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E3951" w14:textId="37DFA49D" w:rsidR="00137C35" w:rsidRPr="008768AF" w:rsidRDefault="00137C35" w:rsidP="00377AD5">
      <w:pPr>
        <w:pStyle w:val="berschrift5"/>
        <w:numPr>
          <w:ilvl w:val="0"/>
          <w:numId w:val="0"/>
        </w:numPr>
      </w:pPr>
    </w:p>
    <w:p w14:paraId="55D998DD" w14:textId="77777777" w:rsidR="00137C35" w:rsidRPr="00A211BC" w:rsidRDefault="00137C35" w:rsidP="00137C35">
      <w:pPr>
        <w:spacing w:line="240" w:lineRule="auto"/>
        <w:rPr>
          <w:rFonts w:ascii="Serpentine LT Medium" w:hAnsi="Serpentine LT Medium" w:cs="Helvetica"/>
          <w:sz w:val="72"/>
          <w:szCs w:val="24"/>
        </w:rPr>
      </w:pPr>
    </w:p>
    <w:p w14:paraId="17CA3838" w14:textId="77777777" w:rsidR="00137C35" w:rsidRPr="00A211BC" w:rsidRDefault="00137C35" w:rsidP="00137C35">
      <w:pPr>
        <w:spacing w:line="240" w:lineRule="auto"/>
        <w:rPr>
          <w:rFonts w:ascii="Serpentine LT Medium" w:hAnsi="Serpentine LT Medium" w:cs="Helvetica"/>
          <w:sz w:val="72"/>
          <w:szCs w:val="24"/>
        </w:rPr>
      </w:pPr>
    </w:p>
    <w:p w14:paraId="43DB7F54" w14:textId="77777777" w:rsidR="00137C35" w:rsidRPr="00A211BC" w:rsidRDefault="00137C35" w:rsidP="00137C35">
      <w:pPr>
        <w:spacing w:line="240" w:lineRule="auto"/>
        <w:rPr>
          <w:rFonts w:ascii="Serpentine LT Medium" w:hAnsi="Serpentine LT Medium" w:cs="Helvetica"/>
          <w:sz w:val="72"/>
          <w:szCs w:val="24"/>
        </w:rPr>
      </w:pPr>
    </w:p>
    <w:p w14:paraId="56B0A230" w14:textId="77777777" w:rsidR="00137C35" w:rsidRPr="00A211BC" w:rsidRDefault="00137C35" w:rsidP="00137C35">
      <w:pPr>
        <w:spacing w:line="240" w:lineRule="auto"/>
        <w:rPr>
          <w:rFonts w:ascii="Serpentine LT Medium" w:hAnsi="Serpentine LT Medium" w:cs="Helvetica"/>
          <w:sz w:val="72"/>
          <w:szCs w:val="24"/>
        </w:rPr>
      </w:pPr>
    </w:p>
    <w:p w14:paraId="514B0220" w14:textId="77777777" w:rsidR="00137C35" w:rsidRPr="00995D1A" w:rsidRDefault="00137C35" w:rsidP="00137C35">
      <w:pPr>
        <w:spacing w:line="240" w:lineRule="auto"/>
        <w:jc w:val="center"/>
        <w:rPr>
          <w:rFonts w:ascii="Serpentine LT Medium" w:hAnsi="Serpentine LT Medium" w:cs="Helvetica"/>
          <w:sz w:val="72"/>
          <w:szCs w:val="24"/>
        </w:rPr>
      </w:pPr>
      <w:r w:rsidRPr="00995D1A">
        <w:rPr>
          <w:rFonts w:cs="Arial"/>
          <w:b/>
          <w:spacing w:val="24"/>
          <w:sz w:val="72"/>
          <w:szCs w:val="24"/>
        </w:rPr>
        <w:t xml:space="preserve">HitchHiker </w:t>
      </w:r>
      <w:r w:rsidRPr="00995D1A">
        <w:rPr>
          <w:rFonts w:cs="Arial"/>
          <w:b/>
          <w:spacing w:val="24"/>
          <w:sz w:val="72"/>
          <w:szCs w:val="24"/>
        </w:rPr>
        <w:br/>
        <w:t>Flight API</w:t>
      </w:r>
      <w:r w:rsidRPr="00995D1A">
        <w:rPr>
          <w:rFonts w:ascii="Serpentine LT Medium" w:hAnsi="Serpentine LT Medium" w:cs="Helvetica"/>
          <w:sz w:val="72"/>
          <w:szCs w:val="24"/>
        </w:rPr>
        <w:br/>
      </w:r>
      <w:r w:rsidRPr="00995D1A">
        <w:rPr>
          <w:rFonts w:ascii="Tahoma" w:hAnsi="Tahoma" w:cs="Helvetica"/>
          <w:sz w:val="48"/>
          <w:szCs w:val="48"/>
        </w:rPr>
        <w:t>Software Specification</w:t>
      </w:r>
      <w:r w:rsidRPr="00995D1A">
        <w:rPr>
          <w:rFonts w:ascii="Tahoma" w:hAnsi="Tahoma" w:cs="Tahoma"/>
          <w:sz w:val="32"/>
          <w:szCs w:val="32"/>
        </w:rPr>
        <w:br/>
      </w:r>
      <w:r w:rsidRPr="00995D1A">
        <w:rPr>
          <w:rFonts w:ascii="Helvetica" w:hAnsi="Helvetica" w:cs="Tahoma"/>
          <w:sz w:val="24"/>
          <w:szCs w:val="24"/>
        </w:rPr>
        <w:t>Version 4.0</w:t>
      </w:r>
    </w:p>
    <w:p w14:paraId="459D54AD" w14:textId="2582DC56" w:rsidR="00137C35" w:rsidRPr="00995D1A" w:rsidRDefault="00C6660E" w:rsidP="00137C35">
      <w:pPr>
        <w:spacing w:line="240" w:lineRule="auto"/>
        <w:jc w:val="center"/>
        <w:rPr>
          <w:rFonts w:ascii="Helvetica" w:hAnsi="Helvetica" w:cs="Tahoma"/>
          <w:sz w:val="24"/>
          <w:szCs w:val="24"/>
        </w:rPr>
      </w:pPr>
      <w:r>
        <w:rPr>
          <w:rFonts w:ascii="Helvetica" w:hAnsi="Helvetica" w:cs="Tahoma"/>
          <w:noProof/>
          <w:sz w:val="24"/>
          <w:szCs w:val="24"/>
        </w:rPr>
        <w:t>10</w:t>
      </w:r>
      <w:r w:rsidR="00E241E3">
        <w:rPr>
          <w:rFonts w:ascii="Helvetica" w:hAnsi="Helvetica" w:cs="Tahoma"/>
          <w:noProof/>
          <w:sz w:val="24"/>
          <w:szCs w:val="24"/>
        </w:rPr>
        <w:t>th</w:t>
      </w:r>
      <w:r w:rsidR="00137C35" w:rsidRPr="00995D1A">
        <w:rPr>
          <w:rFonts w:ascii="Helvetica" w:hAnsi="Helvetica" w:cs="Tahoma"/>
          <w:noProof/>
          <w:sz w:val="24"/>
          <w:szCs w:val="24"/>
        </w:rPr>
        <w:t xml:space="preserve"> </w:t>
      </w:r>
      <w:r>
        <w:rPr>
          <w:rFonts w:ascii="Helvetica" w:hAnsi="Helvetica" w:cs="Tahoma"/>
          <w:noProof/>
          <w:sz w:val="24"/>
          <w:szCs w:val="24"/>
        </w:rPr>
        <w:t>December</w:t>
      </w:r>
      <w:r w:rsidR="00D96758">
        <w:rPr>
          <w:rFonts w:ascii="Helvetica" w:hAnsi="Helvetica" w:cs="Tahoma"/>
          <w:noProof/>
          <w:sz w:val="24"/>
          <w:szCs w:val="24"/>
        </w:rPr>
        <w:t xml:space="preserve"> 2018</w:t>
      </w:r>
    </w:p>
    <w:p w14:paraId="3FC63C87" w14:textId="734595FA" w:rsidR="00703E95" w:rsidRPr="00995D1A" w:rsidRDefault="00137C35" w:rsidP="00137C35">
      <w:pPr>
        <w:pStyle w:val="Inhaltsverzeichnisberschrift"/>
        <w:numPr>
          <w:ilvl w:val="0"/>
          <w:numId w:val="0"/>
        </w:numPr>
      </w:pPr>
      <w:r w:rsidRPr="00995D1A">
        <w:br w:type="page"/>
      </w:r>
      <w:bookmarkStart w:id="0" w:name="DistListPosition"/>
      <w:bookmarkStart w:id="1" w:name="ModifPosition"/>
      <w:bookmarkStart w:id="2" w:name="ReviewPosition"/>
      <w:bookmarkStart w:id="3" w:name="AttachmentPosition"/>
      <w:bookmarkStart w:id="4" w:name="TOCPosition"/>
      <w:bookmarkStart w:id="5" w:name="TOC"/>
      <w:bookmarkEnd w:id="0"/>
      <w:bookmarkEnd w:id="1"/>
      <w:bookmarkEnd w:id="2"/>
      <w:bookmarkEnd w:id="3"/>
      <w:bookmarkEnd w:id="4"/>
      <w:r w:rsidRPr="00995D1A">
        <w:lastRenderedPageBreak/>
        <w:t>Table of Contents</w:t>
      </w:r>
    </w:p>
    <w:sdt>
      <w:sdtPr>
        <w:rPr>
          <w:rFonts w:ascii="Arial" w:hAnsi="Arial" w:cs="Times New Roman"/>
          <w:b w:val="0"/>
          <w:color w:val="auto"/>
          <w:kern w:val="0"/>
          <w:sz w:val="22"/>
          <w:lang w:val="de-DE"/>
        </w:rPr>
        <w:id w:val="588501524"/>
        <w:docPartObj>
          <w:docPartGallery w:val="Table of Contents"/>
          <w:docPartUnique/>
        </w:docPartObj>
      </w:sdtPr>
      <w:sdtEndPr>
        <w:rPr>
          <w:bCs/>
          <w:lang w:val="en-GB"/>
        </w:rPr>
      </w:sdtEndPr>
      <w:sdtContent>
        <w:p w14:paraId="03F41C1E" w14:textId="7685A380" w:rsidR="00703E95" w:rsidRPr="00995D1A" w:rsidRDefault="00703E95" w:rsidP="00DC2ABD">
          <w:pPr>
            <w:pStyle w:val="Inhaltsverzeichnisberschrift"/>
            <w:numPr>
              <w:ilvl w:val="0"/>
              <w:numId w:val="0"/>
            </w:numPr>
          </w:pPr>
        </w:p>
        <w:p w14:paraId="11A398C3" w14:textId="2D1001FE" w:rsidR="007132FD" w:rsidRDefault="00703E95">
          <w:pPr>
            <w:pStyle w:val="Verzeichnis1"/>
            <w:rPr>
              <w:rFonts w:asciiTheme="minorHAnsi" w:eastAsiaTheme="minorEastAsia" w:hAnsiTheme="minorHAnsi" w:cstheme="minorBidi"/>
              <w:b w:val="0"/>
              <w:szCs w:val="22"/>
              <w:lang w:val="de-DE" w:eastAsia="de-DE"/>
            </w:rPr>
          </w:pPr>
          <w:r w:rsidRPr="00995D1A">
            <w:fldChar w:fldCharType="begin"/>
          </w:r>
          <w:r w:rsidRPr="00995D1A">
            <w:instrText xml:space="preserve"> TOC \o "1-3" \h \z \u </w:instrText>
          </w:r>
          <w:r w:rsidRPr="00995D1A">
            <w:fldChar w:fldCharType="separate"/>
          </w:r>
          <w:hyperlink w:anchor="_Toc491679628" w:history="1">
            <w:r w:rsidR="007132FD" w:rsidRPr="00D80FC3">
              <w:rPr>
                <w:rStyle w:val="Hyperlink"/>
                <w:rFonts w:ascii="Tahoma" w:hAnsi="Tahoma"/>
                <w14:scene3d>
                  <w14:camera w14:prst="orthographicFront"/>
                  <w14:lightRig w14:rig="threePt" w14:dir="t">
                    <w14:rot w14:lat="0" w14:lon="0" w14:rev="0"/>
                  </w14:lightRig>
                </w14:scene3d>
              </w:rPr>
              <w:t>1.</w:t>
            </w:r>
            <w:r w:rsidR="007132FD" w:rsidRPr="00D80FC3">
              <w:rPr>
                <w:rStyle w:val="Hyperlink"/>
              </w:rPr>
              <w:t xml:space="preserve"> Revision History</w:t>
            </w:r>
            <w:r w:rsidR="007132FD">
              <w:rPr>
                <w:webHidden/>
              </w:rPr>
              <w:tab/>
            </w:r>
            <w:r w:rsidR="007132FD">
              <w:rPr>
                <w:webHidden/>
              </w:rPr>
              <w:fldChar w:fldCharType="begin"/>
            </w:r>
            <w:r w:rsidR="007132FD">
              <w:rPr>
                <w:webHidden/>
              </w:rPr>
              <w:instrText xml:space="preserve"> PAGEREF _Toc491679628 \h </w:instrText>
            </w:r>
            <w:r w:rsidR="007132FD">
              <w:rPr>
                <w:webHidden/>
              </w:rPr>
            </w:r>
            <w:r w:rsidR="007132FD">
              <w:rPr>
                <w:webHidden/>
              </w:rPr>
              <w:fldChar w:fldCharType="separate"/>
            </w:r>
            <w:r w:rsidR="007132FD">
              <w:rPr>
                <w:webHidden/>
              </w:rPr>
              <w:t>21</w:t>
            </w:r>
            <w:r w:rsidR="007132FD">
              <w:rPr>
                <w:webHidden/>
              </w:rPr>
              <w:fldChar w:fldCharType="end"/>
            </w:r>
          </w:hyperlink>
        </w:p>
        <w:p w14:paraId="4C28237E" w14:textId="506F69F1" w:rsidR="007132FD" w:rsidRDefault="002A74E1">
          <w:pPr>
            <w:pStyle w:val="Verzeichnis1"/>
            <w:rPr>
              <w:rFonts w:asciiTheme="minorHAnsi" w:eastAsiaTheme="minorEastAsia" w:hAnsiTheme="minorHAnsi" w:cstheme="minorBidi"/>
              <w:b w:val="0"/>
              <w:szCs w:val="22"/>
              <w:lang w:val="de-DE" w:eastAsia="de-DE"/>
            </w:rPr>
          </w:pPr>
          <w:hyperlink w:anchor="_Toc491679629" w:history="1">
            <w:r w:rsidR="007132FD" w:rsidRPr="00D80FC3">
              <w:rPr>
                <w:rStyle w:val="Hyperlink"/>
                <w14:scene3d>
                  <w14:camera w14:prst="orthographicFront"/>
                  <w14:lightRig w14:rig="threePt" w14:dir="t">
                    <w14:rot w14:lat="0" w14:lon="0" w14:rev="0"/>
                  </w14:lightRig>
                </w14:scene3d>
              </w:rPr>
              <w:t>2.</w:t>
            </w:r>
            <w:r w:rsidR="007132FD" w:rsidRPr="00D80FC3">
              <w:rPr>
                <w:rStyle w:val="Hyperlink"/>
              </w:rPr>
              <w:t xml:space="preserve"> Introduction</w:t>
            </w:r>
            <w:r w:rsidR="007132FD">
              <w:rPr>
                <w:webHidden/>
              </w:rPr>
              <w:tab/>
            </w:r>
            <w:r w:rsidR="007132FD">
              <w:rPr>
                <w:webHidden/>
              </w:rPr>
              <w:fldChar w:fldCharType="begin"/>
            </w:r>
            <w:r w:rsidR="007132FD">
              <w:rPr>
                <w:webHidden/>
              </w:rPr>
              <w:instrText xml:space="preserve"> PAGEREF _Toc491679629 \h </w:instrText>
            </w:r>
            <w:r w:rsidR="007132FD">
              <w:rPr>
                <w:webHidden/>
              </w:rPr>
            </w:r>
            <w:r w:rsidR="007132FD">
              <w:rPr>
                <w:webHidden/>
              </w:rPr>
              <w:fldChar w:fldCharType="separate"/>
            </w:r>
            <w:r w:rsidR="007132FD">
              <w:rPr>
                <w:webHidden/>
              </w:rPr>
              <w:t>22</w:t>
            </w:r>
            <w:r w:rsidR="007132FD">
              <w:rPr>
                <w:webHidden/>
              </w:rPr>
              <w:fldChar w:fldCharType="end"/>
            </w:r>
          </w:hyperlink>
        </w:p>
        <w:p w14:paraId="3AE66A85" w14:textId="484F25D3" w:rsidR="007132FD" w:rsidRDefault="002A74E1">
          <w:pPr>
            <w:pStyle w:val="Verzeichnis2"/>
            <w:rPr>
              <w:rFonts w:asciiTheme="minorHAnsi" w:eastAsiaTheme="minorEastAsia" w:hAnsiTheme="minorHAnsi" w:cstheme="minorBidi"/>
              <w:szCs w:val="22"/>
              <w:lang w:val="de-DE" w:eastAsia="de-DE"/>
            </w:rPr>
          </w:pPr>
          <w:hyperlink w:anchor="_Toc491679630" w:history="1">
            <w:r w:rsidR="007132FD" w:rsidRPr="00D80FC3">
              <w:rPr>
                <w:rStyle w:val="Hyperlink"/>
                <w14:scene3d>
                  <w14:camera w14:prst="orthographicFront"/>
                  <w14:lightRig w14:rig="threePt" w14:dir="t">
                    <w14:rot w14:lat="0" w14:lon="0" w14:rev="0"/>
                  </w14:lightRig>
                </w14:scene3d>
              </w:rPr>
              <w:t>2.1</w:t>
            </w:r>
            <w:r w:rsidR="007132FD" w:rsidRPr="00D80FC3">
              <w:rPr>
                <w:rStyle w:val="Hyperlink"/>
              </w:rPr>
              <w:t xml:space="preserve"> Purpose</w:t>
            </w:r>
            <w:r w:rsidR="007132FD">
              <w:rPr>
                <w:webHidden/>
              </w:rPr>
              <w:tab/>
            </w:r>
            <w:r w:rsidR="007132FD">
              <w:rPr>
                <w:webHidden/>
              </w:rPr>
              <w:fldChar w:fldCharType="begin"/>
            </w:r>
            <w:r w:rsidR="007132FD">
              <w:rPr>
                <w:webHidden/>
              </w:rPr>
              <w:instrText xml:space="preserve"> PAGEREF _Toc491679630 \h </w:instrText>
            </w:r>
            <w:r w:rsidR="007132FD">
              <w:rPr>
                <w:webHidden/>
              </w:rPr>
            </w:r>
            <w:r w:rsidR="007132FD">
              <w:rPr>
                <w:webHidden/>
              </w:rPr>
              <w:fldChar w:fldCharType="separate"/>
            </w:r>
            <w:r w:rsidR="007132FD">
              <w:rPr>
                <w:webHidden/>
              </w:rPr>
              <w:t>22</w:t>
            </w:r>
            <w:r w:rsidR="007132FD">
              <w:rPr>
                <w:webHidden/>
              </w:rPr>
              <w:fldChar w:fldCharType="end"/>
            </w:r>
          </w:hyperlink>
        </w:p>
        <w:p w14:paraId="349150AD" w14:textId="0FA2A18E" w:rsidR="007132FD" w:rsidRDefault="002A74E1">
          <w:pPr>
            <w:pStyle w:val="Verzeichnis2"/>
            <w:rPr>
              <w:rFonts w:asciiTheme="minorHAnsi" w:eastAsiaTheme="minorEastAsia" w:hAnsiTheme="minorHAnsi" w:cstheme="minorBidi"/>
              <w:szCs w:val="22"/>
              <w:lang w:val="de-DE" w:eastAsia="de-DE"/>
            </w:rPr>
          </w:pPr>
          <w:hyperlink w:anchor="_Toc491679631" w:history="1">
            <w:r w:rsidR="007132FD" w:rsidRPr="00D80FC3">
              <w:rPr>
                <w:rStyle w:val="Hyperlink"/>
                <w14:scene3d>
                  <w14:camera w14:prst="orthographicFront"/>
                  <w14:lightRig w14:rig="threePt" w14:dir="t">
                    <w14:rot w14:lat="0" w14:lon="0" w14:rev="0"/>
                  </w14:lightRig>
                </w14:scene3d>
              </w:rPr>
              <w:t>2.2</w:t>
            </w:r>
            <w:r w:rsidR="007132FD" w:rsidRPr="00D80FC3">
              <w:rPr>
                <w:rStyle w:val="Hyperlink"/>
              </w:rPr>
              <w:t xml:space="preserve"> API Login Information</w:t>
            </w:r>
            <w:r w:rsidR="007132FD">
              <w:rPr>
                <w:webHidden/>
              </w:rPr>
              <w:tab/>
            </w:r>
            <w:r w:rsidR="007132FD">
              <w:rPr>
                <w:webHidden/>
              </w:rPr>
              <w:fldChar w:fldCharType="begin"/>
            </w:r>
            <w:r w:rsidR="007132FD">
              <w:rPr>
                <w:webHidden/>
              </w:rPr>
              <w:instrText xml:space="preserve"> PAGEREF _Toc491679631 \h </w:instrText>
            </w:r>
            <w:r w:rsidR="007132FD">
              <w:rPr>
                <w:webHidden/>
              </w:rPr>
            </w:r>
            <w:r w:rsidR="007132FD">
              <w:rPr>
                <w:webHidden/>
              </w:rPr>
              <w:fldChar w:fldCharType="separate"/>
            </w:r>
            <w:r w:rsidR="007132FD">
              <w:rPr>
                <w:webHidden/>
              </w:rPr>
              <w:t>22</w:t>
            </w:r>
            <w:r w:rsidR="007132FD">
              <w:rPr>
                <w:webHidden/>
              </w:rPr>
              <w:fldChar w:fldCharType="end"/>
            </w:r>
          </w:hyperlink>
        </w:p>
        <w:p w14:paraId="45D0C6F4" w14:textId="6F85B8C3" w:rsidR="007132FD" w:rsidRDefault="002A74E1">
          <w:pPr>
            <w:pStyle w:val="Verzeichnis2"/>
            <w:rPr>
              <w:rFonts w:asciiTheme="minorHAnsi" w:eastAsiaTheme="minorEastAsia" w:hAnsiTheme="minorHAnsi" w:cstheme="minorBidi"/>
              <w:szCs w:val="22"/>
              <w:lang w:val="de-DE" w:eastAsia="de-DE"/>
            </w:rPr>
          </w:pPr>
          <w:hyperlink w:anchor="_Toc491679632" w:history="1">
            <w:r w:rsidR="007132FD" w:rsidRPr="00D80FC3">
              <w:rPr>
                <w:rStyle w:val="Hyperlink"/>
                <w14:scene3d>
                  <w14:camera w14:prst="orthographicFront"/>
                  <w14:lightRig w14:rig="threePt" w14:dir="t">
                    <w14:rot w14:lat="0" w14:lon="0" w14:rev="0"/>
                  </w14:lightRig>
                </w14:scene3d>
              </w:rPr>
              <w:t>2.3</w:t>
            </w:r>
            <w:r w:rsidR="007132FD" w:rsidRPr="00D80FC3">
              <w:rPr>
                <w:rStyle w:val="Hyperlink"/>
              </w:rPr>
              <w:t xml:space="preserve"> TransactionID</w:t>
            </w:r>
            <w:r w:rsidR="007132FD">
              <w:rPr>
                <w:webHidden/>
              </w:rPr>
              <w:tab/>
            </w:r>
            <w:r w:rsidR="007132FD">
              <w:rPr>
                <w:webHidden/>
              </w:rPr>
              <w:fldChar w:fldCharType="begin"/>
            </w:r>
            <w:r w:rsidR="007132FD">
              <w:rPr>
                <w:webHidden/>
              </w:rPr>
              <w:instrText xml:space="preserve"> PAGEREF _Toc491679632 \h </w:instrText>
            </w:r>
            <w:r w:rsidR="007132FD">
              <w:rPr>
                <w:webHidden/>
              </w:rPr>
            </w:r>
            <w:r w:rsidR="007132FD">
              <w:rPr>
                <w:webHidden/>
              </w:rPr>
              <w:fldChar w:fldCharType="separate"/>
            </w:r>
            <w:r w:rsidR="007132FD">
              <w:rPr>
                <w:webHidden/>
              </w:rPr>
              <w:t>22</w:t>
            </w:r>
            <w:r w:rsidR="007132FD">
              <w:rPr>
                <w:webHidden/>
              </w:rPr>
              <w:fldChar w:fldCharType="end"/>
            </w:r>
          </w:hyperlink>
        </w:p>
        <w:p w14:paraId="756D4AC4" w14:textId="6FEC058B" w:rsidR="007132FD" w:rsidRDefault="002A74E1">
          <w:pPr>
            <w:pStyle w:val="Verzeichnis2"/>
            <w:rPr>
              <w:rFonts w:asciiTheme="minorHAnsi" w:eastAsiaTheme="minorEastAsia" w:hAnsiTheme="minorHAnsi" w:cstheme="minorBidi"/>
              <w:szCs w:val="22"/>
              <w:lang w:val="de-DE" w:eastAsia="de-DE"/>
            </w:rPr>
          </w:pPr>
          <w:hyperlink w:anchor="_Toc491679633" w:history="1">
            <w:r w:rsidR="007132FD" w:rsidRPr="00D80FC3">
              <w:rPr>
                <w:rStyle w:val="Hyperlink"/>
                <w14:scene3d>
                  <w14:camera w14:prst="orthographicFront"/>
                  <w14:lightRig w14:rig="threePt" w14:dir="t">
                    <w14:rot w14:lat="0" w14:lon="0" w14:rev="0"/>
                  </w14:lightRig>
                </w14:scene3d>
              </w:rPr>
              <w:t>2.4</w:t>
            </w:r>
            <w:r w:rsidR="007132FD" w:rsidRPr="00D80FC3">
              <w:rPr>
                <w:rStyle w:val="Hyperlink"/>
              </w:rPr>
              <w:t xml:space="preserve"> SOAP Communication</w:t>
            </w:r>
            <w:r w:rsidR="007132FD">
              <w:rPr>
                <w:webHidden/>
              </w:rPr>
              <w:tab/>
            </w:r>
            <w:r w:rsidR="007132FD">
              <w:rPr>
                <w:webHidden/>
              </w:rPr>
              <w:fldChar w:fldCharType="begin"/>
            </w:r>
            <w:r w:rsidR="007132FD">
              <w:rPr>
                <w:webHidden/>
              </w:rPr>
              <w:instrText xml:space="preserve"> PAGEREF _Toc491679633 \h </w:instrText>
            </w:r>
            <w:r w:rsidR="007132FD">
              <w:rPr>
                <w:webHidden/>
              </w:rPr>
            </w:r>
            <w:r w:rsidR="007132FD">
              <w:rPr>
                <w:webHidden/>
              </w:rPr>
              <w:fldChar w:fldCharType="separate"/>
            </w:r>
            <w:r w:rsidR="007132FD">
              <w:rPr>
                <w:webHidden/>
              </w:rPr>
              <w:t>23</w:t>
            </w:r>
            <w:r w:rsidR="007132FD">
              <w:rPr>
                <w:webHidden/>
              </w:rPr>
              <w:fldChar w:fldCharType="end"/>
            </w:r>
          </w:hyperlink>
        </w:p>
        <w:p w14:paraId="7CDA3005" w14:textId="5928948D" w:rsidR="007132FD" w:rsidRDefault="002A74E1">
          <w:pPr>
            <w:pStyle w:val="Verzeichnis2"/>
            <w:rPr>
              <w:rFonts w:asciiTheme="minorHAnsi" w:eastAsiaTheme="minorEastAsia" w:hAnsiTheme="minorHAnsi" w:cstheme="minorBidi"/>
              <w:szCs w:val="22"/>
              <w:lang w:val="de-DE" w:eastAsia="de-DE"/>
            </w:rPr>
          </w:pPr>
          <w:hyperlink w:anchor="_Toc491679634" w:history="1">
            <w:r w:rsidR="007132FD" w:rsidRPr="00D80FC3">
              <w:rPr>
                <w:rStyle w:val="Hyperlink"/>
                <w14:scene3d>
                  <w14:camera w14:prst="orthographicFront"/>
                  <w14:lightRig w14:rig="threePt" w14:dir="t">
                    <w14:rot w14:lat="0" w14:lon="0" w14:rev="0"/>
                  </w14:lightRig>
                </w14:scene3d>
              </w:rPr>
              <w:t>2.5</w:t>
            </w:r>
            <w:r w:rsidR="007132FD" w:rsidRPr="00D80FC3">
              <w:rPr>
                <w:rStyle w:val="Hyperlink"/>
              </w:rPr>
              <w:t xml:space="preserve"> Binary Communication</w:t>
            </w:r>
            <w:r w:rsidR="007132FD">
              <w:rPr>
                <w:webHidden/>
              </w:rPr>
              <w:tab/>
            </w:r>
            <w:r w:rsidR="007132FD">
              <w:rPr>
                <w:webHidden/>
              </w:rPr>
              <w:fldChar w:fldCharType="begin"/>
            </w:r>
            <w:r w:rsidR="007132FD">
              <w:rPr>
                <w:webHidden/>
              </w:rPr>
              <w:instrText xml:space="preserve"> PAGEREF _Toc491679634 \h </w:instrText>
            </w:r>
            <w:r w:rsidR="007132FD">
              <w:rPr>
                <w:webHidden/>
              </w:rPr>
            </w:r>
            <w:r w:rsidR="007132FD">
              <w:rPr>
                <w:webHidden/>
              </w:rPr>
              <w:fldChar w:fldCharType="separate"/>
            </w:r>
            <w:r w:rsidR="007132FD">
              <w:rPr>
                <w:webHidden/>
              </w:rPr>
              <w:t>23</w:t>
            </w:r>
            <w:r w:rsidR="007132FD">
              <w:rPr>
                <w:webHidden/>
              </w:rPr>
              <w:fldChar w:fldCharType="end"/>
            </w:r>
          </w:hyperlink>
        </w:p>
        <w:p w14:paraId="59712288" w14:textId="5B5B971B" w:rsidR="007132FD" w:rsidRDefault="002A74E1">
          <w:pPr>
            <w:pStyle w:val="Verzeichnis2"/>
            <w:rPr>
              <w:rFonts w:asciiTheme="minorHAnsi" w:eastAsiaTheme="minorEastAsia" w:hAnsiTheme="minorHAnsi" w:cstheme="minorBidi"/>
              <w:szCs w:val="22"/>
              <w:lang w:val="de-DE" w:eastAsia="de-DE"/>
            </w:rPr>
          </w:pPr>
          <w:hyperlink w:anchor="_Toc491679635" w:history="1">
            <w:r w:rsidR="007132FD" w:rsidRPr="00D80FC3">
              <w:rPr>
                <w:rStyle w:val="Hyperlink"/>
                <w14:scene3d>
                  <w14:camera w14:prst="orthographicFront"/>
                  <w14:lightRig w14:rig="threePt" w14:dir="t">
                    <w14:rot w14:lat="0" w14:lon="0" w14:rev="0"/>
                  </w14:lightRig>
                </w14:scene3d>
              </w:rPr>
              <w:t>2.6</w:t>
            </w:r>
            <w:r w:rsidR="007132FD" w:rsidRPr="00D80FC3">
              <w:rPr>
                <w:rStyle w:val="Hyperlink"/>
              </w:rPr>
              <w:t xml:space="preserve"> SOAP SSL Communication</w:t>
            </w:r>
            <w:r w:rsidR="007132FD">
              <w:rPr>
                <w:webHidden/>
              </w:rPr>
              <w:tab/>
            </w:r>
            <w:r w:rsidR="007132FD">
              <w:rPr>
                <w:webHidden/>
              </w:rPr>
              <w:fldChar w:fldCharType="begin"/>
            </w:r>
            <w:r w:rsidR="007132FD">
              <w:rPr>
                <w:webHidden/>
              </w:rPr>
              <w:instrText xml:space="preserve"> PAGEREF _Toc491679635 \h </w:instrText>
            </w:r>
            <w:r w:rsidR="007132FD">
              <w:rPr>
                <w:webHidden/>
              </w:rPr>
            </w:r>
            <w:r w:rsidR="007132FD">
              <w:rPr>
                <w:webHidden/>
              </w:rPr>
              <w:fldChar w:fldCharType="separate"/>
            </w:r>
            <w:r w:rsidR="007132FD">
              <w:rPr>
                <w:webHidden/>
              </w:rPr>
              <w:t>24</w:t>
            </w:r>
            <w:r w:rsidR="007132FD">
              <w:rPr>
                <w:webHidden/>
              </w:rPr>
              <w:fldChar w:fldCharType="end"/>
            </w:r>
          </w:hyperlink>
        </w:p>
        <w:p w14:paraId="644698D7" w14:textId="7D86C679" w:rsidR="007132FD" w:rsidRDefault="002A74E1">
          <w:pPr>
            <w:pStyle w:val="Verzeichnis2"/>
            <w:rPr>
              <w:rFonts w:asciiTheme="minorHAnsi" w:eastAsiaTheme="minorEastAsia" w:hAnsiTheme="minorHAnsi" w:cstheme="minorBidi"/>
              <w:szCs w:val="22"/>
              <w:lang w:val="de-DE" w:eastAsia="de-DE"/>
            </w:rPr>
          </w:pPr>
          <w:hyperlink w:anchor="_Toc491679636" w:history="1">
            <w:r w:rsidR="007132FD" w:rsidRPr="00D80FC3">
              <w:rPr>
                <w:rStyle w:val="Hyperlink"/>
                <w14:scene3d>
                  <w14:camera w14:prst="orthographicFront"/>
                  <w14:lightRig w14:rig="threePt" w14:dir="t">
                    <w14:rot w14:lat="0" w14:lon="0" w14:rev="0"/>
                  </w14:lightRig>
                </w14:scene3d>
              </w:rPr>
              <w:t>2.7</w:t>
            </w:r>
            <w:r w:rsidR="007132FD" w:rsidRPr="00D80FC3">
              <w:rPr>
                <w:rStyle w:val="Hyperlink"/>
              </w:rPr>
              <w:t xml:space="preserve"> SOAP Communication with compression</w:t>
            </w:r>
            <w:r w:rsidR="007132FD">
              <w:rPr>
                <w:webHidden/>
              </w:rPr>
              <w:tab/>
            </w:r>
            <w:r w:rsidR="007132FD">
              <w:rPr>
                <w:webHidden/>
              </w:rPr>
              <w:fldChar w:fldCharType="begin"/>
            </w:r>
            <w:r w:rsidR="007132FD">
              <w:rPr>
                <w:webHidden/>
              </w:rPr>
              <w:instrText xml:space="preserve"> PAGEREF _Toc491679636 \h </w:instrText>
            </w:r>
            <w:r w:rsidR="007132FD">
              <w:rPr>
                <w:webHidden/>
              </w:rPr>
            </w:r>
            <w:r w:rsidR="007132FD">
              <w:rPr>
                <w:webHidden/>
              </w:rPr>
              <w:fldChar w:fldCharType="separate"/>
            </w:r>
            <w:r w:rsidR="007132FD">
              <w:rPr>
                <w:webHidden/>
              </w:rPr>
              <w:t>24</w:t>
            </w:r>
            <w:r w:rsidR="007132FD">
              <w:rPr>
                <w:webHidden/>
              </w:rPr>
              <w:fldChar w:fldCharType="end"/>
            </w:r>
          </w:hyperlink>
        </w:p>
        <w:p w14:paraId="03625D5B" w14:textId="4FF7674F" w:rsidR="007132FD" w:rsidRDefault="002A74E1">
          <w:pPr>
            <w:pStyle w:val="Verzeichnis2"/>
            <w:rPr>
              <w:rFonts w:asciiTheme="minorHAnsi" w:eastAsiaTheme="minorEastAsia" w:hAnsiTheme="minorHAnsi" w:cstheme="minorBidi"/>
              <w:szCs w:val="22"/>
              <w:lang w:val="de-DE" w:eastAsia="de-DE"/>
            </w:rPr>
          </w:pPr>
          <w:hyperlink w:anchor="_Toc491679637" w:history="1">
            <w:r w:rsidR="007132FD" w:rsidRPr="00D80FC3">
              <w:rPr>
                <w:rStyle w:val="Hyperlink"/>
                <w14:scene3d>
                  <w14:camera w14:prst="orthographicFront"/>
                  <w14:lightRig w14:rig="threePt" w14:dir="t">
                    <w14:rot w14:lat="0" w14:lon="0" w14:rev="0"/>
                  </w14:lightRig>
                </w14:scene3d>
              </w:rPr>
              <w:t>2.8</w:t>
            </w:r>
            <w:r w:rsidR="007132FD" w:rsidRPr="00D80FC3">
              <w:rPr>
                <w:rStyle w:val="Hyperlink"/>
              </w:rPr>
              <w:t xml:space="preserve"> WSDL Location</w:t>
            </w:r>
            <w:r w:rsidR="007132FD">
              <w:rPr>
                <w:webHidden/>
              </w:rPr>
              <w:tab/>
            </w:r>
            <w:r w:rsidR="007132FD">
              <w:rPr>
                <w:webHidden/>
              </w:rPr>
              <w:fldChar w:fldCharType="begin"/>
            </w:r>
            <w:r w:rsidR="007132FD">
              <w:rPr>
                <w:webHidden/>
              </w:rPr>
              <w:instrText xml:space="preserve"> PAGEREF _Toc491679637 \h </w:instrText>
            </w:r>
            <w:r w:rsidR="007132FD">
              <w:rPr>
                <w:webHidden/>
              </w:rPr>
            </w:r>
            <w:r w:rsidR="007132FD">
              <w:rPr>
                <w:webHidden/>
              </w:rPr>
              <w:fldChar w:fldCharType="separate"/>
            </w:r>
            <w:r w:rsidR="007132FD">
              <w:rPr>
                <w:webHidden/>
              </w:rPr>
              <w:t>24</w:t>
            </w:r>
            <w:r w:rsidR="007132FD">
              <w:rPr>
                <w:webHidden/>
              </w:rPr>
              <w:fldChar w:fldCharType="end"/>
            </w:r>
          </w:hyperlink>
        </w:p>
        <w:p w14:paraId="6FA41917" w14:textId="3AD2684C" w:rsidR="007132FD" w:rsidRDefault="002A74E1">
          <w:pPr>
            <w:pStyle w:val="Verzeichnis2"/>
            <w:rPr>
              <w:rFonts w:asciiTheme="minorHAnsi" w:eastAsiaTheme="minorEastAsia" w:hAnsiTheme="minorHAnsi" w:cstheme="minorBidi"/>
              <w:szCs w:val="22"/>
              <w:lang w:val="de-DE" w:eastAsia="de-DE"/>
            </w:rPr>
          </w:pPr>
          <w:hyperlink w:anchor="_Toc491679638" w:history="1">
            <w:r w:rsidR="007132FD" w:rsidRPr="00D80FC3">
              <w:rPr>
                <w:rStyle w:val="Hyperlink"/>
                <w14:scene3d>
                  <w14:camera w14:prst="orthographicFront"/>
                  <w14:lightRig w14:rig="threePt" w14:dir="t">
                    <w14:rot w14:lat="0" w14:lon="0" w14:rev="0"/>
                  </w14:lightRig>
                </w14:scene3d>
              </w:rPr>
              <w:t>2.9</w:t>
            </w:r>
            <w:r w:rsidR="007132FD" w:rsidRPr="00D80FC3">
              <w:rPr>
                <w:rStyle w:val="Hyperlink"/>
              </w:rPr>
              <w:t xml:space="preserve"> FAPI Testtool</w:t>
            </w:r>
            <w:r w:rsidR="007132FD">
              <w:rPr>
                <w:webHidden/>
              </w:rPr>
              <w:tab/>
            </w:r>
            <w:r w:rsidR="007132FD">
              <w:rPr>
                <w:webHidden/>
              </w:rPr>
              <w:fldChar w:fldCharType="begin"/>
            </w:r>
            <w:r w:rsidR="007132FD">
              <w:rPr>
                <w:webHidden/>
              </w:rPr>
              <w:instrText xml:space="preserve"> PAGEREF _Toc491679638 \h </w:instrText>
            </w:r>
            <w:r w:rsidR="007132FD">
              <w:rPr>
                <w:webHidden/>
              </w:rPr>
            </w:r>
            <w:r w:rsidR="007132FD">
              <w:rPr>
                <w:webHidden/>
              </w:rPr>
              <w:fldChar w:fldCharType="separate"/>
            </w:r>
            <w:r w:rsidR="007132FD">
              <w:rPr>
                <w:webHidden/>
              </w:rPr>
              <w:t>25</w:t>
            </w:r>
            <w:r w:rsidR="007132FD">
              <w:rPr>
                <w:webHidden/>
              </w:rPr>
              <w:fldChar w:fldCharType="end"/>
            </w:r>
          </w:hyperlink>
        </w:p>
        <w:p w14:paraId="05636791" w14:textId="1CC9A8F0" w:rsidR="007132FD" w:rsidRDefault="002A74E1">
          <w:pPr>
            <w:pStyle w:val="Verzeichnis1"/>
            <w:rPr>
              <w:rFonts w:asciiTheme="minorHAnsi" w:eastAsiaTheme="minorEastAsia" w:hAnsiTheme="minorHAnsi" w:cstheme="minorBidi"/>
              <w:b w:val="0"/>
              <w:szCs w:val="22"/>
              <w:lang w:val="de-DE" w:eastAsia="de-DE"/>
            </w:rPr>
          </w:pPr>
          <w:hyperlink w:anchor="_Toc491679639" w:history="1">
            <w:r w:rsidR="007132FD" w:rsidRPr="00D80FC3">
              <w:rPr>
                <w:rStyle w:val="Hyperlink"/>
                <w:lang w:val="en-US"/>
                <w14:scene3d>
                  <w14:camera w14:prst="orthographicFront"/>
                  <w14:lightRig w14:rig="threePt" w14:dir="t">
                    <w14:rot w14:lat="0" w14:lon="0" w14:rev="0"/>
                  </w14:lightRig>
                </w14:scene3d>
              </w:rPr>
              <w:t>3.</w:t>
            </w:r>
            <w:r w:rsidR="007132FD" w:rsidRPr="00D80FC3">
              <w:rPr>
                <w:rStyle w:val="Hyperlink"/>
                <w:lang w:val="en-US"/>
              </w:rPr>
              <w:t xml:space="preserve"> API Interfaces</w:t>
            </w:r>
            <w:r w:rsidR="007132FD">
              <w:rPr>
                <w:webHidden/>
              </w:rPr>
              <w:tab/>
            </w:r>
            <w:r w:rsidR="007132FD">
              <w:rPr>
                <w:webHidden/>
              </w:rPr>
              <w:fldChar w:fldCharType="begin"/>
            </w:r>
            <w:r w:rsidR="007132FD">
              <w:rPr>
                <w:webHidden/>
              </w:rPr>
              <w:instrText xml:space="preserve"> PAGEREF _Toc491679639 \h </w:instrText>
            </w:r>
            <w:r w:rsidR="007132FD">
              <w:rPr>
                <w:webHidden/>
              </w:rPr>
            </w:r>
            <w:r w:rsidR="007132FD">
              <w:rPr>
                <w:webHidden/>
              </w:rPr>
              <w:fldChar w:fldCharType="separate"/>
            </w:r>
            <w:r w:rsidR="007132FD">
              <w:rPr>
                <w:webHidden/>
              </w:rPr>
              <w:t>26</w:t>
            </w:r>
            <w:r w:rsidR="007132FD">
              <w:rPr>
                <w:webHidden/>
              </w:rPr>
              <w:fldChar w:fldCharType="end"/>
            </w:r>
          </w:hyperlink>
        </w:p>
        <w:p w14:paraId="5188E1D8" w14:textId="0FCC6EC7" w:rsidR="007132FD" w:rsidRDefault="002A74E1">
          <w:pPr>
            <w:pStyle w:val="Verzeichnis2"/>
            <w:rPr>
              <w:rFonts w:asciiTheme="minorHAnsi" w:eastAsiaTheme="minorEastAsia" w:hAnsiTheme="minorHAnsi" w:cstheme="minorBidi"/>
              <w:szCs w:val="22"/>
              <w:lang w:val="de-DE" w:eastAsia="de-DE"/>
            </w:rPr>
          </w:pPr>
          <w:hyperlink w:anchor="_Toc491679640" w:history="1">
            <w:r w:rsidR="007132FD" w:rsidRPr="00D80FC3">
              <w:rPr>
                <w:rStyle w:val="Hyperlink"/>
                <w14:scene3d>
                  <w14:camera w14:prst="orthographicFront"/>
                  <w14:lightRig w14:rig="threePt" w14:dir="t">
                    <w14:rot w14:lat="0" w14:lon="0" w14:rev="0"/>
                  </w14:lightRig>
                </w14:scene3d>
              </w:rPr>
              <w:t>3.1</w:t>
            </w:r>
            <w:r w:rsidR="007132FD" w:rsidRPr="00D80FC3">
              <w:rPr>
                <w:rStyle w:val="Hyperlink"/>
              </w:rPr>
              <w:t xml:space="preserve"> IFlightAPI</w:t>
            </w:r>
            <w:r w:rsidR="007132FD">
              <w:rPr>
                <w:webHidden/>
              </w:rPr>
              <w:tab/>
            </w:r>
            <w:r w:rsidR="007132FD">
              <w:rPr>
                <w:webHidden/>
              </w:rPr>
              <w:fldChar w:fldCharType="begin"/>
            </w:r>
            <w:r w:rsidR="007132FD">
              <w:rPr>
                <w:webHidden/>
              </w:rPr>
              <w:instrText xml:space="preserve"> PAGEREF _Toc491679640 \h </w:instrText>
            </w:r>
            <w:r w:rsidR="007132FD">
              <w:rPr>
                <w:webHidden/>
              </w:rPr>
            </w:r>
            <w:r w:rsidR="007132FD">
              <w:rPr>
                <w:webHidden/>
              </w:rPr>
              <w:fldChar w:fldCharType="separate"/>
            </w:r>
            <w:r w:rsidR="007132FD">
              <w:rPr>
                <w:webHidden/>
              </w:rPr>
              <w:t>26</w:t>
            </w:r>
            <w:r w:rsidR="007132FD">
              <w:rPr>
                <w:webHidden/>
              </w:rPr>
              <w:fldChar w:fldCharType="end"/>
            </w:r>
          </w:hyperlink>
        </w:p>
        <w:p w14:paraId="0B4CEFD7" w14:textId="2D7BE652" w:rsidR="007132FD" w:rsidRDefault="002A74E1">
          <w:pPr>
            <w:pStyle w:val="Verzeichnis2"/>
            <w:rPr>
              <w:rFonts w:asciiTheme="minorHAnsi" w:eastAsiaTheme="minorEastAsia" w:hAnsiTheme="minorHAnsi" w:cstheme="minorBidi"/>
              <w:szCs w:val="22"/>
              <w:lang w:val="de-DE" w:eastAsia="de-DE"/>
            </w:rPr>
          </w:pPr>
          <w:hyperlink w:anchor="_Toc491679641" w:history="1">
            <w:r w:rsidR="007132FD" w:rsidRPr="00D80FC3">
              <w:rPr>
                <w:rStyle w:val="Hyperlink"/>
                <w14:scene3d>
                  <w14:camera w14:prst="orthographicFront"/>
                  <w14:lightRig w14:rig="threePt" w14:dir="t">
                    <w14:rot w14:lat="0" w14:lon="0" w14:rev="0"/>
                  </w14:lightRig>
                </w14:scene3d>
              </w:rPr>
              <w:t>3.2</w:t>
            </w:r>
            <w:r w:rsidR="007132FD" w:rsidRPr="00D80FC3">
              <w:rPr>
                <w:rStyle w:val="Hyperlink"/>
              </w:rPr>
              <w:t xml:space="preserve"> IFlightAPISecure</w:t>
            </w:r>
            <w:r w:rsidR="007132FD">
              <w:rPr>
                <w:webHidden/>
              </w:rPr>
              <w:tab/>
            </w:r>
            <w:r w:rsidR="007132FD">
              <w:rPr>
                <w:webHidden/>
              </w:rPr>
              <w:fldChar w:fldCharType="begin"/>
            </w:r>
            <w:r w:rsidR="007132FD">
              <w:rPr>
                <w:webHidden/>
              </w:rPr>
              <w:instrText xml:space="preserve"> PAGEREF _Toc491679641 \h </w:instrText>
            </w:r>
            <w:r w:rsidR="007132FD">
              <w:rPr>
                <w:webHidden/>
              </w:rPr>
            </w:r>
            <w:r w:rsidR="007132FD">
              <w:rPr>
                <w:webHidden/>
              </w:rPr>
              <w:fldChar w:fldCharType="separate"/>
            </w:r>
            <w:r w:rsidR="007132FD">
              <w:rPr>
                <w:webHidden/>
              </w:rPr>
              <w:t>28</w:t>
            </w:r>
            <w:r w:rsidR="007132FD">
              <w:rPr>
                <w:webHidden/>
              </w:rPr>
              <w:fldChar w:fldCharType="end"/>
            </w:r>
          </w:hyperlink>
        </w:p>
        <w:p w14:paraId="2199D2D0" w14:textId="5D8898D2" w:rsidR="007132FD" w:rsidRDefault="002A74E1">
          <w:pPr>
            <w:pStyle w:val="Verzeichnis1"/>
            <w:rPr>
              <w:rFonts w:asciiTheme="minorHAnsi" w:eastAsiaTheme="minorEastAsia" w:hAnsiTheme="minorHAnsi" w:cstheme="minorBidi"/>
              <w:b w:val="0"/>
              <w:szCs w:val="22"/>
              <w:lang w:val="de-DE" w:eastAsia="de-DE"/>
            </w:rPr>
          </w:pPr>
          <w:hyperlink w:anchor="_Toc491679642" w:history="1">
            <w:r w:rsidR="007132FD" w:rsidRPr="00D80FC3">
              <w:rPr>
                <w:rStyle w:val="Hyperlink"/>
                <w14:scene3d>
                  <w14:camera w14:prst="orthographicFront"/>
                  <w14:lightRig w14:rig="threePt" w14:dir="t">
                    <w14:rot w14:lat="0" w14:lon="0" w14:rev="0"/>
                  </w14:lightRig>
                </w14:scene3d>
              </w:rPr>
              <w:t>4.</w:t>
            </w:r>
            <w:r w:rsidR="007132FD" w:rsidRPr="00D80FC3">
              <w:rPr>
                <w:rStyle w:val="Hyperlink"/>
              </w:rPr>
              <w:t xml:space="preserve"> GetFares</w:t>
            </w:r>
            <w:r w:rsidR="007132FD">
              <w:rPr>
                <w:webHidden/>
              </w:rPr>
              <w:tab/>
            </w:r>
            <w:r w:rsidR="007132FD">
              <w:rPr>
                <w:webHidden/>
              </w:rPr>
              <w:fldChar w:fldCharType="begin"/>
            </w:r>
            <w:r w:rsidR="007132FD">
              <w:rPr>
                <w:webHidden/>
              </w:rPr>
              <w:instrText xml:space="preserve"> PAGEREF _Toc491679642 \h </w:instrText>
            </w:r>
            <w:r w:rsidR="007132FD">
              <w:rPr>
                <w:webHidden/>
              </w:rPr>
            </w:r>
            <w:r w:rsidR="007132FD">
              <w:rPr>
                <w:webHidden/>
              </w:rPr>
              <w:fldChar w:fldCharType="separate"/>
            </w:r>
            <w:r w:rsidR="007132FD">
              <w:rPr>
                <w:webHidden/>
              </w:rPr>
              <w:t>29</w:t>
            </w:r>
            <w:r w:rsidR="007132FD">
              <w:rPr>
                <w:webHidden/>
              </w:rPr>
              <w:fldChar w:fldCharType="end"/>
            </w:r>
          </w:hyperlink>
        </w:p>
        <w:p w14:paraId="253948E2" w14:textId="23968D9F" w:rsidR="007132FD" w:rsidRDefault="002A74E1">
          <w:pPr>
            <w:pStyle w:val="Verzeichnis2"/>
            <w:rPr>
              <w:rFonts w:asciiTheme="minorHAnsi" w:eastAsiaTheme="minorEastAsia" w:hAnsiTheme="minorHAnsi" w:cstheme="minorBidi"/>
              <w:szCs w:val="22"/>
              <w:lang w:val="de-DE" w:eastAsia="de-DE"/>
            </w:rPr>
          </w:pPr>
          <w:hyperlink w:anchor="_Toc491679643" w:history="1">
            <w:r w:rsidR="007132FD" w:rsidRPr="00D80FC3">
              <w:rPr>
                <w:rStyle w:val="Hyperlink"/>
                <w14:scene3d>
                  <w14:camera w14:prst="orthographicFront"/>
                  <w14:lightRig w14:rig="threePt" w14:dir="t">
                    <w14:rot w14:lat="0" w14:lon="0" w14:rev="0"/>
                  </w14:lightRig>
                </w14:scene3d>
              </w:rPr>
              <w:t>4.1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_Toc491679643 \h </w:instrText>
            </w:r>
            <w:r w:rsidR="007132FD">
              <w:rPr>
                <w:webHidden/>
              </w:rPr>
            </w:r>
            <w:r w:rsidR="007132FD">
              <w:rPr>
                <w:webHidden/>
              </w:rPr>
              <w:fldChar w:fldCharType="separate"/>
            </w:r>
            <w:r w:rsidR="007132FD">
              <w:rPr>
                <w:webHidden/>
              </w:rPr>
              <w:t>29</w:t>
            </w:r>
            <w:r w:rsidR="007132FD">
              <w:rPr>
                <w:webHidden/>
              </w:rPr>
              <w:fldChar w:fldCharType="end"/>
            </w:r>
          </w:hyperlink>
        </w:p>
        <w:p w14:paraId="21ADDF58" w14:textId="095CBB8C" w:rsidR="007132FD" w:rsidRDefault="002A74E1">
          <w:pPr>
            <w:pStyle w:val="Verzeichnis2"/>
            <w:rPr>
              <w:rFonts w:asciiTheme="minorHAnsi" w:eastAsiaTheme="minorEastAsia" w:hAnsiTheme="minorHAnsi" w:cstheme="minorBidi"/>
              <w:szCs w:val="22"/>
              <w:lang w:val="de-DE" w:eastAsia="de-DE"/>
            </w:rPr>
          </w:pPr>
          <w:hyperlink w:anchor="_Toc491679644" w:history="1">
            <w:r w:rsidR="007132FD" w:rsidRPr="00D80FC3">
              <w:rPr>
                <w:rStyle w:val="Hyperlink"/>
                <w14:scene3d>
                  <w14:camera w14:prst="orthographicFront"/>
                  <w14:lightRig w14:rig="threePt" w14:dir="t">
                    <w14:rot w14:lat="0" w14:lon="0" w14:rev="0"/>
                  </w14:lightRig>
                </w14:scene3d>
              </w:rPr>
              <w:t>4.2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_Toc491679644 \h </w:instrText>
            </w:r>
            <w:r w:rsidR="007132FD">
              <w:rPr>
                <w:webHidden/>
              </w:rPr>
            </w:r>
            <w:r w:rsidR="007132FD">
              <w:rPr>
                <w:webHidden/>
              </w:rPr>
              <w:fldChar w:fldCharType="separate"/>
            </w:r>
            <w:r w:rsidR="007132FD">
              <w:rPr>
                <w:webHidden/>
              </w:rPr>
              <w:t>30</w:t>
            </w:r>
            <w:r w:rsidR="007132FD">
              <w:rPr>
                <w:webHidden/>
              </w:rPr>
              <w:fldChar w:fldCharType="end"/>
            </w:r>
          </w:hyperlink>
        </w:p>
        <w:p w14:paraId="265DF342" w14:textId="5617F5F6" w:rsidR="007132FD" w:rsidRDefault="002A74E1">
          <w:pPr>
            <w:pStyle w:val="Verzeichnis3"/>
            <w:rPr>
              <w:rFonts w:asciiTheme="minorHAnsi" w:eastAsiaTheme="minorEastAsia" w:hAnsiTheme="minorHAnsi" w:cstheme="minorBidi"/>
              <w:szCs w:val="22"/>
              <w:lang w:val="de-DE" w:eastAsia="de-DE"/>
            </w:rPr>
          </w:pPr>
          <w:hyperlink w:anchor="_Toc491679645" w:history="1">
            <w:r w:rsidR="007132FD" w:rsidRPr="00D80FC3">
              <w:rPr>
                <w:rStyle w:val="Hyperlink"/>
                <w14:scene3d>
                  <w14:camera w14:prst="orthographicFront"/>
                  <w14:lightRig w14:rig="threePt" w14:dir="t">
                    <w14:rot w14:lat="0" w14:lon="0" w14:rev="0"/>
                  </w14:lightRig>
                </w14:scene3d>
              </w:rPr>
              <w:t>4.2.1</w:t>
            </w:r>
            <w:r w:rsidR="007132FD" w:rsidRPr="00D80FC3">
              <w:rPr>
                <w:rStyle w:val="Hyperlink"/>
              </w:rPr>
              <w:t xml:space="preserve"> FareRequestData</w:t>
            </w:r>
            <w:r w:rsidR="007132FD">
              <w:rPr>
                <w:webHidden/>
              </w:rPr>
              <w:tab/>
            </w:r>
            <w:r w:rsidR="007132FD">
              <w:rPr>
                <w:webHidden/>
              </w:rPr>
              <w:fldChar w:fldCharType="begin"/>
            </w:r>
            <w:r w:rsidR="007132FD">
              <w:rPr>
                <w:webHidden/>
              </w:rPr>
              <w:instrText xml:space="preserve"> PAGEREF _Toc491679645 \h </w:instrText>
            </w:r>
            <w:r w:rsidR="007132FD">
              <w:rPr>
                <w:webHidden/>
              </w:rPr>
            </w:r>
            <w:r w:rsidR="007132FD">
              <w:rPr>
                <w:webHidden/>
              </w:rPr>
              <w:fldChar w:fldCharType="separate"/>
            </w:r>
            <w:r w:rsidR="007132FD">
              <w:rPr>
                <w:webHidden/>
              </w:rPr>
              <w:t>30</w:t>
            </w:r>
            <w:r w:rsidR="007132FD">
              <w:rPr>
                <w:webHidden/>
              </w:rPr>
              <w:fldChar w:fldCharType="end"/>
            </w:r>
          </w:hyperlink>
        </w:p>
        <w:p w14:paraId="7D49FEF8" w14:textId="411B05B1" w:rsidR="007132FD" w:rsidRDefault="002A74E1">
          <w:pPr>
            <w:pStyle w:val="Verzeichnis3"/>
            <w:rPr>
              <w:rFonts w:asciiTheme="minorHAnsi" w:eastAsiaTheme="minorEastAsia" w:hAnsiTheme="minorHAnsi" w:cstheme="minorBidi"/>
              <w:szCs w:val="22"/>
              <w:lang w:val="de-DE" w:eastAsia="de-DE"/>
            </w:rPr>
          </w:pPr>
          <w:hyperlink w:anchor="_Toc491679646" w:history="1">
            <w:r w:rsidR="007132FD" w:rsidRPr="00D80FC3">
              <w:rPr>
                <w:rStyle w:val="Hyperlink"/>
                <w14:scene3d>
                  <w14:camera w14:prst="orthographicFront"/>
                  <w14:lightRig w14:rig="threePt" w14:dir="t">
                    <w14:rot w14:lat="0" w14:lon="0" w14:rev="0"/>
                  </w14:lightRig>
                </w14:scene3d>
              </w:rPr>
              <w:t>4.2.2</w:t>
            </w:r>
            <w:r w:rsidR="007132FD" w:rsidRPr="00D80FC3">
              <w:rPr>
                <w:rStyle w:val="Hyperlink"/>
              </w:rPr>
              <w:t xml:space="preserve"> FareRequestCarrier</w:t>
            </w:r>
            <w:r w:rsidR="007132FD">
              <w:rPr>
                <w:webHidden/>
              </w:rPr>
              <w:tab/>
            </w:r>
            <w:r w:rsidR="007132FD">
              <w:rPr>
                <w:webHidden/>
              </w:rPr>
              <w:fldChar w:fldCharType="begin"/>
            </w:r>
            <w:r w:rsidR="007132FD">
              <w:rPr>
                <w:webHidden/>
              </w:rPr>
              <w:instrText xml:space="preserve"> PAGEREF _Toc491679646 \h </w:instrText>
            </w:r>
            <w:r w:rsidR="007132FD">
              <w:rPr>
                <w:webHidden/>
              </w:rPr>
            </w:r>
            <w:r w:rsidR="007132FD">
              <w:rPr>
                <w:webHidden/>
              </w:rPr>
              <w:fldChar w:fldCharType="separate"/>
            </w:r>
            <w:r w:rsidR="007132FD">
              <w:rPr>
                <w:webHidden/>
              </w:rPr>
              <w:t>31</w:t>
            </w:r>
            <w:r w:rsidR="007132FD">
              <w:rPr>
                <w:webHidden/>
              </w:rPr>
              <w:fldChar w:fldCharType="end"/>
            </w:r>
          </w:hyperlink>
        </w:p>
        <w:p w14:paraId="1AC761B0" w14:textId="21E8BC78" w:rsidR="007132FD" w:rsidRDefault="002A74E1">
          <w:pPr>
            <w:pStyle w:val="Verzeichnis3"/>
            <w:rPr>
              <w:rFonts w:asciiTheme="minorHAnsi" w:eastAsiaTheme="minorEastAsia" w:hAnsiTheme="minorHAnsi" w:cstheme="minorBidi"/>
              <w:szCs w:val="22"/>
              <w:lang w:val="de-DE" w:eastAsia="de-DE"/>
            </w:rPr>
          </w:pPr>
          <w:hyperlink w:anchor="_Toc491679647" w:history="1">
            <w:r w:rsidR="007132FD" w:rsidRPr="00D80FC3">
              <w:rPr>
                <w:rStyle w:val="Hyperlink"/>
                <w14:scene3d>
                  <w14:camera w14:prst="orthographicFront"/>
                  <w14:lightRig w14:rig="threePt" w14:dir="t">
                    <w14:rot w14:lat="0" w14:lon="0" w14:rev="0"/>
                  </w14:lightRig>
                </w14:scene3d>
              </w:rPr>
              <w:t>4.2.3</w:t>
            </w:r>
            <w:r w:rsidR="007132FD" w:rsidRPr="00D80FC3">
              <w:rPr>
                <w:rStyle w:val="Hyperlink"/>
              </w:rPr>
              <w:t xml:space="preserve"> FareRequestConfiguration</w:t>
            </w:r>
            <w:r w:rsidR="007132FD">
              <w:rPr>
                <w:webHidden/>
              </w:rPr>
              <w:tab/>
            </w:r>
            <w:r w:rsidR="007132FD">
              <w:rPr>
                <w:webHidden/>
              </w:rPr>
              <w:fldChar w:fldCharType="begin"/>
            </w:r>
            <w:r w:rsidR="007132FD">
              <w:rPr>
                <w:webHidden/>
              </w:rPr>
              <w:instrText xml:space="preserve"> PAGEREF _Toc491679647 \h </w:instrText>
            </w:r>
            <w:r w:rsidR="007132FD">
              <w:rPr>
                <w:webHidden/>
              </w:rPr>
            </w:r>
            <w:r w:rsidR="007132FD">
              <w:rPr>
                <w:webHidden/>
              </w:rPr>
              <w:fldChar w:fldCharType="separate"/>
            </w:r>
            <w:r w:rsidR="007132FD">
              <w:rPr>
                <w:webHidden/>
              </w:rPr>
              <w:t>32</w:t>
            </w:r>
            <w:r w:rsidR="007132FD">
              <w:rPr>
                <w:webHidden/>
              </w:rPr>
              <w:fldChar w:fldCharType="end"/>
            </w:r>
          </w:hyperlink>
        </w:p>
        <w:p w14:paraId="6DFB5E7F" w14:textId="142757EA" w:rsidR="007132FD" w:rsidRDefault="002A74E1">
          <w:pPr>
            <w:pStyle w:val="Verzeichnis3"/>
            <w:rPr>
              <w:rFonts w:asciiTheme="minorHAnsi" w:eastAsiaTheme="minorEastAsia" w:hAnsiTheme="minorHAnsi" w:cstheme="minorBidi"/>
              <w:szCs w:val="22"/>
              <w:lang w:val="de-DE" w:eastAsia="de-DE"/>
            </w:rPr>
          </w:pPr>
          <w:hyperlink w:anchor="_Toc491679648" w:history="1">
            <w:r w:rsidR="007132FD" w:rsidRPr="00D80FC3">
              <w:rPr>
                <w:rStyle w:val="Hyperlink"/>
                <w14:scene3d>
                  <w14:camera w14:prst="orthographicFront"/>
                  <w14:lightRig w14:rig="threePt" w14:dir="t">
                    <w14:rot w14:lat="0" w14:lon="0" w14:rev="0"/>
                  </w14:lightRig>
                </w14:scene3d>
              </w:rPr>
              <w:t>4.2.4</w:t>
            </w:r>
            <w:r w:rsidR="007132FD" w:rsidRPr="00D80FC3">
              <w:rPr>
                <w:rStyle w:val="Hyperlink"/>
              </w:rPr>
              <w:t xml:space="preserve"> FareRequestFare</w:t>
            </w:r>
            <w:r w:rsidR="007132FD">
              <w:rPr>
                <w:webHidden/>
              </w:rPr>
              <w:tab/>
            </w:r>
            <w:r w:rsidR="007132FD">
              <w:rPr>
                <w:webHidden/>
              </w:rPr>
              <w:fldChar w:fldCharType="begin"/>
            </w:r>
            <w:r w:rsidR="007132FD">
              <w:rPr>
                <w:webHidden/>
              </w:rPr>
              <w:instrText xml:space="preserve"> PAGEREF _Toc491679648 \h </w:instrText>
            </w:r>
            <w:r w:rsidR="007132FD">
              <w:rPr>
                <w:webHidden/>
              </w:rPr>
            </w:r>
            <w:r w:rsidR="007132FD">
              <w:rPr>
                <w:webHidden/>
              </w:rPr>
              <w:fldChar w:fldCharType="separate"/>
            </w:r>
            <w:r w:rsidR="007132FD">
              <w:rPr>
                <w:webHidden/>
              </w:rPr>
              <w:t>39</w:t>
            </w:r>
            <w:r w:rsidR="007132FD">
              <w:rPr>
                <w:webHidden/>
              </w:rPr>
              <w:fldChar w:fldCharType="end"/>
            </w:r>
          </w:hyperlink>
        </w:p>
        <w:p w14:paraId="5F652BDD" w14:textId="714E6112" w:rsidR="007132FD" w:rsidRDefault="002A74E1">
          <w:pPr>
            <w:pStyle w:val="Verzeichnis3"/>
            <w:rPr>
              <w:rFonts w:asciiTheme="minorHAnsi" w:eastAsiaTheme="minorEastAsia" w:hAnsiTheme="minorHAnsi" w:cstheme="minorBidi"/>
              <w:szCs w:val="22"/>
              <w:lang w:val="de-DE" w:eastAsia="de-DE"/>
            </w:rPr>
          </w:pPr>
          <w:hyperlink w:anchor="_Toc491679649" w:history="1">
            <w:r w:rsidR="007132FD" w:rsidRPr="00D80FC3">
              <w:rPr>
                <w:rStyle w:val="Hyperlink"/>
                <w14:scene3d>
                  <w14:camera w14:prst="orthographicFront"/>
                  <w14:lightRig w14:rig="threePt" w14:dir="t">
                    <w14:rot w14:lat="0" w14:lon="0" w14:rev="0"/>
                  </w14:lightRig>
                </w14:scene3d>
              </w:rPr>
              <w:t>4.2.5</w:t>
            </w:r>
            <w:r w:rsidR="007132FD" w:rsidRPr="00D80FC3">
              <w:rPr>
                <w:rStyle w:val="Hyperlink"/>
              </w:rPr>
              <w:t xml:space="preserve"> FareRequestCharter</w:t>
            </w:r>
            <w:r w:rsidR="007132FD">
              <w:rPr>
                <w:webHidden/>
              </w:rPr>
              <w:tab/>
            </w:r>
            <w:r w:rsidR="007132FD">
              <w:rPr>
                <w:webHidden/>
              </w:rPr>
              <w:fldChar w:fldCharType="begin"/>
            </w:r>
            <w:r w:rsidR="007132FD">
              <w:rPr>
                <w:webHidden/>
              </w:rPr>
              <w:instrText xml:space="preserve"> PAGEREF _Toc491679649 \h </w:instrText>
            </w:r>
            <w:r w:rsidR="007132FD">
              <w:rPr>
                <w:webHidden/>
              </w:rPr>
            </w:r>
            <w:r w:rsidR="007132FD">
              <w:rPr>
                <w:webHidden/>
              </w:rPr>
              <w:fldChar w:fldCharType="separate"/>
            </w:r>
            <w:r w:rsidR="007132FD">
              <w:rPr>
                <w:webHidden/>
              </w:rPr>
              <w:t>40</w:t>
            </w:r>
            <w:r w:rsidR="007132FD">
              <w:rPr>
                <w:webHidden/>
              </w:rPr>
              <w:fldChar w:fldCharType="end"/>
            </w:r>
          </w:hyperlink>
        </w:p>
        <w:p w14:paraId="4750B5B2" w14:textId="7AE969CC" w:rsidR="007132FD" w:rsidRDefault="002A74E1">
          <w:pPr>
            <w:pStyle w:val="Verzeichnis3"/>
            <w:rPr>
              <w:rFonts w:asciiTheme="minorHAnsi" w:eastAsiaTheme="minorEastAsia" w:hAnsiTheme="minorHAnsi" w:cstheme="minorBidi"/>
              <w:szCs w:val="22"/>
              <w:lang w:val="de-DE" w:eastAsia="de-DE"/>
            </w:rPr>
          </w:pPr>
          <w:hyperlink w:anchor="_Toc491679650" w:history="1">
            <w:r w:rsidR="007132FD" w:rsidRPr="00D80FC3">
              <w:rPr>
                <w:rStyle w:val="Hyperlink"/>
                <w14:scene3d>
                  <w14:camera w14:prst="orthographicFront"/>
                  <w14:lightRig w14:rig="threePt" w14:dir="t">
                    <w14:rot w14:lat="0" w14:lon="0" w14:rev="0"/>
                  </w14:lightRig>
                </w14:scene3d>
              </w:rPr>
              <w:t>4.2.6</w:t>
            </w:r>
            <w:r w:rsidR="007132FD" w:rsidRPr="00D80FC3">
              <w:rPr>
                <w:rStyle w:val="Hyperlink"/>
              </w:rPr>
              <w:t xml:space="preserve"> FareRequestNet</w:t>
            </w:r>
            <w:r w:rsidR="007132FD">
              <w:rPr>
                <w:webHidden/>
              </w:rPr>
              <w:tab/>
            </w:r>
            <w:r w:rsidR="007132FD">
              <w:rPr>
                <w:webHidden/>
              </w:rPr>
              <w:fldChar w:fldCharType="begin"/>
            </w:r>
            <w:r w:rsidR="007132FD">
              <w:rPr>
                <w:webHidden/>
              </w:rPr>
              <w:instrText xml:space="preserve"> PAGEREF _Toc491679650 \h </w:instrText>
            </w:r>
            <w:r w:rsidR="007132FD">
              <w:rPr>
                <w:webHidden/>
              </w:rPr>
            </w:r>
            <w:r w:rsidR="007132FD">
              <w:rPr>
                <w:webHidden/>
              </w:rPr>
              <w:fldChar w:fldCharType="separate"/>
            </w:r>
            <w:r w:rsidR="007132FD">
              <w:rPr>
                <w:webHidden/>
              </w:rPr>
              <w:t>40</w:t>
            </w:r>
            <w:r w:rsidR="007132FD">
              <w:rPr>
                <w:webHidden/>
              </w:rPr>
              <w:fldChar w:fldCharType="end"/>
            </w:r>
          </w:hyperlink>
        </w:p>
        <w:p w14:paraId="7E574387" w14:textId="4EAF6645" w:rsidR="007132FD" w:rsidRDefault="002A74E1">
          <w:pPr>
            <w:pStyle w:val="Verzeichnis3"/>
            <w:rPr>
              <w:rFonts w:asciiTheme="minorHAnsi" w:eastAsiaTheme="minorEastAsia" w:hAnsiTheme="minorHAnsi" w:cstheme="minorBidi"/>
              <w:szCs w:val="22"/>
              <w:lang w:val="de-DE" w:eastAsia="de-DE"/>
            </w:rPr>
          </w:pPr>
          <w:hyperlink w:anchor="_Toc491679651" w:history="1">
            <w:r w:rsidR="007132FD" w:rsidRPr="00D80FC3">
              <w:rPr>
                <w:rStyle w:val="Hyperlink"/>
                <w14:scene3d>
                  <w14:camera w14:prst="orthographicFront"/>
                  <w14:lightRig w14:rig="threePt" w14:dir="t">
                    <w14:rot w14:lat="0" w14:lon="0" w14:rev="0"/>
                  </w14:lightRig>
                </w14:scene3d>
              </w:rPr>
              <w:t>4.2.7</w:t>
            </w:r>
            <w:r w:rsidR="007132FD" w:rsidRPr="00D80FC3">
              <w:rPr>
                <w:rStyle w:val="Hyperlink"/>
              </w:rPr>
              <w:t xml:space="preserve"> FareRequestWeb</w:t>
            </w:r>
            <w:r w:rsidR="007132FD">
              <w:rPr>
                <w:webHidden/>
              </w:rPr>
              <w:tab/>
            </w:r>
            <w:r w:rsidR="007132FD">
              <w:rPr>
                <w:webHidden/>
              </w:rPr>
              <w:fldChar w:fldCharType="begin"/>
            </w:r>
            <w:r w:rsidR="007132FD">
              <w:rPr>
                <w:webHidden/>
              </w:rPr>
              <w:instrText xml:space="preserve"> PAGEREF _Toc491679651 \h </w:instrText>
            </w:r>
            <w:r w:rsidR="007132FD">
              <w:rPr>
                <w:webHidden/>
              </w:rPr>
            </w:r>
            <w:r w:rsidR="007132FD">
              <w:rPr>
                <w:webHidden/>
              </w:rPr>
              <w:fldChar w:fldCharType="separate"/>
            </w:r>
            <w:r w:rsidR="007132FD">
              <w:rPr>
                <w:webHidden/>
              </w:rPr>
              <w:t>48</w:t>
            </w:r>
            <w:r w:rsidR="007132FD">
              <w:rPr>
                <w:webHidden/>
              </w:rPr>
              <w:fldChar w:fldCharType="end"/>
            </w:r>
          </w:hyperlink>
        </w:p>
        <w:p w14:paraId="74C69863" w14:textId="685BA8DD" w:rsidR="007132FD" w:rsidRDefault="002A74E1">
          <w:pPr>
            <w:pStyle w:val="Verzeichnis3"/>
            <w:rPr>
              <w:rFonts w:asciiTheme="minorHAnsi" w:eastAsiaTheme="minorEastAsia" w:hAnsiTheme="minorHAnsi" w:cstheme="minorBidi"/>
              <w:szCs w:val="22"/>
              <w:lang w:val="de-DE" w:eastAsia="de-DE"/>
            </w:rPr>
          </w:pPr>
          <w:hyperlink w:anchor="_Toc491679652" w:history="1">
            <w:r w:rsidR="007132FD" w:rsidRPr="00D80FC3">
              <w:rPr>
                <w:rStyle w:val="Hyperlink"/>
                <w14:scene3d>
                  <w14:camera w14:prst="orthographicFront"/>
                  <w14:lightRig w14:rig="threePt" w14:dir="t">
                    <w14:rot w14:lat="0" w14:lon="0" w14:rev="0"/>
                  </w14:lightRig>
                </w14:scene3d>
              </w:rPr>
              <w:t>4.2.8</w:t>
            </w:r>
            <w:r w:rsidR="007132FD" w:rsidRPr="00D80FC3">
              <w:rPr>
                <w:rStyle w:val="Hyperlink"/>
              </w:rPr>
              <w:t xml:space="preserve"> FareRequestLeg</w:t>
            </w:r>
            <w:r w:rsidR="007132FD">
              <w:rPr>
                <w:webHidden/>
              </w:rPr>
              <w:tab/>
            </w:r>
            <w:r w:rsidR="007132FD">
              <w:rPr>
                <w:webHidden/>
              </w:rPr>
              <w:fldChar w:fldCharType="begin"/>
            </w:r>
            <w:r w:rsidR="007132FD">
              <w:rPr>
                <w:webHidden/>
              </w:rPr>
              <w:instrText xml:space="preserve"> PAGEREF _Toc491679652 \h </w:instrText>
            </w:r>
            <w:r w:rsidR="007132FD">
              <w:rPr>
                <w:webHidden/>
              </w:rPr>
            </w:r>
            <w:r w:rsidR="007132FD">
              <w:rPr>
                <w:webHidden/>
              </w:rPr>
              <w:fldChar w:fldCharType="separate"/>
            </w:r>
            <w:r w:rsidR="007132FD">
              <w:rPr>
                <w:webHidden/>
              </w:rPr>
              <w:t>48</w:t>
            </w:r>
            <w:r w:rsidR="007132FD">
              <w:rPr>
                <w:webHidden/>
              </w:rPr>
              <w:fldChar w:fldCharType="end"/>
            </w:r>
          </w:hyperlink>
        </w:p>
        <w:p w14:paraId="01D10208" w14:textId="0B8DBEFB" w:rsidR="007132FD" w:rsidRDefault="002A74E1">
          <w:pPr>
            <w:pStyle w:val="Verzeichnis3"/>
            <w:rPr>
              <w:rFonts w:asciiTheme="minorHAnsi" w:eastAsiaTheme="minorEastAsia" w:hAnsiTheme="minorHAnsi" w:cstheme="minorBidi"/>
              <w:szCs w:val="22"/>
              <w:lang w:val="de-DE" w:eastAsia="de-DE"/>
            </w:rPr>
          </w:pPr>
          <w:hyperlink w:anchor="_Toc491679653" w:history="1">
            <w:r w:rsidR="007132FD" w:rsidRPr="00D80FC3">
              <w:rPr>
                <w:rStyle w:val="Hyperlink"/>
                <w14:scene3d>
                  <w14:camera w14:prst="orthographicFront"/>
                  <w14:lightRig w14:rig="threePt" w14:dir="t">
                    <w14:rot w14:lat="0" w14:lon="0" w14:rev="0"/>
                  </w14:lightRig>
                </w14:scene3d>
              </w:rPr>
              <w:t>4.2.9</w:t>
            </w:r>
            <w:r w:rsidR="007132FD" w:rsidRPr="00D80FC3">
              <w:rPr>
                <w:rStyle w:val="Hyperlink"/>
              </w:rPr>
              <w:t xml:space="preserve"> FareRequestConnection</w:t>
            </w:r>
            <w:r w:rsidR="007132FD">
              <w:rPr>
                <w:webHidden/>
              </w:rPr>
              <w:tab/>
            </w:r>
            <w:r w:rsidR="007132FD">
              <w:rPr>
                <w:webHidden/>
              </w:rPr>
              <w:fldChar w:fldCharType="begin"/>
            </w:r>
            <w:r w:rsidR="007132FD">
              <w:rPr>
                <w:webHidden/>
              </w:rPr>
              <w:instrText xml:space="preserve"> PAGEREF _Toc491679653 \h </w:instrText>
            </w:r>
            <w:r w:rsidR="007132FD">
              <w:rPr>
                <w:webHidden/>
              </w:rPr>
            </w:r>
            <w:r w:rsidR="007132FD">
              <w:rPr>
                <w:webHidden/>
              </w:rPr>
              <w:fldChar w:fldCharType="separate"/>
            </w:r>
            <w:r w:rsidR="007132FD">
              <w:rPr>
                <w:webHidden/>
              </w:rPr>
              <w:t>51</w:t>
            </w:r>
            <w:r w:rsidR="007132FD">
              <w:rPr>
                <w:webHidden/>
              </w:rPr>
              <w:fldChar w:fldCharType="end"/>
            </w:r>
          </w:hyperlink>
        </w:p>
        <w:p w14:paraId="4A47AE51" w14:textId="320F83E2" w:rsidR="007132FD" w:rsidRDefault="002A74E1">
          <w:pPr>
            <w:pStyle w:val="Verzeichnis3"/>
            <w:rPr>
              <w:rFonts w:asciiTheme="minorHAnsi" w:eastAsiaTheme="minorEastAsia" w:hAnsiTheme="minorHAnsi" w:cstheme="minorBidi"/>
              <w:szCs w:val="22"/>
              <w:lang w:val="de-DE" w:eastAsia="de-DE"/>
            </w:rPr>
          </w:pPr>
          <w:hyperlink w:anchor="_Toc491679654" w:history="1">
            <w:r w:rsidR="007132FD" w:rsidRPr="00D80FC3">
              <w:rPr>
                <w:rStyle w:val="Hyperlink"/>
                <w14:scene3d>
                  <w14:camera w14:prst="orthographicFront"/>
                  <w14:lightRig w14:rig="threePt" w14:dir="t">
                    <w14:rot w14:lat="0" w14:lon="0" w14:rev="0"/>
                  </w14:lightRig>
                </w14:scene3d>
              </w:rPr>
              <w:t>4.2.10</w:t>
            </w:r>
            <w:r w:rsidR="007132FD" w:rsidRPr="00D80FC3">
              <w:rPr>
                <w:rStyle w:val="Hyperlink"/>
              </w:rPr>
              <w:t xml:space="preserve"> FareRequestSegment</w:t>
            </w:r>
            <w:r w:rsidR="007132FD">
              <w:rPr>
                <w:webHidden/>
              </w:rPr>
              <w:tab/>
            </w:r>
            <w:r w:rsidR="007132FD">
              <w:rPr>
                <w:webHidden/>
              </w:rPr>
              <w:fldChar w:fldCharType="begin"/>
            </w:r>
            <w:r w:rsidR="007132FD">
              <w:rPr>
                <w:webHidden/>
              </w:rPr>
              <w:instrText xml:space="preserve"> PAGEREF _Toc491679654 \h </w:instrText>
            </w:r>
            <w:r w:rsidR="007132FD">
              <w:rPr>
                <w:webHidden/>
              </w:rPr>
            </w:r>
            <w:r w:rsidR="007132FD">
              <w:rPr>
                <w:webHidden/>
              </w:rPr>
              <w:fldChar w:fldCharType="separate"/>
            </w:r>
            <w:r w:rsidR="007132FD">
              <w:rPr>
                <w:webHidden/>
              </w:rPr>
              <w:t>51</w:t>
            </w:r>
            <w:r w:rsidR="007132FD">
              <w:rPr>
                <w:webHidden/>
              </w:rPr>
              <w:fldChar w:fldCharType="end"/>
            </w:r>
          </w:hyperlink>
        </w:p>
        <w:p w14:paraId="3AF74939" w14:textId="1D3D6A97" w:rsidR="007132FD" w:rsidRDefault="002A74E1">
          <w:pPr>
            <w:pStyle w:val="Verzeichnis3"/>
            <w:rPr>
              <w:rFonts w:asciiTheme="minorHAnsi" w:eastAsiaTheme="minorEastAsia" w:hAnsiTheme="minorHAnsi" w:cstheme="minorBidi"/>
              <w:szCs w:val="22"/>
              <w:lang w:val="de-DE" w:eastAsia="de-DE"/>
            </w:rPr>
          </w:pPr>
          <w:hyperlink w:anchor="_Toc491679655" w:history="1">
            <w:r w:rsidR="007132FD" w:rsidRPr="00D80FC3">
              <w:rPr>
                <w:rStyle w:val="Hyperlink"/>
                <w14:scene3d>
                  <w14:camera w14:prst="orthographicFront"/>
                  <w14:lightRig w14:rig="threePt" w14:dir="t">
                    <w14:rot w14:lat="0" w14:lon="0" w14:rev="0"/>
                  </w14:lightRig>
                </w14:scene3d>
              </w:rPr>
              <w:t>4.2.11</w:t>
            </w:r>
            <w:r w:rsidR="007132FD" w:rsidRPr="00D80FC3">
              <w:rPr>
                <w:rStyle w:val="Hyperlink"/>
              </w:rPr>
              <w:t xml:space="preserve"> FareRequestStay</w:t>
            </w:r>
            <w:r w:rsidR="007132FD">
              <w:rPr>
                <w:webHidden/>
              </w:rPr>
              <w:tab/>
            </w:r>
            <w:r w:rsidR="007132FD">
              <w:rPr>
                <w:webHidden/>
              </w:rPr>
              <w:fldChar w:fldCharType="begin"/>
            </w:r>
            <w:r w:rsidR="007132FD">
              <w:rPr>
                <w:webHidden/>
              </w:rPr>
              <w:instrText xml:space="preserve"> PAGEREF _Toc491679655 \h </w:instrText>
            </w:r>
            <w:r w:rsidR="007132FD">
              <w:rPr>
                <w:webHidden/>
              </w:rPr>
            </w:r>
            <w:r w:rsidR="007132FD">
              <w:rPr>
                <w:webHidden/>
              </w:rPr>
              <w:fldChar w:fldCharType="separate"/>
            </w:r>
            <w:r w:rsidR="007132FD">
              <w:rPr>
                <w:webHidden/>
              </w:rPr>
              <w:t>52</w:t>
            </w:r>
            <w:r w:rsidR="007132FD">
              <w:rPr>
                <w:webHidden/>
              </w:rPr>
              <w:fldChar w:fldCharType="end"/>
            </w:r>
          </w:hyperlink>
        </w:p>
        <w:p w14:paraId="3BC0DA7C" w14:textId="75E3F43A" w:rsidR="007132FD" w:rsidRDefault="002A74E1">
          <w:pPr>
            <w:pStyle w:val="Verzeichnis3"/>
            <w:rPr>
              <w:rFonts w:asciiTheme="minorHAnsi" w:eastAsiaTheme="minorEastAsia" w:hAnsiTheme="minorHAnsi" w:cstheme="minorBidi"/>
              <w:szCs w:val="22"/>
              <w:lang w:val="de-DE" w:eastAsia="de-DE"/>
            </w:rPr>
          </w:pPr>
          <w:hyperlink w:anchor="_Toc491679656" w:history="1">
            <w:r w:rsidR="007132FD" w:rsidRPr="00D80FC3">
              <w:rPr>
                <w:rStyle w:val="Hyperlink"/>
                <w14:scene3d>
                  <w14:camera w14:prst="orthographicFront"/>
                  <w14:lightRig w14:rig="threePt" w14:dir="t">
                    <w14:rot w14:lat="0" w14:lon="0" w14:rev="0"/>
                  </w14:lightRig>
                </w14:scene3d>
              </w:rPr>
              <w:t>4.2.12</w:t>
            </w:r>
            <w:r w:rsidR="007132FD" w:rsidRPr="00D80FC3">
              <w:rPr>
                <w:rStyle w:val="Hyperlink"/>
              </w:rPr>
              <w:t xml:space="preserve"> FareRequestPassenger</w:t>
            </w:r>
            <w:r w:rsidR="007132FD">
              <w:rPr>
                <w:webHidden/>
              </w:rPr>
              <w:tab/>
            </w:r>
            <w:r w:rsidR="007132FD">
              <w:rPr>
                <w:webHidden/>
              </w:rPr>
              <w:fldChar w:fldCharType="begin"/>
            </w:r>
            <w:r w:rsidR="007132FD">
              <w:rPr>
                <w:webHidden/>
              </w:rPr>
              <w:instrText xml:space="preserve"> PAGEREF _Toc491679656 \h </w:instrText>
            </w:r>
            <w:r w:rsidR="007132FD">
              <w:rPr>
                <w:webHidden/>
              </w:rPr>
            </w:r>
            <w:r w:rsidR="007132FD">
              <w:rPr>
                <w:webHidden/>
              </w:rPr>
              <w:fldChar w:fldCharType="separate"/>
            </w:r>
            <w:r w:rsidR="007132FD">
              <w:rPr>
                <w:webHidden/>
              </w:rPr>
              <w:t>53</w:t>
            </w:r>
            <w:r w:rsidR="007132FD">
              <w:rPr>
                <w:webHidden/>
              </w:rPr>
              <w:fldChar w:fldCharType="end"/>
            </w:r>
          </w:hyperlink>
        </w:p>
        <w:p w14:paraId="708AAB86" w14:textId="4F2425BE" w:rsidR="007132FD" w:rsidRDefault="002A74E1">
          <w:pPr>
            <w:pStyle w:val="Verzeichnis3"/>
            <w:rPr>
              <w:rFonts w:asciiTheme="minorHAnsi" w:eastAsiaTheme="minorEastAsia" w:hAnsiTheme="minorHAnsi" w:cstheme="minorBidi"/>
              <w:szCs w:val="22"/>
              <w:lang w:val="de-DE" w:eastAsia="de-DE"/>
            </w:rPr>
          </w:pPr>
          <w:hyperlink w:anchor="_Toc491679657" w:history="1">
            <w:r w:rsidR="007132FD" w:rsidRPr="00D80FC3">
              <w:rPr>
                <w:rStyle w:val="Hyperlink"/>
                <w14:scene3d>
                  <w14:camera w14:prst="orthographicFront"/>
                  <w14:lightRig w14:rig="threePt" w14:dir="t">
                    <w14:rot w14:lat="0" w14:lon="0" w14:rev="0"/>
                  </w14:lightRig>
                </w14:scene3d>
              </w:rPr>
              <w:t>4.2.13</w:t>
            </w:r>
            <w:r w:rsidR="007132FD" w:rsidRPr="00D80FC3">
              <w:rPr>
                <w:rStyle w:val="Hyperlink"/>
              </w:rPr>
              <w:t xml:space="preserve"> FareRequestPricing</w:t>
            </w:r>
            <w:r w:rsidR="007132FD">
              <w:rPr>
                <w:webHidden/>
              </w:rPr>
              <w:tab/>
            </w:r>
            <w:r w:rsidR="007132FD">
              <w:rPr>
                <w:webHidden/>
              </w:rPr>
              <w:fldChar w:fldCharType="begin"/>
            </w:r>
            <w:r w:rsidR="007132FD">
              <w:rPr>
                <w:webHidden/>
              </w:rPr>
              <w:instrText xml:space="preserve"> PAGEREF _Toc491679657 \h </w:instrText>
            </w:r>
            <w:r w:rsidR="007132FD">
              <w:rPr>
                <w:webHidden/>
              </w:rPr>
            </w:r>
            <w:r w:rsidR="007132FD">
              <w:rPr>
                <w:webHidden/>
              </w:rPr>
              <w:fldChar w:fldCharType="separate"/>
            </w:r>
            <w:r w:rsidR="007132FD">
              <w:rPr>
                <w:webHidden/>
              </w:rPr>
              <w:t>53</w:t>
            </w:r>
            <w:r w:rsidR="007132FD">
              <w:rPr>
                <w:webHidden/>
              </w:rPr>
              <w:fldChar w:fldCharType="end"/>
            </w:r>
          </w:hyperlink>
        </w:p>
        <w:p w14:paraId="12E323C7" w14:textId="47685279" w:rsidR="007132FD" w:rsidRDefault="002A74E1">
          <w:pPr>
            <w:pStyle w:val="Verzeichnis3"/>
            <w:rPr>
              <w:rFonts w:asciiTheme="minorHAnsi" w:eastAsiaTheme="minorEastAsia" w:hAnsiTheme="minorHAnsi" w:cstheme="minorBidi"/>
              <w:szCs w:val="22"/>
              <w:lang w:val="de-DE" w:eastAsia="de-DE"/>
            </w:rPr>
          </w:pPr>
          <w:hyperlink w:anchor="_Toc491679658" w:history="1">
            <w:r w:rsidR="007132FD" w:rsidRPr="00D80FC3">
              <w:rPr>
                <w:rStyle w:val="Hyperlink"/>
                <w14:scene3d>
                  <w14:camera w14:prst="orthographicFront"/>
                  <w14:lightRig w14:rig="threePt" w14:dir="t">
                    <w14:rot w14:lat="0" w14:lon="0" w14:rev="0"/>
                  </w14:lightRig>
                </w14:scene3d>
              </w:rPr>
              <w:t>4.2.14</w:t>
            </w:r>
            <w:r w:rsidR="007132FD" w:rsidRPr="00D80FC3">
              <w:rPr>
                <w:rStyle w:val="Hyperlink"/>
              </w:rPr>
              <w:t xml:space="preserve"> FareRequestVayant</w:t>
            </w:r>
            <w:r w:rsidR="007132FD">
              <w:rPr>
                <w:webHidden/>
              </w:rPr>
              <w:tab/>
            </w:r>
            <w:r w:rsidR="007132FD">
              <w:rPr>
                <w:webHidden/>
              </w:rPr>
              <w:fldChar w:fldCharType="begin"/>
            </w:r>
            <w:r w:rsidR="007132FD">
              <w:rPr>
                <w:webHidden/>
              </w:rPr>
              <w:instrText xml:space="preserve"> PAGEREF _Toc491679658 \h </w:instrText>
            </w:r>
            <w:r w:rsidR="007132FD">
              <w:rPr>
                <w:webHidden/>
              </w:rPr>
            </w:r>
            <w:r w:rsidR="007132FD">
              <w:rPr>
                <w:webHidden/>
              </w:rPr>
              <w:fldChar w:fldCharType="separate"/>
            </w:r>
            <w:r w:rsidR="007132FD">
              <w:rPr>
                <w:webHidden/>
              </w:rPr>
              <w:t>55</w:t>
            </w:r>
            <w:r w:rsidR="007132FD">
              <w:rPr>
                <w:webHidden/>
              </w:rPr>
              <w:fldChar w:fldCharType="end"/>
            </w:r>
          </w:hyperlink>
        </w:p>
        <w:p w14:paraId="2EE03294" w14:textId="2479FEE6" w:rsidR="007132FD" w:rsidRDefault="002A74E1">
          <w:pPr>
            <w:pStyle w:val="Verzeichnis2"/>
            <w:rPr>
              <w:rFonts w:asciiTheme="minorHAnsi" w:eastAsiaTheme="minorEastAsia" w:hAnsiTheme="minorHAnsi" w:cstheme="minorBidi"/>
              <w:szCs w:val="22"/>
              <w:lang w:val="de-DE" w:eastAsia="de-DE"/>
            </w:rPr>
          </w:pPr>
          <w:hyperlink w:anchor="_Toc491679659" w:history="1">
            <w:r w:rsidR="007132FD" w:rsidRPr="00D80FC3">
              <w:rPr>
                <w:rStyle w:val="Hyperlink"/>
                <w14:scene3d>
                  <w14:camera w14:prst="orthographicFront"/>
                  <w14:lightRig w14:rig="threePt" w14:dir="t">
                    <w14:rot w14:lat="0" w14:lon="0" w14:rev="0"/>
                  </w14:lightRig>
                </w14:scene3d>
              </w:rPr>
              <w:t>4.3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_Toc491679659 \h </w:instrText>
            </w:r>
            <w:r w:rsidR="007132FD">
              <w:rPr>
                <w:webHidden/>
              </w:rPr>
            </w:r>
            <w:r w:rsidR="007132FD">
              <w:rPr>
                <w:webHidden/>
              </w:rPr>
              <w:fldChar w:fldCharType="separate"/>
            </w:r>
            <w:r w:rsidR="007132FD">
              <w:rPr>
                <w:webHidden/>
              </w:rPr>
              <w:t>56</w:t>
            </w:r>
            <w:r w:rsidR="007132FD">
              <w:rPr>
                <w:webHidden/>
              </w:rPr>
              <w:fldChar w:fldCharType="end"/>
            </w:r>
          </w:hyperlink>
        </w:p>
        <w:p w14:paraId="6A0134D3" w14:textId="73756ACE" w:rsidR="007132FD" w:rsidRDefault="002A74E1">
          <w:pPr>
            <w:pStyle w:val="Verzeichnis3"/>
            <w:rPr>
              <w:rFonts w:asciiTheme="minorHAnsi" w:eastAsiaTheme="minorEastAsia" w:hAnsiTheme="minorHAnsi" w:cstheme="minorBidi"/>
              <w:szCs w:val="22"/>
              <w:lang w:val="de-DE" w:eastAsia="de-DE"/>
            </w:rPr>
          </w:pPr>
          <w:hyperlink w:anchor="_Toc491679660" w:history="1">
            <w:r w:rsidR="007132FD" w:rsidRPr="00D80FC3">
              <w:rPr>
                <w:rStyle w:val="Hyperlink"/>
                <w14:scene3d>
                  <w14:camera w14:prst="orthographicFront"/>
                  <w14:lightRig w14:rig="threePt" w14:dir="t">
                    <w14:rot w14:lat="0" w14:lon="0" w14:rev="0"/>
                  </w14:lightRig>
                </w14:scene3d>
              </w:rPr>
              <w:t>4.3.1</w:t>
            </w:r>
            <w:r w:rsidR="007132FD" w:rsidRPr="00D80FC3">
              <w:rPr>
                <w:rStyle w:val="Hyperlink"/>
              </w:rPr>
              <w:t xml:space="preserve"> FareResponseData</w:t>
            </w:r>
            <w:r w:rsidR="007132FD">
              <w:rPr>
                <w:webHidden/>
              </w:rPr>
              <w:tab/>
            </w:r>
            <w:r w:rsidR="007132FD">
              <w:rPr>
                <w:webHidden/>
              </w:rPr>
              <w:fldChar w:fldCharType="begin"/>
            </w:r>
            <w:r w:rsidR="007132FD">
              <w:rPr>
                <w:webHidden/>
              </w:rPr>
              <w:instrText xml:space="preserve"> PAGEREF _Toc491679660 \h </w:instrText>
            </w:r>
            <w:r w:rsidR="007132FD">
              <w:rPr>
                <w:webHidden/>
              </w:rPr>
            </w:r>
            <w:r w:rsidR="007132FD">
              <w:rPr>
                <w:webHidden/>
              </w:rPr>
              <w:fldChar w:fldCharType="separate"/>
            </w:r>
            <w:r w:rsidR="007132FD">
              <w:rPr>
                <w:webHidden/>
              </w:rPr>
              <w:t>57</w:t>
            </w:r>
            <w:r w:rsidR="007132FD">
              <w:rPr>
                <w:webHidden/>
              </w:rPr>
              <w:fldChar w:fldCharType="end"/>
            </w:r>
          </w:hyperlink>
        </w:p>
        <w:p w14:paraId="4B54736B" w14:textId="738A49E5" w:rsidR="007132FD" w:rsidRDefault="002A74E1">
          <w:pPr>
            <w:pStyle w:val="Verzeichnis3"/>
            <w:rPr>
              <w:rFonts w:asciiTheme="minorHAnsi" w:eastAsiaTheme="minorEastAsia" w:hAnsiTheme="minorHAnsi" w:cstheme="minorBidi"/>
              <w:szCs w:val="22"/>
              <w:lang w:val="de-DE" w:eastAsia="de-DE"/>
            </w:rPr>
          </w:pPr>
          <w:hyperlink w:anchor="_Toc491679661" w:history="1">
            <w:r w:rsidR="007132FD" w:rsidRPr="00D80FC3">
              <w:rPr>
                <w:rStyle w:val="Hyperlink"/>
                <w14:scene3d>
                  <w14:camera w14:prst="orthographicFront"/>
                  <w14:lightRig w14:rig="threePt" w14:dir="t">
                    <w14:rot w14:lat="0" w14:lon="0" w14:rev="0"/>
                  </w14:lightRig>
                </w14:scene3d>
              </w:rPr>
              <w:t>4.3.2</w:t>
            </w:r>
            <w:r w:rsidR="007132FD" w:rsidRPr="00D80FC3">
              <w:rPr>
                <w:rStyle w:val="Hyperlink"/>
              </w:rPr>
              <w:t xml:space="preserve"> FareResponseFare</w:t>
            </w:r>
            <w:r w:rsidR="007132FD">
              <w:rPr>
                <w:webHidden/>
              </w:rPr>
              <w:tab/>
            </w:r>
            <w:r w:rsidR="007132FD">
              <w:rPr>
                <w:webHidden/>
              </w:rPr>
              <w:fldChar w:fldCharType="begin"/>
            </w:r>
            <w:r w:rsidR="007132FD">
              <w:rPr>
                <w:webHidden/>
              </w:rPr>
              <w:instrText xml:space="preserve"> PAGEREF _Toc491679661 \h </w:instrText>
            </w:r>
            <w:r w:rsidR="007132FD">
              <w:rPr>
                <w:webHidden/>
              </w:rPr>
            </w:r>
            <w:r w:rsidR="007132FD">
              <w:rPr>
                <w:webHidden/>
              </w:rPr>
              <w:fldChar w:fldCharType="separate"/>
            </w:r>
            <w:r w:rsidR="007132FD">
              <w:rPr>
                <w:webHidden/>
              </w:rPr>
              <w:t>57</w:t>
            </w:r>
            <w:r w:rsidR="007132FD">
              <w:rPr>
                <w:webHidden/>
              </w:rPr>
              <w:fldChar w:fldCharType="end"/>
            </w:r>
          </w:hyperlink>
        </w:p>
        <w:p w14:paraId="01DCB7E0" w14:textId="22804332" w:rsidR="007132FD" w:rsidRDefault="002A74E1">
          <w:pPr>
            <w:pStyle w:val="Verzeichnis3"/>
            <w:rPr>
              <w:rFonts w:asciiTheme="minorHAnsi" w:eastAsiaTheme="minorEastAsia" w:hAnsiTheme="minorHAnsi" w:cstheme="minorBidi"/>
              <w:szCs w:val="22"/>
              <w:lang w:val="de-DE" w:eastAsia="de-DE"/>
            </w:rPr>
          </w:pPr>
          <w:hyperlink w:anchor="_Toc491679662" w:history="1">
            <w:r w:rsidR="007132FD" w:rsidRPr="00D80FC3">
              <w:rPr>
                <w:rStyle w:val="Hyperlink"/>
                <w14:scene3d>
                  <w14:camera w14:prst="orthographicFront"/>
                  <w14:lightRig w14:rig="threePt" w14:dir="t">
                    <w14:rot w14:lat="0" w14:lon="0" w14:rev="0"/>
                  </w14:lightRig>
                </w14:scene3d>
              </w:rPr>
              <w:t>4.3.3</w:t>
            </w:r>
            <w:r w:rsidR="007132FD" w:rsidRPr="00D80FC3">
              <w:rPr>
                <w:rStyle w:val="Hyperlink"/>
              </w:rPr>
              <w:t xml:space="preserve"> FareResponseFlight</w:t>
            </w:r>
            <w:r w:rsidR="007132FD">
              <w:rPr>
                <w:webHidden/>
              </w:rPr>
              <w:tab/>
            </w:r>
            <w:r w:rsidR="007132FD">
              <w:rPr>
                <w:webHidden/>
              </w:rPr>
              <w:fldChar w:fldCharType="begin"/>
            </w:r>
            <w:r w:rsidR="007132FD">
              <w:rPr>
                <w:webHidden/>
              </w:rPr>
              <w:instrText xml:space="preserve"> PAGEREF _Toc491679662 \h </w:instrText>
            </w:r>
            <w:r w:rsidR="007132FD">
              <w:rPr>
                <w:webHidden/>
              </w:rPr>
            </w:r>
            <w:r w:rsidR="007132FD">
              <w:rPr>
                <w:webHidden/>
              </w:rPr>
              <w:fldChar w:fldCharType="separate"/>
            </w:r>
            <w:r w:rsidR="007132FD">
              <w:rPr>
                <w:webHidden/>
              </w:rPr>
              <w:t>59</w:t>
            </w:r>
            <w:r w:rsidR="007132FD">
              <w:rPr>
                <w:webHidden/>
              </w:rPr>
              <w:fldChar w:fldCharType="end"/>
            </w:r>
          </w:hyperlink>
        </w:p>
        <w:p w14:paraId="0B86C45A" w14:textId="4B786B28" w:rsidR="007132FD" w:rsidRDefault="002A74E1">
          <w:pPr>
            <w:pStyle w:val="Verzeichnis3"/>
            <w:rPr>
              <w:rFonts w:asciiTheme="minorHAnsi" w:eastAsiaTheme="minorEastAsia" w:hAnsiTheme="minorHAnsi" w:cstheme="minorBidi"/>
              <w:szCs w:val="22"/>
              <w:lang w:val="de-DE" w:eastAsia="de-DE"/>
            </w:rPr>
          </w:pPr>
          <w:hyperlink w:anchor="_Toc491679663" w:history="1">
            <w:r w:rsidR="007132FD" w:rsidRPr="00D80FC3">
              <w:rPr>
                <w:rStyle w:val="Hyperlink"/>
                <w14:scene3d>
                  <w14:camera w14:prst="orthographicFront"/>
                  <w14:lightRig w14:rig="threePt" w14:dir="t">
                    <w14:rot w14:lat="0" w14:lon="0" w14:rev="0"/>
                  </w14:lightRig>
                </w14:scene3d>
              </w:rPr>
              <w:t>4.3.4</w:t>
            </w:r>
            <w:r w:rsidR="007132FD" w:rsidRPr="00D80FC3">
              <w:rPr>
                <w:rStyle w:val="Hyperlink"/>
              </w:rPr>
              <w:t xml:space="preserve"> FareResponseLeg</w:t>
            </w:r>
            <w:r w:rsidR="007132FD">
              <w:rPr>
                <w:webHidden/>
              </w:rPr>
              <w:tab/>
            </w:r>
            <w:r w:rsidR="007132FD">
              <w:rPr>
                <w:webHidden/>
              </w:rPr>
              <w:fldChar w:fldCharType="begin"/>
            </w:r>
            <w:r w:rsidR="007132FD">
              <w:rPr>
                <w:webHidden/>
              </w:rPr>
              <w:instrText xml:space="preserve"> PAGEREF _Toc491679663 \h </w:instrText>
            </w:r>
            <w:r w:rsidR="007132FD">
              <w:rPr>
                <w:webHidden/>
              </w:rPr>
            </w:r>
            <w:r w:rsidR="007132FD">
              <w:rPr>
                <w:webHidden/>
              </w:rPr>
              <w:fldChar w:fldCharType="separate"/>
            </w:r>
            <w:r w:rsidR="007132FD">
              <w:rPr>
                <w:webHidden/>
              </w:rPr>
              <w:t>60</w:t>
            </w:r>
            <w:r w:rsidR="007132FD">
              <w:rPr>
                <w:webHidden/>
              </w:rPr>
              <w:fldChar w:fldCharType="end"/>
            </w:r>
          </w:hyperlink>
        </w:p>
        <w:p w14:paraId="4C27581C" w14:textId="0985EEFD" w:rsidR="007132FD" w:rsidRDefault="002A74E1">
          <w:pPr>
            <w:pStyle w:val="Verzeichnis3"/>
            <w:rPr>
              <w:rFonts w:asciiTheme="minorHAnsi" w:eastAsiaTheme="minorEastAsia" w:hAnsiTheme="minorHAnsi" w:cstheme="minorBidi"/>
              <w:szCs w:val="22"/>
              <w:lang w:val="de-DE" w:eastAsia="de-DE"/>
            </w:rPr>
          </w:pPr>
          <w:hyperlink w:anchor="_Toc491679664" w:history="1">
            <w:r w:rsidR="007132FD" w:rsidRPr="00D80FC3">
              <w:rPr>
                <w:rStyle w:val="Hyperlink"/>
                <w14:scene3d>
                  <w14:camera w14:prst="orthographicFront"/>
                  <w14:lightRig w14:rig="threePt" w14:dir="t">
                    <w14:rot w14:lat="0" w14:lon="0" w14:rev="0"/>
                  </w14:lightRig>
                </w14:scene3d>
              </w:rPr>
              <w:t>4.3.5</w:t>
            </w:r>
            <w:r w:rsidR="007132FD" w:rsidRPr="00D80FC3">
              <w:rPr>
                <w:rStyle w:val="Hyperlink"/>
              </w:rPr>
              <w:t xml:space="preserve"> FareResponseConnection</w:t>
            </w:r>
            <w:r w:rsidR="007132FD">
              <w:rPr>
                <w:webHidden/>
              </w:rPr>
              <w:tab/>
            </w:r>
            <w:r w:rsidR="007132FD">
              <w:rPr>
                <w:webHidden/>
              </w:rPr>
              <w:fldChar w:fldCharType="begin"/>
            </w:r>
            <w:r w:rsidR="007132FD">
              <w:rPr>
                <w:webHidden/>
              </w:rPr>
              <w:instrText xml:space="preserve"> PAGEREF _Toc491679664 \h </w:instrText>
            </w:r>
            <w:r w:rsidR="007132FD">
              <w:rPr>
                <w:webHidden/>
              </w:rPr>
            </w:r>
            <w:r w:rsidR="007132FD">
              <w:rPr>
                <w:webHidden/>
              </w:rPr>
              <w:fldChar w:fldCharType="separate"/>
            </w:r>
            <w:r w:rsidR="007132FD">
              <w:rPr>
                <w:webHidden/>
              </w:rPr>
              <w:t>61</w:t>
            </w:r>
            <w:r w:rsidR="007132FD">
              <w:rPr>
                <w:webHidden/>
              </w:rPr>
              <w:fldChar w:fldCharType="end"/>
            </w:r>
          </w:hyperlink>
        </w:p>
        <w:p w14:paraId="1C6C0979" w14:textId="397E91DA" w:rsidR="007132FD" w:rsidRDefault="002A74E1">
          <w:pPr>
            <w:pStyle w:val="Verzeichnis3"/>
            <w:rPr>
              <w:rFonts w:asciiTheme="minorHAnsi" w:eastAsiaTheme="minorEastAsia" w:hAnsiTheme="minorHAnsi" w:cstheme="minorBidi"/>
              <w:szCs w:val="22"/>
              <w:lang w:val="de-DE" w:eastAsia="de-DE"/>
            </w:rPr>
          </w:pPr>
          <w:hyperlink w:anchor="_Toc491679665" w:history="1">
            <w:r w:rsidR="007132FD" w:rsidRPr="00D80FC3">
              <w:rPr>
                <w:rStyle w:val="Hyperlink"/>
                <w14:scene3d>
                  <w14:camera w14:prst="orthographicFront"/>
                  <w14:lightRig w14:rig="threePt" w14:dir="t">
                    <w14:rot w14:lat="0" w14:lon="0" w14:rev="0"/>
                  </w14:lightRig>
                </w14:scene3d>
              </w:rPr>
              <w:t>4.3.6</w:t>
            </w:r>
            <w:r w:rsidR="007132FD" w:rsidRPr="00D80FC3">
              <w:rPr>
                <w:rStyle w:val="Hyperlink"/>
              </w:rPr>
              <w:t xml:space="preserve"> FareResponseSegment</w:t>
            </w:r>
            <w:r w:rsidR="007132FD">
              <w:rPr>
                <w:webHidden/>
              </w:rPr>
              <w:tab/>
            </w:r>
            <w:r w:rsidR="007132FD">
              <w:rPr>
                <w:webHidden/>
              </w:rPr>
              <w:fldChar w:fldCharType="begin"/>
            </w:r>
            <w:r w:rsidR="007132FD">
              <w:rPr>
                <w:webHidden/>
              </w:rPr>
              <w:instrText xml:space="preserve"> PAGEREF _Toc491679665 \h </w:instrText>
            </w:r>
            <w:r w:rsidR="007132FD">
              <w:rPr>
                <w:webHidden/>
              </w:rPr>
            </w:r>
            <w:r w:rsidR="007132FD">
              <w:rPr>
                <w:webHidden/>
              </w:rPr>
              <w:fldChar w:fldCharType="separate"/>
            </w:r>
            <w:r w:rsidR="007132FD">
              <w:rPr>
                <w:webHidden/>
              </w:rPr>
              <w:t>62</w:t>
            </w:r>
            <w:r w:rsidR="007132FD">
              <w:rPr>
                <w:webHidden/>
              </w:rPr>
              <w:fldChar w:fldCharType="end"/>
            </w:r>
          </w:hyperlink>
        </w:p>
        <w:p w14:paraId="77B4334E" w14:textId="28662276" w:rsidR="007132FD" w:rsidRDefault="002A74E1">
          <w:pPr>
            <w:pStyle w:val="Verzeichnis3"/>
            <w:rPr>
              <w:rFonts w:asciiTheme="minorHAnsi" w:eastAsiaTheme="minorEastAsia" w:hAnsiTheme="minorHAnsi" w:cstheme="minorBidi"/>
              <w:szCs w:val="22"/>
              <w:lang w:val="de-DE" w:eastAsia="de-DE"/>
            </w:rPr>
          </w:pPr>
          <w:hyperlink w:anchor="_Toc491679666" w:history="1">
            <w:r w:rsidR="007132FD" w:rsidRPr="00D80FC3">
              <w:rPr>
                <w:rStyle w:val="Hyperlink"/>
                <w14:scene3d>
                  <w14:camera w14:prst="orthographicFront"/>
                  <w14:lightRig w14:rig="threePt" w14:dir="t">
                    <w14:rot w14:lat="0" w14:lon="0" w14:rev="0"/>
                  </w14:lightRig>
                </w14:scene3d>
              </w:rPr>
              <w:t>4.3.7</w:t>
            </w:r>
            <w:r w:rsidR="007132FD" w:rsidRPr="00D80FC3">
              <w:rPr>
                <w:rStyle w:val="Hyperlink"/>
              </w:rPr>
              <w:t xml:space="preserve"> FareResponseDatePairData</w:t>
            </w:r>
            <w:r w:rsidR="007132FD">
              <w:rPr>
                <w:webHidden/>
              </w:rPr>
              <w:tab/>
            </w:r>
            <w:r w:rsidR="007132FD">
              <w:rPr>
                <w:webHidden/>
              </w:rPr>
              <w:fldChar w:fldCharType="begin"/>
            </w:r>
            <w:r w:rsidR="007132FD">
              <w:rPr>
                <w:webHidden/>
              </w:rPr>
              <w:instrText xml:space="preserve"> PAGEREF _Toc491679666 \h </w:instrText>
            </w:r>
            <w:r w:rsidR="007132FD">
              <w:rPr>
                <w:webHidden/>
              </w:rPr>
            </w:r>
            <w:r w:rsidR="007132FD">
              <w:rPr>
                <w:webHidden/>
              </w:rPr>
              <w:fldChar w:fldCharType="separate"/>
            </w:r>
            <w:r w:rsidR="007132FD">
              <w:rPr>
                <w:webHidden/>
              </w:rPr>
              <w:t>65</w:t>
            </w:r>
            <w:r w:rsidR="007132FD">
              <w:rPr>
                <w:webHidden/>
              </w:rPr>
              <w:fldChar w:fldCharType="end"/>
            </w:r>
          </w:hyperlink>
        </w:p>
        <w:p w14:paraId="57213B0F" w14:textId="1381D514" w:rsidR="007132FD" w:rsidRDefault="002A74E1">
          <w:pPr>
            <w:pStyle w:val="Verzeichnis3"/>
            <w:rPr>
              <w:rFonts w:asciiTheme="minorHAnsi" w:eastAsiaTheme="minorEastAsia" w:hAnsiTheme="minorHAnsi" w:cstheme="minorBidi"/>
              <w:szCs w:val="22"/>
              <w:lang w:val="de-DE" w:eastAsia="de-DE"/>
            </w:rPr>
          </w:pPr>
          <w:hyperlink w:anchor="_Toc491679667" w:history="1">
            <w:r w:rsidR="007132FD" w:rsidRPr="00D80FC3">
              <w:rPr>
                <w:rStyle w:val="Hyperlink"/>
                <w14:scene3d>
                  <w14:camera w14:prst="orthographicFront"/>
                  <w14:lightRig w14:rig="threePt" w14:dir="t">
                    <w14:rot w14:lat="0" w14:lon="0" w14:rev="0"/>
                  </w14:lightRig>
                </w14:scene3d>
              </w:rPr>
              <w:t>4.3.8</w:t>
            </w:r>
            <w:r w:rsidR="007132FD" w:rsidRPr="00D80FC3">
              <w:rPr>
                <w:rStyle w:val="Hyperlink"/>
              </w:rPr>
              <w:t xml:space="preserve"> FareResponseLegFareInfo</w:t>
            </w:r>
            <w:r w:rsidR="007132FD">
              <w:rPr>
                <w:webHidden/>
              </w:rPr>
              <w:tab/>
            </w:r>
            <w:r w:rsidR="007132FD">
              <w:rPr>
                <w:webHidden/>
              </w:rPr>
              <w:fldChar w:fldCharType="begin"/>
            </w:r>
            <w:r w:rsidR="007132FD">
              <w:rPr>
                <w:webHidden/>
              </w:rPr>
              <w:instrText xml:space="preserve"> PAGEREF _Toc491679667 \h </w:instrText>
            </w:r>
            <w:r w:rsidR="007132FD">
              <w:rPr>
                <w:webHidden/>
              </w:rPr>
            </w:r>
            <w:r w:rsidR="007132FD">
              <w:rPr>
                <w:webHidden/>
              </w:rPr>
              <w:fldChar w:fldCharType="separate"/>
            </w:r>
            <w:r w:rsidR="007132FD">
              <w:rPr>
                <w:webHidden/>
              </w:rPr>
              <w:t>65</w:t>
            </w:r>
            <w:r w:rsidR="007132FD">
              <w:rPr>
                <w:webHidden/>
              </w:rPr>
              <w:fldChar w:fldCharType="end"/>
            </w:r>
          </w:hyperlink>
        </w:p>
        <w:p w14:paraId="30E394E1" w14:textId="0F20E73E" w:rsidR="007132FD" w:rsidRDefault="002A74E1">
          <w:pPr>
            <w:pStyle w:val="Verzeichnis3"/>
            <w:rPr>
              <w:rFonts w:asciiTheme="minorHAnsi" w:eastAsiaTheme="minorEastAsia" w:hAnsiTheme="minorHAnsi" w:cstheme="minorBidi"/>
              <w:szCs w:val="22"/>
              <w:lang w:val="de-DE" w:eastAsia="de-DE"/>
            </w:rPr>
          </w:pPr>
          <w:hyperlink w:anchor="_Toc491679668" w:history="1">
            <w:r w:rsidR="007132FD" w:rsidRPr="00D80FC3">
              <w:rPr>
                <w:rStyle w:val="Hyperlink"/>
                <w14:scene3d>
                  <w14:camera w14:prst="orthographicFront"/>
                  <w14:lightRig w14:rig="threePt" w14:dir="t">
                    <w14:rot w14:lat="0" w14:lon="0" w14:rev="0"/>
                  </w14:lightRig>
                </w14:scene3d>
              </w:rPr>
              <w:t>4.3.9</w:t>
            </w:r>
            <w:r w:rsidR="007132FD" w:rsidRPr="00D80FC3">
              <w:rPr>
                <w:rStyle w:val="Hyperlink"/>
              </w:rPr>
              <w:t xml:space="preserve"> FareResponseRouting</w:t>
            </w:r>
            <w:r w:rsidR="007132FD">
              <w:rPr>
                <w:webHidden/>
              </w:rPr>
              <w:tab/>
            </w:r>
            <w:r w:rsidR="007132FD">
              <w:rPr>
                <w:webHidden/>
              </w:rPr>
              <w:fldChar w:fldCharType="begin"/>
            </w:r>
            <w:r w:rsidR="007132FD">
              <w:rPr>
                <w:webHidden/>
              </w:rPr>
              <w:instrText xml:space="preserve"> PAGEREF _Toc491679668 \h </w:instrText>
            </w:r>
            <w:r w:rsidR="007132FD">
              <w:rPr>
                <w:webHidden/>
              </w:rPr>
            </w:r>
            <w:r w:rsidR="007132FD">
              <w:rPr>
                <w:webHidden/>
              </w:rPr>
              <w:fldChar w:fldCharType="separate"/>
            </w:r>
            <w:r w:rsidR="007132FD">
              <w:rPr>
                <w:webHidden/>
              </w:rPr>
              <w:t>67</w:t>
            </w:r>
            <w:r w:rsidR="007132FD">
              <w:rPr>
                <w:webHidden/>
              </w:rPr>
              <w:fldChar w:fldCharType="end"/>
            </w:r>
          </w:hyperlink>
        </w:p>
        <w:p w14:paraId="25D33AD4" w14:textId="4A39DA65" w:rsidR="007132FD" w:rsidRDefault="002A74E1">
          <w:pPr>
            <w:pStyle w:val="Verzeichnis3"/>
            <w:rPr>
              <w:rFonts w:asciiTheme="minorHAnsi" w:eastAsiaTheme="minorEastAsia" w:hAnsiTheme="minorHAnsi" w:cstheme="minorBidi"/>
              <w:szCs w:val="22"/>
              <w:lang w:val="de-DE" w:eastAsia="de-DE"/>
            </w:rPr>
          </w:pPr>
          <w:hyperlink w:anchor="_Toc491679669" w:history="1">
            <w:r w:rsidR="007132FD" w:rsidRPr="00D80FC3">
              <w:rPr>
                <w:rStyle w:val="Hyperlink"/>
                <w14:scene3d>
                  <w14:camera w14:prst="orthographicFront"/>
                  <w14:lightRig w14:rig="threePt" w14:dir="t">
                    <w14:rot w14:lat="0" w14:lon="0" w14:rev="0"/>
                  </w14:lightRig>
                </w14:scene3d>
              </w:rPr>
              <w:t>4.3.10</w:t>
            </w:r>
            <w:r w:rsidR="007132FD" w:rsidRPr="00D80FC3">
              <w:rPr>
                <w:rStyle w:val="Hyperlink"/>
              </w:rPr>
              <w:t xml:space="preserve"> FareResponseRule</w:t>
            </w:r>
            <w:r w:rsidR="007132FD">
              <w:rPr>
                <w:webHidden/>
              </w:rPr>
              <w:tab/>
            </w:r>
            <w:r w:rsidR="007132FD">
              <w:rPr>
                <w:webHidden/>
              </w:rPr>
              <w:fldChar w:fldCharType="begin"/>
            </w:r>
            <w:r w:rsidR="007132FD">
              <w:rPr>
                <w:webHidden/>
              </w:rPr>
              <w:instrText xml:space="preserve"> PAGEREF _Toc491679669 \h </w:instrText>
            </w:r>
            <w:r w:rsidR="007132FD">
              <w:rPr>
                <w:webHidden/>
              </w:rPr>
            </w:r>
            <w:r w:rsidR="007132FD">
              <w:rPr>
                <w:webHidden/>
              </w:rPr>
              <w:fldChar w:fldCharType="separate"/>
            </w:r>
            <w:r w:rsidR="007132FD">
              <w:rPr>
                <w:webHidden/>
              </w:rPr>
              <w:t>68</w:t>
            </w:r>
            <w:r w:rsidR="007132FD">
              <w:rPr>
                <w:webHidden/>
              </w:rPr>
              <w:fldChar w:fldCharType="end"/>
            </w:r>
          </w:hyperlink>
        </w:p>
        <w:p w14:paraId="3384AE9C" w14:textId="34A5CAA6" w:rsidR="007132FD" w:rsidRDefault="002A74E1">
          <w:pPr>
            <w:pStyle w:val="Verzeichnis3"/>
            <w:rPr>
              <w:rFonts w:asciiTheme="minorHAnsi" w:eastAsiaTheme="minorEastAsia" w:hAnsiTheme="minorHAnsi" w:cstheme="minorBidi"/>
              <w:szCs w:val="22"/>
              <w:lang w:val="de-DE" w:eastAsia="de-DE"/>
            </w:rPr>
          </w:pPr>
          <w:hyperlink w:anchor="_Toc491679670" w:history="1">
            <w:r w:rsidR="007132FD" w:rsidRPr="00D80FC3">
              <w:rPr>
                <w:rStyle w:val="Hyperlink"/>
                <w14:scene3d>
                  <w14:camera w14:prst="orthographicFront"/>
                  <w14:lightRig w14:rig="threePt" w14:dir="t">
                    <w14:rot w14:lat="0" w14:lon="0" w14:rev="0"/>
                  </w14:lightRig>
                </w14:scene3d>
              </w:rPr>
              <w:t>4.3.11</w:t>
            </w:r>
            <w:r w:rsidR="007132FD" w:rsidRPr="00D80FC3">
              <w:rPr>
                <w:rStyle w:val="Hyperlink"/>
              </w:rPr>
              <w:t xml:space="preserve"> FareResponseTicket</w:t>
            </w:r>
            <w:r w:rsidR="007132FD">
              <w:rPr>
                <w:webHidden/>
              </w:rPr>
              <w:tab/>
            </w:r>
            <w:r w:rsidR="007132FD">
              <w:rPr>
                <w:webHidden/>
              </w:rPr>
              <w:fldChar w:fldCharType="begin"/>
            </w:r>
            <w:r w:rsidR="007132FD">
              <w:rPr>
                <w:webHidden/>
              </w:rPr>
              <w:instrText xml:space="preserve"> PAGEREF _Toc491679670 \h </w:instrText>
            </w:r>
            <w:r w:rsidR="007132FD">
              <w:rPr>
                <w:webHidden/>
              </w:rPr>
            </w:r>
            <w:r w:rsidR="007132FD">
              <w:rPr>
                <w:webHidden/>
              </w:rPr>
              <w:fldChar w:fldCharType="separate"/>
            </w:r>
            <w:r w:rsidR="007132FD">
              <w:rPr>
                <w:webHidden/>
              </w:rPr>
              <w:t>68</w:t>
            </w:r>
            <w:r w:rsidR="007132FD">
              <w:rPr>
                <w:webHidden/>
              </w:rPr>
              <w:fldChar w:fldCharType="end"/>
            </w:r>
          </w:hyperlink>
        </w:p>
        <w:p w14:paraId="042B571D" w14:textId="7F27A9C9" w:rsidR="007132FD" w:rsidRDefault="002A74E1">
          <w:pPr>
            <w:pStyle w:val="Verzeichnis3"/>
            <w:rPr>
              <w:rFonts w:asciiTheme="minorHAnsi" w:eastAsiaTheme="minorEastAsia" w:hAnsiTheme="minorHAnsi" w:cstheme="minorBidi"/>
              <w:szCs w:val="22"/>
              <w:lang w:val="de-DE" w:eastAsia="de-DE"/>
            </w:rPr>
          </w:pPr>
          <w:hyperlink w:anchor="_Toc491679671" w:history="1">
            <w:r w:rsidR="007132FD" w:rsidRPr="00D80FC3">
              <w:rPr>
                <w:rStyle w:val="Hyperlink"/>
                <w14:scene3d>
                  <w14:camera w14:prst="orthographicFront"/>
                  <w14:lightRig w14:rig="threePt" w14:dir="t">
                    <w14:rot w14:lat="0" w14:lon="0" w14:rev="0"/>
                  </w14:lightRig>
                </w14:scene3d>
              </w:rPr>
              <w:t>4.3.12</w:t>
            </w:r>
            <w:r w:rsidR="007132FD" w:rsidRPr="00D80FC3">
              <w:rPr>
                <w:rStyle w:val="Hyperlink"/>
              </w:rPr>
              <w:t xml:space="preserve"> FareResponseLegPassenger</w:t>
            </w:r>
            <w:r w:rsidR="007132FD">
              <w:rPr>
                <w:webHidden/>
              </w:rPr>
              <w:tab/>
            </w:r>
            <w:r w:rsidR="007132FD">
              <w:rPr>
                <w:webHidden/>
              </w:rPr>
              <w:fldChar w:fldCharType="begin"/>
            </w:r>
            <w:r w:rsidR="007132FD">
              <w:rPr>
                <w:webHidden/>
              </w:rPr>
              <w:instrText xml:space="preserve"> PAGEREF _Toc491679671 \h </w:instrText>
            </w:r>
            <w:r w:rsidR="007132FD">
              <w:rPr>
                <w:webHidden/>
              </w:rPr>
            </w:r>
            <w:r w:rsidR="007132FD">
              <w:rPr>
                <w:webHidden/>
              </w:rPr>
              <w:fldChar w:fldCharType="separate"/>
            </w:r>
            <w:r w:rsidR="007132FD">
              <w:rPr>
                <w:webHidden/>
              </w:rPr>
              <w:t>69</w:t>
            </w:r>
            <w:r w:rsidR="007132FD">
              <w:rPr>
                <w:webHidden/>
              </w:rPr>
              <w:fldChar w:fldCharType="end"/>
            </w:r>
          </w:hyperlink>
        </w:p>
        <w:p w14:paraId="0DB9AF1B" w14:textId="0041785D" w:rsidR="007132FD" w:rsidRDefault="002A74E1">
          <w:pPr>
            <w:pStyle w:val="Verzeichnis3"/>
            <w:rPr>
              <w:rFonts w:asciiTheme="minorHAnsi" w:eastAsiaTheme="minorEastAsia" w:hAnsiTheme="minorHAnsi" w:cstheme="minorBidi"/>
              <w:szCs w:val="22"/>
              <w:lang w:val="de-DE" w:eastAsia="de-DE"/>
            </w:rPr>
          </w:pPr>
          <w:hyperlink w:anchor="_Toc491679672" w:history="1">
            <w:r w:rsidR="007132FD" w:rsidRPr="00D80FC3">
              <w:rPr>
                <w:rStyle w:val="Hyperlink"/>
                <w14:scene3d>
                  <w14:camera w14:prst="orthographicFront"/>
                  <w14:lightRig w14:rig="threePt" w14:dir="t">
                    <w14:rot w14:lat="0" w14:lon="0" w14:rev="0"/>
                  </w14:lightRig>
                </w14:scene3d>
              </w:rPr>
              <w:t>4.3.13</w:t>
            </w:r>
            <w:r w:rsidR="007132FD" w:rsidRPr="00D80FC3">
              <w:rPr>
                <w:rStyle w:val="Hyperlink"/>
              </w:rPr>
              <w:t xml:space="preserve"> FareResponseUser</w:t>
            </w:r>
            <w:r w:rsidR="007132FD">
              <w:rPr>
                <w:webHidden/>
              </w:rPr>
              <w:tab/>
            </w:r>
            <w:r w:rsidR="007132FD">
              <w:rPr>
                <w:webHidden/>
              </w:rPr>
              <w:fldChar w:fldCharType="begin"/>
            </w:r>
            <w:r w:rsidR="007132FD">
              <w:rPr>
                <w:webHidden/>
              </w:rPr>
              <w:instrText xml:space="preserve"> PAGEREF _Toc491679672 \h </w:instrText>
            </w:r>
            <w:r w:rsidR="007132FD">
              <w:rPr>
                <w:webHidden/>
              </w:rPr>
            </w:r>
            <w:r w:rsidR="007132FD">
              <w:rPr>
                <w:webHidden/>
              </w:rPr>
              <w:fldChar w:fldCharType="separate"/>
            </w:r>
            <w:r w:rsidR="007132FD">
              <w:rPr>
                <w:webHidden/>
              </w:rPr>
              <w:t>70</w:t>
            </w:r>
            <w:r w:rsidR="007132FD">
              <w:rPr>
                <w:webHidden/>
              </w:rPr>
              <w:fldChar w:fldCharType="end"/>
            </w:r>
          </w:hyperlink>
        </w:p>
        <w:p w14:paraId="277F61CC" w14:textId="0D485187" w:rsidR="007132FD" w:rsidRDefault="002A74E1">
          <w:pPr>
            <w:pStyle w:val="Verzeichnis3"/>
            <w:rPr>
              <w:rFonts w:asciiTheme="minorHAnsi" w:eastAsiaTheme="minorEastAsia" w:hAnsiTheme="minorHAnsi" w:cstheme="minorBidi"/>
              <w:szCs w:val="22"/>
              <w:lang w:val="de-DE" w:eastAsia="de-DE"/>
            </w:rPr>
          </w:pPr>
          <w:hyperlink w:anchor="_Toc491679673" w:history="1">
            <w:r w:rsidR="007132FD" w:rsidRPr="00D80FC3">
              <w:rPr>
                <w:rStyle w:val="Hyperlink"/>
                <w14:scene3d>
                  <w14:camera w14:prst="orthographicFront"/>
                  <w14:lightRig w14:rig="threePt" w14:dir="t">
                    <w14:rot w14:lat="0" w14:lon="0" w14:rev="0"/>
                  </w14:lightRig>
                </w14:scene3d>
              </w:rPr>
              <w:t>4.3.14</w:t>
            </w:r>
            <w:r w:rsidR="007132FD" w:rsidRPr="00D80FC3">
              <w:rPr>
                <w:rStyle w:val="Hyperlink"/>
              </w:rPr>
              <w:t xml:space="preserve"> FareResponsePassenger</w:t>
            </w:r>
            <w:r w:rsidR="007132FD">
              <w:rPr>
                <w:webHidden/>
              </w:rPr>
              <w:tab/>
            </w:r>
            <w:r w:rsidR="007132FD">
              <w:rPr>
                <w:webHidden/>
              </w:rPr>
              <w:fldChar w:fldCharType="begin"/>
            </w:r>
            <w:r w:rsidR="007132FD">
              <w:rPr>
                <w:webHidden/>
              </w:rPr>
              <w:instrText xml:space="preserve"> PAGEREF _Toc491679673 \h </w:instrText>
            </w:r>
            <w:r w:rsidR="007132FD">
              <w:rPr>
                <w:webHidden/>
              </w:rPr>
            </w:r>
            <w:r w:rsidR="007132FD">
              <w:rPr>
                <w:webHidden/>
              </w:rPr>
              <w:fldChar w:fldCharType="separate"/>
            </w:r>
            <w:r w:rsidR="007132FD">
              <w:rPr>
                <w:webHidden/>
              </w:rPr>
              <w:t>70</w:t>
            </w:r>
            <w:r w:rsidR="007132FD">
              <w:rPr>
                <w:webHidden/>
              </w:rPr>
              <w:fldChar w:fldCharType="end"/>
            </w:r>
          </w:hyperlink>
        </w:p>
        <w:p w14:paraId="5CD7916B" w14:textId="797BDA8A" w:rsidR="007132FD" w:rsidRDefault="002A74E1">
          <w:pPr>
            <w:pStyle w:val="Verzeichnis3"/>
            <w:rPr>
              <w:rFonts w:asciiTheme="minorHAnsi" w:eastAsiaTheme="minorEastAsia" w:hAnsiTheme="minorHAnsi" w:cstheme="minorBidi"/>
              <w:szCs w:val="22"/>
              <w:lang w:val="de-DE" w:eastAsia="de-DE"/>
            </w:rPr>
          </w:pPr>
          <w:hyperlink w:anchor="_Toc491679674" w:history="1">
            <w:r w:rsidR="007132FD" w:rsidRPr="00D80FC3">
              <w:rPr>
                <w:rStyle w:val="Hyperlink"/>
                <w14:scene3d>
                  <w14:camera w14:prst="orthographicFront"/>
                  <w14:lightRig w14:rig="threePt" w14:dir="t">
                    <w14:rot w14:lat="0" w14:lon="0" w14:rev="0"/>
                  </w14:lightRig>
                </w14:scene3d>
              </w:rPr>
              <w:t>4.3.15</w:t>
            </w:r>
            <w:r w:rsidR="007132FD" w:rsidRPr="00D80FC3">
              <w:rPr>
                <w:rStyle w:val="Hyperlink"/>
              </w:rPr>
              <w:t xml:space="preserve"> FareResponseETicket</w:t>
            </w:r>
            <w:r w:rsidR="007132FD">
              <w:rPr>
                <w:webHidden/>
              </w:rPr>
              <w:tab/>
            </w:r>
            <w:r w:rsidR="007132FD">
              <w:rPr>
                <w:webHidden/>
              </w:rPr>
              <w:fldChar w:fldCharType="begin"/>
            </w:r>
            <w:r w:rsidR="007132FD">
              <w:rPr>
                <w:webHidden/>
              </w:rPr>
              <w:instrText xml:space="preserve"> PAGEREF _Toc491679674 \h </w:instrText>
            </w:r>
            <w:r w:rsidR="007132FD">
              <w:rPr>
                <w:webHidden/>
              </w:rPr>
            </w:r>
            <w:r w:rsidR="007132FD">
              <w:rPr>
                <w:webHidden/>
              </w:rPr>
              <w:fldChar w:fldCharType="separate"/>
            </w:r>
            <w:r w:rsidR="007132FD">
              <w:rPr>
                <w:webHidden/>
              </w:rPr>
              <w:t>74</w:t>
            </w:r>
            <w:r w:rsidR="007132FD">
              <w:rPr>
                <w:webHidden/>
              </w:rPr>
              <w:fldChar w:fldCharType="end"/>
            </w:r>
          </w:hyperlink>
        </w:p>
        <w:p w14:paraId="54F2AC8E" w14:textId="2D0A8B3D" w:rsidR="007132FD" w:rsidRDefault="002A74E1">
          <w:pPr>
            <w:pStyle w:val="Verzeichnis3"/>
            <w:rPr>
              <w:rFonts w:asciiTheme="minorHAnsi" w:eastAsiaTheme="minorEastAsia" w:hAnsiTheme="minorHAnsi" w:cstheme="minorBidi"/>
              <w:szCs w:val="22"/>
              <w:lang w:val="de-DE" w:eastAsia="de-DE"/>
            </w:rPr>
          </w:pPr>
          <w:hyperlink w:anchor="_Toc491679675" w:history="1">
            <w:r w:rsidR="007132FD" w:rsidRPr="00D80FC3">
              <w:rPr>
                <w:rStyle w:val="Hyperlink"/>
                <w14:scene3d>
                  <w14:camera w14:prst="orthographicFront"/>
                  <w14:lightRig w14:rig="threePt" w14:dir="t">
                    <w14:rot w14:lat="0" w14:lon="0" w14:rev="0"/>
                  </w14:lightRig>
                </w14:scene3d>
              </w:rPr>
              <w:t>4.3.16</w:t>
            </w:r>
            <w:r w:rsidR="007132FD" w:rsidRPr="00D80FC3">
              <w:rPr>
                <w:rStyle w:val="Hyperlink"/>
              </w:rPr>
              <w:t xml:space="preserve"> FareResponsePTicket</w:t>
            </w:r>
            <w:r w:rsidR="007132FD">
              <w:rPr>
                <w:webHidden/>
              </w:rPr>
              <w:tab/>
            </w:r>
            <w:r w:rsidR="007132FD">
              <w:rPr>
                <w:webHidden/>
              </w:rPr>
              <w:fldChar w:fldCharType="begin"/>
            </w:r>
            <w:r w:rsidR="007132FD">
              <w:rPr>
                <w:webHidden/>
              </w:rPr>
              <w:instrText xml:space="preserve"> PAGEREF _Toc491679675 \h </w:instrText>
            </w:r>
            <w:r w:rsidR="007132FD">
              <w:rPr>
                <w:webHidden/>
              </w:rPr>
            </w:r>
            <w:r w:rsidR="007132FD">
              <w:rPr>
                <w:webHidden/>
              </w:rPr>
              <w:fldChar w:fldCharType="separate"/>
            </w:r>
            <w:r w:rsidR="007132FD">
              <w:rPr>
                <w:webHidden/>
              </w:rPr>
              <w:t>74</w:t>
            </w:r>
            <w:r w:rsidR="007132FD">
              <w:rPr>
                <w:webHidden/>
              </w:rPr>
              <w:fldChar w:fldCharType="end"/>
            </w:r>
          </w:hyperlink>
        </w:p>
        <w:p w14:paraId="7CD2B8FF" w14:textId="4A02370E" w:rsidR="007132FD" w:rsidRDefault="002A74E1">
          <w:pPr>
            <w:pStyle w:val="Verzeichnis1"/>
            <w:rPr>
              <w:rFonts w:asciiTheme="minorHAnsi" w:eastAsiaTheme="minorEastAsia" w:hAnsiTheme="minorHAnsi" w:cstheme="minorBidi"/>
              <w:b w:val="0"/>
              <w:szCs w:val="22"/>
              <w:lang w:val="de-DE" w:eastAsia="de-DE"/>
            </w:rPr>
          </w:pPr>
          <w:hyperlink w:anchor="_Toc491679676" w:history="1">
            <w:r w:rsidR="007132FD" w:rsidRPr="00D80FC3">
              <w:rPr>
                <w:rStyle w:val="Hyperlink"/>
                <w14:scene3d>
                  <w14:camera w14:prst="orthographicFront"/>
                  <w14:lightRig w14:rig="threePt" w14:dir="t">
                    <w14:rot w14:lat="0" w14:lon="0" w14:rev="0"/>
                  </w14:lightRig>
                </w14:scene3d>
              </w:rPr>
              <w:t>5.</w:t>
            </w:r>
            <w:r w:rsidR="007132FD" w:rsidRPr="00D80FC3">
              <w:rPr>
                <w:rStyle w:val="Hyperlink"/>
              </w:rPr>
              <w:t xml:space="preserve"> GetFaresComplex</w:t>
            </w:r>
            <w:r w:rsidR="007132FD">
              <w:rPr>
                <w:webHidden/>
              </w:rPr>
              <w:tab/>
            </w:r>
            <w:r w:rsidR="007132FD">
              <w:rPr>
                <w:webHidden/>
              </w:rPr>
              <w:fldChar w:fldCharType="begin"/>
            </w:r>
            <w:r w:rsidR="007132FD">
              <w:rPr>
                <w:webHidden/>
              </w:rPr>
              <w:instrText xml:space="preserve"> PAGEREF _Toc491679676 \h </w:instrText>
            </w:r>
            <w:r w:rsidR="007132FD">
              <w:rPr>
                <w:webHidden/>
              </w:rPr>
            </w:r>
            <w:r w:rsidR="007132FD">
              <w:rPr>
                <w:webHidden/>
              </w:rPr>
              <w:fldChar w:fldCharType="separate"/>
            </w:r>
            <w:r w:rsidR="007132FD">
              <w:rPr>
                <w:webHidden/>
              </w:rPr>
              <w:t>75</w:t>
            </w:r>
            <w:r w:rsidR="007132FD">
              <w:rPr>
                <w:webHidden/>
              </w:rPr>
              <w:fldChar w:fldCharType="end"/>
            </w:r>
          </w:hyperlink>
        </w:p>
        <w:p w14:paraId="3B1000AE" w14:textId="5E80BCDC" w:rsidR="007132FD" w:rsidRDefault="002A74E1">
          <w:pPr>
            <w:pStyle w:val="Verzeichnis2"/>
            <w:rPr>
              <w:rFonts w:asciiTheme="minorHAnsi" w:eastAsiaTheme="minorEastAsia" w:hAnsiTheme="minorHAnsi" w:cstheme="minorBidi"/>
              <w:szCs w:val="22"/>
              <w:lang w:val="de-DE" w:eastAsia="de-DE"/>
            </w:rPr>
          </w:pPr>
          <w:hyperlink w:anchor="_Toc491679677" w:history="1">
            <w:r w:rsidR="007132FD" w:rsidRPr="00D80FC3">
              <w:rPr>
                <w:rStyle w:val="Hyperlink"/>
                <w14:scene3d>
                  <w14:camera w14:prst="orthographicFront"/>
                  <w14:lightRig w14:rig="threePt" w14:dir="t">
                    <w14:rot w14:lat="0" w14:lon="0" w14:rev="0"/>
                  </w14:lightRig>
                </w14:scene3d>
              </w:rPr>
              <w:t>5.1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_Toc491679677 \h </w:instrText>
            </w:r>
            <w:r w:rsidR="007132FD">
              <w:rPr>
                <w:webHidden/>
              </w:rPr>
            </w:r>
            <w:r w:rsidR="007132FD">
              <w:rPr>
                <w:webHidden/>
              </w:rPr>
              <w:fldChar w:fldCharType="separate"/>
            </w:r>
            <w:r w:rsidR="007132FD">
              <w:rPr>
                <w:webHidden/>
              </w:rPr>
              <w:t>75</w:t>
            </w:r>
            <w:r w:rsidR="007132FD">
              <w:rPr>
                <w:webHidden/>
              </w:rPr>
              <w:fldChar w:fldCharType="end"/>
            </w:r>
          </w:hyperlink>
        </w:p>
        <w:p w14:paraId="6FF6D85E" w14:textId="3CAA2059" w:rsidR="007132FD" w:rsidRDefault="002A74E1">
          <w:pPr>
            <w:pStyle w:val="Verzeichnis2"/>
            <w:rPr>
              <w:rFonts w:asciiTheme="minorHAnsi" w:eastAsiaTheme="minorEastAsia" w:hAnsiTheme="minorHAnsi" w:cstheme="minorBidi"/>
              <w:szCs w:val="22"/>
              <w:lang w:val="de-DE" w:eastAsia="de-DE"/>
            </w:rPr>
          </w:pPr>
          <w:hyperlink w:anchor="_Toc491679678" w:history="1">
            <w:r w:rsidR="007132FD" w:rsidRPr="00D80FC3">
              <w:rPr>
                <w:rStyle w:val="Hyperlink"/>
                <w14:scene3d>
                  <w14:camera w14:prst="orthographicFront"/>
                  <w14:lightRig w14:rig="threePt" w14:dir="t">
                    <w14:rot w14:lat="0" w14:lon="0" w14:rev="0"/>
                  </w14:lightRig>
                </w14:scene3d>
              </w:rPr>
              <w:t>5.2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_Toc491679678 \h </w:instrText>
            </w:r>
            <w:r w:rsidR="007132FD">
              <w:rPr>
                <w:webHidden/>
              </w:rPr>
            </w:r>
            <w:r w:rsidR="007132FD">
              <w:rPr>
                <w:webHidden/>
              </w:rPr>
              <w:fldChar w:fldCharType="separate"/>
            </w:r>
            <w:r w:rsidR="007132FD">
              <w:rPr>
                <w:webHidden/>
              </w:rPr>
              <w:t>75</w:t>
            </w:r>
            <w:r w:rsidR="007132FD">
              <w:rPr>
                <w:webHidden/>
              </w:rPr>
              <w:fldChar w:fldCharType="end"/>
            </w:r>
          </w:hyperlink>
        </w:p>
        <w:p w14:paraId="6BD78116" w14:textId="7EDF5466" w:rsidR="007132FD" w:rsidRDefault="002A74E1">
          <w:pPr>
            <w:pStyle w:val="Verzeichnis3"/>
            <w:rPr>
              <w:rFonts w:asciiTheme="minorHAnsi" w:eastAsiaTheme="minorEastAsia" w:hAnsiTheme="minorHAnsi" w:cstheme="minorBidi"/>
              <w:szCs w:val="22"/>
              <w:lang w:val="de-DE" w:eastAsia="de-DE"/>
            </w:rPr>
          </w:pPr>
          <w:hyperlink w:anchor="_Toc491679679" w:history="1">
            <w:r w:rsidR="007132FD" w:rsidRPr="00D80FC3">
              <w:rPr>
                <w:rStyle w:val="Hyperlink"/>
                <w14:scene3d>
                  <w14:camera w14:prst="orthographicFront"/>
                  <w14:lightRig w14:rig="threePt" w14:dir="t">
                    <w14:rot w14:lat="0" w14:lon="0" w14:rev="0"/>
                  </w14:lightRig>
                </w14:scene3d>
              </w:rPr>
              <w:t>5.2.1</w:t>
            </w:r>
            <w:r w:rsidR="007132FD" w:rsidRPr="00D80FC3">
              <w:rPr>
                <w:rStyle w:val="Hyperlink"/>
              </w:rPr>
              <w:t xml:space="preserve"> FareComplexRequestData</w:t>
            </w:r>
            <w:r w:rsidR="007132FD">
              <w:rPr>
                <w:webHidden/>
              </w:rPr>
              <w:tab/>
            </w:r>
            <w:r w:rsidR="007132FD">
              <w:rPr>
                <w:webHidden/>
              </w:rPr>
              <w:fldChar w:fldCharType="begin"/>
            </w:r>
            <w:r w:rsidR="007132FD">
              <w:rPr>
                <w:webHidden/>
              </w:rPr>
              <w:instrText xml:space="preserve"> PAGEREF _Toc491679679 \h </w:instrText>
            </w:r>
            <w:r w:rsidR="007132FD">
              <w:rPr>
                <w:webHidden/>
              </w:rPr>
            </w:r>
            <w:r w:rsidR="007132FD">
              <w:rPr>
                <w:webHidden/>
              </w:rPr>
              <w:fldChar w:fldCharType="separate"/>
            </w:r>
            <w:r w:rsidR="007132FD">
              <w:rPr>
                <w:webHidden/>
              </w:rPr>
              <w:t>75</w:t>
            </w:r>
            <w:r w:rsidR="007132FD">
              <w:rPr>
                <w:webHidden/>
              </w:rPr>
              <w:fldChar w:fldCharType="end"/>
            </w:r>
          </w:hyperlink>
        </w:p>
        <w:p w14:paraId="45801B68" w14:textId="40B541E7" w:rsidR="007132FD" w:rsidRDefault="002A74E1">
          <w:pPr>
            <w:pStyle w:val="Verzeichnis3"/>
            <w:rPr>
              <w:rFonts w:asciiTheme="minorHAnsi" w:eastAsiaTheme="minorEastAsia" w:hAnsiTheme="minorHAnsi" w:cstheme="minorBidi"/>
              <w:szCs w:val="22"/>
              <w:lang w:val="de-DE" w:eastAsia="de-DE"/>
            </w:rPr>
          </w:pPr>
          <w:hyperlink w:anchor="_Toc491679680" w:history="1">
            <w:r w:rsidR="007132FD" w:rsidRPr="00D80FC3">
              <w:rPr>
                <w:rStyle w:val="Hyperlink"/>
                <w14:scene3d>
                  <w14:camera w14:prst="orthographicFront"/>
                  <w14:lightRig w14:rig="threePt" w14:dir="t">
                    <w14:rot w14:lat="0" w14:lon="0" w14:rev="0"/>
                  </w14:lightRig>
                </w14:scene3d>
              </w:rPr>
              <w:t>5.2.2</w:t>
            </w:r>
            <w:r w:rsidR="007132FD" w:rsidRPr="00D80FC3">
              <w:rPr>
                <w:rStyle w:val="Hyperlink"/>
              </w:rPr>
              <w:t xml:space="preserve"> FareComplexTicketGroup</w:t>
            </w:r>
            <w:r w:rsidR="007132FD">
              <w:rPr>
                <w:webHidden/>
              </w:rPr>
              <w:tab/>
            </w:r>
            <w:r w:rsidR="007132FD">
              <w:rPr>
                <w:webHidden/>
              </w:rPr>
              <w:fldChar w:fldCharType="begin"/>
            </w:r>
            <w:r w:rsidR="007132FD">
              <w:rPr>
                <w:webHidden/>
              </w:rPr>
              <w:instrText xml:space="preserve"> PAGEREF _Toc491679680 \h </w:instrText>
            </w:r>
            <w:r w:rsidR="007132FD">
              <w:rPr>
                <w:webHidden/>
              </w:rPr>
            </w:r>
            <w:r w:rsidR="007132FD">
              <w:rPr>
                <w:webHidden/>
              </w:rPr>
              <w:fldChar w:fldCharType="separate"/>
            </w:r>
            <w:r w:rsidR="007132FD">
              <w:rPr>
                <w:webHidden/>
              </w:rPr>
              <w:t>76</w:t>
            </w:r>
            <w:r w:rsidR="007132FD">
              <w:rPr>
                <w:webHidden/>
              </w:rPr>
              <w:fldChar w:fldCharType="end"/>
            </w:r>
          </w:hyperlink>
        </w:p>
        <w:p w14:paraId="5EA84CB5" w14:textId="1359362A" w:rsidR="007132FD" w:rsidRDefault="002A74E1">
          <w:pPr>
            <w:pStyle w:val="Verzeichnis3"/>
            <w:rPr>
              <w:rFonts w:asciiTheme="minorHAnsi" w:eastAsiaTheme="minorEastAsia" w:hAnsiTheme="minorHAnsi" w:cstheme="minorBidi"/>
              <w:szCs w:val="22"/>
              <w:lang w:val="de-DE" w:eastAsia="de-DE"/>
            </w:rPr>
          </w:pPr>
          <w:hyperlink w:anchor="_Toc491679681" w:history="1">
            <w:r w:rsidR="007132FD" w:rsidRPr="00D80FC3">
              <w:rPr>
                <w:rStyle w:val="Hyperlink"/>
                <w14:scene3d>
                  <w14:camera w14:prst="orthographicFront"/>
                  <w14:lightRig w14:rig="threePt" w14:dir="t">
                    <w14:rot w14:lat="0" w14:lon="0" w14:rev="0"/>
                  </w14:lightRig>
                </w14:scene3d>
              </w:rPr>
              <w:t>5.2.3</w:t>
            </w:r>
            <w:r w:rsidR="007132FD" w:rsidRPr="00D80FC3">
              <w:rPr>
                <w:rStyle w:val="Hyperlink"/>
              </w:rPr>
              <w:t xml:space="preserve"> MCTData</w:t>
            </w:r>
            <w:r w:rsidR="007132FD">
              <w:rPr>
                <w:webHidden/>
              </w:rPr>
              <w:tab/>
            </w:r>
            <w:r w:rsidR="007132FD">
              <w:rPr>
                <w:webHidden/>
              </w:rPr>
              <w:fldChar w:fldCharType="begin"/>
            </w:r>
            <w:r w:rsidR="007132FD">
              <w:rPr>
                <w:webHidden/>
              </w:rPr>
              <w:instrText xml:space="preserve"> PAGEREF _Toc491679681 \h </w:instrText>
            </w:r>
            <w:r w:rsidR="007132FD">
              <w:rPr>
                <w:webHidden/>
              </w:rPr>
            </w:r>
            <w:r w:rsidR="007132FD">
              <w:rPr>
                <w:webHidden/>
              </w:rPr>
              <w:fldChar w:fldCharType="separate"/>
            </w:r>
            <w:r w:rsidR="007132FD">
              <w:rPr>
                <w:webHidden/>
              </w:rPr>
              <w:t>77</w:t>
            </w:r>
            <w:r w:rsidR="007132FD">
              <w:rPr>
                <w:webHidden/>
              </w:rPr>
              <w:fldChar w:fldCharType="end"/>
            </w:r>
          </w:hyperlink>
        </w:p>
        <w:p w14:paraId="7993931E" w14:textId="26CB6DDF" w:rsidR="007132FD" w:rsidRDefault="002A74E1">
          <w:pPr>
            <w:pStyle w:val="Verzeichnis3"/>
            <w:rPr>
              <w:rFonts w:asciiTheme="minorHAnsi" w:eastAsiaTheme="minorEastAsia" w:hAnsiTheme="minorHAnsi" w:cstheme="minorBidi"/>
              <w:szCs w:val="22"/>
              <w:lang w:val="de-DE" w:eastAsia="de-DE"/>
            </w:rPr>
          </w:pPr>
          <w:hyperlink w:anchor="_Toc491679682" w:history="1">
            <w:r w:rsidR="007132FD" w:rsidRPr="00D80FC3">
              <w:rPr>
                <w:rStyle w:val="Hyperlink"/>
                <w14:scene3d>
                  <w14:camera w14:prst="orthographicFront"/>
                  <w14:lightRig w14:rig="threePt" w14:dir="t">
                    <w14:rot w14:lat="0" w14:lon="0" w14:rev="0"/>
                  </w14:lightRig>
                </w14:scene3d>
              </w:rPr>
              <w:t>5.2.4</w:t>
            </w:r>
            <w:r w:rsidR="007132FD" w:rsidRPr="00D80FC3">
              <w:rPr>
                <w:rStyle w:val="Hyperlink"/>
              </w:rPr>
              <w:t xml:space="preserve"> FareComplexLeg</w:t>
            </w:r>
            <w:r w:rsidR="007132FD">
              <w:rPr>
                <w:webHidden/>
              </w:rPr>
              <w:tab/>
            </w:r>
            <w:r w:rsidR="007132FD">
              <w:rPr>
                <w:webHidden/>
              </w:rPr>
              <w:fldChar w:fldCharType="begin"/>
            </w:r>
            <w:r w:rsidR="007132FD">
              <w:rPr>
                <w:webHidden/>
              </w:rPr>
              <w:instrText xml:space="preserve"> PAGEREF _Toc491679682 \h </w:instrText>
            </w:r>
            <w:r w:rsidR="007132FD">
              <w:rPr>
                <w:webHidden/>
              </w:rPr>
            </w:r>
            <w:r w:rsidR="007132FD">
              <w:rPr>
                <w:webHidden/>
              </w:rPr>
              <w:fldChar w:fldCharType="separate"/>
            </w:r>
            <w:r w:rsidR="007132FD">
              <w:rPr>
                <w:webHidden/>
              </w:rPr>
              <w:t>77</w:t>
            </w:r>
            <w:r w:rsidR="007132FD">
              <w:rPr>
                <w:webHidden/>
              </w:rPr>
              <w:fldChar w:fldCharType="end"/>
            </w:r>
          </w:hyperlink>
        </w:p>
        <w:p w14:paraId="2D7FDE29" w14:textId="445C80E7" w:rsidR="007132FD" w:rsidRDefault="002A74E1">
          <w:pPr>
            <w:pStyle w:val="Verzeichnis3"/>
            <w:rPr>
              <w:rFonts w:asciiTheme="minorHAnsi" w:eastAsiaTheme="minorEastAsia" w:hAnsiTheme="minorHAnsi" w:cstheme="minorBidi"/>
              <w:szCs w:val="22"/>
              <w:lang w:val="de-DE" w:eastAsia="de-DE"/>
            </w:rPr>
          </w:pPr>
          <w:hyperlink w:anchor="_Toc491679683" w:history="1">
            <w:r w:rsidR="007132FD" w:rsidRPr="00D80FC3">
              <w:rPr>
                <w:rStyle w:val="Hyperlink"/>
                <w14:scene3d>
                  <w14:camera w14:prst="orthographicFront"/>
                  <w14:lightRig w14:rig="threePt" w14:dir="t">
                    <w14:rot w14:lat="0" w14:lon="0" w14:rev="0"/>
                  </w14:lightRig>
                </w14:scene3d>
              </w:rPr>
              <w:t>5.2.5</w:t>
            </w:r>
            <w:r w:rsidR="007132FD" w:rsidRPr="00D80FC3">
              <w:rPr>
                <w:rStyle w:val="Hyperlink"/>
              </w:rPr>
              <w:t xml:space="preserve"> FareComplexConfiguration</w:t>
            </w:r>
            <w:r w:rsidR="007132FD">
              <w:rPr>
                <w:webHidden/>
              </w:rPr>
              <w:tab/>
            </w:r>
            <w:r w:rsidR="007132FD">
              <w:rPr>
                <w:webHidden/>
              </w:rPr>
              <w:fldChar w:fldCharType="begin"/>
            </w:r>
            <w:r w:rsidR="007132FD">
              <w:rPr>
                <w:webHidden/>
              </w:rPr>
              <w:instrText xml:space="preserve"> PAGEREF _Toc491679683 \h </w:instrText>
            </w:r>
            <w:r w:rsidR="007132FD">
              <w:rPr>
                <w:webHidden/>
              </w:rPr>
            </w:r>
            <w:r w:rsidR="007132FD">
              <w:rPr>
                <w:webHidden/>
              </w:rPr>
              <w:fldChar w:fldCharType="separate"/>
            </w:r>
            <w:r w:rsidR="007132FD">
              <w:rPr>
                <w:webHidden/>
              </w:rPr>
              <w:t>78</w:t>
            </w:r>
            <w:r w:rsidR="007132FD">
              <w:rPr>
                <w:webHidden/>
              </w:rPr>
              <w:fldChar w:fldCharType="end"/>
            </w:r>
          </w:hyperlink>
        </w:p>
        <w:p w14:paraId="1D7A92E7" w14:textId="05B405B6" w:rsidR="007132FD" w:rsidRDefault="002A74E1">
          <w:pPr>
            <w:pStyle w:val="Verzeichnis3"/>
            <w:rPr>
              <w:rFonts w:asciiTheme="minorHAnsi" w:eastAsiaTheme="minorEastAsia" w:hAnsiTheme="minorHAnsi" w:cstheme="minorBidi"/>
              <w:szCs w:val="22"/>
              <w:lang w:val="de-DE" w:eastAsia="de-DE"/>
            </w:rPr>
          </w:pPr>
          <w:hyperlink w:anchor="_Toc491679684" w:history="1">
            <w:r w:rsidR="007132FD" w:rsidRPr="00D80FC3">
              <w:rPr>
                <w:rStyle w:val="Hyperlink"/>
                <w14:scene3d>
                  <w14:camera w14:prst="orthographicFront"/>
                  <w14:lightRig w14:rig="threePt" w14:dir="t">
                    <w14:rot w14:lat="0" w14:lon="0" w14:rev="0"/>
                  </w14:lightRig>
                </w14:scene3d>
              </w:rPr>
              <w:t>5.2.6</w:t>
            </w:r>
            <w:r w:rsidR="007132FD" w:rsidRPr="00D80FC3">
              <w:rPr>
                <w:rStyle w:val="Hyperlink"/>
              </w:rPr>
              <w:t xml:space="preserve"> FareComplexFare</w:t>
            </w:r>
            <w:r w:rsidR="007132FD">
              <w:rPr>
                <w:webHidden/>
              </w:rPr>
              <w:tab/>
            </w:r>
            <w:r w:rsidR="007132FD">
              <w:rPr>
                <w:webHidden/>
              </w:rPr>
              <w:fldChar w:fldCharType="begin"/>
            </w:r>
            <w:r w:rsidR="007132FD">
              <w:rPr>
                <w:webHidden/>
              </w:rPr>
              <w:instrText xml:space="preserve"> PAGEREF _Toc491679684 \h </w:instrText>
            </w:r>
            <w:r w:rsidR="007132FD">
              <w:rPr>
                <w:webHidden/>
              </w:rPr>
            </w:r>
            <w:r w:rsidR="007132FD">
              <w:rPr>
                <w:webHidden/>
              </w:rPr>
              <w:fldChar w:fldCharType="separate"/>
            </w:r>
            <w:r w:rsidR="007132FD">
              <w:rPr>
                <w:webHidden/>
              </w:rPr>
              <w:t>78</w:t>
            </w:r>
            <w:r w:rsidR="007132FD">
              <w:rPr>
                <w:webHidden/>
              </w:rPr>
              <w:fldChar w:fldCharType="end"/>
            </w:r>
          </w:hyperlink>
        </w:p>
        <w:p w14:paraId="026270C1" w14:textId="2B40169D" w:rsidR="007132FD" w:rsidRDefault="002A74E1">
          <w:pPr>
            <w:pStyle w:val="Verzeichnis3"/>
            <w:rPr>
              <w:rFonts w:asciiTheme="minorHAnsi" w:eastAsiaTheme="minorEastAsia" w:hAnsiTheme="minorHAnsi" w:cstheme="minorBidi"/>
              <w:szCs w:val="22"/>
              <w:lang w:val="de-DE" w:eastAsia="de-DE"/>
            </w:rPr>
          </w:pPr>
          <w:hyperlink w:anchor="_Toc491679685" w:history="1">
            <w:r w:rsidR="007132FD" w:rsidRPr="00D80FC3">
              <w:rPr>
                <w:rStyle w:val="Hyperlink"/>
                <w14:scene3d>
                  <w14:camera w14:prst="orthographicFront"/>
                  <w14:lightRig w14:rig="threePt" w14:dir="t">
                    <w14:rot w14:lat="0" w14:lon="0" w14:rev="0"/>
                  </w14:lightRig>
                </w14:scene3d>
              </w:rPr>
              <w:t>5.2.7</w:t>
            </w:r>
            <w:r w:rsidR="007132FD" w:rsidRPr="00D80FC3">
              <w:rPr>
                <w:rStyle w:val="Hyperlink"/>
              </w:rPr>
              <w:t xml:space="preserve"> FareComplexPassengerGroup</w:t>
            </w:r>
            <w:r w:rsidR="007132FD">
              <w:rPr>
                <w:webHidden/>
              </w:rPr>
              <w:tab/>
            </w:r>
            <w:r w:rsidR="007132FD">
              <w:rPr>
                <w:webHidden/>
              </w:rPr>
              <w:fldChar w:fldCharType="begin"/>
            </w:r>
            <w:r w:rsidR="007132FD">
              <w:rPr>
                <w:webHidden/>
              </w:rPr>
              <w:instrText xml:space="preserve"> PAGEREF _Toc491679685 \h </w:instrText>
            </w:r>
            <w:r w:rsidR="007132FD">
              <w:rPr>
                <w:webHidden/>
              </w:rPr>
            </w:r>
            <w:r w:rsidR="007132FD">
              <w:rPr>
                <w:webHidden/>
              </w:rPr>
              <w:fldChar w:fldCharType="separate"/>
            </w:r>
            <w:r w:rsidR="007132FD">
              <w:rPr>
                <w:webHidden/>
              </w:rPr>
              <w:t>79</w:t>
            </w:r>
            <w:r w:rsidR="007132FD">
              <w:rPr>
                <w:webHidden/>
              </w:rPr>
              <w:fldChar w:fldCharType="end"/>
            </w:r>
          </w:hyperlink>
        </w:p>
        <w:p w14:paraId="158C3E82" w14:textId="764A9A0A" w:rsidR="007132FD" w:rsidRDefault="002A74E1">
          <w:pPr>
            <w:pStyle w:val="Verzeichnis2"/>
            <w:rPr>
              <w:rFonts w:asciiTheme="minorHAnsi" w:eastAsiaTheme="minorEastAsia" w:hAnsiTheme="minorHAnsi" w:cstheme="minorBidi"/>
              <w:szCs w:val="22"/>
              <w:lang w:val="de-DE" w:eastAsia="de-DE"/>
            </w:rPr>
          </w:pPr>
          <w:hyperlink w:anchor="_Toc491679686" w:history="1">
            <w:r w:rsidR="007132FD" w:rsidRPr="00D80FC3">
              <w:rPr>
                <w:rStyle w:val="Hyperlink"/>
                <w14:scene3d>
                  <w14:camera w14:prst="orthographicFront"/>
                  <w14:lightRig w14:rig="threePt" w14:dir="t">
                    <w14:rot w14:lat="0" w14:lon="0" w14:rev="0"/>
                  </w14:lightRig>
                </w14:scene3d>
              </w:rPr>
              <w:t>5.3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_Toc491679686 \h </w:instrText>
            </w:r>
            <w:r w:rsidR="007132FD">
              <w:rPr>
                <w:webHidden/>
              </w:rPr>
            </w:r>
            <w:r w:rsidR="007132FD">
              <w:rPr>
                <w:webHidden/>
              </w:rPr>
              <w:fldChar w:fldCharType="separate"/>
            </w:r>
            <w:r w:rsidR="007132FD">
              <w:rPr>
                <w:webHidden/>
              </w:rPr>
              <w:t>79</w:t>
            </w:r>
            <w:r w:rsidR="007132FD">
              <w:rPr>
                <w:webHidden/>
              </w:rPr>
              <w:fldChar w:fldCharType="end"/>
            </w:r>
          </w:hyperlink>
        </w:p>
        <w:p w14:paraId="4046C304" w14:textId="0183A4F0" w:rsidR="007132FD" w:rsidRDefault="002A74E1">
          <w:pPr>
            <w:pStyle w:val="Verzeichnis3"/>
            <w:rPr>
              <w:rFonts w:asciiTheme="minorHAnsi" w:eastAsiaTheme="minorEastAsia" w:hAnsiTheme="minorHAnsi" w:cstheme="minorBidi"/>
              <w:szCs w:val="22"/>
              <w:lang w:val="de-DE" w:eastAsia="de-DE"/>
            </w:rPr>
          </w:pPr>
          <w:hyperlink w:anchor="_Toc491679687" w:history="1">
            <w:r w:rsidR="007132FD" w:rsidRPr="00D80FC3">
              <w:rPr>
                <w:rStyle w:val="Hyperlink"/>
                <w14:scene3d>
                  <w14:camera w14:prst="orthographicFront"/>
                  <w14:lightRig w14:rig="threePt" w14:dir="t">
                    <w14:rot w14:lat="0" w14:lon="0" w14:rev="0"/>
                  </w14:lightRig>
                </w14:scene3d>
              </w:rPr>
              <w:t>5.3.1</w:t>
            </w:r>
            <w:r w:rsidR="007132FD" w:rsidRPr="00D80FC3">
              <w:rPr>
                <w:rStyle w:val="Hyperlink"/>
              </w:rPr>
              <w:t xml:space="preserve"> FareComplexResponseData</w:t>
            </w:r>
            <w:r w:rsidR="007132FD">
              <w:rPr>
                <w:webHidden/>
              </w:rPr>
              <w:tab/>
            </w:r>
            <w:r w:rsidR="007132FD">
              <w:rPr>
                <w:webHidden/>
              </w:rPr>
              <w:fldChar w:fldCharType="begin"/>
            </w:r>
            <w:r w:rsidR="007132FD">
              <w:rPr>
                <w:webHidden/>
              </w:rPr>
              <w:instrText xml:space="preserve"> PAGEREF _Toc491679687 \h </w:instrText>
            </w:r>
            <w:r w:rsidR="007132FD">
              <w:rPr>
                <w:webHidden/>
              </w:rPr>
            </w:r>
            <w:r w:rsidR="007132FD">
              <w:rPr>
                <w:webHidden/>
              </w:rPr>
              <w:fldChar w:fldCharType="separate"/>
            </w:r>
            <w:r w:rsidR="007132FD">
              <w:rPr>
                <w:webHidden/>
              </w:rPr>
              <w:t>80</w:t>
            </w:r>
            <w:r w:rsidR="007132FD">
              <w:rPr>
                <w:webHidden/>
              </w:rPr>
              <w:fldChar w:fldCharType="end"/>
            </w:r>
          </w:hyperlink>
        </w:p>
        <w:p w14:paraId="75B44D5C" w14:textId="77C8E711" w:rsidR="007132FD" w:rsidRDefault="002A74E1">
          <w:pPr>
            <w:pStyle w:val="Verzeichnis3"/>
            <w:rPr>
              <w:rFonts w:asciiTheme="minorHAnsi" w:eastAsiaTheme="minorEastAsia" w:hAnsiTheme="minorHAnsi" w:cstheme="minorBidi"/>
              <w:szCs w:val="22"/>
              <w:lang w:val="de-DE" w:eastAsia="de-DE"/>
            </w:rPr>
          </w:pPr>
          <w:hyperlink w:anchor="_Toc491679688" w:history="1">
            <w:r w:rsidR="007132FD" w:rsidRPr="00D80FC3">
              <w:rPr>
                <w:rStyle w:val="Hyperlink"/>
                <w14:scene3d>
                  <w14:camera w14:prst="orthographicFront"/>
                  <w14:lightRig w14:rig="threePt" w14:dir="t">
                    <w14:rot w14:lat="0" w14:lon="0" w14:rev="0"/>
                  </w14:lightRig>
                </w14:scene3d>
              </w:rPr>
              <w:t>5.3.2</w:t>
            </w:r>
            <w:r w:rsidR="007132FD" w:rsidRPr="00D80FC3">
              <w:rPr>
                <w:rStyle w:val="Hyperlink"/>
              </w:rPr>
              <w:t xml:space="preserve"> FareComplexResponseFare</w:t>
            </w:r>
            <w:r w:rsidR="007132FD">
              <w:rPr>
                <w:webHidden/>
              </w:rPr>
              <w:tab/>
            </w:r>
            <w:r w:rsidR="007132FD">
              <w:rPr>
                <w:webHidden/>
              </w:rPr>
              <w:fldChar w:fldCharType="begin"/>
            </w:r>
            <w:r w:rsidR="007132FD">
              <w:rPr>
                <w:webHidden/>
              </w:rPr>
              <w:instrText xml:space="preserve"> PAGEREF _Toc491679688 \h </w:instrText>
            </w:r>
            <w:r w:rsidR="007132FD">
              <w:rPr>
                <w:webHidden/>
              </w:rPr>
            </w:r>
            <w:r w:rsidR="007132FD">
              <w:rPr>
                <w:webHidden/>
              </w:rPr>
              <w:fldChar w:fldCharType="separate"/>
            </w:r>
            <w:r w:rsidR="007132FD">
              <w:rPr>
                <w:webHidden/>
              </w:rPr>
              <w:t>80</w:t>
            </w:r>
            <w:r w:rsidR="007132FD">
              <w:rPr>
                <w:webHidden/>
              </w:rPr>
              <w:fldChar w:fldCharType="end"/>
            </w:r>
          </w:hyperlink>
        </w:p>
        <w:p w14:paraId="2108CB9E" w14:textId="2655284B" w:rsidR="007132FD" w:rsidRDefault="002A74E1">
          <w:pPr>
            <w:pStyle w:val="Verzeichnis3"/>
            <w:rPr>
              <w:rFonts w:asciiTheme="minorHAnsi" w:eastAsiaTheme="minorEastAsia" w:hAnsiTheme="minorHAnsi" w:cstheme="minorBidi"/>
              <w:szCs w:val="22"/>
              <w:lang w:val="de-DE" w:eastAsia="de-DE"/>
            </w:rPr>
          </w:pPr>
          <w:hyperlink w:anchor="_Toc491679689" w:history="1">
            <w:r w:rsidR="007132FD" w:rsidRPr="00D80FC3">
              <w:rPr>
                <w:rStyle w:val="Hyperlink"/>
                <w14:scene3d>
                  <w14:camera w14:prst="orthographicFront"/>
                  <w14:lightRig w14:rig="threePt" w14:dir="t">
                    <w14:rot w14:lat="0" w14:lon="0" w14:rev="0"/>
                  </w14:lightRig>
                </w14:scene3d>
              </w:rPr>
              <w:t>5.3.3</w:t>
            </w:r>
            <w:r w:rsidR="007132FD" w:rsidRPr="00D80FC3">
              <w:rPr>
                <w:rStyle w:val="Hyperlink"/>
              </w:rPr>
              <w:t xml:space="preserve"> FareComplexResponseFareItem</w:t>
            </w:r>
            <w:r w:rsidR="007132FD">
              <w:rPr>
                <w:webHidden/>
              </w:rPr>
              <w:tab/>
            </w:r>
            <w:r w:rsidR="007132FD">
              <w:rPr>
                <w:webHidden/>
              </w:rPr>
              <w:fldChar w:fldCharType="begin"/>
            </w:r>
            <w:r w:rsidR="007132FD">
              <w:rPr>
                <w:webHidden/>
              </w:rPr>
              <w:instrText xml:space="preserve"> PAGEREF _Toc491679689 \h </w:instrText>
            </w:r>
            <w:r w:rsidR="007132FD">
              <w:rPr>
                <w:webHidden/>
              </w:rPr>
            </w:r>
            <w:r w:rsidR="007132FD">
              <w:rPr>
                <w:webHidden/>
              </w:rPr>
              <w:fldChar w:fldCharType="separate"/>
            </w:r>
            <w:r w:rsidR="007132FD">
              <w:rPr>
                <w:webHidden/>
              </w:rPr>
              <w:t>80</w:t>
            </w:r>
            <w:r w:rsidR="007132FD">
              <w:rPr>
                <w:webHidden/>
              </w:rPr>
              <w:fldChar w:fldCharType="end"/>
            </w:r>
          </w:hyperlink>
        </w:p>
        <w:p w14:paraId="6978365A" w14:textId="0B36EFC1" w:rsidR="007132FD" w:rsidRDefault="002A74E1">
          <w:pPr>
            <w:pStyle w:val="Verzeichnis3"/>
            <w:rPr>
              <w:rFonts w:asciiTheme="minorHAnsi" w:eastAsiaTheme="minorEastAsia" w:hAnsiTheme="minorHAnsi" w:cstheme="minorBidi"/>
              <w:szCs w:val="22"/>
              <w:lang w:val="de-DE" w:eastAsia="de-DE"/>
            </w:rPr>
          </w:pPr>
          <w:hyperlink w:anchor="_Toc491679690" w:history="1">
            <w:r w:rsidR="007132FD" w:rsidRPr="00D80FC3">
              <w:rPr>
                <w:rStyle w:val="Hyperlink"/>
                <w14:scene3d>
                  <w14:camera w14:prst="orthographicFront"/>
                  <w14:lightRig w14:rig="threePt" w14:dir="t">
                    <w14:rot w14:lat="0" w14:lon="0" w14:rev="0"/>
                  </w14:lightRig>
                </w14:scene3d>
              </w:rPr>
              <w:t>5.3.4</w:t>
            </w:r>
            <w:r w:rsidR="007132FD" w:rsidRPr="00D80FC3">
              <w:rPr>
                <w:rStyle w:val="Hyperlink"/>
              </w:rPr>
              <w:t xml:space="preserve"> FareComplexResponseFareDetails</w:t>
            </w:r>
            <w:r w:rsidR="007132FD">
              <w:rPr>
                <w:webHidden/>
              </w:rPr>
              <w:tab/>
            </w:r>
            <w:r w:rsidR="007132FD">
              <w:rPr>
                <w:webHidden/>
              </w:rPr>
              <w:fldChar w:fldCharType="begin"/>
            </w:r>
            <w:r w:rsidR="007132FD">
              <w:rPr>
                <w:webHidden/>
              </w:rPr>
              <w:instrText xml:space="preserve"> PAGEREF _Toc491679690 \h </w:instrText>
            </w:r>
            <w:r w:rsidR="007132FD">
              <w:rPr>
                <w:webHidden/>
              </w:rPr>
            </w:r>
            <w:r w:rsidR="007132FD">
              <w:rPr>
                <w:webHidden/>
              </w:rPr>
              <w:fldChar w:fldCharType="separate"/>
            </w:r>
            <w:r w:rsidR="007132FD">
              <w:rPr>
                <w:webHidden/>
              </w:rPr>
              <w:t>81</w:t>
            </w:r>
            <w:r w:rsidR="007132FD">
              <w:rPr>
                <w:webHidden/>
              </w:rPr>
              <w:fldChar w:fldCharType="end"/>
            </w:r>
          </w:hyperlink>
        </w:p>
        <w:p w14:paraId="43C9FF40" w14:textId="18149103" w:rsidR="007132FD" w:rsidRDefault="002A74E1">
          <w:pPr>
            <w:pStyle w:val="Verzeichnis1"/>
            <w:rPr>
              <w:rFonts w:asciiTheme="minorHAnsi" w:eastAsiaTheme="minorEastAsia" w:hAnsiTheme="minorHAnsi" w:cstheme="minorBidi"/>
              <w:b w:val="0"/>
              <w:szCs w:val="22"/>
              <w:lang w:val="de-DE" w:eastAsia="de-DE"/>
            </w:rPr>
          </w:pPr>
          <w:hyperlink w:anchor="_Toc491679691" w:history="1">
            <w:r w:rsidR="007132FD" w:rsidRPr="00D80FC3">
              <w:rPr>
                <w:rStyle w:val="Hyperlink"/>
                <w14:scene3d>
                  <w14:camera w14:prst="orthographicFront"/>
                  <w14:lightRig w14:rig="threePt" w14:dir="t">
                    <w14:rot w14:lat="0" w14:lon="0" w14:rev="0"/>
                  </w14:lightRig>
                </w14:scene3d>
              </w:rPr>
              <w:t>6.</w:t>
            </w:r>
            <w:r w:rsidR="007132FD" w:rsidRPr="00D80FC3">
              <w:rPr>
                <w:rStyle w:val="Hyperlink"/>
              </w:rPr>
              <w:t xml:space="preserve"> GetFareDisplay</w:t>
            </w:r>
            <w:r w:rsidR="007132FD">
              <w:rPr>
                <w:webHidden/>
              </w:rPr>
              <w:tab/>
            </w:r>
            <w:r w:rsidR="007132FD">
              <w:rPr>
                <w:webHidden/>
              </w:rPr>
              <w:fldChar w:fldCharType="begin"/>
            </w:r>
            <w:r w:rsidR="007132FD">
              <w:rPr>
                <w:webHidden/>
              </w:rPr>
              <w:instrText xml:space="preserve"> PAGEREF _Toc491679691 \h </w:instrText>
            </w:r>
            <w:r w:rsidR="007132FD">
              <w:rPr>
                <w:webHidden/>
              </w:rPr>
            </w:r>
            <w:r w:rsidR="007132FD">
              <w:rPr>
                <w:webHidden/>
              </w:rPr>
              <w:fldChar w:fldCharType="separate"/>
            </w:r>
            <w:r w:rsidR="007132FD">
              <w:rPr>
                <w:webHidden/>
              </w:rPr>
              <w:t>83</w:t>
            </w:r>
            <w:r w:rsidR="007132FD">
              <w:rPr>
                <w:webHidden/>
              </w:rPr>
              <w:fldChar w:fldCharType="end"/>
            </w:r>
          </w:hyperlink>
        </w:p>
        <w:p w14:paraId="37520AF3" w14:textId="76457780" w:rsidR="007132FD" w:rsidRDefault="002A74E1">
          <w:pPr>
            <w:pStyle w:val="Verzeichnis2"/>
            <w:rPr>
              <w:rFonts w:asciiTheme="minorHAnsi" w:eastAsiaTheme="minorEastAsia" w:hAnsiTheme="minorHAnsi" w:cstheme="minorBidi"/>
              <w:szCs w:val="22"/>
              <w:lang w:val="de-DE" w:eastAsia="de-DE"/>
            </w:rPr>
          </w:pPr>
          <w:hyperlink w:anchor="_Toc491679692" w:history="1">
            <w:r w:rsidR="007132FD" w:rsidRPr="00D80FC3">
              <w:rPr>
                <w:rStyle w:val="Hyperlink"/>
                <w14:scene3d>
                  <w14:camera w14:prst="orthographicFront"/>
                  <w14:lightRig w14:rig="threePt" w14:dir="t">
                    <w14:rot w14:lat="0" w14:lon="0" w14:rev="0"/>
                  </w14:lightRig>
                </w14:scene3d>
              </w:rPr>
              <w:t>6.1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_Toc491679692 \h </w:instrText>
            </w:r>
            <w:r w:rsidR="007132FD">
              <w:rPr>
                <w:webHidden/>
              </w:rPr>
            </w:r>
            <w:r w:rsidR="007132FD">
              <w:rPr>
                <w:webHidden/>
              </w:rPr>
              <w:fldChar w:fldCharType="separate"/>
            </w:r>
            <w:r w:rsidR="007132FD">
              <w:rPr>
                <w:webHidden/>
              </w:rPr>
              <w:t>83</w:t>
            </w:r>
            <w:r w:rsidR="007132FD">
              <w:rPr>
                <w:webHidden/>
              </w:rPr>
              <w:fldChar w:fldCharType="end"/>
            </w:r>
          </w:hyperlink>
        </w:p>
        <w:p w14:paraId="617AD7CE" w14:textId="46B877D4" w:rsidR="007132FD" w:rsidRDefault="002A74E1">
          <w:pPr>
            <w:pStyle w:val="Verzeichnis2"/>
            <w:rPr>
              <w:rFonts w:asciiTheme="minorHAnsi" w:eastAsiaTheme="minorEastAsia" w:hAnsiTheme="minorHAnsi" w:cstheme="minorBidi"/>
              <w:szCs w:val="22"/>
              <w:lang w:val="de-DE" w:eastAsia="de-DE"/>
            </w:rPr>
          </w:pPr>
          <w:hyperlink w:anchor="_Toc491679693" w:history="1">
            <w:r w:rsidR="007132FD" w:rsidRPr="00D80FC3">
              <w:rPr>
                <w:rStyle w:val="Hyperlink"/>
                <w14:scene3d>
                  <w14:camera w14:prst="orthographicFront"/>
                  <w14:lightRig w14:rig="threePt" w14:dir="t">
                    <w14:rot w14:lat="0" w14:lon="0" w14:rev="0"/>
                  </w14:lightRig>
                </w14:scene3d>
              </w:rPr>
              <w:t>6.2</w:t>
            </w:r>
            <w:r w:rsidR="007132FD" w:rsidRPr="00D80FC3">
              <w:rPr>
                <w:rStyle w:val="Hyperlink"/>
              </w:rPr>
              <w:t xml:space="preserve"> RequestObject</w:t>
            </w:r>
            <w:r w:rsidR="007132FD">
              <w:rPr>
                <w:webHidden/>
              </w:rPr>
              <w:tab/>
            </w:r>
            <w:r w:rsidR="007132FD">
              <w:rPr>
                <w:webHidden/>
              </w:rPr>
              <w:fldChar w:fldCharType="begin"/>
            </w:r>
            <w:r w:rsidR="007132FD">
              <w:rPr>
                <w:webHidden/>
              </w:rPr>
              <w:instrText xml:space="preserve"> PAGEREF _Toc491679693 \h </w:instrText>
            </w:r>
            <w:r w:rsidR="007132FD">
              <w:rPr>
                <w:webHidden/>
              </w:rPr>
            </w:r>
            <w:r w:rsidR="007132FD">
              <w:rPr>
                <w:webHidden/>
              </w:rPr>
              <w:fldChar w:fldCharType="separate"/>
            </w:r>
            <w:r w:rsidR="007132FD">
              <w:rPr>
                <w:webHidden/>
              </w:rPr>
              <w:t>84</w:t>
            </w:r>
            <w:r w:rsidR="007132FD">
              <w:rPr>
                <w:webHidden/>
              </w:rPr>
              <w:fldChar w:fldCharType="end"/>
            </w:r>
          </w:hyperlink>
        </w:p>
        <w:p w14:paraId="40B5D746" w14:textId="225DD9D0" w:rsidR="007132FD" w:rsidRDefault="002A74E1">
          <w:pPr>
            <w:pStyle w:val="Verzeichnis3"/>
            <w:rPr>
              <w:rFonts w:asciiTheme="minorHAnsi" w:eastAsiaTheme="minorEastAsia" w:hAnsiTheme="minorHAnsi" w:cstheme="minorBidi"/>
              <w:szCs w:val="22"/>
              <w:lang w:val="de-DE" w:eastAsia="de-DE"/>
            </w:rPr>
          </w:pPr>
          <w:hyperlink w:anchor="_Toc491679694" w:history="1">
            <w:r w:rsidR="007132FD" w:rsidRPr="00D80FC3">
              <w:rPr>
                <w:rStyle w:val="Hyperlink"/>
                <w14:scene3d>
                  <w14:camera w14:prst="orthographicFront"/>
                  <w14:lightRig w14:rig="threePt" w14:dir="t">
                    <w14:rot w14:lat="0" w14:lon="0" w14:rev="0"/>
                  </w14:lightRig>
                </w14:scene3d>
              </w:rPr>
              <w:t>6.2.1</w:t>
            </w:r>
            <w:r w:rsidR="007132FD" w:rsidRPr="00D80FC3">
              <w:rPr>
                <w:rStyle w:val="Hyperlink"/>
              </w:rPr>
              <w:t xml:space="preserve"> DisplayRequestData</w:t>
            </w:r>
            <w:r w:rsidR="007132FD">
              <w:rPr>
                <w:webHidden/>
              </w:rPr>
              <w:tab/>
            </w:r>
            <w:r w:rsidR="007132FD">
              <w:rPr>
                <w:webHidden/>
              </w:rPr>
              <w:fldChar w:fldCharType="begin"/>
            </w:r>
            <w:r w:rsidR="007132FD">
              <w:rPr>
                <w:webHidden/>
              </w:rPr>
              <w:instrText xml:space="preserve"> PAGEREF _Toc491679694 \h </w:instrText>
            </w:r>
            <w:r w:rsidR="007132FD">
              <w:rPr>
                <w:webHidden/>
              </w:rPr>
            </w:r>
            <w:r w:rsidR="007132FD">
              <w:rPr>
                <w:webHidden/>
              </w:rPr>
              <w:fldChar w:fldCharType="separate"/>
            </w:r>
            <w:r w:rsidR="007132FD">
              <w:rPr>
                <w:webHidden/>
              </w:rPr>
              <w:t>84</w:t>
            </w:r>
            <w:r w:rsidR="007132FD">
              <w:rPr>
                <w:webHidden/>
              </w:rPr>
              <w:fldChar w:fldCharType="end"/>
            </w:r>
          </w:hyperlink>
        </w:p>
        <w:p w14:paraId="1B105F50" w14:textId="313AECE4" w:rsidR="007132FD" w:rsidRDefault="002A74E1">
          <w:pPr>
            <w:pStyle w:val="Verzeichnis3"/>
            <w:rPr>
              <w:rFonts w:asciiTheme="minorHAnsi" w:eastAsiaTheme="minorEastAsia" w:hAnsiTheme="minorHAnsi" w:cstheme="minorBidi"/>
              <w:szCs w:val="22"/>
              <w:lang w:val="de-DE" w:eastAsia="de-DE"/>
            </w:rPr>
          </w:pPr>
          <w:hyperlink w:anchor="_Toc491679695" w:history="1">
            <w:r w:rsidR="007132FD" w:rsidRPr="00D80FC3">
              <w:rPr>
                <w:rStyle w:val="Hyperlink"/>
                <w14:scene3d>
                  <w14:camera w14:prst="orthographicFront"/>
                  <w14:lightRig w14:rig="threePt" w14:dir="t">
                    <w14:rot w14:lat="0" w14:lon="0" w14:rev="0"/>
                  </w14:lightRig>
                </w14:scene3d>
              </w:rPr>
              <w:t>6.2.2</w:t>
            </w:r>
            <w:r w:rsidR="007132FD" w:rsidRPr="00D80FC3">
              <w:rPr>
                <w:rStyle w:val="Hyperlink"/>
              </w:rPr>
              <w:t xml:space="preserve"> DisplayRequestFare</w:t>
            </w:r>
            <w:r w:rsidR="007132FD">
              <w:rPr>
                <w:webHidden/>
              </w:rPr>
              <w:tab/>
            </w:r>
            <w:r w:rsidR="007132FD">
              <w:rPr>
                <w:webHidden/>
              </w:rPr>
              <w:fldChar w:fldCharType="begin"/>
            </w:r>
            <w:r w:rsidR="007132FD">
              <w:rPr>
                <w:webHidden/>
              </w:rPr>
              <w:instrText xml:space="preserve"> PAGEREF _Toc491679695 \h </w:instrText>
            </w:r>
            <w:r w:rsidR="007132FD">
              <w:rPr>
                <w:webHidden/>
              </w:rPr>
            </w:r>
            <w:r w:rsidR="007132FD">
              <w:rPr>
                <w:webHidden/>
              </w:rPr>
              <w:fldChar w:fldCharType="separate"/>
            </w:r>
            <w:r w:rsidR="007132FD">
              <w:rPr>
                <w:webHidden/>
              </w:rPr>
              <w:t>86</w:t>
            </w:r>
            <w:r w:rsidR="007132FD">
              <w:rPr>
                <w:webHidden/>
              </w:rPr>
              <w:fldChar w:fldCharType="end"/>
            </w:r>
          </w:hyperlink>
        </w:p>
        <w:p w14:paraId="5E255375" w14:textId="511C416D" w:rsidR="007132FD" w:rsidRDefault="002A74E1">
          <w:pPr>
            <w:pStyle w:val="Verzeichnis3"/>
            <w:rPr>
              <w:rFonts w:asciiTheme="minorHAnsi" w:eastAsiaTheme="minorEastAsia" w:hAnsiTheme="minorHAnsi" w:cstheme="minorBidi"/>
              <w:szCs w:val="22"/>
              <w:lang w:val="de-DE" w:eastAsia="de-DE"/>
            </w:rPr>
          </w:pPr>
          <w:hyperlink w:anchor="_Toc491679696" w:history="1">
            <w:r w:rsidR="007132FD" w:rsidRPr="00D80FC3">
              <w:rPr>
                <w:rStyle w:val="Hyperlink"/>
                <w14:scene3d>
                  <w14:camera w14:prst="orthographicFront"/>
                  <w14:lightRig w14:rig="threePt" w14:dir="t">
                    <w14:rot w14:lat="0" w14:lon="0" w14:rev="0"/>
                  </w14:lightRig>
                </w14:scene3d>
              </w:rPr>
              <w:t>6.2.3</w:t>
            </w:r>
            <w:r w:rsidR="007132FD" w:rsidRPr="00D80FC3">
              <w:rPr>
                <w:rStyle w:val="Hyperlink"/>
              </w:rPr>
              <w:t xml:space="preserve"> DisplayRequestGDSFares</w:t>
            </w:r>
            <w:r w:rsidR="007132FD">
              <w:rPr>
                <w:webHidden/>
              </w:rPr>
              <w:tab/>
            </w:r>
            <w:r w:rsidR="007132FD">
              <w:rPr>
                <w:webHidden/>
              </w:rPr>
              <w:fldChar w:fldCharType="begin"/>
            </w:r>
            <w:r w:rsidR="007132FD">
              <w:rPr>
                <w:webHidden/>
              </w:rPr>
              <w:instrText xml:space="preserve"> PAGEREF _Toc491679696 \h </w:instrText>
            </w:r>
            <w:r w:rsidR="007132FD">
              <w:rPr>
                <w:webHidden/>
              </w:rPr>
            </w:r>
            <w:r w:rsidR="007132FD">
              <w:rPr>
                <w:webHidden/>
              </w:rPr>
              <w:fldChar w:fldCharType="separate"/>
            </w:r>
            <w:r w:rsidR="007132FD">
              <w:rPr>
                <w:webHidden/>
              </w:rPr>
              <w:t>86</w:t>
            </w:r>
            <w:r w:rsidR="007132FD">
              <w:rPr>
                <w:webHidden/>
              </w:rPr>
              <w:fldChar w:fldCharType="end"/>
            </w:r>
          </w:hyperlink>
        </w:p>
        <w:p w14:paraId="58FF8FB6" w14:textId="3FB7F5DC" w:rsidR="007132FD" w:rsidRDefault="002A74E1">
          <w:pPr>
            <w:pStyle w:val="Verzeichnis3"/>
            <w:rPr>
              <w:rFonts w:asciiTheme="minorHAnsi" w:eastAsiaTheme="minorEastAsia" w:hAnsiTheme="minorHAnsi" w:cstheme="minorBidi"/>
              <w:szCs w:val="22"/>
              <w:lang w:val="de-DE" w:eastAsia="de-DE"/>
            </w:rPr>
          </w:pPr>
          <w:hyperlink w:anchor="_Toc491679697" w:history="1">
            <w:r w:rsidR="007132FD" w:rsidRPr="00D80FC3">
              <w:rPr>
                <w:rStyle w:val="Hyperlink"/>
                <w14:scene3d>
                  <w14:camera w14:prst="orthographicFront"/>
                  <w14:lightRig w14:rig="threePt" w14:dir="t">
                    <w14:rot w14:lat="0" w14:lon="0" w14:rev="0"/>
                  </w14:lightRig>
                </w14:scene3d>
              </w:rPr>
              <w:t>6.2.4</w:t>
            </w:r>
            <w:r w:rsidR="007132FD" w:rsidRPr="00D80FC3">
              <w:rPr>
                <w:rStyle w:val="Hyperlink"/>
              </w:rPr>
              <w:t xml:space="preserve"> DisplayRequestWeb</w:t>
            </w:r>
            <w:r w:rsidR="007132FD">
              <w:rPr>
                <w:webHidden/>
              </w:rPr>
              <w:tab/>
            </w:r>
            <w:r w:rsidR="007132FD">
              <w:rPr>
                <w:webHidden/>
              </w:rPr>
              <w:fldChar w:fldCharType="begin"/>
            </w:r>
            <w:r w:rsidR="007132FD">
              <w:rPr>
                <w:webHidden/>
              </w:rPr>
              <w:instrText xml:space="preserve"> PAGEREF _Toc491679697 \h </w:instrText>
            </w:r>
            <w:r w:rsidR="007132FD">
              <w:rPr>
                <w:webHidden/>
              </w:rPr>
            </w:r>
            <w:r w:rsidR="007132FD">
              <w:rPr>
                <w:webHidden/>
              </w:rPr>
              <w:fldChar w:fldCharType="separate"/>
            </w:r>
            <w:r w:rsidR="007132FD">
              <w:rPr>
                <w:webHidden/>
              </w:rPr>
              <w:t>86</w:t>
            </w:r>
            <w:r w:rsidR="007132FD">
              <w:rPr>
                <w:webHidden/>
              </w:rPr>
              <w:fldChar w:fldCharType="end"/>
            </w:r>
          </w:hyperlink>
        </w:p>
        <w:p w14:paraId="5F391BA5" w14:textId="67F88D05" w:rsidR="007132FD" w:rsidRDefault="002A74E1">
          <w:pPr>
            <w:pStyle w:val="Verzeichnis3"/>
            <w:rPr>
              <w:rFonts w:asciiTheme="minorHAnsi" w:eastAsiaTheme="minorEastAsia" w:hAnsiTheme="minorHAnsi" w:cstheme="minorBidi"/>
              <w:szCs w:val="22"/>
              <w:lang w:val="de-DE" w:eastAsia="de-DE"/>
            </w:rPr>
          </w:pPr>
          <w:hyperlink w:anchor="_Toc491679698" w:history="1">
            <w:r w:rsidR="007132FD" w:rsidRPr="00D80FC3">
              <w:rPr>
                <w:rStyle w:val="Hyperlink"/>
                <w14:scene3d>
                  <w14:camera w14:prst="orthographicFront"/>
                  <w14:lightRig w14:rig="threePt" w14:dir="t">
                    <w14:rot w14:lat="0" w14:lon="0" w14:rev="0"/>
                  </w14:lightRig>
                </w14:scene3d>
              </w:rPr>
              <w:t>6.2.5</w:t>
            </w:r>
            <w:r w:rsidR="007132FD" w:rsidRPr="00D80FC3">
              <w:rPr>
                <w:rStyle w:val="Hyperlink"/>
              </w:rPr>
              <w:t xml:space="preserve"> DisplayRequestCharter</w:t>
            </w:r>
            <w:r w:rsidR="007132FD">
              <w:rPr>
                <w:webHidden/>
              </w:rPr>
              <w:tab/>
            </w:r>
            <w:r w:rsidR="007132FD">
              <w:rPr>
                <w:webHidden/>
              </w:rPr>
              <w:fldChar w:fldCharType="begin"/>
            </w:r>
            <w:r w:rsidR="007132FD">
              <w:rPr>
                <w:webHidden/>
              </w:rPr>
              <w:instrText xml:space="preserve"> PAGEREF _Toc491679698 \h </w:instrText>
            </w:r>
            <w:r w:rsidR="007132FD">
              <w:rPr>
                <w:webHidden/>
              </w:rPr>
            </w:r>
            <w:r w:rsidR="007132FD">
              <w:rPr>
                <w:webHidden/>
              </w:rPr>
              <w:fldChar w:fldCharType="separate"/>
            </w:r>
            <w:r w:rsidR="007132FD">
              <w:rPr>
                <w:webHidden/>
              </w:rPr>
              <w:t>87</w:t>
            </w:r>
            <w:r w:rsidR="007132FD">
              <w:rPr>
                <w:webHidden/>
              </w:rPr>
              <w:fldChar w:fldCharType="end"/>
            </w:r>
          </w:hyperlink>
        </w:p>
        <w:p w14:paraId="2CE683AD" w14:textId="374E74EB" w:rsidR="007132FD" w:rsidRDefault="002A74E1">
          <w:pPr>
            <w:pStyle w:val="Verzeichnis3"/>
            <w:rPr>
              <w:rFonts w:asciiTheme="minorHAnsi" w:eastAsiaTheme="minorEastAsia" w:hAnsiTheme="minorHAnsi" w:cstheme="minorBidi"/>
              <w:szCs w:val="22"/>
              <w:lang w:val="de-DE" w:eastAsia="de-DE"/>
            </w:rPr>
          </w:pPr>
          <w:hyperlink w:anchor="_Toc491679699" w:history="1">
            <w:r w:rsidR="007132FD" w:rsidRPr="00D80FC3">
              <w:rPr>
                <w:rStyle w:val="Hyperlink"/>
                <w14:scene3d>
                  <w14:camera w14:prst="orthographicFront"/>
                  <w14:lightRig w14:rig="threePt" w14:dir="t">
                    <w14:rot w14:lat="0" w14:lon="0" w14:rev="0"/>
                  </w14:lightRig>
                </w14:scene3d>
              </w:rPr>
              <w:t>6.2.6</w:t>
            </w:r>
            <w:r w:rsidR="007132FD" w:rsidRPr="00D80FC3">
              <w:rPr>
                <w:rStyle w:val="Hyperlink"/>
              </w:rPr>
              <w:t xml:space="preserve"> DisplayRequestNet</w:t>
            </w:r>
            <w:r w:rsidR="007132FD">
              <w:rPr>
                <w:webHidden/>
              </w:rPr>
              <w:tab/>
            </w:r>
            <w:r w:rsidR="007132FD">
              <w:rPr>
                <w:webHidden/>
              </w:rPr>
              <w:fldChar w:fldCharType="begin"/>
            </w:r>
            <w:r w:rsidR="007132FD">
              <w:rPr>
                <w:webHidden/>
              </w:rPr>
              <w:instrText xml:space="preserve"> PAGEREF _Toc491679699 \h </w:instrText>
            </w:r>
            <w:r w:rsidR="007132FD">
              <w:rPr>
                <w:webHidden/>
              </w:rPr>
            </w:r>
            <w:r w:rsidR="007132FD">
              <w:rPr>
                <w:webHidden/>
              </w:rPr>
              <w:fldChar w:fldCharType="separate"/>
            </w:r>
            <w:r w:rsidR="007132FD">
              <w:rPr>
                <w:webHidden/>
              </w:rPr>
              <w:t>88</w:t>
            </w:r>
            <w:r w:rsidR="007132FD">
              <w:rPr>
                <w:webHidden/>
              </w:rPr>
              <w:fldChar w:fldCharType="end"/>
            </w:r>
          </w:hyperlink>
        </w:p>
        <w:p w14:paraId="22564B8E" w14:textId="3E04D695" w:rsidR="007132FD" w:rsidRDefault="002A74E1">
          <w:pPr>
            <w:pStyle w:val="Verzeichnis3"/>
            <w:rPr>
              <w:rFonts w:asciiTheme="minorHAnsi" w:eastAsiaTheme="minorEastAsia" w:hAnsiTheme="minorHAnsi" w:cstheme="minorBidi"/>
              <w:szCs w:val="22"/>
              <w:lang w:val="de-DE" w:eastAsia="de-DE"/>
            </w:rPr>
          </w:pPr>
          <w:hyperlink w:anchor="_Toc491679700" w:history="1">
            <w:r w:rsidR="007132FD" w:rsidRPr="00D80FC3">
              <w:rPr>
                <w:rStyle w:val="Hyperlink"/>
                <w14:scene3d>
                  <w14:camera w14:prst="orthographicFront"/>
                  <w14:lightRig w14:rig="threePt" w14:dir="t">
                    <w14:rot w14:lat="0" w14:lon="0" w14:rev="0"/>
                  </w14:lightRig>
                </w14:scene3d>
              </w:rPr>
              <w:t>6.2.7</w:t>
            </w:r>
            <w:r w:rsidR="007132FD" w:rsidRPr="00D80FC3">
              <w:rPr>
                <w:rStyle w:val="Hyperlink"/>
              </w:rPr>
              <w:t xml:space="preserve"> DisplayRequestConfiguration</w:t>
            </w:r>
            <w:r w:rsidR="007132FD">
              <w:rPr>
                <w:webHidden/>
              </w:rPr>
              <w:tab/>
            </w:r>
            <w:r w:rsidR="007132FD">
              <w:rPr>
                <w:webHidden/>
              </w:rPr>
              <w:fldChar w:fldCharType="begin"/>
            </w:r>
            <w:r w:rsidR="007132FD">
              <w:rPr>
                <w:webHidden/>
              </w:rPr>
              <w:instrText xml:space="preserve"> PAGEREF _Toc491679700 \h </w:instrText>
            </w:r>
            <w:r w:rsidR="007132FD">
              <w:rPr>
                <w:webHidden/>
              </w:rPr>
            </w:r>
            <w:r w:rsidR="007132FD">
              <w:rPr>
                <w:webHidden/>
              </w:rPr>
              <w:fldChar w:fldCharType="separate"/>
            </w:r>
            <w:r w:rsidR="007132FD">
              <w:rPr>
                <w:webHidden/>
              </w:rPr>
              <w:t>91</w:t>
            </w:r>
            <w:r w:rsidR="007132FD">
              <w:rPr>
                <w:webHidden/>
              </w:rPr>
              <w:fldChar w:fldCharType="end"/>
            </w:r>
          </w:hyperlink>
        </w:p>
        <w:p w14:paraId="639D59E8" w14:textId="4F68EFC7" w:rsidR="007132FD" w:rsidRDefault="002A74E1">
          <w:pPr>
            <w:pStyle w:val="Verzeichnis3"/>
            <w:rPr>
              <w:rFonts w:asciiTheme="minorHAnsi" w:eastAsiaTheme="minorEastAsia" w:hAnsiTheme="minorHAnsi" w:cstheme="minorBidi"/>
              <w:szCs w:val="22"/>
              <w:lang w:val="de-DE" w:eastAsia="de-DE"/>
            </w:rPr>
          </w:pPr>
          <w:hyperlink w:anchor="_Toc491679701" w:history="1">
            <w:r w:rsidR="007132FD" w:rsidRPr="00D80FC3">
              <w:rPr>
                <w:rStyle w:val="Hyperlink"/>
                <w14:scene3d>
                  <w14:camera w14:prst="orthographicFront"/>
                  <w14:lightRig w14:rig="threePt" w14:dir="t">
                    <w14:rot w14:lat="0" w14:lon="0" w14:rev="0"/>
                  </w14:lightRig>
                </w14:scene3d>
              </w:rPr>
              <w:t>6.2.8</w:t>
            </w:r>
            <w:r w:rsidR="007132FD" w:rsidRPr="00D80FC3">
              <w:rPr>
                <w:rStyle w:val="Hyperlink"/>
              </w:rPr>
              <w:t xml:space="preserve"> DisplayRequestCarrier</w:t>
            </w:r>
            <w:r w:rsidR="007132FD">
              <w:rPr>
                <w:webHidden/>
              </w:rPr>
              <w:tab/>
            </w:r>
            <w:r w:rsidR="007132FD">
              <w:rPr>
                <w:webHidden/>
              </w:rPr>
              <w:fldChar w:fldCharType="begin"/>
            </w:r>
            <w:r w:rsidR="007132FD">
              <w:rPr>
                <w:webHidden/>
              </w:rPr>
              <w:instrText xml:space="preserve"> PAGEREF _Toc491679701 \h </w:instrText>
            </w:r>
            <w:r w:rsidR="007132FD">
              <w:rPr>
                <w:webHidden/>
              </w:rPr>
            </w:r>
            <w:r w:rsidR="007132FD">
              <w:rPr>
                <w:webHidden/>
              </w:rPr>
              <w:fldChar w:fldCharType="separate"/>
            </w:r>
            <w:r w:rsidR="007132FD">
              <w:rPr>
                <w:webHidden/>
              </w:rPr>
              <w:t>92</w:t>
            </w:r>
            <w:r w:rsidR="007132FD">
              <w:rPr>
                <w:webHidden/>
              </w:rPr>
              <w:fldChar w:fldCharType="end"/>
            </w:r>
          </w:hyperlink>
        </w:p>
        <w:p w14:paraId="268EF286" w14:textId="2838F123" w:rsidR="007132FD" w:rsidRDefault="002A74E1">
          <w:pPr>
            <w:pStyle w:val="Verzeichnis3"/>
            <w:rPr>
              <w:rFonts w:asciiTheme="minorHAnsi" w:eastAsiaTheme="minorEastAsia" w:hAnsiTheme="minorHAnsi" w:cstheme="minorBidi"/>
              <w:szCs w:val="22"/>
              <w:lang w:val="de-DE" w:eastAsia="de-DE"/>
            </w:rPr>
          </w:pPr>
          <w:hyperlink w:anchor="_Toc491679702" w:history="1">
            <w:r w:rsidR="007132FD" w:rsidRPr="00D80FC3">
              <w:rPr>
                <w:rStyle w:val="Hyperlink"/>
                <w14:scene3d>
                  <w14:camera w14:prst="orthographicFront"/>
                  <w14:lightRig w14:rig="threePt" w14:dir="t">
                    <w14:rot w14:lat="0" w14:lon="0" w14:rev="0"/>
                  </w14:lightRig>
                </w14:scene3d>
              </w:rPr>
              <w:t>6.2.9</w:t>
            </w:r>
            <w:r w:rsidR="007132FD" w:rsidRPr="00D80FC3">
              <w:rPr>
                <w:rStyle w:val="Hyperlink"/>
              </w:rPr>
              <w:t xml:space="preserve"> DisplayRequestPassenger</w:t>
            </w:r>
            <w:r w:rsidR="007132FD">
              <w:rPr>
                <w:webHidden/>
              </w:rPr>
              <w:tab/>
            </w:r>
            <w:r w:rsidR="007132FD">
              <w:rPr>
                <w:webHidden/>
              </w:rPr>
              <w:fldChar w:fldCharType="begin"/>
            </w:r>
            <w:r w:rsidR="007132FD">
              <w:rPr>
                <w:webHidden/>
              </w:rPr>
              <w:instrText xml:space="preserve"> PAGEREF _Toc491679702 \h </w:instrText>
            </w:r>
            <w:r w:rsidR="007132FD">
              <w:rPr>
                <w:webHidden/>
              </w:rPr>
            </w:r>
            <w:r w:rsidR="007132FD">
              <w:rPr>
                <w:webHidden/>
              </w:rPr>
              <w:fldChar w:fldCharType="separate"/>
            </w:r>
            <w:r w:rsidR="007132FD">
              <w:rPr>
                <w:webHidden/>
              </w:rPr>
              <w:t>93</w:t>
            </w:r>
            <w:r w:rsidR="007132FD">
              <w:rPr>
                <w:webHidden/>
              </w:rPr>
              <w:fldChar w:fldCharType="end"/>
            </w:r>
          </w:hyperlink>
        </w:p>
        <w:p w14:paraId="54FABEF8" w14:textId="1DDC674B" w:rsidR="007132FD" w:rsidRDefault="002A74E1">
          <w:pPr>
            <w:pStyle w:val="Verzeichnis3"/>
            <w:rPr>
              <w:rFonts w:asciiTheme="minorHAnsi" w:eastAsiaTheme="minorEastAsia" w:hAnsiTheme="minorHAnsi" w:cstheme="minorBidi"/>
              <w:szCs w:val="22"/>
              <w:lang w:val="de-DE" w:eastAsia="de-DE"/>
            </w:rPr>
          </w:pPr>
          <w:hyperlink w:anchor="_Toc491679703" w:history="1">
            <w:r w:rsidR="007132FD" w:rsidRPr="00D80FC3">
              <w:rPr>
                <w:rStyle w:val="Hyperlink"/>
                <w14:scene3d>
                  <w14:camera w14:prst="orthographicFront"/>
                  <w14:lightRig w14:rig="threePt" w14:dir="t">
                    <w14:rot w14:lat="0" w14:lon="0" w14:rev="0"/>
                  </w14:lightRig>
                </w14:scene3d>
              </w:rPr>
              <w:t>6.2.10</w:t>
            </w:r>
            <w:r w:rsidR="007132FD" w:rsidRPr="00D80FC3">
              <w:rPr>
                <w:rStyle w:val="Hyperlink"/>
              </w:rPr>
              <w:t xml:space="preserve"> DisplayRequestLeg</w:t>
            </w:r>
            <w:r w:rsidR="007132FD">
              <w:rPr>
                <w:webHidden/>
              </w:rPr>
              <w:tab/>
            </w:r>
            <w:r w:rsidR="007132FD">
              <w:rPr>
                <w:webHidden/>
              </w:rPr>
              <w:fldChar w:fldCharType="begin"/>
            </w:r>
            <w:r w:rsidR="007132FD">
              <w:rPr>
                <w:webHidden/>
              </w:rPr>
              <w:instrText xml:space="preserve"> PAGEREF _Toc491679703 \h </w:instrText>
            </w:r>
            <w:r w:rsidR="007132FD">
              <w:rPr>
                <w:webHidden/>
              </w:rPr>
            </w:r>
            <w:r w:rsidR="007132FD">
              <w:rPr>
                <w:webHidden/>
              </w:rPr>
              <w:fldChar w:fldCharType="separate"/>
            </w:r>
            <w:r w:rsidR="007132FD">
              <w:rPr>
                <w:webHidden/>
              </w:rPr>
              <w:t>93</w:t>
            </w:r>
            <w:r w:rsidR="007132FD">
              <w:rPr>
                <w:webHidden/>
              </w:rPr>
              <w:fldChar w:fldCharType="end"/>
            </w:r>
          </w:hyperlink>
        </w:p>
        <w:p w14:paraId="327D0417" w14:textId="101963FA" w:rsidR="007132FD" w:rsidRDefault="002A74E1">
          <w:pPr>
            <w:pStyle w:val="Verzeichnis3"/>
            <w:rPr>
              <w:rFonts w:asciiTheme="minorHAnsi" w:eastAsiaTheme="minorEastAsia" w:hAnsiTheme="minorHAnsi" w:cstheme="minorBidi"/>
              <w:szCs w:val="22"/>
              <w:lang w:val="de-DE" w:eastAsia="de-DE"/>
            </w:rPr>
          </w:pPr>
          <w:hyperlink w:anchor="_Toc491679704" w:history="1">
            <w:r w:rsidR="007132FD" w:rsidRPr="00D80FC3">
              <w:rPr>
                <w:rStyle w:val="Hyperlink"/>
                <w14:scene3d>
                  <w14:camera w14:prst="orthographicFront"/>
                  <w14:lightRig w14:rig="threePt" w14:dir="t">
                    <w14:rot w14:lat="0" w14:lon="0" w14:rev="0"/>
                  </w14:lightRig>
                </w14:scene3d>
              </w:rPr>
              <w:t>6.2.11</w:t>
            </w:r>
            <w:r w:rsidR="007132FD" w:rsidRPr="00D80FC3">
              <w:rPr>
                <w:rStyle w:val="Hyperlink"/>
              </w:rPr>
              <w:t xml:space="preserve"> DisplayRequestStay</w:t>
            </w:r>
            <w:r w:rsidR="007132FD">
              <w:rPr>
                <w:webHidden/>
              </w:rPr>
              <w:tab/>
            </w:r>
            <w:r w:rsidR="007132FD">
              <w:rPr>
                <w:webHidden/>
              </w:rPr>
              <w:fldChar w:fldCharType="begin"/>
            </w:r>
            <w:r w:rsidR="007132FD">
              <w:rPr>
                <w:webHidden/>
              </w:rPr>
              <w:instrText xml:space="preserve"> PAGEREF _Toc491679704 \h </w:instrText>
            </w:r>
            <w:r w:rsidR="007132FD">
              <w:rPr>
                <w:webHidden/>
              </w:rPr>
            </w:r>
            <w:r w:rsidR="007132FD">
              <w:rPr>
                <w:webHidden/>
              </w:rPr>
              <w:fldChar w:fldCharType="separate"/>
            </w:r>
            <w:r w:rsidR="007132FD">
              <w:rPr>
                <w:webHidden/>
              </w:rPr>
              <w:t>94</w:t>
            </w:r>
            <w:r w:rsidR="007132FD">
              <w:rPr>
                <w:webHidden/>
              </w:rPr>
              <w:fldChar w:fldCharType="end"/>
            </w:r>
          </w:hyperlink>
        </w:p>
        <w:p w14:paraId="0112B196" w14:textId="04B3DC69" w:rsidR="007132FD" w:rsidRDefault="002A74E1">
          <w:pPr>
            <w:pStyle w:val="Verzeichnis3"/>
            <w:rPr>
              <w:rFonts w:asciiTheme="minorHAnsi" w:eastAsiaTheme="minorEastAsia" w:hAnsiTheme="minorHAnsi" w:cstheme="minorBidi"/>
              <w:szCs w:val="22"/>
              <w:lang w:val="de-DE" w:eastAsia="de-DE"/>
            </w:rPr>
          </w:pPr>
          <w:hyperlink w:anchor="_Toc491679705" w:history="1">
            <w:r w:rsidR="007132FD" w:rsidRPr="00D80FC3">
              <w:rPr>
                <w:rStyle w:val="Hyperlink"/>
                <w14:scene3d>
                  <w14:camera w14:prst="orthographicFront"/>
                  <w14:lightRig w14:rig="threePt" w14:dir="t">
                    <w14:rot w14:lat="0" w14:lon="0" w14:rev="0"/>
                  </w14:lightRig>
                </w14:scene3d>
              </w:rPr>
              <w:t>6.2.12</w:t>
            </w:r>
            <w:r w:rsidR="007132FD" w:rsidRPr="00D80FC3">
              <w:rPr>
                <w:rStyle w:val="Hyperlink"/>
              </w:rPr>
              <w:t xml:space="preserve"> DisplayRequestConnection</w:t>
            </w:r>
            <w:r w:rsidR="007132FD">
              <w:rPr>
                <w:webHidden/>
              </w:rPr>
              <w:tab/>
            </w:r>
            <w:r w:rsidR="007132FD">
              <w:rPr>
                <w:webHidden/>
              </w:rPr>
              <w:fldChar w:fldCharType="begin"/>
            </w:r>
            <w:r w:rsidR="007132FD">
              <w:rPr>
                <w:webHidden/>
              </w:rPr>
              <w:instrText xml:space="preserve"> PAGEREF _Toc491679705 \h </w:instrText>
            </w:r>
            <w:r w:rsidR="007132FD">
              <w:rPr>
                <w:webHidden/>
              </w:rPr>
            </w:r>
            <w:r w:rsidR="007132FD">
              <w:rPr>
                <w:webHidden/>
              </w:rPr>
              <w:fldChar w:fldCharType="separate"/>
            </w:r>
            <w:r w:rsidR="007132FD">
              <w:rPr>
                <w:webHidden/>
              </w:rPr>
              <w:t>94</w:t>
            </w:r>
            <w:r w:rsidR="007132FD">
              <w:rPr>
                <w:webHidden/>
              </w:rPr>
              <w:fldChar w:fldCharType="end"/>
            </w:r>
          </w:hyperlink>
        </w:p>
        <w:p w14:paraId="4533890E" w14:textId="5A598CE1" w:rsidR="007132FD" w:rsidRDefault="002A74E1">
          <w:pPr>
            <w:pStyle w:val="Verzeichnis3"/>
            <w:rPr>
              <w:rFonts w:asciiTheme="minorHAnsi" w:eastAsiaTheme="minorEastAsia" w:hAnsiTheme="minorHAnsi" w:cstheme="minorBidi"/>
              <w:szCs w:val="22"/>
              <w:lang w:val="de-DE" w:eastAsia="de-DE"/>
            </w:rPr>
          </w:pPr>
          <w:hyperlink w:anchor="_Toc491679706" w:history="1">
            <w:r w:rsidR="007132FD" w:rsidRPr="00D80FC3">
              <w:rPr>
                <w:rStyle w:val="Hyperlink"/>
                <w14:scene3d>
                  <w14:camera w14:prst="orthographicFront"/>
                  <w14:lightRig w14:rig="threePt" w14:dir="t">
                    <w14:rot w14:lat="0" w14:lon="0" w14:rev="0"/>
                  </w14:lightRig>
                </w14:scene3d>
              </w:rPr>
              <w:t>6.2.13</w:t>
            </w:r>
            <w:r w:rsidR="007132FD" w:rsidRPr="00D80FC3">
              <w:rPr>
                <w:rStyle w:val="Hyperlink"/>
              </w:rPr>
              <w:t xml:space="preserve"> DisplayRequestSegment</w:t>
            </w:r>
            <w:r w:rsidR="007132FD">
              <w:rPr>
                <w:webHidden/>
              </w:rPr>
              <w:tab/>
            </w:r>
            <w:r w:rsidR="007132FD">
              <w:rPr>
                <w:webHidden/>
              </w:rPr>
              <w:fldChar w:fldCharType="begin"/>
            </w:r>
            <w:r w:rsidR="007132FD">
              <w:rPr>
                <w:webHidden/>
              </w:rPr>
              <w:instrText xml:space="preserve"> PAGEREF _Toc491679706 \h </w:instrText>
            </w:r>
            <w:r w:rsidR="007132FD">
              <w:rPr>
                <w:webHidden/>
              </w:rPr>
            </w:r>
            <w:r w:rsidR="007132FD">
              <w:rPr>
                <w:webHidden/>
              </w:rPr>
              <w:fldChar w:fldCharType="separate"/>
            </w:r>
            <w:r w:rsidR="007132FD">
              <w:rPr>
                <w:webHidden/>
              </w:rPr>
              <w:t>94</w:t>
            </w:r>
            <w:r w:rsidR="007132FD">
              <w:rPr>
                <w:webHidden/>
              </w:rPr>
              <w:fldChar w:fldCharType="end"/>
            </w:r>
          </w:hyperlink>
        </w:p>
        <w:p w14:paraId="651DB574" w14:textId="613E2BA3" w:rsidR="007132FD" w:rsidRDefault="002A74E1">
          <w:pPr>
            <w:pStyle w:val="Verzeichnis2"/>
            <w:rPr>
              <w:rFonts w:asciiTheme="minorHAnsi" w:eastAsiaTheme="minorEastAsia" w:hAnsiTheme="minorHAnsi" w:cstheme="minorBidi"/>
              <w:szCs w:val="22"/>
              <w:lang w:val="de-DE" w:eastAsia="de-DE"/>
            </w:rPr>
          </w:pPr>
          <w:hyperlink w:anchor="_Toc491679707" w:history="1">
            <w:r w:rsidR="007132FD" w:rsidRPr="00D80FC3">
              <w:rPr>
                <w:rStyle w:val="Hyperlink"/>
                <w14:scene3d>
                  <w14:camera w14:prst="orthographicFront"/>
                  <w14:lightRig w14:rig="threePt" w14:dir="t">
                    <w14:rot w14:lat="0" w14:lon="0" w14:rev="0"/>
                  </w14:lightRig>
                </w14:scene3d>
              </w:rPr>
              <w:t>6.3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_Toc491679707 \h </w:instrText>
            </w:r>
            <w:r w:rsidR="007132FD">
              <w:rPr>
                <w:webHidden/>
              </w:rPr>
            </w:r>
            <w:r w:rsidR="007132FD">
              <w:rPr>
                <w:webHidden/>
              </w:rPr>
              <w:fldChar w:fldCharType="separate"/>
            </w:r>
            <w:r w:rsidR="007132FD">
              <w:rPr>
                <w:webHidden/>
              </w:rPr>
              <w:t>95</w:t>
            </w:r>
            <w:r w:rsidR="007132FD">
              <w:rPr>
                <w:webHidden/>
              </w:rPr>
              <w:fldChar w:fldCharType="end"/>
            </w:r>
          </w:hyperlink>
        </w:p>
        <w:p w14:paraId="3FC70080" w14:textId="61FBB22B" w:rsidR="007132FD" w:rsidRDefault="002A74E1">
          <w:pPr>
            <w:pStyle w:val="Verzeichnis3"/>
            <w:rPr>
              <w:rFonts w:asciiTheme="minorHAnsi" w:eastAsiaTheme="minorEastAsia" w:hAnsiTheme="minorHAnsi" w:cstheme="minorBidi"/>
              <w:szCs w:val="22"/>
              <w:lang w:val="de-DE" w:eastAsia="de-DE"/>
            </w:rPr>
          </w:pPr>
          <w:hyperlink w:anchor="_Toc491679708" w:history="1">
            <w:r w:rsidR="007132FD" w:rsidRPr="00D80FC3">
              <w:rPr>
                <w:rStyle w:val="Hyperlink"/>
                <w14:scene3d>
                  <w14:camera w14:prst="orthographicFront"/>
                  <w14:lightRig w14:rig="threePt" w14:dir="t">
                    <w14:rot w14:lat="0" w14:lon="0" w14:rev="0"/>
                  </w14:lightRig>
                </w14:scene3d>
              </w:rPr>
              <w:t>6.3.1</w:t>
            </w:r>
            <w:r w:rsidR="007132FD" w:rsidRPr="00D80FC3">
              <w:rPr>
                <w:rStyle w:val="Hyperlink"/>
              </w:rPr>
              <w:t xml:space="preserve"> DisplayResponseData</w:t>
            </w:r>
            <w:r w:rsidR="007132FD">
              <w:rPr>
                <w:webHidden/>
              </w:rPr>
              <w:tab/>
            </w:r>
            <w:r w:rsidR="007132FD">
              <w:rPr>
                <w:webHidden/>
              </w:rPr>
              <w:fldChar w:fldCharType="begin"/>
            </w:r>
            <w:r w:rsidR="007132FD">
              <w:rPr>
                <w:webHidden/>
              </w:rPr>
              <w:instrText xml:space="preserve"> PAGEREF _Toc491679708 \h </w:instrText>
            </w:r>
            <w:r w:rsidR="007132FD">
              <w:rPr>
                <w:webHidden/>
              </w:rPr>
            </w:r>
            <w:r w:rsidR="007132FD">
              <w:rPr>
                <w:webHidden/>
              </w:rPr>
              <w:fldChar w:fldCharType="separate"/>
            </w:r>
            <w:r w:rsidR="007132FD">
              <w:rPr>
                <w:webHidden/>
              </w:rPr>
              <w:t>96</w:t>
            </w:r>
            <w:r w:rsidR="007132FD">
              <w:rPr>
                <w:webHidden/>
              </w:rPr>
              <w:fldChar w:fldCharType="end"/>
            </w:r>
          </w:hyperlink>
        </w:p>
        <w:p w14:paraId="506B14C7" w14:textId="20CE8504" w:rsidR="007132FD" w:rsidRDefault="002A74E1">
          <w:pPr>
            <w:pStyle w:val="Verzeichnis3"/>
            <w:rPr>
              <w:rFonts w:asciiTheme="minorHAnsi" w:eastAsiaTheme="minorEastAsia" w:hAnsiTheme="minorHAnsi" w:cstheme="minorBidi"/>
              <w:szCs w:val="22"/>
              <w:lang w:val="de-DE" w:eastAsia="de-DE"/>
            </w:rPr>
          </w:pPr>
          <w:hyperlink w:anchor="_Toc491679709" w:history="1">
            <w:r w:rsidR="007132FD" w:rsidRPr="00D80FC3">
              <w:rPr>
                <w:rStyle w:val="Hyperlink"/>
                <w14:scene3d>
                  <w14:camera w14:prst="orthographicFront"/>
                  <w14:lightRig w14:rig="threePt" w14:dir="t">
                    <w14:rot w14:lat="0" w14:lon="0" w14:rev="0"/>
                  </w14:lightRig>
                </w14:scene3d>
              </w:rPr>
              <w:t>6.3.2</w:t>
            </w:r>
            <w:r w:rsidR="007132FD" w:rsidRPr="00D80FC3">
              <w:rPr>
                <w:rStyle w:val="Hyperlink"/>
              </w:rPr>
              <w:t xml:space="preserve"> DisplayResponseFare</w:t>
            </w:r>
            <w:r w:rsidR="007132FD">
              <w:rPr>
                <w:webHidden/>
              </w:rPr>
              <w:tab/>
            </w:r>
            <w:r w:rsidR="007132FD">
              <w:rPr>
                <w:webHidden/>
              </w:rPr>
              <w:fldChar w:fldCharType="begin"/>
            </w:r>
            <w:r w:rsidR="007132FD">
              <w:rPr>
                <w:webHidden/>
              </w:rPr>
              <w:instrText xml:space="preserve"> PAGEREF _Toc491679709 \h </w:instrText>
            </w:r>
            <w:r w:rsidR="007132FD">
              <w:rPr>
                <w:webHidden/>
              </w:rPr>
            </w:r>
            <w:r w:rsidR="007132FD">
              <w:rPr>
                <w:webHidden/>
              </w:rPr>
              <w:fldChar w:fldCharType="separate"/>
            </w:r>
            <w:r w:rsidR="007132FD">
              <w:rPr>
                <w:webHidden/>
              </w:rPr>
              <w:t>96</w:t>
            </w:r>
            <w:r w:rsidR="007132FD">
              <w:rPr>
                <w:webHidden/>
              </w:rPr>
              <w:fldChar w:fldCharType="end"/>
            </w:r>
          </w:hyperlink>
        </w:p>
        <w:p w14:paraId="3708EDCF" w14:textId="16B7B6F8" w:rsidR="007132FD" w:rsidRDefault="002A74E1">
          <w:pPr>
            <w:pStyle w:val="Verzeichnis3"/>
            <w:rPr>
              <w:rFonts w:asciiTheme="minorHAnsi" w:eastAsiaTheme="minorEastAsia" w:hAnsiTheme="minorHAnsi" w:cstheme="minorBidi"/>
              <w:szCs w:val="22"/>
              <w:lang w:val="de-DE" w:eastAsia="de-DE"/>
            </w:rPr>
          </w:pPr>
          <w:hyperlink w:anchor="_Toc491679710" w:history="1">
            <w:r w:rsidR="007132FD" w:rsidRPr="00D80FC3">
              <w:rPr>
                <w:rStyle w:val="Hyperlink"/>
                <w14:scene3d>
                  <w14:camera w14:prst="orthographicFront"/>
                  <w14:lightRig w14:rig="threePt" w14:dir="t">
                    <w14:rot w14:lat="0" w14:lon="0" w14:rev="0"/>
                  </w14:lightRig>
                </w14:scene3d>
              </w:rPr>
              <w:t>6.3.3</w:t>
            </w:r>
            <w:r w:rsidR="007132FD" w:rsidRPr="00D80FC3">
              <w:rPr>
                <w:rStyle w:val="Hyperlink"/>
              </w:rPr>
              <w:t xml:space="preserve"> DisplayResponseFlight</w:t>
            </w:r>
            <w:r w:rsidR="007132FD">
              <w:rPr>
                <w:webHidden/>
              </w:rPr>
              <w:tab/>
            </w:r>
            <w:r w:rsidR="007132FD">
              <w:rPr>
                <w:webHidden/>
              </w:rPr>
              <w:fldChar w:fldCharType="begin"/>
            </w:r>
            <w:r w:rsidR="007132FD">
              <w:rPr>
                <w:webHidden/>
              </w:rPr>
              <w:instrText xml:space="preserve"> PAGEREF _Toc491679710 \h </w:instrText>
            </w:r>
            <w:r w:rsidR="007132FD">
              <w:rPr>
                <w:webHidden/>
              </w:rPr>
            </w:r>
            <w:r w:rsidR="007132FD">
              <w:rPr>
                <w:webHidden/>
              </w:rPr>
              <w:fldChar w:fldCharType="separate"/>
            </w:r>
            <w:r w:rsidR="007132FD">
              <w:rPr>
                <w:webHidden/>
              </w:rPr>
              <w:t>98</w:t>
            </w:r>
            <w:r w:rsidR="007132FD">
              <w:rPr>
                <w:webHidden/>
              </w:rPr>
              <w:fldChar w:fldCharType="end"/>
            </w:r>
          </w:hyperlink>
        </w:p>
        <w:p w14:paraId="6C97FE08" w14:textId="052652BA" w:rsidR="007132FD" w:rsidRDefault="002A74E1">
          <w:pPr>
            <w:pStyle w:val="Verzeichnis3"/>
            <w:rPr>
              <w:rFonts w:asciiTheme="minorHAnsi" w:eastAsiaTheme="minorEastAsia" w:hAnsiTheme="minorHAnsi" w:cstheme="minorBidi"/>
              <w:szCs w:val="22"/>
              <w:lang w:val="de-DE" w:eastAsia="de-DE"/>
            </w:rPr>
          </w:pPr>
          <w:hyperlink w:anchor="_Toc491679711" w:history="1">
            <w:r w:rsidR="007132FD" w:rsidRPr="00D80FC3">
              <w:rPr>
                <w:rStyle w:val="Hyperlink"/>
                <w14:scene3d>
                  <w14:camera w14:prst="orthographicFront"/>
                  <w14:lightRig w14:rig="threePt" w14:dir="t">
                    <w14:rot w14:lat="0" w14:lon="0" w14:rev="0"/>
                  </w14:lightRig>
                </w14:scene3d>
              </w:rPr>
              <w:t>6.3.4</w:t>
            </w:r>
            <w:r w:rsidR="007132FD" w:rsidRPr="00D80FC3">
              <w:rPr>
                <w:rStyle w:val="Hyperlink"/>
              </w:rPr>
              <w:t xml:space="preserve"> DisplayResponseLeg</w:t>
            </w:r>
            <w:r w:rsidR="007132FD">
              <w:rPr>
                <w:webHidden/>
              </w:rPr>
              <w:tab/>
            </w:r>
            <w:r w:rsidR="007132FD">
              <w:rPr>
                <w:webHidden/>
              </w:rPr>
              <w:fldChar w:fldCharType="begin"/>
            </w:r>
            <w:r w:rsidR="007132FD">
              <w:rPr>
                <w:webHidden/>
              </w:rPr>
              <w:instrText xml:space="preserve"> PAGEREF _Toc491679711 \h </w:instrText>
            </w:r>
            <w:r w:rsidR="007132FD">
              <w:rPr>
                <w:webHidden/>
              </w:rPr>
            </w:r>
            <w:r w:rsidR="007132FD">
              <w:rPr>
                <w:webHidden/>
              </w:rPr>
              <w:fldChar w:fldCharType="separate"/>
            </w:r>
            <w:r w:rsidR="007132FD">
              <w:rPr>
                <w:webHidden/>
              </w:rPr>
              <w:t>99</w:t>
            </w:r>
            <w:r w:rsidR="007132FD">
              <w:rPr>
                <w:webHidden/>
              </w:rPr>
              <w:fldChar w:fldCharType="end"/>
            </w:r>
          </w:hyperlink>
        </w:p>
        <w:p w14:paraId="1DF95EF6" w14:textId="5701DB3F" w:rsidR="007132FD" w:rsidRDefault="002A74E1">
          <w:pPr>
            <w:pStyle w:val="Verzeichnis3"/>
            <w:rPr>
              <w:rFonts w:asciiTheme="minorHAnsi" w:eastAsiaTheme="minorEastAsia" w:hAnsiTheme="minorHAnsi" w:cstheme="minorBidi"/>
              <w:szCs w:val="22"/>
              <w:lang w:val="de-DE" w:eastAsia="de-DE"/>
            </w:rPr>
          </w:pPr>
          <w:hyperlink w:anchor="_Toc491679712" w:history="1">
            <w:r w:rsidR="007132FD" w:rsidRPr="00D80FC3">
              <w:rPr>
                <w:rStyle w:val="Hyperlink"/>
                <w14:scene3d>
                  <w14:camera w14:prst="orthographicFront"/>
                  <w14:lightRig w14:rig="threePt" w14:dir="t">
                    <w14:rot w14:lat="0" w14:lon="0" w14:rev="0"/>
                  </w14:lightRig>
                </w14:scene3d>
              </w:rPr>
              <w:t>6.3.5</w:t>
            </w:r>
            <w:r w:rsidR="007132FD" w:rsidRPr="00D80FC3">
              <w:rPr>
                <w:rStyle w:val="Hyperlink"/>
              </w:rPr>
              <w:t xml:space="preserve"> DisplayResponseRouting</w:t>
            </w:r>
            <w:r w:rsidR="007132FD">
              <w:rPr>
                <w:webHidden/>
              </w:rPr>
              <w:tab/>
            </w:r>
            <w:r w:rsidR="007132FD">
              <w:rPr>
                <w:webHidden/>
              </w:rPr>
              <w:fldChar w:fldCharType="begin"/>
            </w:r>
            <w:r w:rsidR="007132FD">
              <w:rPr>
                <w:webHidden/>
              </w:rPr>
              <w:instrText xml:space="preserve"> PAGEREF _Toc491679712 \h </w:instrText>
            </w:r>
            <w:r w:rsidR="007132FD">
              <w:rPr>
                <w:webHidden/>
              </w:rPr>
            </w:r>
            <w:r w:rsidR="007132FD">
              <w:rPr>
                <w:webHidden/>
              </w:rPr>
              <w:fldChar w:fldCharType="separate"/>
            </w:r>
            <w:r w:rsidR="007132FD">
              <w:rPr>
                <w:webHidden/>
              </w:rPr>
              <w:t>99</w:t>
            </w:r>
            <w:r w:rsidR="007132FD">
              <w:rPr>
                <w:webHidden/>
              </w:rPr>
              <w:fldChar w:fldCharType="end"/>
            </w:r>
          </w:hyperlink>
        </w:p>
        <w:p w14:paraId="02BCC622" w14:textId="222690F3" w:rsidR="007132FD" w:rsidRDefault="002A74E1">
          <w:pPr>
            <w:pStyle w:val="Verzeichnis3"/>
            <w:rPr>
              <w:rFonts w:asciiTheme="minorHAnsi" w:eastAsiaTheme="minorEastAsia" w:hAnsiTheme="minorHAnsi" w:cstheme="minorBidi"/>
              <w:szCs w:val="22"/>
              <w:lang w:val="de-DE" w:eastAsia="de-DE"/>
            </w:rPr>
          </w:pPr>
          <w:hyperlink w:anchor="_Toc491679713" w:history="1">
            <w:r w:rsidR="007132FD" w:rsidRPr="00D80FC3">
              <w:rPr>
                <w:rStyle w:val="Hyperlink"/>
                <w14:scene3d>
                  <w14:camera w14:prst="orthographicFront"/>
                  <w14:lightRig w14:rig="threePt" w14:dir="t">
                    <w14:rot w14:lat="0" w14:lon="0" w14:rev="0"/>
                  </w14:lightRig>
                </w14:scene3d>
              </w:rPr>
              <w:t>6.3.6</w:t>
            </w:r>
            <w:r w:rsidR="007132FD" w:rsidRPr="00D80FC3">
              <w:rPr>
                <w:rStyle w:val="Hyperlink"/>
              </w:rPr>
              <w:t xml:space="preserve"> DisplayResponseAdvancedPurchase</w:t>
            </w:r>
            <w:r w:rsidR="007132FD">
              <w:rPr>
                <w:webHidden/>
              </w:rPr>
              <w:tab/>
            </w:r>
            <w:r w:rsidR="007132FD">
              <w:rPr>
                <w:webHidden/>
              </w:rPr>
              <w:fldChar w:fldCharType="begin"/>
            </w:r>
            <w:r w:rsidR="007132FD">
              <w:rPr>
                <w:webHidden/>
              </w:rPr>
              <w:instrText xml:space="preserve"> PAGEREF _Toc491679713 \h </w:instrText>
            </w:r>
            <w:r w:rsidR="007132FD">
              <w:rPr>
                <w:webHidden/>
              </w:rPr>
            </w:r>
            <w:r w:rsidR="007132FD">
              <w:rPr>
                <w:webHidden/>
              </w:rPr>
              <w:fldChar w:fldCharType="separate"/>
            </w:r>
            <w:r w:rsidR="007132FD">
              <w:rPr>
                <w:webHidden/>
              </w:rPr>
              <w:t>101</w:t>
            </w:r>
            <w:r w:rsidR="007132FD">
              <w:rPr>
                <w:webHidden/>
              </w:rPr>
              <w:fldChar w:fldCharType="end"/>
            </w:r>
          </w:hyperlink>
        </w:p>
        <w:p w14:paraId="1F09B3C3" w14:textId="5793983B" w:rsidR="007132FD" w:rsidRDefault="002A74E1">
          <w:pPr>
            <w:pStyle w:val="Verzeichnis3"/>
            <w:rPr>
              <w:rFonts w:asciiTheme="minorHAnsi" w:eastAsiaTheme="minorEastAsia" w:hAnsiTheme="minorHAnsi" w:cstheme="minorBidi"/>
              <w:szCs w:val="22"/>
              <w:lang w:val="de-DE" w:eastAsia="de-DE"/>
            </w:rPr>
          </w:pPr>
          <w:hyperlink w:anchor="_Toc491679714" w:history="1">
            <w:r w:rsidR="007132FD" w:rsidRPr="00D80FC3">
              <w:rPr>
                <w:rStyle w:val="Hyperlink"/>
                <w14:scene3d>
                  <w14:camera w14:prst="orthographicFront"/>
                  <w14:lightRig w14:rig="threePt" w14:dir="t">
                    <w14:rot w14:lat="0" w14:lon="0" w14:rev="0"/>
                  </w14:lightRig>
                </w14:scene3d>
              </w:rPr>
              <w:t>6.3.7</w:t>
            </w:r>
            <w:r w:rsidR="007132FD" w:rsidRPr="00D80FC3">
              <w:rPr>
                <w:rStyle w:val="Hyperlink"/>
              </w:rPr>
              <w:t xml:space="preserve"> DisplayResponseTicket</w:t>
            </w:r>
            <w:r w:rsidR="007132FD">
              <w:rPr>
                <w:webHidden/>
              </w:rPr>
              <w:tab/>
            </w:r>
            <w:r w:rsidR="007132FD">
              <w:rPr>
                <w:webHidden/>
              </w:rPr>
              <w:fldChar w:fldCharType="begin"/>
            </w:r>
            <w:r w:rsidR="007132FD">
              <w:rPr>
                <w:webHidden/>
              </w:rPr>
              <w:instrText xml:space="preserve"> PAGEREF _Toc491679714 \h </w:instrText>
            </w:r>
            <w:r w:rsidR="007132FD">
              <w:rPr>
                <w:webHidden/>
              </w:rPr>
            </w:r>
            <w:r w:rsidR="007132FD">
              <w:rPr>
                <w:webHidden/>
              </w:rPr>
              <w:fldChar w:fldCharType="separate"/>
            </w:r>
            <w:r w:rsidR="007132FD">
              <w:rPr>
                <w:webHidden/>
              </w:rPr>
              <w:t>102</w:t>
            </w:r>
            <w:r w:rsidR="007132FD">
              <w:rPr>
                <w:webHidden/>
              </w:rPr>
              <w:fldChar w:fldCharType="end"/>
            </w:r>
          </w:hyperlink>
        </w:p>
        <w:p w14:paraId="5241F62A" w14:textId="60ED5188" w:rsidR="007132FD" w:rsidRDefault="002A74E1">
          <w:pPr>
            <w:pStyle w:val="Verzeichnis3"/>
            <w:rPr>
              <w:rFonts w:asciiTheme="minorHAnsi" w:eastAsiaTheme="minorEastAsia" w:hAnsiTheme="minorHAnsi" w:cstheme="minorBidi"/>
              <w:szCs w:val="22"/>
              <w:lang w:val="de-DE" w:eastAsia="de-DE"/>
            </w:rPr>
          </w:pPr>
          <w:hyperlink w:anchor="_Toc491679715" w:history="1">
            <w:r w:rsidR="007132FD" w:rsidRPr="00D80FC3">
              <w:rPr>
                <w:rStyle w:val="Hyperlink"/>
                <w14:scene3d>
                  <w14:camera w14:prst="orthographicFront"/>
                  <w14:lightRig w14:rig="threePt" w14:dir="t">
                    <w14:rot w14:lat="0" w14:lon="0" w14:rev="0"/>
                  </w14:lightRig>
                </w14:scene3d>
              </w:rPr>
              <w:t>6.3.8</w:t>
            </w:r>
            <w:r w:rsidR="007132FD" w:rsidRPr="00D80FC3">
              <w:rPr>
                <w:rStyle w:val="Hyperlink"/>
              </w:rPr>
              <w:t xml:space="preserve"> DisplayResponseRule</w:t>
            </w:r>
            <w:r w:rsidR="007132FD">
              <w:rPr>
                <w:webHidden/>
              </w:rPr>
              <w:tab/>
            </w:r>
            <w:r w:rsidR="007132FD">
              <w:rPr>
                <w:webHidden/>
              </w:rPr>
              <w:fldChar w:fldCharType="begin"/>
            </w:r>
            <w:r w:rsidR="007132FD">
              <w:rPr>
                <w:webHidden/>
              </w:rPr>
              <w:instrText xml:space="preserve"> PAGEREF _Toc491679715 \h </w:instrText>
            </w:r>
            <w:r w:rsidR="007132FD">
              <w:rPr>
                <w:webHidden/>
              </w:rPr>
            </w:r>
            <w:r w:rsidR="007132FD">
              <w:rPr>
                <w:webHidden/>
              </w:rPr>
              <w:fldChar w:fldCharType="separate"/>
            </w:r>
            <w:r w:rsidR="007132FD">
              <w:rPr>
                <w:webHidden/>
              </w:rPr>
              <w:t>102</w:t>
            </w:r>
            <w:r w:rsidR="007132FD">
              <w:rPr>
                <w:webHidden/>
              </w:rPr>
              <w:fldChar w:fldCharType="end"/>
            </w:r>
          </w:hyperlink>
        </w:p>
        <w:p w14:paraId="478D8E30" w14:textId="128E3D73" w:rsidR="007132FD" w:rsidRDefault="002A74E1">
          <w:pPr>
            <w:pStyle w:val="Verzeichnis3"/>
            <w:rPr>
              <w:rFonts w:asciiTheme="minorHAnsi" w:eastAsiaTheme="minorEastAsia" w:hAnsiTheme="minorHAnsi" w:cstheme="minorBidi"/>
              <w:szCs w:val="22"/>
              <w:lang w:val="de-DE" w:eastAsia="de-DE"/>
            </w:rPr>
          </w:pPr>
          <w:hyperlink w:anchor="_Toc491679716" w:history="1">
            <w:r w:rsidR="007132FD" w:rsidRPr="00D80FC3">
              <w:rPr>
                <w:rStyle w:val="Hyperlink"/>
                <w14:scene3d>
                  <w14:camera w14:prst="orthographicFront"/>
                  <w14:lightRig w14:rig="threePt" w14:dir="t">
                    <w14:rot w14:lat="0" w14:lon="0" w14:rev="0"/>
                  </w14:lightRig>
                </w14:scene3d>
              </w:rPr>
              <w:t>6.3.9</w:t>
            </w:r>
            <w:r w:rsidR="007132FD" w:rsidRPr="00D80FC3">
              <w:rPr>
                <w:rStyle w:val="Hyperlink"/>
              </w:rPr>
              <w:t xml:space="preserve"> DisplayResponsePassengerTicket</w:t>
            </w:r>
            <w:r w:rsidR="007132FD">
              <w:rPr>
                <w:webHidden/>
              </w:rPr>
              <w:tab/>
            </w:r>
            <w:r w:rsidR="007132FD">
              <w:rPr>
                <w:webHidden/>
              </w:rPr>
              <w:fldChar w:fldCharType="begin"/>
            </w:r>
            <w:r w:rsidR="007132FD">
              <w:rPr>
                <w:webHidden/>
              </w:rPr>
              <w:instrText xml:space="preserve"> PAGEREF _Toc491679716 \h </w:instrText>
            </w:r>
            <w:r w:rsidR="007132FD">
              <w:rPr>
                <w:webHidden/>
              </w:rPr>
            </w:r>
            <w:r w:rsidR="007132FD">
              <w:rPr>
                <w:webHidden/>
              </w:rPr>
              <w:fldChar w:fldCharType="separate"/>
            </w:r>
            <w:r w:rsidR="007132FD">
              <w:rPr>
                <w:webHidden/>
              </w:rPr>
              <w:t>103</w:t>
            </w:r>
            <w:r w:rsidR="007132FD">
              <w:rPr>
                <w:webHidden/>
              </w:rPr>
              <w:fldChar w:fldCharType="end"/>
            </w:r>
          </w:hyperlink>
        </w:p>
        <w:p w14:paraId="1C94949E" w14:textId="3283EA40" w:rsidR="007132FD" w:rsidRDefault="002A74E1">
          <w:pPr>
            <w:pStyle w:val="Verzeichnis3"/>
            <w:rPr>
              <w:rFonts w:asciiTheme="minorHAnsi" w:eastAsiaTheme="minorEastAsia" w:hAnsiTheme="minorHAnsi" w:cstheme="minorBidi"/>
              <w:szCs w:val="22"/>
              <w:lang w:val="de-DE" w:eastAsia="de-DE"/>
            </w:rPr>
          </w:pPr>
          <w:hyperlink w:anchor="_Toc491679717" w:history="1">
            <w:r w:rsidR="007132FD" w:rsidRPr="00D80FC3">
              <w:rPr>
                <w:rStyle w:val="Hyperlink"/>
                <w14:scene3d>
                  <w14:camera w14:prst="orthographicFront"/>
                  <w14:lightRig w14:rig="threePt" w14:dir="t">
                    <w14:rot w14:lat="0" w14:lon="0" w14:rev="0"/>
                  </w14:lightRig>
                </w14:scene3d>
              </w:rPr>
              <w:t>6.3.10</w:t>
            </w:r>
            <w:r w:rsidR="007132FD" w:rsidRPr="00D80FC3">
              <w:rPr>
                <w:rStyle w:val="Hyperlink"/>
              </w:rPr>
              <w:t xml:space="preserve"> DisplayResponsePassenger</w:t>
            </w:r>
            <w:r w:rsidR="007132FD">
              <w:rPr>
                <w:webHidden/>
              </w:rPr>
              <w:tab/>
            </w:r>
            <w:r w:rsidR="007132FD">
              <w:rPr>
                <w:webHidden/>
              </w:rPr>
              <w:fldChar w:fldCharType="begin"/>
            </w:r>
            <w:r w:rsidR="007132FD">
              <w:rPr>
                <w:webHidden/>
              </w:rPr>
              <w:instrText xml:space="preserve"> PAGEREF _Toc491679717 \h </w:instrText>
            </w:r>
            <w:r w:rsidR="007132FD">
              <w:rPr>
                <w:webHidden/>
              </w:rPr>
            </w:r>
            <w:r w:rsidR="007132FD">
              <w:rPr>
                <w:webHidden/>
              </w:rPr>
              <w:fldChar w:fldCharType="separate"/>
            </w:r>
            <w:r w:rsidR="007132FD">
              <w:rPr>
                <w:webHidden/>
              </w:rPr>
              <w:t>104</w:t>
            </w:r>
            <w:r w:rsidR="007132FD">
              <w:rPr>
                <w:webHidden/>
              </w:rPr>
              <w:fldChar w:fldCharType="end"/>
            </w:r>
          </w:hyperlink>
        </w:p>
        <w:p w14:paraId="0B162853" w14:textId="643EB558" w:rsidR="007132FD" w:rsidRDefault="002A74E1">
          <w:pPr>
            <w:pStyle w:val="Verzeichnis3"/>
            <w:rPr>
              <w:rFonts w:asciiTheme="minorHAnsi" w:eastAsiaTheme="minorEastAsia" w:hAnsiTheme="minorHAnsi" w:cstheme="minorBidi"/>
              <w:szCs w:val="22"/>
              <w:lang w:val="de-DE" w:eastAsia="de-DE"/>
            </w:rPr>
          </w:pPr>
          <w:hyperlink w:anchor="_Toc491679718" w:history="1">
            <w:r w:rsidR="007132FD" w:rsidRPr="00D80FC3">
              <w:rPr>
                <w:rStyle w:val="Hyperlink"/>
                <w14:scene3d>
                  <w14:camera w14:prst="orthographicFront"/>
                  <w14:lightRig w14:rig="threePt" w14:dir="t">
                    <w14:rot w14:lat="0" w14:lon="0" w14:rev="0"/>
                  </w14:lightRig>
                </w14:scene3d>
              </w:rPr>
              <w:t>6.3.11</w:t>
            </w:r>
            <w:r w:rsidR="007132FD" w:rsidRPr="00D80FC3">
              <w:rPr>
                <w:rStyle w:val="Hyperlink"/>
              </w:rPr>
              <w:t xml:space="preserve"> DisplayResponsePTicket</w:t>
            </w:r>
            <w:r w:rsidR="007132FD">
              <w:rPr>
                <w:webHidden/>
              </w:rPr>
              <w:tab/>
            </w:r>
            <w:r w:rsidR="007132FD">
              <w:rPr>
                <w:webHidden/>
              </w:rPr>
              <w:fldChar w:fldCharType="begin"/>
            </w:r>
            <w:r w:rsidR="007132FD">
              <w:rPr>
                <w:webHidden/>
              </w:rPr>
              <w:instrText xml:space="preserve"> PAGEREF _Toc491679718 \h </w:instrText>
            </w:r>
            <w:r w:rsidR="007132FD">
              <w:rPr>
                <w:webHidden/>
              </w:rPr>
            </w:r>
            <w:r w:rsidR="007132FD">
              <w:rPr>
                <w:webHidden/>
              </w:rPr>
              <w:fldChar w:fldCharType="separate"/>
            </w:r>
            <w:r w:rsidR="007132FD">
              <w:rPr>
                <w:webHidden/>
              </w:rPr>
              <w:t>109</w:t>
            </w:r>
            <w:r w:rsidR="007132FD">
              <w:rPr>
                <w:webHidden/>
              </w:rPr>
              <w:fldChar w:fldCharType="end"/>
            </w:r>
          </w:hyperlink>
        </w:p>
        <w:p w14:paraId="6C15B118" w14:textId="76ED1282" w:rsidR="007132FD" w:rsidRDefault="002A74E1">
          <w:pPr>
            <w:pStyle w:val="Verzeichnis3"/>
            <w:rPr>
              <w:rFonts w:asciiTheme="minorHAnsi" w:eastAsiaTheme="minorEastAsia" w:hAnsiTheme="minorHAnsi" w:cstheme="minorBidi"/>
              <w:szCs w:val="22"/>
              <w:lang w:val="de-DE" w:eastAsia="de-DE"/>
            </w:rPr>
          </w:pPr>
          <w:hyperlink w:anchor="_Toc491679719" w:history="1">
            <w:r w:rsidR="007132FD" w:rsidRPr="00D80FC3">
              <w:rPr>
                <w:rStyle w:val="Hyperlink"/>
                <w14:scene3d>
                  <w14:camera w14:prst="orthographicFront"/>
                  <w14:lightRig w14:rig="threePt" w14:dir="t">
                    <w14:rot w14:lat="0" w14:lon="0" w14:rev="0"/>
                  </w14:lightRig>
                </w14:scene3d>
              </w:rPr>
              <w:t>6.3.12</w:t>
            </w:r>
            <w:r w:rsidR="007132FD" w:rsidRPr="00D80FC3">
              <w:rPr>
                <w:rStyle w:val="Hyperlink"/>
              </w:rPr>
              <w:t xml:space="preserve"> DisplayResponseETicket</w:t>
            </w:r>
            <w:r w:rsidR="007132FD">
              <w:rPr>
                <w:webHidden/>
              </w:rPr>
              <w:tab/>
            </w:r>
            <w:r w:rsidR="007132FD">
              <w:rPr>
                <w:webHidden/>
              </w:rPr>
              <w:fldChar w:fldCharType="begin"/>
            </w:r>
            <w:r w:rsidR="007132FD">
              <w:rPr>
                <w:webHidden/>
              </w:rPr>
              <w:instrText xml:space="preserve"> PAGEREF _Toc491679719 \h </w:instrText>
            </w:r>
            <w:r w:rsidR="007132FD">
              <w:rPr>
                <w:webHidden/>
              </w:rPr>
            </w:r>
            <w:r w:rsidR="007132FD">
              <w:rPr>
                <w:webHidden/>
              </w:rPr>
              <w:fldChar w:fldCharType="separate"/>
            </w:r>
            <w:r w:rsidR="007132FD">
              <w:rPr>
                <w:webHidden/>
              </w:rPr>
              <w:t>109</w:t>
            </w:r>
            <w:r w:rsidR="007132FD">
              <w:rPr>
                <w:webHidden/>
              </w:rPr>
              <w:fldChar w:fldCharType="end"/>
            </w:r>
          </w:hyperlink>
        </w:p>
        <w:p w14:paraId="1737E7B9" w14:textId="6FB0BA16" w:rsidR="007132FD" w:rsidRDefault="002A74E1">
          <w:pPr>
            <w:pStyle w:val="Verzeichnis3"/>
            <w:rPr>
              <w:rFonts w:asciiTheme="minorHAnsi" w:eastAsiaTheme="minorEastAsia" w:hAnsiTheme="minorHAnsi" w:cstheme="minorBidi"/>
              <w:szCs w:val="22"/>
              <w:lang w:val="de-DE" w:eastAsia="de-DE"/>
            </w:rPr>
          </w:pPr>
          <w:hyperlink w:anchor="_Toc491679720" w:history="1">
            <w:r w:rsidR="007132FD" w:rsidRPr="00D80FC3">
              <w:rPr>
                <w:rStyle w:val="Hyperlink"/>
                <w14:scene3d>
                  <w14:camera w14:prst="orthographicFront"/>
                  <w14:lightRig w14:rig="threePt" w14:dir="t">
                    <w14:rot w14:lat="0" w14:lon="0" w14:rev="0"/>
                  </w14:lightRig>
                </w14:scene3d>
              </w:rPr>
              <w:t>6.3.13</w:t>
            </w:r>
            <w:r w:rsidR="007132FD" w:rsidRPr="00D80FC3">
              <w:rPr>
                <w:rStyle w:val="Hyperlink"/>
              </w:rPr>
              <w:t xml:space="preserve"> DisplayResponseUserInfo</w:t>
            </w:r>
            <w:r w:rsidR="007132FD">
              <w:rPr>
                <w:webHidden/>
              </w:rPr>
              <w:tab/>
            </w:r>
            <w:r w:rsidR="007132FD">
              <w:rPr>
                <w:webHidden/>
              </w:rPr>
              <w:fldChar w:fldCharType="begin"/>
            </w:r>
            <w:r w:rsidR="007132FD">
              <w:rPr>
                <w:webHidden/>
              </w:rPr>
              <w:instrText xml:space="preserve"> PAGEREF _Toc491679720 \h </w:instrText>
            </w:r>
            <w:r w:rsidR="007132FD">
              <w:rPr>
                <w:webHidden/>
              </w:rPr>
            </w:r>
            <w:r w:rsidR="007132FD">
              <w:rPr>
                <w:webHidden/>
              </w:rPr>
              <w:fldChar w:fldCharType="separate"/>
            </w:r>
            <w:r w:rsidR="007132FD">
              <w:rPr>
                <w:webHidden/>
              </w:rPr>
              <w:t>109</w:t>
            </w:r>
            <w:r w:rsidR="007132FD">
              <w:rPr>
                <w:webHidden/>
              </w:rPr>
              <w:fldChar w:fldCharType="end"/>
            </w:r>
          </w:hyperlink>
        </w:p>
        <w:p w14:paraId="56C15D60" w14:textId="2404226B" w:rsidR="007132FD" w:rsidRDefault="002A74E1">
          <w:pPr>
            <w:pStyle w:val="Verzeichnis3"/>
            <w:rPr>
              <w:rFonts w:asciiTheme="minorHAnsi" w:eastAsiaTheme="minorEastAsia" w:hAnsiTheme="minorHAnsi" w:cstheme="minorBidi"/>
              <w:szCs w:val="22"/>
              <w:lang w:val="de-DE" w:eastAsia="de-DE"/>
            </w:rPr>
          </w:pPr>
          <w:hyperlink w:anchor="_Toc491679721" w:history="1">
            <w:r w:rsidR="007132FD" w:rsidRPr="00D80FC3">
              <w:rPr>
                <w:rStyle w:val="Hyperlink"/>
                <w14:scene3d>
                  <w14:camera w14:prst="orthographicFront"/>
                  <w14:lightRig w14:rig="threePt" w14:dir="t">
                    <w14:rot w14:lat="0" w14:lon="0" w14:rev="0"/>
                  </w14:lightRig>
                </w14:scene3d>
              </w:rPr>
              <w:t>6.3.14</w:t>
            </w:r>
            <w:r w:rsidR="007132FD" w:rsidRPr="00D80FC3">
              <w:rPr>
                <w:rStyle w:val="Hyperlink"/>
              </w:rPr>
              <w:t xml:space="preserve"> DisplayResponseCodeNamePair</w:t>
            </w:r>
            <w:r w:rsidR="007132FD">
              <w:rPr>
                <w:webHidden/>
              </w:rPr>
              <w:tab/>
            </w:r>
            <w:r w:rsidR="007132FD">
              <w:rPr>
                <w:webHidden/>
              </w:rPr>
              <w:fldChar w:fldCharType="begin"/>
            </w:r>
            <w:r w:rsidR="007132FD">
              <w:rPr>
                <w:webHidden/>
              </w:rPr>
              <w:instrText xml:space="preserve"> PAGEREF _Toc491679721 \h </w:instrText>
            </w:r>
            <w:r w:rsidR="007132FD">
              <w:rPr>
                <w:webHidden/>
              </w:rPr>
            </w:r>
            <w:r w:rsidR="007132FD">
              <w:rPr>
                <w:webHidden/>
              </w:rPr>
              <w:fldChar w:fldCharType="separate"/>
            </w:r>
            <w:r w:rsidR="007132FD">
              <w:rPr>
                <w:webHidden/>
              </w:rPr>
              <w:t>110</w:t>
            </w:r>
            <w:r w:rsidR="007132FD">
              <w:rPr>
                <w:webHidden/>
              </w:rPr>
              <w:fldChar w:fldCharType="end"/>
            </w:r>
          </w:hyperlink>
        </w:p>
        <w:p w14:paraId="53281C6B" w14:textId="455E758E" w:rsidR="007132FD" w:rsidRDefault="002A74E1">
          <w:pPr>
            <w:pStyle w:val="Verzeichnis1"/>
            <w:rPr>
              <w:rFonts w:asciiTheme="minorHAnsi" w:eastAsiaTheme="minorEastAsia" w:hAnsiTheme="minorHAnsi" w:cstheme="minorBidi"/>
              <w:b w:val="0"/>
              <w:szCs w:val="22"/>
              <w:lang w:val="de-DE" w:eastAsia="de-DE"/>
            </w:rPr>
          </w:pPr>
          <w:hyperlink w:anchor="_Toc491679722" w:history="1">
            <w:r w:rsidR="007132FD" w:rsidRPr="00D80FC3">
              <w:rPr>
                <w:rStyle w:val="Hyperlink"/>
                <w14:scene3d>
                  <w14:camera w14:prst="orthographicFront"/>
                  <w14:lightRig w14:rig="threePt" w14:dir="t">
                    <w14:rot w14:lat="0" w14:lon="0" w14:rev="0"/>
                  </w14:lightRig>
                </w14:scene3d>
              </w:rPr>
              <w:t>7.</w:t>
            </w:r>
            <w:r w:rsidR="007132FD" w:rsidRPr="00D80FC3">
              <w:rPr>
                <w:rStyle w:val="Hyperlink"/>
              </w:rPr>
              <w:t xml:space="preserve"> GetCalendarDisplay</w:t>
            </w:r>
            <w:r w:rsidR="007132FD">
              <w:rPr>
                <w:webHidden/>
              </w:rPr>
              <w:tab/>
            </w:r>
            <w:r w:rsidR="007132FD">
              <w:rPr>
                <w:webHidden/>
              </w:rPr>
              <w:fldChar w:fldCharType="begin"/>
            </w:r>
            <w:r w:rsidR="007132FD">
              <w:rPr>
                <w:webHidden/>
              </w:rPr>
              <w:instrText xml:space="preserve"> PAGEREF _Toc491679722 \h </w:instrText>
            </w:r>
            <w:r w:rsidR="007132FD">
              <w:rPr>
                <w:webHidden/>
              </w:rPr>
            </w:r>
            <w:r w:rsidR="007132FD">
              <w:rPr>
                <w:webHidden/>
              </w:rPr>
              <w:fldChar w:fldCharType="separate"/>
            </w:r>
            <w:r w:rsidR="007132FD">
              <w:rPr>
                <w:webHidden/>
              </w:rPr>
              <w:t>111</w:t>
            </w:r>
            <w:r w:rsidR="007132FD">
              <w:rPr>
                <w:webHidden/>
              </w:rPr>
              <w:fldChar w:fldCharType="end"/>
            </w:r>
          </w:hyperlink>
        </w:p>
        <w:p w14:paraId="44D707F7" w14:textId="33C44B89" w:rsidR="007132FD" w:rsidRDefault="002A74E1">
          <w:pPr>
            <w:pStyle w:val="Verzeichnis2"/>
            <w:rPr>
              <w:rFonts w:asciiTheme="minorHAnsi" w:eastAsiaTheme="minorEastAsia" w:hAnsiTheme="minorHAnsi" w:cstheme="minorBidi"/>
              <w:szCs w:val="22"/>
              <w:lang w:val="de-DE" w:eastAsia="de-DE"/>
            </w:rPr>
          </w:pPr>
          <w:hyperlink w:anchor="_Toc491679723" w:history="1">
            <w:r w:rsidR="007132FD" w:rsidRPr="00D80FC3">
              <w:rPr>
                <w:rStyle w:val="Hyperlink"/>
                <w14:scene3d>
                  <w14:camera w14:prst="orthographicFront"/>
                  <w14:lightRig w14:rig="threePt" w14:dir="t">
                    <w14:rot w14:lat="0" w14:lon="0" w14:rev="0"/>
                  </w14:lightRig>
                </w14:scene3d>
              </w:rPr>
              <w:t>7.1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_Toc491679723 \h </w:instrText>
            </w:r>
            <w:r w:rsidR="007132FD">
              <w:rPr>
                <w:webHidden/>
              </w:rPr>
            </w:r>
            <w:r w:rsidR="007132FD">
              <w:rPr>
                <w:webHidden/>
              </w:rPr>
              <w:fldChar w:fldCharType="separate"/>
            </w:r>
            <w:r w:rsidR="007132FD">
              <w:rPr>
                <w:webHidden/>
              </w:rPr>
              <w:t>112</w:t>
            </w:r>
            <w:r w:rsidR="007132FD">
              <w:rPr>
                <w:webHidden/>
              </w:rPr>
              <w:fldChar w:fldCharType="end"/>
            </w:r>
          </w:hyperlink>
        </w:p>
        <w:p w14:paraId="0859796F" w14:textId="785A6E6B" w:rsidR="007132FD" w:rsidRDefault="002A74E1">
          <w:pPr>
            <w:pStyle w:val="Verzeichnis2"/>
            <w:rPr>
              <w:rFonts w:asciiTheme="minorHAnsi" w:eastAsiaTheme="minorEastAsia" w:hAnsiTheme="minorHAnsi" w:cstheme="minorBidi"/>
              <w:szCs w:val="22"/>
              <w:lang w:val="de-DE" w:eastAsia="de-DE"/>
            </w:rPr>
          </w:pPr>
          <w:hyperlink w:anchor="_Toc491679724" w:history="1">
            <w:r w:rsidR="007132FD" w:rsidRPr="00D80FC3">
              <w:rPr>
                <w:rStyle w:val="Hyperlink"/>
                <w14:scene3d>
                  <w14:camera w14:prst="orthographicFront"/>
                  <w14:lightRig w14:rig="threePt" w14:dir="t">
                    <w14:rot w14:lat="0" w14:lon="0" w14:rev="0"/>
                  </w14:lightRig>
                </w14:scene3d>
              </w:rPr>
              <w:t>7.2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_Toc491679724 \h </w:instrText>
            </w:r>
            <w:r w:rsidR="007132FD">
              <w:rPr>
                <w:webHidden/>
              </w:rPr>
            </w:r>
            <w:r w:rsidR="007132FD">
              <w:rPr>
                <w:webHidden/>
              </w:rPr>
              <w:fldChar w:fldCharType="separate"/>
            </w:r>
            <w:r w:rsidR="007132FD">
              <w:rPr>
                <w:webHidden/>
              </w:rPr>
              <w:t>112</w:t>
            </w:r>
            <w:r w:rsidR="007132FD">
              <w:rPr>
                <w:webHidden/>
              </w:rPr>
              <w:fldChar w:fldCharType="end"/>
            </w:r>
          </w:hyperlink>
        </w:p>
        <w:p w14:paraId="6B943D9C" w14:textId="3068F1DD" w:rsidR="007132FD" w:rsidRDefault="002A74E1">
          <w:pPr>
            <w:pStyle w:val="Verzeichnis3"/>
            <w:rPr>
              <w:rFonts w:asciiTheme="minorHAnsi" w:eastAsiaTheme="minorEastAsia" w:hAnsiTheme="minorHAnsi" w:cstheme="minorBidi"/>
              <w:szCs w:val="22"/>
              <w:lang w:val="de-DE" w:eastAsia="de-DE"/>
            </w:rPr>
          </w:pPr>
          <w:hyperlink w:anchor="_Toc491679725" w:history="1">
            <w:r w:rsidR="007132FD" w:rsidRPr="00D80FC3">
              <w:rPr>
                <w:rStyle w:val="Hyperlink"/>
                <w14:scene3d>
                  <w14:camera w14:prst="orthographicFront"/>
                  <w14:lightRig w14:rig="threePt" w14:dir="t">
                    <w14:rot w14:lat="0" w14:lon="0" w14:rev="0"/>
                  </w14:lightRig>
                </w14:scene3d>
              </w:rPr>
              <w:t>7.2.1</w:t>
            </w:r>
            <w:r w:rsidR="007132FD" w:rsidRPr="00D80FC3">
              <w:rPr>
                <w:rStyle w:val="Hyperlink"/>
              </w:rPr>
              <w:t xml:space="preserve"> CalendarRequestData</w:t>
            </w:r>
            <w:r w:rsidR="007132FD">
              <w:rPr>
                <w:webHidden/>
              </w:rPr>
              <w:tab/>
            </w:r>
            <w:r w:rsidR="007132FD">
              <w:rPr>
                <w:webHidden/>
              </w:rPr>
              <w:fldChar w:fldCharType="begin"/>
            </w:r>
            <w:r w:rsidR="007132FD">
              <w:rPr>
                <w:webHidden/>
              </w:rPr>
              <w:instrText xml:space="preserve"> PAGEREF _Toc491679725 \h </w:instrText>
            </w:r>
            <w:r w:rsidR="007132FD">
              <w:rPr>
                <w:webHidden/>
              </w:rPr>
            </w:r>
            <w:r w:rsidR="007132FD">
              <w:rPr>
                <w:webHidden/>
              </w:rPr>
              <w:fldChar w:fldCharType="separate"/>
            </w:r>
            <w:r w:rsidR="007132FD">
              <w:rPr>
                <w:webHidden/>
              </w:rPr>
              <w:t>113</w:t>
            </w:r>
            <w:r w:rsidR="007132FD">
              <w:rPr>
                <w:webHidden/>
              </w:rPr>
              <w:fldChar w:fldCharType="end"/>
            </w:r>
          </w:hyperlink>
        </w:p>
        <w:p w14:paraId="310C82E8" w14:textId="4E99D957" w:rsidR="007132FD" w:rsidRDefault="002A74E1">
          <w:pPr>
            <w:pStyle w:val="Verzeichnis3"/>
            <w:rPr>
              <w:rFonts w:asciiTheme="minorHAnsi" w:eastAsiaTheme="minorEastAsia" w:hAnsiTheme="minorHAnsi" w:cstheme="minorBidi"/>
              <w:szCs w:val="22"/>
              <w:lang w:val="de-DE" w:eastAsia="de-DE"/>
            </w:rPr>
          </w:pPr>
          <w:hyperlink w:anchor="_Toc491679726" w:history="1">
            <w:r w:rsidR="007132FD" w:rsidRPr="00D80FC3">
              <w:rPr>
                <w:rStyle w:val="Hyperlink"/>
                <w14:scene3d>
                  <w14:camera w14:prst="orthographicFront"/>
                  <w14:lightRig w14:rig="threePt" w14:dir="t">
                    <w14:rot w14:lat="0" w14:lon="0" w14:rev="0"/>
                  </w14:lightRig>
                </w14:scene3d>
              </w:rPr>
              <w:t>7.2.2</w:t>
            </w:r>
            <w:r w:rsidR="007132FD" w:rsidRPr="00D80FC3">
              <w:rPr>
                <w:rStyle w:val="Hyperlink"/>
              </w:rPr>
              <w:t xml:space="preserve"> CalendarRequestConfigData</w:t>
            </w:r>
            <w:r w:rsidR="007132FD">
              <w:rPr>
                <w:webHidden/>
              </w:rPr>
              <w:tab/>
            </w:r>
            <w:r w:rsidR="007132FD">
              <w:rPr>
                <w:webHidden/>
              </w:rPr>
              <w:fldChar w:fldCharType="begin"/>
            </w:r>
            <w:r w:rsidR="007132FD">
              <w:rPr>
                <w:webHidden/>
              </w:rPr>
              <w:instrText xml:space="preserve"> PAGEREF _Toc491679726 \h </w:instrText>
            </w:r>
            <w:r w:rsidR="007132FD">
              <w:rPr>
                <w:webHidden/>
              </w:rPr>
            </w:r>
            <w:r w:rsidR="007132FD">
              <w:rPr>
                <w:webHidden/>
              </w:rPr>
              <w:fldChar w:fldCharType="separate"/>
            </w:r>
            <w:r w:rsidR="007132FD">
              <w:rPr>
                <w:webHidden/>
              </w:rPr>
              <w:t>113</w:t>
            </w:r>
            <w:r w:rsidR="007132FD">
              <w:rPr>
                <w:webHidden/>
              </w:rPr>
              <w:fldChar w:fldCharType="end"/>
            </w:r>
          </w:hyperlink>
        </w:p>
        <w:p w14:paraId="4806D439" w14:textId="0FC29216" w:rsidR="007132FD" w:rsidRDefault="002A74E1">
          <w:pPr>
            <w:pStyle w:val="Verzeichnis2"/>
            <w:rPr>
              <w:rFonts w:asciiTheme="minorHAnsi" w:eastAsiaTheme="minorEastAsia" w:hAnsiTheme="minorHAnsi" w:cstheme="minorBidi"/>
              <w:szCs w:val="22"/>
              <w:lang w:val="de-DE" w:eastAsia="de-DE"/>
            </w:rPr>
          </w:pPr>
          <w:hyperlink w:anchor="_Toc491679727" w:history="1">
            <w:r w:rsidR="007132FD" w:rsidRPr="00D80FC3">
              <w:rPr>
                <w:rStyle w:val="Hyperlink"/>
                <w14:scene3d>
                  <w14:camera w14:prst="orthographicFront"/>
                  <w14:lightRig w14:rig="threePt" w14:dir="t">
                    <w14:rot w14:lat="0" w14:lon="0" w14:rev="0"/>
                  </w14:lightRig>
                </w14:scene3d>
              </w:rPr>
              <w:t>7.3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_Toc491679727 \h </w:instrText>
            </w:r>
            <w:r w:rsidR="007132FD">
              <w:rPr>
                <w:webHidden/>
              </w:rPr>
            </w:r>
            <w:r w:rsidR="007132FD">
              <w:rPr>
                <w:webHidden/>
              </w:rPr>
              <w:fldChar w:fldCharType="separate"/>
            </w:r>
            <w:r w:rsidR="007132FD">
              <w:rPr>
                <w:webHidden/>
              </w:rPr>
              <w:t>116</w:t>
            </w:r>
            <w:r w:rsidR="007132FD">
              <w:rPr>
                <w:webHidden/>
              </w:rPr>
              <w:fldChar w:fldCharType="end"/>
            </w:r>
          </w:hyperlink>
        </w:p>
        <w:p w14:paraId="490875A9" w14:textId="0D91E8F8" w:rsidR="007132FD" w:rsidRDefault="002A74E1">
          <w:pPr>
            <w:pStyle w:val="Verzeichnis3"/>
            <w:rPr>
              <w:rFonts w:asciiTheme="minorHAnsi" w:eastAsiaTheme="minorEastAsia" w:hAnsiTheme="minorHAnsi" w:cstheme="minorBidi"/>
              <w:szCs w:val="22"/>
              <w:lang w:val="de-DE" w:eastAsia="de-DE"/>
            </w:rPr>
          </w:pPr>
          <w:hyperlink w:anchor="_Toc491679728" w:history="1">
            <w:r w:rsidR="007132FD" w:rsidRPr="00D80FC3">
              <w:rPr>
                <w:rStyle w:val="Hyperlink"/>
                <w14:scene3d>
                  <w14:camera w14:prst="orthographicFront"/>
                  <w14:lightRig w14:rig="threePt" w14:dir="t">
                    <w14:rot w14:lat="0" w14:lon="0" w14:rev="0"/>
                  </w14:lightRig>
                </w14:scene3d>
              </w:rPr>
              <w:t>7.3.1</w:t>
            </w:r>
            <w:r w:rsidR="007132FD" w:rsidRPr="00D80FC3">
              <w:rPr>
                <w:rStyle w:val="Hyperlink"/>
              </w:rPr>
              <w:t xml:space="preserve"> CalendarResponseData</w:t>
            </w:r>
            <w:r w:rsidR="007132FD">
              <w:rPr>
                <w:webHidden/>
              </w:rPr>
              <w:tab/>
            </w:r>
            <w:r w:rsidR="007132FD">
              <w:rPr>
                <w:webHidden/>
              </w:rPr>
              <w:fldChar w:fldCharType="begin"/>
            </w:r>
            <w:r w:rsidR="007132FD">
              <w:rPr>
                <w:webHidden/>
              </w:rPr>
              <w:instrText xml:space="preserve"> PAGEREF _Toc491679728 \h </w:instrText>
            </w:r>
            <w:r w:rsidR="007132FD">
              <w:rPr>
                <w:webHidden/>
              </w:rPr>
            </w:r>
            <w:r w:rsidR="007132FD">
              <w:rPr>
                <w:webHidden/>
              </w:rPr>
              <w:fldChar w:fldCharType="separate"/>
            </w:r>
            <w:r w:rsidR="007132FD">
              <w:rPr>
                <w:webHidden/>
              </w:rPr>
              <w:t>117</w:t>
            </w:r>
            <w:r w:rsidR="007132FD">
              <w:rPr>
                <w:webHidden/>
              </w:rPr>
              <w:fldChar w:fldCharType="end"/>
            </w:r>
          </w:hyperlink>
        </w:p>
        <w:p w14:paraId="64969DE6" w14:textId="6DF07F51" w:rsidR="007132FD" w:rsidRDefault="002A74E1">
          <w:pPr>
            <w:pStyle w:val="Verzeichnis3"/>
            <w:rPr>
              <w:rFonts w:asciiTheme="minorHAnsi" w:eastAsiaTheme="minorEastAsia" w:hAnsiTheme="minorHAnsi" w:cstheme="minorBidi"/>
              <w:szCs w:val="22"/>
              <w:lang w:val="de-DE" w:eastAsia="de-DE"/>
            </w:rPr>
          </w:pPr>
          <w:hyperlink w:anchor="_Toc491679729" w:history="1">
            <w:r w:rsidR="007132FD" w:rsidRPr="00D80FC3">
              <w:rPr>
                <w:rStyle w:val="Hyperlink"/>
                <w14:scene3d>
                  <w14:camera w14:prst="orthographicFront"/>
                  <w14:lightRig w14:rig="threePt" w14:dir="t">
                    <w14:rot w14:lat="0" w14:lon="0" w14:rev="0"/>
                  </w14:lightRig>
                </w14:scene3d>
              </w:rPr>
              <w:t>7.3.2</w:t>
            </w:r>
            <w:r w:rsidR="007132FD" w:rsidRPr="00D80FC3">
              <w:rPr>
                <w:rStyle w:val="Hyperlink"/>
              </w:rPr>
              <w:t xml:space="preserve"> CalendarResponseCell</w:t>
            </w:r>
            <w:r w:rsidR="007132FD">
              <w:rPr>
                <w:webHidden/>
              </w:rPr>
              <w:tab/>
            </w:r>
            <w:r w:rsidR="007132FD">
              <w:rPr>
                <w:webHidden/>
              </w:rPr>
              <w:fldChar w:fldCharType="begin"/>
            </w:r>
            <w:r w:rsidR="007132FD">
              <w:rPr>
                <w:webHidden/>
              </w:rPr>
              <w:instrText xml:space="preserve"> PAGEREF _Toc491679729 \h </w:instrText>
            </w:r>
            <w:r w:rsidR="007132FD">
              <w:rPr>
                <w:webHidden/>
              </w:rPr>
            </w:r>
            <w:r w:rsidR="007132FD">
              <w:rPr>
                <w:webHidden/>
              </w:rPr>
              <w:fldChar w:fldCharType="separate"/>
            </w:r>
            <w:r w:rsidR="007132FD">
              <w:rPr>
                <w:webHidden/>
              </w:rPr>
              <w:t>117</w:t>
            </w:r>
            <w:r w:rsidR="007132FD">
              <w:rPr>
                <w:webHidden/>
              </w:rPr>
              <w:fldChar w:fldCharType="end"/>
            </w:r>
          </w:hyperlink>
        </w:p>
        <w:p w14:paraId="013461AA" w14:textId="15E7E5F9" w:rsidR="007132FD" w:rsidRDefault="002A74E1">
          <w:pPr>
            <w:pStyle w:val="Verzeichnis1"/>
            <w:rPr>
              <w:rFonts w:asciiTheme="minorHAnsi" w:eastAsiaTheme="minorEastAsia" w:hAnsiTheme="minorHAnsi" w:cstheme="minorBidi"/>
              <w:b w:val="0"/>
              <w:szCs w:val="22"/>
              <w:lang w:val="de-DE" w:eastAsia="de-DE"/>
            </w:rPr>
          </w:pPr>
          <w:hyperlink w:anchor="_Toc491679730" w:history="1">
            <w:r w:rsidR="007132FD" w:rsidRPr="00D80FC3">
              <w:rPr>
                <w:rStyle w:val="Hyperlink"/>
                <w14:scene3d>
                  <w14:camera w14:prst="orthographicFront"/>
                  <w14:lightRig w14:rig="threePt" w14:dir="t">
                    <w14:rot w14:lat="0" w14:lon="0" w14:rev="0"/>
                  </w14:lightRig>
                </w14:scene3d>
              </w:rPr>
              <w:t>8.</w:t>
            </w:r>
            <w:r w:rsidR="007132FD" w:rsidRPr="00D80FC3">
              <w:rPr>
                <w:rStyle w:val="Hyperlink"/>
              </w:rPr>
              <w:t xml:space="preserve"> GetAvailability</w:t>
            </w:r>
            <w:r w:rsidR="007132FD">
              <w:rPr>
                <w:webHidden/>
              </w:rPr>
              <w:tab/>
            </w:r>
            <w:r w:rsidR="007132FD">
              <w:rPr>
                <w:webHidden/>
              </w:rPr>
              <w:fldChar w:fldCharType="begin"/>
            </w:r>
            <w:r w:rsidR="007132FD">
              <w:rPr>
                <w:webHidden/>
              </w:rPr>
              <w:instrText xml:space="preserve"> PAGEREF _Toc491679730 \h </w:instrText>
            </w:r>
            <w:r w:rsidR="007132FD">
              <w:rPr>
                <w:webHidden/>
              </w:rPr>
            </w:r>
            <w:r w:rsidR="007132FD">
              <w:rPr>
                <w:webHidden/>
              </w:rPr>
              <w:fldChar w:fldCharType="separate"/>
            </w:r>
            <w:r w:rsidR="007132FD">
              <w:rPr>
                <w:webHidden/>
              </w:rPr>
              <w:t>119</w:t>
            </w:r>
            <w:r w:rsidR="007132FD">
              <w:rPr>
                <w:webHidden/>
              </w:rPr>
              <w:fldChar w:fldCharType="end"/>
            </w:r>
          </w:hyperlink>
        </w:p>
        <w:p w14:paraId="519379D1" w14:textId="57E7F97E" w:rsidR="007132FD" w:rsidRDefault="002A74E1">
          <w:pPr>
            <w:pStyle w:val="Verzeichnis2"/>
            <w:rPr>
              <w:rFonts w:asciiTheme="minorHAnsi" w:eastAsiaTheme="minorEastAsia" w:hAnsiTheme="minorHAnsi" w:cstheme="minorBidi"/>
              <w:szCs w:val="22"/>
              <w:lang w:val="de-DE" w:eastAsia="de-DE"/>
            </w:rPr>
          </w:pPr>
          <w:hyperlink w:anchor="_Toc491679731" w:history="1">
            <w:r w:rsidR="007132FD" w:rsidRPr="00D80FC3">
              <w:rPr>
                <w:rStyle w:val="Hyperlink"/>
                <w14:scene3d>
                  <w14:camera w14:prst="orthographicFront"/>
                  <w14:lightRig w14:rig="threePt" w14:dir="t">
                    <w14:rot w14:lat="0" w14:lon="0" w14:rev="0"/>
                  </w14:lightRig>
                </w14:scene3d>
              </w:rPr>
              <w:t>8.1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_Toc491679731 \h </w:instrText>
            </w:r>
            <w:r w:rsidR="007132FD">
              <w:rPr>
                <w:webHidden/>
              </w:rPr>
            </w:r>
            <w:r w:rsidR="007132FD">
              <w:rPr>
                <w:webHidden/>
              </w:rPr>
              <w:fldChar w:fldCharType="separate"/>
            </w:r>
            <w:r w:rsidR="007132FD">
              <w:rPr>
                <w:webHidden/>
              </w:rPr>
              <w:t>119</w:t>
            </w:r>
            <w:r w:rsidR="007132FD">
              <w:rPr>
                <w:webHidden/>
              </w:rPr>
              <w:fldChar w:fldCharType="end"/>
            </w:r>
          </w:hyperlink>
        </w:p>
        <w:p w14:paraId="21B53693" w14:textId="44724D74" w:rsidR="007132FD" w:rsidRDefault="002A74E1">
          <w:pPr>
            <w:pStyle w:val="Verzeichnis2"/>
            <w:rPr>
              <w:rFonts w:asciiTheme="minorHAnsi" w:eastAsiaTheme="minorEastAsia" w:hAnsiTheme="minorHAnsi" w:cstheme="minorBidi"/>
              <w:szCs w:val="22"/>
              <w:lang w:val="de-DE" w:eastAsia="de-DE"/>
            </w:rPr>
          </w:pPr>
          <w:hyperlink w:anchor="_Toc491679732" w:history="1">
            <w:r w:rsidR="007132FD" w:rsidRPr="00D80FC3">
              <w:rPr>
                <w:rStyle w:val="Hyperlink"/>
                <w14:scene3d>
                  <w14:camera w14:prst="orthographicFront"/>
                  <w14:lightRig w14:rig="threePt" w14:dir="t">
                    <w14:rot w14:lat="0" w14:lon="0" w14:rev="0"/>
                  </w14:lightRig>
                </w14:scene3d>
              </w:rPr>
              <w:t>8.2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_Toc491679732 \h </w:instrText>
            </w:r>
            <w:r w:rsidR="007132FD">
              <w:rPr>
                <w:webHidden/>
              </w:rPr>
            </w:r>
            <w:r w:rsidR="007132FD">
              <w:rPr>
                <w:webHidden/>
              </w:rPr>
              <w:fldChar w:fldCharType="separate"/>
            </w:r>
            <w:r w:rsidR="007132FD">
              <w:rPr>
                <w:webHidden/>
              </w:rPr>
              <w:t>119</w:t>
            </w:r>
            <w:r w:rsidR="007132FD">
              <w:rPr>
                <w:webHidden/>
              </w:rPr>
              <w:fldChar w:fldCharType="end"/>
            </w:r>
          </w:hyperlink>
        </w:p>
        <w:p w14:paraId="3FFB56B5" w14:textId="4FA7B8BE" w:rsidR="007132FD" w:rsidRDefault="002A74E1">
          <w:pPr>
            <w:pStyle w:val="Verzeichnis3"/>
            <w:rPr>
              <w:rFonts w:asciiTheme="minorHAnsi" w:eastAsiaTheme="minorEastAsia" w:hAnsiTheme="minorHAnsi" w:cstheme="minorBidi"/>
              <w:szCs w:val="22"/>
              <w:lang w:val="de-DE" w:eastAsia="de-DE"/>
            </w:rPr>
          </w:pPr>
          <w:hyperlink w:anchor="_Toc491679733" w:history="1">
            <w:r w:rsidR="007132FD" w:rsidRPr="00D80FC3">
              <w:rPr>
                <w:rStyle w:val="Hyperlink"/>
                <w14:scene3d>
                  <w14:camera w14:prst="orthographicFront"/>
                  <w14:lightRig w14:rig="threePt" w14:dir="t">
                    <w14:rot w14:lat="0" w14:lon="0" w14:rev="0"/>
                  </w14:lightRig>
                </w14:scene3d>
              </w:rPr>
              <w:t>8.2.1</w:t>
            </w:r>
            <w:r w:rsidR="007132FD" w:rsidRPr="00D80FC3">
              <w:rPr>
                <w:rStyle w:val="Hyperlink"/>
              </w:rPr>
              <w:t xml:space="preserve"> AvailabilityRequestData</w:t>
            </w:r>
            <w:r w:rsidR="007132FD">
              <w:rPr>
                <w:webHidden/>
              </w:rPr>
              <w:tab/>
            </w:r>
            <w:r w:rsidR="007132FD">
              <w:rPr>
                <w:webHidden/>
              </w:rPr>
              <w:fldChar w:fldCharType="begin"/>
            </w:r>
            <w:r w:rsidR="007132FD">
              <w:rPr>
                <w:webHidden/>
              </w:rPr>
              <w:instrText xml:space="preserve"> PAGEREF _Toc491679733 \h </w:instrText>
            </w:r>
            <w:r w:rsidR="007132FD">
              <w:rPr>
                <w:webHidden/>
              </w:rPr>
            </w:r>
            <w:r w:rsidR="007132FD">
              <w:rPr>
                <w:webHidden/>
              </w:rPr>
              <w:fldChar w:fldCharType="separate"/>
            </w:r>
            <w:r w:rsidR="007132FD">
              <w:rPr>
                <w:webHidden/>
              </w:rPr>
              <w:t>119</w:t>
            </w:r>
            <w:r w:rsidR="007132FD">
              <w:rPr>
                <w:webHidden/>
              </w:rPr>
              <w:fldChar w:fldCharType="end"/>
            </w:r>
          </w:hyperlink>
        </w:p>
        <w:p w14:paraId="283A252A" w14:textId="176C07B8" w:rsidR="007132FD" w:rsidRDefault="002A74E1">
          <w:pPr>
            <w:pStyle w:val="Verzeichnis3"/>
            <w:rPr>
              <w:rFonts w:asciiTheme="minorHAnsi" w:eastAsiaTheme="minorEastAsia" w:hAnsiTheme="minorHAnsi" w:cstheme="minorBidi"/>
              <w:szCs w:val="22"/>
              <w:lang w:val="de-DE" w:eastAsia="de-DE"/>
            </w:rPr>
          </w:pPr>
          <w:hyperlink w:anchor="_Toc491679734" w:history="1">
            <w:r w:rsidR="007132FD" w:rsidRPr="00D80FC3">
              <w:rPr>
                <w:rStyle w:val="Hyperlink"/>
                <w14:scene3d>
                  <w14:camera w14:prst="orthographicFront"/>
                  <w14:lightRig w14:rig="threePt" w14:dir="t">
                    <w14:rot w14:lat="0" w14:lon="0" w14:rev="0"/>
                  </w14:lightRig>
                </w14:scene3d>
              </w:rPr>
              <w:t>8.2.2</w:t>
            </w:r>
            <w:r w:rsidR="007132FD" w:rsidRPr="00D80FC3">
              <w:rPr>
                <w:rStyle w:val="Hyperlink"/>
              </w:rPr>
              <w:t xml:space="preserve"> AvailabilityRequestCharter</w:t>
            </w:r>
            <w:r w:rsidR="007132FD">
              <w:rPr>
                <w:webHidden/>
              </w:rPr>
              <w:tab/>
            </w:r>
            <w:r w:rsidR="007132FD">
              <w:rPr>
                <w:webHidden/>
              </w:rPr>
              <w:fldChar w:fldCharType="begin"/>
            </w:r>
            <w:r w:rsidR="007132FD">
              <w:rPr>
                <w:webHidden/>
              </w:rPr>
              <w:instrText xml:space="preserve"> PAGEREF _Toc491679734 \h </w:instrText>
            </w:r>
            <w:r w:rsidR="007132FD">
              <w:rPr>
                <w:webHidden/>
              </w:rPr>
            </w:r>
            <w:r w:rsidR="007132FD">
              <w:rPr>
                <w:webHidden/>
              </w:rPr>
              <w:fldChar w:fldCharType="separate"/>
            </w:r>
            <w:r w:rsidR="007132FD">
              <w:rPr>
                <w:webHidden/>
              </w:rPr>
              <w:t>123</w:t>
            </w:r>
            <w:r w:rsidR="007132FD">
              <w:rPr>
                <w:webHidden/>
              </w:rPr>
              <w:fldChar w:fldCharType="end"/>
            </w:r>
          </w:hyperlink>
        </w:p>
        <w:p w14:paraId="59B073B4" w14:textId="5F26514B" w:rsidR="007132FD" w:rsidRDefault="002A74E1">
          <w:pPr>
            <w:pStyle w:val="Verzeichnis3"/>
            <w:rPr>
              <w:rFonts w:asciiTheme="minorHAnsi" w:eastAsiaTheme="minorEastAsia" w:hAnsiTheme="minorHAnsi" w:cstheme="minorBidi"/>
              <w:szCs w:val="22"/>
              <w:lang w:val="de-DE" w:eastAsia="de-DE"/>
            </w:rPr>
          </w:pPr>
          <w:hyperlink w:anchor="_Toc491679735" w:history="1">
            <w:r w:rsidR="007132FD" w:rsidRPr="00D80FC3">
              <w:rPr>
                <w:rStyle w:val="Hyperlink"/>
                <w14:scene3d>
                  <w14:camera w14:prst="orthographicFront"/>
                  <w14:lightRig w14:rig="threePt" w14:dir="t">
                    <w14:rot w14:lat="0" w14:lon="0" w14:rev="0"/>
                  </w14:lightRig>
                </w14:scene3d>
              </w:rPr>
              <w:t>8.2.3</w:t>
            </w:r>
            <w:r w:rsidR="007132FD" w:rsidRPr="00D80FC3">
              <w:rPr>
                <w:rStyle w:val="Hyperlink"/>
              </w:rPr>
              <w:t xml:space="preserve"> AvailabilityRequestPassengerType</w:t>
            </w:r>
            <w:r w:rsidR="007132FD">
              <w:rPr>
                <w:webHidden/>
              </w:rPr>
              <w:tab/>
            </w:r>
            <w:r w:rsidR="007132FD">
              <w:rPr>
                <w:webHidden/>
              </w:rPr>
              <w:fldChar w:fldCharType="begin"/>
            </w:r>
            <w:r w:rsidR="007132FD">
              <w:rPr>
                <w:webHidden/>
              </w:rPr>
              <w:instrText xml:space="preserve"> PAGEREF _Toc491679735 \h </w:instrText>
            </w:r>
            <w:r w:rsidR="007132FD">
              <w:rPr>
                <w:webHidden/>
              </w:rPr>
            </w:r>
            <w:r w:rsidR="007132FD">
              <w:rPr>
                <w:webHidden/>
              </w:rPr>
              <w:fldChar w:fldCharType="separate"/>
            </w:r>
            <w:r w:rsidR="007132FD">
              <w:rPr>
                <w:webHidden/>
              </w:rPr>
              <w:t>124</w:t>
            </w:r>
            <w:r w:rsidR="007132FD">
              <w:rPr>
                <w:webHidden/>
              </w:rPr>
              <w:fldChar w:fldCharType="end"/>
            </w:r>
          </w:hyperlink>
        </w:p>
        <w:p w14:paraId="6153AA1D" w14:textId="5C4AA740" w:rsidR="007132FD" w:rsidRDefault="002A74E1">
          <w:pPr>
            <w:pStyle w:val="Verzeichnis3"/>
            <w:rPr>
              <w:rFonts w:asciiTheme="minorHAnsi" w:eastAsiaTheme="minorEastAsia" w:hAnsiTheme="minorHAnsi" w:cstheme="minorBidi"/>
              <w:szCs w:val="22"/>
              <w:lang w:val="de-DE" w:eastAsia="de-DE"/>
            </w:rPr>
          </w:pPr>
          <w:hyperlink w:anchor="_Toc491679736" w:history="1">
            <w:r w:rsidR="007132FD" w:rsidRPr="00D80FC3">
              <w:rPr>
                <w:rStyle w:val="Hyperlink"/>
                <w14:scene3d>
                  <w14:camera w14:prst="orthographicFront"/>
                  <w14:lightRig w14:rig="threePt" w14:dir="t">
                    <w14:rot w14:lat="0" w14:lon="0" w14:rev="0"/>
                  </w14:lightRig>
                </w14:scene3d>
              </w:rPr>
              <w:t>8.2.4</w:t>
            </w:r>
            <w:r w:rsidR="007132FD" w:rsidRPr="00D80FC3">
              <w:rPr>
                <w:rStyle w:val="Hyperlink"/>
              </w:rPr>
              <w:t xml:space="preserve"> AvailabilityRequestLegType</w:t>
            </w:r>
            <w:r w:rsidR="007132FD">
              <w:rPr>
                <w:webHidden/>
              </w:rPr>
              <w:tab/>
            </w:r>
            <w:r w:rsidR="007132FD">
              <w:rPr>
                <w:webHidden/>
              </w:rPr>
              <w:fldChar w:fldCharType="begin"/>
            </w:r>
            <w:r w:rsidR="007132FD">
              <w:rPr>
                <w:webHidden/>
              </w:rPr>
              <w:instrText xml:space="preserve"> PAGEREF _Toc491679736 \h </w:instrText>
            </w:r>
            <w:r w:rsidR="007132FD">
              <w:rPr>
                <w:webHidden/>
              </w:rPr>
            </w:r>
            <w:r w:rsidR="007132FD">
              <w:rPr>
                <w:webHidden/>
              </w:rPr>
              <w:fldChar w:fldCharType="separate"/>
            </w:r>
            <w:r w:rsidR="007132FD">
              <w:rPr>
                <w:webHidden/>
              </w:rPr>
              <w:t>125</w:t>
            </w:r>
            <w:r w:rsidR="007132FD">
              <w:rPr>
                <w:webHidden/>
              </w:rPr>
              <w:fldChar w:fldCharType="end"/>
            </w:r>
          </w:hyperlink>
        </w:p>
        <w:p w14:paraId="61B1FFB0" w14:textId="14B4C096" w:rsidR="007132FD" w:rsidRDefault="002A74E1">
          <w:pPr>
            <w:pStyle w:val="Verzeichnis3"/>
            <w:rPr>
              <w:rFonts w:asciiTheme="minorHAnsi" w:eastAsiaTheme="minorEastAsia" w:hAnsiTheme="minorHAnsi" w:cstheme="minorBidi"/>
              <w:szCs w:val="22"/>
              <w:lang w:val="de-DE" w:eastAsia="de-DE"/>
            </w:rPr>
          </w:pPr>
          <w:hyperlink w:anchor="_Toc491679737" w:history="1">
            <w:r w:rsidR="007132FD" w:rsidRPr="00D80FC3">
              <w:rPr>
                <w:rStyle w:val="Hyperlink"/>
                <w14:scene3d>
                  <w14:camera w14:prst="orthographicFront"/>
                  <w14:lightRig w14:rig="threePt" w14:dir="t">
                    <w14:rot w14:lat="0" w14:lon="0" w14:rev="0"/>
                  </w14:lightRig>
                </w14:scene3d>
              </w:rPr>
              <w:t>8.2.5</w:t>
            </w:r>
            <w:r w:rsidR="007132FD" w:rsidRPr="00D80FC3">
              <w:rPr>
                <w:rStyle w:val="Hyperlink"/>
              </w:rPr>
              <w:t xml:space="preserve"> AvailabilityRequestSegmentType</w:t>
            </w:r>
            <w:r w:rsidR="007132FD">
              <w:rPr>
                <w:webHidden/>
              </w:rPr>
              <w:tab/>
            </w:r>
            <w:r w:rsidR="007132FD">
              <w:rPr>
                <w:webHidden/>
              </w:rPr>
              <w:fldChar w:fldCharType="begin"/>
            </w:r>
            <w:r w:rsidR="007132FD">
              <w:rPr>
                <w:webHidden/>
              </w:rPr>
              <w:instrText xml:space="preserve"> PAGEREF _Toc491679737 \h </w:instrText>
            </w:r>
            <w:r w:rsidR="007132FD">
              <w:rPr>
                <w:webHidden/>
              </w:rPr>
            </w:r>
            <w:r w:rsidR="007132FD">
              <w:rPr>
                <w:webHidden/>
              </w:rPr>
              <w:fldChar w:fldCharType="separate"/>
            </w:r>
            <w:r w:rsidR="007132FD">
              <w:rPr>
                <w:webHidden/>
              </w:rPr>
              <w:t>125</w:t>
            </w:r>
            <w:r w:rsidR="007132FD">
              <w:rPr>
                <w:webHidden/>
              </w:rPr>
              <w:fldChar w:fldCharType="end"/>
            </w:r>
          </w:hyperlink>
        </w:p>
        <w:p w14:paraId="04AAE506" w14:textId="44BE18A0" w:rsidR="007132FD" w:rsidRDefault="002A74E1">
          <w:pPr>
            <w:pStyle w:val="Verzeichnis2"/>
            <w:rPr>
              <w:rFonts w:asciiTheme="minorHAnsi" w:eastAsiaTheme="minorEastAsia" w:hAnsiTheme="minorHAnsi" w:cstheme="minorBidi"/>
              <w:szCs w:val="22"/>
              <w:lang w:val="de-DE" w:eastAsia="de-DE"/>
            </w:rPr>
          </w:pPr>
          <w:hyperlink w:anchor="_Toc491679738" w:history="1">
            <w:r w:rsidR="007132FD" w:rsidRPr="00D80FC3">
              <w:rPr>
                <w:rStyle w:val="Hyperlink"/>
                <w14:scene3d>
                  <w14:camera w14:prst="orthographicFront"/>
                  <w14:lightRig w14:rig="threePt" w14:dir="t">
                    <w14:rot w14:lat="0" w14:lon="0" w14:rev="0"/>
                  </w14:lightRig>
                </w14:scene3d>
              </w:rPr>
              <w:t>8.3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_Toc491679738 \h </w:instrText>
            </w:r>
            <w:r w:rsidR="007132FD">
              <w:rPr>
                <w:webHidden/>
              </w:rPr>
            </w:r>
            <w:r w:rsidR="007132FD">
              <w:rPr>
                <w:webHidden/>
              </w:rPr>
              <w:fldChar w:fldCharType="separate"/>
            </w:r>
            <w:r w:rsidR="007132FD">
              <w:rPr>
                <w:webHidden/>
              </w:rPr>
              <w:t>126</w:t>
            </w:r>
            <w:r w:rsidR="007132FD">
              <w:rPr>
                <w:webHidden/>
              </w:rPr>
              <w:fldChar w:fldCharType="end"/>
            </w:r>
          </w:hyperlink>
        </w:p>
        <w:p w14:paraId="2B20C1BE" w14:textId="0CF25E0B" w:rsidR="007132FD" w:rsidRDefault="002A74E1">
          <w:pPr>
            <w:pStyle w:val="Verzeichnis3"/>
            <w:rPr>
              <w:rFonts w:asciiTheme="minorHAnsi" w:eastAsiaTheme="minorEastAsia" w:hAnsiTheme="minorHAnsi" w:cstheme="minorBidi"/>
              <w:szCs w:val="22"/>
              <w:lang w:val="de-DE" w:eastAsia="de-DE"/>
            </w:rPr>
          </w:pPr>
          <w:hyperlink w:anchor="_Toc491679739" w:history="1">
            <w:r w:rsidR="007132FD" w:rsidRPr="00D80FC3">
              <w:rPr>
                <w:rStyle w:val="Hyperlink"/>
                <w14:scene3d>
                  <w14:camera w14:prst="orthographicFront"/>
                  <w14:lightRig w14:rig="threePt" w14:dir="t">
                    <w14:rot w14:lat="0" w14:lon="0" w14:rev="0"/>
                  </w14:lightRig>
                </w14:scene3d>
              </w:rPr>
              <w:t>8.3.1</w:t>
            </w:r>
            <w:r w:rsidR="007132FD" w:rsidRPr="00D80FC3">
              <w:rPr>
                <w:rStyle w:val="Hyperlink"/>
              </w:rPr>
              <w:t xml:space="preserve"> AvailabilityResponseData</w:t>
            </w:r>
            <w:r w:rsidR="007132FD">
              <w:rPr>
                <w:webHidden/>
              </w:rPr>
              <w:tab/>
            </w:r>
            <w:r w:rsidR="007132FD">
              <w:rPr>
                <w:webHidden/>
              </w:rPr>
              <w:fldChar w:fldCharType="begin"/>
            </w:r>
            <w:r w:rsidR="007132FD">
              <w:rPr>
                <w:webHidden/>
              </w:rPr>
              <w:instrText xml:space="preserve"> PAGEREF _Toc491679739 \h </w:instrText>
            </w:r>
            <w:r w:rsidR="007132FD">
              <w:rPr>
                <w:webHidden/>
              </w:rPr>
            </w:r>
            <w:r w:rsidR="007132FD">
              <w:rPr>
                <w:webHidden/>
              </w:rPr>
              <w:fldChar w:fldCharType="separate"/>
            </w:r>
            <w:r w:rsidR="007132FD">
              <w:rPr>
                <w:webHidden/>
              </w:rPr>
              <w:t>126</w:t>
            </w:r>
            <w:r w:rsidR="007132FD">
              <w:rPr>
                <w:webHidden/>
              </w:rPr>
              <w:fldChar w:fldCharType="end"/>
            </w:r>
          </w:hyperlink>
        </w:p>
        <w:p w14:paraId="22B55018" w14:textId="2A275109" w:rsidR="007132FD" w:rsidRDefault="002A74E1">
          <w:pPr>
            <w:pStyle w:val="Verzeichnis3"/>
            <w:rPr>
              <w:rFonts w:asciiTheme="minorHAnsi" w:eastAsiaTheme="minorEastAsia" w:hAnsiTheme="minorHAnsi" w:cstheme="minorBidi"/>
              <w:szCs w:val="22"/>
              <w:lang w:val="de-DE" w:eastAsia="de-DE"/>
            </w:rPr>
          </w:pPr>
          <w:hyperlink w:anchor="_Toc491679740" w:history="1">
            <w:r w:rsidR="007132FD" w:rsidRPr="00D80FC3">
              <w:rPr>
                <w:rStyle w:val="Hyperlink"/>
                <w14:scene3d>
                  <w14:camera w14:prst="orthographicFront"/>
                  <w14:lightRig w14:rig="threePt" w14:dir="t">
                    <w14:rot w14:lat="0" w14:lon="0" w14:rev="0"/>
                  </w14:lightRig>
                </w14:scene3d>
              </w:rPr>
              <w:t>8.3.2</w:t>
            </w:r>
            <w:r w:rsidR="007132FD" w:rsidRPr="00D80FC3">
              <w:rPr>
                <w:rStyle w:val="Hyperlink"/>
              </w:rPr>
              <w:t xml:space="preserve"> AvailabilityResponseLegType</w:t>
            </w:r>
            <w:r w:rsidR="007132FD">
              <w:rPr>
                <w:webHidden/>
              </w:rPr>
              <w:tab/>
            </w:r>
            <w:r w:rsidR="007132FD">
              <w:rPr>
                <w:webHidden/>
              </w:rPr>
              <w:fldChar w:fldCharType="begin"/>
            </w:r>
            <w:r w:rsidR="007132FD">
              <w:rPr>
                <w:webHidden/>
              </w:rPr>
              <w:instrText xml:space="preserve"> PAGEREF _Toc491679740 \h </w:instrText>
            </w:r>
            <w:r w:rsidR="007132FD">
              <w:rPr>
                <w:webHidden/>
              </w:rPr>
            </w:r>
            <w:r w:rsidR="007132FD">
              <w:rPr>
                <w:webHidden/>
              </w:rPr>
              <w:fldChar w:fldCharType="separate"/>
            </w:r>
            <w:r w:rsidR="007132FD">
              <w:rPr>
                <w:webHidden/>
              </w:rPr>
              <w:t>127</w:t>
            </w:r>
            <w:r w:rsidR="007132FD">
              <w:rPr>
                <w:webHidden/>
              </w:rPr>
              <w:fldChar w:fldCharType="end"/>
            </w:r>
          </w:hyperlink>
        </w:p>
        <w:p w14:paraId="20CE79CB" w14:textId="2C75D7E4" w:rsidR="007132FD" w:rsidRDefault="002A74E1">
          <w:pPr>
            <w:pStyle w:val="Verzeichnis3"/>
            <w:rPr>
              <w:rFonts w:asciiTheme="minorHAnsi" w:eastAsiaTheme="minorEastAsia" w:hAnsiTheme="minorHAnsi" w:cstheme="minorBidi"/>
              <w:szCs w:val="22"/>
              <w:lang w:val="de-DE" w:eastAsia="de-DE"/>
            </w:rPr>
          </w:pPr>
          <w:hyperlink w:anchor="_Toc491679741" w:history="1">
            <w:r w:rsidR="007132FD" w:rsidRPr="00D80FC3">
              <w:rPr>
                <w:rStyle w:val="Hyperlink"/>
                <w14:scene3d>
                  <w14:camera w14:prst="orthographicFront"/>
                  <w14:lightRig w14:rig="threePt" w14:dir="t">
                    <w14:rot w14:lat="0" w14:lon="0" w14:rev="0"/>
                  </w14:lightRig>
                </w14:scene3d>
              </w:rPr>
              <w:t>8.3.3</w:t>
            </w:r>
            <w:r w:rsidR="007132FD" w:rsidRPr="00D80FC3">
              <w:rPr>
                <w:rStyle w:val="Hyperlink"/>
              </w:rPr>
              <w:t xml:space="preserve"> AvailabilityResponseAlternativeType</w:t>
            </w:r>
            <w:r w:rsidR="007132FD">
              <w:rPr>
                <w:webHidden/>
              </w:rPr>
              <w:tab/>
            </w:r>
            <w:r w:rsidR="007132FD">
              <w:rPr>
                <w:webHidden/>
              </w:rPr>
              <w:fldChar w:fldCharType="begin"/>
            </w:r>
            <w:r w:rsidR="007132FD">
              <w:rPr>
                <w:webHidden/>
              </w:rPr>
              <w:instrText xml:space="preserve"> PAGEREF _Toc491679741 \h </w:instrText>
            </w:r>
            <w:r w:rsidR="007132FD">
              <w:rPr>
                <w:webHidden/>
              </w:rPr>
            </w:r>
            <w:r w:rsidR="007132FD">
              <w:rPr>
                <w:webHidden/>
              </w:rPr>
              <w:fldChar w:fldCharType="separate"/>
            </w:r>
            <w:r w:rsidR="007132FD">
              <w:rPr>
                <w:webHidden/>
              </w:rPr>
              <w:t>128</w:t>
            </w:r>
            <w:r w:rsidR="007132FD">
              <w:rPr>
                <w:webHidden/>
              </w:rPr>
              <w:fldChar w:fldCharType="end"/>
            </w:r>
          </w:hyperlink>
        </w:p>
        <w:p w14:paraId="2C2328C1" w14:textId="35A77FA9" w:rsidR="007132FD" w:rsidRDefault="002A74E1">
          <w:pPr>
            <w:pStyle w:val="Verzeichnis3"/>
            <w:rPr>
              <w:rFonts w:asciiTheme="minorHAnsi" w:eastAsiaTheme="minorEastAsia" w:hAnsiTheme="minorHAnsi" w:cstheme="minorBidi"/>
              <w:szCs w:val="22"/>
              <w:lang w:val="de-DE" w:eastAsia="de-DE"/>
            </w:rPr>
          </w:pPr>
          <w:hyperlink w:anchor="_Toc491679742" w:history="1">
            <w:r w:rsidR="007132FD" w:rsidRPr="00D80FC3">
              <w:rPr>
                <w:rStyle w:val="Hyperlink"/>
                <w14:scene3d>
                  <w14:camera w14:prst="orthographicFront"/>
                  <w14:lightRig w14:rig="threePt" w14:dir="t">
                    <w14:rot w14:lat="0" w14:lon="0" w14:rev="0"/>
                  </w14:lightRig>
                </w14:scene3d>
              </w:rPr>
              <w:t>8.3.4</w:t>
            </w:r>
            <w:r w:rsidR="007132FD" w:rsidRPr="00D80FC3">
              <w:rPr>
                <w:rStyle w:val="Hyperlink"/>
              </w:rPr>
              <w:t xml:space="preserve"> AvailabilityResponseSegmentType</w:t>
            </w:r>
            <w:r w:rsidR="007132FD">
              <w:rPr>
                <w:webHidden/>
              </w:rPr>
              <w:tab/>
            </w:r>
            <w:r w:rsidR="007132FD">
              <w:rPr>
                <w:webHidden/>
              </w:rPr>
              <w:fldChar w:fldCharType="begin"/>
            </w:r>
            <w:r w:rsidR="007132FD">
              <w:rPr>
                <w:webHidden/>
              </w:rPr>
              <w:instrText xml:space="preserve"> PAGEREF _Toc491679742 \h </w:instrText>
            </w:r>
            <w:r w:rsidR="007132FD">
              <w:rPr>
                <w:webHidden/>
              </w:rPr>
            </w:r>
            <w:r w:rsidR="007132FD">
              <w:rPr>
                <w:webHidden/>
              </w:rPr>
              <w:fldChar w:fldCharType="separate"/>
            </w:r>
            <w:r w:rsidR="007132FD">
              <w:rPr>
                <w:webHidden/>
              </w:rPr>
              <w:t>128</w:t>
            </w:r>
            <w:r w:rsidR="007132FD">
              <w:rPr>
                <w:webHidden/>
              </w:rPr>
              <w:fldChar w:fldCharType="end"/>
            </w:r>
          </w:hyperlink>
        </w:p>
        <w:p w14:paraId="5BDF3CF1" w14:textId="2DD995B7" w:rsidR="007132FD" w:rsidRDefault="002A74E1">
          <w:pPr>
            <w:pStyle w:val="Verzeichnis3"/>
            <w:rPr>
              <w:rFonts w:asciiTheme="minorHAnsi" w:eastAsiaTheme="minorEastAsia" w:hAnsiTheme="minorHAnsi" w:cstheme="minorBidi"/>
              <w:szCs w:val="22"/>
              <w:lang w:val="de-DE" w:eastAsia="de-DE"/>
            </w:rPr>
          </w:pPr>
          <w:hyperlink w:anchor="_Toc491679743" w:history="1">
            <w:r w:rsidR="007132FD" w:rsidRPr="00D80FC3">
              <w:rPr>
                <w:rStyle w:val="Hyperlink"/>
                <w14:scene3d>
                  <w14:camera w14:prst="orthographicFront"/>
                  <w14:lightRig w14:rig="threePt" w14:dir="t">
                    <w14:rot w14:lat="0" w14:lon="0" w14:rev="0"/>
                  </w14:lightRig>
                </w14:scene3d>
              </w:rPr>
              <w:t>8.3.5</w:t>
            </w:r>
            <w:r w:rsidR="007132FD" w:rsidRPr="00D80FC3">
              <w:rPr>
                <w:rStyle w:val="Hyperlink"/>
              </w:rPr>
              <w:t xml:space="preserve"> AvailabilityResponseDatePair</w:t>
            </w:r>
            <w:r w:rsidR="007132FD">
              <w:rPr>
                <w:webHidden/>
              </w:rPr>
              <w:tab/>
            </w:r>
            <w:r w:rsidR="007132FD">
              <w:rPr>
                <w:webHidden/>
              </w:rPr>
              <w:fldChar w:fldCharType="begin"/>
            </w:r>
            <w:r w:rsidR="007132FD">
              <w:rPr>
                <w:webHidden/>
              </w:rPr>
              <w:instrText xml:space="preserve"> PAGEREF _Toc491679743 \h </w:instrText>
            </w:r>
            <w:r w:rsidR="007132FD">
              <w:rPr>
                <w:webHidden/>
              </w:rPr>
            </w:r>
            <w:r w:rsidR="007132FD">
              <w:rPr>
                <w:webHidden/>
              </w:rPr>
              <w:fldChar w:fldCharType="separate"/>
            </w:r>
            <w:r w:rsidR="007132FD">
              <w:rPr>
                <w:webHidden/>
              </w:rPr>
              <w:t>130</w:t>
            </w:r>
            <w:r w:rsidR="007132FD">
              <w:rPr>
                <w:webHidden/>
              </w:rPr>
              <w:fldChar w:fldCharType="end"/>
            </w:r>
          </w:hyperlink>
        </w:p>
        <w:p w14:paraId="1E31D8AC" w14:textId="06D44C2C" w:rsidR="007132FD" w:rsidRDefault="002A74E1">
          <w:pPr>
            <w:pStyle w:val="Verzeichnis1"/>
            <w:rPr>
              <w:rFonts w:asciiTheme="minorHAnsi" w:eastAsiaTheme="minorEastAsia" w:hAnsiTheme="minorHAnsi" w:cstheme="minorBidi"/>
              <w:b w:val="0"/>
              <w:szCs w:val="22"/>
              <w:lang w:val="de-DE" w:eastAsia="de-DE"/>
            </w:rPr>
          </w:pPr>
          <w:hyperlink w:anchor="_Toc491679744" w:history="1">
            <w:r w:rsidR="007132FD" w:rsidRPr="00D80FC3">
              <w:rPr>
                <w:rStyle w:val="Hyperlink"/>
                <w14:scene3d>
                  <w14:camera w14:prst="orthographicFront"/>
                  <w14:lightRig w14:rig="threePt" w14:dir="t">
                    <w14:rot w14:lat="0" w14:lon="0" w14:rev="0"/>
                  </w14:lightRig>
                </w14:scene3d>
              </w:rPr>
              <w:t>9.</w:t>
            </w:r>
            <w:r w:rsidR="007132FD" w:rsidRPr="00D80FC3">
              <w:rPr>
                <w:rStyle w:val="Hyperlink"/>
              </w:rPr>
              <w:t xml:space="preserve"> GetRuleInformation</w:t>
            </w:r>
            <w:r w:rsidR="007132FD">
              <w:rPr>
                <w:webHidden/>
              </w:rPr>
              <w:tab/>
            </w:r>
            <w:r w:rsidR="007132FD">
              <w:rPr>
                <w:webHidden/>
              </w:rPr>
              <w:fldChar w:fldCharType="begin"/>
            </w:r>
            <w:r w:rsidR="007132FD">
              <w:rPr>
                <w:webHidden/>
              </w:rPr>
              <w:instrText xml:space="preserve"> PAGEREF _Toc491679744 \h </w:instrText>
            </w:r>
            <w:r w:rsidR="007132FD">
              <w:rPr>
                <w:webHidden/>
              </w:rPr>
            </w:r>
            <w:r w:rsidR="007132FD">
              <w:rPr>
                <w:webHidden/>
              </w:rPr>
              <w:fldChar w:fldCharType="separate"/>
            </w:r>
            <w:r w:rsidR="007132FD">
              <w:rPr>
                <w:webHidden/>
              </w:rPr>
              <w:t>131</w:t>
            </w:r>
            <w:r w:rsidR="007132FD">
              <w:rPr>
                <w:webHidden/>
              </w:rPr>
              <w:fldChar w:fldCharType="end"/>
            </w:r>
          </w:hyperlink>
        </w:p>
        <w:p w14:paraId="79520045" w14:textId="291FD0FB" w:rsidR="007132FD" w:rsidRDefault="002A74E1">
          <w:pPr>
            <w:pStyle w:val="Verzeichnis2"/>
            <w:rPr>
              <w:rFonts w:asciiTheme="minorHAnsi" w:eastAsiaTheme="minorEastAsia" w:hAnsiTheme="minorHAnsi" w:cstheme="minorBidi"/>
              <w:szCs w:val="22"/>
              <w:lang w:val="de-DE" w:eastAsia="de-DE"/>
            </w:rPr>
          </w:pPr>
          <w:hyperlink w:anchor="_Toc491679745" w:history="1">
            <w:r w:rsidR="007132FD" w:rsidRPr="00D80FC3">
              <w:rPr>
                <w:rStyle w:val="Hyperlink"/>
                <w14:scene3d>
                  <w14:camera w14:prst="orthographicFront"/>
                  <w14:lightRig w14:rig="threePt" w14:dir="t">
                    <w14:rot w14:lat="0" w14:lon="0" w14:rev="0"/>
                  </w14:lightRig>
                </w14:scene3d>
              </w:rPr>
              <w:t>9.1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_Toc491679745 \h </w:instrText>
            </w:r>
            <w:r w:rsidR="007132FD">
              <w:rPr>
                <w:webHidden/>
              </w:rPr>
            </w:r>
            <w:r w:rsidR="007132FD">
              <w:rPr>
                <w:webHidden/>
              </w:rPr>
              <w:fldChar w:fldCharType="separate"/>
            </w:r>
            <w:r w:rsidR="007132FD">
              <w:rPr>
                <w:webHidden/>
              </w:rPr>
              <w:t>131</w:t>
            </w:r>
            <w:r w:rsidR="007132FD">
              <w:rPr>
                <w:webHidden/>
              </w:rPr>
              <w:fldChar w:fldCharType="end"/>
            </w:r>
          </w:hyperlink>
        </w:p>
        <w:p w14:paraId="59E14356" w14:textId="16E1B435" w:rsidR="007132FD" w:rsidRDefault="002A74E1">
          <w:pPr>
            <w:pStyle w:val="Verzeichnis2"/>
            <w:rPr>
              <w:rFonts w:asciiTheme="minorHAnsi" w:eastAsiaTheme="minorEastAsia" w:hAnsiTheme="minorHAnsi" w:cstheme="minorBidi"/>
              <w:szCs w:val="22"/>
              <w:lang w:val="de-DE" w:eastAsia="de-DE"/>
            </w:rPr>
          </w:pPr>
          <w:hyperlink w:anchor="_Toc491679746" w:history="1">
            <w:r w:rsidR="007132FD" w:rsidRPr="00D80FC3">
              <w:rPr>
                <w:rStyle w:val="Hyperlink"/>
                <w14:scene3d>
                  <w14:camera w14:prst="orthographicFront"/>
                  <w14:lightRig w14:rig="threePt" w14:dir="t">
                    <w14:rot w14:lat="0" w14:lon="0" w14:rev="0"/>
                  </w14:lightRig>
                </w14:scene3d>
              </w:rPr>
              <w:t>9.2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_Toc491679746 \h </w:instrText>
            </w:r>
            <w:r w:rsidR="007132FD">
              <w:rPr>
                <w:webHidden/>
              </w:rPr>
            </w:r>
            <w:r w:rsidR="007132FD">
              <w:rPr>
                <w:webHidden/>
              </w:rPr>
              <w:fldChar w:fldCharType="separate"/>
            </w:r>
            <w:r w:rsidR="007132FD">
              <w:rPr>
                <w:webHidden/>
              </w:rPr>
              <w:t>131</w:t>
            </w:r>
            <w:r w:rsidR="007132FD">
              <w:rPr>
                <w:webHidden/>
              </w:rPr>
              <w:fldChar w:fldCharType="end"/>
            </w:r>
          </w:hyperlink>
        </w:p>
        <w:p w14:paraId="31E12637" w14:textId="2CC9ADE8" w:rsidR="007132FD" w:rsidRDefault="002A74E1">
          <w:pPr>
            <w:pStyle w:val="Verzeichnis3"/>
            <w:rPr>
              <w:rFonts w:asciiTheme="minorHAnsi" w:eastAsiaTheme="minorEastAsia" w:hAnsiTheme="minorHAnsi" w:cstheme="minorBidi"/>
              <w:szCs w:val="22"/>
              <w:lang w:val="de-DE" w:eastAsia="de-DE"/>
            </w:rPr>
          </w:pPr>
          <w:hyperlink w:anchor="_Toc491679747" w:history="1">
            <w:r w:rsidR="007132FD" w:rsidRPr="00D80FC3">
              <w:rPr>
                <w:rStyle w:val="Hyperlink"/>
                <w14:scene3d>
                  <w14:camera w14:prst="orthographicFront"/>
                  <w14:lightRig w14:rig="threePt" w14:dir="t">
                    <w14:rot w14:lat="0" w14:lon="0" w14:rev="0"/>
                  </w14:lightRig>
                </w14:scene3d>
              </w:rPr>
              <w:t>9.2.1</w:t>
            </w:r>
            <w:r w:rsidR="007132FD" w:rsidRPr="00D80FC3">
              <w:rPr>
                <w:rStyle w:val="Hyperlink"/>
              </w:rPr>
              <w:t xml:space="preserve"> RuleRequestData</w:t>
            </w:r>
            <w:r w:rsidR="007132FD">
              <w:rPr>
                <w:webHidden/>
              </w:rPr>
              <w:tab/>
            </w:r>
            <w:r w:rsidR="007132FD">
              <w:rPr>
                <w:webHidden/>
              </w:rPr>
              <w:fldChar w:fldCharType="begin"/>
            </w:r>
            <w:r w:rsidR="007132FD">
              <w:rPr>
                <w:webHidden/>
              </w:rPr>
              <w:instrText xml:space="preserve"> PAGEREF _Toc491679747 \h </w:instrText>
            </w:r>
            <w:r w:rsidR="007132FD">
              <w:rPr>
                <w:webHidden/>
              </w:rPr>
            </w:r>
            <w:r w:rsidR="007132FD">
              <w:rPr>
                <w:webHidden/>
              </w:rPr>
              <w:fldChar w:fldCharType="separate"/>
            </w:r>
            <w:r w:rsidR="007132FD">
              <w:rPr>
                <w:webHidden/>
              </w:rPr>
              <w:t>132</w:t>
            </w:r>
            <w:r w:rsidR="007132FD">
              <w:rPr>
                <w:webHidden/>
              </w:rPr>
              <w:fldChar w:fldCharType="end"/>
            </w:r>
          </w:hyperlink>
        </w:p>
        <w:p w14:paraId="2583DC01" w14:textId="075AFC31" w:rsidR="007132FD" w:rsidRDefault="002A74E1">
          <w:pPr>
            <w:pStyle w:val="Verzeichnis2"/>
            <w:rPr>
              <w:rFonts w:asciiTheme="minorHAnsi" w:eastAsiaTheme="minorEastAsia" w:hAnsiTheme="minorHAnsi" w:cstheme="minorBidi"/>
              <w:szCs w:val="22"/>
              <w:lang w:val="de-DE" w:eastAsia="de-DE"/>
            </w:rPr>
          </w:pPr>
          <w:hyperlink w:anchor="_Toc491679748" w:history="1">
            <w:r w:rsidR="007132FD" w:rsidRPr="00D80FC3">
              <w:rPr>
                <w:rStyle w:val="Hyperlink"/>
                <w14:scene3d>
                  <w14:camera w14:prst="orthographicFront"/>
                  <w14:lightRig w14:rig="threePt" w14:dir="t">
                    <w14:rot w14:lat="0" w14:lon="0" w14:rev="0"/>
                  </w14:lightRig>
                </w14:scene3d>
              </w:rPr>
              <w:t>9.3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_Toc491679748 \h </w:instrText>
            </w:r>
            <w:r w:rsidR="007132FD">
              <w:rPr>
                <w:webHidden/>
              </w:rPr>
            </w:r>
            <w:r w:rsidR="007132FD">
              <w:rPr>
                <w:webHidden/>
              </w:rPr>
              <w:fldChar w:fldCharType="separate"/>
            </w:r>
            <w:r w:rsidR="007132FD">
              <w:rPr>
                <w:webHidden/>
              </w:rPr>
              <w:t>133</w:t>
            </w:r>
            <w:r w:rsidR="007132FD">
              <w:rPr>
                <w:webHidden/>
              </w:rPr>
              <w:fldChar w:fldCharType="end"/>
            </w:r>
          </w:hyperlink>
        </w:p>
        <w:p w14:paraId="4E9BEBE7" w14:textId="17BD0FA6" w:rsidR="007132FD" w:rsidRDefault="002A74E1">
          <w:pPr>
            <w:pStyle w:val="Verzeichnis3"/>
            <w:rPr>
              <w:rFonts w:asciiTheme="minorHAnsi" w:eastAsiaTheme="minorEastAsia" w:hAnsiTheme="minorHAnsi" w:cstheme="minorBidi"/>
              <w:szCs w:val="22"/>
              <w:lang w:val="de-DE" w:eastAsia="de-DE"/>
            </w:rPr>
          </w:pPr>
          <w:hyperlink w:anchor="_Toc491679749" w:history="1">
            <w:r w:rsidR="007132FD" w:rsidRPr="00D80FC3">
              <w:rPr>
                <w:rStyle w:val="Hyperlink"/>
                <w14:scene3d>
                  <w14:camera w14:prst="orthographicFront"/>
                  <w14:lightRig w14:rig="threePt" w14:dir="t">
                    <w14:rot w14:lat="0" w14:lon="0" w14:rev="0"/>
                  </w14:lightRig>
                </w14:scene3d>
              </w:rPr>
              <w:t>9.3.1</w:t>
            </w:r>
            <w:r w:rsidR="007132FD" w:rsidRPr="00D80FC3">
              <w:rPr>
                <w:rStyle w:val="Hyperlink"/>
              </w:rPr>
              <w:t xml:space="preserve"> RuleResponseData</w:t>
            </w:r>
            <w:r w:rsidR="007132FD">
              <w:rPr>
                <w:webHidden/>
              </w:rPr>
              <w:tab/>
            </w:r>
            <w:r w:rsidR="007132FD">
              <w:rPr>
                <w:webHidden/>
              </w:rPr>
              <w:fldChar w:fldCharType="begin"/>
            </w:r>
            <w:r w:rsidR="007132FD">
              <w:rPr>
                <w:webHidden/>
              </w:rPr>
              <w:instrText xml:space="preserve"> PAGEREF _Toc491679749 \h </w:instrText>
            </w:r>
            <w:r w:rsidR="007132FD">
              <w:rPr>
                <w:webHidden/>
              </w:rPr>
            </w:r>
            <w:r w:rsidR="007132FD">
              <w:rPr>
                <w:webHidden/>
              </w:rPr>
              <w:fldChar w:fldCharType="separate"/>
            </w:r>
            <w:r w:rsidR="007132FD">
              <w:rPr>
                <w:webHidden/>
              </w:rPr>
              <w:t>134</w:t>
            </w:r>
            <w:r w:rsidR="007132FD">
              <w:rPr>
                <w:webHidden/>
              </w:rPr>
              <w:fldChar w:fldCharType="end"/>
            </w:r>
          </w:hyperlink>
        </w:p>
        <w:p w14:paraId="4EB5D914" w14:textId="2A3E251E" w:rsidR="007132FD" w:rsidRDefault="002A74E1">
          <w:pPr>
            <w:pStyle w:val="Verzeichnis3"/>
            <w:rPr>
              <w:rFonts w:asciiTheme="minorHAnsi" w:eastAsiaTheme="minorEastAsia" w:hAnsiTheme="minorHAnsi" w:cstheme="minorBidi"/>
              <w:szCs w:val="22"/>
              <w:lang w:val="de-DE" w:eastAsia="de-DE"/>
            </w:rPr>
          </w:pPr>
          <w:hyperlink w:anchor="_Toc491679750" w:history="1">
            <w:r w:rsidR="007132FD" w:rsidRPr="00D80FC3">
              <w:rPr>
                <w:rStyle w:val="Hyperlink"/>
                <w14:scene3d>
                  <w14:camera w14:prst="orthographicFront"/>
                  <w14:lightRig w14:rig="threePt" w14:dir="t">
                    <w14:rot w14:lat="0" w14:lon="0" w14:rev="0"/>
                  </w14:lightRig>
                </w14:scene3d>
              </w:rPr>
              <w:t>9.3.2</w:t>
            </w:r>
            <w:r w:rsidR="007132FD" w:rsidRPr="00D80FC3">
              <w:rPr>
                <w:rStyle w:val="Hyperlink"/>
              </w:rPr>
              <w:t xml:space="preserve"> RuleResponseInformation</w:t>
            </w:r>
            <w:r w:rsidR="007132FD">
              <w:rPr>
                <w:webHidden/>
              </w:rPr>
              <w:tab/>
            </w:r>
            <w:r w:rsidR="007132FD">
              <w:rPr>
                <w:webHidden/>
              </w:rPr>
              <w:fldChar w:fldCharType="begin"/>
            </w:r>
            <w:r w:rsidR="007132FD">
              <w:rPr>
                <w:webHidden/>
              </w:rPr>
              <w:instrText xml:space="preserve"> PAGEREF _Toc491679750 \h </w:instrText>
            </w:r>
            <w:r w:rsidR="007132FD">
              <w:rPr>
                <w:webHidden/>
              </w:rPr>
            </w:r>
            <w:r w:rsidR="007132FD">
              <w:rPr>
                <w:webHidden/>
              </w:rPr>
              <w:fldChar w:fldCharType="separate"/>
            </w:r>
            <w:r w:rsidR="007132FD">
              <w:rPr>
                <w:webHidden/>
              </w:rPr>
              <w:t>134</w:t>
            </w:r>
            <w:r w:rsidR="007132FD">
              <w:rPr>
                <w:webHidden/>
              </w:rPr>
              <w:fldChar w:fldCharType="end"/>
            </w:r>
          </w:hyperlink>
        </w:p>
        <w:p w14:paraId="3155BE24" w14:textId="27104557" w:rsidR="007132FD" w:rsidRDefault="002A74E1">
          <w:pPr>
            <w:pStyle w:val="Verzeichnis3"/>
            <w:rPr>
              <w:rFonts w:asciiTheme="minorHAnsi" w:eastAsiaTheme="minorEastAsia" w:hAnsiTheme="minorHAnsi" w:cstheme="minorBidi"/>
              <w:szCs w:val="22"/>
              <w:lang w:val="de-DE" w:eastAsia="de-DE"/>
            </w:rPr>
          </w:pPr>
          <w:hyperlink w:anchor="_Toc491679751" w:history="1">
            <w:r w:rsidR="007132FD" w:rsidRPr="00D80FC3">
              <w:rPr>
                <w:rStyle w:val="Hyperlink"/>
                <w14:scene3d>
                  <w14:camera w14:prst="orthographicFront"/>
                  <w14:lightRig w14:rig="threePt" w14:dir="t">
                    <w14:rot w14:lat="0" w14:lon="0" w14:rev="0"/>
                  </w14:lightRig>
                </w14:scene3d>
              </w:rPr>
              <w:t>9.3.3</w:t>
            </w:r>
            <w:r w:rsidR="007132FD" w:rsidRPr="00D80FC3">
              <w:rPr>
                <w:rStyle w:val="Hyperlink"/>
              </w:rPr>
              <w:t xml:space="preserve"> RuleResponseRule</w:t>
            </w:r>
            <w:r w:rsidR="007132FD">
              <w:rPr>
                <w:webHidden/>
              </w:rPr>
              <w:tab/>
            </w:r>
            <w:r w:rsidR="007132FD">
              <w:rPr>
                <w:webHidden/>
              </w:rPr>
              <w:fldChar w:fldCharType="begin"/>
            </w:r>
            <w:r w:rsidR="007132FD">
              <w:rPr>
                <w:webHidden/>
              </w:rPr>
              <w:instrText xml:space="preserve"> PAGEREF _Toc491679751 \h </w:instrText>
            </w:r>
            <w:r w:rsidR="007132FD">
              <w:rPr>
                <w:webHidden/>
              </w:rPr>
            </w:r>
            <w:r w:rsidR="007132FD">
              <w:rPr>
                <w:webHidden/>
              </w:rPr>
              <w:fldChar w:fldCharType="separate"/>
            </w:r>
            <w:r w:rsidR="007132FD">
              <w:rPr>
                <w:webHidden/>
              </w:rPr>
              <w:t>135</w:t>
            </w:r>
            <w:r w:rsidR="007132FD">
              <w:rPr>
                <w:webHidden/>
              </w:rPr>
              <w:fldChar w:fldCharType="end"/>
            </w:r>
          </w:hyperlink>
        </w:p>
        <w:p w14:paraId="416C37CE" w14:textId="518E3B67" w:rsidR="007132FD" w:rsidRDefault="002A74E1">
          <w:pPr>
            <w:pStyle w:val="Verzeichnis3"/>
            <w:rPr>
              <w:rFonts w:asciiTheme="minorHAnsi" w:eastAsiaTheme="minorEastAsia" w:hAnsiTheme="minorHAnsi" w:cstheme="minorBidi"/>
              <w:szCs w:val="22"/>
              <w:lang w:val="de-DE" w:eastAsia="de-DE"/>
            </w:rPr>
          </w:pPr>
          <w:hyperlink w:anchor="_Toc491679752" w:history="1">
            <w:r w:rsidR="007132FD" w:rsidRPr="00D80FC3">
              <w:rPr>
                <w:rStyle w:val="Hyperlink"/>
                <w14:scene3d>
                  <w14:camera w14:prst="orthographicFront"/>
                  <w14:lightRig w14:rig="threePt" w14:dir="t">
                    <w14:rot w14:lat="0" w14:lon="0" w14:rev="0"/>
                  </w14:lightRig>
                </w14:scene3d>
              </w:rPr>
              <w:t>9.3.4</w:t>
            </w:r>
            <w:r w:rsidR="007132FD" w:rsidRPr="00D80FC3">
              <w:rPr>
                <w:rStyle w:val="Hyperlink"/>
              </w:rPr>
              <w:t xml:space="preserve"> RuleResponseUserDefinedField</w:t>
            </w:r>
            <w:r w:rsidR="007132FD">
              <w:rPr>
                <w:webHidden/>
              </w:rPr>
              <w:tab/>
            </w:r>
            <w:r w:rsidR="007132FD">
              <w:rPr>
                <w:webHidden/>
              </w:rPr>
              <w:fldChar w:fldCharType="begin"/>
            </w:r>
            <w:r w:rsidR="007132FD">
              <w:rPr>
                <w:webHidden/>
              </w:rPr>
              <w:instrText xml:space="preserve"> PAGEREF _Toc491679752 \h </w:instrText>
            </w:r>
            <w:r w:rsidR="007132FD">
              <w:rPr>
                <w:webHidden/>
              </w:rPr>
            </w:r>
            <w:r w:rsidR="007132FD">
              <w:rPr>
                <w:webHidden/>
              </w:rPr>
              <w:fldChar w:fldCharType="separate"/>
            </w:r>
            <w:r w:rsidR="007132FD">
              <w:rPr>
                <w:webHidden/>
              </w:rPr>
              <w:t>141</w:t>
            </w:r>
            <w:r w:rsidR="007132FD">
              <w:rPr>
                <w:webHidden/>
              </w:rPr>
              <w:fldChar w:fldCharType="end"/>
            </w:r>
          </w:hyperlink>
        </w:p>
        <w:p w14:paraId="6FA5B3AC" w14:textId="0D647BEF" w:rsidR="007132FD" w:rsidRDefault="002A74E1">
          <w:pPr>
            <w:pStyle w:val="Verzeichnis3"/>
            <w:rPr>
              <w:rFonts w:asciiTheme="minorHAnsi" w:eastAsiaTheme="minorEastAsia" w:hAnsiTheme="minorHAnsi" w:cstheme="minorBidi"/>
              <w:szCs w:val="22"/>
              <w:lang w:val="de-DE" w:eastAsia="de-DE"/>
            </w:rPr>
          </w:pPr>
          <w:hyperlink w:anchor="_Toc491679753" w:history="1">
            <w:r w:rsidR="007132FD" w:rsidRPr="00D80FC3">
              <w:rPr>
                <w:rStyle w:val="Hyperlink"/>
                <w14:scene3d>
                  <w14:camera w14:prst="orthographicFront"/>
                  <w14:lightRig w14:rig="threePt" w14:dir="t">
                    <w14:rot w14:lat="0" w14:lon="0" w14:rev="0"/>
                  </w14:lightRig>
                </w14:scene3d>
              </w:rPr>
              <w:t>9.3.5</w:t>
            </w:r>
            <w:r w:rsidR="007132FD" w:rsidRPr="00D80FC3">
              <w:rPr>
                <w:rStyle w:val="Hyperlink"/>
              </w:rPr>
              <w:t xml:space="preserve"> RuleResponseTicketType</w:t>
            </w:r>
            <w:r w:rsidR="007132FD">
              <w:rPr>
                <w:webHidden/>
              </w:rPr>
              <w:tab/>
            </w:r>
            <w:r w:rsidR="007132FD">
              <w:rPr>
                <w:webHidden/>
              </w:rPr>
              <w:fldChar w:fldCharType="begin"/>
            </w:r>
            <w:r w:rsidR="007132FD">
              <w:rPr>
                <w:webHidden/>
              </w:rPr>
              <w:instrText xml:space="preserve"> PAGEREF _Toc491679753 \h </w:instrText>
            </w:r>
            <w:r w:rsidR="007132FD">
              <w:rPr>
                <w:webHidden/>
              </w:rPr>
            </w:r>
            <w:r w:rsidR="007132FD">
              <w:rPr>
                <w:webHidden/>
              </w:rPr>
              <w:fldChar w:fldCharType="separate"/>
            </w:r>
            <w:r w:rsidR="007132FD">
              <w:rPr>
                <w:webHidden/>
              </w:rPr>
              <w:t>141</w:t>
            </w:r>
            <w:r w:rsidR="007132FD">
              <w:rPr>
                <w:webHidden/>
              </w:rPr>
              <w:fldChar w:fldCharType="end"/>
            </w:r>
          </w:hyperlink>
        </w:p>
        <w:p w14:paraId="42EAC585" w14:textId="7FE44C36" w:rsidR="007132FD" w:rsidRDefault="002A74E1">
          <w:pPr>
            <w:pStyle w:val="Verzeichnis3"/>
            <w:rPr>
              <w:rFonts w:asciiTheme="minorHAnsi" w:eastAsiaTheme="minorEastAsia" w:hAnsiTheme="minorHAnsi" w:cstheme="minorBidi"/>
              <w:szCs w:val="22"/>
              <w:lang w:val="de-DE" w:eastAsia="de-DE"/>
            </w:rPr>
          </w:pPr>
          <w:hyperlink w:anchor="_Toc491679754" w:history="1">
            <w:r w:rsidR="007132FD" w:rsidRPr="00D80FC3">
              <w:rPr>
                <w:rStyle w:val="Hyperlink"/>
                <w14:scene3d>
                  <w14:camera w14:prst="orthographicFront"/>
                  <w14:lightRig w14:rig="threePt" w14:dir="t">
                    <w14:rot w14:lat="0" w14:lon="0" w14:rev="0"/>
                  </w14:lightRig>
                </w14:scene3d>
              </w:rPr>
              <w:t>9.3.6</w:t>
            </w:r>
            <w:r w:rsidR="007132FD" w:rsidRPr="00D80FC3">
              <w:rPr>
                <w:rStyle w:val="Hyperlink"/>
              </w:rPr>
              <w:t xml:space="preserve"> RuleResponsePassengerType</w:t>
            </w:r>
            <w:r w:rsidR="007132FD">
              <w:rPr>
                <w:webHidden/>
              </w:rPr>
              <w:tab/>
            </w:r>
            <w:r w:rsidR="007132FD">
              <w:rPr>
                <w:webHidden/>
              </w:rPr>
              <w:fldChar w:fldCharType="begin"/>
            </w:r>
            <w:r w:rsidR="007132FD">
              <w:rPr>
                <w:webHidden/>
              </w:rPr>
              <w:instrText xml:space="preserve"> PAGEREF _Toc491679754 \h </w:instrText>
            </w:r>
            <w:r w:rsidR="007132FD">
              <w:rPr>
                <w:webHidden/>
              </w:rPr>
            </w:r>
            <w:r w:rsidR="007132FD">
              <w:rPr>
                <w:webHidden/>
              </w:rPr>
              <w:fldChar w:fldCharType="separate"/>
            </w:r>
            <w:r w:rsidR="007132FD">
              <w:rPr>
                <w:webHidden/>
              </w:rPr>
              <w:t>142</w:t>
            </w:r>
            <w:r w:rsidR="007132FD">
              <w:rPr>
                <w:webHidden/>
              </w:rPr>
              <w:fldChar w:fldCharType="end"/>
            </w:r>
          </w:hyperlink>
        </w:p>
        <w:p w14:paraId="43A858DB" w14:textId="58BA60F5" w:rsidR="007132FD" w:rsidRDefault="002A74E1">
          <w:pPr>
            <w:pStyle w:val="Verzeichnis3"/>
            <w:rPr>
              <w:rFonts w:asciiTheme="minorHAnsi" w:eastAsiaTheme="minorEastAsia" w:hAnsiTheme="minorHAnsi" w:cstheme="minorBidi"/>
              <w:szCs w:val="22"/>
              <w:lang w:val="de-DE" w:eastAsia="de-DE"/>
            </w:rPr>
          </w:pPr>
          <w:hyperlink w:anchor="_Toc491679755" w:history="1">
            <w:r w:rsidR="007132FD" w:rsidRPr="00D80FC3">
              <w:rPr>
                <w:rStyle w:val="Hyperlink"/>
                <w14:scene3d>
                  <w14:camera w14:prst="orthographicFront"/>
                  <w14:lightRig w14:rig="threePt" w14:dir="t">
                    <w14:rot w14:lat="0" w14:lon="0" w14:rev="0"/>
                  </w14:lightRig>
                </w14:scene3d>
              </w:rPr>
              <w:t>9.3.7</w:t>
            </w:r>
            <w:r w:rsidR="007132FD" w:rsidRPr="00D80FC3">
              <w:rPr>
                <w:rStyle w:val="Hyperlink"/>
              </w:rPr>
              <w:t xml:space="preserve"> RuleResponseExtendedTicketType</w:t>
            </w:r>
            <w:r w:rsidR="007132FD">
              <w:rPr>
                <w:webHidden/>
              </w:rPr>
              <w:tab/>
            </w:r>
            <w:r w:rsidR="007132FD">
              <w:rPr>
                <w:webHidden/>
              </w:rPr>
              <w:fldChar w:fldCharType="begin"/>
            </w:r>
            <w:r w:rsidR="007132FD">
              <w:rPr>
                <w:webHidden/>
              </w:rPr>
              <w:instrText xml:space="preserve"> PAGEREF _Toc491679755 \h </w:instrText>
            </w:r>
            <w:r w:rsidR="007132FD">
              <w:rPr>
                <w:webHidden/>
              </w:rPr>
            </w:r>
            <w:r w:rsidR="007132FD">
              <w:rPr>
                <w:webHidden/>
              </w:rPr>
              <w:fldChar w:fldCharType="separate"/>
            </w:r>
            <w:r w:rsidR="007132FD">
              <w:rPr>
                <w:webHidden/>
              </w:rPr>
              <w:t>143</w:t>
            </w:r>
            <w:r w:rsidR="007132FD">
              <w:rPr>
                <w:webHidden/>
              </w:rPr>
              <w:fldChar w:fldCharType="end"/>
            </w:r>
          </w:hyperlink>
        </w:p>
        <w:p w14:paraId="2C65A5B9" w14:textId="789A2F77" w:rsidR="007132FD" w:rsidRDefault="002A74E1">
          <w:pPr>
            <w:pStyle w:val="Verzeichnis3"/>
            <w:rPr>
              <w:rFonts w:asciiTheme="minorHAnsi" w:eastAsiaTheme="minorEastAsia" w:hAnsiTheme="minorHAnsi" w:cstheme="minorBidi"/>
              <w:szCs w:val="22"/>
              <w:lang w:val="de-DE" w:eastAsia="de-DE"/>
            </w:rPr>
          </w:pPr>
          <w:hyperlink w:anchor="_Toc491679756" w:history="1">
            <w:r w:rsidR="007132FD" w:rsidRPr="00D80FC3">
              <w:rPr>
                <w:rStyle w:val="Hyperlink"/>
                <w14:scene3d>
                  <w14:camera w14:prst="orthographicFront"/>
                  <w14:lightRig w14:rig="threePt" w14:dir="t">
                    <w14:rot w14:lat="0" w14:lon="0" w14:rev="0"/>
                  </w14:lightRig>
                </w14:scene3d>
              </w:rPr>
              <w:t>9.3.8</w:t>
            </w:r>
            <w:r w:rsidR="007132FD" w:rsidRPr="00D80FC3">
              <w:rPr>
                <w:rStyle w:val="Hyperlink"/>
              </w:rPr>
              <w:t xml:space="preserve"> RuleResponseLocation</w:t>
            </w:r>
            <w:r w:rsidR="007132FD">
              <w:rPr>
                <w:webHidden/>
              </w:rPr>
              <w:tab/>
            </w:r>
            <w:r w:rsidR="007132FD">
              <w:rPr>
                <w:webHidden/>
              </w:rPr>
              <w:fldChar w:fldCharType="begin"/>
            </w:r>
            <w:r w:rsidR="007132FD">
              <w:rPr>
                <w:webHidden/>
              </w:rPr>
              <w:instrText xml:space="preserve"> PAGEREF _Toc491679756 \h </w:instrText>
            </w:r>
            <w:r w:rsidR="007132FD">
              <w:rPr>
                <w:webHidden/>
              </w:rPr>
            </w:r>
            <w:r w:rsidR="007132FD">
              <w:rPr>
                <w:webHidden/>
              </w:rPr>
              <w:fldChar w:fldCharType="separate"/>
            </w:r>
            <w:r w:rsidR="007132FD">
              <w:rPr>
                <w:webHidden/>
              </w:rPr>
              <w:t>143</w:t>
            </w:r>
            <w:r w:rsidR="007132FD">
              <w:rPr>
                <w:webHidden/>
              </w:rPr>
              <w:fldChar w:fldCharType="end"/>
            </w:r>
          </w:hyperlink>
        </w:p>
        <w:p w14:paraId="52936DB7" w14:textId="0E05A0D6" w:rsidR="007132FD" w:rsidRDefault="002A74E1">
          <w:pPr>
            <w:pStyle w:val="Verzeichnis3"/>
            <w:rPr>
              <w:rFonts w:asciiTheme="minorHAnsi" w:eastAsiaTheme="minorEastAsia" w:hAnsiTheme="minorHAnsi" w:cstheme="minorBidi"/>
              <w:szCs w:val="22"/>
              <w:lang w:val="de-DE" w:eastAsia="de-DE"/>
            </w:rPr>
          </w:pPr>
          <w:hyperlink w:anchor="_Toc491679757" w:history="1">
            <w:r w:rsidR="007132FD" w:rsidRPr="00D80FC3">
              <w:rPr>
                <w:rStyle w:val="Hyperlink"/>
                <w14:scene3d>
                  <w14:camera w14:prst="orthographicFront"/>
                  <w14:lightRig w14:rig="threePt" w14:dir="t">
                    <w14:rot w14:lat="0" w14:lon="0" w14:rev="0"/>
                  </w14:lightRig>
                </w14:scene3d>
              </w:rPr>
              <w:t>9.3.9</w:t>
            </w:r>
            <w:r w:rsidR="007132FD" w:rsidRPr="00D80FC3">
              <w:rPr>
                <w:rStyle w:val="Hyperlink"/>
              </w:rPr>
              <w:t xml:space="preserve"> RuleResponseCarrier</w:t>
            </w:r>
            <w:r w:rsidR="007132FD">
              <w:rPr>
                <w:webHidden/>
              </w:rPr>
              <w:tab/>
            </w:r>
            <w:r w:rsidR="007132FD">
              <w:rPr>
                <w:webHidden/>
              </w:rPr>
              <w:fldChar w:fldCharType="begin"/>
            </w:r>
            <w:r w:rsidR="007132FD">
              <w:rPr>
                <w:webHidden/>
              </w:rPr>
              <w:instrText xml:space="preserve"> PAGEREF _Toc491679757 \h </w:instrText>
            </w:r>
            <w:r w:rsidR="007132FD">
              <w:rPr>
                <w:webHidden/>
              </w:rPr>
            </w:r>
            <w:r w:rsidR="007132FD">
              <w:rPr>
                <w:webHidden/>
              </w:rPr>
              <w:fldChar w:fldCharType="separate"/>
            </w:r>
            <w:r w:rsidR="007132FD">
              <w:rPr>
                <w:webHidden/>
              </w:rPr>
              <w:t>144</w:t>
            </w:r>
            <w:r w:rsidR="007132FD">
              <w:rPr>
                <w:webHidden/>
              </w:rPr>
              <w:fldChar w:fldCharType="end"/>
            </w:r>
          </w:hyperlink>
        </w:p>
        <w:p w14:paraId="7CE4F891" w14:textId="1C8CA3EC" w:rsidR="007132FD" w:rsidRDefault="002A74E1">
          <w:pPr>
            <w:pStyle w:val="Verzeichnis3"/>
            <w:rPr>
              <w:rFonts w:asciiTheme="minorHAnsi" w:eastAsiaTheme="minorEastAsia" w:hAnsiTheme="minorHAnsi" w:cstheme="minorBidi"/>
              <w:szCs w:val="22"/>
              <w:lang w:val="de-DE" w:eastAsia="de-DE"/>
            </w:rPr>
          </w:pPr>
          <w:hyperlink w:anchor="_Toc491679758" w:history="1">
            <w:r w:rsidR="007132FD" w:rsidRPr="00D80FC3">
              <w:rPr>
                <w:rStyle w:val="Hyperlink"/>
                <w14:scene3d>
                  <w14:camera w14:prst="orthographicFront"/>
                  <w14:lightRig w14:rig="threePt" w14:dir="t">
                    <w14:rot w14:lat="0" w14:lon="0" w14:rev="0"/>
                  </w14:lightRig>
                </w14:scene3d>
              </w:rPr>
              <w:t>9.3.10</w:t>
            </w:r>
            <w:r w:rsidR="007132FD" w:rsidRPr="00D80FC3">
              <w:rPr>
                <w:rStyle w:val="Hyperlink"/>
              </w:rPr>
              <w:t xml:space="preserve"> RuleResponseWeekdaySurcharge</w:t>
            </w:r>
            <w:r w:rsidR="007132FD">
              <w:rPr>
                <w:webHidden/>
              </w:rPr>
              <w:tab/>
            </w:r>
            <w:r w:rsidR="007132FD">
              <w:rPr>
                <w:webHidden/>
              </w:rPr>
              <w:fldChar w:fldCharType="begin"/>
            </w:r>
            <w:r w:rsidR="007132FD">
              <w:rPr>
                <w:webHidden/>
              </w:rPr>
              <w:instrText xml:space="preserve"> PAGEREF _Toc491679758 \h </w:instrText>
            </w:r>
            <w:r w:rsidR="007132FD">
              <w:rPr>
                <w:webHidden/>
              </w:rPr>
            </w:r>
            <w:r w:rsidR="007132FD">
              <w:rPr>
                <w:webHidden/>
              </w:rPr>
              <w:fldChar w:fldCharType="separate"/>
            </w:r>
            <w:r w:rsidR="007132FD">
              <w:rPr>
                <w:webHidden/>
              </w:rPr>
              <w:t>145</w:t>
            </w:r>
            <w:r w:rsidR="007132FD">
              <w:rPr>
                <w:webHidden/>
              </w:rPr>
              <w:fldChar w:fldCharType="end"/>
            </w:r>
          </w:hyperlink>
        </w:p>
        <w:p w14:paraId="7720D2E0" w14:textId="18A0B4CC" w:rsidR="007132FD" w:rsidRDefault="002A74E1">
          <w:pPr>
            <w:pStyle w:val="Verzeichnis3"/>
            <w:rPr>
              <w:rFonts w:asciiTheme="minorHAnsi" w:eastAsiaTheme="minorEastAsia" w:hAnsiTheme="minorHAnsi" w:cstheme="minorBidi"/>
              <w:szCs w:val="22"/>
              <w:lang w:val="de-DE" w:eastAsia="de-DE"/>
            </w:rPr>
          </w:pPr>
          <w:hyperlink w:anchor="_Toc491679759" w:history="1">
            <w:r w:rsidR="007132FD" w:rsidRPr="00D80FC3">
              <w:rPr>
                <w:rStyle w:val="Hyperlink"/>
                <w14:scene3d>
                  <w14:camera w14:prst="orthographicFront"/>
                  <w14:lightRig w14:rig="threePt" w14:dir="t">
                    <w14:rot w14:lat="0" w14:lon="0" w14:rev="0"/>
                  </w14:lightRig>
                </w14:scene3d>
              </w:rPr>
              <w:t>9.3.11</w:t>
            </w:r>
            <w:r w:rsidR="007132FD" w:rsidRPr="00D80FC3">
              <w:rPr>
                <w:rStyle w:val="Hyperlink"/>
              </w:rPr>
              <w:t xml:space="preserve"> RuleResponseBlackoutDate</w:t>
            </w:r>
            <w:r w:rsidR="007132FD">
              <w:rPr>
                <w:webHidden/>
              </w:rPr>
              <w:tab/>
            </w:r>
            <w:r w:rsidR="007132FD">
              <w:rPr>
                <w:webHidden/>
              </w:rPr>
              <w:fldChar w:fldCharType="begin"/>
            </w:r>
            <w:r w:rsidR="007132FD">
              <w:rPr>
                <w:webHidden/>
              </w:rPr>
              <w:instrText xml:space="preserve"> PAGEREF _Toc491679759 \h </w:instrText>
            </w:r>
            <w:r w:rsidR="007132FD">
              <w:rPr>
                <w:webHidden/>
              </w:rPr>
            </w:r>
            <w:r w:rsidR="007132FD">
              <w:rPr>
                <w:webHidden/>
              </w:rPr>
              <w:fldChar w:fldCharType="separate"/>
            </w:r>
            <w:r w:rsidR="007132FD">
              <w:rPr>
                <w:webHidden/>
              </w:rPr>
              <w:t>146</w:t>
            </w:r>
            <w:r w:rsidR="007132FD">
              <w:rPr>
                <w:webHidden/>
              </w:rPr>
              <w:fldChar w:fldCharType="end"/>
            </w:r>
          </w:hyperlink>
        </w:p>
        <w:p w14:paraId="4146D37C" w14:textId="42E9D35E" w:rsidR="007132FD" w:rsidRDefault="002A74E1">
          <w:pPr>
            <w:pStyle w:val="Verzeichnis3"/>
            <w:rPr>
              <w:rFonts w:asciiTheme="minorHAnsi" w:eastAsiaTheme="minorEastAsia" w:hAnsiTheme="minorHAnsi" w:cstheme="minorBidi"/>
              <w:szCs w:val="22"/>
              <w:lang w:val="de-DE" w:eastAsia="de-DE"/>
            </w:rPr>
          </w:pPr>
          <w:hyperlink w:anchor="_Toc491679760" w:history="1">
            <w:r w:rsidR="007132FD" w:rsidRPr="00D80FC3">
              <w:rPr>
                <w:rStyle w:val="Hyperlink"/>
                <w14:scene3d>
                  <w14:camera w14:prst="orthographicFront"/>
                  <w14:lightRig w14:rig="threePt" w14:dir="t">
                    <w14:rot w14:lat="0" w14:lon="0" w14:rev="0"/>
                  </w14:lightRig>
                </w14:scene3d>
              </w:rPr>
              <w:t>9.3.12</w:t>
            </w:r>
            <w:r w:rsidR="007132FD" w:rsidRPr="00D80FC3">
              <w:rPr>
                <w:rStyle w:val="Hyperlink"/>
              </w:rPr>
              <w:t xml:space="preserve"> RuleResponseBlackoutNumber</w:t>
            </w:r>
            <w:r w:rsidR="007132FD">
              <w:rPr>
                <w:webHidden/>
              </w:rPr>
              <w:tab/>
            </w:r>
            <w:r w:rsidR="007132FD">
              <w:rPr>
                <w:webHidden/>
              </w:rPr>
              <w:fldChar w:fldCharType="begin"/>
            </w:r>
            <w:r w:rsidR="007132FD">
              <w:rPr>
                <w:webHidden/>
              </w:rPr>
              <w:instrText xml:space="preserve"> PAGEREF _Toc491679760 \h </w:instrText>
            </w:r>
            <w:r w:rsidR="007132FD">
              <w:rPr>
                <w:webHidden/>
              </w:rPr>
            </w:r>
            <w:r w:rsidR="007132FD">
              <w:rPr>
                <w:webHidden/>
              </w:rPr>
              <w:fldChar w:fldCharType="separate"/>
            </w:r>
            <w:r w:rsidR="007132FD">
              <w:rPr>
                <w:webHidden/>
              </w:rPr>
              <w:t>146</w:t>
            </w:r>
            <w:r w:rsidR="007132FD">
              <w:rPr>
                <w:webHidden/>
              </w:rPr>
              <w:fldChar w:fldCharType="end"/>
            </w:r>
          </w:hyperlink>
        </w:p>
        <w:p w14:paraId="552C1C7B" w14:textId="5E2EED13" w:rsidR="007132FD" w:rsidRDefault="002A74E1">
          <w:pPr>
            <w:pStyle w:val="Verzeichnis1"/>
            <w:rPr>
              <w:rFonts w:asciiTheme="minorHAnsi" w:eastAsiaTheme="minorEastAsia" w:hAnsiTheme="minorHAnsi" w:cstheme="minorBidi"/>
              <w:b w:val="0"/>
              <w:szCs w:val="22"/>
              <w:lang w:val="de-DE" w:eastAsia="de-DE"/>
            </w:rPr>
          </w:pPr>
          <w:hyperlink w:anchor="_Toc491679761" w:history="1">
            <w:r w:rsidR="007132FD" w:rsidRPr="00D80FC3">
              <w:rPr>
                <w:rStyle w:val="Hyperlink"/>
                <w14:scene3d>
                  <w14:camera w14:prst="orthographicFront"/>
                  <w14:lightRig w14:rig="threePt" w14:dir="t">
                    <w14:rot w14:lat="0" w14:lon="0" w14:rev="0"/>
                  </w14:lightRig>
                </w14:scene3d>
              </w:rPr>
              <w:t>10.</w:t>
            </w:r>
            <w:r w:rsidR="007132FD" w:rsidRPr="00D80FC3">
              <w:rPr>
                <w:rStyle w:val="Hyperlink"/>
              </w:rPr>
              <w:t xml:space="preserve"> GetRuleInformationText</w:t>
            </w:r>
            <w:r w:rsidR="007132FD">
              <w:rPr>
                <w:webHidden/>
              </w:rPr>
              <w:tab/>
            </w:r>
            <w:r w:rsidR="007132FD">
              <w:rPr>
                <w:webHidden/>
              </w:rPr>
              <w:fldChar w:fldCharType="begin"/>
            </w:r>
            <w:r w:rsidR="007132FD">
              <w:rPr>
                <w:webHidden/>
              </w:rPr>
              <w:instrText xml:space="preserve"> PAGEREF _Toc491679761 \h </w:instrText>
            </w:r>
            <w:r w:rsidR="007132FD">
              <w:rPr>
                <w:webHidden/>
              </w:rPr>
            </w:r>
            <w:r w:rsidR="007132FD">
              <w:rPr>
                <w:webHidden/>
              </w:rPr>
              <w:fldChar w:fldCharType="separate"/>
            </w:r>
            <w:r w:rsidR="007132FD">
              <w:rPr>
                <w:webHidden/>
              </w:rPr>
              <w:t>147</w:t>
            </w:r>
            <w:r w:rsidR="007132FD">
              <w:rPr>
                <w:webHidden/>
              </w:rPr>
              <w:fldChar w:fldCharType="end"/>
            </w:r>
          </w:hyperlink>
        </w:p>
        <w:p w14:paraId="184D6BC2" w14:textId="4ACC476D" w:rsidR="007132FD" w:rsidRDefault="002A74E1">
          <w:pPr>
            <w:pStyle w:val="Verzeichnis2"/>
            <w:rPr>
              <w:rFonts w:asciiTheme="minorHAnsi" w:eastAsiaTheme="minorEastAsia" w:hAnsiTheme="minorHAnsi" w:cstheme="minorBidi"/>
              <w:szCs w:val="22"/>
              <w:lang w:val="de-DE" w:eastAsia="de-DE"/>
            </w:rPr>
          </w:pPr>
          <w:hyperlink w:anchor="_Toc491679762" w:history="1">
            <w:r w:rsidR="007132FD" w:rsidRPr="00D80FC3">
              <w:rPr>
                <w:rStyle w:val="Hyperlink"/>
                <w14:scene3d>
                  <w14:camera w14:prst="orthographicFront"/>
                  <w14:lightRig w14:rig="threePt" w14:dir="t">
                    <w14:rot w14:lat="0" w14:lon="0" w14:rev="0"/>
                  </w14:lightRig>
                </w14:scene3d>
              </w:rPr>
              <w:t>10.1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_Toc491679762 \h </w:instrText>
            </w:r>
            <w:r w:rsidR="007132FD">
              <w:rPr>
                <w:webHidden/>
              </w:rPr>
            </w:r>
            <w:r w:rsidR="007132FD">
              <w:rPr>
                <w:webHidden/>
              </w:rPr>
              <w:fldChar w:fldCharType="separate"/>
            </w:r>
            <w:r w:rsidR="007132FD">
              <w:rPr>
                <w:webHidden/>
              </w:rPr>
              <w:t>147</w:t>
            </w:r>
            <w:r w:rsidR="007132FD">
              <w:rPr>
                <w:webHidden/>
              </w:rPr>
              <w:fldChar w:fldCharType="end"/>
            </w:r>
          </w:hyperlink>
        </w:p>
        <w:p w14:paraId="6D2BB97B" w14:textId="2F4D79E9" w:rsidR="007132FD" w:rsidRDefault="002A74E1">
          <w:pPr>
            <w:pStyle w:val="Verzeichnis2"/>
            <w:rPr>
              <w:rFonts w:asciiTheme="minorHAnsi" w:eastAsiaTheme="minorEastAsia" w:hAnsiTheme="minorHAnsi" w:cstheme="minorBidi"/>
              <w:szCs w:val="22"/>
              <w:lang w:val="de-DE" w:eastAsia="de-DE"/>
            </w:rPr>
          </w:pPr>
          <w:hyperlink w:anchor="_Toc491679763" w:history="1">
            <w:r w:rsidR="007132FD" w:rsidRPr="00D80FC3">
              <w:rPr>
                <w:rStyle w:val="Hyperlink"/>
                <w14:scene3d>
                  <w14:camera w14:prst="orthographicFront"/>
                  <w14:lightRig w14:rig="threePt" w14:dir="t">
                    <w14:rot w14:lat="0" w14:lon="0" w14:rev="0"/>
                  </w14:lightRig>
                </w14:scene3d>
              </w:rPr>
              <w:t>10.2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_Toc491679763 \h </w:instrText>
            </w:r>
            <w:r w:rsidR="007132FD">
              <w:rPr>
                <w:webHidden/>
              </w:rPr>
            </w:r>
            <w:r w:rsidR="007132FD">
              <w:rPr>
                <w:webHidden/>
              </w:rPr>
              <w:fldChar w:fldCharType="separate"/>
            </w:r>
            <w:r w:rsidR="007132FD">
              <w:rPr>
                <w:webHidden/>
              </w:rPr>
              <w:t>147</w:t>
            </w:r>
            <w:r w:rsidR="007132FD">
              <w:rPr>
                <w:webHidden/>
              </w:rPr>
              <w:fldChar w:fldCharType="end"/>
            </w:r>
          </w:hyperlink>
        </w:p>
        <w:p w14:paraId="417792E1" w14:textId="4EA28008" w:rsidR="007132FD" w:rsidRDefault="002A74E1">
          <w:pPr>
            <w:pStyle w:val="Verzeichnis3"/>
            <w:rPr>
              <w:rFonts w:asciiTheme="minorHAnsi" w:eastAsiaTheme="minorEastAsia" w:hAnsiTheme="minorHAnsi" w:cstheme="minorBidi"/>
              <w:szCs w:val="22"/>
              <w:lang w:val="de-DE" w:eastAsia="de-DE"/>
            </w:rPr>
          </w:pPr>
          <w:hyperlink w:anchor="_Toc491679764" w:history="1">
            <w:r w:rsidR="007132FD" w:rsidRPr="00D80FC3">
              <w:rPr>
                <w:rStyle w:val="Hyperlink"/>
                <w14:scene3d>
                  <w14:camera w14:prst="orthographicFront"/>
                  <w14:lightRig w14:rig="threePt" w14:dir="t">
                    <w14:rot w14:lat="0" w14:lon="0" w14:rev="0"/>
                  </w14:lightRig>
                </w14:scene3d>
              </w:rPr>
              <w:t>10.2.1</w:t>
            </w:r>
            <w:r w:rsidR="007132FD" w:rsidRPr="00D80FC3">
              <w:rPr>
                <w:rStyle w:val="Hyperlink"/>
              </w:rPr>
              <w:t xml:space="preserve"> RuleTextRequestData</w:t>
            </w:r>
            <w:r w:rsidR="007132FD">
              <w:rPr>
                <w:webHidden/>
              </w:rPr>
              <w:tab/>
            </w:r>
            <w:r w:rsidR="007132FD">
              <w:rPr>
                <w:webHidden/>
              </w:rPr>
              <w:fldChar w:fldCharType="begin"/>
            </w:r>
            <w:r w:rsidR="007132FD">
              <w:rPr>
                <w:webHidden/>
              </w:rPr>
              <w:instrText xml:space="preserve"> PAGEREF _Toc491679764 \h </w:instrText>
            </w:r>
            <w:r w:rsidR="007132FD">
              <w:rPr>
                <w:webHidden/>
              </w:rPr>
            </w:r>
            <w:r w:rsidR="007132FD">
              <w:rPr>
                <w:webHidden/>
              </w:rPr>
              <w:fldChar w:fldCharType="separate"/>
            </w:r>
            <w:r w:rsidR="007132FD">
              <w:rPr>
                <w:webHidden/>
              </w:rPr>
              <w:t>147</w:t>
            </w:r>
            <w:r w:rsidR="007132FD">
              <w:rPr>
                <w:webHidden/>
              </w:rPr>
              <w:fldChar w:fldCharType="end"/>
            </w:r>
          </w:hyperlink>
        </w:p>
        <w:p w14:paraId="234A8A7F" w14:textId="0234A6B0" w:rsidR="007132FD" w:rsidRDefault="002A74E1">
          <w:pPr>
            <w:pStyle w:val="Verzeichnis3"/>
            <w:rPr>
              <w:rFonts w:asciiTheme="minorHAnsi" w:eastAsiaTheme="minorEastAsia" w:hAnsiTheme="minorHAnsi" w:cstheme="minorBidi"/>
              <w:szCs w:val="22"/>
              <w:lang w:val="de-DE" w:eastAsia="de-DE"/>
            </w:rPr>
          </w:pPr>
          <w:hyperlink w:anchor="_Toc491679765" w:history="1">
            <w:r w:rsidR="007132FD" w:rsidRPr="00D80FC3">
              <w:rPr>
                <w:rStyle w:val="Hyperlink"/>
                <w14:scene3d>
                  <w14:camera w14:prst="orthographicFront"/>
                  <w14:lightRig w14:rig="threePt" w14:dir="t">
                    <w14:rot w14:lat="0" w14:lon="0" w14:rev="0"/>
                  </w14:lightRig>
                </w14:scene3d>
              </w:rPr>
              <w:t>10.2.2</w:t>
            </w:r>
            <w:r w:rsidR="007132FD" w:rsidRPr="00D80FC3">
              <w:rPr>
                <w:rStyle w:val="Hyperlink"/>
              </w:rPr>
              <w:t xml:space="preserve"> RuleTextRequestCharter</w:t>
            </w:r>
            <w:r w:rsidR="007132FD">
              <w:rPr>
                <w:webHidden/>
              </w:rPr>
              <w:tab/>
            </w:r>
            <w:r w:rsidR="007132FD">
              <w:rPr>
                <w:webHidden/>
              </w:rPr>
              <w:fldChar w:fldCharType="begin"/>
            </w:r>
            <w:r w:rsidR="007132FD">
              <w:rPr>
                <w:webHidden/>
              </w:rPr>
              <w:instrText xml:space="preserve"> PAGEREF _Toc491679765 \h </w:instrText>
            </w:r>
            <w:r w:rsidR="007132FD">
              <w:rPr>
                <w:webHidden/>
              </w:rPr>
            </w:r>
            <w:r w:rsidR="007132FD">
              <w:rPr>
                <w:webHidden/>
              </w:rPr>
              <w:fldChar w:fldCharType="separate"/>
            </w:r>
            <w:r w:rsidR="007132FD">
              <w:rPr>
                <w:webHidden/>
              </w:rPr>
              <w:t>149</w:t>
            </w:r>
            <w:r w:rsidR="007132FD">
              <w:rPr>
                <w:webHidden/>
              </w:rPr>
              <w:fldChar w:fldCharType="end"/>
            </w:r>
          </w:hyperlink>
        </w:p>
        <w:p w14:paraId="7DAFEBEC" w14:textId="2F486B79" w:rsidR="007132FD" w:rsidRDefault="002A74E1">
          <w:pPr>
            <w:pStyle w:val="Verzeichnis3"/>
            <w:rPr>
              <w:rFonts w:asciiTheme="minorHAnsi" w:eastAsiaTheme="minorEastAsia" w:hAnsiTheme="minorHAnsi" w:cstheme="minorBidi"/>
              <w:szCs w:val="22"/>
              <w:lang w:val="de-DE" w:eastAsia="de-DE"/>
            </w:rPr>
          </w:pPr>
          <w:hyperlink w:anchor="_Toc491679766" w:history="1">
            <w:r w:rsidR="007132FD" w:rsidRPr="00D80FC3">
              <w:rPr>
                <w:rStyle w:val="Hyperlink"/>
                <w14:scene3d>
                  <w14:camera w14:prst="orthographicFront"/>
                  <w14:lightRig w14:rig="threePt" w14:dir="t">
                    <w14:rot w14:lat="0" w14:lon="0" w14:rev="0"/>
                  </w14:lightRig>
                </w14:scene3d>
              </w:rPr>
              <w:t>10.2.3</w:t>
            </w:r>
            <w:r w:rsidR="007132FD" w:rsidRPr="00D80FC3">
              <w:rPr>
                <w:rStyle w:val="Hyperlink"/>
              </w:rPr>
              <w:t xml:space="preserve"> RuleTextRequestLeg</w:t>
            </w:r>
            <w:r w:rsidR="007132FD">
              <w:rPr>
                <w:webHidden/>
              </w:rPr>
              <w:tab/>
            </w:r>
            <w:r w:rsidR="007132FD">
              <w:rPr>
                <w:webHidden/>
              </w:rPr>
              <w:fldChar w:fldCharType="begin"/>
            </w:r>
            <w:r w:rsidR="007132FD">
              <w:rPr>
                <w:webHidden/>
              </w:rPr>
              <w:instrText xml:space="preserve"> PAGEREF _Toc491679766 \h </w:instrText>
            </w:r>
            <w:r w:rsidR="007132FD">
              <w:rPr>
                <w:webHidden/>
              </w:rPr>
            </w:r>
            <w:r w:rsidR="007132FD">
              <w:rPr>
                <w:webHidden/>
              </w:rPr>
              <w:fldChar w:fldCharType="separate"/>
            </w:r>
            <w:r w:rsidR="007132FD">
              <w:rPr>
                <w:webHidden/>
              </w:rPr>
              <w:t>149</w:t>
            </w:r>
            <w:r w:rsidR="007132FD">
              <w:rPr>
                <w:webHidden/>
              </w:rPr>
              <w:fldChar w:fldCharType="end"/>
            </w:r>
          </w:hyperlink>
        </w:p>
        <w:p w14:paraId="60FAA901" w14:textId="743D020A" w:rsidR="007132FD" w:rsidRDefault="002A74E1">
          <w:pPr>
            <w:pStyle w:val="Verzeichnis3"/>
            <w:rPr>
              <w:rFonts w:asciiTheme="minorHAnsi" w:eastAsiaTheme="minorEastAsia" w:hAnsiTheme="minorHAnsi" w:cstheme="minorBidi"/>
              <w:szCs w:val="22"/>
              <w:lang w:val="de-DE" w:eastAsia="de-DE"/>
            </w:rPr>
          </w:pPr>
          <w:hyperlink w:anchor="_Toc491679767" w:history="1">
            <w:r w:rsidR="007132FD" w:rsidRPr="00D80FC3">
              <w:rPr>
                <w:rStyle w:val="Hyperlink"/>
                <w14:scene3d>
                  <w14:camera w14:prst="orthographicFront"/>
                  <w14:lightRig w14:rig="threePt" w14:dir="t">
                    <w14:rot w14:lat="0" w14:lon="0" w14:rev="0"/>
                  </w14:lightRig>
                </w14:scene3d>
              </w:rPr>
              <w:t>10.2.4</w:t>
            </w:r>
            <w:r w:rsidR="007132FD" w:rsidRPr="00D80FC3">
              <w:rPr>
                <w:rStyle w:val="Hyperlink"/>
              </w:rPr>
              <w:t xml:space="preserve"> RuleTextRequestSegment</w:t>
            </w:r>
            <w:r w:rsidR="007132FD">
              <w:rPr>
                <w:webHidden/>
              </w:rPr>
              <w:tab/>
            </w:r>
            <w:r w:rsidR="007132FD">
              <w:rPr>
                <w:webHidden/>
              </w:rPr>
              <w:fldChar w:fldCharType="begin"/>
            </w:r>
            <w:r w:rsidR="007132FD">
              <w:rPr>
                <w:webHidden/>
              </w:rPr>
              <w:instrText xml:space="preserve"> PAGEREF _Toc491679767 \h </w:instrText>
            </w:r>
            <w:r w:rsidR="007132FD">
              <w:rPr>
                <w:webHidden/>
              </w:rPr>
            </w:r>
            <w:r w:rsidR="007132FD">
              <w:rPr>
                <w:webHidden/>
              </w:rPr>
              <w:fldChar w:fldCharType="separate"/>
            </w:r>
            <w:r w:rsidR="007132FD">
              <w:rPr>
                <w:webHidden/>
              </w:rPr>
              <w:t>149</w:t>
            </w:r>
            <w:r w:rsidR="007132FD">
              <w:rPr>
                <w:webHidden/>
              </w:rPr>
              <w:fldChar w:fldCharType="end"/>
            </w:r>
          </w:hyperlink>
        </w:p>
        <w:p w14:paraId="0B327757" w14:textId="7A4BAA93" w:rsidR="007132FD" w:rsidRDefault="002A74E1">
          <w:pPr>
            <w:pStyle w:val="Verzeichnis3"/>
            <w:rPr>
              <w:rFonts w:asciiTheme="minorHAnsi" w:eastAsiaTheme="minorEastAsia" w:hAnsiTheme="minorHAnsi" w:cstheme="minorBidi"/>
              <w:szCs w:val="22"/>
              <w:lang w:val="de-DE" w:eastAsia="de-DE"/>
            </w:rPr>
          </w:pPr>
          <w:hyperlink w:anchor="_Toc491679768" w:history="1">
            <w:r w:rsidR="007132FD" w:rsidRPr="00D80FC3">
              <w:rPr>
                <w:rStyle w:val="Hyperlink"/>
                <w14:scene3d>
                  <w14:camera w14:prst="orthographicFront"/>
                  <w14:lightRig w14:rig="threePt" w14:dir="t">
                    <w14:rot w14:lat="0" w14:lon="0" w14:rev="0"/>
                  </w14:lightRig>
                </w14:scene3d>
              </w:rPr>
              <w:t>10.2.5</w:t>
            </w:r>
            <w:r w:rsidR="007132FD" w:rsidRPr="00D80FC3">
              <w:rPr>
                <w:rStyle w:val="Hyperlink"/>
              </w:rPr>
              <w:t xml:space="preserve"> RuleTextRequestPassenger</w:t>
            </w:r>
            <w:r w:rsidR="007132FD">
              <w:rPr>
                <w:webHidden/>
              </w:rPr>
              <w:tab/>
            </w:r>
            <w:r w:rsidR="007132FD">
              <w:rPr>
                <w:webHidden/>
              </w:rPr>
              <w:fldChar w:fldCharType="begin"/>
            </w:r>
            <w:r w:rsidR="007132FD">
              <w:rPr>
                <w:webHidden/>
              </w:rPr>
              <w:instrText xml:space="preserve"> PAGEREF _Toc491679768 \h </w:instrText>
            </w:r>
            <w:r w:rsidR="007132FD">
              <w:rPr>
                <w:webHidden/>
              </w:rPr>
            </w:r>
            <w:r w:rsidR="007132FD">
              <w:rPr>
                <w:webHidden/>
              </w:rPr>
              <w:fldChar w:fldCharType="separate"/>
            </w:r>
            <w:r w:rsidR="007132FD">
              <w:rPr>
                <w:webHidden/>
              </w:rPr>
              <w:t>150</w:t>
            </w:r>
            <w:r w:rsidR="007132FD">
              <w:rPr>
                <w:webHidden/>
              </w:rPr>
              <w:fldChar w:fldCharType="end"/>
            </w:r>
          </w:hyperlink>
        </w:p>
        <w:p w14:paraId="2A18EE44" w14:textId="38E1F43E" w:rsidR="007132FD" w:rsidRDefault="002A74E1">
          <w:pPr>
            <w:pStyle w:val="Verzeichnis2"/>
            <w:rPr>
              <w:rFonts w:asciiTheme="minorHAnsi" w:eastAsiaTheme="minorEastAsia" w:hAnsiTheme="minorHAnsi" w:cstheme="minorBidi"/>
              <w:szCs w:val="22"/>
              <w:lang w:val="de-DE" w:eastAsia="de-DE"/>
            </w:rPr>
          </w:pPr>
          <w:hyperlink w:anchor="_Toc491679769" w:history="1">
            <w:r w:rsidR="007132FD" w:rsidRPr="00D80FC3">
              <w:rPr>
                <w:rStyle w:val="Hyperlink"/>
                <w14:scene3d>
                  <w14:camera w14:prst="orthographicFront"/>
                  <w14:lightRig w14:rig="threePt" w14:dir="t">
                    <w14:rot w14:lat="0" w14:lon="0" w14:rev="0"/>
                  </w14:lightRig>
                </w14:scene3d>
              </w:rPr>
              <w:t>10.3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_Toc491679769 \h </w:instrText>
            </w:r>
            <w:r w:rsidR="007132FD">
              <w:rPr>
                <w:webHidden/>
              </w:rPr>
            </w:r>
            <w:r w:rsidR="007132FD">
              <w:rPr>
                <w:webHidden/>
              </w:rPr>
              <w:fldChar w:fldCharType="separate"/>
            </w:r>
            <w:r w:rsidR="007132FD">
              <w:rPr>
                <w:webHidden/>
              </w:rPr>
              <w:t>151</w:t>
            </w:r>
            <w:r w:rsidR="007132FD">
              <w:rPr>
                <w:webHidden/>
              </w:rPr>
              <w:fldChar w:fldCharType="end"/>
            </w:r>
          </w:hyperlink>
        </w:p>
        <w:p w14:paraId="1979803F" w14:textId="7EA90514" w:rsidR="007132FD" w:rsidRDefault="002A74E1">
          <w:pPr>
            <w:pStyle w:val="Verzeichnis3"/>
            <w:rPr>
              <w:rFonts w:asciiTheme="minorHAnsi" w:eastAsiaTheme="minorEastAsia" w:hAnsiTheme="minorHAnsi" w:cstheme="minorBidi"/>
              <w:szCs w:val="22"/>
              <w:lang w:val="de-DE" w:eastAsia="de-DE"/>
            </w:rPr>
          </w:pPr>
          <w:hyperlink w:anchor="_Toc491679770" w:history="1">
            <w:r w:rsidR="007132FD" w:rsidRPr="00D80FC3">
              <w:rPr>
                <w:rStyle w:val="Hyperlink"/>
                <w14:scene3d>
                  <w14:camera w14:prst="orthographicFront"/>
                  <w14:lightRig w14:rig="threePt" w14:dir="t">
                    <w14:rot w14:lat="0" w14:lon="0" w14:rev="0"/>
                  </w14:lightRig>
                </w14:scene3d>
              </w:rPr>
              <w:t>10.3.1</w:t>
            </w:r>
            <w:r w:rsidR="007132FD" w:rsidRPr="00D80FC3">
              <w:rPr>
                <w:rStyle w:val="Hyperlink"/>
              </w:rPr>
              <w:t xml:space="preserve"> RuleTextResponseData</w:t>
            </w:r>
            <w:r w:rsidR="007132FD">
              <w:rPr>
                <w:webHidden/>
              </w:rPr>
              <w:tab/>
            </w:r>
            <w:r w:rsidR="007132FD">
              <w:rPr>
                <w:webHidden/>
              </w:rPr>
              <w:fldChar w:fldCharType="begin"/>
            </w:r>
            <w:r w:rsidR="007132FD">
              <w:rPr>
                <w:webHidden/>
              </w:rPr>
              <w:instrText xml:space="preserve"> PAGEREF _Toc491679770 \h </w:instrText>
            </w:r>
            <w:r w:rsidR="007132FD">
              <w:rPr>
                <w:webHidden/>
              </w:rPr>
            </w:r>
            <w:r w:rsidR="007132FD">
              <w:rPr>
                <w:webHidden/>
              </w:rPr>
              <w:fldChar w:fldCharType="separate"/>
            </w:r>
            <w:r w:rsidR="007132FD">
              <w:rPr>
                <w:webHidden/>
              </w:rPr>
              <w:t>151</w:t>
            </w:r>
            <w:r w:rsidR="007132FD">
              <w:rPr>
                <w:webHidden/>
              </w:rPr>
              <w:fldChar w:fldCharType="end"/>
            </w:r>
          </w:hyperlink>
        </w:p>
        <w:p w14:paraId="6539A6AF" w14:textId="3936E707" w:rsidR="007132FD" w:rsidRDefault="002A74E1">
          <w:pPr>
            <w:pStyle w:val="Verzeichnis3"/>
            <w:rPr>
              <w:rFonts w:asciiTheme="minorHAnsi" w:eastAsiaTheme="minorEastAsia" w:hAnsiTheme="minorHAnsi" w:cstheme="minorBidi"/>
              <w:szCs w:val="22"/>
              <w:lang w:val="de-DE" w:eastAsia="de-DE"/>
            </w:rPr>
          </w:pPr>
          <w:hyperlink w:anchor="_Toc491679771" w:history="1">
            <w:r w:rsidR="007132FD" w:rsidRPr="00D80FC3">
              <w:rPr>
                <w:rStyle w:val="Hyperlink"/>
                <w14:scene3d>
                  <w14:camera w14:prst="orthographicFront"/>
                  <w14:lightRig w14:rig="threePt" w14:dir="t">
                    <w14:rot w14:lat="0" w14:lon="0" w14:rev="0"/>
                  </w14:lightRig>
                </w14:scene3d>
              </w:rPr>
              <w:t>10.3.2</w:t>
            </w:r>
            <w:r w:rsidR="007132FD" w:rsidRPr="00D80FC3">
              <w:rPr>
                <w:rStyle w:val="Hyperlink"/>
              </w:rPr>
              <w:t xml:space="preserve"> RuleTextResponseRule</w:t>
            </w:r>
            <w:r w:rsidR="007132FD">
              <w:rPr>
                <w:webHidden/>
              </w:rPr>
              <w:tab/>
            </w:r>
            <w:r w:rsidR="007132FD">
              <w:rPr>
                <w:webHidden/>
              </w:rPr>
              <w:fldChar w:fldCharType="begin"/>
            </w:r>
            <w:r w:rsidR="007132FD">
              <w:rPr>
                <w:webHidden/>
              </w:rPr>
              <w:instrText xml:space="preserve"> PAGEREF _Toc491679771 \h </w:instrText>
            </w:r>
            <w:r w:rsidR="007132FD">
              <w:rPr>
                <w:webHidden/>
              </w:rPr>
            </w:r>
            <w:r w:rsidR="007132FD">
              <w:rPr>
                <w:webHidden/>
              </w:rPr>
              <w:fldChar w:fldCharType="separate"/>
            </w:r>
            <w:r w:rsidR="007132FD">
              <w:rPr>
                <w:webHidden/>
              </w:rPr>
              <w:t>152</w:t>
            </w:r>
            <w:r w:rsidR="007132FD">
              <w:rPr>
                <w:webHidden/>
              </w:rPr>
              <w:fldChar w:fldCharType="end"/>
            </w:r>
          </w:hyperlink>
        </w:p>
        <w:p w14:paraId="6FBC7172" w14:textId="7B3BD1DA" w:rsidR="007132FD" w:rsidRDefault="002A74E1">
          <w:pPr>
            <w:pStyle w:val="Verzeichnis3"/>
            <w:rPr>
              <w:rFonts w:asciiTheme="minorHAnsi" w:eastAsiaTheme="minorEastAsia" w:hAnsiTheme="minorHAnsi" w:cstheme="minorBidi"/>
              <w:szCs w:val="22"/>
              <w:lang w:val="de-DE" w:eastAsia="de-DE"/>
            </w:rPr>
          </w:pPr>
          <w:hyperlink w:anchor="_Toc491679772" w:history="1">
            <w:r w:rsidR="007132FD" w:rsidRPr="00D80FC3">
              <w:rPr>
                <w:rStyle w:val="Hyperlink"/>
                <w14:scene3d>
                  <w14:camera w14:prst="orthographicFront"/>
                  <w14:lightRig w14:rig="threePt" w14:dir="t">
                    <w14:rot w14:lat="0" w14:lon="0" w14:rev="0"/>
                  </w14:lightRig>
                </w14:scene3d>
              </w:rPr>
              <w:t>10.3.3</w:t>
            </w:r>
            <w:r w:rsidR="007132FD" w:rsidRPr="00D80FC3">
              <w:rPr>
                <w:rStyle w:val="Hyperlink"/>
              </w:rPr>
              <w:t xml:space="preserve"> RuleTextResponsePassengerType</w:t>
            </w:r>
            <w:r w:rsidR="007132FD">
              <w:rPr>
                <w:webHidden/>
              </w:rPr>
              <w:tab/>
            </w:r>
            <w:r w:rsidR="007132FD">
              <w:rPr>
                <w:webHidden/>
              </w:rPr>
              <w:fldChar w:fldCharType="begin"/>
            </w:r>
            <w:r w:rsidR="007132FD">
              <w:rPr>
                <w:webHidden/>
              </w:rPr>
              <w:instrText xml:space="preserve"> PAGEREF _Toc491679772 \h </w:instrText>
            </w:r>
            <w:r w:rsidR="007132FD">
              <w:rPr>
                <w:webHidden/>
              </w:rPr>
            </w:r>
            <w:r w:rsidR="007132FD">
              <w:rPr>
                <w:webHidden/>
              </w:rPr>
              <w:fldChar w:fldCharType="separate"/>
            </w:r>
            <w:r w:rsidR="007132FD">
              <w:rPr>
                <w:webHidden/>
              </w:rPr>
              <w:t>153</w:t>
            </w:r>
            <w:r w:rsidR="007132FD">
              <w:rPr>
                <w:webHidden/>
              </w:rPr>
              <w:fldChar w:fldCharType="end"/>
            </w:r>
          </w:hyperlink>
        </w:p>
        <w:p w14:paraId="2B591581" w14:textId="4C64A5C1" w:rsidR="007132FD" w:rsidRDefault="002A74E1">
          <w:pPr>
            <w:pStyle w:val="Verzeichnis3"/>
            <w:rPr>
              <w:rFonts w:asciiTheme="minorHAnsi" w:eastAsiaTheme="minorEastAsia" w:hAnsiTheme="minorHAnsi" w:cstheme="minorBidi"/>
              <w:szCs w:val="22"/>
              <w:lang w:val="de-DE" w:eastAsia="de-DE"/>
            </w:rPr>
          </w:pPr>
          <w:hyperlink w:anchor="_Toc491679773" w:history="1">
            <w:r w:rsidR="007132FD" w:rsidRPr="00D80FC3">
              <w:rPr>
                <w:rStyle w:val="Hyperlink"/>
                <w14:scene3d>
                  <w14:camera w14:prst="orthographicFront"/>
                  <w14:lightRig w14:rig="threePt" w14:dir="t">
                    <w14:rot w14:lat="0" w14:lon="0" w14:rev="0"/>
                  </w14:lightRig>
                </w14:scene3d>
              </w:rPr>
              <w:t>10.3.4</w:t>
            </w:r>
            <w:r w:rsidR="007132FD" w:rsidRPr="00D80FC3">
              <w:rPr>
                <w:rStyle w:val="Hyperlink"/>
              </w:rPr>
              <w:t xml:space="preserve"> RuleTextResponseTitle</w:t>
            </w:r>
            <w:r w:rsidR="007132FD">
              <w:rPr>
                <w:webHidden/>
              </w:rPr>
              <w:tab/>
            </w:r>
            <w:r w:rsidR="007132FD">
              <w:rPr>
                <w:webHidden/>
              </w:rPr>
              <w:fldChar w:fldCharType="begin"/>
            </w:r>
            <w:r w:rsidR="007132FD">
              <w:rPr>
                <w:webHidden/>
              </w:rPr>
              <w:instrText xml:space="preserve"> PAGEREF _Toc491679773 \h </w:instrText>
            </w:r>
            <w:r w:rsidR="007132FD">
              <w:rPr>
                <w:webHidden/>
              </w:rPr>
            </w:r>
            <w:r w:rsidR="007132FD">
              <w:rPr>
                <w:webHidden/>
              </w:rPr>
              <w:fldChar w:fldCharType="separate"/>
            </w:r>
            <w:r w:rsidR="007132FD">
              <w:rPr>
                <w:webHidden/>
              </w:rPr>
              <w:t>153</w:t>
            </w:r>
            <w:r w:rsidR="007132FD">
              <w:rPr>
                <w:webHidden/>
              </w:rPr>
              <w:fldChar w:fldCharType="end"/>
            </w:r>
          </w:hyperlink>
        </w:p>
        <w:p w14:paraId="139ACFB5" w14:textId="72529CF3" w:rsidR="007132FD" w:rsidRDefault="002A74E1">
          <w:pPr>
            <w:pStyle w:val="Verzeichnis3"/>
            <w:rPr>
              <w:rFonts w:asciiTheme="minorHAnsi" w:eastAsiaTheme="minorEastAsia" w:hAnsiTheme="minorHAnsi" w:cstheme="minorBidi"/>
              <w:szCs w:val="22"/>
              <w:lang w:val="de-DE" w:eastAsia="de-DE"/>
            </w:rPr>
          </w:pPr>
          <w:hyperlink w:anchor="_Toc491679774" w:history="1">
            <w:r w:rsidR="007132FD" w:rsidRPr="00D80FC3">
              <w:rPr>
                <w:rStyle w:val="Hyperlink"/>
                <w14:scene3d>
                  <w14:camera w14:prst="orthographicFront"/>
                  <w14:lightRig w14:rig="threePt" w14:dir="t">
                    <w14:rot w14:lat="0" w14:lon="0" w14:rev="0"/>
                  </w14:lightRig>
                </w14:scene3d>
              </w:rPr>
              <w:t>10.3.5</w:t>
            </w:r>
            <w:r w:rsidR="007132FD" w:rsidRPr="00D80FC3">
              <w:rPr>
                <w:rStyle w:val="Hyperlink"/>
              </w:rPr>
              <w:t xml:space="preserve"> RuleTextResponseLine</w:t>
            </w:r>
            <w:r w:rsidR="007132FD">
              <w:rPr>
                <w:webHidden/>
              </w:rPr>
              <w:tab/>
            </w:r>
            <w:r w:rsidR="007132FD">
              <w:rPr>
                <w:webHidden/>
              </w:rPr>
              <w:fldChar w:fldCharType="begin"/>
            </w:r>
            <w:r w:rsidR="007132FD">
              <w:rPr>
                <w:webHidden/>
              </w:rPr>
              <w:instrText xml:space="preserve"> PAGEREF _Toc491679774 \h </w:instrText>
            </w:r>
            <w:r w:rsidR="007132FD">
              <w:rPr>
                <w:webHidden/>
              </w:rPr>
            </w:r>
            <w:r w:rsidR="007132FD">
              <w:rPr>
                <w:webHidden/>
              </w:rPr>
              <w:fldChar w:fldCharType="separate"/>
            </w:r>
            <w:r w:rsidR="007132FD">
              <w:rPr>
                <w:webHidden/>
              </w:rPr>
              <w:t>153</w:t>
            </w:r>
            <w:r w:rsidR="007132FD">
              <w:rPr>
                <w:webHidden/>
              </w:rPr>
              <w:fldChar w:fldCharType="end"/>
            </w:r>
          </w:hyperlink>
        </w:p>
        <w:p w14:paraId="351EFE10" w14:textId="5BBC152C" w:rsidR="007132FD" w:rsidRDefault="002A74E1">
          <w:pPr>
            <w:pStyle w:val="Verzeichnis3"/>
            <w:rPr>
              <w:rFonts w:asciiTheme="minorHAnsi" w:eastAsiaTheme="minorEastAsia" w:hAnsiTheme="minorHAnsi" w:cstheme="minorBidi"/>
              <w:szCs w:val="22"/>
              <w:lang w:val="de-DE" w:eastAsia="de-DE"/>
            </w:rPr>
          </w:pPr>
          <w:hyperlink w:anchor="_Toc491679775" w:history="1">
            <w:r w:rsidR="007132FD" w:rsidRPr="00D80FC3">
              <w:rPr>
                <w:rStyle w:val="Hyperlink"/>
                <w14:scene3d>
                  <w14:camera w14:prst="orthographicFront"/>
                  <w14:lightRig w14:rig="threePt" w14:dir="t">
                    <w14:rot w14:lat="0" w14:lon="0" w14:rev="0"/>
                  </w14:lightRig>
                </w14:scene3d>
              </w:rPr>
              <w:t>10.3.6</w:t>
            </w:r>
            <w:r w:rsidR="007132FD" w:rsidRPr="00D80FC3">
              <w:rPr>
                <w:rStyle w:val="Hyperlink"/>
              </w:rPr>
              <w:t xml:space="preserve"> EnhancedRules</w:t>
            </w:r>
            <w:r w:rsidR="007132FD">
              <w:rPr>
                <w:webHidden/>
              </w:rPr>
              <w:tab/>
            </w:r>
            <w:r w:rsidR="007132FD">
              <w:rPr>
                <w:webHidden/>
              </w:rPr>
              <w:fldChar w:fldCharType="begin"/>
            </w:r>
            <w:r w:rsidR="007132FD">
              <w:rPr>
                <w:webHidden/>
              </w:rPr>
              <w:instrText xml:space="preserve"> PAGEREF _Toc491679775 \h </w:instrText>
            </w:r>
            <w:r w:rsidR="007132FD">
              <w:rPr>
                <w:webHidden/>
              </w:rPr>
            </w:r>
            <w:r w:rsidR="007132FD">
              <w:rPr>
                <w:webHidden/>
              </w:rPr>
              <w:fldChar w:fldCharType="separate"/>
            </w:r>
            <w:r w:rsidR="007132FD">
              <w:rPr>
                <w:webHidden/>
              </w:rPr>
              <w:t>154</w:t>
            </w:r>
            <w:r w:rsidR="007132FD">
              <w:rPr>
                <w:webHidden/>
              </w:rPr>
              <w:fldChar w:fldCharType="end"/>
            </w:r>
          </w:hyperlink>
        </w:p>
        <w:p w14:paraId="01058535" w14:textId="4F36FAEB" w:rsidR="007132FD" w:rsidRDefault="002A74E1">
          <w:pPr>
            <w:pStyle w:val="Verzeichnis3"/>
            <w:rPr>
              <w:rFonts w:asciiTheme="minorHAnsi" w:eastAsiaTheme="minorEastAsia" w:hAnsiTheme="minorHAnsi" w:cstheme="minorBidi"/>
              <w:szCs w:val="22"/>
              <w:lang w:val="de-DE" w:eastAsia="de-DE"/>
            </w:rPr>
          </w:pPr>
          <w:hyperlink w:anchor="_Toc491679776" w:history="1">
            <w:r w:rsidR="007132FD" w:rsidRPr="00D80FC3">
              <w:rPr>
                <w:rStyle w:val="Hyperlink"/>
                <w14:scene3d>
                  <w14:camera w14:prst="orthographicFront"/>
                  <w14:lightRig w14:rig="threePt" w14:dir="t">
                    <w14:rot w14:lat="0" w14:lon="0" w14:rev="0"/>
                  </w14:lightRig>
                </w14:scene3d>
              </w:rPr>
              <w:t>10.3.7</w:t>
            </w:r>
            <w:r w:rsidR="007132FD" w:rsidRPr="00D80FC3">
              <w:rPr>
                <w:rStyle w:val="Hyperlink"/>
              </w:rPr>
              <w:t xml:space="preserve"> RuleChapter</w:t>
            </w:r>
            <w:r w:rsidR="007132FD">
              <w:rPr>
                <w:webHidden/>
              </w:rPr>
              <w:tab/>
            </w:r>
            <w:r w:rsidR="007132FD">
              <w:rPr>
                <w:webHidden/>
              </w:rPr>
              <w:fldChar w:fldCharType="begin"/>
            </w:r>
            <w:r w:rsidR="007132FD">
              <w:rPr>
                <w:webHidden/>
              </w:rPr>
              <w:instrText xml:space="preserve"> PAGEREF _Toc491679776 \h </w:instrText>
            </w:r>
            <w:r w:rsidR="007132FD">
              <w:rPr>
                <w:webHidden/>
              </w:rPr>
            </w:r>
            <w:r w:rsidR="007132FD">
              <w:rPr>
                <w:webHidden/>
              </w:rPr>
              <w:fldChar w:fldCharType="separate"/>
            </w:r>
            <w:r w:rsidR="007132FD">
              <w:rPr>
                <w:webHidden/>
              </w:rPr>
              <w:t>154</w:t>
            </w:r>
            <w:r w:rsidR="007132FD">
              <w:rPr>
                <w:webHidden/>
              </w:rPr>
              <w:fldChar w:fldCharType="end"/>
            </w:r>
          </w:hyperlink>
        </w:p>
        <w:p w14:paraId="4BD3EA1E" w14:textId="6768F673" w:rsidR="007132FD" w:rsidRDefault="002A74E1">
          <w:pPr>
            <w:pStyle w:val="Verzeichnis1"/>
            <w:rPr>
              <w:rFonts w:asciiTheme="minorHAnsi" w:eastAsiaTheme="minorEastAsia" w:hAnsiTheme="minorHAnsi" w:cstheme="minorBidi"/>
              <w:b w:val="0"/>
              <w:szCs w:val="22"/>
              <w:lang w:val="de-DE" w:eastAsia="de-DE"/>
            </w:rPr>
          </w:pPr>
          <w:hyperlink w:anchor="_Toc491679777" w:history="1">
            <w:r w:rsidR="007132FD" w:rsidRPr="00D80FC3">
              <w:rPr>
                <w:rStyle w:val="Hyperlink"/>
                <w14:scene3d>
                  <w14:camera w14:prst="orthographicFront"/>
                  <w14:lightRig w14:rig="threePt" w14:dir="t">
                    <w14:rot w14:lat="0" w14:lon="0" w14:rev="0"/>
                  </w14:lightRig>
                </w14:scene3d>
              </w:rPr>
              <w:t>11.</w:t>
            </w:r>
            <w:r w:rsidR="007132FD" w:rsidRPr="00D80FC3">
              <w:rPr>
                <w:rStyle w:val="Hyperlink"/>
              </w:rPr>
              <w:t xml:space="preserve"> GetRoutingInformation</w:t>
            </w:r>
            <w:r w:rsidR="007132FD">
              <w:rPr>
                <w:webHidden/>
              </w:rPr>
              <w:tab/>
            </w:r>
            <w:r w:rsidR="007132FD">
              <w:rPr>
                <w:webHidden/>
              </w:rPr>
              <w:fldChar w:fldCharType="begin"/>
            </w:r>
            <w:r w:rsidR="007132FD">
              <w:rPr>
                <w:webHidden/>
              </w:rPr>
              <w:instrText xml:space="preserve"> PAGEREF _Toc491679777 \h </w:instrText>
            </w:r>
            <w:r w:rsidR="007132FD">
              <w:rPr>
                <w:webHidden/>
              </w:rPr>
            </w:r>
            <w:r w:rsidR="007132FD">
              <w:rPr>
                <w:webHidden/>
              </w:rPr>
              <w:fldChar w:fldCharType="separate"/>
            </w:r>
            <w:r w:rsidR="007132FD">
              <w:rPr>
                <w:webHidden/>
              </w:rPr>
              <w:t>155</w:t>
            </w:r>
            <w:r w:rsidR="007132FD">
              <w:rPr>
                <w:webHidden/>
              </w:rPr>
              <w:fldChar w:fldCharType="end"/>
            </w:r>
          </w:hyperlink>
        </w:p>
        <w:p w14:paraId="1BC94CA8" w14:textId="511E6D91" w:rsidR="007132FD" w:rsidRDefault="002A74E1">
          <w:pPr>
            <w:pStyle w:val="Verzeichnis2"/>
            <w:rPr>
              <w:rFonts w:asciiTheme="minorHAnsi" w:eastAsiaTheme="minorEastAsia" w:hAnsiTheme="minorHAnsi" w:cstheme="minorBidi"/>
              <w:szCs w:val="22"/>
              <w:lang w:val="de-DE" w:eastAsia="de-DE"/>
            </w:rPr>
          </w:pPr>
          <w:hyperlink w:anchor="_Toc491679778" w:history="1">
            <w:r w:rsidR="007132FD" w:rsidRPr="00D80FC3">
              <w:rPr>
                <w:rStyle w:val="Hyperlink"/>
                <w14:scene3d>
                  <w14:camera w14:prst="orthographicFront"/>
                  <w14:lightRig w14:rig="threePt" w14:dir="t">
                    <w14:rot w14:lat="0" w14:lon="0" w14:rev="0"/>
                  </w14:lightRig>
                </w14:scene3d>
              </w:rPr>
              <w:t>11.1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_Toc491679778 \h </w:instrText>
            </w:r>
            <w:r w:rsidR="007132FD">
              <w:rPr>
                <w:webHidden/>
              </w:rPr>
            </w:r>
            <w:r w:rsidR="007132FD">
              <w:rPr>
                <w:webHidden/>
              </w:rPr>
              <w:fldChar w:fldCharType="separate"/>
            </w:r>
            <w:r w:rsidR="007132FD">
              <w:rPr>
                <w:webHidden/>
              </w:rPr>
              <w:t>155</w:t>
            </w:r>
            <w:r w:rsidR="007132FD">
              <w:rPr>
                <w:webHidden/>
              </w:rPr>
              <w:fldChar w:fldCharType="end"/>
            </w:r>
          </w:hyperlink>
        </w:p>
        <w:p w14:paraId="148E7A1D" w14:textId="65B91E4C" w:rsidR="007132FD" w:rsidRDefault="002A74E1">
          <w:pPr>
            <w:pStyle w:val="Verzeichnis2"/>
            <w:rPr>
              <w:rFonts w:asciiTheme="minorHAnsi" w:eastAsiaTheme="minorEastAsia" w:hAnsiTheme="minorHAnsi" w:cstheme="minorBidi"/>
              <w:szCs w:val="22"/>
              <w:lang w:val="de-DE" w:eastAsia="de-DE"/>
            </w:rPr>
          </w:pPr>
          <w:hyperlink w:anchor="_Toc491679779" w:history="1">
            <w:r w:rsidR="007132FD" w:rsidRPr="00D80FC3">
              <w:rPr>
                <w:rStyle w:val="Hyperlink"/>
                <w14:scene3d>
                  <w14:camera w14:prst="orthographicFront"/>
                  <w14:lightRig w14:rig="threePt" w14:dir="t">
                    <w14:rot w14:lat="0" w14:lon="0" w14:rev="0"/>
                  </w14:lightRig>
                </w14:scene3d>
              </w:rPr>
              <w:t>11.2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_Toc491679779 \h </w:instrText>
            </w:r>
            <w:r w:rsidR="007132FD">
              <w:rPr>
                <w:webHidden/>
              </w:rPr>
            </w:r>
            <w:r w:rsidR="007132FD">
              <w:rPr>
                <w:webHidden/>
              </w:rPr>
              <w:fldChar w:fldCharType="separate"/>
            </w:r>
            <w:r w:rsidR="007132FD">
              <w:rPr>
                <w:webHidden/>
              </w:rPr>
              <w:t>155</w:t>
            </w:r>
            <w:r w:rsidR="007132FD">
              <w:rPr>
                <w:webHidden/>
              </w:rPr>
              <w:fldChar w:fldCharType="end"/>
            </w:r>
          </w:hyperlink>
        </w:p>
        <w:p w14:paraId="38EF5D0A" w14:textId="3958FC52" w:rsidR="007132FD" w:rsidRDefault="002A74E1">
          <w:pPr>
            <w:pStyle w:val="Verzeichnis3"/>
            <w:rPr>
              <w:rFonts w:asciiTheme="minorHAnsi" w:eastAsiaTheme="minorEastAsia" w:hAnsiTheme="minorHAnsi" w:cstheme="minorBidi"/>
              <w:szCs w:val="22"/>
              <w:lang w:val="de-DE" w:eastAsia="de-DE"/>
            </w:rPr>
          </w:pPr>
          <w:hyperlink w:anchor="_Toc491679780" w:history="1">
            <w:r w:rsidR="007132FD" w:rsidRPr="00D80FC3">
              <w:rPr>
                <w:rStyle w:val="Hyperlink"/>
                <w14:scene3d>
                  <w14:camera w14:prst="orthographicFront"/>
                  <w14:lightRig w14:rig="threePt" w14:dir="t">
                    <w14:rot w14:lat="0" w14:lon="0" w14:rev="0"/>
                  </w14:lightRig>
                </w14:scene3d>
              </w:rPr>
              <w:t>11.2.1</w:t>
            </w:r>
            <w:r w:rsidR="007132FD" w:rsidRPr="00D80FC3">
              <w:rPr>
                <w:rStyle w:val="Hyperlink"/>
              </w:rPr>
              <w:t xml:space="preserve"> RoutingRequestData</w:t>
            </w:r>
            <w:r w:rsidR="007132FD">
              <w:rPr>
                <w:webHidden/>
              </w:rPr>
              <w:tab/>
            </w:r>
            <w:r w:rsidR="007132FD">
              <w:rPr>
                <w:webHidden/>
              </w:rPr>
              <w:fldChar w:fldCharType="begin"/>
            </w:r>
            <w:r w:rsidR="007132FD">
              <w:rPr>
                <w:webHidden/>
              </w:rPr>
              <w:instrText xml:space="preserve"> PAGEREF _Toc491679780 \h </w:instrText>
            </w:r>
            <w:r w:rsidR="007132FD">
              <w:rPr>
                <w:webHidden/>
              </w:rPr>
            </w:r>
            <w:r w:rsidR="007132FD">
              <w:rPr>
                <w:webHidden/>
              </w:rPr>
              <w:fldChar w:fldCharType="separate"/>
            </w:r>
            <w:r w:rsidR="007132FD">
              <w:rPr>
                <w:webHidden/>
              </w:rPr>
              <w:t>156</w:t>
            </w:r>
            <w:r w:rsidR="007132FD">
              <w:rPr>
                <w:webHidden/>
              </w:rPr>
              <w:fldChar w:fldCharType="end"/>
            </w:r>
          </w:hyperlink>
        </w:p>
        <w:p w14:paraId="51D10C71" w14:textId="327F9D95" w:rsidR="007132FD" w:rsidRDefault="002A74E1">
          <w:pPr>
            <w:pStyle w:val="Verzeichnis2"/>
            <w:rPr>
              <w:rFonts w:asciiTheme="minorHAnsi" w:eastAsiaTheme="minorEastAsia" w:hAnsiTheme="minorHAnsi" w:cstheme="minorBidi"/>
              <w:szCs w:val="22"/>
              <w:lang w:val="de-DE" w:eastAsia="de-DE"/>
            </w:rPr>
          </w:pPr>
          <w:hyperlink w:anchor="_Toc491679781" w:history="1">
            <w:r w:rsidR="007132FD" w:rsidRPr="00D80FC3">
              <w:rPr>
                <w:rStyle w:val="Hyperlink"/>
                <w14:scene3d>
                  <w14:camera w14:prst="orthographicFront"/>
                  <w14:lightRig w14:rig="threePt" w14:dir="t">
                    <w14:rot w14:lat="0" w14:lon="0" w14:rev="0"/>
                  </w14:lightRig>
                </w14:scene3d>
              </w:rPr>
              <w:t>11.3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_Toc491679781 \h </w:instrText>
            </w:r>
            <w:r w:rsidR="007132FD">
              <w:rPr>
                <w:webHidden/>
              </w:rPr>
            </w:r>
            <w:r w:rsidR="007132FD">
              <w:rPr>
                <w:webHidden/>
              </w:rPr>
              <w:fldChar w:fldCharType="separate"/>
            </w:r>
            <w:r w:rsidR="007132FD">
              <w:rPr>
                <w:webHidden/>
              </w:rPr>
              <w:t>157</w:t>
            </w:r>
            <w:r w:rsidR="007132FD">
              <w:rPr>
                <w:webHidden/>
              </w:rPr>
              <w:fldChar w:fldCharType="end"/>
            </w:r>
          </w:hyperlink>
        </w:p>
        <w:p w14:paraId="5BD733A6" w14:textId="12FA5863" w:rsidR="007132FD" w:rsidRDefault="002A74E1">
          <w:pPr>
            <w:pStyle w:val="Verzeichnis3"/>
            <w:rPr>
              <w:rFonts w:asciiTheme="minorHAnsi" w:eastAsiaTheme="minorEastAsia" w:hAnsiTheme="minorHAnsi" w:cstheme="minorBidi"/>
              <w:szCs w:val="22"/>
              <w:lang w:val="de-DE" w:eastAsia="de-DE"/>
            </w:rPr>
          </w:pPr>
          <w:hyperlink w:anchor="_Toc491679782" w:history="1">
            <w:r w:rsidR="007132FD" w:rsidRPr="00D80FC3">
              <w:rPr>
                <w:rStyle w:val="Hyperlink"/>
                <w14:scene3d>
                  <w14:camera w14:prst="orthographicFront"/>
                  <w14:lightRig w14:rig="threePt" w14:dir="t">
                    <w14:rot w14:lat="0" w14:lon="0" w14:rev="0"/>
                  </w14:lightRig>
                </w14:scene3d>
              </w:rPr>
              <w:t>11.3.1</w:t>
            </w:r>
            <w:r w:rsidR="007132FD" w:rsidRPr="00D80FC3">
              <w:rPr>
                <w:rStyle w:val="Hyperlink"/>
              </w:rPr>
              <w:t xml:space="preserve"> RoutingResponseData</w:t>
            </w:r>
            <w:r w:rsidR="007132FD">
              <w:rPr>
                <w:webHidden/>
              </w:rPr>
              <w:tab/>
            </w:r>
            <w:r w:rsidR="007132FD">
              <w:rPr>
                <w:webHidden/>
              </w:rPr>
              <w:fldChar w:fldCharType="begin"/>
            </w:r>
            <w:r w:rsidR="007132FD">
              <w:rPr>
                <w:webHidden/>
              </w:rPr>
              <w:instrText xml:space="preserve"> PAGEREF _Toc491679782 \h </w:instrText>
            </w:r>
            <w:r w:rsidR="007132FD">
              <w:rPr>
                <w:webHidden/>
              </w:rPr>
            </w:r>
            <w:r w:rsidR="007132FD">
              <w:rPr>
                <w:webHidden/>
              </w:rPr>
              <w:fldChar w:fldCharType="separate"/>
            </w:r>
            <w:r w:rsidR="007132FD">
              <w:rPr>
                <w:webHidden/>
              </w:rPr>
              <w:t>157</w:t>
            </w:r>
            <w:r w:rsidR="007132FD">
              <w:rPr>
                <w:webHidden/>
              </w:rPr>
              <w:fldChar w:fldCharType="end"/>
            </w:r>
          </w:hyperlink>
        </w:p>
        <w:p w14:paraId="69E55705" w14:textId="20AADE6E" w:rsidR="007132FD" w:rsidRDefault="002A74E1">
          <w:pPr>
            <w:pStyle w:val="Verzeichnis3"/>
            <w:rPr>
              <w:rFonts w:asciiTheme="minorHAnsi" w:eastAsiaTheme="minorEastAsia" w:hAnsiTheme="minorHAnsi" w:cstheme="minorBidi"/>
              <w:szCs w:val="22"/>
              <w:lang w:val="de-DE" w:eastAsia="de-DE"/>
            </w:rPr>
          </w:pPr>
          <w:hyperlink w:anchor="_Toc491679783" w:history="1">
            <w:r w:rsidR="007132FD" w:rsidRPr="00D80FC3">
              <w:rPr>
                <w:rStyle w:val="Hyperlink"/>
                <w14:scene3d>
                  <w14:camera w14:prst="orthographicFront"/>
                  <w14:lightRig w14:rig="threePt" w14:dir="t">
                    <w14:rot w14:lat="0" w14:lon="0" w14:rev="0"/>
                  </w14:lightRig>
                </w14:scene3d>
              </w:rPr>
              <w:t>11.3.2</w:t>
            </w:r>
            <w:r w:rsidR="007132FD" w:rsidRPr="00D80FC3">
              <w:rPr>
                <w:rStyle w:val="Hyperlink"/>
              </w:rPr>
              <w:t xml:space="preserve"> RoutingResponseInformation</w:t>
            </w:r>
            <w:r w:rsidR="007132FD">
              <w:rPr>
                <w:webHidden/>
              </w:rPr>
              <w:tab/>
            </w:r>
            <w:r w:rsidR="007132FD">
              <w:rPr>
                <w:webHidden/>
              </w:rPr>
              <w:fldChar w:fldCharType="begin"/>
            </w:r>
            <w:r w:rsidR="007132FD">
              <w:rPr>
                <w:webHidden/>
              </w:rPr>
              <w:instrText xml:space="preserve"> PAGEREF _Toc491679783 \h </w:instrText>
            </w:r>
            <w:r w:rsidR="007132FD">
              <w:rPr>
                <w:webHidden/>
              </w:rPr>
            </w:r>
            <w:r w:rsidR="007132FD">
              <w:rPr>
                <w:webHidden/>
              </w:rPr>
              <w:fldChar w:fldCharType="separate"/>
            </w:r>
            <w:r w:rsidR="007132FD">
              <w:rPr>
                <w:webHidden/>
              </w:rPr>
              <w:t>158</w:t>
            </w:r>
            <w:r w:rsidR="007132FD">
              <w:rPr>
                <w:webHidden/>
              </w:rPr>
              <w:fldChar w:fldCharType="end"/>
            </w:r>
          </w:hyperlink>
        </w:p>
        <w:p w14:paraId="1E48545A" w14:textId="478B2EF3" w:rsidR="007132FD" w:rsidRDefault="002A74E1">
          <w:pPr>
            <w:pStyle w:val="Verzeichnis3"/>
            <w:rPr>
              <w:rFonts w:asciiTheme="minorHAnsi" w:eastAsiaTheme="minorEastAsia" w:hAnsiTheme="minorHAnsi" w:cstheme="minorBidi"/>
              <w:szCs w:val="22"/>
              <w:lang w:val="de-DE" w:eastAsia="de-DE"/>
            </w:rPr>
          </w:pPr>
          <w:hyperlink w:anchor="_Toc491679784" w:history="1">
            <w:r w:rsidR="007132FD" w:rsidRPr="00D80FC3">
              <w:rPr>
                <w:rStyle w:val="Hyperlink"/>
                <w14:scene3d>
                  <w14:camera w14:prst="orthographicFront"/>
                  <w14:lightRig w14:rig="threePt" w14:dir="t">
                    <w14:rot w14:lat="0" w14:lon="0" w14:rev="0"/>
                  </w14:lightRig>
                </w14:scene3d>
              </w:rPr>
              <w:t>11.3.3</w:t>
            </w:r>
            <w:r w:rsidR="007132FD" w:rsidRPr="00D80FC3">
              <w:rPr>
                <w:rStyle w:val="Hyperlink"/>
              </w:rPr>
              <w:t xml:space="preserve"> RoutingResponseRouting</w:t>
            </w:r>
            <w:r w:rsidR="007132FD">
              <w:rPr>
                <w:webHidden/>
              </w:rPr>
              <w:tab/>
            </w:r>
            <w:r w:rsidR="007132FD">
              <w:rPr>
                <w:webHidden/>
              </w:rPr>
              <w:fldChar w:fldCharType="begin"/>
            </w:r>
            <w:r w:rsidR="007132FD">
              <w:rPr>
                <w:webHidden/>
              </w:rPr>
              <w:instrText xml:space="preserve"> PAGEREF _Toc491679784 \h </w:instrText>
            </w:r>
            <w:r w:rsidR="007132FD">
              <w:rPr>
                <w:webHidden/>
              </w:rPr>
            </w:r>
            <w:r w:rsidR="007132FD">
              <w:rPr>
                <w:webHidden/>
              </w:rPr>
              <w:fldChar w:fldCharType="separate"/>
            </w:r>
            <w:r w:rsidR="007132FD">
              <w:rPr>
                <w:webHidden/>
              </w:rPr>
              <w:t>159</w:t>
            </w:r>
            <w:r w:rsidR="007132FD">
              <w:rPr>
                <w:webHidden/>
              </w:rPr>
              <w:fldChar w:fldCharType="end"/>
            </w:r>
          </w:hyperlink>
        </w:p>
        <w:p w14:paraId="57D8CBFF" w14:textId="12BE5562" w:rsidR="007132FD" w:rsidRDefault="002A74E1">
          <w:pPr>
            <w:pStyle w:val="Verzeichnis3"/>
            <w:rPr>
              <w:rFonts w:asciiTheme="minorHAnsi" w:eastAsiaTheme="minorEastAsia" w:hAnsiTheme="minorHAnsi" w:cstheme="minorBidi"/>
              <w:szCs w:val="22"/>
              <w:lang w:val="de-DE" w:eastAsia="de-DE"/>
            </w:rPr>
          </w:pPr>
          <w:hyperlink w:anchor="_Toc491679785" w:history="1">
            <w:r w:rsidR="007132FD" w:rsidRPr="00D80FC3">
              <w:rPr>
                <w:rStyle w:val="Hyperlink"/>
                <w14:scene3d>
                  <w14:camera w14:prst="orthographicFront"/>
                  <w14:lightRig w14:rig="threePt" w14:dir="t">
                    <w14:rot w14:lat="0" w14:lon="0" w14:rev="0"/>
                  </w14:lightRig>
                </w14:scene3d>
              </w:rPr>
              <w:t>11.3.4</w:t>
            </w:r>
            <w:r w:rsidR="007132FD" w:rsidRPr="00D80FC3">
              <w:rPr>
                <w:rStyle w:val="Hyperlink"/>
              </w:rPr>
              <w:t xml:space="preserve"> RoutingResponseVia</w:t>
            </w:r>
            <w:r w:rsidR="007132FD">
              <w:rPr>
                <w:webHidden/>
              </w:rPr>
              <w:tab/>
            </w:r>
            <w:r w:rsidR="007132FD">
              <w:rPr>
                <w:webHidden/>
              </w:rPr>
              <w:fldChar w:fldCharType="begin"/>
            </w:r>
            <w:r w:rsidR="007132FD">
              <w:rPr>
                <w:webHidden/>
              </w:rPr>
              <w:instrText xml:space="preserve"> PAGEREF _Toc491679785 \h </w:instrText>
            </w:r>
            <w:r w:rsidR="007132FD">
              <w:rPr>
                <w:webHidden/>
              </w:rPr>
            </w:r>
            <w:r w:rsidR="007132FD">
              <w:rPr>
                <w:webHidden/>
              </w:rPr>
              <w:fldChar w:fldCharType="separate"/>
            </w:r>
            <w:r w:rsidR="007132FD">
              <w:rPr>
                <w:webHidden/>
              </w:rPr>
              <w:t>159</w:t>
            </w:r>
            <w:r w:rsidR="007132FD">
              <w:rPr>
                <w:webHidden/>
              </w:rPr>
              <w:fldChar w:fldCharType="end"/>
            </w:r>
          </w:hyperlink>
        </w:p>
        <w:p w14:paraId="3316E488" w14:textId="7F205935" w:rsidR="007132FD" w:rsidRDefault="002A74E1">
          <w:pPr>
            <w:pStyle w:val="Verzeichnis3"/>
            <w:rPr>
              <w:rFonts w:asciiTheme="minorHAnsi" w:eastAsiaTheme="minorEastAsia" w:hAnsiTheme="minorHAnsi" w:cstheme="minorBidi"/>
              <w:szCs w:val="22"/>
              <w:lang w:val="de-DE" w:eastAsia="de-DE"/>
            </w:rPr>
          </w:pPr>
          <w:hyperlink w:anchor="_Toc491679786" w:history="1">
            <w:r w:rsidR="007132FD" w:rsidRPr="00D80FC3">
              <w:rPr>
                <w:rStyle w:val="Hyperlink"/>
                <w14:scene3d>
                  <w14:camera w14:prst="orthographicFront"/>
                  <w14:lightRig w14:rig="threePt" w14:dir="t">
                    <w14:rot w14:lat="0" w14:lon="0" w14:rev="0"/>
                  </w14:lightRig>
                </w14:scene3d>
              </w:rPr>
              <w:t>11.3.5</w:t>
            </w:r>
            <w:r w:rsidR="007132FD" w:rsidRPr="00D80FC3">
              <w:rPr>
                <w:rStyle w:val="Hyperlink"/>
              </w:rPr>
              <w:t xml:space="preserve"> RoutingResponseLocation</w:t>
            </w:r>
            <w:r w:rsidR="007132FD">
              <w:rPr>
                <w:webHidden/>
              </w:rPr>
              <w:tab/>
            </w:r>
            <w:r w:rsidR="007132FD">
              <w:rPr>
                <w:webHidden/>
              </w:rPr>
              <w:fldChar w:fldCharType="begin"/>
            </w:r>
            <w:r w:rsidR="007132FD">
              <w:rPr>
                <w:webHidden/>
              </w:rPr>
              <w:instrText xml:space="preserve"> PAGEREF _Toc491679786 \h </w:instrText>
            </w:r>
            <w:r w:rsidR="007132FD">
              <w:rPr>
                <w:webHidden/>
              </w:rPr>
            </w:r>
            <w:r w:rsidR="007132FD">
              <w:rPr>
                <w:webHidden/>
              </w:rPr>
              <w:fldChar w:fldCharType="separate"/>
            </w:r>
            <w:r w:rsidR="007132FD">
              <w:rPr>
                <w:webHidden/>
              </w:rPr>
              <w:t>160</w:t>
            </w:r>
            <w:r w:rsidR="007132FD">
              <w:rPr>
                <w:webHidden/>
              </w:rPr>
              <w:fldChar w:fldCharType="end"/>
            </w:r>
          </w:hyperlink>
        </w:p>
        <w:p w14:paraId="104A08A8" w14:textId="184AB381" w:rsidR="007132FD" w:rsidRDefault="002A74E1">
          <w:pPr>
            <w:pStyle w:val="Verzeichnis3"/>
            <w:rPr>
              <w:rFonts w:asciiTheme="minorHAnsi" w:eastAsiaTheme="minorEastAsia" w:hAnsiTheme="minorHAnsi" w:cstheme="minorBidi"/>
              <w:szCs w:val="22"/>
              <w:lang w:val="de-DE" w:eastAsia="de-DE"/>
            </w:rPr>
          </w:pPr>
          <w:hyperlink w:anchor="_Toc491679787" w:history="1">
            <w:r w:rsidR="007132FD" w:rsidRPr="00D80FC3">
              <w:rPr>
                <w:rStyle w:val="Hyperlink"/>
                <w14:scene3d>
                  <w14:camera w14:prst="orthographicFront"/>
                  <w14:lightRig w14:rig="threePt" w14:dir="t">
                    <w14:rot w14:lat="0" w14:lon="0" w14:rev="0"/>
                  </w14:lightRig>
                </w14:scene3d>
              </w:rPr>
              <w:t>11.3.6</w:t>
            </w:r>
            <w:r w:rsidR="007132FD" w:rsidRPr="00D80FC3">
              <w:rPr>
                <w:rStyle w:val="Hyperlink"/>
              </w:rPr>
              <w:t xml:space="preserve"> RoutingResponseStop</w:t>
            </w:r>
            <w:r w:rsidR="007132FD">
              <w:rPr>
                <w:webHidden/>
              </w:rPr>
              <w:tab/>
            </w:r>
            <w:r w:rsidR="007132FD">
              <w:rPr>
                <w:webHidden/>
              </w:rPr>
              <w:fldChar w:fldCharType="begin"/>
            </w:r>
            <w:r w:rsidR="007132FD">
              <w:rPr>
                <w:webHidden/>
              </w:rPr>
              <w:instrText xml:space="preserve"> PAGEREF _Toc491679787 \h </w:instrText>
            </w:r>
            <w:r w:rsidR="007132FD">
              <w:rPr>
                <w:webHidden/>
              </w:rPr>
            </w:r>
            <w:r w:rsidR="007132FD">
              <w:rPr>
                <w:webHidden/>
              </w:rPr>
              <w:fldChar w:fldCharType="separate"/>
            </w:r>
            <w:r w:rsidR="007132FD">
              <w:rPr>
                <w:webHidden/>
              </w:rPr>
              <w:t>160</w:t>
            </w:r>
            <w:r w:rsidR="007132FD">
              <w:rPr>
                <w:webHidden/>
              </w:rPr>
              <w:fldChar w:fldCharType="end"/>
            </w:r>
          </w:hyperlink>
        </w:p>
        <w:p w14:paraId="033AC0F1" w14:textId="76841B80" w:rsidR="007132FD" w:rsidRDefault="002A74E1">
          <w:pPr>
            <w:pStyle w:val="Verzeichnis3"/>
            <w:rPr>
              <w:rFonts w:asciiTheme="minorHAnsi" w:eastAsiaTheme="minorEastAsia" w:hAnsiTheme="minorHAnsi" w:cstheme="minorBidi"/>
              <w:szCs w:val="22"/>
              <w:lang w:val="de-DE" w:eastAsia="de-DE"/>
            </w:rPr>
          </w:pPr>
          <w:hyperlink w:anchor="_Toc491679788" w:history="1">
            <w:r w:rsidR="007132FD" w:rsidRPr="00D80FC3">
              <w:rPr>
                <w:rStyle w:val="Hyperlink"/>
                <w14:scene3d>
                  <w14:camera w14:prst="orthographicFront"/>
                  <w14:lightRig w14:rig="threePt" w14:dir="t">
                    <w14:rot w14:lat="0" w14:lon="0" w14:rev="0"/>
                  </w14:lightRig>
                </w14:scene3d>
              </w:rPr>
              <w:t>11.3.7</w:t>
            </w:r>
            <w:r w:rsidR="007132FD" w:rsidRPr="00D80FC3">
              <w:rPr>
                <w:rStyle w:val="Hyperlink"/>
              </w:rPr>
              <w:t xml:space="preserve"> RoutingResponseSegment</w:t>
            </w:r>
            <w:r w:rsidR="007132FD">
              <w:rPr>
                <w:webHidden/>
              </w:rPr>
              <w:tab/>
            </w:r>
            <w:r w:rsidR="007132FD">
              <w:rPr>
                <w:webHidden/>
              </w:rPr>
              <w:fldChar w:fldCharType="begin"/>
            </w:r>
            <w:r w:rsidR="007132FD">
              <w:rPr>
                <w:webHidden/>
              </w:rPr>
              <w:instrText xml:space="preserve"> PAGEREF _Toc491679788 \h </w:instrText>
            </w:r>
            <w:r w:rsidR="007132FD">
              <w:rPr>
                <w:webHidden/>
              </w:rPr>
            </w:r>
            <w:r w:rsidR="007132FD">
              <w:rPr>
                <w:webHidden/>
              </w:rPr>
              <w:fldChar w:fldCharType="separate"/>
            </w:r>
            <w:r w:rsidR="007132FD">
              <w:rPr>
                <w:webHidden/>
              </w:rPr>
              <w:t>161</w:t>
            </w:r>
            <w:r w:rsidR="007132FD">
              <w:rPr>
                <w:webHidden/>
              </w:rPr>
              <w:fldChar w:fldCharType="end"/>
            </w:r>
          </w:hyperlink>
        </w:p>
        <w:p w14:paraId="0008A1F7" w14:textId="593643D6" w:rsidR="007132FD" w:rsidRDefault="002A74E1">
          <w:pPr>
            <w:pStyle w:val="Verzeichnis3"/>
            <w:rPr>
              <w:rFonts w:asciiTheme="minorHAnsi" w:eastAsiaTheme="minorEastAsia" w:hAnsiTheme="minorHAnsi" w:cstheme="minorBidi"/>
              <w:szCs w:val="22"/>
              <w:lang w:val="de-DE" w:eastAsia="de-DE"/>
            </w:rPr>
          </w:pPr>
          <w:hyperlink w:anchor="_Toc491679789" w:history="1">
            <w:r w:rsidR="007132FD" w:rsidRPr="00D80FC3">
              <w:rPr>
                <w:rStyle w:val="Hyperlink"/>
                <w14:scene3d>
                  <w14:camera w14:prst="orthographicFront"/>
                  <w14:lightRig w14:rig="threePt" w14:dir="t">
                    <w14:rot w14:lat="0" w14:lon="0" w14:rev="0"/>
                  </w14:lightRig>
                </w14:scene3d>
              </w:rPr>
              <w:t>11.3.8</w:t>
            </w:r>
            <w:r w:rsidR="007132FD" w:rsidRPr="00D80FC3">
              <w:rPr>
                <w:rStyle w:val="Hyperlink"/>
              </w:rPr>
              <w:t xml:space="preserve"> RoutingResponseTime</w:t>
            </w:r>
            <w:r w:rsidR="007132FD">
              <w:rPr>
                <w:webHidden/>
              </w:rPr>
              <w:tab/>
            </w:r>
            <w:r w:rsidR="007132FD">
              <w:rPr>
                <w:webHidden/>
              </w:rPr>
              <w:fldChar w:fldCharType="begin"/>
            </w:r>
            <w:r w:rsidR="007132FD">
              <w:rPr>
                <w:webHidden/>
              </w:rPr>
              <w:instrText xml:space="preserve"> PAGEREF _Toc491679789 \h </w:instrText>
            </w:r>
            <w:r w:rsidR="007132FD">
              <w:rPr>
                <w:webHidden/>
              </w:rPr>
            </w:r>
            <w:r w:rsidR="007132FD">
              <w:rPr>
                <w:webHidden/>
              </w:rPr>
              <w:fldChar w:fldCharType="separate"/>
            </w:r>
            <w:r w:rsidR="007132FD">
              <w:rPr>
                <w:webHidden/>
              </w:rPr>
              <w:t>162</w:t>
            </w:r>
            <w:r w:rsidR="007132FD">
              <w:rPr>
                <w:webHidden/>
              </w:rPr>
              <w:fldChar w:fldCharType="end"/>
            </w:r>
          </w:hyperlink>
        </w:p>
        <w:p w14:paraId="663A2DFD" w14:textId="234A88A9" w:rsidR="007132FD" w:rsidRDefault="002A74E1">
          <w:pPr>
            <w:pStyle w:val="Verzeichnis3"/>
            <w:rPr>
              <w:rFonts w:asciiTheme="minorHAnsi" w:eastAsiaTheme="minorEastAsia" w:hAnsiTheme="minorHAnsi" w:cstheme="minorBidi"/>
              <w:szCs w:val="22"/>
              <w:lang w:val="de-DE" w:eastAsia="de-DE"/>
            </w:rPr>
          </w:pPr>
          <w:hyperlink w:anchor="_Toc491679790" w:history="1">
            <w:r w:rsidR="007132FD" w:rsidRPr="00D80FC3">
              <w:rPr>
                <w:rStyle w:val="Hyperlink"/>
                <w14:scene3d>
                  <w14:camera w14:prst="orthographicFront"/>
                  <w14:lightRig w14:rig="threePt" w14:dir="t">
                    <w14:rot w14:lat="0" w14:lon="0" w14:rev="0"/>
                  </w14:lightRig>
                </w14:scene3d>
              </w:rPr>
              <w:t>11.3.9</w:t>
            </w:r>
            <w:r w:rsidR="007132FD" w:rsidRPr="00D80FC3">
              <w:rPr>
                <w:rStyle w:val="Hyperlink"/>
              </w:rPr>
              <w:t xml:space="preserve"> RoutingResponsePassenger</w:t>
            </w:r>
            <w:r w:rsidR="007132FD">
              <w:rPr>
                <w:webHidden/>
              </w:rPr>
              <w:tab/>
            </w:r>
            <w:r w:rsidR="007132FD">
              <w:rPr>
                <w:webHidden/>
              </w:rPr>
              <w:fldChar w:fldCharType="begin"/>
            </w:r>
            <w:r w:rsidR="007132FD">
              <w:rPr>
                <w:webHidden/>
              </w:rPr>
              <w:instrText xml:space="preserve"> PAGEREF _Toc491679790 \h </w:instrText>
            </w:r>
            <w:r w:rsidR="007132FD">
              <w:rPr>
                <w:webHidden/>
              </w:rPr>
            </w:r>
            <w:r w:rsidR="007132FD">
              <w:rPr>
                <w:webHidden/>
              </w:rPr>
              <w:fldChar w:fldCharType="separate"/>
            </w:r>
            <w:r w:rsidR="007132FD">
              <w:rPr>
                <w:webHidden/>
              </w:rPr>
              <w:t>162</w:t>
            </w:r>
            <w:r w:rsidR="007132FD">
              <w:rPr>
                <w:webHidden/>
              </w:rPr>
              <w:fldChar w:fldCharType="end"/>
            </w:r>
          </w:hyperlink>
        </w:p>
        <w:p w14:paraId="610328A8" w14:textId="57DB121C" w:rsidR="007132FD" w:rsidRDefault="002A74E1">
          <w:pPr>
            <w:pStyle w:val="Verzeichnis1"/>
            <w:rPr>
              <w:rFonts w:asciiTheme="minorHAnsi" w:eastAsiaTheme="minorEastAsia" w:hAnsiTheme="minorHAnsi" w:cstheme="minorBidi"/>
              <w:b w:val="0"/>
              <w:szCs w:val="22"/>
              <w:lang w:val="de-DE" w:eastAsia="de-DE"/>
            </w:rPr>
          </w:pPr>
          <w:hyperlink w:anchor="_Toc491679791" w:history="1">
            <w:r w:rsidR="007132FD" w:rsidRPr="00D80FC3">
              <w:rPr>
                <w:rStyle w:val="Hyperlink"/>
                <w14:scene3d>
                  <w14:camera w14:prst="orthographicFront"/>
                  <w14:lightRig w14:rig="threePt" w14:dir="t">
                    <w14:rot w14:lat="0" w14:lon="0" w14:rev="0"/>
                  </w14:lightRig>
                </w14:scene3d>
              </w:rPr>
              <w:t>12.</w:t>
            </w:r>
            <w:r w:rsidR="007132FD" w:rsidRPr="00D80FC3">
              <w:rPr>
                <w:rStyle w:val="Hyperlink"/>
              </w:rPr>
              <w:t xml:space="preserve"> GetTicketInformation</w:t>
            </w:r>
            <w:r w:rsidR="007132FD">
              <w:rPr>
                <w:webHidden/>
              </w:rPr>
              <w:tab/>
            </w:r>
            <w:r w:rsidR="007132FD">
              <w:rPr>
                <w:webHidden/>
              </w:rPr>
              <w:fldChar w:fldCharType="begin"/>
            </w:r>
            <w:r w:rsidR="007132FD">
              <w:rPr>
                <w:webHidden/>
              </w:rPr>
              <w:instrText xml:space="preserve"> PAGEREF _Toc491679791 \h </w:instrText>
            </w:r>
            <w:r w:rsidR="007132FD">
              <w:rPr>
                <w:webHidden/>
              </w:rPr>
            </w:r>
            <w:r w:rsidR="007132FD">
              <w:rPr>
                <w:webHidden/>
              </w:rPr>
              <w:fldChar w:fldCharType="separate"/>
            </w:r>
            <w:r w:rsidR="007132FD">
              <w:rPr>
                <w:webHidden/>
              </w:rPr>
              <w:t>163</w:t>
            </w:r>
            <w:r w:rsidR="007132FD">
              <w:rPr>
                <w:webHidden/>
              </w:rPr>
              <w:fldChar w:fldCharType="end"/>
            </w:r>
          </w:hyperlink>
        </w:p>
        <w:p w14:paraId="513B9790" w14:textId="54ED96F0" w:rsidR="007132FD" w:rsidRDefault="002A74E1">
          <w:pPr>
            <w:pStyle w:val="Verzeichnis2"/>
            <w:rPr>
              <w:rFonts w:asciiTheme="minorHAnsi" w:eastAsiaTheme="minorEastAsia" w:hAnsiTheme="minorHAnsi" w:cstheme="minorBidi"/>
              <w:szCs w:val="22"/>
              <w:lang w:val="de-DE" w:eastAsia="de-DE"/>
            </w:rPr>
          </w:pPr>
          <w:hyperlink w:anchor="_Toc491679792" w:history="1">
            <w:r w:rsidR="007132FD" w:rsidRPr="00D80FC3">
              <w:rPr>
                <w:rStyle w:val="Hyperlink"/>
                <w14:scene3d>
                  <w14:camera w14:prst="orthographicFront"/>
                  <w14:lightRig w14:rig="threePt" w14:dir="t">
                    <w14:rot w14:lat="0" w14:lon="0" w14:rev="0"/>
                  </w14:lightRig>
                </w14:scene3d>
              </w:rPr>
              <w:t>12.1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_Toc491679792 \h </w:instrText>
            </w:r>
            <w:r w:rsidR="007132FD">
              <w:rPr>
                <w:webHidden/>
              </w:rPr>
            </w:r>
            <w:r w:rsidR="007132FD">
              <w:rPr>
                <w:webHidden/>
              </w:rPr>
              <w:fldChar w:fldCharType="separate"/>
            </w:r>
            <w:r w:rsidR="007132FD">
              <w:rPr>
                <w:webHidden/>
              </w:rPr>
              <w:t>163</w:t>
            </w:r>
            <w:r w:rsidR="007132FD">
              <w:rPr>
                <w:webHidden/>
              </w:rPr>
              <w:fldChar w:fldCharType="end"/>
            </w:r>
          </w:hyperlink>
        </w:p>
        <w:p w14:paraId="763243AE" w14:textId="772CD641" w:rsidR="007132FD" w:rsidRDefault="002A74E1">
          <w:pPr>
            <w:pStyle w:val="Verzeichnis2"/>
            <w:rPr>
              <w:rFonts w:asciiTheme="minorHAnsi" w:eastAsiaTheme="minorEastAsia" w:hAnsiTheme="minorHAnsi" w:cstheme="minorBidi"/>
              <w:szCs w:val="22"/>
              <w:lang w:val="de-DE" w:eastAsia="de-DE"/>
            </w:rPr>
          </w:pPr>
          <w:hyperlink w:anchor="_Toc491679793" w:history="1">
            <w:r w:rsidR="007132FD" w:rsidRPr="00D80FC3">
              <w:rPr>
                <w:rStyle w:val="Hyperlink"/>
                <w14:scene3d>
                  <w14:camera w14:prst="orthographicFront"/>
                  <w14:lightRig w14:rig="threePt" w14:dir="t">
                    <w14:rot w14:lat="0" w14:lon="0" w14:rev="0"/>
                  </w14:lightRig>
                </w14:scene3d>
              </w:rPr>
              <w:t>12.2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_Toc491679793 \h </w:instrText>
            </w:r>
            <w:r w:rsidR="007132FD">
              <w:rPr>
                <w:webHidden/>
              </w:rPr>
            </w:r>
            <w:r w:rsidR="007132FD">
              <w:rPr>
                <w:webHidden/>
              </w:rPr>
              <w:fldChar w:fldCharType="separate"/>
            </w:r>
            <w:r w:rsidR="007132FD">
              <w:rPr>
                <w:webHidden/>
              </w:rPr>
              <w:t>163</w:t>
            </w:r>
            <w:r w:rsidR="007132FD">
              <w:rPr>
                <w:webHidden/>
              </w:rPr>
              <w:fldChar w:fldCharType="end"/>
            </w:r>
          </w:hyperlink>
        </w:p>
        <w:p w14:paraId="015B5849" w14:textId="5B0326B6" w:rsidR="007132FD" w:rsidRDefault="002A74E1">
          <w:pPr>
            <w:pStyle w:val="Verzeichnis3"/>
            <w:rPr>
              <w:rFonts w:asciiTheme="minorHAnsi" w:eastAsiaTheme="minorEastAsia" w:hAnsiTheme="minorHAnsi" w:cstheme="minorBidi"/>
              <w:szCs w:val="22"/>
              <w:lang w:val="de-DE" w:eastAsia="de-DE"/>
            </w:rPr>
          </w:pPr>
          <w:hyperlink w:anchor="_Toc491679794" w:history="1">
            <w:r w:rsidR="007132FD" w:rsidRPr="00D80FC3">
              <w:rPr>
                <w:rStyle w:val="Hyperlink"/>
                <w14:scene3d>
                  <w14:camera w14:prst="orthographicFront"/>
                  <w14:lightRig w14:rig="threePt" w14:dir="t">
                    <w14:rot w14:lat="0" w14:lon="0" w14:rev="0"/>
                  </w14:lightRig>
                </w14:scene3d>
              </w:rPr>
              <w:t>12.2.1</w:t>
            </w:r>
            <w:r w:rsidR="007132FD" w:rsidRPr="00D80FC3">
              <w:rPr>
                <w:rStyle w:val="Hyperlink"/>
              </w:rPr>
              <w:t xml:space="preserve"> TicketRequestData</w:t>
            </w:r>
            <w:r w:rsidR="007132FD">
              <w:rPr>
                <w:webHidden/>
              </w:rPr>
              <w:tab/>
            </w:r>
            <w:r w:rsidR="007132FD">
              <w:rPr>
                <w:webHidden/>
              </w:rPr>
              <w:fldChar w:fldCharType="begin"/>
            </w:r>
            <w:r w:rsidR="007132FD">
              <w:rPr>
                <w:webHidden/>
              </w:rPr>
              <w:instrText xml:space="preserve"> PAGEREF _Toc491679794 \h </w:instrText>
            </w:r>
            <w:r w:rsidR="007132FD">
              <w:rPr>
                <w:webHidden/>
              </w:rPr>
            </w:r>
            <w:r w:rsidR="007132FD">
              <w:rPr>
                <w:webHidden/>
              </w:rPr>
              <w:fldChar w:fldCharType="separate"/>
            </w:r>
            <w:r w:rsidR="007132FD">
              <w:rPr>
                <w:webHidden/>
              </w:rPr>
              <w:t>163</w:t>
            </w:r>
            <w:r w:rsidR="007132FD">
              <w:rPr>
                <w:webHidden/>
              </w:rPr>
              <w:fldChar w:fldCharType="end"/>
            </w:r>
          </w:hyperlink>
        </w:p>
        <w:p w14:paraId="2856958E" w14:textId="5F99DE6C" w:rsidR="007132FD" w:rsidRDefault="002A74E1">
          <w:pPr>
            <w:pStyle w:val="Verzeichnis3"/>
            <w:rPr>
              <w:rFonts w:asciiTheme="minorHAnsi" w:eastAsiaTheme="minorEastAsia" w:hAnsiTheme="minorHAnsi" w:cstheme="minorBidi"/>
              <w:szCs w:val="22"/>
              <w:lang w:val="de-DE" w:eastAsia="de-DE"/>
            </w:rPr>
          </w:pPr>
          <w:hyperlink w:anchor="_Toc491679795" w:history="1">
            <w:r w:rsidR="007132FD" w:rsidRPr="00D80FC3">
              <w:rPr>
                <w:rStyle w:val="Hyperlink"/>
                <w14:scene3d>
                  <w14:camera w14:prst="orthographicFront"/>
                  <w14:lightRig w14:rig="threePt" w14:dir="t">
                    <w14:rot w14:lat="0" w14:lon="0" w14:rev="0"/>
                  </w14:lightRig>
                </w14:scene3d>
              </w:rPr>
              <w:t>12.2.2</w:t>
            </w:r>
            <w:r w:rsidR="007132FD" w:rsidRPr="00D80FC3">
              <w:rPr>
                <w:rStyle w:val="Hyperlink"/>
              </w:rPr>
              <w:t xml:space="preserve"> TicketBookingEMD</w:t>
            </w:r>
            <w:r w:rsidR="007132FD">
              <w:rPr>
                <w:webHidden/>
              </w:rPr>
              <w:tab/>
            </w:r>
            <w:r w:rsidR="007132FD">
              <w:rPr>
                <w:webHidden/>
              </w:rPr>
              <w:fldChar w:fldCharType="begin"/>
            </w:r>
            <w:r w:rsidR="007132FD">
              <w:rPr>
                <w:webHidden/>
              </w:rPr>
              <w:instrText xml:space="preserve"> PAGEREF _Toc491679795 \h </w:instrText>
            </w:r>
            <w:r w:rsidR="007132FD">
              <w:rPr>
                <w:webHidden/>
              </w:rPr>
            </w:r>
            <w:r w:rsidR="007132FD">
              <w:rPr>
                <w:webHidden/>
              </w:rPr>
              <w:fldChar w:fldCharType="separate"/>
            </w:r>
            <w:r w:rsidR="007132FD">
              <w:rPr>
                <w:webHidden/>
              </w:rPr>
              <w:t>164</w:t>
            </w:r>
            <w:r w:rsidR="007132FD">
              <w:rPr>
                <w:webHidden/>
              </w:rPr>
              <w:fldChar w:fldCharType="end"/>
            </w:r>
          </w:hyperlink>
        </w:p>
        <w:p w14:paraId="1CB4226F" w14:textId="3DA9CA47" w:rsidR="007132FD" w:rsidRDefault="002A74E1">
          <w:pPr>
            <w:pStyle w:val="Verzeichnis2"/>
            <w:rPr>
              <w:rFonts w:asciiTheme="minorHAnsi" w:eastAsiaTheme="minorEastAsia" w:hAnsiTheme="minorHAnsi" w:cstheme="minorBidi"/>
              <w:szCs w:val="22"/>
              <w:lang w:val="de-DE" w:eastAsia="de-DE"/>
            </w:rPr>
          </w:pPr>
          <w:hyperlink w:anchor="_Toc491679796" w:history="1">
            <w:r w:rsidR="007132FD" w:rsidRPr="00D80FC3">
              <w:rPr>
                <w:rStyle w:val="Hyperlink"/>
                <w14:scene3d>
                  <w14:camera w14:prst="orthographicFront"/>
                  <w14:lightRig w14:rig="threePt" w14:dir="t">
                    <w14:rot w14:lat="0" w14:lon="0" w14:rev="0"/>
                  </w14:lightRig>
                </w14:scene3d>
              </w:rPr>
              <w:t>12.3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_Toc491679796 \h </w:instrText>
            </w:r>
            <w:r w:rsidR="007132FD">
              <w:rPr>
                <w:webHidden/>
              </w:rPr>
            </w:r>
            <w:r w:rsidR="007132FD">
              <w:rPr>
                <w:webHidden/>
              </w:rPr>
              <w:fldChar w:fldCharType="separate"/>
            </w:r>
            <w:r w:rsidR="007132FD">
              <w:rPr>
                <w:webHidden/>
              </w:rPr>
              <w:t>165</w:t>
            </w:r>
            <w:r w:rsidR="007132FD">
              <w:rPr>
                <w:webHidden/>
              </w:rPr>
              <w:fldChar w:fldCharType="end"/>
            </w:r>
          </w:hyperlink>
        </w:p>
        <w:p w14:paraId="4599C3FE" w14:textId="21772727" w:rsidR="007132FD" w:rsidRDefault="002A74E1">
          <w:pPr>
            <w:pStyle w:val="Verzeichnis3"/>
            <w:rPr>
              <w:rFonts w:asciiTheme="minorHAnsi" w:eastAsiaTheme="minorEastAsia" w:hAnsiTheme="minorHAnsi" w:cstheme="minorBidi"/>
              <w:szCs w:val="22"/>
              <w:lang w:val="de-DE" w:eastAsia="de-DE"/>
            </w:rPr>
          </w:pPr>
          <w:hyperlink w:anchor="_Toc491679797" w:history="1">
            <w:r w:rsidR="007132FD" w:rsidRPr="00D80FC3">
              <w:rPr>
                <w:rStyle w:val="Hyperlink"/>
                <w14:scene3d>
                  <w14:camera w14:prst="orthographicFront"/>
                  <w14:lightRig w14:rig="threePt" w14:dir="t">
                    <w14:rot w14:lat="0" w14:lon="0" w14:rev="0"/>
                  </w14:lightRig>
                </w14:scene3d>
              </w:rPr>
              <w:t>12.3.1</w:t>
            </w:r>
            <w:r w:rsidR="007132FD" w:rsidRPr="00D80FC3">
              <w:rPr>
                <w:rStyle w:val="Hyperlink"/>
              </w:rPr>
              <w:t xml:space="preserve"> TicketResponseData</w:t>
            </w:r>
            <w:r w:rsidR="007132FD">
              <w:rPr>
                <w:webHidden/>
              </w:rPr>
              <w:tab/>
            </w:r>
            <w:r w:rsidR="007132FD">
              <w:rPr>
                <w:webHidden/>
              </w:rPr>
              <w:fldChar w:fldCharType="begin"/>
            </w:r>
            <w:r w:rsidR="007132FD">
              <w:rPr>
                <w:webHidden/>
              </w:rPr>
              <w:instrText xml:space="preserve"> PAGEREF _Toc491679797 \h </w:instrText>
            </w:r>
            <w:r w:rsidR="007132FD">
              <w:rPr>
                <w:webHidden/>
              </w:rPr>
            </w:r>
            <w:r w:rsidR="007132FD">
              <w:rPr>
                <w:webHidden/>
              </w:rPr>
              <w:fldChar w:fldCharType="separate"/>
            </w:r>
            <w:r w:rsidR="007132FD">
              <w:rPr>
                <w:webHidden/>
              </w:rPr>
              <w:t>166</w:t>
            </w:r>
            <w:r w:rsidR="007132FD">
              <w:rPr>
                <w:webHidden/>
              </w:rPr>
              <w:fldChar w:fldCharType="end"/>
            </w:r>
          </w:hyperlink>
        </w:p>
        <w:p w14:paraId="3700CA4B" w14:textId="5D6C8683" w:rsidR="007132FD" w:rsidRDefault="002A74E1">
          <w:pPr>
            <w:pStyle w:val="Verzeichnis3"/>
            <w:rPr>
              <w:rFonts w:asciiTheme="minorHAnsi" w:eastAsiaTheme="minorEastAsia" w:hAnsiTheme="minorHAnsi" w:cstheme="minorBidi"/>
              <w:szCs w:val="22"/>
              <w:lang w:val="de-DE" w:eastAsia="de-DE"/>
            </w:rPr>
          </w:pPr>
          <w:hyperlink w:anchor="_Toc491679798" w:history="1">
            <w:r w:rsidR="007132FD" w:rsidRPr="00D80FC3">
              <w:rPr>
                <w:rStyle w:val="Hyperlink"/>
                <w14:scene3d>
                  <w14:camera w14:prst="orthographicFront"/>
                  <w14:lightRig w14:rig="threePt" w14:dir="t">
                    <w14:rot w14:lat="0" w14:lon="0" w14:rev="0"/>
                  </w14:lightRig>
                </w14:scene3d>
              </w:rPr>
              <w:t>12.3.2</w:t>
            </w:r>
            <w:r w:rsidR="007132FD" w:rsidRPr="00D80FC3">
              <w:rPr>
                <w:rStyle w:val="Hyperlink"/>
              </w:rPr>
              <w:t xml:space="preserve"> TicketResponseInformation</w:t>
            </w:r>
            <w:r w:rsidR="007132FD">
              <w:rPr>
                <w:webHidden/>
              </w:rPr>
              <w:tab/>
            </w:r>
            <w:r w:rsidR="007132FD">
              <w:rPr>
                <w:webHidden/>
              </w:rPr>
              <w:fldChar w:fldCharType="begin"/>
            </w:r>
            <w:r w:rsidR="007132FD">
              <w:rPr>
                <w:webHidden/>
              </w:rPr>
              <w:instrText xml:space="preserve"> PAGEREF _Toc491679798 \h </w:instrText>
            </w:r>
            <w:r w:rsidR="007132FD">
              <w:rPr>
                <w:webHidden/>
              </w:rPr>
            </w:r>
            <w:r w:rsidR="007132FD">
              <w:rPr>
                <w:webHidden/>
              </w:rPr>
              <w:fldChar w:fldCharType="separate"/>
            </w:r>
            <w:r w:rsidR="007132FD">
              <w:rPr>
                <w:webHidden/>
              </w:rPr>
              <w:t>166</w:t>
            </w:r>
            <w:r w:rsidR="007132FD">
              <w:rPr>
                <w:webHidden/>
              </w:rPr>
              <w:fldChar w:fldCharType="end"/>
            </w:r>
          </w:hyperlink>
        </w:p>
        <w:p w14:paraId="345D6754" w14:textId="5B1BA88D" w:rsidR="007132FD" w:rsidRDefault="002A74E1">
          <w:pPr>
            <w:pStyle w:val="Verzeichnis3"/>
            <w:rPr>
              <w:rFonts w:asciiTheme="minorHAnsi" w:eastAsiaTheme="minorEastAsia" w:hAnsiTheme="minorHAnsi" w:cstheme="minorBidi"/>
              <w:szCs w:val="22"/>
              <w:lang w:val="de-DE" w:eastAsia="de-DE"/>
            </w:rPr>
          </w:pPr>
          <w:hyperlink w:anchor="_Toc491679799" w:history="1">
            <w:r w:rsidR="007132FD" w:rsidRPr="00D80FC3">
              <w:rPr>
                <w:rStyle w:val="Hyperlink"/>
                <w14:scene3d>
                  <w14:camera w14:prst="orthographicFront"/>
                  <w14:lightRig w14:rig="threePt" w14:dir="t">
                    <w14:rot w14:lat="0" w14:lon="0" w14:rev="0"/>
                  </w14:lightRig>
                </w14:scene3d>
              </w:rPr>
              <w:t>12.3.3</w:t>
            </w:r>
            <w:r w:rsidR="007132FD" w:rsidRPr="00D80FC3">
              <w:rPr>
                <w:rStyle w:val="Hyperlink"/>
              </w:rPr>
              <w:t xml:space="preserve"> TicketResponseTicket</w:t>
            </w:r>
            <w:r w:rsidR="007132FD">
              <w:rPr>
                <w:webHidden/>
              </w:rPr>
              <w:tab/>
            </w:r>
            <w:r w:rsidR="007132FD">
              <w:rPr>
                <w:webHidden/>
              </w:rPr>
              <w:fldChar w:fldCharType="begin"/>
            </w:r>
            <w:r w:rsidR="007132FD">
              <w:rPr>
                <w:webHidden/>
              </w:rPr>
              <w:instrText xml:space="preserve"> PAGEREF _Toc491679799 \h </w:instrText>
            </w:r>
            <w:r w:rsidR="007132FD">
              <w:rPr>
                <w:webHidden/>
              </w:rPr>
            </w:r>
            <w:r w:rsidR="007132FD">
              <w:rPr>
                <w:webHidden/>
              </w:rPr>
              <w:fldChar w:fldCharType="separate"/>
            </w:r>
            <w:r w:rsidR="007132FD">
              <w:rPr>
                <w:webHidden/>
              </w:rPr>
              <w:t>167</w:t>
            </w:r>
            <w:r w:rsidR="007132FD">
              <w:rPr>
                <w:webHidden/>
              </w:rPr>
              <w:fldChar w:fldCharType="end"/>
            </w:r>
          </w:hyperlink>
        </w:p>
        <w:p w14:paraId="7E51D150" w14:textId="5A547BA8" w:rsidR="007132FD" w:rsidRDefault="002A74E1">
          <w:pPr>
            <w:pStyle w:val="Verzeichnis3"/>
            <w:rPr>
              <w:rFonts w:asciiTheme="minorHAnsi" w:eastAsiaTheme="minorEastAsia" w:hAnsiTheme="minorHAnsi" w:cstheme="minorBidi"/>
              <w:szCs w:val="22"/>
              <w:lang w:val="de-DE" w:eastAsia="de-DE"/>
            </w:rPr>
          </w:pPr>
          <w:hyperlink w:anchor="_Toc491679800" w:history="1">
            <w:r w:rsidR="007132FD" w:rsidRPr="00D80FC3">
              <w:rPr>
                <w:rStyle w:val="Hyperlink"/>
                <w14:scene3d>
                  <w14:camera w14:prst="orthographicFront"/>
                  <w14:lightRig w14:rig="threePt" w14:dir="t">
                    <w14:rot w14:lat="0" w14:lon="0" w14:rev="0"/>
                  </w14:lightRig>
                </w14:scene3d>
              </w:rPr>
              <w:t>12.3.4</w:t>
            </w:r>
            <w:r w:rsidR="007132FD" w:rsidRPr="00D80FC3">
              <w:rPr>
                <w:rStyle w:val="Hyperlink"/>
              </w:rPr>
              <w:t xml:space="preserve"> TicketResponseLeg</w:t>
            </w:r>
            <w:r w:rsidR="007132FD">
              <w:rPr>
                <w:webHidden/>
              </w:rPr>
              <w:tab/>
            </w:r>
            <w:r w:rsidR="007132FD">
              <w:rPr>
                <w:webHidden/>
              </w:rPr>
              <w:fldChar w:fldCharType="begin"/>
            </w:r>
            <w:r w:rsidR="007132FD">
              <w:rPr>
                <w:webHidden/>
              </w:rPr>
              <w:instrText xml:space="preserve"> PAGEREF _Toc491679800 \h </w:instrText>
            </w:r>
            <w:r w:rsidR="007132FD">
              <w:rPr>
                <w:webHidden/>
              </w:rPr>
            </w:r>
            <w:r w:rsidR="007132FD">
              <w:rPr>
                <w:webHidden/>
              </w:rPr>
              <w:fldChar w:fldCharType="separate"/>
            </w:r>
            <w:r w:rsidR="007132FD">
              <w:rPr>
                <w:webHidden/>
              </w:rPr>
              <w:t>167</w:t>
            </w:r>
            <w:r w:rsidR="007132FD">
              <w:rPr>
                <w:webHidden/>
              </w:rPr>
              <w:fldChar w:fldCharType="end"/>
            </w:r>
          </w:hyperlink>
        </w:p>
        <w:p w14:paraId="23D7D510" w14:textId="369EA499" w:rsidR="007132FD" w:rsidRDefault="002A74E1">
          <w:pPr>
            <w:pStyle w:val="Verzeichnis3"/>
            <w:rPr>
              <w:rFonts w:asciiTheme="minorHAnsi" w:eastAsiaTheme="minorEastAsia" w:hAnsiTheme="minorHAnsi" w:cstheme="minorBidi"/>
              <w:szCs w:val="22"/>
              <w:lang w:val="de-DE" w:eastAsia="de-DE"/>
            </w:rPr>
          </w:pPr>
          <w:hyperlink w:anchor="_Toc491679801" w:history="1">
            <w:r w:rsidR="007132FD" w:rsidRPr="00D80FC3">
              <w:rPr>
                <w:rStyle w:val="Hyperlink"/>
                <w14:scene3d>
                  <w14:camera w14:prst="orthographicFront"/>
                  <w14:lightRig w14:rig="threePt" w14:dir="t">
                    <w14:rot w14:lat="0" w14:lon="0" w14:rev="0"/>
                  </w14:lightRig>
                </w14:scene3d>
              </w:rPr>
              <w:t>12.3.5</w:t>
            </w:r>
            <w:r w:rsidR="007132FD" w:rsidRPr="00D80FC3">
              <w:rPr>
                <w:rStyle w:val="Hyperlink"/>
              </w:rPr>
              <w:t xml:space="preserve"> TicketResponsePassenger</w:t>
            </w:r>
            <w:r w:rsidR="007132FD">
              <w:rPr>
                <w:webHidden/>
              </w:rPr>
              <w:tab/>
            </w:r>
            <w:r w:rsidR="007132FD">
              <w:rPr>
                <w:webHidden/>
              </w:rPr>
              <w:fldChar w:fldCharType="begin"/>
            </w:r>
            <w:r w:rsidR="007132FD">
              <w:rPr>
                <w:webHidden/>
              </w:rPr>
              <w:instrText xml:space="preserve"> PAGEREF _Toc491679801 \h </w:instrText>
            </w:r>
            <w:r w:rsidR="007132FD">
              <w:rPr>
                <w:webHidden/>
              </w:rPr>
            </w:r>
            <w:r w:rsidR="007132FD">
              <w:rPr>
                <w:webHidden/>
              </w:rPr>
              <w:fldChar w:fldCharType="separate"/>
            </w:r>
            <w:r w:rsidR="007132FD">
              <w:rPr>
                <w:webHidden/>
              </w:rPr>
              <w:t>168</w:t>
            </w:r>
            <w:r w:rsidR="007132FD">
              <w:rPr>
                <w:webHidden/>
              </w:rPr>
              <w:fldChar w:fldCharType="end"/>
            </w:r>
          </w:hyperlink>
        </w:p>
        <w:p w14:paraId="2A1588FA" w14:textId="30E27A04" w:rsidR="007132FD" w:rsidRDefault="002A74E1">
          <w:pPr>
            <w:pStyle w:val="Verzeichnis1"/>
            <w:rPr>
              <w:rFonts w:asciiTheme="minorHAnsi" w:eastAsiaTheme="minorEastAsia" w:hAnsiTheme="minorHAnsi" w:cstheme="minorBidi"/>
              <w:b w:val="0"/>
              <w:szCs w:val="22"/>
              <w:lang w:val="de-DE" w:eastAsia="de-DE"/>
            </w:rPr>
          </w:pPr>
          <w:hyperlink w:anchor="_Toc491679802" w:history="1">
            <w:r w:rsidR="007132FD" w:rsidRPr="00D80FC3">
              <w:rPr>
                <w:rStyle w:val="Hyperlink"/>
                <w14:scene3d>
                  <w14:camera w14:prst="orthographicFront"/>
                  <w14:lightRig w14:rig="threePt" w14:dir="t">
                    <w14:rot w14:lat="0" w14:lon="0" w14:rev="0"/>
                  </w14:lightRig>
                </w14:scene3d>
              </w:rPr>
              <w:t>13.</w:t>
            </w:r>
            <w:r w:rsidR="007132FD" w:rsidRPr="00D80FC3">
              <w:rPr>
                <w:rStyle w:val="Hyperlink"/>
              </w:rPr>
              <w:t xml:space="preserve"> GetFlightDetails</w:t>
            </w:r>
            <w:r w:rsidR="007132FD">
              <w:rPr>
                <w:webHidden/>
              </w:rPr>
              <w:tab/>
            </w:r>
            <w:r w:rsidR="007132FD">
              <w:rPr>
                <w:webHidden/>
              </w:rPr>
              <w:fldChar w:fldCharType="begin"/>
            </w:r>
            <w:r w:rsidR="007132FD">
              <w:rPr>
                <w:webHidden/>
              </w:rPr>
              <w:instrText xml:space="preserve"> PAGEREF _Toc491679802 \h </w:instrText>
            </w:r>
            <w:r w:rsidR="007132FD">
              <w:rPr>
                <w:webHidden/>
              </w:rPr>
            </w:r>
            <w:r w:rsidR="007132FD">
              <w:rPr>
                <w:webHidden/>
              </w:rPr>
              <w:fldChar w:fldCharType="separate"/>
            </w:r>
            <w:r w:rsidR="007132FD">
              <w:rPr>
                <w:webHidden/>
              </w:rPr>
              <w:t>170</w:t>
            </w:r>
            <w:r w:rsidR="007132FD">
              <w:rPr>
                <w:webHidden/>
              </w:rPr>
              <w:fldChar w:fldCharType="end"/>
            </w:r>
          </w:hyperlink>
        </w:p>
        <w:p w14:paraId="1734A136" w14:textId="3C8F514E" w:rsidR="007132FD" w:rsidRDefault="002A74E1">
          <w:pPr>
            <w:pStyle w:val="Verzeichnis2"/>
            <w:rPr>
              <w:rFonts w:asciiTheme="minorHAnsi" w:eastAsiaTheme="minorEastAsia" w:hAnsiTheme="minorHAnsi" w:cstheme="minorBidi"/>
              <w:szCs w:val="22"/>
              <w:lang w:val="de-DE" w:eastAsia="de-DE"/>
            </w:rPr>
          </w:pPr>
          <w:hyperlink w:anchor="_Toc491679803" w:history="1">
            <w:r w:rsidR="007132FD" w:rsidRPr="00D80FC3">
              <w:rPr>
                <w:rStyle w:val="Hyperlink"/>
                <w14:scene3d>
                  <w14:camera w14:prst="orthographicFront"/>
                  <w14:lightRig w14:rig="threePt" w14:dir="t">
                    <w14:rot w14:lat="0" w14:lon="0" w14:rev="0"/>
                  </w14:lightRig>
                </w14:scene3d>
              </w:rPr>
              <w:t>13.1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_Toc491679803 \h </w:instrText>
            </w:r>
            <w:r w:rsidR="007132FD">
              <w:rPr>
                <w:webHidden/>
              </w:rPr>
            </w:r>
            <w:r w:rsidR="007132FD">
              <w:rPr>
                <w:webHidden/>
              </w:rPr>
              <w:fldChar w:fldCharType="separate"/>
            </w:r>
            <w:r w:rsidR="007132FD">
              <w:rPr>
                <w:webHidden/>
              </w:rPr>
              <w:t>170</w:t>
            </w:r>
            <w:r w:rsidR="007132FD">
              <w:rPr>
                <w:webHidden/>
              </w:rPr>
              <w:fldChar w:fldCharType="end"/>
            </w:r>
          </w:hyperlink>
        </w:p>
        <w:p w14:paraId="5919458B" w14:textId="00BF1587" w:rsidR="007132FD" w:rsidRDefault="002A74E1">
          <w:pPr>
            <w:pStyle w:val="Verzeichnis2"/>
            <w:rPr>
              <w:rFonts w:asciiTheme="minorHAnsi" w:eastAsiaTheme="minorEastAsia" w:hAnsiTheme="minorHAnsi" w:cstheme="minorBidi"/>
              <w:szCs w:val="22"/>
              <w:lang w:val="de-DE" w:eastAsia="de-DE"/>
            </w:rPr>
          </w:pPr>
          <w:hyperlink w:anchor="_Toc491679804" w:history="1">
            <w:r w:rsidR="007132FD" w:rsidRPr="00D80FC3">
              <w:rPr>
                <w:rStyle w:val="Hyperlink"/>
                <w14:scene3d>
                  <w14:camera w14:prst="orthographicFront"/>
                  <w14:lightRig w14:rig="threePt" w14:dir="t">
                    <w14:rot w14:lat="0" w14:lon="0" w14:rev="0"/>
                  </w14:lightRig>
                </w14:scene3d>
              </w:rPr>
              <w:t>13.2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_Toc491679804 \h </w:instrText>
            </w:r>
            <w:r w:rsidR="007132FD">
              <w:rPr>
                <w:webHidden/>
              </w:rPr>
            </w:r>
            <w:r w:rsidR="007132FD">
              <w:rPr>
                <w:webHidden/>
              </w:rPr>
              <w:fldChar w:fldCharType="separate"/>
            </w:r>
            <w:r w:rsidR="007132FD">
              <w:rPr>
                <w:webHidden/>
              </w:rPr>
              <w:t>170</w:t>
            </w:r>
            <w:r w:rsidR="007132FD">
              <w:rPr>
                <w:webHidden/>
              </w:rPr>
              <w:fldChar w:fldCharType="end"/>
            </w:r>
          </w:hyperlink>
        </w:p>
        <w:p w14:paraId="398DD6CA" w14:textId="3D156F2F" w:rsidR="007132FD" w:rsidRDefault="002A74E1">
          <w:pPr>
            <w:pStyle w:val="Verzeichnis3"/>
            <w:rPr>
              <w:rFonts w:asciiTheme="minorHAnsi" w:eastAsiaTheme="minorEastAsia" w:hAnsiTheme="minorHAnsi" w:cstheme="minorBidi"/>
              <w:szCs w:val="22"/>
              <w:lang w:val="de-DE" w:eastAsia="de-DE"/>
            </w:rPr>
          </w:pPr>
          <w:hyperlink w:anchor="_Toc491679805" w:history="1">
            <w:r w:rsidR="007132FD" w:rsidRPr="00D80FC3">
              <w:rPr>
                <w:rStyle w:val="Hyperlink"/>
                <w14:scene3d>
                  <w14:camera w14:prst="orthographicFront"/>
                  <w14:lightRig w14:rig="threePt" w14:dir="t">
                    <w14:rot w14:lat="0" w14:lon="0" w14:rev="0"/>
                  </w14:lightRig>
                </w14:scene3d>
              </w:rPr>
              <w:t>13.2.1</w:t>
            </w:r>
            <w:r w:rsidR="007132FD" w:rsidRPr="00D80FC3">
              <w:rPr>
                <w:rStyle w:val="Hyperlink"/>
              </w:rPr>
              <w:t xml:space="preserve"> DetailsRequestData</w:t>
            </w:r>
            <w:r w:rsidR="007132FD">
              <w:rPr>
                <w:webHidden/>
              </w:rPr>
              <w:tab/>
            </w:r>
            <w:r w:rsidR="007132FD">
              <w:rPr>
                <w:webHidden/>
              </w:rPr>
              <w:fldChar w:fldCharType="begin"/>
            </w:r>
            <w:r w:rsidR="007132FD">
              <w:rPr>
                <w:webHidden/>
              </w:rPr>
              <w:instrText xml:space="preserve"> PAGEREF _Toc491679805 \h </w:instrText>
            </w:r>
            <w:r w:rsidR="007132FD">
              <w:rPr>
                <w:webHidden/>
              </w:rPr>
            </w:r>
            <w:r w:rsidR="007132FD">
              <w:rPr>
                <w:webHidden/>
              </w:rPr>
              <w:fldChar w:fldCharType="separate"/>
            </w:r>
            <w:r w:rsidR="007132FD">
              <w:rPr>
                <w:webHidden/>
              </w:rPr>
              <w:t>171</w:t>
            </w:r>
            <w:r w:rsidR="007132FD">
              <w:rPr>
                <w:webHidden/>
              </w:rPr>
              <w:fldChar w:fldCharType="end"/>
            </w:r>
          </w:hyperlink>
        </w:p>
        <w:p w14:paraId="1175CF70" w14:textId="09633724" w:rsidR="007132FD" w:rsidRDefault="002A74E1">
          <w:pPr>
            <w:pStyle w:val="Verzeichnis3"/>
            <w:rPr>
              <w:rFonts w:asciiTheme="minorHAnsi" w:eastAsiaTheme="minorEastAsia" w:hAnsiTheme="minorHAnsi" w:cstheme="minorBidi"/>
              <w:szCs w:val="22"/>
              <w:lang w:val="de-DE" w:eastAsia="de-DE"/>
            </w:rPr>
          </w:pPr>
          <w:hyperlink w:anchor="_Toc491679806" w:history="1">
            <w:r w:rsidR="007132FD" w:rsidRPr="00D80FC3">
              <w:rPr>
                <w:rStyle w:val="Hyperlink"/>
                <w14:scene3d>
                  <w14:camera w14:prst="orthographicFront"/>
                  <w14:lightRig w14:rig="threePt" w14:dir="t">
                    <w14:rot w14:lat="0" w14:lon="0" w14:rev="0"/>
                  </w14:lightRig>
                </w14:scene3d>
              </w:rPr>
              <w:t>13.2.2</w:t>
            </w:r>
            <w:r w:rsidR="007132FD" w:rsidRPr="00D80FC3">
              <w:rPr>
                <w:rStyle w:val="Hyperlink"/>
              </w:rPr>
              <w:t xml:space="preserve"> DetailsRequestLeg</w:t>
            </w:r>
            <w:r w:rsidR="007132FD">
              <w:rPr>
                <w:webHidden/>
              </w:rPr>
              <w:tab/>
            </w:r>
            <w:r w:rsidR="007132FD">
              <w:rPr>
                <w:webHidden/>
              </w:rPr>
              <w:fldChar w:fldCharType="begin"/>
            </w:r>
            <w:r w:rsidR="007132FD">
              <w:rPr>
                <w:webHidden/>
              </w:rPr>
              <w:instrText xml:space="preserve"> PAGEREF _Toc491679806 \h </w:instrText>
            </w:r>
            <w:r w:rsidR="007132FD">
              <w:rPr>
                <w:webHidden/>
              </w:rPr>
            </w:r>
            <w:r w:rsidR="007132FD">
              <w:rPr>
                <w:webHidden/>
              </w:rPr>
              <w:fldChar w:fldCharType="separate"/>
            </w:r>
            <w:r w:rsidR="007132FD">
              <w:rPr>
                <w:webHidden/>
              </w:rPr>
              <w:t>171</w:t>
            </w:r>
            <w:r w:rsidR="007132FD">
              <w:rPr>
                <w:webHidden/>
              </w:rPr>
              <w:fldChar w:fldCharType="end"/>
            </w:r>
          </w:hyperlink>
        </w:p>
        <w:p w14:paraId="6FA3BD2C" w14:textId="3E8002AB" w:rsidR="007132FD" w:rsidRDefault="002A74E1">
          <w:pPr>
            <w:pStyle w:val="Verzeichnis3"/>
            <w:rPr>
              <w:rFonts w:asciiTheme="minorHAnsi" w:eastAsiaTheme="minorEastAsia" w:hAnsiTheme="minorHAnsi" w:cstheme="minorBidi"/>
              <w:szCs w:val="22"/>
              <w:lang w:val="de-DE" w:eastAsia="de-DE"/>
            </w:rPr>
          </w:pPr>
          <w:hyperlink w:anchor="_Toc491679807" w:history="1">
            <w:r w:rsidR="007132FD" w:rsidRPr="00D80FC3">
              <w:rPr>
                <w:rStyle w:val="Hyperlink"/>
                <w14:scene3d>
                  <w14:camera w14:prst="orthographicFront"/>
                  <w14:lightRig w14:rig="threePt" w14:dir="t">
                    <w14:rot w14:lat="0" w14:lon="0" w14:rev="0"/>
                  </w14:lightRig>
                </w14:scene3d>
              </w:rPr>
              <w:t>13.2.3</w:t>
            </w:r>
            <w:r w:rsidR="007132FD" w:rsidRPr="00D80FC3">
              <w:rPr>
                <w:rStyle w:val="Hyperlink"/>
              </w:rPr>
              <w:t xml:space="preserve"> DetailsRequestSegment</w:t>
            </w:r>
            <w:r w:rsidR="007132FD">
              <w:rPr>
                <w:webHidden/>
              </w:rPr>
              <w:tab/>
            </w:r>
            <w:r w:rsidR="007132FD">
              <w:rPr>
                <w:webHidden/>
              </w:rPr>
              <w:fldChar w:fldCharType="begin"/>
            </w:r>
            <w:r w:rsidR="007132FD">
              <w:rPr>
                <w:webHidden/>
              </w:rPr>
              <w:instrText xml:space="preserve"> PAGEREF _Toc491679807 \h </w:instrText>
            </w:r>
            <w:r w:rsidR="007132FD">
              <w:rPr>
                <w:webHidden/>
              </w:rPr>
            </w:r>
            <w:r w:rsidR="007132FD">
              <w:rPr>
                <w:webHidden/>
              </w:rPr>
              <w:fldChar w:fldCharType="separate"/>
            </w:r>
            <w:r w:rsidR="007132FD">
              <w:rPr>
                <w:webHidden/>
              </w:rPr>
              <w:t>172</w:t>
            </w:r>
            <w:r w:rsidR="007132FD">
              <w:rPr>
                <w:webHidden/>
              </w:rPr>
              <w:fldChar w:fldCharType="end"/>
            </w:r>
          </w:hyperlink>
        </w:p>
        <w:p w14:paraId="779D37BE" w14:textId="5368FD14" w:rsidR="007132FD" w:rsidRDefault="002A74E1">
          <w:pPr>
            <w:pStyle w:val="Verzeichnis2"/>
            <w:rPr>
              <w:rFonts w:asciiTheme="minorHAnsi" w:eastAsiaTheme="minorEastAsia" w:hAnsiTheme="minorHAnsi" w:cstheme="minorBidi"/>
              <w:szCs w:val="22"/>
              <w:lang w:val="de-DE" w:eastAsia="de-DE"/>
            </w:rPr>
          </w:pPr>
          <w:hyperlink w:anchor="_Toc491679808" w:history="1">
            <w:r w:rsidR="007132FD" w:rsidRPr="00D80FC3">
              <w:rPr>
                <w:rStyle w:val="Hyperlink"/>
                <w14:scene3d>
                  <w14:camera w14:prst="orthographicFront"/>
                  <w14:lightRig w14:rig="threePt" w14:dir="t">
                    <w14:rot w14:lat="0" w14:lon="0" w14:rev="0"/>
                  </w14:lightRig>
                </w14:scene3d>
              </w:rPr>
              <w:t>13.3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_Toc491679808 \h </w:instrText>
            </w:r>
            <w:r w:rsidR="007132FD">
              <w:rPr>
                <w:webHidden/>
              </w:rPr>
            </w:r>
            <w:r w:rsidR="007132FD">
              <w:rPr>
                <w:webHidden/>
              </w:rPr>
              <w:fldChar w:fldCharType="separate"/>
            </w:r>
            <w:r w:rsidR="007132FD">
              <w:rPr>
                <w:webHidden/>
              </w:rPr>
              <w:t>172</w:t>
            </w:r>
            <w:r w:rsidR="007132FD">
              <w:rPr>
                <w:webHidden/>
              </w:rPr>
              <w:fldChar w:fldCharType="end"/>
            </w:r>
          </w:hyperlink>
        </w:p>
        <w:p w14:paraId="6570707A" w14:textId="2A6D8F35" w:rsidR="007132FD" w:rsidRDefault="002A74E1">
          <w:pPr>
            <w:pStyle w:val="Verzeichnis3"/>
            <w:rPr>
              <w:rFonts w:asciiTheme="minorHAnsi" w:eastAsiaTheme="minorEastAsia" w:hAnsiTheme="minorHAnsi" w:cstheme="minorBidi"/>
              <w:szCs w:val="22"/>
              <w:lang w:val="de-DE" w:eastAsia="de-DE"/>
            </w:rPr>
          </w:pPr>
          <w:hyperlink w:anchor="_Toc491679809" w:history="1">
            <w:r w:rsidR="007132FD" w:rsidRPr="00D80FC3">
              <w:rPr>
                <w:rStyle w:val="Hyperlink"/>
                <w14:scene3d>
                  <w14:camera w14:prst="orthographicFront"/>
                  <w14:lightRig w14:rig="threePt" w14:dir="t">
                    <w14:rot w14:lat="0" w14:lon="0" w14:rev="0"/>
                  </w14:lightRig>
                </w14:scene3d>
              </w:rPr>
              <w:t>13.3.1</w:t>
            </w:r>
            <w:r w:rsidR="007132FD" w:rsidRPr="00D80FC3">
              <w:rPr>
                <w:rStyle w:val="Hyperlink"/>
              </w:rPr>
              <w:t xml:space="preserve"> DetailsResponseData</w:t>
            </w:r>
            <w:r w:rsidR="007132FD">
              <w:rPr>
                <w:webHidden/>
              </w:rPr>
              <w:tab/>
            </w:r>
            <w:r w:rsidR="007132FD">
              <w:rPr>
                <w:webHidden/>
              </w:rPr>
              <w:fldChar w:fldCharType="begin"/>
            </w:r>
            <w:r w:rsidR="007132FD">
              <w:rPr>
                <w:webHidden/>
              </w:rPr>
              <w:instrText xml:space="preserve"> PAGEREF _Toc491679809 \h </w:instrText>
            </w:r>
            <w:r w:rsidR="007132FD">
              <w:rPr>
                <w:webHidden/>
              </w:rPr>
            </w:r>
            <w:r w:rsidR="007132FD">
              <w:rPr>
                <w:webHidden/>
              </w:rPr>
              <w:fldChar w:fldCharType="separate"/>
            </w:r>
            <w:r w:rsidR="007132FD">
              <w:rPr>
                <w:webHidden/>
              </w:rPr>
              <w:t>173</w:t>
            </w:r>
            <w:r w:rsidR="007132FD">
              <w:rPr>
                <w:webHidden/>
              </w:rPr>
              <w:fldChar w:fldCharType="end"/>
            </w:r>
          </w:hyperlink>
        </w:p>
        <w:p w14:paraId="2597ED49" w14:textId="757A94FB" w:rsidR="007132FD" w:rsidRDefault="002A74E1">
          <w:pPr>
            <w:pStyle w:val="Verzeichnis3"/>
            <w:rPr>
              <w:rFonts w:asciiTheme="minorHAnsi" w:eastAsiaTheme="minorEastAsia" w:hAnsiTheme="minorHAnsi" w:cstheme="minorBidi"/>
              <w:szCs w:val="22"/>
              <w:lang w:val="de-DE" w:eastAsia="de-DE"/>
            </w:rPr>
          </w:pPr>
          <w:hyperlink w:anchor="_Toc491679810" w:history="1">
            <w:r w:rsidR="007132FD" w:rsidRPr="00D80FC3">
              <w:rPr>
                <w:rStyle w:val="Hyperlink"/>
                <w14:scene3d>
                  <w14:camera w14:prst="orthographicFront"/>
                  <w14:lightRig w14:rig="threePt" w14:dir="t">
                    <w14:rot w14:lat="0" w14:lon="0" w14:rev="0"/>
                  </w14:lightRig>
                </w14:scene3d>
              </w:rPr>
              <w:t>13.3.2</w:t>
            </w:r>
            <w:r w:rsidR="007132FD" w:rsidRPr="00D80FC3">
              <w:rPr>
                <w:rStyle w:val="Hyperlink"/>
              </w:rPr>
              <w:t xml:space="preserve"> DetailsResponseLeg</w:t>
            </w:r>
            <w:r w:rsidR="007132FD">
              <w:rPr>
                <w:webHidden/>
              </w:rPr>
              <w:tab/>
            </w:r>
            <w:r w:rsidR="007132FD">
              <w:rPr>
                <w:webHidden/>
              </w:rPr>
              <w:fldChar w:fldCharType="begin"/>
            </w:r>
            <w:r w:rsidR="007132FD">
              <w:rPr>
                <w:webHidden/>
              </w:rPr>
              <w:instrText xml:space="preserve"> PAGEREF _Toc491679810 \h </w:instrText>
            </w:r>
            <w:r w:rsidR="007132FD">
              <w:rPr>
                <w:webHidden/>
              </w:rPr>
            </w:r>
            <w:r w:rsidR="007132FD">
              <w:rPr>
                <w:webHidden/>
              </w:rPr>
              <w:fldChar w:fldCharType="separate"/>
            </w:r>
            <w:r w:rsidR="007132FD">
              <w:rPr>
                <w:webHidden/>
              </w:rPr>
              <w:t>173</w:t>
            </w:r>
            <w:r w:rsidR="007132FD">
              <w:rPr>
                <w:webHidden/>
              </w:rPr>
              <w:fldChar w:fldCharType="end"/>
            </w:r>
          </w:hyperlink>
        </w:p>
        <w:p w14:paraId="5076D1C0" w14:textId="540BA868" w:rsidR="007132FD" w:rsidRDefault="002A74E1">
          <w:pPr>
            <w:pStyle w:val="Verzeichnis3"/>
            <w:rPr>
              <w:rFonts w:asciiTheme="minorHAnsi" w:eastAsiaTheme="minorEastAsia" w:hAnsiTheme="minorHAnsi" w:cstheme="minorBidi"/>
              <w:szCs w:val="22"/>
              <w:lang w:val="de-DE" w:eastAsia="de-DE"/>
            </w:rPr>
          </w:pPr>
          <w:hyperlink w:anchor="_Toc491679811" w:history="1">
            <w:r w:rsidR="007132FD" w:rsidRPr="00D80FC3">
              <w:rPr>
                <w:rStyle w:val="Hyperlink"/>
                <w14:scene3d>
                  <w14:camera w14:prst="orthographicFront"/>
                  <w14:lightRig w14:rig="threePt" w14:dir="t">
                    <w14:rot w14:lat="0" w14:lon="0" w14:rev="0"/>
                  </w14:lightRig>
                </w14:scene3d>
              </w:rPr>
              <w:t>13.3.3</w:t>
            </w:r>
            <w:r w:rsidR="007132FD" w:rsidRPr="00D80FC3">
              <w:rPr>
                <w:rStyle w:val="Hyperlink"/>
              </w:rPr>
              <w:t xml:space="preserve"> DetailsResponseSegment</w:t>
            </w:r>
            <w:r w:rsidR="007132FD">
              <w:rPr>
                <w:webHidden/>
              </w:rPr>
              <w:tab/>
            </w:r>
            <w:r w:rsidR="007132FD">
              <w:rPr>
                <w:webHidden/>
              </w:rPr>
              <w:fldChar w:fldCharType="begin"/>
            </w:r>
            <w:r w:rsidR="007132FD">
              <w:rPr>
                <w:webHidden/>
              </w:rPr>
              <w:instrText xml:space="preserve"> PAGEREF _Toc491679811 \h </w:instrText>
            </w:r>
            <w:r w:rsidR="007132FD">
              <w:rPr>
                <w:webHidden/>
              </w:rPr>
            </w:r>
            <w:r w:rsidR="007132FD">
              <w:rPr>
                <w:webHidden/>
              </w:rPr>
              <w:fldChar w:fldCharType="separate"/>
            </w:r>
            <w:r w:rsidR="007132FD">
              <w:rPr>
                <w:webHidden/>
              </w:rPr>
              <w:t>174</w:t>
            </w:r>
            <w:r w:rsidR="007132FD">
              <w:rPr>
                <w:webHidden/>
              </w:rPr>
              <w:fldChar w:fldCharType="end"/>
            </w:r>
          </w:hyperlink>
        </w:p>
        <w:p w14:paraId="7959907B" w14:textId="0DB259F4" w:rsidR="007132FD" w:rsidRDefault="002A74E1">
          <w:pPr>
            <w:pStyle w:val="Verzeichnis1"/>
            <w:rPr>
              <w:rFonts w:asciiTheme="minorHAnsi" w:eastAsiaTheme="minorEastAsia" w:hAnsiTheme="minorHAnsi" w:cstheme="minorBidi"/>
              <w:b w:val="0"/>
              <w:szCs w:val="22"/>
              <w:lang w:val="de-DE" w:eastAsia="de-DE"/>
            </w:rPr>
          </w:pPr>
          <w:hyperlink w:anchor="_Toc491679812" w:history="1">
            <w:r w:rsidR="007132FD" w:rsidRPr="00D80FC3">
              <w:rPr>
                <w:rStyle w:val="Hyperlink"/>
                <w14:scene3d>
                  <w14:camera w14:prst="orthographicFront"/>
                  <w14:lightRig w14:rig="threePt" w14:dir="t">
                    <w14:rot w14:lat="0" w14:lon="0" w14:rev="0"/>
                  </w14:lightRig>
                </w14:scene3d>
              </w:rPr>
              <w:t>14.</w:t>
            </w:r>
            <w:r w:rsidR="007132FD" w:rsidRPr="00D80FC3">
              <w:rPr>
                <w:rStyle w:val="Hyperlink"/>
              </w:rPr>
              <w:t xml:space="preserve"> GetRoutings</w:t>
            </w:r>
            <w:r w:rsidR="007132FD">
              <w:rPr>
                <w:webHidden/>
              </w:rPr>
              <w:tab/>
            </w:r>
            <w:r w:rsidR="007132FD">
              <w:rPr>
                <w:webHidden/>
              </w:rPr>
              <w:fldChar w:fldCharType="begin"/>
            </w:r>
            <w:r w:rsidR="007132FD">
              <w:rPr>
                <w:webHidden/>
              </w:rPr>
              <w:instrText xml:space="preserve"> PAGEREF _Toc491679812 \h </w:instrText>
            </w:r>
            <w:r w:rsidR="007132FD">
              <w:rPr>
                <w:webHidden/>
              </w:rPr>
            </w:r>
            <w:r w:rsidR="007132FD">
              <w:rPr>
                <w:webHidden/>
              </w:rPr>
              <w:fldChar w:fldCharType="separate"/>
            </w:r>
            <w:r w:rsidR="007132FD">
              <w:rPr>
                <w:webHidden/>
              </w:rPr>
              <w:t>176</w:t>
            </w:r>
            <w:r w:rsidR="007132FD">
              <w:rPr>
                <w:webHidden/>
              </w:rPr>
              <w:fldChar w:fldCharType="end"/>
            </w:r>
          </w:hyperlink>
        </w:p>
        <w:p w14:paraId="7C08C7CD" w14:textId="141AD01E" w:rsidR="007132FD" w:rsidRDefault="002A74E1">
          <w:pPr>
            <w:pStyle w:val="Verzeichnis2"/>
            <w:rPr>
              <w:rFonts w:asciiTheme="minorHAnsi" w:eastAsiaTheme="minorEastAsia" w:hAnsiTheme="minorHAnsi" w:cstheme="minorBidi"/>
              <w:szCs w:val="22"/>
              <w:lang w:val="de-DE" w:eastAsia="de-DE"/>
            </w:rPr>
          </w:pPr>
          <w:hyperlink w:anchor="_Toc491679813" w:history="1">
            <w:r w:rsidR="007132FD" w:rsidRPr="00D80FC3">
              <w:rPr>
                <w:rStyle w:val="Hyperlink"/>
                <w14:scene3d>
                  <w14:camera w14:prst="orthographicFront"/>
                  <w14:lightRig w14:rig="threePt" w14:dir="t">
                    <w14:rot w14:lat="0" w14:lon="0" w14:rev="0"/>
                  </w14:lightRig>
                </w14:scene3d>
              </w:rPr>
              <w:t>14.1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_Toc491679813 \h </w:instrText>
            </w:r>
            <w:r w:rsidR="007132FD">
              <w:rPr>
                <w:webHidden/>
              </w:rPr>
            </w:r>
            <w:r w:rsidR="007132FD">
              <w:rPr>
                <w:webHidden/>
              </w:rPr>
              <w:fldChar w:fldCharType="separate"/>
            </w:r>
            <w:r w:rsidR="007132FD">
              <w:rPr>
                <w:webHidden/>
              </w:rPr>
              <w:t>176</w:t>
            </w:r>
            <w:r w:rsidR="007132FD">
              <w:rPr>
                <w:webHidden/>
              </w:rPr>
              <w:fldChar w:fldCharType="end"/>
            </w:r>
          </w:hyperlink>
        </w:p>
        <w:p w14:paraId="77E5ECE5" w14:textId="386709FF" w:rsidR="007132FD" w:rsidRDefault="002A74E1">
          <w:pPr>
            <w:pStyle w:val="Verzeichnis2"/>
            <w:rPr>
              <w:rFonts w:asciiTheme="minorHAnsi" w:eastAsiaTheme="minorEastAsia" w:hAnsiTheme="minorHAnsi" w:cstheme="minorBidi"/>
              <w:szCs w:val="22"/>
              <w:lang w:val="de-DE" w:eastAsia="de-DE"/>
            </w:rPr>
          </w:pPr>
          <w:hyperlink w:anchor="_Toc491679814" w:history="1">
            <w:r w:rsidR="007132FD" w:rsidRPr="00D80FC3">
              <w:rPr>
                <w:rStyle w:val="Hyperlink"/>
                <w14:scene3d>
                  <w14:camera w14:prst="orthographicFront"/>
                  <w14:lightRig w14:rig="threePt" w14:dir="t">
                    <w14:rot w14:lat="0" w14:lon="0" w14:rev="0"/>
                  </w14:lightRig>
                </w14:scene3d>
              </w:rPr>
              <w:t>14.2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_Toc491679814 \h </w:instrText>
            </w:r>
            <w:r w:rsidR="007132FD">
              <w:rPr>
                <w:webHidden/>
              </w:rPr>
            </w:r>
            <w:r w:rsidR="007132FD">
              <w:rPr>
                <w:webHidden/>
              </w:rPr>
              <w:fldChar w:fldCharType="separate"/>
            </w:r>
            <w:r w:rsidR="007132FD">
              <w:rPr>
                <w:webHidden/>
              </w:rPr>
              <w:t>176</w:t>
            </w:r>
            <w:r w:rsidR="007132FD">
              <w:rPr>
                <w:webHidden/>
              </w:rPr>
              <w:fldChar w:fldCharType="end"/>
            </w:r>
          </w:hyperlink>
        </w:p>
        <w:p w14:paraId="4ABDFCE9" w14:textId="2606D410" w:rsidR="007132FD" w:rsidRDefault="002A74E1">
          <w:pPr>
            <w:pStyle w:val="Verzeichnis3"/>
            <w:rPr>
              <w:rFonts w:asciiTheme="minorHAnsi" w:eastAsiaTheme="minorEastAsia" w:hAnsiTheme="minorHAnsi" w:cstheme="minorBidi"/>
              <w:szCs w:val="22"/>
              <w:lang w:val="de-DE" w:eastAsia="de-DE"/>
            </w:rPr>
          </w:pPr>
          <w:hyperlink w:anchor="_Toc491679815" w:history="1">
            <w:r w:rsidR="007132FD" w:rsidRPr="00D80FC3">
              <w:rPr>
                <w:rStyle w:val="Hyperlink"/>
                <w14:scene3d>
                  <w14:camera w14:prst="orthographicFront"/>
                  <w14:lightRig w14:rig="threePt" w14:dir="t">
                    <w14:rot w14:lat="0" w14:lon="0" w14:rev="0"/>
                  </w14:lightRig>
                </w14:scene3d>
              </w:rPr>
              <w:t>14.2.1</w:t>
            </w:r>
            <w:r w:rsidR="007132FD" w:rsidRPr="00D80FC3">
              <w:rPr>
                <w:rStyle w:val="Hyperlink"/>
              </w:rPr>
              <w:t xml:space="preserve"> RoutingsRequestData</w:t>
            </w:r>
            <w:r w:rsidR="007132FD">
              <w:rPr>
                <w:webHidden/>
              </w:rPr>
              <w:tab/>
            </w:r>
            <w:r w:rsidR="007132FD">
              <w:rPr>
                <w:webHidden/>
              </w:rPr>
              <w:fldChar w:fldCharType="begin"/>
            </w:r>
            <w:r w:rsidR="007132FD">
              <w:rPr>
                <w:webHidden/>
              </w:rPr>
              <w:instrText xml:space="preserve"> PAGEREF _Toc491679815 \h </w:instrText>
            </w:r>
            <w:r w:rsidR="007132FD">
              <w:rPr>
                <w:webHidden/>
              </w:rPr>
            </w:r>
            <w:r w:rsidR="007132FD">
              <w:rPr>
                <w:webHidden/>
              </w:rPr>
              <w:fldChar w:fldCharType="separate"/>
            </w:r>
            <w:r w:rsidR="007132FD">
              <w:rPr>
                <w:webHidden/>
              </w:rPr>
              <w:t>177</w:t>
            </w:r>
            <w:r w:rsidR="007132FD">
              <w:rPr>
                <w:webHidden/>
              </w:rPr>
              <w:fldChar w:fldCharType="end"/>
            </w:r>
          </w:hyperlink>
        </w:p>
        <w:p w14:paraId="759C49E3" w14:textId="52FFDE27" w:rsidR="007132FD" w:rsidRDefault="002A74E1">
          <w:pPr>
            <w:pStyle w:val="Verzeichnis2"/>
            <w:rPr>
              <w:rFonts w:asciiTheme="minorHAnsi" w:eastAsiaTheme="minorEastAsia" w:hAnsiTheme="minorHAnsi" w:cstheme="minorBidi"/>
              <w:szCs w:val="22"/>
              <w:lang w:val="de-DE" w:eastAsia="de-DE"/>
            </w:rPr>
          </w:pPr>
          <w:hyperlink w:anchor="_Toc491679816" w:history="1">
            <w:r w:rsidR="007132FD" w:rsidRPr="00D80FC3">
              <w:rPr>
                <w:rStyle w:val="Hyperlink"/>
                <w14:scene3d>
                  <w14:camera w14:prst="orthographicFront"/>
                  <w14:lightRig w14:rig="threePt" w14:dir="t">
                    <w14:rot w14:lat="0" w14:lon="0" w14:rev="0"/>
                  </w14:lightRig>
                </w14:scene3d>
              </w:rPr>
              <w:t>14.3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_Toc491679816 \h </w:instrText>
            </w:r>
            <w:r w:rsidR="007132FD">
              <w:rPr>
                <w:webHidden/>
              </w:rPr>
            </w:r>
            <w:r w:rsidR="007132FD">
              <w:rPr>
                <w:webHidden/>
              </w:rPr>
              <w:fldChar w:fldCharType="separate"/>
            </w:r>
            <w:r w:rsidR="007132FD">
              <w:rPr>
                <w:webHidden/>
              </w:rPr>
              <w:t>178</w:t>
            </w:r>
            <w:r w:rsidR="007132FD">
              <w:rPr>
                <w:webHidden/>
              </w:rPr>
              <w:fldChar w:fldCharType="end"/>
            </w:r>
          </w:hyperlink>
        </w:p>
        <w:p w14:paraId="07CB821A" w14:textId="331C584A" w:rsidR="007132FD" w:rsidRDefault="002A74E1">
          <w:pPr>
            <w:pStyle w:val="Verzeichnis3"/>
            <w:rPr>
              <w:rFonts w:asciiTheme="minorHAnsi" w:eastAsiaTheme="minorEastAsia" w:hAnsiTheme="minorHAnsi" w:cstheme="minorBidi"/>
              <w:szCs w:val="22"/>
              <w:lang w:val="de-DE" w:eastAsia="de-DE"/>
            </w:rPr>
          </w:pPr>
          <w:hyperlink w:anchor="_Toc491679817" w:history="1">
            <w:r w:rsidR="007132FD" w:rsidRPr="00D80FC3">
              <w:rPr>
                <w:rStyle w:val="Hyperlink"/>
                <w14:scene3d>
                  <w14:camera w14:prst="orthographicFront"/>
                  <w14:lightRig w14:rig="threePt" w14:dir="t">
                    <w14:rot w14:lat="0" w14:lon="0" w14:rev="0"/>
                  </w14:lightRig>
                </w14:scene3d>
              </w:rPr>
              <w:t>14.3.1</w:t>
            </w:r>
            <w:r w:rsidR="007132FD" w:rsidRPr="00D80FC3">
              <w:rPr>
                <w:rStyle w:val="Hyperlink"/>
              </w:rPr>
              <w:t xml:space="preserve"> RoutingsResponseData</w:t>
            </w:r>
            <w:r w:rsidR="007132FD">
              <w:rPr>
                <w:webHidden/>
              </w:rPr>
              <w:tab/>
            </w:r>
            <w:r w:rsidR="007132FD">
              <w:rPr>
                <w:webHidden/>
              </w:rPr>
              <w:fldChar w:fldCharType="begin"/>
            </w:r>
            <w:r w:rsidR="007132FD">
              <w:rPr>
                <w:webHidden/>
              </w:rPr>
              <w:instrText xml:space="preserve"> PAGEREF _Toc491679817 \h </w:instrText>
            </w:r>
            <w:r w:rsidR="007132FD">
              <w:rPr>
                <w:webHidden/>
              </w:rPr>
            </w:r>
            <w:r w:rsidR="007132FD">
              <w:rPr>
                <w:webHidden/>
              </w:rPr>
              <w:fldChar w:fldCharType="separate"/>
            </w:r>
            <w:r w:rsidR="007132FD">
              <w:rPr>
                <w:webHidden/>
              </w:rPr>
              <w:t>178</w:t>
            </w:r>
            <w:r w:rsidR="007132FD">
              <w:rPr>
                <w:webHidden/>
              </w:rPr>
              <w:fldChar w:fldCharType="end"/>
            </w:r>
          </w:hyperlink>
        </w:p>
        <w:p w14:paraId="254AE402" w14:textId="60802692" w:rsidR="007132FD" w:rsidRDefault="002A74E1">
          <w:pPr>
            <w:pStyle w:val="Verzeichnis3"/>
            <w:rPr>
              <w:rFonts w:asciiTheme="minorHAnsi" w:eastAsiaTheme="minorEastAsia" w:hAnsiTheme="minorHAnsi" w:cstheme="minorBidi"/>
              <w:szCs w:val="22"/>
              <w:lang w:val="de-DE" w:eastAsia="de-DE"/>
            </w:rPr>
          </w:pPr>
          <w:hyperlink w:anchor="_Toc491679818" w:history="1">
            <w:r w:rsidR="007132FD" w:rsidRPr="00D80FC3">
              <w:rPr>
                <w:rStyle w:val="Hyperlink"/>
                <w14:scene3d>
                  <w14:camera w14:prst="orthographicFront"/>
                  <w14:lightRig w14:rig="threePt" w14:dir="t">
                    <w14:rot w14:lat="0" w14:lon="0" w14:rev="0"/>
                  </w14:lightRig>
                </w14:scene3d>
              </w:rPr>
              <w:t>14.3.2</w:t>
            </w:r>
            <w:r w:rsidR="007132FD" w:rsidRPr="00D80FC3">
              <w:rPr>
                <w:rStyle w:val="Hyperlink"/>
              </w:rPr>
              <w:t xml:space="preserve"> RoutingsResponseRouting</w:t>
            </w:r>
            <w:r w:rsidR="007132FD">
              <w:rPr>
                <w:webHidden/>
              </w:rPr>
              <w:tab/>
            </w:r>
            <w:r w:rsidR="007132FD">
              <w:rPr>
                <w:webHidden/>
              </w:rPr>
              <w:fldChar w:fldCharType="begin"/>
            </w:r>
            <w:r w:rsidR="007132FD">
              <w:rPr>
                <w:webHidden/>
              </w:rPr>
              <w:instrText xml:space="preserve"> PAGEREF _Toc491679818 \h </w:instrText>
            </w:r>
            <w:r w:rsidR="007132FD">
              <w:rPr>
                <w:webHidden/>
              </w:rPr>
            </w:r>
            <w:r w:rsidR="007132FD">
              <w:rPr>
                <w:webHidden/>
              </w:rPr>
              <w:fldChar w:fldCharType="separate"/>
            </w:r>
            <w:r w:rsidR="007132FD">
              <w:rPr>
                <w:webHidden/>
              </w:rPr>
              <w:t>179</w:t>
            </w:r>
            <w:r w:rsidR="007132FD">
              <w:rPr>
                <w:webHidden/>
              </w:rPr>
              <w:fldChar w:fldCharType="end"/>
            </w:r>
          </w:hyperlink>
        </w:p>
        <w:p w14:paraId="4519DBEC" w14:textId="48FA5193" w:rsidR="007132FD" w:rsidRDefault="002A74E1">
          <w:pPr>
            <w:pStyle w:val="Verzeichnis3"/>
            <w:rPr>
              <w:rFonts w:asciiTheme="minorHAnsi" w:eastAsiaTheme="minorEastAsia" w:hAnsiTheme="minorHAnsi" w:cstheme="minorBidi"/>
              <w:szCs w:val="22"/>
              <w:lang w:val="de-DE" w:eastAsia="de-DE"/>
            </w:rPr>
          </w:pPr>
          <w:hyperlink w:anchor="_Toc491679819" w:history="1">
            <w:r w:rsidR="007132FD" w:rsidRPr="00D80FC3">
              <w:rPr>
                <w:rStyle w:val="Hyperlink"/>
                <w14:scene3d>
                  <w14:camera w14:prst="orthographicFront"/>
                  <w14:lightRig w14:rig="threePt" w14:dir="t">
                    <w14:rot w14:lat="0" w14:lon="0" w14:rev="0"/>
                  </w14:lightRig>
                </w14:scene3d>
              </w:rPr>
              <w:t>14.3.3</w:t>
            </w:r>
            <w:r w:rsidR="007132FD" w:rsidRPr="00D80FC3">
              <w:rPr>
                <w:rStyle w:val="Hyperlink"/>
              </w:rPr>
              <w:t xml:space="preserve"> RoutingResponsePeriod</w:t>
            </w:r>
            <w:r w:rsidR="007132FD">
              <w:rPr>
                <w:webHidden/>
              </w:rPr>
              <w:tab/>
            </w:r>
            <w:r w:rsidR="007132FD">
              <w:rPr>
                <w:webHidden/>
              </w:rPr>
              <w:fldChar w:fldCharType="begin"/>
            </w:r>
            <w:r w:rsidR="007132FD">
              <w:rPr>
                <w:webHidden/>
              </w:rPr>
              <w:instrText xml:space="preserve"> PAGEREF _Toc491679819 \h </w:instrText>
            </w:r>
            <w:r w:rsidR="007132FD">
              <w:rPr>
                <w:webHidden/>
              </w:rPr>
            </w:r>
            <w:r w:rsidR="007132FD">
              <w:rPr>
                <w:webHidden/>
              </w:rPr>
              <w:fldChar w:fldCharType="separate"/>
            </w:r>
            <w:r w:rsidR="007132FD">
              <w:rPr>
                <w:webHidden/>
              </w:rPr>
              <w:t>179</w:t>
            </w:r>
            <w:r w:rsidR="007132FD">
              <w:rPr>
                <w:webHidden/>
              </w:rPr>
              <w:fldChar w:fldCharType="end"/>
            </w:r>
          </w:hyperlink>
        </w:p>
        <w:p w14:paraId="0C16B33F" w14:textId="5D68C019" w:rsidR="007132FD" w:rsidRDefault="002A74E1">
          <w:pPr>
            <w:pStyle w:val="Verzeichnis1"/>
            <w:rPr>
              <w:rFonts w:asciiTheme="minorHAnsi" w:eastAsiaTheme="minorEastAsia" w:hAnsiTheme="minorHAnsi" w:cstheme="minorBidi"/>
              <w:b w:val="0"/>
              <w:szCs w:val="22"/>
              <w:lang w:val="de-DE" w:eastAsia="de-DE"/>
            </w:rPr>
          </w:pPr>
          <w:hyperlink w:anchor="_Toc491679820" w:history="1">
            <w:r w:rsidR="007132FD" w:rsidRPr="00D80FC3">
              <w:rPr>
                <w:rStyle w:val="Hyperlink"/>
                <w14:scene3d>
                  <w14:camera w14:prst="orthographicFront"/>
                  <w14:lightRig w14:rig="threePt" w14:dir="t">
                    <w14:rot w14:lat="0" w14:lon="0" w14:rev="0"/>
                  </w14:lightRig>
                </w14:scene3d>
              </w:rPr>
              <w:t>15.</w:t>
            </w:r>
            <w:r w:rsidR="007132FD" w:rsidRPr="00D80FC3">
              <w:rPr>
                <w:rStyle w:val="Hyperlink"/>
              </w:rPr>
              <w:t xml:space="preserve"> GetBoardingDetails</w:t>
            </w:r>
            <w:r w:rsidR="007132FD">
              <w:rPr>
                <w:webHidden/>
              </w:rPr>
              <w:tab/>
            </w:r>
            <w:r w:rsidR="007132FD">
              <w:rPr>
                <w:webHidden/>
              </w:rPr>
              <w:fldChar w:fldCharType="begin"/>
            </w:r>
            <w:r w:rsidR="007132FD">
              <w:rPr>
                <w:webHidden/>
              </w:rPr>
              <w:instrText xml:space="preserve"> PAGEREF _Toc491679820 \h </w:instrText>
            </w:r>
            <w:r w:rsidR="007132FD">
              <w:rPr>
                <w:webHidden/>
              </w:rPr>
            </w:r>
            <w:r w:rsidR="007132FD">
              <w:rPr>
                <w:webHidden/>
              </w:rPr>
              <w:fldChar w:fldCharType="separate"/>
            </w:r>
            <w:r w:rsidR="007132FD">
              <w:rPr>
                <w:webHidden/>
              </w:rPr>
              <w:t>180</w:t>
            </w:r>
            <w:r w:rsidR="007132FD">
              <w:rPr>
                <w:webHidden/>
              </w:rPr>
              <w:fldChar w:fldCharType="end"/>
            </w:r>
          </w:hyperlink>
        </w:p>
        <w:p w14:paraId="5DE72870" w14:textId="74600B16" w:rsidR="007132FD" w:rsidRDefault="002A74E1">
          <w:pPr>
            <w:pStyle w:val="Verzeichnis2"/>
            <w:rPr>
              <w:rFonts w:asciiTheme="minorHAnsi" w:eastAsiaTheme="minorEastAsia" w:hAnsiTheme="minorHAnsi" w:cstheme="minorBidi"/>
              <w:szCs w:val="22"/>
              <w:lang w:val="de-DE" w:eastAsia="de-DE"/>
            </w:rPr>
          </w:pPr>
          <w:hyperlink w:anchor="_Toc491679821" w:history="1">
            <w:r w:rsidR="007132FD" w:rsidRPr="00D80FC3">
              <w:rPr>
                <w:rStyle w:val="Hyperlink"/>
                <w14:scene3d>
                  <w14:camera w14:prst="orthographicFront"/>
                  <w14:lightRig w14:rig="threePt" w14:dir="t">
                    <w14:rot w14:lat="0" w14:lon="0" w14:rev="0"/>
                  </w14:lightRig>
                </w14:scene3d>
              </w:rPr>
              <w:t>15.1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_Toc491679821 \h </w:instrText>
            </w:r>
            <w:r w:rsidR="007132FD">
              <w:rPr>
                <w:webHidden/>
              </w:rPr>
            </w:r>
            <w:r w:rsidR="007132FD">
              <w:rPr>
                <w:webHidden/>
              </w:rPr>
              <w:fldChar w:fldCharType="separate"/>
            </w:r>
            <w:r w:rsidR="007132FD">
              <w:rPr>
                <w:webHidden/>
              </w:rPr>
              <w:t>180</w:t>
            </w:r>
            <w:r w:rsidR="007132FD">
              <w:rPr>
                <w:webHidden/>
              </w:rPr>
              <w:fldChar w:fldCharType="end"/>
            </w:r>
          </w:hyperlink>
        </w:p>
        <w:p w14:paraId="08074581" w14:textId="35DFDF3E" w:rsidR="007132FD" w:rsidRDefault="002A74E1">
          <w:pPr>
            <w:pStyle w:val="Verzeichnis2"/>
            <w:rPr>
              <w:rFonts w:asciiTheme="minorHAnsi" w:eastAsiaTheme="minorEastAsia" w:hAnsiTheme="minorHAnsi" w:cstheme="minorBidi"/>
              <w:szCs w:val="22"/>
              <w:lang w:val="de-DE" w:eastAsia="de-DE"/>
            </w:rPr>
          </w:pPr>
          <w:hyperlink w:anchor="_Toc491679822" w:history="1">
            <w:r w:rsidR="007132FD" w:rsidRPr="00D80FC3">
              <w:rPr>
                <w:rStyle w:val="Hyperlink"/>
                <w14:scene3d>
                  <w14:camera w14:prst="orthographicFront"/>
                  <w14:lightRig w14:rig="threePt" w14:dir="t">
                    <w14:rot w14:lat="0" w14:lon="0" w14:rev="0"/>
                  </w14:lightRig>
                </w14:scene3d>
              </w:rPr>
              <w:t>15.2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_Toc491679822 \h </w:instrText>
            </w:r>
            <w:r w:rsidR="007132FD">
              <w:rPr>
                <w:webHidden/>
              </w:rPr>
            </w:r>
            <w:r w:rsidR="007132FD">
              <w:rPr>
                <w:webHidden/>
              </w:rPr>
              <w:fldChar w:fldCharType="separate"/>
            </w:r>
            <w:r w:rsidR="007132FD">
              <w:rPr>
                <w:webHidden/>
              </w:rPr>
              <w:t>180</w:t>
            </w:r>
            <w:r w:rsidR="007132FD">
              <w:rPr>
                <w:webHidden/>
              </w:rPr>
              <w:fldChar w:fldCharType="end"/>
            </w:r>
          </w:hyperlink>
        </w:p>
        <w:p w14:paraId="1A022029" w14:textId="49176E34" w:rsidR="007132FD" w:rsidRDefault="002A74E1">
          <w:pPr>
            <w:pStyle w:val="Verzeichnis3"/>
            <w:rPr>
              <w:rFonts w:asciiTheme="minorHAnsi" w:eastAsiaTheme="minorEastAsia" w:hAnsiTheme="minorHAnsi" w:cstheme="minorBidi"/>
              <w:szCs w:val="22"/>
              <w:lang w:val="de-DE" w:eastAsia="de-DE"/>
            </w:rPr>
          </w:pPr>
          <w:hyperlink w:anchor="_Toc491679823" w:history="1">
            <w:r w:rsidR="007132FD" w:rsidRPr="00D80FC3">
              <w:rPr>
                <w:rStyle w:val="Hyperlink"/>
                <w14:scene3d>
                  <w14:camera w14:prst="orthographicFront"/>
                  <w14:lightRig w14:rig="threePt" w14:dir="t">
                    <w14:rot w14:lat="0" w14:lon="0" w14:rev="0"/>
                  </w14:lightRig>
                </w14:scene3d>
              </w:rPr>
              <w:t>15.2.1</w:t>
            </w:r>
            <w:r w:rsidR="007132FD" w:rsidRPr="00D80FC3">
              <w:rPr>
                <w:rStyle w:val="Hyperlink"/>
              </w:rPr>
              <w:t xml:space="preserve"> BoardingRequestData</w:t>
            </w:r>
            <w:r w:rsidR="007132FD">
              <w:rPr>
                <w:webHidden/>
              </w:rPr>
              <w:tab/>
            </w:r>
            <w:r w:rsidR="007132FD">
              <w:rPr>
                <w:webHidden/>
              </w:rPr>
              <w:fldChar w:fldCharType="begin"/>
            </w:r>
            <w:r w:rsidR="007132FD">
              <w:rPr>
                <w:webHidden/>
              </w:rPr>
              <w:instrText xml:space="preserve"> PAGEREF _Toc491679823 \h </w:instrText>
            </w:r>
            <w:r w:rsidR="007132FD">
              <w:rPr>
                <w:webHidden/>
              </w:rPr>
            </w:r>
            <w:r w:rsidR="007132FD">
              <w:rPr>
                <w:webHidden/>
              </w:rPr>
              <w:fldChar w:fldCharType="separate"/>
            </w:r>
            <w:r w:rsidR="007132FD">
              <w:rPr>
                <w:webHidden/>
              </w:rPr>
              <w:t>180</w:t>
            </w:r>
            <w:r w:rsidR="007132FD">
              <w:rPr>
                <w:webHidden/>
              </w:rPr>
              <w:fldChar w:fldCharType="end"/>
            </w:r>
          </w:hyperlink>
        </w:p>
        <w:p w14:paraId="5E988482" w14:textId="6337FF83" w:rsidR="007132FD" w:rsidRDefault="002A74E1">
          <w:pPr>
            <w:pStyle w:val="Verzeichnis3"/>
            <w:rPr>
              <w:rFonts w:asciiTheme="minorHAnsi" w:eastAsiaTheme="minorEastAsia" w:hAnsiTheme="minorHAnsi" w:cstheme="minorBidi"/>
              <w:szCs w:val="22"/>
              <w:lang w:val="de-DE" w:eastAsia="de-DE"/>
            </w:rPr>
          </w:pPr>
          <w:hyperlink w:anchor="_Toc491679824" w:history="1">
            <w:r w:rsidR="007132FD" w:rsidRPr="00D80FC3">
              <w:rPr>
                <w:rStyle w:val="Hyperlink"/>
                <w14:scene3d>
                  <w14:camera w14:prst="orthographicFront"/>
                  <w14:lightRig w14:rig="threePt" w14:dir="t">
                    <w14:rot w14:lat="0" w14:lon="0" w14:rev="0"/>
                  </w14:lightRig>
                </w14:scene3d>
              </w:rPr>
              <w:t>15.2.2</w:t>
            </w:r>
            <w:r w:rsidR="007132FD" w:rsidRPr="00D80FC3">
              <w:rPr>
                <w:rStyle w:val="Hyperlink"/>
              </w:rPr>
              <w:t xml:space="preserve"> BoardingRequestConfiguration</w:t>
            </w:r>
            <w:r w:rsidR="007132FD">
              <w:rPr>
                <w:webHidden/>
              </w:rPr>
              <w:tab/>
            </w:r>
            <w:r w:rsidR="007132FD">
              <w:rPr>
                <w:webHidden/>
              </w:rPr>
              <w:fldChar w:fldCharType="begin"/>
            </w:r>
            <w:r w:rsidR="007132FD">
              <w:rPr>
                <w:webHidden/>
              </w:rPr>
              <w:instrText xml:space="preserve"> PAGEREF _Toc491679824 \h </w:instrText>
            </w:r>
            <w:r w:rsidR="007132FD">
              <w:rPr>
                <w:webHidden/>
              </w:rPr>
            </w:r>
            <w:r w:rsidR="007132FD">
              <w:rPr>
                <w:webHidden/>
              </w:rPr>
              <w:fldChar w:fldCharType="separate"/>
            </w:r>
            <w:r w:rsidR="007132FD">
              <w:rPr>
                <w:webHidden/>
              </w:rPr>
              <w:t>181</w:t>
            </w:r>
            <w:r w:rsidR="007132FD">
              <w:rPr>
                <w:webHidden/>
              </w:rPr>
              <w:fldChar w:fldCharType="end"/>
            </w:r>
          </w:hyperlink>
        </w:p>
        <w:p w14:paraId="1C20513C" w14:textId="22927E16" w:rsidR="007132FD" w:rsidRDefault="002A74E1">
          <w:pPr>
            <w:pStyle w:val="Verzeichnis3"/>
            <w:rPr>
              <w:rFonts w:asciiTheme="minorHAnsi" w:eastAsiaTheme="minorEastAsia" w:hAnsiTheme="minorHAnsi" w:cstheme="minorBidi"/>
              <w:szCs w:val="22"/>
              <w:lang w:val="de-DE" w:eastAsia="de-DE"/>
            </w:rPr>
          </w:pPr>
          <w:hyperlink w:anchor="_Toc491679825" w:history="1">
            <w:r w:rsidR="007132FD" w:rsidRPr="00D80FC3">
              <w:rPr>
                <w:rStyle w:val="Hyperlink"/>
                <w14:scene3d>
                  <w14:camera w14:prst="orthographicFront"/>
                  <w14:lightRig w14:rig="threePt" w14:dir="t">
                    <w14:rot w14:lat="0" w14:lon="0" w14:rev="0"/>
                  </w14:lightRig>
                </w14:scene3d>
              </w:rPr>
              <w:t>15.2.3</w:t>
            </w:r>
            <w:r w:rsidR="007132FD" w:rsidRPr="00D80FC3">
              <w:rPr>
                <w:rStyle w:val="Hyperlink"/>
              </w:rPr>
              <w:t xml:space="preserve"> BoardingRequestWebFare</w:t>
            </w:r>
            <w:r w:rsidR="007132FD">
              <w:rPr>
                <w:webHidden/>
              </w:rPr>
              <w:tab/>
            </w:r>
            <w:r w:rsidR="007132FD">
              <w:rPr>
                <w:webHidden/>
              </w:rPr>
              <w:fldChar w:fldCharType="begin"/>
            </w:r>
            <w:r w:rsidR="007132FD">
              <w:rPr>
                <w:webHidden/>
              </w:rPr>
              <w:instrText xml:space="preserve"> PAGEREF _Toc491679825 \h </w:instrText>
            </w:r>
            <w:r w:rsidR="007132FD">
              <w:rPr>
                <w:webHidden/>
              </w:rPr>
            </w:r>
            <w:r w:rsidR="007132FD">
              <w:rPr>
                <w:webHidden/>
              </w:rPr>
              <w:fldChar w:fldCharType="separate"/>
            </w:r>
            <w:r w:rsidR="007132FD">
              <w:rPr>
                <w:webHidden/>
              </w:rPr>
              <w:t>181</w:t>
            </w:r>
            <w:r w:rsidR="007132FD">
              <w:rPr>
                <w:webHidden/>
              </w:rPr>
              <w:fldChar w:fldCharType="end"/>
            </w:r>
          </w:hyperlink>
        </w:p>
        <w:p w14:paraId="1ED934C1" w14:textId="6F599963" w:rsidR="007132FD" w:rsidRDefault="002A74E1">
          <w:pPr>
            <w:pStyle w:val="Verzeichnis2"/>
            <w:rPr>
              <w:rFonts w:asciiTheme="minorHAnsi" w:eastAsiaTheme="minorEastAsia" w:hAnsiTheme="minorHAnsi" w:cstheme="minorBidi"/>
              <w:szCs w:val="22"/>
              <w:lang w:val="de-DE" w:eastAsia="de-DE"/>
            </w:rPr>
          </w:pPr>
          <w:hyperlink w:anchor="_Toc491679826" w:history="1">
            <w:r w:rsidR="007132FD" w:rsidRPr="00D80FC3">
              <w:rPr>
                <w:rStyle w:val="Hyperlink"/>
                <w14:scene3d>
                  <w14:camera w14:prst="orthographicFront"/>
                  <w14:lightRig w14:rig="threePt" w14:dir="t">
                    <w14:rot w14:lat="0" w14:lon="0" w14:rev="0"/>
                  </w14:lightRig>
                </w14:scene3d>
              </w:rPr>
              <w:t>15.3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_Toc491679826 \h </w:instrText>
            </w:r>
            <w:r w:rsidR="007132FD">
              <w:rPr>
                <w:webHidden/>
              </w:rPr>
            </w:r>
            <w:r w:rsidR="007132FD">
              <w:rPr>
                <w:webHidden/>
              </w:rPr>
              <w:fldChar w:fldCharType="separate"/>
            </w:r>
            <w:r w:rsidR="007132FD">
              <w:rPr>
                <w:webHidden/>
              </w:rPr>
              <w:t>182</w:t>
            </w:r>
            <w:r w:rsidR="007132FD">
              <w:rPr>
                <w:webHidden/>
              </w:rPr>
              <w:fldChar w:fldCharType="end"/>
            </w:r>
          </w:hyperlink>
        </w:p>
        <w:p w14:paraId="0DC98E4F" w14:textId="77BEE8B3" w:rsidR="007132FD" w:rsidRDefault="002A74E1">
          <w:pPr>
            <w:pStyle w:val="Verzeichnis3"/>
            <w:rPr>
              <w:rFonts w:asciiTheme="minorHAnsi" w:eastAsiaTheme="minorEastAsia" w:hAnsiTheme="minorHAnsi" w:cstheme="minorBidi"/>
              <w:szCs w:val="22"/>
              <w:lang w:val="de-DE" w:eastAsia="de-DE"/>
            </w:rPr>
          </w:pPr>
          <w:hyperlink w:anchor="_Toc491679827" w:history="1">
            <w:r w:rsidR="007132FD" w:rsidRPr="00D80FC3">
              <w:rPr>
                <w:rStyle w:val="Hyperlink"/>
                <w14:scene3d>
                  <w14:camera w14:prst="orthographicFront"/>
                  <w14:lightRig w14:rig="threePt" w14:dir="t">
                    <w14:rot w14:lat="0" w14:lon="0" w14:rev="0"/>
                  </w14:lightRig>
                </w14:scene3d>
              </w:rPr>
              <w:t>15.3.1</w:t>
            </w:r>
            <w:r w:rsidR="007132FD" w:rsidRPr="00D80FC3">
              <w:rPr>
                <w:rStyle w:val="Hyperlink"/>
              </w:rPr>
              <w:t xml:space="preserve"> BoardingResponseData</w:t>
            </w:r>
            <w:r w:rsidR="007132FD">
              <w:rPr>
                <w:webHidden/>
              </w:rPr>
              <w:tab/>
            </w:r>
            <w:r w:rsidR="007132FD">
              <w:rPr>
                <w:webHidden/>
              </w:rPr>
              <w:fldChar w:fldCharType="begin"/>
            </w:r>
            <w:r w:rsidR="007132FD">
              <w:rPr>
                <w:webHidden/>
              </w:rPr>
              <w:instrText xml:space="preserve"> PAGEREF _Toc491679827 \h </w:instrText>
            </w:r>
            <w:r w:rsidR="007132FD">
              <w:rPr>
                <w:webHidden/>
              </w:rPr>
            </w:r>
            <w:r w:rsidR="007132FD">
              <w:rPr>
                <w:webHidden/>
              </w:rPr>
              <w:fldChar w:fldCharType="separate"/>
            </w:r>
            <w:r w:rsidR="007132FD">
              <w:rPr>
                <w:webHidden/>
              </w:rPr>
              <w:t>183</w:t>
            </w:r>
            <w:r w:rsidR="007132FD">
              <w:rPr>
                <w:webHidden/>
              </w:rPr>
              <w:fldChar w:fldCharType="end"/>
            </w:r>
          </w:hyperlink>
        </w:p>
        <w:p w14:paraId="0865170A" w14:textId="2AD64D5A" w:rsidR="007132FD" w:rsidRDefault="002A74E1">
          <w:pPr>
            <w:pStyle w:val="Verzeichnis3"/>
            <w:rPr>
              <w:rFonts w:asciiTheme="minorHAnsi" w:eastAsiaTheme="minorEastAsia" w:hAnsiTheme="minorHAnsi" w:cstheme="minorBidi"/>
              <w:szCs w:val="22"/>
              <w:lang w:val="de-DE" w:eastAsia="de-DE"/>
            </w:rPr>
          </w:pPr>
          <w:hyperlink w:anchor="_Toc491679828" w:history="1">
            <w:r w:rsidR="007132FD" w:rsidRPr="00D80FC3">
              <w:rPr>
                <w:rStyle w:val="Hyperlink"/>
                <w14:scene3d>
                  <w14:camera w14:prst="orthographicFront"/>
                  <w14:lightRig w14:rig="threePt" w14:dir="t">
                    <w14:rot w14:lat="0" w14:lon="0" w14:rev="0"/>
                  </w14:lightRig>
                </w14:scene3d>
              </w:rPr>
              <w:t>15.3.2</w:t>
            </w:r>
            <w:r w:rsidR="007132FD" w:rsidRPr="00D80FC3">
              <w:rPr>
                <w:rStyle w:val="Hyperlink"/>
              </w:rPr>
              <w:t xml:space="preserve"> BoardingResponseDetail</w:t>
            </w:r>
            <w:r w:rsidR="007132FD">
              <w:rPr>
                <w:webHidden/>
              </w:rPr>
              <w:tab/>
            </w:r>
            <w:r w:rsidR="007132FD">
              <w:rPr>
                <w:webHidden/>
              </w:rPr>
              <w:fldChar w:fldCharType="begin"/>
            </w:r>
            <w:r w:rsidR="007132FD">
              <w:rPr>
                <w:webHidden/>
              </w:rPr>
              <w:instrText xml:space="preserve"> PAGEREF _Toc491679828 \h </w:instrText>
            </w:r>
            <w:r w:rsidR="007132FD">
              <w:rPr>
                <w:webHidden/>
              </w:rPr>
            </w:r>
            <w:r w:rsidR="007132FD">
              <w:rPr>
                <w:webHidden/>
              </w:rPr>
              <w:fldChar w:fldCharType="separate"/>
            </w:r>
            <w:r w:rsidR="007132FD">
              <w:rPr>
                <w:webHidden/>
              </w:rPr>
              <w:t>184</w:t>
            </w:r>
            <w:r w:rsidR="007132FD">
              <w:rPr>
                <w:webHidden/>
              </w:rPr>
              <w:fldChar w:fldCharType="end"/>
            </w:r>
          </w:hyperlink>
        </w:p>
        <w:p w14:paraId="29317FCD" w14:textId="7F48DE1F" w:rsidR="007132FD" w:rsidRDefault="002A74E1">
          <w:pPr>
            <w:pStyle w:val="Verzeichnis1"/>
            <w:rPr>
              <w:rFonts w:asciiTheme="minorHAnsi" w:eastAsiaTheme="minorEastAsia" w:hAnsiTheme="minorHAnsi" w:cstheme="minorBidi"/>
              <w:b w:val="0"/>
              <w:szCs w:val="22"/>
              <w:lang w:val="de-DE" w:eastAsia="de-DE"/>
            </w:rPr>
          </w:pPr>
          <w:hyperlink w:anchor="_Toc491679829" w:history="1">
            <w:r w:rsidR="007132FD" w:rsidRPr="00D80FC3">
              <w:rPr>
                <w:rStyle w:val="Hyperlink"/>
                <w14:scene3d>
                  <w14:camera w14:prst="orthographicFront"/>
                  <w14:lightRig w14:rig="threePt" w14:dir="t">
                    <w14:rot w14:lat="0" w14:lon="0" w14:rev="0"/>
                  </w14:lightRig>
                </w14:scene3d>
              </w:rPr>
              <w:t>16.</w:t>
            </w:r>
            <w:r w:rsidR="007132FD" w:rsidRPr="00D80FC3">
              <w:rPr>
                <w:rStyle w:val="Hyperlink"/>
              </w:rPr>
              <w:t xml:space="preserve"> GetPaymentMethods</w:t>
            </w:r>
            <w:r w:rsidR="007132FD">
              <w:rPr>
                <w:webHidden/>
              </w:rPr>
              <w:tab/>
            </w:r>
            <w:r w:rsidR="007132FD">
              <w:rPr>
                <w:webHidden/>
              </w:rPr>
              <w:fldChar w:fldCharType="begin"/>
            </w:r>
            <w:r w:rsidR="007132FD">
              <w:rPr>
                <w:webHidden/>
              </w:rPr>
              <w:instrText xml:space="preserve"> PAGEREF _Toc491679829 \h </w:instrText>
            </w:r>
            <w:r w:rsidR="007132FD">
              <w:rPr>
                <w:webHidden/>
              </w:rPr>
            </w:r>
            <w:r w:rsidR="007132FD">
              <w:rPr>
                <w:webHidden/>
              </w:rPr>
              <w:fldChar w:fldCharType="separate"/>
            </w:r>
            <w:r w:rsidR="007132FD">
              <w:rPr>
                <w:webHidden/>
              </w:rPr>
              <w:t>186</w:t>
            </w:r>
            <w:r w:rsidR="007132FD">
              <w:rPr>
                <w:webHidden/>
              </w:rPr>
              <w:fldChar w:fldCharType="end"/>
            </w:r>
          </w:hyperlink>
        </w:p>
        <w:p w14:paraId="6B00928B" w14:textId="68B12F7E" w:rsidR="007132FD" w:rsidRDefault="002A74E1">
          <w:pPr>
            <w:pStyle w:val="Verzeichnis2"/>
            <w:rPr>
              <w:rFonts w:asciiTheme="minorHAnsi" w:eastAsiaTheme="minorEastAsia" w:hAnsiTheme="minorHAnsi" w:cstheme="minorBidi"/>
              <w:szCs w:val="22"/>
              <w:lang w:val="de-DE" w:eastAsia="de-DE"/>
            </w:rPr>
          </w:pPr>
          <w:hyperlink w:anchor="_Toc491679830" w:history="1">
            <w:r w:rsidR="007132FD" w:rsidRPr="00D80FC3">
              <w:rPr>
                <w:rStyle w:val="Hyperlink"/>
                <w14:scene3d>
                  <w14:camera w14:prst="orthographicFront"/>
                  <w14:lightRig w14:rig="threePt" w14:dir="t">
                    <w14:rot w14:lat="0" w14:lon="0" w14:rev="0"/>
                  </w14:lightRig>
                </w14:scene3d>
              </w:rPr>
              <w:t>16.1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_Toc491679830 \h </w:instrText>
            </w:r>
            <w:r w:rsidR="007132FD">
              <w:rPr>
                <w:webHidden/>
              </w:rPr>
            </w:r>
            <w:r w:rsidR="007132FD">
              <w:rPr>
                <w:webHidden/>
              </w:rPr>
              <w:fldChar w:fldCharType="separate"/>
            </w:r>
            <w:r w:rsidR="007132FD">
              <w:rPr>
                <w:webHidden/>
              </w:rPr>
              <w:t>186</w:t>
            </w:r>
            <w:r w:rsidR="007132FD">
              <w:rPr>
                <w:webHidden/>
              </w:rPr>
              <w:fldChar w:fldCharType="end"/>
            </w:r>
          </w:hyperlink>
        </w:p>
        <w:p w14:paraId="1002CBBF" w14:textId="1B5950C1" w:rsidR="007132FD" w:rsidRDefault="002A74E1">
          <w:pPr>
            <w:pStyle w:val="Verzeichnis2"/>
            <w:rPr>
              <w:rFonts w:asciiTheme="minorHAnsi" w:eastAsiaTheme="minorEastAsia" w:hAnsiTheme="minorHAnsi" w:cstheme="minorBidi"/>
              <w:szCs w:val="22"/>
              <w:lang w:val="de-DE" w:eastAsia="de-DE"/>
            </w:rPr>
          </w:pPr>
          <w:hyperlink w:anchor="_Toc491679831" w:history="1">
            <w:r w:rsidR="007132FD" w:rsidRPr="00D80FC3">
              <w:rPr>
                <w:rStyle w:val="Hyperlink"/>
                <w14:scene3d>
                  <w14:camera w14:prst="orthographicFront"/>
                  <w14:lightRig w14:rig="threePt" w14:dir="t">
                    <w14:rot w14:lat="0" w14:lon="0" w14:rev="0"/>
                  </w14:lightRig>
                </w14:scene3d>
              </w:rPr>
              <w:t>16.2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_Toc491679831 \h </w:instrText>
            </w:r>
            <w:r w:rsidR="007132FD">
              <w:rPr>
                <w:webHidden/>
              </w:rPr>
            </w:r>
            <w:r w:rsidR="007132FD">
              <w:rPr>
                <w:webHidden/>
              </w:rPr>
              <w:fldChar w:fldCharType="separate"/>
            </w:r>
            <w:r w:rsidR="007132FD">
              <w:rPr>
                <w:webHidden/>
              </w:rPr>
              <w:t>186</w:t>
            </w:r>
            <w:r w:rsidR="007132FD">
              <w:rPr>
                <w:webHidden/>
              </w:rPr>
              <w:fldChar w:fldCharType="end"/>
            </w:r>
          </w:hyperlink>
        </w:p>
        <w:p w14:paraId="564F0B91" w14:textId="3605F4D0" w:rsidR="007132FD" w:rsidRDefault="002A74E1">
          <w:pPr>
            <w:pStyle w:val="Verzeichnis3"/>
            <w:rPr>
              <w:rFonts w:asciiTheme="minorHAnsi" w:eastAsiaTheme="minorEastAsia" w:hAnsiTheme="minorHAnsi" w:cstheme="minorBidi"/>
              <w:szCs w:val="22"/>
              <w:lang w:val="de-DE" w:eastAsia="de-DE"/>
            </w:rPr>
          </w:pPr>
          <w:hyperlink w:anchor="_Toc491679832" w:history="1">
            <w:r w:rsidR="007132FD" w:rsidRPr="00D80FC3">
              <w:rPr>
                <w:rStyle w:val="Hyperlink"/>
                <w14:scene3d>
                  <w14:camera w14:prst="orthographicFront"/>
                  <w14:lightRig w14:rig="threePt" w14:dir="t">
                    <w14:rot w14:lat="0" w14:lon="0" w14:rev="0"/>
                  </w14:lightRig>
                </w14:scene3d>
              </w:rPr>
              <w:t>16.2.1</w:t>
            </w:r>
            <w:r w:rsidR="007132FD" w:rsidRPr="00D80FC3">
              <w:rPr>
                <w:rStyle w:val="Hyperlink"/>
              </w:rPr>
              <w:t xml:space="preserve"> PaymentRequestData</w:t>
            </w:r>
            <w:r w:rsidR="007132FD">
              <w:rPr>
                <w:webHidden/>
              </w:rPr>
              <w:tab/>
            </w:r>
            <w:r w:rsidR="007132FD">
              <w:rPr>
                <w:webHidden/>
              </w:rPr>
              <w:fldChar w:fldCharType="begin"/>
            </w:r>
            <w:r w:rsidR="007132FD">
              <w:rPr>
                <w:webHidden/>
              </w:rPr>
              <w:instrText xml:space="preserve"> PAGEREF _Toc491679832 \h </w:instrText>
            </w:r>
            <w:r w:rsidR="007132FD">
              <w:rPr>
                <w:webHidden/>
              </w:rPr>
            </w:r>
            <w:r w:rsidR="007132FD">
              <w:rPr>
                <w:webHidden/>
              </w:rPr>
              <w:fldChar w:fldCharType="separate"/>
            </w:r>
            <w:r w:rsidR="007132FD">
              <w:rPr>
                <w:webHidden/>
              </w:rPr>
              <w:t>187</w:t>
            </w:r>
            <w:r w:rsidR="007132FD">
              <w:rPr>
                <w:webHidden/>
              </w:rPr>
              <w:fldChar w:fldCharType="end"/>
            </w:r>
          </w:hyperlink>
        </w:p>
        <w:p w14:paraId="317BA7D2" w14:textId="0E0AE7A8" w:rsidR="007132FD" w:rsidRDefault="002A74E1">
          <w:pPr>
            <w:pStyle w:val="Verzeichnis3"/>
            <w:rPr>
              <w:rFonts w:asciiTheme="minorHAnsi" w:eastAsiaTheme="minorEastAsia" w:hAnsiTheme="minorHAnsi" w:cstheme="minorBidi"/>
              <w:szCs w:val="22"/>
              <w:lang w:val="de-DE" w:eastAsia="de-DE"/>
            </w:rPr>
          </w:pPr>
          <w:hyperlink w:anchor="_Toc491679833" w:history="1">
            <w:r w:rsidR="007132FD" w:rsidRPr="00D80FC3">
              <w:rPr>
                <w:rStyle w:val="Hyperlink"/>
                <w14:scene3d>
                  <w14:camera w14:prst="orthographicFront"/>
                  <w14:lightRig w14:rig="threePt" w14:dir="t">
                    <w14:rot w14:lat="0" w14:lon="0" w14:rev="0"/>
                  </w14:lightRig>
                </w14:scene3d>
              </w:rPr>
              <w:t>16.2.2</w:t>
            </w:r>
            <w:r w:rsidR="007132FD" w:rsidRPr="00D80FC3">
              <w:rPr>
                <w:rStyle w:val="Hyperlink"/>
              </w:rPr>
              <w:t xml:space="preserve"> PaymentRequestWeb</w:t>
            </w:r>
            <w:r w:rsidR="007132FD">
              <w:rPr>
                <w:webHidden/>
              </w:rPr>
              <w:tab/>
            </w:r>
            <w:r w:rsidR="007132FD">
              <w:rPr>
                <w:webHidden/>
              </w:rPr>
              <w:fldChar w:fldCharType="begin"/>
            </w:r>
            <w:r w:rsidR="007132FD">
              <w:rPr>
                <w:webHidden/>
              </w:rPr>
              <w:instrText xml:space="preserve"> PAGEREF _Toc491679833 \h </w:instrText>
            </w:r>
            <w:r w:rsidR="007132FD">
              <w:rPr>
                <w:webHidden/>
              </w:rPr>
            </w:r>
            <w:r w:rsidR="007132FD">
              <w:rPr>
                <w:webHidden/>
              </w:rPr>
              <w:fldChar w:fldCharType="separate"/>
            </w:r>
            <w:r w:rsidR="007132FD">
              <w:rPr>
                <w:webHidden/>
              </w:rPr>
              <w:t>188</w:t>
            </w:r>
            <w:r w:rsidR="007132FD">
              <w:rPr>
                <w:webHidden/>
              </w:rPr>
              <w:fldChar w:fldCharType="end"/>
            </w:r>
          </w:hyperlink>
        </w:p>
        <w:p w14:paraId="6FE1FD93" w14:textId="50E94683" w:rsidR="007132FD" w:rsidRDefault="002A74E1">
          <w:pPr>
            <w:pStyle w:val="Verzeichnis3"/>
            <w:rPr>
              <w:rFonts w:asciiTheme="minorHAnsi" w:eastAsiaTheme="minorEastAsia" w:hAnsiTheme="minorHAnsi" w:cstheme="minorBidi"/>
              <w:szCs w:val="22"/>
              <w:lang w:val="de-DE" w:eastAsia="de-DE"/>
            </w:rPr>
          </w:pPr>
          <w:hyperlink w:anchor="_Toc491679834" w:history="1">
            <w:r w:rsidR="007132FD" w:rsidRPr="00D80FC3">
              <w:rPr>
                <w:rStyle w:val="Hyperlink"/>
                <w14:scene3d>
                  <w14:camera w14:prst="orthographicFront"/>
                  <w14:lightRig w14:rig="threePt" w14:dir="t">
                    <w14:rot w14:lat="0" w14:lon="0" w14:rev="0"/>
                  </w14:lightRig>
                </w14:scene3d>
              </w:rPr>
              <w:t>16.2.3</w:t>
            </w:r>
            <w:r w:rsidR="007132FD" w:rsidRPr="00D80FC3">
              <w:rPr>
                <w:rStyle w:val="Hyperlink"/>
              </w:rPr>
              <w:t xml:space="preserve"> PaymentRequestCharter</w:t>
            </w:r>
            <w:r w:rsidR="007132FD">
              <w:rPr>
                <w:webHidden/>
              </w:rPr>
              <w:tab/>
            </w:r>
            <w:r w:rsidR="007132FD">
              <w:rPr>
                <w:webHidden/>
              </w:rPr>
              <w:fldChar w:fldCharType="begin"/>
            </w:r>
            <w:r w:rsidR="007132FD">
              <w:rPr>
                <w:webHidden/>
              </w:rPr>
              <w:instrText xml:space="preserve"> PAGEREF _Toc491679834 \h </w:instrText>
            </w:r>
            <w:r w:rsidR="007132FD">
              <w:rPr>
                <w:webHidden/>
              </w:rPr>
            </w:r>
            <w:r w:rsidR="007132FD">
              <w:rPr>
                <w:webHidden/>
              </w:rPr>
              <w:fldChar w:fldCharType="separate"/>
            </w:r>
            <w:r w:rsidR="007132FD">
              <w:rPr>
                <w:webHidden/>
              </w:rPr>
              <w:t>188</w:t>
            </w:r>
            <w:r w:rsidR="007132FD">
              <w:rPr>
                <w:webHidden/>
              </w:rPr>
              <w:fldChar w:fldCharType="end"/>
            </w:r>
          </w:hyperlink>
        </w:p>
        <w:p w14:paraId="4BC9EBE2" w14:textId="39A5EF3A" w:rsidR="007132FD" w:rsidRDefault="002A74E1">
          <w:pPr>
            <w:pStyle w:val="Verzeichnis2"/>
            <w:rPr>
              <w:rFonts w:asciiTheme="minorHAnsi" w:eastAsiaTheme="minorEastAsia" w:hAnsiTheme="minorHAnsi" w:cstheme="minorBidi"/>
              <w:szCs w:val="22"/>
              <w:lang w:val="de-DE" w:eastAsia="de-DE"/>
            </w:rPr>
          </w:pPr>
          <w:hyperlink w:anchor="_Toc491679835" w:history="1">
            <w:r w:rsidR="007132FD" w:rsidRPr="00D80FC3">
              <w:rPr>
                <w:rStyle w:val="Hyperlink"/>
                <w14:scene3d>
                  <w14:camera w14:prst="orthographicFront"/>
                  <w14:lightRig w14:rig="threePt" w14:dir="t">
                    <w14:rot w14:lat="0" w14:lon="0" w14:rev="0"/>
                  </w14:lightRig>
                </w14:scene3d>
              </w:rPr>
              <w:t>16.3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_Toc491679835 \h </w:instrText>
            </w:r>
            <w:r w:rsidR="007132FD">
              <w:rPr>
                <w:webHidden/>
              </w:rPr>
            </w:r>
            <w:r w:rsidR="007132FD">
              <w:rPr>
                <w:webHidden/>
              </w:rPr>
              <w:fldChar w:fldCharType="separate"/>
            </w:r>
            <w:r w:rsidR="007132FD">
              <w:rPr>
                <w:webHidden/>
              </w:rPr>
              <w:t>188</w:t>
            </w:r>
            <w:r w:rsidR="007132FD">
              <w:rPr>
                <w:webHidden/>
              </w:rPr>
              <w:fldChar w:fldCharType="end"/>
            </w:r>
          </w:hyperlink>
        </w:p>
        <w:p w14:paraId="1C6B2421" w14:textId="7CE787E4" w:rsidR="007132FD" w:rsidRDefault="002A74E1">
          <w:pPr>
            <w:pStyle w:val="Verzeichnis3"/>
            <w:rPr>
              <w:rFonts w:asciiTheme="minorHAnsi" w:eastAsiaTheme="minorEastAsia" w:hAnsiTheme="minorHAnsi" w:cstheme="minorBidi"/>
              <w:szCs w:val="22"/>
              <w:lang w:val="de-DE" w:eastAsia="de-DE"/>
            </w:rPr>
          </w:pPr>
          <w:hyperlink w:anchor="_Toc491679836" w:history="1">
            <w:r w:rsidR="007132FD" w:rsidRPr="00D80FC3">
              <w:rPr>
                <w:rStyle w:val="Hyperlink"/>
                <w14:scene3d>
                  <w14:camera w14:prst="orthographicFront"/>
                  <w14:lightRig w14:rig="threePt" w14:dir="t">
                    <w14:rot w14:lat="0" w14:lon="0" w14:rev="0"/>
                  </w14:lightRig>
                </w14:scene3d>
              </w:rPr>
              <w:t>16.3.1</w:t>
            </w:r>
            <w:r w:rsidR="007132FD" w:rsidRPr="00D80FC3">
              <w:rPr>
                <w:rStyle w:val="Hyperlink"/>
              </w:rPr>
              <w:t xml:space="preserve"> PaymentMethods</w:t>
            </w:r>
            <w:r w:rsidR="007132FD">
              <w:rPr>
                <w:webHidden/>
              </w:rPr>
              <w:tab/>
            </w:r>
            <w:r w:rsidR="007132FD">
              <w:rPr>
                <w:webHidden/>
              </w:rPr>
              <w:fldChar w:fldCharType="begin"/>
            </w:r>
            <w:r w:rsidR="007132FD">
              <w:rPr>
                <w:webHidden/>
              </w:rPr>
              <w:instrText xml:space="preserve"> PAGEREF _Toc491679836 \h </w:instrText>
            </w:r>
            <w:r w:rsidR="007132FD">
              <w:rPr>
                <w:webHidden/>
              </w:rPr>
            </w:r>
            <w:r w:rsidR="007132FD">
              <w:rPr>
                <w:webHidden/>
              </w:rPr>
              <w:fldChar w:fldCharType="separate"/>
            </w:r>
            <w:r w:rsidR="007132FD">
              <w:rPr>
                <w:webHidden/>
              </w:rPr>
              <w:t>189</w:t>
            </w:r>
            <w:r w:rsidR="007132FD">
              <w:rPr>
                <w:webHidden/>
              </w:rPr>
              <w:fldChar w:fldCharType="end"/>
            </w:r>
          </w:hyperlink>
        </w:p>
        <w:p w14:paraId="5555D676" w14:textId="61804CFD" w:rsidR="007132FD" w:rsidRDefault="002A74E1">
          <w:pPr>
            <w:pStyle w:val="Verzeichnis3"/>
            <w:rPr>
              <w:rFonts w:asciiTheme="minorHAnsi" w:eastAsiaTheme="minorEastAsia" w:hAnsiTheme="minorHAnsi" w:cstheme="minorBidi"/>
              <w:szCs w:val="22"/>
              <w:lang w:val="de-DE" w:eastAsia="de-DE"/>
            </w:rPr>
          </w:pPr>
          <w:hyperlink w:anchor="_Toc491679837" w:history="1">
            <w:r w:rsidR="007132FD" w:rsidRPr="00D80FC3">
              <w:rPr>
                <w:rStyle w:val="Hyperlink"/>
                <w14:scene3d>
                  <w14:camera w14:prst="orthographicFront"/>
                  <w14:lightRig w14:rig="threePt" w14:dir="t">
                    <w14:rot w14:lat="0" w14:lon="0" w14:rev="0"/>
                  </w14:lightRig>
                </w14:scene3d>
              </w:rPr>
              <w:t>16.3.2</w:t>
            </w:r>
            <w:r w:rsidR="007132FD" w:rsidRPr="00D80FC3">
              <w:rPr>
                <w:rStyle w:val="Hyperlink"/>
              </w:rPr>
              <w:t xml:space="preserve"> DetailedPaymentMethod</w:t>
            </w:r>
            <w:r w:rsidR="007132FD">
              <w:rPr>
                <w:webHidden/>
              </w:rPr>
              <w:tab/>
            </w:r>
            <w:r w:rsidR="007132FD">
              <w:rPr>
                <w:webHidden/>
              </w:rPr>
              <w:fldChar w:fldCharType="begin"/>
            </w:r>
            <w:r w:rsidR="007132FD">
              <w:rPr>
                <w:webHidden/>
              </w:rPr>
              <w:instrText xml:space="preserve"> PAGEREF _Toc491679837 \h </w:instrText>
            </w:r>
            <w:r w:rsidR="007132FD">
              <w:rPr>
                <w:webHidden/>
              </w:rPr>
            </w:r>
            <w:r w:rsidR="007132FD">
              <w:rPr>
                <w:webHidden/>
              </w:rPr>
              <w:fldChar w:fldCharType="separate"/>
            </w:r>
            <w:r w:rsidR="007132FD">
              <w:rPr>
                <w:webHidden/>
              </w:rPr>
              <w:t>190</w:t>
            </w:r>
            <w:r w:rsidR="007132FD">
              <w:rPr>
                <w:webHidden/>
              </w:rPr>
              <w:fldChar w:fldCharType="end"/>
            </w:r>
          </w:hyperlink>
        </w:p>
        <w:p w14:paraId="591149DA" w14:textId="29D0F4C4" w:rsidR="007132FD" w:rsidRDefault="002A74E1">
          <w:pPr>
            <w:pStyle w:val="Verzeichnis1"/>
            <w:rPr>
              <w:rFonts w:asciiTheme="minorHAnsi" w:eastAsiaTheme="minorEastAsia" w:hAnsiTheme="minorHAnsi" w:cstheme="minorBidi"/>
              <w:b w:val="0"/>
              <w:szCs w:val="22"/>
              <w:lang w:val="de-DE" w:eastAsia="de-DE"/>
            </w:rPr>
          </w:pPr>
          <w:hyperlink w:anchor="_Toc491679838" w:history="1">
            <w:r w:rsidR="007132FD" w:rsidRPr="00D80FC3">
              <w:rPr>
                <w:rStyle w:val="Hyperlink"/>
                <w14:scene3d>
                  <w14:camera w14:prst="orthographicFront"/>
                  <w14:lightRig w14:rig="threePt" w14:dir="t">
                    <w14:rot w14:lat="0" w14:lon="0" w14:rev="0"/>
                  </w14:lightRig>
                </w14:scene3d>
              </w:rPr>
              <w:t>17.</w:t>
            </w:r>
            <w:r w:rsidR="007132FD" w:rsidRPr="00D80FC3">
              <w:rPr>
                <w:rStyle w:val="Hyperlink"/>
              </w:rPr>
              <w:t xml:space="preserve"> GetTax</w:t>
            </w:r>
            <w:r w:rsidR="007132FD">
              <w:rPr>
                <w:webHidden/>
              </w:rPr>
              <w:tab/>
            </w:r>
            <w:r w:rsidR="007132FD">
              <w:rPr>
                <w:webHidden/>
              </w:rPr>
              <w:fldChar w:fldCharType="begin"/>
            </w:r>
            <w:r w:rsidR="007132FD">
              <w:rPr>
                <w:webHidden/>
              </w:rPr>
              <w:instrText xml:space="preserve"> PAGEREF _Toc491679838 \h </w:instrText>
            </w:r>
            <w:r w:rsidR="007132FD">
              <w:rPr>
                <w:webHidden/>
              </w:rPr>
            </w:r>
            <w:r w:rsidR="007132FD">
              <w:rPr>
                <w:webHidden/>
              </w:rPr>
              <w:fldChar w:fldCharType="separate"/>
            </w:r>
            <w:r w:rsidR="007132FD">
              <w:rPr>
                <w:webHidden/>
              </w:rPr>
              <w:t>192</w:t>
            </w:r>
            <w:r w:rsidR="007132FD">
              <w:rPr>
                <w:webHidden/>
              </w:rPr>
              <w:fldChar w:fldCharType="end"/>
            </w:r>
          </w:hyperlink>
        </w:p>
        <w:p w14:paraId="074B19FF" w14:textId="75ABD279" w:rsidR="007132FD" w:rsidRDefault="002A74E1">
          <w:pPr>
            <w:pStyle w:val="Verzeichnis2"/>
            <w:rPr>
              <w:rFonts w:asciiTheme="minorHAnsi" w:eastAsiaTheme="minorEastAsia" w:hAnsiTheme="minorHAnsi" w:cstheme="minorBidi"/>
              <w:szCs w:val="22"/>
              <w:lang w:val="de-DE" w:eastAsia="de-DE"/>
            </w:rPr>
          </w:pPr>
          <w:hyperlink w:anchor="_Toc491679839" w:history="1">
            <w:r w:rsidR="007132FD" w:rsidRPr="00D80FC3">
              <w:rPr>
                <w:rStyle w:val="Hyperlink"/>
                <w14:scene3d>
                  <w14:camera w14:prst="orthographicFront"/>
                  <w14:lightRig w14:rig="threePt" w14:dir="t">
                    <w14:rot w14:lat="0" w14:lon="0" w14:rev="0"/>
                  </w14:lightRig>
                </w14:scene3d>
              </w:rPr>
              <w:t>17.1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_Toc491679839 \h </w:instrText>
            </w:r>
            <w:r w:rsidR="007132FD">
              <w:rPr>
                <w:webHidden/>
              </w:rPr>
            </w:r>
            <w:r w:rsidR="007132FD">
              <w:rPr>
                <w:webHidden/>
              </w:rPr>
              <w:fldChar w:fldCharType="separate"/>
            </w:r>
            <w:r w:rsidR="007132FD">
              <w:rPr>
                <w:webHidden/>
              </w:rPr>
              <w:t>192</w:t>
            </w:r>
            <w:r w:rsidR="007132FD">
              <w:rPr>
                <w:webHidden/>
              </w:rPr>
              <w:fldChar w:fldCharType="end"/>
            </w:r>
          </w:hyperlink>
        </w:p>
        <w:p w14:paraId="67311165" w14:textId="3EDDABB1" w:rsidR="007132FD" w:rsidRDefault="002A74E1">
          <w:pPr>
            <w:pStyle w:val="Verzeichnis2"/>
            <w:rPr>
              <w:rFonts w:asciiTheme="minorHAnsi" w:eastAsiaTheme="minorEastAsia" w:hAnsiTheme="minorHAnsi" w:cstheme="minorBidi"/>
              <w:szCs w:val="22"/>
              <w:lang w:val="de-DE" w:eastAsia="de-DE"/>
            </w:rPr>
          </w:pPr>
          <w:hyperlink w:anchor="_Toc491679840" w:history="1">
            <w:r w:rsidR="007132FD" w:rsidRPr="00D80FC3">
              <w:rPr>
                <w:rStyle w:val="Hyperlink"/>
                <w14:scene3d>
                  <w14:camera w14:prst="orthographicFront"/>
                  <w14:lightRig w14:rig="threePt" w14:dir="t">
                    <w14:rot w14:lat="0" w14:lon="0" w14:rev="0"/>
                  </w14:lightRig>
                </w14:scene3d>
              </w:rPr>
              <w:t>17.2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_Toc491679840 \h </w:instrText>
            </w:r>
            <w:r w:rsidR="007132FD">
              <w:rPr>
                <w:webHidden/>
              </w:rPr>
            </w:r>
            <w:r w:rsidR="007132FD">
              <w:rPr>
                <w:webHidden/>
              </w:rPr>
              <w:fldChar w:fldCharType="separate"/>
            </w:r>
            <w:r w:rsidR="007132FD">
              <w:rPr>
                <w:webHidden/>
              </w:rPr>
              <w:t>192</w:t>
            </w:r>
            <w:r w:rsidR="007132FD">
              <w:rPr>
                <w:webHidden/>
              </w:rPr>
              <w:fldChar w:fldCharType="end"/>
            </w:r>
          </w:hyperlink>
        </w:p>
        <w:p w14:paraId="60752DA6" w14:textId="557535DE" w:rsidR="007132FD" w:rsidRDefault="002A74E1">
          <w:pPr>
            <w:pStyle w:val="Verzeichnis3"/>
            <w:rPr>
              <w:rFonts w:asciiTheme="minorHAnsi" w:eastAsiaTheme="minorEastAsia" w:hAnsiTheme="minorHAnsi" w:cstheme="minorBidi"/>
              <w:szCs w:val="22"/>
              <w:lang w:val="de-DE" w:eastAsia="de-DE"/>
            </w:rPr>
          </w:pPr>
          <w:hyperlink w:anchor="_Toc491679841" w:history="1">
            <w:r w:rsidR="007132FD" w:rsidRPr="00D80FC3">
              <w:rPr>
                <w:rStyle w:val="Hyperlink"/>
                <w14:scene3d>
                  <w14:camera w14:prst="orthographicFront"/>
                  <w14:lightRig w14:rig="threePt" w14:dir="t">
                    <w14:rot w14:lat="0" w14:lon="0" w14:rev="0"/>
                  </w14:lightRig>
                </w14:scene3d>
              </w:rPr>
              <w:t>17.2.1</w:t>
            </w:r>
            <w:r w:rsidR="007132FD" w:rsidRPr="00D80FC3">
              <w:rPr>
                <w:rStyle w:val="Hyperlink"/>
              </w:rPr>
              <w:t xml:space="preserve"> TaxRequestData</w:t>
            </w:r>
            <w:r w:rsidR="007132FD">
              <w:rPr>
                <w:webHidden/>
              </w:rPr>
              <w:tab/>
            </w:r>
            <w:r w:rsidR="007132FD">
              <w:rPr>
                <w:webHidden/>
              </w:rPr>
              <w:fldChar w:fldCharType="begin"/>
            </w:r>
            <w:r w:rsidR="007132FD">
              <w:rPr>
                <w:webHidden/>
              </w:rPr>
              <w:instrText xml:space="preserve"> PAGEREF _Toc491679841 \h </w:instrText>
            </w:r>
            <w:r w:rsidR="007132FD">
              <w:rPr>
                <w:webHidden/>
              </w:rPr>
            </w:r>
            <w:r w:rsidR="007132FD">
              <w:rPr>
                <w:webHidden/>
              </w:rPr>
              <w:fldChar w:fldCharType="separate"/>
            </w:r>
            <w:r w:rsidR="007132FD">
              <w:rPr>
                <w:webHidden/>
              </w:rPr>
              <w:t>193</w:t>
            </w:r>
            <w:r w:rsidR="007132FD">
              <w:rPr>
                <w:webHidden/>
              </w:rPr>
              <w:fldChar w:fldCharType="end"/>
            </w:r>
          </w:hyperlink>
        </w:p>
        <w:p w14:paraId="0A6530F8" w14:textId="3FCEEDB5" w:rsidR="007132FD" w:rsidRDefault="002A74E1">
          <w:pPr>
            <w:pStyle w:val="Verzeichnis3"/>
            <w:rPr>
              <w:rFonts w:asciiTheme="minorHAnsi" w:eastAsiaTheme="minorEastAsia" w:hAnsiTheme="minorHAnsi" w:cstheme="minorBidi"/>
              <w:szCs w:val="22"/>
              <w:lang w:val="de-DE" w:eastAsia="de-DE"/>
            </w:rPr>
          </w:pPr>
          <w:hyperlink w:anchor="_Toc491679842" w:history="1">
            <w:r w:rsidR="007132FD" w:rsidRPr="00D80FC3">
              <w:rPr>
                <w:rStyle w:val="Hyperlink"/>
                <w14:scene3d>
                  <w14:camera w14:prst="orthographicFront"/>
                  <w14:lightRig w14:rig="threePt" w14:dir="t">
                    <w14:rot w14:lat="0" w14:lon="0" w14:rev="0"/>
                  </w14:lightRig>
                </w14:scene3d>
              </w:rPr>
              <w:t>17.2.2</w:t>
            </w:r>
            <w:r w:rsidR="007132FD" w:rsidRPr="00D80FC3">
              <w:rPr>
                <w:rStyle w:val="Hyperlink"/>
              </w:rPr>
              <w:t xml:space="preserve"> TaxRequestLeg</w:t>
            </w:r>
            <w:r w:rsidR="007132FD">
              <w:rPr>
                <w:webHidden/>
              </w:rPr>
              <w:tab/>
            </w:r>
            <w:r w:rsidR="007132FD">
              <w:rPr>
                <w:webHidden/>
              </w:rPr>
              <w:fldChar w:fldCharType="begin"/>
            </w:r>
            <w:r w:rsidR="007132FD">
              <w:rPr>
                <w:webHidden/>
              </w:rPr>
              <w:instrText xml:space="preserve"> PAGEREF _Toc491679842 \h </w:instrText>
            </w:r>
            <w:r w:rsidR="007132FD">
              <w:rPr>
                <w:webHidden/>
              </w:rPr>
            </w:r>
            <w:r w:rsidR="007132FD">
              <w:rPr>
                <w:webHidden/>
              </w:rPr>
              <w:fldChar w:fldCharType="separate"/>
            </w:r>
            <w:r w:rsidR="007132FD">
              <w:rPr>
                <w:webHidden/>
              </w:rPr>
              <w:t>194</w:t>
            </w:r>
            <w:r w:rsidR="007132FD">
              <w:rPr>
                <w:webHidden/>
              </w:rPr>
              <w:fldChar w:fldCharType="end"/>
            </w:r>
          </w:hyperlink>
        </w:p>
        <w:p w14:paraId="671450A4" w14:textId="21F28678" w:rsidR="007132FD" w:rsidRDefault="002A74E1">
          <w:pPr>
            <w:pStyle w:val="Verzeichnis3"/>
            <w:rPr>
              <w:rFonts w:asciiTheme="minorHAnsi" w:eastAsiaTheme="minorEastAsia" w:hAnsiTheme="minorHAnsi" w:cstheme="minorBidi"/>
              <w:szCs w:val="22"/>
              <w:lang w:val="de-DE" w:eastAsia="de-DE"/>
            </w:rPr>
          </w:pPr>
          <w:hyperlink w:anchor="_Toc491679843" w:history="1">
            <w:r w:rsidR="007132FD" w:rsidRPr="00D80FC3">
              <w:rPr>
                <w:rStyle w:val="Hyperlink"/>
                <w14:scene3d>
                  <w14:camera w14:prst="orthographicFront"/>
                  <w14:lightRig w14:rig="threePt" w14:dir="t">
                    <w14:rot w14:lat="0" w14:lon="0" w14:rev="0"/>
                  </w14:lightRig>
                </w14:scene3d>
              </w:rPr>
              <w:t>17.2.3</w:t>
            </w:r>
            <w:r w:rsidR="007132FD" w:rsidRPr="00D80FC3">
              <w:rPr>
                <w:rStyle w:val="Hyperlink"/>
              </w:rPr>
              <w:t xml:space="preserve"> TaxRequestSegment</w:t>
            </w:r>
            <w:r w:rsidR="007132FD">
              <w:rPr>
                <w:webHidden/>
              </w:rPr>
              <w:tab/>
            </w:r>
            <w:r w:rsidR="007132FD">
              <w:rPr>
                <w:webHidden/>
              </w:rPr>
              <w:fldChar w:fldCharType="begin"/>
            </w:r>
            <w:r w:rsidR="007132FD">
              <w:rPr>
                <w:webHidden/>
              </w:rPr>
              <w:instrText xml:space="preserve"> PAGEREF _Toc491679843 \h </w:instrText>
            </w:r>
            <w:r w:rsidR="007132FD">
              <w:rPr>
                <w:webHidden/>
              </w:rPr>
            </w:r>
            <w:r w:rsidR="007132FD">
              <w:rPr>
                <w:webHidden/>
              </w:rPr>
              <w:fldChar w:fldCharType="separate"/>
            </w:r>
            <w:r w:rsidR="007132FD">
              <w:rPr>
                <w:webHidden/>
              </w:rPr>
              <w:t>195</w:t>
            </w:r>
            <w:r w:rsidR="007132FD">
              <w:rPr>
                <w:webHidden/>
              </w:rPr>
              <w:fldChar w:fldCharType="end"/>
            </w:r>
          </w:hyperlink>
        </w:p>
        <w:p w14:paraId="11668669" w14:textId="71FE3812" w:rsidR="007132FD" w:rsidRDefault="002A74E1">
          <w:pPr>
            <w:pStyle w:val="Verzeichnis3"/>
            <w:rPr>
              <w:rFonts w:asciiTheme="minorHAnsi" w:eastAsiaTheme="minorEastAsia" w:hAnsiTheme="minorHAnsi" w:cstheme="minorBidi"/>
              <w:szCs w:val="22"/>
              <w:lang w:val="de-DE" w:eastAsia="de-DE"/>
            </w:rPr>
          </w:pPr>
          <w:hyperlink w:anchor="_Toc491679844" w:history="1">
            <w:r w:rsidR="007132FD" w:rsidRPr="00D80FC3">
              <w:rPr>
                <w:rStyle w:val="Hyperlink"/>
                <w14:scene3d>
                  <w14:camera w14:prst="orthographicFront"/>
                  <w14:lightRig w14:rig="threePt" w14:dir="t">
                    <w14:rot w14:lat="0" w14:lon="0" w14:rev="0"/>
                  </w14:lightRig>
                </w14:scene3d>
              </w:rPr>
              <w:t>17.2.4</w:t>
            </w:r>
            <w:r w:rsidR="007132FD" w:rsidRPr="00D80FC3">
              <w:rPr>
                <w:rStyle w:val="Hyperlink"/>
              </w:rPr>
              <w:t xml:space="preserve"> TaxRequestPassenger</w:t>
            </w:r>
            <w:r w:rsidR="007132FD">
              <w:rPr>
                <w:webHidden/>
              </w:rPr>
              <w:tab/>
            </w:r>
            <w:r w:rsidR="007132FD">
              <w:rPr>
                <w:webHidden/>
              </w:rPr>
              <w:fldChar w:fldCharType="begin"/>
            </w:r>
            <w:r w:rsidR="007132FD">
              <w:rPr>
                <w:webHidden/>
              </w:rPr>
              <w:instrText xml:space="preserve"> PAGEREF _Toc491679844 \h </w:instrText>
            </w:r>
            <w:r w:rsidR="007132FD">
              <w:rPr>
                <w:webHidden/>
              </w:rPr>
            </w:r>
            <w:r w:rsidR="007132FD">
              <w:rPr>
                <w:webHidden/>
              </w:rPr>
              <w:fldChar w:fldCharType="separate"/>
            </w:r>
            <w:r w:rsidR="007132FD">
              <w:rPr>
                <w:webHidden/>
              </w:rPr>
              <w:t>195</w:t>
            </w:r>
            <w:r w:rsidR="007132FD">
              <w:rPr>
                <w:webHidden/>
              </w:rPr>
              <w:fldChar w:fldCharType="end"/>
            </w:r>
          </w:hyperlink>
        </w:p>
        <w:p w14:paraId="253F3407" w14:textId="5074B570" w:rsidR="007132FD" w:rsidRDefault="002A74E1">
          <w:pPr>
            <w:pStyle w:val="Verzeichnis2"/>
            <w:rPr>
              <w:rFonts w:asciiTheme="minorHAnsi" w:eastAsiaTheme="minorEastAsia" w:hAnsiTheme="minorHAnsi" w:cstheme="minorBidi"/>
              <w:szCs w:val="22"/>
              <w:lang w:val="de-DE" w:eastAsia="de-DE"/>
            </w:rPr>
          </w:pPr>
          <w:hyperlink w:anchor="_Toc491679845" w:history="1">
            <w:r w:rsidR="007132FD" w:rsidRPr="00D80FC3">
              <w:rPr>
                <w:rStyle w:val="Hyperlink"/>
                <w14:scene3d>
                  <w14:camera w14:prst="orthographicFront"/>
                  <w14:lightRig w14:rig="threePt" w14:dir="t">
                    <w14:rot w14:lat="0" w14:lon="0" w14:rev="0"/>
                  </w14:lightRig>
                </w14:scene3d>
              </w:rPr>
              <w:t>17.3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_Toc491679845 \h </w:instrText>
            </w:r>
            <w:r w:rsidR="007132FD">
              <w:rPr>
                <w:webHidden/>
              </w:rPr>
            </w:r>
            <w:r w:rsidR="007132FD">
              <w:rPr>
                <w:webHidden/>
              </w:rPr>
              <w:fldChar w:fldCharType="separate"/>
            </w:r>
            <w:r w:rsidR="007132FD">
              <w:rPr>
                <w:webHidden/>
              </w:rPr>
              <w:t>196</w:t>
            </w:r>
            <w:r w:rsidR="007132FD">
              <w:rPr>
                <w:webHidden/>
              </w:rPr>
              <w:fldChar w:fldCharType="end"/>
            </w:r>
          </w:hyperlink>
        </w:p>
        <w:p w14:paraId="04BBA7C5" w14:textId="4F26F51B" w:rsidR="007132FD" w:rsidRDefault="002A74E1">
          <w:pPr>
            <w:pStyle w:val="Verzeichnis3"/>
            <w:rPr>
              <w:rFonts w:asciiTheme="minorHAnsi" w:eastAsiaTheme="minorEastAsia" w:hAnsiTheme="minorHAnsi" w:cstheme="minorBidi"/>
              <w:szCs w:val="22"/>
              <w:lang w:val="de-DE" w:eastAsia="de-DE"/>
            </w:rPr>
          </w:pPr>
          <w:hyperlink w:anchor="_Toc491679846" w:history="1">
            <w:r w:rsidR="007132FD" w:rsidRPr="00D80FC3">
              <w:rPr>
                <w:rStyle w:val="Hyperlink"/>
              </w:rPr>
              <w:t>TaxResponseData</w:t>
            </w:r>
            <w:r w:rsidR="007132FD">
              <w:rPr>
                <w:webHidden/>
              </w:rPr>
              <w:tab/>
            </w:r>
            <w:r w:rsidR="007132FD">
              <w:rPr>
                <w:webHidden/>
              </w:rPr>
              <w:fldChar w:fldCharType="begin"/>
            </w:r>
            <w:r w:rsidR="007132FD">
              <w:rPr>
                <w:webHidden/>
              </w:rPr>
              <w:instrText xml:space="preserve"> PAGEREF _Toc491679846 \h </w:instrText>
            </w:r>
            <w:r w:rsidR="007132FD">
              <w:rPr>
                <w:webHidden/>
              </w:rPr>
            </w:r>
            <w:r w:rsidR="007132FD">
              <w:rPr>
                <w:webHidden/>
              </w:rPr>
              <w:fldChar w:fldCharType="separate"/>
            </w:r>
            <w:r w:rsidR="007132FD">
              <w:rPr>
                <w:webHidden/>
              </w:rPr>
              <w:t>196</w:t>
            </w:r>
            <w:r w:rsidR="007132FD">
              <w:rPr>
                <w:webHidden/>
              </w:rPr>
              <w:fldChar w:fldCharType="end"/>
            </w:r>
          </w:hyperlink>
        </w:p>
        <w:p w14:paraId="2E1FDF06" w14:textId="38578662" w:rsidR="007132FD" w:rsidRDefault="002A74E1">
          <w:pPr>
            <w:pStyle w:val="Verzeichnis3"/>
            <w:rPr>
              <w:rFonts w:asciiTheme="minorHAnsi" w:eastAsiaTheme="minorEastAsia" w:hAnsiTheme="minorHAnsi" w:cstheme="minorBidi"/>
              <w:szCs w:val="22"/>
              <w:lang w:val="de-DE" w:eastAsia="de-DE"/>
            </w:rPr>
          </w:pPr>
          <w:hyperlink w:anchor="_Toc491679847" w:history="1">
            <w:r w:rsidR="007132FD" w:rsidRPr="00D80FC3">
              <w:rPr>
                <w:rStyle w:val="Hyperlink"/>
                <w14:scene3d>
                  <w14:camera w14:prst="orthographicFront"/>
                  <w14:lightRig w14:rig="threePt" w14:dir="t">
                    <w14:rot w14:lat="0" w14:lon="0" w14:rev="0"/>
                  </w14:lightRig>
                </w14:scene3d>
              </w:rPr>
              <w:t>17.3.1</w:t>
            </w:r>
            <w:r w:rsidR="007132FD" w:rsidRPr="00D80FC3">
              <w:rPr>
                <w:rStyle w:val="Hyperlink"/>
              </w:rPr>
              <w:t xml:space="preserve"> TaxResponsePassenger</w:t>
            </w:r>
            <w:r w:rsidR="007132FD">
              <w:rPr>
                <w:webHidden/>
              </w:rPr>
              <w:tab/>
            </w:r>
            <w:r w:rsidR="007132FD">
              <w:rPr>
                <w:webHidden/>
              </w:rPr>
              <w:fldChar w:fldCharType="begin"/>
            </w:r>
            <w:r w:rsidR="007132FD">
              <w:rPr>
                <w:webHidden/>
              </w:rPr>
              <w:instrText xml:space="preserve"> PAGEREF _Toc491679847 \h </w:instrText>
            </w:r>
            <w:r w:rsidR="007132FD">
              <w:rPr>
                <w:webHidden/>
              </w:rPr>
            </w:r>
            <w:r w:rsidR="007132FD">
              <w:rPr>
                <w:webHidden/>
              </w:rPr>
              <w:fldChar w:fldCharType="separate"/>
            </w:r>
            <w:r w:rsidR="007132FD">
              <w:rPr>
                <w:webHidden/>
              </w:rPr>
              <w:t>197</w:t>
            </w:r>
            <w:r w:rsidR="007132FD">
              <w:rPr>
                <w:webHidden/>
              </w:rPr>
              <w:fldChar w:fldCharType="end"/>
            </w:r>
          </w:hyperlink>
        </w:p>
        <w:p w14:paraId="17BBB456" w14:textId="707A6D91" w:rsidR="007132FD" w:rsidRDefault="002A74E1">
          <w:pPr>
            <w:pStyle w:val="Verzeichnis1"/>
            <w:rPr>
              <w:rFonts w:asciiTheme="minorHAnsi" w:eastAsiaTheme="minorEastAsia" w:hAnsiTheme="minorHAnsi" w:cstheme="minorBidi"/>
              <w:b w:val="0"/>
              <w:szCs w:val="22"/>
              <w:lang w:val="de-DE" w:eastAsia="de-DE"/>
            </w:rPr>
          </w:pPr>
          <w:hyperlink w:anchor="_Toc491679848" w:history="1">
            <w:r w:rsidR="007132FD" w:rsidRPr="00D80FC3">
              <w:rPr>
                <w:rStyle w:val="Hyperlink"/>
                <w14:scene3d>
                  <w14:camera w14:prst="orthographicFront"/>
                  <w14:lightRig w14:rig="threePt" w14:dir="t">
                    <w14:rot w14:lat="0" w14:lon="0" w14:rev="0"/>
                  </w14:lightRig>
                </w14:scene3d>
              </w:rPr>
              <w:t>18.</w:t>
            </w:r>
            <w:r w:rsidR="007132FD" w:rsidRPr="00D80FC3">
              <w:rPr>
                <w:rStyle w:val="Hyperlink"/>
              </w:rPr>
              <w:t xml:space="preserve"> GetTermsAndConditions</w:t>
            </w:r>
            <w:r w:rsidR="007132FD">
              <w:rPr>
                <w:webHidden/>
              </w:rPr>
              <w:tab/>
            </w:r>
            <w:r w:rsidR="007132FD">
              <w:rPr>
                <w:webHidden/>
              </w:rPr>
              <w:fldChar w:fldCharType="begin"/>
            </w:r>
            <w:r w:rsidR="007132FD">
              <w:rPr>
                <w:webHidden/>
              </w:rPr>
              <w:instrText xml:space="preserve"> PAGEREF _Toc491679848 \h </w:instrText>
            </w:r>
            <w:r w:rsidR="007132FD">
              <w:rPr>
                <w:webHidden/>
              </w:rPr>
            </w:r>
            <w:r w:rsidR="007132FD">
              <w:rPr>
                <w:webHidden/>
              </w:rPr>
              <w:fldChar w:fldCharType="separate"/>
            </w:r>
            <w:r w:rsidR="007132FD">
              <w:rPr>
                <w:webHidden/>
              </w:rPr>
              <w:t>198</w:t>
            </w:r>
            <w:r w:rsidR="007132FD">
              <w:rPr>
                <w:webHidden/>
              </w:rPr>
              <w:fldChar w:fldCharType="end"/>
            </w:r>
          </w:hyperlink>
        </w:p>
        <w:p w14:paraId="170201D7" w14:textId="31B5352E" w:rsidR="007132FD" w:rsidRDefault="002A74E1">
          <w:pPr>
            <w:pStyle w:val="Verzeichnis2"/>
            <w:rPr>
              <w:rFonts w:asciiTheme="minorHAnsi" w:eastAsiaTheme="minorEastAsia" w:hAnsiTheme="minorHAnsi" w:cstheme="minorBidi"/>
              <w:szCs w:val="22"/>
              <w:lang w:val="de-DE" w:eastAsia="de-DE"/>
            </w:rPr>
          </w:pPr>
          <w:hyperlink w:anchor="_Toc491679849" w:history="1">
            <w:r w:rsidR="007132FD" w:rsidRPr="00D80FC3">
              <w:rPr>
                <w:rStyle w:val="Hyperlink"/>
                <w14:scene3d>
                  <w14:camera w14:prst="orthographicFront"/>
                  <w14:lightRig w14:rig="threePt" w14:dir="t">
                    <w14:rot w14:lat="0" w14:lon="0" w14:rev="0"/>
                  </w14:lightRig>
                </w14:scene3d>
              </w:rPr>
              <w:t>18.1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_Toc491679849 \h </w:instrText>
            </w:r>
            <w:r w:rsidR="007132FD">
              <w:rPr>
                <w:webHidden/>
              </w:rPr>
            </w:r>
            <w:r w:rsidR="007132FD">
              <w:rPr>
                <w:webHidden/>
              </w:rPr>
              <w:fldChar w:fldCharType="separate"/>
            </w:r>
            <w:r w:rsidR="007132FD">
              <w:rPr>
                <w:webHidden/>
              </w:rPr>
              <w:t>198</w:t>
            </w:r>
            <w:r w:rsidR="007132FD">
              <w:rPr>
                <w:webHidden/>
              </w:rPr>
              <w:fldChar w:fldCharType="end"/>
            </w:r>
          </w:hyperlink>
        </w:p>
        <w:p w14:paraId="430D4A3B" w14:textId="471D9663" w:rsidR="007132FD" w:rsidRDefault="002A74E1">
          <w:pPr>
            <w:pStyle w:val="Verzeichnis2"/>
            <w:rPr>
              <w:rFonts w:asciiTheme="minorHAnsi" w:eastAsiaTheme="minorEastAsia" w:hAnsiTheme="minorHAnsi" w:cstheme="minorBidi"/>
              <w:szCs w:val="22"/>
              <w:lang w:val="de-DE" w:eastAsia="de-DE"/>
            </w:rPr>
          </w:pPr>
          <w:hyperlink w:anchor="_Toc491679850" w:history="1">
            <w:r w:rsidR="007132FD" w:rsidRPr="00D80FC3">
              <w:rPr>
                <w:rStyle w:val="Hyperlink"/>
                <w14:scene3d>
                  <w14:camera w14:prst="orthographicFront"/>
                  <w14:lightRig w14:rig="threePt" w14:dir="t">
                    <w14:rot w14:lat="0" w14:lon="0" w14:rev="0"/>
                  </w14:lightRig>
                </w14:scene3d>
              </w:rPr>
              <w:t>18.2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_Toc491679850 \h </w:instrText>
            </w:r>
            <w:r w:rsidR="007132FD">
              <w:rPr>
                <w:webHidden/>
              </w:rPr>
            </w:r>
            <w:r w:rsidR="007132FD">
              <w:rPr>
                <w:webHidden/>
              </w:rPr>
              <w:fldChar w:fldCharType="separate"/>
            </w:r>
            <w:r w:rsidR="007132FD">
              <w:rPr>
                <w:webHidden/>
              </w:rPr>
              <w:t>198</w:t>
            </w:r>
            <w:r w:rsidR="007132FD">
              <w:rPr>
                <w:webHidden/>
              </w:rPr>
              <w:fldChar w:fldCharType="end"/>
            </w:r>
          </w:hyperlink>
        </w:p>
        <w:p w14:paraId="6FE58AF4" w14:textId="575BC9FB" w:rsidR="007132FD" w:rsidRDefault="002A74E1">
          <w:pPr>
            <w:pStyle w:val="Verzeichnis3"/>
            <w:rPr>
              <w:rFonts w:asciiTheme="minorHAnsi" w:eastAsiaTheme="minorEastAsia" w:hAnsiTheme="minorHAnsi" w:cstheme="minorBidi"/>
              <w:szCs w:val="22"/>
              <w:lang w:val="de-DE" w:eastAsia="de-DE"/>
            </w:rPr>
          </w:pPr>
          <w:hyperlink w:anchor="_Toc491679851" w:history="1">
            <w:r w:rsidR="007132FD" w:rsidRPr="00D80FC3">
              <w:rPr>
                <w:rStyle w:val="Hyperlink"/>
                <w14:scene3d>
                  <w14:camera w14:prst="orthographicFront"/>
                  <w14:lightRig w14:rig="threePt" w14:dir="t">
                    <w14:rot w14:lat="0" w14:lon="0" w14:rev="0"/>
                  </w14:lightRig>
                </w14:scene3d>
              </w:rPr>
              <w:t>18.2.1</w:t>
            </w:r>
            <w:r w:rsidR="007132FD" w:rsidRPr="00D80FC3">
              <w:rPr>
                <w:rStyle w:val="Hyperlink"/>
              </w:rPr>
              <w:t xml:space="preserve"> TermsAndConditionsRequestData</w:t>
            </w:r>
            <w:r w:rsidR="007132FD">
              <w:rPr>
                <w:webHidden/>
              </w:rPr>
              <w:tab/>
            </w:r>
            <w:r w:rsidR="007132FD">
              <w:rPr>
                <w:webHidden/>
              </w:rPr>
              <w:fldChar w:fldCharType="begin"/>
            </w:r>
            <w:r w:rsidR="007132FD">
              <w:rPr>
                <w:webHidden/>
              </w:rPr>
              <w:instrText xml:space="preserve"> PAGEREF _Toc491679851 \h </w:instrText>
            </w:r>
            <w:r w:rsidR="007132FD">
              <w:rPr>
                <w:webHidden/>
              </w:rPr>
            </w:r>
            <w:r w:rsidR="007132FD">
              <w:rPr>
                <w:webHidden/>
              </w:rPr>
              <w:fldChar w:fldCharType="separate"/>
            </w:r>
            <w:r w:rsidR="007132FD">
              <w:rPr>
                <w:webHidden/>
              </w:rPr>
              <w:t>199</w:t>
            </w:r>
            <w:r w:rsidR="007132FD">
              <w:rPr>
                <w:webHidden/>
              </w:rPr>
              <w:fldChar w:fldCharType="end"/>
            </w:r>
          </w:hyperlink>
        </w:p>
        <w:p w14:paraId="5410A475" w14:textId="1A2F74AE" w:rsidR="007132FD" w:rsidRDefault="002A74E1">
          <w:pPr>
            <w:pStyle w:val="Verzeichnis3"/>
            <w:rPr>
              <w:rFonts w:asciiTheme="minorHAnsi" w:eastAsiaTheme="minorEastAsia" w:hAnsiTheme="minorHAnsi" w:cstheme="minorBidi"/>
              <w:szCs w:val="22"/>
              <w:lang w:val="de-DE" w:eastAsia="de-DE"/>
            </w:rPr>
          </w:pPr>
          <w:hyperlink w:anchor="_Toc491679852" w:history="1">
            <w:r w:rsidR="007132FD" w:rsidRPr="00D80FC3">
              <w:rPr>
                <w:rStyle w:val="Hyperlink"/>
                <w14:scene3d>
                  <w14:camera w14:prst="orthographicFront"/>
                  <w14:lightRig w14:rig="threePt" w14:dir="t">
                    <w14:rot w14:lat="0" w14:lon="0" w14:rev="0"/>
                  </w14:lightRig>
                </w14:scene3d>
              </w:rPr>
              <w:t>18.2.2</w:t>
            </w:r>
            <w:r w:rsidR="007132FD" w:rsidRPr="00D80FC3">
              <w:rPr>
                <w:rStyle w:val="Hyperlink"/>
              </w:rPr>
              <w:t xml:space="preserve"> TermsAndConditionsRequestCharter</w:t>
            </w:r>
            <w:r w:rsidR="007132FD">
              <w:rPr>
                <w:webHidden/>
              </w:rPr>
              <w:tab/>
            </w:r>
            <w:r w:rsidR="007132FD">
              <w:rPr>
                <w:webHidden/>
              </w:rPr>
              <w:fldChar w:fldCharType="begin"/>
            </w:r>
            <w:r w:rsidR="007132FD">
              <w:rPr>
                <w:webHidden/>
              </w:rPr>
              <w:instrText xml:space="preserve"> PAGEREF _Toc491679852 \h </w:instrText>
            </w:r>
            <w:r w:rsidR="007132FD">
              <w:rPr>
                <w:webHidden/>
              </w:rPr>
            </w:r>
            <w:r w:rsidR="007132FD">
              <w:rPr>
                <w:webHidden/>
              </w:rPr>
              <w:fldChar w:fldCharType="separate"/>
            </w:r>
            <w:r w:rsidR="007132FD">
              <w:rPr>
                <w:webHidden/>
              </w:rPr>
              <w:t>199</w:t>
            </w:r>
            <w:r w:rsidR="007132FD">
              <w:rPr>
                <w:webHidden/>
              </w:rPr>
              <w:fldChar w:fldCharType="end"/>
            </w:r>
          </w:hyperlink>
        </w:p>
        <w:p w14:paraId="1D81F30C" w14:textId="35E40627" w:rsidR="007132FD" w:rsidRDefault="002A74E1">
          <w:pPr>
            <w:pStyle w:val="Verzeichnis2"/>
            <w:rPr>
              <w:rFonts w:asciiTheme="minorHAnsi" w:eastAsiaTheme="minorEastAsia" w:hAnsiTheme="minorHAnsi" w:cstheme="minorBidi"/>
              <w:szCs w:val="22"/>
              <w:lang w:val="de-DE" w:eastAsia="de-DE"/>
            </w:rPr>
          </w:pPr>
          <w:hyperlink w:anchor="_Toc491679853" w:history="1">
            <w:r w:rsidR="007132FD" w:rsidRPr="00D80FC3">
              <w:rPr>
                <w:rStyle w:val="Hyperlink"/>
                <w14:scene3d>
                  <w14:camera w14:prst="orthographicFront"/>
                  <w14:lightRig w14:rig="threePt" w14:dir="t">
                    <w14:rot w14:lat="0" w14:lon="0" w14:rev="0"/>
                  </w14:lightRig>
                </w14:scene3d>
              </w:rPr>
              <w:t>18.3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_Toc491679853 \h </w:instrText>
            </w:r>
            <w:r w:rsidR="007132FD">
              <w:rPr>
                <w:webHidden/>
              </w:rPr>
            </w:r>
            <w:r w:rsidR="007132FD">
              <w:rPr>
                <w:webHidden/>
              </w:rPr>
              <w:fldChar w:fldCharType="separate"/>
            </w:r>
            <w:r w:rsidR="007132FD">
              <w:rPr>
                <w:webHidden/>
              </w:rPr>
              <w:t>200</w:t>
            </w:r>
            <w:r w:rsidR="007132FD">
              <w:rPr>
                <w:webHidden/>
              </w:rPr>
              <w:fldChar w:fldCharType="end"/>
            </w:r>
          </w:hyperlink>
        </w:p>
        <w:p w14:paraId="1D55E555" w14:textId="71315355" w:rsidR="007132FD" w:rsidRDefault="002A74E1">
          <w:pPr>
            <w:pStyle w:val="Verzeichnis3"/>
            <w:rPr>
              <w:rFonts w:asciiTheme="minorHAnsi" w:eastAsiaTheme="minorEastAsia" w:hAnsiTheme="minorHAnsi" w:cstheme="minorBidi"/>
              <w:szCs w:val="22"/>
              <w:lang w:val="de-DE" w:eastAsia="de-DE"/>
            </w:rPr>
          </w:pPr>
          <w:hyperlink w:anchor="_Toc491679854" w:history="1">
            <w:r w:rsidR="007132FD" w:rsidRPr="00D80FC3">
              <w:rPr>
                <w:rStyle w:val="Hyperlink"/>
                <w14:scene3d>
                  <w14:camera w14:prst="orthographicFront"/>
                  <w14:lightRig w14:rig="threePt" w14:dir="t">
                    <w14:rot w14:lat="0" w14:lon="0" w14:rev="0"/>
                  </w14:lightRig>
                </w14:scene3d>
              </w:rPr>
              <w:t>18.3.1</w:t>
            </w:r>
            <w:r w:rsidR="007132FD" w:rsidRPr="00D80FC3">
              <w:rPr>
                <w:rStyle w:val="Hyperlink"/>
              </w:rPr>
              <w:t xml:space="preserve"> TermsAndConditionsResponseData</w:t>
            </w:r>
            <w:r w:rsidR="007132FD">
              <w:rPr>
                <w:webHidden/>
              </w:rPr>
              <w:tab/>
            </w:r>
            <w:r w:rsidR="007132FD">
              <w:rPr>
                <w:webHidden/>
              </w:rPr>
              <w:fldChar w:fldCharType="begin"/>
            </w:r>
            <w:r w:rsidR="007132FD">
              <w:rPr>
                <w:webHidden/>
              </w:rPr>
              <w:instrText xml:space="preserve"> PAGEREF _Toc491679854 \h </w:instrText>
            </w:r>
            <w:r w:rsidR="007132FD">
              <w:rPr>
                <w:webHidden/>
              </w:rPr>
            </w:r>
            <w:r w:rsidR="007132FD">
              <w:rPr>
                <w:webHidden/>
              </w:rPr>
              <w:fldChar w:fldCharType="separate"/>
            </w:r>
            <w:r w:rsidR="007132FD">
              <w:rPr>
                <w:webHidden/>
              </w:rPr>
              <w:t>200</w:t>
            </w:r>
            <w:r w:rsidR="007132FD">
              <w:rPr>
                <w:webHidden/>
              </w:rPr>
              <w:fldChar w:fldCharType="end"/>
            </w:r>
          </w:hyperlink>
        </w:p>
        <w:p w14:paraId="034BBCC8" w14:textId="783E2DDD" w:rsidR="007132FD" w:rsidRDefault="002A74E1">
          <w:pPr>
            <w:pStyle w:val="Verzeichnis1"/>
            <w:rPr>
              <w:rFonts w:asciiTheme="minorHAnsi" w:eastAsiaTheme="minorEastAsia" w:hAnsiTheme="minorHAnsi" w:cstheme="minorBidi"/>
              <w:b w:val="0"/>
              <w:szCs w:val="22"/>
              <w:lang w:val="de-DE" w:eastAsia="de-DE"/>
            </w:rPr>
          </w:pPr>
          <w:hyperlink w:anchor="_Toc491679855" w:history="1">
            <w:r w:rsidR="007132FD" w:rsidRPr="00D80FC3">
              <w:rPr>
                <w:rStyle w:val="Hyperlink"/>
                <w14:scene3d>
                  <w14:camera w14:prst="orthographicFront"/>
                  <w14:lightRig w14:rig="threePt" w14:dir="t">
                    <w14:rot w14:lat="0" w14:lon="0" w14:rev="0"/>
                  </w14:lightRig>
                </w14:scene3d>
              </w:rPr>
              <w:t>19.</w:t>
            </w:r>
            <w:r w:rsidR="007132FD" w:rsidRPr="00D80FC3">
              <w:rPr>
                <w:rStyle w:val="Hyperlink"/>
              </w:rPr>
              <w:t xml:space="preserve"> GetFareQuote</w:t>
            </w:r>
            <w:r w:rsidR="007132FD">
              <w:rPr>
                <w:webHidden/>
              </w:rPr>
              <w:tab/>
            </w:r>
            <w:r w:rsidR="007132FD">
              <w:rPr>
                <w:webHidden/>
              </w:rPr>
              <w:fldChar w:fldCharType="begin"/>
            </w:r>
            <w:r w:rsidR="007132FD">
              <w:rPr>
                <w:webHidden/>
              </w:rPr>
              <w:instrText xml:space="preserve"> PAGEREF _Toc491679855 \h </w:instrText>
            </w:r>
            <w:r w:rsidR="007132FD">
              <w:rPr>
                <w:webHidden/>
              </w:rPr>
            </w:r>
            <w:r w:rsidR="007132FD">
              <w:rPr>
                <w:webHidden/>
              </w:rPr>
              <w:fldChar w:fldCharType="separate"/>
            </w:r>
            <w:r w:rsidR="007132FD">
              <w:rPr>
                <w:webHidden/>
              </w:rPr>
              <w:t>201</w:t>
            </w:r>
            <w:r w:rsidR="007132FD">
              <w:rPr>
                <w:webHidden/>
              </w:rPr>
              <w:fldChar w:fldCharType="end"/>
            </w:r>
          </w:hyperlink>
        </w:p>
        <w:p w14:paraId="0B960267" w14:textId="7D7BEFAF" w:rsidR="007132FD" w:rsidRDefault="002A74E1">
          <w:pPr>
            <w:pStyle w:val="Verzeichnis2"/>
            <w:rPr>
              <w:rFonts w:asciiTheme="minorHAnsi" w:eastAsiaTheme="minorEastAsia" w:hAnsiTheme="minorHAnsi" w:cstheme="minorBidi"/>
              <w:szCs w:val="22"/>
              <w:lang w:val="de-DE" w:eastAsia="de-DE"/>
            </w:rPr>
          </w:pPr>
          <w:hyperlink w:anchor="_Toc491679856" w:history="1">
            <w:r w:rsidR="007132FD" w:rsidRPr="00D80FC3">
              <w:rPr>
                <w:rStyle w:val="Hyperlink"/>
                <w14:scene3d>
                  <w14:camera w14:prst="orthographicFront"/>
                  <w14:lightRig w14:rig="threePt" w14:dir="t">
                    <w14:rot w14:lat="0" w14:lon="0" w14:rev="0"/>
                  </w14:lightRig>
                </w14:scene3d>
              </w:rPr>
              <w:t>19.1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_Toc491679856 \h </w:instrText>
            </w:r>
            <w:r w:rsidR="007132FD">
              <w:rPr>
                <w:webHidden/>
              </w:rPr>
            </w:r>
            <w:r w:rsidR="007132FD">
              <w:rPr>
                <w:webHidden/>
              </w:rPr>
              <w:fldChar w:fldCharType="separate"/>
            </w:r>
            <w:r w:rsidR="007132FD">
              <w:rPr>
                <w:webHidden/>
              </w:rPr>
              <w:t>201</w:t>
            </w:r>
            <w:r w:rsidR="007132FD">
              <w:rPr>
                <w:webHidden/>
              </w:rPr>
              <w:fldChar w:fldCharType="end"/>
            </w:r>
          </w:hyperlink>
        </w:p>
        <w:p w14:paraId="14E6D050" w14:textId="4267AEA4" w:rsidR="007132FD" w:rsidRDefault="002A74E1">
          <w:pPr>
            <w:pStyle w:val="Verzeichnis2"/>
            <w:rPr>
              <w:rFonts w:asciiTheme="minorHAnsi" w:eastAsiaTheme="minorEastAsia" w:hAnsiTheme="minorHAnsi" w:cstheme="minorBidi"/>
              <w:szCs w:val="22"/>
              <w:lang w:val="de-DE" w:eastAsia="de-DE"/>
            </w:rPr>
          </w:pPr>
          <w:hyperlink w:anchor="_Toc491679857" w:history="1">
            <w:r w:rsidR="007132FD" w:rsidRPr="00D80FC3">
              <w:rPr>
                <w:rStyle w:val="Hyperlink"/>
                <w14:scene3d>
                  <w14:camera w14:prst="orthographicFront"/>
                  <w14:lightRig w14:rig="threePt" w14:dir="t">
                    <w14:rot w14:lat="0" w14:lon="0" w14:rev="0"/>
                  </w14:lightRig>
                </w14:scene3d>
              </w:rPr>
              <w:t>19.2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_Toc491679857 \h </w:instrText>
            </w:r>
            <w:r w:rsidR="007132FD">
              <w:rPr>
                <w:webHidden/>
              </w:rPr>
            </w:r>
            <w:r w:rsidR="007132FD">
              <w:rPr>
                <w:webHidden/>
              </w:rPr>
              <w:fldChar w:fldCharType="separate"/>
            </w:r>
            <w:r w:rsidR="007132FD">
              <w:rPr>
                <w:webHidden/>
              </w:rPr>
              <w:t>201</w:t>
            </w:r>
            <w:r w:rsidR="007132FD">
              <w:rPr>
                <w:webHidden/>
              </w:rPr>
              <w:fldChar w:fldCharType="end"/>
            </w:r>
          </w:hyperlink>
        </w:p>
        <w:p w14:paraId="75D23B95" w14:textId="4CE106DD" w:rsidR="007132FD" w:rsidRDefault="002A74E1">
          <w:pPr>
            <w:pStyle w:val="Verzeichnis3"/>
            <w:rPr>
              <w:rFonts w:asciiTheme="minorHAnsi" w:eastAsiaTheme="minorEastAsia" w:hAnsiTheme="minorHAnsi" w:cstheme="minorBidi"/>
              <w:szCs w:val="22"/>
              <w:lang w:val="de-DE" w:eastAsia="de-DE"/>
            </w:rPr>
          </w:pPr>
          <w:hyperlink w:anchor="_Toc491679858" w:history="1">
            <w:r w:rsidR="007132FD" w:rsidRPr="00D80FC3">
              <w:rPr>
                <w:rStyle w:val="Hyperlink"/>
                <w14:scene3d>
                  <w14:camera w14:prst="orthographicFront"/>
                  <w14:lightRig w14:rig="threePt" w14:dir="t">
                    <w14:rot w14:lat="0" w14:lon="0" w14:rev="0"/>
                  </w14:lightRig>
                </w14:scene3d>
              </w:rPr>
              <w:t>19.2.1</w:t>
            </w:r>
            <w:r w:rsidR="007132FD" w:rsidRPr="00D80FC3">
              <w:rPr>
                <w:rStyle w:val="Hyperlink"/>
              </w:rPr>
              <w:t xml:space="preserve"> QuoteRequestData</w:t>
            </w:r>
            <w:r w:rsidR="007132FD">
              <w:rPr>
                <w:webHidden/>
              </w:rPr>
              <w:tab/>
            </w:r>
            <w:r w:rsidR="007132FD">
              <w:rPr>
                <w:webHidden/>
              </w:rPr>
              <w:fldChar w:fldCharType="begin"/>
            </w:r>
            <w:r w:rsidR="007132FD">
              <w:rPr>
                <w:webHidden/>
              </w:rPr>
              <w:instrText xml:space="preserve"> PAGEREF _Toc491679858 \h </w:instrText>
            </w:r>
            <w:r w:rsidR="007132FD">
              <w:rPr>
                <w:webHidden/>
              </w:rPr>
            </w:r>
            <w:r w:rsidR="007132FD">
              <w:rPr>
                <w:webHidden/>
              </w:rPr>
              <w:fldChar w:fldCharType="separate"/>
            </w:r>
            <w:r w:rsidR="007132FD">
              <w:rPr>
                <w:webHidden/>
              </w:rPr>
              <w:t>201</w:t>
            </w:r>
            <w:r w:rsidR="007132FD">
              <w:rPr>
                <w:webHidden/>
              </w:rPr>
              <w:fldChar w:fldCharType="end"/>
            </w:r>
          </w:hyperlink>
        </w:p>
        <w:p w14:paraId="1D44AC5E" w14:textId="5B868917" w:rsidR="007132FD" w:rsidRDefault="002A74E1">
          <w:pPr>
            <w:pStyle w:val="Verzeichnis3"/>
            <w:rPr>
              <w:rFonts w:asciiTheme="minorHAnsi" w:eastAsiaTheme="minorEastAsia" w:hAnsiTheme="minorHAnsi" w:cstheme="minorBidi"/>
              <w:szCs w:val="22"/>
              <w:lang w:val="de-DE" w:eastAsia="de-DE"/>
            </w:rPr>
          </w:pPr>
          <w:hyperlink w:anchor="_Toc491679859" w:history="1">
            <w:r w:rsidR="007132FD" w:rsidRPr="00D80FC3">
              <w:rPr>
                <w:rStyle w:val="Hyperlink"/>
                <w14:scene3d>
                  <w14:camera w14:prst="orthographicFront"/>
                  <w14:lightRig w14:rig="threePt" w14:dir="t">
                    <w14:rot w14:lat="0" w14:lon="0" w14:rev="0"/>
                  </w14:lightRig>
                </w14:scene3d>
              </w:rPr>
              <w:t>19.2.2</w:t>
            </w:r>
            <w:r w:rsidR="007132FD" w:rsidRPr="00D80FC3">
              <w:rPr>
                <w:rStyle w:val="Hyperlink"/>
              </w:rPr>
              <w:t xml:space="preserve"> QuoteRequestNetData</w:t>
            </w:r>
            <w:r w:rsidR="007132FD">
              <w:rPr>
                <w:webHidden/>
              </w:rPr>
              <w:tab/>
            </w:r>
            <w:r w:rsidR="007132FD">
              <w:rPr>
                <w:webHidden/>
              </w:rPr>
              <w:fldChar w:fldCharType="begin"/>
            </w:r>
            <w:r w:rsidR="007132FD">
              <w:rPr>
                <w:webHidden/>
              </w:rPr>
              <w:instrText xml:space="preserve"> PAGEREF _Toc491679859 \h </w:instrText>
            </w:r>
            <w:r w:rsidR="007132FD">
              <w:rPr>
                <w:webHidden/>
              </w:rPr>
            </w:r>
            <w:r w:rsidR="007132FD">
              <w:rPr>
                <w:webHidden/>
              </w:rPr>
              <w:fldChar w:fldCharType="separate"/>
            </w:r>
            <w:r w:rsidR="007132FD">
              <w:rPr>
                <w:webHidden/>
              </w:rPr>
              <w:t>207</w:t>
            </w:r>
            <w:r w:rsidR="007132FD">
              <w:rPr>
                <w:webHidden/>
              </w:rPr>
              <w:fldChar w:fldCharType="end"/>
            </w:r>
          </w:hyperlink>
        </w:p>
        <w:p w14:paraId="6E955D4D" w14:textId="5F2A0D91" w:rsidR="007132FD" w:rsidRDefault="002A74E1">
          <w:pPr>
            <w:pStyle w:val="Verzeichnis3"/>
            <w:rPr>
              <w:rFonts w:asciiTheme="minorHAnsi" w:eastAsiaTheme="minorEastAsia" w:hAnsiTheme="minorHAnsi" w:cstheme="minorBidi"/>
              <w:szCs w:val="22"/>
              <w:lang w:val="de-DE" w:eastAsia="de-DE"/>
            </w:rPr>
          </w:pPr>
          <w:hyperlink w:anchor="_Toc491679860" w:history="1">
            <w:r w:rsidR="007132FD" w:rsidRPr="00D80FC3">
              <w:rPr>
                <w:rStyle w:val="Hyperlink"/>
                <w14:scene3d>
                  <w14:camera w14:prst="orthographicFront"/>
                  <w14:lightRig w14:rig="threePt" w14:dir="t">
                    <w14:rot w14:lat="0" w14:lon="0" w14:rev="0"/>
                  </w14:lightRig>
                </w14:scene3d>
              </w:rPr>
              <w:t>19.2.3</w:t>
            </w:r>
            <w:r w:rsidR="007132FD" w:rsidRPr="00D80FC3">
              <w:rPr>
                <w:rStyle w:val="Hyperlink"/>
              </w:rPr>
              <w:t xml:space="preserve"> QuoteRequestLeg</w:t>
            </w:r>
            <w:r w:rsidR="007132FD">
              <w:rPr>
                <w:webHidden/>
              </w:rPr>
              <w:tab/>
            </w:r>
            <w:r w:rsidR="007132FD">
              <w:rPr>
                <w:webHidden/>
              </w:rPr>
              <w:fldChar w:fldCharType="begin"/>
            </w:r>
            <w:r w:rsidR="007132FD">
              <w:rPr>
                <w:webHidden/>
              </w:rPr>
              <w:instrText xml:space="preserve"> PAGEREF _Toc491679860 \h </w:instrText>
            </w:r>
            <w:r w:rsidR="007132FD">
              <w:rPr>
                <w:webHidden/>
              </w:rPr>
            </w:r>
            <w:r w:rsidR="007132FD">
              <w:rPr>
                <w:webHidden/>
              </w:rPr>
              <w:fldChar w:fldCharType="separate"/>
            </w:r>
            <w:r w:rsidR="007132FD">
              <w:rPr>
                <w:webHidden/>
              </w:rPr>
              <w:t>208</w:t>
            </w:r>
            <w:r w:rsidR="007132FD">
              <w:rPr>
                <w:webHidden/>
              </w:rPr>
              <w:fldChar w:fldCharType="end"/>
            </w:r>
          </w:hyperlink>
        </w:p>
        <w:p w14:paraId="732933ED" w14:textId="48E06330" w:rsidR="007132FD" w:rsidRDefault="002A74E1">
          <w:pPr>
            <w:pStyle w:val="Verzeichnis3"/>
            <w:rPr>
              <w:rFonts w:asciiTheme="minorHAnsi" w:eastAsiaTheme="minorEastAsia" w:hAnsiTheme="minorHAnsi" w:cstheme="minorBidi"/>
              <w:szCs w:val="22"/>
              <w:lang w:val="de-DE" w:eastAsia="de-DE"/>
            </w:rPr>
          </w:pPr>
          <w:hyperlink w:anchor="_Toc491679861" w:history="1">
            <w:r w:rsidR="007132FD" w:rsidRPr="00D80FC3">
              <w:rPr>
                <w:rStyle w:val="Hyperlink"/>
                <w14:scene3d>
                  <w14:camera w14:prst="orthographicFront"/>
                  <w14:lightRig w14:rig="threePt" w14:dir="t">
                    <w14:rot w14:lat="0" w14:lon="0" w14:rev="0"/>
                  </w14:lightRig>
                </w14:scene3d>
              </w:rPr>
              <w:t>19.2.4</w:t>
            </w:r>
            <w:r w:rsidR="007132FD" w:rsidRPr="00D80FC3">
              <w:rPr>
                <w:rStyle w:val="Hyperlink"/>
              </w:rPr>
              <w:t xml:space="preserve"> QuoteRequestSegment</w:t>
            </w:r>
            <w:r w:rsidR="007132FD">
              <w:rPr>
                <w:webHidden/>
              </w:rPr>
              <w:tab/>
            </w:r>
            <w:r w:rsidR="007132FD">
              <w:rPr>
                <w:webHidden/>
              </w:rPr>
              <w:fldChar w:fldCharType="begin"/>
            </w:r>
            <w:r w:rsidR="007132FD">
              <w:rPr>
                <w:webHidden/>
              </w:rPr>
              <w:instrText xml:space="preserve"> PAGEREF _Toc491679861 \h </w:instrText>
            </w:r>
            <w:r w:rsidR="007132FD">
              <w:rPr>
                <w:webHidden/>
              </w:rPr>
            </w:r>
            <w:r w:rsidR="007132FD">
              <w:rPr>
                <w:webHidden/>
              </w:rPr>
              <w:fldChar w:fldCharType="separate"/>
            </w:r>
            <w:r w:rsidR="007132FD">
              <w:rPr>
                <w:webHidden/>
              </w:rPr>
              <w:t>210</w:t>
            </w:r>
            <w:r w:rsidR="007132FD">
              <w:rPr>
                <w:webHidden/>
              </w:rPr>
              <w:fldChar w:fldCharType="end"/>
            </w:r>
          </w:hyperlink>
        </w:p>
        <w:p w14:paraId="0EBA0D1A" w14:textId="64274640" w:rsidR="007132FD" w:rsidRDefault="002A74E1">
          <w:pPr>
            <w:pStyle w:val="Verzeichnis3"/>
            <w:rPr>
              <w:rFonts w:asciiTheme="minorHAnsi" w:eastAsiaTheme="minorEastAsia" w:hAnsiTheme="minorHAnsi" w:cstheme="minorBidi"/>
              <w:szCs w:val="22"/>
              <w:lang w:val="de-DE" w:eastAsia="de-DE"/>
            </w:rPr>
          </w:pPr>
          <w:hyperlink w:anchor="_Toc491679862" w:history="1">
            <w:r w:rsidR="007132FD" w:rsidRPr="00D80FC3">
              <w:rPr>
                <w:rStyle w:val="Hyperlink"/>
                <w14:scene3d>
                  <w14:camera w14:prst="orthographicFront"/>
                  <w14:lightRig w14:rig="threePt" w14:dir="t">
                    <w14:rot w14:lat="0" w14:lon="0" w14:rev="0"/>
                  </w14:lightRig>
                </w14:scene3d>
              </w:rPr>
              <w:t>19.2.5</w:t>
            </w:r>
            <w:r w:rsidR="007132FD" w:rsidRPr="00D80FC3">
              <w:rPr>
                <w:rStyle w:val="Hyperlink"/>
              </w:rPr>
              <w:t xml:space="preserve"> QuoteRequestPasType</w:t>
            </w:r>
            <w:r w:rsidR="007132FD">
              <w:rPr>
                <w:webHidden/>
              </w:rPr>
              <w:tab/>
            </w:r>
            <w:r w:rsidR="007132FD">
              <w:rPr>
                <w:webHidden/>
              </w:rPr>
              <w:fldChar w:fldCharType="begin"/>
            </w:r>
            <w:r w:rsidR="007132FD">
              <w:rPr>
                <w:webHidden/>
              </w:rPr>
              <w:instrText xml:space="preserve"> PAGEREF _Toc491679862 \h </w:instrText>
            </w:r>
            <w:r w:rsidR="007132FD">
              <w:rPr>
                <w:webHidden/>
              </w:rPr>
            </w:r>
            <w:r w:rsidR="007132FD">
              <w:rPr>
                <w:webHidden/>
              </w:rPr>
              <w:fldChar w:fldCharType="separate"/>
            </w:r>
            <w:r w:rsidR="007132FD">
              <w:rPr>
                <w:webHidden/>
              </w:rPr>
              <w:t>211</w:t>
            </w:r>
            <w:r w:rsidR="007132FD">
              <w:rPr>
                <w:webHidden/>
              </w:rPr>
              <w:fldChar w:fldCharType="end"/>
            </w:r>
          </w:hyperlink>
        </w:p>
        <w:p w14:paraId="1295579E" w14:textId="205A75A4" w:rsidR="007132FD" w:rsidRDefault="002A74E1">
          <w:pPr>
            <w:pStyle w:val="Verzeichnis3"/>
            <w:rPr>
              <w:rFonts w:asciiTheme="minorHAnsi" w:eastAsiaTheme="minorEastAsia" w:hAnsiTheme="minorHAnsi" w:cstheme="minorBidi"/>
              <w:szCs w:val="22"/>
              <w:lang w:val="de-DE" w:eastAsia="de-DE"/>
            </w:rPr>
          </w:pPr>
          <w:hyperlink w:anchor="_Toc491679863" w:history="1">
            <w:r w:rsidR="007132FD" w:rsidRPr="00D80FC3">
              <w:rPr>
                <w:rStyle w:val="Hyperlink"/>
                <w14:scene3d>
                  <w14:camera w14:prst="orthographicFront"/>
                  <w14:lightRig w14:rig="threePt" w14:dir="t">
                    <w14:rot w14:lat="0" w14:lon="0" w14:rev="0"/>
                  </w14:lightRig>
                </w14:scene3d>
              </w:rPr>
              <w:t>19.2.6</w:t>
            </w:r>
            <w:r w:rsidR="007132FD" w:rsidRPr="00D80FC3">
              <w:rPr>
                <w:rStyle w:val="Hyperlink"/>
              </w:rPr>
              <w:t xml:space="preserve"> QuoteRequestFarebase</w:t>
            </w:r>
            <w:r w:rsidR="007132FD">
              <w:rPr>
                <w:webHidden/>
              </w:rPr>
              <w:tab/>
            </w:r>
            <w:r w:rsidR="007132FD">
              <w:rPr>
                <w:webHidden/>
              </w:rPr>
              <w:fldChar w:fldCharType="begin"/>
            </w:r>
            <w:r w:rsidR="007132FD">
              <w:rPr>
                <w:webHidden/>
              </w:rPr>
              <w:instrText xml:space="preserve"> PAGEREF _Toc491679863 \h </w:instrText>
            </w:r>
            <w:r w:rsidR="007132FD">
              <w:rPr>
                <w:webHidden/>
              </w:rPr>
            </w:r>
            <w:r w:rsidR="007132FD">
              <w:rPr>
                <w:webHidden/>
              </w:rPr>
              <w:fldChar w:fldCharType="separate"/>
            </w:r>
            <w:r w:rsidR="007132FD">
              <w:rPr>
                <w:webHidden/>
              </w:rPr>
              <w:t>213</w:t>
            </w:r>
            <w:r w:rsidR="007132FD">
              <w:rPr>
                <w:webHidden/>
              </w:rPr>
              <w:fldChar w:fldCharType="end"/>
            </w:r>
          </w:hyperlink>
        </w:p>
        <w:p w14:paraId="064F1295" w14:textId="5EB96E44" w:rsidR="007132FD" w:rsidRDefault="002A74E1">
          <w:pPr>
            <w:pStyle w:val="Verzeichnis3"/>
            <w:rPr>
              <w:rFonts w:asciiTheme="minorHAnsi" w:eastAsiaTheme="minorEastAsia" w:hAnsiTheme="minorHAnsi" w:cstheme="minorBidi"/>
              <w:szCs w:val="22"/>
              <w:lang w:val="de-DE" w:eastAsia="de-DE"/>
            </w:rPr>
          </w:pPr>
          <w:hyperlink w:anchor="_Toc491679864" w:history="1">
            <w:r w:rsidR="007132FD" w:rsidRPr="00D80FC3">
              <w:rPr>
                <w:rStyle w:val="Hyperlink"/>
                <w14:scene3d>
                  <w14:camera w14:prst="orthographicFront"/>
                  <w14:lightRig w14:rig="threePt" w14:dir="t">
                    <w14:rot w14:lat="0" w14:lon="0" w14:rev="0"/>
                  </w14:lightRig>
                </w14:scene3d>
              </w:rPr>
              <w:t>19.2.7</w:t>
            </w:r>
            <w:r w:rsidR="007132FD" w:rsidRPr="00D80FC3">
              <w:rPr>
                <w:rStyle w:val="Hyperlink"/>
              </w:rPr>
              <w:t xml:space="preserve"> QuoteRequestWebFareData</w:t>
            </w:r>
            <w:r w:rsidR="007132FD">
              <w:rPr>
                <w:webHidden/>
              </w:rPr>
              <w:tab/>
            </w:r>
            <w:r w:rsidR="007132FD">
              <w:rPr>
                <w:webHidden/>
              </w:rPr>
              <w:fldChar w:fldCharType="begin"/>
            </w:r>
            <w:r w:rsidR="007132FD">
              <w:rPr>
                <w:webHidden/>
              </w:rPr>
              <w:instrText xml:space="preserve"> PAGEREF _Toc491679864 \h </w:instrText>
            </w:r>
            <w:r w:rsidR="007132FD">
              <w:rPr>
                <w:webHidden/>
              </w:rPr>
            </w:r>
            <w:r w:rsidR="007132FD">
              <w:rPr>
                <w:webHidden/>
              </w:rPr>
              <w:fldChar w:fldCharType="separate"/>
            </w:r>
            <w:r w:rsidR="007132FD">
              <w:rPr>
                <w:webHidden/>
              </w:rPr>
              <w:t>213</w:t>
            </w:r>
            <w:r w:rsidR="007132FD">
              <w:rPr>
                <w:webHidden/>
              </w:rPr>
              <w:fldChar w:fldCharType="end"/>
            </w:r>
          </w:hyperlink>
        </w:p>
        <w:p w14:paraId="22888ADD" w14:textId="74201C95" w:rsidR="007132FD" w:rsidRDefault="002A74E1">
          <w:pPr>
            <w:pStyle w:val="Verzeichnis2"/>
            <w:rPr>
              <w:rFonts w:asciiTheme="minorHAnsi" w:eastAsiaTheme="minorEastAsia" w:hAnsiTheme="minorHAnsi" w:cstheme="minorBidi"/>
              <w:szCs w:val="22"/>
              <w:lang w:val="de-DE" w:eastAsia="de-DE"/>
            </w:rPr>
          </w:pPr>
          <w:hyperlink w:anchor="_Toc491679865" w:history="1">
            <w:r w:rsidR="007132FD" w:rsidRPr="00D80FC3">
              <w:rPr>
                <w:rStyle w:val="Hyperlink"/>
                <w14:scene3d>
                  <w14:camera w14:prst="orthographicFront"/>
                  <w14:lightRig w14:rig="threePt" w14:dir="t">
                    <w14:rot w14:lat="0" w14:lon="0" w14:rev="0"/>
                  </w14:lightRig>
                </w14:scene3d>
              </w:rPr>
              <w:t>19.3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_Toc491679865 \h </w:instrText>
            </w:r>
            <w:r w:rsidR="007132FD">
              <w:rPr>
                <w:webHidden/>
              </w:rPr>
            </w:r>
            <w:r w:rsidR="007132FD">
              <w:rPr>
                <w:webHidden/>
              </w:rPr>
              <w:fldChar w:fldCharType="separate"/>
            </w:r>
            <w:r w:rsidR="007132FD">
              <w:rPr>
                <w:webHidden/>
              </w:rPr>
              <w:t>214</w:t>
            </w:r>
            <w:r w:rsidR="007132FD">
              <w:rPr>
                <w:webHidden/>
              </w:rPr>
              <w:fldChar w:fldCharType="end"/>
            </w:r>
          </w:hyperlink>
        </w:p>
        <w:p w14:paraId="6B44049E" w14:textId="1CD98E13" w:rsidR="007132FD" w:rsidRDefault="002A74E1">
          <w:pPr>
            <w:pStyle w:val="Verzeichnis3"/>
            <w:rPr>
              <w:rFonts w:asciiTheme="minorHAnsi" w:eastAsiaTheme="minorEastAsia" w:hAnsiTheme="minorHAnsi" w:cstheme="minorBidi"/>
              <w:szCs w:val="22"/>
              <w:lang w:val="de-DE" w:eastAsia="de-DE"/>
            </w:rPr>
          </w:pPr>
          <w:hyperlink w:anchor="_Toc491679866" w:history="1">
            <w:r w:rsidR="007132FD" w:rsidRPr="00D80FC3">
              <w:rPr>
                <w:rStyle w:val="Hyperlink"/>
                <w14:scene3d>
                  <w14:camera w14:prst="orthographicFront"/>
                  <w14:lightRig w14:rig="threePt" w14:dir="t">
                    <w14:rot w14:lat="0" w14:lon="0" w14:rev="0"/>
                  </w14:lightRig>
                </w14:scene3d>
              </w:rPr>
              <w:t>19.3.1</w:t>
            </w:r>
            <w:r w:rsidR="007132FD" w:rsidRPr="00D80FC3">
              <w:rPr>
                <w:rStyle w:val="Hyperlink"/>
              </w:rPr>
              <w:t xml:space="preserve"> QuoteResponseData</w:t>
            </w:r>
            <w:r w:rsidR="007132FD">
              <w:rPr>
                <w:webHidden/>
              </w:rPr>
              <w:tab/>
            </w:r>
            <w:r w:rsidR="007132FD">
              <w:rPr>
                <w:webHidden/>
              </w:rPr>
              <w:fldChar w:fldCharType="begin"/>
            </w:r>
            <w:r w:rsidR="007132FD">
              <w:rPr>
                <w:webHidden/>
              </w:rPr>
              <w:instrText xml:space="preserve"> PAGEREF _Toc491679866 \h </w:instrText>
            </w:r>
            <w:r w:rsidR="007132FD">
              <w:rPr>
                <w:webHidden/>
              </w:rPr>
            </w:r>
            <w:r w:rsidR="007132FD">
              <w:rPr>
                <w:webHidden/>
              </w:rPr>
              <w:fldChar w:fldCharType="separate"/>
            </w:r>
            <w:r w:rsidR="007132FD">
              <w:rPr>
                <w:webHidden/>
              </w:rPr>
              <w:t>215</w:t>
            </w:r>
            <w:r w:rsidR="007132FD">
              <w:rPr>
                <w:webHidden/>
              </w:rPr>
              <w:fldChar w:fldCharType="end"/>
            </w:r>
          </w:hyperlink>
        </w:p>
        <w:p w14:paraId="2B72146A" w14:textId="7D2BC522" w:rsidR="007132FD" w:rsidRDefault="002A74E1">
          <w:pPr>
            <w:pStyle w:val="Verzeichnis3"/>
            <w:rPr>
              <w:rFonts w:asciiTheme="minorHAnsi" w:eastAsiaTheme="minorEastAsia" w:hAnsiTheme="minorHAnsi" w:cstheme="minorBidi"/>
              <w:szCs w:val="22"/>
              <w:lang w:val="de-DE" w:eastAsia="de-DE"/>
            </w:rPr>
          </w:pPr>
          <w:hyperlink w:anchor="_Toc491679867" w:history="1">
            <w:r w:rsidR="007132FD" w:rsidRPr="00D80FC3">
              <w:rPr>
                <w:rStyle w:val="Hyperlink"/>
                <w14:scene3d>
                  <w14:camera w14:prst="orthographicFront"/>
                  <w14:lightRig w14:rig="threePt" w14:dir="t">
                    <w14:rot w14:lat="0" w14:lon="0" w14:rev="0"/>
                  </w14:lightRig>
                </w14:scene3d>
              </w:rPr>
              <w:t>19.3.2</w:t>
            </w:r>
            <w:r w:rsidR="007132FD" w:rsidRPr="00D80FC3">
              <w:rPr>
                <w:rStyle w:val="Hyperlink"/>
              </w:rPr>
              <w:t xml:space="preserve"> QuoteResponseFare</w:t>
            </w:r>
            <w:r w:rsidR="007132FD">
              <w:rPr>
                <w:webHidden/>
              </w:rPr>
              <w:tab/>
            </w:r>
            <w:r w:rsidR="007132FD">
              <w:rPr>
                <w:webHidden/>
              </w:rPr>
              <w:fldChar w:fldCharType="begin"/>
            </w:r>
            <w:r w:rsidR="007132FD">
              <w:rPr>
                <w:webHidden/>
              </w:rPr>
              <w:instrText xml:space="preserve"> PAGEREF _Toc491679867 \h </w:instrText>
            </w:r>
            <w:r w:rsidR="007132FD">
              <w:rPr>
                <w:webHidden/>
              </w:rPr>
            </w:r>
            <w:r w:rsidR="007132FD">
              <w:rPr>
                <w:webHidden/>
              </w:rPr>
              <w:fldChar w:fldCharType="separate"/>
            </w:r>
            <w:r w:rsidR="007132FD">
              <w:rPr>
                <w:webHidden/>
              </w:rPr>
              <w:t>216</w:t>
            </w:r>
            <w:r w:rsidR="007132FD">
              <w:rPr>
                <w:webHidden/>
              </w:rPr>
              <w:fldChar w:fldCharType="end"/>
            </w:r>
          </w:hyperlink>
        </w:p>
        <w:p w14:paraId="5285F974" w14:textId="40ABD7D7" w:rsidR="007132FD" w:rsidRDefault="002A74E1">
          <w:pPr>
            <w:pStyle w:val="Verzeichnis3"/>
            <w:rPr>
              <w:rFonts w:asciiTheme="minorHAnsi" w:eastAsiaTheme="minorEastAsia" w:hAnsiTheme="minorHAnsi" w:cstheme="minorBidi"/>
              <w:szCs w:val="22"/>
              <w:lang w:val="de-DE" w:eastAsia="de-DE"/>
            </w:rPr>
          </w:pPr>
          <w:hyperlink w:anchor="_Toc491679868" w:history="1">
            <w:r w:rsidR="007132FD" w:rsidRPr="00D80FC3">
              <w:rPr>
                <w:rStyle w:val="Hyperlink"/>
                <w14:scene3d>
                  <w14:camera w14:prst="orthographicFront"/>
                  <w14:lightRig w14:rig="threePt" w14:dir="t">
                    <w14:rot w14:lat="0" w14:lon="0" w14:rev="0"/>
                  </w14:lightRig>
                </w14:scene3d>
              </w:rPr>
              <w:t>19.3.3</w:t>
            </w:r>
            <w:r w:rsidR="007132FD" w:rsidRPr="00D80FC3">
              <w:rPr>
                <w:rStyle w:val="Hyperlink"/>
              </w:rPr>
              <w:t xml:space="preserve"> QuoteResponseLeg</w:t>
            </w:r>
            <w:r w:rsidR="007132FD">
              <w:rPr>
                <w:webHidden/>
              </w:rPr>
              <w:tab/>
            </w:r>
            <w:r w:rsidR="007132FD">
              <w:rPr>
                <w:webHidden/>
              </w:rPr>
              <w:fldChar w:fldCharType="begin"/>
            </w:r>
            <w:r w:rsidR="007132FD">
              <w:rPr>
                <w:webHidden/>
              </w:rPr>
              <w:instrText xml:space="preserve"> PAGEREF _Toc491679868 \h </w:instrText>
            </w:r>
            <w:r w:rsidR="007132FD">
              <w:rPr>
                <w:webHidden/>
              </w:rPr>
            </w:r>
            <w:r w:rsidR="007132FD">
              <w:rPr>
                <w:webHidden/>
              </w:rPr>
              <w:fldChar w:fldCharType="separate"/>
            </w:r>
            <w:r w:rsidR="007132FD">
              <w:rPr>
                <w:webHidden/>
              </w:rPr>
              <w:t>218</w:t>
            </w:r>
            <w:r w:rsidR="007132FD">
              <w:rPr>
                <w:webHidden/>
              </w:rPr>
              <w:fldChar w:fldCharType="end"/>
            </w:r>
          </w:hyperlink>
        </w:p>
        <w:p w14:paraId="78BFB3E6" w14:textId="263424F1" w:rsidR="007132FD" w:rsidRDefault="002A74E1">
          <w:pPr>
            <w:pStyle w:val="Verzeichnis3"/>
            <w:rPr>
              <w:rFonts w:asciiTheme="minorHAnsi" w:eastAsiaTheme="minorEastAsia" w:hAnsiTheme="minorHAnsi" w:cstheme="minorBidi"/>
              <w:szCs w:val="22"/>
              <w:lang w:val="de-DE" w:eastAsia="de-DE"/>
            </w:rPr>
          </w:pPr>
          <w:hyperlink w:anchor="_Toc491679869" w:history="1">
            <w:r w:rsidR="007132FD" w:rsidRPr="00D80FC3">
              <w:rPr>
                <w:rStyle w:val="Hyperlink"/>
                <w14:scene3d>
                  <w14:camera w14:prst="orthographicFront"/>
                  <w14:lightRig w14:rig="threePt" w14:dir="t">
                    <w14:rot w14:lat="0" w14:lon="0" w14:rev="0"/>
                  </w14:lightRig>
                </w14:scene3d>
              </w:rPr>
              <w:t>19.3.4</w:t>
            </w:r>
            <w:r w:rsidR="007132FD" w:rsidRPr="00D80FC3">
              <w:rPr>
                <w:rStyle w:val="Hyperlink"/>
              </w:rPr>
              <w:t xml:space="preserve"> QuoteResponseUser</w:t>
            </w:r>
            <w:r w:rsidR="007132FD">
              <w:rPr>
                <w:webHidden/>
              </w:rPr>
              <w:tab/>
            </w:r>
            <w:r w:rsidR="007132FD">
              <w:rPr>
                <w:webHidden/>
              </w:rPr>
              <w:fldChar w:fldCharType="begin"/>
            </w:r>
            <w:r w:rsidR="007132FD">
              <w:rPr>
                <w:webHidden/>
              </w:rPr>
              <w:instrText xml:space="preserve"> PAGEREF _Toc491679869 \h </w:instrText>
            </w:r>
            <w:r w:rsidR="007132FD">
              <w:rPr>
                <w:webHidden/>
              </w:rPr>
            </w:r>
            <w:r w:rsidR="007132FD">
              <w:rPr>
                <w:webHidden/>
              </w:rPr>
              <w:fldChar w:fldCharType="separate"/>
            </w:r>
            <w:r w:rsidR="007132FD">
              <w:rPr>
                <w:webHidden/>
              </w:rPr>
              <w:t>220</w:t>
            </w:r>
            <w:r w:rsidR="007132FD">
              <w:rPr>
                <w:webHidden/>
              </w:rPr>
              <w:fldChar w:fldCharType="end"/>
            </w:r>
          </w:hyperlink>
        </w:p>
        <w:p w14:paraId="6D6579CF" w14:textId="6E148197" w:rsidR="007132FD" w:rsidRDefault="002A74E1">
          <w:pPr>
            <w:pStyle w:val="Verzeichnis3"/>
            <w:rPr>
              <w:rFonts w:asciiTheme="minorHAnsi" w:eastAsiaTheme="minorEastAsia" w:hAnsiTheme="minorHAnsi" w:cstheme="minorBidi"/>
              <w:szCs w:val="22"/>
              <w:lang w:val="de-DE" w:eastAsia="de-DE"/>
            </w:rPr>
          </w:pPr>
          <w:hyperlink w:anchor="_Toc491679870" w:history="1">
            <w:r w:rsidR="007132FD" w:rsidRPr="00D80FC3">
              <w:rPr>
                <w:rStyle w:val="Hyperlink"/>
                <w14:scene3d>
                  <w14:camera w14:prst="orthographicFront"/>
                  <w14:lightRig w14:rig="threePt" w14:dir="t">
                    <w14:rot w14:lat="0" w14:lon="0" w14:rev="0"/>
                  </w14:lightRig>
                </w14:scene3d>
              </w:rPr>
              <w:t>19.3.5</w:t>
            </w:r>
            <w:r w:rsidR="007132FD" w:rsidRPr="00D80FC3">
              <w:rPr>
                <w:rStyle w:val="Hyperlink"/>
              </w:rPr>
              <w:t xml:space="preserve"> QuoteResponsePassenger</w:t>
            </w:r>
            <w:r w:rsidR="007132FD">
              <w:rPr>
                <w:webHidden/>
              </w:rPr>
              <w:tab/>
            </w:r>
            <w:r w:rsidR="007132FD">
              <w:rPr>
                <w:webHidden/>
              </w:rPr>
              <w:fldChar w:fldCharType="begin"/>
            </w:r>
            <w:r w:rsidR="007132FD">
              <w:rPr>
                <w:webHidden/>
              </w:rPr>
              <w:instrText xml:space="preserve"> PAGEREF _Toc491679870 \h </w:instrText>
            </w:r>
            <w:r w:rsidR="007132FD">
              <w:rPr>
                <w:webHidden/>
              </w:rPr>
            </w:r>
            <w:r w:rsidR="007132FD">
              <w:rPr>
                <w:webHidden/>
              </w:rPr>
              <w:fldChar w:fldCharType="separate"/>
            </w:r>
            <w:r w:rsidR="007132FD">
              <w:rPr>
                <w:webHidden/>
              </w:rPr>
              <w:t>220</w:t>
            </w:r>
            <w:r w:rsidR="007132FD">
              <w:rPr>
                <w:webHidden/>
              </w:rPr>
              <w:fldChar w:fldCharType="end"/>
            </w:r>
          </w:hyperlink>
        </w:p>
        <w:p w14:paraId="68FEF2C2" w14:textId="4FEAB6CA" w:rsidR="007132FD" w:rsidRDefault="002A74E1">
          <w:pPr>
            <w:pStyle w:val="Verzeichnis3"/>
            <w:rPr>
              <w:rFonts w:asciiTheme="minorHAnsi" w:eastAsiaTheme="minorEastAsia" w:hAnsiTheme="minorHAnsi" w:cstheme="minorBidi"/>
              <w:szCs w:val="22"/>
              <w:lang w:val="de-DE" w:eastAsia="de-DE"/>
            </w:rPr>
          </w:pPr>
          <w:hyperlink w:anchor="_Toc491679871" w:history="1">
            <w:r w:rsidR="007132FD" w:rsidRPr="00D80FC3">
              <w:rPr>
                <w:rStyle w:val="Hyperlink"/>
                <w14:scene3d>
                  <w14:camera w14:prst="orthographicFront"/>
                  <w14:lightRig w14:rig="threePt" w14:dir="t">
                    <w14:rot w14:lat="0" w14:lon="0" w14:rev="0"/>
                  </w14:lightRig>
                </w14:scene3d>
              </w:rPr>
              <w:t>19.3.6</w:t>
            </w:r>
            <w:r w:rsidR="007132FD" w:rsidRPr="00D80FC3">
              <w:rPr>
                <w:rStyle w:val="Hyperlink"/>
              </w:rPr>
              <w:t xml:space="preserve"> QuoteResponseSegment</w:t>
            </w:r>
            <w:r w:rsidR="007132FD">
              <w:rPr>
                <w:webHidden/>
              </w:rPr>
              <w:tab/>
            </w:r>
            <w:r w:rsidR="007132FD">
              <w:rPr>
                <w:webHidden/>
              </w:rPr>
              <w:fldChar w:fldCharType="begin"/>
            </w:r>
            <w:r w:rsidR="007132FD">
              <w:rPr>
                <w:webHidden/>
              </w:rPr>
              <w:instrText xml:space="preserve"> PAGEREF _Toc491679871 \h </w:instrText>
            </w:r>
            <w:r w:rsidR="007132FD">
              <w:rPr>
                <w:webHidden/>
              </w:rPr>
            </w:r>
            <w:r w:rsidR="007132FD">
              <w:rPr>
                <w:webHidden/>
              </w:rPr>
              <w:fldChar w:fldCharType="separate"/>
            </w:r>
            <w:r w:rsidR="007132FD">
              <w:rPr>
                <w:webHidden/>
              </w:rPr>
              <w:t>225</w:t>
            </w:r>
            <w:r w:rsidR="007132FD">
              <w:rPr>
                <w:webHidden/>
              </w:rPr>
              <w:fldChar w:fldCharType="end"/>
            </w:r>
          </w:hyperlink>
        </w:p>
        <w:p w14:paraId="17B3E05C" w14:textId="76B7105A" w:rsidR="007132FD" w:rsidRDefault="002A74E1">
          <w:pPr>
            <w:pStyle w:val="Verzeichnis3"/>
            <w:rPr>
              <w:rFonts w:asciiTheme="minorHAnsi" w:eastAsiaTheme="minorEastAsia" w:hAnsiTheme="minorHAnsi" w:cstheme="minorBidi"/>
              <w:szCs w:val="22"/>
              <w:lang w:val="de-DE" w:eastAsia="de-DE"/>
            </w:rPr>
          </w:pPr>
          <w:hyperlink w:anchor="_Toc491679872" w:history="1">
            <w:r w:rsidR="007132FD" w:rsidRPr="00D80FC3">
              <w:rPr>
                <w:rStyle w:val="Hyperlink"/>
                <w14:scene3d>
                  <w14:camera w14:prst="orthographicFront"/>
                  <w14:lightRig w14:rig="threePt" w14:dir="t">
                    <w14:rot w14:lat="0" w14:lon="0" w14:rev="0"/>
                  </w14:lightRig>
                </w14:scene3d>
              </w:rPr>
              <w:t>19.3.7</w:t>
            </w:r>
            <w:r w:rsidR="007132FD" w:rsidRPr="00D80FC3">
              <w:rPr>
                <w:rStyle w:val="Hyperlink"/>
              </w:rPr>
              <w:t xml:space="preserve"> QuoteResponseSegmentData</w:t>
            </w:r>
            <w:r w:rsidR="007132FD">
              <w:rPr>
                <w:webHidden/>
              </w:rPr>
              <w:tab/>
            </w:r>
            <w:r w:rsidR="007132FD">
              <w:rPr>
                <w:webHidden/>
              </w:rPr>
              <w:fldChar w:fldCharType="begin"/>
            </w:r>
            <w:r w:rsidR="007132FD">
              <w:rPr>
                <w:webHidden/>
              </w:rPr>
              <w:instrText xml:space="preserve"> PAGEREF _Toc491679872 \h </w:instrText>
            </w:r>
            <w:r w:rsidR="007132FD">
              <w:rPr>
                <w:webHidden/>
              </w:rPr>
            </w:r>
            <w:r w:rsidR="007132FD">
              <w:rPr>
                <w:webHidden/>
              </w:rPr>
              <w:fldChar w:fldCharType="separate"/>
            </w:r>
            <w:r w:rsidR="007132FD">
              <w:rPr>
                <w:webHidden/>
              </w:rPr>
              <w:t>226</w:t>
            </w:r>
            <w:r w:rsidR="007132FD">
              <w:rPr>
                <w:webHidden/>
              </w:rPr>
              <w:fldChar w:fldCharType="end"/>
            </w:r>
          </w:hyperlink>
        </w:p>
        <w:p w14:paraId="6AB2E1C4" w14:textId="72B48C08" w:rsidR="007132FD" w:rsidRDefault="002A74E1">
          <w:pPr>
            <w:pStyle w:val="Verzeichnis3"/>
            <w:rPr>
              <w:rFonts w:asciiTheme="minorHAnsi" w:eastAsiaTheme="minorEastAsia" w:hAnsiTheme="minorHAnsi" w:cstheme="minorBidi"/>
              <w:szCs w:val="22"/>
              <w:lang w:val="de-DE" w:eastAsia="de-DE"/>
            </w:rPr>
          </w:pPr>
          <w:hyperlink w:anchor="_Toc491679873" w:history="1">
            <w:r w:rsidR="007132FD" w:rsidRPr="00D80FC3">
              <w:rPr>
                <w:rStyle w:val="Hyperlink"/>
                <w14:scene3d>
                  <w14:camera w14:prst="orthographicFront"/>
                  <w14:lightRig w14:rig="threePt" w14:dir="t">
                    <w14:rot w14:lat="0" w14:lon="0" w14:rev="0"/>
                  </w14:lightRig>
                </w14:scene3d>
              </w:rPr>
              <w:t>19.3.8</w:t>
            </w:r>
            <w:r w:rsidR="007132FD" w:rsidRPr="00D80FC3">
              <w:rPr>
                <w:rStyle w:val="Hyperlink"/>
              </w:rPr>
              <w:t xml:space="preserve"> QuoteResponseTicket</w:t>
            </w:r>
            <w:r w:rsidR="007132FD">
              <w:rPr>
                <w:webHidden/>
              </w:rPr>
              <w:tab/>
            </w:r>
            <w:r w:rsidR="007132FD">
              <w:rPr>
                <w:webHidden/>
              </w:rPr>
              <w:fldChar w:fldCharType="begin"/>
            </w:r>
            <w:r w:rsidR="007132FD">
              <w:rPr>
                <w:webHidden/>
              </w:rPr>
              <w:instrText xml:space="preserve"> PAGEREF _Toc491679873 \h </w:instrText>
            </w:r>
            <w:r w:rsidR="007132FD">
              <w:rPr>
                <w:webHidden/>
              </w:rPr>
            </w:r>
            <w:r w:rsidR="007132FD">
              <w:rPr>
                <w:webHidden/>
              </w:rPr>
              <w:fldChar w:fldCharType="separate"/>
            </w:r>
            <w:r w:rsidR="007132FD">
              <w:rPr>
                <w:webHidden/>
              </w:rPr>
              <w:t>227</w:t>
            </w:r>
            <w:r w:rsidR="007132FD">
              <w:rPr>
                <w:webHidden/>
              </w:rPr>
              <w:fldChar w:fldCharType="end"/>
            </w:r>
          </w:hyperlink>
        </w:p>
        <w:p w14:paraId="6B8C0CD1" w14:textId="058BFE73" w:rsidR="007132FD" w:rsidRDefault="002A74E1">
          <w:pPr>
            <w:pStyle w:val="Verzeichnis3"/>
            <w:rPr>
              <w:rFonts w:asciiTheme="minorHAnsi" w:eastAsiaTheme="minorEastAsia" w:hAnsiTheme="minorHAnsi" w:cstheme="minorBidi"/>
              <w:szCs w:val="22"/>
              <w:lang w:val="de-DE" w:eastAsia="de-DE"/>
            </w:rPr>
          </w:pPr>
          <w:hyperlink w:anchor="_Toc491679874" w:history="1">
            <w:r w:rsidR="007132FD" w:rsidRPr="00D80FC3">
              <w:rPr>
                <w:rStyle w:val="Hyperlink"/>
                <w14:scene3d>
                  <w14:camera w14:prst="orthographicFront"/>
                  <w14:lightRig w14:rig="threePt" w14:dir="t">
                    <w14:rot w14:lat="0" w14:lon="0" w14:rev="0"/>
                  </w14:lightRig>
                </w14:scene3d>
              </w:rPr>
              <w:t>19.3.9</w:t>
            </w:r>
            <w:r w:rsidR="007132FD" w:rsidRPr="00D80FC3">
              <w:rPr>
                <w:rStyle w:val="Hyperlink"/>
              </w:rPr>
              <w:t xml:space="preserve"> QuoteResponseRuleData</w:t>
            </w:r>
            <w:r w:rsidR="007132FD">
              <w:rPr>
                <w:webHidden/>
              </w:rPr>
              <w:tab/>
            </w:r>
            <w:r w:rsidR="007132FD">
              <w:rPr>
                <w:webHidden/>
              </w:rPr>
              <w:fldChar w:fldCharType="begin"/>
            </w:r>
            <w:r w:rsidR="007132FD">
              <w:rPr>
                <w:webHidden/>
              </w:rPr>
              <w:instrText xml:space="preserve"> PAGEREF _Toc491679874 \h </w:instrText>
            </w:r>
            <w:r w:rsidR="007132FD">
              <w:rPr>
                <w:webHidden/>
              </w:rPr>
            </w:r>
            <w:r w:rsidR="007132FD">
              <w:rPr>
                <w:webHidden/>
              </w:rPr>
              <w:fldChar w:fldCharType="separate"/>
            </w:r>
            <w:r w:rsidR="007132FD">
              <w:rPr>
                <w:webHidden/>
              </w:rPr>
              <w:t>228</w:t>
            </w:r>
            <w:r w:rsidR="007132FD">
              <w:rPr>
                <w:webHidden/>
              </w:rPr>
              <w:fldChar w:fldCharType="end"/>
            </w:r>
          </w:hyperlink>
        </w:p>
        <w:p w14:paraId="76D4AE5A" w14:textId="3E617E19" w:rsidR="007132FD" w:rsidRDefault="002A74E1">
          <w:pPr>
            <w:pStyle w:val="Verzeichnis3"/>
            <w:rPr>
              <w:rFonts w:asciiTheme="minorHAnsi" w:eastAsiaTheme="minorEastAsia" w:hAnsiTheme="minorHAnsi" w:cstheme="minorBidi"/>
              <w:szCs w:val="22"/>
              <w:lang w:val="de-DE" w:eastAsia="de-DE"/>
            </w:rPr>
          </w:pPr>
          <w:hyperlink w:anchor="_Toc491679875" w:history="1">
            <w:r w:rsidR="007132FD" w:rsidRPr="00D80FC3">
              <w:rPr>
                <w:rStyle w:val="Hyperlink"/>
                <w14:scene3d>
                  <w14:camera w14:prst="orthographicFront"/>
                  <w14:lightRig w14:rig="threePt" w14:dir="t">
                    <w14:rot w14:lat="0" w14:lon="0" w14:rev="0"/>
                  </w14:lightRig>
                </w14:scene3d>
              </w:rPr>
              <w:t>19.3.10</w:t>
            </w:r>
            <w:r w:rsidR="007132FD" w:rsidRPr="00D80FC3">
              <w:rPr>
                <w:rStyle w:val="Hyperlink"/>
              </w:rPr>
              <w:t xml:space="preserve"> QuoteTicketResponseLeg</w:t>
            </w:r>
            <w:r w:rsidR="007132FD">
              <w:rPr>
                <w:webHidden/>
              </w:rPr>
              <w:tab/>
            </w:r>
            <w:r w:rsidR="007132FD">
              <w:rPr>
                <w:webHidden/>
              </w:rPr>
              <w:fldChar w:fldCharType="begin"/>
            </w:r>
            <w:r w:rsidR="007132FD">
              <w:rPr>
                <w:webHidden/>
              </w:rPr>
              <w:instrText xml:space="preserve"> PAGEREF _Toc491679875 \h </w:instrText>
            </w:r>
            <w:r w:rsidR="007132FD">
              <w:rPr>
                <w:webHidden/>
              </w:rPr>
            </w:r>
            <w:r w:rsidR="007132FD">
              <w:rPr>
                <w:webHidden/>
              </w:rPr>
              <w:fldChar w:fldCharType="separate"/>
            </w:r>
            <w:r w:rsidR="007132FD">
              <w:rPr>
                <w:webHidden/>
              </w:rPr>
              <w:t>229</w:t>
            </w:r>
            <w:r w:rsidR="007132FD">
              <w:rPr>
                <w:webHidden/>
              </w:rPr>
              <w:fldChar w:fldCharType="end"/>
            </w:r>
          </w:hyperlink>
        </w:p>
        <w:p w14:paraId="5831996C" w14:textId="4E862218" w:rsidR="007132FD" w:rsidRDefault="002A74E1">
          <w:pPr>
            <w:pStyle w:val="Verzeichnis3"/>
            <w:rPr>
              <w:rFonts w:asciiTheme="minorHAnsi" w:eastAsiaTheme="minorEastAsia" w:hAnsiTheme="minorHAnsi" w:cstheme="minorBidi"/>
              <w:szCs w:val="22"/>
              <w:lang w:val="de-DE" w:eastAsia="de-DE"/>
            </w:rPr>
          </w:pPr>
          <w:hyperlink w:anchor="_Toc491679876" w:history="1">
            <w:r w:rsidR="007132FD" w:rsidRPr="00D80FC3">
              <w:rPr>
                <w:rStyle w:val="Hyperlink"/>
                <w14:scene3d>
                  <w14:camera w14:prst="orthographicFront"/>
                  <w14:lightRig w14:rig="threePt" w14:dir="t">
                    <w14:rot w14:lat="0" w14:lon="0" w14:rev="0"/>
                  </w14:lightRig>
                </w14:scene3d>
              </w:rPr>
              <w:t>19.3.11</w:t>
            </w:r>
            <w:r w:rsidR="007132FD" w:rsidRPr="00D80FC3">
              <w:rPr>
                <w:rStyle w:val="Hyperlink"/>
              </w:rPr>
              <w:t xml:space="preserve"> QuoteTicketResponseSeg</w:t>
            </w:r>
            <w:r w:rsidR="007132FD">
              <w:rPr>
                <w:webHidden/>
              </w:rPr>
              <w:tab/>
            </w:r>
            <w:r w:rsidR="007132FD">
              <w:rPr>
                <w:webHidden/>
              </w:rPr>
              <w:fldChar w:fldCharType="begin"/>
            </w:r>
            <w:r w:rsidR="007132FD">
              <w:rPr>
                <w:webHidden/>
              </w:rPr>
              <w:instrText xml:space="preserve"> PAGEREF _Toc491679876 \h </w:instrText>
            </w:r>
            <w:r w:rsidR="007132FD">
              <w:rPr>
                <w:webHidden/>
              </w:rPr>
            </w:r>
            <w:r w:rsidR="007132FD">
              <w:rPr>
                <w:webHidden/>
              </w:rPr>
              <w:fldChar w:fldCharType="separate"/>
            </w:r>
            <w:r w:rsidR="007132FD">
              <w:rPr>
                <w:webHidden/>
              </w:rPr>
              <w:t>230</w:t>
            </w:r>
            <w:r w:rsidR="007132FD">
              <w:rPr>
                <w:webHidden/>
              </w:rPr>
              <w:fldChar w:fldCharType="end"/>
            </w:r>
          </w:hyperlink>
        </w:p>
        <w:p w14:paraId="01D79F47" w14:textId="6C98DD00" w:rsidR="007132FD" w:rsidRDefault="002A74E1">
          <w:pPr>
            <w:pStyle w:val="Verzeichnis3"/>
            <w:rPr>
              <w:rFonts w:asciiTheme="minorHAnsi" w:eastAsiaTheme="minorEastAsia" w:hAnsiTheme="minorHAnsi" w:cstheme="minorBidi"/>
              <w:szCs w:val="22"/>
              <w:lang w:val="de-DE" w:eastAsia="de-DE"/>
            </w:rPr>
          </w:pPr>
          <w:hyperlink w:anchor="_Toc491679877" w:history="1">
            <w:r w:rsidR="007132FD" w:rsidRPr="00D80FC3">
              <w:rPr>
                <w:rStyle w:val="Hyperlink"/>
                <w14:scene3d>
                  <w14:camera w14:prst="orthographicFront"/>
                  <w14:lightRig w14:rig="threePt" w14:dir="t">
                    <w14:rot w14:lat="0" w14:lon="0" w14:rev="0"/>
                  </w14:lightRig>
                </w14:scene3d>
              </w:rPr>
              <w:t>19.3.12</w:t>
            </w:r>
            <w:r w:rsidR="007132FD" w:rsidRPr="00D80FC3">
              <w:rPr>
                <w:rStyle w:val="Hyperlink"/>
              </w:rPr>
              <w:t xml:space="preserve"> SeasonDateData</w:t>
            </w:r>
            <w:r w:rsidR="007132FD">
              <w:rPr>
                <w:webHidden/>
              </w:rPr>
              <w:tab/>
            </w:r>
            <w:r w:rsidR="007132FD">
              <w:rPr>
                <w:webHidden/>
              </w:rPr>
              <w:fldChar w:fldCharType="begin"/>
            </w:r>
            <w:r w:rsidR="007132FD">
              <w:rPr>
                <w:webHidden/>
              </w:rPr>
              <w:instrText xml:space="preserve"> PAGEREF _Toc491679877 \h </w:instrText>
            </w:r>
            <w:r w:rsidR="007132FD">
              <w:rPr>
                <w:webHidden/>
              </w:rPr>
            </w:r>
            <w:r w:rsidR="007132FD">
              <w:rPr>
                <w:webHidden/>
              </w:rPr>
              <w:fldChar w:fldCharType="separate"/>
            </w:r>
            <w:r w:rsidR="007132FD">
              <w:rPr>
                <w:webHidden/>
              </w:rPr>
              <w:t>231</w:t>
            </w:r>
            <w:r w:rsidR="007132FD">
              <w:rPr>
                <w:webHidden/>
              </w:rPr>
              <w:fldChar w:fldCharType="end"/>
            </w:r>
          </w:hyperlink>
        </w:p>
        <w:p w14:paraId="48060E81" w14:textId="5AB778AE" w:rsidR="007132FD" w:rsidRDefault="002A74E1">
          <w:pPr>
            <w:pStyle w:val="Verzeichnis3"/>
            <w:rPr>
              <w:rFonts w:asciiTheme="minorHAnsi" w:eastAsiaTheme="minorEastAsia" w:hAnsiTheme="minorHAnsi" w:cstheme="minorBidi"/>
              <w:szCs w:val="22"/>
              <w:lang w:val="de-DE" w:eastAsia="de-DE"/>
            </w:rPr>
          </w:pPr>
          <w:hyperlink w:anchor="_Toc491679878" w:history="1">
            <w:r w:rsidR="007132FD" w:rsidRPr="00D80FC3">
              <w:rPr>
                <w:rStyle w:val="Hyperlink"/>
                <w14:scene3d>
                  <w14:camera w14:prst="orthographicFront"/>
                  <w14:lightRig w14:rig="threePt" w14:dir="t">
                    <w14:rot w14:lat="0" w14:lon="0" w14:rev="0"/>
                  </w14:lightRig>
                </w14:scene3d>
              </w:rPr>
              <w:t>19.3.13</w:t>
            </w:r>
            <w:r w:rsidR="007132FD" w:rsidRPr="00D80FC3">
              <w:rPr>
                <w:rStyle w:val="Hyperlink"/>
              </w:rPr>
              <w:t xml:space="preserve"> BlackoutDateData</w:t>
            </w:r>
            <w:r w:rsidR="007132FD">
              <w:rPr>
                <w:webHidden/>
              </w:rPr>
              <w:tab/>
            </w:r>
            <w:r w:rsidR="007132FD">
              <w:rPr>
                <w:webHidden/>
              </w:rPr>
              <w:fldChar w:fldCharType="begin"/>
            </w:r>
            <w:r w:rsidR="007132FD">
              <w:rPr>
                <w:webHidden/>
              </w:rPr>
              <w:instrText xml:space="preserve"> PAGEREF _Toc491679878 \h </w:instrText>
            </w:r>
            <w:r w:rsidR="007132FD">
              <w:rPr>
                <w:webHidden/>
              </w:rPr>
            </w:r>
            <w:r w:rsidR="007132FD">
              <w:rPr>
                <w:webHidden/>
              </w:rPr>
              <w:fldChar w:fldCharType="separate"/>
            </w:r>
            <w:r w:rsidR="007132FD">
              <w:rPr>
                <w:webHidden/>
              </w:rPr>
              <w:t>231</w:t>
            </w:r>
            <w:r w:rsidR="007132FD">
              <w:rPr>
                <w:webHidden/>
              </w:rPr>
              <w:fldChar w:fldCharType="end"/>
            </w:r>
          </w:hyperlink>
        </w:p>
        <w:p w14:paraId="2B674F0C" w14:textId="411FA44C" w:rsidR="007132FD" w:rsidRDefault="002A74E1">
          <w:pPr>
            <w:pStyle w:val="Verzeichnis3"/>
            <w:rPr>
              <w:rFonts w:asciiTheme="minorHAnsi" w:eastAsiaTheme="minorEastAsia" w:hAnsiTheme="minorHAnsi" w:cstheme="minorBidi"/>
              <w:szCs w:val="22"/>
              <w:lang w:val="de-DE" w:eastAsia="de-DE"/>
            </w:rPr>
          </w:pPr>
          <w:hyperlink w:anchor="_Toc491679879" w:history="1">
            <w:r w:rsidR="007132FD" w:rsidRPr="00D80FC3">
              <w:rPr>
                <w:rStyle w:val="Hyperlink"/>
                <w14:scene3d>
                  <w14:camera w14:prst="orthographicFront"/>
                  <w14:lightRig w14:rig="threePt" w14:dir="t">
                    <w14:rot w14:lat="0" w14:lon="0" w14:rev="0"/>
                  </w14:lightRig>
                </w14:scene3d>
              </w:rPr>
              <w:t>19.3.14</w:t>
            </w:r>
            <w:r w:rsidR="007132FD" w:rsidRPr="00D80FC3">
              <w:rPr>
                <w:rStyle w:val="Hyperlink"/>
              </w:rPr>
              <w:t xml:space="preserve"> Cancelation</w:t>
            </w:r>
            <w:r w:rsidR="007132FD">
              <w:rPr>
                <w:webHidden/>
              </w:rPr>
              <w:tab/>
            </w:r>
            <w:r w:rsidR="007132FD">
              <w:rPr>
                <w:webHidden/>
              </w:rPr>
              <w:fldChar w:fldCharType="begin"/>
            </w:r>
            <w:r w:rsidR="007132FD">
              <w:rPr>
                <w:webHidden/>
              </w:rPr>
              <w:instrText xml:space="preserve"> PAGEREF _Toc491679879 \h </w:instrText>
            </w:r>
            <w:r w:rsidR="007132FD">
              <w:rPr>
                <w:webHidden/>
              </w:rPr>
            </w:r>
            <w:r w:rsidR="007132FD">
              <w:rPr>
                <w:webHidden/>
              </w:rPr>
              <w:fldChar w:fldCharType="separate"/>
            </w:r>
            <w:r w:rsidR="007132FD">
              <w:rPr>
                <w:webHidden/>
              </w:rPr>
              <w:t>232</w:t>
            </w:r>
            <w:r w:rsidR="007132FD">
              <w:rPr>
                <w:webHidden/>
              </w:rPr>
              <w:fldChar w:fldCharType="end"/>
            </w:r>
          </w:hyperlink>
        </w:p>
        <w:p w14:paraId="35504438" w14:textId="22783D0B" w:rsidR="007132FD" w:rsidRDefault="002A74E1">
          <w:pPr>
            <w:pStyle w:val="Verzeichnis3"/>
            <w:rPr>
              <w:rFonts w:asciiTheme="minorHAnsi" w:eastAsiaTheme="minorEastAsia" w:hAnsiTheme="minorHAnsi" w:cstheme="minorBidi"/>
              <w:szCs w:val="22"/>
              <w:lang w:val="de-DE" w:eastAsia="de-DE"/>
            </w:rPr>
          </w:pPr>
          <w:hyperlink w:anchor="_Toc491679880" w:history="1">
            <w:r w:rsidR="007132FD" w:rsidRPr="00D80FC3">
              <w:rPr>
                <w:rStyle w:val="Hyperlink"/>
                <w14:scene3d>
                  <w14:camera w14:prst="orthographicFront"/>
                  <w14:lightRig w14:rig="threePt" w14:dir="t">
                    <w14:rot w14:lat="0" w14:lon="0" w14:rev="0"/>
                  </w14:lightRig>
                </w14:scene3d>
              </w:rPr>
              <w:t>19.3.15</w:t>
            </w:r>
            <w:r w:rsidR="007132FD" w:rsidRPr="00D80FC3">
              <w:rPr>
                <w:rStyle w:val="Hyperlink"/>
              </w:rPr>
              <w:t xml:space="preserve"> PaxValues</w:t>
            </w:r>
            <w:r w:rsidR="007132FD">
              <w:rPr>
                <w:webHidden/>
              </w:rPr>
              <w:tab/>
            </w:r>
            <w:r w:rsidR="007132FD">
              <w:rPr>
                <w:webHidden/>
              </w:rPr>
              <w:fldChar w:fldCharType="begin"/>
            </w:r>
            <w:r w:rsidR="007132FD">
              <w:rPr>
                <w:webHidden/>
              </w:rPr>
              <w:instrText xml:space="preserve"> PAGEREF _Toc491679880 \h </w:instrText>
            </w:r>
            <w:r w:rsidR="007132FD">
              <w:rPr>
                <w:webHidden/>
              </w:rPr>
            </w:r>
            <w:r w:rsidR="007132FD">
              <w:rPr>
                <w:webHidden/>
              </w:rPr>
              <w:fldChar w:fldCharType="separate"/>
            </w:r>
            <w:r w:rsidR="007132FD">
              <w:rPr>
                <w:webHidden/>
              </w:rPr>
              <w:t>232</w:t>
            </w:r>
            <w:r w:rsidR="007132FD">
              <w:rPr>
                <w:webHidden/>
              </w:rPr>
              <w:fldChar w:fldCharType="end"/>
            </w:r>
          </w:hyperlink>
        </w:p>
        <w:p w14:paraId="6355EF69" w14:textId="5EE3FDEA" w:rsidR="007132FD" w:rsidRDefault="002A74E1">
          <w:pPr>
            <w:pStyle w:val="Verzeichnis3"/>
            <w:rPr>
              <w:rFonts w:asciiTheme="minorHAnsi" w:eastAsiaTheme="minorEastAsia" w:hAnsiTheme="minorHAnsi" w:cstheme="minorBidi"/>
              <w:szCs w:val="22"/>
              <w:lang w:val="de-DE" w:eastAsia="de-DE"/>
            </w:rPr>
          </w:pPr>
          <w:hyperlink w:anchor="_Toc491679881" w:history="1">
            <w:r w:rsidR="007132FD" w:rsidRPr="00D80FC3">
              <w:rPr>
                <w:rStyle w:val="Hyperlink"/>
                <w14:scene3d>
                  <w14:camera w14:prst="orthographicFront"/>
                  <w14:lightRig w14:rig="threePt" w14:dir="t">
                    <w14:rot w14:lat="0" w14:lon="0" w14:rev="0"/>
                  </w14:lightRig>
                </w14:scene3d>
              </w:rPr>
              <w:t>19.3.16</w:t>
            </w:r>
            <w:r w:rsidR="007132FD" w:rsidRPr="00D80FC3">
              <w:rPr>
                <w:rStyle w:val="Hyperlink"/>
              </w:rPr>
              <w:t xml:space="preserve"> Quote ResponseSurcharge</w:t>
            </w:r>
            <w:r w:rsidR="007132FD">
              <w:rPr>
                <w:webHidden/>
              </w:rPr>
              <w:tab/>
            </w:r>
            <w:r w:rsidR="007132FD">
              <w:rPr>
                <w:webHidden/>
              </w:rPr>
              <w:fldChar w:fldCharType="begin"/>
            </w:r>
            <w:r w:rsidR="007132FD">
              <w:rPr>
                <w:webHidden/>
              </w:rPr>
              <w:instrText xml:space="preserve"> PAGEREF _Toc491679881 \h </w:instrText>
            </w:r>
            <w:r w:rsidR="007132FD">
              <w:rPr>
                <w:webHidden/>
              </w:rPr>
            </w:r>
            <w:r w:rsidR="007132FD">
              <w:rPr>
                <w:webHidden/>
              </w:rPr>
              <w:fldChar w:fldCharType="separate"/>
            </w:r>
            <w:r w:rsidR="007132FD">
              <w:rPr>
                <w:webHidden/>
              </w:rPr>
              <w:t>233</w:t>
            </w:r>
            <w:r w:rsidR="007132FD">
              <w:rPr>
                <w:webHidden/>
              </w:rPr>
              <w:fldChar w:fldCharType="end"/>
            </w:r>
          </w:hyperlink>
        </w:p>
        <w:p w14:paraId="72CE6B87" w14:textId="1D1D1CE6" w:rsidR="007132FD" w:rsidRDefault="002A74E1">
          <w:pPr>
            <w:pStyle w:val="Verzeichnis3"/>
            <w:rPr>
              <w:rFonts w:asciiTheme="minorHAnsi" w:eastAsiaTheme="minorEastAsia" w:hAnsiTheme="minorHAnsi" w:cstheme="minorBidi"/>
              <w:szCs w:val="22"/>
              <w:lang w:val="de-DE" w:eastAsia="de-DE"/>
            </w:rPr>
          </w:pPr>
          <w:hyperlink w:anchor="_Toc491679882" w:history="1">
            <w:r w:rsidR="007132FD" w:rsidRPr="00D80FC3">
              <w:rPr>
                <w:rStyle w:val="Hyperlink"/>
                <w14:scene3d>
                  <w14:camera w14:prst="orthographicFront"/>
                  <w14:lightRig w14:rig="threePt" w14:dir="t">
                    <w14:rot w14:lat="0" w14:lon="0" w14:rev="0"/>
                  </w14:lightRig>
                </w14:scene3d>
              </w:rPr>
              <w:t>19.3.17</w:t>
            </w:r>
            <w:r w:rsidR="007132FD" w:rsidRPr="00D80FC3">
              <w:rPr>
                <w:rStyle w:val="Hyperlink"/>
              </w:rPr>
              <w:t xml:space="preserve"> QuoteResponseLegInfo</w:t>
            </w:r>
            <w:r w:rsidR="007132FD">
              <w:rPr>
                <w:webHidden/>
              </w:rPr>
              <w:tab/>
            </w:r>
            <w:r w:rsidR="007132FD">
              <w:rPr>
                <w:webHidden/>
              </w:rPr>
              <w:fldChar w:fldCharType="begin"/>
            </w:r>
            <w:r w:rsidR="007132FD">
              <w:rPr>
                <w:webHidden/>
              </w:rPr>
              <w:instrText xml:space="preserve"> PAGEREF _Toc491679882 \h </w:instrText>
            </w:r>
            <w:r w:rsidR="007132FD">
              <w:rPr>
                <w:webHidden/>
              </w:rPr>
            </w:r>
            <w:r w:rsidR="007132FD">
              <w:rPr>
                <w:webHidden/>
              </w:rPr>
              <w:fldChar w:fldCharType="separate"/>
            </w:r>
            <w:r w:rsidR="007132FD">
              <w:rPr>
                <w:webHidden/>
              </w:rPr>
              <w:t>233</w:t>
            </w:r>
            <w:r w:rsidR="007132FD">
              <w:rPr>
                <w:webHidden/>
              </w:rPr>
              <w:fldChar w:fldCharType="end"/>
            </w:r>
          </w:hyperlink>
        </w:p>
        <w:p w14:paraId="740018D2" w14:textId="280D1FA2" w:rsidR="007132FD" w:rsidRDefault="002A74E1">
          <w:pPr>
            <w:pStyle w:val="Verzeichnis1"/>
            <w:rPr>
              <w:rFonts w:asciiTheme="minorHAnsi" w:eastAsiaTheme="minorEastAsia" w:hAnsiTheme="minorHAnsi" w:cstheme="minorBidi"/>
              <w:b w:val="0"/>
              <w:szCs w:val="22"/>
              <w:lang w:val="de-DE" w:eastAsia="de-DE"/>
            </w:rPr>
          </w:pPr>
          <w:hyperlink w:anchor="_Toc491679883" w:history="1">
            <w:r w:rsidR="007132FD" w:rsidRPr="00D80FC3">
              <w:rPr>
                <w:rStyle w:val="Hyperlink"/>
                <w14:scene3d>
                  <w14:camera w14:prst="orthographicFront"/>
                  <w14:lightRig w14:rig="threePt" w14:dir="t">
                    <w14:rot w14:lat="0" w14:lon="0" w14:rev="0"/>
                  </w14:lightRig>
                </w14:scene3d>
              </w:rPr>
              <w:t>20.</w:t>
            </w:r>
            <w:r w:rsidR="007132FD" w:rsidRPr="00D80FC3">
              <w:rPr>
                <w:rStyle w:val="Hyperlink"/>
              </w:rPr>
              <w:t xml:space="preserve"> ValidateFlightDate</w:t>
            </w:r>
            <w:r w:rsidR="007132FD">
              <w:rPr>
                <w:webHidden/>
              </w:rPr>
              <w:tab/>
            </w:r>
            <w:r w:rsidR="007132FD">
              <w:rPr>
                <w:webHidden/>
              </w:rPr>
              <w:fldChar w:fldCharType="begin"/>
            </w:r>
            <w:r w:rsidR="007132FD">
              <w:rPr>
                <w:webHidden/>
              </w:rPr>
              <w:instrText xml:space="preserve"> PAGEREF _Toc491679883 \h </w:instrText>
            </w:r>
            <w:r w:rsidR="007132FD">
              <w:rPr>
                <w:webHidden/>
              </w:rPr>
            </w:r>
            <w:r w:rsidR="007132FD">
              <w:rPr>
                <w:webHidden/>
              </w:rPr>
              <w:fldChar w:fldCharType="separate"/>
            </w:r>
            <w:r w:rsidR="007132FD">
              <w:rPr>
                <w:webHidden/>
              </w:rPr>
              <w:t>235</w:t>
            </w:r>
            <w:r w:rsidR="007132FD">
              <w:rPr>
                <w:webHidden/>
              </w:rPr>
              <w:fldChar w:fldCharType="end"/>
            </w:r>
          </w:hyperlink>
        </w:p>
        <w:p w14:paraId="42C51704" w14:textId="679BF3EF" w:rsidR="007132FD" w:rsidRDefault="002A74E1">
          <w:pPr>
            <w:pStyle w:val="Verzeichnis2"/>
            <w:rPr>
              <w:rFonts w:asciiTheme="minorHAnsi" w:eastAsiaTheme="minorEastAsia" w:hAnsiTheme="minorHAnsi" w:cstheme="minorBidi"/>
              <w:szCs w:val="22"/>
              <w:lang w:val="de-DE" w:eastAsia="de-DE"/>
            </w:rPr>
          </w:pPr>
          <w:hyperlink w:anchor="_Toc491679884" w:history="1">
            <w:r w:rsidR="007132FD" w:rsidRPr="00D80FC3">
              <w:rPr>
                <w:rStyle w:val="Hyperlink"/>
                <w14:scene3d>
                  <w14:camera w14:prst="orthographicFront"/>
                  <w14:lightRig w14:rig="threePt" w14:dir="t">
                    <w14:rot w14:lat="0" w14:lon="0" w14:rev="0"/>
                  </w14:lightRig>
                </w14:scene3d>
              </w:rPr>
              <w:t>20.1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_Toc491679884 \h </w:instrText>
            </w:r>
            <w:r w:rsidR="007132FD">
              <w:rPr>
                <w:webHidden/>
              </w:rPr>
            </w:r>
            <w:r w:rsidR="007132FD">
              <w:rPr>
                <w:webHidden/>
              </w:rPr>
              <w:fldChar w:fldCharType="separate"/>
            </w:r>
            <w:r w:rsidR="007132FD">
              <w:rPr>
                <w:webHidden/>
              </w:rPr>
              <w:t>235</w:t>
            </w:r>
            <w:r w:rsidR="007132FD">
              <w:rPr>
                <w:webHidden/>
              </w:rPr>
              <w:fldChar w:fldCharType="end"/>
            </w:r>
          </w:hyperlink>
        </w:p>
        <w:p w14:paraId="1E10CF7E" w14:textId="7E6D04BF" w:rsidR="007132FD" w:rsidRDefault="002A74E1">
          <w:pPr>
            <w:pStyle w:val="Verzeichnis2"/>
            <w:rPr>
              <w:rFonts w:asciiTheme="minorHAnsi" w:eastAsiaTheme="minorEastAsia" w:hAnsiTheme="minorHAnsi" w:cstheme="minorBidi"/>
              <w:szCs w:val="22"/>
              <w:lang w:val="de-DE" w:eastAsia="de-DE"/>
            </w:rPr>
          </w:pPr>
          <w:hyperlink w:anchor="_Toc491679885" w:history="1">
            <w:r w:rsidR="007132FD" w:rsidRPr="00D80FC3">
              <w:rPr>
                <w:rStyle w:val="Hyperlink"/>
                <w14:scene3d>
                  <w14:camera w14:prst="orthographicFront"/>
                  <w14:lightRig w14:rig="threePt" w14:dir="t">
                    <w14:rot w14:lat="0" w14:lon="0" w14:rev="0"/>
                  </w14:lightRig>
                </w14:scene3d>
              </w:rPr>
              <w:t>20.2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_Toc491679885 \h </w:instrText>
            </w:r>
            <w:r w:rsidR="007132FD">
              <w:rPr>
                <w:webHidden/>
              </w:rPr>
            </w:r>
            <w:r w:rsidR="007132FD">
              <w:rPr>
                <w:webHidden/>
              </w:rPr>
              <w:fldChar w:fldCharType="separate"/>
            </w:r>
            <w:r w:rsidR="007132FD">
              <w:rPr>
                <w:webHidden/>
              </w:rPr>
              <w:t>235</w:t>
            </w:r>
            <w:r w:rsidR="007132FD">
              <w:rPr>
                <w:webHidden/>
              </w:rPr>
              <w:fldChar w:fldCharType="end"/>
            </w:r>
          </w:hyperlink>
        </w:p>
        <w:p w14:paraId="05F4E2DA" w14:textId="51CE2B0B" w:rsidR="007132FD" w:rsidRDefault="002A74E1">
          <w:pPr>
            <w:pStyle w:val="Verzeichnis3"/>
            <w:rPr>
              <w:rFonts w:asciiTheme="minorHAnsi" w:eastAsiaTheme="minorEastAsia" w:hAnsiTheme="minorHAnsi" w:cstheme="minorBidi"/>
              <w:szCs w:val="22"/>
              <w:lang w:val="de-DE" w:eastAsia="de-DE"/>
            </w:rPr>
          </w:pPr>
          <w:hyperlink w:anchor="_Toc491679886" w:history="1">
            <w:r w:rsidR="007132FD" w:rsidRPr="00D80FC3">
              <w:rPr>
                <w:rStyle w:val="Hyperlink"/>
                <w14:scene3d>
                  <w14:camera w14:prst="orthographicFront"/>
                  <w14:lightRig w14:rig="threePt" w14:dir="t">
                    <w14:rot w14:lat="0" w14:lon="0" w14:rev="0"/>
                  </w14:lightRig>
                </w14:scene3d>
              </w:rPr>
              <w:t>20.2.1</w:t>
            </w:r>
            <w:r w:rsidR="007132FD" w:rsidRPr="00D80FC3">
              <w:rPr>
                <w:rStyle w:val="Hyperlink"/>
              </w:rPr>
              <w:t xml:space="preserve"> ValidateFlightDateRequestData</w:t>
            </w:r>
            <w:r w:rsidR="007132FD">
              <w:rPr>
                <w:webHidden/>
              </w:rPr>
              <w:tab/>
            </w:r>
            <w:r w:rsidR="007132FD">
              <w:rPr>
                <w:webHidden/>
              </w:rPr>
              <w:fldChar w:fldCharType="begin"/>
            </w:r>
            <w:r w:rsidR="007132FD">
              <w:rPr>
                <w:webHidden/>
              </w:rPr>
              <w:instrText xml:space="preserve"> PAGEREF _Toc491679886 \h </w:instrText>
            </w:r>
            <w:r w:rsidR="007132FD">
              <w:rPr>
                <w:webHidden/>
              </w:rPr>
            </w:r>
            <w:r w:rsidR="007132FD">
              <w:rPr>
                <w:webHidden/>
              </w:rPr>
              <w:fldChar w:fldCharType="separate"/>
            </w:r>
            <w:r w:rsidR="007132FD">
              <w:rPr>
                <w:webHidden/>
              </w:rPr>
              <w:t>236</w:t>
            </w:r>
            <w:r w:rsidR="007132FD">
              <w:rPr>
                <w:webHidden/>
              </w:rPr>
              <w:fldChar w:fldCharType="end"/>
            </w:r>
          </w:hyperlink>
        </w:p>
        <w:p w14:paraId="1EAF8303" w14:textId="398AC36B" w:rsidR="007132FD" w:rsidRDefault="002A74E1">
          <w:pPr>
            <w:pStyle w:val="Verzeichnis2"/>
            <w:rPr>
              <w:rFonts w:asciiTheme="minorHAnsi" w:eastAsiaTheme="minorEastAsia" w:hAnsiTheme="minorHAnsi" w:cstheme="minorBidi"/>
              <w:szCs w:val="22"/>
              <w:lang w:val="de-DE" w:eastAsia="de-DE"/>
            </w:rPr>
          </w:pPr>
          <w:hyperlink w:anchor="_Toc491679887" w:history="1">
            <w:r w:rsidR="007132FD" w:rsidRPr="00D80FC3">
              <w:rPr>
                <w:rStyle w:val="Hyperlink"/>
                <w14:scene3d>
                  <w14:camera w14:prst="orthographicFront"/>
                  <w14:lightRig w14:rig="threePt" w14:dir="t">
                    <w14:rot w14:lat="0" w14:lon="0" w14:rev="0"/>
                  </w14:lightRig>
                </w14:scene3d>
              </w:rPr>
              <w:t>20.3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_Toc491679887 \h </w:instrText>
            </w:r>
            <w:r w:rsidR="007132FD">
              <w:rPr>
                <w:webHidden/>
              </w:rPr>
            </w:r>
            <w:r w:rsidR="007132FD">
              <w:rPr>
                <w:webHidden/>
              </w:rPr>
              <w:fldChar w:fldCharType="separate"/>
            </w:r>
            <w:r w:rsidR="007132FD">
              <w:rPr>
                <w:webHidden/>
              </w:rPr>
              <w:t>236</w:t>
            </w:r>
            <w:r w:rsidR="007132FD">
              <w:rPr>
                <w:webHidden/>
              </w:rPr>
              <w:fldChar w:fldCharType="end"/>
            </w:r>
          </w:hyperlink>
        </w:p>
        <w:p w14:paraId="4E41DE4F" w14:textId="1BF1F92C" w:rsidR="007132FD" w:rsidRDefault="002A74E1">
          <w:pPr>
            <w:pStyle w:val="Verzeichnis3"/>
            <w:rPr>
              <w:rFonts w:asciiTheme="minorHAnsi" w:eastAsiaTheme="minorEastAsia" w:hAnsiTheme="minorHAnsi" w:cstheme="minorBidi"/>
              <w:szCs w:val="22"/>
              <w:lang w:val="de-DE" w:eastAsia="de-DE"/>
            </w:rPr>
          </w:pPr>
          <w:hyperlink w:anchor="_Toc491679888" w:history="1">
            <w:r w:rsidR="007132FD" w:rsidRPr="00D80FC3">
              <w:rPr>
                <w:rStyle w:val="Hyperlink"/>
                <w14:scene3d>
                  <w14:camera w14:prst="orthographicFront"/>
                  <w14:lightRig w14:rig="threePt" w14:dir="t">
                    <w14:rot w14:lat="0" w14:lon="0" w14:rev="0"/>
                  </w14:lightRig>
                </w14:scene3d>
              </w:rPr>
              <w:t>20.3.1</w:t>
            </w:r>
            <w:r w:rsidR="007132FD" w:rsidRPr="00D80FC3">
              <w:rPr>
                <w:rStyle w:val="Hyperlink"/>
              </w:rPr>
              <w:t xml:space="preserve"> ValidateFlightDateResponseData</w:t>
            </w:r>
            <w:r w:rsidR="007132FD">
              <w:rPr>
                <w:webHidden/>
              </w:rPr>
              <w:tab/>
            </w:r>
            <w:r w:rsidR="007132FD">
              <w:rPr>
                <w:webHidden/>
              </w:rPr>
              <w:fldChar w:fldCharType="begin"/>
            </w:r>
            <w:r w:rsidR="007132FD">
              <w:rPr>
                <w:webHidden/>
              </w:rPr>
              <w:instrText xml:space="preserve"> PAGEREF _Toc491679888 \h </w:instrText>
            </w:r>
            <w:r w:rsidR="007132FD">
              <w:rPr>
                <w:webHidden/>
              </w:rPr>
            </w:r>
            <w:r w:rsidR="007132FD">
              <w:rPr>
                <w:webHidden/>
              </w:rPr>
              <w:fldChar w:fldCharType="separate"/>
            </w:r>
            <w:r w:rsidR="007132FD">
              <w:rPr>
                <w:webHidden/>
              </w:rPr>
              <w:t>237</w:t>
            </w:r>
            <w:r w:rsidR="007132FD">
              <w:rPr>
                <w:webHidden/>
              </w:rPr>
              <w:fldChar w:fldCharType="end"/>
            </w:r>
          </w:hyperlink>
        </w:p>
        <w:p w14:paraId="4FFA5CD5" w14:textId="1E27683A" w:rsidR="007132FD" w:rsidRDefault="002A74E1">
          <w:pPr>
            <w:pStyle w:val="Verzeichnis1"/>
            <w:rPr>
              <w:rFonts w:asciiTheme="minorHAnsi" w:eastAsiaTheme="minorEastAsia" w:hAnsiTheme="minorHAnsi" w:cstheme="minorBidi"/>
              <w:b w:val="0"/>
              <w:szCs w:val="22"/>
              <w:lang w:val="de-DE" w:eastAsia="de-DE"/>
            </w:rPr>
          </w:pPr>
          <w:hyperlink w:anchor="_Toc491679889" w:history="1">
            <w:r w:rsidR="007132FD" w:rsidRPr="00D80FC3">
              <w:rPr>
                <w:rStyle w:val="Hyperlink"/>
                <w14:scene3d>
                  <w14:camera w14:prst="orthographicFront"/>
                  <w14:lightRig w14:rig="threePt" w14:dir="t">
                    <w14:rot w14:lat="0" w14:lon="0" w14:rev="0"/>
                  </w14:lightRig>
                </w14:scene3d>
              </w:rPr>
              <w:t>21.</w:t>
            </w:r>
            <w:r w:rsidR="007132FD" w:rsidRPr="00D80FC3">
              <w:rPr>
                <w:rStyle w:val="Hyperlink"/>
              </w:rPr>
              <w:t xml:space="preserve"> BookFare</w:t>
            </w:r>
            <w:r w:rsidR="007132FD">
              <w:rPr>
                <w:webHidden/>
              </w:rPr>
              <w:tab/>
            </w:r>
            <w:r w:rsidR="007132FD">
              <w:rPr>
                <w:webHidden/>
              </w:rPr>
              <w:fldChar w:fldCharType="begin"/>
            </w:r>
            <w:r w:rsidR="007132FD">
              <w:rPr>
                <w:webHidden/>
              </w:rPr>
              <w:instrText xml:space="preserve"> PAGEREF _Toc491679889 \h </w:instrText>
            </w:r>
            <w:r w:rsidR="007132FD">
              <w:rPr>
                <w:webHidden/>
              </w:rPr>
            </w:r>
            <w:r w:rsidR="007132FD">
              <w:rPr>
                <w:webHidden/>
              </w:rPr>
              <w:fldChar w:fldCharType="separate"/>
            </w:r>
            <w:r w:rsidR="007132FD">
              <w:rPr>
                <w:webHidden/>
              </w:rPr>
              <w:t>238</w:t>
            </w:r>
            <w:r w:rsidR="007132FD">
              <w:rPr>
                <w:webHidden/>
              </w:rPr>
              <w:fldChar w:fldCharType="end"/>
            </w:r>
          </w:hyperlink>
        </w:p>
        <w:p w14:paraId="52C832F1" w14:textId="4881683C" w:rsidR="007132FD" w:rsidRDefault="002A74E1">
          <w:pPr>
            <w:pStyle w:val="Verzeichnis2"/>
            <w:rPr>
              <w:rFonts w:asciiTheme="minorHAnsi" w:eastAsiaTheme="minorEastAsia" w:hAnsiTheme="minorHAnsi" w:cstheme="minorBidi"/>
              <w:szCs w:val="22"/>
              <w:lang w:val="de-DE" w:eastAsia="de-DE"/>
            </w:rPr>
          </w:pPr>
          <w:hyperlink w:anchor="_Toc491679890" w:history="1">
            <w:r w:rsidR="007132FD" w:rsidRPr="00D80FC3">
              <w:rPr>
                <w:rStyle w:val="Hyperlink"/>
                <w14:scene3d>
                  <w14:camera w14:prst="orthographicFront"/>
                  <w14:lightRig w14:rig="threePt" w14:dir="t">
                    <w14:rot w14:lat="0" w14:lon="0" w14:rev="0"/>
                  </w14:lightRig>
                </w14:scene3d>
              </w:rPr>
              <w:t>21.1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_Toc491679890 \h </w:instrText>
            </w:r>
            <w:r w:rsidR="007132FD">
              <w:rPr>
                <w:webHidden/>
              </w:rPr>
            </w:r>
            <w:r w:rsidR="007132FD">
              <w:rPr>
                <w:webHidden/>
              </w:rPr>
              <w:fldChar w:fldCharType="separate"/>
            </w:r>
            <w:r w:rsidR="007132FD">
              <w:rPr>
                <w:webHidden/>
              </w:rPr>
              <w:t>239</w:t>
            </w:r>
            <w:r w:rsidR="007132FD">
              <w:rPr>
                <w:webHidden/>
              </w:rPr>
              <w:fldChar w:fldCharType="end"/>
            </w:r>
          </w:hyperlink>
        </w:p>
        <w:p w14:paraId="6557200A" w14:textId="1F324CF4" w:rsidR="007132FD" w:rsidRDefault="002A74E1">
          <w:pPr>
            <w:pStyle w:val="Verzeichnis2"/>
            <w:rPr>
              <w:rFonts w:asciiTheme="minorHAnsi" w:eastAsiaTheme="minorEastAsia" w:hAnsiTheme="minorHAnsi" w:cstheme="minorBidi"/>
              <w:szCs w:val="22"/>
              <w:lang w:val="de-DE" w:eastAsia="de-DE"/>
            </w:rPr>
          </w:pPr>
          <w:hyperlink w:anchor="_Toc491679891" w:history="1">
            <w:r w:rsidR="007132FD" w:rsidRPr="00D80FC3">
              <w:rPr>
                <w:rStyle w:val="Hyperlink"/>
                <w14:scene3d>
                  <w14:camera w14:prst="orthographicFront"/>
                  <w14:lightRig w14:rig="threePt" w14:dir="t">
                    <w14:rot w14:lat="0" w14:lon="0" w14:rev="0"/>
                  </w14:lightRig>
                </w14:scene3d>
              </w:rPr>
              <w:t>21.2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_Toc491679891 \h </w:instrText>
            </w:r>
            <w:r w:rsidR="007132FD">
              <w:rPr>
                <w:webHidden/>
              </w:rPr>
            </w:r>
            <w:r w:rsidR="007132FD">
              <w:rPr>
                <w:webHidden/>
              </w:rPr>
              <w:fldChar w:fldCharType="separate"/>
            </w:r>
            <w:r w:rsidR="007132FD">
              <w:rPr>
                <w:webHidden/>
              </w:rPr>
              <w:t>240</w:t>
            </w:r>
            <w:r w:rsidR="007132FD">
              <w:rPr>
                <w:webHidden/>
              </w:rPr>
              <w:fldChar w:fldCharType="end"/>
            </w:r>
          </w:hyperlink>
        </w:p>
        <w:p w14:paraId="5A750D54" w14:textId="4CC1C7DB" w:rsidR="007132FD" w:rsidRDefault="002A74E1">
          <w:pPr>
            <w:pStyle w:val="Verzeichnis3"/>
            <w:rPr>
              <w:rFonts w:asciiTheme="minorHAnsi" w:eastAsiaTheme="minorEastAsia" w:hAnsiTheme="minorHAnsi" w:cstheme="minorBidi"/>
              <w:szCs w:val="22"/>
              <w:lang w:val="de-DE" w:eastAsia="de-DE"/>
            </w:rPr>
          </w:pPr>
          <w:hyperlink w:anchor="_Toc491679892" w:history="1">
            <w:r w:rsidR="007132FD" w:rsidRPr="00D80FC3">
              <w:rPr>
                <w:rStyle w:val="Hyperlink"/>
                <w14:scene3d>
                  <w14:camera w14:prst="orthographicFront"/>
                  <w14:lightRig w14:rig="threePt" w14:dir="t">
                    <w14:rot w14:lat="0" w14:lon="0" w14:rev="0"/>
                  </w14:lightRig>
                </w14:scene3d>
              </w:rPr>
              <w:t>21.2.1</w:t>
            </w:r>
            <w:r w:rsidR="007132FD" w:rsidRPr="00D80FC3">
              <w:rPr>
                <w:rStyle w:val="Hyperlink"/>
              </w:rPr>
              <w:t xml:space="preserve"> BookRequestData</w:t>
            </w:r>
            <w:r w:rsidR="007132FD">
              <w:rPr>
                <w:webHidden/>
              </w:rPr>
              <w:tab/>
            </w:r>
            <w:r w:rsidR="007132FD">
              <w:rPr>
                <w:webHidden/>
              </w:rPr>
              <w:fldChar w:fldCharType="begin"/>
            </w:r>
            <w:r w:rsidR="007132FD">
              <w:rPr>
                <w:webHidden/>
              </w:rPr>
              <w:instrText xml:space="preserve"> PAGEREF _Toc491679892 \h </w:instrText>
            </w:r>
            <w:r w:rsidR="007132FD">
              <w:rPr>
                <w:webHidden/>
              </w:rPr>
            </w:r>
            <w:r w:rsidR="007132FD">
              <w:rPr>
                <w:webHidden/>
              </w:rPr>
              <w:fldChar w:fldCharType="separate"/>
            </w:r>
            <w:r w:rsidR="007132FD">
              <w:rPr>
                <w:webHidden/>
              </w:rPr>
              <w:t>241</w:t>
            </w:r>
            <w:r w:rsidR="007132FD">
              <w:rPr>
                <w:webHidden/>
              </w:rPr>
              <w:fldChar w:fldCharType="end"/>
            </w:r>
          </w:hyperlink>
        </w:p>
        <w:p w14:paraId="578D265B" w14:textId="1AD0AADA" w:rsidR="007132FD" w:rsidRDefault="002A74E1">
          <w:pPr>
            <w:pStyle w:val="Verzeichnis3"/>
            <w:rPr>
              <w:rFonts w:asciiTheme="minorHAnsi" w:eastAsiaTheme="minorEastAsia" w:hAnsiTheme="minorHAnsi" w:cstheme="minorBidi"/>
              <w:szCs w:val="22"/>
              <w:lang w:val="de-DE" w:eastAsia="de-DE"/>
            </w:rPr>
          </w:pPr>
          <w:hyperlink w:anchor="_Toc491679893" w:history="1">
            <w:r w:rsidR="007132FD" w:rsidRPr="00D80FC3">
              <w:rPr>
                <w:rStyle w:val="Hyperlink"/>
                <w14:scene3d>
                  <w14:camera w14:prst="orthographicFront"/>
                  <w14:lightRig w14:rig="threePt" w14:dir="t">
                    <w14:rot w14:lat="0" w14:lon="0" w14:rev="0"/>
                  </w14:lightRig>
                </w14:scene3d>
              </w:rPr>
              <w:t>21.2.2</w:t>
            </w:r>
            <w:r w:rsidR="007132FD" w:rsidRPr="00D80FC3">
              <w:rPr>
                <w:rStyle w:val="Hyperlink"/>
              </w:rPr>
              <w:t xml:space="preserve"> BookRequestBackOffice</w:t>
            </w:r>
            <w:r w:rsidR="007132FD">
              <w:rPr>
                <w:webHidden/>
              </w:rPr>
              <w:tab/>
            </w:r>
            <w:r w:rsidR="007132FD">
              <w:rPr>
                <w:webHidden/>
              </w:rPr>
              <w:fldChar w:fldCharType="begin"/>
            </w:r>
            <w:r w:rsidR="007132FD">
              <w:rPr>
                <w:webHidden/>
              </w:rPr>
              <w:instrText xml:space="preserve"> PAGEREF _Toc491679893 \h </w:instrText>
            </w:r>
            <w:r w:rsidR="007132FD">
              <w:rPr>
                <w:webHidden/>
              </w:rPr>
            </w:r>
            <w:r w:rsidR="007132FD">
              <w:rPr>
                <w:webHidden/>
              </w:rPr>
              <w:fldChar w:fldCharType="separate"/>
            </w:r>
            <w:r w:rsidR="007132FD">
              <w:rPr>
                <w:webHidden/>
              </w:rPr>
              <w:t>244</w:t>
            </w:r>
            <w:r w:rsidR="007132FD">
              <w:rPr>
                <w:webHidden/>
              </w:rPr>
              <w:fldChar w:fldCharType="end"/>
            </w:r>
          </w:hyperlink>
        </w:p>
        <w:p w14:paraId="5D055EE7" w14:textId="73ACB9F4" w:rsidR="007132FD" w:rsidRDefault="002A74E1">
          <w:pPr>
            <w:pStyle w:val="Verzeichnis3"/>
            <w:rPr>
              <w:rFonts w:asciiTheme="minorHAnsi" w:eastAsiaTheme="minorEastAsia" w:hAnsiTheme="minorHAnsi" w:cstheme="minorBidi"/>
              <w:szCs w:val="22"/>
              <w:lang w:val="de-DE" w:eastAsia="de-DE"/>
            </w:rPr>
          </w:pPr>
          <w:hyperlink w:anchor="_Toc491679894" w:history="1">
            <w:r w:rsidR="007132FD" w:rsidRPr="00D80FC3">
              <w:rPr>
                <w:rStyle w:val="Hyperlink"/>
                <w14:scene3d>
                  <w14:camera w14:prst="orthographicFront"/>
                  <w14:lightRig w14:rig="threePt" w14:dir="t">
                    <w14:rot w14:lat="0" w14:lon="0" w14:rev="0"/>
                  </w14:lightRig>
                </w14:scene3d>
              </w:rPr>
              <w:t>21.2.3</w:t>
            </w:r>
            <w:r w:rsidR="007132FD" w:rsidRPr="00D80FC3">
              <w:rPr>
                <w:rStyle w:val="Hyperlink"/>
              </w:rPr>
              <w:t xml:space="preserve"> BookRequestConfiguration</w:t>
            </w:r>
            <w:r w:rsidR="007132FD">
              <w:rPr>
                <w:webHidden/>
              </w:rPr>
              <w:tab/>
            </w:r>
            <w:r w:rsidR="007132FD">
              <w:rPr>
                <w:webHidden/>
              </w:rPr>
              <w:fldChar w:fldCharType="begin"/>
            </w:r>
            <w:r w:rsidR="007132FD">
              <w:rPr>
                <w:webHidden/>
              </w:rPr>
              <w:instrText xml:space="preserve"> PAGEREF _Toc491679894 \h </w:instrText>
            </w:r>
            <w:r w:rsidR="007132FD">
              <w:rPr>
                <w:webHidden/>
              </w:rPr>
            </w:r>
            <w:r w:rsidR="007132FD">
              <w:rPr>
                <w:webHidden/>
              </w:rPr>
              <w:fldChar w:fldCharType="separate"/>
            </w:r>
            <w:r w:rsidR="007132FD">
              <w:rPr>
                <w:webHidden/>
              </w:rPr>
              <w:t>245</w:t>
            </w:r>
            <w:r w:rsidR="007132FD">
              <w:rPr>
                <w:webHidden/>
              </w:rPr>
              <w:fldChar w:fldCharType="end"/>
            </w:r>
          </w:hyperlink>
        </w:p>
        <w:p w14:paraId="3216A8B3" w14:textId="01A8E71D" w:rsidR="007132FD" w:rsidRDefault="002A74E1">
          <w:pPr>
            <w:pStyle w:val="Verzeichnis3"/>
            <w:rPr>
              <w:rFonts w:asciiTheme="minorHAnsi" w:eastAsiaTheme="minorEastAsia" w:hAnsiTheme="minorHAnsi" w:cstheme="minorBidi"/>
              <w:szCs w:val="22"/>
              <w:lang w:val="de-DE" w:eastAsia="de-DE"/>
            </w:rPr>
          </w:pPr>
          <w:hyperlink w:anchor="_Toc491679895" w:history="1">
            <w:r w:rsidR="007132FD" w:rsidRPr="00D80FC3">
              <w:rPr>
                <w:rStyle w:val="Hyperlink"/>
                <w14:scene3d>
                  <w14:camera w14:prst="orthographicFront"/>
                  <w14:lightRig w14:rig="threePt" w14:dir="t">
                    <w14:rot w14:lat="0" w14:lon="0" w14:rev="0"/>
                  </w14:lightRig>
                </w14:scene3d>
              </w:rPr>
              <w:t>21.2.4</w:t>
            </w:r>
            <w:r w:rsidR="007132FD" w:rsidRPr="00D80FC3">
              <w:rPr>
                <w:rStyle w:val="Hyperlink"/>
              </w:rPr>
              <w:t xml:space="preserve"> BookRequestCharter</w:t>
            </w:r>
            <w:r w:rsidR="007132FD">
              <w:rPr>
                <w:webHidden/>
              </w:rPr>
              <w:tab/>
            </w:r>
            <w:r w:rsidR="007132FD">
              <w:rPr>
                <w:webHidden/>
              </w:rPr>
              <w:fldChar w:fldCharType="begin"/>
            </w:r>
            <w:r w:rsidR="007132FD">
              <w:rPr>
                <w:webHidden/>
              </w:rPr>
              <w:instrText xml:space="preserve"> PAGEREF _Toc491679895 \h </w:instrText>
            </w:r>
            <w:r w:rsidR="007132FD">
              <w:rPr>
                <w:webHidden/>
              </w:rPr>
            </w:r>
            <w:r w:rsidR="007132FD">
              <w:rPr>
                <w:webHidden/>
              </w:rPr>
              <w:fldChar w:fldCharType="separate"/>
            </w:r>
            <w:r w:rsidR="007132FD">
              <w:rPr>
                <w:webHidden/>
              </w:rPr>
              <w:t>247</w:t>
            </w:r>
            <w:r w:rsidR="007132FD">
              <w:rPr>
                <w:webHidden/>
              </w:rPr>
              <w:fldChar w:fldCharType="end"/>
            </w:r>
          </w:hyperlink>
        </w:p>
        <w:p w14:paraId="2A529A45" w14:textId="68DC59D4" w:rsidR="007132FD" w:rsidRDefault="002A74E1">
          <w:pPr>
            <w:pStyle w:val="Verzeichnis3"/>
            <w:rPr>
              <w:rFonts w:asciiTheme="minorHAnsi" w:eastAsiaTheme="minorEastAsia" w:hAnsiTheme="minorHAnsi" w:cstheme="minorBidi"/>
              <w:szCs w:val="22"/>
              <w:lang w:val="de-DE" w:eastAsia="de-DE"/>
            </w:rPr>
          </w:pPr>
          <w:hyperlink w:anchor="_Toc491679896" w:history="1">
            <w:r w:rsidR="007132FD" w:rsidRPr="00D80FC3">
              <w:rPr>
                <w:rStyle w:val="Hyperlink"/>
                <w14:scene3d>
                  <w14:camera w14:prst="orthographicFront"/>
                  <w14:lightRig w14:rig="threePt" w14:dir="t">
                    <w14:rot w14:lat="0" w14:lon="0" w14:rev="0"/>
                  </w14:lightRig>
                </w14:scene3d>
              </w:rPr>
              <w:t>21.2.5</w:t>
            </w:r>
            <w:r w:rsidR="007132FD" w:rsidRPr="00D80FC3">
              <w:rPr>
                <w:rStyle w:val="Hyperlink"/>
              </w:rPr>
              <w:t xml:space="preserve"> BookRequestCRSConfiguration</w:t>
            </w:r>
            <w:r w:rsidR="007132FD">
              <w:rPr>
                <w:webHidden/>
              </w:rPr>
              <w:tab/>
            </w:r>
            <w:r w:rsidR="007132FD">
              <w:rPr>
                <w:webHidden/>
              </w:rPr>
              <w:fldChar w:fldCharType="begin"/>
            </w:r>
            <w:r w:rsidR="007132FD">
              <w:rPr>
                <w:webHidden/>
              </w:rPr>
              <w:instrText xml:space="preserve"> PAGEREF _Toc491679896 \h </w:instrText>
            </w:r>
            <w:r w:rsidR="007132FD">
              <w:rPr>
                <w:webHidden/>
              </w:rPr>
            </w:r>
            <w:r w:rsidR="007132FD">
              <w:rPr>
                <w:webHidden/>
              </w:rPr>
              <w:fldChar w:fldCharType="separate"/>
            </w:r>
            <w:r w:rsidR="007132FD">
              <w:rPr>
                <w:webHidden/>
              </w:rPr>
              <w:t>248</w:t>
            </w:r>
            <w:r w:rsidR="007132FD">
              <w:rPr>
                <w:webHidden/>
              </w:rPr>
              <w:fldChar w:fldCharType="end"/>
            </w:r>
          </w:hyperlink>
        </w:p>
        <w:p w14:paraId="3DF5083B" w14:textId="2C2F9AA9" w:rsidR="007132FD" w:rsidRDefault="002A74E1">
          <w:pPr>
            <w:pStyle w:val="Verzeichnis3"/>
            <w:rPr>
              <w:rFonts w:asciiTheme="minorHAnsi" w:eastAsiaTheme="minorEastAsia" w:hAnsiTheme="minorHAnsi" w:cstheme="minorBidi"/>
              <w:szCs w:val="22"/>
              <w:lang w:val="de-DE" w:eastAsia="de-DE"/>
            </w:rPr>
          </w:pPr>
          <w:hyperlink w:anchor="_Toc491679897" w:history="1">
            <w:r w:rsidR="007132FD" w:rsidRPr="00D80FC3">
              <w:rPr>
                <w:rStyle w:val="Hyperlink"/>
                <w14:scene3d>
                  <w14:camera w14:prst="orthographicFront"/>
                  <w14:lightRig w14:rig="threePt" w14:dir="t">
                    <w14:rot w14:lat="0" w14:lon="0" w14:rev="0"/>
                  </w14:lightRig>
                </w14:scene3d>
              </w:rPr>
              <w:t>21.2.6</w:t>
            </w:r>
            <w:r w:rsidR="007132FD" w:rsidRPr="00D80FC3">
              <w:rPr>
                <w:rStyle w:val="Hyperlink"/>
              </w:rPr>
              <w:t xml:space="preserve"> BookRequestWebFare</w:t>
            </w:r>
            <w:r w:rsidR="007132FD">
              <w:rPr>
                <w:webHidden/>
              </w:rPr>
              <w:tab/>
            </w:r>
            <w:r w:rsidR="007132FD">
              <w:rPr>
                <w:webHidden/>
              </w:rPr>
              <w:fldChar w:fldCharType="begin"/>
            </w:r>
            <w:r w:rsidR="007132FD">
              <w:rPr>
                <w:webHidden/>
              </w:rPr>
              <w:instrText xml:space="preserve"> PAGEREF _Toc491679897 \h </w:instrText>
            </w:r>
            <w:r w:rsidR="007132FD">
              <w:rPr>
                <w:webHidden/>
              </w:rPr>
            </w:r>
            <w:r w:rsidR="007132FD">
              <w:rPr>
                <w:webHidden/>
              </w:rPr>
              <w:fldChar w:fldCharType="separate"/>
            </w:r>
            <w:r w:rsidR="007132FD">
              <w:rPr>
                <w:webHidden/>
              </w:rPr>
              <w:t>249</w:t>
            </w:r>
            <w:r w:rsidR="007132FD">
              <w:rPr>
                <w:webHidden/>
              </w:rPr>
              <w:fldChar w:fldCharType="end"/>
            </w:r>
          </w:hyperlink>
        </w:p>
        <w:p w14:paraId="7C499DFD" w14:textId="5651FA2A" w:rsidR="007132FD" w:rsidRDefault="002A74E1">
          <w:pPr>
            <w:pStyle w:val="Verzeichnis3"/>
            <w:rPr>
              <w:rFonts w:asciiTheme="minorHAnsi" w:eastAsiaTheme="minorEastAsia" w:hAnsiTheme="minorHAnsi" w:cstheme="minorBidi"/>
              <w:szCs w:val="22"/>
              <w:lang w:val="de-DE" w:eastAsia="de-DE"/>
            </w:rPr>
          </w:pPr>
          <w:hyperlink w:anchor="_Toc491679898" w:history="1">
            <w:r w:rsidR="007132FD" w:rsidRPr="00D80FC3">
              <w:rPr>
                <w:rStyle w:val="Hyperlink"/>
                <w14:scene3d>
                  <w14:camera w14:prst="orthographicFront"/>
                  <w14:lightRig w14:rig="threePt" w14:dir="t">
                    <w14:rot w14:lat="0" w14:lon="0" w14:rev="0"/>
                  </w14:lightRig>
                </w14:scene3d>
              </w:rPr>
              <w:t>21.2.7</w:t>
            </w:r>
            <w:r w:rsidR="007132FD" w:rsidRPr="00D80FC3">
              <w:rPr>
                <w:rStyle w:val="Hyperlink"/>
              </w:rPr>
              <w:t xml:space="preserve"> BookRequestFare</w:t>
            </w:r>
            <w:r w:rsidR="007132FD">
              <w:rPr>
                <w:webHidden/>
              </w:rPr>
              <w:tab/>
            </w:r>
            <w:r w:rsidR="007132FD">
              <w:rPr>
                <w:webHidden/>
              </w:rPr>
              <w:fldChar w:fldCharType="begin"/>
            </w:r>
            <w:r w:rsidR="007132FD">
              <w:rPr>
                <w:webHidden/>
              </w:rPr>
              <w:instrText xml:space="preserve"> PAGEREF _Toc491679898 \h </w:instrText>
            </w:r>
            <w:r w:rsidR="007132FD">
              <w:rPr>
                <w:webHidden/>
              </w:rPr>
            </w:r>
            <w:r w:rsidR="007132FD">
              <w:rPr>
                <w:webHidden/>
              </w:rPr>
              <w:fldChar w:fldCharType="separate"/>
            </w:r>
            <w:r w:rsidR="007132FD">
              <w:rPr>
                <w:webHidden/>
              </w:rPr>
              <w:t>250</w:t>
            </w:r>
            <w:r w:rsidR="007132FD">
              <w:rPr>
                <w:webHidden/>
              </w:rPr>
              <w:fldChar w:fldCharType="end"/>
            </w:r>
          </w:hyperlink>
        </w:p>
        <w:p w14:paraId="2F3EFBF5" w14:textId="1B173715" w:rsidR="007132FD" w:rsidRDefault="002A74E1">
          <w:pPr>
            <w:pStyle w:val="Verzeichnis3"/>
            <w:rPr>
              <w:rFonts w:asciiTheme="minorHAnsi" w:eastAsiaTheme="minorEastAsia" w:hAnsiTheme="minorHAnsi" w:cstheme="minorBidi"/>
              <w:szCs w:val="22"/>
              <w:lang w:val="de-DE" w:eastAsia="de-DE"/>
            </w:rPr>
          </w:pPr>
          <w:hyperlink w:anchor="_Toc491679899" w:history="1">
            <w:r w:rsidR="007132FD" w:rsidRPr="00D80FC3">
              <w:rPr>
                <w:rStyle w:val="Hyperlink"/>
                <w14:scene3d>
                  <w14:camera w14:prst="orthographicFront"/>
                  <w14:lightRig w14:rig="threePt" w14:dir="t">
                    <w14:rot w14:lat="0" w14:lon="0" w14:rev="0"/>
                  </w14:lightRig>
                </w14:scene3d>
              </w:rPr>
              <w:t>21.2.8</w:t>
            </w:r>
            <w:r w:rsidR="007132FD" w:rsidRPr="00D80FC3">
              <w:rPr>
                <w:rStyle w:val="Hyperlink"/>
              </w:rPr>
              <w:t xml:space="preserve"> BookRequestCorporate</w:t>
            </w:r>
            <w:r w:rsidR="007132FD">
              <w:rPr>
                <w:webHidden/>
              </w:rPr>
              <w:tab/>
            </w:r>
            <w:r w:rsidR="007132FD">
              <w:rPr>
                <w:webHidden/>
              </w:rPr>
              <w:fldChar w:fldCharType="begin"/>
            </w:r>
            <w:r w:rsidR="007132FD">
              <w:rPr>
                <w:webHidden/>
              </w:rPr>
              <w:instrText xml:space="preserve"> PAGEREF _Toc491679899 \h </w:instrText>
            </w:r>
            <w:r w:rsidR="007132FD">
              <w:rPr>
                <w:webHidden/>
              </w:rPr>
            </w:r>
            <w:r w:rsidR="007132FD">
              <w:rPr>
                <w:webHidden/>
              </w:rPr>
              <w:fldChar w:fldCharType="separate"/>
            </w:r>
            <w:r w:rsidR="007132FD">
              <w:rPr>
                <w:webHidden/>
              </w:rPr>
              <w:t>250</w:t>
            </w:r>
            <w:r w:rsidR="007132FD">
              <w:rPr>
                <w:webHidden/>
              </w:rPr>
              <w:fldChar w:fldCharType="end"/>
            </w:r>
          </w:hyperlink>
        </w:p>
        <w:p w14:paraId="1E54A206" w14:textId="282E6B2B" w:rsidR="007132FD" w:rsidRDefault="002A74E1">
          <w:pPr>
            <w:pStyle w:val="Verzeichnis3"/>
            <w:rPr>
              <w:rFonts w:asciiTheme="minorHAnsi" w:eastAsiaTheme="minorEastAsia" w:hAnsiTheme="minorHAnsi" w:cstheme="minorBidi"/>
              <w:szCs w:val="22"/>
              <w:lang w:val="de-DE" w:eastAsia="de-DE"/>
            </w:rPr>
          </w:pPr>
          <w:hyperlink w:anchor="_Toc491679900" w:history="1">
            <w:r w:rsidR="007132FD" w:rsidRPr="00D80FC3">
              <w:rPr>
                <w:rStyle w:val="Hyperlink"/>
                <w14:scene3d>
                  <w14:camera w14:prst="orthographicFront"/>
                  <w14:lightRig w14:rig="threePt" w14:dir="t">
                    <w14:rot w14:lat="0" w14:lon="0" w14:rev="0"/>
                  </w14:lightRig>
                </w14:scene3d>
              </w:rPr>
              <w:t>21.2.9</w:t>
            </w:r>
            <w:r w:rsidR="007132FD" w:rsidRPr="00D80FC3">
              <w:rPr>
                <w:rStyle w:val="Hyperlink"/>
              </w:rPr>
              <w:t xml:space="preserve"> BookRequestLeg</w:t>
            </w:r>
            <w:r w:rsidR="007132FD">
              <w:rPr>
                <w:webHidden/>
              </w:rPr>
              <w:tab/>
            </w:r>
            <w:r w:rsidR="007132FD">
              <w:rPr>
                <w:webHidden/>
              </w:rPr>
              <w:fldChar w:fldCharType="begin"/>
            </w:r>
            <w:r w:rsidR="007132FD">
              <w:rPr>
                <w:webHidden/>
              </w:rPr>
              <w:instrText xml:space="preserve"> PAGEREF _Toc491679900 \h </w:instrText>
            </w:r>
            <w:r w:rsidR="007132FD">
              <w:rPr>
                <w:webHidden/>
              </w:rPr>
            </w:r>
            <w:r w:rsidR="007132FD">
              <w:rPr>
                <w:webHidden/>
              </w:rPr>
              <w:fldChar w:fldCharType="separate"/>
            </w:r>
            <w:r w:rsidR="007132FD">
              <w:rPr>
                <w:webHidden/>
              </w:rPr>
              <w:t>250</w:t>
            </w:r>
            <w:r w:rsidR="007132FD">
              <w:rPr>
                <w:webHidden/>
              </w:rPr>
              <w:fldChar w:fldCharType="end"/>
            </w:r>
          </w:hyperlink>
        </w:p>
        <w:p w14:paraId="2FD8869D" w14:textId="78268715" w:rsidR="007132FD" w:rsidRDefault="002A74E1">
          <w:pPr>
            <w:pStyle w:val="Verzeichnis3"/>
            <w:rPr>
              <w:rFonts w:asciiTheme="minorHAnsi" w:eastAsiaTheme="minorEastAsia" w:hAnsiTheme="minorHAnsi" w:cstheme="minorBidi"/>
              <w:szCs w:val="22"/>
              <w:lang w:val="de-DE" w:eastAsia="de-DE"/>
            </w:rPr>
          </w:pPr>
          <w:hyperlink w:anchor="_Toc491679901" w:history="1">
            <w:r w:rsidR="007132FD" w:rsidRPr="00D80FC3">
              <w:rPr>
                <w:rStyle w:val="Hyperlink"/>
                <w14:scene3d>
                  <w14:camera w14:prst="orthographicFront"/>
                  <w14:lightRig w14:rig="threePt" w14:dir="t">
                    <w14:rot w14:lat="0" w14:lon="0" w14:rev="0"/>
                  </w14:lightRig>
                </w14:scene3d>
              </w:rPr>
              <w:t>21.2.10</w:t>
            </w:r>
            <w:r w:rsidR="007132FD" w:rsidRPr="00D80FC3">
              <w:rPr>
                <w:rStyle w:val="Hyperlink"/>
              </w:rPr>
              <w:t xml:space="preserve"> BookRequestSegment</w:t>
            </w:r>
            <w:r w:rsidR="007132FD">
              <w:rPr>
                <w:webHidden/>
              </w:rPr>
              <w:tab/>
            </w:r>
            <w:r w:rsidR="007132FD">
              <w:rPr>
                <w:webHidden/>
              </w:rPr>
              <w:fldChar w:fldCharType="begin"/>
            </w:r>
            <w:r w:rsidR="007132FD">
              <w:rPr>
                <w:webHidden/>
              </w:rPr>
              <w:instrText xml:space="preserve"> PAGEREF _Toc491679901 \h </w:instrText>
            </w:r>
            <w:r w:rsidR="007132FD">
              <w:rPr>
                <w:webHidden/>
              </w:rPr>
            </w:r>
            <w:r w:rsidR="007132FD">
              <w:rPr>
                <w:webHidden/>
              </w:rPr>
              <w:fldChar w:fldCharType="separate"/>
            </w:r>
            <w:r w:rsidR="007132FD">
              <w:rPr>
                <w:webHidden/>
              </w:rPr>
              <w:t>250</w:t>
            </w:r>
            <w:r w:rsidR="007132FD">
              <w:rPr>
                <w:webHidden/>
              </w:rPr>
              <w:fldChar w:fldCharType="end"/>
            </w:r>
          </w:hyperlink>
        </w:p>
        <w:p w14:paraId="20B104FC" w14:textId="764B95C4" w:rsidR="007132FD" w:rsidRDefault="002A74E1">
          <w:pPr>
            <w:pStyle w:val="Verzeichnis3"/>
            <w:rPr>
              <w:rFonts w:asciiTheme="minorHAnsi" w:eastAsiaTheme="minorEastAsia" w:hAnsiTheme="minorHAnsi" w:cstheme="minorBidi"/>
              <w:szCs w:val="22"/>
              <w:lang w:val="de-DE" w:eastAsia="de-DE"/>
            </w:rPr>
          </w:pPr>
          <w:hyperlink w:anchor="_Toc491679902" w:history="1">
            <w:r w:rsidR="007132FD" w:rsidRPr="00D80FC3">
              <w:rPr>
                <w:rStyle w:val="Hyperlink"/>
                <w14:scene3d>
                  <w14:camera w14:prst="orthographicFront"/>
                  <w14:lightRig w14:rig="threePt" w14:dir="t">
                    <w14:rot w14:lat="0" w14:lon="0" w14:rev="0"/>
                  </w14:lightRig>
                </w14:scene3d>
              </w:rPr>
              <w:t>21.2.11</w:t>
            </w:r>
            <w:r w:rsidR="007132FD" w:rsidRPr="00D80FC3">
              <w:rPr>
                <w:rStyle w:val="Hyperlink"/>
              </w:rPr>
              <w:t xml:space="preserve"> BookRequestOSI</w:t>
            </w:r>
            <w:r w:rsidR="007132FD">
              <w:rPr>
                <w:webHidden/>
              </w:rPr>
              <w:tab/>
            </w:r>
            <w:r w:rsidR="007132FD">
              <w:rPr>
                <w:webHidden/>
              </w:rPr>
              <w:fldChar w:fldCharType="begin"/>
            </w:r>
            <w:r w:rsidR="007132FD">
              <w:rPr>
                <w:webHidden/>
              </w:rPr>
              <w:instrText xml:space="preserve"> PAGEREF _Toc491679902 \h </w:instrText>
            </w:r>
            <w:r w:rsidR="007132FD">
              <w:rPr>
                <w:webHidden/>
              </w:rPr>
            </w:r>
            <w:r w:rsidR="007132FD">
              <w:rPr>
                <w:webHidden/>
              </w:rPr>
              <w:fldChar w:fldCharType="separate"/>
            </w:r>
            <w:r w:rsidR="007132FD">
              <w:rPr>
                <w:webHidden/>
              </w:rPr>
              <w:t>252</w:t>
            </w:r>
            <w:r w:rsidR="007132FD">
              <w:rPr>
                <w:webHidden/>
              </w:rPr>
              <w:fldChar w:fldCharType="end"/>
            </w:r>
          </w:hyperlink>
        </w:p>
        <w:p w14:paraId="42190A1E" w14:textId="4A9B9DF5" w:rsidR="007132FD" w:rsidRDefault="002A74E1">
          <w:pPr>
            <w:pStyle w:val="Verzeichnis3"/>
            <w:rPr>
              <w:rFonts w:asciiTheme="minorHAnsi" w:eastAsiaTheme="minorEastAsia" w:hAnsiTheme="minorHAnsi" w:cstheme="minorBidi"/>
              <w:szCs w:val="22"/>
              <w:lang w:val="de-DE" w:eastAsia="de-DE"/>
            </w:rPr>
          </w:pPr>
          <w:hyperlink w:anchor="_Toc491679903" w:history="1">
            <w:r w:rsidR="007132FD" w:rsidRPr="00D80FC3">
              <w:rPr>
                <w:rStyle w:val="Hyperlink"/>
                <w14:scene3d>
                  <w14:camera w14:prst="orthographicFront"/>
                  <w14:lightRig w14:rig="threePt" w14:dir="t">
                    <w14:rot w14:lat="0" w14:lon="0" w14:rev="0"/>
                  </w14:lightRig>
                </w14:scene3d>
              </w:rPr>
              <w:t>21.2.12</w:t>
            </w:r>
            <w:r w:rsidR="007132FD" w:rsidRPr="00D80FC3">
              <w:rPr>
                <w:rStyle w:val="Hyperlink"/>
              </w:rPr>
              <w:t xml:space="preserve"> BookRequestPassenger</w:t>
            </w:r>
            <w:r w:rsidR="007132FD">
              <w:rPr>
                <w:webHidden/>
              </w:rPr>
              <w:tab/>
            </w:r>
            <w:r w:rsidR="007132FD">
              <w:rPr>
                <w:webHidden/>
              </w:rPr>
              <w:fldChar w:fldCharType="begin"/>
            </w:r>
            <w:r w:rsidR="007132FD">
              <w:rPr>
                <w:webHidden/>
              </w:rPr>
              <w:instrText xml:space="preserve"> PAGEREF _Toc491679903 \h </w:instrText>
            </w:r>
            <w:r w:rsidR="007132FD">
              <w:rPr>
                <w:webHidden/>
              </w:rPr>
            </w:r>
            <w:r w:rsidR="007132FD">
              <w:rPr>
                <w:webHidden/>
              </w:rPr>
              <w:fldChar w:fldCharType="separate"/>
            </w:r>
            <w:r w:rsidR="007132FD">
              <w:rPr>
                <w:webHidden/>
              </w:rPr>
              <w:t>253</w:t>
            </w:r>
            <w:r w:rsidR="007132FD">
              <w:rPr>
                <w:webHidden/>
              </w:rPr>
              <w:fldChar w:fldCharType="end"/>
            </w:r>
          </w:hyperlink>
        </w:p>
        <w:p w14:paraId="55A6012E" w14:textId="0B414642" w:rsidR="007132FD" w:rsidRDefault="002A74E1">
          <w:pPr>
            <w:pStyle w:val="Verzeichnis3"/>
            <w:rPr>
              <w:rFonts w:asciiTheme="minorHAnsi" w:eastAsiaTheme="minorEastAsia" w:hAnsiTheme="minorHAnsi" w:cstheme="minorBidi"/>
              <w:szCs w:val="22"/>
              <w:lang w:val="de-DE" w:eastAsia="de-DE"/>
            </w:rPr>
          </w:pPr>
          <w:hyperlink w:anchor="_Toc491679904" w:history="1">
            <w:r w:rsidR="007132FD" w:rsidRPr="00D80FC3">
              <w:rPr>
                <w:rStyle w:val="Hyperlink"/>
                <w14:scene3d>
                  <w14:camera w14:prst="orthographicFront"/>
                  <w14:lightRig w14:rig="threePt" w14:dir="t">
                    <w14:rot w14:lat="0" w14:lon="0" w14:rev="0"/>
                  </w14:lightRig>
                </w14:scene3d>
              </w:rPr>
              <w:t>21.2.13</w:t>
            </w:r>
            <w:r w:rsidR="007132FD" w:rsidRPr="00D80FC3">
              <w:rPr>
                <w:rStyle w:val="Hyperlink"/>
              </w:rPr>
              <w:t xml:space="preserve"> BookRequestRemark</w:t>
            </w:r>
            <w:r w:rsidR="007132FD">
              <w:rPr>
                <w:webHidden/>
              </w:rPr>
              <w:tab/>
            </w:r>
            <w:r w:rsidR="007132FD">
              <w:rPr>
                <w:webHidden/>
              </w:rPr>
              <w:fldChar w:fldCharType="begin"/>
            </w:r>
            <w:r w:rsidR="007132FD">
              <w:rPr>
                <w:webHidden/>
              </w:rPr>
              <w:instrText xml:space="preserve"> PAGEREF _Toc491679904 \h </w:instrText>
            </w:r>
            <w:r w:rsidR="007132FD">
              <w:rPr>
                <w:webHidden/>
              </w:rPr>
            </w:r>
            <w:r w:rsidR="007132FD">
              <w:rPr>
                <w:webHidden/>
              </w:rPr>
              <w:fldChar w:fldCharType="separate"/>
            </w:r>
            <w:r w:rsidR="007132FD">
              <w:rPr>
                <w:webHidden/>
              </w:rPr>
              <w:t>256</w:t>
            </w:r>
            <w:r w:rsidR="007132FD">
              <w:rPr>
                <w:webHidden/>
              </w:rPr>
              <w:fldChar w:fldCharType="end"/>
            </w:r>
          </w:hyperlink>
        </w:p>
        <w:p w14:paraId="5C882B35" w14:textId="03DFCF21" w:rsidR="007132FD" w:rsidRDefault="002A74E1">
          <w:pPr>
            <w:pStyle w:val="Verzeichnis3"/>
            <w:rPr>
              <w:rFonts w:asciiTheme="minorHAnsi" w:eastAsiaTheme="minorEastAsia" w:hAnsiTheme="minorHAnsi" w:cstheme="minorBidi"/>
              <w:szCs w:val="22"/>
              <w:lang w:val="de-DE" w:eastAsia="de-DE"/>
            </w:rPr>
          </w:pPr>
          <w:hyperlink w:anchor="_Toc491679905" w:history="1">
            <w:r w:rsidR="007132FD" w:rsidRPr="00D80FC3">
              <w:rPr>
                <w:rStyle w:val="Hyperlink"/>
                <w14:scene3d>
                  <w14:camera w14:prst="orthographicFront"/>
                  <w14:lightRig w14:rig="threePt" w14:dir="t">
                    <w14:rot w14:lat="0" w14:lon="0" w14:rev="0"/>
                  </w14:lightRig>
                </w14:scene3d>
              </w:rPr>
              <w:t>21.2.14</w:t>
            </w:r>
            <w:r w:rsidR="007132FD" w:rsidRPr="00D80FC3">
              <w:rPr>
                <w:rStyle w:val="Hyperlink"/>
              </w:rPr>
              <w:t xml:space="preserve"> BookRequestSeatData</w:t>
            </w:r>
            <w:r w:rsidR="007132FD">
              <w:rPr>
                <w:webHidden/>
              </w:rPr>
              <w:tab/>
            </w:r>
            <w:r w:rsidR="007132FD">
              <w:rPr>
                <w:webHidden/>
              </w:rPr>
              <w:fldChar w:fldCharType="begin"/>
            </w:r>
            <w:r w:rsidR="007132FD">
              <w:rPr>
                <w:webHidden/>
              </w:rPr>
              <w:instrText xml:space="preserve"> PAGEREF _Toc491679905 \h </w:instrText>
            </w:r>
            <w:r w:rsidR="007132FD">
              <w:rPr>
                <w:webHidden/>
              </w:rPr>
            </w:r>
            <w:r w:rsidR="007132FD">
              <w:rPr>
                <w:webHidden/>
              </w:rPr>
              <w:fldChar w:fldCharType="separate"/>
            </w:r>
            <w:r w:rsidR="007132FD">
              <w:rPr>
                <w:webHidden/>
              </w:rPr>
              <w:t>256</w:t>
            </w:r>
            <w:r w:rsidR="007132FD">
              <w:rPr>
                <w:webHidden/>
              </w:rPr>
              <w:fldChar w:fldCharType="end"/>
            </w:r>
          </w:hyperlink>
        </w:p>
        <w:p w14:paraId="6EEE86DD" w14:textId="4F1FED55" w:rsidR="007132FD" w:rsidRDefault="002A74E1">
          <w:pPr>
            <w:pStyle w:val="Verzeichnis2"/>
            <w:rPr>
              <w:rFonts w:asciiTheme="minorHAnsi" w:eastAsiaTheme="minorEastAsia" w:hAnsiTheme="minorHAnsi" w:cstheme="minorBidi"/>
              <w:szCs w:val="22"/>
              <w:lang w:val="de-DE" w:eastAsia="de-DE"/>
            </w:rPr>
          </w:pPr>
          <w:hyperlink w:anchor="_Toc491679906" w:history="1">
            <w:r w:rsidR="007132FD" w:rsidRPr="00D80FC3">
              <w:rPr>
                <w:rStyle w:val="Hyperlink"/>
                <w14:scene3d>
                  <w14:camera w14:prst="orthographicFront"/>
                  <w14:lightRig w14:rig="threePt" w14:dir="t">
                    <w14:rot w14:lat="0" w14:lon="0" w14:rev="0"/>
                  </w14:lightRig>
                </w14:scene3d>
              </w:rPr>
              <w:t>21.3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_Toc491679906 \h </w:instrText>
            </w:r>
            <w:r w:rsidR="007132FD">
              <w:rPr>
                <w:webHidden/>
              </w:rPr>
            </w:r>
            <w:r w:rsidR="007132FD">
              <w:rPr>
                <w:webHidden/>
              </w:rPr>
              <w:fldChar w:fldCharType="separate"/>
            </w:r>
            <w:r w:rsidR="007132FD">
              <w:rPr>
                <w:webHidden/>
              </w:rPr>
              <w:t>257</w:t>
            </w:r>
            <w:r w:rsidR="007132FD">
              <w:rPr>
                <w:webHidden/>
              </w:rPr>
              <w:fldChar w:fldCharType="end"/>
            </w:r>
          </w:hyperlink>
        </w:p>
        <w:p w14:paraId="4FB8BABB" w14:textId="017F25CE" w:rsidR="007132FD" w:rsidRDefault="002A74E1">
          <w:pPr>
            <w:pStyle w:val="Verzeichnis3"/>
            <w:rPr>
              <w:rFonts w:asciiTheme="minorHAnsi" w:eastAsiaTheme="minorEastAsia" w:hAnsiTheme="minorHAnsi" w:cstheme="minorBidi"/>
              <w:szCs w:val="22"/>
              <w:lang w:val="de-DE" w:eastAsia="de-DE"/>
            </w:rPr>
          </w:pPr>
          <w:hyperlink w:anchor="_Toc491679907" w:history="1">
            <w:r w:rsidR="007132FD" w:rsidRPr="00D80FC3">
              <w:rPr>
                <w:rStyle w:val="Hyperlink"/>
                <w14:scene3d>
                  <w14:camera w14:prst="orthographicFront"/>
                  <w14:lightRig w14:rig="threePt" w14:dir="t">
                    <w14:rot w14:lat="0" w14:lon="0" w14:rev="0"/>
                  </w14:lightRig>
                </w14:scene3d>
              </w:rPr>
              <w:t>21.3.1</w:t>
            </w:r>
            <w:r w:rsidR="007132FD" w:rsidRPr="00D80FC3">
              <w:rPr>
                <w:rStyle w:val="Hyperlink"/>
              </w:rPr>
              <w:t xml:space="preserve"> BookResponseData</w:t>
            </w:r>
            <w:r w:rsidR="007132FD">
              <w:rPr>
                <w:webHidden/>
              </w:rPr>
              <w:tab/>
            </w:r>
            <w:r w:rsidR="007132FD">
              <w:rPr>
                <w:webHidden/>
              </w:rPr>
              <w:fldChar w:fldCharType="begin"/>
            </w:r>
            <w:r w:rsidR="007132FD">
              <w:rPr>
                <w:webHidden/>
              </w:rPr>
              <w:instrText xml:space="preserve"> PAGEREF _Toc491679907 \h </w:instrText>
            </w:r>
            <w:r w:rsidR="007132FD">
              <w:rPr>
                <w:webHidden/>
              </w:rPr>
            </w:r>
            <w:r w:rsidR="007132FD">
              <w:rPr>
                <w:webHidden/>
              </w:rPr>
              <w:fldChar w:fldCharType="separate"/>
            </w:r>
            <w:r w:rsidR="007132FD">
              <w:rPr>
                <w:webHidden/>
              </w:rPr>
              <w:t>258</w:t>
            </w:r>
            <w:r w:rsidR="007132FD">
              <w:rPr>
                <w:webHidden/>
              </w:rPr>
              <w:fldChar w:fldCharType="end"/>
            </w:r>
          </w:hyperlink>
        </w:p>
        <w:p w14:paraId="7CE067E1" w14:textId="4608DDD4" w:rsidR="007132FD" w:rsidRDefault="002A74E1">
          <w:pPr>
            <w:pStyle w:val="Verzeichnis3"/>
            <w:rPr>
              <w:rFonts w:asciiTheme="minorHAnsi" w:eastAsiaTheme="minorEastAsia" w:hAnsiTheme="minorHAnsi" w:cstheme="minorBidi"/>
              <w:szCs w:val="22"/>
              <w:lang w:val="de-DE" w:eastAsia="de-DE"/>
            </w:rPr>
          </w:pPr>
          <w:hyperlink w:anchor="_Toc491679908" w:history="1">
            <w:r w:rsidR="007132FD" w:rsidRPr="00D80FC3">
              <w:rPr>
                <w:rStyle w:val="Hyperlink"/>
                <w14:scene3d>
                  <w14:camera w14:prst="orthographicFront"/>
                  <w14:lightRig w14:rig="threePt" w14:dir="t">
                    <w14:rot w14:lat="0" w14:lon="0" w14:rev="0"/>
                  </w14:lightRig>
                </w14:scene3d>
              </w:rPr>
              <w:t>21.3.2</w:t>
            </w:r>
            <w:r w:rsidR="007132FD" w:rsidRPr="00D80FC3">
              <w:rPr>
                <w:rStyle w:val="Hyperlink"/>
              </w:rPr>
              <w:t xml:space="preserve"> BookResponseLeg</w:t>
            </w:r>
            <w:r w:rsidR="007132FD">
              <w:rPr>
                <w:webHidden/>
              </w:rPr>
              <w:tab/>
            </w:r>
            <w:r w:rsidR="007132FD">
              <w:rPr>
                <w:webHidden/>
              </w:rPr>
              <w:fldChar w:fldCharType="begin"/>
            </w:r>
            <w:r w:rsidR="007132FD">
              <w:rPr>
                <w:webHidden/>
              </w:rPr>
              <w:instrText xml:space="preserve"> PAGEREF _Toc491679908 \h </w:instrText>
            </w:r>
            <w:r w:rsidR="007132FD">
              <w:rPr>
                <w:webHidden/>
              </w:rPr>
            </w:r>
            <w:r w:rsidR="007132FD">
              <w:rPr>
                <w:webHidden/>
              </w:rPr>
              <w:fldChar w:fldCharType="separate"/>
            </w:r>
            <w:r w:rsidR="007132FD">
              <w:rPr>
                <w:webHidden/>
              </w:rPr>
              <w:t>261</w:t>
            </w:r>
            <w:r w:rsidR="007132FD">
              <w:rPr>
                <w:webHidden/>
              </w:rPr>
              <w:fldChar w:fldCharType="end"/>
            </w:r>
          </w:hyperlink>
        </w:p>
        <w:p w14:paraId="47FE1BAC" w14:textId="49354F7E" w:rsidR="007132FD" w:rsidRDefault="002A74E1">
          <w:pPr>
            <w:pStyle w:val="Verzeichnis3"/>
            <w:rPr>
              <w:rFonts w:asciiTheme="minorHAnsi" w:eastAsiaTheme="minorEastAsia" w:hAnsiTheme="minorHAnsi" w:cstheme="minorBidi"/>
              <w:szCs w:val="22"/>
              <w:lang w:val="de-DE" w:eastAsia="de-DE"/>
            </w:rPr>
          </w:pPr>
          <w:hyperlink w:anchor="_Toc491679909" w:history="1">
            <w:r w:rsidR="007132FD" w:rsidRPr="00D80FC3">
              <w:rPr>
                <w:rStyle w:val="Hyperlink"/>
                <w14:scene3d>
                  <w14:camera w14:prst="orthographicFront"/>
                  <w14:lightRig w14:rig="threePt" w14:dir="t">
                    <w14:rot w14:lat="0" w14:lon="0" w14:rev="0"/>
                  </w14:lightRig>
                </w14:scene3d>
              </w:rPr>
              <w:t>21.3.3</w:t>
            </w:r>
            <w:r w:rsidR="007132FD" w:rsidRPr="00D80FC3">
              <w:rPr>
                <w:rStyle w:val="Hyperlink"/>
              </w:rPr>
              <w:t xml:space="preserve"> BookResponseSegment</w:t>
            </w:r>
            <w:r w:rsidR="007132FD">
              <w:rPr>
                <w:webHidden/>
              </w:rPr>
              <w:tab/>
            </w:r>
            <w:r w:rsidR="007132FD">
              <w:rPr>
                <w:webHidden/>
              </w:rPr>
              <w:fldChar w:fldCharType="begin"/>
            </w:r>
            <w:r w:rsidR="007132FD">
              <w:rPr>
                <w:webHidden/>
              </w:rPr>
              <w:instrText xml:space="preserve"> PAGEREF _Toc491679909 \h </w:instrText>
            </w:r>
            <w:r w:rsidR="007132FD">
              <w:rPr>
                <w:webHidden/>
              </w:rPr>
            </w:r>
            <w:r w:rsidR="007132FD">
              <w:rPr>
                <w:webHidden/>
              </w:rPr>
              <w:fldChar w:fldCharType="separate"/>
            </w:r>
            <w:r w:rsidR="007132FD">
              <w:rPr>
                <w:webHidden/>
              </w:rPr>
              <w:t>261</w:t>
            </w:r>
            <w:r w:rsidR="007132FD">
              <w:rPr>
                <w:webHidden/>
              </w:rPr>
              <w:fldChar w:fldCharType="end"/>
            </w:r>
          </w:hyperlink>
        </w:p>
        <w:p w14:paraId="7A7875EA" w14:textId="70440342" w:rsidR="007132FD" w:rsidRDefault="002A74E1">
          <w:pPr>
            <w:pStyle w:val="Verzeichnis3"/>
            <w:rPr>
              <w:rFonts w:asciiTheme="minorHAnsi" w:eastAsiaTheme="minorEastAsia" w:hAnsiTheme="minorHAnsi" w:cstheme="minorBidi"/>
              <w:szCs w:val="22"/>
              <w:lang w:val="de-DE" w:eastAsia="de-DE"/>
            </w:rPr>
          </w:pPr>
          <w:hyperlink w:anchor="_Toc491679910" w:history="1">
            <w:r w:rsidR="007132FD" w:rsidRPr="00D80FC3">
              <w:rPr>
                <w:rStyle w:val="Hyperlink"/>
                <w14:scene3d>
                  <w14:camera w14:prst="orthographicFront"/>
                  <w14:lightRig w14:rig="threePt" w14:dir="t">
                    <w14:rot w14:lat="0" w14:lon="0" w14:rev="0"/>
                  </w14:lightRig>
                </w14:scene3d>
              </w:rPr>
              <w:t>21.3.4</w:t>
            </w:r>
            <w:r w:rsidR="007132FD" w:rsidRPr="00D80FC3">
              <w:rPr>
                <w:rStyle w:val="Hyperlink"/>
              </w:rPr>
              <w:t xml:space="preserve"> BookResponsePassenger</w:t>
            </w:r>
            <w:r w:rsidR="007132FD">
              <w:rPr>
                <w:webHidden/>
              </w:rPr>
              <w:tab/>
            </w:r>
            <w:r w:rsidR="007132FD">
              <w:rPr>
                <w:webHidden/>
              </w:rPr>
              <w:fldChar w:fldCharType="begin"/>
            </w:r>
            <w:r w:rsidR="007132FD">
              <w:rPr>
                <w:webHidden/>
              </w:rPr>
              <w:instrText xml:space="preserve"> PAGEREF _Toc491679910 \h </w:instrText>
            </w:r>
            <w:r w:rsidR="007132FD">
              <w:rPr>
                <w:webHidden/>
              </w:rPr>
            </w:r>
            <w:r w:rsidR="007132FD">
              <w:rPr>
                <w:webHidden/>
              </w:rPr>
              <w:fldChar w:fldCharType="separate"/>
            </w:r>
            <w:r w:rsidR="007132FD">
              <w:rPr>
                <w:webHidden/>
              </w:rPr>
              <w:t>262</w:t>
            </w:r>
            <w:r w:rsidR="007132FD">
              <w:rPr>
                <w:webHidden/>
              </w:rPr>
              <w:fldChar w:fldCharType="end"/>
            </w:r>
          </w:hyperlink>
        </w:p>
        <w:p w14:paraId="7A508971" w14:textId="41E44E99" w:rsidR="007132FD" w:rsidRDefault="002A74E1">
          <w:pPr>
            <w:pStyle w:val="Verzeichnis3"/>
            <w:rPr>
              <w:rFonts w:asciiTheme="minorHAnsi" w:eastAsiaTheme="minorEastAsia" w:hAnsiTheme="minorHAnsi" w:cstheme="minorBidi"/>
              <w:szCs w:val="22"/>
              <w:lang w:val="de-DE" w:eastAsia="de-DE"/>
            </w:rPr>
          </w:pPr>
          <w:hyperlink w:anchor="_Toc491679911" w:history="1">
            <w:r w:rsidR="007132FD" w:rsidRPr="00D80FC3">
              <w:rPr>
                <w:rStyle w:val="Hyperlink"/>
                <w14:scene3d>
                  <w14:camera w14:prst="orthographicFront"/>
                  <w14:lightRig w14:rig="threePt" w14:dir="t">
                    <w14:rot w14:lat="0" w14:lon="0" w14:rev="0"/>
                  </w14:lightRig>
                </w14:scene3d>
              </w:rPr>
              <w:t>21.3.5</w:t>
            </w:r>
            <w:r w:rsidR="007132FD" w:rsidRPr="00D80FC3">
              <w:rPr>
                <w:rStyle w:val="Hyperlink"/>
              </w:rPr>
              <w:t xml:space="preserve"> BookResponseSurcharges</w:t>
            </w:r>
            <w:r w:rsidR="007132FD">
              <w:rPr>
                <w:webHidden/>
              </w:rPr>
              <w:tab/>
            </w:r>
            <w:r w:rsidR="007132FD">
              <w:rPr>
                <w:webHidden/>
              </w:rPr>
              <w:fldChar w:fldCharType="begin"/>
            </w:r>
            <w:r w:rsidR="007132FD">
              <w:rPr>
                <w:webHidden/>
              </w:rPr>
              <w:instrText xml:space="preserve"> PAGEREF _Toc491679911 \h </w:instrText>
            </w:r>
            <w:r w:rsidR="007132FD">
              <w:rPr>
                <w:webHidden/>
              </w:rPr>
            </w:r>
            <w:r w:rsidR="007132FD">
              <w:rPr>
                <w:webHidden/>
              </w:rPr>
              <w:fldChar w:fldCharType="separate"/>
            </w:r>
            <w:r w:rsidR="007132FD">
              <w:rPr>
                <w:webHidden/>
              </w:rPr>
              <w:t>264</w:t>
            </w:r>
            <w:r w:rsidR="007132FD">
              <w:rPr>
                <w:webHidden/>
              </w:rPr>
              <w:fldChar w:fldCharType="end"/>
            </w:r>
          </w:hyperlink>
        </w:p>
        <w:p w14:paraId="7EB5A291" w14:textId="3CAC9685" w:rsidR="007132FD" w:rsidRDefault="002A74E1">
          <w:pPr>
            <w:pStyle w:val="Verzeichnis3"/>
            <w:rPr>
              <w:rFonts w:asciiTheme="minorHAnsi" w:eastAsiaTheme="minorEastAsia" w:hAnsiTheme="minorHAnsi" w:cstheme="minorBidi"/>
              <w:szCs w:val="22"/>
              <w:lang w:val="de-DE" w:eastAsia="de-DE"/>
            </w:rPr>
          </w:pPr>
          <w:hyperlink w:anchor="_Toc491679912" w:history="1">
            <w:r w:rsidR="007132FD" w:rsidRPr="00D80FC3">
              <w:rPr>
                <w:rStyle w:val="Hyperlink"/>
                <w14:scene3d>
                  <w14:camera w14:prst="orthographicFront"/>
                  <w14:lightRig w14:rig="threePt" w14:dir="t">
                    <w14:rot w14:lat="0" w14:lon="0" w14:rev="0"/>
                  </w14:lightRig>
                </w14:scene3d>
              </w:rPr>
              <w:t>21.3.6</w:t>
            </w:r>
            <w:r w:rsidR="007132FD" w:rsidRPr="00D80FC3">
              <w:rPr>
                <w:rStyle w:val="Hyperlink"/>
              </w:rPr>
              <w:t xml:space="preserve"> BookResponseSeatReservation</w:t>
            </w:r>
            <w:r w:rsidR="007132FD">
              <w:rPr>
                <w:webHidden/>
              </w:rPr>
              <w:tab/>
            </w:r>
            <w:r w:rsidR="007132FD">
              <w:rPr>
                <w:webHidden/>
              </w:rPr>
              <w:fldChar w:fldCharType="begin"/>
            </w:r>
            <w:r w:rsidR="007132FD">
              <w:rPr>
                <w:webHidden/>
              </w:rPr>
              <w:instrText xml:space="preserve"> PAGEREF _Toc491679912 \h </w:instrText>
            </w:r>
            <w:r w:rsidR="007132FD">
              <w:rPr>
                <w:webHidden/>
              </w:rPr>
            </w:r>
            <w:r w:rsidR="007132FD">
              <w:rPr>
                <w:webHidden/>
              </w:rPr>
              <w:fldChar w:fldCharType="separate"/>
            </w:r>
            <w:r w:rsidR="007132FD">
              <w:rPr>
                <w:webHidden/>
              </w:rPr>
              <w:t>267</w:t>
            </w:r>
            <w:r w:rsidR="007132FD">
              <w:rPr>
                <w:webHidden/>
              </w:rPr>
              <w:fldChar w:fldCharType="end"/>
            </w:r>
          </w:hyperlink>
        </w:p>
        <w:p w14:paraId="192A91E2" w14:textId="65870319" w:rsidR="007132FD" w:rsidRDefault="002A74E1">
          <w:pPr>
            <w:pStyle w:val="Verzeichnis3"/>
            <w:rPr>
              <w:rFonts w:asciiTheme="minorHAnsi" w:eastAsiaTheme="minorEastAsia" w:hAnsiTheme="minorHAnsi" w:cstheme="minorBidi"/>
              <w:szCs w:val="22"/>
              <w:lang w:val="de-DE" w:eastAsia="de-DE"/>
            </w:rPr>
          </w:pPr>
          <w:hyperlink w:anchor="_Toc491679913" w:history="1">
            <w:r w:rsidR="007132FD" w:rsidRPr="00D80FC3">
              <w:rPr>
                <w:rStyle w:val="Hyperlink"/>
                <w14:scene3d>
                  <w14:camera w14:prst="orthographicFront"/>
                  <w14:lightRig w14:rig="threePt" w14:dir="t">
                    <w14:rot w14:lat="0" w14:lon="0" w14:rev="0"/>
                  </w14:lightRig>
                </w14:scene3d>
              </w:rPr>
              <w:t>21.3.7</w:t>
            </w:r>
            <w:r w:rsidR="007132FD" w:rsidRPr="00D80FC3">
              <w:rPr>
                <w:rStyle w:val="Hyperlink"/>
              </w:rPr>
              <w:t xml:space="preserve"> BookResponseTicketData</w:t>
            </w:r>
            <w:r w:rsidR="007132FD">
              <w:rPr>
                <w:webHidden/>
              </w:rPr>
              <w:tab/>
            </w:r>
            <w:r w:rsidR="007132FD">
              <w:rPr>
                <w:webHidden/>
              </w:rPr>
              <w:fldChar w:fldCharType="begin"/>
            </w:r>
            <w:r w:rsidR="007132FD">
              <w:rPr>
                <w:webHidden/>
              </w:rPr>
              <w:instrText xml:space="preserve"> PAGEREF _Toc491679913 \h </w:instrText>
            </w:r>
            <w:r w:rsidR="007132FD">
              <w:rPr>
                <w:webHidden/>
              </w:rPr>
            </w:r>
            <w:r w:rsidR="007132FD">
              <w:rPr>
                <w:webHidden/>
              </w:rPr>
              <w:fldChar w:fldCharType="separate"/>
            </w:r>
            <w:r w:rsidR="007132FD">
              <w:rPr>
                <w:webHidden/>
              </w:rPr>
              <w:t>267</w:t>
            </w:r>
            <w:r w:rsidR="007132FD">
              <w:rPr>
                <w:webHidden/>
              </w:rPr>
              <w:fldChar w:fldCharType="end"/>
            </w:r>
          </w:hyperlink>
        </w:p>
        <w:p w14:paraId="112B52A9" w14:textId="7E02341F" w:rsidR="007132FD" w:rsidRDefault="002A74E1">
          <w:pPr>
            <w:pStyle w:val="Verzeichnis3"/>
            <w:rPr>
              <w:rFonts w:asciiTheme="minorHAnsi" w:eastAsiaTheme="minorEastAsia" w:hAnsiTheme="minorHAnsi" w:cstheme="minorBidi"/>
              <w:szCs w:val="22"/>
              <w:lang w:val="de-DE" w:eastAsia="de-DE"/>
            </w:rPr>
          </w:pPr>
          <w:hyperlink w:anchor="_Toc491679914" w:history="1">
            <w:r w:rsidR="007132FD" w:rsidRPr="00D80FC3">
              <w:rPr>
                <w:rStyle w:val="Hyperlink"/>
                <w14:scene3d>
                  <w14:camera w14:prst="orthographicFront"/>
                  <w14:lightRig w14:rig="threePt" w14:dir="t">
                    <w14:rot w14:lat="0" w14:lon="0" w14:rev="0"/>
                  </w14:lightRig>
                </w14:scene3d>
              </w:rPr>
              <w:t>21.3.8</w:t>
            </w:r>
            <w:r w:rsidR="007132FD" w:rsidRPr="00D80FC3">
              <w:rPr>
                <w:rStyle w:val="Hyperlink"/>
              </w:rPr>
              <w:t xml:space="preserve"> BookResponseBookingOnhold</w:t>
            </w:r>
            <w:r w:rsidR="007132FD">
              <w:rPr>
                <w:webHidden/>
              </w:rPr>
              <w:tab/>
            </w:r>
            <w:r w:rsidR="007132FD">
              <w:rPr>
                <w:webHidden/>
              </w:rPr>
              <w:fldChar w:fldCharType="begin"/>
            </w:r>
            <w:r w:rsidR="007132FD">
              <w:rPr>
                <w:webHidden/>
              </w:rPr>
              <w:instrText xml:space="preserve"> PAGEREF _Toc491679914 \h </w:instrText>
            </w:r>
            <w:r w:rsidR="007132FD">
              <w:rPr>
                <w:webHidden/>
              </w:rPr>
            </w:r>
            <w:r w:rsidR="007132FD">
              <w:rPr>
                <w:webHidden/>
              </w:rPr>
              <w:fldChar w:fldCharType="separate"/>
            </w:r>
            <w:r w:rsidR="007132FD">
              <w:rPr>
                <w:webHidden/>
              </w:rPr>
              <w:t>268</w:t>
            </w:r>
            <w:r w:rsidR="007132FD">
              <w:rPr>
                <w:webHidden/>
              </w:rPr>
              <w:fldChar w:fldCharType="end"/>
            </w:r>
          </w:hyperlink>
        </w:p>
        <w:p w14:paraId="460EE2C7" w14:textId="0877C603" w:rsidR="007132FD" w:rsidRDefault="002A74E1">
          <w:pPr>
            <w:pStyle w:val="Verzeichnis1"/>
            <w:rPr>
              <w:rFonts w:asciiTheme="minorHAnsi" w:eastAsiaTheme="minorEastAsia" w:hAnsiTheme="minorHAnsi" w:cstheme="minorBidi"/>
              <w:b w:val="0"/>
              <w:szCs w:val="22"/>
              <w:lang w:val="de-DE" w:eastAsia="de-DE"/>
            </w:rPr>
          </w:pPr>
          <w:hyperlink w:anchor="_Toc491679915" w:history="1">
            <w:r w:rsidR="007132FD" w:rsidRPr="00D80FC3">
              <w:rPr>
                <w:rStyle w:val="Hyperlink"/>
                <w14:scene3d>
                  <w14:camera w14:prst="orthographicFront"/>
                  <w14:lightRig w14:rig="threePt" w14:dir="t">
                    <w14:rot w14:lat="0" w14:lon="0" w14:rev="0"/>
                  </w14:lightRig>
                </w14:scene3d>
              </w:rPr>
              <w:t>22.</w:t>
            </w:r>
            <w:r w:rsidR="007132FD" w:rsidRPr="00D80FC3">
              <w:rPr>
                <w:rStyle w:val="Hyperlink"/>
              </w:rPr>
              <w:t xml:space="preserve"> ConfirmBooking</w:t>
            </w:r>
            <w:r w:rsidR="007132FD">
              <w:rPr>
                <w:webHidden/>
              </w:rPr>
              <w:tab/>
            </w:r>
            <w:r w:rsidR="007132FD">
              <w:rPr>
                <w:webHidden/>
              </w:rPr>
              <w:fldChar w:fldCharType="begin"/>
            </w:r>
            <w:r w:rsidR="007132FD">
              <w:rPr>
                <w:webHidden/>
              </w:rPr>
              <w:instrText xml:space="preserve"> PAGEREF _Toc491679915 \h </w:instrText>
            </w:r>
            <w:r w:rsidR="007132FD">
              <w:rPr>
                <w:webHidden/>
              </w:rPr>
            </w:r>
            <w:r w:rsidR="007132FD">
              <w:rPr>
                <w:webHidden/>
              </w:rPr>
              <w:fldChar w:fldCharType="separate"/>
            </w:r>
            <w:r w:rsidR="007132FD">
              <w:rPr>
                <w:webHidden/>
              </w:rPr>
              <w:t>269</w:t>
            </w:r>
            <w:r w:rsidR="007132FD">
              <w:rPr>
                <w:webHidden/>
              </w:rPr>
              <w:fldChar w:fldCharType="end"/>
            </w:r>
          </w:hyperlink>
        </w:p>
        <w:p w14:paraId="441ECDC6" w14:textId="749D1763" w:rsidR="007132FD" w:rsidRDefault="002A74E1">
          <w:pPr>
            <w:pStyle w:val="Verzeichnis2"/>
            <w:rPr>
              <w:rFonts w:asciiTheme="minorHAnsi" w:eastAsiaTheme="minorEastAsia" w:hAnsiTheme="minorHAnsi" w:cstheme="minorBidi"/>
              <w:szCs w:val="22"/>
              <w:lang w:val="de-DE" w:eastAsia="de-DE"/>
            </w:rPr>
          </w:pPr>
          <w:hyperlink w:anchor="_Toc491679916" w:history="1">
            <w:r w:rsidR="007132FD" w:rsidRPr="00D80FC3">
              <w:rPr>
                <w:rStyle w:val="Hyperlink"/>
                <w14:scene3d>
                  <w14:camera w14:prst="orthographicFront"/>
                  <w14:lightRig w14:rig="threePt" w14:dir="t">
                    <w14:rot w14:lat="0" w14:lon="0" w14:rev="0"/>
                  </w14:lightRig>
                </w14:scene3d>
              </w:rPr>
              <w:t>22.1</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_Toc491679916 \h </w:instrText>
            </w:r>
            <w:r w:rsidR="007132FD">
              <w:rPr>
                <w:webHidden/>
              </w:rPr>
            </w:r>
            <w:r w:rsidR="007132FD">
              <w:rPr>
                <w:webHidden/>
              </w:rPr>
              <w:fldChar w:fldCharType="separate"/>
            </w:r>
            <w:r w:rsidR="007132FD">
              <w:rPr>
                <w:webHidden/>
              </w:rPr>
              <w:t>269</w:t>
            </w:r>
            <w:r w:rsidR="007132FD">
              <w:rPr>
                <w:webHidden/>
              </w:rPr>
              <w:fldChar w:fldCharType="end"/>
            </w:r>
          </w:hyperlink>
        </w:p>
        <w:p w14:paraId="6CC90AD4" w14:textId="452DF10D" w:rsidR="007132FD" w:rsidRDefault="002A74E1">
          <w:pPr>
            <w:pStyle w:val="Verzeichnis3"/>
            <w:rPr>
              <w:rFonts w:asciiTheme="minorHAnsi" w:eastAsiaTheme="minorEastAsia" w:hAnsiTheme="minorHAnsi" w:cstheme="minorBidi"/>
              <w:szCs w:val="22"/>
              <w:lang w:val="de-DE" w:eastAsia="de-DE"/>
            </w:rPr>
          </w:pPr>
          <w:hyperlink w:anchor="_Toc491679917" w:history="1">
            <w:r w:rsidR="007132FD" w:rsidRPr="00D80FC3">
              <w:rPr>
                <w:rStyle w:val="Hyperlink"/>
                <w14:scene3d>
                  <w14:camera w14:prst="orthographicFront"/>
                  <w14:lightRig w14:rig="threePt" w14:dir="t">
                    <w14:rot w14:lat="0" w14:lon="0" w14:rev="0"/>
                  </w14:lightRig>
                </w14:scene3d>
              </w:rPr>
              <w:t>22.1.1</w:t>
            </w:r>
            <w:r w:rsidR="007132FD" w:rsidRPr="00D80FC3">
              <w:rPr>
                <w:rStyle w:val="Hyperlink"/>
              </w:rPr>
              <w:t xml:space="preserve"> ConfirmRequestData</w:t>
            </w:r>
            <w:r w:rsidR="007132FD">
              <w:rPr>
                <w:webHidden/>
              </w:rPr>
              <w:tab/>
            </w:r>
            <w:r w:rsidR="007132FD">
              <w:rPr>
                <w:webHidden/>
              </w:rPr>
              <w:fldChar w:fldCharType="begin"/>
            </w:r>
            <w:r w:rsidR="007132FD">
              <w:rPr>
                <w:webHidden/>
              </w:rPr>
              <w:instrText xml:space="preserve"> PAGEREF _Toc491679917 \h </w:instrText>
            </w:r>
            <w:r w:rsidR="007132FD">
              <w:rPr>
                <w:webHidden/>
              </w:rPr>
            </w:r>
            <w:r w:rsidR="007132FD">
              <w:rPr>
                <w:webHidden/>
              </w:rPr>
              <w:fldChar w:fldCharType="separate"/>
            </w:r>
            <w:r w:rsidR="007132FD">
              <w:rPr>
                <w:webHidden/>
              </w:rPr>
              <w:t>269</w:t>
            </w:r>
            <w:r w:rsidR="007132FD">
              <w:rPr>
                <w:webHidden/>
              </w:rPr>
              <w:fldChar w:fldCharType="end"/>
            </w:r>
          </w:hyperlink>
        </w:p>
        <w:p w14:paraId="77B1686A" w14:textId="7323EED7" w:rsidR="007132FD" w:rsidRDefault="002A74E1">
          <w:pPr>
            <w:pStyle w:val="Verzeichnis3"/>
            <w:rPr>
              <w:rFonts w:asciiTheme="minorHAnsi" w:eastAsiaTheme="minorEastAsia" w:hAnsiTheme="minorHAnsi" w:cstheme="minorBidi"/>
              <w:szCs w:val="22"/>
              <w:lang w:val="de-DE" w:eastAsia="de-DE"/>
            </w:rPr>
          </w:pPr>
          <w:hyperlink w:anchor="_Toc491679918" w:history="1">
            <w:r w:rsidR="007132FD" w:rsidRPr="00D80FC3">
              <w:rPr>
                <w:rStyle w:val="Hyperlink"/>
                <w14:scene3d>
                  <w14:camera w14:prst="orthographicFront"/>
                  <w14:lightRig w14:rig="threePt" w14:dir="t">
                    <w14:rot w14:lat="0" w14:lon="0" w14:rev="0"/>
                  </w14:lightRig>
                </w14:scene3d>
              </w:rPr>
              <w:t>22.1.2</w:t>
            </w:r>
            <w:r w:rsidR="007132FD" w:rsidRPr="00D80FC3">
              <w:rPr>
                <w:rStyle w:val="Hyperlink"/>
              </w:rPr>
              <w:t xml:space="preserve"> ConfirmRequestConfiguration</w:t>
            </w:r>
            <w:r w:rsidR="007132FD">
              <w:rPr>
                <w:webHidden/>
              </w:rPr>
              <w:tab/>
            </w:r>
            <w:r w:rsidR="007132FD">
              <w:rPr>
                <w:webHidden/>
              </w:rPr>
              <w:fldChar w:fldCharType="begin"/>
            </w:r>
            <w:r w:rsidR="007132FD">
              <w:rPr>
                <w:webHidden/>
              </w:rPr>
              <w:instrText xml:space="preserve"> PAGEREF _Toc491679918 \h </w:instrText>
            </w:r>
            <w:r w:rsidR="007132FD">
              <w:rPr>
                <w:webHidden/>
              </w:rPr>
            </w:r>
            <w:r w:rsidR="007132FD">
              <w:rPr>
                <w:webHidden/>
              </w:rPr>
              <w:fldChar w:fldCharType="separate"/>
            </w:r>
            <w:r w:rsidR="007132FD">
              <w:rPr>
                <w:webHidden/>
              </w:rPr>
              <w:t>270</w:t>
            </w:r>
            <w:r w:rsidR="007132FD">
              <w:rPr>
                <w:webHidden/>
              </w:rPr>
              <w:fldChar w:fldCharType="end"/>
            </w:r>
          </w:hyperlink>
        </w:p>
        <w:p w14:paraId="6BFF9F05" w14:textId="57A56AD2" w:rsidR="007132FD" w:rsidRDefault="002A74E1">
          <w:pPr>
            <w:pStyle w:val="Verzeichnis1"/>
            <w:rPr>
              <w:rFonts w:asciiTheme="minorHAnsi" w:eastAsiaTheme="minorEastAsia" w:hAnsiTheme="minorHAnsi" w:cstheme="minorBidi"/>
              <w:b w:val="0"/>
              <w:szCs w:val="22"/>
              <w:lang w:val="de-DE" w:eastAsia="de-DE"/>
            </w:rPr>
          </w:pPr>
          <w:hyperlink w:anchor="_Toc491679919" w:history="1">
            <w:r w:rsidR="007132FD" w:rsidRPr="00D80FC3">
              <w:rPr>
                <w:rStyle w:val="Hyperlink"/>
                <w14:scene3d>
                  <w14:camera w14:prst="orthographicFront"/>
                  <w14:lightRig w14:rig="threePt" w14:dir="t">
                    <w14:rot w14:lat="0" w14:lon="0" w14:rev="0"/>
                  </w14:lightRig>
                </w14:scene3d>
              </w:rPr>
              <w:t>23.</w:t>
            </w:r>
            <w:r w:rsidR="007132FD" w:rsidRPr="00D80FC3">
              <w:rPr>
                <w:rStyle w:val="Hyperlink"/>
              </w:rPr>
              <w:t xml:space="preserve"> Queue Booking</w:t>
            </w:r>
            <w:r w:rsidR="007132FD">
              <w:rPr>
                <w:webHidden/>
              </w:rPr>
              <w:tab/>
            </w:r>
            <w:r w:rsidR="007132FD">
              <w:rPr>
                <w:webHidden/>
              </w:rPr>
              <w:fldChar w:fldCharType="begin"/>
            </w:r>
            <w:r w:rsidR="007132FD">
              <w:rPr>
                <w:webHidden/>
              </w:rPr>
              <w:instrText xml:space="preserve"> PAGEREF _Toc491679919 \h </w:instrText>
            </w:r>
            <w:r w:rsidR="007132FD">
              <w:rPr>
                <w:webHidden/>
              </w:rPr>
            </w:r>
            <w:r w:rsidR="007132FD">
              <w:rPr>
                <w:webHidden/>
              </w:rPr>
              <w:fldChar w:fldCharType="separate"/>
            </w:r>
            <w:r w:rsidR="007132FD">
              <w:rPr>
                <w:webHidden/>
              </w:rPr>
              <w:t>272</w:t>
            </w:r>
            <w:r w:rsidR="007132FD">
              <w:rPr>
                <w:webHidden/>
              </w:rPr>
              <w:fldChar w:fldCharType="end"/>
            </w:r>
          </w:hyperlink>
        </w:p>
        <w:p w14:paraId="48846E0A" w14:textId="598E36DB" w:rsidR="007132FD" w:rsidRDefault="002A74E1">
          <w:pPr>
            <w:pStyle w:val="Verzeichnis2"/>
            <w:rPr>
              <w:rFonts w:asciiTheme="minorHAnsi" w:eastAsiaTheme="minorEastAsia" w:hAnsiTheme="minorHAnsi" w:cstheme="minorBidi"/>
              <w:szCs w:val="22"/>
              <w:lang w:val="de-DE" w:eastAsia="de-DE"/>
            </w:rPr>
          </w:pPr>
          <w:hyperlink w:anchor="_Toc491679920" w:history="1">
            <w:r w:rsidR="007132FD" w:rsidRPr="00D80FC3">
              <w:rPr>
                <w:rStyle w:val="Hyperlink"/>
                <w14:scene3d>
                  <w14:camera w14:prst="orthographicFront"/>
                  <w14:lightRig w14:rig="threePt" w14:dir="t">
                    <w14:rot w14:lat="0" w14:lon="0" w14:rev="0"/>
                  </w14:lightRig>
                </w14:scene3d>
              </w:rPr>
              <w:t>23.1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_Toc491679920 \h </w:instrText>
            </w:r>
            <w:r w:rsidR="007132FD">
              <w:rPr>
                <w:webHidden/>
              </w:rPr>
            </w:r>
            <w:r w:rsidR="007132FD">
              <w:rPr>
                <w:webHidden/>
              </w:rPr>
              <w:fldChar w:fldCharType="separate"/>
            </w:r>
            <w:r w:rsidR="007132FD">
              <w:rPr>
                <w:webHidden/>
              </w:rPr>
              <w:t>272</w:t>
            </w:r>
            <w:r w:rsidR="007132FD">
              <w:rPr>
                <w:webHidden/>
              </w:rPr>
              <w:fldChar w:fldCharType="end"/>
            </w:r>
          </w:hyperlink>
        </w:p>
        <w:p w14:paraId="1B7E4CC7" w14:textId="177DE100" w:rsidR="007132FD" w:rsidRDefault="002A74E1">
          <w:pPr>
            <w:pStyle w:val="Verzeichnis2"/>
            <w:rPr>
              <w:rFonts w:asciiTheme="minorHAnsi" w:eastAsiaTheme="minorEastAsia" w:hAnsiTheme="minorHAnsi" w:cstheme="minorBidi"/>
              <w:szCs w:val="22"/>
              <w:lang w:val="de-DE" w:eastAsia="de-DE"/>
            </w:rPr>
          </w:pPr>
          <w:hyperlink w:anchor="_Toc491679921" w:history="1">
            <w:r w:rsidR="007132FD" w:rsidRPr="00D80FC3">
              <w:rPr>
                <w:rStyle w:val="Hyperlink"/>
                <w14:scene3d>
                  <w14:camera w14:prst="orthographicFront"/>
                  <w14:lightRig w14:rig="threePt" w14:dir="t">
                    <w14:rot w14:lat="0" w14:lon="0" w14:rev="0"/>
                  </w14:lightRig>
                </w14:scene3d>
              </w:rPr>
              <w:t>23.2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_Toc491679921 \h </w:instrText>
            </w:r>
            <w:r w:rsidR="007132FD">
              <w:rPr>
                <w:webHidden/>
              </w:rPr>
            </w:r>
            <w:r w:rsidR="007132FD">
              <w:rPr>
                <w:webHidden/>
              </w:rPr>
              <w:fldChar w:fldCharType="separate"/>
            </w:r>
            <w:r w:rsidR="007132FD">
              <w:rPr>
                <w:webHidden/>
              </w:rPr>
              <w:t>272</w:t>
            </w:r>
            <w:r w:rsidR="007132FD">
              <w:rPr>
                <w:webHidden/>
              </w:rPr>
              <w:fldChar w:fldCharType="end"/>
            </w:r>
          </w:hyperlink>
        </w:p>
        <w:p w14:paraId="57542B49" w14:textId="3605A6B8" w:rsidR="007132FD" w:rsidRDefault="002A74E1">
          <w:pPr>
            <w:pStyle w:val="Verzeichnis3"/>
            <w:rPr>
              <w:rFonts w:asciiTheme="minorHAnsi" w:eastAsiaTheme="minorEastAsia" w:hAnsiTheme="minorHAnsi" w:cstheme="minorBidi"/>
              <w:szCs w:val="22"/>
              <w:lang w:val="de-DE" w:eastAsia="de-DE"/>
            </w:rPr>
          </w:pPr>
          <w:hyperlink w:anchor="_Toc491679922" w:history="1">
            <w:r w:rsidR="007132FD" w:rsidRPr="00D80FC3">
              <w:rPr>
                <w:rStyle w:val="Hyperlink"/>
                <w14:scene3d>
                  <w14:camera w14:prst="orthographicFront"/>
                  <w14:lightRig w14:rig="threePt" w14:dir="t">
                    <w14:rot w14:lat="0" w14:lon="0" w14:rev="0"/>
                  </w14:lightRig>
                </w14:scene3d>
              </w:rPr>
              <w:t>23.2.1</w:t>
            </w:r>
            <w:r w:rsidR="007132FD" w:rsidRPr="00D80FC3">
              <w:rPr>
                <w:rStyle w:val="Hyperlink"/>
              </w:rPr>
              <w:t xml:space="preserve"> QueueRequestData</w:t>
            </w:r>
            <w:r w:rsidR="007132FD">
              <w:rPr>
                <w:webHidden/>
              </w:rPr>
              <w:tab/>
            </w:r>
            <w:r w:rsidR="007132FD">
              <w:rPr>
                <w:webHidden/>
              </w:rPr>
              <w:fldChar w:fldCharType="begin"/>
            </w:r>
            <w:r w:rsidR="007132FD">
              <w:rPr>
                <w:webHidden/>
              </w:rPr>
              <w:instrText xml:space="preserve"> PAGEREF _Toc491679922 \h </w:instrText>
            </w:r>
            <w:r w:rsidR="007132FD">
              <w:rPr>
                <w:webHidden/>
              </w:rPr>
            </w:r>
            <w:r w:rsidR="007132FD">
              <w:rPr>
                <w:webHidden/>
              </w:rPr>
              <w:fldChar w:fldCharType="separate"/>
            </w:r>
            <w:r w:rsidR="007132FD">
              <w:rPr>
                <w:webHidden/>
              </w:rPr>
              <w:t>272</w:t>
            </w:r>
            <w:r w:rsidR="007132FD">
              <w:rPr>
                <w:webHidden/>
              </w:rPr>
              <w:fldChar w:fldCharType="end"/>
            </w:r>
          </w:hyperlink>
        </w:p>
        <w:p w14:paraId="530D63D0" w14:textId="576075D2" w:rsidR="007132FD" w:rsidRDefault="002A74E1">
          <w:pPr>
            <w:pStyle w:val="Verzeichnis1"/>
            <w:rPr>
              <w:rFonts w:asciiTheme="minorHAnsi" w:eastAsiaTheme="minorEastAsia" w:hAnsiTheme="minorHAnsi" w:cstheme="minorBidi"/>
              <w:b w:val="0"/>
              <w:szCs w:val="22"/>
              <w:lang w:val="de-DE" w:eastAsia="de-DE"/>
            </w:rPr>
          </w:pPr>
          <w:hyperlink w:anchor="_Toc491679923" w:history="1">
            <w:r w:rsidR="007132FD" w:rsidRPr="00D80FC3">
              <w:rPr>
                <w:rStyle w:val="Hyperlink"/>
                <w14:scene3d>
                  <w14:camera w14:prst="orthographicFront"/>
                  <w14:lightRig w14:rig="threePt" w14:dir="t">
                    <w14:rot w14:lat="0" w14:lon="0" w14:rev="0"/>
                  </w14:lightRig>
                </w14:scene3d>
              </w:rPr>
              <w:t>24.</w:t>
            </w:r>
            <w:r w:rsidR="007132FD" w:rsidRPr="00D80FC3">
              <w:rPr>
                <w:rStyle w:val="Hyperlink"/>
              </w:rPr>
              <w:t xml:space="preserve"> RetrievePassengerNameRecord (RetrievePNR)</w:t>
            </w:r>
            <w:r w:rsidR="007132FD">
              <w:rPr>
                <w:webHidden/>
              </w:rPr>
              <w:tab/>
            </w:r>
            <w:r w:rsidR="007132FD">
              <w:rPr>
                <w:webHidden/>
              </w:rPr>
              <w:fldChar w:fldCharType="begin"/>
            </w:r>
            <w:r w:rsidR="007132FD">
              <w:rPr>
                <w:webHidden/>
              </w:rPr>
              <w:instrText xml:space="preserve"> PAGEREF _Toc491679923 \h </w:instrText>
            </w:r>
            <w:r w:rsidR="007132FD">
              <w:rPr>
                <w:webHidden/>
              </w:rPr>
            </w:r>
            <w:r w:rsidR="007132FD">
              <w:rPr>
                <w:webHidden/>
              </w:rPr>
              <w:fldChar w:fldCharType="separate"/>
            </w:r>
            <w:r w:rsidR="007132FD">
              <w:rPr>
                <w:webHidden/>
              </w:rPr>
              <w:t>274</w:t>
            </w:r>
            <w:r w:rsidR="007132FD">
              <w:rPr>
                <w:webHidden/>
              </w:rPr>
              <w:fldChar w:fldCharType="end"/>
            </w:r>
          </w:hyperlink>
        </w:p>
        <w:p w14:paraId="43BB09AA" w14:textId="3B039E24" w:rsidR="007132FD" w:rsidRDefault="002A74E1">
          <w:pPr>
            <w:pStyle w:val="Verzeichnis2"/>
            <w:rPr>
              <w:rFonts w:asciiTheme="minorHAnsi" w:eastAsiaTheme="minorEastAsia" w:hAnsiTheme="minorHAnsi" w:cstheme="minorBidi"/>
              <w:szCs w:val="22"/>
              <w:lang w:val="de-DE" w:eastAsia="de-DE"/>
            </w:rPr>
          </w:pPr>
          <w:hyperlink w:anchor="_Toc491679924" w:history="1">
            <w:r w:rsidR="007132FD" w:rsidRPr="00D80FC3">
              <w:rPr>
                <w:rStyle w:val="Hyperlink"/>
                <w14:scene3d>
                  <w14:camera w14:prst="orthographicFront"/>
                  <w14:lightRig w14:rig="threePt" w14:dir="t">
                    <w14:rot w14:lat="0" w14:lon="0" w14:rev="0"/>
                  </w14:lightRig>
                </w14:scene3d>
              </w:rPr>
              <w:t>24.1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_Toc491679924 \h </w:instrText>
            </w:r>
            <w:r w:rsidR="007132FD">
              <w:rPr>
                <w:webHidden/>
              </w:rPr>
            </w:r>
            <w:r w:rsidR="007132FD">
              <w:rPr>
                <w:webHidden/>
              </w:rPr>
              <w:fldChar w:fldCharType="separate"/>
            </w:r>
            <w:r w:rsidR="007132FD">
              <w:rPr>
                <w:webHidden/>
              </w:rPr>
              <w:t>274</w:t>
            </w:r>
            <w:r w:rsidR="007132FD">
              <w:rPr>
                <w:webHidden/>
              </w:rPr>
              <w:fldChar w:fldCharType="end"/>
            </w:r>
          </w:hyperlink>
        </w:p>
        <w:p w14:paraId="796E9632" w14:textId="3EE14F31" w:rsidR="007132FD" w:rsidRDefault="002A74E1">
          <w:pPr>
            <w:pStyle w:val="Verzeichnis2"/>
            <w:rPr>
              <w:rFonts w:asciiTheme="minorHAnsi" w:eastAsiaTheme="minorEastAsia" w:hAnsiTheme="minorHAnsi" w:cstheme="minorBidi"/>
              <w:szCs w:val="22"/>
              <w:lang w:val="de-DE" w:eastAsia="de-DE"/>
            </w:rPr>
          </w:pPr>
          <w:hyperlink w:anchor="_Toc491679925" w:history="1">
            <w:r w:rsidR="007132FD" w:rsidRPr="00D80FC3">
              <w:rPr>
                <w:rStyle w:val="Hyperlink"/>
                <w14:scene3d>
                  <w14:camera w14:prst="orthographicFront"/>
                  <w14:lightRig w14:rig="threePt" w14:dir="t">
                    <w14:rot w14:lat="0" w14:lon="0" w14:rev="0"/>
                  </w14:lightRig>
                </w14:scene3d>
              </w:rPr>
              <w:t>24.2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_Toc491679925 \h </w:instrText>
            </w:r>
            <w:r w:rsidR="007132FD">
              <w:rPr>
                <w:webHidden/>
              </w:rPr>
            </w:r>
            <w:r w:rsidR="007132FD">
              <w:rPr>
                <w:webHidden/>
              </w:rPr>
              <w:fldChar w:fldCharType="separate"/>
            </w:r>
            <w:r w:rsidR="007132FD">
              <w:rPr>
                <w:webHidden/>
              </w:rPr>
              <w:t>274</w:t>
            </w:r>
            <w:r w:rsidR="007132FD">
              <w:rPr>
                <w:webHidden/>
              </w:rPr>
              <w:fldChar w:fldCharType="end"/>
            </w:r>
          </w:hyperlink>
        </w:p>
        <w:p w14:paraId="2284FB65" w14:textId="2FC4DBEA" w:rsidR="007132FD" w:rsidRDefault="002A74E1">
          <w:pPr>
            <w:pStyle w:val="Verzeichnis3"/>
            <w:rPr>
              <w:rFonts w:asciiTheme="minorHAnsi" w:eastAsiaTheme="minorEastAsia" w:hAnsiTheme="minorHAnsi" w:cstheme="minorBidi"/>
              <w:szCs w:val="22"/>
              <w:lang w:val="de-DE" w:eastAsia="de-DE"/>
            </w:rPr>
          </w:pPr>
          <w:hyperlink w:anchor="_Toc491679926" w:history="1">
            <w:r w:rsidR="007132FD" w:rsidRPr="00D80FC3">
              <w:rPr>
                <w:rStyle w:val="Hyperlink"/>
                <w14:scene3d>
                  <w14:camera w14:prst="orthographicFront"/>
                  <w14:lightRig w14:rig="threePt" w14:dir="t">
                    <w14:rot w14:lat="0" w14:lon="0" w14:rev="0"/>
                  </w14:lightRig>
                </w14:scene3d>
              </w:rPr>
              <w:t>24.2.1</w:t>
            </w:r>
            <w:r w:rsidR="007132FD" w:rsidRPr="00D80FC3">
              <w:rPr>
                <w:rStyle w:val="Hyperlink"/>
              </w:rPr>
              <w:t xml:space="preserve"> PNRRequestData</w:t>
            </w:r>
            <w:r w:rsidR="007132FD">
              <w:rPr>
                <w:webHidden/>
              </w:rPr>
              <w:tab/>
            </w:r>
            <w:r w:rsidR="007132FD">
              <w:rPr>
                <w:webHidden/>
              </w:rPr>
              <w:fldChar w:fldCharType="begin"/>
            </w:r>
            <w:r w:rsidR="007132FD">
              <w:rPr>
                <w:webHidden/>
              </w:rPr>
              <w:instrText xml:space="preserve"> PAGEREF _Toc491679926 \h </w:instrText>
            </w:r>
            <w:r w:rsidR="007132FD">
              <w:rPr>
                <w:webHidden/>
              </w:rPr>
            </w:r>
            <w:r w:rsidR="007132FD">
              <w:rPr>
                <w:webHidden/>
              </w:rPr>
              <w:fldChar w:fldCharType="separate"/>
            </w:r>
            <w:r w:rsidR="007132FD">
              <w:rPr>
                <w:webHidden/>
              </w:rPr>
              <w:t>275</w:t>
            </w:r>
            <w:r w:rsidR="007132FD">
              <w:rPr>
                <w:webHidden/>
              </w:rPr>
              <w:fldChar w:fldCharType="end"/>
            </w:r>
          </w:hyperlink>
        </w:p>
        <w:p w14:paraId="62AD15A6" w14:textId="54817119" w:rsidR="007132FD" w:rsidRDefault="002A74E1">
          <w:pPr>
            <w:pStyle w:val="Verzeichnis3"/>
            <w:rPr>
              <w:rFonts w:asciiTheme="minorHAnsi" w:eastAsiaTheme="minorEastAsia" w:hAnsiTheme="minorHAnsi" w:cstheme="minorBidi"/>
              <w:szCs w:val="22"/>
              <w:lang w:val="de-DE" w:eastAsia="de-DE"/>
            </w:rPr>
          </w:pPr>
          <w:hyperlink w:anchor="_Toc491679927" w:history="1">
            <w:r w:rsidR="007132FD" w:rsidRPr="00D80FC3">
              <w:rPr>
                <w:rStyle w:val="Hyperlink"/>
                <w14:scene3d>
                  <w14:camera w14:prst="orthographicFront"/>
                  <w14:lightRig w14:rig="threePt" w14:dir="t">
                    <w14:rot w14:lat="0" w14:lon="0" w14:rev="0"/>
                  </w14:lightRig>
                </w14:scene3d>
              </w:rPr>
              <w:t>24.2.2</w:t>
            </w:r>
            <w:r w:rsidR="007132FD" w:rsidRPr="00D80FC3">
              <w:rPr>
                <w:rStyle w:val="Hyperlink"/>
              </w:rPr>
              <w:t xml:space="preserve"> PNRRequestCharter</w:t>
            </w:r>
            <w:r w:rsidR="007132FD">
              <w:rPr>
                <w:webHidden/>
              </w:rPr>
              <w:tab/>
            </w:r>
            <w:r w:rsidR="007132FD">
              <w:rPr>
                <w:webHidden/>
              </w:rPr>
              <w:fldChar w:fldCharType="begin"/>
            </w:r>
            <w:r w:rsidR="007132FD">
              <w:rPr>
                <w:webHidden/>
              </w:rPr>
              <w:instrText xml:space="preserve"> PAGEREF _Toc491679927 \h </w:instrText>
            </w:r>
            <w:r w:rsidR="007132FD">
              <w:rPr>
                <w:webHidden/>
              </w:rPr>
            </w:r>
            <w:r w:rsidR="007132FD">
              <w:rPr>
                <w:webHidden/>
              </w:rPr>
              <w:fldChar w:fldCharType="separate"/>
            </w:r>
            <w:r w:rsidR="007132FD">
              <w:rPr>
                <w:webHidden/>
              </w:rPr>
              <w:t>277</w:t>
            </w:r>
            <w:r w:rsidR="007132FD">
              <w:rPr>
                <w:webHidden/>
              </w:rPr>
              <w:fldChar w:fldCharType="end"/>
            </w:r>
          </w:hyperlink>
        </w:p>
        <w:p w14:paraId="252477D8" w14:textId="544EB89E" w:rsidR="007132FD" w:rsidRDefault="002A74E1">
          <w:pPr>
            <w:pStyle w:val="Verzeichnis3"/>
            <w:rPr>
              <w:rFonts w:asciiTheme="minorHAnsi" w:eastAsiaTheme="minorEastAsia" w:hAnsiTheme="minorHAnsi" w:cstheme="minorBidi"/>
              <w:szCs w:val="22"/>
              <w:lang w:val="de-DE" w:eastAsia="de-DE"/>
            </w:rPr>
          </w:pPr>
          <w:hyperlink w:anchor="_Toc491679928" w:history="1">
            <w:r w:rsidR="007132FD" w:rsidRPr="00D80FC3">
              <w:rPr>
                <w:rStyle w:val="Hyperlink"/>
                <w14:scene3d>
                  <w14:camera w14:prst="orthographicFront"/>
                  <w14:lightRig w14:rig="threePt" w14:dir="t">
                    <w14:rot w14:lat="0" w14:lon="0" w14:rev="0"/>
                  </w14:lightRig>
                </w14:scene3d>
              </w:rPr>
              <w:t>24.2.3</w:t>
            </w:r>
            <w:r w:rsidR="007132FD" w:rsidRPr="00D80FC3">
              <w:rPr>
                <w:rStyle w:val="Hyperlink"/>
              </w:rPr>
              <w:t xml:space="preserve"> PNRRequestWeb</w:t>
            </w:r>
            <w:r w:rsidR="007132FD">
              <w:rPr>
                <w:webHidden/>
              </w:rPr>
              <w:tab/>
            </w:r>
            <w:r w:rsidR="007132FD">
              <w:rPr>
                <w:webHidden/>
              </w:rPr>
              <w:fldChar w:fldCharType="begin"/>
            </w:r>
            <w:r w:rsidR="007132FD">
              <w:rPr>
                <w:webHidden/>
              </w:rPr>
              <w:instrText xml:space="preserve"> PAGEREF _Toc491679928 \h </w:instrText>
            </w:r>
            <w:r w:rsidR="007132FD">
              <w:rPr>
                <w:webHidden/>
              </w:rPr>
            </w:r>
            <w:r w:rsidR="007132FD">
              <w:rPr>
                <w:webHidden/>
              </w:rPr>
              <w:fldChar w:fldCharType="separate"/>
            </w:r>
            <w:r w:rsidR="007132FD">
              <w:rPr>
                <w:webHidden/>
              </w:rPr>
              <w:t>277</w:t>
            </w:r>
            <w:r w:rsidR="007132FD">
              <w:rPr>
                <w:webHidden/>
              </w:rPr>
              <w:fldChar w:fldCharType="end"/>
            </w:r>
          </w:hyperlink>
        </w:p>
        <w:p w14:paraId="03165A96" w14:textId="6B6C2D53" w:rsidR="007132FD" w:rsidRDefault="002A74E1">
          <w:pPr>
            <w:pStyle w:val="Verzeichnis2"/>
            <w:rPr>
              <w:rFonts w:asciiTheme="minorHAnsi" w:eastAsiaTheme="minorEastAsia" w:hAnsiTheme="minorHAnsi" w:cstheme="minorBidi"/>
              <w:szCs w:val="22"/>
              <w:lang w:val="de-DE" w:eastAsia="de-DE"/>
            </w:rPr>
          </w:pPr>
          <w:hyperlink w:anchor="_Toc491679929" w:history="1">
            <w:r w:rsidR="007132FD" w:rsidRPr="00D80FC3">
              <w:rPr>
                <w:rStyle w:val="Hyperlink"/>
                <w14:scene3d>
                  <w14:camera w14:prst="orthographicFront"/>
                  <w14:lightRig w14:rig="threePt" w14:dir="t">
                    <w14:rot w14:lat="0" w14:lon="0" w14:rev="0"/>
                  </w14:lightRig>
                </w14:scene3d>
              </w:rPr>
              <w:t>24.3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_Toc491679929 \h </w:instrText>
            </w:r>
            <w:r w:rsidR="007132FD">
              <w:rPr>
                <w:webHidden/>
              </w:rPr>
            </w:r>
            <w:r w:rsidR="007132FD">
              <w:rPr>
                <w:webHidden/>
              </w:rPr>
              <w:fldChar w:fldCharType="separate"/>
            </w:r>
            <w:r w:rsidR="007132FD">
              <w:rPr>
                <w:webHidden/>
              </w:rPr>
              <w:t>278</w:t>
            </w:r>
            <w:r w:rsidR="007132FD">
              <w:rPr>
                <w:webHidden/>
              </w:rPr>
              <w:fldChar w:fldCharType="end"/>
            </w:r>
          </w:hyperlink>
        </w:p>
        <w:p w14:paraId="0B9DDA0D" w14:textId="60427223" w:rsidR="007132FD" w:rsidRDefault="002A74E1">
          <w:pPr>
            <w:pStyle w:val="Verzeichnis3"/>
            <w:rPr>
              <w:rFonts w:asciiTheme="minorHAnsi" w:eastAsiaTheme="minorEastAsia" w:hAnsiTheme="minorHAnsi" w:cstheme="minorBidi"/>
              <w:szCs w:val="22"/>
              <w:lang w:val="de-DE" w:eastAsia="de-DE"/>
            </w:rPr>
          </w:pPr>
          <w:hyperlink w:anchor="_Toc491679930" w:history="1">
            <w:r w:rsidR="007132FD" w:rsidRPr="00D80FC3">
              <w:rPr>
                <w:rStyle w:val="Hyperlink"/>
                <w14:scene3d>
                  <w14:camera w14:prst="orthographicFront"/>
                  <w14:lightRig w14:rig="threePt" w14:dir="t">
                    <w14:rot w14:lat="0" w14:lon="0" w14:rev="0"/>
                  </w14:lightRig>
                </w14:scene3d>
              </w:rPr>
              <w:t>24.3.1</w:t>
            </w:r>
            <w:r w:rsidR="007132FD" w:rsidRPr="00D80FC3">
              <w:rPr>
                <w:rStyle w:val="Hyperlink"/>
              </w:rPr>
              <w:t xml:space="preserve"> PNRResponseData</w:t>
            </w:r>
            <w:r w:rsidR="007132FD">
              <w:rPr>
                <w:webHidden/>
              </w:rPr>
              <w:tab/>
            </w:r>
            <w:r w:rsidR="007132FD">
              <w:rPr>
                <w:webHidden/>
              </w:rPr>
              <w:fldChar w:fldCharType="begin"/>
            </w:r>
            <w:r w:rsidR="007132FD">
              <w:rPr>
                <w:webHidden/>
              </w:rPr>
              <w:instrText xml:space="preserve"> PAGEREF _Toc491679930 \h </w:instrText>
            </w:r>
            <w:r w:rsidR="007132FD">
              <w:rPr>
                <w:webHidden/>
              </w:rPr>
            </w:r>
            <w:r w:rsidR="007132FD">
              <w:rPr>
                <w:webHidden/>
              </w:rPr>
              <w:fldChar w:fldCharType="separate"/>
            </w:r>
            <w:r w:rsidR="007132FD">
              <w:rPr>
                <w:webHidden/>
              </w:rPr>
              <w:t>278</w:t>
            </w:r>
            <w:r w:rsidR="007132FD">
              <w:rPr>
                <w:webHidden/>
              </w:rPr>
              <w:fldChar w:fldCharType="end"/>
            </w:r>
          </w:hyperlink>
        </w:p>
        <w:p w14:paraId="41C2E8FC" w14:textId="1C2E3D34" w:rsidR="007132FD" w:rsidRDefault="002A74E1">
          <w:pPr>
            <w:pStyle w:val="Verzeichnis3"/>
            <w:rPr>
              <w:rFonts w:asciiTheme="minorHAnsi" w:eastAsiaTheme="minorEastAsia" w:hAnsiTheme="minorHAnsi" w:cstheme="minorBidi"/>
              <w:szCs w:val="22"/>
              <w:lang w:val="de-DE" w:eastAsia="de-DE"/>
            </w:rPr>
          </w:pPr>
          <w:hyperlink w:anchor="_Toc491679931" w:history="1">
            <w:r w:rsidR="007132FD" w:rsidRPr="00D80FC3">
              <w:rPr>
                <w:rStyle w:val="Hyperlink"/>
                <w14:scene3d>
                  <w14:camera w14:prst="orthographicFront"/>
                  <w14:lightRig w14:rig="threePt" w14:dir="t">
                    <w14:rot w14:lat="0" w14:lon="0" w14:rev="0"/>
                  </w14:lightRig>
                </w14:scene3d>
              </w:rPr>
              <w:t>24.3.2</w:t>
            </w:r>
            <w:r w:rsidR="007132FD" w:rsidRPr="00D80FC3">
              <w:rPr>
                <w:rStyle w:val="Hyperlink"/>
              </w:rPr>
              <w:t xml:space="preserve"> PNRResponseInfo</w:t>
            </w:r>
            <w:r w:rsidR="007132FD">
              <w:rPr>
                <w:webHidden/>
              </w:rPr>
              <w:tab/>
            </w:r>
            <w:r w:rsidR="007132FD">
              <w:rPr>
                <w:webHidden/>
              </w:rPr>
              <w:fldChar w:fldCharType="begin"/>
            </w:r>
            <w:r w:rsidR="007132FD">
              <w:rPr>
                <w:webHidden/>
              </w:rPr>
              <w:instrText xml:space="preserve"> PAGEREF _Toc491679931 \h </w:instrText>
            </w:r>
            <w:r w:rsidR="007132FD">
              <w:rPr>
                <w:webHidden/>
              </w:rPr>
            </w:r>
            <w:r w:rsidR="007132FD">
              <w:rPr>
                <w:webHidden/>
              </w:rPr>
              <w:fldChar w:fldCharType="separate"/>
            </w:r>
            <w:r w:rsidR="007132FD">
              <w:rPr>
                <w:webHidden/>
              </w:rPr>
              <w:t>281</w:t>
            </w:r>
            <w:r w:rsidR="007132FD">
              <w:rPr>
                <w:webHidden/>
              </w:rPr>
              <w:fldChar w:fldCharType="end"/>
            </w:r>
          </w:hyperlink>
        </w:p>
        <w:p w14:paraId="6D70E839" w14:textId="7187A00B" w:rsidR="007132FD" w:rsidRDefault="002A74E1">
          <w:pPr>
            <w:pStyle w:val="Verzeichnis3"/>
            <w:rPr>
              <w:rFonts w:asciiTheme="minorHAnsi" w:eastAsiaTheme="minorEastAsia" w:hAnsiTheme="minorHAnsi" w:cstheme="minorBidi"/>
              <w:szCs w:val="22"/>
              <w:lang w:val="de-DE" w:eastAsia="de-DE"/>
            </w:rPr>
          </w:pPr>
          <w:hyperlink w:anchor="_Toc491679932" w:history="1">
            <w:r w:rsidR="007132FD" w:rsidRPr="00D80FC3">
              <w:rPr>
                <w:rStyle w:val="Hyperlink"/>
                <w14:scene3d>
                  <w14:camera w14:prst="orthographicFront"/>
                  <w14:lightRig w14:rig="threePt" w14:dir="t">
                    <w14:rot w14:lat="0" w14:lon="0" w14:rev="0"/>
                  </w14:lightRig>
                </w14:scene3d>
              </w:rPr>
              <w:t>24.3.3</w:t>
            </w:r>
            <w:r w:rsidR="007132FD" w:rsidRPr="00D80FC3">
              <w:rPr>
                <w:rStyle w:val="Hyperlink"/>
              </w:rPr>
              <w:t xml:space="preserve"> PNRResponseLocation</w:t>
            </w:r>
            <w:r w:rsidR="007132FD">
              <w:rPr>
                <w:webHidden/>
              </w:rPr>
              <w:tab/>
            </w:r>
            <w:r w:rsidR="007132FD">
              <w:rPr>
                <w:webHidden/>
              </w:rPr>
              <w:fldChar w:fldCharType="begin"/>
            </w:r>
            <w:r w:rsidR="007132FD">
              <w:rPr>
                <w:webHidden/>
              </w:rPr>
              <w:instrText xml:space="preserve"> PAGEREF _Toc491679932 \h </w:instrText>
            </w:r>
            <w:r w:rsidR="007132FD">
              <w:rPr>
                <w:webHidden/>
              </w:rPr>
            </w:r>
            <w:r w:rsidR="007132FD">
              <w:rPr>
                <w:webHidden/>
              </w:rPr>
              <w:fldChar w:fldCharType="separate"/>
            </w:r>
            <w:r w:rsidR="007132FD">
              <w:rPr>
                <w:webHidden/>
              </w:rPr>
              <w:t>282</w:t>
            </w:r>
            <w:r w:rsidR="007132FD">
              <w:rPr>
                <w:webHidden/>
              </w:rPr>
              <w:fldChar w:fldCharType="end"/>
            </w:r>
          </w:hyperlink>
        </w:p>
        <w:p w14:paraId="1F89B7B6" w14:textId="1EC58910" w:rsidR="007132FD" w:rsidRDefault="002A74E1">
          <w:pPr>
            <w:pStyle w:val="Verzeichnis3"/>
            <w:rPr>
              <w:rFonts w:asciiTheme="minorHAnsi" w:eastAsiaTheme="minorEastAsia" w:hAnsiTheme="minorHAnsi" w:cstheme="minorBidi"/>
              <w:szCs w:val="22"/>
              <w:lang w:val="de-DE" w:eastAsia="de-DE"/>
            </w:rPr>
          </w:pPr>
          <w:hyperlink w:anchor="_Toc491679933" w:history="1">
            <w:r w:rsidR="007132FD" w:rsidRPr="00D80FC3">
              <w:rPr>
                <w:rStyle w:val="Hyperlink"/>
                <w14:scene3d>
                  <w14:camera w14:prst="orthographicFront"/>
                  <w14:lightRig w14:rig="threePt" w14:dir="t">
                    <w14:rot w14:lat="0" w14:lon="0" w14:rev="0"/>
                  </w14:lightRig>
                </w14:scene3d>
              </w:rPr>
              <w:t>24.3.4</w:t>
            </w:r>
            <w:r w:rsidR="007132FD" w:rsidRPr="00D80FC3">
              <w:rPr>
                <w:rStyle w:val="Hyperlink"/>
              </w:rPr>
              <w:t xml:space="preserve"> PNRResponsePassenger</w:t>
            </w:r>
            <w:r w:rsidR="007132FD">
              <w:rPr>
                <w:webHidden/>
              </w:rPr>
              <w:tab/>
            </w:r>
            <w:r w:rsidR="007132FD">
              <w:rPr>
                <w:webHidden/>
              </w:rPr>
              <w:fldChar w:fldCharType="begin"/>
            </w:r>
            <w:r w:rsidR="007132FD">
              <w:rPr>
                <w:webHidden/>
              </w:rPr>
              <w:instrText xml:space="preserve"> PAGEREF _Toc491679933 \h </w:instrText>
            </w:r>
            <w:r w:rsidR="007132FD">
              <w:rPr>
                <w:webHidden/>
              </w:rPr>
            </w:r>
            <w:r w:rsidR="007132FD">
              <w:rPr>
                <w:webHidden/>
              </w:rPr>
              <w:fldChar w:fldCharType="separate"/>
            </w:r>
            <w:r w:rsidR="007132FD">
              <w:rPr>
                <w:webHidden/>
              </w:rPr>
              <w:t>282</w:t>
            </w:r>
            <w:r w:rsidR="007132FD">
              <w:rPr>
                <w:webHidden/>
              </w:rPr>
              <w:fldChar w:fldCharType="end"/>
            </w:r>
          </w:hyperlink>
        </w:p>
        <w:p w14:paraId="01599544" w14:textId="53C8B4FD" w:rsidR="007132FD" w:rsidRDefault="002A74E1">
          <w:pPr>
            <w:pStyle w:val="Verzeichnis3"/>
            <w:rPr>
              <w:rFonts w:asciiTheme="minorHAnsi" w:eastAsiaTheme="minorEastAsia" w:hAnsiTheme="minorHAnsi" w:cstheme="minorBidi"/>
              <w:szCs w:val="22"/>
              <w:lang w:val="de-DE" w:eastAsia="de-DE"/>
            </w:rPr>
          </w:pPr>
          <w:hyperlink w:anchor="_Toc491679934" w:history="1">
            <w:r w:rsidR="007132FD" w:rsidRPr="00D80FC3">
              <w:rPr>
                <w:rStyle w:val="Hyperlink"/>
                <w14:scene3d>
                  <w14:camera w14:prst="orthographicFront"/>
                  <w14:lightRig w14:rig="threePt" w14:dir="t">
                    <w14:rot w14:lat="0" w14:lon="0" w14:rev="0"/>
                  </w14:lightRig>
                </w14:scene3d>
              </w:rPr>
              <w:t>24.3.5</w:t>
            </w:r>
            <w:r w:rsidR="007132FD" w:rsidRPr="00D80FC3">
              <w:rPr>
                <w:rStyle w:val="Hyperlink"/>
              </w:rPr>
              <w:t xml:space="preserve"> PNRResponseSSR</w:t>
            </w:r>
            <w:r w:rsidR="007132FD">
              <w:rPr>
                <w:webHidden/>
              </w:rPr>
              <w:tab/>
            </w:r>
            <w:r w:rsidR="007132FD">
              <w:rPr>
                <w:webHidden/>
              </w:rPr>
              <w:fldChar w:fldCharType="begin"/>
            </w:r>
            <w:r w:rsidR="007132FD">
              <w:rPr>
                <w:webHidden/>
              </w:rPr>
              <w:instrText xml:space="preserve"> PAGEREF _Toc491679934 \h </w:instrText>
            </w:r>
            <w:r w:rsidR="007132FD">
              <w:rPr>
                <w:webHidden/>
              </w:rPr>
            </w:r>
            <w:r w:rsidR="007132FD">
              <w:rPr>
                <w:webHidden/>
              </w:rPr>
              <w:fldChar w:fldCharType="separate"/>
            </w:r>
            <w:r w:rsidR="007132FD">
              <w:rPr>
                <w:webHidden/>
              </w:rPr>
              <w:t>284</w:t>
            </w:r>
            <w:r w:rsidR="007132FD">
              <w:rPr>
                <w:webHidden/>
              </w:rPr>
              <w:fldChar w:fldCharType="end"/>
            </w:r>
          </w:hyperlink>
        </w:p>
        <w:p w14:paraId="64C00481" w14:textId="0028C920" w:rsidR="007132FD" w:rsidRDefault="002A74E1">
          <w:pPr>
            <w:pStyle w:val="Verzeichnis3"/>
            <w:rPr>
              <w:rFonts w:asciiTheme="minorHAnsi" w:eastAsiaTheme="minorEastAsia" w:hAnsiTheme="minorHAnsi" w:cstheme="minorBidi"/>
              <w:szCs w:val="22"/>
              <w:lang w:val="de-DE" w:eastAsia="de-DE"/>
            </w:rPr>
          </w:pPr>
          <w:hyperlink w:anchor="_Toc491679935" w:history="1">
            <w:r w:rsidR="007132FD" w:rsidRPr="00D80FC3">
              <w:rPr>
                <w:rStyle w:val="Hyperlink"/>
                <w14:scene3d>
                  <w14:camera w14:prst="orthographicFront"/>
                  <w14:lightRig w14:rig="threePt" w14:dir="t">
                    <w14:rot w14:lat="0" w14:lon="0" w14:rev="0"/>
                  </w14:lightRig>
                </w14:scene3d>
              </w:rPr>
              <w:t>24.3.6</w:t>
            </w:r>
            <w:r w:rsidR="007132FD" w:rsidRPr="00D80FC3">
              <w:rPr>
                <w:rStyle w:val="Hyperlink"/>
              </w:rPr>
              <w:t xml:space="preserve"> PNRResponseOSI</w:t>
            </w:r>
            <w:r w:rsidR="007132FD">
              <w:rPr>
                <w:webHidden/>
              </w:rPr>
              <w:tab/>
            </w:r>
            <w:r w:rsidR="007132FD">
              <w:rPr>
                <w:webHidden/>
              </w:rPr>
              <w:fldChar w:fldCharType="begin"/>
            </w:r>
            <w:r w:rsidR="007132FD">
              <w:rPr>
                <w:webHidden/>
              </w:rPr>
              <w:instrText xml:space="preserve"> PAGEREF _Toc491679935 \h </w:instrText>
            </w:r>
            <w:r w:rsidR="007132FD">
              <w:rPr>
                <w:webHidden/>
              </w:rPr>
            </w:r>
            <w:r w:rsidR="007132FD">
              <w:rPr>
                <w:webHidden/>
              </w:rPr>
              <w:fldChar w:fldCharType="separate"/>
            </w:r>
            <w:r w:rsidR="007132FD">
              <w:rPr>
                <w:webHidden/>
              </w:rPr>
              <w:t>284</w:t>
            </w:r>
            <w:r w:rsidR="007132FD">
              <w:rPr>
                <w:webHidden/>
              </w:rPr>
              <w:fldChar w:fldCharType="end"/>
            </w:r>
          </w:hyperlink>
        </w:p>
        <w:p w14:paraId="3579A88D" w14:textId="5835B330" w:rsidR="007132FD" w:rsidRDefault="002A74E1">
          <w:pPr>
            <w:pStyle w:val="Verzeichnis3"/>
            <w:rPr>
              <w:rFonts w:asciiTheme="minorHAnsi" w:eastAsiaTheme="minorEastAsia" w:hAnsiTheme="minorHAnsi" w:cstheme="minorBidi"/>
              <w:szCs w:val="22"/>
              <w:lang w:val="de-DE" w:eastAsia="de-DE"/>
            </w:rPr>
          </w:pPr>
          <w:hyperlink w:anchor="_Toc491679936" w:history="1">
            <w:r w:rsidR="007132FD" w:rsidRPr="00D80FC3">
              <w:rPr>
                <w:rStyle w:val="Hyperlink"/>
                <w14:scene3d>
                  <w14:camera w14:prst="orthographicFront"/>
                  <w14:lightRig w14:rig="threePt" w14:dir="t">
                    <w14:rot w14:lat="0" w14:lon="0" w14:rev="0"/>
                  </w14:lightRig>
                </w14:scene3d>
              </w:rPr>
              <w:t>24.3.7</w:t>
            </w:r>
            <w:r w:rsidR="007132FD" w:rsidRPr="00D80FC3">
              <w:rPr>
                <w:rStyle w:val="Hyperlink"/>
              </w:rPr>
              <w:t xml:space="preserve"> PNRResponseSeatPreferrence</w:t>
            </w:r>
            <w:r w:rsidR="007132FD">
              <w:rPr>
                <w:webHidden/>
              </w:rPr>
              <w:tab/>
            </w:r>
            <w:r w:rsidR="007132FD">
              <w:rPr>
                <w:webHidden/>
              </w:rPr>
              <w:fldChar w:fldCharType="begin"/>
            </w:r>
            <w:r w:rsidR="007132FD">
              <w:rPr>
                <w:webHidden/>
              </w:rPr>
              <w:instrText xml:space="preserve"> PAGEREF _Toc491679936 \h </w:instrText>
            </w:r>
            <w:r w:rsidR="007132FD">
              <w:rPr>
                <w:webHidden/>
              </w:rPr>
            </w:r>
            <w:r w:rsidR="007132FD">
              <w:rPr>
                <w:webHidden/>
              </w:rPr>
              <w:fldChar w:fldCharType="separate"/>
            </w:r>
            <w:r w:rsidR="007132FD">
              <w:rPr>
                <w:webHidden/>
              </w:rPr>
              <w:t>285</w:t>
            </w:r>
            <w:r w:rsidR="007132FD">
              <w:rPr>
                <w:webHidden/>
              </w:rPr>
              <w:fldChar w:fldCharType="end"/>
            </w:r>
          </w:hyperlink>
        </w:p>
        <w:p w14:paraId="1743E671" w14:textId="12DF18B1" w:rsidR="007132FD" w:rsidRDefault="002A74E1">
          <w:pPr>
            <w:pStyle w:val="Verzeichnis3"/>
            <w:rPr>
              <w:rFonts w:asciiTheme="minorHAnsi" w:eastAsiaTheme="minorEastAsia" w:hAnsiTheme="minorHAnsi" w:cstheme="minorBidi"/>
              <w:szCs w:val="22"/>
              <w:lang w:val="de-DE" w:eastAsia="de-DE"/>
            </w:rPr>
          </w:pPr>
          <w:hyperlink w:anchor="_Toc491679937" w:history="1">
            <w:r w:rsidR="007132FD" w:rsidRPr="00D80FC3">
              <w:rPr>
                <w:rStyle w:val="Hyperlink"/>
                <w14:scene3d>
                  <w14:camera w14:prst="orthographicFront"/>
                  <w14:lightRig w14:rig="threePt" w14:dir="t">
                    <w14:rot w14:lat="0" w14:lon="0" w14:rev="0"/>
                  </w14:lightRig>
                </w14:scene3d>
              </w:rPr>
              <w:t>24.3.8</w:t>
            </w:r>
            <w:r w:rsidR="007132FD" w:rsidRPr="00D80FC3">
              <w:rPr>
                <w:rStyle w:val="Hyperlink"/>
              </w:rPr>
              <w:t xml:space="preserve"> PNRResponseSegment</w:t>
            </w:r>
            <w:r w:rsidR="007132FD">
              <w:rPr>
                <w:webHidden/>
              </w:rPr>
              <w:tab/>
            </w:r>
            <w:r w:rsidR="007132FD">
              <w:rPr>
                <w:webHidden/>
              </w:rPr>
              <w:fldChar w:fldCharType="begin"/>
            </w:r>
            <w:r w:rsidR="007132FD">
              <w:rPr>
                <w:webHidden/>
              </w:rPr>
              <w:instrText xml:space="preserve"> PAGEREF _Toc491679937 \h </w:instrText>
            </w:r>
            <w:r w:rsidR="007132FD">
              <w:rPr>
                <w:webHidden/>
              </w:rPr>
            </w:r>
            <w:r w:rsidR="007132FD">
              <w:rPr>
                <w:webHidden/>
              </w:rPr>
              <w:fldChar w:fldCharType="separate"/>
            </w:r>
            <w:r w:rsidR="007132FD">
              <w:rPr>
                <w:webHidden/>
              </w:rPr>
              <w:t>286</w:t>
            </w:r>
            <w:r w:rsidR="007132FD">
              <w:rPr>
                <w:webHidden/>
              </w:rPr>
              <w:fldChar w:fldCharType="end"/>
            </w:r>
          </w:hyperlink>
        </w:p>
        <w:p w14:paraId="22EC3FE4" w14:textId="0B57AB7A" w:rsidR="007132FD" w:rsidRDefault="002A74E1">
          <w:pPr>
            <w:pStyle w:val="Verzeichnis3"/>
            <w:rPr>
              <w:rFonts w:asciiTheme="minorHAnsi" w:eastAsiaTheme="minorEastAsia" w:hAnsiTheme="minorHAnsi" w:cstheme="minorBidi"/>
              <w:szCs w:val="22"/>
              <w:lang w:val="de-DE" w:eastAsia="de-DE"/>
            </w:rPr>
          </w:pPr>
          <w:hyperlink w:anchor="_Toc491679938" w:history="1">
            <w:r w:rsidR="007132FD" w:rsidRPr="00D80FC3">
              <w:rPr>
                <w:rStyle w:val="Hyperlink"/>
                <w14:scene3d>
                  <w14:camera w14:prst="orthographicFront"/>
                  <w14:lightRig w14:rig="threePt" w14:dir="t">
                    <w14:rot w14:lat="0" w14:lon="0" w14:rev="0"/>
                  </w14:lightRig>
                </w14:scene3d>
              </w:rPr>
              <w:t>24.3.9</w:t>
            </w:r>
            <w:r w:rsidR="007132FD" w:rsidRPr="00D80FC3">
              <w:rPr>
                <w:rStyle w:val="Hyperlink"/>
              </w:rPr>
              <w:t xml:space="preserve"> PNRResponePhone</w:t>
            </w:r>
            <w:r w:rsidR="007132FD">
              <w:rPr>
                <w:webHidden/>
              </w:rPr>
              <w:tab/>
            </w:r>
            <w:r w:rsidR="007132FD">
              <w:rPr>
                <w:webHidden/>
              </w:rPr>
              <w:fldChar w:fldCharType="begin"/>
            </w:r>
            <w:r w:rsidR="007132FD">
              <w:rPr>
                <w:webHidden/>
              </w:rPr>
              <w:instrText xml:space="preserve"> PAGEREF _Toc491679938 \h </w:instrText>
            </w:r>
            <w:r w:rsidR="007132FD">
              <w:rPr>
                <w:webHidden/>
              </w:rPr>
            </w:r>
            <w:r w:rsidR="007132FD">
              <w:rPr>
                <w:webHidden/>
              </w:rPr>
              <w:fldChar w:fldCharType="separate"/>
            </w:r>
            <w:r w:rsidR="007132FD">
              <w:rPr>
                <w:webHidden/>
              </w:rPr>
              <w:t>287</w:t>
            </w:r>
            <w:r w:rsidR="007132FD">
              <w:rPr>
                <w:webHidden/>
              </w:rPr>
              <w:fldChar w:fldCharType="end"/>
            </w:r>
          </w:hyperlink>
        </w:p>
        <w:p w14:paraId="5C5BC234" w14:textId="66A1EAFD" w:rsidR="007132FD" w:rsidRDefault="002A74E1">
          <w:pPr>
            <w:pStyle w:val="Verzeichnis3"/>
            <w:rPr>
              <w:rFonts w:asciiTheme="minorHAnsi" w:eastAsiaTheme="minorEastAsia" w:hAnsiTheme="minorHAnsi" w:cstheme="minorBidi"/>
              <w:szCs w:val="22"/>
              <w:lang w:val="de-DE" w:eastAsia="de-DE"/>
            </w:rPr>
          </w:pPr>
          <w:hyperlink w:anchor="_Toc491679939" w:history="1">
            <w:r w:rsidR="007132FD" w:rsidRPr="00D80FC3">
              <w:rPr>
                <w:rStyle w:val="Hyperlink"/>
                <w14:scene3d>
                  <w14:camera w14:prst="orthographicFront"/>
                  <w14:lightRig w14:rig="threePt" w14:dir="t">
                    <w14:rot w14:lat="0" w14:lon="0" w14:rev="0"/>
                  </w14:lightRig>
                </w14:scene3d>
              </w:rPr>
              <w:t>24.3.10</w:t>
            </w:r>
            <w:r w:rsidR="007132FD" w:rsidRPr="00D80FC3">
              <w:rPr>
                <w:rStyle w:val="Hyperlink"/>
              </w:rPr>
              <w:t xml:space="preserve"> PNRResponseTKNO</w:t>
            </w:r>
            <w:r w:rsidR="007132FD">
              <w:rPr>
                <w:webHidden/>
              </w:rPr>
              <w:tab/>
            </w:r>
            <w:r w:rsidR="007132FD">
              <w:rPr>
                <w:webHidden/>
              </w:rPr>
              <w:fldChar w:fldCharType="begin"/>
            </w:r>
            <w:r w:rsidR="007132FD">
              <w:rPr>
                <w:webHidden/>
              </w:rPr>
              <w:instrText xml:space="preserve"> PAGEREF _Toc491679939 \h </w:instrText>
            </w:r>
            <w:r w:rsidR="007132FD">
              <w:rPr>
                <w:webHidden/>
              </w:rPr>
            </w:r>
            <w:r w:rsidR="007132FD">
              <w:rPr>
                <w:webHidden/>
              </w:rPr>
              <w:fldChar w:fldCharType="separate"/>
            </w:r>
            <w:r w:rsidR="007132FD">
              <w:rPr>
                <w:webHidden/>
              </w:rPr>
              <w:t>288</w:t>
            </w:r>
            <w:r w:rsidR="007132FD">
              <w:rPr>
                <w:webHidden/>
              </w:rPr>
              <w:fldChar w:fldCharType="end"/>
            </w:r>
          </w:hyperlink>
        </w:p>
        <w:p w14:paraId="47361D75" w14:textId="23C62EFF" w:rsidR="007132FD" w:rsidRDefault="002A74E1">
          <w:pPr>
            <w:pStyle w:val="Verzeichnis3"/>
            <w:rPr>
              <w:rFonts w:asciiTheme="minorHAnsi" w:eastAsiaTheme="minorEastAsia" w:hAnsiTheme="minorHAnsi" w:cstheme="minorBidi"/>
              <w:szCs w:val="22"/>
              <w:lang w:val="de-DE" w:eastAsia="de-DE"/>
            </w:rPr>
          </w:pPr>
          <w:hyperlink w:anchor="_Toc491679940" w:history="1">
            <w:r w:rsidR="007132FD" w:rsidRPr="00D80FC3">
              <w:rPr>
                <w:rStyle w:val="Hyperlink"/>
                <w14:scene3d>
                  <w14:camera w14:prst="orthographicFront"/>
                  <w14:lightRig w14:rig="threePt" w14:dir="t">
                    <w14:rot w14:lat="0" w14:lon="0" w14:rev="0"/>
                  </w14:lightRig>
                </w14:scene3d>
              </w:rPr>
              <w:t>24.3.11</w:t>
            </w:r>
            <w:r w:rsidR="007132FD" w:rsidRPr="00D80FC3">
              <w:rPr>
                <w:rStyle w:val="Hyperlink"/>
              </w:rPr>
              <w:t xml:space="preserve"> PNRResponseSKElement</w:t>
            </w:r>
            <w:r w:rsidR="007132FD">
              <w:rPr>
                <w:webHidden/>
              </w:rPr>
              <w:tab/>
            </w:r>
            <w:r w:rsidR="007132FD">
              <w:rPr>
                <w:webHidden/>
              </w:rPr>
              <w:fldChar w:fldCharType="begin"/>
            </w:r>
            <w:r w:rsidR="007132FD">
              <w:rPr>
                <w:webHidden/>
              </w:rPr>
              <w:instrText xml:space="preserve"> PAGEREF _Toc491679940 \h </w:instrText>
            </w:r>
            <w:r w:rsidR="007132FD">
              <w:rPr>
                <w:webHidden/>
              </w:rPr>
            </w:r>
            <w:r w:rsidR="007132FD">
              <w:rPr>
                <w:webHidden/>
              </w:rPr>
              <w:fldChar w:fldCharType="separate"/>
            </w:r>
            <w:r w:rsidR="007132FD">
              <w:rPr>
                <w:webHidden/>
              </w:rPr>
              <w:t>288</w:t>
            </w:r>
            <w:r w:rsidR="007132FD">
              <w:rPr>
                <w:webHidden/>
              </w:rPr>
              <w:fldChar w:fldCharType="end"/>
            </w:r>
          </w:hyperlink>
        </w:p>
        <w:p w14:paraId="0214DFCF" w14:textId="29D9D7BF" w:rsidR="007132FD" w:rsidRDefault="002A74E1">
          <w:pPr>
            <w:pStyle w:val="Verzeichnis3"/>
            <w:rPr>
              <w:rFonts w:asciiTheme="minorHAnsi" w:eastAsiaTheme="minorEastAsia" w:hAnsiTheme="minorHAnsi" w:cstheme="minorBidi"/>
              <w:szCs w:val="22"/>
              <w:lang w:val="de-DE" w:eastAsia="de-DE"/>
            </w:rPr>
          </w:pPr>
          <w:hyperlink w:anchor="_Toc491679941" w:history="1">
            <w:r w:rsidR="007132FD" w:rsidRPr="00D80FC3">
              <w:rPr>
                <w:rStyle w:val="Hyperlink"/>
                <w14:scene3d>
                  <w14:camera w14:prst="orthographicFront"/>
                  <w14:lightRig w14:rig="threePt" w14:dir="t">
                    <w14:rot w14:lat="0" w14:lon="0" w14:rev="0"/>
                  </w14:lightRig>
                </w14:scene3d>
              </w:rPr>
              <w:t>24.3.12</w:t>
            </w:r>
            <w:r w:rsidR="007132FD" w:rsidRPr="00D80FC3">
              <w:rPr>
                <w:rStyle w:val="Hyperlink"/>
              </w:rPr>
              <w:t xml:space="preserve"> PNRResponseStoredFare</w:t>
            </w:r>
            <w:r w:rsidR="007132FD">
              <w:rPr>
                <w:webHidden/>
              </w:rPr>
              <w:tab/>
            </w:r>
            <w:r w:rsidR="007132FD">
              <w:rPr>
                <w:webHidden/>
              </w:rPr>
              <w:fldChar w:fldCharType="begin"/>
            </w:r>
            <w:r w:rsidR="007132FD">
              <w:rPr>
                <w:webHidden/>
              </w:rPr>
              <w:instrText xml:space="preserve"> PAGEREF _Toc491679941 \h </w:instrText>
            </w:r>
            <w:r w:rsidR="007132FD">
              <w:rPr>
                <w:webHidden/>
              </w:rPr>
            </w:r>
            <w:r w:rsidR="007132FD">
              <w:rPr>
                <w:webHidden/>
              </w:rPr>
              <w:fldChar w:fldCharType="separate"/>
            </w:r>
            <w:r w:rsidR="007132FD">
              <w:rPr>
                <w:webHidden/>
              </w:rPr>
              <w:t>289</w:t>
            </w:r>
            <w:r w:rsidR="007132FD">
              <w:rPr>
                <w:webHidden/>
              </w:rPr>
              <w:fldChar w:fldCharType="end"/>
            </w:r>
          </w:hyperlink>
        </w:p>
        <w:p w14:paraId="75DAB48E" w14:textId="3005590D" w:rsidR="007132FD" w:rsidRDefault="002A74E1">
          <w:pPr>
            <w:pStyle w:val="Verzeichnis3"/>
            <w:rPr>
              <w:rFonts w:asciiTheme="minorHAnsi" w:eastAsiaTheme="minorEastAsia" w:hAnsiTheme="minorHAnsi" w:cstheme="minorBidi"/>
              <w:szCs w:val="22"/>
              <w:lang w:val="de-DE" w:eastAsia="de-DE"/>
            </w:rPr>
          </w:pPr>
          <w:hyperlink w:anchor="_Toc491679942" w:history="1">
            <w:r w:rsidR="007132FD" w:rsidRPr="00D80FC3">
              <w:rPr>
                <w:rStyle w:val="Hyperlink"/>
                <w14:scene3d>
                  <w14:camera w14:prst="orthographicFront"/>
                  <w14:lightRig w14:rig="threePt" w14:dir="t">
                    <w14:rot w14:lat="0" w14:lon="0" w14:rev="0"/>
                  </w14:lightRig>
                </w14:scene3d>
              </w:rPr>
              <w:t>24.3.13</w:t>
            </w:r>
            <w:r w:rsidR="007132FD" w:rsidRPr="00D80FC3">
              <w:rPr>
                <w:rStyle w:val="Hyperlink"/>
              </w:rPr>
              <w:t xml:space="preserve"> PNRResponseTicketingDetails</w:t>
            </w:r>
            <w:r w:rsidR="007132FD">
              <w:rPr>
                <w:webHidden/>
              </w:rPr>
              <w:tab/>
            </w:r>
            <w:r w:rsidR="007132FD">
              <w:rPr>
                <w:webHidden/>
              </w:rPr>
              <w:fldChar w:fldCharType="begin"/>
            </w:r>
            <w:r w:rsidR="007132FD">
              <w:rPr>
                <w:webHidden/>
              </w:rPr>
              <w:instrText xml:space="preserve"> PAGEREF _Toc491679942 \h </w:instrText>
            </w:r>
            <w:r w:rsidR="007132FD">
              <w:rPr>
                <w:webHidden/>
              </w:rPr>
            </w:r>
            <w:r w:rsidR="007132FD">
              <w:rPr>
                <w:webHidden/>
              </w:rPr>
              <w:fldChar w:fldCharType="separate"/>
            </w:r>
            <w:r w:rsidR="007132FD">
              <w:rPr>
                <w:webHidden/>
              </w:rPr>
              <w:t>289</w:t>
            </w:r>
            <w:r w:rsidR="007132FD">
              <w:rPr>
                <w:webHidden/>
              </w:rPr>
              <w:fldChar w:fldCharType="end"/>
            </w:r>
          </w:hyperlink>
        </w:p>
        <w:p w14:paraId="624D99CE" w14:textId="0E895343" w:rsidR="007132FD" w:rsidRDefault="002A74E1">
          <w:pPr>
            <w:pStyle w:val="Verzeichnis3"/>
            <w:rPr>
              <w:rFonts w:asciiTheme="minorHAnsi" w:eastAsiaTheme="minorEastAsia" w:hAnsiTheme="minorHAnsi" w:cstheme="minorBidi"/>
              <w:szCs w:val="22"/>
              <w:lang w:val="de-DE" w:eastAsia="de-DE"/>
            </w:rPr>
          </w:pPr>
          <w:hyperlink w:anchor="_Toc491679943" w:history="1">
            <w:r w:rsidR="007132FD" w:rsidRPr="00D80FC3">
              <w:rPr>
                <w:rStyle w:val="Hyperlink"/>
                <w14:scene3d>
                  <w14:camera w14:prst="orthographicFront"/>
                  <w14:lightRig w14:rig="threePt" w14:dir="t">
                    <w14:rot w14:lat="0" w14:lon="0" w14:rev="0"/>
                  </w14:lightRig>
                </w14:scene3d>
              </w:rPr>
              <w:t>24.3.14</w:t>
            </w:r>
            <w:r w:rsidR="007132FD" w:rsidRPr="00D80FC3">
              <w:rPr>
                <w:rStyle w:val="Hyperlink"/>
              </w:rPr>
              <w:t xml:space="preserve"> PNRResponseFareDetail</w:t>
            </w:r>
            <w:r w:rsidR="007132FD">
              <w:rPr>
                <w:webHidden/>
              </w:rPr>
              <w:tab/>
            </w:r>
            <w:r w:rsidR="007132FD">
              <w:rPr>
                <w:webHidden/>
              </w:rPr>
              <w:fldChar w:fldCharType="begin"/>
            </w:r>
            <w:r w:rsidR="007132FD">
              <w:rPr>
                <w:webHidden/>
              </w:rPr>
              <w:instrText xml:space="preserve"> PAGEREF _Toc491679943 \h </w:instrText>
            </w:r>
            <w:r w:rsidR="007132FD">
              <w:rPr>
                <w:webHidden/>
              </w:rPr>
            </w:r>
            <w:r w:rsidR="007132FD">
              <w:rPr>
                <w:webHidden/>
              </w:rPr>
              <w:fldChar w:fldCharType="separate"/>
            </w:r>
            <w:r w:rsidR="007132FD">
              <w:rPr>
                <w:webHidden/>
              </w:rPr>
              <w:t>290</w:t>
            </w:r>
            <w:r w:rsidR="007132FD">
              <w:rPr>
                <w:webHidden/>
              </w:rPr>
              <w:fldChar w:fldCharType="end"/>
            </w:r>
          </w:hyperlink>
        </w:p>
        <w:p w14:paraId="56126C18" w14:textId="601BDB16" w:rsidR="007132FD" w:rsidRDefault="002A74E1">
          <w:pPr>
            <w:pStyle w:val="Verzeichnis3"/>
            <w:rPr>
              <w:rFonts w:asciiTheme="minorHAnsi" w:eastAsiaTheme="minorEastAsia" w:hAnsiTheme="minorHAnsi" w:cstheme="minorBidi"/>
              <w:szCs w:val="22"/>
              <w:lang w:val="de-DE" w:eastAsia="de-DE"/>
            </w:rPr>
          </w:pPr>
          <w:hyperlink w:anchor="_Toc491679944" w:history="1">
            <w:r w:rsidR="007132FD" w:rsidRPr="00D80FC3">
              <w:rPr>
                <w:rStyle w:val="Hyperlink"/>
                <w14:scene3d>
                  <w14:camera w14:prst="orthographicFront"/>
                  <w14:lightRig w14:rig="threePt" w14:dir="t">
                    <w14:rot w14:lat="0" w14:lon="0" w14:rev="0"/>
                  </w14:lightRig>
                </w14:scene3d>
              </w:rPr>
              <w:t>24.3.15</w:t>
            </w:r>
            <w:r w:rsidR="007132FD" w:rsidRPr="00D80FC3">
              <w:rPr>
                <w:rStyle w:val="Hyperlink"/>
              </w:rPr>
              <w:t xml:space="preserve"> PNRResponseTaxes</w:t>
            </w:r>
            <w:r w:rsidR="007132FD">
              <w:rPr>
                <w:webHidden/>
              </w:rPr>
              <w:tab/>
            </w:r>
            <w:r w:rsidR="007132FD">
              <w:rPr>
                <w:webHidden/>
              </w:rPr>
              <w:fldChar w:fldCharType="begin"/>
            </w:r>
            <w:r w:rsidR="007132FD">
              <w:rPr>
                <w:webHidden/>
              </w:rPr>
              <w:instrText xml:space="preserve"> PAGEREF _Toc491679944 \h </w:instrText>
            </w:r>
            <w:r w:rsidR="007132FD">
              <w:rPr>
                <w:webHidden/>
              </w:rPr>
            </w:r>
            <w:r w:rsidR="007132FD">
              <w:rPr>
                <w:webHidden/>
              </w:rPr>
              <w:fldChar w:fldCharType="separate"/>
            </w:r>
            <w:r w:rsidR="007132FD">
              <w:rPr>
                <w:webHidden/>
              </w:rPr>
              <w:t>290</w:t>
            </w:r>
            <w:r w:rsidR="007132FD">
              <w:rPr>
                <w:webHidden/>
              </w:rPr>
              <w:fldChar w:fldCharType="end"/>
            </w:r>
          </w:hyperlink>
        </w:p>
        <w:p w14:paraId="1BC9C304" w14:textId="291C19BF" w:rsidR="007132FD" w:rsidRDefault="002A74E1">
          <w:pPr>
            <w:pStyle w:val="Verzeichnis3"/>
            <w:rPr>
              <w:rFonts w:asciiTheme="minorHAnsi" w:eastAsiaTheme="minorEastAsia" w:hAnsiTheme="minorHAnsi" w:cstheme="minorBidi"/>
              <w:szCs w:val="22"/>
              <w:lang w:val="de-DE" w:eastAsia="de-DE"/>
            </w:rPr>
          </w:pPr>
          <w:hyperlink w:anchor="_Toc491679945" w:history="1">
            <w:r w:rsidR="007132FD" w:rsidRPr="00D80FC3">
              <w:rPr>
                <w:rStyle w:val="Hyperlink"/>
                <w14:scene3d>
                  <w14:camera w14:prst="orthographicFront"/>
                  <w14:lightRig w14:rig="threePt" w14:dir="t">
                    <w14:rot w14:lat="0" w14:lon="0" w14:rev="0"/>
                  </w14:lightRig>
                </w14:scene3d>
              </w:rPr>
              <w:t>24.3.16</w:t>
            </w:r>
            <w:r w:rsidR="007132FD" w:rsidRPr="00D80FC3">
              <w:rPr>
                <w:rStyle w:val="Hyperlink"/>
              </w:rPr>
              <w:t xml:space="preserve"> PNRResponseStoredFareTKTSegment</w:t>
            </w:r>
            <w:r w:rsidR="007132FD">
              <w:rPr>
                <w:webHidden/>
              </w:rPr>
              <w:tab/>
            </w:r>
            <w:r w:rsidR="007132FD">
              <w:rPr>
                <w:webHidden/>
              </w:rPr>
              <w:fldChar w:fldCharType="begin"/>
            </w:r>
            <w:r w:rsidR="007132FD">
              <w:rPr>
                <w:webHidden/>
              </w:rPr>
              <w:instrText xml:space="preserve"> PAGEREF _Toc491679945 \h </w:instrText>
            </w:r>
            <w:r w:rsidR="007132FD">
              <w:rPr>
                <w:webHidden/>
              </w:rPr>
            </w:r>
            <w:r w:rsidR="007132FD">
              <w:rPr>
                <w:webHidden/>
              </w:rPr>
              <w:fldChar w:fldCharType="separate"/>
            </w:r>
            <w:r w:rsidR="007132FD">
              <w:rPr>
                <w:webHidden/>
              </w:rPr>
              <w:t>291</w:t>
            </w:r>
            <w:r w:rsidR="007132FD">
              <w:rPr>
                <w:webHidden/>
              </w:rPr>
              <w:fldChar w:fldCharType="end"/>
            </w:r>
          </w:hyperlink>
        </w:p>
        <w:p w14:paraId="264B3251" w14:textId="5D80323C" w:rsidR="007132FD" w:rsidRDefault="002A74E1">
          <w:pPr>
            <w:pStyle w:val="Verzeichnis3"/>
            <w:rPr>
              <w:rFonts w:asciiTheme="minorHAnsi" w:eastAsiaTheme="minorEastAsia" w:hAnsiTheme="minorHAnsi" w:cstheme="minorBidi"/>
              <w:szCs w:val="22"/>
              <w:lang w:val="de-DE" w:eastAsia="de-DE"/>
            </w:rPr>
          </w:pPr>
          <w:hyperlink w:anchor="_Toc491679946" w:history="1">
            <w:r w:rsidR="007132FD" w:rsidRPr="00D80FC3">
              <w:rPr>
                <w:rStyle w:val="Hyperlink"/>
                <w14:scene3d>
                  <w14:camera w14:prst="orthographicFront"/>
                  <w14:lightRig w14:rig="threePt" w14:dir="t">
                    <w14:rot w14:lat="0" w14:lon="0" w14:rev="0"/>
                  </w14:lightRig>
                </w14:scene3d>
              </w:rPr>
              <w:t>24.3.17</w:t>
            </w:r>
            <w:r w:rsidR="007132FD" w:rsidRPr="00D80FC3">
              <w:rPr>
                <w:rStyle w:val="Hyperlink"/>
              </w:rPr>
              <w:t xml:space="preserve"> PNRResponseTicketInfo  Namespace: HitchHiker.FlightAPI.PnrResponse</w:t>
            </w:r>
            <w:r w:rsidR="007132FD">
              <w:rPr>
                <w:webHidden/>
              </w:rPr>
              <w:tab/>
            </w:r>
            <w:r w:rsidR="007132FD">
              <w:rPr>
                <w:webHidden/>
              </w:rPr>
              <w:fldChar w:fldCharType="begin"/>
            </w:r>
            <w:r w:rsidR="007132FD">
              <w:rPr>
                <w:webHidden/>
              </w:rPr>
              <w:instrText xml:space="preserve"> PAGEREF _Toc491679946 \h </w:instrText>
            </w:r>
            <w:r w:rsidR="007132FD">
              <w:rPr>
                <w:webHidden/>
              </w:rPr>
            </w:r>
            <w:r w:rsidR="007132FD">
              <w:rPr>
                <w:webHidden/>
              </w:rPr>
              <w:fldChar w:fldCharType="separate"/>
            </w:r>
            <w:r w:rsidR="007132FD">
              <w:rPr>
                <w:webHidden/>
              </w:rPr>
              <w:t>292</w:t>
            </w:r>
            <w:r w:rsidR="007132FD">
              <w:rPr>
                <w:webHidden/>
              </w:rPr>
              <w:fldChar w:fldCharType="end"/>
            </w:r>
          </w:hyperlink>
        </w:p>
        <w:p w14:paraId="2DD61A4E" w14:textId="1E01EE0F" w:rsidR="007132FD" w:rsidRDefault="002A74E1">
          <w:pPr>
            <w:pStyle w:val="Verzeichnis3"/>
            <w:rPr>
              <w:rFonts w:asciiTheme="minorHAnsi" w:eastAsiaTheme="minorEastAsia" w:hAnsiTheme="minorHAnsi" w:cstheme="minorBidi"/>
              <w:szCs w:val="22"/>
              <w:lang w:val="de-DE" w:eastAsia="de-DE"/>
            </w:rPr>
          </w:pPr>
          <w:hyperlink w:anchor="_Toc491679947" w:history="1">
            <w:r w:rsidR="007132FD" w:rsidRPr="00D80FC3">
              <w:rPr>
                <w:rStyle w:val="Hyperlink"/>
                <w14:scene3d>
                  <w14:camera w14:prst="orthographicFront"/>
                  <w14:lightRig w14:rig="threePt" w14:dir="t">
                    <w14:rot w14:lat="0" w14:lon="0" w14:rev="0"/>
                  </w14:lightRig>
                </w14:scene3d>
              </w:rPr>
              <w:t>24.3.18</w:t>
            </w:r>
            <w:r w:rsidR="007132FD" w:rsidRPr="00D80FC3">
              <w:rPr>
                <w:rStyle w:val="Hyperlink"/>
              </w:rPr>
              <w:t xml:space="preserve"> PNRResponseDocumentInfo</w:t>
            </w:r>
            <w:r w:rsidR="007132FD">
              <w:rPr>
                <w:webHidden/>
              </w:rPr>
              <w:tab/>
            </w:r>
            <w:r w:rsidR="007132FD">
              <w:rPr>
                <w:webHidden/>
              </w:rPr>
              <w:fldChar w:fldCharType="begin"/>
            </w:r>
            <w:r w:rsidR="007132FD">
              <w:rPr>
                <w:webHidden/>
              </w:rPr>
              <w:instrText xml:space="preserve"> PAGEREF _Toc491679947 \h </w:instrText>
            </w:r>
            <w:r w:rsidR="007132FD">
              <w:rPr>
                <w:webHidden/>
              </w:rPr>
            </w:r>
            <w:r w:rsidR="007132FD">
              <w:rPr>
                <w:webHidden/>
              </w:rPr>
              <w:fldChar w:fldCharType="separate"/>
            </w:r>
            <w:r w:rsidR="007132FD">
              <w:rPr>
                <w:webHidden/>
              </w:rPr>
              <w:t>294</w:t>
            </w:r>
            <w:r w:rsidR="007132FD">
              <w:rPr>
                <w:webHidden/>
              </w:rPr>
              <w:fldChar w:fldCharType="end"/>
            </w:r>
          </w:hyperlink>
        </w:p>
        <w:p w14:paraId="09BBE3C1" w14:textId="3B7683DF" w:rsidR="007132FD" w:rsidRDefault="002A74E1">
          <w:pPr>
            <w:pStyle w:val="Verzeichnis3"/>
            <w:rPr>
              <w:rFonts w:asciiTheme="minorHAnsi" w:eastAsiaTheme="minorEastAsia" w:hAnsiTheme="minorHAnsi" w:cstheme="minorBidi"/>
              <w:szCs w:val="22"/>
              <w:lang w:val="de-DE" w:eastAsia="de-DE"/>
            </w:rPr>
          </w:pPr>
          <w:hyperlink w:anchor="_Toc491679948" w:history="1">
            <w:r w:rsidR="007132FD" w:rsidRPr="00D80FC3">
              <w:rPr>
                <w:rStyle w:val="Hyperlink"/>
                <w14:scene3d>
                  <w14:camera w14:prst="orthographicFront"/>
                  <w14:lightRig w14:rig="threePt" w14:dir="t">
                    <w14:rot w14:lat="0" w14:lon="0" w14:rev="0"/>
                  </w14:lightRig>
                </w14:scene3d>
              </w:rPr>
              <w:t>24.3.19</w:t>
            </w:r>
            <w:r w:rsidR="007132FD" w:rsidRPr="00D80FC3">
              <w:rPr>
                <w:rStyle w:val="Hyperlink"/>
              </w:rPr>
              <w:t xml:space="preserve"> PNRResponsePayment</w:t>
            </w:r>
            <w:r w:rsidR="007132FD">
              <w:rPr>
                <w:webHidden/>
              </w:rPr>
              <w:tab/>
            </w:r>
            <w:r w:rsidR="007132FD">
              <w:rPr>
                <w:webHidden/>
              </w:rPr>
              <w:fldChar w:fldCharType="begin"/>
            </w:r>
            <w:r w:rsidR="007132FD">
              <w:rPr>
                <w:webHidden/>
              </w:rPr>
              <w:instrText xml:space="preserve"> PAGEREF _Toc491679948 \h </w:instrText>
            </w:r>
            <w:r w:rsidR="007132FD">
              <w:rPr>
                <w:webHidden/>
              </w:rPr>
            </w:r>
            <w:r w:rsidR="007132FD">
              <w:rPr>
                <w:webHidden/>
              </w:rPr>
              <w:fldChar w:fldCharType="separate"/>
            </w:r>
            <w:r w:rsidR="007132FD">
              <w:rPr>
                <w:webHidden/>
              </w:rPr>
              <w:t>295</w:t>
            </w:r>
            <w:r w:rsidR="007132FD">
              <w:rPr>
                <w:webHidden/>
              </w:rPr>
              <w:fldChar w:fldCharType="end"/>
            </w:r>
          </w:hyperlink>
        </w:p>
        <w:p w14:paraId="081D062F" w14:textId="713564D6" w:rsidR="007132FD" w:rsidRDefault="002A74E1">
          <w:pPr>
            <w:pStyle w:val="Verzeichnis3"/>
            <w:rPr>
              <w:rFonts w:asciiTheme="minorHAnsi" w:eastAsiaTheme="minorEastAsia" w:hAnsiTheme="minorHAnsi" w:cstheme="minorBidi"/>
              <w:szCs w:val="22"/>
              <w:lang w:val="de-DE" w:eastAsia="de-DE"/>
            </w:rPr>
          </w:pPr>
          <w:hyperlink w:anchor="_Toc491679949" w:history="1">
            <w:r w:rsidR="007132FD" w:rsidRPr="00D80FC3">
              <w:rPr>
                <w:rStyle w:val="Hyperlink"/>
                <w14:scene3d>
                  <w14:camera w14:prst="orthographicFront"/>
                  <w14:lightRig w14:rig="threePt" w14:dir="t">
                    <w14:rot w14:lat="0" w14:lon="0" w14:rev="0"/>
                  </w14:lightRig>
                </w14:scene3d>
              </w:rPr>
              <w:t>24.3.20</w:t>
            </w:r>
            <w:r w:rsidR="007132FD" w:rsidRPr="00D80FC3">
              <w:rPr>
                <w:rStyle w:val="Hyperlink"/>
              </w:rPr>
              <w:t xml:space="preserve"> TicketingDateTypeData</w:t>
            </w:r>
            <w:r w:rsidR="007132FD">
              <w:rPr>
                <w:webHidden/>
              </w:rPr>
              <w:tab/>
            </w:r>
            <w:r w:rsidR="007132FD">
              <w:rPr>
                <w:webHidden/>
              </w:rPr>
              <w:fldChar w:fldCharType="begin"/>
            </w:r>
            <w:r w:rsidR="007132FD">
              <w:rPr>
                <w:webHidden/>
              </w:rPr>
              <w:instrText xml:space="preserve"> PAGEREF _Toc491679949 \h </w:instrText>
            </w:r>
            <w:r w:rsidR="007132FD">
              <w:rPr>
                <w:webHidden/>
              </w:rPr>
            </w:r>
            <w:r w:rsidR="007132FD">
              <w:rPr>
                <w:webHidden/>
              </w:rPr>
              <w:fldChar w:fldCharType="separate"/>
            </w:r>
            <w:r w:rsidR="007132FD">
              <w:rPr>
                <w:webHidden/>
              </w:rPr>
              <w:t>295</w:t>
            </w:r>
            <w:r w:rsidR="007132FD">
              <w:rPr>
                <w:webHidden/>
              </w:rPr>
              <w:fldChar w:fldCharType="end"/>
            </w:r>
          </w:hyperlink>
        </w:p>
        <w:p w14:paraId="5C82ECD9" w14:textId="56A45474" w:rsidR="007132FD" w:rsidRDefault="002A74E1">
          <w:pPr>
            <w:pStyle w:val="Verzeichnis3"/>
            <w:rPr>
              <w:rFonts w:asciiTheme="minorHAnsi" w:eastAsiaTheme="minorEastAsia" w:hAnsiTheme="minorHAnsi" w:cstheme="minorBidi"/>
              <w:szCs w:val="22"/>
              <w:lang w:val="de-DE" w:eastAsia="de-DE"/>
            </w:rPr>
          </w:pPr>
          <w:hyperlink w:anchor="_Toc491679950" w:history="1">
            <w:r w:rsidR="007132FD" w:rsidRPr="00D80FC3">
              <w:rPr>
                <w:rStyle w:val="Hyperlink"/>
                <w14:scene3d>
                  <w14:camera w14:prst="orthographicFront"/>
                  <w14:lightRig w14:rig="threePt" w14:dir="t">
                    <w14:rot w14:lat="0" w14:lon="0" w14:rev="0"/>
                  </w14:lightRig>
                </w14:scene3d>
              </w:rPr>
              <w:t>24.3.21</w:t>
            </w:r>
            <w:r w:rsidR="007132FD" w:rsidRPr="00D80FC3">
              <w:rPr>
                <w:rStyle w:val="Hyperlink"/>
              </w:rPr>
              <w:t xml:space="preserve"> PNRResponseSK</w:t>
            </w:r>
            <w:r w:rsidR="007132FD">
              <w:rPr>
                <w:webHidden/>
              </w:rPr>
              <w:tab/>
            </w:r>
            <w:r w:rsidR="007132FD">
              <w:rPr>
                <w:webHidden/>
              </w:rPr>
              <w:fldChar w:fldCharType="begin"/>
            </w:r>
            <w:r w:rsidR="007132FD">
              <w:rPr>
                <w:webHidden/>
              </w:rPr>
              <w:instrText xml:space="preserve"> PAGEREF _Toc491679950 \h </w:instrText>
            </w:r>
            <w:r w:rsidR="007132FD">
              <w:rPr>
                <w:webHidden/>
              </w:rPr>
            </w:r>
            <w:r w:rsidR="007132FD">
              <w:rPr>
                <w:webHidden/>
              </w:rPr>
              <w:fldChar w:fldCharType="separate"/>
            </w:r>
            <w:r w:rsidR="007132FD">
              <w:rPr>
                <w:webHidden/>
              </w:rPr>
              <w:t>295</w:t>
            </w:r>
            <w:r w:rsidR="007132FD">
              <w:rPr>
                <w:webHidden/>
              </w:rPr>
              <w:fldChar w:fldCharType="end"/>
            </w:r>
          </w:hyperlink>
        </w:p>
        <w:p w14:paraId="25C52E61" w14:textId="4326AB50" w:rsidR="007132FD" w:rsidRDefault="002A74E1">
          <w:pPr>
            <w:pStyle w:val="Verzeichnis3"/>
            <w:rPr>
              <w:rFonts w:asciiTheme="minorHAnsi" w:eastAsiaTheme="minorEastAsia" w:hAnsiTheme="minorHAnsi" w:cstheme="minorBidi"/>
              <w:szCs w:val="22"/>
              <w:lang w:val="de-DE" w:eastAsia="de-DE"/>
            </w:rPr>
          </w:pPr>
          <w:hyperlink w:anchor="_Toc491679951" w:history="1">
            <w:r w:rsidR="007132FD" w:rsidRPr="00D80FC3">
              <w:rPr>
                <w:rStyle w:val="Hyperlink"/>
                <w14:scene3d>
                  <w14:camera w14:prst="orthographicFront"/>
                  <w14:lightRig w14:rig="threePt" w14:dir="t">
                    <w14:rot w14:lat="0" w14:lon="0" w14:rev="0"/>
                  </w14:lightRig>
                </w14:scene3d>
              </w:rPr>
              <w:t>24.3.22</w:t>
            </w:r>
            <w:r w:rsidR="007132FD" w:rsidRPr="00D80FC3">
              <w:rPr>
                <w:rStyle w:val="Hyperlink"/>
              </w:rPr>
              <w:t xml:space="preserve"> PNRServiceFareData</w:t>
            </w:r>
            <w:r w:rsidR="007132FD">
              <w:rPr>
                <w:webHidden/>
              </w:rPr>
              <w:tab/>
            </w:r>
            <w:r w:rsidR="007132FD">
              <w:rPr>
                <w:webHidden/>
              </w:rPr>
              <w:fldChar w:fldCharType="begin"/>
            </w:r>
            <w:r w:rsidR="007132FD">
              <w:rPr>
                <w:webHidden/>
              </w:rPr>
              <w:instrText xml:space="preserve"> PAGEREF _Toc491679951 \h </w:instrText>
            </w:r>
            <w:r w:rsidR="007132FD">
              <w:rPr>
                <w:webHidden/>
              </w:rPr>
            </w:r>
            <w:r w:rsidR="007132FD">
              <w:rPr>
                <w:webHidden/>
              </w:rPr>
              <w:fldChar w:fldCharType="separate"/>
            </w:r>
            <w:r w:rsidR="007132FD">
              <w:rPr>
                <w:webHidden/>
              </w:rPr>
              <w:t>296</w:t>
            </w:r>
            <w:r w:rsidR="007132FD">
              <w:rPr>
                <w:webHidden/>
              </w:rPr>
              <w:fldChar w:fldCharType="end"/>
            </w:r>
          </w:hyperlink>
        </w:p>
        <w:p w14:paraId="18910825" w14:textId="6E21C83C" w:rsidR="007132FD" w:rsidRDefault="002A74E1">
          <w:pPr>
            <w:pStyle w:val="Verzeichnis3"/>
            <w:rPr>
              <w:rFonts w:asciiTheme="minorHAnsi" w:eastAsiaTheme="minorEastAsia" w:hAnsiTheme="minorHAnsi" w:cstheme="minorBidi"/>
              <w:szCs w:val="22"/>
              <w:lang w:val="de-DE" w:eastAsia="de-DE"/>
            </w:rPr>
          </w:pPr>
          <w:hyperlink w:anchor="_Toc491679952" w:history="1">
            <w:r w:rsidR="007132FD" w:rsidRPr="00D80FC3">
              <w:rPr>
                <w:rStyle w:val="Hyperlink"/>
                <w14:scene3d>
                  <w14:camera w14:prst="orthographicFront"/>
                  <w14:lightRig w14:rig="threePt" w14:dir="t">
                    <w14:rot w14:lat="0" w14:lon="0" w14:rev="0"/>
                  </w14:lightRig>
                </w14:scene3d>
              </w:rPr>
              <w:t>24.3.23</w:t>
            </w:r>
            <w:r w:rsidR="007132FD" w:rsidRPr="00D80FC3">
              <w:rPr>
                <w:rStyle w:val="Hyperlink"/>
              </w:rPr>
              <w:t xml:space="preserve"> PNRServiceFareCouponData</w:t>
            </w:r>
            <w:r w:rsidR="007132FD">
              <w:rPr>
                <w:webHidden/>
              </w:rPr>
              <w:tab/>
            </w:r>
            <w:r w:rsidR="007132FD">
              <w:rPr>
                <w:webHidden/>
              </w:rPr>
              <w:fldChar w:fldCharType="begin"/>
            </w:r>
            <w:r w:rsidR="007132FD">
              <w:rPr>
                <w:webHidden/>
              </w:rPr>
              <w:instrText xml:space="preserve"> PAGEREF _Toc491679952 \h </w:instrText>
            </w:r>
            <w:r w:rsidR="007132FD">
              <w:rPr>
                <w:webHidden/>
              </w:rPr>
            </w:r>
            <w:r w:rsidR="007132FD">
              <w:rPr>
                <w:webHidden/>
              </w:rPr>
              <w:fldChar w:fldCharType="separate"/>
            </w:r>
            <w:r w:rsidR="007132FD">
              <w:rPr>
                <w:webHidden/>
              </w:rPr>
              <w:t>297</w:t>
            </w:r>
            <w:r w:rsidR="007132FD">
              <w:rPr>
                <w:webHidden/>
              </w:rPr>
              <w:fldChar w:fldCharType="end"/>
            </w:r>
          </w:hyperlink>
        </w:p>
        <w:p w14:paraId="0EF2432B" w14:textId="72176537" w:rsidR="007132FD" w:rsidRDefault="002A74E1">
          <w:pPr>
            <w:pStyle w:val="Verzeichnis3"/>
            <w:rPr>
              <w:rFonts w:asciiTheme="minorHAnsi" w:eastAsiaTheme="minorEastAsia" w:hAnsiTheme="minorHAnsi" w:cstheme="minorBidi"/>
              <w:szCs w:val="22"/>
              <w:lang w:val="de-DE" w:eastAsia="de-DE"/>
            </w:rPr>
          </w:pPr>
          <w:hyperlink w:anchor="_Toc491679953" w:history="1">
            <w:r w:rsidR="007132FD" w:rsidRPr="00D80FC3">
              <w:rPr>
                <w:rStyle w:val="Hyperlink"/>
                <w14:scene3d>
                  <w14:camera w14:prst="orthographicFront"/>
                  <w14:lightRig w14:rig="threePt" w14:dir="t">
                    <w14:rot w14:lat="0" w14:lon="0" w14:rev="0"/>
                  </w14:lightRig>
                </w14:scene3d>
              </w:rPr>
              <w:t>24.3.24</w:t>
            </w:r>
            <w:r w:rsidR="007132FD" w:rsidRPr="00D80FC3">
              <w:rPr>
                <w:rStyle w:val="Hyperlink"/>
              </w:rPr>
              <w:t xml:space="preserve"> PNRServiceData</w:t>
            </w:r>
            <w:r w:rsidR="007132FD">
              <w:rPr>
                <w:webHidden/>
              </w:rPr>
              <w:tab/>
            </w:r>
            <w:r w:rsidR="007132FD">
              <w:rPr>
                <w:webHidden/>
              </w:rPr>
              <w:fldChar w:fldCharType="begin"/>
            </w:r>
            <w:r w:rsidR="007132FD">
              <w:rPr>
                <w:webHidden/>
              </w:rPr>
              <w:instrText xml:space="preserve"> PAGEREF _Toc491679953 \h </w:instrText>
            </w:r>
            <w:r w:rsidR="007132FD">
              <w:rPr>
                <w:webHidden/>
              </w:rPr>
            </w:r>
            <w:r w:rsidR="007132FD">
              <w:rPr>
                <w:webHidden/>
              </w:rPr>
              <w:fldChar w:fldCharType="separate"/>
            </w:r>
            <w:r w:rsidR="007132FD">
              <w:rPr>
                <w:webHidden/>
              </w:rPr>
              <w:t>298</w:t>
            </w:r>
            <w:r w:rsidR="007132FD">
              <w:rPr>
                <w:webHidden/>
              </w:rPr>
              <w:fldChar w:fldCharType="end"/>
            </w:r>
          </w:hyperlink>
        </w:p>
        <w:p w14:paraId="7F078649" w14:textId="0A336C22" w:rsidR="007132FD" w:rsidRDefault="002A74E1">
          <w:pPr>
            <w:pStyle w:val="Verzeichnis3"/>
            <w:rPr>
              <w:rFonts w:asciiTheme="minorHAnsi" w:eastAsiaTheme="minorEastAsia" w:hAnsiTheme="minorHAnsi" w:cstheme="minorBidi"/>
              <w:szCs w:val="22"/>
              <w:lang w:val="de-DE" w:eastAsia="de-DE"/>
            </w:rPr>
          </w:pPr>
          <w:hyperlink w:anchor="_Toc491679954" w:history="1">
            <w:r w:rsidR="007132FD" w:rsidRPr="00D80FC3">
              <w:rPr>
                <w:rStyle w:val="Hyperlink"/>
                <w14:scene3d>
                  <w14:camera w14:prst="orthographicFront"/>
                  <w14:lightRig w14:rig="threePt" w14:dir="t">
                    <w14:rot w14:lat="0" w14:lon="0" w14:rev="0"/>
                  </w14:lightRig>
                </w14:scene3d>
              </w:rPr>
              <w:t>24.3.25</w:t>
            </w:r>
            <w:r w:rsidR="007132FD" w:rsidRPr="00D80FC3">
              <w:rPr>
                <w:rStyle w:val="Hyperlink"/>
              </w:rPr>
              <w:t xml:space="preserve"> SVCPNRData Obsolete!!!</w:t>
            </w:r>
            <w:r w:rsidR="007132FD">
              <w:rPr>
                <w:webHidden/>
              </w:rPr>
              <w:tab/>
            </w:r>
            <w:r w:rsidR="007132FD">
              <w:rPr>
                <w:webHidden/>
              </w:rPr>
              <w:fldChar w:fldCharType="begin"/>
            </w:r>
            <w:r w:rsidR="007132FD">
              <w:rPr>
                <w:webHidden/>
              </w:rPr>
              <w:instrText xml:space="preserve"> PAGEREF _Toc491679954 \h </w:instrText>
            </w:r>
            <w:r w:rsidR="007132FD">
              <w:rPr>
                <w:webHidden/>
              </w:rPr>
            </w:r>
            <w:r w:rsidR="007132FD">
              <w:rPr>
                <w:webHidden/>
              </w:rPr>
              <w:fldChar w:fldCharType="separate"/>
            </w:r>
            <w:r w:rsidR="007132FD">
              <w:rPr>
                <w:webHidden/>
              </w:rPr>
              <w:t>298</w:t>
            </w:r>
            <w:r w:rsidR="007132FD">
              <w:rPr>
                <w:webHidden/>
              </w:rPr>
              <w:fldChar w:fldCharType="end"/>
            </w:r>
          </w:hyperlink>
        </w:p>
        <w:p w14:paraId="5EB78B2A" w14:textId="7F27E64C" w:rsidR="007132FD" w:rsidRDefault="002A74E1">
          <w:pPr>
            <w:pStyle w:val="Verzeichnis1"/>
            <w:rPr>
              <w:rFonts w:asciiTheme="minorHAnsi" w:eastAsiaTheme="minorEastAsia" w:hAnsiTheme="minorHAnsi" w:cstheme="minorBidi"/>
              <w:b w:val="0"/>
              <w:szCs w:val="22"/>
              <w:lang w:val="de-DE" w:eastAsia="de-DE"/>
            </w:rPr>
          </w:pPr>
          <w:hyperlink w:anchor="_Toc491679955" w:history="1">
            <w:r w:rsidR="007132FD" w:rsidRPr="00D80FC3">
              <w:rPr>
                <w:rStyle w:val="Hyperlink"/>
                <w14:scene3d>
                  <w14:camera w14:prst="orthographicFront"/>
                  <w14:lightRig w14:rig="threePt" w14:dir="t">
                    <w14:rot w14:lat="0" w14:lon="0" w14:rev="0"/>
                  </w14:lightRig>
                </w14:scene3d>
              </w:rPr>
              <w:t>25.</w:t>
            </w:r>
            <w:r w:rsidR="007132FD" w:rsidRPr="00D80FC3">
              <w:rPr>
                <w:rStyle w:val="Hyperlink"/>
              </w:rPr>
              <w:t xml:space="preserve"> ModifyBooking</w:t>
            </w:r>
            <w:r w:rsidR="007132FD">
              <w:rPr>
                <w:webHidden/>
              </w:rPr>
              <w:tab/>
            </w:r>
            <w:r w:rsidR="007132FD">
              <w:rPr>
                <w:webHidden/>
              </w:rPr>
              <w:fldChar w:fldCharType="begin"/>
            </w:r>
            <w:r w:rsidR="007132FD">
              <w:rPr>
                <w:webHidden/>
              </w:rPr>
              <w:instrText xml:space="preserve"> PAGEREF _Toc491679955 \h </w:instrText>
            </w:r>
            <w:r w:rsidR="007132FD">
              <w:rPr>
                <w:webHidden/>
              </w:rPr>
            </w:r>
            <w:r w:rsidR="007132FD">
              <w:rPr>
                <w:webHidden/>
              </w:rPr>
              <w:fldChar w:fldCharType="separate"/>
            </w:r>
            <w:r w:rsidR="007132FD">
              <w:rPr>
                <w:webHidden/>
              </w:rPr>
              <w:t>300</w:t>
            </w:r>
            <w:r w:rsidR="007132FD">
              <w:rPr>
                <w:webHidden/>
              </w:rPr>
              <w:fldChar w:fldCharType="end"/>
            </w:r>
          </w:hyperlink>
        </w:p>
        <w:p w14:paraId="4262B2C8" w14:textId="543F2FDA" w:rsidR="007132FD" w:rsidRDefault="002A74E1">
          <w:pPr>
            <w:pStyle w:val="Verzeichnis2"/>
            <w:rPr>
              <w:rFonts w:asciiTheme="minorHAnsi" w:eastAsiaTheme="minorEastAsia" w:hAnsiTheme="minorHAnsi" w:cstheme="minorBidi"/>
              <w:szCs w:val="22"/>
              <w:lang w:val="de-DE" w:eastAsia="de-DE"/>
            </w:rPr>
          </w:pPr>
          <w:hyperlink w:anchor="_Toc491679956" w:history="1">
            <w:r w:rsidR="007132FD" w:rsidRPr="00D80FC3">
              <w:rPr>
                <w:rStyle w:val="Hyperlink"/>
                <w14:scene3d>
                  <w14:camera w14:prst="orthographicFront"/>
                  <w14:lightRig w14:rig="threePt" w14:dir="t">
                    <w14:rot w14:lat="0" w14:lon="0" w14:rev="0"/>
                  </w14:lightRig>
                </w14:scene3d>
              </w:rPr>
              <w:t>25.1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_Toc491679956 \h </w:instrText>
            </w:r>
            <w:r w:rsidR="007132FD">
              <w:rPr>
                <w:webHidden/>
              </w:rPr>
            </w:r>
            <w:r w:rsidR="007132FD">
              <w:rPr>
                <w:webHidden/>
              </w:rPr>
              <w:fldChar w:fldCharType="separate"/>
            </w:r>
            <w:r w:rsidR="007132FD">
              <w:rPr>
                <w:webHidden/>
              </w:rPr>
              <w:t>300</w:t>
            </w:r>
            <w:r w:rsidR="007132FD">
              <w:rPr>
                <w:webHidden/>
              </w:rPr>
              <w:fldChar w:fldCharType="end"/>
            </w:r>
          </w:hyperlink>
        </w:p>
        <w:p w14:paraId="5F718B68" w14:textId="4DE200D5" w:rsidR="007132FD" w:rsidRDefault="002A74E1">
          <w:pPr>
            <w:pStyle w:val="Verzeichnis2"/>
            <w:rPr>
              <w:rFonts w:asciiTheme="minorHAnsi" w:eastAsiaTheme="minorEastAsia" w:hAnsiTheme="minorHAnsi" w:cstheme="minorBidi"/>
              <w:szCs w:val="22"/>
              <w:lang w:val="de-DE" w:eastAsia="de-DE"/>
            </w:rPr>
          </w:pPr>
          <w:hyperlink w:anchor="_Toc491679957" w:history="1">
            <w:r w:rsidR="007132FD" w:rsidRPr="00D80FC3">
              <w:rPr>
                <w:rStyle w:val="Hyperlink"/>
                <w14:scene3d>
                  <w14:camera w14:prst="orthographicFront"/>
                  <w14:lightRig w14:rig="threePt" w14:dir="t">
                    <w14:rot w14:lat="0" w14:lon="0" w14:rev="0"/>
                  </w14:lightRig>
                </w14:scene3d>
              </w:rPr>
              <w:t>25.2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_Toc491679957 \h </w:instrText>
            </w:r>
            <w:r w:rsidR="007132FD">
              <w:rPr>
                <w:webHidden/>
              </w:rPr>
            </w:r>
            <w:r w:rsidR="007132FD">
              <w:rPr>
                <w:webHidden/>
              </w:rPr>
              <w:fldChar w:fldCharType="separate"/>
            </w:r>
            <w:r w:rsidR="007132FD">
              <w:rPr>
                <w:webHidden/>
              </w:rPr>
              <w:t>300</w:t>
            </w:r>
            <w:r w:rsidR="007132FD">
              <w:rPr>
                <w:webHidden/>
              </w:rPr>
              <w:fldChar w:fldCharType="end"/>
            </w:r>
          </w:hyperlink>
        </w:p>
        <w:p w14:paraId="21FDEC13" w14:textId="795BAF30" w:rsidR="007132FD" w:rsidRDefault="002A74E1">
          <w:pPr>
            <w:pStyle w:val="Verzeichnis3"/>
            <w:rPr>
              <w:rFonts w:asciiTheme="minorHAnsi" w:eastAsiaTheme="minorEastAsia" w:hAnsiTheme="minorHAnsi" w:cstheme="minorBidi"/>
              <w:szCs w:val="22"/>
              <w:lang w:val="de-DE" w:eastAsia="de-DE"/>
            </w:rPr>
          </w:pPr>
          <w:hyperlink w:anchor="_Toc491679958" w:history="1">
            <w:r w:rsidR="007132FD" w:rsidRPr="00D80FC3">
              <w:rPr>
                <w:rStyle w:val="Hyperlink"/>
                <w14:scene3d>
                  <w14:camera w14:prst="orthographicFront"/>
                  <w14:lightRig w14:rig="threePt" w14:dir="t">
                    <w14:rot w14:lat="0" w14:lon="0" w14:rev="0"/>
                  </w14:lightRig>
                </w14:scene3d>
              </w:rPr>
              <w:t>25.2.1</w:t>
            </w:r>
            <w:r w:rsidR="007132FD" w:rsidRPr="00D80FC3">
              <w:rPr>
                <w:rStyle w:val="Hyperlink"/>
              </w:rPr>
              <w:t xml:space="preserve"> ModifyRequestData</w:t>
            </w:r>
            <w:r w:rsidR="007132FD">
              <w:rPr>
                <w:webHidden/>
              </w:rPr>
              <w:tab/>
            </w:r>
            <w:r w:rsidR="007132FD">
              <w:rPr>
                <w:webHidden/>
              </w:rPr>
              <w:fldChar w:fldCharType="begin"/>
            </w:r>
            <w:r w:rsidR="007132FD">
              <w:rPr>
                <w:webHidden/>
              </w:rPr>
              <w:instrText xml:space="preserve"> PAGEREF _Toc491679958 \h </w:instrText>
            </w:r>
            <w:r w:rsidR="007132FD">
              <w:rPr>
                <w:webHidden/>
              </w:rPr>
            </w:r>
            <w:r w:rsidR="007132FD">
              <w:rPr>
                <w:webHidden/>
              </w:rPr>
              <w:fldChar w:fldCharType="separate"/>
            </w:r>
            <w:r w:rsidR="007132FD">
              <w:rPr>
                <w:webHidden/>
              </w:rPr>
              <w:t>300</w:t>
            </w:r>
            <w:r w:rsidR="007132FD">
              <w:rPr>
                <w:webHidden/>
              </w:rPr>
              <w:fldChar w:fldCharType="end"/>
            </w:r>
          </w:hyperlink>
        </w:p>
        <w:p w14:paraId="25565FD5" w14:textId="115F1769" w:rsidR="007132FD" w:rsidRDefault="002A74E1">
          <w:pPr>
            <w:pStyle w:val="Verzeichnis3"/>
            <w:rPr>
              <w:rFonts w:asciiTheme="minorHAnsi" w:eastAsiaTheme="minorEastAsia" w:hAnsiTheme="minorHAnsi" w:cstheme="minorBidi"/>
              <w:szCs w:val="22"/>
              <w:lang w:val="de-DE" w:eastAsia="de-DE"/>
            </w:rPr>
          </w:pPr>
          <w:hyperlink w:anchor="_Toc491679959" w:history="1">
            <w:r w:rsidR="007132FD" w:rsidRPr="00D80FC3">
              <w:rPr>
                <w:rStyle w:val="Hyperlink"/>
                <w14:scene3d>
                  <w14:camera w14:prst="orthographicFront"/>
                  <w14:lightRig w14:rig="threePt" w14:dir="t">
                    <w14:rot w14:lat="0" w14:lon="0" w14:rev="0"/>
                  </w14:lightRig>
                </w14:scene3d>
              </w:rPr>
              <w:t>25.2.2</w:t>
            </w:r>
            <w:r w:rsidR="007132FD" w:rsidRPr="00D80FC3">
              <w:rPr>
                <w:rStyle w:val="Hyperlink"/>
              </w:rPr>
              <w:t xml:space="preserve"> ModifyRequestFormOfPayment</w:t>
            </w:r>
            <w:r w:rsidR="007132FD">
              <w:rPr>
                <w:webHidden/>
              </w:rPr>
              <w:tab/>
            </w:r>
            <w:r w:rsidR="007132FD">
              <w:rPr>
                <w:webHidden/>
              </w:rPr>
              <w:fldChar w:fldCharType="begin"/>
            </w:r>
            <w:r w:rsidR="007132FD">
              <w:rPr>
                <w:webHidden/>
              </w:rPr>
              <w:instrText xml:space="preserve"> PAGEREF _Toc491679959 \h </w:instrText>
            </w:r>
            <w:r w:rsidR="007132FD">
              <w:rPr>
                <w:webHidden/>
              </w:rPr>
            </w:r>
            <w:r w:rsidR="007132FD">
              <w:rPr>
                <w:webHidden/>
              </w:rPr>
              <w:fldChar w:fldCharType="separate"/>
            </w:r>
            <w:r w:rsidR="007132FD">
              <w:rPr>
                <w:webHidden/>
              </w:rPr>
              <w:t>303</w:t>
            </w:r>
            <w:r w:rsidR="007132FD">
              <w:rPr>
                <w:webHidden/>
              </w:rPr>
              <w:fldChar w:fldCharType="end"/>
            </w:r>
          </w:hyperlink>
        </w:p>
        <w:p w14:paraId="7DA73A6D" w14:textId="19269718" w:rsidR="007132FD" w:rsidRDefault="002A74E1">
          <w:pPr>
            <w:pStyle w:val="Verzeichnis3"/>
            <w:rPr>
              <w:rFonts w:asciiTheme="minorHAnsi" w:eastAsiaTheme="minorEastAsia" w:hAnsiTheme="minorHAnsi" w:cstheme="minorBidi"/>
              <w:szCs w:val="22"/>
              <w:lang w:val="de-DE" w:eastAsia="de-DE"/>
            </w:rPr>
          </w:pPr>
          <w:hyperlink w:anchor="_Toc491679960" w:history="1">
            <w:r w:rsidR="007132FD" w:rsidRPr="00D80FC3">
              <w:rPr>
                <w:rStyle w:val="Hyperlink"/>
                <w14:scene3d>
                  <w14:camera w14:prst="orthographicFront"/>
                  <w14:lightRig w14:rig="threePt" w14:dir="t">
                    <w14:rot w14:lat="0" w14:lon="0" w14:rev="0"/>
                  </w14:lightRig>
                </w14:scene3d>
              </w:rPr>
              <w:t>25.2.3</w:t>
            </w:r>
            <w:r w:rsidR="007132FD" w:rsidRPr="00D80FC3">
              <w:rPr>
                <w:rStyle w:val="Hyperlink"/>
              </w:rPr>
              <w:t xml:space="preserve"> ModifyRequestLeg</w:t>
            </w:r>
            <w:r w:rsidR="007132FD">
              <w:rPr>
                <w:webHidden/>
              </w:rPr>
              <w:tab/>
            </w:r>
            <w:r w:rsidR="007132FD">
              <w:rPr>
                <w:webHidden/>
              </w:rPr>
              <w:fldChar w:fldCharType="begin"/>
            </w:r>
            <w:r w:rsidR="007132FD">
              <w:rPr>
                <w:webHidden/>
              </w:rPr>
              <w:instrText xml:space="preserve"> PAGEREF _Toc491679960 \h </w:instrText>
            </w:r>
            <w:r w:rsidR="007132FD">
              <w:rPr>
                <w:webHidden/>
              </w:rPr>
            </w:r>
            <w:r w:rsidR="007132FD">
              <w:rPr>
                <w:webHidden/>
              </w:rPr>
              <w:fldChar w:fldCharType="separate"/>
            </w:r>
            <w:r w:rsidR="007132FD">
              <w:rPr>
                <w:webHidden/>
              </w:rPr>
              <w:t>303</w:t>
            </w:r>
            <w:r w:rsidR="007132FD">
              <w:rPr>
                <w:webHidden/>
              </w:rPr>
              <w:fldChar w:fldCharType="end"/>
            </w:r>
          </w:hyperlink>
        </w:p>
        <w:p w14:paraId="137975D1" w14:textId="2702C629" w:rsidR="007132FD" w:rsidRDefault="002A74E1">
          <w:pPr>
            <w:pStyle w:val="Verzeichnis3"/>
            <w:rPr>
              <w:rFonts w:asciiTheme="minorHAnsi" w:eastAsiaTheme="minorEastAsia" w:hAnsiTheme="minorHAnsi" w:cstheme="minorBidi"/>
              <w:szCs w:val="22"/>
              <w:lang w:val="de-DE" w:eastAsia="de-DE"/>
            </w:rPr>
          </w:pPr>
          <w:hyperlink w:anchor="_Toc491679961" w:history="1">
            <w:r w:rsidR="007132FD" w:rsidRPr="00D80FC3">
              <w:rPr>
                <w:rStyle w:val="Hyperlink"/>
                <w14:scene3d>
                  <w14:camera w14:prst="orthographicFront"/>
                  <w14:lightRig w14:rig="threePt" w14:dir="t">
                    <w14:rot w14:lat="0" w14:lon="0" w14:rev="0"/>
                  </w14:lightRig>
                </w14:scene3d>
              </w:rPr>
              <w:t>25.2.4</w:t>
            </w:r>
            <w:r w:rsidR="007132FD" w:rsidRPr="00D80FC3">
              <w:rPr>
                <w:rStyle w:val="Hyperlink"/>
              </w:rPr>
              <w:t xml:space="preserve"> ModifyRequestSegment</w:t>
            </w:r>
            <w:r w:rsidR="007132FD">
              <w:rPr>
                <w:webHidden/>
              </w:rPr>
              <w:tab/>
            </w:r>
            <w:r w:rsidR="007132FD">
              <w:rPr>
                <w:webHidden/>
              </w:rPr>
              <w:fldChar w:fldCharType="begin"/>
            </w:r>
            <w:r w:rsidR="007132FD">
              <w:rPr>
                <w:webHidden/>
              </w:rPr>
              <w:instrText xml:space="preserve"> PAGEREF _Toc491679961 \h </w:instrText>
            </w:r>
            <w:r w:rsidR="007132FD">
              <w:rPr>
                <w:webHidden/>
              </w:rPr>
            </w:r>
            <w:r w:rsidR="007132FD">
              <w:rPr>
                <w:webHidden/>
              </w:rPr>
              <w:fldChar w:fldCharType="separate"/>
            </w:r>
            <w:r w:rsidR="007132FD">
              <w:rPr>
                <w:webHidden/>
              </w:rPr>
              <w:t>304</w:t>
            </w:r>
            <w:r w:rsidR="007132FD">
              <w:rPr>
                <w:webHidden/>
              </w:rPr>
              <w:fldChar w:fldCharType="end"/>
            </w:r>
          </w:hyperlink>
        </w:p>
        <w:p w14:paraId="35A97D1D" w14:textId="68BB9569" w:rsidR="007132FD" w:rsidRDefault="002A74E1">
          <w:pPr>
            <w:pStyle w:val="Verzeichnis3"/>
            <w:rPr>
              <w:rFonts w:asciiTheme="minorHAnsi" w:eastAsiaTheme="minorEastAsia" w:hAnsiTheme="minorHAnsi" w:cstheme="minorBidi"/>
              <w:szCs w:val="22"/>
              <w:lang w:val="de-DE" w:eastAsia="de-DE"/>
            </w:rPr>
          </w:pPr>
          <w:hyperlink w:anchor="_Toc491679962" w:history="1">
            <w:r w:rsidR="007132FD" w:rsidRPr="00D80FC3">
              <w:rPr>
                <w:rStyle w:val="Hyperlink"/>
                <w14:scene3d>
                  <w14:camera w14:prst="orthographicFront"/>
                  <w14:lightRig w14:rig="threePt" w14:dir="t">
                    <w14:rot w14:lat="0" w14:lon="0" w14:rev="0"/>
                  </w14:lightRig>
                </w14:scene3d>
              </w:rPr>
              <w:t>25.2.5</w:t>
            </w:r>
            <w:r w:rsidR="007132FD" w:rsidRPr="00D80FC3">
              <w:rPr>
                <w:rStyle w:val="Hyperlink"/>
              </w:rPr>
              <w:t xml:space="preserve"> ModifyRequestPassenger</w:t>
            </w:r>
            <w:r w:rsidR="007132FD">
              <w:rPr>
                <w:webHidden/>
              </w:rPr>
              <w:tab/>
            </w:r>
            <w:r w:rsidR="007132FD">
              <w:rPr>
                <w:webHidden/>
              </w:rPr>
              <w:fldChar w:fldCharType="begin"/>
            </w:r>
            <w:r w:rsidR="007132FD">
              <w:rPr>
                <w:webHidden/>
              </w:rPr>
              <w:instrText xml:space="preserve"> PAGEREF _Toc491679962 \h </w:instrText>
            </w:r>
            <w:r w:rsidR="007132FD">
              <w:rPr>
                <w:webHidden/>
              </w:rPr>
            </w:r>
            <w:r w:rsidR="007132FD">
              <w:rPr>
                <w:webHidden/>
              </w:rPr>
              <w:fldChar w:fldCharType="separate"/>
            </w:r>
            <w:r w:rsidR="007132FD">
              <w:rPr>
                <w:webHidden/>
              </w:rPr>
              <w:t>304</w:t>
            </w:r>
            <w:r w:rsidR="007132FD">
              <w:rPr>
                <w:webHidden/>
              </w:rPr>
              <w:fldChar w:fldCharType="end"/>
            </w:r>
          </w:hyperlink>
        </w:p>
        <w:p w14:paraId="42317F20" w14:textId="53B24034" w:rsidR="007132FD" w:rsidRDefault="002A74E1">
          <w:pPr>
            <w:pStyle w:val="Verzeichnis3"/>
            <w:rPr>
              <w:rFonts w:asciiTheme="minorHAnsi" w:eastAsiaTheme="minorEastAsia" w:hAnsiTheme="minorHAnsi" w:cstheme="minorBidi"/>
              <w:szCs w:val="22"/>
              <w:lang w:val="de-DE" w:eastAsia="de-DE"/>
            </w:rPr>
          </w:pPr>
          <w:hyperlink w:anchor="_Toc491679963" w:history="1">
            <w:r w:rsidR="007132FD" w:rsidRPr="00D80FC3">
              <w:rPr>
                <w:rStyle w:val="Hyperlink"/>
                <w14:scene3d>
                  <w14:camera w14:prst="orthographicFront"/>
                  <w14:lightRig w14:rig="threePt" w14:dir="t">
                    <w14:rot w14:lat="0" w14:lon="0" w14:rev="0"/>
                  </w14:lightRig>
                </w14:scene3d>
              </w:rPr>
              <w:t>25.2.6</w:t>
            </w:r>
            <w:r w:rsidR="007132FD" w:rsidRPr="00D80FC3">
              <w:rPr>
                <w:rStyle w:val="Hyperlink"/>
              </w:rPr>
              <w:t xml:space="preserve"> ModifyRequestSSR</w:t>
            </w:r>
            <w:r w:rsidR="007132FD">
              <w:rPr>
                <w:webHidden/>
              </w:rPr>
              <w:tab/>
            </w:r>
            <w:r w:rsidR="007132FD">
              <w:rPr>
                <w:webHidden/>
              </w:rPr>
              <w:fldChar w:fldCharType="begin"/>
            </w:r>
            <w:r w:rsidR="007132FD">
              <w:rPr>
                <w:webHidden/>
              </w:rPr>
              <w:instrText xml:space="preserve"> PAGEREF _Toc491679963 \h </w:instrText>
            </w:r>
            <w:r w:rsidR="007132FD">
              <w:rPr>
                <w:webHidden/>
              </w:rPr>
            </w:r>
            <w:r w:rsidR="007132FD">
              <w:rPr>
                <w:webHidden/>
              </w:rPr>
              <w:fldChar w:fldCharType="separate"/>
            </w:r>
            <w:r w:rsidR="007132FD">
              <w:rPr>
                <w:webHidden/>
              </w:rPr>
              <w:t>306</w:t>
            </w:r>
            <w:r w:rsidR="007132FD">
              <w:rPr>
                <w:webHidden/>
              </w:rPr>
              <w:fldChar w:fldCharType="end"/>
            </w:r>
          </w:hyperlink>
        </w:p>
        <w:p w14:paraId="7FE6D44D" w14:textId="76F84153" w:rsidR="007132FD" w:rsidRDefault="002A74E1">
          <w:pPr>
            <w:pStyle w:val="Verzeichnis3"/>
            <w:rPr>
              <w:rFonts w:asciiTheme="minorHAnsi" w:eastAsiaTheme="minorEastAsia" w:hAnsiTheme="minorHAnsi" w:cstheme="minorBidi"/>
              <w:szCs w:val="22"/>
              <w:lang w:val="de-DE" w:eastAsia="de-DE"/>
            </w:rPr>
          </w:pPr>
          <w:hyperlink w:anchor="_Toc491679964" w:history="1">
            <w:r w:rsidR="007132FD" w:rsidRPr="00D80FC3">
              <w:rPr>
                <w:rStyle w:val="Hyperlink"/>
                <w14:scene3d>
                  <w14:camera w14:prst="orthographicFront"/>
                  <w14:lightRig w14:rig="threePt" w14:dir="t">
                    <w14:rot w14:lat="0" w14:lon="0" w14:rev="0"/>
                  </w14:lightRig>
                </w14:scene3d>
              </w:rPr>
              <w:t>25.2.7</w:t>
            </w:r>
            <w:r w:rsidR="007132FD" w:rsidRPr="00D80FC3">
              <w:rPr>
                <w:rStyle w:val="Hyperlink"/>
              </w:rPr>
              <w:t xml:space="preserve"> ModifyRequestOSI</w:t>
            </w:r>
            <w:r w:rsidR="007132FD">
              <w:rPr>
                <w:webHidden/>
              </w:rPr>
              <w:tab/>
            </w:r>
            <w:r w:rsidR="007132FD">
              <w:rPr>
                <w:webHidden/>
              </w:rPr>
              <w:fldChar w:fldCharType="begin"/>
            </w:r>
            <w:r w:rsidR="007132FD">
              <w:rPr>
                <w:webHidden/>
              </w:rPr>
              <w:instrText xml:space="preserve"> PAGEREF _Toc491679964 \h </w:instrText>
            </w:r>
            <w:r w:rsidR="007132FD">
              <w:rPr>
                <w:webHidden/>
              </w:rPr>
            </w:r>
            <w:r w:rsidR="007132FD">
              <w:rPr>
                <w:webHidden/>
              </w:rPr>
              <w:fldChar w:fldCharType="separate"/>
            </w:r>
            <w:r w:rsidR="007132FD">
              <w:rPr>
                <w:webHidden/>
              </w:rPr>
              <w:t>306</w:t>
            </w:r>
            <w:r w:rsidR="007132FD">
              <w:rPr>
                <w:webHidden/>
              </w:rPr>
              <w:fldChar w:fldCharType="end"/>
            </w:r>
          </w:hyperlink>
        </w:p>
        <w:p w14:paraId="556B7A78" w14:textId="23870C26" w:rsidR="007132FD" w:rsidRDefault="002A74E1">
          <w:pPr>
            <w:pStyle w:val="Verzeichnis3"/>
            <w:rPr>
              <w:rFonts w:asciiTheme="minorHAnsi" w:eastAsiaTheme="minorEastAsia" w:hAnsiTheme="minorHAnsi" w:cstheme="minorBidi"/>
              <w:szCs w:val="22"/>
              <w:lang w:val="de-DE" w:eastAsia="de-DE"/>
            </w:rPr>
          </w:pPr>
          <w:hyperlink w:anchor="_Toc491679965" w:history="1">
            <w:r w:rsidR="007132FD" w:rsidRPr="00D80FC3">
              <w:rPr>
                <w:rStyle w:val="Hyperlink"/>
                <w14:scene3d>
                  <w14:camera w14:prst="orthographicFront"/>
                  <w14:lightRig w14:rig="threePt" w14:dir="t">
                    <w14:rot w14:lat="0" w14:lon="0" w14:rev="0"/>
                  </w14:lightRig>
                </w14:scene3d>
              </w:rPr>
              <w:t>25.2.8</w:t>
            </w:r>
            <w:r w:rsidR="007132FD" w:rsidRPr="00D80FC3">
              <w:rPr>
                <w:rStyle w:val="Hyperlink"/>
              </w:rPr>
              <w:t xml:space="preserve"> ModifyRequestvFMacro</w:t>
            </w:r>
            <w:r w:rsidR="007132FD">
              <w:rPr>
                <w:webHidden/>
              </w:rPr>
              <w:tab/>
            </w:r>
            <w:r w:rsidR="007132FD">
              <w:rPr>
                <w:webHidden/>
              </w:rPr>
              <w:fldChar w:fldCharType="begin"/>
            </w:r>
            <w:r w:rsidR="007132FD">
              <w:rPr>
                <w:webHidden/>
              </w:rPr>
              <w:instrText xml:space="preserve"> PAGEREF _Toc491679965 \h </w:instrText>
            </w:r>
            <w:r w:rsidR="007132FD">
              <w:rPr>
                <w:webHidden/>
              </w:rPr>
            </w:r>
            <w:r w:rsidR="007132FD">
              <w:rPr>
                <w:webHidden/>
              </w:rPr>
              <w:fldChar w:fldCharType="separate"/>
            </w:r>
            <w:r w:rsidR="007132FD">
              <w:rPr>
                <w:webHidden/>
              </w:rPr>
              <w:t>307</w:t>
            </w:r>
            <w:r w:rsidR="007132FD">
              <w:rPr>
                <w:webHidden/>
              </w:rPr>
              <w:fldChar w:fldCharType="end"/>
            </w:r>
          </w:hyperlink>
        </w:p>
        <w:p w14:paraId="17462809" w14:textId="0E674864" w:rsidR="007132FD" w:rsidRDefault="002A74E1">
          <w:pPr>
            <w:pStyle w:val="Verzeichnis3"/>
            <w:rPr>
              <w:rFonts w:asciiTheme="minorHAnsi" w:eastAsiaTheme="minorEastAsia" w:hAnsiTheme="minorHAnsi" w:cstheme="minorBidi"/>
              <w:szCs w:val="22"/>
              <w:lang w:val="de-DE" w:eastAsia="de-DE"/>
            </w:rPr>
          </w:pPr>
          <w:hyperlink w:anchor="_Toc491679966" w:history="1">
            <w:r w:rsidR="007132FD" w:rsidRPr="00D80FC3">
              <w:rPr>
                <w:rStyle w:val="Hyperlink"/>
                <w14:scene3d>
                  <w14:camera w14:prst="orthographicFront"/>
                  <w14:lightRig w14:rig="threePt" w14:dir="t">
                    <w14:rot w14:lat="0" w14:lon="0" w14:rev="0"/>
                  </w14:lightRig>
                </w14:scene3d>
              </w:rPr>
              <w:t>25.2.9</w:t>
            </w:r>
            <w:r w:rsidR="007132FD" w:rsidRPr="00D80FC3">
              <w:rPr>
                <w:rStyle w:val="Hyperlink"/>
              </w:rPr>
              <w:t xml:space="preserve"> ModifyRequestWebConfig</w:t>
            </w:r>
            <w:r w:rsidR="007132FD">
              <w:rPr>
                <w:webHidden/>
              </w:rPr>
              <w:tab/>
            </w:r>
            <w:r w:rsidR="007132FD">
              <w:rPr>
                <w:webHidden/>
              </w:rPr>
              <w:fldChar w:fldCharType="begin"/>
            </w:r>
            <w:r w:rsidR="007132FD">
              <w:rPr>
                <w:webHidden/>
              </w:rPr>
              <w:instrText xml:space="preserve"> PAGEREF _Toc491679966 \h </w:instrText>
            </w:r>
            <w:r w:rsidR="007132FD">
              <w:rPr>
                <w:webHidden/>
              </w:rPr>
            </w:r>
            <w:r w:rsidR="007132FD">
              <w:rPr>
                <w:webHidden/>
              </w:rPr>
              <w:fldChar w:fldCharType="separate"/>
            </w:r>
            <w:r w:rsidR="007132FD">
              <w:rPr>
                <w:webHidden/>
              </w:rPr>
              <w:t>308</w:t>
            </w:r>
            <w:r w:rsidR="007132FD">
              <w:rPr>
                <w:webHidden/>
              </w:rPr>
              <w:fldChar w:fldCharType="end"/>
            </w:r>
          </w:hyperlink>
        </w:p>
        <w:p w14:paraId="797A9DF5" w14:textId="552AFDEB" w:rsidR="007132FD" w:rsidRDefault="002A74E1">
          <w:pPr>
            <w:pStyle w:val="Verzeichnis3"/>
            <w:rPr>
              <w:rFonts w:asciiTheme="minorHAnsi" w:eastAsiaTheme="minorEastAsia" w:hAnsiTheme="minorHAnsi" w:cstheme="minorBidi"/>
              <w:szCs w:val="22"/>
              <w:lang w:val="de-DE" w:eastAsia="de-DE"/>
            </w:rPr>
          </w:pPr>
          <w:hyperlink w:anchor="_Toc491679967" w:history="1">
            <w:r w:rsidR="007132FD" w:rsidRPr="00D80FC3">
              <w:rPr>
                <w:rStyle w:val="Hyperlink"/>
                <w14:scene3d>
                  <w14:camera w14:prst="orthographicFront"/>
                  <w14:lightRig w14:rig="threePt" w14:dir="t">
                    <w14:rot w14:lat="0" w14:lon="0" w14:rev="0"/>
                  </w14:lightRig>
                </w14:scene3d>
              </w:rPr>
              <w:t>25.2.10</w:t>
            </w:r>
            <w:r w:rsidR="007132FD" w:rsidRPr="00D80FC3">
              <w:rPr>
                <w:rStyle w:val="Hyperlink"/>
              </w:rPr>
              <w:t xml:space="preserve"> ModifyRequestFF</w:t>
            </w:r>
            <w:r w:rsidR="007132FD">
              <w:rPr>
                <w:webHidden/>
              </w:rPr>
              <w:tab/>
            </w:r>
            <w:r w:rsidR="007132FD">
              <w:rPr>
                <w:webHidden/>
              </w:rPr>
              <w:fldChar w:fldCharType="begin"/>
            </w:r>
            <w:r w:rsidR="007132FD">
              <w:rPr>
                <w:webHidden/>
              </w:rPr>
              <w:instrText xml:space="preserve"> PAGEREF _Toc491679967 \h </w:instrText>
            </w:r>
            <w:r w:rsidR="007132FD">
              <w:rPr>
                <w:webHidden/>
              </w:rPr>
            </w:r>
            <w:r w:rsidR="007132FD">
              <w:rPr>
                <w:webHidden/>
              </w:rPr>
              <w:fldChar w:fldCharType="separate"/>
            </w:r>
            <w:r w:rsidR="007132FD">
              <w:rPr>
                <w:webHidden/>
              </w:rPr>
              <w:t>308</w:t>
            </w:r>
            <w:r w:rsidR="007132FD">
              <w:rPr>
                <w:webHidden/>
              </w:rPr>
              <w:fldChar w:fldCharType="end"/>
            </w:r>
          </w:hyperlink>
        </w:p>
        <w:p w14:paraId="700AC526" w14:textId="23560F25" w:rsidR="007132FD" w:rsidRDefault="002A74E1">
          <w:pPr>
            <w:pStyle w:val="Verzeichnis3"/>
            <w:rPr>
              <w:rFonts w:asciiTheme="minorHAnsi" w:eastAsiaTheme="minorEastAsia" w:hAnsiTheme="minorHAnsi" w:cstheme="minorBidi"/>
              <w:szCs w:val="22"/>
              <w:lang w:val="de-DE" w:eastAsia="de-DE"/>
            </w:rPr>
          </w:pPr>
          <w:hyperlink w:anchor="_Toc491679968" w:history="1">
            <w:r w:rsidR="007132FD" w:rsidRPr="00D80FC3">
              <w:rPr>
                <w:rStyle w:val="Hyperlink"/>
                <w14:scene3d>
                  <w14:camera w14:prst="orthographicFront"/>
                  <w14:lightRig w14:rig="threePt" w14:dir="t">
                    <w14:rot w14:lat="0" w14:lon="0" w14:rev="0"/>
                  </w14:lightRig>
                </w14:scene3d>
              </w:rPr>
              <w:t>25.2.11</w:t>
            </w:r>
            <w:r w:rsidR="007132FD" w:rsidRPr="00D80FC3">
              <w:rPr>
                <w:rStyle w:val="Hyperlink"/>
              </w:rPr>
              <w:t xml:space="preserve"> ModifyRequestContact</w:t>
            </w:r>
            <w:r w:rsidR="007132FD">
              <w:rPr>
                <w:webHidden/>
              </w:rPr>
              <w:tab/>
            </w:r>
            <w:r w:rsidR="007132FD">
              <w:rPr>
                <w:webHidden/>
              </w:rPr>
              <w:fldChar w:fldCharType="begin"/>
            </w:r>
            <w:r w:rsidR="007132FD">
              <w:rPr>
                <w:webHidden/>
              </w:rPr>
              <w:instrText xml:space="preserve"> PAGEREF _Toc491679968 \h </w:instrText>
            </w:r>
            <w:r w:rsidR="007132FD">
              <w:rPr>
                <w:webHidden/>
              </w:rPr>
            </w:r>
            <w:r w:rsidR="007132FD">
              <w:rPr>
                <w:webHidden/>
              </w:rPr>
              <w:fldChar w:fldCharType="separate"/>
            </w:r>
            <w:r w:rsidR="007132FD">
              <w:rPr>
                <w:webHidden/>
              </w:rPr>
              <w:t>309</w:t>
            </w:r>
            <w:r w:rsidR="007132FD">
              <w:rPr>
                <w:webHidden/>
              </w:rPr>
              <w:fldChar w:fldCharType="end"/>
            </w:r>
          </w:hyperlink>
        </w:p>
        <w:p w14:paraId="683A3A77" w14:textId="2DF319CD" w:rsidR="007132FD" w:rsidRDefault="002A74E1">
          <w:pPr>
            <w:pStyle w:val="Verzeichnis3"/>
            <w:rPr>
              <w:rFonts w:asciiTheme="minorHAnsi" w:eastAsiaTheme="minorEastAsia" w:hAnsiTheme="minorHAnsi" w:cstheme="minorBidi"/>
              <w:szCs w:val="22"/>
              <w:lang w:val="de-DE" w:eastAsia="de-DE"/>
            </w:rPr>
          </w:pPr>
          <w:hyperlink w:anchor="_Toc491679969" w:history="1">
            <w:r w:rsidR="007132FD" w:rsidRPr="00D80FC3">
              <w:rPr>
                <w:rStyle w:val="Hyperlink"/>
                <w14:scene3d>
                  <w14:camera w14:prst="orthographicFront"/>
                  <w14:lightRig w14:rig="threePt" w14:dir="t">
                    <w14:rot w14:lat="0" w14:lon="0" w14:rev="0"/>
                  </w14:lightRig>
                </w14:scene3d>
              </w:rPr>
              <w:t>25.2.12</w:t>
            </w:r>
            <w:r w:rsidR="007132FD" w:rsidRPr="00D80FC3">
              <w:rPr>
                <w:rStyle w:val="Hyperlink"/>
              </w:rPr>
              <w:t xml:space="preserve"> ModifyStatus</w:t>
            </w:r>
            <w:r w:rsidR="007132FD">
              <w:rPr>
                <w:webHidden/>
              </w:rPr>
              <w:tab/>
            </w:r>
            <w:r w:rsidR="007132FD">
              <w:rPr>
                <w:webHidden/>
              </w:rPr>
              <w:fldChar w:fldCharType="begin"/>
            </w:r>
            <w:r w:rsidR="007132FD">
              <w:rPr>
                <w:webHidden/>
              </w:rPr>
              <w:instrText xml:space="preserve"> PAGEREF _Toc491679969 \h </w:instrText>
            </w:r>
            <w:r w:rsidR="007132FD">
              <w:rPr>
                <w:webHidden/>
              </w:rPr>
            </w:r>
            <w:r w:rsidR="007132FD">
              <w:rPr>
                <w:webHidden/>
              </w:rPr>
              <w:fldChar w:fldCharType="separate"/>
            </w:r>
            <w:r w:rsidR="007132FD">
              <w:rPr>
                <w:webHidden/>
              </w:rPr>
              <w:t>309</w:t>
            </w:r>
            <w:r w:rsidR="007132FD">
              <w:rPr>
                <w:webHidden/>
              </w:rPr>
              <w:fldChar w:fldCharType="end"/>
            </w:r>
          </w:hyperlink>
        </w:p>
        <w:p w14:paraId="1CE1C438" w14:textId="52098335" w:rsidR="007132FD" w:rsidRDefault="002A74E1">
          <w:pPr>
            <w:pStyle w:val="Verzeichnis3"/>
            <w:rPr>
              <w:rFonts w:asciiTheme="minorHAnsi" w:eastAsiaTheme="minorEastAsia" w:hAnsiTheme="minorHAnsi" w:cstheme="minorBidi"/>
              <w:szCs w:val="22"/>
              <w:lang w:val="de-DE" w:eastAsia="de-DE"/>
            </w:rPr>
          </w:pPr>
          <w:hyperlink w:anchor="_Toc491679970" w:history="1">
            <w:r w:rsidR="007132FD" w:rsidRPr="00D80FC3">
              <w:rPr>
                <w:rStyle w:val="Hyperlink"/>
                <w14:scene3d>
                  <w14:camera w14:prst="orthographicFront"/>
                  <w14:lightRig w14:rig="threePt" w14:dir="t">
                    <w14:rot w14:lat="0" w14:lon="0" w14:rev="0"/>
                  </w14:lightRig>
                </w14:scene3d>
              </w:rPr>
              <w:t>25.2.13</w:t>
            </w:r>
            <w:r w:rsidR="007132FD" w:rsidRPr="00D80FC3">
              <w:rPr>
                <w:rStyle w:val="Hyperlink"/>
              </w:rPr>
              <w:t xml:space="preserve"> ModifyContact</w:t>
            </w:r>
            <w:r w:rsidR="007132FD">
              <w:rPr>
                <w:webHidden/>
              </w:rPr>
              <w:tab/>
            </w:r>
            <w:r w:rsidR="007132FD">
              <w:rPr>
                <w:webHidden/>
              </w:rPr>
              <w:fldChar w:fldCharType="begin"/>
            </w:r>
            <w:r w:rsidR="007132FD">
              <w:rPr>
                <w:webHidden/>
              </w:rPr>
              <w:instrText xml:space="preserve"> PAGEREF _Toc491679970 \h </w:instrText>
            </w:r>
            <w:r w:rsidR="007132FD">
              <w:rPr>
                <w:webHidden/>
              </w:rPr>
            </w:r>
            <w:r w:rsidR="007132FD">
              <w:rPr>
                <w:webHidden/>
              </w:rPr>
              <w:fldChar w:fldCharType="separate"/>
            </w:r>
            <w:r w:rsidR="007132FD">
              <w:rPr>
                <w:webHidden/>
              </w:rPr>
              <w:t>310</w:t>
            </w:r>
            <w:r w:rsidR="007132FD">
              <w:rPr>
                <w:webHidden/>
              </w:rPr>
              <w:fldChar w:fldCharType="end"/>
            </w:r>
          </w:hyperlink>
        </w:p>
        <w:p w14:paraId="1C315BC8" w14:textId="62DE6AC1" w:rsidR="007132FD" w:rsidRDefault="002A74E1">
          <w:pPr>
            <w:pStyle w:val="Verzeichnis3"/>
            <w:rPr>
              <w:rFonts w:asciiTheme="minorHAnsi" w:eastAsiaTheme="minorEastAsia" w:hAnsiTheme="minorHAnsi" w:cstheme="minorBidi"/>
              <w:szCs w:val="22"/>
              <w:lang w:val="de-DE" w:eastAsia="de-DE"/>
            </w:rPr>
          </w:pPr>
          <w:hyperlink w:anchor="_Toc491679971" w:history="1">
            <w:r w:rsidR="007132FD" w:rsidRPr="00D80FC3">
              <w:rPr>
                <w:rStyle w:val="Hyperlink"/>
                <w14:scene3d>
                  <w14:camera w14:prst="orthographicFront"/>
                  <w14:lightRig w14:rig="threePt" w14:dir="t">
                    <w14:rot w14:lat="0" w14:lon="0" w14:rev="0"/>
                  </w14:lightRig>
                </w14:scene3d>
              </w:rPr>
              <w:t>25.2.14</w:t>
            </w:r>
            <w:r w:rsidR="007132FD" w:rsidRPr="00D80FC3">
              <w:rPr>
                <w:rStyle w:val="Hyperlink"/>
              </w:rPr>
              <w:t xml:space="preserve"> ModifyRequestSeat</w:t>
            </w:r>
            <w:r w:rsidR="007132FD">
              <w:rPr>
                <w:webHidden/>
              </w:rPr>
              <w:tab/>
            </w:r>
            <w:r w:rsidR="007132FD">
              <w:rPr>
                <w:webHidden/>
              </w:rPr>
              <w:fldChar w:fldCharType="begin"/>
            </w:r>
            <w:r w:rsidR="007132FD">
              <w:rPr>
                <w:webHidden/>
              </w:rPr>
              <w:instrText xml:space="preserve"> PAGEREF _Toc491679971 \h </w:instrText>
            </w:r>
            <w:r w:rsidR="007132FD">
              <w:rPr>
                <w:webHidden/>
              </w:rPr>
            </w:r>
            <w:r w:rsidR="007132FD">
              <w:rPr>
                <w:webHidden/>
              </w:rPr>
              <w:fldChar w:fldCharType="separate"/>
            </w:r>
            <w:r w:rsidR="007132FD">
              <w:rPr>
                <w:webHidden/>
              </w:rPr>
              <w:t>310</w:t>
            </w:r>
            <w:r w:rsidR="007132FD">
              <w:rPr>
                <w:webHidden/>
              </w:rPr>
              <w:fldChar w:fldCharType="end"/>
            </w:r>
          </w:hyperlink>
        </w:p>
        <w:p w14:paraId="2C9ACD6A" w14:textId="74EFF419" w:rsidR="007132FD" w:rsidRDefault="002A74E1">
          <w:pPr>
            <w:pStyle w:val="Verzeichnis3"/>
            <w:rPr>
              <w:rFonts w:asciiTheme="minorHAnsi" w:eastAsiaTheme="minorEastAsia" w:hAnsiTheme="minorHAnsi" w:cstheme="minorBidi"/>
              <w:szCs w:val="22"/>
              <w:lang w:val="de-DE" w:eastAsia="de-DE"/>
            </w:rPr>
          </w:pPr>
          <w:hyperlink w:anchor="_Toc491679972" w:history="1">
            <w:r w:rsidR="007132FD" w:rsidRPr="00D80FC3">
              <w:rPr>
                <w:rStyle w:val="Hyperlink"/>
                <w14:scene3d>
                  <w14:camera w14:prst="orthographicFront"/>
                  <w14:lightRig w14:rig="threePt" w14:dir="t">
                    <w14:rot w14:lat="0" w14:lon="0" w14:rev="0"/>
                  </w14:lightRig>
                </w14:scene3d>
              </w:rPr>
              <w:t>25.2.15</w:t>
            </w:r>
            <w:r w:rsidR="007132FD" w:rsidRPr="00D80FC3">
              <w:rPr>
                <w:rStyle w:val="Hyperlink"/>
              </w:rPr>
              <w:t xml:space="preserve"> ModifyBookingClass</w:t>
            </w:r>
            <w:r w:rsidR="007132FD">
              <w:rPr>
                <w:webHidden/>
              </w:rPr>
              <w:tab/>
            </w:r>
            <w:r w:rsidR="007132FD">
              <w:rPr>
                <w:webHidden/>
              </w:rPr>
              <w:fldChar w:fldCharType="begin"/>
            </w:r>
            <w:r w:rsidR="007132FD">
              <w:rPr>
                <w:webHidden/>
              </w:rPr>
              <w:instrText xml:space="preserve"> PAGEREF _Toc491679972 \h </w:instrText>
            </w:r>
            <w:r w:rsidR="007132FD">
              <w:rPr>
                <w:webHidden/>
              </w:rPr>
            </w:r>
            <w:r w:rsidR="007132FD">
              <w:rPr>
                <w:webHidden/>
              </w:rPr>
              <w:fldChar w:fldCharType="separate"/>
            </w:r>
            <w:r w:rsidR="007132FD">
              <w:rPr>
                <w:webHidden/>
              </w:rPr>
              <w:t>310</w:t>
            </w:r>
            <w:r w:rsidR="007132FD">
              <w:rPr>
                <w:webHidden/>
              </w:rPr>
              <w:fldChar w:fldCharType="end"/>
            </w:r>
          </w:hyperlink>
        </w:p>
        <w:p w14:paraId="49C73978" w14:textId="29E9CB41" w:rsidR="007132FD" w:rsidRDefault="002A74E1">
          <w:pPr>
            <w:pStyle w:val="Verzeichnis2"/>
            <w:rPr>
              <w:rFonts w:asciiTheme="minorHAnsi" w:eastAsiaTheme="minorEastAsia" w:hAnsiTheme="minorHAnsi" w:cstheme="minorBidi"/>
              <w:szCs w:val="22"/>
              <w:lang w:val="de-DE" w:eastAsia="de-DE"/>
            </w:rPr>
          </w:pPr>
          <w:hyperlink w:anchor="_Toc491679973" w:history="1">
            <w:r w:rsidR="007132FD" w:rsidRPr="00D80FC3">
              <w:rPr>
                <w:rStyle w:val="Hyperlink"/>
                <w14:scene3d>
                  <w14:camera w14:prst="orthographicFront"/>
                  <w14:lightRig w14:rig="threePt" w14:dir="t">
                    <w14:rot w14:lat="0" w14:lon="0" w14:rev="0"/>
                  </w14:lightRig>
                </w14:scene3d>
              </w:rPr>
              <w:t>25.3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_Toc491679973 \h </w:instrText>
            </w:r>
            <w:r w:rsidR="007132FD">
              <w:rPr>
                <w:webHidden/>
              </w:rPr>
            </w:r>
            <w:r w:rsidR="007132FD">
              <w:rPr>
                <w:webHidden/>
              </w:rPr>
              <w:fldChar w:fldCharType="separate"/>
            </w:r>
            <w:r w:rsidR="007132FD">
              <w:rPr>
                <w:webHidden/>
              </w:rPr>
              <w:t>311</w:t>
            </w:r>
            <w:r w:rsidR="007132FD">
              <w:rPr>
                <w:webHidden/>
              </w:rPr>
              <w:fldChar w:fldCharType="end"/>
            </w:r>
          </w:hyperlink>
        </w:p>
        <w:p w14:paraId="7AF481E3" w14:textId="23F245A0" w:rsidR="007132FD" w:rsidRDefault="002A74E1">
          <w:pPr>
            <w:pStyle w:val="Verzeichnis3"/>
            <w:rPr>
              <w:rFonts w:asciiTheme="minorHAnsi" w:eastAsiaTheme="minorEastAsia" w:hAnsiTheme="minorHAnsi" w:cstheme="minorBidi"/>
              <w:szCs w:val="22"/>
              <w:lang w:val="de-DE" w:eastAsia="de-DE"/>
            </w:rPr>
          </w:pPr>
          <w:hyperlink w:anchor="_Toc491679974" w:history="1">
            <w:r w:rsidR="007132FD" w:rsidRPr="00D80FC3">
              <w:rPr>
                <w:rStyle w:val="Hyperlink"/>
                <w14:scene3d>
                  <w14:camera w14:prst="orthographicFront"/>
                  <w14:lightRig w14:rig="threePt" w14:dir="t">
                    <w14:rot w14:lat="0" w14:lon="0" w14:rev="0"/>
                  </w14:lightRig>
                </w14:scene3d>
              </w:rPr>
              <w:t>25.3.1</w:t>
            </w:r>
            <w:r w:rsidR="007132FD" w:rsidRPr="00D80FC3">
              <w:rPr>
                <w:rStyle w:val="Hyperlink"/>
              </w:rPr>
              <w:t xml:space="preserve"> ModifyBookingResponseData</w:t>
            </w:r>
            <w:r w:rsidR="007132FD">
              <w:rPr>
                <w:webHidden/>
              </w:rPr>
              <w:tab/>
            </w:r>
            <w:r w:rsidR="007132FD">
              <w:rPr>
                <w:webHidden/>
              </w:rPr>
              <w:fldChar w:fldCharType="begin"/>
            </w:r>
            <w:r w:rsidR="007132FD">
              <w:rPr>
                <w:webHidden/>
              </w:rPr>
              <w:instrText xml:space="preserve"> PAGEREF _Toc491679974 \h </w:instrText>
            </w:r>
            <w:r w:rsidR="007132FD">
              <w:rPr>
                <w:webHidden/>
              </w:rPr>
            </w:r>
            <w:r w:rsidR="007132FD">
              <w:rPr>
                <w:webHidden/>
              </w:rPr>
              <w:fldChar w:fldCharType="separate"/>
            </w:r>
            <w:r w:rsidR="007132FD">
              <w:rPr>
                <w:webHidden/>
              </w:rPr>
              <w:t>312</w:t>
            </w:r>
            <w:r w:rsidR="007132FD">
              <w:rPr>
                <w:webHidden/>
              </w:rPr>
              <w:fldChar w:fldCharType="end"/>
            </w:r>
          </w:hyperlink>
        </w:p>
        <w:p w14:paraId="1127E4BE" w14:textId="3292C60B" w:rsidR="007132FD" w:rsidRDefault="002A74E1">
          <w:pPr>
            <w:pStyle w:val="Verzeichnis3"/>
            <w:rPr>
              <w:rFonts w:asciiTheme="minorHAnsi" w:eastAsiaTheme="minorEastAsia" w:hAnsiTheme="minorHAnsi" w:cstheme="minorBidi"/>
              <w:szCs w:val="22"/>
              <w:lang w:val="de-DE" w:eastAsia="de-DE"/>
            </w:rPr>
          </w:pPr>
          <w:hyperlink w:anchor="_Toc491679975" w:history="1">
            <w:r w:rsidR="007132FD" w:rsidRPr="00D80FC3">
              <w:rPr>
                <w:rStyle w:val="Hyperlink"/>
                <w14:scene3d>
                  <w14:camera w14:prst="orthographicFront"/>
                  <w14:lightRig w14:rig="threePt" w14:dir="t">
                    <w14:rot w14:lat="0" w14:lon="0" w14:rev="0"/>
                  </w14:lightRig>
                </w14:scene3d>
              </w:rPr>
              <w:t>25.3.2</w:t>
            </w:r>
            <w:r w:rsidR="007132FD" w:rsidRPr="00D80FC3">
              <w:rPr>
                <w:rStyle w:val="Hyperlink"/>
              </w:rPr>
              <w:t xml:space="preserve"> ModifyResponseFormOfPayment</w:t>
            </w:r>
            <w:r w:rsidR="007132FD">
              <w:rPr>
                <w:webHidden/>
              </w:rPr>
              <w:tab/>
            </w:r>
            <w:r w:rsidR="007132FD">
              <w:rPr>
                <w:webHidden/>
              </w:rPr>
              <w:fldChar w:fldCharType="begin"/>
            </w:r>
            <w:r w:rsidR="007132FD">
              <w:rPr>
                <w:webHidden/>
              </w:rPr>
              <w:instrText xml:space="preserve"> PAGEREF _Toc491679975 \h </w:instrText>
            </w:r>
            <w:r w:rsidR="007132FD">
              <w:rPr>
                <w:webHidden/>
              </w:rPr>
            </w:r>
            <w:r w:rsidR="007132FD">
              <w:rPr>
                <w:webHidden/>
              </w:rPr>
              <w:fldChar w:fldCharType="separate"/>
            </w:r>
            <w:r w:rsidR="007132FD">
              <w:rPr>
                <w:webHidden/>
              </w:rPr>
              <w:t>313</w:t>
            </w:r>
            <w:r w:rsidR="007132FD">
              <w:rPr>
                <w:webHidden/>
              </w:rPr>
              <w:fldChar w:fldCharType="end"/>
            </w:r>
          </w:hyperlink>
        </w:p>
        <w:p w14:paraId="427F097E" w14:textId="7228507D" w:rsidR="007132FD" w:rsidRDefault="002A74E1">
          <w:pPr>
            <w:pStyle w:val="Verzeichnis3"/>
            <w:rPr>
              <w:rFonts w:asciiTheme="minorHAnsi" w:eastAsiaTheme="minorEastAsia" w:hAnsiTheme="minorHAnsi" w:cstheme="minorBidi"/>
              <w:szCs w:val="22"/>
              <w:lang w:val="de-DE" w:eastAsia="de-DE"/>
            </w:rPr>
          </w:pPr>
          <w:hyperlink w:anchor="_Toc491679976" w:history="1">
            <w:r w:rsidR="007132FD" w:rsidRPr="00D80FC3">
              <w:rPr>
                <w:rStyle w:val="Hyperlink"/>
                <w14:scene3d>
                  <w14:camera w14:prst="orthographicFront"/>
                  <w14:lightRig w14:rig="threePt" w14:dir="t">
                    <w14:rot w14:lat="0" w14:lon="0" w14:rev="0"/>
                  </w14:lightRig>
                </w14:scene3d>
              </w:rPr>
              <w:t>25.3.3</w:t>
            </w:r>
            <w:r w:rsidR="007132FD" w:rsidRPr="00D80FC3">
              <w:rPr>
                <w:rStyle w:val="Hyperlink"/>
              </w:rPr>
              <w:t xml:space="preserve"> ModifyResponseRemark</w:t>
            </w:r>
            <w:r w:rsidR="007132FD">
              <w:rPr>
                <w:webHidden/>
              </w:rPr>
              <w:tab/>
            </w:r>
            <w:r w:rsidR="007132FD">
              <w:rPr>
                <w:webHidden/>
              </w:rPr>
              <w:fldChar w:fldCharType="begin"/>
            </w:r>
            <w:r w:rsidR="007132FD">
              <w:rPr>
                <w:webHidden/>
              </w:rPr>
              <w:instrText xml:space="preserve"> PAGEREF _Toc491679976 \h </w:instrText>
            </w:r>
            <w:r w:rsidR="007132FD">
              <w:rPr>
                <w:webHidden/>
              </w:rPr>
            </w:r>
            <w:r w:rsidR="007132FD">
              <w:rPr>
                <w:webHidden/>
              </w:rPr>
              <w:fldChar w:fldCharType="separate"/>
            </w:r>
            <w:r w:rsidR="007132FD">
              <w:rPr>
                <w:webHidden/>
              </w:rPr>
              <w:t>313</w:t>
            </w:r>
            <w:r w:rsidR="007132FD">
              <w:rPr>
                <w:webHidden/>
              </w:rPr>
              <w:fldChar w:fldCharType="end"/>
            </w:r>
          </w:hyperlink>
        </w:p>
        <w:p w14:paraId="1E9BF0A8" w14:textId="0C55B4A1" w:rsidR="007132FD" w:rsidRDefault="002A74E1">
          <w:pPr>
            <w:pStyle w:val="Verzeichnis3"/>
            <w:rPr>
              <w:rFonts w:asciiTheme="minorHAnsi" w:eastAsiaTheme="minorEastAsia" w:hAnsiTheme="minorHAnsi" w:cstheme="minorBidi"/>
              <w:szCs w:val="22"/>
              <w:lang w:val="de-DE" w:eastAsia="de-DE"/>
            </w:rPr>
          </w:pPr>
          <w:hyperlink w:anchor="_Toc491679977" w:history="1">
            <w:r w:rsidR="007132FD" w:rsidRPr="00D80FC3">
              <w:rPr>
                <w:rStyle w:val="Hyperlink"/>
                <w14:scene3d>
                  <w14:camera w14:prst="orthographicFront"/>
                  <w14:lightRig w14:rig="threePt" w14:dir="t">
                    <w14:rot w14:lat="0" w14:lon="0" w14:rev="0"/>
                  </w14:lightRig>
                </w14:scene3d>
              </w:rPr>
              <w:t>25.3.4</w:t>
            </w:r>
            <w:r w:rsidR="007132FD" w:rsidRPr="00D80FC3">
              <w:rPr>
                <w:rStyle w:val="Hyperlink"/>
              </w:rPr>
              <w:t xml:space="preserve"> ModifyResponsePassenger</w:t>
            </w:r>
            <w:r w:rsidR="007132FD">
              <w:rPr>
                <w:webHidden/>
              </w:rPr>
              <w:tab/>
            </w:r>
            <w:r w:rsidR="007132FD">
              <w:rPr>
                <w:webHidden/>
              </w:rPr>
              <w:fldChar w:fldCharType="begin"/>
            </w:r>
            <w:r w:rsidR="007132FD">
              <w:rPr>
                <w:webHidden/>
              </w:rPr>
              <w:instrText xml:space="preserve"> PAGEREF _Toc491679977 \h </w:instrText>
            </w:r>
            <w:r w:rsidR="007132FD">
              <w:rPr>
                <w:webHidden/>
              </w:rPr>
            </w:r>
            <w:r w:rsidR="007132FD">
              <w:rPr>
                <w:webHidden/>
              </w:rPr>
              <w:fldChar w:fldCharType="separate"/>
            </w:r>
            <w:r w:rsidR="007132FD">
              <w:rPr>
                <w:webHidden/>
              </w:rPr>
              <w:t>313</w:t>
            </w:r>
            <w:r w:rsidR="007132FD">
              <w:rPr>
                <w:webHidden/>
              </w:rPr>
              <w:fldChar w:fldCharType="end"/>
            </w:r>
          </w:hyperlink>
        </w:p>
        <w:p w14:paraId="5F6C1440" w14:textId="41E2A663" w:rsidR="007132FD" w:rsidRDefault="002A74E1">
          <w:pPr>
            <w:pStyle w:val="Verzeichnis3"/>
            <w:rPr>
              <w:rFonts w:asciiTheme="minorHAnsi" w:eastAsiaTheme="minorEastAsia" w:hAnsiTheme="minorHAnsi" w:cstheme="minorBidi"/>
              <w:szCs w:val="22"/>
              <w:lang w:val="de-DE" w:eastAsia="de-DE"/>
            </w:rPr>
          </w:pPr>
          <w:hyperlink w:anchor="_Toc491679978" w:history="1">
            <w:r w:rsidR="007132FD" w:rsidRPr="00D80FC3">
              <w:rPr>
                <w:rStyle w:val="Hyperlink"/>
                <w14:scene3d>
                  <w14:camera w14:prst="orthographicFront"/>
                  <w14:lightRig w14:rig="threePt" w14:dir="t">
                    <w14:rot w14:lat="0" w14:lon="0" w14:rev="0"/>
                  </w14:lightRig>
                </w14:scene3d>
              </w:rPr>
              <w:t>25.3.5</w:t>
            </w:r>
            <w:r w:rsidR="007132FD" w:rsidRPr="00D80FC3">
              <w:rPr>
                <w:rStyle w:val="Hyperlink"/>
              </w:rPr>
              <w:t xml:space="preserve"> ModifyResponseAPIS</w:t>
            </w:r>
            <w:r w:rsidR="007132FD">
              <w:rPr>
                <w:webHidden/>
              </w:rPr>
              <w:tab/>
            </w:r>
            <w:r w:rsidR="007132FD">
              <w:rPr>
                <w:webHidden/>
              </w:rPr>
              <w:fldChar w:fldCharType="begin"/>
            </w:r>
            <w:r w:rsidR="007132FD">
              <w:rPr>
                <w:webHidden/>
              </w:rPr>
              <w:instrText xml:space="preserve"> PAGEREF _Toc491679978 \h </w:instrText>
            </w:r>
            <w:r w:rsidR="007132FD">
              <w:rPr>
                <w:webHidden/>
              </w:rPr>
            </w:r>
            <w:r w:rsidR="007132FD">
              <w:rPr>
                <w:webHidden/>
              </w:rPr>
              <w:fldChar w:fldCharType="separate"/>
            </w:r>
            <w:r w:rsidR="007132FD">
              <w:rPr>
                <w:webHidden/>
              </w:rPr>
              <w:t>314</w:t>
            </w:r>
            <w:r w:rsidR="007132FD">
              <w:rPr>
                <w:webHidden/>
              </w:rPr>
              <w:fldChar w:fldCharType="end"/>
            </w:r>
          </w:hyperlink>
        </w:p>
        <w:p w14:paraId="5051D66E" w14:textId="57533448" w:rsidR="007132FD" w:rsidRDefault="002A74E1">
          <w:pPr>
            <w:pStyle w:val="Verzeichnis3"/>
            <w:rPr>
              <w:rFonts w:asciiTheme="minorHAnsi" w:eastAsiaTheme="minorEastAsia" w:hAnsiTheme="minorHAnsi" w:cstheme="minorBidi"/>
              <w:szCs w:val="22"/>
              <w:lang w:val="de-DE" w:eastAsia="de-DE"/>
            </w:rPr>
          </w:pPr>
          <w:hyperlink w:anchor="_Toc491679979" w:history="1">
            <w:r w:rsidR="007132FD" w:rsidRPr="00D80FC3">
              <w:rPr>
                <w:rStyle w:val="Hyperlink"/>
                <w14:scene3d>
                  <w14:camera w14:prst="orthographicFront"/>
                  <w14:lightRig w14:rig="threePt" w14:dir="t">
                    <w14:rot w14:lat="0" w14:lon="0" w14:rev="0"/>
                  </w14:lightRig>
                </w14:scene3d>
              </w:rPr>
              <w:t>25.3.6</w:t>
            </w:r>
            <w:r w:rsidR="007132FD" w:rsidRPr="00D80FC3">
              <w:rPr>
                <w:rStyle w:val="Hyperlink"/>
              </w:rPr>
              <w:t xml:space="preserve"> ModifyResponseService</w:t>
            </w:r>
            <w:r w:rsidR="007132FD">
              <w:rPr>
                <w:webHidden/>
              </w:rPr>
              <w:tab/>
            </w:r>
            <w:r w:rsidR="007132FD">
              <w:rPr>
                <w:webHidden/>
              </w:rPr>
              <w:fldChar w:fldCharType="begin"/>
            </w:r>
            <w:r w:rsidR="007132FD">
              <w:rPr>
                <w:webHidden/>
              </w:rPr>
              <w:instrText xml:space="preserve"> PAGEREF _Toc491679979 \h </w:instrText>
            </w:r>
            <w:r w:rsidR="007132FD">
              <w:rPr>
                <w:webHidden/>
              </w:rPr>
            </w:r>
            <w:r w:rsidR="007132FD">
              <w:rPr>
                <w:webHidden/>
              </w:rPr>
              <w:fldChar w:fldCharType="separate"/>
            </w:r>
            <w:r w:rsidR="007132FD">
              <w:rPr>
                <w:webHidden/>
              </w:rPr>
              <w:t>315</w:t>
            </w:r>
            <w:r w:rsidR="007132FD">
              <w:rPr>
                <w:webHidden/>
              </w:rPr>
              <w:fldChar w:fldCharType="end"/>
            </w:r>
          </w:hyperlink>
        </w:p>
        <w:p w14:paraId="6E9C2B7A" w14:textId="05067127" w:rsidR="007132FD" w:rsidRDefault="002A74E1">
          <w:pPr>
            <w:pStyle w:val="Verzeichnis3"/>
            <w:rPr>
              <w:rFonts w:asciiTheme="minorHAnsi" w:eastAsiaTheme="minorEastAsia" w:hAnsiTheme="minorHAnsi" w:cstheme="minorBidi"/>
              <w:szCs w:val="22"/>
              <w:lang w:val="de-DE" w:eastAsia="de-DE"/>
            </w:rPr>
          </w:pPr>
          <w:hyperlink w:anchor="_Toc491679980" w:history="1">
            <w:r w:rsidR="007132FD" w:rsidRPr="00D80FC3">
              <w:rPr>
                <w:rStyle w:val="Hyperlink"/>
                <w14:scene3d>
                  <w14:camera w14:prst="orthographicFront"/>
                  <w14:lightRig w14:rig="threePt" w14:dir="t">
                    <w14:rot w14:lat="0" w14:lon="0" w14:rev="0"/>
                  </w14:lightRig>
                </w14:scene3d>
              </w:rPr>
              <w:t>25.3.7</w:t>
            </w:r>
            <w:r w:rsidR="007132FD" w:rsidRPr="00D80FC3">
              <w:rPr>
                <w:rStyle w:val="Hyperlink"/>
              </w:rPr>
              <w:t xml:space="preserve"> ModifyResponseSSR</w:t>
            </w:r>
            <w:r w:rsidR="007132FD">
              <w:rPr>
                <w:webHidden/>
              </w:rPr>
              <w:tab/>
            </w:r>
            <w:r w:rsidR="007132FD">
              <w:rPr>
                <w:webHidden/>
              </w:rPr>
              <w:fldChar w:fldCharType="begin"/>
            </w:r>
            <w:r w:rsidR="007132FD">
              <w:rPr>
                <w:webHidden/>
              </w:rPr>
              <w:instrText xml:space="preserve"> PAGEREF _Toc491679980 \h </w:instrText>
            </w:r>
            <w:r w:rsidR="007132FD">
              <w:rPr>
                <w:webHidden/>
              </w:rPr>
            </w:r>
            <w:r w:rsidR="007132FD">
              <w:rPr>
                <w:webHidden/>
              </w:rPr>
              <w:fldChar w:fldCharType="separate"/>
            </w:r>
            <w:r w:rsidR="007132FD">
              <w:rPr>
                <w:webHidden/>
              </w:rPr>
              <w:t>315</w:t>
            </w:r>
            <w:r w:rsidR="007132FD">
              <w:rPr>
                <w:webHidden/>
              </w:rPr>
              <w:fldChar w:fldCharType="end"/>
            </w:r>
          </w:hyperlink>
        </w:p>
        <w:p w14:paraId="783CC846" w14:textId="102A78FA" w:rsidR="007132FD" w:rsidRDefault="002A74E1">
          <w:pPr>
            <w:pStyle w:val="Verzeichnis3"/>
            <w:rPr>
              <w:rFonts w:asciiTheme="minorHAnsi" w:eastAsiaTheme="minorEastAsia" w:hAnsiTheme="minorHAnsi" w:cstheme="minorBidi"/>
              <w:szCs w:val="22"/>
              <w:lang w:val="de-DE" w:eastAsia="de-DE"/>
            </w:rPr>
          </w:pPr>
          <w:hyperlink w:anchor="_Toc491679981" w:history="1">
            <w:r w:rsidR="007132FD" w:rsidRPr="00D80FC3">
              <w:rPr>
                <w:rStyle w:val="Hyperlink"/>
                <w14:scene3d>
                  <w14:camera w14:prst="orthographicFront"/>
                  <w14:lightRig w14:rig="threePt" w14:dir="t">
                    <w14:rot w14:lat="0" w14:lon="0" w14:rev="0"/>
                  </w14:lightRig>
                </w14:scene3d>
              </w:rPr>
              <w:t>25.3.8</w:t>
            </w:r>
            <w:r w:rsidR="007132FD" w:rsidRPr="00D80FC3">
              <w:rPr>
                <w:rStyle w:val="Hyperlink"/>
              </w:rPr>
              <w:t xml:space="preserve"> ModifyResponseOSI</w:t>
            </w:r>
            <w:r w:rsidR="007132FD">
              <w:rPr>
                <w:webHidden/>
              </w:rPr>
              <w:tab/>
            </w:r>
            <w:r w:rsidR="007132FD">
              <w:rPr>
                <w:webHidden/>
              </w:rPr>
              <w:fldChar w:fldCharType="begin"/>
            </w:r>
            <w:r w:rsidR="007132FD">
              <w:rPr>
                <w:webHidden/>
              </w:rPr>
              <w:instrText xml:space="preserve"> PAGEREF _Toc491679981 \h </w:instrText>
            </w:r>
            <w:r w:rsidR="007132FD">
              <w:rPr>
                <w:webHidden/>
              </w:rPr>
            </w:r>
            <w:r w:rsidR="007132FD">
              <w:rPr>
                <w:webHidden/>
              </w:rPr>
              <w:fldChar w:fldCharType="separate"/>
            </w:r>
            <w:r w:rsidR="007132FD">
              <w:rPr>
                <w:webHidden/>
              </w:rPr>
              <w:t>315</w:t>
            </w:r>
            <w:r w:rsidR="007132FD">
              <w:rPr>
                <w:webHidden/>
              </w:rPr>
              <w:fldChar w:fldCharType="end"/>
            </w:r>
          </w:hyperlink>
        </w:p>
        <w:p w14:paraId="4EDC276E" w14:textId="243CA424" w:rsidR="007132FD" w:rsidRDefault="002A74E1">
          <w:pPr>
            <w:pStyle w:val="Verzeichnis3"/>
            <w:rPr>
              <w:rFonts w:asciiTheme="minorHAnsi" w:eastAsiaTheme="minorEastAsia" w:hAnsiTheme="minorHAnsi" w:cstheme="minorBidi"/>
              <w:szCs w:val="22"/>
              <w:lang w:val="de-DE" w:eastAsia="de-DE"/>
            </w:rPr>
          </w:pPr>
          <w:hyperlink w:anchor="_Toc491679982" w:history="1">
            <w:r w:rsidR="007132FD" w:rsidRPr="00D80FC3">
              <w:rPr>
                <w:rStyle w:val="Hyperlink"/>
                <w14:scene3d>
                  <w14:camera w14:prst="orthographicFront"/>
                  <w14:lightRig w14:rig="threePt" w14:dir="t">
                    <w14:rot w14:lat="0" w14:lon="0" w14:rev="0"/>
                  </w14:lightRig>
                </w14:scene3d>
              </w:rPr>
              <w:t>25.3.9</w:t>
            </w:r>
            <w:r w:rsidR="007132FD" w:rsidRPr="00D80FC3">
              <w:rPr>
                <w:rStyle w:val="Hyperlink"/>
              </w:rPr>
              <w:t xml:space="preserve"> ModifyResponsevFMacro</w:t>
            </w:r>
            <w:r w:rsidR="007132FD">
              <w:rPr>
                <w:webHidden/>
              </w:rPr>
              <w:tab/>
            </w:r>
            <w:r w:rsidR="007132FD">
              <w:rPr>
                <w:webHidden/>
              </w:rPr>
              <w:fldChar w:fldCharType="begin"/>
            </w:r>
            <w:r w:rsidR="007132FD">
              <w:rPr>
                <w:webHidden/>
              </w:rPr>
              <w:instrText xml:space="preserve"> PAGEREF _Toc491679982 \h </w:instrText>
            </w:r>
            <w:r w:rsidR="007132FD">
              <w:rPr>
                <w:webHidden/>
              </w:rPr>
            </w:r>
            <w:r w:rsidR="007132FD">
              <w:rPr>
                <w:webHidden/>
              </w:rPr>
              <w:fldChar w:fldCharType="separate"/>
            </w:r>
            <w:r w:rsidR="007132FD">
              <w:rPr>
                <w:webHidden/>
              </w:rPr>
              <w:t>316</w:t>
            </w:r>
            <w:r w:rsidR="007132FD">
              <w:rPr>
                <w:webHidden/>
              </w:rPr>
              <w:fldChar w:fldCharType="end"/>
            </w:r>
          </w:hyperlink>
        </w:p>
        <w:p w14:paraId="6EE1867E" w14:textId="0E5BD73B" w:rsidR="007132FD" w:rsidRDefault="002A74E1">
          <w:pPr>
            <w:pStyle w:val="Verzeichnis3"/>
            <w:rPr>
              <w:rFonts w:asciiTheme="minorHAnsi" w:eastAsiaTheme="minorEastAsia" w:hAnsiTheme="minorHAnsi" w:cstheme="minorBidi"/>
              <w:szCs w:val="22"/>
              <w:lang w:val="de-DE" w:eastAsia="de-DE"/>
            </w:rPr>
          </w:pPr>
          <w:hyperlink w:anchor="_Toc491679983" w:history="1">
            <w:r w:rsidR="007132FD" w:rsidRPr="00D80FC3">
              <w:rPr>
                <w:rStyle w:val="Hyperlink"/>
                <w14:scene3d>
                  <w14:camera w14:prst="orthographicFront"/>
                  <w14:lightRig w14:rig="threePt" w14:dir="t">
                    <w14:rot w14:lat="0" w14:lon="0" w14:rev="0"/>
                  </w14:lightRig>
                </w14:scene3d>
              </w:rPr>
              <w:t>25.3.10</w:t>
            </w:r>
            <w:r w:rsidR="007132FD" w:rsidRPr="00D80FC3">
              <w:rPr>
                <w:rStyle w:val="Hyperlink"/>
              </w:rPr>
              <w:t xml:space="preserve"> ModifyResponseFF</w:t>
            </w:r>
            <w:r w:rsidR="007132FD">
              <w:rPr>
                <w:webHidden/>
              </w:rPr>
              <w:tab/>
            </w:r>
            <w:r w:rsidR="007132FD">
              <w:rPr>
                <w:webHidden/>
              </w:rPr>
              <w:fldChar w:fldCharType="begin"/>
            </w:r>
            <w:r w:rsidR="007132FD">
              <w:rPr>
                <w:webHidden/>
              </w:rPr>
              <w:instrText xml:space="preserve"> PAGEREF _Toc491679983 \h </w:instrText>
            </w:r>
            <w:r w:rsidR="007132FD">
              <w:rPr>
                <w:webHidden/>
              </w:rPr>
            </w:r>
            <w:r w:rsidR="007132FD">
              <w:rPr>
                <w:webHidden/>
              </w:rPr>
              <w:fldChar w:fldCharType="separate"/>
            </w:r>
            <w:r w:rsidR="007132FD">
              <w:rPr>
                <w:webHidden/>
              </w:rPr>
              <w:t>316</w:t>
            </w:r>
            <w:r w:rsidR="007132FD">
              <w:rPr>
                <w:webHidden/>
              </w:rPr>
              <w:fldChar w:fldCharType="end"/>
            </w:r>
          </w:hyperlink>
        </w:p>
        <w:p w14:paraId="5CF18050" w14:textId="75FCC345" w:rsidR="007132FD" w:rsidRDefault="002A74E1">
          <w:pPr>
            <w:pStyle w:val="Verzeichnis3"/>
            <w:rPr>
              <w:rFonts w:asciiTheme="minorHAnsi" w:eastAsiaTheme="minorEastAsia" w:hAnsiTheme="minorHAnsi" w:cstheme="minorBidi"/>
              <w:szCs w:val="22"/>
              <w:lang w:val="de-DE" w:eastAsia="de-DE"/>
            </w:rPr>
          </w:pPr>
          <w:hyperlink w:anchor="_Toc491679984" w:history="1">
            <w:r w:rsidR="007132FD" w:rsidRPr="00D80FC3">
              <w:rPr>
                <w:rStyle w:val="Hyperlink"/>
                <w14:scene3d>
                  <w14:camera w14:prst="orthographicFront"/>
                  <w14:lightRig w14:rig="threePt" w14:dir="t">
                    <w14:rot w14:lat="0" w14:lon="0" w14:rev="0"/>
                  </w14:lightRig>
                </w14:scene3d>
              </w:rPr>
              <w:t>25.3.11</w:t>
            </w:r>
            <w:r w:rsidR="007132FD" w:rsidRPr="00D80FC3">
              <w:rPr>
                <w:rStyle w:val="Hyperlink"/>
              </w:rPr>
              <w:t xml:space="preserve"> ModifyResponseStatus</w:t>
            </w:r>
            <w:r w:rsidR="007132FD">
              <w:rPr>
                <w:webHidden/>
              </w:rPr>
              <w:tab/>
            </w:r>
            <w:r w:rsidR="007132FD">
              <w:rPr>
                <w:webHidden/>
              </w:rPr>
              <w:fldChar w:fldCharType="begin"/>
            </w:r>
            <w:r w:rsidR="007132FD">
              <w:rPr>
                <w:webHidden/>
              </w:rPr>
              <w:instrText xml:space="preserve"> PAGEREF _Toc491679984 \h </w:instrText>
            </w:r>
            <w:r w:rsidR="007132FD">
              <w:rPr>
                <w:webHidden/>
              </w:rPr>
            </w:r>
            <w:r w:rsidR="007132FD">
              <w:rPr>
                <w:webHidden/>
              </w:rPr>
              <w:fldChar w:fldCharType="separate"/>
            </w:r>
            <w:r w:rsidR="007132FD">
              <w:rPr>
                <w:webHidden/>
              </w:rPr>
              <w:t>316</w:t>
            </w:r>
            <w:r w:rsidR="007132FD">
              <w:rPr>
                <w:webHidden/>
              </w:rPr>
              <w:fldChar w:fldCharType="end"/>
            </w:r>
          </w:hyperlink>
        </w:p>
        <w:p w14:paraId="37D476AC" w14:textId="484BE624" w:rsidR="007132FD" w:rsidRDefault="002A74E1">
          <w:pPr>
            <w:pStyle w:val="Verzeichnis3"/>
            <w:rPr>
              <w:rFonts w:asciiTheme="minorHAnsi" w:eastAsiaTheme="minorEastAsia" w:hAnsiTheme="minorHAnsi" w:cstheme="minorBidi"/>
              <w:szCs w:val="22"/>
              <w:lang w:val="de-DE" w:eastAsia="de-DE"/>
            </w:rPr>
          </w:pPr>
          <w:hyperlink w:anchor="_Toc491679985" w:history="1">
            <w:r w:rsidR="007132FD" w:rsidRPr="00D80FC3">
              <w:rPr>
                <w:rStyle w:val="Hyperlink"/>
                <w14:scene3d>
                  <w14:camera w14:prst="orthographicFront"/>
                  <w14:lightRig w14:rig="threePt" w14:dir="t">
                    <w14:rot w14:lat="0" w14:lon="0" w14:rev="0"/>
                  </w14:lightRig>
                </w14:scene3d>
              </w:rPr>
              <w:t>25.3.12</w:t>
            </w:r>
            <w:r w:rsidR="007132FD" w:rsidRPr="00D80FC3">
              <w:rPr>
                <w:rStyle w:val="Hyperlink"/>
              </w:rPr>
              <w:t xml:space="preserve"> ModifyResponseSegment</w:t>
            </w:r>
            <w:r w:rsidR="007132FD">
              <w:rPr>
                <w:webHidden/>
              </w:rPr>
              <w:tab/>
            </w:r>
            <w:r w:rsidR="007132FD">
              <w:rPr>
                <w:webHidden/>
              </w:rPr>
              <w:fldChar w:fldCharType="begin"/>
            </w:r>
            <w:r w:rsidR="007132FD">
              <w:rPr>
                <w:webHidden/>
              </w:rPr>
              <w:instrText xml:space="preserve"> PAGEREF _Toc491679985 \h </w:instrText>
            </w:r>
            <w:r w:rsidR="007132FD">
              <w:rPr>
                <w:webHidden/>
              </w:rPr>
            </w:r>
            <w:r w:rsidR="007132FD">
              <w:rPr>
                <w:webHidden/>
              </w:rPr>
              <w:fldChar w:fldCharType="separate"/>
            </w:r>
            <w:r w:rsidR="007132FD">
              <w:rPr>
                <w:webHidden/>
              </w:rPr>
              <w:t>317</w:t>
            </w:r>
            <w:r w:rsidR="007132FD">
              <w:rPr>
                <w:webHidden/>
              </w:rPr>
              <w:fldChar w:fldCharType="end"/>
            </w:r>
          </w:hyperlink>
        </w:p>
        <w:p w14:paraId="6CD976C1" w14:textId="41C1176D" w:rsidR="007132FD" w:rsidRDefault="002A74E1">
          <w:pPr>
            <w:pStyle w:val="Verzeichnis1"/>
            <w:rPr>
              <w:rFonts w:asciiTheme="minorHAnsi" w:eastAsiaTheme="minorEastAsia" w:hAnsiTheme="minorHAnsi" w:cstheme="minorBidi"/>
              <w:b w:val="0"/>
              <w:szCs w:val="22"/>
              <w:lang w:val="de-DE" w:eastAsia="de-DE"/>
            </w:rPr>
          </w:pPr>
          <w:hyperlink w:anchor="_Toc491679986" w:history="1">
            <w:r w:rsidR="007132FD" w:rsidRPr="00D80FC3">
              <w:rPr>
                <w:rStyle w:val="Hyperlink"/>
                <w14:scene3d>
                  <w14:camera w14:prst="orthographicFront"/>
                  <w14:lightRig w14:rig="threePt" w14:dir="t">
                    <w14:rot w14:lat="0" w14:lon="0" w14:rev="0"/>
                  </w14:lightRig>
                </w14:scene3d>
              </w:rPr>
              <w:t>26.</w:t>
            </w:r>
            <w:r w:rsidR="007132FD" w:rsidRPr="00D80FC3">
              <w:rPr>
                <w:rStyle w:val="Hyperlink"/>
              </w:rPr>
              <w:t xml:space="preserve"> CancelBooking</w:t>
            </w:r>
            <w:r w:rsidR="007132FD">
              <w:rPr>
                <w:webHidden/>
              </w:rPr>
              <w:tab/>
            </w:r>
            <w:r w:rsidR="007132FD">
              <w:rPr>
                <w:webHidden/>
              </w:rPr>
              <w:fldChar w:fldCharType="begin"/>
            </w:r>
            <w:r w:rsidR="007132FD">
              <w:rPr>
                <w:webHidden/>
              </w:rPr>
              <w:instrText xml:space="preserve"> PAGEREF _Toc491679986 \h </w:instrText>
            </w:r>
            <w:r w:rsidR="007132FD">
              <w:rPr>
                <w:webHidden/>
              </w:rPr>
            </w:r>
            <w:r w:rsidR="007132FD">
              <w:rPr>
                <w:webHidden/>
              </w:rPr>
              <w:fldChar w:fldCharType="separate"/>
            </w:r>
            <w:r w:rsidR="007132FD">
              <w:rPr>
                <w:webHidden/>
              </w:rPr>
              <w:t>318</w:t>
            </w:r>
            <w:r w:rsidR="007132FD">
              <w:rPr>
                <w:webHidden/>
              </w:rPr>
              <w:fldChar w:fldCharType="end"/>
            </w:r>
          </w:hyperlink>
        </w:p>
        <w:p w14:paraId="6DADB4E2" w14:textId="565F67E0" w:rsidR="007132FD" w:rsidRDefault="002A74E1">
          <w:pPr>
            <w:pStyle w:val="Verzeichnis2"/>
            <w:rPr>
              <w:rFonts w:asciiTheme="minorHAnsi" w:eastAsiaTheme="minorEastAsia" w:hAnsiTheme="minorHAnsi" w:cstheme="minorBidi"/>
              <w:szCs w:val="22"/>
              <w:lang w:val="de-DE" w:eastAsia="de-DE"/>
            </w:rPr>
          </w:pPr>
          <w:hyperlink w:anchor="_Toc491679987" w:history="1">
            <w:r w:rsidR="007132FD" w:rsidRPr="00D80FC3">
              <w:rPr>
                <w:rStyle w:val="Hyperlink"/>
                <w14:scene3d>
                  <w14:camera w14:prst="orthographicFront"/>
                  <w14:lightRig w14:rig="threePt" w14:dir="t">
                    <w14:rot w14:lat="0" w14:lon="0" w14:rev="0"/>
                  </w14:lightRig>
                </w14:scene3d>
              </w:rPr>
              <w:t>26.1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_Toc491679987 \h </w:instrText>
            </w:r>
            <w:r w:rsidR="007132FD">
              <w:rPr>
                <w:webHidden/>
              </w:rPr>
            </w:r>
            <w:r w:rsidR="007132FD">
              <w:rPr>
                <w:webHidden/>
              </w:rPr>
              <w:fldChar w:fldCharType="separate"/>
            </w:r>
            <w:r w:rsidR="007132FD">
              <w:rPr>
                <w:webHidden/>
              </w:rPr>
              <w:t>318</w:t>
            </w:r>
            <w:r w:rsidR="007132FD">
              <w:rPr>
                <w:webHidden/>
              </w:rPr>
              <w:fldChar w:fldCharType="end"/>
            </w:r>
          </w:hyperlink>
        </w:p>
        <w:p w14:paraId="3C013C29" w14:textId="39FEAE32" w:rsidR="007132FD" w:rsidRDefault="002A74E1">
          <w:pPr>
            <w:pStyle w:val="Verzeichnis2"/>
            <w:rPr>
              <w:rFonts w:asciiTheme="minorHAnsi" w:eastAsiaTheme="minorEastAsia" w:hAnsiTheme="minorHAnsi" w:cstheme="minorBidi"/>
              <w:szCs w:val="22"/>
              <w:lang w:val="de-DE" w:eastAsia="de-DE"/>
            </w:rPr>
          </w:pPr>
          <w:hyperlink w:anchor="_Toc491679988" w:history="1">
            <w:r w:rsidR="007132FD" w:rsidRPr="00D80FC3">
              <w:rPr>
                <w:rStyle w:val="Hyperlink"/>
                <w14:scene3d>
                  <w14:camera w14:prst="orthographicFront"/>
                  <w14:lightRig w14:rig="threePt" w14:dir="t">
                    <w14:rot w14:lat="0" w14:lon="0" w14:rev="0"/>
                  </w14:lightRig>
                </w14:scene3d>
              </w:rPr>
              <w:t>26.2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_Toc491679988 \h </w:instrText>
            </w:r>
            <w:r w:rsidR="007132FD">
              <w:rPr>
                <w:webHidden/>
              </w:rPr>
            </w:r>
            <w:r w:rsidR="007132FD">
              <w:rPr>
                <w:webHidden/>
              </w:rPr>
              <w:fldChar w:fldCharType="separate"/>
            </w:r>
            <w:r w:rsidR="007132FD">
              <w:rPr>
                <w:webHidden/>
              </w:rPr>
              <w:t>318</w:t>
            </w:r>
            <w:r w:rsidR="007132FD">
              <w:rPr>
                <w:webHidden/>
              </w:rPr>
              <w:fldChar w:fldCharType="end"/>
            </w:r>
          </w:hyperlink>
        </w:p>
        <w:p w14:paraId="166DC6B1" w14:textId="7A70848D" w:rsidR="007132FD" w:rsidRDefault="002A74E1">
          <w:pPr>
            <w:pStyle w:val="Verzeichnis3"/>
            <w:rPr>
              <w:rFonts w:asciiTheme="minorHAnsi" w:eastAsiaTheme="minorEastAsia" w:hAnsiTheme="minorHAnsi" w:cstheme="minorBidi"/>
              <w:szCs w:val="22"/>
              <w:lang w:val="de-DE" w:eastAsia="de-DE"/>
            </w:rPr>
          </w:pPr>
          <w:hyperlink w:anchor="_Toc491679989" w:history="1">
            <w:r w:rsidR="007132FD" w:rsidRPr="00D80FC3">
              <w:rPr>
                <w:rStyle w:val="Hyperlink"/>
                <w14:scene3d>
                  <w14:camera w14:prst="orthographicFront"/>
                  <w14:lightRig w14:rig="threePt" w14:dir="t">
                    <w14:rot w14:lat="0" w14:lon="0" w14:rev="0"/>
                  </w14:lightRig>
                </w14:scene3d>
              </w:rPr>
              <w:t>26.2.1</w:t>
            </w:r>
            <w:r w:rsidR="007132FD" w:rsidRPr="00D80FC3">
              <w:rPr>
                <w:rStyle w:val="Hyperlink"/>
              </w:rPr>
              <w:t xml:space="preserve"> CancelRequestData</w:t>
            </w:r>
            <w:r w:rsidR="007132FD">
              <w:rPr>
                <w:webHidden/>
              </w:rPr>
              <w:tab/>
            </w:r>
            <w:r w:rsidR="007132FD">
              <w:rPr>
                <w:webHidden/>
              </w:rPr>
              <w:fldChar w:fldCharType="begin"/>
            </w:r>
            <w:r w:rsidR="007132FD">
              <w:rPr>
                <w:webHidden/>
              </w:rPr>
              <w:instrText xml:space="preserve"> PAGEREF _Toc491679989 \h </w:instrText>
            </w:r>
            <w:r w:rsidR="007132FD">
              <w:rPr>
                <w:webHidden/>
              </w:rPr>
            </w:r>
            <w:r w:rsidR="007132FD">
              <w:rPr>
                <w:webHidden/>
              </w:rPr>
              <w:fldChar w:fldCharType="separate"/>
            </w:r>
            <w:r w:rsidR="007132FD">
              <w:rPr>
                <w:webHidden/>
              </w:rPr>
              <w:t>319</w:t>
            </w:r>
            <w:r w:rsidR="007132FD">
              <w:rPr>
                <w:webHidden/>
              </w:rPr>
              <w:fldChar w:fldCharType="end"/>
            </w:r>
          </w:hyperlink>
        </w:p>
        <w:p w14:paraId="0C6C26F5" w14:textId="3B893138" w:rsidR="007132FD" w:rsidRDefault="002A74E1">
          <w:pPr>
            <w:pStyle w:val="Verzeichnis3"/>
            <w:rPr>
              <w:rFonts w:asciiTheme="minorHAnsi" w:eastAsiaTheme="minorEastAsia" w:hAnsiTheme="minorHAnsi" w:cstheme="minorBidi"/>
              <w:szCs w:val="22"/>
              <w:lang w:val="de-DE" w:eastAsia="de-DE"/>
            </w:rPr>
          </w:pPr>
          <w:hyperlink w:anchor="_Toc491679990" w:history="1">
            <w:r w:rsidR="007132FD" w:rsidRPr="00D80FC3">
              <w:rPr>
                <w:rStyle w:val="Hyperlink"/>
                <w14:scene3d>
                  <w14:camera w14:prst="orthographicFront"/>
                  <w14:lightRig w14:rig="threePt" w14:dir="t">
                    <w14:rot w14:lat="0" w14:lon="0" w14:rev="0"/>
                  </w14:lightRig>
                </w14:scene3d>
              </w:rPr>
              <w:t>26.2.2</w:t>
            </w:r>
            <w:r w:rsidR="007132FD" w:rsidRPr="00D80FC3">
              <w:rPr>
                <w:rStyle w:val="Hyperlink"/>
              </w:rPr>
              <w:t xml:space="preserve"> CancelRequestCharter</w:t>
            </w:r>
            <w:r w:rsidR="007132FD">
              <w:rPr>
                <w:webHidden/>
              </w:rPr>
              <w:tab/>
            </w:r>
            <w:r w:rsidR="007132FD">
              <w:rPr>
                <w:webHidden/>
              </w:rPr>
              <w:fldChar w:fldCharType="begin"/>
            </w:r>
            <w:r w:rsidR="007132FD">
              <w:rPr>
                <w:webHidden/>
              </w:rPr>
              <w:instrText xml:space="preserve"> PAGEREF _Toc491679990 \h </w:instrText>
            </w:r>
            <w:r w:rsidR="007132FD">
              <w:rPr>
                <w:webHidden/>
              </w:rPr>
            </w:r>
            <w:r w:rsidR="007132FD">
              <w:rPr>
                <w:webHidden/>
              </w:rPr>
              <w:fldChar w:fldCharType="separate"/>
            </w:r>
            <w:r w:rsidR="007132FD">
              <w:rPr>
                <w:webHidden/>
              </w:rPr>
              <w:t>321</w:t>
            </w:r>
            <w:r w:rsidR="007132FD">
              <w:rPr>
                <w:webHidden/>
              </w:rPr>
              <w:fldChar w:fldCharType="end"/>
            </w:r>
          </w:hyperlink>
        </w:p>
        <w:p w14:paraId="2C1F3064" w14:textId="2608DDF2" w:rsidR="007132FD" w:rsidRDefault="002A74E1">
          <w:pPr>
            <w:pStyle w:val="Verzeichnis3"/>
            <w:rPr>
              <w:rFonts w:asciiTheme="minorHAnsi" w:eastAsiaTheme="minorEastAsia" w:hAnsiTheme="minorHAnsi" w:cstheme="minorBidi"/>
              <w:szCs w:val="22"/>
              <w:lang w:val="de-DE" w:eastAsia="de-DE"/>
            </w:rPr>
          </w:pPr>
          <w:hyperlink w:anchor="_Toc491679991" w:history="1">
            <w:r w:rsidR="007132FD" w:rsidRPr="00D80FC3">
              <w:rPr>
                <w:rStyle w:val="Hyperlink"/>
                <w14:scene3d>
                  <w14:camera w14:prst="orthographicFront"/>
                  <w14:lightRig w14:rig="threePt" w14:dir="t">
                    <w14:rot w14:lat="0" w14:lon="0" w14:rev="0"/>
                  </w14:lightRig>
                </w14:scene3d>
              </w:rPr>
              <w:t>26.2.3</w:t>
            </w:r>
            <w:r w:rsidR="007132FD" w:rsidRPr="00D80FC3">
              <w:rPr>
                <w:rStyle w:val="Hyperlink"/>
              </w:rPr>
              <w:t xml:space="preserve"> CancelRequestWeb</w:t>
            </w:r>
            <w:r w:rsidR="007132FD">
              <w:rPr>
                <w:webHidden/>
              </w:rPr>
              <w:tab/>
            </w:r>
            <w:r w:rsidR="007132FD">
              <w:rPr>
                <w:webHidden/>
              </w:rPr>
              <w:fldChar w:fldCharType="begin"/>
            </w:r>
            <w:r w:rsidR="007132FD">
              <w:rPr>
                <w:webHidden/>
              </w:rPr>
              <w:instrText xml:space="preserve"> PAGEREF _Toc491679991 \h </w:instrText>
            </w:r>
            <w:r w:rsidR="007132FD">
              <w:rPr>
                <w:webHidden/>
              </w:rPr>
            </w:r>
            <w:r w:rsidR="007132FD">
              <w:rPr>
                <w:webHidden/>
              </w:rPr>
              <w:fldChar w:fldCharType="separate"/>
            </w:r>
            <w:r w:rsidR="007132FD">
              <w:rPr>
                <w:webHidden/>
              </w:rPr>
              <w:t>321</w:t>
            </w:r>
            <w:r w:rsidR="007132FD">
              <w:rPr>
                <w:webHidden/>
              </w:rPr>
              <w:fldChar w:fldCharType="end"/>
            </w:r>
          </w:hyperlink>
        </w:p>
        <w:p w14:paraId="43902653" w14:textId="53957E5F" w:rsidR="007132FD" w:rsidRDefault="002A74E1">
          <w:pPr>
            <w:pStyle w:val="Verzeichnis3"/>
            <w:rPr>
              <w:rFonts w:asciiTheme="minorHAnsi" w:eastAsiaTheme="minorEastAsia" w:hAnsiTheme="minorHAnsi" w:cstheme="minorBidi"/>
              <w:szCs w:val="22"/>
              <w:lang w:val="de-DE" w:eastAsia="de-DE"/>
            </w:rPr>
          </w:pPr>
          <w:hyperlink w:anchor="_Toc491679992" w:history="1">
            <w:r w:rsidR="007132FD" w:rsidRPr="00D80FC3">
              <w:rPr>
                <w:rStyle w:val="Hyperlink"/>
                <w14:scene3d>
                  <w14:camera w14:prst="orthographicFront"/>
                  <w14:lightRig w14:rig="threePt" w14:dir="t">
                    <w14:rot w14:lat="0" w14:lon="0" w14:rev="0"/>
                  </w14:lightRig>
                </w14:scene3d>
              </w:rPr>
              <w:t>26.2.4</w:t>
            </w:r>
            <w:r w:rsidR="007132FD" w:rsidRPr="00D80FC3">
              <w:rPr>
                <w:rStyle w:val="Hyperlink"/>
              </w:rPr>
              <w:t xml:space="preserve"> CancelRequestConfiguration</w:t>
            </w:r>
            <w:r w:rsidR="007132FD">
              <w:rPr>
                <w:webHidden/>
              </w:rPr>
              <w:tab/>
            </w:r>
            <w:r w:rsidR="007132FD">
              <w:rPr>
                <w:webHidden/>
              </w:rPr>
              <w:fldChar w:fldCharType="begin"/>
            </w:r>
            <w:r w:rsidR="007132FD">
              <w:rPr>
                <w:webHidden/>
              </w:rPr>
              <w:instrText xml:space="preserve"> PAGEREF _Toc491679992 \h </w:instrText>
            </w:r>
            <w:r w:rsidR="007132FD">
              <w:rPr>
                <w:webHidden/>
              </w:rPr>
            </w:r>
            <w:r w:rsidR="007132FD">
              <w:rPr>
                <w:webHidden/>
              </w:rPr>
              <w:fldChar w:fldCharType="separate"/>
            </w:r>
            <w:r w:rsidR="007132FD">
              <w:rPr>
                <w:webHidden/>
              </w:rPr>
              <w:t>322</w:t>
            </w:r>
            <w:r w:rsidR="007132FD">
              <w:rPr>
                <w:webHidden/>
              </w:rPr>
              <w:fldChar w:fldCharType="end"/>
            </w:r>
          </w:hyperlink>
        </w:p>
        <w:p w14:paraId="0C1B0843" w14:textId="0854112F" w:rsidR="007132FD" w:rsidRDefault="002A74E1">
          <w:pPr>
            <w:pStyle w:val="Verzeichnis3"/>
            <w:rPr>
              <w:rFonts w:asciiTheme="minorHAnsi" w:eastAsiaTheme="minorEastAsia" w:hAnsiTheme="minorHAnsi" w:cstheme="minorBidi"/>
              <w:szCs w:val="22"/>
              <w:lang w:val="de-DE" w:eastAsia="de-DE"/>
            </w:rPr>
          </w:pPr>
          <w:hyperlink w:anchor="_Toc491679993" w:history="1">
            <w:r w:rsidR="007132FD" w:rsidRPr="00D80FC3">
              <w:rPr>
                <w:rStyle w:val="Hyperlink"/>
                <w14:scene3d>
                  <w14:camera w14:prst="orthographicFront"/>
                  <w14:lightRig w14:rig="threePt" w14:dir="t">
                    <w14:rot w14:lat="0" w14:lon="0" w14:rev="0"/>
                  </w14:lightRig>
                </w14:scene3d>
              </w:rPr>
              <w:t>26.2.5</w:t>
            </w:r>
            <w:r w:rsidR="007132FD" w:rsidRPr="00D80FC3">
              <w:rPr>
                <w:rStyle w:val="Hyperlink"/>
              </w:rPr>
              <w:t xml:space="preserve"> CancelRequestPassengerData</w:t>
            </w:r>
            <w:r w:rsidR="007132FD">
              <w:rPr>
                <w:webHidden/>
              </w:rPr>
              <w:tab/>
            </w:r>
            <w:r w:rsidR="007132FD">
              <w:rPr>
                <w:webHidden/>
              </w:rPr>
              <w:fldChar w:fldCharType="begin"/>
            </w:r>
            <w:r w:rsidR="007132FD">
              <w:rPr>
                <w:webHidden/>
              </w:rPr>
              <w:instrText xml:space="preserve"> PAGEREF _Toc491679993 \h </w:instrText>
            </w:r>
            <w:r w:rsidR="007132FD">
              <w:rPr>
                <w:webHidden/>
              </w:rPr>
            </w:r>
            <w:r w:rsidR="007132FD">
              <w:rPr>
                <w:webHidden/>
              </w:rPr>
              <w:fldChar w:fldCharType="separate"/>
            </w:r>
            <w:r w:rsidR="007132FD">
              <w:rPr>
                <w:webHidden/>
              </w:rPr>
              <w:t>323</w:t>
            </w:r>
            <w:r w:rsidR="007132FD">
              <w:rPr>
                <w:webHidden/>
              </w:rPr>
              <w:fldChar w:fldCharType="end"/>
            </w:r>
          </w:hyperlink>
        </w:p>
        <w:p w14:paraId="0418981C" w14:textId="2F55A197" w:rsidR="007132FD" w:rsidRDefault="002A74E1">
          <w:pPr>
            <w:pStyle w:val="Verzeichnis3"/>
            <w:rPr>
              <w:rFonts w:asciiTheme="minorHAnsi" w:eastAsiaTheme="minorEastAsia" w:hAnsiTheme="minorHAnsi" w:cstheme="minorBidi"/>
              <w:szCs w:val="22"/>
              <w:lang w:val="de-DE" w:eastAsia="de-DE"/>
            </w:rPr>
          </w:pPr>
          <w:hyperlink w:anchor="_Toc491679994" w:history="1">
            <w:r w:rsidR="007132FD" w:rsidRPr="00D80FC3">
              <w:rPr>
                <w:rStyle w:val="Hyperlink"/>
                <w14:scene3d>
                  <w14:camera w14:prst="orthographicFront"/>
                  <w14:lightRig w14:rig="threePt" w14:dir="t">
                    <w14:rot w14:lat="0" w14:lon="0" w14:rev="0"/>
                  </w14:lightRig>
                </w14:scene3d>
              </w:rPr>
              <w:t>26.2.6</w:t>
            </w:r>
            <w:r w:rsidR="007132FD" w:rsidRPr="00D80FC3">
              <w:rPr>
                <w:rStyle w:val="Hyperlink"/>
              </w:rPr>
              <w:t xml:space="preserve"> CancelRequestContactData</w:t>
            </w:r>
            <w:r w:rsidR="007132FD">
              <w:rPr>
                <w:webHidden/>
              </w:rPr>
              <w:tab/>
            </w:r>
            <w:r w:rsidR="007132FD">
              <w:rPr>
                <w:webHidden/>
              </w:rPr>
              <w:fldChar w:fldCharType="begin"/>
            </w:r>
            <w:r w:rsidR="007132FD">
              <w:rPr>
                <w:webHidden/>
              </w:rPr>
              <w:instrText xml:space="preserve"> PAGEREF _Toc491679994 \h </w:instrText>
            </w:r>
            <w:r w:rsidR="007132FD">
              <w:rPr>
                <w:webHidden/>
              </w:rPr>
            </w:r>
            <w:r w:rsidR="007132FD">
              <w:rPr>
                <w:webHidden/>
              </w:rPr>
              <w:fldChar w:fldCharType="separate"/>
            </w:r>
            <w:r w:rsidR="007132FD">
              <w:rPr>
                <w:webHidden/>
              </w:rPr>
              <w:t>323</w:t>
            </w:r>
            <w:r w:rsidR="007132FD">
              <w:rPr>
                <w:webHidden/>
              </w:rPr>
              <w:fldChar w:fldCharType="end"/>
            </w:r>
          </w:hyperlink>
        </w:p>
        <w:p w14:paraId="3E900C44" w14:textId="21DCEDD7" w:rsidR="007132FD" w:rsidRDefault="002A74E1">
          <w:pPr>
            <w:pStyle w:val="Verzeichnis2"/>
            <w:rPr>
              <w:rFonts w:asciiTheme="minorHAnsi" w:eastAsiaTheme="minorEastAsia" w:hAnsiTheme="minorHAnsi" w:cstheme="minorBidi"/>
              <w:szCs w:val="22"/>
              <w:lang w:val="de-DE" w:eastAsia="de-DE"/>
            </w:rPr>
          </w:pPr>
          <w:hyperlink w:anchor="_Toc491679995" w:history="1">
            <w:r w:rsidR="007132FD" w:rsidRPr="00D80FC3">
              <w:rPr>
                <w:rStyle w:val="Hyperlink"/>
                <w14:scene3d>
                  <w14:camera w14:prst="orthographicFront"/>
                  <w14:lightRig w14:rig="threePt" w14:dir="t">
                    <w14:rot w14:lat="0" w14:lon="0" w14:rev="0"/>
                  </w14:lightRig>
                </w14:scene3d>
              </w:rPr>
              <w:t>26.3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_Toc491679995 \h </w:instrText>
            </w:r>
            <w:r w:rsidR="007132FD">
              <w:rPr>
                <w:webHidden/>
              </w:rPr>
            </w:r>
            <w:r w:rsidR="007132FD">
              <w:rPr>
                <w:webHidden/>
              </w:rPr>
              <w:fldChar w:fldCharType="separate"/>
            </w:r>
            <w:r w:rsidR="007132FD">
              <w:rPr>
                <w:webHidden/>
              </w:rPr>
              <w:t>324</w:t>
            </w:r>
            <w:r w:rsidR="007132FD">
              <w:rPr>
                <w:webHidden/>
              </w:rPr>
              <w:fldChar w:fldCharType="end"/>
            </w:r>
          </w:hyperlink>
        </w:p>
        <w:p w14:paraId="373358FB" w14:textId="0F47D735" w:rsidR="007132FD" w:rsidRDefault="002A74E1">
          <w:pPr>
            <w:pStyle w:val="Verzeichnis3"/>
            <w:rPr>
              <w:rFonts w:asciiTheme="minorHAnsi" w:eastAsiaTheme="minorEastAsia" w:hAnsiTheme="minorHAnsi" w:cstheme="minorBidi"/>
              <w:szCs w:val="22"/>
              <w:lang w:val="de-DE" w:eastAsia="de-DE"/>
            </w:rPr>
          </w:pPr>
          <w:hyperlink w:anchor="_Toc491679996" w:history="1">
            <w:r w:rsidR="007132FD" w:rsidRPr="00D80FC3">
              <w:rPr>
                <w:rStyle w:val="Hyperlink"/>
                <w14:scene3d>
                  <w14:camera w14:prst="orthographicFront"/>
                  <w14:lightRig w14:rig="threePt" w14:dir="t">
                    <w14:rot w14:lat="0" w14:lon="0" w14:rev="0"/>
                  </w14:lightRig>
                </w14:scene3d>
              </w:rPr>
              <w:t>26.3.1</w:t>
            </w:r>
            <w:r w:rsidR="007132FD" w:rsidRPr="00D80FC3">
              <w:rPr>
                <w:rStyle w:val="Hyperlink"/>
              </w:rPr>
              <w:t xml:space="preserve"> CancelResponseData</w:t>
            </w:r>
            <w:r w:rsidR="007132FD">
              <w:rPr>
                <w:webHidden/>
              </w:rPr>
              <w:tab/>
            </w:r>
            <w:r w:rsidR="007132FD">
              <w:rPr>
                <w:webHidden/>
              </w:rPr>
              <w:fldChar w:fldCharType="begin"/>
            </w:r>
            <w:r w:rsidR="007132FD">
              <w:rPr>
                <w:webHidden/>
              </w:rPr>
              <w:instrText xml:space="preserve"> PAGEREF _Toc491679996 \h </w:instrText>
            </w:r>
            <w:r w:rsidR="007132FD">
              <w:rPr>
                <w:webHidden/>
              </w:rPr>
            </w:r>
            <w:r w:rsidR="007132FD">
              <w:rPr>
                <w:webHidden/>
              </w:rPr>
              <w:fldChar w:fldCharType="separate"/>
            </w:r>
            <w:r w:rsidR="007132FD">
              <w:rPr>
                <w:webHidden/>
              </w:rPr>
              <w:t>324</w:t>
            </w:r>
            <w:r w:rsidR="007132FD">
              <w:rPr>
                <w:webHidden/>
              </w:rPr>
              <w:fldChar w:fldCharType="end"/>
            </w:r>
          </w:hyperlink>
        </w:p>
        <w:p w14:paraId="47E96B93" w14:textId="35B659C1" w:rsidR="007132FD" w:rsidRDefault="002A74E1">
          <w:pPr>
            <w:pStyle w:val="Verzeichnis3"/>
            <w:rPr>
              <w:rFonts w:asciiTheme="minorHAnsi" w:eastAsiaTheme="minorEastAsia" w:hAnsiTheme="minorHAnsi" w:cstheme="minorBidi"/>
              <w:szCs w:val="22"/>
              <w:lang w:val="de-DE" w:eastAsia="de-DE"/>
            </w:rPr>
          </w:pPr>
          <w:hyperlink w:anchor="_Toc491679997" w:history="1">
            <w:r w:rsidR="007132FD" w:rsidRPr="00D80FC3">
              <w:rPr>
                <w:rStyle w:val="Hyperlink"/>
                <w14:scene3d>
                  <w14:camera w14:prst="orthographicFront"/>
                  <w14:lightRig w14:rig="threePt" w14:dir="t">
                    <w14:rot w14:lat="0" w14:lon="0" w14:rev="0"/>
                  </w14:lightRig>
                </w14:scene3d>
              </w:rPr>
              <w:t>26.3.2</w:t>
            </w:r>
            <w:r w:rsidR="007132FD" w:rsidRPr="00D80FC3">
              <w:rPr>
                <w:rStyle w:val="Hyperlink"/>
              </w:rPr>
              <w:t xml:space="preserve"> CancelResponsePassenger</w:t>
            </w:r>
            <w:r w:rsidR="007132FD">
              <w:rPr>
                <w:webHidden/>
              </w:rPr>
              <w:tab/>
            </w:r>
            <w:r w:rsidR="007132FD">
              <w:rPr>
                <w:webHidden/>
              </w:rPr>
              <w:fldChar w:fldCharType="begin"/>
            </w:r>
            <w:r w:rsidR="007132FD">
              <w:rPr>
                <w:webHidden/>
              </w:rPr>
              <w:instrText xml:space="preserve"> PAGEREF _Toc491679997 \h </w:instrText>
            </w:r>
            <w:r w:rsidR="007132FD">
              <w:rPr>
                <w:webHidden/>
              </w:rPr>
            </w:r>
            <w:r w:rsidR="007132FD">
              <w:rPr>
                <w:webHidden/>
              </w:rPr>
              <w:fldChar w:fldCharType="separate"/>
            </w:r>
            <w:r w:rsidR="007132FD">
              <w:rPr>
                <w:webHidden/>
              </w:rPr>
              <w:t>325</w:t>
            </w:r>
            <w:r w:rsidR="007132FD">
              <w:rPr>
                <w:webHidden/>
              </w:rPr>
              <w:fldChar w:fldCharType="end"/>
            </w:r>
          </w:hyperlink>
        </w:p>
        <w:p w14:paraId="60D0D0CD" w14:textId="567E1DAF" w:rsidR="007132FD" w:rsidRDefault="002A74E1">
          <w:pPr>
            <w:pStyle w:val="Verzeichnis3"/>
            <w:rPr>
              <w:rFonts w:asciiTheme="minorHAnsi" w:eastAsiaTheme="minorEastAsia" w:hAnsiTheme="minorHAnsi" w:cstheme="minorBidi"/>
              <w:szCs w:val="22"/>
              <w:lang w:val="de-DE" w:eastAsia="de-DE"/>
            </w:rPr>
          </w:pPr>
          <w:hyperlink w:anchor="_Toc491679998" w:history="1">
            <w:r w:rsidR="007132FD" w:rsidRPr="00D80FC3">
              <w:rPr>
                <w:rStyle w:val="Hyperlink"/>
                <w14:scene3d>
                  <w14:camera w14:prst="orthographicFront"/>
                  <w14:lightRig w14:rig="threePt" w14:dir="t">
                    <w14:rot w14:lat="0" w14:lon="0" w14:rev="0"/>
                  </w14:lightRig>
                </w14:scene3d>
              </w:rPr>
              <w:t>26.3.3</w:t>
            </w:r>
            <w:r w:rsidR="007132FD" w:rsidRPr="00D80FC3">
              <w:rPr>
                <w:rStyle w:val="Hyperlink"/>
              </w:rPr>
              <w:t xml:space="preserve"> CancelResponseAllotment</w:t>
            </w:r>
            <w:r w:rsidR="007132FD">
              <w:rPr>
                <w:webHidden/>
              </w:rPr>
              <w:tab/>
            </w:r>
            <w:r w:rsidR="007132FD">
              <w:rPr>
                <w:webHidden/>
              </w:rPr>
              <w:fldChar w:fldCharType="begin"/>
            </w:r>
            <w:r w:rsidR="007132FD">
              <w:rPr>
                <w:webHidden/>
              </w:rPr>
              <w:instrText xml:space="preserve"> PAGEREF _Toc491679998 \h </w:instrText>
            </w:r>
            <w:r w:rsidR="007132FD">
              <w:rPr>
                <w:webHidden/>
              </w:rPr>
            </w:r>
            <w:r w:rsidR="007132FD">
              <w:rPr>
                <w:webHidden/>
              </w:rPr>
              <w:fldChar w:fldCharType="separate"/>
            </w:r>
            <w:r w:rsidR="007132FD">
              <w:rPr>
                <w:webHidden/>
              </w:rPr>
              <w:t>326</w:t>
            </w:r>
            <w:r w:rsidR="007132FD">
              <w:rPr>
                <w:webHidden/>
              </w:rPr>
              <w:fldChar w:fldCharType="end"/>
            </w:r>
          </w:hyperlink>
        </w:p>
        <w:p w14:paraId="45E71F9D" w14:textId="065DC4AD" w:rsidR="007132FD" w:rsidRDefault="002A74E1">
          <w:pPr>
            <w:pStyle w:val="Verzeichnis1"/>
            <w:rPr>
              <w:rFonts w:asciiTheme="minorHAnsi" w:eastAsiaTheme="minorEastAsia" w:hAnsiTheme="minorHAnsi" w:cstheme="minorBidi"/>
              <w:b w:val="0"/>
              <w:szCs w:val="22"/>
              <w:lang w:val="de-DE" w:eastAsia="de-DE"/>
            </w:rPr>
          </w:pPr>
          <w:hyperlink w:anchor="_Toc491679999" w:history="1">
            <w:r w:rsidR="007132FD" w:rsidRPr="00D80FC3">
              <w:rPr>
                <w:rStyle w:val="Hyperlink"/>
                <w14:scene3d>
                  <w14:camera w14:prst="orthographicFront"/>
                  <w14:lightRig w14:rig="threePt" w14:dir="t">
                    <w14:rot w14:lat="0" w14:lon="0" w14:rev="0"/>
                  </w14:lightRig>
                </w14:scene3d>
              </w:rPr>
              <w:t>27.</w:t>
            </w:r>
            <w:r w:rsidR="007132FD" w:rsidRPr="00D80FC3">
              <w:rPr>
                <w:rStyle w:val="Hyperlink"/>
              </w:rPr>
              <w:t xml:space="preserve"> SmartBooking</w:t>
            </w:r>
            <w:r w:rsidR="007132FD">
              <w:rPr>
                <w:webHidden/>
              </w:rPr>
              <w:tab/>
            </w:r>
            <w:r w:rsidR="007132FD">
              <w:rPr>
                <w:webHidden/>
              </w:rPr>
              <w:fldChar w:fldCharType="begin"/>
            </w:r>
            <w:r w:rsidR="007132FD">
              <w:rPr>
                <w:webHidden/>
              </w:rPr>
              <w:instrText xml:space="preserve"> PAGEREF _Toc491679999 \h </w:instrText>
            </w:r>
            <w:r w:rsidR="007132FD">
              <w:rPr>
                <w:webHidden/>
              </w:rPr>
            </w:r>
            <w:r w:rsidR="007132FD">
              <w:rPr>
                <w:webHidden/>
              </w:rPr>
              <w:fldChar w:fldCharType="separate"/>
            </w:r>
            <w:r w:rsidR="007132FD">
              <w:rPr>
                <w:webHidden/>
              </w:rPr>
              <w:t>327</w:t>
            </w:r>
            <w:r w:rsidR="007132FD">
              <w:rPr>
                <w:webHidden/>
              </w:rPr>
              <w:fldChar w:fldCharType="end"/>
            </w:r>
          </w:hyperlink>
        </w:p>
        <w:p w14:paraId="4EB4AD64" w14:textId="5F0DFEC0" w:rsidR="007132FD" w:rsidRDefault="002A74E1">
          <w:pPr>
            <w:pStyle w:val="Verzeichnis2"/>
            <w:rPr>
              <w:rFonts w:asciiTheme="minorHAnsi" w:eastAsiaTheme="minorEastAsia" w:hAnsiTheme="minorHAnsi" w:cstheme="minorBidi"/>
              <w:szCs w:val="22"/>
              <w:lang w:val="de-DE" w:eastAsia="de-DE"/>
            </w:rPr>
          </w:pPr>
          <w:hyperlink w:anchor="_Toc491680000" w:history="1">
            <w:r w:rsidR="007132FD" w:rsidRPr="00D80FC3">
              <w:rPr>
                <w:rStyle w:val="Hyperlink"/>
                <w14:scene3d>
                  <w14:camera w14:prst="orthographicFront"/>
                  <w14:lightRig w14:rig="threePt" w14:dir="t">
                    <w14:rot w14:lat="0" w14:lon="0" w14:rev="0"/>
                  </w14:lightRig>
                </w14:scene3d>
              </w:rPr>
              <w:t>27.1</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_Toc491680000 \h </w:instrText>
            </w:r>
            <w:r w:rsidR="007132FD">
              <w:rPr>
                <w:webHidden/>
              </w:rPr>
            </w:r>
            <w:r w:rsidR="007132FD">
              <w:rPr>
                <w:webHidden/>
              </w:rPr>
              <w:fldChar w:fldCharType="separate"/>
            </w:r>
            <w:r w:rsidR="007132FD">
              <w:rPr>
                <w:webHidden/>
              </w:rPr>
              <w:t>327</w:t>
            </w:r>
            <w:r w:rsidR="007132FD">
              <w:rPr>
                <w:webHidden/>
              </w:rPr>
              <w:fldChar w:fldCharType="end"/>
            </w:r>
          </w:hyperlink>
        </w:p>
        <w:p w14:paraId="046CA9A0" w14:textId="7C28DA73" w:rsidR="007132FD" w:rsidRDefault="002A74E1">
          <w:pPr>
            <w:pStyle w:val="Verzeichnis3"/>
            <w:rPr>
              <w:rFonts w:asciiTheme="minorHAnsi" w:eastAsiaTheme="minorEastAsia" w:hAnsiTheme="minorHAnsi" w:cstheme="minorBidi"/>
              <w:szCs w:val="22"/>
              <w:lang w:val="de-DE" w:eastAsia="de-DE"/>
            </w:rPr>
          </w:pPr>
          <w:hyperlink w:anchor="_Toc491680001" w:history="1">
            <w:r w:rsidR="007132FD" w:rsidRPr="00D80FC3">
              <w:rPr>
                <w:rStyle w:val="Hyperlink"/>
                <w14:scene3d>
                  <w14:camera w14:prst="orthographicFront"/>
                  <w14:lightRig w14:rig="threePt" w14:dir="t">
                    <w14:rot w14:lat="0" w14:lon="0" w14:rev="0"/>
                  </w14:lightRig>
                </w14:scene3d>
              </w:rPr>
              <w:t>27.1.1</w:t>
            </w:r>
            <w:r w:rsidR="007132FD" w:rsidRPr="00D80FC3">
              <w:rPr>
                <w:rStyle w:val="Hyperlink"/>
              </w:rPr>
              <w:t xml:space="preserve"> SmartBookRequestData</w:t>
            </w:r>
            <w:r w:rsidR="007132FD">
              <w:rPr>
                <w:webHidden/>
              </w:rPr>
              <w:tab/>
            </w:r>
            <w:r w:rsidR="007132FD">
              <w:rPr>
                <w:webHidden/>
              </w:rPr>
              <w:fldChar w:fldCharType="begin"/>
            </w:r>
            <w:r w:rsidR="007132FD">
              <w:rPr>
                <w:webHidden/>
              </w:rPr>
              <w:instrText xml:space="preserve"> PAGEREF _Toc491680001 \h </w:instrText>
            </w:r>
            <w:r w:rsidR="007132FD">
              <w:rPr>
                <w:webHidden/>
              </w:rPr>
            </w:r>
            <w:r w:rsidR="007132FD">
              <w:rPr>
                <w:webHidden/>
              </w:rPr>
              <w:fldChar w:fldCharType="separate"/>
            </w:r>
            <w:r w:rsidR="007132FD">
              <w:rPr>
                <w:webHidden/>
              </w:rPr>
              <w:t>327</w:t>
            </w:r>
            <w:r w:rsidR="007132FD">
              <w:rPr>
                <w:webHidden/>
              </w:rPr>
              <w:fldChar w:fldCharType="end"/>
            </w:r>
          </w:hyperlink>
        </w:p>
        <w:p w14:paraId="57B41FDD" w14:textId="154DEBD6" w:rsidR="007132FD" w:rsidRDefault="002A74E1">
          <w:pPr>
            <w:pStyle w:val="Verzeichnis3"/>
            <w:rPr>
              <w:rFonts w:asciiTheme="minorHAnsi" w:eastAsiaTheme="minorEastAsia" w:hAnsiTheme="minorHAnsi" w:cstheme="minorBidi"/>
              <w:szCs w:val="22"/>
              <w:lang w:val="de-DE" w:eastAsia="de-DE"/>
            </w:rPr>
          </w:pPr>
          <w:hyperlink w:anchor="_Toc491680002" w:history="1">
            <w:r w:rsidR="007132FD" w:rsidRPr="00D80FC3">
              <w:rPr>
                <w:rStyle w:val="Hyperlink"/>
                <w14:scene3d>
                  <w14:camera w14:prst="orthographicFront"/>
                  <w14:lightRig w14:rig="threePt" w14:dir="t">
                    <w14:rot w14:lat="0" w14:lon="0" w14:rev="0"/>
                  </w14:lightRig>
                </w14:scene3d>
              </w:rPr>
              <w:t>27.1.2</w:t>
            </w:r>
            <w:r w:rsidR="007132FD" w:rsidRPr="00D80FC3">
              <w:rPr>
                <w:rStyle w:val="Hyperlink"/>
              </w:rPr>
              <w:t xml:space="preserve"> SmartBookRequestTicketGroup</w:t>
            </w:r>
            <w:r w:rsidR="007132FD">
              <w:rPr>
                <w:webHidden/>
              </w:rPr>
              <w:tab/>
            </w:r>
            <w:r w:rsidR="007132FD">
              <w:rPr>
                <w:webHidden/>
              </w:rPr>
              <w:fldChar w:fldCharType="begin"/>
            </w:r>
            <w:r w:rsidR="007132FD">
              <w:rPr>
                <w:webHidden/>
              </w:rPr>
              <w:instrText xml:space="preserve"> PAGEREF _Toc491680002 \h </w:instrText>
            </w:r>
            <w:r w:rsidR="007132FD">
              <w:rPr>
                <w:webHidden/>
              </w:rPr>
            </w:r>
            <w:r w:rsidR="007132FD">
              <w:rPr>
                <w:webHidden/>
              </w:rPr>
              <w:fldChar w:fldCharType="separate"/>
            </w:r>
            <w:r w:rsidR="007132FD">
              <w:rPr>
                <w:webHidden/>
              </w:rPr>
              <w:t>328</w:t>
            </w:r>
            <w:r w:rsidR="007132FD">
              <w:rPr>
                <w:webHidden/>
              </w:rPr>
              <w:fldChar w:fldCharType="end"/>
            </w:r>
          </w:hyperlink>
        </w:p>
        <w:p w14:paraId="343738BA" w14:textId="4F1EA69F" w:rsidR="007132FD" w:rsidRDefault="002A74E1">
          <w:pPr>
            <w:pStyle w:val="Verzeichnis3"/>
            <w:rPr>
              <w:rFonts w:asciiTheme="minorHAnsi" w:eastAsiaTheme="minorEastAsia" w:hAnsiTheme="minorHAnsi" w:cstheme="minorBidi"/>
              <w:szCs w:val="22"/>
              <w:lang w:val="de-DE" w:eastAsia="de-DE"/>
            </w:rPr>
          </w:pPr>
          <w:hyperlink w:anchor="_Toc491680003" w:history="1">
            <w:r w:rsidR="007132FD" w:rsidRPr="00D80FC3">
              <w:rPr>
                <w:rStyle w:val="Hyperlink"/>
                <w14:scene3d>
                  <w14:camera w14:prst="orthographicFront"/>
                  <w14:lightRig w14:rig="threePt" w14:dir="t">
                    <w14:rot w14:lat="0" w14:lon="0" w14:rev="0"/>
                  </w14:lightRig>
                </w14:scene3d>
              </w:rPr>
              <w:t>27.1.3</w:t>
            </w:r>
            <w:r w:rsidR="007132FD" w:rsidRPr="00D80FC3">
              <w:rPr>
                <w:rStyle w:val="Hyperlink"/>
              </w:rPr>
              <w:t xml:space="preserve"> SmartBookRequestPassengerGroup</w:t>
            </w:r>
            <w:r w:rsidR="007132FD">
              <w:rPr>
                <w:webHidden/>
              </w:rPr>
              <w:tab/>
            </w:r>
            <w:r w:rsidR="007132FD">
              <w:rPr>
                <w:webHidden/>
              </w:rPr>
              <w:fldChar w:fldCharType="begin"/>
            </w:r>
            <w:r w:rsidR="007132FD">
              <w:rPr>
                <w:webHidden/>
              </w:rPr>
              <w:instrText xml:space="preserve"> PAGEREF _Toc491680003 \h </w:instrText>
            </w:r>
            <w:r w:rsidR="007132FD">
              <w:rPr>
                <w:webHidden/>
              </w:rPr>
            </w:r>
            <w:r w:rsidR="007132FD">
              <w:rPr>
                <w:webHidden/>
              </w:rPr>
              <w:fldChar w:fldCharType="separate"/>
            </w:r>
            <w:r w:rsidR="007132FD">
              <w:rPr>
                <w:webHidden/>
              </w:rPr>
              <w:t>328</w:t>
            </w:r>
            <w:r w:rsidR="007132FD">
              <w:rPr>
                <w:webHidden/>
              </w:rPr>
              <w:fldChar w:fldCharType="end"/>
            </w:r>
          </w:hyperlink>
        </w:p>
        <w:p w14:paraId="4588106F" w14:textId="2F6E07E6" w:rsidR="007132FD" w:rsidRDefault="002A74E1">
          <w:pPr>
            <w:pStyle w:val="Verzeichnis3"/>
            <w:rPr>
              <w:rFonts w:asciiTheme="minorHAnsi" w:eastAsiaTheme="minorEastAsia" w:hAnsiTheme="minorHAnsi" w:cstheme="minorBidi"/>
              <w:szCs w:val="22"/>
              <w:lang w:val="de-DE" w:eastAsia="de-DE"/>
            </w:rPr>
          </w:pPr>
          <w:hyperlink w:anchor="_Toc491680004" w:history="1">
            <w:r w:rsidR="007132FD" w:rsidRPr="00D80FC3">
              <w:rPr>
                <w:rStyle w:val="Hyperlink"/>
                <w14:scene3d>
                  <w14:camera w14:prst="orthographicFront"/>
                  <w14:lightRig w14:rig="threePt" w14:dir="t">
                    <w14:rot w14:lat="0" w14:lon="0" w14:rev="0"/>
                  </w14:lightRig>
                </w14:scene3d>
              </w:rPr>
              <w:t>27.1.4</w:t>
            </w:r>
            <w:r w:rsidR="007132FD" w:rsidRPr="00D80FC3">
              <w:rPr>
                <w:rStyle w:val="Hyperlink"/>
              </w:rPr>
              <w:t xml:space="preserve"> SmartBookRequestConfiguration</w:t>
            </w:r>
            <w:r w:rsidR="007132FD">
              <w:rPr>
                <w:webHidden/>
              </w:rPr>
              <w:tab/>
            </w:r>
            <w:r w:rsidR="007132FD">
              <w:rPr>
                <w:webHidden/>
              </w:rPr>
              <w:fldChar w:fldCharType="begin"/>
            </w:r>
            <w:r w:rsidR="007132FD">
              <w:rPr>
                <w:webHidden/>
              </w:rPr>
              <w:instrText xml:space="preserve"> PAGEREF _Toc491680004 \h </w:instrText>
            </w:r>
            <w:r w:rsidR="007132FD">
              <w:rPr>
                <w:webHidden/>
              </w:rPr>
            </w:r>
            <w:r w:rsidR="007132FD">
              <w:rPr>
                <w:webHidden/>
              </w:rPr>
              <w:fldChar w:fldCharType="separate"/>
            </w:r>
            <w:r w:rsidR="007132FD">
              <w:rPr>
                <w:webHidden/>
              </w:rPr>
              <w:t>329</w:t>
            </w:r>
            <w:r w:rsidR="007132FD">
              <w:rPr>
                <w:webHidden/>
              </w:rPr>
              <w:fldChar w:fldCharType="end"/>
            </w:r>
          </w:hyperlink>
        </w:p>
        <w:p w14:paraId="0FEB5C80" w14:textId="4979459C" w:rsidR="007132FD" w:rsidRDefault="002A74E1">
          <w:pPr>
            <w:pStyle w:val="Verzeichnis2"/>
            <w:rPr>
              <w:rFonts w:asciiTheme="minorHAnsi" w:eastAsiaTheme="minorEastAsia" w:hAnsiTheme="minorHAnsi" w:cstheme="minorBidi"/>
              <w:szCs w:val="22"/>
              <w:lang w:val="de-DE" w:eastAsia="de-DE"/>
            </w:rPr>
          </w:pPr>
          <w:hyperlink w:anchor="_Toc491680005" w:history="1">
            <w:r w:rsidR="007132FD" w:rsidRPr="00D80FC3">
              <w:rPr>
                <w:rStyle w:val="Hyperlink"/>
                <w14:scene3d>
                  <w14:camera w14:prst="orthographicFront"/>
                  <w14:lightRig w14:rig="threePt" w14:dir="t">
                    <w14:rot w14:lat="0" w14:lon="0" w14:rev="0"/>
                  </w14:lightRig>
                </w14:scene3d>
              </w:rPr>
              <w:t>27.2</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_Toc491680005 \h </w:instrText>
            </w:r>
            <w:r w:rsidR="007132FD">
              <w:rPr>
                <w:webHidden/>
              </w:rPr>
            </w:r>
            <w:r w:rsidR="007132FD">
              <w:rPr>
                <w:webHidden/>
              </w:rPr>
              <w:fldChar w:fldCharType="separate"/>
            </w:r>
            <w:r w:rsidR="007132FD">
              <w:rPr>
                <w:webHidden/>
              </w:rPr>
              <w:t>330</w:t>
            </w:r>
            <w:r w:rsidR="007132FD">
              <w:rPr>
                <w:webHidden/>
              </w:rPr>
              <w:fldChar w:fldCharType="end"/>
            </w:r>
          </w:hyperlink>
        </w:p>
        <w:p w14:paraId="53485CBC" w14:textId="5E38C1D4" w:rsidR="007132FD" w:rsidRDefault="002A74E1">
          <w:pPr>
            <w:pStyle w:val="Verzeichnis3"/>
            <w:rPr>
              <w:rFonts w:asciiTheme="minorHAnsi" w:eastAsiaTheme="minorEastAsia" w:hAnsiTheme="minorHAnsi" w:cstheme="minorBidi"/>
              <w:szCs w:val="22"/>
              <w:lang w:val="de-DE" w:eastAsia="de-DE"/>
            </w:rPr>
          </w:pPr>
          <w:hyperlink w:anchor="_Toc491680006" w:history="1">
            <w:r w:rsidR="007132FD" w:rsidRPr="00D80FC3">
              <w:rPr>
                <w:rStyle w:val="Hyperlink"/>
                <w14:scene3d>
                  <w14:camera w14:prst="orthographicFront"/>
                  <w14:lightRig w14:rig="threePt" w14:dir="t">
                    <w14:rot w14:lat="0" w14:lon="0" w14:rev="0"/>
                  </w14:lightRig>
                </w14:scene3d>
              </w:rPr>
              <w:t>27.2.1</w:t>
            </w:r>
            <w:r w:rsidR="007132FD" w:rsidRPr="00D80FC3">
              <w:rPr>
                <w:rStyle w:val="Hyperlink"/>
              </w:rPr>
              <w:t xml:space="preserve"> SmartBookResponseData</w:t>
            </w:r>
            <w:r w:rsidR="007132FD">
              <w:rPr>
                <w:webHidden/>
              </w:rPr>
              <w:tab/>
            </w:r>
            <w:r w:rsidR="007132FD">
              <w:rPr>
                <w:webHidden/>
              </w:rPr>
              <w:fldChar w:fldCharType="begin"/>
            </w:r>
            <w:r w:rsidR="007132FD">
              <w:rPr>
                <w:webHidden/>
              </w:rPr>
              <w:instrText xml:space="preserve"> PAGEREF _Toc491680006 \h </w:instrText>
            </w:r>
            <w:r w:rsidR="007132FD">
              <w:rPr>
                <w:webHidden/>
              </w:rPr>
            </w:r>
            <w:r w:rsidR="007132FD">
              <w:rPr>
                <w:webHidden/>
              </w:rPr>
              <w:fldChar w:fldCharType="separate"/>
            </w:r>
            <w:r w:rsidR="007132FD">
              <w:rPr>
                <w:webHidden/>
              </w:rPr>
              <w:t>330</w:t>
            </w:r>
            <w:r w:rsidR="007132FD">
              <w:rPr>
                <w:webHidden/>
              </w:rPr>
              <w:fldChar w:fldCharType="end"/>
            </w:r>
          </w:hyperlink>
        </w:p>
        <w:p w14:paraId="1A1A8805" w14:textId="14E31F45" w:rsidR="007132FD" w:rsidRDefault="002A74E1">
          <w:pPr>
            <w:pStyle w:val="Verzeichnis3"/>
            <w:rPr>
              <w:rFonts w:asciiTheme="minorHAnsi" w:eastAsiaTheme="minorEastAsia" w:hAnsiTheme="minorHAnsi" w:cstheme="minorBidi"/>
              <w:szCs w:val="22"/>
              <w:lang w:val="de-DE" w:eastAsia="de-DE"/>
            </w:rPr>
          </w:pPr>
          <w:hyperlink w:anchor="_Toc491680007" w:history="1">
            <w:r w:rsidR="007132FD" w:rsidRPr="00D80FC3">
              <w:rPr>
                <w:rStyle w:val="Hyperlink"/>
                <w14:scene3d>
                  <w14:camera w14:prst="orthographicFront"/>
                  <w14:lightRig w14:rig="threePt" w14:dir="t">
                    <w14:rot w14:lat="0" w14:lon="0" w14:rev="0"/>
                  </w14:lightRig>
                </w14:scene3d>
              </w:rPr>
              <w:t>27.2.2</w:t>
            </w:r>
            <w:r w:rsidR="007132FD" w:rsidRPr="00D80FC3">
              <w:rPr>
                <w:rStyle w:val="Hyperlink"/>
              </w:rPr>
              <w:t xml:space="preserve"> SmartBookResponse</w:t>
            </w:r>
            <w:r w:rsidR="007132FD">
              <w:rPr>
                <w:webHidden/>
              </w:rPr>
              <w:tab/>
            </w:r>
            <w:r w:rsidR="007132FD">
              <w:rPr>
                <w:webHidden/>
              </w:rPr>
              <w:fldChar w:fldCharType="begin"/>
            </w:r>
            <w:r w:rsidR="007132FD">
              <w:rPr>
                <w:webHidden/>
              </w:rPr>
              <w:instrText xml:space="preserve"> PAGEREF _Toc491680007 \h </w:instrText>
            </w:r>
            <w:r w:rsidR="007132FD">
              <w:rPr>
                <w:webHidden/>
              </w:rPr>
            </w:r>
            <w:r w:rsidR="007132FD">
              <w:rPr>
                <w:webHidden/>
              </w:rPr>
              <w:fldChar w:fldCharType="separate"/>
            </w:r>
            <w:r w:rsidR="007132FD">
              <w:rPr>
                <w:webHidden/>
              </w:rPr>
              <w:t>331</w:t>
            </w:r>
            <w:r w:rsidR="007132FD">
              <w:rPr>
                <w:webHidden/>
              </w:rPr>
              <w:fldChar w:fldCharType="end"/>
            </w:r>
          </w:hyperlink>
        </w:p>
        <w:p w14:paraId="06E0D4A1" w14:textId="012E9E60" w:rsidR="007132FD" w:rsidRDefault="002A74E1">
          <w:pPr>
            <w:pStyle w:val="Verzeichnis3"/>
            <w:rPr>
              <w:rFonts w:asciiTheme="minorHAnsi" w:eastAsiaTheme="minorEastAsia" w:hAnsiTheme="minorHAnsi" w:cstheme="minorBidi"/>
              <w:szCs w:val="22"/>
              <w:lang w:val="de-DE" w:eastAsia="de-DE"/>
            </w:rPr>
          </w:pPr>
          <w:hyperlink w:anchor="_Toc491680008" w:history="1">
            <w:r w:rsidR="007132FD" w:rsidRPr="00D80FC3">
              <w:rPr>
                <w:rStyle w:val="Hyperlink"/>
                <w14:scene3d>
                  <w14:camera w14:prst="orthographicFront"/>
                  <w14:lightRig w14:rig="threePt" w14:dir="t">
                    <w14:rot w14:lat="0" w14:lon="0" w14:rev="0"/>
                  </w14:lightRig>
                </w14:scene3d>
              </w:rPr>
              <w:t>27.2.3</w:t>
            </w:r>
            <w:r w:rsidR="007132FD" w:rsidRPr="00D80FC3">
              <w:rPr>
                <w:rStyle w:val="Hyperlink"/>
              </w:rPr>
              <w:t xml:space="preserve"> SmartActionResponse</w:t>
            </w:r>
            <w:r w:rsidR="007132FD">
              <w:rPr>
                <w:webHidden/>
              </w:rPr>
              <w:tab/>
            </w:r>
            <w:r w:rsidR="007132FD">
              <w:rPr>
                <w:webHidden/>
              </w:rPr>
              <w:fldChar w:fldCharType="begin"/>
            </w:r>
            <w:r w:rsidR="007132FD">
              <w:rPr>
                <w:webHidden/>
              </w:rPr>
              <w:instrText xml:space="preserve"> PAGEREF _Toc491680008 \h </w:instrText>
            </w:r>
            <w:r w:rsidR="007132FD">
              <w:rPr>
                <w:webHidden/>
              </w:rPr>
            </w:r>
            <w:r w:rsidR="007132FD">
              <w:rPr>
                <w:webHidden/>
              </w:rPr>
              <w:fldChar w:fldCharType="separate"/>
            </w:r>
            <w:r w:rsidR="007132FD">
              <w:rPr>
                <w:webHidden/>
              </w:rPr>
              <w:t>331</w:t>
            </w:r>
            <w:r w:rsidR="007132FD">
              <w:rPr>
                <w:webHidden/>
              </w:rPr>
              <w:fldChar w:fldCharType="end"/>
            </w:r>
          </w:hyperlink>
        </w:p>
        <w:p w14:paraId="7A49C96D" w14:textId="56F1B4DD" w:rsidR="007132FD" w:rsidRDefault="002A74E1">
          <w:pPr>
            <w:pStyle w:val="Verzeichnis1"/>
            <w:rPr>
              <w:rFonts w:asciiTheme="minorHAnsi" w:eastAsiaTheme="minorEastAsia" w:hAnsiTheme="minorHAnsi" w:cstheme="minorBidi"/>
              <w:b w:val="0"/>
              <w:szCs w:val="22"/>
              <w:lang w:val="de-DE" w:eastAsia="de-DE"/>
            </w:rPr>
          </w:pPr>
          <w:hyperlink w:anchor="_Toc491680009" w:history="1">
            <w:r w:rsidR="007132FD" w:rsidRPr="00D80FC3">
              <w:rPr>
                <w:rStyle w:val="Hyperlink"/>
                <w14:scene3d>
                  <w14:camera w14:prst="orthographicFront"/>
                  <w14:lightRig w14:rig="threePt" w14:dir="t">
                    <w14:rot w14:lat="0" w14:lon="0" w14:rev="0"/>
                  </w14:lightRig>
                </w14:scene3d>
              </w:rPr>
              <w:t>28.</w:t>
            </w:r>
            <w:r w:rsidR="007132FD" w:rsidRPr="00D80FC3">
              <w:rPr>
                <w:rStyle w:val="Hyperlink"/>
              </w:rPr>
              <w:t xml:space="preserve"> UpdateUserAgreementList</w:t>
            </w:r>
            <w:r w:rsidR="007132FD">
              <w:rPr>
                <w:webHidden/>
              </w:rPr>
              <w:tab/>
            </w:r>
            <w:r w:rsidR="007132FD">
              <w:rPr>
                <w:webHidden/>
              </w:rPr>
              <w:fldChar w:fldCharType="begin"/>
            </w:r>
            <w:r w:rsidR="007132FD">
              <w:rPr>
                <w:webHidden/>
              </w:rPr>
              <w:instrText xml:space="preserve"> PAGEREF _Toc491680009 \h </w:instrText>
            </w:r>
            <w:r w:rsidR="007132FD">
              <w:rPr>
                <w:webHidden/>
              </w:rPr>
            </w:r>
            <w:r w:rsidR="007132FD">
              <w:rPr>
                <w:webHidden/>
              </w:rPr>
              <w:fldChar w:fldCharType="separate"/>
            </w:r>
            <w:r w:rsidR="007132FD">
              <w:rPr>
                <w:webHidden/>
              </w:rPr>
              <w:t>332</w:t>
            </w:r>
            <w:r w:rsidR="007132FD">
              <w:rPr>
                <w:webHidden/>
              </w:rPr>
              <w:fldChar w:fldCharType="end"/>
            </w:r>
          </w:hyperlink>
        </w:p>
        <w:p w14:paraId="7BC1497D" w14:textId="22F438F2" w:rsidR="007132FD" w:rsidRDefault="002A74E1">
          <w:pPr>
            <w:pStyle w:val="Verzeichnis2"/>
            <w:rPr>
              <w:rFonts w:asciiTheme="minorHAnsi" w:eastAsiaTheme="minorEastAsia" w:hAnsiTheme="minorHAnsi" w:cstheme="minorBidi"/>
              <w:szCs w:val="22"/>
              <w:lang w:val="de-DE" w:eastAsia="de-DE"/>
            </w:rPr>
          </w:pPr>
          <w:hyperlink w:anchor="_Toc491680010" w:history="1">
            <w:r w:rsidR="007132FD" w:rsidRPr="00D80FC3">
              <w:rPr>
                <w:rStyle w:val="Hyperlink"/>
                <w14:scene3d>
                  <w14:camera w14:prst="orthographicFront"/>
                  <w14:lightRig w14:rig="threePt" w14:dir="t">
                    <w14:rot w14:lat="0" w14:lon="0" w14:rev="0"/>
                  </w14:lightRig>
                </w14:scene3d>
              </w:rPr>
              <w:t>28.1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_Toc491680010 \h </w:instrText>
            </w:r>
            <w:r w:rsidR="007132FD">
              <w:rPr>
                <w:webHidden/>
              </w:rPr>
            </w:r>
            <w:r w:rsidR="007132FD">
              <w:rPr>
                <w:webHidden/>
              </w:rPr>
              <w:fldChar w:fldCharType="separate"/>
            </w:r>
            <w:r w:rsidR="007132FD">
              <w:rPr>
                <w:webHidden/>
              </w:rPr>
              <w:t>332</w:t>
            </w:r>
            <w:r w:rsidR="007132FD">
              <w:rPr>
                <w:webHidden/>
              </w:rPr>
              <w:fldChar w:fldCharType="end"/>
            </w:r>
          </w:hyperlink>
        </w:p>
        <w:p w14:paraId="412D3A05" w14:textId="5DB43FA9" w:rsidR="007132FD" w:rsidRDefault="002A74E1">
          <w:pPr>
            <w:pStyle w:val="Verzeichnis1"/>
            <w:rPr>
              <w:rFonts w:asciiTheme="minorHAnsi" w:eastAsiaTheme="minorEastAsia" w:hAnsiTheme="minorHAnsi" w:cstheme="minorBidi"/>
              <w:b w:val="0"/>
              <w:szCs w:val="22"/>
              <w:lang w:val="de-DE" w:eastAsia="de-DE"/>
            </w:rPr>
          </w:pPr>
          <w:hyperlink w:anchor="_Toc491680011" w:history="1">
            <w:r w:rsidR="007132FD" w:rsidRPr="00D80FC3">
              <w:rPr>
                <w:rStyle w:val="Hyperlink"/>
                <w14:scene3d>
                  <w14:camera w14:prst="orthographicFront"/>
                  <w14:lightRig w14:rig="threePt" w14:dir="t">
                    <w14:rot w14:lat="0" w14:lon="0" w14:rev="0"/>
                  </w14:lightRig>
                </w14:scene3d>
              </w:rPr>
              <w:t>29.</w:t>
            </w:r>
            <w:r w:rsidR="007132FD" w:rsidRPr="00D80FC3">
              <w:rPr>
                <w:rStyle w:val="Hyperlink"/>
              </w:rPr>
              <w:t xml:space="preserve"> GetVersion</w:t>
            </w:r>
            <w:r w:rsidR="007132FD">
              <w:rPr>
                <w:webHidden/>
              </w:rPr>
              <w:tab/>
            </w:r>
            <w:r w:rsidR="007132FD">
              <w:rPr>
                <w:webHidden/>
              </w:rPr>
              <w:fldChar w:fldCharType="begin"/>
            </w:r>
            <w:r w:rsidR="007132FD">
              <w:rPr>
                <w:webHidden/>
              </w:rPr>
              <w:instrText xml:space="preserve"> PAGEREF _Toc491680011 \h </w:instrText>
            </w:r>
            <w:r w:rsidR="007132FD">
              <w:rPr>
                <w:webHidden/>
              </w:rPr>
            </w:r>
            <w:r w:rsidR="007132FD">
              <w:rPr>
                <w:webHidden/>
              </w:rPr>
              <w:fldChar w:fldCharType="separate"/>
            </w:r>
            <w:r w:rsidR="007132FD">
              <w:rPr>
                <w:webHidden/>
              </w:rPr>
              <w:t>333</w:t>
            </w:r>
            <w:r w:rsidR="007132FD">
              <w:rPr>
                <w:webHidden/>
              </w:rPr>
              <w:fldChar w:fldCharType="end"/>
            </w:r>
          </w:hyperlink>
        </w:p>
        <w:p w14:paraId="7F17A429" w14:textId="53D205AF" w:rsidR="007132FD" w:rsidRDefault="002A74E1">
          <w:pPr>
            <w:pStyle w:val="Verzeichnis2"/>
            <w:rPr>
              <w:rFonts w:asciiTheme="minorHAnsi" w:eastAsiaTheme="minorEastAsia" w:hAnsiTheme="minorHAnsi" w:cstheme="minorBidi"/>
              <w:szCs w:val="22"/>
              <w:lang w:val="de-DE" w:eastAsia="de-DE"/>
            </w:rPr>
          </w:pPr>
          <w:hyperlink w:anchor="_Toc491680012" w:history="1">
            <w:r w:rsidR="007132FD" w:rsidRPr="00D80FC3">
              <w:rPr>
                <w:rStyle w:val="Hyperlink"/>
                <w14:scene3d>
                  <w14:camera w14:prst="orthographicFront"/>
                  <w14:lightRig w14:rig="threePt" w14:dir="t">
                    <w14:rot w14:lat="0" w14:lon="0" w14:rev="0"/>
                  </w14:lightRig>
                </w14:scene3d>
              </w:rPr>
              <w:t>29.1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_Toc491680012 \h </w:instrText>
            </w:r>
            <w:r w:rsidR="007132FD">
              <w:rPr>
                <w:webHidden/>
              </w:rPr>
            </w:r>
            <w:r w:rsidR="007132FD">
              <w:rPr>
                <w:webHidden/>
              </w:rPr>
              <w:fldChar w:fldCharType="separate"/>
            </w:r>
            <w:r w:rsidR="007132FD">
              <w:rPr>
                <w:webHidden/>
              </w:rPr>
              <w:t>333</w:t>
            </w:r>
            <w:r w:rsidR="007132FD">
              <w:rPr>
                <w:webHidden/>
              </w:rPr>
              <w:fldChar w:fldCharType="end"/>
            </w:r>
          </w:hyperlink>
        </w:p>
        <w:p w14:paraId="4901AAA3" w14:textId="757B3EDF" w:rsidR="007132FD" w:rsidRDefault="002A74E1">
          <w:pPr>
            <w:pStyle w:val="Verzeichnis1"/>
            <w:rPr>
              <w:rFonts w:asciiTheme="minorHAnsi" w:eastAsiaTheme="minorEastAsia" w:hAnsiTheme="minorHAnsi" w:cstheme="minorBidi"/>
              <w:b w:val="0"/>
              <w:szCs w:val="22"/>
              <w:lang w:val="de-DE" w:eastAsia="de-DE"/>
            </w:rPr>
          </w:pPr>
          <w:hyperlink w:anchor="_Toc491680013" w:history="1">
            <w:r w:rsidR="007132FD" w:rsidRPr="00D80FC3">
              <w:rPr>
                <w:rStyle w:val="Hyperlink"/>
                <w14:scene3d>
                  <w14:camera w14:prst="orthographicFront"/>
                  <w14:lightRig w14:rig="threePt" w14:dir="t">
                    <w14:rot w14:lat="0" w14:lon="0" w14:rev="0"/>
                  </w14:lightRig>
                </w14:scene3d>
              </w:rPr>
              <w:t>30.</w:t>
            </w:r>
            <w:r w:rsidR="007132FD" w:rsidRPr="00D80FC3">
              <w:rPr>
                <w:rStyle w:val="Hyperlink"/>
              </w:rPr>
              <w:t xml:space="preserve"> GetStatus</w:t>
            </w:r>
            <w:r w:rsidR="007132FD">
              <w:rPr>
                <w:webHidden/>
              </w:rPr>
              <w:tab/>
            </w:r>
            <w:r w:rsidR="007132FD">
              <w:rPr>
                <w:webHidden/>
              </w:rPr>
              <w:fldChar w:fldCharType="begin"/>
            </w:r>
            <w:r w:rsidR="007132FD">
              <w:rPr>
                <w:webHidden/>
              </w:rPr>
              <w:instrText xml:space="preserve"> PAGEREF _Toc491680013 \h </w:instrText>
            </w:r>
            <w:r w:rsidR="007132FD">
              <w:rPr>
                <w:webHidden/>
              </w:rPr>
            </w:r>
            <w:r w:rsidR="007132FD">
              <w:rPr>
                <w:webHidden/>
              </w:rPr>
              <w:fldChar w:fldCharType="separate"/>
            </w:r>
            <w:r w:rsidR="007132FD">
              <w:rPr>
                <w:webHidden/>
              </w:rPr>
              <w:t>334</w:t>
            </w:r>
            <w:r w:rsidR="007132FD">
              <w:rPr>
                <w:webHidden/>
              </w:rPr>
              <w:fldChar w:fldCharType="end"/>
            </w:r>
          </w:hyperlink>
        </w:p>
        <w:p w14:paraId="5FFBFEDD" w14:textId="203E44EE" w:rsidR="007132FD" w:rsidRDefault="002A74E1">
          <w:pPr>
            <w:pStyle w:val="Verzeichnis2"/>
            <w:rPr>
              <w:rFonts w:asciiTheme="minorHAnsi" w:eastAsiaTheme="minorEastAsia" w:hAnsiTheme="minorHAnsi" w:cstheme="minorBidi"/>
              <w:szCs w:val="22"/>
              <w:lang w:val="de-DE" w:eastAsia="de-DE"/>
            </w:rPr>
          </w:pPr>
          <w:hyperlink w:anchor="_Toc491680014" w:history="1">
            <w:r w:rsidR="007132FD" w:rsidRPr="00D80FC3">
              <w:rPr>
                <w:rStyle w:val="Hyperlink"/>
                <w14:scene3d>
                  <w14:camera w14:prst="orthographicFront"/>
                  <w14:lightRig w14:rig="threePt" w14:dir="t">
                    <w14:rot w14:lat="0" w14:lon="0" w14:rev="0"/>
                  </w14:lightRig>
                </w14:scene3d>
              </w:rPr>
              <w:t>30.1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_Toc491680014 \h </w:instrText>
            </w:r>
            <w:r w:rsidR="007132FD">
              <w:rPr>
                <w:webHidden/>
              </w:rPr>
            </w:r>
            <w:r w:rsidR="007132FD">
              <w:rPr>
                <w:webHidden/>
              </w:rPr>
              <w:fldChar w:fldCharType="separate"/>
            </w:r>
            <w:r w:rsidR="007132FD">
              <w:rPr>
                <w:webHidden/>
              </w:rPr>
              <w:t>334</w:t>
            </w:r>
            <w:r w:rsidR="007132FD">
              <w:rPr>
                <w:webHidden/>
              </w:rPr>
              <w:fldChar w:fldCharType="end"/>
            </w:r>
          </w:hyperlink>
        </w:p>
        <w:p w14:paraId="616D4158" w14:textId="410FDCE0" w:rsidR="007132FD" w:rsidRDefault="002A74E1">
          <w:pPr>
            <w:pStyle w:val="Verzeichnis1"/>
            <w:rPr>
              <w:rFonts w:asciiTheme="minorHAnsi" w:eastAsiaTheme="minorEastAsia" w:hAnsiTheme="minorHAnsi" w:cstheme="minorBidi"/>
              <w:b w:val="0"/>
              <w:szCs w:val="22"/>
              <w:lang w:val="de-DE" w:eastAsia="de-DE"/>
            </w:rPr>
          </w:pPr>
          <w:hyperlink w:anchor="_Toc491680015" w:history="1">
            <w:r w:rsidR="007132FD" w:rsidRPr="00D80FC3">
              <w:rPr>
                <w:rStyle w:val="Hyperlink"/>
                <w14:scene3d>
                  <w14:camera w14:prst="orthographicFront"/>
                  <w14:lightRig w14:rig="threePt" w14:dir="t">
                    <w14:rot w14:lat="0" w14:lon="0" w14:rev="0"/>
                  </w14:lightRig>
                </w14:scene3d>
              </w:rPr>
              <w:t>31.</w:t>
            </w:r>
            <w:r w:rsidR="007132FD" w:rsidRPr="00D80FC3">
              <w:rPr>
                <w:rStyle w:val="Hyperlink"/>
              </w:rPr>
              <w:t xml:space="preserve"> GetMultiChannelQueryInformation</w:t>
            </w:r>
            <w:r w:rsidR="007132FD">
              <w:rPr>
                <w:webHidden/>
              </w:rPr>
              <w:tab/>
            </w:r>
            <w:r w:rsidR="007132FD">
              <w:rPr>
                <w:webHidden/>
              </w:rPr>
              <w:fldChar w:fldCharType="begin"/>
            </w:r>
            <w:r w:rsidR="007132FD">
              <w:rPr>
                <w:webHidden/>
              </w:rPr>
              <w:instrText xml:space="preserve"> PAGEREF _Toc491680015 \h </w:instrText>
            </w:r>
            <w:r w:rsidR="007132FD">
              <w:rPr>
                <w:webHidden/>
              </w:rPr>
            </w:r>
            <w:r w:rsidR="007132FD">
              <w:rPr>
                <w:webHidden/>
              </w:rPr>
              <w:fldChar w:fldCharType="separate"/>
            </w:r>
            <w:r w:rsidR="007132FD">
              <w:rPr>
                <w:webHidden/>
              </w:rPr>
              <w:t>335</w:t>
            </w:r>
            <w:r w:rsidR="007132FD">
              <w:rPr>
                <w:webHidden/>
              </w:rPr>
              <w:fldChar w:fldCharType="end"/>
            </w:r>
          </w:hyperlink>
        </w:p>
        <w:p w14:paraId="3770BDBD" w14:textId="3390A3D9" w:rsidR="007132FD" w:rsidRDefault="002A74E1">
          <w:pPr>
            <w:pStyle w:val="Verzeichnis2"/>
            <w:rPr>
              <w:rFonts w:asciiTheme="minorHAnsi" w:eastAsiaTheme="minorEastAsia" w:hAnsiTheme="minorHAnsi" w:cstheme="minorBidi"/>
              <w:szCs w:val="22"/>
              <w:lang w:val="de-DE" w:eastAsia="de-DE"/>
            </w:rPr>
          </w:pPr>
          <w:hyperlink w:anchor="_Toc491680016" w:history="1">
            <w:r w:rsidR="007132FD" w:rsidRPr="00D80FC3">
              <w:rPr>
                <w:rStyle w:val="Hyperlink"/>
                <w14:scene3d>
                  <w14:camera w14:prst="orthographicFront"/>
                  <w14:lightRig w14:rig="threePt" w14:dir="t">
                    <w14:rot w14:lat="0" w14:lon="0" w14:rev="0"/>
                  </w14:lightRig>
                </w14:scene3d>
              </w:rPr>
              <w:t>31.1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_Toc491680016 \h </w:instrText>
            </w:r>
            <w:r w:rsidR="007132FD">
              <w:rPr>
                <w:webHidden/>
              </w:rPr>
            </w:r>
            <w:r w:rsidR="007132FD">
              <w:rPr>
                <w:webHidden/>
              </w:rPr>
              <w:fldChar w:fldCharType="separate"/>
            </w:r>
            <w:r w:rsidR="007132FD">
              <w:rPr>
                <w:webHidden/>
              </w:rPr>
              <w:t>335</w:t>
            </w:r>
            <w:r w:rsidR="007132FD">
              <w:rPr>
                <w:webHidden/>
              </w:rPr>
              <w:fldChar w:fldCharType="end"/>
            </w:r>
          </w:hyperlink>
        </w:p>
        <w:p w14:paraId="7B2BBD4B" w14:textId="777AE47B" w:rsidR="007132FD" w:rsidRDefault="002A74E1">
          <w:pPr>
            <w:pStyle w:val="Verzeichnis2"/>
            <w:rPr>
              <w:rFonts w:asciiTheme="minorHAnsi" w:eastAsiaTheme="minorEastAsia" w:hAnsiTheme="minorHAnsi" w:cstheme="minorBidi"/>
              <w:szCs w:val="22"/>
              <w:lang w:val="de-DE" w:eastAsia="de-DE"/>
            </w:rPr>
          </w:pPr>
          <w:hyperlink w:anchor="_Toc491680017" w:history="1">
            <w:r w:rsidR="007132FD" w:rsidRPr="00D80FC3">
              <w:rPr>
                <w:rStyle w:val="Hyperlink"/>
                <w14:scene3d>
                  <w14:camera w14:prst="orthographicFront"/>
                  <w14:lightRig w14:rig="threePt" w14:dir="t">
                    <w14:rot w14:lat="0" w14:lon="0" w14:rev="0"/>
                  </w14:lightRig>
                </w14:scene3d>
              </w:rPr>
              <w:t>31.2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_Toc491680017 \h </w:instrText>
            </w:r>
            <w:r w:rsidR="007132FD">
              <w:rPr>
                <w:webHidden/>
              </w:rPr>
            </w:r>
            <w:r w:rsidR="007132FD">
              <w:rPr>
                <w:webHidden/>
              </w:rPr>
              <w:fldChar w:fldCharType="separate"/>
            </w:r>
            <w:r w:rsidR="007132FD">
              <w:rPr>
                <w:webHidden/>
              </w:rPr>
              <w:t>336</w:t>
            </w:r>
            <w:r w:rsidR="007132FD">
              <w:rPr>
                <w:webHidden/>
              </w:rPr>
              <w:fldChar w:fldCharType="end"/>
            </w:r>
          </w:hyperlink>
        </w:p>
        <w:p w14:paraId="5809EAF1" w14:textId="3158112B" w:rsidR="007132FD" w:rsidRDefault="002A74E1">
          <w:pPr>
            <w:pStyle w:val="Verzeichnis3"/>
            <w:rPr>
              <w:rFonts w:asciiTheme="minorHAnsi" w:eastAsiaTheme="minorEastAsia" w:hAnsiTheme="minorHAnsi" w:cstheme="minorBidi"/>
              <w:szCs w:val="22"/>
              <w:lang w:val="de-DE" w:eastAsia="de-DE"/>
            </w:rPr>
          </w:pPr>
          <w:hyperlink w:anchor="_Toc491680018" w:history="1">
            <w:r w:rsidR="007132FD" w:rsidRPr="00D80FC3">
              <w:rPr>
                <w:rStyle w:val="Hyperlink"/>
                <w14:scene3d>
                  <w14:camera w14:prst="orthographicFront"/>
                  <w14:lightRig w14:rig="threePt" w14:dir="t">
                    <w14:rot w14:lat="0" w14:lon="0" w14:rev="0"/>
                  </w14:lightRig>
                </w14:scene3d>
              </w:rPr>
              <w:t>31.2.1</w:t>
            </w:r>
            <w:r w:rsidR="007132FD" w:rsidRPr="00D80FC3">
              <w:rPr>
                <w:rStyle w:val="Hyperlink"/>
              </w:rPr>
              <w:t xml:space="preserve"> MultiChannelQueryRequestData</w:t>
            </w:r>
            <w:r w:rsidR="007132FD">
              <w:rPr>
                <w:webHidden/>
              </w:rPr>
              <w:tab/>
            </w:r>
            <w:r w:rsidR="007132FD">
              <w:rPr>
                <w:webHidden/>
              </w:rPr>
              <w:fldChar w:fldCharType="begin"/>
            </w:r>
            <w:r w:rsidR="007132FD">
              <w:rPr>
                <w:webHidden/>
              </w:rPr>
              <w:instrText xml:space="preserve"> PAGEREF _Toc491680018 \h </w:instrText>
            </w:r>
            <w:r w:rsidR="007132FD">
              <w:rPr>
                <w:webHidden/>
              </w:rPr>
            </w:r>
            <w:r w:rsidR="007132FD">
              <w:rPr>
                <w:webHidden/>
              </w:rPr>
              <w:fldChar w:fldCharType="separate"/>
            </w:r>
            <w:r w:rsidR="007132FD">
              <w:rPr>
                <w:webHidden/>
              </w:rPr>
              <w:t>336</w:t>
            </w:r>
            <w:r w:rsidR="007132FD">
              <w:rPr>
                <w:webHidden/>
              </w:rPr>
              <w:fldChar w:fldCharType="end"/>
            </w:r>
          </w:hyperlink>
        </w:p>
        <w:p w14:paraId="0F8713C5" w14:textId="44DA2545" w:rsidR="007132FD" w:rsidRDefault="002A74E1">
          <w:pPr>
            <w:pStyle w:val="Verzeichnis2"/>
            <w:rPr>
              <w:rFonts w:asciiTheme="minorHAnsi" w:eastAsiaTheme="minorEastAsia" w:hAnsiTheme="minorHAnsi" w:cstheme="minorBidi"/>
              <w:szCs w:val="22"/>
              <w:lang w:val="de-DE" w:eastAsia="de-DE"/>
            </w:rPr>
          </w:pPr>
          <w:hyperlink w:anchor="_Toc491680019" w:history="1">
            <w:r w:rsidR="007132FD" w:rsidRPr="00D80FC3">
              <w:rPr>
                <w:rStyle w:val="Hyperlink"/>
                <w14:scene3d>
                  <w14:camera w14:prst="orthographicFront"/>
                  <w14:lightRig w14:rig="threePt" w14:dir="t">
                    <w14:rot w14:lat="0" w14:lon="0" w14:rev="0"/>
                  </w14:lightRig>
                </w14:scene3d>
              </w:rPr>
              <w:t>31.3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_Toc491680019 \h </w:instrText>
            </w:r>
            <w:r w:rsidR="007132FD">
              <w:rPr>
                <w:webHidden/>
              </w:rPr>
            </w:r>
            <w:r w:rsidR="007132FD">
              <w:rPr>
                <w:webHidden/>
              </w:rPr>
              <w:fldChar w:fldCharType="separate"/>
            </w:r>
            <w:r w:rsidR="007132FD">
              <w:rPr>
                <w:webHidden/>
              </w:rPr>
              <w:t>337</w:t>
            </w:r>
            <w:r w:rsidR="007132FD">
              <w:rPr>
                <w:webHidden/>
              </w:rPr>
              <w:fldChar w:fldCharType="end"/>
            </w:r>
          </w:hyperlink>
        </w:p>
        <w:p w14:paraId="4C0E157A" w14:textId="7D39C519" w:rsidR="007132FD" w:rsidRDefault="002A74E1">
          <w:pPr>
            <w:pStyle w:val="Verzeichnis3"/>
            <w:rPr>
              <w:rFonts w:asciiTheme="minorHAnsi" w:eastAsiaTheme="minorEastAsia" w:hAnsiTheme="minorHAnsi" w:cstheme="minorBidi"/>
              <w:szCs w:val="22"/>
              <w:lang w:val="de-DE" w:eastAsia="de-DE"/>
            </w:rPr>
          </w:pPr>
          <w:hyperlink w:anchor="_Toc491680020" w:history="1">
            <w:r w:rsidR="007132FD" w:rsidRPr="00D80FC3">
              <w:rPr>
                <w:rStyle w:val="Hyperlink"/>
                <w14:scene3d>
                  <w14:camera w14:prst="orthographicFront"/>
                  <w14:lightRig w14:rig="threePt" w14:dir="t">
                    <w14:rot w14:lat="0" w14:lon="0" w14:rev="0"/>
                  </w14:lightRig>
                </w14:scene3d>
              </w:rPr>
              <w:t>31.3.1</w:t>
            </w:r>
            <w:r w:rsidR="007132FD" w:rsidRPr="00D80FC3">
              <w:rPr>
                <w:rStyle w:val="Hyperlink"/>
              </w:rPr>
              <w:t xml:space="preserve"> BaseRuleData</w:t>
            </w:r>
            <w:r w:rsidR="007132FD">
              <w:rPr>
                <w:webHidden/>
              </w:rPr>
              <w:tab/>
            </w:r>
            <w:r w:rsidR="007132FD">
              <w:rPr>
                <w:webHidden/>
              </w:rPr>
              <w:fldChar w:fldCharType="begin"/>
            </w:r>
            <w:r w:rsidR="007132FD">
              <w:rPr>
                <w:webHidden/>
              </w:rPr>
              <w:instrText xml:space="preserve"> PAGEREF _Toc491680020 \h </w:instrText>
            </w:r>
            <w:r w:rsidR="007132FD">
              <w:rPr>
                <w:webHidden/>
              </w:rPr>
            </w:r>
            <w:r w:rsidR="007132FD">
              <w:rPr>
                <w:webHidden/>
              </w:rPr>
              <w:fldChar w:fldCharType="separate"/>
            </w:r>
            <w:r w:rsidR="007132FD">
              <w:rPr>
                <w:webHidden/>
              </w:rPr>
              <w:t>337</w:t>
            </w:r>
            <w:r w:rsidR="007132FD">
              <w:rPr>
                <w:webHidden/>
              </w:rPr>
              <w:fldChar w:fldCharType="end"/>
            </w:r>
          </w:hyperlink>
        </w:p>
        <w:p w14:paraId="535AC9E7" w14:textId="2146D5B7" w:rsidR="007132FD" w:rsidRDefault="002A74E1">
          <w:pPr>
            <w:pStyle w:val="Verzeichnis3"/>
            <w:rPr>
              <w:rFonts w:asciiTheme="minorHAnsi" w:eastAsiaTheme="minorEastAsia" w:hAnsiTheme="minorHAnsi" w:cstheme="minorBidi"/>
              <w:szCs w:val="22"/>
              <w:lang w:val="de-DE" w:eastAsia="de-DE"/>
            </w:rPr>
          </w:pPr>
          <w:hyperlink w:anchor="_Toc491680021" w:history="1">
            <w:r w:rsidR="007132FD" w:rsidRPr="00D80FC3">
              <w:rPr>
                <w:rStyle w:val="Hyperlink"/>
                <w14:scene3d>
                  <w14:camera w14:prst="orthographicFront"/>
                  <w14:lightRig w14:rig="threePt" w14:dir="t">
                    <w14:rot w14:lat="0" w14:lon="0" w14:rev="0"/>
                  </w14:lightRig>
                </w14:scene3d>
              </w:rPr>
              <w:t>31.3.2</w:t>
            </w:r>
            <w:r w:rsidR="007132FD" w:rsidRPr="00D80FC3">
              <w:rPr>
                <w:rStyle w:val="Hyperlink"/>
              </w:rPr>
              <w:t xml:space="preserve"> QueryRuleData</w:t>
            </w:r>
            <w:r w:rsidR="007132FD">
              <w:rPr>
                <w:webHidden/>
              </w:rPr>
              <w:tab/>
            </w:r>
            <w:r w:rsidR="007132FD">
              <w:rPr>
                <w:webHidden/>
              </w:rPr>
              <w:fldChar w:fldCharType="begin"/>
            </w:r>
            <w:r w:rsidR="007132FD">
              <w:rPr>
                <w:webHidden/>
              </w:rPr>
              <w:instrText xml:space="preserve"> PAGEREF _Toc491680021 \h </w:instrText>
            </w:r>
            <w:r w:rsidR="007132FD">
              <w:rPr>
                <w:webHidden/>
              </w:rPr>
            </w:r>
            <w:r w:rsidR="007132FD">
              <w:rPr>
                <w:webHidden/>
              </w:rPr>
              <w:fldChar w:fldCharType="separate"/>
            </w:r>
            <w:r w:rsidR="007132FD">
              <w:rPr>
                <w:webHidden/>
              </w:rPr>
              <w:t>337</w:t>
            </w:r>
            <w:r w:rsidR="007132FD">
              <w:rPr>
                <w:webHidden/>
              </w:rPr>
              <w:fldChar w:fldCharType="end"/>
            </w:r>
          </w:hyperlink>
        </w:p>
        <w:p w14:paraId="5D0081ED" w14:textId="4B7CD8F3" w:rsidR="007132FD" w:rsidRDefault="002A74E1">
          <w:pPr>
            <w:pStyle w:val="Verzeichnis3"/>
            <w:rPr>
              <w:rFonts w:asciiTheme="minorHAnsi" w:eastAsiaTheme="minorEastAsia" w:hAnsiTheme="minorHAnsi" w:cstheme="minorBidi"/>
              <w:szCs w:val="22"/>
              <w:lang w:val="de-DE" w:eastAsia="de-DE"/>
            </w:rPr>
          </w:pPr>
          <w:hyperlink w:anchor="_Toc491680022" w:history="1">
            <w:r w:rsidR="007132FD" w:rsidRPr="00D80FC3">
              <w:rPr>
                <w:rStyle w:val="Hyperlink"/>
                <w14:scene3d>
                  <w14:camera w14:prst="orthographicFront"/>
                  <w14:lightRig w14:rig="threePt" w14:dir="t">
                    <w14:rot w14:lat="0" w14:lon="0" w14:rev="0"/>
                  </w14:lightRig>
                </w14:scene3d>
              </w:rPr>
              <w:t>31.3.3</w:t>
            </w:r>
            <w:r w:rsidR="007132FD" w:rsidRPr="00D80FC3">
              <w:rPr>
                <w:rStyle w:val="Hyperlink"/>
              </w:rPr>
              <w:t xml:space="preserve"> QueryActionData</w:t>
            </w:r>
            <w:r w:rsidR="007132FD">
              <w:rPr>
                <w:webHidden/>
              </w:rPr>
              <w:tab/>
            </w:r>
            <w:r w:rsidR="007132FD">
              <w:rPr>
                <w:webHidden/>
              </w:rPr>
              <w:fldChar w:fldCharType="begin"/>
            </w:r>
            <w:r w:rsidR="007132FD">
              <w:rPr>
                <w:webHidden/>
              </w:rPr>
              <w:instrText xml:space="preserve"> PAGEREF _Toc491680022 \h </w:instrText>
            </w:r>
            <w:r w:rsidR="007132FD">
              <w:rPr>
                <w:webHidden/>
              </w:rPr>
            </w:r>
            <w:r w:rsidR="007132FD">
              <w:rPr>
                <w:webHidden/>
              </w:rPr>
              <w:fldChar w:fldCharType="separate"/>
            </w:r>
            <w:r w:rsidR="007132FD">
              <w:rPr>
                <w:webHidden/>
              </w:rPr>
              <w:t>338</w:t>
            </w:r>
            <w:r w:rsidR="007132FD">
              <w:rPr>
                <w:webHidden/>
              </w:rPr>
              <w:fldChar w:fldCharType="end"/>
            </w:r>
          </w:hyperlink>
        </w:p>
        <w:p w14:paraId="77854739" w14:textId="76B9D886" w:rsidR="007132FD" w:rsidRDefault="002A74E1">
          <w:pPr>
            <w:pStyle w:val="Verzeichnis3"/>
            <w:rPr>
              <w:rFonts w:asciiTheme="minorHAnsi" w:eastAsiaTheme="minorEastAsia" w:hAnsiTheme="minorHAnsi" w:cstheme="minorBidi"/>
              <w:szCs w:val="22"/>
              <w:lang w:val="de-DE" w:eastAsia="de-DE"/>
            </w:rPr>
          </w:pPr>
          <w:hyperlink w:anchor="_Toc491680023" w:history="1">
            <w:r w:rsidR="007132FD" w:rsidRPr="00D80FC3">
              <w:rPr>
                <w:rStyle w:val="Hyperlink"/>
                <w14:scene3d>
                  <w14:camera w14:prst="orthographicFront"/>
                  <w14:lightRig w14:rig="threePt" w14:dir="t">
                    <w14:rot w14:lat="0" w14:lon="0" w14:rev="0"/>
                  </w14:lightRig>
                </w14:scene3d>
              </w:rPr>
              <w:t>31.3.4</w:t>
            </w:r>
            <w:r w:rsidR="007132FD" w:rsidRPr="00D80FC3">
              <w:rPr>
                <w:rStyle w:val="Hyperlink"/>
              </w:rPr>
              <w:t xml:space="preserve"> QuerySearchCriteriaData</w:t>
            </w:r>
            <w:r w:rsidR="007132FD">
              <w:rPr>
                <w:webHidden/>
              </w:rPr>
              <w:tab/>
            </w:r>
            <w:r w:rsidR="007132FD">
              <w:rPr>
                <w:webHidden/>
              </w:rPr>
              <w:fldChar w:fldCharType="begin"/>
            </w:r>
            <w:r w:rsidR="007132FD">
              <w:rPr>
                <w:webHidden/>
              </w:rPr>
              <w:instrText xml:space="preserve"> PAGEREF _Toc491680023 \h </w:instrText>
            </w:r>
            <w:r w:rsidR="007132FD">
              <w:rPr>
                <w:webHidden/>
              </w:rPr>
            </w:r>
            <w:r w:rsidR="007132FD">
              <w:rPr>
                <w:webHidden/>
              </w:rPr>
              <w:fldChar w:fldCharType="separate"/>
            </w:r>
            <w:r w:rsidR="007132FD">
              <w:rPr>
                <w:webHidden/>
              </w:rPr>
              <w:t>341</w:t>
            </w:r>
            <w:r w:rsidR="007132FD">
              <w:rPr>
                <w:webHidden/>
              </w:rPr>
              <w:fldChar w:fldCharType="end"/>
            </w:r>
          </w:hyperlink>
        </w:p>
        <w:p w14:paraId="4F0A45A6" w14:textId="4D2EA4D9" w:rsidR="007132FD" w:rsidRDefault="002A74E1">
          <w:pPr>
            <w:pStyle w:val="Verzeichnis3"/>
            <w:rPr>
              <w:rFonts w:asciiTheme="minorHAnsi" w:eastAsiaTheme="minorEastAsia" w:hAnsiTheme="minorHAnsi" w:cstheme="minorBidi"/>
              <w:szCs w:val="22"/>
              <w:lang w:val="de-DE" w:eastAsia="de-DE"/>
            </w:rPr>
          </w:pPr>
          <w:hyperlink w:anchor="_Toc491680024" w:history="1">
            <w:r w:rsidR="007132FD" w:rsidRPr="00D80FC3">
              <w:rPr>
                <w:rStyle w:val="Hyperlink"/>
                <w14:scene3d>
                  <w14:camera w14:prst="orthographicFront"/>
                  <w14:lightRig w14:rig="threePt" w14:dir="t">
                    <w14:rot w14:lat="0" w14:lon="0" w14:rev="0"/>
                  </w14:lightRig>
                </w14:scene3d>
              </w:rPr>
              <w:t>31.3.5</w:t>
            </w:r>
            <w:r w:rsidR="007132FD" w:rsidRPr="00D80FC3">
              <w:rPr>
                <w:rStyle w:val="Hyperlink"/>
              </w:rPr>
              <w:t xml:space="preserve"> CRSProfileData</w:t>
            </w:r>
            <w:r w:rsidR="007132FD">
              <w:rPr>
                <w:webHidden/>
              </w:rPr>
              <w:tab/>
            </w:r>
            <w:r w:rsidR="007132FD">
              <w:rPr>
                <w:webHidden/>
              </w:rPr>
              <w:fldChar w:fldCharType="begin"/>
            </w:r>
            <w:r w:rsidR="007132FD">
              <w:rPr>
                <w:webHidden/>
              </w:rPr>
              <w:instrText xml:space="preserve"> PAGEREF _Toc491680024 \h </w:instrText>
            </w:r>
            <w:r w:rsidR="007132FD">
              <w:rPr>
                <w:webHidden/>
              </w:rPr>
            </w:r>
            <w:r w:rsidR="007132FD">
              <w:rPr>
                <w:webHidden/>
              </w:rPr>
              <w:fldChar w:fldCharType="separate"/>
            </w:r>
            <w:r w:rsidR="007132FD">
              <w:rPr>
                <w:webHidden/>
              </w:rPr>
              <w:t>342</w:t>
            </w:r>
            <w:r w:rsidR="007132FD">
              <w:rPr>
                <w:webHidden/>
              </w:rPr>
              <w:fldChar w:fldCharType="end"/>
            </w:r>
          </w:hyperlink>
        </w:p>
        <w:p w14:paraId="581ED987" w14:textId="2487CA26" w:rsidR="007132FD" w:rsidRDefault="002A74E1">
          <w:pPr>
            <w:pStyle w:val="Verzeichnis3"/>
            <w:rPr>
              <w:rFonts w:asciiTheme="minorHAnsi" w:eastAsiaTheme="minorEastAsia" w:hAnsiTheme="minorHAnsi" w:cstheme="minorBidi"/>
              <w:szCs w:val="22"/>
              <w:lang w:val="de-DE" w:eastAsia="de-DE"/>
            </w:rPr>
          </w:pPr>
          <w:hyperlink w:anchor="_Toc491680025" w:history="1">
            <w:r w:rsidR="007132FD" w:rsidRPr="00D80FC3">
              <w:rPr>
                <w:rStyle w:val="Hyperlink"/>
                <w14:scene3d>
                  <w14:camera w14:prst="orthographicFront"/>
                  <w14:lightRig w14:rig="threePt" w14:dir="t">
                    <w14:rot w14:lat="0" w14:lon="0" w14:rev="0"/>
                  </w14:lightRig>
                </w14:scene3d>
              </w:rPr>
              <w:t>31.3.6</w:t>
            </w:r>
            <w:r w:rsidR="007132FD" w:rsidRPr="00D80FC3">
              <w:rPr>
                <w:rStyle w:val="Hyperlink"/>
              </w:rPr>
              <w:t xml:space="preserve"> QueueData</w:t>
            </w:r>
            <w:r w:rsidR="007132FD">
              <w:rPr>
                <w:webHidden/>
              </w:rPr>
              <w:tab/>
            </w:r>
            <w:r w:rsidR="007132FD">
              <w:rPr>
                <w:webHidden/>
              </w:rPr>
              <w:fldChar w:fldCharType="begin"/>
            </w:r>
            <w:r w:rsidR="007132FD">
              <w:rPr>
                <w:webHidden/>
              </w:rPr>
              <w:instrText xml:space="preserve"> PAGEREF _Toc491680025 \h </w:instrText>
            </w:r>
            <w:r w:rsidR="007132FD">
              <w:rPr>
                <w:webHidden/>
              </w:rPr>
            </w:r>
            <w:r w:rsidR="007132FD">
              <w:rPr>
                <w:webHidden/>
              </w:rPr>
              <w:fldChar w:fldCharType="separate"/>
            </w:r>
            <w:r w:rsidR="007132FD">
              <w:rPr>
                <w:webHidden/>
              </w:rPr>
              <w:t>343</w:t>
            </w:r>
            <w:r w:rsidR="007132FD">
              <w:rPr>
                <w:webHidden/>
              </w:rPr>
              <w:fldChar w:fldCharType="end"/>
            </w:r>
          </w:hyperlink>
        </w:p>
        <w:p w14:paraId="328C0349" w14:textId="5655D552" w:rsidR="007132FD" w:rsidRDefault="002A74E1">
          <w:pPr>
            <w:pStyle w:val="Verzeichnis1"/>
            <w:rPr>
              <w:rFonts w:asciiTheme="minorHAnsi" w:eastAsiaTheme="minorEastAsia" w:hAnsiTheme="minorHAnsi" w:cstheme="minorBidi"/>
              <w:b w:val="0"/>
              <w:szCs w:val="22"/>
              <w:lang w:val="de-DE" w:eastAsia="de-DE"/>
            </w:rPr>
          </w:pPr>
          <w:hyperlink w:anchor="_Toc491680026" w:history="1">
            <w:r w:rsidR="007132FD" w:rsidRPr="00D80FC3">
              <w:rPr>
                <w:rStyle w:val="Hyperlink"/>
                <w14:scene3d>
                  <w14:camera w14:prst="orthographicFront"/>
                  <w14:lightRig w14:rig="threePt" w14:dir="t">
                    <w14:rot w14:lat="0" w14:lon="0" w14:rev="0"/>
                  </w14:lightRig>
                </w14:scene3d>
              </w:rPr>
              <w:t>32.</w:t>
            </w:r>
            <w:r w:rsidR="007132FD" w:rsidRPr="00D80FC3">
              <w:rPr>
                <w:rStyle w:val="Hyperlink"/>
              </w:rPr>
              <w:t xml:space="preserve"> GetSeatMaps</w:t>
            </w:r>
            <w:r w:rsidR="007132FD">
              <w:rPr>
                <w:webHidden/>
              </w:rPr>
              <w:tab/>
            </w:r>
            <w:r w:rsidR="007132FD">
              <w:rPr>
                <w:webHidden/>
              </w:rPr>
              <w:fldChar w:fldCharType="begin"/>
            </w:r>
            <w:r w:rsidR="007132FD">
              <w:rPr>
                <w:webHidden/>
              </w:rPr>
              <w:instrText xml:space="preserve"> PAGEREF _Toc491680026 \h </w:instrText>
            </w:r>
            <w:r w:rsidR="007132FD">
              <w:rPr>
                <w:webHidden/>
              </w:rPr>
            </w:r>
            <w:r w:rsidR="007132FD">
              <w:rPr>
                <w:webHidden/>
              </w:rPr>
              <w:fldChar w:fldCharType="separate"/>
            </w:r>
            <w:r w:rsidR="007132FD">
              <w:rPr>
                <w:webHidden/>
              </w:rPr>
              <w:t>344</w:t>
            </w:r>
            <w:r w:rsidR="007132FD">
              <w:rPr>
                <w:webHidden/>
              </w:rPr>
              <w:fldChar w:fldCharType="end"/>
            </w:r>
          </w:hyperlink>
        </w:p>
        <w:p w14:paraId="4066C8EF" w14:textId="5ABE3469" w:rsidR="007132FD" w:rsidRDefault="002A74E1">
          <w:pPr>
            <w:pStyle w:val="Verzeichnis2"/>
            <w:rPr>
              <w:rFonts w:asciiTheme="minorHAnsi" w:eastAsiaTheme="minorEastAsia" w:hAnsiTheme="minorHAnsi" w:cstheme="minorBidi"/>
              <w:szCs w:val="22"/>
              <w:lang w:val="de-DE" w:eastAsia="de-DE"/>
            </w:rPr>
          </w:pPr>
          <w:hyperlink w:anchor="_Toc491680027" w:history="1">
            <w:r w:rsidR="007132FD" w:rsidRPr="00D80FC3">
              <w:rPr>
                <w:rStyle w:val="Hyperlink"/>
                <w14:scene3d>
                  <w14:camera w14:prst="orthographicFront"/>
                  <w14:lightRig w14:rig="threePt" w14:dir="t">
                    <w14:rot w14:lat="0" w14:lon="0" w14:rev="0"/>
                  </w14:lightRig>
                </w14:scene3d>
              </w:rPr>
              <w:t>32.1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_Toc491680027 \h </w:instrText>
            </w:r>
            <w:r w:rsidR="007132FD">
              <w:rPr>
                <w:webHidden/>
              </w:rPr>
            </w:r>
            <w:r w:rsidR="007132FD">
              <w:rPr>
                <w:webHidden/>
              </w:rPr>
              <w:fldChar w:fldCharType="separate"/>
            </w:r>
            <w:r w:rsidR="007132FD">
              <w:rPr>
                <w:webHidden/>
              </w:rPr>
              <w:t>344</w:t>
            </w:r>
            <w:r w:rsidR="007132FD">
              <w:rPr>
                <w:webHidden/>
              </w:rPr>
              <w:fldChar w:fldCharType="end"/>
            </w:r>
          </w:hyperlink>
        </w:p>
        <w:p w14:paraId="42374241" w14:textId="2C2BAFA1" w:rsidR="007132FD" w:rsidRDefault="002A74E1">
          <w:pPr>
            <w:pStyle w:val="Verzeichnis2"/>
            <w:rPr>
              <w:rFonts w:asciiTheme="minorHAnsi" w:eastAsiaTheme="minorEastAsia" w:hAnsiTheme="minorHAnsi" w:cstheme="minorBidi"/>
              <w:szCs w:val="22"/>
              <w:lang w:val="de-DE" w:eastAsia="de-DE"/>
            </w:rPr>
          </w:pPr>
          <w:hyperlink w:anchor="_Toc491680028" w:history="1">
            <w:r w:rsidR="007132FD" w:rsidRPr="00D80FC3">
              <w:rPr>
                <w:rStyle w:val="Hyperlink"/>
                <w14:scene3d>
                  <w14:camera w14:prst="orthographicFront"/>
                  <w14:lightRig w14:rig="threePt" w14:dir="t">
                    <w14:rot w14:lat="0" w14:lon="0" w14:rev="0"/>
                  </w14:lightRig>
                </w14:scene3d>
              </w:rPr>
              <w:t>32.2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_Toc491680028 \h </w:instrText>
            </w:r>
            <w:r w:rsidR="007132FD">
              <w:rPr>
                <w:webHidden/>
              </w:rPr>
            </w:r>
            <w:r w:rsidR="007132FD">
              <w:rPr>
                <w:webHidden/>
              </w:rPr>
              <w:fldChar w:fldCharType="separate"/>
            </w:r>
            <w:r w:rsidR="007132FD">
              <w:rPr>
                <w:webHidden/>
              </w:rPr>
              <w:t>344</w:t>
            </w:r>
            <w:r w:rsidR="007132FD">
              <w:rPr>
                <w:webHidden/>
              </w:rPr>
              <w:fldChar w:fldCharType="end"/>
            </w:r>
          </w:hyperlink>
        </w:p>
        <w:p w14:paraId="5CF591C0" w14:textId="486C3248" w:rsidR="007132FD" w:rsidRDefault="002A74E1">
          <w:pPr>
            <w:pStyle w:val="Verzeichnis3"/>
            <w:rPr>
              <w:rFonts w:asciiTheme="minorHAnsi" w:eastAsiaTheme="minorEastAsia" w:hAnsiTheme="minorHAnsi" w:cstheme="minorBidi"/>
              <w:szCs w:val="22"/>
              <w:lang w:val="de-DE" w:eastAsia="de-DE"/>
            </w:rPr>
          </w:pPr>
          <w:hyperlink w:anchor="_Toc491680029" w:history="1">
            <w:r w:rsidR="007132FD" w:rsidRPr="00D80FC3">
              <w:rPr>
                <w:rStyle w:val="Hyperlink"/>
                <w14:scene3d>
                  <w14:camera w14:prst="orthographicFront"/>
                  <w14:lightRig w14:rig="threePt" w14:dir="t">
                    <w14:rot w14:lat="0" w14:lon="0" w14:rev="0"/>
                  </w14:lightRig>
                </w14:scene3d>
              </w:rPr>
              <w:t>32.2.1</w:t>
            </w:r>
            <w:r w:rsidR="007132FD" w:rsidRPr="00D80FC3">
              <w:rPr>
                <w:rStyle w:val="Hyperlink"/>
              </w:rPr>
              <w:t xml:space="preserve"> SeatMapRequestData</w:t>
            </w:r>
            <w:r w:rsidR="007132FD">
              <w:rPr>
                <w:webHidden/>
              </w:rPr>
              <w:tab/>
            </w:r>
            <w:r w:rsidR="007132FD">
              <w:rPr>
                <w:webHidden/>
              </w:rPr>
              <w:fldChar w:fldCharType="begin"/>
            </w:r>
            <w:r w:rsidR="007132FD">
              <w:rPr>
                <w:webHidden/>
              </w:rPr>
              <w:instrText xml:space="preserve"> PAGEREF _Toc491680029 \h </w:instrText>
            </w:r>
            <w:r w:rsidR="007132FD">
              <w:rPr>
                <w:webHidden/>
              </w:rPr>
            </w:r>
            <w:r w:rsidR="007132FD">
              <w:rPr>
                <w:webHidden/>
              </w:rPr>
              <w:fldChar w:fldCharType="separate"/>
            </w:r>
            <w:r w:rsidR="007132FD">
              <w:rPr>
                <w:webHidden/>
              </w:rPr>
              <w:t>344</w:t>
            </w:r>
            <w:r w:rsidR="007132FD">
              <w:rPr>
                <w:webHidden/>
              </w:rPr>
              <w:fldChar w:fldCharType="end"/>
            </w:r>
          </w:hyperlink>
        </w:p>
        <w:p w14:paraId="53E5604B" w14:textId="7EBCC316" w:rsidR="007132FD" w:rsidRDefault="002A74E1">
          <w:pPr>
            <w:pStyle w:val="Verzeichnis3"/>
            <w:rPr>
              <w:rFonts w:asciiTheme="minorHAnsi" w:eastAsiaTheme="minorEastAsia" w:hAnsiTheme="minorHAnsi" w:cstheme="minorBidi"/>
              <w:szCs w:val="22"/>
              <w:lang w:val="de-DE" w:eastAsia="de-DE"/>
            </w:rPr>
          </w:pPr>
          <w:hyperlink w:anchor="_Toc491680030" w:history="1">
            <w:r w:rsidR="007132FD" w:rsidRPr="00D80FC3">
              <w:rPr>
                <w:rStyle w:val="Hyperlink"/>
                <w14:scene3d>
                  <w14:camera w14:prst="orthographicFront"/>
                  <w14:lightRig w14:rig="threePt" w14:dir="t">
                    <w14:rot w14:lat="0" w14:lon="0" w14:rev="0"/>
                  </w14:lightRig>
                </w14:scene3d>
              </w:rPr>
              <w:t>32.2.2</w:t>
            </w:r>
            <w:r w:rsidR="007132FD" w:rsidRPr="00D80FC3">
              <w:rPr>
                <w:rStyle w:val="Hyperlink"/>
              </w:rPr>
              <w:t xml:space="preserve"> SeatMapSegmentData</w:t>
            </w:r>
            <w:r w:rsidR="007132FD">
              <w:rPr>
                <w:webHidden/>
              </w:rPr>
              <w:tab/>
            </w:r>
            <w:r w:rsidR="007132FD">
              <w:rPr>
                <w:webHidden/>
              </w:rPr>
              <w:fldChar w:fldCharType="begin"/>
            </w:r>
            <w:r w:rsidR="007132FD">
              <w:rPr>
                <w:webHidden/>
              </w:rPr>
              <w:instrText xml:space="preserve"> PAGEREF _Toc491680030 \h </w:instrText>
            </w:r>
            <w:r w:rsidR="007132FD">
              <w:rPr>
                <w:webHidden/>
              </w:rPr>
            </w:r>
            <w:r w:rsidR="007132FD">
              <w:rPr>
                <w:webHidden/>
              </w:rPr>
              <w:fldChar w:fldCharType="separate"/>
            </w:r>
            <w:r w:rsidR="007132FD">
              <w:rPr>
                <w:webHidden/>
              </w:rPr>
              <w:t>345</w:t>
            </w:r>
            <w:r w:rsidR="007132FD">
              <w:rPr>
                <w:webHidden/>
              </w:rPr>
              <w:fldChar w:fldCharType="end"/>
            </w:r>
          </w:hyperlink>
        </w:p>
        <w:p w14:paraId="21AC0C84" w14:textId="3A8EE627" w:rsidR="007132FD" w:rsidRDefault="002A74E1">
          <w:pPr>
            <w:pStyle w:val="Verzeichnis3"/>
            <w:rPr>
              <w:rFonts w:asciiTheme="minorHAnsi" w:eastAsiaTheme="minorEastAsia" w:hAnsiTheme="minorHAnsi" w:cstheme="minorBidi"/>
              <w:szCs w:val="22"/>
              <w:lang w:val="de-DE" w:eastAsia="de-DE"/>
            </w:rPr>
          </w:pPr>
          <w:hyperlink w:anchor="_Toc491680031" w:history="1">
            <w:r w:rsidR="007132FD" w:rsidRPr="00D80FC3">
              <w:rPr>
                <w:rStyle w:val="Hyperlink"/>
                <w14:scene3d>
                  <w14:camera w14:prst="orthographicFront"/>
                  <w14:lightRig w14:rig="threePt" w14:dir="t">
                    <w14:rot w14:lat="0" w14:lon="0" w14:rev="0"/>
                  </w14:lightRig>
                </w14:scene3d>
              </w:rPr>
              <w:t>32.2.3</w:t>
            </w:r>
            <w:r w:rsidR="007132FD" w:rsidRPr="00D80FC3">
              <w:rPr>
                <w:rStyle w:val="Hyperlink"/>
              </w:rPr>
              <w:t xml:space="preserve"> SeatMapFrequentFlyerData</w:t>
            </w:r>
            <w:r w:rsidR="007132FD">
              <w:rPr>
                <w:webHidden/>
              </w:rPr>
              <w:tab/>
            </w:r>
            <w:r w:rsidR="007132FD">
              <w:rPr>
                <w:webHidden/>
              </w:rPr>
              <w:fldChar w:fldCharType="begin"/>
            </w:r>
            <w:r w:rsidR="007132FD">
              <w:rPr>
                <w:webHidden/>
              </w:rPr>
              <w:instrText xml:space="preserve"> PAGEREF _Toc491680031 \h </w:instrText>
            </w:r>
            <w:r w:rsidR="007132FD">
              <w:rPr>
                <w:webHidden/>
              </w:rPr>
            </w:r>
            <w:r w:rsidR="007132FD">
              <w:rPr>
                <w:webHidden/>
              </w:rPr>
              <w:fldChar w:fldCharType="separate"/>
            </w:r>
            <w:r w:rsidR="007132FD">
              <w:rPr>
                <w:webHidden/>
              </w:rPr>
              <w:t>346</w:t>
            </w:r>
            <w:r w:rsidR="007132FD">
              <w:rPr>
                <w:webHidden/>
              </w:rPr>
              <w:fldChar w:fldCharType="end"/>
            </w:r>
          </w:hyperlink>
        </w:p>
        <w:p w14:paraId="6068F3AD" w14:textId="130797A9" w:rsidR="007132FD" w:rsidRDefault="002A74E1">
          <w:pPr>
            <w:pStyle w:val="Verzeichnis3"/>
            <w:rPr>
              <w:rFonts w:asciiTheme="minorHAnsi" w:eastAsiaTheme="minorEastAsia" w:hAnsiTheme="minorHAnsi" w:cstheme="minorBidi"/>
              <w:szCs w:val="22"/>
              <w:lang w:val="de-DE" w:eastAsia="de-DE"/>
            </w:rPr>
          </w:pPr>
          <w:hyperlink w:anchor="_Toc491680032" w:history="1">
            <w:r w:rsidR="007132FD" w:rsidRPr="00D80FC3">
              <w:rPr>
                <w:rStyle w:val="Hyperlink"/>
                <w14:scene3d>
                  <w14:camera w14:prst="orthographicFront"/>
                  <w14:lightRig w14:rig="threePt" w14:dir="t">
                    <w14:rot w14:lat="0" w14:lon="0" w14:rev="0"/>
                  </w14:lightRig>
                </w14:scene3d>
              </w:rPr>
              <w:t>32.2.4</w:t>
            </w:r>
            <w:r w:rsidR="007132FD" w:rsidRPr="00D80FC3">
              <w:rPr>
                <w:rStyle w:val="Hyperlink"/>
              </w:rPr>
              <w:t xml:space="preserve"> SeatMapPassenger</w:t>
            </w:r>
            <w:r w:rsidR="007132FD">
              <w:rPr>
                <w:webHidden/>
              </w:rPr>
              <w:tab/>
            </w:r>
            <w:r w:rsidR="007132FD">
              <w:rPr>
                <w:webHidden/>
              </w:rPr>
              <w:fldChar w:fldCharType="begin"/>
            </w:r>
            <w:r w:rsidR="007132FD">
              <w:rPr>
                <w:webHidden/>
              </w:rPr>
              <w:instrText xml:space="preserve"> PAGEREF _Toc491680032 \h </w:instrText>
            </w:r>
            <w:r w:rsidR="007132FD">
              <w:rPr>
                <w:webHidden/>
              </w:rPr>
            </w:r>
            <w:r w:rsidR="007132FD">
              <w:rPr>
                <w:webHidden/>
              </w:rPr>
              <w:fldChar w:fldCharType="separate"/>
            </w:r>
            <w:r w:rsidR="007132FD">
              <w:rPr>
                <w:webHidden/>
              </w:rPr>
              <w:t>346</w:t>
            </w:r>
            <w:r w:rsidR="007132FD">
              <w:rPr>
                <w:webHidden/>
              </w:rPr>
              <w:fldChar w:fldCharType="end"/>
            </w:r>
          </w:hyperlink>
        </w:p>
        <w:p w14:paraId="355917E1" w14:textId="029E3AE7" w:rsidR="007132FD" w:rsidRDefault="002A74E1">
          <w:pPr>
            <w:pStyle w:val="Verzeichnis2"/>
            <w:rPr>
              <w:rFonts w:asciiTheme="minorHAnsi" w:eastAsiaTheme="minorEastAsia" w:hAnsiTheme="minorHAnsi" w:cstheme="minorBidi"/>
              <w:szCs w:val="22"/>
              <w:lang w:val="de-DE" w:eastAsia="de-DE"/>
            </w:rPr>
          </w:pPr>
          <w:hyperlink w:anchor="_Toc491680033" w:history="1">
            <w:r w:rsidR="007132FD" w:rsidRPr="00D80FC3">
              <w:rPr>
                <w:rStyle w:val="Hyperlink"/>
                <w14:scene3d>
                  <w14:camera w14:prst="orthographicFront"/>
                  <w14:lightRig w14:rig="threePt" w14:dir="t">
                    <w14:rot w14:lat="0" w14:lon="0" w14:rev="0"/>
                  </w14:lightRig>
                </w14:scene3d>
              </w:rPr>
              <w:t>32.3</w:t>
            </w:r>
            <w:r w:rsidR="007132FD" w:rsidRPr="00D80FC3">
              <w:rPr>
                <w:rStyle w:val="Hyperlink"/>
              </w:rPr>
              <w:t xml:space="preserve"> ResponseData</w:t>
            </w:r>
            <w:r w:rsidR="007132FD">
              <w:rPr>
                <w:webHidden/>
              </w:rPr>
              <w:tab/>
            </w:r>
            <w:r w:rsidR="007132FD">
              <w:rPr>
                <w:webHidden/>
              </w:rPr>
              <w:fldChar w:fldCharType="begin"/>
            </w:r>
            <w:r w:rsidR="007132FD">
              <w:rPr>
                <w:webHidden/>
              </w:rPr>
              <w:instrText xml:space="preserve"> PAGEREF _Toc491680033 \h </w:instrText>
            </w:r>
            <w:r w:rsidR="007132FD">
              <w:rPr>
                <w:webHidden/>
              </w:rPr>
            </w:r>
            <w:r w:rsidR="007132FD">
              <w:rPr>
                <w:webHidden/>
              </w:rPr>
              <w:fldChar w:fldCharType="separate"/>
            </w:r>
            <w:r w:rsidR="007132FD">
              <w:rPr>
                <w:webHidden/>
              </w:rPr>
              <w:t>347</w:t>
            </w:r>
            <w:r w:rsidR="007132FD">
              <w:rPr>
                <w:webHidden/>
              </w:rPr>
              <w:fldChar w:fldCharType="end"/>
            </w:r>
          </w:hyperlink>
        </w:p>
        <w:p w14:paraId="35F5D906" w14:textId="11C5DB23" w:rsidR="007132FD" w:rsidRDefault="002A74E1">
          <w:pPr>
            <w:pStyle w:val="Verzeichnis3"/>
            <w:rPr>
              <w:rFonts w:asciiTheme="minorHAnsi" w:eastAsiaTheme="minorEastAsia" w:hAnsiTheme="minorHAnsi" w:cstheme="minorBidi"/>
              <w:szCs w:val="22"/>
              <w:lang w:val="de-DE" w:eastAsia="de-DE"/>
            </w:rPr>
          </w:pPr>
          <w:hyperlink w:anchor="_Toc491680034" w:history="1">
            <w:r w:rsidR="007132FD" w:rsidRPr="00D80FC3">
              <w:rPr>
                <w:rStyle w:val="Hyperlink"/>
                <w14:scene3d>
                  <w14:camera w14:prst="orthographicFront"/>
                  <w14:lightRig w14:rig="threePt" w14:dir="t">
                    <w14:rot w14:lat="0" w14:lon="0" w14:rev="0"/>
                  </w14:lightRig>
                </w14:scene3d>
              </w:rPr>
              <w:t>32.3.1</w:t>
            </w:r>
            <w:r w:rsidR="007132FD" w:rsidRPr="00D80FC3">
              <w:rPr>
                <w:rStyle w:val="Hyperlink"/>
              </w:rPr>
              <w:t xml:space="preserve"> SeatMapResponseData</w:t>
            </w:r>
            <w:r w:rsidR="007132FD">
              <w:rPr>
                <w:webHidden/>
              </w:rPr>
              <w:tab/>
            </w:r>
            <w:r w:rsidR="007132FD">
              <w:rPr>
                <w:webHidden/>
              </w:rPr>
              <w:fldChar w:fldCharType="begin"/>
            </w:r>
            <w:r w:rsidR="007132FD">
              <w:rPr>
                <w:webHidden/>
              </w:rPr>
              <w:instrText xml:space="preserve"> PAGEREF _Toc491680034 \h </w:instrText>
            </w:r>
            <w:r w:rsidR="007132FD">
              <w:rPr>
                <w:webHidden/>
              </w:rPr>
            </w:r>
            <w:r w:rsidR="007132FD">
              <w:rPr>
                <w:webHidden/>
              </w:rPr>
              <w:fldChar w:fldCharType="separate"/>
            </w:r>
            <w:r w:rsidR="007132FD">
              <w:rPr>
                <w:webHidden/>
              </w:rPr>
              <w:t>348</w:t>
            </w:r>
            <w:r w:rsidR="007132FD">
              <w:rPr>
                <w:webHidden/>
              </w:rPr>
              <w:fldChar w:fldCharType="end"/>
            </w:r>
          </w:hyperlink>
        </w:p>
        <w:p w14:paraId="33937D31" w14:textId="082C86AF" w:rsidR="007132FD" w:rsidRDefault="002A74E1">
          <w:pPr>
            <w:pStyle w:val="Verzeichnis3"/>
            <w:rPr>
              <w:rFonts w:asciiTheme="minorHAnsi" w:eastAsiaTheme="minorEastAsia" w:hAnsiTheme="minorHAnsi" w:cstheme="minorBidi"/>
              <w:szCs w:val="22"/>
              <w:lang w:val="de-DE" w:eastAsia="de-DE"/>
            </w:rPr>
          </w:pPr>
          <w:hyperlink w:anchor="_Toc491680035" w:history="1">
            <w:r w:rsidR="007132FD" w:rsidRPr="00D80FC3">
              <w:rPr>
                <w:rStyle w:val="Hyperlink"/>
                <w14:scene3d>
                  <w14:camera w14:prst="orthographicFront"/>
                  <w14:lightRig w14:rig="threePt" w14:dir="t">
                    <w14:rot w14:lat="0" w14:lon="0" w14:rev="0"/>
                  </w14:lightRig>
                </w14:scene3d>
              </w:rPr>
              <w:t>32.3.2</w:t>
            </w:r>
            <w:r w:rsidR="007132FD" w:rsidRPr="00D80FC3">
              <w:rPr>
                <w:rStyle w:val="Hyperlink"/>
              </w:rPr>
              <w:t xml:space="preserve"> SeatMapData</w:t>
            </w:r>
            <w:r w:rsidR="007132FD">
              <w:rPr>
                <w:webHidden/>
              </w:rPr>
              <w:tab/>
            </w:r>
            <w:r w:rsidR="007132FD">
              <w:rPr>
                <w:webHidden/>
              </w:rPr>
              <w:fldChar w:fldCharType="begin"/>
            </w:r>
            <w:r w:rsidR="007132FD">
              <w:rPr>
                <w:webHidden/>
              </w:rPr>
              <w:instrText xml:space="preserve"> PAGEREF _Toc491680035 \h </w:instrText>
            </w:r>
            <w:r w:rsidR="007132FD">
              <w:rPr>
                <w:webHidden/>
              </w:rPr>
            </w:r>
            <w:r w:rsidR="007132FD">
              <w:rPr>
                <w:webHidden/>
              </w:rPr>
              <w:fldChar w:fldCharType="separate"/>
            </w:r>
            <w:r w:rsidR="007132FD">
              <w:rPr>
                <w:webHidden/>
              </w:rPr>
              <w:t>348</w:t>
            </w:r>
            <w:r w:rsidR="007132FD">
              <w:rPr>
                <w:webHidden/>
              </w:rPr>
              <w:fldChar w:fldCharType="end"/>
            </w:r>
          </w:hyperlink>
        </w:p>
        <w:p w14:paraId="3C369B9D" w14:textId="51F12789" w:rsidR="007132FD" w:rsidRDefault="002A74E1">
          <w:pPr>
            <w:pStyle w:val="Verzeichnis3"/>
            <w:rPr>
              <w:rFonts w:asciiTheme="minorHAnsi" w:eastAsiaTheme="minorEastAsia" w:hAnsiTheme="minorHAnsi" w:cstheme="minorBidi"/>
              <w:szCs w:val="22"/>
              <w:lang w:val="de-DE" w:eastAsia="de-DE"/>
            </w:rPr>
          </w:pPr>
          <w:hyperlink w:anchor="_Toc491680036" w:history="1">
            <w:r w:rsidR="007132FD" w:rsidRPr="00D80FC3">
              <w:rPr>
                <w:rStyle w:val="Hyperlink"/>
                <w14:scene3d>
                  <w14:camera w14:prst="orthographicFront"/>
                  <w14:lightRig w14:rig="threePt" w14:dir="t">
                    <w14:rot w14:lat="0" w14:lon="0" w14:rev="0"/>
                  </w14:lightRig>
                </w14:scene3d>
              </w:rPr>
              <w:t>32.3.3</w:t>
            </w:r>
            <w:r w:rsidR="007132FD" w:rsidRPr="00D80FC3">
              <w:rPr>
                <w:rStyle w:val="Hyperlink"/>
              </w:rPr>
              <w:t xml:space="preserve"> SeatMapDetailData</w:t>
            </w:r>
            <w:r w:rsidR="007132FD">
              <w:rPr>
                <w:webHidden/>
              </w:rPr>
              <w:tab/>
            </w:r>
            <w:r w:rsidR="007132FD">
              <w:rPr>
                <w:webHidden/>
              </w:rPr>
              <w:fldChar w:fldCharType="begin"/>
            </w:r>
            <w:r w:rsidR="007132FD">
              <w:rPr>
                <w:webHidden/>
              </w:rPr>
              <w:instrText xml:space="preserve"> PAGEREF _Toc491680036 \h </w:instrText>
            </w:r>
            <w:r w:rsidR="007132FD">
              <w:rPr>
                <w:webHidden/>
              </w:rPr>
            </w:r>
            <w:r w:rsidR="007132FD">
              <w:rPr>
                <w:webHidden/>
              </w:rPr>
              <w:fldChar w:fldCharType="separate"/>
            </w:r>
            <w:r w:rsidR="007132FD">
              <w:rPr>
                <w:webHidden/>
              </w:rPr>
              <w:t>349</w:t>
            </w:r>
            <w:r w:rsidR="007132FD">
              <w:rPr>
                <w:webHidden/>
              </w:rPr>
              <w:fldChar w:fldCharType="end"/>
            </w:r>
          </w:hyperlink>
        </w:p>
        <w:p w14:paraId="15FCB592" w14:textId="191AB9E9" w:rsidR="007132FD" w:rsidRDefault="002A74E1">
          <w:pPr>
            <w:pStyle w:val="Verzeichnis3"/>
            <w:rPr>
              <w:rFonts w:asciiTheme="minorHAnsi" w:eastAsiaTheme="minorEastAsia" w:hAnsiTheme="minorHAnsi" w:cstheme="minorBidi"/>
              <w:szCs w:val="22"/>
              <w:lang w:val="de-DE" w:eastAsia="de-DE"/>
            </w:rPr>
          </w:pPr>
          <w:hyperlink w:anchor="_Toc491680037" w:history="1">
            <w:r w:rsidR="007132FD" w:rsidRPr="00D80FC3">
              <w:rPr>
                <w:rStyle w:val="Hyperlink"/>
                <w14:scene3d>
                  <w14:camera w14:prst="orthographicFront"/>
                  <w14:lightRig w14:rig="threePt" w14:dir="t">
                    <w14:rot w14:lat="0" w14:lon="0" w14:rev="0"/>
                  </w14:lightRig>
                </w14:scene3d>
              </w:rPr>
              <w:t>32.3.4</w:t>
            </w:r>
            <w:r w:rsidR="007132FD" w:rsidRPr="00D80FC3">
              <w:rPr>
                <w:rStyle w:val="Hyperlink"/>
              </w:rPr>
              <w:t xml:space="preserve"> SeatMapAirRowData</w:t>
            </w:r>
            <w:r w:rsidR="007132FD">
              <w:rPr>
                <w:webHidden/>
              </w:rPr>
              <w:tab/>
            </w:r>
            <w:r w:rsidR="007132FD">
              <w:rPr>
                <w:webHidden/>
              </w:rPr>
              <w:fldChar w:fldCharType="begin"/>
            </w:r>
            <w:r w:rsidR="007132FD">
              <w:rPr>
                <w:webHidden/>
              </w:rPr>
              <w:instrText xml:space="preserve"> PAGEREF _Toc491680037 \h </w:instrText>
            </w:r>
            <w:r w:rsidR="007132FD">
              <w:rPr>
                <w:webHidden/>
              </w:rPr>
            </w:r>
            <w:r w:rsidR="007132FD">
              <w:rPr>
                <w:webHidden/>
              </w:rPr>
              <w:fldChar w:fldCharType="separate"/>
            </w:r>
            <w:r w:rsidR="007132FD">
              <w:rPr>
                <w:webHidden/>
              </w:rPr>
              <w:t>349</w:t>
            </w:r>
            <w:r w:rsidR="007132FD">
              <w:rPr>
                <w:webHidden/>
              </w:rPr>
              <w:fldChar w:fldCharType="end"/>
            </w:r>
          </w:hyperlink>
        </w:p>
        <w:p w14:paraId="1ACE6C38" w14:textId="2EBBE032" w:rsidR="007132FD" w:rsidRDefault="002A74E1">
          <w:pPr>
            <w:pStyle w:val="Verzeichnis3"/>
            <w:rPr>
              <w:rFonts w:asciiTheme="minorHAnsi" w:eastAsiaTheme="minorEastAsia" w:hAnsiTheme="minorHAnsi" w:cstheme="minorBidi"/>
              <w:szCs w:val="22"/>
              <w:lang w:val="de-DE" w:eastAsia="de-DE"/>
            </w:rPr>
          </w:pPr>
          <w:hyperlink w:anchor="_Toc491680038" w:history="1">
            <w:r w:rsidR="007132FD" w:rsidRPr="00D80FC3">
              <w:rPr>
                <w:rStyle w:val="Hyperlink"/>
                <w14:scene3d>
                  <w14:camera w14:prst="orthographicFront"/>
                  <w14:lightRig w14:rig="threePt" w14:dir="t">
                    <w14:rot w14:lat="0" w14:lon="0" w14:rev="0"/>
                  </w14:lightRig>
                </w14:scene3d>
              </w:rPr>
              <w:t>32.3.5</w:t>
            </w:r>
            <w:r w:rsidR="007132FD" w:rsidRPr="00D80FC3">
              <w:rPr>
                <w:rStyle w:val="Hyperlink"/>
              </w:rPr>
              <w:t xml:space="preserve"> SeatMapAirSeatData</w:t>
            </w:r>
            <w:r w:rsidR="007132FD">
              <w:rPr>
                <w:webHidden/>
              </w:rPr>
              <w:tab/>
            </w:r>
            <w:r w:rsidR="007132FD">
              <w:rPr>
                <w:webHidden/>
              </w:rPr>
              <w:fldChar w:fldCharType="begin"/>
            </w:r>
            <w:r w:rsidR="007132FD">
              <w:rPr>
                <w:webHidden/>
              </w:rPr>
              <w:instrText xml:space="preserve"> PAGEREF _Toc491680038 \h </w:instrText>
            </w:r>
            <w:r w:rsidR="007132FD">
              <w:rPr>
                <w:webHidden/>
              </w:rPr>
            </w:r>
            <w:r w:rsidR="007132FD">
              <w:rPr>
                <w:webHidden/>
              </w:rPr>
              <w:fldChar w:fldCharType="separate"/>
            </w:r>
            <w:r w:rsidR="007132FD">
              <w:rPr>
                <w:webHidden/>
              </w:rPr>
              <w:t>349</w:t>
            </w:r>
            <w:r w:rsidR="007132FD">
              <w:rPr>
                <w:webHidden/>
              </w:rPr>
              <w:fldChar w:fldCharType="end"/>
            </w:r>
          </w:hyperlink>
        </w:p>
        <w:p w14:paraId="7C1A7370" w14:textId="43BCB03E" w:rsidR="007132FD" w:rsidRDefault="002A74E1">
          <w:pPr>
            <w:pStyle w:val="Verzeichnis3"/>
            <w:rPr>
              <w:rFonts w:asciiTheme="minorHAnsi" w:eastAsiaTheme="minorEastAsia" w:hAnsiTheme="minorHAnsi" w:cstheme="minorBidi"/>
              <w:szCs w:val="22"/>
              <w:lang w:val="de-DE" w:eastAsia="de-DE"/>
            </w:rPr>
          </w:pPr>
          <w:hyperlink w:anchor="_Toc491680039" w:history="1">
            <w:r w:rsidR="007132FD" w:rsidRPr="00D80FC3">
              <w:rPr>
                <w:rStyle w:val="Hyperlink"/>
                <w14:scene3d>
                  <w14:camera w14:prst="orthographicFront"/>
                  <w14:lightRig w14:rig="threePt" w14:dir="t">
                    <w14:rot w14:lat="0" w14:lon="0" w14:rev="0"/>
                  </w14:lightRig>
                </w14:scene3d>
              </w:rPr>
              <w:t>32.3.6</w:t>
            </w:r>
            <w:r w:rsidR="007132FD" w:rsidRPr="00D80FC3">
              <w:rPr>
                <w:rStyle w:val="Hyperlink"/>
              </w:rPr>
              <w:t xml:space="preserve"> SeatMapCharacteristicData</w:t>
            </w:r>
            <w:r w:rsidR="007132FD">
              <w:rPr>
                <w:webHidden/>
              </w:rPr>
              <w:tab/>
            </w:r>
            <w:r w:rsidR="007132FD">
              <w:rPr>
                <w:webHidden/>
              </w:rPr>
              <w:fldChar w:fldCharType="begin"/>
            </w:r>
            <w:r w:rsidR="007132FD">
              <w:rPr>
                <w:webHidden/>
              </w:rPr>
              <w:instrText xml:space="preserve"> PAGEREF _Toc491680039 \h </w:instrText>
            </w:r>
            <w:r w:rsidR="007132FD">
              <w:rPr>
                <w:webHidden/>
              </w:rPr>
            </w:r>
            <w:r w:rsidR="007132FD">
              <w:rPr>
                <w:webHidden/>
              </w:rPr>
              <w:fldChar w:fldCharType="separate"/>
            </w:r>
            <w:r w:rsidR="007132FD">
              <w:rPr>
                <w:webHidden/>
              </w:rPr>
              <w:t>350</w:t>
            </w:r>
            <w:r w:rsidR="007132FD">
              <w:rPr>
                <w:webHidden/>
              </w:rPr>
              <w:fldChar w:fldCharType="end"/>
            </w:r>
          </w:hyperlink>
        </w:p>
        <w:p w14:paraId="1DCB7A63" w14:textId="3B7D8DBB" w:rsidR="007132FD" w:rsidRDefault="002A74E1">
          <w:pPr>
            <w:pStyle w:val="Verzeichnis3"/>
            <w:rPr>
              <w:rFonts w:asciiTheme="minorHAnsi" w:eastAsiaTheme="minorEastAsia" w:hAnsiTheme="minorHAnsi" w:cstheme="minorBidi"/>
              <w:szCs w:val="22"/>
              <w:lang w:val="de-DE" w:eastAsia="de-DE"/>
            </w:rPr>
          </w:pPr>
          <w:hyperlink w:anchor="_Toc491680040" w:history="1">
            <w:r w:rsidR="007132FD" w:rsidRPr="00D80FC3">
              <w:rPr>
                <w:rStyle w:val="Hyperlink"/>
                <w14:scene3d>
                  <w14:camera w14:prst="orthographicFront"/>
                  <w14:lightRig w14:rig="threePt" w14:dir="t">
                    <w14:rot w14:lat="0" w14:lon="0" w14:rev="0"/>
                  </w14:lightRig>
                </w14:scene3d>
              </w:rPr>
              <w:t>32.3.7</w:t>
            </w:r>
            <w:r w:rsidR="007132FD" w:rsidRPr="00D80FC3">
              <w:rPr>
                <w:rStyle w:val="Hyperlink"/>
              </w:rPr>
              <w:t xml:space="preserve"> SeatMapAvailabilityData</w:t>
            </w:r>
            <w:r w:rsidR="007132FD">
              <w:rPr>
                <w:webHidden/>
              </w:rPr>
              <w:tab/>
            </w:r>
            <w:r w:rsidR="007132FD">
              <w:rPr>
                <w:webHidden/>
              </w:rPr>
              <w:fldChar w:fldCharType="begin"/>
            </w:r>
            <w:r w:rsidR="007132FD">
              <w:rPr>
                <w:webHidden/>
              </w:rPr>
              <w:instrText xml:space="preserve"> PAGEREF _Toc491680040 \h </w:instrText>
            </w:r>
            <w:r w:rsidR="007132FD">
              <w:rPr>
                <w:webHidden/>
              </w:rPr>
            </w:r>
            <w:r w:rsidR="007132FD">
              <w:rPr>
                <w:webHidden/>
              </w:rPr>
              <w:fldChar w:fldCharType="separate"/>
            </w:r>
            <w:r w:rsidR="007132FD">
              <w:rPr>
                <w:webHidden/>
              </w:rPr>
              <w:t>350</w:t>
            </w:r>
            <w:r w:rsidR="007132FD">
              <w:rPr>
                <w:webHidden/>
              </w:rPr>
              <w:fldChar w:fldCharType="end"/>
            </w:r>
          </w:hyperlink>
        </w:p>
        <w:p w14:paraId="2222F49E" w14:textId="35BD869D" w:rsidR="007132FD" w:rsidRDefault="002A74E1">
          <w:pPr>
            <w:pStyle w:val="Verzeichnis3"/>
            <w:rPr>
              <w:rFonts w:asciiTheme="minorHAnsi" w:eastAsiaTheme="minorEastAsia" w:hAnsiTheme="minorHAnsi" w:cstheme="minorBidi"/>
              <w:szCs w:val="22"/>
              <w:lang w:val="de-DE" w:eastAsia="de-DE"/>
            </w:rPr>
          </w:pPr>
          <w:hyperlink w:anchor="_Toc491680041" w:history="1">
            <w:r w:rsidR="007132FD" w:rsidRPr="00D80FC3">
              <w:rPr>
                <w:rStyle w:val="Hyperlink"/>
                <w14:scene3d>
                  <w14:camera w14:prst="orthographicFront"/>
                  <w14:lightRig w14:rig="threePt" w14:dir="t">
                    <w14:rot w14:lat="0" w14:lon="0" w14:rev="0"/>
                  </w14:lightRig>
                </w14:scene3d>
              </w:rPr>
              <w:t>32.3.8</w:t>
            </w:r>
            <w:r w:rsidR="007132FD" w:rsidRPr="00D80FC3">
              <w:rPr>
                <w:rStyle w:val="Hyperlink"/>
              </w:rPr>
              <w:t xml:space="preserve"> SeatMapExceptionData</w:t>
            </w:r>
            <w:r w:rsidR="007132FD">
              <w:rPr>
                <w:webHidden/>
              </w:rPr>
              <w:tab/>
            </w:r>
            <w:r w:rsidR="007132FD">
              <w:rPr>
                <w:webHidden/>
              </w:rPr>
              <w:fldChar w:fldCharType="begin"/>
            </w:r>
            <w:r w:rsidR="007132FD">
              <w:rPr>
                <w:webHidden/>
              </w:rPr>
              <w:instrText xml:space="preserve"> PAGEREF _Toc491680041 \h </w:instrText>
            </w:r>
            <w:r w:rsidR="007132FD">
              <w:rPr>
                <w:webHidden/>
              </w:rPr>
            </w:r>
            <w:r w:rsidR="007132FD">
              <w:rPr>
                <w:webHidden/>
              </w:rPr>
              <w:fldChar w:fldCharType="separate"/>
            </w:r>
            <w:r w:rsidR="007132FD">
              <w:rPr>
                <w:webHidden/>
              </w:rPr>
              <w:t>350</w:t>
            </w:r>
            <w:r w:rsidR="007132FD">
              <w:rPr>
                <w:webHidden/>
              </w:rPr>
              <w:fldChar w:fldCharType="end"/>
            </w:r>
          </w:hyperlink>
        </w:p>
        <w:p w14:paraId="320F2445" w14:textId="4BE6CF70" w:rsidR="007132FD" w:rsidRDefault="002A74E1">
          <w:pPr>
            <w:pStyle w:val="Verzeichnis3"/>
            <w:rPr>
              <w:rFonts w:asciiTheme="minorHAnsi" w:eastAsiaTheme="minorEastAsia" w:hAnsiTheme="minorHAnsi" w:cstheme="minorBidi"/>
              <w:szCs w:val="22"/>
              <w:lang w:val="de-DE" w:eastAsia="de-DE"/>
            </w:rPr>
          </w:pPr>
          <w:hyperlink w:anchor="_Toc491680042" w:history="1">
            <w:r w:rsidR="007132FD" w:rsidRPr="00D80FC3">
              <w:rPr>
                <w:rStyle w:val="Hyperlink"/>
                <w14:scene3d>
                  <w14:camera w14:prst="orthographicFront"/>
                  <w14:lightRig w14:rig="threePt" w14:dir="t">
                    <w14:rot w14:lat="0" w14:lon="0" w14:rev="0"/>
                  </w14:lightRig>
                </w14:scene3d>
              </w:rPr>
              <w:t>32.3.9</w:t>
            </w:r>
            <w:r w:rsidR="007132FD" w:rsidRPr="00D80FC3">
              <w:rPr>
                <w:rStyle w:val="Hyperlink"/>
              </w:rPr>
              <w:t xml:space="preserve"> SeatMapSurchargeDetail</w:t>
            </w:r>
            <w:r w:rsidR="007132FD">
              <w:rPr>
                <w:webHidden/>
              </w:rPr>
              <w:tab/>
            </w:r>
            <w:r w:rsidR="007132FD">
              <w:rPr>
                <w:webHidden/>
              </w:rPr>
              <w:fldChar w:fldCharType="begin"/>
            </w:r>
            <w:r w:rsidR="007132FD">
              <w:rPr>
                <w:webHidden/>
              </w:rPr>
              <w:instrText xml:space="preserve"> PAGEREF _Toc491680042 \h </w:instrText>
            </w:r>
            <w:r w:rsidR="007132FD">
              <w:rPr>
                <w:webHidden/>
              </w:rPr>
            </w:r>
            <w:r w:rsidR="007132FD">
              <w:rPr>
                <w:webHidden/>
              </w:rPr>
              <w:fldChar w:fldCharType="separate"/>
            </w:r>
            <w:r w:rsidR="007132FD">
              <w:rPr>
                <w:webHidden/>
              </w:rPr>
              <w:t>351</w:t>
            </w:r>
            <w:r w:rsidR="007132FD">
              <w:rPr>
                <w:webHidden/>
              </w:rPr>
              <w:fldChar w:fldCharType="end"/>
            </w:r>
          </w:hyperlink>
        </w:p>
        <w:p w14:paraId="09EF40DD" w14:textId="52EC9E67" w:rsidR="007132FD" w:rsidRDefault="002A74E1">
          <w:pPr>
            <w:pStyle w:val="Verzeichnis3"/>
            <w:rPr>
              <w:rFonts w:asciiTheme="minorHAnsi" w:eastAsiaTheme="minorEastAsia" w:hAnsiTheme="minorHAnsi" w:cstheme="minorBidi"/>
              <w:szCs w:val="22"/>
              <w:lang w:val="de-DE" w:eastAsia="de-DE"/>
            </w:rPr>
          </w:pPr>
          <w:hyperlink w:anchor="_Toc491680043" w:history="1">
            <w:r w:rsidR="007132FD" w:rsidRPr="00D80FC3">
              <w:rPr>
                <w:rStyle w:val="Hyperlink"/>
                <w14:scene3d>
                  <w14:camera w14:prst="orthographicFront"/>
                  <w14:lightRig w14:rig="threePt" w14:dir="t">
                    <w14:rot w14:lat="0" w14:lon="0" w14:rev="0"/>
                  </w14:lightRig>
                </w14:scene3d>
              </w:rPr>
              <w:t>32.3.10</w:t>
            </w:r>
            <w:r w:rsidR="007132FD" w:rsidRPr="00D80FC3">
              <w:rPr>
                <w:rStyle w:val="Hyperlink"/>
              </w:rPr>
              <w:t xml:space="preserve"> SeatPriceIDDATA</w:t>
            </w:r>
            <w:r w:rsidR="007132FD">
              <w:rPr>
                <w:webHidden/>
              </w:rPr>
              <w:tab/>
            </w:r>
            <w:r w:rsidR="007132FD">
              <w:rPr>
                <w:webHidden/>
              </w:rPr>
              <w:fldChar w:fldCharType="begin"/>
            </w:r>
            <w:r w:rsidR="007132FD">
              <w:rPr>
                <w:webHidden/>
              </w:rPr>
              <w:instrText xml:space="preserve"> PAGEREF _Toc491680043 \h </w:instrText>
            </w:r>
            <w:r w:rsidR="007132FD">
              <w:rPr>
                <w:webHidden/>
              </w:rPr>
            </w:r>
            <w:r w:rsidR="007132FD">
              <w:rPr>
                <w:webHidden/>
              </w:rPr>
              <w:fldChar w:fldCharType="separate"/>
            </w:r>
            <w:r w:rsidR="007132FD">
              <w:rPr>
                <w:webHidden/>
              </w:rPr>
              <w:t>351</w:t>
            </w:r>
            <w:r w:rsidR="007132FD">
              <w:rPr>
                <w:webHidden/>
              </w:rPr>
              <w:fldChar w:fldCharType="end"/>
            </w:r>
          </w:hyperlink>
        </w:p>
        <w:p w14:paraId="3A9810F0" w14:textId="7E997B6D" w:rsidR="007132FD" w:rsidRDefault="002A74E1">
          <w:pPr>
            <w:pStyle w:val="Verzeichnis1"/>
            <w:rPr>
              <w:rFonts w:asciiTheme="minorHAnsi" w:eastAsiaTheme="minorEastAsia" w:hAnsiTheme="minorHAnsi" w:cstheme="minorBidi"/>
              <w:b w:val="0"/>
              <w:szCs w:val="22"/>
              <w:lang w:val="de-DE" w:eastAsia="de-DE"/>
            </w:rPr>
          </w:pPr>
          <w:hyperlink w:anchor="_Toc491680044" w:history="1">
            <w:r w:rsidR="007132FD" w:rsidRPr="00D80FC3">
              <w:rPr>
                <w:rStyle w:val="Hyperlink"/>
                <w14:scene3d>
                  <w14:camera w14:prst="orthographicFront"/>
                  <w14:lightRig w14:rig="threePt" w14:dir="t">
                    <w14:rot w14:lat="0" w14:lon="0" w14:rev="0"/>
                  </w14:lightRig>
                </w14:scene3d>
              </w:rPr>
              <w:t>33.</w:t>
            </w:r>
            <w:r w:rsidR="007132FD" w:rsidRPr="00D80FC3">
              <w:rPr>
                <w:rStyle w:val="Hyperlink"/>
              </w:rPr>
              <w:t xml:space="preserve"> SeatReservation</w:t>
            </w:r>
            <w:r w:rsidR="007132FD">
              <w:rPr>
                <w:webHidden/>
              </w:rPr>
              <w:tab/>
            </w:r>
            <w:r w:rsidR="007132FD">
              <w:rPr>
                <w:webHidden/>
              </w:rPr>
              <w:fldChar w:fldCharType="begin"/>
            </w:r>
            <w:r w:rsidR="007132FD">
              <w:rPr>
                <w:webHidden/>
              </w:rPr>
              <w:instrText xml:space="preserve"> PAGEREF _Toc491680044 \h </w:instrText>
            </w:r>
            <w:r w:rsidR="007132FD">
              <w:rPr>
                <w:webHidden/>
              </w:rPr>
            </w:r>
            <w:r w:rsidR="007132FD">
              <w:rPr>
                <w:webHidden/>
              </w:rPr>
              <w:fldChar w:fldCharType="separate"/>
            </w:r>
            <w:r w:rsidR="007132FD">
              <w:rPr>
                <w:webHidden/>
              </w:rPr>
              <w:t>352</w:t>
            </w:r>
            <w:r w:rsidR="007132FD">
              <w:rPr>
                <w:webHidden/>
              </w:rPr>
              <w:fldChar w:fldCharType="end"/>
            </w:r>
          </w:hyperlink>
        </w:p>
        <w:p w14:paraId="76CE98EE" w14:textId="5F424E8C" w:rsidR="007132FD" w:rsidRDefault="002A74E1">
          <w:pPr>
            <w:pStyle w:val="Verzeichnis2"/>
            <w:rPr>
              <w:rFonts w:asciiTheme="minorHAnsi" w:eastAsiaTheme="minorEastAsia" w:hAnsiTheme="minorHAnsi" w:cstheme="minorBidi"/>
              <w:szCs w:val="22"/>
              <w:lang w:val="de-DE" w:eastAsia="de-DE"/>
            </w:rPr>
          </w:pPr>
          <w:hyperlink w:anchor="_Toc491680045" w:history="1">
            <w:r w:rsidR="007132FD" w:rsidRPr="00D80FC3">
              <w:rPr>
                <w:rStyle w:val="Hyperlink"/>
                <w14:scene3d>
                  <w14:camera w14:prst="orthographicFront"/>
                  <w14:lightRig w14:rig="threePt" w14:dir="t">
                    <w14:rot w14:lat="0" w14:lon="0" w14:rev="0"/>
                  </w14:lightRig>
                </w14:scene3d>
              </w:rPr>
              <w:t>33.1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_Toc491680045 \h </w:instrText>
            </w:r>
            <w:r w:rsidR="007132FD">
              <w:rPr>
                <w:webHidden/>
              </w:rPr>
            </w:r>
            <w:r w:rsidR="007132FD">
              <w:rPr>
                <w:webHidden/>
              </w:rPr>
              <w:fldChar w:fldCharType="separate"/>
            </w:r>
            <w:r w:rsidR="007132FD">
              <w:rPr>
                <w:webHidden/>
              </w:rPr>
              <w:t>352</w:t>
            </w:r>
            <w:r w:rsidR="007132FD">
              <w:rPr>
                <w:webHidden/>
              </w:rPr>
              <w:fldChar w:fldCharType="end"/>
            </w:r>
          </w:hyperlink>
        </w:p>
        <w:p w14:paraId="6ECDE92E" w14:textId="4CEEEB8E" w:rsidR="007132FD" w:rsidRDefault="002A74E1">
          <w:pPr>
            <w:pStyle w:val="Verzeichnis2"/>
            <w:rPr>
              <w:rFonts w:asciiTheme="minorHAnsi" w:eastAsiaTheme="minorEastAsia" w:hAnsiTheme="minorHAnsi" w:cstheme="minorBidi"/>
              <w:szCs w:val="22"/>
              <w:lang w:val="de-DE" w:eastAsia="de-DE"/>
            </w:rPr>
          </w:pPr>
          <w:hyperlink w:anchor="_Toc491680046" w:history="1">
            <w:r w:rsidR="007132FD" w:rsidRPr="00D80FC3">
              <w:rPr>
                <w:rStyle w:val="Hyperlink"/>
                <w14:scene3d>
                  <w14:camera w14:prst="orthographicFront"/>
                  <w14:lightRig w14:rig="threePt" w14:dir="t">
                    <w14:rot w14:lat="0" w14:lon="0" w14:rev="0"/>
                  </w14:lightRig>
                </w14:scene3d>
              </w:rPr>
              <w:t>33.2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_Toc491680046 \h </w:instrText>
            </w:r>
            <w:r w:rsidR="007132FD">
              <w:rPr>
                <w:webHidden/>
              </w:rPr>
            </w:r>
            <w:r w:rsidR="007132FD">
              <w:rPr>
                <w:webHidden/>
              </w:rPr>
              <w:fldChar w:fldCharType="separate"/>
            </w:r>
            <w:r w:rsidR="007132FD">
              <w:rPr>
                <w:webHidden/>
              </w:rPr>
              <w:t>353</w:t>
            </w:r>
            <w:r w:rsidR="007132FD">
              <w:rPr>
                <w:webHidden/>
              </w:rPr>
              <w:fldChar w:fldCharType="end"/>
            </w:r>
          </w:hyperlink>
        </w:p>
        <w:p w14:paraId="6C777A53" w14:textId="76E97993" w:rsidR="007132FD" w:rsidRDefault="002A74E1">
          <w:pPr>
            <w:pStyle w:val="Verzeichnis3"/>
            <w:rPr>
              <w:rFonts w:asciiTheme="minorHAnsi" w:eastAsiaTheme="minorEastAsia" w:hAnsiTheme="minorHAnsi" w:cstheme="minorBidi"/>
              <w:szCs w:val="22"/>
              <w:lang w:val="de-DE" w:eastAsia="de-DE"/>
            </w:rPr>
          </w:pPr>
          <w:hyperlink w:anchor="_Toc491680047" w:history="1">
            <w:r w:rsidR="007132FD" w:rsidRPr="00D80FC3">
              <w:rPr>
                <w:rStyle w:val="Hyperlink"/>
                <w14:scene3d>
                  <w14:camera w14:prst="orthographicFront"/>
                  <w14:lightRig w14:rig="threePt" w14:dir="t">
                    <w14:rot w14:lat="0" w14:lon="0" w14:rev="0"/>
                  </w14:lightRig>
                </w14:scene3d>
              </w:rPr>
              <w:t>33.2.1</w:t>
            </w:r>
            <w:r w:rsidR="007132FD" w:rsidRPr="00D80FC3">
              <w:rPr>
                <w:rStyle w:val="Hyperlink"/>
              </w:rPr>
              <w:t xml:space="preserve"> SeatResRequestData</w:t>
            </w:r>
            <w:r w:rsidR="007132FD">
              <w:rPr>
                <w:webHidden/>
              </w:rPr>
              <w:tab/>
            </w:r>
            <w:r w:rsidR="007132FD">
              <w:rPr>
                <w:webHidden/>
              </w:rPr>
              <w:fldChar w:fldCharType="begin"/>
            </w:r>
            <w:r w:rsidR="007132FD">
              <w:rPr>
                <w:webHidden/>
              </w:rPr>
              <w:instrText xml:space="preserve"> PAGEREF _Toc491680047 \h </w:instrText>
            </w:r>
            <w:r w:rsidR="007132FD">
              <w:rPr>
                <w:webHidden/>
              </w:rPr>
            </w:r>
            <w:r w:rsidR="007132FD">
              <w:rPr>
                <w:webHidden/>
              </w:rPr>
              <w:fldChar w:fldCharType="separate"/>
            </w:r>
            <w:r w:rsidR="007132FD">
              <w:rPr>
                <w:webHidden/>
              </w:rPr>
              <w:t>354</w:t>
            </w:r>
            <w:r w:rsidR="007132FD">
              <w:rPr>
                <w:webHidden/>
              </w:rPr>
              <w:fldChar w:fldCharType="end"/>
            </w:r>
          </w:hyperlink>
        </w:p>
        <w:p w14:paraId="3E9CC2A8" w14:textId="596D62EB" w:rsidR="007132FD" w:rsidRDefault="002A74E1">
          <w:pPr>
            <w:pStyle w:val="Verzeichnis3"/>
            <w:rPr>
              <w:rFonts w:asciiTheme="minorHAnsi" w:eastAsiaTheme="minorEastAsia" w:hAnsiTheme="minorHAnsi" w:cstheme="minorBidi"/>
              <w:szCs w:val="22"/>
              <w:lang w:val="de-DE" w:eastAsia="de-DE"/>
            </w:rPr>
          </w:pPr>
          <w:hyperlink w:anchor="_Toc491680048" w:history="1">
            <w:r w:rsidR="007132FD" w:rsidRPr="00D80FC3">
              <w:rPr>
                <w:rStyle w:val="Hyperlink"/>
                <w14:scene3d>
                  <w14:camera w14:prst="orthographicFront"/>
                  <w14:lightRig w14:rig="threePt" w14:dir="t">
                    <w14:rot w14:lat="0" w14:lon="0" w14:rev="0"/>
                  </w14:lightRig>
                </w14:scene3d>
              </w:rPr>
              <w:t>33.2.2</w:t>
            </w:r>
            <w:r w:rsidR="007132FD" w:rsidRPr="00D80FC3">
              <w:rPr>
                <w:rStyle w:val="Hyperlink"/>
              </w:rPr>
              <w:t xml:space="preserve"> SeatResSegmentData</w:t>
            </w:r>
            <w:r w:rsidR="007132FD">
              <w:rPr>
                <w:webHidden/>
              </w:rPr>
              <w:tab/>
            </w:r>
            <w:r w:rsidR="007132FD">
              <w:rPr>
                <w:webHidden/>
              </w:rPr>
              <w:fldChar w:fldCharType="begin"/>
            </w:r>
            <w:r w:rsidR="007132FD">
              <w:rPr>
                <w:webHidden/>
              </w:rPr>
              <w:instrText xml:space="preserve"> PAGEREF _Toc491680048 \h </w:instrText>
            </w:r>
            <w:r w:rsidR="007132FD">
              <w:rPr>
                <w:webHidden/>
              </w:rPr>
            </w:r>
            <w:r w:rsidR="007132FD">
              <w:rPr>
                <w:webHidden/>
              </w:rPr>
              <w:fldChar w:fldCharType="separate"/>
            </w:r>
            <w:r w:rsidR="007132FD">
              <w:rPr>
                <w:webHidden/>
              </w:rPr>
              <w:t>354</w:t>
            </w:r>
            <w:r w:rsidR="007132FD">
              <w:rPr>
                <w:webHidden/>
              </w:rPr>
              <w:fldChar w:fldCharType="end"/>
            </w:r>
          </w:hyperlink>
        </w:p>
        <w:p w14:paraId="1EE46E4A" w14:textId="1B8C32BB" w:rsidR="007132FD" w:rsidRDefault="002A74E1">
          <w:pPr>
            <w:pStyle w:val="Verzeichnis3"/>
            <w:rPr>
              <w:rFonts w:asciiTheme="minorHAnsi" w:eastAsiaTheme="minorEastAsia" w:hAnsiTheme="minorHAnsi" w:cstheme="minorBidi"/>
              <w:szCs w:val="22"/>
              <w:lang w:val="de-DE" w:eastAsia="de-DE"/>
            </w:rPr>
          </w:pPr>
          <w:hyperlink w:anchor="_Toc491680049" w:history="1">
            <w:r w:rsidR="007132FD" w:rsidRPr="00D80FC3">
              <w:rPr>
                <w:rStyle w:val="Hyperlink"/>
                <w14:scene3d>
                  <w14:camera w14:prst="orthographicFront"/>
                  <w14:lightRig w14:rig="threePt" w14:dir="t">
                    <w14:rot w14:lat="0" w14:lon="0" w14:rev="0"/>
                  </w14:lightRig>
                </w14:scene3d>
              </w:rPr>
              <w:t>33.2.3</w:t>
            </w:r>
            <w:r w:rsidR="007132FD" w:rsidRPr="00D80FC3">
              <w:rPr>
                <w:rStyle w:val="Hyperlink"/>
              </w:rPr>
              <w:t xml:space="preserve"> SeatResSeatData</w:t>
            </w:r>
            <w:r w:rsidR="007132FD">
              <w:rPr>
                <w:webHidden/>
              </w:rPr>
              <w:tab/>
            </w:r>
            <w:r w:rsidR="007132FD">
              <w:rPr>
                <w:webHidden/>
              </w:rPr>
              <w:fldChar w:fldCharType="begin"/>
            </w:r>
            <w:r w:rsidR="007132FD">
              <w:rPr>
                <w:webHidden/>
              </w:rPr>
              <w:instrText xml:space="preserve"> PAGEREF _Toc491680049 \h </w:instrText>
            </w:r>
            <w:r w:rsidR="007132FD">
              <w:rPr>
                <w:webHidden/>
              </w:rPr>
            </w:r>
            <w:r w:rsidR="007132FD">
              <w:rPr>
                <w:webHidden/>
              </w:rPr>
              <w:fldChar w:fldCharType="separate"/>
            </w:r>
            <w:r w:rsidR="007132FD">
              <w:rPr>
                <w:webHidden/>
              </w:rPr>
              <w:t>355</w:t>
            </w:r>
            <w:r w:rsidR="007132FD">
              <w:rPr>
                <w:webHidden/>
              </w:rPr>
              <w:fldChar w:fldCharType="end"/>
            </w:r>
          </w:hyperlink>
        </w:p>
        <w:p w14:paraId="3C67DCC2" w14:textId="3531CE7D" w:rsidR="007132FD" w:rsidRDefault="002A74E1">
          <w:pPr>
            <w:pStyle w:val="Verzeichnis2"/>
            <w:rPr>
              <w:rFonts w:asciiTheme="minorHAnsi" w:eastAsiaTheme="minorEastAsia" w:hAnsiTheme="minorHAnsi" w:cstheme="minorBidi"/>
              <w:szCs w:val="22"/>
              <w:lang w:val="de-DE" w:eastAsia="de-DE"/>
            </w:rPr>
          </w:pPr>
          <w:hyperlink w:anchor="_Toc491680050" w:history="1">
            <w:r w:rsidR="007132FD" w:rsidRPr="00D80FC3">
              <w:rPr>
                <w:rStyle w:val="Hyperlink"/>
                <w14:scene3d>
                  <w14:camera w14:prst="orthographicFront"/>
                  <w14:lightRig w14:rig="threePt" w14:dir="t">
                    <w14:rot w14:lat="0" w14:lon="0" w14:rev="0"/>
                  </w14:lightRig>
                </w14:scene3d>
              </w:rPr>
              <w:t>33.3</w:t>
            </w:r>
            <w:r w:rsidR="007132FD" w:rsidRPr="00D80FC3">
              <w:rPr>
                <w:rStyle w:val="Hyperlink"/>
              </w:rPr>
              <w:t xml:space="preserve"> ResponseData</w:t>
            </w:r>
            <w:r w:rsidR="007132FD">
              <w:rPr>
                <w:webHidden/>
              </w:rPr>
              <w:tab/>
            </w:r>
            <w:r w:rsidR="007132FD">
              <w:rPr>
                <w:webHidden/>
              </w:rPr>
              <w:fldChar w:fldCharType="begin"/>
            </w:r>
            <w:r w:rsidR="007132FD">
              <w:rPr>
                <w:webHidden/>
              </w:rPr>
              <w:instrText xml:space="preserve"> PAGEREF _Toc491680050 \h </w:instrText>
            </w:r>
            <w:r w:rsidR="007132FD">
              <w:rPr>
                <w:webHidden/>
              </w:rPr>
            </w:r>
            <w:r w:rsidR="007132FD">
              <w:rPr>
                <w:webHidden/>
              </w:rPr>
              <w:fldChar w:fldCharType="separate"/>
            </w:r>
            <w:r w:rsidR="007132FD">
              <w:rPr>
                <w:webHidden/>
              </w:rPr>
              <w:t>355</w:t>
            </w:r>
            <w:r w:rsidR="007132FD">
              <w:rPr>
                <w:webHidden/>
              </w:rPr>
              <w:fldChar w:fldCharType="end"/>
            </w:r>
          </w:hyperlink>
        </w:p>
        <w:p w14:paraId="778CCA13" w14:textId="064A506F" w:rsidR="007132FD" w:rsidRDefault="002A74E1">
          <w:pPr>
            <w:pStyle w:val="Verzeichnis3"/>
            <w:rPr>
              <w:rFonts w:asciiTheme="minorHAnsi" w:eastAsiaTheme="minorEastAsia" w:hAnsiTheme="minorHAnsi" w:cstheme="minorBidi"/>
              <w:szCs w:val="22"/>
              <w:lang w:val="de-DE" w:eastAsia="de-DE"/>
            </w:rPr>
          </w:pPr>
          <w:hyperlink w:anchor="_Toc491680051" w:history="1">
            <w:r w:rsidR="007132FD" w:rsidRPr="00D80FC3">
              <w:rPr>
                <w:rStyle w:val="Hyperlink"/>
                <w14:scene3d>
                  <w14:camera w14:prst="orthographicFront"/>
                  <w14:lightRig w14:rig="threePt" w14:dir="t">
                    <w14:rot w14:lat="0" w14:lon="0" w14:rev="0"/>
                  </w14:lightRig>
                </w14:scene3d>
              </w:rPr>
              <w:t>33.3.1</w:t>
            </w:r>
            <w:r w:rsidR="007132FD" w:rsidRPr="00D80FC3">
              <w:rPr>
                <w:rStyle w:val="Hyperlink"/>
              </w:rPr>
              <w:t xml:space="preserve"> SeatResResponseData</w:t>
            </w:r>
            <w:r w:rsidR="007132FD">
              <w:rPr>
                <w:webHidden/>
              </w:rPr>
              <w:tab/>
            </w:r>
            <w:r w:rsidR="007132FD">
              <w:rPr>
                <w:webHidden/>
              </w:rPr>
              <w:fldChar w:fldCharType="begin"/>
            </w:r>
            <w:r w:rsidR="007132FD">
              <w:rPr>
                <w:webHidden/>
              </w:rPr>
              <w:instrText xml:space="preserve"> PAGEREF _Toc491680051 \h </w:instrText>
            </w:r>
            <w:r w:rsidR="007132FD">
              <w:rPr>
                <w:webHidden/>
              </w:rPr>
            </w:r>
            <w:r w:rsidR="007132FD">
              <w:rPr>
                <w:webHidden/>
              </w:rPr>
              <w:fldChar w:fldCharType="separate"/>
            </w:r>
            <w:r w:rsidR="007132FD">
              <w:rPr>
                <w:webHidden/>
              </w:rPr>
              <w:t>355</w:t>
            </w:r>
            <w:r w:rsidR="007132FD">
              <w:rPr>
                <w:webHidden/>
              </w:rPr>
              <w:fldChar w:fldCharType="end"/>
            </w:r>
          </w:hyperlink>
        </w:p>
        <w:p w14:paraId="6F3145AB" w14:textId="687636C8" w:rsidR="007132FD" w:rsidRDefault="002A74E1">
          <w:pPr>
            <w:pStyle w:val="Verzeichnis3"/>
            <w:rPr>
              <w:rFonts w:asciiTheme="minorHAnsi" w:eastAsiaTheme="minorEastAsia" w:hAnsiTheme="minorHAnsi" w:cstheme="minorBidi"/>
              <w:szCs w:val="22"/>
              <w:lang w:val="de-DE" w:eastAsia="de-DE"/>
            </w:rPr>
          </w:pPr>
          <w:hyperlink w:anchor="_Toc491680052" w:history="1">
            <w:r w:rsidR="007132FD" w:rsidRPr="00D80FC3">
              <w:rPr>
                <w:rStyle w:val="Hyperlink"/>
                <w14:scene3d>
                  <w14:camera w14:prst="orthographicFront"/>
                  <w14:lightRig w14:rig="threePt" w14:dir="t">
                    <w14:rot w14:lat="0" w14:lon="0" w14:rev="0"/>
                  </w14:lightRig>
                </w14:scene3d>
              </w:rPr>
              <w:t>33.3.2</w:t>
            </w:r>
            <w:r w:rsidR="007132FD" w:rsidRPr="00D80FC3">
              <w:rPr>
                <w:rStyle w:val="Hyperlink"/>
              </w:rPr>
              <w:t xml:space="preserve"> SeatResResponseSegment</w:t>
            </w:r>
            <w:r w:rsidR="007132FD">
              <w:rPr>
                <w:webHidden/>
              </w:rPr>
              <w:tab/>
            </w:r>
            <w:r w:rsidR="007132FD">
              <w:rPr>
                <w:webHidden/>
              </w:rPr>
              <w:fldChar w:fldCharType="begin"/>
            </w:r>
            <w:r w:rsidR="007132FD">
              <w:rPr>
                <w:webHidden/>
              </w:rPr>
              <w:instrText xml:space="preserve"> PAGEREF _Toc491680052 \h </w:instrText>
            </w:r>
            <w:r w:rsidR="007132FD">
              <w:rPr>
                <w:webHidden/>
              </w:rPr>
            </w:r>
            <w:r w:rsidR="007132FD">
              <w:rPr>
                <w:webHidden/>
              </w:rPr>
              <w:fldChar w:fldCharType="separate"/>
            </w:r>
            <w:r w:rsidR="007132FD">
              <w:rPr>
                <w:webHidden/>
              </w:rPr>
              <w:t>356</w:t>
            </w:r>
            <w:r w:rsidR="007132FD">
              <w:rPr>
                <w:webHidden/>
              </w:rPr>
              <w:fldChar w:fldCharType="end"/>
            </w:r>
          </w:hyperlink>
        </w:p>
        <w:p w14:paraId="504A9A3F" w14:textId="46D8E324" w:rsidR="007132FD" w:rsidRDefault="002A74E1">
          <w:pPr>
            <w:pStyle w:val="Verzeichnis3"/>
            <w:rPr>
              <w:rFonts w:asciiTheme="minorHAnsi" w:eastAsiaTheme="minorEastAsia" w:hAnsiTheme="minorHAnsi" w:cstheme="minorBidi"/>
              <w:szCs w:val="22"/>
              <w:lang w:val="de-DE" w:eastAsia="de-DE"/>
            </w:rPr>
          </w:pPr>
          <w:hyperlink w:anchor="_Toc491680053" w:history="1">
            <w:r w:rsidR="007132FD" w:rsidRPr="00D80FC3">
              <w:rPr>
                <w:rStyle w:val="Hyperlink"/>
                <w14:scene3d>
                  <w14:camera w14:prst="orthographicFront"/>
                  <w14:lightRig w14:rig="threePt" w14:dir="t">
                    <w14:rot w14:lat="0" w14:lon="0" w14:rev="0"/>
                  </w14:lightRig>
                </w14:scene3d>
              </w:rPr>
              <w:t>33.3.3</w:t>
            </w:r>
            <w:r w:rsidR="007132FD" w:rsidRPr="00D80FC3">
              <w:rPr>
                <w:rStyle w:val="Hyperlink"/>
              </w:rPr>
              <w:t xml:space="preserve"> SeatResResSeatStatus</w:t>
            </w:r>
            <w:r w:rsidR="007132FD">
              <w:rPr>
                <w:webHidden/>
              </w:rPr>
              <w:tab/>
            </w:r>
            <w:r w:rsidR="007132FD">
              <w:rPr>
                <w:webHidden/>
              </w:rPr>
              <w:fldChar w:fldCharType="begin"/>
            </w:r>
            <w:r w:rsidR="007132FD">
              <w:rPr>
                <w:webHidden/>
              </w:rPr>
              <w:instrText xml:space="preserve"> PAGEREF _Toc491680053 \h </w:instrText>
            </w:r>
            <w:r w:rsidR="007132FD">
              <w:rPr>
                <w:webHidden/>
              </w:rPr>
            </w:r>
            <w:r w:rsidR="007132FD">
              <w:rPr>
                <w:webHidden/>
              </w:rPr>
              <w:fldChar w:fldCharType="separate"/>
            </w:r>
            <w:r w:rsidR="007132FD">
              <w:rPr>
                <w:webHidden/>
              </w:rPr>
              <w:t>357</w:t>
            </w:r>
            <w:r w:rsidR="007132FD">
              <w:rPr>
                <w:webHidden/>
              </w:rPr>
              <w:fldChar w:fldCharType="end"/>
            </w:r>
          </w:hyperlink>
        </w:p>
        <w:p w14:paraId="590C36BB" w14:textId="3E7B128A" w:rsidR="007132FD" w:rsidRDefault="002A74E1">
          <w:pPr>
            <w:pStyle w:val="Verzeichnis1"/>
            <w:rPr>
              <w:rFonts w:asciiTheme="minorHAnsi" w:eastAsiaTheme="minorEastAsia" w:hAnsiTheme="minorHAnsi" w:cstheme="minorBidi"/>
              <w:b w:val="0"/>
              <w:szCs w:val="22"/>
              <w:lang w:val="de-DE" w:eastAsia="de-DE"/>
            </w:rPr>
          </w:pPr>
          <w:hyperlink w:anchor="_Toc491680054" w:history="1">
            <w:r w:rsidR="007132FD" w:rsidRPr="00D80FC3">
              <w:rPr>
                <w:rStyle w:val="Hyperlink"/>
                <w14:scene3d>
                  <w14:camera w14:prst="orthographicFront"/>
                  <w14:lightRig w14:rig="threePt" w14:dir="t">
                    <w14:rot w14:lat="0" w14:lon="0" w14:rev="0"/>
                  </w14:lightRig>
                </w14:scene3d>
              </w:rPr>
              <w:t>34.</w:t>
            </w:r>
            <w:r w:rsidR="007132FD" w:rsidRPr="00D80FC3">
              <w:rPr>
                <w:rStyle w:val="Hyperlink"/>
              </w:rPr>
              <w:t xml:space="preserve"> Rebook</w:t>
            </w:r>
            <w:r w:rsidR="007132FD">
              <w:rPr>
                <w:webHidden/>
              </w:rPr>
              <w:tab/>
            </w:r>
            <w:r w:rsidR="007132FD">
              <w:rPr>
                <w:webHidden/>
              </w:rPr>
              <w:fldChar w:fldCharType="begin"/>
            </w:r>
            <w:r w:rsidR="007132FD">
              <w:rPr>
                <w:webHidden/>
              </w:rPr>
              <w:instrText xml:space="preserve"> PAGEREF _Toc491680054 \h </w:instrText>
            </w:r>
            <w:r w:rsidR="007132FD">
              <w:rPr>
                <w:webHidden/>
              </w:rPr>
            </w:r>
            <w:r w:rsidR="007132FD">
              <w:rPr>
                <w:webHidden/>
              </w:rPr>
              <w:fldChar w:fldCharType="separate"/>
            </w:r>
            <w:r w:rsidR="007132FD">
              <w:rPr>
                <w:webHidden/>
              </w:rPr>
              <w:t>358</w:t>
            </w:r>
            <w:r w:rsidR="007132FD">
              <w:rPr>
                <w:webHidden/>
              </w:rPr>
              <w:fldChar w:fldCharType="end"/>
            </w:r>
          </w:hyperlink>
        </w:p>
        <w:p w14:paraId="449C8797" w14:textId="4E4B267D" w:rsidR="007132FD" w:rsidRDefault="002A74E1">
          <w:pPr>
            <w:pStyle w:val="Verzeichnis2"/>
            <w:rPr>
              <w:rFonts w:asciiTheme="minorHAnsi" w:eastAsiaTheme="minorEastAsia" w:hAnsiTheme="minorHAnsi" w:cstheme="minorBidi"/>
              <w:szCs w:val="22"/>
              <w:lang w:val="de-DE" w:eastAsia="de-DE"/>
            </w:rPr>
          </w:pPr>
          <w:hyperlink w:anchor="_Toc491680055" w:history="1">
            <w:r w:rsidR="007132FD" w:rsidRPr="00D80FC3">
              <w:rPr>
                <w:rStyle w:val="Hyperlink"/>
                <w14:scene3d>
                  <w14:camera w14:prst="orthographicFront"/>
                  <w14:lightRig w14:rig="threePt" w14:dir="t">
                    <w14:rot w14:lat="0" w14:lon="0" w14:rev="0"/>
                  </w14:lightRig>
                </w14:scene3d>
              </w:rPr>
              <w:t>34.1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_Toc491680055 \h </w:instrText>
            </w:r>
            <w:r w:rsidR="007132FD">
              <w:rPr>
                <w:webHidden/>
              </w:rPr>
            </w:r>
            <w:r w:rsidR="007132FD">
              <w:rPr>
                <w:webHidden/>
              </w:rPr>
              <w:fldChar w:fldCharType="separate"/>
            </w:r>
            <w:r w:rsidR="007132FD">
              <w:rPr>
                <w:webHidden/>
              </w:rPr>
              <w:t>358</w:t>
            </w:r>
            <w:r w:rsidR="007132FD">
              <w:rPr>
                <w:webHidden/>
              </w:rPr>
              <w:fldChar w:fldCharType="end"/>
            </w:r>
          </w:hyperlink>
        </w:p>
        <w:p w14:paraId="440A75A9" w14:textId="0BBEA411" w:rsidR="007132FD" w:rsidRDefault="002A74E1">
          <w:pPr>
            <w:pStyle w:val="Verzeichnis2"/>
            <w:rPr>
              <w:rFonts w:asciiTheme="minorHAnsi" w:eastAsiaTheme="minorEastAsia" w:hAnsiTheme="minorHAnsi" w:cstheme="minorBidi"/>
              <w:szCs w:val="22"/>
              <w:lang w:val="de-DE" w:eastAsia="de-DE"/>
            </w:rPr>
          </w:pPr>
          <w:hyperlink w:anchor="_Toc491680056" w:history="1">
            <w:r w:rsidR="007132FD" w:rsidRPr="00D80FC3">
              <w:rPr>
                <w:rStyle w:val="Hyperlink"/>
                <w14:scene3d>
                  <w14:camera w14:prst="orthographicFront"/>
                  <w14:lightRig w14:rig="threePt" w14:dir="t">
                    <w14:rot w14:lat="0" w14:lon="0" w14:rev="0"/>
                  </w14:lightRig>
                </w14:scene3d>
              </w:rPr>
              <w:t>34.2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_Toc491680056 \h </w:instrText>
            </w:r>
            <w:r w:rsidR="007132FD">
              <w:rPr>
                <w:webHidden/>
              </w:rPr>
            </w:r>
            <w:r w:rsidR="007132FD">
              <w:rPr>
                <w:webHidden/>
              </w:rPr>
              <w:fldChar w:fldCharType="separate"/>
            </w:r>
            <w:r w:rsidR="007132FD">
              <w:rPr>
                <w:webHidden/>
              </w:rPr>
              <w:t>358</w:t>
            </w:r>
            <w:r w:rsidR="007132FD">
              <w:rPr>
                <w:webHidden/>
              </w:rPr>
              <w:fldChar w:fldCharType="end"/>
            </w:r>
          </w:hyperlink>
        </w:p>
        <w:p w14:paraId="6050AB03" w14:textId="656A8021" w:rsidR="007132FD" w:rsidRDefault="002A74E1">
          <w:pPr>
            <w:pStyle w:val="Verzeichnis3"/>
            <w:rPr>
              <w:rFonts w:asciiTheme="minorHAnsi" w:eastAsiaTheme="minorEastAsia" w:hAnsiTheme="minorHAnsi" w:cstheme="minorBidi"/>
              <w:szCs w:val="22"/>
              <w:lang w:val="de-DE" w:eastAsia="de-DE"/>
            </w:rPr>
          </w:pPr>
          <w:hyperlink w:anchor="_Toc491680057" w:history="1">
            <w:r w:rsidR="007132FD" w:rsidRPr="00D80FC3">
              <w:rPr>
                <w:rStyle w:val="Hyperlink"/>
                <w14:scene3d>
                  <w14:camera w14:prst="orthographicFront"/>
                  <w14:lightRig w14:rig="threePt" w14:dir="t">
                    <w14:rot w14:lat="0" w14:lon="0" w14:rev="0"/>
                  </w14:lightRig>
                </w14:scene3d>
              </w:rPr>
              <w:t>34.2.1</w:t>
            </w:r>
            <w:r w:rsidR="007132FD" w:rsidRPr="00D80FC3">
              <w:rPr>
                <w:rStyle w:val="Hyperlink"/>
              </w:rPr>
              <w:t xml:space="preserve"> RebookRequestData</w:t>
            </w:r>
            <w:r w:rsidR="007132FD">
              <w:rPr>
                <w:webHidden/>
              </w:rPr>
              <w:tab/>
            </w:r>
            <w:r w:rsidR="007132FD">
              <w:rPr>
                <w:webHidden/>
              </w:rPr>
              <w:fldChar w:fldCharType="begin"/>
            </w:r>
            <w:r w:rsidR="007132FD">
              <w:rPr>
                <w:webHidden/>
              </w:rPr>
              <w:instrText xml:space="preserve"> PAGEREF _Toc491680057 \h </w:instrText>
            </w:r>
            <w:r w:rsidR="007132FD">
              <w:rPr>
                <w:webHidden/>
              </w:rPr>
            </w:r>
            <w:r w:rsidR="007132FD">
              <w:rPr>
                <w:webHidden/>
              </w:rPr>
              <w:fldChar w:fldCharType="separate"/>
            </w:r>
            <w:r w:rsidR="007132FD">
              <w:rPr>
                <w:webHidden/>
              </w:rPr>
              <w:t>359</w:t>
            </w:r>
            <w:r w:rsidR="007132FD">
              <w:rPr>
                <w:webHidden/>
              </w:rPr>
              <w:fldChar w:fldCharType="end"/>
            </w:r>
          </w:hyperlink>
        </w:p>
        <w:p w14:paraId="11BD6B08" w14:textId="4808258C" w:rsidR="007132FD" w:rsidRDefault="002A74E1">
          <w:pPr>
            <w:pStyle w:val="Verzeichnis3"/>
            <w:rPr>
              <w:rFonts w:asciiTheme="minorHAnsi" w:eastAsiaTheme="minorEastAsia" w:hAnsiTheme="minorHAnsi" w:cstheme="minorBidi"/>
              <w:szCs w:val="22"/>
              <w:lang w:val="de-DE" w:eastAsia="de-DE"/>
            </w:rPr>
          </w:pPr>
          <w:hyperlink w:anchor="_Toc491680058" w:history="1">
            <w:r w:rsidR="007132FD" w:rsidRPr="00D80FC3">
              <w:rPr>
                <w:rStyle w:val="Hyperlink"/>
                <w14:scene3d>
                  <w14:camera w14:prst="orthographicFront"/>
                  <w14:lightRig w14:rig="threePt" w14:dir="t">
                    <w14:rot w14:lat="0" w14:lon="0" w14:rev="0"/>
                  </w14:lightRig>
                </w14:scene3d>
              </w:rPr>
              <w:t>34.2.2</w:t>
            </w:r>
            <w:r w:rsidR="007132FD" w:rsidRPr="00D80FC3">
              <w:rPr>
                <w:rStyle w:val="Hyperlink"/>
              </w:rPr>
              <w:t xml:space="preserve"> RebookRequestSegment</w:t>
            </w:r>
            <w:r w:rsidR="007132FD">
              <w:rPr>
                <w:webHidden/>
              </w:rPr>
              <w:tab/>
            </w:r>
            <w:r w:rsidR="007132FD">
              <w:rPr>
                <w:webHidden/>
              </w:rPr>
              <w:fldChar w:fldCharType="begin"/>
            </w:r>
            <w:r w:rsidR="007132FD">
              <w:rPr>
                <w:webHidden/>
              </w:rPr>
              <w:instrText xml:space="preserve"> PAGEREF _Toc491680058 \h </w:instrText>
            </w:r>
            <w:r w:rsidR="007132FD">
              <w:rPr>
                <w:webHidden/>
              </w:rPr>
            </w:r>
            <w:r w:rsidR="007132FD">
              <w:rPr>
                <w:webHidden/>
              </w:rPr>
              <w:fldChar w:fldCharType="separate"/>
            </w:r>
            <w:r w:rsidR="007132FD">
              <w:rPr>
                <w:webHidden/>
              </w:rPr>
              <w:t>359</w:t>
            </w:r>
            <w:r w:rsidR="007132FD">
              <w:rPr>
                <w:webHidden/>
              </w:rPr>
              <w:fldChar w:fldCharType="end"/>
            </w:r>
          </w:hyperlink>
        </w:p>
        <w:p w14:paraId="2ABFDCB0" w14:textId="3FC75B3E" w:rsidR="007132FD" w:rsidRDefault="002A74E1">
          <w:pPr>
            <w:pStyle w:val="Verzeichnis1"/>
            <w:rPr>
              <w:rFonts w:asciiTheme="minorHAnsi" w:eastAsiaTheme="minorEastAsia" w:hAnsiTheme="minorHAnsi" w:cstheme="minorBidi"/>
              <w:b w:val="0"/>
              <w:szCs w:val="22"/>
              <w:lang w:val="de-DE" w:eastAsia="de-DE"/>
            </w:rPr>
          </w:pPr>
          <w:hyperlink w:anchor="_Toc491680059" w:history="1">
            <w:r w:rsidR="007132FD" w:rsidRPr="00D80FC3">
              <w:rPr>
                <w:rStyle w:val="Hyperlink"/>
                <w14:scene3d>
                  <w14:camera w14:prst="orthographicFront"/>
                  <w14:lightRig w14:rig="threePt" w14:dir="t">
                    <w14:rot w14:lat="0" w14:lon="0" w14:rev="0"/>
                  </w14:lightRig>
                </w14:scene3d>
              </w:rPr>
              <w:t>35.</w:t>
            </w:r>
            <w:r w:rsidR="007132FD" w:rsidRPr="00D80FC3">
              <w:rPr>
                <w:rStyle w:val="Hyperlink"/>
              </w:rPr>
              <w:t xml:space="preserve"> GetTaxesAndFees</w:t>
            </w:r>
            <w:r w:rsidR="007132FD">
              <w:rPr>
                <w:webHidden/>
              </w:rPr>
              <w:tab/>
            </w:r>
            <w:r w:rsidR="007132FD">
              <w:rPr>
                <w:webHidden/>
              </w:rPr>
              <w:fldChar w:fldCharType="begin"/>
            </w:r>
            <w:r w:rsidR="007132FD">
              <w:rPr>
                <w:webHidden/>
              </w:rPr>
              <w:instrText xml:space="preserve"> PAGEREF _Toc491680059 \h </w:instrText>
            </w:r>
            <w:r w:rsidR="007132FD">
              <w:rPr>
                <w:webHidden/>
              </w:rPr>
            </w:r>
            <w:r w:rsidR="007132FD">
              <w:rPr>
                <w:webHidden/>
              </w:rPr>
              <w:fldChar w:fldCharType="separate"/>
            </w:r>
            <w:r w:rsidR="007132FD">
              <w:rPr>
                <w:webHidden/>
              </w:rPr>
              <w:t>360</w:t>
            </w:r>
            <w:r w:rsidR="007132FD">
              <w:rPr>
                <w:webHidden/>
              </w:rPr>
              <w:fldChar w:fldCharType="end"/>
            </w:r>
          </w:hyperlink>
        </w:p>
        <w:p w14:paraId="1D820A0E" w14:textId="2301E0CB" w:rsidR="007132FD" w:rsidRDefault="002A74E1">
          <w:pPr>
            <w:pStyle w:val="Verzeichnis2"/>
            <w:rPr>
              <w:rFonts w:asciiTheme="minorHAnsi" w:eastAsiaTheme="minorEastAsia" w:hAnsiTheme="minorHAnsi" w:cstheme="minorBidi"/>
              <w:szCs w:val="22"/>
              <w:lang w:val="de-DE" w:eastAsia="de-DE"/>
            </w:rPr>
          </w:pPr>
          <w:hyperlink w:anchor="_Toc491680060" w:history="1">
            <w:r w:rsidR="007132FD" w:rsidRPr="00D80FC3">
              <w:rPr>
                <w:rStyle w:val="Hyperlink"/>
                <w14:scene3d>
                  <w14:camera w14:prst="orthographicFront"/>
                  <w14:lightRig w14:rig="threePt" w14:dir="t">
                    <w14:rot w14:lat="0" w14:lon="0" w14:rev="0"/>
                  </w14:lightRig>
                </w14:scene3d>
              </w:rPr>
              <w:t>35.1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_Toc491680060 \h </w:instrText>
            </w:r>
            <w:r w:rsidR="007132FD">
              <w:rPr>
                <w:webHidden/>
              </w:rPr>
            </w:r>
            <w:r w:rsidR="007132FD">
              <w:rPr>
                <w:webHidden/>
              </w:rPr>
              <w:fldChar w:fldCharType="separate"/>
            </w:r>
            <w:r w:rsidR="007132FD">
              <w:rPr>
                <w:webHidden/>
              </w:rPr>
              <w:t>360</w:t>
            </w:r>
            <w:r w:rsidR="007132FD">
              <w:rPr>
                <w:webHidden/>
              </w:rPr>
              <w:fldChar w:fldCharType="end"/>
            </w:r>
          </w:hyperlink>
        </w:p>
        <w:p w14:paraId="20C884D1" w14:textId="5D84BF8F" w:rsidR="007132FD" w:rsidRDefault="002A74E1">
          <w:pPr>
            <w:pStyle w:val="Verzeichnis2"/>
            <w:rPr>
              <w:rFonts w:asciiTheme="minorHAnsi" w:eastAsiaTheme="minorEastAsia" w:hAnsiTheme="minorHAnsi" w:cstheme="minorBidi"/>
              <w:szCs w:val="22"/>
              <w:lang w:val="de-DE" w:eastAsia="de-DE"/>
            </w:rPr>
          </w:pPr>
          <w:hyperlink w:anchor="_Toc491680061" w:history="1">
            <w:r w:rsidR="007132FD" w:rsidRPr="00D80FC3">
              <w:rPr>
                <w:rStyle w:val="Hyperlink"/>
                <w14:scene3d>
                  <w14:camera w14:prst="orthographicFront"/>
                  <w14:lightRig w14:rig="threePt" w14:dir="t">
                    <w14:rot w14:lat="0" w14:lon="0" w14:rev="0"/>
                  </w14:lightRig>
                </w14:scene3d>
              </w:rPr>
              <w:t>35.2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_Toc491680061 \h </w:instrText>
            </w:r>
            <w:r w:rsidR="007132FD">
              <w:rPr>
                <w:webHidden/>
              </w:rPr>
            </w:r>
            <w:r w:rsidR="007132FD">
              <w:rPr>
                <w:webHidden/>
              </w:rPr>
              <w:fldChar w:fldCharType="separate"/>
            </w:r>
            <w:r w:rsidR="007132FD">
              <w:rPr>
                <w:webHidden/>
              </w:rPr>
              <w:t>361</w:t>
            </w:r>
            <w:r w:rsidR="007132FD">
              <w:rPr>
                <w:webHidden/>
              </w:rPr>
              <w:fldChar w:fldCharType="end"/>
            </w:r>
          </w:hyperlink>
        </w:p>
        <w:p w14:paraId="479C1593" w14:textId="288C5169" w:rsidR="007132FD" w:rsidRDefault="002A74E1">
          <w:pPr>
            <w:pStyle w:val="Verzeichnis3"/>
            <w:rPr>
              <w:rFonts w:asciiTheme="minorHAnsi" w:eastAsiaTheme="minorEastAsia" w:hAnsiTheme="minorHAnsi" w:cstheme="minorBidi"/>
              <w:szCs w:val="22"/>
              <w:lang w:val="de-DE" w:eastAsia="de-DE"/>
            </w:rPr>
          </w:pPr>
          <w:hyperlink w:anchor="_Toc491680062" w:history="1">
            <w:r w:rsidR="007132FD" w:rsidRPr="00D80FC3">
              <w:rPr>
                <w:rStyle w:val="Hyperlink"/>
                <w14:scene3d>
                  <w14:camera w14:prst="orthographicFront"/>
                  <w14:lightRig w14:rig="threePt" w14:dir="t">
                    <w14:rot w14:lat="0" w14:lon="0" w14:rev="0"/>
                  </w14:lightRig>
                </w14:scene3d>
              </w:rPr>
              <w:t>35.2.1</w:t>
            </w:r>
            <w:r w:rsidR="007132FD" w:rsidRPr="00D80FC3">
              <w:rPr>
                <w:rStyle w:val="Hyperlink"/>
              </w:rPr>
              <w:t xml:space="preserve"> TaxesAndFeesRequestData</w:t>
            </w:r>
            <w:r w:rsidR="007132FD">
              <w:rPr>
                <w:webHidden/>
              </w:rPr>
              <w:tab/>
            </w:r>
            <w:r w:rsidR="007132FD">
              <w:rPr>
                <w:webHidden/>
              </w:rPr>
              <w:fldChar w:fldCharType="begin"/>
            </w:r>
            <w:r w:rsidR="007132FD">
              <w:rPr>
                <w:webHidden/>
              </w:rPr>
              <w:instrText xml:space="preserve"> PAGEREF _Toc491680062 \h </w:instrText>
            </w:r>
            <w:r w:rsidR="007132FD">
              <w:rPr>
                <w:webHidden/>
              </w:rPr>
            </w:r>
            <w:r w:rsidR="007132FD">
              <w:rPr>
                <w:webHidden/>
              </w:rPr>
              <w:fldChar w:fldCharType="separate"/>
            </w:r>
            <w:r w:rsidR="007132FD">
              <w:rPr>
                <w:webHidden/>
              </w:rPr>
              <w:t>361</w:t>
            </w:r>
            <w:r w:rsidR="007132FD">
              <w:rPr>
                <w:webHidden/>
              </w:rPr>
              <w:fldChar w:fldCharType="end"/>
            </w:r>
          </w:hyperlink>
        </w:p>
        <w:p w14:paraId="49F48577" w14:textId="7FDA8B48" w:rsidR="007132FD" w:rsidRDefault="002A74E1">
          <w:pPr>
            <w:pStyle w:val="Verzeichnis3"/>
            <w:rPr>
              <w:rFonts w:asciiTheme="minorHAnsi" w:eastAsiaTheme="minorEastAsia" w:hAnsiTheme="minorHAnsi" w:cstheme="minorBidi"/>
              <w:szCs w:val="22"/>
              <w:lang w:val="de-DE" w:eastAsia="de-DE"/>
            </w:rPr>
          </w:pPr>
          <w:hyperlink w:anchor="_Toc491680063" w:history="1">
            <w:r w:rsidR="007132FD" w:rsidRPr="00D80FC3">
              <w:rPr>
                <w:rStyle w:val="Hyperlink"/>
                <w14:scene3d>
                  <w14:camera w14:prst="orthographicFront"/>
                  <w14:lightRig w14:rig="threePt" w14:dir="t">
                    <w14:rot w14:lat="0" w14:lon="0" w14:rev="0"/>
                  </w14:lightRig>
                </w14:scene3d>
              </w:rPr>
              <w:t>35.2.2</w:t>
            </w:r>
            <w:r w:rsidR="007132FD" w:rsidRPr="00D80FC3">
              <w:rPr>
                <w:rStyle w:val="Hyperlink"/>
              </w:rPr>
              <w:t xml:space="preserve"> TaxesAndFeesConfig</w:t>
            </w:r>
            <w:r w:rsidR="007132FD">
              <w:rPr>
                <w:webHidden/>
              </w:rPr>
              <w:tab/>
            </w:r>
            <w:r w:rsidR="007132FD">
              <w:rPr>
                <w:webHidden/>
              </w:rPr>
              <w:fldChar w:fldCharType="begin"/>
            </w:r>
            <w:r w:rsidR="007132FD">
              <w:rPr>
                <w:webHidden/>
              </w:rPr>
              <w:instrText xml:space="preserve"> PAGEREF _Toc491680063 \h </w:instrText>
            </w:r>
            <w:r w:rsidR="007132FD">
              <w:rPr>
                <w:webHidden/>
              </w:rPr>
            </w:r>
            <w:r w:rsidR="007132FD">
              <w:rPr>
                <w:webHidden/>
              </w:rPr>
              <w:fldChar w:fldCharType="separate"/>
            </w:r>
            <w:r w:rsidR="007132FD">
              <w:rPr>
                <w:webHidden/>
              </w:rPr>
              <w:t>361</w:t>
            </w:r>
            <w:r w:rsidR="007132FD">
              <w:rPr>
                <w:webHidden/>
              </w:rPr>
              <w:fldChar w:fldCharType="end"/>
            </w:r>
          </w:hyperlink>
        </w:p>
        <w:p w14:paraId="44B0F0A2" w14:textId="794C8EA6" w:rsidR="007132FD" w:rsidRDefault="002A74E1">
          <w:pPr>
            <w:pStyle w:val="Verzeichnis3"/>
            <w:rPr>
              <w:rFonts w:asciiTheme="minorHAnsi" w:eastAsiaTheme="minorEastAsia" w:hAnsiTheme="minorHAnsi" w:cstheme="minorBidi"/>
              <w:szCs w:val="22"/>
              <w:lang w:val="de-DE" w:eastAsia="de-DE"/>
            </w:rPr>
          </w:pPr>
          <w:hyperlink w:anchor="_Toc491680064" w:history="1">
            <w:r w:rsidR="007132FD" w:rsidRPr="00D80FC3">
              <w:rPr>
                <w:rStyle w:val="Hyperlink"/>
                <w14:scene3d>
                  <w14:camera w14:prst="orthographicFront"/>
                  <w14:lightRig w14:rig="threePt" w14:dir="t">
                    <w14:rot w14:lat="0" w14:lon="0" w14:rev="0"/>
                  </w14:lightRig>
                </w14:scene3d>
              </w:rPr>
              <w:t>35.2.3</w:t>
            </w:r>
            <w:r w:rsidR="007132FD" w:rsidRPr="00D80FC3">
              <w:rPr>
                <w:rStyle w:val="Hyperlink"/>
              </w:rPr>
              <w:t xml:space="preserve"> TaxesAndFeesCharter</w:t>
            </w:r>
            <w:r w:rsidR="007132FD">
              <w:rPr>
                <w:webHidden/>
              </w:rPr>
              <w:tab/>
            </w:r>
            <w:r w:rsidR="007132FD">
              <w:rPr>
                <w:webHidden/>
              </w:rPr>
              <w:fldChar w:fldCharType="begin"/>
            </w:r>
            <w:r w:rsidR="007132FD">
              <w:rPr>
                <w:webHidden/>
              </w:rPr>
              <w:instrText xml:space="preserve"> PAGEREF _Toc491680064 \h </w:instrText>
            </w:r>
            <w:r w:rsidR="007132FD">
              <w:rPr>
                <w:webHidden/>
              </w:rPr>
            </w:r>
            <w:r w:rsidR="007132FD">
              <w:rPr>
                <w:webHidden/>
              </w:rPr>
              <w:fldChar w:fldCharType="separate"/>
            </w:r>
            <w:r w:rsidR="007132FD">
              <w:rPr>
                <w:webHidden/>
              </w:rPr>
              <w:t>363</w:t>
            </w:r>
            <w:r w:rsidR="007132FD">
              <w:rPr>
                <w:webHidden/>
              </w:rPr>
              <w:fldChar w:fldCharType="end"/>
            </w:r>
          </w:hyperlink>
        </w:p>
        <w:p w14:paraId="530C5EDA" w14:textId="2B1CCE02" w:rsidR="007132FD" w:rsidRDefault="002A74E1">
          <w:pPr>
            <w:pStyle w:val="Verzeichnis3"/>
            <w:rPr>
              <w:rFonts w:asciiTheme="minorHAnsi" w:eastAsiaTheme="minorEastAsia" w:hAnsiTheme="minorHAnsi" w:cstheme="minorBidi"/>
              <w:szCs w:val="22"/>
              <w:lang w:val="de-DE" w:eastAsia="de-DE"/>
            </w:rPr>
          </w:pPr>
          <w:hyperlink w:anchor="_Toc491680065" w:history="1">
            <w:r w:rsidR="007132FD" w:rsidRPr="00D80FC3">
              <w:rPr>
                <w:rStyle w:val="Hyperlink"/>
                <w14:scene3d>
                  <w14:camera w14:prst="orthographicFront"/>
                  <w14:lightRig w14:rig="threePt" w14:dir="t">
                    <w14:rot w14:lat="0" w14:lon="0" w14:rev="0"/>
                  </w14:lightRig>
                </w14:scene3d>
              </w:rPr>
              <w:t>35.2.4</w:t>
            </w:r>
            <w:r w:rsidR="007132FD" w:rsidRPr="00D80FC3">
              <w:rPr>
                <w:rStyle w:val="Hyperlink"/>
              </w:rPr>
              <w:t xml:space="preserve"> TaxesAndFeesWeb</w:t>
            </w:r>
            <w:r w:rsidR="007132FD">
              <w:rPr>
                <w:webHidden/>
              </w:rPr>
              <w:tab/>
            </w:r>
            <w:r w:rsidR="007132FD">
              <w:rPr>
                <w:webHidden/>
              </w:rPr>
              <w:fldChar w:fldCharType="begin"/>
            </w:r>
            <w:r w:rsidR="007132FD">
              <w:rPr>
                <w:webHidden/>
              </w:rPr>
              <w:instrText xml:space="preserve"> PAGEREF _Toc491680065 \h </w:instrText>
            </w:r>
            <w:r w:rsidR="007132FD">
              <w:rPr>
                <w:webHidden/>
              </w:rPr>
            </w:r>
            <w:r w:rsidR="007132FD">
              <w:rPr>
                <w:webHidden/>
              </w:rPr>
              <w:fldChar w:fldCharType="separate"/>
            </w:r>
            <w:r w:rsidR="007132FD">
              <w:rPr>
                <w:webHidden/>
              </w:rPr>
              <w:t>363</w:t>
            </w:r>
            <w:r w:rsidR="007132FD">
              <w:rPr>
                <w:webHidden/>
              </w:rPr>
              <w:fldChar w:fldCharType="end"/>
            </w:r>
          </w:hyperlink>
        </w:p>
        <w:p w14:paraId="1C9FAF88" w14:textId="03CF6A67" w:rsidR="007132FD" w:rsidRDefault="002A74E1">
          <w:pPr>
            <w:pStyle w:val="Verzeichnis2"/>
            <w:rPr>
              <w:rFonts w:asciiTheme="minorHAnsi" w:eastAsiaTheme="minorEastAsia" w:hAnsiTheme="minorHAnsi" w:cstheme="minorBidi"/>
              <w:szCs w:val="22"/>
              <w:lang w:val="de-DE" w:eastAsia="de-DE"/>
            </w:rPr>
          </w:pPr>
          <w:hyperlink w:anchor="_Toc491680066" w:history="1">
            <w:r w:rsidR="007132FD" w:rsidRPr="00D80FC3">
              <w:rPr>
                <w:rStyle w:val="Hyperlink"/>
                <w14:scene3d>
                  <w14:camera w14:prst="orthographicFront"/>
                  <w14:lightRig w14:rig="threePt" w14:dir="t">
                    <w14:rot w14:lat="0" w14:lon="0" w14:rev="0"/>
                  </w14:lightRig>
                </w14:scene3d>
              </w:rPr>
              <w:t>35.3</w:t>
            </w:r>
            <w:r w:rsidR="007132FD" w:rsidRPr="00D80FC3">
              <w:rPr>
                <w:rStyle w:val="Hyperlink"/>
              </w:rPr>
              <w:t xml:space="preserve"> ResponseObject</w:t>
            </w:r>
            <w:r w:rsidR="007132FD">
              <w:rPr>
                <w:webHidden/>
              </w:rPr>
              <w:tab/>
            </w:r>
            <w:r w:rsidR="007132FD">
              <w:rPr>
                <w:webHidden/>
              </w:rPr>
              <w:fldChar w:fldCharType="begin"/>
            </w:r>
            <w:r w:rsidR="007132FD">
              <w:rPr>
                <w:webHidden/>
              </w:rPr>
              <w:instrText xml:space="preserve"> PAGEREF _Toc491680066 \h </w:instrText>
            </w:r>
            <w:r w:rsidR="007132FD">
              <w:rPr>
                <w:webHidden/>
              </w:rPr>
            </w:r>
            <w:r w:rsidR="007132FD">
              <w:rPr>
                <w:webHidden/>
              </w:rPr>
              <w:fldChar w:fldCharType="separate"/>
            </w:r>
            <w:r w:rsidR="007132FD">
              <w:rPr>
                <w:webHidden/>
              </w:rPr>
              <w:t>364</w:t>
            </w:r>
            <w:r w:rsidR="007132FD">
              <w:rPr>
                <w:webHidden/>
              </w:rPr>
              <w:fldChar w:fldCharType="end"/>
            </w:r>
          </w:hyperlink>
        </w:p>
        <w:p w14:paraId="351DC22F" w14:textId="297FEFC2" w:rsidR="007132FD" w:rsidRDefault="002A74E1">
          <w:pPr>
            <w:pStyle w:val="Verzeichnis3"/>
            <w:rPr>
              <w:rFonts w:asciiTheme="minorHAnsi" w:eastAsiaTheme="minorEastAsia" w:hAnsiTheme="minorHAnsi" w:cstheme="minorBidi"/>
              <w:szCs w:val="22"/>
              <w:lang w:val="de-DE" w:eastAsia="de-DE"/>
            </w:rPr>
          </w:pPr>
          <w:hyperlink w:anchor="_Toc491680067" w:history="1">
            <w:r w:rsidR="007132FD" w:rsidRPr="00D80FC3">
              <w:rPr>
                <w:rStyle w:val="Hyperlink"/>
                <w14:scene3d>
                  <w14:camera w14:prst="orthographicFront"/>
                  <w14:lightRig w14:rig="threePt" w14:dir="t">
                    <w14:rot w14:lat="0" w14:lon="0" w14:rev="0"/>
                  </w14:lightRig>
                </w14:scene3d>
              </w:rPr>
              <w:t>35.3.1</w:t>
            </w:r>
            <w:r w:rsidR="007132FD" w:rsidRPr="00D80FC3">
              <w:rPr>
                <w:rStyle w:val="Hyperlink"/>
              </w:rPr>
              <w:t xml:space="preserve"> TaxAndFeeResponseData</w:t>
            </w:r>
            <w:r w:rsidR="007132FD">
              <w:rPr>
                <w:webHidden/>
              </w:rPr>
              <w:tab/>
            </w:r>
            <w:r w:rsidR="007132FD">
              <w:rPr>
                <w:webHidden/>
              </w:rPr>
              <w:fldChar w:fldCharType="begin"/>
            </w:r>
            <w:r w:rsidR="007132FD">
              <w:rPr>
                <w:webHidden/>
              </w:rPr>
              <w:instrText xml:space="preserve"> PAGEREF _Toc491680067 \h </w:instrText>
            </w:r>
            <w:r w:rsidR="007132FD">
              <w:rPr>
                <w:webHidden/>
              </w:rPr>
            </w:r>
            <w:r w:rsidR="007132FD">
              <w:rPr>
                <w:webHidden/>
              </w:rPr>
              <w:fldChar w:fldCharType="separate"/>
            </w:r>
            <w:r w:rsidR="007132FD">
              <w:rPr>
                <w:webHidden/>
              </w:rPr>
              <w:t>364</w:t>
            </w:r>
            <w:r w:rsidR="007132FD">
              <w:rPr>
                <w:webHidden/>
              </w:rPr>
              <w:fldChar w:fldCharType="end"/>
            </w:r>
          </w:hyperlink>
        </w:p>
        <w:p w14:paraId="51AF4D61" w14:textId="27FEF0F4" w:rsidR="007132FD" w:rsidRDefault="002A74E1">
          <w:pPr>
            <w:pStyle w:val="Verzeichnis1"/>
            <w:rPr>
              <w:rFonts w:asciiTheme="minorHAnsi" w:eastAsiaTheme="minorEastAsia" w:hAnsiTheme="minorHAnsi" w:cstheme="minorBidi"/>
              <w:b w:val="0"/>
              <w:szCs w:val="22"/>
              <w:lang w:val="de-DE" w:eastAsia="de-DE"/>
            </w:rPr>
          </w:pPr>
          <w:hyperlink w:anchor="_Toc491680068" w:history="1">
            <w:r w:rsidR="007132FD" w:rsidRPr="00D80FC3">
              <w:rPr>
                <w:rStyle w:val="Hyperlink"/>
                <w14:scene3d>
                  <w14:camera w14:prst="orthographicFront"/>
                  <w14:lightRig w14:rig="threePt" w14:dir="t">
                    <w14:rot w14:lat="0" w14:lon="0" w14:rev="0"/>
                  </w14:lightRig>
                </w14:scene3d>
              </w:rPr>
              <w:t>36.</w:t>
            </w:r>
            <w:r w:rsidR="007132FD" w:rsidRPr="00D80FC3">
              <w:rPr>
                <w:rStyle w:val="Hyperlink"/>
              </w:rPr>
              <w:t xml:space="preserve"> GetUserConfigurationData</w:t>
            </w:r>
            <w:r w:rsidR="007132FD">
              <w:rPr>
                <w:webHidden/>
              </w:rPr>
              <w:tab/>
            </w:r>
            <w:r w:rsidR="007132FD">
              <w:rPr>
                <w:webHidden/>
              </w:rPr>
              <w:fldChar w:fldCharType="begin"/>
            </w:r>
            <w:r w:rsidR="007132FD">
              <w:rPr>
                <w:webHidden/>
              </w:rPr>
              <w:instrText xml:space="preserve"> PAGEREF _Toc491680068 \h </w:instrText>
            </w:r>
            <w:r w:rsidR="007132FD">
              <w:rPr>
                <w:webHidden/>
              </w:rPr>
            </w:r>
            <w:r w:rsidR="007132FD">
              <w:rPr>
                <w:webHidden/>
              </w:rPr>
              <w:fldChar w:fldCharType="separate"/>
            </w:r>
            <w:r w:rsidR="007132FD">
              <w:rPr>
                <w:webHidden/>
              </w:rPr>
              <w:t>365</w:t>
            </w:r>
            <w:r w:rsidR="007132FD">
              <w:rPr>
                <w:webHidden/>
              </w:rPr>
              <w:fldChar w:fldCharType="end"/>
            </w:r>
          </w:hyperlink>
        </w:p>
        <w:p w14:paraId="4D3866F1" w14:textId="7B91BCC8" w:rsidR="007132FD" w:rsidRDefault="002A74E1">
          <w:pPr>
            <w:pStyle w:val="Verzeichnis2"/>
            <w:rPr>
              <w:rFonts w:asciiTheme="minorHAnsi" w:eastAsiaTheme="minorEastAsia" w:hAnsiTheme="minorHAnsi" w:cstheme="minorBidi"/>
              <w:szCs w:val="22"/>
              <w:lang w:val="de-DE" w:eastAsia="de-DE"/>
            </w:rPr>
          </w:pPr>
          <w:hyperlink w:anchor="_Toc491680069" w:history="1">
            <w:r w:rsidR="007132FD" w:rsidRPr="00D80FC3">
              <w:rPr>
                <w:rStyle w:val="Hyperlink"/>
                <w14:scene3d>
                  <w14:camera w14:prst="orthographicFront"/>
                  <w14:lightRig w14:rig="threePt" w14:dir="t">
                    <w14:rot w14:lat="0" w14:lon="0" w14:rev="0"/>
                  </w14:lightRig>
                </w14:scene3d>
              </w:rPr>
              <w:t>36.1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_Toc491680069 \h </w:instrText>
            </w:r>
            <w:r w:rsidR="007132FD">
              <w:rPr>
                <w:webHidden/>
              </w:rPr>
            </w:r>
            <w:r w:rsidR="007132FD">
              <w:rPr>
                <w:webHidden/>
              </w:rPr>
              <w:fldChar w:fldCharType="separate"/>
            </w:r>
            <w:r w:rsidR="007132FD">
              <w:rPr>
                <w:webHidden/>
              </w:rPr>
              <w:t>365</w:t>
            </w:r>
            <w:r w:rsidR="007132FD">
              <w:rPr>
                <w:webHidden/>
              </w:rPr>
              <w:fldChar w:fldCharType="end"/>
            </w:r>
          </w:hyperlink>
        </w:p>
        <w:p w14:paraId="07D20A30" w14:textId="5F3EC86F" w:rsidR="007132FD" w:rsidRDefault="002A74E1">
          <w:pPr>
            <w:pStyle w:val="Verzeichnis2"/>
            <w:rPr>
              <w:rFonts w:asciiTheme="minorHAnsi" w:eastAsiaTheme="minorEastAsia" w:hAnsiTheme="minorHAnsi" w:cstheme="minorBidi"/>
              <w:szCs w:val="22"/>
              <w:lang w:val="de-DE" w:eastAsia="de-DE"/>
            </w:rPr>
          </w:pPr>
          <w:hyperlink w:anchor="_Toc491680070" w:history="1">
            <w:r w:rsidR="007132FD" w:rsidRPr="00D80FC3">
              <w:rPr>
                <w:rStyle w:val="Hyperlink"/>
                <w14:scene3d>
                  <w14:camera w14:prst="orthographicFront"/>
                  <w14:lightRig w14:rig="threePt" w14:dir="t">
                    <w14:rot w14:lat="0" w14:lon="0" w14:rev="0"/>
                  </w14:lightRig>
                </w14:scene3d>
              </w:rPr>
              <w:t>36.2</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_Toc491680070 \h </w:instrText>
            </w:r>
            <w:r w:rsidR="007132FD">
              <w:rPr>
                <w:webHidden/>
              </w:rPr>
            </w:r>
            <w:r w:rsidR="007132FD">
              <w:rPr>
                <w:webHidden/>
              </w:rPr>
              <w:fldChar w:fldCharType="separate"/>
            </w:r>
            <w:r w:rsidR="007132FD">
              <w:rPr>
                <w:webHidden/>
              </w:rPr>
              <w:t>365</w:t>
            </w:r>
            <w:r w:rsidR="007132FD">
              <w:rPr>
                <w:webHidden/>
              </w:rPr>
              <w:fldChar w:fldCharType="end"/>
            </w:r>
          </w:hyperlink>
        </w:p>
        <w:p w14:paraId="1FDD96BA" w14:textId="09C8C9D2" w:rsidR="007132FD" w:rsidRDefault="002A74E1">
          <w:pPr>
            <w:pStyle w:val="Verzeichnis3"/>
            <w:rPr>
              <w:rFonts w:asciiTheme="minorHAnsi" w:eastAsiaTheme="minorEastAsia" w:hAnsiTheme="minorHAnsi" w:cstheme="minorBidi"/>
              <w:szCs w:val="22"/>
              <w:lang w:val="de-DE" w:eastAsia="de-DE"/>
            </w:rPr>
          </w:pPr>
          <w:hyperlink w:anchor="_Toc491680071" w:history="1">
            <w:r w:rsidR="007132FD" w:rsidRPr="00D80FC3">
              <w:rPr>
                <w:rStyle w:val="Hyperlink"/>
                <w14:scene3d>
                  <w14:camera w14:prst="orthographicFront"/>
                  <w14:lightRig w14:rig="threePt" w14:dir="t">
                    <w14:rot w14:lat="0" w14:lon="0" w14:rev="0"/>
                  </w14:lightRig>
                </w14:scene3d>
              </w:rPr>
              <w:t>36.2.1</w:t>
            </w:r>
            <w:r w:rsidR="007132FD" w:rsidRPr="00D80FC3">
              <w:rPr>
                <w:rStyle w:val="Hyperlink"/>
              </w:rPr>
              <w:t xml:space="preserve"> UserAccessData</w:t>
            </w:r>
            <w:r w:rsidR="007132FD">
              <w:rPr>
                <w:webHidden/>
              </w:rPr>
              <w:tab/>
            </w:r>
            <w:r w:rsidR="007132FD">
              <w:rPr>
                <w:webHidden/>
              </w:rPr>
              <w:fldChar w:fldCharType="begin"/>
            </w:r>
            <w:r w:rsidR="007132FD">
              <w:rPr>
                <w:webHidden/>
              </w:rPr>
              <w:instrText xml:space="preserve"> PAGEREF _Toc491680071 \h </w:instrText>
            </w:r>
            <w:r w:rsidR="007132FD">
              <w:rPr>
                <w:webHidden/>
              </w:rPr>
            </w:r>
            <w:r w:rsidR="007132FD">
              <w:rPr>
                <w:webHidden/>
              </w:rPr>
              <w:fldChar w:fldCharType="separate"/>
            </w:r>
            <w:r w:rsidR="007132FD">
              <w:rPr>
                <w:webHidden/>
              </w:rPr>
              <w:t>365</w:t>
            </w:r>
            <w:r w:rsidR="007132FD">
              <w:rPr>
                <w:webHidden/>
              </w:rPr>
              <w:fldChar w:fldCharType="end"/>
            </w:r>
          </w:hyperlink>
        </w:p>
        <w:p w14:paraId="12EC1565" w14:textId="29CA4102" w:rsidR="007132FD" w:rsidRDefault="002A74E1">
          <w:pPr>
            <w:pStyle w:val="Verzeichnis3"/>
            <w:rPr>
              <w:rFonts w:asciiTheme="minorHAnsi" w:eastAsiaTheme="minorEastAsia" w:hAnsiTheme="minorHAnsi" w:cstheme="minorBidi"/>
              <w:szCs w:val="22"/>
              <w:lang w:val="de-DE" w:eastAsia="de-DE"/>
            </w:rPr>
          </w:pPr>
          <w:hyperlink w:anchor="_Toc491680072" w:history="1">
            <w:r w:rsidR="007132FD" w:rsidRPr="00D80FC3">
              <w:rPr>
                <w:rStyle w:val="Hyperlink"/>
                <w14:scene3d>
                  <w14:camera w14:prst="orthographicFront"/>
                  <w14:lightRig w14:rig="threePt" w14:dir="t">
                    <w14:rot w14:lat="0" w14:lon="0" w14:rev="0"/>
                  </w14:lightRig>
                </w14:scene3d>
              </w:rPr>
              <w:t>36.2.2</w:t>
            </w:r>
            <w:r w:rsidR="007132FD" w:rsidRPr="00D80FC3">
              <w:rPr>
                <w:rStyle w:val="Hyperlink"/>
              </w:rPr>
              <w:t xml:space="preserve"> GetFareRestrictionData</w:t>
            </w:r>
            <w:r w:rsidR="007132FD">
              <w:rPr>
                <w:webHidden/>
              </w:rPr>
              <w:tab/>
            </w:r>
            <w:r w:rsidR="007132FD">
              <w:rPr>
                <w:webHidden/>
              </w:rPr>
              <w:fldChar w:fldCharType="begin"/>
            </w:r>
            <w:r w:rsidR="007132FD">
              <w:rPr>
                <w:webHidden/>
              </w:rPr>
              <w:instrText xml:space="preserve"> PAGEREF _Toc491680072 \h </w:instrText>
            </w:r>
            <w:r w:rsidR="007132FD">
              <w:rPr>
                <w:webHidden/>
              </w:rPr>
            </w:r>
            <w:r w:rsidR="007132FD">
              <w:rPr>
                <w:webHidden/>
              </w:rPr>
              <w:fldChar w:fldCharType="separate"/>
            </w:r>
            <w:r w:rsidR="007132FD">
              <w:rPr>
                <w:webHidden/>
              </w:rPr>
              <w:t>368</w:t>
            </w:r>
            <w:r w:rsidR="007132FD">
              <w:rPr>
                <w:webHidden/>
              </w:rPr>
              <w:fldChar w:fldCharType="end"/>
            </w:r>
          </w:hyperlink>
        </w:p>
        <w:p w14:paraId="05FD8389" w14:textId="6D4A3AE2" w:rsidR="007132FD" w:rsidRDefault="002A74E1">
          <w:pPr>
            <w:pStyle w:val="Verzeichnis3"/>
            <w:rPr>
              <w:rFonts w:asciiTheme="minorHAnsi" w:eastAsiaTheme="minorEastAsia" w:hAnsiTheme="minorHAnsi" w:cstheme="minorBidi"/>
              <w:szCs w:val="22"/>
              <w:lang w:val="de-DE" w:eastAsia="de-DE"/>
            </w:rPr>
          </w:pPr>
          <w:hyperlink w:anchor="_Toc491680073" w:history="1">
            <w:r w:rsidR="007132FD" w:rsidRPr="00D80FC3">
              <w:rPr>
                <w:rStyle w:val="Hyperlink"/>
                <w14:scene3d>
                  <w14:camera w14:prst="orthographicFront"/>
                  <w14:lightRig w14:rig="threePt" w14:dir="t">
                    <w14:rot w14:lat="0" w14:lon="0" w14:rev="0"/>
                  </w14:lightRig>
                </w14:scene3d>
              </w:rPr>
              <w:t>36.2.3</w:t>
            </w:r>
            <w:r w:rsidR="007132FD" w:rsidRPr="00D80FC3">
              <w:rPr>
                <w:rStyle w:val="Hyperlink"/>
              </w:rPr>
              <w:t xml:space="preserve"> CharterFaresSettings</w:t>
            </w:r>
            <w:r w:rsidR="007132FD">
              <w:rPr>
                <w:webHidden/>
              </w:rPr>
              <w:tab/>
            </w:r>
            <w:r w:rsidR="007132FD">
              <w:rPr>
                <w:webHidden/>
              </w:rPr>
              <w:fldChar w:fldCharType="begin"/>
            </w:r>
            <w:r w:rsidR="007132FD">
              <w:rPr>
                <w:webHidden/>
              </w:rPr>
              <w:instrText xml:space="preserve"> PAGEREF _Toc491680073 \h </w:instrText>
            </w:r>
            <w:r w:rsidR="007132FD">
              <w:rPr>
                <w:webHidden/>
              </w:rPr>
            </w:r>
            <w:r w:rsidR="007132FD">
              <w:rPr>
                <w:webHidden/>
              </w:rPr>
              <w:fldChar w:fldCharType="separate"/>
            </w:r>
            <w:r w:rsidR="007132FD">
              <w:rPr>
                <w:webHidden/>
              </w:rPr>
              <w:t>369</w:t>
            </w:r>
            <w:r w:rsidR="007132FD">
              <w:rPr>
                <w:webHidden/>
              </w:rPr>
              <w:fldChar w:fldCharType="end"/>
            </w:r>
          </w:hyperlink>
        </w:p>
        <w:p w14:paraId="69ABC8F4" w14:textId="4A251A18" w:rsidR="007132FD" w:rsidRDefault="002A74E1">
          <w:pPr>
            <w:pStyle w:val="Verzeichnis3"/>
            <w:rPr>
              <w:rFonts w:asciiTheme="minorHAnsi" w:eastAsiaTheme="minorEastAsia" w:hAnsiTheme="minorHAnsi" w:cstheme="minorBidi"/>
              <w:szCs w:val="22"/>
              <w:lang w:val="de-DE" w:eastAsia="de-DE"/>
            </w:rPr>
          </w:pPr>
          <w:hyperlink w:anchor="_Toc491680074" w:history="1">
            <w:r w:rsidR="007132FD" w:rsidRPr="00D80FC3">
              <w:rPr>
                <w:rStyle w:val="Hyperlink"/>
                <w14:scene3d>
                  <w14:camera w14:prst="orthographicFront"/>
                  <w14:lightRig w14:rig="threePt" w14:dir="t">
                    <w14:rot w14:lat="0" w14:lon="0" w14:rev="0"/>
                  </w14:lightRig>
                </w14:scene3d>
              </w:rPr>
              <w:t>36.2.4</w:t>
            </w:r>
            <w:r w:rsidR="007132FD" w:rsidRPr="00D80FC3">
              <w:rPr>
                <w:rStyle w:val="Hyperlink"/>
              </w:rPr>
              <w:t xml:space="preserve"> WebFaresSettings</w:t>
            </w:r>
            <w:r w:rsidR="007132FD">
              <w:rPr>
                <w:webHidden/>
              </w:rPr>
              <w:tab/>
            </w:r>
            <w:r w:rsidR="007132FD">
              <w:rPr>
                <w:webHidden/>
              </w:rPr>
              <w:fldChar w:fldCharType="begin"/>
            </w:r>
            <w:r w:rsidR="007132FD">
              <w:rPr>
                <w:webHidden/>
              </w:rPr>
              <w:instrText xml:space="preserve"> PAGEREF _Toc491680074 \h </w:instrText>
            </w:r>
            <w:r w:rsidR="007132FD">
              <w:rPr>
                <w:webHidden/>
              </w:rPr>
            </w:r>
            <w:r w:rsidR="007132FD">
              <w:rPr>
                <w:webHidden/>
              </w:rPr>
              <w:fldChar w:fldCharType="separate"/>
            </w:r>
            <w:r w:rsidR="007132FD">
              <w:rPr>
                <w:webHidden/>
              </w:rPr>
              <w:t>370</w:t>
            </w:r>
            <w:r w:rsidR="007132FD">
              <w:rPr>
                <w:webHidden/>
              </w:rPr>
              <w:fldChar w:fldCharType="end"/>
            </w:r>
          </w:hyperlink>
        </w:p>
        <w:p w14:paraId="7E491C97" w14:textId="7ACF54C4" w:rsidR="007132FD" w:rsidRDefault="002A74E1">
          <w:pPr>
            <w:pStyle w:val="Verzeichnis3"/>
            <w:rPr>
              <w:rFonts w:asciiTheme="minorHAnsi" w:eastAsiaTheme="minorEastAsia" w:hAnsiTheme="minorHAnsi" w:cstheme="minorBidi"/>
              <w:szCs w:val="22"/>
              <w:lang w:val="de-DE" w:eastAsia="de-DE"/>
            </w:rPr>
          </w:pPr>
          <w:hyperlink w:anchor="_Toc491680075" w:history="1">
            <w:r w:rsidR="007132FD" w:rsidRPr="00D80FC3">
              <w:rPr>
                <w:rStyle w:val="Hyperlink"/>
                <w14:scene3d>
                  <w14:camera w14:prst="orthographicFront"/>
                  <w14:lightRig w14:rig="threePt" w14:dir="t">
                    <w14:rot w14:lat="0" w14:lon="0" w14:rev="0"/>
                  </w14:lightRig>
                </w14:scene3d>
              </w:rPr>
              <w:t>36.2.5</w:t>
            </w:r>
            <w:r w:rsidR="007132FD" w:rsidRPr="00D80FC3">
              <w:rPr>
                <w:rStyle w:val="Hyperlink"/>
              </w:rPr>
              <w:t xml:space="preserve"> XtremePricerSettings</w:t>
            </w:r>
            <w:r w:rsidR="007132FD">
              <w:rPr>
                <w:webHidden/>
              </w:rPr>
              <w:tab/>
            </w:r>
            <w:r w:rsidR="007132FD">
              <w:rPr>
                <w:webHidden/>
              </w:rPr>
              <w:fldChar w:fldCharType="begin"/>
            </w:r>
            <w:r w:rsidR="007132FD">
              <w:rPr>
                <w:webHidden/>
              </w:rPr>
              <w:instrText xml:space="preserve"> PAGEREF _Toc491680075 \h </w:instrText>
            </w:r>
            <w:r w:rsidR="007132FD">
              <w:rPr>
                <w:webHidden/>
              </w:rPr>
            </w:r>
            <w:r w:rsidR="007132FD">
              <w:rPr>
                <w:webHidden/>
              </w:rPr>
              <w:fldChar w:fldCharType="separate"/>
            </w:r>
            <w:r w:rsidR="007132FD">
              <w:rPr>
                <w:webHidden/>
              </w:rPr>
              <w:t>370</w:t>
            </w:r>
            <w:r w:rsidR="007132FD">
              <w:rPr>
                <w:webHidden/>
              </w:rPr>
              <w:fldChar w:fldCharType="end"/>
            </w:r>
          </w:hyperlink>
        </w:p>
        <w:p w14:paraId="55DAD8E5" w14:textId="519D6DFA" w:rsidR="007132FD" w:rsidRDefault="002A74E1">
          <w:pPr>
            <w:pStyle w:val="Verzeichnis3"/>
            <w:rPr>
              <w:rFonts w:asciiTheme="minorHAnsi" w:eastAsiaTheme="minorEastAsia" w:hAnsiTheme="minorHAnsi" w:cstheme="minorBidi"/>
              <w:szCs w:val="22"/>
              <w:lang w:val="de-DE" w:eastAsia="de-DE"/>
            </w:rPr>
          </w:pPr>
          <w:hyperlink w:anchor="_Toc491680076" w:history="1">
            <w:r w:rsidR="007132FD" w:rsidRPr="00D80FC3">
              <w:rPr>
                <w:rStyle w:val="Hyperlink"/>
                <w14:scene3d>
                  <w14:camera w14:prst="orthographicFront"/>
                  <w14:lightRig w14:rig="threePt" w14:dir="t">
                    <w14:rot w14:lat="0" w14:lon="0" w14:rev="0"/>
                  </w14:lightRig>
                </w14:scene3d>
              </w:rPr>
              <w:t>36.2.6</w:t>
            </w:r>
            <w:r w:rsidR="007132FD" w:rsidRPr="00D80FC3">
              <w:rPr>
                <w:rStyle w:val="Hyperlink"/>
              </w:rPr>
              <w:t xml:space="preserve"> EnhancedFeederSearchSetting</w:t>
            </w:r>
            <w:r w:rsidR="007132FD">
              <w:rPr>
                <w:webHidden/>
              </w:rPr>
              <w:tab/>
            </w:r>
            <w:r w:rsidR="007132FD">
              <w:rPr>
                <w:webHidden/>
              </w:rPr>
              <w:fldChar w:fldCharType="begin"/>
            </w:r>
            <w:r w:rsidR="007132FD">
              <w:rPr>
                <w:webHidden/>
              </w:rPr>
              <w:instrText xml:space="preserve"> PAGEREF _Toc491680076 \h </w:instrText>
            </w:r>
            <w:r w:rsidR="007132FD">
              <w:rPr>
                <w:webHidden/>
              </w:rPr>
            </w:r>
            <w:r w:rsidR="007132FD">
              <w:rPr>
                <w:webHidden/>
              </w:rPr>
              <w:fldChar w:fldCharType="separate"/>
            </w:r>
            <w:r w:rsidR="007132FD">
              <w:rPr>
                <w:webHidden/>
              </w:rPr>
              <w:t>371</w:t>
            </w:r>
            <w:r w:rsidR="007132FD">
              <w:rPr>
                <w:webHidden/>
              </w:rPr>
              <w:fldChar w:fldCharType="end"/>
            </w:r>
          </w:hyperlink>
        </w:p>
        <w:p w14:paraId="47BFB5C3" w14:textId="6B710077" w:rsidR="007132FD" w:rsidRDefault="002A74E1">
          <w:pPr>
            <w:pStyle w:val="Verzeichnis3"/>
            <w:rPr>
              <w:rFonts w:asciiTheme="minorHAnsi" w:eastAsiaTheme="minorEastAsia" w:hAnsiTheme="minorHAnsi" w:cstheme="minorBidi"/>
              <w:szCs w:val="22"/>
              <w:lang w:val="de-DE" w:eastAsia="de-DE"/>
            </w:rPr>
          </w:pPr>
          <w:hyperlink w:anchor="_Toc491680077" w:history="1">
            <w:r w:rsidR="007132FD" w:rsidRPr="00D80FC3">
              <w:rPr>
                <w:rStyle w:val="Hyperlink"/>
                <w14:scene3d>
                  <w14:camera w14:prst="orthographicFront"/>
                  <w14:lightRig w14:rig="threePt" w14:dir="t">
                    <w14:rot w14:lat="0" w14:lon="0" w14:rev="0"/>
                  </w14:lightRig>
                </w14:scene3d>
              </w:rPr>
              <w:t>36.2.7</w:t>
            </w:r>
            <w:r w:rsidR="007132FD" w:rsidRPr="00D80FC3">
              <w:rPr>
                <w:rStyle w:val="Hyperlink"/>
              </w:rPr>
              <w:t xml:space="preserve"> GDSServerSettings</w:t>
            </w:r>
            <w:r w:rsidR="007132FD">
              <w:rPr>
                <w:webHidden/>
              </w:rPr>
              <w:tab/>
            </w:r>
            <w:r w:rsidR="007132FD">
              <w:rPr>
                <w:webHidden/>
              </w:rPr>
              <w:fldChar w:fldCharType="begin"/>
            </w:r>
            <w:r w:rsidR="007132FD">
              <w:rPr>
                <w:webHidden/>
              </w:rPr>
              <w:instrText xml:space="preserve"> PAGEREF _Toc491680077 \h </w:instrText>
            </w:r>
            <w:r w:rsidR="007132FD">
              <w:rPr>
                <w:webHidden/>
              </w:rPr>
            </w:r>
            <w:r w:rsidR="007132FD">
              <w:rPr>
                <w:webHidden/>
              </w:rPr>
              <w:fldChar w:fldCharType="separate"/>
            </w:r>
            <w:r w:rsidR="007132FD">
              <w:rPr>
                <w:webHidden/>
              </w:rPr>
              <w:t>372</w:t>
            </w:r>
            <w:r w:rsidR="007132FD">
              <w:rPr>
                <w:webHidden/>
              </w:rPr>
              <w:fldChar w:fldCharType="end"/>
            </w:r>
          </w:hyperlink>
        </w:p>
        <w:p w14:paraId="20ACDB40" w14:textId="62157694" w:rsidR="007132FD" w:rsidRDefault="002A74E1">
          <w:pPr>
            <w:pStyle w:val="Verzeichnis1"/>
            <w:rPr>
              <w:rFonts w:asciiTheme="minorHAnsi" w:eastAsiaTheme="minorEastAsia" w:hAnsiTheme="minorHAnsi" w:cstheme="minorBidi"/>
              <w:b w:val="0"/>
              <w:szCs w:val="22"/>
              <w:lang w:val="de-DE" w:eastAsia="de-DE"/>
            </w:rPr>
          </w:pPr>
          <w:hyperlink w:anchor="_Toc491680078" w:history="1">
            <w:r w:rsidR="007132FD" w:rsidRPr="00D80FC3">
              <w:rPr>
                <w:rStyle w:val="Hyperlink"/>
                <w14:scene3d>
                  <w14:camera w14:prst="orthographicFront"/>
                  <w14:lightRig w14:rig="threePt" w14:dir="t">
                    <w14:rot w14:lat="0" w14:lon="0" w14:rev="0"/>
                  </w14:lightRig>
                </w14:scene3d>
              </w:rPr>
              <w:t>37.</w:t>
            </w:r>
            <w:r w:rsidR="007132FD" w:rsidRPr="00D80FC3">
              <w:rPr>
                <w:rStyle w:val="Hyperlink"/>
              </w:rPr>
              <w:t xml:space="preserve"> GetPreferenceSearch</w:t>
            </w:r>
            <w:r w:rsidR="007132FD">
              <w:rPr>
                <w:webHidden/>
              </w:rPr>
              <w:tab/>
            </w:r>
            <w:r w:rsidR="007132FD">
              <w:rPr>
                <w:webHidden/>
              </w:rPr>
              <w:fldChar w:fldCharType="begin"/>
            </w:r>
            <w:r w:rsidR="007132FD">
              <w:rPr>
                <w:webHidden/>
              </w:rPr>
              <w:instrText xml:space="preserve"> PAGEREF _Toc491680078 \h </w:instrText>
            </w:r>
            <w:r w:rsidR="007132FD">
              <w:rPr>
                <w:webHidden/>
              </w:rPr>
            </w:r>
            <w:r w:rsidR="007132FD">
              <w:rPr>
                <w:webHidden/>
              </w:rPr>
              <w:fldChar w:fldCharType="separate"/>
            </w:r>
            <w:r w:rsidR="007132FD">
              <w:rPr>
                <w:webHidden/>
              </w:rPr>
              <w:t>373</w:t>
            </w:r>
            <w:r w:rsidR="007132FD">
              <w:rPr>
                <w:webHidden/>
              </w:rPr>
              <w:fldChar w:fldCharType="end"/>
            </w:r>
          </w:hyperlink>
        </w:p>
        <w:p w14:paraId="2263DED3" w14:textId="531199C8" w:rsidR="007132FD" w:rsidRDefault="002A74E1">
          <w:pPr>
            <w:pStyle w:val="Verzeichnis2"/>
            <w:rPr>
              <w:rFonts w:asciiTheme="minorHAnsi" w:eastAsiaTheme="minorEastAsia" w:hAnsiTheme="minorHAnsi" w:cstheme="minorBidi"/>
              <w:szCs w:val="22"/>
              <w:lang w:val="de-DE" w:eastAsia="de-DE"/>
            </w:rPr>
          </w:pPr>
          <w:hyperlink w:anchor="_Toc491680079" w:history="1">
            <w:r w:rsidR="007132FD" w:rsidRPr="00D80FC3">
              <w:rPr>
                <w:rStyle w:val="Hyperlink"/>
                <w14:scene3d>
                  <w14:camera w14:prst="orthographicFront"/>
                  <w14:lightRig w14:rig="threePt" w14:dir="t">
                    <w14:rot w14:lat="0" w14:lon="0" w14:rev="0"/>
                  </w14:lightRig>
                </w14:scene3d>
              </w:rPr>
              <w:t>37.1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_Toc491680079 \h </w:instrText>
            </w:r>
            <w:r w:rsidR="007132FD">
              <w:rPr>
                <w:webHidden/>
              </w:rPr>
            </w:r>
            <w:r w:rsidR="007132FD">
              <w:rPr>
                <w:webHidden/>
              </w:rPr>
              <w:fldChar w:fldCharType="separate"/>
            </w:r>
            <w:r w:rsidR="007132FD">
              <w:rPr>
                <w:webHidden/>
              </w:rPr>
              <w:t>373</w:t>
            </w:r>
            <w:r w:rsidR="007132FD">
              <w:rPr>
                <w:webHidden/>
              </w:rPr>
              <w:fldChar w:fldCharType="end"/>
            </w:r>
          </w:hyperlink>
        </w:p>
        <w:p w14:paraId="6C67FD72" w14:textId="1FECC639" w:rsidR="007132FD" w:rsidRDefault="002A74E1">
          <w:pPr>
            <w:pStyle w:val="Verzeichnis2"/>
            <w:rPr>
              <w:rFonts w:asciiTheme="minorHAnsi" w:eastAsiaTheme="minorEastAsia" w:hAnsiTheme="minorHAnsi" w:cstheme="minorBidi"/>
              <w:szCs w:val="22"/>
              <w:lang w:val="de-DE" w:eastAsia="de-DE"/>
            </w:rPr>
          </w:pPr>
          <w:hyperlink w:anchor="_Toc491680080" w:history="1">
            <w:r w:rsidR="007132FD" w:rsidRPr="00D80FC3">
              <w:rPr>
                <w:rStyle w:val="Hyperlink"/>
                <w14:scene3d>
                  <w14:camera w14:prst="orthographicFront"/>
                  <w14:lightRig w14:rig="threePt" w14:dir="t">
                    <w14:rot w14:lat="0" w14:lon="0" w14:rev="0"/>
                  </w14:lightRig>
                </w14:scene3d>
              </w:rPr>
              <w:t>37.2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_Toc491680080 \h </w:instrText>
            </w:r>
            <w:r w:rsidR="007132FD">
              <w:rPr>
                <w:webHidden/>
              </w:rPr>
            </w:r>
            <w:r w:rsidR="007132FD">
              <w:rPr>
                <w:webHidden/>
              </w:rPr>
              <w:fldChar w:fldCharType="separate"/>
            </w:r>
            <w:r w:rsidR="007132FD">
              <w:rPr>
                <w:webHidden/>
              </w:rPr>
              <w:t>373</w:t>
            </w:r>
            <w:r w:rsidR="007132FD">
              <w:rPr>
                <w:webHidden/>
              </w:rPr>
              <w:fldChar w:fldCharType="end"/>
            </w:r>
          </w:hyperlink>
        </w:p>
        <w:p w14:paraId="6C72F27A" w14:textId="26945C00" w:rsidR="007132FD" w:rsidRDefault="002A74E1">
          <w:pPr>
            <w:pStyle w:val="Verzeichnis3"/>
            <w:rPr>
              <w:rFonts w:asciiTheme="minorHAnsi" w:eastAsiaTheme="minorEastAsia" w:hAnsiTheme="minorHAnsi" w:cstheme="minorBidi"/>
              <w:szCs w:val="22"/>
              <w:lang w:val="de-DE" w:eastAsia="de-DE"/>
            </w:rPr>
          </w:pPr>
          <w:hyperlink w:anchor="_Toc491680081" w:history="1">
            <w:r w:rsidR="007132FD" w:rsidRPr="00D80FC3">
              <w:rPr>
                <w:rStyle w:val="Hyperlink"/>
                <w14:scene3d>
                  <w14:camera w14:prst="orthographicFront"/>
                  <w14:lightRig w14:rig="threePt" w14:dir="t">
                    <w14:rot w14:lat="0" w14:lon="0" w14:rev="0"/>
                  </w14:lightRig>
                </w14:scene3d>
              </w:rPr>
              <w:t>37.2.1</w:t>
            </w:r>
            <w:r w:rsidR="007132FD" w:rsidRPr="00D80FC3">
              <w:rPr>
                <w:rStyle w:val="Hyperlink"/>
              </w:rPr>
              <w:t xml:space="preserve"> PreferenceRequestData</w:t>
            </w:r>
            <w:r w:rsidR="007132FD">
              <w:rPr>
                <w:webHidden/>
              </w:rPr>
              <w:tab/>
            </w:r>
            <w:r w:rsidR="007132FD">
              <w:rPr>
                <w:webHidden/>
              </w:rPr>
              <w:fldChar w:fldCharType="begin"/>
            </w:r>
            <w:r w:rsidR="007132FD">
              <w:rPr>
                <w:webHidden/>
              </w:rPr>
              <w:instrText xml:space="preserve"> PAGEREF _Toc491680081 \h </w:instrText>
            </w:r>
            <w:r w:rsidR="007132FD">
              <w:rPr>
                <w:webHidden/>
              </w:rPr>
            </w:r>
            <w:r w:rsidR="007132FD">
              <w:rPr>
                <w:webHidden/>
              </w:rPr>
              <w:fldChar w:fldCharType="separate"/>
            </w:r>
            <w:r w:rsidR="007132FD">
              <w:rPr>
                <w:webHidden/>
              </w:rPr>
              <w:t>373</w:t>
            </w:r>
            <w:r w:rsidR="007132FD">
              <w:rPr>
                <w:webHidden/>
              </w:rPr>
              <w:fldChar w:fldCharType="end"/>
            </w:r>
          </w:hyperlink>
        </w:p>
        <w:p w14:paraId="10CD1A19" w14:textId="1ABBD981" w:rsidR="007132FD" w:rsidRDefault="002A74E1">
          <w:pPr>
            <w:pStyle w:val="Verzeichnis3"/>
            <w:rPr>
              <w:rFonts w:asciiTheme="minorHAnsi" w:eastAsiaTheme="minorEastAsia" w:hAnsiTheme="minorHAnsi" w:cstheme="minorBidi"/>
              <w:szCs w:val="22"/>
              <w:lang w:val="de-DE" w:eastAsia="de-DE"/>
            </w:rPr>
          </w:pPr>
          <w:hyperlink w:anchor="_Toc491680082" w:history="1">
            <w:r w:rsidR="007132FD" w:rsidRPr="00D80FC3">
              <w:rPr>
                <w:rStyle w:val="Hyperlink"/>
                <w14:scene3d>
                  <w14:camera w14:prst="orthographicFront"/>
                  <w14:lightRig w14:rig="threePt" w14:dir="t">
                    <w14:rot w14:lat="0" w14:lon="0" w14:rev="0"/>
                  </w14:lightRig>
                </w14:scene3d>
              </w:rPr>
              <w:t>37.2.2</w:t>
            </w:r>
            <w:r w:rsidR="007132FD" w:rsidRPr="00D80FC3">
              <w:rPr>
                <w:rStyle w:val="Hyperlink"/>
              </w:rPr>
              <w:t xml:space="preserve"> PreferenceTravelDates</w:t>
            </w:r>
            <w:r w:rsidR="007132FD">
              <w:rPr>
                <w:webHidden/>
              </w:rPr>
              <w:tab/>
            </w:r>
            <w:r w:rsidR="007132FD">
              <w:rPr>
                <w:webHidden/>
              </w:rPr>
              <w:fldChar w:fldCharType="begin"/>
            </w:r>
            <w:r w:rsidR="007132FD">
              <w:rPr>
                <w:webHidden/>
              </w:rPr>
              <w:instrText xml:space="preserve"> PAGEREF _Toc491680082 \h </w:instrText>
            </w:r>
            <w:r w:rsidR="007132FD">
              <w:rPr>
                <w:webHidden/>
              </w:rPr>
            </w:r>
            <w:r w:rsidR="007132FD">
              <w:rPr>
                <w:webHidden/>
              </w:rPr>
              <w:fldChar w:fldCharType="separate"/>
            </w:r>
            <w:r w:rsidR="007132FD">
              <w:rPr>
                <w:webHidden/>
              </w:rPr>
              <w:t>375</w:t>
            </w:r>
            <w:r w:rsidR="007132FD">
              <w:rPr>
                <w:webHidden/>
              </w:rPr>
              <w:fldChar w:fldCharType="end"/>
            </w:r>
          </w:hyperlink>
        </w:p>
        <w:p w14:paraId="276EFA97" w14:textId="2D4858FA" w:rsidR="007132FD" w:rsidRDefault="002A74E1">
          <w:pPr>
            <w:pStyle w:val="Verzeichnis2"/>
            <w:rPr>
              <w:rFonts w:asciiTheme="minorHAnsi" w:eastAsiaTheme="minorEastAsia" w:hAnsiTheme="minorHAnsi" w:cstheme="minorBidi"/>
              <w:szCs w:val="22"/>
              <w:lang w:val="de-DE" w:eastAsia="de-DE"/>
            </w:rPr>
          </w:pPr>
          <w:hyperlink w:anchor="_Toc491680083" w:history="1">
            <w:r w:rsidR="007132FD" w:rsidRPr="00D80FC3">
              <w:rPr>
                <w:rStyle w:val="Hyperlink"/>
                <w14:scene3d>
                  <w14:camera w14:prst="orthographicFront"/>
                  <w14:lightRig w14:rig="threePt" w14:dir="t">
                    <w14:rot w14:lat="0" w14:lon="0" w14:rev="0"/>
                  </w14:lightRig>
                </w14:scene3d>
              </w:rPr>
              <w:t>37.3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_Toc491680083 \h </w:instrText>
            </w:r>
            <w:r w:rsidR="007132FD">
              <w:rPr>
                <w:webHidden/>
              </w:rPr>
            </w:r>
            <w:r w:rsidR="007132FD">
              <w:rPr>
                <w:webHidden/>
              </w:rPr>
              <w:fldChar w:fldCharType="separate"/>
            </w:r>
            <w:r w:rsidR="007132FD">
              <w:rPr>
                <w:webHidden/>
              </w:rPr>
              <w:t>375</w:t>
            </w:r>
            <w:r w:rsidR="007132FD">
              <w:rPr>
                <w:webHidden/>
              </w:rPr>
              <w:fldChar w:fldCharType="end"/>
            </w:r>
          </w:hyperlink>
        </w:p>
        <w:p w14:paraId="67902D99" w14:textId="1AB24A2D" w:rsidR="007132FD" w:rsidRDefault="002A74E1">
          <w:pPr>
            <w:pStyle w:val="Verzeichnis3"/>
            <w:rPr>
              <w:rFonts w:asciiTheme="minorHAnsi" w:eastAsiaTheme="minorEastAsia" w:hAnsiTheme="minorHAnsi" w:cstheme="minorBidi"/>
              <w:szCs w:val="22"/>
              <w:lang w:val="de-DE" w:eastAsia="de-DE"/>
            </w:rPr>
          </w:pPr>
          <w:hyperlink w:anchor="_Toc491680084" w:history="1">
            <w:r w:rsidR="007132FD" w:rsidRPr="00D80FC3">
              <w:rPr>
                <w:rStyle w:val="Hyperlink"/>
                <w14:scene3d>
                  <w14:camera w14:prst="orthographicFront"/>
                  <w14:lightRig w14:rig="threePt" w14:dir="t">
                    <w14:rot w14:lat="0" w14:lon="0" w14:rev="0"/>
                  </w14:lightRig>
                </w14:scene3d>
              </w:rPr>
              <w:t>37.3.1</w:t>
            </w:r>
            <w:r w:rsidR="007132FD" w:rsidRPr="00D80FC3">
              <w:rPr>
                <w:rStyle w:val="Hyperlink"/>
              </w:rPr>
              <w:t xml:space="preserve"> PreferenceResponseData</w:t>
            </w:r>
            <w:r w:rsidR="007132FD">
              <w:rPr>
                <w:webHidden/>
              </w:rPr>
              <w:tab/>
            </w:r>
            <w:r w:rsidR="007132FD">
              <w:rPr>
                <w:webHidden/>
              </w:rPr>
              <w:fldChar w:fldCharType="begin"/>
            </w:r>
            <w:r w:rsidR="007132FD">
              <w:rPr>
                <w:webHidden/>
              </w:rPr>
              <w:instrText xml:space="preserve"> PAGEREF _Toc491680084 \h </w:instrText>
            </w:r>
            <w:r w:rsidR="007132FD">
              <w:rPr>
                <w:webHidden/>
              </w:rPr>
            </w:r>
            <w:r w:rsidR="007132FD">
              <w:rPr>
                <w:webHidden/>
              </w:rPr>
              <w:fldChar w:fldCharType="separate"/>
            </w:r>
            <w:r w:rsidR="007132FD">
              <w:rPr>
                <w:webHidden/>
              </w:rPr>
              <w:t>375</w:t>
            </w:r>
            <w:r w:rsidR="007132FD">
              <w:rPr>
                <w:webHidden/>
              </w:rPr>
              <w:fldChar w:fldCharType="end"/>
            </w:r>
          </w:hyperlink>
        </w:p>
        <w:p w14:paraId="21323002" w14:textId="08BB9B3B" w:rsidR="007132FD" w:rsidRDefault="002A74E1">
          <w:pPr>
            <w:pStyle w:val="Verzeichnis3"/>
            <w:rPr>
              <w:rFonts w:asciiTheme="minorHAnsi" w:eastAsiaTheme="minorEastAsia" w:hAnsiTheme="minorHAnsi" w:cstheme="minorBidi"/>
              <w:szCs w:val="22"/>
              <w:lang w:val="de-DE" w:eastAsia="de-DE"/>
            </w:rPr>
          </w:pPr>
          <w:hyperlink w:anchor="_Toc491680085" w:history="1">
            <w:r w:rsidR="007132FD" w:rsidRPr="00D80FC3">
              <w:rPr>
                <w:rStyle w:val="Hyperlink"/>
                <w14:scene3d>
                  <w14:camera w14:prst="orthographicFront"/>
                  <w14:lightRig w14:rig="threePt" w14:dir="t">
                    <w14:rot w14:lat="0" w14:lon="0" w14:rev="0"/>
                  </w14:lightRig>
                </w14:scene3d>
              </w:rPr>
              <w:t>37.3.2</w:t>
            </w:r>
            <w:r w:rsidR="007132FD" w:rsidRPr="00D80FC3">
              <w:rPr>
                <w:rStyle w:val="Hyperlink"/>
              </w:rPr>
              <w:t xml:space="preserve"> PreferenceResponseItem</w:t>
            </w:r>
            <w:r w:rsidR="007132FD">
              <w:rPr>
                <w:webHidden/>
              </w:rPr>
              <w:tab/>
            </w:r>
            <w:r w:rsidR="007132FD">
              <w:rPr>
                <w:webHidden/>
              </w:rPr>
              <w:fldChar w:fldCharType="begin"/>
            </w:r>
            <w:r w:rsidR="007132FD">
              <w:rPr>
                <w:webHidden/>
              </w:rPr>
              <w:instrText xml:space="preserve"> PAGEREF _Toc491680085 \h </w:instrText>
            </w:r>
            <w:r w:rsidR="007132FD">
              <w:rPr>
                <w:webHidden/>
              </w:rPr>
            </w:r>
            <w:r w:rsidR="007132FD">
              <w:rPr>
                <w:webHidden/>
              </w:rPr>
              <w:fldChar w:fldCharType="separate"/>
            </w:r>
            <w:r w:rsidR="007132FD">
              <w:rPr>
                <w:webHidden/>
              </w:rPr>
              <w:t>376</w:t>
            </w:r>
            <w:r w:rsidR="007132FD">
              <w:rPr>
                <w:webHidden/>
              </w:rPr>
              <w:fldChar w:fldCharType="end"/>
            </w:r>
          </w:hyperlink>
        </w:p>
        <w:p w14:paraId="1D688602" w14:textId="749936B7" w:rsidR="007132FD" w:rsidRDefault="002A74E1">
          <w:pPr>
            <w:pStyle w:val="Verzeichnis1"/>
            <w:rPr>
              <w:rFonts w:asciiTheme="minorHAnsi" w:eastAsiaTheme="minorEastAsia" w:hAnsiTheme="minorHAnsi" w:cstheme="minorBidi"/>
              <w:b w:val="0"/>
              <w:szCs w:val="22"/>
              <w:lang w:val="de-DE" w:eastAsia="de-DE"/>
            </w:rPr>
          </w:pPr>
          <w:hyperlink w:anchor="_Toc491680086" w:history="1">
            <w:r w:rsidR="007132FD" w:rsidRPr="00D80FC3">
              <w:rPr>
                <w:rStyle w:val="Hyperlink"/>
                <w14:scene3d>
                  <w14:camera w14:prst="orthographicFront"/>
                  <w14:lightRig w14:rig="threePt" w14:dir="t">
                    <w14:rot w14:lat="0" w14:lon="0" w14:rev="0"/>
                  </w14:lightRig>
                </w14:scene3d>
              </w:rPr>
              <w:t>38.</w:t>
            </w:r>
            <w:r w:rsidR="007132FD" w:rsidRPr="00D80FC3">
              <w:rPr>
                <w:rStyle w:val="Hyperlink"/>
              </w:rPr>
              <w:t xml:space="preserve"> GetEntryClients</w:t>
            </w:r>
            <w:r w:rsidR="007132FD">
              <w:rPr>
                <w:webHidden/>
              </w:rPr>
              <w:tab/>
            </w:r>
            <w:r w:rsidR="007132FD">
              <w:rPr>
                <w:webHidden/>
              </w:rPr>
              <w:fldChar w:fldCharType="begin"/>
            </w:r>
            <w:r w:rsidR="007132FD">
              <w:rPr>
                <w:webHidden/>
              </w:rPr>
              <w:instrText xml:space="preserve"> PAGEREF _Toc491680086 \h </w:instrText>
            </w:r>
            <w:r w:rsidR="007132FD">
              <w:rPr>
                <w:webHidden/>
              </w:rPr>
            </w:r>
            <w:r w:rsidR="007132FD">
              <w:rPr>
                <w:webHidden/>
              </w:rPr>
              <w:fldChar w:fldCharType="separate"/>
            </w:r>
            <w:r w:rsidR="007132FD">
              <w:rPr>
                <w:webHidden/>
              </w:rPr>
              <w:t>378</w:t>
            </w:r>
            <w:r w:rsidR="007132FD">
              <w:rPr>
                <w:webHidden/>
              </w:rPr>
              <w:fldChar w:fldCharType="end"/>
            </w:r>
          </w:hyperlink>
        </w:p>
        <w:p w14:paraId="4DE9C6EE" w14:textId="754A32AC" w:rsidR="007132FD" w:rsidRDefault="002A74E1">
          <w:pPr>
            <w:pStyle w:val="Verzeichnis2"/>
            <w:rPr>
              <w:rFonts w:asciiTheme="minorHAnsi" w:eastAsiaTheme="minorEastAsia" w:hAnsiTheme="minorHAnsi" w:cstheme="minorBidi"/>
              <w:szCs w:val="22"/>
              <w:lang w:val="de-DE" w:eastAsia="de-DE"/>
            </w:rPr>
          </w:pPr>
          <w:hyperlink w:anchor="_Toc491680087" w:history="1">
            <w:r w:rsidR="007132FD" w:rsidRPr="00D80FC3">
              <w:rPr>
                <w:rStyle w:val="Hyperlink"/>
                <w14:scene3d>
                  <w14:camera w14:prst="orthographicFront"/>
                  <w14:lightRig w14:rig="threePt" w14:dir="t">
                    <w14:rot w14:lat="0" w14:lon="0" w14:rev="0"/>
                  </w14:lightRig>
                </w14:scene3d>
              </w:rPr>
              <w:t>38.1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_Toc491680087 \h </w:instrText>
            </w:r>
            <w:r w:rsidR="007132FD">
              <w:rPr>
                <w:webHidden/>
              </w:rPr>
            </w:r>
            <w:r w:rsidR="007132FD">
              <w:rPr>
                <w:webHidden/>
              </w:rPr>
              <w:fldChar w:fldCharType="separate"/>
            </w:r>
            <w:r w:rsidR="007132FD">
              <w:rPr>
                <w:webHidden/>
              </w:rPr>
              <w:t>378</w:t>
            </w:r>
            <w:r w:rsidR="007132FD">
              <w:rPr>
                <w:webHidden/>
              </w:rPr>
              <w:fldChar w:fldCharType="end"/>
            </w:r>
          </w:hyperlink>
        </w:p>
        <w:p w14:paraId="1C8167E3" w14:textId="1EBEB901" w:rsidR="007132FD" w:rsidRDefault="002A74E1">
          <w:pPr>
            <w:pStyle w:val="Verzeichnis2"/>
            <w:rPr>
              <w:rFonts w:asciiTheme="minorHAnsi" w:eastAsiaTheme="minorEastAsia" w:hAnsiTheme="minorHAnsi" w:cstheme="minorBidi"/>
              <w:szCs w:val="22"/>
              <w:lang w:val="de-DE" w:eastAsia="de-DE"/>
            </w:rPr>
          </w:pPr>
          <w:hyperlink w:anchor="_Toc491680088" w:history="1">
            <w:r w:rsidR="007132FD" w:rsidRPr="00D80FC3">
              <w:rPr>
                <w:rStyle w:val="Hyperlink"/>
                <w14:scene3d>
                  <w14:camera w14:prst="orthographicFront"/>
                  <w14:lightRig w14:rig="threePt" w14:dir="t">
                    <w14:rot w14:lat="0" w14:lon="0" w14:rev="0"/>
                  </w14:lightRig>
                </w14:scene3d>
              </w:rPr>
              <w:t>38.2</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_Toc491680088 \h </w:instrText>
            </w:r>
            <w:r w:rsidR="007132FD">
              <w:rPr>
                <w:webHidden/>
              </w:rPr>
            </w:r>
            <w:r w:rsidR="007132FD">
              <w:rPr>
                <w:webHidden/>
              </w:rPr>
              <w:fldChar w:fldCharType="separate"/>
            </w:r>
            <w:r w:rsidR="007132FD">
              <w:rPr>
                <w:webHidden/>
              </w:rPr>
              <w:t>378</w:t>
            </w:r>
            <w:r w:rsidR="007132FD">
              <w:rPr>
                <w:webHidden/>
              </w:rPr>
              <w:fldChar w:fldCharType="end"/>
            </w:r>
          </w:hyperlink>
        </w:p>
        <w:p w14:paraId="2B7B379F" w14:textId="6587FAEB" w:rsidR="007132FD" w:rsidRDefault="002A74E1">
          <w:pPr>
            <w:pStyle w:val="Verzeichnis3"/>
            <w:rPr>
              <w:rFonts w:asciiTheme="minorHAnsi" w:eastAsiaTheme="minorEastAsia" w:hAnsiTheme="minorHAnsi" w:cstheme="minorBidi"/>
              <w:szCs w:val="22"/>
              <w:lang w:val="de-DE" w:eastAsia="de-DE"/>
            </w:rPr>
          </w:pPr>
          <w:hyperlink w:anchor="_Toc491680089" w:history="1">
            <w:r w:rsidR="007132FD" w:rsidRPr="00D80FC3">
              <w:rPr>
                <w:rStyle w:val="Hyperlink"/>
                <w14:scene3d>
                  <w14:camera w14:prst="orthographicFront"/>
                  <w14:lightRig w14:rig="threePt" w14:dir="t">
                    <w14:rot w14:lat="0" w14:lon="0" w14:rev="0"/>
                  </w14:lightRig>
                </w14:scene3d>
              </w:rPr>
              <w:t>38.2.1</w:t>
            </w:r>
            <w:r w:rsidR="007132FD" w:rsidRPr="00D80FC3">
              <w:rPr>
                <w:rStyle w:val="Hyperlink"/>
              </w:rPr>
              <w:t xml:space="preserve"> EntryClient</w:t>
            </w:r>
            <w:r w:rsidR="007132FD">
              <w:rPr>
                <w:webHidden/>
              </w:rPr>
              <w:tab/>
            </w:r>
            <w:r w:rsidR="007132FD">
              <w:rPr>
                <w:webHidden/>
              </w:rPr>
              <w:fldChar w:fldCharType="begin"/>
            </w:r>
            <w:r w:rsidR="007132FD">
              <w:rPr>
                <w:webHidden/>
              </w:rPr>
              <w:instrText xml:space="preserve"> PAGEREF _Toc491680089 \h </w:instrText>
            </w:r>
            <w:r w:rsidR="007132FD">
              <w:rPr>
                <w:webHidden/>
              </w:rPr>
            </w:r>
            <w:r w:rsidR="007132FD">
              <w:rPr>
                <w:webHidden/>
              </w:rPr>
              <w:fldChar w:fldCharType="separate"/>
            </w:r>
            <w:r w:rsidR="007132FD">
              <w:rPr>
                <w:webHidden/>
              </w:rPr>
              <w:t>378</w:t>
            </w:r>
            <w:r w:rsidR="007132FD">
              <w:rPr>
                <w:webHidden/>
              </w:rPr>
              <w:fldChar w:fldCharType="end"/>
            </w:r>
          </w:hyperlink>
        </w:p>
        <w:p w14:paraId="3111A588" w14:textId="6F61C995" w:rsidR="007132FD" w:rsidRDefault="002A74E1">
          <w:pPr>
            <w:pStyle w:val="Verzeichnis1"/>
            <w:rPr>
              <w:rFonts w:asciiTheme="minorHAnsi" w:eastAsiaTheme="minorEastAsia" w:hAnsiTheme="minorHAnsi" w:cstheme="minorBidi"/>
              <w:b w:val="0"/>
              <w:szCs w:val="22"/>
              <w:lang w:val="de-DE" w:eastAsia="de-DE"/>
            </w:rPr>
          </w:pPr>
          <w:hyperlink w:anchor="_Toc491680090" w:history="1">
            <w:r w:rsidR="007132FD" w:rsidRPr="00D80FC3">
              <w:rPr>
                <w:rStyle w:val="Hyperlink"/>
                <w14:scene3d>
                  <w14:camera w14:prst="orthographicFront"/>
                  <w14:lightRig w14:rig="threePt" w14:dir="t">
                    <w14:rot w14:lat="0" w14:lon="0" w14:rev="0"/>
                  </w14:lightRig>
                </w14:scene3d>
              </w:rPr>
              <w:t>39.</w:t>
            </w:r>
            <w:r w:rsidR="007132FD" w:rsidRPr="00D80FC3">
              <w:rPr>
                <w:rStyle w:val="Hyperlink"/>
              </w:rPr>
              <w:t xml:space="preserve"> ChangeFlightBooking</w:t>
            </w:r>
            <w:r w:rsidR="007132FD">
              <w:rPr>
                <w:webHidden/>
              </w:rPr>
              <w:tab/>
            </w:r>
            <w:r w:rsidR="007132FD">
              <w:rPr>
                <w:webHidden/>
              </w:rPr>
              <w:fldChar w:fldCharType="begin"/>
            </w:r>
            <w:r w:rsidR="007132FD">
              <w:rPr>
                <w:webHidden/>
              </w:rPr>
              <w:instrText xml:space="preserve"> PAGEREF _Toc491680090 \h </w:instrText>
            </w:r>
            <w:r w:rsidR="007132FD">
              <w:rPr>
                <w:webHidden/>
              </w:rPr>
            </w:r>
            <w:r w:rsidR="007132FD">
              <w:rPr>
                <w:webHidden/>
              </w:rPr>
              <w:fldChar w:fldCharType="separate"/>
            </w:r>
            <w:r w:rsidR="007132FD">
              <w:rPr>
                <w:webHidden/>
              </w:rPr>
              <w:t>379</w:t>
            </w:r>
            <w:r w:rsidR="007132FD">
              <w:rPr>
                <w:webHidden/>
              </w:rPr>
              <w:fldChar w:fldCharType="end"/>
            </w:r>
          </w:hyperlink>
        </w:p>
        <w:p w14:paraId="0D0812EC" w14:textId="5C04B587" w:rsidR="007132FD" w:rsidRDefault="002A74E1">
          <w:pPr>
            <w:pStyle w:val="Verzeichnis2"/>
            <w:rPr>
              <w:rFonts w:asciiTheme="minorHAnsi" w:eastAsiaTheme="minorEastAsia" w:hAnsiTheme="minorHAnsi" w:cstheme="minorBidi"/>
              <w:szCs w:val="22"/>
              <w:lang w:val="de-DE" w:eastAsia="de-DE"/>
            </w:rPr>
          </w:pPr>
          <w:hyperlink w:anchor="_Toc491680091" w:history="1">
            <w:r w:rsidR="007132FD" w:rsidRPr="00D80FC3">
              <w:rPr>
                <w:rStyle w:val="Hyperlink"/>
                <w14:scene3d>
                  <w14:camera w14:prst="orthographicFront"/>
                  <w14:lightRig w14:rig="threePt" w14:dir="t">
                    <w14:rot w14:lat="0" w14:lon="0" w14:rev="0"/>
                  </w14:lightRig>
                </w14:scene3d>
              </w:rPr>
              <w:t>39.1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_Toc491680091 \h </w:instrText>
            </w:r>
            <w:r w:rsidR="007132FD">
              <w:rPr>
                <w:webHidden/>
              </w:rPr>
            </w:r>
            <w:r w:rsidR="007132FD">
              <w:rPr>
                <w:webHidden/>
              </w:rPr>
              <w:fldChar w:fldCharType="separate"/>
            </w:r>
            <w:r w:rsidR="007132FD">
              <w:rPr>
                <w:webHidden/>
              </w:rPr>
              <w:t>379</w:t>
            </w:r>
            <w:r w:rsidR="007132FD">
              <w:rPr>
                <w:webHidden/>
              </w:rPr>
              <w:fldChar w:fldCharType="end"/>
            </w:r>
          </w:hyperlink>
        </w:p>
        <w:p w14:paraId="09CAAA46" w14:textId="132CEC24" w:rsidR="007132FD" w:rsidRDefault="002A74E1">
          <w:pPr>
            <w:pStyle w:val="Verzeichnis2"/>
            <w:rPr>
              <w:rFonts w:asciiTheme="minorHAnsi" w:eastAsiaTheme="minorEastAsia" w:hAnsiTheme="minorHAnsi" w:cstheme="minorBidi"/>
              <w:szCs w:val="22"/>
              <w:lang w:val="de-DE" w:eastAsia="de-DE"/>
            </w:rPr>
          </w:pPr>
          <w:hyperlink w:anchor="_Toc491680092" w:history="1">
            <w:r w:rsidR="007132FD" w:rsidRPr="00D80FC3">
              <w:rPr>
                <w:rStyle w:val="Hyperlink"/>
                <w14:scene3d>
                  <w14:camera w14:prst="orthographicFront"/>
                  <w14:lightRig w14:rig="threePt" w14:dir="t">
                    <w14:rot w14:lat="0" w14:lon="0" w14:rev="0"/>
                  </w14:lightRig>
                </w14:scene3d>
              </w:rPr>
              <w:t>39.2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_Toc491680092 \h </w:instrText>
            </w:r>
            <w:r w:rsidR="007132FD">
              <w:rPr>
                <w:webHidden/>
              </w:rPr>
            </w:r>
            <w:r w:rsidR="007132FD">
              <w:rPr>
                <w:webHidden/>
              </w:rPr>
              <w:fldChar w:fldCharType="separate"/>
            </w:r>
            <w:r w:rsidR="007132FD">
              <w:rPr>
                <w:webHidden/>
              </w:rPr>
              <w:t>380</w:t>
            </w:r>
            <w:r w:rsidR="007132FD">
              <w:rPr>
                <w:webHidden/>
              </w:rPr>
              <w:fldChar w:fldCharType="end"/>
            </w:r>
          </w:hyperlink>
        </w:p>
        <w:p w14:paraId="3EF2FE4B" w14:textId="1418CF82" w:rsidR="007132FD" w:rsidRDefault="002A74E1">
          <w:pPr>
            <w:pStyle w:val="Verzeichnis3"/>
            <w:rPr>
              <w:rFonts w:asciiTheme="minorHAnsi" w:eastAsiaTheme="minorEastAsia" w:hAnsiTheme="minorHAnsi" w:cstheme="minorBidi"/>
              <w:szCs w:val="22"/>
              <w:lang w:val="de-DE" w:eastAsia="de-DE"/>
            </w:rPr>
          </w:pPr>
          <w:hyperlink w:anchor="_Toc491680093" w:history="1">
            <w:r w:rsidR="007132FD" w:rsidRPr="00D80FC3">
              <w:rPr>
                <w:rStyle w:val="Hyperlink"/>
                <w14:scene3d>
                  <w14:camera w14:prst="orthographicFront"/>
                  <w14:lightRig w14:rig="threePt" w14:dir="t">
                    <w14:rot w14:lat="0" w14:lon="0" w14:rev="0"/>
                  </w14:lightRig>
                </w14:scene3d>
              </w:rPr>
              <w:t>39.2.1</w:t>
            </w:r>
            <w:r w:rsidR="007132FD" w:rsidRPr="00D80FC3">
              <w:rPr>
                <w:rStyle w:val="Hyperlink"/>
              </w:rPr>
              <w:t xml:space="preserve"> ChangeFlightRequestData</w:t>
            </w:r>
            <w:r w:rsidR="007132FD">
              <w:rPr>
                <w:webHidden/>
              </w:rPr>
              <w:tab/>
            </w:r>
            <w:r w:rsidR="007132FD">
              <w:rPr>
                <w:webHidden/>
              </w:rPr>
              <w:fldChar w:fldCharType="begin"/>
            </w:r>
            <w:r w:rsidR="007132FD">
              <w:rPr>
                <w:webHidden/>
              </w:rPr>
              <w:instrText xml:space="preserve"> PAGEREF _Toc491680093 \h </w:instrText>
            </w:r>
            <w:r w:rsidR="007132FD">
              <w:rPr>
                <w:webHidden/>
              </w:rPr>
            </w:r>
            <w:r w:rsidR="007132FD">
              <w:rPr>
                <w:webHidden/>
              </w:rPr>
              <w:fldChar w:fldCharType="separate"/>
            </w:r>
            <w:r w:rsidR="007132FD">
              <w:rPr>
                <w:webHidden/>
              </w:rPr>
              <w:t>380</w:t>
            </w:r>
            <w:r w:rsidR="007132FD">
              <w:rPr>
                <w:webHidden/>
              </w:rPr>
              <w:fldChar w:fldCharType="end"/>
            </w:r>
          </w:hyperlink>
        </w:p>
        <w:p w14:paraId="0B126C4D" w14:textId="5A409696" w:rsidR="007132FD" w:rsidRDefault="002A74E1">
          <w:pPr>
            <w:pStyle w:val="Verzeichnis3"/>
            <w:rPr>
              <w:rFonts w:asciiTheme="minorHAnsi" w:eastAsiaTheme="minorEastAsia" w:hAnsiTheme="minorHAnsi" w:cstheme="minorBidi"/>
              <w:szCs w:val="22"/>
              <w:lang w:val="de-DE" w:eastAsia="de-DE"/>
            </w:rPr>
          </w:pPr>
          <w:hyperlink w:anchor="_Toc491680094" w:history="1">
            <w:r w:rsidR="007132FD" w:rsidRPr="00D80FC3">
              <w:rPr>
                <w:rStyle w:val="Hyperlink"/>
                <w14:scene3d>
                  <w14:camera w14:prst="orthographicFront"/>
                  <w14:lightRig w14:rig="threePt" w14:dir="t">
                    <w14:rot w14:lat="0" w14:lon="0" w14:rev="0"/>
                  </w14:lightRig>
                </w14:scene3d>
              </w:rPr>
              <w:t>39.2.2</w:t>
            </w:r>
            <w:r w:rsidR="007132FD" w:rsidRPr="00D80FC3">
              <w:rPr>
                <w:rStyle w:val="Hyperlink"/>
              </w:rPr>
              <w:t xml:space="preserve"> ChangeFlightSurcharge</w:t>
            </w:r>
            <w:r w:rsidR="007132FD">
              <w:rPr>
                <w:webHidden/>
              </w:rPr>
              <w:tab/>
            </w:r>
            <w:r w:rsidR="007132FD">
              <w:rPr>
                <w:webHidden/>
              </w:rPr>
              <w:fldChar w:fldCharType="begin"/>
            </w:r>
            <w:r w:rsidR="007132FD">
              <w:rPr>
                <w:webHidden/>
              </w:rPr>
              <w:instrText xml:space="preserve"> PAGEREF _Toc491680094 \h </w:instrText>
            </w:r>
            <w:r w:rsidR="007132FD">
              <w:rPr>
                <w:webHidden/>
              </w:rPr>
            </w:r>
            <w:r w:rsidR="007132FD">
              <w:rPr>
                <w:webHidden/>
              </w:rPr>
              <w:fldChar w:fldCharType="separate"/>
            </w:r>
            <w:r w:rsidR="007132FD">
              <w:rPr>
                <w:webHidden/>
              </w:rPr>
              <w:t>382</w:t>
            </w:r>
            <w:r w:rsidR="007132FD">
              <w:rPr>
                <w:webHidden/>
              </w:rPr>
              <w:fldChar w:fldCharType="end"/>
            </w:r>
          </w:hyperlink>
        </w:p>
        <w:p w14:paraId="5CD16C69" w14:textId="4E5B4542" w:rsidR="007132FD" w:rsidRDefault="002A74E1">
          <w:pPr>
            <w:pStyle w:val="Verzeichnis3"/>
            <w:rPr>
              <w:rFonts w:asciiTheme="minorHAnsi" w:eastAsiaTheme="minorEastAsia" w:hAnsiTheme="minorHAnsi" w:cstheme="minorBidi"/>
              <w:szCs w:val="22"/>
              <w:lang w:val="de-DE" w:eastAsia="de-DE"/>
            </w:rPr>
          </w:pPr>
          <w:hyperlink w:anchor="_Toc491680095" w:history="1">
            <w:r w:rsidR="007132FD" w:rsidRPr="00D80FC3">
              <w:rPr>
                <w:rStyle w:val="Hyperlink"/>
                <w14:scene3d>
                  <w14:camera w14:prst="orthographicFront"/>
                  <w14:lightRig w14:rig="threePt" w14:dir="t">
                    <w14:rot w14:lat="0" w14:lon="0" w14:rev="0"/>
                  </w14:lightRig>
                </w14:scene3d>
              </w:rPr>
              <w:t>39.2.3</w:t>
            </w:r>
            <w:r w:rsidR="007132FD" w:rsidRPr="00D80FC3">
              <w:rPr>
                <w:rStyle w:val="Hyperlink"/>
              </w:rPr>
              <w:t xml:space="preserve"> ChangeFlightSegment</w:t>
            </w:r>
            <w:r w:rsidR="007132FD">
              <w:rPr>
                <w:webHidden/>
              </w:rPr>
              <w:tab/>
            </w:r>
            <w:r w:rsidR="007132FD">
              <w:rPr>
                <w:webHidden/>
              </w:rPr>
              <w:fldChar w:fldCharType="begin"/>
            </w:r>
            <w:r w:rsidR="007132FD">
              <w:rPr>
                <w:webHidden/>
              </w:rPr>
              <w:instrText xml:space="preserve"> PAGEREF _Toc491680095 \h </w:instrText>
            </w:r>
            <w:r w:rsidR="007132FD">
              <w:rPr>
                <w:webHidden/>
              </w:rPr>
            </w:r>
            <w:r w:rsidR="007132FD">
              <w:rPr>
                <w:webHidden/>
              </w:rPr>
              <w:fldChar w:fldCharType="separate"/>
            </w:r>
            <w:r w:rsidR="007132FD">
              <w:rPr>
                <w:webHidden/>
              </w:rPr>
              <w:t>382</w:t>
            </w:r>
            <w:r w:rsidR="007132FD">
              <w:rPr>
                <w:webHidden/>
              </w:rPr>
              <w:fldChar w:fldCharType="end"/>
            </w:r>
          </w:hyperlink>
        </w:p>
        <w:p w14:paraId="6938D8F3" w14:textId="0040A941" w:rsidR="007132FD" w:rsidRDefault="002A74E1">
          <w:pPr>
            <w:pStyle w:val="Verzeichnis3"/>
            <w:rPr>
              <w:rFonts w:asciiTheme="minorHAnsi" w:eastAsiaTheme="minorEastAsia" w:hAnsiTheme="minorHAnsi" w:cstheme="minorBidi"/>
              <w:szCs w:val="22"/>
              <w:lang w:val="de-DE" w:eastAsia="de-DE"/>
            </w:rPr>
          </w:pPr>
          <w:hyperlink w:anchor="_Toc491680096" w:history="1">
            <w:r w:rsidR="007132FD" w:rsidRPr="00D80FC3">
              <w:rPr>
                <w:rStyle w:val="Hyperlink"/>
                <w14:scene3d>
                  <w14:camera w14:prst="orthographicFront"/>
                  <w14:lightRig w14:rig="threePt" w14:dir="t">
                    <w14:rot w14:lat="0" w14:lon="0" w14:rev="0"/>
                  </w14:lightRig>
                </w14:scene3d>
              </w:rPr>
              <w:t>39.2.4</w:t>
            </w:r>
            <w:r w:rsidR="007132FD" w:rsidRPr="00D80FC3">
              <w:rPr>
                <w:rStyle w:val="Hyperlink"/>
              </w:rPr>
              <w:t xml:space="preserve"> ChangeFlightConfiguration</w:t>
            </w:r>
            <w:r w:rsidR="007132FD">
              <w:rPr>
                <w:webHidden/>
              </w:rPr>
              <w:tab/>
            </w:r>
            <w:r w:rsidR="007132FD">
              <w:rPr>
                <w:webHidden/>
              </w:rPr>
              <w:fldChar w:fldCharType="begin"/>
            </w:r>
            <w:r w:rsidR="007132FD">
              <w:rPr>
                <w:webHidden/>
              </w:rPr>
              <w:instrText xml:space="preserve"> PAGEREF _Toc491680096 \h </w:instrText>
            </w:r>
            <w:r w:rsidR="007132FD">
              <w:rPr>
                <w:webHidden/>
              </w:rPr>
            </w:r>
            <w:r w:rsidR="007132FD">
              <w:rPr>
                <w:webHidden/>
              </w:rPr>
              <w:fldChar w:fldCharType="separate"/>
            </w:r>
            <w:r w:rsidR="007132FD">
              <w:rPr>
                <w:webHidden/>
              </w:rPr>
              <w:t>383</w:t>
            </w:r>
            <w:r w:rsidR="007132FD">
              <w:rPr>
                <w:webHidden/>
              </w:rPr>
              <w:fldChar w:fldCharType="end"/>
            </w:r>
          </w:hyperlink>
        </w:p>
        <w:p w14:paraId="44E7D631" w14:textId="6F706A3D" w:rsidR="007132FD" w:rsidRDefault="002A74E1">
          <w:pPr>
            <w:pStyle w:val="Verzeichnis3"/>
            <w:rPr>
              <w:rFonts w:asciiTheme="minorHAnsi" w:eastAsiaTheme="minorEastAsia" w:hAnsiTheme="minorHAnsi" w:cstheme="minorBidi"/>
              <w:szCs w:val="22"/>
              <w:lang w:val="de-DE" w:eastAsia="de-DE"/>
            </w:rPr>
          </w:pPr>
          <w:hyperlink w:anchor="_Toc491680097" w:history="1">
            <w:r w:rsidR="007132FD" w:rsidRPr="00D80FC3">
              <w:rPr>
                <w:rStyle w:val="Hyperlink"/>
                <w14:scene3d>
                  <w14:camera w14:prst="orthographicFront"/>
                  <w14:lightRig w14:rig="threePt" w14:dir="t">
                    <w14:rot w14:lat="0" w14:lon="0" w14:rev="0"/>
                  </w14:lightRig>
                </w14:scene3d>
              </w:rPr>
              <w:t>39.2.5</w:t>
            </w:r>
            <w:r w:rsidR="007132FD" w:rsidRPr="00D80FC3">
              <w:rPr>
                <w:rStyle w:val="Hyperlink"/>
              </w:rPr>
              <w:t xml:space="preserve"> ChangeFlightWebFare</w:t>
            </w:r>
            <w:r w:rsidR="007132FD">
              <w:rPr>
                <w:webHidden/>
              </w:rPr>
              <w:tab/>
            </w:r>
            <w:r w:rsidR="007132FD">
              <w:rPr>
                <w:webHidden/>
              </w:rPr>
              <w:fldChar w:fldCharType="begin"/>
            </w:r>
            <w:r w:rsidR="007132FD">
              <w:rPr>
                <w:webHidden/>
              </w:rPr>
              <w:instrText xml:space="preserve"> PAGEREF _Toc491680097 \h </w:instrText>
            </w:r>
            <w:r w:rsidR="007132FD">
              <w:rPr>
                <w:webHidden/>
              </w:rPr>
            </w:r>
            <w:r w:rsidR="007132FD">
              <w:rPr>
                <w:webHidden/>
              </w:rPr>
              <w:fldChar w:fldCharType="separate"/>
            </w:r>
            <w:r w:rsidR="007132FD">
              <w:rPr>
                <w:webHidden/>
              </w:rPr>
              <w:t>384</w:t>
            </w:r>
            <w:r w:rsidR="007132FD">
              <w:rPr>
                <w:webHidden/>
              </w:rPr>
              <w:fldChar w:fldCharType="end"/>
            </w:r>
          </w:hyperlink>
        </w:p>
        <w:p w14:paraId="0D10EF91" w14:textId="4718CA90" w:rsidR="007132FD" w:rsidRDefault="002A74E1">
          <w:pPr>
            <w:pStyle w:val="Verzeichnis2"/>
            <w:rPr>
              <w:rFonts w:asciiTheme="minorHAnsi" w:eastAsiaTheme="minorEastAsia" w:hAnsiTheme="minorHAnsi" w:cstheme="minorBidi"/>
              <w:szCs w:val="22"/>
              <w:lang w:val="de-DE" w:eastAsia="de-DE"/>
            </w:rPr>
          </w:pPr>
          <w:hyperlink w:anchor="_Toc491680098" w:history="1">
            <w:r w:rsidR="007132FD" w:rsidRPr="00D80FC3">
              <w:rPr>
                <w:rStyle w:val="Hyperlink"/>
                <w14:scene3d>
                  <w14:camera w14:prst="orthographicFront"/>
                  <w14:lightRig w14:rig="threePt" w14:dir="t">
                    <w14:rot w14:lat="0" w14:lon="0" w14:rev="0"/>
                  </w14:lightRig>
                </w14:scene3d>
              </w:rPr>
              <w:t>39.3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_Toc491680098 \h </w:instrText>
            </w:r>
            <w:r w:rsidR="007132FD">
              <w:rPr>
                <w:webHidden/>
              </w:rPr>
            </w:r>
            <w:r w:rsidR="007132FD">
              <w:rPr>
                <w:webHidden/>
              </w:rPr>
              <w:fldChar w:fldCharType="separate"/>
            </w:r>
            <w:r w:rsidR="007132FD">
              <w:rPr>
                <w:webHidden/>
              </w:rPr>
              <w:t>384</w:t>
            </w:r>
            <w:r w:rsidR="007132FD">
              <w:rPr>
                <w:webHidden/>
              </w:rPr>
              <w:fldChar w:fldCharType="end"/>
            </w:r>
          </w:hyperlink>
        </w:p>
        <w:p w14:paraId="5DC35861" w14:textId="311CBD10" w:rsidR="007132FD" w:rsidRDefault="002A74E1">
          <w:pPr>
            <w:pStyle w:val="Verzeichnis1"/>
            <w:rPr>
              <w:rFonts w:asciiTheme="minorHAnsi" w:eastAsiaTheme="minorEastAsia" w:hAnsiTheme="minorHAnsi" w:cstheme="minorBidi"/>
              <w:b w:val="0"/>
              <w:szCs w:val="22"/>
              <w:lang w:val="de-DE" w:eastAsia="de-DE"/>
            </w:rPr>
          </w:pPr>
          <w:hyperlink w:anchor="_Toc491680099" w:history="1">
            <w:r w:rsidR="007132FD" w:rsidRPr="00D80FC3">
              <w:rPr>
                <w:rStyle w:val="Hyperlink"/>
                <w14:scene3d>
                  <w14:camera w14:prst="orthographicFront"/>
                  <w14:lightRig w14:rig="threePt" w14:dir="t">
                    <w14:rot w14:lat="0" w14:lon="0" w14:rev="0"/>
                  </w14:lightRig>
                </w14:scene3d>
              </w:rPr>
              <w:t>40.</w:t>
            </w:r>
            <w:r w:rsidR="007132FD" w:rsidRPr="00D80FC3">
              <w:rPr>
                <w:rStyle w:val="Hyperlink"/>
              </w:rPr>
              <w:t xml:space="preserve"> TicketBooking</w:t>
            </w:r>
            <w:r w:rsidR="007132FD">
              <w:rPr>
                <w:webHidden/>
              </w:rPr>
              <w:tab/>
            </w:r>
            <w:r w:rsidR="007132FD">
              <w:rPr>
                <w:webHidden/>
              </w:rPr>
              <w:fldChar w:fldCharType="begin"/>
            </w:r>
            <w:r w:rsidR="007132FD">
              <w:rPr>
                <w:webHidden/>
              </w:rPr>
              <w:instrText xml:space="preserve"> PAGEREF _Toc491680099 \h </w:instrText>
            </w:r>
            <w:r w:rsidR="007132FD">
              <w:rPr>
                <w:webHidden/>
              </w:rPr>
            </w:r>
            <w:r w:rsidR="007132FD">
              <w:rPr>
                <w:webHidden/>
              </w:rPr>
              <w:fldChar w:fldCharType="separate"/>
            </w:r>
            <w:r w:rsidR="007132FD">
              <w:rPr>
                <w:webHidden/>
              </w:rPr>
              <w:t>385</w:t>
            </w:r>
            <w:r w:rsidR="007132FD">
              <w:rPr>
                <w:webHidden/>
              </w:rPr>
              <w:fldChar w:fldCharType="end"/>
            </w:r>
          </w:hyperlink>
        </w:p>
        <w:p w14:paraId="2A225EC0" w14:textId="52BC8481" w:rsidR="007132FD" w:rsidRDefault="002A74E1">
          <w:pPr>
            <w:pStyle w:val="Verzeichnis2"/>
            <w:rPr>
              <w:rFonts w:asciiTheme="minorHAnsi" w:eastAsiaTheme="minorEastAsia" w:hAnsiTheme="minorHAnsi" w:cstheme="minorBidi"/>
              <w:szCs w:val="22"/>
              <w:lang w:val="de-DE" w:eastAsia="de-DE"/>
            </w:rPr>
          </w:pPr>
          <w:hyperlink w:anchor="_Toc491680100" w:history="1">
            <w:r w:rsidR="007132FD" w:rsidRPr="00D80FC3">
              <w:rPr>
                <w:rStyle w:val="Hyperlink"/>
                <w14:scene3d>
                  <w14:camera w14:prst="orthographicFront"/>
                  <w14:lightRig w14:rig="threePt" w14:dir="t">
                    <w14:rot w14:lat="0" w14:lon="0" w14:rev="0"/>
                  </w14:lightRig>
                </w14:scene3d>
              </w:rPr>
              <w:t>40.1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_Toc491680100 \h </w:instrText>
            </w:r>
            <w:r w:rsidR="007132FD">
              <w:rPr>
                <w:webHidden/>
              </w:rPr>
            </w:r>
            <w:r w:rsidR="007132FD">
              <w:rPr>
                <w:webHidden/>
              </w:rPr>
              <w:fldChar w:fldCharType="separate"/>
            </w:r>
            <w:r w:rsidR="007132FD">
              <w:rPr>
                <w:webHidden/>
              </w:rPr>
              <w:t>385</w:t>
            </w:r>
            <w:r w:rsidR="007132FD">
              <w:rPr>
                <w:webHidden/>
              </w:rPr>
              <w:fldChar w:fldCharType="end"/>
            </w:r>
          </w:hyperlink>
        </w:p>
        <w:p w14:paraId="0399B99B" w14:textId="1A4182CD" w:rsidR="007132FD" w:rsidRDefault="002A74E1">
          <w:pPr>
            <w:pStyle w:val="Verzeichnis2"/>
            <w:rPr>
              <w:rFonts w:asciiTheme="minorHAnsi" w:eastAsiaTheme="minorEastAsia" w:hAnsiTheme="minorHAnsi" w:cstheme="minorBidi"/>
              <w:szCs w:val="22"/>
              <w:lang w:val="de-DE" w:eastAsia="de-DE"/>
            </w:rPr>
          </w:pPr>
          <w:hyperlink w:anchor="_Toc491680101" w:history="1">
            <w:r w:rsidR="007132FD" w:rsidRPr="00D80FC3">
              <w:rPr>
                <w:rStyle w:val="Hyperlink"/>
                <w14:scene3d>
                  <w14:camera w14:prst="orthographicFront"/>
                  <w14:lightRig w14:rig="threePt" w14:dir="t">
                    <w14:rot w14:lat="0" w14:lon="0" w14:rev="0"/>
                  </w14:lightRig>
                </w14:scene3d>
              </w:rPr>
              <w:t>40.2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_Toc491680101 \h </w:instrText>
            </w:r>
            <w:r w:rsidR="007132FD">
              <w:rPr>
                <w:webHidden/>
              </w:rPr>
            </w:r>
            <w:r w:rsidR="007132FD">
              <w:rPr>
                <w:webHidden/>
              </w:rPr>
              <w:fldChar w:fldCharType="separate"/>
            </w:r>
            <w:r w:rsidR="007132FD">
              <w:rPr>
                <w:webHidden/>
              </w:rPr>
              <w:t>385</w:t>
            </w:r>
            <w:r w:rsidR="007132FD">
              <w:rPr>
                <w:webHidden/>
              </w:rPr>
              <w:fldChar w:fldCharType="end"/>
            </w:r>
          </w:hyperlink>
        </w:p>
        <w:p w14:paraId="3B721838" w14:textId="6C6BB4F5" w:rsidR="007132FD" w:rsidRDefault="002A74E1">
          <w:pPr>
            <w:pStyle w:val="Verzeichnis3"/>
            <w:rPr>
              <w:rFonts w:asciiTheme="minorHAnsi" w:eastAsiaTheme="minorEastAsia" w:hAnsiTheme="minorHAnsi" w:cstheme="minorBidi"/>
              <w:szCs w:val="22"/>
              <w:lang w:val="de-DE" w:eastAsia="de-DE"/>
            </w:rPr>
          </w:pPr>
          <w:hyperlink w:anchor="_Toc491680102" w:history="1">
            <w:r w:rsidR="007132FD" w:rsidRPr="00D80FC3">
              <w:rPr>
                <w:rStyle w:val="Hyperlink"/>
                <w14:scene3d>
                  <w14:camera w14:prst="orthographicFront"/>
                  <w14:lightRig w14:rig="threePt" w14:dir="t">
                    <w14:rot w14:lat="0" w14:lon="0" w14:rev="0"/>
                  </w14:lightRig>
                </w14:scene3d>
              </w:rPr>
              <w:t>40.2.1</w:t>
            </w:r>
            <w:r w:rsidR="007132FD" w:rsidRPr="00D80FC3">
              <w:rPr>
                <w:rStyle w:val="Hyperlink"/>
              </w:rPr>
              <w:t xml:space="preserve"> TicketBookingRequestData</w:t>
            </w:r>
            <w:r w:rsidR="007132FD">
              <w:rPr>
                <w:webHidden/>
              </w:rPr>
              <w:tab/>
            </w:r>
            <w:r w:rsidR="007132FD">
              <w:rPr>
                <w:webHidden/>
              </w:rPr>
              <w:fldChar w:fldCharType="begin"/>
            </w:r>
            <w:r w:rsidR="007132FD">
              <w:rPr>
                <w:webHidden/>
              </w:rPr>
              <w:instrText xml:space="preserve"> PAGEREF _Toc491680102 \h </w:instrText>
            </w:r>
            <w:r w:rsidR="007132FD">
              <w:rPr>
                <w:webHidden/>
              </w:rPr>
            </w:r>
            <w:r w:rsidR="007132FD">
              <w:rPr>
                <w:webHidden/>
              </w:rPr>
              <w:fldChar w:fldCharType="separate"/>
            </w:r>
            <w:r w:rsidR="007132FD">
              <w:rPr>
                <w:webHidden/>
              </w:rPr>
              <w:t>386</w:t>
            </w:r>
            <w:r w:rsidR="007132FD">
              <w:rPr>
                <w:webHidden/>
              </w:rPr>
              <w:fldChar w:fldCharType="end"/>
            </w:r>
          </w:hyperlink>
        </w:p>
        <w:p w14:paraId="2317FCEE" w14:textId="28DB58E3" w:rsidR="007132FD" w:rsidRDefault="002A74E1">
          <w:pPr>
            <w:pStyle w:val="Verzeichnis3"/>
            <w:rPr>
              <w:rFonts w:asciiTheme="minorHAnsi" w:eastAsiaTheme="minorEastAsia" w:hAnsiTheme="minorHAnsi" w:cstheme="minorBidi"/>
              <w:szCs w:val="22"/>
              <w:lang w:val="de-DE" w:eastAsia="de-DE"/>
            </w:rPr>
          </w:pPr>
          <w:hyperlink w:anchor="_Toc491680103" w:history="1">
            <w:r w:rsidR="007132FD" w:rsidRPr="00D80FC3">
              <w:rPr>
                <w:rStyle w:val="Hyperlink"/>
                <w14:scene3d>
                  <w14:camera w14:prst="orthographicFront"/>
                  <w14:lightRig w14:rig="threePt" w14:dir="t">
                    <w14:rot w14:lat="0" w14:lon="0" w14:rev="0"/>
                  </w14:lightRig>
                </w14:scene3d>
              </w:rPr>
              <w:t>40.2.2</w:t>
            </w:r>
            <w:r w:rsidR="007132FD" w:rsidRPr="00D80FC3">
              <w:rPr>
                <w:rStyle w:val="Hyperlink"/>
              </w:rPr>
              <w:t xml:space="preserve"> TicketBookingRequestIssue</w:t>
            </w:r>
            <w:r w:rsidR="007132FD">
              <w:rPr>
                <w:webHidden/>
              </w:rPr>
              <w:tab/>
            </w:r>
            <w:r w:rsidR="007132FD">
              <w:rPr>
                <w:webHidden/>
              </w:rPr>
              <w:fldChar w:fldCharType="begin"/>
            </w:r>
            <w:r w:rsidR="007132FD">
              <w:rPr>
                <w:webHidden/>
              </w:rPr>
              <w:instrText xml:space="preserve"> PAGEREF _Toc491680103 \h </w:instrText>
            </w:r>
            <w:r w:rsidR="007132FD">
              <w:rPr>
                <w:webHidden/>
              </w:rPr>
            </w:r>
            <w:r w:rsidR="007132FD">
              <w:rPr>
                <w:webHidden/>
              </w:rPr>
              <w:fldChar w:fldCharType="separate"/>
            </w:r>
            <w:r w:rsidR="007132FD">
              <w:rPr>
                <w:webHidden/>
              </w:rPr>
              <w:t>387</w:t>
            </w:r>
            <w:r w:rsidR="007132FD">
              <w:rPr>
                <w:webHidden/>
              </w:rPr>
              <w:fldChar w:fldCharType="end"/>
            </w:r>
          </w:hyperlink>
        </w:p>
        <w:p w14:paraId="6A4EEF1B" w14:textId="69BE3123" w:rsidR="007132FD" w:rsidRDefault="002A74E1">
          <w:pPr>
            <w:pStyle w:val="Verzeichnis3"/>
            <w:rPr>
              <w:rFonts w:asciiTheme="minorHAnsi" w:eastAsiaTheme="minorEastAsia" w:hAnsiTheme="minorHAnsi" w:cstheme="minorBidi"/>
              <w:szCs w:val="22"/>
              <w:lang w:val="de-DE" w:eastAsia="de-DE"/>
            </w:rPr>
          </w:pPr>
          <w:hyperlink w:anchor="_Toc491680104" w:history="1">
            <w:r w:rsidR="007132FD" w:rsidRPr="00D80FC3">
              <w:rPr>
                <w:rStyle w:val="Hyperlink"/>
                <w14:scene3d>
                  <w14:camera w14:prst="orthographicFront"/>
                  <w14:lightRig w14:rig="threePt" w14:dir="t">
                    <w14:rot w14:lat="0" w14:lon="0" w14:rev="0"/>
                  </w14:lightRig>
                </w14:scene3d>
              </w:rPr>
              <w:t>40.2.3</w:t>
            </w:r>
            <w:r w:rsidR="007132FD" w:rsidRPr="00D80FC3">
              <w:rPr>
                <w:rStyle w:val="Hyperlink"/>
              </w:rPr>
              <w:t xml:space="preserve"> TicketBookingRequestAdvanced</w:t>
            </w:r>
            <w:r w:rsidR="007132FD">
              <w:rPr>
                <w:webHidden/>
              </w:rPr>
              <w:tab/>
            </w:r>
            <w:r w:rsidR="007132FD">
              <w:rPr>
                <w:webHidden/>
              </w:rPr>
              <w:fldChar w:fldCharType="begin"/>
            </w:r>
            <w:r w:rsidR="007132FD">
              <w:rPr>
                <w:webHidden/>
              </w:rPr>
              <w:instrText xml:space="preserve"> PAGEREF _Toc491680104 \h </w:instrText>
            </w:r>
            <w:r w:rsidR="007132FD">
              <w:rPr>
                <w:webHidden/>
              </w:rPr>
            </w:r>
            <w:r w:rsidR="007132FD">
              <w:rPr>
                <w:webHidden/>
              </w:rPr>
              <w:fldChar w:fldCharType="separate"/>
            </w:r>
            <w:r w:rsidR="007132FD">
              <w:rPr>
                <w:webHidden/>
              </w:rPr>
              <w:t>388</w:t>
            </w:r>
            <w:r w:rsidR="007132FD">
              <w:rPr>
                <w:webHidden/>
              </w:rPr>
              <w:fldChar w:fldCharType="end"/>
            </w:r>
          </w:hyperlink>
        </w:p>
        <w:p w14:paraId="7137C4EF" w14:textId="7D1DEB4F" w:rsidR="007132FD" w:rsidRDefault="002A74E1">
          <w:pPr>
            <w:pStyle w:val="Verzeichnis3"/>
            <w:rPr>
              <w:rFonts w:asciiTheme="minorHAnsi" w:eastAsiaTheme="minorEastAsia" w:hAnsiTheme="minorHAnsi" w:cstheme="minorBidi"/>
              <w:szCs w:val="22"/>
              <w:lang w:val="de-DE" w:eastAsia="de-DE"/>
            </w:rPr>
          </w:pPr>
          <w:hyperlink w:anchor="_Toc491680105" w:history="1">
            <w:r w:rsidR="007132FD" w:rsidRPr="00D80FC3">
              <w:rPr>
                <w:rStyle w:val="Hyperlink"/>
                <w14:scene3d>
                  <w14:camera w14:prst="orthographicFront"/>
                  <w14:lightRig w14:rig="threePt" w14:dir="t">
                    <w14:rot w14:lat="0" w14:lon="0" w14:rev="0"/>
                  </w14:lightRig>
                </w14:scene3d>
              </w:rPr>
              <w:t>40.2.4</w:t>
            </w:r>
            <w:r w:rsidR="007132FD" w:rsidRPr="00D80FC3">
              <w:rPr>
                <w:rStyle w:val="Hyperlink"/>
              </w:rPr>
              <w:t xml:space="preserve"> TicketBookingRequestSegment</w:t>
            </w:r>
            <w:r w:rsidR="007132FD">
              <w:rPr>
                <w:webHidden/>
              </w:rPr>
              <w:tab/>
            </w:r>
            <w:r w:rsidR="007132FD">
              <w:rPr>
                <w:webHidden/>
              </w:rPr>
              <w:fldChar w:fldCharType="begin"/>
            </w:r>
            <w:r w:rsidR="007132FD">
              <w:rPr>
                <w:webHidden/>
              </w:rPr>
              <w:instrText xml:space="preserve"> PAGEREF _Toc491680105 \h </w:instrText>
            </w:r>
            <w:r w:rsidR="007132FD">
              <w:rPr>
                <w:webHidden/>
              </w:rPr>
            </w:r>
            <w:r w:rsidR="007132FD">
              <w:rPr>
                <w:webHidden/>
              </w:rPr>
              <w:fldChar w:fldCharType="separate"/>
            </w:r>
            <w:r w:rsidR="007132FD">
              <w:rPr>
                <w:webHidden/>
              </w:rPr>
              <w:t>389</w:t>
            </w:r>
            <w:r w:rsidR="007132FD">
              <w:rPr>
                <w:webHidden/>
              </w:rPr>
              <w:fldChar w:fldCharType="end"/>
            </w:r>
          </w:hyperlink>
        </w:p>
        <w:p w14:paraId="038AF4C5" w14:textId="4C9CFEA1" w:rsidR="007132FD" w:rsidRDefault="002A74E1">
          <w:pPr>
            <w:pStyle w:val="Verzeichnis3"/>
            <w:rPr>
              <w:rFonts w:asciiTheme="minorHAnsi" w:eastAsiaTheme="minorEastAsia" w:hAnsiTheme="minorHAnsi" w:cstheme="minorBidi"/>
              <w:szCs w:val="22"/>
              <w:lang w:val="de-DE" w:eastAsia="de-DE"/>
            </w:rPr>
          </w:pPr>
          <w:hyperlink w:anchor="_Toc491680106" w:history="1">
            <w:r w:rsidR="007132FD" w:rsidRPr="00D80FC3">
              <w:rPr>
                <w:rStyle w:val="Hyperlink"/>
                <w14:scene3d>
                  <w14:camera w14:prst="orthographicFront"/>
                  <w14:lightRig w14:rig="threePt" w14:dir="t">
                    <w14:rot w14:lat="0" w14:lon="0" w14:rev="0"/>
                  </w14:lightRig>
                </w14:scene3d>
              </w:rPr>
              <w:t>40.2.5</w:t>
            </w:r>
            <w:r w:rsidR="007132FD" w:rsidRPr="00D80FC3">
              <w:rPr>
                <w:rStyle w:val="Hyperlink"/>
              </w:rPr>
              <w:t xml:space="preserve"> TicketBookingRequestCommission</w:t>
            </w:r>
            <w:r w:rsidR="007132FD">
              <w:rPr>
                <w:webHidden/>
              </w:rPr>
              <w:tab/>
            </w:r>
            <w:r w:rsidR="007132FD">
              <w:rPr>
                <w:webHidden/>
              </w:rPr>
              <w:fldChar w:fldCharType="begin"/>
            </w:r>
            <w:r w:rsidR="007132FD">
              <w:rPr>
                <w:webHidden/>
              </w:rPr>
              <w:instrText xml:space="preserve"> PAGEREF _Toc491680106 \h </w:instrText>
            </w:r>
            <w:r w:rsidR="007132FD">
              <w:rPr>
                <w:webHidden/>
              </w:rPr>
            </w:r>
            <w:r w:rsidR="007132FD">
              <w:rPr>
                <w:webHidden/>
              </w:rPr>
              <w:fldChar w:fldCharType="separate"/>
            </w:r>
            <w:r w:rsidR="007132FD">
              <w:rPr>
                <w:webHidden/>
              </w:rPr>
              <w:t>390</w:t>
            </w:r>
            <w:r w:rsidR="007132FD">
              <w:rPr>
                <w:webHidden/>
              </w:rPr>
              <w:fldChar w:fldCharType="end"/>
            </w:r>
          </w:hyperlink>
        </w:p>
        <w:p w14:paraId="04DCEB6F" w14:textId="01323E4F" w:rsidR="007132FD" w:rsidRDefault="002A74E1">
          <w:pPr>
            <w:pStyle w:val="Verzeichnis3"/>
            <w:rPr>
              <w:rFonts w:asciiTheme="minorHAnsi" w:eastAsiaTheme="minorEastAsia" w:hAnsiTheme="minorHAnsi" w:cstheme="minorBidi"/>
              <w:szCs w:val="22"/>
              <w:lang w:val="de-DE" w:eastAsia="de-DE"/>
            </w:rPr>
          </w:pPr>
          <w:hyperlink w:anchor="_Toc491680107" w:history="1">
            <w:r w:rsidR="007132FD" w:rsidRPr="00D80FC3">
              <w:rPr>
                <w:rStyle w:val="Hyperlink"/>
                <w:lang w:eastAsia="de-DE"/>
                <w14:scene3d>
                  <w14:camera w14:prst="orthographicFront"/>
                  <w14:lightRig w14:rig="threePt" w14:dir="t">
                    <w14:rot w14:lat="0" w14:lon="0" w14:rev="0"/>
                  </w14:lightRig>
                </w14:scene3d>
              </w:rPr>
              <w:t>40.2.6</w:t>
            </w:r>
            <w:r w:rsidR="007132FD" w:rsidRPr="00D80FC3">
              <w:rPr>
                <w:rStyle w:val="Hyperlink"/>
                <w:lang w:eastAsia="de-DE"/>
              </w:rPr>
              <w:t xml:space="preserve"> TicketBookingRequestPayment</w:t>
            </w:r>
            <w:r w:rsidR="007132FD">
              <w:rPr>
                <w:webHidden/>
              </w:rPr>
              <w:tab/>
            </w:r>
            <w:r w:rsidR="007132FD">
              <w:rPr>
                <w:webHidden/>
              </w:rPr>
              <w:fldChar w:fldCharType="begin"/>
            </w:r>
            <w:r w:rsidR="007132FD">
              <w:rPr>
                <w:webHidden/>
              </w:rPr>
              <w:instrText xml:space="preserve"> PAGEREF _Toc491680107 \h </w:instrText>
            </w:r>
            <w:r w:rsidR="007132FD">
              <w:rPr>
                <w:webHidden/>
              </w:rPr>
            </w:r>
            <w:r w:rsidR="007132FD">
              <w:rPr>
                <w:webHidden/>
              </w:rPr>
              <w:fldChar w:fldCharType="separate"/>
            </w:r>
            <w:r w:rsidR="007132FD">
              <w:rPr>
                <w:webHidden/>
              </w:rPr>
              <w:t>390</w:t>
            </w:r>
            <w:r w:rsidR="007132FD">
              <w:rPr>
                <w:webHidden/>
              </w:rPr>
              <w:fldChar w:fldCharType="end"/>
            </w:r>
          </w:hyperlink>
        </w:p>
        <w:p w14:paraId="2A40A7D7" w14:textId="7053EFE2" w:rsidR="007132FD" w:rsidRDefault="002A74E1">
          <w:pPr>
            <w:pStyle w:val="Verzeichnis3"/>
            <w:rPr>
              <w:rFonts w:asciiTheme="minorHAnsi" w:eastAsiaTheme="minorEastAsia" w:hAnsiTheme="minorHAnsi" w:cstheme="minorBidi"/>
              <w:szCs w:val="22"/>
              <w:lang w:val="de-DE" w:eastAsia="de-DE"/>
            </w:rPr>
          </w:pPr>
          <w:hyperlink w:anchor="_Toc491680108" w:history="1">
            <w:r w:rsidR="007132FD" w:rsidRPr="00D80FC3">
              <w:rPr>
                <w:rStyle w:val="Hyperlink"/>
                <w14:scene3d>
                  <w14:camera w14:prst="orthographicFront"/>
                  <w14:lightRig w14:rig="threePt" w14:dir="t">
                    <w14:rot w14:lat="0" w14:lon="0" w14:rev="0"/>
                  </w14:lightRig>
                </w14:scene3d>
              </w:rPr>
              <w:t>40.2.7</w:t>
            </w:r>
            <w:r w:rsidR="007132FD" w:rsidRPr="00D80FC3">
              <w:rPr>
                <w:rStyle w:val="Hyperlink"/>
              </w:rPr>
              <w:t xml:space="preserve"> TicketBookingRequestPassenger</w:t>
            </w:r>
            <w:r w:rsidR="007132FD">
              <w:rPr>
                <w:webHidden/>
              </w:rPr>
              <w:tab/>
            </w:r>
            <w:r w:rsidR="007132FD">
              <w:rPr>
                <w:webHidden/>
              </w:rPr>
              <w:fldChar w:fldCharType="begin"/>
            </w:r>
            <w:r w:rsidR="007132FD">
              <w:rPr>
                <w:webHidden/>
              </w:rPr>
              <w:instrText xml:space="preserve"> PAGEREF _Toc491680108 \h </w:instrText>
            </w:r>
            <w:r w:rsidR="007132FD">
              <w:rPr>
                <w:webHidden/>
              </w:rPr>
            </w:r>
            <w:r w:rsidR="007132FD">
              <w:rPr>
                <w:webHidden/>
              </w:rPr>
              <w:fldChar w:fldCharType="separate"/>
            </w:r>
            <w:r w:rsidR="007132FD">
              <w:rPr>
                <w:webHidden/>
              </w:rPr>
              <w:t>391</w:t>
            </w:r>
            <w:r w:rsidR="007132FD">
              <w:rPr>
                <w:webHidden/>
              </w:rPr>
              <w:fldChar w:fldCharType="end"/>
            </w:r>
          </w:hyperlink>
        </w:p>
        <w:p w14:paraId="0D73A485" w14:textId="7E80A1FC" w:rsidR="007132FD" w:rsidRDefault="002A74E1">
          <w:pPr>
            <w:pStyle w:val="Verzeichnis3"/>
            <w:rPr>
              <w:rFonts w:asciiTheme="minorHAnsi" w:eastAsiaTheme="minorEastAsia" w:hAnsiTheme="minorHAnsi" w:cstheme="minorBidi"/>
              <w:szCs w:val="22"/>
              <w:lang w:val="de-DE" w:eastAsia="de-DE"/>
            </w:rPr>
          </w:pPr>
          <w:hyperlink w:anchor="_Toc491680109" w:history="1">
            <w:r w:rsidR="007132FD" w:rsidRPr="00D80FC3">
              <w:rPr>
                <w:rStyle w:val="Hyperlink"/>
                <w14:scene3d>
                  <w14:camera w14:prst="orthographicFront"/>
                  <w14:lightRig w14:rig="threePt" w14:dir="t">
                    <w14:rot w14:lat="0" w14:lon="0" w14:rev="0"/>
                  </w14:lightRig>
                </w14:scene3d>
              </w:rPr>
              <w:t>40.2.8</w:t>
            </w:r>
            <w:r w:rsidR="007132FD" w:rsidRPr="00D80FC3">
              <w:rPr>
                <w:rStyle w:val="Hyperlink"/>
              </w:rPr>
              <w:t xml:space="preserve"> TicketBookingRequestPaxText</w:t>
            </w:r>
            <w:r w:rsidR="007132FD">
              <w:rPr>
                <w:webHidden/>
              </w:rPr>
              <w:tab/>
            </w:r>
            <w:r w:rsidR="007132FD">
              <w:rPr>
                <w:webHidden/>
              </w:rPr>
              <w:fldChar w:fldCharType="begin"/>
            </w:r>
            <w:r w:rsidR="007132FD">
              <w:rPr>
                <w:webHidden/>
              </w:rPr>
              <w:instrText xml:space="preserve"> PAGEREF _Toc491680109 \h </w:instrText>
            </w:r>
            <w:r w:rsidR="007132FD">
              <w:rPr>
                <w:webHidden/>
              </w:rPr>
            </w:r>
            <w:r w:rsidR="007132FD">
              <w:rPr>
                <w:webHidden/>
              </w:rPr>
              <w:fldChar w:fldCharType="separate"/>
            </w:r>
            <w:r w:rsidR="007132FD">
              <w:rPr>
                <w:webHidden/>
              </w:rPr>
              <w:t>393</w:t>
            </w:r>
            <w:r w:rsidR="007132FD">
              <w:rPr>
                <w:webHidden/>
              </w:rPr>
              <w:fldChar w:fldCharType="end"/>
            </w:r>
          </w:hyperlink>
        </w:p>
        <w:p w14:paraId="287B4BBF" w14:textId="20F9212B" w:rsidR="007132FD" w:rsidRDefault="002A74E1">
          <w:pPr>
            <w:pStyle w:val="Verzeichnis3"/>
            <w:rPr>
              <w:rFonts w:asciiTheme="minorHAnsi" w:eastAsiaTheme="minorEastAsia" w:hAnsiTheme="minorHAnsi" w:cstheme="minorBidi"/>
              <w:szCs w:val="22"/>
              <w:lang w:val="de-DE" w:eastAsia="de-DE"/>
            </w:rPr>
          </w:pPr>
          <w:hyperlink w:anchor="_Toc491680110" w:history="1">
            <w:r w:rsidR="007132FD" w:rsidRPr="00D80FC3">
              <w:rPr>
                <w:rStyle w:val="Hyperlink"/>
                <w14:scene3d>
                  <w14:camera w14:prst="orthographicFront"/>
                  <w14:lightRig w14:rig="threePt" w14:dir="t">
                    <w14:rot w14:lat="0" w14:lon="0" w14:rev="0"/>
                  </w14:lightRig>
                </w14:scene3d>
              </w:rPr>
              <w:t>40.2.9</w:t>
            </w:r>
            <w:r w:rsidR="007132FD" w:rsidRPr="00D80FC3">
              <w:rPr>
                <w:rStyle w:val="Hyperlink"/>
              </w:rPr>
              <w:t xml:space="preserve"> TicketBookingEMD</w:t>
            </w:r>
            <w:r w:rsidR="007132FD">
              <w:rPr>
                <w:webHidden/>
              </w:rPr>
              <w:tab/>
            </w:r>
            <w:r w:rsidR="007132FD">
              <w:rPr>
                <w:webHidden/>
              </w:rPr>
              <w:fldChar w:fldCharType="begin"/>
            </w:r>
            <w:r w:rsidR="007132FD">
              <w:rPr>
                <w:webHidden/>
              </w:rPr>
              <w:instrText xml:space="preserve"> PAGEREF _Toc491680110 \h </w:instrText>
            </w:r>
            <w:r w:rsidR="007132FD">
              <w:rPr>
                <w:webHidden/>
              </w:rPr>
            </w:r>
            <w:r w:rsidR="007132FD">
              <w:rPr>
                <w:webHidden/>
              </w:rPr>
              <w:fldChar w:fldCharType="separate"/>
            </w:r>
            <w:r w:rsidR="007132FD">
              <w:rPr>
                <w:webHidden/>
              </w:rPr>
              <w:t>393</w:t>
            </w:r>
            <w:r w:rsidR="007132FD">
              <w:rPr>
                <w:webHidden/>
              </w:rPr>
              <w:fldChar w:fldCharType="end"/>
            </w:r>
          </w:hyperlink>
        </w:p>
        <w:p w14:paraId="1D15B887" w14:textId="037803C0" w:rsidR="007132FD" w:rsidRDefault="002A74E1">
          <w:pPr>
            <w:pStyle w:val="Verzeichnis2"/>
            <w:rPr>
              <w:rFonts w:asciiTheme="minorHAnsi" w:eastAsiaTheme="minorEastAsia" w:hAnsiTheme="minorHAnsi" w:cstheme="minorBidi"/>
              <w:szCs w:val="22"/>
              <w:lang w:val="de-DE" w:eastAsia="de-DE"/>
            </w:rPr>
          </w:pPr>
          <w:hyperlink w:anchor="_Toc491680111" w:history="1">
            <w:r w:rsidR="007132FD" w:rsidRPr="00D80FC3">
              <w:rPr>
                <w:rStyle w:val="Hyperlink"/>
                <w14:scene3d>
                  <w14:camera w14:prst="orthographicFront"/>
                  <w14:lightRig w14:rig="threePt" w14:dir="t">
                    <w14:rot w14:lat="0" w14:lon="0" w14:rev="0"/>
                  </w14:lightRig>
                </w14:scene3d>
              </w:rPr>
              <w:t>40.3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_Toc491680111 \h </w:instrText>
            </w:r>
            <w:r w:rsidR="007132FD">
              <w:rPr>
                <w:webHidden/>
              </w:rPr>
            </w:r>
            <w:r w:rsidR="007132FD">
              <w:rPr>
                <w:webHidden/>
              </w:rPr>
              <w:fldChar w:fldCharType="separate"/>
            </w:r>
            <w:r w:rsidR="007132FD">
              <w:rPr>
                <w:webHidden/>
              </w:rPr>
              <w:t>394</w:t>
            </w:r>
            <w:r w:rsidR="007132FD">
              <w:rPr>
                <w:webHidden/>
              </w:rPr>
              <w:fldChar w:fldCharType="end"/>
            </w:r>
          </w:hyperlink>
        </w:p>
        <w:p w14:paraId="6554DA39" w14:textId="22664B60" w:rsidR="007132FD" w:rsidRDefault="002A74E1">
          <w:pPr>
            <w:pStyle w:val="Verzeichnis3"/>
            <w:rPr>
              <w:rFonts w:asciiTheme="minorHAnsi" w:eastAsiaTheme="minorEastAsia" w:hAnsiTheme="minorHAnsi" w:cstheme="minorBidi"/>
              <w:szCs w:val="22"/>
              <w:lang w:val="de-DE" w:eastAsia="de-DE"/>
            </w:rPr>
          </w:pPr>
          <w:hyperlink w:anchor="_Toc491680112" w:history="1">
            <w:r w:rsidR="007132FD" w:rsidRPr="00D80FC3">
              <w:rPr>
                <w:rStyle w:val="Hyperlink"/>
                <w14:scene3d>
                  <w14:camera w14:prst="orthographicFront"/>
                  <w14:lightRig w14:rig="threePt" w14:dir="t">
                    <w14:rot w14:lat="0" w14:lon="0" w14:rev="0"/>
                  </w14:lightRig>
                </w14:scene3d>
              </w:rPr>
              <w:t>40.3.1</w:t>
            </w:r>
            <w:r w:rsidR="007132FD" w:rsidRPr="00D80FC3">
              <w:rPr>
                <w:rStyle w:val="Hyperlink"/>
              </w:rPr>
              <w:t xml:space="preserve"> TicketBookingResponseData</w:t>
            </w:r>
            <w:r w:rsidR="007132FD">
              <w:rPr>
                <w:webHidden/>
              </w:rPr>
              <w:tab/>
            </w:r>
            <w:r w:rsidR="007132FD">
              <w:rPr>
                <w:webHidden/>
              </w:rPr>
              <w:fldChar w:fldCharType="begin"/>
            </w:r>
            <w:r w:rsidR="007132FD">
              <w:rPr>
                <w:webHidden/>
              </w:rPr>
              <w:instrText xml:space="preserve"> PAGEREF _Toc491680112 \h </w:instrText>
            </w:r>
            <w:r w:rsidR="007132FD">
              <w:rPr>
                <w:webHidden/>
              </w:rPr>
            </w:r>
            <w:r w:rsidR="007132FD">
              <w:rPr>
                <w:webHidden/>
              </w:rPr>
              <w:fldChar w:fldCharType="separate"/>
            </w:r>
            <w:r w:rsidR="007132FD">
              <w:rPr>
                <w:webHidden/>
              </w:rPr>
              <w:t>395</w:t>
            </w:r>
            <w:r w:rsidR="007132FD">
              <w:rPr>
                <w:webHidden/>
              </w:rPr>
              <w:fldChar w:fldCharType="end"/>
            </w:r>
          </w:hyperlink>
        </w:p>
        <w:p w14:paraId="0344ABFB" w14:textId="3A072936" w:rsidR="007132FD" w:rsidRDefault="002A74E1">
          <w:pPr>
            <w:pStyle w:val="Verzeichnis3"/>
            <w:rPr>
              <w:rFonts w:asciiTheme="minorHAnsi" w:eastAsiaTheme="minorEastAsia" w:hAnsiTheme="minorHAnsi" w:cstheme="minorBidi"/>
              <w:szCs w:val="22"/>
              <w:lang w:val="de-DE" w:eastAsia="de-DE"/>
            </w:rPr>
          </w:pPr>
          <w:hyperlink w:anchor="_Toc491680113" w:history="1">
            <w:r w:rsidR="007132FD" w:rsidRPr="00D80FC3">
              <w:rPr>
                <w:rStyle w:val="Hyperlink"/>
                <w14:scene3d>
                  <w14:camera w14:prst="orthographicFront"/>
                  <w14:lightRig w14:rig="threePt" w14:dir="t">
                    <w14:rot w14:lat="0" w14:lon="0" w14:rev="0"/>
                  </w14:lightRig>
                </w14:scene3d>
              </w:rPr>
              <w:t>40.3.2</w:t>
            </w:r>
            <w:r w:rsidR="007132FD" w:rsidRPr="00D80FC3">
              <w:rPr>
                <w:rStyle w:val="Hyperlink"/>
              </w:rPr>
              <w:t xml:space="preserve"> TicketBookingResponsePassenger</w:t>
            </w:r>
            <w:r w:rsidR="007132FD">
              <w:rPr>
                <w:webHidden/>
              </w:rPr>
              <w:tab/>
            </w:r>
            <w:r w:rsidR="007132FD">
              <w:rPr>
                <w:webHidden/>
              </w:rPr>
              <w:fldChar w:fldCharType="begin"/>
            </w:r>
            <w:r w:rsidR="007132FD">
              <w:rPr>
                <w:webHidden/>
              </w:rPr>
              <w:instrText xml:space="preserve"> PAGEREF _Toc491680113 \h </w:instrText>
            </w:r>
            <w:r w:rsidR="007132FD">
              <w:rPr>
                <w:webHidden/>
              </w:rPr>
            </w:r>
            <w:r w:rsidR="007132FD">
              <w:rPr>
                <w:webHidden/>
              </w:rPr>
              <w:fldChar w:fldCharType="separate"/>
            </w:r>
            <w:r w:rsidR="007132FD">
              <w:rPr>
                <w:webHidden/>
              </w:rPr>
              <w:t>396</w:t>
            </w:r>
            <w:r w:rsidR="007132FD">
              <w:rPr>
                <w:webHidden/>
              </w:rPr>
              <w:fldChar w:fldCharType="end"/>
            </w:r>
          </w:hyperlink>
        </w:p>
        <w:p w14:paraId="7C86658A" w14:textId="187A121E" w:rsidR="007132FD" w:rsidRDefault="002A74E1">
          <w:pPr>
            <w:pStyle w:val="Verzeichnis3"/>
            <w:rPr>
              <w:rFonts w:asciiTheme="minorHAnsi" w:eastAsiaTheme="minorEastAsia" w:hAnsiTheme="minorHAnsi" w:cstheme="minorBidi"/>
              <w:szCs w:val="22"/>
              <w:lang w:val="de-DE" w:eastAsia="de-DE"/>
            </w:rPr>
          </w:pPr>
          <w:hyperlink w:anchor="_Toc491680114" w:history="1">
            <w:r w:rsidR="007132FD" w:rsidRPr="00D80FC3">
              <w:rPr>
                <w:rStyle w:val="Hyperlink"/>
                <w14:scene3d>
                  <w14:camera w14:prst="orthographicFront"/>
                  <w14:lightRig w14:rig="threePt" w14:dir="t">
                    <w14:rot w14:lat="0" w14:lon="0" w14:rev="0"/>
                  </w14:lightRig>
                </w14:scene3d>
              </w:rPr>
              <w:t>40.3.3</w:t>
            </w:r>
            <w:r w:rsidR="007132FD" w:rsidRPr="00D80FC3">
              <w:rPr>
                <w:rStyle w:val="Hyperlink"/>
              </w:rPr>
              <w:t xml:space="preserve"> TicketBookingResponsePassengerDetails</w:t>
            </w:r>
            <w:r w:rsidR="007132FD">
              <w:rPr>
                <w:webHidden/>
              </w:rPr>
              <w:tab/>
            </w:r>
            <w:r w:rsidR="007132FD">
              <w:rPr>
                <w:webHidden/>
              </w:rPr>
              <w:fldChar w:fldCharType="begin"/>
            </w:r>
            <w:r w:rsidR="007132FD">
              <w:rPr>
                <w:webHidden/>
              </w:rPr>
              <w:instrText xml:space="preserve"> PAGEREF _Toc491680114 \h </w:instrText>
            </w:r>
            <w:r w:rsidR="007132FD">
              <w:rPr>
                <w:webHidden/>
              </w:rPr>
            </w:r>
            <w:r w:rsidR="007132FD">
              <w:rPr>
                <w:webHidden/>
              </w:rPr>
              <w:fldChar w:fldCharType="separate"/>
            </w:r>
            <w:r w:rsidR="007132FD">
              <w:rPr>
                <w:webHidden/>
              </w:rPr>
              <w:t>396</w:t>
            </w:r>
            <w:r w:rsidR="007132FD">
              <w:rPr>
                <w:webHidden/>
              </w:rPr>
              <w:fldChar w:fldCharType="end"/>
            </w:r>
          </w:hyperlink>
        </w:p>
        <w:p w14:paraId="4AF26987" w14:textId="2EB0EAAC" w:rsidR="007132FD" w:rsidRDefault="002A74E1">
          <w:pPr>
            <w:pStyle w:val="Verzeichnis3"/>
            <w:rPr>
              <w:rFonts w:asciiTheme="minorHAnsi" w:eastAsiaTheme="minorEastAsia" w:hAnsiTheme="minorHAnsi" w:cstheme="minorBidi"/>
              <w:szCs w:val="22"/>
              <w:lang w:val="de-DE" w:eastAsia="de-DE"/>
            </w:rPr>
          </w:pPr>
          <w:hyperlink w:anchor="_Toc491680115" w:history="1">
            <w:r w:rsidR="007132FD" w:rsidRPr="00D80FC3">
              <w:rPr>
                <w:rStyle w:val="Hyperlink"/>
                <w14:scene3d>
                  <w14:camera w14:prst="orthographicFront"/>
                  <w14:lightRig w14:rig="threePt" w14:dir="t">
                    <w14:rot w14:lat="0" w14:lon="0" w14:rev="0"/>
                  </w14:lightRig>
                </w14:scene3d>
              </w:rPr>
              <w:t>40.3.4</w:t>
            </w:r>
            <w:r w:rsidR="007132FD" w:rsidRPr="00D80FC3">
              <w:rPr>
                <w:rStyle w:val="Hyperlink"/>
              </w:rPr>
              <w:t xml:space="preserve"> TicketBookingResponseTicket</w:t>
            </w:r>
            <w:r w:rsidR="007132FD">
              <w:rPr>
                <w:webHidden/>
              </w:rPr>
              <w:tab/>
            </w:r>
            <w:r w:rsidR="007132FD">
              <w:rPr>
                <w:webHidden/>
              </w:rPr>
              <w:fldChar w:fldCharType="begin"/>
            </w:r>
            <w:r w:rsidR="007132FD">
              <w:rPr>
                <w:webHidden/>
              </w:rPr>
              <w:instrText xml:space="preserve"> PAGEREF _Toc491680115 \h </w:instrText>
            </w:r>
            <w:r w:rsidR="007132FD">
              <w:rPr>
                <w:webHidden/>
              </w:rPr>
            </w:r>
            <w:r w:rsidR="007132FD">
              <w:rPr>
                <w:webHidden/>
              </w:rPr>
              <w:fldChar w:fldCharType="separate"/>
            </w:r>
            <w:r w:rsidR="007132FD">
              <w:rPr>
                <w:webHidden/>
              </w:rPr>
              <w:t>397</w:t>
            </w:r>
            <w:r w:rsidR="007132FD">
              <w:rPr>
                <w:webHidden/>
              </w:rPr>
              <w:fldChar w:fldCharType="end"/>
            </w:r>
          </w:hyperlink>
        </w:p>
        <w:p w14:paraId="50C73D54" w14:textId="5C9570D0" w:rsidR="007132FD" w:rsidRDefault="002A74E1">
          <w:pPr>
            <w:pStyle w:val="Verzeichnis3"/>
            <w:rPr>
              <w:rFonts w:asciiTheme="minorHAnsi" w:eastAsiaTheme="minorEastAsia" w:hAnsiTheme="minorHAnsi" w:cstheme="minorBidi"/>
              <w:szCs w:val="22"/>
              <w:lang w:val="de-DE" w:eastAsia="de-DE"/>
            </w:rPr>
          </w:pPr>
          <w:hyperlink w:anchor="_Toc491680116" w:history="1">
            <w:r w:rsidR="007132FD" w:rsidRPr="00D80FC3">
              <w:rPr>
                <w:rStyle w:val="Hyperlink"/>
                <w14:scene3d>
                  <w14:camera w14:prst="orthographicFront"/>
                  <w14:lightRig w14:rig="threePt" w14:dir="t">
                    <w14:rot w14:lat="0" w14:lon="0" w14:rev="0"/>
                  </w14:lightRig>
                </w14:scene3d>
              </w:rPr>
              <w:t>40.3.5</w:t>
            </w:r>
            <w:r w:rsidR="007132FD" w:rsidRPr="00D80FC3">
              <w:rPr>
                <w:rStyle w:val="Hyperlink"/>
              </w:rPr>
              <w:t xml:space="preserve"> TicketBookingResponseSegment</w:t>
            </w:r>
            <w:r w:rsidR="007132FD">
              <w:rPr>
                <w:webHidden/>
              </w:rPr>
              <w:tab/>
            </w:r>
            <w:r w:rsidR="007132FD">
              <w:rPr>
                <w:webHidden/>
              </w:rPr>
              <w:fldChar w:fldCharType="begin"/>
            </w:r>
            <w:r w:rsidR="007132FD">
              <w:rPr>
                <w:webHidden/>
              </w:rPr>
              <w:instrText xml:space="preserve"> PAGEREF _Toc491680116 \h </w:instrText>
            </w:r>
            <w:r w:rsidR="007132FD">
              <w:rPr>
                <w:webHidden/>
              </w:rPr>
            </w:r>
            <w:r w:rsidR="007132FD">
              <w:rPr>
                <w:webHidden/>
              </w:rPr>
              <w:fldChar w:fldCharType="separate"/>
            </w:r>
            <w:r w:rsidR="007132FD">
              <w:rPr>
                <w:webHidden/>
              </w:rPr>
              <w:t>397</w:t>
            </w:r>
            <w:r w:rsidR="007132FD">
              <w:rPr>
                <w:webHidden/>
              </w:rPr>
              <w:fldChar w:fldCharType="end"/>
            </w:r>
          </w:hyperlink>
        </w:p>
        <w:p w14:paraId="06889ED4" w14:textId="06602EBD" w:rsidR="007132FD" w:rsidRDefault="002A74E1">
          <w:pPr>
            <w:pStyle w:val="Verzeichnis3"/>
            <w:rPr>
              <w:rFonts w:asciiTheme="minorHAnsi" w:eastAsiaTheme="minorEastAsia" w:hAnsiTheme="minorHAnsi" w:cstheme="minorBidi"/>
              <w:szCs w:val="22"/>
              <w:lang w:val="de-DE" w:eastAsia="de-DE"/>
            </w:rPr>
          </w:pPr>
          <w:hyperlink w:anchor="_Toc491680117" w:history="1">
            <w:r w:rsidR="007132FD" w:rsidRPr="00D80FC3">
              <w:rPr>
                <w:rStyle w:val="Hyperlink"/>
                <w14:scene3d>
                  <w14:camera w14:prst="orthographicFront"/>
                  <w14:lightRig w14:rig="threePt" w14:dir="t">
                    <w14:rot w14:lat="0" w14:lon="0" w14:rev="0"/>
                  </w14:lightRig>
                </w14:scene3d>
              </w:rPr>
              <w:t>40.3.6</w:t>
            </w:r>
            <w:r w:rsidR="007132FD" w:rsidRPr="00D80FC3">
              <w:rPr>
                <w:rStyle w:val="Hyperlink"/>
              </w:rPr>
              <w:t xml:space="preserve"> TicketBookingResponseFare</w:t>
            </w:r>
            <w:r w:rsidR="007132FD">
              <w:rPr>
                <w:webHidden/>
              </w:rPr>
              <w:tab/>
            </w:r>
            <w:r w:rsidR="007132FD">
              <w:rPr>
                <w:webHidden/>
              </w:rPr>
              <w:fldChar w:fldCharType="begin"/>
            </w:r>
            <w:r w:rsidR="007132FD">
              <w:rPr>
                <w:webHidden/>
              </w:rPr>
              <w:instrText xml:space="preserve"> PAGEREF _Toc491680117 \h </w:instrText>
            </w:r>
            <w:r w:rsidR="007132FD">
              <w:rPr>
                <w:webHidden/>
              </w:rPr>
            </w:r>
            <w:r w:rsidR="007132FD">
              <w:rPr>
                <w:webHidden/>
              </w:rPr>
              <w:fldChar w:fldCharType="separate"/>
            </w:r>
            <w:r w:rsidR="007132FD">
              <w:rPr>
                <w:webHidden/>
              </w:rPr>
              <w:t>398</w:t>
            </w:r>
            <w:r w:rsidR="007132FD">
              <w:rPr>
                <w:webHidden/>
              </w:rPr>
              <w:fldChar w:fldCharType="end"/>
            </w:r>
          </w:hyperlink>
        </w:p>
        <w:p w14:paraId="4241E04A" w14:textId="3D1D0440" w:rsidR="007132FD" w:rsidRDefault="002A74E1">
          <w:pPr>
            <w:pStyle w:val="Verzeichnis1"/>
            <w:rPr>
              <w:rFonts w:asciiTheme="minorHAnsi" w:eastAsiaTheme="minorEastAsia" w:hAnsiTheme="minorHAnsi" w:cstheme="minorBidi"/>
              <w:b w:val="0"/>
              <w:szCs w:val="22"/>
              <w:lang w:val="de-DE" w:eastAsia="de-DE"/>
            </w:rPr>
          </w:pPr>
          <w:hyperlink w:anchor="_Toc491680118" w:history="1">
            <w:r w:rsidR="007132FD" w:rsidRPr="00D80FC3">
              <w:rPr>
                <w:rStyle w:val="Hyperlink"/>
                <w14:scene3d>
                  <w14:camera w14:prst="orthographicFront"/>
                  <w14:lightRig w14:rig="threePt" w14:dir="t">
                    <w14:rot w14:lat="0" w14:lon="0" w14:rev="0"/>
                  </w14:lightRig>
                </w14:scene3d>
              </w:rPr>
              <w:t>41.</w:t>
            </w:r>
            <w:r w:rsidR="007132FD" w:rsidRPr="00D80FC3">
              <w:rPr>
                <w:rStyle w:val="Hyperlink"/>
              </w:rPr>
              <w:t xml:space="preserve"> CancelTicket</w:t>
            </w:r>
            <w:r w:rsidR="007132FD">
              <w:rPr>
                <w:webHidden/>
              </w:rPr>
              <w:tab/>
            </w:r>
            <w:r w:rsidR="007132FD">
              <w:rPr>
                <w:webHidden/>
              </w:rPr>
              <w:fldChar w:fldCharType="begin"/>
            </w:r>
            <w:r w:rsidR="007132FD">
              <w:rPr>
                <w:webHidden/>
              </w:rPr>
              <w:instrText xml:space="preserve"> PAGEREF _Toc491680118 \h </w:instrText>
            </w:r>
            <w:r w:rsidR="007132FD">
              <w:rPr>
                <w:webHidden/>
              </w:rPr>
            </w:r>
            <w:r w:rsidR="007132FD">
              <w:rPr>
                <w:webHidden/>
              </w:rPr>
              <w:fldChar w:fldCharType="separate"/>
            </w:r>
            <w:r w:rsidR="007132FD">
              <w:rPr>
                <w:webHidden/>
              </w:rPr>
              <w:t>399</w:t>
            </w:r>
            <w:r w:rsidR="007132FD">
              <w:rPr>
                <w:webHidden/>
              </w:rPr>
              <w:fldChar w:fldCharType="end"/>
            </w:r>
          </w:hyperlink>
        </w:p>
        <w:p w14:paraId="74465657" w14:textId="5C089FC6" w:rsidR="007132FD" w:rsidRDefault="002A74E1">
          <w:pPr>
            <w:pStyle w:val="Verzeichnis2"/>
            <w:rPr>
              <w:rFonts w:asciiTheme="minorHAnsi" w:eastAsiaTheme="minorEastAsia" w:hAnsiTheme="minorHAnsi" w:cstheme="minorBidi"/>
              <w:szCs w:val="22"/>
              <w:lang w:val="de-DE" w:eastAsia="de-DE"/>
            </w:rPr>
          </w:pPr>
          <w:hyperlink w:anchor="_Toc491680119" w:history="1">
            <w:r w:rsidR="007132FD" w:rsidRPr="00D80FC3">
              <w:rPr>
                <w:rStyle w:val="Hyperlink"/>
                <w14:scene3d>
                  <w14:camera w14:prst="orthographicFront"/>
                  <w14:lightRig w14:rig="threePt" w14:dir="t">
                    <w14:rot w14:lat="0" w14:lon="0" w14:rev="0"/>
                  </w14:lightRig>
                </w14:scene3d>
              </w:rPr>
              <w:t>41.1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_Toc491680119 \h </w:instrText>
            </w:r>
            <w:r w:rsidR="007132FD">
              <w:rPr>
                <w:webHidden/>
              </w:rPr>
            </w:r>
            <w:r w:rsidR="007132FD">
              <w:rPr>
                <w:webHidden/>
              </w:rPr>
              <w:fldChar w:fldCharType="separate"/>
            </w:r>
            <w:r w:rsidR="007132FD">
              <w:rPr>
                <w:webHidden/>
              </w:rPr>
              <w:t>399</w:t>
            </w:r>
            <w:r w:rsidR="007132FD">
              <w:rPr>
                <w:webHidden/>
              </w:rPr>
              <w:fldChar w:fldCharType="end"/>
            </w:r>
          </w:hyperlink>
        </w:p>
        <w:p w14:paraId="496B312E" w14:textId="4C0613B3" w:rsidR="007132FD" w:rsidRDefault="002A74E1">
          <w:pPr>
            <w:pStyle w:val="Verzeichnis2"/>
            <w:rPr>
              <w:rFonts w:asciiTheme="minorHAnsi" w:eastAsiaTheme="minorEastAsia" w:hAnsiTheme="minorHAnsi" w:cstheme="minorBidi"/>
              <w:szCs w:val="22"/>
              <w:lang w:val="de-DE" w:eastAsia="de-DE"/>
            </w:rPr>
          </w:pPr>
          <w:hyperlink w:anchor="_Toc491680120" w:history="1">
            <w:r w:rsidR="007132FD" w:rsidRPr="00D80FC3">
              <w:rPr>
                <w:rStyle w:val="Hyperlink"/>
                <w14:scene3d>
                  <w14:camera w14:prst="orthographicFront"/>
                  <w14:lightRig w14:rig="threePt" w14:dir="t">
                    <w14:rot w14:lat="0" w14:lon="0" w14:rev="0"/>
                  </w14:lightRig>
                </w14:scene3d>
              </w:rPr>
              <w:t>41.2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_Toc491680120 \h </w:instrText>
            </w:r>
            <w:r w:rsidR="007132FD">
              <w:rPr>
                <w:webHidden/>
              </w:rPr>
            </w:r>
            <w:r w:rsidR="007132FD">
              <w:rPr>
                <w:webHidden/>
              </w:rPr>
              <w:fldChar w:fldCharType="separate"/>
            </w:r>
            <w:r w:rsidR="007132FD">
              <w:rPr>
                <w:webHidden/>
              </w:rPr>
              <w:t>399</w:t>
            </w:r>
            <w:r w:rsidR="007132FD">
              <w:rPr>
                <w:webHidden/>
              </w:rPr>
              <w:fldChar w:fldCharType="end"/>
            </w:r>
          </w:hyperlink>
        </w:p>
        <w:p w14:paraId="304A8901" w14:textId="1F8F606E" w:rsidR="007132FD" w:rsidRDefault="002A74E1">
          <w:pPr>
            <w:pStyle w:val="Verzeichnis3"/>
            <w:rPr>
              <w:rFonts w:asciiTheme="minorHAnsi" w:eastAsiaTheme="minorEastAsia" w:hAnsiTheme="minorHAnsi" w:cstheme="minorBidi"/>
              <w:szCs w:val="22"/>
              <w:lang w:val="de-DE" w:eastAsia="de-DE"/>
            </w:rPr>
          </w:pPr>
          <w:hyperlink w:anchor="_Toc491680121" w:history="1">
            <w:r w:rsidR="007132FD" w:rsidRPr="00D80FC3">
              <w:rPr>
                <w:rStyle w:val="Hyperlink"/>
                <w14:scene3d>
                  <w14:camera w14:prst="orthographicFront"/>
                  <w14:lightRig w14:rig="threePt" w14:dir="t">
                    <w14:rot w14:lat="0" w14:lon="0" w14:rev="0"/>
                  </w14:lightRig>
                </w14:scene3d>
              </w:rPr>
              <w:t>41.2.1</w:t>
            </w:r>
            <w:r w:rsidR="007132FD" w:rsidRPr="00D80FC3">
              <w:rPr>
                <w:rStyle w:val="Hyperlink"/>
              </w:rPr>
              <w:t xml:space="preserve"> CancelTicketRequestData</w:t>
            </w:r>
            <w:r w:rsidR="007132FD">
              <w:rPr>
                <w:webHidden/>
              </w:rPr>
              <w:tab/>
            </w:r>
            <w:r w:rsidR="007132FD">
              <w:rPr>
                <w:webHidden/>
              </w:rPr>
              <w:fldChar w:fldCharType="begin"/>
            </w:r>
            <w:r w:rsidR="007132FD">
              <w:rPr>
                <w:webHidden/>
              </w:rPr>
              <w:instrText xml:space="preserve"> PAGEREF _Toc491680121 \h </w:instrText>
            </w:r>
            <w:r w:rsidR="007132FD">
              <w:rPr>
                <w:webHidden/>
              </w:rPr>
            </w:r>
            <w:r w:rsidR="007132FD">
              <w:rPr>
                <w:webHidden/>
              </w:rPr>
              <w:fldChar w:fldCharType="separate"/>
            </w:r>
            <w:r w:rsidR="007132FD">
              <w:rPr>
                <w:webHidden/>
              </w:rPr>
              <w:t>400</w:t>
            </w:r>
            <w:r w:rsidR="007132FD">
              <w:rPr>
                <w:webHidden/>
              </w:rPr>
              <w:fldChar w:fldCharType="end"/>
            </w:r>
          </w:hyperlink>
        </w:p>
        <w:p w14:paraId="3676B64B" w14:textId="0A6F55B3" w:rsidR="007132FD" w:rsidRDefault="002A74E1">
          <w:pPr>
            <w:pStyle w:val="Verzeichnis3"/>
            <w:rPr>
              <w:rFonts w:asciiTheme="minorHAnsi" w:eastAsiaTheme="minorEastAsia" w:hAnsiTheme="minorHAnsi" w:cstheme="minorBidi"/>
              <w:szCs w:val="22"/>
              <w:lang w:val="de-DE" w:eastAsia="de-DE"/>
            </w:rPr>
          </w:pPr>
          <w:hyperlink w:anchor="_Toc491680122" w:history="1">
            <w:r w:rsidR="007132FD" w:rsidRPr="00D80FC3">
              <w:rPr>
                <w:rStyle w:val="Hyperlink"/>
                <w14:scene3d>
                  <w14:camera w14:prst="orthographicFront"/>
                  <w14:lightRig w14:rig="threePt" w14:dir="t">
                    <w14:rot w14:lat="0" w14:lon="0" w14:rev="0"/>
                  </w14:lightRig>
                </w14:scene3d>
              </w:rPr>
              <w:t>41.2.2</w:t>
            </w:r>
            <w:r w:rsidR="007132FD" w:rsidRPr="00D80FC3">
              <w:rPr>
                <w:rStyle w:val="Hyperlink"/>
              </w:rPr>
              <w:t xml:space="preserve"> CancelTicketRequestTicket</w:t>
            </w:r>
            <w:r w:rsidR="007132FD">
              <w:rPr>
                <w:webHidden/>
              </w:rPr>
              <w:tab/>
            </w:r>
            <w:r w:rsidR="007132FD">
              <w:rPr>
                <w:webHidden/>
              </w:rPr>
              <w:fldChar w:fldCharType="begin"/>
            </w:r>
            <w:r w:rsidR="007132FD">
              <w:rPr>
                <w:webHidden/>
              </w:rPr>
              <w:instrText xml:space="preserve"> PAGEREF _Toc491680122 \h </w:instrText>
            </w:r>
            <w:r w:rsidR="007132FD">
              <w:rPr>
                <w:webHidden/>
              </w:rPr>
            </w:r>
            <w:r w:rsidR="007132FD">
              <w:rPr>
                <w:webHidden/>
              </w:rPr>
              <w:fldChar w:fldCharType="separate"/>
            </w:r>
            <w:r w:rsidR="007132FD">
              <w:rPr>
                <w:webHidden/>
              </w:rPr>
              <w:t>401</w:t>
            </w:r>
            <w:r w:rsidR="007132FD">
              <w:rPr>
                <w:webHidden/>
              </w:rPr>
              <w:fldChar w:fldCharType="end"/>
            </w:r>
          </w:hyperlink>
        </w:p>
        <w:p w14:paraId="033C274D" w14:textId="4E3B88E6" w:rsidR="007132FD" w:rsidRDefault="002A74E1">
          <w:pPr>
            <w:pStyle w:val="Verzeichnis3"/>
            <w:rPr>
              <w:rFonts w:asciiTheme="minorHAnsi" w:eastAsiaTheme="minorEastAsia" w:hAnsiTheme="minorHAnsi" w:cstheme="minorBidi"/>
              <w:szCs w:val="22"/>
              <w:lang w:val="de-DE" w:eastAsia="de-DE"/>
            </w:rPr>
          </w:pPr>
          <w:hyperlink w:anchor="_Toc491680123" w:history="1">
            <w:r w:rsidR="007132FD" w:rsidRPr="00D80FC3">
              <w:rPr>
                <w:rStyle w:val="Hyperlink"/>
                <w14:scene3d>
                  <w14:camera w14:prst="orthographicFront"/>
                  <w14:lightRig w14:rig="threePt" w14:dir="t">
                    <w14:rot w14:lat="0" w14:lon="0" w14:rev="0"/>
                  </w14:lightRig>
                </w14:scene3d>
              </w:rPr>
              <w:t>41.2.3</w:t>
            </w:r>
            <w:r w:rsidR="007132FD" w:rsidRPr="00D80FC3">
              <w:rPr>
                <w:rStyle w:val="Hyperlink"/>
              </w:rPr>
              <w:t xml:space="preserve"> CancelTicketPricePercentage</w:t>
            </w:r>
            <w:r w:rsidR="007132FD">
              <w:rPr>
                <w:webHidden/>
              </w:rPr>
              <w:tab/>
            </w:r>
            <w:r w:rsidR="007132FD">
              <w:rPr>
                <w:webHidden/>
              </w:rPr>
              <w:fldChar w:fldCharType="begin"/>
            </w:r>
            <w:r w:rsidR="007132FD">
              <w:rPr>
                <w:webHidden/>
              </w:rPr>
              <w:instrText xml:space="preserve"> PAGEREF _Toc491680123 \h </w:instrText>
            </w:r>
            <w:r w:rsidR="007132FD">
              <w:rPr>
                <w:webHidden/>
              </w:rPr>
            </w:r>
            <w:r w:rsidR="007132FD">
              <w:rPr>
                <w:webHidden/>
              </w:rPr>
              <w:fldChar w:fldCharType="separate"/>
            </w:r>
            <w:r w:rsidR="007132FD">
              <w:rPr>
                <w:webHidden/>
              </w:rPr>
              <w:t>402</w:t>
            </w:r>
            <w:r w:rsidR="007132FD">
              <w:rPr>
                <w:webHidden/>
              </w:rPr>
              <w:fldChar w:fldCharType="end"/>
            </w:r>
          </w:hyperlink>
        </w:p>
        <w:p w14:paraId="35BC7676" w14:textId="5DE8CC45" w:rsidR="007132FD" w:rsidRDefault="002A74E1">
          <w:pPr>
            <w:pStyle w:val="Verzeichnis3"/>
            <w:rPr>
              <w:rFonts w:asciiTheme="minorHAnsi" w:eastAsiaTheme="minorEastAsia" w:hAnsiTheme="minorHAnsi" w:cstheme="minorBidi"/>
              <w:szCs w:val="22"/>
              <w:lang w:val="de-DE" w:eastAsia="de-DE"/>
            </w:rPr>
          </w:pPr>
          <w:hyperlink w:anchor="_Toc491680124" w:history="1">
            <w:r w:rsidR="007132FD" w:rsidRPr="00D80FC3">
              <w:rPr>
                <w:rStyle w:val="Hyperlink"/>
                <w14:scene3d>
                  <w14:camera w14:prst="orthographicFront"/>
                  <w14:lightRig w14:rig="threePt" w14:dir="t">
                    <w14:rot w14:lat="0" w14:lon="0" w14:rev="0"/>
                  </w14:lightRig>
                </w14:scene3d>
              </w:rPr>
              <w:t>41.2.4</w:t>
            </w:r>
            <w:r w:rsidR="007132FD" w:rsidRPr="00D80FC3">
              <w:rPr>
                <w:rStyle w:val="Hyperlink"/>
              </w:rPr>
              <w:t xml:space="preserve"> CancelTicketEMD</w:t>
            </w:r>
            <w:r w:rsidR="007132FD">
              <w:rPr>
                <w:webHidden/>
              </w:rPr>
              <w:tab/>
            </w:r>
            <w:r w:rsidR="007132FD">
              <w:rPr>
                <w:webHidden/>
              </w:rPr>
              <w:fldChar w:fldCharType="begin"/>
            </w:r>
            <w:r w:rsidR="007132FD">
              <w:rPr>
                <w:webHidden/>
              </w:rPr>
              <w:instrText xml:space="preserve"> PAGEREF _Toc491680124 \h </w:instrText>
            </w:r>
            <w:r w:rsidR="007132FD">
              <w:rPr>
                <w:webHidden/>
              </w:rPr>
            </w:r>
            <w:r w:rsidR="007132FD">
              <w:rPr>
                <w:webHidden/>
              </w:rPr>
              <w:fldChar w:fldCharType="separate"/>
            </w:r>
            <w:r w:rsidR="007132FD">
              <w:rPr>
                <w:webHidden/>
              </w:rPr>
              <w:t>402</w:t>
            </w:r>
            <w:r w:rsidR="007132FD">
              <w:rPr>
                <w:webHidden/>
              </w:rPr>
              <w:fldChar w:fldCharType="end"/>
            </w:r>
          </w:hyperlink>
        </w:p>
        <w:p w14:paraId="1A195D45" w14:textId="77B7DA49" w:rsidR="007132FD" w:rsidRDefault="002A74E1">
          <w:pPr>
            <w:pStyle w:val="Verzeichnis2"/>
            <w:rPr>
              <w:rFonts w:asciiTheme="minorHAnsi" w:eastAsiaTheme="minorEastAsia" w:hAnsiTheme="minorHAnsi" w:cstheme="minorBidi"/>
              <w:szCs w:val="22"/>
              <w:lang w:val="de-DE" w:eastAsia="de-DE"/>
            </w:rPr>
          </w:pPr>
          <w:hyperlink w:anchor="_Toc491680125" w:history="1">
            <w:r w:rsidR="007132FD" w:rsidRPr="00D80FC3">
              <w:rPr>
                <w:rStyle w:val="Hyperlink"/>
                <w14:scene3d>
                  <w14:camera w14:prst="orthographicFront"/>
                  <w14:lightRig w14:rig="threePt" w14:dir="t">
                    <w14:rot w14:lat="0" w14:lon="0" w14:rev="0"/>
                  </w14:lightRig>
                </w14:scene3d>
              </w:rPr>
              <w:t>41.3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_Toc491680125 \h </w:instrText>
            </w:r>
            <w:r w:rsidR="007132FD">
              <w:rPr>
                <w:webHidden/>
              </w:rPr>
            </w:r>
            <w:r w:rsidR="007132FD">
              <w:rPr>
                <w:webHidden/>
              </w:rPr>
              <w:fldChar w:fldCharType="separate"/>
            </w:r>
            <w:r w:rsidR="007132FD">
              <w:rPr>
                <w:webHidden/>
              </w:rPr>
              <w:t>403</w:t>
            </w:r>
            <w:r w:rsidR="007132FD">
              <w:rPr>
                <w:webHidden/>
              </w:rPr>
              <w:fldChar w:fldCharType="end"/>
            </w:r>
          </w:hyperlink>
        </w:p>
        <w:p w14:paraId="5A1BE6B9" w14:textId="4EEFE305" w:rsidR="007132FD" w:rsidRDefault="002A74E1">
          <w:pPr>
            <w:pStyle w:val="Verzeichnis3"/>
            <w:rPr>
              <w:rFonts w:asciiTheme="minorHAnsi" w:eastAsiaTheme="minorEastAsia" w:hAnsiTheme="minorHAnsi" w:cstheme="minorBidi"/>
              <w:szCs w:val="22"/>
              <w:lang w:val="de-DE" w:eastAsia="de-DE"/>
            </w:rPr>
          </w:pPr>
          <w:hyperlink w:anchor="_Toc491680126" w:history="1">
            <w:r w:rsidR="007132FD" w:rsidRPr="00D80FC3">
              <w:rPr>
                <w:rStyle w:val="Hyperlink"/>
                <w14:scene3d>
                  <w14:camera w14:prst="orthographicFront"/>
                  <w14:lightRig w14:rig="threePt" w14:dir="t">
                    <w14:rot w14:lat="0" w14:lon="0" w14:rev="0"/>
                  </w14:lightRig>
                </w14:scene3d>
              </w:rPr>
              <w:t>41.3.1</w:t>
            </w:r>
            <w:r w:rsidR="007132FD" w:rsidRPr="00D80FC3">
              <w:rPr>
                <w:rStyle w:val="Hyperlink"/>
              </w:rPr>
              <w:t xml:space="preserve"> CancelTicketResponseData</w:t>
            </w:r>
            <w:r w:rsidR="007132FD">
              <w:rPr>
                <w:webHidden/>
              </w:rPr>
              <w:tab/>
            </w:r>
            <w:r w:rsidR="007132FD">
              <w:rPr>
                <w:webHidden/>
              </w:rPr>
              <w:fldChar w:fldCharType="begin"/>
            </w:r>
            <w:r w:rsidR="007132FD">
              <w:rPr>
                <w:webHidden/>
              </w:rPr>
              <w:instrText xml:space="preserve"> PAGEREF _Toc491680126 \h </w:instrText>
            </w:r>
            <w:r w:rsidR="007132FD">
              <w:rPr>
                <w:webHidden/>
              </w:rPr>
            </w:r>
            <w:r w:rsidR="007132FD">
              <w:rPr>
                <w:webHidden/>
              </w:rPr>
              <w:fldChar w:fldCharType="separate"/>
            </w:r>
            <w:r w:rsidR="007132FD">
              <w:rPr>
                <w:webHidden/>
              </w:rPr>
              <w:t>403</w:t>
            </w:r>
            <w:r w:rsidR="007132FD">
              <w:rPr>
                <w:webHidden/>
              </w:rPr>
              <w:fldChar w:fldCharType="end"/>
            </w:r>
          </w:hyperlink>
        </w:p>
        <w:p w14:paraId="7B6F2C0F" w14:textId="2C0DFD3F" w:rsidR="007132FD" w:rsidRDefault="002A74E1">
          <w:pPr>
            <w:pStyle w:val="Verzeichnis3"/>
            <w:rPr>
              <w:rFonts w:asciiTheme="minorHAnsi" w:eastAsiaTheme="minorEastAsia" w:hAnsiTheme="minorHAnsi" w:cstheme="minorBidi"/>
              <w:szCs w:val="22"/>
              <w:lang w:val="de-DE" w:eastAsia="de-DE"/>
            </w:rPr>
          </w:pPr>
          <w:hyperlink w:anchor="_Toc491680127" w:history="1">
            <w:r w:rsidR="007132FD" w:rsidRPr="00D80FC3">
              <w:rPr>
                <w:rStyle w:val="Hyperlink"/>
                <w14:scene3d>
                  <w14:camera w14:prst="orthographicFront"/>
                  <w14:lightRig w14:rig="threePt" w14:dir="t">
                    <w14:rot w14:lat="0" w14:lon="0" w14:rev="0"/>
                  </w14:lightRig>
                </w14:scene3d>
              </w:rPr>
              <w:t>41.3.2</w:t>
            </w:r>
            <w:r w:rsidR="007132FD" w:rsidRPr="00D80FC3">
              <w:rPr>
                <w:rStyle w:val="Hyperlink"/>
              </w:rPr>
              <w:t xml:space="preserve"> CancelTicketResponseTicket</w:t>
            </w:r>
            <w:r w:rsidR="007132FD">
              <w:rPr>
                <w:webHidden/>
              </w:rPr>
              <w:tab/>
            </w:r>
            <w:r w:rsidR="007132FD">
              <w:rPr>
                <w:webHidden/>
              </w:rPr>
              <w:fldChar w:fldCharType="begin"/>
            </w:r>
            <w:r w:rsidR="007132FD">
              <w:rPr>
                <w:webHidden/>
              </w:rPr>
              <w:instrText xml:space="preserve"> PAGEREF _Toc491680127 \h </w:instrText>
            </w:r>
            <w:r w:rsidR="007132FD">
              <w:rPr>
                <w:webHidden/>
              </w:rPr>
            </w:r>
            <w:r w:rsidR="007132FD">
              <w:rPr>
                <w:webHidden/>
              </w:rPr>
              <w:fldChar w:fldCharType="separate"/>
            </w:r>
            <w:r w:rsidR="007132FD">
              <w:rPr>
                <w:webHidden/>
              </w:rPr>
              <w:t>404</w:t>
            </w:r>
            <w:r w:rsidR="007132FD">
              <w:rPr>
                <w:webHidden/>
              </w:rPr>
              <w:fldChar w:fldCharType="end"/>
            </w:r>
          </w:hyperlink>
        </w:p>
        <w:p w14:paraId="72FA2804" w14:textId="5FA1D7B7" w:rsidR="007132FD" w:rsidRDefault="002A74E1">
          <w:pPr>
            <w:pStyle w:val="Verzeichnis1"/>
            <w:rPr>
              <w:rFonts w:asciiTheme="minorHAnsi" w:eastAsiaTheme="minorEastAsia" w:hAnsiTheme="minorHAnsi" w:cstheme="minorBidi"/>
              <w:b w:val="0"/>
              <w:szCs w:val="22"/>
              <w:lang w:val="de-DE" w:eastAsia="de-DE"/>
            </w:rPr>
          </w:pPr>
          <w:hyperlink w:anchor="_Toc491680128" w:history="1">
            <w:r w:rsidR="007132FD" w:rsidRPr="00D80FC3">
              <w:rPr>
                <w:rStyle w:val="Hyperlink"/>
                <w14:scene3d>
                  <w14:camera w14:prst="orthographicFront"/>
                  <w14:lightRig w14:rig="threePt" w14:dir="t">
                    <w14:rot w14:lat="0" w14:lon="0" w14:rev="0"/>
                  </w14:lightRig>
                </w14:scene3d>
              </w:rPr>
              <w:t>42.</w:t>
            </w:r>
            <w:r w:rsidR="007132FD" w:rsidRPr="00D80FC3">
              <w:rPr>
                <w:rStyle w:val="Hyperlink"/>
              </w:rPr>
              <w:t xml:space="preserve"> RevalidateTicket</w:t>
            </w:r>
            <w:r w:rsidR="007132FD">
              <w:rPr>
                <w:webHidden/>
              </w:rPr>
              <w:tab/>
            </w:r>
            <w:r w:rsidR="007132FD">
              <w:rPr>
                <w:webHidden/>
              </w:rPr>
              <w:fldChar w:fldCharType="begin"/>
            </w:r>
            <w:r w:rsidR="007132FD">
              <w:rPr>
                <w:webHidden/>
              </w:rPr>
              <w:instrText xml:space="preserve"> PAGEREF _Toc491680128 \h </w:instrText>
            </w:r>
            <w:r w:rsidR="007132FD">
              <w:rPr>
                <w:webHidden/>
              </w:rPr>
            </w:r>
            <w:r w:rsidR="007132FD">
              <w:rPr>
                <w:webHidden/>
              </w:rPr>
              <w:fldChar w:fldCharType="separate"/>
            </w:r>
            <w:r w:rsidR="007132FD">
              <w:rPr>
                <w:webHidden/>
              </w:rPr>
              <w:t>405</w:t>
            </w:r>
            <w:r w:rsidR="007132FD">
              <w:rPr>
                <w:webHidden/>
              </w:rPr>
              <w:fldChar w:fldCharType="end"/>
            </w:r>
          </w:hyperlink>
        </w:p>
        <w:p w14:paraId="01DE294D" w14:textId="67583E53" w:rsidR="007132FD" w:rsidRDefault="002A74E1">
          <w:pPr>
            <w:pStyle w:val="Verzeichnis2"/>
            <w:rPr>
              <w:rFonts w:asciiTheme="minorHAnsi" w:eastAsiaTheme="minorEastAsia" w:hAnsiTheme="minorHAnsi" w:cstheme="minorBidi"/>
              <w:szCs w:val="22"/>
              <w:lang w:val="de-DE" w:eastAsia="de-DE"/>
            </w:rPr>
          </w:pPr>
          <w:hyperlink w:anchor="_Toc491680129" w:history="1">
            <w:r w:rsidR="007132FD" w:rsidRPr="00D80FC3">
              <w:rPr>
                <w:rStyle w:val="Hyperlink"/>
                <w14:scene3d>
                  <w14:camera w14:prst="orthographicFront"/>
                  <w14:lightRig w14:rig="threePt" w14:dir="t">
                    <w14:rot w14:lat="0" w14:lon="0" w14:rev="0"/>
                  </w14:lightRig>
                </w14:scene3d>
              </w:rPr>
              <w:t>42.1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_Toc491680129 \h </w:instrText>
            </w:r>
            <w:r w:rsidR="007132FD">
              <w:rPr>
                <w:webHidden/>
              </w:rPr>
            </w:r>
            <w:r w:rsidR="007132FD">
              <w:rPr>
                <w:webHidden/>
              </w:rPr>
              <w:fldChar w:fldCharType="separate"/>
            </w:r>
            <w:r w:rsidR="007132FD">
              <w:rPr>
                <w:webHidden/>
              </w:rPr>
              <w:t>405</w:t>
            </w:r>
            <w:r w:rsidR="007132FD">
              <w:rPr>
                <w:webHidden/>
              </w:rPr>
              <w:fldChar w:fldCharType="end"/>
            </w:r>
          </w:hyperlink>
        </w:p>
        <w:p w14:paraId="42E32E96" w14:textId="4C622FA5" w:rsidR="007132FD" w:rsidRDefault="002A74E1">
          <w:pPr>
            <w:pStyle w:val="Verzeichnis2"/>
            <w:rPr>
              <w:rFonts w:asciiTheme="minorHAnsi" w:eastAsiaTheme="minorEastAsia" w:hAnsiTheme="minorHAnsi" w:cstheme="minorBidi"/>
              <w:szCs w:val="22"/>
              <w:lang w:val="de-DE" w:eastAsia="de-DE"/>
            </w:rPr>
          </w:pPr>
          <w:hyperlink w:anchor="_Toc491680130" w:history="1">
            <w:r w:rsidR="007132FD" w:rsidRPr="00D80FC3">
              <w:rPr>
                <w:rStyle w:val="Hyperlink"/>
                <w14:scene3d>
                  <w14:camera w14:prst="orthographicFront"/>
                  <w14:lightRig w14:rig="threePt" w14:dir="t">
                    <w14:rot w14:lat="0" w14:lon="0" w14:rev="0"/>
                  </w14:lightRig>
                </w14:scene3d>
              </w:rPr>
              <w:t>42.2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_Toc491680130 \h </w:instrText>
            </w:r>
            <w:r w:rsidR="007132FD">
              <w:rPr>
                <w:webHidden/>
              </w:rPr>
            </w:r>
            <w:r w:rsidR="007132FD">
              <w:rPr>
                <w:webHidden/>
              </w:rPr>
              <w:fldChar w:fldCharType="separate"/>
            </w:r>
            <w:r w:rsidR="007132FD">
              <w:rPr>
                <w:webHidden/>
              </w:rPr>
              <w:t>405</w:t>
            </w:r>
            <w:r w:rsidR="007132FD">
              <w:rPr>
                <w:webHidden/>
              </w:rPr>
              <w:fldChar w:fldCharType="end"/>
            </w:r>
          </w:hyperlink>
        </w:p>
        <w:p w14:paraId="207F1281" w14:textId="7CD229C0" w:rsidR="007132FD" w:rsidRDefault="002A74E1">
          <w:pPr>
            <w:pStyle w:val="Verzeichnis3"/>
            <w:rPr>
              <w:rFonts w:asciiTheme="minorHAnsi" w:eastAsiaTheme="minorEastAsia" w:hAnsiTheme="minorHAnsi" w:cstheme="minorBidi"/>
              <w:szCs w:val="22"/>
              <w:lang w:val="de-DE" w:eastAsia="de-DE"/>
            </w:rPr>
          </w:pPr>
          <w:hyperlink w:anchor="_Toc491680131" w:history="1">
            <w:r w:rsidR="007132FD" w:rsidRPr="00D80FC3">
              <w:rPr>
                <w:rStyle w:val="Hyperlink"/>
                <w14:scene3d>
                  <w14:camera w14:prst="orthographicFront"/>
                  <w14:lightRig w14:rig="threePt" w14:dir="t">
                    <w14:rot w14:lat="0" w14:lon="0" w14:rev="0"/>
                  </w14:lightRig>
                </w14:scene3d>
              </w:rPr>
              <w:t>42.2.1</w:t>
            </w:r>
            <w:r w:rsidR="007132FD" w:rsidRPr="00D80FC3">
              <w:rPr>
                <w:rStyle w:val="Hyperlink"/>
              </w:rPr>
              <w:t xml:space="preserve"> RevalidateRequestData</w:t>
            </w:r>
            <w:r w:rsidR="007132FD">
              <w:rPr>
                <w:webHidden/>
              </w:rPr>
              <w:tab/>
            </w:r>
            <w:r w:rsidR="007132FD">
              <w:rPr>
                <w:webHidden/>
              </w:rPr>
              <w:fldChar w:fldCharType="begin"/>
            </w:r>
            <w:r w:rsidR="007132FD">
              <w:rPr>
                <w:webHidden/>
              </w:rPr>
              <w:instrText xml:space="preserve"> PAGEREF _Toc491680131 \h </w:instrText>
            </w:r>
            <w:r w:rsidR="007132FD">
              <w:rPr>
                <w:webHidden/>
              </w:rPr>
            </w:r>
            <w:r w:rsidR="007132FD">
              <w:rPr>
                <w:webHidden/>
              </w:rPr>
              <w:fldChar w:fldCharType="separate"/>
            </w:r>
            <w:r w:rsidR="007132FD">
              <w:rPr>
                <w:webHidden/>
              </w:rPr>
              <w:t>406</w:t>
            </w:r>
            <w:r w:rsidR="007132FD">
              <w:rPr>
                <w:webHidden/>
              </w:rPr>
              <w:fldChar w:fldCharType="end"/>
            </w:r>
          </w:hyperlink>
        </w:p>
        <w:p w14:paraId="45F59975" w14:textId="4D70BB83" w:rsidR="007132FD" w:rsidRDefault="002A74E1">
          <w:pPr>
            <w:pStyle w:val="Verzeichnis2"/>
            <w:rPr>
              <w:rFonts w:asciiTheme="minorHAnsi" w:eastAsiaTheme="minorEastAsia" w:hAnsiTheme="minorHAnsi" w:cstheme="minorBidi"/>
              <w:szCs w:val="22"/>
              <w:lang w:val="de-DE" w:eastAsia="de-DE"/>
            </w:rPr>
          </w:pPr>
          <w:hyperlink w:anchor="_Toc491680132" w:history="1">
            <w:r w:rsidR="007132FD" w:rsidRPr="00D80FC3">
              <w:rPr>
                <w:rStyle w:val="Hyperlink"/>
                <w14:scene3d>
                  <w14:camera w14:prst="orthographicFront"/>
                  <w14:lightRig w14:rig="threePt" w14:dir="t">
                    <w14:rot w14:lat="0" w14:lon="0" w14:rev="0"/>
                  </w14:lightRig>
                </w14:scene3d>
              </w:rPr>
              <w:t>42.3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_Toc491680132 \h </w:instrText>
            </w:r>
            <w:r w:rsidR="007132FD">
              <w:rPr>
                <w:webHidden/>
              </w:rPr>
            </w:r>
            <w:r w:rsidR="007132FD">
              <w:rPr>
                <w:webHidden/>
              </w:rPr>
              <w:fldChar w:fldCharType="separate"/>
            </w:r>
            <w:r w:rsidR="007132FD">
              <w:rPr>
                <w:webHidden/>
              </w:rPr>
              <w:t>406</w:t>
            </w:r>
            <w:r w:rsidR="007132FD">
              <w:rPr>
                <w:webHidden/>
              </w:rPr>
              <w:fldChar w:fldCharType="end"/>
            </w:r>
          </w:hyperlink>
        </w:p>
        <w:p w14:paraId="7A0CF8FD" w14:textId="11A63D1B" w:rsidR="007132FD" w:rsidRDefault="002A74E1">
          <w:pPr>
            <w:pStyle w:val="Verzeichnis3"/>
            <w:rPr>
              <w:rFonts w:asciiTheme="minorHAnsi" w:eastAsiaTheme="minorEastAsia" w:hAnsiTheme="minorHAnsi" w:cstheme="minorBidi"/>
              <w:szCs w:val="22"/>
              <w:lang w:val="de-DE" w:eastAsia="de-DE"/>
            </w:rPr>
          </w:pPr>
          <w:hyperlink w:anchor="_Toc491680133" w:history="1">
            <w:r w:rsidR="007132FD" w:rsidRPr="00D80FC3">
              <w:rPr>
                <w:rStyle w:val="Hyperlink"/>
                <w14:scene3d>
                  <w14:camera w14:prst="orthographicFront"/>
                  <w14:lightRig w14:rig="threePt" w14:dir="t">
                    <w14:rot w14:lat="0" w14:lon="0" w14:rev="0"/>
                  </w14:lightRig>
                </w14:scene3d>
              </w:rPr>
              <w:t>42.3.1</w:t>
            </w:r>
            <w:r w:rsidR="007132FD" w:rsidRPr="00D80FC3">
              <w:rPr>
                <w:rStyle w:val="Hyperlink"/>
              </w:rPr>
              <w:t xml:space="preserve"> RevalidateTicketResponseData</w:t>
            </w:r>
            <w:r w:rsidR="007132FD">
              <w:rPr>
                <w:webHidden/>
              </w:rPr>
              <w:tab/>
            </w:r>
            <w:r w:rsidR="007132FD">
              <w:rPr>
                <w:webHidden/>
              </w:rPr>
              <w:fldChar w:fldCharType="begin"/>
            </w:r>
            <w:r w:rsidR="007132FD">
              <w:rPr>
                <w:webHidden/>
              </w:rPr>
              <w:instrText xml:space="preserve"> PAGEREF _Toc491680133 \h </w:instrText>
            </w:r>
            <w:r w:rsidR="007132FD">
              <w:rPr>
                <w:webHidden/>
              </w:rPr>
            </w:r>
            <w:r w:rsidR="007132FD">
              <w:rPr>
                <w:webHidden/>
              </w:rPr>
              <w:fldChar w:fldCharType="separate"/>
            </w:r>
            <w:r w:rsidR="007132FD">
              <w:rPr>
                <w:webHidden/>
              </w:rPr>
              <w:t>407</w:t>
            </w:r>
            <w:r w:rsidR="007132FD">
              <w:rPr>
                <w:webHidden/>
              </w:rPr>
              <w:fldChar w:fldCharType="end"/>
            </w:r>
          </w:hyperlink>
        </w:p>
        <w:p w14:paraId="5EB8F9CB" w14:textId="5B2F14F7" w:rsidR="007132FD" w:rsidRDefault="002A74E1">
          <w:pPr>
            <w:pStyle w:val="Verzeichnis3"/>
            <w:rPr>
              <w:rFonts w:asciiTheme="minorHAnsi" w:eastAsiaTheme="minorEastAsia" w:hAnsiTheme="minorHAnsi" w:cstheme="minorBidi"/>
              <w:szCs w:val="22"/>
              <w:lang w:val="de-DE" w:eastAsia="de-DE"/>
            </w:rPr>
          </w:pPr>
          <w:hyperlink w:anchor="_Toc491680134" w:history="1">
            <w:r w:rsidR="007132FD" w:rsidRPr="00D80FC3">
              <w:rPr>
                <w:rStyle w:val="Hyperlink"/>
                <w14:scene3d>
                  <w14:camera w14:prst="orthographicFront"/>
                  <w14:lightRig w14:rig="threePt" w14:dir="t">
                    <w14:rot w14:lat="0" w14:lon="0" w14:rev="0"/>
                  </w14:lightRig>
                </w14:scene3d>
              </w:rPr>
              <w:t>42.3.2</w:t>
            </w:r>
            <w:r w:rsidR="007132FD" w:rsidRPr="00D80FC3">
              <w:rPr>
                <w:rStyle w:val="Hyperlink"/>
              </w:rPr>
              <w:t xml:space="preserve"> RevalidateResponseTickeNumber</w:t>
            </w:r>
            <w:r w:rsidR="007132FD">
              <w:rPr>
                <w:webHidden/>
              </w:rPr>
              <w:tab/>
            </w:r>
            <w:r w:rsidR="007132FD">
              <w:rPr>
                <w:webHidden/>
              </w:rPr>
              <w:fldChar w:fldCharType="begin"/>
            </w:r>
            <w:r w:rsidR="007132FD">
              <w:rPr>
                <w:webHidden/>
              </w:rPr>
              <w:instrText xml:space="preserve"> PAGEREF _Toc491680134 \h </w:instrText>
            </w:r>
            <w:r w:rsidR="007132FD">
              <w:rPr>
                <w:webHidden/>
              </w:rPr>
            </w:r>
            <w:r w:rsidR="007132FD">
              <w:rPr>
                <w:webHidden/>
              </w:rPr>
              <w:fldChar w:fldCharType="separate"/>
            </w:r>
            <w:r w:rsidR="007132FD">
              <w:rPr>
                <w:webHidden/>
              </w:rPr>
              <w:t>407</w:t>
            </w:r>
            <w:r w:rsidR="007132FD">
              <w:rPr>
                <w:webHidden/>
              </w:rPr>
              <w:fldChar w:fldCharType="end"/>
            </w:r>
          </w:hyperlink>
        </w:p>
        <w:p w14:paraId="7953D28F" w14:textId="5A9DC6A6" w:rsidR="007132FD" w:rsidRDefault="002A74E1">
          <w:pPr>
            <w:pStyle w:val="Verzeichnis1"/>
            <w:rPr>
              <w:rFonts w:asciiTheme="minorHAnsi" w:eastAsiaTheme="minorEastAsia" w:hAnsiTheme="minorHAnsi" w:cstheme="minorBidi"/>
              <w:b w:val="0"/>
              <w:szCs w:val="22"/>
              <w:lang w:val="de-DE" w:eastAsia="de-DE"/>
            </w:rPr>
          </w:pPr>
          <w:hyperlink w:anchor="_Toc491680135" w:history="1">
            <w:r w:rsidR="007132FD" w:rsidRPr="00D80FC3">
              <w:rPr>
                <w:rStyle w:val="Hyperlink"/>
                <w14:scene3d>
                  <w14:camera w14:prst="orthographicFront"/>
                  <w14:lightRig w14:rig="threePt" w14:dir="t">
                    <w14:rot w14:lat="0" w14:lon="0" w14:rev="0"/>
                  </w14:lightRig>
                </w14:scene3d>
              </w:rPr>
              <w:t>43.</w:t>
            </w:r>
            <w:r w:rsidR="007132FD" w:rsidRPr="00D80FC3">
              <w:rPr>
                <w:rStyle w:val="Hyperlink"/>
              </w:rPr>
              <w:t xml:space="preserve"> ReissueTicket</w:t>
            </w:r>
            <w:r w:rsidR="007132FD">
              <w:rPr>
                <w:webHidden/>
              </w:rPr>
              <w:tab/>
            </w:r>
            <w:r w:rsidR="007132FD">
              <w:rPr>
                <w:webHidden/>
              </w:rPr>
              <w:fldChar w:fldCharType="begin"/>
            </w:r>
            <w:r w:rsidR="007132FD">
              <w:rPr>
                <w:webHidden/>
              </w:rPr>
              <w:instrText xml:space="preserve"> PAGEREF _Toc491680135 \h </w:instrText>
            </w:r>
            <w:r w:rsidR="007132FD">
              <w:rPr>
                <w:webHidden/>
              </w:rPr>
            </w:r>
            <w:r w:rsidR="007132FD">
              <w:rPr>
                <w:webHidden/>
              </w:rPr>
              <w:fldChar w:fldCharType="separate"/>
            </w:r>
            <w:r w:rsidR="007132FD">
              <w:rPr>
                <w:webHidden/>
              </w:rPr>
              <w:t>408</w:t>
            </w:r>
            <w:r w:rsidR="007132FD">
              <w:rPr>
                <w:webHidden/>
              </w:rPr>
              <w:fldChar w:fldCharType="end"/>
            </w:r>
          </w:hyperlink>
        </w:p>
        <w:p w14:paraId="1FC1B4C8" w14:textId="08D7BDAE" w:rsidR="007132FD" w:rsidRDefault="002A74E1">
          <w:pPr>
            <w:pStyle w:val="Verzeichnis2"/>
            <w:rPr>
              <w:rFonts w:asciiTheme="minorHAnsi" w:eastAsiaTheme="minorEastAsia" w:hAnsiTheme="minorHAnsi" w:cstheme="minorBidi"/>
              <w:szCs w:val="22"/>
              <w:lang w:val="de-DE" w:eastAsia="de-DE"/>
            </w:rPr>
          </w:pPr>
          <w:hyperlink w:anchor="_Toc491680136" w:history="1">
            <w:r w:rsidR="007132FD" w:rsidRPr="00D80FC3">
              <w:rPr>
                <w:rStyle w:val="Hyperlink"/>
                <w14:scene3d>
                  <w14:camera w14:prst="orthographicFront"/>
                  <w14:lightRig w14:rig="threePt" w14:dir="t">
                    <w14:rot w14:lat="0" w14:lon="0" w14:rev="0"/>
                  </w14:lightRig>
                </w14:scene3d>
              </w:rPr>
              <w:t>43.1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_Toc491680136 \h </w:instrText>
            </w:r>
            <w:r w:rsidR="007132FD">
              <w:rPr>
                <w:webHidden/>
              </w:rPr>
            </w:r>
            <w:r w:rsidR="007132FD">
              <w:rPr>
                <w:webHidden/>
              </w:rPr>
              <w:fldChar w:fldCharType="separate"/>
            </w:r>
            <w:r w:rsidR="007132FD">
              <w:rPr>
                <w:webHidden/>
              </w:rPr>
              <w:t>408</w:t>
            </w:r>
            <w:r w:rsidR="007132FD">
              <w:rPr>
                <w:webHidden/>
              </w:rPr>
              <w:fldChar w:fldCharType="end"/>
            </w:r>
          </w:hyperlink>
        </w:p>
        <w:p w14:paraId="654127CF" w14:textId="1B86E0BA" w:rsidR="007132FD" w:rsidRDefault="002A74E1">
          <w:pPr>
            <w:pStyle w:val="Verzeichnis2"/>
            <w:rPr>
              <w:rFonts w:asciiTheme="minorHAnsi" w:eastAsiaTheme="minorEastAsia" w:hAnsiTheme="minorHAnsi" w:cstheme="minorBidi"/>
              <w:szCs w:val="22"/>
              <w:lang w:val="de-DE" w:eastAsia="de-DE"/>
            </w:rPr>
          </w:pPr>
          <w:hyperlink w:anchor="_Toc491680137" w:history="1">
            <w:r w:rsidR="007132FD" w:rsidRPr="00D80FC3">
              <w:rPr>
                <w:rStyle w:val="Hyperlink"/>
                <w14:scene3d>
                  <w14:camera w14:prst="orthographicFront"/>
                  <w14:lightRig w14:rig="threePt" w14:dir="t">
                    <w14:rot w14:lat="0" w14:lon="0" w14:rev="0"/>
                  </w14:lightRig>
                </w14:scene3d>
              </w:rPr>
              <w:t>43.2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_Toc491680137 \h </w:instrText>
            </w:r>
            <w:r w:rsidR="007132FD">
              <w:rPr>
                <w:webHidden/>
              </w:rPr>
            </w:r>
            <w:r w:rsidR="007132FD">
              <w:rPr>
                <w:webHidden/>
              </w:rPr>
              <w:fldChar w:fldCharType="separate"/>
            </w:r>
            <w:r w:rsidR="007132FD">
              <w:rPr>
                <w:webHidden/>
              </w:rPr>
              <w:t>409</w:t>
            </w:r>
            <w:r w:rsidR="007132FD">
              <w:rPr>
                <w:webHidden/>
              </w:rPr>
              <w:fldChar w:fldCharType="end"/>
            </w:r>
          </w:hyperlink>
        </w:p>
        <w:p w14:paraId="0FA11129" w14:textId="673B7F89" w:rsidR="007132FD" w:rsidRDefault="002A74E1">
          <w:pPr>
            <w:pStyle w:val="Verzeichnis3"/>
            <w:rPr>
              <w:rFonts w:asciiTheme="minorHAnsi" w:eastAsiaTheme="minorEastAsia" w:hAnsiTheme="minorHAnsi" w:cstheme="minorBidi"/>
              <w:szCs w:val="22"/>
              <w:lang w:val="de-DE" w:eastAsia="de-DE"/>
            </w:rPr>
          </w:pPr>
          <w:hyperlink w:anchor="_Toc491680138" w:history="1">
            <w:r w:rsidR="007132FD" w:rsidRPr="00D80FC3">
              <w:rPr>
                <w:rStyle w:val="Hyperlink"/>
                <w14:scene3d>
                  <w14:camera w14:prst="orthographicFront"/>
                  <w14:lightRig w14:rig="threePt" w14:dir="t">
                    <w14:rot w14:lat="0" w14:lon="0" w14:rev="0"/>
                  </w14:lightRig>
                </w14:scene3d>
              </w:rPr>
              <w:t>43.2.1</w:t>
            </w:r>
            <w:r w:rsidR="007132FD" w:rsidRPr="00D80FC3">
              <w:rPr>
                <w:rStyle w:val="Hyperlink"/>
              </w:rPr>
              <w:t xml:space="preserve"> ReissueRequestData</w:t>
            </w:r>
            <w:r w:rsidR="007132FD">
              <w:rPr>
                <w:webHidden/>
              </w:rPr>
              <w:tab/>
            </w:r>
            <w:r w:rsidR="007132FD">
              <w:rPr>
                <w:webHidden/>
              </w:rPr>
              <w:fldChar w:fldCharType="begin"/>
            </w:r>
            <w:r w:rsidR="007132FD">
              <w:rPr>
                <w:webHidden/>
              </w:rPr>
              <w:instrText xml:space="preserve"> PAGEREF _Toc491680138 \h </w:instrText>
            </w:r>
            <w:r w:rsidR="007132FD">
              <w:rPr>
                <w:webHidden/>
              </w:rPr>
            </w:r>
            <w:r w:rsidR="007132FD">
              <w:rPr>
                <w:webHidden/>
              </w:rPr>
              <w:fldChar w:fldCharType="separate"/>
            </w:r>
            <w:r w:rsidR="007132FD">
              <w:rPr>
                <w:webHidden/>
              </w:rPr>
              <w:t>409</w:t>
            </w:r>
            <w:r w:rsidR="007132FD">
              <w:rPr>
                <w:webHidden/>
              </w:rPr>
              <w:fldChar w:fldCharType="end"/>
            </w:r>
          </w:hyperlink>
        </w:p>
        <w:p w14:paraId="311C0705" w14:textId="333A3F8F" w:rsidR="007132FD" w:rsidRDefault="002A74E1">
          <w:pPr>
            <w:pStyle w:val="Verzeichnis3"/>
            <w:rPr>
              <w:rFonts w:asciiTheme="minorHAnsi" w:eastAsiaTheme="minorEastAsia" w:hAnsiTheme="minorHAnsi" w:cstheme="minorBidi"/>
              <w:szCs w:val="22"/>
              <w:lang w:val="de-DE" w:eastAsia="de-DE"/>
            </w:rPr>
          </w:pPr>
          <w:hyperlink w:anchor="_Toc491680139" w:history="1">
            <w:r w:rsidR="007132FD" w:rsidRPr="00D80FC3">
              <w:rPr>
                <w:rStyle w:val="Hyperlink"/>
                <w14:scene3d>
                  <w14:camera w14:prst="orthographicFront"/>
                  <w14:lightRig w14:rig="threePt" w14:dir="t">
                    <w14:rot w14:lat="0" w14:lon="0" w14:rev="0"/>
                  </w14:lightRig>
                </w14:scene3d>
              </w:rPr>
              <w:t>43.2.2</w:t>
            </w:r>
            <w:r w:rsidR="007132FD" w:rsidRPr="00D80FC3">
              <w:rPr>
                <w:rStyle w:val="Hyperlink"/>
              </w:rPr>
              <w:t xml:space="preserve"> ReissueRequestPayment</w:t>
            </w:r>
            <w:r w:rsidR="007132FD">
              <w:rPr>
                <w:webHidden/>
              </w:rPr>
              <w:tab/>
            </w:r>
            <w:r w:rsidR="007132FD">
              <w:rPr>
                <w:webHidden/>
              </w:rPr>
              <w:fldChar w:fldCharType="begin"/>
            </w:r>
            <w:r w:rsidR="007132FD">
              <w:rPr>
                <w:webHidden/>
              </w:rPr>
              <w:instrText xml:space="preserve"> PAGEREF _Toc491680139 \h </w:instrText>
            </w:r>
            <w:r w:rsidR="007132FD">
              <w:rPr>
                <w:webHidden/>
              </w:rPr>
            </w:r>
            <w:r w:rsidR="007132FD">
              <w:rPr>
                <w:webHidden/>
              </w:rPr>
              <w:fldChar w:fldCharType="separate"/>
            </w:r>
            <w:r w:rsidR="007132FD">
              <w:rPr>
                <w:webHidden/>
              </w:rPr>
              <w:t>409</w:t>
            </w:r>
            <w:r w:rsidR="007132FD">
              <w:rPr>
                <w:webHidden/>
              </w:rPr>
              <w:fldChar w:fldCharType="end"/>
            </w:r>
          </w:hyperlink>
        </w:p>
        <w:p w14:paraId="1B461C57" w14:textId="16D70CF8" w:rsidR="007132FD" w:rsidRDefault="002A74E1">
          <w:pPr>
            <w:pStyle w:val="Verzeichnis2"/>
            <w:rPr>
              <w:rFonts w:asciiTheme="minorHAnsi" w:eastAsiaTheme="minorEastAsia" w:hAnsiTheme="minorHAnsi" w:cstheme="minorBidi"/>
              <w:szCs w:val="22"/>
              <w:lang w:val="de-DE" w:eastAsia="de-DE"/>
            </w:rPr>
          </w:pPr>
          <w:hyperlink w:anchor="_Toc491680140" w:history="1">
            <w:r w:rsidR="007132FD" w:rsidRPr="00D80FC3">
              <w:rPr>
                <w:rStyle w:val="Hyperlink"/>
                <w14:scene3d>
                  <w14:camera w14:prst="orthographicFront"/>
                  <w14:lightRig w14:rig="threePt" w14:dir="t">
                    <w14:rot w14:lat="0" w14:lon="0" w14:rev="0"/>
                  </w14:lightRig>
                </w14:scene3d>
              </w:rPr>
              <w:t>43.3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_Toc491680140 \h </w:instrText>
            </w:r>
            <w:r w:rsidR="007132FD">
              <w:rPr>
                <w:webHidden/>
              </w:rPr>
            </w:r>
            <w:r w:rsidR="007132FD">
              <w:rPr>
                <w:webHidden/>
              </w:rPr>
              <w:fldChar w:fldCharType="separate"/>
            </w:r>
            <w:r w:rsidR="007132FD">
              <w:rPr>
                <w:webHidden/>
              </w:rPr>
              <w:t>410</w:t>
            </w:r>
            <w:r w:rsidR="007132FD">
              <w:rPr>
                <w:webHidden/>
              </w:rPr>
              <w:fldChar w:fldCharType="end"/>
            </w:r>
          </w:hyperlink>
        </w:p>
        <w:p w14:paraId="6BBA010E" w14:textId="2D576BDA" w:rsidR="007132FD" w:rsidRDefault="002A74E1">
          <w:pPr>
            <w:pStyle w:val="Verzeichnis3"/>
            <w:rPr>
              <w:rFonts w:asciiTheme="minorHAnsi" w:eastAsiaTheme="minorEastAsia" w:hAnsiTheme="minorHAnsi" w:cstheme="minorBidi"/>
              <w:szCs w:val="22"/>
              <w:lang w:val="de-DE" w:eastAsia="de-DE"/>
            </w:rPr>
          </w:pPr>
          <w:hyperlink w:anchor="_Toc491680141" w:history="1">
            <w:r w:rsidR="007132FD" w:rsidRPr="00D80FC3">
              <w:rPr>
                <w:rStyle w:val="Hyperlink"/>
                <w14:scene3d>
                  <w14:camera w14:prst="orthographicFront"/>
                  <w14:lightRig w14:rig="threePt" w14:dir="t">
                    <w14:rot w14:lat="0" w14:lon="0" w14:rev="0"/>
                  </w14:lightRig>
                </w14:scene3d>
              </w:rPr>
              <w:t>43.3.1</w:t>
            </w:r>
            <w:r w:rsidR="007132FD" w:rsidRPr="00D80FC3">
              <w:rPr>
                <w:rStyle w:val="Hyperlink"/>
              </w:rPr>
              <w:t xml:space="preserve"> ReissueResponseData</w:t>
            </w:r>
            <w:r w:rsidR="007132FD">
              <w:rPr>
                <w:webHidden/>
              </w:rPr>
              <w:tab/>
            </w:r>
            <w:r w:rsidR="007132FD">
              <w:rPr>
                <w:webHidden/>
              </w:rPr>
              <w:fldChar w:fldCharType="begin"/>
            </w:r>
            <w:r w:rsidR="007132FD">
              <w:rPr>
                <w:webHidden/>
              </w:rPr>
              <w:instrText xml:space="preserve"> PAGEREF _Toc491680141 \h </w:instrText>
            </w:r>
            <w:r w:rsidR="007132FD">
              <w:rPr>
                <w:webHidden/>
              </w:rPr>
            </w:r>
            <w:r w:rsidR="007132FD">
              <w:rPr>
                <w:webHidden/>
              </w:rPr>
              <w:fldChar w:fldCharType="separate"/>
            </w:r>
            <w:r w:rsidR="007132FD">
              <w:rPr>
                <w:webHidden/>
              </w:rPr>
              <w:t>410</w:t>
            </w:r>
            <w:r w:rsidR="007132FD">
              <w:rPr>
                <w:webHidden/>
              </w:rPr>
              <w:fldChar w:fldCharType="end"/>
            </w:r>
          </w:hyperlink>
        </w:p>
        <w:p w14:paraId="59C772EA" w14:textId="665F3E92" w:rsidR="007132FD" w:rsidRDefault="002A74E1">
          <w:pPr>
            <w:pStyle w:val="Verzeichnis3"/>
            <w:rPr>
              <w:rFonts w:asciiTheme="minorHAnsi" w:eastAsiaTheme="minorEastAsia" w:hAnsiTheme="minorHAnsi" w:cstheme="minorBidi"/>
              <w:szCs w:val="22"/>
              <w:lang w:val="de-DE" w:eastAsia="de-DE"/>
            </w:rPr>
          </w:pPr>
          <w:hyperlink w:anchor="_Toc491680142" w:history="1">
            <w:r w:rsidR="007132FD" w:rsidRPr="00D80FC3">
              <w:rPr>
                <w:rStyle w:val="Hyperlink"/>
                <w14:scene3d>
                  <w14:camera w14:prst="orthographicFront"/>
                  <w14:lightRig w14:rig="threePt" w14:dir="t">
                    <w14:rot w14:lat="0" w14:lon="0" w14:rev="0"/>
                  </w14:lightRig>
                </w14:scene3d>
              </w:rPr>
              <w:t>43.3.2</w:t>
            </w:r>
            <w:r w:rsidR="007132FD" w:rsidRPr="00D80FC3">
              <w:rPr>
                <w:rStyle w:val="Hyperlink"/>
              </w:rPr>
              <w:t xml:space="preserve"> ReissueResponseTicketNumber</w:t>
            </w:r>
            <w:r w:rsidR="007132FD">
              <w:rPr>
                <w:webHidden/>
              </w:rPr>
              <w:tab/>
            </w:r>
            <w:r w:rsidR="007132FD">
              <w:rPr>
                <w:webHidden/>
              </w:rPr>
              <w:fldChar w:fldCharType="begin"/>
            </w:r>
            <w:r w:rsidR="007132FD">
              <w:rPr>
                <w:webHidden/>
              </w:rPr>
              <w:instrText xml:space="preserve"> PAGEREF _Toc491680142 \h </w:instrText>
            </w:r>
            <w:r w:rsidR="007132FD">
              <w:rPr>
                <w:webHidden/>
              </w:rPr>
            </w:r>
            <w:r w:rsidR="007132FD">
              <w:rPr>
                <w:webHidden/>
              </w:rPr>
              <w:fldChar w:fldCharType="separate"/>
            </w:r>
            <w:r w:rsidR="007132FD">
              <w:rPr>
                <w:webHidden/>
              </w:rPr>
              <w:t>411</w:t>
            </w:r>
            <w:r w:rsidR="007132FD">
              <w:rPr>
                <w:webHidden/>
              </w:rPr>
              <w:fldChar w:fldCharType="end"/>
            </w:r>
          </w:hyperlink>
        </w:p>
        <w:p w14:paraId="53906C86" w14:textId="6C54B243" w:rsidR="007132FD" w:rsidRDefault="002A74E1">
          <w:pPr>
            <w:pStyle w:val="Verzeichnis1"/>
            <w:rPr>
              <w:rFonts w:asciiTheme="minorHAnsi" w:eastAsiaTheme="minorEastAsia" w:hAnsiTheme="minorHAnsi" w:cstheme="minorBidi"/>
              <w:b w:val="0"/>
              <w:szCs w:val="22"/>
              <w:lang w:val="de-DE" w:eastAsia="de-DE"/>
            </w:rPr>
          </w:pPr>
          <w:hyperlink w:anchor="_Toc491680143" w:history="1">
            <w:r w:rsidR="007132FD" w:rsidRPr="00D80FC3">
              <w:rPr>
                <w:rStyle w:val="Hyperlink"/>
                <w14:scene3d>
                  <w14:camera w14:prst="orthographicFront"/>
                  <w14:lightRig w14:rig="threePt" w14:dir="t">
                    <w14:rot w14:lat="0" w14:lon="0" w14:rev="0"/>
                  </w14:lightRig>
                </w14:scene3d>
              </w:rPr>
              <w:t>44.</w:t>
            </w:r>
            <w:r w:rsidR="007132FD" w:rsidRPr="00D80FC3">
              <w:rPr>
                <w:rStyle w:val="Hyperlink"/>
              </w:rPr>
              <w:t xml:space="preserve"> BrowseQueue</w:t>
            </w:r>
            <w:r w:rsidR="007132FD">
              <w:rPr>
                <w:webHidden/>
              </w:rPr>
              <w:tab/>
            </w:r>
            <w:r w:rsidR="007132FD">
              <w:rPr>
                <w:webHidden/>
              </w:rPr>
              <w:fldChar w:fldCharType="begin"/>
            </w:r>
            <w:r w:rsidR="007132FD">
              <w:rPr>
                <w:webHidden/>
              </w:rPr>
              <w:instrText xml:space="preserve"> PAGEREF _Toc491680143 \h </w:instrText>
            </w:r>
            <w:r w:rsidR="007132FD">
              <w:rPr>
                <w:webHidden/>
              </w:rPr>
            </w:r>
            <w:r w:rsidR="007132FD">
              <w:rPr>
                <w:webHidden/>
              </w:rPr>
              <w:fldChar w:fldCharType="separate"/>
            </w:r>
            <w:r w:rsidR="007132FD">
              <w:rPr>
                <w:webHidden/>
              </w:rPr>
              <w:t>412</w:t>
            </w:r>
            <w:r w:rsidR="007132FD">
              <w:rPr>
                <w:webHidden/>
              </w:rPr>
              <w:fldChar w:fldCharType="end"/>
            </w:r>
          </w:hyperlink>
        </w:p>
        <w:p w14:paraId="66A031A3" w14:textId="63543571" w:rsidR="007132FD" w:rsidRDefault="002A74E1">
          <w:pPr>
            <w:pStyle w:val="Verzeichnis2"/>
            <w:rPr>
              <w:rFonts w:asciiTheme="minorHAnsi" w:eastAsiaTheme="minorEastAsia" w:hAnsiTheme="minorHAnsi" w:cstheme="minorBidi"/>
              <w:szCs w:val="22"/>
              <w:lang w:val="de-DE" w:eastAsia="de-DE"/>
            </w:rPr>
          </w:pPr>
          <w:hyperlink w:anchor="_Toc491680144" w:history="1">
            <w:r w:rsidR="007132FD" w:rsidRPr="00D80FC3">
              <w:rPr>
                <w:rStyle w:val="Hyperlink"/>
                <w14:scene3d>
                  <w14:camera w14:prst="orthographicFront"/>
                  <w14:lightRig w14:rig="threePt" w14:dir="t">
                    <w14:rot w14:lat="0" w14:lon="0" w14:rev="0"/>
                  </w14:lightRig>
                </w14:scene3d>
              </w:rPr>
              <w:t>44.1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_Toc491680144 \h </w:instrText>
            </w:r>
            <w:r w:rsidR="007132FD">
              <w:rPr>
                <w:webHidden/>
              </w:rPr>
            </w:r>
            <w:r w:rsidR="007132FD">
              <w:rPr>
                <w:webHidden/>
              </w:rPr>
              <w:fldChar w:fldCharType="separate"/>
            </w:r>
            <w:r w:rsidR="007132FD">
              <w:rPr>
                <w:webHidden/>
              </w:rPr>
              <w:t>412</w:t>
            </w:r>
            <w:r w:rsidR="007132FD">
              <w:rPr>
                <w:webHidden/>
              </w:rPr>
              <w:fldChar w:fldCharType="end"/>
            </w:r>
          </w:hyperlink>
        </w:p>
        <w:p w14:paraId="2A9D15B4" w14:textId="16AE3EBE" w:rsidR="007132FD" w:rsidRDefault="002A74E1">
          <w:pPr>
            <w:pStyle w:val="Verzeichnis2"/>
            <w:rPr>
              <w:rFonts w:asciiTheme="minorHAnsi" w:eastAsiaTheme="minorEastAsia" w:hAnsiTheme="minorHAnsi" w:cstheme="minorBidi"/>
              <w:szCs w:val="22"/>
              <w:lang w:val="de-DE" w:eastAsia="de-DE"/>
            </w:rPr>
          </w:pPr>
          <w:hyperlink w:anchor="_Toc491680145" w:history="1">
            <w:r w:rsidR="007132FD" w:rsidRPr="00D80FC3">
              <w:rPr>
                <w:rStyle w:val="Hyperlink"/>
                <w14:scene3d>
                  <w14:camera w14:prst="orthographicFront"/>
                  <w14:lightRig w14:rig="threePt" w14:dir="t">
                    <w14:rot w14:lat="0" w14:lon="0" w14:rev="0"/>
                  </w14:lightRig>
                </w14:scene3d>
              </w:rPr>
              <w:t>44.2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_Toc491680145 \h </w:instrText>
            </w:r>
            <w:r w:rsidR="007132FD">
              <w:rPr>
                <w:webHidden/>
              </w:rPr>
            </w:r>
            <w:r w:rsidR="007132FD">
              <w:rPr>
                <w:webHidden/>
              </w:rPr>
              <w:fldChar w:fldCharType="separate"/>
            </w:r>
            <w:r w:rsidR="007132FD">
              <w:rPr>
                <w:webHidden/>
              </w:rPr>
              <w:t>412</w:t>
            </w:r>
            <w:r w:rsidR="007132FD">
              <w:rPr>
                <w:webHidden/>
              </w:rPr>
              <w:fldChar w:fldCharType="end"/>
            </w:r>
          </w:hyperlink>
        </w:p>
        <w:p w14:paraId="67566BE9" w14:textId="5171689F" w:rsidR="007132FD" w:rsidRDefault="002A74E1">
          <w:pPr>
            <w:pStyle w:val="Verzeichnis3"/>
            <w:rPr>
              <w:rFonts w:asciiTheme="minorHAnsi" w:eastAsiaTheme="minorEastAsia" w:hAnsiTheme="minorHAnsi" w:cstheme="minorBidi"/>
              <w:szCs w:val="22"/>
              <w:lang w:val="de-DE" w:eastAsia="de-DE"/>
            </w:rPr>
          </w:pPr>
          <w:hyperlink w:anchor="_Toc491680146" w:history="1">
            <w:r w:rsidR="007132FD" w:rsidRPr="00D80FC3">
              <w:rPr>
                <w:rStyle w:val="Hyperlink"/>
                <w14:scene3d>
                  <w14:camera w14:prst="orthographicFront"/>
                  <w14:lightRig w14:rig="threePt" w14:dir="t">
                    <w14:rot w14:lat="0" w14:lon="0" w14:rev="0"/>
                  </w14:lightRig>
                </w14:scene3d>
              </w:rPr>
              <w:t>44.2.1</w:t>
            </w:r>
            <w:r w:rsidR="007132FD" w:rsidRPr="00D80FC3">
              <w:rPr>
                <w:rStyle w:val="Hyperlink"/>
              </w:rPr>
              <w:t xml:space="preserve"> BrowseRequestData</w:t>
            </w:r>
            <w:r w:rsidR="007132FD">
              <w:rPr>
                <w:webHidden/>
              </w:rPr>
              <w:tab/>
            </w:r>
            <w:r w:rsidR="007132FD">
              <w:rPr>
                <w:webHidden/>
              </w:rPr>
              <w:fldChar w:fldCharType="begin"/>
            </w:r>
            <w:r w:rsidR="007132FD">
              <w:rPr>
                <w:webHidden/>
              </w:rPr>
              <w:instrText xml:space="preserve"> PAGEREF _Toc491680146 \h </w:instrText>
            </w:r>
            <w:r w:rsidR="007132FD">
              <w:rPr>
                <w:webHidden/>
              </w:rPr>
            </w:r>
            <w:r w:rsidR="007132FD">
              <w:rPr>
                <w:webHidden/>
              </w:rPr>
              <w:fldChar w:fldCharType="separate"/>
            </w:r>
            <w:r w:rsidR="007132FD">
              <w:rPr>
                <w:webHidden/>
              </w:rPr>
              <w:t>413</w:t>
            </w:r>
            <w:r w:rsidR="007132FD">
              <w:rPr>
                <w:webHidden/>
              </w:rPr>
              <w:fldChar w:fldCharType="end"/>
            </w:r>
          </w:hyperlink>
        </w:p>
        <w:p w14:paraId="7976BB75" w14:textId="4918327E" w:rsidR="007132FD" w:rsidRDefault="002A74E1">
          <w:pPr>
            <w:pStyle w:val="Verzeichnis3"/>
            <w:rPr>
              <w:rFonts w:asciiTheme="minorHAnsi" w:eastAsiaTheme="minorEastAsia" w:hAnsiTheme="minorHAnsi" w:cstheme="minorBidi"/>
              <w:szCs w:val="22"/>
              <w:lang w:val="de-DE" w:eastAsia="de-DE"/>
            </w:rPr>
          </w:pPr>
          <w:hyperlink w:anchor="_Toc491680147" w:history="1">
            <w:r w:rsidR="007132FD" w:rsidRPr="00D80FC3">
              <w:rPr>
                <w:rStyle w:val="Hyperlink"/>
                <w14:scene3d>
                  <w14:camera w14:prst="orthographicFront"/>
                  <w14:lightRig w14:rig="threePt" w14:dir="t">
                    <w14:rot w14:lat="0" w14:lon="0" w14:rev="0"/>
                  </w14:lightRig>
                </w14:scene3d>
              </w:rPr>
              <w:t>44.2.2</w:t>
            </w:r>
            <w:r w:rsidR="007132FD" w:rsidRPr="00D80FC3">
              <w:rPr>
                <w:rStyle w:val="Hyperlink"/>
              </w:rPr>
              <w:t xml:space="preserve"> BrowseRequestQueueStruct</w:t>
            </w:r>
            <w:r w:rsidR="007132FD">
              <w:rPr>
                <w:webHidden/>
              </w:rPr>
              <w:tab/>
            </w:r>
            <w:r w:rsidR="007132FD">
              <w:rPr>
                <w:webHidden/>
              </w:rPr>
              <w:fldChar w:fldCharType="begin"/>
            </w:r>
            <w:r w:rsidR="007132FD">
              <w:rPr>
                <w:webHidden/>
              </w:rPr>
              <w:instrText xml:space="preserve"> PAGEREF _Toc491680147 \h </w:instrText>
            </w:r>
            <w:r w:rsidR="007132FD">
              <w:rPr>
                <w:webHidden/>
              </w:rPr>
            </w:r>
            <w:r w:rsidR="007132FD">
              <w:rPr>
                <w:webHidden/>
              </w:rPr>
              <w:fldChar w:fldCharType="separate"/>
            </w:r>
            <w:r w:rsidR="007132FD">
              <w:rPr>
                <w:webHidden/>
              </w:rPr>
              <w:t>414</w:t>
            </w:r>
            <w:r w:rsidR="007132FD">
              <w:rPr>
                <w:webHidden/>
              </w:rPr>
              <w:fldChar w:fldCharType="end"/>
            </w:r>
          </w:hyperlink>
        </w:p>
        <w:p w14:paraId="5B027455" w14:textId="05E978F9" w:rsidR="007132FD" w:rsidRDefault="002A74E1">
          <w:pPr>
            <w:pStyle w:val="Verzeichnis2"/>
            <w:rPr>
              <w:rFonts w:asciiTheme="minorHAnsi" w:eastAsiaTheme="minorEastAsia" w:hAnsiTheme="minorHAnsi" w:cstheme="minorBidi"/>
              <w:szCs w:val="22"/>
              <w:lang w:val="de-DE" w:eastAsia="de-DE"/>
            </w:rPr>
          </w:pPr>
          <w:hyperlink w:anchor="_Toc491680148" w:history="1">
            <w:r w:rsidR="007132FD" w:rsidRPr="00D80FC3">
              <w:rPr>
                <w:rStyle w:val="Hyperlink"/>
                <w14:scene3d>
                  <w14:camera w14:prst="orthographicFront"/>
                  <w14:lightRig w14:rig="threePt" w14:dir="t">
                    <w14:rot w14:lat="0" w14:lon="0" w14:rev="0"/>
                  </w14:lightRig>
                </w14:scene3d>
              </w:rPr>
              <w:t>44.3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_Toc491680148 \h </w:instrText>
            </w:r>
            <w:r w:rsidR="007132FD">
              <w:rPr>
                <w:webHidden/>
              </w:rPr>
            </w:r>
            <w:r w:rsidR="007132FD">
              <w:rPr>
                <w:webHidden/>
              </w:rPr>
              <w:fldChar w:fldCharType="separate"/>
            </w:r>
            <w:r w:rsidR="007132FD">
              <w:rPr>
                <w:webHidden/>
              </w:rPr>
              <w:t>414</w:t>
            </w:r>
            <w:r w:rsidR="007132FD">
              <w:rPr>
                <w:webHidden/>
              </w:rPr>
              <w:fldChar w:fldCharType="end"/>
            </w:r>
          </w:hyperlink>
        </w:p>
        <w:p w14:paraId="0835D266" w14:textId="6326E2BA" w:rsidR="007132FD" w:rsidRDefault="002A74E1">
          <w:pPr>
            <w:pStyle w:val="Verzeichnis3"/>
            <w:rPr>
              <w:rFonts w:asciiTheme="minorHAnsi" w:eastAsiaTheme="minorEastAsia" w:hAnsiTheme="minorHAnsi" w:cstheme="minorBidi"/>
              <w:szCs w:val="22"/>
              <w:lang w:val="de-DE" w:eastAsia="de-DE"/>
            </w:rPr>
          </w:pPr>
          <w:hyperlink w:anchor="_Toc491680149" w:history="1">
            <w:r w:rsidR="007132FD" w:rsidRPr="00D80FC3">
              <w:rPr>
                <w:rStyle w:val="Hyperlink"/>
                <w14:scene3d>
                  <w14:camera w14:prst="orthographicFront"/>
                  <w14:lightRig w14:rig="threePt" w14:dir="t">
                    <w14:rot w14:lat="0" w14:lon="0" w14:rev="0"/>
                  </w14:lightRig>
                </w14:scene3d>
              </w:rPr>
              <w:t>44.3.1</w:t>
            </w:r>
            <w:r w:rsidR="007132FD" w:rsidRPr="00D80FC3">
              <w:rPr>
                <w:rStyle w:val="Hyperlink"/>
              </w:rPr>
              <w:t xml:space="preserve"> BrowseResponseData</w:t>
            </w:r>
            <w:r w:rsidR="007132FD">
              <w:rPr>
                <w:webHidden/>
              </w:rPr>
              <w:tab/>
            </w:r>
            <w:r w:rsidR="007132FD">
              <w:rPr>
                <w:webHidden/>
              </w:rPr>
              <w:fldChar w:fldCharType="begin"/>
            </w:r>
            <w:r w:rsidR="007132FD">
              <w:rPr>
                <w:webHidden/>
              </w:rPr>
              <w:instrText xml:space="preserve"> PAGEREF _Toc491680149 \h </w:instrText>
            </w:r>
            <w:r w:rsidR="007132FD">
              <w:rPr>
                <w:webHidden/>
              </w:rPr>
            </w:r>
            <w:r w:rsidR="007132FD">
              <w:rPr>
                <w:webHidden/>
              </w:rPr>
              <w:fldChar w:fldCharType="separate"/>
            </w:r>
            <w:r w:rsidR="007132FD">
              <w:rPr>
                <w:webHidden/>
              </w:rPr>
              <w:t>415</w:t>
            </w:r>
            <w:r w:rsidR="007132FD">
              <w:rPr>
                <w:webHidden/>
              </w:rPr>
              <w:fldChar w:fldCharType="end"/>
            </w:r>
          </w:hyperlink>
        </w:p>
        <w:p w14:paraId="13D54DA7" w14:textId="723B6CF2" w:rsidR="007132FD" w:rsidRDefault="002A74E1">
          <w:pPr>
            <w:pStyle w:val="Verzeichnis3"/>
            <w:rPr>
              <w:rFonts w:asciiTheme="minorHAnsi" w:eastAsiaTheme="minorEastAsia" w:hAnsiTheme="minorHAnsi" w:cstheme="minorBidi"/>
              <w:szCs w:val="22"/>
              <w:lang w:val="de-DE" w:eastAsia="de-DE"/>
            </w:rPr>
          </w:pPr>
          <w:hyperlink w:anchor="_Toc491680150" w:history="1">
            <w:r w:rsidR="007132FD" w:rsidRPr="00D80FC3">
              <w:rPr>
                <w:rStyle w:val="Hyperlink"/>
                <w14:scene3d>
                  <w14:camera w14:prst="orthographicFront"/>
                  <w14:lightRig w14:rig="threePt" w14:dir="t">
                    <w14:rot w14:lat="0" w14:lon="0" w14:rev="0"/>
                  </w14:lightRig>
                </w14:scene3d>
              </w:rPr>
              <w:t>44.3.2</w:t>
            </w:r>
            <w:r w:rsidR="007132FD" w:rsidRPr="00D80FC3">
              <w:rPr>
                <w:rStyle w:val="Hyperlink"/>
              </w:rPr>
              <w:t xml:space="preserve"> BrowseResponseQueueItem</w:t>
            </w:r>
            <w:r w:rsidR="007132FD">
              <w:rPr>
                <w:webHidden/>
              </w:rPr>
              <w:tab/>
            </w:r>
            <w:r w:rsidR="007132FD">
              <w:rPr>
                <w:webHidden/>
              </w:rPr>
              <w:fldChar w:fldCharType="begin"/>
            </w:r>
            <w:r w:rsidR="007132FD">
              <w:rPr>
                <w:webHidden/>
              </w:rPr>
              <w:instrText xml:space="preserve"> PAGEREF _Toc491680150 \h </w:instrText>
            </w:r>
            <w:r w:rsidR="007132FD">
              <w:rPr>
                <w:webHidden/>
              </w:rPr>
            </w:r>
            <w:r w:rsidR="007132FD">
              <w:rPr>
                <w:webHidden/>
              </w:rPr>
              <w:fldChar w:fldCharType="separate"/>
            </w:r>
            <w:r w:rsidR="007132FD">
              <w:rPr>
                <w:webHidden/>
              </w:rPr>
              <w:t>416</w:t>
            </w:r>
            <w:r w:rsidR="007132FD">
              <w:rPr>
                <w:webHidden/>
              </w:rPr>
              <w:fldChar w:fldCharType="end"/>
            </w:r>
          </w:hyperlink>
        </w:p>
        <w:p w14:paraId="7910B4CA" w14:textId="0BC9B89D" w:rsidR="007132FD" w:rsidRDefault="002A74E1">
          <w:pPr>
            <w:pStyle w:val="Verzeichnis3"/>
            <w:rPr>
              <w:rFonts w:asciiTheme="minorHAnsi" w:eastAsiaTheme="minorEastAsia" w:hAnsiTheme="minorHAnsi" w:cstheme="minorBidi"/>
              <w:szCs w:val="22"/>
              <w:lang w:val="de-DE" w:eastAsia="de-DE"/>
            </w:rPr>
          </w:pPr>
          <w:hyperlink w:anchor="_Toc491680151" w:history="1">
            <w:r w:rsidR="007132FD" w:rsidRPr="00D80FC3">
              <w:rPr>
                <w:rStyle w:val="Hyperlink"/>
                <w14:scene3d>
                  <w14:camera w14:prst="orthographicFront"/>
                  <w14:lightRig w14:rig="threePt" w14:dir="t">
                    <w14:rot w14:lat="0" w14:lon="0" w14:rev="0"/>
                  </w14:lightRig>
                </w14:scene3d>
              </w:rPr>
              <w:t>44.3.3</w:t>
            </w:r>
            <w:r w:rsidR="007132FD" w:rsidRPr="00D80FC3">
              <w:rPr>
                <w:rStyle w:val="Hyperlink"/>
              </w:rPr>
              <w:t xml:space="preserve"> BrowseResponseRecordLocatorItem</w:t>
            </w:r>
            <w:r w:rsidR="007132FD">
              <w:rPr>
                <w:webHidden/>
              </w:rPr>
              <w:tab/>
            </w:r>
            <w:r w:rsidR="007132FD">
              <w:rPr>
                <w:webHidden/>
              </w:rPr>
              <w:fldChar w:fldCharType="begin"/>
            </w:r>
            <w:r w:rsidR="007132FD">
              <w:rPr>
                <w:webHidden/>
              </w:rPr>
              <w:instrText xml:space="preserve"> PAGEREF _Toc491680151 \h </w:instrText>
            </w:r>
            <w:r w:rsidR="007132FD">
              <w:rPr>
                <w:webHidden/>
              </w:rPr>
            </w:r>
            <w:r w:rsidR="007132FD">
              <w:rPr>
                <w:webHidden/>
              </w:rPr>
              <w:fldChar w:fldCharType="separate"/>
            </w:r>
            <w:r w:rsidR="007132FD">
              <w:rPr>
                <w:webHidden/>
              </w:rPr>
              <w:t>416</w:t>
            </w:r>
            <w:r w:rsidR="007132FD">
              <w:rPr>
                <w:webHidden/>
              </w:rPr>
              <w:fldChar w:fldCharType="end"/>
            </w:r>
          </w:hyperlink>
        </w:p>
        <w:p w14:paraId="10F4A145" w14:textId="075744CD" w:rsidR="007132FD" w:rsidRDefault="002A74E1">
          <w:pPr>
            <w:pStyle w:val="Verzeichnis1"/>
            <w:rPr>
              <w:rFonts w:asciiTheme="minorHAnsi" w:eastAsiaTheme="minorEastAsia" w:hAnsiTheme="minorHAnsi" w:cstheme="minorBidi"/>
              <w:b w:val="0"/>
              <w:szCs w:val="22"/>
              <w:lang w:val="de-DE" w:eastAsia="de-DE"/>
            </w:rPr>
          </w:pPr>
          <w:hyperlink w:anchor="_Toc491680152" w:history="1">
            <w:r w:rsidR="007132FD" w:rsidRPr="00D80FC3">
              <w:rPr>
                <w:rStyle w:val="Hyperlink"/>
                <w14:scene3d>
                  <w14:camera w14:prst="orthographicFront"/>
                  <w14:lightRig w14:rig="threePt" w14:dir="t">
                    <w14:rot w14:lat="0" w14:lon="0" w14:rev="0"/>
                  </w14:lightRig>
                </w14:scene3d>
              </w:rPr>
              <w:t>45.</w:t>
            </w:r>
            <w:r w:rsidR="007132FD" w:rsidRPr="00D80FC3">
              <w:rPr>
                <w:rStyle w:val="Hyperlink"/>
              </w:rPr>
              <w:t xml:space="preserve"> RemoveBookingFromQueue</w:t>
            </w:r>
            <w:r w:rsidR="007132FD">
              <w:rPr>
                <w:webHidden/>
              </w:rPr>
              <w:tab/>
            </w:r>
            <w:r w:rsidR="007132FD">
              <w:rPr>
                <w:webHidden/>
              </w:rPr>
              <w:fldChar w:fldCharType="begin"/>
            </w:r>
            <w:r w:rsidR="007132FD">
              <w:rPr>
                <w:webHidden/>
              </w:rPr>
              <w:instrText xml:space="preserve"> PAGEREF _Toc491680152 \h </w:instrText>
            </w:r>
            <w:r w:rsidR="007132FD">
              <w:rPr>
                <w:webHidden/>
              </w:rPr>
            </w:r>
            <w:r w:rsidR="007132FD">
              <w:rPr>
                <w:webHidden/>
              </w:rPr>
              <w:fldChar w:fldCharType="separate"/>
            </w:r>
            <w:r w:rsidR="007132FD">
              <w:rPr>
                <w:webHidden/>
              </w:rPr>
              <w:t>417</w:t>
            </w:r>
            <w:r w:rsidR="007132FD">
              <w:rPr>
                <w:webHidden/>
              </w:rPr>
              <w:fldChar w:fldCharType="end"/>
            </w:r>
          </w:hyperlink>
        </w:p>
        <w:p w14:paraId="13DB9F86" w14:textId="77B8BAAA" w:rsidR="007132FD" w:rsidRDefault="002A74E1">
          <w:pPr>
            <w:pStyle w:val="Verzeichnis2"/>
            <w:rPr>
              <w:rFonts w:asciiTheme="minorHAnsi" w:eastAsiaTheme="minorEastAsia" w:hAnsiTheme="minorHAnsi" w:cstheme="minorBidi"/>
              <w:szCs w:val="22"/>
              <w:lang w:val="de-DE" w:eastAsia="de-DE"/>
            </w:rPr>
          </w:pPr>
          <w:hyperlink w:anchor="_Toc491680153" w:history="1">
            <w:r w:rsidR="007132FD" w:rsidRPr="00D80FC3">
              <w:rPr>
                <w:rStyle w:val="Hyperlink"/>
                <w14:scene3d>
                  <w14:camera w14:prst="orthographicFront"/>
                  <w14:lightRig w14:rig="threePt" w14:dir="t">
                    <w14:rot w14:lat="0" w14:lon="0" w14:rev="0"/>
                  </w14:lightRig>
                </w14:scene3d>
              </w:rPr>
              <w:t>45.1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_Toc491680153 \h </w:instrText>
            </w:r>
            <w:r w:rsidR="007132FD">
              <w:rPr>
                <w:webHidden/>
              </w:rPr>
            </w:r>
            <w:r w:rsidR="007132FD">
              <w:rPr>
                <w:webHidden/>
              </w:rPr>
              <w:fldChar w:fldCharType="separate"/>
            </w:r>
            <w:r w:rsidR="007132FD">
              <w:rPr>
                <w:webHidden/>
              </w:rPr>
              <w:t>417</w:t>
            </w:r>
            <w:r w:rsidR="007132FD">
              <w:rPr>
                <w:webHidden/>
              </w:rPr>
              <w:fldChar w:fldCharType="end"/>
            </w:r>
          </w:hyperlink>
        </w:p>
        <w:p w14:paraId="6B8387C8" w14:textId="7AD39853" w:rsidR="007132FD" w:rsidRDefault="002A74E1">
          <w:pPr>
            <w:pStyle w:val="Verzeichnis2"/>
            <w:rPr>
              <w:rFonts w:asciiTheme="minorHAnsi" w:eastAsiaTheme="minorEastAsia" w:hAnsiTheme="minorHAnsi" w:cstheme="minorBidi"/>
              <w:szCs w:val="22"/>
              <w:lang w:val="de-DE" w:eastAsia="de-DE"/>
            </w:rPr>
          </w:pPr>
          <w:hyperlink w:anchor="_Toc491680154" w:history="1">
            <w:r w:rsidR="007132FD" w:rsidRPr="00D80FC3">
              <w:rPr>
                <w:rStyle w:val="Hyperlink"/>
                <w14:scene3d>
                  <w14:camera w14:prst="orthographicFront"/>
                  <w14:lightRig w14:rig="threePt" w14:dir="t">
                    <w14:rot w14:lat="0" w14:lon="0" w14:rev="0"/>
                  </w14:lightRig>
                </w14:scene3d>
              </w:rPr>
              <w:t>45.2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_Toc491680154 \h </w:instrText>
            </w:r>
            <w:r w:rsidR="007132FD">
              <w:rPr>
                <w:webHidden/>
              </w:rPr>
            </w:r>
            <w:r w:rsidR="007132FD">
              <w:rPr>
                <w:webHidden/>
              </w:rPr>
              <w:fldChar w:fldCharType="separate"/>
            </w:r>
            <w:r w:rsidR="007132FD">
              <w:rPr>
                <w:webHidden/>
              </w:rPr>
              <w:t>418</w:t>
            </w:r>
            <w:r w:rsidR="007132FD">
              <w:rPr>
                <w:webHidden/>
              </w:rPr>
              <w:fldChar w:fldCharType="end"/>
            </w:r>
          </w:hyperlink>
        </w:p>
        <w:p w14:paraId="2FFCF506" w14:textId="04957C5B" w:rsidR="007132FD" w:rsidRDefault="002A74E1">
          <w:pPr>
            <w:pStyle w:val="Verzeichnis3"/>
            <w:rPr>
              <w:rFonts w:asciiTheme="minorHAnsi" w:eastAsiaTheme="minorEastAsia" w:hAnsiTheme="minorHAnsi" w:cstheme="minorBidi"/>
              <w:szCs w:val="22"/>
              <w:lang w:val="de-DE" w:eastAsia="de-DE"/>
            </w:rPr>
          </w:pPr>
          <w:hyperlink w:anchor="_Toc491680155" w:history="1">
            <w:r w:rsidR="007132FD" w:rsidRPr="00D80FC3">
              <w:rPr>
                <w:rStyle w:val="Hyperlink"/>
                <w14:scene3d>
                  <w14:camera w14:prst="orthographicFront"/>
                  <w14:lightRig w14:rig="threePt" w14:dir="t">
                    <w14:rot w14:lat="0" w14:lon="0" w14:rev="0"/>
                  </w14:lightRig>
                </w14:scene3d>
              </w:rPr>
              <w:t>45.2.1</w:t>
            </w:r>
            <w:r w:rsidR="007132FD" w:rsidRPr="00D80FC3">
              <w:rPr>
                <w:rStyle w:val="Hyperlink"/>
              </w:rPr>
              <w:t xml:space="preserve"> RemoveRequestData</w:t>
            </w:r>
            <w:r w:rsidR="007132FD">
              <w:rPr>
                <w:webHidden/>
              </w:rPr>
              <w:tab/>
            </w:r>
            <w:r w:rsidR="007132FD">
              <w:rPr>
                <w:webHidden/>
              </w:rPr>
              <w:fldChar w:fldCharType="begin"/>
            </w:r>
            <w:r w:rsidR="007132FD">
              <w:rPr>
                <w:webHidden/>
              </w:rPr>
              <w:instrText xml:space="preserve"> PAGEREF _Toc491680155 \h </w:instrText>
            </w:r>
            <w:r w:rsidR="007132FD">
              <w:rPr>
                <w:webHidden/>
              </w:rPr>
            </w:r>
            <w:r w:rsidR="007132FD">
              <w:rPr>
                <w:webHidden/>
              </w:rPr>
              <w:fldChar w:fldCharType="separate"/>
            </w:r>
            <w:r w:rsidR="007132FD">
              <w:rPr>
                <w:webHidden/>
              </w:rPr>
              <w:t>418</w:t>
            </w:r>
            <w:r w:rsidR="007132FD">
              <w:rPr>
                <w:webHidden/>
              </w:rPr>
              <w:fldChar w:fldCharType="end"/>
            </w:r>
          </w:hyperlink>
        </w:p>
        <w:p w14:paraId="1650BA47" w14:textId="256BD77A" w:rsidR="007132FD" w:rsidRDefault="002A74E1">
          <w:pPr>
            <w:pStyle w:val="Verzeichnis3"/>
            <w:rPr>
              <w:rFonts w:asciiTheme="minorHAnsi" w:eastAsiaTheme="minorEastAsia" w:hAnsiTheme="minorHAnsi" w:cstheme="minorBidi"/>
              <w:szCs w:val="22"/>
              <w:lang w:val="de-DE" w:eastAsia="de-DE"/>
            </w:rPr>
          </w:pPr>
          <w:hyperlink w:anchor="_Toc491680156" w:history="1">
            <w:r w:rsidR="007132FD" w:rsidRPr="00D80FC3">
              <w:rPr>
                <w:rStyle w:val="Hyperlink"/>
                <w14:scene3d>
                  <w14:camera w14:prst="orthographicFront"/>
                  <w14:lightRig w14:rig="threePt" w14:dir="t">
                    <w14:rot w14:lat="0" w14:lon="0" w14:rev="0"/>
                  </w14:lightRig>
                </w14:scene3d>
              </w:rPr>
              <w:t>45.2.2</w:t>
            </w:r>
            <w:r w:rsidR="007132FD" w:rsidRPr="00D80FC3">
              <w:rPr>
                <w:rStyle w:val="Hyperlink"/>
              </w:rPr>
              <w:t xml:space="preserve"> RemovePNRData</w:t>
            </w:r>
            <w:r w:rsidR="007132FD">
              <w:rPr>
                <w:webHidden/>
              </w:rPr>
              <w:tab/>
            </w:r>
            <w:r w:rsidR="007132FD">
              <w:rPr>
                <w:webHidden/>
              </w:rPr>
              <w:fldChar w:fldCharType="begin"/>
            </w:r>
            <w:r w:rsidR="007132FD">
              <w:rPr>
                <w:webHidden/>
              </w:rPr>
              <w:instrText xml:space="preserve"> PAGEREF _Toc491680156 \h </w:instrText>
            </w:r>
            <w:r w:rsidR="007132FD">
              <w:rPr>
                <w:webHidden/>
              </w:rPr>
            </w:r>
            <w:r w:rsidR="007132FD">
              <w:rPr>
                <w:webHidden/>
              </w:rPr>
              <w:fldChar w:fldCharType="separate"/>
            </w:r>
            <w:r w:rsidR="007132FD">
              <w:rPr>
                <w:webHidden/>
              </w:rPr>
              <w:t>419</w:t>
            </w:r>
            <w:r w:rsidR="007132FD">
              <w:rPr>
                <w:webHidden/>
              </w:rPr>
              <w:fldChar w:fldCharType="end"/>
            </w:r>
          </w:hyperlink>
        </w:p>
        <w:p w14:paraId="3206FA21" w14:textId="086D9FE4" w:rsidR="007132FD" w:rsidRDefault="002A74E1">
          <w:pPr>
            <w:pStyle w:val="Verzeichnis3"/>
            <w:rPr>
              <w:rFonts w:asciiTheme="minorHAnsi" w:eastAsiaTheme="minorEastAsia" w:hAnsiTheme="minorHAnsi" w:cstheme="minorBidi"/>
              <w:szCs w:val="22"/>
              <w:lang w:val="de-DE" w:eastAsia="de-DE"/>
            </w:rPr>
          </w:pPr>
          <w:hyperlink w:anchor="_Toc491680157" w:history="1">
            <w:r w:rsidR="007132FD" w:rsidRPr="00D80FC3">
              <w:rPr>
                <w:rStyle w:val="Hyperlink"/>
                <w14:scene3d>
                  <w14:camera w14:prst="orthographicFront"/>
                  <w14:lightRig w14:rig="threePt" w14:dir="t">
                    <w14:rot w14:lat="0" w14:lon="0" w14:rev="0"/>
                  </w14:lightRig>
                </w14:scene3d>
              </w:rPr>
              <w:t>45.2.3</w:t>
            </w:r>
            <w:r w:rsidR="007132FD" w:rsidRPr="00D80FC3">
              <w:rPr>
                <w:rStyle w:val="Hyperlink"/>
              </w:rPr>
              <w:t xml:space="preserve"> RemoveQueueData</w:t>
            </w:r>
            <w:r w:rsidR="007132FD">
              <w:rPr>
                <w:webHidden/>
              </w:rPr>
              <w:tab/>
            </w:r>
            <w:r w:rsidR="007132FD">
              <w:rPr>
                <w:webHidden/>
              </w:rPr>
              <w:fldChar w:fldCharType="begin"/>
            </w:r>
            <w:r w:rsidR="007132FD">
              <w:rPr>
                <w:webHidden/>
              </w:rPr>
              <w:instrText xml:space="preserve"> PAGEREF _Toc491680157 \h </w:instrText>
            </w:r>
            <w:r w:rsidR="007132FD">
              <w:rPr>
                <w:webHidden/>
              </w:rPr>
            </w:r>
            <w:r w:rsidR="007132FD">
              <w:rPr>
                <w:webHidden/>
              </w:rPr>
              <w:fldChar w:fldCharType="separate"/>
            </w:r>
            <w:r w:rsidR="007132FD">
              <w:rPr>
                <w:webHidden/>
              </w:rPr>
              <w:t>419</w:t>
            </w:r>
            <w:r w:rsidR="007132FD">
              <w:rPr>
                <w:webHidden/>
              </w:rPr>
              <w:fldChar w:fldCharType="end"/>
            </w:r>
          </w:hyperlink>
        </w:p>
        <w:p w14:paraId="50B690A4" w14:textId="37722182" w:rsidR="007132FD" w:rsidRDefault="002A74E1">
          <w:pPr>
            <w:pStyle w:val="Verzeichnis2"/>
            <w:rPr>
              <w:rFonts w:asciiTheme="minorHAnsi" w:eastAsiaTheme="minorEastAsia" w:hAnsiTheme="minorHAnsi" w:cstheme="minorBidi"/>
              <w:szCs w:val="22"/>
              <w:lang w:val="de-DE" w:eastAsia="de-DE"/>
            </w:rPr>
          </w:pPr>
          <w:hyperlink w:anchor="_Toc491680158" w:history="1">
            <w:r w:rsidR="007132FD" w:rsidRPr="00D80FC3">
              <w:rPr>
                <w:rStyle w:val="Hyperlink"/>
                <w14:scene3d>
                  <w14:camera w14:prst="orthographicFront"/>
                  <w14:lightRig w14:rig="threePt" w14:dir="t">
                    <w14:rot w14:lat="0" w14:lon="0" w14:rev="0"/>
                  </w14:lightRig>
                </w14:scene3d>
              </w:rPr>
              <w:t>45.3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_Toc491680158 \h </w:instrText>
            </w:r>
            <w:r w:rsidR="007132FD">
              <w:rPr>
                <w:webHidden/>
              </w:rPr>
            </w:r>
            <w:r w:rsidR="007132FD">
              <w:rPr>
                <w:webHidden/>
              </w:rPr>
              <w:fldChar w:fldCharType="separate"/>
            </w:r>
            <w:r w:rsidR="007132FD">
              <w:rPr>
                <w:webHidden/>
              </w:rPr>
              <w:t>420</w:t>
            </w:r>
            <w:r w:rsidR="007132FD">
              <w:rPr>
                <w:webHidden/>
              </w:rPr>
              <w:fldChar w:fldCharType="end"/>
            </w:r>
          </w:hyperlink>
        </w:p>
        <w:p w14:paraId="06D7B674" w14:textId="7F219680" w:rsidR="007132FD" w:rsidRDefault="002A74E1">
          <w:pPr>
            <w:pStyle w:val="Verzeichnis3"/>
            <w:rPr>
              <w:rFonts w:asciiTheme="minorHAnsi" w:eastAsiaTheme="minorEastAsia" w:hAnsiTheme="minorHAnsi" w:cstheme="minorBidi"/>
              <w:szCs w:val="22"/>
              <w:lang w:val="de-DE" w:eastAsia="de-DE"/>
            </w:rPr>
          </w:pPr>
          <w:hyperlink w:anchor="_Toc491680159" w:history="1">
            <w:r w:rsidR="007132FD" w:rsidRPr="00D80FC3">
              <w:rPr>
                <w:rStyle w:val="Hyperlink"/>
                <w14:scene3d>
                  <w14:camera w14:prst="orthographicFront"/>
                  <w14:lightRig w14:rig="threePt" w14:dir="t">
                    <w14:rot w14:lat="0" w14:lon="0" w14:rev="0"/>
                  </w14:lightRig>
                </w14:scene3d>
              </w:rPr>
              <w:t>45.3.1</w:t>
            </w:r>
            <w:r w:rsidR="007132FD" w:rsidRPr="00D80FC3">
              <w:rPr>
                <w:rStyle w:val="Hyperlink"/>
              </w:rPr>
              <w:t xml:space="preserve"> RemoveResponseData</w:t>
            </w:r>
            <w:r w:rsidR="007132FD">
              <w:rPr>
                <w:webHidden/>
              </w:rPr>
              <w:tab/>
            </w:r>
            <w:r w:rsidR="007132FD">
              <w:rPr>
                <w:webHidden/>
              </w:rPr>
              <w:fldChar w:fldCharType="begin"/>
            </w:r>
            <w:r w:rsidR="007132FD">
              <w:rPr>
                <w:webHidden/>
              </w:rPr>
              <w:instrText xml:space="preserve"> PAGEREF _Toc491680159 \h </w:instrText>
            </w:r>
            <w:r w:rsidR="007132FD">
              <w:rPr>
                <w:webHidden/>
              </w:rPr>
            </w:r>
            <w:r w:rsidR="007132FD">
              <w:rPr>
                <w:webHidden/>
              </w:rPr>
              <w:fldChar w:fldCharType="separate"/>
            </w:r>
            <w:r w:rsidR="007132FD">
              <w:rPr>
                <w:webHidden/>
              </w:rPr>
              <w:t>420</w:t>
            </w:r>
            <w:r w:rsidR="007132FD">
              <w:rPr>
                <w:webHidden/>
              </w:rPr>
              <w:fldChar w:fldCharType="end"/>
            </w:r>
          </w:hyperlink>
        </w:p>
        <w:p w14:paraId="1C7F2F93" w14:textId="26037C04" w:rsidR="007132FD" w:rsidRDefault="002A74E1">
          <w:pPr>
            <w:pStyle w:val="Verzeichnis3"/>
            <w:rPr>
              <w:rFonts w:asciiTheme="minorHAnsi" w:eastAsiaTheme="minorEastAsia" w:hAnsiTheme="minorHAnsi" w:cstheme="minorBidi"/>
              <w:szCs w:val="22"/>
              <w:lang w:val="de-DE" w:eastAsia="de-DE"/>
            </w:rPr>
          </w:pPr>
          <w:hyperlink w:anchor="_Toc491680160" w:history="1">
            <w:r w:rsidR="007132FD" w:rsidRPr="00D80FC3">
              <w:rPr>
                <w:rStyle w:val="Hyperlink"/>
                <w14:scene3d>
                  <w14:camera w14:prst="orthographicFront"/>
                  <w14:lightRig w14:rig="threePt" w14:dir="t">
                    <w14:rot w14:lat="0" w14:lon="0" w14:rev="0"/>
                  </w14:lightRig>
                </w14:scene3d>
              </w:rPr>
              <w:t>45.3.2</w:t>
            </w:r>
            <w:r w:rsidR="007132FD" w:rsidRPr="00D80FC3">
              <w:rPr>
                <w:rStyle w:val="Hyperlink"/>
              </w:rPr>
              <w:t xml:space="preserve"> RemoveResponsePNRData</w:t>
            </w:r>
            <w:r w:rsidR="007132FD">
              <w:rPr>
                <w:webHidden/>
              </w:rPr>
              <w:tab/>
            </w:r>
            <w:r w:rsidR="007132FD">
              <w:rPr>
                <w:webHidden/>
              </w:rPr>
              <w:fldChar w:fldCharType="begin"/>
            </w:r>
            <w:r w:rsidR="007132FD">
              <w:rPr>
                <w:webHidden/>
              </w:rPr>
              <w:instrText xml:space="preserve"> PAGEREF _Toc491680160 \h </w:instrText>
            </w:r>
            <w:r w:rsidR="007132FD">
              <w:rPr>
                <w:webHidden/>
              </w:rPr>
            </w:r>
            <w:r w:rsidR="007132FD">
              <w:rPr>
                <w:webHidden/>
              </w:rPr>
              <w:fldChar w:fldCharType="separate"/>
            </w:r>
            <w:r w:rsidR="007132FD">
              <w:rPr>
                <w:webHidden/>
              </w:rPr>
              <w:t>421</w:t>
            </w:r>
            <w:r w:rsidR="007132FD">
              <w:rPr>
                <w:webHidden/>
              </w:rPr>
              <w:fldChar w:fldCharType="end"/>
            </w:r>
          </w:hyperlink>
        </w:p>
        <w:p w14:paraId="5650CD0E" w14:textId="0DF5B4F5" w:rsidR="007132FD" w:rsidRDefault="002A74E1">
          <w:pPr>
            <w:pStyle w:val="Verzeichnis3"/>
            <w:rPr>
              <w:rFonts w:asciiTheme="minorHAnsi" w:eastAsiaTheme="minorEastAsia" w:hAnsiTheme="minorHAnsi" w:cstheme="minorBidi"/>
              <w:szCs w:val="22"/>
              <w:lang w:val="de-DE" w:eastAsia="de-DE"/>
            </w:rPr>
          </w:pPr>
          <w:hyperlink w:anchor="_Toc491680161" w:history="1">
            <w:r w:rsidR="007132FD" w:rsidRPr="00D80FC3">
              <w:rPr>
                <w:rStyle w:val="Hyperlink"/>
                <w14:scene3d>
                  <w14:camera w14:prst="orthographicFront"/>
                  <w14:lightRig w14:rig="threePt" w14:dir="t">
                    <w14:rot w14:lat="0" w14:lon="0" w14:rev="0"/>
                  </w14:lightRig>
                </w14:scene3d>
              </w:rPr>
              <w:t>45.3.3</w:t>
            </w:r>
            <w:r w:rsidR="007132FD" w:rsidRPr="00D80FC3">
              <w:rPr>
                <w:rStyle w:val="Hyperlink"/>
              </w:rPr>
              <w:t xml:space="preserve"> RemoveResponseQueueData</w:t>
            </w:r>
            <w:r w:rsidR="007132FD">
              <w:rPr>
                <w:webHidden/>
              </w:rPr>
              <w:tab/>
            </w:r>
            <w:r w:rsidR="007132FD">
              <w:rPr>
                <w:webHidden/>
              </w:rPr>
              <w:fldChar w:fldCharType="begin"/>
            </w:r>
            <w:r w:rsidR="007132FD">
              <w:rPr>
                <w:webHidden/>
              </w:rPr>
              <w:instrText xml:space="preserve"> PAGEREF _Toc491680161 \h </w:instrText>
            </w:r>
            <w:r w:rsidR="007132FD">
              <w:rPr>
                <w:webHidden/>
              </w:rPr>
            </w:r>
            <w:r w:rsidR="007132FD">
              <w:rPr>
                <w:webHidden/>
              </w:rPr>
              <w:fldChar w:fldCharType="separate"/>
            </w:r>
            <w:r w:rsidR="007132FD">
              <w:rPr>
                <w:webHidden/>
              </w:rPr>
              <w:t>421</w:t>
            </w:r>
            <w:r w:rsidR="007132FD">
              <w:rPr>
                <w:webHidden/>
              </w:rPr>
              <w:fldChar w:fldCharType="end"/>
            </w:r>
          </w:hyperlink>
        </w:p>
        <w:p w14:paraId="74D763D4" w14:textId="1446062C" w:rsidR="007132FD" w:rsidRDefault="002A74E1">
          <w:pPr>
            <w:pStyle w:val="Verzeichnis1"/>
            <w:rPr>
              <w:rFonts w:asciiTheme="minorHAnsi" w:eastAsiaTheme="minorEastAsia" w:hAnsiTheme="minorHAnsi" w:cstheme="minorBidi"/>
              <w:b w:val="0"/>
              <w:szCs w:val="22"/>
              <w:lang w:val="de-DE" w:eastAsia="de-DE"/>
            </w:rPr>
          </w:pPr>
          <w:hyperlink w:anchor="_Toc491680162" w:history="1">
            <w:r w:rsidR="007132FD" w:rsidRPr="00D80FC3">
              <w:rPr>
                <w:rStyle w:val="Hyperlink"/>
                <w14:scene3d>
                  <w14:camera w14:prst="orthographicFront"/>
                  <w14:lightRig w14:rig="threePt" w14:dir="t">
                    <w14:rot w14:lat="0" w14:lon="0" w14:rev="0"/>
                  </w14:lightRig>
                </w14:scene3d>
              </w:rPr>
              <w:t>46.</w:t>
            </w:r>
            <w:r w:rsidR="007132FD" w:rsidRPr="00D80FC3">
              <w:rPr>
                <w:rStyle w:val="Hyperlink"/>
              </w:rPr>
              <w:t xml:space="preserve"> PNRProcessing</w:t>
            </w:r>
            <w:r w:rsidR="007132FD">
              <w:rPr>
                <w:webHidden/>
              </w:rPr>
              <w:tab/>
            </w:r>
            <w:r w:rsidR="007132FD">
              <w:rPr>
                <w:webHidden/>
              </w:rPr>
              <w:fldChar w:fldCharType="begin"/>
            </w:r>
            <w:r w:rsidR="007132FD">
              <w:rPr>
                <w:webHidden/>
              </w:rPr>
              <w:instrText xml:space="preserve"> PAGEREF _Toc491680162 \h </w:instrText>
            </w:r>
            <w:r w:rsidR="007132FD">
              <w:rPr>
                <w:webHidden/>
              </w:rPr>
            </w:r>
            <w:r w:rsidR="007132FD">
              <w:rPr>
                <w:webHidden/>
              </w:rPr>
              <w:fldChar w:fldCharType="separate"/>
            </w:r>
            <w:r w:rsidR="007132FD">
              <w:rPr>
                <w:webHidden/>
              </w:rPr>
              <w:t>422</w:t>
            </w:r>
            <w:r w:rsidR="007132FD">
              <w:rPr>
                <w:webHidden/>
              </w:rPr>
              <w:fldChar w:fldCharType="end"/>
            </w:r>
          </w:hyperlink>
        </w:p>
        <w:p w14:paraId="061DC2BE" w14:textId="33C60F31" w:rsidR="007132FD" w:rsidRDefault="002A74E1">
          <w:pPr>
            <w:pStyle w:val="Verzeichnis2"/>
            <w:rPr>
              <w:rFonts w:asciiTheme="minorHAnsi" w:eastAsiaTheme="minorEastAsia" w:hAnsiTheme="minorHAnsi" w:cstheme="minorBidi"/>
              <w:szCs w:val="22"/>
              <w:lang w:val="de-DE" w:eastAsia="de-DE"/>
            </w:rPr>
          </w:pPr>
          <w:hyperlink w:anchor="_Toc491680163" w:history="1">
            <w:r w:rsidR="007132FD" w:rsidRPr="00D80FC3">
              <w:rPr>
                <w:rStyle w:val="Hyperlink"/>
                <w14:scene3d>
                  <w14:camera w14:prst="orthographicFront"/>
                  <w14:lightRig w14:rig="threePt" w14:dir="t">
                    <w14:rot w14:lat="0" w14:lon="0" w14:rev="0"/>
                  </w14:lightRig>
                </w14:scene3d>
              </w:rPr>
              <w:t>46.1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_Toc491680163 \h </w:instrText>
            </w:r>
            <w:r w:rsidR="007132FD">
              <w:rPr>
                <w:webHidden/>
              </w:rPr>
            </w:r>
            <w:r w:rsidR="007132FD">
              <w:rPr>
                <w:webHidden/>
              </w:rPr>
              <w:fldChar w:fldCharType="separate"/>
            </w:r>
            <w:r w:rsidR="007132FD">
              <w:rPr>
                <w:webHidden/>
              </w:rPr>
              <w:t>422</w:t>
            </w:r>
            <w:r w:rsidR="007132FD">
              <w:rPr>
                <w:webHidden/>
              </w:rPr>
              <w:fldChar w:fldCharType="end"/>
            </w:r>
          </w:hyperlink>
        </w:p>
        <w:p w14:paraId="3EC496EA" w14:textId="5538F4A6" w:rsidR="007132FD" w:rsidRDefault="002A74E1">
          <w:pPr>
            <w:pStyle w:val="Verzeichnis2"/>
            <w:rPr>
              <w:rFonts w:asciiTheme="minorHAnsi" w:eastAsiaTheme="minorEastAsia" w:hAnsiTheme="minorHAnsi" w:cstheme="minorBidi"/>
              <w:szCs w:val="22"/>
              <w:lang w:val="de-DE" w:eastAsia="de-DE"/>
            </w:rPr>
          </w:pPr>
          <w:hyperlink w:anchor="_Toc491680164" w:history="1">
            <w:r w:rsidR="007132FD" w:rsidRPr="00D80FC3">
              <w:rPr>
                <w:rStyle w:val="Hyperlink"/>
                <w14:scene3d>
                  <w14:camera w14:prst="orthographicFront"/>
                  <w14:lightRig w14:rig="threePt" w14:dir="t">
                    <w14:rot w14:lat="0" w14:lon="0" w14:rev="0"/>
                  </w14:lightRig>
                </w14:scene3d>
              </w:rPr>
              <w:t>46.2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_Toc491680164 \h </w:instrText>
            </w:r>
            <w:r w:rsidR="007132FD">
              <w:rPr>
                <w:webHidden/>
              </w:rPr>
            </w:r>
            <w:r w:rsidR="007132FD">
              <w:rPr>
                <w:webHidden/>
              </w:rPr>
              <w:fldChar w:fldCharType="separate"/>
            </w:r>
            <w:r w:rsidR="007132FD">
              <w:rPr>
                <w:webHidden/>
              </w:rPr>
              <w:t>423</w:t>
            </w:r>
            <w:r w:rsidR="007132FD">
              <w:rPr>
                <w:webHidden/>
              </w:rPr>
              <w:fldChar w:fldCharType="end"/>
            </w:r>
          </w:hyperlink>
        </w:p>
        <w:p w14:paraId="16DE6913" w14:textId="0F4AC1DE" w:rsidR="007132FD" w:rsidRDefault="002A74E1">
          <w:pPr>
            <w:pStyle w:val="Verzeichnis3"/>
            <w:rPr>
              <w:rFonts w:asciiTheme="minorHAnsi" w:eastAsiaTheme="minorEastAsia" w:hAnsiTheme="minorHAnsi" w:cstheme="minorBidi"/>
              <w:szCs w:val="22"/>
              <w:lang w:val="de-DE" w:eastAsia="de-DE"/>
            </w:rPr>
          </w:pPr>
          <w:hyperlink w:anchor="_Toc491680165" w:history="1">
            <w:r w:rsidR="007132FD" w:rsidRPr="00D80FC3">
              <w:rPr>
                <w:rStyle w:val="Hyperlink"/>
                <w14:scene3d>
                  <w14:camera w14:prst="orthographicFront"/>
                  <w14:lightRig w14:rig="threePt" w14:dir="t">
                    <w14:rot w14:lat="0" w14:lon="0" w14:rev="0"/>
                  </w14:lightRig>
                </w14:scene3d>
              </w:rPr>
              <w:t>46.2.1</w:t>
            </w:r>
            <w:r w:rsidR="007132FD" w:rsidRPr="00D80FC3">
              <w:rPr>
                <w:rStyle w:val="Hyperlink"/>
              </w:rPr>
              <w:t xml:space="preserve"> ProcessingRequestData</w:t>
            </w:r>
            <w:r w:rsidR="007132FD">
              <w:rPr>
                <w:webHidden/>
              </w:rPr>
              <w:tab/>
            </w:r>
            <w:r w:rsidR="007132FD">
              <w:rPr>
                <w:webHidden/>
              </w:rPr>
              <w:fldChar w:fldCharType="begin"/>
            </w:r>
            <w:r w:rsidR="007132FD">
              <w:rPr>
                <w:webHidden/>
              </w:rPr>
              <w:instrText xml:space="preserve"> PAGEREF _Toc491680165 \h </w:instrText>
            </w:r>
            <w:r w:rsidR="007132FD">
              <w:rPr>
                <w:webHidden/>
              </w:rPr>
            </w:r>
            <w:r w:rsidR="007132FD">
              <w:rPr>
                <w:webHidden/>
              </w:rPr>
              <w:fldChar w:fldCharType="separate"/>
            </w:r>
            <w:r w:rsidR="007132FD">
              <w:rPr>
                <w:webHidden/>
              </w:rPr>
              <w:t>423</w:t>
            </w:r>
            <w:r w:rsidR="007132FD">
              <w:rPr>
                <w:webHidden/>
              </w:rPr>
              <w:fldChar w:fldCharType="end"/>
            </w:r>
          </w:hyperlink>
        </w:p>
        <w:p w14:paraId="6D71BE1D" w14:textId="503B616B" w:rsidR="007132FD" w:rsidRDefault="002A74E1">
          <w:pPr>
            <w:pStyle w:val="Verzeichnis3"/>
            <w:rPr>
              <w:rFonts w:asciiTheme="minorHAnsi" w:eastAsiaTheme="minorEastAsia" w:hAnsiTheme="minorHAnsi" w:cstheme="minorBidi"/>
              <w:szCs w:val="22"/>
              <w:lang w:val="de-DE" w:eastAsia="de-DE"/>
            </w:rPr>
          </w:pPr>
          <w:hyperlink w:anchor="_Toc491680166" w:history="1">
            <w:r w:rsidR="007132FD" w:rsidRPr="00D80FC3">
              <w:rPr>
                <w:rStyle w:val="Hyperlink"/>
                <w14:scene3d>
                  <w14:camera w14:prst="orthographicFront"/>
                  <w14:lightRig w14:rig="threePt" w14:dir="t">
                    <w14:rot w14:lat="0" w14:lon="0" w14:rev="0"/>
                  </w14:lightRig>
                </w14:scene3d>
              </w:rPr>
              <w:t>46.2.2</w:t>
            </w:r>
            <w:r w:rsidR="007132FD" w:rsidRPr="00D80FC3">
              <w:rPr>
                <w:rStyle w:val="Hyperlink"/>
              </w:rPr>
              <w:t xml:space="preserve"> ProcessingRequestProcess</w:t>
            </w:r>
            <w:r w:rsidR="007132FD">
              <w:rPr>
                <w:webHidden/>
              </w:rPr>
              <w:tab/>
            </w:r>
            <w:r w:rsidR="007132FD">
              <w:rPr>
                <w:webHidden/>
              </w:rPr>
              <w:fldChar w:fldCharType="begin"/>
            </w:r>
            <w:r w:rsidR="007132FD">
              <w:rPr>
                <w:webHidden/>
              </w:rPr>
              <w:instrText xml:space="preserve"> PAGEREF _Toc491680166 \h </w:instrText>
            </w:r>
            <w:r w:rsidR="007132FD">
              <w:rPr>
                <w:webHidden/>
              </w:rPr>
            </w:r>
            <w:r w:rsidR="007132FD">
              <w:rPr>
                <w:webHidden/>
              </w:rPr>
              <w:fldChar w:fldCharType="separate"/>
            </w:r>
            <w:r w:rsidR="007132FD">
              <w:rPr>
                <w:webHidden/>
              </w:rPr>
              <w:t>424</w:t>
            </w:r>
            <w:r w:rsidR="007132FD">
              <w:rPr>
                <w:webHidden/>
              </w:rPr>
              <w:fldChar w:fldCharType="end"/>
            </w:r>
          </w:hyperlink>
        </w:p>
        <w:p w14:paraId="3F9751ED" w14:textId="5FC21AC6" w:rsidR="007132FD" w:rsidRDefault="002A74E1">
          <w:pPr>
            <w:pStyle w:val="Verzeichnis3"/>
            <w:rPr>
              <w:rFonts w:asciiTheme="minorHAnsi" w:eastAsiaTheme="minorEastAsia" w:hAnsiTheme="minorHAnsi" w:cstheme="minorBidi"/>
              <w:szCs w:val="22"/>
              <w:lang w:val="de-DE" w:eastAsia="de-DE"/>
            </w:rPr>
          </w:pPr>
          <w:hyperlink w:anchor="_Toc491680167" w:history="1">
            <w:r w:rsidR="007132FD" w:rsidRPr="00D80FC3">
              <w:rPr>
                <w:rStyle w:val="Hyperlink"/>
                <w14:scene3d>
                  <w14:camera w14:prst="orthographicFront"/>
                  <w14:lightRig w14:rig="threePt" w14:dir="t">
                    <w14:rot w14:lat="0" w14:lon="0" w14:rev="0"/>
                  </w14:lightRig>
                </w14:scene3d>
              </w:rPr>
              <w:t>46.2.3</w:t>
            </w:r>
            <w:r w:rsidR="007132FD" w:rsidRPr="00D80FC3">
              <w:rPr>
                <w:rStyle w:val="Hyperlink"/>
              </w:rPr>
              <w:t xml:space="preserve"> ProcessingRequestRule</w:t>
            </w:r>
            <w:r w:rsidR="007132FD">
              <w:rPr>
                <w:webHidden/>
              </w:rPr>
              <w:tab/>
            </w:r>
            <w:r w:rsidR="007132FD">
              <w:rPr>
                <w:webHidden/>
              </w:rPr>
              <w:fldChar w:fldCharType="begin"/>
            </w:r>
            <w:r w:rsidR="007132FD">
              <w:rPr>
                <w:webHidden/>
              </w:rPr>
              <w:instrText xml:space="preserve"> PAGEREF _Toc491680167 \h </w:instrText>
            </w:r>
            <w:r w:rsidR="007132FD">
              <w:rPr>
                <w:webHidden/>
              </w:rPr>
            </w:r>
            <w:r w:rsidR="007132FD">
              <w:rPr>
                <w:webHidden/>
              </w:rPr>
              <w:fldChar w:fldCharType="separate"/>
            </w:r>
            <w:r w:rsidR="007132FD">
              <w:rPr>
                <w:webHidden/>
              </w:rPr>
              <w:t>425</w:t>
            </w:r>
            <w:r w:rsidR="007132FD">
              <w:rPr>
                <w:webHidden/>
              </w:rPr>
              <w:fldChar w:fldCharType="end"/>
            </w:r>
          </w:hyperlink>
        </w:p>
        <w:p w14:paraId="2B2EC073" w14:textId="3035278B" w:rsidR="007132FD" w:rsidRDefault="002A74E1">
          <w:pPr>
            <w:pStyle w:val="Verzeichnis3"/>
            <w:rPr>
              <w:rFonts w:asciiTheme="minorHAnsi" w:eastAsiaTheme="minorEastAsia" w:hAnsiTheme="minorHAnsi" w:cstheme="minorBidi"/>
              <w:szCs w:val="22"/>
              <w:lang w:val="de-DE" w:eastAsia="de-DE"/>
            </w:rPr>
          </w:pPr>
          <w:hyperlink w:anchor="_Toc491680168" w:history="1">
            <w:r w:rsidR="007132FD" w:rsidRPr="00D80FC3">
              <w:rPr>
                <w:rStyle w:val="Hyperlink"/>
                <w14:scene3d>
                  <w14:camera w14:prst="orthographicFront"/>
                  <w14:lightRig w14:rig="threePt" w14:dir="t">
                    <w14:rot w14:lat="0" w14:lon="0" w14:rev="0"/>
                  </w14:lightRig>
                </w14:scene3d>
              </w:rPr>
              <w:t>46.2.4</w:t>
            </w:r>
            <w:r w:rsidR="007132FD" w:rsidRPr="00D80FC3">
              <w:rPr>
                <w:rStyle w:val="Hyperlink"/>
              </w:rPr>
              <w:t xml:space="preserve"> ProcessingRequestAction</w:t>
            </w:r>
            <w:r w:rsidR="007132FD">
              <w:rPr>
                <w:webHidden/>
              </w:rPr>
              <w:tab/>
            </w:r>
            <w:r w:rsidR="007132FD">
              <w:rPr>
                <w:webHidden/>
              </w:rPr>
              <w:fldChar w:fldCharType="begin"/>
            </w:r>
            <w:r w:rsidR="007132FD">
              <w:rPr>
                <w:webHidden/>
              </w:rPr>
              <w:instrText xml:space="preserve"> PAGEREF _Toc491680168 \h </w:instrText>
            </w:r>
            <w:r w:rsidR="007132FD">
              <w:rPr>
                <w:webHidden/>
              </w:rPr>
            </w:r>
            <w:r w:rsidR="007132FD">
              <w:rPr>
                <w:webHidden/>
              </w:rPr>
              <w:fldChar w:fldCharType="separate"/>
            </w:r>
            <w:r w:rsidR="007132FD">
              <w:rPr>
                <w:webHidden/>
              </w:rPr>
              <w:t>426</w:t>
            </w:r>
            <w:r w:rsidR="007132FD">
              <w:rPr>
                <w:webHidden/>
              </w:rPr>
              <w:fldChar w:fldCharType="end"/>
            </w:r>
          </w:hyperlink>
        </w:p>
        <w:p w14:paraId="3B99BCF7" w14:textId="75214A19" w:rsidR="007132FD" w:rsidRDefault="002A74E1">
          <w:pPr>
            <w:pStyle w:val="Verzeichnis3"/>
            <w:rPr>
              <w:rFonts w:asciiTheme="minorHAnsi" w:eastAsiaTheme="minorEastAsia" w:hAnsiTheme="minorHAnsi" w:cstheme="minorBidi"/>
              <w:szCs w:val="22"/>
              <w:lang w:val="de-DE" w:eastAsia="de-DE"/>
            </w:rPr>
          </w:pPr>
          <w:hyperlink w:anchor="_Toc491680169" w:history="1">
            <w:r w:rsidR="007132FD" w:rsidRPr="00D80FC3">
              <w:rPr>
                <w:rStyle w:val="Hyperlink"/>
                <w14:scene3d>
                  <w14:camera w14:prst="orthographicFront"/>
                  <w14:lightRig w14:rig="threePt" w14:dir="t">
                    <w14:rot w14:lat="0" w14:lon="0" w14:rev="0"/>
                  </w14:lightRig>
                </w14:scene3d>
              </w:rPr>
              <w:t>46.2.5</w:t>
            </w:r>
            <w:r w:rsidR="007132FD" w:rsidRPr="00D80FC3">
              <w:rPr>
                <w:rStyle w:val="Hyperlink"/>
              </w:rPr>
              <w:t xml:space="preserve"> ProcessingRequestQueue</w:t>
            </w:r>
            <w:r w:rsidR="007132FD">
              <w:rPr>
                <w:webHidden/>
              </w:rPr>
              <w:tab/>
            </w:r>
            <w:r w:rsidR="007132FD">
              <w:rPr>
                <w:webHidden/>
              </w:rPr>
              <w:fldChar w:fldCharType="begin"/>
            </w:r>
            <w:r w:rsidR="007132FD">
              <w:rPr>
                <w:webHidden/>
              </w:rPr>
              <w:instrText xml:space="preserve"> PAGEREF _Toc491680169 \h </w:instrText>
            </w:r>
            <w:r w:rsidR="007132FD">
              <w:rPr>
                <w:webHidden/>
              </w:rPr>
            </w:r>
            <w:r w:rsidR="007132FD">
              <w:rPr>
                <w:webHidden/>
              </w:rPr>
              <w:fldChar w:fldCharType="separate"/>
            </w:r>
            <w:r w:rsidR="007132FD">
              <w:rPr>
                <w:webHidden/>
              </w:rPr>
              <w:t>426</w:t>
            </w:r>
            <w:r w:rsidR="007132FD">
              <w:rPr>
                <w:webHidden/>
              </w:rPr>
              <w:fldChar w:fldCharType="end"/>
            </w:r>
          </w:hyperlink>
        </w:p>
        <w:p w14:paraId="13F32A9F" w14:textId="6B53B53B" w:rsidR="007132FD" w:rsidRDefault="002A74E1">
          <w:pPr>
            <w:pStyle w:val="Verzeichnis2"/>
            <w:rPr>
              <w:rFonts w:asciiTheme="minorHAnsi" w:eastAsiaTheme="minorEastAsia" w:hAnsiTheme="minorHAnsi" w:cstheme="minorBidi"/>
              <w:szCs w:val="22"/>
              <w:lang w:val="de-DE" w:eastAsia="de-DE"/>
            </w:rPr>
          </w:pPr>
          <w:hyperlink w:anchor="_Toc491680170" w:history="1">
            <w:r w:rsidR="007132FD" w:rsidRPr="00D80FC3">
              <w:rPr>
                <w:rStyle w:val="Hyperlink"/>
                <w14:scene3d>
                  <w14:camera w14:prst="orthographicFront"/>
                  <w14:lightRig w14:rig="threePt" w14:dir="t">
                    <w14:rot w14:lat="0" w14:lon="0" w14:rev="0"/>
                  </w14:lightRig>
                </w14:scene3d>
              </w:rPr>
              <w:t>46.3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_Toc491680170 \h </w:instrText>
            </w:r>
            <w:r w:rsidR="007132FD">
              <w:rPr>
                <w:webHidden/>
              </w:rPr>
            </w:r>
            <w:r w:rsidR="007132FD">
              <w:rPr>
                <w:webHidden/>
              </w:rPr>
              <w:fldChar w:fldCharType="separate"/>
            </w:r>
            <w:r w:rsidR="007132FD">
              <w:rPr>
                <w:webHidden/>
              </w:rPr>
              <w:t>427</w:t>
            </w:r>
            <w:r w:rsidR="007132FD">
              <w:rPr>
                <w:webHidden/>
              </w:rPr>
              <w:fldChar w:fldCharType="end"/>
            </w:r>
          </w:hyperlink>
        </w:p>
        <w:p w14:paraId="72B6D5E6" w14:textId="5AEB828B" w:rsidR="007132FD" w:rsidRDefault="002A74E1">
          <w:pPr>
            <w:pStyle w:val="Verzeichnis3"/>
            <w:rPr>
              <w:rFonts w:asciiTheme="minorHAnsi" w:eastAsiaTheme="minorEastAsia" w:hAnsiTheme="minorHAnsi" w:cstheme="minorBidi"/>
              <w:szCs w:val="22"/>
              <w:lang w:val="de-DE" w:eastAsia="de-DE"/>
            </w:rPr>
          </w:pPr>
          <w:hyperlink w:anchor="_Toc491680171" w:history="1">
            <w:r w:rsidR="007132FD" w:rsidRPr="00D80FC3">
              <w:rPr>
                <w:rStyle w:val="Hyperlink"/>
                <w14:scene3d>
                  <w14:camera w14:prst="orthographicFront"/>
                  <w14:lightRig w14:rig="threePt" w14:dir="t">
                    <w14:rot w14:lat="0" w14:lon="0" w14:rev="0"/>
                  </w14:lightRig>
                </w14:scene3d>
              </w:rPr>
              <w:t>46.3.1</w:t>
            </w:r>
            <w:r w:rsidR="007132FD" w:rsidRPr="00D80FC3">
              <w:rPr>
                <w:rStyle w:val="Hyperlink"/>
              </w:rPr>
              <w:t xml:space="preserve"> ProcessingResponseData</w:t>
            </w:r>
            <w:r w:rsidR="007132FD">
              <w:rPr>
                <w:webHidden/>
              </w:rPr>
              <w:tab/>
            </w:r>
            <w:r w:rsidR="007132FD">
              <w:rPr>
                <w:webHidden/>
              </w:rPr>
              <w:fldChar w:fldCharType="begin"/>
            </w:r>
            <w:r w:rsidR="007132FD">
              <w:rPr>
                <w:webHidden/>
              </w:rPr>
              <w:instrText xml:space="preserve"> PAGEREF _Toc491680171 \h </w:instrText>
            </w:r>
            <w:r w:rsidR="007132FD">
              <w:rPr>
                <w:webHidden/>
              </w:rPr>
            </w:r>
            <w:r w:rsidR="007132FD">
              <w:rPr>
                <w:webHidden/>
              </w:rPr>
              <w:fldChar w:fldCharType="separate"/>
            </w:r>
            <w:r w:rsidR="007132FD">
              <w:rPr>
                <w:webHidden/>
              </w:rPr>
              <w:t>427</w:t>
            </w:r>
            <w:r w:rsidR="007132FD">
              <w:rPr>
                <w:webHidden/>
              </w:rPr>
              <w:fldChar w:fldCharType="end"/>
            </w:r>
          </w:hyperlink>
        </w:p>
        <w:p w14:paraId="6B38C4F9" w14:textId="7AEC9F35" w:rsidR="007132FD" w:rsidRDefault="002A74E1">
          <w:pPr>
            <w:pStyle w:val="Verzeichnis3"/>
            <w:rPr>
              <w:rFonts w:asciiTheme="minorHAnsi" w:eastAsiaTheme="minorEastAsia" w:hAnsiTheme="minorHAnsi" w:cstheme="minorBidi"/>
              <w:szCs w:val="22"/>
              <w:lang w:val="de-DE" w:eastAsia="de-DE"/>
            </w:rPr>
          </w:pPr>
          <w:hyperlink w:anchor="_Toc491680172" w:history="1">
            <w:r w:rsidR="007132FD" w:rsidRPr="00D80FC3">
              <w:rPr>
                <w:rStyle w:val="Hyperlink"/>
                <w14:scene3d>
                  <w14:camera w14:prst="orthographicFront"/>
                  <w14:lightRig w14:rig="threePt" w14:dir="t">
                    <w14:rot w14:lat="0" w14:lon="0" w14:rev="0"/>
                  </w14:lightRig>
                </w14:scene3d>
              </w:rPr>
              <w:t>46.3.2</w:t>
            </w:r>
            <w:r w:rsidR="007132FD" w:rsidRPr="00D80FC3">
              <w:rPr>
                <w:rStyle w:val="Hyperlink"/>
              </w:rPr>
              <w:t xml:space="preserve"> ProcessingResponseProcess</w:t>
            </w:r>
            <w:r w:rsidR="007132FD">
              <w:rPr>
                <w:webHidden/>
              </w:rPr>
              <w:tab/>
            </w:r>
            <w:r w:rsidR="007132FD">
              <w:rPr>
                <w:webHidden/>
              </w:rPr>
              <w:fldChar w:fldCharType="begin"/>
            </w:r>
            <w:r w:rsidR="007132FD">
              <w:rPr>
                <w:webHidden/>
              </w:rPr>
              <w:instrText xml:space="preserve"> PAGEREF _Toc491680172 \h </w:instrText>
            </w:r>
            <w:r w:rsidR="007132FD">
              <w:rPr>
                <w:webHidden/>
              </w:rPr>
            </w:r>
            <w:r w:rsidR="007132FD">
              <w:rPr>
                <w:webHidden/>
              </w:rPr>
              <w:fldChar w:fldCharType="separate"/>
            </w:r>
            <w:r w:rsidR="007132FD">
              <w:rPr>
                <w:webHidden/>
              </w:rPr>
              <w:t>428</w:t>
            </w:r>
            <w:r w:rsidR="007132FD">
              <w:rPr>
                <w:webHidden/>
              </w:rPr>
              <w:fldChar w:fldCharType="end"/>
            </w:r>
          </w:hyperlink>
        </w:p>
        <w:p w14:paraId="7BE97E5D" w14:textId="2B0E3908" w:rsidR="007132FD" w:rsidRDefault="002A74E1">
          <w:pPr>
            <w:pStyle w:val="Verzeichnis3"/>
            <w:rPr>
              <w:rFonts w:asciiTheme="minorHAnsi" w:eastAsiaTheme="minorEastAsia" w:hAnsiTheme="minorHAnsi" w:cstheme="minorBidi"/>
              <w:szCs w:val="22"/>
              <w:lang w:val="de-DE" w:eastAsia="de-DE"/>
            </w:rPr>
          </w:pPr>
          <w:hyperlink w:anchor="_Toc491680173" w:history="1">
            <w:r w:rsidR="007132FD" w:rsidRPr="00D80FC3">
              <w:rPr>
                <w:rStyle w:val="Hyperlink"/>
                <w14:scene3d>
                  <w14:camera w14:prst="orthographicFront"/>
                  <w14:lightRig w14:rig="threePt" w14:dir="t">
                    <w14:rot w14:lat="0" w14:lon="0" w14:rev="0"/>
                  </w14:lightRig>
                </w14:scene3d>
              </w:rPr>
              <w:t>46.3.3</w:t>
            </w:r>
            <w:r w:rsidR="007132FD" w:rsidRPr="00D80FC3">
              <w:rPr>
                <w:rStyle w:val="Hyperlink"/>
              </w:rPr>
              <w:t xml:space="preserve"> ProcessingResponseContact</w:t>
            </w:r>
            <w:r w:rsidR="007132FD">
              <w:rPr>
                <w:webHidden/>
              </w:rPr>
              <w:tab/>
            </w:r>
            <w:r w:rsidR="007132FD">
              <w:rPr>
                <w:webHidden/>
              </w:rPr>
              <w:fldChar w:fldCharType="begin"/>
            </w:r>
            <w:r w:rsidR="007132FD">
              <w:rPr>
                <w:webHidden/>
              </w:rPr>
              <w:instrText xml:space="preserve"> PAGEREF _Toc491680173 \h </w:instrText>
            </w:r>
            <w:r w:rsidR="007132FD">
              <w:rPr>
                <w:webHidden/>
              </w:rPr>
            </w:r>
            <w:r w:rsidR="007132FD">
              <w:rPr>
                <w:webHidden/>
              </w:rPr>
              <w:fldChar w:fldCharType="separate"/>
            </w:r>
            <w:r w:rsidR="007132FD">
              <w:rPr>
                <w:webHidden/>
              </w:rPr>
              <w:t>428</w:t>
            </w:r>
            <w:r w:rsidR="007132FD">
              <w:rPr>
                <w:webHidden/>
              </w:rPr>
              <w:fldChar w:fldCharType="end"/>
            </w:r>
          </w:hyperlink>
        </w:p>
        <w:p w14:paraId="47A1A401" w14:textId="75AA3439" w:rsidR="007132FD" w:rsidRDefault="002A74E1">
          <w:pPr>
            <w:pStyle w:val="Verzeichnis3"/>
            <w:rPr>
              <w:rFonts w:asciiTheme="minorHAnsi" w:eastAsiaTheme="minorEastAsia" w:hAnsiTheme="minorHAnsi" w:cstheme="minorBidi"/>
              <w:szCs w:val="22"/>
              <w:lang w:val="de-DE" w:eastAsia="de-DE"/>
            </w:rPr>
          </w:pPr>
          <w:hyperlink w:anchor="_Toc491680174" w:history="1">
            <w:r w:rsidR="007132FD" w:rsidRPr="00D80FC3">
              <w:rPr>
                <w:rStyle w:val="Hyperlink"/>
                <w14:scene3d>
                  <w14:camera w14:prst="orthographicFront"/>
                  <w14:lightRig w14:rig="threePt" w14:dir="t">
                    <w14:rot w14:lat="0" w14:lon="0" w14:rev="0"/>
                  </w14:lightRig>
                </w14:scene3d>
              </w:rPr>
              <w:t>46.3.4</w:t>
            </w:r>
            <w:r w:rsidR="007132FD" w:rsidRPr="00D80FC3">
              <w:rPr>
                <w:rStyle w:val="Hyperlink"/>
              </w:rPr>
              <w:t xml:space="preserve"> ProcessingResponseSegment</w:t>
            </w:r>
            <w:r w:rsidR="007132FD">
              <w:rPr>
                <w:webHidden/>
              </w:rPr>
              <w:tab/>
            </w:r>
            <w:r w:rsidR="007132FD">
              <w:rPr>
                <w:webHidden/>
              </w:rPr>
              <w:fldChar w:fldCharType="begin"/>
            </w:r>
            <w:r w:rsidR="007132FD">
              <w:rPr>
                <w:webHidden/>
              </w:rPr>
              <w:instrText xml:space="preserve"> PAGEREF _Toc491680174 \h </w:instrText>
            </w:r>
            <w:r w:rsidR="007132FD">
              <w:rPr>
                <w:webHidden/>
              </w:rPr>
            </w:r>
            <w:r w:rsidR="007132FD">
              <w:rPr>
                <w:webHidden/>
              </w:rPr>
              <w:fldChar w:fldCharType="separate"/>
            </w:r>
            <w:r w:rsidR="007132FD">
              <w:rPr>
                <w:webHidden/>
              </w:rPr>
              <w:t>428</w:t>
            </w:r>
            <w:r w:rsidR="007132FD">
              <w:rPr>
                <w:webHidden/>
              </w:rPr>
              <w:fldChar w:fldCharType="end"/>
            </w:r>
          </w:hyperlink>
        </w:p>
        <w:p w14:paraId="1F1D9BB3" w14:textId="0349DB0B" w:rsidR="007132FD" w:rsidRDefault="002A74E1">
          <w:pPr>
            <w:pStyle w:val="Verzeichnis3"/>
            <w:rPr>
              <w:rFonts w:asciiTheme="minorHAnsi" w:eastAsiaTheme="minorEastAsia" w:hAnsiTheme="minorHAnsi" w:cstheme="minorBidi"/>
              <w:szCs w:val="22"/>
              <w:lang w:val="de-DE" w:eastAsia="de-DE"/>
            </w:rPr>
          </w:pPr>
          <w:hyperlink w:anchor="_Toc491680175" w:history="1">
            <w:r w:rsidR="007132FD" w:rsidRPr="00D80FC3">
              <w:rPr>
                <w:rStyle w:val="Hyperlink"/>
                <w14:scene3d>
                  <w14:camera w14:prst="orthographicFront"/>
                  <w14:lightRig w14:rig="threePt" w14:dir="t">
                    <w14:rot w14:lat="0" w14:lon="0" w14:rev="0"/>
                  </w14:lightRig>
                </w14:scene3d>
              </w:rPr>
              <w:t>46.3.5</w:t>
            </w:r>
            <w:r w:rsidR="007132FD" w:rsidRPr="00D80FC3">
              <w:rPr>
                <w:rStyle w:val="Hyperlink"/>
              </w:rPr>
              <w:t xml:space="preserve"> ProcessingResponseSegmentDetails</w:t>
            </w:r>
            <w:r w:rsidR="007132FD">
              <w:rPr>
                <w:webHidden/>
              </w:rPr>
              <w:tab/>
            </w:r>
            <w:r w:rsidR="007132FD">
              <w:rPr>
                <w:webHidden/>
              </w:rPr>
              <w:fldChar w:fldCharType="begin"/>
            </w:r>
            <w:r w:rsidR="007132FD">
              <w:rPr>
                <w:webHidden/>
              </w:rPr>
              <w:instrText xml:space="preserve"> PAGEREF _Toc491680175 \h </w:instrText>
            </w:r>
            <w:r w:rsidR="007132FD">
              <w:rPr>
                <w:webHidden/>
              </w:rPr>
            </w:r>
            <w:r w:rsidR="007132FD">
              <w:rPr>
                <w:webHidden/>
              </w:rPr>
              <w:fldChar w:fldCharType="separate"/>
            </w:r>
            <w:r w:rsidR="007132FD">
              <w:rPr>
                <w:webHidden/>
              </w:rPr>
              <w:t>429</w:t>
            </w:r>
            <w:r w:rsidR="007132FD">
              <w:rPr>
                <w:webHidden/>
              </w:rPr>
              <w:fldChar w:fldCharType="end"/>
            </w:r>
          </w:hyperlink>
        </w:p>
        <w:p w14:paraId="4DEAD3A1" w14:textId="3EDA2A20" w:rsidR="007132FD" w:rsidRDefault="002A74E1">
          <w:pPr>
            <w:pStyle w:val="Verzeichnis3"/>
            <w:rPr>
              <w:rFonts w:asciiTheme="minorHAnsi" w:eastAsiaTheme="minorEastAsia" w:hAnsiTheme="minorHAnsi" w:cstheme="minorBidi"/>
              <w:szCs w:val="22"/>
              <w:lang w:val="de-DE" w:eastAsia="de-DE"/>
            </w:rPr>
          </w:pPr>
          <w:hyperlink w:anchor="_Toc491680176" w:history="1">
            <w:r w:rsidR="007132FD" w:rsidRPr="00D80FC3">
              <w:rPr>
                <w:rStyle w:val="Hyperlink"/>
                <w14:scene3d>
                  <w14:camera w14:prst="orthographicFront"/>
                  <w14:lightRig w14:rig="threePt" w14:dir="t">
                    <w14:rot w14:lat="0" w14:lon="0" w14:rev="0"/>
                  </w14:lightRig>
                </w14:scene3d>
              </w:rPr>
              <w:t>46.3.6</w:t>
            </w:r>
            <w:r w:rsidR="007132FD" w:rsidRPr="00D80FC3">
              <w:rPr>
                <w:rStyle w:val="Hyperlink"/>
              </w:rPr>
              <w:t xml:space="preserve"> ProcessingResponseStatus</w:t>
            </w:r>
            <w:r w:rsidR="007132FD">
              <w:rPr>
                <w:webHidden/>
              </w:rPr>
              <w:tab/>
            </w:r>
            <w:r w:rsidR="007132FD">
              <w:rPr>
                <w:webHidden/>
              </w:rPr>
              <w:fldChar w:fldCharType="begin"/>
            </w:r>
            <w:r w:rsidR="007132FD">
              <w:rPr>
                <w:webHidden/>
              </w:rPr>
              <w:instrText xml:space="preserve"> PAGEREF _Toc491680176 \h </w:instrText>
            </w:r>
            <w:r w:rsidR="007132FD">
              <w:rPr>
                <w:webHidden/>
              </w:rPr>
            </w:r>
            <w:r w:rsidR="007132FD">
              <w:rPr>
                <w:webHidden/>
              </w:rPr>
              <w:fldChar w:fldCharType="separate"/>
            </w:r>
            <w:r w:rsidR="007132FD">
              <w:rPr>
                <w:webHidden/>
              </w:rPr>
              <w:t>429</w:t>
            </w:r>
            <w:r w:rsidR="007132FD">
              <w:rPr>
                <w:webHidden/>
              </w:rPr>
              <w:fldChar w:fldCharType="end"/>
            </w:r>
          </w:hyperlink>
        </w:p>
        <w:p w14:paraId="44C5AAC5" w14:textId="2B48B175" w:rsidR="007132FD" w:rsidRDefault="002A74E1">
          <w:pPr>
            <w:pStyle w:val="Verzeichnis1"/>
            <w:rPr>
              <w:rFonts w:asciiTheme="minorHAnsi" w:eastAsiaTheme="minorEastAsia" w:hAnsiTheme="minorHAnsi" w:cstheme="minorBidi"/>
              <w:b w:val="0"/>
              <w:szCs w:val="22"/>
              <w:lang w:val="de-DE" w:eastAsia="de-DE"/>
            </w:rPr>
          </w:pPr>
          <w:hyperlink w:anchor="_Toc491680177" w:history="1">
            <w:r w:rsidR="007132FD" w:rsidRPr="00D80FC3">
              <w:rPr>
                <w:rStyle w:val="Hyperlink"/>
                <w14:scene3d>
                  <w14:camera w14:prst="orthographicFront"/>
                  <w14:lightRig w14:rig="threePt" w14:dir="t">
                    <w14:rot w14:lat="0" w14:lon="0" w14:rev="0"/>
                  </w14:lightRig>
                </w14:scene3d>
              </w:rPr>
              <w:t>47.</w:t>
            </w:r>
            <w:r w:rsidR="007132FD" w:rsidRPr="00D80FC3">
              <w:rPr>
                <w:rStyle w:val="Hyperlink"/>
              </w:rPr>
              <w:t xml:space="preserve"> GetVirtualCreditCard</w:t>
            </w:r>
            <w:r w:rsidR="007132FD">
              <w:rPr>
                <w:webHidden/>
              </w:rPr>
              <w:tab/>
            </w:r>
            <w:r w:rsidR="007132FD">
              <w:rPr>
                <w:webHidden/>
              </w:rPr>
              <w:fldChar w:fldCharType="begin"/>
            </w:r>
            <w:r w:rsidR="007132FD">
              <w:rPr>
                <w:webHidden/>
              </w:rPr>
              <w:instrText xml:space="preserve"> PAGEREF _Toc491680177 \h </w:instrText>
            </w:r>
            <w:r w:rsidR="007132FD">
              <w:rPr>
                <w:webHidden/>
              </w:rPr>
            </w:r>
            <w:r w:rsidR="007132FD">
              <w:rPr>
                <w:webHidden/>
              </w:rPr>
              <w:fldChar w:fldCharType="separate"/>
            </w:r>
            <w:r w:rsidR="007132FD">
              <w:rPr>
                <w:webHidden/>
              </w:rPr>
              <w:t>430</w:t>
            </w:r>
            <w:r w:rsidR="007132FD">
              <w:rPr>
                <w:webHidden/>
              </w:rPr>
              <w:fldChar w:fldCharType="end"/>
            </w:r>
          </w:hyperlink>
        </w:p>
        <w:p w14:paraId="6E3514E4" w14:textId="70A7DC8D" w:rsidR="007132FD" w:rsidRDefault="002A74E1">
          <w:pPr>
            <w:pStyle w:val="Verzeichnis2"/>
            <w:rPr>
              <w:rFonts w:asciiTheme="minorHAnsi" w:eastAsiaTheme="minorEastAsia" w:hAnsiTheme="minorHAnsi" w:cstheme="minorBidi"/>
              <w:szCs w:val="22"/>
              <w:lang w:val="de-DE" w:eastAsia="de-DE"/>
            </w:rPr>
          </w:pPr>
          <w:hyperlink w:anchor="_Toc491680178" w:history="1">
            <w:r w:rsidR="007132FD" w:rsidRPr="00D80FC3">
              <w:rPr>
                <w:rStyle w:val="Hyperlink"/>
                <w14:scene3d>
                  <w14:camera w14:prst="orthographicFront"/>
                  <w14:lightRig w14:rig="threePt" w14:dir="t">
                    <w14:rot w14:lat="0" w14:lon="0" w14:rev="0"/>
                  </w14:lightRig>
                </w14:scene3d>
              </w:rPr>
              <w:t>47.1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_Toc491680178 \h </w:instrText>
            </w:r>
            <w:r w:rsidR="007132FD">
              <w:rPr>
                <w:webHidden/>
              </w:rPr>
            </w:r>
            <w:r w:rsidR="007132FD">
              <w:rPr>
                <w:webHidden/>
              </w:rPr>
              <w:fldChar w:fldCharType="separate"/>
            </w:r>
            <w:r w:rsidR="007132FD">
              <w:rPr>
                <w:webHidden/>
              </w:rPr>
              <w:t>430</w:t>
            </w:r>
            <w:r w:rsidR="007132FD">
              <w:rPr>
                <w:webHidden/>
              </w:rPr>
              <w:fldChar w:fldCharType="end"/>
            </w:r>
          </w:hyperlink>
        </w:p>
        <w:p w14:paraId="056F5A0E" w14:textId="0B75F54A" w:rsidR="007132FD" w:rsidRDefault="002A74E1">
          <w:pPr>
            <w:pStyle w:val="Verzeichnis2"/>
            <w:rPr>
              <w:rFonts w:asciiTheme="minorHAnsi" w:eastAsiaTheme="minorEastAsia" w:hAnsiTheme="minorHAnsi" w:cstheme="minorBidi"/>
              <w:szCs w:val="22"/>
              <w:lang w:val="de-DE" w:eastAsia="de-DE"/>
            </w:rPr>
          </w:pPr>
          <w:hyperlink w:anchor="_Toc491680179" w:history="1">
            <w:r w:rsidR="007132FD" w:rsidRPr="00D80FC3">
              <w:rPr>
                <w:rStyle w:val="Hyperlink"/>
                <w14:scene3d>
                  <w14:camera w14:prst="orthographicFront"/>
                  <w14:lightRig w14:rig="threePt" w14:dir="t">
                    <w14:rot w14:lat="0" w14:lon="0" w14:rev="0"/>
                  </w14:lightRig>
                </w14:scene3d>
              </w:rPr>
              <w:t>47.2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_Toc491680179 \h </w:instrText>
            </w:r>
            <w:r w:rsidR="007132FD">
              <w:rPr>
                <w:webHidden/>
              </w:rPr>
            </w:r>
            <w:r w:rsidR="007132FD">
              <w:rPr>
                <w:webHidden/>
              </w:rPr>
              <w:fldChar w:fldCharType="separate"/>
            </w:r>
            <w:r w:rsidR="007132FD">
              <w:rPr>
                <w:webHidden/>
              </w:rPr>
              <w:t>430</w:t>
            </w:r>
            <w:r w:rsidR="007132FD">
              <w:rPr>
                <w:webHidden/>
              </w:rPr>
              <w:fldChar w:fldCharType="end"/>
            </w:r>
          </w:hyperlink>
        </w:p>
        <w:p w14:paraId="1BDE7BDE" w14:textId="02A9723A" w:rsidR="007132FD" w:rsidRDefault="002A74E1">
          <w:pPr>
            <w:pStyle w:val="Verzeichnis3"/>
            <w:rPr>
              <w:rFonts w:asciiTheme="minorHAnsi" w:eastAsiaTheme="minorEastAsia" w:hAnsiTheme="minorHAnsi" w:cstheme="minorBidi"/>
              <w:szCs w:val="22"/>
              <w:lang w:val="de-DE" w:eastAsia="de-DE"/>
            </w:rPr>
          </w:pPr>
          <w:hyperlink w:anchor="_Toc491680180" w:history="1">
            <w:r w:rsidR="007132FD" w:rsidRPr="00D80FC3">
              <w:rPr>
                <w:rStyle w:val="Hyperlink"/>
                <w14:scene3d>
                  <w14:camera w14:prst="orthographicFront"/>
                  <w14:lightRig w14:rig="threePt" w14:dir="t">
                    <w14:rot w14:lat="0" w14:lon="0" w14:rev="0"/>
                  </w14:lightRig>
                </w14:scene3d>
              </w:rPr>
              <w:t>47.2.1</w:t>
            </w:r>
            <w:r w:rsidR="007132FD" w:rsidRPr="00D80FC3">
              <w:rPr>
                <w:rStyle w:val="Hyperlink"/>
              </w:rPr>
              <w:t xml:space="preserve"> VirtualCardRequestData</w:t>
            </w:r>
            <w:r w:rsidR="007132FD">
              <w:rPr>
                <w:webHidden/>
              </w:rPr>
              <w:tab/>
            </w:r>
            <w:r w:rsidR="007132FD">
              <w:rPr>
                <w:webHidden/>
              </w:rPr>
              <w:fldChar w:fldCharType="begin"/>
            </w:r>
            <w:r w:rsidR="007132FD">
              <w:rPr>
                <w:webHidden/>
              </w:rPr>
              <w:instrText xml:space="preserve"> PAGEREF _Toc491680180 \h </w:instrText>
            </w:r>
            <w:r w:rsidR="007132FD">
              <w:rPr>
                <w:webHidden/>
              </w:rPr>
            </w:r>
            <w:r w:rsidR="007132FD">
              <w:rPr>
                <w:webHidden/>
              </w:rPr>
              <w:fldChar w:fldCharType="separate"/>
            </w:r>
            <w:r w:rsidR="007132FD">
              <w:rPr>
                <w:webHidden/>
              </w:rPr>
              <w:t>431</w:t>
            </w:r>
            <w:r w:rsidR="007132FD">
              <w:rPr>
                <w:webHidden/>
              </w:rPr>
              <w:fldChar w:fldCharType="end"/>
            </w:r>
          </w:hyperlink>
        </w:p>
        <w:p w14:paraId="4142B0A4" w14:textId="57E31A8A" w:rsidR="007132FD" w:rsidRDefault="002A74E1">
          <w:pPr>
            <w:pStyle w:val="Verzeichnis2"/>
            <w:rPr>
              <w:rFonts w:asciiTheme="minorHAnsi" w:eastAsiaTheme="minorEastAsia" w:hAnsiTheme="minorHAnsi" w:cstheme="minorBidi"/>
              <w:szCs w:val="22"/>
              <w:lang w:val="de-DE" w:eastAsia="de-DE"/>
            </w:rPr>
          </w:pPr>
          <w:hyperlink w:anchor="_Toc491680181" w:history="1">
            <w:r w:rsidR="007132FD" w:rsidRPr="00D80FC3">
              <w:rPr>
                <w:rStyle w:val="Hyperlink"/>
                <w14:scene3d>
                  <w14:camera w14:prst="orthographicFront"/>
                  <w14:lightRig w14:rig="threePt" w14:dir="t">
                    <w14:rot w14:lat="0" w14:lon="0" w14:rev="0"/>
                  </w14:lightRig>
                </w14:scene3d>
              </w:rPr>
              <w:t>47.3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_Toc491680181 \h </w:instrText>
            </w:r>
            <w:r w:rsidR="007132FD">
              <w:rPr>
                <w:webHidden/>
              </w:rPr>
            </w:r>
            <w:r w:rsidR="007132FD">
              <w:rPr>
                <w:webHidden/>
              </w:rPr>
              <w:fldChar w:fldCharType="separate"/>
            </w:r>
            <w:r w:rsidR="007132FD">
              <w:rPr>
                <w:webHidden/>
              </w:rPr>
              <w:t>433</w:t>
            </w:r>
            <w:r w:rsidR="007132FD">
              <w:rPr>
                <w:webHidden/>
              </w:rPr>
              <w:fldChar w:fldCharType="end"/>
            </w:r>
          </w:hyperlink>
        </w:p>
        <w:p w14:paraId="367F57E0" w14:textId="4C3E12EC" w:rsidR="007132FD" w:rsidRDefault="002A74E1">
          <w:pPr>
            <w:pStyle w:val="Verzeichnis3"/>
            <w:rPr>
              <w:rFonts w:asciiTheme="minorHAnsi" w:eastAsiaTheme="minorEastAsia" w:hAnsiTheme="minorHAnsi" w:cstheme="minorBidi"/>
              <w:szCs w:val="22"/>
              <w:lang w:val="de-DE" w:eastAsia="de-DE"/>
            </w:rPr>
          </w:pPr>
          <w:hyperlink w:anchor="_Toc491680182" w:history="1">
            <w:r w:rsidR="007132FD" w:rsidRPr="00D80FC3">
              <w:rPr>
                <w:rStyle w:val="Hyperlink"/>
                <w14:scene3d>
                  <w14:camera w14:prst="orthographicFront"/>
                  <w14:lightRig w14:rig="threePt" w14:dir="t">
                    <w14:rot w14:lat="0" w14:lon="0" w14:rev="0"/>
                  </w14:lightRig>
                </w14:scene3d>
              </w:rPr>
              <w:t>47.3.1</w:t>
            </w:r>
            <w:r w:rsidR="007132FD" w:rsidRPr="00D80FC3">
              <w:rPr>
                <w:rStyle w:val="Hyperlink"/>
              </w:rPr>
              <w:t xml:space="preserve"> VirtualCardResponseData</w:t>
            </w:r>
            <w:r w:rsidR="007132FD">
              <w:rPr>
                <w:webHidden/>
              </w:rPr>
              <w:tab/>
            </w:r>
            <w:r w:rsidR="007132FD">
              <w:rPr>
                <w:webHidden/>
              </w:rPr>
              <w:fldChar w:fldCharType="begin"/>
            </w:r>
            <w:r w:rsidR="007132FD">
              <w:rPr>
                <w:webHidden/>
              </w:rPr>
              <w:instrText xml:space="preserve"> PAGEREF _Toc491680182 \h </w:instrText>
            </w:r>
            <w:r w:rsidR="007132FD">
              <w:rPr>
                <w:webHidden/>
              </w:rPr>
            </w:r>
            <w:r w:rsidR="007132FD">
              <w:rPr>
                <w:webHidden/>
              </w:rPr>
              <w:fldChar w:fldCharType="separate"/>
            </w:r>
            <w:r w:rsidR="007132FD">
              <w:rPr>
                <w:webHidden/>
              </w:rPr>
              <w:t>434</w:t>
            </w:r>
            <w:r w:rsidR="007132FD">
              <w:rPr>
                <w:webHidden/>
              </w:rPr>
              <w:fldChar w:fldCharType="end"/>
            </w:r>
          </w:hyperlink>
        </w:p>
        <w:p w14:paraId="4E5AED1D" w14:textId="33CFC63E" w:rsidR="007132FD" w:rsidRDefault="002A74E1">
          <w:pPr>
            <w:pStyle w:val="Verzeichnis3"/>
            <w:rPr>
              <w:rFonts w:asciiTheme="minorHAnsi" w:eastAsiaTheme="minorEastAsia" w:hAnsiTheme="minorHAnsi" w:cstheme="minorBidi"/>
              <w:szCs w:val="22"/>
              <w:lang w:val="de-DE" w:eastAsia="de-DE"/>
            </w:rPr>
          </w:pPr>
          <w:hyperlink w:anchor="_Toc491680183" w:history="1">
            <w:r w:rsidR="007132FD" w:rsidRPr="00D80FC3">
              <w:rPr>
                <w:rStyle w:val="Hyperlink"/>
                <w14:scene3d>
                  <w14:camera w14:prst="orthographicFront"/>
                  <w14:lightRig w14:rig="threePt" w14:dir="t">
                    <w14:rot w14:lat="0" w14:lon="0" w14:rev="0"/>
                  </w14:lightRig>
                </w14:scene3d>
              </w:rPr>
              <w:t>47.3.2</w:t>
            </w:r>
            <w:r w:rsidR="007132FD" w:rsidRPr="00D80FC3">
              <w:rPr>
                <w:rStyle w:val="Hyperlink"/>
              </w:rPr>
              <w:t xml:space="preserve"> CardDetails</w:t>
            </w:r>
            <w:r w:rsidR="007132FD">
              <w:rPr>
                <w:webHidden/>
              </w:rPr>
              <w:tab/>
            </w:r>
            <w:r w:rsidR="007132FD">
              <w:rPr>
                <w:webHidden/>
              </w:rPr>
              <w:fldChar w:fldCharType="begin"/>
            </w:r>
            <w:r w:rsidR="007132FD">
              <w:rPr>
                <w:webHidden/>
              </w:rPr>
              <w:instrText xml:space="preserve"> PAGEREF _Toc491680183 \h </w:instrText>
            </w:r>
            <w:r w:rsidR="007132FD">
              <w:rPr>
                <w:webHidden/>
              </w:rPr>
            </w:r>
            <w:r w:rsidR="007132FD">
              <w:rPr>
                <w:webHidden/>
              </w:rPr>
              <w:fldChar w:fldCharType="separate"/>
            </w:r>
            <w:r w:rsidR="007132FD">
              <w:rPr>
                <w:webHidden/>
              </w:rPr>
              <w:t>435</w:t>
            </w:r>
            <w:r w:rsidR="007132FD">
              <w:rPr>
                <w:webHidden/>
              </w:rPr>
              <w:fldChar w:fldCharType="end"/>
            </w:r>
          </w:hyperlink>
        </w:p>
        <w:p w14:paraId="114748FB" w14:textId="2E06E342" w:rsidR="007132FD" w:rsidRDefault="002A74E1">
          <w:pPr>
            <w:pStyle w:val="Verzeichnis1"/>
            <w:rPr>
              <w:rFonts w:asciiTheme="minorHAnsi" w:eastAsiaTheme="minorEastAsia" w:hAnsiTheme="minorHAnsi" w:cstheme="minorBidi"/>
              <w:b w:val="0"/>
              <w:szCs w:val="22"/>
              <w:lang w:val="de-DE" w:eastAsia="de-DE"/>
            </w:rPr>
          </w:pPr>
          <w:hyperlink w:anchor="_Toc491680184" w:history="1">
            <w:r w:rsidR="007132FD" w:rsidRPr="00D80FC3">
              <w:rPr>
                <w:rStyle w:val="Hyperlink"/>
                <w14:scene3d>
                  <w14:camera w14:prst="orthographicFront"/>
                  <w14:lightRig w14:rig="threePt" w14:dir="t">
                    <w14:rot w14:lat="0" w14:lon="0" w14:rev="0"/>
                  </w14:lightRig>
                </w14:scene3d>
              </w:rPr>
              <w:t>48.</w:t>
            </w:r>
            <w:r w:rsidR="007132FD" w:rsidRPr="00D80FC3">
              <w:rPr>
                <w:rStyle w:val="Hyperlink"/>
              </w:rPr>
              <w:t xml:space="preserve"> GetFXQuote</w:t>
            </w:r>
            <w:r w:rsidR="007132FD">
              <w:rPr>
                <w:webHidden/>
              </w:rPr>
              <w:tab/>
            </w:r>
            <w:r w:rsidR="007132FD">
              <w:rPr>
                <w:webHidden/>
              </w:rPr>
              <w:fldChar w:fldCharType="begin"/>
            </w:r>
            <w:r w:rsidR="007132FD">
              <w:rPr>
                <w:webHidden/>
              </w:rPr>
              <w:instrText xml:space="preserve"> PAGEREF _Toc491680184 \h </w:instrText>
            </w:r>
            <w:r w:rsidR="007132FD">
              <w:rPr>
                <w:webHidden/>
              </w:rPr>
            </w:r>
            <w:r w:rsidR="007132FD">
              <w:rPr>
                <w:webHidden/>
              </w:rPr>
              <w:fldChar w:fldCharType="separate"/>
            </w:r>
            <w:r w:rsidR="007132FD">
              <w:rPr>
                <w:webHidden/>
              </w:rPr>
              <w:t>436</w:t>
            </w:r>
            <w:r w:rsidR="007132FD">
              <w:rPr>
                <w:webHidden/>
              </w:rPr>
              <w:fldChar w:fldCharType="end"/>
            </w:r>
          </w:hyperlink>
        </w:p>
        <w:p w14:paraId="76C777AF" w14:textId="07E542DA" w:rsidR="007132FD" w:rsidRDefault="002A74E1">
          <w:pPr>
            <w:pStyle w:val="Verzeichnis2"/>
            <w:rPr>
              <w:rFonts w:asciiTheme="minorHAnsi" w:eastAsiaTheme="minorEastAsia" w:hAnsiTheme="minorHAnsi" w:cstheme="minorBidi"/>
              <w:szCs w:val="22"/>
              <w:lang w:val="de-DE" w:eastAsia="de-DE"/>
            </w:rPr>
          </w:pPr>
          <w:hyperlink w:anchor="_Toc491680185" w:history="1">
            <w:r w:rsidR="007132FD" w:rsidRPr="00D80FC3">
              <w:rPr>
                <w:rStyle w:val="Hyperlink"/>
                <w14:scene3d>
                  <w14:camera w14:prst="orthographicFront"/>
                  <w14:lightRig w14:rig="threePt" w14:dir="t">
                    <w14:rot w14:lat="0" w14:lon="0" w14:rev="0"/>
                  </w14:lightRig>
                </w14:scene3d>
              </w:rPr>
              <w:t>48.1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_Toc491680185 \h </w:instrText>
            </w:r>
            <w:r w:rsidR="007132FD">
              <w:rPr>
                <w:webHidden/>
              </w:rPr>
            </w:r>
            <w:r w:rsidR="007132FD">
              <w:rPr>
                <w:webHidden/>
              </w:rPr>
              <w:fldChar w:fldCharType="separate"/>
            </w:r>
            <w:r w:rsidR="007132FD">
              <w:rPr>
                <w:webHidden/>
              </w:rPr>
              <w:t>436</w:t>
            </w:r>
            <w:r w:rsidR="007132FD">
              <w:rPr>
                <w:webHidden/>
              </w:rPr>
              <w:fldChar w:fldCharType="end"/>
            </w:r>
          </w:hyperlink>
        </w:p>
        <w:p w14:paraId="5D475EBF" w14:textId="4274B8A9" w:rsidR="007132FD" w:rsidRDefault="002A74E1">
          <w:pPr>
            <w:pStyle w:val="Verzeichnis2"/>
            <w:rPr>
              <w:rFonts w:asciiTheme="minorHAnsi" w:eastAsiaTheme="minorEastAsia" w:hAnsiTheme="minorHAnsi" w:cstheme="minorBidi"/>
              <w:szCs w:val="22"/>
              <w:lang w:val="de-DE" w:eastAsia="de-DE"/>
            </w:rPr>
          </w:pPr>
          <w:hyperlink w:anchor="_Toc491680186" w:history="1">
            <w:r w:rsidR="007132FD" w:rsidRPr="00D80FC3">
              <w:rPr>
                <w:rStyle w:val="Hyperlink"/>
                <w14:scene3d>
                  <w14:camera w14:prst="orthographicFront"/>
                  <w14:lightRig w14:rig="threePt" w14:dir="t">
                    <w14:rot w14:lat="0" w14:lon="0" w14:rev="0"/>
                  </w14:lightRig>
                </w14:scene3d>
              </w:rPr>
              <w:t>48.2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_Toc491680186 \h </w:instrText>
            </w:r>
            <w:r w:rsidR="007132FD">
              <w:rPr>
                <w:webHidden/>
              </w:rPr>
            </w:r>
            <w:r w:rsidR="007132FD">
              <w:rPr>
                <w:webHidden/>
              </w:rPr>
              <w:fldChar w:fldCharType="separate"/>
            </w:r>
            <w:r w:rsidR="007132FD">
              <w:rPr>
                <w:webHidden/>
              </w:rPr>
              <w:t>436</w:t>
            </w:r>
            <w:r w:rsidR="007132FD">
              <w:rPr>
                <w:webHidden/>
              </w:rPr>
              <w:fldChar w:fldCharType="end"/>
            </w:r>
          </w:hyperlink>
        </w:p>
        <w:p w14:paraId="160AAE10" w14:textId="12AE2004" w:rsidR="007132FD" w:rsidRDefault="002A74E1">
          <w:pPr>
            <w:pStyle w:val="Verzeichnis3"/>
            <w:rPr>
              <w:rFonts w:asciiTheme="minorHAnsi" w:eastAsiaTheme="minorEastAsia" w:hAnsiTheme="minorHAnsi" w:cstheme="minorBidi"/>
              <w:szCs w:val="22"/>
              <w:lang w:val="de-DE" w:eastAsia="de-DE"/>
            </w:rPr>
          </w:pPr>
          <w:hyperlink w:anchor="_Toc491680187" w:history="1">
            <w:r w:rsidR="007132FD" w:rsidRPr="00D80FC3">
              <w:rPr>
                <w:rStyle w:val="Hyperlink"/>
                <w14:scene3d>
                  <w14:camera w14:prst="orthographicFront"/>
                  <w14:lightRig w14:rig="threePt" w14:dir="t">
                    <w14:rot w14:lat="0" w14:lon="0" w14:rev="0"/>
                  </w14:lightRig>
                </w14:scene3d>
              </w:rPr>
              <w:t>48.2.1</w:t>
            </w:r>
            <w:r w:rsidR="007132FD" w:rsidRPr="00D80FC3">
              <w:rPr>
                <w:rStyle w:val="Hyperlink"/>
              </w:rPr>
              <w:t xml:space="preserve"> FXQuoteRequestData</w:t>
            </w:r>
            <w:r w:rsidR="007132FD">
              <w:rPr>
                <w:webHidden/>
              </w:rPr>
              <w:tab/>
            </w:r>
            <w:r w:rsidR="007132FD">
              <w:rPr>
                <w:webHidden/>
              </w:rPr>
              <w:fldChar w:fldCharType="begin"/>
            </w:r>
            <w:r w:rsidR="007132FD">
              <w:rPr>
                <w:webHidden/>
              </w:rPr>
              <w:instrText xml:space="preserve"> PAGEREF _Toc491680187 \h </w:instrText>
            </w:r>
            <w:r w:rsidR="007132FD">
              <w:rPr>
                <w:webHidden/>
              </w:rPr>
            </w:r>
            <w:r w:rsidR="007132FD">
              <w:rPr>
                <w:webHidden/>
              </w:rPr>
              <w:fldChar w:fldCharType="separate"/>
            </w:r>
            <w:r w:rsidR="007132FD">
              <w:rPr>
                <w:webHidden/>
              </w:rPr>
              <w:t>436</w:t>
            </w:r>
            <w:r w:rsidR="007132FD">
              <w:rPr>
                <w:webHidden/>
              </w:rPr>
              <w:fldChar w:fldCharType="end"/>
            </w:r>
          </w:hyperlink>
        </w:p>
        <w:p w14:paraId="32C46C23" w14:textId="363345AB" w:rsidR="007132FD" w:rsidRDefault="002A74E1">
          <w:pPr>
            <w:pStyle w:val="Verzeichnis2"/>
            <w:rPr>
              <w:rFonts w:asciiTheme="minorHAnsi" w:eastAsiaTheme="minorEastAsia" w:hAnsiTheme="minorHAnsi" w:cstheme="minorBidi"/>
              <w:szCs w:val="22"/>
              <w:lang w:val="de-DE" w:eastAsia="de-DE"/>
            </w:rPr>
          </w:pPr>
          <w:hyperlink w:anchor="_Toc491680188" w:history="1">
            <w:r w:rsidR="007132FD" w:rsidRPr="00D80FC3">
              <w:rPr>
                <w:rStyle w:val="Hyperlink"/>
                <w14:scene3d>
                  <w14:camera w14:prst="orthographicFront"/>
                  <w14:lightRig w14:rig="threePt" w14:dir="t">
                    <w14:rot w14:lat="0" w14:lon="0" w14:rev="0"/>
                  </w14:lightRig>
                </w14:scene3d>
              </w:rPr>
              <w:t>48.3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_Toc491680188 \h </w:instrText>
            </w:r>
            <w:r w:rsidR="007132FD">
              <w:rPr>
                <w:webHidden/>
              </w:rPr>
            </w:r>
            <w:r w:rsidR="007132FD">
              <w:rPr>
                <w:webHidden/>
              </w:rPr>
              <w:fldChar w:fldCharType="separate"/>
            </w:r>
            <w:r w:rsidR="007132FD">
              <w:rPr>
                <w:webHidden/>
              </w:rPr>
              <w:t>437</w:t>
            </w:r>
            <w:r w:rsidR="007132FD">
              <w:rPr>
                <w:webHidden/>
              </w:rPr>
              <w:fldChar w:fldCharType="end"/>
            </w:r>
          </w:hyperlink>
        </w:p>
        <w:p w14:paraId="347549C4" w14:textId="70E30753" w:rsidR="007132FD" w:rsidRDefault="002A74E1">
          <w:pPr>
            <w:pStyle w:val="Verzeichnis3"/>
            <w:rPr>
              <w:rFonts w:asciiTheme="minorHAnsi" w:eastAsiaTheme="minorEastAsia" w:hAnsiTheme="minorHAnsi" w:cstheme="minorBidi"/>
              <w:szCs w:val="22"/>
              <w:lang w:val="de-DE" w:eastAsia="de-DE"/>
            </w:rPr>
          </w:pPr>
          <w:hyperlink w:anchor="_Toc491680189" w:history="1">
            <w:r w:rsidR="007132FD" w:rsidRPr="00D80FC3">
              <w:rPr>
                <w:rStyle w:val="Hyperlink"/>
                <w14:scene3d>
                  <w14:camera w14:prst="orthographicFront"/>
                  <w14:lightRig w14:rig="threePt" w14:dir="t">
                    <w14:rot w14:lat="0" w14:lon="0" w14:rev="0"/>
                  </w14:lightRig>
                </w14:scene3d>
              </w:rPr>
              <w:t>48.3.1</w:t>
            </w:r>
            <w:r w:rsidR="007132FD" w:rsidRPr="00D80FC3">
              <w:rPr>
                <w:rStyle w:val="Hyperlink"/>
              </w:rPr>
              <w:t xml:space="preserve"> FXQuoteResponseData</w:t>
            </w:r>
            <w:r w:rsidR="007132FD">
              <w:rPr>
                <w:webHidden/>
              </w:rPr>
              <w:tab/>
            </w:r>
            <w:r w:rsidR="007132FD">
              <w:rPr>
                <w:webHidden/>
              </w:rPr>
              <w:fldChar w:fldCharType="begin"/>
            </w:r>
            <w:r w:rsidR="007132FD">
              <w:rPr>
                <w:webHidden/>
              </w:rPr>
              <w:instrText xml:space="preserve"> PAGEREF _Toc491680189 \h </w:instrText>
            </w:r>
            <w:r w:rsidR="007132FD">
              <w:rPr>
                <w:webHidden/>
              </w:rPr>
            </w:r>
            <w:r w:rsidR="007132FD">
              <w:rPr>
                <w:webHidden/>
              </w:rPr>
              <w:fldChar w:fldCharType="separate"/>
            </w:r>
            <w:r w:rsidR="007132FD">
              <w:rPr>
                <w:webHidden/>
              </w:rPr>
              <w:t>437</w:t>
            </w:r>
            <w:r w:rsidR="007132FD">
              <w:rPr>
                <w:webHidden/>
              </w:rPr>
              <w:fldChar w:fldCharType="end"/>
            </w:r>
          </w:hyperlink>
        </w:p>
        <w:p w14:paraId="129BAFE2" w14:textId="14433760" w:rsidR="007132FD" w:rsidRDefault="002A74E1">
          <w:pPr>
            <w:pStyle w:val="Verzeichnis1"/>
            <w:rPr>
              <w:rFonts w:asciiTheme="minorHAnsi" w:eastAsiaTheme="minorEastAsia" w:hAnsiTheme="minorHAnsi" w:cstheme="minorBidi"/>
              <w:b w:val="0"/>
              <w:szCs w:val="22"/>
              <w:lang w:val="de-DE" w:eastAsia="de-DE"/>
            </w:rPr>
          </w:pPr>
          <w:hyperlink w:anchor="_Toc491680190" w:history="1">
            <w:r w:rsidR="007132FD" w:rsidRPr="00D80FC3">
              <w:rPr>
                <w:rStyle w:val="Hyperlink"/>
                <w14:scene3d>
                  <w14:camera w14:prst="orthographicFront"/>
                  <w14:lightRig w14:rig="threePt" w14:dir="t">
                    <w14:rot w14:lat="0" w14:lon="0" w14:rev="0"/>
                  </w14:lightRig>
                </w14:scene3d>
              </w:rPr>
              <w:t>49.</w:t>
            </w:r>
            <w:r w:rsidR="007132FD" w:rsidRPr="00D80FC3">
              <w:rPr>
                <w:rStyle w:val="Hyperlink"/>
              </w:rPr>
              <w:t xml:space="preserve"> ModifyVirtualCreditCard</w:t>
            </w:r>
            <w:r w:rsidR="007132FD">
              <w:rPr>
                <w:webHidden/>
              </w:rPr>
              <w:tab/>
            </w:r>
            <w:r w:rsidR="007132FD">
              <w:rPr>
                <w:webHidden/>
              </w:rPr>
              <w:fldChar w:fldCharType="begin"/>
            </w:r>
            <w:r w:rsidR="007132FD">
              <w:rPr>
                <w:webHidden/>
              </w:rPr>
              <w:instrText xml:space="preserve"> PAGEREF _Toc491680190 \h </w:instrText>
            </w:r>
            <w:r w:rsidR="007132FD">
              <w:rPr>
                <w:webHidden/>
              </w:rPr>
            </w:r>
            <w:r w:rsidR="007132FD">
              <w:rPr>
                <w:webHidden/>
              </w:rPr>
              <w:fldChar w:fldCharType="separate"/>
            </w:r>
            <w:r w:rsidR="007132FD">
              <w:rPr>
                <w:webHidden/>
              </w:rPr>
              <w:t>438</w:t>
            </w:r>
            <w:r w:rsidR="007132FD">
              <w:rPr>
                <w:webHidden/>
              </w:rPr>
              <w:fldChar w:fldCharType="end"/>
            </w:r>
          </w:hyperlink>
        </w:p>
        <w:p w14:paraId="79B7361B" w14:textId="1630E4C3" w:rsidR="007132FD" w:rsidRDefault="002A74E1">
          <w:pPr>
            <w:pStyle w:val="Verzeichnis2"/>
            <w:rPr>
              <w:rFonts w:asciiTheme="minorHAnsi" w:eastAsiaTheme="minorEastAsia" w:hAnsiTheme="minorHAnsi" w:cstheme="minorBidi"/>
              <w:szCs w:val="22"/>
              <w:lang w:val="de-DE" w:eastAsia="de-DE"/>
            </w:rPr>
          </w:pPr>
          <w:hyperlink w:anchor="_Toc491680191" w:history="1">
            <w:r w:rsidR="007132FD" w:rsidRPr="00D80FC3">
              <w:rPr>
                <w:rStyle w:val="Hyperlink"/>
                <w14:scene3d>
                  <w14:camera w14:prst="orthographicFront"/>
                  <w14:lightRig w14:rig="threePt" w14:dir="t">
                    <w14:rot w14:lat="0" w14:lon="0" w14:rev="0"/>
                  </w14:lightRig>
                </w14:scene3d>
              </w:rPr>
              <w:t>49.1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_Toc491680191 \h </w:instrText>
            </w:r>
            <w:r w:rsidR="007132FD">
              <w:rPr>
                <w:webHidden/>
              </w:rPr>
            </w:r>
            <w:r w:rsidR="007132FD">
              <w:rPr>
                <w:webHidden/>
              </w:rPr>
              <w:fldChar w:fldCharType="separate"/>
            </w:r>
            <w:r w:rsidR="007132FD">
              <w:rPr>
                <w:webHidden/>
              </w:rPr>
              <w:t>438</w:t>
            </w:r>
            <w:r w:rsidR="007132FD">
              <w:rPr>
                <w:webHidden/>
              </w:rPr>
              <w:fldChar w:fldCharType="end"/>
            </w:r>
          </w:hyperlink>
        </w:p>
        <w:p w14:paraId="04A3B52E" w14:textId="22999BE5" w:rsidR="007132FD" w:rsidRDefault="002A74E1">
          <w:pPr>
            <w:pStyle w:val="Verzeichnis2"/>
            <w:rPr>
              <w:rFonts w:asciiTheme="minorHAnsi" w:eastAsiaTheme="minorEastAsia" w:hAnsiTheme="minorHAnsi" w:cstheme="minorBidi"/>
              <w:szCs w:val="22"/>
              <w:lang w:val="de-DE" w:eastAsia="de-DE"/>
            </w:rPr>
          </w:pPr>
          <w:hyperlink w:anchor="_Toc491680192" w:history="1">
            <w:r w:rsidR="007132FD" w:rsidRPr="00D80FC3">
              <w:rPr>
                <w:rStyle w:val="Hyperlink"/>
                <w14:scene3d>
                  <w14:camera w14:prst="orthographicFront"/>
                  <w14:lightRig w14:rig="threePt" w14:dir="t">
                    <w14:rot w14:lat="0" w14:lon="0" w14:rev="0"/>
                  </w14:lightRig>
                </w14:scene3d>
              </w:rPr>
              <w:t>49.2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_Toc491680192 \h </w:instrText>
            </w:r>
            <w:r w:rsidR="007132FD">
              <w:rPr>
                <w:webHidden/>
              </w:rPr>
            </w:r>
            <w:r w:rsidR="007132FD">
              <w:rPr>
                <w:webHidden/>
              </w:rPr>
              <w:fldChar w:fldCharType="separate"/>
            </w:r>
            <w:r w:rsidR="007132FD">
              <w:rPr>
                <w:webHidden/>
              </w:rPr>
              <w:t>438</w:t>
            </w:r>
            <w:r w:rsidR="007132FD">
              <w:rPr>
                <w:webHidden/>
              </w:rPr>
              <w:fldChar w:fldCharType="end"/>
            </w:r>
          </w:hyperlink>
        </w:p>
        <w:p w14:paraId="176A537F" w14:textId="73ECA7D1" w:rsidR="007132FD" w:rsidRDefault="002A74E1">
          <w:pPr>
            <w:pStyle w:val="Verzeichnis3"/>
            <w:rPr>
              <w:rFonts w:asciiTheme="minorHAnsi" w:eastAsiaTheme="minorEastAsia" w:hAnsiTheme="minorHAnsi" w:cstheme="minorBidi"/>
              <w:szCs w:val="22"/>
              <w:lang w:val="de-DE" w:eastAsia="de-DE"/>
            </w:rPr>
          </w:pPr>
          <w:hyperlink w:anchor="_Toc491680193" w:history="1">
            <w:r w:rsidR="007132FD" w:rsidRPr="00D80FC3">
              <w:rPr>
                <w:rStyle w:val="Hyperlink"/>
                <w14:scene3d>
                  <w14:camera w14:prst="orthographicFront"/>
                  <w14:lightRig w14:rig="threePt" w14:dir="t">
                    <w14:rot w14:lat="0" w14:lon="0" w14:rev="0"/>
                  </w14:lightRig>
                </w14:scene3d>
              </w:rPr>
              <w:t>49.2.1</w:t>
            </w:r>
            <w:r w:rsidR="007132FD" w:rsidRPr="00D80FC3">
              <w:rPr>
                <w:rStyle w:val="Hyperlink"/>
              </w:rPr>
              <w:t xml:space="preserve"> ModifyVirtualCCRequestData</w:t>
            </w:r>
            <w:r w:rsidR="007132FD">
              <w:rPr>
                <w:webHidden/>
              </w:rPr>
              <w:tab/>
            </w:r>
            <w:r w:rsidR="007132FD">
              <w:rPr>
                <w:webHidden/>
              </w:rPr>
              <w:fldChar w:fldCharType="begin"/>
            </w:r>
            <w:r w:rsidR="007132FD">
              <w:rPr>
                <w:webHidden/>
              </w:rPr>
              <w:instrText xml:space="preserve"> PAGEREF _Toc491680193 \h </w:instrText>
            </w:r>
            <w:r w:rsidR="007132FD">
              <w:rPr>
                <w:webHidden/>
              </w:rPr>
            </w:r>
            <w:r w:rsidR="007132FD">
              <w:rPr>
                <w:webHidden/>
              </w:rPr>
              <w:fldChar w:fldCharType="separate"/>
            </w:r>
            <w:r w:rsidR="007132FD">
              <w:rPr>
                <w:webHidden/>
              </w:rPr>
              <w:t>438</w:t>
            </w:r>
            <w:r w:rsidR="007132FD">
              <w:rPr>
                <w:webHidden/>
              </w:rPr>
              <w:fldChar w:fldCharType="end"/>
            </w:r>
          </w:hyperlink>
        </w:p>
        <w:p w14:paraId="6511E1F0" w14:textId="21D3D721" w:rsidR="007132FD" w:rsidRDefault="002A74E1">
          <w:pPr>
            <w:pStyle w:val="Verzeichnis2"/>
            <w:rPr>
              <w:rFonts w:asciiTheme="minorHAnsi" w:eastAsiaTheme="minorEastAsia" w:hAnsiTheme="minorHAnsi" w:cstheme="minorBidi"/>
              <w:szCs w:val="22"/>
              <w:lang w:val="de-DE" w:eastAsia="de-DE"/>
            </w:rPr>
          </w:pPr>
          <w:hyperlink w:anchor="_Toc491680194" w:history="1">
            <w:r w:rsidR="007132FD" w:rsidRPr="00D80FC3">
              <w:rPr>
                <w:rStyle w:val="Hyperlink"/>
                <w14:scene3d>
                  <w14:camera w14:prst="orthographicFront"/>
                  <w14:lightRig w14:rig="threePt" w14:dir="t">
                    <w14:rot w14:lat="0" w14:lon="0" w14:rev="0"/>
                  </w14:lightRig>
                </w14:scene3d>
              </w:rPr>
              <w:t>49.3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_Toc491680194 \h </w:instrText>
            </w:r>
            <w:r w:rsidR="007132FD">
              <w:rPr>
                <w:webHidden/>
              </w:rPr>
            </w:r>
            <w:r w:rsidR="007132FD">
              <w:rPr>
                <w:webHidden/>
              </w:rPr>
              <w:fldChar w:fldCharType="separate"/>
            </w:r>
            <w:r w:rsidR="007132FD">
              <w:rPr>
                <w:webHidden/>
              </w:rPr>
              <w:t>440</w:t>
            </w:r>
            <w:r w:rsidR="007132FD">
              <w:rPr>
                <w:webHidden/>
              </w:rPr>
              <w:fldChar w:fldCharType="end"/>
            </w:r>
          </w:hyperlink>
        </w:p>
        <w:p w14:paraId="7A1593DE" w14:textId="368F0C93" w:rsidR="007132FD" w:rsidRDefault="002A74E1">
          <w:pPr>
            <w:pStyle w:val="Verzeichnis3"/>
            <w:rPr>
              <w:rFonts w:asciiTheme="minorHAnsi" w:eastAsiaTheme="minorEastAsia" w:hAnsiTheme="minorHAnsi" w:cstheme="minorBidi"/>
              <w:szCs w:val="22"/>
              <w:lang w:val="de-DE" w:eastAsia="de-DE"/>
            </w:rPr>
          </w:pPr>
          <w:hyperlink w:anchor="_Toc491680195" w:history="1">
            <w:r w:rsidR="007132FD" w:rsidRPr="00D80FC3">
              <w:rPr>
                <w:rStyle w:val="Hyperlink"/>
                <w14:scene3d>
                  <w14:camera w14:prst="orthographicFront"/>
                  <w14:lightRig w14:rig="threePt" w14:dir="t">
                    <w14:rot w14:lat="0" w14:lon="0" w14:rev="0"/>
                  </w14:lightRig>
                </w14:scene3d>
              </w:rPr>
              <w:t>49.3.1</w:t>
            </w:r>
            <w:r w:rsidR="007132FD" w:rsidRPr="00D80FC3">
              <w:rPr>
                <w:rStyle w:val="Hyperlink"/>
              </w:rPr>
              <w:t xml:space="preserve"> ModifyVirtualCCResponse</w:t>
            </w:r>
            <w:r w:rsidR="007132FD">
              <w:rPr>
                <w:webHidden/>
              </w:rPr>
              <w:tab/>
            </w:r>
            <w:r w:rsidR="007132FD">
              <w:rPr>
                <w:webHidden/>
              </w:rPr>
              <w:fldChar w:fldCharType="begin"/>
            </w:r>
            <w:r w:rsidR="007132FD">
              <w:rPr>
                <w:webHidden/>
              </w:rPr>
              <w:instrText xml:space="preserve"> PAGEREF _Toc491680195 \h </w:instrText>
            </w:r>
            <w:r w:rsidR="007132FD">
              <w:rPr>
                <w:webHidden/>
              </w:rPr>
            </w:r>
            <w:r w:rsidR="007132FD">
              <w:rPr>
                <w:webHidden/>
              </w:rPr>
              <w:fldChar w:fldCharType="separate"/>
            </w:r>
            <w:r w:rsidR="007132FD">
              <w:rPr>
                <w:webHidden/>
              </w:rPr>
              <w:t>440</w:t>
            </w:r>
            <w:r w:rsidR="007132FD">
              <w:rPr>
                <w:webHidden/>
              </w:rPr>
              <w:fldChar w:fldCharType="end"/>
            </w:r>
          </w:hyperlink>
        </w:p>
        <w:p w14:paraId="28D6AA21" w14:textId="4D1EFA48" w:rsidR="007132FD" w:rsidRDefault="002A74E1">
          <w:pPr>
            <w:pStyle w:val="Verzeichnis1"/>
            <w:rPr>
              <w:rFonts w:asciiTheme="minorHAnsi" w:eastAsiaTheme="minorEastAsia" w:hAnsiTheme="minorHAnsi" w:cstheme="minorBidi"/>
              <w:b w:val="0"/>
              <w:szCs w:val="22"/>
              <w:lang w:val="de-DE" w:eastAsia="de-DE"/>
            </w:rPr>
          </w:pPr>
          <w:hyperlink w:anchor="_Toc491680196" w:history="1">
            <w:r w:rsidR="007132FD" w:rsidRPr="00D80FC3">
              <w:rPr>
                <w:rStyle w:val="Hyperlink"/>
                <w14:scene3d>
                  <w14:camera w14:prst="orthographicFront"/>
                  <w14:lightRig w14:rig="threePt" w14:dir="t">
                    <w14:rot w14:lat="0" w14:lon="0" w14:rev="0"/>
                  </w14:lightRig>
                </w14:scene3d>
              </w:rPr>
              <w:t>50.</w:t>
            </w:r>
            <w:r w:rsidR="007132FD" w:rsidRPr="00D80FC3">
              <w:rPr>
                <w:rStyle w:val="Hyperlink"/>
              </w:rPr>
              <w:t xml:space="preserve"> CancelVirtualCreditCard</w:t>
            </w:r>
            <w:r w:rsidR="007132FD">
              <w:rPr>
                <w:webHidden/>
              </w:rPr>
              <w:tab/>
            </w:r>
            <w:r w:rsidR="007132FD">
              <w:rPr>
                <w:webHidden/>
              </w:rPr>
              <w:fldChar w:fldCharType="begin"/>
            </w:r>
            <w:r w:rsidR="007132FD">
              <w:rPr>
                <w:webHidden/>
              </w:rPr>
              <w:instrText xml:space="preserve"> PAGEREF _Toc491680196 \h </w:instrText>
            </w:r>
            <w:r w:rsidR="007132FD">
              <w:rPr>
                <w:webHidden/>
              </w:rPr>
            </w:r>
            <w:r w:rsidR="007132FD">
              <w:rPr>
                <w:webHidden/>
              </w:rPr>
              <w:fldChar w:fldCharType="separate"/>
            </w:r>
            <w:r w:rsidR="007132FD">
              <w:rPr>
                <w:webHidden/>
              </w:rPr>
              <w:t>441</w:t>
            </w:r>
            <w:r w:rsidR="007132FD">
              <w:rPr>
                <w:webHidden/>
              </w:rPr>
              <w:fldChar w:fldCharType="end"/>
            </w:r>
          </w:hyperlink>
        </w:p>
        <w:p w14:paraId="4E497ED7" w14:textId="299E27F3" w:rsidR="007132FD" w:rsidRDefault="002A74E1">
          <w:pPr>
            <w:pStyle w:val="Verzeichnis2"/>
            <w:rPr>
              <w:rFonts w:asciiTheme="minorHAnsi" w:eastAsiaTheme="minorEastAsia" w:hAnsiTheme="minorHAnsi" w:cstheme="minorBidi"/>
              <w:szCs w:val="22"/>
              <w:lang w:val="de-DE" w:eastAsia="de-DE"/>
            </w:rPr>
          </w:pPr>
          <w:hyperlink w:anchor="_Toc491680197" w:history="1">
            <w:r w:rsidR="007132FD" w:rsidRPr="00D80FC3">
              <w:rPr>
                <w:rStyle w:val="Hyperlink"/>
                <w14:scene3d>
                  <w14:camera w14:prst="orthographicFront"/>
                  <w14:lightRig w14:rig="threePt" w14:dir="t">
                    <w14:rot w14:lat="0" w14:lon="0" w14:rev="0"/>
                  </w14:lightRig>
                </w14:scene3d>
              </w:rPr>
              <w:t>50.1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_Toc491680197 \h </w:instrText>
            </w:r>
            <w:r w:rsidR="007132FD">
              <w:rPr>
                <w:webHidden/>
              </w:rPr>
            </w:r>
            <w:r w:rsidR="007132FD">
              <w:rPr>
                <w:webHidden/>
              </w:rPr>
              <w:fldChar w:fldCharType="separate"/>
            </w:r>
            <w:r w:rsidR="007132FD">
              <w:rPr>
                <w:webHidden/>
              </w:rPr>
              <w:t>441</w:t>
            </w:r>
            <w:r w:rsidR="007132FD">
              <w:rPr>
                <w:webHidden/>
              </w:rPr>
              <w:fldChar w:fldCharType="end"/>
            </w:r>
          </w:hyperlink>
        </w:p>
        <w:p w14:paraId="7493E98D" w14:textId="3F73F38C" w:rsidR="007132FD" w:rsidRDefault="002A74E1">
          <w:pPr>
            <w:pStyle w:val="Verzeichnis2"/>
            <w:rPr>
              <w:rFonts w:asciiTheme="minorHAnsi" w:eastAsiaTheme="minorEastAsia" w:hAnsiTheme="minorHAnsi" w:cstheme="minorBidi"/>
              <w:szCs w:val="22"/>
              <w:lang w:val="de-DE" w:eastAsia="de-DE"/>
            </w:rPr>
          </w:pPr>
          <w:hyperlink w:anchor="_Toc491680198" w:history="1">
            <w:r w:rsidR="007132FD" w:rsidRPr="00D80FC3">
              <w:rPr>
                <w:rStyle w:val="Hyperlink"/>
                <w14:scene3d>
                  <w14:camera w14:prst="orthographicFront"/>
                  <w14:lightRig w14:rig="threePt" w14:dir="t">
                    <w14:rot w14:lat="0" w14:lon="0" w14:rev="0"/>
                  </w14:lightRig>
                </w14:scene3d>
              </w:rPr>
              <w:t>50.2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_Toc491680198 \h </w:instrText>
            </w:r>
            <w:r w:rsidR="007132FD">
              <w:rPr>
                <w:webHidden/>
              </w:rPr>
            </w:r>
            <w:r w:rsidR="007132FD">
              <w:rPr>
                <w:webHidden/>
              </w:rPr>
              <w:fldChar w:fldCharType="separate"/>
            </w:r>
            <w:r w:rsidR="007132FD">
              <w:rPr>
                <w:webHidden/>
              </w:rPr>
              <w:t>441</w:t>
            </w:r>
            <w:r w:rsidR="007132FD">
              <w:rPr>
                <w:webHidden/>
              </w:rPr>
              <w:fldChar w:fldCharType="end"/>
            </w:r>
          </w:hyperlink>
        </w:p>
        <w:p w14:paraId="6973B231" w14:textId="3AD705C4" w:rsidR="007132FD" w:rsidRDefault="002A74E1">
          <w:pPr>
            <w:pStyle w:val="Verzeichnis3"/>
            <w:rPr>
              <w:rFonts w:asciiTheme="minorHAnsi" w:eastAsiaTheme="minorEastAsia" w:hAnsiTheme="minorHAnsi" w:cstheme="minorBidi"/>
              <w:szCs w:val="22"/>
              <w:lang w:val="de-DE" w:eastAsia="de-DE"/>
            </w:rPr>
          </w:pPr>
          <w:hyperlink w:anchor="_Toc491680199" w:history="1">
            <w:r w:rsidR="007132FD" w:rsidRPr="00D80FC3">
              <w:rPr>
                <w:rStyle w:val="Hyperlink"/>
                <w14:scene3d>
                  <w14:camera w14:prst="orthographicFront"/>
                  <w14:lightRig w14:rig="threePt" w14:dir="t">
                    <w14:rot w14:lat="0" w14:lon="0" w14:rev="0"/>
                  </w14:lightRig>
                </w14:scene3d>
              </w:rPr>
              <w:t>50.2.1</w:t>
            </w:r>
            <w:r w:rsidR="007132FD" w:rsidRPr="00D80FC3">
              <w:rPr>
                <w:rStyle w:val="Hyperlink"/>
              </w:rPr>
              <w:t xml:space="preserve"> CancelVirtualCCRequestData</w:t>
            </w:r>
            <w:r w:rsidR="007132FD">
              <w:rPr>
                <w:webHidden/>
              </w:rPr>
              <w:tab/>
            </w:r>
            <w:r w:rsidR="007132FD">
              <w:rPr>
                <w:webHidden/>
              </w:rPr>
              <w:fldChar w:fldCharType="begin"/>
            </w:r>
            <w:r w:rsidR="007132FD">
              <w:rPr>
                <w:webHidden/>
              </w:rPr>
              <w:instrText xml:space="preserve"> PAGEREF _Toc491680199 \h </w:instrText>
            </w:r>
            <w:r w:rsidR="007132FD">
              <w:rPr>
                <w:webHidden/>
              </w:rPr>
            </w:r>
            <w:r w:rsidR="007132FD">
              <w:rPr>
                <w:webHidden/>
              </w:rPr>
              <w:fldChar w:fldCharType="separate"/>
            </w:r>
            <w:r w:rsidR="007132FD">
              <w:rPr>
                <w:webHidden/>
              </w:rPr>
              <w:t>442</w:t>
            </w:r>
            <w:r w:rsidR="007132FD">
              <w:rPr>
                <w:webHidden/>
              </w:rPr>
              <w:fldChar w:fldCharType="end"/>
            </w:r>
          </w:hyperlink>
        </w:p>
        <w:p w14:paraId="1687F844" w14:textId="64E56996" w:rsidR="007132FD" w:rsidRDefault="002A74E1">
          <w:pPr>
            <w:pStyle w:val="Verzeichnis2"/>
            <w:rPr>
              <w:rFonts w:asciiTheme="minorHAnsi" w:eastAsiaTheme="minorEastAsia" w:hAnsiTheme="minorHAnsi" w:cstheme="minorBidi"/>
              <w:szCs w:val="22"/>
              <w:lang w:val="de-DE" w:eastAsia="de-DE"/>
            </w:rPr>
          </w:pPr>
          <w:hyperlink w:anchor="_Toc491680200" w:history="1">
            <w:r w:rsidR="007132FD" w:rsidRPr="00D80FC3">
              <w:rPr>
                <w:rStyle w:val="Hyperlink"/>
                <w14:scene3d>
                  <w14:camera w14:prst="orthographicFront"/>
                  <w14:lightRig w14:rig="threePt" w14:dir="t">
                    <w14:rot w14:lat="0" w14:lon="0" w14:rev="0"/>
                  </w14:lightRig>
                </w14:scene3d>
              </w:rPr>
              <w:t>50.3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_Toc491680200 \h </w:instrText>
            </w:r>
            <w:r w:rsidR="007132FD">
              <w:rPr>
                <w:webHidden/>
              </w:rPr>
            </w:r>
            <w:r w:rsidR="007132FD">
              <w:rPr>
                <w:webHidden/>
              </w:rPr>
              <w:fldChar w:fldCharType="separate"/>
            </w:r>
            <w:r w:rsidR="007132FD">
              <w:rPr>
                <w:webHidden/>
              </w:rPr>
              <w:t>443</w:t>
            </w:r>
            <w:r w:rsidR="007132FD">
              <w:rPr>
                <w:webHidden/>
              </w:rPr>
              <w:fldChar w:fldCharType="end"/>
            </w:r>
          </w:hyperlink>
        </w:p>
        <w:p w14:paraId="794C02D8" w14:textId="4AB85044" w:rsidR="007132FD" w:rsidRDefault="002A74E1">
          <w:pPr>
            <w:pStyle w:val="Verzeichnis3"/>
            <w:rPr>
              <w:rFonts w:asciiTheme="minorHAnsi" w:eastAsiaTheme="minorEastAsia" w:hAnsiTheme="minorHAnsi" w:cstheme="minorBidi"/>
              <w:szCs w:val="22"/>
              <w:lang w:val="de-DE" w:eastAsia="de-DE"/>
            </w:rPr>
          </w:pPr>
          <w:hyperlink w:anchor="_Toc491680201" w:history="1">
            <w:r w:rsidR="007132FD" w:rsidRPr="00D80FC3">
              <w:rPr>
                <w:rStyle w:val="Hyperlink"/>
                <w14:scene3d>
                  <w14:camera w14:prst="orthographicFront"/>
                  <w14:lightRig w14:rig="threePt" w14:dir="t">
                    <w14:rot w14:lat="0" w14:lon="0" w14:rev="0"/>
                  </w14:lightRig>
                </w14:scene3d>
              </w:rPr>
              <w:t>50.3.1</w:t>
            </w:r>
            <w:r w:rsidR="007132FD" w:rsidRPr="00D80FC3">
              <w:rPr>
                <w:rStyle w:val="Hyperlink"/>
              </w:rPr>
              <w:t xml:space="preserve"> ModifyVirtualCCResponse</w:t>
            </w:r>
            <w:r w:rsidR="007132FD">
              <w:rPr>
                <w:webHidden/>
              </w:rPr>
              <w:tab/>
            </w:r>
            <w:r w:rsidR="007132FD">
              <w:rPr>
                <w:webHidden/>
              </w:rPr>
              <w:fldChar w:fldCharType="begin"/>
            </w:r>
            <w:r w:rsidR="007132FD">
              <w:rPr>
                <w:webHidden/>
              </w:rPr>
              <w:instrText xml:space="preserve"> PAGEREF _Toc491680201 \h </w:instrText>
            </w:r>
            <w:r w:rsidR="007132FD">
              <w:rPr>
                <w:webHidden/>
              </w:rPr>
            </w:r>
            <w:r w:rsidR="007132FD">
              <w:rPr>
                <w:webHidden/>
              </w:rPr>
              <w:fldChar w:fldCharType="separate"/>
            </w:r>
            <w:r w:rsidR="007132FD">
              <w:rPr>
                <w:webHidden/>
              </w:rPr>
              <w:t>443</w:t>
            </w:r>
            <w:r w:rsidR="007132FD">
              <w:rPr>
                <w:webHidden/>
              </w:rPr>
              <w:fldChar w:fldCharType="end"/>
            </w:r>
          </w:hyperlink>
        </w:p>
        <w:p w14:paraId="741616DF" w14:textId="469DDBC8" w:rsidR="007132FD" w:rsidRDefault="002A74E1">
          <w:pPr>
            <w:pStyle w:val="Verzeichnis1"/>
            <w:rPr>
              <w:rFonts w:asciiTheme="minorHAnsi" w:eastAsiaTheme="minorEastAsia" w:hAnsiTheme="minorHAnsi" w:cstheme="minorBidi"/>
              <w:b w:val="0"/>
              <w:szCs w:val="22"/>
              <w:lang w:val="de-DE" w:eastAsia="de-DE"/>
            </w:rPr>
          </w:pPr>
          <w:hyperlink w:anchor="_Toc491680202" w:history="1">
            <w:r w:rsidR="007132FD" w:rsidRPr="00D80FC3">
              <w:rPr>
                <w:rStyle w:val="Hyperlink"/>
                <w14:scene3d>
                  <w14:camera w14:prst="orthographicFront"/>
                  <w14:lightRig w14:rig="threePt" w14:dir="t">
                    <w14:rot w14:lat="0" w14:lon="0" w14:rev="0"/>
                  </w14:lightRig>
                </w14:scene3d>
              </w:rPr>
              <w:t>51.</w:t>
            </w:r>
            <w:r w:rsidR="007132FD" w:rsidRPr="00D80FC3">
              <w:rPr>
                <w:rStyle w:val="Hyperlink"/>
              </w:rPr>
              <w:t xml:space="preserve"> CascadedFareQuote</w:t>
            </w:r>
            <w:r w:rsidR="007132FD">
              <w:rPr>
                <w:webHidden/>
              </w:rPr>
              <w:tab/>
            </w:r>
            <w:r w:rsidR="007132FD">
              <w:rPr>
                <w:webHidden/>
              </w:rPr>
              <w:fldChar w:fldCharType="begin"/>
            </w:r>
            <w:r w:rsidR="007132FD">
              <w:rPr>
                <w:webHidden/>
              </w:rPr>
              <w:instrText xml:space="preserve"> PAGEREF _Toc491680202 \h </w:instrText>
            </w:r>
            <w:r w:rsidR="007132FD">
              <w:rPr>
                <w:webHidden/>
              </w:rPr>
            </w:r>
            <w:r w:rsidR="007132FD">
              <w:rPr>
                <w:webHidden/>
              </w:rPr>
              <w:fldChar w:fldCharType="separate"/>
            </w:r>
            <w:r w:rsidR="007132FD">
              <w:rPr>
                <w:webHidden/>
              </w:rPr>
              <w:t>444</w:t>
            </w:r>
            <w:r w:rsidR="007132FD">
              <w:rPr>
                <w:webHidden/>
              </w:rPr>
              <w:fldChar w:fldCharType="end"/>
            </w:r>
          </w:hyperlink>
        </w:p>
        <w:p w14:paraId="0E785357" w14:textId="69E84074" w:rsidR="007132FD" w:rsidRDefault="002A74E1">
          <w:pPr>
            <w:pStyle w:val="Verzeichnis2"/>
            <w:rPr>
              <w:rFonts w:asciiTheme="minorHAnsi" w:eastAsiaTheme="minorEastAsia" w:hAnsiTheme="minorHAnsi" w:cstheme="minorBidi"/>
              <w:szCs w:val="22"/>
              <w:lang w:val="de-DE" w:eastAsia="de-DE"/>
            </w:rPr>
          </w:pPr>
          <w:hyperlink w:anchor="_Toc491680203" w:history="1">
            <w:r w:rsidR="007132FD" w:rsidRPr="00D80FC3">
              <w:rPr>
                <w:rStyle w:val="Hyperlink"/>
                <w14:scene3d>
                  <w14:camera w14:prst="orthographicFront"/>
                  <w14:lightRig w14:rig="threePt" w14:dir="t">
                    <w14:rot w14:lat="0" w14:lon="0" w14:rev="0"/>
                  </w14:lightRig>
                </w14:scene3d>
              </w:rPr>
              <w:t>51.1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_Toc491680203 \h </w:instrText>
            </w:r>
            <w:r w:rsidR="007132FD">
              <w:rPr>
                <w:webHidden/>
              </w:rPr>
            </w:r>
            <w:r w:rsidR="007132FD">
              <w:rPr>
                <w:webHidden/>
              </w:rPr>
              <w:fldChar w:fldCharType="separate"/>
            </w:r>
            <w:r w:rsidR="007132FD">
              <w:rPr>
                <w:webHidden/>
              </w:rPr>
              <w:t>444</w:t>
            </w:r>
            <w:r w:rsidR="007132FD">
              <w:rPr>
                <w:webHidden/>
              </w:rPr>
              <w:fldChar w:fldCharType="end"/>
            </w:r>
          </w:hyperlink>
        </w:p>
        <w:p w14:paraId="3921DA7E" w14:textId="246BD944" w:rsidR="007132FD" w:rsidRDefault="002A74E1">
          <w:pPr>
            <w:pStyle w:val="Verzeichnis2"/>
            <w:rPr>
              <w:rFonts w:asciiTheme="minorHAnsi" w:eastAsiaTheme="minorEastAsia" w:hAnsiTheme="minorHAnsi" w:cstheme="minorBidi"/>
              <w:szCs w:val="22"/>
              <w:lang w:val="de-DE" w:eastAsia="de-DE"/>
            </w:rPr>
          </w:pPr>
          <w:hyperlink w:anchor="_Toc491680204" w:history="1">
            <w:r w:rsidR="007132FD" w:rsidRPr="00D80FC3">
              <w:rPr>
                <w:rStyle w:val="Hyperlink"/>
                <w14:scene3d>
                  <w14:camera w14:prst="orthographicFront"/>
                  <w14:lightRig w14:rig="threePt" w14:dir="t">
                    <w14:rot w14:lat="0" w14:lon="0" w14:rev="0"/>
                  </w14:lightRig>
                </w14:scene3d>
              </w:rPr>
              <w:t>51.2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_Toc491680204 \h </w:instrText>
            </w:r>
            <w:r w:rsidR="007132FD">
              <w:rPr>
                <w:webHidden/>
              </w:rPr>
            </w:r>
            <w:r w:rsidR="007132FD">
              <w:rPr>
                <w:webHidden/>
              </w:rPr>
              <w:fldChar w:fldCharType="separate"/>
            </w:r>
            <w:r w:rsidR="007132FD">
              <w:rPr>
                <w:webHidden/>
              </w:rPr>
              <w:t>444</w:t>
            </w:r>
            <w:r w:rsidR="007132FD">
              <w:rPr>
                <w:webHidden/>
              </w:rPr>
              <w:fldChar w:fldCharType="end"/>
            </w:r>
          </w:hyperlink>
        </w:p>
        <w:p w14:paraId="62C7DBDA" w14:textId="2A65F804" w:rsidR="007132FD" w:rsidRDefault="002A74E1">
          <w:pPr>
            <w:pStyle w:val="Verzeichnis3"/>
            <w:rPr>
              <w:rFonts w:asciiTheme="minorHAnsi" w:eastAsiaTheme="minorEastAsia" w:hAnsiTheme="minorHAnsi" w:cstheme="minorBidi"/>
              <w:szCs w:val="22"/>
              <w:lang w:val="de-DE" w:eastAsia="de-DE"/>
            </w:rPr>
          </w:pPr>
          <w:hyperlink w:anchor="_Toc491680205" w:history="1">
            <w:r w:rsidR="007132FD" w:rsidRPr="00D80FC3">
              <w:rPr>
                <w:rStyle w:val="Hyperlink"/>
                <w14:scene3d>
                  <w14:camera w14:prst="orthographicFront"/>
                  <w14:lightRig w14:rig="threePt" w14:dir="t">
                    <w14:rot w14:lat="0" w14:lon="0" w14:rev="0"/>
                  </w14:lightRig>
                </w14:scene3d>
              </w:rPr>
              <w:t>51.2.1</w:t>
            </w:r>
            <w:r w:rsidR="007132FD" w:rsidRPr="00D80FC3">
              <w:rPr>
                <w:rStyle w:val="Hyperlink"/>
              </w:rPr>
              <w:t xml:space="preserve"> CascadedRequestData</w:t>
            </w:r>
            <w:r w:rsidR="007132FD">
              <w:rPr>
                <w:webHidden/>
              </w:rPr>
              <w:tab/>
            </w:r>
            <w:r w:rsidR="007132FD">
              <w:rPr>
                <w:webHidden/>
              </w:rPr>
              <w:fldChar w:fldCharType="begin"/>
            </w:r>
            <w:r w:rsidR="007132FD">
              <w:rPr>
                <w:webHidden/>
              </w:rPr>
              <w:instrText xml:space="preserve"> PAGEREF _Toc491680205 \h </w:instrText>
            </w:r>
            <w:r w:rsidR="007132FD">
              <w:rPr>
                <w:webHidden/>
              </w:rPr>
            </w:r>
            <w:r w:rsidR="007132FD">
              <w:rPr>
                <w:webHidden/>
              </w:rPr>
              <w:fldChar w:fldCharType="separate"/>
            </w:r>
            <w:r w:rsidR="007132FD">
              <w:rPr>
                <w:webHidden/>
              </w:rPr>
              <w:t>444</w:t>
            </w:r>
            <w:r w:rsidR="007132FD">
              <w:rPr>
                <w:webHidden/>
              </w:rPr>
              <w:fldChar w:fldCharType="end"/>
            </w:r>
          </w:hyperlink>
        </w:p>
        <w:p w14:paraId="284A305C" w14:textId="215E6035" w:rsidR="007132FD" w:rsidRDefault="002A74E1">
          <w:pPr>
            <w:pStyle w:val="Verzeichnis3"/>
            <w:rPr>
              <w:rFonts w:asciiTheme="minorHAnsi" w:eastAsiaTheme="minorEastAsia" w:hAnsiTheme="minorHAnsi" w:cstheme="minorBidi"/>
              <w:szCs w:val="22"/>
              <w:lang w:val="de-DE" w:eastAsia="de-DE"/>
            </w:rPr>
          </w:pPr>
          <w:hyperlink w:anchor="_Toc491680206" w:history="1">
            <w:r w:rsidR="007132FD" w:rsidRPr="00D80FC3">
              <w:rPr>
                <w:rStyle w:val="Hyperlink"/>
                <w14:scene3d>
                  <w14:camera w14:prst="orthographicFront"/>
                  <w14:lightRig w14:rig="threePt" w14:dir="t">
                    <w14:rot w14:lat="0" w14:lon="0" w14:rev="0"/>
                  </w14:lightRig>
                </w14:scene3d>
              </w:rPr>
              <w:t>51.2.2</w:t>
            </w:r>
            <w:r w:rsidR="007132FD" w:rsidRPr="00D80FC3">
              <w:rPr>
                <w:rStyle w:val="Hyperlink"/>
                <w:lang w:eastAsia="de-DE"/>
              </w:rPr>
              <w:t xml:space="preserve"> CascadedMacroQuote</w:t>
            </w:r>
            <w:r w:rsidR="007132FD">
              <w:rPr>
                <w:webHidden/>
              </w:rPr>
              <w:tab/>
            </w:r>
            <w:r w:rsidR="007132FD">
              <w:rPr>
                <w:webHidden/>
              </w:rPr>
              <w:fldChar w:fldCharType="begin"/>
            </w:r>
            <w:r w:rsidR="007132FD">
              <w:rPr>
                <w:webHidden/>
              </w:rPr>
              <w:instrText xml:space="preserve"> PAGEREF _Toc491680206 \h </w:instrText>
            </w:r>
            <w:r w:rsidR="007132FD">
              <w:rPr>
                <w:webHidden/>
              </w:rPr>
            </w:r>
            <w:r w:rsidR="007132FD">
              <w:rPr>
                <w:webHidden/>
              </w:rPr>
              <w:fldChar w:fldCharType="separate"/>
            </w:r>
            <w:r w:rsidR="007132FD">
              <w:rPr>
                <w:webHidden/>
              </w:rPr>
              <w:t>446</w:t>
            </w:r>
            <w:r w:rsidR="007132FD">
              <w:rPr>
                <w:webHidden/>
              </w:rPr>
              <w:fldChar w:fldCharType="end"/>
            </w:r>
          </w:hyperlink>
        </w:p>
        <w:p w14:paraId="412DFE0E" w14:textId="0B49C8B4" w:rsidR="007132FD" w:rsidRDefault="002A74E1">
          <w:pPr>
            <w:pStyle w:val="Verzeichnis3"/>
            <w:rPr>
              <w:rFonts w:asciiTheme="minorHAnsi" w:eastAsiaTheme="minorEastAsia" w:hAnsiTheme="minorHAnsi" w:cstheme="minorBidi"/>
              <w:szCs w:val="22"/>
              <w:lang w:val="de-DE" w:eastAsia="de-DE"/>
            </w:rPr>
          </w:pPr>
          <w:hyperlink w:anchor="_Toc491680207" w:history="1">
            <w:r w:rsidR="007132FD" w:rsidRPr="00D80FC3">
              <w:rPr>
                <w:rStyle w:val="Hyperlink"/>
                <w14:scene3d>
                  <w14:camera w14:prst="orthographicFront"/>
                  <w14:lightRig w14:rig="threePt" w14:dir="t">
                    <w14:rot w14:lat="0" w14:lon="0" w14:rev="0"/>
                  </w14:lightRig>
                </w14:scene3d>
              </w:rPr>
              <w:t>51.2.3</w:t>
            </w:r>
            <w:r w:rsidR="007132FD" w:rsidRPr="00D80FC3">
              <w:rPr>
                <w:rStyle w:val="Hyperlink"/>
                <w:lang w:eastAsia="de-DE"/>
              </w:rPr>
              <w:t xml:space="preserve"> CascadedRequestConfigData</w:t>
            </w:r>
            <w:r w:rsidR="007132FD">
              <w:rPr>
                <w:webHidden/>
              </w:rPr>
              <w:tab/>
            </w:r>
            <w:r w:rsidR="007132FD">
              <w:rPr>
                <w:webHidden/>
              </w:rPr>
              <w:fldChar w:fldCharType="begin"/>
            </w:r>
            <w:r w:rsidR="007132FD">
              <w:rPr>
                <w:webHidden/>
              </w:rPr>
              <w:instrText xml:space="preserve"> PAGEREF _Toc491680207 \h </w:instrText>
            </w:r>
            <w:r w:rsidR="007132FD">
              <w:rPr>
                <w:webHidden/>
              </w:rPr>
            </w:r>
            <w:r w:rsidR="007132FD">
              <w:rPr>
                <w:webHidden/>
              </w:rPr>
              <w:fldChar w:fldCharType="separate"/>
            </w:r>
            <w:r w:rsidR="007132FD">
              <w:rPr>
                <w:webHidden/>
              </w:rPr>
              <w:t>447</w:t>
            </w:r>
            <w:r w:rsidR="007132FD">
              <w:rPr>
                <w:webHidden/>
              </w:rPr>
              <w:fldChar w:fldCharType="end"/>
            </w:r>
          </w:hyperlink>
        </w:p>
        <w:p w14:paraId="1C78479D" w14:textId="4EB8E632" w:rsidR="007132FD" w:rsidRDefault="002A74E1">
          <w:pPr>
            <w:pStyle w:val="Verzeichnis2"/>
            <w:rPr>
              <w:rFonts w:asciiTheme="minorHAnsi" w:eastAsiaTheme="minorEastAsia" w:hAnsiTheme="minorHAnsi" w:cstheme="minorBidi"/>
              <w:szCs w:val="22"/>
              <w:lang w:val="de-DE" w:eastAsia="de-DE"/>
            </w:rPr>
          </w:pPr>
          <w:hyperlink w:anchor="_Toc491680208" w:history="1">
            <w:r w:rsidR="007132FD" w:rsidRPr="00D80FC3">
              <w:rPr>
                <w:rStyle w:val="Hyperlink"/>
                <w14:scene3d>
                  <w14:camera w14:prst="orthographicFront"/>
                  <w14:lightRig w14:rig="threePt" w14:dir="t">
                    <w14:rot w14:lat="0" w14:lon="0" w14:rev="0"/>
                  </w14:lightRig>
                </w14:scene3d>
              </w:rPr>
              <w:t>51.3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_Toc491680208 \h </w:instrText>
            </w:r>
            <w:r w:rsidR="007132FD">
              <w:rPr>
                <w:webHidden/>
              </w:rPr>
            </w:r>
            <w:r w:rsidR="007132FD">
              <w:rPr>
                <w:webHidden/>
              </w:rPr>
              <w:fldChar w:fldCharType="separate"/>
            </w:r>
            <w:r w:rsidR="007132FD">
              <w:rPr>
                <w:webHidden/>
              </w:rPr>
              <w:t>449</w:t>
            </w:r>
            <w:r w:rsidR="007132FD">
              <w:rPr>
                <w:webHidden/>
              </w:rPr>
              <w:fldChar w:fldCharType="end"/>
            </w:r>
          </w:hyperlink>
        </w:p>
        <w:p w14:paraId="4D60146C" w14:textId="67AE140E" w:rsidR="007132FD" w:rsidRDefault="002A74E1">
          <w:pPr>
            <w:pStyle w:val="Verzeichnis3"/>
            <w:rPr>
              <w:rFonts w:asciiTheme="minorHAnsi" w:eastAsiaTheme="minorEastAsia" w:hAnsiTheme="minorHAnsi" w:cstheme="minorBidi"/>
              <w:szCs w:val="22"/>
              <w:lang w:val="de-DE" w:eastAsia="de-DE"/>
            </w:rPr>
          </w:pPr>
          <w:hyperlink w:anchor="_Toc491680209" w:history="1">
            <w:r w:rsidR="007132FD" w:rsidRPr="00D80FC3">
              <w:rPr>
                <w:rStyle w:val="Hyperlink"/>
                <w14:scene3d>
                  <w14:camera w14:prst="orthographicFront"/>
                  <w14:lightRig w14:rig="threePt" w14:dir="t">
                    <w14:rot w14:lat="0" w14:lon="0" w14:rev="0"/>
                  </w14:lightRig>
                </w14:scene3d>
              </w:rPr>
              <w:t>51.3.1</w:t>
            </w:r>
            <w:r w:rsidR="007132FD" w:rsidRPr="00D80FC3">
              <w:rPr>
                <w:rStyle w:val="Hyperlink"/>
                <w:lang w:eastAsia="de-DE"/>
              </w:rPr>
              <w:t xml:space="preserve"> CascadedResponseData</w:t>
            </w:r>
            <w:r w:rsidR="007132FD">
              <w:rPr>
                <w:webHidden/>
              </w:rPr>
              <w:tab/>
            </w:r>
            <w:r w:rsidR="007132FD">
              <w:rPr>
                <w:webHidden/>
              </w:rPr>
              <w:fldChar w:fldCharType="begin"/>
            </w:r>
            <w:r w:rsidR="007132FD">
              <w:rPr>
                <w:webHidden/>
              </w:rPr>
              <w:instrText xml:space="preserve"> PAGEREF _Toc491680209 \h </w:instrText>
            </w:r>
            <w:r w:rsidR="007132FD">
              <w:rPr>
                <w:webHidden/>
              </w:rPr>
            </w:r>
            <w:r w:rsidR="007132FD">
              <w:rPr>
                <w:webHidden/>
              </w:rPr>
              <w:fldChar w:fldCharType="separate"/>
            </w:r>
            <w:r w:rsidR="007132FD">
              <w:rPr>
                <w:webHidden/>
              </w:rPr>
              <w:t>449</w:t>
            </w:r>
            <w:r w:rsidR="007132FD">
              <w:rPr>
                <w:webHidden/>
              </w:rPr>
              <w:fldChar w:fldCharType="end"/>
            </w:r>
          </w:hyperlink>
        </w:p>
        <w:p w14:paraId="79FC4A86" w14:textId="121FD82B" w:rsidR="007132FD" w:rsidRDefault="002A74E1">
          <w:pPr>
            <w:pStyle w:val="Verzeichnis1"/>
            <w:rPr>
              <w:rFonts w:asciiTheme="minorHAnsi" w:eastAsiaTheme="minorEastAsia" w:hAnsiTheme="minorHAnsi" w:cstheme="minorBidi"/>
              <w:b w:val="0"/>
              <w:szCs w:val="22"/>
              <w:lang w:val="de-DE" w:eastAsia="de-DE"/>
            </w:rPr>
          </w:pPr>
          <w:hyperlink w:anchor="_Toc491680210" w:history="1">
            <w:r w:rsidR="007132FD" w:rsidRPr="00D80FC3">
              <w:rPr>
                <w:rStyle w:val="Hyperlink"/>
                <w14:scene3d>
                  <w14:camera w14:prst="orthographicFront"/>
                  <w14:lightRig w14:rig="threePt" w14:dir="t">
                    <w14:rot w14:lat="0" w14:lon="0" w14:rev="0"/>
                  </w14:lightRig>
                </w14:scene3d>
              </w:rPr>
              <w:t>52.</w:t>
            </w:r>
            <w:r w:rsidR="007132FD" w:rsidRPr="00D80FC3">
              <w:rPr>
                <w:rStyle w:val="Hyperlink"/>
              </w:rPr>
              <w:t xml:space="preserve"> GetCorpCodes</w:t>
            </w:r>
            <w:r w:rsidR="007132FD">
              <w:rPr>
                <w:webHidden/>
              </w:rPr>
              <w:tab/>
            </w:r>
            <w:r w:rsidR="007132FD">
              <w:rPr>
                <w:webHidden/>
              </w:rPr>
              <w:fldChar w:fldCharType="begin"/>
            </w:r>
            <w:r w:rsidR="007132FD">
              <w:rPr>
                <w:webHidden/>
              </w:rPr>
              <w:instrText xml:space="preserve"> PAGEREF _Toc491680210 \h </w:instrText>
            </w:r>
            <w:r w:rsidR="007132FD">
              <w:rPr>
                <w:webHidden/>
              </w:rPr>
            </w:r>
            <w:r w:rsidR="007132FD">
              <w:rPr>
                <w:webHidden/>
              </w:rPr>
              <w:fldChar w:fldCharType="separate"/>
            </w:r>
            <w:r w:rsidR="007132FD">
              <w:rPr>
                <w:webHidden/>
              </w:rPr>
              <w:t>450</w:t>
            </w:r>
            <w:r w:rsidR="007132FD">
              <w:rPr>
                <w:webHidden/>
              </w:rPr>
              <w:fldChar w:fldCharType="end"/>
            </w:r>
          </w:hyperlink>
        </w:p>
        <w:p w14:paraId="5EC3E7F8" w14:textId="2A352D71" w:rsidR="007132FD" w:rsidRDefault="002A74E1">
          <w:pPr>
            <w:pStyle w:val="Verzeichnis2"/>
            <w:rPr>
              <w:rFonts w:asciiTheme="minorHAnsi" w:eastAsiaTheme="minorEastAsia" w:hAnsiTheme="minorHAnsi" w:cstheme="minorBidi"/>
              <w:szCs w:val="22"/>
              <w:lang w:val="de-DE" w:eastAsia="de-DE"/>
            </w:rPr>
          </w:pPr>
          <w:hyperlink w:anchor="_Toc491680211" w:history="1">
            <w:r w:rsidR="007132FD" w:rsidRPr="00D80FC3">
              <w:rPr>
                <w:rStyle w:val="Hyperlink"/>
                <w14:scene3d>
                  <w14:camera w14:prst="orthographicFront"/>
                  <w14:lightRig w14:rig="threePt" w14:dir="t">
                    <w14:rot w14:lat="0" w14:lon="0" w14:rev="0"/>
                  </w14:lightRig>
                </w14:scene3d>
              </w:rPr>
              <w:t>52.1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_Toc491680211 \h </w:instrText>
            </w:r>
            <w:r w:rsidR="007132FD">
              <w:rPr>
                <w:webHidden/>
              </w:rPr>
            </w:r>
            <w:r w:rsidR="007132FD">
              <w:rPr>
                <w:webHidden/>
              </w:rPr>
              <w:fldChar w:fldCharType="separate"/>
            </w:r>
            <w:r w:rsidR="007132FD">
              <w:rPr>
                <w:webHidden/>
              </w:rPr>
              <w:t>450</w:t>
            </w:r>
            <w:r w:rsidR="007132FD">
              <w:rPr>
                <w:webHidden/>
              </w:rPr>
              <w:fldChar w:fldCharType="end"/>
            </w:r>
          </w:hyperlink>
        </w:p>
        <w:p w14:paraId="1CA70783" w14:textId="15733F32" w:rsidR="007132FD" w:rsidRDefault="002A74E1">
          <w:pPr>
            <w:pStyle w:val="Verzeichnis2"/>
            <w:rPr>
              <w:rFonts w:asciiTheme="minorHAnsi" w:eastAsiaTheme="minorEastAsia" w:hAnsiTheme="minorHAnsi" w:cstheme="minorBidi"/>
              <w:szCs w:val="22"/>
              <w:lang w:val="de-DE" w:eastAsia="de-DE"/>
            </w:rPr>
          </w:pPr>
          <w:hyperlink w:anchor="_Toc491680212" w:history="1">
            <w:r w:rsidR="007132FD" w:rsidRPr="00D80FC3">
              <w:rPr>
                <w:rStyle w:val="Hyperlink"/>
                <w14:scene3d>
                  <w14:camera w14:prst="orthographicFront"/>
                  <w14:lightRig w14:rig="threePt" w14:dir="t">
                    <w14:rot w14:lat="0" w14:lon="0" w14:rev="0"/>
                  </w14:lightRig>
                </w14:scene3d>
              </w:rPr>
              <w:t>52.2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_Toc491680212 \h </w:instrText>
            </w:r>
            <w:r w:rsidR="007132FD">
              <w:rPr>
                <w:webHidden/>
              </w:rPr>
            </w:r>
            <w:r w:rsidR="007132FD">
              <w:rPr>
                <w:webHidden/>
              </w:rPr>
              <w:fldChar w:fldCharType="separate"/>
            </w:r>
            <w:r w:rsidR="007132FD">
              <w:rPr>
                <w:webHidden/>
              </w:rPr>
              <w:t>450</w:t>
            </w:r>
            <w:r w:rsidR="007132FD">
              <w:rPr>
                <w:webHidden/>
              </w:rPr>
              <w:fldChar w:fldCharType="end"/>
            </w:r>
          </w:hyperlink>
        </w:p>
        <w:p w14:paraId="4ED7EE14" w14:textId="77F84FC1" w:rsidR="007132FD" w:rsidRDefault="002A74E1">
          <w:pPr>
            <w:pStyle w:val="Verzeichnis3"/>
            <w:rPr>
              <w:rFonts w:asciiTheme="minorHAnsi" w:eastAsiaTheme="minorEastAsia" w:hAnsiTheme="minorHAnsi" w:cstheme="minorBidi"/>
              <w:szCs w:val="22"/>
              <w:lang w:val="de-DE" w:eastAsia="de-DE"/>
            </w:rPr>
          </w:pPr>
          <w:hyperlink w:anchor="_Toc491680213" w:history="1">
            <w:r w:rsidR="007132FD" w:rsidRPr="00D80FC3">
              <w:rPr>
                <w:rStyle w:val="Hyperlink"/>
                <w14:scene3d>
                  <w14:camera w14:prst="orthographicFront"/>
                  <w14:lightRig w14:rig="threePt" w14:dir="t">
                    <w14:rot w14:lat="0" w14:lon="0" w14:rev="0"/>
                  </w14:lightRig>
                </w14:scene3d>
              </w:rPr>
              <w:t>52.2.1</w:t>
            </w:r>
            <w:r w:rsidR="007132FD" w:rsidRPr="00D80FC3">
              <w:rPr>
                <w:rStyle w:val="Hyperlink"/>
              </w:rPr>
              <w:t xml:space="preserve"> CorporateRequestData</w:t>
            </w:r>
            <w:r w:rsidR="007132FD">
              <w:rPr>
                <w:webHidden/>
              </w:rPr>
              <w:tab/>
            </w:r>
            <w:r w:rsidR="007132FD">
              <w:rPr>
                <w:webHidden/>
              </w:rPr>
              <w:fldChar w:fldCharType="begin"/>
            </w:r>
            <w:r w:rsidR="007132FD">
              <w:rPr>
                <w:webHidden/>
              </w:rPr>
              <w:instrText xml:space="preserve"> PAGEREF _Toc491680213 \h </w:instrText>
            </w:r>
            <w:r w:rsidR="007132FD">
              <w:rPr>
                <w:webHidden/>
              </w:rPr>
            </w:r>
            <w:r w:rsidR="007132FD">
              <w:rPr>
                <w:webHidden/>
              </w:rPr>
              <w:fldChar w:fldCharType="separate"/>
            </w:r>
            <w:r w:rsidR="007132FD">
              <w:rPr>
                <w:webHidden/>
              </w:rPr>
              <w:t>450</w:t>
            </w:r>
            <w:r w:rsidR="007132FD">
              <w:rPr>
                <w:webHidden/>
              </w:rPr>
              <w:fldChar w:fldCharType="end"/>
            </w:r>
          </w:hyperlink>
        </w:p>
        <w:p w14:paraId="4CD545AA" w14:textId="0081BCF0" w:rsidR="007132FD" w:rsidRDefault="002A74E1">
          <w:pPr>
            <w:pStyle w:val="Verzeichnis2"/>
            <w:rPr>
              <w:rFonts w:asciiTheme="minorHAnsi" w:eastAsiaTheme="minorEastAsia" w:hAnsiTheme="minorHAnsi" w:cstheme="minorBidi"/>
              <w:szCs w:val="22"/>
              <w:lang w:val="de-DE" w:eastAsia="de-DE"/>
            </w:rPr>
          </w:pPr>
          <w:hyperlink w:anchor="_Toc491680214" w:history="1">
            <w:r w:rsidR="007132FD" w:rsidRPr="00D80FC3">
              <w:rPr>
                <w:rStyle w:val="Hyperlink"/>
                <w14:scene3d>
                  <w14:camera w14:prst="orthographicFront"/>
                  <w14:lightRig w14:rig="threePt" w14:dir="t">
                    <w14:rot w14:lat="0" w14:lon="0" w14:rev="0"/>
                  </w14:lightRig>
                </w14:scene3d>
              </w:rPr>
              <w:t>52.3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_Toc491680214 \h </w:instrText>
            </w:r>
            <w:r w:rsidR="007132FD">
              <w:rPr>
                <w:webHidden/>
              </w:rPr>
            </w:r>
            <w:r w:rsidR="007132FD">
              <w:rPr>
                <w:webHidden/>
              </w:rPr>
              <w:fldChar w:fldCharType="separate"/>
            </w:r>
            <w:r w:rsidR="007132FD">
              <w:rPr>
                <w:webHidden/>
              </w:rPr>
              <w:t>451</w:t>
            </w:r>
            <w:r w:rsidR="007132FD">
              <w:rPr>
                <w:webHidden/>
              </w:rPr>
              <w:fldChar w:fldCharType="end"/>
            </w:r>
          </w:hyperlink>
        </w:p>
        <w:p w14:paraId="2CDE60C7" w14:textId="084962D0" w:rsidR="007132FD" w:rsidRDefault="002A74E1">
          <w:pPr>
            <w:pStyle w:val="Verzeichnis3"/>
            <w:rPr>
              <w:rFonts w:asciiTheme="minorHAnsi" w:eastAsiaTheme="minorEastAsia" w:hAnsiTheme="minorHAnsi" w:cstheme="minorBidi"/>
              <w:szCs w:val="22"/>
              <w:lang w:val="de-DE" w:eastAsia="de-DE"/>
            </w:rPr>
          </w:pPr>
          <w:hyperlink w:anchor="_Toc491680215" w:history="1">
            <w:r w:rsidR="007132FD" w:rsidRPr="00D80FC3">
              <w:rPr>
                <w:rStyle w:val="Hyperlink"/>
                <w14:scene3d>
                  <w14:camera w14:prst="orthographicFront"/>
                  <w14:lightRig w14:rig="threePt" w14:dir="t">
                    <w14:rot w14:lat="0" w14:lon="0" w14:rev="0"/>
                  </w14:lightRig>
                </w14:scene3d>
              </w:rPr>
              <w:t>52.3.1</w:t>
            </w:r>
            <w:r w:rsidR="007132FD" w:rsidRPr="00D80FC3">
              <w:rPr>
                <w:rStyle w:val="Hyperlink"/>
              </w:rPr>
              <w:t xml:space="preserve"> CorporateResponseData</w:t>
            </w:r>
            <w:r w:rsidR="007132FD">
              <w:rPr>
                <w:webHidden/>
              </w:rPr>
              <w:tab/>
            </w:r>
            <w:r w:rsidR="007132FD">
              <w:rPr>
                <w:webHidden/>
              </w:rPr>
              <w:fldChar w:fldCharType="begin"/>
            </w:r>
            <w:r w:rsidR="007132FD">
              <w:rPr>
                <w:webHidden/>
              </w:rPr>
              <w:instrText xml:space="preserve"> PAGEREF _Toc491680215 \h </w:instrText>
            </w:r>
            <w:r w:rsidR="007132FD">
              <w:rPr>
                <w:webHidden/>
              </w:rPr>
            </w:r>
            <w:r w:rsidR="007132FD">
              <w:rPr>
                <w:webHidden/>
              </w:rPr>
              <w:fldChar w:fldCharType="separate"/>
            </w:r>
            <w:r w:rsidR="007132FD">
              <w:rPr>
                <w:webHidden/>
              </w:rPr>
              <w:t>451</w:t>
            </w:r>
            <w:r w:rsidR="007132FD">
              <w:rPr>
                <w:webHidden/>
              </w:rPr>
              <w:fldChar w:fldCharType="end"/>
            </w:r>
          </w:hyperlink>
        </w:p>
        <w:p w14:paraId="6A3379D9" w14:textId="483910E3" w:rsidR="007132FD" w:rsidRDefault="002A74E1">
          <w:pPr>
            <w:pStyle w:val="Verzeichnis3"/>
            <w:rPr>
              <w:rFonts w:asciiTheme="minorHAnsi" w:eastAsiaTheme="minorEastAsia" w:hAnsiTheme="minorHAnsi" w:cstheme="minorBidi"/>
              <w:szCs w:val="22"/>
              <w:lang w:val="de-DE" w:eastAsia="de-DE"/>
            </w:rPr>
          </w:pPr>
          <w:hyperlink w:anchor="_Toc491680216" w:history="1">
            <w:r w:rsidR="007132FD" w:rsidRPr="00D80FC3">
              <w:rPr>
                <w:rStyle w:val="Hyperlink"/>
                <w14:scene3d>
                  <w14:camera w14:prst="orthographicFront"/>
                  <w14:lightRig w14:rig="threePt" w14:dir="t">
                    <w14:rot w14:lat="0" w14:lon="0" w14:rev="0"/>
                  </w14:lightRig>
                </w14:scene3d>
              </w:rPr>
              <w:t>52.3.2</w:t>
            </w:r>
            <w:r w:rsidR="007132FD" w:rsidRPr="00D80FC3">
              <w:rPr>
                <w:rStyle w:val="Hyperlink"/>
              </w:rPr>
              <w:t xml:space="preserve"> CorporateCarrierData</w:t>
            </w:r>
            <w:r w:rsidR="007132FD">
              <w:rPr>
                <w:webHidden/>
              </w:rPr>
              <w:tab/>
            </w:r>
            <w:r w:rsidR="007132FD">
              <w:rPr>
                <w:webHidden/>
              </w:rPr>
              <w:fldChar w:fldCharType="begin"/>
            </w:r>
            <w:r w:rsidR="007132FD">
              <w:rPr>
                <w:webHidden/>
              </w:rPr>
              <w:instrText xml:space="preserve"> PAGEREF _Toc491680216 \h </w:instrText>
            </w:r>
            <w:r w:rsidR="007132FD">
              <w:rPr>
                <w:webHidden/>
              </w:rPr>
            </w:r>
            <w:r w:rsidR="007132FD">
              <w:rPr>
                <w:webHidden/>
              </w:rPr>
              <w:fldChar w:fldCharType="separate"/>
            </w:r>
            <w:r w:rsidR="007132FD">
              <w:rPr>
                <w:webHidden/>
              </w:rPr>
              <w:t>451</w:t>
            </w:r>
            <w:r w:rsidR="007132FD">
              <w:rPr>
                <w:webHidden/>
              </w:rPr>
              <w:fldChar w:fldCharType="end"/>
            </w:r>
          </w:hyperlink>
        </w:p>
        <w:p w14:paraId="53D66594" w14:textId="16A0FB61" w:rsidR="007132FD" w:rsidRDefault="002A74E1">
          <w:pPr>
            <w:pStyle w:val="Verzeichnis3"/>
            <w:rPr>
              <w:rFonts w:asciiTheme="minorHAnsi" w:eastAsiaTheme="minorEastAsia" w:hAnsiTheme="minorHAnsi" w:cstheme="minorBidi"/>
              <w:szCs w:val="22"/>
              <w:lang w:val="de-DE" w:eastAsia="de-DE"/>
            </w:rPr>
          </w:pPr>
          <w:hyperlink w:anchor="_Toc491680217" w:history="1">
            <w:r w:rsidR="007132FD" w:rsidRPr="00D80FC3">
              <w:rPr>
                <w:rStyle w:val="Hyperlink"/>
                <w14:scene3d>
                  <w14:camera w14:prst="orthographicFront"/>
                  <w14:lightRig w14:rig="threePt" w14:dir="t">
                    <w14:rot w14:lat="0" w14:lon="0" w14:rev="0"/>
                  </w14:lightRig>
                </w14:scene3d>
              </w:rPr>
              <w:t>52.3.3</w:t>
            </w:r>
            <w:r w:rsidR="007132FD" w:rsidRPr="00D80FC3">
              <w:rPr>
                <w:rStyle w:val="Hyperlink"/>
              </w:rPr>
              <w:t xml:space="preserve"> CorporateQuoteData</w:t>
            </w:r>
            <w:r w:rsidR="007132FD">
              <w:rPr>
                <w:webHidden/>
              </w:rPr>
              <w:tab/>
            </w:r>
            <w:r w:rsidR="007132FD">
              <w:rPr>
                <w:webHidden/>
              </w:rPr>
              <w:fldChar w:fldCharType="begin"/>
            </w:r>
            <w:r w:rsidR="007132FD">
              <w:rPr>
                <w:webHidden/>
              </w:rPr>
              <w:instrText xml:space="preserve"> PAGEREF _Toc491680217 \h </w:instrText>
            </w:r>
            <w:r w:rsidR="007132FD">
              <w:rPr>
                <w:webHidden/>
              </w:rPr>
            </w:r>
            <w:r w:rsidR="007132FD">
              <w:rPr>
                <w:webHidden/>
              </w:rPr>
              <w:fldChar w:fldCharType="separate"/>
            </w:r>
            <w:r w:rsidR="007132FD">
              <w:rPr>
                <w:webHidden/>
              </w:rPr>
              <w:t>452</w:t>
            </w:r>
            <w:r w:rsidR="007132FD">
              <w:rPr>
                <w:webHidden/>
              </w:rPr>
              <w:fldChar w:fldCharType="end"/>
            </w:r>
          </w:hyperlink>
        </w:p>
        <w:p w14:paraId="6303C03F" w14:textId="2D1E3599" w:rsidR="007132FD" w:rsidRDefault="002A74E1">
          <w:pPr>
            <w:pStyle w:val="Verzeichnis1"/>
            <w:rPr>
              <w:rFonts w:asciiTheme="minorHAnsi" w:eastAsiaTheme="minorEastAsia" w:hAnsiTheme="minorHAnsi" w:cstheme="minorBidi"/>
              <w:b w:val="0"/>
              <w:szCs w:val="22"/>
              <w:lang w:val="de-DE" w:eastAsia="de-DE"/>
            </w:rPr>
          </w:pPr>
          <w:hyperlink w:anchor="_Toc491680218" w:history="1">
            <w:r w:rsidR="007132FD" w:rsidRPr="00D80FC3">
              <w:rPr>
                <w:rStyle w:val="Hyperlink"/>
                <w14:scene3d>
                  <w14:camera w14:prst="orthographicFront"/>
                  <w14:lightRig w14:rig="threePt" w14:dir="t">
                    <w14:rot w14:lat="0" w14:lon="0" w14:rev="0"/>
                  </w14:lightRig>
                </w14:scene3d>
              </w:rPr>
              <w:t>53.</w:t>
            </w:r>
            <w:r w:rsidR="007132FD" w:rsidRPr="00D80FC3">
              <w:rPr>
                <w:rStyle w:val="Hyperlink"/>
              </w:rPr>
              <w:t xml:space="preserve"> GetAllotmentInfo</w:t>
            </w:r>
            <w:r w:rsidR="007132FD">
              <w:rPr>
                <w:webHidden/>
              </w:rPr>
              <w:tab/>
            </w:r>
            <w:r w:rsidR="007132FD">
              <w:rPr>
                <w:webHidden/>
              </w:rPr>
              <w:fldChar w:fldCharType="begin"/>
            </w:r>
            <w:r w:rsidR="007132FD">
              <w:rPr>
                <w:webHidden/>
              </w:rPr>
              <w:instrText xml:space="preserve"> PAGEREF _Toc491680218 \h </w:instrText>
            </w:r>
            <w:r w:rsidR="007132FD">
              <w:rPr>
                <w:webHidden/>
              </w:rPr>
            </w:r>
            <w:r w:rsidR="007132FD">
              <w:rPr>
                <w:webHidden/>
              </w:rPr>
              <w:fldChar w:fldCharType="separate"/>
            </w:r>
            <w:r w:rsidR="007132FD">
              <w:rPr>
                <w:webHidden/>
              </w:rPr>
              <w:t>454</w:t>
            </w:r>
            <w:r w:rsidR="007132FD">
              <w:rPr>
                <w:webHidden/>
              </w:rPr>
              <w:fldChar w:fldCharType="end"/>
            </w:r>
          </w:hyperlink>
        </w:p>
        <w:p w14:paraId="21F316CB" w14:textId="018CF85F" w:rsidR="007132FD" w:rsidRDefault="002A74E1">
          <w:pPr>
            <w:pStyle w:val="Verzeichnis2"/>
            <w:rPr>
              <w:rFonts w:asciiTheme="minorHAnsi" w:eastAsiaTheme="minorEastAsia" w:hAnsiTheme="minorHAnsi" w:cstheme="minorBidi"/>
              <w:szCs w:val="22"/>
              <w:lang w:val="de-DE" w:eastAsia="de-DE"/>
            </w:rPr>
          </w:pPr>
          <w:hyperlink w:anchor="_Toc491680219" w:history="1">
            <w:r w:rsidR="007132FD" w:rsidRPr="00D80FC3">
              <w:rPr>
                <w:rStyle w:val="Hyperlink"/>
                <w14:scene3d>
                  <w14:camera w14:prst="orthographicFront"/>
                  <w14:lightRig w14:rig="threePt" w14:dir="t">
                    <w14:rot w14:lat="0" w14:lon="0" w14:rev="0"/>
                  </w14:lightRig>
                </w14:scene3d>
              </w:rPr>
              <w:t>53.1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_Toc491680219 \h </w:instrText>
            </w:r>
            <w:r w:rsidR="007132FD">
              <w:rPr>
                <w:webHidden/>
              </w:rPr>
            </w:r>
            <w:r w:rsidR="007132FD">
              <w:rPr>
                <w:webHidden/>
              </w:rPr>
              <w:fldChar w:fldCharType="separate"/>
            </w:r>
            <w:r w:rsidR="007132FD">
              <w:rPr>
                <w:webHidden/>
              </w:rPr>
              <w:t>454</w:t>
            </w:r>
            <w:r w:rsidR="007132FD">
              <w:rPr>
                <w:webHidden/>
              </w:rPr>
              <w:fldChar w:fldCharType="end"/>
            </w:r>
          </w:hyperlink>
        </w:p>
        <w:p w14:paraId="05BE1E6D" w14:textId="029C2BAA" w:rsidR="007132FD" w:rsidRDefault="002A74E1">
          <w:pPr>
            <w:pStyle w:val="Verzeichnis2"/>
            <w:rPr>
              <w:rFonts w:asciiTheme="minorHAnsi" w:eastAsiaTheme="minorEastAsia" w:hAnsiTheme="minorHAnsi" w:cstheme="minorBidi"/>
              <w:szCs w:val="22"/>
              <w:lang w:val="de-DE" w:eastAsia="de-DE"/>
            </w:rPr>
          </w:pPr>
          <w:hyperlink w:anchor="_Toc491680220" w:history="1">
            <w:r w:rsidR="007132FD" w:rsidRPr="00D80FC3">
              <w:rPr>
                <w:rStyle w:val="Hyperlink"/>
                <w14:scene3d>
                  <w14:camera w14:prst="orthographicFront"/>
                  <w14:lightRig w14:rig="threePt" w14:dir="t">
                    <w14:rot w14:lat="0" w14:lon="0" w14:rev="0"/>
                  </w14:lightRig>
                </w14:scene3d>
              </w:rPr>
              <w:t>53.2</w:t>
            </w:r>
            <w:r w:rsidR="007132FD" w:rsidRPr="00D80FC3">
              <w:rPr>
                <w:rStyle w:val="Hyperlink"/>
              </w:rPr>
              <w:t xml:space="preserve"> Request Object</w:t>
            </w:r>
            <w:r w:rsidR="007132FD">
              <w:rPr>
                <w:webHidden/>
              </w:rPr>
              <w:tab/>
            </w:r>
            <w:r w:rsidR="007132FD">
              <w:rPr>
                <w:webHidden/>
              </w:rPr>
              <w:fldChar w:fldCharType="begin"/>
            </w:r>
            <w:r w:rsidR="007132FD">
              <w:rPr>
                <w:webHidden/>
              </w:rPr>
              <w:instrText xml:space="preserve"> PAGEREF _Toc491680220 \h </w:instrText>
            </w:r>
            <w:r w:rsidR="007132FD">
              <w:rPr>
                <w:webHidden/>
              </w:rPr>
            </w:r>
            <w:r w:rsidR="007132FD">
              <w:rPr>
                <w:webHidden/>
              </w:rPr>
              <w:fldChar w:fldCharType="separate"/>
            </w:r>
            <w:r w:rsidR="007132FD">
              <w:rPr>
                <w:webHidden/>
              </w:rPr>
              <w:t>455</w:t>
            </w:r>
            <w:r w:rsidR="007132FD">
              <w:rPr>
                <w:webHidden/>
              </w:rPr>
              <w:fldChar w:fldCharType="end"/>
            </w:r>
          </w:hyperlink>
        </w:p>
        <w:p w14:paraId="69A1E34F" w14:textId="3E9CFEE8" w:rsidR="007132FD" w:rsidRDefault="002A74E1">
          <w:pPr>
            <w:pStyle w:val="Verzeichnis3"/>
            <w:rPr>
              <w:rFonts w:asciiTheme="minorHAnsi" w:eastAsiaTheme="minorEastAsia" w:hAnsiTheme="minorHAnsi" w:cstheme="minorBidi"/>
              <w:szCs w:val="22"/>
              <w:lang w:val="de-DE" w:eastAsia="de-DE"/>
            </w:rPr>
          </w:pPr>
          <w:hyperlink w:anchor="_Toc491680221" w:history="1">
            <w:r w:rsidR="007132FD" w:rsidRPr="00D80FC3">
              <w:rPr>
                <w:rStyle w:val="Hyperlink"/>
                <w14:scene3d>
                  <w14:camera w14:prst="orthographicFront"/>
                  <w14:lightRig w14:rig="threePt" w14:dir="t">
                    <w14:rot w14:lat="0" w14:lon="0" w14:rev="0"/>
                  </w14:lightRig>
                </w14:scene3d>
              </w:rPr>
              <w:t>53.2.1</w:t>
            </w:r>
            <w:r w:rsidR="007132FD" w:rsidRPr="00D80FC3">
              <w:rPr>
                <w:rStyle w:val="Hyperlink"/>
                <w:lang w:eastAsia="de-DE"/>
              </w:rPr>
              <w:t xml:space="preserve"> AllotmentDetailedInfoRequestData</w:t>
            </w:r>
            <w:r w:rsidR="007132FD">
              <w:rPr>
                <w:webHidden/>
              </w:rPr>
              <w:tab/>
            </w:r>
            <w:r w:rsidR="007132FD">
              <w:rPr>
                <w:webHidden/>
              </w:rPr>
              <w:fldChar w:fldCharType="begin"/>
            </w:r>
            <w:r w:rsidR="007132FD">
              <w:rPr>
                <w:webHidden/>
              </w:rPr>
              <w:instrText xml:space="preserve"> PAGEREF _Toc491680221 \h </w:instrText>
            </w:r>
            <w:r w:rsidR="007132FD">
              <w:rPr>
                <w:webHidden/>
              </w:rPr>
            </w:r>
            <w:r w:rsidR="007132FD">
              <w:rPr>
                <w:webHidden/>
              </w:rPr>
              <w:fldChar w:fldCharType="separate"/>
            </w:r>
            <w:r w:rsidR="007132FD">
              <w:rPr>
                <w:webHidden/>
              </w:rPr>
              <w:t>455</w:t>
            </w:r>
            <w:r w:rsidR="007132FD">
              <w:rPr>
                <w:webHidden/>
              </w:rPr>
              <w:fldChar w:fldCharType="end"/>
            </w:r>
          </w:hyperlink>
        </w:p>
        <w:p w14:paraId="029A31E2" w14:textId="1B306E35" w:rsidR="007132FD" w:rsidRDefault="002A74E1">
          <w:pPr>
            <w:pStyle w:val="Verzeichnis2"/>
            <w:rPr>
              <w:rFonts w:asciiTheme="minorHAnsi" w:eastAsiaTheme="minorEastAsia" w:hAnsiTheme="minorHAnsi" w:cstheme="minorBidi"/>
              <w:szCs w:val="22"/>
              <w:lang w:val="de-DE" w:eastAsia="de-DE"/>
            </w:rPr>
          </w:pPr>
          <w:hyperlink w:anchor="_Toc491680222" w:history="1">
            <w:r w:rsidR="007132FD" w:rsidRPr="00D80FC3">
              <w:rPr>
                <w:rStyle w:val="Hyperlink"/>
                <w14:scene3d>
                  <w14:camera w14:prst="orthographicFront"/>
                  <w14:lightRig w14:rig="threePt" w14:dir="t">
                    <w14:rot w14:lat="0" w14:lon="0" w14:rev="0"/>
                  </w14:lightRig>
                </w14:scene3d>
              </w:rPr>
              <w:t>53.3</w:t>
            </w:r>
            <w:r w:rsidR="007132FD" w:rsidRPr="00D80FC3">
              <w:rPr>
                <w:rStyle w:val="Hyperlink"/>
              </w:rPr>
              <w:t xml:space="preserve"> Response Object</w:t>
            </w:r>
            <w:r w:rsidR="007132FD">
              <w:rPr>
                <w:webHidden/>
              </w:rPr>
              <w:tab/>
            </w:r>
            <w:r w:rsidR="007132FD">
              <w:rPr>
                <w:webHidden/>
              </w:rPr>
              <w:fldChar w:fldCharType="begin"/>
            </w:r>
            <w:r w:rsidR="007132FD">
              <w:rPr>
                <w:webHidden/>
              </w:rPr>
              <w:instrText xml:space="preserve"> PAGEREF _Toc491680222 \h </w:instrText>
            </w:r>
            <w:r w:rsidR="007132FD">
              <w:rPr>
                <w:webHidden/>
              </w:rPr>
            </w:r>
            <w:r w:rsidR="007132FD">
              <w:rPr>
                <w:webHidden/>
              </w:rPr>
              <w:fldChar w:fldCharType="separate"/>
            </w:r>
            <w:r w:rsidR="007132FD">
              <w:rPr>
                <w:webHidden/>
              </w:rPr>
              <w:t>456</w:t>
            </w:r>
            <w:r w:rsidR="007132FD">
              <w:rPr>
                <w:webHidden/>
              </w:rPr>
              <w:fldChar w:fldCharType="end"/>
            </w:r>
          </w:hyperlink>
        </w:p>
        <w:p w14:paraId="707858F4" w14:textId="47BB78BD" w:rsidR="007132FD" w:rsidRDefault="002A74E1">
          <w:pPr>
            <w:pStyle w:val="Verzeichnis3"/>
            <w:rPr>
              <w:rFonts w:asciiTheme="minorHAnsi" w:eastAsiaTheme="minorEastAsia" w:hAnsiTheme="minorHAnsi" w:cstheme="minorBidi"/>
              <w:szCs w:val="22"/>
              <w:lang w:val="de-DE" w:eastAsia="de-DE"/>
            </w:rPr>
          </w:pPr>
          <w:hyperlink w:anchor="_Toc491680223" w:history="1">
            <w:r w:rsidR="007132FD" w:rsidRPr="00D80FC3">
              <w:rPr>
                <w:rStyle w:val="Hyperlink"/>
                <w14:scene3d>
                  <w14:camera w14:prst="orthographicFront"/>
                  <w14:lightRig w14:rig="threePt" w14:dir="t">
                    <w14:rot w14:lat="0" w14:lon="0" w14:rev="0"/>
                  </w14:lightRig>
                </w14:scene3d>
              </w:rPr>
              <w:t>53.3.1</w:t>
            </w:r>
            <w:r w:rsidR="007132FD" w:rsidRPr="00D80FC3">
              <w:rPr>
                <w:rStyle w:val="Hyperlink"/>
                <w:lang w:eastAsia="de-DE"/>
              </w:rPr>
              <w:t xml:space="preserve"> AllotmentInfoResponseData</w:t>
            </w:r>
            <w:r w:rsidR="007132FD">
              <w:rPr>
                <w:webHidden/>
              </w:rPr>
              <w:tab/>
            </w:r>
            <w:r w:rsidR="007132FD">
              <w:rPr>
                <w:webHidden/>
              </w:rPr>
              <w:fldChar w:fldCharType="begin"/>
            </w:r>
            <w:r w:rsidR="007132FD">
              <w:rPr>
                <w:webHidden/>
              </w:rPr>
              <w:instrText xml:space="preserve"> PAGEREF _Toc491680223 \h </w:instrText>
            </w:r>
            <w:r w:rsidR="007132FD">
              <w:rPr>
                <w:webHidden/>
              </w:rPr>
            </w:r>
            <w:r w:rsidR="007132FD">
              <w:rPr>
                <w:webHidden/>
              </w:rPr>
              <w:fldChar w:fldCharType="separate"/>
            </w:r>
            <w:r w:rsidR="007132FD">
              <w:rPr>
                <w:webHidden/>
              </w:rPr>
              <w:t>456</w:t>
            </w:r>
            <w:r w:rsidR="007132FD">
              <w:rPr>
                <w:webHidden/>
              </w:rPr>
              <w:fldChar w:fldCharType="end"/>
            </w:r>
          </w:hyperlink>
        </w:p>
        <w:p w14:paraId="53F98F23" w14:textId="02586D00" w:rsidR="007132FD" w:rsidRDefault="002A74E1">
          <w:pPr>
            <w:pStyle w:val="Verzeichnis3"/>
            <w:rPr>
              <w:rFonts w:asciiTheme="minorHAnsi" w:eastAsiaTheme="minorEastAsia" w:hAnsiTheme="minorHAnsi" w:cstheme="minorBidi"/>
              <w:szCs w:val="22"/>
              <w:lang w:val="de-DE" w:eastAsia="de-DE"/>
            </w:rPr>
          </w:pPr>
          <w:hyperlink w:anchor="_Toc491680224" w:history="1">
            <w:r w:rsidR="007132FD" w:rsidRPr="00D80FC3">
              <w:rPr>
                <w:rStyle w:val="Hyperlink"/>
                <w14:scene3d>
                  <w14:camera w14:prst="orthographicFront"/>
                  <w14:lightRig w14:rig="threePt" w14:dir="t">
                    <w14:rot w14:lat="0" w14:lon="0" w14:rev="0"/>
                  </w14:lightRig>
                </w14:scene3d>
              </w:rPr>
              <w:t>53.3.2</w:t>
            </w:r>
            <w:r w:rsidR="007132FD" w:rsidRPr="00D80FC3">
              <w:rPr>
                <w:rStyle w:val="Hyperlink"/>
                <w:lang w:eastAsia="de-DE"/>
              </w:rPr>
              <w:t xml:space="preserve"> AllotmentInfoData</w:t>
            </w:r>
            <w:r w:rsidR="007132FD">
              <w:rPr>
                <w:webHidden/>
              </w:rPr>
              <w:tab/>
            </w:r>
            <w:r w:rsidR="007132FD">
              <w:rPr>
                <w:webHidden/>
              </w:rPr>
              <w:fldChar w:fldCharType="begin"/>
            </w:r>
            <w:r w:rsidR="007132FD">
              <w:rPr>
                <w:webHidden/>
              </w:rPr>
              <w:instrText xml:space="preserve"> PAGEREF _Toc491680224 \h </w:instrText>
            </w:r>
            <w:r w:rsidR="007132FD">
              <w:rPr>
                <w:webHidden/>
              </w:rPr>
            </w:r>
            <w:r w:rsidR="007132FD">
              <w:rPr>
                <w:webHidden/>
              </w:rPr>
              <w:fldChar w:fldCharType="separate"/>
            </w:r>
            <w:r w:rsidR="007132FD">
              <w:rPr>
                <w:webHidden/>
              </w:rPr>
              <w:t>457</w:t>
            </w:r>
            <w:r w:rsidR="007132FD">
              <w:rPr>
                <w:webHidden/>
              </w:rPr>
              <w:fldChar w:fldCharType="end"/>
            </w:r>
          </w:hyperlink>
        </w:p>
        <w:p w14:paraId="27F52448" w14:textId="44BD150A" w:rsidR="007132FD" w:rsidRDefault="002A74E1">
          <w:pPr>
            <w:pStyle w:val="Verzeichnis3"/>
            <w:rPr>
              <w:rFonts w:asciiTheme="minorHAnsi" w:eastAsiaTheme="minorEastAsia" w:hAnsiTheme="minorHAnsi" w:cstheme="minorBidi"/>
              <w:szCs w:val="22"/>
              <w:lang w:val="de-DE" w:eastAsia="de-DE"/>
            </w:rPr>
          </w:pPr>
          <w:hyperlink w:anchor="_Toc491680225" w:history="1">
            <w:r w:rsidR="007132FD" w:rsidRPr="00D80FC3">
              <w:rPr>
                <w:rStyle w:val="Hyperlink"/>
                <w14:scene3d>
                  <w14:camera w14:prst="orthographicFront"/>
                  <w14:lightRig w14:rig="threePt" w14:dir="t">
                    <w14:rot w14:lat="0" w14:lon="0" w14:rev="0"/>
                  </w14:lightRig>
                </w14:scene3d>
              </w:rPr>
              <w:t>53.3.3</w:t>
            </w:r>
            <w:r w:rsidR="007132FD" w:rsidRPr="00D80FC3">
              <w:rPr>
                <w:rStyle w:val="Hyperlink"/>
                <w:lang w:eastAsia="de-DE"/>
              </w:rPr>
              <w:t xml:space="preserve"> SegmentInfo</w:t>
            </w:r>
            <w:r w:rsidR="007132FD">
              <w:rPr>
                <w:webHidden/>
              </w:rPr>
              <w:tab/>
            </w:r>
            <w:r w:rsidR="007132FD">
              <w:rPr>
                <w:webHidden/>
              </w:rPr>
              <w:fldChar w:fldCharType="begin"/>
            </w:r>
            <w:r w:rsidR="007132FD">
              <w:rPr>
                <w:webHidden/>
              </w:rPr>
              <w:instrText xml:space="preserve"> PAGEREF _Toc491680225 \h </w:instrText>
            </w:r>
            <w:r w:rsidR="007132FD">
              <w:rPr>
                <w:webHidden/>
              </w:rPr>
            </w:r>
            <w:r w:rsidR="007132FD">
              <w:rPr>
                <w:webHidden/>
              </w:rPr>
              <w:fldChar w:fldCharType="separate"/>
            </w:r>
            <w:r w:rsidR="007132FD">
              <w:rPr>
                <w:webHidden/>
              </w:rPr>
              <w:t>457</w:t>
            </w:r>
            <w:r w:rsidR="007132FD">
              <w:rPr>
                <w:webHidden/>
              </w:rPr>
              <w:fldChar w:fldCharType="end"/>
            </w:r>
          </w:hyperlink>
        </w:p>
        <w:p w14:paraId="027DAD96" w14:textId="730421FB" w:rsidR="007132FD" w:rsidRDefault="002A74E1">
          <w:pPr>
            <w:pStyle w:val="Verzeichnis3"/>
            <w:rPr>
              <w:rFonts w:asciiTheme="minorHAnsi" w:eastAsiaTheme="minorEastAsia" w:hAnsiTheme="minorHAnsi" w:cstheme="minorBidi"/>
              <w:szCs w:val="22"/>
              <w:lang w:val="de-DE" w:eastAsia="de-DE"/>
            </w:rPr>
          </w:pPr>
          <w:hyperlink w:anchor="_Toc491680226" w:history="1">
            <w:r w:rsidR="007132FD" w:rsidRPr="00D80FC3">
              <w:rPr>
                <w:rStyle w:val="Hyperlink"/>
                <w14:scene3d>
                  <w14:camera w14:prst="orthographicFront"/>
                  <w14:lightRig w14:rig="threePt" w14:dir="t">
                    <w14:rot w14:lat="0" w14:lon="0" w14:rev="0"/>
                  </w14:lightRig>
                </w14:scene3d>
              </w:rPr>
              <w:t>53.3.4</w:t>
            </w:r>
            <w:r w:rsidR="007132FD" w:rsidRPr="00D80FC3">
              <w:rPr>
                <w:rStyle w:val="Hyperlink"/>
                <w:lang w:eastAsia="de-DE"/>
              </w:rPr>
              <w:t xml:space="preserve"> BookingInfo</w:t>
            </w:r>
            <w:r w:rsidR="007132FD">
              <w:rPr>
                <w:webHidden/>
              </w:rPr>
              <w:tab/>
            </w:r>
            <w:r w:rsidR="007132FD">
              <w:rPr>
                <w:webHidden/>
              </w:rPr>
              <w:fldChar w:fldCharType="begin"/>
            </w:r>
            <w:r w:rsidR="007132FD">
              <w:rPr>
                <w:webHidden/>
              </w:rPr>
              <w:instrText xml:space="preserve"> PAGEREF _Toc491680226 \h </w:instrText>
            </w:r>
            <w:r w:rsidR="007132FD">
              <w:rPr>
                <w:webHidden/>
              </w:rPr>
            </w:r>
            <w:r w:rsidR="007132FD">
              <w:rPr>
                <w:webHidden/>
              </w:rPr>
              <w:fldChar w:fldCharType="separate"/>
            </w:r>
            <w:r w:rsidR="007132FD">
              <w:rPr>
                <w:webHidden/>
              </w:rPr>
              <w:t>459</w:t>
            </w:r>
            <w:r w:rsidR="007132FD">
              <w:rPr>
                <w:webHidden/>
              </w:rPr>
              <w:fldChar w:fldCharType="end"/>
            </w:r>
          </w:hyperlink>
        </w:p>
        <w:p w14:paraId="2A78F549" w14:textId="0A545EEB" w:rsidR="007132FD" w:rsidRDefault="002A74E1">
          <w:pPr>
            <w:pStyle w:val="Verzeichnis1"/>
            <w:rPr>
              <w:rFonts w:asciiTheme="minorHAnsi" w:eastAsiaTheme="minorEastAsia" w:hAnsiTheme="minorHAnsi" w:cstheme="minorBidi"/>
              <w:b w:val="0"/>
              <w:szCs w:val="22"/>
              <w:lang w:val="de-DE" w:eastAsia="de-DE"/>
            </w:rPr>
          </w:pPr>
          <w:hyperlink w:anchor="_Toc491680227" w:history="1">
            <w:r w:rsidR="007132FD" w:rsidRPr="00D80FC3">
              <w:rPr>
                <w:rStyle w:val="Hyperlink"/>
                <w14:scene3d>
                  <w14:camera w14:prst="orthographicFront"/>
                  <w14:lightRig w14:rig="threePt" w14:dir="t">
                    <w14:rot w14:lat="0" w14:lon="0" w14:rev="0"/>
                  </w14:lightRig>
                </w14:scene3d>
              </w:rPr>
              <w:t>54.</w:t>
            </w:r>
            <w:r w:rsidR="007132FD" w:rsidRPr="00D80FC3">
              <w:rPr>
                <w:rStyle w:val="Hyperlink"/>
              </w:rPr>
              <w:t xml:space="preserve"> GetAdditionalServices</w:t>
            </w:r>
            <w:r w:rsidR="007132FD">
              <w:rPr>
                <w:webHidden/>
              </w:rPr>
              <w:tab/>
            </w:r>
            <w:r w:rsidR="007132FD">
              <w:rPr>
                <w:webHidden/>
              </w:rPr>
              <w:fldChar w:fldCharType="begin"/>
            </w:r>
            <w:r w:rsidR="007132FD">
              <w:rPr>
                <w:webHidden/>
              </w:rPr>
              <w:instrText xml:space="preserve"> PAGEREF _Toc491680227 \h </w:instrText>
            </w:r>
            <w:r w:rsidR="007132FD">
              <w:rPr>
                <w:webHidden/>
              </w:rPr>
            </w:r>
            <w:r w:rsidR="007132FD">
              <w:rPr>
                <w:webHidden/>
              </w:rPr>
              <w:fldChar w:fldCharType="separate"/>
            </w:r>
            <w:r w:rsidR="007132FD">
              <w:rPr>
                <w:webHidden/>
              </w:rPr>
              <w:t>460</w:t>
            </w:r>
            <w:r w:rsidR="007132FD">
              <w:rPr>
                <w:webHidden/>
              </w:rPr>
              <w:fldChar w:fldCharType="end"/>
            </w:r>
          </w:hyperlink>
        </w:p>
        <w:p w14:paraId="7D66C849" w14:textId="68AB051F" w:rsidR="007132FD" w:rsidRDefault="002A74E1">
          <w:pPr>
            <w:pStyle w:val="Verzeichnis2"/>
            <w:rPr>
              <w:rFonts w:asciiTheme="minorHAnsi" w:eastAsiaTheme="minorEastAsia" w:hAnsiTheme="minorHAnsi" w:cstheme="minorBidi"/>
              <w:szCs w:val="22"/>
              <w:lang w:val="de-DE" w:eastAsia="de-DE"/>
            </w:rPr>
          </w:pPr>
          <w:hyperlink w:anchor="_Toc491680228" w:history="1">
            <w:r w:rsidR="007132FD" w:rsidRPr="00D80FC3">
              <w:rPr>
                <w:rStyle w:val="Hyperlink"/>
                <w14:scene3d>
                  <w14:camera w14:prst="orthographicFront"/>
                  <w14:lightRig w14:rig="threePt" w14:dir="t">
                    <w14:rot w14:lat="0" w14:lon="0" w14:rev="0"/>
                  </w14:lightRig>
                </w14:scene3d>
              </w:rPr>
              <w:t>54.1</w:t>
            </w:r>
            <w:r w:rsidR="007132FD" w:rsidRPr="00D80FC3">
              <w:rPr>
                <w:rStyle w:val="Hyperlink"/>
              </w:rPr>
              <w:t xml:space="preserve"> Method</w:t>
            </w:r>
            <w:r w:rsidR="007132FD">
              <w:rPr>
                <w:webHidden/>
              </w:rPr>
              <w:tab/>
            </w:r>
            <w:r w:rsidR="007132FD">
              <w:rPr>
                <w:webHidden/>
              </w:rPr>
              <w:fldChar w:fldCharType="begin"/>
            </w:r>
            <w:r w:rsidR="007132FD">
              <w:rPr>
                <w:webHidden/>
              </w:rPr>
              <w:instrText xml:space="preserve"> PAGEREF _Toc491680228 \h </w:instrText>
            </w:r>
            <w:r w:rsidR="007132FD">
              <w:rPr>
                <w:webHidden/>
              </w:rPr>
            </w:r>
            <w:r w:rsidR="007132FD">
              <w:rPr>
                <w:webHidden/>
              </w:rPr>
              <w:fldChar w:fldCharType="separate"/>
            </w:r>
            <w:r w:rsidR="007132FD">
              <w:rPr>
                <w:webHidden/>
              </w:rPr>
              <w:t>460</w:t>
            </w:r>
            <w:r w:rsidR="007132FD">
              <w:rPr>
                <w:webHidden/>
              </w:rPr>
              <w:fldChar w:fldCharType="end"/>
            </w:r>
          </w:hyperlink>
        </w:p>
        <w:p w14:paraId="6B1E9666" w14:textId="0905B5C0" w:rsidR="007132FD" w:rsidRDefault="002A74E1">
          <w:pPr>
            <w:pStyle w:val="Verzeichnis2"/>
            <w:rPr>
              <w:rFonts w:asciiTheme="minorHAnsi" w:eastAsiaTheme="minorEastAsia" w:hAnsiTheme="minorHAnsi" w:cstheme="minorBidi"/>
              <w:szCs w:val="22"/>
              <w:lang w:val="de-DE" w:eastAsia="de-DE"/>
            </w:rPr>
          </w:pPr>
          <w:hyperlink w:anchor="_Toc491680229" w:history="1">
            <w:r w:rsidR="007132FD" w:rsidRPr="00D80FC3">
              <w:rPr>
                <w:rStyle w:val="Hyperlink"/>
                <w14:scene3d>
                  <w14:camera w14:prst="orthographicFront"/>
                  <w14:lightRig w14:rig="threePt" w14:dir="t">
                    <w14:rot w14:lat="0" w14:lon="0" w14:rev="0"/>
                  </w14:lightRig>
                </w14:scene3d>
              </w:rPr>
              <w:t>54.2</w:t>
            </w:r>
            <w:r w:rsidR="007132FD" w:rsidRPr="00D80FC3">
              <w:rPr>
                <w:rStyle w:val="Hyperlink"/>
              </w:rPr>
              <w:t xml:space="preserve"> RequestObject</w:t>
            </w:r>
            <w:r w:rsidR="007132FD">
              <w:rPr>
                <w:webHidden/>
              </w:rPr>
              <w:tab/>
            </w:r>
            <w:r w:rsidR="007132FD">
              <w:rPr>
                <w:webHidden/>
              </w:rPr>
              <w:fldChar w:fldCharType="begin"/>
            </w:r>
            <w:r w:rsidR="007132FD">
              <w:rPr>
                <w:webHidden/>
              </w:rPr>
              <w:instrText xml:space="preserve"> PAGEREF _Toc491680229 \h </w:instrText>
            </w:r>
            <w:r w:rsidR="007132FD">
              <w:rPr>
                <w:webHidden/>
              </w:rPr>
            </w:r>
            <w:r w:rsidR="007132FD">
              <w:rPr>
                <w:webHidden/>
              </w:rPr>
              <w:fldChar w:fldCharType="separate"/>
            </w:r>
            <w:r w:rsidR="007132FD">
              <w:rPr>
                <w:webHidden/>
              </w:rPr>
              <w:t>461</w:t>
            </w:r>
            <w:r w:rsidR="007132FD">
              <w:rPr>
                <w:webHidden/>
              </w:rPr>
              <w:fldChar w:fldCharType="end"/>
            </w:r>
          </w:hyperlink>
        </w:p>
        <w:p w14:paraId="0F7CA6E4" w14:textId="208C374B" w:rsidR="007132FD" w:rsidRDefault="002A74E1">
          <w:pPr>
            <w:pStyle w:val="Verzeichnis3"/>
            <w:rPr>
              <w:rFonts w:asciiTheme="minorHAnsi" w:eastAsiaTheme="minorEastAsia" w:hAnsiTheme="minorHAnsi" w:cstheme="minorBidi"/>
              <w:szCs w:val="22"/>
              <w:lang w:val="de-DE" w:eastAsia="de-DE"/>
            </w:rPr>
          </w:pPr>
          <w:hyperlink w:anchor="_Toc491680230" w:history="1">
            <w:r w:rsidR="007132FD" w:rsidRPr="00D80FC3">
              <w:rPr>
                <w:rStyle w:val="Hyperlink"/>
                <w14:scene3d>
                  <w14:camera w14:prst="orthographicFront"/>
                  <w14:lightRig w14:rig="threePt" w14:dir="t">
                    <w14:rot w14:lat="0" w14:lon="0" w14:rev="0"/>
                  </w14:lightRig>
                </w14:scene3d>
              </w:rPr>
              <w:t>54.2.1</w:t>
            </w:r>
            <w:r w:rsidR="007132FD" w:rsidRPr="00D80FC3">
              <w:rPr>
                <w:rStyle w:val="Hyperlink"/>
              </w:rPr>
              <w:t xml:space="preserve"> ServiceRequestData</w:t>
            </w:r>
            <w:r w:rsidR="007132FD">
              <w:rPr>
                <w:webHidden/>
              </w:rPr>
              <w:tab/>
            </w:r>
            <w:r w:rsidR="007132FD">
              <w:rPr>
                <w:webHidden/>
              </w:rPr>
              <w:fldChar w:fldCharType="begin"/>
            </w:r>
            <w:r w:rsidR="007132FD">
              <w:rPr>
                <w:webHidden/>
              </w:rPr>
              <w:instrText xml:space="preserve"> PAGEREF _Toc491680230 \h </w:instrText>
            </w:r>
            <w:r w:rsidR="007132FD">
              <w:rPr>
                <w:webHidden/>
              </w:rPr>
            </w:r>
            <w:r w:rsidR="007132FD">
              <w:rPr>
                <w:webHidden/>
              </w:rPr>
              <w:fldChar w:fldCharType="separate"/>
            </w:r>
            <w:r w:rsidR="007132FD">
              <w:rPr>
                <w:webHidden/>
              </w:rPr>
              <w:t>461</w:t>
            </w:r>
            <w:r w:rsidR="007132FD">
              <w:rPr>
                <w:webHidden/>
              </w:rPr>
              <w:fldChar w:fldCharType="end"/>
            </w:r>
          </w:hyperlink>
        </w:p>
        <w:p w14:paraId="3C1B3898" w14:textId="02FC1C88" w:rsidR="007132FD" w:rsidRDefault="002A74E1">
          <w:pPr>
            <w:pStyle w:val="Verzeichnis3"/>
            <w:rPr>
              <w:rFonts w:asciiTheme="minorHAnsi" w:eastAsiaTheme="minorEastAsia" w:hAnsiTheme="minorHAnsi" w:cstheme="minorBidi"/>
              <w:szCs w:val="22"/>
              <w:lang w:val="de-DE" w:eastAsia="de-DE"/>
            </w:rPr>
          </w:pPr>
          <w:hyperlink w:anchor="_Toc491680231" w:history="1">
            <w:r w:rsidR="007132FD" w:rsidRPr="00D80FC3">
              <w:rPr>
                <w:rStyle w:val="Hyperlink"/>
                <w14:scene3d>
                  <w14:camera w14:prst="orthographicFront"/>
                  <w14:lightRig w14:rig="threePt" w14:dir="t">
                    <w14:rot w14:lat="0" w14:lon="0" w14:rev="0"/>
                  </w14:lightRig>
                </w14:scene3d>
              </w:rPr>
              <w:t>54.2.2</w:t>
            </w:r>
            <w:r w:rsidR="007132FD" w:rsidRPr="00D80FC3">
              <w:rPr>
                <w:rStyle w:val="Hyperlink"/>
              </w:rPr>
              <w:t xml:space="preserve"> ServiceRequestConfig</w:t>
            </w:r>
            <w:r w:rsidR="007132FD">
              <w:rPr>
                <w:webHidden/>
              </w:rPr>
              <w:tab/>
            </w:r>
            <w:r w:rsidR="007132FD">
              <w:rPr>
                <w:webHidden/>
              </w:rPr>
              <w:fldChar w:fldCharType="begin"/>
            </w:r>
            <w:r w:rsidR="007132FD">
              <w:rPr>
                <w:webHidden/>
              </w:rPr>
              <w:instrText xml:space="preserve"> PAGEREF _Toc491680231 \h </w:instrText>
            </w:r>
            <w:r w:rsidR="007132FD">
              <w:rPr>
                <w:webHidden/>
              </w:rPr>
            </w:r>
            <w:r w:rsidR="007132FD">
              <w:rPr>
                <w:webHidden/>
              </w:rPr>
              <w:fldChar w:fldCharType="separate"/>
            </w:r>
            <w:r w:rsidR="007132FD">
              <w:rPr>
                <w:webHidden/>
              </w:rPr>
              <w:t>461</w:t>
            </w:r>
            <w:r w:rsidR="007132FD">
              <w:rPr>
                <w:webHidden/>
              </w:rPr>
              <w:fldChar w:fldCharType="end"/>
            </w:r>
          </w:hyperlink>
        </w:p>
        <w:p w14:paraId="7B56E8CC" w14:textId="536F1975" w:rsidR="007132FD" w:rsidRDefault="002A74E1">
          <w:pPr>
            <w:pStyle w:val="Verzeichnis3"/>
            <w:rPr>
              <w:rFonts w:asciiTheme="minorHAnsi" w:eastAsiaTheme="minorEastAsia" w:hAnsiTheme="minorHAnsi" w:cstheme="minorBidi"/>
              <w:szCs w:val="22"/>
              <w:lang w:val="de-DE" w:eastAsia="de-DE"/>
            </w:rPr>
          </w:pPr>
          <w:hyperlink w:anchor="_Toc491680232" w:history="1">
            <w:r w:rsidR="007132FD" w:rsidRPr="00D80FC3">
              <w:rPr>
                <w:rStyle w:val="Hyperlink"/>
                <w14:scene3d>
                  <w14:camera w14:prst="orthographicFront"/>
                  <w14:lightRig w14:rig="threePt" w14:dir="t">
                    <w14:rot w14:lat="0" w14:lon="0" w14:rev="0"/>
                  </w14:lightRig>
                </w14:scene3d>
              </w:rPr>
              <w:t>54.2.3</w:t>
            </w:r>
            <w:r w:rsidR="007132FD" w:rsidRPr="00D80FC3">
              <w:rPr>
                <w:rStyle w:val="Hyperlink"/>
              </w:rPr>
              <w:t xml:space="preserve"> ServiceRequestLeg</w:t>
            </w:r>
            <w:r w:rsidR="007132FD">
              <w:rPr>
                <w:webHidden/>
              </w:rPr>
              <w:tab/>
            </w:r>
            <w:r w:rsidR="007132FD">
              <w:rPr>
                <w:webHidden/>
              </w:rPr>
              <w:fldChar w:fldCharType="begin"/>
            </w:r>
            <w:r w:rsidR="007132FD">
              <w:rPr>
                <w:webHidden/>
              </w:rPr>
              <w:instrText xml:space="preserve"> PAGEREF _Toc491680232 \h </w:instrText>
            </w:r>
            <w:r w:rsidR="007132FD">
              <w:rPr>
                <w:webHidden/>
              </w:rPr>
            </w:r>
            <w:r w:rsidR="007132FD">
              <w:rPr>
                <w:webHidden/>
              </w:rPr>
              <w:fldChar w:fldCharType="separate"/>
            </w:r>
            <w:r w:rsidR="007132FD">
              <w:rPr>
                <w:webHidden/>
              </w:rPr>
              <w:t>462</w:t>
            </w:r>
            <w:r w:rsidR="007132FD">
              <w:rPr>
                <w:webHidden/>
              </w:rPr>
              <w:fldChar w:fldCharType="end"/>
            </w:r>
          </w:hyperlink>
        </w:p>
        <w:p w14:paraId="502DC22F" w14:textId="43734EAB" w:rsidR="007132FD" w:rsidRDefault="002A74E1">
          <w:pPr>
            <w:pStyle w:val="Verzeichnis3"/>
            <w:rPr>
              <w:rFonts w:asciiTheme="minorHAnsi" w:eastAsiaTheme="minorEastAsia" w:hAnsiTheme="minorHAnsi" w:cstheme="minorBidi"/>
              <w:szCs w:val="22"/>
              <w:lang w:val="de-DE" w:eastAsia="de-DE"/>
            </w:rPr>
          </w:pPr>
          <w:hyperlink w:anchor="_Toc491680233" w:history="1">
            <w:r w:rsidR="007132FD" w:rsidRPr="00D80FC3">
              <w:rPr>
                <w:rStyle w:val="Hyperlink"/>
                <w14:scene3d>
                  <w14:camera w14:prst="orthographicFront"/>
                  <w14:lightRig w14:rig="threePt" w14:dir="t">
                    <w14:rot w14:lat="0" w14:lon="0" w14:rev="0"/>
                  </w14:lightRig>
                </w14:scene3d>
              </w:rPr>
              <w:t>54.2.4</w:t>
            </w:r>
            <w:r w:rsidR="007132FD" w:rsidRPr="00D80FC3">
              <w:rPr>
                <w:rStyle w:val="Hyperlink"/>
              </w:rPr>
              <w:t xml:space="preserve"> ServiceRequestSegment</w:t>
            </w:r>
            <w:r w:rsidR="007132FD">
              <w:rPr>
                <w:webHidden/>
              </w:rPr>
              <w:tab/>
            </w:r>
            <w:r w:rsidR="007132FD">
              <w:rPr>
                <w:webHidden/>
              </w:rPr>
              <w:fldChar w:fldCharType="begin"/>
            </w:r>
            <w:r w:rsidR="007132FD">
              <w:rPr>
                <w:webHidden/>
              </w:rPr>
              <w:instrText xml:space="preserve"> PAGEREF _Toc491680233 \h </w:instrText>
            </w:r>
            <w:r w:rsidR="007132FD">
              <w:rPr>
                <w:webHidden/>
              </w:rPr>
            </w:r>
            <w:r w:rsidR="007132FD">
              <w:rPr>
                <w:webHidden/>
              </w:rPr>
              <w:fldChar w:fldCharType="separate"/>
            </w:r>
            <w:r w:rsidR="007132FD">
              <w:rPr>
                <w:webHidden/>
              </w:rPr>
              <w:t>462</w:t>
            </w:r>
            <w:r w:rsidR="007132FD">
              <w:rPr>
                <w:webHidden/>
              </w:rPr>
              <w:fldChar w:fldCharType="end"/>
            </w:r>
          </w:hyperlink>
        </w:p>
        <w:p w14:paraId="067F6A75" w14:textId="11C291F2" w:rsidR="007132FD" w:rsidRDefault="002A74E1">
          <w:pPr>
            <w:pStyle w:val="Verzeichnis3"/>
            <w:rPr>
              <w:rFonts w:asciiTheme="minorHAnsi" w:eastAsiaTheme="minorEastAsia" w:hAnsiTheme="minorHAnsi" w:cstheme="minorBidi"/>
              <w:szCs w:val="22"/>
              <w:lang w:val="de-DE" w:eastAsia="de-DE"/>
            </w:rPr>
          </w:pPr>
          <w:hyperlink w:anchor="_Toc491680234" w:history="1">
            <w:r w:rsidR="007132FD" w:rsidRPr="00D80FC3">
              <w:rPr>
                <w:rStyle w:val="Hyperlink"/>
                <w14:scene3d>
                  <w14:camera w14:prst="orthographicFront"/>
                  <w14:lightRig w14:rig="threePt" w14:dir="t">
                    <w14:rot w14:lat="0" w14:lon="0" w14:rev="0"/>
                  </w14:lightRig>
                </w14:scene3d>
              </w:rPr>
              <w:t>54.2.5</w:t>
            </w:r>
            <w:r w:rsidR="007132FD" w:rsidRPr="00D80FC3">
              <w:rPr>
                <w:rStyle w:val="Hyperlink"/>
              </w:rPr>
              <w:t xml:space="preserve"> ServiceRequestPassenger</w:t>
            </w:r>
            <w:r w:rsidR="007132FD">
              <w:rPr>
                <w:webHidden/>
              </w:rPr>
              <w:tab/>
            </w:r>
            <w:r w:rsidR="007132FD">
              <w:rPr>
                <w:webHidden/>
              </w:rPr>
              <w:fldChar w:fldCharType="begin"/>
            </w:r>
            <w:r w:rsidR="007132FD">
              <w:rPr>
                <w:webHidden/>
              </w:rPr>
              <w:instrText xml:space="preserve"> PAGEREF _Toc491680234 \h </w:instrText>
            </w:r>
            <w:r w:rsidR="007132FD">
              <w:rPr>
                <w:webHidden/>
              </w:rPr>
            </w:r>
            <w:r w:rsidR="007132FD">
              <w:rPr>
                <w:webHidden/>
              </w:rPr>
              <w:fldChar w:fldCharType="separate"/>
            </w:r>
            <w:r w:rsidR="007132FD">
              <w:rPr>
                <w:webHidden/>
              </w:rPr>
              <w:t>464</w:t>
            </w:r>
            <w:r w:rsidR="007132FD">
              <w:rPr>
                <w:webHidden/>
              </w:rPr>
              <w:fldChar w:fldCharType="end"/>
            </w:r>
          </w:hyperlink>
        </w:p>
        <w:p w14:paraId="6123B4C3" w14:textId="2D8E0A06" w:rsidR="007132FD" w:rsidRDefault="002A74E1">
          <w:pPr>
            <w:pStyle w:val="Verzeichnis2"/>
            <w:rPr>
              <w:rFonts w:asciiTheme="minorHAnsi" w:eastAsiaTheme="minorEastAsia" w:hAnsiTheme="minorHAnsi" w:cstheme="minorBidi"/>
              <w:szCs w:val="22"/>
              <w:lang w:val="de-DE" w:eastAsia="de-DE"/>
            </w:rPr>
          </w:pPr>
          <w:hyperlink w:anchor="_Toc491680235" w:history="1">
            <w:r w:rsidR="007132FD" w:rsidRPr="00D80FC3">
              <w:rPr>
                <w:rStyle w:val="Hyperlink"/>
                <w14:scene3d>
                  <w14:camera w14:prst="orthographicFront"/>
                  <w14:lightRig w14:rig="threePt" w14:dir="t">
                    <w14:rot w14:lat="0" w14:lon="0" w14:rev="0"/>
                  </w14:lightRig>
                </w14:scene3d>
              </w:rPr>
              <w:t>54.3</w:t>
            </w:r>
            <w:r w:rsidR="007132FD" w:rsidRPr="00D80FC3">
              <w:rPr>
                <w:rStyle w:val="Hyperlink"/>
              </w:rPr>
              <w:t xml:space="preserve"> ResponseObject</w:t>
            </w:r>
            <w:r w:rsidR="007132FD">
              <w:rPr>
                <w:webHidden/>
              </w:rPr>
              <w:tab/>
            </w:r>
            <w:r w:rsidR="007132FD">
              <w:rPr>
                <w:webHidden/>
              </w:rPr>
              <w:fldChar w:fldCharType="begin"/>
            </w:r>
            <w:r w:rsidR="007132FD">
              <w:rPr>
                <w:webHidden/>
              </w:rPr>
              <w:instrText xml:space="preserve"> PAGEREF _Toc491680235 \h </w:instrText>
            </w:r>
            <w:r w:rsidR="007132FD">
              <w:rPr>
                <w:webHidden/>
              </w:rPr>
            </w:r>
            <w:r w:rsidR="007132FD">
              <w:rPr>
                <w:webHidden/>
              </w:rPr>
              <w:fldChar w:fldCharType="separate"/>
            </w:r>
            <w:r w:rsidR="007132FD">
              <w:rPr>
                <w:webHidden/>
              </w:rPr>
              <w:t>464</w:t>
            </w:r>
            <w:r w:rsidR="007132FD">
              <w:rPr>
                <w:webHidden/>
              </w:rPr>
              <w:fldChar w:fldCharType="end"/>
            </w:r>
          </w:hyperlink>
        </w:p>
        <w:p w14:paraId="31DA87C4" w14:textId="5C831AF5" w:rsidR="007132FD" w:rsidRDefault="002A74E1">
          <w:pPr>
            <w:pStyle w:val="Verzeichnis2"/>
            <w:rPr>
              <w:rFonts w:asciiTheme="minorHAnsi" w:eastAsiaTheme="minorEastAsia" w:hAnsiTheme="minorHAnsi" w:cstheme="minorBidi"/>
              <w:szCs w:val="22"/>
              <w:lang w:val="de-DE" w:eastAsia="de-DE"/>
            </w:rPr>
          </w:pPr>
          <w:hyperlink w:anchor="_Toc491680236" w:history="1">
            <w:r w:rsidR="007132FD" w:rsidRPr="00D80FC3">
              <w:rPr>
                <w:rStyle w:val="Hyperlink"/>
                <w14:scene3d>
                  <w14:camera w14:prst="orthographicFront"/>
                  <w14:lightRig w14:rig="threePt" w14:dir="t">
                    <w14:rot w14:lat="0" w14:lon="0" w14:rev="0"/>
                  </w14:lightRig>
                </w14:scene3d>
              </w:rPr>
              <w:t>54.4</w:t>
            </w:r>
            <w:r w:rsidR="007132FD" w:rsidRPr="00D80FC3">
              <w:rPr>
                <w:rStyle w:val="Hyperlink"/>
              </w:rPr>
              <w:t xml:space="preserve"> ServiceResponsePassenger</w:t>
            </w:r>
            <w:r w:rsidR="007132FD">
              <w:rPr>
                <w:webHidden/>
              </w:rPr>
              <w:tab/>
            </w:r>
            <w:r w:rsidR="007132FD">
              <w:rPr>
                <w:webHidden/>
              </w:rPr>
              <w:fldChar w:fldCharType="begin"/>
            </w:r>
            <w:r w:rsidR="007132FD">
              <w:rPr>
                <w:webHidden/>
              </w:rPr>
              <w:instrText xml:space="preserve"> PAGEREF _Toc491680236 \h </w:instrText>
            </w:r>
            <w:r w:rsidR="007132FD">
              <w:rPr>
                <w:webHidden/>
              </w:rPr>
            </w:r>
            <w:r w:rsidR="007132FD">
              <w:rPr>
                <w:webHidden/>
              </w:rPr>
              <w:fldChar w:fldCharType="separate"/>
            </w:r>
            <w:r w:rsidR="007132FD">
              <w:rPr>
                <w:webHidden/>
              </w:rPr>
              <w:t>464</w:t>
            </w:r>
            <w:r w:rsidR="007132FD">
              <w:rPr>
                <w:webHidden/>
              </w:rPr>
              <w:fldChar w:fldCharType="end"/>
            </w:r>
          </w:hyperlink>
        </w:p>
        <w:p w14:paraId="27972566" w14:textId="00E484CF" w:rsidR="007132FD" w:rsidRDefault="002A74E1">
          <w:pPr>
            <w:pStyle w:val="Verzeichnis3"/>
            <w:rPr>
              <w:rFonts w:asciiTheme="minorHAnsi" w:eastAsiaTheme="minorEastAsia" w:hAnsiTheme="minorHAnsi" w:cstheme="minorBidi"/>
              <w:szCs w:val="22"/>
              <w:lang w:val="de-DE" w:eastAsia="de-DE"/>
            </w:rPr>
          </w:pPr>
          <w:hyperlink w:anchor="_Toc491680237" w:history="1">
            <w:r w:rsidR="007132FD" w:rsidRPr="00D80FC3">
              <w:rPr>
                <w:rStyle w:val="Hyperlink"/>
                <w14:scene3d>
                  <w14:camera w14:prst="orthographicFront"/>
                  <w14:lightRig w14:rig="threePt" w14:dir="t">
                    <w14:rot w14:lat="0" w14:lon="0" w14:rev="0"/>
                  </w14:lightRig>
                </w14:scene3d>
              </w:rPr>
              <w:t>54.4.1</w:t>
            </w:r>
            <w:r w:rsidR="007132FD" w:rsidRPr="00D80FC3">
              <w:rPr>
                <w:rStyle w:val="Hyperlink"/>
              </w:rPr>
              <w:t xml:space="preserve"> ServiceResponseSegment</w:t>
            </w:r>
            <w:r w:rsidR="007132FD">
              <w:rPr>
                <w:webHidden/>
              </w:rPr>
              <w:tab/>
            </w:r>
            <w:r w:rsidR="007132FD">
              <w:rPr>
                <w:webHidden/>
              </w:rPr>
              <w:fldChar w:fldCharType="begin"/>
            </w:r>
            <w:r w:rsidR="007132FD">
              <w:rPr>
                <w:webHidden/>
              </w:rPr>
              <w:instrText xml:space="preserve"> PAGEREF _Toc491680237 \h </w:instrText>
            </w:r>
            <w:r w:rsidR="007132FD">
              <w:rPr>
                <w:webHidden/>
              </w:rPr>
            </w:r>
            <w:r w:rsidR="007132FD">
              <w:rPr>
                <w:webHidden/>
              </w:rPr>
              <w:fldChar w:fldCharType="separate"/>
            </w:r>
            <w:r w:rsidR="007132FD">
              <w:rPr>
                <w:webHidden/>
              </w:rPr>
              <w:t>465</w:t>
            </w:r>
            <w:r w:rsidR="007132FD">
              <w:rPr>
                <w:webHidden/>
              </w:rPr>
              <w:fldChar w:fldCharType="end"/>
            </w:r>
          </w:hyperlink>
        </w:p>
        <w:p w14:paraId="6C82808F" w14:textId="685C1C7F" w:rsidR="007132FD" w:rsidRDefault="002A74E1">
          <w:pPr>
            <w:pStyle w:val="Verzeichnis3"/>
            <w:rPr>
              <w:rFonts w:asciiTheme="minorHAnsi" w:eastAsiaTheme="minorEastAsia" w:hAnsiTheme="minorHAnsi" w:cstheme="minorBidi"/>
              <w:szCs w:val="22"/>
              <w:lang w:val="de-DE" w:eastAsia="de-DE"/>
            </w:rPr>
          </w:pPr>
          <w:hyperlink w:anchor="_Toc491680238" w:history="1">
            <w:r w:rsidR="007132FD" w:rsidRPr="00D80FC3">
              <w:rPr>
                <w:rStyle w:val="Hyperlink"/>
                <w14:scene3d>
                  <w14:camera w14:prst="orthographicFront"/>
                  <w14:lightRig w14:rig="threePt" w14:dir="t">
                    <w14:rot w14:lat="0" w14:lon="0" w14:rev="0"/>
                  </w14:lightRig>
                </w14:scene3d>
              </w:rPr>
              <w:t>54.4.2</w:t>
            </w:r>
            <w:r w:rsidR="007132FD" w:rsidRPr="00D80FC3">
              <w:rPr>
                <w:rStyle w:val="Hyperlink"/>
              </w:rPr>
              <w:t xml:space="preserve"> ServiceResponseData</w:t>
            </w:r>
            <w:r w:rsidR="007132FD">
              <w:rPr>
                <w:webHidden/>
              </w:rPr>
              <w:tab/>
            </w:r>
            <w:r w:rsidR="007132FD">
              <w:rPr>
                <w:webHidden/>
              </w:rPr>
              <w:fldChar w:fldCharType="begin"/>
            </w:r>
            <w:r w:rsidR="007132FD">
              <w:rPr>
                <w:webHidden/>
              </w:rPr>
              <w:instrText xml:space="preserve"> PAGEREF _Toc491680238 \h </w:instrText>
            </w:r>
            <w:r w:rsidR="007132FD">
              <w:rPr>
                <w:webHidden/>
              </w:rPr>
            </w:r>
            <w:r w:rsidR="007132FD">
              <w:rPr>
                <w:webHidden/>
              </w:rPr>
              <w:fldChar w:fldCharType="separate"/>
            </w:r>
            <w:r w:rsidR="007132FD">
              <w:rPr>
                <w:webHidden/>
              </w:rPr>
              <w:t>465</w:t>
            </w:r>
            <w:r w:rsidR="007132FD">
              <w:rPr>
                <w:webHidden/>
              </w:rPr>
              <w:fldChar w:fldCharType="end"/>
            </w:r>
          </w:hyperlink>
        </w:p>
        <w:p w14:paraId="658AEB3A" w14:textId="5A09BC77" w:rsidR="007132FD" w:rsidRDefault="002A74E1">
          <w:pPr>
            <w:pStyle w:val="Verzeichnis3"/>
            <w:rPr>
              <w:rFonts w:asciiTheme="minorHAnsi" w:eastAsiaTheme="minorEastAsia" w:hAnsiTheme="minorHAnsi" w:cstheme="minorBidi"/>
              <w:szCs w:val="22"/>
              <w:lang w:val="de-DE" w:eastAsia="de-DE"/>
            </w:rPr>
          </w:pPr>
          <w:hyperlink w:anchor="_Toc491680239" w:history="1">
            <w:r w:rsidR="007132FD" w:rsidRPr="00D80FC3">
              <w:rPr>
                <w:rStyle w:val="Hyperlink"/>
                <w14:scene3d>
                  <w14:camera w14:prst="orthographicFront"/>
                  <w14:lightRig w14:rig="threePt" w14:dir="t">
                    <w14:rot w14:lat="0" w14:lon="0" w14:rev="0"/>
                  </w14:lightRig>
                </w14:scene3d>
              </w:rPr>
              <w:t>54.4.3</w:t>
            </w:r>
            <w:r w:rsidR="007132FD" w:rsidRPr="00D80FC3">
              <w:rPr>
                <w:rStyle w:val="Hyperlink"/>
              </w:rPr>
              <w:t xml:space="preserve"> ServicePriceReferenceData</w:t>
            </w:r>
            <w:r w:rsidR="007132FD">
              <w:rPr>
                <w:webHidden/>
              </w:rPr>
              <w:tab/>
            </w:r>
            <w:r w:rsidR="007132FD">
              <w:rPr>
                <w:webHidden/>
              </w:rPr>
              <w:fldChar w:fldCharType="begin"/>
            </w:r>
            <w:r w:rsidR="007132FD">
              <w:rPr>
                <w:webHidden/>
              </w:rPr>
              <w:instrText xml:space="preserve"> PAGEREF _Toc491680239 \h </w:instrText>
            </w:r>
            <w:r w:rsidR="007132FD">
              <w:rPr>
                <w:webHidden/>
              </w:rPr>
            </w:r>
            <w:r w:rsidR="007132FD">
              <w:rPr>
                <w:webHidden/>
              </w:rPr>
              <w:fldChar w:fldCharType="separate"/>
            </w:r>
            <w:r w:rsidR="007132FD">
              <w:rPr>
                <w:webHidden/>
              </w:rPr>
              <w:t>466</w:t>
            </w:r>
            <w:r w:rsidR="007132FD">
              <w:rPr>
                <w:webHidden/>
              </w:rPr>
              <w:fldChar w:fldCharType="end"/>
            </w:r>
          </w:hyperlink>
        </w:p>
        <w:p w14:paraId="1D6F04E3" w14:textId="1C18AF46" w:rsidR="007132FD" w:rsidRDefault="002A74E1">
          <w:pPr>
            <w:pStyle w:val="Verzeichnis3"/>
            <w:rPr>
              <w:rFonts w:asciiTheme="minorHAnsi" w:eastAsiaTheme="minorEastAsia" w:hAnsiTheme="minorHAnsi" w:cstheme="minorBidi"/>
              <w:szCs w:val="22"/>
              <w:lang w:val="de-DE" w:eastAsia="de-DE"/>
            </w:rPr>
          </w:pPr>
          <w:hyperlink w:anchor="_Toc491680240" w:history="1">
            <w:r w:rsidR="007132FD" w:rsidRPr="00D80FC3">
              <w:rPr>
                <w:rStyle w:val="Hyperlink"/>
                <w14:scene3d>
                  <w14:camera w14:prst="orthographicFront"/>
                  <w14:lightRig w14:rig="threePt" w14:dir="t">
                    <w14:rot w14:lat="0" w14:lon="0" w14:rev="0"/>
                  </w14:lightRig>
                </w14:scene3d>
              </w:rPr>
              <w:t>54.4.4</w:t>
            </w:r>
            <w:r w:rsidR="007132FD" w:rsidRPr="00D80FC3">
              <w:rPr>
                <w:rStyle w:val="Hyperlink"/>
              </w:rPr>
              <w:t xml:space="preserve"> ServiceReferenceID</w:t>
            </w:r>
            <w:r w:rsidR="007132FD">
              <w:rPr>
                <w:webHidden/>
              </w:rPr>
              <w:tab/>
            </w:r>
            <w:r w:rsidR="007132FD">
              <w:rPr>
                <w:webHidden/>
              </w:rPr>
              <w:fldChar w:fldCharType="begin"/>
            </w:r>
            <w:r w:rsidR="007132FD">
              <w:rPr>
                <w:webHidden/>
              </w:rPr>
              <w:instrText xml:space="preserve"> PAGEREF _Toc491680240 \h </w:instrText>
            </w:r>
            <w:r w:rsidR="007132FD">
              <w:rPr>
                <w:webHidden/>
              </w:rPr>
            </w:r>
            <w:r w:rsidR="007132FD">
              <w:rPr>
                <w:webHidden/>
              </w:rPr>
              <w:fldChar w:fldCharType="separate"/>
            </w:r>
            <w:r w:rsidR="007132FD">
              <w:rPr>
                <w:webHidden/>
              </w:rPr>
              <w:t>467</w:t>
            </w:r>
            <w:r w:rsidR="007132FD">
              <w:rPr>
                <w:webHidden/>
              </w:rPr>
              <w:fldChar w:fldCharType="end"/>
            </w:r>
          </w:hyperlink>
        </w:p>
        <w:p w14:paraId="471B32C2" w14:textId="62468BD4" w:rsidR="007132FD" w:rsidRDefault="002A74E1">
          <w:pPr>
            <w:pStyle w:val="Verzeichnis1"/>
            <w:rPr>
              <w:rFonts w:asciiTheme="minorHAnsi" w:eastAsiaTheme="minorEastAsia" w:hAnsiTheme="minorHAnsi" w:cstheme="minorBidi"/>
              <w:b w:val="0"/>
              <w:szCs w:val="22"/>
              <w:lang w:val="de-DE" w:eastAsia="de-DE"/>
            </w:rPr>
          </w:pPr>
          <w:hyperlink w:anchor="_Toc491680241" w:history="1">
            <w:r w:rsidR="007132FD" w:rsidRPr="00D80FC3">
              <w:rPr>
                <w:rStyle w:val="Hyperlink"/>
                <w14:scene3d>
                  <w14:camera w14:prst="orthographicFront"/>
                  <w14:lightRig w14:rig="threePt" w14:dir="t">
                    <w14:rot w14:lat="0" w14:lon="0" w14:rev="0"/>
                  </w14:lightRig>
                </w14:scene3d>
              </w:rPr>
              <w:t>55.</w:t>
            </w:r>
            <w:r w:rsidR="007132FD" w:rsidRPr="00D80FC3">
              <w:rPr>
                <w:rStyle w:val="Hyperlink"/>
              </w:rPr>
              <w:t xml:space="preserve"> RequestStructs</w:t>
            </w:r>
            <w:r w:rsidR="007132FD">
              <w:rPr>
                <w:webHidden/>
              </w:rPr>
              <w:tab/>
            </w:r>
            <w:r w:rsidR="007132FD">
              <w:rPr>
                <w:webHidden/>
              </w:rPr>
              <w:fldChar w:fldCharType="begin"/>
            </w:r>
            <w:r w:rsidR="007132FD">
              <w:rPr>
                <w:webHidden/>
              </w:rPr>
              <w:instrText xml:space="preserve"> PAGEREF _Toc491680241 \h </w:instrText>
            </w:r>
            <w:r w:rsidR="007132FD">
              <w:rPr>
                <w:webHidden/>
              </w:rPr>
            </w:r>
            <w:r w:rsidR="007132FD">
              <w:rPr>
                <w:webHidden/>
              </w:rPr>
              <w:fldChar w:fldCharType="separate"/>
            </w:r>
            <w:r w:rsidR="007132FD">
              <w:rPr>
                <w:webHidden/>
              </w:rPr>
              <w:t>468</w:t>
            </w:r>
            <w:r w:rsidR="007132FD">
              <w:rPr>
                <w:webHidden/>
              </w:rPr>
              <w:fldChar w:fldCharType="end"/>
            </w:r>
          </w:hyperlink>
        </w:p>
        <w:p w14:paraId="79772273" w14:textId="00489821" w:rsidR="007132FD" w:rsidRDefault="002A74E1">
          <w:pPr>
            <w:pStyle w:val="Verzeichnis2"/>
            <w:rPr>
              <w:rFonts w:asciiTheme="minorHAnsi" w:eastAsiaTheme="minorEastAsia" w:hAnsiTheme="minorHAnsi" w:cstheme="minorBidi"/>
              <w:szCs w:val="22"/>
              <w:lang w:val="de-DE" w:eastAsia="de-DE"/>
            </w:rPr>
          </w:pPr>
          <w:hyperlink w:anchor="_Toc491680242" w:history="1">
            <w:r w:rsidR="007132FD" w:rsidRPr="00D80FC3">
              <w:rPr>
                <w:rStyle w:val="Hyperlink"/>
                <w14:scene3d>
                  <w14:camera w14:prst="orthographicFront"/>
                  <w14:lightRig w14:rig="threePt" w14:dir="t">
                    <w14:rot w14:lat="0" w14:lon="0" w14:rev="0"/>
                  </w14:lightRig>
                </w14:scene3d>
              </w:rPr>
              <w:t>55.1</w:t>
            </w:r>
            <w:r w:rsidR="007132FD" w:rsidRPr="00D80FC3">
              <w:rPr>
                <w:rStyle w:val="Hyperlink"/>
              </w:rPr>
              <w:t xml:space="preserve"> RequestCarrierData</w:t>
            </w:r>
            <w:r w:rsidR="007132FD">
              <w:rPr>
                <w:webHidden/>
              </w:rPr>
              <w:tab/>
            </w:r>
            <w:r w:rsidR="007132FD">
              <w:rPr>
                <w:webHidden/>
              </w:rPr>
              <w:fldChar w:fldCharType="begin"/>
            </w:r>
            <w:r w:rsidR="007132FD">
              <w:rPr>
                <w:webHidden/>
              </w:rPr>
              <w:instrText xml:space="preserve"> PAGEREF _Toc491680242 \h </w:instrText>
            </w:r>
            <w:r w:rsidR="007132FD">
              <w:rPr>
                <w:webHidden/>
              </w:rPr>
            </w:r>
            <w:r w:rsidR="007132FD">
              <w:rPr>
                <w:webHidden/>
              </w:rPr>
              <w:fldChar w:fldCharType="separate"/>
            </w:r>
            <w:r w:rsidR="007132FD">
              <w:rPr>
                <w:webHidden/>
              </w:rPr>
              <w:t>468</w:t>
            </w:r>
            <w:r w:rsidR="007132FD">
              <w:rPr>
                <w:webHidden/>
              </w:rPr>
              <w:fldChar w:fldCharType="end"/>
            </w:r>
          </w:hyperlink>
        </w:p>
        <w:p w14:paraId="6A719E25" w14:textId="6CD348F1" w:rsidR="007132FD" w:rsidRDefault="002A74E1">
          <w:pPr>
            <w:pStyle w:val="Verzeichnis2"/>
            <w:rPr>
              <w:rFonts w:asciiTheme="minorHAnsi" w:eastAsiaTheme="minorEastAsia" w:hAnsiTheme="minorHAnsi" w:cstheme="minorBidi"/>
              <w:szCs w:val="22"/>
              <w:lang w:val="de-DE" w:eastAsia="de-DE"/>
            </w:rPr>
          </w:pPr>
          <w:hyperlink w:anchor="_Toc491680243" w:history="1">
            <w:r w:rsidR="007132FD" w:rsidRPr="00D80FC3">
              <w:rPr>
                <w:rStyle w:val="Hyperlink"/>
                <w14:scene3d>
                  <w14:camera w14:prst="orthographicFront"/>
                  <w14:lightRig w14:rig="threePt" w14:dir="t">
                    <w14:rot w14:lat="0" w14:lon="0" w14:rev="0"/>
                  </w14:lightRig>
                </w14:scene3d>
              </w:rPr>
              <w:t>55.2</w:t>
            </w:r>
            <w:r w:rsidR="007132FD" w:rsidRPr="00D80FC3">
              <w:rPr>
                <w:rStyle w:val="Hyperlink"/>
              </w:rPr>
              <w:t xml:space="preserve"> RequestPassengerData</w:t>
            </w:r>
            <w:r w:rsidR="007132FD">
              <w:rPr>
                <w:webHidden/>
              </w:rPr>
              <w:tab/>
            </w:r>
            <w:r w:rsidR="007132FD">
              <w:rPr>
                <w:webHidden/>
              </w:rPr>
              <w:fldChar w:fldCharType="begin"/>
            </w:r>
            <w:r w:rsidR="007132FD">
              <w:rPr>
                <w:webHidden/>
              </w:rPr>
              <w:instrText xml:space="preserve"> PAGEREF _Toc491680243 \h </w:instrText>
            </w:r>
            <w:r w:rsidR="007132FD">
              <w:rPr>
                <w:webHidden/>
              </w:rPr>
            </w:r>
            <w:r w:rsidR="007132FD">
              <w:rPr>
                <w:webHidden/>
              </w:rPr>
              <w:fldChar w:fldCharType="separate"/>
            </w:r>
            <w:r w:rsidR="007132FD">
              <w:rPr>
                <w:webHidden/>
              </w:rPr>
              <w:t>468</w:t>
            </w:r>
            <w:r w:rsidR="007132FD">
              <w:rPr>
                <w:webHidden/>
              </w:rPr>
              <w:fldChar w:fldCharType="end"/>
            </w:r>
          </w:hyperlink>
        </w:p>
        <w:p w14:paraId="23CCE1C3" w14:textId="78FC85D7" w:rsidR="007132FD" w:rsidRDefault="002A74E1">
          <w:pPr>
            <w:pStyle w:val="Verzeichnis2"/>
            <w:rPr>
              <w:rFonts w:asciiTheme="minorHAnsi" w:eastAsiaTheme="minorEastAsia" w:hAnsiTheme="minorHAnsi" w:cstheme="minorBidi"/>
              <w:szCs w:val="22"/>
              <w:lang w:val="de-DE" w:eastAsia="de-DE"/>
            </w:rPr>
          </w:pPr>
          <w:hyperlink w:anchor="_Toc491680244" w:history="1">
            <w:r w:rsidR="007132FD" w:rsidRPr="00D80FC3">
              <w:rPr>
                <w:rStyle w:val="Hyperlink"/>
                <w14:scene3d>
                  <w14:camera w14:prst="orthographicFront"/>
                  <w14:lightRig w14:rig="threePt" w14:dir="t">
                    <w14:rot w14:lat="0" w14:lon="0" w14:rev="0"/>
                  </w14:lightRig>
                </w14:scene3d>
              </w:rPr>
              <w:t>55.3</w:t>
            </w:r>
            <w:r w:rsidR="007132FD" w:rsidRPr="00D80FC3">
              <w:rPr>
                <w:rStyle w:val="Hyperlink"/>
              </w:rPr>
              <w:t xml:space="preserve"> RequestFareData</w:t>
            </w:r>
            <w:r w:rsidR="007132FD">
              <w:rPr>
                <w:webHidden/>
              </w:rPr>
              <w:tab/>
            </w:r>
            <w:r w:rsidR="007132FD">
              <w:rPr>
                <w:webHidden/>
              </w:rPr>
              <w:fldChar w:fldCharType="begin"/>
            </w:r>
            <w:r w:rsidR="007132FD">
              <w:rPr>
                <w:webHidden/>
              </w:rPr>
              <w:instrText xml:space="preserve"> PAGEREF _Toc491680244 \h </w:instrText>
            </w:r>
            <w:r w:rsidR="007132FD">
              <w:rPr>
                <w:webHidden/>
              </w:rPr>
            </w:r>
            <w:r w:rsidR="007132FD">
              <w:rPr>
                <w:webHidden/>
              </w:rPr>
              <w:fldChar w:fldCharType="separate"/>
            </w:r>
            <w:r w:rsidR="007132FD">
              <w:rPr>
                <w:webHidden/>
              </w:rPr>
              <w:t>469</w:t>
            </w:r>
            <w:r w:rsidR="007132FD">
              <w:rPr>
                <w:webHidden/>
              </w:rPr>
              <w:fldChar w:fldCharType="end"/>
            </w:r>
          </w:hyperlink>
        </w:p>
        <w:p w14:paraId="05FDB409" w14:textId="0F3557B6" w:rsidR="007132FD" w:rsidRDefault="002A74E1">
          <w:pPr>
            <w:pStyle w:val="Verzeichnis2"/>
            <w:rPr>
              <w:rFonts w:asciiTheme="minorHAnsi" w:eastAsiaTheme="minorEastAsia" w:hAnsiTheme="minorHAnsi" w:cstheme="minorBidi"/>
              <w:szCs w:val="22"/>
              <w:lang w:val="de-DE" w:eastAsia="de-DE"/>
            </w:rPr>
          </w:pPr>
          <w:hyperlink w:anchor="_Toc491680245" w:history="1">
            <w:r w:rsidR="007132FD" w:rsidRPr="00D80FC3">
              <w:rPr>
                <w:rStyle w:val="Hyperlink"/>
                <w14:scene3d>
                  <w14:camera w14:prst="orthographicFront"/>
                  <w14:lightRig w14:rig="threePt" w14:dir="t">
                    <w14:rot w14:lat="0" w14:lon="0" w14:rev="0"/>
                  </w14:lightRig>
                </w14:scene3d>
              </w:rPr>
              <w:t>55.4</w:t>
            </w:r>
            <w:r w:rsidR="007132FD" w:rsidRPr="00D80FC3">
              <w:rPr>
                <w:rStyle w:val="Hyperlink"/>
              </w:rPr>
              <w:t xml:space="preserve"> RequestNetData</w:t>
            </w:r>
            <w:r w:rsidR="007132FD">
              <w:rPr>
                <w:webHidden/>
              </w:rPr>
              <w:tab/>
            </w:r>
            <w:r w:rsidR="007132FD">
              <w:rPr>
                <w:webHidden/>
              </w:rPr>
              <w:fldChar w:fldCharType="begin"/>
            </w:r>
            <w:r w:rsidR="007132FD">
              <w:rPr>
                <w:webHidden/>
              </w:rPr>
              <w:instrText xml:space="preserve"> PAGEREF _Toc491680245 \h </w:instrText>
            </w:r>
            <w:r w:rsidR="007132FD">
              <w:rPr>
                <w:webHidden/>
              </w:rPr>
            </w:r>
            <w:r w:rsidR="007132FD">
              <w:rPr>
                <w:webHidden/>
              </w:rPr>
              <w:fldChar w:fldCharType="separate"/>
            </w:r>
            <w:r w:rsidR="007132FD">
              <w:rPr>
                <w:webHidden/>
              </w:rPr>
              <w:t>469</w:t>
            </w:r>
            <w:r w:rsidR="007132FD">
              <w:rPr>
                <w:webHidden/>
              </w:rPr>
              <w:fldChar w:fldCharType="end"/>
            </w:r>
          </w:hyperlink>
        </w:p>
        <w:p w14:paraId="70F0679A" w14:textId="70657945" w:rsidR="007132FD" w:rsidRDefault="002A74E1">
          <w:pPr>
            <w:pStyle w:val="Verzeichnis2"/>
            <w:rPr>
              <w:rFonts w:asciiTheme="minorHAnsi" w:eastAsiaTheme="minorEastAsia" w:hAnsiTheme="minorHAnsi" w:cstheme="minorBidi"/>
              <w:szCs w:val="22"/>
              <w:lang w:val="de-DE" w:eastAsia="de-DE"/>
            </w:rPr>
          </w:pPr>
          <w:hyperlink w:anchor="_Toc491680246" w:history="1">
            <w:r w:rsidR="007132FD" w:rsidRPr="00D80FC3">
              <w:rPr>
                <w:rStyle w:val="Hyperlink"/>
                <w14:scene3d>
                  <w14:camera w14:prst="orthographicFront"/>
                  <w14:lightRig w14:rig="threePt" w14:dir="t">
                    <w14:rot w14:lat="0" w14:lon="0" w14:rev="0"/>
                  </w14:lightRig>
                </w14:scene3d>
              </w:rPr>
              <w:t>55.5</w:t>
            </w:r>
            <w:r w:rsidR="007132FD" w:rsidRPr="00D80FC3">
              <w:rPr>
                <w:rStyle w:val="Hyperlink"/>
              </w:rPr>
              <w:t xml:space="preserve"> RequestPublishedData</w:t>
            </w:r>
            <w:r w:rsidR="007132FD">
              <w:rPr>
                <w:webHidden/>
              </w:rPr>
              <w:tab/>
            </w:r>
            <w:r w:rsidR="007132FD">
              <w:rPr>
                <w:webHidden/>
              </w:rPr>
              <w:fldChar w:fldCharType="begin"/>
            </w:r>
            <w:r w:rsidR="007132FD">
              <w:rPr>
                <w:webHidden/>
              </w:rPr>
              <w:instrText xml:space="preserve"> PAGEREF _Toc491680246 \h </w:instrText>
            </w:r>
            <w:r w:rsidR="007132FD">
              <w:rPr>
                <w:webHidden/>
              </w:rPr>
            </w:r>
            <w:r w:rsidR="007132FD">
              <w:rPr>
                <w:webHidden/>
              </w:rPr>
              <w:fldChar w:fldCharType="separate"/>
            </w:r>
            <w:r w:rsidR="007132FD">
              <w:rPr>
                <w:webHidden/>
              </w:rPr>
              <w:t>471</w:t>
            </w:r>
            <w:r w:rsidR="007132FD">
              <w:rPr>
                <w:webHidden/>
              </w:rPr>
              <w:fldChar w:fldCharType="end"/>
            </w:r>
          </w:hyperlink>
        </w:p>
        <w:p w14:paraId="51C370D6" w14:textId="37024729" w:rsidR="007132FD" w:rsidRDefault="002A74E1">
          <w:pPr>
            <w:pStyle w:val="Verzeichnis2"/>
            <w:rPr>
              <w:rFonts w:asciiTheme="minorHAnsi" w:eastAsiaTheme="minorEastAsia" w:hAnsiTheme="minorHAnsi" w:cstheme="minorBidi"/>
              <w:szCs w:val="22"/>
              <w:lang w:val="de-DE" w:eastAsia="de-DE"/>
            </w:rPr>
          </w:pPr>
          <w:hyperlink w:anchor="_Toc491680247" w:history="1">
            <w:r w:rsidR="007132FD" w:rsidRPr="00D80FC3">
              <w:rPr>
                <w:rStyle w:val="Hyperlink"/>
                <w14:scene3d>
                  <w14:camera w14:prst="orthographicFront"/>
                  <w14:lightRig w14:rig="threePt" w14:dir="t">
                    <w14:rot w14:lat="0" w14:lon="0" w14:rev="0"/>
                  </w14:lightRig>
                </w14:scene3d>
              </w:rPr>
              <w:t>55.6</w:t>
            </w:r>
            <w:r w:rsidR="007132FD" w:rsidRPr="00D80FC3">
              <w:rPr>
                <w:rStyle w:val="Hyperlink"/>
              </w:rPr>
              <w:t xml:space="preserve"> RequestWebData</w:t>
            </w:r>
            <w:r w:rsidR="007132FD">
              <w:rPr>
                <w:webHidden/>
              </w:rPr>
              <w:tab/>
            </w:r>
            <w:r w:rsidR="007132FD">
              <w:rPr>
                <w:webHidden/>
              </w:rPr>
              <w:fldChar w:fldCharType="begin"/>
            </w:r>
            <w:r w:rsidR="007132FD">
              <w:rPr>
                <w:webHidden/>
              </w:rPr>
              <w:instrText xml:space="preserve"> PAGEREF _Toc491680247 \h </w:instrText>
            </w:r>
            <w:r w:rsidR="007132FD">
              <w:rPr>
                <w:webHidden/>
              </w:rPr>
            </w:r>
            <w:r w:rsidR="007132FD">
              <w:rPr>
                <w:webHidden/>
              </w:rPr>
              <w:fldChar w:fldCharType="separate"/>
            </w:r>
            <w:r w:rsidR="007132FD">
              <w:rPr>
                <w:webHidden/>
              </w:rPr>
              <w:t>472</w:t>
            </w:r>
            <w:r w:rsidR="007132FD">
              <w:rPr>
                <w:webHidden/>
              </w:rPr>
              <w:fldChar w:fldCharType="end"/>
            </w:r>
          </w:hyperlink>
        </w:p>
        <w:p w14:paraId="51CC9F2D" w14:textId="5B01E138" w:rsidR="007132FD" w:rsidRDefault="002A74E1">
          <w:pPr>
            <w:pStyle w:val="Verzeichnis2"/>
            <w:rPr>
              <w:rFonts w:asciiTheme="minorHAnsi" w:eastAsiaTheme="minorEastAsia" w:hAnsiTheme="minorHAnsi" w:cstheme="minorBidi"/>
              <w:szCs w:val="22"/>
              <w:lang w:val="de-DE" w:eastAsia="de-DE"/>
            </w:rPr>
          </w:pPr>
          <w:hyperlink w:anchor="_Toc491680248" w:history="1">
            <w:r w:rsidR="007132FD" w:rsidRPr="00D80FC3">
              <w:rPr>
                <w:rStyle w:val="Hyperlink"/>
                <w14:scene3d>
                  <w14:camera w14:prst="orthographicFront"/>
                  <w14:lightRig w14:rig="threePt" w14:dir="t">
                    <w14:rot w14:lat="0" w14:lon="0" w14:rev="0"/>
                  </w14:lightRig>
                </w14:scene3d>
              </w:rPr>
              <w:t>55.7</w:t>
            </w:r>
            <w:r w:rsidR="007132FD" w:rsidRPr="00D80FC3">
              <w:rPr>
                <w:rStyle w:val="Hyperlink"/>
              </w:rPr>
              <w:t xml:space="preserve"> RequestCharterData</w:t>
            </w:r>
            <w:r w:rsidR="007132FD">
              <w:rPr>
                <w:webHidden/>
              </w:rPr>
              <w:tab/>
            </w:r>
            <w:r w:rsidR="007132FD">
              <w:rPr>
                <w:webHidden/>
              </w:rPr>
              <w:fldChar w:fldCharType="begin"/>
            </w:r>
            <w:r w:rsidR="007132FD">
              <w:rPr>
                <w:webHidden/>
              </w:rPr>
              <w:instrText xml:space="preserve"> PAGEREF _Toc491680248 \h </w:instrText>
            </w:r>
            <w:r w:rsidR="007132FD">
              <w:rPr>
                <w:webHidden/>
              </w:rPr>
            </w:r>
            <w:r w:rsidR="007132FD">
              <w:rPr>
                <w:webHidden/>
              </w:rPr>
              <w:fldChar w:fldCharType="separate"/>
            </w:r>
            <w:r w:rsidR="007132FD">
              <w:rPr>
                <w:webHidden/>
              </w:rPr>
              <w:t>473</w:t>
            </w:r>
            <w:r w:rsidR="007132FD">
              <w:rPr>
                <w:webHidden/>
              </w:rPr>
              <w:fldChar w:fldCharType="end"/>
            </w:r>
          </w:hyperlink>
        </w:p>
        <w:p w14:paraId="32036E98" w14:textId="5119EC0A" w:rsidR="007132FD" w:rsidRDefault="002A74E1">
          <w:pPr>
            <w:pStyle w:val="Verzeichnis2"/>
            <w:rPr>
              <w:rFonts w:asciiTheme="minorHAnsi" w:eastAsiaTheme="minorEastAsia" w:hAnsiTheme="minorHAnsi" w:cstheme="minorBidi"/>
              <w:szCs w:val="22"/>
              <w:lang w:val="de-DE" w:eastAsia="de-DE"/>
            </w:rPr>
          </w:pPr>
          <w:hyperlink w:anchor="_Toc491680249" w:history="1">
            <w:r w:rsidR="007132FD" w:rsidRPr="00D80FC3">
              <w:rPr>
                <w:rStyle w:val="Hyperlink"/>
                <w14:scene3d>
                  <w14:camera w14:prst="orthographicFront"/>
                  <w14:lightRig w14:rig="threePt" w14:dir="t">
                    <w14:rot w14:lat="0" w14:lon="0" w14:rev="0"/>
                  </w14:lightRig>
                </w14:scene3d>
              </w:rPr>
              <w:t>55.8</w:t>
            </w:r>
            <w:r w:rsidR="007132FD" w:rsidRPr="00D80FC3">
              <w:rPr>
                <w:rStyle w:val="Hyperlink"/>
              </w:rPr>
              <w:t xml:space="preserve"> RequestLegData</w:t>
            </w:r>
            <w:r w:rsidR="007132FD">
              <w:rPr>
                <w:webHidden/>
              </w:rPr>
              <w:tab/>
            </w:r>
            <w:r w:rsidR="007132FD">
              <w:rPr>
                <w:webHidden/>
              </w:rPr>
              <w:fldChar w:fldCharType="begin"/>
            </w:r>
            <w:r w:rsidR="007132FD">
              <w:rPr>
                <w:webHidden/>
              </w:rPr>
              <w:instrText xml:space="preserve"> PAGEREF _Toc491680249 \h </w:instrText>
            </w:r>
            <w:r w:rsidR="007132FD">
              <w:rPr>
                <w:webHidden/>
              </w:rPr>
            </w:r>
            <w:r w:rsidR="007132FD">
              <w:rPr>
                <w:webHidden/>
              </w:rPr>
              <w:fldChar w:fldCharType="separate"/>
            </w:r>
            <w:r w:rsidR="007132FD">
              <w:rPr>
                <w:webHidden/>
              </w:rPr>
              <w:t>473</w:t>
            </w:r>
            <w:r w:rsidR="007132FD">
              <w:rPr>
                <w:webHidden/>
              </w:rPr>
              <w:fldChar w:fldCharType="end"/>
            </w:r>
          </w:hyperlink>
        </w:p>
        <w:p w14:paraId="48B6909D" w14:textId="272E72A9" w:rsidR="007132FD" w:rsidRDefault="002A74E1">
          <w:pPr>
            <w:pStyle w:val="Verzeichnis2"/>
            <w:rPr>
              <w:rFonts w:asciiTheme="minorHAnsi" w:eastAsiaTheme="minorEastAsia" w:hAnsiTheme="minorHAnsi" w:cstheme="minorBidi"/>
              <w:szCs w:val="22"/>
              <w:lang w:val="de-DE" w:eastAsia="de-DE"/>
            </w:rPr>
          </w:pPr>
          <w:hyperlink w:anchor="_Toc491680250" w:history="1">
            <w:r w:rsidR="007132FD" w:rsidRPr="00D80FC3">
              <w:rPr>
                <w:rStyle w:val="Hyperlink"/>
                <w14:scene3d>
                  <w14:camera w14:prst="orthographicFront"/>
                  <w14:lightRig w14:rig="threePt" w14:dir="t">
                    <w14:rot w14:lat="0" w14:lon="0" w14:rev="0"/>
                  </w14:lightRig>
                </w14:scene3d>
              </w:rPr>
              <w:t>55.9</w:t>
            </w:r>
            <w:r w:rsidR="007132FD" w:rsidRPr="00D80FC3">
              <w:rPr>
                <w:rStyle w:val="Hyperlink"/>
              </w:rPr>
              <w:t xml:space="preserve"> RequestToleranceData</w:t>
            </w:r>
            <w:r w:rsidR="007132FD">
              <w:rPr>
                <w:webHidden/>
              </w:rPr>
              <w:tab/>
            </w:r>
            <w:r w:rsidR="007132FD">
              <w:rPr>
                <w:webHidden/>
              </w:rPr>
              <w:fldChar w:fldCharType="begin"/>
            </w:r>
            <w:r w:rsidR="007132FD">
              <w:rPr>
                <w:webHidden/>
              </w:rPr>
              <w:instrText xml:space="preserve"> PAGEREF _Toc491680250 \h </w:instrText>
            </w:r>
            <w:r w:rsidR="007132FD">
              <w:rPr>
                <w:webHidden/>
              </w:rPr>
            </w:r>
            <w:r w:rsidR="007132FD">
              <w:rPr>
                <w:webHidden/>
              </w:rPr>
              <w:fldChar w:fldCharType="separate"/>
            </w:r>
            <w:r w:rsidR="007132FD">
              <w:rPr>
                <w:webHidden/>
              </w:rPr>
              <w:t>476</w:t>
            </w:r>
            <w:r w:rsidR="007132FD">
              <w:rPr>
                <w:webHidden/>
              </w:rPr>
              <w:fldChar w:fldCharType="end"/>
            </w:r>
          </w:hyperlink>
        </w:p>
        <w:p w14:paraId="1ED6B73F" w14:textId="36826852" w:rsidR="007132FD" w:rsidRDefault="002A74E1">
          <w:pPr>
            <w:pStyle w:val="Verzeichnis2"/>
            <w:rPr>
              <w:rFonts w:asciiTheme="minorHAnsi" w:eastAsiaTheme="minorEastAsia" w:hAnsiTheme="minorHAnsi" w:cstheme="minorBidi"/>
              <w:szCs w:val="22"/>
              <w:lang w:val="de-DE" w:eastAsia="de-DE"/>
            </w:rPr>
          </w:pPr>
          <w:hyperlink w:anchor="_Toc491680251" w:history="1">
            <w:r w:rsidR="007132FD" w:rsidRPr="00D80FC3">
              <w:rPr>
                <w:rStyle w:val="Hyperlink"/>
                <w14:scene3d>
                  <w14:camera w14:prst="orthographicFront"/>
                  <w14:lightRig w14:rig="threePt" w14:dir="t">
                    <w14:rot w14:lat="0" w14:lon="0" w14:rev="0"/>
                  </w14:lightRig>
                </w14:scene3d>
              </w:rPr>
              <w:t>55.10</w:t>
            </w:r>
            <w:r w:rsidR="007132FD" w:rsidRPr="00D80FC3">
              <w:rPr>
                <w:rStyle w:val="Hyperlink"/>
              </w:rPr>
              <w:t xml:space="preserve"> RequestConfigurationData</w:t>
            </w:r>
            <w:r w:rsidR="007132FD">
              <w:rPr>
                <w:webHidden/>
              </w:rPr>
              <w:tab/>
            </w:r>
            <w:r w:rsidR="007132FD">
              <w:rPr>
                <w:webHidden/>
              </w:rPr>
              <w:fldChar w:fldCharType="begin"/>
            </w:r>
            <w:r w:rsidR="007132FD">
              <w:rPr>
                <w:webHidden/>
              </w:rPr>
              <w:instrText xml:space="preserve"> PAGEREF _Toc491680251 \h </w:instrText>
            </w:r>
            <w:r w:rsidR="007132FD">
              <w:rPr>
                <w:webHidden/>
              </w:rPr>
            </w:r>
            <w:r w:rsidR="007132FD">
              <w:rPr>
                <w:webHidden/>
              </w:rPr>
              <w:fldChar w:fldCharType="separate"/>
            </w:r>
            <w:r w:rsidR="007132FD">
              <w:rPr>
                <w:webHidden/>
              </w:rPr>
              <w:t>476</w:t>
            </w:r>
            <w:r w:rsidR="007132FD">
              <w:rPr>
                <w:webHidden/>
              </w:rPr>
              <w:fldChar w:fldCharType="end"/>
            </w:r>
          </w:hyperlink>
        </w:p>
        <w:p w14:paraId="2E40A80E" w14:textId="4579E890" w:rsidR="007132FD" w:rsidRDefault="002A74E1">
          <w:pPr>
            <w:pStyle w:val="Verzeichnis2"/>
            <w:rPr>
              <w:rFonts w:asciiTheme="minorHAnsi" w:eastAsiaTheme="minorEastAsia" w:hAnsiTheme="minorHAnsi" w:cstheme="minorBidi"/>
              <w:szCs w:val="22"/>
              <w:lang w:val="de-DE" w:eastAsia="de-DE"/>
            </w:rPr>
          </w:pPr>
          <w:hyperlink w:anchor="_Toc491680252" w:history="1">
            <w:r w:rsidR="007132FD" w:rsidRPr="00D80FC3">
              <w:rPr>
                <w:rStyle w:val="Hyperlink"/>
                <w14:scene3d>
                  <w14:camera w14:prst="orthographicFront"/>
                  <w14:lightRig w14:rig="threePt" w14:dir="t">
                    <w14:rot w14:lat="0" w14:lon="0" w14:rev="0"/>
                  </w14:lightRig>
                </w14:scene3d>
              </w:rPr>
              <w:t>55.11</w:t>
            </w:r>
            <w:r w:rsidR="007132FD" w:rsidRPr="00D80FC3">
              <w:rPr>
                <w:rStyle w:val="Hyperlink"/>
              </w:rPr>
              <w:t xml:space="preserve"> RequestGDSData</w:t>
            </w:r>
            <w:r w:rsidR="007132FD">
              <w:rPr>
                <w:webHidden/>
              </w:rPr>
              <w:tab/>
            </w:r>
            <w:r w:rsidR="007132FD">
              <w:rPr>
                <w:webHidden/>
              </w:rPr>
              <w:fldChar w:fldCharType="begin"/>
            </w:r>
            <w:r w:rsidR="007132FD">
              <w:rPr>
                <w:webHidden/>
              </w:rPr>
              <w:instrText xml:space="preserve"> PAGEREF _Toc491680252 \h </w:instrText>
            </w:r>
            <w:r w:rsidR="007132FD">
              <w:rPr>
                <w:webHidden/>
              </w:rPr>
            </w:r>
            <w:r w:rsidR="007132FD">
              <w:rPr>
                <w:webHidden/>
              </w:rPr>
              <w:fldChar w:fldCharType="separate"/>
            </w:r>
            <w:r w:rsidR="007132FD">
              <w:rPr>
                <w:webHidden/>
              </w:rPr>
              <w:t>478</w:t>
            </w:r>
            <w:r w:rsidR="007132FD">
              <w:rPr>
                <w:webHidden/>
              </w:rPr>
              <w:fldChar w:fldCharType="end"/>
            </w:r>
          </w:hyperlink>
        </w:p>
        <w:p w14:paraId="017BF576" w14:textId="0DE34016" w:rsidR="007132FD" w:rsidRDefault="002A74E1">
          <w:pPr>
            <w:pStyle w:val="Verzeichnis2"/>
            <w:rPr>
              <w:rFonts w:asciiTheme="minorHAnsi" w:eastAsiaTheme="minorEastAsia" w:hAnsiTheme="minorHAnsi" w:cstheme="minorBidi"/>
              <w:szCs w:val="22"/>
              <w:lang w:val="de-DE" w:eastAsia="de-DE"/>
            </w:rPr>
          </w:pPr>
          <w:hyperlink w:anchor="_Toc491680253" w:history="1">
            <w:r w:rsidR="007132FD" w:rsidRPr="00D80FC3">
              <w:rPr>
                <w:rStyle w:val="Hyperlink"/>
                <w14:scene3d>
                  <w14:camera w14:prst="orthographicFront"/>
                  <w14:lightRig w14:rig="threePt" w14:dir="t">
                    <w14:rot w14:lat="0" w14:lon="0" w14:rev="0"/>
                  </w14:lightRig>
                </w14:scene3d>
              </w:rPr>
              <w:t>55.12</w:t>
            </w:r>
            <w:r w:rsidR="007132FD" w:rsidRPr="00D80FC3">
              <w:rPr>
                <w:rStyle w:val="Hyperlink"/>
              </w:rPr>
              <w:t xml:space="preserve"> RequestCRSConfigData</w:t>
            </w:r>
            <w:r w:rsidR="007132FD">
              <w:rPr>
                <w:webHidden/>
              </w:rPr>
              <w:tab/>
            </w:r>
            <w:r w:rsidR="007132FD">
              <w:rPr>
                <w:webHidden/>
              </w:rPr>
              <w:fldChar w:fldCharType="begin"/>
            </w:r>
            <w:r w:rsidR="007132FD">
              <w:rPr>
                <w:webHidden/>
              </w:rPr>
              <w:instrText xml:space="preserve"> PAGEREF _Toc491680253 \h </w:instrText>
            </w:r>
            <w:r w:rsidR="007132FD">
              <w:rPr>
                <w:webHidden/>
              </w:rPr>
            </w:r>
            <w:r w:rsidR="007132FD">
              <w:rPr>
                <w:webHidden/>
              </w:rPr>
              <w:fldChar w:fldCharType="separate"/>
            </w:r>
            <w:r w:rsidR="007132FD">
              <w:rPr>
                <w:webHidden/>
              </w:rPr>
              <w:t>479</w:t>
            </w:r>
            <w:r w:rsidR="007132FD">
              <w:rPr>
                <w:webHidden/>
              </w:rPr>
              <w:fldChar w:fldCharType="end"/>
            </w:r>
          </w:hyperlink>
        </w:p>
        <w:p w14:paraId="0B845137" w14:textId="574EA83B" w:rsidR="007132FD" w:rsidRDefault="002A74E1">
          <w:pPr>
            <w:pStyle w:val="Verzeichnis2"/>
            <w:rPr>
              <w:rFonts w:asciiTheme="minorHAnsi" w:eastAsiaTheme="minorEastAsia" w:hAnsiTheme="minorHAnsi" w:cstheme="minorBidi"/>
              <w:szCs w:val="22"/>
              <w:lang w:val="de-DE" w:eastAsia="de-DE"/>
            </w:rPr>
          </w:pPr>
          <w:hyperlink w:anchor="_Toc491680254" w:history="1">
            <w:r w:rsidR="007132FD" w:rsidRPr="00D80FC3">
              <w:rPr>
                <w:rStyle w:val="Hyperlink"/>
                <w14:scene3d>
                  <w14:camera w14:prst="orthographicFront"/>
                  <w14:lightRig w14:rig="threePt" w14:dir="t">
                    <w14:rot w14:lat="0" w14:lon="0" w14:rev="0"/>
                  </w14:lightRig>
                </w14:scene3d>
              </w:rPr>
              <w:t>55.13</w:t>
            </w:r>
            <w:r w:rsidR="007132FD" w:rsidRPr="00D80FC3">
              <w:rPr>
                <w:rStyle w:val="Hyperlink"/>
              </w:rPr>
              <w:t xml:space="preserve"> RequestFareGroup</w:t>
            </w:r>
            <w:r w:rsidR="007132FD">
              <w:rPr>
                <w:webHidden/>
              </w:rPr>
              <w:tab/>
            </w:r>
            <w:r w:rsidR="007132FD">
              <w:rPr>
                <w:webHidden/>
              </w:rPr>
              <w:fldChar w:fldCharType="begin"/>
            </w:r>
            <w:r w:rsidR="007132FD">
              <w:rPr>
                <w:webHidden/>
              </w:rPr>
              <w:instrText xml:space="preserve"> PAGEREF _Toc491680254 \h </w:instrText>
            </w:r>
            <w:r w:rsidR="007132FD">
              <w:rPr>
                <w:webHidden/>
              </w:rPr>
            </w:r>
            <w:r w:rsidR="007132FD">
              <w:rPr>
                <w:webHidden/>
              </w:rPr>
              <w:fldChar w:fldCharType="separate"/>
            </w:r>
            <w:r w:rsidR="007132FD">
              <w:rPr>
                <w:webHidden/>
              </w:rPr>
              <w:t>479</w:t>
            </w:r>
            <w:r w:rsidR="007132FD">
              <w:rPr>
                <w:webHidden/>
              </w:rPr>
              <w:fldChar w:fldCharType="end"/>
            </w:r>
          </w:hyperlink>
        </w:p>
        <w:p w14:paraId="6E2C57F0" w14:textId="598A8B87" w:rsidR="007132FD" w:rsidRDefault="002A74E1">
          <w:pPr>
            <w:pStyle w:val="Verzeichnis2"/>
            <w:rPr>
              <w:rFonts w:asciiTheme="minorHAnsi" w:eastAsiaTheme="minorEastAsia" w:hAnsiTheme="minorHAnsi" w:cstheme="minorBidi"/>
              <w:szCs w:val="22"/>
              <w:lang w:val="de-DE" w:eastAsia="de-DE"/>
            </w:rPr>
          </w:pPr>
          <w:hyperlink w:anchor="_Toc491680255" w:history="1">
            <w:r w:rsidR="007132FD" w:rsidRPr="00D80FC3">
              <w:rPr>
                <w:rStyle w:val="Hyperlink"/>
                <w14:scene3d>
                  <w14:camera w14:prst="orthographicFront"/>
                  <w14:lightRig w14:rig="threePt" w14:dir="t">
                    <w14:rot w14:lat="0" w14:lon="0" w14:rev="0"/>
                  </w14:lightRig>
                </w14:scene3d>
              </w:rPr>
              <w:t>55.14</w:t>
            </w:r>
            <w:r w:rsidR="007132FD" w:rsidRPr="00D80FC3">
              <w:rPr>
                <w:rStyle w:val="Hyperlink"/>
              </w:rPr>
              <w:t xml:space="preserve"> RequestFareGroupBag</w:t>
            </w:r>
            <w:r w:rsidR="007132FD">
              <w:rPr>
                <w:webHidden/>
              </w:rPr>
              <w:tab/>
            </w:r>
            <w:r w:rsidR="007132FD">
              <w:rPr>
                <w:webHidden/>
              </w:rPr>
              <w:fldChar w:fldCharType="begin"/>
            </w:r>
            <w:r w:rsidR="007132FD">
              <w:rPr>
                <w:webHidden/>
              </w:rPr>
              <w:instrText xml:space="preserve"> PAGEREF _Toc491680255 \h </w:instrText>
            </w:r>
            <w:r w:rsidR="007132FD">
              <w:rPr>
                <w:webHidden/>
              </w:rPr>
            </w:r>
            <w:r w:rsidR="007132FD">
              <w:rPr>
                <w:webHidden/>
              </w:rPr>
              <w:fldChar w:fldCharType="separate"/>
            </w:r>
            <w:r w:rsidR="007132FD">
              <w:rPr>
                <w:webHidden/>
              </w:rPr>
              <w:t>481</w:t>
            </w:r>
            <w:r w:rsidR="007132FD">
              <w:rPr>
                <w:webHidden/>
              </w:rPr>
              <w:fldChar w:fldCharType="end"/>
            </w:r>
          </w:hyperlink>
        </w:p>
        <w:p w14:paraId="363676EE" w14:textId="73B65E66" w:rsidR="007132FD" w:rsidRDefault="002A74E1">
          <w:pPr>
            <w:pStyle w:val="Verzeichnis2"/>
            <w:rPr>
              <w:rFonts w:asciiTheme="minorHAnsi" w:eastAsiaTheme="minorEastAsia" w:hAnsiTheme="minorHAnsi" w:cstheme="minorBidi"/>
              <w:szCs w:val="22"/>
              <w:lang w:val="de-DE" w:eastAsia="de-DE"/>
            </w:rPr>
          </w:pPr>
          <w:hyperlink w:anchor="_Toc491680256" w:history="1">
            <w:r w:rsidR="007132FD" w:rsidRPr="00D80FC3">
              <w:rPr>
                <w:rStyle w:val="Hyperlink"/>
                <w14:scene3d>
                  <w14:camera w14:prst="orthographicFront"/>
                  <w14:lightRig w14:rig="threePt" w14:dir="t">
                    <w14:rot w14:lat="0" w14:lon="0" w14:rev="0"/>
                  </w14:lightRig>
                </w14:scene3d>
              </w:rPr>
              <w:t>55.15</w:t>
            </w:r>
            <w:r w:rsidR="007132FD" w:rsidRPr="00D80FC3">
              <w:rPr>
                <w:rStyle w:val="Hyperlink"/>
              </w:rPr>
              <w:t xml:space="preserve"> RequestFareTypeFareBase</w:t>
            </w:r>
            <w:r w:rsidR="007132FD">
              <w:rPr>
                <w:webHidden/>
              </w:rPr>
              <w:tab/>
            </w:r>
            <w:r w:rsidR="007132FD">
              <w:rPr>
                <w:webHidden/>
              </w:rPr>
              <w:fldChar w:fldCharType="begin"/>
            </w:r>
            <w:r w:rsidR="007132FD">
              <w:rPr>
                <w:webHidden/>
              </w:rPr>
              <w:instrText xml:space="preserve"> PAGEREF _Toc491680256 \h </w:instrText>
            </w:r>
            <w:r w:rsidR="007132FD">
              <w:rPr>
                <w:webHidden/>
              </w:rPr>
            </w:r>
            <w:r w:rsidR="007132FD">
              <w:rPr>
                <w:webHidden/>
              </w:rPr>
              <w:fldChar w:fldCharType="separate"/>
            </w:r>
            <w:r w:rsidR="007132FD">
              <w:rPr>
                <w:webHidden/>
              </w:rPr>
              <w:t>481</w:t>
            </w:r>
            <w:r w:rsidR="007132FD">
              <w:rPr>
                <w:webHidden/>
              </w:rPr>
              <w:fldChar w:fldCharType="end"/>
            </w:r>
          </w:hyperlink>
        </w:p>
        <w:p w14:paraId="627D5782" w14:textId="7006D7EB" w:rsidR="007132FD" w:rsidRDefault="002A74E1">
          <w:pPr>
            <w:pStyle w:val="Verzeichnis1"/>
            <w:rPr>
              <w:rFonts w:asciiTheme="minorHAnsi" w:eastAsiaTheme="minorEastAsia" w:hAnsiTheme="minorHAnsi" w:cstheme="minorBidi"/>
              <w:b w:val="0"/>
              <w:szCs w:val="22"/>
              <w:lang w:val="de-DE" w:eastAsia="de-DE"/>
            </w:rPr>
          </w:pPr>
          <w:hyperlink w:anchor="_Toc491680257" w:history="1">
            <w:r w:rsidR="007132FD" w:rsidRPr="00D80FC3">
              <w:rPr>
                <w:rStyle w:val="Hyperlink"/>
                <w14:scene3d>
                  <w14:camera w14:prst="orthographicFront"/>
                  <w14:lightRig w14:rig="threePt" w14:dir="t">
                    <w14:rot w14:lat="0" w14:lon="0" w14:rev="0"/>
                  </w14:lightRig>
                </w14:scene3d>
              </w:rPr>
              <w:t>56.</w:t>
            </w:r>
            <w:r w:rsidR="007132FD" w:rsidRPr="00D80FC3">
              <w:rPr>
                <w:rStyle w:val="Hyperlink"/>
              </w:rPr>
              <w:t xml:space="preserve"> ResponseStructs</w:t>
            </w:r>
            <w:r w:rsidR="007132FD">
              <w:rPr>
                <w:webHidden/>
              </w:rPr>
              <w:tab/>
            </w:r>
            <w:r w:rsidR="007132FD">
              <w:rPr>
                <w:webHidden/>
              </w:rPr>
              <w:fldChar w:fldCharType="begin"/>
            </w:r>
            <w:r w:rsidR="007132FD">
              <w:rPr>
                <w:webHidden/>
              </w:rPr>
              <w:instrText xml:space="preserve"> PAGEREF _Toc491680257 \h </w:instrText>
            </w:r>
            <w:r w:rsidR="007132FD">
              <w:rPr>
                <w:webHidden/>
              </w:rPr>
            </w:r>
            <w:r w:rsidR="007132FD">
              <w:rPr>
                <w:webHidden/>
              </w:rPr>
              <w:fldChar w:fldCharType="separate"/>
            </w:r>
            <w:r w:rsidR="007132FD">
              <w:rPr>
                <w:webHidden/>
              </w:rPr>
              <w:t>482</w:t>
            </w:r>
            <w:r w:rsidR="007132FD">
              <w:rPr>
                <w:webHidden/>
              </w:rPr>
              <w:fldChar w:fldCharType="end"/>
            </w:r>
          </w:hyperlink>
        </w:p>
        <w:p w14:paraId="7D930844" w14:textId="00DA40A1" w:rsidR="007132FD" w:rsidRDefault="002A74E1">
          <w:pPr>
            <w:pStyle w:val="Verzeichnis2"/>
            <w:rPr>
              <w:rFonts w:asciiTheme="minorHAnsi" w:eastAsiaTheme="minorEastAsia" w:hAnsiTheme="minorHAnsi" w:cstheme="minorBidi"/>
              <w:szCs w:val="22"/>
              <w:lang w:val="de-DE" w:eastAsia="de-DE"/>
            </w:rPr>
          </w:pPr>
          <w:hyperlink w:anchor="_Toc491680258" w:history="1">
            <w:r w:rsidR="007132FD" w:rsidRPr="00D80FC3">
              <w:rPr>
                <w:rStyle w:val="Hyperlink"/>
                <w14:scene3d>
                  <w14:camera w14:prst="orthographicFront"/>
                  <w14:lightRig w14:rig="threePt" w14:dir="t">
                    <w14:rot w14:lat="0" w14:lon="0" w14:rev="0"/>
                  </w14:lightRig>
                </w14:scene3d>
              </w:rPr>
              <w:t>56.1</w:t>
            </w:r>
            <w:r w:rsidR="007132FD" w:rsidRPr="00D80FC3">
              <w:rPr>
                <w:rStyle w:val="Hyperlink"/>
              </w:rPr>
              <w:t xml:space="preserve"> ResponseFareData</w:t>
            </w:r>
            <w:r w:rsidR="007132FD">
              <w:rPr>
                <w:webHidden/>
              </w:rPr>
              <w:tab/>
            </w:r>
            <w:r w:rsidR="007132FD">
              <w:rPr>
                <w:webHidden/>
              </w:rPr>
              <w:fldChar w:fldCharType="begin"/>
            </w:r>
            <w:r w:rsidR="007132FD">
              <w:rPr>
                <w:webHidden/>
              </w:rPr>
              <w:instrText xml:space="preserve"> PAGEREF _Toc491680258 \h </w:instrText>
            </w:r>
            <w:r w:rsidR="007132FD">
              <w:rPr>
                <w:webHidden/>
              </w:rPr>
            </w:r>
            <w:r w:rsidR="007132FD">
              <w:rPr>
                <w:webHidden/>
              </w:rPr>
              <w:fldChar w:fldCharType="separate"/>
            </w:r>
            <w:r w:rsidR="007132FD">
              <w:rPr>
                <w:webHidden/>
              </w:rPr>
              <w:t>482</w:t>
            </w:r>
            <w:r w:rsidR="007132FD">
              <w:rPr>
                <w:webHidden/>
              </w:rPr>
              <w:fldChar w:fldCharType="end"/>
            </w:r>
          </w:hyperlink>
        </w:p>
        <w:p w14:paraId="0CB10414" w14:textId="1AD11116" w:rsidR="007132FD" w:rsidRDefault="002A74E1">
          <w:pPr>
            <w:pStyle w:val="Verzeichnis2"/>
            <w:rPr>
              <w:rFonts w:asciiTheme="minorHAnsi" w:eastAsiaTheme="minorEastAsia" w:hAnsiTheme="minorHAnsi" w:cstheme="minorBidi"/>
              <w:szCs w:val="22"/>
              <w:lang w:val="de-DE" w:eastAsia="de-DE"/>
            </w:rPr>
          </w:pPr>
          <w:hyperlink w:anchor="_Toc491680259" w:history="1">
            <w:r w:rsidR="007132FD" w:rsidRPr="00D80FC3">
              <w:rPr>
                <w:rStyle w:val="Hyperlink"/>
                <w14:scene3d>
                  <w14:camera w14:prst="orthographicFront"/>
                  <w14:lightRig w14:rig="threePt" w14:dir="t">
                    <w14:rot w14:lat="0" w14:lon="0" w14:rev="0"/>
                  </w14:lightRig>
                </w14:scene3d>
              </w:rPr>
              <w:t>56.2</w:t>
            </w:r>
            <w:r w:rsidR="007132FD" w:rsidRPr="00D80FC3">
              <w:rPr>
                <w:rStyle w:val="Hyperlink"/>
              </w:rPr>
              <w:t xml:space="preserve"> ResponseFlightData</w:t>
            </w:r>
            <w:r w:rsidR="007132FD">
              <w:rPr>
                <w:webHidden/>
              </w:rPr>
              <w:tab/>
            </w:r>
            <w:r w:rsidR="007132FD">
              <w:rPr>
                <w:webHidden/>
              </w:rPr>
              <w:fldChar w:fldCharType="begin"/>
            </w:r>
            <w:r w:rsidR="007132FD">
              <w:rPr>
                <w:webHidden/>
              </w:rPr>
              <w:instrText xml:space="preserve"> PAGEREF _Toc491680259 \h </w:instrText>
            </w:r>
            <w:r w:rsidR="007132FD">
              <w:rPr>
                <w:webHidden/>
              </w:rPr>
            </w:r>
            <w:r w:rsidR="007132FD">
              <w:rPr>
                <w:webHidden/>
              </w:rPr>
              <w:fldChar w:fldCharType="separate"/>
            </w:r>
            <w:r w:rsidR="007132FD">
              <w:rPr>
                <w:webHidden/>
              </w:rPr>
              <w:t>483</w:t>
            </w:r>
            <w:r w:rsidR="007132FD">
              <w:rPr>
                <w:webHidden/>
              </w:rPr>
              <w:fldChar w:fldCharType="end"/>
            </w:r>
          </w:hyperlink>
        </w:p>
        <w:p w14:paraId="7DF631FA" w14:textId="6895BCC6" w:rsidR="007132FD" w:rsidRDefault="002A74E1">
          <w:pPr>
            <w:pStyle w:val="Verzeichnis2"/>
            <w:rPr>
              <w:rFonts w:asciiTheme="minorHAnsi" w:eastAsiaTheme="minorEastAsia" w:hAnsiTheme="minorHAnsi" w:cstheme="minorBidi"/>
              <w:szCs w:val="22"/>
              <w:lang w:val="de-DE" w:eastAsia="de-DE"/>
            </w:rPr>
          </w:pPr>
          <w:hyperlink w:anchor="_Toc491680260" w:history="1">
            <w:r w:rsidR="007132FD" w:rsidRPr="00D80FC3">
              <w:rPr>
                <w:rStyle w:val="Hyperlink"/>
                <w14:scene3d>
                  <w14:camera w14:prst="orthographicFront"/>
                  <w14:lightRig w14:rig="threePt" w14:dir="t">
                    <w14:rot w14:lat="0" w14:lon="0" w14:rev="0"/>
                  </w14:lightRig>
                </w14:scene3d>
              </w:rPr>
              <w:t>56.3</w:t>
            </w:r>
            <w:r w:rsidR="007132FD" w:rsidRPr="00D80FC3">
              <w:rPr>
                <w:rStyle w:val="Hyperlink"/>
              </w:rPr>
              <w:t xml:space="preserve"> ResponsePassengerData</w:t>
            </w:r>
            <w:r w:rsidR="007132FD">
              <w:rPr>
                <w:webHidden/>
              </w:rPr>
              <w:tab/>
            </w:r>
            <w:r w:rsidR="007132FD">
              <w:rPr>
                <w:webHidden/>
              </w:rPr>
              <w:fldChar w:fldCharType="begin"/>
            </w:r>
            <w:r w:rsidR="007132FD">
              <w:rPr>
                <w:webHidden/>
              </w:rPr>
              <w:instrText xml:space="preserve"> PAGEREF _Toc491680260 \h </w:instrText>
            </w:r>
            <w:r w:rsidR="007132FD">
              <w:rPr>
                <w:webHidden/>
              </w:rPr>
            </w:r>
            <w:r w:rsidR="007132FD">
              <w:rPr>
                <w:webHidden/>
              </w:rPr>
              <w:fldChar w:fldCharType="separate"/>
            </w:r>
            <w:r w:rsidR="007132FD">
              <w:rPr>
                <w:webHidden/>
              </w:rPr>
              <w:t>484</w:t>
            </w:r>
            <w:r w:rsidR="007132FD">
              <w:rPr>
                <w:webHidden/>
              </w:rPr>
              <w:fldChar w:fldCharType="end"/>
            </w:r>
          </w:hyperlink>
        </w:p>
        <w:p w14:paraId="68E8454B" w14:textId="58CA0D99" w:rsidR="007132FD" w:rsidRDefault="002A74E1">
          <w:pPr>
            <w:pStyle w:val="Verzeichnis2"/>
            <w:rPr>
              <w:rFonts w:asciiTheme="minorHAnsi" w:eastAsiaTheme="minorEastAsia" w:hAnsiTheme="minorHAnsi" w:cstheme="minorBidi"/>
              <w:szCs w:val="22"/>
              <w:lang w:val="de-DE" w:eastAsia="de-DE"/>
            </w:rPr>
          </w:pPr>
          <w:hyperlink w:anchor="_Toc491680261" w:history="1">
            <w:r w:rsidR="007132FD" w:rsidRPr="00D80FC3">
              <w:rPr>
                <w:rStyle w:val="Hyperlink"/>
                <w14:scene3d>
                  <w14:camera w14:prst="orthographicFront"/>
                  <w14:lightRig w14:rig="threePt" w14:dir="t">
                    <w14:rot w14:lat="0" w14:lon="0" w14:rev="0"/>
                  </w14:lightRig>
                </w14:scene3d>
              </w:rPr>
              <w:t>56.4</w:t>
            </w:r>
            <w:r w:rsidR="007132FD" w:rsidRPr="00D80FC3">
              <w:rPr>
                <w:rStyle w:val="Hyperlink"/>
              </w:rPr>
              <w:t xml:space="preserve"> ResponseUserData</w:t>
            </w:r>
            <w:r w:rsidR="007132FD">
              <w:rPr>
                <w:webHidden/>
              </w:rPr>
              <w:tab/>
            </w:r>
            <w:r w:rsidR="007132FD">
              <w:rPr>
                <w:webHidden/>
              </w:rPr>
              <w:fldChar w:fldCharType="begin"/>
            </w:r>
            <w:r w:rsidR="007132FD">
              <w:rPr>
                <w:webHidden/>
              </w:rPr>
              <w:instrText xml:space="preserve"> PAGEREF _Toc491680261 \h </w:instrText>
            </w:r>
            <w:r w:rsidR="007132FD">
              <w:rPr>
                <w:webHidden/>
              </w:rPr>
            </w:r>
            <w:r w:rsidR="007132FD">
              <w:rPr>
                <w:webHidden/>
              </w:rPr>
              <w:fldChar w:fldCharType="separate"/>
            </w:r>
            <w:r w:rsidR="007132FD">
              <w:rPr>
                <w:webHidden/>
              </w:rPr>
              <w:t>488</w:t>
            </w:r>
            <w:r w:rsidR="007132FD">
              <w:rPr>
                <w:webHidden/>
              </w:rPr>
              <w:fldChar w:fldCharType="end"/>
            </w:r>
          </w:hyperlink>
        </w:p>
        <w:p w14:paraId="31B749A7" w14:textId="71D324F7" w:rsidR="007132FD" w:rsidRDefault="002A74E1">
          <w:pPr>
            <w:pStyle w:val="Verzeichnis2"/>
            <w:rPr>
              <w:rFonts w:asciiTheme="minorHAnsi" w:eastAsiaTheme="minorEastAsia" w:hAnsiTheme="minorHAnsi" w:cstheme="minorBidi"/>
              <w:szCs w:val="22"/>
              <w:lang w:val="de-DE" w:eastAsia="de-DE"/>
            </w:rPr>
          </w:pPr>
          <w:hyperlink w:anchor="_Toc491680262" w:history="1">
            <w:r w:rsidR="007132FD" w:rsidRPr="00D80FC3">
              <w:rPr>
                <w:rStyle w:val="Hyperlink"/>
                <w14:scene3d>
                  <w14:camera w14:prst="orthographicFront"/>
                  <w14:lightRig w14:rig="threePt" w14:dir="t">
                    <w14:rot w14:lat="0" w14:lon="0" w14:rev="0"/>
                  </w14:lightRig>
                </w14:scene3d>
              </w:rPr>
              <w:t>56.5</w:t>
            </w:r>
            <w:r w:rsidR="007132FD" w:rsidRPr="00D80FC3">
              <w:rPr>
                <w:rStyle w:val="Hyperlink"/>
              </w:rPr>
              <w:t xml:space="preserve"> ResponseLegFareInfo</w:t>
            </w:r>
            <w:r w:rsidR="007132FD">
              <w:rPr>
                <w:webHidden/>
              </w:rPr>
              <w:tab/>
            </w:r>
            <w:r w:rsidR="007132FD">
              <w:rPr>
                <w:webHidden/>
              </w:rPr>
              <w:fldChar w:fldCharType="begin"/>
            </w:r>
            <w:r w:rsidR="007132FD">
              <w:rPr>
                <w:webHidden/>
              </w:rPr>
              <w:instrText xml:space="preserve"> PAGEREF _Toc491680262 \h </w:instrText>
            </w:r>
            <w:r w:rsidR="007132FD">
              <w:rPr>
                <w:webHidden/>
              </w:rPr>
            </w:r>
            <w:r w:rsidR="007132FD">
              <w:rPr>
                <w:webHidden/>
              </w:rPr>
              <w:fldChar w:fldCharType="separate"/>
            </w:r>
            <w:r w:rsidR="007132FD">
              <w:rPr>
                <w:webHidden/>
              </w:rPr>
              <w:t>488</w:t>
            </w:r>
            <w:r w:rsidR="007132FD">
              <w:rPr>
                <w:webHidden/>
              </w:rPr>
              <w:fldChar w:fldCharType="end"/>
            </w:r>
          </w:hyperlink>
        </w:p>
        <w:p w14:paraId="5F916BB9" w14:textId="150994E1" w:rsidR="007132FD" w:rsidRDefault="002A74E1">
          <w:pPr>
            <w:pStyle w:val="Verzeichnis2"/>
            <w:rPr>
              <w:rFonts w:asciiTheme="minorHAnsi" w:eastAsiaTheme="minorEastAsia" w:hAnsiTheme="minorHAnsi" w:cstheme="minorBidi"/>
              <w:szCs w:val="22"/>
              <w:lang w:val="de-DE" w:eastAsia="de-DE"/>
            </w:rPr>
          </w:pPr>
          <w:hyperlink w:anchor="_Toc491680263" w:history="1">
            <w:r w:rsidR="007132FD" w:rsidRPr="00D80FC3">
              <w:rPr>
                <w:rStyle w:val="Hyperlink"/>
                <w14:scene3d>
                  <w14:camera w14:prst="orthographicFront"/>
                  <w14:lightRig w14:rig="threePt" w14:dir="t">
                    <w14:rot w14:lat="0" w14:lon="0" w14:rev="0"/>
                  </w14:lightRig>
                </w14:scene3d>
              </w:rPr>
              <w:t>56.6</w:t>
            </w:r>
            <w:r w:rsidR="007132FD" w:rsidRPr="00D80FC3">
              <w:rPr>
                <w:rStyle w:val="Hyperlink"/>
              </w:rPr>
              <w:t xml:space="preserve"> ResponseTicket</w:t>
            </w:r>
            <w:r w:rsidR="007132FD">
              <w:rPr>
                <w:webHidden/>
              </w:rPr>
              <w:tab/>
            </w:r>
            <w:r w:rsidR="007132FD">
              <w:rPr>
                <w:webHidden/>
              </w:rPr>
              <w:fldChar w:fldCharType="begin"/>
            </w:r>
            <w:r w:rsidR="007132FD">
              <w:rPr>
                <w:webHidden/>
              </w:rPr>
              <w:instrText xml:space="preserve"> PAGEREF _Toc491680263 \h </w:instrText>
            </w:r>
            <w:r w:rsidR="007132FD">
              <w:rPr>
                <w:webHidden/>
              </w:rPr>
            </w:r>
            <w:r w:rsidR="007132FD">
              <w:rPr>
                <w:webHidden/>
              </w:rPr>
              <w:fldChar w:fldCharType="separate"/>
            </w:r>
            <w:r w:rsidR="007132FD">
              <w:rPr>
                <w:webHidden/>
              </w:rPr>
              <w:t>489</w:t>
            </w:r>
            <w:r w:rsidR="007132FD">
              <w:rPr>
                <w:webHidden/>
              </w:rPr>
              <w:fldChar w:fldCharType="end"/>
            </w:r>
          </w:hyperlink>
        </w:p>
        <w:p w14:paraId="68DE932A" w14:textId="114945E4" w:rsidR="007132FD" w:rsidRDefault="002A74E1">
          <w:pPr>
            <w:pStyle w:val="Verzeichnis2"/>
            <w:rPr>
              <w:rFonts w:asciiTheme="minorHAnsi" w:eastAsiaTheme="minorEastAsia" w:hAnsiTheme="minorHAnsi" w:cstheme="minorBidi"/>
              <w:szCs w:val="22"/>
              <w:lang w:val="de-DE" w:eastAsia="de-DE"/>
            </w:rPr>
          </w:pPr>
          <w:hyperlink w:anchor="_Toc491680264" w:history="1">
            <w:r w:rsidR="007132FD" w:rsidRPr="00D80FC3">
              <w:rPr>
                <w:rStyle w:val="Hyperlink"/>
                <w14:scene3d>
                  <w14:camera w14:prst="orthographicFront"/>
                  <w14:lightRig w14:rig="threePt" w14:dir="t">
                    <w14:rot w14:lat="0" w14:lon="0" w14:rev="0"/>
                  </w14:lightRig>
                </w14:scene3d>
              </w:rPr>
              <w:t>56.7</w:t>
            </w:r>
            <w:r w:rsidR="007132FD" w:rsidRPr="00D80FC3">
              <w:rPr>
                <w:rStyle w:val="Hyperlink"/>
              </w:rPr>
              <w:t xml:space="preserve"> ResponseRule</w:t>
            </w:r>
            <w:r w:rsidR="007132FD">
              <w:rPr>
                <w:webHidden/>
              </w:rPr>
              <w:tab/>
            </w:r>
            <w:r w:rsidR="007132FD">
              <w:rPr>
                <w:webHidden/>
              </w:rPr>
              <w:fldChar w:fldCharType="begin"/>
            </w:r>
            <w:r w:rsidR="007132FD">
              <w:rPr>
                <w:webHidden/>
              </w:rPr>
              <w:instrText xml:space="preserve"> PAGEREF _Toc491680264 \h </w:instrText>
            </w:r>
            <w:r w:rsidR="007132FD">
              <w:rPr>
                <w:webHidden/>
              </w:rPr>
            </w:r>
            <w:r w:rsidR="007132FD">
              <w:rPr>
                <w:webHidden/>
              </w:rPr>
              <w:fldChar w:fldCharType="separate"/>
            </w:r>
            <w:r w:rsidR="007132FD">
              <w:rPr>
                <w:webHidden/>
              </w:rPr>
              <w:t>489</w:t>
            </w:r>
            <w:r w:rsidR="007132FD">
              <w:rPr>
                <w:webHidden/>
              </w:rPr>
              <w:fldChar w:fldCharType="end"/>
            </w:r>
          </w:hyperlink>
        </w:p>
        <w:p w14:paraId="3DC08EDF" w14:textId="7F343FBD" w:rsidR="007132FD" w:rsidRDefault="002A74E1">
          <w:pPr>
            <w:pStyle w:val="Verzeichnis2"/>
            <w:rPr>
              <w:rFonts w:asciiTheme="minorHAnsi" w:eastAsiaTheme="minorEastAsia" w:hAnsiTheme="minorHAnsi" w:cstheme="minorBidi"/>
              <w:szCs w:val="22"/>
              <w:lang w:val="de-DE" w:eastAsia="de-DE"/>
            </w:rPr>
          </w:pPr>
          <w:hyperlink w:anchor="_Toc491680265" w:history="1">
            <w:r w:rsidR="007132FD" w:rsidRPr="00D80FC3">
              <w:rPr>
                <w:rStyle w:val="Hyperlink"/>
                <w14:scene3d>
                  <w14:camera w14:prst="orthographicFront"/>
                  <w14:lightRig w14:rig="threePt" w14:dir="t">
                    <w14:rot w14:lat="0" w14:lon="0" w14:rev="0"/>
                  </w14:lightRig>
                </w14:scene3d>
              </w:rPr>
              <w:t>56.8</w:t>
            </w:r>
            <w:r w:rsidR="007132FD" w:rsidRPr="00D80FC3">
              <w:rPr>
                <w:rStyle w:val="Hyperlink"/>
              </w:rPr>
              <w:t xml:space="preserve"> ResponsePassengerPrices</w:t>
            </w:r>
            <w:r w:rsidR="007132FD">
              <w:rPr>
                <w:webHidden/>
              </w:rPr>
              <w:tab/>
            </w:r>
            <w:r w:rsidR="007132FD">
              <w:rPr>
                <w:webHidden/>
              </w:rPr>
              <w:fldChar w:fldCharType="begin"/>
            </w:r>
            <w:r w:rsidR="007132FD">
              <w:rPr>
                <w:webHidden/>
              </w:rPr>
              <w:instrText xml:space="preserve"> PAGEREF _Toc491680265 \h </w:instrText>
            </w:r>
            <w:r w:rsidR="007132FD">
              <w:rPr>
                <w:webHidden/>
              </w:rPr>
            </w:r>
            <w:r w:rsidR="007132FD">
              <w:rPr>
                <w:webHidden/>
              </w:rPr>
              <w:fldChar w:fldCharType="separate"/>
            </w:r>
            <w:r w:rsidR="007132FD">
              <w:rPr>
                <w:webHidden/>
              </w:rPr>
              <w:t>490</w:t>
            </w:r>
            <w:r w:rsidR="007132FD">
              <w:rPr>
                <w:webHidden/>
              </w:rPr>
              <w:fldChar w:fldCharType="end"/>
            </w:r>
          </w:hyperlink>
        </w:p>
        <w:p w14:paraId="1F35C7F9" w14:textId="3FD20558" w:rsidR="007132FD" w:rsidRDefault="002A74E1">
          <w:pPr>
            <w:pStyle w:val="Verzeichnis1"/>
            <w:rPr>
              <w:rFonts w:asciiTheme="minorHAnsi" w:eastAsiaTheme="minorEastAsia" w:hAnsiTheme="minorHAnsi" w:cstheme="minorBidi"/>
              <w:b w:val="0"/>
              <w:szCs w:val="22"/>
              <w:lang w:val="de-DE" w:eastAsia="de-DE"/>
            </w:rPr>
          </w:pPr>
          <w:hyperlink w:anchor="_Toc491680266" w:history="1">
            <w:r w:rsidR="007132FD" w:rsidRPr="00D80FC3">
              <w:rPr>
                <w:rStyle w:val="Hyperlink"/>
                <w14:scene3d>
                  <w14:camera w14:prst="orthographicFront"/>
                  <w14:lightRig w14:rig="threePt" w14:dir="t">
                    <w14:rot w14:lat="0" w14:lon="0" w14:rev="0"/>
                  </w14:lightRig>
                </w14:scene3d>
              </w:rPr>
              <w:t>57.</w:t>
            </w:r>
            <w:r w:rsidR="007132FD" w:rsidRPr="00D80FC3">
              <w:rPr>
                <w:rStyle w:val="Hyperlink"/>
              </w:rPr>
              <w:t xml:space="preserve"> FareStructs</w:t>
            </w:r>
            <w:r w:rsidR="007132FD">
              <w:rPr>
                <w:webHidden/>
              </w:rPr>
              <w:tab/>
            </w:r>
            <w:r w:rsidR="007132FD">
              <w:rPr>
                <w:webHidden/>
              </w:rPr>
              <w:fldChar w:fldCharType="begin"/>
            </w:r>
            <w:r w:rsidR="007132FD">
              <w:rPr>
                <w:webHidden/>
              </w:rPr>
              <w:instrText xml:space="preserve"> PAGEREF _Toc491680266 \h </w:instrText>
            </w:r>
            <w:r w:rsidR="007132FD">
              <w:rPr>
                <w:webHidden/>
              </w:rPr>
            </w:r>
            <w:r w:rsidR="007132FD">
              <w:rPr>
                <w:webHidden/>
              </w:rPr>
              <w:fldChar w:fldCharType="separate"/>
            </w:r>
            <w:r w:rsidR="007132FD">
              <w:rPr>
                <w:webHidden/>
              </w:rPr>
              <w:t>493</w:t>
            </w:r>
            <w:r w:rsidR="007132FD">
              <w:rPr>
                <w:webHidden/>
              </w:rPr>
              <w:fldChar w:fldCharType="end"/>
            </w:r>
          </w:hyperlink>
        </w:p>
        <w:p w14:paraId="6D454F74" w14:textId="755CE622" w:rsidR="007132FD" w:rsidRDefault="002A74E1">
          <w:pPr>
            <w:pStyle w:val="Verzeichnis2"/>
            <w:rPr>
              <w:rFonts w:asciiTheme="minorHAnsi" w:eastAsiaTheme="minorEastAsia" w:hAnsiTheme="minorHAnsi" w:cstheme="minorBidi"/>
              <w:szCs w:val="22"/>
              <w:lang w:val="de-DE" w:eastAsia="de-DE"/>
            </w:rPr>
          </w:pPr>
          <w:hyperlink w:anchor="_Toc491680267" w:history="1">
            <w:r w:rsidR="007132FD" w:rsidRPr="00D80FC3">
              <w:rPr>
                <w:rStyle w:val="Hyperlink"/>
                <w14:scene3d>
                  <w14:camera w14:prst="orthographicFront"/>
                  <w14:lightRig w14:rig="threePt" w14:dir="t">
                    <w14:rot w14:lat="0" w14:lon="0" w14:rev="0"/>
                  </w14:lightRig>
                </w14:scene3d>
              </w:rPr>
              <w:t>57.1</w:t>
            </w:r>
            <w:r w:rsidR="007132FD" w:rsidRPr="00D80FC3">
              <w:rPr>
                <w:rStyle w:val="Hyperlink"/>
              </w:rPr>
              <w:t xml:space="preserve"> LegData</w:t>
            </w:r>
            <w:r w:rsidR="007132FD">
              <w:rPr>
                <w:webHidden/>
              </w:rPr>
              <w:tab/>
            </w:r>
            <w:r w:rsidR="007132FD">
              <w:rPr>
                <w:webHidden/>
              </w:rPr>
              <w:fldChar w:fldCharType="begin"/>
            </w:r>
            <w:r w:rsidR="007132FD">
              <w:rPr>
                <w:webHidden/>
              </w:rPr>
              <w:instrText xml:space="preserve"> PAGEREF _Toc491680267 \h </w:instrText>
            </w:r>
            <w:r w:rsidR="007132FD">
              <w:rPr>
                <w:webHidden/>
              </w:rPr>
            </w:r>
            <w:r w:rsidR="007132FD">
              <w:rPr>
                <w:webHidden/>
              </w:rPr>
              <w:fldChar w:fldCharType="separate"/>
            </w:r>
            <w:r w:rsidR="007132FD">
              <w:rPr>
                <w:webHidden/>
              </w:rPr>
              <w:t>493</w:t>
            </w:r>
            <w:r w:rsidR="007132FD">
              <w:rPr>
                <w:webHidden/>
              </w:rPr>
              <w:fldChar w:fldCharType="end"/>
            </w:r>
          </w:hyperlink>
        </w:p>
        <w:p w14:paraId="17061798" w14:textId="434D5560" w:rsidR="007132FD" w:rsidRDefault="002A74E1">
          <w:pPr>
            <w:pStyle w:val="Verzeichnis2"/>
            <w:rPr>
              <w:rFonts w:asciiTheme="minorHAnsi" w:eastAsiaTheme="minorEastAsia" w:hAnsiTheme="minorHAnsi" w:cstheme="minorBidi"/>
              <w:szCs w:val="22"/>
              <w:lang w:val="de-DE" w:eastAsia="de-DE"/>
            </w:rPr>
          </w:pPr>
          <w:hyperlink w:anchor="_Toc491680268" w:history="1">
            <w:r w:rsidR="007132FD" w:rsidRPr="00D80FC3">
              <w:rPr>
                <w:rStyle w:val="Hyperlink"/>
                <w14:scene3d>
                  <w14:camera w14:prst="orthographicFront"/>
                  <w14:lightRig w14:rig="threePt" w14:dir="t">
                    <w14:rot w14:lat="0" w14:lon="0" w14:rev="0"/>
                  </w14:lightRig>
                </w14:scene3d>
              </w:rPr>
              <w:t>57.2</w:t>
            </w:r>
            <w:r w:rsidR="007132FD" w:rsidRPr="00D80FC3">
              <w:rPr>
                <w:rStyle w:val="Hyperlink"/>
              </w:rPr>
              <w:t xml:space="preserve"> LegConnectionData</w:t>
            </w:r>
            <w:r w:rsidR="007132FD">
              <w:rPr>
                <w:webHidden/>
              </w:rPr>
              <w:tab/>
            </w:r>
            <w:r w:rsidR="007132FD">
              <w:rPr>
                <w:webHidden/>
              </w:rPr>
              <w:fldChar w:fldCharType="begin"/>
            </w:r>
            <w:r w:rsidR="007132FD">
              <w:rPr>
                <w:webHidden/>
              </w:rPr>
              <w:instrText xml:space="preserve"> PAGEREF _Toc491680268 \h </w:instrText>
            </w:r>
            <w:r w:rsidR="007132FD">
              <w:rPr>
                <w:webHidden/>
              </w:rPr>
            </w:r>
            <w:r w:rsidR="007132FD">
              <w:rPr>
                <w:webHidden/>
              </w:rPr>
              <w:fldChar w:fldCharType="separate"/>
            </w:r>
            <w:r w:rsidR="007132FD">
              <w:rPr>
                <w:webHidden/>
              </w:rPr>
              <w:t>494</w:t>
            </w:r>
            <w:r w:rsidR="007132FD">
              <w:rPr>
                <w:webHidden/>
              </w:rPr>
              <w:fldChar w:fldCharType="end"/>
            </w:r>
          </w:hyperlink>
        </w:p>
        <w:p w14:paraId="5FC3DED6" w14:textId="781D05F8" w:rsidR="007132FD" w:rsidRDefault="002A74E1">
          <w:pPr>
            <w:pStyle w:val="Verzeichnis2"/>
            <w:rPr>
              <w:rFonts w:asciiTheme="minorHAnsi" w:eastAsiaTheme="minorEastAsia" w:hAnsiTheme="minorHAnsi" w:cstheme="minorBidi"/>
              <w:szCs w:val="22"/>
              <w:lang w:val="de-DE" w:eastAsia="de-DE"/>
            </w:rPr>
          </w:pPr>
          <w:hyperlink w:anchor="_Toc491680269" w:history="1">
            <w:r w:rsidR="007132FD" w:rsidRPr="00D80FC3">
              <w:rPr>
                <w:rStyle w:val="Hyperlink"/>
                <w14:scene3d>
                  <w14:camera w14:prst="orthographicFront"/>
                  <w14:lightRig w14:rig="threePt" w14:dir="t">
                    <w14:rot w14:lat="0" w14:lon="0" w14:rev="0"/>
                  </w14:lightRig>
                </w14:scene3d>
              </w:rPr>
              <w:t>57.3</w:t>
            </w:r>
            <w:r w:rsidR="007132FD" w:rsidRPr="00D80FC3">
              <w:rPr>
                <w:rStyle w:val="Hyperlink"/>
              </w:rPr>
              <w:t xml:space="preserve"> SegmentData</w:t>
            </w:r>
            <w:r w:rsidR="007132FD">
              <w:rPr>
                <w:webHidden/>
              </w:rPr>
              <w:tab/>
            </w:r>
            <w:r w:rsidR="007132FD">
              <w:rPr>
                <w:webHidden/>
              </w:rPr>
              <w:fldChar w:fldCharType="begin"/>
            </w:r>
            <w:r w:rsidR="007132FD">
              <w:rPr>
                <w:webHidden/>
              </w:rPr>
              <w:instrText xml:space="preserve"> PAGEREF _Toc491680269 \h </w:instrText>
            </w:r>
            <w:r w:rsidR="007132FD">
              <w:rPr>
                <w:webHidden/>
              </w:rPr>
            </w:r>
            <w:r w:rsidR="007132FD">
              <w:rPr>
                <w:webHidden/>
              </w:rPr>
              <w:fldChar w:fldCharType="separate"/>
            </w:r>
            <w:r w:rsidR="007132FD">
              <w:rPr>
                <w:webHidden/>
              </w:rPr>
              <w:t>495</w:t>
            </w:r>
            <w:r w:rsidR="007132FD">
              <w:rPr>
                <w:webHidden/>
              </w:rPr>
              <w:fldChar w:fldCharType="end"/>
            </w:r>
          </w:hyperlink>
        </w:p>
        <w:p w14:paraId="78488F8E" w14:textId="68561C70" w:rsidR="007132FD" w:rsidRDefault="002A74E1">
          <w:pPr>
            <w:pStyle w:val="Verzeichnis2"/>
            <w:rPr>
              <w:rFonts w:asciiTheme="minorHAnsi" w:eastAsiaTheme="minorEastAsia" w:hAnsiTheme="minorHAnsi" w:cstheme="minorBidi"/>
              <w:szCs w:val="22"/>
              <w:lang w:val="de-DE" w:eastAsia="de-DE"/>
            </w:rPr>
          </w:pPr>
          <w:hyperlink w:anchor="_Toc491680270" w:history="1">
            <w:r w:rsidR="007132FD" w:rsidRPr="00D80FC3">
              <w:rPr>
                <w:rStyle w:val="Hyperlink"/>
                <w14:scene3d>
                  <w14:camera w14:prst="orthographicFront"/>
                  <w14:lightRig w14:rig="threePt" w14:dir="t">
                    <w14:rot w14:lat="0" w14:lon="0" w14:rev="0"/>
                  </w14:lightRig>
                </w14:scene3d>
              </w:rPr>
              <w:t>57.4</w:t>
            </w:r>
            <w:r w:rsidR="007132FD" w:rsidRPr="00D80FC3">
              <w:rPr>
                <w:rStyle w:val="Hyperlink"/>
              </w:rPr>
              <w:t xml:space="preserve"> FareSegmentData</w:t>
            </w:r>
            <w:r w:rsidR="007132FD">
              <w:rPr>
                <w:webHidden/>
              </w:rPr>
              <w:tab/>
            </w:r>
            <w:r w:rsidR="007132FD">
              <w:rPr>
                <w:webHidden/>
              </w:rPr>
              <w:fldChar w:fldCharType="begin"/>
            </w:r>
            <w:r w:rsidR="007132FD">
              <w:rPr>
                <w:webHidden/>
              </w:rPr>
              <w:instrText xml:space="preserve"> PAGEREF _Toc491680270 \h </w:instrText>
            </w:r>
            <w:r w:rsidR="007132FD">
              <w:rPr>
                <w:webHidden/>
              </w:rPr>
            </w:r>
            <w:r w:rsidR="007132FD">
              <w:rPr>
                <w:webHidden/>
              </w:rPr>
              <w:fldChar w:fldCharType="separate"/>
            </w:r>
            <w:r w:rsidR="007132FD">
              <w:rPr>
                <w:webHidden/>
              </w:rPr>
              <w:t>497</w:t>
            </w:r>
            <w:r w:rsidR="007132FD">
              <w:rPr>
                <w:webHidden/>
              </w:rPr>
              <w:fldChar w:fldCharType="end"/>
            </w:r>
          </w:hyperlink>
        </w:p>
        <w:p w14:paraId="12B8364C" w14:textId="50A96A82" w:rsidR="007132FD" w:rsidRDefault="002A74E1">
          <w:pPr>
            <w:pStyle w:val="Verzeichnis1"/>
            <w:rPr>
              <w:rFonts w:asciiTheme="minorHAnsi" w:eastAsiaTheme="minorEastAsia" w:hAnsiTheme="minorHAnsi" w:cstheme="minorBidi"/>
              <w:b w:val="0"/>
              <w:szCs w:val="22"/>
              <w:lang w:val="de-DE" w:eastAsia="de-DE"/>
            </w:rPr>
          </w:pPr>
          <w:hyperlink w:anchor="_Toc491680271" w:history="1">
            <w:r w:rsidR="007132FD" w:rsidRPr="00D80FC3">
              <w:rPr>
                <w:rStyle w:val="Hyperlink"/>
                <w14:scene3d>
                  <w14:camera w14:prst="orthographicFront"/>
                  <w14:lightRig w14:rig="threePt" w14:dir="t">
                    <w14:rot w14:lat="0" w14:lon="0" w14:rev="0"/>
                  </w14:lightRig>
                </w14:scene3d>
              </w:rPr>
              <w:t>58.</w:t>
            </w:r>
            <w:r w:rsidR="007132FD" w:rsidRPr="00D80FC3">
              <w:rPr>
                <w:rStyle w:val="Hyperlink"/>
              </w:rPr>
              <w:t xml:space="preserve"> SharedClasses</w:t>
            </w:r>
            <w:r w:rsidR="007132FD">
              <w:rPr>
                <w:webHidden/>
              </w:rPr>
              <w:tab/>
            </w:r>
            <w:r w:rsidR="007132FD">
              <w:rPr>
                <w:webHidden/>
              </w:rPr>
              <w:fldChar w:fldCharType="begin"/>
            </w:r>
            <w:r w:rsidR="007132FD">
              <w:rPr>
                <w:webHidden/>
              </w:rPr>
              <w:instrText xml:space="preserve"> PAGEREF _Toc491680271 \h </w:instrText>
            </w:r>
            <w:r w:rsidR="007132FD">
              <w:rPr>
                <w:webHidden/>
              </w:rPr>
            </w:r>
            <w:r w:rsidR="007132FD">
              <w:rPr>
                <w:webHidden/>
              </w:rPr>
              <w:fldChar w:fldCharType="separate"/>
            </w:r>
            <w:r w:rsidR="007132FD">
              <w:rPr>
                <w:webHidden/>
              </w:rPr>
              <w:t>499</w:t>
            </w:r>
            <w:r w:rsidR="007132FD">
              <w:rPr>
                <w:webHidden/>
              </w:rPr>
              <w:fldChar w:fldCharType="end"/>
            </w:r>
          </w:hyperlink>
        </w:p>
        <w:p w14:paraId="4007B0E4" w14:textId="6797EAB1" w:rsidR="007132FD" w:rsidRDefault="002A74E1">
          <w:pPr>
            <w:pStyle w:val="Verzeichnis2"/>
            <w:rPr>
              <w:rFonts w:asciiTheme="minorHAnsi" w:eastAsiaTheme="minorEastAsia" w:hAnsiTheme="minorHAnsi" w:cstheme="minorBidi"/>
              <w:szCs w:val="22"/>
              <w:lang w:val="de-DE" w:eastAsia="de-DE"/>
            </w:rPr>
          </w:pPr>
          <w:hyperlink w:anchor="_Toc491680272" w:history="1">
            <w:r w:rsidR="007132FD" w:rsidRPr="00D80FC3">
              <w:rPr>
                <w:rStyle w:val="Hyperlink"/>
                <w14:scene3d>
                  <w14:camera w14:prst="orthographicFront"/>
                  <w14:lightRig w14:rig="threePt" w14:dir="t">
                    <w14:rot w14:lat="0" w14:lon="0" w14:rev="0"/>
                  </w14:lightRig>
                </w14:scene3d>
              </w:rPr>
              <w:t>58.1</w:t>
            </w:r>
            <w:r w:rsidR="007132FD" w:rsidRPr="00D80FC3">
              <w:rPr>
                <w:rStyle w:val="Hyperlink"/>
              </w:rPr>
              <w:t xml:space="preserve"> AirportMCT</w:t>
            </w:r>
            <w:r w:rsidR="007132FD">
              <w:rPr>
                <w:webHidden/>
              </w:rPr>
              <w:tab/>
            </w:r>
            <w:r w:rsidR="007132FD">
              <w:rPr>
                <w:webHidden/>
              </w:rPr>
              <w:fldChar w:fldCharType="begin"/>
            </w:r>
            <w:r w:rsidR="007132FD">
              <w:rPr>
                <w:webHidden/>
              </w:rPr>
              <w:instrText xml:space="preserve"> PAGEREF _Toc491680272 \h </w:instrText>
            </w:r>
            <w:r w:rsidR="007132FD">
              <w:rPr>
                <w:webHidden/>
              </w:rPr>
            </w:r>
            <w:r w:rsidR="007132FD">
              <w:rPr>
                <w:webHidden/>
              </w:rPr>
              <w:fldChar w:fldCharType="separate"/>
            </w:r>
            <w:r w:rsidR="007132FD">
              <w:rPr>
                <w:webHidden/>
              </w:rPr>
              <w:t>499</w:t>
            </w:r>
            <w:r w:rsidR="007132FD">
              <w:rPr>
                <w:webHidden/>
              </w:rPr>
              <w:fldChar w:fldCharType="end"/>
            </w:r>
          </w:hyperlink>
        </w:p>
        <w:p w14:paraId="0219E5E9" w14:textId="1554A5B0" w:rsidR="007132FD" w:rsidRDefault="002A74E1">
          <w:pPr>
            <w:pStyle w:val="Verzeichnis2"/>
            <w:rPr>
              <w:rFonts w:asciiTheme="minorHAnsi" w:eastAsiaTheme="minorEastAsia" w:hAnsiTheme="minorHAnsi" w:cstheme="minorBidi"/>
              <w:szCs w:val="22"/>
              <w:lang w:val="de-DE" w:eastAsia="de-DE"/>
            </w:rPr>
          </w:pPr>
          <w:hyperlink w:anchor="_Toc491680273" w:history="1">
            <w:r w:rsidR="007132FD" w:rsidRPr="00D80FC3">
              <w:rPr>
                <w:rStyle w:val="Hyperlink"/>
                <w14:scene3d>
                  <w14:camera w14:prst="orthographicFront"/>
                  <w14:lightRig w14:rig="threePt" w14:dir="t">
                    <w14:rot w14:lat="0" w14:lon="0" w14:rev="0"/>
                  </w14:lightRig>
                </w14:scene3d>
              </w:rPr>
              <w:t>58.2</w:t>
            </w:r>
            <w:r w:rsidR="007132FD" w:rsidRPr="00D80FC3">
              <w:rPr>
                <w:rStyle w:val="Hyperlink"/>
              </w:rPr>
              <w:t xml:space="preserve"> Agent</w:t>
            </w:r>
            <w:r w:rsidR="007132FD">
              <w:rPr>
                <w:webHidden/>
              </w:rPr>
              <w:tab/>
            </w:r>
            <w:r w:rsidR="007132FD">
              <w:rPr>
                <w:webHidden/>
              </w:rPr>
              <w:fldChar w:fldCharType="begin"/>
            </w:r>
            <w:r w:rsidR="007132FD">
              <w:rPr>
                <w:webHidden/>
              </w:rPr>
              <w:instrText xml:space="preserve"> PAGEREF _Toc491680273 \h </w:instrText>
            </w:r>
            <w:r w:rsidR="007132FD">
              <w:rPr>
                <w:webHidden/>
              </w:rPr>
            </w:r>
            <w:r w:rsidR="007132FD">
              <w:rPr>
                <w:webHidden/>
              </w:rPr>
              <w:fldChar w:fldCharType="separate"/>
            </w:r>
            <w:r w:rsidR="007132FD">
              <w:rPr>
                <w:webHidden/>
              </w:rPr>
              <w:t>499</w:t>
            </w:r>
            <w:r w:rsidR="007132FD">
              <w:rPr>
                <w:webHidden/>
              </w:rPr>
              <w:fldChar w:fldCharType="end"/>
            </w:r>
          </w:hyperlink>
        </w:p>
        <w:p w14:paraId="3695CF45" w14:textId="768697A9" w:rsidR="007132FD" w:rsidRDefault="002A74E1">
          <w:pPr>
            <w:pStyle w:val="Verzeichnis2"/>
            <w:rPr>
              <w:rFonts w:asciiTheme="minorHAnsi" w:eastAsiaTheme="minorEastAsia" w:hAnsiTheme="minorHAnsi" w:cstheme="minorBidi"/>
              <w:szCs w:val="22"/>
              <w:lang w:val="de-DE" w:eastAsia="de-DE"/>
            </w:rPr>
          </w:pPr>
          <w:hyperlink w:anchor="_Toc491680274" w:history="1">
            <w:r w:rsidR="007132FD" w:rsidRPr="00D80FC3">
              <w:rPr>
                <w:rStyle w:val="Hyperlink"/>
                <w14:scene3d>
                  <w14:camera w14:prst="orthographicFront"/>
                  <w14:lightRig w14:rig="threePt" w14:dir="t">
                    <w14:rot w14:lat="0" w14:lon="0" w14:rev="0"/>
                  </w14:lightRig>
                </w14:scene3d>
              </w:rPr>
              <w:t>58.3</w:t>
            </w:r>
            <w:r w:rsidR="007132FD" w:rsidRPr="00D80FC3">
              <w:rPr>
                <w:rStyle w:val="Hyperlink"/>
              </w:rPr>
              <w:t xml:space="preserve"> AllotmentAccount</w:t>
            </w:r>
            <w:r w:rsidR="007132FD">
              <w:rPr>
                <w:webHidden/>
              </w:rPr>
              <w:tab/>
            </w:r>
            <w:r w:rsidR="007132FD">
              <w:rPr>
                <w:webHidden/>
              </w:rPr>
              <w:fldChar w:fldCharType="begin"/>
            </w:r>
            <w:r w:rsidR="007132FD">
              <w:rPr>
                <w:webHidden/>
              </w:rPr>
              <w:instrText xml:space="preserve"> PAGEREF _Toc491680274 \h </w:instrText>
            </w:r>
            <w:r w:rsidR="007132FD">
              <w:rPr>
                <w:webHidden/>
              </w:rPr>
            </w:r>
            <w:r w:rsidR="007132FD">
              <w:rPr>
                <w:webHidden/>
              </w:rPr>
              <w:fldChar w:fldCharType="separate"/>
            </w:r>
            <w:r w:rsidR="007132FD">
              <w:rPr>
                <w:webHidden/>
              </w:rPr>
              <w:t>500</w:t>
            </w:r>
            <w:r w:rsidR="007132FD">
              <w:rPr>
                <w:webHidden/>
              </w:rPr>
              <w:fldChar w:fldCharType="end"/>
            </w:r>
          </w:hyperlink>
        </w:p>
        <w:p w14:paraId="2C3D69AE" w14:textId="1EA7B4E5" w:rsidR="007132FD" w:rsidRDefault="002A74E1">
          <w:pPr>
            <w:pStyle w:val="Verzeichnis2"/>
            <w:rPr>
              <w:rFonts w:asciiTheme="minorHAnsi" w:eastAsiaTheme="minorEastAsia" w:hAnsiTheme="minorHAnsi" w:cstheme="minorBidi"/>
              <w:szCs w:val="22"/>
              <w:lang w:val="de-DE" w:eastAsia="de-DE"/>
            </w:rPr>
          </w:pPr>
          <w:hyperlink w:anchor="_Toc491680275" w:history="1">
            <w:r w:rsidR="007132FD" w:rsidRPr="00D80FC3">
              <w:rPr>
                <w:rStyle w:val="Hyperlink"/>
                <w14:scene3d>
                  <w14:camera w14:prst="orthographicFront"/>
                  <w14:lightRig w14:rig="threePt" w14:dir="t">
                    <w14:rot w14:lat="0" w14:lon="0" w14:rev="0"/>
                  </w14:lightRig>
                </w14:scene3d>
              </w:rPr>
              <w:t>58.4</w:t>
            </w:r>
            <w:r w:rsidR="007132FD" w:rsidRPr="00D80FC3">
              <w:rPr>
                <w:rStyle w:val="Hyperlink"/>
              </w:rPr>
              <w:t xml:space="preserve"> AllotmentRequest</w:t>
            </w:r>
            <w:r w:rsidR="007132FD">
              <w:rPr>
                <w:webHidden/>
              </w:rPr>
              <w:tab/>
            </w:r>
            <w:r w:rsidR="007132FD">
              <w:rPr>
                <w:webHidden/>
              </w:rPr>
              <w:fldChar w:fldCharType="begin"/>
            </w:r>
            <w:r w:rsidR="007132FD">
              <w:rPr>
                <w:webHidden/>
              </w:rPr>
              <w:instrText xml:space="preserve"> PAGEREF _Toc491680275 \h </w:instrText>
            </w:r>
            <w:r w:rsidR="007132FD">
              <w:rPr>
                <w:webHidden/>
              </w:rPr>
            </w:r>
            <w:r w:rsidR="007132FD">
              <w:rPr>
                <w:webHidden/>
              </w:rPr>
              <w:fldChar w:fldCharType="separate"/>
            </w:r>
            <w:r w:rsidR="007132FD">
              <w:rPr>
                <w:webHidden/>
              </w:rPr>
              <w:t>500</w:t>
            </w:r>
            <w:r w:rsidR="007132FD">
              <w:rPr>
                <w:webHidden/>
              </w:rPr>
              <w:fldChar w:fldCharType="end"/>
            </w:r>
          </w:hyperlink>
        </w:p>
        <w:p w14:paraId="4B0BF9FF" w14:textId="7D9BC99D" w:rsidR="007132FD" w:rsidRDefault="002A74E1">
          <w:pPr>
            <w:pStyle w:val="Verzeichnis2"/>
            <w:rPr>
              <w:rFonts w:asciiTheme="minorHAnsi" w:eastAsiaTheme="minorEastAsia" w:hAnsiTheme="minorHAnsi" w:cstheme="minorBidi"/>
              <w:szCs w:val="22"/>
              <w:lang w:val="de-DE" w:eastAsia="de-DE"/>
            </w:rPr>
          </w:pPr>
          <w:hyperlink w:anchor="_Toc491680276" w:history="1">
            <w:r w:rsidR="007132FD" w:rsidRPr="00D80FC3">
              <w:rPr>
                <w:rStyle w:val="Hyperlink"/>
                <w14:scene3d>
                  <w14:camera w14:prst="orthographicFront"/>
                  <w14:lightRig w14:rig="threePt" w14:dir="t">
                    <w14:rot w14:lat="0" w14:lon="0" w14:rev="0"/>
                  </w14:lightRig>
                </w14:scene3d>
              </w:rPr>
              <w:t>58.5</w:t>
            </w:r>
            <w:r w:rsidR="007132FD" w:rsidRPr="00D80FC3">
              <w:rPr>
                <w:rStyle w:val="Hyperlink"/>
              </w:rPr>
              <w:t xml:space="preserve"> AllotmentResponse</w:t>
            </w:r>
            <w:r w:rsidR="007132FD">
              <w:rPr>
                <w:webHidden/>
              </w:rPr>
              <w:tab/>
            </w:r>
            <w:r w:rsidR="007132FD">
              <w:rPr>
                <w:webHidden/>
              </w:rPr>
              <w:fldChar w:fldCharType="begin"/>
            </w:r>
            <w:r w:rsidR="007132FD">
              <w:rPr>
                <w:webHidden/>
              </w:rPr>
              <w:instrText xml:space="preserve"> PAGEREF _Toc491680276 \h </w:instrText>
            </w:r>
            <w:r w:rsidR="007132FD">
              <w:rPr>
                <w:webHidden/>
              </w:rPr>
            </w:r>
            <w:r w:rsidR="007132FD">
              <w:rPr>
                <w:webHidden/>
              </w:rPr>
              <w:fldChar w:fldCharType="separate"/>
            </w:r>
            <w:r w:rsidR="007132FD">
              <w:rPr>
                <w:webHidden/>
              </w:rPr>
              <w:t>503</w:t>
            </w:r>
            <w:r w:rsidR="007132FD">
              <w:rPr>
                <w:webHidden/>
              </w:rPr>
              <w:fldChar w:fldCharType="end"/>
            </w:r>
          </w:hyperlink>
        </w:p>
        <w:p w14:paraId="258297E9" w14:textId="4B3C155E" w:rsidR="007132FD" w:rsidRDefault="002A74E1">
          <w:pPr>
            <w:pStyle w:val="Verzeichnis2"/>
            <w:rPr>
              <w:rFonts w:asciiTheme="minorHAnsi" w:eastAsiaTheme="minorEastAsia" w:hAnsiTheme="minorHAnsi" w:cstheme="minorBidi"/>
              <w:szCs w:val="22"/>
              <w:lang w:val="de-DE" w:eastAsia="de-DE"/>
            </w:rPr>
          </w:pPr>
          <w:hyperlink w:anchor="_Toc491680277" w:history="1">
            <w:r w:rsidR="007132FD" w:rsidRPr="00D80FC3">
              <w:rPr>
                <w:rStyle w:val="Hyperlink"/>
                <w14:scene3d>
                  <w14:camera w14:prst="orthographicFront"/>
                  <w14:lightRig w14:rig="threePt" w14:dir="t">
                    <w14:rot w14:lat="0" w14:lon="0" w14:rev="0"/>
                  </w14:lightRig>
                </w14:scene3d>
              </w:rPr>
              <w:t>58.6</w:t>
            </w:r>
            <w:r w:rsidR="007132FD" w:rsidRPr="00D80FC3">
              <w:rPr>
                <w:rStyle w:val="Hyperlink"/>
              </w:rPr>
              <w:t xml:space="preserve"> APISDetails</w:t>
            </w:r>
            <w:r w:rsidR="007132FD">
              <w:rPr>
                <w:webHidden/>
              </w:rPr>
              <w:tab/>
            </w:r>
            <w:r w:rsidR="007132FD">
              <w:rPr>
                <w:webHidden/>
              </w:rPr>
              <w:fldChar w:fldCharType="begin"/>
            </w:r>
            <w:r w:rsidR="007132FD">
              <w:rPr>
                <w:webHidden/>
              </w:rPr>
              <w:instrText xml:space="preserve"> PAGEREF _Toc491680277 \h </w:instrText>
            </w:r>
            <w:r w:rsidR="007132FD">
              <w:rPr>
                <w:webHidden/>
              </w:rPr>
            </w:r>
            <w:r w:rsidR="007132FD">
              <w:rPr>
                <w:webHidden/>
              </w:rPr>
              <w:fldChar w:fldCharType="separate"/>
            </w:r>
            <w:r w:rsidR="007132FD">
              <w:rPr>
                <w:webHidden/>
              </w:rPr>
              <w:t>504</w:t>
            </w:r>
            <w:r w:rsidR="007132FD">
              <w:rPr>
                <w:webHidden/>
              </w:rPr>
              <w:fldChar w:fldCharType="end"/>
            </w:r>
          </w:hyperlink>
        </w:p>
        <w:p w14:paraId="1E0A8B2E" w14:textId="37B9D638" w:rsidR="007132FD" w:rsidRDefault="002A74E1">
          <w:pPr>
            <w:pStyle w:val="Verzeichnis2"/>
            <w:rPr>
              <w:rFonts w:asciiTheme="minorHAnsi" w:eastAsiaTheme="minorEastAsia" w:hAnsiTheme="minorHAnsi" w:cstheme="minorBidi"/>
              <w:szCs w:val="22"/>
              <w:lang w:val="de-DE" w:eastAsia="de-DE"/>
            </w:rPr>
          </w:pPr>
          <w:hyperlink w:anchor="_Toc491680278" w:history="1">
            <w:r w:rsidR="007132FD" w:rsidRPr="00D80FC3">
              <w:rPr>
                <w:rStyle w:val="Hyperlink"/>
                <w14:scene3d>
                  <w14:camera w14:prst="orthographicFront"/>
                  <w14:lightRig w14:rig="threePt" w14:dir="t">
                    <w14:rot w14:lat="0" w14:lon="0" w14:rev="0"/>
                  </w14:lightRig>
                </w14:scene3d>
              </w:rPr>
              <w:t>58.7</w:t>
            </w:r>
            <w:r w:rsidR="007132FD" w:rsidRPr="00D80FC3">
              <w:rPr>
                <w:rStyle w:val="Hyperlink"/>
              </w:rPr>
              <w:t xml:space="preserve"> BackOfficeData</w:t>
            </w:r>
            <w:r w:rsidR="007132FD">
              <w:rPr>
                <w:webHidden/>
              </w:rPr>
              <w:tab/>
            </w:r>
            <w:r w:rsidR="007132FD">
              <w:rPr>
                <w:webHidden/>
              </w:rPr>
              <w:fldChar w:fldCharType="begin"/>
            </w:r>
            <w:r w:rsidR="007132FD">
              <w:rPr>
                <w:webHidden/>
              </w:rPr>
              <w:instrText xml:space="preserve"> PAGEREF _Toc491680278 \h </w:instrText>
            </w:r>
            <w:r w:rsidR="007132FD">
              <w:rPr>
                <w:webHidden/>
              </w:rPr>
            </w:r>
            <w:r w:rsidR="007132FD">
              <w:rPr>
                <w:webHidden/>
              </w:rPr>
              <w:fldChar w:fldCharType="separate"/>
            </w:r>
            <w:r w:rsidR="007132FD">
              <w:rPr>
                <w:webHidden/>
              </w:rPr>
              <w:t>506</w:t>
            </w:r>
            <w:r w:rsidR="007132FD">
              <w:rPr>
                <w:webHidden/>
              </w:rPr>
              <w:fldChar w:fldCharType="end"/>
            </w:r>
          </w:hyperlink>
        </w:p>
        <w:p w14:paraId="158A2CC5" w14:textId="23350563" w:rsidR="007132FD" w:rsidRDefault="002A74E1">
          <w:pPr>
            <w:pStyle w:val="Verzeichnis2"/>
            <w:rPr>
              <w:rFonts w:asciiTheme="minorHAnsi" w:eastAsiaTheme="minorEastAsia" w:hAnsiTheme="minorHAnsi" w:cstheme="minorBidi"/>
              <w:szCs w:val="22"/>
              <w:lang w:val="de-DE" w:eastAsia="de-DE"/>
            </w:rPr>
          </w:pPr>
          <w:hyperlink w:anchor="_Toc491680279" w:history="1">
            <w:r w:rsidR="007132FD" w:rsidRPr="00D80FC3">
              <w:rPr>
                <w:rStyle w:val="Hyperlink"/>
                <w14:scene3d>
                  <w14:camera w14:prst="orthographicFront"/>
                  <w14:lightRig w14:rig="threePt" w14:dir="t">
                    <w14:rot w14:lat="0" w14:lon="0" w14:rev="0"/>
                  </w14:lightRig>
                </w14:scene3d>
              </w:rPr>
              <w:t>58.8</w:t>
            </w:r>
            <w:r w:rsidR="007132FD" w:rsidRPr="00D80FC3">
              <w:rPr>
                <w:rStyle w:val="Hyperlink"/>
              </w:rPr>
              <w:t xml:space="preserve"> BookingClasses</w:t>
            </w:r>
            <w:r w:rsidR="007132FD">
              <w:rPr>
                <w:webHidden/>
              </w:rPr>
              <w:tab/>
            </w:r>
            <w:r w:rsidR="007132FD">
              <w:rPr>
                <w:webHidden/>
              </w:rPr>
              <w:fldChar w:fldCharType="begin"/>
            </w:r>
            <w:r w:rsidR="007132FD">
              <w:rPr>
                <w:webHidden/>
              </w:rPr>
              <w:instrText xml:space="preserve"> PAGEREF _Toc491680279 \h </w:instrText>
            </w:r>
            <w:r w:rsidR="007132FD">
              <w:rPr>
                <w:webHidden/>
              </w:rPr>
            </w:r>
            <w:r w:rsidR="007132FD">
              <w:rPr>
                <w:webHidden/>
              </w:rPr>
              <w:fldChar w:fldCharType="separate"/>
            </w:r>
            <w:r w:rsidR="007132FD">
              <w:rPr>
                <w:webHidden/>
              </w:rPr>
              <w:t>506</w:t>
            </w:r>
            <w:r w:rsidR="007132FD">
              <w:rPr>
                <w:webHidden/>
              </w:rPr>
              <w:fldChar w:fldCharType="end"/>
            </w:r>
          </w:hyperlink>
        </w:p>
        <w:p w14:paraId="70E438DC" w14:textId="71544B02" w:rsidR="007132FD" w:rsidRDefault="002A74E1">
          <w:pPr>
            <w:pStyle w:val="Verzeichnis2"/>
            <w:rPr>
              <w:rFonts w:asciiTheme="minorHAnsi" w:eastAsiaTheme="minorEastAsia" w:hAnsiTheme="minorHAnsi" w:cstheme="minorBidi"/>
              <w:szCs w:val="22"/>
              <w:lang w:val="de-DE" w:eastAsia="de-DE"/>
            </w:rPr>
          </w:pPr>
          <w:hyperlink w:anchor="_Toc491680280" w:history="1">
            <w:r w:rsidR="007132FD" w:rsidRPr="00D80FC3">
              <w:rPr>
                <w:rStyle w:val="Hyperlink"/>
                <w14:scene3d>
                  <w14:camera w14:prst="orthographicFront"/>
                  <w14:lightRig w14:rig="threePt" w14:dir="t">
                    <w14:rot w14:lat="0" w14:lon="0" w14:rev="0"/>
                  </w14:lightRig>
                </w14:scene3d>
              </w:rPr>
              <w:t>58.9</w:t>
            </w:r>
            <w:r w:rsidR="007132FD" w:rsidRPr="00D80FC3">
              <w:rPr>
                <w:rStyle w:val="Hyperlink"/>
              </w:rPr>
              <w:t xml:space="preserve"> BookingOnHoldData</w:t>
            </w:r>
            <w:r w:rsidR="007132FD">
              <w:rPr>
                <w:webHidden/>
              </w:rPr>
              <w:tab/>
            </w:r>
            <w:r w:rsidR="007132FD">
              <w:rPr>
                <w:webHidden/>
              </w:rPr>
              <w:fldChar w:fldCharType="begin"/>
            </w:r>
            <w:r w:rsidR="007132FD">
              <w:rPr>
                <w:webHidden/>
              </w:rPr>
              <w:instrText xml:space="preserve"> PAGEREF _Toc491680280 \h </w:instrText>
            </w:r>
            <w:r w:rsidR="007132FD">
              <w:rPr>
                <w:webHidden/>
              </w:rPr>
            </w:r>
            <w:r w:rsidR="007132FD">
              <w:rPr>
                <w:webHidden/>
              </w:rPr>
              <w:fldChar w:fldCharType="separate"/>
            </w:r>
            <w:r w:rsidR="007132FD">
              <w:rPr>
                <w:webHidden/>
              </w:rPr>
              <w:t>507</w:t>
            </w:r>
            <w:r w:rsidR="007132FD">
              <w:rPr>
                <w:webHidden/>
              </w:rPr>
              <w:fldChar w:fldCharType="end"/>
            </w:r>
          </w:hyperlink>
        </w:p>
        <w:p w14:paraId="7E665212" w14:textId="1366EB3D" w:rsidR="007132FD" w:rsidRDefault="002A74E1">
          <w:pPr>
            <w:pStyle w:val="Verzeichnis2"/>
            <w:rPr>
              <w:rFonts w:asciiTheme="minorHAnsi" w:eastAsiaTheme="minorEastAsia" w:hAnsiTheme="minorHAnsi" w:cstheme="minorBidi"/>
              <w:szCs w:val="22"/>
              <w:lang w:val="de-DE" w:eastAsia="de-DE"/>
            </w:rPr>
          </w:pPr>
          <w:hyperlink w:anchor="_Toc491680281" w:history="1">
            <w:r w:rsidR="007132FD" w:rsidRPr="00D80FC3">
              <w:rPr>
                <w:rStyle w:val="Hyperlink"/>
                <w14:scene3d>
                  <w14:camera w14:prst="orthographicFront"/>
                  <w14:lightRig w14:rig="threePt" w14:dir="t">
                    <w14:rot w14:lat="0" w14:lon="0" w14:rev="0"/>
                  </w14:lightRig>
                </w14:scene3d>
              </w:rPr>
              <w:t>58.10</w:t>
            </w:r>
            <w:r w:rsidR="007132FD" w:rsidRPr="00D80FC3">
              <w:rPr>
                <w:rStyle w:val="Hyperlink"/>
              </w:rPr>
              <w:t xml:space="preserve"> CacheConfigurationData</w:t>
            </w:r>
            <w:r w:rsidR="007132FD">
              <w:rPr>
                <w:webHidden/>
              </w:rPr>
              <w:tab/>
            </w:r>
            <w:r w:rsidR="007132FD">
              <w:rPr>
                <w:webHidden/>
              </w:rPr>
              <w:fldChar w:fldCharType="begin"/>
            </w:r>
            <w:r w:rsidR="007132FD">
              <w:rPr>
                <w:webHidden/>
              </w:rPr>
              <w:instrText xml:space="preserve"> PAGEREF _Toc491680281 \h </w:instrText>
            </w:r>
            <w:r w:rsidR="007132FD">
              <w:rPr>
                <w:webHidden/>
              </w:rPr>
            </w:r>
            <w:r w:rsidR="007132FD">
              <w:rPr>
                <w:webHidden/>
              </w:rPr>
              <w:fldChar w:fldCharType="separate"/>
            </w:r>
            <w:r w:rsidR="007132FD">
              <w:rPr>
                <w:webHidden/>
              </w:rPr>
              <w:t>507</w:t>
            </w:r>
            <w:r w:rsidR="007132FD">
              <w:rPr>
                <w:webHidden/>
              </w:rPr>
              <w:fldChar w:fldCharType="end"/>
            </w:r>
          </w:hyperlink>
        </w:p>
        <w:p w14:paraId="36676A03" w14:textId="6F293D77" w:rsidR="007132FD" w:rsidRDefault="002A74E1">
          <w:pPr>
            <w:pStyle w:val="Verzeichnis3"/>
            <w:rPr>
              <w:rFonts w:asciiTheme="minorHAnsi" w:eastAsiaTheme="minorEastAsia" w:hAnsiTheme="minorHAnsi" w:cstheme="minorBidi"/>
              <w:szCs w:val="22"/>
              <w:lang w:val="de-DE" w:eastAsia="de-DE"/>
            </w:rPr>
          </w:pPr>
          <w:hyperlink w:anchor="_Toc491680282" w:history="1">
            <w:r w:rsidR="007132FD" w:rsidRPr="00D80FC3">
              <w:rPr>
                <w:rStyle w:val="Hyperlink"/>
                <w14:scene3d>
                  <w14:camera w14:prst="orthographicFront"/>
                  <w14:lightRig w14:rig="threePt" w14:dir="t">
                    <w14:rot w14:lat="0" w14:lon="0" w14:rev="0"/>
                  </w14:lightRig>
                </w14:scene3d>
              </w:rPr>
              <w:t>58.10.1</w:t>
            </w:r>
            <w:r w:rsidR="007132FD" w:rsidRPr="00D80FC3">
              <w:rPr>
                <w:rStyle w:val="Hyperlink"/>
              </w:rPr>
              <w:t xml:space="preserve"> CacheInfoData</w:t>
            </w:r>
            <w:r w:rsidR="007132FD">
              <w:rPr>
                <w:webHidden/>
              </w:rPr>
              <w:tab/>
            </w:r>
            <w:r w:rsidR="007132FD">
              <w:rPr>
                <w:webHidden/>
              </w:rPr>
              <w:fldChar w:fldCharType="begin"/>
            </w:r>
            <w:r w:rsidR="007132FD">
              <w:rPr>
                <w:webHidden/>
              </w:rPr>
              <w:instrText xml:space="preserve"> PAGEREF _Toc491680282 \h </w:instrText>
            </w:r>
            <w:r w:rsidR="007132FD">
              <w:rPr>
                <w:webHidden/>
              </w:rPr>
            </w:r>
            <w:r w:rsidR="007132FD">
              <w:rPr>
                <w:webHidden/>
              </w:rPr>
              <w:fldChar w:fldCharType="separate"/>
            </w:r>
            <w:r w:rsidR="007132FD">
              <w:rPr>
                <w:webHidden/>
              </w:rPr>
              <w:t>508</w:t>
            </w:r>
            <w:r w:rsidR="007132FD">
              <w:rPr>
                <w:webHidden/>
              </w:rPr>
              <w:fldChar w:fldCharType="end"/>
            </w:r>
          </w:hyperlink>
        </w:p>
        <w:p w14:paraId="385AB71A" w14:textId="03BDD6A9" w:rsidR="007132FD" w:rsidRDefault="002A74E1">
          <w:pPr>
            <w:pStyle w:val="Verzeichnis2"/>
            <w:rPr>
              <w:rFonts w:asciiTheme="minorHAnsi" w:eastAsiaTheme="minorEastAsia" w:hAnsiTheme="minorHAnsi" w:cstheme="minorBidi"/>
              <w:szCs w:val="22"/>
              <w:lang w:val="de-DE" w:eastAsia="de-DE"/>
            </w:rPr>
          </w:pPr>
          <w:hyperlink w:anchor="_Toc491680283" w:history="1">
            <w:r w:rsidR="007132FD" w:rsidRPr="00D80FC3">
              <w:rPr>
                <w:rStyle w:val="Hyperlink"/>
                <w14:scene3d>
                  <w14:camera w14:prst="orthographicFront"/>
                  <w14:lightRig w14:rig="threePt" w14:dir="t">
                    <w14:rot w14:lat="0" w14:lon="0" w14:rev="0"/>
                  </w14:lightRig>
                </w14:scene3d>
              </w:rPr>
              <w:t>58.11</w:t>
            </w:r>
            <w:r w:rsidR="007132FD" w:rsidRPr="00D80FC3">
              <w:rPr>
                <w:rStyle w:val="Hyperlink"/>
              </w:rPr>
              <w:t xml:space="preserve"> CalculationData</w:t>
            </w:r>
            <w:r w:rsidR="007132FD">
              <w:rPr>
                <w:webHidden/>
              </w:rPr>
              <w:tab/>
            </w:r>
            <w:r w:rsidR="007132FD">
              <w:rPr>
                <w:webHidden/>
              </w:rPr>
              <w:fldChar w:fldCharType="begin"/>
            </w:r>
            <w:r w:rsidR="007132FD">
              <w:rPr>
                <w:webHidden/>
              </w:rPr>
              <w:instrText xml:space="preserve"> PAGEREF _Toc491680283 \h </w:instrText>
            </w:r>
            <w:r w:rsidR="007132FD">
              <w:rPr>
                <w:webHidden/>
              </w:rPr>
            </w:r>
            <w:r w:rsidR="007132FD">
              <w:rPr>
                <w:webHidden/>
              </w:rPr>
              <w:fldChar w:fldCharType="separate"/>
            </w:r>
            <w:r w:rsidR="007132FD">
              <w:rPr>
                <w:webHidden/>
              </w:rPr>
              <w:t>508</w:t>
            </w:r>
            <w:r w:rsidR="007132FD">
              <w:rPr>
                <w:webHidden/>
              </w:rPr>
              <w:fldChar w:fldCharType="end"/>
            </w:r>
          </w:hyperlink>
        </w:p>
        <w:p w14:paraId="0B2F3B43" w14:textId="4FC24022" w:rsidR="007132FD" w:rsidRDefault="002A74E1">
          <w:pPr>
            <w:pStyle w:val="Verzeichnis2"/>
            <w:rPr>
              <w:rFonts w:asciiTheme="minorHAnsi" w:eastAsiaTheme="minorEastAsia" w:hAnsiTheme="minorHAnsi" w:cstheme="minorBidi"/>
              <w:szCs w:val="22"/>
              <w:lang w:val="de-DE" w:eastAsia="de-DE"/>
            </w:rPr>
          </w:pPr>
          <w:hyperlink w:anchor="_Toc491680284" w:history="1">
            <w:r w:rsidR="007132FD" w:rsidRPr="00D80FC3">
              <w:rPr>
                <w:rStyle w:val="Hyperlink"/>
                <w14:scene3d>
                  <w14:camera w14:prst="orthographicFront"/>
                  <w14:lightRig w14:rig="threePt" w14:dir="t">
                    <w14:rot w14:lat="0" w14:lon="0" w14:rev="0"/>
                  </w14:lightRig>
                </w14:scene3d>
              </w:rPr>
              <w:t>58.12</w:t>
            </w:r>
            <w:r w:rsidR="007132FD" w:rsidRPr="00D80FC3">
              <w:rPr>
                <w:rStyle w:val="Hyperlink"/>
              </w:rPr>
              <w:t xml:space="preserve"> CalculationRequestData</w:t>
            </w:r>
            <w:r w:rsidR="007132FD">
              <w:rPr>
                <w:webHidden/>
              </w:rPr>
              <w:tab/>
            </w:r>
            <w:r w:rsidR="007132FD">
              <w:rPr>
                <w:webHidden/>
              </w:rPr>
              <w:fldChar w:fldCharType="begin"/>
            </w:r>
            <w:r w:rsidR="007132FD">
              <w:rPr>
                <w:webHidden/>
              </w:rPr>
              <w:instrText xml:space="preserve"> PAGEREF _Toc491680284 \h </w:instrText>
            </w:r>
            <w:r w:rsidR="007132FD">
              <w:rPr>
                <w:webHidden/>
              </w:rPr>
            </w:r>
            <w:r w:rsidR="007132FD">
              <w:rPr>
                <w:webHidden/>
              </w:rPr>
              <w:fldChar w:fldCharType="separate"/>
            </w:r>
            <w:r w:rsidR="007132FD">
              <w:rPr>
                <w:webHidden/>
              </w:rPr>
              <w:t>508</w:t>
            </w:r>
            <w:r w:rsidR="007132FD">
              <w:rPr>
                <w:webHidden/>
              </w:rPr>
              <w:fldChar w:fldCharType="end"/>
            </w:r>
          </w:hyperlink>
        </w:p>
        <w:p w14:paraId="2E013283" w14:textId="79E2EF01" w:rsidR="007132FD" w:rsidRDefault="002A74E1">
          <w:pPr>
            <w:pStyle w:val="Verzeichnis2"/>
            <w:rPr>
              <w:rFonts w:asciiTheme="minorHAnsi" w:eastAsiaTheme="minorEastAsia" w:hAnsiTheme="minorHAnsi" w:cstheme="minorBidi"/>
              <w:szCs w:val="22"/>
              <w:lang w:val="de-DE" w:eastAsia="de-DE"/>
            </w:rPr>
          </w:pPr>
          <w:hyperlink w:anchor="_Toc491680285" w:history="1">
            <w:r w:rsidR="007132FD" w:rsidRPr="00D80FC3">
              <w:rPr>
                <w:rStyle w:val="Hyperlink"/>
                <w14:scene3d>
                  <w14:camera w14:prst="orthographicFront"/>
                  <w14:lightRig w14:rig="threePt" w14:dir="t">
                    <w14:rot w14:lat="0" w14:lon="0" w14:rev="0"/>
                  </w14:lightRig>
                </w14:scene3d>
              </w:rPr>
              <w:t>58.13</w:t>
            </w:r>
            <w:r w:rsidR="007132FD" w:rsidRPr="00D80FC3">
              <w:rPr>
                <w:rStyle w:val="Hyperlink"/>
              </w:rPr>
              <w:t xml:space="preserve"> CalculationResponseData</w:t>
            </w:r>
            <w:r w:rsidR="007132FD">
              <w:rPr>
                <w:webHidden/>
              </w:rPr>
              <w:tab/>
            </w:r>
            <w:r w:rsidR="007132FD">
              <w:rPr>
                <w:webHidden/>
              </w:rPr>
              <w:fldChar w:fldCharType="begin"/>
            </w:r>
            <w:r w:rsidR="007132FD">
              <w:rPr>
                <w:webHidden/>
              </w:rPr>
              <w:instrText xml:space="preserve"> PAGEREF _Toc491680285 \h </w:instrText>
            </w:r>
            <w:r w:rsidR="007132FD">
              <w:rPr>
                <w:webHidden/>
              </w:rPr>
            </w:r>
            <w:r w:rsidR="007132FD">
              <w:rPr>
                <w:webHidden/>
              </w:rPr>
              <w:fldChar w:fldCharType="separate"/>
            </w:r>
            <w:r w:rsidR="007132FD">
              <w:rPr>
                <w:webHidden/>
              </w:rPr>
              <w:t>509</w:t>
            </w:r>
            <w:r w:rsidR="007132FD">
              <w:rPr>
                <w:webHidden/>
              </w:rPr>
              <w:fldChar w:fldCharType="end"/>
            </w:r>
          </w:hyperlink>
        </w:p>
        <w:p w14:paraId="7EFB95C4" w14:textId="4C3CFD15" w:rsidR="007132FD" w:rsidRDefault="002A74E1">
          <w:pPr>
            <w:pStyle w:val="Verzeichnis2"/>
            <w:rPr>
              <w:rFonts w:asciiTheme="minorHAnsi" w:eastAsiaTheme="minorEastAsia" w:hAnsiTheme="minorHAnsi" w:cstheme="minorBidi"/>
              <w:szCs w:val="22"/>
              <w:lang w:val="de-DE" w:eastAsia="de-DE"/>
            </w:rPr>
          </w:pPr>
          <w:hyperlink w:anchor="_Toc491680286" w:history="1">
            <w:r w:rsidR="007132FD" w:rsidRPr="00D80FC3">
              <w:rPr>
                <w:rStyle w:val="Hyperlink"/>
                <w14:scene3d>
                  <w14:camera w14:prst="orthographicFront"/>
                  <w14:lightRig w14:rig="threePt" w14:dir="t">
                    <w14:rot w14:lat="0" w14:lon="0" w14:rev="0"/>
                  </w14:lightRig>
                </w14:scene3d>
              </w:rPr>
              <w:t>58.14</w:t>
            </w:r>
            <w:r w:rsidR="007132FD" w:rsidRPr="00D80FC3">
              <w:rPr>
                <w:rStyle w:val="Hyperlink"/>
              </w:rPr>
              <w:t xml:space="preserve"> CharterAccount</w:t>
            </w:r>
            <w:r w:rsidR="007132FD">
              <w:rPr>
                <w:webHidden/>
              </w:rPr>
              <w:tab/>
            </w:r>
            <w:r w:rsidR="007132FD">
              <w:rPr>
                <w:webHidden/>
              </w:rPr>
              <w:fldChar w:fldCharType="begin"/>
            </w:r>
            <w:r w:rsidR="007132FD">
              <w:rPr>
                <w:webHidden/>
              </w:rPr>
              <w:instrText xml:space="preserve"> PAGEREF _Toc491680286 \h </w:instrText>
            </w:r>
            <w:r w:rsidR="007132FD">
              <w:rPr>
                <w:webHidden/>
              </w:rPr>
            </w:r>
            <w:r w:rsidR="007132FD">
              <w:rPr>
                <w:webHidden/>
              </w:rPr>
              <w:fldChar w:fldCharType="separate"/>
            </w:r>
            <w:r w:rsidR="007132FD">
              <w:rPr>
                <w:webHidden/>
              </w:rPr>
              <w:t>510</w:t>
            </w:r>
            <w:r w:rsidR="007132FD">
              <w:rPr>
                <w:webHidden/>
              </w:rPr>
              <w:fldChar w:fldCharType="end"/>
            </w:r>
          </w:hyperlink>
        </w:p>
        <w:p w14:paraId="14AD79AA" w14:textId="1D5A925F" w:rsidR="007132FD" w:rsidRDefault="002A74E1">
          <w:pPr>
            <w:pStyle w:val="Verzeichnis2"/>
            <w:rPr>
              <w:rFonts w:asciiTheme="minorHAnsi" w:eastAsiaTheme="minorEastAsia" w:hAnsiTheme="minorHAnsi" w:cstheme="minorBidi"/>
              <w:szCs w:val="22"/>
              <w:lang w:val="de-DE" w:eastAsia="de-DE"/>
            </w:rPr>
          </w:pPr>
          <w:hyperlink w:anchor="_Toc491680287" w:history="1">
            <w:r w:rsidR="007132FD" w:rsidRPr="00D80FC3">
              <w:rPr>
                <w:rStyle w:val="Hyperlink"/>
                <w14:scene3d>
                  <w14:camera w14:prst="orthographicFront"/>
                  <w14:lightRig w14:rig="threePt" w14:dir="t">
                    <w14:rot w14:lat="0" w14:lon="0" w14:rev="0"/>
                  </w14:lightRig>
                </w14:scene3d>
              </w:rPr>
              <w:t>58.15</w:t>
            </w:r>
            <w:r w:rsidR="007132FD" w:rsidRPr="00D80FC3">
              <w:rPr>
                <w:rStyle w:val="Hyperlink"/>
              </w:rPr>
              <w:t xml:space="preserve"> CommandIPData</w:t>
            </w:r>
            <w:r w:rsidR="007132FD">
              <w:rPr>
                <w:webHidden/>
              </w:rPr>
              <w:tab/>
            </w:r>
            <w:r w:rsidR="007132FD">
              <w:rPr>
                <w:webHidden/>
              </w:rPr>
              <w:fldChar w:fldCharType="begin"/>
            </w:r>
            <w:r w:rsidR="007132FD">
              <w:rPr>
                <w:webHidden/>
              </w:rPr>
              <w:instrText xml:space="preserve"> PAGEREF _Toc491680287 \h </w:instrText>
            </w:r>
            <w:r w:rsidR="007132FD">
              <w:rPr>
                <w:webHidden/>
              </w:rPr>
            </w:r>
            <w:r w:rsidR="007132FD">
              <w:rPr>
                <w:webHidden/>
              </w:rPr>
              <w:fldChar w:fldCharType="separate"/>
            </w:r>
            <w:r w:rsidR="007132FD">
              <w:rPr>
                <w:webHidden/>
              </w:rPr>
              <w:t>510</w:t>
            </w:r>
            <w:r w:rsidR="007132FD">
              <w:rPr>
                <w:webHidden/>
              </w:rPr>
              <w:fldChar w:fldCharType="end"/>
            </w:r>
          </w:hyperlink>
        </w:p>
        <w:p w14:paraId="5E21332A" w14:textId="33E22548" w:rsidR="007132FD" w:rsidRDefault="002A74E1">
          <w:pPr>
            <w:pStyle w:val="Verzeichnis2"/>
            <w:rPr>
              <w:rFonts w:asciiTheme="minorHAnsi" w:eastAsiaTheme="minorEastAsia" w:hAnsiTheme="minorHAnsi" w:cstheme="minorBidi"/>
              <w:szCs w:val="22"/>
              <w:lang w:val="de-DE" w:eastAsia="de-DE"/>
            </w:rPr>
          </w:pPr>
          <w:hyperlink w:anchor="_Toc491680288" w:history="1">
            <w:r w:rsidR="007132FD" w:rsidRPr="00D80FC3">
              <w:rPr>
                <w:rStyle w:val="Hyperlink"/>
                <w14:scene3d>
                  <w14:camera w14:prst="orthographicFront"/>
                  <w14:lightRig w14:rig="threePt" w14:dir="t">
                    <w14:rot w14:lat="0" w14:lon="0" w14:rev="0"/>
                  </w14:lightRig>
                </w14:scene3d>
              </w:rPr>
              <w:t>58.16</w:t>
            </w:r>
            <w:r w:rsidR="007132FD" w:rsidRPr="00D80FC3">
              <w:rPr>
                <w:rStyle w:val="Hyperlink"/>
              </w:rPr>
              <w:t xml:space="preserve"> Contact</w:t>
            </w:r>
            <w:r w:rsidR="007132FD">
              <w:rPr>
                <w:webHidden/>
              </w:rPr>
              <w:tab/>
            </w:r>
            <w:r w:rsidR="007132FD">
              <w:rPr>
                <w:webHidden/>
              </w:rPr>
              <w:fldChar w:fldCharType="begin"/>
            </w:r>
            <w:r w:rsidR="007132FD">
              <w:rPr>
                <w:webHidden/>
              </w:rPr>
              <w:instrText xml:space="preserve"> PAGEREF _Toc491680288 \h </w:instrText>
            </w:r>
            <w:r w:rsidR="007132FD">
              <w:rPr>
                <w:webHidden/>
              </w:rPr>
            </w:r>
            <w:r w:rsidR="007132FD">
              <w:rPr>
                <w:webHidden/>
              </w:rPr>
              <w:fldChar w:fldCharType="separate"/>
            </w:r>
            <w:r w:rsidR="007132FD">
              <w:rPr>
                <w:webHidden/>
              </w:rPr>
              <w:t>510</w:t>
            </w:r>
            <w:r w:rsidR="007132FD">
              <w:rPr>
                <w:webHidden/>
              </w:rPr>
              <w:fldChar w:fldCharType="end"/>
            </w:r>
          </w:hyperlink>
        </w:p>
        <w:p w14:paraId="3AB4CC3E" w14:textId="3A0F244F" w:rsidR="007132FD" w:rsidRDefault="002A74E1">
          <w:pPr>
            <w:pStyle w:val="Verzeichnis2"/>
            <w:rPr>
              <w:rFonts w:asciiTheme="minorHAnsi" w:eastAsiaTheme="minorEastAsia" w:hAnsiTheme="minorHAnsi" w:cstheme="minorBidi"/>
              <w:szCs w:val="22"/>
              <w:lang w:val="de-DE" w:eastAsia="de-DE"/>
            </w:rPr>
          </w:pPr>
          <w:hyperlink w:anchor="_Toc491680289" w:history="1">
            <w:r w:rsidR="007132FD" w:rsidRPr="00D80FC3">
              <w:rPr>
                <w:rStyle w:val="Hyperlink"/>
                <w14:scene3d>
                  <w14:camera w14:prst="orthographicFront"/>
                  <w14:lightRig w14:rig="threePt" w14:dir="t">
                    <w14:rot w14:lat="0" w14:lon="0" w14:rev="0"/>
                  </w14:lightRig>
                </w14:scene3d>
              </w:rPr>
              <w:t>58.17</w:t>
            </w:r>
            <w:r w:rsidR="007132FD" w:rsidRPr="00D80FC3">
              <w:rPr>
                <w:rStyle w:val="Hyperlink"/>
              </w:rPr>
              <w:t xml:space="preserve"> CRS</w:t>
            </w:r>
            <w:r w:rsidR="007132FD">
              <w:rPr>
                <w:webHidden/>
              </w:rPr>
              <w:tab/>
            </w:r>
            <w:r w:rsidR="007132FD">
              <w:rPr>
                <w:webHidden/>
              </w:rPr>
              <w:fldChar w:fldCharType="begin"/>
            </w:r>
            <w:r w:rsidR="007132FD">
              <w:rPr>
                <w:webHidden/>
              </w:rPr>
              <w:instrText xml:space="preserve"> PAGEREF _Toc491680289 \h </w:instrText>
            </w:r>
            <w:r w:rsidR="007132FD">
              <w:rPr>
                <w:webHidden/>
              </w:rPr>
            </w:r>
            <w:r w:rsidR="007132FD">
              <w:rPr>
                <w:webHidden/>
              </w:rPr>
              <w:fldChar w:fldCharType="separate"/>
            </w:r>
            <w:r w:rsidR="007132FD">
              <w:rPr>
                <w:webHidden/>
              </w:rPr>
              <w:t>512</w:t>
            </w:r>
            <w:r w:rsidR="007132FD">
              <w:rPr>
                <w:webHidden/>
              </w:rPr>
              <w:fldChar w:fldCharType="end"/>
            </w:r>
          </w:hyperlink>
        </w:p>
        <w:p w14:paraId="450C3546" w14:textId="49B1FCC8" w:rsidR="007132FD" w:rsidRDefault="002A74E1">
          <w:pPr>
            <w:pStyle w:val="Verzeichnis2"/>
            <w:rPr>
              <w:rFonts w:asciiTheme="minorHAnsi" w:eastAsiaTheme="minorEastAsia" w:hAnsiTheme="minorHAnsi" w:cstheme="minorBidi"/>
              <w:szCs w:val="22"/>
              <w:lang w:val="de-DE" w:eastAsia="de-DE"/>
            </w:rPr>
          </w:pPr>
          <w:hyperlink w:anchor="_Toc491680290" w:history="1">
            <w:r w:rsidR="007132FD" w:rsidRPr="00D80FC3">
              <w:rPr>
                <w:rStyle w:val="Hyperlink"/>
                <w14:scene3d>
                  <w14:camera w14:prst="orthographicFront"/>
                  <w14:lightRig w14:rig="threePt" w14:dir="t">
                    <w14:rot w14:lat="0" w14:lon="0" w14:rev="0"/>
                  </w14:lightRig>
                </w14:scene3d>
              </w:rPr>
              <w:t>58.18</w:t>
            </w:r>
            <w:r w:rsidR="007132FD" w:rsidRPr="00D80FC3">
              <w:rPr>
                <w:rStyle w:val="Hyperlink"/>
              </w:rPr>
              <w:t xml:space="preserve"> CRSData</w:t>
            </w:r>
            <w:r w:rsidR="007132FD">
              <w:rPr>
                <w:webHidden/>
              </w:rPr>
              <w:tab/>
            </w:r>
            <w:r w:rsidR="007132FD">
              <w:rPr>
                <w:webHidden/>
              </w:rPr>
              <w:fldChar w:fldCharType="begin"/>
            </w:r>
            <w:r w:rsidR="007132FD">
              <w:rPr>
                <w:webHidden/>
              </w:rPr>
              <w:instrText xml:space="preserve"> PAGEREF _Toc491680290 \h </w:instrText>
            </w:r>
            <w:r w:rsidR="007132FD">
              <w:rPr>
                <w:webHidden/>
              </w:rPr>
            </w:r>
            <w:r w:rsidR="007132FD">
              <w:rPr>
                <w:webHidden/>
              </w:rPr>
              <w:fldChar w:fldCharType="separate"/>
            </w:r>
            <w:r w:rsidR="007132FD">
              <w:rPr>
                <w:webHidden/>
              </w:rPr>
              <w:t>513</w:t>
            </w:r>
            <w:r w:rsidR="007132FD">
              <w:rPr>
                <w:webHidden/>
              </w:rPr>
              <w:fldChar w:fldCharType="end"/>
            </w:r>
          </w:hyperlink>
        </w:p>
        <w:p w14:paraId="0064949A" w14:textId="01DDFC0D" w:rsidR="007132FD" w:rsidRDefault="002A74E1">
          <w:pPr>
            <w:pStyle w:val="Verzeichnis2"/>
            <w:rPr>
              <w:rFonts w:asciiTheme="minorHAnsi" w:eastAsiaTheme="minorEastAsia" w:hAnsiTheme="minorHAnsi" w:cstheme="minorBidi"/>
              <w:szCs w:val="22"/>
              <w:lang w:val="de-DE" w:eastAsia="de-DE"/>
            </w:rPr>
          </w:pPr>
          <w:hyperlink w:anchor="_Toc491680291" w:history="1">
            <w:r w:rsidR="007132FD" w:rsidRPr="00D80FC3">
              <w:rPr>
                <w:rStyle w:val="Hyperlink"/>
                <w14:scene3d>
                  <w14:camera w14:prst="orthographicFront"/>
                  <w14:lightRig w14:rig="threePt" w14:dir="t">
                    <w14:rot w14:lat="0" w14:lon="0" w14:rev="0"/>
                  </w14:lightRig>
                </w14:scene3d>
              </w:rPr>
              <w:t>58.19</w:t>
            </w:r>
            <w:r w:rsidR="007132FD" w:rsidRPr="00D80FC3">
              <w:rPr>
                <w:rStyle w:val="Hyperlink"/>
              </w:rPr>
              <w:t xml:space="preserve"> DatabaseCode</w:t>
            </w:r>
            <w:r w:rsidR="007132FD">
              <w:rPr>
                <w:webHidden/>
              </w:rPr>
              <w:tab/>
            </w:r>
            <w:r w:rsidR="007132FD">
              <w:rPr>
                <w:webHidden/>
              </w:rPr>
              <w:fldChar w:fldCharType="begin"/>
            </w:r>
            <w:r w:rsidR="007132FD">
              <w:rPr>
                <w:webHidden/>
              </w:rPr>
              <w:instrText xml:space="preserve"> PAGEREF _Toc491680291 \h </w:instrText>
            </w:r>
            <w:r w:rsidR="007132FD">
              <w:rPr>
                <w:webHidden/>
              </w:rPr>
            </w:r>
            <w:r w:rsidR="007132FD">
              <w:rPr>
                <w:webHidden/>
              </w:rPr>
              <w:fldChar w:fldCharType="separate"/>
            </w:r>
            <w:r w:rsidR="007132FD">
              <w:rPr>
                <w:webHidden/>
              </w:rPr>
              <w:t>513</w:t>
            </w:r>
            <w:r w:rsidR="007132FD">
              <w:rPr>
                <w:webHidden/>
              </w:rPr>
              <w:fldChar w:fldCharType="end"/>
            </w:r>
          </w:hyperlink>
        </w:p>
        <w:p w14:paraId="2DA58714" w14:textId="2505B464" w:rsidR="007132FD" w:rsidRDefault="002A74E1">
          <w:pPr>
            <w:pStyle w:val="Verzeichnis2"/>
            <w:rPr>
              <w:rFonts w:asciiTheme="minorHAnsi" w:eastAsiaTheme="minorEastAsia" w:hAnsiTheme="minorHAnsi" w:cstheme="minorBidi"/>
              <w:szCs w:val="22"/>
              <w:lang w:val="de-DE" w:eastAsia="de-DE"/>
            </w:rPr>
          </w:pPr>
          <w:hyperlink w:anchor="_Toc491680292" w:history="1">
            <w:r w:rsidR="007132FD" w:rsidRPr="00D80FC3">
              <w:rPr>
                <w:rStyle w:val="Hyperlink"/>
                <w14:scene3d>
                  <w14:camera w14:prst="orthographicFront"/>
                  <w14:lightRig w14:rig="threePt" w14:dir="t">
                    <w14:rot w14:lat="0" w14:lon="0" w14:rev="0"/>
                  </w14:lightRig>
                </w14:scene3d>
              </w:rPr>
              <w:t>58.20</w:t>
            </w:r>
            <w:r w:rsidR="007132FD" w:rsidRPr="00D80FC3">
              <w:rPr>
                <w:rStyle w:val="Hyperlink"/>
              </w:rPr>
              <w:t xml:space="preserve"> DiscountData</w:t>
            </w:r>
            <w:r w:rsidR="007132FD">
              <w:rPr>
                <w:webHidden/>
              </w:rPr>
              <w:tab/>
            </w:r>
            <w:r w:rsidR="007132FD">
              <w:rPr>
                <w:webHidden/>
              </w:rPr>
              <w:fldChar w:fldCharType="begin"/>
            </w:r>
            <w:r w:rsidR="007132FD">
              <w:rPr>
                <w:webHidden/>
              </w:rPr>
              <w:instrText xml:space="preserve"> PAGEREF _Toc491680292 \h </w:instrText>
            </w:r>
            <w:r w:rsidR="007132FD">
              <w:rPr>
                <w:webHidden/>
              </w:rPr>
            </w:r>
            <w:r w:rsidR="007132FD">
              <w:rPr>
                <w:webHidden/>
              </w:rPr>
              <w:fldChar w:fldCharType="separate"/>
            </w:r>
            <w:r w:rsidR="007132FD">
              <w:rPr>
                <w:webHidden/>
              </w:rPr>
              <w:t>514</w:t>
            </w:r>
            <w:r w:rsidR="007132FD">
              <w:rPr>
                <w:webHidden/>
              </w:rPr>
              <w:fldChar w:fldCharType="end"/>
            </w:r>
          </w:hyperlink>
        </w:p>
        <w:p w14:paraId="423BC769" w14:textId="7FD684E7" w:rsidR="007132FD" w:rsidRDefault="002A74E1">
          <w:pPr>
            <w:pStyle w:val="Verzeichnis2"/>
            <w:rPr>
              <w:rFonts w:asciiTheme="minorHAnsi" w:eastAsiaTheme="minorEastAsia" w:hAnsiTheme="minorHAnsi" w:cstheme="minorBidi"/>
              <w:szCs w:val="22"/>
              <w:lang w:val="de-DE" w:eastAsia="de-DE"/>
            </w:rPr>
          </w:pPr>
          <w:hyperlink w:anchor="_Toc491680293" w:history="1">
            <w:r w:rsidR="007132FD" w:rsidRPr="00D80FC3">
              <w:rPr>
                <w:rStyle w:val="Hyperlink"/>
                <w14:scene3d>
                  <w14:camera w14:prst="orthographicFront"/>
                  <w14:lightRig w14:rig="threePt" w14:dir="t">
                    <w14:rot w14:lat="0" w14:lon="0" w14:rev="0"/>
                  </w14:lightRig>
                </w14:scene3d>
              </w:rPr>
              <w:t>58.21</w:t>
            </w:r>
            <w:r w:rsidR="007132FD" w:rsidRPr="00D80FC3">
              <w:rPr>
                <w:rStyle w:val="Hyperlink"/>
              </w:rPr>
              <w:t xml:space="preserve"> DiscountResponseData</w:t>
            </w:r>
            <w:r w:rsidR="007132FD">
              <w:rPr>
                <w:webHidden/>
              </w:rPr>
              <w:tab/>
            </w:r>
            <w:r w:rsidR="007132FD">
              <w:rPr>
                <w:webHidden/>
              </w:rPr>
              <w:fldChar w:fldCharType="begin"/>
            </w:r>
            <w:r w:rsidR="007132FD">
              <w:rPr>
                <w:webHidden/>
              </w:rPr>
              <w:instrText xml:space="preserve"> PAGEREF _Toc491680293 \h </w:instrText>
            </w:r>
            <w:r w:rsidR="007132FD">
              <w:rPr>
                <w:webHidden/>
              </w:rPr>
            </w:r>
            <w:r w:rsidR="007132FD">
              <w:rPr>
                <w:webHidden/>
              </w:rPr>
              <w:fldChar w:fldCharType="separate"/>
            </w:r>
            <w:r w:rsidR="007132FD">
              <w:rPr>
                <w:webHidden/>
              </w:rPr>
              <w:t>515</w:t>
            </w:r>
            <w:r w:rsidR="007132FD">
              <w:rPr>
                <w:webHidden/>
              </w:rPr>
              <w:fldChar w:fldCharType="end"/>
            </w:r>
          </w:hyperlink>
        </w:p>
        <w:p w14:paraId="0A5DD167" w14:textId="6132FBF4" w:rsidR="007132FD" w:rsidRDefault="002A74E1">
          <w:pPr>
            <w:pStyle w:val="Verzeichnis2"/>
            <w:rPr>
              <w:rFonts w:asciiTheme="minorHAnsi" w:eastAsiaTheme="minorEastAsia" w:hAnsiTheme="minorHAnsi" w:cstheme="minorBidi"/>
              <w:szCs w:val="22"/>
              <w:lang w:val="de-DE" w:eastAsia="de-DE"/>
            </w:rPr>
          </w:pPr>
          <w:hyperlink w:anchor="_Toc491680294" w:history="1">
            <w:r w:rsidR="007132FD" w:rsidRPr="00D80FC3">
              <w:rPr>
                <w:rStyle w:val="Hyperlink"/>
                <w14:scene3d>
                  <w14:camera w14:prst="orthographicFront"/>
                  <w14:lightRig w14:rig="threePt" w14:dir="t">
                    <w14:rot w14:lat="0" w14:lon="0" w14:rev="0"/>
                  </w14:lightRig>
                </w14:scene3d>
              </w:rPr>
              <w:t>58.22</w:t>
            </w:r>
            <w:r w:rsidR="007132FD" w:rsidRPr="00D80FC3">
              <w:rPr>
                <w:rStyle w:val="Hyperlink"/>
              </w:rPr>
              <w:t xml:space="preserve"> EnhancedFeederSearch</w:t>
            </w:r>
            <w:r w:rsidR="007132FD">
              <w:rPr>
                <w:webHidden/>
              </w:rPr>
              <w:tab/>
            </w:r>
            <w:r w:rsidR="007132FD">
              <w:rPr>
                <w:webHidden/>
              </w:rPr>
              <w:fldChar w:fldCharType="begin"/>
            </w:r>
            <w:r w:rsidR="007132FD">
              <w:rPr>
                <w:webHidden/>
              </w:rPr>
              <w:instrText xml:space="preserve"> PAGEREF _Toc491680294 \h </w:instrText>
            </w:r>
            <w:r w:rsidR="007132FD">
              <w:rPr>
                <w:webHidden/>
              </w:rPr>
            </w:r>
            <w:r w:rsidR="007132FD">
              <w:rPr>
                <w:webHidden/>
              </w:rPr>
              <w:fldChar w:fldCharType="separate"/>
            </w:r>
            <w:r w:rsidR="007132FD">
              <w:rPr>
                <w:webHidden/>
              </w:rPr>
              <w:t>516</w:t>
            </w:r>
            <w:r w:rsidR="007132FD">
              <w:rPr>
                <w:webHidden/>
              </w:rPr>
              <w:fldChar w:fldCharType="end"/>
            </w:r>
          </w:hyperlink>
        </w:p>
        <w:p w14:paraId="4C37101E" w14:textId="11078074" w:rsidR="007132FD" w:rsidRDefault="002A74E1">
          <w:pPr>
            <w:pStyle w:val="Verzeichnis2"/>
            <w:rPr>
              <w:rFonts w:asciiTheme="minorHAnsi" w:eastAsiaTheme="minorEastAsia" w:hAnsiTheme="minorHAnsi" w:cstheme="minorBidi"/>
              <w:szCs w:val="22"/>
              <w:lang w:val="de-DE" w:eastAsia="de-DE"/>
            </w:rPr>
          </w:pPr>
          <w:hyperlink w:anchor="_Toc491680295" w:history="1">
            <w:r w:rsidR="007132FD" w:rsidRPr="00D80FC3">
              <w:rPr>
                <w:rStyle w:val="Hyperlink"/>
                <w14:scene3d>
                  <w14:camera w14:prst="orthographicFront"/>
                  <w14:lightRig w14:rig="threePt" w14:dir="t">
                    <w14:rot w14:lat="0" w14:lon="0" w14:rev="0"/>
                  </w14:lightRig>
                </w14:scene3d>
              </w:rPr>
              <w:t>58.23</w:t>
            </w:r>
            <w:r w:rsidR="007132FD" w:rsidRPr="00D80FC3">
              <w:rPr>
                <w:rStyle w:val="Hyperlink"/>
              </w:rPr>
              <w:t xml:space="preserve"> EnhancedRemark</w:t>
            </w:r>
            <w:r w:rsidR="007132FD">
              <w:rPr>
                <w:webHidden/>
              </w:rPr>
              <w:tab/>
            </w:r>
            <w:r w:rsidR="007132FD">
              <w:rPr>
                <w:webHidden/>
              </w:rPr>
              <w:fldChar w:fldCharType="begin"/>
            </w:r>
            <w:r w:rsidR="007132FD">
              <w:rPr>
                <w:webHidden/>
              </w:rPr>
              <w:instrText xml:space="preserve"> PAGEREF _Toc491680295 \h </w:instrText>
            </w:r>
            <w:r w:rsidR="007132FD">
              <w:rPr>
                <w:webHidden/>
              </w:rPr>
            </w:r>
            <w:r w:rsidR="007132FD">
              <w:rPr>
                <w:webHidden/>
              </w:rPr>
              <w:fldChar w:fldCharType="separate"/>
            </w:r>
            <w:r w:rsidR="007132FD">
              <w:rPr>
                <w:webHidden/>
              </w:rPr>
              <w:t>517</w:t>
            </w:r>
            <w:r w:rsidR="007132FD">
              <w:rPr>
                <w:webHidden/>
              </w:rPr>
              <w:fldChar w:fldCharType="end"/>
            </w:r>
          </w:hyperlink>
        </w:p>
        <w:p w14:paraId="77723579" w14:textId="681A48FB" w:rsidR="007132FD" w:rsidRDefault="002A74E1">
          <w:pPr>
            <w:pStyle w:val="Verzeichnis2"/>
            <w:rPr>
              <w:rFonts w:asciiTheme="minorHAnsi" w:eastAsiaTheme="minorEastAsia" w:hAnsiTheme="minorHAnsi" w:cstheme="minorBidi"/>
              <w:szCs w:val="22"/>
              <w:lang w:val="de-DE" w:eastAsia="de-DE"/>
            </w:rPr>
          </w:pPr>
          <w:hyperlink w:anchor="_Toc491680296" w:history="1">
            <w:r w:rsidR="007132FD" w:rsidRPr="00D80FC3">
              <w:rPr>
                <w:rStyle w:val="Hyperlink"/>
                <w14:scene3d>
                  <w14:camera w14:prst="orthographicFront"/>
                  <w14:lightRig w14:rig="threePt" w14:dir="t">
                    <w14:rot w14:lat="0" w14:lon="0" w14:rev="0"/>
                  </w14:lightRig>
                </w14:scene3d>
              </w:rPr>
              <w:t>58.24</w:t>
            </w:r>
            <w:r w:rsidR="007132FD" w:rsidRPr="00D80FC3">
              <w:rPr>
                <w:rStyle w:val="Hyperlink"/>
              </w:rPr>
              <w:t xml:space="preserve"> FareTypeData</w:t>
            </w:r>
            <w:r w:rsidR="007132FD">
              <w:rPr>
                <w:webHidden/>
              </w:rPr>
              <w:tab/>
            </w:r>
            <w:r w:rsidR="007132FD">
              <w:rPr>
                <w:webHidden/>
              </w:rPr>
              <w:fldChar w:fldCharType="begin"/>
            </w:r>
            <w:r w:rsidR="007132FD">
              <w:rPr>
                <w:webHidden/>
              </w:rPr>
              <w:instrText xml:space="preserve"> PAGEREF _Toc491680296 \h </w:instrText>
            </w:r>
            <w:r w:rsidR="007132FD">
              <w:rPr>
                <w:webHidden/>
              </w:rPr>
            </w:r>
            <w:r w:rsidR="007132FD">
              <w:rPr>
                <w:webHidden/>
              </w:rPr>
              <w:fldChar w:fldCharType="separate"/>
            </w:r>
            <w:r w:rsidR="007132FD">
              <w:rPr>
                <w:webHidden/>
              </w:rPr>
              <w:t>517</w:t>
            </w:r>
            <w:r w:rsidR="007132FD">
              <w:rPr>
                <w:webHidden/>
              </w:rPr>
              <w:fldChar w:fldCharType="end"/>
            </w:r>
          </w:hyperlink>
        </w:p>
        <w:p w14:paraId="737A5658" w14:textId="5F6895CE" w:rsidR="007132FD" w:rsidRDefault="002A74E1">
          <w:pPr>
            <w:pStyle w:val="Verzeichnis2"/>
            <w:rPr>
              <w:rFonts w:asciiTheme="minorHAnsi" w:eastAsiaTheme="minorEastAsia" w:hAnsiTheme="minorHAnsi" w:cstheme="minorBidi"/>
              <w:szCs w:val="22"/>
              <w:lang w:val="de-DE" w:eastAsia="de-DE"/>
            </w:rPr>
          </w:pPr>
          <w:hyperlink w:anchor="_Toc491680297" w:history="1">
            <w:r w:rsidR="007132FD" w:rsidRPr="00D80FC3">
              <w:rPr>
                <w:rStyle w:val="Hyperlink"/>
                <w14:scene3d>
                  <w14:camera w14:prst="orthographicFront"/>
                  <w14:lightRig w14:rig="threePt" w14:dir="t">
                    <w14:rot w14:lat="0" w14:lon="0" w14:rev="0"/>
                  </w14:lightRig>
                </w14:scene3d>
              </w:rPr>
              <w:t>58.25</w:t>
            </w:r>
            <w:r w:rsidR="007132FD" w:rsidRPr="00D80FC3">
              <w:rPr>
                <w:rStyle w:val="Hyperlink"/>
              </w:rPr>
              <w:t xml:space="preserve"> FormOfIdentification</w:t>
            </w:r>
            <w:r w:rsidR="007132FD">
              <w:rPr>
                <w:webHidden/>
              </w:rPr>
              <w:tab/>
            </w:r>
            <w:r w:rsidR="007132FD">
              <w:rPr>
                <w:webHidden/>
              </w:rPr>
              <w:fldChar w:fldCharType="begin"/>
            </w:r>
            <w:r w:rsidR="007132FD">
              <w:rPr>
                <w:webHidden/>
              </w:rPr>
              <w:instrText xml:space="preserve"> PAGEREF _Toc491680297 \h </w:instrText>
            </w:r>
            <w:r w:rsidR="007132FD">
              <w:rPr>
                <w:webHidden/>
              </w:rPr>
            </w:r>
            <w:r w:rsidR="007132FD">
              <w:rPr>
                <w:webHidden/>
              </w:rPr>
              <w:fldChar w:fldCharType="separate"/>
            </w:r>
            <w:r w:rsidR="007132FD">
              <w:rPr>
                <w:webHidden/>
              </w:rPr>
              <w:t>519</w:t>
            </w:r>
            <w:r w:rsidR="007132FD">
              <w:rPr>
                <w:webHidden/>
              </w:rPr>
              <w:fldChar w:fldCharType="end"/>
            </w:r>
          </w:hyperlink>
        </w:p>
        <w:p w14:paraId="374F63AF" w14:textId="5623CA4B" w:rsidR="007132FD" w:rsidRDefault="002A74E1">
          <w:pPr>
            <w:pStyle w:val="Verzeichnis2"/>
            <w:rPr>
              <w:rFonts w:asciiTheme="minorHAnsi" w:eastAsiaTheme="minorEastAsia" w:hAnsiTheme="minorHAnsi" w:cstheme="minorBidi"/>
              <w:szCs w:val="22"/>
              <w:lang w:val="de-DE" w:eastAsia="de-DE"/>
            </w:rPr>
          </w:pPr>
          <w:hyperlink w:anchor="_Toc491680298" w:history="1">
            <w:r w:rsidR="007132FD" w:rsidRPr="00D80FC3">
              <w:rPr>
                <w:rStyle w:val="Hyperlink"/>
                <w14:scene3d>
                  <w14:camera w14:prst="orthographicFront"/>
                  <w14:lightRig w14:rig="threePt" w14:dir="t">
                    <w14:rot w14:lat="0" w14:lon="0" w14:rev="0"/>
                  </w14:lightRig>
                </w14:scene3d>
              </w:rPr>
              <w:t>58.26</w:t>
            </w:r>
            <w:r w:rsidR="007132FD" w:rsidRPr="00D80FC3">
              <w:rPr>
                <w:rStyle w:val="Hyperlink"/>
              </w:rPr>
              <w:t xml:space="preserve"> FreeBaggageAllowanceDetails</w:t>
            </w:r>
            <w:r w:rsidR="007132FD">
              <w:rPr>
                <w:webHidden/>
              </w:rPr>
              <w:tab/>
            </w:r>
            <w:r w:rsidR="007132FD">
              <w:rPr>
                <w:webHidden/>
              </w:rPr>
              <w:fldChar w:fldCharType="begin"/>
            </w:r>
            <w:r w:rsidR="007132FD">
              <w:rPr>
                <w:webHidden/>
              </w:rPr>
              <w:instrText xml:space="preserve"> PAGEREF _Toc491680298 \h </w:instrText>
            </w:r>
            <w:r w:rsidR="007132FD">
              <w:rPr>
                <w:webHidden/>
              </w:rPr>
            </w:r>
            <w:r w:rsidR="007132FD">
              <w:rPr>
                <w:webHidden/>
              </w:rPr>
              <w:fldChar w:fldCharType="separate"/>
            </w:r>
            <w:r w:rsidR="007132FD">
              <w:rPr>
                <w:webHidden/>
              </w:rPr>
              <w:t>520</w:t>
            </w:r>
            <w:r w:rsidR="007132FD">
              <w:rPr>
                <w:webHidden/>
              </w:rPr>
              <w:fldChar w:fldCharType="end"/>
            </w:r>
          </w:hyperlink>
        </w:p>
        <w:p w14:paraId="7BAFF1D5" w14:textId="5F68C754" w:rsidR="007132FD" w:rsidRDefault="002A74E1">
          <w:pPr>
            <w:pStyle w:val="Verzeichnis2"/>
            <w:rPr>
              <w:rFonts w:asciiTheme="minorHAnsi" w:eastAsiaTheme="minorEastAsia" w:hAnsiTheme="minorHAnsi" w:cstheme="minorBidi"/>
              <w:szCs w:val="22"/>
              <w:lang w:val="de-DE" w:eastAsia="de-DE"/>
            </w:rPr>
          </w:pPr>
          <w:hyperlink w:anchor="_Toc491680299" w:history="1">
            <w:r w:rsidR="007132FD" w:rsidRPr="00D80FC3">
              <w:rPr>
                <w:rStyle w:val="Hyperlink"/>
                <w14:scene3d>
                  <w14:camera w14:prst="orthographicFront"/>
                  <w14:lightRig w14:rig="threePt" w14:dir="t">
                    <w14:rot w14:lat="0" w14:lon="0" w14:rev="0"/>
                  </w14:lightRig>
                </w14:scene3d>
              </w:rPr>
              <w:t>58.27</w:t>
            </w:r>
            <w:r w:rsidR="007132FD" w:rsidRPr="00D80FC3">
              <w:rPr>
                <w:rStyle w:val="Hyperlink"/>
              </w:rPr>
              <w:t xml:space="preserve"> GDSFares</w:t>
            </w:r>
            <w:r w:rsidR="007132FD">
              <w:rPr>
                <w:webHidden/>
              </w:rPr>
              <w:tab/>
            </w:r>
            <w:r w:rsidR="007132FD">
              <w:rPr>
                <w:webHidden/>
              </w:rPr>
              <w:fldChar w:fldCharType="begin"/>
            </w:r>
            <w:r w:rsidR="007132FD">
              <w:rPr>
                <w:webHidden/>
              </w:rPr>
              <w:instrText xml:space="preserve"> PAGEREF _Toc491680299 \h </w:instrText>
            </w:r>
            <w:r w:rsidR="007132FD">
              <w:rPr>
                <w:webHidden/>
              </w:rPr>
            </w:r>
            <w:r w:rsidR="007132FD">
              <w:rPr>
                <w:webHidden/>
              </w:rPr>
              <w:fldChar w:fldCharType="separate"/>
            </w:r>
            <w:r w:rsidR="007132FD">
              <w:rPr>
                <w:webHidden/>
              </w:rPr>
              <w:t>520</w:t>
            </w:r>
            <w:r w:rsidR="007132FD">
              <w:rPr>
                <w:webHidden/>
              </w:rPr>
              <w:fldChar w:fldCharType="end"/>
            </w:r>
          </w:hyperlink>
        </w:p>
        <w:p w14:paraId="27DD809A" w14:textId="6DFB63E0" w:rsidR="007132FD" w:rsidRDefault="002A74E1">
          <w:pPr>
            <w:pStyle w:val="Verzeichnis2"/>
            <w:rPr>
              <w:rFonts w:asciiTheme="minorHAnsi" w:eastAsiaTheme="minorEastAsia" w:hAnsiTheme="minorHAnsi" w:cstheme="minorBidi"/>
              <w:szCs w:val="22"/>
              <w:lang w:val="de-DE" w:eastAsia="de-DE"/>
            </w:rPr>
          </w:pPr>
          <w:hyperlink w:anchor="_Toc491680300" w:history="1">
            <w:r w:rsidR="007132FD" w:rsidRPr="00D80FC3">
              <w:rPr>
                <w:rStyle w:val="Hyperlink"/>
                <w14:scene3d>
                  <w14:camera w14:prst="orthographicFront"/>
                  <w14:lightRig w14:rig="threePt" w14:dir="t">
                    <w14:rot w14:lat="0" w14:lon="0" w14:rev="0"/>
                  </w14:lightRig>
                </w14:scene3d>
              </w:rPr>
              <w:t>58.28</w:t>
            </w:r>
            <w:r w:rsidR="007132FD" w:rsidRPr="00D80FC3">
              <w:rPr>
                <w:rStyle w:val="Hyperlink"/>
              </w:rPr>
              <w:t xml:space="preserve"> LoginData</w:t>
            </w:r>
            <w:r w:rsidR="007132FD">
              <w:rPr>
                <w:webHidden/>
              </w:rPr>
              <w:tab/>
            </w:r>
            <w:r w:rsidR="007132FD">
              <w:rPr>
                <w:webHidden/>
              </w:rPr>
              <w:fldChar w:fldCharType="begin"/>
            </w:r>
            <w:r w:rsidR="007132FD">
              <w:rPr>
                <w:webHidden/>
              </w:rPr>
              <w:instrText xml:space="preserve"> PAGEREF _Toc491680300 \h </w:instrText>
            </w:r>
            <w:r w:rsidR="007132FD">
              <w:rPr>
                <w:webHidden/>
              </w:rPr>
            </w:r>
            <w:r w:rsidR="007132FD">
              <w:rPr>
                <w:webHidden/>
              </w:rPr>
              <w:fldChar w:fldCharType="separate"/>
            </w:r>
            <w:r w:rsidR="007132FD">
              <w:rPr>
                <w:webHidden/>
              </w:rPr>
              <w:t>521</w:t>
            </w:r>
            <w:r w:rsidR="007132FD">
              <w:rPr>
                <w:webHidden/>
              </w:rPr>
              <w:fldChar w:fldCharType="end"/>
            </w:r>
          </w:hyperlink>
        </w:p>
        <w:p w14:paraId="779B501C" w14:textId="33685A78" w:rsidR="007132FD" w:rsidRDefault="002A74E1">
          <w:pPr>
            <w:pStyle w:val="Verzeichnis2"/>
            <w:rPr>
              <w:rFonts w:asciiTheme="minorHAnsi" w:eastAsiaTheme="minorEastAsia" w:hAnsiTheme="minorHAnsi" w:cstheme="minorBidi"/>
              <w:szCs w:val="22"/>
              <w:lang w:val="de-DE" w:eastAsia="de-DE"/>
            </w:rPr>
          </w:pPr>
          <w:hyperlink w:anchor="_Toc491680301" w:history="1">
            <w:r w:rsidR="007132FD" w:rsidRPr="00D80FC3">
              <w:rPr>
                <w:rStyle w:val="Hyperlink"/>
                <w14:scene3d>
                  <w14:camera w14:prst="orthographicFront"/>
                  <w14:lightRig w14:rig="threePt" w14:dir="t">
                    <w14:rot w14:lat="0" w14:lon="0" w14:rev="0"/>
                  </w14:lightRig>
                </w14:scene3d>
              </w:rPr>
              <w:t>58.29</w:t>
            </w:r>
            <w:r w:rsidR="007132FD" w:rsidRPr="00D80FC3">
              <w:rPr>
                <w:rStyle w:val="Hyperlink"/>
              </w:rPr>
              <w:t xml:space="preserve"> ManualCalculationData</w:t>
            </w:r>
            <w:r w:rsidR="007132FD">
              <w:rPr>
                <w:webHidden/>
              </w:rPr>
              <w:tab/>
            </w:r>
            <w:r w:rsidR="007132FD">
              <w:rPr>
                <w:webHidden/>
              </w:rPr>
              <w:fldChar w:fldCharType="begin"/>
            </w:r>
            <w:r w:rsidR="007132FD">
              <w:rPr>
                <w:webHidden/>
              </w:rPr>
              <w:instrText xml:space="preserve"> PAGEREF _Toc491680301 \h </w:instrText>
            </w:r>
            <w:r w:rsidR="007132FD">
              <w:rPr>
                <w:webHidden/>
              </w:rPr>
            </w:r>
            <w:r w:rsidR="007132FD">
              <w:rPr>
                <w:webHidden/>
              </w:rPr>
              <w:fldChar w:fldCharType="separate"/>
            </w:r>
            <w:r w:rsidR="007132FD">
              <w:rPr>
                <w:webHidden/>
              </w:rPr>
              <w:t>522</w:t>
            </w:r>
            <w:r w:rsidR="007132FD">
              <w:rPr>
                <w:webHidden/>
              </w:rPr>
              <w:fldChar w:fldCharType="end"/>
            </w:r>
          </w:hyperlink>
        </w:p>
        <w:p w14:paraId="1C5D3CE8" w14:textId="6F12126D" w:rsidR="007132FD" w:rsidRDefault="002A74E1">
          <w:pPr>
            <w:pStyle w:val="Verzeichnis2"/>
            <w:rPr>
              <w:rFonts w:asciiTheme="minorHAnsi" w:eastAsiaTheme="minorEastAsia" w:hAnsiTheme="minorHAnsi" w:cstheme="minorBidi"/>
              <w:szCs w:val="22"/>
              <w:lang w:val="de-DE" w:eastAsia="de-DE"/>
            </w:rPr>
          </w:pPr>
          <w:hyperlink w:anchor="_Toc491680302" w:history="1">
            <w:r w:rsidR="007132FD" w:rsidRPr="00D80FC3">
              <w:rPr>
                <w:rStyle w:val="Hyperlink"/>
                <w14:scene3d>
                  <w14:camera w14:prst="orthographicFront"/>
                  <w14:lightRig w14:rig="threePt" w14:dir="t">
                    <w14:rot w14:lat="0" w14:lon="0" w14:rev="0"/>
                  </w14:lightRig>
                </w14:scene3d>
              </w:rPr>
              <w:t>58.30</w:t>
            </w:r>
            <w:r w:rsidR="007132FD" w:rsidRPr="00D80FC3">
              <w:rPr>
                <w:rStyle w:val="Hyperlink"/>
              </w:rPr>
              <w:t xml:space="preserve"> ModuleResponseData</w:t>
            </w:r>
            <w:r w:rsidR="007132FD">
              <w:rPr>
                <w:webHidden/>
              </w:rPr>
              <w:tab/>
            </w:r>
            <w:r w:rsidR="007132FD">
              <w:rPr>
                <w:webHidden/>
              </w:rPr>
              <w:fldChar w:fldCharType="begin"/>
            </w:r>
            <w:r w:rsidR="007132FD">
              <w:rPr>
                <w:webHidden/>
              </w:rPr>
              <w:instrText xml:space="preserve"> PAGEREF _Toc491680302 \h </w:instrText>
            </w:r>
            <w:r w:rsidR="007132FD">
              <w:rPr>
                <w:webHidden/>
              </w:rPr>
            </w:r>
            <w:r w:rsidR="007132FD">
              <w:rPr>
                <w:webHidden/>
              </w:rPr>
              <w:fldChar w:fldCharType="separate"/>
            </w:r>
            <w:r w:rsidR="007132FD">
              <w:rPr>
                <w:webHidden/>
              </w:rPr>
              <w:t>523</w:t>
            </w:r>
            <w:r w:rsidR="007132FD">
              <w:rPr>
                <w:webHidden/>
              </w:rPr>
              <w:fldChar w:fldCharType="end"/>
            </w:r>
          </w:hyperlink>
        </w:p>
        <w:p w14:paraId="3FF65823" w14:textId="40A4EEDF" w:rsidR="007132FD" w:rsidRDefault="002A74E1">
          <w:pPr>
            <w:pStyle w:val="Verzeichnis2"/>
            <w:rPr>
              <w:rFonts w:asciiTheme="minorHAnsi" w:eastAsiaTheme="minorEastAsia" w:hAnsiTheme="minorHAnsi" w:cstheme="minorBidi"/>
              <w:szCs w:val="22"/>
              <w:lang w:val="de-DE" w:eastAsia="de-DE"/>
            </w:rPr>
          </w:pPr>
          <w:hyperlink w:anchor="_Toc491680303" w:history="1">
            <w:r w:rsidR="007132FD" w:rsidRPr="00D80FC3">
              <w:rPr>
                <w:rStyle w:val="Hyperlink"/>
                <w14:scene3d>
                  <w14:camera w14:prst="orthographicFront"/>
                  <w14:lightRig w14:rig="threePt" w14:dir="t">
                    <w14:rot w14:lat="0" w14:lon="0" w14:rev="0"/>
                  </w14:lightRig>
                </w14:scene3d>
              </w:rPr>
              <w:t>58.31</w:t>
            </w:r>
            <w:r w:rsidR="007132FD" w:rsidRPr="00D80FC3">
              <w:rPr>
                <w:rStyle w:val="Hyperlink"/>
              </w:rPr>
              <w:t xml:space="preserve"> OSIRequestData</w:t>
            </w:r>
            <w:r w:rsidR="007132FD">
              <w:rPr>
                <w:webHidden/>
              </w:rPr>
              <w:tab/>
            </w:r>
            <w:r w:rsidR="007132FD">
              <w:rPr>
                <w:webHidden/>
              </w:rPr>
              <w:fldChar w:fldCharType="begin"/>
            </w:r>
            <w:r w:rsidR="007132FD">
              <w:rPr>
                <w:webHidden/>
              </w:rPr>
              <w:instrText xml:space="preserve"> PAGEREF _Toc491680303 \h </w:instrText>
            </w:r>
            <w:r w:rsidR="007132FD">
              <w:rPr>
                <w:webHidden/>
              </w:rPr>
            </w:r>
            <w:r w:rsidR="007132FD">
              <w:rPr>
                <w:webHidden/>
              </w:rPr>
              <w:fldChar w:fldCharType="separate"/>
            </w:r>
            <w:r w:rsidR="007132FD">
              <w:rPr>
                <w:webHidden/>
              </w:rPr>
              <w:t>523</w:t>
            </w:r>
            <w:r w:rsidR="007132FD">
              <w:rPr>
                <w:webHidden/>
              </w:rPr>
              <w:fldChar w:fldCharType="end"/>
            </w:r>
          </w:hyperlink>
        </w:p>
        <w:p w14:paraId="68A017F8" w14:textId="454CDDFA" w:rsidR="007132FD" w:rsidRDefault="002A74E1">
          <w:pPr>
            <w:pStyle w:val="Verzeichnis2"/>
            <w:rPr>
              <w:rFonts w:asciiTheme="minorHAnsi" w:eastAsiaTheme="minorEastAsia" w:hAnsiTheme="minorHAnsi" w:cstheme="minorBidi"/>
              <w:szCs w:val="22"/>
              <w:lang w:val="de-DE" w:eastAsia="de-DE"/>
            </w:rPr>
          </w:pPr>
          <w:hyperlink w:anchor="_Toc491680304" w:history="1">
            <w:r w:rsidR="007132FD" w:rsidRPr="00D80FC3">
              <w:rPr>
                <w:rStyle w:val="Hyperlink"/>
                <w14:scene3d>
                  <w14:camera w14:prst="orthographicFront"/>
                  <w14:lightRig w14:rig="threePt" w14:dir="t">
                    <w14:rot w14:lat="0" w14:lon="0" w14:rev="0"/>
                  </w14:lightRig>
                </w14:scene3d>
              </w:rPr>
              <w:t>58.32</w:t>
            </w:r>
            <w:r w:rsidR="007132FD" w:rsidRPr="00D80FC3">
              <w:rPr>
                <w:rStyle w:val="Hyperlink"/>
              </w:rPr>
              <w:t xml:space="preserve"> PassengerBoarding</w:t>
            </w:r>
            <w:r w:rsidR="007132FD">
              <w:rPr>
                <w:webHidden/>
              </w:rPr>
              <w:tab/>
            </w:r>
            <w:r w:rsidR="007132FD">
              <w:rPr>
                <w:webHidden/>
              </w:rPr>
              <w:fldChar w:fldCharType="begin"/>
            </w:r>
            <w:r w:rsidR="007132FD">
              <w:rPr>
                <w:webHidden/>
              </w:rPr>
              <w:instrText xml:space="preserve"> PAGEREF _Toc491680304 \h </w:instrText>
            </w:r>
            <w:r w:rsidR="007132FD">
              <w:rPr>
                <w:webHidden/>
              </w:rPr>
            </w:r>
            <w:r w:rsidR="007132FD">
              <w:rPr>
                <w:webHidden/>
              </w:rPr>
              <w:fldChar w:fldCharType="separate"/>
            </w:r>
            <w:r w:rsidR="007132FD">
              <w:rPr>
                <w:webHidden/>
              </w:rPr>
              <w:t>524</w:t>
            </w:r>
            <w:r w:rsidR="007132FD">
              <w:rPr>
                <w:webHidden/>
              </w:rPr>
              <w:fldChar w:fldCharType="end"/>
            </w:r>
          </w:hyperlink>
        </w:p>
        <w:p w14:paraId="60C47C74" w14:textId="56484A8C" w:rsidR="007132FD" w:rsidRDefault="002A74E1">
          <w:pPr>
            <w:pStyle w:val="Verzeichnis2"/>
            <w:rPr>
              <w:rFonts w:asciiTheme="minorHAnsi" w:eastAsiaTheme="minorEastAsia" w:hAnsiTheme="minorHAnsi" w:cstheme="minorBidi"/>
              <w:szCs w:val="22"/>
              <w:lang w:val="de-DE" w:eastAsia="de-DE"/>
            </w:rPr>
          </w:pPr>
          <w:hyperlink w:anchor="_Toc491680305" w:history="1">
            <w:r w:rsidR="007132FD" w:rsidRPr="00D80FC3">
              <w:rPr>
                <w:rStyle w:val="Hyperlink"/>
                <w14:scene3d>
                  <w14:camera w14:prst="orthographicFront"/>
                  <w14:lightRig w14:rig="threePt" w14:dir="t">
                    <w14:rot w14:lat="0" w14:lon="0" w14:rev="0"/>
                  </w14:lightRig>
                </w14:scene3d>
              </w:rPr>
              <w:t>58.33</w:t>
            </w:r>
            <w:r w:rsidR="007132FD" w:rsidRPr="00D80FC3">
              <w:rPr>
                <w:rStyle w:val="Hyperlink"/>
              </w:rPr>
              <w:t xml:space="preserve"> PaymentDefinitionData</w:t>
            </w:r>
            <w:r w:rsidR="007132FD">
              <w:rPr>
                <w:webHidden/>
              </w:rPr>
              <w:tab/>
            </w:r>
            <w:r w:rsidR="007132FD">
              <w:rPr>
                <w:webHidden/>
              </w:rPr>
              <w:fldChar w:fldCharType="begin"/>
            </w:r>
            <w:r w:rsidR="007132FD">
              <w:rPr>
                <w:webHidden/>
              </w:rPr>
              <w:instrText xml:space="preserve"> PAGEREF _Toc491680305 \h </w:instrText>
            </w:r>
            <w:r w:rsidR="007132FD">
              <w:rPr>
                <w:webHidden/>
              </w:rPr>
            </w:r>
            <w:r w:rsidR="007132FD">
              <w:rPr>
                <w:webHidden/>
              </w:rPr>
              <w:fldChar w:fldCharType="separate"/>
            </w:r>
            <w:r w:rsidR="007132FD">
              <w:rPr>
                <w:webHidden/>
              </w:rPr>
              <w:t>524</w:t>
            </w:r>
            <w:r w:rsidR="007132FD">
              <w:rPr>
                <w:webHidden/>
              </w:rPr>
              <w:fldChar w:fldCharType="end"/>
            </w:r>
          </w:hyperlink>
        </w:p>
        <w:p w14:paraId="6CE7558A" w14:textId="3FDABBAD" w:rsidR="007132FD" w:rsidRDefault="002A74E1">
          <w:pPr>
            <w:pStyle w:val="Verzeichnis2"/>
            <w:rPr>
              <w:rFonts w:asciiTheme="minorHAnsi" w:eastAsiaTheme="minorEastAsia" w:hAnsiTheme="minorHAnsi" w:cstheme="minorBidi"/>
              <w:szCs w:val="22"/>
              <w:lang w:val="de-DE" w:eastAsia="de-DE"/>
            </w:rPr>
          </w:pPr>
          <w:hyperlink w:anchor="_Toc491680306" w:history="1">
            <w:r w:rsidR="007132FD" w:rsidRPr="00D80FC3">
              <w:rPr>
                <w:rStyle w:val="Hyperlink"/>
                <w14:scene3d>
                  <w14:camera w14:prst="orthographicFront"/>
                  <w14:lightRig w14:rig="threePt" w14:dir="t">
                    <w14:rot w14:lat="0" w14:lon="0" w14:rev="0"/>
                  </w14:lightRig>
                </w14:scene3d>
              </w:rPr>
              <w:t>58.34</w:t>
            </w:r>
            <w:r w:rsidR="007132FD" w:rsidRPr="00D80FC3">
              <w:rPr>
                <w:rStyle w:val="Hyperlink"/>
              </w:rPr>
              <w:t xml:space="preserve"> PaymentFilter</w:t>
            </w:r>
            <w:r w:rsidR="007132FD">
              <w:rPr>
                <w:webHidden/>
              </w:rPr>
              <w:tab/>
            </w:r>
            <w:r w:rsidR="007132FD">
              <w:rPr>
                <w:webHidden/>
              </w:rPr>
              <w:fldChar w:fldCharType="begin"/>
            </w:r>
            <w:r w:rsidR="007132FD">
              <w:rPr>
                <w:webHidden/>
              </w:rPr>
              <w:instrText xml:space="preserve"> PAGEREF _Toc491680306 \h </w:instrText>
            </w:r>
            <w:r w:rsidR="007132FD">
              <w:rPr>
                <w:webHidden/>
              </w:rPr>
            </w:r>
            <w:r w:rsidR="007132FD">
              <w:rPr>
                <w:webHidden/>
              </w:rPr>
              <w:fldChar w:fldCharType="separate"/>
            </w:r>
            <w:r w:rsidR="007132FD">
              <w:rPr>
                <w:webHidden/>
              </w:rPr>
              <w:t>526</w:t>
            </w:r>
            <w:r w:rsidR="007132FD">
              <w:rPr>
                <w:webHidden/>
              </w:rPr>
              <w:fldChar w:fldCharType="end"/>
            </w:r>
          </w:hyperlink>
        </w:p>
        <w:p w14:paraId="01C98274" w14:textId="3CE9C467" w:rsidR="007132FD" w:rsidRDefault="002A74E1">
          <w:pPr>
            <w:pStyle w:val="Verzeichnis2"/>
            <w:rPr>
              <w:rFonts w:asciiTheme="minorHAnsi" w:eastAsiaTheme="minorEastAsia" w:hAnsiTheme="minorHAnsi" w:cstheme="minorBidi"/>
              <w:szCs w:val="22"/>
              <w:lang w:val="de-DE" w:eastAsia="de-DE"/>
            </w:rPr>
          </w:pPr>
          <w:hyperlink w:anchor="_Toc491680307" w:history="1">
            <w:r w:rsidR="007132FD" w:rsidRPr="00D80FC3">
              <w:rPr>
                <w:rStyle w:val="Hyperlink"/>
                <w14:scene3d>
                  <w14:camera w14:prst="orthographicFront"/>
                  <w14:lightRig w14:rig="threePt" w14:dir="t">
                    <w14:rot w14:lat="0" w14:lon="0" w14:rev="0"/>
                  </w14:lightRig>
                </w14:scene3d>
              </w:rPr>
              <w:t>58.35</w:t>
            </w:r>
            <w:r w:rsidR="007132FD" w:rsidRPr="00D80FC3">
              <w:rPr>
                <w:rStyle w:val="Hyperlink"/>
              </w:rPr>
              <w:t xml:space="preserve"> PaymentFilterDetails</w:t>
            </w:r>
            <w:r w:rsidR="007132FD">
              <w:rPr>
                <w:webHidden/>
              </w:rPr>
              <w:tab/>
            </w:r>
            <w:r w:rsidR="007132FD">
              <w:rPr>
                <w:webHidden/>
              </w:rPr>
              <w:fldChar w:fldCharType="begin"/>
            </w:r>
            <w:r w:rsidR="007132FD">
              <w:rPr>
                <w:webHidden/>
              </w:rPr>
              <w:instrText xml:space="preserve"> PAGEREF _Toc491680307 \h </w:instrText>
            </w:r>
            <w:r w:rsidR="007132FD">
              <w:rPr>
                <w:webHidden/>
              </w:rPr>
            </w:r>
            <w:r w:rsidR="007132FD">
              <w:rPr>
                <w:webHidden/>
              </w:rPr>
              <w:fldChar w:fldCharType="separate"/>
            </w:r>
            <w:r w:rsidR="007132FD">
              <w:rPr>
                <w:webHidden/>
              </w:rPr>
              <w:t>527</w:t>
            </w:r>
            <w:r w:rsidR="007132FD">
              <w:rPr>
                <w:webHidden/>
              </w:rPr>
              <w:fldChar w:fldCharType="end"/>
            </w:r>
          </w:hyperlink>
        </w:p>
        <w:p w14:paraId="2A9E3E3C" w14:textId="70FEA0B5" w:rsidR="007132FD" w:rsidRDefault="002A74E1">
          <w:pPr>
            <w:pStyle w:val="Verzeichnis2"/>
            <w:rPr>
              <w:rFonts w:asciiTheme="minorHAnsi" w:eastAsiaTheme="minorEastAsia" w:hAnsiTheme="minorHAnsi" w:cstheme="minorBidi"/>
              <w:szCs w:val="22"/>
              <w:lang w:val="de-DE" w:eastAsia="de-DE"/>
            </w:rPr>
          </w:pPr>
          <w:hyperlink w:anchor="_Toc491680308" w:history="1">
            <w:r w:rsidR="007132FD" w:rsidRPr="00D80FC3">
              <w:rPr>
                <w:rStyle w:val="Hyperlink"/>
                <w14:scene3d>
                  <w14:camera w14:prst="orthographicFront"/>
                  <w14:lightRig w14:rig="threePt" w14:dir="t">
                    <w14:rot w14:lat="0" w14:lon="0" w14:rev="0"/>
                  </w14:lightRig>
                </w14:scene3d>
              </w:rPr>
              <w:t>58.36</w:t>
            </w:r>
            <w:r w:rsidR="007132FD" w:rsidRPr="00D80FC3">
              <w:rPr>
                <w:rStyle w:val="Hyperlink"/>
              </w:rPr>
              <w:t xml:space="preserve"> PercentageConfig</w:t>
            </w:r>
            <w:r w:rsidR="007132FD">
              <w:rPr>
                <w:webHidden/>
              </w:rPr>
              <w:tab/>
            </w:r>
            <w:r w:rsidR="007132FD">
              <w:rPr>
                <w:webHidden/>
              </w:rPr>
              <w:fldChar w:fldCharType="begin"/>
            </w:r>
            <w:r w:rsidR="007132FD">
              <w:rPr>
                <w:webHidden/>
              </w:rPr>
              <w:instrText xml:space="preserve"> PAGEREF _Toc491680308 \h </w:instrText>
            </w:r>
            <w:r w:rsidR="007132FD">
              <w:rPr>
                <w:webHidden/>
              </w:rPr>
            </w:r>
            <w:r w:rsidR="007132FD">
              <w:rPr>
                <w:webHidden/>
              </w:rPr>
              <w:fldChar w:fldCharType="separate"/>
            </w:r>
            <w:r w:rsidR="007132FD">
              <w:rPr>
                <w:webHidden/>
              </w:rPr>
              <w:t>529</w:t>
            </w:r>
            <w:r w:rsidR="007132FD">
              <w:rPr>
                <w:webHidden/>
              </w:rPr>
              <w:fldChar w:fldCharType="end"/>
            </w:r>
          </w:hyperlink>
        </w:p>
        <w:p w14:paraId="13C65014" w14:textId="777D7973" w:rsidR="007132FD" w:rsidRDefault="002A74E1">
          <w:pPr>
            <w:pStyle w:val="Verzeichnis2"/>
            <w:rPr>
              <w:rFonts w:asciiTheme="minorHAnsi" w:eastAsiaTheme="minorEastAsia" w:hAnsiTheme="minorHAnsi" w:cstheme="minorBidi"/>
              <w:szCs w:val="22"/>
              <w:lang w:val="de-DE" w:eastAsia="de-DE"/>
            </w:rPr>
          </w:pPr>
          <w:hyperlink w:anchor="_Toc491680309" w:history="1">
            <w:r w:rsidR="007132FD" w:rsidRPr="00D80FC3">
              <w:rPr>
                <w:rStyle w:val="Hyperlink"/>
                <w14:scene3d>
                  <w14:camera w14:prst="orthographicFront"/>
                  <w14:lightRig w14:rig="threePt" w14:dir="t">
                    <w14:rot w14:lat="0" w14:lon="0" w14:rev="0"/>
                  </w14:lightRig>
                </w14:scene3d>
              </w:rPr>
              <w:t>58.37</w:t>
            </w:r>
            <w:r w:rsidR="007132FD" w:rsidRPr="00D80FC3">
              <w:rPr>
                <w:rStyle w:val="Hyperlink"/>
              </w:rPr>
              <w:t xml:space="preserve"> PhoneDetails</w:t>
            </w:r>
            <w:r w:rsidR="007132FD">
              <w:rPr>
                <w:webHidden/>
              </w:rPr>
              <w:tab/>
            </w:r>
            <w:r w:rsidR="007132FD">
              <w:rPr>
                <w:webHidden/>
              </w:rPr>
              <w:fldChar w:fldCharType="begin"/>
            </w:r>
            <w:r w:rsidR="007132FD">
              <w:rPr>
                <w:webHidden/>
              </w:rPr>
              <w:instrText xml:space="preserve"> PAGEREF _Toc491680309 \h </w:instrText>
            </w:r>
            <w:r w:rsidR="007132FD">
              <w:rPr>
                <w:webHidden/>
              </w:rPr>
            </w:r>
            <w:r w:rsidR="007132FD">
              <w:rPr>
                <w:webHidden/>
              </w:rPr>
              <w:fldChar w:fldCharType="separate"/>
            </w:r>
            <w:r w:rsidR="007132FD">
              <w:rPr>
                <w:webHidden/>
              </w:rPr>
              <w:t>529</w:t>
            </w:r>
            <w:r w:rsidR="007132FD">
              <w:rPr>
                <w:webHidden/>
              </w:rPr>
              <w:fldChar w:fldCharType="end"/>
            </w:r>
          </w:hyperlink>
        </w:p>
        <w:p w14:paraId="39FAD64C" w14:textId="4AAE5705" w:rsidR="007132FD" w:rsidRDefault="002A74E1">
          <w:pPr>
            <w:pStyle w:val="Verzeichnis2"/>
            <w:rPr>
              <w:rFonts w:asciiTheme="minorHAnsi" w:eastAsiaTheme="minorEastAsia" w:hAnsiTheme="minorHAnsi" w:cstheme="minorBidi"/>
              <w:szCs w:val="22"/>
              <w:lang w:val="de-DE" w:eastAsia="de-DE"/>
            </w:rPr>
          </w:pPr>
          <w:hyperlink w:anchor="_Toc491680310" w:history="1">
            <w:r w:rsidR="007132FD" w:rsidRPr="00D80FC3">
              <w:rPr>
                <w:rStyle w:val="Hyperlink"/>
                <w14:scene3d>
                  <w14:camera w14:prst="orthographicFront"/>
                  <w14:lightRig w14:rig="threePt" w14:dir="t">
                    <w14:rot w14:lat="0" w14:lon="0" w14:rev="0"/>
                  </w14:lightRig>
                </w14:scene3d>
              </w:rPr>
              <w:t>58.38</w:t>
            </w:r>
            <w:r w:rsidR="007132FD" w:rsidRPr="00D80FC3">
              <w:rPr>
                <w:rStyle w:val="Hyperlink"/>
              </w:rPr>
              <w:t xml:space="preserve"> QuoteResponseExchangeRate</w:t>
            </w:r>
            <w:r w:rsidR="007132FD">
              <w:rPr>
                <w:webHidden/>
              </w:rPr>
              <w:tab/>
            </w:r>
            <w:r w:rsidR="007132FD">
              <w:rPr>
                <w:webHidden/>
              </w:rPr>
              <w:fldChar w:fldCharType="begin"/>
            </w:r>
            <w:r w:rsidR="007132FD">
              <w:rPr>
                <w:webHidden/>
              </w:rPr>
              <w:instrText xml:space="preserve"> PAGEREF _Toc491680310 \h </w:instrText>
            </w:r>
            <w:r w:rsidR="007132FD">
              <w:rPr>
                <w:webHidden/>
              </w:rPr>
            </w:r>
            <w:r w:rsidR="007132FD">
              <w:rPr>
                <w:webHidden/>
              </w:rPr>
              <w:fldChar w:fldCharType="separate"/>
            </w:r>
            <w:r w:rsidR="007132FD">
              <w:rPr>
                <w:webHidden/>
              </w:rPr>
              <w:t>530</w:t>
            </w:r>
            <w:r w:rsidR="007132FD">
              <w:rPr>
                <w:webHidden/>
              </w:rPr>
              <w:fldChar w:fldCharType="end"/>
            </w:r>
          </w:hyperlink>
        </w:p>
        <w:p w14:paraId="66FC02F0" w14:textId="5B7E6DF3" w:rsidR="007132FD" w:rsidRDefault="002A74E1">
          <w:pPr>
            <w:pStyle w:val="Verzeichnis2"/>
            <w:rPr>
              <w:rFonts w:asciiTheme="minorHAnsi" w:eastAsiaTheme="minorEastAsia" w:hAnsiTheme="minorHAnsi" w:cstheme="minorBidi"/>
              <w:szCs w:val="22"/>
              <w:lang w:val="de-DE" w:eastAsia="de-DE"/>
            </w:rPr>
          </w:pPr>
          <w:hyperlink w:anchor="_Toc491680311" w:history="1">
            <w:r w:rsidR="007132FD" w:rsidRPr="00D80FC3">
              <w:rPr>
                <w:rStyle w:val="Hyperlink"/>
                <w14:scene3d>
                  <w14:camera w14:prst="orthographicFront"/>
                  <w14:lightRig w14:rig="threePt" w14:dir="t">
                    <w14:rot w14:lat="0" w14:lon="0" w14:rev="0"/>
                  </w14:lightRig>
                </w14:scene3d>
              </w:rPr>
              <w:t>58.39</w:t>
            </w:r>
            <w:r w:rsidR="007132FD" w:rsidRPr="00D80FC3">
              <w:rPr>
                <w:rStyle w:val="Hyperlink"/>
              </w:rPr>
              <w:t xml:space="preserve"> QuoteTax</w:t>
            </w:r>
            <w:r w:rsidR="007132FD">
              <w:rPr>
                <w:webHidden/>
              </w:rPr>
              <w:tab/>
            </w:r>
            <w:r w:rsidR="007132FD">
              <w:rPr>
                <w:webHidden/>
              </w:rPr>
              <w:fldChar w:fldCharType="begin"/>
            </w:r>
            <w:r w:rsidR="007132FD">
              <w:rPr>
                <w:webHidden/>
              </w:rPr>
              <w:instrText xml:space="preserve"> PAGEREF _Toc491680311 \h </w:instrText>
            </w:r>
            <w:r w:rsidR="007132FD">
              <w:rPr>
                <w:webHidden/>
              </w:rPr>
            </w:r>
            <w:r w:rsidR="007132FD">
              <w:rPr>
                <w:webHidden/>
              </w:rPr>
              <w:fldChar w:fldCharType="separate"/>
            </w:r>
            <w:r w:rsidR="007132FD">
              <w:rPr>
                <w:webHidden/>
              </w:rPr>
              <w:t>531</w:t>
            </w:r>
            <w:r w:rsidR="007132FD">
              <w:rPr>
                <w:webHidden/>
              </w:rPr>
              <w:fldChar w:fldCharType="end"/>
            </w:r>
          </w:hyperlink>
        </w:p>
        <w:p w14:paraId="6D09AF84" w14:textId="3F90031A" w:rsidR="007132FD" w:rsidRDefault="002A74E1">
          <w:pPr>
            <w:pStyle w:val="Verzeichnis2"/>
            <w:rPr>
              <w:rFonts w:asciiTheme="minorHAnsi" w:eastAsiaTheme="minorEastAsia" w:hAnsiTheme="minorHAnsi" w:cstheme="minorBidi"/>
              <w:szCs w:val="22"/>
              <w:lang w:val="de-DE" w:eastAsia="de-DE"/>
            </w:rPr>
          </w:pPr>
          <w:hyperlink w:anchor="_Toc491680312" w:history="1">
            <w:r w:rsidR="007132FD" w:rsidRPr="00D80FC3">
              <w:rPr>
                <w:rStyle w:val="Hyperlink"/>
                <w14:scene3d>
                  <w14:camera w14:prst="orthographicFront"/>
                  <w14:lightRig w14:rig="threePt" w14:dir="t">
                    <w14:rot w14:lat="0" w14:lon="0" w14:rev="0"/>
                  </w14:lightRig>
                </w14:scene3d>
              </w:rPr>
              <w:t>58.40</w:t>
            </w:r>
            <w:r w:rsidR="007132FD" w:rsidRPr="00D80FC3">
              <w:rPr>
                <w:rStyle w:val="Hyperlink"/>
              </w:rPr>
              <w:t xml:space="preserve"> RaisedException</w:t>
            </w:r>
            <w:r w:rsidR="007132FD">
              <w:rPr>
                <w:webHidden/>
              </w:rPr>
              <w:tab/>
            </w:r>
            <w:r w:rsidR="007132FD">
              <w:rPr>
                <w:webHidden/>
              </w:rPr>
              <w:fldChar w:fldCharType="begin"/>
            </w:r>
            <w:r w:rsidR="007132FD">
              <w:rPr>
                <w:webHidden/>
              </w:rPr>
              <w:instrText xml:space="preserve"> PAGEREF _Toc491680312 \h </w:instrText>
            </w:r>
            <w:r w:rsidR="007132FD">
              <w:rPr>
                <w:webHidden/>
              </w:rPr>
            </w:r>
            <w:r w:rsidR="007132FD">
              <w:rPr>
                <w:webHidden/>
              </w:rPr>
              <w:fldChar w:fldCharType="separate"/>
            </w:r>
            <w:r w:rsidR="007132FD">
              <w:rPr>
                <w:webHidden/>
              </w:rPr>
              <w:t>532</w:t>
            </w:r>
            <w:r w:rsidR="007132FD">
              <w:rPr>
                <w:webHidden/>
              </w:rPr>
              <w:fldChar w:fldCharType="end"/>
            </w:r>
          </w:hyperlink>
        </w:p>
        <w:p w14:paraId="279F3E3C" w14:textId="52E628E6" w:rsidR="007132FD" w:rsidRDefault="002A74E1">
          <w:pPr>
            <w:pStyle w:val="Verzeichnis2"/>
            <w:rPr>
              <w:rFonts w:asciiTheme="minorHAnsi" w:eastAsiaTheme="minorEastAsia" w:hAnsiTheme="minorHAnsi" w:cstheme="minorBidi"/>
              <w:szCs w:val="22"/>
              <w:lang w:val="de-DE" w:eastAsia="de-DE"/>
            </w:rPr>
          </w:pPr>
          <w:hyperlink w:anchor="_Toc491680313" w:history="1">
            <w:r w:rsidR="007132FD" w:rsidRPr="00D80FC3">
              <w:rPr>
                <w:rStyle w:val="Hyperlink"/>
                <w14:scene3d>
                  <w14:camera w14:prst="orthographicFront"/>
                  <w14:lightRig w14:rig="threePt" w14:dir="t">
                    <w14:rot w14:lat="0" w14:lon="0" w14:rev="0"/>
                  </w14:lightRig>
                </w14:scene3d>
              </w:rPr>
              <w:t>58.41</w:t>
            </w:r>
            <w:r w:rsidR="007132FD" w:rsidRPr="00D80FC3">
              <w:rPr>
                <w:rStyle w:val="Hyperlink"/>
              </w:rPr>
              <w:t xml:space="preserve"> RequestVayantData</w:t>
            </w:r>
            <w:r w:rsidR="007132FD">
              <w:rPr>
                <w:webHidden/>
              </w:rPr>
              <w:tab/>
            </w:r>
            <w:r w:rsidR="007132FD">
              <w:rPr>
                <w:webHidden/>
              </w:rPr>
              <w:fldChar w:fldCharType="begin"/>
            </w:r>
            <w:r w:rsidR="007132FD">
              <w:rPr>
                <w:webHidden/>
              </w:rPr>
              <w:instrText xml:space="preserve"> PAGEREF _Toc491680313 \h </w:instrText>
            </w:r>
            <w:r w:rsidR="007132FD">
              <w:rPr>
                <w:webHidden/>
              </w:rPr>
            </w:r>
            <w:r w:rsidR="007132FD">
              <w:rPr>
                <w:webHidden/>
              </w:rPr>
              <w:fldChar w:fldCharType="separate"/>
            </w:r>
            <w:r w:rsidR="007132FD">
              <w:rPr>
                <w:webHidden/>
              </w:rPr>
              <w:t>533</w:t>
            </w:r>
            <w:r w:rsidR="007132FD">
              <w:rPr>
                <w:webHidden/>
              </w:rPr>
              <w:fldChar w:fldCharType="end"/>
            </w:r>
          </w:hyperlink>
        </w:p>
        <w:p w14:paraId="23235133" w14:textId="6FC0E2E2" w:rsidR="007132FD" w:rsidRDefault="002A74E1">
          <w:pPr>
            <w:pStyle w:val="Verzeichnis2"/>
            <w:rPr>
              <w:rFonts w:asciiTheme="minorHAnsi" w:eastAsiaTheme="minorEastAsia" w:hAnsiTheme="minorHAnsi" w:cstheme="minorBidi"/>
              <w:szCs w:val="22"/>
              <w:lang w:val="de-DE" w:eastAsia="de-DE"/>
            </w:rPr>
          </w:pPr>
          <w:hyperlink w:anchor="_Toc491680314" w:history="1">
            <w:r w:rsidR="007132FD" w:rsidRPr="00D80FC3">
              <w:rPr>
                <w:rStyle w:val="Hyperlink"/>
                <w14:scene3d>
                  <w14:camera w14:prst="orthographicFront"/>
                  <w14:lightRig w14:rig="threePt" w14:dir="t">
                    <w14:rot w14:lat="0" w14:lon="0" w14:rev="0"/>
                  </w14:lightRig>
                </w14:scene3d>
              </w:rPr>
              <w:t>58.42</w:t>
            </w:r>
            <w:r w:rsidR="007132FD" w:rsidRPr="00D80FC3">
              <w:rPr>
                <w:rStyle w:val="Hyperlink"/>
              </w:rPr>
              <w:t xml:space="preserve"> ResponseContact</w:t>
            </w:r>
            <w:r w:rsidR="007132FD">
              <w:rPr>
                <w:webHidden/>
              </w:rPr>
              <w:tab/>
            </w:r>
            <w:r w:rsidR="007132FD">
              <w:rPr>
                <w:webHidden/>
              </w:rPr>
              <w:fldChar w:fldCharType="begin"/>
            </w:r>
            <w:r w:rsidR="007132FD">
              <w:rPr>
                <w:webHidden/>
              </w:rPr>
              <w:instrText xml:space="preserve"> PAGEREF _Toc491680314 \h </w:instrText>
            </w:r>
            <w:r w:rsidR="007132FD">
              <w:rPr>
                <w:webHidden/>
              </w:rPr>
            </w:r>
            <w:r w:rsidR="007132FD">
              <w:rPr>
                <w:webHidden/>
              </w:rPr>
              <w:fldChar w:fldCharType="separate"/>
            </w:r>
            <w:r w:rsidR="007132FD">
              <w:rPr>
                <w:webHidden/>
              </w:rPr>
              <w:t>534</w:t>
            </w:r>
            <w:r w:rsidR="007132FD">
              <w:rPr>
                <w:webHidden/>
              </w:rPr>
              <w:fldChar w:fldCharType="end"/>
            </w:r>
          </w:hyperlink>
        </w:p>
        <w:p w14:paraId="1CEEDD5B" w14:textId="000E2B8F" w:rsidR="007132FD" w:rsidRDefault="002A74E1">
          <w:pPr>
            <w:pStyle w:val="Verzeichnis2"/>
            <w:rPr>
              <w:rFonts w:asciiTheme="minorHAnsi" w:eastAsiaTheme="minorEastAsia" w:hAnsiTheme="minorHAnsi" w:cstheme="minorBidi"/>
              <w:szCs w:val="22"/>
              <w:lang w:val="de-DE" w:eastAsia="de-DE"/>
            </w:rPr>
          </w:pPr>
          <w:hyperlink w:anchor="_Toc491680315" w:history="1">
            <w:r w:rsidR="007132FD" w:rsidRPr="00D80FC3">
              <w:rPr>
                <w:rStyle w:val="Hyperlink"/>
                <w14:scene3d>
                  <w14:camera w14:prst="orthographicFront"/>
                  <w14:lightRig w14:rig="threePt" w14:dir="t">
                    <w14:rot w14:lat="0" w14:lon="0" w14:rev="0"/>
                  </w14:lightRig>
                </w14:scene3d>
              </w:rPr>
              <w:t>58.43</w:t>
            </w:r>
            <w:r w:rsidR="007132FD" w:rsidRPr="00D80FC3">
              <w:rPr>
                <w:rStyle w:val="Hyperlink"/>
              </w:rPr>
              <w:t xml:space="preserve"> ResponseInfoDetails</w:t>
            </w:r>
            <w:r w:rsidR="007132FD">
              <w:rPr>
                <w:webHidden/>
              </w:rPr>
              <w:tab/>
            </w:r>
            <w:r w:rsidR="007132FD">
              <w:rPr>
                <w:webHidden/>
              </w:rPr>
              <w:fldChar w:fldCharType="begin"/>
            </w:r>
            <w:r w:rsidR="007132FD">
              <w:rPr>
                <w:webHidden/>
              </w:rPr>
              <w:instrText xml:space="preserve"> PAGEREF _Toc491680315 \h </w:instrText>
            </w:r>
            <w:r w:rsidR="007132FD">
              <w:rPr>
                <w:webHidden/>
              </w:rPr>
            </w:r>
            <w:r w:rsidR="007132FD">
              <w:rPr>
                <w:webHidden/>
              </w:rPr>
              <w:fldChar w:fldCharType="separate"/>
            </w:r>
            <w:r w:rsidR="007132FD">
              <w:rPr>
                <w:webHidden/>
              </w:rPr>
              <w:t>535</w:t>
            </w:r>
            <w:r w:rsidR="007132FD">
              <w:rPr>
                <w:webHidden/>
              </w:rPr>
              <w:fldChar w:fldCharType="end"/>
            </w:r>
          </w:hyperlink>
        </w:p>
        <w:p w14:paraId="12AEBF02" w14:textId="0FE086B4" w:rsidR="007132FD" w:rsidRDefault="002A74E1">
          <w:pPr>
            <w:pStyle w:val="Verzeichnis2"/>
            <w:rPr>
              <w:rFonts w:asciiTheme="minorHAnsi" w:eastAsiaTheme="minorEastAsia" w:hAnsiTheme="minorHAnsi" w:cstheme="minorBidi"/>
              <w:szCs w:val="22"/>
              <w:lang w:val="de-DE" w:eastAsia="de-DE"/>
            </w:rPr>
          </w:pPr>
          <w:hyperlink w:anchor="_Toc491680316" w:history="1">
            <w:r w:rsidR="007132FD" w:rsidRPr="00D80FC3">
              <w:rPr>
                <w:rStyle w:val="Hyperlink"/>
                <w14:scene3d>
                  <w14:camera w14:prst="orthographicFront"/>
                  <w14:lightRig w14:rig="threePt" w14:dir="t">
                    <w14:rot w14:lat="0" w14:lon="0" w14:rev="0"/>
                  </w14:lightRig>
                </w14:scene3d>
              </w:rPr>
              <w:t>58.44</w:t>
            </w:r>
            <w:r w:rsidR="007132FD" w:rsidRPr="00D80FC3">
              <w:rPr>
                <w:rStyle w:val="Hyperlink"/>
              </w:rPr>
              <w:t xml:space="preserve"> ResponseOSI</w:t>
            </w:r>
            <w:r w:rsidR="007132FD">
              <w:rPr>
                <w:webHidden/>
              </w:rPr>
              <w:tab/>
            </w:r>
            <w:r w:rsidR="007132FD">
              <w:rPr>
                <w:webHidden/>
              </w:rPr>
              <w:fldChar w:fldCharType="begin"/>
            </w:r>
            <w:r w:rsidR="007132FD">
              <w:rPr>
                <w:webHidden/>
              </w:rPr>
              <w:instrText xml:space="preserve"> PAGEREF _Toc491680316 \h </w:instrText>
            </w:r>
            <w:r w:rsidR="007132FD">
              <w:rPr>
                <w:webHidden/>
              </w:rPr>
            </w:r>
            <w:r w:rsidR="007132FD">
              <w:rPr>
                <w:webHidden/>
              </w:rPr>
              <w:fldChar w:fldCharType="separate"/>
            </w:r>
            <w:r w:rsidR="007132FD">
              <w:rPr>
                <w:webHidden/>
              </w:rPr>
              <w:t>535</w:t>
            </w:r>
            <w:r w:rsidR="007132FD">
              <w:rPr>
                <w:webHidden/>
              </w:rPr>
              <w:fldChar w:fldCharType="end"/>
            </w:r>
          </w:hyperlink>
        </w:p>
        <w:p w14:paraId="54E26620" w14:textId="3CDB52CC" w:rsidR="007132FD" w:rsidRDefault="002A74E1">
          <w:pPr>
            <w:pStyle w:val="Verzeichnis2"/>
            <w:rPr>
              <w:rFonts w:asciiTheme="minorHAnsi" w:eastAsiaTheme="minorEastAsia" w:hAnsiTheme="minorHAnsi" w:cstheme="minorBidi"/>
              <w:szCs w:val="22"/>
              <w:lang w:val="de-DE" w:eastAsia="de-DE"/>
            </w:rPr>
          </w:pPr>
          <w:hyperlink w:anchor="_Toc491680317" w:history="1">
            <w:r w:rsidR="007132FD" w:rsidRPr="00D80FC3">
              <w:rPr>
                <w:rStyle w:val="Hyperlink"/>
                <w14:scene3d>
                  <w14:camera w14:prst="orthographicFront"/>
                  <w14:lightRig w14:rig="threePt" w14:dir="t">
                    <w14:rot w14:lat="0" w14:lon="0" w14:rev="0"/>
                  </w14:lightRig>
                </w14:scene3d>
              </w:rPr>
              <w:t>58.45</w:t>
            </w:r>
            <w:r w:rsidR="007132FD" w:rsidRPr="00D80FC3">
              <w:rPr>
                <w:rStyle w:val="Hyperlink"/>
              </w:rPr>
              <w:t xml:space="preserve"> ResponseRemark</w:t>
            </w:r>
            <w:r w:rsidR="007132FD">
              <w:rPr>
                <w:webHidden/>
              </w:rPr>
              <w:tab/>
            </w:r>
            <w:r w:rsidR="007132FD">
              <w:rPr>
                <w:webHidden/>
              </w:rPr>
              <w:fldChar w:fldCharType="begin"/>
            </w:r>
            <w:r w:rsidR="007132FD">
              <w:rPr>
                <w:webHidden/>
              </w:rPr>
              <w:instrText xml:space="preserve"> PAGEREF _Toc491680317 \h </w:instrText>
            </w:r>
            <w:r w:rsidR="007132FD">
              <w:rPr>
                <w:webHidden/>
              </w:rPr>
            </w:r>
            <w:r w:rsidR="007132FD">
              <w:rPr>
                <w:webHidden/>
              </w:rPr>
              <w:fldChar w:fldCharType="separate"/>
            </w:r>
            <w:r w:rsidR="007132FD">
              <w:rPr>
                <w:webHidden/>
              </w:rPr>
              <w:t>536</w:t>
            </w:r>
            <w:r w:rsidR="007132FD">
              <w:rPr>
                <w:webHidden/>
              </w:rPr>
              <w:fldChar w:fldCharType="end"/>
            </w:r>
          </w:hyperlink>
        </w:p>
        <w:p w14:paraId="0C74AE86" w14:textId="419E0B63" w:rsidR="007132FD" w:rsidRDefault="002A74E1">
          <w:pPr>
            <w:pStyle w:val="Verzeichnis2"/>
            <w:rPr>
              <w:rFonts w:asciiTheme="minorHAnsi" w:eastAsiaTheme="minorEastAsia" w:hAnsiTheme="minorHAnsi" w:cstheme="minorBidi"/>
              <w:szCs w:val="22"/>
              <w:lang w:val="de-DE" w:eastAsia="de-DE"/>
            </w:rPr>
          </w:pPr>
          <w:hyperlink w:anchor="_Toc491680318" w:history="1">
            <w:r w:rsidR="007132FD" w:rsidRPr="00D80FC3">
              <w:rPr>
                <w:rStyle w:val="Hyperlink"/>
                <w14:scene3d>
                  <w14:camera w14:prst="orthographicFront"/>
                  <w14:lightRig w14:rig="threePt" w14:dir="t">
                    <w14:rot w14:lat="0" w14:lon="0" w14:rev="0"/>
                  </w14:lightRig>
                </w14:scene3d>
              </w:rPr>
              <w:t>58.46</w:t>
            </w:r>
            <w:r w:rsidR="007132FD" w:rsidRPr="00D80FC3">
              <w:rPr>
                <w:rStyle w:val="Hyperlink"/>
              </w:rPr>
              <w:t xml:space="preserve"> ResponseSeat</w:t>
            </w:r>
            <w:r w:rsidR="007132FD">
              <w:rPr>
                <w:webHidden/>
              </w:rPr>
              <w:tab/>
            </w:r>
            <w:r w:rsidR="007132FD">
              <w:rPr>
                <w:webHidden/>
              </w:rPr>
              <w:fldChar w:fldCharType="begin"/>
            </w:r>
            <w:r w:rsidR="007132FD">
              <w:rPr>
                <w:webHidden/>
              </w:rPr>
              <w:instrText xml:space="preserve"> PAGEREF _Toc491680318 \h </w:instrText>
            </w:r>
            <w:r w:rsidR="007132FD">
              <w:rPr>
                <w:webHidden/>
              </w:rPr>
            </w:r>
            <w:r w:rsidR="007132FD">
              <w:rPr>
                <w:webHidden/>
              </w:rPr>
              <w:fldChar w:fldCharType="separate"/>
            </w:r>
            <w:r w:rsidR="007132FD">
              <w:rPr>
                <w:webHidden/>
              </w:rPr>
              <w:t>536</w:t>
            </w:r>
            <w:r w:rsidR="007132FD">
              <w:rPr>
                <w:webHidden/>
              </w:rPr>
              <w:fldChar w:fldCharType="end"/>
            </w:r>
          </w:hyperlink>
        </w:p>
        <w:p w14:paraId="7357F66F" w14:textId="6593E72F" w:rsidR="007132FD" w:rsidRDefault="002A74E1">
          <w:pPr>
            <w:pStyle w:val="Verzeichnis2"/>
            <w:rPr>
              <w:rFonts w:asciiTheme="minorHAnsi" w:eastAsiaTheme="minorEastAsia" w:hAnsiTheme="minorHAnsi" w:cstheme="minorBidi"/>
              <w:szCs w:val="22"/>
              <w:lang w:val="de-DE" w:eastAsia="de-DE"/>
            </w:rPr>
          </w:pPr>
          <w:hyperlink w:anchor="_Toc491680319" w:history="1">
            <w:r w:rsidR="007132FD" w:rsidRPr="00D80FC3">
              <w:rPr>
                <w:rStyle w:val="Hyperlink"/>
                <w14:scene3d>
                  <w14:camera w14:prst="orthographicFront"/>
                  <w14:lightRig w14:rig="threePt" w14:dir="t">
                    <w14:rot w14:lat="0" w14:lon="0" w14:rev="0"/>
                  </w14:lightRig>
                </w14:scene3d>
              </w:rPr>
              <w:t>58.47</w:t>
            </w:r>
            <w:r w:rsidR="007132FD" w:rsidRPr="00D80FC3">
              <w:rPr>
                <w:rStyle w:val="Hyperlink"/>
              </w:rPr>
              <w:t xml:space="preserve"> ResponseService</w:t>
            </w:r>
            <w:r w:rsidR="007132FD">
              <w:rPr>
                <w:webHidden/>
              </w:rPr>
              <w:tab/>
            </w:r>
            <w:r w:rsidR="007132FD">
              <w:rPr>
                <w:webHidden/>
              </w:rPr>
              <w:fldChar w:fldCharType="begin"/>
            </w:r>
            <w:r w:rsidR="007132FD">
              <w:rPr>
                <w:webHidden/>
              </w:rPr>
              <w:instrText xml:space="preserve"> PAGEREF _Toc491680319 \h </w:instrText>
            </w:r>
            <w:r w:rsidR="007132FD">
              <w:rPr>
                <w:webHidden/>
              </w:rPr>
            </w:r>
            <w:r w:rsidR="007132FD">
              <w:rPr>
                <w:webHidden/>
              </w:rPr>
              <w:fldChar w:fldCharType="separate"/>
            </w:r>
            <w:r w:rsidR="007132FD">
              <w:rPr>
                <w:webHidden/>
              </w:rPr>
              <w:t>536</w:t>
            </w:r>
            <w:r w:rsidR="007132FD">
              <w:rPr>
                <w:webHidden/>
              </w:rPr>
              <w:fldChar w:fldCharType="end"/>
            </w:r>
          </w:hyperlink>
        </w:p>
        <w:p w14:paraId="10960387" w14:textId="720FA4E5" w:rsidR="007132FD" w:rsidRDefault="002A74E1">
          <w:pPr>
            <w:pStyle w:val="Verzeichnis2"/>
            <w:rPr>
              <w:rFonts w:asciiTheme="minorHAnsi" w:eastAsiaTheme="minorEastAsia" w:hAnsiTheme="minorHAnsi" w:cstheme="minorBidi"/>
              <w:szCs w:val="22"/>
              <w:lang w:val="de-DE" w:eastAsia="de-DE"/>
            </w:rPr>
          </w:pPr>
          <w:hyperlink w:anchor="_Toc491680320" w:history="1">
            <w:r w:rsidR="007132FD" w:rsidRPr="00D80FC3">
              <w:rPr>
                <w:rStyle w:val="Hyperlink"/>
                <w14:scene3d>
                  <w14:camera w14:prst="orthographicFront"/>
                  <w14:lightRig w14:rig="threePt" w14:dir="t">
                    <w14:rot w14:lat="0" w14:lon="0" w14:rev="0"/>
                  </w14:lightRig>
                </w14:scene3d>
              </w:rPr>
              <w:t>58.48</w:t>
            </w:r>
            <w:r w:rsidR="007132FD" w:rsidRPr="00D80FC3">
              <w:rPr>
                <w:rStyle w:val="Hyperlink"/>
              </w:rPr>
              <w:t xml:space="preserve"> ResponseSK</w:t>
            </w:r>
            <w:r w:rsidR="007132FD">
              <w:rPr>
                <w:webHidden/>
              </w:rPr>
              <w:tab/>
            </w:r>
            <w:r w:rsidR="007132FD">
              <w:rPr>
                <w:webHidden/>
              </w:rPr>
              <w:fldChar w:fldCharType="begin"/>
            </w:r>
            <w:r w:rsidR="007132FD">
              <w:rPr>
                <w:webHidden/>
              </w:rPr>
              <w:instrText xml:space="preserve"> PAGEREF _Toc491680320 \h </w:instrText>
            </w:r>
            <w:r w:rsidR="007132FD">
              <w:rPr>
                <w:webHidden/>
              </w:rPr>
            </w:r>
            <w:r w:rsidR="007132FD">
              <w:rPr>
                <w:webHidden/>
              </w:rPr>
              <w:fldChar w:fldCharType="separate"/>
            </w:r>
            <w:r w:rsidR="007132FD">
              <w:rPr>
                <w:webHidden/>
              </w:rPr>
              <w:t>538</w:t>
            </w:r>
            <w:r w:rsidR="007132FD">
              <w:rPr>
                <w:webHidden/>
              </w:rPr>
              <w:fldChar w:fldCharType="end"/>
            </w:r>
          </w:hyperlink>
        </w:p>
        <w:p w14:paraId="6612079D" w14:textId="4666D044" w:rsidR="007132FD" w:rsidRDefault="002A74E1">
          <w:pPr>
            <w:pStyle w:val="Verzeichnis2"/>
            <w:rPr>
              <w:rFonts w:asciiTheme="minorHAnsi" w:eastAsiaTheme="minorEastAsia" w:hAnsiTheme="minorHAnsi" w:cstheme="minorBidi"/>
              <w:szCs w:val="22"/>
              <w:lang w:val="de-DE" w:eastAsia="de-DE"/>
            </w:rPr>
          </w:pPr>
          <w:hyperlink w:anchor="_Toc491680321" w:history="1">
            <w:r w:rsidR="007132FD" w:rsidRPr="00D80FC3">
              <w:rPr>
                <w:rStyle w:val="Hyperlink"/>
                <w14:scene3d>
                  <w14:camera w14:prst="orthographicFront"/>
                  <w14:lightRig w14:rig="threePt" w14:dir="t">
                    <w14:rot w14:lat="0" w14:lon="0" w14:rev="0"/>
                  </w14:lightRig>
                </w14:scene3d>
              </w:rPr>
              <w:t>58.49</w:t>
            </w:r>
            <w:r w:rsidR="007132FD" w:rsidRPr="00D80FC3">
              <w:rPr>
                <w:rStyle w:val="Hyperlink"/>
              </w:rPr>
              <w:t xml:space="preserve"> ResponseSSR</w:t>
            </w:r>
            <w:r w:rsidR="007132FD">
              <w:rPr>
                <w:webHidden/>
              </w:rPr>
              <w:tab/>
            </w:r>
            <w:r w:rsidR="007132FD">
              <w:rPr>
                <w:webHidden/>
              </w:rPr>
              <w:fldChar w:fldCharType="begin"/>
            </w:r>
            <w:r w:rsidR="007132FD">
              <w:rPr>
                <w:webHidden/>
              </w:rPr>
              <w:instrText xml:space="preserve"> PAGEREF _Toc491680321 \h </w:instrText>
            </w:r>
            <w:r w:rsidR="007132FD">
              <w:rPr>
                <w:webHidden/>
              </w:rPr>
            </w:r>
            <w:r w:rsidR="007132FD">
              <w:rPr>
                <w:webHidden/>
              </w:rPr>
              <w:fldChar w:fldCharType="separate"/>
            </w:r>
            <w:r w:rsidR="007132FD">
              <w:rPr>
                <w:webHidden/>
              </w:rPr>
              <w:t>538</w:t>
            </w:r>
            <w:r w:rsidR="007132FD">
              <w:rPr>
                <w:webHidden/>
              </w:rPr>
              <w:fldChar w:fldCharType="end"/>
            </w:r>
          </w:hyperlink>
        </w:p>
        <w:p w14:paraId="5CBB0D5E" w14:textId="2FBF9BC7" w:rsidR="007132FD" w:rsidRDefault="002A74E1">
          <w:pPr>
            <w:pStyle w:val="Verzeichnis2"/>
            <w:rPr>
              <w:rFonts w:asciiTheme="minorHAnsi" w:eastAsiaTheme="minorEastAsia" w:hAnsiTheme="minorHAnsi" w:cstheme="minorBidi"/>
              <w:szCs w:val="22"/>
              <w:lang w:val="de-DE" w:eastAsia="de-DE"/>
            </w:rPr>
          </w:pPr>
          <w:hyperlink w:anchor="_Toc491680322" w:history="1">
            <w:r w:rsidR="007132FD" w:rsidRPr="00D80FC3">
              <w:rPr>
                <w:rStyle w:val="Hyperlink"/>
                <w14:scene3d>
                  <w14:camera w14:prst="orthographicFront"/>
                  <w14:lightRig w14:rig="threePt" w14:dir="t">
                    <w14:rot w14:lat="0" w14:lon="0" w14:rev="0"/>
                  </w14:lightRig>
                </w14:scene3d>
              </w:rPr>
              <w:t>58.50</w:t>
            </w:r>
            <w:r w:rsidR="007132FD" w:rsidRPr="00D80FC3">
              <w:rPr>
                <w:rStyle w:val="Hyperlink"/>
              </w:rPr>
              <w:t xml:space="preserve"> RuleInfo</w:t>
            </w:r>
            <w:r w:rsidR="007132FD">
              <w:rPr>
                <w:webHidden/>
              </w:rPr>
              <w:tab/>
            </w:r>
            <w:r w:rsidR="007132FD">
              <w:rPr>
                <w:webHidden/>
              </w:rPr>
              <w:fldChar w:fldCharType="begin"/>
            </w:r>
            <w:r w:rsidR="007132FD">
              <w:rPr>
                <w:webHidden/>
              </w:rPr>
              <w:instrText xml:space="preserve"> PAGEREF _Toc491680322 \h </w:instrText>
            </w:r>
            <w:r w:rsidR="007132FD">
              <w:rPr>
                <w:webHidden/>
              </w:rPr>
            </w:r>
            <w:r w:rsidR="007132FD">
              <w:rPr>
                <w:webHidden/>
              </w:rPr>
              <w:fldChar w:fldCharType="separate"/>
            </w:r>
            <w:r w:rsidR="007132FD">
              <w:rPr>
                <w:webHidden/>
              </w:rPr>
              <w:t>538</w:t>
            </w:r>
            <w:r w:rsidR="007132FD">
              <w:rPr>
                <w:webHidden/>
              </w:rPr>
              <w:fldChar w:fldCharType="end"/>
            </w:r>
          </w:hyperlink>
        </w:p>
        <w:p w14:paraId="0EFCA83E" w14:textId="3DA8FEF9" w:rsidR="007132FD" w:rsidRDefault="002A74E1">
          <w:pPr>
            <w:pStyle w:val="Verzeichnis2"/>
            <w:rPr>
              <w:rFonts w:asciiTheme="minorHAnsi" w:eastAsiaTheme="minorEastAsia" w:hAnsiTheme="minorHAnsi" w:cstheme="minorBidi"/>
              <w:szCs w:val="22"/>
              <w:lang w:val="de-DE" w:eastAsia="de-DE"/>
            </w:rPr>
          </w:pPr>
          <w:hyperlink w:anchor="_Toc491680323" w:history="1">
            <w:r w:rsidR="007132FD" w:rsidRPr="00D80FC3">
              <w:rPr>
                <w:rStyle w:val="Hyperlink"/>
                <w14:scene3d>
                  <w14:camera w14:prst="orthographicFront"/>
                  <w14:lightRig w14:rig="threePt" w14:dir="t">
                    <w14:rot w14:lat="0" w14:lon="0" w14:rev="0"/>
                  </w14:lightRig>
                </w14:scene3d>
              </w:rPr>
              <w:t>58.51</w:t>
            </w:r>
            <w:r w:rsidR="007132FD" w:rsidRPr="00D80FC3">
              <w:rPr>
                <w:rStyle w:val="Hyperlink"/>
              </w:rPr>
              <w:t xml:space="preserve"> RuleModificationInfo</w:t>
            </w:r>
            <w:r w:rsidR="007132FD">
              <w:rPr>
                <w:webHidden/>
              </w:rPr>
              <w:tab/>
            </w:r>
            <w:r w:rsidR="007132FD">
              <w:rPr>
                <w:webHidden/>
              </w:rPr>
              <w:fldChar w:fldCharType="begin"/>
            </w:r>
            <w:r w:rsidR="007132FD">
              <w:rPr>
                <w:webHidden/>
              </w:rPr>
              <w:instrText xml:space="preserve"> PAGEREF _Toc491680323 \h </w:instrText>
            </w:r>
            <w:r w:rsidR="007132FD">
              <w:rPr>
                <w:webHidden/>
              </w:rPr>
            </w:r>
            <w:r w:rsidR="007132FD">
              <w:rPr>
                <w:webHidden/>
              </w:rPr>
              <w:fldChar w:fldCharType="separate"/>
            </w:r>
            <w:r w:rsidR="007132FD">
              <w:rPr>
                <w:webHidden/>
              </w:rPr>
              <w:t>539</w:t>
            </w:r>
            <w:r w:rsidR="007132FD">
              <w:rPr>
                <w:webHidden/>
              </w:rPr>
              <w:fldChar w:fldCharType="end"/>
            </w:r>
          </w:hyperlink>
        </w:p>
        <w:p w14:paraId="0DCF04E1" w14:textId="59F7AD68" w:rsidR="007132FD" w:rsidRDefault="002A74E1">
          <w:pPr>
            <w:pStyle w:val="Verzeichnis2"/>
            <w:rPr>
              <w:rFonts w:asciiTheme="minorHAnsi" w:eastAsiaTheme="minorEastAsia" w:hAnsiTheme="minorHAnsi" w:cstheme="minorBidi"/>
              <w:szCs w:val="22"/>
              <w:lang w:val="de-DE" w:eastAsia="de-DE"/>
            </w:rPr>
          </w:pPr>
          <w:hyperlink w:anchor="_Toc491680324" w:history="1">
            <w:r w:rsidR="007132FD" w:rsidRPr="00D80FC3">
              <w:rPr>
                <w:rStyle w:val="Hyperlink"/>
                <w14:scene3d>
                  <w14:camera w14:prst="orthographicFront"/>
                  <w14:lightRig w14:rig="threePt" w14:dir="t">
                    <w14:rot w14:lat="0" w14:lon="0" w14:rev="0"/>
                  </w14:lightRig>
                </w14:scene3d>
              </w:rPr>
              <w:t>58.52</w:t>
            </w:r>
            <w:r w:rsidR="007132FD" w:rsidRPr="00D80FC3">
              <w:rPr>
                <w:rStyle w:val="Hyperlink"/>
              </w:rPr>
              <w:t xml:space="preserve"> SeatRequestData</w:t>
            </w:r>
            <w:r w:rsidR="007132FD">
              <w:rPr>
                <w:webHidden/>
              </w:rPr>
              <w:tab/>
            </w:r>
            <w:r w:rsidR="007132FD">
              <w:rPr>
                <w:webHidden/>
              </w:rPr>
              <w:fldChar w:fldCharType="begin"/>
            </w:r>
            <w:r w:rsidR="007132FD">
              <w:rPr>
                <w:webHidden/>
              </w:rPr>
              <w:instrText xml:space="preserve"> PAGEREF _Toc491680324 \h </w:instrText>
            </w:r>
            <w:r w:rsidR="007132FD">
              <w:rPr>
                <w:webHidden/>
              </w:rPr>
            </w:r>
            <w:r w:rsidR="007132FD">
              <w:rPr>
                <w:webHidden/>
              </w:rPr>
              <w:fldChar w:fldCharType="separate"/>
            </w:r>
            <w:r w:rsidR="007132FD">
              <w:rPr>
                <w:webHidden/>
              </w:rPr>
              <w:t>539</w:t>
            </w:r>
            <w:r w:rsidR="007132FD">
              <w:rPr>
                <w:webHidden/>
              </w:rPr>
              <w:fldChar w:fldCharType="end"/>
            </w:r>
          </w:hyperlink>
        </w:p>
        <w:p w14:paraId="59FAE19C" w14:textId="107D047D" w:rsidR="007132FD" w:rsidRDefault="002A74E1">
          <w:pPr>
            <w:pStyle w:val="Verzeichnis2"/>
            <w:rPr>
              <w:rFonts w:asciiTheme="minorHAnsi" w:eastAsiaTheme="minorEastAsia" w:hAnsiTheme="minorHAnsi" w:cstheme="minorBidi"/>
              <w:szCs w:val="22"/>
              <w:lang w:val="de-DE" w:eastAsia="de-DE"/>
            </w:rPr>
          </w:pPr>
          <w:hyperlink w:anchor="_Toc491680325" w:history="1">
            <w:r w:rsidR="007132FD" w:rsidRPr="00D80FC3">
              <w:rPr>
                <w:rStyle w:val="Hyperlink"/>
                <w14:scene3d>
                  <w14:camera w14:prst="orthographicFront"/>
                  <w14:lightRig w14:rig="threePt" w14:dir="t">
                    <w14:rot w14:lat="0" w14:lon="0" w14:rev="0"/>
                  </w14:lightRig>
                </w14:scene3d>
              </w:rPr>
              <w:t>58.53</w:t>
            </w:r>
            <w:r w:rsidR="007132FD" w:rsidRPr="00D80FC3">
              <w:rPr>
                <w:rStyle w:val="Hyperlink"/>
              </w:rPr>
              <w:t xml:space="preserve"> ServiceData</w:t>
            </w:r>
            <w:r w:rsidR="007132FD">
              <w:rPr>
                <w:webHidden/>
              </w:rPr>
              <w:tab/>
            </w:r>
            <w:r w:rsidR="007132FD">
              <w:rPr>
                <w:webHidden/>
              </w:rPr>
              <w:fldChar w:fldCharType="begin"/>
            </w:r>
            <w:r w:rsidR="007132FD">
              <w:rPr>
                <w:webHidden/>
              </w:rPr>
              <w:instrText xml:space="preserve"> PAGEREF _Toc491680325 \h </w:instrText>
            </w:r>
            <w:r w:rsidR="007132FD">
              <w:rPr>
                <w:webHidden/>
              </w:rPr>
            </w:r>
            <w:r w:rsidR="007132FD">
              <w:rPr>
                <w:webHidden/>
              </w:rPr>
              <w:fldChar w:fldCharType="separate"/>
            </w:r>
            <w:r w:rsidR="007132FD">
              <w:rPr>
                <w:webHidden/>
              </w:rPr>
              <w:t>539</w:t>
            </w:r>
            <w:r w:rsidR="007132FD">
              <w:rPr>
                <w:webHidden/>
              </w:rPr>
              <w:fldChar w:fldCharType="end"/>
            </w:r>
          </w:hyperlink>
        </w:p>
        <w:p w14:paraId="08AE0E85" w14:textId="719A8907" w:rsidR="007132FD" w:rsidRDefault="002A74E1">
          <w:pPr>
            <w:pStyle w:val="Verzeichnis2"/>
            <w:rPr>
              <w:rFonts w:asciiTheme="minorHAnsi" w:eastAsiaTheme="minorEastAsia" w:hAnsiTheme="minorHAnsi" w:cstheme="minorBidi"/>
              <w:szCs w:val="22"/>
              <w:lang w:val="de-DE" w:eastAsia="de-DE"/>
            </w:rPr>
          </w:pPr>
          <w:hyperlink w:anchor="_Toc491680326" w:history="1">
            <w:r w:rsidR="007132FD" w:rsidRPr="00D80FC3">
              <w:rPr>
                <w:rStyle w:val="Hyperlink"/>
                <w14:scene3d>
                  <w14:camera w14:prst="orthographicFront"/>
                  <w14:lightRig w14:rig="threePt" w14:dir="t">
                    <w14:rot w14:lat="0" w14:lon="0" w14:rev="0"/>
                  </w14:lightRig>
                </w14:scene3d>
              </w:rPr>
              <w:t>58.54</w:t>
            </w:r>
            <w:r w:rsidR="007132FD" w:rsidRPr="00D80FC3">
              <w:rPr>
                <w:rStyle w:val="Hyperlink"/>
              </w:rPr>
              <w:t xml:space="preserve"> ServicePriceData</w:t>
            </w:r>
            <w:r w:rsidR="007132FD">
              <w:rPr>
                <w:webHidden/>
              </w:rPr>
              <w:tab/>
            </w:r>
            <w:r w:rsidR="007132FD">
              <w:rPr>
                <w:webHidden/>
              </w:rPr>
              <w:fldChar w:fldCharType="begin"/>
            </w:r>
            <w:r w:rsidR="007132FD">
              <w:rPr>
                <w:webHidden/>
              </w:rPr>
              <w:instrText xml:space="preserve"> PAGEREF _Toc491680326 \h </w:instrText>
            </w:r>
            <w:r w:rsidR="007132FD">
              <w:rPr>
                <w:webHidden/>
              </w:rPr>
            </w:r>
            <w:r w:rsidR="007132FD">
              <w:rPr>
                <w:webHidden/>
              </w:rPr>
              <w:fldChar w:fldCharType="separate"/>
            </w:r>
            <w:r w:rsidR="007132FD">
              <w:rPr>
                <w:webHidden/>
              </w:rPr>
              <w:t>540</w:t>
            </w:r>
            <w:r w:rsidR="007132FD">
              <w:rPr>
                <w:webHidden/>
              </w:rPr>
              <w:fldChar w:fldCharType="end"/>
            </w:r>
          </w:hyperlink>
        </w:p>
        <w:p w14:paraId="186FA690" w14:textId="5BBC560D" w:rsidR="007132FD" w:rsidRDefault="002A74E1">
          <w:pPr>
            <w:pStyle w:val="Verzeichnis2"/>
            <w:rPr>
              <w:rFonts w:asciiTheme="minorHAnsi" w:eastAsiaTheme="minorEastAsia" w:hAnsiTheme="minorHAnsi" w:cstheme="minorBidi"/>
              <w:szCs w:val="22"/>
              <w:lang w:val="de-DE" w:eastAsia="de-DE"/>
            </w:rPr>
          </w:pPr>
          <w:hyperlink w:anchor="_Toc491680327" w:history="1">
            <w:r w:rsidR="007132FD" w:rsidRPr="00D80FC3">
              <w:rPr>
                <w:rStyle w:val="Hyperlink"/>
                <w14:scene3d>
                  <w14:camera w14:prst="orthographicFront"/>
                  <w14:lightRig w14:rig="threePt" w14:dir="t">
                    <w14:rot w14:lat="0" w14:lon="0" w14:rev="0"/>
                  </w14:lightRig>
                </w14:scene3d>
              </w:rPr>
              <w:t>58.55</w:t>
            </w:r>
            <w:r w:rsidR="007132FD" w:rsidRPr="00D80FC3">
              <w:rPr>
                <w:rStyle w:val="Hyperlink"/>
              </w:rPr>
              <w:t xml:space="preserve"> ServiceRequest</w:t>
            </w:r>
            <w:r w:rsidR="007132FD">
              <w:rPr>
                <w:webHidden/>
              </w:rPr>
              <w:tab/>
            </w:r>
            <w:r w:rsidR="007132FD">
              <w:rPr>
                <w:webHidden/>
              </w:rPr>
              <w:fldChar w:fldCharType="begin"/>
            </w:r>
            <w:r w:rsidR="007132FD">
              <w:rPr>
                <w:webHidden/>
              </w:rPr>
              <w:instrText xml:space="preserve"> PAGEREF _Toc491680327 \h </w:instrText>
            </w:r>
            <w:r w:rsidR="007132FD">
              <w:rPr>
                <w:webHidden/>
              </w:rPr>
            </w:r>
            <w:r w:rsidR="007132FD">
              <w:rPr>
                <w:webHidden/>
              </w:rPr>
              <w:fldChar w:fldCharType="separate"/>
            </w:r>
            <w:r w:rsidR="007132FD">
              <w:rPr>
                <w:webHidden/>
              </w:rPr>
              <w:t>540</w:t>
            </w:r>
            <w:r w:rsidR="007132FD">
              <w:rPr>
                <w:webHidden/>
              </w:rPr>
              <w:fldChar w:fldCharType="end"/>
            </w:r>
          </w:hyperlink>
        </w:p>
        <w:p w14:paraId="0E55962B" w14:textId="145907A2" w:rsidR="007132FD" w:rsidRDefault="002A74E1">
          <w:pPr>
            <w:pStyle w:val="Verzeichnis2"/>
            <w:rPr>
              <w:rFonts w:asciiTheme="minorHAnsi" w:eastAsiaTheme="minorEastAsia" w:hAnsiTheme="minorHAnsi" w:cstheme="minorBidi"/>
              <w:szCs w:val="22"/>
              <w:lang w:val="de-DE" w:eastAsia="de-DE"/>
            </w:rPr>
          </w:pPr>
          <w:hyperlink w:anchor="_Toc491680328" w:history="1">
            <w:r w:rsidR="007132FD" w:rsidRPr="00D80FC3">
              <w:rPr>
                <w:rStyle w:val="Hyperlink"/>
                <w14:scene3d>
                  <w14:camera w14:prst="orthographicFront"/>
                  <w14:lightRig w14:rig="threePt" w14:dir="t">
                    <w14:rot w14:lat="0" w14:lon="0" w14:rev="0"/>
                  </w14:lightRig>
                </w14:scene3d>
              </w:rPr>
              <w:t>58.56</w:t>
            </w:r>
            <w:r w:rsidR="007132FD" w:rsidRPr="00D80FC3">
              <w:rPr>
                <w:rStyle w:val="Hyperlink"/>
              </w:rPr>
              <w:t xml:space="preserve"> ServiceTicketCouponData</w:t>
            </w:r>
            <w:r w:rsidR="007132FD">
              <w:rPr>
                <w:webHidden/>
              </w:rPr>
              <w:tab/>
            </w:r>
            <w:r w:rsidR="007132FD">
              <w:rPr>
                <w:webHidden/>
              </w:rPr>
              <w:fldChar w:fldCharType="begin"/>
            </w:r>
            <w:r w:rsidR="007132FD">
              <w:rPr>
                <w:webHidden/>
              </w:rPr>
              <w:instrText xml:space="preserve"> PAGEREF _Toc491680328 \h </w:instrText>
            </w:r>
            <w:r w:rsidR="007132FD">
              <w:rPr>
                <w:webHidden/>
              </w:rPr>
            </w:r>
            <w:r w:rsidR="007132FD">
              <w:rPr>
                <w:webHidden/>
              </w:rPr>
              <w:fldChar w:fldCharType="separate"/>
            </w:r>
            <w:r w:rsidR="007132FD">
              <w:rPr>
                <w:webHidden/>
              </w:rPr>
              <w:t>542</w:t>
            </w:r>
            <w:r w:rsidR="007132FD">
              <w:rPr>
                <w:webHidden/>
              </w:rPr>
              <w:fldChar w:fldCharType="end"/>
            </w:r>
          </w:hyperlink>
        </w:p>
        <w:p w14:paraId="046E9769" w14:textId="3F49265E" w:rsidR="007132FD" w:rsidRDefault="002A74E1">
          <w:pPr>
            <w:pStyle w:val="Verzeichnis2"/>
            <w:rPr>
              <w:rFonts w:asciiTheme="minorHAnsi" w:eastAsiaTheme="minorEastAsia" w:hAnsiTheme="minorHAnsi" w:cstheme="minorBidi"/>
              <w:szCs w:val="22"/>
              <w:lang w:val="de-DE" w:eastAsia="de-DE"/>
            </w:rPr>
          </w:pPr>
          <w:hyperlink w:anchor="_Toc491680329" w:history="1">
            <w:r w:rsidR="007132FD" w:rsidRPr="00D80FC3">
              <w:rPr>
                <w:rStyle w:val="Hyperlink"/>
                <w14:scene3d>
                  <w14:camera w14:prst="orthographicFront"/>
                  <w14:lightRig w14:rig="threePt" w14:dir="t">
                    <w14:rot w14:lat="0" w14:lon="0" w14:rev="0"/>
                  </w14:lightRig>
                </w14:scene3d>
              </w:rPr>
              <w:t>58.57</w:t>
            </w:r>
            <w:r w:rsidR="007132FD" w:rsidRPr="00D80FC3">
              <w:rPr>
                <w:rStyle w:val="Hyperlink"/>
              </w:rPr>
              <w:t xml:space="preserve"> SharedPrice</w:t>
            </w:r>
            <w:r w:rsidR="007132FD">
              <w:rPr>
                <w:webHidden/>
              </w:rPr>
              <w:tab/>
            </w:r>
            <w:r w:rsidR="007132FD">
              <w:rPr>
                <w:webHidden/>
              </w:rPr>
              <w:fldChar w:fldCharType="begin"/>
            </w:r>
            <w:r w:rsidR="007132FD">
              <w:rPr>
                <w:webHidden/>
              </w:rPr>
              <w:instrText xml:space="preserve"> PAGEREF _Toc491680329 \h </w:instrText>
            </w:r>
            <w:r w:rsidR="007132FD">
              <w:rPr>
                <w:webHidden/>
              </w:rPr>
            </w:r>
            <w:r w:rsidR="007132FD">
              <w:rPr>
                <w:webHidden/>
              </w:rPr>
              <w:fldChar w:fldCharType="separate"/>
            </w:r>
            <w:r w:rsidR="007132FD">
              <w:rPr>
                <w:webHidden/>
              </w:rPr>
              <w:t>542</w:t>
            </w:r>
            <w:r w:rsidR="007132FD">
              <w:rPr>
                <w:webHidden/>
              </w:rPr>
              <w:fldChar w:fldCharType="end"/>
            </w:r>
          </w:hyperlink>
        </w:p>
        <w:p w14:paraId="21B35BEE" w14:textId="16A5F3BB" w:rsidR="007132FD" w:rsidRDefault="002A74E1">
          <w:pPr>
            <w:pStyle w:val="Verzeichnis2"/>
            <w:rPr>
              <w:rFonts w:asciiTheme="minorHAnsi" w:eastAsiaTheme="minorEastAsia" w:hAnsiTheme="minorHAnsi" w:cstheme="minorBidi"/>
              <w:szCs w:val="22"/>
              <w:lang w:val="de-DE" w:eastAsia="de-DE"/>
            </w:rPr>
          </w:pPr>
          <w:hyperlink w:anchor="_Toc491680330" w:history="1">
            <w:r w:rsidR="007132FD" w:rsidRPr="00D80FC3">
              <w:rPr>
                <w:rStyle w:val="Hyperlink"/>
                <w14:scene3d>
                  <w14:camera w14:prst="orthographicFront"/>
                  <w14:lightRig w14:rig="threePt" w14:dir="t">
                    <w14:rot w14:lat="0" w14:lon="0" w14:rev="0"/>
                  </w14:lightRig>
                </w14:scene3d>
              </w:rPr>
              <w:t>58.58</w:t>
            </w:r>
            <w:r w:rsidR="007132FD" w:rsidRPr="00D80FC3">
              <w:rPr>
                <w:rStyle w:val="Hyperlink"/>
              </w:rPr>
              <w:t xml:space="preserve"> SKRequestData</w:t>
            </w:r>
            <w:r w:rsidR="007132FD">
              <w:rPr>
                <w:webHidden/>
              </w:rPr>
              <w:tab/>
            </w:r>
            <w:r w:rsidR="007132FD">
              <w:rPr>
                <w:webHidden/>
              </w:rPr>
              <w:fldChar w:fldCharType="begin"/>
            </w:r>
            <w:r w:rsidR="007132FD">
              <w:rPr>
                <w:webHidden/>
              </w:rPr>
              <w:instrText xml:space="preserve"> PAGEREF _Toc491680330 \h </w:instrText>
            </w:r>
            <w:r w:rsidR="007132FD">
              <w:rPr>
                <w:webHidden/>
              </w:rPr>
            </w:r>
            <w:r w:rsidR="007132FD">
              <w:rPr>
                <w:webHidden/>
              </w:rPr>
              <w:fldChar w:fldCharType="separate"/>
            </w:r>
            <w:r w:rsidR="007132FD">
              <w:rPr>
                <w:webHidden/>
              </w:rPr>
              <w:t>543</w:t>
            </w:r>
            <w:r w:rsidR="007132FD">
              <w:rPr>
                <w:webHidden/>
              </w:rPr>
              <w:fldChar w:fldCharType="end"/>
            </w:r>
          </w:hyperlink>
        </w:p>
        <w:p w14:paraId="78DA898E" w14:textId="354A2610" w:rsidR="007132FD" w:rsidRDefault="002A74E1">
          <w:pPr>
            <w:pStyle w:val="Verzeichnis2"/>
            <w:rPr>
              <w:rFonts w:asciiTheme="minorHAnsi" w:eastAsiaTheme="minorEastAsia" w:hAnsiTheme="minorHAnsi" w:cstheme="minorBidi"/>
              <w:szCs w:val="22"/>
              <w:lang w:val="de-DE" w:eastAsia="de-DE"/>
            </w:rPr>
          </w:pPr>
          <w:hyperlink w:anchor="_Toc491680331" w:history="1">
            <w:r w:rsidR="007132FD" w:rsidRPr="00D80FC3">
              <w:rPr>
                <w:rStyle w:val="Hyperlink"/>
                <w14:scene3d>
                  <w14:camera w14:prst="orthographicFront"/>
                  <w14:lightRig w14:rig="threePt" w14:dir="t">
                    <w14:rot w14:lat="0" w14:lon="0" w14:rev="0"/>
                  </w14:lightRig>
                </w14:scene3d>
              </w:rPr>
              <w:t>58.59</w:t>
            </w:r>
            <w:r w:rsidR="007132FD" w:rsidRPr="00D80FC3">
              <w:rPr>
                <w:rStyle w:val="Hyperlink"/>
              </w:rPr>
              <w:t xml:space="preserve"> SSRRequestData</w:t>
            </w:r>
            <w:r w:rsidR="007132FD">
              <w:rPr>
                <w:webHidden/>
              </w:rPr>
              <w:tab/>
            </w:r>
            <w:r w:rsidR="007132FD">
              <w:rPr>
                <w:webHidden/>
              </w:rPr>
              <w:fldChar w:fldCharType="begin"/>
            </w:r>
            <w:r w:rsidR="007132FD">
              <w:rPr>
                <w:webHidden/>
              </w:rPr>
              <w:instrText xml:space="preserve"> PAGEREF _Toc491680331 \h </w:instrText>
            </w:r>
            <w:r w:rsidR="007132FD">
              <w:rPr>
                <w:webHidden/>
              </w:rPr>
            </w:r>
            <w:r w:rsidR="007132FD">
              <w:rPr>
                <w:webHidden/>
              </w:rPr>
              <w:fldChar w:fldCharType="separate"/>
            </w:r>
            <w:r w:rsidR="007132FD">
              <w:rPr>
                <w:webHidden/>
              </w:rPr>
              <w:t>543</w:t>
            </w:r>
            <w:r w:rsidR="007132FD">
              <w:rPr>
                <w:webHidden/>
              </w:rPr>
              <w:fldChar w:fldCharType="end"/>
            </w:r>
          </w:hyperlink>
        </w:p>
        <w:p w14:paraId="72DC1374" w14:textId="2CC1FEE0" w:rsidR="007132FD" w:rsidRDefault="002A74E1">
          <w:pPr>
            <w:pStyle w:val="Verzeichnis2"/>
            <w:rPr>
              <w:rFonts w:asciiTheme="minorHAnsi" w:eastAsiaTheme="minorEastAsia" w:hAnsiTheme="minorHAnsi" w:cstheme="minorBidi"/>
              <w:szCs w:val="22"/>
              <w:lang w:val="de-DE" w:eastAsia="de-DE"/>
            </w:rPr>
          </w:pPr>
          <w:hyperlink w:anchor="_Toc491680332" w:history="1">
            <w:r w:rsidR="007132FD" w:rsidRPr="00D80FC3">
              <w:rPr>
                <w:rStyle w:val="Hyperlink"/>
                <w14:scene3d>
                  <w14:camera w14:prst="orthographicFront"/>
                  <w14:lightRig w14:rig="threePt" w14:dir="t">
                    <w14:rot w14:lat="0" w14:lon="0" w14:rev="0"/>
                  </w14:lightRig>
                </w14:scene3d>
              </w:rPr>
              <w:t>58.60</w:t>
            </w:r>
            <w:r w:rsidR="007132FD" w:rsidRPr="00D80FC3">
              <w:rPr>
                <w:rStyle w:val="Hyperlink"/>
              </w:rPr>
              <w:t xml:space="preserve"> StatusData</w:t>
            </w:r>
            <w:r w:rsidR="007132FD">
              <w:rPr>
                <w:webHidden/>
              </w:rPr>
              <w:tab/>
            </w:r>
            <w:r w:rsidR="007132FD">
              <w:rPr>
                <w:webHidden/>
              </w:rPr>
              <w:fldChar w:fldCharType="begin"/>
            </w:r>
            <w:r w:rsidR="007132FD">
              <w:rPr>
                <w:webHidden/>
              </w:rPr>
              <w:instrText xml:space="preserve"> PAGEREF _Toc491680332 \h </w:instrText>
            </w:r>
            <w:r w:rsidR="007132FD">
              <w:rPr>
                <w:webHidden/>
              </w:rPr>
            </w:r>
            <w:r w:rsidR="007132FD">
              <w:rPr>
                <w:webHidden/>
              </w:rPr>
              <w:fldChar w:fldCharType="separate"/>
            </w:r>
            <w:r w:rsidR="007132FD">
              <w:rPr>
                <w:webHidden/>
              </w:rPr>
              <w:t>544</w:t>
            </w:r>
            <w:r w:rsidR="007132FD">
              <w:rPr>
                <w:webHidden/>
              </w:rPr>
              <w:fldChar w:fldCharType="end"/>
            </w:r>
          </w:hyperlink>
        </w:p>
        <w:p w14:paraId="7FE3478B" w14:textId="1649BC23" w:rsidR="007132FD" w:rsidRDefault="002A74E1">
          <w:pPr>
            <w:pStyle w:val="Verzeichnis2"/>
            <w:rPr>
              <w:rFonts w:asciiTheme="minorHAnsi" w:eastAsiaTheme="minorEastAsia" w:hAnsiTheme="minorHAnsi" w:cstheme="minorBidi"/>
              <w:szCs w:val="22"/>
              <w:lang w:val="de-DE" w:eastAsia="de-DE"/>
            </w:rPr>
          </w:pPr>
          <w:hyperlink w:anchor="_Toc491680333" w:history="1">
            <w:r w:rsidR="007132FD" w:rsidRPr="00D80FC3">
              <w:rPr>
                <w:rStyle w:val="Hyperlink"/>
                <w14:scene3d>
                  <w14:camera w14:prst="orthographicFront"/>
                  <w14:lightRig w14:rig="threePt" w14:dir="t">
                    <w14:rot w14:lat="0" w14:lon="0" w14:rev="0"/>
                  </w14:lightRig>
                </w14:scene3d>
              </w:rPr>
              <w:t>58.61</w:t>
            </w:r>
            <w:r w:rsidR="007132FD" w:rsidRPr="00D80FC3">
              <w:rPr>
                <w:rStyle w:val="Hyperlink"/>
              </w:rPr>
              <w:t xml:space="preserve"> SurchargeData</w:t>
            </w:r>
            <w:r w:rsidR="007132FD">
              <w:rPr>
                <w:webHidden/>
              </w:rPr>
              <w:tab/>
            </w:r>
            <w:r w:rsidR="007132FD">
              <w:rPr>
                <w:webHidden/>
              </w:rPr>
              <w:fldChar w:fldCharType="begin"/>
            </w:r>
            <w:r w:rsidR="007132FD">
              <w:rPr>
                <w:webHidden/>
              </w:rPr>
              <w:instrText xml:space="preserve"> PAGEREF _Toc491680333 \h </w:instrText>
            </w:r>
            <w:r w:rsidR="007132FD">
              <w:rPr>
                <w:webHidden/>
              </w:rPr>
            </w:r>
            <w:r w:rsidR="007132FD">
              <w:rPr>
                <w:webHidden/>
              </w:rPr>
              <w:fldChar w:fldCharType="separate"/>
            </w:r>
            <w:r w:rsidR="007132FD">
              <w:rPr>
                <w:webHidden/>
              </w:rPr>
              <w:t>544</w:t>
            </w:r>
            <w:r w:rsidR="007132FD">
              <w:rPr>
                <w:webHidden/>
              </w:rPr>
              <w:fldChar w:fldCharType="end"/>
            </w:r>
          </w:hyperlink>
        </w:p>
        <w:p w14:paraId="4D3C89D2" w14:textId="309A7FAA" w:rsidR="007132FD" w:rsidRDefault="002A74E1">
          <w:pPr>
            <w:pStyle w:val="Verzeichnis2"/>
            <w:rPr>
              <w:rFonts w:asciiTheme="minorHAnsi" w:eastAsiaTheme="minorEastAsia" w:hAnsiTheme="minorHAnsi" w:cstheme="minorBidi"/>
              <w:szCs w:val="22"/>
              <w:lang w:val="de-DE" w:eastAsia="de-DE"/>
            </w:rPr>
          </w:pPr>
          <w:hyperlink w:anchor="_Toc491680334" w:history="1">
            <w:r w:rsidR="007132FD" w:rsidRPr="00D80FC3">
              <w:rPr>
                <w:rStyle w:val="Hyperlink"/>
                <w14:scene3d>
                  <w14:camera w14:prst="orthographicFront"/>
                  <w14:lightRig w14:rig="threePt" w14:dir="t">
                    <w14:rot w14:lat="0" w14:lon="0" w14:rev="0"/>
                  </w14:lightRig>
                </w14:scene3d>
              </w:rPr>
              <w:t>58.62</w:t>
            </w:r>
            <w:r w:rsidR="007132FD" w:rsidRPr="00D80FC3">
              <w:rPr>
                <w:rStyle w:val="Hyperlink"/>
              </w:rPr>
              <w:t xml:space="preserve"> SurchargeDetails</w:t>
            </w:r>
            <w:r w:rsidR="007132FD">
              <w:rPr>
                <w:webHidden/>
              </w:rPr>
              <w:tab/>
            </w:r>
            <w:r w:rsidR="007132FD">
              <w:rPr>
                <w:webHidden/>
              </w:rPr>
              <w:fldChar w:fldCharType="begin"/>
            </w:r>
            <w:r w:rsidR="007132FD">
              <w:rPr>
                <w:webHidden/>
              </w:rPr>
              <w:instrText xml:space="preserve"> PAGEREF _Toc491680334 \h </w:instrText>
            </w:r>
            <w:r w:rsidR="007132FD">
              <w:rPr>
                <w:webHidden/>
              </w:rPr>
            </w:r>
            <w:r w:rsidR="007132FD">
              <w:rPr>
                <w:webHidden/>
              </w:rPr>
              <w:fldChar w:fldCharType="separate"/>
            </w:r>
            <w:r w:rsidR="007132FD">
              <w:rPr>
                <w:webHidden/>
              </w:rPr>
              <w:t>547</w:t>
            </w:r>
            <w:r w:rsidR="007132FD">
              <w:rPr>
                <w:webHidden/>
              </w:rPr>
              <w:fldChar w:fldCharType="end"/>
            </w:r>
          </w:hyperlink>
        </w:p>
        <w:p w14:paraId="26800D8A" w14:textId="3D59E766" w:rsidR="007132FD" w:rsidRDefault="002A74E1">
          <w:pPr>
            <w:pStyle w:val="Verzeichnis2"/>
            <w:rPr>
              <w:rFonts w:asciiTheme="minorHAnsi" w:eastAsiaTheme="minorEastAsia" w:hAnsiTheme="minorHAnsi" w:cstheme="minorBidi"/>
              <w:szCs w:val="22"/>
              <w:lang w:val="de-DE" w:eastAsia="de-DE"/>
            </w:rPr>
          </w:pPr>
          <w:hyperlink w:anchor="_Toc491680335" w:history="1">
            <w:r w:rsidR="007132FD" w:rsidRPr="00D80FC3">
              <w:rPr>
                <w:rStyle w:val="Hyperlink"/>
                <w14:scene3d>
                  <w14:camera w14:prst="orthographicFront"/>
                  <w14:lightRig w14:rig="threePt" w14:dir="t">
                    <w14:rot w14:lat="0" w14:lon="0" w14:rev="0"/>
                  </w14:lightRig>
                </w14:scene3d>
              </w:rPr>
              <w:t>58.63</w:t>
            </w:r>
            <w:r w:rsidR="007132FD" w:rsidRPr="00D80FC3">
              <w:rPr>
                <w:rStyle w:val="Hyperlink"/>
              </w:rPr>
              <w:t xml:space="preserve"> TaxDetail</w:t>
            </w:r>
            <w:r w:rsidR="007132FD">
              <w:rPr>
                <w:webHidden/>
              </w:rPr>
              <w:tab/>
            </w:r>
            <w:r w:rsidR="007132FD">
              <w:rPr>
                <w:webHidden/>
              </w:rPr>
              <w:fldChar w:fldCharType="begin"/>
            </w:r>
            <w:r w:rsidR="007132FD">
              <w:rPr>
                <w:webHidden/>
              </w:rPr>
              <w:instrText xml:space="preserve"> PAGEREF _Toc491680335 \h </w:instrText>
            </w:r>
            <w:r w:rsidR="007132FD">
              <w:rPr>
                <w:webHidden/>
              </w:rPr>
            </w:r>
            <w:r w:rsidR="007132FD">
              <w:rPr>
                <w:webHidden/>
              </w:rPr>
              <w:fldChar w:fldCharType="separate"/>
            </w:r>
            <w:r w:rsidR="007132FD">
              <w:rPr>
                <w:webHidden/>
              </w:rPr>
              <w:t>547</w:t>
            </w:r>
            <w:r w:rsidR="007132FD">
              <w:rPr>
                <w:webHidden/>
              </w:rPr>
              <w:fldChar w:fldCharType="end"/>
            </w:r>
          </w:hyperlink>
        </w:p>
        <w:p w14:paraId="19942F37" w14:textId="0C2190D3" w:rsidR="007132FD" w:rsidRDefault="002A74E1">
          <w:pPr>
            <w:pStyle w:val="Verzeichnis2"/>
            <w:rPr>
              <w:rFonts w:asciiTheme="minorHAnsi" w:eastAsiaTheme="minorEastAsia" w:hAnsiTheme="minorHAnsi" w:cstheme="minorBidi"/>
              <w:szCs w:val="22"/>
              <w:lang w:val="de-DE" w:eastAsia="de-DE"/>
            </w:rPr>
          </w:pPr>
          <w:hyperlink w:anchor="_Toc491680336" w:history="1">
            <w:r w:rsidR="007132FD" w:rsidRPr="00D80FC3">
              <w:rPr>
                <w:rStyle w:val="Hyperlink"/>
                <w14:scene3d>
                  <w14:camera w14:prst="orthographicFront"/>
                  <w14:lightRig w14:rig="threePt" w14:dir="t">
                    <w14:rot w14:lat="0" w14:lon="0" w14:rev="0"/>
                  </w14:lightRig>
                </w14:scene3d>
              </w:rPr>
              <w:t>58.64</w:t>
            </w:r>
            <w:r w:rsidR="007132FD" w:rsidRPr="00D80FC3">
              <w:rPr>
                <w:rStyle w:val="Hyperlink"/>
              </w:rPr>
              <w:t xml:space="preserve"> TicketedServiceData</w:t>
            </w:r>
            <w:r w:rsidR="007132FD">
              <w:rPr>
                <w:webHidden/>
              </w:rPr>
              <w:tab/>
            </w:r>
            <w:r w:rsidR="007132FD">
              <w:rPr>
                <w:webHidden/>
              </w:rPr>
              <w:fldChar w:fldCharType="begin"/>
            </w:r>
            <w:r w:rsidR="007132FD">
              <w:rPr>
                <w:webHidden/>
              </w:rPr>
              <w:instrText xml:space="preserve"> PAGEREF _Toc491680336 \h </w:instrText>
            </w:r>
            <w:r w:rsidR="007132FD">
              <w:rPr>
                <w:webHidden/>
              </w:rPr>
            </w:r>
            <w:r w:rsidR="007132FD">
              <w:rPr>
                <w:webHidden/>
              </w:rPr>
              <w:fldChar w:fldCharType="separate"/>
            </w:r>
            <w:r w:rsidR="007132FD">
              <w:rPr>
                <w:webHidden/>
              </w:rPr>
              <w:t>547</w:t>
            </w:r>
            <w:r w:rsidR="007132FD">
              <w:rPr>
                <w:webHidden/>
              </w:rPr>
              <w:fldChar w:fldCharType="end"/>
            </w:r>
          </w:hyperlink>
        </w:p>
        <w:p w14:paraId="64E420C7" w14:textId="549AAE0A" w:rsidR="007132FD" w:rsidRDefault="002A74E1">
          <w:pPr>
            <w:pStyle w:val="Verzeichnis2"/>
            <w:rPr>
              <w:rFonts w:asciiTheme="minorHAnsi" w:eastAsiaTheme="minorEastAsia" w:hAnsiTheme="minorHAnsi" w:cstheme="minorBidi"/>
              <w:szCs w:val="22"/>
              <w:lang w:val="de-DE" w:eastAsia="de-DE"/>
            </w:rPr>
          </w:pPr>
          <w:hyperlink w:anchor="_Toc491680337" w:history="1">
            <w:r w:rsidR="007132FD" w:rsidRPr="00D80FC3">
              <w:rPr>
                <w:rStyle w:val="Hyperlink"/>
                <w14:scene3d>
                  <w14:camera w14:prst="orthographicFront"/>
                  <w14:lightRig w14:rig="threePt" w14:dir="t">
                    <w14:rot w14:lat="0" w14:lon="0" w14:rev="0"/>
                  </w14:lightRig>
                </w14:scene3d>
              </w:rPr>
              <w:t>58.65</w:t>
            </w:r>
            <w:r w:rsidR="007132FD" w:rsidRPr="00D80FC3">
              <w:rPr>
                <w:rStyle w:val="Hyperlink"/>
              </w:rPr>
              <w:t xml:space="preserve"> TotalPrice</w:t>
            </w:r>
            <w:r w:rsidR="007132FD">
              <w:rPr>
                <w:webHidden/>
              </w:rPr>
              <w:tab/>
            </w:r>
            <w:r w:rsidR="007132FD">
              <w:rPr>
                <w:webHidden/>
              </w:rPr>
              <w:fldChar w:fldCharType="begin"/>
            </w:r>
            <w:r w:rsidR="007132FD">
              <w:rPr>
                <w:webHidden/>
              </w:rPr>
              <w:instrText xml:space="preserve"> PAGEREF _Toc491680337 \h </w:instrText>
            </w:r>
            <w:r w:rsidR="007132FD">
              <w:rPr>
                <w:webHidden/>
              </w:rPr>
            </w:r>
            <w:r w:rsidR="007132FD">
              <w:rPr>
                <w:webHidden/>
              </w:rPr>
              <w:fldChar w:fldCharType="separate"/>
            </w:r>
            <w:r w:rsidR="007132FD">
              <w:rPr>
                <w:webHidden/>
              </w:rPr>
              <w:t>548</w:t>
            </w:r>
            <w:r w:rsidR="007132FD">
              <w:rPr>
                <w:webHidden/>
              </w:rPr>
              <w:fldChar w:fldCharType="end"/>
            </w:r>
          </w:hyperlink>
        </w:p>
        <w:p w14:paraId="1ECA5D4B" w14:textId="6F356B15" w:rsidR="007132FD" w:rsidRDefault="002A74E1">
          <w:pPr>
            <w:pStyle w:val="Verzeichnis2"/>
            <w:rPr>
              <w:rFonts w:asciiTheme="minorHAnsi" w:eastAsiaTheme="minorEastAsia" w:hAnsiTheme="minorHAnsi" w:cstheme="minorBidi"/>
              <w:szCs w:val="22"/>
              <w:lang w:val="de-DE" w:eastAsia="de-DE"/>
            </w:rPr>
          </w:pPr>
          <w:hyperlink w:anchor="_Toc491680338" w:history="1">
            <w:r w:rsidR="007132FD" w:rsidRPr="00D80FC3">
              <w:rPr>
                <w:rStyle w:val="Hyperlink"/>
                <w14:scene3d>
                  <w14:camera w14:prst="orthographicFront"/>
                  <w14:lightRig w14:rig="threePt" w14:dir="t">
                    <w14:rot w14:lat="0" w14:lon="0" w14:rev="0"/>
                  </w14:lightRig>
                </w14:scene3d>
              </w:rPr>
              <w:t>58.66</w:t>
            </w:r>
            <w:r w:rsidR="007132FD" w:rsidRPr="00D80FC3">
              <w:rPr>
                <w:rStyle w:val="Hyperlink"/>
              </w:rPr>
              <w:t xml:space="preserve"> Touroperator</w:t>
            </w:r>
            <w:r w:rsidR="007132FD">
              <w:rPr>
                <w:webHidden/>
              </w:rPr>
              <w:tab/>
            </w:r>
            <w:r w:rsidR="007132FD">
              <w:rPr>
                <w:webHidden/>
              </w:rPr>
              <w:fldChar w:fldCharType="begin"/>
            </w:r>
            <w:r w:rsidR="007132FD">
              <w:rPr>
                <w:webHidden/>
              </w:rPr>
              <w:instrText xml:space="preserve"> PAGEREF _Toc491680338 \h </w:instrText>
            </w:r>
            <w:r w:rsidR="007132FD">
              <w:rPr>
                <w:webHidden/>
              </w:rPr>
            </w:r>
            <w:r w:rsidR="007132FD">
              <w:rPr>
                <w:webHidden/>
              </w:rPr>
              <w:fldChar w:fldCharType="separate"/>
            </w:r>
            <w:r w:rsidR="007132FD">
              <w:rPr>
                <w:webHidden/>
              </w:rPr>
              <w:t>550</w:t>
            </w:r>
            <w:r w:rsidR="007132FD">
              <w:rPr>
                <w:webHidden/>
              </w:rPr>
              <w:fldChar w:fldCharType="end"/>
            </w:r>
          </w:hyperlink>
        </w:p>
        <w:p w14:paraId="5469C868" w14:textId="4836DD8E" w:rsidR="007132FD" w:rsidRDefault="002A74E1">
          <w:pPr>
            <w:pStyle w:val="Verzeichnis2"/>
            <w:rPr>
              <w:rFonts w:asciiTheme="minorHAnsi" w:eastAsiaTheme="minorEastAsia" w:hAnsiTheme="minorHAnsi" w:cstheme="minorBidi"/>
              <w:szCs w:val="22"/>
              <w:lang w:val="de-DE" w:eastAsia="de-DE"/>
            </w:rPr>
          </w:pPr>
          <w:hyperlink w:anchor="_Toc491680339" w:history="1">
            <w:r w:rsidR="007132FD" w:rsidRPr="00D80FC3">
              <w:rPr>
                <w:rStyle w:val="Hyperlink"/>
                <w14:scene3d>
                  <w14:camera w14:prst="orthographicFront"/>
                  <w14:lightRig w14:rig="threePt" w14:dir="t">
                    <w14:rot w14:lat="0" w14:lon="0" w14:rev="0"/>
                  </w14:lightRig>
                </w14:scene3d>
              </w:rPr>
              <w:t>58.67</w:t>
            </w:r>
            <w:r w:rsidR="007132FD" w:rsidRPr="00D80FC3">
              <w:rPr>
                <w:rStyle w:val="Hyperlink"/>
              </w:rPr>
              <w:t xml:space="preserve"> UserCalculationData</w:t>
            </w:r>
            <w:r w:rsidR="007132FD">
              <w:rPr>
                <w:webHidden/>
              </w:rPr>
              <w:tab/>
            </w:r>
            <w:r w:rsidR="007132FD">
              <w:rPr>
                <w:webHidden/>
              </w:rPr>
              <w:fldChar w:fldCharType="begin"/>
            </w:r>
            <w:r w:rsidR="007132FD">
              <w:rPr>
                <w:webHidden/>
              </w:rPr>
              <w:instrText xml:space="preserve"> PAGEREF _Toc491680339 \h </w:instrText>
            </w:r>
            <w:r w:rsidR="007132FD">
              <w:rPr>
                <w:webHidden/>
              </w:rPr>
            </w:r>
            <w:r w:rsidR="007132FD">
              <w:rPr>
                <w:webHidden/>
              </w:rPr>
              <w:fldChar w:fldCharType="separate"/>
            </w:r>
            <w:r w:rsidR="007132FD">
              <w:rPr>
                <w:webHidden/>
              </w:rPr>
              <w:t>550</w:t>
            </w:r>
            <w:r w:rsidR="007132FD">
              <w:rPr>
                <w:webHidden/>
              </w:rPr>
              <w:fldChar w:fldCharType="end"/>
            </w:r>
          </w:hyperlink>
        </w:p>
        <w:p w14:paraId="793A2687" w14:textId="23C908E6" w:rsidR="007132FD" w:rsidRDefault="002A74E1">
          <w:pPr>
            <w:pStyle w:val="Verzeichnis2"/>
            <w:rPr>
              <w:rFonts w:asciiTheme="minorHAnsi" w:eastAsiaTheme="minorEastAsia" w:hAnsiTheme="minorHAnsi" w:cstheme="minorBidi"/>
              <w:szCs w:val="22"/>
              <w:lang w:val="de-DE" w:eastAsia="de-DE"/>
            </w:rPr>
          </w:pPr>
          <w:hyperlink w:anchor="_Toc491680340" w:history="1">
            <w:r w:rsidR="007132FD" w:rsidRPr="00D80FC3">
              <w:rPr>
                <w:rStyle w:val="Hyperlink"/>
                <w14:scene3d>
                  <w14:camera w14:prst="orthographicFront"/>
                  <w14:lightRig w14:rig="threePt" w14:dir="t">
                    <w14:rot w14:lat="0" w14:lon="0" w14:rev="0"/>
                  </w14:lightRig>
                </w14:scene3d>
              </w:rPr>
              <w:t>58.68</w:t>
            </w:r>
            <w:r w:rsidR="007132FD" w:rsidRPr="00D80FC3">
              <w:rPr>
                <w:rStyle w:val="Hyperlink"/>
              </w:rPr>
              <w:t xml:space="preserve"> UserPCCQueue</w:t>
            </w:r>
            <w:r w:rsidR="007132FD">
              <w:rPr>
                <w:webHidden/>
              </w:rPr>
              <w:tab/>
            </w:r>
            <w:r w:rsidR="007132FD">
              <w:rPr>
                <w:webHidden/>
              </w:rPr>
              <w:fldChar w:fldCharType="begin"/>
            </w:r>
            <w:r w:rsidR="007132FD">
              <w:rPr>
                <w:webHidden/>
              </w:rPr>
              <w:instrText xml:space="preserve"> PAGEREF _Toc491680340 \h </w:instrText>
            </w:r>
            <w:r w:rsidR="007132FD">
              <w:rPr>
                <w:webHidden/>
              </w:rPr>
            </w:r>
            <w:r w:rsidR="007132FD">
              <w:rPr>
                <w:webHidden/>
              </w:rPr>
              <w:fldChar w:fldCharType="separate"/>
            </w:r>
            <w:r w:rsidR="007132FD">
              <w:rPr>
                <w:webHidden/>
              </w:rPr>
              <w:t>550</w:t>
            </w:r>
            <w:r w:rsidR="007132FD">
              <w:rPr>
                <w:webHidden/>
              </w:rPr>
              <w:fldChar w:fldCharType="end"/>
            </w:r>
          </w:hyperlink>
        </w:p>
        <w:p w14:paraId="46E506B3" w14:textId="76C59856" w:rsidR="007132FD" w:rsidRDefault="002A74E1">
          <w:pPr>
            <w:pStyle w:val="Verzeichnis2"/>
            <w:rPr>
              <w:rFonts w:asciiTheme="minorHAnsi" w:eastAsiaTheme="minorEastAsia" w:hAnsiTheme="minorHAnsi" w:cstheme="minorBidi"/>
              <w:szCs w:val="22"/>
              <w:lang w:val="de-DE" w:eastAsia="de-DE"/>
            </w:rPr>
          </w:pPr>
          <w:hyperlink w:anchor="_Toc491680341" w:history="1">
            <w:r w:rsidR="007132FD" w:rsidRPr="00D80FC3">
              <w:rPr>
                <w:rStyle w:val="Hyperlink"/>
                <w14:scene3d>
                  <w14:camera w14:prst="orthographicFront"/>
                  <w14:lightRig w14:rig="threePt" w14:dir="t">
                    <w14:rot w14:lat="0" w14:lon="0" w14:rev="0"/>
                  </w14:lightRig>
                </w14:scene3d>
              </w:rPr>
              <w:t>58.69</w:t>
            </w:r>
            <w:r w:rsidR="007132FD" w:rsidRPr="00D80FC3">
              <w:rPr>
                <w:rStyle w:val="Hyperlink"/>
              </w:rPr>
              <w:t xml:space="preserve"> Vayant</w:t>
            </w:r>
            <w:r w:rsidR="007132FD">
              <w:rPr>
                <w:webHidden/>
              </w:rPr>
              <w:tab/>
            </w:r>
            <w:r w:rsidR="007132FD">
              <w:rPr>
                <w:webHidden/>
              </w:rPr>
              <w:fldChar w:fldCharType="begin"/>
            </w:r>
            <w:r w:rsidR="007132FD">
              <w:rPr>
                <w:webHidden/>
              </w:rPr>
              <w:instrText xml:space="preserve"> PAGEREF _Toc491680341 \h </w:instrText>
            </w:r>
            <w:r w:rsidR="007132FD">
              <w:rPr>
                <w:webHidden/>
              </w:rPr>
            </w:r>
            <w:r w:rsidR="007132FD">
              <w:rPr>
                <w:webHidden/>
              </w:rPr>
              <w:fldChar w:fldCharType="separate"/>
            </w:r>
            <w:r w:rsidR="007132FD">
              <w:rPr>
                <w:webHidden/>
              </w:rPr>
              <w:t>551</w:t>
            </w:r>
            <w:r w:rsidR="007132FD">
              <w:rPr>
                <w:webHidden/>
              </w:rPr>
              <w:fldChar w:fldCharType="end"/>
            </w:r>
          </w:hyperlink>
        </w:p>
        <w:p w14:paraId="5B3ECC07" w14:textId="285C4EBD" w:rsidR="007132FD" w:rsidRDefault="002A74E1">
          <w:pPr>
            <w:pStyle w:val="Verzeichnis2"/>
            <w:rPr>
              <w:rFonts w:asciiTheme="minorHAnsi" w:eastAsiaTheme="minorEastAsia" w:hAnsiTheme="minorHAnsi" w:cstheme="minorBidi"/>
              <w:szCs w:val="22"/>
              <w:lang w:val="de-DE" w:eastAsia="de-DE"/>
            </w:rPr>
          </w:pPr>
          <w:hyperlink w:anchor="_Toc491680342" w:history="1">
            <w:r w:rsidR="007132FD" w:rsidRPr="00D80FC3">
              <w:rPr>
                <w:rStyle w:val="Hyperlink"/>
                <w14:scene3d>
                  <w14:camera w14:prst="orthographicFront"/>
                  <w14:lightRig w14:rig="threePt" w14:dir="t">
                    <w14:rot w14:lat="0" w14:lon="0" w14:rev="0"/>
                  </w14:lightRig>
                </w14:scene3d>
              </w:rPr>
              <w:t>58.70</w:t>
            </w:r>
            <w:r w:rsidR="007132FD" w:rsidRPr="00D80FC3">
              <w:rPr>
                <w:rStyle w:val="Hyperlink"/>
              </w:rPr>
              <w:t xml:space="preserve"> VersionData</w:t>
            </w:r>
            <w:r w:rsidR="007132FD">
              <w:rPr>
                <w:webHidden/>
              </w:rPr>
              <w:tab/>
            </w:r>
            <w:r w:rsidR="007132FD">
              <w:rPr>
                <w:webHidden/>
              </w:rPr>
              <w:fldChar w:fldCharType="begin"/>
            </w:r>
            <w:r w:rsidR="007132FD">
              <w:rPr>
                <w:webHidden/>
              </w:rPr>
              <w:instrText xml:space="preserve"> PAGEREF _Toc491680342 \h </w:instrText>
            </w:r>
            <w:r w:rsidR="007132FD">
              <w:rPr>
                <w:webHidden/>
              </w:rPr>
            </w:r>
            <w:r w:rsidR="007132FD">
              <w:rPr>
                <w:webHidden/>
              </w:rPr>
              <w:fldChar w:fldCharType="separate"/>
            </w:r>
            <w:r w:rsidR="007132FD">
              <w:rPr>
                <w:webHidden/>
              </w:rPr>
              <w:t>551</w:t>
            </w:r>
            <w:r w:rsidR="007132FD">
              <w:rPr>
                <w:webHidden/>
              </w:rPr>
              <w:fldChar w:fldCharType="end"/>
            </w:r>
          </w:hyperlink>
        </w:p>
        <w:p w14:paraId="132621EE" w14:textId="370E3BF3" w:rsidR="007132FD" w:rsidRDefault="002A74E1">
          <w:pPr>
            <w:pStyle w:val="Verzeichnis2"/>
            <w:rPr>
              <w:rFonts w:asciiTheme="minorHAnsi" w:eastAsiaTheme="minorEastAsia" w:hAnsiTheme="minorHAnsi" w:cstheme="minorBidi"/>
              <w:szCs w:val="22"/>
              <w:lang w:val="de-DE" w:eastAsia="de-DE"/>
            </w:rPr>
          </w:pPr>
          <w:hyperlink w:anchor="_Toc491680343" w:history="1">
            <w:r w:rsidR="007132FD" w:rsidRPr="00D80FC3">
              <w:rPr>
                <w:rStyle w:val="Hyperlink"/>
                <w14:scene3d>
                  <w14:camera w14:prst="orthographicFront"/>
                  <w14:lightRig w14:rig="threePt" w14:dir="t">
                    <w14:rot w14:lat="0" w14:lon="0" w14:rev="0"/>
                  </w14:lightRig>
                </w14:scene3d>
              </w:rPr>
              <w:t>58.71</w:t>
            </w:r>
            <w:r w:rsidR="007132FD" w:rsidRPr="00D80FC3">
              <w:rPr>
                <w:rStyle w:val="Hyperlink"/>
              </w:rPr>
              <w:t xml:space="preserve"> XtremePricer</w:t>
            </w:r>
            <w:r w:rsidR="007132FD">
              <w:rPr>
                <w:webHidden/>
              </w:rPr>
              <w:tab/>
            </w:r>
            <w:r w:rsidR="007132FD">
              <w:rPr>
                <w:webHidden/>
              </w:rPr>
              <w:fldChar w:fldCharType="begin"/>
            </w:r>
            <w:r w:rsidR="007132FD">
              <w:rPr>
                <w:webHidden/>
              </w:rPr>
              <w:instrText xml:space="preserve"> PAGEREF _Toc491680343 \h </w:instrText>
            </w:r>
            <w:r w:rsidR="007132FD">
              <w:rPr>
                <w:webHidden/>
              </w:rPr>
            </w:r>
            <w:r w:rsidR="007132FD">
              <w:rPr>
                <w:webHidden/>
              </w:rPr>
              <w:fldChar w:fldCharType="separate"/>
            </w:r>
            <w:r w:rsidR="007132FD">
              <w:rPr>
                <w:webHidden/>
              </w:rPr>
              <w:t>552</w:t>
            </w:r>
            <w:r w:rsidR="007132FD">
              <w:rPr>
                <w:webHidden/>
              </w:rPr>
              <w:fldChar w:fldCharType="end"/>
            </w:r>
          </w:hyperlink>
        </w:p>
        <w:p w14:paraId="38F064D4" w14:textId="4D8C6B16" w:rsidR="007132FD" w:rsidRDefault="002A74E1">
          <w:pPr>
            <w:pStyle w:val="Verzeichnis1"/>
            <w:rPr>
              <w:rFonts w:asciiTheme="minorHAnsi" w:eastAsiaTheme="minorEastAsia" w:hAnsiTheme="minorHAnsi" w:cstheme="minorBidi"/>
              <w:b w:val="0"/>
              <w:szCs w:val="22"/>
              <w:lang w:val="de-DE" w:eastAsia="de-DE"/>
            </w:rPr>
          </w:pPr>
          <w:hyperlink w:anchor="_Toc491680344" w:history="1">
            <w:r w:rsidR="007132FD" w:rsidRPr="00D80FC3">
              <w:rPr>
                <w:rStyle w:val="Hyperlink"/>
                <w14:scene3d>
                  <w14:camera w14:prst="orthographicFront"/>
                  <w14:lightRig w14:rig="threePt" w14:dir="t">
                    <w14:rot w14:lat="0" w14:lon="0" w14:rev="0"/>
                  </w14:lightRig>
                </w14:scene3d>
              </w:rPr>
              <w:t>59.</w:t>
            </w:r>
            <w:r w:rsidR="007132FD" w:rsidRPr="00D80FC3">
              <w:rPr>
                <w:rStyle w:val="Hyperlink"/>
              </w:rPr>
              <w:t xml:space="preserve"> Enums</w:t>
            </w:r>
            <w:r w:rsidR="007132FD">
              <w:rPr>
                <w:webHidden/>
              </w:rPr>
              <w:tab/>
            </w:r>
            <w:r w:rsidR="007132FD">
              <w:rPr>
                <w:webHidden/>
              </w:rPr>
              <w:fldChar w:fldCharType="begin"/>
            </w:r>
            <w:r w:rsidR="007132FD">
              <w:rPr>
                <w:webHidden/>
              </w:rPr>
              <w:instrText xml:space="preserve"> PAGEREF _Toc491680344 \h </w:instrText>
            </w:r>
            <w:r w:rsidR="007132FD">
              <w:rPr>
                <w:webHidden/>
              </w:rPr>
            </w:r>
            <w:r w:rsidR="007132FD">
              <w:rPr>
                <w:webHidden/>
              </w:rPr>
              <w:fldChar w:fldCharType="separate"/>
            </w:r>
            <w:r w:rsidR="007132FD">
              <w:rPr>
                <w:webHidden/>
              </w:rPr>
              <w:t>554</w:t>
            </w:r>
            <w:r w:rsidR="007132FD">
              <w:rPr>
                <w:webHidden/>
              </w:rPr>
              <w:fldChar w:fldCharType="end"/>
            </w:r>
          </w:hyperlink>
        </w:p>
        <w:p w14:paraId="7958E9C9" w14:textId="568D1CF6" w:rsidR="007132FD" w:rsidRDefault="002A74E1">
          <w:pPr>
            <w:pStyle w:val="Verzeichnis2"/>
            <w:rPr>
              <w:rFonts w:asciiTheme="minorHAnsi" w:eastAsiaTheme="minorEastAsia" w:hAnsiTheme="minorHAnsi" w:cstheme="minorBidi"/>
              <w:szCs w:val="22"/>
              <w:lang w:val="de-DE" w:eastAsia="de-DE"/>
            </w:rPr>
          </w:pPr>
          <w:hyperlink w:anchor="_Toc491680345" w:history="1">
            <w:r w:rsidR="007132FD" w:rsidRPr="00D80FC3">
              <w:rPr>
                <w:rStyle w:val="Hyperlink"/>
                <w14:scene3d>
                  <w14:camera w14:prst="orthographicFront"/>
                  <w14:lightRig w14:rig="threePt" w14:dir="t">
                    <w14:rot w14:lat="0" w14:lon="0" w14:rev="0"/>
                  </w14:lightRig>
                </w14:scene3d>
              </w:rPr>
              <w:t>59.1</w:t>
            </w:r>
            <w:r w:rsidR="007132FD" w:rsidRPr="00D80FC3">
              <w:rPr>
                <w:rStyle w:val="Hyperlink"/>
              </w:rPr>
              <w:t xml:space="preserve"> AddContactTypeEnum</w:t>
            </w:r>
            <w:r w:rsidR="007132FD">
              <w:rPr>
                <w:webHidden/>
              </w:rPr>
              <w:tab/>
            </w:r>
            <w:r w:rsidR="007132FD">
              <w:rPr>
                <w:webHidden/>
              </w:rPr>
              <w:fldChar w:fldCharType="begin"/>
            </w:r>
            <w:r w:rsidR="007132FD">
              <w:rPr>
                <w:webHidden/>
              </w:rPr>
              <w:instrText xml:space="preserve"> PAGEREF _Toc491680345 \h </w:instrText>
            </w:r>
            <w:r w:rsidR="007132FD">
              <w:rPr>
                <w:webHidden/>
              </w:rPr>
            </w:r>
            <w:r w:rsidR="007132FD">
              <w:rPr>
                <w:webHidden/>
              </w:rPr>
              <w:fldChar w:fldCharType="separate"/>
            </w:r>
            <w:r w:rsidR="007132FD">
              <w:rPr>
                <w:webHidden/>
              </w:rPr>
              <w:t>554</w:t>
            </w:r>
            <w:r w:rsidR="007132FD">
              <w:rPr>
                <w:webHidden/>
              </w:rPr>
              <w:fldChar w:fldCharType="end"/>
            </w:r>
          </w:hyperlink>
        </w:p>
        <w:p w14:paraId="630DBCE1" w14:textId="4C37BBF2" w:rsidR="007132FD" w:rsidRDefault="002A74E1">
          <w:pPr>
            <w:pStyle w:val="Verzeichnis2"/>
            <w:rPr>
              <w:rFonts w:asciiTheme="minorHAnsi" w:eastAsiaTheme="minorEastAsia" w:hAnsiTheme="minorHAnsi" w:cstheme="minorBidi"/>
              <w:szCs w:val="22"/>
              <w:lang w:val="de-DE" w:eastAsia="de-DE"/>
            </w:rPr>
          </w:pPr>
          <w:hyperlink w:anchor="_Toc491680346" w:history="1">
            <w:r w:rsidR="007132FD" w:rsidRPr="00D80FC3">
              <w:rPr>
                <w:rStyle w:val="Hyperlink"/>
                <w14:scene3d>
                  <w14:camera w14:prst="orthographicFront"/>
                  <w14:lightRig w14:rig="threePt" w14:dir="t">
                    <w14:rot w14:lat="0" w14:lon="0" w14:rev="0"/>
                  </w14:lightRig>
                </w14:scene3d>
              </w:rPr>
              <w:t>59.2</w:t>
            </w:r>
            <w:r w:rsidR="007132FD" w:rsidRPr="00D80FC3">
              <w:rPr>
                <w:rStyle w:val="Hyperlink"/>
              </w:rPr>
              <w:t xml:space="preserve"> BookingOnHoldTypeEnum</w:t>
            </w:r>
            <w:r w:rsidR="007132FD">
              <w:rPr>
                <w:webHidden/>
              </w:rPr>
              <w:tab/>
            </w:r>
            <w:r w:rsidR="007132FD">
              <w:rPr>
                <w:webHidden/>
              </w:rPr>
              <w:fldChar w:fldCharType="begin"/>
            </w:r>
            <w:r w:rsidR="007132FD">
              <w:rPr>
                <w:webHidden/>
              </w:rPr>
              <w:instrText xml:space="preserve"> PAGEREF _Toc491680346 \h </w:instrText>
            </w:r>
            <w:r w:rsidR="007132FD">
              <w:rPr>
                <w:webHidden/>
              </w:rPr>
            </w:r>
            <w:r w:rsidR="007132FD">
              <w:rPr>
                <w:webHidden/>
              </w:rPr>
              <w:fldChar w:fldCharType="separate"/>
            </w:r>
            <w:r w:rsidR="007132FD">
              <w:rPr>
                <w:webHidden/>
              </w:rPr>
              <w:t>554</w:t>
            </w:r>
            <w:r w:rsidR="007132FD">
              <w:rPr>
                <w:webHidden/>
              </w:rPr>
              <w:fldChar w:fldCharType="end"/>
            </w:r>
          </w:hyperlink>
        </w:p>
        <w:p w14:paraId="2113DD21" w14:textId="6D680702" w:rsidR="007132FD" w:rsidRDefault="002A74E1">
          <w:pPr>
            <w:pStyle w:val="Verzeichnis2"/>
            <w:rPr>
              <w:rFonts w:asciiTheme="minorHAnsi" w:eastAsiaTheme="minorEastAsia" w:hAnsiTheme="minorHAnsi" w:cstheme="minorBidi"/>
              <w:szCs w:val="22"/>
              <w:lang w:val="de-DE" w:eastAsia="de-DE"/>
            </w:rPr>
          </w:pPr>
          <w:hyperlink w:anchor="_Toc491680347" w:history="1">
            <w:r w:rsidR="007132FD" w:rsidRPr="00D80FC3">
              <w:rPr>
                <w:rStyle w:val="Hyperlink"/>
                <w14:scene3d>
                  <w14:camera w14:prst="orthographicFront"/>
                  <w14:lightRig w14:rig="threePt" w14:dir="t">
                    <w14:rot w14:lat="0" w14:lon="0" w14:rev="0"/>
                  </w14:lightRig>
                </w14:scene3d>
              </w:rPr>
              <w:t>59.3</w:t>
            </w:r>
            <w:r w:rsidR="007132FD" w:rsidRPr="00D80FC3">
              <w:rPr>
                <w:rStyle w:val="Hyperlink"/>
              </w:rPr>
              <w:t xml:space="preserve"> ClassTypeEnum</w:t>
            </w:r>
            <w:r w:rsidR="007132FD">
              <w:rPr>
                <w:webHidden/>
              </w:rPr>
              <w:tab/>
            </w:r>
            <w:r w:rsidR="007132FD">
              <w:rPr>
                <w:webHidden/>
              </w:rPr>
              <w:fldChar w:fldCharType="begin"/>
            </w:r>
            <w:r w:rsidR="007132FD">
              <w:rPr>
                <w:webHidden/>
              </w:rPr>
              <w:instrText xml:space="preserve"> PAGEREF _Toc491680347 \h </w:instrText>
            </w:r>
            <w:r w:rsidR="007132FD">
              <w:rPr>
                <w:webHidden/>
              </w:rPr>
            </w:r>
            <w:r w:rsidR="007132FD">
              <w:rPr>
                <w:webHidden/>
              </w:rPr>
              <w:fldChar w:fldCharType="separate"/>
            </w:r>
            <w:r w:rsidR="007132FD">
              <w:rPr>
                <w:webHidden/>
              </w:rPr>
              <w:t>554</w:t>
            </w:r>
            <w:r w:rsidR="007132FD">
              <w:rPr>
                <w:webHidden/>
              </w:rPr>
              <w:fldChar w:fldCharType="end"/>
            </w:r>
          </w:hyperlink>
        </w:p>
        <w:p w14:paraId="12170937" w14:textId="4E7A0224" w:rsidR="007132FD" w:rsidRDefault="002A74E1">
          <w:pPr>
            <w:pStyle w:val="Verzeichnis2"/>
            <w:rPr>
              <w:rFonts w:asciiTheme="minorHAnsi" w:eastAsiaTheme="minorEastAsia" w:hAnsiTheme="minorHAnsi" w:cstheme="minorBidi"/>
              <w:szCs w:val="22"/>
              <w:lang w:val="de-DE" w:eastAsia="de-DE"/>
            </w:rPr>
          </w:pPr>
          <w:hyperlink w:anchor="_Toc491680348" w:history="1">
            <w:r w:rsidR="007132FD" w:rsidRPr="00D80FC3">
              <w:rPr>
                <w:rStyle w:val="Hyperlink"/>
                <w14:scene3d>
                  <w14:camera w14:prst="orthographicFront"/>
                  <w14:lightRig w14:rig="threePt" w14:dir="t">
                    <w14:rot w14:lat="0" w14:lon="0" w14:rev="0"/>
                  </w14:lightRig>
                </w14:scene3d>
              </w:rPr>
              <w:t>59.4</w:t>
            </w:r>
            <w:r w:rsidR="007132FD" w:rsidRPr="00D80FC3">
              <w:rPr>
                <w:rStyle w:val="Hyperlink"/>
              </w:rPr>
              <w:t xml:space="preserve"> eQueueFunctionType</w:t>
            </w:r>
            <w:r w:rsidR="007132FD">
              <w:rPr>
                <w:webHidden/>
              </w:rPr>
              <w:tab/>
            </w:r>
            <w:r w:rsidR="007132FD">
              <w:rPr>
                <w:webHidden/>
              </w:rPr>
              <w:fldChar w:fldCharType="begin"/>
            </w:r>
            <w:r w:rsidR="007132FD">
              <w:rPr>
                <w:webHidden/>
              </w:rPr>
              <w:instrText xml:space="preserve"> PAGEREF _Toc491680348 \h </w:instrText>
            </w:r>
            <w:r w:rsidR="007132FD">
              <w:rPr>
                <w:webHidden/>
              </w:rPr>
            </w:r>
            <w:r w:rsidR="007132FD">
              <w:rPr>
                <w:webHidden/>
              </w:rPr>
              <w:fldChar w:fldCharType="separate"/>
            </w:r>
            <w:r w:rsidR="007132FD">
              <w:rPr>
                <w:webHidden/>
              </w:rPr>
              <w:t>555</w:t>
            </w:r>
            <w:r w:rsidR="007132FD">
              <w:rPr>
                <w:webHidden/>
              </w:rPr>
              <w:fldChar w:fldCharType="end"/>
            </w:r>
          </w:hyperlink>
        </w:p>
        <w:p w14:paraId="18C94EBC" w14:textId="19563378" w:rsidR="007132FD" w:rsidRDefault="002A74E1">
          <w:pPr>
            <w:pStyle w:val="Verzeichnis2"/>
            <w:rPr>
              <w:rFonts w:asciiTheme="minorHAnsi" w:eastAsiaTheme="minorEastAsia" w:hAnsiTheme="minorHAnsi" w:cstheme="minorBidi"/>
              <w:szCs w:val="22"/>
              <w:lang w:val="de-DE" w:eastAsia="de-DE"/>
            </w:rPr>
          </w:pPr>
          <w:hyperlink w:anchor="_Toc491680349" w:history="1">
            <w:r w:rsidR="007132FD" w:rsidRPr="00D80FC3">
              <w:rPr>
                <w:rStyle w:val="Hyperlink"/>
                <w14:scene3d>
                  <w14:camera w14:prst="orthographicFront"/>
                  <w14:lightRig w14:rig="threePt" w14:dir="t">
                    <w14:rot w14:lat="0" w14:lon="0" w14:rev="0"/>
                  </w14:lightRig>
                </w14:scene3d>
              </w:rPr>
              <w:t>59.5</w:t>
            </w:r>
            <w:r w:rsidR="007132FD" w:rsidRPr="00D80FC3">
              <w:rPr>
                <w:rStyle w:val="Hyperlink"/>
              </w:rPr>
              <w:t xml:space="preserve"> FareTypeEnum</w:t>
            </w:r>
            <w:r w:rsidR="007132FD">
              <w:rPr>
                <w:webHidden/>
              </w:rPr>
              <w:tab/>
            </w:r>
            <w:r w:rsidR="007132FD">
              <w:rPr>
                <w:webHidden/>
              </w:rPr>
              <w:fldChar w:fldCharType="begin"/>
            </w:r>
            <w:r w:rsidR="007132FD">
              <w:rPr>
                <w:webHidden/>
              </w:rPr>
              <w:instrText xml:space="preserve"> PAGEREF _Toc491680349 \h </w:instrText>
            </w:r>
            <w:r w:rsidR="007132FD">
              <w:rPr>
                <w:webHidden/>
              </w:rPr>
            </w:r>
            <w:r w:rsidR="007132FD">
              <w:rPr>
                <w:webHidden/>
              </w:rPr>
              <w:fldChar w:fldCharType="separate"/>
            </w:r>
            <w:r w:rsidR="007132FD">
              <w:rPr>
                <w:webHidden/>
              </w:rPr>
              <w:t>555</w:t>
            </w:r>
            <w:r w:rsidR="007132FD">
              <w:rPr>
                <w:webHidden/>
              </w:rPr>
              <w:fldChar w:fldCharType="end"/>
            </w:r>
          </w:hyperlink>
        </w:p>
        <w:p w14:paraId="7DDE4E45" w14:textId="5ECBD687" w:rsidR="007132FD" w:rsidRDefault="002A74E1">
          <w:pPr>
            <w:pStyle w:val="Verzeichnis2"/>
            <w:rPr>
              <w:rFonts w:asciiTheme="minorHAnsi" w:eastAsiaTheme="minorEastAsia" w:hAnsiTheme="minorHAnsi" w:cstheme="minorBidi"/>
              <w:szCs w:val="22"/>
              <w:lang w:val="de-DE" w:eastAsia="de-DE"/>
            </w:rPr>
          </w:pPr>
          <w:hyperlink w:anchor="_Toc491680350" w:history="1">
            <w:r w:rsidR="007132FD" w:rsidRPr="00D80FC3">
              <w:rPr>
                <w:rStyle w:val="Hyperlink"/>
                <w14:scene3d>
                  <w14:camera w14:prst="orthographicFront"/>
                  <w14:lightRig w14:rig="threePt" w14:dir="t">
                    <w14:rot w14:lat="0" w14:lon="0" w14:rev="0"/>
                  </w14:lightRig>
                </w14:scene3d>
              </w:rPr>
              <w:t>59.6</w:t>
            </w:r>
            <w:r w:rsidR="007132FD" w:rsidRPr="00D80FC3">
              <w:rPr>
                <w:rStyle w:val="Hyperlink"/>
              </w:rPr>
              <w:t xml:space="preserve"> ForceSourceTypeEnum</w:t>
            </w:r>
            <w:r w:rsidR="007132FD">
              <w:rPr>
                <w:webHidden/>
              </w:rPr>
              <w:tab/>
            </w:r>
            <w:r w:rsidR="007132FD">
              <w:rPr>
                <w:webHidden/>
              </w:rPr>
              <w:fldChar w:fldCharType="begin"/>
            </w:r>
            <w:r w:rsidR="007132FD">
              <w:rPr>
                <w:webHidden/>
              </w:rPr>
              <w:instrText xml:space="preserve"> PAGEREF _Toc491680350 \h </w:instrText>
            </w:r>
            <w:r w:rsidR="007132FD">
              <w:rPr>
                <w:webHidden/>
              </w:rPr>
            </w:r>
            <w:r w:rsidR="007132FD">
              <w:rPr>
                <w:webHidden/>
              </w:rPr>
              <w:fldChar w:fldCharType="separate"/>
            </w:r>
            <w:r w:rsidR="007132FD">
              <w:rPr>
                <w:webHidden/>
              </w:rPr>
              <w:t>556</w:t>
            </w:r>
            <w:r w:rsidR="007132FD">
              <w:rPr>
                <w:webHidden/>
              </w:rPr>
              <w:fldChar w:fldCharType="end"/>
            </w:r>
          </w:hyperlink>
        </w:p>
        <w:p w14:paraId="546DB450" w14:textId="23B96FED" w:rsidR="007132FD" w:rsidRDefault="002A74E1">
          <w:pPr>
            <w:pStyle w:val="Verzeichnis2"/>
            <w:rPr>
              <w:rFonts w:asciiTheme="minorHAnsi" w:eastAsiaTheme="minorEastAsia" w:hAnsiTheme="minorHAnsi" w:cstheme="minorBidi"/>
              <w:szCs w:val="22"/>
              <w:lang w:val="de-DE" w:eastAsia="de-DE"/>
            </w:rPr>
          </w:pPr>
          <w:hyperlink w:anchor="_Toc491680351" w:history="1">
            <w:r w:rsidR="007132FD" w:rsidRPr="00D80FC3">
              <w:rPr>
                <w:rStyle w:val="Hyperlink"/>
                <w14:scene3d>
                  <w14:camera w14:prst="orthographicFront"/>
                  <w14:lightRig w14:rig="threePt" w14:dir="t">
                    <w14:rot w14:lat="0" w14:lon="0" w14:rev="0"/>
                  </w14:lightRig>
                </w14:scene3d>
              </w:rPr>
              <w:t>59.7</w:t>
            </w:r>
            <w:r w:rsidR="007132FD" w:rsidRPr="00D80FC3">
              <w:rPr>
                <w:rStyle w:val="Hyperlink"/>
              </w:rPr>
              <w:t xml:space="preserve"> IssueOptionsEnum</w:t>
            </w:r>
            <w:r w:rsidR="007132FD">
              <w:rPr>
                <w:webHidden/>
              </w:rPr>
              <w:tab/>
            </w:r>
            <w:r w:rsidR="007132FD">
              <w:rPr>
                <w:webHidden/>
              </w:rPr>
              <w:fldChar w:fldCharType="begin"/>
            </w:r>
            <w:r w:rsidR="007132FD">
              <w:rPr>
                <w:webHidden/>
              </w:rPr>
              <w:instrText xml:space="preserve"> PAGEREF _Toc491680351 \h </w:instrText>
            </w:r>
            <w:r w:rsidR="007132FD">
              <w:rPr>
                <w:webHidden/>
              </w:rPr>
            </w:r>
            <w:r w:rsidR="007132FD">
              <w:rPr>
                <w:webHidden/>
              </w:rPr>
              <w:fldChar w:fldCharType="separate"/>
            </w:r>
            <w:r w:rsidR="007132FD">
              <w:rPr>
                <w:webHidden/>
              </w:rPr>
              <w:t>556</w:t>
            </w:r>
            <w:r w:rsidR="007132FD">
              <w:rPr>
                <w:webHidden/>
              </w:rPr>
              <w:fldChar w:fldCharType="end"/>
            </w:r>
          </w:hyperlink>
        </w:p>
        <w:p w14:paraId="0FAB35A9" w14:textId="0746F8B0" w:rsidR="007132FD" w:rsidRDefault="002A74E1">
          <w:pPr>
            <w:pStyle w:val="Verzeichnis2"/>
            <w:rPr>
              <w:rFonts w:asciiTheme="minorHAnsi" w:eastAsiaTheme="minorEastAsia" w:hAnsiTheme="minorHAnsi" w:cstheme="minorBidi"/>
              <w:szCs w:val="22"/>
              <w:lang w:val="de-DE" w:eastAsia="de-DE"/>
            </w:rPr>
          </w:pPr>
          <w:hyperlink w:anchor="_Toc491680352" w:history="1">
            <w:r w:rsidR="007132FD" w:rsidRPr="00D80FC3">
              <w:rPr>
                <w:rStyle w:val="Hyperlink"/>
                <w14:scene3d>
                  <w14:camera w14:prst="orthographicFront"/>
                  <w14:lightRig w14:rig="threePt" w14:dir="t">
                    <w14:rot w14:lat="0" w14:lon="0" w14:rev="0"/>
                  </w14:lightRig>
                </w14:scene3d>
              </w:rPr>
              <w:t>59.8</w:t>
            </w:r>
            <w:r w:rsidR="007132FD" w:rsidRPr="00D80FC3">
              <w:rPr>
                <w:rStyle w:val="Hyperlink"/>
              </w:rPr>
              <w:t xml:space="preserve"> PassengerTypeEnum</w:t>
            </w:r>
            <w:r w:rsidR="007132FD">
              <w:rPr>
                <w:webHidden/>
              </w:rPr>
              <w:tab/>
            </w:r>
            <w:r w:rsidR="007132FD">
              <w:rPr>
                <w:webHidden/>
              </w:rPr>
              <w:fldChar w:fldCharType="begin"/>
            </w:r>
            <w:r w:rsidR="007132FD">
              <w:rPr>
                <w:webHidden/>
              </w:rPr>
              <w:instrText xml:space="preserve"> PAGEREF _Toc491680352 \h </w:instrText>
            </w:r>
            <w:r w:rsidR="007132FD">
              <w:rPr>
                <w:webHidden/>
              </w:rPr>
            </w:r>
            <w:r w:rsidR="007132FD">
              <w:rPr>
                <w:webHidden/>
              </w:rPr>
              <w:fldChar w:fldCharType="separate"/>
            </w:r>
            <w:r w:rsidR="007132FD">
              <w:rPr>
                <w:webHidden/>
              </w:rPr>
              <w:t>556</w:t>
            </w:r>
            <w:r w:rsidR="007132FD">
              <w:rPr>
                <w:webHidden/>
              </w:rPr>
              <w:fldChar w:fldCharType="end"/>
            </w:r>
          </w:hyperlink>
        </w:p>
        <w:p w14:paraId="36364AA5" w14:textId="51FDC0BD" w:rsidR="007132FD" w:rsidRDefault="002A74E1">
          <w:pPr>
            <w:pStyle w:val="Verzeichnis2"/>
            <w:rPr>
              <w:rFonts w:asciiTheme="minorHAnsi" w:eastAsiaTheme="minorEastAsia" w:hAnsiTheme="minorHAnsi" w:cstheme="minorBidi"/>
              <w:szCs w:val="22"/>
              <w:lang w:val="de-DE" w:eastAsia="de-DE"/>
            </w:rPr>
          </w:pPr>
          <w:hyperlink w:anchor="_Toc491680353" w:history="1">
            <w:r w:rsidR="007132FD" w:rsidRPr="00D80FC3">
              <w:rPr>
                <w:rStyle w:val="Hyperlink"/>
                <w14:scene3d>
                  <w14:camera w14:prst="orthographicFront"/>
                  <w14:lightRig w14:rig="threePt" w14:dir="t">
                    <w14:rot w14:lat="0" w14:lon="0" w14:rev="0"/>
                  </w14:lightRig>
                </w14:scene3d>
              </w:rPr>
              <w:t>59.9</w:t>
            </w:r>
            <w:r w:rsidR="007132FD" w:rsidRPr="00D80FC3">
              <w:rPr>
                <w:rStyle w:val="Hyperlink"/>
              </w:rPr>
              <w:t xml:space="preserve"> PaymentTypeEnum</w:t>
            </w:r>
            <w:r w:rsidR="007132FD">
              <w:rPr>
                <w:webHidden/>
              </w:rPr>
              <w:tab/>
            </w:r>
            <w:r w:rsidR="007132FD">
              <w:rPr>
                <w:webHidden/>
              </w:rPr>
              <w:fldChar w:fldCharType="begin"/>
            </w:r>
            <w:r w:rsidR="007132FD">
              <w:rPr>
                <w:webHidden/>
              </w:rPr>
              <w:instrText xml:space="preserve"> PAGEREF _Toc491680353 \h </w:instrText>
            </w:r>
            <w:r w:rsidR="007132FD">
              <w:rPr>
                <w:webHidden/>
              </w:rPr>
            </w:r>
            <w:r w:rsidR="007132FD">
              <w:rPr>
                <w:webHidden/>
              </w:rPr>
              <w:fldChar w:fldCharType="separate"/>
            </w:r>
            <w:r w:rsidR="007132FD">
              <w:rPr>
                <w:webHidden/>
              </w:rPr>
              <w:t>558</w:t>
            </w:r>
            <w:r w:rsidR="007132FD">
              <w:rPr>
                <w:webHidden/>
              </w:rPr>
              <w:fldChar w:fldCharType="end"/>
            </w:r>
          </w:hyperlink>
        </w:p>
        <w:p w14:paraId="5BDA62E6" w14:textId="4512C804" w:rsidR="007132FD" w:rsidRDefault="002A74E1">
          <w:pPr>
            <w:pStyle w:val="Verzeichnis2"/>
            <w:rPr>
              <w:rFonts w:asciiTheme="minorHAnsi" w:eastAsiaTheme="minorEastAsia" w:hAnsiTheme="minorHAnsi" w:cstheme="minorBidi"/>
              <w:szCs w:val="22"/>
              <w:lang w:val="de-DE" w:eastAsia="de-DE"/>
            </w:rPr>
          </w:pPr>
          <w:hyperlink w:anchor="_Toc491680354" w:history="1">
            <w:r w:rsidR="007132FD" w:rsidRPr="00D80FC3">
              <w:rPr>
                <w:rStyle w:val="Hyperlink"/>
                <w14:scene3d>
                  <w14:camera w14:prst="orthographicFront"/>
                  <w14:lightRig w14:rig="threePt" w14:dir="t">
                    <w14:rot w14:lat="0" w14:lon="0" w14:rev="0"/>
                  </w14:lightRig>
                </w14:scene3d>
              </w:rPr>
              <w:t>59.10</w:t>
            </w:r>
            <w:r w:rsidR="007132FD" w:rsidRPr="00D80FC3">
              <w:rPr>
                <w:rStyle w:val="Hyperlink"/>
              </w:rPr>
              <w:t xml:space="preserve"> PercentageFareOptionEnum</w:t>
            </w:r>
            <w:r w:rsidR="007132FD">
              <w:rPr>
                <w:webHidden/>
              </w:rPr>
              <w:tab/>
            </w:r>
            <w:r w:rsidR="007132FD">
              <w:rPr>
                <w:webHidden/>
              </w:rPr>
              <w:fldChar w:fldCharType="begin"/>
            </w:r>
            <w:r w:rsidR="007132FD">
              <w:rPr>
                <w:webHidden/>
              </w:rPr>
              <w:instrText xml:space="preserve"> PAGEREF _Toc491680354 \h </w:instrText>
            </w:r>
            <w:r w:rsidR="007132FD">
              <w:rPr>
                <w:webHidden/>
              </w:rPr>
            </w:r>
            <w:r w:rsidR="007132FD">
              <w:rPr>
                <w:webHidden/>
              </w:rPr>
              <w:fldChar w:fldCharType="separate"/>
            </w:r>
            <w:r w:rsidR="007132FD">
              <w:rPr>
                <w:webHidden/>
              </w:rPr>
              <w:t>559</w:t>
            </w:r>
            <w:r w:rsidR="007132FD">
              <w:rPr>
                <w:webHidden/>
              </w:rPr>
              <w:fldChar w:fldCharType="end"/>
            </w:r>
          </w:hyperlink>
        </w:p>
        <w:p w14:paraId="6410EBEB" w14:textId="34366A26" w:rsidR="007132FD" w:rsidRDefault="002A74E1">
          <w:pPr>
            <w:pStyle w:val="Verzeichnis2"/>
            <w:rPr>
              <w:rFonts w:asciiTheme="minorHAnsi" w:eastAsiaTheme="minorEastAsia" w:hAnsiTheme="minorHAnsi" w:cstheme="minorBidi"/>
              <w:szCs w:val="22"/>
              <w:lang w:val="de-DE" w:eastAsia="de-DE"/>
            </w:rPr>
          </w:pPr>
          <w:hyperlink w:anchor="_Toc491680355" w:history="1">
            <w:r w:rsidR="007132FD" w:rsidRPr="00D80FC3">
              <w:rPr>
                <w:rStyle w:val="Hyperlink"/>
                <w14:scene3d>
                  <w14:camera w14:prst="orthographicFront"/>
                  <w14:lightRig w14:rig="threePt" w14:dir="t">
                    <w14:rot w14:lat="0" w14:lon="0" w14:rev="0"/>
                  </w14:lightRig>
                </w14:scene3d>
              </w:rPr>
              <w:t>59.11</w:t>
            </w:r>
            <w:r w:rsidR="007132FD" w:rsidRPr="00D80FC3">
              <w:rPr>
                <w:rStyle w:val="Hyperlink"/>
              </w:rPr>
              <w:t xml:space="preserve"> RefundCancelModeEnum</w:t>
            </w:r>
            <w:r w:rsidR="007132FD">
              <w:rPr>
                <w:webHidden/>
              </w:rPr>
              <w:tab/>
            </w:r>
            <w:r w:rsidR="007132FD">
              <w:rPr>
                <w:webHidden/>
              </w:rPr>
              <w:fldChar w:fldCharType="begin"/>
            </w:r>
            <w:r w:rsidR="007132FD">
              <w:rPr>
                <w:webHidden/>
              </w:rPr>
              <w:instrText xml:space="preserve"> PAGEREF _Toc491680355 \h </w:instrText>
            </w:r>
            <w:r w:rsidR="007132FD">
              <w:rPr>
                <w:webHidden/>
              </w:rPr>
            </w:r>
            <w:r w:rsidR="007132FD">
              <w:rPr>
                <w:webHidden/>
              </w:rPr>
              <w:fldChar w:fldCharType="separate"/>
            </w:r>
            <w:r w:rsidR="007132FD">
              <w:rPr>
                <w:webHidden/>
              </w:rPr>
              <w:t>559</w:t>
            </w:r>
            <w:r w:rsidR="007132FD">
              <w:rPr>
                <w:webHidden/>
              </w:rPr>
              <w:fldChar w:fldCharType="end"/>
            </w:r>
          </w:hyperlink>
        </w:p>
        <w:p w14:paraId="78377274" w14:textId="6DBA9D5E" w:rsidR="007132FD" w:rsidRDefault="002A74E1">
          <w:pPr>
            <w:pStyle w:val="Verzeichnis2"/>
            <w:rPr>
              <w:rFonts w:asciiTheme="minorHAnsi" w:eastAsiaTheme="minorEastAsia" w:hAnsiTheme="minorHAnsi" w:cstheme="minorBidi"/>
              <w:szCs w:val="22"/>
              <w:lang w:val="de-DE" w:eastAsia="de-DE"/>
            </w:rPr>
          </w:pPr>
          <w:hyperlink w:anchor="_Toc491680356" w:history="1">
            <w:r w:rsidR="007132FD" w:rsidRPr="00D80FC3">
              <w:rPr>
                <w:rStyle w:val="Hyperlink"/>
                <w14:scene3d>
                  <w14:camera w14:prst="orthographicFront"/>
                  <w14:lightRig w14:rig="threePt" w14:dir="t">
                    <w14:rot w14:lat="0" w14:lon="0" w14:rev="0"/>
                  </w14:lightRig>
                </w14:scene3d>
              </w:rPr>
              <w:t>59.12</w:t>
            </w:r>
            <w:r w:rsidR="007132FD" w:rsidRPr="00D80FC3">
              <w:rPr>
                <w:rStyle w:val="Hyperlink"/>
              </w:rPr>
              <w:t xml:space="preserve"> RemarkTypeEnum</w:t>
            </w:r>
            <w:r w:rsidR="007132FD">
              <w:rPr>
                <w:webHidden/>
              </w:rPr>
              <w:tab/>
            </w:r>
            <w:r w:rsidR="007132FD">
              <w:rPr>
                <w:webHidden/>
              </w:rPr>
              <w:fldChar w:fldCharType="begin"/>
            </w:r>
            <w:r w:rsidR="007132FD">
              <w:rPr>
                <w:webHidden/>
              </w:rPr>
              <w:instrText xml:space="preserve"> PAGEREF _Toc491680356 \h </w:instrText>
            </w:r>
            <w:r w:rsidR="007132FD">
              <w:rPr>
                <w:webHidden/>
              </w:rPr>
            </w:r>
            <w:r w:rsidR="007132FD">
              <w:rPr>
                <w:webHidden/>
              </w:rPr>
              <w:fldChar w:fldCharType="separate"/>
            </w:r>
            <w:r w:rsidR="007132FD">
              <w:rPr>
                <w:webHidden/>
              </w:rPr>
              <w:t>559</w:t>
            </w:r>
            <w:r w:rsidR="007132FD">
              <w:rPr>
                <w:webHidden/>
              </w:rPr>
              <w:fldChar w:fldCharType="end"/>
            </w:r>
          </w:hyperlink>
        </w:p>
        <w:p w14:paraId="022ED56A" w14:textId="5CC9BEA3" w:rsidR="007132FD" w:rsidRDefault="002A74E1">
          <w:pPr>
            <w:pStyle w:val="Verzeichnis2"/>
            <w:rPr>
              <w:rFonts w:asciiTheme="minorHAnsi" w:eastAsiaTheme="minorEastAsia" w:hAnsiTheme="minorHAnsi" w:cstheme="minorBidi"/>
              <w:szCs w:val="22"/>
              <w:lang w:val="de-DE" w:eastAsia="de-DE"/>
            </w:rPr>
          </w:pPr>
          <w:hyperlink w:anchor="_Toc491680357" w:history="1">
            <w:r w:rsidR="007132FD" w:rsidRPr="00D80FC3">
              <w:rPr>
                <w:rStyle w:val="Hyperlink"/>
                <w14:scene3d>
                  <w14:camera w14:prst="orthographicFront"/>
                  <w14:lightRig w14:rig="threePt" w14:dir="t">
                    <w14:rot w14:lat="0" w14:lon="0" w14:rev="0"/>
                  </w14:lightRig>
                </w14:scene3d>
              </w:rPr>
              <w:t>59.13</w:t>
            </w:r>
            <w:r w:rsidR="007132FD" w:rsidRPr="00D80FC3">
              <w:rPr>
                <w:rStyle w:val="Hyperlink"/>
              </w:rPr>
              <w:t xml:space="preserve"> RoutingTypeEnum</w:t>
            </w:r>
            <w:r w:rsidR="007132FD">
              <w:rPr>
                <w:webHidden/>
              </w:rPr>
              <w:tab/>
            </w:r>
            <w:r w:rsidR="007132FD">
              <w:rPr>
                <w:webHidden/>
              </w:rPr>
              <w:fldChar w:fldCharType="begin"/>
            </w:r>
            <w:r w:rsidR="007132FD">
              <w:rPr>
                <w:webHidden/>
              </w:rPr>
              <w:instrText xml:space="preserve"> PAGEREF _Toc491680357 \h </w:instrText>
            </w:r>
            <w:r w:rsidR="007132FD">
              <w:rPr>
                <w:webHidden/>
              </w:rPr>
            </w:r>
            <w:r w:rsidR="007132FD">
              <w:rPr>
                <w:webHidden/>
              </w:rPr>
              <w:fldChar w:fldCharType="separate"/>
            </w:r>
            <w:r w:rsidR="007132FD">
              <w:rPr>
                <w:webHidden/>
              </w:rPr>
              <w:t>560</w:t>
            </w:r>
            <w:r w:rsidR="007132FD">
              <w:rPr>
                <w:webHidden/>
              </w:rPr>
              <w:fldChar w:fldCharType="end"/>
            </w:r>
          </w:hyperlink>
        </w:p>
        <w:p w14:paraId="59BDEDFE" w14:textId="7032609E" w:rsidR="007132FD" w:rsidRDefault="002A74E1">
          <w:pPr>
            <w:pStyle w:val="Verzeichnis2"/>
            <w:rPr>
              <w:rFonts w:asciiTheme="minorHAnsi" w:eastAsiaTheme="minorEastAsia" w:hAnsiTheme="minorHAnsi" w:cstheme="minorBidi"/>
              <w:szCs w:val="22"/>
              <w:lang w:val="de-DE" w:eastAsia="de-DE"/>
            </w:rPr>
          </w:pPr>
          <w:hyperlink w:anchor="_Toc491680358" w:history="1">
            <w:r w:rsidR="007132FD" w:rsidRPr="00D80FC3">
              <w:rPr>
                <w:rStyle w:val="Hyperlink"/>
                <w14:scene3d>
                  <w14:camera w14:prst="orthographicFront"/>
                  <w14:lightRig w14:rig="threePt" w14:dir="t">
                    <w14:rot w14:lat="0" w14:lon="0" w14:rev="0"/>
                  </w14:lightRig>
                </w14:scene3d>
              </w:rPr>
              <w:t>59.14</w:t>
            </w:r>
            <w:r w:rsidR="007132FD" w:rsidRPr="00D80FC3">
              <w:rPr>
                <w:rStyle w:val="Hyperlink"/>
              </w:rPr>
              <w:t xml:space="preserve"> SourceModuleEnum</w:t>
            </w:r>
            <w:r w:rsidR="007132FD">
              <w:rPr>
                <w:webHidden/>
              </w:rPr>
              <w:tab/>
            </w:r>
            <w:r w:rsidR="007132FD">
              <w:rPr>
                <w:webHidden/>
              </w:rPr>
              <w:fldChar w:fldCharType="begin"/>
            </w:r>
            <w:r w:rsidR="007132FD">
              <w:rPr>
                <w:webHidden/>
              </w:rPr>
              <w:instrText xml:space="preserve"> PAGEREF _Toc491680358 \h </w:instrText>
            </w:r>
            <w:r w:rsidR="007132FD">
              <w:rPr>
                <w:webHidden/>
              </w:rPr>
            </w:r>
            <w:r w:rsidR="007132FD">
              <w:rPr>
                <w:webHidden/>
              </w:rPr>
              <w:fldChar w:fldCharType="separate"/>
            </w:r>
            <w:r w:rsidR="007132FD">
              <w:rPr>
                <w:webHidden/>
              </w:rPr>
              <w:t>560</w:t>
            </w:r>
            <w:r w:rsidR="007132FD">
              <w:rPr>
                <w:webHidden/>
              </w:rPr>
              <w:fldChar w:fldCharType="end"/>
            </w:r>
          </w:hyperlink>
        </w:p>
        <w:p w14:paraId="666002BD" w14:textId="0B76F115" w:rsidR="007132FD" w:rsidRDefault="002A74E1">
          <w:pPr>
            <w:pStyle w:val="Verzeichnis2"/>
            <w:rPr>
              <w:rFonts w:asciiTheme="minorHAnsi" w:eastAsiaTheme="minorEastAsia" w:hAnsiTheme="minorHAnsi" w:cstheme="minorBidi"/>
              <w:szCs w:val="22"/>
              <w:lang w:val="de-DE" w:eastAsia="de-DE"/>
            </w:rPr>
          </w:pPr>
          <w:hyperlink w:anchor="_Toc491680359" w:history="1">
            <w:r w:rsidR="007132FD" w:rsidRPr="00D80FC3">
              <w:rPr>
                <w:rStyle w:val="Hyperlink"/>
                <w14:scene3d>
                  <w14:camera w14:prst="orthographicFront"/>
                  <w14:lightRig w14:rig="threePt" w14:dir="t">
                    <w14:rot w14:lat="0" w14:lon="0" w14:rev="0"/>
                  </w14:lightRig>
                </w14:scene3d>
              </w:rPr>
              <w:t>59.15</w:t>
            </w:r>
            <w:r w:rsidR="007132FD" w:rsidRPr="00D80FC3">
              <w:rPr>
                <w:rStyle w:val="Hyperlink"/>
              </w:rPr>
              <w:t xml:space="preserve"> SupportedFunctionsEnum</w:t>
            </w:r>
            <w:r w:rsidR="007132FD">
              <w:rPr>
                <w:webHidden/>
              </w:rPr>
              <w:tab/>
            </w:r>
            <w:r w:rsidR="007132FD">
              <w:rPr>
                <w:webHidden/>
              </w:rPr>
              <w:fldChar w:fldCharType="begin"/>
            </w:r>
            <w:r w:rsidR="007132FD">
              <w:rPr>
                <w:webHidden/>
              </w:rPr>
              <w:instrText xml:space="preserve"> PAGEREF _Toc491680359 \h </w:instrText>
            </w:r>
            <w:r w:rsidR="007132FD">
              <w:rPr>
                <w:webHidden/>
              </w:rPr>
            </w:r>
            <w:r w:rsidR="007132FD">
              <w:rPr>
                <w:webHidden/>
              </w:rPr>
              <w:fldChar w:fldCharType="separate"/>
            </w:r>
            <w:r w:rsidR="007132FD">
              <w:rPr>
                <w:webHidden/>
              </w:rPr>
              <w:t>561</w:t>
            </w:r>
            <w:r w:rsidR="007132FD">
              <w:rPr>
                <w:webHidden/>
              </w:rPr>
              <w:fldChar w:fldCharType="end"/>
            </w:r>
          </w:hyperlink>
        </w:p>
        <w:p w14:paraId="0C55F8DC" w14:textId="4D9DC07B" w:rsidR="007132FD" w:rsidRDefault="002A74E1">
          <w:pPr>
            <w:pStyle w:val="Verzeichnis2"/>
            <w:rPr>
              <w:rFonts w:asciiTheme="minorHAnsi" w:eastAsiaTheme="minorEastAsia" w:hAnsiTheme="minorHAnsi" w:cstheme="minorBidi"/>
              <w:szCs w:val="22"/>
              <w:lang w:val="de-DE" w:eastAsia="de-DE"/>
            </w:rPr>
          </w:pPr>
          <w:hyperlink w:anchor="_Toc491680360" w:history="1">
            <w:r w:rsidR="007132FD" w:rsidRPr="00D80FC3">
              <w:rPr>
                <w:rStyle w:val="Hyperlink"/>
                <w14:scene3d>
                  <w14:camera w14:prst="orthographicFront"/>
                  <w14:lightRig w14:rig="threePt" w14:dir="t">
                    <w14:rot w14:lat="0" w14:lon="0" w14:rev="0"/>
                  </w14:lightRig>
                </w14:scene3d>
              </w:rPr>
              <w:t>59.16</w:t>
            </w:r>
            <w:r w:rsidR="007132FD" w:rsidRPr="00D80FC3">
              <w:rPr>
                <w:rStyle w:val="Hyperlink"/>
              </w:rPr>
              <w:t xml:space="preserve"> SurchargeEnum</w:t>
            </w:r>
            <w:r w:rsidR="007132FD">
              <w:rPr>
                <w:webHidden/>
              </w:rPr>
              <w:tab/>
            </w:r>
            <w:r w:rsidR="007132FD">
              <w:rPr>
                <w:webHidden/>
              </w:rPr>
              <w:fldChar w:fldCharType="begin"/>
            </w:r>
            <w:r w:rsidR="007132FD">
              <w:rPr>
                <w:webHidden/>
              </w:rPr>
              <w:instrText xml:space="preserve"> PAGEREF _Toc491680360 \h </w:instrText>
            </w:r>
            <w:r w:rsidR="007132FD">
              <w:rPr>
                <w:webHidden/>
              </w:rPr>
            </w:r>
            <w:r w:rsidR="007132FD">
              <w:rPr>
                <w:webHidden/>
              </w:rPr>
              <w:fldChar w:fldCharType="separate"/>
            </w:r>
            <w:r w:rsidR="007132FD">
              <w:rPr>
                <w:webHidden/>
              </w:rPr>
              <w:t>561</w:t>
            </w:r>
            <w:r w:rsidR="007132FD">
              <w:rPr>
                <w:webHidden/>
              </w:rPr>
              <w:fldChar w:fldCharType="end"/>
            </w:r>
          </w:hyperlink>
        </w:p>
        <w:p w14:paraId="5938CE7C" w14:textId="5877C5A4" w:rsidR="007132FD" w:rsidRDefault="002A74E1">
          <w:pPr>
            <w:pStyle w:val="Verzeichnis1"/>
            <w:rPr>
              <w:rFonts w:asciiTheme="minorHAnsi" w:eastAsiaTheme="minorEastAsia" w:hAnsiTheme="minorHAnsi" w:cstheme="minorBidi"/>
              <w:b w:val="0"/>
              <w:szCs w:val="22"/>
              <w:lang w:val="de-DE" w:eastAsia="de-DE"/>
            </w:rPr>
          </w:pPr>
          <w:hyperlink w:anchor="_Toc491680361" w:history="1">
            <w:r w:rsidR="007132FD" w:rsidRPr="00D80FC3">
              <w:rPr>
                <w:rStyle w:val="Hyperlink"/>
                <w14:scene3d>
                  <w14:camera w14:prst="orthographicFront"/>
                  <w14:lightRig w14:rig="threePt" w14:dir="t">
                    <w14:rot w14:lat="0" w14:lon="0" w14:rev="0"/>
                  </w14:lightRig>
                </w14:scene3d>
              </w:rPr>
              <w:t>60.</w:t>
            </w:r>
            <w:r w:rsidR="007132FD" w:rsidRPr="00D80FC3">
              <w:rPr>
                <w:rStyle w:val="Hyperlink"/>
              </w:rPr>
              <w:t xml:space="preserve"> FlightAPIFault</w:t>
            </w:r>
            <w:r w:rsidR="007132FD">
              <w:rPr>
                <w:webHidden/>
              </w:rPr>
              <w:tab/>
            </w:r>
            <w:r w:rsidR="007132FD">
              <w:rPr>
                <w:webHidden/>
              </w:rPr>
              <w:fldChar w:fldCharType="begin"/>
            </w:r>
            <w:r w:rsidR="007132FD">
              <w:rPr>
                <w:webHidden/>
              </w:rPr>
              <w:instrText xml:space="preserve"> PAGEREF _Toc491680361 \h </w:instrText>
            </w:r>
            <w:r w:rsidR="007132FD">
              <w:rPr>
                <w:webHidden/>
              </w:rPr>
            </w:r>
            <w:r w:rsidR="007132FD">
              <w:rPr>
                <w:webHidden/>
              </w:rPr>
              <w:fldChar w:fldCharType="separate"/>
            </w:r>
            <w:r w:rsidR="007132FD">
              <w:rPr>
                <w:webHidden/>
              </w:rPr>
              <w:t>563</w:t>
            </w:r>
            <w:r w:rsidR="007132FD">
              <w:rPr>
                <w:webHidden/>
              </w:rPr>
              <w:fldChar w:fldCharType="end"/>
            </w:r>
          </w:hyperlink>
        </w:p>
        <w:p w14:paraId="73565E95" w14:textId="2388AB1C" w:rsidR="007132FD" w:rsidRDefault="002A74E1">
          <w:pPr>
            <w:pStyle w:val="Verzeichnis2"/>
            <w:rPr>
              <w:rFonts w:asciiTheme="minorHAnsi" w:eastAsiaTheme="minorEastAsia" w:hAnsiTheme="minorHAnsi" w:cstheme="minorBidi"/>
              <w:szCs w:val="22"/>
              <w:lang w:val="de-DE" w:eastAsia="de-DE"/>
            </w:rPr>
          </w:pPr>
          <w:hyperlink w:anchor="_Toc491680362" w:history="1">
            <w:r w:rsidR="007132FD" w:rsidRPr="00D80FC3">
              <w:rPr>
                <w:rStyle w:val="Hyperlink"/>
                <w14:scene3d>
                  <w14:camera w14:prst="orthographicFront"/>
                  <w14:lightRig w14:rig="threePt" w14:dir="t">
                    <w14:rot w14:lat="0" w14:lon="0" w14:rev="0"/>
                  </w14:lightRig>
                </w14:scene3d>
              </w:rPr>
              <w:t>60.1</w:t>
            </w:r>
            <w:r w:rsidR="007132FD" w:rsidRPr="00D80FC3">
              <w:rPr>
                <w:rStyle w:val="Hyperlink"/>
              </w:rPr>
              <w:t xml:space="preserve"> SOAP fault exception</w:t>
            </w:r>
            <w:r w:rsidR="007132FD">
              <w:rPr>
                <w:webHidden/>
              </w:rPr>
              <w:tab/>
            </w:r>
            <w:r w:rsidR="007132FD">
              <w:rPr>
                <w:webHidden/>
              </w:rPr>
              <w:fldChar w:fldCharType="begin"/>
            </w:r>
            <w:r w:rsidR="007132FD">
              <w:rPr>
                <w:webHidden/>
              </w:rPr>
              <w:instrText xml:space="preserve"> PAGEREF _Toc491680362 \h </w:instrText>
            </w:r>
            <w:r w:rsidR="007132FD">
              <w:rPr>
                <w:webHidden/>
              </w:rPr>
            </w:r>
            <w:r w:rsidR="007132FD">
              <w:rPr>
                <w:webHidden/>
              </w:rPr>
              <w:fldChar w:fldCharType="separate"/>
            </w:r>
            <w:r w:rsidR="007132FD">
              <w:rPr>
                <w:webHidden/>
              </w:rPr>
              <w:t>564</w:t>
            </w:r>
            <w:r w:rsidR="007132FD">
              <w:rPr>
                <w:webHidden/>
              </w:rPr>
              <w:fldChar w:fldCharType="end"/>
            </w:r>
          </w:hyperlink>
        </w:p>
        <w:p w14:paraId="53777DC7" w14:textId="4D569B2F" w:rsidR="007132FD" w:rsidRDefault="002A74E1">
          <w:pPr>
            <w:pStyle w:val="Verzeichnis3"/>
            <w:rPr>
              <w:rFonts w:asciiTheme="minorHAnsi" w:eastAsiaTheme="minorEastAsia" w:hAnsiTheme="minorHAnsi" w:cstheme="minorBidi"/>
              <w:szCs w:val="22"/>
              <w:lang w:val="de-DE" w:eastAsia="de-DE"/>
            </w:rPr>
          </w:pPr>
          <w:hyperlink w:anchor="_Toc491680363" w:history="1">
            <w:r w:rsidR="007132FD" w:rsidRPr="00D80FC3">
              <w:rPr>
                <w:rStyle w:val="Hyperlink"/>
                <w14:scene3d>
                  <w14:camera w14:prst="orthographicFront"/>
                  <w14:lightRig w14:rig="threePt" w14:dir="t">
                    <w14:rot w14:lat="0" w14:lon="0" w14:rev="0"/>
                  </w14:lightRig>
                </w14:scene3d>
              </w:rPr>
              <w:t>60.1.1</w:t>
            </w:r>
            <w:r w:rsidR="007132FD" w:rsidRPr="00D80FC3">
              <w:rPr>
                <w:rStyle w:val="Hyperlink"/>
              </w:rPr>
              <w:t xml:space="preserve"> SOAP client fault handler</w:t>
            </w:r>
            <w:r w:rsidR="007132FD">
              <w:rPr>
                <w:webHidden/>
              </w:rPr>
              <w:tab/>
            </w:r>
            <w:r w:rsidR="007132FD">
              <w:rPr>
                <w:webHidden/>
              </w:rPr>
              <w:fldChar w:fldCharType="begin"/>
            </w:r>
            <w:r w:rsidR="007132FD">
              <w:rPr>
                <w:webHidden/>
              </w:rPr>
              <w:instrText xml:space="preserve"> PAGEREF _Toc491680363 \h </w:instrText>
            </w:r>
            <w:r w:rsidR="007132FD">
              <w:rPr>
                <w:webHidden/>
              </w:rPr>
            </w:r>
            <w:r w:rsidR="007132FD">
              <w:rPr>
                <w:webHidden/>
              </w:rPr>
              <w:fldChar w:fldCharType="separate"/>
            </w:r>
            <w:r w:rsidR="007132FD">
              <w:rPr>
                <w:webHidden/>
              </w:rPr>
              <w:t>564</w:t>
            </w:r>
            <w:r w:rsidR="007132FD">
              <w:rPr>
                <w:webHidden/>
              </w:rPr>
              <w:fldChar w:fldCharType="end"/>
            </w:r>
          </w:hyperlink>
        </w:p>
        <w:p w14:paraId="2A211AAE" w14:textId="1BE8BA92" w:rsidR="007132FD" w:rsidRDefault="002A74E1">
          <w:pPr>
            <w:pStyle w:val="Verzeichnis3"/>
            <w:rPr>
              <w:rFonts w:asciiTheme="minorHAnsi" w:eastAsiaTheme="minorEastAsia" w:hAnsiTheme="minorHAnsi" w:cstheme="minorBidi"/>
              <w:szCs w:val="22"/>
              <w:lang w:val="de-DE" w:eastAsia="de-DE"/>
            </w:rPr>
          </w:pPr>
          <w:hyperlink w:anchor="_Toc491680364" w:history="1">
            <w:r w:rsidR="007132FD" w:rsidRPr="00D80FC3">
              <w:rPr>
                <w:rStyle w:val="Hyperlink"/>
                <w14:scene3d>
                  <w14:camera w14:prst="orthographicFront"/>
                  <w14:lightRig w14:rig="threePt" w14:dir="t">
                    <w14:rot w14:lat="0" w14:lon="0" w14:rev="0"/>
                  </w14:lightRig>
                </w14:scene3d>
              </w:rPr>
              <w:t>60.1.2</w:t>
            </w:r>
            <w:r w:rsidR="007132FD" w:rsidRPr="00D80FC3">
              <w:rPr>
                <w:rStyle w:val="Hyperlink"/>
              </w:rPr>
              <w:t xml:space="preserve"> Handled SOAP fault exception</w:t>
            </w:r>
            <w:r w:rsidR="007132FD">
              <w:rPr>
                <w:webHidden/>
              </w:rPr>
              <w:tab/>
            </w:r>
            <w:r w:rsidR="007132FD">
              <w:rPr>
                <w:webHidden/>
              </w:rPr>
              <w:fldChar w:fldCharType="begin"/>
            </w:r>
            <w:r w:rsidR="007132FD">
              <w:rPr>
                <w:webHidden/>
              </w:rPr>
              <w:instrText xml:space="preserve"> PAGEREF _Toc491680364 \h </w:instrText>
            </w:r>
            <w:r w:rsidR="007132FD">
              <w:rPr>
                <w:webHidden/>
              </w:rPr>
            </w:r>
            <w:r w:rsidR="007132FD">
              <w:rPr>
                <w:webHidden/>
              </w:rPr>
              <w:fldChar w:fldCharType="separate"/>
            </w:r>
            <w:r w:rsidR="007132FD">
              <w:rPr>
                <w:webHidden/>
              </w:rPr>
              <w:t>565</w:t>
            </w:r>
            <w:r w:rsidR="007132FD">
              <w:rPr>
                <w:webHidden/>
              </w:rPr>
              <w:fldChar w:fldCharType="end"/>
            </w:r>
          </w:hyperlink>
        </w:p>
        <w:p w14:paraId="53094174" w14:textId="1A0E8737" w:rsidR="007132FD" w:rsidRDefault="002A74E1">
          <w:pPr>
            <w:pStyle w:val="Verzeichnis3"/>
            <w:rPr>
              <w:rFonts w:asciiTheme="minorHAnsi" w:eastAsiaTheme="minorEastAsia" w:hAnsiTheme="minorHAnsi" w:cstheme="minorBidi"/>
              <w:szCs w:val="22"/>
              <w:lang w:val="de-DE" w:eastAsia="de-DE"/>
            </w:rPr>
          </w:pPr>
          <w:hyperlink w:anchor="_Toc491680365" w:history="1">
            <w:r w:rsidR="007132FD" w:rsidRPr="00D80FC3">
              <w:rPr>
                <w:rStyle w:val="Hyperlink"/>
                <w14:scene3d>
                  <w14:camera w14:prst="orthographicFront"/>
                  <w14:lightRig w14:rig="threePt" w14:dir="t">
                    <w14:rot w14:lat="0" w14:lon="0" w14:rev="0"/>
                  </w14:lightRig>
                </w14:scene3d>
              </w:rPr>
              <w:t>60.1.3</w:t>
            </w:r>
            <w:r w:rsidR="007132FD" w:rsidRPr="00D80FC3">
              <w:rPr>
                <w:rStyle w:val="Hyperlink"/>
              </w:rPr>
              <w:t xml:space="preserve"> Unhandled SOAP fault exception</w:t>
            </w:r>
            <w:r w:rsidR="007132FD">
              <w:rPr>
                <w:webHidden/>
              </w:rPr>
              <w:tab/>
            </w:r>
            <w:r w:rsidR="007132FD">
              <w:rPr>
                <w:webHidden/>
              </w:rPr>
              <w:fldChar w:fldCharType="begin"/>
            </w:r>
            <w:r w:rsidR="007132FD">
              <w:rPr>
                <w:webHidden/>
              </w:rPr>
              <w:instrText xml:space="preserve"> PAGEREF _Toc491680365 \h </w:instrText>
            </w:r>
            <w:r w:rsidR="007132FD">
              <w:rPr>
                <w:webHidden/>
              </w:rPr>
            </w:r>
            <w:r w:rsidR="007132FD">
              <w:rPr>
                <w:webHidden/>
              </w:rPr>
              <w:fldChar w:fldCharType="separate"/>
            </w:r>
            <w:r w:rsidR="007132FD">
              <w:rPr>
                <w:webHidden/>
              </w:rPr>
              <w:t>566</w:t>
            </w:r>
            <w:r w:rsidR="007132FD">
              <w:rPr>
                <w:webHidden/>
              </w:rPr>
              <w:fldChar w:fldCharType="end"/>
            </w:r>
          </w:hyperlink>
        </w:p>
        <w:p w14:paraId="2520DA7B" w14:textId="5AE828FB" w:rsidR="007132FD" w:rsidRDefault="002A74E1">
          <w:pPr>
            <w:pStyle w:val="Verzeichnis2"/>
            <w:rPr>
              <w:rFonts w:asciiTheme="minorHAnsi" w:eastAsiaTheme="minorEastAsia" w:hAnsiTheme="minorHAnsi" w:cstheme="minorBidi"/>
              <w:szCs w:val="22"/>
              <w:lang w:val="de-DE" w:eastAsia="de-DE"/>
            </w:rPr>
          </w:pPr>
          <w:hyperlink w:anchor="_Toc491680366" w:history="1">
            <w:r w:rsidR="007132FD" w:rsidRPr="00D80FC3">
              <w:rPr>
                <w:rStyle w:val="Hyperlink"/>
                <w14:scene3d>
                  <w14:camera w14:prst="orthographicFront"/>
                  <w14:lightRig w14:rig="threePt" w14:dir="t">
                    <w14:rot w14:lat="0" w14:lon="0" w14:rev="0"/>
                  </w14:lightRig>
                </w14:scene3d>
              </w:rPr>
              <w:t>60.2</w:t>
            </w:r>
            <w:r w:rsidR="007132FD" w:rsidRPr="00D80FC3">
              <w:rPr>
                <w:rStyle w:val="Hyperlink"/>
              </w:rPr>
              <w:t xml:space="preserve"> Binary fault exception</w:t>
            </w:r>
            <w:r w:rsidR="007132FD">
              <w:rPr>
                <w:webHidden/>
              </w:rPr>
              <w:tab/>
            </w:r>
            <w:r w:rsidR="007132FD">
              <w:rPr>
                <w:webHidden/>
              </w:rPr>
              <w:fldChar w:fldCharType="begin"/>
            </w:r>
            <w:r w:rsidR="007132FD">
              <w:rPr>
                <w:webHidden/>
              </w:rPr>
              <w:instrText xml:space="preserve"> PAGEREF _Toc491680366 \h </w:instrText>
            </w:r>
            <w:r w:rsidR="007132FD">
              <w:rPr>
                <w:webHidden/>
              </w:rPr>
            </w:r>
            <w:r w:rsidR="007132FD">
              <w:rPr>
                <w:webHidden/>
              </w:rPr>
              <w:fldChar w:fldCharType="separate"/>
            </w:r>
            <w:r w:rsidR="007132FD">
              <w:rPr>
                <w:webHidden/>
              </w:rPr>
              <w:t>567</w:t>
            </w:r>
            <w:r w:rsidR="007132FD">
              <w:rPr>
                <w:webHidden/>
              </w:rPr>
              <w:fldChar w:fldCharType="end"/>
            </w:r>
          </w:hyperlink>
        </w:p>
        <w:p w14:paraId="786A6444" w14:textId="3EA6C96F" w:rsidR="007132FD" w:rsidRDefault="002A74E1">
          <w:pPr>
            <w:pStyle w:val="Verzeichnis3"/>
            <w:rPr>
              <w:rFonts w:asciiTheme="minorHAnsi" w:eastAsiaTheme="minorEastAsia" w:hAnsiTheme="minorHAnsi" w:cstheme="minorBidi"/>
              <w:szCs w:val="22"/>
              <w:lang w:val="de-DE" w:eastAsia="de-DE"/>
            </w:rPr>
          </w:pPr>
          <w:hyperlink w:anchor="_Toc491680367" w:history="1">
            <w:r w:rsidR="007132FD" w:rsidRPr="00D80FC3">
              <w:rPr>
                <w:rStyle w:val="Hyperlink"/>
                <w14:scene3d>
                  <w14:camera w14:prst="orthographicFront"/>
                  <w14:lightRig w14:rig="threePt" w14:dir="t">
                    <w14:rot w14:lat="0" w14:lon="0" w14:rev="0"/>
                  </w14:lightRig>
                </w14:scene3d>
              </w:rPr>
              <w:t>60.2.1</w:t>
            </w:r>
            <w:r w:rsidR="007132FD" w:rsidRPr="00D80FC3">
              <w:rPr>
                <w:rStyle w:val="Hyperlink"/>
              </w:rPr>
              <w:t xml:space="preserve"> Client fault handler</w:t>
            </w:r>
            <w:r w:rsidR="007132FD">
              <w:rPr>
                <w:webHidden/>
              </w:rPr>
              <w:tab/>
            </w:r>
            <w:r w:rsidR="007132FD">
              <w:rPr>
                <w:webHidden/>
              </w:rPr>
              <w:fldChar w:fldCharType="begin"/>
            </w:r>
            <w:r w:rsidR="007132FD">
              <w:rPr>
                <w:webHidden/>
              </w:rPr>
              <w:instrText xml:space="preserve"> PAGEREF _Toc491680367 \h </w:instrText>
            </w:r>
            <w:r w:rsidR="007132FD">
              <w:rPr>
                <w:webHidden/>
              </w:rPr>
            </w:r>
            <w:r w:rsidR="007132FD">
              <w:rPr>
                <w:webHidden/>
              </w:rPr>
              <w:fldChar w:fldCharType="separate"/>
            </w:r>
            <w:r w:rsidR="007132FD">
              <w:rPr>
                <w:webHidden/>
              </w:rPr>
              <w:t>567</w:t>
            </w:r>
            <w:r w:rsidR="007132FD">
              <w:rPr>
                <w:webHidden/>
              </w:rPr>
              <w:fldChar w:fldCharType="end"/>
            </w:r>
          </w:hyperlink>
        </w:p>
        <w:p w14:paraId="24957EC3" w14:textId="7F18CD1E" w:rsidR="007132FD" w:rsidRDefault="002A74E1">
          <w:pPr>
            <w:pStyle w:val="Verzeichnis1"/>
            <w:rPr>
              <w:rFonts w:asciiTheme="minorHAnsi" w:eastAsiaTheme="minorEastAsia" w:hAnsiTheme="minorHAnsi" w:cstheme="minorBidi"/>
              <w:b w:val="0"/>
              <w:szCs w:val="22"/>
              <w:lang w:val="de-DE" w:eastAsia="de-DE"/>
            </w:rPr>
          </w:pPr>
          <w:hyperlink w:anchor="_Toc491680368" w:history="1">
            <w:r w:rsidR="007132FD" w:rsidRPr="00D80FC3">
              <w:rPr>
                <w:rStyle w:val="Hyperlink"/>
                <w14:scene3d>
                  <w14:camera w14:prst="orthographicFront"/>
                  <w14:lightRig w14:rig="threePt" w14:dir="t">
                    <w14:rot w14:lat="0" w14:lon="0" w14:rev="0"/>
                  </w14:lightRig>
                </w14:scene3d>
              </w:rPr>
              <w:t>61.</w:t>
            </w:r>
            <w:r w:rsidR="007132FD" w:rsidRPr="00D80FC3">
              <w:rPr>
                <w:rStyle w:val="Hyperlink"/>
              </w:rPr>
              <w:t xml:space="preserve"> Error codes</w:t>
            </w:r>
            <w:r w:rsidR="007132FD">
              <w:rPr>
                <w:webHidden/>
              </w:rPr>
              <w:tab/>
            </w:r>
            <w:r w:rsidR="007132FD">
              <w:rPr>
                <w:webHidden/>
              </w:rPr>
              <w:fldChar w:fldCharType="begin"/>
            </w:r>
            <w:r w:rsidR="007132FD">
              <w:rPr>
                <w:webHidden/>
              </w:rPr>
              <w:instrText xml:space="preserve"> PAGEREF _Toc491680368 \h </w:instrText>
            </w:r>
            <w:r w:rsidR="007132FD">
              <w:rPr>
                <w:webHidden/>
              </w:rPr>
            </w:r>
            <w:r w:rsidR="007132FD">
              <w:rPr>
                <w:webHidden/>
              </w:rPr>
              <w:fldChar w:fldCharType="separate"/>
            </w:r>
            <w:r w:rsidR="007132FD">
              <w:rPr>
                <w:webHidden/>
              </w:rPr>
              <w:t>568</w:t>
            </w:r>
            <w:r w:rsidR="007132FD">
              <w:rPr>
                <w:webHidden/>
              </w:rPr>
              <w:fldChar w:fldCharType="end"/>
            </w:r>
          </w:hyperlink>
        </w:p>
        <w:p w14:paraId="162CD4A3" w14:textId="3B94EC1B" w:rsidR="007132FD" w:rsidRDefault="002A74E1">
          <w:pPr>
            <w:pStyle w:val="Verzeichnis2"/>
            <w:rPr>
              <w:rFonts w:asciiTheme="minorHAnsi" w:eastAsiaTheme="minorEastAsia" w:hAnsiTheme="minorHAnsi" w:cstheme="minorBidi"/>
              <w:szCs w:val="22"/>
              <w:lang w:val="de-DE" w:eastAsia="de-DE"/>
            </w:rPr>
          </w:pPr>
          <w:hyperlink w:anchor="_Toc491680369" w:history="1">
            <w:r w:rsidR="007132FD" w:rsidRPr="00D80FC3">
              <w:rPr>
                <w:rStyle w:val="Hyperlink"/>
                <w14:scene3d>
                  <w14:camera w14:prst="orthographicFront"/>
                  <w14:lightRig w14:rig="threePt" w14:dir="t">
                    <w14:rot w14:lat="0" w14:lon="0" w14:rev="0"/>
                  </w14:lightRig>
                </w14:scene3d>
              </w:rPr>
              <w:t>61.1</w:t>
            </w:r>
            <w:r w:rsidR="007132FD" w:rsidRPr="00D80FC3">
              <w:rPr>
                <w:rStyle w:val="Hyperlink"/>
              </w:rPr>
              <w:t xml:space="preserve"> Error codes</w:t>
            </w:r>
            <w:r w:rsidR="007132FD">
              <w:rPr>
                <w:webHidden/>
              </w:rPr>
              <w:tab/>
            </w:r>
            <w:r w:rsidR="007132FD">
              <w:rPr>
                <w:webHidden/>
              </w:rPr>
              <w:fldChar w:fldCharType="begin"/>
            </w:r>
            <w:r w:rsidR="007132FD">
              <w:rPr>
                <w:webHidden/>
              </w:rPr>
              <w:instrText xml:space="preserve"> PAGEREF _Toc491680369 \h </w:instrText>
            </w:r>
            <w:r w:rsidR="007132FD">
              <w:rPr>
                <w:webHidden/>
              </w:rPr>
            </w:r>
            <w:r w:rsidR="007132FD">
              <w:rPr>
                <w:webHidden/>
              </w:rPr>
              <w:fldChar w:fldCharType="separate"/>
            </w:r>
            <w:r w:rsidR="007132FD">
              <w:rPr>
                <w:webHidden/>
              </w:rPr>
              <w:t>568</w:t>
            </w:r>
            <w:r w:rsidR="007132FD">
              <w:rPr>
                <w:webHidden/>
              </w:rPr>
              <w:fldChar w:fldCharType="end"/>
            </w:r>
          </w:hyperlink>
        </w:p>
        <w:p w14:paraId="50E623DE" w14:textId="6E6FE45A" w:rsidR="007132FD" w:rsidRDefault="002A74E1">
          <w:pPr>
            <w:pStyle w:val="Verzeichnis1"/>
            <w:rPr>
              <w:rFonts w:asciiTheme="minorHAnsi" w:eastAsiaTheme="minorEastAsia" w:hAnsiTheme="minorHAnsi" w:cstheme="minorBidi"/>
              <w:b w:val="0"/>
              <w:szCs w:val="22"/>
              <w:lang w:val="de-DE" w:eastAsia="de-DE"/>
            </w:rPr>
          </w:pPr>
          <w:hyperlink w:anchor="_Toc491680370" w:history="1">
            <w:r w:rsidR="007132FD" w:rsidRPr="00D80FC3">
              <w:rPr>
                <w:rStyle w:val="Hyperlink"/>
                <w14:scene3d>
                  <w14:camera w14:prst="orthographicFront"/>
                  <w14:lightRig w14:rig="threePt" w14:dir="t">
                    <w14:rot w14:lat="0" w14:lon="0" w14:rev="0"/>
                  </w14:lightRig>
                </w14:scene3d>
              </w:rPr>
              <w:t>62.</w:t>
            </w:r>
            <w:r w:rsidR="007132FD" w:rsidRPr="00D80FC3">
              <w:rPr>
                <w:rStyle w:val="Hyperlink"/>
              </w:rPr>
              <w:t xml:space="preserve"> Best Practice</w:t>
            </w:r>
            <w:r w:rsidR="007132FD">
              <w:rPr>
                <w:webHidden/>
              </w:rPr>
              <w:tab/>
            </w:r>
            <w:r w:rsidR="007132FD">
              <w:rPr>
                <w:webHidden/>
              </w:rPr>
              <w:fldChar w:fldCharType="begin"/>
            </w:r>
            <w:r w:rsidR="007132FD">
              <w:rPr>
                <w:webHidden/>
              </w:rPr>
              <w:instrText xml:space="preserve"> PAGEREF _Toc491680370 \h </w:instrText>
            </w:r>
            <w:r w:rsidR="007132FD">
              <w:rPr>
                <w:webHidden/>
              </w:rPr>
            </w:r>
            <w:r w:rsidR="007132FD">
              <w:rPr>
                <w:webHidden/>
              </w:rPr>
              <w:fldChar w:fldCharType="separate"/>
            </w:r>
            <w:r w:rsidR="007132FD">
              <w:rPr>
                <w:webHidden/>
              </w:rPr>
              <w:t>596</w:t>
            </w:r>
            <w:r w:rsidR="007132FD">
              <w:rPr>
                <w:webHidden/>
              </w:rPr>
              <w:fldChar w:fldCharType="end"/>
            </w:r>
          </w:hyperlink>
        </w:p>
        <w:p w14:paraId="27FACD66" w14:textId="67D4CA7D" w:rsidR="007132FD" w:rsidRDefault="002A74E1">
          <w:pPr>
            <w:pStyle w:val="Verzeichnis2"/>
            <w:rPr>
              <w:rFonts w:asciiTheme="minorHAnsi" w:eastAsiaTheme="minorEastAsia" w:hAnsiTheme="minorHAnsi" w:cstheme="minorBidi"/>
              <w:szCs w:val="22"/>
              <w:lang w:val="de-DE" w:eastAsia="de-DE"/>
            </w:rPr>
          </w:pPr>
          <w:hyperlink w:anchor="_Toc491680371" w:history="1">
            <w:r w:rsidR="007132FD" w:rsidRPr="00D80FC3">
              <w:rPr>
                <w:rStyle w:val="Hyperlink"/>
                <w14:scene3d>
                  <w14:camera w14:prst="orthographicFront"/>
                  <w14:lightRig w14:rig="threePt" w14:dir="t">
                    <w14:rot w14:lat="0" w14:lon="0" w14:rev="0"/>
                  </w14:lightRig>
                </w14:scene3d>
              </w:rPr>
              <w:t>62.1</w:t>
            </w:r>
            <w:r w:rsidR="007132FD" w:rsidRPr="00D80FC3">
              <w:rPr>
                <w:rStyle w:val="Hyperlink"/>
              </w:rPr>
              <w:t xml:space="preserve"> Standard GDS</w:t>
            </w:r>
            <w:r w:rsidR="007132FD">
              <w:rPr>
                <w:webHidden/>
              </w:rPr>
              <w:tab/>
            </w:r>
            <w:r w:rsidR="007132FD">
              <w:rPr>
                <w:webHidden/>
              </w:rPr>
              <w:fldChar w:fldCharType="begin"/>
            </w:r>
            <w:r w:rsidR="007132FD">
              <w:rPr>
                <w:webHidden/>
              </w:rPr>
              <w:instrText xml:space="preserve"> PAGEREF _Toc491680371 \h </w:instrText>
            </w:r>
            <w:r w:rsidR="007132FD">
              <w:rPr>
                <w:webHidden/>
              </w:rPr>
            </w:r>
            <w:r w:rsidR="007132FD">
              <w:rPr>
                <w:webHidden/>
              </w:rPr>
              <w:fldChar w:fldCharType="separate"/>
            </w:r>
            <w:r w:rsidR="007132FD">
              <w:rPr>
                <w:webHidden/>
              </w:rPr>
              <w:t>596</w:t>
            </w:r>
            <w:r w:rsidR="007132FD">
              <w:rPr>
                <w:webHidden/>
              </w:rPr>
              <w:fldChar w:fldCharType="end"/>
            </w:r>
          </w:hyperlink>
        </w:p>
        <w:p w14:paraId="5BA67C0C" w14:textId="518389FE" w:rsidR="007132FD" w:rsidRDefault="002A74E1">
          <w:pPr>
            <w:pStyle w:val="Verzeichnis2"/>
            <w:rPr>
              <w:rFonts w:asciiTheme="minorHAnsi" w:eastAsiaTheme="minorEastAsia" w:hAnsiTheme="minorHAnsi" w:cstheme="minorBidi"/>
              <w:szCs w:val="22"/>
              <w:lang w:val="de-DE" w:eastAsia="de-DE"/>
            </w:rPr>
          </w:pPr>
          <w:hyperlink w:anchor="_Toc491680372" w:history="1">
            <w:r w:rsidR="007132FD" w:rsidRPr="00D80FC3">
              <w:rPr>
                <w:rStyle w:val="Hyperlink"/>
                <w14:scene3d>
                  <w14:camera w14:prst="orthographicFront"/>
                  <w14:lightRig w14:rig="threePt" w14:dir="t">
                    <w14:rot w14:lat="0" w14:lon="0" w14:rev="0"/>
                  </w14:lightRig>
                </w14:scene3d>
              </w:rPr>
              <w:t>62.2</w:t>
            </w:r>
            <w:r w:rsidR="007132FD" w:rsidRPr="00D80FC3">
              <w:rPr>
                <w:rStyle w:val="Hyperlink"/>
              </w:rPr>
              <w:t xml:space="preserve"> Standard NET</w:t>
            </w:r>
            <w:r w:rsidR="007132FD">
              <w:rPr>
                <w:webHidden/>
              </w:rPr>
              <w:tab/>
            </w:r>
            <w:r w:rsidR="007132FD">
              <w:rPr>
                <w:webHidden/>
              </w:rPr>
              <w:fldChar w:fldCharType="begin"/>
            </w:r>
            <w:r w:rsidR="007132FD">
              <w:rPr>
                <w:webHidden/>
              </w:rPr>
              <w:instrText xml:space="preserve"> PAGEREF _Toc491680372 \h </w:instrText>
            </w:r>
            <w:r w:rsidR="007132FD">
              <w:rPr>
                <w:webHidden/>
              </w:rPr>
            </w:r>
            <w:r w:rsidR="007132FD">
              <w:rPr>
                <w:webHidden/>
              </w:rPr>
              <w:fldChar w:fldCharType="separate"/>
            </w:r>
            <w:r w:rsidR="007132FD">
              <w:rPr>
                <w:webHidden/>
              </w:rPr>
              <w:t>599</w:t>
            </w:r>
            <w:r w:rsidR="007132FD">
              <w:rPr>
                <w:webHidden/>
              </w:rPr>
              <w:fldChar w:fldCharType="end"/>
            </w:r>
          </w:hyperlink>
        </w:p>
        <w:p w14:paraId="1CF1C8D4" w14:textId="59049F9B" w:rsidR="007132FD" w:rsidRDefault="002A74E1">
          <w:pPr>
            <w:pStyle w:val="Verzeichnis2"/>
            <w:rPr>
              <w:rFonts w:asciiTheme="minorHAnsi" w:eastAsiaTheme="minorEastAsia" w:hAnsiTheme="minorHAnsi" w:cstheme="minorBidi"/>
              <w:szCs w:val="22"/>
              <w:lang w:val="de-DE" w:eastAsia="de-DE"/>
            </w:rPr>
          </w:pPr>
          <w:hyperlink w:anchor="_Toc491680373" w:history="1">
            <w:r w:rsidR="007132FD" w:rsidRPr="00D80FC3">
              <w:rPr>
                <w:rStyle w:val="Hyperlink"/>
                <w14:scene3d>
                  <w14:camera w14:prst="orthographicFront"/>
                  <w14:lightRig w14:rig="threePt" w14:dir="t">
                    <w14:rot w14:lat="0" w14:lon="0" w14:rev="0"/>
                  </w14:lightRig>
                </w14:scene3d>
              </w:rPr>
              <w:t>62.3</w:t>
            </w:r>
            <w:r w:rsidR="007132FD" w:rsidRPr="00D80FC3">
              <w:rPr>
                <w:rStyle w:val="Hyperlink"/>
              </w:rPr>
              <w:t xml:space="preserve"> Standard WFE</w:t>
            </w:r>
            <w:r w:rsidR="007132FD">
              <w:rPr>
                <w:webHidden/>
              </w:rPr>
              <w:tab/>
            </w:r>
            <w:r w:rsidR="007132FD">
              <w:rPr>
                <w:webHidden/>
              </w:rPr>
              <w:fldChar w:fldCharType="begin"/>
            </w:r>
            <w:r w:rsidR="007132FD">
              <w:rPr>
                <w:webHidden/>
              </w:rPr>
              <w:instrText xml:space="preserve"> PAGEREF _Toc491680373 \h </w:instrText>
            </w:r>
            <w:r w:rsidR="007132FD">
              <w:rPr>
                <w:webHidden/>
              </w:rPr>
            </w:r>
            <w:r w:rsidR="007132FD">
              <w:rPr>
                <w:webHidden/>
              </w:rPr>
              <w:fldChar w:fldCharType="separate"/>
            </w:r>
            <w:r w:rsidR="007132FD">
              <w:rPr>
                <w:webHidden/>
              </w:rPr>
              <w:t>601</w:t>
            </w:r>
            <w:r w:rsidR="007132FD">
              <w:rPr>
                <w:webHidden/>
              </w:rPr>
              <w:fldChar w:fldCharType="end"/>
            </w:r>
          </w:hyperlink>
        </w:p>
        <w:p w14:paraId="02B23926" w14:textId="5ADF4AB0" w:rsidR="007132FD" w:rsidRDefault="002A74E1">
          <w:pPr>
            <w:pStyle w:val="Verzeichnis2"/>
            <w:rPr>
              <w:rFonts w:asciiTheme="minorHAnsi" w:eastAsiaTheme="minorEastAsia" w:hAnsiTheme="minorHAnsi" w:cstheme="minorBidi"/>
              <w:szCs w:val="22"/>
              <w:lang w:val="de-DE" w:eastAsia="de-DE"/>
            </w:rPr>
          </w:pPr>
          <w:hyperlink w:anchor="_Toc491680374" w:history="1">
            <w:r w:rsidR="007132FD" w:rsidRPr="00D80FC3">
              <w:rPr>
                <w:rStyle w:val="Hyperlink"/>
                <w14:scene3d>
                  <w14:camera w14:prst="orthographicFront"/>
                  <w14:lightRig w14:rig="threePt" w14:dir="t">
                    <w14:rot w14:lat="0" w14:lon="0" w14:rev="0"/>
                  </w14:lightRig>
                </w14:scene3d>
              </w:rPr>
              <w:t>62.4</w:t>
            </w:r>
            <w:r w:rsidR="007132FD" w:rsidRPr="00D80FC3">
              <w:rPr>
                <w:rStyle w:val="Hyperlink"/>
              </w:rPr>
              <w:t xml:space="preserve"> Standard Charter</w:t>
            </w:r>
            <w:r w:rsidR="007132FD">
              <w:rPr>
                <w:webHidden/>
              </w:rPr>
              <w:tab/>
            </w:r>
            <w:r w:rsidR="007132FD">
              <w:rPr>
                <w:webHidden/>
              </w:rPr>
              <w:fldChar w:fldCharType="begin"/>
            </w:r>
            <w:r w:rsidR="007132FD">
              <w:rPr>
                <w:webHidden/>
              </w:rPr>
              <w:instrText xml:space="preserve"> PAGEREF _Toc491680374 \h </w:instrText>
            </w:r>
            <w:r w:rsidR="007132FD">
              <w:rPr>
                <w:webHidden/>
              </w:rPr>
            </w:r>
            <w:r w:rsidR="007132FD">
              <w:rPr>
                <w:webHidden/>
              </w:rPr>
              <w:fldChar w:fldCharType="separate"/>
            </w:r>
            <w:r w:rsidR="007132FD">
              <w:rPr>
                <w:webHidden/>
              </w:rPr>
              <w:t>604</w:t>
            </w:r>
            <w:r w:rsidR="007132FD">
              <w:rPr>
                <w:webHidden/>
              </w:rPr>
              <w:fldChar w:fldCharType="end"/>
            </w:r>
          </w:hyperlink>
        </w:p>
        <w:p w14:paraId="0A4708E7" w14:textId="1CB66B22" w:rsidR="007132FD" w:rsidRDefault="002A74E1">
          <w:pPr>
            <w:pStyle w:val="Verzeichnis2"/>
            <w:rPr>
              <w:rFonts w:asciiTheme="minorHAnsi" w:eastAsiaTheme="minorEastAsia" w:hAnsiTheme="minorHAnsi" w:cstheme="minorBidi"/>
              <w:szCs w:val="22"/>
              <w:lang w:val="de-DE" w:eastAsia="de-DE"/>
            </w:rPr>
          </w:pPr>
          <w:hyperlink w:anchor="_Toc491680375" w:history="1">
            <w:r w:rsidR="007132FD" w:rsidRPr="00D80FC3">
              <w:rPr>
                <w:rStyle w:val="Hyperlink"/>
                <w14:scene3d>
                  <w14:camera w14:prst="orthographicFront"/>
                  <w14:lightRig w14:rig="threePt" w14:dir="t">
                    <w14:rot w14:lat="0" w14:lon="0" w14:rev="0"/>
                  </w14:lightRig>
                </w14:scene3d>
              </w:rPr>
              <w:t>62.5</w:t>
            </w:r>
            <w:r w:rsidR="007132FD" w:rsidRPr="00D80FC3">
              <w:rPr>
                <w:rStyle w:val="Hyperlink"/>
              </w:rPr>
              <w:t xml:space="preserve"> Overall Workflow</w:t>
            </w:r>
            <w:r w:rsidR="007132FD">
              <w:rPr>
                <w:webHidden/>
              </w:rPr>
              <w:tab/>
            </w:r>
            <w:r w:rsidR="007132FD">
              <w:rPr>
                <w:webHidden/>
              </w:rPr>
              <w:fldChar w:fldCharType="begin"/>
            </w:r>
            <w:r w:rsidR="007132FD">
              <w:rPr>
                <w:webHidden/>
              </w:rPr>
              <w:instrText xml:space="preserve"> PAGEREF _Toc491680375 \h </w:instrText>
            </w:r>
            <w:r w:rsidR="007132FD">
              <w:rPr>
                <w:webHidden/>
              </w:rPr>
            </w:r>
            <w:r w:rsidR="007132FD">
              <w:rPr>
                <w:webHidden/>
              </w:rPr>
              <w:fldChar w:fldCharType="separate"/>
            </w:r>
            <w:r w:rsidR="007132FD">
              <w:rPr>
                <w:webHidden/>
              </w:rPr>
              <w:t>608</w:t>
            </w:r>
            <w:r w:rsidR="007132FD">
              <w:rPr>
                <w:webHidden/>
              </w:rPr>
              <w:fldChar w:fldCharType="end"/>
            </w:r>
          </w:hyperlink>
        </w:p>
        <w:p w14:paraId="46E75070" w14:textId="14AED164" w:rsidR="00703E95" w:rsidRPr="00995D1A" w:rsidRDefault="00703E95">
          <w:r w:rsidRPr="00995D1A">
            <w:rPr>
              <w:b/>
              <w:bCs/>
            </w:rPr>
            <w:fldChar w:fldCharType="end"/>
          </w:r>
        </w:p>
      </w:sdtContent>
    </w:sdt>
    <w:p w14:paraId="468298AA" w14:textId="6771631C" w:rsidR="00703E95" w:rsidRPr="00995D1A" w:rsidRDefault="00703E95" w:rsidP="00703E95">
      <w:pPr>
        <w:spacing w:before="0" w:after="0" w:line="240" w:lineRule="auto"/>
        <w:rPr>
          <w:rFonts w:ascii="Helvetica" w:hAnsi="Helvetica" w:cs="Tahoma"/>
          <w:b/>
          <w:color w:val="FF0000"/>
          <w:kern w:val="28"/>
          <w:sz w:val="32"/>
        </w:rPr>
      </w:pPr>
    </w:p>
    <w:p w14:paraId="144FAC69" w14:textId="77777777" w:rsidR="00137C35" w:rsidRPr="00995D1A" w:rsidRDefault="00137C35" w:rsidP="00137C35">
      <w:pPr>
        <w:pStyle w:val="Inhaltsverzeichnisberschrift"/>
        <w:numPr>
          <w:ilvl w:val="0"/>
          <w:numId w:val="0"/>
        </w:numPr>
      </w:pPr>
    </w:p>
    <w:p w14:paraId="5E4F722D" w14:textId="1CDCFDB9" w:rsidR="00137C35" w:rsidRPr="00DC2ABD" w:rsidRDefault="00DC2ABD" w:rsidP="00B26D8F">
      <w:pPr>
        <w:pStyle w:val="StyleHeading1HelveticaBlackLinespacingsingle"/>
        <w:rPr>
          <w:rFonts w:ascii="Tahoma" w:hAnsi="Tahoma"/>
        </w:rPr>
      </w:pPr>
      <w:bookmarkStart w:id="6" w:name="_Toc491679628"/>
      <w:bookmarkStart w:id="7" w:name="Modif"/>
      <w:bookmarkEnd w:id="5"/>
      <w:r>
        <w:t>Revision History</w:t>
      </w:r>
      <w:bookmarkEnd w:id="6"/>
    </w:p>
    <w:tbl>
      <w:tblPr>
        <w:tblW w:w="8640" w:type="dxa"/>
        <w:tblInd w:w="108" w:type="dxa"/>
        <w:tblBorders>
          <w:top w:val="single" w:sz="12" w:space="0" w:color="auto"/>
          <w:bottom w:val="single" w:sz="12" w:space="0" w:color="auto"/>
          <w:insideH w:val="single" w:sz="6" w:space="0" w:color="C0C0C0"/>
        </w:tblBorders>
        <w:tblLayout w:type="fixed"/>
        <w:tblLook w:val="0000" w:firstRow="0" w:lastRow="0" w:firstColumn="0" w:lastColumn="0" w:noHBand="0" w:noVBand="0"/>
      </w:tblPr>
      <w:tblGrid>
        <w:gridCol w:w="1100"/>
        <w:gridCol w:w="1320"/>
        <w:gridCol w:w="5235"/>
        <w:gridCol w:w="985"/>
      </w:tblGrid>
      <w:tr w:rsidR="00137C35" w:rsidRPr="00995D1A" w14:paraId="0DAA16E0" w14:textId="77777777" w:rsidTr="00137C35">
        <w:trPr>
          <w:cantSplit/>
          <w:tblHeader/>
        </w:trPr>
        <w:tc>
          <w:tcPr>
            <w:tcW w:w="1100" w:type="dxa"/>
            <w:shd w:val="pct10" w:color="auto" w:fill="auto"/>
          </w:tcPr>
          <w:p w14:paraId="28DC070F" w14:textId="77777777" w:rsidR="00137C35" w:rsidRPr="00995D1A" w:rsidRDefault="00137C35" w:rsidP="00137C35">
            <w:pPr>
              <w:pStyle w:val="TableHeading"/>
              <w:spacing w:line="240" w:lineRule="auto"/>
              <w:rPr>
                <w:rFonts w:ascii="Helvetica" w:hAnsi="Helvetica" w:cs="Tahoma"/>
                <w:sz w:val="20"/>
              </w:rPr>
            </w:pPr>
            <w:r w:rsidRPr="00995D1A">
              <w:rPr>
                <w:rFonts w:ascii="Helvetica" w:hAnsi="Helvetica" w:cs="Tahoma"/>
                <w:sz w:val="20"/>
              </w:rPr>
              <w:t>FAPI Version</w:t>
            </w:r>
          </w:p>
        </w:tc>
        <w:tc>
          <w:tcPr>
            <w:tcW w:w="1320" w:type="dxa"/>
            <w:shd w:val="pct10" w:color="auto" w:fill="auto"/>
          </w:tcPr>
          <w:p w14:paraId="1C0794B5" w14:textId="77777777" w:rsidR="00137C35" w:rsidRPr="00995D1A" w:rsidRDefault="00137C35" w:rsidP="00137C35">
            <w:pPr>
              <w:pStyle w:val="TableHeading"/>
              <w:spacing w:line="240" w:lineRule="auto"/>
              <w:rPr>
                <w:rFonts w:ascii="Helvetica" w:hAnsi="Helvetica" w:cs="Tahoma"/>
                <w:sz w:val="20"/>
              </w:rPr>
            </w:pPr>
            <w:r w:rsidRPr="00995D1A">
              <w:rPr>
                <w:rFonts w:ascii="Helvetica" w:hAnsi="Helvetica" w:cs="Tahoma"/>
                <w:sz w:val="20"/>
              </w:rPr>
              <w:t>Date</w:t>
            </w:r>
          </w:p>
        </w:tc>
        <w:tc>
          <w:tcPr>
            <w:tcW w:w="5235" w:type="dxa"/>
            <w:shd w:val="pct10" w:color="auto" w:fill="auto"/>
          </w:tcPr>
          <w:p w14:paraId="69E09774" w14:textId="77777777" w:rsidR="00137C35" w:rsidRPr="00995D1A" w:rsidRDefault="00137C35" w:rsidP="00137C35">
            <w:pPr>
              <w:pStyle w:val="TableHeading"/>
              <w:spacing w:line="240" w:lineRule="auto"/>
              <w:rPr>
                <w:rFonts w:ascii="Helvetica" w:hAnsi="Helvetica" w:cs="Tahoma"/>
                <w:sz w:val="20"/>
              </w:rPr>
            </w:pPr>
            <w:r w:rsidRPr="00995D1A">
              <w:rPr>
                <w:rFonts w:ascii="Helvetica" w:hAnsi="Helvetica" w:cs="Tahoma"/>
                <w:sz w:val="20"/>
              </w:rPr>
              <w:t>Change</w:t>
            </w:r>
          </w:p>
        </w:tc>
        <w:tc>
          <w:tcPr>
            <w:tcW w:w="985" w:type="dxa"/>
            <w:shd w:val="pct10" w:color="auto" w:fill="auto"/>
          </w:tcPr>
          <w:p w14:paraId="681F23B7" w14:textId="77777777" w:rsidR="00137C35" w:rsidRPr="00995D1A" w:rsidRDefault="00137C35" w:rsidP="00137C35">
            <w:pPr>
              <w:pStyle w:val="TableHeading"/>
              <w:spacing w:line="240" w:lineRule="auto"/>
              <w:rPr>
                <w:rFonts w:ascii="Helvetica" w:hAnsi="Helvetica" w:cs="Tahoma"/>
                <w:sz w:val="20"/>
              </w:rPr>
            </w:pPr>
            <w:r w:rsidRPr="00995D1A">
              <w:rPr>
                <w:rFonts w:ascii="Helvetica" w:hAnsi="Helvetica" w:cs="Tahoma"/>
                <w:sz w:val="20"/>
              </w:rPr>
              <w:t>Author</w:t>
            </w:r>
          </w:p>
        </w:tc>
      </w:tr>
      <w:tr w:rsidR="00137C35" w:rsidRPr="00995D1A" w14:paraId="49B6D104" w14:textId="77777777" w:rsidTr="00137C35">
        <w:trPr>
          <w:cantSplit/>
        </w:trPr>
        <w:tc>
          <w:tcPr>
            <w:tcW w:w="1100" w:type="dxa"/>
          </w:tcPr>
          <w:p w14:paraId="513C385C"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4.0</w:t>
            </w:r>
          </w:p>
        </w:tc>
        <w:tc>
          <w:tcPr>
            <w:tcW w:w="1320" w:type="dxa"/>
          </w:tcPr>
          <w:p w14:paraId="0E4B08FA"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24.05.2016</w:t>
            </w:r>
          </w:p>
        </w:tc>
        <w:tc>
          <w:tcPr>
            <w:tcW w:w="5235" w:type="dxa"/>
          </w:tcPr>
          <w:p w14:paraId="6FA41358"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Initialize new Version 4.0</w:t>
            </w:r>
          </w:p>
        </w:tc>
        <w:tc>
          <w:tcPr>
            <w:tcW w:w="985" w:type="dxa"/>
          </w:tcPr>
          <w:p w14:paraId="0486FD79"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UH</w:t>
            </w:r>
          </w:p>
        </w:tc>
      </w:tr>
      <w:tr w:rsidR="00137C35" w:rsidRPr="00995D1A" w14:paraId="10E69691" w14:textId="77777777" w:rsidTr="00137C35">
        <w:trPr>
          <w:cantSplit/>
        </w:trPr>
        <w:tc>
          <w:tcPr>
            <w:tcW w:w="1100" w:type="dxa"/>
          </w:tcPr>
          <w:p w14:paraId="057D59ED"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4.0</w:t>
            </w:r>
          </w:p>
        </w:tc>
        <w:tc>
          <w:tcPr>
            <w:tcW w:w="1320" w:type="dxa"/>
          </w:tcPr>
          <w:p w14:paraId="34EF99E9"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26.04.2017</w:t>
            </w:r>
          </w:p>
        </w:tc>
        <w:tc>
          <w:tcPr>
            <w:tcW w:w="5235" w:type="dxa"/>
          </w:tcPr>
          <w:p w14:paraId="66F05E0D"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WIP Version</w:t>
            </w:r>
          </w:p>
        </w:tc>
        <w:tc>
          <w:tcPr>
            <w:tcW w:w="985" w:type="dxa"/>
          </w:tcPr>
          <w:p w14:paraId="2E5513D5"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SH</w:t>
            </w:r>
          </w:p>
        </w:tc>
      </w:tr>
      <w:tr w:rsidR="00137C35" w:rsidRPr="00995D1A" w14:paraId="74010B45" w14:textId="77777777" w:rsidTr="00137C35">
        <w:trPr>
          <w:cantSplit/>
        </w:trPr>
        <w:tc>
          <w:tcPr>
            <w:tcW w:w="1100" w:type="dxa"/>
          </w:tcPr>
          <w:p w14:paraId="792AF763" w14:textId="3F1F57F7" w:rsidR="00137C35" w:rsidRPr="00995D1A" w:rsidRDefault="00C06AAB" w:rsidP="00137C35">
            <w:pPr>
              <w:pStyle w:val="TableText"/>
              <w:spacing w:line="240" w:lineRule="auto"/>
              <w:rPr>
                <w:rFonts w:ascii="Helvetica" w:hAnsi="Helvetica"/>
                <w:sz w:val="20"/>
                <w:lang w:val="en-US"/>
              </w:rPr>
            </w:pPr>
            <w:r>
              <w:rPr>
                <w:rFonts w:ascii="Helvetica" w:hAnsi="Helvetica"/>
                <w:sz w:val="20"/>
                <w:lang w:val="en-US"/>
              </w:rPr>
              <w:t>4.0</w:t>
            </w:r>
          </w:p>
        </w:tc>
        <w:tc>
          <w:tcPr>
            <w:tcW w:w="1320" w:type="dxa"/>
          </w:tcPr>
          <w:p w14:paraId="00619272" w14:textId="3E2C6C95" w:rsidR="00137C35" w:rsidRPr="00995D1A" w:rsidRDefault="00C06AAB" w:rsidP="00137C35">
            <w:pPr>
              <w:pStyle w:val="TableText"/>
              <w:spacing w:line="240" w:lineRule="auto"/>
              <w:rPr>
                <w:rFonts w:ascii="Helvetica" w:hAnsi="Helvetica"/>
                <w:sz w:val="20"/>
                <w:lang w:val="en-US"/>
              </w:rPr>
            </w:pPr>
            <w:r>
              <w:rPr>
                <w:rFonts w:ascii="Helvetica" w:hAnsi="Helvetica"/>
                <w:sz w:val="20"/>
                <w:lang w:val="en-US"/>
              </w:rPr>
              <w:t>02.06.2017</w:t>
            </w:r>
          </w:p>
        </w:tc>
        <w:tc>
          <w:tcPr>
            <w:tcW w:w="5235" w:type="dxa"/>
          </w:tcPr>
          <w:p w14:paraId="3A3BCE18" w14:textId="49D38A79" w:rsidR="00137C35" w:rsidRPr="00995D1A" w:rsidRDefault="00C06AAB" w:rsidP="00137C35">
            <w:pPr>
              <w:pStyle w:val="TableText"/>
              <w:spacing w:line="240" w:lineRule="auto"/>
              <w:rPr>
                <w:rFonts w:ascii="Helvetica" w:hAnsi="Helvetica" w:cs="Tahoma"/>
                <w:sz w:val="20"/>
              </w:rPr>
            </w:pPr>
            <w:r>
              <w:rPr>
                <w:rFonts w:ascii="Helvetica" w:hAnsi="Helvetica" w:cs="Tahoma"/>
                <w:sz w:val="20"/>
              </w:rPr>
              <w:t>First Final Version</w:t>
            </w:r>
          </w:p>
        </w:tc>
        <w:tc>
          <w:tcPr>
            <w:tcW w:w="985" w:type="dxa"/>
          </w:tcPr>
          <w:p w14:paraId="235E4EC8" w14:textId="68872AB6" w:rsidR="00137C35" w:rsidRPr="00995D1A" w:rsidRDefault="00C06AAB" w:rsidP="00137C35">
            <w:pPr>
              <w:pStyle w:val="TableText"/>
              <w:spacing w:line="240" w:lineRule="auto"/>
              <w:rPr>
                <w:rFonts w:ascii="Helvetica" w:hAnsi="Helvetica"/>
                <w:sz w:val="20"/>
                <w:lang w:val="en-US"/>
              </w:rPr>
            </w:pPr>
            <w:r>
              <w:rPr>
                <w:rFonts w:ascii="Helvetica" w:hAnsi="Helvetica"/>
                <w:sz w:val="20"/>
                <w:lang w:val="en-US"/>
              </w:rPr>
              <w:t>UH/SH</w:t>
            </w:r>
          </w:p>
        </w:tc>
      </w:tr>
      <w:tr w:rsidR="00137C35" w:rsidRPr="00995D1A" w14:paraId="15B988D0" w14:textId="77777777" w:rsidTr="00137C35">
        <w:trPr>
          <w:cantSplit/>
        </w:trPr>
        <w:tc>
          <w:tcPr>
            <w:tcW w:w="1100" w:type="dxa"/>
          </w:tcPr>
          <w:p w14:paraId="671A543E" w14:textId="4B18AE3D" w:rsidR="00137C35" w:rsidRPr="00995D1A" w:rsidRDefault="00F41153" w:rsidP="00137C35">
            <w:pPr>
              <w:pStyle w:val="TableText"/>
              <w:spacing w:line="240" w:lineRule="auto"/>
              <w:rPr>
                <w:rFonts w:ascii="Helvetica" w:hAnsi="Helvetica"/>
                <w:sz w:val="20"/>
                <w:lang w:val="en-US"/>
              </w:rPr>
            </w:pPr>
            <w:r>
              <w:rPr>
                <w:rFonts w:ascii="Helvetica" w:hAnsi="Helvetica"/>
                <w:sz w:val="20"/>
                <w:lang w:val="en-US"/>
              </w:rPr>
              <w:t>4.0</w:t>
            </w:r>
          </w:p>
        </w:tc>
        <w:tc>
          <w:tcPr>
            <w:tcW w:w="1320" w:type="dxa"/>
          </w:tcPr>
          <w:p w14:paraId="781ECA3A" w14:textId="0CE1465C" w:rsidR="00137C35" w:rsidRPr="00995D1A" w:rsidRDefault="00F41153" w:rsidP="00137C35">
            <w:pPr>
              <w:pStyle w:val="TableText"/>
              <w:spacing w:line="240" w:lineRule="auto"/>
              <w:rPr>
                <w:rFonts w:ascii="Helvetica" w:hAnsi="Helvetica"/>
                <w:sz w:val="20"/>
                <w:lang w:val="en-US"/>
              </w:rPr>
            </w:pPr>
            <w:r>
              <w:rPr>
                <w:rFonts w:ascii="Helvetica" w:hAnsi="Helvetica"/>
                <w:sz w:val="20"/>
                <w:lang w:val="en-US"/>
              </w:rPr>
              <w:t>05.07.2017</w:t>
            </w:r>
          </w:p>
        </w:tc>
        <w:tc>
          <w:tcPr>
            <w:tcW w:w="5235" w:type="dxa"/>
          </w:tcPr>
          <w:p w14:paraId="50410F00" w14:textId="3954F5FD" w:rsidR="00137C35" w:rsidRPr="00995D1A" w:rsidRDefault="00F41153" w:rsidP="00137C35">
            <w:pPr>
              <w:pStyle w:val="TableText"/>
              <w:spacing w:line="240" w:lineRule="auto"/>
              <w:rPr>
                <w:rFonts w:ascii="Helvetica" w:hAnsi="Helvetica"/>
                <w:sz w:val="20"/>
                <w:lang w:val="en-US"/>
              </w:rPr>
            </w:pPr>
            <w:r>
              <w:rPr>
                <w:rFonts w:ascii="Helvetica" w:hAnsi="Helvetica"/>
                <w:sz w:val="20"/>
                <w:lang w:val="en-US"/>
              </w:rPr>
              <w:t>Added ConfirmBooking</w:t>
            </w:r>
          </w:p>
        </w:tc>
        <w:tc>
          <w:tcPr>
            <w:tcW w:w="985" w:type="dxa"/>
          </w:tcPr>
          <w:p w14:paraId="6AE95D9F" w14:textId="0B3C0148" w:rsidR="00137C35" w:rsidRPr="00995D1A" w:rsidRDefault="00F41153" w:rsidP="00137C35">
            <w:pPr>
              <w:pStyle w:val="TableText"/>
              <w:spacing w:line="240" w:lineRule="auto"/>
              <w:rPr>
                <w:rFonts w:ascii="Helvetica" w:hAnsi="Helvetica"/>
                <w:sz w:val="20"/>
                <w:lang w:val="en-US"/>
              </w:rPr>
            </w:pPr>
            <w:r>
              <w:rPr>
                <w:rFonts w:ascii="Helvetica" w:hAnsi="Helvetica"/>
                <w:sz w:val="20"/>
                <w:lang w:val="en-US"/>
              </w:rPr>
              <w:t>SH/WR</w:t>
            </w:r>
          </w:p>
        </w:tc>
      </w:tr>
      <w:tr w:rsidR="00137C35" w:rsidRPr="00995D1A" w14:paraId="2A29EA73" w14:textId="77777777" w:rsidTr="00137C35">
        <w:trPr>
          <w:cantSplit/>
        </w:trPr>
        <w:tc>
          <w:tcPr>
            <w:tcW w:w="1100" w:type="dxa"/>
          </w:tcPr>
          <w:p w14:paraId="09C24458" w14:textId="551F6393" w:rsidR="00137C35" w:rsidRPr="00995D1A" w:rsidRDefault="00E8774A" w:rsidP="00137C35">
            <w:pPr>
              <w:pStyle w:val="TableText"/>
              <w:spacing w:line="240" w:lineRule="auto"/>
              <w:rPr>
                <w:rFonts w:ascii="Helvetica" w:hAnsi="Helvetica"/>
                <w:sz w:val="20"/>
                <w:lang w:val="en-US"/>
              </w:rPr>
            </w:pPr>
            <w:r>
              <w:rPr>
                <w:rFonts w:ascii="Helvetica" w:hAnsi="Helvetica"/>
                <w:sz w:val="20"/>
                <w:lang w:val="en-US"/>
              </w:rPr>
              <w:t>4.0.5.18</w:t>
            </w:r>
          </w:p>
        </w:tc>
        <w:tc>
          <w:tcPr>
            <w:tcW w:w="1320" w:type="dxa"/>
          </w:tcPr>
          <w:p w14:paraId="7CC4A0F5" w14:textId="703BE6CB" w:rsidR="00137C35" w:rsidRPr="00995D1A" w:rsidRDefault="00E8774A" w:rsidP="00137C35">
            <w:pPr>
              <w:pStyle w:val="TableText"/>
              <w:spacing w:line="240" w:lineRule="auto"/>
              <w:rPr>
                <w:rFonts w:ascii="Helvetica" w:hAnsi="Helvetica"/>
                <w:sz w:val="20"/>
                <w:lang w:val="en-US"/>
              </w:rPr>
            </w:pPr>
            <w:r>
              <w:rPr>
                <w:rFonts w:ascii="Helvetica" w:hAnsi="Helvetica"/>
                <w:sz w:val="20"/>
                <w:lang w:val="en-US"/>
              </w:rPr>
              <w:t>23.11.2017</w:t>
            </w:r>
          </w:p>
        </w:tc>
        <w:tc>
          <w:tcPr>
            <w:tcW w:w="5235" w:type="dxa"/>
          </w:tcPr>
          <w:p w14:paraId="1E5FD1AA" w14:textId="540C1252" w:rsidR="00137C35" w:rsidRPr="00995D1A" w:rsidRDefault="00E8774A" w:rsidP="00E8774A">
            <w:pPr>
              <w:pStyle w:val="TableText"/>
              <w:spacing w:line="240" w:lineRule="auto"/>
              <w:rPr>
                <w:rFonts w:ascii="Helvetica" w:hAnsi="Helvetica"/>
                <w:sz w:val="20"/>
                <w:lang w:val="en-US"/>
              </w:rPr>
            </w:pPr>
            <w:r>
              <w:rPr>
                <w:rFonts w:ascii="Helvetica" w:hAnsi="Helvetica"/>
                <w:sz w:val="20"/>
                <w:lang w:val="en-US"/>
              </w:rPr>
              <w:t>Added Cache to the GetAvailability function</w:t>
            </w:r>
          </w:p>
        </w:tc>
        <w:tc>
          <w:tcPr>
            <w:tcW w:w="985" w:type="dxa"/>
          </w:tcPr>
          <w:p w14:paraId="5CFB2792" w14:textId="3600E5CB" w:rsidR="00137C35" w:rsidRPr="00995D1A" w:rsidRDefault="00E8774A" w:rsidP="00137C35">
            <w:pPr>
              <w:pStyle w:val="TableText"/>
              <w:spacing w:line="240" w:lineRule="auto"/>
              <w:rPr>
                <w:rFonts w:ascii="Helvetica" w:hAnsi="Helvetica"/>
                <w:sz w:val="20"/>
                <w:lang w:val="en-US"/>
              </w:rPr>
            </w:pPr>
            <w:r>
              <w:rPr>
                <w:rFonts w:ascii="Helvetica" w:hAnsi="Helvetica"/>
                <w:sz w:val="20"/>
                <w:lang w:val="en-US"/>
              </w:rPr>
              <w:t>UH</w:t>
            </w:r>
          </w:p>
        </w:tc>
      </w:tr>
      <w:tr w:rsidR="00137C35" w:rsidRPr="00995D1A" w14:paraId="4B42F399" w14:textId="77777777" w:rsidTr="00137C35">
        <w:trPr>
          <w:cantSplit/>
        </w:trPr>
        <w:tc>
          <w:tcPr>
            <w:tcW w:w="1100" w:type="dxa"/>
          </w:tcPr>
          <w:p w14:paraId="25141286" w14:textId="35AB40AA" w:rsidR="00137C35" w:rsidRPr="00995D1A" w:rsidRDefault="0083420F" w:rsidP="00137C35">
            <w:pPr>
              <w:pStyle w:val="TableText"/>
              <w:spacing w:line="240" w:lineRule="auto"/>
              <w:rPr>
                <w:rFonts w:ascii="Helvetica" w:hAnsi="Helvetica"/>
                <w:sz w:val="20"/>
                <w:lang w:val="en-US"/>
              </w:rPr>
            </w:pPr>
            <w:r>
              <w:rPr>
                <w:rFonts w:ascii="Helvetica" w:hAnsi="Helvetica"/>
                <w:sz w:val="20"/>
                <w:lang w:val="en-US"/>
              </w:rPr>
              <w:t>4.0.6.0</w:t>
            </w:r>
          </w:p>
        </w:tc>
        <w:tc>
          <w:tcPr>
            <w:tcW w:w="1320" w:type="dxa"/>
          </w:tcPr>
          <w:p w14:paraId="0E1762DE" w14:textId="3415CC16" w:rsidR="00137C35" w:rsidRPr="00995D1A" w:rsidRDefault="0083420F" w:rsidP="00137C35">
            <w:pPr>
              <w:pStyle w:val="TableText"/>
              <w:spacing w:line="240" w:lineRule="auto"/>
              <w:rPr>
                <w:rFonts w:ascii="Helvetica" w:hAnsi="Helvetica"/>
                <w:sz w:val="20"/>
                <w:lang w:val="en-US"/>
              </w:rPr>
            </w:pPr>
            <w:r>
              <w:rPr>
                <w:rFonts w:ascii="Helvetica" w:hAnsi="Helvetica"/>
                <w:sz w:val="20"/>
                <w:lang w:val="en-US"/>
              </w:rPr>
              <w:t>02.06.2018</w:t>
            </w:r>
          </w:p>
        </w:tc>
        <w:tc>
          <w:tcPr>
            <w:tcW w:w="5235" w:type="dxa"/>
          </w:tcPr>
          <w:p w14:paraId="32389D5D" w14:textId="19B49A5C" w:rsidR="00137C35" w:rsidRPr="00995D1A" w:rsidRDefault="0083420F" w:rsidP="00137C35">
            <w:pPr>
              <w:pStyle w:val="TableText"/>
              <w:spacing w:line="240" w:lineRule="auto"/>
              <w:rPr>
                <w:rFonts w:ascii="Helvetica" w:hAnsi="Helvetica"/>
                <w:sz w:val="20"/>
                <w:lang w:val="en-US"/>
              </w:rPr>
            </w:pPr>
            <w:r>
              <w:rPr>
                <w:rFonts w:ascii="Helvetica" w:hAnsi="Helvetica"/>
                <w:sz w:val="20"/>
                <w:lang w:val="en-US"/>
              </w:rPr>
              <w:t>Seperated ErrorCodes into a separate Document</w:t>
            </w:r>
          </w:p>
        </w:tc>
        <w:tc>
          <w:tcPr>
            <w:tcW w:w="985" w:type="dxa"/>
          </w:tcPr>
          <w:p w14:paraId="40F9D3E6" w14:textId="4EC07331" w:rsidR="00137C35" w:rsidRPr="00995D1A" w:rsidRDefault="0083420F" w:rsidP="00137C35">
            <w:pPr>
              <w:pStyle w:val="TableText"/>
              <w:spacing w:line="240" w:lineRule="auto"/>
              <w:rPr>
                <w:rFonts w:ascii="Helvetica" w:hAnsi="Helvetica"/>
                <w:sz w:val="20"/>
                <w:lang w:val="en-US"/>
              </w:rPr>
            </w:pPr>
            <w:r>
              <w:rPr>
                <w:rFonts w:ascii="Helvetica" w:hAnsi="Helvetica"/>
                <w:sz w:val="20"/>
                <w:lang w:val="en-US"/>
              </w:rPr>
              <w:t>SH</w:t>
            </w:r>
          </w:p>
        </w:tc>
      </w:tr>
      <w:tr w:rsidR="00137C35" w:rsidRPr="00995D1A" w14:paraId="18DB5C80" w14:textId="77777777" w:rsidTr="00137C35">
        <w:trPr>
          <w:cantSplit/>
        </w:trPr>
        <w:tc>
          <w:tcPr>
            <w:tcW w:w="1100" w:type="dxa"/>
          </w:tcPr>
          <w:p w14:paraId="628814A3" w14:textId="77777777" w:rsidR="00137C35" w:rsidRPr="00995D1A" w:rsidRDefault="00137C35" w:rsidP="00137C35">
            <w:pPr>
              <w:pStyle w:val="TableText"/>
              <w:spacing w:line="240" w:lineRule="auto"/>
              <w:rPr>
                <w:rFonts w:ascii="Helvetica" w:hAnsi="Helvetica"/>
                <w:sz w:val="20"/>
                <w:lang w:val="en-US"/>
              </w:rPr>
            </w:pPr>
          </w:p>
        </w:tc>
        <w:tc>
          <w:tcPr>
            <w:tcW w:w="1320" w:type="dxa"/>
          </w:tcPr>
          <w:p w14:paraId="198CAC2D" w14:textId="77777777" w:rsidR="00137C35" w:rsidRPr="00995D1A" w:rsidRDefault="00137C35" w:rsidP="00137C35">
            <w:pPr>
              <w:pStyle w:val="TableText"/>
              <w:spacing w:line="240" w:lineRule="auto"/>
              <w:rPr>
                <w:rFonts w:ascii="Helvetica" w:hAnsi="Helvetica"/>
                <w:sz w:val="20"/>
                <w:lang w:val="en-US"/>
              </w:rPr>
            </w:pPr>
          </w:p>
        </w:tc>
        <w:tc>
          <w:tcPr>
            <w:tcW w:w="5235" w:type="dxa"/>
          </w:tcPr>
          <w:p w14:paraId="44B5F099" w14:textId="77777777" w:rsidR="00137C35" w:rsidRPr="00995D1A" w:rsidRDefault="00137C35" w:rsidP="00137C35">
            <w:pPr>
              <w:pStyle w:val="TableText"/>
              <w:spacing w:line="240" w:lineRule="auto"/>
              <w:rPr>
                <w:rFonts w:ascii="Helvetica" w:hAnsi="Helvetica"/>
                <w:sz w:val="20"/>
                <w:lang w:val="en-US"/>
              </w:rPr>
            </w:pPr>
          </w:p>
        </w:tc>
        <w:tc>
          <w:tcPr>
            <w:tcW w:w="985" w:type="dxa"/>
          </w:tcPr>
          <w:p w14:paraId="12DBE48B" w14:textId="77777777" w:rsidR="00137C35" w:rsidRPr="00995D1A" w:rsidRDefault="00137C35" w:rsidP="00137C35">
            <w:pPr>
              <w:pStyle w:val="TableText"/>
              <w:spacing w:line="240" w:lineRule="auto"/>
              <w:rPr>
                <w:rFonts w:ascii="Helvetica" w:hAnsi="Helvetica"/>
                <w:sz w:val="20"/>
                <w:lang w:val="en-US"/>
              </w:rPr>
            </w:pPr>
          </w:p>
        </w:tc>
      </w:tr>
      <w:tr w:rsidR="00137C35" w:rsidRPr="00995D1A" w14:paraId="2F04CADF" w14:textId="77777777" w:rsidTr="00137C35">
        <w:trPr>
          <w:cantSplit/>
        </w:trPr>
        <w:tc>
          <w:tcPr>
            <w:tcW w:w="1100" w:type="dxa"/>
          </w:tcPr>
          <w:p w14:paraId="3278503A" w14:textId="77777777" w:rsidR="00137C35" w:rsidRPr="00995D1A" w:rsidRDefault="00137C35" w:rsidP="00137C35">
            <w:pPr>
              <w:pStyle w:val="TableText"/>
              <w:spacing w:line="240" w:lineRule="auto"/>
              <w:rPr>
                <w:rFonts w:ascii="Helvetica" w:hAnsi="Helvetica"/>
                <w:sz w:val="20"/>
                <w:lang w:val="en-US"/>
              </w:rPr>
            </w:pPr>
          </w:p>
        </w:tc>
        <w:tc>
          <w:tcPr>
            <w:tcW w:w="1320" w:type="dxa"/>
          </w:tcPr>
          <w:p w14:paraId="4CAA7D9D" w14:textId="77777777" w:rsidR="00137C35" w:rsidRPr="00995D1A" w:rsidRDefault="00137C35" w:rsidP="00137C35">
            <w:pPr>
              <w:pStyle w:val="TableText"/>
              <w:spacing w:line="240" w:lineRule="auto"/>
              <w:rPr>
                <w:rFonts w:ascii="Helvetica" w:hAnsi="Helvetica"/>
                <w:sz w:val="20"/>
                <w:lang w:val="en-US"/>
              </w:rPr>
            </w:pPr>
          </w:p>
        </w:tc>
        <w:tc>
          <w:tcPr>
            <w:tcW w:w="5235" w:type="dxa"/>
          </w:tcPr>
          <w:p w14:paraId="43A1C0E2" w14:textId="77777777" w:rsidR="00137C35" w:rsidRPr="00995D1A" w:rsidRDefault="00137C35" w:rsidP="00137C35">
            <w:pPr>
              <w:pStyle w:val="TableText"/>
              <w:spacing w:line="240" w:lineRule="auto"/>
              <w:rPr>
                <w:rFonts w:ascii="Helvetica" w:hAnsi="Helvetica"/>
                <w:sz w:val="20"/>
                <w:lang w:val="en-US"/>
              </w:rPr>
            </w:pPr>
          </w:p>
        </w:tc>
        <w:tc>
          <w:tcPr>
            <w:tcW w:w="985" w:type="dxa"/>
          </w:tcPr>
          <w:p w14:paraId="2F717791" w14:textId="77777777" w:rsidR="00137C35" w:rsidRPr="00995D1A" w:rsidRDefault="00137C35" w:rsidP="00137C35">
            <w:pPr>
              <w:pStyle w:val="TableText"/>
              <w:spacing w:line="240" w:lineRule="auto"/>
              <w:rPr>
                <w:rFonts w:ascii="Helvetica" w:hAnsi="Helvetica"/>
                <w:sz w:val="20"/>
                <w:lang w:val="en-US"/>
              </w:rPr>
            </w:pPr>
          </w:p>
        </w:tc>
      </w:tr>
    </w:tbl>
    <w:bookmarkEnd w:id="7"/>
    <w:p w14:paraId="65E794A4" w14:textId="77777777" w:rsidR="00137C35" w:rsidRPr="00995D1A" w:rsidRDefault="00137C35" w:rsidP="00137C35">
      <w:r w:rsidRPr="00995D1A">
        <w:t xml:space="preserve">All changes and news are marked in </w:t>
      </w:r>
      <w:r w:rsidRPr="00995D1A">
        <w:rPr>
          <w:b/>
        </w:rPr>
        <w:t>red</w:t>
      </w:r>
      <w:r w:rsidRPr="00995D1A">
        <w:t>.</w:t>
      </w:r>
    </w:p>
    <w:p w14:paraId="003E4A4C" w14:textId="77777777" w:rsidR="00137C35" w:rsidRPr="00995D1A" w:rsidRDefault="00137C35" w:rsidP="00137C35">
      <w:pPr>
        <w:pStyle w:val="StyleHeading1HelveticaBlackLinespacingsingle"/>
      </w:pPr>
      <w:bookmarkStart w:id="8" w:name="_Toc481678516"/>
      <w:bookmarkStart w:id="9" w:name="_Toc491679629"/>
      <w:r w:rsidRPr="00995D1A">
        <w:t>Introduction</w:t>
      </w:r>
      <w:bookmarkEnd w:id="8"/>
      <w:bookmarkEnd w:id="9"/>
    </w:p>
    <w:p w14:paraId="70B4FC9B" w14:textId="77777777" w:rsidR="00137C35" w:rsidRPr="00995D1A" w:rsidRDefault="00137C35" w:rsidP="00CA7C59">
      <w:pPr>
        <w:pStyle w:val="berschrift2"/>
      </w:pPr>
      <w:bookmarkStart w:id="10" w:name="_Toc481678517"/>
      <w:bookmarkStart w:id="11" w:name="_Toc491679630"/>
      <w:r w:rsidRPr="00995D1A">
        <w:t>Purpose</w:t>
      </w:r>
      <w:bookmarkEnd w:id="10"/>
      <w:bookmarkEnd w:id="11"/>
    </w:p>
    <w:p w14:paraId="6A4BAC96" w14:textId="77777777" w:rsidR="00137C35" w:rsidRPr="00995D1A" w:rsidRDefault="00137C35" w:rsidP="00137C35">
      <w:pPr>
        <w:spacing w:line="240" w:lineRule="auto"/>
        <w:rPr>
          <w:rFonts w:ascii="Helvetica" w:hAnsi="Helvetica" w:cs="Tahoma"/>
        </w:rPr>
      </w:pPr>
      <w:r w:rsidRPr="00995D1A">
        <w:rPr>
          <w:rFonts w:ascii="Helvetica" w:hAnsi="Helvetica" w:cs="Tahoma"/>
        </w:rPr>
        <w:t>This is the specification of the new Flight IBE. The new IBE is an adapter to the other fare sources like the WFE, CHA, GDS and inhouse NetFares.</w:t>
      </w:r>
    </w:p>
    <w:p w14:paraId="7428DC77" w14:textId="77777777" w:rsidR="00137C35" w:rsidRPr="00995D1A" w:rsidRDefault="00137C35" w:rsidP="00137C35">
      <w:pPr>
        <w:spacing w:line="240" w:lineRule="auto"/>
        <w:rPr>
          <w:rFonts w:ascii="Helvetica" w:hAnsi="Helvetica" w:cs="Tahoma"/>
          <w:i/>
        </w:rPr>
      </w:pPr>
      <w:r w:rsidRPr="00995D1A">
        <w:rPr>
          <w:rFonts w:ascii="Helvetica" w:hAnsi="Helvetica" w:cs="Tahoma"/>
          <w:i/>
        </w:rPr>
        <w:t>Warning: Dependend GDS some methods may not be supported.</w:t>
      </w:r>
    </w:p>
    <w:p w14:paraId="5E9EC999" w14:textId="77777777" w:rsidR="00137C35" w:rsidRPr="00995D1A" w:rsidRDefault="00137C35" w:rsidP="00137C35">
      <w:pPr>
        <w:pStyle w:val="StyleHeading2Helvetica1"/>
      </w:pPr>
      <w:bookmarkStart w:id="12" w:name="_Toc481678518"/>
      <w:bookmarkStart w:id="13" w:name="_Toc491679631"/>
      <w:r w:rsidRPr="00995D1A">
        <w:t>API Login Information</w:t>
      </w:r>
      <w:bookmarkEnd w:id="12"/>
      <w:bookmarkEnd w:id="13"/>
    </w:p>
    <w:p w14:paraId="0CA8E2E7" w14:textId="77777777" w:rsidR="00137C35" w:rsidRPr="00995D1A" w:rsidRDefault="00137C35" w:rsidP="00137C35">
      <w:pPr>
        <w:rPr>
          <w:rFonts w:ascii="Helvetica" w:hAnsi="Helvetica"/>
          <w:lang w:val="en-US"/>
        </w:rPr>
      </w:pPr>
      <w:r w:rsidRPr="00995D1A">
        <w:rPr>
          <w:rFonts w:ascii="Helvetica" w:hAnsi="Helvetica"/>
          <w:lang w:val="en-US"/>
        </w:rPr>
        <w:t>To use the Flight API there is a login mandatory.</w:t>
      </w:r>
      <w:r w:rsidRPr="00995D1A">
        <w:rPr>
          <w:rFonts w:ascii="Helvetica" w:hAnsi="Helvetica"/>
          <w:lang w:val="en-US"/>
        </w:rPr>
        <w:br/>
        <w:t>Contact HitchHiker for a login user name and password.</w:t>
      </w:r>
    </w:p>
    <w:p w14:paraId="4615761C" w14:textId="77777777" w:rsidR="00137C35" w:rsidRPr="00995D1A" w:rsidRDefault="00137C35" w:rsidP="00137C35">
      <w:pPr>
        <w:pStyle w:val="StyleHeading2Helvetica1"/>
      </w:pPr>
      <w:bookmarkStart w:id="14" w:name="_Toc481678519"/>
      <w:bookmarkStart w:id="15" w:name="_Toc491679632"/>
      <w:r w:rsidRPr="00995D1A">
        <w:t>TransactionID</w:t>
      </w:r>
      <w:bookmarkEnd w:id="14"/>
      <w:bookmarkEnd w:id="15"/>
    </w:p>
    <w:p w14:paraId="4060E0DF" w14:textId="77777777" w:rsidR="00137C35" w:rsidRPr="00995D1A" w:rsidRDefault="00137C35" w:rsidP="00137C35">
      <w:pPr>
        <w:rPr>
          <w:sz w:val="26"/>
          <w:szCs w:val="26"/>
          <w:lang w:val="en-US"/>
        </w:rPr>
      </w:pPr>
      <w:r w:rsidRPr="00995D1A">
        <w:rPr>
          <w:rFonts w:ascii="Helvetica" w:hAnsi="Helvetica"/>
          <w:szCs w:val="22"/>
        </w:rPr>
        <w:t>A unique transaction ID is mandatory in your requests and helps us to find your requests quickly and comfortably.</w:t>
      </w:r>
      <w:r w:rsidRPr="00995D1A">
        <w:rPr>
          <w:rFonts w:ascii="Helvetica" w:hAnsi="Helvetica"/>
          <w:szCs w:val="22"/>
        </w:rPr>
        <w:br/>
        <w:t>Create one unique ID for each request / session.</w:t>
      </w:r>
    </w:p>
    <w:p w14:paraId="5F9F968A" w14:textId="77777777" w:rsidR="00137C35" w:rsidRPr="00995D1A" w:rsidRDefault="00137C35" w:rsidP="00137C35">
      <w:pPr>
        <w:rPr>
          <w:rFonts w:ascii="Helvetica" w:hAnsi="Helvetica"/>
          <w:szCs w:val="22"/>
        </w:rPr>
      </w:pPr>
      <w:r w:rsidRPr="00995D1A">
        <w:rPr>
          <w:rFonts w:ascii="Helvetica" w:hAnsi="Helvetica"/>
          <w:szCs w:val="22"/>
        </w:rPr>
        <w:t>Limitation: Don’t use the character “|” and the character “~” in the TransactionID!</w:t>
      </w:r>
    </w:p>
    <w:p w14:paraId="085F0992" w14:textId="77777777" w:rsidR="00137C35" w:rsidRPr="00995D1A" w:rsidRDefault="00137C35" w:rsidP="00137C35">
      <w:pPr>
        <w:rPr>
          <w:rFonts w:ascii="Helvetica" w:hAnsi="Helvetica"/>
          <w:b/>
          <w:szCs w:val="22"/>
        </w:rPr>
      </w:pPr>
      <w:r w:rsidRPr="00995D1A">
        <w:rPr>
          <w:rFonts w:ascii="Helvetica" w:hAnsi="Helvetica"/>
          <w:b/>
          <w:szCs w:val="22"/>
        </w:rPr>
        <w:t>TransactionID layout</w:t>
      </w:r>
      <w:r w:rsidRPr="00995D1A">
        <w:rPr>
          <w:rFonts w:ascii="Helvetica" w:hAnsi="Helvetica"/>
          <w:szCs w:val="22"/>
        </w:rPr>
        <w:t>:</w:t>
      </w:r>
      <w:r w:rsidRPr="00995D1A">
        <w:rPr>
          <w:rFonts w:ascii="Helvetica" w:hAnsi="Helvetica"/>
          <w:szCs w:val="22"/>
        </w:rPr>
        <w:br/>
      </w:r>
      <w:r w:rsidRPr="00995D1A">
        <w:rPr>
          <w:rFonts w:ascii="Helvetica" w:hAnsi="Helvetica"/>
          <w:b/>
          <w:szCs w:val="22"/>
        </w:rPr>
        <w:t>&lt;</w:t>
      </w:r>
      <w:r w:rsidRPr="00995D1A">
        <w:rPr>
          <w:rFonts w:ascii="Helvetica" w:hAnsi="Helvetica"/>
          <w:szCs w:val="22"/>
        </w:rPr>
        <w:t>CompanyPrefix</w:t>
      </w:r>
      <w:r w:rsidRPr="00995D1A">
        <w:rPr>
          <w:rFonts w:ascii="Helvetica" w:hAnsi="Helvetica"/>
          <w:b/>
          <w:szCs w:val="22"/>
        </w:rPr>
        <w:t>&gt;&lt;</w:t>
      </w:r>
      <w:r w:rsidRPr="00995D1A">
        <w:rPr>
          <w:rFonts w:ascii="Helvetica" w:hAnsi="Helvetica"/>
          <w:szCs w:val="22"/>
        </w:rPr>
        <w:t>MachineID or MachinePrefix</w:t>
      </w:r>
      <w:r w:rsidRPr="00995D1A">
        <w:rPr>
          <w:rFonts w:ascii="Helvetica" w:hAnsi="Helvetica"/>
          <w:b/>
          <w:szCs w:val="22"/>
        </w:rPr>
        <w:t>&gt;&lt;</w:t>
      </w:r>
      <w:r w:rsidRPr="00995D1A">
        <w:rPr>
          <w:rFonts w:ascii="Helvetica" w:hAnsi="Helvetica"/>
          <w:szCs w:val="22"/>
        </w:rPr>
        <w:t>DateTime</w:t>
      </w:r>
      <w:r w:rsidRPr="00995D1A">
        <w:rPr>
          <w:rFonts w:ascii="Helvetica" w:hAnsi="Helvetica"/>
          <w:b/>
          <w:szCs w:val="22"/>
        </w:rPr>
        <w:t>&gt;&lt;</w:t>
      </w:r>
      <w:r w:rsidRPr="00995D1A">
        <w:rPr>
          <w:rFonts w:ascii="Helvetica" w:hAnsi="Helvetica"/>
          <w:szCs w:val="22"/>
        </w:rPr>
        <w:t>Ascending Transaction number</w:t>
      </w:r>
      <w:r w:rsidRPr="00995D1A">
        <w:rPr>
          <w:rFonts w:ascii="Helvetica" w:hAnsi="Helvetica"/>
          <w:b/>
          <w:szCs w:val="22"/>
        </w:rPr>
        <w:t>&gt;</w:t>
      </w:r>
      <w:r w:rsidRPr="00995D1A">
        <w:rPr>
          <w:rFonts w:ascii="Helvetica" w:hAnsi="Helvetica"/>
          <w:b/>
          <w:szCs w:val="22"/>
        </w:rPr>
        <w:br/>
      </w:r>
      <w:r w:rsidRPr="00995D1A">
        <w:rPr>
          <w:rFonts w:ascii="Helvetica" w:hAnsi="Helvetica"/>
          <w:szCs w:val="22"/>
        </w:rPr>
        <w:t>or</w:t>
      </w:r>
      <w:r w:rsidRPr="00995D1A">
        <w:rPr>
          <w:rFonts w:ascii="Helvetica" w:hAnsi="Helvetica"/>
          <w:b/>
          <w:szCs w:val="22"/>
        </w:rPr>
        <w:br/>
        <w:t>&lt;</w:t>
      </w:r>
      <w:r w:rsidRPr="00995D1A">
        <w:rPr>
          <w:rFonts w:ascii="Helvetica" w:hAnsi="Helvetica"/>
          <w:szCs w:val="22"/>
        </w:rPr>
        <w:t>CompanyPrefix</w:t>
      </w:r>
      <w:r w:rsidRPr="00995D1A">
        <w:rPr>
          <w:rFonts w:ascii="Helvetica" w:hAnsi="Helvetica"/>
          <w:b/>
          <w:szCs w:val="22"/>
        </w:rPr>
        <w:t>&gt;&lt;</w:t>
      </w:r>
      <w:r w:rsidRPr="00995D1A">
        <w:rPr>
          <w:rFonts w:ascii="Helvetica" w:hAnsi="Helvetica"/>
          <w:szCs w:val="22"/>
        </w:rPr>
        <w:t>MachineID or MachinePrefix</w:t>
      </w:r>
      <w:r w:rsidRPr="00995D1A">
        <w:rPr>
          <w:rFonts w:ascii="Helvetica" w:hAnsi="Helvetica"/>
          <w:b/>
          <w:szCs w:val="22"/>
        </w:rPr>
        <w:t>&gt;&lt;</w:t>
      </w:r>
      <w:r w:rsidRPr="00995D1A">
        <w:rPr>
          <w:rFonts w:ascii="Helvetica" w:hAnsi="Helvetica"/>
          <w:szCs w:val="22"/>
        </w:rPr>
        <w:t>GUID</w:t>
      </w:r>
      <w:r w:rsidRPr="00995D1A">
        <w:rPr>
          <w:rFonts w:ascii="Helvetica" w:hAnsi="Helvetica"/>
          <w:b/>
          <w:szCs w:val="22"/>
        </w:rPr>
        <w:t>&gt;</w:t>
      </w:r>
    </w:p>
    <w:p w14:paraId="40FEECEC" w14:textId="77777777" w:rsidR="00137C35" w:rsidRPr="00995D1A" w:rsidRDefault="00137C35" w:rsidP="00137C35">
      <w:pPr>
        <w:rPr>
          <w:rFonts w:ascii="Helvetica" w:hAnsi="Helvetica"/>
          <w:szCs w:val="22"/>
        </w:rPr>
      </w:pPr>
      <w:r w:rsidRPr="00995D1A">
        <w:rPr>
          <w:rFonts w:ascii="Helvetica" w:hAnsi="Helvetica"/>
          <w:szCs w:val="22"/>
        </w:rPr>
        <w:t>Sample:</w:t>
      </w:r>
      <w:r w:rsidRPr="00995D1A">
        <w:rPr>
          <w:rFonts w:ascii="Helvetica" w:hAnsi="Helvetica"/>
          <w:szCs w:val="22"/>
        </w:rPr>
        <w:br/>
        <w:t>Hichhiker.HH-FlightAPI01.20160710-TR000029872</w:t>
      </w:r>
    </w:p>
    <w:p w14:paraId="7B3460F4" w14:textId="77777777" w:rsidR="00710DCE" w:rsidRDefault="00710DCE" w:rsidP="00710DCE">
      <w:pPr>
        <w:pStyle w:val="StyleHeading2Helvetica1"/>
        <w:numPr>
          <w:ilvl w:val="1"/>
          <w:numId w:val="78"/>
        </w:numPr>
        <w:ind w:left="0"/>
      </w:pPr>
      <w:bookmarkStart w:id="16" w:name="_Toc491679633"/>
      <w:bookmarkStart w:id="17" w:name="_Toc481678520"/>
      <w:bookmarkStart w:id="18" w:name="_Toc481678526"/>
      <w:bookmarkStart w:id="19" w:name="_Toc491679639"/>
      <w:r>
        <w:t>SOAP Communication</w:t>
      </w:r>
      <w:bookmarkEnd w:id="16"/>
      <w:bookmarkEnd w:id="17"/>
    </w:p>
    <w:p w14:paraId="237871BF" w14:textId="77777777" w:rsidR="00710DCE" w:rsidRDefault="00710DCE" w:rsidP="00710DCE">
      <w:pPr>
        <w:keepNext/>
        <w:rPr>
          <w:rFonts w:ascii="Helvetica" w:hAnsi="Helvetica"/>
          <w:lang w:val="en-US"/>
        </w:rPr>
      </w:pPr>
      <w:r>
        <w:rPr>
          <w:rFonts w:ascii="Helvetica" w:hAnsi="Helvetica"/>
          <w:lang w:val="en-US"/>
        </w:rPr>
        <w:t>For the SOAP communication the API use the Http protocol.</w:t>
      </w:r>
      <w:r>
        <w:rPr>
          <w:rFonts w:ascii="Helvetica" w:hAnsi="Helvetica"/>
          <w:lang w:val="en-US"/>
        </w:rPr>
        <w:br/>
        <w:t>The version 4.0 uses the port 7725 for the incoming requests.</w:t>
      </w:r>
    </w:p>
    <w:p w14:paraId="5EB05EA9" w14:textId="77777777" w:rsidR="00710DCE" w:rsidRDefault="00710DCE" w:rsidP="00710DCE">
      <w:pPr>
        <w:keepNext/>
        <w:rPr>
          <w:rFonts w:ascii="Helvetica" w:hAnsi="Helvetica"/>
          <w:lang w:val="en-US"/>
        </w:rPr>
      </w:pPr>
      <w:r>
        <w:rPr>
          <w:rFonts w:ascii="Helvetica" w:hAnsi="Helvetica"/>
          <w:lang w:val="en-US"/>
        </w:rPr>
        <w:t xml:space="preserve">Note that all root elements and the content of all sub element of the requests have to be sorted alphabeticly. </w:t>
      </w:r>
    </w:p>
    <w:p w14:paraId="2F2C7507" w14:textId="77777777" w:rsidR="00710DCE" w:rsidRDefault="00710DCE" w:rsidP="00710DCE">
      <w:pPr>
        <w:keepNext/>
        <w:rPr>
          <w:rStyle w:val="Hyperlink"/>
          <w:sz w:val="24"/>
          <w:szCs w:val="24"/>
        </w:rPr>
      </w:pPr>
      <w:r>
        <w:rPr>
          <w:rFonts w:ascii="Helvetica" w:hAnsi="Helvetica"/>
          <w:b/>
          <w:lang w:val="en-US"/>
        </w:rPr>
        <w:t>Url for the test system:</w:t>
      </w:r>
      <w:r>
        <w:rPr>
          <w:rFonts w:ascii="Helvetica" w:hAnsi="Helvetica"/>
          <w:lang w:val="en-US"/>
        </w:rPr>
        <w:t xml:space="preserve"> </w:t>
      </w:r>
      <w:r>
        <w:rPr>
          <w:rFonts w:ascii="Helvetica" w:hAnsi="Helvetica"/>
          <w:lang w:val="en-US"/>
        </w:rPr>
        <w:br/>
      </w:r>
      <w:r>
        <w:rPr>
          <w:rFonts w:ascii="Helvetica" w:hAnsi="Helvetica"/>
          <w:sz w:val="24"/>
          <w:szCs w:val="24"/>
          <w:lang w:val="en-US"/>
        </w:rPr>
        <w:t>http://flightapi-fra01-ibetest.hitchhiker.net:7725/FlightAP</w:t>
      </w:r>
      <w:bookmarkStart w:id="20" w:name="_GoBack"/>
      <w:bookmarkEnd w:id="20"/>
      <w:r>
        <w:rPr>
          <w:rFonts w:ascii="Helvetica" w:hAnsi="Helvetica"/>
          <w:sz w:val="24"/>
          <w:szCs w:val="24"/>
          <w:lang w:val="en-US"/>
        </w:rPr>
        <w:t>I</w:t>
      </w:r>
    </w:p>
    <w:p w14:paraId="57925C24" w14:textId="77777777" w:rsidR="00710DCE" w:rsidRDefault="00710DCE" w:rsidP="00710DCE">
      <w:pPr>
        <w:keepNext/>
        <w:rPr>
          <w:rFonts w:ascii="Helvetica" w:hAnsi="Helvetica"/>
          <w:lang w:val="en-US"/>
        </w:rPr>
      </w:pPr>
      <w:r>
        <w:rPr>
          <w:rFonts w:ascii="Helvetica" w:hAnsi="Helvetica"/>
          <w:b/>
          <w:lang w:val="en-US"/>
        </w:rPr>
        <w:t>Url for the live system:</w:t>
      </w:r>
      <w:r>
        <w:rPr>
          <w:rFonts w:ascii="Helvetica" w:hAnsi="Helvetica"/>
          <w:lang w:val="en-US"/>
        </w:rPr>
        <w:br/>
      </w:r>
      <w:r>
        <w:rPr>
          <w:rFonts w:ascii="Helvetica" w:hAnsi="Helvetica"/>
          <w:sz w:val="24"/>
          <w:szCs w:val="24"/>
          <w:lang w:val="en-US"/>
        </w:rPr>
        <w:t>http://flightapi-fra01-node01.hitchhiker.net:7725/FlightAPI</w:t>
      </w:r>
    </w:p>
    <w:p w14:paraId="24E5BFAD" w14:textId="77777777" w:rsidR="00710DCE" w:rsidRDefault="00710DCE" w:rsidP="00710DCE">
      <w:pPr>
        <w:keepNext/>
        <w:rPr>
          <w:rFonts w:ascii="Times New Roman" w:hAnsi="Times New Roman"/>
          <w:sz w:val="24"/>
          <w:szCs w:val="24"/>
          <w:lang w:eastAsia="de-DE"/>
        </w:rPr>
      </w:pPr>
      <w:r>
        <w:rPr>
          <w:rFonts w:ascii="Times New Roman" w:hAnsi="Times New Roman"/>
          <w:b/>
          <w:sz w:val="24"/>
          <w:szCs w:val="24"/>
          <w:lang w:eastAsia="de-DE"/>
        </w:rPr>
        <w:t xml:space="preserve">IP address for the test system </w:t>
      </w:r>
      <w:r>
        <w:rPr>
          <w:rFonts w:ascii="Times New Roman" w:hAnsi="Times New Roman"/>
          <w:sz w:val="24"/>
          <w:szCs w:val="24"/>
          <w:lang w:eastAsia="de-DE"/>
        </w:rPr>
        <w:br/>
      </w:r>
      <w:r>
        <w:rPr>
          <w:rFonts w:ascii="Helvetica" w:hAnsi="Helvetica" w:cs="Helvetica"/>
          <w:sz w:val="24"/>
          <w:szCs w:val="24"/>
        </w:rPr>
        <w:t>146.0.228.20</w:t>
      </w:r>
    </w:p>
    <w:p w14:paraId="1CF70739" w14:textId="77777777" w:rsidR="00710DCE" w:rsidRDefault="00710DCE" w:rsidP="00710DCE">
      <w:pPr>
        <w:keepNext/>
        <w:rPr>
          <w:rFonts w:ascii="Times New Roman" w:hAnsi="Times New Roman"/>
          <w:sz w:val="24"/>
          <w:szCs w:val="24"/>
          <w:lang w:eastAsia="de-DE"/>
        </w:rPr>
      </w:pPr>
      <w:r>
        <w:rPr>
          <w:rFonts w:ascii="Times New Roman" w:hAnsi="Times New Roman"/>
          <w:b/>
          <w:sz w:val="24"/>
          <w:szCs w:val="24"/>
          <w:lang w:eastAsia="de-DE"/>
        </w:rPr>
        <w:t xml:space="preserve">IP address for the live system </w:t>
      </w:r>
      <w:r>
        <w:rPr>
          <w:rFonts w:ascii="Times New Roman" w:hAnsi="Times New Roman"/>
          <w:sz w:val="24"/>
          <w:szCs w:val="24"/>
          <w:lang w:eastAsia="de-DE"/>
        </w:rPr>
        <w:br/>
      </w:r>
      <w:r>
        <w:rPr>
          <w:rFonts w:ascii="Helvetica" w:hAnsi="Helvetica" w:cs="Helvetica"/>
          <w:color w:val="000000"/>
          <w:sz w:val="24"/>
          <w:szCs w:val="24"/>
          <w:shd w:val="clear" w:color="auto" w:fill="F9F9F9"/>
        </w:rPr>
        <w:t>146.0.228.10</w:t>
      </w:r>
    </w:p>
    <w:p w14:paraId="4BDCD219" w14:textId="77777777" w:rsidR="00710DCE" w:rsidRDefault="00710DCE" w:rsidP="00710DCE">
      <w:pPr>
        <w:pStyle w:val="StyleHeading2Helvetica1"/>
        <w:numPr>
          <w:ilvl w:val="1"/>
          <w:numId w:val="78"/>
        </w:numPr>
        <w:ind w:left="0"/>
      </w:pPr>
      <w:bookmarkStart w:id="21" w:name="_Toc491679634"/>
      <w:bookmarkStart w:id="22" w:name="_Toc481678521"/>
      <w:r>
        <w:t>Binary Communication</w:t>
      </w:r>
      <w:bookmarkEnd w:id="21"/>
      <w:bookmarkEnd w:id="22"/>
    </w:p>
    <w:p w14:paraId="7174F25B" w14:textId="77777777" w:rsidR="00710DCE" w:rsidRDefault="00710DCE" w:rsidP="00710DCE">
      <w:pPr>
        <w:rPr>
          <w:rFonts w:ascii="Helvetica" w:hAnsi="Helvetica"/>
          <w:lang w:val="en-US"/>
        </w:rPr>
      </w:pPr>
      <w:r>
        <w:rPr>
          <w:rFonts w:ascii="Helvetica" w:hAnsi="Helvetica"/>
          <w:lang w:val="en-US"/>
        </w:rPr>
        <w:t>For the binary communication the API use the net.TCP protocol.</w:t>
      </w:r>
      <w:r>
        <w:rPr>
          <w:rFonts w:ascii="Helvetica" w:hAnsi="Helvetica"/>
          <w:lang w:val="en-US"/>
        </w:rPr>
        <w:br/>
        <w:t>The version 4.0 uses the port 7724 for the incoming requests.</w:t>
      </w:r>
      <w:r>
        <w:rPr>
          <w:rFonts w:ascii="Helvetica" w:hAnsi="Helvetica"/>
          <w:lang w:val="en-US"/>
        </w:rPr>
        <w:br/>
        <w:t>To communicate with the binary channel use the FlightAPI.WCFProxy dll.</w:t>
      </w:r>
      <w:r>
        <w:rPr>
          <w:rFonts w:ascii="Helvetica" w:hAnsi="Helvetica"/>
          <w:lang w:val="en-US"/>
        </w:rPr>
        <w:br/>
        <w:t>The system requirement is the Dot Net framework 4.5</w:t>
      </w:r>
    </w:p>
    <w:p w14:paraId="2E826EC4" w14:textId="77777777" w:rsidR="00710DCE" w:rsidRDefault="00710DCE" w:rsidP="00710DCE">
      <w:pPr>
        <w:rPr>
          <w:rFonts w:ascii="Helvetica" w:hAnsi="Helvetica"/>
          <w:sz w:val="24"/>
          <w:szCs w:val="24"/>
          <w:lang w:val="en-US"/>
        </w:rPr>
      </w:pPr>
      <w:r>
        <w:rPr>
          <w:rFonts w:ascii="Helvetica" w:hAnsi="Helvetica"/>
          <w:b/>
          <w:lang w:val="en-US"/>
        </w:rPr>
        <w:t>Url for the test system:</w:t>
      </w:r>
      <w:r>
        <w:rPr>
          <w:rFonts w:ascii="Helvetica" w:hAnsi="Helvetica"/>
          <w:lang w:val="en-US"/>
        </w:rPr>
        <w:t xml:space="preserve"> </w:t>
      </w:r>
      <w:r>
        <w:rPr>
          <w:rFonts w:ascii="Helvetica" w:hAnsi="Helvetica"/>
          <w:lang w:val="en-US"/>
        </w:rPr>
        <w:br/>
      </w:r>
      <w:r>
        <w:rPr>
          <w:rFonts w:ascii="Helvetica" w:hAnsi="Helvetica"/>
          <w:sz w:val="24"/>
          <w:szCs w:val="24"/>
          <w:lang w:val="en-US"/>
        </w:rPr>
        <w:t>net.tcp://flightapi-fra01-ibetest.hitchhiker.net:7724/FlightAPI</w:t>
      </w:r>
    </w:p>
    <w:p w14:paraId="5CE029A5" w14:textId="77777777" w:rsidR="00710DCE" w:rsidRDefault="00710DCE" w:rsidP="00710DCE">
      <w:pPr>
        <w:rPr>
          <w:rFonts w:ascii="Helvetica" w:hAnsi="Helvetica"/>
          <w:sz w:val="24"/>
          <w:szCs w:val="24"/>
          <w:lang w:val="en-US"/>
        </w:rPr>
      </w:pPr>
      <w:r>
        <w:rPr>
          <w:rFonts w:ascii="Helvetica" w:hAnsi="Helvetica"/>
          <w:b/>
          <w:lang w:val="en-US"/>
        </w:rPr>
        <w:t xml:space="preserve">Url for the live system: </w:t>
      </w:r>
      <w:r>
        <w:rPr>
          <w:rFonts w:ascii="Helvetica" w:hAnsi="Helvetica"/>
          <w:lang w:val="en-US"/>
        </w:rPr>
        <w:br/>
      </w:r>
      <w:r>
        <w:rPr>
          <w:rFonts w:ascii="Helvetica" w:hAnsi="Helvetica"/>
          <w:sz w:val="24"/>
          <w:szCs w:val="24"/>
          <w:lang w:val="en-US"/>
        </w:rPr>
        <w:t>net.tcp://flightapi-fra01-node01.hitchhiker.net:7724/FlightAPI</w:t>
      </w:r>
    </w:p>
    <w:p w14:paraId="1EAA93FB" w14:textId="77777777" w:rsidR="00710DCE" w:rsidRDefault="00710DCE" w:rsidP="00710DCE">
      <w:pPr>
        <w:keepNext/>
      </w:pPr>
      <w:r>
        <w:rPr>
          <w:rFonts w:ascii="Times New Roman" w:hAnsi="Times New Roman"/>
          <w:b/>
          <w:sz w:val="24"/>
          <w:szCs w:val="24"/>
          <w:lang w:eastAsia="de-DE"/>
        </w:rPr>
        <w:t xml:space="preserve">IP address for the test system </w:t>
      </w:r>
      <w:r>
        <w:rPr>
          <w:rFonts w:ascii="Times New Roman" w:hAnsi="Times New Roman"/>
          <w:sz w:val="24"/>
          <w:szCs w:val="24"/>
          <w:lang w:eastAsia="de-DE"/>
        </w:rPr>
        <w:br/>
      </w:r>
      <w:r>
        <w:t>146.0.228.20</w:t>
      </w:r>
    </w:p>
    <w:p w14:paraId="10FBD363" w14:textId="77777777" w:rsidR="00710DCE" w:rsidRDefault="00710DCE" w:rsidP="00710DCE">
      <w:pPr>
        <w:keepNext/>
        <w:rPr>
          <w:rFonts w:ascii="Times New Roman" w:hAnsi="Times New Roman"/>
          <w:sz w:val="24"/>
          <w:szCs w:val="24"/>
          <w:lang w:eastAsia="de-DE"/>
        </w:rPr>
      </w:pPr>
      <w:r>
        <w:rPr>
          <w:rFonts w:ascii="Times New Roman" w:hAnsi="Times New Roman"/>
          <w:b/>
          <w:sz w:val="24"/>
          <w:szCs w:val="24"/>
          <w:lang w:eastAsia="de-DE"/>
        </w:rPr>
        <w:t xml:space="preserve">IP address for the live system </w:t>
      </w:r>
      <w:r>
        <w:rPr>
          <w:rFonts w:ascii="Times New Roman" w:hAnsi="Times New Roman"/>
          <w:sz w:val="24"/>
          <w:szCs w:val="24"/>
          <w:lang w:eastAsia="de-DE"/>
        </w:rPr>
        <w:br/>
      </w:r>
      <w:r>
        <w:t>146.0.228.10</w:t>
      </w:r>
    </w:p>
    <w:p w14:paraId="27E93038" w14:textId="77777777" w:rsidR="00710DCE" w:rsidRDefault="00710DCE" w:rsidP="00710DCE">
      <w:pPr>
        <w:rPr>
          <w:rFonts w:ascii="Helvetica" w:hAnsi="Helvetica"/>
          <w:sz w:val="24"/>
          <w:szCs w:val="24"/>
        </w:rPr>
      </w:pPr>
    </w:p>
    <w:p w14:paraId="37EB911D" w14:textId="77777777" w:rsidR="00710DCE" w:rsidRDefault="00710DCE" w:rsidP="00710DCE">
      <w:pPr>
        <w:pStyle w:val="StyleHeading2Helvetica1"/>
        <w:numPr>
          <w:ilvl w:val="1"/>
          <w:numId w:val="78"/>
        </w:numPr>
        <w:ind w:left="0"/>
      </w:pPr>
      <w:bookmarkStart w:id="23" w:name="_Toc491679635"/>
      <w:bookmarkStart w:id="24" w:name="_Toc481678522"/>
      <w:r>
        <w:t>SOAP SSL Communication</w:t>
      </w:r>
      <w:bookmarkEnd w:id="23"/>
      <w:bookmarkEnd w:id="24"/>
    </w:p>
    <w:p w14:paraId="632AC4EC" w14:textId="77777777" w:rsidR="00710DCE" w:rsidRDefault="00710DCE" w:rsidP="00710DCE">
      <w:pPr>
        <w:keepNext/>
        <w:rPr>
          <w:rFonts w:ascii="Helvetica" w:hAnsi="Helvetica"/>
          <w:lang w:val="en-US"/>
        </w:rPr>
      </w:pPr>
      <w:r>
        <w:rPr>
          <w:rFonts w:ascii="Helvetica" w:hAnsi="Helvetica"/>
          <w:lang w:val="en-US"/>
        </w:rPr>
        <w:t>For the secure SOAP communication the API use the Https protocol.</w:t>
      </w:r>
      <w:r>
        <w:rPr>
          <w:rFonts w:ascii="Helvetica" w:hAnsi="Helvetica"/>
          <w:lang w:val="en-US"/>
        </w:rPr>
        <w:br/>
        <w:t>The FAPI version 4.0 uses the port 7726 for the incoming requests.</w:t>
      </w:r>
      <w:r>
        <w:rPr>
          <w:rFonts w:ascii="Helvetica" w:hAnsi="Helvetica"/>
          <w:lang w:val="en-US"/>
        </w:rPr>
        <w:br/>
      </w:r>
    </w:p>
    <w:p w14:paraId="7AD18532" w14:textId="77777777" w:rsidR="00710DCE" w:rsidRDefault="00710DCE" w:rsidP="00710DCE">
      <w:pPr>
        <w:keepNext/>
        <w:rPr>
          <w:rFonts w:ascii="Helvetica" w:hAnsi="Helvetica"/>
          <w:lang w:val="en-US"/>
        </w:rPr>
      </w:pPr>
      <w:r>
        <w:rPr>
          <w:rFonts w:ascii="Helvetica" w:hAnsi="Helvetica"/>
          <w:lang w:val="en-US"/>
        </w:rPr>
        <w:t xml:space="preserve">Note that all root elements and the content of all sub element of the requests have to be sorted alphabeticly. </w:t>
      </w:r>
    </w:p>
    <w:p w14:paraId="52EFCBD8" w14:textId="77777777" w:rsidR="00710DCE" w:rsidRDefault="00710DCE" w:rsidP="00710DCE">
      <w:pPr>
        <w:keepNext/>
        <w:rPr>
          <w:rFonts w:ascii="Helvetica" w:hAnsi="Helvetica"/>
          <w:sz w:val="24"/>
          <w:szCs w:val="24"/>
          <w:lang w:val="en-US"/>
        </w:rPr>
      </w:pPr>
      <w:r>
        <w:rPr>
          <w:rFonts w:ascii="Helvetica" w:hAnsi="Helvetica"/>
          <w:b/>
          <w:lang w:val="en-US"/>
        </w:rPr>
        <w:t>Url for the test system:</w:t>
      </w:r>
      <w:r>
        <w:rPr>
          <w:rFonts w:ascii="Helvetica" w:hAnsi="Helvetica"/>
          <w:lang w:val="en-US"/>
        </w:rPr>
        <w:t xml:space="preserve"> </w:t>
      </w:r>
      <w:r>
        <w:rPr>
          <w:rFonts w:ascii="Helvetica" w:hAnsi="Helvetica"/>
          <w:lang w:val="en-US"/>
        </w:rPr>
        <w:br/>
      </w:r>
      <w:r>
        <w:rPr>
          <w:rFonts w:ascii="Helvetica" w:hAnsi="Helvetica"/>
          <w:sz w:val="24"/>
          <w:szCs w:val="24"/>
          <w:lang w:val="en-US"/>
        </w:rPr>
        <w:t>https://flightapi-fra01-ibetest.hitchhiker.net:7726/FlightAPI/secure</w:t>
      </w:r>
    </w:p>
    <w:p w14:paraId="546C00E6" w14:textId="77777777" w:rsidR="00710DCE" w:rsidRDefault="00710DCE" w:rsidP="00710DCE">
      <w:pPr>
        <w:keepNext/>
        <w:rPr>
          <w:rFonts w:ascii="Helvetica" w:hAnsi="Helvetica"/>
          <w:sz w:val="24"/>
          <w:szCs w:val="24"/>
          <w:lang w:val="en-US"/>
        </w:rPr>
      </w:pPr>
      <w:r>
        <w:rPr>
          <w:rFonts w:ascii="Helvetica" w:hAnsi="Helvetica"/>
          <w:lang w:val="en-US"/>
        </w:rPr>
        <w:t xml:space="preserve"> </w:t>
      </w:r>
      <w:r>
        <w:rPr>
          <w:rFonts w:ascii="Helvetica" w:hAnsi="Helvetica"/>
          <w:b/>
          <w:lang w:val="en-US"/>
        </w:rPr>
        <w:t>Url for the live system:</w:t>
      </w:r>
      <w:r>
        <w:rPr>
          <w:rFonts w:ascii="Helvetica" w:hAnsi="Helvetica"/>
          <w:lang w:val="en-US"/>
        </w:rPr>
        <w:br/>
      </w:r>
      <w:r>
        <w:rPr>
          <w:rFonts w:ascii="Helvetica" w:hAnsi="Helvetica"/>
          <w:sz w:val="24"/>
          <w:szCs w:val="24"/>
          <w:lang w:val="en-US"/>
        </w:rPr>
        <w:t>https://flightapi-fra01-node01.hitchhiker.net:7726/FlightAPI/secure</w:t>
      </w:r>
    </w:p>
    <w:p w14:paraId="4E6B52D1" w14:textId="77777777" w:rsidR="00710DCE" w:rsidRDefault="00710DCE" w:rsidP="00710DCE">
      <w:pPr>
        <w:pStyle w:val="StyleHeading2Helvetica1"/>
        <w:numPr>
          <w:ilvl w:val="1"/>
          <w:numId w:val="78"/>
        </w:numPr>
        <w:ind w:left="0"/>
      </w:pPr>
      <w:bookmarkStart w:id="25" w:name="_Toc491679636"/>
      <w:bookmarkStart w:id="26" w:name="_Toc481678523"/>
      <w:r>
        <w:t>SOAP Communication with compression</w:t>
      </w:r>
      <w:bookmarkEnd w:id="25"/>
      <w:bookmarkEnd w:id="26"/>
    </w:p>
    <w:p w14:paraId="0654FEE9" w14:textId="77777777" w:rsidR="00710DCE" w:rsidRDefault="00710DCE" w:rsidP="00710DCE">
      <w:pPr>
        <w:keepNext/>
        <w:rPr>
          <w:rFonts w:ascii="Helvetica" w:hAnsi="Helvetica"/>
          <w:lang w:val="en-US"/>
        </w:rPr>
      </w:pPr>
      <w:r>
        <w:rPr>
          <w:rFonts w:ascii="Helvetica" w:hAnsi="Helvetica"/>
          <w:lang w:val="en-US"/>
        </w:rPr>
        <w:t>For the SOAP communication with GZip compression the API version 4.0 uses the port 7727 for the incoming requests.</w:t>
      </w:r>
      <w:r>
        <w:rPr>
          <w:rFonts w:ascii="Helvetica" w:hAnsi="Helvetica"/>
          <w:lang w:val="en-US"/>
        </w:rPr>
        <w:br/>
      </w:r>
    </w:p>
    <w:p w14:paraId="05C3E21A" w14:textId="77777777" w:rsidR="00710DCE" w:rsidRDefault="00710DCE" w:rsidP="00710DCE">
      <w:pPr>
        <w:keepNext/>
        <w:rPr>
          <w:rFonts w:ascii="Helvetica" w:hAnsi="Helvetica"/>
          <w:lang w:val="en-US"/>
        </w:rPr>
      </w:pPr>
      <w:r>
        <w:rPr>
          <w:rFonts w:ascii="Helvetica" w:hAnsi="Helvetica"/>
          <w:lang w:val="en-US"/>
        </w:rPr>
        <w:t xml:space="preserve">Note that all root elements and the content of all sub element of the requests have to be sorted alphabeticly. </w:t>
      </w:r>
    </w:p>
    <w:p w14:paraId="46C5AE6D" w14:textId="77777777" w:rsidR="00710DCE" w:rsidRDefault="00710DCE" w:rsidP="00710DCE">
      <w:pPr>
        <w:keepNext/>
        <w:rPr>
          <w:rFonts w:ascii="Helvetica" w:hAnsi="Helvetica"/>
          <w:sz w:val="24"/>
          <w:szCs w:val="24"/>
          <w:lang w:val="en-US"/>
        </w:rPr>
      </w:pPr>
      <w:r>
        <w:rPr>
          <w:rFonts w:ascii="Helvetica" w:hAnsi="Helvetica"/>
          <w:b/>
          <w:lang w:val="en-US"/>
        </w:rPr>
        <w:t>Url for the test system:</w:t>
      </w:r>
      <w:r>
        <w:rPr>
          <w:rFonts w:ascii="Helvetica" w:hAnsi="Helvetica"/>
          <w:lang w:val="en-US"/>
        </w:rPr>
        <w:t xml:space="preserve"> </w:t>
      </w:r>
      <w:r>
        <w:rPr>
          <w:rFonts w:ascii="Helvetica" w:hAnsi="Helvetica"/>
          <w:lang w:val="en-US"/>
        </w:rPr>
        <w:br/>
      </w:r>
      <w:r>
        <w:rPr>
          <w:rStyle w:val="Hyperlink"/>
          <w:rFonts w:ascii="Helvetica" w:hAnsi="Helvetica"/>
          <w:sz w:val="24"/>
          <w:szCs w:val="24"/>
          <w:lang w:val="en-US"/>
        </w:rPr>
        <w:t>http://flightapi-fra01-ibetest.hitchhiker.net:7727/FlightAPI</w:t>
      </w:r>
    </w:p>
    <w:p w14:paraId="28C1612B" w14:textId="034FE975" w:rsidR="00710DCE" w:rsidRDefault="00710DCE" w:rsidP="00710DCE">
      <w:pPr>
        <w:keepNext/>
        <w:rPr>
          <w:rFonts w:ascii="Helvetica" w:hAnsi="Helvetica"/>
          <w:sz w:val="24"/>
          <w:szCs w:val="24"/>
          <w:lang w:val="en-US"/>
        </w:rPr>
      </w:pPr>
      <w:r>
        <w:rPr>
          <w:rFonts w:ascii="Helvetica" w:hAnsi="Helvetica"/>
          <w:b/>
          <w:lang w:val="en-US"/>
        </w:rPr>
        <w:t>Url for the live system:</w:t>
      </w:r>
      <w:r>
        <w:rPr>
          <w:rFonts w:ascii="Helvetica" w:hAnsi="Helvetica"/>
          <w:lang w:val="en-US"/>
        </w:rPr>
        <w:br/>
      </w:r>
      <w:r>
        <w:rPr>
          <w:rStyle w:val="Hyperlink"/>
          <w:rFonts w:ascii="Helvetica" w:hAnsi="Helvetica"/>
          <w:sz w:val="24"/>
          <w:szCs w:val="24"/>
          <w:lang w:val="en-US"/>
        </w:rPr>
        <w:t>http://flightapi-fra01-node01.hitchhiker.net:7727/FlightAPI</w:t>
      </w:r>
    </w:p>
    <w:p w14:paraId="1DB972BC" w14:textId="77777777" w:rsidR="00710DCE" w:rsidRDefault="00710DCE" w:rsidP="00710DCE">
      <w:pPr>
        <w:pStyle w:val="StyleHeading2Helvetica1"/>
        <w:numPr>
          <w:ilvl w:val="1"/>
          <w:numId w:val="78"/>
        </w:numPr>
        <w:ind w:left="0"/>
      </w:pPr>
      <w:bookmarkStart w:id="27" w:name="_Toc491679637"/>
      <w:bookmarkStart w:id="28" w:name="_Toc481678524"/>
      <w:r>
        <w:t>WSDL Location</w:t>
      </w:r>
      <w:bookmarkEnd w:id="27"/>
      <w:bookmarkEnd w:id="28"/>
    </w:p>
    <w:p w14:paraId="6E734E0B" w14:textId="77777777" w:rsidR="00710DCE" w:rsidRDefault="00710DCE" w:rsidP="00710DCE">
      <w:pPr>
        <w:keepNext/>
        <w:rPr>
          <w:rFonts w:ascii="Helvetica" w:hAnsi="Helvetica"/>
          <w:sz w:val="24"/>
          <w:szCs w:val="24"/>
          <w:lang w:val="en-US"/>
        </w:rPr>
      </w:pPr>
      <w:r>
        <w:rPr>
          <w:rFonts w:ascii="Helvetica" w:hAnsi="Helvetica"/>
          <w:b/>
          <w:lang w:val="en-US"/>
        </w:rPr>
        <w:t>WSDL on the test system:</w:t>
      </w:r>
      <w:r>
        <w:rPr>
          <w:rFonts w:ascii="Helvetica" w:hAnsi="Helvetica"/>
          <w:lang w:val="en-US"/>
        </w:rPr>
        <w:t xml:space="preserve"> </w:t>
      </w:r>
      <w:r>
        <w:rPr>
          <w:rFonts w:ascii="Helvetica" w:hAnsi="Helvetica"/>
          <w:lang w:val="en-US"/>
        </w:rPr>
        <w:br/>
      </w:r>
      <w:r>
        <w:rPr>
          <w:rFonts w:ascii="Helvetica" w:hAnsi="Helvetica"/>
          <w:sz w:val="24"/>
          <w:szCs w:val="24"/>
          <w:lang w:val="en-US"/>
        </w:rPr>
        <w:t>http://flightapi-fra01-ibetest.hitchhiker.net:7725/FlightAPI?wsdl</w:t>
      </w:r>
    </w:p>
    <w:p w14:paraId="5885DB3B" w14:textId="77777777" w:rsidR="00710DCE" w:rsidRDefault="00710DCE" w:rsidP="00710DCE">
      <w:pPr>
        <w:keepNext/>
        <w:rPr>
          <w:rFonts w:ascii="Helvetica" w:hAnsi="Helvetica"/>
          <w:sz w:val="24"/>
          <w:szCs w:val="24"/>
          <w:lang w:val="en-US"/>
        </w:rPr>
      </w:pPr>
      <w:r>
        <w:rPr>
          <w:rFonts w:ascii="Helvetica" w:hAnsi="Helvetica"/>
          <w:b/>
          <w:lang w:val="en-US"/>
        </w:rPr>
        <w:t>WSDL on the live system:</w:t>
      </w:r>
      <w:r>
        <w:rPr>
          <w:rFonts w:ascii="Helvetica" w:hAnsi="Helvetica"/>
          <w:lang w:val="en-US"/>
        </w:rPr>
        <w:br/>
      </w:r>
      <w:r>
        <w:rPr>
          <w:rFonts w:ascii="Helvetica" w:hAnsi="Helvetica"/>
          <w:sz w:val="24"/>
          <w:szCs w:val="24"/>
          <w:lang w:val="en-US"/>
        </w:rPr>
        <w:t>http://flightapi-fra01-node01.hitchhiker.net:7725/FlightAPI?wsdl</w:t>
      </w:r>
    </w:p>
    <w:p w14:paraId="22383B2E" w14:textId="77777777" w:rsidR="00710DCE" w:rsidRDefault="00710DCE" w:rsidP="00710DCE">
      <w:pPr>
        <w:keepNext/>
        <w:rPr>
          <w:rFonts w:ascii="Helvetica" w:hAnsi="Helvetica"/>
          <w:sz w:val="24"/>
          <w:szCs w:val="24"/>
          <w:lang w:val="en-US"/>
        </w:rPr>
      </w:pPr>
      <w:r>
        <w:rPr>
          <w:rFonts w:ascii="Helvetica" w:hAnsi="Helvetica"/>
          <w:b/>
          <w:lang w:val="en-US"/>
        </w:rPr>
        <w:t>WSDL on the SSL test system:</w:t>
      </w:r>
      <w:r>
        <w:rPr>
          <w:rFonts w:ascii="Helvetica" w:hAnsi="Helvetica"/>
          <w:lang w:val="en-US"/>
        </w:rPr>
        <w:t xml:space="preserve"> </w:t>
      </w:r>
      <w:r>
        <w:rPr>
          <w:rFonts w:ascii="Helvetica" w:hAnsi="Helvetica"/>
          <w:lang w:val="en-US"/>
        </w:rPr>
        <w:br/>
      </w:r>
      <w:r>
        <w:rPr>
          <w:rFonts w:ascii="Helvetica" w:hAnsi="Helvetica"/>
          <w:sz w:val="24"/>
          <w:szCs w:val="24"/>
          <w:lang w:val="en-US"/>
        </w:rPr>
        <w:t>https://flightapi-fra01-ibetest.hitchhiker.net:7726/FlightAPI/secure?wsdl</w:t>
      </w:r>
    </w:p>
    <w:p w14:paraId="624317E5" w14:textId="77777777" w:rsidR="00710DCE" w:rsidRDefault="00710DCE" w:rsidP="00710DCE">
      <w:pPr>
        <w:keepNext/>
        <w:rPr>
          <w:rStyle w:val="Hyperlink"/>
        </w:rPr>
      </w:pPr>
      <w:r>
        <w:rPr>
          <w:rFonts w:ascii="Helvetica" w:hAnsi="Helvetica"/>
          <w:lang w:val="en-US"/>
        </w:rPr>
        <w:t xml:space="preserve"> </w:t>
      </w:r>
      <w:r>
        <w:rPr>
          <w:rFonts w:ascii="Helvetica" w:hAnsi="Helvetica"/>
          <w:b/>
          <w:lang w:val="en-US"/>
        </w:rPr>
        <w:t>WSDL on the SSL live system:</w:t>
      </w:r>
      <w:r>
        <w:rPr>
          <w:rFonts w:ascii="Helvetica" w:hAnsi="Helvetica"/>
          <w:lang w:val="en-US"/>
        </w:rPr>
        <w:br/>
      </w:r>
      <w:r>
        <w:rPr>
          <w:rFonts w:ascii="Helvetica" w:hAnsi="Helvetica"/>
          <w:sz w:val="24"/>
          <w:szCs w:val="24"/>
          <w:lang w:val="en-US"/>
        </w:rPr>
        <w:t>https://flightapi-fra01-node01.hitchhiker.net:7726/FlightAPI/secure?wsdl</w:t>
      </w:r>
    </w:p>
    <w:p w14:paraId="42F89145" w14:textId="77777777" w:rsidR="00710DCE" w:rsidRDefault="00710DCE" w:rsidP="00710DCE">
      <w:pPr>
        <w:keepNext/>
        <w:rPr>
          <w:rStyle w:val="Hyperlink"/>
          <w:rFonts w:ascii="Helvetica" w:hAnsi="Helvetica"/>
          <w:sz w:val="24"/>
          <w:szCs w:val="24"/>
          <w:lang w:val="en-US"/>
        </w:rPr>
      </w:pPr>
      <w:r>
        <w:rPr>
          <w:rFonts w:ascii="Helvetica" w:hAnsi="Helvetica"/>
          <w:b/>
          <w:lang w:val="en-US"/>
        </w:rPr>
        <w:t>WSDL on the test system with compression:</w:t>
      </w:r>
      <w:r>
        <w:rPr>
          <w:rFonts w:ascii="Helvetica" w:hAnsi="Helvetica"/>
          <w:lang w:val="en-US"/>
        </w:rPr>
        <w:t xml:space="preserve"> </w:t>
      </w:r>
      <w:r>
        <w:rPr>
          <w:rFonts w:ascii="Helvetica" w:hAnsi="Helvetica"/>
          <w:lang w:val="en-US"/>
        </w:rPr>
        <w:br/>
      </w:r>
      <w:r>
        <w:rPr>
          <w:rFonts w:ascii="Helvetica" w:hAnsi="Helvetica"/>
          <w:sz w:val="24"/>
          <w:szCs w:val="24"/>
          <w:lang w:val="en-US"/>
        </w:rPr>
        <w:t>http://flightapi-fra01-ibetest.hitchhiker.net:7727/FlightAPI?wsdl</w:t>
      </w:r>
    </w:p>
    <w:p w14:paraId="54E9DF2E" w14:textId="77777777" w:rsidR="00710DCE" w:rsidRDefault="00710DCE" w:rsidP="00710DCE">
      <w:pPr>
        <w:keepNext/>
        <w:rPr>
          <w:rStyle w:val="Hyperlink"/>
          <w:rFonts w:ascii="Helvetica" w:hAnsi="Helvetica"/>
          <w:sz w:val="24"/>
          <w:szCs w:val="24"/>
          <w:lang w:val="en-US"/>
        </w:rPr>
      </w:pPr>
      <w:r>
        <w:rPr>
          <w:rFonts w:ascii="Helvetica" w:hAnsi="Helvetica"/>
          <w:b/>
          <w:lang w:val="en-US"/>
        </w:rPr>
        <w:t>WSDL on the live system with compression:</w:t>
      </w:r>
      <w:r>
        <w:rPr>
          <w:rFonts w:ascii="Helvetica" w:hAnsi="Helvetica"/>
          <w:lang w:val="en-US"/>
        </w:rPr>
        <w:br/>
      </w:r>
      <w:r>
        <w:rPr>
          <w:rFonts w:ascii="Helvetica" w:hAnsi="Helvetica"/>
          <w:sz w:val="24"/>
          <w:szCs w:val="24"/>
          <w:lang w:val="en-US"/>
        </w:rPr>
        <w:t>http://flightapi-fra01-node01.hitchhiker.net:7727/FlightAPI?wsdl</w:t>
      </w:r>
    </w:p>
    <w:p w14:paraId="2B23BCC2" w14:textId="77777777" w:rsidR="00710DCE" w:rsidRDefault="00710DCE" w:rsidP="00710DCE">
      <w:pPr>
        <w:keepNext/>
        <w:rPr>
          <w:rStyle w:val="Hyperlink"/>
          <w:rFonts w:ascii="Helvetica" w:hAnsi="Helvetica"/>
          <w:sz w:val="24"/>
          <w:szCs w:val="24"/>
          <w:lang w:val="en-US"/>
        </w:rPr>
      </w:pPr>
    </w:p>
    <w:p w14:paraId="150D182D" w14:textId="77777777" w:rsidR="00710DCE" w:rsidRDefault="00710DCE" w:rsidP="00710DCE">
      <w:pPr>
        <w:pStyle w:val="berschrift2"/>
        <w:numPr>
          <w:ilvl w:val="1"/>
          <w:numId w:val="78"/>
        </w:numPr>
        <w:ind w:left="0"/>
        <w:rPr>
          <w:rStyle w:val="Hyperlink"/>
          <w:color w:val="auto"/>
        </w:rPr>
      </w:pPr>
      <w:bookmarkStart w:id="29" w:name="_Toc491679638"/>
      <w:bookmarkStart w:id="30" w:name="_Toc481678525"/>
      <w:r>
        <w:rPr>
          <w:rStyle w:val="Hyperlink"/>
          <w:b w:val="0"/>
          <w:color w:val="auto"/>
        </w:rPr>
        <w:t>FAPI Testtool</w:t>
      </w:r>
      <w:bookmarkEnd w:id="29"/>
      <w:bookmarkEnd w:id="30"/>
    </w:p>
    <w:p w14:paraId="32652494" w14:textId="77777777" w:rsidR="00710DCE" w:rsidRDefault="00710DCE" w:rsidP="00710DCE">
      <w:r>
        <w:rPr>
          <w:lang w:val="en-US"/>
        </w:rPr>
        <w:t>The link to the API test tool is:</w:t>
      </w:r>
      <w:r>
        <w:rPr>
          <w:lang w:val="en-US"/>
        </w:rPr>
        <w:br/>
      </w:r>
      <w:r>
        <w:t>http://updates.hitchhiker.com/flightapi/flightapitester_4.0.zip</w:t>
      </w:r>
    </w:p>
    <w:p w14:paraId="6EF29A1E" w14:textId="77777777" w:rsidR="00137C35" w:rsidRPr="00995D1A" w:rsidRDefault="00137C35" w:rsidP="00137C35">
      <w:pPr>
        <w:pStyle w:val="StyleHeading1"/>
        <w:rPr>
          <w:lang w:val="en-US"/>
        </w:rPr>
      </w:pPr>
      <w:r w:rsidRPr="00995D1A">
        <w:rPr>
          <w:lang w:val="en-US"/>
        </w:rPr>
        <w:t>API Interfaces</w:t>
      </w:r>
      <w:bookmarkEnd w:id="18"/>
      <w:bookmarkEnd w:id="19"/>
    </w:p>
    <w:p w14:paraId="6C0F6DBA" w14:textId="77777777" w:rsidR="00137C35" w:rsidRPr="00995D1A" w:rsidRDefault="00137C35" w:rsidP="00CA7C59">
      <w:pPr>
        <w:pStyle w:val="berschrift2"/>
      </w:pPr>
      <w:bookmarkStart w:id="31" w:name="_Toc481678527"/>
      <w:bookmarkStart w:id="32" w:name="_Toc491679640"/>
      <w:r w:rsidRPr="00995D1A">
        <w:t>IFlightAPI</w:t>
      </w:r>
      <w:bookmarkEnd w:id="31"/>
      <w:bookmarkEnd w:id="32"/>
    </w:p>
    <w:p w14:paraId="26F16A17" w14:textId="77777777" w:rsidR="00137C35" w:rsidRPr="00995D1A" w:rsidRDefault="00137C35" w:rsidP="00137C35">
      <w:pPr>
        <w:keepNext/>
        <w:keepLines/>
        <w:rPr>
          <w:lang w:val="en-US"/>
        </w:rPr>
      </w:pPr>
      <w:r w:rsidRPr="00995D1A">
        <w:rPr>
          <w:lang w:val="en-US"/>
        </w:rPr>
        <w:t>This table shows all commands with their available fare types.</w:t>
      </w:r>
    </w:p>
    <w:tbl>
      <w:tblPr>
        <w:tblW w:w="9021" w:type="dxa"/>
        <w:tblInd w:w="18" w:type="dxa"/>
        <w:tblBorders>
          <w:top w:val="single" w:sz="12" w:space="0" w:color="auto"/>
          <w:insideH w:val="single" w:sz="6" w:space="0" w:color="C0C0C0"/>
        </w:tblBorders>
        <w:tblLayout w:type="fixed"/>
        <w:tblLook w:val="0000" w:firstRow="0" w:lastRow="0" w:firstColumn="0" w:lastColumn="0" w:noHBand="0" w:noVBand="0"/>
      </w:tblPr>
      <w:tblGrid>
        <w:gridCol w:w="3776"/>
        <w:gridCol w:w="992"/>
        <w:gridCol w:w="1134"/>
        <w:gridCol w:w="993"/>
        <w:gridCol w:w="1275"/>
        <w:gridCol w:w="851"/>
      </w:tblGrid>
      <w:tr w:rsidR="00137C35" w:rsidRPr="00995D1A" w14:paraId="2C188AE0" w14:textId="77777777" w:rsidTr="00137C35">
        <w:trPr>
          <w:cantSplit/>
          <w:tblHeader/>
        </w:trPr>
        <w:tc>
          <w:tcPr>
            <w:tcW w:w="3776" w:type="dxa"/>
            <w:shd w:val="pct10" w:color="auto" w:fill="auto"/>
          </w:tcPr>
          <w:p w14:paraId="167FAF07" w14:textId="77777777" w:rsidR="00137C35" w:rsidRPr="00995D1A" w:rsidRDefault="00137C35" w:rsidP="00137C35">
            <w:pPr>
              <w:pStyle w:val="TableHeading"/>
              <w:spacing w:line="240" w:lineRule="auto"/>
              <w:rPr>
                <w:rFonts w:ascii="Helvetica" w:hAnsi="Helvetica" w:cs="Tahoma"/>
                <w:sz w:val="20"/>
              </w:rPr>
            </w:pPr>
            <w:r w:rsidRPr="00995D1A">
              <w:rPr>
                <w:rFonts w:ascii="Helvetica" w:hAnsi="Helvetica" w:cs="Tahoma"/>
                <w:sz w:val="20"/>
              </w:rPr>
              <w:t>Command</w:t>
            </w:r>
          </w:p>
        </w:tc>
        <w:tc>
          <w:tcPr>
            <w:tcW w:w="992" w:type="dxa"/>
            <w:shd w:val="pct10" w:color="auto" w:fill="auto"/>
          </w:tcPr>
          <w:p w14:paraId="3B6A5BA3"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Net</w:t>
            </w:r>
          </w:p>
        </w:tc>
        <w:tc>
          <w:tcPr>
            <w:tcW w:w="1134" w:type="dxa"/>
            <w:shd w:val="pct10" w:color="auto" w:fill="auto"/>
          </w:tcPr>
          <w:p w14:paraId="7A4A499D"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 xml:space="preserve">GDS (BSS) </w:t>
            </w:r>
          </w:p>
        </w:tc>
        <w:tc>
          <w:tcPr>
            <w:tcW w:w="993" w:type="dxa"/>
            <w:shd w:val="pct10" w:color="auto" w:fill="auto"/>
          </w:tcPr>
          <w:p w14:paraId="0EF6FE3B"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Web</w:t>
            </w:r>
          </w:p>
        </w:tc>
        <w:tc>
          <w:tcPr>
            <w:tcW w:w="1275" w:type="dxa"/>
            <w:shd w:val="pct10" w:color="auto" w:fill="auto"/>
          </w:tcPr>
          <w:p w14:paraId="3483CA04"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Charter</w:t>
            </w:r>
          </w:p>
        </w:tc>
        <w:tc>
          <w:tcPr>
            <w:tcW w:w="851" w:type="dxa"/>
            <w:shd w:val="pct10" w:color="auto" w:fill="auto"/>
          </w:tcPr>
          <w:p w14:paraId="3EE9D837"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GDS Server</w:t>
            </w:r>
          </w:p>
        </w:tc>
      </w:tr>
      <w:tr w:rsidR="00137C35" w:rsidRPr="00995D1A" w14:paraId="2B919C9A" w14:textId="77777777" w:rsidTr="00137C35">
        <w:trPr>
          <w:cantSplit/>
        </w:trPr>
        <w:tc>
          <w:tcPr>
            <w:tcW w:w="3776" w:type="dxa"/>
          </w:tcPr>
          <w:p w14:paraId="4494857F" w14:textId="4BCD82E6"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GetFares</w:t>
            </w:r>
          </w:p>
        </w:tc>
        <w:tc>
          <w:tcPr>
            <w:tcW w:w="992" w:type="dxa"/>
          </w:tcPr>
          <w:p w14:paraId="10D235F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6B6D6D5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6007B0C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221612AC"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43D7096E"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0EE5C345" w14:textId="77777777" w:rsidTr="00137C35">
        <w:trPr>
          <w:cantSplit/>
        </w:trPr>
        <w:tc>
          <w:tcPr>
            <w:tcW w:w="3776" w:type="dxa"/>
          </w:tcPr>
          <w:p w14:paraId="0C31790B" w14:textId="7A083038"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GetFareDisplay</w:t>
            </w:r>
          </w:p>
        </w:tc>
        <w:tc>
          <w:tcPr>
            <w:tcW w:w="992" w:type="dxa"/>
          </w:tcPr>
          <w:p w14:paraId="60FD5E3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7313EE7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5EB05BE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2EC3169F"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0D4799D9"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0170EDB2" w14:textId="77777777" w:rsidTr="00137C35">
        <w:trPr>
          <w:cantSplit/>
        </w:trPr>
        <w:tc>
          <w:tcPr>
            <w:tcW w:w="3776" w:type="dxa"/>
          </w:tcPr>
          <w:p w14:paraId="1F80F2B4" w14:textId="5A877A9C" w:rsidR="00137C35" w:rsidRPr="00995D1A" w:rsidRDefault="00137C35" w:rsidP="00137C35">
            <w:pPr>
              <w:pStyle w:val="TableText"/>
              <w:spacing w:line="240" w:lineRule="auto"/>
              <w:rPr>
                <w:rFonts w:ascii="Consolas" w:hAnsi="Consolas" w:cs="Consolas"/>
                <w:sz w:val="19"/>
                <w:szCs w:val="19"/>
                <w:lang w:val="de-DE" w:eastAsia="de-DE"/>
              </w:rPr>
            </w:pPr>
            <w:r w:rsidRPr="00995D1A">
              <w:rPr>
                <w:rFonts w:ascii="Helvetica" w:hAnsi="Helvetica" w:cs="Tahoma"/>
                <w:b/>
                <w:bCs/>
                <w:sz w:val="20"/>
                <w:lang w:val="en-US"/>
              </w:rPr>
              <w:t>GetCalendarDisplay</w:t>
            </w:r>
          </w:p>
        </w:tc>
        <w:tc>
          <w:tcPr>
            <w:tcW w:w="992" w:type="dxa"/>
          </w:tcPr>
          <w:p w14:paraId="30EBA58E"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5B3AFAF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00BAF9C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color w:val="FF0000"/>
                <w:sz w:val="20"/>
              </w:rPr>
              <w:t>X</w:t>
            </w:r>
          </w:p>
        </w:tc>
        <w:tc>
          <w:tcPr>
            <w:tcW w:w="1275" w:type="dxa"/>
          </w:tcPr>
          <w:p w14:paraId="200C05AE"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0842B045"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4E7C2A61" w14:textId="77777777" w:rsidTr="00137C35">
        <w:trPr>
          <w:cantSplit/>
        </w:trPr>
        <w:tc>
          <w:tcPr>
            <w:tcW w:w="3776" w:type="dxa"/>
          </w:tcPr>
          <w:p w14:paraId="645B7E58" w14:textId="65A7D85E"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GetMultiChannelQueryInformation</w:t>
            </w:r>
          </w:p>
        </w:tc>
        <w:tc>
          <w:tcPr>
            <w:tcW w:w="992" w:type="dxa"/>
          </w:tcPr>
          <w:p w14:paraId="250AF2C4"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3010090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7237BB8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5F22A77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4F7ECC9B"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3244D772" w14:textId="77777777" w:rsidTr="00137C35">
        <w:trPr>
          <w:cantSplit/>
        </w:trPr>
        <w:tc>
          <w:tcPr>
            <w:tcW w:w="3776" w:type="dxa"/>
          </w:tcPr>
          <w:p w14:paraId="0C729D70" w14:textId="09C15E2E"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GetAvailability</w:t>
            </w:r>
          </w:p>
        </w:tc>
        <w:tc>
          <w:tcPr>
            <w:tcW w:w="992" w:type="dxa"/>
          </w:tcPr>
          <w:p w14:paraId="240E8F2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5D95BCB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5476204F"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52C2506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0392D011"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468DBED9" w14:textId="77777777" w:rsidTr="00137C35">
        <w:trPr>
          <w:cantSplit/>
        </w:trPr>
        <w:tc>
          <w:tcPr>
            <w:tcW w:w="3776" w:type="dxa"/>
          </w:tcPr>
          <w:p w14:paraId="1609FDE5" w14:textId="53CB6CE5"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GetRuleInformation</w:t>
            </w:r>
          </w:p>
        </w:tc>
        <w:tc>
          <w:tcPr>
            <w:tcW w:w="992" w:type="dxa"/>
          </w:tcPr>
          <w:p w14:paraId="185DE6A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656556F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7BC5856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639C04E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73740FC4"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32AEBB78" w14:textId="77777777" w:rsidTr="00137C35">
        <w:trPr>
          <w:cantSplit/>
        </w:trPr>
        <w:tc>
          <w:tcPr>
            <w:tcW w:w="3776" w:type="dxa"/>
          </w:tcPr>
          <w:p w14:paraId="46DF735B" w14:textId="39440FF9" w:rsidR="00137C35" w:rsidRPr="00995D1A" w:rsidRDefault="00137C35" w:rsidP="00137C35">
            <w:pPr>
              <w:pStyle w:val="TableText"/>
              <w:spacing w:line="240" w:lineRule="auto"/>
              <w:rPr>
                <w:rFonts w:ascii="Helvetica" w:hAnsi="Helvetica" w:cs="Tahoma"/>
                <w:b/>
                <w:bCs/>
                <w:vanish/>
                <w:sz w:val="20"/>
                <w:u w:val="single"/>
                <w:lang w:val="en-US"/>
              </w:rPr>
            </w:pPr>
            <w:r w:rsidRPr="00995D1A">
              <w:rPr>
                <w:rFonts w:ascii="Helvetica" w:hAnsi="Helvetica" w:cs="Tahoma"/>
                <w:b/>
                <w:bCs/>
                <w:sz w:val="20"/>
                <w:lang w:val="en-US"/>
              </w:rPr>
              <w:t>GetRuleInformationText</w:t>
            </w:r>
          </w:p>
        </w:tc>
        <w:tc>
          <w:tcPr>
            <w:tcW w:w="992" w:type="dxa"/>
          </w:tcPr>
          <w:p w14:paraId="055952D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4ECAA67D"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4F61FAB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7CDB977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0F4DB1E8"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0F074461" w14:textId="77777777" w:rsidTr="00137C35">
        <w:trPr>
          <w:cantSplit/>
        </w:trPr>
        <w:tc>
          <w:tcPr>
            <w:tcW w:w="3776" w:type="dxa"/>
          </w:tcPr>
          <w:p w14:paraId="745AA82F" w14:textId="0C6F3838"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GetRoutingInformation</w:t>
            </w:r>
          </w:p>
        </w:tc>
        <w:tc>
          <w:tcPr>
            <w:tcW w:w="992" w:type="dxa"/>
          </w:tcPr>
          <w:p w14:paraId="54F2F8C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083DCA5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45878D3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7C40961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54CB1C3D"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010A6458" w14:textId="77777777" w:rsidTr="00137C35">
        <w:trPr>
          <w:cantSplit/>
        </w:trPr>
        <w:tc>
          <w:tcPr>
            <w:tcW w:w="3776" w:type="dxa"/>
          </w:tcPr>
          <w:p w14:paraId="24D6E627" w14:textId="30019BD1"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GetTicketInformation</w:t>
            </w:r>
          </w:p>
        </w:tc>
        <w:tc>
          <w:tcPr>
            <w:tcW w:w="992" w:type="dxa"/>
          </w:tcPr>
          <w:p w14:paraId="6348206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610F54F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243BBA96"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2271D61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042E589E"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08AC3C43" w14:textId="77777777" w:rsidTr="00137C35">
        <w:trPr>
          <w:cantSplit/>
        </w:trPr>
        <w:tc>
          <w:tcPr>
            <w:tcW w:w="3776" w:type="dxa"/>
          </w:tcPr>
          <w:p w14:paraId="06B82744" w14:textId="6D7EC45B"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GetFlightDetails</w:t>
            </w:r>
          </w:p>
        </w:tc>
        <w:tc>
          <w:tcPr>
            <w:tcW w:w="992" w:type="dxa"/>
          </w:tcPr>
          <w:p w14:paraId="61C6FE0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2A0BF28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2762F13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19CCA73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5B37D9D2"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272D7852" w14:textId="77777777" w:rsidTr="00137C35">
        <w:trPr>
          <w:cantSplit/>
        </w:trPr>
        <w:tc>
          <w:tcPr>
            <w:tcW w:w="3776" w:type="dxa"/>
          </w:tcPr>
          <w:p w14:paraId="52908A30" w14:textId="57084107"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GetRoutings</w:t>
            </w:r>
          </w:p>
        </w:tc>
        <w:tc>
          <w:tcPr>
            <w:tcW w:w="992" w:type="dxa"/>
          </w:tcPr>
          <w:p w14:paraId="0E1247F4"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134" w:type="dxa"/>
          </w:tcPr>
          <w:p w14:paraId="6E5F206C"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526BC5B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0B8C1E4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197135E6"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770B4973" w14:textId="77777777" w:rsidTr="00137C35">
        <w:trPr>
          <w:cantSplit/>
        </w:trPr>
        <w:tc>
          <w:tcPr>
            <w:tcW w:w="3776" w:type="dxa"/>
          </w:tcPr>
          <w:p w14:paraId="166DAB5F" w14:textId="48A3DA26"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GetBoardingDetails</w:t>
            </w:r>
          </w:p>
        </w:tc>
        <w:tc>
          <w:tcPr>
            <w:tcW w:w="992" w:type="dxa"/>
          </w:tcPr>
          <w:p w14:paraId="08541D3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134" w:type="dxa"/>
          </w:tcPr>
          <w:p w14:paraId="1DF1F90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66EAB1BE"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54B1B51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407C2E5C"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6564E91B" w14:textId="77777777" w:rsidTr="00137C35">
        <w:trPr>
          <w:cantSplit/>
        </w:trPr>
        <w:tc>
          <w:tcPr>
            <w:tcW w:w="3776" w:type="dxa"/>
          </w:tcPr>
          <w:p w14:paraId="070DAC4E" w14:textId="01E3038C"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GetPaymentMethods</w:t>
            </w:r>
          </w:p>
        </w:tc>
        <w:tc>
          <w:tcPr>
            <w:tcW w:w="992" w:type="dxa"/>
          </w:tcPr>
          <w:p w14:paraId="3297D2A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134" w:type="dxa"/>
          </w:tcPr>
          <w:p w14:paraId="0578170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6B170A6D"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6DF7F6F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5CCAA691"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0721C6D7" w14:textId="77777777" w:rsidTr="00137C35">
        <w:trPr>
          <w:cantSplit/>
        </w:trPr>
        <w:tc>
          <w:tcPr>
            <w:tcW w:w="3776" w:type="dxa"/>
          </w:tcPr>
          <w:p w14:paraId="6B4FA83E" w14:textId="6F19B981"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GetTax</w:t>
            </w:r>
          </w:p>
        </w:tc>
        <w:tc>
          <w:tcPr>
            <w:tcW w:w="992" w:type="dxa"/>
          </w:tcPr>
          <w:p w14:paraId="69F640E4"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27245A1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38A140CE"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1D4002DE"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3BBAC4EF"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34F519CE" w14:textId="77777777" w:rsidTr="00137C35">
        <w:trPr>
          <w:cantSplit/>
        </w:trPr>
        <w:tc>
          <w:tcPr>
            <w:tcW w:w="3776" w:type="dxa"/>
          </w:tcPr>
          <w:p w14:paraId="35D5DA8E" w14:textId="15E7834E"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GetTermsAndConditions</w:t>
            </w:r>
          </w:p>
        </w:tc>
        <w:tc>
          <w:tcPr>
            <w:tcW w:w="992" w:type="dxa"/>
          </w:tcPr>
          <w:p w14:paraId="682E591E"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134" w:type="dxa"/>
          </w:tcPr>
          <w:p w14:paraId="551DC47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7205F62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69C0D42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259735BB"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0803F996" w14:textId="77777777" w:rsidTr="00137C35">
        <w:trPr>
          <w:cantSplit/>
        </w:trPr>
        <w:tc>
          <w:tcPr>
            <w:tcW w:w="3776" w:type="dxa"/>
          </w:tcPr>
          <w:p w14:paraId="39EBC9A1" w14:textId="4BD071B3"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bCs/>
                <w:sz w:val="20"/>
                <w:lang w:val="en-US"/>
              </w:rPr>
              <w:t>GetFareQuote</w:t>
            </w:r>
          </w:p>
        </w:tc>
        <w:tc>
          <w:tcPr>
            <w:tcW w:w="992" w:type="dxa"/>
          </w:tcPr>
          <w:p w14:paraId="25A2FE8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790A6C9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1FF57D0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27CA662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1ABE0CF6"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14C2180E" w14:textId="77777777" w:rsidTr="00137C35">
        <w:trPr>
          <w:cantSplit/>
        </w:trPr>
        <w:tc>
          <w:tcPr>
            <w:tcW w:w="3776" w:type="dxa"/>
          </w:tcPr>
          <w:p w14:paraId="1B8A9628" w14:textId="69D294F4"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ValidateFlightDate</w:t>
            </w:r>
          </w:p>
        </w:tc>
        <w:tc>
          <w:tcPr>
            <w:tcW w:w="992" w:type="dxa"/>
          </w:tcPr>
          <w:p w14:paraId="2EAF4BE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15FEDE4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6DA297C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11A5471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0CA4439A"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67986995" w14:textId="77777777" w:rsidTr="00137C35">
        <w:trPr>
          <w:cantSplit/>
        </w:trPr>
        <w:tc>
          <w:tcPr>
            <w:tcW w:w="3776" w:type="dxa"/>
          </w:tcPr>
          <w:p w14:paraId="752191E5" w14:textId="32D2CCAB"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BookFare</w:t>
            </w:r>
          </w:p>
        </w:tc>
        <w:tc>
          <w:tcPr>
            <w:tcW w:w="992" w:type="dxa"/>
          </w:tcPr>
          <w:p w14:paraId="23E702F7"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7069927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1D25168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32DD381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6BBDB367"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22FA30FC" w14:textId="77777777" w:rsidTr="00137C35">
        <w:trPr>
          <w:cantSplit/>
        </w:trPr>
        <w:tc>
          <w:tcPr>
            <w:tcW w:w="3776" w:type="dxa"/>
          </w:tcPr>
          <w:p w14:paraId="5D175A02" w14:textId="4418F1FC"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bCs/>
                <w:sz w:val="20"/>
                <w:lang w:val="en-US"/>
              </w:rPr>
              <w:t>QueueBooking</w:t>
            </w:r>
          </w:p>
        </w:tc>
        <w:tc>
          <w:tcPr>
            <w:tcW w:w="992" w:type="dxa"/>
          </w:tcPr>
          <w:p w14:paraId="63E4F99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6248AB5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18E10D8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0CCFE7D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1EFE75CE"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02961818" w14:textId="77777777" w:rsidTr="00137C35">
        <w:trPr>
          <w:cantSplit/>
        </w:trPr>
        <w:tc>
          <w:tcPr>
            <w:tcW w:w="3776" w:type="dxa"/>
          </w:tcPr>
          <w:p w14:paraId="73360285" w14:textId="4FC4084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bCs/>
                <w:sz w:val="20"/>
                <w:lang w:val="en-US"/>
              </w:rPr>
              <w:t>RetrievePassengerNameRecord</w:t>
            </w:r>
          </w:p>
        </w:tc>
        <w:tc>
          <w:tcPr>
            <w:tcW w:w="992" w:type="dxa"/>
          </w:tcPr>
          <w:p w14:paraId="7A0B936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29222C8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1F13491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41E75EC7"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642BE251"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13FCC66C" w14:textId="77777777" w:rsidTr="00137C35">
        <w:trPr>
          <w:cantSplit/>
        </w:trPr>
        <w:tc>
          <w:tcPr>
            <w:tcW w:w="3776" w:type="dxa"/>
          </w:tcPr>
          <w:p w14:paraId="5326FBF4" w14:textId="1C778055"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bCs/>
                <w:sz w:val="20"/>
                <w:lang w:val="en-US"/>
              </w:rPr>
              <w:t>ModifyBooking</w:t>
            </w:r>
          </w:p>
        </w:tc>
        <w:tc>
          <w:tcPr>
            <w:tcW w:w="992" w:type="dxa"/>
          </w:tcPr>
          <w:p w14:paraId="199C921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269C592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5715629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6A734B5C"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641EFDD5"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4034EE2A" w14:textId="77777777" w:rsidTr="00137C35">
        <w:trPr>
          <w:cantSplit/>
        </w:trPr>
        <w:tc>
          <w:tcPr>
            <w:tcW w:w="3776" w:type="dxa"/>
          </w:tcPr>
          <w:p w14:paraId="6354E23E" w14:textId="3B103A0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bCs/>
                <w:sz w:val="20"/>
                <w:lang w:val="en-US"/>
              </w:rPr>
              <w:t>CancelBooking</w:t>
            </w:r>
          </w:p>
        </w:tc>
        <w:tc>
          <w:tcPr>
            <w:tcW w:w="992" w:type="dxa"/>
          </w:tcPr>
          <w:p w14:paraId="4A784987"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03A9943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1BA6CE9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6950C9A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5B53FD9A"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57AF34CA" w14:textId="77777777" w:rsidTr="00137C35">
        <w:trPr>
          <w:cantSplit/>
        </w:trPr>
        <w:tc>
          <w:tcPr>
            <w:tcW w:w="3776" w:type="dxa"/>
          </w:tcPr>
          <w:p w14:paraId="49A18657" w14:textId="42A0908A"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UpdateUserAgreementList</w:t>
            </w:r>
          </w:p>
        </w:tc>
        <w:tc>
          <w:tcPr>
            <w:tcW w:w="5245" w:type="dxa"/>
            <w:gridSpan w:val="5"/>
            <w:vMerge w:val="restart"/>
          </w:tcPr>
          <w:p w14:paraId="54ABA394"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API commands.</w:t>
            </w:r>
          </w:p>
        </w:tc>
      </w:tr>
      <w:tr w:rsidR="00137C35" w:rsidRPr="00995D1A" w14:paraId="23368238" w14:textId="77777777" w:rsidTr="00137C35">
        <w:trPr>
          <w:cantSplit/>
        </w:trPr>
        <w:tc>
          <w:tcPr>
            <w:tcW w:w="3776" w:type="dxa"/>
          </w:tcPr>
          <w:p w14:paraId="778902EB" w14:textId="12AE5D07"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GetVersion</w:t>
            </w:r>
          </w:p>
        </w:tc>
        <w:tc>
          <w:tcPr>
            <w:tcW w:w="5245" w:type="dxa"/>
            <w:gridSpan w:val="5"/>
            <w:vMerge/>
          </w:tcPr>
          <w:p w14:paraId="5E41F3E5" w14:textId="77777777" w:rsidR="00137C35" w:rsidRPr="00995D1A" w:rsidRDefault="00137C35" w:rsidP="00137C35">
            <w:pPr>
              <w:pStyle w:val="TableText"/>
              <w:spacing w:line="240" w:lineRule="auto"/>
              <w:jc w:val="center"/>
              <w:rPr>
                <w:rFonts w:ascii="Helvetica" w:hAnsi="Helvetica" w:cs="Tahoma"/>
                <w:b/>
                <w:color w:val="FF0000"/>
                <w:sz w:val="20"/>
              </w:rPr>
            </w:pPr>
          </w:p>
        </w:tc>
      </w:tr>
      <w:tr w:rsidR="00137C35" w:rsidRPr="00995D1A" w14:paraId="344F61A1" w14:textId="77777777" w:rsidTr="00137C35">
        <w:trPr>
          <w:cantSplit/>
        </w:trPr>
        <w:tc>
          <w:tcPr>
            <w:tcW w:w="3776" w:type="dxa"/>
          </w:tcPr>
          <w:p w14:paraId="7D2E52A4" w14:textId="62DC7BCB"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GetStatus</w:t>
            </w:r>
          </w:p>
        </w:tc>
        <w:tc>
          <w:tcPr>
            <w:tcW w:w="5245" w:type="dxa"/>
            <w:gridSpan w:val="5"/>
            <w:vMerge/>
          </w:tcPr>
          <w:p w14:paraId="75255589" w14:textId="77777777" w:rsidR="00137C35" w:rsidRPr="00995D1A" w:rsidRDefault="00137C35" w:rsidP="00137C35">
            <w:pPr>
              <w:pStyle w:val="TableText"/>
              <w:spacing w:line="240" w:lineRule="auto"/>
              <w:jc w:val="center"/>
              <w:rPr>
                <w:rFonts w:ascii="Helvetica" w:hAnsi="Helvetica" w:cs="Tahoma"/>
                <w:b/>
                <w:color w:val="FF0000"/>
                <w:sz w:val="20"/>
              </w:rPr>
            </w:pPr>
          </w:p>
        </w:tc>
      </w:tr>
      <w:tr w:rsidR="00137C35" w:rsidRPr="00995D1A" w14:paraId="4207867C" w14:textId="77777777" w:rsidTr="00137C35">
        <w:trPr>
          <w:cantSplit/>
        </w:trPr>
        <w:tc>
          <w:tcPr>
            <w:tcW w:w="3776" w:type="dxa"/>
          </w:tcPr>
          <w:p w14:paraId="646136E0" w14:textId="77777777"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GetUserConfigurationData</w:t>
            </w:r>
          </w:p>
        </w:tc>
        <w:tc>
          <w:tcPr>
            <w:tcW w:w="5245" w:type="dxa"/>
            <w:gridSpan w:val="5"/>
            <w:vMerge/>
          </w:tcPr>
          <w:p w14:paraId="008323F8" w14:textId="77777777" w:rsidR="00137C35" w:rsidRPr="00995D1A" w:rsidRDefault="00137C35" w:rsidP="00137C35">
            <w:pPr>
              <w:pStyle w:val="TableText"/>
              <w:spacing w:line="240" w:lineRule="auto"/>
              <w:jc w:val="center"/>
              <w:rPr>
                <w:rFonts w:ascii="Helvetica" w:hAnsi="Helvetica" w:cs="Tahoma"/>
                <w:b/>
                <w:color w:val="FF0000"/>
                <w:sz w:val="20"/>
              </w:rPr>
            </w:pPr>
          </w:p>
        </w:tc>
      </w:tr>
      <w:tr w:rsidR="00137C35" w:rsidRPr="00995D1A" w14:paraId="5D96249E" w14:textId="77777777" w:rsidTr="00137C35">
        <w:trPr>
          <w:cantSplit/>
        </w:trPr>
        <w:tc>
          <w:tcPr>
            <w:tcW w:w="3776" w:type="dxa"/>
          </w:tcPr>
          <w:p w14:paraId="35BF0F07" w14:textId="47B30004"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GetSeatMaps</w:t>
            </w:r>
          </w:p>
        </w:tc>
        <w:tc>
          <w:tcPr>
            <w:tcW w:w="992" w:type="dxa"/>
          </w:tcPr>
          <w:p w14:paraId="7DB04586"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6E68188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2A8277DF"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6A3D64B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504E0EAF"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491E0E06" w14:textId="77777777" w:rsidTr="00137C35">
        <w:trPr>
          <w:cantSplit/>
        </w:trPr>
        <w:tc>
          <w:tcPr>
            <w:tcW w:w="3776" w:type="dxa"/>
          </w:tcPr>
          <w:p w14:paraId="6407A174" w14:textId="14C5E1E7"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SeatReservation</w:t>
            </w:r>
          </w:p>
        </w:tc>
        <w:tc>
          <w:tcPr>
            <w:tcW w:w="992" w:type="dxa"/>
          </w:tcPr>
          <w:p w14:paraId="13C9DA1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41C0CDB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1C9FECA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3E456A2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080529B7"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0D47E8A3" w14:textId="77777777" w:rsidTr="00137C35">
        <w:trPr>
          <w:cantSplit/>
        </w:trPr>
        <w:tc>
          <w:tcPr>
            <w:tcW w:w="3776" w:type="dxa"/>
          </w:tcPr>
          <w:p w14:paraId="210CCD08" w14:textId="520E05E9"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Rebook</w:t>
            </w:r>
          </w:p>
        </w:tc>
        <w:tc>
          <w:tcPr>
            <w:tcW w:w="992" w:type="dxa"/>
          </w:tcPr>
          <w:p w14:paraId="03225F0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58A3A4E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18FAB95F"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65A62E8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3352DF29"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69E0EC75" w14:textId="77777777" w:rsidTr="00137C35">
        <w:trPr>
          <w:cantSplit/>
        </w:trPr>
        <w:tc>
          <w:tcPr>
            <w:tcW w:w="3776" w:type="dxa"/>
          </w:tcPr>
          <w:p w14:paraId="1AB4664C" w14:textId="0A6F05A1"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GetTaxesAndFees</w:t>
            </w:r>
          </w:p>
        </w:tc>
        <w:tc>
          <w:tcPr>
            <w:tcW w:w="992" w:type="dxa"/>
          </w:tcPr>
          <w:p w14:paraId="15C5241D"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4707305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79D6889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3642126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1FC87FF0"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7A0321BE" w14:textId="77777777" w:rsidTr="00137C35">
        <w:trPr>
          <w:cantSplit/>
        </w:trPr>
        <w:tc>
          <w:tcPr>
            <w:tcW w:w="3776" w:type="dxa"/>
          </w:tcPr>
          <w:p w14:paraId="74DC2F46" w14:textId="77777777" w:rsidR="00137C35" w:rsidRPr="00995D1A" w:rsidRDefault="00137C35" w:rsidP="00137C35">
            <w:pPr>
              <w:pStyle w:val="TableText"/>
              <w:spacing w:line="240" w:lineRule="auto"/>
              <w:rPr>
                <w:rFonts w:ascii="Consolas" w:hAnsi="Consolas" w:cs="Consolas"/>
                <w:sz w:val="19"/>
                <w:szCs w:val="19"/>
                <w:lang w:eastAsia="en-GB"/>
              </w:rPr>
            </w:pPr>
            <w:r w:rsidRPr="00995D1A">
              <w:rPr>
                <w:rStyle w:val="Hyperlink"/>
                <w:rFonts w:ascii="Helvetica" w:hAnsi="Helvetica" w:cs="Tahoma"/>
                <w:b/>
                <w:bCs/>
                <w:color w:val="auto"/>
                <w:sz w:val="20"/>
                <w:lang w:val="en-US"/>
              </w:rPr>
              <w:t>GetPreferenceSearch</w:t>
            </w:r>
          </w:p>
        </w:tc>
        <w:tc>
          <w:tcPr>
            <w:tcW w:w="992" w:type="dxa"/>
          </w:tcPr>
          <w:p w14:paraId="3E0E8A6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134" w:type="dxa"/>
          </w:tcPr>
          <w:p w14:paraId="4EE0D34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2215612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293C9DF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1583BD55"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792C8411" w14:textId="77777777" w:rsidTr="00137C35">
        <w:trPr>
          <w:cantSplit/>
        </w:trPr>
        <w:tc>
          <w:tcPr>
            <w:tcW w:w="3776" w:type="dxa"/>
          </w:tcPr>
          <w:p w14:paraId="65327B3E"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GetEntryClients</w:t>
            </w:r>
          </w:p>
        </w:tc>
        <w:tc>
          <w:tcPr>
            <w:tcW w:w="992" w:type="dxa"/>
          </w:tcPr>
          <w:p w14:paraId="5CAEF83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3F75A8D4"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1FDAAC1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2309282E"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3157322C"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192C3500" w14:textId="77777777" w:rsidTr="00137C35">
        <w:trPr>
          <w:cantSplit/>
        </w:trPr>
        <w:tc>
          <w:tcPr>
            <w:tcW w:w="3776" w:type="dxa"/>
          </w:tcPr>
          <w:p w14:paraId="3BD38852"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ChangeFlightBooking</w:t>
            </w:r>
          </w:p>
        </w:tc>
        <w:tc>
          <w:tcPr>
            <w:tcW w:w="992" w:type="dxa"/>
          </w:tcPr>
          <w:p w14:paraId="3D218D47"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134" w:type="dxa"/>
          </w:tcPr>
          <w:p w14:paraId="4B35AE5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993" w:type="dxa"/>
          </w:tcPr>
          <w:p w14:paraId="656D24E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272CA23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76579641"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43F41C8C" w14:textId="77777777" w:rsidTr="00137C35">
        <w:trPr>
          <w:cantSplit/>
        </w:trPr>
        <w:tc>
          <w:tcPr>
            <w:tcW w:w="3776" w:type="dxa"/>
          </w:tcPr>
          <w:p w14:paraId="4FF9FE5E"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TicketBooking</w:t>
            </w:r>
          </w:p>
        </w:tc>
        <w:tc>
          <w:tcPr>
            <w:tcW w:w="992" w:type="dxa"/>
          </w:tcPr>
          <w:p w14:paraId="44A02CEC"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4FE82C3B"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18F5ACC0"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23F1090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70F36199"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246A6FF0" w14:textId="77777777" w:rsidTr="00137C35">
        <w:trPr>
          <w:cantSplit/>
        </w:trPr>
        <w:tc>
          <w:tcPr>
            <w:tcW w:w="3776" w:type="dxa"/>
          </w:tcPr>
          <w:p w14:paraId="06F80B58"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CancelTicket</w:t>
            </w:r>
          </w:p>
        </w:tc>
        <w:tc>
          <w:tcPr>
            <w:tcW w:w="992" w:type="dxa"/>
          </w:tcPr>
          <w:p w14:paraId="74D7D25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16ACFCE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056E93F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7E2F3C1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75219552"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2FCEAB53" w14:textId="77777777" w:rsidTr="00137C35">
        <w:trPr>
          <w:cantSplit/>
        </w:trPr>
        <w:tc>
          <w:tcPr>
            <w:tcW w:w="3776" w:type="dxa"/>
          </w:tcPr>
          <w:p w14:paraId="22551B7D"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ConvertCurrency</w:t>
            </w:r>
          </w:p>
        </w:tc>
        <w:tc>
          <w:tcPr>
            <w:tcW w:w="992" w:type="dxa"/>
          </w:tcPr>
          <w:p w14:paraId="360C40F5" w14:textId="77777777" w:rsidR="00137C35" w:rsidRPr="00995D1A" w:rsidRDefault="00137C35" w:rsidP="00137C35">
            <w:pPr>
              <w:pStyle w:val="TableText"/>
              <w:spacing w:line="240" w:lineRule="auto"/>
              <w:jc w:val="center"/>
              <w:rPr>
                <w:rFonts w:ascii="Helvetica" w:hAnsi="Helvetica" w:cs="Tahoma"/>
                <w:b/>
                <w:sz w:val="20"/>
              </w:rPr>
            </w:pPr>
          </w:p>
        </w:tc>
        <w:tc>
          <w:tcPr>
            <w:tcW w:w="1134" w:type="dxa"/>
          </w:tcPr>
          <w:p w14:paraId="0F24D9D6" w14:textId="77777777" w:rsidR="00137C35" w:rsidRPr="00995D1A" w:rsidRDefault="00137C35" w:rsidP="00137C35">
            <w:pPr>
              <w:pStyle w:val="TableText"/>
              <w:spacing w:line="240" w:lineRule="auto"/>
              <w:jc w:val="center"/>
              <w:rPr>
                <w:rFonts w:ascii="Helvetica" w:hAnsi="Helvetica" w:cs="Tahoma"/>
                <w:b/>
                <w:sz w:val="20"/>
              </w:rPr>
            </w:pPr>
          </w:p>
        </w:tc>
        <w:tc>
          <w:tcPr>
            <w:tcW w:w="993" w:type="dxa"/>
          </w:tcPr>
          <w:p w14:paraId="13C5B0A0" w14:textId="77777777" w:rsidR="00137C35" w:rsidRPr="00995D1A" w:rsidRDefault="00137C35" w:rsidP="00137C35">
            <w:pPr>
              <w:pStyle w:val="TableText"/>
              <w:spacing w:line="240" w:lineRule="auto"/>
              <w:jc w:val="center"/>
              <w:rPr>
                <w:rFonts w:ascii="Helvetica" w:hAnsi="Helvetica" w:cs="Tahoma"/>
                <w:b/>
                <w:sz w:val="20"/>
              </w:rPr>
            </w:pPr>
          </w:p>
        </w:tc>
        <w:tc>
          <w:tcPr>
            <w:tcW w:w="1275" w:type="dxa"/>
          </w:tcPr>
          <w:p w14:paraId="2215A159"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32DBA827" w14:textId="77777777" w:rsidR="00137C35" w:rsidRPr="00995D1A" w:rsidRDefault="00137C35" w:rsidP="00137C35">
            <w:pPr>
              <w:pStyle w:val="TableText"/>
              <w:spacing w:line="240" w:lineRule="auto"/>
              <w:jc w:val="center"/>
              <w:rPr>
                <w:rFonts w:ascii="Helvetica" w:hAnsi="Helvetica" w:cs="Tahoma"/>
                <w:b/>
                <w:color w:val="FF0000"/>
                <w:sz w:val="20"/>
              </w:rPr>
            </w:pPr>
          </w:p>
        </w:tc>
      </w:tr>
      <w:tr w:rsidR="00137C35" w:rsidRPr="00995D1A" w14:paraId="6C4BA8B7" w14:textId="77777777" w:rsidTr="00137C35">
        <w:trPr>
          <w:cantSplit/>
        </w:trPr>
        <w:tc>
          <w:tcPr>
            <w:tcW w:w="3776" w:type="dxa"/>
          </w:tcPr>
          <w:p w14:paraId="268F49C0"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RemoveBookingFromQueue</w:t>
            </w:r>
          </w:p>
        </w:tc>
        <w:tc>
          <w:tcPr>
            <w:tcW w:w="992" w:type="dxa"/>
          </w:tcPr>
          <w:p w14:paraId="620CFFDF"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27C105E6"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330C140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71686731"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4D4BB42B"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54C83115" w14:textId="77777777" w:rsidTr="00137C35">
        <w:trPr>
          <w:cantSplit/>
        </w:trPr>
        <w:tc>
          <w:tcPr>
            <w:tcW w:w="3776" w:type="dxa"/>
          </w:tcPr>
          <w:p w14:paraId="2D945F2E"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PNRProcessing</w:t>
            </w:r>
          </w:p>
        </w:tc>
        <w:tc>
          <w:tcPr>
            <w:tcW w:w="992" w:type="dxa"/>
          </w:tcPr>
          <w:p w14:paraId="3014345D"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1229A6A9"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62EB50D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788887AA"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28C97CDF"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r>
      <w:tr w:rsidR="00137C35" w:rsidRPr="00995D1A" w14:paraId="24616DA3" w14:textId="77777777" w:rsidTr="00137C35">
        <w:trPr>
          <w:cantSplit/>
        </w:trPr>
        <w:tc>
          <w:tcPr>
            <w:tcW w:w="3776" w:type="dxa"/>
          </w:tcPr>
          <w:p w14:paraId="1F0FC3B4"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RevalidateTicket</w:t>
            </w:r>
          </w:p>
        </w:tc>
        <w:tc>
          <w:tcPr>
            <w:tcW w:w="992" w:type="dxa"/>
          </w:tcPr>
          <w:p w14:paraId="3AD39866"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628A49E2"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6E415238" w14:textId="77777777" w:rsidR="00137C35" w:rsidRPr="00995D1A" w:rsidRDefault="00137C35" w:rsidP="00137C35">
            <w:pPr>
              <w:pStyle w:val="TableText"/>
              <w:spacing w:line="240" w:lineRule="auto"/>
              <w:jc w:val="center"/>
              <w:rPr>
                <w:rFonts w:ascii="Helvetica" w:hAnsi="Helvetica" w:cs="Tahoma"/>
                <w:b/>
                <w:sz w:val="20"/>
              </w:rPr>
            </w:pPr>
          </w:p>
        </w:tc>
        <w:tc>
          <w:tcPr>
            <w:tcW w:w="1275" w:type="dxa"/>
          </w:tcPr>
          <w:p w14:paraId="5AFC167E"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13F7CC33"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260975E6" w14:textId="77777777" w:rsidTr="00137C35">
        <w:trPr>
          <w:cantSplit/>
        </w:trPr>
        <w:tc>
          <w:tcPr>
            <w:tcW w:w="3776" w:type="dxa"/>
          </w:tcPr>
          <w:p w14:paraId="48B7C707"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ReissueTicket</w:t>
            </w:r>
          </w:p>
        </w:tc>
        <w:tc>
          <w:tcPr>
            <w:tcW w:w="992" w:type="dxa"/>
          </w:tcPr>
          <w:p w14:paraId="4D5B35F4"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3F31A66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6EC8E826" w14:textId="77777777" w:rsidR="00137C35" w:rsidRPr="00995D1A" w:rsidRDefault="00137C35" w:rsidP="00137C35">
            <w:pPr>
              <w:pStyle w:val="TableText"/>
              <w:spacing w:line="240" w:lineRule="auto"/>
              <w:jc w:val="center"/>
              <w:rPr>
                <w:rFonts w:ascii="Helvetica" w:hAnsi="Helvetica" w:cs="Tahoma"/>
                <w:b/>
                <w:sz w:val="20"/>
              </w:rPr>
            </w:pPr>
          </w:p>
        </w:tc>
        <w:tc>
          <w:tcPr>
            <w:tcW w:w="1275" w:type="dxa"/>
          </w:tcPr>
          <w:p w14:paraId="2C7EDEE2"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1A395F4B"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61B3595A" w14:textId="77777777" w:rsidTr="00137C35">
        <w:trPr>
          <w:cantSplit/>
        </w:trPr>
        <w:tc>
          <w:tcPr>
            <w:tcW w:w="3776" w:type="dxa"/>
          </w:tcPr>
          <w:p w14:paraId="53FCAE21"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GetFaresComplex</w:t>
            </w:r>
          </w:p>
        </w:tc>
        <w:tc>
          <w:tcPr>
            <w:tcW w:w="992" w:type="dxa"/>
          </w:tcPr>
          <w:p w14:paraId="1FB0FCF6"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63E51C17"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67739D6F"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5" w:type="dxa"/>
          </w:tcPr>
          <w:p w14:paraId="596B878F"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0D3C69CB"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1C76D966" w14:textId="77777777" w:rsidTr="00137C35">
        <w:trPr>
          <w:cantSplit/>
        </w:trPr>
        <w:tc>
          <w:tcPr>
            <w:tcW w:w="3776" w:type="dxa"/>
          </w:tcPr>
          <w:p w14:paraId="3877ABE9"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GetCorpCodes</w:t>
            </w:r>
          </w:p>
        </w:tc>
        <w:tc>
          <w:tcPr>
            <w:tcW w:w="992" w:type="dxa"/>
          </w:tcPr>
          <w:p w14:paraId="620AD7CB" w14:textId="77777777" w:rsidR="00137C35" w:rsidRPr="00995D1A" w:rsidRDefault="00137C35" w:rsidP="00137C35">
            <w:pPr>
              <w:pStyle w:val="TableText"/>
              <w:spacing w:line="240" w:lineRule="auto"/>
              <w:jc w:val="center"/>
              <w:rPr>
                <w:rFonts w:ascii="Helvetica" w:hAnsi="Helvetica" w:cs="Tahoma"/>
                <w:b/>
                <w:sz w:val="20"/>
              </w:rPr>
            </w:pPr>
          </w:p>
        </w:tc>
        <w:tc>
          <w:tcPr>
            <w:tcW w:w="1134" w:type="dxa"/>
          </w:tcPr>
          <w:p w14:paraId="550571E5" w14:textId="77777777" w:rsidR="00137C35" w:rsidRPr="00995D1A" w:rsidRDefault="00137C35" w:rsidP="00137C35">
            <w:pPr>
              <w:pStyle w:val="TableText"/>
              <w:spacing w:line="240" w:lineRule="auto"/>
              <w:jc w:val="center"/>
              <w:rPr>
                <w:rFonts w:ascii="Helvetica" w:hAnsi="Helvetica" w:cs="Tahoma"/>
                <w:b/>
                <w:sz w:val="20"/>
              </w:rPr>
            </w:pPr>
          </w:p>
        </w:tc>
        <w:tc>
          <w:tcPr>
            <w:tcW w:w="993" w:type="dxa"/>
          </w:tcPr>
          <w:p w14:paraId="4CEF2E4A" w14:textId="77777777" w:rsidR="00137C35" w:rsidRPr="00995D1A" w:rsidRDefault="00137C35" w:rsidP="00137C35">
            <w:pPr>
              <w:pStyle w:val="TableText"/>
              <w:spacing w:line="240" w:lineRule="auto"/>
              <w:jc w:val="center"/>
              <w:rPr>
                <w:rFonts w:ascii="Helvetica" w:hAnsi="Helvetica" w:cs="Tahoma"/>
                <w:b/>
                <w:sz w:val="20"/>
              </w:rPr>
            </w:pPr>
          </w:p>
        </w:tc>
        <w:tc>
          <w:tcPr>
            <w:tcW w:w="1275" w:type="dxa"/>
          </w:tcPr>
          <w:p w14:paraId="0ECFAD65"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503BAD5E" w14:textId="77777777" w:rsidR="00137C35" w:rsidRPr="00995D1A" w:rsidRDefault="00137C35" w:rsidP="00137C35">
            <w:pPr>
              <w:pStyle w:val="TableText"/>
              <w:spacing w:line="240" w:lineRule="auto"/>
              <w:jc w:val="center"/>
              <w:rPr>
                <w:rFonts w:ascii="Helvetica" w:hAnsi="Helvetica" w:cs="Tahoma"/>
                <w:b/>
                <w:color w:val="FF0000"/>
                <w:sz w:val="20"/>
              </w:rPr>
            </w:pPr>
          </w:p>
        </w:tc>
      </w:tr>
      <w:tr w:rsidR="00137C35" w:rsidRPr="00995D1A" w14:paraId="119DAB53" w14:textId="77777777" w:rsidTr="00137C35">
        <w:trPr>
          <w:cantSplit/>
        </w:trPr>
        <w:tc>
          <w:tcPr>
            <w:tcW w:w="3776" w:type="dxa"/>
          </w:tcPr>
          <w:p w14:paraId="167EE743"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GetAllotmentInfos</w:t>
            </w:r>
          </w:p>
        </w:tc>
        <w:tc>
          <w:tcPr>
            <w:tcW w:w="992" w:type="dxa"/>
          </w:tcPr>
          <w:p w14:paraId="1D7ABA93" w14:textId="77777777" w:rsidR="00137C35" w:rsidRPr="00995D1A" w:rsidRDefault="00137C35" w:rsidP="00137C35">
            <w:pPr>
              <w:pStyle w:val="TableText"/>
              <w:spacing w:line="240" w:lineRule="auto"/>
              <w:jc w:val="center"/>
              <w:rPr>
                <w:rFonts w:ascii="Helvetica" w:hAnsi="Helvetica" w:cs="Tahoma"/>
                <w:b/>
                <w:sz w:val="20"/>
              </w:rPr>
            </w:pPr>
          </w:p>
        </w:tc>
        <w:tc>
          <w:tcPr>
            <w:tcW w:w="1134" w:type="dxa"/>
          </w:tcPr>
          <w:p w14:paraId="08546CF3" w14:textId="77777777" w:rsidR="00137C35" w:rsidRPr="00995D1A" w:rsidRDefault="00137C35" w:rsidP="00137C35">
            <w:pPr>
              <w:pStyle w:val="TableText"/>
              <w:spacing w:line="240" w:lineRule="auto"/>
              <w:jc w:val="center"/>
              <w:rPr>
                <w:rFonts w:ascii="Helvetica" w:hAnsi="Helvetica" w:cs="Tahoma"/>
                <w:b/>
                <w:sz w:val="20"/>
              </w:rPr>
            </w:pPr>
          </w:p>
        </w:tc>
        <w:tc>
          <w:tcPr>
            <w:tcW w:w="993" w:type="dxa"/>
          </w:tcPr>
          <w:p w14:paraId="29E46E0F" w14:textId="77777777" w:rsidR="00137C35" w:rsidRPr="00995D1A" w:rsidRDefault="00137C35" w:rsidP="00137C35">
            <w:pPr>
              <w:pStyle w:val="TableText"/>
              <w:spacing w:line="240" w:lineRule="auto"/>
              <w:jc w:val="center"/>
              <w:rPr>
                <w:rFonts w:ascii="Helvetica" w:hAnsi="Helvetica" w:cs="Tahoma"/>
                <w:b/>
                <w:sz w:val="20"/>
              </w:rPr>
            </w:pPr>
          </w:p>
        </w:tc>
        <w:tc>
          <w:tcPr>
            <w:tcW w:w="1275" w:type="dxa"/>
          </w:tcPr>
          <w:p w14:paraId="3B5F0FBD"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48EB9AC7" w14:textId="77777777" w:rsidR="00137C35" w:rsidRPr="00995D1A" w:rsidRDefault="00137C35" w:rsidP="00137C35">
            <w:pPr>
              <w:pStyle w:val="TableText"/>
              <w:spacing w:line="240" w:lineRule="auto"/>
              <w:jc w:val="center"/>
              <w:rPr>
                <w:rFonts w:ascii="Helvetica" w:hAnsi="Helvetica" w:cs="Tahoma"/>
                <w:b/>
                <w:color w:val="FF0000"/>
                <w:sz w:val="20"/>
              </w:rPr>
            </w:pPr>
          </w:p>
        </w:tc>
      </w:tr>
      <w:tr w:rsidR="00137C35" w:rsidRPr="00995D1A" w14:paraId="0D719221" w14:textId="77777777" w:rsidTr="00137C35">
        <w:trPr>
          <w:cantSplit/>
        </w:trPr>
        <w:tc>
          <w:tcPr>
            <w:tcW w:w="3776" w:type="dxa"/>
          </w:tcPr>
          <w:p w14:paraId="68C23943"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CascadedFareQuote</w:t>
            </w:r>
          </w:p>
        </w:tc>
        <w:tc>
          <w:tcPr>
            <w:tcW w:w="992" w:type="dxa"/>
          </w:tcPr>
          <w:p w14:paraId="7E1B9C5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044905F4"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3" w:type="dxa"/>
          </w:tcPr>
          <w:p w14:paraId="00762767"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275" w:type="dxa"/>
          </w:tcPr>
          <w:p w14:paraId="4FD25204"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851" w:type="dxa"/>
          </w:tcPr>
          <w:p w14:paraId="52A134C0"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583C9CE0" w14:textId="77777777" w:rsidTr="00137C35">
        <w:trPr>
          <w:cantSplit/>
        </w:trPr>
        <w:tc>
          <w:tcPr>
            <w:tcW w:w="3776" w:type="dxa"/>
          </w:tcPr>
          <w:p w14:paraId="58FFB070" w14:textId="77777777" w:rsidR="00137C35" w:rsidRPr="00995D1A" w:rsidRDefault="00137C35" w:rsidP="00137C35">
            <w:pPr>
              <w:pStyle w:val="TableText"/>
              <w:spacing w:line="240" w:lineRule="auto"/>
              <w:rPr>
                <w:rStyle w:val="Hyperlink"/>
                <w:rFonts w:ascii="Helvetica" w:hAnsi="Helvetica" w:cs="Tahoma"/>
                <w:b/>
                <w:bCs/>
                <w:color w:val="FF0000"/>
                <w:sz w:val="20"/>
                <w:lang w:val="en-US"/>
              </w:rPr>
            </w:pPr>
            <w:r w:rsidRPr="00995D1A">
              <w:rPr>
                <w:rStyle w:val="Hyperlink"/>
                <w:rFonts w:ascii="Helvetica" w:hAnsi="Helvetica" w:cs="Tahoma"/>
                <w:b/>
                <w:bCs/>
                <w:color w:val="FF0000"/>
                <w:sz w:val="20"/>
                <w:lang w:val="en-US"/>
              </w:rPr>
              <w:t>GetAdditionalServices</w:t>
            </w:r>
          </w:p>
        </w:tc>
        <w:tc>
          <w:tcPr>
            <w:tcW w:w="992" w:type="dxa"/>
          </w:tcPr>
          <w:p w14:paraId="64209838"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c>
          <w:tcPr>
            <w:tcW w:w="1134" w:type="dxa"/>
          </w:tcPr>
          <w:p w14:paraId="517C8CE3"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c>
          <w:tcPr>
            <w:tcW w:w="993" w:type="dxa"/>
          </w:tcPr>
          <w:p w14:paraId="3235B390"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c>
          <w:tcPr>
            <w:tcW w:w="1275" w:type="dxa"/>
          </w:tcPr>
          <w:p w14:paraId="51365FA5"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c>
          <w:tcPr>
            <w:tcW w:w="851" w:type="dxa"/>
          </w:tcPr>
          <w:p w14:paraId="2E002FF5"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137C35" w:rsidRPr="00995D1A" w14:paraId="0CC77448" w14:textId="77777777" w:rsidTr="00137C35">
        <w:trPr>
          <w:cantSplit/>
        </w:trPr>
        <w:tc>
          <w:tcPr>
            <w:tcW w:w="3776" w:type="dxa"/>
          </w:tcPr>
          <w:p w14:paraId="285B132B" w14:textId="77777777" w:rsidR="00137C35" w:rsidRPr="00995D1A" w:rsidRDefault="00137C35" w:rsidP="00137C35">
            <w:pPr>
              <w:pStyle w:val="TableText"/>
              <w:spacing w:line="240" w:lineRule="auto"/>
              <w:rPr>
                <w:rStyle w:val="Hyperlink"/>
                <w:rFonts w:ascii="Helvetica" w:hAnsi="Helvetica" w:cs="Tahoma"/>
                <w:b/>
                <w:bCs/>
                <w:color w:val="FF0000"/>
                <w:sz w:val="20"/>
                <w:lang w:val="en-US"/>
              </w:rPr>
            </w:pPr>
            <w:r w:rsidRPr="00995D1A">
              <w:rPr>
                <w:rStyle w:val="Hyperlink"/>
                <w:rFonts w:ascii="Helvetica" w:hAnsi="Helvetica" w:cs="Tahoma"/>
                <w:b/>
                <w:bCs/>
                <w:color w:val="FF0000"/>
                <w:sz w:val="20"/>
                <w:lang w:val="en-US"/>
              </w:rPr>
              <w:t xml:space="preserve">NativeCommand </w:t>
            </w:r>
          </w:p>
        </w:tc>
        <w:tc>
          <w:tcPr>
            <w:tcW w:w="992" w:type="dxa"/>
          </w:tcPr>
          <w:p w14:paraId="48FB31A3"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c>
          <w:tcPr>
            <w:tcW w:w="1134" w:type="dxa"/>
          </w:tcPr>
          <w:p w14:paraId="67AC0BF6"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c>
          <w:tcPr>
            <w:tcW w:w="993" w:type="dxa"/>
          </w:tcPr>
          <w:p w14:paraId="4E53BCB9"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c>
          <w:tcPr>
            <w:tcW w:w="1275" w:type="dxa"/>
          </w:tcPr>
          <w:p w14:paraId="7D7BF5AC"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w:t>
            </w:r>
          </w:p>
        </w:tc>
        <w:tc>
          <w:tcPr>
            <w:tcW w:w="851" w:type="dxa"/>
          </w:tcPr>
          <w:p w14:paraId="178CB9FA" w14:textId="77777777" w:rsidR="00137C35" w:rsidRPr="00995D1A" w:rsidRDefault="00137C35" w:rsidP="00137C35">
            <w:pPr>
              <w:pStyle w:val="TableText"/>
              <w:spacing w:line="240" w:lineRule="auto"/>
              <w:jc w:val="center"/>
              <w:rPr>
                <w:rFonts w:ascii="Helvetica" w:hAnsi="Helvetica" w:cs="Tahoma"/>
                <w:b/>
                <w:color w:val="FF0000"/>
                <w:sz w:val="20"/>
              </w:rPr>
            </w:pPr>
            <w:r w:rsidRPr="00995D1A">
              <w:rPr>
                <w:rFonts w:ascii="Helvetica" w:hAnsi="Helvetica" w:cs="Tahoma"/>
                <w:b/>
                <w:color w:val="FF0000"/>
                <w:sz w:val="20"/>
              </w:rPr>
              <w:t>X</w:t>
            </w:r>
          </w:p>
        </w:tc>
      </w:tr>
      <w:tr w:rsidR="00FA13B3" w:rsidRPr="00995D1A" w14:paraId="0600C90A" w14:textId="77777777" w:rsidTr="00137C35">
        <w:trPr>
          <w:cantSplit/>
        </w:trPr>
        <w:tc>
          <w:tcPr>
            <w:tcW w:w="3776" w:type="dxa"/>
          </w:tcPr>
          <w:p w14:paraId="753E500E" w14:textId="2D2CCE96" w:rsidR="00FA13B3" w:rsidRPr="00995D1A" w:rsidRDefault="00FA13B3" w:rsidP="00137C35">
            <w:pPr>
              <w:pStyle w:val="TableText"/>
              <w:spacing w:line="240" w:lineRule="auto"/>
              <w:rPr>
                <w:rStyle w:val="Hyperlink"/>
                <w:rFonts w:ascii="Helvetica" w:hAnsi="Helvetica" w:cs="Tahoma"/>
                <w:b/>
                <w:bCs/>
                <w:color w:val="FF0000"/>
                <w:sz w:val="20"/>
                <w:lang w:val="en-US"/>
              </w:rPr>
            </w:pPr>
            <w:r>
              <w:rPr>
                <w:rStyle w:val="Hyperlink"/>
                <w:rFonts w:ascii="Helvetica" w:hAnsi="Helvetica" w:cs="Tahoma"/>
                <w:b/>
                <w:bCs/>
                <w:color w:val="FF0000"/>
                <w:sz w:val="20"/>
                <w:lang w:val="en-US"/>
              </w:rPr>
              <w:t>ConfirmBooking</w:t>
            </w:r>
          </w:p>
        </w:tc>
        <w:tc>
          <w:tcPr>
            <w:tcW w:w="992" w:type="dxa"/>
          </w:tcPr>
          <w:p w14:paraId="729231C1" w14:textId="1ECA0169" w:rsidR="00FA13B3" w:rsidRPr="00995D1A" w:rsidRDefault="00FA13B3" w:rsidP="00137C35">
            <w:pPr>
              <w:pStyle w:val="TableText"/>
              <w:spacing w:line="240" w:lineRule="auto"/>
              <w:jc w:val="center"/>
              <w:rPr>
                <w:rFonts w:ascii="Helvetica" w:hAnsi="Helvetica" w:cs="Tahoma"/>
                <w:b/>
                <w:color w:val="FF0000"/>
                <w:sz w:val="20"/>
              </w:rPr>
            </w:pPr>
            <w:r>
              <w:rPr>
                <w:rFonts w:ascii="Helvetica" w:hAnsi="Helvetica" w:cs="Tahoma"/>
                <w:b/>
                <w:color w:val="FF0000"/>
                <w:sz w:val="20"/>
              </w:rPr>
              <w:t>-</w:t>
            </w:r>
          </w:p>
        </w:tc>
        <w:tc>
          <w:tcPr>
            <w:tcW w:w="1134" w:type="dxa"/>
          </w:tcPr>
          <w:p w14:paraId="6D8B9EF0" w14:textId="09D0263E" w:rsidR="00FA13B3" w:rsidRPr="00995D1A" w:rsidRDefault="00FA13B3" w:rsidP="00137C35">
            <w:pPr>
              <w:pStyle w:val="TableText"/>
              <w:spacing w:line="240" w:lineRule="auto"/>
              <w:jc w:val="center"/>
              <w:rPr>
                <w:rFonts w:ascii="Helvetica" w:hAnsi="Helvetica" w:cs="Tahoma"/>
                <w:b/>
                <w:color w:val="FF0000"/>
                <w:sz w:val="20"/>
              </w:rPr>
            </w:pPr>
            <w:r>
              <w:rPr>
                <w:rFonts w:ascii="Helvetica" w:hAnsi="Helvetica" w:cs="Tahoma"/>
                <w:b/>
                <w:color w:val="FF0000"/>
                <w:sz w:val="20"/>
              </w:rPr>
              <w:t>-</w:t>
            </w:r>
          </w:p>
        </w:tc>
        <w:tc>
          <w:tcPr>
            <w:tcW w:w="993" w:type="dxa"/>
          </w:tcPr>
          <w:p w14:paraId="205D57B3" w14:textId="31BC2992" w:rsidR="00FA13B3" w:rsidRPr="00995D1A" w:rsidRDefault="00FA13B3" w:rsidP="00137C35">
            <w:pPr>
              <w:pStyle w:val="TableText"/>
              <w:spacing w:line="240" w:lineRule="auto"/>
              <w:jc w:val="center"/>
              <w:rPr>
                <w:rFonts w:ascii="Helvetica" w:hAnsi="Helvetica" w:cs="Tahoma"/>
                <w:b/>
                <w:color w:val="FF0000"/>
                <w:sz w:val="20"/>
              </w:rPr>
            </w:pPr>
            <w:r>
              <w:rPr>
                <w:rFonts w:ascii="Helvetica" w:hAnsi="Helvetica" w:cs="Tahoma"/>
                <w:b/>
                <w:color w:val="FF0000"/>
                <w:sz w:val="20"/>
              </w:rPr>
              <w:t>X</w:t>
            </w:r>
          </w:p>
        </w:tc>
        <w:tc>
          <w:tcPr>
            <w:tcW w:w="1275" w:type="dxa"/>
          </w:tcPr>
          <w:p w14:paraId="37FA20E8" w14:textId="786E8C7F" w:rsidR="00FA13B3" w:rsidRPr="00995D1A" w:rsidRDefault="00FA13B3" w:rsidP="00137C35">
            <w:pPr>
              <w:pStyle w:val="TableText"/>
              <w:spacing w:line="240" w:lineRule="auto"/>
              <w:jc w:val="center"/>
              <w:rPr>
                <w:rFonts w:ascii="Helvetica" w:hAnsi="Helvetica" w:cs="Tahoma"/>
                <w:b/>
                <w:color w:val="FF0000"/>
                <w:sz w:val="20"/>
              </w:rPr>
            </w:pPr>
            <w:r>
              <w:rPr>
                <w:rFonts w:ascii="Helvetica" w:hAnsi="Helvetica" w:cs="Tahoma"/>
                <w:b/>
                <w:color w:val="FF0000"/>
                <w:sz w:val="20"/>
              </w:rPr>
              <w:t>-</w:t>
            </w:r>
          </w:p>
        </w:tc>
        <w:tc>
          <w:tcPr>
            <w:tcW w:w="851" w:type="dxa"/>
          </w:tcPr>
          <w:p w14:paraId="11CD2493" w14:textId="0EF0A36F" w:rsidR="00FA13B3" w:rsidRPr="00995D1A" w:rsidRDefault="00FA13B3" w:rsidP="00137C35">
            <w:pPr>
              <w:pStyle w:val="TableText"/>
              <w:spacing w:line="240" w:lineRule="auto"/>
              <w:jc w:val="center"/>
              <w:rPr>
                <w:rFonts w:ascii="Helvetica" w:hAnsi="Helvetica" w:cs="Tahoma"/>
                <w:b/>
                <w:color w:val="FF0000"/>
                <w:sz w:val="20"/>
              </w:rPr>
            </w:pPr>
            <w:r>
              <w:rPr>
                <w:rFonts w:ascii="Helvetica" w:hAnsi="Helvetica" w:cs="Tahoma"/>
                <w:b/>
                <w:color w:val="FF0000"/>
                <w:sz w:val="20"/>
              </w:rPr>
              <w:t>-</w:t>
            </w:r>
          </w:p>
        </w:tc>
      </w:tr>
    </w:tbl>
    <w:p w14:paraId="5AC49412" w14:textId="77777777" w:rsidR="00137C35" w:rsidRPr="00995D1A" w:rsidRDefault="00137C35" w:rsidP="00137C35">
      <w:pPr>
        <w:pStyle w:val="StyleHeading2Helvetica1"/>
      </w:pPr>
      <w:bookmarkStart w:id="33" w:name="_GetFares"/>
      <w:bookmarkStart w:id="34" w:name="_Toc481678528"/>
      <w:bookmarkStart w:id="35" w:name="_Toc491679641"/>
      <w:bookmarkEnd w:id="33"/>
      <w:r w:rsidRPr="00995D1A">
        <w:t>IFlightAPISecure</w:t>
      </w:r>
      <w:bookmarkEnd w:id="34"/>
      <w:bookmarkEnd w:id="35"/>
    </w:p>
    <w:p w14:paraId="42714CEE" w14:textId="77777777" w:rsidR="00137C35" w:rsidRPr="00995D1A" w:rsidRDefault="00137C35" w:rsidP="00137C35">
      <w:pPr>
        <w:rPr>
          <w:lang w:val="en-US"/>
        </w:rPr>
      </w:pPr>
      <w:r w:rsidRPr="00995D1A">
        <w:rPr>
          <w:lang w:val="en-US"/>
        </w:rPr>
        <w:t>This table shows all commands with their available fare types.</w:t>
      </w:r>
    </w:p>
    <w:tbl>
      <w:tblPr>
        <w:tblW w:w="8879" w:type="dxa"/>
        <w:tblInd w:w="18" w:type="dxa"/>
        <w:tblBorders>
          <w:top w:val="single" w:sz="12" w:space="0" w:color="auto"/>
          <w:insideH w:val="single" w:sz="6" w:space="0" w:color="C0C0C0"/>
        </w:tblBorders>
        <w:tblLayout w:type="fixed"/>
        <w:tblLook w:val="0000" w:firstRow="0" w:lastRow="0" w:firstColumn="0" w:lastColumn="0" w:noHBand="0" w:noVBand="0"/>
      </w:tblPr>
      <w:tblGrid>
        <w:gridCol w:w="3776"/>
        <w:gridCol w:w="850"/>
        <w:gridCol w:w="851"/>
        <w:gridCol w:w="992"/>
        <w:gridCol w:w="1276"/>
        <w:gridCol w:w="1134"/>
      </w:tblGrid>
      <w:tr w:rsidR="00137C35" w:rsidRPr="00995D1A" w14:paraId="01B8A1E7" w14:textId="77777777" w:rsidTr="00137C35">
        <w:trPr>
          <w:cantSplit/>
          <w:tblHeader/>
        </w:trPr>
        <w:tc>
          <w:tcPr>
            <w:tcW w:w="3776" w:type="dxa"/>
            <w:shd w:val="pct10" w:color="auto" w:fill="auto"/>
          </w:tcPr>
          <w:p w14:paraId="0FA130DD" w14:textId="77777777" w:rsidR="00137C35" w:rsidRPr="00995D1A" w:rsidRDefault="00137C35" w:rsidP="00137C35">
            <w:pPr>
              <w:pStyle w:val="TableHeading"/>
              <w:spacing w:line="240" w:lineRule="auto"/>
              <w:rPr>
                <w:rFonts w:ascii="Helvetica" w:hAnsi="Helvetica" w:cs="Tahoma"/>
                <w:sz w:val="20"/>
              </w:rPr>
            </w:pPr>
            <w:r w:rsidRPr="00995D1A">
              <w:rPr>
                <w:rFonts w:ascii="Helvetica" w:hAnsi="Helvetica" w:cs="Tahoma"/>
                <w:sz w:val="20"/>
              </w:rPr>
              <w:t>Command</w:t>
            </w:r>
          </w:p>
        </w:tc>
        <w:tc>
          <w:tcPr>
            <w:tcW w:w="850" w:type="dxa"/>
            <w:shd w:val="pct10" w:color="auto" w:fill="auto"/>
          </w:tcPr>
          <w:p w14:paraId="35DC3F10"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Net</w:t>
            </w:r>
          </w:p>
        </w:tc>
        <w:tc>
          <w:tcPr>
            <w:tcW w:w="851" w:type="dxa"/>
            <w:shd w:val="pct10" w:color="auto" w:fill="auto"/>
          </w:tcPr>
          <w:p w14:paraId="5D6C2C2A"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Pub</w:t>
            </w:r>
          </w:p>
        </w:tc>
        <w:tc>
          <w:tcPr>
            <w:tcW w:w="992" w:type="dxa"/>
            <w:shd w:val="pct10" w:color="auto" w:fill="auto"/>
          </w:tcPr>
          <w:p w14:paraId="19E741EB"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Web</w:t>
            </w:r>
          </w:p>
        </w:tc>
        <w:tc>
          <w:tcPr>
            <w:tcW w:w="1276" w:type="dxa"/>
            <w:shd w:val="pct10" w:color="auto" w:fill="auto"/>
          </w:tcPr>
          <w:p w14:paraId="57D8951C"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Charter</w:t>
            </w:r>
          </w:p>
        </w:tc>
        <w:tc>
          <w:tcPr>
            <w:tcW w:w="1134" w:type="dxa"/>
            <w:shd w:val="pct10" w:color="auto" w:fill="auto"/>
          </w:tcPr>
          <w:p w14:paraId="2ADD2A9D" w14:textId="77777777" w:rsidR="00137C35" w:rsidRPr="00995D1A" w:rsidRDefault="00137C35" w:rsidP="00137C35">
            <w:pPr>
              <w:pStyle w:val="TableHeading"/>
              <w:spacing w:line="240" w:lineRule="auto"/>
              <w:jc w:val="center"/>
              <w:rPr>
                <w:rFonts w:ascii="Helvetica" w:hAnsi="Helvetica" w:cs="Tahoma"/>
                <w:sz w:val="20"/>
              </w:rPr>
            </w:pPr>
            <w:r w:rsidRPr="00995D1A">
              <w:rPr>
                <w:rFonts w:ascii="Helvetica" w:hAnsi="Helvetica" w:cs="Tahoma"/>
                <w:sz w:val="20"/>
              </w:rPr>
              <w:t>Sirena</w:t>
            </w:r>
          </w:p>
        </w:tc>
      </w:tr>
      <w:tr w:rsidR="00137C35" w:rsidRPr="00995D1A" w14:paraId="6B6F280F" w14:textId="77777777" w:rsidTr="00137C35">
        <w:trPr>
          <w:cantSplit/>
        </w:trPr>
        <w:tc>
          <w:tcPr>
            <w:tcW w:w="3776" w:type="dxa"/>
          </w:tcPr>
          <w:p w14:paraId="2327DEBB" w14:textId="7B70B3DF"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BookFare</w:t>
            </w:r>
          </w:p>
        </w:tc>
        <w:tc>
          <w:tcPr>
            <w:tcW w:w="850" w:type="dxa"/>
          </w:tcPr>
          <w:p w14:paraId="4B986E2C"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31C76E5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2" w:type="dxa"/>
          </w:tcPr>
          <w:p w14:paraId="4AE0F013"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6" w:type="dxa"/>
          </w:tcPr>
          <w:p w14:paraId="3266D50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134" w:type="dxa"/>
          </w:tcPr>
          <w:p w14:paraId="2E075C5D"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r>
      <w:tr w:rsidR="00137C35" w:rsidRPr="00995D1A" w14:paraId="21ECF35C" w14:textId="77777777" w:rsidTr="00137C35">
        <w:trPr>
          <w:cantSplit/>
        </w:trPr>
        <w:tc>
          <w:tcPr>
            <w:tcW w:w="3776" w:type="dxa"/>
          </w:tcPr>
          <w:p w14:paraId="2260C435" w14:textId="31423F19" w:rsidR="00137C35" w:rsidRPr="00995D1A" w:rsidRDefault="00137C35" w:rsidP="00137C35">
            <w:pPr>
              <w:pStyle w:val="TableText"/>
              <w:spacing w:line="240" w:lineRule="auto"/>
              <w:rPr>
                <w:rFonts w:ascii="Helvetica" w:hAnsi="Helvetica" w:cs="Tahoma"/>
                <w:b/>
                <w:bCs/>
                <w:sz w:val="20"/>
                <w:lang w:val="en-US"/>
              </w:rPr>
            </w:pPr>
            <w:r w:rsidRPr="00995D1A">
              <w:rPr>
                <w:rFonts w:ascii="Helvetica" w:hAnsi="Helvetica" w:cs="Tahoma"/>
                <w:b/>
                <w:bCs/>
                <w:sz w:val="20"/>
                <w:lang w:val="en-US"/>
              </w:rPr>
              <w:t>ModifyBooking</w:t>
            </w:r>
          </w:p>
        </w:tc>
        <w:tc>
          <w:tcPr>
            <w:tcW w:w="850" w:type="dxa"/>
          </w:tcPr>
          <w:p w14:paraId="7553E95C"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851" w:type="dxa"/>
          </w:tcPr>
          <w:p w14:paraId="2F2C72E5"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992" w:type="dxa"/>
          </w:tcPr>
          <w:p w14:paraId="57409A6D"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c>
          <w:tcPr>
            <w:tcW w:w="1276" w:type="dxa"/>
          </w:tcPr>
          <w:p w14:paraId="64711C44"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w:t>
            </w:r>
          </w:p>
        </w:tc>
        <w:tc>
          <w:tcPr>
            <w:tcW w:w="1134" w:type="dxa"/>
          </w:tcPr>
          <w:p w14:paraId="62564048" w14:textId="77777777" w:rsidR="00137C35" w:rsidRPr="00995D1A" w:rsidRDefault="00137C35" w:rsidP="00137C35">
            <w:pPr>
              <w:pStyle w:val="TableText"/>
              <w:spacing w:line="240" w:lineRule="auto"/>
              <w:jc w:val="center"/>
              <w:rPr>
                <w:rFonts w:ascii="Helvetica" w:hAnsi="Helvetica" w:cs="Tahoma"/>
                <w:b/>
                <w:sz w:val="20"/>
              </w:rPr>
            </w:pPr>
            <w:r w:rsidRPr="00995D1A">
              <w:rPr>
                <w:rFonts w:ascii="Helvetica" w:hAnsi="Helvetica" w:cs="Tahoma"/>
                <w:b/>
                <w:sz w:val="20"/>
              </w:rPr>
              <w:t>X</w:t>
            </w:r>
          </w:p>
        </w:tc>
      </w:tr>
      <w:tr w:rsidR="00137C35" w:rsidRPr="00995D1A" w14:paraId="2EC80BB6" w14:textId="77777777" w:rsidTr="00137C35">
        <w:trPr>
          <w:cantSplit/>
        </w:trPr>
        <w:tc>
          <w:tcPr>
            <w:tcW w:w="3776" w:type="dxa"/>
          </w:tcPr>
          <w:p w14:paraId="1A40C4CD" w14:textId="77777777" w:rsidR="00137C35" w:rsidRPr="00995D1A" w:rsidRDefault="00137C35" w:rsidP="00137C35">
            <w:pPr>
              <w:pStyle w:val="TableText"/>
              <w:spacing w:line="240" w:lineRule="auto"/>
              <w:rPr>
                <w:rStyle w:val="Hyperlink"/>
                <w:color w:val="auto"/>
              </w:rPr>
            </w:pPr>
            <w:r w:rsidRPr="00995D1A">
              <w:rPr>
                <w:rStyle w:val="Hyperlink"/>
                <w:rFonts w:ascii="Helvetica" w:hAnsi="Helvetica" w:cs="Tahoma"/>
                <w:b/>
                <w:bCs/>
                <w:color w:val="auto"/>
                <w:sz w:val="20"/>
                <w:lang w:val="en-US"/>
              </w:rPr>
              <w:t>DoCreditCardPayment</w:t>
            </w:r>
          </w:p>
        </w:tc>
        <w:tc>
          <w:tcPr>
            <w:tcW w:w="850" w:type="dxa"/>
          </w:tcPr>
          <w:p w14:paraId="41CA9EAD"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15362127" w14:textId="77777777" w:rsidR="00137C35" w:rsidRPr="00995D1A" w:rsidRDefault="00137C35" w:rsidP="00137C35">
            <w:pPr>
              <w:pStyle w:val="TableText"/>
              <w:spacing w:line="240" w:lineRule="auto"/>
              <w:jc w:val="center"/>
              <w:rPr>
                <w:rFonts w:ascii="Helvetica" w:hAnsi="Helvetica" w:cs="Tahoma"/>
                <w:b/>
                <w:sz w:val="20"/>
              </w:rPr>
            </w:pPr>
          </w:p>
        </w:tc>
        <w:tc>
          <w:tcPr>
            <w:tcW w:w="992" w:type="dxa"/>
          </w:tcPr>
          <w:p w14:paraId="58A28186" w14:textId="77777777" w:rsidR="00137C35" w:rsidRPr="00995D1A" w:rsidRDefault="00137C35" w:rsidP="00137C35">
            <w:pPr>
              <w:pStyle w:val="TableText"/>
              <w:spacing w:line="240" w:lineRule="auto"/>
              <w:jc w:val="center"/>
              <w:rPr>
                <w:rFonts w:ascii="Helvetica" w:hAnsi="Helvetica" w:cs="Tahoma"/>
                <w:b/>
                <w:sz w:val="20"/>
              </w:rPr>
            </w:pPr>
          </w:p>
        </w:tc>
        <w:tc>
          <w:tcPr>
            <w:tcW w:w="1276" w:type="dxa"/>
          </w:tcPr>
          <w:p w14:paraId="6D4FDFE6" w14:textId="77777777" w:rsidR="00137C35" w:rsidRPr="00995D1A" w:rsidRDefault="00137C35" w:rsidP="00137C35">
            <w:pPr>
              <w:pStyle w:val="TableText"/>
              <w:spacing w:line="240" w:lineRule="auto"/>
              <w:jc w:val="center"/>
              <w:rPr>
                <w:rFonts w:ascii="Helvetica" w:hAnsi="Helvetica" w:cs="Tahoma"/>
                <w:b/>
                <w:sz w:val="20"/>
              </w:rPr>
            </w:pPr>
          </w:p>
        </w:tc>
        <w:tc>
          <w:tcPr>
            <w:tcW w:w="1134" w:type="dxa"/>
          </w:tcPr>
          <w:p w14:paraId="2C4D5BD0" w14:textId="77777777" w:rsidR="00137C35" w:rsidRPr="00995D1A" w:rsidRDefault="00137C35" w:rsidP="00137C35">
            <w:pPr>
              <w:pStyle w:val="TableText"/>
              <w:spacing w:line="240" w:lineRule="auto"/>
              <w:jc w:val="center"/>
              <w:rPr>
                <w:rFonts w:ascii="Helvetica" w:hAnsi="Helvetica" w:cs="Tahoma"/>
                <w:b/>
                <w:sz w:val="20"/>
              </w:rPr>
            </w:pPr>
          </w:p>
        </w:tc>
      </w:tr>
      <w:tr w:rsidR="00137C35" w:rsidRPr="00995D1A" w14:paraId="1E0B47C7" w14:textId="77777777" w:rsidTr="00137C35">
        <w:trPr>
          <w:cantSplit/>
        </w:trPr>
        <w:tc>
          <w:tcPr>
            <w:tcW w:w="3776" w:type="dxa"/>
          </w:tcPr>
          <w:p w14:paraId="4B761417" w14:textId="77777777" w:rsidR="00137C35" w:rsidRPr="00995D1A" w:rsidRDefault="00137C35" w:rsidP="00137C35">
            <w:pPr>
              <w:pStyle w:val="TableText"/>
              <w:spacing w:line="240" w:lineRule="auto"/>
              <w:rPr>
                <w:rStyle w:val="Hyperlink"/>
                <w:color w:val="auto"/>
              </w:rPr>
            </w:pPr>
            <w:r w:rsidRPr="00995D1A">
              <w:rPr>
                <w:rStyle w:val="Hyperlink"/>
                <w:rFonts w:ascii="Helvetica" w:hAnsi="Helvetica" w:cs="Tahoma"/>
                <w:b/>
                <w:bCs/>
                <w:color w:val="auto"/>
                <w:sz w:val="20"/>
                <w:lang w:val="en-US"/>
              </w:rPr>
              <w:t>GetVirtualCreditCard</w:t>
            </w:r>
          </w:p>
        </w:tc>
        <w:tc>
          <w:tcPr>
            <w:tcW w:w="850" w:type="dxa"/>
          </w:tcPr>
          <w:p w14:paraId="0BEDA16E"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3656C218" w14:textId="77777777" w:rsidR="00137C35" w:rsidRPr="00995D1A" w:rsidRDefault="00137C35" w:rsidP="00137C35">
            <w:pPr>
              <w:pStyle w:val="TableText"/>
              <w:spacing w:line="240" w:lineRule="auto"/>
              <w:jc w:val="center"/>
              <w:rPr>
                <w:rFonts w:ascii="Helvetica" w:hAnsi="Helvetica" w:cs="Tahoma"/>
                <w:b/>
                <w:sz w:val="20"/>
              </w:rPr>
            </w:pPr>
          </w:p>
        </w:tc>
        <w:tc>
          <w:tcPr>
            <w:tcW w:w="992" w:type="dxa"/>
          </w:tcPr>
          <w:p w14:paraId="3960D0FC" w14:textId="77777777" w:rsidR="00137C35" w:rsidRPr="00995D1A" w:rsidRDefault="00137C35" w:rsidP="00137C35">
            <w:pPr>
              <w:pStyle w:val="TableText"/>
              <w:spacing w:line="240" w:lineRule="auto"/>
              <w:jc w:val="center"/>
              <w:rPr>
                <w:rFonts w:ascii="Helvetica" w:hAnsi="Helvetica" w:cs="Tahoma"/>
                <w:b/>
                <w:sz w:val="20"/>
              </w:rPr>
            </w:pPr>
          </w:p>
        </w:tc>
        <w:tc>
          <w:tcPr>
            <w:tcW w:w="1276" w:type="dxa"/>
          </w:tcPr>
          <w:p w14:paraId="523E2B36" w14:textId="77777777" w:rsidR="00137C35" w:rsidRPr="00995D1A" w:rsidRDefault="00137C35" w:rsidP="00137C35">
            <w:pPr>
              <w:pStyle w:val="TableText"/>
              <w:spacing w:line="240" w:lineRule="auto"/>
              <w:jc w:val="center"/>
              <w:rPr>
                <w:rFonts w:ascii="Helvetica" w:hAnsi="Helvetica" w:cs="Tahoma"/>
                <w:b/>
                <w:sz w:val="20"/>
              </w:rPr>
            </w:pPr>
          </w:p>
        </w:tc>
        <w:tc>
          <w:tcPr>
            <w:tcW w:w="1134" w:type="dxa"/>
          </w:tcPr>
          <w:p w14:paraId="360CA463" w14:textId="77777777" w:rsidR="00137C35" w:rsidRPr="00995D1A" w:rsidRDefault="00137C35" w:rsidP="00137C35">
            <w:pPr>
              <w:pStyle w:val="TableText"/>
              <w:spacing w:line="240" w:lineRule="auto"/>
              <w:jc w:val="center"/>
              <w:rPr>
                <w:rFonts w:ascii="Helvetica" w:hAnsi="Helvetica" w:cs="Tahoma"/>
                <w:b/>
                <w:sz w:val="20"/>
              </w:rPr>
            </w:pPr>
          </w:p>
        </w:tc>
      </w:tr>
      <w:tr w:rsidR="00137C35" w:rsidRPr="00995D1A" w14:paraId="3A081C3B" w14:textId="77777777" w:rsidTr="00137C35">
        <w:trPr>
          <w:cantSplit/>
        </w:trPr>
        <w:tc>
          <w:tcPr>
            <w:tcW w:w="3776" w:type="dxa"/>
          </w:tcPr>
          <w:p w14:paraId="31CD60A8"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GetFXQuote</w:t>
            </w:r>
          </w:p>
        </w:tc>
        <w:tc>
          <w:tcPr>
            <w:tcW w:w="850" w:type="dxa"/>
          </w:tcPr>
          <w:p w14:paraId="2F01CBD3"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72F5195E" w14:textId="77777777" w:rsidR="00137C35" w:rsidRPr="00995D1A" w:rsidRDefault="00137C35" w:rsidP="00137C35">
            <w:pPr>
              <w:pStyle w:val="TableText"/>
              <w:spacing w:line="240" w:lineRule="auto"/>
              <w:jc w:val="center"/>
              <w:rPr>
                <w:rFonts w:ascii="Helvetica" w:hAnsi="Helvetica" w:cs="Tahoma"/>
                <w:b/>
                <w:sz w:val="20"/>
              </w:rPr>
            </w:pPr>
          </w:p>
        </w:tc>
        <w:tc>
          <w:tcPr>
            <w:tcW w:w="992" w:type="dxa"/>
          </w:tcPr>
          <w:p w14:paraId="3FDB226F" w14:textId="77777777" w:rsidR="00137C35" w:rsidRPr="00995D1A" w:rsidRDefault="00137C35" w:rsidP="00137C35">
            <w:pPr>
              <w:pStyle w:val="TableText"/>
              <w:spacing w:line="240" w:lineRule="auto"/>
              <w:jc w:val="center"/>
              <w:rPr>
                <w:rFonts w:ascii="Helvetica" w:hAnsi="Helvetica" w:cs="Tahoma"/>
                <w:b/>
                <w:sz w:val="20"/>
              </w:rPr>
            </w:pPr>
          </w:p>
        </w:tc>
        <w:tc>
          <w:tcPr>
            <w:tcW w:w="1276" w:type="dxa"/>
          </w:tcPr>
          <w:p w14:paraId="54C4DCC2" w14:textId="77777777" w:rsidR="00137C35" w:rsidRPr="00995D1A" w:rsidRDefault="00137C35" w:rsidP="00137C35">
            <w:pPr>
              <w:pStyle w:val="TableText"/>
              <w:spacing w:line="240" w:lineRule="auto"/>
              <w:jc w:val="center"/>
              <w:rPr>
                <w:rFonts w:ascii="Helvetica" w:hAnsi="Helvetica" w:cs="Tahoma"/>
                <w:b/>
                <w:sz w:val="20"/>
              </w:rPr>
            </w:pPr>
          </w:p>
        </w:tc>
        <w:tc>
          <w:tcPr>
            <w:tcW w:w="1134" w:type="dxa"/>
          </w:tcPr>
          <w:p w14:paraId="1F55CF8D" w14:textId="77777777" w:rsidR="00137C35" w:rsidRPr="00995D1A" w:rsidRDefault="00137C35" w:rsidP="00137C35">
            <w:pPr>
              <w:pStyle w:val="TableText"/>
              <w:spacing w:line="240" w:lineRule="auto"/>
              <w:jc w:val="center"/>
              <w:rPr>
                <w:rFonts w:ascii="Helvetica" w:hAnsi="Helvetica" w:cs="Tahoma"/>
                <w:b/>
                <w:sz w:val="20"/>
              </w:rPr>
            </w:pPr>
          </w:p>
        </w:tc>
      </w:tr>
      <w:tr w:rsidR="00137C35" w:rsidRPr="00995D1A" w14:paraId="75B5792F" w14:textId="77777777" w:rsidTr="00137C35">
        <w:trPr>
          <w:cantSplit/>
        </w:trPr>
        <w:tc>
          <w:tcPr>
            <w:tcW w:w="3776" w:type="dxa"/>
          </w:tcPr>
          <w:p w14:paraId="642FCC43"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CancelVirtualCreditCard</w:t>
            </w:r>
          </w:p>
        </w:tc>
        <w:tc>
          <w:tcPr>
            <w:tcW w:w="850" w:type="dxa"/>
          </w:tcPr>
          <w:p w14:paraId="18BC1576"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029011A9" w14:textId="77777777" w:rsidR="00137C35" w:rsidRPr="00995D1A" w:rsidRDefault="00137C35" w:rsidP="00137C35">
            <w:pPr>
              <w:pStyle w:val="TableText"/>
              <w:spacing w:line="240" w:lineRule="auto"/>
              <w:jc w:val="center"/>
              <w:rPr>
                <w:rFonts w:ascii="Helvetica" w:hAnsi="Helvetica" w:cs="Tahoma"/>
                <w:b/>
                <w:sz w:val="20"/>
              </w:rPr>
            </w:pPr>
          </w:p>
        </w:tc>
        <w:tc>
          <w:tcPr>
            <w:tcW w:w="992" w:type="dxa"/>
          </w:tcPr>
          <w:p w14:paraId="6C021FF0" w14:textId="77777777" w:rsidR="00137C35" w:rsidRPr="00995D1A" w:rsidRDefault="00137C35" w:rsidP="00137C35">
            <w:pPr>
              <w:pStyle w:val="TableText"/>
              <w:spacing w:line="240" w:lineRule="auto"/>
              <w:jc w:val="center"/>
              <w:rPr>
                <w:rFonts w:ascii="Helvetica" w:hAnsi="Helvetica" w:cs="Tahoma"/>
                <w:b/>
                <w:sz w:val="20"/>
              </w:rPr>
            </w:pPr>
          </w:p>
        </w:tc>
        <w:tc>
          <w:tcPr>
            <w:tcW w:w="1276" w:type="dxa"/>
          </w:tcPr>
          <w:p w14:paraId="28902617" w14:textId="77777777" w:rsidR="00137C35" w:rsidRPr="00995D1A" w:rsidRDefault="00137C35" w:rsidP="00137C35">
            <w:pPr>
              <w:pStyle w:val="TableText"/>
              <w:spacing w:line="240" w:lineRule="auto"/>
              <w:jc w:val="center"/>
              <w:rPr>
                <w:rFonts w:ascii="Helvetica" w:hAnsi="Helvetica" w:cs="Tahoma"/>
                <w:b/>
                <w:sz w:val="20"/>
              </w:rPr>
            </w:pPr>
          </w:p>
        </w:tc>
        <w:tc>
          <w:tcPr>
            <w:tcW w:w="1134" w:type="dxa"/>
          </w:tcPr>
          <w:p w14:paraId="3D11FA20" w14:textId="77777777" w:rsidR="00137C35" w:rsidRPr="00995D1A" w:rsidRDefault="00137C35" w:rsidP="00137C35">
            <w:pPr>
              <w:pStyle w:val="TableText"/>
              <w:spacing w:line="240" w:lineRule="auto"/>
              <w:jc w:val="center"/>
              <w:rPr>
                <w:rFonts w:ascii="Helvetica" w:hAnsi="Helvetica" w:cs="Tahoma"/>
                <w:b/>
                <w:sz w:val="20"/>
              </w:rPr>
            </w:pPr>
          </w:p>
        </w:tc>
      </w:tr>
      <w:tr w:rsidR="00137C35" w:rsidRPr="00995D1A" w14:paraId="52FF7F4E" w14:textId="77777777" w:rsidTr="00137C35">
        <w:trPr>
          <w:cantSplit/>
        </w:trPr>
        <w:tc>
          <w:tcPr>
            <w:tcW w:w="3776" w:type="dxa"/>
          </w:tcPr>
          <w:p w14:paraId="4DF6FEED" w14:textId="77777777" w:rsidR="00137C35" w:rsidRPr="00995D1A" w:rsidRDefault="00137C35" w:rsidP="00137C35">
            <w:pPr>
              <w:pStyle w:val="TableText"/>
              <w:spacing w:line="240" w:lineRule="auto"/>
              <w:rPr>
                <w:rStyle w:val="Hyperlink"/>
                <w:rFonts w:ascii="Helvetica" w:hAnsi="Helvetica" w:cs="Tahoma"/>
                <w:b/>
                <w:bCs/>
                <w:color w:val="auto"/>
                <w:sz w:val="20"/>
                <w:lang w:val="en-US"/>
              </w:rPr>
            </w:pPr>
            <w:r w:rsidRPr="00995D1A">
              <w:rPr>
                <w:rStyle w:val="Hyperlink"/>
                <w:rFonts w:ascii="Helvetica" w:hAnsi="Helvetica" w:cs="Tahoma"/>
                <w:b/>
                <w:bCs/>
                <w:color w:val="auto"/>
                <w:sz w:val="20"/>
                <w:lang w:val="en-US"/>
              </w:rPr>
              <w:t>ModifyVirtualCreditCard</w:t>
            </w:r>
          </w:p>
        </w:tc>
        <w:tc>
          <w:tcPr>
            <w:tcW w:w="850" w:type="dxa"/>
          </w:tcPr>
          <w:p w14:paraId="179EB7DF" w14:textId="77777777" w:rsidR="00137C35" w:rsidRPr="00995D1A" w:rsidRDefault="00137C35" w:rsidP="00137C35">
            <w:pPr>
              <w:pStyle w:val="TableText"/>
              <w:spacing w:line="240" w:lineRule="auto"/>
              <w:jc w:val="center"/>
              <w:rPr>
                <w:rFonts w:ascii="Helvetica" w:hAnsi="Helvetica" w:cs="Tahoma"/>
                <w:b/>
                <w:sz w:val="20"/>
              </w:rPr>
            </w:pPr>
          </w:p>
        </w:tc>
        <w:tc>
          <w:tcPr>
            <w:tcW w:w="851" w:type="dxa"/>
          </w:tcPr>
          <w:p w14:paraId="3F009D76" w14:textId="77777777" w:rsidR="00137C35" w:rsidRPr="00995D1A" w:rsidRDefault="00137C35" w:rsidP="00137C35">
            <w:pPr>
              <w:pStyle w:val="TableText"/>
              <w:spacing w:line="240" w:lineRule="auto"/>
              <w:jc w:val="center"/>
              <w:rPr>
                <w:rFonts w:ascii="Helvetica" w:hAnsi="Helvetica" w:cs="Tahoma"/>
                <w:b/>
                <w:sz w:val="20"/>
              </w:rPr>
            </w:pPr>
          </w:p>
        </w:tc>
        <w:tc>
          <w:tcPr>
            <w:tcW w:w="992" w:type="dxa"/>
          </w:tcPr>
          <w:p w14:paraId="15A57B3B" w14:textId="77777777" w:rsidR="00137C35" w:rsidRPr="00995D1A" w:rsidRDefault="00137C35" w:rsidP="00137C35">
            <w:pPr>
              <w:pStyle w:val="TableText"/>
              <w:spacing w:line="240" w:lineRule="auto"/>
              <w:jc w:val="center"/>
              <w:rPr>
                <w:rFonts w:ascii="Helvetica" w:hAnsi="Helvetica" w:cs="Tahoma"/>
                <w:b/>
                <w:sz w:val="20"/>
              </w:rPr>
            </w:pPr>
          </w:p>
        </w:tc>
        <w:tc>
          <w:tcPr>
            <w:tcW w:w="1276" w:type="dxa"/>
          </w:tcPr>
          <w:p w14:paraId="0875453A" w14:textId="77777777" w:rsidR="00137C35" w:rsidRPr="00995D1A" w:rsidRDefault="00137C35" w:rsidP="00137C35">
            <w:pPr>
              <w:pStyle w:val="TableText"/>
              <w:spacing w:line="240" w:lineRule="auto"/>
              <w:jc w:val="center"/>
              <w:rPr>
                <w:rFonts w:ascii="Helvetica" w:hAnsi="Helvetica" w:cs="Tahoma"/>
                <w:b/>
                <w:sz w:val="20"/>
              </w:rPr>
            </w:pPr>
          </w:p>
        </w:tc>
        <w:tc>
          <w:tcPr>
            <w:tcW w:w="1134" w:type="dxa"/>
          </w:tcPr>
          <w:p w14:paraId="15ED7DCB" w14:textId="77777777" w:rsidR="00137C35" w:rsidRPr="00995D1A" w:rsidRDefault="00137C35" w:rsidP="00137C35">
            <w:pPr>
              <w:pStyle w:val="TableText"/>
              <w:spacing w:line="240" w:lineRule="auto"/>
              <w:jc w:val="center"/>
              <w:rPr>
                <w:rFonts w:ascii="Helvetica" w:hAnsi="Helvetica" w:cs="Tahoma"/>
                <w:b/>
                <w:sz w:val="20"/>
              </w:rPr>
            </w:pPr>
          </w:p>
        </w:tc>
      </w:tr>
    </w:tbl>
    <w:p w14:paraId="2EC3B3C5" w14:textId="77777777" w:rsidR="00137C35" w:rsidRPr="00995D1A" w:rsidRDefault="00137C35" w:rsidP="00137C35"/>
    <w:p w14:paraId="24D45DA4" w14:textId="77777777" w:rsidR="00137C35" w:rsidRPr="00995D1A" w:rsidRDefault="00137C35" w:rsidP="00137C35">
      <w:pPr>
        <w:pStyle w:val="berschrift1"/>
      </w:pPr>
      <w:bookmarkStart w:id="36" w:name="_Toc481678529"/>
      <w:bookmarkStart w:id="37" w:name="_Toc491679642"/>
      <w:r w:rsidRPr="00995D1A">
        <w:t>GetFares</w:t>
      </w:r>
      <w:bookmarkEnd w:id="36"/>
      <w:bookmarkEnd w:id="37"/>
    </w:p>
    <w:p w14:paraId="02192497" w14:textId="77777777" w:rsidR="00137C35" w:rsidRPr="00995D1A" w:rsidRDefault="00137C35" w:rsidP="00137C35">
      <w:pPr>
        <w:rPr>
          <w:rFonts w:ascii="Helvetica" w:hAnsi="Helvetica"/>
        </w:rPr>
      </w:pPr>
      <w:r w:rsidRPr="00995D1A">
        <w:rPr>
          <w:rFonts w:ascii="Helvetica" w:hAnsi="Helvetica"/>
        </w:rPr>
        <w:t>This method should be used to retrieve available fares from different sources if possible including taxes.</w:t>
      </w:r>
    </w:p>
    <w:p w14:paraId="199D5753" w14:textId="77777777" w:rsidR="00137C35" w:rsidRPr="00995D1A" w:rsidRDefault="00137C35" w:rsidP="00137C35">
      <w:pPr>
        <w:pStyle w:val="StyleHeading2Helvetica1"/>
      </w:pPr>
      <w:bookmarkStart w:id="38" w:name="_Toc481678530"/>
      <w:bookmarkStart w:id="39" w:name="_Toc491679643"/>
      <w:r w:rsidRPr="00995D1A">
        <w:t>Method</w:t>
      </w:r>
      <w:bookmarkEnd w:id="38"/>
      <w:bookmarkEnd w:id="39"/>
    </w:p>
    <w:p w14:paraId="442BD3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702"/>
        <w:gridCol w:w="3260"/>
        <w:gridCol w:w="2835"/>
      </w:tblGrid>
      <w:tr w:rsidR="00137C35" w:rsidRPr="00995D1A" w14:paraId="60990787" w14:textId="77777777" w:rsidTr="00137C35">
        <w:tc>
          <w:tcPr>
            <w:tcW w:w="8397" w:type="dxa"/>
            <w:gridSpan w:val="4"/>
          </w:tcPr>
          <w:p w14:paraId="606D6A6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GetFares</w:t>
            </w:r>
          </w:p>
        </w:tc>
      </w:tr>
      <w:tr w:rsidR="00137C35" w:rsidRPr="00995D1A" w14:paraId="6A23A510" w14:textId="77777777" w:rsidTr="00137C35">
        <w:tc>
          <w:tcPr>
            <w:tcW w:w="600" w:type="dxa"/>
          </w:tcPr>
          <w:p w14:paraId="69C2B2C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02" w:type="dxa"/>
          </w:tcPr>
          <w:p w14:paraId="6D50D22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260" w:type="dxa"/>
          </w:tcPr>
          <w:p w14:paraId="509C2BC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835" w:type="dxa"/>
          </w:tcPr>
          <w:p w14:paraId="1247DE3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1F4C51A4" w14:textId="77777777" w:rsidTr="00137C35">
        <w:tc>
          <w:tcPr>
            <w:tcW w:w="600" w:type="dxa"/>
          </w:tcPr>
          <w:p w14:paraId="7480378B"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02" w:type="dxa"/>
          </w:tcPr>
          <w:p w14:paraId="75DFBC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260" w:type="dxa"/>
          </w:tcPr>
          <w:p w14:paraId="234D1916" w14:textId="33A8B4DC"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835" w:type="dxa"/>
          </w:tcPr>
          <w:p w14:paraId="5FC8395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537D3F5" w14:textId="77777777" w:rsidTr="00137C35">
        <w:tc>
          <w:tcPr>
            <w:tcW w:w="600" w:type="dxa"/>
          </w:tcPr>
          <w:p w14:paraId="4DE4B94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02" w:type="dxa"/>
          </w:tcPr>
          <w:p w14:paraId="5AA585B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260" w:type="dxa"/>
          </w:tcPr>
          <w:p w14:paraId="1B073637" w14:textId="4B56E909"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FareRequestData</w:t>
            </w:r>
          </w:p>
        </w:tc>
        <w:tc>
          <w:tcPr>
            <w:tcW w:w="2835" w:type="dxa"/>
          </w:tcPr>
          <w:p w14:paraId="7EB79E1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B8A3008" w14:textId="77777777" w:rsidTr="00137C35">
        <w:tc>
          <w:tcPr>
            <w:tcW w:w="600" w:type="dxa"/>
          </w:tcPr>
          <w:p w14:paraId="29CB397E" w14:textId="77777777" w:rsidR="00137C35" w:rsidRPr="00995D1A" w:rsidRDefault="00137C35" w:rsidP="00137C35">
            <w:pPr>
              <w:spacing w:line="240" w:lineRule="auto"/>
              <w:ind w:left="90"/>
              <w:rPr>
                <w:rFonts w:ascii="Helvetica" w:hAnsi="Helvetica" w:cs="Tahoma"/>
                <w:bCs/>
                <w:sz w:val="20"/>
                <w:lang w:val="en-US"/>
              </w:rPr>
            </w:pPr>
          </w:p>
        </w:tc>
        <w:tc>
          <w:tcPr>
            <w:tcW w:w="1702" w:type="dxa"/>
          </w:tcPr>
          <w:p w14:paraId="7469684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260" w:type="dxa"/>
          </w:tcPr>
          <w:p w14:paraId="0AD2F711" w14:textId="5C03D8E8"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FareResponseData</w:t>
            </w:r>
          </w:p>
        </w:tc>
        <w:tc>
          <w:tcPr>
            <w:tcW w:w="2835" w:type="dxa"/>
          </w:tcPr>
          <w:p w14:paraId="5A5CF75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3F6171CE" w14:textId="77777777" w:rsidR="00137C35" w:rsidRPr="00995D1A" w:rsidRDefault="00137C35" w:rsidP="00137C35">
      <w:pPr>
        <w:pStyle w:val="StyleHeading2Helvetica1"/>
      </w:pPr>
      <w:bookmarkStart w:id="40" w:name="_Toc481678531"/>
      <w:bookmarkStart w:id="41" w:name="_Toc491679644"/>
      <w:r w:rsidRPr="00995D1A">
        <w:t>Request Object</w:t>
      </w:r>
      <w:bookmarkEnd w:id="40"/>
      <w:bookmarkEnd w:id="41"/>
    </w:p>
    <w:p w14:paraId="1857CFF1" w14:textId="77777777" w:rsidR="00137C35" w:rsidRPr="00995D1A" w:rsidRDefault="00137C35" w:rsidP="00137C35">
      <w:pPr>
        <w:keepNext/>
        <w:spacing w:line="240" w:lineRule="auto"/>
        <w:ind w:left="-540"/>
        <w:jc w:val="center"/>
        <w:rPr>
          <w:rFonts w:ascii="Helvetica" w:hAnsi="Helvetica" w:cs="Tahoma"/>
        </w:rPr>
      </w:pPr>
      <w:r w:rsidRPr="00995D1A">
        <w:rPr>
          <w:rFonts w:ascii="Helvetica" w:hAnsi="Helvetica" w:cs="Tahoma"/>
          <w:noProof/>
          <w:lang w:val="de-DE" w:eastAsia="de-DE"/>
        </w:rPr>
        <w:drawing>
          <wp:inline distT="0" distB="0" distL="0" distR="0" wp14:anchorId="1A7FCF2C" wp14:editId="343B78EB">
            <wp:extent cx="4013835" cy="7143115"/>
            <wp:effectExtent l="0" t="0" r="5715" b="635"/>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3835" cy="7143115"/>
                    </a:xfrm>
                    <a:prstGeom prst="rect">
                      <a:avLst/>
                    </a:prstGeom>
                    <a:noFill/>
                    <a:ln>
                      <a:noFill/>
                    </a:ln>
                  </pic:spPr>
                </pic:pic>
              </a:graphicData>
            </a:graphic>
          </wp:inline>
        </w:drawing>
      </w:r>
    </w:p>
    <w:p w14:paraId="7BD11DCC" w14:textId="77777777" w:rsidR="00137C35" w:rsidRPr="00995D1A" w:rsidRDefault="00137C35" w:rsidP="00137C35">
      <w:pPr>
        <w:pStyle w:val="berschrift3"/>
      </w:pPr>
      <w:bookmarkStart w:id="42" w:name="_FareRequestData"/>
      <w:bookmarkStart w:id="43" w:name="_Toc481678532"/>
      <w:bookmarkStart w:id="44" w:name="_Toc491679645"/>
      <w:bookmarkEnd w:id="42"/>
      <w:r w:rsidRPr="00995D1A">
        <w:t>FareRequestData</w:t>
      </w:r>
      <w:bookmarkEnd w:id="43"/>
      <w:bookmarkEnd w:id="44"/>
    </w:p>
    <w:p w14:paraId="207125B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472"/>
        <w:gridCol w:w="2610"/>
        <w:gridCol w:w="4050"/>
      </w:tblGrid>
      <w:tr w:rsidR="00137C35" w:rsidRPr="00995D1A" w14:paraId="20BE4D3B" w14:textId="77777777" w:rsidTr="00137C35">
        <w:tc>
          <w:tcPr>
            <w:tcW w:w="8550" w:type="dxa"/>
            <w:gridSpan w:val="4"/>
          </w:tcPr>
          <w:p w14:paraId="2FC12BE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FareRequestData</w:t>
            </w:r>
          </w:p>
        </w:tc>
      </w:tr>
      <w:tr w:rsidR="00137C35" w:rsidRPr="00995D1A" w14:paraId="1A517F97" w14:textId="77777777" w:rsidTr="00137C35">
        <w:tc>
          <w:tcPr>
            <w:tcW w:w="418" w:type="dxa"/>
          </w:tcPr>
          <w:p w14:paraId="3FA5A42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472" w:type="dxa"/>
          </w:tcPr>
          <w:p w14:paraId="50965BB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610" w:type="dxa"/>
          </w:tcPr>
          <w:p w14:paraId="334900C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050" w:type="dxa"/>
          </w:tcPr>
          <w:p w14:paraId="12B08E5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D541EAE" w14:textId="77777777" w:rsidTr="00137C35">
        <w:tc>
          <w:tcPr>
            <w:tcW w:w="418" w:type="dxa"/>
          </w:tcPr>
          <w:p w14:paraId="4398917B" w14:textId="77777777" w:rsidR="00137C35" w:rsidRPr="00995D1A" w:rsidRDefault="00137C35" w:rsidP="00137C35">
            <w:pPr>
              <w:keepNext/>
              <w:spacing w:line="240" w:lineRule="auto"/>
              <w:rPr>
                <w:rFonts w:ascii="Helvetica" w:hAnsi="Helvetica" w:cs="Tahoma"/>
                <w:sz w:val="20"/>
              </w:rPr>
            </w:pPr>
          </w:p>
        </w:tc>
        <w:tc>
          <w:tcPr>
            <w:tcW w:w="1472" w:type="dxa"/>
          </w:tcPr>
          <w:p w14:paraId="4F11FC6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Carriers</w:t>
            </w:r>
          </w:p>
        </w:tc>
        <w:tc>
          <w:tcPr>
            <w:tcW w:w="2610" w:type="dxa"/>
          </w:tcPr>
          <w:p w14:paraId="000D5B75" w14:textId="4E88B1F0"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FareRequestCarrier[]</w:t>
            </w:r>
          </w:p>
        </w:tc>
        <w:tc>
          <w:tcPr>
            <w:tcW w:w="4050" w:type="dxa"/>
          </w:tcPr>
          <w:p w14:paraId="1B7A4F0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List of included and/or excluded carrier.</w:t>
            </w:r>
          </w:p>
          <w:p w14:paraId="3E3689E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5C637D20" w14:textId="77777777" w:rsidTr="00137C35">
        <w:tc>
          <w:tcPr>
            <w:tcW w:w="418" w:type="dxa"/>
          </w:tcPr>
          <w:p w14:paraId="2F29DDE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472" w:type="dxa"/>
          </w:tcPr>
          <w:p w14:paraId="743338A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Configuration</w:t>
            </w:r>
          </w:p>
        </w:tc>
        <w:tc>
          <w:tcPr>
            <w:tcW w:w="2610" w:type="dxa"/>
          </w:tcPr>
          <w:p w14:paraId="6C10D53A" w14:textId="58FE8140"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FareRequestConfiguration</w:t>
            </w:r>
          </w:p>
        </w:tc>
        <w:tc>
          <w:tcPr>
            <w:tcW w:w="4050" w:type="dxa"/>
          </w:tcPr>
          <w:p w14:paraId="5CD0F06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General parameter of the request.</w:t>
            </w:r>
          </w:p>
          <w:p w14:paraId="56A393A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505242C0" w14:textId="77777777" w:rsidTr="00137C35">
        <w:tc>
          <w:tcPr>
            <w:tcW w:w="418" w:type="dxa"/>
          </w:tcPr>
          <w:p w14:paraId="6FC4153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472" w:type="dxa"/>
          </w:tcPr>
          <w:p w14:paraId="506E714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w:t>
            </w:r>
          </w:p>
        </w:tc>
        <w:tc>
          <w:tcPr>
            <w:tcW w:w="2610" w:type="dxa"/>
          </w:tcPr>
          <w:p w14:paraId="37FBFD78" w14:textId="524D67AD"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FareRequestFare</w:t>
            </w:r>
          </w:p>
        </w:tc>
        <w:tc>
          <w:tcPr>
            <w:tcW w:w="4050" w:type="dxa"/>
          </w:tcPr>
          <w:p w14:paraId="5937AE2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 specific parameter of the request.</w:t>
            </w:r>
          </w:p>
          <w:p w14:paraId="4821B60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8380683" w14:textId="77777777" w:rsidTr="00137C35">
        <w:trPr>
          <w:trHeight w:val="1119"/>
        </w:trPr>
        <w:tc>
          <w:tcPr>
            <w:tcW w:w="418" w:type="dxa"/>
          </w:tcPr>
          <w:p w14:paraId="7ED7AFC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472" w:type="dxa"/>
          </w:tcPr>
          <w:p w14:paraId="337EE13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Legs</w:t>
            </w:r>
          </w:p>
        </w:tc>
        <w:tc>
          <w:tcPr>
            <w:tcW w:w="2610" w:type="dxa"/>
          </w:tcPr>
          <w:p w14:paraId="25940F38" w14:textId="37337D53"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FareRequestLeg[]</w:t>
            </w:r>
          </w:p>
        </w:tc>
        <w:tc>
          <w:tcPr>
            <w:tcW w:w="4050" w:type="dxa"/>
          </w:tcPr>
          <w:p w14:paraId="5BB55549" w14:textId="3203C85D" w:rsidR="00B50DC6" w:rsidRDefault="00137C35" w:rsidP="00B50DC6">
            <w:pPr>
              <w:keepNext/>
              <w:spacing w:line="240" w:lineRule="auto"/>
              <w:rPr>
                <w:rFonts w:ascii="Helvetica" w:hAnsi="Helvetica" w:cs="Tahoma"/>
                <w:sz w:val="20"/>
              </w:rPr>
            </w:pPr>
            <w:r w:rsidRPr="00995D1A">
              <w:rPr>
                <w:rFonts w:ascii="Helvetica" w:hAnsi="Helvetica" w:cs="Tahoma"/>
                <w:sz w:val="20"/>
              </w:rPr>
              <w:t>Flight specific parameter of the request. This is a list with an own object for each direction. This means two Legs for roundtrips and only a single leg for oneway flights.</w:t>
            </w:r>
            <w:r w:rsidR="00B50DC6">
              <w:rPr>
                <w:rFonts w:ascii="Helvetica" w:hAnsi="Helvetica" w:cs="Tahoma"/>
                <w:sz w:val="20"/>
              </w:rPr>
              <w:t xml:space="preserve"> </w:t>
            </w:r>
            <w:r w:rsidR="00DC0031" w:rsidRPr="00CC61D5">
              <w:rPr>
                <w:rFonts w:ascii="Helvetica" w:hAnsi="Helvetica" w:cs="Tahoma"/>
                <w:color w:val="FF0000"/>
                <w:sz w:val="20"/>
              </w:rPr>
              <w:t xml:space="preserve">In case of Multi Stops the GDS Fare Source will return the same number of requested legs. </w:t>
            </w:r>
            <w:r w:rsidR="00DC0031" w:rsidRPr="00CC61D5">
              <w:rPr>
                <w:rFonts w:ascii="Helvetica" w:hAnsi="Helvetica" w:cs="Tahoma"/>
                <w:color w:val="FF0000"/>
                <w:sz w:val="20"/>
              </w:rPr>
              <w:br/>
              <w:t>4 legs in the request, returns 4 legs in the response.</w:t>
            </w:r>
          </w:p>
          <w:p w14:paraId="1A0A4CFB" w14:textId="03AB3FA5" w:rsidR="00137C35" w:rsidRPr="00995D1A" w:rsidRDefault="00137C35" w:rsidP="00B50DC6">
            <w:pPr>
              <w:keepNext/>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309C542F" w14:textId="77777777" w:rsidTr="00137C35">
        <w:tc>
          <w:tcPr>
            <w:tcW w:w="418" w:type="dxa"/>
          </w:tcPr>
          <w:p w14:paraId="385E9473"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472" w:type="dxa"/>
          </w:tcPr>
          <w:p w14:paraId="1F71D6D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Passengers</w:t>
            </w:r>
          </w:p>
        </w:tc>
        <w:tc>
          <w:tcPr>
            <w:tcW w:w="2610" w:type="dxa"/>
          </w:tcPr>
          <w:p w14:paraId="6D4BF8DA" w14:textId="45538D2F"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FareRequestPassenger[]</w:t>
            </w:r>
          </w:p>
        </w:tc>
        <w:tc>
          <w:tcPr>
            <w:tcW w:w="4050" w:type="dxa"/>
          </w:tcPr>
          <w:p w14:paraId="1696C1F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List of passenger specific parameter of the request. There should be one object for each type of passenger.</w:t>
            </w:r>
          </w:p>
        </w:tc>
      </w:tr>
      <w:tr w:rsidR="00137C35" w:rsidRPr="00995D1A" w14:paraId="77092429" w14:textId="77777777" w:rsidTr="00137C35">
        <w:tc>
          <w:tcPr>
            <w:tcW w:w="418" w:type="dxa"/>
          </w:tcPr>
          <w:p w14:paraId="78566A09" w14:textId="77777777" w:rsidR="00137C35" w:rsidRPr="00995D1A" w:rsidRDefault="00137C35" w:rsidP="00137C35">
            <w:pPr>
              <w:keepNext/>
              <w:spacing w:line="240" w:lineRule="auto"/>
              <w:rPr>
                <w:rFonts w:ascii="Helvetica" w:hAnsi="Helvetica" w:cs="Tahoma"/>
                <w:sz w:val="20"/>
              </w:rPr>
            </w:pPr>
          </w:p>
        </w:tc>
        <w:tc>
          <w:tcPr>
            <w:tcW w:w="1472" w:type="dxa"/>
          </w:tcPr>
          <w:p w14:paraId="262EC8B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Pricing</w:t>
            </w:r>
          </w:p>
        </w:tc>
        <w:tc>
          <w:tcPr>
            <w:tcW w:w="2610" w:type="dxa"/>
          </w:tcPr>
          <w:p w14:paraId="6BD7E308" w14:textId="6C9D0542"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FareRequestPricing</w:t>
            </w:r>
          </w:p>
        </w:tc>
        <w:tc>
          <w:tcPr>
            <w:tcW w:w="4050" w:type="dxa"/>
          </w:tcPr>
          <w:p w14:paraId="542DAB1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Only Net.</w:t>
            </w:r>
            <w:r w:rsidRPr="00995D1A">
              <w:rPr>
                <w:rFonts w:ascii="Helvetica" w:hAnsi="Helvetica" w:cs="Tahoma"/>
                <w:b/>
                <w:i/>
                <w:sz w:val="20"/>
              </w:rPr>
              <w:br/>
            </w:r>
            <w:r w:rsidRPr="00995D1A">
              <w:rPr>
                <w:rFonts w:ascii="Helvetica" w:hAnsi="Helvetica" w:cs="Tahoma"/>
                <w:sz w:val="20"/>
              </w:rPr>
              <w:t>Container for price specifc net fare parameter of the request.</w:t>
            </w:r>
          </w:p>
        </w:tc>
      </w:tr>
    </w:tbl>
    <w:p w14:paraId="34BD2970" w14:textId="77777777" w:rsidR="00137C35" w:rsidRPr="00995D1A" w:rsidRDefault="00137C35" w:rsidP="00137C35">
      <w:pPr>
        <w:rPr>
          <w:lang w:val="en-US"/>
        </w:rPr>
      </w:pPr>
      <w:bookmarkStart w:id="45" w:name="_FareRequestCarrier_1"/>
      <w:bookmarkStart w:id="46" w:name="_FareRequestCarrier_2"/>
      <w:bookmarkStart w:id="47" w:name="FareRequestCarrier"/>
      <w:bookmarkEnd w:id="45"/>
      <w:bookmarkEnd w:id="46"/>
    </w:p>
    <w:p w14:paraId="57EB80EF" w14:textId="77777777" w:rsidR="00137C35" w:rsidRPr="00995D1A" w:rsidRDefault="00137C35" w:rsidP="00137C35">
      <w:pPr>
        <w:pStyle w:val="berschrift3"/>
      </w:pPr>
      <w:bookmarkStart w:id="48" w:name="_Toc481678533"/>
      <w:bookmarkStart w:id="49" w:name="_Toc491679646"/>
      <w:r w:rsidRPr="00995D1A">
        <w:t>FareRequestCarrier</w:t>
      </w:r>
      <w:bookmarkEnd w:id="48"/>
      <w:bookmarkEnd w:id="49"/>
    </w:p>
    <w:bookmarkEnd w:id="47"/>
    <w:p w14:paraId="00BE231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1620"/>
        <w:gridCol w:w="4770"/>
      </w:tblGrid>
      <w:tr w:rsidR="00137C35" w:rsidRPr="00995D1A" w14:paraId="75B1C764" w14:textId="77777777" w:rsidTr="00137C35">
        <w:tc>
          <w:tcPr>
            <w:tcW w:w="8550" w:type="dxa"/>
            <w:gridSpan w:val="4"/>
          </w:tcPr>
          <w:p w14:paraId="19553A7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FareRequest</w:t>
            </w:r>
            <w:r w:rsidRPr="00995D1A">
              <w:rPr>
                <w:rFonts w:ascii="Helvetica" w:hAnsi="Helvetica" w:cs="Tahoma"/>
                <w:b/>
                <w:bCs/>
                <w:sz w:val="20"/>
                <w:lang w:val="en-US"/>
              </w:rPr>
              <w:t>Carrier</w:t>
            </w:r>
          </w:p>
        </w:tc>
      </w:tr>
      <w:tr w:rsidR="00137C35" w:rsidRPr="00995D1A" w14:paraId="48E885A3" w14:textId="77777777" w:rsidTr="00137C35">
        <w:tc>
          <w:tcPr>
            <w:tcW w:w="418" w:type="dxa"/>
          </w:tcPr>
          <w:p w14:paraId="403B47F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3D43CD7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620" w:type="dxa"/>
          </w:tcPr>
          <w:p w14:paraId="6D2EB4D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770" w:type="dxa"/>
          </w:tcPr>
          <w:p w14:paraId="33DD393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3129604" w14:textId="77777777" w:rsidTr="00137C35">
        <w:tc>
          <w:tcPr>
            <w:tcW w:w="418" w:type="dxa"/>
          </w:tcPr>
          <w:p w14:paraId="1B5BA0D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742" w:type="dxa"/>
          </w:tcPr>
          <w:p w14:paraId="253573A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Code</w:t>
            </w:r>
          </w:p>
        </w:tc>
        <w:tc>
          <w:tcPr>
            <w:tcW w:w="1620" w:type="dxa"/>
          </w:tcPr>
          <w:p w14:paraId="0EA1AB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6B2CCB9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Two-letter carrier code.</w:t>
            </w:r>
          </w:p>
          <w:p w14:paraId="308B824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41F00072" w14:textId="77777777" w:rsidTr="00137C35">
        <w:tc>
          <w:tcPr>
            <w:tcW w:w="418" w:type="dxa"/>
          </w:tcPr>
          <w:p w14:paraId="2B1213B0" w14:textId="77777777" w:rsidR="00137C35" w:rsidRPr="00995D1A" w:rsidRDefault="00137C35" w:rsidP="00137C35">
            <w:pPr>
              <w:spacing w:line="240" w:lineRule="auto"/>
              <w:rPr>
                <w:rFonts w:ascii="Helvetica" w:hAnsi="Helvetica" w:cs="Tahoma"/>
                <w:sz w:val="20"/>
              </w:rPr>
            </w:pPr>
          </w:p>
        </w:tc>
        <w:tc>
          <w:tcPr>
            <w:tcW w:w="1742" w:type="dxa"/>
          </w:tcPr>
          <w:p w14:paraId="6F8A00B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Exclude</w:t>
            </w:r>
          </w:p>
        </w:tc>
        <w:tc>
          <w:tcPr>
            <w:tcW w:w="1620" w:type="dxa"/>
          </w:tcPr>
          <w:p w14:paraId="1C49FB5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4770" w:type="dxa"/>
          </w:tcPr>
          <w:p w14:paraId="5D3B2B1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If this parameter is set to true, </w:t>
            </w:r>
            <w:r w:rsidRPr="00995D1A">
              <w:rPr>
                <w:rFonts w:ascii="Helvetica" w:hAnsi="Helvetica" w:cs="Tahoma"/>
                <w:i/>
                <w:sz w:val="20"/>
              </w:rPr>
              <w:t>Code</w:t>
            </w:r>
            <w:r w:rsidRPr="00995D1A">
              <w:rPr>
                <w:rFonts w:ascii="Helvetica" w:hAnsi="Helvetica" w:cs="Tahoma"/>
                <w:sz w:val="20"/>
              </w:rPr>
              <w:t xml:space="preserve"> is handled as an excluded carrier, else as included (default = false).</w:t>
            </w:r>
          </w:p>
        </w:tc>
      </w:tr>
      <w:tr w:rsidR="00137C35" w:rsidRPr="00995D1A" w14:paraId="0FAFAEF8" w14:textId="77777777" w:rsidTr="00137C35">
        <w:tc>
          <w:tcPr>
            <w:tcW w:w="418" w:type="dxa"/>
          </w:tcPr>
          <w:p w14:paraId="2F4DE404"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742" w:type="dxa"/>
          </w:tcPr>
          <w:p w14:paraId="5A3135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w:t>
            </w:r>
          </w:p>
        </w:tc>
        <w:tc>
          <w:tcPr>
            <w:tcW w:w="1620" w:type="dxa"/>
          </w:tcPr>
          <w:p w14:paraId="2CE5585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FareTypeEnum</w:t>
            </w:r>
          </w:p>
        </w:tc>
        <w:tc>
          <w:tcPr>
            <w:tcW w:w="4770" w:type="dxa"/>
          </w:tcPr>
          <w:p w14:paraId="1C41498F" w14:textId="6F3A6CC5" w:rsidR="00137C35" w:rsidRPr="00995D1A" w:rsidRDefault="00137C35" w:rsidP="001939F5">
            <w:pPr>
              <w:pStyle w:val="TableText"/>
              <w:spacing w:line="240" w:lineRule="auto"/>
              <w:rPr>
                <w:rFonts w:ascii="Helvetica" w:hAnsi="Helvetica" w:cs="Tahoma"/>
                <w:sz w:val="20"/>
              </w:rPr>
            </w:pPr>
            <w:r w:rsidRPr="00995D1A">
              <w:rPr>
                <w:rFonts w:ascii="Helvetica" w:hAnsi="Helvetica" w:cs="Tahoma"/>
                <w:sz w:val="20"/>
              </w:rPr>
              <w:t xml:space="preserve">Fare type of the carrier. </w:t>
            </w:r>
            <w:r w:rsidRPr="00995D1A">
              <w:rPr>
                <w:rFonts w:ascii="Helvetica" w:hAnsi="Helvetica" w:cs="Tahoma"/>
                <w:sz w:val="20"/>
              </w:rPr>
              <w:br/>
            </w: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69D0DF3F" w14:textId="77777777" w:rsidTr="00137C35">
        <w:tc>
          <w:tcPr>
            <w:tcW w:w="418" w:type="dxa"/>
          </w:tcPr>
          <w:p w14:paraId="61D82686" w14:textId="77777777" w:rsidR="00137C35" w:rsidRPr="00995D1A" w:rsidRDefault="00137C35" w:rsidP="00137C35">
            <w:pPr>
              <w:spacing w:line="240" w:lineRule="auto"/>
              <w:rPr>
                <w:rFonts w:ascii="Helvetica" w:hAnsi="Helvetica" w:cs="Tahoma"/>
                <w:sz w:val="20"/>
              </w:rPr>
            </w:pPr>
          </w:p>
        </w:tc>
        <w:tc>
          <w:tcPr>
            <w:tcW w:w="1742" w:type="dxa"/>
          </w:tcPr>
          <w:p w14:paraId="3C4AD8F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GDSSettingID</w:t>
            </w:r>
          </w:p>
        </w:tc>
        <w:tc>
          <w:tcPr>
            <w:tcW w:w="1620" w:type="dxa"/>
          </w:tcPr>
          <w:p w14:paraId="1E735AD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770" w:type="dxa"/>
          </w:tcPr>
          <w:p w14:paraId="4A70F0C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Only useable for a multi GDS query</w:t>
            </w:r>
          </w:p>
        </w:tc>
      </w:tr>
    </w:tbl>
    <w:p w14:paraId="0D116A80" w14:textId="77777777" w:rsidR="00137C35" w:rsidRPr="00995D1A" w:rsidRDefault="00137C35" w:rsidP="00137C35">
      <w:pPr>
        <w:rPr>
          <w:lang w:val="en-US"/>
        </w:rPr>
      </w:pPr>
      <w:bookmarkStart w:id="50" w:name="_LegData"/>
      <w:bookmarkStart w:id="51" w:name="_FareRequestConfiguration"/>
      <w:bookmarkEnd w:id="50"/>
      <w:bookmarkEnd w:id="51"/>
    </w:p>
    <w:p w14:paraId="702F7894" w14:textId="77777777" w:rsidR="00137C35" w:rsidRPr="00995D1A" w:rsidRDefault="00137C35" w:rsidP="00137C35">
      <w:pPr>
        <w:pStyle w:val="berschrift3"/>
      </w:pPr>
      <w:bookmarkStart w:id="52" w:name="_Toc481678534"/>
      <w:bookmarkStart w:id="53" w:name="_Toc491679647"/>
      <w:r w:rsidRPr="00995D1A">
        <w:t>FareRequestConfiguration</w:t>
      </w:r>
      <w:bookmarkEnd w:id="52"/>
      <w:bookmarkEnd w:id="53"/>
    </w:p>
    <w:p w14:paraId="6831BBE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pPr w:leftFromText="141" w:rightFromText="141" w:vertAnchor="text" w:tblpX="198"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3034"/>
        <w:gridCol w:w="1559"/>
        <w:gridCol w:w="3508"/>
        <w:gridCol w:w="7"/>
      </w:tblGrid>
      <w:tr w:rsidR="00137C35" w:rsidRPr="00995D1A" w14:paraId="3740871E" w14:textId="77777777" w:rsidTr="00137C35">
        <w:trPr>
          <w:gridAfter w:val="1"/>
          <w:wAfter w:w="7" w:type="dxa"/>
        </w:trPr>
        <w:tc>
          <w:tcPr>
            <w:tcW w:w="8550" w:type="dxa"/>
            <w:gridSpan w:val="4"/>
          </w:tcPr>
          <w:p w14:paraId="57035E2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FareRequest</w:t>
            </w:r>
            <w:r w:rsidRPr="00995D1A">
              <w:rPr>
                <w:rFonts w:ascii="Helvetica" w:hAnsi="Helvetica" w:cs="Tahoma"/>
                <w:b/>
                <w:bCs/>
                <w:sz w:val="20"/>
                <w:lang w:val="en-US"/>
              </w:rPr>
              <w:t>Configuration</w:t>
            </w:r>
          </w:p>
        </w:tc>
      </w:tr>
      <w:tr w:rsidR="00137C35" w:rsidRPr="00995D1A" w14:paraId="26FD2F36" w14:textId="77777777" w:rsidTr="00137C35">
        <w:trPr>
          <w:gridAfter w:val="1"/>
          <w:wAfter w:w="7" w:type="dxa"/>
        </w:trPr>
        <w:tc>
          <w:tcPr>
            <w:tcW w:w="449" w:type="dxa"/>
          </w:tcPr>
          <w:p w14:paraId="418C482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3034" w:type="dxa"/>
          </w:tcPr>
          <w:p w14:paraId="3DB94AE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59" w:type="dxa"/>
          </w:tcPr>
          <w:p w14:paraId="087C2D8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08" w:type="dxa"/>
          </w:tcPr>
          <w:p w14:paraId="1EEA8BA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3FEA22F" w14:textId="77777777" w:rsidTr="00137C35">
        <w:trPr>
          <w:gridAfter w:val="1"/>
          <w:wAfter w:w="7" w:type="dxa"/>
        </w:trPr>
        <w:tc>
          <w:tcPr>
            <w:tcW w:w="449" w:type="dxa"/>
          </w:tcPr>
          <w:p w14:paraId="5A08E968" w14:textId="77777777" w:rsidR="00137C35" w:rsidRPr="00995D1A" w:rsidRDefault="00137C35" w:rsidP="00137C35">
            <w:pPr>
              <w:spacing w:line="240" w:lineRule="auto"/>
              <w:rPr>
                <w:rFonts w:ascii="Helvetica" w:hAnsi="Helvetica" w:cs="Tahoma"/>
                <w:sz w:val="20"/>
              </w:rPr>
            </w:pPr>
          </w:p>
        </w:tc>
        <w:tc>
          <w:tcPr>
            <w:tcW w:w="3034" w:type="dxa"/>
          </w:tcPr>
          <w:p w14:paraId="22EF1C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AdditionalDetails</w:t>
            </w:r>
          </w:p>
        </w:tc>
        <w:tc>
          <w:tcPr>
            <w:tcW w:w="1559" w:type="dxa"/>
          </w:tcPr>
          <w:p w14:paraId="4A331B3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AdditionalDetailEnum </w:t>
            </w:r>
          </w:p>
        </w:tc>
        <w:tc>
          <w:tcPr>
            <w:tcW w:w="3508" w:type="dxa"/>
          </w:tcPr>
          <w:p w14:paraId="25A7A0B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Only Web</w:t>
            </w:r>
            <w:r w:rsidRPr="00995D1A">
              <w:rPr>
                <w:rFonts w:ascii="Helvetica" w:hAnsi="Helvetica" w:cs="Tahoma"/>
                <w:sz w:val="20"/>
              </w:rPr>
              <w:t>.</w:t>
            </w:r>
            <w:r w:rsidRPr="00995D1A">
              <w:rPr>
                <w:rFonts w:ascii="Helvetica" w:hAnsi="Helvetica" w:cs="Tahoma"/>
                <w:sz w:val="20"/>
              </w:rPr>
              <w:br/>
              <w:t>Enumeration to get the boarding details, the payment methods and or the BookingCRS Profile from the RuleEngine back to the fare response.</w:t>
            </w:r>
            <w:r w:rsidRPr="00995D1A">
              <w:rPr>
                <w:rFonts w:ascii="Helvetica" w:hAnsi="Helvetica" w:cs="Tahoma"/>
                <w:sz w:val="20"/>
              </w:rPr>
              <w:br/>
              <w:t>Possible values are:</w:t>
            </w:r>
          </w:p>
          <w:p w14:paraId="2ACC510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None</w:t>
            </w:r>
          </w:p>
          <w:p w14:paraId="7B4CA81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BoardingDetails</w:t>
            </w:r>
          </w:p>
          <w:p w14:paraId="46D98FE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BookingCRSInfo</w:t>
            </w:r>
            <w:r w:rsidRPr="00995D1A">
              <w:rPr>
                <w:rFonts w:ascii="Courier New" w:hAnsi="Courier New" w:cs="Courier New"/>
                <w:sz w:val="20"/>
                <w:lang w:val="en-US" w:eastAsia="de-DE"/>
              </w:rPr>
              <w:t xml:space="preserve"> </w:t>
            </w:r>
            <w:r w:rsidRPr="00995D1A">
              <w:rPr>
                <w:rFonts w:ascii="Courier New" w:hAnsi="Courier New" w:cs="Courier New"/>
                <w:sz w:val="20"/>
                <w:lang w:val="en-US" w:eastAsia="de-DE"/>
              </w:rPr>
              <w:br/>
              <w:t>(currently not supported)</w:t>
            </w:r>
          </w:p>
          <w:p w14:paraId="2372CCC4" w14:textId="77777777" w:rsidR="00137C35" w:rsidRPr="00995D1A" w:rsidRDefault="00137C35" w:rsidP="00137C35">
            <w:pPr>
              <w:pStyle w:val="TableText"/>
              <w:spacing w:line="240" w:lineRule="auto"/>
              <w:ind w:left="360"/>
              <w:rPr>
                <w:rFonts w:ascii="Helvetica" w:hAnsi="Helvetica" w:cs="Tahoma"/>
                <w:b/>
                <w:sz w:val="20"/>
              </w:rPr>
            </w:pPr>
          </w:p>
          <w:p w14:paraId="06263CFE"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request of one or all of this additional information requires a lot of time. Our advice is to call a separate command to retrieve this information. (GetBoardingDetails, GetPaymentMethods and GetMultiChannelQueryInfomation)</w:t>
            </w:r>
          </w:p>
        </w:tc>
      </w:tr>
      <w:tr w:rsidR="00137C35" w:rsidRPr="00995D1A" w14:paraId="085C54D1" w14:textId="77777777" w:rsidTr="00137C35">
        <w:trPr>
          <w:gridAfter w:val="1"/>
          <w:wAfter w:w="7" w:type="dxa"/>
        </w:trPr>
        <w:tc>
          <w:tcPr>
            <w:tcW w:w="449" w:type="dxa"/>
          </w:tcPr>
          <w:p w14:paraId="5AA0AA9B" w14:textId="77777777" w:rsidR="00137C35" w:rsidRPr="00995D1A" w:rsidRDefault="00137C35" w:rsidP="00137C35">
            <w:pPr>
              <w:spacing w:line="240" w:lineRule="auto"/>
              <w:rPr>
                <w:rFonts w:ascii="Helvetica" w:hAnsi="Helvetica" w:cs="Tahoma"/>
                <w:sz w:val="20"/>
              </w:rPr>
            </w:pPr>
          </w:p>
        </w:tc>
        <w:tc>
          <w:tcPr>
            <w:tcW w:w="3034" w:type="dxa"/>
          </w:tcPr>
          <w:p w14:paraId="60BDEBB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AllotmentConfig</w:t>
            </w:r>
          </w:p>
        </w:tc>
        <w:tc>
          <w:tcPr>
            <w:tcW w:w="1559" w:type="dxa"/>
          </w:tcPr>
          <w:p w14:paraId="71091C3A" w14:textId="6D586E53"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AllotmentRequest</w:t>
            </w:r>
          </w:p>
        </w:tc>
        <w:tc>
          <w:tcPr>
            <w:tcW w:w="3508" w:type="dxa"/>
          </w:tcPr>
          <w:p w14:paraId="058CDF3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Only Net.</w:t>
            </w:r>
            <w:r w:rsidRPr="00995D1A">
              <w:rPr>
                <w:rFonts w:ascii="Helvetica" w:hAnsi="Helvetica" w:cs="Tahoma"/>
                <w:b/>
                <w:sz w:val="20"/>
              </w:rPr>
              <w:br/>
            </w:r>
            <w:r w:rsidRPr="00995D1A">
              <w:rPr>
                <w:rFonts w:ascii="Helvetica" w:hAnsi="Helvetica" w:cs="Tahoma"/>
                <w:sz w:val="20"/>
              </w:rPr>
              <w:t>Container for Allotment settings.</w:t>
            </w:r>
            <w:r w:rsidRPr="00995D1A">
              <w:rPr>
                <w:rFonts w:ascii="Helvetica" w:hAnsi="Helvetica" w:cs="Tahoma"/>
                <w:sz w:val="20"/>
              </w:rPr>
              <w:br/>
            </w: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700123D" w14:textId="77777777" w:rsidTr="00137C35">
        <w:trPr>
          <w:gridAfter w:val="1"/>
          <w:wAfter w:w="7" w:type="dxa"/>
        </w:trPr>
        <w:tc>
          <w:tcPr>
            <w:tcW w:w="449" w:type="dxa"/>
          </w:tcPr>
          <w:p w14:paraId="592E97DD" w14:textId="77777777" w:rsidR="00137C35" w:rsidRPr="00995D1A" w:rsidRDefault="00137C35" w:rsidP="00137C35">
            <w:pPr>
              <w:spacing w:line="240" w:lineRule="auto"/>
              <w:rPr>
                <w:rFonts w:ascii="Helvetica" w:hAnsi="Helvetica" w:cs="Tahoma"/>
                <w:color w:val="FF0000"/>
                <w:sz w:val="20"/>
              </w:rPr>
            </w:pPr>
          </w:p>
        </w:tc>
        <w:tc>
          <w:tcPr>
            <w:tcW w:w="3034" w:type="dxa"/>
          </w:tcPr>
          <w:p w14:paraId="6B84CD2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AllowMultiTicketBookings</w:t>
            </w:r>
          </w:p>
        </w:tc>
        <w:tc>
          <w:tcPr>
            <w:tcW w:w="1559" w:type="dxa"/>
          </w:tcPr>
          <w:p w14:paraId="60BE4EA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508" w:type="dxa"/>
          </w:tcPr>
          <w:p w14:paraId="7FDBD9E4" w14:textId="77777777" w:rsidR="00137C35" w:rsidRPr="00995D1A" w:rsidRDefault="00137C35" w:rsidP="00137C35">
            <w:pPr>
              <w:spacing w:line="240" w:lineRule="auto"/>
              <w:rPr>
                <w:rFonts w:cs="Arial"/>
                <w:bCs/>
                <w:color w:val="FF0000"/>
                <w:sz w:val="20"/>
              </w:rPr>
            </w:pPr>
            <w:r w:rsidRPr="00995D1A">
              <w:rPr>
                <w:rFonts w:cs="Arial"/>
                <w:bCs/>
                <w:color w:val="FF0000"/>
                <w:sz w:val="20"/>
              </w:rPr>
              <w:t>Only GDS Server (AMA)</w:t>
            </w:r>
          </w:p>
          <w:p w14:paraId="30430ABF" w14:textId="77777777" w:rsidR="00137C35" w:rsidRPr="00995D1A" w:rsidRDefault="00137C35" w:rsidP="00137C35">
            <w:pPr>
              <w:spacing w:line="240" w:lineRule="auto"/>
              <w:rPr>
                <w:rFonts w:ascii="Helvetica" w:hAnsi="Helvetica" w:cs="Tahoma"/>
                <w:color w:val="FF0000"/>
                <w:sz w:val="20"/>
              </w:rPr>
            </w:pPr>
            <w:r w:rsidRPr="00995D1A">
              <w:rPr>
                <w:rFonts w:cs="Arial"/>
                <w:bCs/>
                <w:color w:val="FF0000"/>
                <w:sz w:val="20"/>
              </w:rPr>
              <w:t>Defines if flights with more than one ticket are allowed or not (default = false).</w:t>
            </w:r>
          </w:p>
        </w:tc>
      </w:tr>
      <w:tr w:rsidR="00137C35" w:rsidRPr="00995D1A" w14:paraId="7636CED1" w14:textId="77777777" w:rsidTr="00137C35">
        <w:tc>
          <w:tcPr>
            <w:tcW w:w="449" w:type="dxa"/>
          </w:tcPr>
          <w:p w14:paraId="78C86142" w14:textId="77777777" w:rsidR="00137C35" w:rsidRPr="00995D1A" w:rsidRDefault="00137C35" w:rsidP="00137C35">
            <w:pPr>
              <w:spacing w:line="240" w:lineRule="auto"/>
              <w:rPr>
                <w:rFonts w:ascii="Helvetica" w:hAnsi="Helvetica" w:cs="Tahoma"/>
                <w:sz w:val="20"/>
              </w:rPr>
            </w:pPr>
          </w:p>
        </w:tc>
        <w:tc>
          <w:tcPr>
            <w:tcW w:w="3034" w:type="dxa"/>
          </w:tcPr>
          <w:p w14:paraId="3A481C8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AllowWaitList</w:t>
            </w:r>
          </w:p>
        </w:tc>
        <w:tc>
          <w:tcPr>
            <w:tcW w:w="1559" w:type="dxa"/>
          </w:tcPr>
          <w:p w14:paraId="7B7B7B7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515" w:type="dxa"/>
            <w:gridSpan w:val="2"/>
          </w:tcPr>
          <w:p w14:paraId="4B3CCAA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Only Net and Published</w:t>
            </w:r>
            <w:r w:rsidRPr="00995D1A">
              <w:rPr>
                <w:rFonts w:ascii="Helvetica" w:hAnsi="Helvetica" w:cs="Tahoma"/>
                <w:b/>
                <w:i/>
                <w:sz w:val="20"/>
              </w:rPr>
              <w:br/>
            </w:r>
            <w:r w:rsidRPr="00995D1A">
              <w:rPr>
                <w:rFonts w:ascii="Helvetica" w:hAnsi="Helvetica" w:cs="Tahoma"/>
                <w:sz w:val="20"/>
              </w:rPr>
              <w:t>Defines if flights, which have less free seats as requested (or which are wailtlisted) should be returned (default = false = not returning).</w:t>
            </w:r>
          </w:p>
        </w:tc>
      </w:tr>
      <w:tr w:rsidR="00137C35" w:rsidRPr="00995D1A" w14:paraId="7AE6E732" w14:textId="77777777" w:rsidTr="00137C35">
        <w:trPr>
          <w:gridAfter w:val="1"/>
          <w:wAfter w:w="7" w:type="dxa"/>
        </w:trPr>
        <w:tc>
          <w:tcPr>
            <w:tcW w:w="449" w:type="dxa"/>
          </w:tcPr>
          <w:p w14:paraId="2FA90E94" w14:textId="77777777" w:rsidR="00137C35" w:rsidRPr="00995D1A" w:rsidRDefault="00137C35" w:rsidP="00137C35">
            <w:pPr>
              <w:spacing w:line="240" w:lineRule="auto"/>
              <w:rPr>
                <w:rFonts w:ascii="Helvetica" w:hAnsi="Helvetica" w:cs="Tahoma"/>
                <w:sz w:val="20"/>
              </w:rPr>
            </w:pPr>
          </w:p>
        </w:tc>
        <w:tc>
          <w:tcPr>
            <w:tcW w:w="3034" w:type="dxa"/>
          </w:tcPr>
          <w:p w14:paraId="03A117E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AnticipatedBookingDate</w:t>
            </w:r>
          </w:p>
        </w:tc>
        <w:tc>
          <w:tcPr>
            <w:tcW w:w="1559" w:type="dxa"/>
          </w:tcPr>
          <w:p w14:paraId="561F1EC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508" w:type="dxa"/>
          </w:tcPr>
          <w:p w14:paraId="02EDCAE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Only Net.</w:t>
            </w:r>
            <w:r w:rsidRPr="00995D1A">
              <w:rPr>
                <w:rFonts w:ascii="Helvetica" w:hAnsi="Helvetica" w:cs="Tahoma"/>
                <w:b/>
                <w:sz w:val="20"/>
              </w:rPr>
              <w:br/>
            </w:r>
            <w:r w:rsidRPr="00995D1A">
              <w:rPr>
                <w:rFonts w:ascii="Helvetica" w:hAnsi="Helvetica" w:cs="Tahoma"/>
                <w:sz w:val="20"/>
              </w:rPr>
              <w:t>P</w:t>
            </w:r>
            <w:r w:rsidRPr="00995D1A">
              <w:rPr>
                <w:rFonts w:ascii="Helvetica" w:hAnsi="Helvetica" w:cs="Tahoma"/>
                <w:sz w:val="20"/>
                <w:lang w:val="en-US"/>
              </w:rPr>
              <w:t xml:space="preserve">arameter for the date the booking will be done. If this parameter is not set the current date will be used as booking date. </w:t>
            </w:r>
          </w:p>
          <w:p w14:paraId="778D1837"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Note:</w:t>
            </w:r>
            <w:r w:rsidRPr="00995D1A">
              <w:rPr>
                <w:rFonts w:ascii="Helvetica" w:hAnsi="Helvetica" w:cs="Tahoma"/>
                <w:sz w:val="20"/>
                <w:lang w:val="en-US"/>
              </w:rPr>
              <w:t xml:space="preserve"> Number of all other Fare Sources will be set to 0 if the </w:t>
            </w:r>
            <w:r w:rsidRPr="00995D1A">
              <w:rPr>
                <w:rFonts w:ascii="Helvetica" w:hAnsi="Helvetica" w:cs="Tahoma"/>
                <w:sz w:val="20"/>
              </w:rPr>
              <w:t>AnticipatedBookingDate</w:t>
            </w:r>
            <w:r w:rsidRPr="00995D1A">
              <w:rPr>
                <w:rFonts w:ascii="Helvetica" w:hAnsi="Helvetica" w:cs="Tahoma"/>
                <w:sz w:val="20"/>
                <w:lang w:val="en-US"/>
              </w:rPr>
              <w:t xml:space="preserve"> is set.</w:t>
            </w:r>
          </w:p>
        </w:tc>
      </w:tr>
      <w:tr w:rsidR="00137C35" w:rsidRPr="00995D1A" w14:paraId="6B34B3C9" w14:textId="77777777" w:rsidTr="00137C35">
        <w:trPr>
          <w:gridAfter w:val="1"/>
          <w:wAfter w:w="7" w:type="dxa"/>
        </w:trPr>
        <w:tc>
          <w:tcPr>
            <w:tcW w:w="449" w:type="dxa"/>
          </w:tcPr>
          <w:p w14:paraId="07406B9E" w14:textId="77777777" w:rsidR="00137C35" w:rsidRPr="00995D1A" w:rsidRDefault="00137C35" w:rsidP="00137C35">
            <w:pPr>
              <w:spacing w:line="240" w:lineRule="auto"/>
              <w:rPr>
                <w:rFonts w:ascii="Helvetica" w:hAnsi="Helvetica" w:cs="Tahoma"/>
                <w:b/>
                <w:sz w:val="20"/>
              </w:rPr>
            </w:pPr>
          </w:p>
        </w:tc>
        <w:tc>
          <w:tcPr>
            <w:tcW w:w="3034" w:type="dxa"/>
          </w:tcPr>
          <w:p w14:paraId="4D6D490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Cache</w:t>
            </w:r>
          </w:p>
        </w:tc>
        <w:tc>
          <w:tcPr>
            <w:tcW w:w="1559" w:type="dxa"/>
          </w:tcPr>
          <w:p w14:paraId="7496F644" w14:textId="743CAB2A" w:rsidR="00137C35" w:rsidRPr="00995D1A" w:rsidRDefault="00137C35" w:rsidP="00137C35">
            <w:pPr>
              <w:spacing w:line="240" w:lineRule="auto"/>
              <w:rPr>
                <w:rFonts w:ascii="Helvetica" w:hAnsi="Helvetica" w:cs="Tahoma"/>
                <w:sz w:val="20"/>
              </w:rPr>
            </w:pPr>
            <w:r w:rsidRPr="00995D1A">
              <w:rPr>
                <w:rFonts w:ascii="Helvetica" w:hAnsi="Helvetica" w:cs="Tahoma"/>
                <w:sz w:val="20"/>
              </w:rPr>
              <w:t>CacheConfiguration[]</w:t>
            </w:r>
          </w:p>
        </w:tc>
        <w:tc>
          <w:tcPr>
            <w:tcW w:w="3508" w:type="dxa"/>
          </w:tcPr>
          <w:p w14:paraId="5E728A6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cache configuration.</w:t>
            </w:r>
            <w:r w:rsidRPr="00995D1A">
              <w:rPr>
                <w:rFonts w:ascii="Helvetica" w:hAnsi="Helvetica" w:cs="Tahoma"/>
                <w:sz w:val="20"/>
              </w:rPr>
              <w:br/>
              <w:t>If no cache configuration was created for a specific fare type a default value (15 minutes) will be used.</w:t>
            </w:r>
          </w:p>
        </w:tc>
      </w:tr>
      <w:tr w:rsidR="00137C35" w:rsidRPr="00995D1A" w14:paraId="0DCF16B1" w14:textId="77777777" w:rsidTr="00137C35">
        <w:trPr>
          <w:gridAfter w:val="1"/>
          <w:wAfter w:w="7" w:type="dxa"/>
        </w:trPr>
        <w:tc>
          <w:tcPr>
            <w:tcW w:w="449" w:type="dxa"/>
          </w:tcPr>
          <w:p w14:paraId="5FE21776" w14:textId="7C885178" w:rsidR="00137C35" w:rsidRPr="00995D1A" w:rsidRDefault="00FA3D07" w:rsidP="00137C35">
            <w:pPr>
              <w:spacing w:line="240" w:lineRule="auto"/>
              <w:rPr>
                <w:rFonts w:ascii="Helvetica" w:hAnsi="Helvetica" w:cs="Tahoma"/>
                <w:b/>
                <w:sz w:val="20"/>
              </w:rPr>
            </w:pPr>
            <w:r w:rsidRPr="00FA3D07">
              <w:rPr>
                <w:rFonts w:ascii="Helvetica" w:hAnsi="Helvetica" w:cs="Tahoma"/>
                <w:b/>
                <w:color w:val="FF0000"/>
                <w:sz w:val="20"/>
              </w:rPr>
              <w:t>X</w:t>
            </w:r>
          </w:p>
        </w:tc>
        <w:tc>
          <w:tcPr>
            <w:tcW w:w="3034" w:type="dxa"/>
          </w:tcPr>
          <w:p w14:paraId="7FAAE40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CRSSettings</w:t>
            </w:r>
          </w:p>
        </w:tc>
        <w:tc>
          <w:tcPr>
            <w:tcW w:w="1559" w:type="dxa"/>
          </w:tcPr>
          <w:p w14:paraId="59F9E7E8" w14:textId="77777777" w:rsidR="00137C35" w:rsidRPr="00995D1A" w:rsidRDefault="00137C35" w:rsidP="00137C35">
            <w:pPr>
              <w:spacing w:line="240" w:lineRule="auto"/>
              <w:rPr>
                <w:color w:val="FF0000"/>
              </w:rPr>
            </w:pPr>
            <w:r w:rsidRPr="00995D1A">
              <w:rPr>
                <w:color w:val="FF0000"/>
              </w:rPr>
              <w:t>CRSData[]</w:t>
            </w:r>
          </w:p>
        </w:tc>
        <w:tc>
          <w:tcPr>
            <w:tcW w:w="3508" w:type="dxa"/>
          </w:tcPr>
          <w:p w14:paraId="63429EB3" w14:textId="65E1ABAD" w:rsidR="00137C35" w:rsidRPr="00995D1A" w:rsidRDefault="0072157B" w:rsidP="00137C35">
            <w:pPr>
              <w:spacing w:line="240" w:lineRule="auto"/>
              <w:rPr>
                <w:rFonts w:ascii="Helvetica" w:hAnsi="Helvetica" w:cs="Tahoma"/>
                <w:color w:val="FF0000"/>
                <w:sz w:val="20"/>
              </w:rPr>
            </w:pPr>
            <w:r w:rsidRPr="00995D1A">
              <w:rPr>
                <w:rFonts w:ascii="Helvetica" w:hAnsi="Helvetica" w:cs="Tahoma"/>
                <w:color w:val="FF0000"/>
                <w:sz w:val="20"/>
              </w:rPr>
              <w:t>Collection of CRSData for Settings</w:t>
            </w:r>
          </w:p>
        </w:tc>
      </w:tr>
      <w:tr w:rsidR="00AD6281" w:rsidRPr="00995D1A" w14:paraId="2ACDE161" w14:textId="77777777" w:rsidTr="00AD6281">
        <w:trPr>
          <w:gridAfter w:val="1"/>
          <w:wAfter w:w="7" w:type="dxa"/>
        </w:trPr>
        <w:tc>
          <w:tcPr>
            <w:tcW w:w="449" w:type="dxa"/>
          </w:tcPr>
          <w:p w14:paraId="5CA639B9" w14:textId="0D89EAE5" w:rsidR="00AD6281" w:rsidRPr="00995D1A" w:rsidRDefault="00AD6281" w:rsidP="00137C35">
            <w:pPr>
              <w:spacing w:line="240" w:lineRule="auto"/>
              <w:rPr>
                <w:rFonts w:ascii="Helvetica" w:hAnsi="Helvetica" w:cs="Tahoma"/>
                <w:color w:val="FF0000"/>
                <w:sz w:val="20"/>
              </w:rPr>
            </w:pPr>
          </w:p>
        </w:tc>
        <w:tc>
          <w:tcPr>
            <w:tcW w:w="3034" w:type="dxa"/>
          </w:tcPr>
          <w:p w14:paraId="70015B9A" w14:textId="77777777" w:rsidR="00AD6281" w:rsidRPr="00995D1A" w:rsidRDefault="00AD6281" w:rsidP="00137C35">
            <w:pPr>
              <w:spacing w:line="240" w:lineRule="auto"/>
              <w:rPr>
                <w:rFonts w:ascii="Helvetica" w:hAnsi="Helvetica" w:cs="Tahoma"/>
                <w:color w:val="FF0000"/>
                <w:sz w:val="20"/>
              </w:rPr>
            </w:pPr>
            <w:r w:rsidRPr="00995D1A">
              <w:rPr>
                <w:rFonts w:ascii="Helvetica" w:hAnsi="Helvetica" w:cs="Tahoma"/>
                <w:color w:val="FF0000"/>
                <w:sz w:val="20"/>
              </w:rPr>
              <w:t>CRSConfig</w:t>
            </w:r>
          </w:p>
        </w:tc>
        <w:tc>
          <w:tcPr>
            <w:tcW w:w="5067" w:type="dxa"/>
            <w:gridSpan w:val="2"/>
          </w:tcPr>
          <w:p w14:paraId="457168CA" w14:textId="054A360A" w:rsidR="00AD6281" w:rsidRPr="00995D1A" w:rsidRDefault="00AD6281" w:rsidP="00AD6281">
            <w:pPr>
              <w:spacing w:line="240" w:lineRule="auto"/>
              <w:rPr>
                <w:rFonts w:ascii="Helvetica" w:hAnsi="Helvetica" w:cs="Tahoma"/>
                <w:color w:val="FF0000"/>
                <w:sz w:val="20"/>
              </w:rPr>
            </w:pPr>
            <w:r w:rsidRPr="00995D1A">
              <w:rPr>
                <w:rFonts w:ascii="Helvetica" w:hAnsi="Helvetica" w:cs="Tahoma"/>
                <w:color w:val="FF0000"/>
                <w:sz w:val="20"/>
              </w:rPr>
              <w:t>Obsolete please use the new property ‘CRSSettings’</w:t>
            </w:r>
          </w:p>
        </w:tc>
      </w:tr>
      <w:tr w:rsidR="00137C35" w:rsidRPr="00995D1A" w14:paraId="46643DD0" w14:textId="77777777" w:rsidTr="00137C35">
        <w:trPr>
          <w:gridAfter w:val="1"/>
          <w:wAfter w:w="7" w:type="dxa"/>
        </w:trPr>
        <w:tc>
          <w:tcPr>
            <w:tcW w:w="449" w:type="dxa"/>
          </w:tcPr>
          <w:p w14:paraId="374C117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3034" w:type="dxa"/>
          </w:tcPr>
          <w:p w14:paraId="7C46EA2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CurrencyCode</w:t>
            </w:r>
          </w:p>
        </w:tc>
        <w:tc>
          <w:tcPr>
            <w:tcW w:w="1559" w:type="dxa"/>
          </w:tcPr>
          <w:p w14:paraId="4791D7E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08" w:type="dxa"/>
          </w:tcPr>
          <w:p w14:paraId="411464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Three-letter code of the currency in which the fares should be returned.</w:t>
            </w:r>
          </w:p>
        </w:tc>
      </w:tr>
      <w:tr w:rsidR="00137C35" w:rsidRPr="00995D1A" w14:paraId="6AEE9E31" w14:textId="77777777" w:rsidTr="00137C35">
        <w:trPr>
          <w:gridAfter w:val="1"/>
          <w:wAfter w:w="7" w:type="dxa"/>
        </w:trPr>
        <w:tc>
          <w:tcPr>
            <w:tcW w:w="449" w:type="dxa"/>
          </w:tcPr>
          <w:p w14:paraId="0EA4348D" w14:textId="77777777" w:rsidR="00137C35" w:rsidRPr="00995D1A" w:rsidRDefault="00137C35" w:rsidP="00137C35">
            <w:pPr>
              <w:spacing w:line="240" w:lineRule="auto"/>
              <w:rPr>
                <w:rFonts w:ascii="Helvetica" w:hAnsi="Helvetica" w:cs="Tahoma"/>
                <w:sz w:val="20"/>
                <w:lang w:val="en-US"/>
              </w:rPr>
            </w:pPr>
          </w:p>
        </w:tc>
        <w:tc>
          <w:tcPr>
            <w:tcW w:w="3034" w:type="dxa"/>
          </w:tcPr>
          <w:p w14:paraId="4C80AC7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DBCodes</w:t>
            </w:r>
          </w:p>
        </w:tc>
        <w:tc>
          <w:tcPr>
            <w:tcW w:w="1559" w:type="dxa"/>
          </w:tcPr>
          <w:p w14:paraId="7F65F1C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DatabaseCode[]</w:t>
            </w:r>
          </w:p>
        </w:tc>
        <w:tc>
          <w:tcPr>
            <w:tcW w:w="3508" w:type="dxa"/>
          </w:tcPr>
          <w:p w14:paraId="04F94C3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Collection of all two letter DB codes the API need to know </w:t>
            </w:r>
          </w:p>
        </w:tc>
      </w:tr>
      <w:tr w:rsidR="00137C35" w:rsidRPr="00995D1A" w14:paraId="1E5589FD" w14:textId="77777777" w:rsidTr="00137C35">
        <w:trPr>
          <w:gridAfter w:val="1"/>
          <w:wAfter w:w="7" w:type="dxa"/>
        </w:trPr>
        <w:tc>
          <w:tcPr>
            <w:tcW w:w="449" w:type="dxa"/>
          </w:tcPr>
          <w:p w14:paraId="5F37BC6E" w14:textId="77777777" w:rsidR="00137C35" w:rsidRPr="00995D1A" w:rsidRDefault="00137C35" w:rsidP="00137C35">
            <w:pPr>
              <w:spacing w:line="240" w:lineRule="auto"/>
              <w:rPr>
                <w:rFonts w:ascii="Helvetica" w:hAnsi="Helvetica" w:cs="Tahoma"/>
                <w:sz w:val="20"/>
              </w:rPr>
            </w:pPr>
          </w:p>
        </w:tc>
        <w:tc>
          <w:tcPr>
            <w:tcW w:w="3034" w:type="dxa"/>
          </w:tcPr>
          <w:p w14:paraId="7844A0E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EarliestTicketingDate</w:t>
            </w:r>
          </w:p>
        </w:tc>
        <w:tc>
          <w:tcPr>
            <w:tcW w:w="1559" w:type="dxa"/>
          </w:tcPr>
          <w:p w14:paraId="7BDD88B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508" w:type="dxa"/>
          </w:tcPr>
          <w:p w14:paraId="7CD1F94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Only Net and GDS</w:t>
            </w:r>
            <w:r w:rsidRPr="00995D1A">
              <w:rPr>
                <w:rFonts w:ascii="Helvetica" w:hAnsi="Helvetica" w:cs="Tahoma"/>
                <w:b/>
                <w:sz w:val="20"/>
              </w:rPr>
              <w:br/>
            </w:r>
            <w:r w:rsidRPr="00995D1A">
              <w:rPr>
                <w:rFonts w:ascii="Helvetica" w:hAnsi="Helvetica" w:cs="Tahoma"/>
                <w:sz w:val="20"/>
              </w:rPr>
              <w:t>Earliest date ticketing can be done for the requested fares.</w:t>
            </w:r>
            <w:r w:rsidRPr="00995D1A">
              <w:rPr>
                <w:rFonts w:ascii="Helvetica" w:hAnsi="Helvetica" w:cs="Tahoma"/>
                <w:sz w:val="20"/>
                <w:lang w:val="en-US"/>
              </w:rPr>
              <w:t xml:space="preserve"> It will be checked with the advanced restrictions of the fare rule and used for the GDS fares if possible on the GDS. If it is not set, today will be used as earliest ticketing date.</w:t>
            </w:r>
          </w:p>
        </w:tc>
      </w:tr>
      <w:tr w:rsidR="00137C35" w:rsidRPr="00995D1A" w14:paraId="34874E9E" w14:textId="77777777" w:rsidTr="00137C35">
        <w:trPr>
          <w:gridAfter w:val="1"/>
          <w:wAfter w:w="7" w:type="dxa"/>
        </w:trPr>
        <w:tc>
          <w:tcPr>
            <w:tcW w:w="449" w:type="dxa"/>
          </w:tcPr>
          <w:p w14:paraId="529B7D5C" w14:textId="77777777" w:rsidR="00137C35" w:rsidRPr="00995D1A" w:rsidRDefault="00137C35" w:rsidP="00137C35">
            <w:pPr>
              <w:spacing w:line="240" w:lineRule="auto"/>
              <w:rPr>
                <w:rFonts w:ascii="Helvetica" w:hAnsi="Helvetica" w:cs="Tahoma"/>
                <w:sz w:val="20"/>
              </w:rPr>
            </w:pPr>
          </w:p>
        </w:tc>
        <w:tc>
          <w:tcPr>
            <w:tcW w:w="3034" w:type="dxa"/>
          </w:tcPr>
          <w:p w14:paraId="3225131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ExtraInfo</w:t>
            </w:r>
          </w:p>
        </w:tc>
        <w:tc>
          <w:tcPr>
            <w:tcW w:w="1559" w:type="dxa"/>
          </w:tcPr>
          <w:p w14:paraId="5359CC3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DetailLevelEnum</w:t>
            </w:r>
          </w:p>
        </w:tc>
        <w:tc>
          <w:tcPr>
            <w:tcW w:w="3508" w:type="dxa"/>
          </w:tcPr>
          <w:p w14:paraId="36FD4888"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b/>
                <w:sz w:val="20"/>
              </w:rPr>
              <w:t>Only Net and GDS</w:t>
            </w:r>
          </w:p>
          <w:p w14:paraId="2DD4535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If this Enumeration is set, the result contains some additional information of the flight (see response class). Any combination of the following values is possible:</w:t>
            </w:r>
          </w:p>
          <w:p w14:paraId="458ED4F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None</w:t>
            </w:r>
          </w:p>
          <w:p w14:paraId="138D4B8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Legtraveltime_Codeshare_NumberOfStops</w:t>
            </w:r>
          </w:p>
          <w:p w14:paraId="2E96F8D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NetFareLegBookingClassAndFareBase</w:t>
            </w:r>
          </w:p>
          <w:p w14:paraId="70D553E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SegmentMileage</w:t>
            </w:r>
          </w:p>
          <w:p w14:paraId="4300B22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ETicketing</w:t>
            </w:r>
          </w:p>
          <w:p w14:paraId="0CBFC8C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All</w:t>
            </w:r>
          </w:p>
        </w:tc>
      </w:tr>
      <w:tr w:rsidR="00137C35" w:rsidRPr="00995D1A" w14:paraId="793C1BFB" w14:textId="77777777" w:rsidTr="00137C35">
        <w:trPr>
          <w:gridAfter w:val="1"/>
          <w:wAfter w:w="7" w:type="dxa"/>
        </w:trPr>
        <w:tc>
          <w:tcPr>
            <w:tcW w:w="449" w:type="dxa"/>
          </w:tcPr>
          <w:p w14:paraId="45DFDDB0" w14:textId="77777777" w:rsidR="00137C35" w:rsidRPr="00995D1A" w:rsidRDefault="00137C35" w:rsidP="00137C35">
            <w:pPr>
              <w:spacing w:line="240" w:lineRule="auto"/>
              <w:rPr>
                <w:rFonts w:ascii="Helvetica" w:hAnsi="Helvetica" w:cs="Tahoma"/>
                <w:sz w:val="20"/>
              </w:rPr>
            </w:pPr>
          </w:p>
        </w:tc>
        <w:tc>
          <w:tcPr>
            <w:tcW w:w="3034" w:type="dxa"/>
          </w:tcPr>
          <w:p w14:paraId="38487E0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FareDiversity</w:t>
            </w:r>
          </w:p>
        </w:tc>
        <w:tc>
          <w:tcPr>
            <w:tcW w:w="1559" w:type="dxa"/>
          </w:tcPr>
          <w:p w14:paraId="5018C61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FareDivsersityEnum</w:t>
            </w:r>
          </w:p>
        </w:tc>
        <w:tc>
          <w:tcPr>
            <w:tcW w:w="3508" w:type="dxa"/>
          </w:tcPr>
          <w:p w14:paraId="61751702"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b/>
                <w:sz w:val="20"/>
              </w:rPr>
              <w:t>Only for Net, GDS and WFE Fares</w:t>
            </w:r>
          </w:p>
          <w:p w14:paraId="640084B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If this optional parameter is set the FAPI tries to return a higher diversity of different fares. Possible values are any combination of:</w:t>
            </w:r>
          </w:p>
          <w:p w14:paraId="02F023EC" w14:textId="77777777" w:rsidR="00137C35" w:rsidRPr="00995D1A" w:rsidRDefault="00137C35" w:rsidP="00137C35">
            <w:pPr>
              <w:pStyle w:val="TableText"/>
              <w:numPr>
                <w:ilvl w:val="0"/>
                <w:numId w:val="22"/>
              </w:numPr>
              <w:spacing w:line="240" w:lineRule="auto"/>
              <w:rPr>
                <w:rFonts w:ascii="Helvetica" w:hAnsi="Helvetica" w:cs="Tahoma"/>
                <w:sz w:val="20"/>
              </w:rPr>
            </w:pPr>
            <w:r w:rsidRPr="00995D1A">
              <w:rPr>
                <w:rFonts w:ascii="Helvetica" w:hAnsi="Helvetica" w:cs="Tahoma"/>
                <w:b/>
                <w:sz w:val="20"/>
              </w:rPr>
              <w:t>None</w:t>
            </w:r>
            <w:r w:rsidRPr="00995D1A">
              <w:rPr>
                <w:rFonts w:ascii="Helvetica" w:hAnsi="Helvetica" w:cs="Tahoma"/>
                <w:sz w:val="20"/>
              </w:rPr>
              <w:br/>
              <w:t>standard search</w:t>
            </w:r>
          </w:p>
          <w:p w14:paraId="519EB421" w14:textId="77777777" w:rsidR="00137C35" w:rsidRPr="00995D1A" w:rsidRDefault="00137C35" w:rsidP="00137C35">
            <w:pPr>
              <w:numPr>
                <w:ilvl w:val="0"/>
                <w:numId w:val="22"/>
              </w:numPr>
              <w:autoSpaceDE w:val="0"/>
              <w:autoSpaceDN w:val="0"/>
              <w:adjustRightInd w:val="0"/>
              <w:spacing w:before="0" w:after="0" w:line="240" w:lineRule="auto"/>
              <w:rPr>
                <w:rFonts w:ascii="Helvetica" w:hAnsi="Helvetica" w:cs="Tahoma"/>
                <w:sz w:val="20"/>
              </w:rPr>
            </w:pPr>
            <w:r w:rsidRPr="00995D1A">
              <w:rPr>
                <w:rFonts w:ascii="Helvetica" w:hAnsi="Helvetica" w:cs="Consolas"/>
                <w:b/>
                <w:sz w:val="20"/>
                <w:lang w:eastAsia="en-GB"/>
              </w:rPr>
              <w:t>AirlineDiversity</w:t>
            </w:r>
            <w:r w:rsidRPr="00995D1A">
              <w:rPr>
                <w:rFonts w:ascii="Helvetica" w:hAnsi="Helvetica" w:cs="Consolas"/>
                <w:sz w:val="19"/>
                <w:szCs w:val="19"/>
                <w:lang w:eastAsia="en-GB"/>
              </w:rPr>
              <w:br/>
            </w:r>
            <w:r w:rsidRPr="00995D1A">
              <w:rPr>
                <w:rFonts w:ascii="Helvetica" w:hAnsi="Helvetica" w:cs="Tahoma"/>
                <w:sz w:val="20"/>
              </w:rPr>
              <w:t>The IBE tries to return as many different carriers as possible.</w:t>
            </w:r>
          </w:p>
          <w:p w14:paraId="507133F3" w14:textId="77777777" w:rsidR="00137C35" w:rsidRPr="00995D1A" w:rsidRDefault="00137C35" w:rsidP="00137C35">
            <w:pPr>
              <w:numPr>
                <w:ilvl w:val="0"/>
                <w:numId w:val="22"/>
              </w:numPr>
              <w:autoSpaceDE w:val="0"/>
              <w:autoSpaceDN w:val="0"/>
              <w:adjustRightInd w:val="0"/>
              <w:spacing w:before="0" w:after="0" w:line="240" w:lineRule="auto"/>
              <w:rPr>
                <w:rFonts w:ascii="Helvetica" w:hAnsi="Helvetica" w:cs="Consolas"/>
                <w:sz w:val="19"/>
                <w:szCs w:val="19"/>
                <w:lang w:eastAsia="en-GB"/>
              </w:rPr>
            </w:pPr>
            <w:r w:rsidRPr="00995D1A">
              <w:rPr>
                <w:rFonts w:ascii="Helvetica" w:hAnsi="Helvetica" w:cs="Consolas"/>
                <w:b/>
                <w:sz w:val="20"/>
                <w:lang w:eastAsia="en-GB"/>
              </w:rPr>
              <w:t xml:space="preserve">CabinClassDiversity </w:t>
            </w:r>
            <w:r w:rsidRPr="00995D1A">
              <w:rPr>
                <w:rFonts w:ascii="Helvetica" w:hAnsi="Helvetica" w:cs="Tahoma"/>
                <w:b/>
                <w:sz w:val="20"/>
                <w:lang w:val="en-US"/>
              </w:rPr>
              <w:t>(only GDS and Published Fares)</w:t>
            </w:r>
            <w:r w:rsidRPr="00995D1A">
              <w:rPr>
                <w:rFonts w:ascii="Helvetica" w:hAnsi="Helvetica" w:cs="Consolas"/>
                <w:sz w:val="19"/>
                <w:szCs w:val="19"/>
                <w:lang w:eastAsia="en-GB"/>
              </w:rPr>
              <w:br/>
            </w:r>
            <w:r w:rsidRPr="00995D1A">
              <w:rPr>
                <w:rFonts w:ascii="Helvetica" w:hAnsi="Helvetica" w:cs="Tahoma"/>
                <w:sz w:val="20"/>
              </w:rPr>
              <w:t xml:space="preserve">The IBE tries to return as many fares from different cabin classes as possible. </w:t>
            </w:r>
          </w:p>
          <w:p w14:paraId="21E2D994" w14:textId="77777777" w:rsidR="00137C35" w:rsidRPr="00995D1A" w:rsidRDefault="00137C35" w:rsidP="00137C35">
            <w:pPr>
              <w:numPr>
                <w:ilvl w:val="0"/>
                <w:numId w:val="22"/>
              </w:numPr>
              <w:autoSpaceDE w:val="0"/>
              <w:autoSpaceDN w:val="0"/>
              <w:adjustRightInd w:val="0"/>
              <w:spacing w:before="0" w:after="0" w:line="240" w:lineRule="auto"/>
              <w:rPr>
                <w:rFonts w:ascii="Helvetica" w:hAnsi="Helvetica" w:cs="Consolas"/>
                <w:b/>
                <w:sz w:val="19"/>
                <w:szCs w:val="19"/>
                <w:lang w:val="en-US" w:eastAsia="en-GB"/>
              </w:rPr>
            </w:pPr>
            <w:r w:rsidRPr="00995D1A">
              <w:rPr>
                <w:rFonts w:ascii="Helvetica" w:hAnsi="Helvetica" w:cs="Tahoma"/>
                <w:b/>
                <w:sz w:val="20"/>
                <w:lang w:val="en-US"/>
              </w:rPr>
              <w:t>CabinClassMixDiversity (only GDS and Published Fares)</w:t>
            </w:r>
            <w:r w:rsidRPr="00995D1A">
              <w:rPr>
                <w:rFonts w:ascii="Helvetica" w:hAnsi="Helvetica" w:cs="Tahoma"/>
                <w:b/>
                <w:sz w:val="20"/>
                <w:lang w:val="en-US"/>
              </w:rPr>
              <w:br/>
            </w:r>
            <w:r w:rsidRPr="00995D1A">
              <w:rPr>
                <w:rFonts w:ascii="Helvetica" w:hAnsi="Helvetica" w:cs="Tahoma"/>
                <w:sz w:val="20"/>
                <w:lang w:val="en-US"/>
              </w:rPr>
              <w:t>Same as CabinClassDiversity but both legs have to be of a different cabin class</w:t>
            </w:r>
          </w:p>
          <w:p w14:paraId="16C1D69D" w14:textId="77777777" w:rsidR="00137C35" w:rsidRPr="00995D1A" w:rsidRDefault="00137C35" w:rsidP="00137C35">
            <w:pPr>
              <w:autoSpaceDE w:val="0"/>
              <w:autoSpaceDN w:val="0"/>
              <w:adjustRightInd w:val="0"/>
              <w:spacing w:before="0" w:after="0" w:line="240" w:lineRule="auto"/>
              <w:ind w:left="720"/>
              <w:rPr>
                <w:rFonts w:ascii="Helvetica" w:hAnsi="Helvetica" w:cs="Tahoma"/>
                <w:sz w:val="20"/>
              </w:rPr>
            </w:pPr>
          </w:p>
          <w:p w14:paraId="25530254"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This would result that not the cheapest fares are returned, but the cheapest for each carrier and/or cabin class combination.</w:t>
            </w:r>
          </w:p>
          <w:p w14:paraId="7C8D1A51"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For webfares only the AirlineDiversity is supported.</w:t>
            </w:r>
          </w:p>
          <w:p w14:paraId="4C379268" w14:textId="77777777" w:rsidR="00137C35" w:rsidRPr="00995D1A" w:rsidRDefault="00137C35" w:rsidP="00137C35">
            <w:pPr>
              <w:pStyle w:val="TableText"/>
              <w:spacing w:line="240" w:lineRule="auto"/>
              <w:rPr>
                <w:rFonts w:ascii="Helvetica" w:hAnsi="Helvetica" w:cs="Tahoma"/>
                <w:sz w:val="20"/>
              </w:rPr>
            </w:pPr>
          </w:p>
          <w:p w14:paraId="0AF878BA" w14:textId="77777777" w:rsidR="00137C35" w:rsidRPr="00995D1A" w:rsidRDefault="00137C35" w:rsidP="00137C35">
            <w:pPr>
              <w:pStyle w:val="TableText"/>
              <w:spacing w:line="240" w:lineRule="auto"/>
              <w:rPr>
                <w:rFonts w:ascii="Helvetica" w:hAnsi="Helvetica" w:cs="Tahoma"/>
                <w:b/>
                <w:i/>
                <w:sz w:val="20"/>
                <w:lang w:val="en-US"/>
              </w:rPr>
            </w:pPr>
            <w:r w:rsidRPr="00995D1A">
              <w:rPr>
                <w:rFonts w:ascii="Helvetica" w:hAnsi="Helvetica" w:cs="Tahoma"/>
                <w:sz w:val="20"/>
              </w:rPr>
              <w:t>ATTENTION: This works for net fares on all GDSes and for GDS fares if a functionality like this is supported by the GDS.</w:t>
            </w:r>
          </w:p>
        </w:tc>
      </w:tr>
      <w:tr w:rsidR="00137C35" w:rsidRPr="00995D1A" w14:paraId="283FE6C1" w14:textId="77777777" w:rsidTr="00137C35">
        <w:trPr>
          <w:gridAfter w:val="1"/>
          <w:wAfter w:w="7" w:type="dxa"/>
        </w:trPr>
        <w:tc>
          <w:tcPr>
            <w:tcW w:w="449" w:type="dxa"/>
          </w:tcPr>
          <w:p w14:paraId="120A7707" w14:textId="77777777" w:rsidR="00137C35" w:rsidRPr="00995D1A" w:rsidRDefault="00137C35" w:rsidP="00137C35">
            <w:pPr>
              <w:spacing w:line="240" w:lineRule="auto"/>
              <w:rPr>
                <w:rFonts w:ascii="Helvetica" w:hAnsi="Helvetica" w:cs="Tahoma"/>
                <w:sz w:val="20"/>
              </w:rPr>
            </w:pPr>
          </w:p>
        </w:tc>
        <w:tc>
          <w:tcPr>
            <w:tcW w:w="3034" w:type="dxa"/>
          </w:tcPr>
          <w:p w14:paraId="3685115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FixedStay</w:t>
            </w:r>
          </w:p>
        </w:tc>
        <w:tc>
          <w:tcPr>
            <w:tcW w:w="1559" w:type="dxa"/>
          </w:tcPr>
          <w:p w14:paraId="29F759F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508" w:type="dxa"/>
          </w:tcPr>
          <w:p w14:paraId="11429838"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b/>
                <w:sz w:val="20"/>
              </w:rPr>
              <w:t>Only Net and GDS.</w:t>
            </w:r>
            <w:r w:rsidRPr="00995D1A">
              <w:rPr>
                <w:rFonts w:ascii="Helvetica" w:hAnsi="Helvetica" w:cs="Tahoma"/>
                <w:b/>
                <w:sz w:val="20"/>
              </w:rPr>
              <w:br/>
            </w:r>
            <w:r w:rsidRPr="00995D1A">
              <w:rPr>
                <w:rFonts w:ascii="Helvetica" w:hAnsi="Helvetica" w:cs="Tahoma"/>
                <w:sz w:val="20"/>
                <w:lang w:val="en-US"/>
              </w:rPr>
              <w:t xml:space="preserve">This parameter should only be used in combination with </w:t>
            </w:r>
            <w:r w:rsidRPr="00995D1A">
              <w:rPr>
                <w:rFonts w:ascii="Helvetica" w:hAnsi="Helvetica" w:cs="Tahoma"/>
                <w:i/>
                <w:sz w:val="20"/>
                <w:lang w:val="en-US"/>
              </w:rPr>
              <w:t>CheckAhead/CheckBack</w:t>
            </w:r>
            <w:r w:rsidRPr="00995D1A">
              <w:rPr>
                <w:rFonts w:ascii="Helvetica" w:hAnsi="Helvetica" w:cs="Tahoma"/>
                <w:sz w:val="20"/>
                <w:lang w:val="en-US"/>
              </w:rPr>
              <w:t xml:space="preserve">. It defines if the duration of the stay should be variable or not. If FixedStay is </w:t>
            </w:r>
            <w:r w:rsidRPr="00995D1A">
              <w:rPr>
                <w:rFonts w:ascii="Helvetica" w:hAnsi="Helvetica" w:cs="Tahoma"/>
                <w:i/>
                <w:sz w:val="20"/>
                <w:lang w:val="en-US"/>
              </w:rPr>
              <w:t>true</w:t>
            </w:r>
            <w:r w:rsidRPr="00995D1A">
              <w:rPr>
                <w:rFonts w:ascii="Helvetica" w:hAnsi="Helvetica" w:cs="Tahoma"/>
                <w:sz w:val="20"/>
                <w:lang w:val="en-US"/>
              </w:rPr>
              <w:t xml:space="preserve"> then only flights with the same duration for outbound and inbound will be checked on the GDS.</w:t>
            </w:r>
            <w:r w:rsidRPr="00995D1A">
              <w:rPr>
                <w:rFonts w:ascii="Helvetica" w:hAnsi="Helvetica" w:cs="Tahoma"/>
                <w:sz w:val="20"/>
                <w:lang w:val="en-US"/>
              </w:rPr>
              <w:br/>
              <w:t>e.g.: Departure date of the first leg is 12. May with a CheckAhead/Back of 1 day. Departure date of the second leg is 22. May with a CheckAhead/Back of 1 day.</w:t>
            </w:r>
          </w:p>
          <w:p w14:paraId="42D6671F" w14:textId="77777777" w:rsidR="00137C35" w:rsidRPr="00995D1A" w:rsidRDefault="00137C35" w:rsidP="00137C35">
            <w:pPr>
              <w:pStyle w:val="DatumHinweis"/>
              <w:widowControl w:val="0"/>
              <w:tabs>
                <w:tab w:val="left" w:pos="1885"/>
              </w:tabs>
              <w:spacing w:line="240" w:lineRule="atLeast"/>
              <w:rPr>
                <w:rFonts w:ascii="Helvetica" w:hAnsi="Helvetica"/>
                <w:b w:val="0"/>
                <w:lang w:val="en-US"/>
              </w:rPr>
            </w:pPr>
            <w:r w:rsidRPr="00995D1A">
              <w:rPr>
                <w:rFonts w:ascii="Helvetica" w:hAnsi="Helvetica"/>
                <w:lang w:val="en-US"/>
              </w:rPr>
              <w:t>FixedStay=false</w:t>
            </w:r>
            <w:r w:rsidRPr="00995D1A">
              <w:rPr>
                <w:rFonts w:ascii="Helvetica" w:hAnsi="Helvetica"/>
                <w:lang w:val="en-US"/>
              </w:rPr>
              <w:tab/>
              <w:t>FixedStay=true</w:t>
            </w:r>
            <w:r w:rsidRPr="00995D1A">
              <w:rPr>
                <w:rFonts w:ascii="Helvetica" w:hAnsi="Helvetica"/>
                <w:lang w:val="en-US"/>
              </w:rPr>
              <w:br/>
            </w:r>
            <w:r w:rsidRPr="00995D1A">
              <w:rPr>
                <w:rFonts w:ascii="Helvetica" w:hAnsi="Helvetica"/>
                <w:b w:val="0"/>
                <w:lang w:val="en-US"/>
              </w:rPr>
              <w:t>12. May–22. May</w:t>
            </w:r>
            <w:r w:rsidRPr="00995D1A">
              <w:rPr>
                <w:rFonts w:ascii="Helvetica" w:hAnsi="Helvetica"/>
                <w:b w:val="0"/>
                <w:lang w:val="en-US"/>
              </w:rPr>
              <w:tab/>
              <w:t>12. May–22. May</w:t>
            </w:r>
            <w:r w:rsidRPr="00995D1A">
              <w:rPr>
                <w:rFonts w:ascii="Helvetica" w:hAnsi="Helvetica"/>
                <w:b w:val="0"/>
                <w:lang w:val="en-US"/>
              </w:rPr>
              <w:br/>
              <w:t>12. May–23. May</w:t>
            </w:r>
            <w:r w:rsidRPr="00995D1A">
              <w:rPr>
                <w:rFonts w:ascii="Helvetica" w:hAnsi="Helvetica"/>
                <w:b w:val="0"/>
                <w:lang w:val="en-US"/>
              </w:rPr>
              <w:tab/>
            </w:r>
            <w:r w:rsidRPr="00995D1A">
              <w:rPr>
                <w:rFonts w:ascii="Helvetica" w:hAnsi="Helvetica"/>
                <w:b w:val="0"/>
                <w:i/>
                <w:iCs/>
                <w:lang w:val="en-US"/>
              </w:rPr>
              <w:t>won’t be checked.</w:t>
            </w:r>
            <w:r w:rsidRPr="00995D1A">
              <w:rPr>
                <w:rFonts w:ascii="Helvetica" w:hAnsi="Helvetica"/>
                <w:b w:val="0"/>
                <w:i/>
                <w:iCs/>
                <w:lang w:val="en-US"/>
              </w:rPr>
              <w:br/>
            </w:r>
            <w:r w:rsidRPr="00995D1A">
              <w:rPr>
                <w:rFonts w:ascii="Helvetica" w:hAnsi="Helvetica"/>
                <w:b w:val="0"/>
                <w:lang w:val="en-US"/>
              </w:rPr>
              <w:t>12. May–21. May</w:t>
            </w:r>
            <w:r w:rsidRPr="00995D1A">
              <w:rPr>
                <w:rFonts w:ascii="Helvetica" w:hAnsi="Helvetica"/>
                <w:b w:val="0"/>
                <w:lang w:val="en-US"/>
              </w:rPr>
              <w:tab/>
            </w:r>
            <w:r w:rsidRPr="00995D1A">
              <w:rPr>
                <w:rFonts w:ascii="Helvetica" w:hAnsi="Helvetica"/>
                <w:b w:val="0"/>
                <w:i/>
                <w:iCs/>
                <w:lang w:val="en-US"/>
              </w:rPr>
              <w:t>won’t be checked.</w:t>
            </w:r>
            <w:r w:rsidRPr="00995D1A">
              <w:rPr>
                <w:rFonts w:ascii="Helvetica" w:hAnsi="Helvetica"/>
                <w:b w:val="0"/>
                <w:i/>
                <w:iCs/>
                <w:lang w:val="en-US"/>
              </w:rPr>
              <w:br/>
            </w:r>
            <w:r w:rsidRPr="00995D1A">
              <w:rPr>
                <w:rFonts w:ascii="Helvetica" w:hAnsi="Helvetica"/>
                <w:b w:val="0"/>
                <w:lang w:val="en-US"/>
              </w:rPr>
              <w:t>13. May–22. May</w:t>
            </w:r>
            <w:r w:rsidRPr="00995D1A">
              <w:rPr>
                <w:rFonts w:ascii="Helvetica" w:hAnsi="Helvetica"/>
                <w:b w:val="0"/>
                <w:lang w:val="en-US"/>
              </w:rPr>
              <w:tab/>
              <w:t>13. May–23. May</w:t>
            </w:r>
            <w:r w:rsidRPr="00995D1A">
              <w:rPr>
                <w:rFonts w:ascii="Helvetica" w:hAnsi="Helvetica"/>
                <w:b w:val="0"/>
                <w:lang w:val="en-US"/>
              </w:rPr>
              <w:br/>
              <w:t>13. May–23. May</w:t>
            </w:r>
            <w:r w:rsidRPr="00995D1A">
              <w:rPr>
                <w:rFonts w:ascii="Helvetica" w:hAnsi="Helvetica"/>
                <w:b w:val="0"/>
                <w:lang w:val="en-US"/>
              </w:rPr>
              <w:tab/>
            </w:r>
            <w:r w:rsidRPr="00995D1A">
              <w:rPr>
                <w:rFonts w:ascii="Helvetica" w:hAnsi="Helvetica"/>
                <w:b w:val="0"/>
                <w:i/>
                <w:iCs/>
                <w:lang w:val="en-US"/>
              </w:rPr>
              <w:t>won’t be checked.</w:t>
            </w:r>
            <w:r w:rsidRPr="00995D1A">
              <w:rPr>
                <w:rFonts w:ascii="Helvetica" w:hAnsi="Helvetica"/>
                <w:b w:val="0"/>
                <w:i/>
                <w:iCs/>
                <w:lang w:val="en-US"/>
              </w:rPr>
              <w:br/>
            </w:r>
            <w:r w:rsidRPr="00995D1A">
              <w:rPr>
                <w:rFonts w:ascii="Helvetica" w:hAnsi="Helvetica"/>
                <w:b w:val="0"/>
                <w:lang w:val="en-US"/>
              </w:rPr>
              <w:t>13. May–21. May</w:t>
            </w:r>
            <w:r w:rsidRPr="00995D1A">
              <w:rPr>
                <w:rFonts w:ascii="Helvetica" w:hAnsi="Helvetica"/>
                <w:b w:val="0"/>
                <w:lang w:val="en-US"/>
              </w:rPr>
              <w:tab/>
            </w:r>
            <w:r w:rsidRPr="00995D1A">
              <w:rPr>
                <w:rFonts w:ascii="Helvetica" w:hAnsi="Helvetica"/>
                <w:b w:val="0"/>
                <w:i/>
                <w:iCs/>
                <w:lang w:val="en-US"/>
              </w:rPr>
              <w:t>won’t be checked.</w:t>
            </w:r>
            <w:r w:rsidRPr="00995D1A">
              <w:rPr>
                <w:rFonts w:ascii="Helvetica" w:hAnsi="Helvetica"/>
                <w:b w:val="0"/>
                <w:i/>
                <w:iCs/>
                <w:lang w:val="en-US"/>
              </w:rPr>
              <w:br/>
            </w:r>
            <w:r w:rsidRPr="00995D1A">
              <w:rPr>
                <w:rFonts w:ascii="Helvetica" w:hAnsi="Helvetica"/>
                <w:b w:val="0"/>
                <w:lang w:val="en-US"/>
              </w:rPr>
              <w:t>11. May–22. May</w:t>
            </w:r>
            <w:r w:rsidRPr="00995D1A">
              <w:rPr>
                <w:rFonts w:ascii="Helvetica" w:hAnsi="Helvetica"/>
                <w:b w:val="0"/>
                <w:lang w:val="en-US"/>
              </w:rPr>
              <w:tab/>
            </w:r>
            <w:r w:rsidRPr="00995D1A">
              <w:rPr>
                <w:rFonts w:ascii="Helvetica" w:hAnsi="Helvetica"/>
                <w:b w:val="0"/>
                <w:i/>
                <w:iCs/>
                <w:lang w:val="en-US"/>
              </w:rPr>
              <w:t>won’t be checked.</w:t>
            </w:r>
            <w:r w:rsidRPr="00995D1A">
              <w:rPr>
                <w:rFonts w:ascii="Helvetica" w:hAnsi="Helvetica"/>
                <w:b w:val="0"/>
                <w:i/>
                <w:iCs/>
                <w:lang w:val="en-US"/>
              </w:rPr>
              <w:br/>
            </w:r>
            <w:r w:rsidRPr="00995D1A">
              <w:rPr>
                <w:rFonts w:ascii="Helvetica" w:hAnsi="Helvetica"/>
                <w:b w:val="0"/>
                <w:lang w:val="en-US"/>
              </w:rPr>
              <w:t>11. May–23. May</w:t>
            </w:r>
            <w:r w:rsidRPr="00995D1A">
              <w:rPr>
                <w:rFonts w:ascii="Helvetica" w:hAnsi="Helvetica"/>
                <w:b w:val="0"/>
                <w:lang w:val="en-US"/>
              </w:rPr>
              <w:tab/>
            </w:r>
            <w:r w:rsidRPr="00995D1A">
              <w:rPr>
                <w:rFonts w:ascii="Helvetica" w:hAnsi="Helvetica"/>
                <w:b w:val="0"/>
                <w:i/>
                <w:iCs/>
                <w:lang w:val="en-US"/>
              </w:rPr>
              <w:t>won’t be checked.</w:t>
            </w:r>
            <w:r w:rsidRPr="00995D1A">
              <w:rPr>
                <w:rFonts w:ascii="Helvetica" w:hAnsi="Helvetica"/>
                <w:b w:val="0"/>
                <w:i/>
                <w:iCs/>
                <w:lang w:val="en-US"/>
              </w:rPr>
              <w:br/>
            </w:r>
            <w:r w:rsidRPr="00995D1A">
              <w:rPr>
                <w:rFonts w:ascii="Helvetica" w:hAnsi="Helvetica"/>
                <w:b w:val="0"/>
                <w:lang w:val="en-US"/>
              </w:rPr>
              <w:t>11. May–21. May</w:t>
            </w:r>
            <w:r w:rsidRPr="00995D1A">
              <w:rPr>
                <w:rFonts w:ascii="Helvetica" w:hAnsi="Helvetica"/>
                <w:b w:val="0"/>
                <w:lang w:val="en-US"/>
              </w:rPr>
              <w:tab/>
              <w:t>11. May–21. May</w:t>
            </w:r>
          </w:p>
          <w:p w14:paraId="363EF4BE"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bCs/>
                <w:sz w:val="20"/>
                <w:lang w:val="en-US"/>
              </w:rPr>
              <w:t>Note</w:t>
            </w:r>
            <w:r w:rsidRPr="00995D1A">
              <w:rPr>
                <w:rFonts w:ascii="Helvetica" w:hAnsi="Helvetica" w:cs="Tahoma"/>
                <w:sz w:val="20"/>
                <w:lang w:val="en-US"/>
              </w:rPr>
              <w:t>: GDS fares will always queried as fixed stay and Web fares as variable stay.</w:t>
            </w:r>
          </w:p>
        </w:tc>
      </w:tr>
      <w:tr w:rsidR="00137C35" w:rsidRPr="00995D1A" w14:paraId="565F7EE1" w14:textId="77777777" w:rsidTr="00137C35">
        <w:trPr>
          <w:gridAfter w:val="1"/>
          <w:wAfter w:w="7" w:type="dxa"/>
        </w:trPr>
        <w:tc>
          <w:tcPr>
            <w:tcW w:w="449" w:type="dxa"/>
          </w:tcPr>
          <w:p w14:paraId="368449C3" w14:textId="77777777" w:rsidR="00137C35" w:rsidRPr="00995D1A" w:rsidRDefault="00137C35" w:rsidP="00137C35">
            <w:pPr>
              <w:spacing w:line="240" w:lineRule="auto"/>
              <w:rPr>
                <w:rFonts w:ascii="Helvetica" w:hAnsi="Helvetica" w:cs="Tahoma"/>
                <w:sz w:val="20"/>
              </w:rPr>
            </w:pPr>
          </w:p>
        </w:tc>
        <w:tc>
          <w:tcPr>
            <w:tcW w:w="3034" w:type="dxa"/>
          </w:tcPr>
          <w:p w14:paraId="0C0E9AE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FlightType</w:t>
            </w:r>
          </w:p>
        </w:tc>
        <w:tc>
          <w:tcPr>
            <w:tcW w:w="1559" w:type="dxa"/>
          </w:tcPr>
          <w:p w14:paraId="27595A5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FlightTypeEnum?</w:t>
            </w:r>
          </w:p>
        </w:tc>
        <w:tc>
          <w:tcPr>
            <w:tcW w:w="3508" w:type="dxa"/>
          </w:tcPr>
          <w:p w14:paraId="29EAE3CB"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b/>
                <w:sz w:val="20"/>
              </w:rPr>
              <w:t>Only Net and GDS.</w:t>
            </w:r>
          </w:p>
          <w:p w14:paraId="33319AB8"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Helvetica"/>
                <w:sz w:val="20"/>
                <w:lang w:val="en-US"/>
              </w:rPr>
              <w:t>The type of the flight. If the value was not set or is null. The type will be set internaly with the number of legs.</w:t>
            </w:r>
            <w:r w:rsidRPr="00995D1A">
              <w:rPr>
                <w:rFonts w:ascii="Helvetica" w:hAnsi="Helvetica" w:cs="Helvetica"/>
                <w:sz w:val="20"/>
                <w:lang w:val="en-US"/>
              </w:rPr>
              <w:br/>
              <w:t>Available values are:</w:t>
            </w:r>
          </w:p>
          <w:p w14:paraId="1109529F" w14:textId="77777777" w:rsidR="00137C35" w:rsidRPr="00995D1A" w:rsidRDefault="00137C35" w:rsidP="00137C35">
            <w:pPr>
              <w:pStyle w:val="TableText"/>
              <w:numPr>
                <w:ilvl w:val="0"/>
                <w:numId w:val="22"/>
              </w:numPr>
              <w:spacing w:line="240" w:lineRule="auto"/>
              <w:rPr>
                <w:rFonts w:ascii="Helvetica" w:hAnsi="Helvetica" w:cs="Tahoma"/>
                <w:b/>
                <w:sz w:val="20"/>
              </w:rPr>
            </w:pPr>
            <w:r w:rsidRPr="00995D1A">
              <w:rPr>
                <w:rFonts w:ascii="Helvetica" w:hAnsi="Helvetica" w:cs="Tahoma"/>
                <w:b/>
                <w:sz w:val="20"/>
              </w:rPr>
              <w:t>OneWay</w:t>
            </w:r>
          </w:p>
          <w:p w14:paraId="2DB36612" w14:textId="77777777" w:rsidR="00137C35" w:rsidRPr="00995D1A" w:rsidRDefault="00137C35" w:rsidP="00137C35">
            <w:pPr>
              <w:pStyle w:val="TableText"/>
              <w:numPr>
                <w:ilvl w:val="0"/>
                <w:numId w:val="22"/>
              </w:numPr>
              <w:spacing w:line="240" w:lineRule="auto"/>
              <w:rPr>
                <w:rFonts w:ascii="Helvetica" w:hAnsi="Helvetica" w:cs="Helvetica"/>
                <w:sz w:val="20"/>
                <w:lang w:val="en-US"/>
              </w:rPr>
            </w:pPr>
            <w:r w:rsidRPr="00995D1A">
              <w:rPr>
                <w:rFonts w:ascii="Helvetica" w:hAnsi="Helvetica" w:cs="Tahoma"/>
                <w:b/>
                <w:sz w:val="20"/>
              </w:rPr>
              <w:t>Roundtrip</w:t>
            </w:r>
          </w:p>
        </w:tc>
      </w:tr>
      <w:tr w:rsidR="00FA3D07" w:rsidRPr="00FA3D07" w14:paraId="4D913224" w14:textId="77777777" w:rsidTr="00FA3D07">
        <w:trPr>
          <w:gridAfter w:val="1"/>
          <w:wAfter w:w="7" w:type="dxa"/>
        </w:trPr>
        <w:tc>
          <w:tcPr>
            <w:tcW w:w="449" w:type="dxa"/>
          </w:tcPr>
          <w:p w14:paraId="28935C60" w14:textId="77777777" w:rsidR="00FA3D07" w:rsidRPr="00FA3D07" w:rsidRDefault="00FA3D07" w:rsidP="00137C35">
            <w:pPr>
              <w:spacing w:line="240" w:lineRule="auto"/>
              <w:rPr>
                <w:rFonts w:ascii="Helvetica" w:hAnsi="Helvetica" w:cs="Tahoma"/>
                <w:color w:val="FF0000"/>
                <w:sz w:val="20"/>
                <w:lang w:val="en-US"/>
              </w:rPr>
            </w:pPr>
          </w:p>
        </w:tc>
        <w:tc>
          <w:tcPr>
            <w:tcW w:w="3034" w:type="dxa"/>
          </w:tcPr>
          <w:p w14:paraId="384B9229" w14:textId="77777777" w:rsidR="00FA3D07" w:rsidRPr="00FA3D07" w:rsidRDefault="00FA3D07" w:rsidP="00137C35">
            <w:pPr>
              <w:spacing w:line="240" w:lineRule="auto"/>
              <w:rPr>
                <w:rFonts w:ascii="Helvetica" w:hAnsi="Helvetica" w:cs="Tahoma"/>
                <w:color w:val="FF0000"/>
                <w:sz w:val="20"/>
                <w:lang w:val="en-US"/>
              </w:rPr>
            </w:pPr>
            <w:r w:rsidRPr="00FA3D07">
              <w:rPr>
                <w:rFonts w:ascii="Helvetica" w:hAnsi="Helvetica" w:cs="Tahoma"/>
                <w:color w:val="FF0000"/>
                <w:sz w:val="20"/>
                <w:lang w:val="en-US"/>
              </w:rPr>
              <w:t>GDSSettings</w:t>
            </w:r>
          </w:p>
        </w:tc>
        <w:tc>
          <w:tcPr>
            <w:tcW w:w="5067" w:type="dxa"/>
            <w:gridSpan w:val="2"/>
          </w:tcPr>
          <w:p w14:paraId="2F899E78" w14:textId="15982490" w:rsidR="00FA3D07" w:rsidRPr="00FA3D07" w:rsidRDefault="00FA3D07" w:rsidP="00137C35">
            <w:pPr>
              <w:spacing w:line="240" w:lineRule="auto"/>
              <w:rPr>
                <w:rFonts w:ascii="Helvetica" w:hAnsi="Helvetica" w:cs="Tahoma"/>
                <w:color w:val="FF0000"/>
                <w:sz w:val="20"/>
                <w:lang w:val="en-US"/>
              </w:rPr>
            </w:pPr>
            <w:r w:rsidRPr="00FA3D07">
              <w:rPr>
                <w:rFonts w:ascii="Helvetica" w:hAnsi="Helvetica" w:cs="Tahoma"/>
                <w:color w:val="FF0000"/>
                <w:sz w:val="20"/>
              </w:rPr>
              <w:t>Deleted please use the new property ‘CRSSettings’</w:t>
            </w:r>
          </w:p>
        </w:tc>
      </w:tr>
      <w:tr w:rsidR="00137C35" w:rsidRPr="00995D1A" w14:paraId="2B198C0C" w14:textId="77777777" w:rsidTr="00137C35">
        <w:trPr>
          <w:gridAfter w:val="1"/>
          <w:wAfter w:w="7" w:type="dxa"/>
        </w:trPr>
        <w:tc>
          <w:tcPr>
            <w:tcW w:w="449" w:type="dxa"/>
          </w:tcPr>
          <w:p w14:paraId="563D7308"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3034" w:type="dxa"/>
          </w:tcPr>
          <w:p w14:paraId="0E72DF9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LanguageCode</w:t>
            </w:r>
          </w:p>
        </w:tc>
        <w:tc>
          <w:tcPr>
            <w:tcW w:w="1559" w:type="dxa"/>
          </w:tcPr>
          <w:p w14:paraId="67F8439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08" w:type="dxa"/>
          </w:tcPr>
          <w:p w14:paraId="3A472B90"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b/>
                <w:sz w:val="20"/>
              </w:rPr>
              <w:t>Only WEB, Charter and GDS</w:t>
            </w:r>
          </w:p>
          <w:p w14:paraId="575F165E"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Helvetica"/>
                <w:sz w:val="20"/>
                <w:lang w:val="en-US"/>
              </w:rPr>
              <w:t>Parameter with the two letter code of the language.</w:t>
            </w:r>
          </w:p>
          <w:p w14:paraId="75E9F2EE" w14:textId="77777777" w:rsidR="00137C35" w:rsidRPr="00995D1A" w:rsidRDefault="00137C35" w:rsidP="00137C35">
            <w:pPr>
              <w:spacing w:line="240" w:lineRule="auto"/>
              <w:rPr>
                <w:rFonts w:ascii="Helvetica" w:hAnsi="Helvetica" w:cs="Helvetica"/>
                <w:sz w:val="20"/>
                <w:lang w:val="en-US"/>
              </w:rPr>
            </w:pPr>
            <w:r w:rsidRPr="00995D1A">
              <w:rPr>
                <w:rFonts w:ascii="Helvetica" w:hAnsi="Helvetica" w:cs="Helvetica"/>
                <w:sz w:val="20"/>
                <w:lang w:val="en-US"/>
              </w:rPr>
              <w:t>Note: The language has to be supported by the carrier or the responding system.</w:t>
            </w:r>
          </w:p>
        </w:tc>
      </w:tr>
      <w:tr w:rsidR="00137C35" w:rsidRPr="00995D1A" w14:paraId="141C5B2A" w14:textId="77777777" w:rsidTr="00137C35">
        <w:trPr>
          <w:gridAfter w:val="1"/>
          <w:wAfter w:w="7" w:type="dxa"/>
        </w:trPr>
        <w:tc>
          <w:tcPr>
            <w:tcW w:w="449" w:type="dxa"/>
          </w:tcPr>
          <w:p w14:paraId="0E1E7E4E" w14:textId="77777777" w:rsidR="00137C35" w:rsidRPr="00995D1A" w:rsidRDefault="00137C35" w:rsidP="00137C35">
            <w:pPr>
              <w:spacing w:line="240" w:lineRule="auto"/>
              <w:rPr>
                <w:rFonts w:ascii="Helvetica" w:hAnsi="Helvetica" w:cs="Tahoma"/>
                <w:sz w:val="20"/>
              </w:rPr>
            </w:pPr>
          </w:p>
        </w:tc>
        <w:tc>
          <w:tcPr>
            <w:tcW w:w="3034" w:type="dxa"/>
          </w:tcPr>
          <w:p w14:paraId="42E036E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NumberOfPaymentRequests</w:t>
            </w:r>
          </w:p>
        </w:tc>
        <w:tc>
          <w:tcPr>
            <w:tcW w:w="1559" w:type="dxa"/>
          </w:tcPr>
          <w:p w14:paraId="2EA7EB9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08" w:type="dxa"/>
          </w:tcPr>
          <w:p w14:paraId="7B06540D"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b/>
                <w:sz w:val="20"/>
              </w:rPr>
              <w:t>Only GDS and Web</w:t>
            </w:r>
          </w:p>
          <w:p w14:paraId="3CD36026"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Helvetica"/>
                <w:sz w:val="20"/>
                <w:lang w:val="en-US"/>
              </w:rPr>
              <w:t>The number of the simultaneous Galileo or WEB requests for the credit card surcharges. The default value is 5 for the GDS fares and unlimited for the Web fares. To request the cc surcharges and or the payments the property “PaymentInfo” has to be set to “Pub” and or “Web”.</w:t>
            </w:r>
          </w:p>
        </w:tc>
      </w:tr>
      <w:tr w:rsidR="00137C35" w:rsidRPr="00995D1A" w14:paraId="31FD4958" w14:textId="77777777" w:rsidTr="00137C35">
        <w:trPr>
          <w:gridAfter w:val="1"/>
          <w:wAfter w:w="7" w:type="dxa"/>
        </w:trPr>
        <w:tc>
          <w:tcPr>
            <w:tcW w:w="449" w:type="dxa"/>
          </w:tcPr>
          <w:p w14:paraId="1EE20711" w14:textId="77777777" w:rsidR="00137C35" w:rsidRPr="00995D1A" w:rsidRDefault="00137C35" w:rsidP="00137C35">
            <w:pPr>
              <w:spacing w:line="240" w:lineRule="auto"/>
              <w:rPr>
                <w:rFonts w:ascii="Helvetica" w:hAnsi="Helvetica" w:cs="Tahoma"/>
                <w:sz w:val="20"/>
              </w:rPr>
            </w:pPr>
          </w:p>
        </w:tc>
        <w:tc>
          <w:tcPr>
            <w:tcW w:w="3034" w:type="dxa"/>
          </w:tcPr>
          <w:p w14:paraId="6035E2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MergeMCT</w:t>
            </w:r>
          </w:p>
        </w:tc>
        <w:tc>
          <w:tcPr>
            <w:tcW w:w="1559" w:type="dxa"/>
          </w:tcPr>
          <w:p w14:paraId="0E3E513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AirportMCT[]</w:t>
            </w:r>
          </w:p>
        </w:tc>
        <w:tc>
          <w:tcPr>
            <w:tcW w:w="3508" w:type="dxa"/>
          </w:tcPr>
          <w:p w14:paraId="07BE7E3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Collection of MCTs. This is only mandatory for MCRE requests with Merge Actions in it. The destination and the origin from the next fare will be checked with the MCTs. If the Arrival DateTime of the next Fare is not in time, the fare comination will be ignored.</w:t>
            </w:r>
          </w:p>
        </w:tc>
      </w:tr>
      <w:tr w:rsidR="00137C35" w:rsidRPr="00995D1A" w14:paraId="43509329" w14:textId="77777777" w:rsidTr="00137C35">
        <w:trPr>
          <w:gridAfter w:val="1"/>
          <w:wAfter w:w="7" w:type="dxa"/>
        </w:trPr>
        <w:tc>
          <w:tcPr>
            <w:tcW w:w="449" w:type="dxa"/>
          </w:tcPr>
          <w:p w14:paraId="5CF37960" w14:textId="77777777" w:rsidR="00137C35" w:rsidRPr="00995D1A" w:rsidRDefault="00137C35" w:rsidP="00137C35">
            <w:pPr>
              <w:spacing w:line="240" w:lineRule="auto"/>
              <w:rPr>
                <w:rFonts w:ascii="Helvetica" w:hAnsi="Helvetica" w:cs="Tahoma"/>
                <w:color w:val="FF0000"/>
                <w:sz w:val="20"/>
              </w:rPr>
            </w:pPr>
          </w:p>
        </w:tc>
        <w:tc>
          <w:tcPr>
            <w:tcW w:w="3034" w:type="dxa"/>
          </w:tcPr>
          <w:p w14:paraId="038451D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MaxElapsedFlightTime</w:t>
            </w:r>
          </w:p>
        </w:tc>
        <w:tc>
          <w:tcPr>
            <w:tcW w:w="1559" w:type="dxa"/>
          </w:tcPr>
          <w:p w14:paraId="064533A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Int</w:t>
            </w:r>
          </w:p>
        </w:tc>
        <w:tc>
          <w:tcPr>
            <w:tcW w:w="3508" w:type="dxa"/>
          </w:tcPr>
          <w:p w14:paraId="27DC23A7" w14:textId="77777777" w:rsidR="00137C35" w:rsidRPr="00995D1A" w:rsidRDefault="00137C35" w:rsidP="00137C35">
            <w:pPr>
              <w:spacing w:line="240" w:lineRule="auto"/>
              <w:rPr>
                <w:rFonts w:ascii="Helvetica" w:hAnsi="Helvetica" w:cs="Tahoma"/>
                <w:color w:val="FF0000"/>
                <w:sz w:val="20"/>
              </w:rPr>
            </w:pPr>
            <w:r w:rsidRPr="00995D1A">
              <w:rPr>
                <w:rFonts w:cs="Arial"/>
                <w:color w:val="FF0000"/>
                <w:lang w:val="en-US"/>
              </w:rPr>
              <w:t xml:space="preserve">Parameter to describe the maximum percentage of the time a flight could be longer than the fastest flight. E.g.: 40 (%) </w:t>
            </w:r>
          </w:p>
        </w:tc>
      </w:tr>
      <w:tr w:rsidR="00137C35" w:rsidRPr="00995D1A" w14:paraId="4FC08B9B" w14:textId="77777777" w:rsidTr="00137C35">
        <w:trPr>
          <w:gridAfter w:val="1"/>
          <w:wAfter w:w="7" w:type="dxa"/>
        </w:trPr>
        <w:tc>
          <w:tcPr>
            <w:tcW w:w="449" w:type="dxa"/>
          </w:tcPr>
          <w:p w14:paraId="052A6F67" w14:textId="77777777" w:rsidR="00137C35" w:rsidRPr="00995D1A" w:rsidRDefault="00137C35" w:rsidP="00137C35">
            <w:pPr>
              <w:spacing w:line="240" w:lineRule="auto"/>
              <w:rPr>
                <w:rFonts w:ascii="Helvetica" w:hAnsi="Helvetica" w:cs="Tahoma"/>
                <w:sz w:val="20"/>
              </w:rPr>
            </w:pPr>
          </w:p>
        </w:tc>
        <w:tc>
          <w:tcPr>
            <w:tcW w:w="3034" w:type="dxa"/>
          </w:tcPr>
          <w:p w14:paraId="48007E4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PaymentFilter</w:t>
            </w:r>
          </w:p>
        </w:tc>
        <w:tc>
          <w:tcPr>
            <w:tcW w:w="1559" w:type="dxa"/>
          </w:tcPr>
          <w:p w14:paraId="55F9956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PaymentFilter</w:t>
            </w:r>
          </w:p>
        </w:tc>
        <w:tc>
          <w:tcPr>
            <w:tcW w:w="3508" w:type="dxa"/>
          </w:tcPr>
          <w:p w14:paraId="62E4826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Only Charter</w:t>
            </w:r>
          </w:p>
          <w:p w14:paraId="736C87C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payment filter functionality.</w:t>
            </w:r>
          </w:p>
          <w:p w14:paraId="25A1EA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NOTE: In most cases the property AdditionalDetails have to be set to PaymentInfo. Only for the charter plugin “Tibet” it’s working without the AdditionalDetails “PaymentInfo”. If a filter is set, all properties for an availablility check will be set with the NumberOfCharterFares value.</w:t>
            </w:r>
          </w:p>
        </w:tc>
      </w:tr>
      <w:tr w:rsidR="00137C35" w:rsidRPr="00995D1A" w14:paraId="1F9D8512" w14:textId="77777777" w:rsidTr="00137C35">
        <w:trPr>
          <w:gridAfter w:val="1"/>
          <w:wAfter w:w="7" w:type="dxa"/>
        </w:trPr>
        <w:tc>
          <w:tcPr>
            <w:tcW w:w="449" w:type="dxa"/>
          </w:tcPr>
          <w:p w14:paraId="28B88CC8" w14:textId="77777777" w:rsidR="00137C35" w:rsidRPr="00995D1A" w:rsidRDefault="00137C35" w:rsidP="00137C35">
            <w:pPr>
              <w:spacing w:line="240" w:lineRule="auto"/>
              <w:rPr>
                <w:rFonts w:ascii="Helvetica" w:hAnsi="Helvetica" w:cs="Tahoma"/>
                <w:sz w:val="20"/>
                <w:lang w:val="en-US"/>
              </w:rPr>
            </w:pPr>
          </w:p>
        </w:tc>
        <w:tc>
          <w:tcPr>
            <w:tcW w:w="3034" w:type="dxa"/>
          </w:tcPr>
          <w:p w14:paraId="4AFD957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PaymentInfo</w:t>
            </w:r>
          </w:p>
        </w:tc>
        <w:tc>
          <w:tcPr>
            <w:tcW w:w="1559" w:type="dxa"/>
          </w:tcPr>
          <w:p w14:paraId="7D5BFB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PaymentInfoEnum</w:t>
            </w:r>
          </w:p>
        </w:tc>
        <w:tc>
          <w:tcPr>
            <w:tcW w:w="3508" w:type="dxa"/>
          </w:tcPr>
          <w:p w14:paraId="4CB92A1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Enumeration to retrieve payment surcharges for specific fare sources</w:t>
            </w:r>
          </w:p>
          <w:p w14:paraId="7691386E"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None</w:t>
            </w:r>
          </w:p>
          <w:p w14:paraId="3C2EC002"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Charter</w:t>
            </w:r>
          </w:p>
          <w:p w14:paraId="6888E3DE"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Net</w:t>
            </w:r>
          </w:p>
          <w:p w14:paraId="669A9F00"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Pub</w:t>
            </w:r>
          </w:p>
          <w:p w14:paraId="54D2BDA8"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Vayant</w:t>
            </w:r>
          </w:p>
          <w:p w14:paraId="33C2BD22"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Web</w:t>
            </w:r>
          </w:p>
          <w:p w14:paraId="50DE98CB" w14:textId="77777777" w:rsidR="00137C35" w:rsidRPr="00995D1A" w:rsidRDefault="00137C35" w:rsidP="00137C35">
            <w:pPr>
              <w:numPr>
                <w:ilvl w:val="0"/>
                <w:numId w:val="24"/>
              </w:numPr>
              <w:spacing w:before="0" w:after="0" w:line="240" w:lineRule="auto"/>
              <w:rPr>
                <w:rFonts w:ascii="Helvetica" w:hAnsi="Helvetica" w:cs="Tahoma"/>
                <w:color w:val="FF0000"/>
                <w:sz w:val="20"/>
                <w:lang w:val="en-US"/>
              </w:rPr>
            </w:pPr>
            <w:r w:rsidRPr="00995D1A">
              <w:rPr>
                <w:rFonts w:ascii="Helvetica" w:hAnsi="Helvetica" w:cs="Tahoma"/>
                <w:color w:val="FF0000"/>
                <w:sz w:val="20"/>
                <w:lang w:val="en-US"/>
              </w:rPr>
              <w:t>GDS</w:t>
            </w:r>
          </w:p>
          <w:p w14:paraId="06987C9D"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All</w:t>
            </w:r>
          </w:p>
          <w:p w14:paraId="22F156D9" w14:textId="77777777" w:rsidR="00137C35" w:rsidRPr="00995D1A" w:rsidRDefault="00137C35" w:rsidP="00137C35">
            <w:pPr>
              <w:spacing w:after="0" w:line="240" w:lineRule="auto"/>
              <w:rPr>
                <w:rFonts w:ascii="Helvetica" w:hAnsi="Helvetica" w:cs="Tahoma"/>
                <w:sz w:val="20"/>
                <w:lang w:val="en-US"/>
              </w:rPr>
            </w:pPr>
            <w:r w:rsidRPr="00995D1A">
              <w:rPr>
                <w:rFonts w:ascii="Helvetica" w:hAnsi="Helvetica" w:cs="Helvetica"/>
                <w:b/>
                <w:bCs/>
                <w:sz w:val="20"/>
                <w:lang w:val="en-US"/>
              </w:rPr>
              <w:t>Note:</w:t>
            </w:r>
            <w:r w:rsidRPr="00995D1A">
              <w:rPr>
                <w:rFonts w:ascii="Helvetica" w:hAnsi="Helvetica" w:cs="Helvetica"/>
                <w:sz w:val="20"/>
                <w:lang w:val="en-US"/>
              </w:rPr>
              <w:t xml:space="preserve"> When the used GDS is Galileo and the source Pub is selected for each returned </w:t>
            </w:r>
            <w:r w:rsidRPr="00995D1A">
              <w:rPr>
                <w:rFonts w:ascii="Helvetica" w:hAnsi="Helvetica" w:cs="Helvetica"/>
                <w:b/>
                <w:bCs/>
                <w:sz w:val="20"/>
                <w:lang w:val="en-US"/>
              </w:rPr>
              <w:t>carrier</w:t>
            </w:r>
            <w:r w:rsidRPr="00995D1A">
              <w:rPr>
                <w:rFonts w:ascii="Helvetica" w:hAnsi="Helvetica" w:cs="Helvetica"/>
                <w:sz w:val="20"/>
                <w:lang w:val="en-US"/>
              </w:rPr>
              <w:t xml:space="preserve"> a follow-up transaction </w:t>
            </w:r>
            <w:r w:rsidRPr="00995D1A">
              <w:rPr>
                <w:rFonts w:ascii="Helvetica" w:hAnsi="Helvetica" w:cs="Helvetica"/>
                <w:b/>
                <w:bCs/>
                <w:sz w:val="20"/>
                <w:lang w:val="en-US"/>
              </w:rPr>
              <w:t>will be performed.</w:t>
            </w:r>
          </w:p>
        </w:tc>
      </w:tr>
      <w:tr w:rsidR="00137C35" w:rsidRPr="00995D1A" w14:paraId="282F037A" w14:textId="77777777" w:rsidTr="00137C35">
        <w:trPr>
          <w:gridAfter w:val="1"/>
          <w:wAfter w:w="7" w:type="dxa"/>
        </w:trPr>
        <w:tc>
          <w:tcPr>
            <w:tcW w:w="449" w:type="dxa"/>
          </w:tcPr>
          <w:p w14:paraId="7906CCE4" w14:textId="77777777" w:rsidR="00137C35" w:rsidRPr="00995D1A" w:rsidRDefault="00137C35" w:rsidP="00137C35">
            <w:pPr>
              <w:spacing w:line="240" w:lineRule="auto"/>
              <w:rPr>
                <w:rFonts w:ascii="Helvetica" w:hAnsi="Helvetica" w:cs="Tahoma"/>
                <w:sz w:val="20"/>
              </w:rPr>
            </w:pPr>
          </w:p>
        </w:tc>
        <w:tc>
          <w:tcPr>
            <w:tcW w:w="3034" w:type="dxa"/>
          </w:tcPr>
          <w:p w14:paraId="14EF405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RestrictOvernight</w:t>
            </w:r>
          </w:p>
        </w:tc>
        <w:tc>
          <w:tcPr>
            <w:tcW w:w="1559" w:type="dxa"/>
          </w:tcPr>
          <w:p w14:paraId="3984FB3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08" w:type="dxa"/>
          </w:tcPr>
          <w:p w14:paraId="3DA729A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GDS only.</w:t>
            </w:r>
            <w:r w:rsidRPr="00995D1A">
              <w:rPr>
                <w:rFonts w:ascii="Helvetica" w:hAnsi="Helvetica" w:cs="Tahoma"/>
                <w:b/>
                <w:sz w:val="20"/>
              </w:rPr>
              <w:br/>
            </w:r>
            <w:r w:rsidRPr="00995D1A">
              <w:rPr>
                <w:rFonts w:ascii="Helvetica" w:hAnsi="Helvetica" w:cs="Tahoma"/>
                <w:sz w:val="20"/>
              </w:rPr>
              <w:t>Define if overnight transfers should be returned.</w:t>
            </w:r>
          </w:p>
          <w:p w14:paraId="50F4D07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 -1 : Use Registry (=default!!!)</w:t>
            </w:r>
            <w:r w:rsidRPr="00995D1A">
              <w:rPr>
                <w:rFonts w:ascii="Helvetica" w:hAnsi="Helvetica" w:cs="Tahoma"/>
                <w:sz w:val="20"/>
              </w:rPr>
              <w:br/>
              <w:t xml:space="preserve">  0 : No Restriction</w:t>
            </w:r>
            <w:r w:rsidRPr="00995D1A">
              <w:rPr>
                <w:rFonts w:ascii="Helvetica" w:hAnsi="Helvetica" w:cs="Tahoma"/>
                <w:sz w:val="20"/>
              </w:rPr>
              <w:br/>
              <w:t>&gt;0 : Restriction in the format HHMM</w:t>
            </w:r>
          </w:p>
          <w:p w14:paraId="5AEF44CB" w14:textId="77777777" w:rsidR="00137C35" w:rsidRPr="00995D1A" w:rsidRDefault="00137C35" w:rsidP="00137C35">
            <w:pPr>
              <w:spacing w:line="240" w:lineRule="auto"/>
              <w:rPr>
                <w:rFonts w:ascii="Helvetica" w:hAnsi="Helvetica" w:cs="Tahoma"/>
                <w:sz w:val="20"/>
              </w:rPr>
            </w:pPr>
            <w:r w:rsidRPr="00995D1A">
              <w:rPr>
                <w:rFonts w:cs="Tahoma"/>
                <w:sz w:val="18"/>
                <w:lang w:val="en-US"/>
              </w:rPr>
              <w:t>ATTENTION: This feature is not supported for all GDS systems.</w:t>
            </w:r>
          </w:p>
        </w:tc>
      </w:tr>
      <w:tr w:rsidR="00137C35" w:rsidRPr="00995D1A" w14:paraId="1ED1AC86" w14:textId="77777777" w:rsidTr="00137C35">
        <w:trPr>
          <w:gridAfter w:val="1"/>
          <w:wAfter w:w="7" w:type="dxa"/>
        </w:trPr>
        <w:tc>
          <w:tcPr>
            <w:tcW w:w="449" w:type="dxa"/>
          </w:tcPr>
          <w:p w14:paraId="2EA53018" w14:textId="77777777" w:rsidR="00137C35" w:rsidRPr="00995D1A" w:rsidRDefault="00137C35" w:rsidP="00137C35">
            <w:pPr>
              <w:spacing w:line="240" w:lineRule="auto"/>
              <w:rPr>
                <w:rFonts w:ascii="Helvetica" w:hAnsi="Helvetica" w:cs="Tahoma"/>
                <w:color w:val="FF0000"/>
                <w:sz w:val="20"/>
              </w:rPr>
            </w:pPr>
          </w:p>
        </w:tc>
        <w:tc>
          <w:tcPr>
            <w:tcW w:w="3034" w:type="dxa"/>
          </w:tcPr>
          <w:p w14:paraId="1232DB3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ReturnFlightsWithBaggageOnly</w:t>
            </w:r>
          </w:p>
        </w:tc>
        <w:tc>
          <w:tcPr>
            <w:tcW w:w="1559" w:type="dxa"/>
          </w:tcPr>
          <w:p w14:paraId="4410A64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508" w:type="dxa"/>
          </w:tcPr>
          <w:p w14:paraId="4DC878DE" w14:textId="77777777" w:rsidR="00137C35" w:rsidRPr="00995D1A" w:rsidRDefault="00137C35" w:rsidP="00137C35">
            <w:pPr>
              <w:spacing w:line="240" w:lineRule="auto"/>
              <w:rPr>
                <w:rFonts w:cs="Arial"/>
                <w:color w:val="FF0000"/>
                <w:sz w:val="20"/>
              </w:rPr>
            </w:pPr>
            <w:r w:rsidRPr="00995D1A">
              <w:rPr>
                <w:rFonts w:cs="Arial"/>
                <w:color w:val="FF0000"/>
                <w:sz w:val="20"/>
              </w:rPr>
              <w:t>New optional flag (default = false) to specifiy if only flights with baggage should be returned or not.</w:t>
            </w:r>
            <w:r w:rsidRPr="00995D1A">
              <w:rPr>
                <w:rFonts w:cs="Arial"/>
                <w:color w:val="FF0000"/>
                <w:sz w:val="20"/>
              </w:rPr>
              <w:br/>
            </w:r>
            <w:r w:rsidRPr="00995D1A">
              <w:rPr>
                <w:rFonts w:ascii="Helvetica" w:hAnsi="Helvetica" w:cs="Tahoma"/>
                <w:color w:val="FF0000"/>
                <w:sz w:val="20"/>
              </w:rPr>
              <w:t>Note: Only for AMA on the GDS Server PCC needs rights to request this</w:t>
            </w:r>
          </w:p>
        </w:tc>
      </w:tr>
      <w:tr w:rsidR="00137C35" w:rsidRPr="00995D1A" w14:paraId="6F0B64A8" w14:textId="77777777" w:rsidTr="00137C35">
        <w:trPr>
          <w:gridAfter w:val="1"/>
          <w:wAfter w:w="7" w:type="dxa"/>
        </w:trPr>
        <w:tc>
          <w:tcPr>
            <w:tcW w:w="449" w:type="dxa"/>
          </w:tcPr>
          <w:p w14:paraId="6CD45C48" w14:textId="77777777" w:rsidR="00137C35" w:rsidRPr="00995D1A" w:rsidRDefault="00137C35" w:rsidP="00137C35">
            <w:pPr>
              <w:spacing w:line="240" w:lineRule="auto"/>
              <w:rPr>
                <w:rFonts w:ascii="Helvetica" w:hAnsi="Helvetica" w:cs="Tahoma"/>
                <w:sz w:val="20"/>
              </w:rPr>
            </w:pPr>
          </w:p>
        </w:tc>
        <w:tc>
          <w:tcPr>
            <w:tcW w:w="3034" w:type="dxa"/>
          </w:tcPr>
          <w:p w14:paraId="29E51A9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ReturnNonStopFlightsOnly</w:t>
            </w:r>
          </w:p>
        </w:tc>
        <w:tc>
          <w:tcPr>
            <w:tcW w:w="1559" w:type="dxa"/>
          </w:tcPr>
          <w:p w14:paraId="5538C91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NonStopEnum</w:t>
            </w:r>
          </w:p>
        </w:tc>
        <w:tc>
          <w:tcPr>
            <w:tcW w:w="3508" w:type="dxa"/>
          </w:tcPr>
          <w:p w14:paraId="7E86B1A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Define if Direct, Non-Stop, Direct and Non-stop or all flights should be returned</w:t>
            </w:r>
          </w:p>
          <w:p w14:paraId="105AF02D" w14:textId="77777777" w:rsidR="00137C35" w:rsidRPr="00995D1A" w:rsidRDefault="00137C35" w:rsidP="00137C35">
            <w:pPr>
              <w:numPr>
                <w:ilvl w:val="0"/>
                <w:numId w:val="29"/>
              </w:numPr>
              <w:spacing w:before="0" w:after="0" w:line="240" w:lineRule="auto"/>
              <w:rPr>
                <w:rFonts w:ascii="Helvetica" w:hAnsi="Helvetica" w:cs="Tahoma"/>
                <w:sz w:val="20"/>
                <w:lang w:val="en-US"/>
              </w:rPr>
            </w:pPr>
            <w:r w:rsidRPr="00995D1A">
              <w:rPr>
                <w:rFonts w:ascii="Helvetica" w:hAnsi="Helvetica" w:cs="Tahoma"/>
                <w:sz w:val="20"/>
                <w:lang w:val="en-US"/>
              </w:rPr>
              <w:t>AllFlight (default)</w:t>
            </w:r>
          </w:p>
          <w:p w14:paraId="0BBC95FD" w14:textId="77777777" w:rsidR="00137C35" w:rsidRPr="00995D1A" w:rsidRDefault="00137C35" w:rsidP="00137C35">
            <w:pPr>
              <w:numPr>
                <w:ilvl w:val="0"/>
                <w:numId w:val="29"/>
              </w:numPr>
              <w:spacing w:before="0" w:after="0" w:line="240" w:lineRule="auto"/>
              <w:rPr>
                <w:rFonts w:ascii="Helvetica" w:hAnsi="Helvetica" w:cs="Tahoma"/>
                <w:sz w:val="20"/>
                <w:lang w:val="en-US"/>
              </w:rPr>
            </w:pPr>
            <w:r w:rsidRPr="00995D1A">
              <w:rPr>
                <w:rFonts w:ascii="Helvetica" w:hAnsi="Helvetica" w:cs="Tahoma"/>
                <w:sz w:val="20"/>
                <w:lang w:val="en-US"/>
              </w:rPr>
              <w:t>Nonstop (GDS only)</w:t>
            </w:r>
          </w:p>
          <w:p w14:paraId="5CD2C1C2" w14:textId="77777777" w:rsidR="00137C35" w:rsidRPr="00995D1A" w:rsidRDefault="00137C35" w:rsidP="00137C35">
            <w:pPr>
              <w:numPr>
                <w:ilvl w:val="0"/>
                <w:numId w:val="29"/>
              </w:numPr>
              <w:spacing w:before="0" w:after="0" w:line="240" w:lineRule="auto"/>
              <w:rPr>
                <w:rFonts w:ascii="Helvetica" w:hAnsi="Helvetica" w:cs="Tahoma"/>
                <w:sz w:val="20"/>
                <w:lang w:val="en-US"/>
              </w:rPr>
            </w:pPr>
            <w:r w:rsidRPr="00995D1A">
              <w:rPr>
                <w:rFonts w:ascii="Helvetica" w:hAnsi="Helvetica" w:cs="Tahoma"/>
                <w:sz w:val="20"/>
                <w:lang w:val="en-US"/>
              </w:rPr>
              <w:t>Direct</w:t>
            </w:r>
          </w:p>
          <w:p w14:paraId="1C6007D2" w14:textId="77777777" w:rsidR="00137C35" w:rsidRPr="00995D1A" w:rsidRDefault="00137C35" w:rsidP="00137C35">
            <w:pPr>
              <w:spacing w:before="0" w:after="0" w:line="240" w:lineRule="auto"/>
              <w:rPr>
                <w:rFonts w:ascii="Helvetica" w:hAnsi="Helvetica" w:cs="Tahoma"/>
                <w:sz w:val="20"/>
                <w:lang w:val="en-US"/>
              </w:rPr>
            </w:pPr>
          </w:p>
          <w:p w14:paraId="2B18BCB0" w14:textId="77777777" w:rsidR="00137C35" w:rsidRPr="00995D1A" w:rsidRDefault="00137C35" w:rsidP="00137C35">
            <w:pPr>
              <w:spacing w:before="0" w:after="0" w:line="240" w:lineRule="auto"/>
              <w:rPr>
                <w:rFonts w:ascii="Helvetica" w:hAnsi="Helvetica" w:cs="Tahoma"/>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4F76D97" w14:textId="77777777" w:rsidTr="00137C35">
        <w:trPr>
          <w:gridAfter w:val="1"/>
          <w:wAfter w:w="7" w:type="dxa"/>
        </w:trPr>
        <w:tc>
          <w:tcPr>
            <w:tcW w:w="449" w:type="dxa"/>
          </w:tcPr>
          <w:p w14:paraId="23216E21" w14:textId="77777777" w:rsidR="00137C35" w:rsidRPr="00995D1A" w:rsidRDefault="00137C35" w:rsidP="00137C35">
            <w:pPr>
              <w:spacing w:line="240" w:lineRule="auto"/>
              <w:rPr>
                <w:rFonts w:ascii="Helvetica" w:hAnsi="Helvetica" w:cs="Tahoma"/>
                <w:sz w:val="20"/>
              </w:rPr>
            </w:pPr>
          </w:p>
        </w:tc>
        <w:tc>
          <w:tcPr>
            <w:tcW w:w="3034" w:type="dxa"/>
          </w:tcPr>
          <w:p w14:paraId="548AAD7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ReturnSeats</w:t>
            </w:r>
          </w:p>
        </w:tc>
        <w:tc>
          <w:tcPr>
            <w:tcW w:w="1559" w:type="dxa"/>
          </w:tcPr>
          <w:p w14:paraId="672CD6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508" w:type="dxa"/>
          </w:tcPr>
          <w:p w14:paraId="3E3BBE1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Only Net and GDS.</w:t>
            </w:r>
            <w:r w:rsidRPr="00995D1A">
              <w:rPr>
                <w:rFonts w:ascii="Helvetica" w:hAnsi="Helvetica" w:cs="Tahoma"/>
                <w:b/>
                <w:sz w:val="20"/>
              </w:rPr>
              <w:br/>
            </w:r>
            <w:r w:rsidRPr="00995D1A">
              <w:rPr>
                <w:rFonts w:ascii="Helvetica" w:hAnsi="Helvetica" w:cs="Tahoma"/>
                <w:sz w:val="20"/>
              </w:rPr>
              <w:t>Defines if the numbers of available seats are returned together with the BookingClass or not (default = false).</w:t>
            </w:r>
          </w:p>
        </w:tc>
      </w:tr>
      <w:tr w:rsidR="00137C35" w:rsidRPr="00995D1A" w14:paraId="35663586" w14:textId="77777777" w:rsidTr="00137C35">
        <w:trPr>
          <w:gridAfter w:val="1"/>
          <w:wAfter w:w="7" w:type="dxa"/>
        </w:trPr>
        <w:tc>
          <w:tcPr>
            <w:tcW w:w="449" w:type="dxa"/>
          </w:tcPr>
          <w:p w14:paraId="73340468" w14:textId="77777777" w:rsidR="00137C35" w:rsidRPr="00995D1A" w:rsidRDefault="00137C35" w:rsidP="00137C35">
            <w:pPr>
              <w:spacing w:line="240" w:lineRule="auto"/>
              <w:rPr>
                <w:rFonts w:ascii="Helvetica" w:hAnsi="Helvetica" w:cs="Tahoma"/>
                <w:color w:val="FF0000"/>
                <w:sz w:val="20"/>
              </w:rPr>
            </w:pPr>
          </w:p>
        </w:tc>
        <w:tc>
          <w:tcPr>
            <w:tcW w:w="3034" w:type="dxa"/>
          </w:tcPr>
          <w:p w14:paraId="2D99FFB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ReturnTicketlessCarrier</w:t>
            </w:r>
          </w:p>
        </w:tc>
        <w:tc>
          <w:tcPr>
            <w:tcW w:w="1559" w:type="dxa"/>
          </w:tcPr>
          <w:p w14:paraId="07F40C1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508" w:type="dxa"/>
          </w:tcPr>
          <w:p w14:paraId="38808474" w14:textId="77777777" w:rsidR="00137C35" w:rsidRPr="00995D1A" w:rsidRDefault="00137C35" w:rsidP="00137C35">
            <w:pPr>
              <w:tabs>
                <w:tab w:val="left" w:pos="1005"/>
              </w:tabs>
              <w:spacing w:line="240" w:lineRule="auto"/>
              <w:rPr>
                <w:rFonts w:ascii="Helvetica" w:hAnsi="Helvetica" w:cs="Tahoma"/>
                <w:color w:val="FF0000"/>
                <w:sz w:val="20"/>
              </w:rPr>
            </w:pPr>
            <w:r w:rsidRPr="00995D1A">
              <w:rPr>
                <w:rFonts w:cs="Arial"/>
                <w:color w:val="FF0000"/>
                <w:sz w:val="20"/>
              </w:rPr>
              <w:t>New optional flag (default = false) to specifiy if ticketless (low cost) carriers should be returned or not.</w:t>
            </w:r>
            <w:r w:rsidRPr="00995D1A">
              <w:rPr>
                <w:rFonts w:cs="Arial"/>
                <w:color w:val="FF0000"/>
                <w:sz w:val="20"/>
              </w:rPr>
              <w:br/>
            </w:r>
            <w:r w:rsidRPr="00995D1A">
              <w:rPr>
                <w:rFonts w:ascii="Helvetica" w:hAnsi="Helvetica" w:cs="Tahoma"/>
                <w:color w:val="FF0000"/>
                <w:sz w:val="20"/>
              </w:rPr>
              <w:t>Note: Only for AMA on the GDS Server</w:t>
            </w:r>
          </w:p>
        </w:tc>
      </w:tr>
      <w:tr w:rsidR="00137C35" w:rsidRPr="00995D1A" w14:paraId="1EC2C577" w14:textId="77777777" w:rsidTr="00137C35">
        <w:trPr>
          <w:gridAfter w:val="1"/>
          <w:wAfter w:w="7" w:type="dxa"/>
        </w:trPr>
        <w:tc>
          <w:tcPr>
            <w:tcW w:w="449" w:type="dxa"/>
          </w:tcPr>
          <w:p w14:paraId="2D203849" w14:textId="77777777" w:rsidR="00137C35" w:rsidRPr="00995D1A" w:rsidRDefault="00137C35" w:rsidP="00137C35">
            <w:pPr>
              <w:spacing w:line="240" w:lineRule="auto"/>
              <w:rPr>
                <w:rFonts w:ascii="Helvetica" w:hAnsi="Helvetica" w:cs="Tahoma"/>
                <w:sz w:val="20"/>
              </w:rPr>
            </w:pPr>
          </w:p>
        </w:tc>
        <w:tc>
          <w:tcPr>
            <w:tcW w:w="3034" w:type="dxa"/>
          </w:tcPr>
          <w:p w14:paraId="481C23D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SortBy</w:t>
            </w:r>
          </w:p>
        </w:tc>
        <w:tc>
          <w:tcPr>
            <w:tcW w:w="1559" w:type="dxa"/>
          </w:tcPr>
          <w:p w14:paraId="7A98728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SortEnum</w:t>
            </w:r>
          </w:p>
        </w:tc>
        <w:tc>
          <w:tcPr>
            <w:tcW w:w="3508" w:type="dxa"/>
          </w:tcPr>
          <w:p w14:paraId="456DB8E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Parameter to sort the response by these values. It’s possible to combine these values.</w:t>
            </w:r>
          </w:p>
          <w:p w14:paraId="1D5C0B8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None</w:t>
            </w:r>
          </w:p>
          <w:p w14:paraId="6F33130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TotalSellPrice</w:t>
            </w:r>
          </w:p>
          <w:p w14:paraId="156EF83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TotalBuyPrice</w:t>
            </w:r>
          </w:p>
          <w:p w14:paraId="5D34769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IncludeTax</w:t>
            </w:r>
          </w:p>
          <w:p w14:paraId="40B69CA8" w14:textId="77777777" w:rsidR="00137C35" w:rsidRPr="00995D1A" w:rsidRDefault="00137C35" w:rsidP="00137C35">
            <w:pPr>
              <w:pStyle w:val="TableText"/>
              <w:spacing w:line="240" w:lineRule="auto"/>
              <w:rPr>
                <w:rFonts w:ascii="Helvetica" w:hAnsi="Helvetica" w:cs="Tahoma"/>
                <w:sz w:val="20"/>
              </w:rPr>
            </w:pPr>
          </w:p>
          <w:p w14:paraId="38A4A10A"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 xml:space="preserve">E.g. </w:t>
            </w:r>
            <w:r w:rsidRPr="00995D1A">
              <w:rPr>
                <w:rFonts w:ascii="Helvetica" w:hAnsi="Helvetica" w:cs="Tahoma"/>
                <w:b/>
                <w:sz w:val="20"/>
              </w:rPr>
              <w:t>TotalBuyPrice</w:t>
            </w:r>
            <w:r w:rsidRPr="00995D1A">
              <w:rPr>
                <w:rFonts w:ascii="Helvetica" w:hAnsi="Helvetica" w:cs="Tahoma"/>
                <w:sz w:val="20"/>
              </w:rPr>
              <w:t xml:space="preserve"> </w:t>
            </w:r>
            <w:r w:rsidRPr="00995D1A">
              <w:rPr>
                <w:rFonts w:ascii="Helvetica" w:hAnsi="Helvetica" w:cs="Tahoma"/>
                <w:b/>
                <w:sz w:val="20"/>
              </w:rPr>
              <w:t>IncludeTax</w:t>
            </w:r>
            <w:r w:rsidRPr="00995D1A">
              <w:rPr>
                <w:rFonts w:ascii="Helvetica" w:hAnsi="Helvetica" w:cs="Tahoma"/>
                <w:sz w:val="20"/>
              </w:rPr>
              <w:t xml:space="preserve"> </w:t>
            </w:r>
          </w:p>
        </w:tc>
      </w:tr>
      <w:tr w:rsidR="00137C35" w:rsidRPr="00995D1A" w14:paraId="7B86F139" w14:textId="77777777" w:rsidTr="00137C35">
        <w:trPr>
          <w:gridAfter w:val="1"/>
          <w:wAfter w:w="7" w:type="dxa"/>
        </w:trPr>
        <w:tc>
          <w:tcPr>
            <w:tcW w:w="449" w:type="dxa"/>
          </w:tcPr>
          <w:p w14:paraId="311E2EFD" w14:textId="77777777" w:rsidR="00137C35" w:rsidRPr="00995D1A" w:rsidRDefault="00137C35" w:rsidP="00137C35">
            <w:pPr>
              <w:spacing w:line="240" w:lineRule="auto"/>
              <w:rPr>
                <w:rFonts w:ascii="Helvetica" w:hAnsi="Helvetica" w:cs="Tahoma"/>
                <w:color w:val="FF0000"/>
                <w:sz w:val="20"/>
              </w:rPr>
            </w:pPr>
          </w:p>
        </w:tc>
        <w:tc>
          <w:tcPr>
            <w:tcW w:w="3034" w:type="dxa"/>
          </w:tcPr>
          <w:p w14:paraId="6DFD61B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SpecialDiscounts</w:t>
            </w:r>
          </w:p>
        </w:tc>
        <w:tc>
          <w:tcPr>
            <w:tcW w:w="1559" w:type="dxa"/>
          </w:tcPr>
          <w:p w14:paraId="2C99D5F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DiscountEnum</w:t>
            </w:r>
          </w:p>
        </w:tc>
        <w:tc>
          <w:tcPr>
            <w:tcW w:w="3508" w:type="dxa"/>
          </w:tcPr>
          <w:p w14:paraId="24B11DCC"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Parameter to allow special discounted fares to be returned during the request by any carrier applicable.</w:t>
            </w:r>
          </w:p>
          <w:p w14:paraId="39D0EB22"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 xml:space="preserve">Available values are: </w:t>
            </w:r>
          </w:p>
          <w:p w14:paraId="1ED950E5"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NoDiscountedFares</w:t>
            </w:r>
          </w:p>
          <w:p w14:paraId="120116FE"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SpainIslandsResidentialDiscount</w:t>
            </w:r>
          </w:p>
          <w:p w14:paraId="4EDBD1C9"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SpainGeneralLargeFamilyDiscount</w:t>
            </w:r>
          </w:p>
          <w:p w14:paraId="620BD8BF"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SpainSpecialLargeFamilyDiscount</w:t>
            </w:r>
          </w:p>
        </w:tc>
      </w:tr>
      <w:tr w:rsidR="00137C35" w:rsidRPr="00995D1A" w14:paraId="36D46215" w14:textId="77777777" w:rsidTr="00137C35">
        <w:trPr>
          <w:gridAfter w:val="1"/>
          <w:wAfter w:w="7" w:type="dxa"/>
        </w:trPr>
        <w:tc>
          <w:tcPr>
            <w:tcW w:w="449" w:type="dxa"/>
          </w:tcPr>
          <w:p w14:paraId="02E10FBF" w14:textId="77777777" w:rsidR="00137C35" w:rsidRPr="00995D1A" w:rsidRDefault="00137C35" w:rsidP="00137C35">
            <w:pPr>
              <w:spacing w:line="240" w:lineRule="auto"/>
              <w:rPr>
                <w:rFonts w:ascii="Helvetica" w:hAnsi="Helvetica" w:cs="Tahoma"/>
                <w:sz w:val="20"/>
              </w:rPr>
            </w:pPr>
          </w:p>
        </w:tc>
        <w:tc>
          <w:tcPr>
            <w:tcW w:w="3034" w:type="dxa"/>
          </w:tcPr>
          <w:p w14:paraId="0F25C59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TimeOutInSeconds</w:t>
            </w:r>
          </w:p>
        </w:tc>
        <w:tc>
          <w:tcPr>
            <w:tcW w:w="1559" w:type="dxa"/>
          </w:tcPr>
          <w:p w14:paraId="371901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08" w:type="dxa"/>
          </w:tcPr>
          <w:p w14:paraId="555A7FD5"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Parameter to define a timeout in seconds, when the request should be returned with all flights currently checked. If the timeout is not reached all results will be returned before the timeout occurs.</w:t>
            </w:r>
          </w:p>
          <w:p w14:paraId="0BE6F86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bCs/>
                <w:sz w:val="20"/>
                <w:lang w:val="en-US"/>
              </w:rPr>
              <w:t>Note:</w:t>
            </w:r>
            <w:r w:rsidRPr="00995D1A">
              <w:rPr>
                <w:rFonts w:ascii="Helvetica" w:hAnsi="Helvetica" w:cs="Tahoma"/>
                <w:sz w:val="20"/>
                <w:lang w:val="en-US"/>
              </w:rPr>
              <w:t xml:space="preserve"> Though we assume 1 second for internal delays, it could be possible that the request takes a few seconds longer to return if the applications or the connection is very busy.</w:t>
            </w:r>
          </w:p>
        </w:tc>
      </w:tr>
      <w:tr w:rsidR="00137C35" w:rsidRPr="00995D1A" w14:paraId="7CBC1203" w14:textId="77777777" w:rsidTr="00137C35">
        <w:trPr>
          <w:gridAfter w:val="1"/>
          <w:wAfter w:w="7" w:type="dxa"/>
        </w:trPr>
        <w:tc>
          <w:tcPr>
            <w:tcW w:w="449" w:type="dxa"/>
          </w:tcPr>
          <w:p w14:paraId="0CC3913B" w14:textId="77777777" w:rsidR="00137C35" w:rsidRPr="00995D1A" w:rsidRDefault="00137C35" w:rsidP="00137C35">
            <w:pPr>
              <w:spacing w:line="240" w:lineRule="auto"/>
              <w:rPr>
                <w:rFonts w:ascii="Helvetica" w:hAnsi="Helvetica" w:cs="Tahoma"/>
                <w:sz w:val="20"/>
              </w:rPr>
            </w:pPr>
          </w:p>
        </w:tc>
        <w:tc>
          <w:tcPr>
            <w:tcW w:w="3034" w:type="dxa"/>
          </w:tcPr>
          <w:p w14:paraId="45A7307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ToleranceSearchMode</w:t>
            </w:r>
          </w:p>
        </w:tc>
        <w:tc>
          <w:tcPr>
            <w:tcW w:w="1559" w:type="dxa"/>
          </w:tcPr>
          <w:p w14:paraId="39FC241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ToleranceModeEnum</w:t>
            </w:r>
          </w:p>
        </w:tc>
        <w:tc>
          <w:tcPr>
            <w:tcW w:w="3508" w:type="dxa"/>
          </w:tcPr>
          <w:p w14:paraId="190284A4"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Parameter to specify how the tolerance impacts the number of availabilities.</w:t>
            </w:r>
            <w:r w:rsidRPr="00995D1A">
              <w:rPr>
                <w:rFonts w:ascii="Helvetica" w:hAnsi="Helvetica" w:cs="Tahoma"/>
                <w:sz w:val="20"/>
              </w:rPr>
              <w:br/>
              <w:t>Possible values are:</w:t>
            </w:r>
          </w:p>
          <w:p w14:paraId="10A7571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Default</w:t>
            </w:r>
            <w:r w:rsidRPr="00995D1A">
              <w:rPr>
                <w:rFonts w:ascii="Helvetica" w:hAnsi="Helvetica" w:cs="Tahoma"/>
                <w:sz w:val="20"/>
              </w:rPr>
              <w:t xml:space="preserve"> = The application stops searching for availabilities after at least one applicable flight is found.</w:t>
            </w:r>
          </w:p>
          <w:p w14:paraId="7EC4696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CheckAllDatesSequential</w:t>
            </w:r>
            <w:r w:rsidRPr="00995D1A">
              <w:rPr>
                <w:rFonts w:ascii="Helvetica" w:hAnsi="Helvetica" w:cs="Tahoma"/>
                <w:sz w:val="20"/>
              </w:rPr>
              <w:t xml:space="preserve"> = The application continues searching availabilities until all dates are checked. All availabilities are done sequentially.</w:t>
            </w:r>
          </w:p>
          <w:p w14:paraId="500BF3F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CheckAllDatesOutParallelAndInSeq</w:t>
            </w:r>
            <w:r w:rsidRPr="00995D1A">
              <w:rPr>
                <w:rFonts w:ascii="Helvetica" w:hAnsi="Helvetica" w:cs="Tahoma"/>
                <w:sz w:val="20"/>
              </w:rPr>
              <w:t xml:space="preserve"> = Same as 1 except it starts all outbound searches parallel on one TA each and only the inbound flights are done sequentially.</w:t>
            </w:r>
          </w:p>
          <w:p w14:paraId="759B7EC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CheckAllDateInAndOutParallel</w:t>
            </w:r>
            <w:r w:rsidRPr="00995D1A">
              <w:rPr>
                <w:rFonts w:ascii="Helvetica" w:hAnsi="Helvetica" w:cs="Tahoma"/>
                <w:sz w:val="20"/>
              </w:rPr>
              <w:t xml:space="preserve"> = Same as 1 except it starts all outbound/inbound pairs parallel each on an own TA. ATTENTION: Only usable for roundtrips.</w:t>
            </w:r>
          </w:p>
          <w:p w14:paraId="695BAB00"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All flights with different date pairs will be shown as a new FareResponse</w:t>
            </w:r>
            <w:r w:rsidRPr="00995D1A">
              <w:rPr>
                <w:rFonts w:ascii="Helvetica" w:hAnsi="Helvetica" w:cs="Tahoma"/>
                <w:bCs/>
                <w:sz w:val="20"/>
                <w:lang w:val="en-US"/>
              </w:rPr>
              <w:t>Flight</w:t>
            </w:r>
            <w:r w:rsidRPr="00995D1A">
              <w:rPr>
                <w:rFonts w:ascii="Helvetica" w:hAnsi="Helvetica" w:cs="Tahoma"/>
                <w:sz w:val="20"/>
              </w:rPr>
              <w:t xml:space="preserve"> item in the collection.</w:t>
            </w:r>
          </w:p>
        </w:tc>
      </w:tr>
      <w:tr w:rsidR="00137C35" w:rsidRPr="00995D1A" w14:paraId="2811A905" w14:textId="77777777" w:rsidTr="00137C35">
        <w:trPr>
          <w:gridAfter w:val="1"/>
          <w:wAfter w:w="7" w:type="dxa"/>
        </w:trPr>
        <w:tc>
          <w:tcPr>
            <w:tcW w:w="449" w:type="dxa"/>
          </w:tcPr>
          <w:p w14:paraId="560BF653" w14:textId="77777777" w:rsidR="00137C35" w:rsidRPr="00995D1A" w:rsidRDefault="00137C35" w:rsidP="00137C35">
            <w:pPr>
              <w:spacing w:line="240" w:lineRule="auto"/>
              <w:rPr>
                <w:rFonts w:ascii="Helvetica" w:hAnsi="Helvetica" w:cs="Tahoma"/>
                <w:sz w:val="20"/>
              </w:rPr>
            </w:pPr>
          </w:p>
        </w:tc>
        <w:tc>
          <w:tcPr>
            <w:tcW w:w="3034" w:type="dxa"/>
          </w:tcPr>
          <w:p w14:paraId="23F5A4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VayantConfig</w:t>
            </w:r>
          </w:p>
        </w:tc>
        <w:tc>
          <w:tcPr>
            <w:tcW w:w="1559" w:type="dxa"/>
          </w:tcPr>
          <w:p w14:paraId="21A513A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Vayant</w:t>
            </w:r>
          </w:p>
        </w:tc>
        <w:tc>
          <w:tcPr>
            <w:tcW w:w="3508" w:type="dxa"/>
          </w:tcPr>
          <w:p w14:paraId="54F076F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Container with all mandatory values to start a Vayant OneSearch request.</w:t>
            </w:r>
          </w:p>
        </w:tc>
      </w:tr>
      <w:tr w:rsidR="00137C35" w:rsidRPr="00995D1A" w14:paraId="07B70DAF" w14:textId="77777777" w:rsidTr="00137C35">
        <w:trPr>
          <w:gridAfter w:val="1"/>
          <w:wAfter w:w="7" w:type="dxa"/>
        </w:trPr>
        <w:tc>
          <w:tcPr>
            <w:tcW w:w="449" w:type="dxa"/>
          </w:tcPr>
          <w:p w14:paraId="488DE7E1" w14:textId="77777777" w:rsidR="00137C35" w:rsidRPr="00995D1A" w:rsidRDefault="00137C35" w:rsidP="00137C35">
            <w:pPr>
              <w:spacing w:line="240" w:lineRule="auto"/>
              <w:rPr>
                <w:rFonts w:ascii="Helvetica" w:hAnsi="Helvetica" w:cs="Tahoma"/>
                <w:color w:val="FF0000"/>
                <w:sz w:val="20"/>
              </w:rPr>
            </w:pPr>
          </w:p>
        </w:tc>
        <w:tc>
          <w:tcPr>
            <w:tcW w:w="3034" w:type="dxa"/>
          </w:tcPr>
          <w:p w14:paraId="07056C0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Calculation</w:t>
            </w:r>
          </w:p>
        </w:tc>
        <w:tc>
          <w:tcPr>
            <w:tcW w:w="1559" w:type="dxa"/>
          </w:tcPr>
          <w:p w14:paraId="760DC80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CalculationData</w:t>
            </w:r>
          </w:p>
        </w:tc>
        <w:tc>
          <w:tcPr>
            <w:tcW w:w="3508" w:type="dxa"/>
          </w:tcPr>
          <w:p w14:paraId="09BF373E" w14:textId="77777777" w:rsidR="00137C35" w:rsidRPr="00995D1A" w:rsidRDefault="00137C35" w:rsidP="00137C35">
            <w:pPr>
              <w:pStyle w:val="TableText"/>
              <w:spacing w:line="240" w:lineRule="auto"/>
              <w:rPr>
                <w:rFonts w:ascii="Helvetica" w:hAnsi="Helvetica" w:cs="Tahoma"/>
                <w:noProof w:val="0"/>
                <w:color w:val="FF0000"/>
                <w:sz w:val="20"/>
              </w:rPr>
            </w:pPr>
            <w:r w:rsidRPr="00995D1A">
              <w:rPr>
                <w:rFonts w:ascii="Helvetica" w:hAnsi="Helvetica" w:cs="Tahoma"/>
                <w:noProof w:val="0"/>
                <w:color w:val="FF0000"/>
                <w:sz w:val="20"/>
              </w:rPr>
              <w:t>Container for the Calculation Data</w:t>
            </w:r>
          </w:p>
        </w:tc>
      </w:tr>
      <w:tr w:rsidR="00137C35" w:rsidRPr="00995D1A" w14:paraId="2CDC9C2F" w14:textId="77777777" w:rsidTr="00137C35">
        <w:trPr>
          <w:gridAfter w:val="1"/>
          <w:wAfter w:w="7" w:type="dxa"/>
        </w:trPr>
        <w:tc>
          <w:tcPr>
            <w:tcW w:w="449" w:type="dxa"/>
            <w:tcBorders>
              <w:top w:val="single" w:sz="4" w:space="0" w:color="auto"/>
              <w:left w:val="single" w:sz="4" w:space="0" w:color="auto"/>
              <w:bottom w:val="single" w:sz="4" w:space="0" w:color="auto"/>
              <w:right w:val="single" w:sz="4" w:space="0" w:color="auto"/>
            </w:tcBorders>
          </w:tcPr>
          <w:p w14:paraId="1494A2FB" w14:textId="77777777" w:rsidR="00137C35" w:rsidRPr="00995D1A" w:rsidRDefault="00137C35" w:rsidP="00137C35">
            <w:pPr>
              <w:spacing w:line="240" w:lineRule="auto"/>
              <w:rPr>
                <w:rFonts w:ascii="Helvetica" w:hAnsi="Helvetica" w:cs="Tahoma"/>
                <w:sz w:val="20"/>
              </w:rPr>
            </w:pPr>
            <w:bookmarkStart w:id="54" w:name="_CarrierData"/>
            <w:bookmarkStart w:id="55" w:name="_FareData"/>
            <w:bookmarkStart w:id="56" w:name="_FareRequestFare"/>
            <w:bookmarkStart w:id="57" w:name="_FareRequestAllotment"/>
            <w:bookmarkStart w:id="58" w:name="_ConfigurationData"/>
            <w:bookmarkStart w:id="59" w:name="_AllotmentData"/>
            <w:bookmarkStart w:id="60" w:name="_FareRequestAllotment_1"/>
            <w:bookmarkEnd w:id="54"/>
            <w:bookmarkEnd w:id="55"/>
            <w:bookmarkEnd w:id="56"/>
            <w:bookmarkEnd w:id="57"/>
            <w:bookmarkEnd w:id="58"/>
            <w:bookmarkEnd w:id="59"/>
            <w:bookmarkEnd w:id="60"/>
          </w:p>
        </w:tc>
        <w:tc>
          <w:tcPr>
            <w:tcW w:w="3034" w:type="dxa"/>
            <w:tcBorders>
              <w:top w:val="single" w:sz="4" w:space="0" w:color="auto"/>
              <w:left w:val="single" w:sz="4" w:space="0" w:color="auto"/>
              <w:bottom w:val="single" w:sz="4" w:space="0" w:color="auto"/>
              <w:right w:val="single" w:sz="4" w:space="0" w:color="auto"/>
            </w:tcBorders>
          </w:tcPr>
          <w:p w14:paraId="253D37B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MultiChannelBranch</w:t>
            </w:r>
          </w:p>
        </w:tc>
        <w:tc>
          <w:tcPr>
            <w:tcW w:w="1559" w:type="dxa"/>
            <w:tcBorders>
              <w:top w:val="single" w:sz="4" w:space="0" w:color="auto"/>
              <w:left w:val="single" w:sz="4" w:space="0" w:color="auto"/>
              <w:bottom w:val="single" w:sz="4" w:space="0" w:color="auto"/>
              <w:right w:val="single" w:sz="4" w:space="0" w:color="auto"/>
            </w:tcBorders>
          </w:tcPr>
          <w:p w14:paraId="388E909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508" w:type="dxa"/>
            <w:tcBorders>
              <w:top w:val="single" w:sz="4" w:space="0" w:color="auto"/>
              <w:left w:val="single" w:sz="4" w:space="0" w:color="auto"/>
              <w:bottom w:val="single" w:sz="4" w:space="0" w:color="auto"/>
              <w:right w:val="single" w:sz="4" w:space="0" w:color="auto"/>
            </w:tcBorders>
          </w:tcPr>
          <w:p w14:paraId="504CC98A" w14:textId="77777777" w:rsidR="00137C35" w:rsidRPr="00995D1A" w:rsidRDefault="00137C35" w:rsidP="00137C35">
            <w:pPr>
              <w:pStyle w:val="TableText"/>
              <w:rPr>
                <w:rFonts w:ascii="Helvetica" w:hAnsi="Helvetica" w:cs="Tahoma"/>
                <w:color w:val="FF0000"/>
                <w:sz w:val="20"/>
              </w:rPr>
            </w:pPr>
            <w:r w:rsidRPr="00995D1A">
              <w:rPr>
                <w:rFonts w:ascii="Helvetica" w:hAnsi="Helvetica" w:cs="Tahoma"/>
                <w:color w:val="FF0000"/>
                <w:sz w:val="20"/>
              </w:rPr>
              <w:t>Only for MCRE:</w:t>
            </w:r>
            <w:r w:rsidRPr="00995D1A">
              <w:rPr>
                <w:rFonts w:ascii="Helvetica" w:hAnsi="Helvetica" w:cs="Tahoma"/>
                <w:color w:val="FF0000"/>
                <w:sz w:val="20"/>
              </w:rPr>
              <w:br/>
              <w:t>The name of the Branch. Identifier for the branch rules in the MCRE.</w:t>
            </w:r>
          </w:p>
        </w:tc>
      </w:tr>
      <w:tr w:rsidR="00137C35" w:rsidRPr="00995D1A" w14:paraId="506661AE" w14:textId="77777777" w:rsidTr="00137C35">
        <w:trPr>
          <w:gridAfter w:val="1"/>
          <w:wAfter w:w="7" w:type="dxa"/>
          <w:trHeight w:val="1196"/>
        </w:trPr>
        <w:tc>
          <w:tcPr>
            <w:tcW w:w="449" w:type="dxa"/>
            <w:tcBorders>
              <w:top w:val="single" w:sz="4" w:space="0" w:color="auto"/>
              <w:left w:val="single" w:sz="4" w:space="0" w:color="auto"/>
              <w:bottom w:val="single" w:sz="4" w:space="0" w:color="auto"/>
              <w:right w:val="single" w:sz="4" w:space="0" w:color="auto"/>
            </w:tcBorders>
          </w:tcPr>
          <w:p w14:paraId="266083E1" w14:textId="77777777" w:rsidR="00137C35" w:rsidRPr="00995D1A" w:rsidRDefault="00137C35" w:rsidP="00137C35">
            <w:pPr>
              <w:spacing w:line="240" w:lineRule="auto"/>
              <w:rPr>
                <w:rFonts w:ascii="Helvetica" w:hAnsi="Helvetica" w:cs="Tahoma"/>
                <w:color w:val="FF0000"/>
                <w:sz w:val="20"/>
              </w:rPr>
            </w:pPr>
          </w:p>
        </w:tc>
        <w:tc>
          <w:tcPr>
            <w:tcW w:w="3034" w:type="dxa"/>
            <w:tcBorders>
              <w:top w:val="single" w:sz="4" w:space="0" w:color="auto"/>
              <w:left w:val="single" w:sz="4" w:space="0" w:color="auto"/>
              <w:bottom w:val="single" w:sz="4" w:space="0" w:color="auto"/>
              <w:right w:val="single" w:sz="4" w:space="0" w:color="auto"/>
            </w:tcBorders>
          </w:tcPr>
          <w:p w14:paraId="5FB0092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MultiChannelBranchGroup</w:t>
            </w:r>
          </w:p>
        </w:tc>
        <w:tc>
          <w:tcPr>
            <w:tcW w:w="1559" w:type="dxa"/>
            <w:tcBorders>
              <w:top w:val="single" w:sz="4" w:space="0" w:color="auto"/>
              <w:left w:val="single" w:sz="4" w:space="0" w:color="auto"/>
              <w:bottom w:val="single" w:sz="4" w:space="0" w:color="auto"/>
              <w:right w:val="single" w:sz="4" w:space="0" w:color="auto"/>
            </w:tcBorders>
          </w:tcPr>
          <w:p w14:paraId="7F5D1D9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508" w:type="dxa"/>
            <w:tcBorders>
              <w:top w:val="single" w:sz="4" w:space="0" w:color="auto"/>
              <w:left w:val="single" w:sz="4" w:space="0" w:color="auto"/>
              <w:bottom w:val="single" w:sz="4" w:space="0" w:color="auto"/>
              <w:right w:val="single" w:sz="4" w:space="0" w:color="auto"/>
            </w:tcBorders>
          </w:tcPr>
          <w:p w14:paraId="32465CE4" w14:textId="77777777" w:rsidR="00137C35" w:rsidRPr="00995D1A" w:rsidRDefault="00137C35" w:rsidP="00137C35">
            <w:pPr>
              <w:pStyle w:val="TableText"/>
              <w:rPr>
                <w:rFonts w:ascii="Helvetica" w:hAnsi="Helvetica" w:cs="Tahoma"/>
                <w:color w:val="FF0000"/>
                <w:sz w:val="20"/>
              </w:rPr>
            </w:pPr>
            <w:r w:rsidRPr="00995D1A">
              <w:rPr>
                <w:rFonts w:ascii="Helvetica" w:hAnsi="Helvetica" w:cs="Tahoma"/>
                <w:color w:val="FF0000"/>
                <w:sz w:val="20"/>
              </w:rPr>
              <w:t>Only for MCRE:</w:t>
            </w:r>
            <w:r w:rsidRPr="00995D1A">
              <w:rPr>
                <w:rFonts w:ascii="Helvetica" w:hAnsi="Helvetica" w:cs="Tahoma"/>
                <w:color w:val="FF0000"/>
                <w:sz w:val="20"/>
              </w:rPr>
              <w:br/>
              <w:t>The name of the BranchGroup. Identifier for the branchgroups in the MCRE.</w:t>
            </w:r>
          </w:p>
        </w:tc>
      </w:tr>
    </w:tbl>
    <w:p w14:paraId="02BE3BAA" w14:textId="77777777" w:rsidR="00137C35" w:rsidRPr="00995D1A" w:rsidRDefault="00137C35" w:rsidP="00137C35">
      <w:pPr>
        <w:pStyle w:val="berschrift3"/>
      </w:pPr>
      <w:bookmarkStart w:id="61" w:name="_Toc481678535"/>
      <w:bookmarkStart w:id="62" w:name="_Toc491679648"/>
      <w:r w:rsidRPr="00995D1A">
        <w:t>FareRequestFare</w:t>
      </w:r>
      <w:bookmarkEnd w:id="61"/>
      <w:bookmarkEnd w:id="62"/>
    </w:p>
    <w:p w14:paraId="5703880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683"/>
        <w:gridCol w:w="2570"/>
        <w:gridCol w:w="3820"/>
      </w:tblGrid>
      <w:tr w:rsidR="00137C35" w:rsidRPr="00995D1A" w14:paraId="4082EC82" w14:textId="77777777" w:rsidTr="00137C35">
        <w:tc>
          <w:tcPr>
            <w:tcW w:w="8550" w:type="dxa"/>
            <w:gridSpan w:val="4"/>
          </w:tcPr>
          <w:p w14:paraId="3D855E6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class FareRequestFare</w:t>
            </w:r>
          </w:p>
        </w:tc>
      </w:tr>
      <w:tr w:rsidR="00137C35" w:rsidRPr="00995D1A" w14:paraId="7C8C5D5D" w14:textId="77777777" w:rsidTr="00137C35">
        <w:tc>
          <w:tcPr>
            <w:tcW w:w="477" w:type="dxa"/>
          </w:tcPr>
          <w:p w14:paraId="79B80A52"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1683" w:type="dxa"/>
          </w:tcPr>
          <w:p w14:paraId="2470D67D"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2570" w:type="dxa"/>
          </w:tcPr>
          <w:p w14:paraId="17E1461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3849A6AF"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D55DF31" w14:textId="77777777" w:rsidTr="00137C35">
        <w:tc>
          <w:tcPr>
            <w:tcW w:w="477" w:type="dxa"/>
          </w:tcPr>
          <w:p w14:paraId="2FE6B82A" w14:textId="77777777" w:rsidR="00137C35" w:rsidRPr="00995D1A" w:rsidRDefault="00137C35" w:rsidP="00137C35">
            <w:pPr>
              <w:keepNext/>
              <w:keepLines/>
              <w:widowControl w:val="0"/>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683" w:type="dxa"/>
          </w:tcPr>
          <w:p w14:paraId="4133F501"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Charter</w:t>
            </w:r>
          </w:p>
        </w:tc>
        <w:tc>
          <w:tcPr>
            <w:tcW w:w="2570" w:type="dxa"/>
          </w:tcPr>
          <w:p w14:paraId="014B07BA" w14:textId="49562D35"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FareRequestCharter</w:t>
            </w:r>
          </w:p>
        </w:tc>
        <w:tc>
          <w:tcPr>
            <w:tcW w:w="3820" w:type="dxa"/>
          </w:tcPr>
          <w:p w14:paraId="36740E50"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Charter fare details.</w:t>
            </w:r>
            <w:r w:rsidRPr="00995D1A">
              <w:rPr>
                <w:rFonts w:ascii="Helvetica" w:hAnsi="Helvetica" w:cs="Tahoma"/>
                <w:sz w:val="20"/>
              </w:rPr>
              <w:br/>
            </w: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045D46BD" w14:textId="77777777" w:rsidTr="00137C35">
        <w:tc>
          <w:tcPr>
            <w:tcW w:w="477" w:type="dxa"/>
          </w:tcPr>
          <w:p w14:paraId="02602EB9" w14:textId="77777777" w:rsidR="00137C35" w:rsidRPr="00995D1A" w:rsidRDefault="00137C35" w:rsidP="00137C35">
            <w:pPr>
              <w:keepNext/>
              <w:keepLines/>
              <w:widowControl w:val="0"/>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683" w:type="dxa"/>
          </w:tcPr>
          <w:p w14:paraId="3EED3378"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GDS</w:t>
            </w:r>
          </w:p>
        </w:tc>
        <w:tc>
          <w:tcPr>
            <w:tcW w:w="2570" w:type="dxa"/>
          </w:tcPr>
          <w:p w14:paraId="2CDC4848" w14:textId="613538B4"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GDSFares</w:t>
            </w:r>
          </w:p>
        </w:tc>
        <w:tc>
          <w:tcPr>
            <w:tcW w:w="3820" w:type="dxa"/>
          </w:tcPr>
          <w:p w14:paraId="19CDB9CA"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all GDS fare settings</w:t>
            </w:r>
            <w:r w:rsidRPr="00995D1A">
              <w:rPr>
                <w:rFonts w:ascii="Helvetica" w:hAnsi="Helvetica" w:cs="Tahoma"/>
                <w:sz w:val="20"/>
              </w:rPr>
              <w:br/>
              <w:t>MCRE: Can be modified.</w:t>
            </w:r>
          </w:p>
        </w:tc>
      </w:tr>
      <w:tr w:rsidR="00137C35" w:rsidRPr="00995D1A" w14:paraId="4173BE9D" w14:textId="77777777" w:rsidTr="00137C35">
        <w:tc>
          <w:tcPr>
            <w:tcW w:w="477" w:type="dxa"/>
          </w:tcPr>
          <w:p w14:paraId="096F77A9"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683" w:type="dxa"/>
          </w:tcPr>
          <w:p w14:paraId="144E4E50"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GDSFares</w:t>
            </w:r>
          </w:p>
        </w:tc>
        <w:tc>
          <w:tcPr>
            <w:tcW w:w="2570" w:type="dxa"/>
          </w:tcPr>
          <w:p w14:paraId="1B1F0438" w14:textId="7512CE8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RequestGDSData</w:t>
            </w:r>
          </w:p>
        </w:tc>
        <w:tc>
          <w:tcPr>
            <w:tcW w:w="3820" w:type="dxa"/>
          </w:tcPr>
          <w:p w14:paraId="0FF191D1"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all GDS fare settings</w:t>
            </w:r>
            <w:r w:rsidRPr="00995D1A">
              <w:rPr>
                <w:rFonts w:ascii="Helvetica" w:hAnsi="Helvetica" w:cs="Tahoma"/>
                <w:sz w:val="20"/>
              </w:rPr>
              <w:br/>
              <w:t>This is a derived class from the GDS class.</w:t>
            </w:r>
            <w:r w:rsidRPr="00995D1A">
              <w:rPr>
                <w:rFonts w:ascii="Helvetica" w:hAnsi="Helvetica" w:cs="Tahoma"/>
                <w:sz w:val="20"/>
              </w:rPr>
              <w:br/>
              <w:t>MCRE: Can be modified.</w:t>
            </w:r>
          </w:p>
        </w:tc>
      </w:tr>
      <w:tr w:rsidR="00137C35" w:rsidRPr="00995D1A" w14:paraId="6E9D3C0E" w14:textId="77777777" w:rsidTr="00137C35">
        <w:tc>
          <w:tcPr>
            <w:tcW w:w="477" w:type="dxa"/>
          </w:tcPr>
          <w:p w14:paraId="10647603"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683" w:type="dxa"/>
          </w:tcPr>
          <w:p w14:paraId="791016EB"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Net</w:t>
            </w:r>
          </w:p>
        </w:tc>
        <w:tc>
          <w:tcPr>
            <w:tcW w:w="2570" w:type="dxa"/>
          </w:tcPr>
          <w:p w14:paraId="794C40A9" w14:textId="7D046395"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FareRequestNet</w:t>
            </w:r>
          </w:p>
        </w:tc>
        <w:tc>
          <w:tcPr>
            <w:tcW w:w="3820" w:type="dxa"/>
          </w:tcPr>
          <w:p w14:paraId="7D598701"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Net fare details.</w:t>
            </w:r>
            <w:r w:rsidRPr="00995D1A">
              <w:rPr>
                <w:rFonts w:ascii="Helvetica" w:hAnsi="Helvetica" w:cs="Tahoma"/>
                <w:sz w:val="20"/>
              </w:rPr>
              <w:br/>
            </w: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58B112B7" w14:textId="77777777" w:rsidTr="00137C35">
        <w:tc>
          <w:tcPr>
            <w:tcW w:w="477" w:type="dxa"/>
          </w:tcPr>
          <w:p w14:paraId="2115C752"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683" w:type="dxa"/>
          </w:tcPr>
          <w:p w14:paraId="5B8C4D5C"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Web</w:t>
            </w:r>
          </w:p>
        </w:tc>
        <w:tc>
          <w:tcPr>
            <w:tcW w:w="2570" w:type="dxa"/>
          </w:tcPr>
          <w:p w14:paraId="3080A195" w14:textId="612501D6"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FareRequestWeb</w:t>
            </w:r>
          </w:p>
        </w:tc>
        <w:tc>
          <w:tcPr>
            <w:tcW w:w="3820" w:type="dxa"/>
          </w:tcPr>
          <w:p w14:paraId="51C39ED4"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Web fare and LowCost details.</w:t>
            </w:r>
            <w:r w:rsidRPr="00995D1A">
              <w:rPr>
                <w:rFonts w:ascii="Helvetica" w:hAnsi="Helvetica" w:cs="Tahoma"/>
                <w:sz w:val="20"/>
              </w:rPr>
              <w:br/>
            </w: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328EA172" w14:textId="77777777" w:rsidTr="00137C35">
        <w:tc>
          <w:tcPr>
            <w:tcW w:w="477" w:type="dxa"/>
          </w:tcPr>
          <w:p w14:paraId="1C27DF4F"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683" w:type="dxa"/>
          </w:tcPr>
          <w:p w14:paraId="40AE9199"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Vayant</w:t>
            </w:r>
          </w:p>
        </w:tc>
        <w:tc>
          <w:tcPr>
            <w:tcW w:w="2570" w:type="dxa"/>
          </w:tcPr>
          <w:p w14:paraId="04146165" w14:textId="6AD55E59"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FareRequestVayant</w:t>
            </w:r>
          </w:p>
        </w:tc>
        <w:tc>
          <w:tcPr>
            <w:tcW w:w="3820" w:type="dxa"/>
          </w:tcPr>
          <w:p w14:paraId="1CE905C2"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all vanyant fare settings</w:t>
            </w:r>
          </w:p>
        </w:tc>
      </w:tr>
    </w:tbl>
    <w:p w14:paraId="24D44E35" w14:textId="77777777" w:rsidR="00137C35" w:rsidRPr="00995D1A" w:rsidRDefault="00137C35" w:rsidP="00137C35">
      <w:pPr>
        <w:keepNext/>
        <w:keepLines/>
        <w:rPr>
          <w:rFonts w:ascii="Helvetica" w:hAnsi="Helvetica" w:cs="Tahoma"/>
          <w:sz w:val="18"/>
        </w:rPr>
      </w:pPr>
      <w:bookmarkStart w:id="63" w:name="_CorporateData"/>
      <w:bookmarkStart w:id="64" w:name="_FareRequestCorporate"/>
      <w:bookmarkEnd w:id="63"/>
      <w:bookmarkEnd w:id="64"/>
      <w:r w:rsidRPr="00995D1A">
        <w:rPr>
          <w:rFonts w:ascii="Helvetica" w:hAnsi="Helvetica" w:cs="Tahoma"/>
          <w:sz w:val="18"/>
        </w:rPr>
        <w:t>X</w:t>
      </w:r>
      <w:r w:rsidRPr="00995D1A">
        <w:rPr>
          <w:rFonts w:ascii="Helvetica" w:hAnsi="Helvetica" w:cs="Tahoma"/>
          <w:sz w:val="18"/>
          <w:vertAlign w:val="superscript"/>
        </w:rPr>
        <w:t>1</w:t>
      </w:r>
      <w:r w:rsidRPr="00995D1A">
        <w:rPr>
          <w:rFonts w:ascii="Helvetica" w:hAnsi="Helvetica" w:cs="Tahoma"/>
          <w:sz w:val="18"/>
        </w:rPr>
        <w:t>: Minimum one fare element has to be set!</w:t>
      </w:r>
    </w:p>
    <w:p w14:paraId="7FC91F24" w14:textId="77777777" w:rsidR="00137C35" w:rsidRPr="00995D1A" w:rsidRDefault="00137C35" w:rsidP="00137C35">
      <w:pPr>
        <w:keepNext/>
        <w:keepLines/>
        <w:rPr>
          <w:rFonts w:ascii="Helvetica" w:hAnsi="Helvetica" w:cs="Tahoma"/>
          <w:sz w:val="18"/>
        </w:rPr>
      </w:pPr>
    </w:p>
    <w:p w14:paraId="61BCAAC0" w14:textId="77777777" w:rsidR="00137C35" w:rsidRPr="00995D1A" w:rsidRDefault="00137C35" w:rsidP="00137C35">
      <w:pPr>
        <w:keepNext/>
        <w:keepLines/>
        <w:rPr>
          <w:rFonts w:ascii="Helvetica" w:hAnsi="Helvetica" w:cs="Tahoma"/>
          <w:sz w:val="18"/>
        </w:rPr>
      </w:pPr>
    </w:p>
    <w:p w14:paraId="1DEF7F90" w14:textId="77777777" w:rsidR="00137C35" w:rsidRPr="00995D1A" w:rsidRDefault="00137C35" w:rsidP="00137C35">
      <w:pPr>
        <w:spacing w:before="0" w:after="0" w:line="240" w:lineRule="auto"/>
        <w:rPr>
          <w:rFonts w:ascii="Helvetica" w:hAnsi="Helvetica" w:cs="Tahoma"/>
          <w:sz w:val="18"/>
        </w:rPr>
      </w:pPr>
      <w:r w:rsidRPr="00995D1A">
        <w:rPr>
          <w:rFonts w:ascii="Helvetica" w:hAnsi="Helvetica" w:cs="Tahoma"/>
          <w:sz w:val="18"/>
        </w:rPr>
        <w:br w:type="page"/>
      </w:r>
    </w:p>
    <w:p w14:paraId="07FD7BCD" w14:textId="77777777" w:rsidR="00137C35" w:rsidRPr="00995D1A" w:rsidRDefault="00137C35" w:rsidP="00137C35">
      <w:pPr>
        <w:pStyle w:val="berschrift3"/>
      </w:pPr>
      <w:bookmarkStart w:id="65" w:name="_Toc481678536"/>
      <w:bookmarkStart w:id="66" w:name="_Toc491679649"/>
      <w:r w:rsidRPr="00995D1A">
        <w:t>FareRequestCharter</w:t>
      </w:r>
      <w:bookmarkEnd w:id="65"/>
      <w:bookmarkEnd w:id="66"/>
    </w:p>
    <w:p w14:paraId="22831BB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2618"/>
        <w:gridCol w:w="1843"/>
        <w:gridCol w:w="3671"/>
      </w:tblGrid>
      <w:tr w:rsidR="00137C35" w:rsidRPr="00995D1A" w14:paraId="62B73F92" w14:textId="77777777" w:rsidTr="00137C35">
        <w:tc>
          <w:tcPr>
            <w:tcW w:w="8550" w:type="dxa"/>
            <w:gridSpan w:val="4"/>
          </w:tcPr>
          <w:p w14:paraId="1ACA6CA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FareRequest</w:t>
            </w:r>
            <w:r w:rsidRPr="00995D1A">
              <w:rPr>
                <w:rFonts w:ascii="Helvetica" w:hAnsi="Helvetica" w:cs="Tahoma"/>
                <w:b/>
                <w:bCs/>
                <w:sz w:val="20"/>
                <w:lang w:val="en-US"/>
              </w:rPr>
              <w:t>Charter (Only Charter)</w:t>
            </w:r>
          </w:p>
        </w:tc>
      </w:tr>
      <w:tr w:rsidR="00137C35" w:rsidRPr="00995D1A" w14:paraId="771F21A4" w14:textId="77777777" w:rsidTr="00137C35">
        <w:tc>
          <w:tcPr>
            <w:tcW w:w="418" w:type="dxa"/>
          </w:tcPr>
          <w:p w14:paraId="2B0EBC6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18" w:type="dxa"/>
          </w:tcPr>
          <w:p w14:paraId="6F5D7DC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43" w:type="dxa"/>
          </w:tcPr>
          <w:p w14:paraId="70AEF90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71" w:type="dxa"/>
          </w:tcPr>
          <w:p w14:paraId="03949B8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002E384" w14:textId="77777777" w:rsidTr="00137C35">
        <w:tc>
          <w:tcPr>
            <w:tcW w:w="418" w:type="dxa"/>
          </w:tcPr>
          <w:p w14:paraId="005A991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618" w:type="dxa"/>
          </w:tcPr>
          <w:p w14:paraId="2EB02C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Accounts</w:t>
            </w:r>
          </w:p>
        </w:tc>
        <w:tc>
          <w:tcPr>
            <w:tcW w:w="1843" w:type="dxa"/>
          </w:tcPr>
          <w:p w14:paraId="37998B83" w14:textId="118F1291"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CharterAccount[]</w:t>
            </w:r>
          </w:p>
        </w:tc>
        <w:tc>
          <w:tcPr>
            <w:tcW w:w="3671" w:type="dxa"/>
          </w:tcPr>
          <w:p w14:paraId="1889F8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requested charter plug-in account data.</w:t>
            </w:r>
          </w:p>
        </w:tc>
      </w:tr>
      <w:tr w:rsidR="00137C35" w:rsidRPr="00995D1A" w14:paraId="0B051A70" w14:textId="77777777" w:rsidTr="00137C35">
        <w:tc>
          <w:tcPr>
            <w:tcW w:w="418" w:type="dxa"/>
          </w:tcPr>
          <w:p w14:paraId="09DEFA86" w14:textId="77777777" w:rsidR="00137C35" w:rsidRPr="00995D1A" w:rsidRDefault="00137C35" w:rsidP="00137C35">
            <w:pPr>
              <w:spacing w:line="240" w:lineRule="auto"/>
              <w:rPr>
                <w:rFonts w:ascii="Helvetica" w:hAnsi="Helvetica" w:cs="Tahoma"/>
                <w:sz w:val="20"/>
              </w:rPr>
            </w:pPr>
          </w:p>
        </w:tc>
        <w:tc>
          <w:tcPr>
            <w:tcW w:w="2618" w:type="dxa"/>
          </w:tcPr>
          <w:p w14:paraId="4A3DA9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ConcurrentAvailabilities</w:t>
            </w:r>
          </w:p>
        </w:tc>
        <w:tc>
          <w:tcPr>
            <w:tcW w:w="1843" w:type="dxa"/>
          </w:tcPr>
          <w:p w14:paraId="3AA2D54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3671" w:type="dxa"/>
          </w:tcPr>
          <w:p w14:paraId="13DC71C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number of concurrent availability requests.</w:t>
            </w:r>
            <w:r w:rsidRPr="00995D1A">
              <w:rPr>
                <w:rFonts w:ascii="Helvetica" w:hAnsi="Helvetica" w:cs="Tahoma"/>
                <w:sz w:val="20"/>
              </w:rPr>
              <w:br/>
              <w:t>Default=NumberOfAvailableFares</w:t>
            </w:r>
          </w:p>
        </w:tc>
      </w:tr>
      <w:tr w:rsidR="00137C35" w:rsidRPr="00995D1A" w14:paraId="3EABC5B7" w14:textId="77777777" w:rsidTr="00137C35">
        <w:tc>
          <w:tcPr>
            <w:tcW w:w="418" w:type="dxa"/>
          </w:tcPr>
          <w:p w14:paraId="5DD3F0EF" w14:textId="77777777" w:rsidR="00137C35" w:rsidRPr="00995D1A" w:rsidRDefault="00137C35" w:rsidP="00137C35">
            <w:pPr>
              <w:spacing w:line="240" w:lineRule="auto"/>
              <w:rPr>
                <w:rFonts w:ascii="Helvetica" w:hAnsi="Helvetica" w:cs="Tahoma"/>
                <w:sz w:val="20"/>
              </w:rPr>
            </w:pPr>
          </w:p>
        </w:tc>
        <w:tc>
          <w:tcPr>
            <w:tcW w:w="2618" w:type="dxa"/>
          </w:tcPr>
          <w:p w14:paraId="26CEEE2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MaximumAvailabilities</w:t>
            </w:r>
          </w:p>
        </w:tc>
        <w:tc>
          <w:tcPr>
            <w:tcW w:w="1843" w:type="dxa"/>
          </w:tcPr>
          <w:p w14:paraId="6B92DB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3671" w:type="dxa"/>
          </w:tcPr>
          <w:p w14:paraId="7C0749E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max number of availability requests for the current request.</w:t>
            </w:r>
            <w:r w:rsidRPr="00995D1A">
              <w:rPr>
                <w:rFonts w:ascii="Helvetica" w:hAnsi="Helvetica" w:cs="Tahoma"/>
                <w:sz w:val="20"/>
              </w:rPr>
              <w:br/>
              <w:t>Default=NumberOfAvailableFares</w:t>
            </w:r>
          </w:p>
        </w:tc>
      </w:tr>
      <w:tr w:rsidR="00137C35" w:rsidRPr="00995D1A" w14:paraId="071F16EC" w14:textId="77777777" w:rsidTr="00137C35">
        <w:tc>
          <w:tcPr>
            <w:tcW w:w="418" w:type="dxa"/>
          </w:tcPr>
          <w:p w14:paraId="5ECCD55F" w14:textId="77777777" w:rsidR="00137C35" w:rsidRPr="00995D1A" w:rsidRDefault="00137C35" w:rsidP="00137C35">
            <w:pPr>
              <w:spacing w:line="240" w:lineRule="auto"/>
              <w:rPr>
                <w:rFonts w:ascii="Helvetica" w:hAnsi="Helvetica" w:cs="Tahoma"/>
                <w:sz w:val="20"/>
              </w:rPr>
            </w:pPr>
          </w:p>
        </w:tc>
        <w:tc>
          <w:tcPr>
            <w:tcW w:w="2618" w:type="dxa"/>
          </w:tcPr>
          <w:p w14:paraId="732279D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NumberOfAvailableFares</w:t>
            </w:r>
          </w:p>
        </w:tc>
        <w:tc>
          <w:tcPr>
            <w:tcW w:w="1843" w:type="dxa"/>
          </w:tcPr>
          <w:p w14:paraId="0CA8651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Interger</w:t>
            </w:r>
          </w:p>
        </w:tc>
        <w:tc>
          <w:tcPr>
            <w:tcW w:w="3671" w:type="dxa"/>
          </w:tcPr>
          <w:p w14:paraId="333B5B0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max number of the returned available fares.</w:t>
            </w:r>
            <w:r w:rsidRPr="00995D1A">
              <w:rPr>
                <w:rFonts w:ascii="Helvetica" w:hAnsi="Helvetica" w:cs="Tahoma"/>
                <w:sz w:val="20"/>
              </w:rPr>
              <w:br/>
              <w:t>Default=0</w:t>
            </w:r>
          </w:p>
        </w:tc>
      </w:tr>
      <w:tr w:rsidR="00137C35" w:rsidRPr="00995D1A" w14:paraId="6EC42382" w14:textId="77777777" w:rsidTr="00137C35">
        <w:tc>
          <w:tcPr>
            <w:tcW w:w="418" w:type="dxa"/>
          </w:tcPr>
          <w:p w14:paraId="4EBF223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618" w:type="dxa"/>
          </w:tcPr>
          <w:p w14:paraId="15917B7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NumberOfCharterFares</w:t>
            </w:r>
          </w:p>
        </w:tc>
        <w:tc>
          <w:tcPr>
            <w:tcW w:w="1843" w:type="dxa"/>
          </w:tcPr>
          <w:p w14:paraId="09396C8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Interger</w:t>
            </w:r>
          </w:p>
        </w:tc>
        <w:tc>
          <w:tcPr>
            <w:tcW w:w="3671" w:type="dxa"/>
          </w:tcPr>
          <w:p w14:paraId="7B044B2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max number of returned charter fares within non available fares. If the value is set to “0” and the value NumberOfAvailableFares is greater than “0” the returned fares are only available fares.</w:t>
            </w:r>
            <w:r w:rsidRPr="00995D1A">
              <w:rPr>
                <w:rFonts w:ascii="Helvetica" w:hAnsi="Helvetica" w:cs="Tahoma"/>
                <w:sz w:val="20"/>
              </w:rPr>
              <w:br/>
            </w: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348B4443" w14:textId="77777777" w:rsidTr="00137C35">
        <w:tc>
          <w:tcPr>
            <w:tcW w:w="418" w:type="dxa"/>
          </w:tcPr>
          <w:p w14:paraId="7593144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618" w:type="dxa"/>
          </w:tcPr>
          <w:p w14:paraId="267EEBB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Touroperators</w:t>
            </w:r>
          </w:p>
        </w:tc>
        <w:tc>
          <w:tcPr>
            <w:tcW w:w="1843" w:type="dxa"/>
          </w:tcPr>
          <w:p w14:paraId="6E24F323" w14:textId="690E023E"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Touroperator[]</w:t>
            </w:r>
          </w:p>
        </w:tc>
        <w:tc>
          <w:tcPr>
            <w:tcW w:w="3671" w:type="dxa"/>
          </w:tcPr>
          <w:p w14:paraId="1A9080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requested excluded or included touroperators. If no touroperator is set, no charter fares wil be returned.</w:t>
            </w:r>
            <w:r w:rsidRPr="00995D1A">
              <w:rPr>
                <w:rFonts w:ascii="Helvetica" w:hAnsi="Helvetica" w:cs="Tahoma"/>
                <w:sz w:val="20"/>
              </w:rPr>
              <w:br/>
            </w:r>
            <w:r w:rsidRPr="00995D1A">
              <w:rPr>
                <w:rFonts w:ascii="Helvetica" w:hAnsi="Helvetica" w:cs="Tahoma"/>
                <w:b/>
                <w:sz w:val="16"/>
                <w:szCs w:val="16"/>
              </w:rPr>
              <w:t>MCRE:</w:t>
            </w:r>
            <w:r w:rsidRPr="00995D1A">
              <w:rPr>
                <w:rFonts w:ascii="Helvetica" w:hAnsi="Helvetica" w:cs="Tahoma"/>
                <w:sz w:val="16"/>
                <w:szCs w:val="16"/>
              </w:rPr>
              <w:t xml:space="preserve"> Can be modified.</w:t>
            </w:r>
          </w:p>
        </w:tc>
      </w:tr>
    </w:tbl>
    <w:p w14:paraId="5DC68406" w14:textId="77777777" w:rsidR="00137C35" w:rsidRPr="00995D1A" w:rsidRDefault="00137C35" w:rsidP="00137C35">
      <w:pPr>
        <w:pStyle w:val="berschrift3"/>
      </w:pPr>
      <w:bookmarkStart w:id="67" w:name="_FareRequestCorporate_1"/>
      <w:bookmarkStart w:id="68" w:name="_FareRequestNego_1"/>
      <w:bookmarkStart w:id="69" w:name="_PublishedData"/>
      <w:bookmarkStart w:id="70" w:name="_FareRequestCharter"/>
      <w:bookmarkStart w:id="71" w:name="_NetData"/>
      <w:bookmarkStart w:id="72" w:name="_FareRequestNet"/>
      <w:bookmarkStart w:id="73" w:name="_FareRequestNet_1"/>
      <w:bookmarkStart w:id="74" w:name="_Ref162680541"/>
      <w:bookmarkStart w:id="75" w:name="_Toc481678537"/>
      <w:bookmarkStart w:id="76" w:name="_Toc491679650"/>
      <w:bookmarkEnd w:id="67"/>
      <w:bookmarkEnd w:id="68"/>
      <w:bookmarkEnd w:id="69"/>
      <w:bookmarkEnd w:id="70"/>
      <w:bookmarkEnd w:id="71"/>
      <w:bookmarkEnd w:id="72"/>
      <w:bookmarkEnd w:id="73"/>
      <w:r w:rsidRPr="00995D1A">
        <w:t>FareRequestNet</w:t>
      </w:r>
      <w:bookmarkEnd w:id="74"/>
      <w:bookmarkEnd w:id="75"/>
      <w:bookmarkEnd w:id="76"/>
    </w:p>
    <w:p w14:paraId="23C3B1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880"/>
        <w:gridCol w:w="1683"/>
        <w:gridCol w:w="3544"/>
      </w:tblGrid>
      <w:tr w:rsidR="00137C35" w:rsidRPr="00995D1A" w14:paraId="70ABDDF4" w14:textId="77777777" w:rsidTr="00137C35">
        <w:tc>
          <w:tcPr>
            <w:tcW w:w="8557" w:type="dxa"/>
            <w:gridSpan w:val="4"/>
          </w:tcPr>
          <w:p w14:paraId="2570BA68"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 xml:space="preserve">class </w:t>
            </w:r>
            <w:r w:rsidRPr="00995D1A">
              <w:rPr>
                <w:rFonts w:ascii="Helvetica" w:hAnsi="Helvetica" w:cs="Tahoma"/>
                <w:b/>
                <w:sz w:val="20"/>
              </w:rPr>
              <w:t>FareRequest</w:t>
            </w:r>
            <w:r w:rsidRPr="00995D1A">
              <w:rPr>
                <w:rFonts w:ascii="Helvetica" w:hAnsi="Helvetica" w:cs="Tahoma"/>
                <w:b/>
                <w:bCs/>
                <w:sz w:val="20"/>
                <w:lang w:val="en-US"/>
              </w:rPr>
              <w:t>Net (Only Net)</w:t>
            </w:r>
          </w:p>
        </w:tc>
      </w:tr>
      <w:tr w:rsidR="00137C35" w:rsidRPr="00995D1A" w14:paraId="5F507224" w14:textId="77777777" w:rsidTr="00137C35">
        <w:tc>
          <w:tcPr>
            <w:tcW w:w="450" w:type="dxa"/>
          </w:tcPr>
          <w:p w14:paraId="0C6EBFF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M</w:t>
            </w:r>
          </w:p>
        </w:tc>
        <w:tc>
          <w:tcPr>
            <w:tcW w:w="2880" w:type="dxa"/>
          </w:tcPr>
          <w:p w14:paraId="0FC851E9"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Name</w:t>
            </w:r>
          </w:p>
        </w:tc>
        <w:tc>
          <w:tcPr>
            <w:tcW w:w="1683" w:type="dxa"/>
          </w:tcPr>
          <w:p w14:paraId="12FB1AE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Type</w:t>
            </w:r>
          </w:p>
        </w:tc>
        <w:tc>
          <w:tcPr>
            <w:tcW w:w="3544" w:type="dxa"/>
          </w:tcPr>
          <w:p w14:paraId="4644FAA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Description</w:t>
            </w:r>
          </w:p>
        </w:tc>
      </w:tr>
      <w:tr w:rsidR="00137C35" w:rsidRPr="00995D1A" w14:paraId="50EDBC27" w14:textId="77777777" w:rsidTr="00137C35">
        <w:tc>
          <w:tcPr>
            <w:tcW w:w="450" w:type="dxa"/>
          </w:tcPr>
          <w:p w14:paraId="2C37C5FE" w14:textId="77777777" w:rsidR="00137C35" w:rsidRPr="00995D1A" w:rsidRDefault="00137C35" w:rsidP="00137C35">
            <w:pPr>
              <w:spacing w:line="240" w:lineRule="auto"/>
              <w:rPr>
                <w:rFonts w:ascii="Helvetica" w:hAnsi="Helvetica" w:cs="Tahoma"/>
                <w:sz w:val="20"/>
              </w:rPr>
            </w:pPr>
          </w:p>
        </w:tc>
        <w:tc>
          <w:tcPr>
            <w:tcW w:w="2880" w:type="dxa"/>
          </w:tcPr>
          <w:p w14:paraId="72B35E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AllowClassMix</w:t>
            </w:r>
          </w:p>
        </w:tc>
        <w:tc>
          <w:tcPr>
            <w:tcW w:w="1683" w:type="dxa"/>
          </w:tcPr>
          <w:p w14:paraId="664B29F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544" w:type="dxa"/>
          </w:tcPr>
          <w:p w14:paraId="6C95AEF0"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rPr>
              <w:t xml:space="preserve">Defines whether </w:t>
            </w:r>
            <w:r w:rsidRPr="00995D1A">
              <w:rPr>
                <w:rFonts w:ascii="Helvetica" w:hAnsi="Helvetica" w:cs="Tahoma"/>
                <w:sz w:val="20"/>
                <w:lang w:val="en-US"/>
              </w:rPr>
              <w:t>combinations of different tariffs and classes should be allowed. The behavior is identical to open jaw queries with the same departure and arrival for both legs (default = false = not allowed).</w:t>
            </w:r>
          </w:p>
          <w:p w14:paraId="45650E9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bCs/>
                <w:sz w:val="20"/>
                <w:lang w:val="en-US"/>
              </w:rPr>
              <w:t>Note:</w:t>
            </w:r>
            <w:r w:rsidRPr="00995D1A">
              <w:rPr>
                <w:rFonts w:ascii="Helvetica" w:hAnsi="Helvetica" w:cs="Tahoma"/>
                <w:sz w:val="20"/>
                <w:lang w:val="en-US"/>
              </w:rPr>
              <w:t xml:space="preserve"> If the flight is an open jaw this parameter is ignored and set to “true”. </w:t>
            </w:r>
          </w:p>
        </w:tc>
      </w:tr>
      <w:tr w:rsidR="00137C35" w:rsidRPr="00995D1A" w14:paraId="379D8126" w14:textId="77777777" w:rsidTr="00137C35">
        <w:tc>
          <w:tcPr>
            <w:tcW w:w="450" w:type="dxa"/>
          </w:tcPr>
          <w:p w14:paraId="4B580354" w14:textId="77777777" w:rsidR="00137C35" w:rsidRPr="00995D1A" w:rsidRDefault="00137C35" w:rsidP="00137C35">
            <w:pPr>
              <w:widowControl w:val="0"/>
              <w:spacing w:line="240" w:lineRule="atLeast"/>
              <w:rPr>
                <w:rFonts w:ascii="Helvetica" w:hAnsi="Helvetica" w:cs="Tahoma"/>
                <w:b/>
                <w:sz w:val="20"/>
                <w:lang w:val="en-US"/>
              </w:rPr>
            </w:pPr>
          </w:p>
        </w:tc>
        <w:tc>
          <w:tcPr>
            <w:tcW w:w="2880" w:type="dxa"/>
          </w:tcPr>
          <w:p w14:paraId="0A847B38"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AvailabilitySearchMode</w:t>
            </w:r>
          </w:p>
        </w:tc>
        <w:tc>
          <w:tcPr>
            <w:tcW w:w="1683" w:type="dxa"/>
          </w:tcPr>
          <w:p w14:paraId="1777D4A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AvailabilitySearchModeEnum</w:t>
            </w:r>
          </w:p>
        </w:tc>
        <w:tc>
          <w:tcPr>
            <w:tcW w:w="3544" w:type="dxa"/>
          </w:tcPr>
          <w:p w14:paraId="6B270009"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Parameter to configure the NetFare availability search mode:</w:t>
            </w:r>
          </w:p>
          <w:p w14:paraId="52393787" w14:textId="77777777" w:rsidR="00137C35" w:rsidRPr="00995D1A" w:rsidRDefault="00137C35" w:rsidP="00137C35">
            <w:pPr>
              <w:widowControl w:val="0"/>
              <w:numPr>
                <w:ilvl w:val="0"/>
                <w:numId w:val="12"/>
              </w:numPr>
              <w:spacing w:line="240" w:lineRule="atLeast"/>
              <w:rPr>
                <w:rFonts w:ascii="Helvetica" w:hAnsi="Helvetica" w:cs="Tahoma"/>
                <w:sz w:val="20"/>
                <w:lang w:val="en-US"/>
              </w:rPr>
            </w:pPr>
            <w:r w:rsidRPr="00995D1A">
              <w:rPr>
                <w:rFonts w:ascii="Helvetica" w:hAnsi="Helvetica" w:cs="Tahoma"/>
                <w:b/>
                <w:sz w:val="20"/>
                <w:lang w:val="en-US"/>
              </w:rPr>
              <w:t xml:space="preserve">StandardNetFareSearch </w:t>
            </w:r>
            <w:r w:rsidRPr="00995D1A">
              <w:rPr>
                <w:rFonts w:ascii="Helvetica" w:hAnsi="Helvetica" w:cs="Tahoma"/>
                <w:sz w:val="20"/>
                <w:lang w:val="en-US"/>
              </w:rPr>
              <w:t>(default)</w:t>
            </w:r>
            <w:r w:rsidRPr="00995D1A">
              <w:rPr>
                <w:rFonts w:ascii="Helvetica" w:hAnsi="Helvetica" w:cs="Tahoma"/>
                <w:sz w:val="20"/>
                <w:lang w:val="en-US"/>
              </w:rPr>
              <w:br/>
              <w:t>use the standard NetFare search logic</w:t>
            </w:r>
          </w:p>
          <w:p w14:paraId="7814235C" w14:textId="77777777" w:rsidR="00137C35" w:rsidRPr="00995D1A" w:rsidRDefault="00137C35" w:rsidP="00137C35">
            <w:pPr>
              <w:numPr>
                <w:ilvl w:val="0"/>
                <w:numId w:val="12"/>
              </w:numPr>
              <w:rPr>
                <w:lang w:val="en-US"/>
              </w:rPr>
            </w:pPr>
            <w:r w:rsidRPr="00995D1A">
              <w:rPr>
                <w:rFonts w:ascii="Helvetica" w:hAnsi="Helvetica" w:cs="Tahoma"/>
                <w:b/>
                <w:sz w:val="20"/>
                <w:lang w:val="en-US"/>
              </w:rPr>
              <w:t>XtremePricer</w:t>
            </w:r>
            <w:r w:rsidRPr="00995D1A">
              <w:rPr>
                <w:rFonts w:ascii="Helvetica" w:hAnsi="Helvetica" w:cs="Tahoma"/>
                <w:sz w:val="20"/>
                <w:lang w:val="en-US"/>
              </w:rPr>
              <w:br/>
              <w:t>use the Xtrem Pricer</w:t>
            </w:r>
          </w:p>
        </w:tc>
      </w:tr>
      <w:tr w:rsidR="00137C35" w:rsidRPr="00995D1A" w14:paraId="196F0C37" w14:textId="77777777" w:rsidTr="00137C35">
        <w:tc>
          <w:tcPr>
            <w:tcW w:w="450" w:type="dxa"/>
          </w:tcPr>
          <w:p w14:paraId="30706B0B" w14:textId="77777777" w:rsidR="00137C35" w:rsidRPr="00995D1A" w:rsidRDefault="00137C35" w:rsidP="00137C35">
            <w:pPr>
              <w:rPr>
                <w:rFonts w:ascii="Helvetica" w:hAnsi="Helvetica" w:cs="Tahoma"/>
                <w:sz w:val="20"/>
                <w:lang w:val="en-US"/>
              </w:rPr>
            </w:pPr>
          </w:p>
        </w:tc>
        <w:tc>
          <w:tcPr>
            <w:tcW w:w="2880" w:type="dxa"/>
          </w:tcPr>
          <w:p w14:paraId="63C74F79" w14:textId="77777777" w:rsidR="00137C35" w:rsidRPr="00995D1A" w:rsidRDefault="00137C35" w:rsidP="00137C35">
            <w:pPr>
              <w:rPr>
                <w:rFonts w:ascii="Helvetica" w:hAnsi="Helvetica" w:cs="Tahoma"/>
                <w:sz w:val="20"/>
              </w:rPr>
            </w:pPr>
            <w:r w:rsidRPr="00995D1A">
              <w:rPr>
                <w:rFonts w:ascii="Helvetica" w:hAnsi="Helvetica" w:cs="Tahoma"/>
                <w:sz w:val="20"/>
              </w:rPr>
              <w:t>CalcModel</w:t>
            </w:r>
          </w:p>
        </w:tc>
        <w:tc>
          <w:tcPr>
            <w:tcW w:w="1683" w:type="dxa"/>
          </w:tcPr>
          <w:p w14:paraId="7040C3EC" w14:textId="77777777" w:rsidR="00137C35" w:rsidRPr="00995D1A" w:rsidRDefault="00137C35" w:rsidP="00137C35">
            <w:pPr>
              <w:rPr>
                <w:rFonts w:ascii="Helvetica" w:hAnsi="Helvetica" w:cs="Tahoma"/>
                <w:sz w:val="20"/>
              </w:rPr>
            </w:pPr>
            <w:r w:rsidRPr="00995D1A">
              <w:rPr>
                <w:rFonts w:ascii="Helvetica" w:hAnsi="Helvetica" w:cs="Tahoma"/>
                <w:sz w:val="20"/>
              </w:rPr>
              <w:t>String</w:t>
            </w:r>
          </w:p>
        </w:tc>
        <w:tc>
          <w:tcPr>
            <w:tcW w:w="3544" w:type="dxa"/>
          </w:tcPr>
          <w:p w14:paraId="7FA9354F" w14:textId="77777777" w:rsidR="00137C35" w:rsidRPr="00995D1A" w:rsidRDefault="00137C35" w:rsidP="00137C35">
            <w:pPr>
              <w:rPr>
                <w:rFonts w:ascii="Helvetica" w:hAnsi="Helvetica" w:cs="Tahoma"/>
                <w:sz w:val="20"/>
              </w:rPr>
            </w:pPr>
            <w:r w:rsidRPr="00995D1A">
              <w:rPr>
                <w:rFonts w:ascii="Helvetica" w:hAnsi="Helvetica" w:cs="Tahoma"/>
                <w:sz w:val="20"/>
              </w:rPr>
              <w:t>Name of an existing calculation-model.</w:t>
            </w:r>
          </w:p>
        </w:tc>
      </w:tr>
      <w:tr w:rsidR="00137C35" w:rsidRPr="00995D1A" w14:paraId="1B2D04D6" w14:textId="77777777" w:rsidTr="00137C35">
        <w:tc>
          <w:tcPr>
            <w:tcW w:w="450" w:type="dxa"/>
          </w:tcPr>
          <w:p w14:paraId="54345ED7" w14:textId="77777777" w:rsidR="00137C35" w:rsidRPr="00995D1A" w:rsidRDefault="00137C35" w:rsidP="00137C35">
            <w:pPr>
              <w:spacing w:line="240" w:lineRule="auto"/>
              <w:rPr>
                <w:rFonts w:ascii="Helvetica" w:hAnsi="Helvetica" w:cs="Tahoma"/>
                <w:b/>
                <w:sz w:val="20"/>
              </w:rPr>
            </w:pPr>
          </w:p>
        </w:tc>
        <w:tc>
          <w:tcPr>
            <w:tcW w:w="2880" w:type="dxa"/>
          </w:tcPr>
          <w:p w14:paraId="7827352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CheckAvailability</w:t>
            </w:r>
          </w:p>
        </w:tc>
        <w:tc>
          <w:tcPr>
            <w:tcW w:w="1683" w:type="dxa"/>
          </w:tcPr>
          <w:p w14:paraId="132FB56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CheckAvailabilityTypeEnum</w:t>
            </w:r>
          </w:p>
        </w:tc>
        <w:tc>
          <w:tcPr>
            <w:tcW w:w="3544" w:type="dxa"/>
          </w:tcPr>
          <w:p w14:paraId="284DD601" w14:textId="77777777" w:rsidR="00137C35" w:rsidRPr="00995D1A" w:rsidRDefault="00137C35" w:rsidP="00137C35">
            <w:pPr>
              <w:rPr>
                <w:sz w:val="20"/>
              </w:rPr>
            </w:pPr>
            <w:r w:rsidRPr="00995D1A">
              <w:rPr>
                <w:sz w:val="20"/>
              </w:rPr>
              <w:t xml:space="preserve">Parameter to configure if availability should be checked. </w:t>
            </w:r>
            <w:r w:rsidRPr="00995D1A">
              <w:rPr>
                <w:sz w:val="20"/>
              </w:rPr>
              <w:br/>
            </w:r>
          </w:p>
          <w:p w14:paraId="4D17ABB2" w14:textId="77777777" w:rsidR="00137C35" w:rsidRPr="00995D1A" w:rsidRDefault="00137C35" w:rsidP="00137C35">
            <w:pPr>
              <w:numPr>
                <w:ilvl w:val="0"/>
                <w:numId w:val="12"/>
              </w:numPr>
              <w:spacing w:before="0" w:after="0" w:line="240" w:lineRule="auto"/>
              <w:ind w:left="459"/>
              <w:rPr>
                <w:sz w:val="20"/>
              </w:rPr>
            </w:pPr>
            <w:r w:rsidRPr="00995D1A">
              <w:rPr>
                <w:b/>
                <w:sz w:val="20"/>
              </w:rPr>
              <w:t>None</w:t>
            </w:r>
            <w:r w:rsidRPr="00995D1A">
              <w:rPr>
                <w:sz w:val="20"/>
              </w:rPr>
              <w:t xml:space="preserve"> (Default)</w:t>
            </w:r>
            <w:r w:rsidRPr="00995D1A">
              <w:rPr>
                <w:sz w:val="20"/>
              </w:rPr>
              <w:br/>
              <w:t>No availability and tax requests will be executed.</w:t>
            </w:r>
          </w:p>
          <w:p w14:paraId="2022A282" w14:textId="77777777" w:rsidR="00137C35" w:rsidRPr="00995D1A" w:rsidRDefault="00137C35" w:rsidP="00137C35">
            <w:pPr>
              <w:numPr>
                <w:ilvl w:val="0"/>
                <w:numId w:val="12"/>
              </w:numPr>
              <w:spacing w:before="0" w:after="0" w:line="240" w:lineRule="auto"/>
              <w:ind w:left="459"/>
              <w:rPr>
                <w:sz w:val="20"/>
              </w:rPr>
            </w:pPr>
            <w:r w:rsidRPr="00995D1A">
              <w:rPr>
                <w:b/>
                <w:sz w:val="20"/>
              </w:rPr>
              <w:t>GDS</w:t>
            </w:r>
            <w:r w:rsidRPr="00995D1A">
              <w:rPr>
                <w:b/>
                <w:sz w:val="20"/>
              </w:rPr>
              <w:br/>
            </w:r>
            <w:r w:rsidRPr="00995D1A">
              <w:rPr>
                <w:sz w:val="20"/>
              </w:rPr>
              <w:t xml:space="preserve">Check availability on the GDS. </w:t>
            </w:r>
          </w:p>
          <w:p w14:paraId="6BC11CB5" w14:textId="77777777" w:rsidR="00137C35" w:rsidRPr="00995D1A" w:rsidRDefault="00137C35" w:rsidP="00137C35">
            <w:pPr>
              <w:numPr>
                <w:ilvl w:val="0"/>
                <w:numId w:val="12"/>
              </w:numPr>
              <w:spacing w:before="0" w:after="0" w:line="240" w:lineRule="auto"/>
              <w:ind w:left="459"/>
              <w:rPr>
                <w:sz w:val="20"/>
              </w:rPr>
            </w:pPr>
            <w:r w:rsidRPr="00995D1A">
              <w:rPr>
                <w:rFonts w:ascii="Helvetica" w:hAnsi="Helvetica"/>
                <w:b/>
                <w:sz w:val="20"/>
                <w:lang w:val="en-US"/>
              </w:rPr>
              <w:t>Pathfinder</w:t>
            </w:r>
            <w:r w:rsidRPr="00995D1A">
              <w:rPr>
                <w:rFonts w:ascii="Helvetica" w:hAnsi="Helvetica"/>
                <w:b/>
                <w:sz w:val="20"/>
                <w:lang w:val="en-US"/>
              </w:rPr>
              <w:br/>
            </w:r>
            <w:r w:rsidRPr="00995D1A">
              <w:rPr>
                <w:sz w:val="20"/>
              </w:rPr>
              <w:t xml:space="preserve">Use the Pathfinder timetable to validate availability, but do not check availability on the GDS. </w:t>
            </w:r>
          </w:p>
          <w:p w14:paraId="6A773088" w14:textId="77777777" w:rsidR="00137C35" w:rsidRPr="00995D1A" w:rsidRDefault="00137C35" w:rsidP="00137C35">
            <w:pPr>
              <w:spacing w:before="0" w:after="0" w:line="240" w:lineRule="auto"/>
              <w:ind w:left="459"/>
              <w:rPr>
                <w:sz w:val="20"/>
              </w:rPr>
            </w:pPr>
            <w:r w:rsidRPr="00995D1A">
              <w:rPr>
                <w:sz w:val="20"/>
              </w:rPr>
              <w:t>If this enumeration is set, the AvailabilitySearchMode is set automatically to the “XtremePricer” mode. The StandardNetFareSearch logic is not supported for this case.</w:t>
            </w:r>
          </w:p>
          <w:p w14:paraId="798DB715" w14:textId="77777777" w:rsidR="00137C35" w:rsidRPr="00995D1A" w:rsidRDefault="00137C35" w:rsidP="00137C35">
            <w:pPr>
              <w:spacing w:before="0" w:after="0" w:line="240" w:lineRule="auto"/>
              <w:rPr>
                <w:sz w:val="20"/>
              </w:rPr>
            </w:pPr>
          </w:p>
          <w:p w14:paraId="4CB58D20" w14:textId="77777777" w:rsidR="00137C35" w:rsidRPr="00995D1A" w:rsidRDefault="00137C35" w:rsidP="00137C35">
            <w:pPr>
              <w:spacing w:before="0" w:after="0" w:line="240" w:lineRule="auto"/>
              <w:rPr>
                <w:sz w:val="20"/>
              </w:rPr>
            </w:pPr>
            <w:r w:rsidRPr="00995D1A">
              <w:rPr>
                <w:sz w:val="20"/>
              </w:rPr>
              <w:t>All dependencies between CheckAvailability and AvailabilitySearchMode are:</w:t>
            </w:r>
          </w:p>
          <w:p w14:paraId="6BF3DF10" w14:textId="77777777" w:rsidR="00137C35" w:rsidRPr="00995D1A" w:rsidRDefault="00137C35" w:rsidP="00137C35">
            <w:pPr>
              <w:spacing w:before="0" w:after="0" w:line="240" w:lineRule="auto"/>
              <w:rPr>
                <w:sz w:val="20"/>
              </w:rPr>
            </w:pPr>
          </w:p>
          <w:p w14:paraId="05C14BDF" w14:textId="77777777" w:rsidR="00137C35" w:rsidRPr="00995D1A" w:rsidRDefault="00137C35" w:rsidP="00137C35">
            <w:pPr>
              <w:numPr>
                <w:ilvl w:val="0"/>
                <w:numId w:val="14"/>
              </w:numPr>
              <w:spacing w:before="0" w:after="0" w:line="240" w:lineRule="auto"/>
              <w:ind w:left="459"/>
              <w:rPr>
                <w:sz w:val="20"/>
              </w:rPr>
            </w:pPr>
            <w:r w:rsidRPr="00995D1A">
              <w:rPr>
                <w:sz w:val="20"/>
              </w:rPr>
              <w:t xml:space="preserve">CheckAvailability = </w:t>
            </w:r>
            <w:r w:rsidRPr="00995D1A">
              <w:rPr>
                <w:b/>
                <w:sz w:val="20"/>
              </w:rPr>
              <w:t>None</w:t>
            </w:r>
            <w:r w:rsidRPr="00995D1A">
              <w:rPr>
                <w:sz w:val="20"/>
              </w:rPr>
              <w:t xml:space="preserve"> </w:t>
            </w:r>
            <w:r w:rsidRPr="00995D1A">
              <w:rPr>
                <w:sz w:val="20"/>
              </w:rPr>
              <w:sym w:font="Wingdings" w:char="F0E0"/>
            </w:r>
            <w:r w:rsidRPr="00995D1A">
              <w:rPr>
                <w:sz w:val="20"/>
              </w:rPr>
              <w:t xml:space="preserve"> no availability will be checked! The AvailabilityearchMode is disabled!</w:t>
            </w:r>
          </w:p>
          <w:p w14:paraId="63886295" w14:textId="77777777" w:rsidR="00137C35" w:rsidRPr="00995D1A" w:rsidRDefault="00137C35" w:rsidP="00137C35">
            <w:pPr>
              <w:numPr>
                <w:ilvl w:val="0"/>
                <w:numId w:val="14"/>
              </w:numPr>
              <w:spacing w:before="0" w:after="0" w:line="240" w:lineRule="auto"/>
              <w:ind w:left="459"/>
              <w:rPr>
                <w:sz w:val="20"/>
              </w:rPr>
            </w:pPr>
            <w:r w:rsidRPr="00995D1A">
              <w:rPr>
                <w:sz w:val="20"/>
              </w:rPr>
              <w:t xml:space="preserve">CheckAvailability = </w:t>
            </w:r>
            <w:r w:rsidRPr="00995D1A">
              <w:rPr>
                <w:b/>
                <w:sz w:val="20"/>
              </w:rPr>
              <w:t>GDS</w:t>
            </w:r>
            <w:r w:rsidRPr="00995D1A">
              <w:rPr>
                <w:sz w:val="20"/>
              </w:rPr>
              <w:t xml:space="preserve"> combine with the StandardNetFareSearch </w:t>
            </w:r>
            <w:r w:rsidRPr="00995D1A">
              <w:rPr>
                <w:sz w:val="20"/>
              </w:rPr>
              <w:sym w:font="Wingdings" w:char="F0E0"/>
            </w:r>
            <w:r w:rsidRPr="00995D1A">
              <w:rPr>
                <w:sz w:val="20"/>
              </w:rPr>
              <w:t xml:space="preserve"> The “normal” workflow is used. The availabilities will be check only on the GDS.</w:t>
            </w:r>
          </w:p>
          <w:p w14:paraId="023ACD4B" w14:textId="77777777" w:rsidR="00137C35" w:rsidRPr="00995D1A" w:rsidRDefault="00137C35" w:rsidP="00137C35">
            <w:pPr>
              <w:numPr>
                <w:ilvl w:val="0"/>
                <w:numId w:val="14"/>
              </w:numPr>
              <w:spacing w:before="0" w:after="0" w:line="240" w:lineRule="auto"/>
              <w:ind w:left="459"/>
              <w:rPr>
                <w:sz w:val="20"/>
              </w:rPr>
            </w:pPr>
            <w:r w:rsidRPr="00995D1A">
              <w:rPr>
                <w:sz w:val="20"/>
              </w:rPr>
              <w:t xml:space="preserve">CheckAvailability = </w:t>
            </w:r>
            <w:r w:rsidRPr="00995D1A">
              <w:rPr>
                <w:b/>
                <w:sz w:val="20"/>
              </w:rPr>
              <w:t>GDS</w:t>
            </w:r>
            <w:r w:rsidRPr="00995D1A">
              <w:rPr>
                <w:sz w:val="20"/>
              </w:rPr>
              <w:t xml:space="preserve"> combine with the </w:t>
            </w:r>
            <w:r w:rsidRPr="00995D1A">
              <w:rPr>
                <w:b/>
                <w:sz w:val="20"/>
              </w:rPr>
              <w:t>XP</w:t>
            </w:r>
            <w:r w:rsidRPr="00995D1A">
              <w:rPr>
                <w:sz w:val="20"/>
              </w:rPr>
              <w:t xml:space="preserve"> search mode </w:t>
            </w:r>
            <w:r w:rsidRPr="00995D1A">
              <w:rPr>
                <w:sz w:val="20"/>
              </w:rPr>
              <w:sym w:font="Wingdings" w:char="F0E0"/>
            </w:r>
            <w:r w:rsidRPr="00995D1A">
              <w:rPr>
                <w:sz w:val="20"/>
              </w:rPr>
              <w:t>the availability will be checked on the GDS with the XtremePricer logic.</w:t>
            </w:r>
          </w:p>
          <w:p w14:paraId="24E25D96" w14:textId="77777777" w:rsidR="00137C35" w:rsidRPr="00995D1A" w:rsidRDefault="00137C35" w:rsidP="00137C35">
            <w:pPr>
              <w:numPr>
                <w:ilvl w:val="0"/>
                <w:numId w:val="14"/>
              </w:numPr>
              <w:spacing w:before="0" w:after="0" w:line="240" w:lineRule="auto"/>
              <w:ind w:left="459"/>
              <w:rPr>
                <w:sz w:val="20"/>
              </w:rPr>
            </w:pPr>
            <w:r w:rsidRPr="00995D1A">
              <w:rPr>
                <w:sz w:val="20"/>
              </w:rPr>
              <w:t xml:space="preserve">CheckAvailability = </w:t>
            </w:r>
            <w:r w:rsidRPr="00995D1A">
              <w:rPr>
                <w:b/>
                <w:sz w:val="20"/>
              </w:rPr>
              <w:t>Pathfinder</w:t>
            </w:r>
            <w:r w:rsidRPr="00995D1A">
              <w:rPr>
                <w:sz w:val="20"/>
              </w:rPr>
              <w:t xml:space="preserve"> </w:t>
            </w:r>
            <w:r w:rsidRPr="00995D1A">
              <w:rPr>
                <w:sz w:val="20"/>
              </w:rPr>
              <w:sym w:font="Wingdings" w:char="F0E0"/>
            </w:r>
            <w:r w:rsidRPr="00995D1A">
              <w:rPr>
                <w:sz w:val="20"/>
              </w:rPr>
              <w:t xml:space="preserve"> The search mode will be ignored! The Pathfinder only uses the XP search mode to check the fares.</w:t>
            </w:r>
          </w:p>
        </w:tc>
      </w:tr>
      <w:tr w:rsidR="00137C35" w:rsidRPr="00995D1A" w14:paraId="559C83A7" w14:textId="77777777" w:rsidTr="00137C35">
        <w:tc>
          <w:tcPr>
            <w:tcW w:w="450" w:type="dxa"/>
          </w:tcPr>
          <w:p w14:paraId="291F38D8" w14:textId="77777777" w:rsidR="00137C35" w:rsidRPr="00995D1A" w:rsidRDefault="00137C35" w:rsidP="00137C35">
            <w:pPr>
              <w:spacing w:line="240" w:lineRule="auto"/>
              <w:rPr>
                <w:rFonts w:ascii="Helvetica" w:hAnsi="Helvetica" w:cs="Tahoma"/>
                <w:sz w:val="20"/>
              </w:rPr>
            </w:pPr>
          </w:p>
        </w:tc>
        <w:tc>
          <w:tcPr>
            <w:tcW w:w="2880" w:type="dxa"/>
          </w:tcPr>
          <w:p w14:paraId="2DD48B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CheckTax</w:t>
            </w:r>
          </w:p>
        </w:tc>
        <w:tc>
          <w:tcPr>
            <w:tcW w:w="1683" w:type="dxa"/>
          </w:tcPr>
          <w:p w14:paraId="4DFEC06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CheckTaxEnum</w:t>
            </w:r>
          </w:p>
        </w:tc>
        <w:tc>
          <w:tcPr>
            <w:tcW w:w="3544" w:type="dxa"/>
          </w:tcPr>
          <w:p w14:paraId="412788AE"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With this option you can define how the tax forecast should be calculated. Possible values are:</w:t>
            </w:r>
          </w:p>
          <w:p w14:paraId="24B3589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 xml:space="preserve">NoTaxForecast = </w:t>
            </w:r>
            <w:r w:rsidRPr="00995D1A">
              <w:rPr>
                <w:rFonts w:ascii="Helvetica" w:hAnsi="Helvetica" w:cs="Tahoma"/>
                <w:sz w:val="20"/>
              </w:rPr>
              <w:t>No tax will be returned (default).</w:t>
            </w:r>
          </w:p>
          <w:p w14:paraId="0F59BF5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CRSTaxForecast</w:t>
            </w:r>
            <w:r w:rsidRPr="00995D1A">
              <w:rPr>
                <w:rFonts w:ascii="Helvetica" w:hAnsi="Helvetica" w:cs="Tahoma"/>
                <w:sz w:val="20"/>
              </w:rPr>
              <w:t xml:space="preserve"> = Forecast the taxes using the CRS. This is only possible if CheckAvailability is set to GDS.</w:t>
            </w:r>
          </w:p>
          <w:p w14:paraId="010D5DF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DBTaxForecast</w:t>
            </w:r>
            <w:r w:rsidRPr="00995D1A">
              <w:rPr>
                <w:rFonts w:ascii="Helvetica" w:hAnsi="Helvetica" w:cs="Tahoma"/>
                <w:sz w:val="20"/>
              </w:rPr>
              <w:t xml:space="preserve"> = Forecast the taxes using a tax database. </w:t>
            </w:r>
          </w:p>
          <w:p w14:paraId="78D9C66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VayantTaxForecast</w:t>
            </w:r>
            <w:r w:rsidRPr="00995D1A">
              <w:rPr>
                <w:rFonts w:ascii="Helvetica" w:hAnsi="Helvetica" w:cs="Tahoma"/>
                <w:sz w:val="20"/>
              </w:rPr>
              <w:t xml:space="preserve"> = Forecast the taxes using the vayant TaxQuote service</w:t>
            </w:r>
          </w:p>
        </w:tc>
      </w:tr>
      <w:tr w:rsidR="00137C35" w:rsidRPr="00995D1A" w14:paraId="59268120" w14:textId="77777777" w:rsidTr="00137C35">
        <w:tc>
          <w:tcPr>
            <w:tcW w:w="450" w:type="dxa"/>
          </w:tcPr>
          <w:p w14:paraId="7073922E" w14:textId="77777777" w:rsidR="00137C35" w:rsidRPr="00995D1A" w:rsidRDefault="00137C35" w:rsidP="00137C35">
            <w:pPr>
              <w:spacing w:line="240" w:lineRule="auto"/>
              <w:rPr>
                <w:rFonts w:ascii="Helvetica" w:hAnsi="Helvetica" w:cs="Tahoma"/>
                <w:sz w:val="20"/>
              </w:rPr>
            </w:pPr>
          </w:p>
        </w:tc>
        <w:tc>
          <w:tcPr>
            <w:tcW w:w="2880" w:type="dxa"/>
          </w:tcPr>
          <w:p w14:paraId="1CBBD9D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ConcurrentAvailabilities</w:t>
            </w:r>
          </w:p>
        </w:tc>
        <w:tc>
          <w:tcPr>
            <w:tcW w:w="1683" w:type="dxa"/>
          </w:tcPr>
          <w:p w14:paraId="6DA19D2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44" w:type="dxa"/>
          </w:tcPr>
          <w:p w14:paraId="6C17691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Number to manage how many availabilities should be started at the same time (this should be set corresponding to your available GDS TA’s). Per default the system uses the same number as NumberOfNetFares.</w:t>
            </w:r>
          </w:p>
        </w:tc>
      </w:tr>
      <w:tr w:rsidR="00137C35" w:rsidRPr="00995D1A" w14:paraId="66BFEF6D" w14:textId="77777777" w:rsidTr="00137C35">
        <w:tc>
          <w:tcPr>
            <w:tcW w:w="450" w:type="dxa"/>
          </w:tcPr>
          <w:p w14:paraId="35347B46" w14:textId="77777777" w:rsidR="00137C35" w:rsidRPr="00995D1A" w:rsidRDefault="00137C35" w:rsidP="00137C35">
            <w:pPr>
              <w:spacing w:line="240" w:lineRule="auto"/>
              <w:rPr>
                <w:rFonts w:ascii="Helvetica" w:hAnsi="Helvetica" w:cs="Tahoma"/>
                <w:sz w:val="20"/>
              </w:rPr>
            </w:pPr>
          </w:p>
        </w:tc>
        <w:tc>
          <w:tcPr>
            <w:tcW w:w="2880" w:type="dxa"/>
          </w:tcPr>
          <w:p w14:paraId="3969ED5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DatabaseRecordsets</w:t>
            </w:r>
          </w:p>
        </w:tc>
        <w:tc>
          <w:tcPr>
            <w:tcW w:w="1683" w:type="dxa"/>
          </w:tcPr>
          <w:p w14:paraId="2FC221C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4597AC7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 xml:space="preserve">Internal recordset to a net fare. If this parameter is set, no query will be done to find a fare in the database instead the fare defined by the record set will be used. The parameters </w:t>
            </w:r>
            <w:r w:rsidRPr="00995D1A">
              <w:rPr>
                <w:rFonts w:ascii="Helvetica" w:hAnsi="Helvetica" w:cs="Tahoma"/>
                <w:i/>
                <w:sz w:val="20"/>
                <w:lang w:val="en-US"/>
              </w:rPr>
              <w:t>MaximumNumberOfNetFares</w:t>
            </w:r>
            <w:r w:rsidRPr="00995D1A">
              <w:rPr>
                <w:rFonts w:ascii="Helvetica" w:hAnsi="Helvetica" w:cs="Tahoma"/>
                <w:sz w:val="20"/>
                <w:lang w:val="en-US"/>
              </w:rPr>
              <w:t xml:space="preserve">, </w:t>
            </w:r>
            <w:r w:rsidRPr="00995D1A">
              <w:rPr>
                <w:rFonts w:ascii="Helvetica" w:hAnsi="Helvetica" w:cs="Tahoma"/>
                <w:i/>
                <w:sz w:val="20"/>
                <w:lang w:val="en-US"/>
              </w:rPr>
              <w:t>StartFare</w:t>
            </w:r>
            <w:r w:rsidRPr="00995D1A">
              <w:rPr>
                <w:rFonts w:ascii="Helvetica" w:hAnsi="Helvetica" w:cs="Tahoma"/>
                <w:sz w:val="20"/>
                <w:lang w:val="en-US"/>
              </w:rPr>
              <w:t xml:space="preserve"> and </w:t>
            </w:r>
            <w:r w:rsidRPr="00995D1A">
              <w:rPr>
                <w:rFonts w:ascii="Helvetica" w:hAnsi="Helvetica" w:cs="Tahoma"/>
                <w:i/>
                <w:sz w:val="20"/>
                <w:lang w:val="en-US"/>
              </w:rPr>
              <w:t>NumberOfNetFares</w:t>
            </w:r>
            <w:r w:rsidRPr="00995D1A">
              <w:rPr>
                <w:rFonts w:ascii="Helvetica" w:hAnsi="Helvetica" w:cs="Tahoma"/>
                <w:sz w:val="20"/>
                <w:lang w:val="en-US"/>
              </w:rPr>
              <w:t xml:space="preserve"> will be ignored if DatabaseRecordset is used.</w:t>
            </w:r>
          </w:p>
        </w:tc>
      </w:tr>
      <w:tr w:rsidR="00137C35" w:rsidRPr="00995D1A" w14:paraId="0DA751B6" w14:textId="77777777" w:rsidTr="00137C35">
        <w:tc>
          <w:tcPr>
            <w:tcW w:w="450" w:type="dxa"/>
          </w:tcPr>
          <w:p w14:paraId="6C510A27" w14:textId="77777777" w:rsidR="00137C35" w:rsidRPr="00995D1A" w:rsidRDefault="00137C35" w:rsidP="00137C35">
            <w:pPr>
              <w:spacing w:line="240" w:lineRule="auto"/>
              <w:rPr>
                <w:rFonts w:ascii="Helvetica" w:hAnsi="Helvetica" w:cs="Tahoma"/>
                <w:sz w:val="20"/>
              </w:rPr>
            </w:pPr>
          </w:p>
        </w:tc>
        <w:tc>
          <w:tcPr>
            <w:tcW w:w="2880" w:type="dxa"/>
          </w:tcPr>
          <w:p w14:paraId="7BFF670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DeterminePointOfTurnaround</w:t>
            </w:r>
          </w:p>
        </w:tc>
        <w:tc>
          <w:tcPr>
            <w:tcW w:w="1683" w:type="dxa"/>
          </w:tcPr>
          <w:p w14:paraId="1020C1A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44" w:type="dxa"/>
          </w:tcPr>
          <w:p w14:paraId="53B0EC9E" w14:textId="77777777" w:rsidR="00137C35" w:rsidRPr="00995D1A" w:rsidRDefault="00137C35" w:rsidP="00137C35">
            <w:pPr>
              <w:widowControl w:val="0"/>
              <w:spacing w:line="240" w:lineRule="atLeast"/>
              <w:rPr>
                <w:rFonts w:cs="Tahoma"/>
                <w:sz w:val="16"/>
                <w:szCs w:val="16"/>
                <w:lang w:val="en-US"/>
              </w:rPr>
            </w:pPr>
            <w:r w:rsidRPr="00995D1A">
              <w:rPr>
                <w:rFonts w:cs="Tahoma"/>
                <w:sz w:val="16"/>
                <w:szCs w:val="16"/>
                <w:lang w:val="en-US"/>
              </w:rPr>
              <w:t>Determine point of turnarownd</w:t>
            </w:r>
            <w:r w:rsidRPr="00995D1A">
              <w:rPr>
                <w:rFonts w:cs="Tahoma"/>
                <w:sz w:val="16"/>
                <w:szCs w:val="16"/>
                <w:lang w:val="en-US"/>
              </w:rPr>
              <w:br/>
              <w:t xml:space="preserve">Applies to stop over queries on net fares only. </w:t>
            </w:r>
          </w:p>
          <w:p w14:paraId="45724CE7" w14:textId="77777777" w:rsidR="00137C35" w:rsidRPr="00995D1A" w:rsidRDefault="00137C35" w:rsidP="00137C35">
            <w:pPr>
              <w:widowControl w:val="0"/>
              <w:spacing w:line="240" w:lineRule="atLeast"/>
              <w:rPr>
                <w:rFonts w:cs="Tahoma"/>
                <w:sz w:val="16"/>
                <w:szCs w:val="16"/>
                <w:lang w:val="en-US"/>
              </w:rPr>
            </w:pPr>
            <w:r w:rsidRPr="00995D1A">
              <w:rPr>
                <w:rFonts w:cs="Tahoma"/>
                <w:sz w:val="16"/>
                <w:szCs w:val="16"/>
                <w:lang w:val="en-US"/>
              </w:rPr>
              <w:t>If this parameter is higher than 0 any FareRequestSegment collection within the FareRequestLeg collections will be ignored.</w:t>
            </w:r>
          </w:p>
          <w:p w14:paraId="4CFD1C26" w14:textId="77777777" w:rsidR="00137C35" w:rsidRPr="00995D1A" w:rsidRDefault="00137C35" w:rsidP="00137C35">
            <w:pPr>
              <w:widowControl w:val="0"/>
              <w:spacing w:line="240" w:lineRule="atLeast"/>
              <w:rPr>
                <w:rFonts w:cs="Tahoma"/>
                <w:sz w:val="16"/>
                <w:szCs w:val="16"/>
                <w:lang w:val="en-US"/>
              </w:rPr>
            </w:pPr>
            <w:r w:rsidRPr="00995D1A">
              <w:rPr>
                <w:rFonts w:cs="Tahoma"/>
                <w:sz w:val="16"/>
                <w:szCs w:val="16"/>
                <w:lang w:val="en-US"/>
              </w:rPr>
              <w:t>The parameter enables an automated determination of the point of turnaround within any number of given legs in the FareRequestLeg collection.</w:t>
            </w:r>
          </w:p>
          <w:p w14:paraId="252DBCAA" w14:textId="77777777" w:rsidR="00137C35" w:rsidRPr="00995D1A" w:rsidRDefault="00137C35" w:rsidP="00137C35">
            <w:pPr>
              <w:widowControl w:val="0"/>
              <w:spacing w:line="240" w:lineRule="atLeast"/>
              <w:rPr>
                <w:rFonts w:cs="Tahoma"/>
                <w:sz w:val="16"/>
                <w:szCs w:val="16"/>
                <w:lang w:val="en-US"/>
              </w:rPr>
            </w:pPr>
            <w:r w:rsidRPr="00995D1A">
              <w:rPr>
                <w:rFonts w:cs="Tahoma"/>
                <w:sz w:val="16"/>
                <w:szCs w:val="16"/>
                <w:lang w:val="en-US"/>
              </w:rPr>
              <w:t>The point-of-turnaround (POT) is then being calculated using the longest distance from the origin to any given destination point of the FareRequestLeg collection. Additionally it causes the engine to take all those destination points into consideration for a search that are in a distance range of more than x%, where x is specified by the value specified in DeterminePOT of the calculated POT.</w:t>
            </w:r>
          </w:p>
          <w:p w14:paraId="66AB9DF2" w14:textId="77777777" w:rsidR="00137C35" w:rsidRPr="00995D1A" w:rsidRDefault="00137C35" w:rsidP="00137C35">
            <w:pPr>
              <w:widowControl w:val="0"/>
              <w:spacing w:line="240" w:lineRule="atLeast"/>
              <w:rPr>
                <w:rFonts w:cs="Tahoma"/>
                <w:sz w:val="16"/>
                <w:szCs w:val="16"/>
                <w:lang w:val="en-US"/>
              </w:rPr>
            </w:pPr>
            <w:r w:rsidRPr="00995D1A">
              <w:rPr>
                <w:rFonts w:cs="Tahoma"/>
                <w:sz w:val="16"/>
                <w:szCs w:val="16"/>
                <w:lang w:val="en-US"/>
              </w:rPr>
              <w:t>Sample:</w:t>
            </w:r>
            <w:r w:rsidRPr="00995D1A">
              <w:rPr>
                <w:rFonts w:cs="Tahoma"/>
                <w:sz w:val="16"/>
                <w:szCs w:val="16"/>
                <w:lang w:val="en-US"/>
              </w:rPr>
              <w:br/>
              <w:t>NEWLEG collection:</w:t>
            </w:r>
            <w:r w:rsidRPr="00995D1A">
              <w:rPr>
                <w:rFonts w:cs="Tahoma"/>
                <w:sz w:val="16"/>
                <w:szCs w:val="16"/>
                <w:lang w:val="en-US"/>
              </w:rPr>
              <w:br/>
              <w:t xml:space="preserve">EDI-BOS </w:t>
            </w:r>
            <w:r w:rsidRPr="00995D1A">
              <w:rPr>
                <w:rFonts w:cs="Tahoma"/>
                <w:sz w:val="16"/>
                <w:szCs w:val="16"/>
                <w:lang w:val="en-US"/>
              </w:rPr>
              <w:br/>
              <w:t>BOS-JFK</w:t>
            </w:r>
            <w:r w:rsidRPr="00995D1A">
              <w:rPr>
                <w:rFonts w:cs="Tahoma"/>
                <w:sz w:val="16"/>
                <w:szCs w:val="16"/>
                <w:lang w:val="en-US"/>
              </w:rPr>
              <w:br/>
              <w:t>JFK-LAX</w:t>
            </w:r>
            <w:r w:rsidRPr="00995D1A">
              <w:rPr>
                <w:rFonts w:cs="Tahoma"/>
                <w:sz w:val="16"/>
                <w:szCs w:val="16"/>
                <w:lang w:val="en-US"/>
              </w:rPr>
              <w:br/>
              <w:t>LAX-SFO</w:t>
            </w:r>
            <w:r w:rsidRPr="00995D1A">
              <w:rPr>
                <w:rFonts w:cs="Tahoma"/>
                <w:sz w:val="16"/>
                <w:szCs w:val="16"/>
                <w:lang w:val="en-US"/>
              </w:rPr>
              <w:br/>
              <w:t>SFO-ORD</w:t>
            </w:r>
            <w:r w:rsidRPr="00995D1A">
              <w:rPr>
                <w:rFonts w:cs="Tahoma"/>
                <w:sz w:val="16"/>
                <w:szCs w:val="16"/>
                <w:lang w:val="en-US"/>
              </w:rPr>
              <w:br/>
              <w:t>ORD-EDI</w:t>
            </w:r>
          </w:p>
          <w:p w14:paraId="60D74519" w14:textId="77777777" w:rsidR="00137C35" w:rsidRPr="00995D1A" w:rsidRDefault="00137C35" w:rsidP="00137C35">
            <w:pPr>
              <w:widowControl w:val="0"/>
              <w:spacing w:line="240" w:lineRule="atLeast"/>
              <w:rPr>
                <w:rFonts w:cs="Tahoma"/>
                <w:sz w:val="16"/>
                <w:szCs w:val="16"/>
                <w:lang w:val="en-US"/>
              </w:rPr>
            </w:pPr>
            <w:r w:rsidRPr="00995D1A">
              <w:rPr>
                <w:rFonts w:cs="Tahoma"/>
                <w:sz w:val="16"/>
                <w:szCs w:val="16"/>
                <w:lang w:val="en-US"/>
              </w:rPr>
              <w:t>Internal POT calculation determines LAX as POT:</w:t>
            </w:r>
            <w:r w:rsidRPr="00995D1A">
              <w:rPr>
                <w:rFonts w:cs="Tahoma"/>
                <w:sz w:val="16"/>
                <w:szCs w:val="16"/>
                <w:lang w:val="en-US"/>
              </w:rPr>
              <w:br/>
              <w:t>EDI-BOS</w:t>
            </w:r>
            <w:r w:rsidRPr="00995D1A">
              <w:rPr>
                <w:rFonts w:cs="Tahoma"/>
                <w:sz w:val="16"/>
                <w:szCs w:val="16"/>
                <w:lang w:val="en-US"/>
              </w:rPr>
              <w:tab/>
              <w:t>3832</w:t>
            </w:r>
            <w:r w:rsidRPr="00995D1A">
              <w:rPr>
                <w:rFonts w:cs="Tahoma"/>
                <w:sz w:val="16"/>
                <w:szCs w:val="16"/>
                <w:lang w:val="en-US"/>
              </w:rPr>
              <w:br/>
              <w:t>EDI-JFK</w:t>
            </w:r>
            <w:r w:rsidRPr="00995D1A">
              <w:rPr>
                <w:rFonts w:cs="Tahoma"/>
                <w:sz w:val="16"/>
                <w:szCs w:val="16"/>
                <w:lang w:val="en-US"/>
              </w:rPr>
              <w:tab/>
            </w:r>
            <w:r w:rsidRPr="00995D1A">
              <w:rPr>
                <w:rFonts w:cs="Tahoma"/>
                <w:sz w:val="16"/>
                <w:szCs w:val="16"/>
                <w:lang w:val="en-US"/>
              </w:rPr>
              <w:tab/>
              <w:t>3902</w:t>
            </w:r>
            <w:r w:rsidRPr="00995D1A">
              <w:rPr>
                <w:rFonts w:cs="Tahoma"/>
                <w:sz w:val="16"/>
                <w:szCs w:val="16"/>
                <w:lang w:val="en-US"/>
              </w:rPr>
              <w:br/>
              <w:t>EDI-LAX</w:t>
            </w:r>
            <w:r w:rsidRPr="00995D1A">
              <w:rPr>
                <w:rFonts w:cs="Tahoma"/>
                <w:sz w:val="16"/>
                <w:szCs w:val="16"/>
                <w:lang w:val="en-US"/>
              </w:rPr>
              <w:tab/>
              <w:t>6454</w:t>
            </w:r>
            <w:r w:rsidRPr="00995D1A">
              <w:rPr>
                <w:rFonts w:cs="Tahoma"/>
                <w:sz w:val="16"/>
                <w:szCs w:val="16"/>
                <w:lang w:val="en-US"/>
              </w:rPr>
              <w:br/>
              <w:t>EDI-SFO</w:t>
            </w:r>
            <w:r w:rsidRPr="00995D1A">
              <w:rPr>
                <w:rFonts w:cs="Tahoma"/>
                <w:sz w:val="16"/>
                <w:szCs w:val="16"/>
                <w:lang w:val="en-US"/>
              </w:rPr>
              <w:tab/>
              <w:t>6352</w:t>
            </w:r>
            <w:r w:rsidRPr="00995D1A">
              <w:rPr>
                <w:rFonts w:cs="Tahoma"/>
                <w:sz w:val="16"/>
                <w:szCs w:val="16"/>
                <w:lang w:val="en-US"/>
              </w:rPr>
              <w:br/>
              <w:t>EDI-ORD</w:t>
            </w:r>
            <w:r w:rsidRPr="00995D1A">
              <w:rPr>
                <w:rFonts w:cs="Tahoma"/>
                <w:sz w:val="16"/>
                <w:szCs w:val="16"/>
                <w:lang w:val="en-US"/>
              </w:rPr>
              <w:tab/>
              <w:t>4650</w:t>
            </w:r>
          </w:p>
          <w:p w14:paraId="3D82B769" w14:textId="77777777" w:rsidR="00137C35" w:rsidRPr="00995D1A" w:rsidRDefault="00137C35" w:rsidP="00137C35">
            <w:pPr>
              <w:widowControl w:val="0"/>
              <w:spacing w:line="240" w:lineRule="atLeast"/>
              <w:rPr>
                <w:rFonts w:cs="Tahoma"/>
                <w:sz w:val="16"/>
                <w:szCs w:val="16"/>
                <w:lang w:val="en-US"/>
              </w:rPr>
            </w:pPr>
            <w:r w:rsidRPr="00995D1A">
              <w:rPr>
                <w:rFonts w:cs="Tahoma"/>
                <w:sz w:val="16"/>
                <w:szCs w:val="16"/>
                <w:lang w:val="en-US"/>
              </w:rPr>
              <w:t>Determine points that are in a distance range of more than 75%</w:t>
            </w:r>
            <w:r w:rsidRPr="00995D1A">
              <w:rPr>
                <w:rFonts w:cs="Tahoma"/>
                <w:sz w:val="16"/>
                <w:szCs w:val="16"/>
                <w:lang w:val="en-US"/>
              </w:rPr>
              <w:br/>
              <w:t>EDI-BOS</w:t>
            </w:r>
            <w:r w:rsidRPr="00995D1A">
              <w:rPr>
                <w:rFonts w:cs="Tahoma"/>
                <w:sz w:val="16"/>
                <w:szCs w:val="16"/>
                <w:lang w:val="en-US"/>
              </w:rPr>
              <w:tab/>
              <w:t>3832=59%</w:t>
            </w:r>
            <w:r w:rsidRPr="00995D1A">
              <w:rPr>
                <w:rFonts w:cs="Tahoma"/>
                <w:sz w:val="16"/>
                <w:szCs w:val="16"/>
                <w:lang w:val="en-US"/>
              </w:rPr>
              <w:br/>
              <w:t>EDI-JFK</w:t>
            </w:r>
            <w:r w:rsidRPr="00995D1A">
              <w:rPr>
                <w:rFonts w:cs="Tahoma"/>
                <w:sz w:val="16"/>
                <w:szCs w:val="16"/>
                <w:lang w:val="en-US"/>
              </w:rPr>
              <w:tab/>
              <w:t>3902=60%</w:t>
            </w:r>
            <w:r w:rsidRPr="00995D1A">
              <w:rPr>
                <w:rFonts w:cs="Tahoma"/>
                <w:sz w:val="16"/>
                <w:szCs w:val="16"/>
                <w:lang w:val="en-US"/>
              </w:rPr>
              <w:br/>
              <w:t>EDI-LAX</w:t>
            </w:r>
            <w:r w:rsidRPr="00995D1A">
              <w:rPr>
                <w:rFonts w:cs="Tahoma"/>
                <w:sz w:val="16"/>
                <w:szCs w:val="16"/>
                <w:lang w:val="en-US"/>
              </w:rPr>
              <w:tab/>
              <w:t>6454=100%</w:t>
            </w:r>
            <w:r w:rsidRPr="00995D1A">
              <w:rPr>
                <w:rFonts w:cs="Tahoma"/>
                <w:sz w:val="16"/>
                <w:szCs w:val="16"/>
                <w:lang w:val="en-US"/>
              </w:rPr>
              <w:br/>
              <w:t>EDI-SFO</w:t>
            </w:r>
            <w:r w:rsidRPr="00995D1A">
              <w:rPr>
                <w:rFonts w:cs="Tahoma"/>
                <w:sz w:val="16"/>
                <w:szCs w:val="16"/>
                <w:lang w:val="en-US"/>
              </w:rPr>
              <w:tab/>
              <w:t>6352=98%</w:t>
            </w:r>
            <w:r w:rsidRPr="00995D1A">
              <w:rPr>
                <w:rFonts w:cs="Tahoma"/>
                <w:sz w:val="16"/>
                <w:szCs w:val="16"/>
                <w:lang w:val="en-US"/>
              </w:rPr>
              <w:br/>
              <w:t>EDI-ORD</w:t>
            </w:r>
            <w:r w:rsidRPr="00995D1A">
              <w:rPr>
                <w:rFonts w:cs="Tahoma"/>
                <w:sz w:val="16"/>
                <w:szCs w:val="16"/>
                <w:lang w:val="en-US"/>
              </w:rPr>
              <w:tab/>
              <w:t>4650=72%</w:t>
            </w:r>
          </w:p>
          <w:p w14:paraId="5AC2FD20" w14:textId="77777777" w:rsidR="00137C35" w:rsidRPr="00995D1A" w:rsidRDefault="00137C35" w:rsidP="00137C35">
            <w:pPr>
              <w:widowControl w:val="0"/>
              <w:spacing w:line="240" w:lineRule="atLeast"/>
              <w:rPr>
                <w:rFonts w:cs="Tahoma"/>
                <w:sz w:val="16"/>
                <w:szCs w:val="16"/>
                <w:lang w:val="en-US"/>
              </w:rPr>
            </w:pPr>
            <w:r w:rsidRPr="00995D1A">
              <w:rPr>
                <w:rFonts w:cs="Tahoma"/>
                <w:sz w:val="16"/>
                <w:szCs w:val="16"/>
                <w:lang w:val="en-US"/>
              </w:rPr>
              <w:t>This will cause the following searches to be perfomed:</w:t>
            </w:r>
            <w:r w:rsidRPr="00995D1A">
              <w:rPr>
                <w:rFonts w:cs="Tahoma"/>
                <w:sz w:val="16"/>
                <w:szCs w:val="16"/>
                <w:lang w:val="en-US"/>
              </w:rPr>
              <w:br/>
              <w:t>EDI-LAX with outbound stop in BOS and JFK, inbound stop in ORD.</w:t>
            </w:r>
            <w:r w:rsidRPr="00995D1A">
              <w:rPr>
                <w:rFonts w:cs="Tahoma"/>
                <w:sz w:val="16"/>
                <w:szCs w:val="16"/>
                <w:lang w:val="en-US"/>
              </w:rPr>
              <w:br/>
              <w:t>EDI-SFO with outbound stop in BOS, JFK and LAX, inbound stop in ORD.</w:t>
            </w:r>
          </w:p>
          <w:p w14:paraId="0575A77E" w14:textId="77777777" w:rsidR="00137C35" w:rsidRPr="00995D1A" w:rsidRDefault="00137C35" w:rsidP="00137C35">
            <w:pPr>
              <w:widowControl w:val="0"/>
              <w:spacing w:line="240" w:lineRule="atLeast"/>
              <w:rPr>
                <w:rFonts w:cs="Tahoma"/>
                <w:sz w:val="16"/>
                <w:szCs w:val="16"/>
                <w:lang w:val="en-US"/>
              </w:rPr>
            </w:pPr>
            <w:r w:rsidRPr="00995D1A">
              <w:rPr>
                <w:rFonts w:cs="Tahoma"/>
                <w:sz w:val="16"/>
                <w:szCs w:val="16"/>
                <w:lang w:val="en-US"/>
              </w:rPr>
              <w:t xml:space="preserve">NOTICE: </w:t>
            </w:r>
            <w:r w:rsidRPr="00995D1A">
              <w:rPr>
                <w:rFonts w:cs="Tahoma"/>
                <w:sz w:val="16"/>
                <w:szCs w:val="16"/>
                <w:lang w:val="en-US"/>
              </w:rPr>
              <w:br/>
              <w:t>Fares are being stored internally as roundtrips with stops on the outbound and the inbound leg. This will cause stop over requests that use the DeterminePOT parameter to return 2 legs for each fare in the response. Stop over points are being returned within the FareRequestSegment collection of any of the 2 legs.</w:t>
            </w:r>
          </w:p>
        </w:tc>
      </w:tr>
      <w:tr w:rsidR="00137C35" w:rsidRPr="00995D1A" w14:paraId="24F45575" w14:textId="77777777" w:rsidTr="00137C35">
        <w:tc>
          <w:tcPr>
            <w:tcW w:w="450" w:type="dxa"/>
          </w:tcPr>
          <w:p w14:paraId="66F66AC9" w14:textId="77777777" w:rsidR="00137C35" w:rsidRPr="00995D1A" w:rsidRDefault="00137C35" w:rsidP="00137C35">
            <w:pPr>
              <w:widowControl w:val="0"/>
              <w:spacing w:line="240" w:lineRule="atLeast"/>
              <w:rPr>
                <w:rFonts w:ascii="Helvetica" w:hAnsi="Helvetica" w:cs="Tahoma"/>
                <w:sz w:val="20"/>
                <w:lang w:val="en-US"/>
              </w:rPr>
            </w:pPr>
          </w:p>
        </w:tc>
        <w:tc>
          <w:tcPr>
            <w:tcW w:w="2880" w:type="dxa"/>
          </w:tcPr>
          <w:p w14:paraId="166B9FA7"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EnhancedFeederSearchConfig</w:t>
            </w:r>
          </w:p>
        </w:tc>
        <w:tc>
          <w:tcPr>
            <w:tcW w:w="1683" w:type="dxa"/>
          </w:tcPr>
          <w:p w14:paraId="39D87C18" w14:textId="473AC9EB"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EnhancedFeederSearch</w:t>
            </w:r>
          </w:p>
        </w:tc>
        <w:tc>
          <w:tcPr>
            <w:tcW w:w="3544" w:type="dxa"/>
          </w:tcPr>
          <w:p w14:paraId="411D87ED"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Container for the EnhancedFeederSearch Configuration.</w:t>
            </w:r>
          </w:p>
        </w:tc>
      </w:tr>
      <w:tr w:rsidR="00137C35" w:rsidRPr="00995D1A" w14:paraId="4BF56784" w14:textId="77777777" w:rsidTr="00137C35">
        <w:tc>
          <w:tcPr>
            <w:tcW w:w="450" w:type="dxa"/>
          </w:tcPr>
          <w:p w14:paraId="4C7F327C" w14:textId="77777777" w:rsidR="00137C35" w:rsidRPr="00995D1A" w:rsidRDefault="00137C35" w:rsidP="00137C35">
            <w:pPr>
              <w:spacing w:line="240" w:lineRule="auto"/>
              <w:rPr>
                <w:rFonts w:ascii="Helvetica" w:hAnsi="Helvetica" w:cs="Tahoma"/>
                <w:sz w:val="20"/>
                <w:lang w:val="en-US"/>
              </w:rPr>
            </w:pPr>
          </w:p>
        </w:tc>
        <w:tc>
          <w:tcPr>
            <w:tcW w:w="2880" w:type="dxa"/>
          </w:tcPr>
          <w:p w14:paraId="46C095B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FillWithPublishedFares</w:t>
            </w:r>
          </w:p>
        </w:tc>
        <w:tc>
          <w:tcPr>
            <w:tcW w:w="1683" w:type="dxa"/>
          </w:tcPr>
          <w:p w14:paraId="653D539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544" w:type="dxa"/>
          </w:tcPr>
          <w:p w14:paraId="7CBBCEB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Defines if the requested numbers of NetFares are to be filled with PubFares if an insufficient number of NetFares are found (default = false).</w:t>
            </w:r>
          </w:p>
        </w:tc>
      </w:tr>
      <w:tr w:rsidR="00137C35" w:rsidRPr="00995D1A" w14:paraId="17804FCC" w14:textId="77777777" w:rsidTr="00137C35">
        <w:tc>
          <w:tcPr>
            <w:tcW w:w="450" w:type="dxa"/>
          </w:tcPr>
          <w:p w14:paraId="20911FAD" w14:textId="77777777" w:rsidR="00137C35" w:rsidRPr="00995D1A" w:rsidRDefault="00137C35" w:rsidP="00137C35">
            <w:pPr>
              <w:spacing w:line="240" w:lineRule="auto"/>
              <w:rPr>
                <w:rFonts w:ascii="Helvetica" w:hAnsi="Helvetica" w:cs="Tahoma"/>
                <w:sz w:val="20"/>
              </w:rPr>
            </w:pPr>
          </w:p>
        </w:tc>
        <w:tc>
          <w:tcPr>
            <w:tcW w:w="2880" w:type="dxa"/>
          </w:tcPr>
          <w:p w14:paraId="7A78F8D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TariffType</w:t>
            </w:r>
          </w:p>
        </w:tc>
        <w:tc>
          <w:tcPr>
            <w:tcW w:w="1683" w:type="dxa"/>
          </w:tcPr>
          <w:p w14:paraId="0DEEB3B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TariffTypeEnum</w:t>
            </w:r>
          </w:p>
        </w:tc>
        <w:tc>
          <w:tcPr>
            <w:tcW w:w="3544" w:type="dxa"/>
          </w:tcPr>
          <w:p w14:paraId="197106B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This parameter defines whether you want to query for touroperator and / or consolidator fares loaded in HitchHiker Entry.</w:t>
            </w:r>
          </w:p>
          <w:p w14:paraId="201C4E4A" w14:textId="77777777" w:rsidR="00137C35" w:rsidRPr="00995D1A" w:rsidRDefault="00137C35" w:rsidP="00137C35">
            <w:pPr>
              <w:pStyle w:val="TableText"/>
              <w:spacing w:line="240" w:lineRule="auto"/>
              <w:ind w:left="360"/>
              <w:rPr>
                <w:rFonts w:ascii="Helvetica" w:hAnsi="Helvetica" w:cs="Tahoma"/>
                <w:sz w:val="20"/>
              </w:rPr>
            </w:pPr>
            <w:r w:rsidRPr="00995D1A">
              <w:rPr>
                <w:rFonts w:ascii="Helvetica" w:hAnsi="Helvetica" w:cs="Tahoma"/>
                <w:sz w:val="20"/>
              </w:rPr>
              <w:t>Possible values are:</w:t>
            </w:r>
          </w:p>
          <w:p w14:paraId="78F4274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Consolidator (Default)</w:t>
            </w:r>
          </w:p>
          <w:p w14:paraId="4992AF3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Touroperator</w:t>
            </w:r>
          </w:p>
          <w:p w14:paraId="1B57EF34"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5A9819BD" w14:textId="77777777" w:rsidTr="00137C35">
        <w:tc>
          <w:tcPr>
            <w:tcW w:w="450" w:type="dxa"/>
          </w:tcPr>
          <w:p w14:paraId="3081F78A" w14:textId="77777777" w:rsidR="00137C35" w:rsidRPr="00995D1A" w:rsidRDefault="00137C35" w:rsidP="00137C35">
            <w:pPr>
              <w:spacing w:line="240" w:lineRule="auto"/>
              <w:rPr>
                <w:rFonts w:ascii="Helvetica" w:hAnsi="Helvetica" w:cs="Tahoma"/>
                <w:sz w:val="20"/>
              </w:rPr>
            </w:pPr>
          </w:p>
        </w:tc>
        <w:tc>
          <w:tcPr>
            <w:tcW w:w="2880" w:type="dxa"/>
          </w:tcPr>
          <w:p w14:paraId="050225F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TariffSubType</w:t>
            </w:r>
          </w:p>
        </w:tc>
        <w:tc>
          <w:tcPr>
            <w:tcW w:w="1683" w:type="dxa"/>
          </w:tcPr>
          <w:p w14:paraId="3E77AE2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TariffSubTypeEnum</w:t>
            </w:r>
          </w:p>
        </w:tc>
        <w:tc>
          <w:tcPr>
            <w:tcW w:w="3544" w:type="dxa"/>
          </w:tcPr>
          <w:p w14:paraId="1061E3B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This parameter defines the sub type for the tariff type.</w:t>
            </w:r>
          </w:p>
          <w:p w14:paraId="1668D3FF" w14:textId="77777777" w:rsidR="00137C35" w:rsidRPr="00995D1A" w:rsidRDefault="00137C35" w:rsidP="00137C35">
            <w:pPr>
              <w:pStyle w:val="TableText"/>
              <w:spacing w:line="240" w:lineRule="auto"/>
              <w:ind w:left="360"/>
              <w:rPr>
                <w:rFonts w:ascii="Helvetica" w:hAnsi="Helvetica" w:cs="Tahoma"/>
                <w:sz w:val="20"/>
              </w:rPr>
            </w:pPr>
            <w:r w:rsidRPr="00995D1A">
              <w:rPr>
                <w:rFonts w:ascii="Helvetica" w:hAnsi="Helvetica" w:cs="Tahoma"/>
                <w:sz w:val="20"/>
              </w:rPr>
              <w:t>Possible values are:</w:t>
            </w:r>
          </w:p>
          <w:p w14:paraId="4E99972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Net (Default)</w:t>
            </w:r>
          </w:p>
          <w:p w14:paraId="7549ACB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Published</w:t>
            </w:r>
          </w:p>
          <w:p w14:paraId="267466C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Corporate</w:t>
            </w:r>
          </w:p>
        </w:tc>
      </w:tr>
      <w:tr w:rsidR="00137C35" w:rsidRPr="00995D1A" w14:paraId="2F5EE9D6" w14:textId="77777777" w:rsidTr="00137C35">
        <w:tc>
          <w:tcPr>
            <w:tcW w:w="450" w:type="dxa"/>
          </w:tcPr>
          <w:p w14:paraId="18205702" w14:textId="77777777" w:rsidR="00137C35" w:rsidRPr="00995D1A" w:rsidRDefault="00137C35" w:rsidP="00137C35">
            <w:pPr>
              <w:rPr>
                <w:rFonts w:ascii="Helvetica" w:hAnsi="Helvetica" w:cs="Tahoma"/>
                <w:sz w:val="20"/>
              </w:rPr>
            </w:pPr>
          </w:p>
        </w:tc>
        <w:tc>
          <w:tcPr>
            <w:tcW w:w="2880" w:type="dxa"/>
          </w:tcPr>
          <w:p w14:paraId="2BB6980F" w14:textId="77777777" w:rsidR="00137C35" w:rsidRPr="00995D1A" w:rsidRDefault="00137C35" w:rsidP="00137C35">
            <w:pPr>
              <w:rPr>
                <w:rFonts w:ascii="Helvetica" w:hAnsi="Helvetica" w:cs="Tahoma"/>
                <w:sz w:val="20"/>
              </w:rPr>
            </w:pPr>
            <w:r w:rsidRPr="00995D1A">
              <w:rPr>
                <w:rFonts w:ascii="Helvetica" w:hAnsi="Helvetica" w:cs="Tahoma"/>
                <w:sz w:val="20"/>
              </w:rPr>
              <w:t>MatchCodes</w:t>
            </w:r>
          </w:p>
        </w:tc>
        <w:tc>
          <w:tcPr>
            <w:tcW w:w="1683" w:type="dxa"/>
          </w:tcPr>
          <w:p w14:paraId="16F430FF" w14:textId="77777777" w:rsidR="00137C35" w:rsidRPr="00995D1A" w:rsidRDefault="00137C35" w:rsidP="00137C35">
            <w:pPr>
              <w:rPr>
                <w:rFonts w:ascii="Helvetica" w:hAnsi="Helvetica" w:cs="Tahoma"/>
                <w:sz w:val="20"/>
              </w:rPr>
            </w:pPr>
            <w:r w:rsidRPr="00995D1A">
              <w:rPr>
                <w:rFonts w:ascii="Helvetica" w:hAnsi="Helvetica" w:cs="Tahoma"/>
                <w:sz w:val="20"/>
              </w:rPr>
              <w:t>String</w:t>
            </w:r>
          </w:p>
        </w:tc>
        <w:tc>
          <w:tcPr>
            <w:tcW w:w="3544" w:type="dxa"/>
          </w:tcPr>
          <w:p w14:paraId="31086D4C"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Parameter to specify matchcodes that will be checked with the matchcode of the rules. Only if both codes are identical or the rule code is empty the fare will be shown.</w:t>
            </w:r>
          </w:p>
          <w:p w14:paraId="2B55BB1A"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Specific values are:</w:t>
            </w:r>
            <w:r w:rsidRPr="00995D1A">
              <w:rPr>
                <w:rFonts w:ascii="Helvetica" w:hAnsi="Helvetica" w:cs="Tahoma"/>
                <w:sz w:val="20"/>
                <w:lang w:val="en-US"/>
              </w:rPr>
              <w:br/>
              <w:t>#</w:t>
            </w:r>
            <w:r w:rsidRPr="00995D1A">
              <w:rPr>
                <w:rFonts w:ascii="Helvetica" w:hAnsi="Helvetica" w:cs="Tahoma"/>
                <w:i/>
                <w:sz w:val="20"/>
                <w:lang w:val="en-US"/>
              </w:rPr>
              <w:t>EMPTY#</w:t>
            </w:r>
            <w:r w:rsidRPr="00995D1A">
              <w:rPr>
                <w:rFonts w:ascii="Helvetica" w:hAnsi="Helvetica" w:cs="Tahoma"/>
                <w:sz w:val="20"/>
                <w:lang w:val="en-US"/>
              </w:rPr>
              <w:t xml:space="preserve"> = Only fares without matchcode.</w:t>
            </w:r>
            <w:r w:rsidRPr="00995D1A">
              <w:rPr>
                <w:rFonts w:ascii="Helvetica" w:hAnsi="Helvetica" w:cs="Tahoma"/>
                <w:sz w:val="20"/>
                <w:lang w:val="en-US"/>
              </w:rPr>
              <w:br/>
            </w:r>
            <w:r w:rsidRPr="00995D1A">
              <w:rPr>
                <w:rFonts w:ascii="Helvetica" w:hAnsi="Helvetica" w:cs="Tahoma"/>
                <w:i/>
                <w:sz w:val="20"/>
                <w:lang w:val="en-US"/>
              </w:rPr>
              <w:t>#ALL#</w:t>
            </w:r>
            <w:r w:rsidRPr="00995D1A">
              <w:rPr>
                <w:rFonts w:ascii="Helvetica" w:hAnsi="Helvetica" w:cs="Tahoma"/>
                <w:sz w:val="20"/>
                <w:lang w:val="en-US"/>
              </w:rPr>
              <w:t xml:space="preserve"> = All fares should be displayed.</w:t>
            </w:r>
          </w:p>
          <w:p w14:paraId="12F79AA8" w14:textId="77777777" w:rsidR="00137C35" w:rsidRPr="00995D1A" w:rsidRDefault="00137C35" w:rsidP="00137C35">
            <w:pPr>
              <w:rPr>
                <w:rFonts w:ascii="Helvetica" w:hAnsi="Helvetica" w:cs="Tahoma"/>
                <w:sz w:val="20"/>
                <w:lang w:val="en-US"/>
              </w:rPr>
            </w:pPr>
            <w:r w:rsidRPr="00995D1A">
              <w:rPr>
                <w:rFonts w:ascii="Helvetica" w:hAnsi="Helvetica" w:cs="Tahoma"/>
                <w:sz w:val="20"/>
                <w:lang w:val="en-US"/>
              </w:rPr>
              <w:t>Multiple matchcodes can be separated by space e.g.: BUSINESS #EMPTY#</w:t>
            </w:r>
          </w:p>
          <w:p w14:paraId="3FF4DA13" w14:textId="77777777" w:rsidR="00137C35" w:rsidRPr="00995D1A" w:rsidRDefault="00137C35" w:rsidP="00137C35">
            <w:pPr>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562AC94D" w14:textId="77777777" w:rsidTr="00137C35">
        <w:tc>
          <w:tcPr>
            <w:tcW w:w="450" w:type="dxa"/>
          </w:tcPr>
          <w:p w14:paraId="673D95E6" w14:textId="77777777" w:rsidR="00137C35" w:rsidRPr="00995D1A" w:rsidRDefault="00137C35" w:rsidP="00137C35">
            <w:pPr>
              <w:spacing w:line="240" w:lineRule="auto"/>
              <w:rPr>
                <w:rFonts w:ascii="Helvetica" w:hAnsi="Helvetica" w:cs="Tahoma"/>
                <w:sz w:val="20"/>
              </w:rPr>
            </w:pPr>
          </w:p>
        </w:tc>
        <w:tc>
          <w:tcPr>
            <w:tcW w:w="2880" w:type="dxa"/>
          </w:tcPr>
          <w:p w14:paraId="40AC8C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MaximumConnections</w:t>
            </w:r>
          </w:p>
        </w:tc>
        <w:tc>
          <w:tcPr>
            <w:tcW w:w="1683" w:type="dxa"/>
          </w:tcPr>
          <w:p w14:paraId="369B711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44" w:type="dxa"/>
          </w:tcPr>
          <w:p w14:paraId="044EB4E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Here it is possible to specify how many alternative flights for each fare should be returned. The alternatives will never exceed this value but can be less, depending on the number of found flights found in the GDS (default=1, minimum=1).</w:t>
            </w:r>
          </w:p>
          <w:p w14:paraId="5A7F068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4B1FC569" w14:textId="77777777" w:rsidTr="00137C35">
        <w:tc>
          <w:tcPr>
            <w:tcW w:w="450" w:type="dxa"/>
          </w:tcPr>
          <w:p w14:paraId="427981C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880" w:type="dxa"/>
          </w:tcPr>
          <w:p w14:paraId="4A73FA2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MaximumNumberOfNetFares</w:t>
            </w:r>
          </w:p>
        </w:tc>
        <w:tc>
          <w:tcPr>
            <w:tcW w:w="1683" w:type="dxa"/>
          </w:tcPr>
          <w:p w14:paraId="5E5125C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44" w:type="dxa"/>
          </w:tcPr>
          <w:p w14:paraId="6A231B2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This is the maximum number of tries for availabilities and tax requests. (e.g. if </w:t>
            </w:r>
            <w:r w:rsidRPr="00995D1A">
              <w:rPr>
                <w:rFonts w:ascii="Helvetica" w:hAnsi="Helvetica" w:cs="Tahoma"/>
                <w:i/>
                <w:sz w:val="20"/>
                <w:lang w:val="en-US"/>
              </w:rPr>
              <w:t>NumberOfNetFares</w:t>
            </w:r>
            <w:r w:rsidRPr="00995D1A">
              <w:rPr>
                <w:rFonts w:ascii="Helvetica" w:hAnsi="Helvetica" w:cs="Tahoma"/>
                <w:sz w:val="20"/>
                <w:lang w:val="en-US"/>
              </w:rPr>
              <w:t xml:space="preserve"> is set to 3 and </w:t>
            </w:r>
            <w:r w:rsidRPr="00995D1A">
              <w:rPr>
                <w:rFonts w:ascii="Helvetica" w:hAnsi="Helvetica" w:cs="Tahoma"/>
                <w:i/>
                <w:sz w:val="20"/>
                <w:lang w:val="en-US"/>
              </w:rPr>
              <w:t>MaximumNumberOfNetFares</w:t>
            </w:r>
            <w:r w:rsidRPr="00995D1A">
              <w:rPr>
                <w:rFonts w:ascii="Helvetica" w:hAnsi="Helvetica" w:cs="Tahoma"/>
                <w:sz w:val="20"/>
                <w:lang w:val="en-US"/>
              </w:rPr>
              <w:t xml:space="preserve"> is set to 12 – the application will try to find 3 available fares and it will check up to 12 availabilities until it returns an amount equal to or lower than 3).</w:t>
            </w:r>
          </w:p>
          <w:p w14:paraId="5FD6B66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41A4FF0" w14:textId="77777777" w:rsidTr="00137C35">
        <w:tc>
          <w:tcPr>
            <w:tcW w:w="450" w:type="dxa"/>
          </w:tcPr>
          <w:p w14:paraId="1CE537F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880" w:type="dxa"/>
          </w:tcPr>
          <w:p w14:paraId="20A1E5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NetFareCodes</w:t>
            </w:r>
          </w:p>
        </w:tc>
        <w:tc>
          <w:tcPr>
            <w:tcW w:w="1683" w:type="dxa"/>
          </w:tcPr>
          <w:p w14:paraId="7DFC19E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4B7AFC8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Any valid Three-letter Consolidator Code. This specifies the exported databases that have to be queried.</w:t>
            </w:r>
          </w:p>
          <w:p w14:paraId="48377F4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02CDF1CB" w14:textId="77777777" w:rsidTr="00137C35">
        <w:tc>
          <w:tcPr>
            <w:tcW w:w="450" w:type="dxa"/>
          </w:tcPr>
          <w:p w14:paraId="507963C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880" w:type="dxa"/>
          </w:tcPr>
          <w:p w14:paraId="5BF6C9D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NumberOfNetFares</w:t>
            </w:r>
          </w:p>
        </w:tc>
        <w:tc>
          <w:tcPr>
            <w:tcW w:w="1683" w:type="dxa"/>
          </w:tcPr>
          <w:p w14:paraId="25A984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44" w:type="dxa"/>
          </w:tcPr>
          <w:p w14:paraId="7348908B" w14:textId="77777777" w:rsidR="00137C35" w:rsidRPr="00995D1A" w:rsidRDefault="00137C35" w:rsidP="00137C35">
            <w:pPr>
              <w:spacing w:line="240" w:lineRule="auto"/>
              <w:rPr>
                <w:rFonts w:ascii="Helvetica" w:hAnsi="Helvetica" w:cs="Tahoma"/>
                <w:lang w:val="en-US"/>
              </w:rPr>
            </w:pPr>
            <w:r w:rsidRPr="00995D1A">
              <w:rPr>
                <w:rFonts w:ascii="Helvetica" w:hAnsi="Helvetica" w:cs="Tahoma"/>
                <w:sz w:val="20"/>
                <w:lang w:val="en-US"/>
              </w:rPr>
              <w:t>The maximum number of net fares that should be returned.</w:t>
            </w:r>
            <w:r w:rsidRPr="00995D1A">
              <w:rPr>
                <w:rFonts w:ascii="Helvetica" w:hAnsi="Helvetica" w:cs="Tahoma"/>
                <w:lang w:val="en-US"/>
              </w:rPr>
              <w:t xml:space="preserve"> </w:t>
            </w:r>
          </w:p>
          <w:p w14:paraId="41DE28B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062A3F3C" w14:textId="77777777" w:rsidTr="00137C35">
        <w:tc>
          <w:tcPr>
            <w:tcW w:w="450" w:type="dxa"/>
          </w:tcPr>
          <w:p w14:paraId="31C1BA62" w14:textId="77777777" w:rsidR="00137C35" w:rsidRPr="00995D1A" w:rsidRDefault="00137C35" w:rsidP="00137C35">
            <w:pPr>
              <w:spacing w:line="240" w:lineRule="auto"/>
              <w:rPr>
                <w:rFonts w:ascii="Helvetica" w:hAnsi="Helvetica" w:cs="Tahoma"/>
                <w:b/>
                <w:color w:val="FF0000"/>
                <w:sz w:val="20"/>
              </w:rPr>
            </w:pPr>
          </w:p>
        </w:tc>
        <w:tc>
          <w:tcPr>
            <w:tcW w:w="2880" w:type="dxa"/>
          </w:tcPr>
          <w:p w14:paraId="70181FF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ReturnDirectFlightsOnly</w:t>
            </w:r>
          </w:p>
        </w:tc>
        <w:tc>
          <w:tcPr>
            <w:tcW w:w="1683" w:type="dxa"/>
          </w:tcPr>
          <w:p w14:paraId="688E1EF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544" w:type="dxa"/>
          </w:tcPr>
          <w:p w14:paraId="12F198CD" w14:textId="77777777" w:rsidR="00645279" w:rsidRPr="00995D1A" w:rsidRDefault="00645279" w:rsidP="00645279">
            <w:pPr>
              <w:spacing w:line="240" w:lineRule="auto"/>
              <w:rPr>
                <w:rFonts w:ascii="Helvetica" w:hAnsi="Helvetica" w:cs="Tahoma"/>
                <w:color w:val="FF0000"/>
                <w:sz w:val="20"/>
              </w:rPr>
            </w:pPr>
            <w:r w:rsidRPr="00995D1A">
              <w:rPr>
                <w:rFonts w:ascii="Helvetica" w:hAnsi="Helvetica" w:cs="Tahoma"/>
                <w:color w:val="FF0000"/>
                <w:sz w:val="20"/>
              </w:rPr>
              <w:t>Defines whether only direct flights are to be returned.</w:t>
            </w:r>
          </w:p>
          <w:p w14:paraId="1C60C4C6" w14:textId="0571A516" w:rsidR="00645279" w:rsidRPr="00995D1A" w:rsidRDefault="00645279" w:rsidP="00645279">
            <w:pPr>
              <w:spacing w:line="240" w:lineRule="auto"/>
              <w:rPr>
                <w:rFonts w:ascii="Helvetica" w:hAnsi="Helvetica" w:cs="Tahoma"/>
                <w:color w:val="FF0000"/>
                <w:sz w:val="16"/>
                <w:szCs w:val="16"/>
              </w:rPr>
            </w:pPr>
            <w:r w:rsidRPr="00995D1A">
              <w:rPr>
                <w:rFonts w:ascii="Helvetica" w:hAnsi="Helvetica" w:cs="Tahoma"/>
                <w:b/>
                <w:color w:val="FF0000"/>
                <w:sz w:val="16"/>
                <w:szCs w:val="16"/>
              </w:rPr>
              <w:t>MCRE:</w:t>
            </w:r>
            <w:r w:rsidR="00AD6281" w:rsidRPr="00995D1A">
              <w:rPr>
                <w:rFonts w:ascii="Helvetica" w:hAnsi="Helvetica" w:cs="Tahoma"/>
                <w:color w:val="FF0000"/>
                <w:sz w:val="16"/>
                <w:szCs w:val="16"/>
              </w:rPr>
              <w:t xml:space="preserve"> Can be modified.</w:t>
            </w:r>
          </w:p>
          <w:p w14:paraId="4A8FB547" w14:textId="73FBC27A" w:rsidR="00137C35" w:rsidRPr="00995D1A" w:rsidRDefault="00137C35" w:rsidP="00645279">
            <w:pPr>
              <w:spacing w:line="240" w:lineRule="auto"/>
              <w:rPr>
                <w:rFonts w:ascii="Helvetica" w:hAnsi="Helvetica" w:cs="Tahoma"/>
                <w:color w:val="FF0000"/>
                <w:sz w:val="20"/>
                <w:lang w:val="en-US"/>
              </w:rPr>
            </w:pPr>
            <w:r w:rsidRPr="00995D1A">
              <w:rPr>
                <w:rFonts w:ascii="Helvetica" w:hAnsi="Helvetica" w:cs="Tahoma"/>
                <w:color w:val="FF0000"/>
                <w:sz w:val="20"/>
                <w:lang w:val="en-US"/>
              </w:rPr>
              <w:t>For net fares only and/or if split requests enabled</w:t>
            </w:r>
          </w:p>
        </w:tc>
      </w:tr>
      <w:tr w:rsidR="00137C35" w:rsidRPr="00995D1A" w14:paraId="21437D96" w14:textId="77777777" w:rsidTr="00137C35">
        <w:tc>
          <w:tcPr>
            <w:tcW w:w="450" w:type="dxa"/>
          </w:tcPr>
          <w:p w14:paraId="1DC89D7E" w14:textId="77777777" w:rsidR="00137C35" w:rsidRPr="00995D1A" w:rsidRDefault="00137C35" w:rsidP="00137C35">
            <w:pPr>
              <w:widowControl w:val="0"/>
              <w:spacing w:line="240" w:lineRule="atLeast"/>
              <w:rPr>
                <w:rFonts w:ascii="Helvetica" w:hAnsi="Helvetica" w:cs="Tahoma"/>
                <w:sz w:val="20"/>
                <w:lang w:val="en-US"/>
              </w:rPr>
            </w:pPr>
          </w:p>
        </w:tc>
        <w:tc>
          <w:tcPr>
            <w:tcW w:w="2880" w:type="dxa"/>
          </w:tcPr>
          <w:p w14:paraId="344EA332"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ReturnNonAvailFares</w:t>
            </w:r>
          </w:p>
        </w:tc>
        <w:tc>
          <w:tcPr>
            <w:tcW w:w="1683" w:type="dxa"/>
          </w:tcPr>
          <w:p w14:paraId="47D78663"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ReturnNonAvailFaresEnum</w:t>
            </w:r>
          </w:p>
        </w:tc>
        <w:tc>
          <w:tcPr>
            <w:tcW w:w="3544" w:type="dxa"/>
          </w:tcPr>
          <w:p w14:paraId="324B59E9"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 xml:space="preserve">Parameter to return unavailable fares. This means that flights where no availability was found will be returned, but the availability will be checked anyway (see also CheckAvailability =false and ReturnPartialAvailableFlights =true). </w:t>
            </w:r>
          </w:p>
          <w:p w14:paraId="0FC5003C" w14:textId="77777777" w:rsidR="00137C35" w:rsidRPr="00995D1A" w:rsidRDefault="00137C35" w:rsidP="00137C35">
            <w:pPr>
              <w:pStyle w:val="TableText"/>
              <w:spacing w:line="240" w:lineRule="auto"/>
              <w:ind w:left="360"/>
              <w:rPr>
                <w:rFonts w:ascii="Helvetica" w:hAnsi="Helvetica" w:cs="Tahoma"/>
                <w:sz w:val="20"/>
              </w:rPr>
            </w:pPr>
            <w:r w:rsidRPr="00995D1A">
              <w:rPr>
                <w:rFonts w:ascii="Helvetica" w:hAnsi="Helvetica" w:cs="Tahoma"/>
                <w:sz w:val="20"/>
              </w:rPr>
              <w:t>Possible values for ReturnNonAvailFares are:</w:t>
            </w:r>
          </w:p>
          <w:p w14:paraId="13A6C74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Default</w:t>
            </w:r>
            <w:r w:rsidRPr="00995D1A">
              <w:rPr>
                <w:rFonts w:ascii="Helvetica" w:hAnsi="Helvetica" w:cs="Tahoma"/>
                <w:sz w:val="20"/>
              </w:rPr>
              <w:t xml:space="preserve"> = Only available net fares are returned, if CheckAvailability is set not to “None”.</w:t>
            </w:r>
          </w:p>
          <w:p w14:paraId="0038B61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UnavailableFares</w:t>
            </w:r>
            <w:r w:rsidRPr="00995D1A">
              <w:rPr>
                <w:rFonts w:ascii="Helvetica" w:hAnsi="Helvetica" w:cs="Tahoma"/>
                <w:sz w:val="20"/>
              </w:rPr>
              <w:t xml:space="preserve"> = Return unavailable net fares, which are cheaper than the first available net fare</w:t>
            </w:r>
          </w:p>
          <w:p w14:paraId="1AAE06B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UnavailableNetFares</w:t>
            </w:r>
            <w:r w:rsidRPr="00995D1A">
              <w:rPr>
                <w:rFonts w:ascii="Helvetica" w:hAnsi="Helvetica" w:cs="Tahoma"/>
                <w:sz w:val="20"/>
              </w:rPr>
              <w:t xml:space="preserve"> = Return unavailable net fares for all fares with unsuccessful availabilities.</w:t>
            </w:r>
          </w:p>
        </w:tc>
      </w:tr>
      <w:tr w:rsidR="00137C35" w:rsidRPr="00995D1A" w14:paraId="52F41AC7" w14:textId="77777777" w:rsidTr="00137C35">
        <w:tc>
          <w:tcPr>
            <w:tcW w:w="450" w:type="dxa"/>
          </w:tcPr>
          <w:p w14:paraId="353597B3" w14:textId="77777777" w:rsidR="00137C35" w:rsidRPr="00995D1A" w:rsidRDefault="00137C35" w:rsidP="00137C35">
            <w:pPr>
              <w:spacing w:line="240" w:lineRule="auto"/>
              <w:rPr>
                <w:rFonts w:ascii="Helvetica" w:hAnsi="Helvetica" w:cs="Tahoma"/>
                <w:sz w:val="20"/>
                <w:lang w:val="en-US"/>
              </w:rPr>
            </w:pPr>
          </w:p>
        </w:tc>
        <w:tc>
          <w:tcPr>
            <w:tcW w:w="2880" w:type="dxa"/>
          </w:tcPr>
          <w:p w14:paraId="6409808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ReturnPartialAvailableFlights</w:t>
            </w:r>
          </w:p>
        </w:tc>
        <w:tc>
          <w:tcPr>
            <w:tcW w:w="1683" w:type="dxa"/>
          </w:tcPr>
          <w:p w14:paraId="5B946DF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544" w:type="dxa"/>
          </w:tcPr>
          <w:p w14:paraId="684C96E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If this flag is set to true, then the API returns flights for net fares where at least one leg is available, otherwise only flights with all legs available are returned. This also means that the inbound availability is always requested, even if the outbound is not available.</w:t>
            </w:r>
          </w:p>
          <w:p w14:paraId="5D459F1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If a flight is only partially available the taxes will be taken out of the tax database instead of the GDS (see </w:t>
            </w:r>
            <w:r w:rsidRPr="00995D1A">
              <w:rPr>
                <w:rFonts w:ascii="Helvetica" w:hAnsi="Helvetica" w:cs="Tahoma"/>
                <w:i/>
                <w:sz w:val="20"/>
              </w:rPr>
              <w:t>CheckTax</w:t>
            </w:r>
            <w:r w:rsidRPr="00995D1A">
              <w:rPr>
                <w:rFonts w:ascii="Helvetica" w:hAnsi="Helvetica" w:cs="Tahoma"/>
                <w:sz w:val="20"/>
              </w:rPr>
              <w:t>).</w:t>
            </w:r>
          </w:p>
        </w:tc>
      </w:tr>
      <w:tr w:rsidR="00137C35" w:rsidRPr="00995D1A" w14:paraId="0F1046FA" w14:textId="77777777" w:rsidTr="00137C35">
        <w:tc>
          <w:tcPr>
            <w:tcW w:w="450" w:type="dxa"/>
          </w:tcPr>
          <w:p w14:paraId="79B428B2" w14:textId="77777777" w:rsidR="00137C35" w:rsidRPr="00995D1A" w:rsidRDefault="00137C35" w:rsidP="00137C35">
            <w:pPr>
              <w:spacing w:line="240" w:lineRule="auto"/>
              <w:rPr>
                <w:rFonts w:ascii="Helvetica" w:hAnsi="Helvetica" w:cs="Tahoma"/>
                <w:sz w:val="20"/>
              </w:rPr>
            </w:pPr>
          </w:p>
        </w:tc>
        <w:tc>
          <w:tcPr>
            <w:tcW w:w="2880" w:type="dxa"/>
          </w:tcPr>
          <w:p w14:paraId="0F8A1DC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SplitConnectionsToFares</w:t>
            </w:r>
          </w:p>
        </w:tc>
        <w:tc>
          <w:tcPr>
            <w:tcW w:w="1683" w:type="dxa"/>
          </w:tcPr>
          <w:p w14:paraId="40A5A23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SplitConnectionToFareEnum</w:t>
            </w:r>
          </w:p>
        </w:tc>
        <w:tc>
          <w:tcPr>
            <w:tcW w:w="3544" w:type="dxa"/>
          </w:tcPr>
          <w:p w14:paraId="2D4D6EBA" w14:textId="77777777" w:rsidR="00137C35" w:rsidRPr="00995D1A" w:rsidRDefault="00137C35" w:rsidP="00137C35">
            <w:pPr>
              <w:pStyle w:val="Grafik"/>
              <w:spacing w:line="240" w:lineRule="atLeast"/>
              <w:rPr>
                <w:rFonts w:ascii="Helvetica" w:hAnsi="Helvetica"/>
                <w:lang w:val="en-US"/>
              </w:rPr>
            </w:pPr>
            <w:r w:rsidRPr="00995D1A">
              <w:rPr>
                <w:rFonts w:ascii="Helvetica" w:hAnsi="Helvetica"/>
                <w:lang w:val="en-US"/>
              </w:rPr>
              <w:t xml:space="preserve">Parameter to specify how exact the taxes should be requested from the GDS (so only supported if </w:t>
            </w:r>
            <w:r w:rsidRPr="00995D1A">
              <w:rPr>
                <w:rFonts w:ascii="Helvetica" w:hAnsi="Helvetica"/>
                <w:i/>
                <w:lang w:val="en-US"/>
              </w:rPr>
              <w:t>CheckTax</w:t>
            </w:r>
            <w:r w:rsidRPr="00995D1A">
              <w:rPr>
                <w:rFonts w:ascii="Helvetica" w:hAnsi="Helvetica"/>
                <w:lang w:val="en-US"/>
              </w:rPr>
              <w:t xml:space="preserve"> is </w:t>
            </w:r>
            <w:r w:rsidRPr="00995D1A">
              <w:rPr>
                <w:rFonts w:ascii="Helvetica" w:hAnsi="Helvetica"/>
                <w:i/>
                <w:lang w:val="en-US"/>
              </w:rPr>
              <w:t>true</w:t>
            </w:r>
            <w:r w:rsidRPr="00995D1A">
              <w:rPr>
                <w:rFonts w:ascii="Helvetica" w:hAnsi="Helvetica"/>
                <w:lang w:val="en-US"/>
              </w:rPr>
              <w:t>). Possible values are:</w:t>
            </w:r>
          </w:p>
          <w:p w14:paraId="0E9D9F61" w14:textId="77777777" w:rsidR="00137C35" w:rsidRPr="00995D1A" w:rsidRDefault="00137C35" w:rsidP="00137C35">
            <w:pPr>
              <w:pStyle w:val="Textkrper"/>
              <w:spacing w:after="0"/>
              <w:jc w:val="left"/>
              <w:rPr>
                <w:rFonts w:ascii="Helvetica" w:hAnsi="Helvetica"/>
                <w:b/>
                <w:lang w:val="en-US"/>
              </w:rPr>
            </w:pPr>
          </w:p>
          <w:p w14:paraId="4FF7FC7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Default = Only one tax request for each fare.</w:t>
            </w:r>
          </w:p>
          <w:p w14:paraId="779E46B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DifferentRoutingSplit = Starting a GDS tax request for each different routing (though this option is very exact it produces a lot of traffic on the GDS).</w:t>
            </w:r>
          </w:p>
          <w:p w14:paraId="0E0BA54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DifferentSegmentSplit = Starting a GDS tax request for each different number of segments.</w:t>
            </w:r>
          </w:p>
          <w:p w14:paraId="6FCFB99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Note:</w:t>
            </w:r>
            <w:r w:rsidRPr="00995D1A">
              <w:rPr>
                <w:rFonts w:ascii="Helvetica" w:hAnsi="Helvetica" w:cs="Tahoma"/>
                <w:sz w:val="20"/>
                <w:lang w:val="en-US"/>
              </w:rPr>
              <w:t xml:space="preserve"> Each of the additional tax requests will generate different </w:t>
            </w:r>
            <w:r w:rsidRPr="00995D1A">
              <w:rPr>
                <w:rFonts w:ascii="Helvetica" w:hAnsi="Helvetica" w:cs="Tahoma"/>
                <w:i/>
                <w:sz w:val="20"/>
                <w:lang w:val="en-US"/>
              </w:rPr>
              <w:t>FareResponseFare</w:t>
            </w:r>
            <w:r w:rsidRPr="00995D1A">
              <w:rPr>
                <w:rFonts w:ascii="Helvetica" w:hAnsi="Helvetica" w:cs="Tahoma"/>
                <w:sz w:val="20"/>
                <w:lang w:val="en-US"/>
              </w:rPr>
              <w:t xml:space="preserve"> instead of </w:t>
            </w:r>
            <w:r w:rsidRPr="00995D1A">
              <w:rPr>
                <w:rFonts w:ascii="Helvetica" w:hAnsi="Helvetica" w:cs="Tahoma"/>
                <w:i/>
                <w:sz w:val="20"/>
                <w:lang w:val="en-US"/>
              </w:rPr>
              <w:t>FareResponseConnection</w:t>
            </w:r>
            <w:r w:rsidRPr="00995D1A">
              <w:rPr>
                <w:rFonts w:ascii="Helvetica" w:hAnsi="Helvetica" w:cs="Tahoma"/>
                <w:sz w:val="20"/>
                <w:lang w:val="en-US"/>
              </w:rPr>
              <w:t>. This can result in a higher number of results as requested.</w:t>
            </w:r>
          </w:p>
        </w:tc>
      </w:tr>
      <w:tr w:rsidR="00137C35" w:rsidRPr="00995D1A" w14:paraId="59349A6B" w14:textId="77777777" w:rsidTr="00137C35">
        <w:tc>
          <w:tcPr>
            <w:tcW w:w="450" w:type="dxa"/>
          </w:tcPr>
          <w:p w14:paraId="7E7FAC60" w14:textId="77777777" w:rsidR="00137C35" w:rsidRPr="00995D1A" w:rsidRDefault="00137C35" w:rsidP="00137C35">
            <w:pPr>
              <w:spacing w:line="240" w:lineRule="auto"/>
              <w:rPr>
                <w:rFonts w:ascii="Helvetica" w:hAnsi="Helvetica" w:cs="Tahoma"/>
                <w:sz w:val="20"/>
              </w:rPr>
            </w:pPr>
          </w:p>
        </w:tc>
        <w:tc>
          <w:tcPr>
            <w:tcW w:w="2880" w:type="dxa"/>
          </w:tcPr>
          <w:p w14:paraId="0304CAA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StartFareNumber</w:t>
            </w:r>
          </w:p>
        </w:tc>
        <w:tc>
          <w:tcPr>
            <w:tcW w:w="1683" w:type="dxa"/>
          </w:tcPr>
          <w:p w14:paraId="69DE176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44" w:type="dxa"/>
          </w:tcPr>
          <w:p w14:paraId="08344B2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 xml:space="preserve">The index of the fare found in the database on which the application should start the availabilities. (This is used for a second or further call of </w:t>
            </w:r>
            <w:r w:rsidRPr="00995D1A">
              <w:rPr>
                <w:rFonts w:ascii="Helvetica" w:hAnsi="Helvetica" w:cs="Tahoma"/>
                <w:i/>
                <w:sz w:val="20"/>
                <w:lang w:val="en-US"/>
              </w:rPr>
              <w:t>GetFares</w:t>
            </w:r>
            <w:r w:rsidRPr="00995D1A">
              <w:rPr>
                <w:rFonts w:ascii="Helvetica" w:hAnsi="Helvetica" w:cs="Tahoma"/>
                <w:sz w:val="20"/>
                <w:lang w:val="en-US"/>
              </w:rPr>
              <w:t xml:space="preserve"> if the first fares weren’t available) (default = 1). </w:t>
            </w:r>
          </w:p>
        </w:tc>
      </w:tr>
      <w:tr w:rsidR="00137C35" w:rsidRPr="00995D1A" w14:paraId="72064EAA" w14:textId="77777777" w:rsidTr="00137C35">
        <w:tc>
          <w:tcPr>
            <w:tcW w:w="450" w:type="dxa"/>
          </w:tcPr>
          <w:p w14:paraId="5214E6FE" w14:textId="77777777" w:rsidR="00137C35" w:rsidRPr="00995D1A" w:rsidRDefault="00137C35" w:rsidP="00137C35">
            <w:pPr>
              <w:spacing w:line="240" w:lineRule="auto"/>
              <w:rPr>
                <w:rFonts w:ascii="Helvetica" w:hAnsi="Helvetica" w:cs="Tahoma"/>
                <w:sz w:val="20"/>
              </w:rPr>
            </w:pPr>
          </w:p>
        </w:tc>
        <w:tc>
          <w:tcPr>
            <w:tcW w:w="2880" w:type="dxa"/>
          </w:tcPr>
          <w:p w14:paraId="06EE7C3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UserDefinedFieldDetailLevel</w:t>
            </w:r>
          </w:p>
        </w:tc>
        <w:tc>
          <w:tcPr>
            <w:tcW w:w="1683" w:type="dxa"/>
          </w:tcPr>
          <w:p w14:paraId="0620DB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UserDefinedFieldDetailLevelEnum</w:t>
            </w:r>
          </w:p>
        </w:tc>
        <w:tc>
          <w:tcPr>
            <w:tcW w:w="3544" w:type="dxa"/>
          </w:tcPr>
          <w:p w14:paraId="358204A1"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If this parameter is set to any value higher than 0 (default=0), the result contains some (or all) of the HitchHiker Entry “User defined” fields. Any combination of the following values is allowed and returns the corresponding User defined field(s):</w:t>
            </w:r>
          </w:p>
          <w:p w14:paraId="57F8775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 </w:t>
            </w:r>
            <w:r w:rsidRPr="00995D1A">
              <w:rPr>
                <w:rFonts w:ascii="Helvetica" w:hAnsi="Helvetica" w:cs="Tahoma"/>
                <w:b/>
                <w:sz w:val="20"/>
              </w:rPr>
              <w:t>USER1</w:t>
            </w:r>
            <w:r w:rsidRPr="00995D1A">
              <w:rPr>
                <w:rFonts w:ascii="Helvetica" w:hAnsi="Helvetica" w:cs="Tahoma"/>
                <w:sz w:val="20"/>
              </w:rPr>
              <w:t xml:space="preserve"> = User defined field 1</w:t>
            </w:r>
            <w:r w:rsidRPr="00995D1A">
              <w:rPr>
                <w:rFonts w:ascii="Helvetica" w:hAnsi="Helvetica" w:cs="Tahoma"/>
                <w:sz w:val="20"/>
              </w:rPr>
              <w:br/>
              <w:t xml:space="preserve">- </w:t>
            </w:r>
            <w:r w:rsidRPr="00995D1A">
              <w:rPr>
                <w:rFonts w:ascii="Helvetica" w:hAnsi="Helvetica" w:cs="Tahoma"/>
                <w:b/>
                <w:sz w:val="20"/>
              </w:rPr>
              <w:t>USER2</w:t>
            </w:r>
            <w:r w:rsidRPr="00995D1A">
              <w:rPr>
                <w:rFonts w:ascii="Helvetica" w:hAnsi="Helvetica" w:cs="Tahoma"/>
                <w:sz w:val="20"/>
              </w:rPr>
              <w:t xml:space="preserve"> = User defined field 2.</w:t>
            </w:r>
            <w:r w:rsidRPr="00995D1A">
              <w:rPr>
                <w:rFonts w:ascii="Helvetica" w:hAnsi="Helvetica" w:cs="Tahoma"/>
                <w:sz w:val="20"/>
              </w:rPr>
              <w:br/>
              <w:t xml:space="preserve">- </w:t>
            </w:r>
            <w:r w:rsidRPr="00995D1A">
              <w:rPr>
                <w:rFonts w:ascii="Helvetica" w:hAnsi="Helvetica" w:cs="Tahoma"/>
                <w:b/>
                <w:sz w:val="20"/>
              </w:rPr>
              <w:t>USER3</w:t>
            </w:r>
            <w:r w:rsidRPr="00995D1A">
              <w:rPr>
                <w:rFonts w:ascii="Helvetica" w:hAnsi="Helvetica" w:cs="Tahoma"/>
                <w:sz w:val="20"/>
              </w:rPr>
              <w:t xml:space="preserve"> = User defined field 3.</w:t>
            </w:r>
            <w:r w:rsidRPr="00995D1A">
              <w:rPr>
                <w:rFonts w:ascii="Helvetica" w:hAnsi="Helvetica" w:cs="Tahoma"/>
                <w:sz w:val="20"/>
              </w:rPr>
              <w:br/>
              <w:t xml:space="preserve">- </w:t>
            </w:r>
            <w:r w:rsidRPr="00995D1A">
              <w:rPr>
                <w:rFonts w:ascii="Helvetica" w:hAnsi="Helvetica" w:cs="Tahoma"/>
                <w:b/>
                <w:sz w:val="20"/>
              </w:rPr>
              <w:t>USER4</w:t>
            </w:r>
            <w:r w:rsidRPr="00995D1A">
              <w:rPr>
                <w:rFonts w:ascii="Helvetica" w:hAnsi="Helvetica" w:cs="Tahoma"/>
                <w:sz w:val="20"/>
              </w:rPr>
              <w:t xml:space="preserve"> = User defined field 4.</w:t>
            </w:r>
            <w:r w:rsidRPr="00995D1A">
              <w:rPr>
                <w:rFonts w:ascii="Helvetica" w:hAnsi="Helvetica" w:cs="Tahoma"/>
                <w:sz w:val="20"/>
              </w:rPr>
              <w:br/>
              <w:t xml:space="preserve">- </w:t>
            </w:r>
            <w:r w:rsidRPr="00995D1A">
              <w:rPr>
                <w:rFonts w:ascii="Helvetica" w:hAnsi="Helvetica" w:cs="Tahoma"/>
                <w:b/>
                <w:sz w:val="20"/>
              </w:rPr>
              <w:t>USER5</w:t>
            </w:r>
            <w:r w:rsidRPr="00995D1A">
              <w:rPr>
                <w:rFonts w:ascii="Helvetica" w:hAnsi="Helvetica" w:cs="Tahoma"/>
                <w:sz w:val="20"/>
              </w:rPr>
              <w:t xml:space="preserve"> = User defined field 5.</w:t>
            </w:r>
            <w:r w:rsidRPr="00995D1A">
              <w:rPr>
                <w:rFonts w:ascii="Helvetica" w:hAnsi="Helvetica" w:cs="Tahoma"/>
                <w:sz w:val="20"/>
              </w:rPr>
              <w:br/>
              <w:t xml:space="preserve">- </w:t>
            </w:r>
            <w:r w:rsidRPr="00995D1A">
              <w:rPr>
                <w:rFonts w:ascii="Helvetica" w:hAnsi="Helvetica" w:cs="Tahoma"/>
                <w:b/>
                <w:sz w:val="20"/>
              </w:rPr>
              <w:t>USER6</w:t>
            </w:r>
            <w:r w:rsidRPr="00995D1A">
              <w:rPr>
                <w:rFonts w:ascii="Helvetica" w:hAnsi="Helvetica" w:cs="Tahoma"/>
                <w:sz w:val="20"/>
              </w:rPr>
              <w:t xml:space="preserve"> = User defined field 6.</w:t>
            </w:r>
            <w:r w:rsidRPr="00995D1A">
              <w:rPr>
                <w:rFonts w:ascii="Helvetica" w:hAnsi="Helvetica" w:cs="Tahoma"/>
                <w:sz w:val="20"/>
              </w:rPr>
              <w:br/>
              <w:t xml:space="preserve">- </w:t>
            </w:r>
            <w:r w:rsidRPr="00995D1A">
              <w:rPr>
                <w:rFonts w:ascii="Helvetica" w:hAnsi="Helvetica" w:cs="Tahoma"/>
                <w:b/>
                <w:sz w:val="20"/>
              </w:rPr>
              <w:t>USER7</w:t>
            </w:r>
            <w:r w:rsidRPr="00995D1A">
              <w:rPr>
                <w:rFonts w:ascii="Helvetica" w:hAnsi="Helvetica" w:cs="Tahoma"/>
                <w:sz w:val="20"/>
              </w:rPr>
              <w:t xml:space="preserve"> = User defined field 7.</w:t>
            </w:r>
            <w:r w:rsidRPr="00995D1A">
              <w:rPr>
                <w:rFonts w:ascii="Helvetica" w:hAnsi="Helvetica" w:cs="Tahoma"/>
                <w:sz w:val="20"/>
              </w:rPr>
              <w:br/>
              <w:t xml:space="preserve">- </w:t>
            </w:r>
            <w:r w:rsidRPr="00995D1A">
              <w:rPr>
                <w:rFonts w:ascii="Helvetica" w:hAnsi="Helvetica" w:cs="Tahoma"/>
                <w:b/>
                <w:sz w:val="20"/>
              </w:rPr>
              <w:t>USER8</w:t>
            </w:r>
            <w:r w:rsidRPr="00995D1A">
              <w:rPr>
                <w:rFonts w:ascii="Helvetica" w:hAnsi="Helvetica" w:cs="Tahoma"/>
                <w:sz w:val="20"/>
              </w:rPr>
              <w:t xml:space="preserve"> = User defined field 8.</w:t>
            </w:r>
            <w:r w:rsidRPr="00995D1A">
              <w:rPr>
                <w:rFonts w:ascii="Helvetica" w:hAnsi="Helvetica" w:cs="Tahoma"/>
                <w:sz w:val="20"/>
              </w:rPr>
              <w:br/>
              <w:t xml:space="preserve">- </w:t>
            </w:r>
            <w:r w:rsidRPr="00995D1A">
              <w:rPr>
                <w:rFonts w:ascii="Helvetica" w:hAnsi="Helvetica" w:cs="Tahoma"/>
                <w:b/>
                <w:sz w:val="20"/>
              </w:rPr>
              <w:t>USER9</w:t>
            </w:r>
            <w:r w:rsidRPr="00995D1A">
              <w:rPr>
                <w:rFonts w:ascii="Helvetica" w:hAnsi="Helvetica" w:cs="Tahoma"/>
                <w:sz w:val="20"/>
              </w:rPr>
              <w:t xml:space="preserve"> = User defined field 9.</w:t>
            </w:r>
            <w:r w:rsidRPr="00995D1A">
              <w:rPr>
                <w:rFonts w:ascii="Helvetica" w:hAnsi="Helvetica" w:cs="Tahoma"/>
                <w:sz w:val="20"/>
              </w:rPr>
              <w:br/>
              <w:t xml:space="preserve">- </w:t>
            </w:r>
            <w:r w:rsidRPr="00995D1A">
              <w:rPr>
                <w:rFonts w:ascii="Helvetica" w:hAnsi="Helvetica" w:cs="Tahoma"/>
                <w:b/>
                <w:sz w:val="20"/>
              </w:rPr>
              <w:t>USER10</w:t>
            </w:r>
            <w:r w:rsidRPr="00995D1A">
              <w:rPr>
                <w:rFonts w:ascii="Helvetica" w:hAnsi="Helvetica" w:cs="Tahoma"/>
                <w:sz w:val="20"/>
              </w:rPr>
              <w:t xml:space="preserve"> = User defined field 10.</w:t>
            </w:r>
          </w:p>
        </w:tc>
      </w:tr>
      <w:tr w:rsidR="00137C35" w:rsidRPr="00995D1A" w14:paraId="01AADB15" w14:textId="77777777" w:rsidTr="00137C35">
        <w:tc>
          <w:tcPr>
            <w:tcW w:w="450" w:type="dxa"/>
          </w:tcPr>
          <w:p w14:paraId="7704D3B4" w14:textId="77777777" w:rsidR="00137C35" w:rsidRPr="00995D1A" w:rsidRDefault="00137C35" w:rsidP="00137C35">
            <w:pPr>
              <w:widowControl w:val="0"/>
              <w:spacing w:line="240" w:lineRule="atLeast"/>
              <w:rPr>
                <w:rFonts w:ascii="Helvetica" w:hAnsi="Helvetica" w:cs="Tahoma"/>
                <w:sz w:val="20"/>
                <w:lang w:val="en-US"/>
              </w:rPr>
            </w:pPr>
          </w:p>
        </w:tc>
        <w:tc>
          <w:tcPr>
            <w:tcW w:w="2880" w:type="dxa"/>
          </w:tcPr>
          <w:p w14:paraId="0F3A9BA7"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XtremePricerConfig </w:t>
            </w:r>
          </w:p>
        </w:tc>
        <w:tc>
          <w:tcPr>
            <w:tcW w:w="1683" w:type="dxa"/>
          </w:tcPr>
          <w:p w14:paraId="56720180" w14:textId="71FE40DD"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XtremePricer</w:t>
            </w:r>
          </w:p>
        </w:tc>
        <w:tc>
          <w:tcPr>
            <w:tcW w:w="3544" w:type="dxa"/>
          </w:tcPr>
          <w:p w14:paraId="6EB06F4D"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Container for the XtremePricer configuration.</w:t>
            </w:r>
          </w:p>
        </w:tc>
      </w:tr>
    </w:tbl>
    <w:p w14:paraId="12A35CB8" w14:textId="77777777" w:rsidR="00137C35" w:rsidRPr="00995D1A" w:rsidRDefault="00137C35" w:rsidP="00137C35">
      <w:pPr>
        <w:pStyle w:val="berschrift3"/>
      </w:pPr>
      <w:bookmarkStart w:id="77" w:name="_FareRequestCarrier"/>
      <w:bookmarkStart w:id="78" w:name="_FareRequestAgent"/>
      <w:bookmarkStart w:id="79" w:name="_NegoData"/>
      <w:bookmarkStart w:id="80" w:name="_FareRequestPublished"/>
      <w:bookmarkStart w:id="81" w:name="_FareRequestNego"/>
      <w:bookmarkStart w:id="82" w:name="_WebData"/>
      <w:bookmarkStart w:id="83" w:name="_FareRequestWeb"/>
      <w:bookmarkStart w:id="84" w:name="_Toc481678538"/>
      <w:bookmarkStart w:id="85" w:name="_Toc491679651"/>
      <w:bookmarkEnd w:id="77"/>
      <w:bookmarkEnd w:id="78"/>
      <w:bookmarkEnd w:id="79"/>
      <w:bookmarkEnd w:id="80"/>
      <w:bookmarkEnd w:id="81"/>
      <w:bookmarkEnd w:id="82"/>
      <w:bookmarkEnd w:id="83"/>
      <w:r w:rsidRPr="00995D1A">
        <w:t>FareRequestWeb</w:t>
      </w:r>
      <w:bookmarkEnd w:id="84"/>
      <w:bookmarkEnd w:id="85"/>
    </w:p>
    <w:p w14:paraId="2028B92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1276"/>
        <w:gridCol w:w="4387"/>
      </w:tblGrid>
      <w:tr w:rsidR="00137C35" w:rsidRPr="00995D1A" w14:paraId="7D17359A" w14:textId="77777777" w:rsidTr="00137C35">
        <w:tc>
          <w:tcPr>
            <w:tcW w:w="8550" w:type="dxa"/>
            <w:gridSpan w:val="4"/>
          </w:tcPr>
          <w:p w14:paraId="555370B2"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FareRequest</w:t>
            </w:r>
            <w:r w:rsidRPr="00995D1A">
              <w:rPr>
                <w:rFonts w:ascii="Helvetica" w:hAnsi="Helvetica" w:cs="Tahoma"/>
                <w:b/>
                <w:bCs/>
                <w:sz w:val="20"/>
                <w:lang w:val="en-US"/>
              </w:rPr>
              <w:t>Web</w:t>
            </w:r>
          </w:p>
        </w:tc>
      </w:tr>
      <w:tr w:rsidR="00137C35" w:rsidRPr="00995D1A" w14:paraId="14A20DDA" w14:textId="77777777" w:rsidTr="00137C35">
        <w:tc>
          <w:tcPr>
            <w:tcW w:w="418" w:type="dxa"/>
          </w:tcPr>
          <w:p w14:paraId="7E704615"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469" w:type="dxa"/>
          </w:tcPr>
          <w:p w14:paraId="343D9E9F"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1276" w:type="dxa"/>
          </w:tcPr>
          <w:p w14:paraId="3AFB118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4387" w:type="dxa"/>
          </w:tcPr>
          <w:p w14:paraId="4CDB503D"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CDE6530" w14:textId="77777777" w:rsidTr="00137C35">
        <w:tc>
          <w:tcPr>
            <w:tcW w:w="418" w:type="dxa"/>
          </w:tcPr>
          <w:p w14:paraId="27FA27EF" w14:textId="77777777" w:rsidR="00137C35" w:rsidRPr="00995D1A" w:rsidRDefault="00137C35" w:rsidP="00137C35">
            <w:pPr>
              <w:keepNext/>
              <w:keepLines/>
              <w:widowControl w:val="0"/>
              <w:spacing w:line="240" w:lineRule="auto"/>
              <w:rPr>
                <w:rFonts w:ascii="Helvetica" w:hAnsi="Helvetica" w:cs="Tahoma"/>
                <w:sz w:val="20"/>
              </w:rPr>
            </w:pPr>
          </w:p>
        </w:tc>
        <w:tc>
          <w:tcPr>
            <w:tcW w:w="2469" w:type="dxa"/>
          </w:tcPr>
          <w:p w14:paraId="42DAB718"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Country</w:t>
            </w:r>
          </w:p>
        </w:tc>
        <w:tc>
          <w:tcPr>
            <w:tcW w:w="1276" w:type="dxa"/>
          </w:tcPr>
          <w:p w14:paraId="5BAEE131"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String</w:t>
            </w:r>
          </w:p>
        </w:tc>
        <w:tc>
          <w:tcPr>
            <w:tcW w:w="4387" w:type="dxa"/>
          </w:tcPr>
          <w:p w14:paraId="5F020DF5"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Additional parameter to define the departure country. If the “AdditionalDetails” enumeration is set, the parameter is madatory to get the payment methods and or the boarding details.</w:t>
            </w:r>
          </w:p>
        </w:tc>
      </w:tr>
      <w:tr w:rsidR="00137C35" w:rsidRPr="00995D1A" w14:paraId="468361DE" w14:textId="77777777" w:rsidTr="00137C35">
        <w:tc>
          <w:tcPr>
            <w:tcW w:w="418" w:type="dxa"/>
          </w:tcPr>
          <w:p w14:paraId="2ADCE5F0"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b/>
                <w:sz w:val="20"/>
              </w:rPr>
              <w:t>X</w:t>
            </w:r>
          </w:p>
        </w:tc>
        <w:tc>
          <w:tcPr>
            <w:tcW w:w="2469" w:type="dxa"/>
          </w:tcPr>
          <w:p w14:paraId="776DF9A2"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NumberOfWebFares</w:t>
            </w:r>
          </w:p>
        </w:tc>
        <w:tc>
          <w:tcPr>
            <w:tcW w:w="1276" w:type="dxa"/>
          </w:tcPr>
          <w:p w14:paraId="510EA6B3"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Int</w:t>
            </w:r>
          </w:p>
        </w:tc>
        <w:tc>
          <w:tcPr>
            <w:tcW w:w="4387" w:type="dxa"/>
          </w:tcPr>
          <w:p w14:paraId="3A1DFBC4"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Defines the number of Webfares that will be returned from the carriers.</w:t>
            </w:r>
          </w:p>
          <w:p w14:paraId="2B5066C5"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608C5EC4" w14:textId="77777777" w:rsidTr="00137C35">
        <w:tc>
          <w:tcPr>
            <w:tcW w:w="418" w:type="dxa"/>
          </w:tcPr>
          <w:p w14:paraId="394E545F" w14:textId="77777777" w:rsidR="00137C35" w:rsidRPr="00995D1A" w:rsidRDefault="00137C35" w:rsidP="00137C35">
            <w:pPr>
              <w:keepNext/>
              <w:keepLines/>
              <w:widowControl w:val="0"/>
              <w:spacing w:line="240" w:lineRule="auto"/>
              <w:rPr>
                <w:rFonts w:ascii="Helvetica" w:hAnsi="Helvetica" w:cs="Tahoma"/>
                <w:sz w:val="20"/>
              </w:rPr>
            </w:pPr>
          </w:p>
        </w:tc>
        <w:tc>
          <w:tcPr>
            <w:tcW w:w="2469" w:type="dxa"/>
          </w:tcPr>
          <w:p w14:paraId="0D07885F"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ReturnEstimatedResults</w:t>
            </w:r>
          </w:p>
        </w:tc>
        <w:tc>
          <w:tcPr>
            <w:tcW w:w="1276" w:type="dxa"/>
          </w:tcPr>
          <w:p w14:paraId="75075F67"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Bool</w:t>
            </w:r>
          </w:p>
        </w:tc>
        <w:tc>
          <w:tcPr>
            <w:tcW w:w="4387" w:type="dxa"/>
          </w:tcPr>
          <w:p w14:paraId="36E3E9C8"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Flag can be set to either TRUE (also return flights/fares that were stored in the cache as a oneway created by splitting a return fare in two halves), or FALSE (only return oneways that were sent by the airline as oneway fares, no “half returns” permitted).</w:t>
            </w:r>
          </w:p>
        </w:tc>
      </w:tr>
      <w:tr w:rsidR="00137C35" w:rsidRPr="00995D1A" w14:paraId="5ADD30AE" w14:textId="77777777" w:rsidTr="00137C35">
        <w:tc>
          <w:tcPr>
            <w:tcW w:w="418" w:type="dxa"/>
          </w:tcPr>
          <w:p w14:paraId="041C7F7D" w14:textId="77777777" w:rsidR="00137C35" w:rsidRPr="00995D1A" w:rsidRDefault="00137C35" w:rsidP="00137C35">
            <w:pPr>
              <w:keepNext/>
              <w:keepLines/>
              <w:widowControl w:val="0"/>
              <w:spacing w:line="240" w:lineRule="auto"/>
              <w:rPr>
                <w:rFonts w:ascii="Helvetica" w:hAnsi="Helvetica" w:cs="Tahoma"/>
                <w:sz w:val="20"/>
              </w:rPr>
            </w:pPr>
          </w:p>
        </w:tc>
        <w:tc>
          <w:tcPr>
            <w:tcW w:w="2469" w:type="dxa"/>
          </w:tcPr>
          <w:p w14:paraId="5453A2AB"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RoutingType</w:t>
            </w:r>
          </w:p>
        </w:tc>
        <w:tc>
          <w:tcPr>
            <w:tcW w:w="1276" w:type="dxa"/>
          </w:tcPr>
          <w:p w14:paraId="2794662B"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RoutingTypeEnum</w:t>
            </w:r>
          </w:p>
        </w:tc>
        <w:tc>
          <w:tcPr>
            <w:tcW w:w="4387" w:type="dxa"/>
          </w:tcPr>
          <w:p w14:paraId="78CAC76F" w14:textId="63F4850E" w:rsidR="00645279" w:rsidRPr="00995D1A" w:rsidRDefault="00645279" w:rsidP="00137C35">
            <w:pPr>
              <w:keepNext/>
              <w:keepLines/>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Enumeration containing the following routing types:</w:t>
            </w:r>
          </w:p>
          <w:p w14:paraId="36A167F7" w14:textId="2B335DE7" w:rsidR="00645279" w:rsidRPr="00995D1A" w:rsidRDefault="00645279" w:rsidP="00CF7366">
            <w:pPr>
              <w:pStyle w:val="Listenabsatz"/>
              <w:keepNext/>
              <w:keepLines/>
              <w:widowControl w:val="0"/>
              <w:numPr>
                <w:ilvl w:val="0"/>
                <w:numId w:val="72"/>
              </w:numPr>
              <w:rPr>
                <w:rFonts w:ascii="Helvetica" w:hAnsi="Helvetica" w:cs="Tahoma"/>
                <w:color w:val="FF0000"/>
                <w:sz w:val="20"/>
                <w:lang w:val="en-US"/>
              </w:rPr>
            </w:pPr>
            <w:r w:rsidRPr="00995D1A">
              <w:rPr>
                <w:rFonts w:ascii="Helvetica" w:hAnsi="Helvetica" w:cs="Tahoma"/>
                <w:color w:val="FF0000"/>
                <w:sz w:val="20"/>
                <w:lang w:val="en-US"/>
              </w:rPr>
              <w:t>Default</w:t>
            </w:r>
          </w:p>
          <w:p w14:paraId="6B0387AC" w14:textId="09324864" w:rsidR="00645279" w:rsidRPr="00995D1A" w:rsidRDefault="00645279" w:rsidP="00CF7366">
            <w:pPr>
              <w:pStyle w:val="Listenabsatz"/>
              <w:keepNext/>
              <w:keepLines/>
              <w:widowControl w:val="0"/>
              <w:numPr>
                <w:ilvl w:val="0"/>
                <w:numId w:val="72"/>
              </w:numPr>
              <w:rPr>
                <w:rFonts w:ascii="Helvetica" w:hAnsi="Helvetica" w:cs="Tahoma"/>
                <w:color w:val="FF0000"/>
                <w:sz w:val="20"/>
                <w:lang w:val="en-US"/>
              </w:rPr>
            </w:pPr>
            <w:r w:rsidRPr="00995D1A">
              <w:rPr>
                <w:rFonts w:ascii="Helvetica" w:hAnsi="Helvetica" w:cs="Tahoma"/>
                <w:color w:val="FF0000"/>
                <w:sz w:val="20"/>
                <w:lang w:val="en-US"/>
              </w:rPr>
              <w:t>NoOpenJaw</w:t>
            </w:r>
          </w:p>
          <w:p w14:paraId="690FDCE6" w14:textId="3435BBDD" w:rsidR="00645279" w:rsidRPr="00995D1A" w:rsidRDefault="00645279" w:rsidP="00CF7366">
            <w:pPr>
              <w:pStyle w:val="Listenabsatz"/>
              <w:keepNext/>
              <w:keepLines/>
              <w:widowControl w:val="0"/>
              <w:numPr>
                <w:ilvl w:val="0"/>
                <w:numId w:val="72"/>
              </w:numPr>
              <w:rPr>
                <w:rFonts w:ascii="Helvetica" w:hAnsi="Helvetica" w:cs="Tahoma"/>
                <w:color w:val="FF0000"/>
                <w:sz w:val="20"/>
                <w:lang w:val="en-US"/>
              </w:rPr>
            </w:pPr>
            <w:r w:rsidRPr="00995D1A">
              <w:rPr>
                <w:rFonts w:ascii="Helvetica" w:hAnsi="Helvetica" w:cs="Tahoma"/>
                <w:color w:val="FF0000"/>
                <w:sz w:val="20"/>
                <w:lang w:val="en-US"/>
              </w:rPr>
              <w:t>OpenJaw</w:t>
            </w:r>
          </w:p>
          <w:p w14:paraId="0AA79A75" w14:textId="26065F04" w:rsidR="00137C35" w:rsidRPr="00995D1A" w:rsidRDefault="00645279" w:rsidP="00D5154A">
            <w:pPr>
              <w:keepNext/>
              <w:keepLines/>
              <w:widowControl w:val="0"/>
              <w:rPr>
                <w:rFonts w:ascii="Helvetica" w:hAnsi="Helvetica" w:cs="Tahoma"/>
                <w:color w:val="FF0000"/>
                <w:sz w:val="20"/>
                <w:lang w:val="en-US"/>
              </w:rPr>
            </w:pPr>
            <w:r w:rsidRPr="00995D1A">
              <w:rPr>
                <w:rFonts w:ascii="Helvetica" w:hAnsi="Helvetica" w:cs="Tahoma"/>
                <w:color w:val="FF0000"/>
                <w:sz w:val="20"/>
                <w:lang w:val="en-US"/>
              </w:rPr>
              <w:t xml:space="preserve">Will be set </w:t>
            </w:r>
            <w:r w:rsidR="00D5154A" w:rsidRPr="00995D1A">
              <w:rPr>
                <w:rFonts w:ascii="Helvetica" w:hAnsi="Helvetica" w:cs="Tahoma"/>
                <w:color w:val="FF0000"/>
                <w:sz w:val="20"/>
                <w:lang w:val="en-US"/>
              </w:rPr>
              <w:t xml:space="preserve">automaticly </w:t>
            </w:r>
            <w:r w:rsidRPr="00995D1A">
              <w:rPr>
                <w:rFonts w:ascii="Helvetica" w:hAnsi="Helvetica" w:cs="Tahoma"/>
                <w:color w:val="FF0000"/>
                <w:sz w:val="20"/>
                <w:lang w:val="en-US"/>
              </w:rPr>
              <w:t xml:space="preserve">to </w:t>
            </w:r>
            <w:r w:rsidR="00D5154A" w:rsidRPr="00995D1A">
              <w:rPr>
                <w:rFonts w:ascii="Helvetica" w:hAnsi="Helvetica" w:cs="Tahoma"/>
                <w:color w:val="FF0000"/>
                <w:sz w:val="20"/>
                <w:lang w:val="en-US"/>
              </w:rPr>
              <w:t>openJaw if the rounting is an open jaw and contains only one departure and one arrival otherwise it will be Default and the client should set this value.</w:t>
            </w:r>
          </w:p>
        </w:tc>
      </w:tr>
      <w:tr w:rsidR="00137C35" w:rsidRPr="00995D1A" w14:paraId="0B4C011E" w14:textId="77777777" w:rsidTr="00137C35">
        <w:tc>
          <w:tcPr>
            <w:tcW w:w="418" w:type="dxa"/>
          </w:tcPr>
          <w:p w14:paraId="72A15A31" w14:textId="77777777" w:rsidR="00137C35" w:rsidRPr="00995D1A" w:rsidRDefault="00137C35" w:rsidP="00137C35">
            <w:pPr>
              <w:keepNext/>
              <w:keepLines/>
              <w:widowControl w:val="0"/>
              <w:spacing w:line="240" w:lineRule="auto"/>
              <w:rPr>
                <w:rFonts w:ascii="Helvetica" w:hAnsi="Helvetica" w:cs="Tahoma"/>
                <w:b/>
                <w:sz w:val="20"/>
                <w:lang w:val="en-US"/>
              </w:rPr>
            </w:pPr>
          </w:p>
        </w:tc>
        <w:tc>
          <w:tcPr>
            <w:tcW w:w="2469" w:type="dxa"/>
          </w:tcPr>
          <w:p w14:paraId="330DF64C"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SpecialDiscounts</w:t>
            </w:r>
          </w:p>
        </w:tc>
        <w:tc>
          <w:tcPr>
            <w:tcW w:w="1276" w:type="dxa"/>
          </w:tcPr>
          <w:p w14:paraId="39AE9C0C"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DiscountEnum</w:t>
            </w:r>
          </w:p>
        </w:tc>
        <w:tc>
          <w:tcPr>
            <w:tcW w:w="4387" w:type="dxa"/>
          </w:tcPr>
          <w:p w14:paraId="7AA55B69"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Parameter to allow special discounted fares to be returned during the request by any carrier applicable.</w:t>
            </w:r>
          </w:p>
          <w:p w14:paraId="34B0D04B"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 xml:space="preserve">Available values are: </w:t>
            </w:r>
          </w:p>
          <w:p w14:paraId="7E339E8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NoDiscountedFares</w:t>
            </w:r>
          </w:p>
          <w:p w14:paraId="1D56176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SpainIslandsResidentialDiscount</w:t>
            </w:r>
          </w:p>
          <w:p w14:paraId="0ACCD39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SpainGeneralLargeFamilyDiscount</w:t>
            </w:r>
          </w:p>
          <w:p w14:paraId="6EDEF7E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SpainSpecialLargeFamilyDiscount</w:t>
            </w:r>
          </w:p>
          <w:p w14:paraId="7AD9A997"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sz w:val="20"/>
              </w:rPr>
              <w:t>Obsolete Please use the new property in the configuration object</w:t>
            </w:r>
          </w:p>
        </w:tc>
      </w:tr>
      <w:tr w:rsidR="00137C35" w:rsidRPr="00995D1A" w14:paraId="70A62C6F" w14:textId="77777777" w:rsidTr="00137C35">
        <w:tc>
          <w:tcPr>
            <w:tcW w:w="418" w:type="dxa"/>
          </w:tcPr>
          <w:p w14:paraId="7DD387BA" w14:textId="77777777" w:rsidR="00137C35" w:rsidRPr="00995D1A" w:rsidRDefault="00137C35" w:rsidP="00137C35">
            <w:pPr>
              <w:keepNext/>
              <w:keepLines/>
              <w:widowControl w:val="0"/>
              <w:spacing w:line="240" w:lineRule="auto"/>
              <w:rPr>
                <w:rFonts w:ascii="Helvetica" w:hAnsi="Helvetica" w:cs="Tahoma"/>
                <w:sz w:val="20"/>
              </w:rPr>
            </w:pPr>
          </w:p>
        </w:tc>
        <w:tc>
          <w:tcPr>
            <w:tcW w:w="2469" w:type="dxa"/>
          </w:tcPr>
          <w:p w14:paraId="370AF4BD"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WebAgents</w:t>
            </w:r>
          </w:p>
        </w:tc>
        <w:tc>
          <w:tcPr>
            <w:tcW w:w="1276" w:type="dxa"/>
          </w:tcPr>
          <w:p w14:paraId="3A5BCE67" w14:textId="38E98CF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Agent[]</w:t>
            </w:r>
          </w:p>
        </w:tc>
        <w:tc>
          <w:tcPr>
            <w:tcW w:w="4387" w:type="dxa"/>
          </w:tcPr>
          <w:p w14:paraId="6F0A13CA"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Container for the WebFare agent configuration.</w:t>
            </w:r>
          </w:p>
        </w:tc>
      </w:tr>
    </w:tbl>
    <w:p w14:paraId="32038880" w14:textId="77777777" w:rsidR="00137C35" w:rsidRPr="00995D1A" w:rsidRDefault="00137C35" w:rsidP="00137C35">
      <w:pPr>
        <w:pStyle w:val="berschrift3"/>
      </w:pPr>
      <w:bookmarkStart w:id="86" w:name="_CharterData"/>
      <w:bookmarkStart w:id="87" w:name="_FareRequestAgent_1"/>
      <w:bookmarkStart w:id="88" w:name="_PricingData"/>
      <w:bookmarkStart w:id="89" w:name="_FareRequestPricing"/>
      <w:bookmarkStart w:id="90" w:name="_FareRequestLeg_1"/>
      <w:bookmarkStart w:id="91" w:name="_Toc481678539"/>
      <w:bookmarkStart w:id="92" w:name="_Toc491679652"/>
      <w:bookmarkEnd w:id="86"/>
      <w:bookmarkEnd w:id="87"/>
      <w:bookmarkEnd w:id="88"/>
      <w:bookmarkEnd w:id="89"/>
      <w:bookmarkEnd w:id="90"/>
      <w:r w:rsidRPr="00995D1A">
        <w:t>FareRequestLeg</w:t>
      </w:r>
      <w:bookmarkEnd w:id="91"/>
      <w:bookmarkEnd w:id="92"/>
    </w:p>
    <w:p w14:paraId="4C9858D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2430"/>
        <w:gridCol w:w="1800"/>
        <w:gridCol w:w="3750"/>
      </w:tblGrid>
      <w:tr w:rsidR="00137C35" w:rsidRPr="00995D1A" w14:paraId="46001A84" w14:textId="77777777" w:rsidTr="00137C35">
        <w:tc>
          <w:tcPr>
            <w:tcW w:w="8550" w:type="dxa"/>
            <w:gridSpan w:val="4"/>
          </w:tcPr>
          <w:p w14:paraId="0B93F3E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FareRequest</w:t>
            </w:r>
            <w:r w:rsidRPr="00995D1A">
              <w:rPr>
                <w:rFonts w:ascii="Helvetica" w:hAnsi="Helvetica" w:cs="Tahoma"/>
                <w:b/>
                <w:bCs/>
                <w:sz w:val="20"/>
                <w:lang w:val="en-US"/>
              </w:rPr>
              <w:t>Leg</w:t>
            </w:r>
          </w:p>
        </w:tc>
      </w:tr>
      <w:tr w:rsidR="00137C35" w:rsidRPr="00995D1A" w14:paraId="366223B0" w14:textId="77777777" w:rsidTr="00137C35">
        <w:tc>
          <w:tcPr>
            <w:tcW w:w="570" w:type="dxa"/>
          </w:tcPr>
          <w:p w14:paraId="0D0605A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30" w:type="dxa"/>
          </w:tcPr>
          <w:p w14:paraId="3B12DCD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00" w:type="dxa"/>
          </w:tcPr>
          <w:p w14:paraId="5DAFC8E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750" w:type="dxa"/>
          </w:tcPr>
          <w:p w14:paraId="3BBC003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18990F3" w14:textId="77777777" w:rsidTr="00137C35">
        <w:tc>
          <w:tcPr>
            <w:tcW w:w="570" w:type="dxa"/>
          </w:tcPr>
          <w:p w14:paraId="6DFFF69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1</w:t>
            </w:r>
          </w:p>
        </w:tc>
        <w:tc>
          <w:tcPr>
            <w:tcW w:w="2430" w:type="dxa"/>
          </w:tcPr>
          <w:p w14:paraId="0FA509E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ArrivalDate</w:t>
            </w:r>
          </w:p>
        </w:tc>
        <w:tc>
          <w:tcPr>
            <w:tcW w:w="1800" w:type="dxa"/>
          </w:tcPr>
          <w:p w14:paraId="4978C7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750" w:type="dxa"/>
          </w:tcPr>
          <w:p w14:paraId="398DD74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 xml:space="preserve">Specifies the desired arrival date of the flight. </w:t>
            </w:r>
            <w:r w:rsidRPr="00995D1A">
              <w:rPr>
                <w:rFonts w:ascii="Helvetica" w:hAnsi="Helvetica" w:cs="Tahoma"/>
                <w:sz w:val="20"/>
                <w:lang w:val="en-US"/>
              </w:rPr>
              <w:br/>
            </w:r>
            <w:r w:rsidRPr="00995D1A">
              <w:rPr>
                <w:rFonts w:ascii="Helvetica" w:hAnsi="Helvetica" w:cs="Tahoma"/>
                <w:b/>
                <w:sz w:val="20"/>
                <w:lang w:val="en-US"/>
              </w:rPr>
              <w:t>Note:</w:t>
            </w:r>
            <w:r w:rsidRPr="00995D1A">
              <w:rPr>
                <w:rFonts w:ascii="Helvetica" w:hAnsi="Helvetica" w:cs="Tahoma"/>
                <w:sz w:val="20"/>
                <w:lang w:val="en-US"/>
              </w:rPr>
              <w:t xml:space="preserve"> This parameter will only be evaluated if neither </w:t>
            </w:r>
            <w:r w:rsidRPr="00995D1A">
              <w:rPr>
                <w:rFonts w:ascii="Helvetica" w:hAnsi="Helvetica" w:cs="Tahoma"/>
                <w:i/>
                <w:sz w:val="20"/>
                <w:lang w:val="en-US"/>
              </w:rPr>
              <w:t>DepartureDate</w:t>
            </w:r>
            <w:r w:rsidRPr="00995D1A">
              <w:rPr>
                <w:rFonts w:ascii="Helvetica" w:hAnsi="Helvetica" w:cs="Tahoma"/>
                <w:sz w:val="20"/>
                <w:lang w:val="en-US"/>
              </w:rPr>
              <w:t xml:space="preserve"> nor </w:t>
            </w:r>
            <w:r w:rsidRPr="00995D1A">
              <w:rPr>
                <w:rFonts w:ascii="Helvetica" w:hAnsi="Helvetica" w:cs="Tahoma"/>
                <w:i/>
                <w:sz w:val="20"/>
                <w:lang w:val="en-US"/>
              </w:rPr>
              <w:t>DepartureTime</w:t>
            </w:r>
            <w:r w:rsidRPr="00995D1A">
              <w:rPr>
                <w:rFonts w:ascii="Helvetica" w:hAnsi="Helvetica" w:cs="Tahoma"/>
                <w:sz w:val="20"/>
                <w:lang w:val="en-US"/>
              </w:rPr>
              <w:t xml:space="preserve"> is set.</w:t>
            </w:r>
          </w:p>
        </w:tc>
      </w:tr>
      <w:tr w:rsidR="00137C35" w:rsidRPr="00995D1A" w14:paraId="04D25B01" w14:textId="77777777" w:rsidTr="00137C35">
        <w:tc>
          <w:tcPr>
            <w:tcW w:w="570" w:type="dxa"/>
          </w:tcPr>
          <w:p w14:paraId="658A63EF" w14:textId="77777777" w:rsidR="00137C35" w:rsidRPr="00995D1A" w:rsidRDefault="00137C35" w:rsidP="00137C35">
            <w:pPr>
              <w:spacing w:line="240" w:lineRule="auto"/>
              <w:rPr>
                <w:rFonts w:ascii="Helvetica" w:hAnsi="Helvetica" w:cs="Tahoma"/>
                <w:sz w:val="20"/>
              </w:rPr>
            </w:pPr>
          </w:p>
        </w:tc>
        <w:tc>
          <w:tcPr>
            <w:tcW w:w="2430" w:type="dxa"/>
          </w:tcPr>
          <w:p w14:paraId="0928C7B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ArrivalSearchRadius</w:t>
            </w:r>
          </w:p>
        </w:tc>
        <w:tc>
          <w:tcPr>
            <w:tcW w:w="1800" w:type="dxa"/>
          </w:tcPr>
          <w:p w14:paraId="7C8306B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750" w:type="dxa"/>
          </w:tcPr>
          <w:p w14:paraId="49A61DC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WebFares only: A radius in kilometers around the arrival airport in which other airports are considered.</w:t>
            </w:r>
          </w:p>
        </w:tc>
      </w:tr>
      <w:tr w:rsidR="00137C35" w:rsidRPr="00995D1A" w14:paraId="75FEB658" w14:textId="77777777" w:rsidTr="00137C35">
        <w:tc>
          <w:tcPr>
            <w:tcW w:w="570" w:type="dxa"/>
          </w:tcPr>
          <w:p w14:paraId="14F9EFC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430" w:type="dxa"/>
          </w:tcPr>
          <w:p w14:paraId="5371A5C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Arrivals</w:t>
            </w:r>
          </w:p>
        </w:tc>
        <w:tc>
          <w:tcPr>
            <w:tcW w:w="1800" w:type="dxa"/>
          </w:tcPr>
          <w:p w14:paraId="49F0908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750" w:type="dxa"/>
          </w:tcPr>
          <w:p w14:paraId="2CE4E2A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Collection of arrival codes.</w:t>
            </w:r>
            <w:r w:rsidRPr="00995D1A">
              <w:rPr>
                <w:rFonts w:ascii="Helvetica" w:hAnsi="Helvetica" w:cs="Tahoma"/>
                <w:sz w:val="20"/>
                <w:lang w:val="en-US"/>
              </w:rPr>
              <w:br/>
            </w:r>
            <w:r w:rsidRPr="00995D1A">
              <w:rPr>
                <w:rFonts w:ascii="Helvetica" w:hAnsi="Helvetica" w:cs="Tahoma"/>
                <w:b/>
                <w:sz w:val="20"/>
              </w:rPr>
              <w:t>Note</w:t>
            </w:r>
            <w:r w:rsidRPr="00995D1A">
              <w:rPr>
                <w:rFonts w:ascii="Helvetica" w:hAnsi="Helvetica" w:cs="Tahoma"/>
                <w:sz w:val="20"/>
              </w:rPr>
              <w:t>: More than one airport codes are not supported for GDS fares. Only the first airport code will be used.</w:t>
            </w:r>
          </w:p>
          <w:p w14:paraId="63D8248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4E9178AB" w14:textId="77777777" w:rsidTr="00137C35">
        <w:tc>
          <w:tcPr>
            <w:tcW w:w="570" w:type="dxa"/>
          </w:tcPr>
          <w:p w14:paraId="47A6439B" w14:textId="77777777" w:rsidR="00137C35" w:rsidRPr="00995D1A" w:rsidRDefault="00137C35" w:rsidP="00137C35">
            <w:pPr>
              <w:spacing w:line="240" w:lineRule="auto"/>
              <w:rPr>
                <w:rFonts w:ascii="Helvetica" w:hAnsi="Helvetica" w:cs="Tahoma"/>
                <w:sz w:val="20"/>
              </w:rPr>
            </w:pPr>
          </w:p>
        </w:tc>
        <w:tc>
          <w:tcPr>
            <w:tcW w:w="2430" w:type="dxa"/>
          </w:tcPr>
          <w:p w14:paraId="507C720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ArrivalTime</w:t>
            </w:r>
          </w:p>
        </w:tc>
        <w:tc>
          <w:tcPr>
            <w:tcW w:w="1800" w:type="dxa"/>
          </w:tcPr>
          <w:p w14:paraId="512FD69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3750" w:type="dxa"/>
          </w:tcPr>
          <w:p w14:paraId="3347C9A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Parameter to specify an arrival time.</w:t>
            </w:r>
            <w:r w:rsidRPr="00995D1A">
              <w:rPr>
                <w:rFonts w:ascii="Helvetica" w:hAnsi="Helvetica" w:cs="Tahoma"/>
                <w:sz w:val="20"/>
                <w:lang w:val="en-US"/>
              </w:rPr>
              <w:br/>
            </w:r>
            <w:r w:rsidRPr="00995D1A">
              <w:rPr>
                <w:rFonts w:ascii="Helvetica" w:hAnsi="Helvetica" w:cs="Tahoma"/>
                <w:b/>
                <w:sz w:val="20"/>
                <w:lang w:val="en-US"/>
              </w:rPr>
              <w:t>Note:</w:t>
            </w:r>
            <w:r w:rsidRPr="00995D1A">
              <w:rPr>
                <w:rFonts w:ascii="Helvetica" w:hAnsi="Helvetica" w:cs="Tahoma"/>
                <w:sz w:val="20"/>
                <w:lang w:val="en-US"/>
              </w:rPr>
              <w:t xml:space="preserve"> This parameter will only be evaluated if neither </w:t>
            </w:r>
            <w:r w:rsidRPr="00995D1A">
              <w:rPr>
                <w:rFonts w:ascii="Helvetica" w:hAnsi="Helvetica" w:cs="Tahoma"/>
                <w:i/>
                <w:sz w:val="20"/>
                <w:lang w:val="en-US"/>
              </w:rPr>
              <w:t>DepartureDate</w:t>
            </w:r>
            <w:r w:rsidRPr="00995D1A">
              <w:rPr>
                <w:rFonts w:ascii="Helvetica" w:hAnsi="Helvetica" w:cs="Tahoma"/>
                <w:sz w:val="20"/>
                <w:lang w:val="en-US"/>
              </w:rPr>
              <w:t xml:space="preserve"> nor </w:t>
            </w:r>
            <w:r w:rsidRPr="00995D1A">
              <w:rPr>
                <w:rFonts w:ascii="Helvetica" w:hAnsi="Helvetica" w:cs="Tahoma"/>
                <w:i/>
                <w:sz w:val="20"/>
                <w:lang w:val="en-US"/>
              </w:rPr>
              <w:t>DepartureTime</w:t>
            </w:r>
            <w:r w:rsidRPr="00995D1A">
              <w:rPr>
                <w:rFonts w:ascii="Helvetica" w:hAnsi="Helvetica" w:cs="Tahoma"/>
                <w:sz w:val="20"/>
                <w:lang w:val="en-US"/>
              </w:rPr>
              <w:t xml:space="preserve"> is set.</w:t>
            </w:r>
          </w:p>
          <w:p w14:paraId="640FD5F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This parameter is only used together with ArrivalDate.</w:t>
            </w:r>
          </w:p>
        </w:tc>
      </w:tr>
      <w:tr w:rsidR="00137C35" w:rsidRPr="00995D1A" w14:paraId="5FD6C677" w14:textId="77777777" w:rsidTr="00137C35">
        <w:tc>
          <w:tcPr>
            <w:tcW w:w="570" w:type="dxa"/>
          </w:tcPr>
          <w:p w14:paraId="3DCF1A94" w14:textId="77777777" w:rsidR="00137C35" w:rsidRPr="00995D1A" w:rsidRDefault="00137C35" w:rsidP="00137C35">
            <w:pPr>
              <w:spacing w:line="240" w:lineRule="auto"/>
              <w:rPr>
                <w:rFonts w:ascii="Helvetica" w:hAnsi="Helvetica" w:cs="Tahoma"/>
                <w:sz w:val="20"/>
              </w:rPr>
            </w:pPr>
          </w:p>
        </w:tc>
        <w:tc>
          <w:tcPr>
            <w:tcW w:w="2430" w:type="dxa"/>
          </w:tcPr>
          <w:p w14:paraId="4D3B6D2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Class</w:t>
            </w:r>
          </w:p>
        </w:tc>
        <w:tc>
          <w:tcPr>
            <w:tcW w:w="1800" w:type="dxa"/>
          </w:tcPr>
          <w:p w14:paraId="7BD7D67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ClassTypeEnum</w:t>
            </w:r>
          </w:p>
        </w:tc>
        <w:tc>
          <w:tcPr>
            <w:tcW w:w="3750" w:type="dxa"/>
          </w:tcPr>
          <w:p w14:paraId="224ACCBA"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Cabinclass of the leg, it can be any combination of the following values:</w:t>
            </w:r>
          </w:p>
          <w:p w14:paraId="2A9CB20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All</w:t>
            </w:r>
          </w:p>
          <w:p w14:paraId="58672BD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Economy</w:t>
            </w:r>
          </w:p>
          <w:p w14:paraId="090A64E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Business</w:t>
            </w:r>
          </w:p>
          <w:p w14:paraId="6ECE8EF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First</w:t>
            </w:r>
          </w:p>
          <w:p w14:paraId="054EB24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PremiumEconomy</w:t>
            </w:r>
          </w:p>
          <w:p w14:paraId="37194773"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6D1B61D8" w14:textId="77777777" w:rsidTr="00137C35">
        <w:tc>
          <w:tcPr>
            <w:tcW w:w="570" w:type="dxa"/>
          </w:tcPr>
          <w:p w14:paraId="4D88AC34" w14:textId="77777777" w:rsidR="00137C35" w:rsidRPr="00995D1A" w:rsidRDefault="00137C35" w:rsidP="00137C35">
            <w:pPr>
              <w:spacing w:line="240" w:lineRule="auto"/>
              <w:rPr>
                <w:rFonts w:ascii="Helvetica" w:hAnsi="Helvetica" w:cs="Tahoma"/>
                <w:sz w:val="20"/>
              </w:rPr>
            </w:pPr>
          </w:p>
        </w:tc>
        <w:tc>
          <w:tcPr>
            <w:tcW w:w="2430" w:type="dxa"/>
          </w:tcPr>
          <w:p w14:paraId="0F43331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Connections</w:t>
            </w:r>
          </w:p>
        </w:tc>
        <w:tc>
          <w:tcPr>
            <w:tcW w:w="1800" w:type="dxa"/>
          </w:tcPr>
          <w:p w14:paraId="200BB7EC" w14:textId="01831E02"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FareRequestConnection[]</w:t>
            </w:r>
          </w:p>
        </w:tc>
        <w:tc>
          <w:tcPr>
            <w:tcW w:w="3750" w:type="dxa"/>
          </w:tcPr>
          <w:p w14:paraId="7C9BA5E8"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i/>
                <w:sz w:val="20"/>
                <w:lang w:val="en-US"/>
              </w:rPr>
              <w:t>Net fares only:</w:t>
            </w:r>
            <w:r w:rsidRPr="00995D1A">
              <w:rPr>
                <w:rFonts w:ascii="Helvetica" w:hAnsi="Helvetica" w:cs="Tahoma"/>
                <w:i/>
                <w:sz w:val="20"/>
                <w:lang w:val="en-US"/>
              </w:rPr>
              <w:t xml:space="preserve"> </w:t>
            </w:r>
            <w:r w:rsidRPr="00995D1A">
              <w:rPr>
                <w:rFonts w:ascii="Helvetica" w:hAnsi="Helvetica" w:cs="Tahoma"/>
                <w:sz w:val="20"/>
                <w:lang w:val="en-US"/>
              </w:rPr>
              <w:t xml:space="preserve">Container of segments for this flight. This is an optional list and only necessary for </w:t>
            </w:r>
            <w:r w:rsidRPr="00995D1A">
              <w:rPr>
                <w:rFonts w:ascii="Helvetica" w:hAnsi="Helvetica" w:cs="Tahoma"/>
                <w:b/>
                <w:sz w:val="20"/>
                <w:lang w:val="en-US"/>
              </w:rPr>
              <w:t>stopover</w:t>
            </w:r>
            <w:r w:rsidRPr="00995D1A">
              <w:rPr>
                <w:rFonts w:ascii="Helvetica" w:hAnsi="Helvetica" w:cs="Tahoma"/>
                <w:sz w:val="20"/>
                <w:lang w:val="en-US"/>
              </w:rPr>
              <w:t xml:space="preserve"> requests but if it is set it has to describe the whole leg (this means if you have one stop you need two segments for two stops three and so on).</w:t>
            </w:r>
          </w:p>
          <w:p w14:paraId="7A38B8ED"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sz w:val="20"/>
                <w:lang w:val="en-US"/>
              </w:rPr>
              <w:t>Note:</w:t>
            </w:r>
            <w:r w:rsidRPr="00995D1A">
              <w:rPr>
                <w:rFonts w:ascii="Helvetica" w:hAnsi="Helvetica" w:cs="Tahoma"/>
                <w:sz w:val="20"/>
                <w:lang w:val="en-US"/>
              </w:rPr>
              <w:t xml:space="preserve"> Though this is a list of connections it is not allowed to specify more than one connection container at the moment.</w:t>
            </w:r>
          </w:p>
        </w:tc>
      </w:tr>
      <w:tr w:rsidR="00137C35" w:rsidRPr="00995D1A" w14:paraId="384B72F0" w14:textId="77777777" w:rsidTr="00137C35">
        <w:tc>
          <w:tcPr>
            <w:tcW w:w="570" w:type="dxa"/>
          </w:tcPr>
          <w:p w14:paraId="4E857E2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1</w:t>
            </w:r>
          </w:p>
        </w:tc>
        <w:tc>
          <w:tcPr>
            <w:tcW w:w="2430" w:type="dxa"/>
          </w:tcPr>
          <w:p w14:paraId="72455A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DepartureDate</w:t>
            </w:r>
          </w:p>
        </w:tc>
        <w:tc>
          <w:tcPr>
            <w:tcW w:w="1800" w:type="dxa"/>
          </w:tcPr>
          <w:p w14:paraId="69A1A9D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750" w:type="dxa"/>
          </w:tcPr>
          <w:p w14:paraId="79FE9FF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 date of the flight.</w:t>
            </w:r>
          </w:p>
        </w:tc>
      </w:tr>
      <w:tr w:rsidR="00137C35" w:rsidRPr="00995D1A" w14:paraId="0C8358E3" w14:textId="77777777" w:rsidTr="00137C35">
        <w:tc>
          <w:tcPr>
            <w:tcW w:w="570" w:type="dxa"/>
          </w:tcPr>
          <w:p w14:paraId="4185419F" w14:textId="77777777" w:rsidR="00137C35" w:rsidRPr="00995D1A" w:rsidRDefault="00137C35" w:rsidP="00137C35">
            <w:pPr>
              <w:spacing w:line="240" w:lineRule="auto"/>
              <w:rPr>
                <w:rFonts w:ascii="Helvetica" w:hAnsi="Helvetica" w:cs="Tahoma"/>
                <w:sz w:val="20"/>
              </w:rPr>
            </w:pPr>
          </w:p>
        </w:tc>
        <w:tc>
          <w:tcPr>
            <w:tcW w:w="2430" w:type="dxa"/>
          </w:tcPr>
          <w:p w14:paraId="303341D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DepartureSearchRadius</w:t>
            </w:r>
          </w:p>
        </w:tc>
        <w:tc>
          <w:tcPr>
            <w:tcW w:w="1800" w:type="dxa"/>
          </w:tcPr>
          <w:p w14:paraId="397176C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750" w:type="dxa"/>
          </w:tcPr>
          <w:p w14:paraId="50E56C9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sz w:val="20"/>
              </w:rPr>
              <w:t xml:space="preserve"> A radius in kilometer around the departure airport in which other airports are considered.</w:t>
            </w:r>
          </w:p>
        </w:tc>
      </w:tr>
      <w:tr w:rsidR="00137C35" w:rsidRPr="00995D1A" w14:paraId="3A1EBE40" w14:textId="77777777" w:rsidTr="00137C35">
        <w:tc>
          <w:tcPr>
            <w:tcW w:w="570" w:type="dxa"/>
          </w:tcPr>
          <w:p w14:paraId="25F5BE4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430" w:type="dxa"/>
          </w:tcPr>
          <w:p w14:paraId="5F90898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Departures</w:t>
            </w:r>
          </w:p>
        </w:tc>
        <w:tc>
          <w:tcPr>
            <w:tcW w:w="1800" w:type="dxa"/>
          </w:tcPr>
          <w:p w14:paraId="46F89F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750" w:type="dxa"/>
          </w:tcPr>
          <w:p w14:paraId="4B00CA0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Collection of departure codes.</w:t>
            </w:r>
          </w:p>
          <w:p w14:paraId="785398ED"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4A54C2B0" w14:textId="77777777" w:rsidTr="00137C35">
        <w:tc>
          <w:tcPr>
            <w:tcW w:w="570" w:type="dxa"/>
          </w:tcPr>
          <w:p w14:paraId="4875645B" w14:textId="77777777" w:rsidR="00137C35" w:rsidRPr="00995D1A" w:rsidRDefault="00137C35" w:rsidP="00137C35">
            <w:pPr>
              <w:spacing w:line="240" w:lineRule="auto"/>
              <w:rPr>
                <w:rFonts w:ascii="Helvetica" w:hAnsi="Helvetica" w:cs="Tahoma"/>
                <w:sz w:val="20"/>
              </w:rPr>
            </w:pPr>
          </w:p>
        </w:tc>
        <w:tc>
          <w:tcPr>
            <w:tcW w:w="2430" w:type="dxa"/>
          </w:tcPr>
          <w:p w14:paraId="5A97DF5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DepartureTime</w:t>
            </w:r>
          </w:p>
        </w:tc>
        <w:tc>
          <w:tcPr>
            <w:tcW w:w="1800" w:type="dxa"/>
          </w:tcPr>
          <w:p w14:paraId="0F60A04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3750" w:type="dxa"/>
          </w:tcPr>
          <w:p w14:paraId="08F1345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Optional departure time.</w:t>
            </w:r>
          </w:p>
          <w:p w14:paraId="2872773A" w14:textId="77777777" w:rsidR="00137C35" w:rsidRPr="00995D1A" w:rsidRDefault="00137C35" w:rsidP="00137C35">
            <w:pPr>
              <w:spacing w:line="240" w:lineRule="auto"/>
              <w:rPr>
                <w:rFonts w:ascii="Helvetica" w:hAnsi="Helvetica" w:cs="Helvetica"/>
                <w:lang w:val="en-US"/>
              </w:rPr>
            </w:pPr>
            <w:r w:rsidRPr="00995D1A">
              <w:rPr>
                <w:rFonts w:ascii="Helvetica" w:hAnsi="Helvetica" w:cs="Tahoma"/>
                <w:b/>
                <w:sz w:val="20"/>
              </w:rPr>
              <w:t>Note:</w:t>
            </w:r>
            <w:r w:rsidRPr="00995D1A">
              <w:rPr>
                <w:rFonts w:ascii="Helvetica" w:hAnsi="Helvetica" w:cs="Tahoma"/>
                <w:sz w:val="20"/>
              </w:rPr>
              <w:t xml:space="preserve"> This parameter is only used together with DepartureDate.</w:t>
            </w:r>
          </w:p>
        </w:tc>
      </w:tr>
      <w:tr w:rsidR="00A27B33" w:rsidRPr="00995D1A" w14:paraId="7361EC9B" w14:textId="77777777" w:rsidTr="00137C35">
        <w:tc>
          <w:tcPr>
            <w:tcW w:w="570" w:type="dxa"/>
          </w:tcPr>
          <w:p w14:paraId="30BDB2E1" w14:textId="77777777" w:rsidR="00A27B33" w:rsidRPr="00995D1A" w:rsidRDefault="00A27B33" w:rsidP="00137C35">
            <w:pPr>
              <w:spacing w:line="240" w:lineRule="auto"/>
              <w:rPr>
                <w:rFonts w:ascii="Helvetica" w:hAnsi="Helvetica" w:cs="Tahoma"/>
                <w:color w:val="FF0000"/>
                <w:sz w:val="20"/>
              </w:rPr>
            </w:pPr>
          </w:p>
        </w:tc>
        <w:tc>
          <w:tcPr>
            <w:tcW w:w="2430" w:type="dxa"/>
          </w:tcPr>
          <w:p w14:paraId="78842C83" w14:textId="77777777" w:rsidR="00A27B33" w:rsidRPr="00995D1A" w:rsidRDefault="00A27B33" w:rsidP="00137C35">
            <w:pPr>
              <w:spacing w:line="240" w:lineRule="auto"/>
              <w:rPr>
                <w:rFonts w:ascii="Helvetica" w:hAnsi="Helvetica" w:cs="Tahoma"/>
                <w:color w:val="FF0000"/>
                <w:sz w:val="20"/>
              </w:rPr>
            </w:pPr>
            <w:r w:rsidRPr="00995D1A">
              <w:rPr>
                <w:rFonts w:ascii="Helvetica" w:hAnsi="Helvetica" w:cs="Tahoma"/>
                <w:color w:val="FF0000"/>
                <w:sz w:val="20"/>
              </w:rPr>
              <w:t>DisableArrivalCodeTranslation</w:t>
            </w:r>
          </w:p>
        </w:tc>
        <w:tc>
          <w:tcPr>
            <w:tcW w:w="1800" w:type="dxa"/>
          </w:tcPr>
          <w:p w14:paraId="01ACA870" w14:textId="77777777" w:rsidR="00A27B33" w:rsidRPr="00995D1A" w:rsidRDefault="00A27B33" w:rsidP="00137C35">
            <w:pPr>
              <w:spacing w:line="240" w:lineRule="auto"/>
              <w:rPr>
                <w:rFonts w:ascii="Helvetica" w:hAnsi="Helvetica" w:cs="Tahoma"/>
                <w:color w:val="FF0000"/>
                <w:sz w:val="20"/>
              </w:rPr>
            </w:pPr>
            <w:r w:rsidRPr="00995D1A">
              <w:rPr>
                <w:rFonts w:ascii="Helvetica" w:hAnsi="Helvetica" w:cs="Tahoma"/>
                <w:color w:val="FF0000"/>
                <w:sz w:val="20"/>
              </w:rPr>
              <w:t>Bool</w:t>
            </w:r>
          </w:p>
        </w:tc>
        <w:tc>
          <w:tcPr>
            <w:tcW w:w="3750" w:type="dxa"/>
            <w:vMerge w:val="restart"/>
          </w:tcPr>
          <w:p w14:paraId="29EAC63B" w14:textId="77777777" w:rsidR="00A27B33" w:rsidRPr="00CD725D" w:rsidRDefault="00A27B33" w:rsidP="00CD725D">
            <w:pPr>
              <w:spacing w:line="240" w:lineRule="auto"/>
              <w:rPr>
                <w:rFonts w:ascii="Helvetica" w:hAnsi="Helvetica" w:cs="Tahoma"/>
                <w:color w:val="FF0000"/>
                <w:sz w:val="20"/>
              </w:rPr>
            </w:pPr>
            <w:r w:rsidRPr="00CD725D">
              <w:rPr>
                <w:rFonts w:ascii="Helvetica" w:hAnsi="Helvetica" w:cs="Tahoma"/>
                <w:color w:val="FF0000"/>
                <w:sz w:val="20"/>
              </w:rPr>
              <w:t>Flag to disable the city to airport code translation.</w:t>
            </w:r>
          </w:p>
          <w:p w14:paraId="2EC39E4D" w14:textId="77777777" w:rsidR="00A27B33" w:rsidRPr="00CD725D" w:rsidRDefault="00A27B33" w:rsidP="00CD725D">
            <w:pPr>
              <w:spacing w:line="240" w:lineRule="auto"/>
              <w:rPr>
                <w:rFonts w:ascii="Helvetica" w:hAnsi="Helvetica" w:cs="Tahoma"/>
                <w:color w:val="FF0000"/>
                <w:sz w:val="20"/>
              </w:rPr>
            </w:pPr>
            <w:r w:rsidRPr="00CD725D">
              <w:rPr>
                <w:rFonts w:ascii="Helvetica" w:hAnsi="Helvetica" w:cs="Tahoma"/>
                <w:color w:val="FF0000"/>
                <w:sz w:val="20"/>
              </w:rPr>
              <w:t xml:space="preserve">If the code is a metropolitan code, the translation can´t disable. </w:t>
            </w:r>
          </w:p>
          <w:p w14:paraId="219CB3C9" w14:textId="77777777" w:rsidR="00A27B33" w:rsidRPr="00CD725D" w:rsidRDefault="00A27B33" w:rsidP="00CD725D">
            <w:pPr>
              <w:spacing w:line="240" w:lineRule="auto"/>
              <w:rPr>
                <w:rFonts w:ascii="Helvetica" w:hAnsi="Helvetica" w:cs="Tahoma"/>
                <w:color w:val="FF0000"/>
                <w:sz w:val="20"/>
              </w:rPr>
            </w:pPr>
            <w:r w:rsidRPr="00CD725D">
              <w:rPr>
                <w:rFonts w:ascii="Helvetica" w:hAnsi="Helvetica" w:cs="Tahoma"/>
                <w:color w:val="FF0000"/>
                <w:sz w:val="20"/>
              </w:rPr>
              <w:t>E.g. MOW or PAR</w:t>
            </w:r>
          </w:p>
          <w:p w14:paraId="04F886F9" w14:textId="77777777" w:rsidR="00A27B33" w:rsidRDefault="00A27B33" w:rsidP="00A27B33">
            <w:pPr>
              <w:spacing w:line="240" w:lineRule="auto"/>
              <w:rPr>
                <w:rFonts w:ascii="Helvetica" w:hAnsi="Helvetica" w:cs="Tahoma"/>
                <w:color w:val="FF0000"/>
                <w:sz w:val="20"/>
              </w:rPr>
            </w:pPr>
            <w:r w:rsidRPr="00CD725D">
              <w:rPr>
                <w:rFonts w:ascii="Helvetica" w:hAnsi="Helvetica" w:cs="Tahoma"/>
                <w:color w:val="FF0000"/>
                <w:sz w:val="20"/>
              </w:rPr>
              <w:t>This functionality is only working for city codes, like FRA, IST or SYD</w:t>
            </w:r>
          </w:p>
          <w:p w14:paraId="57C67421" w14:textId="16C65825" w:rsidR="00A27B33" w:rsidRPr="00995D1A" w:rsidRDefault="00C242DF" w:rsidP="00A27B33">
            <w:pPr>
              <w:spacing w:line="240" w:lineRule="auto"/>
              <w:rPr>
                <w:rFonts w:ascii="Helvetica" w:hAnsi="Helvetica" w:cs="Tahoma"/>
                <w:color w:val="FF0000"/>
                <w:sz w:val="20"/>
              </w:rPr>
            </w:pPr>
            <w:r w:rsidRPr="00C242DF">
              <w:rPr>
                <w:rFonts w:ascii="Helvetica" w:hAnsi="Helvetica" w:cs="Tahoma"/>
                <w:color w:val="FF0000"/>
                <w:sz w:val="20"/>
              </w:rPr>
              <w:t>(For a moment the WFESource is working with some differences. The code translation can also disable for a metro code. But this will change after a final release of the Hitchhiker Information Service is installed on production)</w:t>
            </w:r>
          </w:p>
        </w:tc>
      </w:tr>
      <w:tr w:rsidR="00A27B33" w:rsidRPr="00995D1A" w14:paraId="418C55FB" w14:textId="77777777" w:rsidTr="00137C35">
        <w:tc>
          <w:tcPr>
            <w:tcW w:w="570" w:type="dxa"/>
          </w:tcPr>
          <w:p w14:paraId="0EBEE641" w14:textId="77777777" w:rsidR="00A27B33" w:rsidRPr="00995D1A" w:rsidRDefault="00A27B33" w:rsidP="00137C35"/>
        </w:tc>
        <w:tc>
          <w:tcPr>
            <w:tcW w:w="2430" w:type="dxa"/>
          </w:tcPr>
          <w:p w14:paraId="4C940D7A" w14:textId="77777777" w:rsidR="00A27B33" w:rsidRPr="00995D1A" w:rsidRDefault="00A27B33" w:rsidP="00137C35">
            <w:r w:rsidRPr="00995D1A">
              <w:rPr>
                <w:rFonts w:ascii="Helvetica" w:hAnsi="Helvetica" w:cs="Tahoma"/>
                <w:color w:val="FF0000"/>
                <w:sz w:val="20"/>
              </w:rPr>
              <w:t>DisableDepartureCodeTranslation</w:t>
            </w:r>
          </w:p>
        </w:tc>
        <w:tc>
          <w:tcPr>
            <w:tcW w:w="1800" w:type="dxa"/>
          </w:tcPr>
          <w:p w14:paraId="66D5CE32" w14:textId="77777777" w:rsidR="00A27B33" w:rsidRPr="00995D1A" w:rsidRDefault="00A27B33" w:rsidP="00137C35">
            <w:pPr>
              <w:spacing w:line="240" w:lineRule="auto"/>
              <w:rPr>
                <w:rFonts w:ascii="Helvetica" w:hAnsi="Helvetica" w:cs="Tahoma"/>
                <w:color w:val="FF0000"/>
                <w:sz w:val="20"/>
              </w:rPr>
            </w:pPr>
            <w:r w:rsidRPr="00995D1A">
              <w:rPr>
                <w:rFonts w:ascii="Helvetica" w:hAnsi="Helvetica" w:cs="Tahoma"/>
                <w:color w:val="FF0000"/>
                <w:sz w:val="20"/>
              </w:rPr>
              <w:t>Bool</w:t>
            </w:r>
          </w:p>
        </w:tc>
        <w:tc>
          <w:tcPr>
            <w:tcW w:w="3750" w:type="dxa"/>
            <w:vMerge/>
          </w:tcPr>
          <w:p w14:paraId="33543BF1" w14:textId="07FC9710" w:rsidR="00A27B33" w:rsidRPr="00995D1A" w:rsidRDefault="00A27B33" w:rsidP="00137C35">
            <w:pPr>
              <w:spacing w:line="240" w:lineRule="auto"/>
              <w:rPr>
                <w:rFonts w:ascii="Helvetica" w:hAnsi="Helvetica" w:cs="Tahoma"/>
                <w:color w:val="FF0000"/>
                <w:sz w:val="20"/>
              </w:rPr>
            </w:pPr>
          </w:p>
        </w:tc>
      </w:tr>
      <w:tr w:rsidR="004E65FE" w:rsidRPr="00995D1A" w14:paraId="6E6C6D3C" w14:textId="77777777" w:rsidTr="00137C35">
        <w:tc>
          <w:tcPr>
            <w:tcW w:w="570" w:type="dxa"/>
          </w:tcPr>
          <w:p w14:paraId="0C4CDC76" w14:textId="77777777" w:rsidR="004E65FE" w:rsidRPr="00995D1A" w:rsidRDefault="004E65FE" w:rsidP="00137C35">
            <w:pPr>
              <w:rPr>
                <w:rFonts w:ascii="Helvetica" w:hAnsi="Helvetica" w:cs="Tahoma"/>
                <w:color w:val="FF0000"/>
                <w:sz w:val="20"/>
              </w:rPr>
            </w:pPr>
          </w:p>
        </w:tc>
        <w:tc>
          <w:tcPr>
            <w:tcW w:w="2430" w:type="dxa"/>
          </w:tcPr>
          <w:p w14:paraId="7BB25DED" w14:textId="3A71E015" w:rsidR="004E65FE" w:rsidRPr="00995D1A" w:rsidRDefault="007731AD" w:rsidP="00137C35">
            <w:pPr>
              <w:rPr>
                <w:rFonts w:ascii="Helvetica" w:hAnsi="Helvetica" w:cs="Tahoma"/>
                <w:color w:val="FF0000"/>
                <w:sz w:val="20"/>
              </w:rPr>
            </w:pPr>
            <w:r w:rsidRPr="00995D1A">
              <w:rPr>
                <w:rFonts w:ascii="Helvetica" w:hAnsi="Helvetica" w:cs="Tahoma"/>
                <w:color w:val="FF0000"/>
                <w:sz w:val="20"/>
              </w:rPr>
              <w:t>ExculedeFlightNumbers</w:t>
            </w:r>
          </w:p>
        </w:tc>
        <w:tc>
          <w:tcPr>
            <w:tcW w:w="1800" w:type="dxa"/>
          </w:tcPr>
          <w:p w14:paraId="04CA3CBF" w14:textId="25674324" w:rsidR="004E65FE" w:rsidRPr="00995D1A" w:rsidRDefault="007731AD" w:rsidP="00137C35">
            <w:pPr>
              <w:rPr>
                <w:rFonts w:ascii="Helvetica" w:hAnsi="Helvetica" w:cs="Tahoma"/>
                <w:color w:val="FF0000"/>
                <w:sz w:val="20"/>
              </w:rPr>
            </w:pPr>
            <w:r w:rsidRPr="00995D1A">
              <w:rPr>
                <w:rFonts w:ascii="Helvetica" w:hAnsi="Helvetica" w:cs="Tahoma"/>
                <w:color w:val="FF0000"/>
                <w:sz w:val="20"/>
              </w:rPr>
              <w:t>Boolean</w:t>
            </w:r>
          </w:p>
        </w:tc>
        <w:tc>
          <w:tcPr>
            <w:tcW w:w="3750" w:type="dxa"/>
          </w:tcPr>
          <w:p w14:paraId="5D891160" w14:textId="205509A9" w:rsidR="004E65FE" w:rsidRPr="00995D1A" w:rsidRDefault="006D2F86" w:rsidP="00137C35">
            <w:pPr>
              <w:rPr>
                <w:rFonts w:ascii="Helvetica" w:hAnsi="Helvetica" w:cs="Tahoma"/>
                <w:color w:val="FF0000"/>
                <w:sz w:val="20"/>
              </w:rPr>
            </w:pPr>
            <w:r w:rsidRPr="00995D1A">
              <w:rPr>
                <w:rFonts w:ascii="Helvetica" w:hAnsi="Helvetica" w:cs="Tahoma"/>
                <w:color w:val="FF0000"/>
                <w:sz w:val="20"/>
              </w:rPr>
              <w:t>Flag to determine if</w:t>
            </w:r>
            <w:r w:rsidR="007731AD" w:rsidRPr="00995D1A">
              <w:rPr>
                <w:rFonts w:ascii="Helvetica" w:hAnsi="Helvetica" w:cs="Tahoma"/>
                <w:color w:val="FF0000"/>
                <w:sz w:val="20"/>
              </w:rPr>
              <w:t xml:space="preserve"> Flight Numbers shall be excluded</w:t>
            </w:r>
          </w:p>
        </w:tc>
      </w:tr>
      <w:tr w:rsidR="00137C35" w:rsidRPr="00995D1A" w14:paraId="2B345014" w14:textId="77777777" w:rsidTr="00137C35">
        <w:tc>
          <w:tcPr>
            <w:tcW w:w="570" w:type="dxa"/>
          </w:tcPr>
          <w:p w14:paraId="3FCB5853" w14:textId="77777777" w:rsidR="00137C35" w:rsidRPr="00995D1A" w:rsidRDefault="00137C35" w:rsidP="00137C35">
            <w:pPr>
              <w:rPr>
                <w:rFonts w:ascii="Helvetica" w:hAnsi="Helvetica" w:cs="Tahoma"/>
                <w:color w:val="FF0000"/>
                <w:sz w:val="20"/>
              </w:rPr>
            </w:pPr>
          </w:p>
        </w:tc>
        <w:tc>
          <w:tcPr>
            <w:tcW w:w="2430" w:type="dxa"/>
          </w:tcPr>
          <w:p w14:paraId="77082F55" w14:textId="77777777" w:rsidR="00137C35" w:rsidRPr="00995D1A" w:rsidRDefault="00137C35" w:rsidP="00137C35">
            <w:pPr>
              <w:rPr>
                <w:rFonts w:ascii="Helvetica" w:hAnsi="Helvetica" w:cs="Tahoma"/>
                <w:color w:val="FF0000"/>
                <w:sz w:val="20"/>
              </w:rPr>
            </w:pPr>
            <w:r w:rsidRPr="00995D1A">
              <w:rPr>
                <w:rFonts w:ascii="Helvetica" w:hAnsi="Helvetica" w:cs="Tahoma"/>
                <w:color w:val="FF0000"/>
                <w:sz w:val="20"/>
              </w:rPr>
              <w:t>FlightNumbers</w:t>
            </w:r>
          </w:p>
        </w:tc>
        <w:tc>
          <w:tcPr>
            <w:tcW w:w="1800" w:type="dxa"/>
          </w:tcPr>
          <w:p w14:paraId="100CBF27" w14:textId="77777777" w:rsidR="00137C35" w:rsidRPr="00995D1A" w:rsidRDefault="00137C35" w:rsidP="00137C35">
            <w:pPr>
              <w:rPr>
                <w:rFonts w:ascii="Helvetica" w:hAnsi="Helvetica" w:cs="Tahoma"/>
                <w:color w:val="FF0000"/>
                <w:sz w:val="20"/>
              </w:rPr>
            </w:pPr>
            <w:r w:rsidRPr="00995D1A">
              <w:rPr>
                <w:rFonts w:ascii="Helvetica" w:hAnsi="Helvetica" w:cs="Tahoma"/>
                <w:color w:val="FF0000"/>
                <w:sz w:val="20"/>
              </w:rPr>
              <w:t>String[]</w:t>
            </w:r>
          </w:p>
        </w:tc>
        <w:tc>
          <w:tcPr>
            <w:tcW w:w="3750" w:type="dxa"/>
          </w:tcPr>
          <w:p w14:paraId="540DE49A" w14:textId="77777777" w:rsidR="00137C35" w:rsidRPr="00995D1A" w:rsidRDefault="00137C35" w:rsidP="00137C35">
            <w:pPr>
              <w:rPr>
                <w:rFonts w:ascii="Helvetica" w:hAnsi="Helvetica" w:cs="Tahoma"/>
                <w:color w:val="FF0000"/>
                <w:sz w:val="20"/>
              </w:rPr>
            </w:pPr>
            <w:r w:rsidRPr="00995D1A">
              <w:rPr>
                <w:rFonts w:ascii="Helvetica" w:hAnsi="Helvetica" w:cs="Tahoma"/>
                <w:color w:val="FF0000"/>
                <w:sz w:val="20"/>
              </w:rPr>
              <w:t xml:space="preserve">Array to filter all the returned fares from the GDS with the flight number. </w:t>
            </w:r>
            <w:r w:rsidRPr="00995D1A">
              <w:rPr>
                <w:color w:val="FF0000"/>
              </w:rPr>
              <w:t>The behaviour will filter out results which do not include the flight number (s) which are defined.</w:t>
            </w:r>
          </w:p>
          <w:p w14:paraId="3407D2F2" w14:textId="77777777" w:rsidR="00137C35" w:rsidRPr="00995D1A" w:rsidRDefault="00137C35" w:rsidP="00137C35">
            <w:pPr>
              <w:rPr>
                <w:rFonts w:ascii="Helvetica" w:hAnsi="Helvetica" w:cs="Tahoma"/>
                <w:color w:val="FF0000"/>
                <w:sz w:val="20"/>
                <w:lang w:val="en-US"/>
              </w:rPr>
            </w:pPr>
            <w:r w:rsidRPr="00A27B33">
              <w:rPr>
                <w:color w:val="FF0000"/>
              </w:rPr>
              <w:t>Min one flight number has to be in the found connections. if no flight number is included, ignore the connection.</w:t>
            </w:r>
          </w:p>
        </w:tc>
      </w:tr>
      <w:tr w:rsidR="00137C35" w:rsidRPr="00995D1A" w14:paraId="010533C0" w14:textId="77777777" w:rsidTr="00137C35">
        <w:tc>
          <w:tcPr>
            <w:tcW w:w="570" w:type="dxa"/>
          </w:tcPr>
          <w:p w14:paraId="10F0D1A8" w14:textId="77777777" w:rsidR="00137C35" w:rsidRPr="00995D1A" w:rsidRDefault="00137C35" w:rsidP="00137C35">
            <w:pPr>
              <w:spacing w:line="240" w:lineRule="auto"/>
              <w:rPr>
                <w:rFonts w:ascii="Helvetica" w:hAnsi="Helvetica" w:cs="Tahoma"/>
                <w:sz w:val="20"/>
              </w:rPr>
            </w:pPr>
          </w:p>
        </w:tc>
        <w:tc>
          <w:tcPr>
            <w:tcW w:w="2430" w:type="dxa"/>
          </w:tcPr>
          <w:p w14:paraId="01A7CAF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Stay</w:t>
            </w:r>
          </w:p>
        </w:tc>
        <w:tc>
          <w:tcPr>
            <w:tcW w:w="1800" w:type="dxa"/>
          </w:tcPr>
          <w:p w14:paraId="1D220A4C" w14:textId="647CAE54"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FareRequestStay</w:t>
            </w:r>
          </w:p>
        </w:tc>
        <w:tc>
          <w:tcPr>
            <w:tcW w:w="3750" w:type="dxa"/>
          </w:tcPr>
          <w:p w14:paraId="3DF1D1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Optional container for tolerance and offline allotment searches.</w:t>
            </w:r>
          </w:p>
        </w:tc>
      </w:tr>
      <w:tr w:rsidR="00137C35" w:rsidRPr="00995D1A" w14:paraId="4FEA29C8" w14:textId="77777777" w:rsidTr="00137C35">
        <w:tc>
          <w:tcPr>
            <w:tcW w:w="570" w:type="dxa"/>
          </w:tcPr>
          <w:p w14:paraId="3F9F0565" w14:textId="77777777" w:rsidR="00137C35" w:rsidRPr="00995D1A" w:rsidRDefault="00137C35" w:rsidP="00137C35">
            <w:pPr>
              <w:spacing w:line="240" w:lineRule="auto"/>
              <w:rPr>
                <w:rFonts w:ascii="Helvetica" w:hAnsi="Helvetica" w:cs="Tahoma"/>
                <w:sz w:val="20"/>
              </w:rPr>
            </w:pPr>
          </w:p>
        </w:tc>
        <w:tc>
          <w:tcPr>
            <w:tcW w:w="2430" w:type="dxa"/>
          </w:tcPr>
          <w:p w14:paraId="529ED9D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TimeWindow</w:t>
            </w:r>
          </w:p>
        </w:tc>
        <w:tc>
          <w:tcPr>
            <w:tcW w:w="1800" w:type="dxa"/>
          </w:tcPr>
          <w:p w14:paraId="3317225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750" w:type="dxa"/>
          </w:tcPr>
          <w:p w14:paraId="198CF6F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Defines a range of hours before and after the requested time (either departure or arrival time).</w:t>
            </w:r>
          </w:p>
        </w:tc>
      </w:tr>
    </w:tbl>
    <w:p w14:paraId="6551BA44" w14:textId="77777777" w:rsidR="00137C35" w:rsidRPr="00995D1A" w:rsidRDefault="00137C35" w:rsidP="00137C35">
      <w:pPr>
        <w:rPr>
          <w:rFonts w:ascii="Helvetica" w:hAnsi="Helvetica" w:cs="Tahoma"/>
          <w:i/>
          <w:sz w:val="20"/>
          <w:lang w:val="en-US"/>
        </w:rPr>
      </w:pPr>
      <w:bookmarkStart w:id="93" w:name="_QueryParameterData"/>
      <w:bookmarkEnd w:id="93"/>
      <w:r w:rsidRPr="00995D1A">
        <w:rPr>
          <w:rFonts w:ascii="Helvetica" w:hAnsi="Helvetica" w:cs="Tahoma"/>
          <w:i/>
          <w:sz w:val="20"/>
          <w:vertAlign w:val="superscript"/>
          <w:lang w:val="en-US"/>
        </w:rPr>
        <w:t>1</w:t>
      </w:r>
      <w:r w:rsidRPr="00995D1A">
        <w:rPr>
          <w:rFonts w:ascii="Helvetica" w:hAnsi="Helvetica" w:cs="Tahoma"/>
          <w:i/>
          <w:sz w:val="20"/>
          <w:lang w:val="en-US"/>
        </w:rPr>
        <w:t xml:space="preserve"> Either a departure or an arrival date can be set, if both are set the arrival parameter will be ignored.</w:t>
      </w:r>
    </w:p>
    <w:p w14:paraId="0B63B007" w14:textId="77777777" w:rsidR="00137C35" w:rsidRPr="00995D1A" w:rsidRDefault="00137C35" w:rsidP="00137C35">
      <w:pPr>
        <w:pStyle w:val="berschrift3"/>
      </w:pPr>
      <w:bookmarkStart w:id="94" w:name="_FareRequestStay"/>
      <w:bookmarkStart w:id="95" w:name="_ConnectionData"/>
      <w:bookmarkStart w:id="96" w:name="_FareRequestConnection"/>
      <w:bookmarkStart w:id="97" w:name="_FareRequestConnection_1"/>
      <w:bookmarkStart w:id="98" w:name="_Toc481678540"/>
      <w:bookmarkStart w:id="99" w:name="_Toc491679653"/>
      <w:bookmarkEnd w:id="94"/>
      <w:bookmarkEnd w:id="95"/>
      <w:bookmarkEnd w:id="96"/>
      <w:bookmarkEnd w:id="97"/>
      <w:r w:rsidRPr="00995D1A">
        <w:t>FareRequestConnection</w:t>
      </w:r>
      <w:bookmarkEnd w:id="98"/>
      <w:bookmarkEnd w:id="99"/>
    </w:p>
    <w:p w14:paraId="0A64B08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340"/>
        <w:gridCol w:w="4140"/>
      </w:tblGrid>
      <w:tr w:rsidR="00137C35" w:rsidRPr="00995D1A" w14:paraId="457E5709" w14:textId="77777777" w:rsidTr="00137C35">
        <w:tc>
          <w:tcPr>
            <w:tcW w:w="8550" w:type="dxa"/>
            <w:gridSpan w:val="4"/>
          </w:tcPr>
          <w:p w14:paraId="53D5A09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FareRequest</w:t>
            </w:r>
            <w:r w:rsidRPr="00995D1A">
              <w:rPr>
                <w:rFonts w:ascii="Helvetica" w:hAnsi="Helvetica" w:cs="Tahoma"/>
                <w:b/>
                <w:bCs/>
                <w:sz w:val="20"/>
                <w:lang w:val="en-US"/>
              </w:rPr>
              <w:t>Connection</w:t>
            </w:r>
          </w:p>
        </w:tc>
      </w:tr>
      <w:tr w:rsidR="00137C35" w:rsidRPr="00995D1A" w14:paraId="2371E348" w14:textId="77777777" w:rsidTr="00137C35">
        <w:tc>
          <w:tcPr>
            <w:tcW w:w="418" w:type="dxa"/>
          </w:tcPr>
          <w:p w14:paraId="1ADDC51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652" w:type="dxa"/>
          </w:tcPr>
          <w:p w14:paraId="48DFE95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510869F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140" w:type="dxa"/>
          </w:tcPr>
          <w:p w14:paraId="4AD689D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BF8BF4C" w14:textId="77777777" w:rsidTr="00137C35">
        <w:tc>
          <w:tcPr>
            <w:tcW w:w="418" w:type="dxa"/>
          </w:tcPr>
          <w:p w14:paraId="6328F82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652" w:type="dxa"/>
          </w:tcPr>
          <w:p w14:paraId="35C4D67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Segments</w:t>
            </w:r>
          </w:p>
        </w:tc>
        <w:tc>
          <w:tcPr>
            <w:tcW w:w="2340" w:type="dxa"/>
          </w:tcPr>
          <w:p w14:paraId="5B63AAEE" w14:textId="7216E641"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FareRequestSegment[]</w:t>
            </w:r>
          </w:p>
        </w:tc>
        <w:tc>
          <w:tcPr>
            <w:tcW w:w="4140" w:type="dxa"/>
          </w:tcPr>
          <w:p w14:paraId="19A14C4C"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List of segments for this flight. This list should only be used for </w:t>
            </w:r>
            <w:r w:rsidRPr="00995D1A">
              <w:rPr>
                <w:rFonts w:ascii="Helvetica" w:hAnsi="Helvetica" w:cs="Tahoma"/>
                <w:b/>
                <w:sz w:val="20"/>
                <w:lang w:val="en-US"/>
              </w:rPr>
              <w:t>stopover</w:t>
            </w:r>
            <w:r w:rsidRPr="00995D1A">
              <w:rPr>
                <w:rFonts w:ascii="Helvetica" w:hAnsi="Helvetica" w:cs="Tahoma"/>
                <w:sz w:val="20"/>
                <w:lang w:val="en-US"/>
              </w:rPr>
              <w:t xml:space="preserve"> requests but if it is set it has to describe the whole leg (this means if you have one stop you need two segments for two stops three and so on).</w:t>
            </w:r>
          </w:p>
        </w:tc>
      </w:tr>
    </w:tbl>
    <w:p w14:paraId="70CFAF95" w14:textId="77777777" w:rsidR="00137C35" w:rsidRPr="00995D1A" w:rsidRDefault="00137C35" w:rsidP="00137C35">
      <w:pPr>
        <w:pStyle w:val="berschrift3"/>
      </w:pPr>
      <w:bookmarkStart w:id="100" w:name="_SegmentData"/>
      <w:bookmarkStart w:id="101" w:name="_FareRequestSegment"/>
      <w:bookmarkStart w:id="102" w:name="_Toc481678541"/>
      <w:bookmarkStart w:id="103" w:name="_Toc491679654"/>
      <w:bookmarkEnd w:id="100"/>
      <w:bookmarkEnd w:id="101"/>
      <w:r w:rsidRPr="00995D1A">
        <w:t>FareRequestSegment</w:t>
      </w:r>
      <w:bookmarkEnd w:id="102"/>
      <w:bookmarkEnd w:id="103"/>
    </w:p>
    <w:p w14:paraId="6A8FD3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620"/>
        <w:gridCol w:w="2340"/>
        <w:gridCol w:w="4140"/>
      </w:tblGrid>
      <w:tr w:rsidR="00137C35" w:rsidRPr="00995D1A" w14:paraId="7C957ECD" w14:textId="77777777" w:rsidTr="00137C35">
        <w:tc>
          <w:tcPr>
            <w:tcW w:w="8550" w:type="dxa"/>
            <w:gridSpan w:val="4"/>
          </w:tcPr>
          <w:p w14:paraId="2AAAFC1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FareRequest</w:t>
            </w:r>
            <w:r w:rsidRPr="00995D1A">
              <w:rPr>
                <w:rFonts w:ascii="Helvetica" w:hAnsi="Helvetica" w:cs="Tahoma"/>
                <w:b/>
                <w:bCs/>
                <w:sz w:val="20"/>
                <w:lang w:val="en-US"/>
              </w:rPr>
              <w:t>Segment</w:t>
            </w:r>
          </w:p>
        </w:tc>
      </w:tr>
      <w:tr w:rsidR="00137C35" w:rsidRPr="00995D1A" w14:paraId="0194581E" w14:textId="77777777" w:rsidTr="00137C35">
        <w:tc>
          <w:tcPr>
            <w:tcW w:w="450" w:type="dxa"/>
          </w:tcPr>
          <w:p w14:paraId="0E2E822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620" w:type="dxa"/>
          </w:tcPr>
          <w:p w14:paraId="2942BEA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0098A28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40" w:type="dxa"/>
          </w:tcPr>
          <w:p w14:paraId="7AA0B03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40F07CB" w14:textId="77777777" w:rsidTr="00137C35">
        <w:tc>
          <w:tcPr>
            <w:tcW w:w="450" w:type="dxa"/>
          </w:tcPr>
          <w:p w14:paraId="33052FC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620" w:type="dxa"/>
          </w:tcPr>
          <w:p w14:paraId="69066D3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w:t>
            </w:r>
          </w:p>
        </w:tc>
        <w:tc>
          <w:tcPr>
            <w:tcW w:w="2340" w:type="dxa"/>
          </w:tcPr>
          <w:p w14:paraId="369985E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40" w:type="dxa"/>
          </w:tcPr>
          <w:p w14:paraId="3AB1DA4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Three letter code of the arrival airport or a stopover point.</w:t>
            </w:r>
          </w:p>
        </w:tc>
      </w:tr>
      <w:tr w:rsidR="00137C35" w:rsidRPr="00995D1A" w14:paraId="01A77516" w14:textId="77777777" w:rsidTr="00137C35">
        <w:tc>
          <w:tcPr>
            <w:tcW w:w="450" w:type="dxa"/>
          </w:tcPr>
          <w:p w14:paraId="5FAACD3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1</w:t>
            </w:r>
          </w:p>
        </w:tc>
        <w:tc>
          <w:tcPr>
            <w:tcW w:w="1620" w:type="dxa"/>
          </w:tcPr>
          <w:p w14:paraId="368F81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ArrivalDate</w:t>
            </w:r>
          </w:p>
        </w:tc>
        <w:tc>
          <w:tcPr>
            <w:tcW w:w="2340" w:type="dxa"/>
          </w:tcPr>
          <w:p w14:paraId="3A7A739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4140" w:type="dxa"/>
          </w:tcPr>
          <w:p w14:paraId="06B0656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Specifies the desired arrival date at the stopover point (or at the end point). </w:t>
            </w:r>
          </w:p>
          <w:p w14:paraId="382F178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Note:</w:t>
            </w:r>
            <w:r w:rsidRPr="00995D1A">
              <w:rPr>
                <w:rFonts w:ascii="Helvetica" w:hAnsi="Helvetica" w:cs="Tahoma"/>
                <w:sz w:val="20"/>
                <w:lang w:val="en-US"/>
              </w:rPr>
              <w:t xml:space="preserve"> This parameter will only be evaluated if </w:t>
            </w:r>
            <w:r w:rsidRPr="00995D1A">
              <w:rPr>
                <w:rFonts w:ascii="Helvetica" w:hAnsi="Helvetica" w:cs="Tahoma"/>
                <w:i/>
                <w:sz w:val="20"/>
                <w:lang w:val="en-US"/>
              </w:rPr>
              <w:t>DepartureDate</w:t>
            </w:r>
            <w:r w:rsidRPr="00995D1A">
              <w:rPr>
                <w:rFonts w:ascii="Helvetica" w:hAnsi="Helvetica" w:cs="Tahoma"/>
                <w:sz w:val="20"/>
                <w:lang w:val="en-US"/>
              </w:rPr>
              <w:t xml:space="preserve"> is not set.</w:t>
            </w:r>
          </w:p>
        </w:tc>
      </w:tr>
      <w:tr w:rsidR="00137C35" w:rsidRPr="00995D1A" w14:paraId="0BF3134E" w14:textId="77777777" w:rsidTr="00137C35">
        <w:tc>
          <w:tcPr>
            <w:tcW w:w="450" w:type="dxa"/>
          </w:tcPr>
          <w:p w14:paraId="10437FF2" w14:textId="77777777" w:rsidR="00137C35" w:rsidRPr="00995D1A" w:rsidRDefault="00137C35" w:rsidP="00137C35">
            <w:pPr>
              <w:spacing w:line="240" w:lineRule="auto"/>
              <w:rPr>
                <w:rFonts w:ascii="Helvetica" w:hAnsi="Helvetica" w:cs="Tahoma"/>
                <w:sz w:val="20"/>
              </w:rPr>
            </w:pPr>
          </w:p>
        </w:tc>
        <w:tc>
          <w:tcPr>
            <w:tcW w:w="1620" w:type="dxa"/>
          </w:tcPr>
          <w:p w14:paraId="08902E2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ArrivalTime</w:t>
            </w:r>
          </w:p>
        </w:tc>
        <w:tc>
          <w:tcPr>
            <w:tcW w:w="2340" w:type="dxa"/>
          </w:tcPr>
          <w:p w14:paraId="1E48295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4140" w:type="dxa"/>
          </w:tcPr>
          <w:p w14:paraId="516788A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Optional time of arrival.</w:t>
            </w:r>
            <w:r w:rsidRPr="00995D1A">
              <w:rPr>
                <w:rFonts w:ascii="Helvetica" w:hAnsi="Helvetica" w:cs="Tahoma"/>
                <w:sz w:val="20"/>
              </w:rPr>
              <w:br/>
            </w:r>
            <w:r w:rsidRPr="00995D1A">
              <w:rPr>
                <w:rFonts w:ascii="Helvetica" w:hAnsi="Helvetica" w:cs="Tahoma"/>
                <w:b/>
                <w:sz w:val="20"/>
                <w:lang w:val="en-US"/>
              </w:rPr>
              <w:t>Note:</w:t>
            </w:r>
            <w:r w:rsidRPr="00995D1A">
              <w:rPr>
                <w:rFonts w:ascii="Helvetica" w:hAnsi="Helvetica" w:cs="Tahoma"/>
                <w:sz w:val="20"/>
                <w:lang w:val="en-US"/>
              </w:rPr>
              <w:t xml:space="preserve"> This parameter will only be evaluated if neither </w:t>
            </w:r>
            <w:r w:rsidRPr="00995D1A">
              <w:rPr>
                <w:rFonts w:ascii="Helvetica" w:hAnsi="Helvetica" w:cs="Tahoma"/>
                <w:i/>
                <w:sz w:val="20"/>
                <w:lang w:val="en-US"/>
              </w:rPr>
              <w:t>DepartureDate</w:t>
            </w:r>
            <w:r w:rsidRPr="00995D1A">
              <w:rPr>
                <w:rFonts w:ascii="Helvetica" w:hAnsi="Helvetica" w:cs="Tahoma"/>
                <w:sz w:val="20"/>
                <w:lang w:val="en-US"/>
              </w:rPr>
              <w:t xml:space="preserve"> nor </w:t>
            </w:r>
            <w:r w:rsidRPr="00995D1A">
              <w:rPr>
                <w:rFonts w:ascii="Helvetica" w:hAnsi="Helvetica" w:cs="Tahoma"/>
                <w:i/>
                <w:sz w:val="20"/>
                <w:lang w:val="en-US"/>
              </w:rPr>
              <w:t>DepartureTime</w:t>
            </w:r>
            <w:r w:rsidRPr="00995D1A">
              <w:rPr>
                <w:rFonts w:ascii="Helvetica" w:hAnsi="Helvetica" w:cs="Tahoma"/>
                <w:sz w:val="20"/>
                <w:lang w:val="en-US"/>
              </w:rPr>
              <w:t xml:space="preserve"> is set.</w:t>
            </w:r>
          </w:p>
        </w:tc>
      </w:tr>
      <w:tr w:rsidR="00137C35" w:rsidRPr="00995D1A" w14:paraId="0E167BF5" w14:textId="77777777" w:rsidTr="00137C35">
        <w:tc>
          <w:tcPr>
            <w:tcW w:w="450" w:type="dxa"/>
          </w:tcPr>
          <w:p w14:paraId="073846D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620" w:type="dxa"/>
          </w:tcPr>
          <w:p w14:paraId="1502861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w:t>
            </w:r>
          </w:p>
        </w:tc>
        <w:tc>
          <w:tcPr>
            <w:tcW w:w="2340" w:type="dxa"/>
          </w:tcPr>
          <w:p w14:paraId="1CDEED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40" w:type="dxa"/>
          </w:tcPr>
          <w:p w14:paraId="2F5C96E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Three letter code of the departure airport or a stopover point.</w:t>
            </w:r>
          </w:p>
        </w:tc>
      </w:tr>
      <w:tr w:rsidR="00137C35" w:rsidRPr="00995D1A" w14:paraId="57750731" w14:textId="77777777" w:rsidTr="00137C35">
        <w:tc>
          <w:tcPr>
            <w:tcW w:w="450" w:type="dxa"/>
          </w:tcPr>
          <w:p w14:paraId="0F9E1D87"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1</w:t>
            </w:r>
          </w:p>
        </w:tc>
        <w:tc>
          <w:tcPr>
            <w:tcW w:w="1620" w:type="dxa"/>
          </w:tcPr>
          <w:p w14:paraId="3FDF8E5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DepartureDate</w:t>
            </w:r>
          </w:p>
        </w:tc>
        <w:tc>
          <w:tcPr>
            <w:tcW w:w="2340" w:type="dxa"/>
          </w:tcPr>
          <w:p w14:paraId="7E65B38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4140" w:type="dxa"/>
          </w:tcPr>
          <w:p w14:paraId="1EA5BDF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Specifies the departure date from the stopover point (or from the start point).</w:t>
            </w:r>
          </w:p>
        </w:tc>
      </w:tr>
      <w:tr w:rsidR="00137C35" w:rsidRPr="00995D1A" w14:paraId="66247538" w14:textId="77777777" w:rsidTr="00137C35">
        <w:tc>
          <w:tcPr>
            <w:tcW w:w="450" w:type="dxa"/>
          </w:tcPr>
          <w:p w14:paraId="3FA1BC91" w14:textId="77777777" w:rsidR="00137C35" w:rsidRPr="00995D1A" w:rsidRDefault="00137C35" w:rsidP="00137C35">
            <w:pPr>
              <w:spacing w:line="240" w:lineRule="auto"/>
              <w:rPr>
                <w:rFonts w:ascii="Helvetica" w:hAnsi="Helvetica" w:cs="Tahoma"/>
                <w:sz w:val="20"/>
              </w:rPr>
            </w:pPr>
          </w:p>
        </w:tc>
        <w:tc>
          <w:tcPr>
            <w:tcW w:w="1620" w:type="dxa"/>
          </w:tcPr>
          <w:p w14:paraId="3ACBD16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DepartureTime</w:t>
            </w:r>
          </w:p>
        </w:tc>
        <w:tc>
          <w:tcPr>
            <w:tcW w:w="2340" w:type="dxa"/>
          </w:tcPr>
          <w:p w14:paraId="382C53C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4140" w:type="dxa"/>
          </w:tcPr>
          <w:p w14:paraId="1795BA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Optional time of departure.</w:t>
            </w:r>
          </w:p>
        </w:tc>
      </w:tr>
    </w:tbl>
    <w:p w14:paraId="1FB1C5EE" w14:textId="77777777" w:rsidR="00137C35" w:rsidRPr="00995D1A" w:rsidRDefault="00137C35" w:rsidP="00137C35">
      <w:pPr>
        <w:rPr>
          <w:rFonts w:ascii="Helvetica" w:hAnsi="Helvetica" w:cs="Tahoma"/>
          <w:i/>
          <w:sz w:val="20"/>
          <w:lang w:val="en-US"/>
        </w:rPr>
      </w:pPr>
      <w:r w:rsidRPr="00995D1A">
        <w:rPr>
          <w:rFonts w:ascii="Helvetica" w:hAnsi="Helvetica" w:cs="Tahoma"/>
          <w:i/>
          <w:sz w:val="20"/>
          <w:vertAlign w:val="superscript"/>
          <w:lang w:val="en-US"/>
        </w:rPr>
        <w:t>1</w:t>
      </w:r>
      <w:r w:rsidRPr="00995D1A">
        <w:rPr>
          <w:rFonts w:ascii="Helvetica" w:hAnsi="Helvetica" w:cs="Tahoma"/>
          <w:i/>
          <w:sz w:val="20"/>
          <w:lang w:val="en-US"/>
        </w:rPr>
        <w:t xml:space="preserve"> Either a departure or an arrival date can be set, if both are set the arrival parameter will be ignored.</w:t>
      </w:r>
    </w:p>
    <w:p w14:paraId="0202F41C" w14:textId="77777777" w:rsidR="00137C35" w:rsidRPr="00995D1A" w:rsidRDefault="00137C35" w:rsidP="00137C35">
      <w:pPr>
        <w:pStyle w:val="berschrift3"/>
      </w:pPr>
      <w:bookmarkStart w:id="104" w:name="_FareRequestStay_1"/>
      <w:bookmarkStart w:id="105" w:name="_Toc481678542"/>
      <w:bookmarkStart w:id="106" w:name="_Toc491679655"/>
      <w:bookmarkEnd w:id="104"/>
      <w:r w:rsidRPr="00995D1A">
        <w:t>FareRequestStay</w:t>
      </w:r>
      <w:bookmarkEnd w:id="105"/>
      <w:bookmarkEnd w:id="106"/>
    </w:p>
    <w:p w14:paraId="465B95F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p w14:paraId="4293E1C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
          <w:i/>
          <w:sz w:val="20"/>
          <w:lang w:val="en-US"/>
        </w:rPr>
        <w:t>Note:</w:t>
      </w:r>
      <w:r w:rsidRPr="00995D1A">
        <w:rPr>
          <w:rFonts w:ascii="Helvetica" w:hAnsi="Helvetica" w:cs="Tahoma"/>
          <w:i/>
          <w:sz w:val="20"/>
          <w:lang w:val="en-US"/>
        </w:rPr>
        <w:t xml:space="preserve"> Only useable if a carrier selection is included in the request.</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1350"/>
        <w:gridCol w:w="4950"/>
      </w:tblGrid>
      <w:tr w:rsidR="00137C35" w:rsidRPr="00995D1A" w14:paraId="15A87565" w14:textId="77777777" w:rsidTr="00137C35">
        <w:tc>
          <w:tcPr>
            <w:tcW w:w="8550" w:type="dxa"/>
            <w:gridSpan w:val="4"/>
          </w:tcPr>
          <w:p w14:paraId="3E491B4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FareRequest</w:t>
            </w:r>
            <w:r w:rsidRPr="00995D1A">
              <w:rPr>
                <w:rFonts w:ascii="Helvetica" w:hAnsi="Helvetica" w:cs="Tahoma"/>
                <w:b/>
                <w:bCs/>
                <w:sz w:val="20"/>
                <w:lang w:val="en-US"/>
              </w:rPr>
              <w:t>Stay</w:t>
            </w:r>
          </w:p>
        </w:tc>
      </w:tr>
      <w:tr w:rsidR="00137C35" w:rsidRPr="00995D1A" w14:paraId="022275FB" w14:textId="77777777" w:rsidTr="00137C35">
        <w:tc>
          <w:tcPr>
            <w:tcW w:w="418" w:type="dxa"/>
          </w:tcPr>
          <w:p w14:paraId="7AAC6E2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440B569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350" w:type="dxa"/>
          </w:tcPr>
          <w:p w14:paraId="0205B92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950" w:type="dxa"/>
          </w:tcPr>
          <w:p w14:paraId="309C959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2458B84" w14:textId="77777777" w:rsidTr="00137C35">
        <w:tc>
          <w:tcPr>
            <w:tcW w:w="418" w:type="dxa"/>
          </w:tcPr>
          <w:p w14:paraId="7F14DF4B"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832" w:type="dxa"/>
          </w:tcPr>
          <w:p w14:paraId="5EC73A8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CheckDaysAhead</w:t>
            </w:r>
          </w:p>
        </w:tc>
        <w:tc>
          <w:tcPr>
            <w:tcW w:w="1350" w:type="dxa"/>
          </w:tcPr>
          <w:p w14:paraId="1C1D4EB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950" w:type="dxa"/>
          </w:tcPr>
          <w:p w14:paraId="2B62B8F9"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This parameter specifies the number of days the application searches in advance if on the desired flight day all seats are booked. All date restrictions will be checked for each day before checking the availability.</w:t>
            </w:r>
          </w:p>
          <w:p w14:paraId="055EFC28"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e.g.: DepartuireDate=12</w:t>
            </w:r>
            <w:r w:rsidRPr="00995D1A">
              <w:rPr>
                <w:rFonts w:ascii="Helvetica" w:hAnsi="Helvetica" w:cs="Tahoma"/>
                <w:sz w:val="20"/>
                <w:vertAlign w:val="superscript"/>
                <w:lang w:val="en-US"/>
              </w:rPr>
              <w:t>th</w:t>
            </w:r>
            <w:r w:rsidRPr="00995D1A">
              <w:rPr>
                <w:rFonts w:ascii="Helvetica" w:hAnsi="Helvetica" w:cs="Tahoma"/>
                <w:sz w:val="20"/>
                <w:lang w:val="en-US"/>
              </w:rPr>
              <w:t xml:space="preserve"> of May 2008 and CheckAhead = 5 results that the application searches on 12</w:t>
            </w:r>
            <w:r w:rsidRPr="00995D1A">
              <w:rPr>
                <w:rFonts w:ascii="Helvetica" w:hAnsi="Helvetica" w:cs="Tahoma"/>
                <w:sz w:val="20"/>
                <w:vertAlign w:val="superscript"/>
                <w:lang w:val="en-US"/>
              </w:rPr>
              <w:t>th</w:t>
            </w:r>
            <w:r w:rsidRPr="00995D1A">
              <w:rPr>
                <w:rFonts w:ascii="Helvetica" w:hAnsi="Helvetica" w:cs="Tahoma"/>
                <w:sz w:val="20"/>
                <w:lang w:val="en-US"/>
              </w:rPr>
              <w:t xml:space="preserve"> of May first and if everything is booked it continues on 13</w:t>
            </w:r>
            <w:r w:rsidRPr="00995D1A">
              <w:rPr>
                <w:rFonts w:ascii="Helvetica" w:hAnsi="Helvetica" w:cs="Tahoma"/>
                <w:sz w:val="20"/>
                <w:vertAlign w:val="superscript"/>
                <w:lang w:val="en-US"/>
              </w:rPr>
              <w:t>th</w:t>
            </w:r>
            <w:r w:rsidRPr="00995D1A">
              <w:rPr>
                <w:rFonts w:ascii="Helvetica" w:hAnsi="Helvetica" w:cs="Tahoma"/>
                <w:sz w:val="20"/>
                <w:lang w:val="en-US"/>
              </w:rPr>
              <w:t xml:space="preserve"> May and so on until it either finds an available flight or the date 18</w:t>
            </w:r>
            <w:r w:rsidRPr="00995D1A">
              <w:rPr>
                <w:rFonts w:ascii="Helvetica" w:hAnsi="Helvetica" w:cs="Tahoma"/>
                <w:sz w:val="20"/>
                <w:vertAlign w:val="superscript"/>
                <w:lang w:val="en-US"/>
              </w:rPr>
              <w:t>th</w:t>
            </w:r>
            <w:r w:rsidRPr="00995D1A">
              <w:rPr>
                <w:rFonts w:ascii="Helvetica" w:hAnsi="Helvetica" w:cs="Tahoma"/>
                <w:sz w:val="20"/>
                <w:lang w:val="en-US"/>
              </w:rPr>
              <w:t xml:space="preserve"> May is reached. </w:t>
            </w:r>
          </w:p>
          <w:p w14:paraId="27FC39E3" w14:textId="77777777" w:rsidR="00137C35" w:rsidRPr="00995D1A" w:rsidRDefault="00137C35" w:rsidP="00137C35">
            <w:pPr>
              <w:pStyle w:val="Grafik"/>
              <w:keepLines/>
              <w:widowControl w:val="0"/>
              <w:spacing w:line="240" w:lineRule="atLeast"/>
              <w:rPr>
                <w:rFonts w:ascii="Helvetica" w:hAnsi="Helvetica"/>
                <w:lang w:val="en-US"/>
              </w:rPr>
            </w:pPr>
            <w:r w:rsidRPr="00995D1A">
              <w:rPr>
                <w:rFonts w:ascii="Helvetica" w:hAnsi="Helvetica"/>
                <w:lang w:val="en-US"/>
              </w:rPr>
              <w:t xml:space="preserve">See also </w:t>
            </w:r>
            <w:r w:rsidRPr="00995D1A">
              <w:rPr>
                <w:rFonts w:ascii="Helvetica" w:hAnsi="Helvetica"/>
                <w:i/>
                <w:lang w:val="en-US"/>
              </w:rPr>
              <w:t>FareRequestConfiguration.FixedStay</w:t>
            </w:r>
            <w:r w:rsidRPr="00995D1A">
              <w:rPr>
                <w:rFonts w:ascii="Helvetica" w:hAnsi="Helvetica"/>
                <w:lang w:val="en-US"/>
              </w:rPr>
              <w:t xml:space="preserve"> for further details.</w:t>
            </w:r>
          </w:p>
        </w:tc>
      </w:tr>
      <w:tr w:rsidR="00137C35" w:rsidRPr="00995D1A" w14:paraId="636B6DF2" w14:textId="77777777" w:rsidTr="00137C35">
        <w:tc>
          <w:tcPr>
            <w:tcW w:w="418" w:type="dxa"/>
          </w:tcPr>
          <w:p w14:paraId="1105F676"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832" w:type="dxa"/>
          </w:tcPr>
          <w:p w14:paraId="2CCCC67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CheckDaysBack</w:t>
            </w:r>
          </w:p>
        </w:tc>
        <w:tc>
          <w:tcPr>
            <w:tcW w:w="1350" w:type="dxa"/>
          </w:tcPr>
          <w:p w14:paraId="46E7770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950" w:type="dxa"/>
          </w:tcPr>
          <w:p w14:paraId="38CE7501"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This parameter specifies the number of days the application searches back if on the desired flight day all seats are booked. All date restrictions will be checked for each day before checking the availability.</w:t>
            </w:r>
          </w:p>
        </w:tc>
      </w:tr>
    </w:tbl>
    <w:p w14:paraId="2B65BACD" w14:textId="77777777" w:rsidR="00137C35" w:rsidRPr="00995D1A" w:rsidRDefault="00137C35" w:rsidP="00137C35">
      <w:pPr>
        <w:rPr>
          <w:lang w:val="en-US"/>
        </w:rPr>
      </w:pPr>
      <w:bookmarkStart w:id="107" w:name="_FareRequestPassenger_1"/>
      <w:bookmarkEnd w:id="107"/>
    </w:p>
    <w:p w14:paraId="78BC14CC" w14:textId="77777777" w:rsidR="00137C35" w:rsidRPr="00995D1A" w:rsidRDefault="00137C35" w:rsidP="00137C35">
      <w:pPr>
        <w:pStyle w:val="berschrift3"/>
      </w:pPr>
      <w:bookmarkStart w:id="108" w:name="_Toc481678543"/>
      <w:bookmarkStart w:id="109" w:name="_Toc491679656"/>
      <w:r w:rsidRPr="00995D1A">
        <w:t>FareRequestPassenger</w:t>
      </w:r>
      <w:bookmarkEnd w:id="108"/>
      <w:bookmarkEnd w:id="109"/>
    </w:p>
    <w:p w14:paraId="6276DD81"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275"/>
        <w:gridCol w:w="4671"/>
      </w:tblGrid>
      <w:tr w:rsidR="00137C35" w:rsidRPr="00995D1A" w14:paraId="31767710" w14:textId="77777777" w:rsidTr="00137C35">
        <w:tc>
          <w:tcPr>
            <w:tcW w:w="8550" w:type="dxa"/>
            <w:gridSpan w:val="4"/>
          </w:tcPr>
          <w:p w14:paraId="051C8066"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 xml:space="preserve">class </w:t>
            </w:r>
            <w:r w:rsidRPr="00995D1A">
              <w:rPr>
                <w:rFonts w:ascii="Helvetica" w:hAnsi="Helvetica" w:cs="Tahoma"/>
                <w:b/>
                <w:sz w:val="20"/>
                <w:lang w:val="en-US"/>
              </w:rPr>
              <w:t>FareRequest</w:t>
            </w:r>
            <w:r w:rsidRPr="00995D1A">
              <w:rPr>
                <w:rFonts w:ascii="Helvetica" w:hAnsi="Helvetica" w:cs="Tahoma"/>
                <w:b/>
                <w:bCs/>
                <w:sz w:val="20"/>
                <w:lang w:val="en-US"/>
              </w:rPr>
              <w:t>Passenger</w:t>
            </w:r>
          </w:p>
        </w:tc>
      </w:tr>
      <w:tr w:rsidR="00137C35" w:rsidRPr="00995D1A" w14:paraId="32C80AE4" w14:textId="77777777" w:rsidTr="00137C35">
        <w:tc>
          <w:tcPr>
            <w:tcW w:w="418" w:type="dxa"/>
          </w:tcPr>
          <w:p w14:paraId="28C2688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453089A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275" w:type="dxa"/>
          </w:tcPr>
          <w:p w14:paraId="721D0B7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671" w:type="dxa"/>
          </w:tcPr>
          <w:p w14:paraId="5F4D47C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A599AFC" w14:textId="77777777" w:rsidTr="00137C35">
        <w:tc>
          <w:tcPr>
            <w:tcW w:w="418" w:type="dxa"/>
          </w:tcPr>
          <w:p w14:paraId="3F56A5FE" w14:textId="77777777" w:rsidR="00137C35" w:rsidRPr="00995D1A" w:rsidRDefault="00137C35" w:rsidP="00137C35">
            <w:pPr>
              <w:keepNext/>
              <w:keepLines/>
              <w:spacing w:line="240" w:lineRule="auto"/>
              <w:rPr>
                <w:rFonts w:ascii="Helvetica" w:hAnsi="Helvetica" w:cs="Tahoma"/>
                <w:sz w:val="20"/>
              </w:rPr>
            </w:pPr>
          </w:p>
        </w:tc>
        <w:tc>
          <w:tcPr>
            <w:tcW w:w="2186" w:type="dxa"/>
          </w:tcPr>
          <w:p w14:paraId="7A2AE0F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w:t>
            </w:r>
          </w:p>
        </w:tc>
        <w:tc>
          <w:tcPr>
            <w:tcW w:w="1275" w:type="dxa"/>
          </w:tcPr>
          <w:p w14:paraId="5A04EF1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671" w:type="dxa"/>
          </w:tcPr>
          <w:p w14:paraId="0A56431E" w14:textId="2E46396D"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 of passenger</w:t>
            </w:r>
            <w:r w:rsidR="00B85A8E" w:rsidRPr="00995D1A">
              <w:rPr>
                <w:rFonts w:ascii="Helvetica" w:hAnsi="Helvetica" w:cs="Tahoma"/>
                <w:sz w:val="20"/>
              </w:rPr>
              <w:t>s</w:t>
            </w:r>
            <w:r w:rsidRPr="00995D1A">
              <w:rPr>
                <w:rFonts w:ascii="Helvetica" w:hAnsi="Helvetica" w:cs="Tahoma"/>
                <w:sz w:val="20"/>
              </w:rPr>
              <w:t xml:space="preserve"> (default=1)</w:t>
            </w:r>
            <w:r w:rsidR="00B85A8E" w:rsidRPr="00995D1A">
              <w:rPr>
                <w:rFonts w:ascii="Helvetica" w:hAnsi="Helvetica" w:cs="Tahoma"/>
                <w:sz w:val="20"/>
              </w:rPr>
              <w:t xml:space="preserve"> with the same Passengertype to be booked</w:t>
            </w:r>
            <w:r w:rsidRPr="00995D1A">
              <w:rPr>
                <w:rFonts w:ascii="Helvetica" w:hAnsi="Helvetica" w:cs="Tahoma"/>
                <w:sz w:val="20"/>
              </w:rPr>
              <w:t>.</w:t>
            </w:r>
          </w:p>
        </w:tc>
      </w:tr>
      <w:tr w:rsidR="00137C35" w:rsidRPr="00995D1A" w14:paraId="08420DE6" w14:textId="77777777" w:rsidTr="00137C35">
        <w:tc>
          <w:tcPr>
            <w:tcW w:w="418" w:type="dxa"/>
          </w:tcPr>
          <w:p w14:paraId="4A9B7B28" w14:textId="77777777" w:rsidR="00137C35" w:rsidRPr="00995D1A" w:rsidRDefault="00137C35" w:rsidP="00137C35">
            <w:pPr>
              <w:keepNext/>
              <w:keepLines/>
              <w:spacing w:line="240" w:lineRule="auto"/>
              <w:rPr>
                <w:rFonts w:ascii="Helvetica" w:hAnsi="Helvetica" w:cs="Tahoma"/>
                <w:sz w:val="20"/>
              </w:rPr>
            </w:pPr>
          </w:p>
        </w:tc>
        <w:tc>
          <w:tcPr>
            <w:tcW w:w="2186" w:type="dxa"/>
          </w:tcPr>
          <w:p w14:paraId="49D07D8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DOB</w:t>
            </w:r>
          </w:p>
        </w:tc>
        <w:tc>
          <w:tcPr>
            <w:tcW w:w="1275" w:type="dxa"/>
          </w:tcPr>
          <w:p w14:paraId="5E6D8A2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4671" w:type="dxa"/>
          </w:tcPr>
          <w:p w14:paraId="2B58C9CA"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Day of birth for a child or infant passenger (optional for adult).</w:t>
            </w:r>
            <w:r w:rsidRPr="00995D1A">
              <w:rPr>
                <w:rFonts w:ascii="Helvetica" w:hAnsi="Helvetica" w:cs="Tahoma"/>
                <w:sz w:val="20"/>
                <w:lang w:val="en-US"/>
              </w:rPr>
              <w:br/>
            </w:r>
            <w:r w:rsidRPr="00995D1A">
              <w:rPr>
                <w:rFonts w:ascii="Helvetica" w:hAnsi="Helvetica" w:cs="Tahoma"/>
                <w:b/>
                <w:sz w:val="20"/>
                <w:lang w:val="en-US"/>
              </w:rPr>
              <w:t>Note:</w:t>
            </w:r>
            <w:r w:rsidRPr="00995D1A">
              <w:rPr>
                <w:rFonts w:ascii="Helvetica" w:hAnsi="Helvetica" w:cs="Tahoma"/>
                <w:sz w:val="20"/>
                <w:lang w:val="en-US"/>
              </w:rPr>
              <w:t xml:space="preserve"> If the property DOB is set, the number of passengers has to be set to one.</w:t>
            </w:r>
          </w:p>
        </w:tc>
      </w:tr>
      <w:tr w:rsidR="00137C35" w:rsidRPr="00995D1A" w14:paraId="65EB3765" w14:textId="77777777" w:rsidTr="00137C35">
        <w:tc>
          <w:tcPr>
            <w:tcW w:w="418" w:type="dxa"/>
          </w:tcPr>
          <w:p w14:paraId="691BD6EA" w14:textId="77777777" w:rsidR="00137C35" w:rsidRPr="00995D1A" w:rsidRDefault="00137C35" w:rsidP="00137C35">
            <w:pPr>
              <w:keepNext/>
              <w:keepLines/>
              <w:spacing w:line="240" w:lineRule="auto"/>
              <w:rPr>
                <w:rFonts w:ascii="Helvetica" w:hAnsi="Helvetica" w:cs="Tahoma"/>
                <w:b/>
                <w:sz w:val="20"/>
              </w:rPr>
            </w:pPr>
          </w:p>
        </w:tc>
        <w:tc>
          <w:tcPr>
            <w:tcW w:w="2186" w:type="dxa"/>
          </w:tcPr>
          <w:p w14:paraId="6C10CF3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ForcePassengerType</w:t>
            </w:r>
          </w:p>
        </w:tc>
        <w:tc>
          <w:tcPr>
            <w:tcW w:w="1275" w:type="dxa"/>
          </w:tcPr>
          <w:p w14:paraId="5BEA1C4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w:t>
            </w:r>
          </w:p>
        </w:tc>
        <w:tc>
          <w:tcPr>
            <w:tcW w:w="4671" w:type="dxa"/>
          </w:tcPr>
          <w:p w14:paraId="3F4C1C6C" w14:textId="77777777" w:rsidR="00137C35" w:rsidRPr="00995D1A" w:rsidRDefault="00137C35" w:rsidP="00137C35">
            <w:pPr>
              <w:keepNext/>
              <w:keepLines/>
              <w:spacing w:line="240" w:lineRule="auto"/>
              <w:rPr>
                <w:rFonts w:ascii="Helvetica" w:hAnsi="Helvetica" w:cs="Tahoma"/>
                <w:sz w:val="20"/>
                <w:lang w:val="en-US"/>
              </w:rPr>
            </w:pPr>
            <w:r w:rsidRPr="00995D1A">
              <w:rPr>
                <w:rFonts w:cs="Tahoma"/>
                <w:lang w:val="en-US"/>
              </w:rPr>
              <w:t>Boolean define to only return fares for the PTC as the requested</w:t>
            </w:r>
          </w:p>
        </w:tc>
      </w:tr>
      <w:tr w:rsidR="00137C35" w:rsidRPr="00995D1A" w14:paraId="1D6225B2" w14:textId="77777777" w:rsidTr="00137C35">
        <w:tc>
          <w:tcPr>
            <w:tcW w:w="418" w:type="dxa"/>
          </w:tcPr>
          <w:p w14:paraId="0BB90792" w14:textId="77777777" w:rsidR="00137C35" w:rsidRPr="00995D1A" w:rsidRDefault="00137C35" w:rsidP="00137C35">
            <w:pPr>
              <w:keepNext/>
              <w:keepLines/>
              <w:spacing w:line="240" w:lineRule="auto"/>
              <w:rPr>
                <w:rFonts w:ascii="Helvetica" w:hAnsi="Helvetica" w:cs="Tahoma"/>
                <w:b/>
                <w:color w:val="FF0000"/>
                <w:sz w:val="20"/>
              </w:rPr>
            </w:pPr>
          </w:p>
        </w:tc>
        <w:tc>
          <w:tcPr>
            <w:tcW w:w="2186" w:type="dxa"/>
          </w:tcPr>
          <w:p w14:paraId="54641267" w14:textId="77777777" w:rsidR="00137C35" w:rsidRPr="00995D1A" w:rsidRDefault="00137C35" w:rsidP="00137C35">
            <w:pPr>
              <w:keepNext/>
              <w:keepLines/>
              <w:spacing w:line="240" w:lineRule="auto"/>
              <w:rPr>
                <w:rFonts w:ascii="Helvetica" w:hAnsi="Helvetica" w:cs="Tahoma"/>
                <w:color w:val="FF0000"/>
                <w:sz w:val="20"/>
              </w:rPr>
            </w:pPr>
            <w:bookmarkStart w:id="110" w:name="_Hlk482607289"/>
            <w:r w:rsidRPr="00995D1A">
              <w:rPr>
                <w:rFonts w:ascii="Helvetica" w:hAnsi="Helvetica" w:cs="Tahoma"/>
                <w:color w:val="FF0000"/>
                <w:sz w:val="20"/>
              </w:rPr>
              <w:t>FreePassengerType</w:t>
            </w:r>
            <w:bookmarkEnd w:id="110"/>
          </w:p>
        </w:tc>
        <w:tc>
          <w:tcPr>
            <w:tcW w:w="1275" w:type="dxa"/>
          </w:tcPr>
          <w:p w14:paraId="1E22D342"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4671" w:type="dxa"/>
          </w:tcPr>
          <w:p w14:paraId="390F5CA6" w14:textId="7618A55C" w:rsidR="00137C35" w:rsidRPr="00995D1A" w:rsidRDefault="00596560" w:rsidP="00137C35">
            <w:pPr>
              <w:keepNext/>
              <w:keepLines/>
              <w:spacing w:line="240" w:lineRule="auto"/>
              <w:rPr>
                <w:rFonts w:cs="Tahoma"/>
                <w:color w:val="FF0000"/>
                <w:lang w:val="en-US"/>
              </w:rPr>
            </w:pPr>
            <w:r w:rsidRPr="00995D1A">
              <w:rPr>
                <w:rFonts w:cs="Tahoma"/>
                <w:color w:val="FF0000"/>
                <w:lang w:val="en-US"/>
              </w:rPr>
              <w:t>Free text passenger t</w:t>
            </w:r>
            <w:r w:rsidR="0031061F" w:rsidRPr="00995D1A">
              <w:rPr>
                <w:rFonts w:cs="Tahoma"/>
                <w:color w:val="FF0000"/>
                <w:lang w:val="en-US"/>
              </w:rPr>
              <w:t>ype</w:t>
            </w:r>
            <w:r w:rsidRPr="00995D1A">
              <w:rPr>
                <w:rFonts w:cs="Tahoma"/>
                <w:color w:val="FF0000"/>
                <w:lang w:val="en-US"/>
              </w:rPr>
              <w:t xml:space="preserve"> (</w:t>
            </w:r>
            <w:r w:rsidR="00137C35" w:rsidRPr="00995D1A">
              <w:rPr>
                <w:rFonts w:cs="Tahoma"/>
                <w:color w:val="FF0000"/>
                <w:lang w:val="en-US"/>
              </w:rPr>
              <w:t>only for GDS Source</w:t>
            </w:r>
            <w:r w:rsidRPr="00995D1A">
              <w:rPr>
                <w:rFonts w:cs="Tahoma"/>
                <w:color w:val="FF0000"/>
                <w:lang w:val="en-US"/>
              </w:rPr>
              <w:t>)</w:t>
            </w:r>
          </w:p>
        </w:tc>
      </w:tr>
      <w:tr w:rsidR="00137C35" w:rsidRPr="00995D1A" w14:paraId="0A41FA5D" w14:textId="77777777" w:rsidTr="00137C35">
        <w:tc>
          <w:tcPr>
            <w:tcW w:w="418" w:type="dxa"/>
          </w:tcPr>
          <w:p w14:paraId="594CEBE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86" w:type="dxa"/>
          </w:tcPr>
          <w:p w14:paraId="7702559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Type</w:t>
            </w:r>
          </w:p>
        </w:tc>
        <w:tc>
          <w:tcPr>
            <w:tcW w:w="1275" w:type="dxa"/>
          </w:tcPr>
          <w:p w14:paraId="2F9A011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PassengerTypeEnum</w:t>
            </w:r>
          </w:p>
        </w:tc>
        <w:tc>
          <w:tcPr>
            <w:tcW w:w="4671" w:type="dxa"/>
          </w:tcPr>
          <w:p w14:paraId="136C9DE2" w14:textId="77777777" w:rsidR="00137C35" w:rsidRPr="00995D1A" w:rsidRDefault="00137C35" w:rsidP="00255362">
            <w:pPr>
              <w:keepNext/>
              <w:keepLines/>
              <w:spacing w:line="240" w:lineRule="auto"/>
              <w:rPr>
                <w:rFonts w:ascii="Helvetica" w:hAnsi="Helvetica" w:cs="Tahoma"/>
                <w:sz w:val="20"/>
                <w:lang w:val="en-US"/>
              </w:rPr>
            </w:pPr>
            <w:r w:rsidRPr="00995D1A">
              <w:rPr>
                <w:rFonts w:ascii="Helvetica" w:hAnsi="Helvetica" w:cs="Tahoma"/>
                <w:sz w:val="20"/>
                <w:lang w:val="en-US"/>
              </w:rPr>
              <w:t>Type of passenger who wants to fly.</w:t>
            </w:r>
          </w:p>
          <w:p w14:paraId="16AD1D19" w14:textId="7EEB309F" w:rsidR="00255362" w:rsidRPr="00995D1A" w:rsidRDefault="00255362" w:rsidP="00255362">
            <w:pPr>
              <w:keepNext/>
              <w:keepLines/>
              <w:spacing w:line="240" w:lineRule="auto"/>
              <w:rPr>
                <w:rFonts w:ascii="Helvetica" w:hAnsi="Helvetica" w:cs="Tahoma"/>
                <w:sz w:val="20"/>
                <w:lang w:val="en-US"/>
              </w:rPr>
            </w:pPr>
            <w:r w:rsidRPr="00995D1A">
              <w:rPr>
                <w:rFonts w:ascii="Helvetica" w:hAnsi="Helvetica" w:cs="Tahoma"/>
                <w:color w:val="FF0000"/>
                <w:sz w:val="20"/>
                <w:lang w:val="en-US"/>
              </w:rPr>
              <w:t>(possible values can now be found in the corresponding Enum Chapter)</w:t>
            </w:r>
          </w:p>
        </w:tc>
      </w:tr>
    </w:tbl>
    <w:p w14:paraId="202E70B1" w14:textId="77777777" w:rsidR="00137C35" w:rsidRPr="00995D1A" w:rsidRDefault="00137C35" w:rsidP="00137C35">
      <w:pPr>
        <w:pStyle w:val="berschrift3"/>
      </w:pPr>
      <w:bookmarkStart w:id="111" w:name="_FareRequestPricing_1"/>
      <w:bookmarkStart w:id="112" w:name="_Toc481678544"/>
      <w:bookmarkStart w:id="113" w:name="_Toc491679657"/>
      <w:bookmarkEnd w:id="111"/>
      <w:r w:rsidRPr="00995D1A">
        <w:t>FareRequestPricing</w:t>
      </w:r>
      <w:bookmarkEnd w:id="112"/>
      <w:bookmarkEnd w:id="113"/>
    </w:p>
    <w:p w14:paraId="30A604E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160"/>
        <w:gridCol w:w="3600"/>
      </w:tblGrid>
      <w:tr w:rsidR="00137C35" w:rsidRPr="00995D1A" w14:paraId="43BBC18A" w14:textId="77777777" w:rsidTr="00137C35">
        <w:tc>
          <w:tcPr>
            <w:tcW w:w="8550" w:type="dxa"/>
            <w:gridSpan w:val="4"/>
          </w:tcPr>
          <w:p w14:paraId="6C16DA2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lang w:val="en-US"/>
              </w:rPr>
              <w:t>FareRequest</w:t>
            </w:r>
            <w:r w:rsidRPr="00995D1A">
              <w:rPr>
                <w:rFonts w:ascii="Helvetica" w:hAnsi="Helvetica" w:cs="Tahoma"/>
                <w:b/>
                <w:bCs/>
                <w:sz w:val="20"/>
                <w:lang w:val="en-US"/>
              </w:rPr>
              <w:t>Pricing NetFares only!</w:t>
            </w:r>
          </w:p>
        </w:tc>
      </w:tr>
      <w:tr w:rsidR="00137C35" w:rsidRPr="00995D1A" w14:paraId="77FC2142" w14:textId="77777777" w:rsidTr="00137C35">
        <w:tc>
          <w:tcPr>
            <w:tcW w:w="418" w:type="dxa"/>
          </w:tcPr>
          <w:p w14:paraId="14FCADF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3CAAA69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79C68C4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50FF94C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78233B7" w14:textId="77777777" w:rsidTr="00137C35">
        <w:tc>
          <w:tcPr>
            <w:tcW w:w="418" w:type="dxa"/>
          </w:tcPr>
          <w:p w14:paraId="1E94E84D" w14:textId="77777777" w:rsidR="00137C35" w:rsidRPr="00995D1A" w:rsidRDefault="00137C35" w:rsidP="00137C35">
            <w:pPr>
              <w:keepNext/>
              <w:keepLines/>
              <w:spacing w:line="240" w:lineRule="auto"/>
              <w:rPr>
                <w:rFonts w:ascii="Helvetica" w:hAnsi="Helvetica" w:cs="Tahoma"/>
                <w:sz w:val="20"/>
              </w:rPr>
            </w:pPr>
          </w:p>
        </w:tc>
        <w:tc>
          <w:tcPr>
            <w:tcW w:w="2372" w:type="dxa"/>
          </w:tcPr>
          <w:p w14:paraId="51A0873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AddQSurchargeToFare</w:t>
            </w:r>
          </w:p>
        </w:tc>
        <w:tc>
          <w:tcPr>
            <w:tcW w:w="2160" w:type="dxa"/>
          </w:tcPr>
          <w:p w14:paraId="16715B5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600" w:type="dxa"/>
          </w:tcPr>
          <w:p w14:paraId="15CA288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 xml:space="preserve">If </w:t>
            </w:r>
            <w:r w:rsidRPr="00995D1A">
              <w:rPr>
                <w:rFonts w:ascii="Helvetica" w:hAnsi="Helvetica" w:cs="Tahoma"/>
                <w:i/>
                <w:sz w:val="20"/>
                <w:lang w:val="en-US"/>
              </w:rPr>
              <w:t>ReturnQSurcharge</w:t>
            </w:r>
            <w:r w:rsidRPr="00995D1A">
              <w:rPr>
                <w:rFonts w:ascii="Helvetica" w:hAnsi="Helvetica" w:cs="Tahoma"/>
                <w:sz w:val="20"/>
                <w:lang w:val="en-US"/>
              </w:rPr>
              <w:t xml:space="preserve"> is </w:t>
            </w:r>
            <w:r w:rsidRPr="00995D1A">
              <w:rPr>
                <w:rFonts w:ascii="Helvetica" w:hAnsi="Helvetica" w:cs="Tahoma"/>
                <w:i/>
                <w:sz w:val="20"/>
                <w:lang w:val="en-US"/>
              </w:rPr>
              <w:t>true</w:t>
            </w:r>
            <w:r w:rsidRPr="00995D1A">
              <w:rPr>
                <w:rFonts w:ascii="Helvetica" w:hAnsi="Helvetica" w:cs="Tahoma"/>
                <w:sz w:val="20"/>
                <w:lang w:val="en-US"/>
              </w:rPr>
              <w:t>, this parameter results that any applying Q Surcharge for a net fare will be included in the price (default = false).</w:t>
            </w:r>
          </w:p>
        </w:tc>
      </w:tr>
      <w:tr w:rsidR="00137C35" w:rsidRPr="00995D1A" w14:paraId="4F485BE6" w14:textId="77777777" w:rsidTr="00137C35">
        <w:tc>
          <w:tcPr>
            <w:tcW w:w="418" w:type="dxa"/>
          </w:tcPr>
          <w:p w14:paraId="2906B771" w14:textId="77777777" w:rsidR="00137C35" w:rsidRPr="00995D1A" w:rsidRDefault="00137C35" w:rsidP="00137C35">
            <w:pPr>
              <w:keepNext/>
              <w:keepLines/>
              <w:spacing w:line="240" w:lineRule="auto"/>
              <w:rPr>
                <w:rFonts w:ascii="Helvetica" w:hAnsi="Helvetica" w:cs="Tahoma"/>
                <w:sz w:val="20"/>
              </w:rPr>
            </w:pPr>
          </w:p>
        </w:tc>
        <w:tc>
          <w:tcPr>
            <w:tcW w:w="2372" w:type="dxa"/>
          </w:tcPr>
          <w:p w14:paraId="01B83A3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AllowSurcharge</w:t>
            </w:r>
          </w:p>
        </w:tc>
        <w:tc>
          <w:tcPr>
            <w:tcW w:w="2160" w:type="dxa"/>
          </w:tcPr>
          <w:p w14:paraId="139E843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600" w:type="dxa"/>
          </w:tcPr>
          <w:p w14:paraId="4341D2F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Specifies if segments with an additional routing specific surcharge should be returned or not. This surcharge won’t be added automatically on the fare price. Instead it will be displayed in an additional field for each segment (default = false).</w:t>
            </w:r>
          </w:p>
        </w:tc>
      </w:tr>
      <w:tr w:rsidR="00137C35" w:rsidRPr="00995D1A" w14:paraId="3E4C4753" w14:textId="77777777" w:rsidTr="00137C35">
        <w:tc>
          <w:tcPr>
            <w:tcW w:w="418" w:type="dxa"/>
          </w:tcPr>
          <w:p w14:paraId="25FA6989" w14:textId="77777777" w:rsidR="00137C35" w:rsidRPr="00995D1A" w:rsidRDefault="00137C35" w:rsidP="00137C35">
            <w:pPr>
              <w:keepNext/>
              <w:keepLines/>
              <w:spacing w:line="240" w:lineRule="auto"/>
              <w:rPr>
                <w:rFonts w:ascii="Helvetica" w:hAnsi="Helvetica" w:cs="Tahoma"/>
                <w:sz w:val="20"/>
              </w:rPr>
            </w:pPr>
          </w:p>
        </w:tc>
        <w:tc>
          <w:tcPr>
            <w:tcW w:w="2372" w:type="dxa"/>
          </w:tcPr>
          <w:p w14:paraId="12AF849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MaximumFarePrice</w:t>
            </w:r>
          </w:p>
        </w:tc>
        <w:tc>
          <w:tcPr>
            <w:tcW w:w="2160" w:type="dxa"/>
          </w:tcPr>
          <w:p w14:paraId="727E43D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SharedPrice</w:t>
            </w:r>
          </w:p>
        </w:tc>
        <w:tc>
          <w:tcPr>
            <w:tcW w:w="3600" w:type="dxa"/>
          </w:tcPr>
          <w:p w14:paraId="70FD3E4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Sets a price limit for net fares. </w:t>
            </w:r>
            <w:r w:rsidRPr="00995D1A">
              <w:rPr>
                <w:rFonts w:ascii="Helvetica" w:hAnsi="Helvetica" w:cs="Tahoma"/>
                <w:sz w:val="20"/>
                <w:lang w:val="en-US"/>
              </w:rPr>
              <w:t>If this parameter is set only cheaper fares will be returned (fares with the same price will also be ignored).</w:t>
            </w:r>
          </w:p>
        </w:tc>
      </w:tr>
      <w:tr w:rsidR="00137C35" w:rsidRPr="00995D1A" w14:paraId="02D42B9B" w14:textId="77777777" w:rsidTr="00137C35">
        <w:tc>
          <w:tcPr>
            <w:tcW w:w="418" w:type="dxa"/>
          </w:tcPr>
          <w:p w14:paraId="0F5900EA" w14:textId="77777777" w:rsidR="00137C35" w:rsidRPr="00995D1A" w:rsidRDefault="00137C35" w:rsidP="00137C35">
            <w:pPr>
              <w:keepNext/>
              <w:keepLines/>
              <w:spacing w:line="240" w:lineRule="auto"/>
              <w:rPr>
                <w:rFonts w:ascii="Helvetica" w:hAnsi="Helvetica" w:cs="Tahoma"/>
                <w:sz w:val="20"/>
              </w:rPr>
            </w:pPr>
          </w:p>
        </w:tc>
        <w:tc>
          <w:tcPr>
            <w:tcW w:w="2372" w:type="dxa"/>
          </w:tcPr>
          <w:p w14:paraId="6484C89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ReturnQSurcharge</w:t>
            </w:r>
          </w:p>
        </w:tc>
        <w:tc>
          <w:tcPr>
            <w:tcW w:w="2160" w:type="dxa"/>
          </w:tcPr>
          <w:p w14:paraId="5510B39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600" w:type="dxa"/>
          </w:tcPr>
          <w:p w14:paraId="7CC71E3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Property which returns the applicable Q-Surcharges of the GDS. This is only relevant for net fares, since GDS fares include the Q-Taxes already either in its fares itself or in the taxes.</w:t>
            </w:r>
          </w:p>
          <w:p w14:paraId="7DDF2D2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These only returns a result if CheckAvailability is true and CheckTax is set to retrieve GDS taxes are set to 1. </w:t>
            </w:r>
          </w:p>
          <w:p w14:paraId="75D4E14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br/>
              <w:t>ATTENTION: Setting this parameter changes the response of the NEWSEGMENT enumeration.</w:t>
            </w:r>
          </w:p>
        </w:tc>
      </w:tr>
    </w:tbl>
    <w:p w14:paraId="20998AB0" w14:textId="77777777" w:rsidR="00137C35" w:rsidRPr="00995D1A" w:rsidRDefault="00137C35" w:rsidP="00137C35">
      <w:pPr>
        <w:rPr>
          <w:rFonts w:ascii="Helvetica" w:hAnsi="Helvetica"/>
        </w:rPr>
      </w:pPr>
      <w:bookmarkStart w:id="114" w:name="_FareRequestPassenger"/>
      <w:bookmarkStart w:id="115" w:name="_FareRequestLeg"/>
      <w:bookmarkStart w:id="116" w:name="_FareRequestQueryParameter"/>
      <w:bookmarkStart w:id="117" w:name="_StayData"/>
      <w:bookmarkEnd w:id="114"/>
      <w:bookmarkEnd w:id="115"/>
      <w:bookmarkEnd w:id="116"/>
      <w:bookmarkEnd w:id="117"/>
    </w:p>
    <w:p w14:paraId="3D6A5051" w14:textId="77777777" w:rsidR="00137C35" w:rsidRPr="00995D1A" w:rsidRDefault="00137C35" w:rsidP="00137C35">
      <w:pPr>
        <w:pStyle w:val="berschrift3"/>
      </w:pPr>
      <w:bookmarkStart w:id="118" w:name="_FareRequestVayant"/>
      <w:bookmarkStart w:id="119" w:name="_Toc481678545"/>
      <w:bookmarkStart w:id="120" w:name="_Toc491679658"/>
      <w:bookmarkEnd w:id="118"/>
      <w:r w:rsidRPr="00995D1A">
        <w:t>FareRequestVayant</w:t>
      </w:r>
      <w:bookmarkEnd w:id="119"/>
      <w:bookmarkEnd w:id="120"/>
    </w:p>
    <w:p w14:paraId="3297FDC1"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410"/>
        <w:gridCol w:w="3820"/>
      </w:tblGrid>
      <w:tr w:rsidR="00137C35" w:rsidRPr="00995D1A" w14:paraId="5FCE8BE5" w14:textId="77777777" w:rsidTr="00137C35">
        <w:tc>
          <w:tcPr>
            <w:tcW w:w="8550" w:type="dxa"/>
            <w:gridSpan w:val="4"/>
          </w:tcPr>
          <w:p w14:paraId="0BEEB62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lang w:val="en-US"/>
              </w:rPr>
              <w:t>FareRequest</w:t>
            </w:r>
            <w:r w:rsidRPr="00995D1A">
              <w:rPr>
                <w:rFonts w:ascii="Helvetica" w:hAnsi="Helvetica" w:cs="Tahoma"/>
                <w:b/>
                <w:bCs/>
                <w:sz w:val="20"/>
                <w:lang w:val="en-US"/>
              </w:rPr>
              <w:t>Vayant : SharedStructs.VayantFares</w:t>
            </w:r>
          </w:p>
        </w:tc>
      </w:tr>
      <w:tr w:rsidR="00137C35" w:rsidRPr="00995D1A" w14:paraId="40D46CE7" w14:textId="77777777" w:rsidTr="00137C35">
        <w:tc>
          <w:tcPr>
            <w:tcW w:w="418" w:type="dxa"/>
          </w:tcPr>
          <w:p w14:paraId="11D9C3F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6A3F59D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1B66135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360033E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7333765" w14:textId="77777777" w:rsidTr="00137C35">
        <w:tc>
          <w:tcPr>
            <w:tcW w:w="418" w:type="dxa"/>
          </w:tcPr>
          <w:p w14:paraId="3062AC0A" w14:textId="77777777" w:rsidR="00137C35" w:rsidRPr="00995D1A" w:rsidRDefault="00137C35" w:rsidP="00137C35">
            <w:pPr>
              <w:keepNext/>
              <w:keepLines/>
              <w:spacing w:line="240" w:lineRule="auto"/>
              <w:rPr>
                <w:rFonts w:ascii="Helvetica" w:hAnsi="Helvetica" w:cs="Tahoma"/>
                <w:sz w:val="20"/>
              </w:rPr>
            </w:pPr>
          </w:p>
        </w:tc>
        <w:tc>
          <w:tcPr>
            <w:tcW w:w="1902" w:type="dxa"/>
          </w:tcPr>
          <w:p w14:paraId="546ED878" w14:textId="77777777" w:rsidR="00137C35" w:rsidRPr="00995D1A" w:rsidRDefault="00137C35" w:rsidP="00137C35">
            <w:pPr>
              <w:pStyle w:val="Listenabsatz"/>
              <w:keepNext/>
              <w:spacing w:before="120" w:after="120"/>
              <w:ind w:left="0"/>
              <w:contextualSpacing/>
              <w:rPr>
                <w:rFonts w:ascii="Helvetica" w:hAnsi="Helvetica" w:cs="Tahoma"/>
                <w:sz w:val="20"/>
                <w:lang w:val="en-GB"/>
              </w:rPr>
            </w:pPr>
            <w:r w:rsidRPr="00995D1A">
              <w:rPr>
                <w:rFonts w:ascii="Helvetica" w:hAnsi="Helvetica" w:cs="Tahoma"/>
                <w:sz w:val="20"/>
                <w:lang w:val="en-GB"/>
              </w:rPr>
              <w:t>CheckAvailability</w:t>
            </w:r>
          </w:p>
        </w:tc>
        <w:tc>
          <w:tcPr>
            <w:tcW w:w="2410" w:type="dxa"/>
          </w:tcPr>
          <w:p w14:paraId="3B734F75" w14:textId="77777777" w:rsidR="00137C35" w:rsidRPr="00995D1A" w:rsidRDefault="00137C35" w:rsidP="00137C35">
            <w:pPr>
              <w:pStyle w:val="Listenabsatz"/>
              <w:keepNext/>
              <w:spacing w:before="120" w:after="120"/>
              <w:ind w:left="0"/>
              <w:contextualSpacing/>
              <w:rPr>
                <w:rFonts w:ascii="Helvetica" w:hAnsi="Helvetica" w:cs="Tahoma"/>
                <w:sz w:val="20"/>
                <w:lang w:val="en-GB"/>
              </w:rPr>
            </w:pPr>
            <w:r w:rsidRPr="00995D1A">
              <w:rPr>
                <w:rFonts w:ascii="Helvetica" w:hAnsi="Helvetica" w:cs="Tahoma"/>
                <w:sz w:val="20"/>
                <w:lang w:val="en-GB"/>
              </w:rPr>
              <w:t>CheckAvailabilityEnum</w:t>
            </w:r>
          </w:p>
        </w:tc>
        <w:tc>
          <w:tcPr>
            <w:tcW w:w="3820" w:type="dxa"/>
          </w:tcPr>
          <w:p w14:paraId="51BC0981" w14:textId="77777777" w:rsidR="00137C35" w:rsidRPr="00995D1A" w:rsidRDefault="00137C35" w:rsidP="00137C35">
            <w:pPr>
              <w:pStyle w:val="Listenabsatz"/>
              <w:keepNext/>
              <w:spacing w:before="120" w:after="120"/>
              <w:ind w:left="0"/>
              <w:contextualSpacing/>
              <w:rPr>
                <w:rFonts w:ascii="Helvetica" w:hAnsi="Helvetica" w:cs="Tahoma"/>
                <w:sz w:val="20"/>
                <w:lang w:val="en-GB"/>
              </w:rPr>
            </w:pPr>
            <w:r w:rsidRPr="00995D1A">
              <w:rPr>
                <w:rFonts w:ascii="Helvetica" w:hAnsi="Helvetica" w:cs="Tahoma"/>
                <w:sz w:val="20"/>
                <w:lang w:val="en-GB"/>
              </w:rPr>
              <w:t>Enumeration to set the availablility mode for the vayant fares. Available values are:</w:t>
            </w:r>
          </w:p>
          <w:p w14:paraId="35C5771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 xml:space="preserve">None </w:t>
            </w:r>
            <w:r w:rsidRPr="00995D1A">
              <w:rPr>
                <w:rFonts w:ascii="Helvetica" w:hAnsi="Helvetica" w:cs="Tahoma"/>
                <w:sz w:val="20"/>
              </w:rPr>
              <w:t>(Default)</w:t>
            </w:r>
            <w:r w:rsidRPr="00995D1A">
              <w:rPr>
                <w:rFonts w:ascii="Helvetica" w:hAnsi="Helvetica" w:cs="Tahoma"/>
                <w:b/>
                <w:sz w:val="20"/>
              </w:rPr>
              <w:br/>
            </w:r>
            <w:r w:rsidRPr="00995D1A">
              <w:rPr>
                <w:rFonts w:ascii="Helvetica" w:hAnsi="Helvetica" w:cs="Tahoma"/>
                <w:sz w:val="20"/>
              </w:rPr>
              <w:t>No availability will be made.</w:t>
            </w:r>
          </w:p>
          <w:p w14:paraId="7375EC3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Vayant</w:t>
            </w:r>
            <w:r w:rsidRPr="00995D1A">
              <w:rPr>
                <w:rFonts w:ascii="Helvetica" w:hAnsi="Helvetica" w:cs="Tahoma"/>
                <w:b/>
                <w:sz w:val="20"/>
              </w:rPr>
              <w:br/>
            </w:r>
            <w:r w:rsidRPr="00995D1A">
              <w:rPr>
                <w:rFonts w:ascii="Helvetica" w:hAnsi="Helvetica" w:cs="Tahoma"/>
                <w:sz w:val="20"/>
              </w:rPr>
              <w:t>The availability comes from the vayant source.</w:t>
            </w:r>
          </w:p>
          <w:p w14:paraId="0DF4E64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w:t>
            </w:r>
            <w:r w:rsidRPr="00995D1A">
              <w:rPr>
                <w:rFonts w:ascii="Helvetica" w:hAnsi="Helvetica" w:cs="Tahoma"/>
                <w:b/>
                <w:sz w:val="20"/>
              </w:rPr>
              <w:br/>
            </w:r>
            <w:r w:rsidRPr="00995D1A">
              <w:rPr>
                <w:rFonts w:ascii="Helvetica" w:hAnsi="Helvetica" w:cs="Tahoma"/>
                <w:sz w:val="20"/>
              </w:rPr>
              <w:t>The availability comes from the GDS.</w:t>
            </w:r>
          </w:p>
        </w:tc>
      </w:tr>
    </w:tbl>
    <w:p w14:paraId="52E0CBFF" w14:textId="77777777" w:rsidR="00137C35" w:rsidRPr="00995D1A" w:rsidRDefault="00137C35" w:rsidP="00137C35">
      <w:pPr>
        <w:rPr>
          <w:rFonts w:ascii="Helvetica" w:hAnsi="Helvetica"/>
        </w:rPr>
      </w:pPr>
    </w:p>
    <w:p w14:paraId="14FED938" w14:textId="77777777" w:rsidR="00137C35" w:rsidRPr="00995D1A" w:rsidRDefault="00137C35" w:rsidP="00137C35">
      <w:pPr>
        <w:rPr>
          <w:rFonts w:ascii="Helvetica" w:hAnsi="Helvetica"/>
        </w:rPr>
      </w:pPr>
    </w:p>
    <w:p w14:paraId="0FDFFC2F" w14:textId="77777777" w:rsidR="00137C35" w:rsidRPr="00995D1A" w:rsidRDefault="00137C35" w:rsidP="00137C35">
      <w:pPr>
        <w:pStyle w:val="StyleHeading2Helvetica1"/>
      </w:pPr>
      <w:bookmarkStart w:id="121" w:name="_Toc481678546"/>
      <w:bookmarkStart w:id="122" w:name="_Toc491679659"/>
      <w:r w:rsidRPr="00995D1A">
        <w:t>Response Object</w:t>
      </w:r>
      <w:bookmarkEnd w:id="121"/>
      <w:bookmarkEnd w:id="122"/>
    </w:p>
    <w:p w14:paraId="1EDA4B74" w14:textId="77777777" w:rsidR="00137C35" w:rsidRPr="00995D1A" w:rsidRDefault="00137C35" w:rsidP="00137C35">
      <w:pPr>
        <w:spacing w:line="240" w:lineRule="auto"/>
        <w:ind w:left="-709"/>
        <w:jc w:val="center"/>
        <w:rPr>
          <w:rFonts w:ascii="Helvetica" w:hAnsi="Helvetica" w:cs="Tahoma"/>
        </w:rPr>
      </w:pPr>
      <w:r w:rsidRPr="00995D1A">
        <w:rPr>
          <w:noProof/>
          <w:lang w:val="de-DE" w:eastAsia="de-DE"/>
        </w:rPr>
        <w:drawing>
          <wp:inline distT="0" distB="0" distL="0" distR="0" wp14:anchorId="689A901B" wp14:editId="0C97599E">
            <wp:extent cx="5943600" cy="54483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448300"/>
                    </a:xfrm>
                    <a:prstGeom prst="rect">
                      <a:avLst/>
                    </a:prstGeom>
                    <a:noFill/>
                    <a:ln>
                      <a:noFill/>
                    </a:ln>
                  </pic:spPr>
                </pic:pic>
              </a:graphicData>
            </a:graphic>
          </wp:inline>
        </w:drawing>
      </w:r>
    </w:p>
    <w:p w14:paraId="378D5358"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Most classes with a 1:1 relation are just modelled as properties.</w:t>
      </w:r>
    </w:p>
    <w:p w14:paraId="43C32545" w14:textId="77777777" w:rsidR="00137C35" w:rsidRPr="00995D1A" w:rsidRDefault="00137C35" w:rsidP="00137C35">
      <w:pPr>
        <w:pStyle w:val="berschrift3"/>
      </w:pPr>
      <w:bookmarkStart w:id="123" w:name="_FareResponseData"/>
      <w:bookmarkStart w:id="124" w:name="_Toc481678547"/>
      <w:bookmarkStart w:id="125" w:name="_Toc491679660"/>
      <w:bookmarkEnd w:id="123"/>
      <w:r w:rsidRPr="00995D1A">
        <w:t>FareResponseData</w:t>
      </w:r>
      <w:bookmarkEnd w:id="124"/>
      <w:bookmarkEnd w:id="125"/>
    </w:p>
    <w:p w14:paraId="30799AC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610"/>
        <w:gridCol w:w="3600"/>
      </w:tblGrid>
      <w:tr w:rsidR="00137C35" w:rsidRPr="00995D1A" w14:paraId="19D3A86B" w14:textId="77777777" w:rsidTr="00137C35">
        <w:tc>
          <w:tcPr>
            <w:tcW w:w="8550" w:type="dxa"/>
            <w:gridSpan w:val="4"/>
          </w:tcPr>
          <w:p w14:paraId="4433FF3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FareResponseData</w:t>
            </w:r>
          </w:p>
        </w:tc>
      </w:tr>
      <w:tr w:rsidR="00137C35" w:rsidRPr="00995D1A" w14:paraId="1E0FE1BF" w14:textId="77777777" w:rsidTr="00137C35">
        <w:tc>
          <w:tcPr>
            <w:tcW w:w="418" w:type="dxa"/>
          </w:tcPr>
          <w:p w14:paraId="67F0E1D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1F15E90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610" w:type="dxa"/>
          </w:tcPr>
          <w:p w14:paraId="269A64A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0C15093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71EBF73" w14:textId="77777777" w:rsidTr="00137C35">
        <w:tc>
          <w:tcPr>
            <w:tcW w:w="418" w:type="dxa"/>
          </w:tcPr>
          <w:p w14:paraId="62541089" w14:textId="77777777" w:rsidR="00137C35" w:rsidRPr="00995D1A" w:rsidRDefault="00137C35" w:rsidP="00137C35">
            <w:pPr>
              <w:keepNext/>
              <w:spacing w:line="240" w:lineRule="auto"/>
              <w:rPr>
                <w:rFonts w:ascii="Helvetica" w:hAnsi="Helvetica" w:cs="Tahoma"/>
                <w:sz w:val="20"/>
              </w:rPr>
            </w:pPr>
          </w:p>
        </w:tc>
        <w:tc>
          <w:tcPr>
            <w:tcW w:w="1922" w:type="dxa"/>
          </w:tcPr>
          <w:p w14:paraId="4E0B41C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Fares</w:t>
            </w:r>
          </w:p>
        </w:tc>
        <w:tc>
          <w:tcPr>
            <w:tcW w:w="2610" w:type="dxa"/>
          </w:tcPr>
          <w:p w14:paraId="20E7E369" w14:textId="70F00542"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FareResponseFare[]</w:t>
            </w:r>
          </w:p>
        </w:tc>
        <w:tc>
          <w:tcPr>
            <w:tcW w:w="3600" w:type="dxa"/>
          </w:tcPr>
          <w:p w14:paraId="7B0C04B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List of found fares with all details.</w:t>
            </w:r>
          </w:p>
        </w:tc>
      </w:tr>
      <w:tr w:rsidR="00137C35" w:rsidRPr="00995D1A" w14:paraId="268E7BDE" w14:textId="77777777" w:rsidTr="00137C35">
        <w:tc>
          <w:tcPr>
            <w:tcW w:w="418" w:type="dxa"/>
          </w:tcPr>
          <w:p w14:paraId="11A34AC3" w14:textId="77777777" w:rsidR="00137C35" w:rsidRPr="00995D1A" w:rsidRDefault="00137C35" w:rsidP="00137C35">
            <w:pPr>
              <w:keepNext/>
              <w:spacing w:line="240" w:lineRule="auto"/>
              <w:rPr>
                <w:rFonts w:ascii="Helvetica" w:hAnsi="Helvetica" w:cs="Tahoma"/>
                <w:sz w:val="20"/>
              </w:rPr>
            </w:pPr>
          </w:p>
        </w:tc>
        <w:tc>
          <w:tcPr>
            <w:tcW w:w="1922" w:type="dxa"/>
          </w:tcPr>
          <w:p w14:paraId="4077E63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NextFareNumber</w:t>
            </w:r>
          </w:p>
        </w:tc>
        <w:tc>
          <w:tcPr>
            <w:tcW w:w="2610" w:type="dxa"/>
          </w:tcPr>
          <w:p w14:paraId="52C7C1D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Int </w:t>
            </w:r>
          </w:p>
        </w:tc>
        <w:tc>
          <w:tcPr>
            <w:tcW w:w="3600" w:type="dxa"/>
          </w:tcPr>
          <w:p w14:paraId="54644A9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Index number of the last checked </w:t>
            </w:r>
            <w:r w:rsidRPr="00995D1A">
              <w:rPr>
                <w:rFonts w:ascii="Helvetica" w:hAnsi="Helvetica" w:cs="Tahoma"/>
                <w:b/>
                <w:sz w:val="20"/>
              </w:rPr>
              <w:t>netfare</w:t>
            </w:r>
            <w:r w:rsidRPr="00995D1A">
              <w:rPr>
                <w:rFonts w:ascii="Helvetica" w:hAnsi="Helvetica" w:cs="Tahoma"/>
                <w:sz w:val="20"/>
              </w:rPr>
              <w:t>.</w:t>
            </w:r>
          </w:p>
        </w:tc>
      </w:tr>
      <w:tr w:rsidR="00137C35" w:rsidRPr="00995D1A" w14:paraId="746336DF" w14:textId="77777777" w:rsidTr="00137C35">
        <w:trPr>
          <w:trHeight w:val="444"/>
        </w:trPr>
        <w:tc>
          <w:tcPr>
            <w:tcW w:w="418" w:type="dxa"/>
          </w:tcPr>
          <w:p w14:paraId="4332B48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922" w:type="dxa"/>
          </w:tcPr>
          <w:p w14:paraId="0B44D12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NumberOfFares</w:t>
            </w:r>
          </w:p>
        </w:tc>
        <w:tc>
          <w:tcPr>
            <w:tcW w:w="2610" w:type="dxa"/>
          </w:tcPr>
          <w:p w14:paraId="6A186F6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600" w:type="dxa"/>
          </w:tcPr>
          <w:p w14:paraId="4677938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Number of fares returned.</w:t>
            </w:r>
          </w:p>
        </w:tc>
      </w:tr>
      <w:tr w:rsidR="00137C35" w:rsidRPr="00995D1A" w14:paraId="4D71389A" w14:textId="77777777" w:rsidTr="00137C35">
        <w:trPr>
          <w:trHeight w:val="444"/>
        </w:trPr>
        <w:tc>
          <w:tcPr>
            <w:tcW w:w="418" w:type="dxa"/>
          </w:tcPr>
          <w:p w14:paraId="1D3CF5E3"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922" w:type="dxa"/>
          </w:tcPr>
          <w:p w14:paraId="46B1B61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610" w:type="dxa"/>
          </w:tcPr>
          <w:p w14:paraId="2AA38C23" w14:textId="21934545"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600" w:type="dxa"/>
          </w:tcPr>
          <w:p w14:paraId="5F43F74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bl>
    <w:p w14:paraId="0B954A6F" w14:textId="77777777" w:rsidR="00137C35" w:rsidRPr="00995D1A" w:rsidRDefault="00137C35" w:rsidP="00137C35">
      <w:pPr>
        <w:pStyle w:val="berschrift3"/>
      </w:pPr>
      <w:bookmarkStart w:id="126" w:name="_FareData_1"/>
      <w:bookmarkStart w:id="127" w:name="_FareResponseFare"/>
      <w:bookmarkStart w:id="128" w:name="_Toc481678548"/>
      <w:bookmarkStart w:id="129" w:name="_Toc491679661"/>
      <w:bookmarkEnd w:id="126"/>
      <w:bookmarkEnd w:id="127"/>
      <w:r w:rsidRPr="00995D1A">
        <w:t>FareResponseFare</w:t>
      </w:r>
      <w:bookmarkEnd w:id="128"/>
      <w:bookmarkEnd w:id="129"/>
    </w:p>
    <w:p w14:paraId="795539A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551"/>
        <w:gridCol w:w="3537"/>
      </w:tblGrid>
      <w:tr w:rsidR="00137C35" w:rsidRPr="00995D1A" w14:paraId="6BC30D2C" w14:textId="77777777" w:rsidTr="00137C35">
        <w:tc>
          <w:tcPr>
            <w:tcW w:w="8550" w:type="dxa"/>
            <w:gridSpan w:val="4"/>
          </w:tcPr>
          <w:p w14:paraId="559261E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w:t>
            </w:r>
            <w:r w:rsidRPr="00995D1A">
              <w:rPr>
                <w:rFonts w:ascii="Helvetica" w:hAnsi="Helvetica" w:cs="Tahoma"/>
                <w:b/>
                <w:bCs/>
                <w:sz w:val="20"/>
                <w:lang w:val="en-US"/>
              </w:rPr>
              <w:t>Fare</w:t>
            </w:r>
          </w:p>
        </w:tc>
      </w:tr>
      <w:tr w:rsidR="00137C35" w:rsidRPr="00995D1A" w14:paraId="792CCA9C" w14:textId="77777777" w:rsidTr="00137C35">
        <w:tc>
          <w:tcPr>
            <w:tcW w:w="418" w:type="dxa"/>
          </w:tcPr>
          <w:p w14:paraId="34DD2F8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2475CA5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55DFC26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04317A4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6F7F374" w14:textId="77777777" w:rsidTr="00137C35">
        <w:tc>
          <w:tcPr>
            <w:tcW w:w="418" w:type="dxa"/>
          </w:tcPr>
          <w:p w14:paraId="4665B430" w14:textId="77777777" w:rsidR="00137C35" w:rsidRPr="00995D1A" w:rsidRDefault="00137C35" w:rsidP="00137C35">
            <w:pPr>
              <w:spacing w:line="240" w:lineRule="auto"/>
              <w:rPr>
                <w:rFonts w:ascii="Helvetica" w:hAnsi="Helvetica" w:cs="Tahoma"/>
                <w:sz w:val="20"/>
              </w:rPr>
            </w:pPr>
          </w:p>
        </w:tc>
        <w:tc>
          <w:tcPr>
            <w:tcW w:w="2044" w:type="dxa"/>
          </w:tcPr>
          <w:p w14:paraId="46BE767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BoardingDetails</w:t>
            </w:r>
          </w:p>
        </w:tc>
        <w:tc>
          <w:tcPr>
            <w:tcW w:w="2551" w:type="dxa"/>
          </w:tcPr>
          <w:p w14:paraId="13D3BC0D" w14:textId="1164F5AA" w:rsidR="00137C35" w:rsidRPr="00995D1A" w:rsidRDefault="00137C35" w:rsidP="00137C35">
            <w:pPr>
              <w:spacing w:line="240" w:lineRule="auto"/>
              <w:rPr>
                <w:rFonts w:ascii="Helvetica" w:hAnsi="Helvetica" w:cs="Tahoma"/>
                <w:sz w:val="20"/>
              </w:rPr>
            </w:pPr>
            <w:r w:rsidRPr="00995D1A">
              <w:rPr>
                <w:rFonts w:ascii="Helvetica" w:hAnsi="Helvetica" w:cs="Tahoma"/>
                <w:sz w:val="20"/>
              </w:rPr>
              <w:t>BoardingResponseDetail[]</w:t>
            </w:r>
          </w:p>
        </w:tc>
        <w:tc>
          <w:tcPr>
            <w:tcW w:w="3537" w:type="dxa"/>
          </w:tcPr>
          <w:p w14:paraId="3CE20C2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WebFares only</w:t>
            </w:r>
            <w:r w:rsidRPr="00995D1A">
              <w:rPr>
                <w:rFonts w:ascii="Helvetica" w:hAnsi="Helvetica" w:cs="Tahoma"/>
                <w:sz w:val="20"/>
              </w:rPr>
              <w:t xml:space="preserve"> Boarding details for the current fare.</w:t>
            </w:r>
          </w:p>
        </w:tc>
      </w:tr>
      <w:tr w:rsidR="005B6E53" w:rsidRPr="005B6E53" w14:paraId="6CC9436B" w14:textId="77777777" w:rsidTr="005B6E53">
        <w:tc>
          <w:tcPr>
            <w:tcW w:w="418" w:type="dxa"/>
          </w:tcPr>
          <w:p w14:paraId="6071749A" w14:textId="77777777" w:rsidR="005B6E53" w:rsidRPr="005B6E53" w:rsidRDefault="005B6E53" w:rsidP="005B6E53">
            <w:pPr>
              <w:spacing w:line="240" w:lineRule="auto"/>
              <w:rPr>
                <w:rFonts w:ascii="Helvetica" w:hAnsi="Helvetica" w:cs="Tahoma"/>
                <w:color w:val="FF0000"/>
                <w:sz w:val="20"/>
              </w:rPr>
            </w:pPr>
          </w:p>
        </w:tc>
        <w:tc>
          <w:tcPr>
            <w:tcW w:w="2044" w:type="dxa"/>
          </w:tcPr>
          <w:p w14:paraId="7B932018" w14:textId="77777777" w:rsidR="005B6E53" w:rsidRPr="005B6E53" w:rsidRDefault="005B6E53" w:rsidP="005B6E53">
            <w:pPr>
              <w:spacing w:line="240" w:lineRule="auto"/>
              <w:rPr>
                <w:rFonts w:ascii="Helvetica" w:hAnsi="Helvetica" w:cs="Tahoma"/>
                <w:color w:val="FF0000"/>
                <w:sz w:val="20"/>
              </w:rPr>
            </w:pPr>
            <w:r w:rsidRPr="005B6E53">
              <w:rPr>
                <w:rFonts w:ascii="Helvetica" w:hAnsi="Helvetica" w:cs="Tahoma"/>
                <w:color w:val="FF0000"/>
                <w:sz w:val="20"/>
              </w:rPr>
              <w:t>BookingCRS</w:t>
            </w:r>
          </w:p>
        </w:tc>
        <w:tc>
          <w:tcPr>
            <w:tcW w:w="6088" w:type="dxa"/>
            <w:gridSpan w:val="2"/>
          </w:tcPr>
          <w:p w14:paraId="0574CC2B" w14:textId="4290AEB6" w:rsidR="005B6E53" w:rsidRPr="005B6E53" w:rsidRDefault="005B6E53" w:rsidP="005B6E53">
            <w:pPr>
              <w:spacing w:line="240" w:lineRule="auto"/>
              <w:rPr>
                <w:rFonts w:ascii="Helvetica" w:hAnsi="Helvetica" w:cs="Tahoma"/>
                <w:color w:val="FF0000"/>
                <w:sz w:val="20"/>
              </w:rPr>
            </w:pPr>
            <w:r w:rsidRPr="005B6E53">
              <w:rPr>
                <w:rFonts w:ascii="Helvetica" w:hAnsi="Helvetica" w:cs="Tahoma"/>
                <w:color w:val="FF0000"/>
                <w:sz w:val="20"/>
              </w:rPr>
              <w:t>Obsolete! Please use the new property BookingCRSs</w:t>
            </w:r>
          </w:p>
        </w:tc>
      </w:tr>
      <w:tr w:rsidR="005B6E53" w:rsidRPr="005B6E53" w14:paraId="2AC8B48D" w14:textId="77777777" w:rsidTr="00137C35">
        <w:tc>
          <w:tcPr>
            <w:tcW w:w="418" w:type="dxa"/>
          </w:tcPr>
          <w:p w14:paraId="31437C16" w14:textId="77777777" w:rsidR="00137C35" w:rsidRPr="005B6E53" w:rsidRDefault="00137C35" w:rsidP="00137C35">
            <w:pPr>
              <w:spacing w:line="240" w:lineRule="auto"/>
              <w:rPr>
                <w:rFonts w:ascii="Helvetica" w:hAnsi="Helvetica" w:cs="Tahoma"/>
                <w:b/>
                <w:color w:val="FF0000"/>
                <w:sz w:val="20"/>
              </w:rPr>
            </w:pPr>
          </w:p>
        </w:tc>
        <w:tc>
          <w:tcPr>
            <w:tcW w:w="2044" w:type="dxa"/>
          </w:tcPr>
          <w:p w14:paraId="04FC34C2" w14:textId="3AC9D493" w:rsidR="00137C35" w:rsidRPr="005B6E53" w:rsidRDefault="00137C35" w:rsidP="00137C35">
            <w:pPr>
              <w:spacing w:line="240" w:lineRule="auto"/>
              <w:rPr>
                <w:rFonts w:ascii="Helvetica" w:hAnsi="Helvetica" w:cs="Tahoma"/>
                <w:color w:val="FF0000"/>
                <w:sz w:val="20"/>
              </w:rPr>
            </w:pPr>
            <w:r w:rsidRPr="005B6E53">
              <w:rPr>
                <w:rFonts w:ascii="Helvetica" w:hAnsi="Helvetica" w:cs="Tahoma"/>
                <w:color w:val="FF0000"/>
                <w:sz w:val="20"/>
              </w:rPr>
              <w:t>BookingCRS</w:t>
            </w:r>
            <w:r w:rsidR="005B6E53" w:rsidRPr="005B6E53">
              <w:rPr>
                <w:rFonts w:ascii="Helvetica" w:hAnsi="Helvetica" w:cs="Tahoma"/>
                <w:color w:val="FF0000"/>
                <w:sz w:val="20"/>
              </w:rPr>
              <w:t>s</w:t>
            </w:r>
          </w:p>
        </w:tc>
        <w:tc>
          <w:tcPr>
            <w:tcW w:w="2551" w:type="dxa"/>
          </w:tcPr>
          <w:p w14:paraId="5A80A501" w14:textId="7DA36F63" w:rsidR="00137C35" w:rsidRPr="005B6E53" w:rsidRDefault="00137C35" w:rsidP="00137C35">
            <w:pPr>
              <w:spacing w:line="240" w:lineRule="auto"/>
              <w:rPr>
                <w:rFonts w:ascii="Helvetica" w:hAnsi="Helvetica" w:cs="Tahoma"/>
                <w:color w:val="FF0000"/>
                <w:sz w:val="20"/>
              </w:rPr>
            </w:pPr>
            <w:r w:rsidRPr="005B6E53">
              <w:rPr>
                <w:rFonts w:ascii="Helvetica" w:hAnsi="Helvetica" w:cs="Tahoma"/>
                <w:color w:val="FF0000"/>
                <w:sz w:val="20"/>
              </w:rPr>
              <w:t>CRSProfileData</w:t>
            </w:r>
            <w:r w:rsidR="005B6E53" w:rsidRPr="005B6E53">
              <w:rPr>
                <w:rFonts w:ascii="Helvetica" w:hAnsi="Helvetica" w:cs="Tahoma"/>
                <w:color w:val="FF0000"/>
                <w:sz w:val="20"/>
              </w:rPr>
              <w:t>[]</w:t>
            </w:r>
          </w:p>
        </w:tc>
        <w:tc>
          <w:tcPr>
            <w:tcW w:w="3537" w:type="dxa"/>
          </w:tcPr>
          <w:p w14:paraId="49E67FFC" w14:textId="7BEB73C7" w:rsidR="00137C35" w:rsidRPr="005B6E53" w:rsidRDefault="005B6E53" w:rsidP="00137C35">
            <w:pPr>
              <w:spacing w:line="240" w:lineRule="auto"/>
              <w:rPr>
                <w:rFonts w:ascii="Helvetica" w:hAnsi="Helvetica" w:cs="Tahoma"/>
                <w:color w:val="FF0000"/>
                <w:sz w:val="20"/>
              </w:rPr>
            </w:pPr>
            <w:r w:rsidRPr="005B6E53">
              <w:rPr>
                <w:rFonts w:ascii="Helvetica" w:hAnsi="Helvetica" w:cs="Tahoma"/>
                <w:color w:val="FF0000"/>
                <w:sz w:val="20"/>
              </w:rPr>
              <w:t xml:space="preserve">A collection of all used </w:t>
            </w:r>
            <w:r w:rsidR="00137C35" w:rsidRPr="005B6E53">
              <w:rPr>
                <w:rFonts w:ascii="Helvetica" w:hAnsi="Helvetica" w:cs="Tahoma"/>
                <w:color w:val="FF0000"/>
                <w:sz w:val="20"/>
              </w:rPr>
              <w:t>GDS</w:t>
            </w:r>
            <w:r w:rsidRPr="005B6E53">
              <w:rPr>
                <w:rFonts w:ascii="Helvetica" w:hAnsi="Helvetica" w:cs="Tahoma"/>
                <w:color w:val="FF0000"/>
                <w:sz w:val="20"/>
              </w:rPr>
              <w:t>s</w:t>
            </w:r>
            <w:r w:rsidR="00137C35" w:rsidRPr="005B6E53">
              <w:rPr>
                <w:rFonts w:ascii="Helvetica" w:hAnsi="Helvetica" w:cs="Tahoma"/>
                <w:color w:val="FF0000"/>
                <w:sz w:val="20"/>
              </w:rPr>
              <w:t xml:space="preserve"> who the booking </w:t>
            </w:r>
            <w:r w:rsidRPr="005B6E53">
              <w:rPr>
                <w:rFonts w:ascii="Helvetica" w:hAnsi="Helvetica" w:cs="Tahoma"/>
                <w:color w:val="FF0000"/>
                <w:sz w:val="20"/>
              </w:rPr>
              <w:t>will</w:t>
            </w:r>
            <w:r w:rsidR="00137C35" w:rsidRPr="005B6E53">
              <w:rPr>
                <w:rFonts w:ascii="Helvetica" w:hAnsi="Helvetica" w:cs="Tahoma"/>
                <w:color w:val="FF0000"/>
                <w:sz w:val="20"/>
              </w:rPr>
              <w:t xml:space="preserve"> be made. </w:t>
            </w:r>
          </w:p>
        </w:tc>
      </w:tr>
      <w:tr w:rsidR="0055270E" w:rsidRPr="00995D1A" w14:paraId="0BF1E355" w14:textId="77777777" w:rsidTr="00985CF6">
        <w:tc>
          <w:tcPr>
            <w:tcW w:w="418" w:type="dxa"/>
          </w:tcPr>
          <w:p w14:paraId="70C33C11" w14:textId="77777777" w:rsidR="0055270E" w:rsidRPr="00995D1A" w:rsidRDefault="0055270E" w:rsidP="00137C35">
            <w:pPr>
              <w:spacing w:line="240" w:lineRule="auto"/>
              <w:rPr>
                <w:rFonts w:ascii="Helvetica" w:hAnsi="Helvetica" w:cs="Tahoma"/>
                <w:b/>
                <w:sz w:val="20"/>
              </w:rPr>
            </w:pPr>
          </w:p>
        </w:tc>
        <w:tc>
          <w:tcPr>
            <w:tcW w:w="2044" w:type="dxa"/>
          </w:tcPr>
          <w:p w14:paraId="0CE456E2" w14:textId="77777777" w:rsidR="0055270E" w:rsidRPr="00995D1A" w:rsidRDefault="0055270E" w:rsidP="00137C35">
            <w:pPr>
              <w:spacing w:line="240" w:lineRule="auto"/>
              <w:rPr>
                <w:rFonts w:ascii="Helvetica" w:hAnsi="Helvetica" w:cs="Tahoma"/>
                <w:color w:val="FF0000"/>
                <w:sz w:val="20"/>
              </w:rPr>
            </w:pPr>
            <w:r w:rsidRPr="00995D1A">
              <w:rPr>
                <w:rFonts w:ascii="Helvetica" w:hAnsi="Helvetica" w:cs="Tahoma"/>
                <w:color w:val="FF0000"/>
                <w:sz w:val="20"/>
              </w:rPr>
              <w:t>BookingOnHoldInfo</w:t>
            </w:r>
          </w:p>
        </w:tc>
        <w:tc>
          <w:tcPr>
            <w:tcW w:w="6088" w:type="dxa"/>
            <w:gridSpan w:val="2"/>
          </w:tcPr>
          <w:p w14:paraId="423F2817" w14:textId="0CA97677" w:rsidR="0055270E" w:rsidRPr="00995D1A" w:rsidRDefault="0055270E" w:rsidP="00137C35">
            <w:pPr>
              <w:spacing w:line="240" w:lineRule="auto"/>
              <w:rPr>
                <w:rFonts w:ascii="Helvetica" w:hAnsi="Helvetica" w:cs="Tahoma"/>
                <w:color w:val="FF0000"/>
                <w:sz w:val="20"/>
              </w:rPr>
            </w:pPr>
            <w:r>
              <w:rPr>
                <w:rFonts w:ascii="Helvetica" w:hAnsi="Helvetica" w:cs="Tahoma"/>
                <w:color w:val="FF0000"/>
                <w:sz w:val="20"/>
              </w:rPr>
              <w:t>Obsolete! Please get the information from the property in the legs.</w:t>
            </w:r>
          </w:p>
        </w:tc>
      </w:tr>
      <w:tr w:rsidR="005B6E53" w:rsidRPr="005B6E53" w14:paraId="07330055" w14:textId="77777777" w:rsidTr="005B6E53">
        <w:tc>
          <w:tcPr>
            <w:tcW w:w="418" w:type="dxa"/>
          </w:tcPr>
          <w:p w14:paraId="59AAF9B6" w14:textId="77777777" w:rsidR="005B6E53" w:rsidRPr="005B6E53" w:rsidRDefault="005B6E53" w:rsidP="00137C35">
            <w:pPr>
              <w:spacing w:line="240" w:lineRule="auto"/>
              <w:rPr>
                <w:rFonts w:ascii="Helvetica" w:hAnsi="Helvetica" w:cs="Tahoma"/>
                <w:color w:val="FF0000"/>
                <w:sz w:val="20"/>
              </w:rPr>
            </w:pPr>
          </w:p>
        </w:tc>
        <w:tc>
          <w:tcPr>
            <w:tcW w:w="2044" w:type="dxa"/>
          </w:tcPr>
          <w:p w14:paraId="0F3AA00D" w14:textId="77777777" w:rsidR="005B6E53" w:rsidRPr="005B6E53" w:rsidRDefault="005B6E53" w:rsidP="00137C35">
            <w:pPr>
              <w:spacing w:line="240" w:lineRule="auto"/>
              <w:rPr>
                <w:rFonts w:ascii="Helvetica" w:hAnsi="Helvetica" w:cs="Tahoma"/>
                <w:color w:val="FF0000"/>
                <w:sz w:val="20"/>
              </w:rPr>
            </w:pPr>
            <w:r w:rsidRPr="005B6E53">
              <w:rPr>
                <w:rFonts w:ascii="Helvetica" w:hAnsi="Helvetica" w:cs="Tahoma"/>
                <w:color w:val="FF0000"/>
                <w:sz w:val="20"/>
              </w:rPr>
              <w:t>CacheInfo</w:t>
            </w:r>
          </w:p>
        </w:tc>
        <w:tc>
          <w:tcPr>
            <w:tcW w:w="6088" w:type="dxa"/>
            <w:gridSpan w:val="2"/>
          </w:tcPr>
          <w:p w14:paraId="10BEEA66" w14:textId="413692F1" w:rsidR="005B6E53" w:rsidRPr="005B6E53" w:rsidRDefault="005B6E53" w:rsidP="00137C35">
            <w:pPr>
              <w:spacing w:line="240" w:lineRule="auto"/>
              <w:rPr>
                <w:rFonts w:ascii="Helvetica" w:hAnsi="Helvetica" w:cs="Tahoma"/>
                <w:color w:val="FF0000"/>
                <w:sz w:val="20"/>
              </w:rPr>
            </w:pPr>
            <w:r w:rsidRPr="005B6E53">
              <w:rPr>
                <w:rFonts w:ascii="Helvetica" w:hAnsi="Helvetica" w:cs="Tahoma"/>
                <w:color w:val="FF0000"/>
                <w:sz w:val="20"/>
              </w:rPr>
              <w:t>Obsolete! Please use the new property CacheInformation</w:t>
            </w:r>
          </w:p>
        </w:tc>
      </w:tr>
      <w:tr w:rsidR="005B6E53" w:rsidRPr="005B6E53" w14:paraId="70E78515" w14:textId="77777777" w:rsidTr="00137C35">
        <w:tc>
          <w:tcPr>
            <w:tcW w:w="418" w:type="dxa"/>
          </w:tcPr>
          <w:p w14:paraId="47E8C982" w14:textId="77777777" w:rsidR="005B6E53" w:rsidRPr="005B6E53" w:rsidRDefault="005B6E53" w:rsidP="00137C35">
            <w:pPr>
              <w:spacing w:line="240" w:lineRule="auto"/>
              <w:rPr>
                <w:rFonts w:ascii="Helvetica" w:hAnsi="Helvetica" w:cs="Tahoma"/>
                <w:b/>
                <w:color w:val="FF0000"/>
                <w:sz w:val="20"/>
              </w:rPr>
            </w:pPr>
          </w:p>
        </w:tc>
        <w:tc>
          <w:tcPr>
            <w:tcW w:w="2044" w:type="dxa"/>
          </w:tcPr>
          <w:p w14:paraId="48874DED" w14:textId="241B8D0F" w:rsidR="005B6E53" w:rsidRPr="005B6E53" w:rsidRDefault="005B6E53" w:rsidP="00137C35">
            <w:pPr>
              <w:spacing w:line="240" w:lineRule="auto"/>
              <w:rPr>
                <w:rFonts w:ascii="Helvetica" w:hAnsi="Helvetica" w:cs="Tahoma"/>
                <w:color w:val="FF0000"/>
                <w:sz w:val="20"/>
              </w:rPr>
            </w:pPr>
            <w:r w:rsidRPr="005B6E53">
              <w:rPr>
                <w:rFonts w:ascii="Helvetica" w:hAnsi="Helvetica" w:cs="Tahoma"/>
                <w:color w:val="FF0000"/>
                <w:sz w:val="20"/>
              </w:rPr>
              <w:t>CacheInformation</w:t>
            </w:r>
          </w:p>
        </w:tc>
        <w:tc>
          <w:tcPr>
            <w:tcW w:w="2551" w:type="dxa"/>
          </w:tcPr>
          <w:p w14:paraId="09C564CD" w14:textId="60A5FBC6" w:rsidR="005B6E53" w:rsidRPr="005B6E53" w:rsidRDefault="005B6E53" w:rsidP="00137C35">
            <w:pPr>
              <w:spacing w:line="240" w:lineRule="auto"/>
              <w:rPr>
                <w:rFonts w:ascii="Helvetica" w:hAnsi="Helvetica" w:cs="Tahoma"/>
                <w:color w:val="FF0000"/>
                <w:sz w:val="20"/>
              </w:rPr>
            </w:pPr>
            <w:r w:rsidRPr="005B6E53">
              <w:rPr>
                <w:rFonts w:ascii="Helvetica" w:hAnsi="Helvetica" w:cs="Tahoma"/>
                <w:color w:val="FF0000"/>
                <w:sz w:val="20"/>
              </w:rPr>
              <w:t>CacheInfoData[]</w:t>
            </w:r>
          </w:p>
        </w:tc>
        <w:tc>
          <w:tcPr>
            <w:tcW w:w="3537" w:type="dxa"/>
          </w:tcPr>
          <w:p w14:paraId="3FAF0C9D" w14:textId="0E9F4A24" w:rsidR="005B6E53" w:rsidRPr="005B6E53" w:rsidRDefault="005B6E53" w:rsidP="005B6E53">
            <w:pPr>
              <w:spacing w:line="240" w:lineRule="auto"/>
              <w:rPr>
                <w:rFonts w:ascii="Helvetica" w:hAnsi="Helvetica" w:cs="Tahoma"/>
                <w:color w:val="FF0000"/>
                <w:sz w:val="20"/>
              </w:rPr>
            </w:pPr>
            <w:r w:rsidRPr="005B6E53">
              <w:rPr>
                <w:rFonts w:ascii="Helvetica" w:hAnsi="Helvetica" w:cs="Tahoma"/>
                <w:color w:val="FF0000"/>
                <w:sz w:val="20"/>
              </w:rPr>
              <w:t>Collection of the cache details depending of the requested source..</w:t>
            </w:r>
            <w:r w:rsidRPr="005B6E53">
              <w:rPr>
                <w:rFonts w:ascii="Helvetica" w:hAnsi="Helvetica" w:cs="Tahoma"/>
                <w:color w:val="FF0000"/>
                <w:sz w:val="20"/>
              </w:rPr>
              <w:br/>
              <w:t xml:space="preserve">If the property is null then the fare comes from the live host. </w:t>
            </w:r>
          </w:p>
          <w:p w14:paraId="74B8CEEE" w14:textId="3983B30F" w:rsidR="005B6E53" w:rsidRPr="005B6E53" w:rsidRDefault="005B6E53" w:rsidP="005B6E53">
            <w:pPr>
              <w:spacing w:line="240" w:lineRule="auto"/>
              <w:rPr>
                <w:rFonts w:ascii="Helvetica" w:hAnsi="Helvetica" w:cs="Tahoma"/>
                <w:b/>
                <w:i/>
                <w:color w:val="FF0000"/>
                <w:sz w:val="20"/>
              </w:rPr>
            </w:pPr>
            <w:r w:rsidRPr="005B6E53">
              <w:rPr>
                <w:rFonts w:ascii="Helvetica" w:hAnsi="Helvetica" w:cs="Tahoma"/>
                <w:color w:val="FF0000"/>
                <w:sz w:val="20"/>
              </w:rPr>
              <w:t>Currently available for Charter, Vayant and Webfares</w:t>
            </w:r>
          </w:p>
        </w:tc>
      </w:tr>
      <w:tr w:rsidR="00137C35" w:rsidRPr="00995D1A" w14:paraId="4C83BEAA" w14:textId="77777777" w:rsidTr="00137C35">
        <w:tc>
          <w:tcPr>
            <w:tcW w:w="418" w:type="dxa"/>
          </w:tcPr>
          <w:p w14:paraId="4AA075F9" w14:textId="77777777" w:rsidR="00137C35" w:rsidRPr="00995D1A" w:rsidRDefault="00137C35" w:rsidP="00137C35">
            <w:pPr>
              <w:spacing w:line="240" w:lineRule="auto"/>
              <w:rPr>
                <w:rFonts w:ascii="Helvetica" w:hAnsi="Helvetica" w:cs="Tahoma"/>
                <w:b/>
                <w:sz w:val="20"/>
              </w:rPr>
            </w:pPr>
          </w:p>
        </w:tc>
        <w:tc>
          <w:tcPr>
            <w:tcW w:w="2044" w:type="dxa"/>
          </w:tcPr>
          <w:p w14:paraId="08DABB0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FareGroups</w:t>
            </w:r>
          </w:p>
        </w:tc>
        <w:tc>
          <w:tcPr>
            <w:tcW w:w="2551" w:type="dxa"/>
          </w:tcPr>
          <w:p w14:paraId="4A45F91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7973049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 xml:space="preserve">Only cacheable fares: </w:t>
            </w:r>
            <w:r w:rsidRPr="00995D1A">
              <w:rPr>
                <w:rFonts w:ascii="Helvetica" w:hAnsi="Helvetica" w:cs="Tahoma"/>
                <w:sz w:val="20"/>
              </w:rPr>
              <w:br/>
              <w:t>A collection of the used fare groups.</w:t>
            </w:r>
          </w:p>
        </w:tc>
      </w:tr>
      <w:tr w:rsidR="00137C35" w:rsidRPr="00995D1A" w14:paraId="2787A349" w14:textId="77777777" w:rsidTr="00137C35">
        <w:tc>
          <w:tcPr>
            <w:tcW w:w="418" w:type="dxa"/>
          </w:tcPr>
          <w:p w14:paraId="7536676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44" w:type="dxa"/>
          </w:tcPr>
          <w:p w14:paraId="4328FC7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w:t>
            </w:r>
          </w:p>
        </w:tc>
        <w:tc>
          <w:tcPr>
            <w:tcW w:w="2551" w:type="dxa"/>
          </w:tcPr>
          <w:p w14:paraId="1669F70A" w14:textId="113BD594"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FareResponseFlight</w:t>
            </w:r>
          </w:p>
        </w:tc>
        <w:tc>
          <w:tcPr>
            <w:tcW w:w="3537" w:type="dxa"/>
          </w:tcPr>
          <w:p w14:paraId="7A36E8A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fare related response data.</w:t>
            </w:r>
          </w:p>
        </w:tc>
      </w:tr>
      <w:tr w:rsidR="00137C35" w:rsidRPr="00995D1A" w14:paraId="2EE9153A" w14:textId="77777777" w:rsidTr="00137C35">
        <w:tc>
          <w:tcPr>
            <w:tcW w:w="418" w:type="dxa"/>
          </w:tcPr>
          <w:p w14:paraId="198FFAE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44" w:type="dxa"/>
          </w:tcPr>
          <w:p w14:paraId="4399C3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ID</w:t>
            </w:r>
          </w:p>
        </w:tc>
        <w:tc>
          <w:tcPr>
            <w:tcW w:w="2551" w:type="dxa"/>
          </w:tcPr>
          <w:p w14:paraId="7CE2F78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2A3E30F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Unique identifier of the fare/flight combination.</w:t>
            </w:r>
          </w:p>
        </w:tc>
      </w:tr>
      <w:tr w:rsidR="00137C35" w:rsidRPr="00995D1A" w14:paraId="3F277387" w14:textId="77777777" w:rsidTr="00137C35">
        <w:tc>
          <w:tcPr>
            <w:tcW w:w="418" w:type="dxa"/>
          </w:tcPr>
          <w:p w14:paraId="3EE00CF7" w14:textId="77777777" w:rsidR="00137C35" w:rsidRPr="00995D1A" w:rsidRDefault="00137C35" w:rsidP="00137C35">
            <w:pPr>
              <w:spacing w:line="240" w:lineRule="auto"/>
              <w:rPr>
                <w:rFonts w:ascii="Helvetica" w:hAnsi="Helvetica" w:cs="Tahoma"/>
                <w:sz w:val="20"/>
              </w:rPr>
            </w:pPr>
          </w:p>
        </w:tc>
        <w:tc>
          <w:tcPr>
            <w:tcW w:w="2044" w:type="dxa"/>
          </w:tcPr>
          <w:p w14:paraId="345E30B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ModificationInfo</w:t>
            </w:r>
          </w:p>
        </w:tc>
        <w:tc>
          <w:tcPr>
            <w:tcW w:w="2551" w:type="dxa"/>
          </w:tcPr>
          <w:p w14:paraId="1C8036F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RuleModificationInfo </w:t>
            </w:r>
          </w:p>
        </w:tc>
        <w:tc>
          <w:tcPr>
            <w:tcW w:w="3537" w:type="dxa"/>
          </w:tcPr>
          <w:p w14:paraId="7DC9BB6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If the fare request was modified from the RuleEngine. All information about the modifications is in this object.</w:t>
            </w:r>
          </w:p>
        </w:tc>
      </w:tr>
      <w:tr w:rsidR="00137C35" w:rsidRPr="00995D1A" w14:paraId="6211EBD6" w14:textId="77777777" w:rsidTr="00137C35">
        <w:tc>
          <w:tcPr>
            <w:tcW w:w="418" w:type="dxa"/>
          </w:tcPr>
          <w:p w14:paraId="6787C780" w14:textId="77777777" w:rsidR="00137C35" w:rsidRPr="00995D1A" w:rsidRDefault="00137C35" w:rsidP="00137C35">
            <w:pPr>
              <w:spacing w:line="240" w:lineRule="auto"/>
              <w:rPr>
                <w:rFonts w:ascii="Helvetica" w:hAnsi="Helvetica" w:cs="Tahoma"/>
                <w:sz w:val="20"/>
              </w:rPr>
            </w:pPr>
          </w:p>
        </w:tc>
        <w:tc>
          <w:tcPr>
            <w:tcW w:w="2044" w:type="dxa"/>
          </w:tcPr>
          <w:p w14:paraId="5EFD61F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551" w:type="dxa"/>
          </w:tcPr>
          <w:p w14:paraId="39A3890F" w14:textId="30589FA6"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537" w:type="dxa"/>
          </w:tcPr>
          <w:p w14:paraId="51CDDFD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7AAFA0B6" w14:textId="77777777" w:rsidTr="00137C35">
        <w:tc>
          <w:tcPr>
            <w:tcW w:w="418" w:type="dxa"/>
          </w:tcPr>
          <w:p w14:paraId="649166AD" w14:textId="77777777" w:rsidR="00137C35" w:rsidRPr="00995D1A" w:rsidRDefault="00137C35" w:rsidP="00137C35">
            <w:pPr>
              <w:spacing w:line="240" w:lineRule="auto"/>
              <w:rPr>
                <w:rFonts w:ascii="Helvetica" w:hAnsi="Helvetica" w:cs="Tahoma"/>
                <w:sz w:val="20"/>
              </w:rPr>
            </w:pPr>
          </w:p>
        </w:tc>
        <w:tc>
          <w:tcPr>
            <w:tcW w:w="2044" w:type="dxa"/>
          </w:tcPr>
          <w:p w14:paraId="391CF74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PaymentMethods</w:t>
            </w:r>
          </w:p>
        </w:tc>
        <w:tc>
          <w:tcPr>
            <w:tcW w:w="2551" w:type="dxa"/>
          </w:tcPr>
          <w:p w14:paraId="274839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DetailedPaymentMethod[]</w:t>
            </w:r>
          </w:p>
        </w:tc>
        <w:tc>
          <w:tcPr>
            <w:tcW w:w="3537" w:type="dxa"/>
          </w:tcPr>
          <w:p w14:paraId="18E094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 xml:space="preserve">List of allowed payment methods of this fare. </w:t>
            </w:r>
          </w:p>
        </w:tc>
      </w:tr>
      <w:tr w:rsidR="00137C35" w:rsidRPr="00995D1A" w14:paraId="68C40DE9" w14:textId="77777777" w:rsidTr="00137C35">
        <w:tc>
          <w:tcPr>
            <w:tcW w:w="418" w:type="dxa"/>
          </w:tcPr>
          <w:p w14:paraId="3EB56EDD" w14:textId="77777777" w:rsidR="00137C35" w:rsidRPr="00995D1A" w:rsidRDefault="00137C35" w:rsidP="00137C35">
            <w:pPr>
              <w:spacing w:line="240" w:lineRule="auto"/>
              <w:rPr>
                <w:rFonts w:ascii="Helvetica" w:hAnsi="Helvetica" w:cs="Tahoma"/>
                <w:b/>
                <w:sz w:val="20"/>
              </w:rPr>
            </w:pPr>
          </w:p>
        </w:tc>
        <w:tc>
          <w:tcPr>
            <w:tcW w:w="2044" w:type="dxa"/>
          </w:tcPr>
          <w:p w14:paraId="516ADAC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PercentageDBCode</w:t>
            </w:r>
          </w:p>
        </w:tc>
        <w:tc>
          <w:tcPr>
            <w:tcW w:w="2551" w:type="dxa"/>
          </w:tcPr>
          <w:p w14:paraId="0B5874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5B806C3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Only Percentage:</w:t>
            </w:r>
            <w:r w:rsidRPr="00995D1A">
              <w:rPr>
                <w:rFonts w:ascii="Helvetica" w:hAnsi="Helvetica" w:cs="Tahoma"/>
                <w:b/>
                <w:sz w:val="20"/>
              </w:rPr>
              <w:br/>
            </w:r>
            <w:r w:rsidRPr="00995D1A">
              <w:rPr>
                <w:rFonts w:ascii="Helvetica" w:hAnsi="Helvetica" w:cs="Tahoma"/>
                <w:sz w:val="20"/>
              </w:rPr>
              <w:t>The 3 letter database owner code from which the percentage fare comes from..</w:t>
            </w:r>
          </w:p>
        </w:tc>
      </w:tr>
      <w:tr w:rsidR="00137C35" w:rsidRPr="00995D1A" w14:paraId="76B5EEB5" w14:textId="77777777" w:rsidTr="00137C35">
        <w:tc>
          <w:tcPr>
            <w:tcW w:w="418" w:type="dxa"/>
          </w:tcPr>
          <w:p w14:paraId="4456899F" w14:textId="77777777" w:rsidR="00137C35" w:rsidRPr="00995D1A" w:rsidRDefault="00137C35" w:rsidP="00137C35">
            <w:pPr>
              <w:spacing w:line="240" w:lineRule="auto"/>
              <w:rPr>
                <w:rFonts w:ascii="Helvetica" w:hAnsi="Helvetica" w:cs="Tahoma"/>
                <w:b/>
                <w:sz w:val="20"/>
              </w:rPr>
            </w:pPr>
          </w:p>
        </w:tc>
        <w:tc>
          <w:tcPr>
            <w:tcW w:w="2044" w:type="dxa"/>
          </w:tcPr>
          <w:p w14:paraId="46EA7AC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PlatingCarrier</w:t>
            </w:r>
          </w:p>
        </w:tc>
        <w:tc>
          <w:tcPr>
            <w:tcW w:w="2551" w:type="dxa"/>
          </w:tcPr>
          <w:p w14:paraId="2C74A18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11654FE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Two letter code of the plating carrier.</w:t>
            </w:r>
          </w:p>
        </w:tc>
      </w:tr>
      <w:tr w:rsidR="00137C35" w:rsidRPr="00995D1A" w14:paraId="3546B63E" w14:textId="77777777" w:rsidTr="00137C35">
        <w:tc>
          <w:tcPr>
            <w:tcW w:w="418" w:type="dxa"/>
          </w:tcPr>
          <w:p w14:paraId="3C9387A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44" w:type="dxa"/>
          </w:tcPr>
          <w:p w14:paraId="02C7A26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PriceDetails</w:t>
            </w:r>
          </w:p>
        </w:tc>
        <w:tc>
          <w:tcPr>
            <w:tcW w:w="2551" w:type="dxa"/>
          </w:tcPr>
          <w:p w14:paraId="3FAD2A1F" w14:textId="296641AC"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TotalPrice</w:t>
            </w:r>
          </w:p>
        </w:tc>
        <w:tc>
          <w:tcPr>
            <w:tcW w:w="3537" w:type="dxa"/>
          </w:tcPr>
          <w:p w14:paraId="7135BAA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total prices of the flight.</w:t>
            </w:r>
          </w:p>
        </w:tc>
      </w:tr>
      <w:tr w:rsidR="00137C35" w:rsidRPr="00995D1A" w14:paraId="229305A0" w14:textId="77777777" w:rsidTr="00137C35">
        <w:tc>
          <w:tcPr>
            <w:tcW w:w="418" w:type="dxa"/>
          </w:tcPr>
          <w:p w14:paraId="74CA420F" w14:textId="77777777" w:rsidR="00137C35" w:rsidRPr="00995D1A" w:rsidRDefault="00137C35" w:rsidP="00137C35">
            <w:pPr>
              <w:spacing w:line="240" w:lineRule="auto"/>
              <w:rPr>
                <w:rFonts w:ascii="Helvetica" w:hAnsi="Helvetica" w:cs="Tahoma"/>
                <w:b/>
                <w:color w:val="FF0000"/>
                <w:sz w:val="20"/>
              </w:rPr>
            </w:pPr>
          </w:p>
        </w:tc>
        <w:tc>
          <w:tcPr>
            <w:tcW w:w="2044" w:type="dxa"/>
          </w:tcPr>
          <w:p w14:paraId="0E553BF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IncludedServices</w:t>
            </w:r>
          </w:p>
        </w:tc>
        <w:tc>
          <w:tcPr>
            <w:tcW w:w="2551" w:type="dxa"/>
          </w:tcPr>
          <w:p w14:paraId="76EAA97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ServiceData[]</w:t>
            </w:r>
          </w:p>
        </w:tc>
        <w:tc>
          <w:tcPr>
            <w:tcW w:w="3537" w:type="dxa"/>
          </w:tcPr>
          <w:p w14:paraId="4E515E14" w14:textId="6A039C80"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Collection of all available services</w:t>
            </w:r>
          </w:p>
        </w:tc>
      </w:tr>
      <w:tr w:rsidR="00137C35" w:rsidRPr="00995D1A" w14:paraId="20B364C6" w14:textId="77777777" w:rsidTr="00137C35">
        <w:tc>
          <w:tcPr>
            <w:tcW w:w="418" w:type="dxa"/>
          </w:tcPr>
          <w:p w14:paraId="7D4B953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44" w:type="dxa"/>
          </w:tcPr>
          <w:p w14:paraId="57A8C48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551" w:type="dxa"/>
          </w:tcPr>
          <w:p w14:paraId="008990C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537" w:type="dxa"/>
          </w:tcPr>
          <w:p w14:paraId="3883A1D8"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2CE4B1D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C883AC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7144002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58C65E16"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4D14595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5CABA750" w14:textId="77777777" w:rsidTr="00137C35">
        <w:tc>
          <w:tcPr>
            <w:tcW w:w="418" w:type="dxa"/>
          </w:tcPr>
          <w:p w14:paraId="1D2DCC6F" w14:textId="77777777" w:rsidR="00137C35" w:rsidRPr="00995D1A" w:rsidRDefault="00137C35" w:rsidP="00137C35">
            <w:pPr>
              <w:spacing w:line="240" w:lineRule="auto"/>
              <w:rPr>
                <w:rFonts w:ascii="Helvetica" w:hAnsi="Helvetica" w:cs="Tahoma"/>
                <w:b/>
                <w:color w:val="FF0000"/>
                <w:sz w:val="20"/>
              </w:rPr>
            </w:pPr>
            <w:r w:rsidRPr="00995D1A">
              <w:rPr>
                <w:rFonts w:ascii="Helvetica" w:hAnsi="Helvetica" w:cs="Tahoma"/>
                <w:b/>
                <w:color w:val="FF0000"/>
                <w:sz w:val="20"/>
              </w:rPr>
              <w:t>X</w:t>
            </w:r>
          </w:p>
        </w:tc>
        <w:tc>
          <w:tcPr>
            <w:tcW w:w="2044" w:type="dxa"/>
          </w:tcPr>
          <w:p w14:paraId="0108834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TicketlessFare</w:t>
            </w:r>
          </w:p>
        </w:tc>
        <w:tc>
          <w:tcPr>
            <w:tcW w:w="2551" w:type="dxa"/>
          </w:tcPr>
          <w:p w14:paraId="3EA0590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w:t>
            </w:r>
          </w:p>
        </w:tc>
        <w:tc>
          <w:tcPr>
            <w:tcW w:w="3537" w:type="dxa"/>
          </w:tcPr>
          <w:p w14:paraId="2883A05C" w14:textId="77777777" w:rsidR="00137C35" w:rsidRPr="00995D1A" w:rsidRDefault="00137C35" w:rsidP="00137C35">
            <w:pPr>
              <w:pStyle w:val="TableText"/>
              <w:spacing w:line="240" w:lineRule="auto"/>
              <w:rPr>
                <w:rFonts w:ascii="Helvetica" w:hAnsi="Helvetica" w:cs="Tahoma"/>
                <w:noProof w:val="0"/>
                <w:color w:val="FF0000"/>
                <w:sz w:val="20"/>
              </w:rPr>
            </w:pPr>
            <w:r w:rsidRPr="00995D1A">
              <w:rPr>
                <w:rFonts w:cs="Arial"/>
                <w:color w:val="FF0000"/>
                <w:sz w:val="20"/>
                <w:lang w:val="en-US"/>
              </w:rPr>
              <w:t>Flag that defines if a fare is from a ticketless carrier (low cost) or not.</w:t>
            </w:r>
          </w:p>
        </w:tc>
      </w:tr>
      <w:tr w:rsidR="005B6E53" w:rsidRPr="00995D1A" w14:paraId="6FAC702A" w14:textId="77777777" w:rsidTr="005B6E53">
        <w:tc>
          <w:tcPr>
            <w:tcW w:w="418" w:type="dxa"/>
          </w:tcPr>
          <w:p w14:paraId="536315D5" w14:textId="6EAC1FA8" w:rsidR="005B6E53" w:rsidRPr="005B6E53" w:rsidRDefault="005B6E53" w:rsidP="005B6E53">
            <w:pPr>
              <w:spacing w:line="240" w:lineRule="auto"/>
              <w:rPr>
                <w:rFonts w:ascii="Helvetica" w:hAnsi="Helvetica" w:cs="Tahoma"/>
                <w:color w:val="FF0000"/>
                <w:sz w:val="20"/>
              </w:rPr>
            </w:pPr>
          </w:p>
        </w:tc>
        <w:tc>
          <w:tcPr>
            <w:tcW w:w="2044" w:type="dxa"/>
          </w:tcPr>
          <w:p w14:paraId="1B49683E" w14:textId="77777777" w:rsidR="005B6E53" w:rsidRPr="005B6E53" w:rsidRDefault="005B6E53" w:rsidP="005B6E53">
            <w:pPr>
              <w:pStyle w:val="TableText"/>
              <w:spacing w:line="240" w:lineRule="auto"/>
              <w:rPr>
                <w:rFonts w:ascii="Helvetica" w:hAnsi="Helvetica" w:cs="Tahoma"/>
                <w:noProof w:val="0"/>
                <w:color w:val="FF0000"/>
                <w:sz w:val="20"/>
              </w:rPr>
            </w:pPr>
            <w:r w:rsidRPr="005B6E53">
              <w:rPr>
                <w:rFonts w:ascii="Helvetica" w:hAnsi="Helvetica" w:cs="Tahoma"/>
                <w:noProof w:val="0"/>
                <w:color w:val="FF0000"/>
                <w:sz w:val="20"/>
              </w:rPr>
              <w:t>UsedCRSProfile</w:t>
            </w:r>
          </w:p>
        </w:tc>
        <w:tc>
          <w:tcPr>
            <w:tcW w:w="6088" w:type="dxa"/>
            <w:gridSpan w:val="2"/>
          </w:tcPr>
          <w:p w14:paraId="702251E3" w14:textId="1C1B7D61" w:rsidR="005B6E53" w:rsidRPr="005B6E53" w:rsidRDefault="005B6E53" w:rsidP="005B6E53">
            <w:pPr>
              <w:pStyle w:val="TableText"/>
              <w:spacing w:line="240" w:lineRule="auto"/>
              <w:rPr>
                <w:rFonts w:ascii="Helvetica" w:hAnsi="Helvetica" w:cs="Tahoma"/>
                <w:noProof w:val="0"/>
                <w:color w:val="FF0000"/>
                <w:sz w:val="20"/>
              </w:rPr>
            </w:pPr>
            <w:r w:rsidRPr="005B6E53">
              <w:rPr>
                <w:rFonts w:ascii="Helvetica" w:hAnsi="Helvetica" w:cs="Tahoma"/>
                <w:noProof w:val="0"/>
                <w:color w:val="FF0000"/>
                <w:sz w:val="20"/>
              </w:rPr>
              <w:t>Obsolete! Please use the new array of CRS.</w:t>
            </w:r>
          </w:p>
        </w:tc>
      </w:tr>
      <w:tr w:rsidR="005B6E53" w:rsidRPr="005B6E53" w14:paraId="094F71EF" w14:textId="77777777" w:rsidTr="00137C35">
        <w:tc>
          <w:tcPr>
            <w:tcW w:w="418" w:type="dxa"/>
          </w:tcPr>
          <w:p w14:paraId="403E8340" w14:textId="77777777" w:rsidR="00137C35" w:rsidRPr="005B6E53" w:rsidRDefault="00137C35" w:rsidP="00137C35">
            <w:pPr>
              <w:spacing w:line="240" w:lineRule="auto"/>
              <w:rPr>
                <w:rFonts w:ascii="Helvetica" w:hAnsi="Helvetica" w:cs="Tahoma"/>
                <w:b/>
                <w:color w:val="FF0000"/>
                <w:sz w:val="20"/>
              </w:rPr>
            </w:pPr>
            <w:r w:rsidRPr="005B6E53">
              <w:rPr>
                <w:rFonts w:ascii="Helvetica" w:hAnsi="Helvetica" w:cs="Tahoma"/>
                <w:b/>
                <w:color w:val="FF0000"/>
                <w:sz w:val="20"/>
              </w:rPr>
              <w:t>X</w:t>
            </w:r>
          </w:p>
        </w:tc>
        <w:tc>
          <w:tcPr>
            <w:tcW w:w="2044" w:type="dxa"/>
          </w:tcPr>
          <w:p w14:paraId="393E0A43" w14:textId="5252654F" w:rsidR="00137C35" w:rsidRPr="005B6E53" w:rsidRDefault="00137C35" w:rsidP="00137C35">
            <w:pPr>
              <w:spacing w:line="240" w:lineRule="auto"/>
              <w:rPr>
                <w:rFonts w:ascii="Helvetica" w:hAnsi="Helvetica" w:cs="Tahoma"/>
                <w:color w:val="FF0000"/>
                <w:sz w:val="20"/>
              </w:rPr>
            </w:pPr>
            <w:r w:rsidRPr="005B6E53">
              <w:rPr>
                <w:rFonts w:ascii="Helvetica" w:hAnsi="Helvetica" w:cs="Tahoma"/>
                <w:color w:val="FF0000"/>
                <w:sz w:val="20"/>
              </w:rPr>
              <w:t>UsedCRSProfile</w:t>
            </w:r>
            <w:r w:rsidR="005B6E53" w:rsidRPr="005B6E53">
              <w:rPr>
                <w:rFonts w:ascii="Helvetica" w:hAnsi="Helvetica" w:cs="Tahoma"/>
                <w:color w:val="FF0000"/>
                <w:sz w:val="20"/>
              </w:rPr>
              <w:t>s</w:t>
            </w:r>
          </w:p>
        </w:tc>
        <w:tc>
          <w:tcPr>
            <w:tcW w:w="2551" w:type="dxa"/>
          </w:tcPr>
          <w:p w14:paraId="1C1C8848" w14:textId="17B55265" w:rsidR="00137C35" w:rsidRPr="005B6E53" w:rsidRDefault="00137C35" w:rsidP="00137C35">
            <w:pPr>
              <w:spacing w:line="240" w:lineRule="auto"/>
              <w:rPr>
                <w:rFonts w:ascii="Helvetica" w:hAnsi="Helvetica" w:cs="Tahoma"/>
                <w:color w:val="FF0000"/>
                <w:sz w:val="20"/>
              </w:rPr>
            </w:pPr>
            <w:r w:rsidRPr="005B6E53">
              <w:rPr>
                <w:rFonts w:ascii="Helvetica" w:hAnsi="Helvetica" w:cs="Tahoma"/>
                <w:color w:val="FF0000"/>
                <w:sz w:val="20"/>
              </w:rPr>
              <w:t>CRS</w:t>
            </w:r>
            <w:r w:rsidR="005B6E53" w:rsidRPr="005B6E53">
              <w:rPr>
                <w:rFonts w:ascii="Helvetica" w:hAnsi="Helvetica" w:cs="Tahoma"/>
                <w:color w:val="FF0000"/>
                <w:sz w:val="20"/>
              </w:rPr>
              <w:t>[]</w:t>
            </w:r>
          </w:p>
        </w:tc>
        <w:tc>
          <w:tcPr>
            <w:tcW w:w="3537" w:type="dxa"/>
          </w:tcPr>
          <w:p w14:paraId="0DA4E0C4" w14:textId="428EB4DC" w:rsidR="00137C35" w:rsidRPr="005B6E53" w:rsidRDefault="005B6E53" w:rsidP="005B6E53">
            <w:pPr>
              <w:spacing w:line="240" w:lineRule="auto"/>
              <w:rPr>
                <w:rFonts w:ascii="Helvetica" w:hAnsi="Helvetica" w:cs="Tahoma"/>
                <w:color w:val="FF0000"/>
                <w:sz w:val="20"/>
              </w:rPr>
            </w:pPr>
            <w:r w:rsidRPr="005B6E53">
              <w:rPr>
                <w:rFonts w:ascii="Helvetica" w:hAnsi="Helvetica" w:cs="Tahoma"/>
                <w:color w:val="FF0000"/>
                <w:sz w:val="20"/>
              </w:rPr>
              <w:t xml:space="preserve">ACollection with all used </w:t>
            </w:r>
            <w:r w:rsidR="00137C35" w:rsidRPr="005B6E53">
              <w:rPr>
                <w:rFonts w:ascii="Helvetica" w:hAnsi="Helvetica" w:cs="Tahoma"/>
                <w:color w:val="FF0000"/>
                <w:sz w:val="20"/>
              </w:rPr>
              <w:t>GDS profile with it the query</w:t>
            </w:r>
            <w:r w:rsidRPr="005B6E53">
              <w:rPr>
                <w:rFonts w:ascii="Helvetica" w:hAnsi="Helvetica" w:cs="Tahoma"/>
                <w:color w:val="FF0000"/>
                <w:sz w:val="20"/>
              </w:rPr>
              <w:t>(ies)</w:t>
            </w:r>
            <w:r w:rsidR="00137C35" w:rsidRPr="005B6E53">
              <w:rPr>
                <w:rFonts w:ascii="Helvetica" w:hAnsi="Helvetica" w:cs="Tahoma"/>
                <w:color w:val="FF0000"/>
                <w:sz w:val="20"/>
              </w:rPr>
              <w:t xml:space="preserve"> was made. This value can be changed if a rule from the RuleEngine is used.</w:t>
            </w:r>
          </w:p>
        </w:tc>
      </w:tr>
    </w:tbl>
    <w:p w14:paraId="47D2902D" w14:textId="77777777" w:rsidR="00137C35" w:rsidRPr="00995D1A" w:rsidRDefault="00137C35" w:rsidP="00137C35">
      <w:bookmarkStart w:id="130" w:name="_FlightData"/>
      <w:bookmarkStart w:id="131" w:name="_FareResponseFlight"/>
      <w:bookmarkEnd w:id="130"/>
      <w:bookmarkEnd w:id="131"/>
    </w:p>
    <w:p w14:paraId="73F1EA95" w14:textId="77777777" w:rsidR="00137C35" w:rsidRPr="00995D1A" w:rsidRDefault="00137C35" w:rsidP="00137C35">
      <w:pPr>
        <w:pStyle w:val="berschrift3"/>
      </w:pPr>
      <w:bookmarkStart w:id="132" w:name="_Toc481678549"/>
      <w:bookmarkStart w:id="133" w:name="_Toc491679662"/>
      <w:r w:rsidRPr="00995D1A">
        <w:t>FareResponseFlight</w:t>
      </w:r>
      <w:bookmarkEnd w:id="132"/>
      <w:bookmarkEnd w:id="133"/>
    </w:p>
    <w:p w14:paraId="22C146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07"/>
        <w:gridCol w:w="2640"/>
        <w:gridCol w:w="3385"/>
      </w:tblGrid>
      <w:tr w:rsidR="00137C35" w:rsidRPr="00995D1A" w14:paraId="206C0AC5" w14:textId="77777777" w:rsidTr="00137C35">
        <w:tc>
          <w:tcPr>
            <w:tcW w:w="8550" w:type="dxa"/>
            <w:gridSpan w:val="4"/>
          </w:tcPr>
          <w:p w14:paraId="6BCC8736" w14:textId="77777777" w:rsidR="00137C35" w:rsidRPr="00995D1A" w:rsidRDefault="00137C35" w:rsidP="00137C35">
            <w:pPr>
              <w:spacing w:line="240" w:lineRule="auto"/>
              <w:rPr>
                <w:rFonts w:ascii="Helvetica" w:hAnsi="Helvetica" w:cs="Tahoma"/>
                <w:b/>
                <w:bCs/>
                <w:sz w:val="20"/>
              </w:rPr>
            </w:pPr>
            <w:bookmarkStart w:id="134" w:name="_Hlk482697942"/>
            <w:r w:rsidRPr="00995D1A">
              <w:rPr>
                <w:rFonts w:ascii="Helvetica" w:hAnsi="Helvetica" w:cs="Tahoma"/>
                <w:b/>
                <w:bCs/>
                <w:sz w:val="20"/>
                <w:lang w:val="en-US"/>
              </w:rPr>
              <w:t xml:space="preserve">class </w:t>
            </w:r>
            <w:r w:rsidRPr="00995D1A">
              <w:rPr>
                <w:rFonts w:ascii="Helvetica" w:hAnsi="Helvetica" w:cs="Tahoma"/>
                <w:b/>
                <w:sz w:val="20"/>
              </w:rPr>
              <w:t>FareResponse</w:t>
            </w:r>
            <w:r w:rsidRPr="00995D1A">
              <w:rPr>
                <w:rFonts w:ascii="Helvetica" w:hAnsi="Helvetica" w:cs="Tahoma"/>
                <w:b/>
                <w:bCs/>
                <w:sz w:val="20"/>
                <w:lang w:val="en-US"/>
              </w:rPr>
              <w:t>Flight</w:t>
            </w:r>
          </w:p>
        </w:tc>
      </w:tr>
      <w:tr w:rsidR="00137C35" w:rsidRPr="00995D1A" w14:paraId="695DE6D7" w14:textId="77777777" w:rsidTr="00FF1CCB">
        <w:tc>
          <w:tcPr>
            <w:tcW w:w="418" w:type="dxa"/>
          </w:tcPr>
          <w:p w14:paraId="6BE5ED9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07" w:type="dxa"/>
          </w:tcPr>
          <w:p w14:paraId="6ED9E69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640" w:type="dxa"/>
          </w:tcPr>
          <w:p w14:paraId="38703C8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385" w:type="dxa"/>
          </w:tcPr>
          <w:p w14:paraId="44CF8CE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A4400F3" w14:textId="77777777" w:rsidTr="00FF1CCB">
        <w:tc>
          <w:tcPr>
            <w:tcW w:w="418" w:type="dxa"/>
          </w:tcPr>
          <w:p w14:paraId="526DAD48" w14:textId="77777777" w:rsidR="00137C35" w:rsidRPr="00995D1A" w:rsidRDefault="00137C35" w:rsidP="00137C35">
            <w:pPr>
              <w:spacing w:line="240" w:lineRule="auto"/>
              <w:rPr>
                <w:rFonts w:ascii="Helvetica" w:hAnsi="Helvetica" w:cs="Tahoma"/>
                <w:sz w:val="20"/>
              </w:rPr>
            </w:pPr>
          </w:p>
        </w:tc>
        <w:tc>
          <w:tcPr>
            <w:tcW w:w="2107" w:type="dxa"/>
          </w:tcPr>
          <w:p w14:paraId="549D819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AdditionalInformation</w:t>
            </w:r>
          </w:p>
        </w:tc>
        <w:tc>
          <w:tcPr>
            <w:tcW w:w="2640" w:type="dxa"/>
          </w:tcPr>
          <w:p w14:paraId="39806C6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385" w:type="dxa"/>
          </w:tcPr>
          <w:p w14:paraId="0ECC2F6C" w14:textId="07229A43" w:rsidR="00137C35" w:rsidRPr="00995D1A" w:rsidRDefault="0029731A" w:rsidP="00137C35">
            <w:pPr>
              <w:spacing w:line="240" w:lineRule="auto"/>
              <w:rPr>
                <w:rFonts w:ascii="Helvetica" w:hAnsi="Helvetica" w:cs="Tahoma"/>
                <w:color w:val="FF0000"/>
                <w:sz w:val="20"/>
              </w:rPr>
            </w:pPr>
            <w:r w:rsidRPr="00995D1A">
              <w:rPr>
                <w:rFonts w:ascii="Helvetica" w:hAnsi="Helvetica" w:cs="Tahoma"/>
                <w:color w:val="FF0000"/>
                <w:sz w:val="20"/>
              </w:rPr>
              <w:t>Optional information which is shown on the site.</w:t>
            </w:r>
          </w:p>
        </w:tc>
      </w:tr>
      <w:bookmarkEnd w:id="134"/>
      <w:tr w:rsidR="00137C35" w:rsidRPr="00995D1A" w14:paraId="2A574A77" w14:textId="77777777" w:rsidTr="00FF1CCB">
        <w:tc>
          <w:tcPr>
            <w:tcW w:w="418" w:type="dxa"/>
          </w:tcPr>
          <w:p w14:paraId="2DE5456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07" w:type="dxa"/>
          </w:tcPr>
          <w:p w14:paraId="4FA3E25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AvailableFlight</w:t>
            </w:r>
          </w:p>
        </w:tc>
        <w:tc>
          <w:tcPr>
            <w:tcW w:w="2640" w:type="dxa"/>
          </w:tcPr>
          <w:p w14:paraId="5D30369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385" w:type="dxa"/>
          </w:tcPr>
          <w:p w14:paraId="1DAA53A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If this parameter is false the fare is either not fully available or not checked for availability.</w:t>
            </w:r>
          </w:p>
        </w:tc>
      </w:tr>
      <w:tr w:rsidR="00137C35" w:rsidRPr="00995D1A" w14:paraId="2771CF30" w14:textId="77777777" w:rsidTr="00FF1CCB">
        <w:tc>
          <w:tcPr>
            <w:tcW w:w="418" w:type="dxa"/>
          </w:tcPr>
          <w:p w14:paraId="71D07E2F" w14:textId="77777777" w:rsidR="00137C35" w:rsidRPr="00995D1A" w:rsidRDefault="00137C35" w:rsidP="00137C35">
            <w:pPr>
              <w:spacing w:line="240" w:lineRule="auto"/>
              <w:rPr>
                <w:rFonts w:ascii="Helvetica" w:hAnsi="Helvetica" w:cs="Tahoma"/>
                <w:b/>
                <w:sz w:val="20"/>
              </w:rPr>
            </w:pPr>
          </w:p>
        </w:tc>
        <w:tc>
          <w:tcPr>
            <w:tcW w:w="2107" w:type="dxa"/>
          </w:tcPr>
          <w:p w14:paraId="6685D1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CharterSource</w:t>
            </w:r>
          </w:p>
        </w:tc>
        <w:tc>
          <w:tcPr>
            <w:tcW w:w="2640" w:type="dxa"/>
          </w:tcPr>
          <w:p w14:paraId="36CE81B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85" w:type="dxa"/>
          </w:tcPr>
          <w:p w14:paraId="2B52ED99"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CharterFares only:</w:t>
            </w:r>
            <w:r w:rsidRPr="00995D1A">
              <w:rPr>
                <w:rFonts w:ascii="Helvetica" w:hAnsi="Helvetica" w:cs="Tahoma"/>
                <w:b/>
                <w:sz w:val="20"/>
              </w:rPr>
              <w:br/>
            </w:r>
            <w:r w:rsidRPr="00995D1A">
              <w:rPr>
                <w:rFonts w:ascii="Helvetica" w:hAnsi="Helvetica" w:cs="Tahoma"/>
                <w:sz w:val="20"/>
              </w:rPr>
              <w:t>The source of the current charter fare host.</w:t>
            </w:r>
          </w:p>
        </w:tc>
      </w:tr>
      <w:tr w:rsidR="00137C35" w:rsidRPr="00995D1A" w14:paraId="6C1FEC81" w14:textId="77777777" w:rsidTr="00FF1CCB">
        <w:tc>
          <w:tcPr>
            <w:tcW w:w="418" w:type="dxa"/>
          </w:tcPr>
          <w:p w14:paraId="54263EA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07" w:type="dxa"/>
          </w:tcPr>
          <w:p w14:paraId="5A3E5AD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Legs</w:t>
            </w:r>
          </w:p>
        </w:tc>
        <w:tc>
          <w:tcPr>
            <w:tcW w:w="2640" w:type="dxa"/>
          </w:tcPr>
          <w:p w14:paraId="252EEF13" w14:textId="30ED33A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FareResponseLeg[]</w:t>
            </w:r>
          </w:p>
        </w:tc>
        <w:tc>
          <w:tcPr>
            <w:tcW w:w="3385" w:type="dxa"/>
          </w:tcPr>
          <w:p w14:paraId="14967C01" w14:textId="0E8A9ECB" w:rsidR="00137C35" w:rsidRPr="00995D1A" w:rsidRDefault="00137C35" w:rsidP="00B50DC6">
            <w:pPr>
              <w:keepNext/>
              <w:spacing w:line="240" w:lineRule="auto"/>
              <w:rPr>
                <w:rFonts w:ascii="Helvetica" w:hAnsi="Helvetica" w:cs="Tahoma"/>
                <w:sz w:val="20"/>
              </w:rPr>
            </w:pPr>
            <w:r w:rsidRPr="00995D1A">
              <w:rPr>
                <w:rFonts w:ascii="Helvetica" w:hAnsi="Helvetica" w:cs="Tahoma"/>
                <w:sz w:val="20"/>
              </w:rPr>
              <w:t>List of reponse legs. There should be two for roundtrips and only one for oneways.</w:t>
            </w:r>
            <w:r w:rsidR="00B50DC6">
              <w:rPr>
                <w:rFonts w:ascii="Helvetica" w:hAnsi="Helvetica" w:cs="Tahoma"/>
                <w:sz w:val="20"/>
              </w:rPr>
              <w:t xml:space="preserve">  </w:t>
            </w:r>
            <w:r w:rsidR="00B50DC6">
              <w:rPr>
                <w:rFonts w:ascii="Helvetica" w:hAnsi="Helvetica" w:cs="Tahoma"/>
                <w:sz w:val="20"/>
              </w:rPr>
              <w:br/>
              <w:t xml:space="preserve">In case of MultiStops (more than 2 Legs in the request) the FAPI will return a maximum of 2 Legs. </w:t>
            </w:r>
            <w:r w:rsidR="00B50DC6">
              <w:rPr>
                <w:rFonts w:ascii="Helvetica" w:hAnsi="Helvetica" w:cs="Tahoma"/>
                <w:sz w:val="20"/>
              </w:rPr>
              <w:br/>
              <w:t>If the request is a MCRE request and the new MCRE RoutingAction functioniality will be used, the list of Legs could be more than 2 Legs.</w:t>
            </w:r>
          </w:p>
        </w:tc>
      </w:tr>
      <w:tr w:rsidR="00137C35" w:rsidRPr="00995D1A" w14:paraId="61A933EC" w14:textId="77777777" w:rsidTr="00FF1CCB">
        <w:tc>
          <w:tcPr>
            <w:tcW w:w="418" w:type="dxa"/>
          </w:tcPr>
          <w:p w14:paraId="1FC10F4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07" w:type="dxa"/>
          </w:tcPr>
          <w:p w14:paraId="4C738E0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Passengers</w:t>
            </w:r>
          </w:p>
        </w:tc>
        <w:tc>
          <w:tcPr>
            <w:tcW w:w="2640" w:type="dxa"/>
          </w:tcPr>
          <w:p w14:paraId="081C72B8" w14:textId="684772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FareResponsePassenger[]</w:t>
            </w:r>
          </w:p>
        </w:tc>
        <w:tc>
          <w:tcPr>
            <w:tcW w:w="3385" w:type="dxa"/>
          </w:tcPr>
          <w:p w14:paraId="4669BDF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List of passenger including prices.</w:t>
            </w:r>
          </w:p>
        </w:tc>
      </w:tr>
      <w:tr w:rsidR="00137C35" w:rsidRPr="00995D1A" w14:paraId="5EC27C5D" w14:textId="77777777" w:rsidTr="00FF1CCB">
        <w:tc>
          <w:tcPr>
            <w:tcW w:w="418" w:type="dxa"/>
          </w:tcPr>
          <w:p w14:paraId="3339CF5C" w14:textId="77777777" w:rsidR="00137C35" w:rsidRPr="00995D1A" w:rsidRDefault="00137C35" w:rsidP="00137C35">
            <w:pPr>
              <w:spacing w:line="240" w:lineRule="auto"/>
              <w:rPr>
                <w:rFonts w:ascii="Helvetica" w:hAnsi="Helvetica" w:cs="Tahoma"/>
                <w:sz w:val="20"/>
              </w:rPr>
            </w:pPr>
          </w:p>
        </w:tc>
        <w:tc>
          <w:tcPr>
            <w:tcW w:w="2107" w:type="dxa"/>
          </w:tcPr>
          <w:p w14:paraId="4BD4C21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TourOperator</w:t>
            </w:r>
          </w:p>
        </w:tc>
        <w:tc>
          <w:tcPr>
            <w:tcW w:w="2640" w:type="dxa"/>
          </w:tcPr>
          <w:p w14:paraId="3C275C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85" w:type="dxa"/>
          </w:tcPr>
          <w:p w14:paraId="4D1FF9E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Only CharterFares:</w:t>
            </w:r>
            <w:r w:rsidRPr="00995D1A">
              <w:rPr>
                <w:rFonts w:ascii="Helvetica" w:hAnsi="Helvetica" w:cs="Tahoma"/>
                <w:sz w:val="20"/>
              </w:rPr>
              <w:t xml:space="preserve"> Touroperator of the fare.</w:t>
            </w:r>
          </w:p>
        </w:tc>
      </w:tr>
      <w:tr w:rsidR="00137C35" w:rsidRPr="00995D1A" w14:paraId="386DDF82" w14:textId="77777777" w:rsidTr="00FF1CCB">
        <w:tc>
          <w:tcPr>
            <w:tcW w:w="418" w:type="dxa"/>
          </w:tcPr>
          <w:p w14:paraId="6629E223" w14:textId="77777777" w:rsidR="00137C35" w:rsidRPr="00995D1A" w:rsidRDefault="00137C35" w:rsidP="00137C35">
            <w:pPr>
              <w:spacing w:line="240" w:lineRule="auto"/>
              <w:rPr>
                <w:rFonts w:ascii="Helvetica" w:hAnsi="Helvetica" w:cs="Tahoma"/>
                <w:sz w:val="20"/>
              </w:rPr>
            </w:pPr>
          </w:p>
        </w:tc>
        <w:tc>
          <w:tcPr>
            <w:tcW w:w="2107" w:type="dxa"/>
          </w:tcPr>
          <w:p w14:paraId="6FD537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StatusCode</w:t>
            </w:r>
          </w:p>
        </w:tc>
        <w:tc>
          <w:tcPr>
            <w:tcW w:w="2640" w:type="dxa"/>
          </w:tcPr>
          <w:p w14:paraId="61B37B3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85" w:type="dxa"/>
          </w:tcPr>
          <w:p w14:paraId="3D8BB996" w14:textId="77777777" w:rsidR="00137C35" w:rsidRPr="00995D1A" w:rsidRDefault="00137C35" w:rsidP="00137C35">
            <w:pPr>
              <w:widowControl w:val="0"/>
              <w:spacing w:line="240" w:lineRule="atLeast"/>
              <w:rPr>
                <w:rFonts w:ascii="Helvetica" w:hAnsi="Helvetica" w:cs="Tahoma"/>
                <w:sz w:val="20"/>
              </w:rPr>
            </w:pPr>
            <w:r w:rsidRPr="00995D1A">
              <w:rPr>
                <w:rFonts w:ascii="Helvetica" w:hAnsi="Helvetica" w:cs="Tahoma"/>
                <w:b/>
                <w:i/>
                <w:sz w:val="20"/>
              </w:rPr>
              <w:t>Only NetFares</w:t>
            </w:r>
            <w:r w:rsidRPr="00995D1A">
              <w:rPr>
                <w:rFonts w:ascii="Helvetica" w:hAnsi="Helvetica" w:cs="Tahoma"/>
                <w:i/>
                <w:sz w:val="20"/>
              </w:rPr>
              <w:t>:</w:t>
            </w:r>
            <w:r w:rsidRPr="00995D1A">
              <w:rPr>
                <w:rFonts w:ascii="Helvetica" w:hAnsi="Helvetica" w:cs="Tahoma"/>
                <w:sz w:val="20"/>
              </w:rPr>
              <w:t xml:space="preserve"> Parameter which is only returned if ReturnNonAvailFares is not set to “Default” value.</w:t>
            </w:r>
          </w:p>
          <w:p w14:paraId="345B94F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Possible return values are all negative status codes or 0.</w:t>
            </w:r>
            <w:r w:rsidRPr="00995D1A">
              <w:rPr>
                <w:rFonts w:ascii="Helvetica" w:hAnsi="Helvetica" w:cs="Tahoma"/>
                <w:sz w:val="20"/>
              </w:rPr>
              <w:br/>
            </w:r>
            <w:r w:rsidRPr="00995D1A">
              <w:rPr>
                <w:rFonts w:ascii="Helvetica" w:hAnsi="Helvetica" w:cs="Tahoma"/>
                <w:sz w:val="20"/>
              </w:rPr>
              <w:br/>
              <w:t>For example: -1512</w:t>
            </w:r>
          </w:p>
        </w:tc>
      </w:tr>
      <w:tr w:rsidR="00137C35" w:rsidRPr="00995D1A" w14:paraId="4311D97D" w14:textId="77777777" w:rsidTr="00FF1CCB">
        <w:tc>
          <w:tcPr>
            <w:tcW w:w="418" w:type="dxa"/>
          </w:tcPr>
          <w:p w14:paraId="6A243EAA" w14:textId="77777777" w:rsidR="00137C35" w:rsidRPr="00995D1A" w:rsidRDefault="00137C35" w:rsidP="00137C35">
            <w:pPr>
              <w:spacing w:line="240" w:lineRule="auto"/>
              <w:rPr>
                <w:rFonts w:ascii="Helvetica" w:hAnsi="Helvetica" w:cs="Tahoma"/>
                <w:sz w:val="20"/>
              </w:rPr>
            </w:pPr>
          </w:p>
        </w:tc>
        <w:tc>
          <w:tcPr>
            <w:tcW w:w="2107" w:type="dxa"/>
          </w:tcPr>
          <w:p w14:paraId="0B84E1B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StatusText</w:t>
            </w:r>
          </w:p>
        </w:tc>
        <w:tc>
          <w:tcPr>
            <w:tcW w:w="2640" w:type="dxa"/>
          </w:tcPr>
          <w:p w14:paraId="03D306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85" w:type="dxa"/>
          </w:tcPr>
          <w:p w14:paraId="51A507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Parameter, which return the StatusCode as text.</w:t>
            </w:r>
          </w:p>
        </w:tc>
      </w:tr>
      <w:tr w:rsidR="00FF1CCB" w:rsidRPr="00FF1CCB" w14:paraId="45F89961" w14:textId="77777777" w:rsidTr="00985CF6">
        <w:tc>
          <w:tcPr>
            <w:tcW w:w="418" w:type="dxa"/>
          </w:tcPr>
          <w:p w14:paraId="1ED15F76" w14:textId="77777777" w:rsidR="00FF1CCB" w:rsidRPr="00FF1CCB" w:rsidRDefault="00FF1CCB" w:rsidP="00137C35">
            <w:pPr>
              <w:spacing w:line="240" w:lineRule="auto"/>
              <w:rPr>
                <w:rFonts w:ascii="Helvetica" w:hAnsi="Helvetica" w:cs="Tahoma"/>
                <w:color w:val="FF0000"/>
                <w:sz w:val="20"/>
              </w:rPr>
            </w:pPr>
          </w:p>
        </w:tc>
        <w:tc>
          <w:tcPr>
            <w:tcW w:w="2107" w:type="dxa"/>
          </w:tcPr>
          <w:p w14:paraId="6147FD8B" w14:textId="77777777" w:rsidR="00FF1CCB" w:rsidRPr="00FF1CCB" w:rsidRDefault="00FF1CCB" w:rsidP="00137C35">
            <w:pPr>
              <w:spacing w:line="240" w:lineRule="auto"/>
              <w:rPr>
                <w:rFonts w:ascii="Helvetica" w:hAnsi="Helvetica" w:cs="Tahoma"/>
                <w:color w:val="FF0000"/>
                <w:sz w:val="20"/>
              </w:rPr>
            </w:pPr>
            <w:r w:rsidRPr="00FF1CCB">
              <w:rPr>
                <w:rFonts w:ascii="Helvetica" w:hAnsi="Helvetica" w:cs="Tahoma"/>
                <w:color w:val="FF0000"/>
                <w:sz w:val="20"/>
              </w:rPr>
              <w:t>SupportedFunctions</w:t>
            </w:r>
          </w:p>
        </w:tc>
        <w:tc>
          <w:tcPr>
            <w:tcW w:w="6025" w:type="dxa"/>
            <w:gridSpan w:val="2"/>
          </w:tcPr>
          <w:p w14:paraId="4FFA0758" w14:textId="0F6716F1" w:rsidR="00FF1CCB" w:rsidRPr="00FF1CCB" w:rsidRDefault="00FF1CCB" w:rsidP="00FF1CCB">
            <w:pPr>
              <w:spacing w:line="240" w:lineRule="auto"/>
              <w:rPr>
                <w:rFonts w:ascii="Helvetica" w:hAnsi="Helvetica" w:cs="Tahoma"/>
                <w:color w:val="FF0000"/>
                <w:sz w:val="20"/>
              </w:rPr>
            </w:pPr>
            <w:r w:rsidRPr="00FF1CCB">
              <w:rPr>
                <w:rFonts w:ascii="Helvetica" w:hAnsi="Helvetica" w:cs="Tahoma"/>
                <w:color w:val="FF0000"/>
                <w:sz w:val="20"/>
              </w:rPr>
              <w:t>Obsolete! Please use the new property in the FareResponseLeg.</w:t>
            </w:r>
          </w:p>
        </w:tc>
      </w:tr>
    </w:tbl>
    <w:p w14:paraId="1D57E488" w14:textId="0963D5C9" w:rsidR="00FF1CCB" w:rsidRDefault="00FF1CCB" w:rsidP="00FF1CCB">
      <w:bookmarkStart w:id="135" w:name="_FareResponseLeg"/>
      <w:bookmarkStart w:id="136" w:name="_Toc481678550"/>
      <w:bookmarkEnd w:id="135"/>
    </w:p>
    <w:p w14:paraId="560D43E7" w14:textId="1D30E74F" w:rsidR="00FF1CCB" w:rsidRDefault="00FF1CCB" w:rsidP="00FF1CCB"/>
    <w:p w14:paraId="78268EB9" w14:textId="32A25C01" w:rsidR="00FF1CCB" w:rsidRDefault="00FF1CCB" w:rsidP="00FF1CCB"/>
    <w:p w14:paraId="19B068E8" w14:textId="4B0F6398" w:rsidR="00FF1CCB" w:rsidRDefault="00FF1CCB" w:rsidP="00FF1CCB"/>
    <w:p w14:paraId="286C9AAF" w14:textId="77777777" w:rsidR="00FF1CCB" w:rsidRPr="00FF1CCB" w:rsidRDefault="00FF1CCB" w:rsidP="00FF1CCB"/>
    <w:p w14:paraId="6D20F2FB" w14:textId="7F8B480C" w:rsidR="00137C35" w:rsidRPr="00995D1A" w:rsidRDefault="00137C35" w:rsidP="00137C35">
      <w:pPr>
        <w:pStyle w:val="berschrift3"/>
      </w:pPr>
      <w:bookmarkStart w:id="137" w:name="_Toc491679663"/>
      <w:r w:rsidRPr="00995D1A">
        <w:t>FareResponseLeg</w:t>
      </w:r>
      <w:bookmarkEnd w:id="136"/>
      <w:bookmarkEnd w:id="137"/>
    </w:p>
    <w:p w14:paraId="241671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385"/>
        <w:gridCol w:w="2310"/>
        <w:gridCol w:w="3495"/>
      </w:tblGrid>
      <w:tr w:rsidR="00137C35" w:rsidRPr="00995D1A" w14:paraId="41DE25F2" w14:textId="77777777" w:rsidTr="00137C35">
        <w:tc>
          <w:tcPr>
            <w:tcW w:w="8550" w:type="dxa"/>
            <w:gridSpan w:val="4"/>
          </w:tcPr>
          <w:p w14:paraId="0C15F82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FareResponseLeg</w:t>
            </w:r>
          </w:p>
        </w:tc>
      </w:tr>
      <w:tr w:rsidR="00137C35" w:rsidRPr="00995D1A" w14:paraId="0CFA975C" w14:textId="77777777" w:rsidTr="0055270E">
        <w:tc>
          <w:tcPr>
            <w:tcW w:w="360" w:type="dxa"/>
          </w:tcPr>
          <w:p w14:paraId="026281B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85" w:type="dxa"/>
          </w:tcPr>
          <w:p w14:paraId="18172A4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10" w:type="dxa"/>
          </w:tcPr>
          <w:p w14:paraId="4BBE267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95" w:type="dxa"/>
          </w:tcPr>
          <w:p w14:paraId="58D5611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389159C" w14:textId="77777777" w:rsidTr="0055270E">
        <w:tc>
          <w:tcPr>
            <w:tcW w:w="360" w:type="dxa"/>
          </w:tcPr>
          <w:p w14:paraId="048D5C66" w14:textId="77777777" w:rsidR="00137C35" w:rsidRPr="00995D1A" w:rsidRDefault="00137C35" w:rsidP="00137C35">
            <w:pPr>
              <w:spacing w:line="240" w:lineRule="auto"/>
              <w:rPr>
                <w:rFonts w:ascii="Helvetica" w:hAnsi="Helvetica" w:cs="Tahoma"/>
                <w:sz w:val="20"/>
              </w:rPr>
            </w:pPr>
          </w:p>
        </w:tc>
        <w:tc>
          <w:tcPr>
            <w:tcW w:w="2385" w:type="dxa"/>
          </w:tcPr>
          <w:p w14:paraId="3E1E5C7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AgentID</w:t>
            </w:r>
          </w:p>
        </w:tc>
        <w:tc>
          <w:tcPr>
            <w:tcW w:w="2310" w:type="dxa"/>
          </w:tcPr>
          <w:p w14:paraId="2DCE2FE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95" w:type="dxa"/>
          </w:tcPr>
          <w:p w14:paraId="5A106F4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lang w:val="en-US"/>
              </w:rPr>
              <w:t>WebFares only:</w:t>
            </w:r>
            <w:r w:rsidRPr="00995D1A">
              <w:rPr>
                <w:rFonts w:ascii="Helvetica" w:hAnsi="Helvetica" w:cs="Tahoma"/>
                <w:sz w:val="20"/>
                <w:lang w:val="en-US"/>
              </w:rPr>
              <w:t xml:space="preserve"> Agent ID of the current flight, if it needs a sign in for booking.</w:t>
            </w:r>
          </w:p>
        </w:tc>
      </w:tr>
      <w:tr w:rsidR="00137C35" w:rsidRPr="00995D1A" w14:paraId="127F2666" w14:textId="77777777" w:rsidTr="0055270E">
        <w:tc>
          <w:tcPr>
            <w:tcW w:w="360" w:type="dxa"/>
          </w:tcPr>
          <w:p w14:paraId="7D0EEB51" w14:textId="77777777" w:rsidR="00137C35" w:rsidRPr="00995D1A" w:rsidRDefault="00137C35" w:rsidP="00137C35">
            <w:pPr>
              <w:spacing w:line="240" w:lineRule="auto"/>
              <w:rPr>
                <w:rFonts w:ascii="Helvetica" w:hAnsi="Helvetica" w:cs="Tahoma"/>
                <w:sz w:val="20"/>
              </w:rPr>
            </w:pPr>
          </w:p>
        </w:tc>
        <w:tc>
          <w:tcPr>
            <w:tcW w:w="2385" w:type="dxa"/>
          </w:tcPr>
          <w:p w14:paraId="406686F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AgentCorporateCode</w:t>
            </w:r>
          </w:p>
        </w:tc>
        <w:tc>
          <w:tcPr>
            <w:tcW w:w="2310" w:type="dxa"/>
          </w:tcPr>
          <w:p w14:paraId="3854E4B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95" w:type="dxa"/>
          </w:tcPr>
          <w:p w14:paraId="2BD7D7D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i/>
                <w:sz w:val="20"/>
                <w:lang w:val="en-US"/>
              </w:rPr>
              <w:t>Webfares only:</w:t>
            </w:r>
            <w:r w:rsidRPr="00995D1A">
              <w:rPr>
                <w:rFonts w:ascii="Helvetica" w:hAnsi="Helvetica" w:cs="Tahoma"/>
                <w:b/>
                <w:i/>
                <w:sz w:val="20"/>
                <w:lang w:val="en-US"/>
              </w:rPr>
              <w:br/>
            </w:r>
            <w:r w:rsidRPr="00995D1A">
              <w:rPr>
                <w:rFonts w:ascii="Helvetica" w:hAnsi="Helvetica" w:cs="Tahoma"/>
                <w:sz w:val="20"/>
                <w:lang w:val="en-US"/>
              </w:rPr>
              <w:t>The WFE corporate code.</w:t>
            </w:r>
          </w:p>
        </w:tc>
      </w:tr>
      <w:tr w:rsidR="0055270E" w:rsidRPr="00995D1A" w14:paraId="24FC9465" w14:textId="77777777" w:rsidTr="0055270E">
        <w:tc>
          <w:tcPr>
            <w:tcW w:w="360" w:type="dxa"/>
          </w:tcPr>
          <w:p w14:paraId="41951381" w14:textId="77777777" w:rsidR="0055270E" w:rsidRPr="00995D1A" w:rsidRDefault="0055270E" w:rsidP="00137C35">
            <w:pPr>
              <w:spacing w:line="240" w:lineRule="auto"/>
              <w:rPr>
                <w:rFonts w:ascii="Helvetica" w:hAnsi="Helvetica" w:cs="Tahoma"/>
                <w:sz w:val="20"/>
              </w:rPr>
            </w:pPr>
          </w:p>
        </w:tc>
        <w:tc>
          <w:tcPr>
            <w:tcW w:w="2385" w:type="dxa"/>
          </w:tcPr>
          <w:p w14:paraId="0F1A260A" w14:textId="240EB833" w:rsidR="0055270E" w:rsidRPr="00995D1A" w:rsidRDefault="0055270E" w:rsidP="00137C35">
            <w:pPr>
              <w:spacing w:line="240" w:lineRule="auto"/>
              <w:rPr>
                <w:rFonts w:ascii="Helvetica" w:hAnsi="Helvetica" w:cs="Tahoma"/>
                <w:sz w:val="20"/>
              </w:rPr>
            </w:pPr>
            <w:r w:rsidRPr="00995D1A">
              <w:rPr>
                <w:rFonts w:ascii="Helvetica" w:hAnsi="Helvetica" w:cs="Tahoma"/>
                <w:color w:val="FF0000"/>
                <w:sz w:val="20"/>
              </w:rPr>
              <w:t>BookingOnHoldInfo</w:t>
            </w:r>
          </w:p>
        </w:tc>
        <w:tc>
          <w:tcPr>
            <w:tcW w:w="2310" w:type="dxa"/>
          </w:tcPr>
          <w:p w14:paraId="79320FDE" w14:textId="1588D4C4" w:rsidR="0055270E" w:rsidRPr="00995D1A" w:rsidRDefault="0055270E" w:rsidP="00137C35">
            <w:pPr>
              <w:spacing w:line="240" w:lineRule="auto"/>
              <w:rPr>
                <w:rFonts w:ascii="Helvetica" w:hAnsi="Helvetica" w:cs="Tahoma"/>
                <w:sz w:val="20"/>
              </w:rPr>
            </w:pPr>
            <w:r w:rsidRPr="00995D1A">
              <w:rPr>
                <w:color w:val="FF0000"/>
              </w:rPr>
              <w:t>BookingOnHoldData</w:t>
            </w:r>
          </w:p>
        </w:tc>
        <w:tc>
          <w:tcPr>
            <w:tcW w:w="3495" w:type="dxa"/>
          </w:tcPr>
          <w:p w14:paraId="1097A75F" w14:textId="4E8FB267" w:rsidR="0055270E" w:rsidRPr="00995D1A" w:rsidRDefault="0055270E" w:rsidP="00137C35">
            <w:pPr>
              <w:spacing w:line="240" w:lineRule="auto"/>
              <w:rPr>
                <w:rFonts w:ascii="Helvetica" w:hAnsi="Helvetica" w:cs="Tahoma"/>
                <w:b/>
                <w:i/>
                <w:sz w:val="20"/>
                <w:lang w:val="en-US"/>
              </w:rPr>
            </w:pPr>
            <w:r w:rsidRPr="00995D1A">
              <w:rPr>
                <w:rFonts w:ascii="Helvetica" w:hAnsi="Helvetica" w:cs="Tahoma"/>
                <w:color w:val="FF0000"/>
                <w:sz w:val="20"/>
              </w:rPr>
              <w:t>Optional booking on hold info</w:t>
            </w:r>
          </w:p>
        </w:tc>
      </w:tr>
      <w:tr w:rsidR="00137C35" w:rsidRPr="00995D1A" w14:paraId="25CF80E1" w14:textId="77777777" w:rsidTr="0055270E">
        <w:tc>
          <w:tcPr>
            <w:tcW w:w="360" w:type="dxa"/>
          </w:tcPr>
          <w:p w14:paraId="32F0D6BF" w14:textId="77777777" w:rsidR="00137C35" w:rsidRPr="00995D1A" w:rsidRDefault="00137C35" w:rsidP="00137C35">
            <w:pPr>
              <w:spacing w:line="240" w:lineRule="auto"/>
              <w:rPr>
                <w:rFonts w:ascii="Helvetica" w:hAnsi="Helvetica" w:cs="Tahoma"/>
                <w:sz w:val="20"/>
              </w:rPr>
            </w:pPr>
          </w:p>
        </w:tc>
        <w:tc>
          <w:tcPr>
            <w:tcW w:w="2385" w:type="dxa"/>
          </w:tcPr>
          <w:p w14:paraId="5C6B1FF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CarrierCode</w:t>
            </w:r>
          </w:p>
        </w:tc>
        <w:tc>
          <w:tcPr>
            <w:tcW w:w="2310" w:type="dxa"/>
          </w:tcPr>
          <w:p w14:paraId="14B765D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95" w:type="dxa"/>
          </w:tcPr>
          <w:p w14:paraId="5ACA814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Carrier code for this leg. This parameter is required in order to guarantee a correct booking.</w:t>
            </w:r>
          </w:p>
        </w:tc>
      </w:tr>
      <w:tr w:rsidR="00137C35" w:rsidRPr="00995D1A" w14:paraId="3CBD2A93" w14:textId="77777777" w:rsidTr="0055270E">
        <w:tc>
          <w:tcPr>
            <w:tcW w:w="360" w:type="dxa"/>
          </w:tcPr>
          <w:p w14:paraId="248FEEA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85" w:type="dxa"/>
          </w:tcPr>
          <w:p w14:paraId="40C3A8B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Connections</w:t>
            </w:r>
          </w:p>
        </w:tc>
        <w:tc>
          <w:tcPr>
            <w:tcW w:w="2310" w:type="dxa"/>
          </w:tcPr>
          <w:p w14:paraId="2D2BDD08" w14:textId="334B21D2"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FareResponseConnection[]</w:t>
            </w:r>
          </w:p>
        </w:tc>
        <w:tc>
          <w:tcPr>
            <w:tcW w:w="3495" w:type="dxa"/>
          </w:tcPr>
          <w:p w14:paraId="06CB350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List of possible flight details.</w:t>
            </w:r>
          </w:p>
        </w:tc>
      </w:tr>
      <w:tr w:rsidR="00137C35" w:rsidRPr="00995D1A" w14:paraId="1E1793E6" w14:textId="77777777" w:rsidTr="0055270E">
        <w:tc>
          <w:tcPr>
            <w:tcW w:w="360" w:type="dxa"/>
          </w:tcPr>
          <w:p w14:paraId="4017209F" w14:textId="77777777" w:rsidR="00137C35" w:rsidRPr="00995D1A" w:rsidRDefault="00137C35" w:rsidP="00137C35">
            <w:pPr>
              <w:spacing w:line="240" w:lineRule="auto"/>
              <w:rPr>
                <w:rFonts w:ascii="Helvetica" w:hAnsi="Helvetica" w:cs="Tahoma"/>
                <w:sz w:val="20"/>
              </w:rPr>
            </w:pPr>
          </w:p>
        </w:tc>
        <w:tc>
          <w:tcPr>
            <w:tcW w:w="2385" w:type="dxa"/>
          </w:tcPr>
          <w:p w14:paraId="524B37B9"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sz w:val="20"/>
              </w:rPr>
              <w:t>FareTypeCode</w:t>
            </w:r>
          </w:p>
        </w:tc>
        <w:tc>
          <w:tcPr>
            <w:tcW w:w="2310" w:type="dxa"/>
          </w:tcPr>
          <w:p w14:paraId="2AA5846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95" w:type="dxa"/>
          </w:tcPr>
          <w:p w14:paraId="2AD464B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Returns the fare type of the flight as code. Possible values are:</w:t>
            </w:r>
          </w:p>
          <w:p w14:paraId="3128946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ADT = Normal</w:t>
            </w:r>
            <w:r w:rsidRPr="00995D1A">
              <w:rPr>
                <w:rFonts w:ascii="Helvetica" w:hAnsi="Helvetica" w:cs="Tahoma"/>
                <w:sz w:val="20"/>
              </w:rPr>
              <w:br/>
              <w:t xml:space="preserve">YTH = Youth </w:t>
            </w:r>
            <w:r w:rsidRPr="00995D1A">
              <w:rPr>
                <w:rFonts w:ascii="Helvetica" w:hAnsi="Helvetica" w:cs="Tahoma"/>
                <w:sz w:val="20"/>
              </w:rPr>
              <w:br/>
              <w:t>SEN = Senior</w:t>
            </w:r>
            <w:r w:rsidRPr="00995D1A">
              <w:rPr>
                <w:rFonts w:ascii="Helvetica" w:hAnsi="Helvetica" w:cs="Tahoma"/>
                <w:sz w:val="20"/>
              </w:rPr>
              <w:br/>
              <w:t>CMP = Partner</w:t>
            </w:r>
            <w:r w:rsidRPr="00995D1A">
              <w:rPr>
                <w:rFonts w:ascii="Helvetica" w:hAnsi="Helvetica" w:cs="Tahoma"/>
                <w:sz w:val="20"/>
              </w:rPr>
              <w:br/>
              <w:t>LBR = Ethnic</w:t>
            </w:r>
            <w:r w:rsidRPr="00995D1A">
              <w:rPr>
                <w:rFonts w:ascii="Helvetica" w:hAnsi="Helvetica" w:cs="Tahoma"/>
                <w:sz w:val="20"/>
              </w:rPr>
              <w:br/>
              <w:t>AGT = Agent</w:t>
            </w:r>
            <w:r w:rsidRPr="00995D1A">
              <w:rPr>
                <w:rFonts w:ascii="Helvetica" w:hAnsi="Helvetica" w:cs="Tahoma"/>
                <w:sz w:val="20"/>
              </w:rPr>
              <w:br/>
              <w:t>YST = Youth &amp; Student</w:t>
            </w:r>
            <w:r w:rsidRPr="00995D1A">
              <w:rPr>
                <w:rFonts w:ascii="Helvetica" w:hAnsi="Helvetica" w:cs="Tahoma"/>
                <w:sz w:val="20"/>
              </w:rPr>
              <w:br/>
              <w:t>STU = Student</w:t>
            </w:r>
            <w:r w:rsidRPr="00995D1A">
              <w:rPr>
                <w:rFonts w:ascii="Helvetica" w:hAnsi="Helvetica" w:cs="Tahoma"/>
                <w:sz w:val="20"/>
              </w:rPr>
              <w:br/>
              <w:t>MIL = Military</w:t>
            </w:r>
            <w:r w:rsidRPr="00995D1A">
              <w:rPr>
                <w:rFonts w:ascii="Helvetica" w:hAnsi="Helvetica" w:cs="Tahoma"/>
                <w:sz w:val="20"/>
              </w:rPr>
              <w:br/>
              <w:t>SEA = Sailor</w:t>
            </w:r>
            <w:r w:rsidRPr="00995D1A">
              <w:rPr>
                <w:rFonts w:ascii="Helvetica" w:hAnsi="Helvetica" w:cs="Tahoma"/>
                <w:sz w:val="20"/>
              </w:rPr>
              <w:br/>
              <w:t>GRP = Group</w:t>
            </w:r>
            <w:r w:rsidRPr="00995D1A">
              <w:rPr>
                <w:rFonts w:ascii="Helvetica" w:hAnsi="Helvetica" w:cs="Tahoma"/>
                <w:sz w:val="20"/>
              </w:rPr>
              <w:br/>
              <w:t>WEB = WebFare</w:t>
            </w:r>
          </w:p>
          <w:p w14:paraId="7CD1F7A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Other values possible for GDS fares as returned by the GDS</w:t>
            </w:r>
          </w:p>
        </w:tc>
      </w:tr>
      <w:tr w:rsidR="00137C35" w:rsidRPr="00995D1A" w14:paraId="184F75F3" w14:textId="77777777" w:rsidTr="0055270E">
        <w:tc>
          <w:tcPr>
            <w:tcW w:w="360" w:type="dxa"/>
          </w:tcPr>
          <w:p w14:paraId="09918F56" w14:textId="77777777" w:rsidR="00137C35" w:rsidRPr="00995D1A" w:rsidRDefault="00137C35" w:rsidP="00137C35">
            <w:pPr>
              <w:spacing w:line="240" w:lineRule="auto"/>
              <w:rPr>
                <w:rFonts w:ascii="Helvetica" w:hAnsi="Helvetica" w:cs="Tahoma"/>
                <w:sz w:val="20"/>
              </w:rPr>
            </w:pPr>
          </w:p>
        </w:tc>
        <w:tc>
          <w:tcPr>
            <w:tcW w:w="2385" w:type="dxa"/>
          </w:tcPr>
          <w:p w14:paraId="3034933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LegFareInfo</w:t>
            </w:r>
          </w:p>
        </w:tc>
        <w:tc>
          <w:tcPr>
            <w:tcW w:w="2310" w:type="dxa"/>
          </w:tcPr>
          <w:p w14:paraId="6C013917" w14:textId="059A56AD"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FareResponseLegFareInfo</w:t>
            </w:r>
          </w:p>
        </w:tc>
        <w:tc>
          <w:tcPr>
            <w:tcW w:w="3495" w:type="dxa"/>
          </w:tcPr>
          <w:p w14:paraId="05F80E7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additional rule specific data.</w:t>
            </w:r>
          </w:p>
        </w:tc>
      </w:tr>
      <w:tr w:rsidR="00137C35" w:rsidRPr="00995D1A" w14:paraId="5256A177" w14:textId="77777777" w:rsidTr="0055270E">
        <w:tc>
          <w:tcPr>
            <w:tcW w:w="360" w:type="dxa"/>
          </w:tcPr>
          <w:p w14:paraId="3B6C9DC8" w14:textId="77777777" w:rsidR="00137C35" w:rsidRPr="00995D1A" w:rsidRDefault="00137C35" w:rsidP="00137C35">
            <w:pPr>
              <w:spacing w:line="240" w:lineRule="auto"/>
              <w:rPr>
                <w:rFonts w:ascii="Helvetica" w:hAnsi="Helvetica" w:cs="Tahoma"/>
                <w:sz w:val="20"/>
              </w:rPr>
            </w:pPr>
          </w:p>
        </w:tc>
        <w:tc>
          <w:tcPr>
            <w:tcW w:w="2385" w:type="dxa"/>
          </w:tcPr>
          <w:p w14:paraId="50EDC57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MajorCarrier</w:t>
            </w:r>
          </w:p>
        </w:tc>
        <w:tc>
          <w:tcPr>
            <w:tcW w:w="2310" w:type="dxa"/>
          </w:tcPr>
          <w:p w14:paraId="4CBD4ED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95" w:type="dxa"/>
          </w:tcPr>
          <w:p w14:paraId="15860AB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Two letter code of the major carrier</w:t>
            </w:r>
          </w:p>
        </w:tc>
      </w:tr>
      <w:tr w:rsidR="00137C35" w:rsidRPr="00995D1A" w14:paraId="3A4C0EBC" w14:textId="77777777" w:rsidTr="0055270E">
        <w:tc>
          <w:tcPr>
            <w:tcW w:w="360" w:type="dxa"/>
          </w:tcPr>
          <w:p w14:paraId="607D43E5" w14:textId="77777777" w:rsidR="00137C35" w:rsidRPr="00995D1A" w:rsidRDefault="00137C35" w:rsidP="00137C35">
            <w:pPr>
              <w:spacing w:line="240" w:lineRule="auto"/>
              <w:rPr>
                <w:rFonts w:ascii="Helvetica" w:hAnsi="Helvetica" w:cs="Tahoma"/>
                <w:sz w:val="20"/>
              </w:rPr>
            </w:pPr>
          </w:p>
        </w:tc>
        <w:tc>
          <w:tcPr>
            <w:tcW w:w="2385" w:type="dxa"/>
          </w:tcPr>
          <w:p w14:paraId="40A2971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w:t>
            </w:r>
          </w:p>
        </w:tc>
        <w:tc>
          <w:tcPr>
            <w:tcW w:w="2310" w:type="dxa"/>
          </w:tcPr>
          <w:p w14:paraId="388AFA3D" w14:textId="782F153D"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FareResponseLegPassenger[]</w:t>
            </w:r>
          </w:p>
        </w:tc>
        <w:tc>
          <w:tcPr>
            <w:tcW w:w="3495" w:type="dxa"/>
          </w:tcPr>
          <w:p w14:paraId="46AEC86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b/>
                <w:sz w:val="20"/>
              </w:rPr>
              <w:t xml:space="preserve"> </w:t>
            </w:r>
            <w:r w:rsidRPr="00995D1A">
              <w:rPr>
                <w:rFonts w:ascii="Helvetica" w:hAnsi="Helvetica" w:cs="Tahoma"/>
                <w:sz w:val="20"/>
              </w:rPr>
              <w:t>List of price related data for each passenger.</w:t>
            </w:r>
          </w:p>
        </w:tc>
      </w:tr>
      <w:tr w:rsidR="00137C35" w:rsidRPr="00995D1A" w14:paraId="1CBB4864" w14:textId="77777777" w:rsidTr="0055270E">
        <w:tc>
          <w:tcPr>
            <w:tcW w:w="360" w:type="dxa"/>
          </w:tcPr>
          <w:p w14:paraId="12DE15E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85" w:type="dxa"/>
          </w:tcPr>
          <w:p w14:paraId="6CFBA71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Recordset</w:t>
            </w:r>
          </w:p>
        </w:tc>
        <w:tc>
          <w:tcPr>
            <w:tcW w:w="2310" w:type="dxa"/>
          </w:tcPr>
          <w:p w14:paraId="0D47266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95" w:type="dxa"/>
          </w:tcPr>
          <w:p w14:paraId="7D9A1F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Internal link for this fare. Required for all follow-up commands.</w:t>
            </w:r>
          </w:p>
        </w:tc>
      </w:tr>
      <w:tr w:rsidR="00137C35" w:rsidRPr="00995D1A" w14:paraId="426589B5" w14:textId="77777777" w:rsidTr="0055270E">
        <w:tc>
          <w:tcPr>
            <w:tcW w:w="360" w:type="dxa"/>
          </w:tcPr>
          <w:p w14:paraId="57D4D81A" w14:textId="77777777" w:rsidR="00137C35" w:rsidRPr="00995D1A" w:rsidRDefault="00137C35" w:rsidP="00137C35">
            <w:pPr>
              <w:spacing w:line="240" w:lineRule="auto"/>
              <w:rPr>
                <w:rFonts w:ascii="Helvetica" w:hAnsi="Helvetica" w:cs="Tahoma"/>
                <w:sz w:val="20"/>
              </w:rPr>
            </w:pPr>
          </w:p>
        </w:tc>
        <w:tc>
          <w:tcPr>
            <w:tcW w:w="2385" w:type="dxa"/>
          </w:tcPr>
          <w:p w14:paraId="1B734AF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RequirementValues</w:t>
            </w:r>
          </w:p>
        </w:tc>
        <w:tc>
          <w:tcPr>
            <w:tcW w:w="2310" w:type="dxa"/>
          </w:tcPr>
          <w:p w14:paraId="3110BB2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495" w:type="dxa"/>
          </w:tcPr>
          <w:p w14:paraId="1AA850E8" w14:textId="31578F4F" w:rsidR="00137C35" w:rsidRPr="004A53FA" w:rsidRDefault="00137C35" w:rsidP="00866782">
            <w:pPr>
              <w:spacing w:line="240" w:lineRule="auto"/>
              <w:rPr>
                <w:rFonts w:ascii="Helvetica" w:hAnsi="Helvetica" w:cs="Tahoma"/>
                <w:color w:val="FF0000"/>
                <w:sz w:val="20"/>
                <w:lang w:val="en-US"/>
              </w:rPr>
            </w:pPr>
            <w:r w:rsidRPr="004A53FA">
              <w:rPr>
                <w:rFonts w:ascii="Helvetica" w:hAnsi="Helvetica" w:cs="Tahoma"/>
                <w:b/>
                <w:i/>
                <w:color w:val="FF0000"/>
                <w:sz w:val="20"/>
              </w:rPr>
              <w:t>WebFares only:</w:t>
            </w:r>
            <w:r w:rsidRPr="004A53FA">
              <w:rPr>
                <w:rFonts w:ascii="Helvetica" w:hAnsi="Helvetica" w:cs="Tahoma"/>
                <w:color w:val="FF0000"/>
                <w:sz w:val="20"/>
              </w:rPr>
              <w:t xml:space="preserve"> B</w:t>
            </w:r>
            <w:r w:rsidRPr="004A53FA">
              <w:rPr>
                <w:rFonts w:ascii="Helvetica" w:hAnsi="Helvetica" w:cs="Tahoma"/>
                <w:color w:val="FF0000"/>
                <w:sz w:val="20"/>
                <w:lang w:val="en-US"/>
              </w:rPr>
              <w:t xml:space="preserve">ooking requirements of this fare. Possible values are currently any combination of the </w:t>
            </w:r>
            <w:r w:rsidR="004A53FA" w:rsidRPr="004A53FA">
              <w:rPr>
                <w:rFonts w:ascii="Helvetica" w:hAnsi="Helvetica" w:cs="Tahoma"/>
                <w:color w:val="FF0000"/>
                <w:sz w:val="20"/>
                <w:lang w:val="en-US"/>
              </w:rPr>
              <w:t>following:</w:t>
            </w:r>
          </w:p>
          <w:p w14:paraId="09DE3371" w14:textId="77777777" w:rsidR="00DE7B58" w:rsidRPr="004A53FA" w:rsidRDefault="00DE7B58" w:rsidP="00DE7B58">
            <w:pPr>
              <w:pStyle w:val="TableText"/>
              <w:keepLines w:val="0"/>
              <w:numPr>
                <w:ilvl w:val="0"/>
                <w:numId w:val="76"/>
              </w:numPr>
              <w:spacing w:line="240" w:lineRule="auto"/>
              <w:rPr>
                <w:rFonts w:ascii="Helvetica" w:hAnsi="Helvetica" w:cs="Helvetica"/>
                <w:color w:val="FF0000"/>
                <w:sz w:val="20"/>
              </w:rPr>
            </w:pPr>
            <w:r w:rsidRPr="004A53FA">
              <w:rPr>
                <w:rFonts w:ascii="Helvetica" w:hAnsi="Helvetica" w:cs="Helvetica"/>
                <w:b/>
                <w:bCs/>
                <w:color w:val="FF0000"/>
                <w:sz w:val="20"/>
              </w:rPr>
              <w:t>Password</w:t>
            </w:r>
            <w:r w:rsidRPr="004A53FA">
              <w:rPr>
                <w:rFonts w:ascii="Helvetica" w:hAnsi="Helvetica" w:cs="Helvetica"/>
                <w:color w:val="FF0000"/>
                <w:sz w:val="20"/>
              </w:rPr>
              <w:t>  (1)</w:t>
            </w:r>
            <w:r w:rsidRPr="004A53FA">
              <w:rPr>
                <w:rFonts w:ascii="Helvetica" w:hAnsi="Helvetica" w:cs="Helvetica"/>
                <w:color w:val="FF0000"/>
                <w:sz w:val="20"/>
              </w:rPr>
              <w:br/>
              <w:t>Password required for each email address.</w:t>
            </w:r>
          </w:p>
          <w:p w14:paraId="2C68390A" w14:textId="77777777" w:rsidR="00DE7B58" w:rsidRPr="004A53FA" w:rsidRDefault="00DE7B58" w:rsidP="00DE7B58">
            <w:pPr>
              <w:pStyle w:val="TableText"/>
              <w:keepLines w:val="0"/>
              <w:numPr>
                <w:ilvl w:val="0"/>
                <w:numId w:val="76"/>
              </w:numPr>
              <w:spacing w:line="240" w:lineRule="auto"/>
              <w:rPr>
                <w:rFonts w:ascii="Helvetica" w:hAnsi="Helvetica" w:cs="Helvetica"/>
                <w:color w:val="FF0000"/>
                <w:sz w:val="20"/>
              </w:rPr>
            </w:pPr>
            <w:r w:rsidRPr="004A53FA">
              <w:rPr>
                <w:rFonts w:ascii="Helvetica" w:hAnsi="Helvetica" w:cs="Helvetica"/>
                <w:b/>
                <w:bCs/>
                <w:color w:val="FF0000"/>
                <w:sz w:val="20"/>
              </w:rPr>
              <w:t>PassportNumber (2)</w:t>
            </w:r>
            <w:r w:rsidRPr="004A53FA">
              <w:rPr>
                <w:rFonts w:ascii="Helvetica" w:hAnsi="Helvetica" w:cs="Helvetica"/>
                <w:color w:val="FF0000"/>
                <w:sz w:val="20"/>
              </w:rPr>
              <w:br/>
              <w:t>Passport number required during  booking.</w:t>
            </w:r>
          </w:p>
          <w:p w14:paraId="3560F6F2" w14:textId="77777777" w:rsidR="00DE7B58" w:rsidRPr="004A53FA" w:rsidRDefault="00DE7B58" w:rsidP="00DE7B58">
            <w:pPr>
              <w:pStyle w:val="TableText"/>
              <w:keepLines w:val="0"/>
              <w:numPr>
                <w:ilvl w:val="0"/>
                <w:numId w:val="76"/>
              </w:numPr>
              <w:spacing w:line="240" w:lineRule="auto"/>
              <w:rPr>
                <w:rFonts w:ascii="Helvetica" w:hAnsi="Helvetica" w:cs="Helvetica"/>
                <w:color w:val="FF0000"/>
                <w:sz w:val="20"/>
              </w:rPr>
            </w:pPr>
            <w:r w:rsidRPr="004A53FA">
              <w:rPr>
                <w:rFonts w:ascii="Helvetica" w:hAnsi="Helvetica" w:cs="Helvetica"/>
                <w:b/>
                <w:bCs/>
                <w:color w:val="FF0000"/>
                <w:sz w:val="20"/>
              </w:rPr>
              <w:t>CreditCardForCheckIn</w:t>
            </w:r>
            <w:r w:rsidRPr="004A53FA">
              <w:rPr>
                <w:rFonts w:ascii="Helvetica" w:hAnsi="Helvetica" w:cs="Helvetica"/>
                <w:color w:val="FF0000"/>
                <w:sz w:val="20"/>
              </w:rPr>
              <w:t xml:space="preserve"> (4)</w:t>
            </w:r>
            <w:r w:rsidRPr="004A53FA">
              <w:rPr>
                <w:rFonts w:ascii="Helvetica" w:hAnsi="Helvetica" w:cs="Helvetica"/>
                <w:color w:val="FF0000"/>
                <w:sz w:val="20"/>
              </w:rPr>
              <w:br/>
              <w:t xml:space="preserve">The credit card which is used for payment is required for check-in. </w:t>
            </w:r>
          </w:p>
          <w:p w14:paraId="63EE723C" w14:textId="77777777" w:rsidR="00DE7B58" w:rsidRPr="004A53FA" w:rsidRDefault="00DE7B58" w:rsidP="00DE7B58">
            <w:pPr>
              <w:pStyle w:val="TableText"/>
              <w:keepLines w:val="0"/>
              <w:numPr>
                <w:ilvl w:val="0"/>
                <w:numId w:val="76"/>
              </w:numPr>
              <w:spacing w:line="240" w:lineRule="atLeast"/>
              <w:rPr>
                <w:rFonts w:ascii="Helvetica" w:hAnsi="Helvetica" w:cs="Helvetica"/>
                <w:color w:val="FF0000"/>
                <w:szCs w:val="22"/>
              </w:rPr>
            </w:pPr>
            <w:r w:rsidRPr="004A53FA">
              <w:rPr>
                <w:rFonts w:ascii="Helvetica" w:hAnsi="Helvetica" w:cs="Helvetica"/>
                <w:b/>
                <w:bCs/>
                <w:color w:val="FF0000"/>
                <w:sz w:val="20"/>
              </w:rPr>
              <w:t>DOB</w:t>
            </w:r>
            <w:r w:rsidRPr="004A53FA">
              <w:rPr>
                <w:rFonts w:ascii="Helvetica" w:hAnsi="Helvetica" w:cs="Helvetica"/>
                <w:color w:val="FF0000"/>
                <w:sz w:val="20"/>
              </w:rPr>
              <w:t xml:space="preserve"> (8)</w:t>
            </w:r>
            <w:r w:rsidRPr="004A53FA">
              <w:rPr>
                <w:rFonts w:ascii="Helvetica" w:hAnsi="Helvetica" w:cs="Helvetica"/>
                <w:color w:val="FF0000"/>
                <w:sz w:val="20"/>
              </w:rPr>
              <w:br/>
              <w:t>Day of birth of all passenger required during booking.</w:t>
            </w:r>
          </w:p>
          <w:p w14:paraId="4DA15D36" w14:textId="77777777" w:rsidR="00DE7B58" w:rsidRPr="004A53FA" w:rsidRDefault="00DE7B58" w:rsidP="00DE7B58">
            <w:pPr>
              <w:pStyle w:val="TableText"/>
              <w:keepLines w:val="0"/>
              <w:numPr>
                <w:ilvl w:val="0"/>
                <w:numId w:val="76"/>
              </w:numPr>
              <w:spacing w:line="240" w:lineRule="atLeast"/>
              <w:rPr>
                <w:rFonts w:ascii="Helvetica" w:hAnsi="Helvetica" w:cs="Helvetica"/>
                <w:color w:val="FF0000"/>
              </w:rPr>
            </w:pPr>
            <w:r w:rsidRPr="004A53FA">
              <w:rPr>
                <w:rFonts w:ascii="Helvetica" w:hAnsi="Helvetica" w:cs="Helvetica"/>
                <w:b/>
                <w:bCs/>
                <w:color w:val="FF0000"/>
                <w:sz w:val="20"/>
              </w:rPr>
              <w:t>APISDuringBooking (16)</w:t>
            </w:r>
            <w:r w:rsidRPr="004A53FA">
              <w:rPr>
                <w:rFonts w:ascii="Helvetica" w:hAnsi="Helvetica" w:cs="Helvetica"/>
                <w:b/>
                <w:bCs/>
                <w:color w:val="FF0000"/>
                <w:sz w:val="20"/>
              </w:rPr>
              <w:br/>
            </w:r>
            <w:r w:rsidRPr="004A53FA">
              <w:rPr>
                <w:rFonts w:ascii="Helvetica" w:hAnsi="Helvetica" w:cs="Helvetica"/>
                <w:color w:val="FF0000"/>
                <w:sz w:val="20"/>
              </w:rPr>
              <w:t>APIS Information have to be send with the booking step.</w:t>
            </w:r>
          </w:p>
          <w:p w14:paraId="4281AC4C" w14:textId="77777777" w:rsidR="00DE7B58" w:rsidRPr="004A53FA" w:rsidRDefault="00DE7B58" w:rsidP="00DE7B58">
            <w:pPr>
              <w:pStyle w:val="TableText"/>
              <w:keepLines w:val="0"/>
              <w:numPr>
                <w:ilvl w:val="0"/>
                <w:numId w:val="76"/>
              </w:numPr>
              <w:spacing w:line="240" w:lineRule="atLeast"/>
              <w:rPr>
                <w:rFonts w:ascii="Helvetica" w:hAnsi="Helvetica" w:cs="Helvetica"/>
                <w:color w:val="FF0000"/>
              </w:rPr>
            </w:pPr>
            <w:r w:rsidRPr="004A53FA">
              <w:rPr>
                <w:rFonts w:ascii="Helvetica" w:hAnsi="Helvetica" w:cs="Helvetica"/>
                <w:b/>
                <w:bCs/>
                <w:color w:val="FF0000"/>
                <w:sz w:val="20"/>
              </w:rPr>
              <w:t>APISAfterBooking</w:t>
            </w:r>
            <w:r w:rsidRPr="004A53FA">
              <w:rPr>
                <w:rFonts w:ascii="Helvetica" w:hAnsi="Helvetica" w:cs="Helvetica"/>
                <w:color w:val="FF0000"/>
              </w:rPr>
              <w:t xml:space="preserve"> (32)</w:t>
            </w:r>
            <w:r w:rsidRPr="004A53FA">
              <w:rPr>
                <w:rFonts w:ascii="Helvetica" w:hAnsi="Helvetica" w:cs="Helvetica"/>
                <w:color w:val="FF0000"/>
              </w:rPr>
              <w:br/>
            </w:r>
            <w:r w:rsidRPr="004A53FA">
              <w:rPr>
                <w:rFonts w:ascii="Helvetica" w:hAnsi="Helvetica" w:cs="Helvetica"/>
                <w:color w:val="FF0000"/>
                <w:sz w:val="20"/>
              </w:rPr>
              <w:t>APIS Information can be send after the booking step.</w:t>
            </w:r>
          </w:p>
          <w:p w14:paraId="03BBA49F" w14:textId="77777777" w:rsidR="00DE7B58" w:rsidRPr="004A53FA" w:rsidRDefault="00DE7B58" w:rsidP="00DE7B58">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PaxNationality (64)</w:t>
            </w:r>
            <w:r w:rsidRPr="004A53FA">
              <w:rPr>
                <w:rFonts w:ascii="Helvetica" w:hAnsi="Helvetica" w:cs="Helvetica"/>
                <w:b/>
                <w:bCs/>
                <w:color w:val="FF0000"/>
                <w:sz w:val="20"/>
              </w:rPr>
              <w:br/>
            </w:r>
            <w:r w:rsidRPr="004A53FA">
              <w:rPr>
                <w:rFonts w:ascii="Helvetica" w:hAnsi="Helvetica" w:cs="Helvetica"/>
                <w:color w:val="FF0000"/>
                <w:sz w:val="20"/>
              </w:rPr>
              <w:t>Nationality for each user</w:t>
            </w:r>
          </w:p>
          <w:p w14:paraId="50A72667" w14:textId="77777777" w:rsidR="00DE7B58" w:rsidRPr="004A53FA" w:rsidRDefault="00DE7B58" w:rsidP="00DE7B58">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SameBagsForAllLegs</w:t>
            </w:r>
            <w:r w:rsidRPr="004A53FA">
              <w:rPr>
                <w:rFonts w:ascii="Helvetica" w:hAnsi="Helvetica" w:cs="Helvetica"/>
                <w:color w:val="FF0000"/>
                <w:sz w:val="20"/>
              </w:rPr>
              <w:t xml:space="preserve"> </w:t>
            </w:r>
            <w:r w:rsidRPr="004A53FA">
              <w:rPr>
                <w:rFonts w:ascii="Helvetica" w:hAnsi="Helvetica" w:cs="Helvetica"/>
                <w:b/>
                <w:bCs/>
                <w:color w:val="FF0000"/>
                <w:sz w:val="20"/>
              </w:rPr>
              <w:t>(128)</w:t>
            </w:r>
            <w:r w:rsidRPr="004A53FA">
              <w:rPr>
                <w:rFonts w:ascii="Helvetica" w:hAnsi="Helvetica" w:cs="Helvetica"/>
                <w:color w:val="FF0000"/>
                <w:sz w:val="20"/>
              </w:rPr>
              <w:br/>
              <w:t>The same number of bags for both ways</w:t>
            </w:r>
          </w:p>
          <w:p w14:paraId="37791190" w14:textId="77777777" w:rsidR="00DE7B58" w:rsidRPr="004A53FA" w:rsidRDefault="00DE7B58" w:rsidP="00DE7B58">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GenderRequired (256)</w:t>
            </w:r>
            <w:r w:rsidRPr="004A53FA">
              <w:rPr>
                <w:rFonts w:ascii="Helvetica" w:hAnsi="Helvetica" w:cs="Helvetica"/>
                <w:b/>
                <w:bCs/>
                <w:color w:val="FF0000"/>
                <w:sz w:val="20"/>
              </w:rPr>
              <w:br/>
            </w:r>
            <w:r w:rsidRPr="004A53FA">
              <w:rPr>
                <w:rFonts w:ascii="Helvetica" w:hAnsi="Helvetica" w:cs="Helvetica"/>
                <w:color w:val="FF0000"/>
                <w:sz w:val="20"/>
              </w:rPr>
              <w:t>The gender is required for the booking functionality</w:t>
            </w:r>
          </w:p>
          <w:p w14:paraId="3AA39A7A" w14:textId="77777777" w:rsidR="00DE7B58" w:rsidRPr="004A53FA" w:rsidRDefault="00DE7B58" w:rsidP="00DE7B58">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MunicipalityForPassportRequired (512)</w:t>
            </w:r>
            <w:r w:rsidRPr="004A53FA">
              <w:rPr>
                <w:rFonts w:ascii="Helvetica" w:hAnsi="Helvetica" w:cs="Helvetica"/>
                <w:b/>
                <w:bCs/>
                <w:color w:val="FF0000"/>
                <w:sz w:val="20"/>
              </w:rPr>
              <w:br/>
            </w:r>
            <w:r w:rsidRPr="004A53FA">
              <w:rPr>
                <w:rFonts w:ascii="Helvetica" w:hAnsi="Helvetica" w:cs="Helvetica"/>
                <w:color w:val="FF0000"/>
                <w:sz w:val="20"/>
              </w:rPr>
              <w:t>The municipality is required for passport</w:t>
            </w:r>
          </w:p>
          <w:p w14:paraId="316A1A01" w14:textId="7D4F36A3" w:rsidR="00DE7B58" w:rsidRPr="004A53FA" w:rsidRDefault="00DE7B58" w:rsidP="00DE7B58">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FullAPISPassportInformation (1024)</w:t>
            </w:r>
            <w:r w:rsidRPr="004A53FA">
              <w:rPr>
                <w:rFonts w:ascii="Helvetica" w:hAnsi="Helvetica" w:cs="Helvetica"/>
                <w:b/>
                <w:bCs/>
                <w:color w:val="FF0000"/>
                <w:sz w:val="20"/>
              </w:rPr>
              <w:br/>
            </w:r>
            <w:r w:rsidRPr="004A53FA">
              <w:rPr>
                <w:rFonts w:ascii="Helvetica" w:hAnsi="Helvetica" w:cs="Helvetica"/>
                <w:color w:val="FF0000"/>
                <w:sz w:val="20"/>
              </w:rPr>
              <w:t>Booking need full passport information</w:t>
            </w:r>
          </w:p>
          <w:p w14:paraId="5757124A" w14:textId="060957B4" w:rsidR="00DE7B58" w:rsidRPr="004A53FA" w:rsidRDefault="00DE7B58" w:rsidP="00DE7B58">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Calibri" w:hAnsi="Calibri" w:cs="Calibri"/>
                <w:b/>
                <w:bCs/>
                <w:color w:val="FF0000"/>
                <w:lang w:val="en-US"/>
              </w:rPr>
              <w:t>SeatReservationRequired (2048)</w:t>
            </w:r>
          </w:p>
        </w:tc>
      </w:tr>
      <w:tr w:rsidR="00137C35" w:rsidRPr="00995D1A" w14:paraId="4E10B390" w14:textId="77777777" w:rsidTr="0055270E">
        <w:tc>
          <w:tcPr>
            <w:tcW w:w="360" w:type="dxa"/>
          </w:tcPr>
          <w:p w14:paraId="4C60C303" w14:textId="77777777" w:rsidR="00137C35" w:rsidRPr="00995D1A" w:rsidRDefault="00137C35" w:rsidP="00137C35">
            <w:pPr>
              <w:spacing w:line="240" w:lineRule="auto"/>
              <w:rPr>
                <w:rFonts w:ascii="Helvetica" w:hAnsi="Helvetica" w:cs="Tahoma"/>
                <w:sz w:val="20"/>
              </w:rPr>
            </w:pPr>
          </w:p>
        </w:tc>
        <w:tc>
          <w:tcPr>
            <w:tcW w:w="2385" w:type="dxa"/>
          </w:tcPr>
          <w:p w14:paraId="3726374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Users</w:t>
            </w:r>
          </w:p>
        </w:tc>
        <w:tc>
          <w:tcPr>
            <w:tcW w:w="2310" w:type="dxa"/>
          </w:tcPr>
          <w:p w14:paraId="5022D1C4" w14:textId="55E2143D"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FareResponseUser[]</w:t>
            </w:r>
          </w:p>
        </w:tc>
        <w:tc>
          <w:tcPr>
            <w:tcW w:w="3495" w:type="dxa"/>
          </w:tcPr>
          <w:p w14:paraId="62D6308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sz w:val="20"/>
                <w:lang w:val="en-US"/>
              </w:rPr>
              <w:t xml:space="preserve"> </w:t>
            </w:r>
            <w:r w:rsidRPr="00995D1A">
              <w:rPr>
                <w:rFonts w:ascii="Helvetica" w:hAnsi="Helvetica" w:cs="Tahoma"/>
                <w:sz w:val="20"/>
              </w:rPr>
              <w:t>List of the requested User Defined fields.</w:t>
            </w:r>
          </w:p>
        </w:tc>
      </w:tr>
      <w:tr w:rsidR="00FF1CCB" w:rsidRPr="0055270E" w14:paraId="79F41FBD" w14:textId="77777777" w:rsidTr="0055270E">
        <w:tc>
          <w:tcPr>
            <w:tcW w:w="360" w:type="dxa"/>
          </w:tcPr>
          <w:p w14:paraId="2D43D075" w14:textId="77777777" w:rsidR="00FF1CCB" w:rsidRPr="0055270E" w:rsidRDefault="00FF1CCB" w:rsidP="00137C35">
            <w:pPr>
              <w:spacing w:line="240" w:lineRule="auto"/>
              <w:rPr>
                <w:rFonts w:ascii="Helvetica" w:hAnsi="Helvetica" w:cs="Tahoma"/>
                <w:color w:val="FF0000"/>
                <w:sz w:val="20"/>
              </w:rPr>
            </w:pPr>
          </w:p>
        </w:tc>
        <w:tc>
          <w:tcPr>
            <w:tcW w:w="2385" w:type="dxa"/>
          </w:tcPr>
          <w:p w14:paraId="1DA0D7E5" w14:textId="5A42D925" w:rsidR="00FF1CCB" w:rsidRPr="0055270E" w:rsidRDefault="00FF1CCB" w:rsidP="00137C35">
            <w:pPr>
              <w:spacing w:line="240" w:lineRule="auto"/>
              <w:rPr>
                <w:rFonts w:ascii="Helvetica" w:hAnsi="Helvetica" w:cs="Tahoma"/>
                <w:color w:val="FF0000"/>
                <w:sz w:val="20"/>
              </w:rPr>
            </w:pPr>
            <w:r w:rsidRPr="0055270E">
              <w:rPr>
                <w:rFonts w:ascii="Helvetica" w:hAnsi="Helvetica" w:cs="Tahoma"/>
                <w:color w:val="FF0000"/>
                <w:sz w:val="20"/>
              </w:rPr>
              <w:t>UsedTicketGroupID</w:t>
            </w:r>
          </w:p>
        </w:tc>
        <w:tc>
          <w:tcPr>
            <w:tcW w:w="2310" w:type="dxa"/>
          </w:tcPr>
          <w:p w14:paraId="3E87394B" w14:textId="20FC5CF3" w:rsidR="00FF1CCB" w:rsidRPr="0055270E" w:rsidRDefault="00FF1CCB" w:rsidP="00137C35">
            <w:pPr>
              <w:spacing w:line="240" w:lineRule="auto"/>
              <w:rPr>
                <w:rFonts w:ascii="Helvetica" w:hAnsi="Helvetica" w:cs="Tahoma"/>
                <w:color w:val="FF0000"/>
                <w:sz w:val="20"/>
              </w:rPr>
            </w:pPr>
            <w:r w:rsidRPr="0055270E">
              <w:rPr>
                <w:rFonts w:ascii="Helvetica" w:hAnsi="Helvetica" w:cs="Tahoma"/>
                <w:color w:val="FF0000"/>
                <w:sz w:val="20"/>
              </w:rPr>
              <w:t>String</w:t>
            </w:r>
          </w:p>
        </w:tc>
        <w:tc>
          <w:tcPr>
            <w:tcW w:w="3495" w:type="dxa"/>
          </w:tcPr>
          <w:p w14:paraId="1F11FE5B" w14:textId="77777777" w:rsidR="00BE1C26" w:rsidRDefault="00FF1CCB" w:rsidP="0055270E">
            <w:pPr>
              <w:spacing w:line="240" w:lineRule="auto"/>
              <w:rPr>
                <w:rFonts w:ascii="Helvetica" w:hAnsi="Helvetica" w:cs="Tahoma"/>
                <w:color w:val="FF0000"/>
                <w:sz w:val="20"/>
              </w:rPr>
            </w:pPr>
            <w:r w:rsidRPr="0055270E">
              <w:rPr>
                <w:rFonts w:ascii="Helvetica" w:hAnsi="Helvetica" w:cs="Tahoma"/>
                <w:b/>
                <w:i/>
                <w:color w:val="FF0000"/>
                <w:sz w:val="20"/>
              </w:rPr>
              <w:t xml:space="preserve">MCRE only: </w:t>
            </w:r>
            <w:r w:rsidRPr="0055270E">
              <w:rPr>
                <w:rFonts w:ascii="Helvetica" w:hAnsi="Helvetica" w:cs="Tahoma"/>
                <w:color w:val="FF0000"/>
                <w:sz w:val="20"/>
              </w:rPr>
              <w:br/>
            </w:r>
            <w:r w:rsidR="0055270E" w:rsidRPr="0055270E">
              <w:rPr>
                <w:rFonts w:ascii="Helvetica" w:hAnsi="Helvetica" w:cs="Tahoma"/>
                <w:color w:val="FF0000"/>
                <w:sz w:val="20"/>
              </w:rPr>
              <w:t>A</w:t>
            </w:r>
            <w:r w:rsidRPr="0055270E">
              <w:rPr>
                <w:rFonts w:ascii="Helvetica" w:hAnsi="Helvetica" w:cs="Tahoma"/>
                <w:color w:val="FF0000"/>
                <w:sz w:val="20"/>
              </w:rPr>
              <w:t xml:space="preserve"> ID from the MCRE. This is </w:t>
            </w:r>
            <w:r w:rsidR="0055270E" w:rsidRPr="0055270E">
              <w:rPr>
                <w:rFonts w:ascii="Helvetica" w:hAnsi="Helvetica" w:cs="Tahoma"/>
                <w:color w:val="FF0000"/>
                <w:sz w:val="20"/>
              </w:rPr>
              <w:t xml:space="preserve">a combination of the action number and </w:t>
            </w:r>
            <w:r w:rsidRPr="0055270E">
              <w:rPr>
                <w:rFonts w:ascii="Helvetica" w:hAnsi="Helvetica" w:cs="Tahoma"/>
                <w:color w:val="FF0000"/>
                <w:sz w:val="20"/>
              </w:rPr>
              <w:t xml:space="preserve">the </w:t>
            </w:r>
            <w:r w:rsidR="0055270E" w:rsidRPr="0055270E">
              <w:rPr>
                <w:rFonts w:ascii="Helvetica" w:hAnsi="Helvetica" w:cs="Tahoma"/>
                <w:color w:val="FF0000"/>
                <w:sz w:val="20"/>
              </w:rPr>
              <w:t>sub action number of the used routing action.</w:t>
            </w:r>
          </w:p>
          <w:p w14:paraId="64ADC890" w14:textId="773ACA97" w:rsidR="00FF1CCB" w:rsidRPr="0055270E" w:rsidRDefault="00BE1C26" w:rsidP="0055270E">
            <w:pPr>
              <w:spacing w:line="240" w:lineRule="auto"/>
              <w:rPr>
                <w:rFonts w:ascii="Helvetica" w:hAnsi="Helvetica" w:cs="Tahoma"/>
                <w:color w:val="FF0000"/>
                <w:sz w:val="20"/>
              </w:rPr>
            </w:pPr>
            <w:r w:rsidRPr="00BE1C26">
              <w:rPr>
                <w:rFonts w:ascii="Helvetica" w:hAnsi="Helvetica" w:cs="Tahoma"/>
                <w:b/>
                <w:color w:val="FF0000"/>
                <w:sz w:val="20"/>
              </w:rPr>
              <w:t>Note</w:t>
            </w:r>
            <w:r>
              <w:rPr>
                <w:rFonts w:ascii="Helvetica" w:hAnsi="Helvetica" w:cs="Tahoma"/>
                <w:color w:val="FF0000"/>
                <w:sz w:val="20"/>
              </w:rPr>
              <w:t>: For all followup commands you have to merge all the legs with the same ID</w:t>
            </w:r>
            <w:r w:rsidR="001A28CE">
              <w:rPr>
                <w:rFonts w:ascii="Helvetica" w:hAnsi="Helvetica" w:cs="Tahoma"/>
                <w:color w:val="FF0000"/>
                <w:sz w:val="20"/>
              </w:rPr>
              <w:t xml:space="preserve"> in combination with the used CRSProfile</w:t>
            </w:r>
            <w:r>
              <w:rPr>
                <w:rFonts w:ascii="Helvetica" w:hAnsi="Helvetica" w:cs="Tahoma"/>
                <w:color w:val="FF0000"/>
                <w:sz w:val="20"/>
              </w:rPr>
              <w:t>.</w:t>
            </w:r>
          </w:p>
        </w:tc>
      </w:tr>
      <w:tr w:rsidR="0055270E" w:rsidRPr="0055270E" w14:paraId="1A5715BB" w14:textId="77777777" w:rsidTr="0055270E">
        <w:tc>
          <w:tcPr>
            <w:tcW w:w="360" w:type="dxa"/>
          </w:tcPr>
          <w:p w14:paraId="37F73132" w14:textId="77777777" w:rsidR="0055270E" w:rsidRPr="0055270E" w:rsidRDefault="0055270E" w:rsidP="00137C35">
            <w:pPr>
              <w:spacing w:line="240" w:lineRule="auto"/>
              <w:rPr>
                <w:rFonts w:ascii="Helvetica" w:hAnsi="Helvetica" w:cs="Tahoma"/>
                <w:color w:val="FF0000"/>
                <w:sz w:val="20"/>
              </w:rPr>
            </w:pPr>
          </w:p>
        </w:tc>
        <w:tc>
          <w:tcPr>
            <w:tcW w:w="2385" w:type="dxa"/>
          </w:tcPr>
          <w:p w14:paraId="21270AC8" w14:textId="7F513FAC" w:rsidR="0055270E" w:rsidRPr="0055270E" w:rsidRDefault="0055270E" w:rsidP="00137C35">
            <w:pPr>
              <w:spacing w:line="240" w:lineRule="auto"/>
              <w:rPr>
                <w:rFonts w:ascii="Helvetica" w:hAnsi="Helvetica" w:cs="Tahoma"/>
                <w:color w:val="FF0000"/>
                <w:sz w:val="20"/>
              </w:rPr>
            </w:pPr>
            <w:r w:rsidRPr="0055270E">
              <w:rPr>
                <w:rFonts w:ascii="Helvetica" w:hAnsi="Helvetica" w:cs="Tahoma"/>
                <w:color w:val="FF0000"/>
                <w:sz w:val="20"/>
              </w:rPr>
              <w:t>UsedMCRESubActionName</w:t>
            </w:r>
          </w:p>
        </w:tc>
        <w:tc>
          <w:tcPr>
            <w:tcW w:w="2310" w:type="dxa"/>
          </w:tcPr>
          <w:p w14:paraId="71D5564C" w14:textId="02AC0AAC" w:rsidR="0055270E" w:rsidRPr="0055270E" w:rsidRDefault="0055270E" w:rsidP="00137C35">
            <w:pPr>
              <w:spacing w:line="240" w:lineRule="auto"/>
              <w:rPr>
                <w:rFonts w:ascii="Helvetica" w:hAnsi="Helvetica" w:cs="Tahoma"/>
                <w:color w:val="FF0000"/>
                <w:sz w:val="20"/>
              </w:rPr>
            </w:pPr>
            <w:r>
              <w:rPr>
                <w:rFonts w:ascii="Helvetica" w:hAnsi="Helvetica" w:cs="Tahoma"/>
                <w:color w:val="FF0000"/>
                <w:sz w:val="20"/>
              </w:rPr>
              <w:t>string</w:t>
            </w:r>
          </w:p>
        </w:tc>
        <w:tc>
          <w:tcPr>
            <w:tcW w:w="3495" w:type="dxa"/>
          </w:tcPr>
          <w:p w14:paraId="205C91EE" w14:textId="792C0226" w:rsidR="0055270E" w:rsidRPr="0055270E" w:rsidRDefault="0055270E" w:rsidP="0055270E">
            <w:pPr>
              <w:spacing w:line="240" w:lineRule="auto"/>
              <w:rPr>
                <w:rFonts w:ascii="Helvetica" w:hAnsi="Helvetica" w:cs="Tahoma"/>
                <w:color w:val="FF0000"/>
                <w:sz w:val="20"/>
              </w:rPr>
            </w:pPr>
            <w:r w:rsidRPr="0055270E">
              <w:rPr>
                <w:rFonts w:ascii="Helvetica" w:hAnsi="Helvetica" w:cs="Tahoma"/>
                <w:b/>
                <w:i/>
                <w:color w:val="FF0000"/>
                <w:sz w:val="20"/>
              </w:rPr>
              <w:t xml:space="preserve">MCRE only: </w:t>
            </w:r>
            <w:r w:rsidRPr="0055270E">
              <w:rPr>
                <w:rFonts w:ascii="Helvetica" w:hAnsi="Helvetica" w:cs="Tahoma"/>
                <w:color w:val="FF0000"/>
                <w:sz w:val="20"/>
              </w:rPr>
              <w:br/>
            </w:r>
            <w:r>
              <w:rPr>
                <w:rFonts w:ascii="Helvetica" w:hAnsi="Helvetica" w:cs="Tahoma"/>
                <w:color w:val="FF0000"/>
                <w:sz w:val="20"/>
              </w:rPr>
              <w:t>This is the name of the used sub action.</w:t>
            </w:r>
          </w:p>
        </w:tc>
      </w:tr>
      <w:tr w:rsidR="0055270E" w:rsidRPr="0055270E" w14:paraId="7323E018" w14:textId="77777777" w:rsidTr="0055270E">
        <w:tc>
          <w:tcPr>
            <w:tcW w:w="360" w:type="dxa"/>
          </w:tcPr>
          <w:p w14:paraId="5830D1D5" w14:textId="77777777" w:rsidR="0055270E" w:rsidRDefault="0055270E" w:rsidP="00137C35">
            <w:pPr>
              <w:spacing w:line="240" w:lineRule="auto"/>
              <w:rPr>
                <w:rFonts w:ascii="Helvetica" w:hAnsi="Helvetica" w:cs="Tahoma"/>
                <w:color w:val="FF0000"/>
                <w:sz w:val="20"/>
              </w:rPr>
            </w:pPr>
          </w:p>
        </w:tc>
        <w:tc>
          <w:tcPr>
            <w:tcW w:w="2385" w:type="dxa"/>
          </w:tcPr>
          <w:p w14:paraId="63EECD57" w14:textId="4442FBBD" w:rsidR="0055270E" w:rsidRPr="0055270E" w:rsidRDefault="0055270E" w:rsidP="00137C35">
            <w:pPr>
              <w:spacing w:line="240" w:lineRule="auto"/>
              <w:rPr>
                <w:rFonts w:ascii="Helvetica" w:hAnsi="Helvetica" w:cs="Tahoma"/>
                <w:color w:val="FF0000"/>
                <w:sz w:val="20"/>
              </w:rPr>
            </w:pPr>
            <w:r w:rsidRPr="0055270E">
              <w:rPr>
                <w:rFonts w:ascii="Helvetica" w:hAnsi="Helvetica" w:cs="Tahoma"/>
                <w:color w:val="FF0000"/>
                <w:sz w:val="20"/>
              </w:rPr>
              <w:t>UsedCRSProfileGUID</w:t>
            </w:r>
          </w:p>
        </w:tc>
        <w:tc>
          <w:tcPr>
            <w:tcW w:w="2310" w:type="dxa"/>
          </w:tcPr>
          <w:p w14:paraId="5B487133" w14:textId="02D6232B" w:rsidR="0055270E" w:rsidRDefault="0055270E" w:rsidP="00137C35">
            <w:pPr>
              <w:spacing w:line="240" w:lineRule="auto"/>
              <w:rPr>
                <w:rFonts w:ascii="Helvetica" w:hAnsi="Helvetica" w:cs="Tahoma"/>
                <w:color w:val="FF0000"/>
                <w:sz w:val="20"/>
              </w:rPr>
            </w:pPr>
            <w:r>
              <w:rPr>
                <w:rFonts w:ascii="Helvetica" w:hAnsi="Helvetica" w:cs="Tahoma"/>
                <w:color w:val="FF0000"/>
                <w:sz w:val="20"/>
              </w:rPr>
              <w:t>string</w:t>
            </w:r>
          </w:p>
        </w:tc>
        <w:tc>
          <w:tcPr>
            <w:tcW w:w="3495" w:type="dxa"/>
          </w:tcPr>
          <w:p w14:paraId="052B8F44" w14:textId="04F44ACE" w:rsidR="0055270E" w:rsidRPr="0055270E" w:rsidRDefault="0055270E" w:rsidP="0055270E">
            <w:pPr>
              <w:spacing w:line="240" w:lineRule="auto"/>
              <w:rPr>
                <w:rFonts w:ascii="Helvetica" w:hAnsi="Helvetica" w:cs="Tahoma"/>
                <w:color w:val="FF0000"/>
                <w:sz w:val="20"/>
              </w:rPr>
            </w:pPr>
            <w:r>
              <w:rPr>
                <w:rFonts w:ascii="Helvetica" w:hAnsi="Helvetica" w:cs="Tahoma"/>
                <w:color w:val="FF0000"/>
                <w:sz w:val="20"/>
              </w:rPr>
              <w:t>The ID to get the used CRSProfile from the CRS array in the root structure.</w:t>
            </w:r>
          </w:p>
        </w:tc>
      </w:tr>
      <w:tr w:rsidR="0055270E" w:rsidRPr="0055270E" w14:paraId="6EEE6770" w14:textId="77777777" w:rsidTr="0055270E">
        <w:tc>
          <w:tcPr>
            <w:tcW w:w="360" w:type="dxa"/>
          </w:tcPr>
          <w:p w14:paraId="6ECEB1FB" w14:textId="77777777" w:rsidR="0055270E" w:rsidRDefault="0055270E" w:rsidP="00137C35">
            <w:pPr>
              <w:spacing w:line="240" w:lineRule="auto"/>
              <w:rPr>
                <w:rFonts w:ascii="Helvetica" w:hAnsi="Helvetica" w:cs="Tahoma"/>
                <w:color w:val="FF0000"/>
                <w:sz w:val="20"/>
              </w:rPr>
            </w:pPr>
          </w:p>
        </w:tc>
        <w:tc>
          <w:tcPr>
            <w:tcW w:w="2385" w:type="dxa"/>
          </w:tcPr>
          <w:p w14:paraId="0A8ECCCB" w14:textId="550308B9" w:rsidR="0055270E" w:rsidRPr="0055270E" w:rsidRDefault="0055270E" w:rsidP="00137C35">
            <w:pPr>
              <w:spacing w:line="240" w:lineRule="auto"/>
              <w:rPr>
                <w:rFonts w:ascii="Helvetica" w:hAnsi="Helvetica" w:cs="Tahoma"/>
                <w:color w:val="FF0000"/>
                <w:sz w:val="20"/>
              </w:rPr>
            </w:pPr>
            <w:r w:rsidRPr="0055270E">
              <w:rPr>
                <w:rFonts w:ascii="Helvetica" w:hAnsi="Helvetica" w:cs="Tahoma"/>
                <w:color w:val="FF0000"/>
                <w:sz w:val="20"/>
              </w:rPr>
              <w:t>UsedMCRELegNumber</w:t>
            </w:r>
          </w:p>
        </w:tc>
        <w:tc>
          <w:tcPr>
            <w:tcW w:w="2310" w:type="dxa"/>
          </w:tcPr>
          <w:p w14:paraId="23533CB9" w14:textId="2E62071B" w:rsidR="0055270E" w:rsidRDefault="0055270E" w:rsidP="00137C35">
            <w:pPr>
              <w:spacing w:line="240" w:lineRule="auto"/>
              <w:rPr>
                <w:rFonts w:ascii="Helvetica" w:hAnsi="Helvetica" w:cs="Tahoma"/>
                <w:color w:val="FF0000"/>
                <w:sz w:val="20"/>
              </w:rPr>
            </w:pPr>
            <w:r>
              <w:rPr>
                <w:rFonts w:ascii="Helvetica" w:hAnsi="Helvetica" w:cs="Tahoma"/>
                <w:color w:val="FF0000"/>
                <w:sz w:val="20"/>
              </w:rPr>
              <w:t>Int</w:t>
            </w:r>
          </w:p>
        </w:tc>
        <w:tc>
          <w:tcPr>
            <w:tcW w:w="3495" w:type="dxa"/>
          </w:tcPr>
          <w:p w14:paraId="4B4D48CB" w14:textId="1FE9AF37" w:rsidR="0055270E" w:rsidRDefault="0055270E" w:rsidP="0055270E">
            <w:pPr>
              <w:spacing w:line="240" w:lineRule="auto"/>
              <w:rPr>
                <w:rFonts w:ascii="Helvetica" w:hAnsi="Helvetica" w:cs="Tahoma"/>
                <w:color w:val="FF0000"/>
                <w:sz w:val="20"/>
              </w:rPr>
            </w:pPr>
            <w:r w:rsidRPr="0055270E">
              <w:rPr>
                <w:rFonts w:ascii="Helvetica" w:hAnsi="Helvetica" w:cs="Tahoma"/>
                <w:b/>
                <w:i/>
                <w:color w:val="FF0000"/>
                <w:sz w:val="20"/>
              </w:rPr>
              <w:t>MCRE only:</w:t>
            </w:r>
            <w:r w:rsidRPr="0055270E">
              <w:rPr>
                <w:rFonts w:ascii="Helvetica" w:hAnsi="Helvetica" w:cs="Tahoma"/>
                <w:color w:val="FF0000"/>
                <w:sz w:val="20"/>
              </w:rPr>
              <w:t xml:space="preserve"> </w:t>
            </w:r>
            <w:r w:rsidRPr="0055270E">
              <w:rPr>
                <w:rFonts w:ascii="Helvetica" w:hAnsi="Helvetica" w:cs="Tahoma"/>
                <w:color w:val="FF0000"/>
                <w:sz w:val="20"/>
              </w:rPr>
              <w:br/>
            </w:r>
            <w:r>
              <w:rPr>
                <w:rFonts w:ascii="Helvetica" w:hAnsi="Helvetica" w:cs="Tahoma"/>
                <w:color w:val="FF0000"/>
                <w:sz w:val="20"/>
              </w:rPr>
              <w:t>This is number of the used sub action leg from the MCRE.</w:t>
            </w:r>
          </w:p>
        </w:tc>
      </w:tr>
      <w:tr w:rsidR="00FF1CCB" w:rsidRPr="00FF1CCB" w14:paraId="7D477B74" w14:textId="77777777" w:rsidTr="0055270E">
        <w:tc>
          <w:tcPr>
            <w:tcW w:w="360" w:type="dxa"/>
          </w:tcPr>
          <w:p w14:paraId="724B9392" w14:textId="1E093987" w:rsidR="00FF1CCB" w:rsidRPr="00FF1CCB" w:rsidRDefault="00FF1CCB" w:rsidP="00FF1CCB">
            <w:pPr>
              <w:spacing w:line="240" w:lineRule="auto"/>
              <w:rPr>
                <w:rFonts w:ascii="Helvetica" w:hAnsi="Helvetica" w:cs="Tahoma"/>
                <w:color w:val="FF0000"/>
                <w:sz w:val="20"/>
              </w:rPr>
            </w:pPr>
          </w:p>
        </w:tc>
        <w:tc>
          <w:tcPr>
            <w:tcW w:w="2385" w:type="dxa"/>
          </w:tcPr>
          <w:p w14:paraId="5869470B" w14:textId="16ECDF38" w:rsidR="00FF1CCB" w:rsidRPr="00FF1CCB" w:rsidRDefault="00FF1CCB" w:rsidP="00FF1CCB">
            <w:pPr>
              <w:spacing w:line="240" w:lineRule="auto"/>
              <w:rPr>
                <w:rFonts w:ascii="Helvetica" w:hAnsi="Helvetica" w:cs="Tahoma"/>
                <w:color w:val="FF0000"/>
                <w:sz w:val="20"/>
              </w:rPr>
            </w:pPr>
            <w:r w:rsidRPr="00FF1CCB">
              <w:rPr>
                <w:rFonts w:ascii="Helvetica" w:hAnsi="Helvetica" w:cs="Tahoma"/>
                <w:color w:val="FF0000"/>
                <w:sz w:val="20"/>
              </w:rPr>
              <w:t>SupportedFunctions</w:t>
            </w:r>
            <w:r w:rsidR="007561D8">
              <w:rPr>
                <w:rFonts w:ascii="Helvetica" w:hAnsi="Helvetica" w:cs="Tahoma"/>
                <w:color w:val="FF0000"/>
                <w:sz w:val="20"/>
              </w:rPr>
              <w:t>Enum</w:t>
            </w:r>
          </w:p>
        </w:tc>
        <w:tc>
          <w:tcPr>
            <w:tcW w:w="2310" w:type="dxa"/>
          </w:tcPr>
          <w:p w14:paraId="59D74657" w14:textId="1D7DF9F6" w:rsidR="00FF1CCB" w:rsidRPr="00FF1CCB" w:rsidRDefault="00FF1CCB" w:rsidP="00FF1CCB">
            <w:pPr>
              <w:spacing w:line="240" w:lineRule="auto"/>
              <w:rPr>
                <w:rFonts w:ascii="Helvetica" w:hAnsi="Helvetica" w:cs="Tahoma"/>
                <w:color w:val="FF0000"/>
                <w:sz w:val="20"/>
              </w:rPr>
            </w:pPr>
            <w:r w:rsidRPr="00FF1CCB">
              <w:rPr>
                <w:rFonts w:ascii="Helvetica" w:hAnsi="Helvetica" w:cs="Tahoma"/>
                <w:color w:val="FF0000"/>
                <w:sz w:val="20"/>
              </w:rPr>
              <w:t>Enum</w:t>
            </w:r>
          </w:p>
        </w:tc>
        <w:tc>
          <w:tcPr>
            <w:tcW w:w="3495" w:type="dxa"/>
          </w:tcPr>
          <w:p w14:paraId="32B24D2D" w14:textId="09543760" w:rsidR="00FF1CCB" w:rsidRPr="007D75B7" w:rsidRDefault="00FF1CCB" w:rsidP="007D75B7">
            <w:pPr>
              <w:widowControl w:val="0"/>
              <w:spacing w:line="240" w:lineRule="atLeast"/>
              <w:rPr>
                <w:rFonts w:ascii="Helvetica" w:hAnsi="Helvetica" w:cs="Tahoma"/>
                <w:color w:val="FF0000"/>
                <w:lang w:val="en-US"/>
              </w:rPr>
            </w:pPr>
            <w:r w:rsidRPr="00FF1CCB">
              <w:rPr>
                <w:rFonts w:ascii="Helvetica" w:hAnsi="Helvetica" w:cs="Tahoma"/>
                <w:b/>
                <w:i/>
                <w:color w:val="FF0000"/>
                <w:sz w:val="20"/>
              </w:rPr>
              <w:t>Webfares only:</w:t>
            </w:r>
            <w:r w:rsidRPr="00FF1CCB">
              <w:rPr>
                <w:rFonts w:ascii="Helvetica" w:hAnsi="Helvetica" w:cs="Tahoma"/>
                <w:b/>
                <w:i/>
                <w:color w:val="FF0000"/>
                <w:sz w:val="20"/>
              </w:rPr>
              <w:br/>
            </w:r>
            <w:r w:rsidRPr="00FF1CCB">
              <w:rPr>
                <w:rFonts w:ascii="Helvetica" w:hAnsi="Helvetica" w:cs="Tahoma"/>
                <w:color w:val="FF0000"/>
                <w:sz w:val="20"/>
              </w:rPr>
              <w:t>List of optional functions supported by the WebFare plugin:</w:t>
            </w:r>
          </w:p>
        </w:tc>
      </w:tr>
    </w:tbl>
    <w:p w14:paraId="3C5411BD" w14:textId="77777777" w:rsidR="00FF1CCB" w:rsidRPr="0055270E" w:rsidRDefault="00FF1CCB" w:rsidP="00FF1CCB">
      <w:pPr>
        <w:rPr>
          <w:b/>
        </w:rPr>
      </w:pPr>
      <w:bookmarkStart w:id="138" w:name="_FareResponseConnection_1"/>
      <w:bookmarkStart w:id="139" w:name="_Toc481678551"/>
      <w:bookmarkEnd w:id="138"/>
    </w:p>
    <w:p w14:paraId="71C57333" w14:textId="3E5775EE" w:rsidR="00137C35" w:rsidRPr="00995D1A" w:rsidRDefault="00137C35" w:rsidP="00137C35">
      <w:pPr>
        <w:pStyle w:val="berschrift3"/>
      </w:pPr>
      <w:bookmarkStart w:id="140" w:name="_Toc491679664"/>
      <w:r w:rsidRPr="00995D1A">
        <w:t>FareResponseConnection</w:t>
      </w:r>
      <w:bookmarkEnd w:id="139"/>
      <w:bookmarkEnd w:id="140"/>
    </w:p>
    <w:p w14:paraId="3EE16E3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6"/>
        <w:gridCol w:w="1978"/>
        <w:gridCol w:w="3962"/>
      </w:tblGrid>
      <w:tr w:rsidR="00137C35" w:rsidRPr="00995D1A" w14:paraId="5FF3D817" w14:textId="77777777" w:rsidTr="00137C35">
        <w:tc>
          <w:tcPr>
            <w:tcW w:w="8550" w:type="dxa"/>
            <w:gridSpan w:val="5"/>
          </w:tcPr>
          <w:p w14:paraId="694D925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FareResponseConnection</w:t>
            </w:r>
          </w:p>
        </w:tc>
      </w:tr>
      <w:tr w:rsidR="00137C35" w:rsidRPr="00995D1A" w14:paraId="10320336" w14:textId="77777777" w:rsidTr="00137C35">
        <w:tc>
          <w:tcPr>
            <w:tcW w:w="418" w:type="dxa"/>
          </w:tcPr>
          <w:p w14:paraId="28B5C4F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92" w:type="dxa"/>
            <w:gridSpan w:val="2"/>
          </w:tcPr>
          <w:p w14:paraId="6051428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978" w:type="dxa"/>
          </w:tcPr>
          <w:p w14:paraId="2872A50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5132429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798CDD9" w14:textId="77777777" w:rsidTr="00137C35">
        <w:tc>
          <w:tcPr>
            <w:tcW w:w="418" w:type="dxa"/>
          </w:tcPr>
          <w:p w14:paraId="69B1EC5B"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192" w:type="dxa"/>
            <w:gridSpan w:val="2"/>
          </w:tcPr>
          <w:p w14:paraId="69C552A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AvailString</w:t>
            </w:r>
          </w:p>
        </w:tc>
        <w:tc>
          <w:tcPr>
            <w:tcW w:w="1978" w:type="dxa"/>
          </w:tcPr>
          <w:p w14:paraId="520174B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2" w:type="dxa"/>
          </w:tcPr>
          <w:p w14:paraId="1CE851D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Identifier of this flight. Necessary for booking and other follow up requests.</w:t>
            </w:r>
          </w:p>
        </w:tc>
      </w:tr>
      <w:tr w:rsidR="00137C35" w:rsidRPr="00995D1A" w14:paraId="44AC4761" w14:textId="77777777" w:rsidTr="00137C35">
        <w:tc>
          <w:tcPr>
            <w:tcW w:w="418" w:type="dxa"/>
          </w:tcPr>
          <w:p w14:paraId="5C1DB368" w14:textId="77777777" w:rsidR="00137C35" w:rsidRPr="00995D1A" w:rsidRDefault="00137C35" w:rsidP="00137C35">
            <w:pPr>
              <w:keepNext/>
              <w:keepLines/>
              <w:spacing w:line="240" w:lineRule="auto"/>
              <w:rPr>
                <w:rFonts w:ascii="Helvetica" w:hAnsi="Helvetica" w:cs="Tahoma"/>
                <w:sz w:val="20"/>
              </w:rPr>
            </w:pPr>
          </w:p>
        </w:tc>
        <w:tc>
          <w:tcPr>
            <w:tcW w:w="2192" w:type="dxa"/>
            <w:gridSpan w:val="2"/>
          </w:tcPr>
          <w:p w14:paraId="7A7871B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ETicketingInformation</w:t>
            </w:r>
          </w:p>
        </w:tc>
        <w:tc>
          <w:tcPr>
            <w:tcW w:w="1978" w:type="dxa"/>
          </w:tcPr>
          <w:p w14:paraId="79B0ABD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2" w:type="dxa"/>
          </w:tcPr>
          <w:p w14:paraId="09BD2FE6"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 xml:space="preserve">If this parameter is “1” E-Ticketing could be allowed on the current leg. This parameter will be returned if the value </w:t>
            </w:r>
            <w:r w:rsidRPr="00995D1A">
              <w:rPr>
                <w:rFonts w:ascii="Helvetica" w:hAnsi="Helvetica" w:cs="Tahoma"/>
                <w:i/>
                <w:sz w:val="20"/>
                <w:lang w:val="en-US"/>
              </w:rPr>
              <w:t>ETicketing</w:t>
            </w:r>
            <w:r w:rsidRPr="00995D1A">
              <w:rPr>
                <w:rFonts w:ascii="Helvetica" w:hAnsi="Helvetica" w:cs="Tahoma"/>
                <w:sz w:val="20"/>
                <w:lang w:val="en-US"/>
              </w:rPr>
              <w:t xml:space="preserve"> is set in the </w:t>
            </w:r>
            <w:r w:rsidRPr="00995D1A">
              <w:rPr>
                <w:rFonts w:ascii="Helvetica" w:hAnsi="Helvetica" w:cs="Tahoma"/>
                <w:i/>
                <w:sz w:val="20"/>
                <w:lang w:val="en-US"/>
              </w:rPr>
              <w:t>ExtraInfo</w:t>
            </w:r>
            <w:r w:rsidRPr="00995D1A">
              <w:rPr>
                <w:rFonts w:ascii="Helvetica" w:hAnsi="Helvetica" w:cs="Tahoma"/>
                <w:sz w:val="20"/>
                <w:lang w:val="en-US"/>
              </w:rPr>
              <w:t xml:space="preserve"> request parameter. </w:t>
            </w:r>
          </w:p>
          <w:p w14:paraId="39E34779"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b/>
                <w:sz w:val="20"/>
                <w:lang w:val="en-US"/>
              </w:rPr>
              <w:t>Note</w:t>
            </w:r>
            <w:r w:rsidRPr="00995D1A">
              <w:rPr>
                <w:rFonts w:ascii="Helvetica" w:hAnsi="Helvetica" w:cs="Tahoma"/>
                <w:sz w:val="20"/>
                <w:lang w:val="en-US"/>
              </w:rPr>
              <w:t>: Though this parameter is still filled, but please refer to the fields in the FareResponsePassenger list.</w:t>
            </w:r>
          </w:p>
          <w:p w14:paraId="5F39BA4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lang w:val="en-US"/>
              </w:rPr>
              <w:t>Note:</w:t>
            </w:r>
            <w:r w:rsidRPr="00995D1A">
              <w:rPr>
                <w:rFonts w:ascii="Helvetica" w:hAnsi="Helvetica" w:cs="Tahoma"/>
                <w:sz w:val="20"/>
                <w:lang w:val="en-US"/>
              </w:rPr>
              <w:t xml:space="preserve"> For Webfares this parameter is always empty.</w:t>
            </w:r>
          </w:p>
        </w:tc>
      </w:tr>
      <w:tr w:rsidR="00137C35" w:rsidRPr="00995D1A" w14:paraId="776FD85F" w14:textId="77777777" w:rsidTr="00137C35">
        <w:tc>
          <w:tcPr>
            <w:tcW w:w="418" w:type="dxa"/>
          </w:tcPr>
          <w:p w14:paraId="203B2B4F" w14:textId="77777777" w:rsidR="00137C35" w:rsidRPr="00995D1A" w:rsidRDefault="00137C35" w:rsidP="00137C35">
            <w:pPr>
              <w:widowControl w:val="0"/>
              <w:spacing w:line="240" w:lineRule="auto"/>
              <w:ind w:left="90"/>
              <w:rPr>
                <w:rFonts w:ascii="Helvetica" w:hAnsi="Helvetica" w:cs="Tahoma"/>
                <w:sz w:val="20"/>
                <w:lang w:val="en-US"/>
              </w:rPr>
            </w:pPr>
          </w:p>
        </w:tc>
        <w:tc>
          <w:tcPr>
            <w:tcW w:w="2186" w:type="dxa"/>
          </w:tcPr>
          <w:p w14:paraId="18F92BBA" w14:textId="77777777" w:rsidR="00137C35" w:rsidRPr="00995D1A" w:rsidRDefault="00137C35" w:rsidP="00FF1CCB">
            <w:pPr>
              <w:widowControl w:val="0"/>
              <w:spacing w:line="240" w:lineRule="auto"/>
              <w:rPr>
                <w:rFonts w:ascii="Helvetica" w:hAnsi="Helvetica" w:cs="Tahoma"/>
                <w:sz w:val="20"/>
                <w:lang w:val="en-US"/>
              </w:rPr>
            </w:pPr>
            <w:r w:rsidRPr="00995D1A">
              <w:rPr>
                <w:rFonts w:ascii="Helvetica" w:hAnsi="Helvetica" w:cs="Tahoma"/>
                <w:sz w:val="20"/>
                <w:lang w:val="en-US"/>
              </w:rPr>
              <w:t>FareGroups</w:t>
            </w:r>
          </w:p>
        </w:tc>
        <w:tc>
          <w:tcPr>
            <w:tcW w:w="1984" w:type="dxa"/>
            <w:gridSpan w:val="2"/>
          </w:tcPr>
          <w:p w14:paraId="2A0F30A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962" w:type="dxa"/>
          </w:tcPr>
          <w:p w14:paraId="23C92A7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i/>
                <w:sz w:val="20"/>
              </w:rPr>
              <w:t xml:space="preserve">Only cacheable fares: </w:t>
            </w:r>
            <w:r w:rsidRPr="00995D1A">
              <w:rPr>
                <w:rFonts w:ascii="Helvetica" w:hAnsi="Helvetica" w:cs="Tahoma"/>
                <w:sz w:val="20"/>
              </w:rPr>
              <w:br/>
              <w:t>A collection of the used fare groups.</w:t>
            </w:r>
          </w:p>
        </w:tc>
      </w:tr>
      <w:tr w:rsidR="00137C35" w:rsidRPr="00995D1A" w14:paraId="60C3770D" w14:textId="77777777" w:rsidTr="00137C35">
        <w:tc>
          <w:tcPr>
            <w:tcW w:w="418" w:type="dxa"/>
          </w:tcPr>
          <w:p w14:paraId="18CCA1FC" w14:textId="77777777" w:rsidR="00137C35" w:rsidRPr="00995D1A" w:rsidRDefault="00137C35" w:rsidP="00137C35">
            <w:pPr>
              <w:keepNext/>
              <w:keepLines/>
              <w:spacing w:line="240" w:lineRule="auto"/>
              <w:rPr>
                <w:rFonts w:ascii="Helvetica" w:hAnsi="Helvetica" w:cs="Tahoma"/>
                <w:sz w:val="20"/>
                <w:lang w:val="en-US"/>
              </w:rPr>
            </w:pPr>
          </w:p>
        </w:tc>
        <w:tc>
          <w:tcPr>
            <w:tcW w:w="2192" w:type="dxa"/>
            <w:gridSpan w:val="2"/>
          </w:tcPr>
          <w:p w14:paraId="7D6F028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LegTravelTime</w:t>
            </w:r>
          </w:p>
        </w:tc>
        <w:tc>
          <w:tcPr>
            <w:tcW w:w="1978" w:type="dxa"/>
          </w:tcPr>
          <w:p w14:paraId="26C202C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TimeSpan?</w:t>
            </w:r>
          </w:p>
        </w:tc>
        <w:tc>
          <w:tcPr>
            <w:tcW w:w="3962" w:type="dxa"/>
          </w:tcPr>
          <w:p w14:paraId="7BF0D25F" w14:textId="6A925359" w:rsidR="00137C35" w:rsidRPr="00995D1A" w:rsidRDefault="00137C35" w:rsidP="0085544C">
            <w:pPr>
              <w:keepNext/>
              <w:keepLines/>
              <w:spacing w:line="240" w:lineRule="auto"/>
              <w:rPr>
                <w:rFonts w:ascii="Helvetica" w:hAnsi="Helvetica" w:cs="Tahoma"/>
                <w:sz w:val="20"/>
              </w:rPr>
            </w:pPr>
            <w:r w:rsidRPr="00995D1A">
              <w:rPr>
                <w:rFonts w:ascii="Helvetica" w:hAnsi="Helvetica" w:cs="Tahoma"/>
                <w:sz w:val="20"/>
                <w:lang w:val="en-US"/>
              </w:rPr>
              <w:t>Result parameter containing the total travel time of the leg.</w:t>
            </w:r>
            <w:r w:rsidR="0085544C">
              <w:rPr>
                <w:rFonts w:ascii="Helvetica" w:hAnsi="Helvetica" w:cs="Tahoma"/>
                <w:sz w:val="20"/>
                <w:lang w:val="en-US"/>
              </w:rPr>
              <w:t xml:space="preserve"> This is the time between the first Departure and the last arrival of the current leg.</w:t>
            </w:r>
            <w:r w:rsidR="0085544C">
              <w:rPr>
                <w:rFonts w:ascii="Helvetica" w:hAnsi="Helvetica" w:cs="Tahoma"/>
                <w:sz w:val="20"/>
                <w:lang w:val="en-US"/>
              </w:rPr>
              <w:br/>
            </w:r>
            <w:r w:rsidRPr="00995D1A">
              <w:rPr>
                <w:rFonts w:ascii="Helvetica" w:hAnsi="Helvetica" w:cs="Tahoma"/>
                <w:sz w:val="20"/>
                <w:lang w:val="en-US"/>
              </w:rPr>
              <w:t xml:space="preserve">The parameter will be filled if the value </w:t>
            </w:r>
            <w:r w:rsidRPr="00995D1A">
              <w:rPr>
                <w:rFonts w:ascii="Helvetica" w:hAnsi="Helvetica" w:cs="Tahoma"/>
                <w:i/>
                <w:sz w:val="18"/>
                <w:szCs w:val="18"/>
                <w:lang w:val="en-US"/>
              </w:rPr>
              <w:t>Legtraveltime_Codeshare_NumberOfStops</w:t>
            </w:r>
            <w:r w:rsidRPr="00995D1A">
              <w:rPr>
                <w:rFonts w:ascii="Helvetica" w:hAnsi="Helvetica" w:cs="Tahoma"/>
                <w:sz w:val="20"/>
                <w:lang w:val="en-US"/>
              </w:rPr>
              <w:t xml:space="preserve"> is set in the </w:t>
            </w:r>
            <w:r w:rsidRPr="00995D1A">
              <w:rPr>
                <w:rFonts w:ascii="Helvetica" w:hAnsi="Helvetica" w:cs="Tahoma"/>
                <w:i/>
                <w:sz w:val="20"/>
                <w:lang w:val="en-US"/>
              </w:rPr>
              <w:t>ExtraInfo</w:t>
            </w:r>
            <w:r w:rsidRPr="00995D1A">
              <w:rPr>
                <w:rFonts w:ascii="Helvetica" w:hAnsi="Helvetica" w:cs="Tahoma"/>
                <w:sz w:val="20"/>
                <w:lang w:val="en-US"/>
              </w:rPr>
              <w:t xml:space="preserve"> request parameter.</w:t>
            </w:r>
          </w:p>
        </w:tc>
      </w:tr>
      <w:tr w:rsidR="00137C35" w:rsidRPr="00995D1A" w14:paraId="02751FB8" w14:textId="77777777" w:rsidTr="00137C35">
        <w:tc>
          <w:tcPr>
            <w:tcW w:w="418" w:type="dxa"/>
          </w:tcPr>
          <w:p w14:paraId="45BB275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92" w:type="dxa"/>
            <w:gridSpan w:val="2"/>
          </w:tcPr>
          <w:p w14:paraId="37E0BA2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Segments</w:t>
            </w:r>
          </w:p>
        </w:tc>
        <w:tc>
          <w:tcPr>
            <w:tcW w:w="1978" w:type="dxa"/>
          </w:tcPr>
          <w:p w14:paraId="43522E94" w14:textId="01BDD494"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FareResponseSegment[]</w:t>
            </w:r>
          </w:p>
        </w:tc>
        <w:tc>
          <w:tcPr>
            <w:tcW w:w="3962" w:type="dxa"/>
          </w:tcPr>
          <w:p w14:paraId="42D1B76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List of flight segments</w:t>
            </w:r>
          </w:p>
        </w:tc>
      </w:tr>
      <w:tr w:rsidR="00137C35" w:rsidRPr="00995D1A" w14:paraId="789D0BF0" w14:textId="77777777" w:rsidTr="00137C35">
        <w:tc>
          <w:tcPr>
            <w:tcW w:w="418" w:type="dxa"/>
          </w:tcPr>
          <w:p w14:paraId="624E85A5" w14:textId="77777777" w:rsidR="00137C35" w:rsidRPr="00995D1A" w:rsidRDefault="00137C35" w:rsidP="00137C35">
            <w:pPr>
              <w:keepNext/>
              <w:keepLines/>
              <w:spacing w:line="240" w:lineRule="auto"/>
              <w:rPr>
                <w:rFonts w:ascii="Helvetica" w:hAnsi="Helvetica" w:cs="Tahoma"/>
                <w:sz w:val="20"/>
              </w:rPr>
            </w:pPr>
          </w:p>
        </w:tc>
        <w:tc>
          <w:tcPr>
            <w:tcW w:w="2192" w:type="dxa"/>
            <w:gridSpan w:val="2"/>
          </w:tcPr>
          <w:p w14:paraId="796A06C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UsedMCT</w:t>
            </w:r>
          </w:p>
        </w:tc>
        <w:tc>
          <w:tcPr>
            <w:tcW w:w="1978" w:type="dxa"/>
          </w:tcPr>
          <w:p w14:paraId="7393BA9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AirportMCT</w:t>
            </w:r>
          </w:p>
        </w:tc>
        <w:tc>
          <w:tcPr>
            <w:tcW w:w="3962" w:type="dxa"/>
          </w:tcPr>
          <w:p w14:paraId="056B18A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If GDS is supporting the delivery of this data then it will be provided to the user</w:t>
            </w:r>
          </w:p>
        </w:tc>
      </w:tr>
      <w:tr w:rsidR="00137C35" w:rsidRPr="00995D1A" w14:paraId="4C7CB260" w14:textId="77777777" w:rsidTr="00137C35">
        <w:tc>
          <w:tcPr>
            <w:tcW w:w="418" w:type="dxa"/>
          </w:tcPr>
          <w:p w14:paraId="3BDFF784" w14:textId="77777777" w:rsidR="00137C35" w:rsidRPr="00995D1A" w:rsidRDefault="00137C35" w:rsidP="00137C35">
            <w:pPr>
              <w:keepNext/>
              <w:keepLines/>
              <w:spacing w:line="240" w:lineRule="auto"/>
              <w:rPr>
                <w:rFonts w:ascii="Helvetica" w:hAnsi="Helvetica" w:cs="Tahoma"/>
                <w:color w:val="FF0000"/>
                <w:sz w:val="20"/>
              </w:rPr>
            </w:pPr>
          </w:p>
        </w:tc>
        <w:tc>
          <w:tcPr>
            <w:tcW w:w="2192" w:type="dxa"/>
            <w:gridSpan w:val="2"/>
          </w:tcPr>
          <w:p w14:paraId="1A274A36"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ClassOfFlight</w:t>
            </w:r>
          </w:p>
        </w:tc>
        <w:tc>
          <w:tcPr>
            <w:tcW w:w="5940" w:type="dxa"/>
            <w:gridSpan w:val="2"/>
          </w:tcPr>
          <w:p w14:paraId="7056C97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Obsolete Please use the Brand name in the segment instead!</w:t>
            </w:r>
          </w:p>
        </w:tc>
      </w:tr>
      <w:tr w:rsidR="00137C35" w:rsidRPr="00995D1A" w14:paraId="5CC1A15E" w14:textId="77777777" w:rsidTr="00137C35">
        <w:tc>
          <w:tcPr>
            <w:tcW w:w="418" w:type="dxa"/>
          </w:tcPr>
          <w:p w14:paraId="66D3F15A" w14:textId="77777777" w:rsidR="00137C35" w:rsidRPr="00995D1A" w:rsidRDefault="00137C35" w:rsidP="00137C35">
            <w:pPr>
              <w:keepNext/>
              <w:keepLines/>
              <w:spacing w:line="240" w:lineRule="auto"/>
              <w:rPr>
                <w:rFonts w:ascii="Helvetica" w:hAnsi="Helvetica" w:cs="Tahoma"/>
                <w:sz w:val="20"/>
              </w:rPr>
            </w:pPr>
          </w:p>
        </w:tc>
        <w:tc>
          <w:tcPr>
            <w:tcW w:w="2192" w:type="dxa"/>
            <w:gridSpan w:val="2"/>
          </w:tcPr>
          <w:p w14:paraId="6BDEF9C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MCTExceeded</w:t>
            </w:r>
          </w:p>
        </w:tc>
        <w:tc>
          <w:tcPr>
            <w:tcW w:w="1978" w:type="dxa"/>
          </w:tcPr>
          <w:p w14:paraId="64218A0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w:t>
            </w:r>
          </w:p>
        </w:tc>
        <w:tc>
          <w:tcPr>
            <w:tcW w:w="3962" w:type="dxa"/>
          </w:tcPr>
          <w:p w14:paraId="75B9320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If GETFARESCOMPLEX is used then this parameter will highlight if the user defined MCT was exceeded </w:t>
            </w:r>
          </w:p>
        </w:tc>
      </w:tr>
    </w:tbl>
    <w:p w14:paraId="0B58772E" w14:textId="77777777" w:rsidR="00137C35" w:rsidRPr="00995D1A" w:rsidRDefault="00137C35" w:rsidP="00137C35">
      <w:bookmarkStart w:id="141" w:name="_FareResponseSegment_1"/>
      <w:bookmarkEnd w:id="141"/>
    </w:p>
    <w:p w14:paraId="5BE0E5FE" w14:textId="77777777" w:rsidR="00137C35" w:rsidRPr="00995D1A" w:rsidRDefault="00137C35" w:rsidP="00137C35">
      <w:pPr>
        <w:pStyle w:val="berschrift3"/>
      </w:pPr>
      <w:bookmarkStart w:id="142" w:name="_Toc481678552"/>
      <w:bookmarkStart w:id="143" w:name="_Toc491679665"/>
      <w:r w:rsidRPr="00995D1A">
        <w:t>FareResponseSegment</w:t>
      </w:r>
      <w:bookmarkEnd w:id="142"/>
      <w:bookmarkEnd w:id="143"/>
    </w:p>
    <w:p w14:paraId="5DE429A6"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1701"/>
        <w:gridCol w:w="4245"/>
      </w:tblGrid>
      <w:tr w:rsidR="00137C35" w:rsidRPr="00995D1A" w14:paraId="52F17E6E" w14:textId="77777777" w:rsidTr="00137C35">
        <w:tc>
          <w:tcPr>
            <w:tcW w:w="8550" w:type="dxa"/>
            <w:gridSpan w:val="4"/>
          </w:tcPr>
          <w:p w14:paraId="151EA01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w:t>
            </w:r>
            <w:r w:rsidRPr="00995D1A">
              <w:rPr>
                <w:rFonts w:ascii="Helvetica" w:hAnsi="Helvetica" w:cs="Tahoma"/>
                <w:b/>
                <w:bCs/>
                <w:sz w:val="20"/>
                <w:lang w:val="en-US"/>
              </w:rPr>
              <w:t>Segment</w:t>
            </w:r>
          </w:p>
        </w:tc>
      </w:tr>
      <w:tr w:rsidR="00137C35" w:rsidRPr="00995D1A" w14:paraId="076564F2" w14:textId="77777777" w:rsidTr="00137C35">
        <w:tc>
          <w:tcPr>
            <w:tcW w:w="477" w:type="dxa"/>
          </w:tcPr>
          <w:p w14:paraId="158C328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27" w:type="dxa"/>
          </w:tcPr>
          <w:p w14:paraId="3E7A51F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75A70EB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245" w:type="dxa"/>
          </w:tcPr>
          <w:p w14:paraId="24EBDC0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E25E6CE" w14:textId="77777777" w:rsidTr="00137C35">
        <w:tc>
          <w:tcPr>
            <w:tcW w:w="477" w:type="dxa"/>
          </w:tcPr>
          <w:p w14:paraId="57DE4E50" w14:textId="77777777" w:rsidR="00137C35" w:rsidRPr="00995D1A" w:rsidRDefault="00137C35" w:rsidP="00137C35">
            <w:pPr>
              <w:keepNext/>
              <w:keepLines/>
              <w:spacing w:line="240" w:lineRule="auto"/>
              <w:rPr>
                <w:rFonts w:ascii="Helvetica" w:hAnsi="Helvetica" w:cs="Tahoma"/>
                <w:sz w:val="20"/>
              </w:rPr>
            </w:pPr>
          </w:p>
        </w:tc>
        <w:tc>
          <w:tcPr>
            <w:tcW w:w="2127" w:type="dxa"/>
          </w:tcPr>
          <w:p w14:paraId="066F27F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Allotment</w:t>
            </w:r>
          </w:p>
        </w:tc>
        <w:tc>
          <w:tcPr>
            <w:tcW w:w="1701" w:type="dxa"/>
          </w:tcPr>
          <w:p w14:paraId="715CB41F" w14:textId="63DE3455"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AllotmentResponse</w:t>
            </w:r>
          </w:p>
        </w:tc>
        <w:tc>
          <w:tcPr>
            <w:tcW w:w="4245" w:type="dxa"/>
          </w:tcPr>
          <w:p w14:paraId="0C770C77" w14:textId="77777777" w:rsidR="00137C35" w:rsidRPr="00995D1A" w:rsidRDefault="00137C35" w:rsidP="00137C35">
            <w:pPr>
              <w:keepNext/>
              <w:keepLines/>
              <w:spacing w:line="240" w:lineRule="auto"/>
              <w:rPr>
                <w:rFonts w:ascii="Helvetica" w:hAnsi="Helvetica" w:cs="Tahoma"/>
                <w:b/>
                <w:i/>
                <w:sz w:val="20"/>
                <w:lang w:val="en-US"/>
              </w:rPr>
            </w:pPr>
            <w:r w:rsidRPr="00995D1A">
              <w:rPr>
                <w:rFonts w:ascii="Helvetica" w:hAnsi="Helvetica" w:cs="Tahoma"/>
                <w:b/>
                <w:i/>
                <w:sz w:val="20"/>
                <w:lang w:val="en-US"/>
              </w:rPr>
              <w:t xml:space="preserve">Netfares only: </w:t>
            </w:r>
            <w:r w:rsidRPr="00995D1A">
              <w:rPr>
                <w:rFonts w:ascii="Helvetica" w:hAnsi="Helvetica" w:cs="Tahoma"/>
                <w:b/>
                <w:i/>
                <w:sz w:val="20"/>
                <w:lang w:val="en-US"/>
              </w:rPr>
              <w:br/>
            </w:r>
            <w:r w:rsidRPr="00995D1A">
              <w:rPr>
                <w:rFonts w:ascii="Helvetica" w:hAnsi="Helvetica" w:cs="Tahoma"/>
                <w:sz w:val="20"/>
                <w:lang w:val="en-US"/>
              </w:rPr>
              <w:t>Container for allotment specifc data.</w:t>
            </w:r>
          </w:p>
        </w:tc>
      </w:tr>
      <w:tr w:rsidR="00137C35" w:rsidRPr="00995D1A" w14:paraId="5D9AEDF3" w14:textId="77777777" w:rsidTr="00137C35">
        <w:tc>
          <w:tcPr>
            <w:tcW w:w="477" w:type="dxa"/>
          </w:tcPr>
          <w:p w14:paraId="1F1441C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27" w:type="dxa"/>
          </w:tcPr>
          <w:p w14:paraId="672D54E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Arrival</w:t>
            </w:r>
          </w:p>
        </w:tc>
        <w:tc>
          <w:tcPr>
            <w:tcW w:w="1701" w:type="dxa"/>
          </w:tcPr>
          <w:p w14:paraId="511FE0D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4F0067CC" w14:textId="77777777" w:rsidR="00137C35" w:rsidRPr="00995D1A" w:rsidRDefault="00137C35" w:rsidP="00137C35">
            <w:pPr>
              <w:keepNext/>
              <w:keepLines/>
              <w:spacing w:line="240" w:lineRule="auto"/>
              <w:rPr>
                <w:rFonts w:ascii="Helvetica" w:hAnsi="Helvetica" w:cs="Tahoma"/>
                <w:iCs/>
                <w:sz w:val="20"/>
                <w:lang w:val="en-US"/>
              </w:rPr>
            </w:pPr>
            <w:r w:rsidRPr="00995D1A">
              <w:rPr>
                <w:rFonts w:ascii="Helvetica" w:hAnsi="Helvetica" w:cs="Tahoma"/>
                <w:iCs/>
                <w:sz w:val="20"/>
                <w:lang w:val="en-US"/>
              </w:rPr>
              <w:t>Three letter code of the arrival airport.</w:t>
            </w:r>
          </w:p>
        </w:tc>
      </w:tr>
      <w:tr w:rsidR="00137C35" w:rsidRPr="00995D1A" w14:paraId="5A5BBB40" w14:textId="77777777" w:rsidTr="00137C35">
        <w:tc>
          <w:tcPr>
            <w:tcW w:w="477" w:type="dxa"/>
          </w:tcPr>
          <w:p w14:paraId="1BA77240" w14:textId="77777777" w:rsidR="00137C35" w:rsidRPr="00995D1A" w:rsidRDefault="00137C35" w:rsidP="00137C35">
            <w:pPr>
              <w:keepNext/>
              <w:keepLines/>
              <w:spacing w:line="240" w:lineRule="auto"/>
              <w:rPr>
                <w:rFonts w:ascii="Helvetica" w:hAnsi="Helvetica" w:cs="Tahoma"/>
                <w:sz w:val="20"/>
              </w:rPr>
            </w:pPr>
          </w:p>
        </w:tc>
        <w:tc>
          <w:tcPr>
            <w:tcW w:w="2127" w:type="dxa"/>
          </w:tcPr>
          <w:p w14:paraId="01D6B51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ArrivalDateTime</w:t>
            </w:r>
          </w:p>
        </w:tc>
        <w:tc>
          <w:tcPr>
            <w:tcW w:w="1701" w:type="dxa"/>
          </w:tcPr>
          <w:p w14:paraId="24EE749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4245" w:type="dxa"/>
          </w:tcPr>
          <w:p w14:paraId="6AFBD65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 and time of arrival, the time could be empty if this is not the last segment of the leg.</w:t>
            </w:r>
          </w:p>
        </w:tc>
      </w:tr>
      <w:tr w:rsidR="00137C35" w:rsidRPr="00995D1A" w14:paraId="65AEF689" w14:textId="77777777" w:rsidTr="00137C35">
        <w:tc>
          <w:tcPr>
            <w:tcW w:w="477" w:type="dxa"/>
          </w:tcPr>
          <w:p w14:paraId="0C2B5DB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27" w:type="dxa"/>
          </w:tcPr>
          <w:p w14:paraId="76B6282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BookingClass</w:t>
            </w:r>
          </w:p>
        </w:tc>
        <w:tc>
          <w:tcPr>
            <w:tcW w:w="1701" w:type="dxa"/>
          </w:tcPr>
          <w:p w14:paraId="452FBD6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53830DA3"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Booking class of the segment.</w:t>
            </w:r>
          </w:p>
        </w:tc>
      </w:tr>
      <w:tr w:rsidR="00137C35" w:rsidRPr="00995D1A" w14:paraId="3134F8B8" w14:textId="77777777" w:rsidTr="00137C35">
        <w:tc>
          <w:tcPr>
            <w:tcW w:w="477" w:type="dxa"/>
          </w:tcPr>
          <w:p w14:paraId="0434DB3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27" w:type="dxa"/>
          </w:tcPr>
          <w:p w14:paraId="7AC965C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CabinClass</w:t>
            </w:r>
          </w:p>
        </w:tc>
        <w:tc>
          <w:tcPr>
            <w:tcW w:w="1701" w:type="dxa"/>
          </w:tcPr>
          <w:p w14:paraId="1B51622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1C2E245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The cabin class pertaining to the booking class and the requested airline of the segment</w:t>
            </w:r>
          </w:p>
        </w:tc>
      </w:tr>
      <w:tr w:rsidR="00137C35" w:rsidRPr="00995D1A" w14:paraId="22E56B6D" w14:textId="77777777" w:rsidTr="00137C35">
        <w:tc>
          <w:tcPr>
            <w:tcW w:w="477" w:type="dxa"/>
          </w:tcPr>
          <w:p w14:paraId="58367FE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27" w:type="dxa"/>
          </w:tcPr>
          <w:p w14:paraId="3DD5078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CabinClassName</w:t>
            </w:r>
          </w:p>
        </w:tc>
        <w:tc>
          <w:tcPr>
            <w:tcW w:w="1701" w:type="dxa"/>
          </w:tcPr>
          <w:p w14:paraId="308E744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ClassTypeEnum</w:t>
            </w:r>
          </w:p>
        </w:tc>
        <w:tc>
          <w:tcPr>
            <w:tcW w:w="4245" w:type="dxa"/>
          </w:tcPr>
          <w:p w14:paraId="640F7E0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Cabinclass of the segment</w:t>
            </w:r>
          </w:p>
          <w:p w14:paraId="416332F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Economy</w:t>
            </w:r>
            <w:r w:rsidRPr="00995D1A">
              <w:rPr>
                <w:rFonts w:ascii="Helvetica" w:hAnsi="Helvetica" w:cs="Tahoma"/>
                <w:sz w:val="20"/>
              </w:rPr>
              <w:t xml:space="preserve"> = Economy class.</w:t>
            </w:r>
          </w:p>
          <w:p w14:paraId="15A6950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Business</w:t>
            </w:r>
            <w:r w:rsidRPr="00995D1A">
              <w:rPr>
                <w:rFonts w:ascii="Helvetica" w:hAnsi="Helvetica" w:cs="Tahoma"/>
                <w:sz w:val="20"/>
              </w:rPr>
              <w:t xml:space="preserve"> = Business class.</w:t>
            </w:r>
          </w:p>
          <w:p w14:paraId="32AF237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First</w:t>
            </w:r>
            <w:r w:rsidRPr="00995D1A">
              <w:rPr>
                <w:rFonts w:ascii="Helvetica" w:hAnsi="Helvetica" w:cs="Tahoma"/>
                <w:sz w:val="20"/>
              </w:rPr>
              <w:t xml:space="preserve"> = First class.</w:t>
            </w:r>
          </w:p>
          <w:p w14:paraId="03EFD5B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PremiumEconomy</w:t>
            </w:r>
            <w:r w:rsidRPr="00995D1A">
              <w:rPr>
                <w:rFonts w:ascii="Helvetica" w:hAnsi="Helvetica" w:cs="Tahoma"/>
                <w:sz w:val="20"/>
              </w:rPr>
              <w:t xml:space="preserve"> = Premium economy</w:t>
            </w:r>
          </w:p>
        </w:tc>
      </w:tr>
      <w:tr w:rsidR="00137C35" w:rsidRPr="00995D1A" w14:paraId="4763365D" w14:textId="77777777" w:rsidTr="00137C35">
        <w:tc>
          <w:tcPr>
            <w:tcW w:w="477" w:type="dxa"/>
          </w:tcPr>
          <w:p w14:paraId="5656E7B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27" w:type="dxa"/>
          </w:tcPr>
          <w:p w14:paraId="5F03933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CarrierCode</w:t>
            </w:r>
          </w:p>
        </w:tc>
        <w:tc>
          <w:tcPr>
            <w:tcW w:w="1701" w:type="dxa"/>
          </w:tcPr>
          <w:p w14:paraId="2733B95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065A0AF6"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Two-letter carrier code.</w:t>
            </w:r>
          </w:p>
        </w:tc>
      </w:tr>
      <w:tr w:rsidR="00137C35" w:rsidRPr="00995D1A" w14:paraId="7F1EEF93" w14:textId="77777777" w:rsidTr="00137C35">
        <w:tc>
          <w:tcPr>
            <w:tcW w:w="477" w:type="dxa"/>
          </w:tcPr>
          <w:p w14:paraId="44297410" w14:textId="77777777" w:rsidR="00137C35" w:rsidRPr="00995D1A" w:rsidRDefault="00137C35" w:rsidP="00137C35">
            <w:pPr>
              <w:keepNext/>
              <w:keepLines/>
              <w:spacing w:line="240" w:lineRule="auto"/>
              <w:rPr>
                <w:rFonts w:ascii="Helvetica" w:hAnsi="Helvetica" w:cs="Tahoma"/>
                <w:sz w:val="20"/>
              </w:rPr>
            </w:pPr>
          </w:p>
        </w:tc>
        <w:tc>
          <w:tcPr>
            <w:tcW w:w="2127" w:type="dxa"/>
          </w:tcPr>
          <w:p w14:paraId="0556615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CodeShare</w:t>
            </w:r>
          </w:p>
        </w:tc>
        <w:tc>
          <w:tcPr>
            <w:tcW w:w="1701" w:type="dxa"/>
          </w:tcPr>
          <w:p w14:paraId="5DE0B35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104D436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Information whether the flight is a Code Share; contains the carrier-code of the partner carrier.</w:t>
            </w:r>
            <w:r w:rsidRPr="00995D1A">
              <w:rPr>
                <w:rFonts w:ascii="Helvetica" w:hAnsi="Helvetica" w:cs="Tahoma"/>
                <w:sz w:val="20"/>
                <w:lang w:val="en-US"/>
              </w:rPr>
              <w:t xml:space="preserve"> This parameter will be returned if the value </w:t>
            </w:r>
            <w:r w:rsidRPr="00995D1A">
              <w:rPr>
                <w:rFonts w:ascii="Helvetica" w:hAnsi="Helvetica" w:cs="Tahoma"/>
                <w:i/>
                <w:sz w:val="18"/>
                <w:szCs w:val="18"/>
                <w:lang w:val="en-US"/>
              </w:rPr>
              <w:t>Legtraveltime_Codeshare_NumberOfStops</w:t>
            </w:r>
            <w:r w:rsidRPr="00995D1A">
              <w:rPr>
                <w:rFonts w:ascii="Helvetica" w:hAnsi="Helvetica" w:cs="Tahoma"/>
                <w:sz w:val="20"/>
                <w:lang w:val="en-US"/>
              </w:rPr>
              <w:t xml:space="preserve"> is set in the ExtraInfo request parameter.</w:t>
            </w:r>
          </w:p>
        </w:tc>
      </w:tr>
      <w:tr w:rsidR="00137C35" w:rsidRPr="00995D1A" w14:paraId="184384B9" w14:textId="77777777" w:rsidTr="00137C35">
        <w:tc>
          <w:tcPr>
            <w:tcW w:w="477" w:type="dxa"/>
          </w:tcPr>
          <w:p w14:paraId="60D9C699" w14:textId="77777777" w:rsidR="00137C35" w:rsidRPr="00995D1A" w:rsidRDefault="00137C35" w:rsidP="00137C35">
            <w:pPr>
              <w:keepNext/>
              <w:keepLines/>
              <w:spacing w:line="240" w:lineRule="auto"/>
              <w:rPr>
                <w:rFonts w:ascii="Helvetica" w:hAnsi="Helvetica" w:cs="Tahoma"/>
                <w:sz w:val="20"/>
              </w:rPr>
            </w:pPr>
          </w:p>
        </w:tc>
        <w:tc>
          <w:tcPr>
            <w:tcW w:w="2127" w:type="dxa"/>
          </w:tcPr>
          <w:p w14:paraId="1DA4C08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DatePairs</w:t>
            </w:r>
          </w:p>
        </w:tc>
        <w:tc>
          <w:tcPr>
            <w:tcW w:w="1701" w:type="dxa"/>
          </w:tcPr>
          <w:p w14:paraId="547A2EC4" w14:textId="2FEDF2D1"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FareResponseDatePair[]</w:t>
            </w:r>
          </w:p>
        </w:tc>
        <w:tc>
          <w:tcPr>
            <w:tcW w:w="4245" w:type="dxa"/>
          </w:tcPr>
          <w:p w14:paraId="6E60F27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rPr>
              <w:t>NetFares only:</w:t>
            </w:r>
            <w:r w:rsidRPr="00995D1A">
              <w:rPr>
                <w:rFonts w:ascii="Helvetica" w:hAnsi="Helvetica" w:cs="Tahoma"/>
                <w:sz w:val="20"/>
              </w:rPr>
              <w:t xml:space="preserve"> Allotment specifc list of possible dates.</w:t>
            </w:r>
          </w:p>
        </w:tc>
      </w:tr>
      <w:tr w:rsidR="00137C35" w:rsidRPr="00995D1A" w14:paraId="2481AB35" w14:textId="77777777" w:rsidTr="00137C35">
        <w:tc>
          <w:tcPr>
            <w:tcW w:w="477" w:type="dxa"/>
          </w:tcPr>
          <w:p w14:paraId="7147627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27" w:type="dxa"/>
          </w:tcPr>
          <w:p w14:paraId="5A99E82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Departure</w:t>
            </w:r>
          </w:p>
        </w:tc>
        <w:tc>
          <w:tcPr>
            <w:tcW w:w="1701" w:type="dxa"/>
          </w:tcPr>
          <w:p w14:paraId="5D6B96C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03851BA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Three letter code of the departure airport.</w:t>
            </w:r>
          </w:p>
        </w:tc>
      </w:tr>
      <w:tr w:rsidR="00137C35" w:rsidRPr="00995D1A" w14:paraId="73E002E1" w14:textId="77777777" w:rsidTr="00137C35">
        <w:tc>
          <w:tcPr>
            <w:tcW w:w="477" w:type="dxa"/>
          </w:tcPr>
          <w:p w14:paraId="1D91E12E" w14:textId="77777777" w:rsidR="00137C35" w:rsidRPr="00995D1A" w:rsidRDefault="00137C35" w:rsidP="00137C35">
            <w:pPr>
              <w:keepNext/>
              <w:keepLines/>
              <w:spacing w:line="240" w:lineRule="auto"/>
              <w:rPr>
                <w:rFonts w:ascii="Helvetica" w:hAnsi="Helvetica" w:cs="Tahoma"/>
                <w:sz w:val="20"/>
              </w:rPr>
            </w:pPr>
          </w:p>
        </w:tc>
        <w:tc>
          <w:tcPr>
            <w:tcW w:w="2127" w:type="dxa"/>
          </w:tcPr>
          <w:p w14:paraId="00785BC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DepartureDateTime</w:t>
            </w:r>
          </w:p>
        </w:tc>
        <w:tc>
          <w:tcPr>
            <w:tcW w:w="1701" w:type="dxa"/>
          </w:tcPr>
          <w:p w14:paraId="2465D8B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4245" w:type="dxa"/>
          </w:tcPr>
          <w:p w14:paraId="723845F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 and time of departure, the time could be empty if this is not the first segment of the leg.</w:t>
            </w:r>
          </w:p>
        </w:tc>
      </w:tr>
      <w:tr w:rsidR="00137C35" w:rsidRPr="00995D1A" w14:paraId="6D6C19BC" w14:textId="77777777" w:rsidTr="00137C35">
        <w:tc>
          <w:tcPr>
            <w:tcW w:w="477" w:type="dxa"/>
          </w:tcPr>
          <w:p w14:paraId="73DB6F8A" w14:textId="77777777" w:rsidR="00137C35" w:rsidRPr="00995D1A" w:rsidRDefault="00137C35" w:rsidP="00137C35">
            <w:pPr>
              <w:keepNext/>
              <w:keepLines/>
              <w:spacing w:line="240" w:lineRule="auto"/>
              <w:rPr>
                <w:rFonts w:ascii="Helvetica" w:hAnsi="Helvetica" w:cs="Tahoma"/>
                <w:sz w:val="20"/>
              </w:rPr>
            </w:pPr>
          </w:p>
        </w:tc>
        <w:tc>
          <w:tcPr>
            <w:tcW w:w="2127" w:type="dxa"/>
          </w:tcPr>
          <w:p w14:paraId="4453007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EquipmentCode</w:t>
            </w:r>
          </w:p>
        </w:tc>
        <w:tc>
          <w:tcPr>
            <w:tcW w:w="1701" w:type="dxa"/>
          </w:tcPr>
          <w:p w14:paraId="3F44938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44DD009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ID of the type of aircraft.</w:t>
            </w:r>
          </w:p>
        </w:tc>
      </w:tr>
      <w:tr w:rsidR="00137C35" w:rsidRPr="00995D1A" w14:paraId="76FFD299" w14:textId="77777777" w:rsidTr="00137C35">
        <w:tc>
          <w:tcPr>
            <w:tcW w:w="477" w:type="dxa"/>
          </w:tcPr>
          <w:p w14:paraId="672437AE" w14:textId="77777777" w:rsidR="00137C35" w:rsidRPr="00995D1A" w:rsidRDefault="00137C35" w:rsidP="00137C35">
            <w:pPr>
              <w:keepNext/>
              <w:keepLines/>
              <w:spacing w:line="240" w:lineRule="auto"/>
              <w:rPr>
                <w:rFonts w:ascii="Helvetica" w:hAnsi="Helvetica" w:cs="Tahoma"/>
                <w:color w:val="FF0000"/>
                <w:sz w:val="20"/>
              </w:rPr>
            </w:pPr>
          </w:p>
        </w:tc>
        <w:tc>
          <w:tcPr>
            <w:tcW w:w="2127" w:type="dxa"/>
          </w:tcPr>
          <w:p w14:paraId="73790E1C"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EquipmentName</w:t>
            </w:r>
          </w:p>
        </w:tc>
        <w:tc>
          <w:tcPr>
            <w:tcW w:w="1701" w:type="dxa"/>
          </w:tcPr>
          <w:p w14:paraId="061F4AB3"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4245" w:type="dxa"/>
          </w:tcPr>
          <w:p w14:paraId="798178AF" w14:textId="77777777" w:rsidR="00137C35" w:rsidRPr="00995D1A" w:rsidRDefault="00137C35" w:rsidP="00137C35">
            <w:pPr>
              <w:keepNext/>
              <w:keepLines/>
              <w:spacing w:line="240" w:lineRule="auto"/>
              <w:rPr>
                <w:rFonts w:ascii="Helvetica" w:hAnsi="Helvetica" w:cs="Tahoma"/>
                <w:color w:val="FF0000"/>
                <w:sz w:val="20"/>
              </w:rPr>
            </w:pPr>
            <w:r w:rsidRPr="00995D1A">
              <w:rPr>
                <w:rFonts w:cs="Arial"/>
                <w:color w:val="FF0000"/>
                <w:sz w:val="20"/>
                <w:lang w:val="en-US"/>
              </w:rPr>
              <w:t xml:space="preserve">GDS fare source only: </w:t>
            </w:r>
            <w:r w:rsidRPr="00995D1A">
              <w:rPr>
                <w:rFonts w:cs="Arial"/>
                <w:color w:val="FF0000"/>
                <w:sz w:val="20"/>
                <w:lang w:val="en-US"/>
              </w:rPr>
              <w:br/>
            </w:r>
            <w:r w:rsidRPr="00995D1A">
              <w:rPr>
                <w:rFonts w:ascii="Helvetica" w:hAnsi="Helvetica" w:cs="Tahoma"/>
                <w:color w:val="FF0000"/>
                <w:sz w:val="20"/>
                <w:lang w:val="en-US"/>
              </w:rPr>
              <w:t>Full name of the aircraft operating the segment.</w:t>
            </w:r>
          </w:p>
        </w:tc>
      </w:tr>
      <w:tr w:rsidR="00137C35" w:rsidRPr="00995D1A" w14:paraId="2F742D26" w14:textId="77777777" w:rsidTr="00137C35">
        <w:tc>
          <w:tcPr>
            <w:tcW w:w="477" w:type="dxa"/>
          </w:tcPr>
          <w:p w14:paraId="4F3F2FB1" w14:textId="77777777" w:rsidR="00137C35" w:rsidRPr="00995D1A" w:rsidRDefault="00137C35" w:rsidP="00137C35">
            <w:pPr>
              <w:keepNext/>
              <w:keepLines/>
              <w:spacing w:line="240" w:lineRule="auto"/>
              <w:rPr>
                <w:rFonts w:ascii="Helvetica" w:hAnsi="Helvetica" w:cs="Tahoma"/>
                <w:sz w:val="20"/>
              </w:rPr>
            </w:pPr>
          </w:p>
        </w:tc>
        <w:tc>
          <w:tcPr>
            <w:tcW w:w="2127" w:type="dxa"/>
          </w:tcPr>
          <w:p w14:paraId="461579B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FareBase</w:t>
            </w:r>
          </w:p>
        </w:tc>
        <w:tc>
          <w:tcPr>
            <w:tcW w:w="1701" w:type="dxa"/>
          </w:tcPr>
          <w:p w14:paraId="40EBF25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36BDEE8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 base of the segment.</w:t>
            </w:r>
          </w:p>
        </w:tc>
      </w:tr>
      <w:tr w:rsidR="00137C35" w:rsidRPr="00995D1A" w14:paraId="5E218C46" w14:textId="77777777" w:rsidTr="00137C35">
        <w:tc>
          <w:tcPr>
            <w:tcW w:w="477" w:type="dxa"/>
          </w:tcPr>
          <w:p w14:paraId="16F4D390"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127" w:type="dxa"/>
          </w:tcPr>
          <w:p w14:paraId="4964FD1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FlightNumber</w:t>
            </w:r>
          </w:p>
        </w:tc>
        <w:tc>
          <w:tcPr>
            <w:tcW w:w="1701" w:type="dxa"/>
          </w:tcPr>
          <w:p w14:paraId="424E945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5B9E2C9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Flight number of this segment.</w:t>
            </w:r>
          </w:p>
        </w:tc>
      </w:tr>
      <w:tr w:rsidR="00137C35" w:rsidRPr="00995D1A" w14:paraId="6788D4D9" w14:textId="77777777" w:rsidTr="00137C35">
        <w:tc>
          <w:tcPr>
            <w:tcW w:w="477" w:type="dxa"/>
          </w:tcPr>
          <w:p w14:paraId="480F3717"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127" w:type="dxa"/>
          </w:tcPr>
          <w:p w14:paraId="0AC14925"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FreeSeats</w:t>
            </w:r>
          </w:p>
        </w:tc>
        <w:tc>
          <w:tcPr>
            <w:tcW w:w="1701" w:type="dxa"/>
          </w:tcPr>
          <w:p w14:paraId="341FD77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245" w:type="dxa"/>
          </w:tcPr>
          <w:p w14:paraId="449A1E4A"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iCs/>
                <w:sz w:val="20"/>
                <w:lang w:val="en-US"/>
              </w:rPr>
              <w:t xml:space="preserve">The </w:t>
            </w:r>
            <w:r w:rsidRPr="00995D1A">
              <w:rPr>
                <w:rFonts w:ascii="Helvetica" w:hAnsi="Helvetica" w:cs="Tahoma"/>
                <w:sz w:val="20"/>
                <w:lang w:val="en-US"/>
              </w:rPr>
              <w:t>number of free seats.</w:t>
            </w:r>
          </w:p>
        </w:tc>
      </w:tr>
      <w:tr w:rsidR="00137C35" w:rsidRPr="00995D1A" w14:paraId="2C8475E7" w14:textId="77777777" w:rsidTr="00137C35">
        <w:tc>
          <w:tcPr>
            <w:tcW w:w="477" w:type="dxa"/>
          </w:tcPr>
          <w:p w14:paraId="075A6C1E" w14:textId="77777777" w:rsidR="00137C35" w:rsidRPr="00995D1A" w:rsidRDefault="00137C35" w:rsidP="00137C35">
            <w:pPr>
              <w:keepNext/>
              <w:keepLines/>
              <w:spacing w:line="240" w:lineRule="auto"/>
              <w:rPr>
                <w:rFonts w:ascii="Helvetica" w:hAnsi="Helvetica" w:cs="Tahoma"/>
                <w:sz w:val="20"/>
              </w:rPr>
            </w:pPr>
          </w:p>
        </w:tc>
        <w:tc>
          <w:tcPr>
            <w:tcW w:w="2127" w:type="dxa"/>
          </w:tcPr>
          <w:p w14:paraId="32F261D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FreeBaggageAllowance</w:t>
            </w:r>
          </w:p>
        </w:tc>
        <w:tc>
          <w:tcPr>
            <w:tcW w:w="1701" w:type="dxa"/>
          </w:tcPr>
          <w:p w14:paraId="17A1202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1B5B0283"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i/>
                <w:sz w:val="20"/>
                <w:lang w:val="en-US"/>
              </w:rPr>
              <w:t>GDS and WebFares only</w:t>
            </w:r>
            <w:r w:rsidRPr="00995D1A">
              <w:rPr>
                <w:rFonts w:ascii="Helvetica" w:hAnsi="Helvetica" w:cs="Tahoma"/>
                <w:bCs/>
                <w:sz w:val="20"/>
                <w:lang w:val="en-US"/>
              </w:rPr>
              <w:br/>
              <w:t>Free baggage allowance. The result could be the amount of pieces or the weight. For the GetFares response is the free baggage allowance only for the passenger type Adult.</w:t>
            </w:r>
          </w:p>
          <w:p w14:paraId="0D7C119E"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 = No baggage information</w:t>
            </w:r>
            <w:r w:rsidRPr="00995D1A">
              <w:rPr>
                <w:rFonts w:ascii="Helvetica" w:hAnsi="Helvetica" w:cs="Tahoma"/>
                <w:bCs/>
                <w:sz w:val="20"/>
                <w:lang w:val="en-US"/>
              </w:rPr>
              <w:br/>
              <w:t>Null = No baggage information</w:t>
            </w:r>
            <w:r w:rsidRPr="00995D1A">
              <w:rPr>
                <w:rFonts w:ascii="Helvetica" w:hAnsi="Helvetica" w:cs="Tahoma"/>
                <w:bCs/>
                <w:sz w:val="20"/>
                <w:lang w:val="en-US"/>
              </w:rPr>
              <w:br/>
              <w:t>NIL = No free baggage allowance</w:t>
            </w:r>
            <w:r w:rsidRPr="00995D1A">
              <w:rPr>
                <w:rFonts w:ascii="Helvetica" w:hAnsi="Helvetica" w:cs="Tahoma"/>
                <w:bCs/>
                <w:sz w:val="20"/>
                <w:lang w:val="en-US"/>
              </w:rPr>
              <w:br/>
              <w:t>P, PC = Pieces</w:t>
            </w:r>
            <w:r w:rsidRPr="00995D1A">
              <w:rPr>
                <w:rFonts w:ascii="Helvetica" w:hAnsi="Helvetica" w:cs="Tahoma"/>
                <w:bCs/>
                <w:sz w:val="20"/>
                <w:lang w:val="en-US"/>
              </w:rPr>
              <w:br/>
              <w:t>K = Kilos</w:t>
            </w:r>
            <w:r w:rsidRPr="00995D1A">
              <w:rPr>
                <w:rFonts w:ascii="Helvetica" w:hAnsi="Helvetica" w:cs="Tahoma"/>
                <w:bCs/>
                <w:sz w:val="20"/>
                <w:lang w:val="en-US"/>
              </w:rPr>
              <w:br/>
              <w:t>L = Pounds</w:t>
            </w:r>
          </w:p>
          <w:p w14:paraId="6BBC8C7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E.g: NIL, 00P, 02P,0PC,1PC, 2PC, 20K 30K, 10L, 20L, “”, &lt;null&gt;</w:t>
            </w:r>
          </w:p>
          <w:p w14:paraId="3B64FE81"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Note: In the response of the GetFareQuote and BookFare command all other passenger types will be returned.</w:t>
            </w:r>
          </w:p>
        </w:tc>
      </w:tr>
      <w:tr w:rsidR="00137C35" w:rsidRPr="00995D1A" w14:paraId="54B2C80A" w14:textId="77777777" w:rsidTr="00137C35">
        <w:tc>
          <w:tcPr>
            <w:tcW w:w="477" w:type="dxa"/>
          </w:tcPr>
          <w:p w14:paraId="70ABECFE" w14:textId="77777777" w:rsidR="00137C35" w:rsidRPr="00995D1A" w:rsidRDefault="00137C35" w:rsidP="00137C35">
            <w:pPr>
              <w:keepNext/>
              <w:keepLines/>
              <w:spacing w:line="240" w:lineRule="auto"/>
              <w:rPr>
                <w:rFonts w:ascii="Helvetica" w:hAnsi="Helvetica" w:cs="Tahoma"/>
                <w:sz w:val="20"/>
              </w:rPr>
            </w:pPr>
          </w:p>
        </w:tc>
        <w:tc>
          <w:tcPr>
            <w:tcW w:w="2127" w:type="dxa"/>
          </w:tcPr>
          <w:p w14:paraId="0EAFB07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MealCode</w:t>
            </w:r>
          </w:p>
        </w:tc>
        <w:tc>
          <w:tcPr>
            <w:tcW w:w="1701" w:type="dxa"/>
          </w:tcPr>
          <w:p w14:paraId="0511267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7DFC576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Meal code of the segment (if available) as returned by the GDS.</w:t>
            </w:r>
          </w:p>
        </w:tc>
      </w:tr>
      <w:tr w:rsidR="00137C35" w:rsidRPr="00995D1A" w14:paraId="1584190F" w14:textId="77777777" w:rsidTr="00137C35">
        <w:tc>
          <w:tcPr>
            <w:tcW w:w="477" w:type="dxa"/>
          </w:tcPr>
          <w:p w14:paraId="69B10092" w14:textId="77777777" w:rsidR="00137C35" w:rsidRPr="00995D1A" w:rsidRDefault="00137C35" w:rsidP="00137C35">
            <w:pPr>
              <w:keepNext/>
              <w:keepLines/>
              <w:spacing w:line="240" w:lineRule="auto"/>
              <w:rPr>
                <w:rFonts w:ascii="Helvetica" w:hAnsi="Helvetica" w:cs="Tahoma"/>
                <w:sz w:val="20"/>
              </w:rPr>
            </w:pPr>
          </w:p>
        </w:tc>
        <w:tc>
          <w:tcPr>
            <w:tcW w:w="2127" w:type="dxa"/>
          </w:tcPr>
          <w:p w14:paraId="466FD22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NumberOfStops</w:t>
            </w:r>
          </w:p>
        </w:tc>
        <w:tc>
          <w:tcPr>
            <w:tcW w:w="1701" w:type="dxa"/>
          </w:tcPr>
          <w:p w14:paraId="4ADF133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245" w:type="dxa"/>
          </w:tcPr>
          <w:p w14:paraId="6AF0088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 xml:space="preserve">Parameter containing the number of landings the plane made on this segment (e.g.: technical stops). This parameter will be returned if the value </w:t>
            </w:r>
            <w:r w:rsidRPr="00995D1A">
              <w:rPr>
                <w:rFonts w:ascii="Helvetica" w:hAnsi="Helvetica" w:cs="Tahoma"/>
                <w:i/>
                <w:sz w:val="18"/>
                <w:szCs w:val="18"/>
                <w:lang w:val="en-US"/>
              </w:rPr>
              <w:t>Legtraveltime_Codeshare_NumberOfStops</w:t>
            </w:r>
            <w:r w:rsidRPr="00995D1A">
              <w:rPr>
                <w:rFonts w:ascii="Helvetica" w:hAnsi="Helvetica" w:cs="Tahoma"/>
                <w:sz w:val="20"/>
                <w:lang w:val="en-US"/>
              </w:rPr>
              <w:t xml:space="preserve"> is set in the ExtraInfo request parameter.</w:t>
            </w:r>
          </w:p>
        </w:tc>
      </w:tr>
      <w:tr w:rsidR="00137C35" w:rsidRPr="00995D1A" w14:paraId="56B2266C" w14:textId="77777777" w:rsidTr="00137C35">
        <w:tc>
          <w:tcPr>
            <w:tcW w:w="477" w:type="dxa"/>
          </w:tcPr>
          <w:p w14:paraId="07C20B3A"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127" w:type="dxa"/>
          </w:tcPr>
          <w:p w14:paraId="3A355B1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SegmentID</w:t>
            </w:r>
          </w:p>
        </w:tc>
        <w:tc>
          <w:tcPr>
            <w:tcW w:w="1701" w:type="dxa"/>
          </w:tcPr>
          <w:p w14:paraId="2BF3F22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489D542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Identifier for the current segment. This number will be used for the identification with the passenger prices.</w:t>
            </w:r>
          </w:p>
        </w:tc>
      </w:tr>
      <w:tr w:rsidR="00137C35" w:rsidRPr="00995D1A" w14:paraId="64471051" w14:textId="77777777" w:rsidTr="00137C35">
        <w:tc>
          <w:tcPr>
            <w:tcW w:w="477" w:type="dxa"/>
          </w:tcPr>
          <w:p w14:paraId="0B78D74D" w14:textId="77777777" w:rsidR="00137C35" w:rsidRPr="00995D1A" w:rsidRDefault="00137C35" w:rsidP="00137C35">
            <w:pPr>
              <w:keepNext/>
              <w:keepLines/>
              <w:spacing w:line="240" w:lineRule="auto"/>
              <w:rPr>
                <w:rFonts w:ascii="Helvetica" w:hAnsi="Helvetica" w:cs="Tahoma"/>
                <w:sz w:val="20"/>
              </w:rPr>
            </w:pPr>
          </w:p>
        </w:tc>
        <w:tc>
          <w:tcPr>
            <w:tcW w:w="2127" w:type="dxa"/>
          </w:tcPr>
          <w:p w14:paraId="35E8653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SegmentMileage</w:t>
            </w:r>
          </w:p>
        </w:tc>
        <w:tc>
          <w:tcPr>
            <w:tcW w:w="1701" w:type="dxa"/>
          </w:tcPr>
          <w:p w14:paraId="2F7EAF7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245" w:type="dxa"/>
          </w:tcPr>
          <w:p w14:paraId="2A1E379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 xml:space="preserve">Parameter containing the mileage of the current segment. This parameter will be returned if the value </w:t>
            </w:r>
            <w:r w:rsidRPr="00995D1A">
              <w:rPr>
                <w:rFonts w:ascii="Helvetica" w:hAnsi="Helvetica" w:cs="Tahoma"/>
                <w:i/>
                <w:sz w:val="20"/>
                <w:lang w:val="en-US"/>
              </w:rPr>
              <w:t>SegmentMileage</w:t>
            </w:r>
            <w:r w:rsidRPr="00995D1A">
              <w:rPr>
                <w:rFonts w:ascii="Helvetica" w:hAnsi="Helvetica" w:cs="Tahoma"/>
                <w:sz w:val="20"/>
                <w:lang w:val="en-US"/>
              </w:rPr>
              <w:t xml:space="preserve"> is set in the </w:t>
            </w:r>
            <w:r w:rsidRPr="00995D1A">
              <w:rPr>
                <w:rFonts w:ascii="Helvetica" w:hAnsi="Helvetica" w:cs="Tahoma"/>
                <w:i/>
                <w:sz w:val="20"/>
                <w:lang w:val="en-US"/>
              </w:rPr>
              <w:t>ExtraInfo</w:t>
            </w:r>
            <w:r w:rsidRPr="00995D1A">
              <w:rPr>
                <w:rFonts w:ascii="Helvetica" w:hAnsi="Helvetica" w:cs="Tahoma"/>
                <w:sz w:val="20"/>
                <w:lang w:val="en-US"/>
              </w:rPr>
              <w:t xml:space="preserve"> request parameter.</w:t>
            </w:r>
          </w:p>
        </w:tc>
      </w:tr>
      <w:tr w:rsidR="00137C35" w:rsidRPr="00995D1A" w14:paraId="3A770661" w14:textId="77777777" w:rsidTr="00137C35">
        <w:tc>
          <w:tcPr>
            <w:tcW w:w="477" w:type="dxa"/>
          </w:tcPr>
          <w:p w14:paraId="1549CE51" w14:textId="77777777" w:rsidR="00137C35" w:rsidRPr="00995D1A" w:rsidRDefault="00137C35" w:rsidP="00137C35">
            <w:pPr>
              <w:keepNext/>
              <w:keepLines/>
              <w:spacing w:line="240" w:lineRule="auto"/>
              <w:rPr>
                <w:rFonts w:ascii="Helvetica" w:hAnsi="Helvetica" w:cs="Tahoma"/>
                <w:sz w:val="20"/>
              </w:rPr>
            </w:pPr>
          </w:p>
        </w:tc>
        <w:tc>
          <w:tcPr>
            <w:tcW w:w="2127" w:type="dxa"/>
          </w:tcPr>
          <w:p w14:paraId="4B7CB99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Surcharge</w:t>
            </w:r>
          </w:p>
        </w:tc>
        <w:tc>
          <w:tcPr>
            <w:tcW w:w="1701" w:type="dxa"/>
          </w:tcPr>
          <w:p w14:paraId="0AE7B5BD" w14:textId="265881B9"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SharedPrice</w:t>
            </w:r>
          </w:p>
        </w:tc>
        <w:tc>
          <w:tcPr>
            <w:tcW w:w="4245" w:type="dxa"/>
          </w:tcPr>
          <w:p w14:paraId="7633C0C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lang w:val="en-US"/>
              </w:rPr>
              <w:t>Netfares only:</w:t>
            </w:r>
            <w:r w:rsidRPr="00995D1A">
              <w:rPr>
                <w:rFonts w:ascii="Helvetica" w:hAnsi="Helvetica" w:cs="Tahoma"/>
                <w:sz w:val="20"/>
                <w:lang w:val="en-US"/>
              </w:rPr>
              <w:t xml:space="preserve"> Segment surcharge for this segment. This is only filled if the request parameter </w:t>
            </w:r>
            <w:r w:rsidRPr="00995D1A">
              <w:rPr>
                <w:rFonts w:ascii="Helvetica" w:hAnsi="Helvetica" w:cs="Tahoma"/>
                <w:i/>
                <w:sz w:val="20"/>
                <w:lang w:val="en-US"/>
              </w:rPr>
              <w:t>AllowSurcharge</w:t>
            </w:r>
            <w:r w:rsidRPr="00995D1A">
              <w:rPr>
                <w:rFonts w:ascii="Helvetica" w:hAnsi="Helvetica" w:cs="Tahoma"/>
                <w:sz w:val="20"/>
                <w:lang w:val="en-US"/>
              </w:rPr>
              <w:t xml:space="preserve"> is set.</w:t>
            </w:r>
          </w:p>
        </w:tc>
      </w:tr>
      <w:tr w:rsidR="00137C35" w:rsidRPr="00995D1A" w14:paraId="4E0C6D46" w14:textId="77777777" w:rsidTr="00137C35">
        <w:tc>
          <w:tcPr>
            <w:tcW w:w="477" w:type="dxa"/>
          </w:tcPr>
          <w:p w14:paraId="033C95BA" w14:textId="77777777" w:rsidR="00137C35" w:rsidRPr="00995D1A" w:rsidRDefault="00137C35" w:rsidP="00137C35">
            <w:pPr>
              <w:keepNext/>
              <w:keepLines/>
              <w:spacing w:line="240" w:lineRule="auto"/>
              <w:rPr>
                <w:rFonts w:ascii="Helvetica" w:hAnsi="Helvetica" w:cs="Tahoma"/>
                <w:sz w:val="20"/>
              </w:rPr>
            </w:pPr>
          </w:p>
        </w:tc>
        <w:tc>
          <w:tcPr>
            <w:tcW w:w="2127" w:type="dxa"/>
          </w:tcPr>
          <w:p w14:paraId="4648B5E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TravelTime</w:t>
            </w:r>
          </w:p>
        </w:tc>
        <w:tc>
          <w:tcPr>
            <w:tcW w:w="1701" w:type="dxa"/>
          </w:tcPr>
          <w:p w14:paraId="6E77DEC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Timespan?</w:t>
            </w:r>
          </w:p>
        </w:tc>
        <w:tc>
          <w:tcPr>
            <w:tcW w:w="4245" w:type="dxa"/>
          </w:tcPr>
          <w:p w14:paraId="07AB3492" w14:textId="77777777" w:rsidR="00137C35" w:rsidRPr="00995D1A" w:rsidRDefault="00137C35" w:rsidP="00137C35">
            <w:pPr>
              <w:widowControl w:val="0"/>
              <w:spacing w:line="240" w:lineRule="atLeast"/>
              <w:rPr>
                <w:rFonts w:ascii="Helvetica" w:hAnsi="Helvetica" w:cs="Tahoma"/>
                <w:b/>
                <w:i/>
                <w:sz w:val="20"/>
                <w:lang w:val="en-US"/>
              </w:rPr>
            </w:pPr>
            <w:r w:rsidRPr="00995D1A">
              <w:rPr>
                <w:rFonts w:ascii="Helvetica" w:hAnsi="Helvetica" w:cs="Tahoma"/>
                <w:b/>
                <w:i/>
                <w:lang w:val="en-US"/>
              </w:rPr>
              <w:t>WEBFares only:</w:t>
            </w:r>
            <w:r w:rsidRPr="00995D1A">
              <w:rPr>
                <w:rFonts w:ascii="Helvetica" w:hAnsi="Helvetica" w:cs="Tahoma"/>
                <w:lang w:val="en-US"/>
              </w:rPr>
              <w:br/>
              <w:t xml:space="preserve">Flight time for this single segment. </w:t>
            </w:r>
            <w:r w:rsidRPr="00995D1A">
              <w:rPr>
                <w:rFonts w:ascii="Helvetica" w:hAnsi="Helvetica" w:cs="Tahoma"/>
                <w:lang w:val="en-US"/>
              </w:rPr>
              <w:br/>
              <w:t>NOTE: If the value is null, no information is received by the carrier.</w:t>
            </w:r>
          </w:p>
        </w:tc>
      </w:tr>
      <w:tr w:rsidR="00137C35" w:rsidRPr="00995D1A" w14:paraId="4935433E" w14:textId="77777777" w:rsidTr="00137C35">
        <w:tc>
          <w:tcPr>
            <w:tcW w:w="477" w:type="dxa"/>
          </w:tcPr>
          <w:p w14:paraId="4DC90506" w14:textId="77777777" w:rsidR="00137C35" w:rsidRPr="00995D1A" w:rsidRDefault="00137C35" w:rsidP="00137C35">
            <w:pPr>
              <w:keepNext/>
              <w:keepLines/>
              <w:spacing w:line="240" w:lineRule="auto"/>
              <w:rPr>
                <w:rFonts w:ascii="Helvetica" w:hAnsi="Helvetica" w:cs="Tahoma"/>
                <w:sz w:val="20"/>
              </w:rPr>
            </w:pPr>
          </w:p>
        </w:tc>
        <w:tc>
          <w:tcPr>
            <w:tcW w:w="2127" w:type="dxa"/>
          </w:tcPr>
          <w:p w14:paraId="33D294E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FreeBaggageAllowanceDetail</w:t>
            </w:r>
          </w:p>
        </w:tc>
        <w:tc>
          <w:tcPr>
            <w:tcW w:w="1701" w:type="dxa"/>
          </w:tcPr>
          <w:p w14:paraId="30A7B7C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FreeBaggageAllowanceDetails</w:t>
            </w:r>
          </w:p>
        </w:tc>
        <w:tc>
          <w:tcPr>
            <w:tcW w:w="4245" w:type="dxa"/>
          </w:tcPr>
          <w:p w14:paraId="2D419D1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Collection of all free baggage information</w:t>
            </w:r>
          </w:p>
        </w:tc>
      </w:tr>
      <w:tr w:rsidR="00137C35" w:rsidRPr="00995D1A" w14:paraId="286FDE0F" w14:textId="77777777" w:rsidTr="00137C35">
        <w:tc>
          <w:tcPr>
            <w:tcW w:w="477" w:type="dxa"/>
          </w:tcPr>
          <w:p w14:paraId="1B6175F8" w14:textId="77777777" w:rsidR="00137C35" w:rsidRPr="00995D1A" w:rsidRDefault="00137C35" w:rsidP="00137C35">
            <w:pPr>
              <w:keepNext/>
              <w:keepLines/>
              <w:spacing w:line="240" w:lineRule="auto"/>
              <w:rPr>
                <w:rFonts w:ascii="Helvetica" w:hAnsi="Helvetica" w:cs="Tahoma"/>
                <w:sz w:val="20"/>
              </w:rPr>
            </w:pPr>
          </w:p>
        </w:tc>
        <w:tc>
          <w:tcPr>
            <w:tcW w:w="2127" w:type="dxa"/>
          </w:tcPr>
          <w:p w14:paraId="04F779C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TotalSeats</w:t>
            </w:r>
          </w:p>
        </w:tc>
        <w:tc>
          <w:tcPr>
            <w:tcW w:w="1701" w:type="dxa"/>
          </w:tcPr>
          <w:p w14:paraId="250749C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245" w:type="dxa"/>
          </w:tcPr>
          <w:p w14:paraId="23A5BDD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Allotment only: The total seats of the allotment (i.e “booked seats” plus “free seats” = total seats)</w:t>
            </w:r>
          </w:p>
        </w:tc>
      </w:tr>
      <w:tr w:rsidR="00137C35" w:rsidRPr="00995D1A" w14:paraId="4F5CDFF3" w14:textId="77777777" w:rsidTr="00137C35">
        <w:tc>
          <w:tcPr>
            <w:tcW w:w="477" w:type="dxa"/>
          </w:tcPr>
          <w:p w14:paraId="66A6A4D6" w14:textId="77777777" w:rsidR="00137C35" w:rsidRPr="00995D1A" w:rsidRDefault="00137C35" w:rsidP="00137C35">
            <w:pPr>
              <w:keepNext/>
              <w:keepLines/>
              <w:spacing w:line="240" w:lineRule="auto"/>
              <w:rPr>
                <w:rFonts w:ascii="Helvetica" w:hAnsi="Helvetica" w:cs="Tahoma"/>
                <w:sz w:val="20"/>
              </w:rPr>
            </w:pPr>
          </w:p>
        </w:tc>
        <w:tc>
          <w:tcPr>
            <w:tcW w:w="2127" w:type="dxa"/>
          </w:tcPr>
          <w:p w14:paraId="220E993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MCTExceeded</w:t>
            </w:r>
          </w:p>
        </w:tc>
        <w:tc>
          <w:tcPr>
            <w:tcW w:w="1701" w:type="dxa"/>
          </w:tcPr>
          <w:p w14:paraId="25185C9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w:t>
            </w:r>
          </w:p>
        </w:tc>
        <w:tc>
          <w:tcPr>
            <w:tcW w:w="4245" w:type="dxa"/>
          </w:tcPr>
          <w:p w14:paraId="32A4307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Flag to define if the segment arrival is not in the minimum connetion time (MCT)</w:t>
            </w:r>
          </w:p>
          <w:p w14:paraId="5FE446D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Only if the MCT was requested.</w:t>
            </w:r>
          </w:p>
          <w:p w14:paraId="537F228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Only for Arrival Airport</w:t>
            </w:r>
          </w:p>
        </w:tc>
      </w:tr>
      <w:tr w:rsidR="00137C35" w:rsidRPr="00995D1A" w14:paraId="39C0F60D" w14:textId="77777777" w:rsidTr="00137C35">
        <w:tc>
          <w:tcPr>
            <w:tcW w:w="477" w:type="dxa"/>
          </w:tcPr>
          <w:p w14:paraId="3908429F" w14:textId="77777777" w:rsidR="00137C35" w:rsidRPr="00995D1A" w:rsidRDefault="00137C35" w:rsidP="00137C35">
            <w:pPr>
              <w:keepNext/>
              <w:keepLines/>
              <w:spacing w:line="240" w:lineRule="auto"/>
              <w:rPr>
                <w:rFonts w:ascii="Helvetica" w:hAnsi="Helvetica" w:cs="Tahoma"/>
                <w:color w:val="FF0000"/>
                <w:sz w:val="20"/>
              </w:rPr>
            </w:pPr>
          </w:p>
        </w:tc>
        <w:tc>
          <w:tcPr>
            <w:tcW w:w="2127" w:type="dxa"/>
          </w:tcPr>
          <w:p w14:paraId="0CF0A355"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BrandName</w:t>
            </w:r>
          </w:p>
        </w:tc>
        <w:tc>
          <w:tcPr>
            <w:tcW w:w="1701" w:type="dxa"/>
          </w:tcPr>
          <w:p w14:paraId="06B6B7F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4245" w:type="dxa"/>
          </w:tcPr>
          <w:p w14:paraId="2ABD4306" w14:textId="77777777" w:rsidR="00137C35" w:rsidRPr="00995D1A" w:rsidRDefault="00137C35" w:rsidP="00137C35">
            <w:pPr>
              <w:keepNext/>
              <w:keepLines/>
              <w:spacing w:line="240" w:lineRule="auto"/>
              <w:rPr>
                <w:rFonts w:ascii="Helvetica" w:hAnsi="Helvetica" w:cs="Tahoma"/>
                <w:color w:val="FF0000"/>
                <w:sz w:val="20"/>
              </w:rPr>
            </w:pPr>
            <w:r w:rsidRPr="00995D1A">
              <w:rPr>
                <w:rFonts w:cs="Arial"/>
                <w:color w:val="FF0000"/>
                <w:sz w:val="20"/>
                <w:lang w:val="en-US"/>
              </w:rPr>
              <w:t xml:space="preserve">GDS fare source only: </w:t>
            </w:r>
            <w:r w:rsidRPr="00995D1A">
              <w:rPr>
                <w:rFonts w:cs="Arial"/>
                <w:color w:val="FF0000"/>
                <w:sz w:val="20"/>
                <w:lang w:val="en-US"/>
              </w:rPr>
              <w:br/>
              <w:t>Name of the brand as defined by the airline.</w:t>
            </w:r>
          </w:p>
        </w:tc>
      </w:tr>
      <w:tr w:rsidR="00137C35" w:rsidRPr="00FF1CCB" w14:paraId="49D9B96B" w14:textId="77777777" w:rsidTr="00137C35">
        <w:tc>
          <w:tcPr>
            <w:tcW w:w="477" w:type="dxa"/>
          </w:tcPr>
          <w:p w14:paraId="3AAC2564" w14:textId="77777777" w:rsidR="00137C35" w:rsidRPr="00995D1A" w:rsidRDefault="00137C35" w:rsidP="00137C35">
            <w:pPr>
              <w:keepNext/>
              <w:keepLines/>
              <w:spacing w:line="240" w:lineRule="auto"/>
              <w:rPr>
                <w:rFonts w:ascii="Helvetica" w:hAnsi="Helvetica" w:cs="Tahoma"/>
                <w:color w:val="FF0000"/>
                <w:sz w:val="20"/>
              </w:rPr>
            </w:pPr>
          </w:p>
        </w:tc>
        <w:tc>
          <w:tcPr>
            <w:tcW w:w="2127" w:type="dxa"/>
          </w:tcPr>
          <w:p w14:paraId="792350E8"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FareType</w:t>
            </w:r>
          </w:p>
        </w:tc>
        <w:tc>
          <w:tcPr>
            <w:tcW w:w="1701" w:type="dxa"/>
          </w:tcPr>
          <w:p w14:paraId="5AE3BD7B" w14:textId="77777777" w:rsidR="00137C35" w:rsidRPr="00995D1A" w:rsidRDefault="00137C35" w:rsidP="00137C35">
            <w:pPr>
              <w:keepNext/>
              <w:keepLines/>
              <w:spacing w:line="240" w:lineRule="auto"/>
              <w:rPr>
                <w:rFonts w:ascii="Helvetica" w:hAnsi="Helvetica" w:cs="Tahoma"/>
                <w:color w:val="FF0000"/>
                <w:sz w:val="20"/>
              </w:rPr>
            </w:pPr>
            <w:r w:rsidRPr="00FF1CCB">
              <w:rPr>
                <w:rFonts w:ascii="Helvetica" w:hAnsi="Helvetica" w:cs="Tahoma"/>
                <w:color w:val="FF0000"/>
                <w:sz w:val="20"/>
              </w:rPr>
              <w:t>GDSFareTypeEnum</w:t>
            </w:r>
          </w:p>
        </w:tc>
        <w:tc>
          <w:tcPr>
            <w:tcW w:w="4245" w:type="dxa"/>
          </w:tcPr>
          <w:p w14:paraId="6DE8F26B" w14:textId="77777777" w:rsidR="00137C35" w:rsidRPr="00FF1CCB"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 xml:space="preserve">GDS fare source only: </w:t>
            </w:r>
            <w:r w:rsidRPr="00FF1CCB">
              <w:rPr>
                <w:rFonts w:ascii="Helvetica" w:hAnsi="Helvetica" w:cs="Tahoma"/>
                <w:color w:val="FF0000"/>
                <w:sz w:val="20"/>
              </w:rPr>
              <w:br/>
              <w:t>An enumeration to set the type of fares which will be returned from the GDS. Available values are:</w:t>
            </w:r>
          </w:p>
          <w:p w14:paraId="1CA8F1CD" w14:textId="77777777" w:rsidR="00137C35" w:rsidRPr="00FF1CCB"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None (default)</w:t>
            </w:r>
          </w:p>
          <w:p w14:paraId="185113ED" w14:textId="77777777" w:rsidR="00137C35" w:rsidRPr="00FF1CCB"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PUBLISHED</w:t>
            </w:r>
          </w:p>
          <w:p w14:paraId="79762564" w14:textId="77777777" w:rsidR="00137C35" w:rsidRPr="00FF1CCB"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NEGOTIATED</w:t>
            </w:r>
          </w:p>
          <w:p w14:paraId="4485534E" w14:textId="77777777" w:rsidR="00137C35" w:rsidRPr="00FF1CCB"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CORPORATE</w:t>
            </w:r>
          </w:p>
        </w:tc>
      </w:tr>
      <w:tr w:rsidR="00137C35" w:rsidRPr="00FF1CCB" w14:paraId="7B89F1C1" w14:textId="77777777" w:rsidTr="00137C35">
        <w:tc>
          <w:tcPr>
            <w:tcW w:w="477" w:type="dxa"/>
          </w:tcPr>
          <w:p w14:paraId="40AB0ECB" w14:textId="77777777" w:rsidR="00137C35" w:rsidRPr="00995D1A" w:rsidRDefault="00137C35" w:rsidP="00137C35">
            <w:pPr>
              <w:keepNext/>
              <w:keepLines/>
              <w:spacing w:line="240" w:lineRule="auto"/>
              <w:rPr>
                <w:rFonts w:ascii="Helvetica" w:hAnsi="Helvetica" w:cs="Tahoma"/>
                <w:color w:val="FF0000"/>
                <w:sz w:val="20"/>
              </w:rPr>
            </w:pPr>
          </w:p>
        </w:tc>
        <w:tc>
          <w:tcPr>
            <w:tcW w:w="2127" w:type="dxa"/>
          </w:tcPr>
          <w:p w14:paraId="7D63622D" w14:textId="77777777" w:rsidR="00137C35" w:rsidRPr="00995D1A" w:rsidRDefault="00137C35" w:rsidP="00137C35">
            <w:pPr>
              <w:keepNext/>
              <w:keepLines/>
              <w:spacing w:line="240" w:lineRule="auto"/>
              <w:rPr>
                <w:rFonts w:ascii="Helvetica" w:hAnsi="Helvetica" w:cs="Tahoma"/>
                <w:color w:val="FF0000"/>
                <w:sz w:val="20"/>
              </w:rPr>
            </w:pPr>
            <w:r w:rsidRPr="00FF1CCB">
              <w:rPr>
                <w:rFonts w:ascii="Helvetica" w:hAnsi="Helvetica" w:cs="Tahoma"/>
                <w:color w:val="FF0000"/>
                <w:sz w:val="20"/>
              </w:rPr>
              <w:t>SubFareType</w:t>
            </w:r>
          </w:p>
        </w:tc>
        <w:tc>
          <w:tcPr>
            <w:tcW w:w="1701" w:type="dxa"/>
          </w:tcPr>
          <w:p w14:paraId="68BA4FC8" w14:textId="77777777" w:rsidR="00137C35" w:rsidRPr="00FF1CCB" w:rsidRDefault="00137C35" w:rsidP="00137C35">
            <w:pPr>
              <w:keepNext/>
              <w:keepLines/>
              <w:spacing w:line="240" w:lineRule="auto"/>
              <w:rPr>
                <w:rFonts w:ascii="Helvetica" w:hAnsi="Helvetica" w:cs="Tahoma"/>
                <w:color w:val="FF0000"/>
                <w:sz w:val="20"/>
              </w:rPr>
            </w:pPr>
            <w:r w:rsidRPr="00FF1CCB">
              <w:rPr>
                <w:rFonts w:ascii="Helvetica" w:hAnsi="Helvetica" w:cs="Tahoma"/>
                <w:color w:val="FF0000"/>
                <w:sz w:val="20"/>
              </w:rPr>
              <w:t>GDSSubFareTypeEnum</w:t>
            </w:r>
          </w:p>
        </w:tc>
        <w:tc>
          <w:tcPr>
            <w:tcW w:w="4245" w:type="dxa"/>
          </w:tcPr>
          <w:p w14:paraId="4E939A2D" w14:textId="77777777" w:rsidR="00137C35" w:rsidRPr="00FF1CCB"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 xml:space="preserve">GDS fare source only: </w:t>
            </w:r>
            <w:r w:rsidRPr="00FF1CCB">
              <w:rPr>
                <w:rFonts w:ascii="Helvetica" w:hAnsi="Helvetica" w:cs="Tahoma"/>
                <w:color w:val="FF0000"/>
                <w:sz w:val="20"/>
              </w:rPr>
              <w:br/>
              <w:t>Subfaretype of this fare:</w:t>
            </w:r>
          </w:p>
          <w:p w14:paraId="0F8E871E" w14:textId="77777777" w:rsidR="00137C35" w:rsidRPr="00FF1CCB"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Standard (default)</w:t>
            </w:r>
          </w:p>
          <w:p w14:paraId="69E24A69" w14:textId="77777777" w:rsidR="00137C35" w:rsidRPr="00FF1CCB"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CAT35</w:t>
            </w:r>
          </w:p>
          <w:p w14:paraId="294D870C" w14:textId="77777777" w:rsidR="00137C35" w:rsidRPr="00995D1A"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CAT15</w:t>
            </w:r>
          </w:p>
          <w:p w14:paraId="1E42963A" w14:textId="77777777" w:rsidR="00137C35" w:rsidRPr="00995D1A" w:rsidRDefault="00137C35" w:rsidP="00FF1CCB">
            <w:pPr>
              <w:keepNext/>
              <w:keepLines/>
              <w:spacing w:line="240" w:lineRule="auto"/>
              <w:rPr>
                <w:rFonts w:ascii="Helvetica" w:hAnsi="Helvetica" w:cs="Tahoma"/>
                <w:color w:val="FF0000"/>
                <w:sz w:val="20"/>
              </w:rPr>
            </w:pPr>
            <w:r w:rsidRPr="00FF1CCB">
              <w:rPr>
                <w:rFonts w:ascii="Helvetica" w:hAnsi="Helvetica" w:cs="Tahoma"/>
                <w:color w:val="FF0000"/>
                <w:sz w:val="20"/>
              </w:rPr>
              <w:t>DYNAMIC_DISCOUNT</w:t>
            </w:r>
          </w:p>
        </w:tc>
      </w:tr>
      <w:tr w:rsidR="00137C35" w:rsidRPr="00FF1CCB" w14:paraId="2A796ED8" w14:textId="77777777" w:rsidTr="00137C35">
        <w:tc>
          <w:tcPr>
            <w:tcW w:w="477" w:type="dxa"/>
          </w:tcPr>
          <w:p w14:paraId="760C6C46" w14:textId="77777777" w:rsidR="00137C35" w:rsidRPr="00995D1A" w:rsidRDefault="00137C35" w:rsidP="00137C35">
            <w:pPr>
              <w:keepNext/>
              <w:keepLines/>
              <w:spacing w:line="240" w:lineRule="auto"/>
              <w:rPr>
                <w:rFonts w:ascii="Helvetica" w:hAnsi="Helvetica" w:cs="Tahoma"/>
                <w:color w:val="FF0000"/>
                <w:sz w:val="20"/>
              </w:rPr>
            </w:pPr>
          </w:p>
        </w:tc>
        <w:tc>
          <w:tcPr>
            <w:tcW w:w="2127" w:type="dxa"/>
          </w:tcPr>
          <w:p w14:paraId="55A2C0AD" w14:textId="77777777" w:rsidR="00137C35" w:rsidRPr="00FF1CCB" w:rsidRDefault="00137C35" w:rsidP="00137C35">
            <w:pPr>
              <w:keepNext/>
              <w:keepLines/>
              <w:spacing w:line="240" w:lineRule="auto"/>
              <w:rPr>
                <w:rFonts w:ascii="Helvetica" w:hAnsi="Helvetica" w:cs="Tahoma"/>
                <w:color w:val="FF0000"/>
                <w:sz w:val="20"/>
              </w:rPr>
            </w:pPr>
            <w:r w:rsidRPr="00FF1CCB">
              <w:rPr>
                <w:rFonts w:ascii="Helvetica" w:hAnsi="Helvetica" w:cs="Tahoma"/>
                <w:color w:val="FF0000"/>
                <w:sz w:val="20"/>
              </w:rPr>
              <w:t>IncludedServiceIDs</w:t>
            </w:r>
          </w:p>
        </w:tc>
        <w:tc>
          <w:tcPr>
            <w:tcW w:w="1701" w:type="dxa"/>
          </w:tcPr>
          <w:p w14:paraId="5FC68171" w14:textId="77777777" w:rsidR="00137C35" w:rsidRPr="00FF1CCB" w:rsidRDefault="00137C35" w:rsidP="00137C35">
            <w:pPr>
              <w:keepNext/>
              <w:keepLines/>
              <w:spacing w:line="240" w:lineRule="auto"/>
              <w:rPr>
                <w:rFonts w:ascii="Helvetica" w:hAnsi="Helvetica" w:cs="Tahoma"/>
                <w:color w:val="FF0000"/>
                <w:sz w:val="20"/>
              </w:rPr>
            </w:pPr>
            <w:r w:rsidRPr="00FF1CCB">
              <w:rPr>
                <w:rFonts w:ascii="Helvetica" w:hAnsi="Helvetica" w:cs="Tahoma"/>
                <w:color w:val="FF0000"/>
                <w:sz w:val="20"/>
              </w:rPr>
              <w:t>String[]</w:t>
            </w:r>
          </w:p>
        </w:tc>
        <w:tc>
          <w:tcPr>
            <w:tcW w:w="4245" w:type="dxa"/>
          </w:tcPr>
          <w:p w14:paraId="603348B7" w14:textId="6E691AC8" w:rsidR="00137C35" w:rsidRPr="00995D1A" w:rsidRDefault="00137C35" w:rsidP="00137C35">
            <w:pPr>
              <w:keepNext/>
              <w:keepLines/>
              <w:spacing w:line="240" w:lineRule="auto"/>
              <w:rPr>
                <w:rFonts w:ascii="Helvetica" w:hAnsi="Helvetica" w:cs="Tahoma"/>
                <w:color w:val="FF0000"/>
                <w:sz w:val="20"/>
              </w:rPr>
            </w:pPr>
            <w:r w:rsidRPr="00FF1CCB">
              <w:rPr>
                <w:rFonts w:ascii="Helvetica" w:hAnsi="Helvetica" w:cs="Tahoma"/>
                <w:color w:val="FF0000"/>
                <w:sz w:val="20"/>
              </w:rPr>
              <w:t xml:space="preserve">GDS fare source only: </w:t>
            </w:r>
            <w:r w:rsidRPr="00FF1CCB">
              <w:rPr>
                <w:rFonts w:ascii="Helvetica" w:hAnsi="Helvetica" w:cs="Tahoma"/>
                <w:color w:val="FF0000"/>
                <w:sz w:val="20"/>
              </w:rPr>
              <w:br/>
              <w:t>List with indexes to of all included services of that fare and flight.</w:t>
            </w:r>
          </w:p>
        </w:tc>
      </w:tr>
      <w:tr w:rsidR="00137C35" w:rsidRPr="00FF1CCB" w14:paraId="25532344" w14:textId="77777777" w:rsidTr="00137C35">
        <w:tc>
          <w:tcPr>
            <w:tcW w:w="477" w:type="dxa"/>
          </w:tcPr>
          <w:p w14:paraId="0F9E308F" w14:textId="77777777" w:rsidR="00137C35" w:rsidRPr="00995D1A" w:rsidRDefault="00137C35" w:rsidP="00137C35">
            <w:pPr>
              <w:keepNext/>
              <w:keepLines/>
              <w:spacing w:line="240" w:lineRule="auto"/>
              <w:rPr>
                <w:rFonts w:ascii="Helvetica" w:hAnsi="Helvetica" w:cs="Tahoma"/>
                <w:color w:val="FF0000"/>
                <w:sz w:val="20"/>
              </w:rPr>
            </w:pPr>
          </w:p>
        </w:tc>
        <w:tc>
          <w:tcPr>
            <w:tcW w:w="2127" w:type="dxa"/>
          </w:tcPr>
          <w:p w14:paraId="42B99A7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BrandCode</w:t>
            </w:r>
          </w:p>
        </w:tc>
        <w:tc>
          <w:tcPr>
            <w:tcW w:w="1701" w:type="dxa"/>
          </w:tcPr>
          <w:p w14:paraId="6568A49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4245" w:type="dxa"/>
          </w:tcPr>
          <w:p w14:paraId="7A804139" w14:textId="3EFC5F33" w:rsidR="00137C35" w:rsidRPr="00995D1A" w:rsidRDefault="00D5247E"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Code of the brand as defined by the airline.</w:t>
            </w:r>
          </w:p>
        </w:tc>
      </w:tr>
      <w:tr w:rsidR="00137C35" w:rsidRPr="00FF1CCB" w14:paraId="6205E57B" w14:textId="77777777" w:rsidTr="00137C35">
        <w:tc>
          <w:tcPr>
            <w:tcW w:w="477" w:type="dxa"/>
          </w:tcPr>
          <w:p w14:paraId="017CAF6A" w14:textId="77777777" w:rsidR="00137C35" w:rsidRPr="00995D1A" w:rsidRDefault="00137C35" w:rsidP="00137C35">
            <w:pPr>
              <w:keepNext/>
              <w:keepLines/>
              <w:spacing w:line="240" w:lineRule="auto"/>
              <w:rPr>
                <w:rFonts w:ascii="Helvetica" w:hAnsi="Helvetica" w:cs="Tahoma"/>
                <w:color w:val="FF0000"/>
                <w:sz w:val="20"/>
              </w:rPr>
            </w:pPr>
          </w:p>
        </w:tc>
        <w:tc>
          <w:tcPr>
            <w:tcW w:w="2127" w:type="dxa"/>
          </w:tcPr>
          <w:p w14:paraId="27622277"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SecuredFlight</w:t>
            </w:r>
          </w:p>
        </w:tc>
        <w:tc>
          <w:tcPr>
            <w:tcW w:w="1701" w:type="dxa"/>
          </w:tcPr>
          <w:p w14:paraId="7AD10878"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Boolean</w:t>
            </w:r>
          </w:p>
        </w:tc>
        <w:tc>
          <w:tcPr>
            <w:tcW w:w="4245" w:type="dxa"/>
          </w:tcPr>
          <w:p w14:paraId="459AE311" w14:textId="221B30F8" w:rsidR="00137C35" w:rsidRPr="00995D1A" w:rsidRDefault="004100F5" w:rsidP="00137C35">
            <w:pPr>
              <w:keepNext/>
              <w:keepLines/>
              <w:spacing w:line="240" w:lineRule="auto"/>
              <w:rPr>
                <w:rFonts w:ascii="Helvetica" w:hAnsi="Helvetica" w:cs="Tahoma"/>
                <w:color w:val="FF0000"/>
                <w:sz w:val="20"/>
              </w:rPr>
            </w:pPr>
            <w:r w:rsidRPr="00FF1CCB">
              <w:rPr>
                <w:rFonts w:ascii="Helvetica" w:hAnsi="Helvetica" w:cs="Tahoma"/>
                <w:color w:val="FF0000"/>
                <w:sz w:val="20"/>
              </w:rPr>
              <w:t>Flag to define if this segment needs additional APIS information.</w:t>
            </w:r>
          </w:p>
        </w:tc>
      </w:tr>
    </w:tbl>
    <w:p w14:paraId="17418584" w14:textId="77777777" w:rsidR="00137C35" w:rsidRPr="00995D1A" w:rsidRDefault="00137C35" w:rsidP="00137C35">
      <w:bookmarkStart w:id="144" w:name="_FareResponseDatePair_1"/>
      <w:bookmarkEnd w:id="144"/>
    </w:p>
    <w:p w14:paraId="47ABC6A9" w14:textId="77777777" w:rsidR="00137C35" w:rsidRPr="00995D1A" w:rsidRDefault="00137C35" w:rsidP="00137C35">
      <w:pPr>
        <w:pStyle w:val="berschrift3"/>
      </w:pPr>
      <w:bookmarkStart w:id="145" w:name="_Toc481678553"/>
      <w:bookmarkStart w:id="146" w:name="_Toc491679666"/>
      <w:r w:rsidRPr="00995D1A">
        <w:t>FareResponseDatePairData</w:t>
      </w:r>
      <w:bookmarkEnd w:id="145"/>
      <w:bookmarkEnd w:id="146"/>
    </w:p>
    <w:p w14:paraId="23F11398"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02"/>
        <w:gridCol w:w="1350"/>
        <w:gridCol w:w="4680"/>
      </w:tblGrid>
      <w:tr w:rsidR="00137C35" w:rsidRPr="00995D1A" w14:paraId="1CF40A23" w14:textId="77777777" w:rsidTr="00137C35">
        <w:tc>
          <w:tcPr>
            <w:tcW w:w="8550" w:type="dxa"/>
            <w:gridSpan w:val="4"/>
          </w:tcPr>
          <w:p w14:paraId="72896BA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w:t>
            </w:r>
            <w:r w:rsidRPr="00995D1A">
              <w:rPr>
                <w:rFonts w:ascii="Helvetica" w:hAnsi="Helvetica" w:cs="Tahoma"/>
                <w:b/>
                <w:bCs/>
                <w:sz w:val="20"/>
                <w:lang w:val="en-US"/>
              </w:rPr>
              <w:t>DatePairData</w:t>
            </w:r>
          </w:p>
        </w:tc>
      </w:tr>
      <w:tr w:rsidR="00137C35" w:rsidRPr="00995D1A" w14:paraId="0C83BE6A" w14:textId="77777777" w:rsidTr="00137C35">
        <w:tc>
          <w:tcPr>
            <w:tcW w:w="418" w:type="dxa"/>
          </w:tcPr>
          <w:p w14:paraId="5935AF2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02" w:type="dxa"/>
          </w:tcPr>
          <w:p w14:paraId="7B8DBEE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350" w:type="dxa"/>
          </w:tcPr>
          <w:p w14:paraId="07E1FCF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680" w:type="dxa"/>
          </w:tcPr>
          <w:p w14:paraId="03B331A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14C13E7" w14:textId="77777777" w:rsidTr="00137C35">
        <w:tc>
          <w:tcPr>
            <w:tcW w:w="418" w:type="dxa"/>
          </w:tcPr>
          <w:p w14:paraId="352CA294" w14:textId="77777777" w:rsidR="00137C35" w:rsidRPr="00995D1A" w:rsidRDefault="00137C35" w:rsidP="00137C35">
            <w:pPr>
              <w:keepNext/>
              <w:keepLines/>
              <w:spacing w:line="240" w:lineRule="auto"/>
              <w:rPr>
                <w:rFonts w:ascii="Helvetica" w:hAnsi="Helvetica" w:cs="Tahoma"/>
                <w:sz w:val="20"/>
              </w:rPr>
            </w:pPr>
          </w:p>
        </w:tc>
        <w:tc>
          <w:tcPr>
            <w:tcW w:w="2102" w:type="dxa"/>
          </w:tcPr>
          <w:p w14:paraId="0C65D8D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AllotmentID</w:t>
            </w:r>
          </w:p>
        </w:tc>
        <w:tc>
          <w:tcPr>
            <w:tcW w:w="1350" w:type="dxa"/>
          </w:tcPr>
          <w:p w14:paraId="3A3C781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680" w:type="dxa"/>
          </w:tcPr>
          <w:p w14:paraId="3CD8B95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Contains the allotment identifier used for this date pair.</w:t>
            </w:r>
          </w:p>
        </w:tc>
      </w:tr>
      <w:tr w:rsidR="00137C35" w:rsidRPr="00995D1A" w14:paraId="41E6688F" w14:textId="77777777" w:rsidTr="00137C35">
        <w:tc>
          <w:tcPr>
            <w:tcW w:w="418" w:type="dxa"/>
          </w:tcPr>
          <w:p w14:paraId="3EA46D12" w14:textId="77777777" w:rsidR="00137C35" w:rsidRPr="00995D1A" w:rsidRDefault="00137C35" w:rsidP="00137C35">
            <w:pPr>
              <w:keepNext/>
              <w:keepLines/>
              <w:spacing w:line="240" w:lineRule="auto"/>
              <w:rPr>
                <w:rFonts w:ascii="Helvetica" w:hAnsi="Helvetica" w:cs="Tahoma"/>
                <w:sz w:val="20"/>
              </w:rPr>
            </w:pPr>
          </w:p>
        </w:tc>
        <w:tc>
          <w:tcPr>
            <w:tcW w:w="2102" w:type="dxa"/>
          </w:tcPr>
          <w:p w14:paraId="44F9117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ArrivalDate</w:t>
            </w:r>
          </w:p>
        </w:tc>
        <w:tc>
          <w:tcPr>
            <w:tcW w:w="1350" w:type="dxa"/>
          </w:tcPr>
          <w:p w14:paraId="221F2E5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4680" w:type="dxa"/>
          </w:tcPr>
          <w:p w14:paraId="21407C1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 and time of arrival.</w:t>
            </w:r>
          </w:p>
        </w:tc>
      </w:tr>
      <w:tr w:rsidR="00137C35" w:rsidRPr="00995D1A" w14:paraId="737A3813" w14:textId="77777777" w:rsidTr="00137C35">
        <w:tc>
          <w:tcPr>
            <w:tcW w:w="418" w:type="dxa"/>
          </w:tcPr>
          <w:p w14:paraId="3F4611B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02" w:type="dxa"/>
          </w:tcPr>
          <w:p w14:paraId="7E2346B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BookingClass </w:t>
            </w:r>
          </w:p>
        </w:tc>
        <w:tc>
          <w:tcPr>
            <w:tcW w:w="1350" w:type="dxa"/>
          </w:tcPr>
          <w:p w14:paraId="2A5BD5A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680" w:type="dxa"/>
          </w:tcPr>
          <w:p w14:paraId="201F7FE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 xml:space="preserve">Booking class of this date pair. The field can also contain the number of free seats if </w:t>
            </w:r>
            <w:r w:rsidRPr="00995D1A">
              <w:rPr>
                <w:rFonts w:ascii="Helvetica" w:hAnsi="Helvetica" w:cs="Tahoma"/>
                <w:i/>
                <w:sz w:val="20"/>
                <w:lang w:val="en-US"/>
              </w:rPr>
              <w:t>ReturnSeats</w:t>
            </w:r>
            <w:r w:rsidRPr="00995D1A">
              <w:rPr>
                <w:rFonts w:ascii="Helvetica" w:hAnsi="Helvetica" w:cs="Tahoma"/>
                <w:sz w:val="20"/>
                <w:lang w:val="en-US"/>
              </w:rPr>
              <w:t xml:space="preserve"> was </w:t>
            </w:r>
            <w:r w:rsidRPr="00995D1A">
              <w:rPr>
                <w:rFonts w:ascii="Helvetica" w:hAnsi="Helvetica" w:cs="Tahoma"/>
                <w:i/>
                <w:sz w:val="20"/>
                <w:lang w:val="en-US"/>
              </w:rPr>
              <w:t>true</w:t>
            </w:r>
            <w:r w:rsidRPr="00995D1A">
              <w:rPr>
                <w:rFonts w:ascii="Helvetica" w:hAnsi="Helvetica" w:cs="Tahoma"/>
                <w:sz w:val="20"/>
                <w:lang w:val="en-US"/>
              </w:rPr>
              <w:t xml:space="preserve"> in the request (e.g.: Q5).</w:t>
            </w:r>
          </w:p>
        </w:tc>
      </w:tr>
      <w:tr w:rsidR="00137C35" w:rsidRPr="00995D1A" w14:paraId="4E95CF07" w14:textId="77777777" w:rsidTr="00137C35">
        <w:tc>
          <w:tcPr>
            <w:tcW w:w="418" w:type="dxa"/>
            <w:tcBorders>
              <w:top w:val="single" w:sz="4" w:space="0" w:color="auto"/>
              <w:left w:val="single" w:sz="4" w:space="0" w:color="auto"/>
              <w:bottom w:val="single" w:sz="4" w:space="0" w:color="auto"/>
              <w:right w:val="single" w:sz="4" w:space="0" w:color="auto"/>
            </w:tcBorders>
          </w:tcPr>
          <w:p w14:paraId="32C62079" w14:textId="77777777" w:rsidR="00137C35" w:rsidRPr="00995D1A" w:rsidRDefault="00137C35" w:rsidP="00137C35">
            <w:pPr>
              <w:keepNext/>
              <w:keepLines/>
              <w:spacing w:line="240" w:lineRule="auto"/>
              <w:rPr>
                <w:rFonts w:ascii="Helvetica" w:hAnsi="Helvetica" w:cs="Tahoma"/>
                <w:sz w:val="20"/>
              </w:rPr>
            </w:pPr>
            <w:bookmarkStart w:id="147" w:name="_ConnectionData_1"/>
            <w:bookmarkStart w:id="148" w:name="_FareResponseSegment"/>
            <w:bookmarkStart w:id="149" w:name="_AllotmentData_1"/>
            <w:bookmarkStart w:id="150" w:name="_FareResponseAllotment"/>
            <w:bookmarkEnd w:id="147"/>
            <w:bookmarkEnd w:id="148"/>
            <w:bookmarkEnd w:id="149"/>
            <w:bookmarkEnd w:id="150"/>
            <w:r w:rsidRPr="00995D1A">
              <w:rPr>
                <w:rFonts w:ascii="Helvetica" w:hAnsi="Helvetica" w:cs="Tahoma"/>
                <w:b/>
                <w:sz w:val="20"/>
              </w:rPr>
              <w:t>X</w:t>
            </w:r>
          </w:p>
        </w:tc>
        <w:tc>
          <w:tcPr>
            <w:tcW w:w="2102" w:type="dxa"/>
            <w:tcBorders>
              <w:top w:val="single" w:sz="4" w:space="0" w:color="auto"/>
              <w:left w:val="single" w:sz="4" w:space="0" w:color="auto"/>
              <w:bottom w:val="single" w:sz="4" w:space="0" w:color="auto"/>
              <w:right w:val="single" w:sz="4" w:space="0" w:color="auto"/>
            </w:tcBorders>
          </w:tcPr>
          <w:p w14:paraId="75D8874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DepatureDate</w:t>
            </w:r>
          </w:p>
        </w:tc>
        <w:tc>
          <w:tcPr>
            <w:tcW w:w="1350" w:type="dxa"/>
            <w:tcBorders>
              <w:top w:val="single" w:sz="4" w:space="0" w:color="auto"/>
              <w:left w:val="single" w:sz="4" w:space="0" w:color="auto"/>
              <w:bottom w:val="single" w:sz="4" w:space="0" w:color="auto"/>
              <w:right w:val="single" w:sz="4" w:space="0" w:color="auto"/>
            </w:tcBorders>
          </w:tcPr>
          <w:p w14:paraId="0ECA163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4680" w:type="dxa"/>
            <w:tcBorders>
              <w:top w:val="single" w:sz="4" w:space="0" w:color="auto"/>
              <w:left w:val="single" w:sz="4" w:space="0" w:color="auto"/>
              <w:bottom w:val="single" w:sz="4" w:space="0" w:color="auto"/>
              <w:right w:val="single" w:sz="4" w:space="0" w:color="auto"/>
            </w:tcBorders>
          </w:tcPr>
          <w:p w14:paraId="79C3260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 and time of departure.</w:t>
            </w:r>
          </w:p>
        </w:tc>
      </w:tr>
    </w:tbl>
    <w:p w14:paraId="6434114A" w14:textId="77777777" w:rsidR="00137C35" w:rsidRPr="00995D1A" w:rsidRDefault="00137C35" w:rsidP="00137C35">
      <w:pPr>
        <w:pStyle w:val="berschrift3"/>
      </w:pPr>
      <w:bookmarkStart w:id="151" w:name="_FareResponseAllotment_1"/>
      <w:bookmarkStart w:id="152" w:name="_Toc481678554"/>
      <w:bookmarkStart w:id="153" w:name="_Toc491679667"/>
      <w:bookmarkEnd w:id="151"/>
      <w:r w:rsidRPr="00995D1A">
        <w:t>FareResponseLegFareInfo</w:t>
      </w:r>
      <w:bookmarkEnd w:id="152"/>
      <w:bookmarkEnd w:id="153"/>
    </w:p>
    <w:p w14:paraId="3C88243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1783"/>
        <w:gridCol w:w="2240"/>
        <w:gridCol w:w="4084"/>
      </w:tblGrid>
      <w:tr w:rsidR="00137C35" w:rsidRPr="00995D1A" w14:paraId="1E9A749E" w14:textId="77777777" w:rsidTr="00137C35">
        <w:tc>
          <w:tcPr>
            <w:tcW w:w="8557" w:type="dxa"/>
            <w:gridSpan w:val="4"/>
          </w:tcPr>
          <w:p w14:paraId="4DE328A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FareResponseLegFareInfo</w:t>
            </w:r>
          </w:p>
        </w:tc>
      </w:tr>
      <w:tr w:rsidR="00137C35" w:rsidRPr="00995D1A" w14:paraId="521D58C3" w14:textId="77777777" w:rsidTr="00137C35">
        <w:tc>
          <w:tcPr>
            <w:tcW w:w="450" w:type="dxa"/>
          </w:tcPr>
          <w:p w14:paraId="267899D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83" w:type="dxa"/>
          </w:tcPr>
          <w:p w14:paraId="7BB332D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40" w:type="dxa"/>
          </w:tcPr>
          <w:p w14:paraId="24B2122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084" w:type="dxa"/>
          </w:tcPr>
          <w:p w14:paraId="5E6E8CD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6F89B51" w14:textId="77777777" w:rsidTr="00137C35">
        <w:tc>
          <w:tcPr>
            <w:tcW w:w="450" w:type="dxa"/>
          </w:tcPr>
          <w:p w14:paraId="4AE31013" w14:textId="77777777" w:rsidR="00137C35" w:rsidRPr="00995D1A" w:rsidRDefault="00137C35" w:rsidP="00137C35">
            <w:pPr>
              <w:spacing w:line="240" w:lineRule="auto"/>
              <w:rPr>
                <w:rFonts w:ascii="Helvetica" w:hAnsi="Helvetica" w:cs="Tahoma"/>
                <w:sz w:val="20"/>
              </w:rPr>
            </w:pPr>
          </w:p>
        </w:tc>
        <w:tc>
          <w:tcPr>
            <w:tcW w:w="1783" w:type="dxa"/>
          </w:tcPr>
          <w:p w14:paraId="03EC7D9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BookingClass</w:t>
            </w:r>
          </w:p>
        </w:tc>
        <w:tc>
          <w:tcPr>
            <w:tcW w:w="2240" w:type="dxa"/>
          </w:tcPr>
          <w:p w14:paraId="229A2D9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84" w:type="dxa"/>
          </w:tcPr>
          <w:p w14:paraId="0FD4EF9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 xml:space="preserve">Optional result parameter containing the rule booking class of the leg. The parameter will be returned if the value </w:t>
            </w:r>
            <w:r w:rsidRPr="00995D1A">
              <w:rPr>
                <w:rFonts w:ascii="Helvetica" w:hAnsi="Helvetica" w:cs="Tahoma"/>
                <w:i/>
                <w:sz w:val="20"/>
                <w:lang w:val="en-US"/>
              </w:rPr>
              <w:t>NetFareLegBookingClassAndFareBase</w:t>
            </w:r>
            <w:r w:rsidRPr="00995D1A">
              <w:rPr>
                <w:rFonts w:ascii="Helvetica" w:hAnsi="Helvetica" w:cs="Tahoma"/>
                <w:sz w:val="20"/>
                <w:lang w:val="en-US"/>
              </w:rPr>
              <w:t xml:space="preserve"> is set in the </w:t>
            </w:r>
            <w:r w:rsidRPr="00995D1A">
              <w:rPr>
                <w:rFonts w:ascii="Helvetica" w:hAnsi="Helvetica" w:cs="Tahoma"/>
                <w:i/>
                <w:sz w:val="20"/>
                <w:lang w:val="en-US"/>
              </w:rPr>
              <w:t>ExtraInfo</w:t>
            </w:r>
            <w:r w:rsidRPr="00995D1A">
              <w:rPr>
                <w:rFonts w:ascii="Helvetica" w:hAnsi="Helvetica" w:cs="Tahoma"/>
                <w:sz w:val="20"/>
                <w:lang w:val="en-US"/>
              </w:rPr>
              <w:t xml:space="preserve"> request parameter.</w:t>
            </w:r>
          </w:p>
        </w:tc>
      </w:tr>
      <w:tr w:rsidR="00137C35" w:rsidRPr="00995D1A" w14:paraId="5FB5FE45" w14:textId="77777777" w:rsidTr="00137C35">
        <w:tc>
          <w:tcPr>
            <w:tcW w:w="450" w:type="dxa"/>
          </w:tcPr>
          <w:p w14:paraId="3A6B715B" w14:textId="77777777" w:rsidR="00137C35" w:rsidRPr="00995D1A" w:rsidRDefault="00137C35" w:rsidP="00137C35">
            <w:pPr>
              <w:spacing w:line="240" w:lineRule="auto"/>
              <w:rPr>
                <w:rFonts w:ascii="Helvetica" w:hAnsi="Helvetica" w:cs="Tahoma"/>
                <w:sz w:val="20"/>
              </w:rPr>
            </w:pPr>
          </w:p>
        </w:tc>
        <w:tc>
          <w:tcPr>
            <w:tcW w:w="1783" w:type="dxa"/>
          </w:tcPr>
          <w:p w14:paraId="46E87E8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Farebase</w:t>
            </w:r>
          </w:p>
        </w:tc>
        <w:tc>
          <w:tcPr>
            <w:tcW w:w="2240" w:type="dxa"/>
          </w:tcPr>
          <w:p w14:paraId="604A21E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84" w:type="dxa"/>
          </w:tcPr>
          <w:p w14:paraId="1702C11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sz w:val="20"/>
                <w:lang w:val="en-US"/>
              </w:rPr>
              <w:t xml:space="preserve"> Result parameter containing the rule fare base of the leg. The parameter will be returned if the value </w:t>
            </w:r>
            <w:r w:rsidRPr="00995D1A">
              <w:rPr>
                <w:rFonts w:ascii="Helvetica" w:hAnsi="Helvetica" w:cs="Tahoma"/>
                <w:i/>
                <w:sz w:val="20"/>
                <w:lang w:val="en-US"/>
              </w:rPr>
              <w:t>NetFareLegBookingClassAndFareBase</w:t>
            </w:r>
            <w:r w:rsidRPr="00995D1A">
              <w:rPr>
                <w:rFonts w:ascii="Helvetica" w:hAnsi="Helvetica" w:cs="Tahoma"/>
                <w:sz w:val="20"/>
                <w:lang w:val="en-US"/>
              </w:rPr>
              <w:t xml:space="preserve"> is set in the </w:t>
            </w:r>
            <w:r w:rsidRPr="00995D1A">
              <w:rPr>
                <w:rFonts w:ascii="Helvetica" w:hAnsi="Helvetica" w:cs="Tahoma"/>
                <w:i/>
                <w:sz w:val="20"/>
                <w:lang w:val="en-US"/>
              </w:rPr>
              <w:t>ExtraInfo</w:t>
            </w:r>
            <w:r w:rsidRPr="00995D1A">
              <w:rPr>
                <w:rFonts w:ascii="Helvetica" w:hAnsi="Helvetica" w:cs="Tahoma"/>
                <w:sz w:val="20"/>
                <w:lang w:val="en-US"/>
              </w:rPr>
              <w:t xml:space="preserve"> request parameter.</w:t>
            </w:r>
          </w:p>
        </w:tc>
      </w:tr>
      <w:tr w:rsidR="00137C35" w:rsidRPr="00995D1A" w14:paraId="2CD642C3" w14:textId="77777777" w:rsidTr="00137C35">
        <w:tc>
          <w:tcPr>
            <w:tcW w:w="450" w:type="dxa"/>
          </w:tcPr>
          <w:p w14:paraId="63E88D62" w14:textId="77777777" w:rsidR="00137C35" w:rsidRPr="00995D1A" w:rsidRDefault="00137C35" w:rsidP="00137C35">
            <w:pPr>
              <w:spacing w:line="240" w:lineRule="auto"/>
              <w:rPr>
                <w:rFonts w:ascii="Helvetica" w:hAnsi="Helvetica" w:cs="Tahoma"/>
                <w:sz w:val="20"/>
              </w:rPr>
            </w:pPr>
          </w:p>
        </w:tc>
        <w:tc>
          <w:tcPr>
            <w:tcW w:w="1783" w:type="dxa"/>
          </w:tcPr>
          <w:p w14:paraId="6B84CD2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LegCabinClass</w:t>
            </w:r>
          </w:p>
        </w:tc>
        <w:tc>
          <w:tcPr>
            <w:tcW w:w="2240" w:type="dxa"/>
          </w:tcPr>
          <w:p w14:paraId="60BF483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ClassTypeEnum</w:t>
            </w:r>
          </w:p>
        </w:tc>
        <w:tc>
          <w:tcPr>
            <w:tcW w:w="4084" w:type="dxa"/>
          </w:tcPr>
          <w:p w14:paraId="2542CB0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Optional Identifier for the CabinClass Value of the returned fare family.</w:t>
            </w:r>
          </w:p>
          <w:p w14:paraId="0E73FCAD" w14:textId="77777777" w:rsidR="00137C35" w:rsidRPr="00995D1A" w:rsidRDefault="00137C35" w:rsidP="00137C35">
            <w:pPr>
              <w:numPr>
                <w:ilvl w:val="0"/>
                <w:numId w:val="30"/>
              </w:numPr>
              <w:spacing w:line="240" w:lineRule="auto"/>
              <w:rPr>
                <w:rFonts w:ascii="Helvetica" w:hAnsi="Helvetica" w:cs="Tahoma"/>
                <w:sz w:val="20"/>
              </w:rPr>
            </w:pPr>
            <w:r w:rsidRPr="00995D1A">
              <w:rPr>
                <w:rFonts w:ascii="Helvetica" w:hAnsi="Helvetica" w:cs="Tahoma"/>
                <w:sz w:val="20"/>
              </w:rPr>
              <w:t>None</w:t>
            </w:r>
          </w:p>
          <w:p w14:paraId="12B13B9D" w14:textId="77777777" w:rsidR="00137C35" w:rsidRPr="00995D1A" w:rsidRDefault="00137C35" w:rsidP="00137C35">
            <w:pPr>
              <w:numPr>
                <w:ilvl w:val="0"/>
                <w:numId w:val="30"/>
              </w:numPr>
              <w:spacing w:line="240" w:lineRule="auto"/>
              <w:rPr>
                <w:rFonts w:ascii="Helvetica" w:hAnsi="Helvetica" w:cs="Tahoma"/>
                <w:sz w:val="20"/>
              </w:rPr>
            </w:pPr>
            <w:r w:rsidRPr="00995D1A">
              <w:rPr>
                <w:rFonts w:ascii="Helvetica" w:hAnsi="Helvetica" w:cs="Tahoma"/>
                <w:sz w:val="20"/>
              </w:rPr>
              <w:t>Economy = Economy class.</w:t>
            </w:r>
          </w:p>
          <w:p w14:paraId="3448A371" w14:textId="77777777" w:rsidR="00137C35" w:rsidRPr="00995D1A" w:rsidRDefault="00137C35" w:rsidP="00137C35">
            <w:pPr>
              <w:numPr>
                <w:ilvl w:val="0"/>
                <w:numId w:val="30"/>
              </w:numPr>
              <w:spacing w:line="240" w:lineRule="auto"/>
              <w:rPr>
                <w:rFonts w:ascii="Helvetica" w:hAnsi="Helvetica" w:cs="Tahoma"/>
                <w:sz w:val="20"/>
              </w:rPr>
            </w:pPr>
            <w:r w:rsidRPr="00995D1A">
              <w:rPr>
                <w:rFonts w:ascii="Helvetica" w:hAnsi="Helvetica" w:cs="Tahoma"/>
                <w:sz w:val="20"/>
              </w:rPr>
              <w:t>Business = Business class.</w:t>
            </w:r>
          </w:p>
          <w:p w14:paraId="61B302BC" w14:textId="77777777" w:rsidR="00137C35" w:rsidRPr="00995D1A" w:rsidRDefault="00137C35" w:rsidP="00137C35">
            <w:pPr>
              <w:numPr>
                <w:ilvl w:val="0"/>
                <w:numId w:val="30"/>
              </w:numPr>
              <w:spacing w:line="240" w:lineRule="auto"/>
              <w:rPr>
                <w:rFonts w:ascii="Helvetica" w:hAnsi="Helvetica" w:cs="Tahoma"/>
                <w:sz w:val="20"/>
              </w:rPr>
            </w:pPr>
            <w:r w:rsidRPr="00995D1A">
              <w:rPr>
                <w:rFonts w:ascii="Helvetica" w:hAnsi="Helvetica" w:cs="Tahoma"/>
                <w:sz w:val="20"/>
              </w:rPr>
              <w:t>First = First class.</w:t>
            </w:r>
          </w:p>
          <w:p w14:paraId="2B7CDA96" w14:textId="77777777" w:rsidR="00137C35" w:rsidRPr="00995D1A" w:rsidRDefault="00137C35" w:rsidP="00137C35">
            <w:pPr>
              <w:numPr>
                <w:ilvl w:val="0"/>
                <w:numId w:val="30"/>
              </w:numPr>
              <w:spacing w:line="240" w:lineRule="auto"/>
              <w:rPr>
                <w:rFonts w:ascii="Helvetica" w:hAnsi="Helvetica" w:cs="Tahoma"/>
                <w:sz w:val="20"/>
              </w:rPr>
            </w:pPr>
            <w:r w:rsidRPr="00995D1A">
              <w:rPr>
                <w:rFonts w:ascii="Helvetica" w:hAnsi="Helvetica" w:cs="Tahoma"/>
                <w:sz w:val="20"/>
              </w:rPr>
              <w:t>PremiumEconomy = Premium economy</w:t>
            </w:r>
          </w:p>
          <w:p w14:paraId="6FDA82BB" w14:textId="77777777" w:rsidR="00137C35" w:rsidRPr="00995D1A" w:rsidRDefault="00137C35" w:rsidP="00137C35">
            <w:pPr>
              <w:spacing w:line="240" w:lineRule="auto"/>
              <w:ind w:left="360"/>
              <w:rPr>
                <w:rFonts w:ascii="Helvetica" w:hAnsi="Helvetica" w:cs="Tahoma"/>
                <w:sz w:val="20"/>
              </w:rPr>
            </w:pPr>
            <w:r w:rsidRPr="00995D1A">
              <w:rPr>
                <w:rFonts w:ascii="Helvetica" w:hAnsi="Helvetica" w:cs="Tahoma"/>
                <w:sz w:val="20"/>
              </w:rPr>
              <w:t>Note: The other enumeration items are not supported for this property.</w:t>
            </w:r>
          </w:p>
        </w:tc>
      </w:tr>
      <w:tr w:rsidR="00137C35" w:rsidRPr="00995D1A" w14:paraId="24D5DDDF" w14:textId="77777777" w:rsidTr="00137C35">
        <w:tc>
          <w:tcPr>
            <w:tcW w:w="450" w:type="dxa"/>
          </w:tcPr>
          <w:p w14:paraId="32CBEC03" w14:textId="77777777" w:rsidR="00137C35" w:rsidRPr="00995D1A" w:rsidRDefault="00137C35" w:rsidP="00137C35">
            <w:pPr>
              <w:spacing w:line="240" w:lineRule="auto"/>
              <w:rPr>
                <w:rFonts w:ascii="Helvetica" w:hAnsi="Helvetica" w:cs="Tahoma"/>
                <w:sz w:val="20"/>
              </w:rPr>
            </w:pPr>
          </w:p>
        </w:tc>
        <w:tc>
          <w:tcPr>
            <w:tcW w:w="1783" w:type="dxa"/>
          </w:tcPr>
          <w:p w14:paraId="5429F94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Routing</w:t>
            </w:r>
          </w:p>
        </w:tc>
        <w:tc>
          <w:tcPr>
            <w:tcW w:w="2240" w:type="dxa"/>
          </w:tcPr>
          <w:p w14:paraId="694C9F29" w14:textId="7F03FB10"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FareResponseRouting</w:t>
            </w:r>
          </w:p>
        </w:tc>
        <w:tc>
          <w:tcPr>
            <w:tcW w:w="4084" w:type="dxa"/>
          </w:tcPr>
          <w:p w14:paraId="3B82D29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Routing information of the leg.</w:t>
            </w:r>
          </w:p>
        </w:tc>
      </w:tr>
      <w:tr w:rsidR="00137C35" w:rsidRPr="00995D1A" w14:paraId="5CE9965B" w14:textId="77777777" w:rsidTr="00137C35">
        <w:tc>
          <w:tcPr>
            <w:tcW w:w="450" w:type="dxa"/>
          </w:tcPr>
          <w:p w14:paraId="3BAD86E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783" w:type="dxa"/>
          </w:tcPr>
          <w:p w14:paraId="0B1C61E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w:t>
            </w:r>
          </w:p>
        </w:tc>
        <w:tc>
          <w:tcPr>
            <w:tcW w:w="2240" w:type="dxa"/>
          </w:tcPr>
          <w:p w14:paraId="5AE46734" w14:textId="544F9F9E"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FareResponseRule</w:t>
            </w:r>
          </w:p>
        </w:tc>
        <w:tc>
          <w:tcPr>
            <w:tcW w:w="4084" w:type="dxa"/>
          </w:tcPr>
          <w:p w14:paraId="07582E0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advanced booking restrictions of the rule and the age limits of the passenger.</w:t>
            </w:r>
          </w:p>
        </w:tc>
      </w:tr>
      <w:tr w:rsidR="00137C35" w:rsidRPr="00995D1A" w14:paraId="6950175A" w14:textId="77777777" w:rsidTr="00137C35">
        <w:tc>
          <w:tcPr>
            <w:tcW w:w="450" w:type="dxa"/>
          </w:tcPr>
          <w:p w14:paraId="083A1188" w14:textId="77777777" w:rsidR="00137C35" w:rsidRPr="00995D1A" w:rsidRDefault="00137C35" w:rsidP="00137C35">
            <w:pPr>
              <w:spacing w:line="240" w:lineRule="auto"/>
              <w:rPr>
                <w:rFonts w:ascii="Helvetica" w:hAnsi="Helvetica" w:cs="Tahoma"/>
                <w:sz w:val="20"/>
              </w:rPr>
            </w:pPr>
          </w:p>
        </w:tc>
        <w:tc>
          <w:tcPr>
            <w:tcW w:w="1783" w:type="dxa"/>
          </w:tcPr>
          <w:p w14:paraId="36BF342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TariffType</w:t>
            </w:r>
          </w:p>
        </w:tc>
        <w:tc>
          <w:tcPr>
            <w:tcW w:w="2240" w:type="dxa"/>
          </w:tcPr>
          <w:p w14:paraId="6041447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TariffTypeEnum</w:t>
            </w:r>
          </w:p>
        </w:tc>
        <w:tc>
          <w:tcPr>
            <w:tcW w:w="4084" w:type="dxa"/>
          </w:tcPr>
          <w:p w14:paraId="42EB6F5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NetFares</w:t>
            </w:r>
            <w:r w:rsidRPr="00995D1A">
              <w:rPr>
                <w:rFonts w:ascii="Tahoma" w:hAnsi="Tahoma" w:cs="Tahoma"/>
                <w:b/>
                <w:i/>
                <w:sz w:val="20"/>
              </w:rPr>
              <w:t xml:space="preserve"> only:</w:t>
            </w:r>
            <w:r w:rsidRPr="00995D1A">
              <w:rPr>
                <w:rFonts w:ascii="Tahoma" w:hAnsi="Tahoma" w:cs="Tahoma"/>
                <w:sz w:val="20"/>
              </w:rPr>
              <w:t xml:space="preserve"> This parameter defines whether the fare was loaded in HitchHiker Entry as </w:t>
            </w:r>
          </w:p>
          <w:p w14:paraId="5D1ABFE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Consolidator</w:t>
            </w:r>
          </w:p>
          <w:p w14:paraId="664111A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Touroperator</w:t>
            </w:r>
          </w:p>
        </w:tc>
      </w:tr>
      <w:tr w:rsidR="00137C35" w:rsidRPr="00995D1A" w14:paraId="73DAE4E1" w14:textId="77777777" w:rsidTr="00137C35">
        <w:tc>
          <w:tcPr>
            <w:tcW w:w="450" w:type="dxa"/>
          </w:tcPr>
          <w:p w14:paraId="409CBB0D" w14:textId="77777777" w:rsidR="00137C35" w:rsidRPr="00995D1A" w:rsidRDefault="00137C35" w:rsidP="00137C35">
            <w:pPr>
              <w:spacing w:line="240" w:lineRule="auto"/>
              <w:rPr>
                <w:rFonts w:ascii="Helvetica" w:hAnsi="Helvetica" w:cs="Tahoma"/>
                <w:sz w:val="20"/>
              </w:rPr>
            </w:pPr>
          </w:p>
        </w:tc>
        <w:tc>
          <w:tcPr>
            <w:tcW w:w="1783" w:type="dxa"/>
          </w:tcPr>
          <w:p w14:paraId="57C0B60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TariffSubType</w:t>
            </w:r>
          </w:p>
        </w:tc>
        <w:tc>
          <w:tcPr>
            <w:tcW w:w="2240" w:type="dxa"/>
          </w:tcPr>
          <w:p w14:paraId="17139E8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TariffSubTypeEnum</w:t>
            </w:r>
          </w:p>
        </w:tc>
        <w:tc>
          <w:tcPr>
            <w:tcW w:w="4084" w:type="dxa"/>
          </w:tcPr>
          <w:p w14:paraId="66B68506" w14:textId="77777777" w:rsidR="00137C35" w:rsidRPr="00995D1A" w:rsidRDefault="00137C35" w:rsidP="00137C35">
            <w:pPr>
              <w:widowControl w:val="0"/>
              <w:spacing w:line="240" w:lineRule="atLeast"/>
              <w:rPr>
                <w:rFonts w:ascii="Tahoma" w:hAnsi="Tahoma" w:cs="Tahoma"/>
                <w:sz w:val="20"/>
              </w:rPr>
            </w:pPr>
            <w:r w:rsidRPr="00995D1A">
              <w:rPr>
                <w:rFonts w:ascii="Helvetica" w:hAnsi="Helvetica" w:cs="Tahoma"/>
                <w:b/>
                <w:i/>
                <w:sz w:val="20"/>
              </w:rPr>
              <w:t>NetFares</w:t>
            </w:r>
            <w:r w:rsidRPr="00995D1A">
              <w:rPr>
                <w:rFonts w:ascii="Tahoma" w:hAnsi="Tahoma" w:cs="Tahoma"/>
                <w:b/>
                <w:i/>
                <w:sz w:val="20"/>
              </w:rPr>
              <w:t xml:space="preserve"> only:</w:t>
            </w:r>
            <w:r w:rsidRPr="00995D1A">
              <w:rPr>
                <w:rFonts w:ascii="Tahoma" w:hAnsi="Tahoma" w:cs="Tahoma"/>
                <w:sz w:val="20"/>
              </w:rPr>
              <w:t xml:space="preserve"> This parameter defines whether the fare was loaded in HitchHiker Entry as </w:t>
            </w:r>
          </w:p>
          <w:p w14:paraId="031A366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Net</w:t>
            </w:r>
          </w:p>
          <w:p w14:paraId="1FA61DF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Published</w:t>
            </w:r>
          </w:p>
          <w:p w14:paraId="42D8023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Corporate</w:t>
            </w:r>
          </w:p>
        </w:tc>
      </w:tr>
      <w:tr w:rsidR="00137C35" w:rsidRPr="00995D1A" w14:paraId="388B2A2B" w14:textId="77777777" w:rsidTr="00137C35">
        <w:tc>
          <w:tcPr>
            <w:tcW w:w="450" w:type="dxa"/>
          </w:tcPr>
          <w:p w14:paraId="2F8B7C3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783" w:type="dxa"/>
          </w:tcPr>
          <w:p w14:paraId="1528C97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Ticket</w:t>
            </w:r>
          </w:p>
        </w:tc>
        <w:tc>
          <w:tcPr>
            <w:tcW w:w="2240" w:type="dxa"/>
          </w:tcPr>
          <w:p w14:paraId="58C55CED" w14:textId="394CD9D9"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FareResponseTicket</w:t>
            </w:r>
          </w:p>
        </w:tc>
        <w:tc>
          <w:tcPr>
            <w:tcW w:w="4084" w:type="dxa"/>
          </w:tcPr>
          <w:p w14:paraId="268ADE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advanced ticket restrictions of the rule.</w:t>
            </w:r>
          </w:p>
        </w:tc>
      </w:tr>
      <w:tr w:rsidR="00137C35" w:rsidRPr="00995D1A" w14:paraId="0F82EB51" w14:textId="77777777" w:rsidTr="00137C35">
        <w:tc>
          <w:tcPr>
            <w:tcW w:w="450" w:type="dxa"/>
          </w:tcPr>
          <w:p w14:paraId="4DDD7422"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1783" w:type="dxa"/>
          </w:tcPr>
          <w:p w14:paraId="43BD2540"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Consolas" w:hAnsi="Consolas" w:cs="Consolas"/>
                <w:color w:val="FF0000"/>
                <w:sz w:val="19"/>
                <w:szCs w:val="19"/>
                <w:lang w:val="de-DE" w:eastAsia="de-DE"/>
              </w:rPr>
              <w:t>TariffMatchCode</w:t>
            </w:r>
          </w:p>
        </w:tc>
        <w:tc>
          <w:tcPr>
            <w:tcW w:w="2240" w:type="dxa"/>
          </w:tcPr>
          <w:p w14:paraId="4A4AED7A"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Consolas" w:hAnsi="Consolas" w:cs="Consolas"/>
                <w:color w:val="FF0000"/>
                <w:sz w:val="19"/>
                <w:szCs w:val="19"/>
                <w:lang w:val="de-DE" w:eastAsia="de-DE"/>
              </w:rPr>
              <w:t>String</w:t>
            </w:r>
          </w:p>
        </w:tc>
        <w:tc>
          <w:tcPr>
            <w:tcW w:w="4084" w:type="dxa"/>
          </w:tcPr>
          <w:p w14:paraId="37854A5F"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color w:val="FF0000"/>
              </w:rPr>
              <w:t>The tariffmatchcode from the Entry database – can be useful as additional fare identification parameter.</w:t>
            </w:r>
          </w:p>
        </w:tc>
      </w:tr>
      <w:tr w:rsidR="00137C35" w:rsidRPr="00995D1A" w14:paraId="59A87E9A" w14:textId="77777777" w:rsidTr="00137C35">
        <w:tc>
          <w:tcPr>
            <w:tcW w:w="450" w:type="dxa"/>
          </w:tcPr>
          <w:p w14:paraId="2C8A3CDF"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1783" w:type="dxa"/>
          </w:tcPr>
          <w:p w14:paraId="4E4E0490"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Consolas" w:hAnsi="Consolas" w:cs="Consolas"/>
                <w:color w:val="FF0000"/>
                <w:sz w:val="19"/>
                <w:szCs w:val="19"/>
                <w:lang w:val="de-DE" w:eastAsia="de-DE"/>
              </w:rPr>
              <w:t>TaxesIgnored</w:t>
            </w:r>
          </w:p>
        </w:tc>
        <w:tc>
          <w:tcPr>
            <w:tcW w:w="2240" w:type="dxa"/>
          </w:tcPr>
          <w:p w14:paraId="2211E214"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Consolas" w:hAnsi="Consolas" w:cs="Consolas"/>
                <w:color w:val="FF0000"/>
                <w:sz w:val="19"/>
                <w:szCs w:val="19"/>
                <w:lang w:val="de-DE" w:eastAsia="de-DE"/>
              </w:rPr>
              <w:t>Bool</w:t>
            </w:r>
          </w:p>
        </w:tc>
        <w:tc>
          <w:tcPr>
            <w:tcW w:w="4084" w:type="dxa"/>
          </w:tcPr>
          <w:p w14:paraId="231AE3F9"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Consolas" w:hAnsi="Consolas" w:cs="Consolas"/>
                <w:color w:val="FF0000"/>
                <w:sz w:val="19"/>
                <w:szCs w:val="19"/>
                <w:lang w:val="en-US" w:eastAsia="de-DE"/>
              </w:rPr>
              <w:t>NetFare only: Flag to define if the taxes are ignored or not.</w:t>
            </w:r>
          </w:p>
        </w:tc>
      </w:tr>
    </w:tbl>
    <w:p w14:paraId="300DCE29" w14:textId="77777777" w:rsidR="00137C35" w:rsidRPr="00995D1A" w:rsidRDefault="00137C35" w:rsidP="00137C35">
      <w:pPr>
        <w:pStyle w:val="berschrift3"/>
      </w:pPr>
      <w:bookmarkStart w:id="154" w:name="_RuleData"/>
      <w:bookmarkStart w:id="155" w:name="_FareResponseRouting_1"/>
      <w:bookmarkStart w:id="156" w:name="_Toc481678555"/>
      <w:bookmarkStart w:id="157" w:name="_Toc491679668"/>
      <w:bookmarkEnd w:id="154"/>
      <w:bookmarkEnd w:id="155"/>
      <w:r w:rsidRPr="00995D1A">
        <w:t>FareResponseRouting</w:t>
      </w:r>
      <w:bookmarkEnd w:id="156"/>
      <w:bookmarkEnd w:id="157"/>
    </w:p>
    <w:p w14:paraId="1CAACA2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250"/>
        <w:gridCol w:w="4230"/>
      </w:tblGrid>
      <w:tr w:rsidR="00137C35" w:rsidRPr="00995D1A" w14:paraId="1E800DE7" w14:textId="77777777" w:rsidTr="00137C35">
        <w:tc>
          <w:tcPr>
            <w:tcW w:w="8550" w:type="dxa"/>
            <w:gridSpan w:val="4"/>
          </w:tcPr>
          <w:p w14:paraId="5F1AB43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FareResponseRouting</w:t>
            </w:r>
          </w:p>
        </w:tc>
      </w:tr>
      <w:tr w:rsidR="00137C35" w:rsidRPr="00995D1A" w14:paraId="0DF766AC" w14:textId="77777777" w:rsidTr="00137C35">
        <w:tc>
          <w:tcPr>
            <w:tcW w:w="418" w:type="dxa"/>
          </w:tcPr>
          <w:p w14:paraId="31A216A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652" w:type="dxa"/>
          </w:tcPr>
          <w:p w14:paraId="324D012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250" w:type="dxa"/>
          </w:tcPr>
          <w:p w14:paraId="4F321D3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230" w:type="dxa"/>
          </w:tcPr>
          <w:p w14:paraId="5098B8D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8DC3570" w14:textId="77777777" w:rsidTr="00137C35">
        <w:tc>
          <w:tcPr>
            <w:tcW w:w="8550" w:type="dxa"/>
            <w:gridSpan w:val="4"/>
          </w:tcPr>
          <w:p w14:paraId="672A9D2A" w14:textId="77777777" w:rsidR="00137C35" w:rsidRPr="00995D1A" w:rsidRDefault="00137C35" w:rsidP="00137C35">
            <w:pPr>
              <w:keepNext/>
              <w:spacing w:line="240" w:lineRule="auto"/>
              <w:rPr>
                <w:rFonts w:ascii="Helvetica" w:hAnsi="Helvetica" w:cs="Tahoma"/>
                <w:i/>
                <w:sz w:val="20"/>
              </w:rPr>
            </w:pPr>
            <w:r w:rsidRPr="00995D1A">
              <w:rPr>
                <w:rFonts w:ascii="Helvetica" w:hAnsi="Helvetica" w:cs="Tahoma"/>
                <w:i/>
                <w:sz w:val="20"/>
              </w:rPr>
              <w:t>Currently unused.</w:t>
            </w:r>
          </w:p>
        </w:tc>
      </w:tr>
    </w:tbl>
    <w:p w14:paraId="62FAFA14" w14:textId="77777777" w:rsidR="00137C35" w:rsidRPr="00995D1A" w:rsidRDefault="00137C35" w:rsidP="00137C35">
      <w:bookmarkStart w:id="158" w:name="_FareResponseRule_1"/>
      <w:bookmarkEnd w:id="158"/>
    </w:p>
    <w:p w14:paraId="5158BCC9" w14:textId="77777777" w:rsidR="00137C35" w:rsidRPr="00995D1A" w:rsidRDefault="00137C35" w:rsidP="00137C35">
      <w:pPr>
        <w:pStyle w:val="berschrift3"/>
      </w:pPr>
      <w:bookmarkStart w:id="159" w:name="_Toc481678556"/>
      <w:bookmarkStart w:id="160" w:name="_Toc491679669"/>
      <w:r w:rsidRPr="00995D1A">
        <w:t>FareResponseRule</w:t>
      </w:r>
      <w:bookmarkEnd w:id="159"/>
      <w:bookmarkEnd w:id="160"/>
    </w:p>
    <w:p w14:paraId="544F5DF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260"/>
        <w:gridCol w:w="4500"/>
      </w:tblGrid>
      <w:tr w:rsidR="00137C35" w:rsidRPr="00995D1A" w14:paraId="08309AFC" w14:textId="77777777" w:rsidTr="00137C35">
        <w:tc>
          <w:tcPr>
            <w:tcW w:w="8550" w:type="dxa"/>
            <w:gridSpan w:val="4"/>
          </w:tcPr>
          <w:p w14:paraId="03D4724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FareResponseRule</w:t>
            </w:r>
          </w:p>
        </w:tc>
      </w:tr>
      <w:tr w:rsidR="00137C35" w:rsidRPr="00995D1A" w14:paraId="1E3400B2" w14:textId="77777777" w:rsidTr="00137C35">
        <w:tc>
          <w:tcPr>
            <w:tcW w:w="418" w:type="dxa"/>
          </w:tcPr>
          <w:p w14:paraId="4BB667D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2FB9DEE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260" w:type="dxa"/>
          </w:tcPr>
          <w:p w14:paraId="08A9D25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500" w:type="dxa"/>
          </w:tcPr>
          <w:p w14:paraId="75F6F57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B341C3D" w14:textId="77777777" w:rsidTr="00137C35">
        <w:tc>
          <w:tcPr>
            <w:tcW w:w="418" w:type="dxa"/>
          </w:tcPr>
          <w:p w14:paraId="4C0B6921" w14:textId="77777777" w:rsidR="00137C35" w:rsidRPr="00995D1A" w:rsidRDefault="00137C35" w:rsidP="00137C35">
            <w:pPr>
              <w:keepNext/>
              <w:keepLines/>
              <w:spacing w:line="240" w:lineRule="auto"/>
              <w:rPr>
                <w:rFonts w:ascii="Helvetica" w:hAnsi="Helvetica" w:cs="Tahoma"/>
                <w:sz w:val="20"/>
              </w:rPr>
            </w:pPr>
          </w:p>
        </w:tc>
        <w:tc>
          <w:tcPr>
            <w:tcW w:w="2372" w:type="dxa"/>
          </w:tcPr>
          <w:p w14:paraId="6CCD073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LastBookingDate</w:t>
            </w:r>
          </w:p>
        </w:tc>
        <w:tc>
          <w:tcPr>
            <w:tcW w:w="1260" w:type="dxa"/>
          </w:tcPr>
          <w:p w14:paraId="109B400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4500" w:type="dxa"/>
          </w:tcPr>
          <w:p w14:paraId="2EF3D4B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The last permitted booking date; empty if no last booking date is defined in the data.</w:t>
            </w:r>
          </w:p>
        </w:tc>
      </w:tr>
      <w:tr w:rsidR="00137C35" w:rsidRPr="00995D1A" w14:paraId="77F7133C" w14:textId="77777777" w:rsidTr="00137C35">
        <w:tc>
          <w:tcPr>
            <w:tcW w:w="418" w:type="dxa"/>
          </w:tcPr>
          <w:p w14:paraId="792C2CFE" w14:textId="77777777" w:rsidR="00137C35" w:rsidRPr="00995D1A" w:rsidRDefault="00137C35" w:rsidP="00137C35">
            <w:pPr>
              <w:keepNext/>
              <w:keepLines/>
              <w:spacing w:line="240" w:lineRule="auto"/>
              <w:rPr>
                <w:rFonts w:ascii="Helvetica" w:hAnsi="Helvetica" w:cs="Tahoma"/>
                <w:sz w:val="20"/>
              </w:rPr>
            </w:pPr>
          </w:p>
        </w:tc>
        <w:tc>
          <w:tcPr>
            <w:tcW w:w="2372" w:type="dxa"/>
          </w:tcPr>
          <w:p w14:paraId="2EC70E8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MatchCode</w:t>
            </w:r>
          </w:p>
        </w:tc>
        <w:tc>
          <w:tcPr>
            <w:tcW w:w="1260" w:type="dxa"/>
          </w:tcPr>
          <w:p w14:paraId="258412A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500" w:type="dxa"/>
          </w:tcPr>
          <w:p w14:paraId="56CC5573"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b/>
                <w:sz w:val="20"/>
                <w:lang w:val="en-US"/>
              </w:rPr>
              <w:t>Net Fares only:</w:t>
            </w:r>
            <w:r w:rsidRPr="00995D1A">
              <w:rPr>
                <w:rFonts w:ascii="Helvetica" w:hAnsi="Helvetica" w:cs="Tahoma"/>
                <w:sz w:val="20"/>
                <w:lang w:val="en-US"/>
              </w:rPr>
              <w:t xml:space="preserve"> The rule match code</w:t>
            </w:r>
          </w:p>
        </w:tc>
      </w:tr>
      <w:tr w:rsidR="00137C35" w:rsidRPr="00995D1A" w14:paraId="101BE348" w14:textId="77777777" w:rsidTr="00137C35">
        <w:tc>
          <w:tcPr>
            <w:tcW w:w="418" w:type="dxa"/>
          </w:tcPr>
          <w:p w14:paraId="5CA9EBAB" w14:textId="77777777" w:rsidR="00137C35" w:rsidRPr="00995D1A" w:rsidRDefault="00137C35" w:rsidP="00137C35">
            <w:pPr>
              <w:keepNext/>
              <w:keepLines/>
              <w:spacing w:line="240" w:lineRule="auto"/>
              <w:rPr>
                <w:rFonts w:ascii="Helvetica" w:hAnsi="Helvetica" w:cs="Tahoma"/>
                <w:sz w:val="20"/>
              </w:rPr>
            </w:pPr>
          </w:p>
        </w:tc>
        <w:tc>
          <w:tcPr>
            <w:tcW w:w="2372" w:type="dxa"/>
          </w:tcPr>
          <w:p w14:paraId="7DC2D72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MaxAge</w:t>
            </w:r>
          </w:p>
        </w:tc>
        <w:tc>
          <w:tcPr>
            <w:tcW w:w="1260" w:type="dxa"/>
          </w:tcPr>
          <w:p w14:paraId="36C52A2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500" w:type="dxa"/>
          </w:tcPr>
          <w:p w14:paraId="44EE96C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Maximum age allowed for this fare. This parameter is only filled for net fares.</w:t>
            </w:r>
          </w:p>
        </w:tc>
      </w:tr>
      <w:tr w:rsidR="00137C35" w:rsidRPr="00995D1A" w14:paraId="519EBC4C" w14:textId="77777777" w:rsidTr="00137C35">
        <w:tc>
          <w:tcPr>
            <w:tcW w:w="418" w:type="dxa"/>
          </w:tcPr>
          <w:p w14:paraId="18EB0C76" w14:textId="77777777" w:rsidR="00137C35" w:rsidRPr="00995D1A" w:rsidRDefault="00137C35" w:rsidP="00137C35">
            <w:pPr>
              <w:keepNext/>
              <w:keepLines/>
              <w:spacing w:line="240" w:lineRule="auto"/>
              <w:rPr>
                <w:rFonts w:ascii="Helvetica" w:hAnsi="Helvetica" w:cs="Tahoma"/>
                <w:sz w:val="20"/>
              </w:rPr>
            </w:pPr>
          </w:p>
        </w:tc>
        <w:tc>
          <w:tcPr>
            <w:tcW w:w="2372" w:type="dxa"/>
          </w:tcPr>
          <w:p w14:paraId="0C49D36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MinAge</w:t>
            </w:r>
          </w:p>
        </w:tc>
        <w:tc>
          <w:tcPr>
            <w:tcW w:w="1260" w:type="dxa"/>
          </w:tcPr>
          <w:p w14:paraId="073FC34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500" w:type="dxa"/>
          </w:tcPr>
          <w:p w14:paraId="3434333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Minimum age allowed for this fare. This parameter is only filled for net fares.</w:t>
            </w:r>
          </w:p>
        </w:tc>
      </w:tr>
      <w:tr w:rsidR="00137C35" w:rsidRPr="00995D1A" w14:paraId="7395F6F4" w14:textId="77777777" w:rsidTr="00137C35">
        <w:tc>
          <w:tcPr>
            <w:tcW w:w="418" w:type="dxa"/>
          </w:tcPr>
          <w:p w14:paraId="51AA833B" w14:textId="77777777" w:rsidR="00137C35" w:rsidRPr="00995D1A" w:rsidRDefault="00137C35" w:rsidP="00137C35">
            <w:pPr>
              <w:keepNext/>
              <w:keepLines/>
              <w:spacing w:line="240" w:lineRule="auto"/>
              <w:rPr>
                <w:rFonts w:ascii="Helvetica" w:hAnsi="Helvetica" w:cs="Tahoma"/>
                <w:sz w:val="20"/>
              </w:rPr>
            </w:pPr>
          </w:p>
        </w:tc>
        <w:tc>
          <w:tcPr>
            <w:tcW w:w="2372" w:type="dxa"/>
          </w:tcPr>
          <w:p w14:paraId="15793D3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MinBookingBeforeDep</w:t>
            </w:r>
          </w:p>
        </w:tc>
        <w:tc>
          <w:tcPr>
            <w:tcW w:w="1260" w:type="dxa"/>
          </w:tcPr>
          <w:p w14:paraId="672D0A3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500" w:type="dxa"/>
          </w:tcPr>
          <w:p w14:paraId="45EEC20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Minimum number of days between booking and departure; empty if no restriction is known.</w:t>
            </w:r>
          </w:p>
        </w:tc>
      </w:tr>
      <w:tr w:rsidR="00137C35" w:rsidRPr="00995D1A" w14:paraId="4C39BEA5" w14:textId="77777777" w:rsidTr="00137C35">
        <w:tc>
          <w:tcPr>
            <w:tcW w:w="418" w:type="dxa"/>
          </w:tcPr>
          <w:p w14:paraId="5B2FF73C" w14:textId="77777777" w:rsidR="00137C35" w:rsidRPr="00995D1A" w:rsidRDefault="00137C35" w:rsidP="00137C35">
            <w:pPr>
              <w:keepNext/>
              <w:keepLines/>
              <w:spacing w:line="240" w:lineRule="auto"/>
              <w:rPr>
                <w:rFonts w:ascii="Helvetica" w:hAnsi="Helvetica" w:cs="Tahoma"/>
                <w:color w:val="FF0000"/>
                <w:sz w:val="20"/>
              </w:rPr>
            </w:pPr>
          </w:p>
        </w:tc>
        <w:tc>
          <w:tcPr>
            <w:tcW w:w="2372" w:type="dxa"/>
          </w:tcPr>
          <w:p w14:paraId="5A2C97BB"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Penalty</w:t>
            </w:r>
          </w:p>
        </w:tc>
        <w:tc>
          <w:tcPr>
            <w:tcW w:w="1260" w:type="dxa"/>
          </w:tcPr>
          <w:p w14:paraId="7BC5C017"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4500" w:type="dxa"/>
          </w:tcPr>
          <w:p w14:paraId="6C67266B" w14:textId="452D9D3F" w:rsidR="00137C35" w:rsidRPr="00995D1A" w:rsidRDefault="009E5E37" w:rsidP="00137C35">
            <w:pPr>
              <w:keepNext/>
              <w:keepLines/>
              <w:spacing w:line="240" w:lineRule="auto"/>
              <w:rPr>
                <w:rFonts w:ascii="Helvetica" w:hAnsi="Helvetica" w:cs="Tahoma"/>
                <w:color w:val="FF0000"/>
                <w:sz w:val="20"/>
                <w:lang w:val="en-US"/>
              </w:rPr>
            </w:pPr>
            <w:r w:rsidRPr="00995D1A">
              <w:rPr>
                <w:rFonts w:cs="Arial"/>
                <w:color w:val="FF0000"/>
                <w:sz w:val="20"/>
                <w:lang w:val="en-US"/>
              </w:rPr>
              <w:t>Possible penalty as free text from the GDS.</w:t>
            </w:r>
          </w:p>
        </w:tc>
      </w:tr>
      <w:tr w:rsidR="00137C35" w:rsidRPr="00995D1A" w14:paraId="0849BEDA" w14:textId="77777777" w:rsidTr="00137C35">
        <w:tc>
          <w:tcPr>
            <w:tcW w:w="418" w:type="dxa"/>
          </w:tcPr>
          <w:p w14:paraId="5E53AFCF" w14:textId="77777777" w:rsidR="00137C35" w:rsidRPr="00995D1A" w:rsidRDefault="00137C35" w:rsidP="00137C35">
            <w:pPr>
              <w:keepNext/>
              <w:keepLines/>
              <w:spacing w:line="240" w:lineRule="auto"/>
              <w:rPr>
                <w:rFonts w:ascii="Helvetica" w:hAnsi="Helvetica" w:cs="Tahoma"/>
                <w:color w:val="FF0000"/>
                <w:sz w:val="20"/>
              </w:rPr>
            </w:pPr>
          </w:p>
        </w:tc>
        <w:tc>
          <w:tcPr>
            <w:tcW w:w="2372" w:type="dxa"/>
          </w:tcPr>
          <w:p w14:paraId="4B8C794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SpecialDiscount</w:t>
            </w:r>
          </w:p>
        </w:tc>
        <w:tc>
          <w:tcPr>
            <w:tcW w:w="1260" w:type="dxa"/>
          </w:tcPr>
          <w:p w14:paraId="67168EC2"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DiscountEnum</w:t>
            </w:r>
          </w:p>
        </w:tc>
        <w:tc>
          <w:tcPr>
            <w:tcW w:w="4500" w:type="dxa"/>
          </w:tcPr>
          <w:p w14:paraId="676F981E"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Parameter to allow special discounted fares to be returned during the request by any carrier applicable.</w:t>
            </w:r>
          </w:p>
          <w:p w14:paraId="3F2BA977"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 xml:space="preserve">Available values are: </w:t>
            </w:r>
          </w:p>
          <w:p w14:paraId="091109A8"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NoDiscountedFares</w:t>
            </w:r>
          </w:p>
          <w:p w14:paraId="6DAC3A2F"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SpainIslandsResidentialDiscount</w:t>
            </w:r>
          </w:p>
          <w:p w14:paraId="03411A35"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ascii="Helvetica" w:hAnsi="Helvetica" w:cs="Tahoma"/>
                <w:b/>
                <w:color w:val="FF0000"/>
                <w:sz w:val="20"/>
              </w:rPr>
              <w:t>SpainGeneralLargeFamilyDiscount</w:t>
            </w:r>
          </w:p>
          <w:p w14:paraId="739723EA"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ascii="Helvetica" w:hAnsi="Helvetica" w:cs="Tahoma"/>
                <w:b/>
                <w:color w:val="FF0000"/>
                <w:sz w:val="20"/>
              </w:rPr>
              <w:t>SpainSpecialLargeFamilyDiscount</w:t>
            </w:r>
          </w:p>
        </w:tc>
      </w:tr>
    </w:tbl>
    <w:p w14:paraId="102B5889" w14:textId="77777777" w:rsidR="00137C35" w:rsidRPr="00995D1A" w:rsidRDefault="00137C35" w:rsidP="00137C35">
      <w:pPr>
        <w:keepNext/>
        <w:keepLines/>
      </w:pPr>
      <w:bookmarkStart w:id="161" w:name="_FareResponseTicket"/>
      <w:bookmarkEnd w:id="161"/>
    </w:p>
    <w:p w14:paraId="69F0411B" w14:textId="77777777" w:rsidR="00137C35" w:rsidRPr="00995D1A" w:rsidRDefault="00137C35" w:rsidP="00137C35">
      <w:pPr>
        <w:pStyle w:val="berschrift3"/>
      </w:pPr>
      <w:bookmarkStart w:id="162" w:name="_Toc481678557"/>
      <w:bookmarkStart w:id="163" w:name="_Toc491679670"/>
      <w:r w:rsidRPr="00995D1A">
        <w:t>FareResponseTicket</w:t>
      </w:r>
      <w:bookmarkEnd w:id="162"/>
      <w:bookmarkEnd w:id="163"/>
    </w:p>
    <w:p w14:paraId="40FE91A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260"/>
        <w:gridCol w:w="4500"/>
      </w:tblGrid>
      <w:tr w:rsidR="00137C35" w:rsidRPr="00995D1A" w14:paraId="22FA6958" w14:textId="77777777" w:rsidTr="00137C35">
        <w:tc>
          <w:tcPr>
            <w:tcW w:w="8550" w:type="dxa"/>
            <w:gridSpan w:val="4"/>
          </w:tcPr>
          <w:p w14:paraId="0125D21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FareResponseTicket</w:t>
            </w:r>
          </w:p>
        </w:tc>
      </w:tr>
      <w:tr w:rsidR="00137C35" w:rsidRPr="00995D1A" w14:paraId="260FCD8D" w14:textId="77777777" w:rsidTr="00137C35">
        <w:tc>
          <w:tcPr>
            <w:tcW w:w="418" w:type="dxa"/>
          </w:tcPr>
          <w:p w14:paraId="7BA8216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7C160F8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260" w:type="dxa"/>
          </w:tcPr>
          <w:p w14:paraId="755E523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500" w:type="dxa"/>
          </w:tcPr>
          <w:p w14:paraId="3E85977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D437D74" w14:textId="77777777" w:rsidTr="00137C35">
        <w:tc>
          <w:tcPr>
            <w:tcW w:w="418" w:type="dxa"/>
          </w:tcPr>
          <w:p w14:paraId="474D6B98" w14:textId="77777777" w:rsidR="00137C35" w:rsidRPr="00995D1A" w:rsidRDefault="00137C35" w:rsidP="00137C35">
            <w:pPr>
              <w:keepNext/>
              <w:spacing w:line="240" w:lineRule="auto"/>
              <w:rPr>
                <w:rFonts w:ascii="Helvetica" w:hAnsi="Helvetica" w:cs="Tahoma"/>
                <w:sz w:val="20"/>
              </w:rPr>
            </w:pPr>
          </w:p>
        </w:tc>
        <w:tc>
          <w:tcPr>
            <w:tcW w:w="2372" w:type="dxa"/>
          </w:tcPr>
          <w:p w14:paraId="00258A1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LastTicketingDate</w:t>
            </w:r>
          </w:p>
        </w:tc>
        <w:tc>
          <w:tcPr>
            <w:tcW w:w="1260" w:type="dxa"/>
          </w:tcPr>
          <w:p w14:paraId="3B2FBFC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4500" w:type="dxa"/>
          </w:tcPr>
          <w:p w14:paraId="31DD990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The last permitted ticketing date; empty if no last ticketing date is defined in the data.</w:t>
            </w:r>
          </w:p>
        </w:tc>
      </w:tr>
      <w:tr w:rsidR="00137C35" w:rsidRPr="00995D1A" w14:paraId="0D394CAD" w14:textId="77777777" w:rsidTr="00137C35">
        <w:tc>
          <w:tcPr>
            <w:tcW w:w="418" w:type="dxa"/>
          </w:tcPr>
          <w:p w14:paraId="4130868F" w14:textId="77777777" w:rsidR="00137C35" w:rsidRPr="00995D1A" w:rsidRDefault="00137C35" w:rsidP="00137C35">
            <w:pPr>
              <w:keepNext/>
              <w:spacing w:line="240" w:lineRule="auto"/>
              <w:rPr>
                <w:rFonts w:ascii="Helvetica" w:hAnsi="Helvetica" w:cs="Tahoma"/>
                <w:sz w:val="20"/>
              </w:rPr>
            </w:pPr>
          </w:p>
        </w:tc>
        <w:tc>
          <w:tcPr>
            <w:tcW w:w="2372" w:type="dxa"/>
          </w:tcPr>
          <w:p w14:paraId="7DA6F75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MaxTicketingAfterBook</w:t>
            </w:r>
          </w:p>
        </w:tc>
        <w:tc>
          <w:tcPr>
            <w:tcW w:w="1260" w:type="dxa"/>
          </w:tcPr>
          <w:p w14:paraId="096C755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4500" w:type="dxa"/>
          </w:tcPr>
          <w:p w14:paraId="20DE5A4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lang w:val="en-US"/>
              </w:rPr>
              <w:t>Maximum number of days between booking and ticketing; empty if no restriction is defined.</w:t>
            </w:r>
          </w:p>
        </w:tc>
      </w:tr>
      <w:tr w:rsidR="00137C35" w:rsidRPr="00995D1A" w14:paraId="375B6260" w14:textId="77777777" w:rsidTr="00137C35">
        <w:tc>
          <w:tcPr>
            <w:tcW w:w="418" w:type="dxa"/>
          </w:tcPr>
          <w:p w14:paraId="6A3F5340" w14:textId="77777777" w:rsidR="00137C35" w:rsidRPr="00995D1A" w:rsidRDefault="00137C35" w:rsidP="00137C35">
            <w:pPr>
              <w:keepNext/>
              <w:spacing w:line="240" w:lineRule="auto"/>
              <w:rPr>
                <w:rFonts w:ascii="Helvetica" w:hAnsi="Helvetica" w:cs="Tahoma"/>
                <w:sz w:val="20"/>
              </w:rPr>
            </w:pPr>
          </w:p>
        </w:tc>
        <w:tc>
          <w:tcPr>
            <w:tcW w:w="2372" w:type="dxa"/>
          </w:tcPr>
          <w:p w14:paraId="1A69A64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MinTicketingBeforeDep</w:t>
            </w:r>
          </w:p>
        </w:tc>
        <w:tc>
          <w:tcPr>
            <w:tcW w:w="1260" w:type="dxa"/>
          </w:tcPr>
          <w:p w14:paraId="621BC39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4500" w:type="dxa"/>
          </w:tcPr>
          <w:p w14:paraId="5E2B1F4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lang w:val="en-US"/>
              </w:rPr>
              <w:t>Minimum number of days between ticketing and departure; empty if no restriction is defined.</w:t>
            </w:r>
          </w:p>
        </w:tc>
      </w:tr>
      <w:tr w:rsidR="00137C35" w:rsidRPr="00995D1A" w14:paraId="485B7AAE" w14:textId="77777777" w:rsidTr="00137C35">
        <w:tc>
          <w:tcPr>
            <w:tcW w:w="418" w:type="dxa"/>
          </w:tcPr>
          <w:p w14:paraId="47D9BB37" w14:textId="77777777" w:rsidR="00137C35" w:rsidRPr="00995D1A" w:rsidRDefault="00137C35" w:rsidP="00137C35">
            <w:pPr>
              <w:keepNext/>
              <w:spacing w:line="240" w:lineRule="auto"/>
              <w:rPr>
                <w:rFonts w:ascii="Helvetica" w:hAnsi="Helvetica" w:cs="Tahoma"/>
                <w:sz w:val="20"/>
              </w:rPr>
            </w:pPr>
          </w:p>
        </w:tc>
        <w:tc>
          <w:tcPr>
            <w:tcW w:w="2372" w:type="dxa"/>
          </w:tcPr>
          <w:p w14:paraId="06F00B9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TicketOnDepInfo</w:t>
            </w:r>
          </w:p>
        </w:tc>
        <w:tc>
          <w:tcPr>
            <w:tcW w:w="1260" w:type="dxa"/>
          </w:tcPr>
          <w:p w14:paraId="41FA6FA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500" w:type="dxa"/>
          </w:tcPr>
          <w:p w14:paraId="3F9B6AC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Defines whether a ticket can be deposited at the airport.</w:t>
            </w:r>
          </w:p>
        </w:tc>
      </w:tr>
      <w:tr w:rsidR="00137C35" w:rsidRPr="00995D1A" w14:paraId="11888557" w14:textId="77777777" w:rsidTr="00137C35">
        <w:tc>
          <w:tcPr>
            <w:tcW w:w="418" w:type="dxa"/>
          </w:tcPr>
          <w:p w14:paraId="787E35C1" w14:textId="77777777" w:rsidR="00137C35" w:rsidRPr="00995D1A" w:rsidRDefault="00137C35" w:rsidP="00137C35">
            <w:pPr>
              <w:keepNext/>
              <w:spacing w:line="240" w:lineRule="auto"/>
              <w:rPr>
                <w:rFonts w:ascii="Helvetica" w:hAnsi="Helvetica" w:cs="Tahoma"/>
                <w:sz w:val="20"/>
              </w:rPr>
            </w:pPr>
          </w:p>
        </w:tc>
        <w:tc>
          <w:tcPr>
            <w:tcW w:w="2372" w:type="dxa"/>
          </w:tcPr>
          <w:p w14:paraId="1CE1376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TicketBySupplier</w:t>
            </w:r>
          </w:p>
        </w:tc>
        <w:tc>
          <w:tcPr>
            <w:tcW w:w="1260" w:type="dxa"/>
          </w:tcPr>
          <w:p w14:paraId="07185CC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w:t>
            </w:r>
          </w:p>
        </w:tc>
        <w:tc>
          <w:tcPr>
            <w:tcW w:w="4500" w:type="dxa"/>
          </w:tcPr>
          <w:p w14:paraId="4CAC857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Defines if the supplier do the ticketing.</w:t>
            </w:r>
          </w:p>
        </w:tc>
      </w:tr>
      <w:tr w:rsidR="00137C35" w:rsidRPr="00995D1A" w14:paraId="152A24ED" w14:textId="77777777" w:rsidTr="00137C35">
        <w:tc>
          <w:tcPr>
            <w:tcW w:w="418" w:type="dxa"/>
          </w:tcPr>
          <w:p w14:paraId="3D70180C" w14:textId="77777777" w:rsidR="00137C35" w:rsidRPr="00995D1A" w:rsidRDefault="00137C35" w:rsidP="00137C35">
            <w:pPr>
              <w:keepNext/>
              <w:spacing w:line="240" w:lineRule="auto"/>
              <w:rPr>
                <w:rFonts w:ascii="Helvetica" w:hAnsi="Helvetica" w:cs="Tahoma"/>
                <w:color w:val="FF0000"/>
                <w:sz w:val="20"/>
              </w:rPr>
            </w:pPr>
          </w:p>
        </w:tc>
        <w:tc>
          <w:tcPr>
            <w:tcW w:w="2372" w:type="dxa"/>
          </w:tcPr>
          <w:p w14:paraId="10575C1B"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Penalty</w:t>
            </w:r>
          </w:p>
        </w:tc>
        <w:tc>
          <w:tcPr>
            <w:tcW w:w="1260" w:type="dxa"/>
          </w:tcPr>
          <w:p w14:paraId="02751FD3"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4500" w:type="dxa"/>
          </w:tcPr>
          <w:p w14:paraId="625294FA" w14:textId="77777777" w:rsidR="00137C35" w:rsidRPr="00995D1A" w:rsidRDefault="00137C35" w:rsidP="00137C35">
            <w:pPr>
              <w:keepNext/>
              <w:spacing w:line="240" w:lineRule="auto"/>
              <w:rPr>
                <w:rFonts w:ascii="Helvetica" w:hAnsi="Helvetica" w:cs="Tahoma"/>
                <w:color w:val="FF0000"/>
                <w:sz w:val="20"/>
              </w:rPr>
            </w:pPr>
            <w:r w:rsidRPr="00995D1A">
              <w:rPr>
                <w:rFonts w:cs="Arial"/>
                <w:color w:val="FF0000"/>
                <w:sz w:val="20"/>
                <w:lang w:val="en-US"/>
              </w:rPr>
              <w:t>Possible penalty as free text from the GDS.</w:t>
            </w:r>
          </w:p>
        </w:tc>
      </w:tr>
    </w:tbl>
    <w:p w14:paraId="0CD74402" w14:textId="77777777" w:rsidR="00137C35" w:rsidRPr="00995D1A" w:rsidRDefault="00137C35" w:rsidP="00137C35">
      <w:bookmarkStart w:id="164" w:name="_LegFareInfoData"/>
      <w:bookmarkStart w:id="165" w:name="_PaymentData"/>
      <w:bookmarkStart w:id="166" w:name="_FareResponseRule"/>
      <w:bookmarkStart w:id="167" w:name="_RoutingData"/>
      <w:bookmarkStart w:id="168" w:name="_FareResponseRouting"/>
      <w:bookmarkStart w:id="169" w:name="_FareResponseConnection"/>
      <w:bookmarkStart w:id="170" w:name="_FareResponsePayment"/>
      <w:bookmarkStart w:id="171" w:name="_FareResponseLegPassenger"/>
      <w:bookmarkEnd w:id="164"/>
      <w:bookmarkEnd w:id="165"/>
      <w:bookmarkEnd w:id="166"/>
      <w:bookmarkEnd w:id="167"/>
      <w:bookmarkEnd w:id="168"/>
      <w:bookmarkEnd w:id="169"/>
      <w:bookmarkEnd w:id="170"/>
      <w:bookmarkEnd w:id="171"/>
    </w:p>
    <w:p w14:paraId="3958C523" w14:textId="77777777" w:rsidR="00137C35" w:rsidRPr="00995D1A" w:rsidRDefault="00137C35" w:rsidP="00137C35"/>
    <w:p w14:paraId="1D8FA356" w14:textId="77777777" w:rsidR="00137C35" w:rsidRPr="00995D1A" w:rsidRDefault="00137C35" w:rsidP="00137C35"/>
    <w:p w14:paraId="2A79E8FE" w14:textId="77777777" w:rsidR="00137C35" w:rsidRPr="00995D1A" w:rsidRDefault="00137C35" w:rsidP="00137C35">
      <w:pPr>
        <w:pStyle w:val="berschrift3"/>
      </w:pPr>
      <w:bookmarkStart w:id="172" w:name="_Toc481678558"/>
      <w:bookmarkStart w:id="173" w:name="_Toc491679671"/>
      <w:r w:rsidRPr="00995D1A">
        <w:t>FareResponseLegPassenger</w:t>
      </w:r>
      <w:bookmarkEnd w:id="172"/>
      <w:bookmarkEnd w:id="173"/>
    </w:p>
    <w:p w14:paraId="21EC2E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49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462"/>
        <w:gridCol w:w="1440"/>
        <w:gridCol w:w="4230"/>
      </w:tblGrid>
      <w:tr w:rsidR="00137C35" w:rsidRPr="00995D1A" w14:paraId="32700A01" w14:textId="77777777" w:rsidTr="00137C35">
        <w:tc>
          <w:tcPr>
            <w:tcW w:w="8492" w:type="dxa"/>
            <w:gridSpan w:val="4"/>
          </w:tcPr>
          <w:p w14:paraId="7CBE7A8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w:t>
            </w:r>
            <w:r w:rsidRPr="00995D1A">
              <w:rPr>
                <w:rFonts w:ascii="Helvetica" w:hAnsi="Helvetica" w:cs="Tahoma"/>
                <w:b/>
                <w:bCs/>
                <w:sz w:val="20"/>
                <w:lang w:val="en-US"/>
              </w:rPr>
              <w:t>LegPassenger (</w:t>
            </w:r>
            <w:r w:rsidRPr="00995D1A">
              <w:rPr>
                <w:rFonts w:ascii="Helvetica" w:hAnsi="Helvetica" w:cs="Tahoma"/>
                <w:b/>
                <w:i/>
                <w:sz w:val="20"/>
              </w:rPr>
              <w:t>Webfares only)</w:t>
            </w:r>
          </w:p>
        </w:tc>
      </w:tr>
      <w:tr w:rsidR="00137C35" w:rsidRPr="00995D1A" w14:paraId="5B47238D" w14:textId="77777777" w:rsidTr="00137C35">
        <w:tc>
          <w:tcPr>
            <w:tcW w:w="360" w:type="dxa"/>
          </w:tcPr>
          <w:p w14:paraId="0F3C843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62" w:type="dxa"/>
          </w:tcPr>
          <w:p w14:paraId="1FA9AA4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440" w:type="dxa"/>
          </w:tcPr>
          <w:p w14:paraId="4AF6D77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230" w:type="dxa"/>
          </w:tcPr>
          <w:p w14:paraId="7AB3B58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D845E9E" w14:textId="77777777" w:rsidTr="00137C35">
        <w:tc>
          <w:tcPr>
            <w:tcW w:w="360" w:type="dxa"/>
          </w:tcPr>
          <w:p w14:paraId="532BC4A5" w14:textId="77777777" w:rsidR="00137C35" w:rsidRPr="00995D1A" w:rsidRDefault="00137C35" w:rsidP="00137C35">
            <w:pPr>
              <w:spacing w:line="240" w:lineRule="auto"/>
              <w:rPr>
                <w:rFonts w:ascii="Helvetica" w:hAnsi="Helvetica" w:cs="Tahoma"/>
                <w:sz w:val="20"/>
              </w:rPr>
            </w:pPr>
          </w:p>
        </w:tc>
        <w:tc>
          <w:tcPr>
            <w:tcW w:w="2462" w:type="dxa"/>
          </w:tcPr>
          <w:p w14:paraId="5123C16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LegEquivFarePrice</w:t>
            </w:r>
          </w:p>
        </w:tc>
        <w:tc>
          <w:tcPr>
            <w:tcW w:w="1440" w:type="dxa"/>
          </w:tcPr>
          <w:p w14:paraId="63BFC052" w14:textId="25C6E15B"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230" w:type="dxa"/>
          </w:tcPr>
          <w:p w14:paraId="4E41E83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Price in the requested currency of the departure airport.</w:t>
            </w:r>
          </w:p>
          <w:p w14:paraId="5175C145" w14:textId="77777777" w:rsidR="00137C35" w:rsidRPr="00995D1A" w:rsidRDefault="00137C35" w:rsidP="00137C35">
            <w:pPr>
              <w:spacing w:line="240" w:lineRule="auto"/>
              <w:rPr>
                <w:lang w:val="en-US"/>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1BECF03D" w14:textId="77777777" w:rsidTr="00137C35">
        <w:tc>
          <w:tcPr>
            <w:tcW w:w="360" w:type="dxa"/>
          </w:tcPr>
          <w:p w14:paraId="4A2E921D" w14:textId="77777777" w:rsidR="00137C35" w:rsidRPr="00995D1A" w:rsidRDefault="00137C35" w:rsidP="00137C35">
            <w:pPr>
              <w:spacing w:line="240" w:lineRule="auto"/>
              <w:rPr>
                <w:rFonts w:ascii="Helvetica" w:hAnsi="Helvetica" w:cs="Tahoma"/>
                <w:sz w:val="20"/>
              </w:rPr>
            </w:pPr>
          </w:p>
        </w:tc>
        <w:tc>
          <w:tcPr>
            <w:tcW w:w="2462" w:type="dxa"/>
          </w:tcPr>
          <w:p w14:paraId="77A83DA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LegEquivTaxPrice</w:t>
            </w:r>
          </w:p>
        </w:tc>
        <w:tc>
          <w:tcPr>
            <w:tcW w:w="1440" w:type="dxa"/>
          </w:tcPr>
          <w:p w14:paraId="0C51DE5A" w14:textId="39EA3ACF"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230" w:type="dxa"/>
          </w:tcPr>
          <w:p w14:paraId="3BCBDC7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Tax in the requested currency of the departure airport.</w:t>
            </w:r>
          </w:p>
          <w:p w14:paraId="16D59CC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5A2B7A72" w14:textId="77777777" w:rsidTr="00137C35">
        <w:tc>
          <w:tcPr>
            <w:tcW w:w="360" w:type="dxa"/>
          </w:tcPr>
          <w:p w14:paraId="6BC91B7D" w14:textId="77777777" w:rsidR="00137C35" w:rsidRPr="00995D1A" w:rsidRDefault="00137C35" w:rsidP="00137C35">
            <w:pPr>
              <w:spacing w:line="240" w:lineRule="auto"/>
              <w:rPr>
                <w:rFonts w:ascii="Helvetica" w:hAnsi="Helvetica" w:cs="Tahoma"/>
                <w:sz w:val="20"/>
              </w:rPr>
            </w:pPr>
          </w:p>
        </w:tc>
        <w:tc>
          <w:tcPr>
            <w:tcW w:w="2462" w:type="dxa"/>
          </w:tcPr>
          <w:p w14:paraId="1D3087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LegFarePrice</w:t>
            </w:r>
          </w:p>
        </w:tc>
        <w:tc>
          <w:tcPr>
            <w:tcW w:w="1440" w:type="dxa"/>
          </w:tcPr>
          <w:p w14:paraId="69CF7FF4" w14:textId="30C17064"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230" w:type="dxa"/>
          </w:tcPr>
          <w:p w14:paraId="586C9F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Price in the original currency.</w:t>
            </w:r>
          </w:p>
        </w:tc>
      </w:tr>
      <w:tr w:rsidR="00137C35" w:rsidRPr="00995D1A" w14:paraId="6EA72E2C" w14:textId="77777777" w:rsidTr="00137C35">
        <w:tc>
          <w:tcPr>
            <w:tcW w:w="360" w:type="dxa"/>
          </w:tcPr>
          <w:p w14:paraId="51054D5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462" w:type="dxa"/>
          </w:tcPr>
          <w:p w14:paraId="5373F77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LegPassengerTypeCode</w:t>
            </w:r>
          </w:p>
        </w:tc>
        <w:tc>
          <w:tcPr>
            <w:tcW w:w="1440" w:type="dxa"/>
          </w:tcPr>
          <w:p w14:paraId="22E95E4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230" w:type="dxa"/>
          </w:tcPr>
          <w:p w14:paraId="6DD3BA8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Passenger type code. Possible values are currently ADT, CHD and INF.</w:t>
            </w:r>
          </w:p>
        </w:tc>
      </w:tr>
      <w:tr w:rsidR="00137C35" w:rsidRPr="00995D1A" w14:paraId="1497BB27" w14:textId="77777777" w:rsidTr="00137C35">
        <w:tc>
          <w:tcPr>
            <w:tcW w:w="360" w:type="dxa"/>
          </w:tcPr>
          <w:p w14:paraId="1EA32E1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462" w:type="dxa"/>
          </w:tcPr>
          <w:p w14:paraId="752D108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LegPassengerTypeName</w:t>
            </w:r>
          </w:p>
        </w:tc>
        <w:tc>
          <w:tcPr>
            <w:tcW w:w="1440" w:type="dxa"/>
          </w:tcPr>
          <w:p w14:paraId="5CE0373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PassengerTypeEnum</w:t>
            </w:r>
          </w:p>
        </w:tc>
        <w:tc>
          <w:tcPr>
            <w:tcW w:w="4230" w:type="dxa"/>
          </w:tcPr>
          <w:p w14:paraId="0E73F9C2" w14:textId="77777777" w:rsidR="00137C35" w:rsidRPr="00995D1A" w:rsidRDefault="00137C35" w:rsidP="00255362">
            <w:pPr>
              <w:spacing w:line="240" w:lineRule="auto"/>
              <w:rPr>
                <w:rFonts w:ascii="Helvetica" w:hAnsi="Helvetica" w:cs="Tahoma"/>
                <w:sz w:val="20"/>
                <w:lang w:val="en-US"/>
              </w:rPr>
            </w:pPr>
            <w:r w:rsidRPr="00995D1A">
              <w:rPr>
                <w:rFonts w:ascii="Helvetica" w:hAnsi="Helvetica" w:cs="Tahoma"/>
                <w:sz w:val="20"/>
                <w:lang w:val="en-US"/>
              </w:rPr>
              <w:t xml:space="preserve">Type of passenger who wants to fly. </w:t>
            </w:r>
          </w:p>
          <w:p w14:paraId="408A4C23" w14:textId="6AFFD1A8" w:rsidR="00255362" w:rsidRPr="00995D1A" w:rsidRDefault="00255362" w:rsidP="00255362">
            <w:pPr>
              <w:spacing w:line="240" w:lineRule="auto"/>
              <w:rPr>
                <w:rFonts w:ascii="Helvetica" w:hAnsi="Helvetica" w:cs="Tahoma"/>
                <w:sz w:val="20"/>
                <w:lang w:val="en-US"/>
              </w:rPr>
            </w:pPr>
            <w:r w:rsidRPr="00995D1A">
              <w:rPr>
                <w:rFonts w:ascii="Helvetica" w:hAnsi="Helvetica" w:cs="Tahoma"/>
                <w:color w:val="FF0000"/>
                <w:sz w:val="20"/>
                <w:lang w:val="en-US"/>
              </w:rPr>
              <w:t>(possible values can now be found in the corresponding Enum Chapter)</w:t>
            </w:r>
          </w:p>
        </w:tc>
      </w:tr>
      <w:tr w:rsidR="00137C35" w:rsidRPr="00995D1A" w14:paraId="0011643D" w14:textId="77777777" w:rsidTr="00137C35">
        <w:tc>
          <w:tcPr>
            <w:tcW w:w="360" w:type="dxa"/>
          </w:tcPr>
          <w:p w14:paraId="1BF371E1" w14:textId="77777777" w:rsidR="00137C35" w:rsidRPr="00995D1A" w:rsidRDefault="00137C35" w:rsidP="00137C35">
            <w:pPr>
              <w:spacing w:line="240" w:lineRule="auto"/>
              <w:rPr>
                <w:rFonts w:ascii="Helvetica" w:hAnsi="Helvetica" w:cs="Tahoma"/>
                <w:sz w:val="20"/>
              </w:rPr>
            </w:pPr>
          </w:p>
        </w:tc>
        <w:tc>
          <w:tcPr>
            <w:tcW w:w="2462" w:type="dxa"/>
          </w:tcPr>
          <w:p w14:paraId="65648CB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LegTaxPrice</w:t>
            </w:r>
          </w:p>
        </w:tc>
        <w:tc>
          <w:tcPr>
            <w:tcW w:w="1440" w:type="dxa"/>
          </w:tcPr>
          <w:p w14:paraId="5D784437" w14:textId="7C3B9CDA"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230" w:type="dxa"/>
          </w:tcPr>
          <w:p w14:paraId="69DDE1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Tax in the original currency.</w:t>
            </w:r>
          </w:p>
        </w:tc>
      </w:tr>
    </w:tbl>
    <w:p w14:paraId="363F17B5" w14:textId="77777777" w:rsidR="00137C35" w:rsidRPr="00995D1A" w:rsidRDefault="00137C35" w:rsidP="00137C35">
      <w:bookmarkStart w:id="174" w:name="_FareResponseUser_1"/>
      <w:bookmarkEnd w:id="174"/>
    </w:p>
    <w:p w14:paraId="2D7D404A" w14:textId="77777777" w:rsidR="00137C35" w:rsidRPr="00995D1A" w:rsidRDefault="00137C35" w:rsidP="00137C35"/>
    <w:p w14:paraId="39182D93" w14:textId="77777777" w:rsidR="00137C35" w:rsidRPr="00995D1A" w:rsidRDefault="00137C35" w:rsidP="00137C35"/>
    <w:p w14:paraId="6F99404F" w14:textId="77777777" w:rsidR="00137C35" w:rsidRPr="00995D1A" w:rsidRDefault="00137C35" w:rsidP="00137C35">
      <w:pPr>
        <w:pStyle w:val="berschrift3"/>
      </w:pPr>
      <w:bookmarkStart w:id="175" w:name="_Toc481678559"/>
      <w:bookmarkStart w:id="176" w:name="_Toc491679672"/>
      <w:r w:rsidRPr="00995D1A">
        <w:t>FareResponseUser</w:t>
      </w:r>
      <w:bookmarkEnd w:id="175"/>
      <w:bookmarkEnd w:id="176"/>
    </w:p>
    <w:p w14:paraId="654503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382"/>
        <w:gridCol w:w="4230"/>
      </w:tblGrid>
      <w:tr w:rsidR="00137C35" w:rsidRPr="00995D1A" w14:paraId="2DEE0F1B" w14:textId="77777777" w:rsidTr="00137C35">
        <w:tc>
          <w:tcPr>
            <w:tcW w:w="8550" w:type="dxa"/>
            <w:gridSpan w:val="4"/>
          </w:tcPr>
          <w:p w14:paraId="23AC8EC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bCs/>
                <w:sz w:val="20"/>
              </w:rPr>
              <w:t>FareResponse</w:t>
            </w:r>
            <w:r w:rsidRPr="00995D1A">
              <w:rPr>
                <w:rFonts w:ascii="Helvetica" w:hAnsi="Helvetica" w:cs="Tahoma"/>
                <w:b/>
                <w:bCs/>
                <w:sz w:val="20"/>
                <w:lang w:val="en-US"/>
              </w:rPr>
              <w:t>User (Net fares only)</w:t>
            </w:r>
          </w:p>
        </w:tc>
      </w:tr>
      <w:tr w:rsidR="00137C35" w:rsidRPr="00995D1A" w14:paraId="58970B11" w14:textId="77777777" w:rsidTr="00137C35">
        <w:tc>
          <w:tcPr>
            <w:tcW w:w="418" w:type="dxa"/>
          </w:tcPr>
          <w:p w14:paraId="20C65C1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74C7E40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382" w:type="dxa"/>
          </w:tcPr>
          <w:p w14:paraId="3383BC2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230" w:type="dxa"/>
          </w:tcPr>
          <w:p w14:paraId="5FD7103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1D28BA0" w14:textId="77777777" w:rsidTr="00137C35">
        <w:tc>
          <w:tcPr>
            <w:tcW w:w="418" w:type="dxa"/>
          </w:tcPr>
          <w:p w14:paraId="35905E4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20" w:type="dxa"/>
          </w:tcPr>
          <w:p w14:paraId="7E7D67C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w:t>
            </w:r>
          </w:p>
        </w:tc>
        <w:tc>
          <w:tcPr>
            <w:tcW w:w="1382" w:type="dxa"/>
          </w:tcPr>
          <w:p w14:paraId="2C0296D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230" w:type="dxa"/>
          </w:tcPr>
          <w:p w14:paraId="7A62228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 of the user defined field.</w:t>
            </w:r>
          </w:p>
        </w:tc>
      </w:tr>
      <w:tr w:rsidR="00137C35" w:rsidRPr="00995D1A" w14:paraId="7CD693BB" w14:textId="77777777" w:rsidTr="00137C35">
        <w:tc>
          <w:tcPr>
            <w:tcW w:w="418" w:type="dxa"/>
          </w:tcPr>
          <w:p w14:paraId="25434E2C" w14:textId="77777777" w:rsidR="00137C35" w:rsidRPr="00995D1A" w:rsidRDefault="00137C35" w:rsidP="00137C35">
            <w:pPr>
              <w:spacing w:line="240" w:lineRule="auto"/>
              <w:rPr>
                <w:rFonts w:ascii="Helvetica" w:hAnsi="Helvetica" w:cs="Tahoma"/>
                <w:sz w:val="20"/>
              </w:rPr>
            </w:pPr>
          </w:p>
        </w:tc>
        <w:tc>
          <w:tcPr>
            <w:tcW w:w="2520" w:type="dxa"/>
          </w:tcPr>
          <w:p w14:paraId="221AA7A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Value</w:t>
            </w:r>
          </w:p>
        </w:tc>
        <w:tc>
          <w:tcPr>
            <w:tcW w:w="1382" w:type="dxa"/>
          </w:tcPr>
          <w:p w14:paraId="739F92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230" w:type="dxa"/>
          </w:tcPr>
          <w:p w14:paraId="4BCFC57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 xml:space="preserve">Value of the HitchHiker Entry User-Defined field. This parameter will be returned if the corresponding value is set in the </w:t>
            </w:r>
            <w:r w:rsidRPr="00995D1A">
              <w:rPr>
                <w:rFonts w:ascii="Helvetica" w:hAnsi="Helvetica" w:cs="Tahoma"/>
                <w:i/>
                <w:sz w:val="20"/>
                <w:lang w:val="en-US"/>
              </w:rPr>
              <w:t>UserInfo</w:t>
            </w:r>
            <w:r w:rsidRPr="00995D1A">
              <w:rPr>
                <w:rFonts w:ascii="Helvetica" w:hAnsi="Helvetica" w:cs="Tahoma"/>
                <w:sz w:val="20"/>
                <w:lang w:val="en-US"/>
              </w:rPr>
              <w:t xml:space="preserve"> request parameter.</w:t>
            </w:r>
          </w:p>
        </w:tc>
      </w:tr>
    </w:tbl>
    <w:p w14:paraId="4EEE6DA9" w14:textId="77777777" w:rsidR="00137C35" w:rsidRPr="00995D1A" w:rsidRDefault="00137C35" w:rsidP="00137C35">
      <w:pPr>
        <w:pStyle w:val="berschrift3"/>
      </w:pPr>
      <w:bookmarkStart w:id="177" w:name="_FareResponsePassenger_1"/>
      <w:bookmarkStart w:id="178" w:name="_Toc481678560"/>
      <w:bookmarkStart w:id="179" w:name="_Toc491679673"/>
      <w:bookmarkEnd w:id="177"/>
      <w:r w:rsidRPr="00995D1A">
        <w:t>FareResponsePassenger</w:t>
      </w:r>
      <w:bookmarkEnd w:id="178"/>
      <w:bookmarkEnd w:id="179"/>
    </w:p>
    <w:p w14:paraId="2BF1C8A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790"/>
        <w:gridCol w:w="1440"/>
        <w:gridCol w:w="90"/>
        <w:gridCol w:w="3870"/>
      </w:tblGrid>
      <w:tr w:rsidR="00137C35" w:rsidRPr="00995D1A" w14:paraId="3194BA7C" w14:textId="77777777" w:rsidTr="00137C35">
        <w:tc>
          <w:tcPr>
            <w:tcW w:w="8550" w:type="dxa"/>
            <w:gridSpan w:val="5"/>
          </w:tcPr>
          <w:p w14:paraId="75AAB95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w:t>
            </w:r>
            <w:r w:rsidRPr="00995D1A">
              <w:rPr>
                <w:rFonts w:ascii="Helvetica" w:hAnsi="Helvetica" w:cs="Tahoma"/>
                <w:b/>
                <w:bCs/>
                <w:sz w:val="20"/>
                <w:lang w:val="en-US"/>
              </w:rPr>
              <w:t>Passenger :ResponsePassengerPrices</w:t>
            </w:r>
          </w:p>
        </w:tc>
      </w:tr>
      <w:tr w:rsidR="00137C35" w:rsidRPr="00995D1A" w14:paraId="3388693D" w14:textId="77777777" w:rsidTr="00137C35">
        <w:tc>
          <w:tcPr>
            <w:tcW w:w="360" w:type="dxa"/>
          </w:tcPr>
          <w:p w14:paraId="31C3015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790" w:type="dxa"/>
          </w:tcPr>
          <w:p w14:paraId="2117155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440" w:type="dxa"/>
          </w:tcPr>
          <w:p w14:paraId="0D9B517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0" w:type="dxa"/>
            <w:gridSpan w:val="2"/>
          </w:tcPr>
          <w:p w14:paraId="1A907941" w14:textId="77777777" w:rsidR="00137C35" w:rsidRPr="00995D1A" w:rsidRDefault="00137C35" w:rsidP="00137C35">
            <w:pPr>
              <w:tabs>
                <w:tab w:val="left" w:pos="3132"/>
                <w:tab w:val="right" w:pos="3547"/>
              </w:tabs>
              <w:spacing w:line="240" w:lineRule="auto"/>
              <w:rPr>
                <w:rFonts w:ascii="Helvetica" w:hAnsi="Helvetica" w:cs="Tahoma"/>
                <w:b/>
                <w:bCs/>
                <w:sz w:val="20"/>
                <w:u w:val="single"/>
              </w:rPr>
            </w:pPr>
            <w:r w:rsidRPr="00995D1A">
              <w:rPr>
                <w:rFonts w:ascii="Helvetica" w:hAnsi="Helvetica" w:cs="Tahoma"/>
                <w:b/>
                <w:bCs/>
                <w:sz w:val="20"/>
              </w:rPr>
              <w:t>Description</w:t>
            </w:r>
          </w:p>
        </w:tc>
      </w:tr>
      <w:tr w:rsidR="00137C35" w:rsidRPr="00995D1A" w14:paraId="5904565E" w14:textId="77777777" w:rsidTr="00137C35">
        <w:tc>
          <w:tcPr>
            <w:tcW w:w="360" w:type="dxa"/>
          </w:tcPr>
          <w:p w14:paraId="133A0C9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790" w:type="dxa"/>
          </w:tcPr>
          <w:p w14:paraId="35020F5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AirlineSell</w:t>
            </w:r>
          </w:p>
        </w:tc>
        <w:tc>
          <w:tcPr>
            <w:tcW w:w="1440" w:type="dxa"/>
          </w:tcPr>
          <w:p w14:paraId="2B135A91" w14:textId="227E508C"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960" w:type="dxa"/>
            <w:gridSpan w:val="2"/>
          </w:tcPr>
          <w:p w14:paraId="20863DFA" w14:textId="77777777" w:rsidR="00137C35" w:rsidRPr="00995D1A" w:rsidRDefault="00137C35" w:rsidP="00137C35">
            <w:pPr>
              <w:widowControl w:val="0"/>
              <w:spacing w:line="240" w:lineRule="atLeast"/>
              <w:rPr>
                <w:rFonts w:ascii="Helvetica" w:hAnsi="Helvetica" w:cs="Tahoma"/>
                <w:bCs/>
                <w:sz w:val="20"/>
                <w:lang w:val="en-US"/>
              </w:rPr>
            </w:pPr>
            <w:r w:rsidRPr="00995D1A">
              <w:rPr>
                <w:rFonts w:ascii="Helvetica" w:hAnsi="Helvetica" w:cs="Tahoma"/>
                <w:sz w:val="20"/>
                <w:lang w:val="en-US"/>
              </w:rPr>
              <w:t xml:space="preserve">Net fare for this flight and passenger type in the original currency. The price includes the weekday surcharge but </w:t>
            </w:r>
            <w:r w:rsidRPr="00995D1A">
              <w:rPr>
                <w:rFonts w:ascii="Helvetica" w:hAnsi="Helvetica" w:cs="Tahoma"/>
                <w:bCs/>
                <w:sz w:val="20"/>
                <w:lang w:val="en-US"/>
              </w:rPr>
              <w:t>no ticketing surcharges or discounts.</w:t>
            </w:r>
            <w:r w:rsidRPr="00995D1A">
              <w:rPr>
                <w:rFonts w:ascii="Helvetica" w:hAnsi="Helvetica" w:cs="Tahoma"/>
                <w:bCs/>
                <w:sz w:val="20"/>
                <w:lang w:val="en-US"/>
              </w:rPr>
              <w:br/>
            </w:r>
            <w:r w:rsidRPr="00995D1A">
              <w:rPr>
                <w:rFonts w:ascii="Helvetica" w:hAnsi="Helvetica" w:cs="Tahoma"/>
                <w:b/>
                <w:bCs/>
                <w:sz w:val="20"/>
                <w:lang w:val="en-US"/>
              </w:rPr>
              <w:t>Note:</w:t>
            </w:r>
            <w:r w:rsidRPr="00995D1A">
              <w:rPr>
                <w:rFonts w:ascii="Helvetica" w:hAnsi="Helvetica" w:cs="Tahoma"/>
                <w:sz w:val="20"/>
                <w:lang w:val="en-US"/>
              </w:rPr>
              <w:t xml:space="preserve"> This fare is for ALL included legs.</w:t>
            </w:r>
            <w:r w:rsidRPr="00995D1A">
              <w:rPr>
                <w:rFonts w:ascii="Helvetica" w:hAnsi="Helvetica" w:cs="Tahoma"/>
                <w:bCs/>
                <w:sz w:val="20"/>
                <w:lang w:val="en-US"/>
              </w:rPr>
              <w:t xml:space="preserve"> If the fare is a GDS Fare or a Web Fare, this field equals </w:t>
            </w:r>
            <w:r w:rsidRPr="00995D1A">
              <w:rPr>
                <w:rFonts w:ascii="Helvetica" w:hAnsi="Helvetica" w:cs="Tahoma"/>
                <w:bCs/>
                <w:i/>
                <w:sz w:val="20"/>
                <w:lang w:val="en-US"/>
              </w:rPr>
              <w:t>EndconsumerBuy</w:t>
            </w:r>
            <w:r w:rsidRPr="00995D1A">
              <w:rPr>
                <w:rFonts w:ascii="Helvetica" w:hAnsi="Helvetica" w:cs="Tahoma"/>
                <w:bCs/>
                <w:sz w:val="20"/>
                <w:lang w:val="en-US"/>
              </w:rPr>
              <w:t>.</w:t>
            </w:r>
          </w:p>
        </w:tc>
      </w:tr>
      <w:tr w:rsidR="00137C35" w:rsidRPr="00995D1A" w14:paraId="49A261E0" w14:textId="77777777" w:rsidTr="00137C35">
        <w:tc>
          <w:tcPr>
            <w:tcW w:w="360" w:type="dxa"/>
          </w:tcPr>
          <w:p w14:paraId="167236FB" w14:textId="77777777" w:rsidR="00137C35" w:rsidRPr="00995D1A" w:rsidRDefault="00137C35" w:rsidP="00137C35">
            <w:pPr>
              <w:spacing w:line="240" w:lineRule="auto"/>
              <w:rPr>
                <w:rFonts w:ascii="Helvetica" w:hAnsi="Helvetica" w:cs="Tahoma"/>
                <w:i/>
                <w:sz w:val="20"/>
              </w:rPr>
            </w:pPr>
          </w:p>
        </w:tc>
        <w:tc>
          <w:tcPr>
            <w:tcW w:w="2790" w:type="dxa"/>
          </w:tcPr>
          <w:p w14:paraId="36B40510"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AgencyBuy</w:t>
            </w:r>
          </w:p>
        </w:tc>
        <w:tc>
          <w:tcPr>
            <w:tcW w:w="5400" w:type="dxa"/>
            <w:gridSpan w:val="3"/>
          </w:tcPr>
          <w:p w14:paraId="33331466"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Currently unused.</w:t>
            </w:r>
          </w:p>
        </w:tc>
      </w:tr>
      <w:tr w:rsidR="00137C35" w:rsidRPr="00995D1A" w14:paraId="205DD4C0" w14:textId="77777777" w:rsidTr="00137C35">
        <w:tc>
          <w:tcPr>
            <w:tcW w:w="360" w:type="dxa"/>
          </w:tcPr>
          <w:p w14:paraId="75919986" w14:textId="77777777" w:rsidR="00137C35" w:rsidRPr="00995D1A" w:rsidRDefault="00137C35" w:rsidP="00137C35">
            <w:pPr>
              <w:spacing w:line="240" w:lineRule="auto"/>
              <w:rPr>
                <w:rFonts w:ascii="Helvetica" w:hAnsi="Helvetica" w:cs="Tahoma"/>
                <w:i/>
                <w:sz w:val="20"/>
              </w:rPr>
            </w:pPr>
          </w:p>
        </w:tc>
        <w:tc>
          <w:tcPr>
            <w:tcW w:w="2790" w:type="dxa"/>
          </w:tcPr>
          <w:p w14:paraId="6DBBB0FF"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AgencySell</w:t>
            </w:r>
          </w:p>
        </w:tc>
        <w:tc>
          <w:tcPr>
            <w:tcW w:w="5400" w:type="dxa"/>
            <w:gridSpan w:val="3"/>
          </w:tcPr>
          <w:p w14:paraId="548228A3"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Currently unused.</w:t>
            </w:r>
          </w:p>
        </w:tc>
      </w:tr>
      <w:tr w:rsidR="00137C35" w:rsidRPr="00995D1A" w14:paraId="7BB8EB2B" w14:textId="77777777" w:rsidTr="00137C35">
        <w:tc>
          <w:tcPr>
            <w:tcW w:w="360" w:type="dxa"/>
          </w:tcPr>
          <w:p w14:paraId="4AB793EE" w14:textId="77777777" w:rsidR="00137C35" w:rsidRPr="00995D1A" w:rsidRDefault="00137C35" w:rsidP="00137C35">
            <w:pPr>
              <w:spacing w:line="240" w:lineRule="auto"/>
              <w:rPr>
                <w:rFonts w:ascii="Helvetica" w:hAnsi="Helvetica" w:cs="Tahoma"/>
                <w:i/>
                <w:sz w:val="20"/>
              </w:rPr>
            </w:pPr>
          </w:p>
        </w:tc>
        <w:tc>
          <w:tcPr>
            <w:tcW w:w="2790" w:type="dxa"/>
          </w:tcPr>
          <w:p w14:paraId="7FB2E48E"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BrokerBuy</w:t>
            </w:r>
          </w:p>
        </w:tc>
        <w:tc>
          <w:tcPr>
            <w:tcW w:w="5400" w:type="dxa"/>
            <w:gridSpan w:val="3"/>
          </w:tcPr>
          <w:p w14:paraId="0CF7064A"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Currently unused.</w:t>
            </w:r>
          </w:p>
        </w:tc>
      </w:tr>
      <w:tr w:rsidR="00137C35" w:rsidRPr="00995D1A" w14:paraId="35BCE708" w14:textId="77777777" w:rsidTr="00137C35">
        <w:tc>
          <w:tcPr>
            <w:tcW w:w="360" w:type="dxa"/>
          </w:tcPr>
          <w:p w14:paraId="0022C9DC" w14:textId="77777777" w:rsidR="00137C35" w:rsidRPr="00995D1A" w:rsidRDefault="00137C35" w:rsidP="00137C35">
            <w:pPr>
              <w:spacing w:line="240" w:lineRule="auto"/>
              <w:rPr>
                <w:rFonts w:ascii="Helvetica" w:hAnsi="Helvetica" w:cs="Tahoma"/>
                <w:i/>
                <w:sz w:val="20"/>
              </w:rPr>
            </w:pPr>
          </w:p>
        </w:tc>
        <w:tc>
          <w:tcPr>
            <w:tcW w:w="2790" w:type="dxa"/>
          </w:tcPr>
          <w:p w14:paraId="51A6AC80"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BrokerSell</w:t>
            </w:r>
          </w:p>
        </w:tc>
        <w:tc>
          <w:tcPr>
            <w:tcW w:w="5400" w:type="dxa"/>
            <w:gridSpan w:val="3"/>
          </w:tcPr>
          <w:p w14:paraId="02349175"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Currently unused.</w:t>
            </w:r>
          </w:p>
        </w:tc>
      </w:tr>
      <w:tr w:rsidR="00137C35" w:rsidRPr="00995D1A" w14:paraId="08135C10" w14:textId="77777777" w:rsidTr="00137C35">
        <w:tc>
          <w:tcPr>
            <w:tcW w:w="360" w:type="dxa"/>
          </w:tcPr>
          <w:p w14:paraId="2AF7FA39" w14:textId="77777777" w:rsidR="00137C35" w:rsidRPr="00995D1A" w:rsidRDefault="00137C35" w:rsidP="00137C35">
            <w:pPr>
              <w:spacing w:line="240" w:lineRule="auto"/>
              <w:rPr>
                <w:rFonts w:ascii="Helvetica" w:hAnsi="Helvetica" w:cs="Tahoma"/>
                <w:sz w:val="20"/>
              </w:rPr>
            </w:pPr>
          </w:p>
        </w:tc>
        <w:tc>
          <w:tcPr>
            <w:tcW w:w="2790" w:type="dxa"/>
          </w:tcPr>
          <w:p w14:paraId="06471EC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CalcType</w:t>
            </w:r>
          </w:p>
        </w:tc>
        <w:tc>
          <w:tcPr>
            <w:tcW w:w="1530" w:type="dxa"/>
            <w:gridSpan w:val="2"/>
          </w:tcPr>
          <w:p w14:paraId="7175338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870" w:type="dxa"/>
          </w:tcPr>
          <w:p w14:paraId="38469D7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Set to 0 if a street price (a fixed selling price) was entered in the database, else it is 1 (for GDS it is always empty and for WebFares always 1)</w:t>
            </w:r>
          </w:p>
        </w:tc>
      </w:tr>
      <w:tr w:rsidR="00137C35" w:rsidRPr="00995D1A" w14:paraId="367DA48F" w14:textId="77777777" w:rsidTr="00137C35">
        <w:tc>
          <w:tcPr>
            <w:tcW w:w="360" w:type="dxa"/>
          </w:tcPr>
          <w:p w14:paraId="69BF7B05" w14:textId="77777777" w:rsidR="00137C35" w:rsidRPr="00995D1A" w:rsidRDefault="00137C35" w:rsidP="00137C35">
            <w:pPr>
              <w:spacing w:line="240" w:lineRule="auto"/>
              <w:rPr>
                <w:rFonts w:ascii="Helvetica" w:hAnsi="Helvetica" w:cs="Tahoma"/>
                <w:i/>
                <w:sz w:val="20"/>
              </w:rPr>
            </w:pPr>
          </w:p>
        </w:tc>
        <w:tc>
          <w:tcPr>
            <w:tcW w:w="2790" w:type="dxa"/>
          </w:tcPr>
          <w:p w14:paraId="71DF6B45"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CalculationGroup</w:t>
            </w:r>
          </w:p>
        </w:tc>
        <w:tc>
          <w:tcPr>
            <w:tcW w:w="1530" w:type="dxa"/>
            <w:gridSpan w:val="2"/>
          </w:tcPr>
          <w:p w14:paraId="23232AF5"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String</w:t>
            </w:r>
          </w:p>
        </w:tc>
        <w:tc>
          <w:tcPr>
            <w:tcW w:w="3870" w:type="dxa"/>
          </w:tcPr>
          <w:p w14:paraId="1733BA45"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Field used by the client side calculation.</w:t>
            </w:r>
          </w:p>
        </w:tc>
      </w:tr>
      <w:tr w:rsidR="00137C35" w:rsidRPr="00995D1A" w14:paraId="02D6CCA1" w14:textId="77777777" w:rsidTr="00137C35">
        <w:tc>
          <w:tcPr>
            <w:tcW w:w="360" w:type="dxa"/>
          </w:tcPr>
          <w:p w14:paraId="0D1EE455" w14:textId="77777777" w:rsidR="00137C35" w:rsidRPr="00995D1A" w:rsidRDefault="00137C35" w:rsidP="00137C35">
            <w:pPr>
              <w:spacing w:line="240" w:lineRule="auto"/>
              <w:rPr>
                <w:rFonts w:ascii="Helvetica" w:hAnsi="Helvetica" w:cs="Tahoma"/>
                <w:i/>
                <w:sz w:val="20"/>
              </w:rPr>
            </w:pPr>
          </w:p>
        </w:tc>
        <w:tc>
          <w:tcPr>
            <w:tcW w:w="2790" w:type="dxa"/>
          </w:tcPr>
          <w:p w14:paraId="752A574F"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CalculationRule</w:t>
            </w:r>
          </w:p>
        </w:tc>
        <w:tc>
          <w:tcPr>
            <w:tcW w:w="1530" w:type="dxa"/>
            <w:gridSpan w:val="2"/>
          </w:tcPr>
          <w:p w14:paraId="74646802"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 xml:space="preserve">String </w:t>
            </w:r>
          </w:p>
        </w:tc>
        <w:tc>
          <w:tcPr>
            <w:tcW w:w="3870" w:type="dxa"/>
          </w:tcPr>
          <w:p w14:paraId="4AF70DBC"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Field used by the client side calculation.</w:t>
            </w:r>
          </w:p>
        </w:tc>
      </w:tr>
      <w:tr w:rsidR="00137C35" w:rsidRPr="00995D1A" w14:paraId="17E3A2AF" w14:textId="77777777" w:rsidTr="00137C35">
        <w:tc>
          <w:tcPr>
            <w:tcW w:w="360" w:type="dxa"/>
          </w:tcPr>
          <w:p w14:paraId="0574DC1D" w14:textId="77777777" w:rsidR="00137C35" w:rsidRPr="00995D1A" w:rsidRDefault="00137C35" w:rsidP="00137C35">
            <w:pPr>
              <w:spacing w:line="240" w:lineRule="auto"/>
              <w:rPr>
                <w:rFonts w:ascii="Helvetica" w:hAnsi="Helvetica" w:cs="Tahoma"/>
                <w:i/>
                <w:sz w:val="20"/>
              </w:rPr>
            </w:pPr>
          </w:p>
        </w:tc>
        <w:tc>
          <w:tcPr>
            <w:tcW w:w="2790" w:type="dxa"/>
          </w:tcPr>
          <w:p w14:paraId="6F2CEAA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DOB</w:t>
            </w:r>
          </w:p>
        </w:tc>
        <w:tc>
          <w:tcPr>
            <w:tcW w:w="1530" w:type="dxa"/>
            <w:gridSpan w:val="2"/>
          </w:tcPr>
          <w:p w14:paraId="2933CAC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3870" w:type="dxa"/>
          </w:tcPr>
          <w:p w14:paraId="42F6FA0D" w14:textId="7A998965" w:rsidR="00853A97" w:rsidRPr="00995D1A" w:rsidRDefault="00853A97"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Date of birth of the passenger.</w:t>
            </w:r>
          </w:p>
        </w:tc>
      </w:tr>
      <w:tr w:rsidR="00137C35" w:rsidRPr="00995D1A" w14:paraId="09351632" w14:textId="77777777" w:rsidTr="00137C35">
        <w:tc>
          <w:tcPr>
            <w:tcW w:w="360" w:type="dxa"/>
          </w:tcPr>
          <w:p w14:paraId="12E4E4E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790" w:type="dxa"/>
          </w:tcPr>
          <w:p w14:paraId="722D1BE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EndconsumerBuy</w:t>
            </w:r>
          </w:p>
        </w:tc>
        <w:tc>
          <w:tcPr>
            <w:tcW w:w="1530" w:type="dxa"/>
            <w:gridSpan w:val="2"/>
          </w:tcPr>
          <w:p w14:paraId="47950F91" w14:textId="5F6E7C7B"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70" w:type="dxa"/>
          </w:tcPr>
          <w:p w14:paraId="3C82F7A1"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Fare for this flight and passenger type in the original currency. The price includes the weekday surcharge but no </w:t>
            </w:r>
            <w:r w:rsidRPr="00995D1A">
              <w:rPr>
                <w:rFonts w:ascii="Helvetica" w:hAnsi="Helvetica" w:cs="Tahoma"/>
                <w:bCs/>
                <w:sz w:val="20"/>
                <w:lang w:val="en-US"/>
              </w:rPr>
              <w:t>ticketing surcharges or discounts.</w:t>
            </w:r>
          </w:p>
          <w:p w14:paraId="0762C00C"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sz w:val="20"/>
                <w:lang w:val="en-US"/>
              </w:rPr>
              <w:t xml:space="preserve">Note: </w:t>
            </w:r>
            <w:r w:rsidRPr="00995D1A">
              <w:rPr>
                <w:rFonts w:ascii="Helvetica" w:hAnsi="Helvetica" w:cs="Tahoma"/>
                <w:sz w:val="20"/>
                <w:lang w:val="en-US"/>
              </w:rPr>
              <w:t xml:space="preserve">For WebFares and CharterFares the </w:t>
            </w:r>
            <w:r w:rsidRPr="00995D1A">
              <w:rPr>
                <w:rFonts w:ascii="Helvetica" w:hAnsi="Helvetica" w:cs="Tahoma"/>
                <w:i/>
                <w:sz w:val="20"/>
                <w:lang w:val="en-US"/>
              </w:rPr>
              <w:t>EndConsumerBuy</w:t>
            </w:r>
            <w:r w:rsidRPr="00995D1A">
              <w:rPr>
                <w:rFonts w:ascii="Helvetica" w:hAnsi="Helvetica" w:cs="Tahoma"/>
                <w:sz w:val="20"/>
                <w:lang w:val="en-US"/>
              </w:rPr>
              <w:t xml:space="preserve"> always contains the fare in the original currency. </w:t>
            </w:r>
          </w:p>
          <w:p w14:paraId="726E36B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 xml:space="preserve">Note: </w:t>
            </w:r>
            <w:r w:rsidRPr="00995D1A">
              <w:rPr>
                <w:rFonts w:ascii="Helvetica" w:hAnsi="Helvetica" w:cs="Tahoma"/>
                <w:bCs/>
                <w:sz w:val="20"/>
                <w:lang w:val="en-US"/>
              </w:rPr>
              <w:t xml:space="preserve">If </w:t>
            </w:r>
            <w:r w:rsidRPr="00995D1A">
              <w:rPr>
                <w:rFonts w:ascii="Helvetica" w:hAnsi="Helvetica" w:cs="Tahoma"/>
                <w:bCs/>
                <w:i/>
                <w:sz w:val="20"/>
                <w:lang w:val="en-US"/>
              </w:rPr>
              <w:t>ReturnQSurcharge</w:t>
            </w:r>
            <w:r w:rsidRPr="00995D1A">
              <w:rPr>
                <w:rFonts w:ascii="Helvetica" w:hAnsi="Helvetica" w:cs="Tahoma"/>
                <w:bCs/>
                <w:sz w:val="20"/>
                <w:lang w:val="en-US"/>
              </w:rPr>
              <w:t xml:space="preserve"> and </w:t>
            </w:r>
            <w:r w:rsidRPr="00995D1A">
              <w:rPr>
                <w:rFonts w:ascii="Helvetica" w:hAnsi="Helvetica" w:cs="Tahoma"/>
                <w:bCs/>
                <w:i/>
                <w:sz w:val="20"/>
                <w:lang w:val="en-US"/>
              </w:rPr>
              <w:t>AddQSurchargeToFare</w:t>
            </w:r>
            <w:r w:rsidRPr="00995D1A">
              <w:rPr>
                <w:rFonts w:ascii="Helvetica" w:hAnsi="Helvetica" w:cs="Tahoma"/>
                <w:bCs/>
                <w:sz w:val="20"/>
                <w:lang w:val="en-US"/>
              </w:rPr>
              <w:t xml:space="preserve"> are enabled, the Q Surcharge, if any, is included in </w:t>
            </w:r>
            <w:r w:rsidRPr="00995D1A">
              <w:rPr>
                <w:rFonts w:ascii="Helvetica" w:hAnsi="Helvetica" w:cs="Tahoma"/>
                <w:i/>
                <w:sz w:val="20"/>
                <w:lang w:val="en-US"/>
              </w:rPr>
              <w:t>EndConsumerBuy</w:t>
            </w:r>
            <w:r w:rsidRPr="00995D1A">
              <w:rPr>
                <w:rFonts w:ascii="Helvetica" w:hAnsi="Helvetica" w:cs="Tahoma"/>
                <w:bCs/>
                <w:sz w:val="20"/>
                <w:lang w:val="en-US"/>
              </w:rPr>
              <w:t>.</w:t>
            </w:r>
          </w:p>
        </w:tc>
      </w:tr>
      <w:tr w:rsidR="00137C35" w:rsidRPr="00995D1A" w14:paraId="76BF914C" w14:textId="77777777" w:rsidTr="00137C35">
        <w:tc>
          <w:tcPr>
            <w:tcW w:w="360" w:type="dxa"/>
          </w:tcPr>
          <w:p w14:paraId="54A1333C" w14:textId="77777777" w:rsidR="00137C35" w:rsidRPr="00995D1A" w:rsidRDefault="00137C35" w:rsidP="00137C35">
            <w:pPr>
              <w:spacing w:line="240" w:lineRule="auto"/>
              <w:rPr>
                <w:rFonts w:ascii="Helvetica" w:hAnsi="Helvetica" w:cs="Tahoma"/>
                <w:sz w:val="20"/>
              </w:rPr>
            </w:pPr>
          </w:p>
        </w:tc>
        <w:tc>
          <w:tcPr>
            <w:tcW w:w="2790" w:type="dxa"/>
          </w:tcPr>
          <w:p w14:paraId="4737720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ElectronicTicket</w:t>
            </w:r>
          </w:p>
        </w:tc>
        <w:tc>
          <w:tcPr>
            <w:tcW w:w="1530" w:type="dxa"/>
            <w:gridSpan w:val="2"/>
          </w:tcPr>
          <w:p w14:paraId="351EE364" w14:textId="1F7DCC4E"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FareResponseETicket</w:t>
            </w:r>
          </w:p>
        </w:tc>
        <w:tc>
          <w:tcPr>
            <w:tcW w:w="3870" w:type="dxa"/>
          </w:tcPr>
          <w:p w14:paraId="7D06538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Electronic Ticketing information.</w:t>
            </w:r>
          </w:p>
        </w:tc>
      </w:tr>
      <w:tr w:rsidR="00137C35" w:rsidRPr="00995D1A" w14:paraId="41004BAC" w14:textId="77777777" w:rsidTr="00137C35">
        <w:tc>
          <w:tcPr>
            <w:tcW w:w="360" w:type="dxa"/>
          </w:tcPr>
          <w:p w14:paraId="2E360B6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790" w:type="dxa"/>
          </w:tcPr>
          <w:p w14:paraId="6A60D6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EquivalentAirlineSell</w:t>
            </w:r>
          </w:p>
        </w:tc>
        <w:tc>
          <w:tcPr>
            <w:tcW w:w="1530" w:type="dxa"/>
            <w:gridSpan w:val="2"/>
          </w:tcPr>
          <w:p w14:paraId="201667EE" w14:textId="0B172381"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70" w:type="dxa"/>
          </w:tcPr>
          <w:p w14:paraId="169DEAF5"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AirlineSell</w:t>
            </w:r>
            <w:r w:rsidRPr="00995D1A">
              <w:rPr>
                <w:rFonts w:ascii="Helvetica" w:hAnsi="Helvetica" w:cs="Tahoma"/>
                <w:sz w:val="20"/>
              </w:rPr>
              <w:t xml:space="preserve"> in the requested currency.</w:t>
            </w:r>
          </w:p>
          <w:p w14:paraId="434B762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7FFB6DCE" w14:textId="77777777" w:rsidTr="00137C35">
        <w:tc>
          <w:tcPr>
            <w:tcW w:w="360" w:type="dxa"/>
          </w:tcPr>
          <w:p w14:paraId="4363E458" w14:textId="77777777" w:rsidR="00137C35" w:rsidRPr="00995D1A" w:rsidRDefault="00137C35" w:rsidP="00137C35">
            <w:pPr>
              <w:spacing w:line="240" w:lineRule="auto"/>
              <w:rPr>
                <w:rFonts w:ascii="Helvetica" w:hAnsi="Helvetica" w:cs="Tahoma"/>
                <w:i/>
                <w:sz w:val="20"/>
              </w:rPr>
            </w:pPr>
          </w:p>
        </w:tc>
        <w:tc>
          <w:tcPr>
            <w:tcW w:w="2790" w:type="dxa"/>
          </w:tcPr>
          <w:p w14:paraId="6A3BDC28"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EquivalentAgencyBuy</w:t>
            </w:r>
          </w:p>
        </w:tc>
        <w:tc>
          <w:tcPr>
            <w:tcW w:w="5400" w:type="dxa"/>
            <w:gridSpan w:val="3"/>
          </w:tcPr>
          <w:p w14:paraId="1579E2B8"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Currently unused.</w:t>
            </w:r>
          </w:p>
        </w:tc>
      </w:tr>
      <w:tr w:rsidR="00137C35" w:rsidRPr="00995D1A" w14:paraId="293611B7" w14:textId="77777777" w:rsidTr="00137C35">
        <w:tc>
          <w:tcPr>
            <w:tcW w:w="360" w:type="dxa"/>
          </w:tcPr>
          <w:p w14:paraId="6BB0642E" w14:textId="77777777" w:rsidR="00137C35" w:rsidRPr="00995D1A" w:rsidRDefault="00137C35" w:rsidP="00137C35">
            <w:pPr>
              <w:spacing w:line="240" w:lineRule="auto"/>
              <w:rPr>
                <w:rFonts w:ascii="Helvetica" w:hAnsi="Helvetica" w:cs="Tahoma"/>
                <w:i/>
                <w:sz w:val="20"/>
              </w:rPr>
            </w:pPr>
          </w:p>
        </w:tc>
        <w:tc>
          <w:tcPr>
            <w:tcW w:w="2790" w:type="dxa"/>
          </w:tcPr>
          <w:p w14:paraId="69002BB9"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EquivalentAgencySell</w:t>
            </w:r>
          </w:p>
        </w:tc>
        <w:tc>
          <w:tcPr>
            <w:tcW w:w="5400" w:type="dxa"/>
            <w:gridSpan w:val="3"/>
          </w:tcPr>
          <w:p w14:paraId="469A5184"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Currently unused.</w:t>
            </w:r>
          </w:p>
        </w:tc>
      </w:tr>
      <w:tr w:rsidR="00137C35" w:rsidRPr="00995D1A" w14:paraId="4ECADED2" w14:textId="77777777" w:rsidTr="00137C35">
        <w:tc>
          <w:tcPr>
            <w:tcW w:w="360" w:type="dxa"/>
          </w:tcPr>
          <w:p w14:paraId="1A526E60" w14:textId="77777777" w:rsidR="00137C35" w:rsidRPr="00995D1A" w:rsidRDefault="00137C35" w:rsidP="00137C35">
            <w:pPr>
              <w:spacing w:line="240" w:lineRule="auto"/>
              <w:rPr>
                <w:rFonts w:ascii="Helvetica" w:hAnsi="Helvetica" w:cs="Tahoma"/>
                <w:i/>
                <w:sz w:val="20"/>
              </w:rPr>
            </w:pPr>
          </w:p>
        </w:tc>
        <w:tc>
          <w:tcPr>
            <w:tcW w:w="2790" w:type="dxa"/>
          </w:tcPr>
          <w:p w14:paraId="67612AFF"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EquivalentBrokerBuy</w:t>
            </w:r>
          </w:p>
        </w:tc>
        <w:tc>
          <w:tcPr>
            <w:tcW w:w="5400" w:type="dxa"/>
            <w:gridSpan w:val="3"/>
          </w:tcPr>
          <w:p w14:paraId="15BB557A"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Currently unused.</w:t>
            </w:r>
          </w:p>
        </w:tc>
      </w:tr>
      <w:tr w:rsidR="00137C35" w:rsidRPr="00995D1A" w14:paraId="653F5C35" w14:textId="77777777" w:rsidTr="00137C35">
        <w:tc>
          <w:tcPr>
            <w:tcW w:w="360" w:type="dxa"/>
          </w:tcPr>
          <w:p w14:paraId="57D2EC4A" w14:textId="77777777" w:rsidR="00137C35" w:rsidRPr="00995D1A" w:rsidRDefault="00137C35" w:rsidP="00137C35">
            <w:pPr>
              <w:spacing w:line="240" w:lineRule="auto"/>
              <w:rPr>
                <w:rFonts w:ascii="Helvetica" w:hAnsi="Helvetica" w:cs="Tahoma"/>
                <w:i/>
                <w:sz w:val="20"/>
              </w:rPr>
            </w:pPr>
          </w:p>
        </w:tc>
        <w:tc>
          <w:tcPr>
            <w:tcW w:w="2790" w:type="dxa"/>
          </w:tcPr>
          <w:p w14:paraId="51BFB018"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EquivalentBrokerSell</w:t>
            </w:r>
          </w:p>
        </w:tc>
        <w:tc>
          <w:tcPr>
            <w:tcW w:w="5400" w:type="dxa"/>
            <w:gridSpan w:val="3"/>
          </w:tcPr>
          <w:p w14:paraId="41D3610F"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Currently unused.</w:t>
            </w:r>
          </w:p>
        </w:tc>
      </w:tr>
      <w:tr w:rsidR="00137C35" w:rsidRPr="00995D1A" w14:paraId="3B3E4B91" w14:textId="77777777" w:rsidTr="00137C35">
        <w:tc>
          <w:tcPr>
            <w:tcW w:w="360" w:type="dxa"/>
          </w:tcPr>
          <w:p w14:paraId="4AC13C5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790" w:type="dxa"/>
          </w:tcPr>
          <w:p w14:paraId="72349C5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EquivalentEndconsumerBuy</w:t>
            </w:r>
          </w:p>
        </w:tc>
        <w:tc>
          <w:tcPr>
            <w:tcW w:w="1530" w:type="dxa"/>
            <w:gridSpan w:val="2"/>
          </w:tcPr>
          <w:p w14:paraId="675E7B10" w14:textId="3DE92769"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70" w:type="dxa"/>
          </w:tcPr>
          <w:p w14:paraId="2EA3FD57"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EndconsumerBuy</w:t>
            </w:r>
            <w:r w:rsidRPr="00995D1A">
              <w:rPr>
                <w:rFonts w:ascii="Helvetica" w:hAnsi="Helvetica" w:cs="Tahoma"/>
                <w:sz w:val="20"/>
              </w:rPr>
              <w:t xml:space="preserve"> in the requested currency.</w:t>
            </w:r>
          </w:p>
          <w:p w14:paraId="643AB4FD"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4E88AF1C" w14:textId="77777777" w:rsidTr="00137C35">
        <w:tc>
          <w:tcPr>
            <w:tcW w:w="360" w:type="dxa"/>
          </w:tcPr>
          <w:p w14:paraId="5FE5C49A" w14:textId="77777777" w:rsidR="00137C35" w:rsidRPr="00995D1A" w:rsidRDefault="00137C35" w:rsidP="00137C35">
            <w:pPr>
              <w:spacing w:line="240" w:lineRule="auto"/>
              <w:rPr>
                <w:rFonts w:ascii="Helvetica" w:hAnsi="Helvetica" w:cs="Tahoma"/>
                <w:i/>
                <w:sz w:val="20"/>
              </w:rPr>
            </w:pPr>
          </w:p>
        </w:tc>
        <w:tc>
          <w:tcPr>
            <w:tcW w:w="2790" w:type="dxa"/>
          </w:tcPr>
          <w:p w14:paraId="0CB43A5D"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EquivalentServiceFee</w:t>
            </w:r>
          </w:p>
        </w:tc>
        <w:tc>
          <w:tcPr>
            <w:tcW w:w="1530" w:type="dxa"/>
            <w:gridSpan w:val="2"/>
          </w:tcPr>
          <w:p w14:paraId="792FC345" w14:textId="32AAB19E"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SharedPrice</w:t>
            </w:r>
          </w:p>
        </w:tc>
        <w:tc>
          <w:tcPr>
            <w:tcW w:w="3870" w:type="dxa"/>
          </w:tcPr>
          <w:p w14:paraId="386324D4"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Field used by the client side calculation.</w:t>
            </w:r>
          </w:p>
        </w:tc>
      </w:tr>
      <w:tr w:rsidR="00137C35" w:rsidRPr="00995D1A" w14:paraId="5184381D" w14:textId="77777777" w:rsidTr="00137C35">
        <w:tc>
          <w:tcPr>
            <w:tcW w:w="360" w:type="dxa"/>
          </w:tcPr>
          <w:p w14:paraId="6CB293B2" w14:textId="77777777" w:rsidR="00137C35" w:rsidRPr="00995D1A" w:rsidRDefault="00137C35" w:rsidP="00137C35">
            <w:pPr>
              <w:spacing w:line="240" w:lineRule="auto"/>
              <w:rPr>
                <w:rFonts w:ascii="Helvetica" w:hAnsi="Helvetica" w:cs="Tahoma"/>
                <w:sz w:val="20"/>
              </w:rPr>
            </w:pPr>
          </w:p>
        </w:tc>
        <w:tc>
          <w:tcPr>
            <w:tcW w:w="2790" w:type="dxa"/>
          </w:tcPr>
          <w:p w14:paraId="19D8FB4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EquivalentTotalTax</w:t>
            </w:r>
          </w:p>
        </w:tc>
        <w:tc>
          <w:tcPr>
            <w:tcW w:w="1530" w:type="dxa"/>
            <w:gridSpan w:val="2"/>
          </w:tcPr>
          <w:p w14:paraId="342D27D1" w14:textId="7BD426E5"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70" w:type="dxa"/>
          </w:tcPr>
          <w:p w14:paraId="435D3FE9"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TotalTax</w:t>
            </w:r>
            <w:r w:rsidRPr="00995D1A">
              <w:rPr>
                <w:rFonts w:ascii="Helvetica" w:hAnsi="Helvetica" w:cs="Tahoma"/>
                <w:sz w:val="20"/>
              </w:rPr>
              <w:t xml:space="preserve"> in the requested currency.</w:t>
            </w:r>
          </w:p>
          <w:p w14:paraId="6B69B65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06B1C1F1" w14:textId="77777777" w:rsidTr="00137C35">
        <w:tc>
          <w:tcPr>
            <w:tcW w:w="360" w:type="dxa"/>
          </w:tcPr>
          <w:p w14:paraId="58697F9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790" w:type="dxa"/>
          </w:tcPr>
          <w:p w14:paraId="6250692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FareTypeDetails</w:t>
            </w:r>
          </w:p>
        </w:tc>
        <w:tc>
          <w:tcPr>
            <w:tcW w:w="1530" w:type="dxa"/>
            <w:gridSpan w:val="2"/>
          </w:tcPr>
          <w:p w14:paraId="41DF81FE" w14:textId="53BECEAA"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FareTypeData</w:t>
            </w:r>
          </w:p>
        </w:tc>
        <w:tc>
          <w:tcPr>
            <w:tcW w:w="3870" w:type="dxa"/>
          </w:tcPr>
          <w:p w14:paraId="368AD247" w14:textId="77777777" w:rsidR="00137C35" w:rsidRPr="00995D1A" w:rsidRDefault="00137C35" w:rsidP="00137C35">
            <w:pPr>
              <w:widowControl w:val="0"/>
              <w:spacing w:line="240" w:lineRule="atLeast"/>
              <w:rPr>
                <w:lang w:val="en-US"/>
              </w:rPr>
            </w:pPr>
            <w:r w:rsidRPr="00995D1A">
              <w:rPr>
                <w:rFonts w:ascii="Helvetica" w:hAnsi="Helvetica" w:cs="Tahoma"/>
                <w:sz w:val="20"/>
              </w:rPr>
              <w:t>Container for the FareType details</w:t>
            </w:r>
            <w:r w:rsidRPr="00995D1A">
              <w:rPr>
                <w:lang w:val="en-US"/>
              </w:rPr>
              <w:t>.</w:t>
            </w:r>
          </w:p>
        </w:tc>
      </w:tr>
      <w:tr w:rsidR="00137C35" w:rsidRPr="00995D1A" w14:paraId="60934AFB" w14:textId="77777777" w:rsidTr="00137C35">
        <w:tc>
          <w:tcPr>
            <w:tcW w:w="360" w:type="dxa"/>
          </w:tcPr>
          <w:p w14:paraId="6C69ED5A" w14:textId="77777777" w:rsidR="00137C35" w:rsidRPr="00995D1A" w:rsidRDefault="00137C35" w:rsidP="00137C35">
            <w:pPr>
              <w:spacing w:line="240" w:lineRule="auto"/>
              <w:rPr>
                <w:rFonts w:ascii="Helvetica" w:hAnsi="Helvetica" w:cs="Tahoma"/>
                <w:i/>
                <w:sz w:val="20"/>
              </w:rPr>
            </w:pPr>
          </w:p>
        </w:tc>
        <w:tc>
          <w:tcPr>
            <w:tcW w:w="2790" w:type="dxa"/>
          </w:tcPr>
          <w:p w14:paraId="36C37561"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HasServiceFee</w:t>
            </w:r>
          </w:p>
        </w:tc>
        <w:tc>
          <w:tcPr>
            <w:tcW w:w="1530" w:type="dxa"/>
            <w:gridSpan w:val="2"/>
          </w:tcPr>
          <w:p w14:paraId="037AE26F"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Boolean</w:t>
            </w:r>
          </w:p>
        </w:tc>
        <w:tc>
          <w:tcPr>
            <w:tcW w:w="3870" w:type="dxa"/>
          </w:tcPr>
          <w:p w14:paraId="1C4D67C9"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Field used by the client side calculation.</w:t>
            </w:r>
          </w:p>
        </w:tc>
      </w:tr>
      <w:tr w:rsidR="00137C35" w:rsidRPr="00995D1A" w14:paraId="5A0E32BD" w14:textId="77777777" w:rsidTr="00137C35">
        <w:tc>
          <w:tcPr>
            <w:tcW w:w="360" w:type="dxa"/>
          </w:tcPr>
          <w:p w14:paraId="0DB06B89" w14:textId="77777777" w:rsidR="00137C35" w:rsidRPr="00995D1A" w:rsidRDefault="00137C35" w:rsidP="00137C35">
            <w:pPr>
              <w:spacing w:line="240" w:lineRule="auto"/>
              <w:rPr>
                <w:rFonts w:ascii="Helvetica" w:hAnsi="Helvetica" w:cs="Tahoma"/>
                <w:sz w:val="20"/>
              </w:rPr>
            </w:pPr>
          </w:p>
        </w:tc>
        <w:tc>
          <w:tcPr>
            <w:tcW w:w="2790" w:type="dxa"/>
          </w:tcPr>
          <w:p w14:paraId="441A0CE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PaperTicket</w:t>
            </w:r>
          </w:p>
        </w:tc>
        <w:tc>
          <w:tcPr>
            <w:tcW w:w="1530" w:type="dxa"/>
            <w:gridSpan w:val="2"/>
          </w:tcPr>
          <w:p w14:paraId="366E0B94" w14:textId="6E4675F8"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FareResponsePTicket</w:t>
            </w:r>
          </w:p>
        </w:tc>
        <w:tc>
          <w:tcPr>
            <w:tcW w:w="3870" w:type="dxa"/>
          </w:tcPr>
          <w:p w14:paraId="36BF0A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Paper Ticketing information.</w:t>
            </w:r>
          </w:p>
        </w:tc>
      </w:tr>
      <w:tr w:rsidR="00137C35" w:rsidRPr="00995D1A" w14:paraId="18E9A609" w14:textId="77777777" w:rsidTr="00137C35">
        <w:tc>
          <w:tcPr>
            <w:tcW w:w="360" w:type="dxa"/>
          </w:tcPr>
          <w:p w14:paraId="6DBD5573" w14:textId="6F87F2FF" w:rsidR="00137C35" w:rsidRPr="00995D1A" w:rsidRDefault="004337C7" w:rsidP="00137C35">
            <w:pPr>
              <w:spacing w:line="240" w:lineRule="auto"/>
              <w:rPr>
                <w:rFonts w:ascii="Helvetica" w:hAnsi="Helvetica" w:cs="Tahoma"/>
                <w:sz w:val="20"/>
              </w:rPr>
            </w:pPr>
            <w:r w:rsidRPr="00995D1A">
              <w:rPr>
                <w:rFonts w:ascii="Helvetica" w:hAnsi="Helvetica" w:cs="Tahoma"/>
                <w:sz w:val="20"/>
              </w:rPr>
              <w:t>X</w:t>
            </w:r>
          </w:p>
        </w:tc>
        <w:tc>
          <w:tcPr>
            <w:tcW w:w="2790" w:type="dxa"/>
          </w:tcPr>
          <w:p w14:paraId="1383FFF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PassengerTypeChanged</w:t>
            </w:r>
          </w:p>
        </w:tc>
        <w:tc>
          <w:tcPr>
            <w:tcW w:w="1530" w:type="dxa"/>
            <w:gridSpan w:val="2"/>
          </w:tcPr>
          <w:p w14:paraId="4A002CE7" w14:textId="77777777" w:rsidR="00137C35" w:rsidRPr="00995D1A" w:rsidRDefault="00137C35" w:rsidP="00137C35">
            <w:pPr>
              <w:spacing w:line="240" w:lineRule="auto"/>
              <w:rPr>
                <w:color w:val="FF0000"/>
              </w:rPr>
            </w:pPr>
            <w:r w:rsidRPr="00995D1A">
              <w:rPr>
                <w:color w:val="FF0000"/>
              </w:rPr>
              <w:t>Boolean</w:t>
            </w:r>
          </w:p>
        </w:tc>
        <w:tc>
          <w:tcPr>
            <w:tcW w:w="3870" w:type="dxa"/>
          </w:tcPr>
          <w:p w14:paraId="03C78944" w14:textId="3880F357" w:rsidR="00137C35" w:rsidRPr="00995D1A" w:rsidRDefault="004337C7" w:rsidP="00137C35">
            <w:pPr>
              <w:spacing w:line="240" w:lineRule="auto"/>
              <w:rPr>
                <w:rFonts w:ascii="Helvetica" w:hAnsi="Helvetica" w:cs="Tahoma"/>
                <w:color w:val="FF0000"/>
                <w:sz w:val="20"/>
              </w:rPr>
            </w:pPr>
            <w:r w:rsidRPr="00995D1A">
              <w:rPr>
                <w:rFonts w:ascii="Helvetica" w:hAnsi="Helvetica" w:cs="Tahoma"/>
                <w:color w:val="FF0000"/>
                <w:sz w:val="20"/>
              </w:rPr>
              <w:t>Boolean to see if the Type has changed.</w:t>
            </w:r>
          </w:p>
        </w:tc>
      </w:tr>
      <w:tr w:rsidR="00137C35" w:rsidRPr="00995D1A" w14:paraId="3BD2B97F" w14:textId="77777777" w:rsidTr="00137C35">
        <w:tc>
          <w:tcPr>
            <w:tcW w:w="360" w:type="dxa"/>
          </w:tcPr>
          <w:p w14:paraId="569360D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790" w:type="dxa"/>
          </w:tcPr>
          <w:p w14:paraId="6EF5F89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PassengerTypeName</w:t>
            </w:r>
          </w:p>
        </w:tc>
        <w:tc>
          <w:tcPr>
            <w:tcW w:w="1530" w:type="dxa"/>
            <w:gridSpan w:val="2"/>
          </w:tcPr>
          <w:p w14:paraId="6D4E50F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PassengerTypeEnum</w:t>
            </w:r>
          </w:p>
        </w:tc>
        <w:tc>
          <w:tcPr>
            <w:tcW w:w="3870" w:type="dxa"/>
          </w:tcPr>
          <w:p w14:paraId="40A1C6FD" w14:textId="77777777" w:rsidR="00255362" w:rsidRPr="00995D1A" w:rsidRDefault="00137C35" w:rsidP="00255362">
            <w:pPr>
              <w:spacing w:line="240" w:lineRule="auto"/>
              <w:rPr>
                <w:rFonts w:ascii="Helvetica" w:hAnsi="Helvetica" w:cs="Tahoma"/>
                <w:sz w:val="20"/>
                <w:lang w:val="en-US"/>
              </w:rPr>
            </w:pPr>
            <w:r w:rsidRPr="00995D1A">
              <w:rPr>
                <w:rFonts w:ascii="Helvetica" w:hAnsi="Helvetica" w:cs="Tahoma"/>
                <w:sz w:val="20"/>
                <w:lang w:val="en-US"/>
              </w:rPr>
              <w:t>Type of passenger who wants to fly.</w:t>
            </w:r>
          </w:p>
          <w:p w14:paraId="62DFB940" w14:textId="1DA06DB9" w:rsidR="00137C35" w:rsidRPr="00995D1A" w:rsidRDefault="00255362" w:rsidP="00255362">
            <w:pPr>
              <w:spacing w:line="240" w:lineRule="auto"/>
              <w:rPr>
                <w:rFonts w:ascii="Helvetica" w:hAnsi="Helvetica" w:cs="Tahoma"/>
                <w:b/>
                <w:color w:val="FF0000"/>
                <w:sz w:val="20"/>
              </w:rPr>
            </w:pPr>
            <w:r w:rsidRPr="00995D1A">
              <w:rPr>
                <w:rFonts w:ascii="Helvetica" w:hAnsi="Helvetica" w:cs="Tahoma"/>
                <w:color w:val="FF0000"/>
                <w:sz w:val="20"/>
                <w:lang w:val="en-US"/>
              </w:rPr>
              <w:t>(possible values can now be found in the corresponding Enum Chapter)</w:t>
            </w:r>
            <w:r w:rsidR="00137C35" w:rsidRPr="00995D1A">
              <w:rPr>
                <w:rFonts w:ascii="Helvetica" w:hAnsi="Helvetica" w:cs="Tahoma"/>
                <w:sz w:val="20"/>
                <w:lang w:val="en-US"/>
              </w:rPr>
              <w:t xml:space="preserve"> </w:t>
            </w:r>
          </w:p>
        </w:tc>
      </w:tr>
      <w:tr w:rsidR="00137C35" w:rsidRPr="00995D1A" w14:paraId="459D680E" w14:textId="77777777" w:rsidTr="00137C35">
        <w:tc>
          <w:tcPr>
            <w:tcW w:w="360" w:type="dxa"/>
          </w:tcPr>
          <w:p w14:paraId="1E23108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790" w:type="dxa"/>
          </w:tcPr>
          <w:p w14:paraId="423E119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w:t>
            </w:r>
          </w:p>
        </w:tc>
        <w:tc>
          <w:tcPr>
            <w:tcW w:w="1530" w:type="dxa"/>
            <w:gridSpan w:val="2"/>
          </w:tcPr>
          <w:p w14:paraId="6236969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70" w:type="dxa"/>
          </w:tcPr>
          <w:p w14:paraId="633B0D0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Possible values are: </w:t>
            </w:r>
          </w:p>
          <w:p w14:paraId="6B704D1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ADT: Normal adult.</w:t>
            </w:r>
          </w:p>
          <w:p w14:paraId="4E49587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YTH: Youth.</w:t>
            </w:r>
          </w:p>
          <w:p w14:paraId="6ED4D96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SCR: Senior.</w:t>
            </w:r>
          </w:p>
          <w:p w14:paraId="76A41E8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CMP: Partner.</w:t>
            </w:r>
          </w:p>
          <w:p w14:paraId="1133F53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LBR: Ethnic</w:t>
            </w:r>
          </w:p>
          <w:p w14:paraId="11520BA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AGT: Agent.</w:t>
            </w:r>
          </w:p>
          <w:p w14:paraId="1396D28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YST: Youth &amp; Student.</w:t>
            </w:r>
          </w:p>
          <w:p w14:paraId="1C164C7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STU: Student.</w:t>
            </w:r>
          </w:p>
          <w:p w14:paraId="1E816F5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 Military.</w:t>
            </w:r>
          </w:p>
          <w:p w14:paraId="669A2AB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SEA: Sailor.</w:t>
            </w:r>
          </w:p>
          <w:p w14:paraId="43655F7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GRP: Group.</w:t>
            </w:r>
          </w:p>
          <w:p w14:paraId="230CE9F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CHD: Child.</w:t>
            </w:r>
          </w:p>
          <w:p w14:paraId="4177B0D8" w14:textId="77777777" w:rsidR="00137C35" w:rsidRPr="00995D1A" w:rsidRDefault="00137C35" w:rsidP="00137C35">
            <w:pPr>
              <w:pStyle w:val="TableText"/>
              <w:numPr>
                <w:ilvl w:val="0"/>
                <w:numId w:val="6"/>
              </w:numPr>
              <w:spacing w:line="240" w:lineRule="auto"/>
              <w:rPr>
                <w:rFonts w:ascii="Helvetica" w:hAnsi="Helvetica" w:cs="Arial"/>
                <w:sz w:val="20"/>
                <w:lang w:val="en-US"/>
              </w:rPr>
            </w:pPr>
            <w:r w:rsidRPr="00995D1A">
              <w:rPr>
                <w:rFonts w:ascii="Helvetica" w:hAnsi="Helvetica" w:cs="Tahoma"/>
                <w:b/>
                <w:sz w:val="20"/>
              </w:rPr>
              <w:t>INF: Infant.</w:t>
            </w:r>
          </w:p>
          <w:p w14:paraId="27C836B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LNN</w:t>
            </w:r>
          </w:p>
          <w:p w14:paraId="46E7178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LIF</w:t>
            </w:r>
          </w:p>
          <w:p w14:paraId="2A7EF0E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62ECE41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INN</w:t>
            </w:r>
          </w:p>
          <w:p w14:paraId="34F6870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ITF</w:t>
            </w:r>
          </w:p>
          <w:p w14:paraId="70A7782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MCH</w:t>
            </w:r>
          </w:p>
          <w:p w14:paraId="63BA459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MIN</w:t>
            </w:r>
          </w:p>
          <w:p w14:paraId="7C0D8E32" w14:textId="77777777" w:rsidR="00137C35" w:rsidRPr="00995D1A" w:rsidRDefault="00137C35" w:rsidP="00137C35">
            <w:pPr>
              <w:pStyle w:val="TableText"/>
              <w:numPr>
                <w:ilvl w:val="0"/>
                <w:numId w:val="6"/>
              </w:numPr>
              <w:spacing w:line="240" w:lineRule="auto"/>
              <w:rPr>
                <w:rFonts w:ascii="Consolas" w:hAnsi="Consolas" w:cs="Consolas"/>
                <w:sz w:val="19"/>
                <w:szCs w:val="19"/>
                <w:lang w:eastAsia="en-GB"/>
              </w:rPr>
            </w:pPr>
            <w:r w:rsidRPr="00995D1A">
              <w:rPr>
                <w:rFonts w:ascii="Helvetica" w:hAnsi="Helvetica" w:cs="Tahoma"/>
                <w:b/>
                <w:sz w:val="20"/>
              </w:rPr>
              <w:t>GCH</w:t>
            </w:r>
          </w:p>
          <w:p w14:paraId="2F14FF2A" w14:textId="77777777" w:rsidR="00137C35" w:rsidRPr="00995D1A" w:rsidRDefault="00137C35" w:rsidP="00137C35">
            <w:pPr>
              <w:pStyle w:val="TableText"/>
              <w:numPr>
                <w:ilvl w:val="0"/>
                <w:numId w:val="6"/>
              </w:numPr>
              <w:spacing w:line="240" w:lineRule="auto"/>
              <w:rPr>
                <w:rFonts w:ascii="Consolas" w:hAnsi="Consolas" w:cs="Consolas"/>
                <w:color w:val="FF0000"/>
                <w:sz w:val="19"/>
                <w:szCs w:val="19"/>
                <w:lang w:eastAsia="en-GB"/>
              </w:rPr>
            </w:pPr>
            <w:r w:rsidRPr="00995D1A">
              <w:rPr>
                <w:rFonts w:ascii="Helvetica" w:hAnsi="Helvetica" w:cs="Tahoma"/>
                <w:b/>
                <w:color w:val="FF0000"/>
                <w:sz w:val="20"/>
              </w:rPr>
              <w:t>SPT</w:t>
            </w:r>
          </w:p>
          <w:p w14:paraId="538DB06B" w14:textId="77777777" w:rsidR="00137C35" w:rsidRPr="00995D1A" w:rsidRDefault="00137C35" w:rsidP="00137C35">
            <w:pPr>
              <w:pStyle w:val="TableText"/>
              <w:numPr>
                <w:ilvl w:val="0"/>
                <w:numId w:val="6"/>
              </w:numPr>
              <w:spacing w:line="240" w:lineRule="auto"/>
              <w:rPr>
                <w:rFonts w:ascii="Consolas" w:hAnsi="Consolas" w:cs="Consolas"/>
                <w:color w:val="FF0000"/>
                <w:sz w:val="19"/>
                <w:szCs w:val="19"/>
                <w:lang w:eastAsia="en-GB"/>
              </w:rPr>
            </w:pPr>
            <w:r w:rsidRPr="00995D1A">
              <w:rPr>
                <w:rFonts w:ascii="Helvetica" w:hAnsi="Helvetica" w:cs="Tahoma"/>
                <w:b/>
                <w:color w:val="FF0000"/>
                <w:sz w:val="20"/>
              </w:rPr>
              <w:t>TIM</w:t>
            </w:r>
          </w:p>
          <w:p w14:paraId="7DB5E19E" w14:textId="77777777" w:rsidR="00137C35" w:rsidRPr="00995D1A" w:rsidRDefault="00137C35" w:rsidP="00137C35">
            <w:pPr>
              <w:pStyle w:val="TableText"/>
              <w:numPr>
                <w:ilvl w:val="0"/>
                <w:numId w:val="6"/>
              </w:numPr>
              <w:spacing w:line="240" w:lineRule="auto"/>
              <w:rPr>
                <w:rFonts w:ascii="Consolas" w:hAnsi="Consolas" w:cs="Consolas"/>
                <w:sz w:val="19"/>
                <w:szCs w:val="19"/>
                <w:lang w:eastAsia="en-GB"/>
              </w:rPr>
            </w:pPr>
            <w:r w:rsidRPr="00995D1A">
              <w:rPr>
                <w:rFonts w:ascii="Helvetica" w:hAnsi="Helvetica" w:cs="Tahoma"/>
                <w:b/>
                <w:color w:val="FF0000"/>
                <w:sz w:val="20"/>
              </w:rPr>
              <w:t>CTZ</w:t>
            </w:r>
          </w:p>
        </w:tc>
      </w:tr>
      <w:tr w:rsidR="00137C35" w:rsidRPr="00995D1A" w14:paraId="68764F03" w14:textId="77777777" w:rsidTr="00137C35">
        <w:tc>
          <w:tcPr>
            <w:tcW w:w="360" w:type="dxa"/>
          </w:tcPr>
          <w:p w14:paraId="42ADAC17" w14:textId="77777777" w:rsidR="00137C35" w:rsidRPr="00995D1A" w:rsidRDefault="00137C35" w:rsidP="00137C35">
            <w:pPr>
              <w:spacing w:line="240" w:lineRule="auto"/>
              <w:rPr>
                <w:rFonts w:ascii="Helvetica" w:hAnsi="Helvetica" w:cs="Tahoma"/>
                <w:sz w:val="20"/>
              </w:rPr>
            </w:pPr>
          </w:p>
        </w:tc>
        <w:tc>
          <w:tcPr>
            <w:tcW w:w="2790" w:type="dxa"/>
          </w:tcPr>
          <w:p w14:paraId="1BAFC16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QSurcharge </w:t>
            </w:r>
          </w:p>
        </w:tc>
        <w:tc>
          <w:tcPr>
            <w:tcW w:w="1530" w:type="dxa"/>
            <w:gridSpan w:val="2"/>
          </w:tcPr>
          <w:p w14:paraId="409A639B" w14:textId="21A72FBA"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70" w:type="dxa"/>
          </w:tcPr>
          <w:p w14:paraId="7DEC0214"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Q-Tax for this passenger. </w:t>
            </w:r>
          </w:p>
          <w:p w14:paraId="6218B220"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Note: This parameter is only filled if the parameter ReturnQSurcharge is true in the request.</w:t>
            </w:r>
          </w:p>
        </w:tc>
      </w:tr>
      <w:tr w:rsidR="00137C35" w:rsidRPr="00995D1A" w14:paraId="7CBB58BB" w14:textId="77777777" w:rsidTr="00137C35">
        <w:tc>
          <w:tcPr>
            <w:tcW w:w="360" w:type="dxa"/>
          </w:tcPr>
          <w:p w14:paraId="1DC21AAE" w14:textId="77777777" w:rsidR="00137C35" w:rsidRPr="00995D1A" w:rsidRDefault="00137C35" w:rsidP="00137C35">
            <w:pPr>
              <w:spacing w:line="240" w:lineRule="auto"/>
              <w:rPr>
                <w:rFonts w:ascii="Helvetica" w:hAnsi="Helvetica" w:cs="Tahoma"/>
                <w:color w:val="FF0000"/>
                <w:sz w:val="20"/>
              </w:rPr>
            </w:pPr>
          </w:p>
        </w:tc>
        <w:tc>
          <w:tcPr>
            <w:tcW w:w="2790" w:type="dxa"/>
          </w:tcPr>
          <w:p w14:paraId="3A8650F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QSurchargeIncludedInNetFare</w:t>
            </w:r>
          </w:p>
        </w:tc>
        <w:tc>
          <w:tcPr>
            <w:tcW w:w="1530" w:type="dxa"/>
            <w:gridSpan w:val="2"/>
          </w:tcPr>
          <w:p w14:paraId="4DDCDFB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w:t>
            </w:r>
          </w:p>
        </w:tc>
        <w:tc>
          <w:tcPr>
            <w:tcW w:w="3870" w:type="dxa"/>
          </w:tcPr>
          <w:p w14:paraId="2D7F03A3"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cs="Tahoma"/>
                <w:i/>
                <w:iCs/>
                <w:color w:val="FF0000"/>
                <w:lang w:val="en-US"/>
              </w:rPr>
              <w:t>NetFares only</w:t>
            </w:r>
            <w:r w:rsidRPr="00995D1A">
              <w:rPr>
                <w:rFonts w:cs="Tahoma"/>
                <w:iCs/>
                <w:color w:val="FF0000"/>
                <w:lang w:val="en-US"/>
              </w:rPr>
              <w:t>: New property to specify if the QSurcharge was already added to the netnet in visualFares Entry or not.</w:t>
            </w:r>
          </w:p>
        </w:tc>
      </w:tr>
      <w:tr w:rsidR="00137C35" w:rsidRPr="00995D1A" w14:paraId="5A5DD18D" w14:textId="77777777" w:rsidTr="00137C35">
        <w:tc>
          <w:tcPr>
            <w:tcW w:w="360" w:type="dxa"/>
          </w:tcPr>
          <w:p w14:paraId="3A47F9F1" w14:textId="77777777" w:rsidR="00137C35" w:rsidRPr="00995D1A" w:rsidRDefault="00137C35" w:rsidP="00137C35">
            <w:pPr>
              <w:spacing w:line="240" w:lineRule="auto"/>
              <w:rPr>
                <w:rFonts w:ascii="Helvetica" w:hAnsi="Helvetica" w:cs="Tahoma"/>
                <w:i/>
                <w:sz w:val="20"/>
              </w:rPr>
            </w:pPr>
          </w:p>
        </w:tc>
        <w:tc>
          <w:tcPr>
            <w:tcW w:w="2790" w:type="dxa"/>
          </w:tcPr>
          <w:p w14:paraId="764C5DB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ServiceFee</w:t>
            </w:r>
          </w:p>
        </w:tc>
        <w:tc>
          <w:tcPr>
            <w:tcW w:w="1530" w:type="dxa"/>
            <w:gridSpan w:val="2"/>
          </w:tcPr>
          <w:p w14:paraId="6AB3A358" w14:textId="548CA636"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70" w:type="dxa"/>
          </w:tcPr>
          <w:p w14:paraId="088E68F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Field used by the client side calculation.</w:t>
            </w:r>
          </w:p>
        </w:tc>
      </w:tr>
      <w:tr w:rsidR="00137C35" w:rsidRPr="00995D1A" w14:paraId="695CDF3F" w14:textId="77777777" w:rsidTr="00137C35">
        <w:tc>
          <w:tcPr>
            <w:tcW w:w="360" w:type="dxa"/>
          </w:tcPr>
          <w:p w14:paraId="5C3CF7CC" w14:textId="77777777" w:rsidR="00137C35" w:rsidRPr="00995D1A" w:rsidRDefault="00137C35" w:rsidP="00137C35">
            <w:pPr>
              <w:spacing w:line="240" w:lineRule="auto"/>
              <w:rPr>
                <w:rFonts w:ascii="Helvetica" w:hAnsi="Helvetica" w:cs="Tahoma"/>
                <w:b/>
                <w:sz w:val="20"/>
              </w:rPr>
            </w:pPr>
          </w:p>
        </w:tc>
        <w:tc>
          <w:tcPr>
            <w:tcW w:w="2790" w:type="dxa"/>
          </w:tcPr>
          <w:p w14:paraId="29FB245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SegmentReferences</w:t>
            </w:r>
          </w:p>
        </w:tc>
        <w:tc>
          <w:tcPr>
            <w:tcW w:w="1530" w:type="dxa"/>
            <w:gridSpan w:val="2"/>
          </w:tcPr>
          <w:p w14:paraId="22AD6E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70" w:type="dxa"/>
          </w:tcPr>
          <w:p w14:paraId="72740E7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The reference for a single or a multi segment for which the price is.Only if the vayant splt ticket is enabled this functionality is usable. </w:t>
            </w:r>
          </w:p>
        </w:tc>
      </w:tr>
      <w:tr w:rsidR="00137C35" w:rsidRPr="00995D1A" w14:paraId="67469790" w14:textId="77777777" w:rsidTr="00137C35">
        <w:tc>
          <w:tcPr>
            <w:tcW w:w="360" w:type="dxa"/>
          </w:tcPr>
          <w:p w14:paraId="2AED6E3F" w14:textId="77777777" w:rsidR="00137C35" w:rsidRPr="00995D1A" w:rsidRDefault="00137C35" w:rsidP="00137C35">
            <w:pPr>
              <w:spacing w:line="240" w:lineRule="auto"/>
              <w:rPr>
                <w:rFonts w:ascii="Helvetica" w:hAnsi="Helvetica" w:cs="Tahoma"/>
                <w:sz w:val="20"/>
              </w:rPr>
            </w:pPr>
          </w:p>
        </w:tc>
        <w:tc>
          <w:tcPr>
            <w:tcW w:w="2790" w:type="dxa"/>
          </w:tcPr>
          <w:p w14:paraId="71AB321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DetailedTaxes</w:t>
            </w:r>
          </w:p>
        </w:tc>
        <w:tc>
          <w:tcPr>
            <w:tcW w:w="1530" w:type="dxa"/>
            <w:gridSpan w:val="2"/>
          </w:tcPr>
          <w:p w14:paraId="4FAE6A7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TaxDetail[]</w:t>
            </w:r>
          </w:p>
        </w:tc>
        <w:tc>
          <w:tcPr>
            <w:tcW w:w="3870" w:type="dxa"/>
          </w:tcPr>
          <w:p w14:paraId="7137084E"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Only for NetFares</w:t>
            </w:r>
            <w:r w:rsidRPr="00995D1A">
              <w:rPr>
                <w:rFonts w:ascii="Helvetica" w:hAnsi="Helvetica" w:cs="Tahoma"/>
                <w:sz w:val="20"/>
              </w:rPr>
              <w:t>: A collection with the tax details for the current passenger.</w:t>
            </w:r>
          </w:p>
        </w:tc>
      </w:tr>
      <w:tr w:rsidR="00137C35" w:rsidRPr="00995D1A" w14:paraId="145F3B6C" w14:textId="77777777" w:rsidTr="00137C35">
        <w:tc>
          <w:tcPr>
            <w:tcW w:w="360" w:type="dxa"/>
          </w:tcPr>
          <w:p w14:paraId="1A3159A3" w14:textId="77777777" w:rsidR="00137C35" w:rsidRPr="00995D1A" w:rsidRDefault="00137C35" w:rsidP="00137C35">
            <w:pPr>
              <w:spacing w:line="240" w:lineRule="auto"/>
              <w:rPr>
                <w:rFonts w:ascii="Helvetica" w:hAnsi="Helvetica" w:cs="Tahoma"/>
                <w:sz w:val="20"/>
              </w:rPr>
            </w:pPr>
          </w:p>
        </w:tc>
        <w:tc>
          <w:tcPr>
            <w:tcW w:w="2790" w:type="dxa"/>
          </w:tcPr>
          <w:p w14:paraId="724892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TotalTax</w:t>
            </w:r>
          </w:p>
        </w:tc>
        <w:tc>
          <w:tcPr>
            <w:tcW w:w="1530" w:type="dxa"/>
            <w:gridSpan w:val="2"/>
          </w:tcPr>
          <w:p w14:paraId="6524C770" w14:textId="35D36045"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70" w:type="dxa"/>
          </w:tcPr>
          <w:p w14:paraId="4F040E0B"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Total amount of taxes for this flight and passenger type. If the flag </w:t>
            </w:r>
            <w:r w:rsidRPr="00995D1A">
              <w:rPr>
                <w:rFonts w:ascii="Helvetica" w:hAnsi="Helvetica" w:cs="Tahoma"/>
                <w:i/>
                <w:sz w:val="20"/>
                <w:lang w:val="en-US"/>
              </w:rPr>
              <w:t>CheckAvailability</w:t>
            </w:r>
            <w:r w:rsidRPr="00995D1A">
              <w:rPr>
                <w:rFonts w:ascii="Helvetica" w:hAnsi="Helvetica" w:cs="Tahoma"/>
                <w:sz w:val="20"/>
                <w:lang w:val="en-US"/>
              </w:rPr>
              <w:t xml:space="preserve"> is false or </w:t>
            </w:r>
            <w:r w:rsidRPr="00995D1A">
              <w:rPr>
                <w:rFonts w:ascii="Helvetica" w:hAnsi="Helvetica" w:cs="Tahoma"/>
                <w:i/>
                <w:sz w:val="20"/>
              </w:rPr>
              <w:t>ReturnPartialAvailableFlights</w:t>
            </w:r>
            <w:r w:rsidRPr="00995D1A">
              <w:rPr>
                <w:rFonts w:ascii="Helvetica" w:hAnsi="Helvetica" w:cs="Tahoma"/>
                <w:sz w:val="20"/>
              </w:rPr>
              <w:t xml:space="preserve"> is true</w:t>
            </w:r>
            <w:r w:rsidRPr="00995D1A">
              <w:rPr>
                <w:rFonts w:ascii="Helvetica" w:hAnsi="Helvetica" w:cs="Tahoma"/>
                <w:sz w:val="20"/>
                <w:lang w:val="en-US"/>
              </w:rPr>
              <w:t xml:space="preserve"> and not all legs were available, the tax will be taken out of the tax database instead of requested from the GDS. Same if CheckTax is set to </w:t>
            </w:r>
            <w:r w:rsidRPr="00995D1A">
              <w:rPr>
                <w:rFonts w:ascii="Helvetica" w:hAnsi="Helvetica" w:cs="Tahoma"/>
                <w:i/>
                <w:sz w:val="20"/>
              </w:rPr>
              <w:t>DBTaxForecast</w:t>
            </w:r>
            <w:r w:rsidRPr="00995D1A">
              <w:rPr>
                <w:rFonts w:ascii="Helvetica" w:hAnsi="Helvetica" w:cs="Tahoma"/>
                <w:b/>
                <w:sz w:val="20"/>
              </w:rPr>
              <w:t>.</w:t>
            </w:r>
          </w:p>
          <w:p w14:paraId="699BAD9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 xml:space="preserve">Note: </w:t>
            </w:r>
            <w:r w:rsidRPr="00995D1A">
              <w:rPr>
                <w:rFonts w:ascii="Helvetica" w:hAnsi="Helvetica" w:cs="Tahoma"/>
                <w:sz w:val="20"/>
                <w:lang w:val="en-US"/>
              </w:rPr>
              <w:t>For WebFares the TotalTax contains the tax in the original currency.</w:t>
            </w:r>
          </w:p>
        </w:tc>
      </w:tr>
    </w:tbl>
    <w:p w14:paraId="24774F3D" w14:textId="77777777" w:rsidR="00137C35" w:rsidRPr="00995D1A" w:rsidRDefault="00137C35" w:rsidP="00137C35">
      <w:pPr>
        <w:pStyle w:val="berschrift3"/>
      </w:pPr>
      <w:bookmarkStart w:id="180" w:name="_ETicketData"/>
      <w:bookmarkStart w:id="181" w:name="_FareResponseETicket_1"/>
      <w:bookmarkStart w:id="182" w:name="_Toc481678561"/>
      <w:bookmarkStart w:id="183" w:name="_Toc491679674"/>
      <w:bookmarkEnd w:id="180"/>
      <w:bookmarkEnd w:id="181"/>
      <w:r w:rsidRPr="00995D1A">
        <w:t>FareResponseETicket</w:t>
      </w:r>
      <w:bookmarkEnd w:id="182"/>
      <w:bookmarkEnd w:id="183"/>
    </w:p>
    <w:p w14:paraId="1027A90F"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700"/>
        <w:gridCol w:w="1530"/>
        <w:gridCol w:w="3960"/>
      </w:tblGrid>
      <w:tr w:rsidR="00137C35" w:rsidRPr="00995D1A" w14:paraId="3883AD77" w14:textId="77777777" w:rsidTr="00137C35">
        <w:tc>
          <w:tcPr>
            <w:tcW w:w="8550" w:type="dxa"/>
            <w:gridSpan w:val="4"/>
          </w:tcPr>
          <w:p w14:paraId="5C8D6C6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FareResponseETicket</w:t>
            </w:r>
          </w:p>
        </w:tc>
      </w:tr>
      <w:tr w:rsidR="00137C35" w:rsidRPr="00995D1A" w14:paraId="5853188E" w14:textId="77777777" w:rsidTr="00137C35">
        <w:tc>
          <w:tcPr>
            <w:tcW w:w="360" w:type="dxa"/>
          </w:tcPr>
          <w:p w14:paraId="2EA27B1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700" w:type="dxa"/>
          </w:tcPr>
          <w:p w14:paraId="2A59A29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530" w:type="dxa"/>
          </w:tcPr>
          <w:p w14:paraId="4BBF1DE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960" w:type="dxa"/>
          </w:tcPr>
          <w:p w14:paraId="7DEBC0D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E43F5F5" w14:textId="77777777" w:rsidTr="00137C35">
        <w:tc>
          <w:tcPr>
            <w:tcW w:w="360" w:type="dxa"/>
          </w:tcPr>
          <w:p w14:paraId="06E1EF0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700" w:type="dxa"/>
          </w:tcPr>
          <w:p w14:paraId="249AD70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ETicketAllowed</w:t>
            </w:r>
          </w:p>
        </w:tc>
        <w:tc>
          <w:tcPr>
            <w:tcW w:w="1530" w:type="dxa"/>
          </w:tcPr>
          <w:p w14:paraId="6337DCF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3960" w:type="dxa"/>
          </w:tcPr>
          <w:p w14:paraId="7124DD2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Specifies if electronic ticketing is allowed or not.</w:t>
            </w:r>
          </w:p>
        </w:tc>
      </w:tr>
      <w:tr w:rsidR="00137C35" w:rsidRPr="00995D1A" w14:paraId="31FBFE5B" w14:textId="77777777" w:rsidTr="00137C35">
        <w:tc>
          <w:tcPr>
            <w:tcW w:w="360" w:type="dxa"/>
          </w:tcPr>
          <w:p w14:paraId="003F900D" w14:textId="77777777" w:rsidR="00137C35" w:rsidRPr="00995D1A" w:rsidRDefault="00137C35" w:rsidP="00137C35">
            <w:pPr>
              <w:keepNext/>
              <w:spacing w:line="240" w:lineRule="auto"/>
              <w:rPr>
                <w:rFonts w:ascii="Helvetica" w:hAnsi="Helvetica" w:cs="Tahoma"/>
                <w:sz w:val="20"/>
              </w:rPr>
            </w:pPr>
          </w:p>
        </w:tc>
        <w:tc>
          <w:tcPr>
            <w:tcW w:w="2700" w:type="dxa"/>
          </w:tcPr>
          <w:p w14:paraId="2185E03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ETicketBuyPrice</w:t>
            </w:r>
          </w:p>
        </w:tc>
        <w:tc>
          <w:tcPr>
            <w:tcW w:w="1530" w:type="dxa"/>
          </w:tcPr>
          <w:p w14:paraId="27F89A18" w14:textId="5914926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3960" w:type="dxa"/>
          </w:tcPr>
          <w:p w14:paraId="073C5E5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Electronic ticket net surcharge or discount.</w:t>
            </w:r>
          </w:p>
        </w:tc>
      </w:tr>
      <w:tr w:rsidR="00137C35" w:rsidRPr="00995D1A" w14:paraId="3CFDBD77" w14:textId="77777777" w:rsidTr="00137C35">
        <w:tc>
          <w:tcPr>
            <w:tcW w:w="360" w:type="dxa"/>
          </w:tcPr>
          <w:p w14:paraId="2B59BF3A" w14:textId="77777777" w:rsidR="00137C35" w:rsidRPr="00995D1A" w:rsidRDefault="00137C35" w:rsidP="00137C35">
            <w:pPr>
              <w:keepNext/>
              <w:spacing w:line="240" w:lineRule="auto"/>
              <w:rPr>
                <w:rFonts w:ascii="Helvetica" w:hAnsi="Helvetica" w:cs="Tahoma"/>
                <w:sz w:val="20"/>
              </w:rPr>
            </w:pPr>
          </w:p>
        </w:tc>
        <w:tc>
          <w:tcPr>
            <w:tcW w:w="2700" w:type="dxa"/>
          </w:tcPr>
          <w:p w14:paraId="2D09E99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ETicketSellPrice</w:t>
            </w:r>
          </w:p>
        </w:tc>
        <w:tc>
          <w:tcPr>
            <w:tcW w:w="1530" w:type="dxa"/>
          </w:tcPr>
          <w:p w14:paraId="70521CD1" w14:textId="1010B101"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3960" w:type="dxa"/>
          </w:tcPr>
          <w:p w14:paraId="1928602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Electronic ticket selling surcharge or discount.</w:t>
            </w:r>
          </w:p>
        </w:tc>
      </w:tr>
    </w:tbl>
    <w:p w14:paraId="6D5A5D63" w14:textId="77777777" w:rsidR="00137C35" w:rsidRPr="00995D1A" w:rsidRDefault="00137C35" w:rsidP="00137C35">
      <w:pPr>
        <w:pStyle w:val="berschrift3"/>
      </w:pPr>
      <w:bookmarkStart w:id="184" w:name="_PTicketData"/>
      <w:bookmarkStart w:id="185" w:name="_FareResponsePTicket"/>
      <w:bookmarkStart w:id="186" w:name="_Toc481678562"/>
      <w:bookmarkStart w:id="187" w:name="_Toc491679675"/>
      <w:bookmarkEnd w:id="184"/>
      <w:bookmarkEnd w:id="185"/>
      <w:r w:rsidRPr="00995D1A">
        <w:t>FareResponsePTicket</w:t>
      </w:r>
      <w:bookmarkEnd w:id="186"/>
      <w:bookmarkEnd w:id="187"/>
    </w:p>
    <w:p w14:paraId="3EBD930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700"/>
        <w:gridCol w:w="1530"/>
        <w:gridCol w:w="3960"/>
      </w:tblGrid>
      <w:tr w:rsidR="00137C35" w:rsidRPr="00995D1A" w14:paraId="66C22237" w14:textId="77777777" w:rsidTr="00137C35">
        <w:tc>
          <w:tcPr>
            <w:tcW w:w="8550" w:type="dxa"/>
            <w:gridSpan w:val="4"/>
          </w:tcPr>
          <w:p w14:paraId="09BE5B5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FareResponsePTicket</w:t>
            </w:r>
          </w:p>
        </w:tc>
      </w:tr>
      <w:tr w:rsidR="00137C35" w:rsidRPr="00995D1A" w14:paraId="7748B36A" w14:textId="77777777" w:rsidTr="00137C35">
        <w:tc>
          <w:tcPr>
            <w:tcW w:w="360" w:type="dxa"/>
          </w:tcPr>
          <w:p w14:paraId="40A7987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700" w:type="dxa"/>
          </w:tcPr>
          <w:p w14:paraId="7891943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30" w:type="dxa"/>
          </w:tcPr>
          <w:p w14:paraId="03F0645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0" w:type="dxa"/>
          </w:tcPr>
          <w:p w14:paraId="38462D6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464CDE2" w14:textId="77777777" w:rsidTr="00137C35">
        <w:tc>
          <w:tcPr>
            <w:tcW w:w="360" w:type="dxa"/>
          </w:tcPr>
          <w:p w14:paraId="3B17D20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700" w:type="dxa"/>
          </w:tcPr>
          <w:p w14:paraId="1BE165B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PTicketAllowed</w:t>
            </w:r>
          </w:p>
        </w:tc>
        <w:tc>
          <w:tcPr>
            <w:tcW w:w="1530" w:type="dxa"/>
          </w:tcPr>
          <w:p w14:paraId="310895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960" w:type="dxa"/>
          </w:tcPr>
          <w:p w14:paraId="315065F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Specifies if paper ticketing is allowed or not.</w:t>
            </w:r>
          </w:p>
        </w:tc>
      </w:tr>
      <w:tr w:rsidR="00137C35" w:rsidRPr="00995D1A" w14:paraId="6D3A5250" w14:textId="77777777" w:rsidTr="00137C35">
        <w:tc>
          <w:tcPr>
            <w:tcW w:w="360" w:type="dxa"/>
          </w:tcPr>
          <w:p w14:paraId="5A3B3B6E" w14:textId="77777777" w:rsidR="00137C35" w:rsidRPr="00995D1A" w:rsidRDefault="00137C35" w:rsidP="00137C35">
            <w:pPr>
              <w:spacing w:line="240" w:lineRule="auto"/>
              <w:rPr>
                <w:rFonts w:ascii="Helvetica" w:hAnsi="Helvetica" w:cs="Tahoma"/>
                <w:sz w:val="20"/>
              </w:rPr>
            </w:pPr>
          </w:p>
        </w:tc>
        <w:tc>
          <w:tcPr>
            <w:tcW w:w="2700" w:type="dxa"/>
          </w:tcPr>
          <w:p w14:paraId="2D63CD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PTicketBuyPrice</w:t>
            </w:r>
          </w:p>
        </w:tc>
        <w:tc>
          <w:tcPr>
            <w:tcW w:w="1530" w:type="dxa"/>
          </w:tcPr>
          <w:p w14:paraId="68C3AFA8" w14:textId="4FA3EC31"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960" w:type="dxa"/>
          </w:tcPr>
          <w:p w14:paraId="3636BE9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Paper ticket net surcharge or discount.</w:t>
            </w:r>
          </w:p>
        </w:tc>
      </w:tr>
      <w:tr w:rsidR="00137C35" w:rsidRPr="00995D1A" w14:paraId="0052C4CE" w14:textId="77777777" w:rsidTr="00137C35">
        <w:tc>
          <w:tcPr>
            <w:tcW w:w="360" w:type="dxa"/>
          </w:tcPr>
          <w:p w14:paraId="7174AE63" w14:textId="77777777" w:rsidR="00137C35" w:rsidRPr="00995D1A" w:rsidRDefault="00137C35" w:rsidP="00137C35">
            <w:pPr>
              <w:spacing w:line="240" w:lineRule="auto"/>
              <w:rPr>
                <w:rFonts w:ascii="Helvetica" w:hAnsi="Helvetica" w:cs="Tahoma"/>
                <w:sz w:val="20"/>
              </w:rPr>
            </w:pPr>
          </w:p>
        </w:tc>
        <w:tc>
          <w:tcPr>
            <w:tcW w:w="2700" w:type="dxa"/>
          </w:tcPr>
          <w:p w14:paraId="2452F8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PTicketSellPrice</w:t>
            </w:r>
          </w:p>
        </w:tc>
        <w:tc>
          <w:tcPr>
            <w:tcW w:w="1530" w:type="dxa"/>
          </w:tcPr>
          <w:p w14:paraId="1E0FC183" w14:textId="58003FE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960" w:type="dxa"/>
          </w:tcPr>
          <w:p w14:paraId="5D7F865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Paper ticket selling surcharge or discount.</w:t>
            </w:r>
          </w:p>
        </w:tc>
      </w:tr>
    </w:tbl>
    <w:p w14:paraId="0254C198" w14:textId="77777777" w:rsidR="00137C35" w:rsidRPr="00995D1A" w:rsidRDefault="00137C35" w:rsidP="00137C35">
      <w:bookmarkStart w:id="188" w:name="_FareResponsePayment_1"/>
      <w:bookmarkStart w:id="189" w:name="_GetFareDisplay"/>
      <w:bookmarkEnd w:id="188"/>
      <w:bookmarkEnd w:id="189"/>
    </w:p>
    <w:p w14:paraId="0893A4E3" w14:textId="77777777" w:rsidR="00137C35" w:rsidRPr="00995D1A" w:rsidRDefault="00137C35" w:rsidP="00137C35">
      <w:pPr>
        <w:pStyle w:val="berschrift1"/>
      </w:pPr>
      <w:bookmarkStart w:id="190" w:name="_Toc481678563"/>
      <w:bookmarkStart w:id="191" w:name="_Toc491679676"/>
      <w:r w:rsidRPr="00995D1A">
        <w:t>GetFaresComplex</w:t>
      </w:r>
      <w:bookmarkEnd w:id="190"/>
      <w:bookmarkEnd w:id="191"/>
    </w:p>
    <w:p w14:paraId="232950F3" w14:textId="77777777" w:rsidR="00137C35" w:rsidRPr="00995D1A" w:rsidRDefault="00137C35" w:rsidP="00137C35">
      <w:pPr>
        <w:rPr>
          <w:rFonts w:ascii="Helvetica" w:hAnsi="Helvetica"/>
        </w:rPr>
      </w:pPr>
      <w:r w:rsidRPr="00995D1A">
        <w:rPr>
          <w:rFonts w:ascii="Helvetica" w:hAnsi="Helvetica"/>
        </w:rPr>
        <w:t>This method should be used to retrieve available fares from different mixed sources if possible including taxes.</w:t>
      </w:r>
    </w:p>
    <w:p w14:paraId="03135296" w14:textId="77777777" w:rsidR="00137C35" w:rsidRPr="00995D1A" w:rsidRDefault="00137C35" w:rsidP="00137C35">
      <w:pPr>
        <w:pStyle w:val="StyleHeading2Helvetica1"/>
      </w:pPr>
      <w:bookmarkStart w:id="192" w:name="_Toc481678564"/>
      <w:bookmarkStart w:id="193" w:name="_Toc491679677"/>
      <w:r w:rsidRPr="00995D1A">
        <w:t>Method</w:t>
      </w:r>
      <w:bookmarkEnd w:id="192"/>
      <w:bookmarkEnd w:id="193"/>
    </w:p>
    <w:p w14:paraId="1753E73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702"/>
        <w:gridCol w:w="3260"/>
        <w:gridCol w:w="2835"/>
      </w:tblGrid>
      <w:tr w:rsidR="00137C35" w:rsidRPr="00995D1A" w14:paraId="3862FB08" w14:textId="77777777" w:rsidTr="00137C35">
        <w:tc>
          <w:tcPr>
            <w:tcW w:w="8397" w:type="dxa"/>
            <w:gridSpan w:val="4"/>
          </w:tcPr>
          <w:p w14:paraId="08DA43A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GetFares</w:t>
            </w:r>
          </w:p>
        </w:tc>
      </w:tr>
      <w:tr w:rsidR="00137C35" w:rsidRPr="00995D1A" w14:paraId="2A25A89D" w14:textId="77777777" w:rsidTr="00137C35">
        <w:tc>
          <w:tcPr>
            <w:tcW w:w="600" w:type="dxa"/>
          </w:tcPr>
          <w:p w14:paraId="4845466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02" w:type="dxa"/>
          </w:tcPr>
          <w:p w14:paraId="24AB7D9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260" w:type="dxa"/>
          </w:tcPr>
          <w:p w14:paraId="61FDFA5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835" w:type="dxa"/>
          </w:tcPr>
          <w:p w14:paraId="67790E4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27F84015" w14:textId="77777777" w:rsidTr="00137C35">
        <w:tc>
          <w:tcPr>
            <w:tcW w:w="600" w:type="dxa"/>
          </w:tcPr>
          <w:p w14:paraId="01C25B51"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02" w:type="dxa"/>
          </w:tcPr>
          <w:p w14:paraId="1835E27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260" w:type="dxa"/>
          </w:tcPr>
          <w:p w14:paraId="663D668A" w14:textId="09A045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835" w:type="dxa"/>
          </w:tcPr>
          <w:p w14:paraId="5C93AA4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2FB1D150" w14:textId="77777777" w:rsidTr="00137C35">
        <w:tc>
          <w:tcPr>
            <w:tcW w:w="600" w:type="dxa"/>
          </w:tcPr>
          <w:p w14:paraId="79BF3AB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02" w:type="dxa"/>
          </w:tcPr>
          <w:p w14:paraId="383D986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260" w:type="dxa"/>
          </w:tcPr>
          <w:p w14:paraId="2E0CEB0F" w14:textId="77777777" w:rsidR="00137C35" w:rsidRPr="00995D1A" w:rsidRDefault="00137C35" w:rsidP="00137C35">
            <w:pPr>
              <w:spacing w:line="240" w:lineRule="auto"/>
              <w:ind w:left="90"/>
              <w:rPr>
                <w:rFonts w:ascii="Helvetica" w:hAnsi="Helvetica" w:cs="Tahoma"/>
                <w:bCs/>
                <w:sz w:val="20"/>
                <w:lang w:val="en-US"/>
              </w:rPr>
            </w:pPr>
            <w:r w:rsidRPr="00995D1A">
              <w:rPr>
                <w:rFonts w:ascii="Consolas" w:hAnsi="Consolas" w:cs="Consolas"/>
                <w:color w:val="2B91AF"/>
                <w:sz w:val="19"/>
                <w:szCs w:val="19"/>
                <w:lang w:val="de-DE" w:eastAsia="de-DE"/>
              </w:rPr>
              <w:t>FareComplexRequestData</w:t>
            </w:r>
          </w:p>
        </w:tc>
        <w:tc>
          <w:tcPr>
            <w:tcW w:w="2835" w:type="dxa"/>
          </w:tcPr>
          <w:p w14:paraId="40A25C0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24FED3E" w14:textId="77777777" w:rsidTr="00137C35">
        <w:tc>
          <w:tcPr>
            <w:tcW w:w="600" w:type="dxa"/>
          </w:tcPr>
          <w:p w14:paraId="53B7B032" w14:textId="77777777" w:rsidR="00137C35" w:rsidRPr="00995D1A" w:rsidRDefault="00137C35" w:rsidP="00137C35">
            <w:pPr>
              <w:spacing w:line="240" w:lineRule="auto"/>
              <w:ind w:left="90"/>
              <w:rPr>
                <w:rFonts w:ascii="Helvetica" w:hAnsi="Helvetica" w:cs="Tahoma"/>
                <w:bCs/>
                <w:sz w:val="20"/>
                <w:lang w:val="en-US"/>
              </w:rPr>
            </w:pPr>
          </w:p>
        </w:tc>
        <w:tc>
          <w:tcPr>
            <w:tcW w:w="1702" w:type="dxa"/>
          </w:tcPr>
          <w:p w14:paraId="48EF489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260" w:type="dxa"/>
          </w:tcPr>
          <w:p w14:paraId="1EC11F01" w14:textId="77777777" w:rsidR="00137C35" w:rsidRPr="00995D1A" w:rsidRDefault="00137C35" w:rsidP="00137C35">
            <w:pPr>
              <w:spacing w:line="240" w:lineRule="auto"/>
              <w:ind w:left="90"/>
              <w:rPr>
                <w:rFonts w:ascii="Helvetica" w:hAnsi="Helvetica" w:cs="Tahoma"/>
                <w:bCs/>
                <w:sz w:val="20"/>
                <w:lang w:val="en-US"/>
              </w:rPr>
            </w:pPr>
            <w:r w:rsidRPr="00995D1A">
              <w:rPr>
                <w:rFonts w:ascii="Consolas" w:hAnsi="Consolas" w:cs="Consolas"/>
                <w:color w:val="2B91AF"/>
                <w:sz w:val="19"/>
                <w:szCs w:val="19"/>
                <w:lang w:val="de-DE" w:eastAsia="de-DE"/>
              </w:rPr>
              <w:t>FareComplexResponseData</w:t>
            </w:r>
          </w:p>
        </w:tc>
        <w:tc>
          <w:tcPr>
            <w:tcW w:w="2835" w:type="dxa"/>
          </w:tcPr>
          <w:p w14:paraId="71CF21C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3F4D3977" w14:textId="77777777" w:rsidR="00137C35" w:rsidRPr="00995D1A" w:rsidRDefault="00137C35" w:rsidP="00137C35">
      <w:pPr>
        <w:pStyle w:val="StyleHeading2Helvetica1"/>
      </w:pPr>
      <w:bookmarkStart w:id="194" w:name="_Toc481678565"/>
      <w:bookmarkStart w:id="195" w:name="_Toc491679678"/>
      <w:r w:rsidRPr="00995D1A">
        <w:t>Request Object</w:t>
      </w:r>
      <w:bookmarkEnd w:id="194"/>
      <w:bookmarkEnd w:id="195"/>
    </w:p>
    <w:p w14:paraId="10A2712F" w14:textId="77777777" w:rsidR="00137C35" w:rsidRPr="00995D1A" w:rsidRDefault="00137C35" w:rsidP="00137C35">
      <w:r w:rsidRPr="00995D1A">
        <w:rPr>
          <w:noProof/>
          <w:lang w:val="de-DE" w:eastAsia="de-DE"/>
        </w:rPr>
        <w:drawing>
          <wp:inline distT="0" distB="0" distL="0" distR="0" wp14:anchorId="2555B4E7" wp14:editId="6409C5BA">
            <wp:extent cx="5476875" cy="2409825"/>
            <wp:effectExtent l="0" t="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2409825"/>
                    </a:xfrm>
                    <a:prstGeom prst="rect">
                      <a:avLst/>
                    </a:prstGeom>
                    <a:noFill/>
                    <a:ln>
                      <a:noFill/>
                    </a:ln>
                  </pic:spPr>
                </pic:pic>
              </a:graphicData>
            </a:graphic>
          </wp:inline>
        </w:drawing>
      </w:r>
    </w:p>
    <w:p w14:paraId="42DCE194" w14:textId="77777777" w:rsidR="00137C35" w:rsidRPr="00995D1A" w:rsidRDefault="00137C35" w:rsidP="00137C35">
      <w:pPr>
        <w:pStyle w:val="berschrift3"/>
      </w:pPr>
      <w:bookmarkStart w:id="196" w:name="_Toc481678566"/>
      <w:bookmarkStart w:id="197" w:name="_Toc491679679"/>
      <w:r w:rsidRPr="00995D1A">
        <w:t>FareComplexRequestData</w:t>
      </w:r>
      <w:bookmarkEnd w:id="196"/>
      <w:bookmarkEnd w:id="197"/>
    </w:p>
    <w:p w14:paraId="2EC6CBE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HitchHiker.FlightAPI.FareComplexRequestData</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3118"/>
        <w:gridCol w:w="2828"/>
      </w:tblGrid>
      <w:tr w:rsidR="00137C35" w:rsidRPr="00995D1A" w14:paraId="4E5E78F8" w14:textId="77777777" w:rsidTr="00137C35">
        <w:tc>
          <w:tcPr>
            <w:tcW w:w="8550" w:type="dxa"/>
            <w:gridSpan w:val="4"/>
          </w:tcPr>
          <w:p w14:paraId="1B881370"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FareComplexRequestData</w:t>
            </w:r>
          </w:p>
        </w:tc>
      </w:tr>
      <w:tr w:rsidR="00137C35" w:rsidRPr="00995D1A" w14:paraId="185AA8AA" w14:textId="77777777" w:rsidTr="00137C35">
        <w:tc>
          <w:tcPr>
            <w:tcW w:w="418" w:type="dxa"/>
          </w:tcPr>
          <w:p w14:paraId="19538E4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3586C90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118" w:type="dxa"/>
          </w:tcPr>
          <w:p w14:paraId="0EDB266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828" w:type="dxa"/>
          </w:tcPr>
          <w:p w14:paraId="085DFA5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FC901DB" w14:textId="77777777" w:rsidTr="00137C35">
        <w:tc>
          <w:tcPr>
            <w:tcW w:w="418" w:type="dxa"/>
          </w:tcPr>
          <w:p w14:paraId="6905444B"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0A19D67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Fares</w:t>
            </w:r>
          </w:p>
        </w:tc>
        <w:tc>
          <w:tcPr>
            <w:tcW w:w="3118" w:type="dxa"/>
          </w:tcPr>
          <w:p w14:paraId="1C45C90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FareComplexFare[]</w:t>
            </w:r>
          </w:p>
        </w:tc>
        <w:tc>
          <w:tcPr>
            <w:tcW w:w="2828" w:type="dxa"/>
          </w:tcPr>
          <w:p w14:paraId="3C3D1E8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of complex fares</w:t>
            </w:r>
          </w:p>
        </w:tc>
      </w:tr>
      <w:tr w:rsidR="00137C35" w:rsidRPr="00995D1A" w14:paraId="476C7E88" w14:textId="77777777" w:rsidTr="00137C35">
        <w:tc>
          <w:tcPr>
            <w:tcW w:w="418" w:type="dxa"/>
          </w:tcPr>
          <w:p w14:paraId="2D58D5BF"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440CDA2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Configurations</w:t>
            </w:r>
          </w:p>
        </w:tc>
        <w:tc>
          <w:tcPr>
            <w:tcW w:w="3118" w:type="dxa"/>
          </w:tcPr>
          <w:p w14:paraId="3C19D4D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FareComplexConfiguration[]</w:t>
            </w:r>
          </w:p>
        </w:tc>
        <w:tc>
          <w:tcPr>
            <w:tcW w:w="2828" w:type="dxa"/>
          </w:tcPr>
          <w:p w14:paraId="46084C8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General parameters of the request</w:t>
            </w:r>
          </w:p>
        </w:tc>
      </w:tr>
      <w:tr w:rsidR="00137C35" w:rsidRPr="00995D1A" w14:paraId="5E0E0D1A" w14:textId="77777777" w:rsidTr="00137C35">
        <w:tc>
          <w:tcPr>
            <w:tcW w:w="418" w:type="dxa"/>
          </w:tcPr>
          <w:p w14:paraId="283EF6AF"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128A51C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PassengerGroups</w:t>
            </w:r>
          </w:p>
        </w:tc>
        <w:tc>
          <w:tcPr>
            <w:tcW w:w="3118" w:type="dxa"/>
          </w:tcPr>
          <w:p w14:paraId="5F70B7C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FareComplexPassengeGroup[]</w:t>
            </w:r>
          </w:p>
        </w:tc>
        <w:tc>
          <w:tcPr>
            <w:tcW w:w="2828" w:type="dxa"/>
          </w:tcPr>
          <w:p w14:paraId="02464D3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rPr>
              <w:t>List of passenger groups specific parameter of the request.</w:t>
            </w:r>
          </w:p>
        </w:tc>
      </w:tr>
      <w:tr w:rsidR="00137C35" w:rsidRPr="00995D1A" w14:paraId="7608E7BA" w14:textId="77777777" w:rsidTr="00137C35">
        <w:tc>
          <w:tcPr>
            <w:tcW w:w="418" w:type="dxa"/>
          </w:tcPr>
          <w:p w14:paraId="5C198686"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5A4A989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TicketGroups</w:t>
            </w:r>
          </w:p>
        </w:tc>
        <w:tc>
          <w:tcPr>
            <w:tcW w:w="3118" w:type="dxa"/>
          </w:tcPr>
          <w:p w14:paraId="7ACDF2B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FareComplexTicketGroup[]</w:t>
            </w:r>
          </w:p>
        </w:tc>
        <w:tc>
          <w:tcPr>
            <w:tcW w:w="2828" w:type="dxa"/>
          </w:tcPr>
          <w:p w14:paraId="49E51FF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of all ticket groups for to request</w:t>
            </w:r>
          </w:p>
        </w:tc>
      </w:tr>
      <w:tr w:rsidR="00137C35" w:rsidRPr="00995D1A" w14:paraId="05CC0191" w14:textId="77777777" w:rsidTr="00137C35">
        <w:tc>
          <w:tcPr>
            <w:tcW w:w="418" w:type="dxa"/>
          </w:tcPr>
          <w:p w14:paraId="4EAEBAF6"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20475AE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MaxTotalFares</w:t>
            </w:r>
          </w:p>
        </w:tc>
        <w:tc>
          <w:tcPr>
            <w:tcW w:w="3118" w:type="dxa"/>
          </w:tcPr>
          <w:p w14:paraId="6C76A96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1F4DC6B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number of all returned fares.</w:t>
            </w:r>
          </w:p>
        </w:tc>
      </w:tr>
      <w:tr w:rsidR="00137C35" w:rsidRPr="00995D1A" w14:paraId="6B64EBC9" w14:textId="77777777" w:rsidTr="00137C35">
        <w:tc>
          <w:tcPr>
            <w:tcW w:w="418" w:type="dxa"/>
          </w:tcPr>
          <w:p w14:paraId="7E64D0EB"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7CAFBE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StartFareNumber</w:t>
            </w:r>
          </w:p>
        </w:tc>
        <w:tc>
          <w:tcPr>
            <w:tcW w:w="3118" w:type="dxa"/>
          </w:tcPr>
          <w:p w14:paraId="7D3AB32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4FF7AAE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 xml:space="preserve">The index of the fare found in the database on which the application should start the availabilities. (This is used for a second or further call of </w:t>
            </w:r>
            <w:r w:rsidRPr="00995D1A">
              <w:rPr>
                <w:rFonts w:ascii="Helvetica" w:hAnsi="Helvetica" w:cs="Tahoma"/>
                <w:i/>
                <w:sz w:val="20"/>
                <w:lang w:val="en-US"/>
              </w:rPr>
              <w:t>GetFares</w:t>
            </w:r>
            <w:r w:rsidRPr="00995D1A">
              <w:rPr>
                <w:rFonts w:ascii="Helvetica" w:hAnsi="Helvetica" w:cs="Tahoma"/>
                <w:sz w:val="20"/>
                <w:lang w:val="en-US"/>
              </w:rPr>
              <w:t xml:space="preserve"> if the first fares weren’t available) (default = 1). </w:t>
            </w:r>
          </w:p>
        </w:tc>
      </w:tr>
      <w:tr w:rsidR="00137C35" w:rsidRPr="00995D1A" w14:paraId="63217FB7" w14:textId="77777777" w:rsidTr="00137C35">
        <w:tc>
          <w:tcPr>
            <w:tcW w:w="418" w:type="dxa"/>
          </w:tcPr>
          <w:p w14:paraId="19B665DF"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056EEC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w:t>
            </w:r>
          </w:p>
        </w:tc>
        <w:tc>
          <w:tcPr>
            <w:tcW w:w="3118" w:type="dxa"/>
          </w:tcPr>
          <w:p w14:paraId="0B760DE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MCTData</w:t>
            </w:r>
          </w:p>
        </w:tc>
        <w:tc>
          <w:tcPr>
            <w:tcW w:w="2828" w:type="dxa"/>
          </w:tcPr>
          <w:p w14:paraId="4B003C9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List of parameters controlling the MCT to be used in the request</w:t>
            </w:r>
          </w:p>
        </w:tc>
      </w:tr>
    </w:tbl>
    <w:p w14:paraId="172D69EC" w14:textId="77777777" w:rsidR="00137C35" w:rsidRPr="00995D1A" w:rsidRDefault="00137C35" w:rsidP="00137C35"/>
    <w:p w14:paraId="44453F6D" w14:textId="77777777" w:rsidR="00137C35" w:rsidRPr="00995D1A" w:rsidRDefault="00137C35" w:rsidP="00137C35">
      <w:pPr>
        <w:pStyle w:val="berschrift3"/>
      </w:pPr>
      <w:bookmarkStart w:id="198" w:name="_Toc481678567"/>
      <w:bookmarkStart w:id="199" w:name="_Toc491679680"/>
      <w:r w:rsidRPr="00995D1A">
        <w:t>FareComplexTicketGroup</w:t>
      </w:r>
      <w:bookmarkEnd w:id="198"/>
      <w:bookmarkEnd w:id="199"/>
    </w:p>
    <w:p w14:paraId="2F9F1762"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HitchHiker.FlightAPI.FareComplexTicketGroup</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3118"/>
        <w:gridCol w:w="2828"/>
      </w:tblGrid>
      <w:tr w:rsidR="00137C35" w:rsidRPr="00995D1A" w14:paraId="0A0E0399" w14:textId="77777777" w:rsidTr="00137C35">
        <w:tc>
          <w:tcPr>
            <w:tcW w:w="8550" w:type="dxa"/>
            <w:gridSpan w:val="4"/>
          </w:tcPr>
          <w:p w14:paraId="0550DBD4"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FareComplexTicketgroup</w:t>
            </w:r>
          </w:p>
        </w:tc>
      </w:tr>
      <w:tr w:rsidR="00137C35" w:rsidRPr="00995D1A" w14:paraId="5AB7D584" w14:textId="77777777" w:rsidTr="00137C35">
        <w:tc>
          <w:tcPr>
            <w:tcW w:w="418" w:type="dxa"/>
          </w:tcPr>
          <w:p w14:paraId="56ACC52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3D14F27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118" w:type="dxa"/>
          </w:tcPr>
          <w:p w14:paraId="67A7868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828" w:type="dxa"/>
          </w:tcPr>
          <w:p w14:paraId="20E05F6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BE2E332" w14:textId="77777777" w:rsidTr="00137C35">
        <w:tc>
          <w:tcPr>
            <w:tcW w:w="418" w:type="dxa"/>
          </w:tcPr>
          <w:p w14:paraId="59871B84"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2F378CB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TicketGroupID</w:t>
            </w:r>
          </w:p>
        </w:tc>
        <w:tc>
          <w:tcPr>
            <w:tcW w:w="3118" w:type="dxa"/>
          </w:tcPr>
          <w:p w14:paraId="011F1D2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21AF447B" w14:textId="77777777" w:rsidR="00137C35" w:rsidRPr="00995D1A" w:rsidRDefault="00137C35" w:rsidP="00137C35">
            <w:pPr>
              <w:tabs>
                <w:tab w:val="left" w:pos="795"/>
              </w:tabs>
              <w:spacing w:line="240" w:lineRule="auto"/>
              <w:rPr>
                <w:rFonts w:ascii="Helvetica" w:hAnsi="Helvetica" w:cs="Tahoma"/>
                <w:bCs/>
                <w:sz w:val="20"/>
                <w:lang w:val="en-US"/>
              </w:rPr>
            </w:pPr>
            <w:r w:rsidRPr="00995D1A">
              <w:rPr>
                <w:rFonts w:ascii="Helvetica" w:hAnsi="Helvetica" w:cs="Tahoma"/>
                <w:bCs/>
                <w:sz w:val="20"/>
                <w:lang w:val="en-US"/>
              </w:rPr>
              <w:t>The ID of the current group</w:t>
            </w:r>
          </w:p>
        </w:tc>
      </w:tr>
      <w:tr w:rsidR="00137C35" w:rsidRPr="00995D1A" w14:paraId="5EA9F978" w14:textId="77777777" w:rsidTr="00137C35">
        <w:tc>
          <w:tcPr>
            <w:tcW w:w="418" w:type="dxa"/>
          </w:tcPr>
          <w:p w14:paraId="2A32E991"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7E372D2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Carriers</w:t>
            </w:r>
          </w:p>
        </w:tc>
        <w:tc>
          <w:tcPr>
            <w:tcW w:w="3118" w:type="dxa"/>
          </w:tcPr>
          <w:p w14:paraId="25CC03F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FareRequestCarrier[]</w:t>
            </w:r>
          </w:p>
        </w:tc>
        <w:tc>
          <w:tcPr>
            <w:tcW w:w="2828" w:type="dxa"/>
          </w:tcPr>
          <w:p w14:paraId="1EC0E9A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List of included and/or excluded carrier.</w:t>
            </w:r>
          </w:p>
          <w:p w14:paraId="69CFA99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474CAC9C" w14:textId="77777777" w:rsidTr="00137C35">
        <w:tc>
          <w:tcPr>
            <w:tcW w:w="418" w:type="dxa"/>
          </w:tcPr>
          <w:p w14:paraId="39D454D9"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21C7E40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ConfigurationRef</w:t>
            </w:r>
          </w:p>
        </w:tc>
        <w:tc>
          <w:tcPr>
            <w:tcW w:w="3118" w:type="dxa"/>
          </w:tcPr>
          <w:p w14:paraId="0C836FD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2965F3F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reference ID which the configuration should use.</w:t>
            </w:r>
          </w:p>
        </w:tc>
      </w:tr>
      <w:tr w:rsidR="00137C35" w:rsidRPr="00995D1A" w14:paraId="2C559AF5" w14:textId="77777777" w:rsidTr="00137C35">
        <w:tc>
          <w:tcPr>
            <w:tcW w:w="418" w:type="dxa"/>
          </w:tcPr>
          <w:p w14:paraId="6386B5C3"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41F7D2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FareRef</w:t>
            </w:r>
          </w:p>
        </w:tc>
        <w:tc>
          <w:tcPr>
            <w:tcW w:w="3118" w:type="dxa"/>
          </w:tcPr>
          <w:p w14:paraId="5B556DD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7763022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reference ID which the fare should use.</w:t>
            </w:r>
          </w:p>
        </w:tc>
      </w:tr>
      <w:tr w:rsidR="00137C35" w:rsidRPr="00995D1A" w14:paraId="482F1541" w14:textId="77777777" w:rsidTr="00137C35">
        <w:tc>
          <w:tcPr>
            <w:tcW w:w="418" w:type="dxa"/>
          </w:tcPr>
          <w:p w14:paraId="6B26834A"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3F87A9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PassengerGroupRef</w:t>
            </w:r>
          </w:p>
        </w:tc>
        <w:tc>
          <w:tcPr>
            <w:tcW w:w="3118" w:type="dxa"/>
          </w:tcPr>
          <w:p w14:paraId="52793BD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0FF86B0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reference ID which the passenger group should use.</w:t>
            </w:r>
          </w:p>
        </w:tc>
      </w:tr>
      <w:tr w:rsidR="00137C35" w:rsidRPr="00995D1A" w14:paraId="0E0B4300" w14:textId="77777777" w:rsidTr="00137C35">
        <w:tc>
          <w:tcPr>
            <w:tcW w:w="418" w:type="dxa"/>
          </w:tcPr>
          <w:p w14:paraId="514F4869"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6999D04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Legs</w:t>
            </w:r>
          </w:p>
        </w:tc>
        <w:tc>
          <w:tcPr>
            <w:tcW w:w="3118" w:type="dxa"/>
          </w:tcPr>
          <w:p w14:paraId="4CD79EA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FareComplexLeg[]</w:t>
            </w:r>
          </w:p>
        </w:tc>
        <w:tc>
          <w:tcPr>
            <w:tcW w:w="2828" w:type="dxa"/>
          </w:tcPr>
          <w:p w14:paraId="06EEB10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where parameters of each of the legs can be defined, only one airport code is allowed in the departure and arrival</w:t>
            </w:r>
          </w:p>
        </w:tc>
      </w:tr>
      <w:tr w:rsidR="00137C35" w:rsidRPr="00995D1A" w14:paraId="592EE694" w14:textId="77777777" w:rsidTr="00137C35">
        <w:tc>
          <w:tcPr>
            <w:tcW w:w="418" w:type="dxa"/>
          </w:tcPr>
          <w:p w14:paraId="61161377"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26F5AC7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Pricing</w:t>
            </w:r>
          </w:p>
        </w:tc>
        <w:tc>
          <w:tcPr>
            <w:tcW w:w="3118" w:type="dxa"/>
          </w:tcPr>
          <w:p w14:paraId="39E67B8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FareRequestPricing</w:t>
            </w:r>
          </w:p>
        </w:tc>
        <w:tc>
          <w:tcPr>
            <w:tcW w:w="2828" w:type="dxa"/>
          </w:tcPr>
          <w:p w14:paraId="5A1E5850"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Container of the Net and Pub pricing options</w:t>
            </w:r>
          </w:p>
        </w:tc>
      </w:tr>
    </w:tbl>
    <w:p w14:paraId="77509CB8" w14:textId="77777777" w:rsidR="00137C35" w:rsidRPr="00995D1A" w:rsidRDefault="00137C35" w:rsidP="00137C35"/>
    <w:p w14:paraId="6A9940B1" w14:textId="77777777" w:rsidR="00137C35" w:rsidRPr="00995D1A" w:rsidRDefault="00137C35" w:rsidP="00137C35">
      <w:pPr>
        <w:pStyle w:val="berschrift3"/>
      </w:pPr>
      <w:bookmarkStart w:id="200" w:name="_Toc481678568"/>
      <w:bookmarkStart w:id="201" w:name="_Toc491679681"/>
      <w:r w:rsidRPr="00995D1A">
        <w:t>MCTData</w:t>
      </w:r>
      <w:bookmarkEnd w:id="200"/>
      <w:bookmarkEnd w:id="201"/>
    </w:p>
    <w:p w14:paraId="1453BE4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HitchHiker.FlightAPI.MCTData</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3118"/>
        <w:gridCol w:w="2828"/>
      </w:tblGrid>
      <w:tr w:rsidR="00137C35" w:rsidRPr="00995D1A" w14:paraId="6226252F" w14:textId="77777777" w:rsidTr="00137C35">
        <w:tc>
          <w:tcPr>
            <w:tcW w:w="8550" w:type="dxa"/>
            <w:gridSpan w:val="4"/>
          </w:tcPr>
          <w:p w14:paraId="6BB6E2C2"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MCTData</w:t>
            </w:r>
          </w:p>
        </w:tc>
      </w:tr>
      <w:tr w:rsidR="00137C35" w:rsidRPr="00995D1A" w14:paraId="6B02A298" w14:textId="77777777" w:rsidTr="00137C35">
        <w:tc>
          <w:tcPr>
            <w:tcW w:w="418" w:type="dxa"/>
          </w:tcPr>
          <w:p w14:paraId="6C6D6DE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3D1D9A4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118" w:type="dxa"/>
          </w:tcPr>
          <w:p w14:paraId="33B520C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828" w:type="dxa"/>
          </w:tcPr>
          <w:p w14:paraId="46B6B9C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DF129EA" w14:textId="77777777" w:rsidTr="00137C35">
        <w:tc>
          <w:tcPr>
            <w:tcW w:w="418" w:type="dxa"/>
          </w:tcPr>
          <w:p w14:paraId="5F24991A"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1A126C4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MCTValues</w:t>
            </w:r>
          </w:p>
        </w:tc>
        <w:tc>
          <w:tcPr>
            <w:tcW w:w="3118" w:type="dxa"/>
          </w:tcPr>
          <w:p w14:paraId="4FD01CC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AirportMCT[]</w:t>
            </w:r>
          </w:p>
        </w:tc>
        <w:tc>
          <w:tcPr>
            <w:tcW w:w="2828" w:type="dxa"/>
          </w:tcPr>
          <w:p w14:paraId="7DEDFC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Value in minutes</w:t>
            </w:r>
          </w:p>
        </w:tc>
      </w:tr>
      <w:tr w:rsidR="00137C35" w:rsidRPr="00995D1A" w14:paraId="40D5826D" w14:textId="77777777" w:rsidTr="00137C35">
        <w:tc>
          <w:tcPr>
            <w:tcW w:w="418" w:type="dxa"/>
          </w:tcPr>
          <w:p w14:paraId="17E1B360"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48AB3AA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MCTSource</w:t>
            </w:r>
          </w:p>
        </w:tc>
        <w:tc>
          <w:tcPr>
            <w:tcW w:w="3118" w:type="dxa"/>
          </w:tcPr>
          <w:p w14:paraId="6BF5C4C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MCTSourceEnum </w:t>
            </w:r>
          </w:p>
        </w:tc>
        <w:tc>
          <w:tcPr>
            <w:tcW w:w="2828" w:type="dxa"/>
          </w:tcPr>
          <w:p w14:paraId="4E8BC5C9" w14:textId="77777777" w:rsidR="00137C35" w:rsidRPr="00995D1A" w:rsidRDefault="00137C35" w:rsidP="00137C35">
            <w:p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 xml:space="preserve">        None = 0,</w:t>
            </w:r>
          </w:p>
          <w:p w14:paraId="632F9DA3" w14:textId="77777777" w:rsidR="00137C35" w:rsidRPr="00995D1A" w:rsidRDefault="00137C35" w:rsidP="00137C35">
            <w:p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 xml:space="preserve">        Request = 1,</w:t>
            </w:r>
          </w:p>
          <w:p w14:paraId="34BF6C74" w14:textId="77777777" w:rsidR="00137C35" w:rsidRPr="00995D1A" w:rsidRDefault="00137C35" w:rsidP="00137C35">
            <w:p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 xml:space="preserve">        Entry = 2,</w:t>
            </w:r>
          </w:p>
          <w:p w14:paraId="2EB069BF"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Consolas" w:hAnsi="Consolas" w:cs="Consolas"/>
                <w:sz w:val="19"/>
                <w:szCs w:val="19"/>
                <w:lang w:val="en-US" w:eastAsia="de-DE"/>
              </w:rPr>
              <w:t>Pathfinder not supported        GDS not supported</w:t>
            </w:r>
          </w:p>
        </w:tc>
      </w:tr>
      <w:tr w:rsidR="00137C35" w:rsidRPr="00995D1A" w14:paraId="1E4E229C" w14:textId="77777777" w:rsidTr="00137C35">
        <w:tc>
          <w:tcPr>
            <w:tcW w:w="418" w:type="dxa"/>
          </w:tcPr>
          <w:p w14:paraId="59F978B9"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529924F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MCTHandling</w:t>
            </w:r>
          </w:p>
        </w:tc>
        <w:tc>
          <w:tcPr>
            <w:tcW w:w="3118" w:type="dxa"/>
          </w:tcPr>
          <w:p w14:paraId="582C678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MCTHadlingEnum</w:t>
            </w:r>
          </w:p>
        </w:tc>
        <w:tc>
          <w:tcPr>
            <w:tcW w:w="2828" w:type="dxa"/>
          </w:tcPr>
          <w:p w14:paraId="3A8BB427" w14:textId="77777777" w:rsidR="00137C35" w:rsidRPr="00995D1A" w:rsidRDefault="00137C35" w:rsidP="00137C35">
            <w:p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 xml:space="preserve"> Remove = 0,</w:t>
            </w:r>
          </w:p>
          <w:p w14:paraId="1C8B126A" w14:textId="77777777" w:rsidR="00137C35" w:rsidRPr="00995D1A" w:rsidRDefault="00137C35" w:rsidP="00137C35">
            <w:pPr>
              <w:spacing w:line="240" w:lineRule="auto"/>
              <w:ind w:left="90"/>
              <w:rPr>
                <w:rFonts w:ascii="Helvetica" w:hAnsi="Helvetica" w:cs="Tahoma"/>
                <w:bCs/>
                <w:sz w:val="20"/>
                <w:lang w:val="en-US"/>
              </w:rPr>
            </w:pPr>
            <w:r w:rsidRPr="00995D1A">
              <w:rPr>
                <w:rFonts w:ascii="Consolas" w:hAnsi="Consolas" w:cs="Consolas"/>
                <w:sz w:val="19"/>
                <w:szCs w:val="19"/>
                <w:lang w:val="de-DE" w:eastAsia="de-DE"/>
              </w:rPr>
              <w:t>Keep = 1</w:t>
            </w:r>
          </w:p>
        </w:tc>
      </w:tr>
      <w:tr w:rsidR="00137C35" w:rsidRPr="00995D1A" w14:paraId="6A6FC706" w14:textId="77777777" w:rsidTr="00137C35">
        <w:tc>
          <w:tcPr>
            <w:tcW w:w="418" w:type="dxa"/>
          </w:tcPr>
          <w:p w14:paraId="369273B1"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2B6D2FE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MCTDatabase</w:t>
            </w:r>
          </w:p>
        </w:tc>
        <w:tc>
          <w:tcPr>
            <w:tcW w:w="3118" w:type="dxa"/>
          </w:tcPr>
          <w:p w14:paraId="16D3B29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828" w:type="dxa"/>
          </w:tcPr>
          <w:p w14:paraId="527841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Two letter code of the database which the MCT data comes from. Only mandatory if the MCT Source is “Entry”</w:t>
            </w:r>
          </w:p>
        </w:tc>
      </w:tr>
    </w:tbl>
    <w:p w14:paraId="5D332D42" w14:textId="77777777" w:rsidR="00137C35" w:rsidRPr="00995D1A" w:rsidRDefault="00137C35" w:rsidP="00137C35"/>
    <w:p w14:paraId="0F5C3564" w14:textId="77777777" w:rsidR="00137C35" w:rsidRPr="00995D1A" w:rsidRDefault="00137C35" w:rsidP="00137C35">
      <w:pPr>
        <w:pStyle w:val="berschrift3"/>
      </w:pPr>
      <w:bookmarkStart w:id="202" w:name="_Toc481678569"/>
      <w:bookmarkStart w:id="203" w:name="_Toc491679682"/>
      <w:r w:rsidRPr="00995D1A">
        <w:t>FareComplexLeg</w:t>
      </w:r>
      <w:bookmarkEnd w:id="202"/>
      <w:bookmarkEnd w:id="203"/>
    </w:p>
    <w:p w14:paraId="5F78ECD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HitchHiker.FlightAPI.FareComplexLeg</w:t>
      </w:r>
      <w:r w:rsidRPr="00995D1A">
        <w:rPr>
          <w:rFonts w:ascii="Helvetica" w:hAnsi="Helvetica" w:cs="Tahoma"/>
          <w:bCs/>
          <w:sz w:val="20"/>
          <w:lang w:val="en-US"/>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3118"/>
        <w:gridCol w:w="2828"/>
      </w:tblGrid>
      <w:tr w:rsidR="00137C35" w:rsidRPr="00995D1A" w14:paraId="70AFC869" w14:textId="77777777" w:rsidTr="00137C35">
        <w:tc>
          <w:tcPr>
            <w:tcW w:w="8550" w:type="dxa"/>
            <w:gridSpan w:val="4"/>
          </w:tcPr>
          <w:p w14:paraId="3D22875D"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FareComplexLeg: RequestLegData</w:t>
            </w:r>
          </w:p>
        </w:tc>
      </w:tr>
      <w:tr w:rsidR="00137C35" w:rsidRPr="00995D1A" w14:paraId="5F390395" w14:textId="77777777" w:rsidTr="00137C35">
        <w:tc>
          <w:tcPr>
            <w:tcW w:w="418" w:type="dxa"/>
          </w:tcPr>
          <w:p w14:paraId="22A844E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2C67326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118" w:type="dxa"/>
          </w:tcPr>
          <w:p w14:paraId="0E05318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828" w:type="dxa"/>
          </w:tcPr>
          <w:p w14:paraId="784A8E1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D409A42" w14:textId="77777777" w:rsidTr="00137C35">
        <w:tc>
          <w:tcPr>
            <w:tcW w:w="418" w:type="dxa"/>
          </w:tcPr>
          <w:p w14:paraId="294B4A1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186" w:type="dxa"/>
          </w:tcPr>
          <w:p w14:paraId="486526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LegNumber</w:t>
            </w:r>
          </w:p>
        </w:tc>
        <w:tc>
          <w:tcPr>
            <w:tcW w:w="3118" w:type="dxa"/>
          </w:tcPr>
          <w:p w14:paraId="6B94EC2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4B34A23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Indicator of the leg within the context of the whole request – eg. 1</w:t>
            </w:r>
          </w:p>
        </w:tc>
      </w:tr>
      <w:tr w:rsidR="00137C35" w:rsidRPr="00995D1A" w14:paraId="662312FD" w14:textId="77777777" w:rsidTr="00137C35">
        <w:tc>
          <w:tcPr>
            <w:tcW w:w="418" w:type="dxa"/>
          </w:tcPr>
          <w:p w14:paraId="726AB43C"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02914E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FlightNumbers</w:t>
            </w:r>
          </w:p>
        </w:tc>
        <w:tc>
          <w:tcPr>
            <w:tcW w:w="3118" w:type="dxa"/>
          </w:tcPr>
          <w:p w14:paraId="1B8F4C9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828" w:type="dxa"/>
          </w:tcPr>
          <w:p w14:paraId="637A4E84" w14:textId="77777777" w:rsidR="00137C35" w:rsidRPr="00995D1A" w:rsidRDefault="00137C35" w:rsidP="00137C35">
            <w:pPr>
              <w:rPr>
                <w:rFonts w:ascii="Helvetica" w:hAnsi="Helvetica" w:cs="Tahoma"/>
                <w:sz w:val="20"/>
              </w:rPr>
            </w:pPr>
            <w:r w:rsidRPr="00995D1A">
              <w:rPr>
                <w:rFonts w:ascii="Helvetica" w:hAnsi="Helvetica" w:cs="Tahoma"/>
                <w:sz w:val="20"/>
              </w:rPr>
              <w:t xml:space="preserve">Array to filter all the returned fares from the GDS with the flight number. </w:t>
            </w:r>
            <w:r w:rsidRPr="00995D1A">
              <w:t>The behaviour will filter out results which do not include the flight number (s) which are defined.</w:t>
            </w:r>
          </w:p>
        </w:tc>
      </w:tr>
      <w:tr w:rsidR="00137C35" w:rsidRPr="00995D1A" w14:paraId="39AF4EFA" w14:textId="77777777" w:rsidTr="00137C35">
        <w:tc>
          <w:tcPr>
            <w:tcW w:w="418" w:type="dxa"/>
          </w:tcPr>
          <w:p w14:paraId="6A9C6978"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0D8720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BookingClass</w:t>
            </w:r>
          </w:p>
        </w:tc>
        <w:tc>
          <w:tcPr>
            <w:tcW w:w="3118" w:type="dxa"/>
          </w:tcPr>
          <w:p w14:paraId="13F964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828" w:type="dxa"/>
          </w:tcPr>
          <w:p w14:paraId="6184AB5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Array to filter all returned fares from the GDS with the booking class. </w:t>
            </w:r>
            <w:r w:rsidRPr="00995D1A">
              <w:t>The behaviour will filter out results which do not include the booking class(s) which are defined.</w:t>
            </w:r>
          </w:p>
        </w:tc>
      </w:tr>
    </w:tbl>
    <w:p w14:paraId="1575A324" w14:textId="77777777" w:rsidR="00137C35" w:rsidRPr="00995D1A" w:rsidRDefault="00137C35" w:rsidP="00137C35"/>
    <w:p w14:paraId="5D005925" w14:textId="77777777" w:rsidR="00137C35" w:rsidRPr="00995D1A" w:rsidRDefault="00137C35" w:rsidP="00137C35">
      <w:pPr>
        <w:pStyle w:val="berschrift3"/>
      </w:pPr>
      <w:bookmarkStart w:id="204" w:name="_Toc481678570"/>
      <w:bookmarkStart w:id="205" w:name="_Toc491679683"/>
      <w:r w:rsidRPr="00995D1A">
        <w:t>FareComplexConfiguration</w:t>
      </w:r>
      <w:bookmarkEnd w:id="204"/>
      <w:bookmarkEnd w:id="205"/>
    </w:p>
    <w:p w14:paraId="7168BBB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HitchHiker.FlightAPI.FareComplexConfiguration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3118"/>
        <w:gridCol w:w="2828"/>
      </w:tblGrid>
      <w:tr w:rsidR="00137C35" w:rsidRPr="00995D1A" w14:paraId="4587D367" w14:textId="77777777" w:rsidTr="00137C35">
        <w:tc>
          <w:tcPr>
            <w:tcW w:w="8550" w:type="dxa"/>
            <w:gridSpan w:val="4"/>
          </w:tcPr>
          <w:p w14:paraId="59F5CB5F"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FareComplexConfiguration: FareRequestConfiguration</w:t>
            </w:r>
          </w:p>
        </w:tc>
      </w:tr>
      <w:tr w:rsidR="00137C35" w:rsidRPr="00995D1A" w14:paraId="7F99857F" w14:textId="77777777" w:rsidTr="00137C35">
        <w:tc>
          <w:tcPr>
            <w:tcW w:w="418" w:type="dxa"/>
          </w:tcPr>
          <w:p w14:paraId="06C5F2B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72FDC16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118" w:type="dxa"/>
          </w:tcPr>
          <w:p w14:paraId="0BF0911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828" w:type="dxa"/>
          </w:tcPr>
          <w:p w14:paraId="26FAD3B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28D011A" w14:textId="77777777" w:rsidTr="00137C35">
        <w:tc>
          <w:tcPr>
            <w:tcW w:w="418" w:type="dxa"/>
          </w:tcPr>
          <w:p w14:paraId="3FA34DCD"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76EC844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ConfigurationName</w:t>
            </w:r>
          </w:p>
        </w:tc>
        <w:tc>
          <w:tcPr>
            <w:tcW w:w="3118" w:type="dxa"/>
          </w:tcPr>
          <w:p w14:paraId="6A9B19E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828" w:type="dxa"/>
          </w:tcPr>
          <w:p w14:paraId="5B3D1CF6"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Free text parameter only for information.</w:t>
            </w:r>
          </w:p>
        </w:tc>
      </w:tr>
      <w:tr w:rsidR="00137C35" w:rsidRPr="00995D1A" w14:paraId="7B0D80BD" w14:textId="77777777" w:rsidTr="00137C35">
        <w:tc>
          <w:tcPr>
            <w:tcW w:w="418" w:type="dxa"/>
          </w:tcPr>
          <w:p w14:paraId="0670265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186" w:type="dxa"/>
          </w:tcPr>
          <w:p w14:paraId="177B1CD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ConfigurationID</w:t>
            </w:r>
          </w:p>
        </w:tc>
        <w:tc>
          <w:tcPr>
            <w:tcW w:w="3118" w:type="dxa"/>
          </w:tcPr>
          <w:p w14:paraId="690F148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0293CC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Identifier of the cofiguration</w:t>
            </w:r>
          </w:p>
        </w:tc>
      </w:tr>
    </w:tbl>
    <w:p w14:paraId="5010C60D" w14:textId="77777777" w:rsidR="00137C35" w:rsidRPr="00995D1A" w:rsidRDefault="00137C35" w:rsidP="00137C35"/>
    <w:p w14:paraId="2E8AC727" w14:textId="77777777" w:rsidR="00137C35" w:rsidRPr="00995D1A" w:rsidRDefault="00137C35" w:rsidP="00137C35">
      <w:pPr>
        <w:pStyle w:val="berschrift3"/>
      </w:pPr>
      <w:bookmarkStart w:id="206" w:name="_Toc481678571"/>
      <w:bookmarkStart w:id="207" w:name="_Toc491679684"/>
      <w:r w:rsidRPr="00995D1A">
        <w:t>FareComplexFare</w:t>
      </w:r>
      <w:bookmarkEnd w:id="206"/>
      <w:bookmarkEnd w:id="207"/>
    </w:p>
    <w:p w14:paraId="1D06E243"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HitchHiker.FlightAPI.FareComplexFare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3118"/>
        <w:gridCol w:w="2828"/>
      </w:tblGrid>
      <w:tr w:rsidR="00137C35" w:rsidRPr="00995D1A" w14:paraId="4F68027A" w14:textId="77777777" w:rsidTr="00137C35">
        <w:tc>
          <w:tcPr>
            <w:tcW w:w="8550" w:type="dxa"/>
            <w:gridSpan w:val="4"/>
          </w:tcPr>
          <w:p w14:paraId="2C22D592"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FareComplexFare: FareRequestFare</w:t>
            </w:r>
          </w:p>
        </w:tc>
      </w:tr>
      <w:tr w:rsidR="00137C35" w:rsidRPr="00995D1A" w14:paraId="09BA6707" w14:textId="77777777" w:rsidTr="00137C35">
        <w:tc>
          <w:tcPr>
            <w:tcW w:w="418" w:type="dxa"/>
          </w:tcPr>
          <w:p w14:paraId="6433E44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35C8549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118" w:type="dxa"/>
          </w:tcPr>
          <w:p w14:paraId="61625A4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828" w:type="dxa"/>
          </w:tcPr>
          <w:p w14:paraId="152D664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C66700A" w14:textId="77777777" w:rsidTr="00137C35">
        <w:tc>
          <w:tcPr>
            <w:tcW w:w="418" w:type="dxa"/>
          </w:tcPr>
          <w:p w14:paraId="4F0F1CDB"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11D2E8E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FareName</w:t>
            </w:r>
          </w:p>
        </w:tc>
        <w:tc>
          <w:tcPr>
            <w:tcW w:w="3118" w:type="dxa"/>
          </w:tcPr>
          <w:p w14:paraId="633ED77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828" w:type="dxa"/>
          </w:tcPr>
          <w:p w14:paraId="7CDCC45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Free text parameter allowing users to pass information of their choice.</w:t>
            </w:r>
          </w:p>
        </w:tc>
      </w:tr>
      <w:tr w:rsidR="00137C35" w:rsidRPr="00995D1A" w14:paraId="18040701" w14:textId="77777777" w:rsidTr="00137C35">
        <w:tc>
          <w:tcPr>
            <w:tcW w:w="418" w:type="dxa"/>
          </w:tcPr>
          <w:p w14:paraId="40E50F7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186" w:type="dxa"/>
          </w:tcPr>
          <w:p w14:paraId="2E8F2E4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FareID</w:t>
            </w:r>
          </w:p>
        </w:tc>
        <w:tc>
          <w:tcPr>
            <w:tcW w:w="3118" w:type="dxa"/>
          </w:tcPr>
          <w:p w14:paraId="45EF692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0CA1033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Identifier of the fare</w:t>
            </w:r>
          </w:p>
        </w:tc>
      </w:tr>
    </w:tbl>
    <w:p w14:paraId="6D8D7E89" w14:textId="77777777" w:rsidR="00137C35" w:rsidRPr="00995D1A" w:rsidRDefault="00137C35" w:rsidP="00137C35"/>
    <w:p w14:paraId="683C516B" w14:textId="77777777" w:rsidR="00137C35" w:rsidRPr="00995D1A" w:rsidRDefault="00137C35" w:rsidP="00137C35">
      <w:pPr>
        <w:pStyle w:val="berschrift3"/>
      </w:pPr>
      <w:bookmarkStart w:id="208" w:name="_Toc481678572"/>
      <w:bookmarkStart w:id="209" w:name="_Toc491679685"/>
      <w:r w:rsidRPr="00995D1A">
        <w:t>FareComplexPassengerGroup</w:t>
      </w:r>
      <w:bookmarkEnd w:id="208"/>
      <w:bookmarkEnd w:id="209"/>
    </w:p>
    <w:p w14:paraId="6D0C5541"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HitchHiker.FlightAPI.FareComplexPassengerGroup</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3118"/>
        <w:gridCol w:w="2828"/>
      </w:tblGrid>
      <w:tr w:rsidR="00137C35" w:rsidRPr="00995D1A" w14:paraId="727D1CAE" w14:textId="77777777" w:rsidTr="00137C35">
        <w:tc>
          <w:tcPr>
            <w:tcW w:w="8550" w:type="dxa"/>
            <w:gridSpan w:val="4"/>
          </w:tcPr>
          <w:p w14:paraId="0D2F8139"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FareComplexPassengerGroup</w:t>
            </w:r>
          </w:p>
        </w:tc>
      </w:tr>
      <w:tr w:rsidR="00137C35" w:rsidRPr="00995D1A" w14:paraId="52AC7E0D" w14:textId="77777777" w:rsidTr="00137C35">
        <w:tc>
          <w:tcPr>
            <w:tcW w:w="418" w:type="dxa"/>
          </w:tcPr>
          <w:p w14:paraId="44C2292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67B1DDB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118" w:type="dxa"/>
          </w:tcPr>
          <w:p w14:paraId="2D947F5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828" w:type="dxa"/>
          </w:tcPr>
          <w:p w14:paraId="34E5103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065CDD6" w14:textId="77777777" w:rsidTr="00137C35">
        <w:tc>
          <w:tcPr>
            <w:tcW w:w="418" w:type="dxa"/>
          </w:tcPr>
          <w:p w14:paraId="3E6C91AA"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661CF18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GroupName</w:t>
            </w:r>
          </w:p>
        </w:tc>
        <w:tc>
          <w:tcPr>
            <w:tcW w:w="3118" w:type="dxa"/>
          </w:tcPr>
          <w:p w14:paraId="7F6AF93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828" w:type="dxa"/>
          </w:tcPr>
          <w:p w14:paraId="45E8D5F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Free text parameter allowing users to pass information of their choice.</w:t>
            </w:r>
          </w:p>
        </w:tc>
      </w:tr>
      <w:tr w:rsidR="00137C35" w:rsidRPr="00995D1A" w14:paraId="3A09CF49" w14:textId="77777777" w:rsidTr="00137C35">
        <w:tc>
          <w:tcPr>
            <w:tcW w:w="418" w:type="dxa"/>
          </w:tcPr>
          <w:p w14:paraId="2C9641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186" w:type="dxa"/>
          </w:tcPr>
          <w:p w14:paraId="1B59567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GroupID</w:t>
            </w:r>
          </w:p>
        </w:tc>
        <w:tc>
          <w:tcPr>
            <w:tcW w:w="3118" w:type="dxa"/>
          </w:tcPr>
          <w:p w14:paraId="4D56882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828" w:type="dxa"/>
          </w:tcPr>
          <w:p w14:paraId="0BB1AB6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identifier of the group</w:t>
            </w:r>
          </w:p>
        </w:tc>
      </w:tr>
      <w:tr w:rsidR="00137C35" w:rsidRPr="00995D1A" w14:paraId="7CBF4E75" w14:textId="77777777" w:rsidTr="00137C35">
        <w:tc>
          <w:tcPr>
            <w:tcW w:w="418" w:type="dxa"/>
          </w:tcPr>
          <w:p w14:paraId="2561EBD4"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38A0E25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Passengers</w:t>
            </w:r>
          </w:p>
        </w:tc>
        <w:tc>
          <w:tcPr>
            <w:tcW w:w="3118" w:type="dxa"/>
          </w:tcPr>
          <w:p w14:paraId="0F189B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FareRequestPassengers[]</w:t>
            </w:r>
          </w:p>
        </w:tc>
        <w:tc>
          <w:tcPr>
            <w:tcW w:w="2828" w:type="dxa"/>
          </w:tcPr>
          <w:p w14:paraId="3E19BEF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of passengers</w:t>
            </w:r>
          </w:p>
        </w:tc>
      </w:tr>
    </w:tbl>
    <w:p w14:paraId="5231EB12" w14:textId="77777777" w:rsidR="00137C35" w:rsidRPr="00995D1A" w:rsidRDefault="00137C35" w:rsidP="00137C35"/>
    <w:p w14:paraId="6013E216" w14:textId="77777777" w:rsidR="00137C35" w:rsidRPr="00995D1A" w:rsidRDefault="00137C35" w:rsidP="00137C35">
      <w:pPr>
        <w:pStyle w:val="StyleHeading2Helvetica1"/>
      </w:pPr>
      <w:bookmarkStart w:id="210" w:name="_Toc481678573"/>
      <w:bookmarkStart w:id="211" w:name="_Toc491679686"/>
      <w:r w:rsidRPr="00995D1A">
        <w:t>Response Object</w:t>
      </w:r>
      <w:bookmarkEnd w:id="210"/>
      <w:bookmarkEnd w:id="211"/>
    </w:p>
    <w:p w14:paraId="75D549F2" w14:textId="77777777" w:rsidR="00137C35" w:rsidRPr="00995D1A" w:rsidRDefault="00137C35" w:rsidP="00137C35">
      <w:pPr>
        <w:spacing w:line="240" w:lineRule="auto"/>
        <w:ind w:left="-709"/>
        <w:jc w:val="center"/>
        <w:rPr>
          <w:rFonts w:ascii="Helvetica" w:hAnsi="Helvetica" w:cs="Tahoma"/>
        </w:rPr>
      </w:pPr>
      <w:r w:rsidRPr="00995D1A">
        <w:rPr>
          <w:noProof/>
          <w:lang w:val="de-DE" w:eastAsia="de-DE"/>
        </w:rPr>
        <w:drawing>
          <wp:inline distT="0" distB="0" distL="0" distR="0" wp14:anchorId="65F3592B" wp14:editId="43B0B657">
            <wp:extent cx="2990850" cy="43815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4381500"/>
                    </a:xfrm>
                    <a:prstGeom prst="rect">
                      <a:avLst/>
                    </a:prstGeom>
                    <a:noFill/>
                    <a:ln>
                      <a:noFill/>
                    </a:ln>
                  </pic:spPr>
                </pic:pic>
              </a:graphicData>
            </a:graphic>
          </wp:inline>
        </w:drawing>
      </w:r>
    </w:p>
    <w:p w14:paraId="1282AE98" w14:textId="77777777" w:rsidR="00137C35" w:rsidRPr="00995D1A" w:rsidRDefault="00137C35" w:rsidP="00137C35">
      <w:pPr>
        <w:pStyle w:val="berschrift3"/>
      </w:pPr>
      <w:bookmarkStart w:id="212" w:name="_Toc481678574"/>
      <w:bookmarkStart w:id="213" w:name="_Toc491679687"/>
      <w:r w:rsidRPr="00995D1A">
        <w:t>FareComplexResponseData</w:t>
      </w:r>
      <w:bookmarkEnd w:id="212"/>
      <w:bookmarkEnd w:id="213"/>
    </w:p>
    <w:p w14:paraId="3A70C36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HitchHiker.FlightAPI.FareComplexResponseData</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957"/>
        <w:gridCol w:w="3253"/>
      </w:tblGrid>
      <w:tr w:rsidR="00137C35" w:rsidRPr="00995D1A" w14:paraId="6A541B4C" w14:textId="77777777" w:rsidTr="00137C35">
        <w:tc>
          <w:tcPr>
            <w:tcW w:w="8550" w:type="dxa"/>
            <w:gridSpan w:val="4"/>
          </w:tcPr>
          <w:p w14:paraId="13060E0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FareComplexResponseData</w:t>
            </w:r>
          </w:p>
        </w:tc>
      </w:tr>
      <w:tr w:rsidR="00137C35" w:rsidRPr="00995D1A" w14:paraId="140478C9" w14:textId="77777777" w:rsidTr="00137C35">
        <w:tc>
          <w:tcPr>
            <w:tcW w:w="418" w:type="dxa"/>
          </w:tcPr>
          <w:p w14:paraId="37A811C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45BE804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957" w:type="dxa"/>
          </w:tcPr>
          <w:p w14:paraId="384B986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253" w:type="dxa"/>
          </w:tcPr>
          <w:p w14:paraId="4722903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EB76696" w14:textId="77777777" w:rsidTr="00137C35">
        <w:tc>
          <w:tcPr>
            <w:tcW w:w="418" w:type="dxa"/>
          </w:tcPr>
          <w:p w14:paraId="0A9A7DD5" w14:textId="77777777" w:rsidR="00137C35" w:rsidRPr="00995D1A" w:rsidRDefault="00137C35" w:rsidP="00137C35">
            <w:pPr>
              <w:spacing w:line="240" w:lineRule="auto"/>
              <w:ind w:left="90"/>
              <w:rPr>
                <w:rFonts w:ascii="Helvetica" w:hAnsi="Helvetica" w:cs="Tahoma"/>
                <w:bCs/>
                <w:sz w:val="20"/>
                <w:lang w:val="en-US"/>
              </w:rPr>
            </w:pPr>
          </w:p>
        </w:tc>
        <w:tc>
          <w:tcPr>
            <w:tcW w:w="1922" w:type="dxa"/>
          </w:tcPr>
          <w:p w14:paraId="63D9FA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NumberOffares</w:t>
            </w:r>
          </w:p>
        </w:tc>
        <w:tc>
          <w:tcPr>
            <w:tcW w:w="2957" w:type="dxa"/>
          </w:tcPr>
          <w:p w14:paraId="3C69A56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253" w:type="dxa"/>
          </w:tcPr>
          <w:p w14:paraId="3BFA5C6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number of all fares in the response for all fare sources.</w:t>
            </w:r>
          </w:p>
        </w:tc>
      </w:tr>
      <w:tr w:rsidR="00137C35" w:rsidRPr="00995D1A" w14:paraId="67F8CF57" w14:textId="77777777" w:rsidTr="00137C35">
        <w:tc>
          <w:tcPr>
            <w:tcW w:w="418" w:type="dxa"/>
          </w:tcPr>
          <w:p w14:paraId="2CE73E71" w14:textId="77777777" w:rsidR="00137C35" w:rsidRPr="00995D1A" w:rsidRDefault="00137C35" w:rsidP="00137C35">
            <w:pPr>
              <w:spacing w:line="240" w:lineRule="auto"/>
              <w:ind w:left="90"/>
              <w:rPr>
                <w:rFonts w:ascii="Helvetica" w:hAnsi="Helvetica" w:cs="Tahoma"/>
                <w:bCs/>
                <w:sz w:val="20"/>
                <w:lang w:val="en-US"/>
              </w:rPr>
            </w:pPr>
          </w:p>
        </w:tc>
        <w:tc>
          <w:tcPr>
            <w:tcW w:w="1922" w:type="dxa"/>
          </w:tcPr>
          <w:p w14:paraId="3E53468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Fares</w:t>
            </w:r>
          </w:p>
        </w:tc>
        <w:tc>
          <w:tcPr>
            <w:tcW w:w="2957" w:type="dxa"/>
          </w:tcPr>
          <w:p w14:paraId="1BC460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FareComplexResponseFare[]</w:t>
            </w:r>
          </w:p>
        </w:tc>
        <w:tc>
          <w:tcPr>
            <w:tcW w:w="3253" w:type="dxa"/>
          </w:tcPr>
          <w:p w14:paraId="57C97E2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rPr>
              <w:t>A collection of fare items. This collection is sorted by price starting with the cheapest one.</w:t>
            </w:r>
          </w:p>
        </w:tc>
      </w:tr>
      <w:tr w:rsidR="00137C35" w:rsidRPr="00995D1A" w14:paraId="4B9F3875" w14:textId="77777777" w:rsidTr="00137C35">
        <w:tc>
          <w:tcPr>
            <w:tcW w:w="418" w:type="dxa"/>
          </w:tcPr>
          <w:p w14:paraId="4F373983" w14:textId="77777777" w:rsidR="00137C35" w:rsidRPr="00995D1A" w:rsidRDefault="00137C35" w:rsidP="00137C35">
            <w:pPr>
              <w:spacing w:line="240" w:lineRule="auto"/>
              <w:ind w:left="90"/>
              <w:rPr>
                <w:rFonts w:ascii="Helvetica" w:hAnsi="Helvetica" w:cs="Tahoma"/>
                <w:bCs/>
                <w:sz w:val="20"/>
                <w:lang w:val="en-US"/>
              </w:rPr>
            </w:pPr>
          </w:p>
        </w:tc>
        <w:tc>
          <w:tcPr>
            <w:tcW w:w="1922" w:type="dxa"/>
          </w:tcPr>
          <w:p w14:paraId="14A628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w:t>
            </w:r>
          </w:p>
        </w:tc>
        <w:tc>
          <w:tcPr>
            <w:tcW w:w="2957" w:type="dxa"/>
          </w:tcPr>
          <w:p w14:paraId="456EEB3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MCTData</w:t>
            </w:r>
          </w:p>
        </w:tc>
        <w:tc>
          <w:tcPr>
            <w:tcW w:w="3253" w:type="dxa"/>
          </w:tcPr>
          <w:p w14:paraId="4B425AB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of all minimum conection time parameters</w:t>
            </w:r>
          </w:p>
        </w:tc>
      </w:tr>
    </w:tbl>
    <w:p w14:paraId="3645C4C2" w14:textId="77777777" w:rsidR="00137C35" w:rsidRPr="00995D1A" w:rsidRDefault="00137C35" w:rsidP="00137C35"/>
    <w:p w14:paraId="2D9A21AA" w14:textId="77777777" w:rsidR="00137C35" w:rsidRPr="00995D1A" w:rsidRDefault="00137C35" w:rsidP="00137C35">
      <w:pPr>
        <w:pStyle w:val="berschrift3"/>
      </w:pPr>
      <w:bookmarkStart w:id="214" w:name="_Toc481678575"/>
      <w:bookmarkStart w:id="215" w:name="_Toc491679688"/>
      <w:r w:rsidRPr="00995D1A">
        <w:t>FareComplexResponseFare</w:t>
      </w:r>
      <w:bookmarkEnd w:id="214"/>
      <w:bookmarkEnd w:id="215"/>
    </w:p>
    <w:p w14:paraId="0D0A52C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HitchHiker.FlightAPI.FareComplexResponseFare</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3402"/>
        <w:gridCol w:w="2828"/>
      </w:tblGrid>
      <w:tr w:rsidR="00137C35" w:rsidRPr="00995D1A" w14:paraId="4D8FC8D5" w14:textId="77777777" w:rsidTr="00137C35">
        <w:tc>
          <w:tcPr>
            <w:tcW w:w="8550" w:type="dxa"/>
            <w:gridSpan w:val="4"/>
          </w:tcPr>
          <w:p w14:paraId="60162B8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FareComplexResponseFare</w:t>
            </w:r>
          </w:p>
        </w:tc>
      </w:tr>
      <w:tr w:rsidR="00137C35" w:rsidRPr="00995D1A" w14:paraId="68EE97B9" w14:textId="77777777" w:rsidTr="00137C35">
        <w:tc>
          <w:tcPr>
            <w:tcW w:w="418" w:type="dxa"/>
          </w:tcPr>
          <w:p w14:paraId="20186C7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6406104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3402" w:type="dxa"/>
          </w:tcPr>
          <w:p w14:paraId="57AC82E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2828" w:type="dxa"/>
          </w:tcPr>
          <w:p w14:paraId="1027FBA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7B6EC45" w14:textId="77777777" w:rsidTr="00137C35">
        <w:tc>
          <w:tcPr>
            <w:tcW w:w="418" w:type="dxa"/>
          </w:tcPr>
          <w:p w14:paraId="243F94C9" w14:textId="77777777" w:rsidR="00137C35" w:rsidRPr="00995D1A" w:rsidRDefault="00137C35" w:rsidP="00137C35">
            <w:pPr>
              <w:spacing w:line="240" w:lineRule="auto"/>
              <w:ind w:left="90"/>
              <w:rPr>
                <w:rFonts w:ascii="Helvetica" w:hAnsi="Helvetica" w:cs="Tahoma"/>
                <w:bCs/>
                <w:sz w:val="20"/>
                <w:lang w:val="en-US"/>
              </w:rPr>
            </w:pPr>
          </w:p>
        </w:tc>
        <w:tc>
          <w:tcPr>
            <w:tcW w:w="1902" w:type="dxa"/>
          </w:tcPr>
          <w:p w14:paraId="363BB1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TotalPriceDetails</w:t>
            </w:r>
          </w:p>
        </w:tc>
        <w:tc>
          <w:tcPr>
            <w:tcW w:w="3402" w:type="dxa"/>
          </w:tcPr>
          <w:p w14:paraId="2B08A9C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TotalPrice</w:t>
            </w:r>
          </w:p>
        </w:tc>
        <w:tc>
          <w:tcPr>
            <w:tcW w:w="2828" w:type="dxa"/>
          </w:tcPr>
          <w:p w14:paraId="0665BAA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total price of each combined ticket group.</w:t>
            </w:r>
          </w:p>
        </w:tc>
      </w:tr>
      <w:tr w:rsidR="00137C35" w:rsidRPr="00995D1A" w14:paraId="64D62252" w14:textId="77777777" w:rsidTr="00137C35">
        <w:tc>
          <w:tcPr>
            <w:tcW w:w="418" w:type="dxa"/>
          </w:tcPr>
          <w:p w14:paraId="0F92C4BF" w14:textId="77777777" w:rsidR="00137C35" w:rsidRPr="00995D1A" w:rsidRDefault="00137C35" w:rsidP="00137C35">
            <w:pPr>
              <w:spacing w:line="240" w:lineRule="auto"/>
              <w:ind w:left="90"/>
              <w:rPr>
                <w:rFonts w:ascii="Helvetica" w:hAnsi="Helvetica" w:cs="Tahoma"/>
                <w:bCs/>
                <w:sz w:val="20"/>
                <w:lang w:val="en-US"/>
              </w:rPr>
            </w:pPr>
          </w:p>
        </w:tc>
        <w:tc>
          <w:tcPr>
            <w:tcW w:w="1902" w:type="dxa"/>
          </w:tcPr>
          <w:p w14:paraId="0C92974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FareItems</w:t>
            </w:r>
          </w:p>
        </w:tc>
        <w:tc>
          <w:tcPr>
            <w:tcW w:w="3402" w:type="dxa"/>
          </w:tcPr>
          <w:p w14:paraId="6EC221A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FareComplexResponseFareItem[]</w:t>
            </w:r>
          </w:p>
        </w:tc>
        <w:tc>
          <w:tcPr>
            <w:tcW w:w="2828" w:type="dxa"/>
          </w:tcPr>
          <w:p w14:paraId="28912F73" w14:textId="77777777" w:rsidR="00137C35" w:rsidRPr="00995D1A" w:rsidRDefault="00137C35" w:rsidP="00137C35">
            <w:pPr>
              <w:tabs>
                <w:tab w:val="center" w:pos="1351"/>
              </w:tabs>
              <w:spacing w:line="240" w:lineRule="auto"/>
              <w:ind w:left="90"/>
              <w:rPr>
                <w:rFonts w:ascii="Helvetica" w:hAnsi="Helvetica" w:cs="Tahoma"/>
                <w:bCs/>
                <w:sz w:val="20"/>
                <w:lang w:val="en-US"/>
              </w:rPr>
            </w:pPr>
            <w:r w:rsidRPr="00995D1A">
              <w:rPr>
                <w:rFonts w:ascii="Helvetica" w:hAnsi="Helvetica" w:cs="Tahoma"/>
                <w:bCs/>
                <w:sz w:val="20"/>
                <w:lang w:val="en-US"/>
              </w:rPr>
              <w:t>Collection of all found fares in this ticket group</w:t>
            </w:r>
          </w:p>
        </w:tc>
      </w:tr>
    </w:tbl>
    <w:p w14:paraId="05EF91F0" w14:textId="77777777" w:rsidR="00137C35" w:rsidRPr="00995D1A" w:rsidRDefault="00137C35" w:rsidP="00137C35"/>
    <w:p w14:paraId="52BE581D" w14:textId="77777777" w:rsidR="00137C35" w:rsidRPr="00995D1A" w:rsidRDefault="00137C35" w:rsidP="00137C35">
      <w:pPr>
        <w:pStyle w:val="berschrift3"/>
      </w:pPr>
      <w:bookmarkStart w:id="216" w:name="_Toc481678576"/>
      <w:bookmarkStart w:id="217" w:name="_Toc491679689"/>
      <w:r w:rsidRPr="00995D1A">
        <w:t>FareComplexResponseFareItem</w:t>
      </w:r>
      <w:bookmarkEnd w:id="216"/>
      <w:bookmarkEnd w:id="217"/>
    </w:p>
    <w:p w14:paraId="6B4725A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HitchHiker.FlightAPI.FareComplexResponseFareItem</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3543"/>
        <w:gridCol w:w="2970"/>
      </w:tblGrid>
      <w:tr w:rsidR="00137C35" w:rsidRPr="00995D1A" w14:paraId="7549A336" w14:textId="77777777" w:rsidTr="00137C35">
        <w:tc>
          <w:tcPr>
            <w:tcW w:w="8550" w:type="dxa"/>
            <w:gridSpan w:val="4"/>
          </w:tcPr>
          <w:p w14:paraId="237C5EB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FareComplexResponseFareItem : FareResponseFlight</w:t>
            </w:r>
          </w:p>
        </w:tc>
      </w:tr>
      <w:tr w:rsidR="00137C35" w:rsidRPr="00995D1A" w14:paraId="02FD9C71" w14:textId="77777777" w:rsidTr="00137C35">
        <w:tc>
          <w:tcPr>
            <w:tcW w:w="418" w:type="dxa"/>
          </w:tcPr>
          <w:p w14:paraId="2507329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619" w:type="dxa"/>
          </w:tcPr>
          <w:p w14:paraId="202BF0D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3543" w:type="dxa"/>
          </w:tcPr>
          <w:p w14:paraId="50C448B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2970" w:type="dxa"/>
          </w:tcPr>
          <w:p w14:paraId="15268D0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C7D2A03" w14:textId="77777777" w:rsidTr="00137C35">
        <w:tc>
          <w:tcPr>
            <w:tcW w:w="418" w:type="dxa"/>
          </w:tcPr>
          <w:p w14:paraId="56674C6D" w14:textId="77777777" w:rsidR="00137C35" w:rsidRPr="00995D1A" w:rsidRDefault="00137C35" w:rsidP="00137C35">
            <w:pPr>
              <w:spacing w:line="240" w:lineRule="auto"/>
              <w:ind w:left="90"/>
              <w:rPr>
                <w:rFonts w:ascii="Helvetica" w:hAnsi="Helvetica" w:cs="Tahoma"/>
                <w:bCs/>
                <w:sz w:val="20"/>
                <w:lang w:val="en-US"/>
              </w:rPr>
            </w:pPr>
          </w:p>
        </w:tc>
        <w:tc>
          <w:tcPr>
            <w:tcW w:w="1619" w:type="dxa"/>
          </w:tcPr>
          <w:p w14:paraId="53EBE6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TicketGroupID</w:t>
            </w:r>
          </w:p>
        </w:tc>
        <w:tc>
          <w:tcPr>
            <w:tcW w:w="3543" w:type="dxa"/>
          </w:tcPr>
          <w:p w14:paraId="1BF061F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970" w:type="dxa"/>
          </w:tcPr>
          <w:p w14:paraId="6FE9EED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identifier of the current ticketgroup.</w:t>
            </w:r>
          </w:p>
        </w:tc>
      </w:tr>
      <w:tr w:rsidR="00137C35" w:rsidRPr="00995D1A" w14:paraId="318CD59E" w14:textId="77777777" w:rsidTr="00137C35">
        <w:tc>
          <w:tcPr>
            <w:tcW w:w="418" w:type="dxa"/>
          </w:tcPr>
          <w:p w14:paraId="68C1A900" w14:textId="77777777" w:rsidR="00137C35" w:rsidRPr="00995D1A" w:rsidRDefault="00137C35" w:rsidP="00137C35">
            <w:pPr>
              <w:spacing w:line="240" w:lineRule="auto"/>
              <w:ind w:left="90"/>
              <w:rPr>
                <w:rFonts w:ascii="Helvetica" w:hAnsi="Helvetica" w:cs="Tahoma"/>
                <w:bCs/>
                <w:sz w:val="20"/>
                <w:lang w:val="en-US"/>
              </w:rPr>
            </w:pPr>
          </w:p>
        </w:tc>
        <w:tc>
          <w:tcPr>
            <w:tcW w:w="1619" w:type="dxa"/>
          </w:tcPr>
          <w:p w14:paraId="687D65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w:t>
            </w:r>
          </w:p>
        </w:tc>
        <w:tc>
          <w:tcPr>
            <w:tcW w:w="3543" w:type="dxa"/>
          </w:tcPr>
          <w:p w14:paraId="2DA04D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FareComplexResponseFareDetails</w:t>
            </w:r>
          </w:p>
        </w:tc>
        <w:tc>
          <w:tcPr>
            <w:tcW w:w="2970" w:type="dxa"/>
          </w:tcPr>
          <w:p w14:paraId="79CC66B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Details of the fare</w:t>
            </w:r>
          </w:p>
        </w:tc>
      </w:tr>
    </w:tbl>
    <w:p w14:paraId="02EBDA28" w14:textId="77777777" w:rsidR="00137C35" w:rsidRPr="00995D1A" w:rsidRDefault="00137C35" w:rsidP="00137C35"/>
    <w:p w14:paraId="2D1CD626" w14:textId="77777777" w:rsidR="00137C35" w:rsidRPr="00995D1A" w:rsidRDefault="00137C35" w:rsidP="00137C35">
      <w:pPr>
        <w:spacing w:before="0" w:after="0" w:line="240" w:lineRule="auto"/>
      </w:pPr>
      <w:r w:rsidRPr="00995D1A">
        <w:br w:type="page"/>
      </w:r>
    </w:p>
    <w:p w14:paraId="46502A53" w14:textId="77777777" w:rsidR="00137C35" w:rsidRPr="00995D1A" w:rsidRDefault="00137C35" w:rsidP="00137C35">
      <w:pPr>
        <w:pStyle w:val="berschrift3"/>
      </w:pPr>
      <w:bookmarkStart w:id="218" w:name="_Toc481678577"/>
      <w:bookmarkStart w:id="219" w:name="_Toc491679690"/>
      <w:r w:rsidRPr="00995D1A">
        <w:t>FareComplexResponseFareDetails</w:t>
      </w:r>
      <w:bookmarkEnd w:id="218"/>
      <w:bookmarkEnd w:id="219"/>
    </w:p>
    <w:p w14:paraId="0C749DA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HitchHiker.FlightAPI.FareComplexResponseFareDetails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693"/>
        <w:gridCol w:w="3253"/>
      </w:tblGrid>
      <w:tr w:rsidR="00137C35" w:rsidRPr="00995D1A" w14:paraId="3A1C9B80" w14:textId="77777777" w:rsidTr="00137C35">
        <w:tc>
          <w:tcPr>
            <w:tcW w:w="8550" w:type="dxa"/>
            <w:gridSpan w:val="4"/>
          </w:tcPr>
          <w:p w14:paraId="70D1C26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FareComplexResponseFareDetails</w:t>
            </w:r>
          </w:p>
        </w:tc>
      </w:tr>
      <w:tr w:rsidR="00137C35" w:rsidRPr="00995D1A" w14:paraId="3CC74C77" w14:textId="77777777" w:rsidTr="00137C35">
        <w:tc>
          <w:tcPr>
            <w:tcW w:w="418" w:type="dxa"/>
          </w:tcPr>
          <w:p w14:paraId="7686577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1AD7360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693" w:type="dxa"/>
          </w:tcPr>
          <w:p w14:paraId="4D402EF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253" w:type="dxa"/>
          </w:tcPr>
          <w:p w14:paraId="325688B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A473B1C" w14:textId="77777777" w:rsidTr="00137C35">
        <w:tc>
          <w:tcPr>
            <w:tcW w:w="418" w:type="dxa"/>
          </w:tcPr>
          <w:p w14:paraId="44CD3A5C"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1044C0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BoardingDetails</w:t>
            </w:r>
          </w:p>
        </w:tc>
        <w:tc>
          <w:tcPr>
            <w:tcW w:w="2693" w:type="dxa"/>
          </w:tcPr>
          <w:p w14:paraId="38888A64" w14:textId="225B5180" w:rsidR="00137C35" w:rsidRPr="00995D1A" w:rsidRDefault="00137C35" w:rsidP="00137C35">
            <w:pPr>
              <w:spacing w:line="240" w:lineRule="auto"/>
              <w:ind w:left="90"/>
              <w:rPr>
                <w:rFonts w:ascii="Helvetica" w:hAnsi="Helvetica" w:cs="Tahoma"/>
                <w:bCs/>
                <w:sz w:val="20"/>
                <w:lang w:val="en-US"/>
              </w:rPr>
            </w:pPr>
            <w:r w:rsidRPr="00995D1A">
              <w:rPr>
                <w:bCs/>
                <w:lang w:val="en-US"/>
              </w:rPr>
              <w:t>BoardingResponseDetail[]</w:t>
            </w:r>
          </w:p>
        </w:tc>
        <w:tc>
          <w:tcPr>
            <w:tcW w:w="3253" w:type="dxa"/>
          </w:tcPr>
          <w:p w14:paraId="6931E5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WebFares only Boarding details for the current fare.</w:t>
            </w:r>
          </w:p>
        </w:tc>
      </w:tr>
      <w:tr w:rsidR="00137C35" w:rsidRPr="00995D1A" w14:paraId="528D2D25" w14:textId="77777777" w:rsidTr="00137C35">
        <w:tc>
          <w:tcPr>
            <w:tcW w:w="418" w:type="dxa"/>
          </w:tcPr>
          <w:p w14:paraId="59B36488"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52249A8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BookingCRS</w:t>
            </w:r>
          </w:p>
        </w:tc>
        <w:tc>
          <w:tcPr>
            <w:tcW w:w="2693" w:type="dxa"/>
          </w:tcPr>
          <w:p w14:paraId="614A4207" w14:textId="41E0DA6C" w:rsidR="00137C35" w:rsidRPr="00995D1A" w:rsidRDefault="00137C35" w:rsidP="00137C35">
            <w:pPr>
              <w:spacing w:line="240" w:lineRule="auto"/>
              <w:ind w:left="90"/>
              <w:rPr>
                <w:rFonts w:ascii="Helvetica" w:hAnsi="Helvetica" w:cs="Tahoma"/>
                <w:bCs/>
                <w:sz w:val="20"/>
                <w:lang w:val="en-US"/>
              </w:rPr>
            </w:pPr>
            <w:r w:rsidRPr="00995D1A">
              <w:rPr>
                <w:bCs/>
                <w:lang w:val="en-US"/>
              </w:rPr>
              <w:t>CRSProfileData</w:t>
            </w:r>
          </w:p>
        </w:tc>
        <w:tc>
          <w:tcPr>
            <w:tcW w:w="3253" w:type="dxa"/>
          </w:tcPr>
          <w:p w14:paraId="78D3FDD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The GDS who the booking will be made. </w:t>
            </w:r>
          </w:p>
          <w:p w14:paraId="77BD8E7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Note: If the GDS is set to MultiChannel and a valid rule was found, the result comes from the MCRE CRSProfile otherwise the structure only include the requested GDS values.</w:t>
            </w:r>
          </w:p>
          <w:p w14:paraId="3E0EA2E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Currently only the matching query rule with the CRSProfile is filled.</w:t>
            </w:r>
          </w:p>
        </w:tc>
      </w:tr>
      <w:tr w:rsidR="00137C35" w:rsidRPr="00995D1A" w14:paraId="0D146872" w14:textId="77777777" w:rsidTr="00137C35">
        <w:tc>
          <w:tcPr>
            <w:tcW w:w="418" w:type="dxa"/>
          </w:tcPr>
          <w:p w14:paraId="0D09D67C"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4D7618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CacheInfo</w:t>
            </w:r>
          </w:p>
        </w:tc>
        <w:tc>
          <w:tcPr>
            <w:tcW w:w="2693" w:type="dxa"/>
          </w:tcPr>
          <w:p w14:paraId="4685B617" w14:textId="02787E87" w:rsidR="00137C35" w:rsidRPr="00995D1A" w:rsidRDefault="00137C35" w:rsidP="00137C35">
            <w:pPr>
              <w:spacing w:line="240" w:lineRule="auto"/>
              <w:ind w:left="90"/>
              <w:rPr>
                <w:rFonts w:ascii="Helvetica" w:hAnsi="Helvetica" w:cs="Tahoma"/>
                <w:bCs/>
                <w:sz w:val="20"/>
                <w:lang w:val="en-US"/>
              </w:rPr>
            </w:pPr>
            <w:r w:rsidRPr="00995D1A">
              <w:rPr>
                <w:bCs/>
                <w:lang w:val="en-US"/>
              </w:rPr>
              <w:t>CacheInfoData</w:t>
            </w:r>
          </w:p>
        </w:tc>
        <w:tc>
          <w:tcPr>
            <w:tcW w:w="3253" w:type="dxa"/>
          </w:tcPr>
          <w:p w14:paraId="12A7648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of the cache details.</w:t>
            </w:r>
            <w:r w:rsidRPr="00995D1A">
              <w:rPr>
                <w:rFonts w:ascii="Helvetica" w:hAnsi="Helvetica" w:cs="Tahoma"/>
                <w:bCs/>
                <w:sz w:val="20"/>
                <w:lang w:val="en-US"/>
              </w:rPr>
              <w:br/>
              <w:t xml:space="preserve">If the property is null then the fare comes from the live host. </w:t>
            </w:r>
          </w:p>
          <w:p w14:paraId="3AC75BA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Currently available for Charter, Vayant and Webfares</w:t>
            </w:r>
          </w:p>
        </w:tc>
      </w:tr>
      <w:tr w:rsidR="00137C35" w:rsidRPr="00995D1A" w14:paraId="5DC9FB6D" w14:textId="77777777" w:rsidTr="00137C35">
        <w:tc>
          <w:tcPr>
            <w:tcW w:w="418" w:type="dxa"/>
          </w:tcPr>
          <w:p w14:paraId="62F78F2A"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4E3C2F7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FareGroups</w:t>
            </w:r>
          </w:p>
        </w:tc>
        <w:tc>
          <w:tcPr>
            <w:tcW w:w="2693" w:type="dxa"/>
          </w:tcPr>
          <w:p w14:paraId="75F6206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53" w:type="dxa"/>
          </w:tcPr>
          <w:p w14:paraId="7E45FB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Only cacheable fares: </w:t>
            </w:r>
            <w:r w:rsidRPr="00995D1A">
              <w:rPr>
                <w:rFonts w:ascii="Helvetica" w:hAnsi="Helvetica" w:cs="Tahoma"/>
                <w:bCs/>
                <w:sz w:val="20"/>
                <w:lang w:val="en-US"/>
              </w:rPr>
              <w:br/>
              <w:t>A collection of the used fare groups.</w:t>
            </w:r>
          </w:p>
        </w:tc>
      </w:tr>
      <w:tr w:rsidR="00137C35" w:rsidRPr="00995D1A" w14:paraId="3E1B2F58" w14:textId="77777777" w:rsidTr="00137C35">
        <w:tc>
          <w:tcPr>
            <w:tcW w:w="418" w:type="dxa"/>
          </w:tcPr>
          <w:p w14:paraId="28BF652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186" w:type="dxa"/>
          </w:tcPr>
          <w:p w14:paraId="519974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w:t>
            </w:r>
          </w:p>
        </w:tc>
        <w:tc>
          <w:tcPr>
            <w:tcW w:w="2693" w:type="dxa"/>
          </w:tcPr>
          <w:p w14:paraId="071F9CF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53" w:type="dxa"/>
          </w:tcPr>
          <w:p w14:paraId="62D5C60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Unique identifier of the fare/flight combination.</w:t>
            </w:r>
          </w:p>
        </w:tc>
      </w:tr>
      <w:tr w:rsidR="00137C35" w:rsidRPr="00995D1A" w14:paraId="21B7D427" w14:textId="77777777" w:rsidTr="00137C35">
        <w:tc>
          <w:tcPr>
            <w:tcW w:w="418" w:type="dxa"/>
          </w:tcPr>
          <w:p w14:paraId="33F42846"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38B9CF1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ModificationInfo</w:t>
            </w:r>
          </w:p>
        </w:tc>
        <w:tc>
          <w:tcPr>
            <w:tcW w:w="2693" w:type="dxa"/>
          </w:tcPr>
          <w:p w14:paraId="4B4A47A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RuleModificationInfo </w:t>
            </w:r>
          </w:p>
        </w:tc>
        <w:tc>
          <w:tcPr>
            <w:tcW w:w="3253" w:type="dxa"/>
          </w:tcPr>
          <w:p w14:paraId="7BAC72A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If the fare request was modified from the RuleEngine. All information about the modifications is in this object.</w:t>
            </w:r>
          </w:p>
        </w:tc>
      </w:tr>
      <w:tr w:rsidR="00137C35" w:rsidRPr="00995D1A" w14:paraId="5AED827D" w14:textId="77777777" w:rsidTr="00137C35">
        <w:tc>
          <w:tcPr>
            <w:tcW w:w="418" w:type="dxa"/>
          </w:tcPr>
          <w:p w14:paraId="2452A154"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1103E01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ModuleInfo</w:t>
            </w:r>
          </w:p>
        </w:tc>
        <w:tc>
          <w:tcPr>
            <w:tcW w:w="2693" w:type="dxa"/>
          </w:tcPr>
          <w:p w14:paraId="5CB8C49F" w14:textId="222BCA3A" w:rsidR="00137C35" w:rsidRPr="00995D1A" w:rsidRDefault="00137C35" w:rsidP="00137C35">
            <w:pPr>
              <w:spacing w:line="240" w:lineRule="auto"/>
              <w:ind w:left="90"/>
              <w:rPr>
                <w:rFonts w:ascii="Helvetica" w:hAnsi="Helvetica" w:cs="Tahoma"/>
                <w:bCs/>
                <w:sz w:val="20"/>
                <w:lang w:val="en-US"/>
              </w:rPr>
            </w:pPr>
            <w:r w:rsidRPr="00995D1A">
              <w:rPr>
                <w:bCs/>
                <w:lang w:val="en-US"/>
              </w:rPr>
              <w:t>ModuleResponseData</w:t>
            </w:r>
          </w:p>
        </w:tc>
        <w:tc>
          <w:tcPr>
            <w:tcW w:w="3253" w:type="dxa"/>
          </w:tcPr>
          <w:p w14:paraId="375BE1A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communication information of the internal responding machine.</w:t>
            </w:r>
          </w:p>
        </w:tc>
      </w:tr>
      <w:tr w:rsidR="00137C35" w:rsidRPr="00995D1A" w14:paraId="232FF071" w14:textId="77777777" w:rsidTr="00137C35">
        <w:tc>
          <w:tcPr>
            <w:tcW w:w="418" w:type="dxa"/>
          </w:tcPr>
          <w:p w14:paraId="64B3CAAD"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607343C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PaymentMethods</w:t>
            </w:r>
          </w:p>
        </w:tc>
        <w:tc>
          <w:tcPr>
            <w:tcW w:w="2693" w:type="dxa"/>
          </w:tcPr>
          <w:p w14:paraId="40FD4AC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DetailedPaymentMethod[]</w:t>
            </w:r>
          </w:p>
        </w:tc>
        <w:tc>
          <w:tcPr>
            <w:tcW w:w="3253" w:type="dxa"/>
          </w:tcPr>
          <w:p w14:paraId="502B2B7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List of allowed payment methods of this fare. </w:t>
            </w:r>
          </w:p>
        </w:tc>
      </w:tr>
      <w:tr w:rsidR="00137C35" w:rsidRPr="00995D1A" w14:paraId="2B1659E2" w14:textId="77777777" w:rsidTr="00137C35">
        <w:tc>
          <w:tcPr>
            <w:tcW w:w="418" w:type="dxa"/>
          </w:tcPr>
          <w:p w14:paraId="0127E1F7"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72147C1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PercentageDBCode</w:t>
            </w:r>
          </w:p>
        </w:tc>
        <w:tc>
          <w:tcPr>
            <w:tcW w:w="2693" w:type="dxa"/>
          </w:tcPr>
          <w:p w14:paraId="16E8B95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53" w:type="dxa"/>
          </w:tcPr>
          <w:p w14:paraId="791B659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Only Percentage:</w:t>
            </w:r>
            <w:r w:rsidRPr="00995D1A">
              <w:rPr>
                <w:rFonts w:ascii="Helvetica" w:hAnsi="Helvetica" w:cs="Tahoma"/>
                <w:bCs/>
                <w:sz w:val="20"/>
                <w:lang w:val="en-US"/>
              </w:rPr>
              <w:br/>
              <w:t>The 3 letter database owner code the percentage fare comes from..</w:t>
            </w:r>
          </w:p>
        </w:tc>
      </w:tr>
      <w:tr w:rsidR="00137C35" w:rsidRPr="00995D1A" w14:paraId="440C2A78" w14:textId="77777777" w:rsidTr="00137C35">
        <w:tc>
          <w:tcPr>
            <w:tcW w:w="418" w:type="dxa"/>
          </w:tcPr>
          <w:p w14:paraId="1382F3C5" w14:textId="77777777" w:rsidR="00137C35" w:rsidRPr="00995D1A" w:rsidRDefault="00137C35" w:rsidP="00137C35">
            <w:pPr>
              <w:spacing w:line="240" w:lineRule="auto"/>
              <w:ind w:left="90"/>
              <w:rPr>
                <w:rFonts w:ascii="Helvetica" w:hAnsi="Helvetica" w:cs="Tahoma"/>
                <w:bCs/>
                <w:sz w:val="20"/>
                <w:lang w:val="en-US"/>
              </w:rPr>
            </w:pPr>
          </w:p>
        </w:tc>
        <w:tc>
          <w:tcPr>
            <w:tcW w:w="2186" w:type="dxa"/>
          </w:tcPr>
          <w:p w14:paraId="21CE76A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PlatingCarrier</w:t>
            </w:r>
          </w:p>
        </w:tc>
        <w:tc>
          <w:tcPr>
            <w:tcW w:w="2693" w:type="dxa"/>
          </w:tcPr>
          <w:p w14:paraId="08ABA7D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53" w:type="dxa"/>
          </w:tcPr>
          <w:p w14:paraId="3C52802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Two letter code of the plating carrier.</w:t>
            </w:r>
          </w:p>
        </w:tc>
      </w:tr>
      <w:tr w:rsidR="00137C35" w:rsidRPr="00995D1A" w14:paraId="60695EB0" w14:textId="77777777" w:rsidTr="00137C35">
        <w:tc>
          <w:tcPr>
            <w:tcW w:w="418" w:type="dxa"/>
          </w:tcPr>
          <w:p w14:paraId="21C61B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186" w:type="dxa"/>
          </w:tcPr>
          <w:p w14:paraId="481BE7E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PriceDetails</w:t>
            </w:r>
          </w:p>
        </w:tc>
        <w:tc>
          <w:tcPr>
            <w:tcW w:w="2693" w:type="dxa"/>
          </w:tcPr>
          <w:p w14:paraId="719BA603" w14:textId="648B17F5" w:rsidR="00137C35" w:rsidRPr="00995D1A" w:rsidRDefault="00137C35" w:rsidP="00137C35">
            <w:pPr>
              <w:spacing w:line="240" w:lineRule="auto"/>
              <w:ind w:left="90"/>
              <w:rPr>
                <w:rFonts w:ascii="Helvetica" w:hAnsi="Helvetica" w:cs="Tahoma"/>
                <w:bCs/>
                <w:sz w:val="20"/>
                <w:lang w:val="en-US"/>
              </w:rPr>
            </w:pPr>
            <w:r w:rsidRPr="00995D1A">
              <w:rPr>
                <w:bCs/>
                <w:lang w:val="en-US"/>
              </w:rPr>
              <w:t>TotalPrice</w:t>
            </w:r>
          </w:p>
        </w:tc>
        <w:tc>
          <w:tcPr>
            <w:tcW w:w="3253" w:type="dxa"/>
          </w:tcPr>
          <w:p w14:paraId="7B3CA3E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total prices of the flight.</w:t>
            </w:r>
          </w:p>
        </w:tc>
      </w:tr>
      <w:tr w:rsidR="00137C35" w:rsidRPr="00995D1A" w14:paraId="608CE554" w14:textId="77777777" w:rsidTr="00137C35">
        <w:tc>
          <w:tcPr>
            <w:tcW w:w="418" w:type="dxa"/>
          </w:tcPr>
          <w:p w14:paraId="45626A9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186" w:type="dxa"/>
          </w:tcPr>
          <w:p w14:paraId="6B9F14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693" w:type="dxa"/>
          </w:tcPr>
          <w:p w14:paraId="50DC3B6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253" w:type="dxa"/>
          </w:tcPr>
          <w:p w14:paraId="2BDEAF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Enumeration to specify the response source. Possible values are:</w:t>
            </w:r>
          </w:p>
          <w:p w14:paraId="190996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IBESource</w:t>
            </w:r>
            <w:r w:rsidRPr="00995D1A">
              <w:rPr>
                <w:rFonts w:ascii="Helvetica" w:hAnsi="Helvetica" w:cs="Tahoma"/>
                <w:bCs/>
                <w:sz w:val="20"/>
                <w:lang w:val="en-US"/>
              </w:rPr>
              <w:br/>
              <w:t>Netto and GDS Fares.</w:t>
            </w:r>
          </w:p>
          <w:p w14:paraId="1FD2D0A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WebSource</w:t>
            </w:r>
            <w:r w:rsidRPr="00995D1A">
              <w:rPr>
                <w:rFonts w:ascii="Helvetica" w:hAnsi="Helvetica" w:cs="Tahoma"/>
                <w:bCs/>
                <w:sz w:val="20"/>
                <w:lang w:val="en-US"/>
              </w:rPr>
              <w:br/>
              <w:t>WebFares</w:t>
            </w:r>
          </w:p>
          <w:p w14:paraId="759B791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CharterSource</w:t>
            </w:r>
            <w:r w:rsidRPr="00995D1A">
              <w:rPr>
                <w:rFonts w:ascii="Helvetica" w:hAnsi="Helvetica" w:cs="Tahoma"/>
                <w:bCs/>
                <w:sz w:val="20"/>
                <w:lang w:val="en-US"/>
              </w:rPr>
              <w:br/>
              <w:t>CharterFares</w:t>
            </w:r>
          </w:p>
          <w:p w14:paraId="68828E0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VayantSource</w:t>
            </w:r>
            <w:r w:rsidRPr="00995D1A">
              <w:rPr>
                <w:rFonts w:ascii="Helvetica" w:hAnsi="Helvetica" w:cs="Tahoma"/>
                <w:bCs/>
                <w:sz w:val="20"/>
                <w:lang w:val="en-US"/>
              </w:rPr>
              <w:br/>
              <w:t xml:space="preserve">VayantFares </w:t>
            </w:r>
          </w:p>
          <w:p w14:paraId="738F6E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GDSSource</w:t>
            </w:r>
            <w:r w:rsidRPr="00995D1A">
              <w:rPr>
                <w:rFonts w:ascii="Helvetica" w:hAnsi="Helvetica" w:cs="Tahoma"/>
                <w:bCs/>
                <w:sz w:val="20"/>
                <w:lang w:val="en-US"/>
              </w:rPr>
              <w:br/>
              <w:t>curently SirenaFares</w:t>
            </w:r>
          </w:p>
        </w:tc>
      </w:tr>
      <w:tr w:rsidR="00137C35" w:rsidRPr="00995D1A" w14:paraId="53BC3116" w14:textId="77777777" w:rsidTr="00137C35">
        <w:tc>
          <w:tcPr>
            <w:tcW w:w="418" w:type="dxa"/>
          </w:tcPr>
          <w:p w14:paraId="1846A02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186" w:type="dxa"/>
          </w:tcPr>
          <w:p w14:paraId="687AF3C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UsedCRSProfile</w:t>
            </w:r>
          </w:p>
        </w:tc>
        <w:tc>
          <w:tcPr>
            <w:tcW w:w="2693" w:type="dxa"/>
          </w:tcPr>
          <w:p w14:paraId="4FE7CE1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w:t>
            </w:r>
          </w:p>
        </w:tc>
        <w:tc>
          <w:tcPr>
            <w:tcW w:w="3253" w:type="dxa"/>
          </w:tcPr>
          <w:p w14:paraId="0AD9772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GDS profile with it the query was made. This value can be changed if a rule from the RuleEngine is used.</w:t>
            </w:r>
          </w:p>
        </w:tc>
      </w:tr>
    </w:tbl>
    <w:p w14:paraId="75B3FBBF" w14:textId="77777777" w:rsidR="00137C35" w:rsidRPr="00995D1A" w:rsidRDefault="00137C35" w:rsidP="00137C35"/>
    <w:p w14:paraId="14CDB7AA" w14:textId="77777777" w:rsidR="00137C35" w:rsidRPr="00995D1A" w:rsidRDefault="00137C35" w:rsidP="00137C35">
      <w:pPr>
        <w:pStyle w:val="berschrift1"/>
      </w:pPr>
      <w:bookmarkStart w:id="220" w:name="_Toc481678578"/>
      <w:bookmarkStart w:id="221" w:name="_Toc491679691"/>
      <w:r w:rsidRPr="00995D1A">
        <w:t>GetFareDisplay</w:t>
      </w:r>
      <w:bookmarkEnd w:id="220"/>
      <w:bookmarkEnd w:id="221"/>
    </w:p>
    <w:p w14:paraId="330BB02D" w14:textId="77777777" w:rsidR="00137C35" w:rsidRPr="00995D1A" w:rsidRDefault="00137C35" w:rsidP="00137C35">
      <w:pPr>
        <w:pStyle w:val="StyleHeading2Helvetica1"/>
      </w:pPr>
      <w:bookmarkStart w:id="222" w:name="_Toc481678579"/>
      <w:bookmarkStart w:id="223" w:name="_Toc491679692"/>
      <w:r w:rsidRPr="00995D1A">
        <w:t>Method</w:t>
      </w:r>
      <w:bookmarkEnd w:id="222"/>
      <w:bookmarkEnd w:id="223"/>
    </w:p>
    <w:p w14:paraId="627289C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780"/>
        <w:gridCol w:w="1980"/>
      </w:tblGrid>
      <w:tr w:rsidR="00137C35" w:rsidRPr="00995D1A" w14:paraId="47E39A44" w14:textId="77777777" w:rsidTr="00137C35">
        <w:tc>
          <w:tcPr>
            <w:tcW w:w="8550" w:type="dxa"/>
            <w:gridSpan w:val="4"/>
          </w:tcPr>
          <w:p w14:paraId="5F1BC86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GetFareDisplay</w:t>
            </w:r>
          </w:p>
        </w:tc>
      </w:tr>
      <w:tr w:rsidR="00137C35" w:rsidRPr="00995D1A" w14:paraId="375D24F1" w14:textId="77777777" w:rsidTr="00137C35">
        <w:tc>
          <w:tcPr>
            <w:tcW w:w="418" w:type="dxa"/>
          </w:tcPr>
          <w:p w14:paraId="01A1F8CD" w14:textId="77777777" w:rsidR="00137C35" w:rsidRPr="00995D1A" w:rsidRDefault="00137C35" w:rsidP="00137C35">
            <w:pPr>
              <w:spacing w:line="240" w:lineRule="auto"/>
              <w:rPr>
                <w:rFonts w:ascii="Helvetica" w:hAnsi="Helvetica" w:cs="Tahoma"/>
                <w:b/>
                <w:bCs/>
                <w:sz w:val="20"/>
              </w:rPr>
            </w:pPr>
            <w:bookmarkStart w:id="224" w:name="OLE_LINK1"/>
            <w:bookmarkStart w:id="225" w:name="OLE_LINK2"/>
            <w:r w:rsidRPr="00995D1A">
              <w:rPr>
                <w:rFonts w:ascii="Helvetica" w:hAnsi="Helvetica" w:cs="Tahoma"/>
                <w:b/>
                <w:bCs/>
                <w:sz w:val="20"/>
              </w:rPr>
              <w:t>M</w:t>
            </w:r>
          </w:p>
        </w:tc>
        <w:tc>
          <w:tcPr>
            <w:tcW w:w="2372" w:type="dxa"/>
          </w:tcPr>
          <w:p w14:paraId="3DD278A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780" w:type="dxa"/>
          </w:tcPr>
          <w:p w14:paraId="4E6AC67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980" w:type="dxa"/>
          </w:tcPr>
          <w:p w14:paraId="714D23A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791CC325" w14:textId="77777777" w:rsidTr="00137C35">
        <w:tc>
          <w:tcPr>
            <w:tcW w:w="418" w:type="dxa"/>
          </w:tcPr>
          <w:p w14:paraId="0B5F0DC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58A0C8D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780" w:type="dxa"/>
          </w:tcPr>
          <w:p w14:paraId="2B468EE4" w14:textId="12AEBF11"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980" w:type="dxa"/>
          </w:tcPr>
          <w:p w14:paraId="4CE49B0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8AE33DC" w14:textId="77777777" w:rsidTr="00137C35">
        <w:tc>
          <w:tcPr>
            <w:tcW w:w="418" w:type="dxa"/>
          </w:tcPr>
          <w:p w14:paraId="5F774D9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7EE86A1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780" w:type="dxa"/>
          </w:tcPr>
          <w:p w14:paraId="353B55E4" w14:textId="551A3E92"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DisplayRequestData</w:t>
            </w:r>
          </w:p>
        </w:tc>
        <w:tc>
          <w:tcPr>
            <w:tcW w:w="1980" w:type="dxa"/>
          </w:tcPr>
          <w:p w14:paraId="405ADBC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1BEA1C2" w14:textId="77777777" w:rsidTr="00137C35">
        <w:tc>
          <w:tcPr>
            <w:tcW w:w="418" w:type="dxa"/>
          </w:tcPr>
          <w:p w14:paraId="4E088591"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37F8F54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780" w:type="dxa"/>
          </w:tcPr>
          <w:p w14:paraId="64E56F77" w14:textId="0470D5C0"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rPr>
              <w:t>DisplayResponseData</w:t>
            </w:r>
          </w:p>
        </w:tc>
        <w:tc>
          <w:tcPr>
            <w:tcW w:w="1980" w:type="dxa"/>
          </w:tcPr>
          <w:p w14:paraId="50F212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395076F4" w14:textId="77777777" w:rsidR="00137C35" w:rsidRPr="00995D1A" w:rsidRDefault="00137C35" w:rsidP="00137C35">
      <w:pPr>
        <w:pStyle w:val="StyleHeading2Helvetica1"/>
      </w:pPr>
      <w:bookmarkStart w:id="226" w:name="_Toc481678580"/>
      <w:bookmarkStart w:id="227" w:name="_Toc491679693"/>
      <w:bookmarkEnd w:id="224"/>
      <w:bookmarkEnd w:id="225"/>
      <w:r w:rsidRPr="00995D1A">
        <w:t>RequestObject</w:t>
      </w:r>
      <w:bookmarkEnd w:id="226"/>
      <w:bookmarkEnd w:id="227"/>
    </w:p>
    <w:p w14:paraId="5EF042A2" w14:textId="77777777" w:rsidR="00137C35" w:rsidRPr="00995D1A" w:rsidRDefault="00137C35" w:rsidP="00137C35">
      <w:pPr>
        <w:keepNext/>
        <w:ind w:left="851" w:firstLine="90"/>
        <w:rPr>
          <w:rFonts w:ascii="Helvetica" w:hAnsi="Helvetica"/>
        </w:rPr>
      </w:pPr>
      <w:r w:rsidRPr="00995D1A">
        <w:rPr>
          <w:rFonts w:ascii="Helvetica" w:hAnsi="Helvetica"/>
          <w:noProof/>
          <w:lang w:val="de-DE" w:eastAsia="de-DE"/>
        </w:rPr>
        <w:drawing>
          <wp:inline distT="0" distB="0" distL="0" distR="0" wp14:anchorId="6D4FFAC6" wp14:editId="30546F99">
            <wp:extent cx="3916045" cy="6993890"/>
            <wp:effectExtent l="0" t="0" r="8255"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6045" cy="6993890"/>
                    </a:xfrm>
                    <a:prstGeom prst="rect">
                      <a:avLst/>
                    </a:prstGeom>
                    <a:noFill/>
                    <a:ln>
                      <a:noFill/>
                    </a:ln>
                  </pic:spPr>
                </pic:pic>
              </a:graphicData>
            </a:graphic>
          </wp:inline>
        </w:drawing>
      </w:r>
      <w:r w:rsidRPr="00995D1A">
        <w:rPr>
          <w:rFonts w:ascii="Helvetica" w:hAnsi="Helvetica"/>
        </w:rPr>
        <w:t xml:space="preserve"> </w:t>
      </w:r>
    </w:p>
    <w:p w14:paraId="42393271" w14:textId="77777777" w:rsidR="00137C35" w:rsidRPr="00995D1A" w:rsidRDefault="00137C35" w:rsidP="00137C35">
      <w:pPr>
        <w:keepNext/>
        <w:rPr>
          <w:rFonts w:ascii="Helvetica" w:hAnsi="Helvetica"/>
        </w:rPr>
      </w:pPr>
    </w:p>
    <w:p w14:paraId="275100FA" w14:textId="77777777" w:rsidR="00137C35" w:rsidRPr="00995D1A" w:rsidRDefault="00137C35" w:rsidP="00137C35">
      <w:pPr>
        <w:pStyle w:val="berschrift3"/>
      </w:pPr>
      <w:bookmarkStart w:id="228" w:name="_DisplayRequestData"/>
      <w:bookmarkStart w:id="229" w:name="_Toc481678581"/>
      <w:bookmarkStart w:id="230" w:name="_Toc491679694"/>
      <w:bookmarkEnd w:id="228"/>
      <w:r w:rsidRPr="00995D1A">
        <w:t>DisplayRequestData</w:t>
      </w:r>
      <w:bookmarkEnd w:id="229"/>
      <w:bookmarkEnd w:id="230"/>
    </w:p>
    <w:p w14:paraId="699F4E2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2976"/>
        <w:gridCol w:w="3537"/>
      </w:tblGrid>
      <w:tr w:rsidR="00137C35" w:rsidRPr="00995D1A" w14:paraId="267B002D" w14:textId="77777777" w:rsidTr="00137C35">
        <w:tc>
          <w:tcPr>
            <w:tcW w:w="8550" w:type="dxa"/>
            <w:gridSpan w:val="4"/>
          </w:tcPr>
          <w:p w14:paraId="1F87595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DisplayRequestData</w:t>
            </w:r>
          </w:p>
        </w:tc>
      </w:tr>
      <w:tr w:rsidR="00137C35" w:rsidRPr="00995D1A" w14:paraId="6660A7CE" w14:textId="77777777" w:rsidTr="00137C35">
        <w:tc>
          <w:tcPr>
            <w:tcW w:w="418" w:type="dxa"/>
          </w:tcPr>
          <w:p w14:paraId="57C2803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619" w:type="dxa"/>
          </w:tcPr>
          <w:p w14:paraId="5BBD647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976" w:type="dxa"/>
          </w:tcPr>
          <w:p w14:paraId="0BC51D8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240B73A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E3A048F" w14:textId="77777777" w:rsidTr="00137C35">
        <w:tc>
          <w:tcPr>
            <w:tcW w:w="418" w:type="dxa"/>
          </w:tcPr>
          <w:p w14:paraId="25127762" w14:textId="77777777" w:rsidR="00137C35" w:rsidRPr="00995D1A" w:rsidRDefault="00137C35" w:rsidP="00137C35">
            <w:pPr>
              <w:keepNext/>
              <w:keepLines/>
              <w:spacing w:line="240" w:lineRule="auto"/>
              <w:rPr>
                <w:rFonts w:ascii="Helvetica" w:hAnsi="Helvetica" w:cs="Tahoma"/>
                <w:sz w:val="20"/>
              </w:rPr>
            </w:pPr>
          </w:p>
        </w:tc>
        <w:tc>
          <w:tcPr>
            <w:tcW w:w="1619" w:type="dxa"/>
          </w:tcPr>
          <w:p w14:paraId="507AB38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Carriers</w:t>
            </w:r>
          </w:p>
        </w:tc>
        <w:tc>
          <w:tcPr>
            <w:tcW w:w="2976" w:type="dxa"/>
          </w:tcPr>
          <w:p w14:paraId="0E4551F4" w14:textId="616AACE3"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DisplayRequestCarrier[]</w:t>
            </w:r>
          </w:p>
        </w:tc>
        <w:tc>
          <w:tcPr>
            <w:tcW w:w="3537" w:type="dxa"/>
          </w:tcPr>
          <w:p w14:paraId="1465BB4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Collection of the included or excluded carriers.</w:t>
            </w:r>
          </w:p>
          <w:p w14:paraId="1DCF8BF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36388CCC" w14:textId="77777777" w:rsidTr="00137C35">
        <w:tc>
          <w:tcPr>
            <w:tcW w:w="418" w:type="dxa"/>
          </w:tcPr>
          <w:p w14:paraId="52CDBCC3"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619" w:type="dxa"/>
          </w:tcPr>
          <w:p w14:paraId="39CF646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Configuration</w:t>
            </w:r>
          </w:p>
        </w:tc>
        <w:tc>
          <w:tcPr>
            <w:tcW w:w="2976" w:type="dxa"/>
          </w:tcPr>
          <w:p w14:paraId="644A810D" w14:textId="040BDA1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DisplayRequestConfiguration</w:t>
            </w:r>
          </w:p>
        </w:tc>
        <w:tc>
          <w:tcPr>
            <w:tcW w:w="3537" w:type="dxa"/>
          </w:tcPr>
          <w:p w14:paraId="1945C92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configuration.</w:t>
            </w:r>
          </w:p>
          <w:p w14:paraId="2543D46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261EB6D2" w14:textId="77777777" w:rsidTr="00137C35">
        <w:tc>
          <w:tcPr>
            <w:tcW w:w="418" w:type="dxa"/>
          </w:tcPr>
          <w:p w14:paraId="327E40FB"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619" w:type="dxa"/>
          </w:tcPr>
          <w:p w14:paraId="308FB2F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w:t>
            </w:r>
          </w:p>
        </w:tc>
        <w:tc>
          <w:tcPr>
            <w:tcW w:w="2976" w:type="dxa"/>
          </w:tcPr>
          <w:p w14:paraId="13D1F9D7" w14:textId="5195E0AB"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DisplayRequestFare</w:t>
            </w:r>
          </w:p>
        </w:tc>
        <w:tc>
          <w:tcPr>
            <w:tcW w:w="3537" w:type="dxa"/>
          </w:tcPr>
          <w:p w14:paraId="796A587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fare information</w:t>
            </w:r>
          </w:p>
          <w:p w14:paraId="7FD193C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0FE17514" w14:textId="77777777" w:rsidTr="00137C35">
        <w:tc>
          <w:tcPr>
            <w:tcW w:w="418" w:type="dxa"/>
          </w:tcPr>
          <w:p w14:paraId="0358706F"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619" w:type="dxa"/>
          </w:tcPr>
          <w:p w14:paraId="72DDF32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Legs</w:t>
            </w:r>
          </w:p>
        </w:tc>
        <w:tc>
          <w:tcPr>
            <w:tcW w:w="2976" w:type="dxa"/>
          </w:tcPr>
          <w:p w14:paraId="47C59B59" w14:textId="2175F21A"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DisplayRequestLeg[]</w:t>
            </w:r>
          </w:p>
        </w:tc>
        <w:tc>
          <w:tcPr>
            <w:tcW w:w="3537" w:type="dxa"/>
          </w:tcPr>
          <w:p w14:paraId="02E5752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Collection of the legs</w:t>
            </w:r>
          </w:p>
          <w:p w14:paraId="37CB5DF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r w:rsidRPr="00995D1A">
              <w:rPr>
                <w:rFonts w:ascii="Helvetica" w:hAnsi="Helvetica" w:cs="Tahoma"/>
                <w:sz w:val="20"/>
              </w:rPr>
              <w:t>.</w:t>
            </w:r>
          </w:p>
        </w:tc>
      </w:tr>
      <w:tr w:rsidR="00137C35" w:rsidRPr="00995D1A" w14:paraId="33B2D279" w14:textId="77777777" w:rsidTr="00137C35">
        <w:tc>
          <w:tcPr>
            <w:tcW w:w="418" w:type="dxa"/>
          </w:tcPr>
          <w:p w14:paraId="5755334A"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619" w:type="dxa"/>
          </w:tcPr>
          <w:p w14:paraId="7A9D927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Passengers</w:t>
            </w:r>
          </w:p>
        </w:tc>
        <w:tc>
          <w:tcPr>
            <w:tcW w:w="2976" w:type="dxa"/>
          </w:tcPr>
          <w:p w14:paraId="0A08F7B7" w14:textId="66291B03"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DisplayRequestPassenger[]</w:t>
            </w:r>
          </w:p>
        </w:tc>
        <w:tc>
          <w:tcPr>
            <w:tcW w:w="3537" w:type="dxa"/>
          </w:tcPr>
          <w:p w14:paraId="1513CD2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Collection of the passengers.</w:t>
            </w:r>
          </w:p>
        </w:tc>
      </w:tr>
    </w:tbl>
    <w:p w14:paraId="6E413C5A" w14:textId="77777777" w:rsidR="00137C35" w:rsidRPr="00995D1A" w:rsidRDefault="00137C35" w:rsidP="00137C35">
      <w:bookmarkStart w:id="231" w:name="_DisplayRequestFare"/>
      <w:bookmarkEnd w:id="231"/>
    </w:p>
    <w:p w14:paraId="57B54513" w14:textId="77777777" w:rsidR="00137C35" w:rsidRPr="00995D1A" w:rsidRDefault="00137C35" w:rsidP="00137C35">
      <w:pPr>
        <w:spacing w:before="0" w:after="0" w:line="240" w:lineRule="auto"/>
      </w:pPr>
      <w:r w:rsidRPr="00995D1A">
        <w:br w:type="page"/>
      </w:r>
    </w:p>
    <w:p w14:paraId="6027D7D2" w14:textId="77777777" w:rsidR="00137C35" w:rsidRPr="00995D1A" w:rsidRDefault="00137C35" w:rsidP="00137C35"/>
    <w:p w14:paraId="738F7F08" w14:textId="77777777" w:rsidR="00137C35" w:rsidRPr="00995D1A" w:rsidRDefault="00137C35" w:rsidP="00137C35">
      <w:pPr>
        <w:pStyle w:val="berschrift3"/>
      </w:pPr>
      <w:bookmarkStart w:id="232" w:name="_Toc481678582"/>
      <w:bookmarkStart w:id="233" w:name="_Toc491679695"/>
      <w:r w:rsidRPr="00995D1A">
        <w:t>DisplayRequestFare</w:t>
      </w:r>
      <w:bookmarkEnd w:id="232"/>
      <w:bookmarkEnd w:id="233"/>
    </w:p>
    <w:p w14:paraId="63095DC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693"/>
        <w:gridCol w:w="3820"/>
      </w:tblGrid>
      <w:tr w:rsidR="00137C35" w:rsidRPr="00995D1A" w14:paraId="37B0E594" w14:textId="77777777" w:rsidTr="00137C35">
        <w:tc>
          <w:tcPr>
            <w:tcW w:w="8550" w:type="dxa"/>
            <w:gridSpan w:val="4"/>
          </w:tcPr>
          <w:p w14:paraId="795E74B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DisplayRequestFare</w:t>
            </w:r>
          </w:p>
        </w:tc>
      </w:tr>
      <w:tr w:rsidR="00137C35" w:rsidRPr="00995D1A" w14:paraId="489A8803" w14:textId="77777777" w:rsidTr="00137C35">
        <w:tc>
          <w:tcPr>
            <w:tcW w:w="477" w:type="dxa"/>
          </w:tcPr>
          <w:p w14:paraId="186428B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557AFF6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693" w:type="dxa"/>
          </w:tcPr>
          <w:p w14:paraId="6AA4BCC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4CEA03A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38EA833" w14:textId="77777777" w:rsidTr="00137C35">
        <w:tc>
          <w:tcPr>
            <w:tcW w:w="477" w:type="dxa"/>
          </w:tcPr>
          <w:p w14:paraId="6B60C85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560" w:type="dxa"/>
          </w:tcPr>
          <w:p w14:paraId="7AF25EA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w:t>
            </w:r>
          </w:p>
        </w:tc>
        <w:tc>
          <w:tcPr>
            <w:tcW w:w="2693" w:type="dxa"/>
          </w:tcPr>
          <w:p w14:paraId="3F257380" w14:textId="1752C9D0"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DisplayRequestCharter</w:t>
            </w:r>
          </w:p>
        </w:tc>
        <w:tc>
          <w:tcPr>
            <w:tcW w:w="3820" w:type="dxa"/>
          </w:tcPr>
          <w:p w14:paraId="1ACCB8B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CharterFare details.</w:t>
            </w:r>
          </w:p>
          <w:p w14:paraId="3AD6F55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7BBECB65" w14:textId="77777777" w:rsidTr="00137C35">
        <w:tc>
          <w:tcPr>
            <w:tcW w:w="477" w:type="dxa"/>
          </w:tcPr>
          <w:p w14:paraId="72D7A310" w14:textId="77777777" w:rsidR="00137C35" w:rsidRPr="00995D1A" w:rsidRDefault="00137C35" w:rsidP="00137C35">
            <w:pPr>
              <w:keepNext/>
              <w:keepLines/>
              <w:widowControl w:val="0"/>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560" w:type="dxa"/>
          </w:tcPr>
          <w:p w14:paraId="5597844A"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GDS</w:t>
            </w:r>
          </w:p>
        </w:tc>
        <w:tc>
          <w:tcPr>
            <w:tcW w:w="2693" w:type="dxa"/>
          </w:tcPr>
          <w:p w14:paraId="30BADEE1" w14:textId="733997B6" w:rsidR="00137C35" w:rsidRPr="00995D1A" w:rsidRDefault="00137C35" w:rsidP="00137C35">
            <w:pPr>
              <w:keepNext/>
              <w:keepLines/>
              <w:widowControl w:val="0"/>
              <w:spacing w:line="240" w:lineRule="auto"/>
            </w:pPr>
            <w:r w:rsidRPr="00995D1A">
              <w:rPr>
                <w:rFonts w:ascii="Helvetica" w:hAnsi="Helvetica" w:cs="Tahoma"/>
                <w:sz w:val="20"/>
              </w:rPr>
              <w:t>DisplayRequestGDSFares</w:t>
            </w:r>
          </w:p>
        </w:tc>
        <w:tc>
          <w:tcPr>
            <w:tcW w:w="3820" w:type="dxa"/>
          </w:tcPr>
          <w:p w14:paraId="0C0528F8"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all GDS fare settings</w:t>
            </w:r>
          </w:p>
          <w:p w14:paraId="3D0173A8"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A89654C" w14:textId="77777777" w:rsidTr="00137C35">
        <w:tc>
          <w:tcPr>
            <w:tcW w:w="477" w:type="dxa"/>
          </w:tcPr>
          <w:p w14:paraId="618DD9F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560" w:type="dxa"/>
          </w:tcPr>
          <w:p w14:paraId="19EF2DA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Net</w:t>
            </w:r>
          </w:p>
        </w:tc>
        <w:tc>
          <w:tcPr>
            <w:tcW w:w="2693" w:type="dxa"/>
          </w:tcPr>
          <w:p w14:paraId="07B70224" w14:textId="5E247BC8"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DisplayRequestNet</w:t>
            </w:r>
          </w:p>
        </w:tc>
        <w:tc>
          <w:tcPr>
            <w:tcW w:w="3820" w:type="dxa"/>
          </w:tcPr>
          <w:p w14:paraId="12D9C17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NetFares details.</w:t>
            </w:r>
          </w:p>
          <w:p w14:paraId="46E000B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455435C5" w14:textId="77777777" w:rsidTr="00137C35">
        <w:tc>
          <w:tcPr>
            <w:tcW w:w="477" w:type="dxa"/>
          </w:tcPr>
          <w:p w14:paraId="23FFDA2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560" w:type="dxa"/>
          </w:tcPr>
          <w:p w14:paraId="2960868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Web</w:t>
            </w:r>
          </w:p>
        </w:tc>
        <w:tc>
          <w:tcPr>
            <w:tcW w:w="2693" w:type="dxa"/>
          </w:tcPr>
          <w:p w14:paraId="771493CB" w14:textId="53239403"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DisplayRequestWeb</w:t>
            </w:r>
          </w:p>
        </w:tc>
        <w:tc>
          <w:tcPr>
            <w:tcW w:w="3820" w:type="dxa"/>
          </w:tcPr>
          <w:p w14:paraId="6B76D4E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WebFare details.</w:t>
            </w:r>
          </w:p>
          <w:p w14:paraId="48D242A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D5B0B67" w14:textId="77777777" w:rsidTr="00137C35">
        <w:tc>
          <w:tcPr>
            <w:tcW w:w="477" w:type="dxa"/>
          </w:tcPr>
          <w:p w14:paraId="4A9FA161" w14:textId="77777777" w:rsidR="00137C35" w:rsidRPr="00995D1A" w:rsidRDefault="00137C35" w:rsidP="00137C35">
            <w:pPr>
              <w:keepNext/>
              <w:keepLines/>
              <w:widowControl w:val="0"/>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560" w:type="dxa"/>
          </w:tcPr>
          <w:p w14:paraId="68FEE5C5"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Vayant</w:t>
            </w:r>
          </w:p>
        </w:tc>
        <w:tc>
          <w:tcPr>
            <w:tcW w:w="2693" w:type="dxa"/>
          </w:tcPr>
          <w:p w14:paraId="15C1A71D" w14:textId="7A618B60"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RequestVayantData</w:t>
            </w:r>
          </w:p>
        </w:tc>
        <w:tc>
          <w:tcPr>
            <w:tcW w:w="3820" w:type="dxa"/>
          </w:tcPr>
          <w:p w14:paraId="4134B045"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all vanyant fare settings</w:t>
            </w:r>
          </w:p>
        </w:tc>
      </w:tr>
    </w:tbl>
    <w:p w14:paraId="48D13B12" w14:textId="77777777" w:rsidR="00137C35" w:rsidRPr="00995D1A" w:rsidRDefault="00137C35" w:rsidP="00137C35">
      <w:pPr>
        <w:rPr>
          <w:rFonts w:ascii="Helvetica" w:hAnsi="Helvetica" w:cs="Tahoma"/>
          <w:sz w:val="20"/>
        </w:rPr>
      </w:pPr>
      <w:bookmarkStart w:id="234" w:name="_DisplayRequestCorporate"/>
      <w:bookmarkStart w:id="235" w:name="_DisplayRequestPublished"/>
      <w:bookmarkStart w:id="236" w:name="_DisplayRequestGDSFares"/>
      <w:bookmarkEnd w:id="234"/>
      <w:bookmarkEnd w:id="235"/>
      <w:bookmarkEnd w:id="236"/>
      <w:r w:rsidRPr="00995D1A">
        <w:rPr>
          <w:rFonts w:ascii="Helvetica" w:hAnsi="Helvetica" w:cs="Tahoma"/>
          <w:sz w:val="20"/>
        </w:rPr>
        <w:t>X</w:t>
      </w:r>
      <w:r w:rsidRPr="00995D1A">
        <w:rPr>
          <w:rFonts w:ascii="Helvetica" w:hAnsi="Helvetica" w:cs="Tahoma"/>
          <w:sz w:val="20"/>
          <w:vertAlign w:val="superscript"/>
        </w:rPr>
        <w:t>1</w:t>
      </w:r>
      <w:r w:rsidRPr="00995D1A">
        <w:rPr>
          <w:rFonts w:ascii="Helvetica" w:hAnsi="Helvetica" w:cs="Tahoma"/>
          <w:sz w:val="20"/>
        </w:rPr>
        <w:t>: Minimum one fare element has to be set!</w:t>
      </w:r>
    </w:p>
    <w:p w14:paraId="1DD3F46A" w14:textId="77777777" w:rsidR="00137C35" w:rsidRPr="00995D1A" w:rsidRDefault="00137C35" w:rsidP="00137C35"/>
    <w:p w14:paraId="675435EF" w14:textId="77777777" w:rsidR="00137C35" w:rsidRPr="00995D1A" w:rsidRDefault="00137C35" w:rsidP="00137C35">
      <w:pPr>
        <w:pStyle w:val="berschrift3"/>
      </w:pPr>
      <w:bookmarkStart w:id="237" w:name="_Toc481678583"/>
      <w:bookmarkStart w:id="238" w:name="_Toc491679696"/>
      <w:r w:rsidRPr="00995D1A">
        <w:t>DisplayRequestGDSFares</w:t>
      </w:r>
      <w:bookmarkEnd w:id="237"/>
      <w:bookmarkEnd w:id="238"/>
    </w:p>
    <w:p w14:paraId="24A6113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 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1418"/>
        <w:gridCol w:w="4245"/>
      </w:tblGrid>
      <w:tr w:rsidR="00137C35" w:rsidRPr="00995D1A" w14:paraId="10BA5293" w14:textId="77777777" w:rsidTr="00137C35">
        <w:tc>
          <w:tcPr>
            <w:tcW w:w="8550" w:type="dxa"/>
            <w:gridSpan w:val="4"/>
          </w:tcPr>
          <w:p w14:paraId="11EEC9A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GDSFares : SharedStructs.GDSFares</w:t>
            </w:r>
          </w:p>
        </w:tc>
      </w:tr>
      <w:tr w:rsidR="00137C35" w:rsidRPr="00995D1A" w14:paraId="03F36E55" w14:textId="77777777" w:rsidTr="00137C35">
        <w:tc>
          <w:tcPr>
            <w:tcW w:w="418" w:type="dxa"/>
          </w:tcPr>
          <w:p w14:paraId="56FE9B8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469" w:type="dxa"/>
          </w:tcPr>
          <w:p w14:paraId="00A0965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418" w:type="dxa"/>
          </w:tcPr>
          <w:p w14:paraId="2BB4E98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245" w:type="dxa"/>
          </w:tcPr>
          <w:p w14:paraId="566F393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8A29002" w14:textId="77777777" w:rsidTr="00137C35">
        <w:tc>
          <w:tcPr>
            <w:tcW w:w="418" w:type="dxa"/>
          </w:tcPr>
          <w:p w14:paraId="2CDC5F3D" w14:textId="77777777" w:rsidR="00137C35" w:rsidRPr="00995D1A" w:rsidRDefault="00137C35" w:rsidP="00137C35">
            <w:pPr>
              <w:keepNext/>
              <w:keepLines/>
              <w:spacing w:line="240" w:lineRule="auto"/>
              <w:rPr>
                <w:rFonts w:ascii="Helvetica" w:hAnsi="Helvetica" w:cs="Tahoma"/>
                <w:sz w:val="20"/>
              </w:rPr>
            </w:pPr>
          </w:p>
        </w:tc>
        <w:tc>
          <w:tcPr>
            <w:tcW w:w="2469" w:type="dxa"/>
          </w:tcPr>
          <w:p w14:paraId="1D3E6F0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sz w:val="20"/>
                <w:lang w:val="de-DE"/>
              </w:rPr>
              <w:t>ConcurrentFareDisplays</w:t>
            </w:r>
          </w:p>
        </w:tc>
        <w:tc>
          <w:tcPr>
            <w:tcW w:w="1418" w:type="dxa"/>
          </w:tcPr>
          <w:p w14:paraId="7F35CDB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4245" w:type="dxa"/>
          </w:tcPr>
          <w:p w14:paraId="4E21901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sz w:val="20"/>
              </w:rPr>
              <w:t>Number to manage how many GDS TAs could be used for this FareDisplay command. Per default the system uses only one single TA.</w:t>
            </w:r>
          </w:p>
        </w:tc>
      </w:tr>
      <w:tr w:rsidR="00137C35" w:rsidRPr="00995D1A" w14:paraId="5980B8ED" w14:textId="77777777" w:rsidTr="00137C35">
        <w:tc>
          <w:tcPr>
            <w:tcW w:w="418" w:type="dxa"/>
          </w:tcPr>
          <w:p w14:paraId="0F7B9703" w14:textId="77777777" w:rsidR="00137C35" w:rsidRPr="00995D1A" w:rsidRDefault="00137C35" w:rsidP="00137C35">
            <w:pPr>
              <w:keepNext/>
              <w:keepLines/>
              <w:spacing w:line="240" w:lineRule="auto"/>
              <w:rPr>
                <w:rFonts w:ascii="Helvetica" w:hAnsi="Helvetica" w:cs="Tahoma"/>
                <w:sz w:val="20"/>
              </w:rPr>
            </w:pPr>
          </w:p>
        </w:tc>
        <w:tc>
          <w:tcPr>
            <w:tcW w:w="2469" w:type="dxa"/>
          </w:tcPr>
          <w:p w14:paraId="135D125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ExcludeSpecialFares</w:t>
            </w:r>
          </w:p>
        </w:tc>
        <w:tc>
          <w:tcPr>
            <w:tcW w:w="1418" w:type="dxa"/>
          </w:tcPr>
          <w:p w14:paraId="7495CC6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Bool </w:t>
            </w:r>
          </w:p>
        </w:tc>
        <w:tc>
          <w:tcPr>
            <w:tcW w:w="4245" w:type="dxa"/>
          </w:tcPr>
          <w:p w14:paraId="31CE7C3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No return of any special or excursion fares.</w:t>
            </w:r>
          </w:p>
        </w:tc>
      </w:tr>
    </w:tbl>
    <w:p w14:paraId="3A433F9A" w14:textId="77777777" w:rsidR="00137C35" w:rsidRPr="00995D1A" w:rsidRDefault="00137C35" w:rsidP="00137C35">
      <w:pPr>
        <w:rPr>
          <w:lang w:val="en-US"/>
        </w:rPr>
      </w:pPr>
      <w:bookmarkStart w:id="239" w:name="_DisplayRequestNego"/>
      <w:bookmarkStart w:id="240" w:name="_DisplayRequestWeb"/>
      <w:bookmarkEnd w:id="239"/>
      <w:bookmarkEnd w:id="240"/>
    </w:p>
    <w:p w14:paraId="40EBD92D" w14:textId="77777777" w:rsidR="00137C35" w:rsidRPr="00995D1A" w:rsidRDefault="00137C35" w:rsidP="00137C35">
      <w:pPr>
        <w:pStyle w:val="berschrift3"/>
      </w:pPr>
      <w:bookmarkStart w:id="241" w:name="_Toc481678584"/>
      <w:bookmarkStart w:id="242" w:name="_Toc491679697"/>
      <w:r w:rsidRPr="00995D1A">
        <w:t>DisplayRequestWeb</w:t>
      </w:r>
      <w:bookmarkEnd w:id="241"/>
      <w:bookmarkEnd w:id="242"/>
    </w:p>
    <w:p w14:paraId="32F7723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 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1710"/>
        <w:gridCol w:w="4230"/>
      </w:tblGrid>
      <w:tr w:rsidR="00137C35" w:rsidRPr="00995D1A" w14:paraId="48F36E3C" w14:textId="77777777" w:rsidTr="00137C35">
        <w:tc>
          <w:tcPr>
            <w:tcW w:w="8550" w:type="dxa"/>
            <w:gridSpan w:val="4"/>
          </w:tcPr>
          <w:p w14:paraId="59E5337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Web</w:t>
            </w:r>
          </w:p>
        </w:tc>
      </w:tr>
      <w:tr w:rsidR="00137C35" w:rsidRPr="00995D1A" w14:paraId="50083431" w14:textId="77777777" w:rsidTr="00137C35">
        <w:tc>
          <w:tcPr>
            <w:tcW w:w="418" w:type="dxa"/>
          </w:tcPr>
          <w:p w14:paraId="3DD8DB2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92" w:type="dxa"/>
          </w:tcPr>
          <w:p w14:paraId="435B209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0" w:type="dxa"/>
          </w:tcPr>
          <w:p w14:paraId="19FECD2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230" w:type="dxa"/>
          </w:tcPr>
          <w:p w14:paraId="5F11FC4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CE04AD7" w14:textId="77777777" w:rsidTr="00137C35">
        <w:tc>
          <w:tcPr>
            <w:tcW w:w="418" w:type="dxa"/>
          </w:tcPr>
          <w:p w14:paraId="65C71410" w14:textId="77777777" w:rsidR="00137C35" w:rsidRPr="00995D1A" w:rsidRDefault="00137C35" w:rsidP="00137C35">
            <w:pPr>
              <w:spacing w:line="240" w:lineRule="auto"/>
              <w:rPr>
                <w:rFonts w:ascii="Helvetica" w:hAnsi="Helvetica" w:cs="Tahoma"/>
                <w:sz w:val="20"/>
              </w:rPr>
            </w:pPr>
          </w:p>
        </w:tc>
        <w:tc>
          <w:tcPr>
            <w:tcW w:w="2192" w:type="dxa"/>
          </w:tcPr>
          <w:p w14:paraId="2159A8F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Country</w:t>
            </w:r>
          </w:p>
        </w:tc>
        <w:tc>
          <w:tcPr>
            <w:tcW w:w="1710" w:type="dxa"/>
          </w:tcPr>
          <w:p w14:paraId="07B3EEF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230" w:type="dxa"/>
          </w:tcPr>
          <w:p w14:paraId="1CE2338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Additional parameter for the Boardingdetails and the payment methods.</w:t>
            </w:r>
          </w:p>
        </w:tc>
      </w:tr>
      <w:tr w:rsidR="00137C35" w:rsidRPr="00995D1A" w14:paraId="72FF89F8" w14:textId="77777777" w:rsidTr="00137C35">
        <w:tc>
          <w:tcPr>
            <w:tcW w:w="418" w:type="dxa"/>
          </w:tcPr>
          <w:p w14:paraId="33A3F0C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92" w:type="dxa"/>
          </w:tcPr>
          <w:p w14:paraId="3359A20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NumberOfWebFares</w:t>
            </w:r>
          </w:p>
        </w:tc>
        <w:tc>
          <w:tcPr>
            <w:tcW w:w="1710" w:type="dxa"/>
          </w:tcPr>
          <w:p w14:paraId="10A960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230" w:type="dxa"/>
          </w:tcPr>
          <w:p w14:paraId="4CE6E6C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The number of requested WebFares. </w:t>
            </w:r>
          </w:p>
          <w:p w14:paraId="51317FC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600C50B" w14:textId="77777777" w:rsidTr="00137C35">
        <w:tc>
          <w:tcPr>
            <w:tcW w:w="418" w:type="dxa"/>
          </w:tcPr>
          <w:p w14:paraId="505CF46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92" w:type="dxa"/>
          </w:tcPr>
          <w:p w14:paraId="19187F9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WebLanguageCode</w:t>
            </w:r>
          </w:p>
        </w:tc>
        <w:tc>
          <w:tcPr>
            <w:tcW w:w="1710" w:type="dxa"/>
          </w:tcPr>
          <w:p w14:paraId="5BE28BF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230" w:type="dxa"/>
          </w:tcPr>
          <w:p w14:paraId="1D20FFC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TLC of the language</w:t>
            </w:r>
          </w:p>
        </w:tc>
      </w:tr>
      <w:tr w:rsidR="00137C35" w:rsidRPr="00995D1A" w14:paraId="659782E9" w14:textId="77777777" w:rsidTr="00137C35">
        <w:tc>
          <w:tcPr>
            <w:tcW w:w="418" w:type="dxa"/>
          </w:tcPr>
          <w:p w14:paraId="3693EB5F" w14:textId="77777777" w:rsidR="00137C35" w:rsidRPr="00995D1A" w:rsidRDefault="00137C35" w:rsidP="00137C35">
            <w:pPr>
              <w:spacing w:line="240" w:lineRule="auto"/>
              <w:rPr>
                <w:rFonts w:ascii="Helvetica" w:hAnsi="Helvetica" w:cs="Tahoma"/>
                <w:sz w:val="20"/>
              </w:rPr>
            </w:pPr>
          </w:p>
        </w:tc>
        <w:tc>
          <w:tcPr>
            <w:tcW w:w="2192" w:type="dxa"/>
          </w:tcPr>
          <w:p w14:paraId="63B9741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WebAgents</w:t>
            </w:r>
          </w:p>
        </w:tc>
        <w:tc>
          <w:tcPr>
            <w:tcW w:w="1710" w:type="dxa"/>
          </w:tcPr>
          <w:p w14:paraId="5CA6F190" w14:textId="6FA4CBC1" w:rsidR="00137C35" w:rsidRPr="00995D1A" w:rsidRDefault="00137C35" w:rsidP="00137C35">
            <w:pPr>
              <w:spacing w:line="240" w:lineRule="auto"/>
              <w:rPr>
                <w:rFonts w:ascii="Helvetica" w:hAnsi="Helvetica" w:cs="Tahoma"/>
                <w:sz w:val="20"/>
              </w:rPr>
            </w:pPr>
            <w:r w:rsidRPr="00995D1A">
              <w:rPr>
                <w:rFonts w:ascii="Helvetica" w:hAnsi="Helvetica" w:cs="Tahoma"/>
                <w:sz w:val="20"/>
              </w:rPr>
              <w:t>Agent[]</w:t>
            </w:r>
          </w:p>
        </w:tc>
        <w:tc>
          <w:tcPr>
            <w:tcW w:w="4230" w:type="dxa"/>
          </w:tcPr>
          <w:p w14:paraId="0B8E1A6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Collection for the WebFare Agents.</w:t>
            </w:r>
          </w:p>
        </w:tc>
      </w:tr>
    </w:tbl>
    <w:p w14:paraId="008605E8" w14:textId="77777777" w:rsidR="00137C35" w:rsidRPr="00995D1A" w:rsidRDefault="00137C35" w:rsidP="00137C35">
      <w:pPr>
        <w:rPr>
          <w:lang w:val="en-US"/>
        </w:rPr>
      </w:pPr>
      <w:bookmarkStart w:id="243" w:name="_DisplayRequestCharter"/>
      <w:bookmarkEnd w:id="243"/>
    </w:p>
    <w:p w14:paraId="309D3FEB" w14:textId="77777777" w:rsidR="00137C35" w:rsidRPr="00995D1A" w:rsidRDefault="00137C35" w:rsidP="00137C35">
      <w:pPr>
        <w:pStyle w:val="berschrift3"/>
      </w:pPr>
      <w:bookmarkStart w:id="244" w:name="_Toc481678585"/>
      <w:bookmarkStart w:id="245" w:name="_Toc491679698"/>
      <w:r w:rsidRPr="00995D1A">
        <w:t>DisplayRequestCharter</w:t>
      </w:r>
      <w:bookmarkEnd w:id="244"/>
      <w:bookmarkEnd w:id="245"/>
    </w:p>
    <w:p w14:paraId="1BA9DB6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 FareDisplayRequestStructs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800"/>
        <w:gridCol w:w="3960"/>
      </w:tblGrid>
      <w:tr w:rsidR="00137C35" w:rsidRPr="00995D1A" w14:paraId="36897B9D" w14:textId="77777777" w:rsidTr="00137C35">
        <w:tc>
          <w:tcPr>
            <w:tcW w:w="8550" w:type="dxa"/>
            <w:gridSpan w:val="4"/>
          </w:tcPr>
          <w:p w14:paraId="5E53239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Charter</w:t>
            </w:r>
          </w:p>
        </w:tc>
      </w:tr>
      <w:tr w:rsidR="00137C35" w:rsidRPr="00995D1A" w14:paraId="0E9A1651" w14:textId="77777777" w:rsidTr="00137C35">
        <w:tc>
          <w:tcPr>
            <w:tcW w:w="418" w:type="dxa"/>
          </w:tcPr>
          <w:p w14:paraId="5357FBB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716098D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00" w:type="dxa"/>
          </w:tcPr>
          <w:p w14:paraId="21D41F2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0" w:type="dxa"/>
          </w:tcPr>
          <w:p w14:paraId="61BC446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235392A" w14:textId="77777777" w:rsidTr="00137C35">
        <w:tc>
          <w:tcPr>
            <w:tcW w:w="418" w:type="dxa"/>
          </w:tcPr>
          <w:p w14:paraId="4856D98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72" w:type="dxa"/>
          </w:tcPr>
          <w:p w14:paraId="46E4AB9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Accounts</w:t>
            </w:r>
          </w:p>
        </w:tc>
        <w:tc>
          <w:tcPr>
            <w:tcW w:w="1800" w:type="dxa"/>
          </w:tcPr>
          <w:p w14:paraId="4D96E677" w14:textId="4C4B2FE4"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CharterAccount[]</w:t>
            </w:r>
          </w:p>
        </w:tc>
        <w:tc>
          <w:tcPr>
            <w:tcW w:w="3960" w:type="dxa"/>
          </w:tcPr>
          <w:p w14:paraId="311448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requested charter plug-in account data.</w:t>
            </w:r>
          </w:p>
        </w:tc>
      </w:tr>
      <w:tr w:rsidR="00137C35" w:rsidRPr="00995D1A" w14:paraId="6E9C60D5" w14:textId="77777777" w:rsidTr="00137C35">
        <w:tc>
          <w:tcPr>
            <w:tcW w:w="418" w:type="dxa"/>
          </w:tcPr>
          <w:p w14:paraId="7EDEE70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72" w:type="dxa"/>
          </w:tcPr>
          <w:p w14:paraId="48530C6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CharterLanguageCode</w:t>
            </w:r>
          </w:p>
        </w:tc>
        <w:tc>
          <w:tcPr>
            <w:tcW w:w="1800" w:type="dxa"/>
          </w:tcPr>
          <w:p w14:paraId="350ECE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60" w:type="dxa"/>
          </w:tcPr>
          <w:p w14:paraId="141B190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Two letter code of the requested language code.</w:t>
            </w:r>
          </w:p>
        </w:tc>
      </w:tr>
      <w:tr w:rsidR="00137C35" w:rsidRPr="00995D1A" w14:paraId="7C36567B" w14:textId="77777777" w:rsidTr="00137C35">
        <w:tc>
          <w:tcPr>
            <w:tcW w:w="418" w:type="dxa"/>
          </w:tcPr>
          <w:p w14:paraId="003BC12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72" w:type="dxa"/>
          </w:tcPr>
          <w:p w14:paraId="0F6E56C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NumberOfCharterFares</w:t>
            </w:r>
          </w:p>
        </w:tc>
        <w:tc>
          <w:tcPr>
            <w:tcW w:w="1800" w:type="dxa"/>
          </w:tcPr>
          <w:p w14:paraId="1703E71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3960" w:type="dxa"/>
          </w:tcPr>
          <w:p w14:paraId="0BC41FB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max number of returned charter fares.</w:t>
            </w:r>
          </w:p>
          <w:p w14:paraId="7E00B54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31D9F9E" w14:textId="77777777" w:rsidTr="00137C35">
        <w:tc>
          <w:tcPr>
            <w:tcW w:w="418" w:type="dxa"/>
          </w:tcPr>
          <w:p w14:paraId="4BA0B73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72" w:type="dxa"/>
          </w:tcPr>
          <w:p w14:paraId="6FA2005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Touroperators</w:t>
            </w:r>
          </w:p>
        </w:tc>
        <w:tc>
          <w:tcPr>
            <w:tcW w:w="1800" w:type="dxa"/>
          </w:tcPr>
          <w:p w14:paraId="34F4D6E3" w14:textId="0E25CF2D"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Touroperator[]</w:t>
            </w:r>
          </w:p>
        </w:tc>
        <w:tc>
          <w:tcPr>
            <w:tcW w:w="3960" w:type="dxa"/>
          </w:tcPr>
          <w:p w14:paraId="2FE499E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requested excluded or included touroperators.</w:t>
            </w:r>
          </w:p>
          <w:p w14:paraId="6FF1322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bl>
    <w:p w14:paraId="728132B5" w14:textId="77777777" w:rsidR="00137C35" w:rsidRPr="00995D1A" w:rsidRDefault="00137C35" w:rsidP="00137C35">
      <w:pPr>
        <w:spacing w:before="0" w:after="0" w:line="240" w:lineRule="auto"/>
      </w:pPr>
      <w:bookmarkStart w:id="246" w:name="_DisplayRequestNet"/>
      <w:bookmarkStart w:id="247" w:name="_DisplayRequestNet_1"/>
      <w:bookmarkEnd w:id="246"/>
      <w:bookmarkEnd w:id="247"/>
    </w:p>
    <w:p w14:paraId="61834070"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034BFE1B" w14:textId="77777777" w:rsidR="00137C35" w:rsidRPr="00995D1A" w:rsidRDefault="00137C35" w:rsidP="00137C35">
      <w:pPr>
        <w:pStyle w:val="berschrift3"/>
      </w:pPr>
      <w:bookmarkStart w:id="248" w:name="_Toc481678586"/>
      <w:bookmarkStart w:id="249" w:name="_Toc491679699"/>
      <w:r w:rsidRPr="00995D1A">
        <w:t>DisplayRequestNet</w:t>
      </w:r>
      <w:bookmarkEnd w:id="248"/>
      <w:bookmarkEnd w:id="249"/>
    </w:p>
    <w:p w14:paraId="155FF72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 FareDisplayRequestStructs</w:t>
      </w:r>
    </w:p>
    <w:tbl>
      <w:tblPr>
        <w:tblpPr w:leftFromText="141" w:rightFromText="141" w:vertAnchor="text" w:tblpX="198"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
        <w:gridCol w:w="2409"/>
        <w:gridCol w:w="1844"/>
        <w:gridCol w:w="3960"/>
        <w:gridCol w:w="9"/>
      </w:tblGrid>
      <w:tr w:rsidR="00137C35" w:rsidRPr="00995D1A" w14:paraId="769A81DB" w14:textId="77777777" w:rsidTr="00137C35">
        <w:trPr>
          <w:gridAfter w:val="1"/>
          <w:wAfter w:w="9" w:type="dxa"/>
        </w:trPr>
        <w:tc>
          <w:tcPr>
            <w:tcW w:w="8548" w:type="dxa"/>
            <w:gridSpan w:val="4"/>
          </w:tcPr>
          <w:p w14:paraId="1D984BA4"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Net</w:t>
            </w:r>
          </w:p>
        </w:tc>
      </w:tr>
      <w:tr w:rsidR="00137C35" w:rsidRPr="00995D1A" w14:paraId="009A559D" w14:textId="77777777" w:rsidTr="00137C35">
        <w:trPr>
          <w:gridAfter w:val="1"/>
          <w:wAfter w:w="9" w:type="dxa"/>
        </w:trPr>
        <w:tc>
          <w:tcPr>
            <w:tcW w:w="335" w:type="dxa"/>
          </w:tcPr>
          <w:p w14:paraId="2074A001"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M</w:t>
            </w:r>
          </w:p>
        </w:tc>
        <w:tc>
          <w:tcPr>
            <w:tcW w:w="2409" w:type="dxa"/>
          </w:tcPr>
          <w:p w14:paraId="352AFA24"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Name</w:t>
            </w:r>
          </w:p>
        </w:tc>
        <w:tc>
          <w:tcPr>
            <w:tcW w:w="1844" w:type="dxa"/>
          </w:tcPr>
          <w:p w14:paraId="4CCAFE42"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Type</w:t>
            </w:r>
          </w:p>
        </w:tc>
        <w:tc>
          <w:tcPr>
            <w:tcW w:w="3960" w:type="dxa"/>
          </w:tcPr>
          <w:p w14:paraId="2289193F"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Description</w:t>
            </w:r>
          </w:p>
        </w:tc>
      </w:tr>
      <w:tr w:rsidR="00137C35" w:rsidRPr="00995D1A" w14:paraId="4F272D1A" w14:textId="77777777" w:rsidTr="00137C35">
        <w:trPr>
          <w:gridAfter w:val="1"/>
          <w:wAfter w:w="9" w:type="dxa"/>
        </w:trPr>
        <w:tc>
          <w:tcPr>
            <w:tcW w:w="335" w:type="dxa"/>
          </w:tcPr>
          <w:p w14:paraId="3BD325B4" w14:textId="77777777" w:rsidR="00137C35" w:rsidRPr="00995D1A" w:rsidRDefault="00137C35" w:rsidP="00137C35">
            <w:pPr>
              <w:keepNext/>
              <w:keepLines/>
              <w:spacing w:line="240" w:lineRule="auto"/>
              <w:rPr>
                <w:rFonts w:ascii="Helvetica" w:hAnsi="Helvetica" w:cs="Tahoma"/>
                <w:sz w:val="20"/>
              </w:rPr>
            </w:pPr>
          </w:p>
        </w:tc>
        <w:tc>
          <w:tcPr>
            <w:tcW w:w="2409" w:type="dxa"/>
          </w:tcPr>
          <w:p w14:paraId="2E5A30A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AllowClassMix</w:t>
            </w:r>
          </w:p>
        </w:tc>
        <w:tc>
          <w:tcPr>
            <w:tcW w:w="1844" w:type="dxa"/>
          </w:tcPr>
          <w:p w14:paraId="550A2A5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960" w:type="dxa"/>
          </w:tcPr>
          <w:p w14:paraId="020684F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Defines whether combinations of classes should be returned. </w:t>
            </w:r>
          </w:p>
        </w:tc>
      </w:tr>
      <w:tr w:rsidR="00137C35" w:rsidRPr="00995D1A" w14:paraId="1610B3C9" w14:textId="77777777" w:rsidTr="00137C35">
        <w:trPr>
          <w:gridAfter w:val="1"/>
          <w:wAfter w:w="9" w:type="dxa"/>
        </w:trPr>
        <w:tc>
          <w:tcPr>
            <w:tcW w:w="335" w:type="dxa"/>
          </w:tcPr>
          <w:p w14:paraId="2CFA1B96" w14:textId="77777777" w:rsidR="00137C35" w:rsidRPr="00995D1A" w:rsidRDefault="00137C35" w:rsidP="00137C35">
            <w:pPr>
              <w:keepNext/>
              <w:keepLines/>
              <w:spacing w:line="240" w:lineRule="auto"/>
              <w:rPr>
                <w:rFonts w:ascii="Helvetica" w:hAnsi="Helvetica" w:cs="Tahoma"/>
                <w:sz w:val="20"/>
              </w:rPr>
            </w:pPr>
          </w:p>
        </w:tc>
        <w:tc>
          <w:tcPr>
            <w:tcW w:w="2409" w:type="dxa"/>
          </w:tcPr>
          <w:p w14:paraId="12010B8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AnticipatedBookingDate</w:t>
            </w:r>
          </w:p>
        </w:tc>
        <w:tc>
          <w:tcPr>
            <w:tcW w:w="1844" w:type="dxa"/>
          </w:tcPr>
          <w:p w14:paraId="4D232EA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960" w:type="dxa"/>
          </w:tcPr>
          <w:p w14:paraId="59C2826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Parameter</w:t>
            </w:r>
          </w:p>
        </w:tc>
      </w:tr>
      <w:tr w:rsidR="00137C35" w:rsidRPr="00995D1A" w14:paraId="06B9412D" w14:textId="77777777" w:rsidTr="00137C35">
        <w:trPr>
          <w:gridAfter w:val="1"/>
          <w:wAfter w:w="9" w:type="dxa"/>
        </w:trPr>
        <w:tc>
          <w:tcPr>
            <w:tcW w:w="335" w:type="dxa"/>
          </w:tcPr>
          <w:p w14:paraId="19CDD2C1" w14:textId="77777777" w:rsidR="00137C35" w:rsidRPr="00995D1A" w:rsidRDefault="00137C35" w:rsidP="00137C35">
            <w:pPr>
              <w:keepNext/>
              <w:keepLines/>
              <w:spacing w:line="240" w:lineRule="auto"/>
              <w:rPr>
                <w:rFonts w:ascii="Helvetica" w:hAnsi="Helvetica" w:cs="Tahoma"/>
                <w:sz w:val="20"/>
              </w:rPr>
            </w:pPr>
          </w:p>
        </w:tc>
        <w:tc>
          <w:tcPr>
            <w:tcW w:w="2409" w:type="dxa"/>
          </w:tcPr>
          <w:p w14:paraId="081AFA7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CalcModel</w:t>
            </w:r>
          </w:p>
        </w:tc>
        <w:tc>
          <w:tcPr>
            <w:tcW w:w="1844" w:type="dxa"/>
          </w:tcPr>
          <w:p w14:paraId="0E06DA6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0" w:type="dxa"/>
          </w:tcPr>
          <w:p w14:paraId="37F680D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Name of an existing calculation-model.</w:t>
            </w:r>
          </w:p>
        </w:tc>
      </w:tr>
      <w:tr w:rsidR="00137C35" w:rsidRPr="00995D1A" w14:paraId="2FD613B6" w14:textId="77777777" w:rsidTr="00137C35">
        <w:trPr>
          <w:gridAfter w:val="1"/>
          <w:wAfter w:w="9" w:type="dxa"/>
        </w:trPr>
        <w:tc>
          <w:tcPr>
            <w:tcW w:w="335" w:type="dxa"/>
          </w:tcPr>
          <w:p w14:paraId="0C060E01" w14:textId="77777777" w:rsidR="00137C35" w:rsidRPr="00995D1A" w:rsidRDefault="00137C35" w:rsidP="00137C35">
            <w:pPr>
              <w:keepNext/>
              <w:keepLines/>
              <w:spacing w:line="240" w:lineRule="auto"/>
              <w:rPr>
                <w:rFonts w:ascii="Helvetica" w:hAnsi="Helvetica" w:cs="Tahoma"/>
                <w:sz w:val="20"/>
              </w:rPr>
            </w:pPr>
          </w:p>
        </w:tc>
        <w:tc>
          <w:tcPr>
            <w:tcW w:w="2409" w:type="dxa"/>
          </w:tcPr>
          <w:p w14:paraId="5F53E7B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CheckTax</w:t>
            </w:r>
          </w:p>
        </w:tc>
        <w:tc>
          <w:tcPr>
            <w:tcW w:w="1844" w:type="dxa"/>
          </w:tcPr>
          <w:p w14:paraId="30EE6AB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CheckTaxEnum</w:t>
            </w:r>
          </w:p>
        </w:tc>
        <w:tc>
          <w:tcPr>
            <w:tcW w:w="3960" w:type="dxa"/>
          </w:tcPr>
          <w:p w14:paraId="4581EB7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 xml:space="preserve">NoTaxForecast = </w:t>
            </w:r>
            <w:r w:rsidRPr="00995D1A">
              <w:rPr>
                <w:rFonts w:ascii="Helvetica" w:hAnsi="Helvetica" w:cs="Tahoma"/>
                <w:sz w:val="20"/>
              </w:rPr>
              <w:t>No tax will be returned (default).</w:t>
            </w:r>
          </w:p>
          <w:p w14:paraId="24340CE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CRSTaxForecast</w:t>
            </w:r>
            <w:r w:rsidRPr="00995D1A">
              <w:rPr>
                <w:rFonts w:ascii="Helvetica" w:hAnsi="Helvetica" w:cs="Tahoma"/>
                <w:sz w:val="20"/>
              </w:rPr>
              <w:t xml:space="preserve"> = Forecast the taxes using the GDS. This is only possible if CheckAvailability is set to GDS.</w:t>
            </w:r>
          </w:p>
          <w:p w14:paraId="7BDFC25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DBTaxForecast</w:t>
            </w:r>
            <w:r w:rsidRPr="00995D1A">
              <w:rPr>
                <w:rFonts w:ascii="Helvetica" w:hAnsi="Helvetica" w:cs="Tahoma"/>
                <w:sz w:val="20"/>
              </w:rPr>
              <w:t xml:space="preserve"> = Forecast the taxes using a tax database. </w:t>
            </w:r>
          </w:p>
          <w:p w14:paraId="5230A92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VayantTaxForecast</w:t>
            </w:r>
            <w:r w:rsidRPr="00995D1A">
              <w:rPr>
                <w:rFonts w:ascii="Helvetica" w:hAnsi="Helvetica" w:cs="Tahoma"/>
                <w:sz w:val="20"/>
              </w:rPr>
              <w:t xml:space="preserve"> = Forecast the taxes using the vayant TaxQuote service</w:t>
            </w:r>
          </w:p>
        </w:tc>
      </w:tr>
      <w:tr w:rsidR="00137C35" w:rsidRPr="00995D1A" w14:paraId="021371C2" w14:textId="77777777" w:rsidTr="00137C35">
        <w:tc>
          <w:tcPr>
            <w:tcW w:w="335" w:type="dxa"/>
          </w:tcPr>
          <w:p w14:paraId="42BEFF17" w14:textId="77777777" w:rsidR="00137C35" w:rsidRPr="00995D1A" w:rsidRDefault="00137C35" w:rsidP="00137C35">
            <w:pPr>
              <w:keepNext/>
              <w:keepLines/>
              <w:spacing w:line="240" w:lineRule="auto"/>
              <w:rPr>
                <w:rFonts w:ascii="Helvetica" w:hAnsi="Helvetica" w:cs="Tahoma"/>
                <w:sz w:val="20"/>
              </w:rPr>
            </w:pPr>
          </w:p>
        </w:tc>
        <w:tc>
          <w:tcPr>
            <w:tcW w:w="2409" w:type="dxa"/>
          </w:tcPr>
          <w:p w14:paraId="344CE44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DeterminePointOfTurnaround</w:t>
            </w:r>
          </w:p>
        </w:tc>
        <w:tc>
          <w:tcPr>
            <w:tcW w:w="1844" w:type="dxa"/>
          </w:tcPr>
          <w:p w14:paraId="04DD75B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969" w:type="dxa"/>
            <w:gridSpan w:val="2"/>
          </w:tcPr>
          <w:p w14:paraId="3EF9E118"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Determine point of turnarownd</w:t>
            </w:r>
            <w:r w:rsidRPr="00995D1A">
              <w:rPr>
                <w:rFonts w:cs="Tahoma"/>
                <w:sz w:val="16"/>
                <w:szCs w:val="16"/>
                <w:lang w:val="en-US"/>
              </w:rPr>
              <w:br/>
              <w:t xml:space="preserve">Applies to stop over queries on net fares only. </w:t>
            </w:r>
          </w:p>
          <w:p w14:paraId="133D39FA"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If this parameter is higher than 0 any FareRequestSegment collection within the FareRequestLeg collections will be ignored.</w:t>
            </w:r>
          </w:p>
          <w:p w14:paraId="2EE5E0A5"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The parameter enables an automated determination of the point of turnaround within any number of given legs in the FareRequestLeg collection.</w:t>
            </w:r>
          </w:p>
          <w:p w14:paraId="43E7F5F4"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The point-of-turnaround (POT) is then being calculated using the longest distance from the origin to any given destination point of the FareRequestLeg collection. Additionally it causes the engine to take all those destination points into consideration for a search that are in a distance range of more than x%, where x is specified by the value specified in DeterminePOT of the calculated POT.</w:t>
            </w:r>
          </w:p>
          <w:p w14:paraId="34D36D94"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Sample:</w:t>
            </w:r>
          </w:p>
          <w:p w14:paraId="2E1F9BBC"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NEWLEG collection:</w:t>
            </w:r>
            <w:r w:rsidRPr="00995D1A">
              <w:rPr>
                <w:rFonts w:cs="Tahoma"/>
                <w:sz w:val="16"/>
                <w:szCs w:val="16"/>
                <w:lang w:val="en-US"/>
              </w:rPr>
              <w:br/>
              <w:t xml:space="preserve">EDI-BOS </w:t>
            </w:r>
            <w:r w:rsidRPr="00995D1A">
              <w:rPr>
                <w:rFonts w:cs="Tahoma"/>
                <w:sz w:val="16"/>
                <w:szCs w:val="16"/>
                <w:lang w:val="en-US"/>
              </w:rPr>
              <w:br/>
              <w:t>BOS-JFK</w:t>
            </w:r>
            <w:r w:rsidRPr="00995D1A">
              <w:rPr>
                <w:rFonts w:cs="Tahoma"/>
                <w:sz w:val="16"/>
                <w:szCs w:val="16"/>
                <w:lang w:val="en-US"/>
              </w:rPr>
              <w:br/>
              <w:t>JFK-LAX</w:t>
            </w:r>
            <w:r w:rsidRPr="00995D1A">
              <w:rPr>
                <w:rFonts w:cs="Tahoma"/>
                <w:sz w:val="16"/>
                <w:szCs w:val="16"/>
                <w:lang w:val="en-US"/>
              </w:rPr>
              <w:br/>
              <w:t>LAX-SFO</w:t>
            </w:r>
            <w:r w:rsidRPr="00995D1A">
              <w:rPr>
                <w:rFonts w:cs="Tahoma"/>
                <w:sz w:val="16"/>
                <w:szCs w:val="16"/>
                <w:lang w:val="en-US"/>
              </w:rPr>
              <w:br/>
              <w:t>SFO-ORD</w:t>
            </w:r>
            <w:r w:rsidRPr="00995D1A">
              <w:rPr>
                <w:rFonts w:cs="Tahoma"/>
                <w:sz w:val="16"/>
                <w:szCs w:val="16"/>
                <w:lang w:val="en-US"/>
              </w:rPr>
              <w:br/>
              <w:t>ORD-EDI</w:t>
            </w:r>
          </w:p>
          <w:p w14:paraId="0DA65464"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Internal POT calculation determines LAX as POT:</w:t>
            </w:r>
          </w:p>
          <w:p w14:paraId="410032AE"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EDI-BOS</w:t>
            </w:r>
            <w:r w:rsidRPr="00995D1A">
              <w:rPr>
                <w:rFonts w:cs="Tahoma"/>
                <w:sz w:val="16"/>
                <w:szCs w:val="16"/>
                <w:lang w:val="en-US"/>
              </w:rPr>
              <w:tab/>
              <w:t>3832</w:t>
            </w:r>
            <w:r w:rsidRPr="00995D1A">
              <w:rPr>
                <w:rFonts w:cs="Tahoma"/>
                <w:sz w:val="16"/>
                <w:szCs w:val="16"/>
                <w:lang w:val="en-US"/>
              </w:rPr>
              <w:br/>
              <w:t>EDI-JFK</w:t>
            </w:r>
            <w:r w:rsidRPr="00995D1A">
              <w:rPr>
                <w:rFonts w:cs="Tahoma"/>
                <w:sz w:val="16"/>
                <w:szCs w:val="16"/>
                <w:lang w:val="en-US"/>
              </w:rPr>
              <w:tab/>
              <w:t>3902</w:t>
            </w:r>
            <w:r w:rsidRPr="00995D1A">
              <w:rPr>
                <w:rFonts w:cs="Tahoma"/>
                <w:sz w:val="16"/>
                <w:szCs w:val="16"/>
                <w:lang w:val="en-US"/>
              </w:rPr>
              <w:br/>
              <w:t>EDI-LAX</w:t>
            </w:r>
            <w:r w:rsidRPr="00995D1A">
              <w:rPr>
                <w:rFonts w:cs="Tahoma"/>
                <w:sz w:val="16"/>
                <w:szCs w:val="16"/>
                <w:lang w:val="en-US"/>
              </w:rPr>
              <w:tab/>
              <w:t>6454</w:t>
            </w:r>
            <w:r w:rsidRPr="00995D1A">
              <w:rPr>
                <w:rFonts w:cs="Tahoma"/>
                <w:sz w:val="16"/>
                <w:szCs w:val="16"/>
                <w:lang w:val="en-US"/>
              </w:rPr>
              <w:br/>
              <w:t>EDI-SFO</w:t>
            </w:r>
            <w:r w:rsidRPr="00995D1A">
              <w:rPr>
                <w:rFonts w:cs="Tahoma"/>
                <w:sz w:val="16"/>
                <w:szCs w:val="16"/>
                <w:lang w:val="en-US"/>
              </w:rPr>
              <w:tab/>
              <w:t>6352</w:t>
            </w:r>
            <w:r w:rsidRPr="00995D1A">
              <w:rPr>
                <w:rFonts w:cs="Tahoma"/>
                <w:sz w:val="16"/>
                <w:szCs w:val="16"/>
                <w:lang w:val="en-US"/>
              </w:rPr>
              <w:br/>
              <w:t>EDI-ORD</w:t>
            </w:r>
            <w:r w:rsidRPr="00995D1A">
              <w:rPr>
                <w:rFonts w:cs="Tahoma"/>
                <w:sz w:val="16"/>
                <w:szCs w:val="16"/>
                <w:lang w:val="en-US"/>
              </w:rPr>
              <w:tab/>
              <w:t>4650</w:t>
            </w:r>
          </w:p>
          <w:p w14:paraId="3FA51973"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Determine points that are in a distance range of more than 75%</w:t>
            </w:r>
          </w:p>
          <w:p w14:paraId="3BCE1B42"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EDI-BOS</w:t>
            </w:r>
            <w:r w:rsidRPr="00995D1A">
              <w:rPr>
                <w:rFonts w:cs="Tahoma"/>
                <w:sz w:val="16"/>
                <w:szCs w:val="16"/>
                <w:lang w:val="en-US"/>
              </w:rPr>
              <w:tab/>
              <w:t>3832=59%</w:t>
            </w:r>
            <w:r w:rsidRPr="00995D1A">
              <w:rPr>
                <w:rFonts w:cs="Tahoma"/>
                <w:sz w:val="16"/>
                <w:szCs w:val="16"/>
                <w:lang w:val="en-US"/>
              </w:rPr>
              <w:br/>
              <w:t>EDI-JFK</w:t>
            </w:r>
            <w:r w:rsidRPr="00995D1A">
              <w:rPr>
                <w:rFonts w:cs="Tahoma"/>
                <w:sz w:val="16"/>
                <w:szCs w:val="16"/>
                <w:lang w:val="en-US"/>
              </w:rPr>
              <w:tab/>
            </w:r>
            <w:r w:rsidRPr="00995D1A">
              <w:rPr>
                <w:rFonts w:cs="Tahoma"/>
                <w:sz w:val="16"/>
                <w:szCs w:val="16"/>
                <w:lang w:val="en-US"/>
              </w:rPr>
              <w:tab/>
              <w:t>3902=60%</w:t>
            </w:r>
            <w:r w:rsidRPr="00995D1A">
              <w:rPr>
                <w:rFonts w:cs="Tahoma"/>
                <w:sz w:val="16"/>
                <w:szCs w:val="16"/>
                <w:lang w:val="en-US"/>
              </w:rPr>
              <w:br/>
              <w:t>EDI-LAX</w:t>
            </w:r>
            <w:r w:rsidRPr="00995D1A">
              <w:rPr>
                <w:rFonts w:cs="Tahoma"/>
                <w:sz w:val="16"/>
                <w:szCs w:val="16"/>
                <w:lang w:val="en-US"/>
              </w:rPr>
              <w:tab/>
              <w:t>6454=100%</w:t>
            </w:r>
            <w:r w:rsidRPr="00995D1A">
              <w:rPr>
                <w:rFonts w:cs="Tahoma"/>
                <w:sz w:val="16"/>
                <w:szCs w:val="16"/>
                <w:lang w:val="en-US"/>
              </w:rPr>
              <w:br/>
              <w:t>EDI-SFO</w:t>
            </w:r>
            <w:r w:rsidRPr="00995D1A">
              <w:rPr>
                <w:rFonts w:cs="Tahoma"/>
                <w:sz w:val="16"/>
                <w:szCs w:val="16"/>
                <w:lang w:val="en-US"/>
              </w:rPr>
              <w:tab/>
              <w:t>6352=98%</w:t>
            </w:r>
            <w:r w:rsidRPr="00995D1A">
              <w:rPr>
                <w:rFonts w:cs="Tahoma"/>
                <w:sz w:val="16"/>
                <w:szCs w:val="16"/>
                <w:lang w:val="en-US"/>
              </w:rPr>
              <w:br/>
              <w:t>EDI-ORD</w:t>
            </w:r>
            <w:r w:rsidRPr="00995D1A">
              <w:rPr>
                <w:rFonts w:cs="Tahoma"/>
                <w:sz w:val="16"/>
                <w:szCs w:val="16"/>
                <w:lang w:val="en-US"/>
              </w:rPr>
              <w:tab/>
              <w:t>4650=72%</w:t>
            </w:r>
          </w:p>
          <w:p w14:paraId="6CF87B94"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This will cause the following searches to be perfomed:</w:t>
            </w:r>
          </w:p>
          <w:p w14:paraId="13A9DD58"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EDI-LAX with outbound stop in BOS and JFK, inbound stop in ORD.</w:t>
            </w:r>
          </w:p>
          <w:p w14:paraId="769D471E"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EDI-SFO with outbound stop in BOS, JFK and LAX, inbound stop in ORD.</w:t>
            </w:r>
          </w:p>
          <w:p w14:paraId="0ABE350D"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 xml:space="preserve">NOTICE: </w:t>
            </w:r>
          </w:p>
          <w:p w14:paraId="3E05DD9C" w14:textId="77777777" w:rsidR="00137C35" w:rsidRPr="00995D1A" w:rsidRDefault="00137C35" w:rsidP="00137C35">
            <w:pPr>
              <w:keepNext/>
              <w:keepLines/>
              <w:widowControl w:val="0"/>
              <w:spacing w:line="240" w:lineRule="atLeast"/>
              <w:rPr>
                <w:rFonts w:cs="Tahoma"/>
                <w:sz w:val="16"/>
                <w:szCs w:val="16"/>
                <w:lang w:val="en-US"/>
              </w:rPr>
            </w:pPr>
            <w:r w:rsidRPr="00995D1A">
              <w:rPr>
                <w:rFonts w:cs="Tahoma"/>
                <w:sz w:val="16"/>
                <w:szCs w:val="16"/>
                <w:lang w:val="en-US"/>
              </w:rPr>
              <w:t>Fares are being stored internally as roundtrips with stops on the outbound and the inbound leg. This will cause stop over requests that use the DeterminePOT parameter to return 2 legs for each fare in the response. Stop over points are being returned within the FareRequestSegment collection of any of the 2 legs.</w:t>
            </w:r>
          </w:p>
        </w:tc>
      </w:tr>
      <w:tr w:rsidR="00137C35" w:rsidRPr="00995D1A" w14:paraId="7BD5B4A1" w14:textId="77777777" w:rsidTr="00137C35">
        <w:trPr>
          <w:gridAfter w:val="1"/>
          <w:wAfter w:w="9" w:type="dxa"/>
        </w:trPr>
        <w:tc>
          <w:tcPr>
            <w:tcW w:w="335" w:type="dxa"/>
          </w:tcPr>
          <w:p w14:paraId="3EFFC8EA" w14:textId="77777777" w:rsidR="00137C35" w:rsidRPr="00995D1A" w:rsidRDefault="00137C35" w:rsidP="00137C35">
            <w:pPr>
              <w:keepNext/>
              <w:keepLines/>
              <w:spacing w:line="240" w:lineRule="auto"/>
              <w:rPr>
                <w:rFonts w:ascii="Helvetica" w:hAnsi="Helvetica" w:cs="Tahoma"/>
                <w:sz w:val="20"/>
                <w:lang w:val="en-US"/>
              </w:rPr>
            </w:pPr>
          </w:p>
        </w:tc>
        <w:tc>
          <w:tcPr>
            <w:tcW w:w="2409" w:type="dxa"/>
          </w:tcPr>
          <w:p w14:paraId="75CB7DA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IsQueryAddon</w:t>
            </w:r>
          </w:p>
        </w:tc>
        <w:tc>
          <w:tcPr>
            <w:tcW w:w="1844" w:type="dxa"/>
          </w:tcPr>
          <w:p w14:paraId="1A9FFC1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960" w:type="dxa"/>
          </w:tcPr>
          <w:p w14:paraId="069777A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Standalone addons will be searched.</w:t>
            </w:r>
          </w:p>
        </w:tc>
      </w:tr>
      <w:tr w:rsidR="00137C35" w:rsidRPr="00995D1A" w14:paraId="04F59B3F" w14:textId="77777777" w:rsidTr="00137C35">
        <w:trPr>
          <w:gridAfter w:val="1"/>
          <w:wAfter w:w="9" w:type="dxa"/>
        </w:trPr>
        <w:tc>
          <w:tcPr>
            <w:tcW w:w="335" w:type="dxa"/>
          </w:tcPr>
          <w:p w14:paraId="507F6D7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409" w:type="dxa"/>
          </w:tcPr>
          <w:p w14:paraId="4397342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NetFareCodes</w:t>
            </w:r>
          </w:p>
        </w:tc>
        <w:tc>
          <w:tcPr>
            <w:tcW w:w="1844" w:type="dxa"/>
          </w:tcPr>
          <w:p w14:paraId="1AB80E9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0" w:type="dxa"/>
          </w:tcPr>
          <w:p w14:paraId="2215661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Three-Letter code of the net fare database, which should be queried.</w:t>
            </w:r>
          </w:p>
          <w:p w14:paraId="29FA5E0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C6E8016" w14:textId="77777777" w:rsidTr="00137C35">
        <w:trPr>
          <w:gridAfter w:val="1"/>
          <w:wAfter w:w="9" w:type="dxa"/>
        </w:trPr>
        <w:tc>
          <w:tcPr>
            <w:tcW w:w="335" w:type="dxa"/>
          </w:tcPr>
          <w:p w14:paraId="5D51608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409" w:type="dxa"/>
          </w:tcPr>
          <w:p w14:paraId="15F208E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NumberOfNetFares</w:t>
            </w:r>
          </w:p>
        </w:tc>
        <w:tc>
          <w:tcPr>
            <w:tcW w:w="1844" w:type="dxa"/>
          </w:tcPr>
          <w:p w14:paraId="014CF75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960" w:type="dxa"/>
          </w:tcPr>
          <w:p w14:paraId="00B9818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Sets amount of returned NetFares.</w:t>
            </w:r>
          </w:p>
          <w:p w14:paraId="67AABF0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49F7C115" w14:textId="77777777" w:rsidTr="00137C35">
        <w:trPr>
          <w:gridAfter w:val="1"/>
          <w:wAfter w:w="9" w:type="dxa"/>
        </w:trPr>
        <w:tc>
          <w:tcPr>
            <w:tcW w:w="335" w:type="dxa"/>
          </w:tcPr>
          <w:p w14:paraId="56349ABE" w14:textId="77777777" w:rsidR="00137C35" w:rsidRPr="00995D1A" w:rsidRDefault="00137C35" w:rsidP="00137C35">
            <w:pPr>
              <w:keepNext/>
              <w:keepLines/>
              <w:spacing w:line="240" w:lineRule="auto"/>
              <w:rPr>
                <w:rFonts w:ascii="Helvetica" w:hAnsi="Helvetica" w:cs="Tahoma"/>
                <w:sz w:val="20"/>
                <w:lang w:val="en-US"/>
              </w:rPr>
            </w:pPr>
          </w:p>
        </w:tc>
        <w:tc>
          <w:tcPr>
            <w:tcW w:w="2409" w:type="dxa"/>
          </w:tcPr>
          <w:p w14:paraId="3B21413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TariffType</w:t>
            </w:r>
          </w:p>
        </w:tc>
        <w:tc>
          <w:tcPr>
            <w:tcW w:w="1844" w:type="dxa"/>
          </w:tcPr>
          <w:p w14:paraId="05CECA4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TariffTypeEnum</w:t>
            </w:r>
          </w:p>
        </w:tc>
        <w:tc>
          <w:tcPr>
            <w:tcW w:w="3960" w:type="dxa"/>
          </w:tcPr>
          <w:p w14:paraId="693382C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This parameter defines whether you want to query for touroperator and / or consolidator fares loaded in </w:t>
            </w:r>
            <w:r w:rsidRPr="00995D1A">
              <w:rPr>
                <w:rFonts w:ascii="Helvetica" w:hAnsi="Helvetica" w:cs="Tahoma"/>
                <w:sz w:val="20"/>
                <w:lang w:val="en-US"/>
              </w:rPr>
              <w:t>HitchHiker</w:t>
            </w:r>
            <w:r w:rsidRPr="00995D1A">
              <w:rPr>
                <w:rFonts w:ascii="Helvetica" w:hAnsi="Helvetica" w:cs="Tahoma"/>
                <w:sz w:val="20"/>
              </w:rPr>
              <w:t xml:space="preserve"> Entry. These values are combinable.</w:t>
            </w:r>
          </w:p>
          <w:p w14:paraId="782BE1F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Possible values are:</w:t>
            </w:r>
          </w:p>
          <w:p w14:paraId="4689390B" w14:textId="77777777" w:rsidR="00137C35" w:rsidRPr="00995D1A" w:rsidRDefault="00137C35" w:rsidP="00137C35">
            <w:pPr>
              <w:keepNext/>
              <w:keepLines/>
              <w:numPr>
                <w:ilvl w:val="0"/>
                <w:numId w:val="17"/>
              </w:numPr>
              <w:spacing w:line="240" w:lineRule="auto"/>
              <w:rPr>
                <w:rFonts w:ascii="Helvetica" w:hAnsi="Helvetica" w:cs="Tahoma"/>
                <w:sz w:val="20"/>
              </w:rPr>
            </w:pPr>
            <w:r w:rsidRPr="00995D1A">
              <w:rPr>
                <w:rFonts w:ascii="Helvetica" w:hAnsi="Helvetica" w:cs="Tahoma"/>
                <w:sz w:val="20"/>
              </w:rPr>
              <w:t>Consolidator (Default)</w:t>
            </w:r>
          </w:p>
          <w:p w14:paraId="195E3357" w14:textId="77777777" w:rsidR="00137C35" w:rsidRPr="00995D1A" w:rsidRDefault="00137C35" w:rsidP="00137C35">
            <w:pPr>
              <w:keepNext/>
              <w:keepLines/>
              <w:numPr>
                <w:ilvl w:val="0"/>
                <w:numId w:val="17"/>
              </w:numPr>
              <w:spacing w:line="240" w:lineRule="auto"/>
              <w:rPr>
                <w:rFonts w:ascii="Helvetica" w:hAnsi="Helvetica" w:cs="Tahoma"/>
                <w:sz w:val="20"/>
              </w:rPr>
            </w:pPr>
            <w:r w:rsidRPr="00995D1A">
              <w:rPr>
                <w:rFonts w:ascii="Helvetica" w:hAnsi="Helvetica" w:cs="Tahoma"/>
                <w:sz w:val="20"/>
              </w:rPr>
              <w:t>Touroperator</w:t>
            </w:r>
          </w:p>
          <w:p w14:paraId="4DE44A0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04339DF0" w14:textId="77777777" w:rsidTr="00137C35">
        <w:trPr>
          <w:gridAfter w:val="1"/>
          <w:wAfter w:w="9" w:type="dxa"/>
        </w:trPr>
        <w:tc>
          <w:tcPr>
            <w:tcW w:w="335" w:type="dxa"/>
          </w:tcPr>
          <w:p w14:paraId="40B72FBA" w14:textId="77777777" w:rsidR="00137C35" w:rsidRPr="00995D1A" w:rsidRDefault="00137C35" w:rsidP="00137C35">
            <w:pPr>
              <w:keepNext/>
              <w:keepLines/>
              <w:spacing w:line="240" w:lineRule="auto"/>
              <w:rPr>
                <w:rFonts w:ascii="Helvetica" w:hAnsi="Helvetica" w:cs="Tahoma"/>
                <w:sz w:val="20"/>
              </w:rPr>
            </w:pPr>
          </w:p>
        </w:tc>
        <w:tc>
          <w:tcPr>
            <w:tcW w:w="2409" w:type="dxa"/>
          </w:tcPr>
          <w:p w14:paraId="4EAEB80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TariffSubType</w:t>
            </w:r>
          </w:p>
        </w:tc>
        <w:tc>
          <w:tcPr>
            <w:tcW w:w="1844" w:type="dxa"/>
          </w:tcPr>
          <w:p w14:paraId="1FD6CCF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TariffSubTypeEnum</w:t>
            </w:r>
          </w:p>
        </w:tc>
        <w:tc>
          <w:tcPr>
            <w:tcW w:w="3960" w:type="dxa"/>
          </w:tcPr>
          <w:p w14:paraId="0E830E0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This parameter defines the sub type for the tariff type. These values are combinable.</w:t>
            </w:r>
          </w:p>
          <w:p w14:paraId="54BF0A7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Possible values are:</w:t>
            </w:r>
          </w:p>
          <w:p w14:paraId="40029B0E" w14:textId="77777777" w:rsidR="00137C35" w:rsidRPr="00995D1A" w:rsidRDefault="00137C35" w:rsidP="00137C35">
            <w:pPr>
              <w:keepNext/>
              <w:keepLines/>
              <w:numPr>
                <w:ilvl w:val="0"/>
                <w:numId w:val="16"/>
              </w:numPr>
              <w:spacing w:line="240" w:lineRule="auto"/>
              <w:rPr>
                <w:rFonts w:ascii="Helvetica" w:hAnsi="Helvetica" w:cs="Tahoma"/>
                <w:sz w:val="20"/>
              </w:rPr>
            </w:pPr>
            <w:r w:rsidRPr="00995D1A">
              <w:rPr>
                <w:rFonts w:ascii="Helvetica" w:hAnsi="Helvetica" w:cs="Tahoma"/>
                <w:sz w:val="20"/>
              </w:rPr>
              <w:t>Net (Default)</w:t>
            </w:r>
          </w:p>
          <w:p w14:paraId="3F0337A9" w14:textId="77777777" w:rsidR="00137C35" w:rsidRPr="00995D1A" w:rsidRDefault="00137C35" w:rsidP="00137C35">
            <w:pPr>
              <w:keepNext/>
              <w:keepLines/>
              <w:numPr>
                <w:ilvl w:val="0"/>
                <w:numId w:val="16"/>
              </w:numPr>
              <w:spacing w:line="240" w:lineRule="auto"/>
              <w:rPr>
                <w:rFonts w:ascii="Helvetica" w:hAnsi="Helvetica" w:cs="Tahoma"/>
                <w:sz w:val="20"/>
              </w:rPr>
            </w:pPr>
            <w:r w:rsidRPr="00995D1A">
              <w:rPr>
                <w:rFonts w:ascii="Helvetica" w:hAnsi="Helvetica" w:cs="Tahoma"/>
                <w:sz w:val="20"/>
              </w:rPr>
              <w:t>Published</w:t>
            </w:r>
          </w:p>
          <w:p w14:paraId="797B247C" w14:textId="77777777" w:rsidR="00137C35" w:rsidRPr="00995D1A" w:rsidRDefault="00137C35" w:rsidP="00137C35">
            <w:pPr>
              <w:keepNext/>
              <w:keepLines/>
              <w:numPr>
                <w:ilvl w:val="0"/>
                <w:numId w:val="16"/>
              </w:numPr>
              <w:spacing w:line="240" w:lineRule="auto"/>
              <w:rPr>
                <w:rFonts w:ascii="Helvetica" w:hAnsi="Helvetica" w:cs="Tahoma"/>
                <w:sz w:val="20"/>
              </w:rPr>
            </w:pPr>
            <w:r w:rsidRPr="00995D1A">
              <w:rPr>
                <w:rFonts w:ascii="Helvetica" w:hAnsi="Helvetica" w:cs="Tahoma"/>
                <w:sz w:val="20"/>
              </w:rPr>
              <w:t>Corporate</w:t>
            </w:r>
          </w:p>
        </w:tc>
      </w:tr>
      <w:tr w:rsidR="00137C35" w:rsidRPr="00995D1A" w14:paraId="6365382C" w14:textId="77777777" w:rsidTr="00137C35">
        <w:trPr>
          <w:gridAfter w:val="1"/>
          <w:wAfter w:w="9" w:type="dxa"/>
        </w:trPr>
        <w:tc>
          <w:tcPr>
            <w:tcW w:w="335" w:type="dxa"/>
          </w:tcPr>
          <w:p w14:paraId="4B3EC173" w14:textId="77777777" w:rsidR="00137C35" w:rsidRPr="00995D1A" w:rsidRDefault="00137C35" w:rsidP="00137C35">
            <w:pPr>
              <w:keepNext/>
              <w:keepLines/>
              <w:spacing w:line="240" w:lineRule="auto"/>
              <w:rPr>
                <w:rFonts w:ascii="Helvetica" w:hAnsi="Helvetica" w:cs="Tahoma"/>
                <w:sz w:val="20"/>
              </w:rPr>
            </w:pPr>
          </w:p>
        </w:tc>
        <w:tc>
          <w:tcPr>
            <w:tcW w:w="2409" w:type="dxa"/>
          </w:tcPr>
          <w:p w14:paraId="41903AA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MatchCodes</w:t>
            </w:r>
          </w:p>
        </w:tc>
        <w:tc>
          <w:tcPr>
            <w:tcW w:w="1844" w:type="dxa"/>
          </w:tcPr>
          <w:p w14:paraId="55263B3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0" w:type="dxa"/>
          </w:tcPr>
          <w:p w14:paraId="36BB333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Only NetFares. Indicator for requesting tariffs which contain a specific matchcode.</w:t>
            </w:r>
          </w:p>
          <w:p w14:paraId="46A92E6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bl>
    <w:p w14:paraId="3D28D045" w14:textId="77777777" w:rsidR="00137C35" w:rsidRPr="00995D1A" w:rsidRDefault="00137C35" w:rsidP="00137C35">
      <w:bookmarkStart w:id="250" w:name="_DisplayRequestConfiguration"/>
      <w:bookmarkEnd w:id="250"/>
    </w:p>
    <w:p w14:paraId="61CAAA33" w14:textId="77777777" w:rsidR="00137C35" w:rsidRPr="00995D1A" w:rsidRDefault="00137C35" w:rsidP="00137C35"/>
    <w:p w14:paraId="36F05D24" w14:textId="77777777" w:rsidR="00137C35" w:rsidRPr="00995D1A" w:rsidRDefault="00137C35" w:rsidP="00137C35"/>
    <w:p w14:paraId="3E31F629" w14:textId="77777777" w:rsidR="00137C35" w:rsidRPr="00995D1A" w:rsidRDefault="00137C35" w:rsidP="00137C35"/>
    <w:p w14:paraId="1DBD52B2"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031A3B4D" w14:textId="77777777" w:rsidR="00137C35" w:rsidRPr="00995D1A" w:rsidRDefault="00137C35" w:rsidP="00137C35">
      <w:pPr>
        <w:pStyle w:val="berschrift3"/>
      </w:pPr>
      <w:bookmarkStart w:id="251" w:name="_Toc481678587"/>
      <w:bookmarkStart w:id="252" w:name="_Toc491679700"/>
      <w:r w:rsidRPr="00995D1A">
        <w:t>DisplayRequestConfiguration</w:t>
      </w:r>
      <w:bookmarkEnd w:id="251"/>
      <w:bookmarkEnd w:id="252"/>
    </w:p>
    <w:p w14:paraId="2061BB2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2431"/>
        <w:gridCol w:w="7"/>
        <w:gridCol w:w="1985"/>
        <w:gridCol w:w="3678"/>
      </w:tblGrid>
      <w:tr w:rsidR="00137C35" w:rsidRPr="00995D1A" w14:paraId="358C03BE" w14:textId="77777777" w:rsidTr="00137C35">
        <w:tc>
          <w:tcPr>
            <w:tcW w:w="8550" w:type="dxa"/>
            <w:gridSpan w:val="5"/>
          </w:tcPr>
          <w:p w14:paraId="6054F01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Configuration</w:t>
            </w:r>
          </w:p>
        </w:tc>
      </w:tr>
      <w:tr w:rsidR="00137C35" w:rsidRPr="00995D1A" w14:paraId="154D710C" w14:textId="77777777" w:rsidTr="00137C35">
        <w:tc>
          <w:tcPr>
            <w:tcW w:w="449" w:type="dxa"/>
          </w:tcPr>
          <w:p w14:paraId="577851E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38" w:type="dxa"/>
            <w:gridSpan w:val="2"/>
          </w:tcPr>
          <w:p w14:paraId="3DEA3E5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985" w:type="dxa"/>
          </w:tcPr>
          <w:p w14:paraId="5E66776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1BFEB40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2A13A34" w14:textId="77777777" w:rsidTr="00137C35">
        <w:tc>
          <w:tcPr>
            <w:tcW w:w="449" w:type="dxa"/>
          </w:tcPr>
          <w:p w14:paraId="56F6A08A" w14:textId="77777777" w:rsidR="00137C35" w:rsidRPr="00995D1A" w:rsidRDefault="00137C35" w:rsidP="00137C35">
            <w:pPr>
              <w:spacing w:line="240" w:lineRule="auto"/>
              <w:rPr>
                <w:rFonts w:ascii="Helvetica" w:hAnsi="Helvetica" w:cs="Tahoma"/>
                <w:sz w:val="20"/>
              </w:rPr>
            </w:pPr>
          </w:p>
        </w:tc>
        <w:tc>
          <w:tcPr>
            <w:tcW w:w="2438" w:type="dxa"/>
            <w:gridSpan w:val="2"/>
          </w:tcPr>
          <w:p w14:paraId="4E79BD6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AdditionalDetails</w:t>
            </w:r>
          </w:p>
        </w:tc>
        <w:tc>
          <w:tcPr>
            <w:tcW w:w="1985" w:type="dxa"/>
          </w:tcPr>
          <w:p w14:paraId="2F63E82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AdditionalDetailEnum </w:t>
            </w:r>
          </w:p>
        </w:tc>
        <w:tc>
          <w:tcPr>
            <w:tcW w:w="3678" w:type="dxa"/>
          </w:tcPr>
          <w:p w14:paraId="26CD911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get the boarding details, the payment methods and or the BookingCRS Profile from the RuleEngine back to the fare response.</w:t>
            </w:r>
            <w:r w:rsidRPr="00995D1A">
              <w:rPr>
                <w:rFonts w:ascii="Helvetica" w:hAnsi="Helvetica" w:cs="Tahoma"/>
                <w:sz w:val="20"/>
              </w:rPr>
              <w:br/>
              <w:t>Possible values are:</w:t>
            </w:r>
          </w:p>
          <w:p w14:paraId="3744A57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None</w:t>
            </w:r>
            <w:r w:rsidRPr="00995D1A">
              <w:rPr>
                <w:rFonts w:ascii="Helvetica" w:hAnsi="Helvetica" w:cs="Tahoma"/>
                <w:sz w:val="20"/>
              </w:rPr>
              <w:t xml:space="preserve"> (Default)</w:t>
            </w:r>
          </w:p>
          <w:p w14:paraId="5F8C3B8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BoardingDetails</w:t>
            </w:r>
          </w:p>
          <w:p w14:paraId="21D411C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BookingCRSInfo</w:t>
            </w:r>
            <w:r w:rsidRPr="00995D1A">
              <w:rPr>
                <w:rFonts w:ascii="Helvetica" w:hAnsi="Helvetica" w:cs="Tahoma"/>
                <w:b/>
                <w:sz w:val="20"/>
              </w:rPr>
              <w:br/>
            </w:r>
            <w:r w:rsidRPr="00995D1A">
              <w:rPr>
                <w:rFonts w:ascii="Helvetica" w:hAnsi="Helvetica" w:cs="Tahoma"/>
                <w:sz w:val="20"/>
              </w:rPr>
              <w:t>(currently not supported)</w:t>
            </w:r>
          </w:p>
          <w:p w14:paraId="5FBA6BBC" w14:textId="77777777" w:rsidR="00137C35" w:rsidRPr="00995D1A" w:rsidRDefault="00137C35" w:rsidP="00137C35">
            <w:pPr>
              <w:pStyle w:val="TableText"/>
              <w:spacing w:line="240" w:lineRule="auto"/>
              <w:ind w:left="360"/>
              <w:rPr>
                <w:rFonts w:ascii="Helvetica" w:hAnsi="Helvetica" w:cs="Tahoma"/>
                <w:b/>
                <w:sz w:val="20"/>
              </w:rPr>
            </w:pPr>
          </w:p>
          <w:p w14:paraId="0DC3FBD8"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sz w:val="20"/>
              </w:rPr>
              <w:t xml:space="preserve">Note: </w:t>
            </w:r>
            <w:r w:rsidRPr="00995D1A">
              <w:rPr>
                <w:rFonts w:ascii="Helvetica" w:hAnsi="Helvetica" w:cs="Tahoma"/>
                <w:sz w:val="20"/>
              </w:rPr>
              <w:t>The request with one or all of this additional information required a lot of time. Our advioce is that you call a seperate command to get this information. (GetBoardingDetails, GetPaymentMethods and GetMultiChannel Query / Booking Infomation)</w:t>
            </w:r>
          </w:p>
        </w:tc>
      </w:tr>
      <w:tr w:rsidR="00137C35" w:rsidRPr="00995D1A" w14:paraId="3925B15B" w14:textId="77777777" w:rsidTr="00137C35">
        <w:tc>
          <w:tcPr>
            <w:tcW w:w="449" w:type="dxa"/>
          </w:tcPr>
          <w:p w14:paraId="6E42A139"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438" w:type="dxa"/>
            <w:gridSpan w:val="2"/>
          </w:tcPr>
          <w:p w14:paraId="0D2FFAB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CurrencyCode</w:t>
            </w:r>
          </w:p>
        </w:tc>
        <w:tc>
          <w:tcPr>
            <w:tcW w:w="1985" w:type="dxa"/>
          </w:tcPr>
          <w:p w14:paraId="04B25E2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8" w:type="dxa"/>
          </w:tcPr>
          <w:p w14:paraId="49D2DAE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TLC of the currency.</w:t>
            </w:r>
          </w:p>
        </w:tc>
      </w:tr>
      <w:tr w:rsidR="00137C35" w:rsidRPr="00995D1A" w14:paraId="31ECFAF3" w14:textId="77777777" w:rsidTr="00137C35">
        <w:tc>
          <w:tcPr>
            <w:tcW w:w="449" w:type="dxa"/>
          </w:tcPr>
          <w:p w14:paraId="7611C22D" w14:textId="77777777" w:rsidR="00137C35" w:rsidRPr="00995D1A" w:rsidRDefault="00137C35" w:rsidP="00137C35">
            <w:pPr>
              <w:spacing w:line="240" w:lineRule="auto"/>
              <w:rPr>
                <w:rFonts w:ascii="Helvetica" w:hAnsi="Helvetica" w:cs="Tahoma"/>
                <w:b/>
                <w:sz w:val="20"/>
              </w:rPr>
            </w:pPr>
          </w:p>
        </w:tc>
        <w:tc>
          <w:tcPr>
            <w:tcW w:w="2438" w:type="dxa"/>
            <w:gridSpan w:val="2"/>
          </w:tcPr>
          <w:p w14:paraId="22533B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CRSConfig</w:t>
            </w:r>
          </w:p>
        </w:tc>
        <w:tc>
          <w:tcPr>
            <w:tcW w:w="1985" w:type="dxa"/>
          </w:tcPr>
          <w:p w14:paraId="6E2045CB" w14:textId="28F65B7C" w:rsidR="00137C35" w:rsidRPr="00995D1A" w:rsidRDefault="00137C35" w:rsidP="00137C35">
            <w:pPr>
              <w:spacing w:line="240" w:lineRule="auto"/>
              <w:rPr>
                <w:rFonts w:ascii="Helvetica" w:hAnsi="Helvetica" w:cs="Tahoma"/>
                <w:sz w:val="20"/>
              </w:rPr>
            </w:pPr>
            <w:r w:rsidRPr="00995D1A">
              <w:rPr>
                <w:rFonts w:ascii="Helvetica" w:hAnsi="Helvetica" w:cs="Tahoma"/>
                <w:sz w:val="20"/>
              </w:rPr>
              <w:t>CRS</w:t>
            </w:r>
          </w:p>
        </w:tc>
        <w:tc>
          <w:tcPr>
            <w:tcW w:w="3678" w:type="dxa"/>
          </w:tcPr>
          <w:p w14:paraId="6722781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GDS configuration.</w:t>
            </w:r>
          </w:p>
          <w:p w14:paraId="30657082" w14:textId="77777777" w:rsidR="00137C35" w:rsidRPr="00995D1A" w:rsidRDefault="00137C35" w:rsidP="00137C35">
            <w:pPr>
              <w:spacing w:line="240" w:lineRule="auto"/>
              <w:rPr>
                <w:rFonts w:ascii="Helvetica" w:hAnsi="Helvetica" w:cs="Tahoma"/>
                <w:sz w:val="16"/>
                <w:szCs w:val="16"/>
              </w:rPr>
            </w:pPr>
            <w:r w:rsidRPr="00995D1A">
              <w:rPr>
                <w:rFonts w:ascii="Helvetica" w:hAnsi="Helvetica" w:cs="Tahoma"/>
                <w:b/>
                <w:sz w:val="16"/>
                <w:szCs w:val="16"/>
              </w:rPr>
              <w:t>MCRE:</w:t>
            </w:r>
            <w:r w:rsidRPr="00995D1A">
              <w:rPr>
                <w:rFonts w:ascii="Helvetica" w:hAnsi="Helvetica" w:cs="Tahoma"/>
                <w:sz w:val="16"/>
                <w:szCs w:val="16"/>
              </w:rPr>
              <w:t xml:space="preserve"> Can be modified.</w:t>
            </w:r>
          </w:p>
          <w:p w14:paraId="3E99EB84" w14:textId="77777777" w:rsidR="00137C35" w:rsidRPr="00995D1A" w:rsidRDefault="00137C35" w:rsidP="00137C35">
            <w:pPr>
              <w:spacing w:line="240" w:lineRule="auto"/>
              <w:rPr>
                <w:rFonts w:ascii="Helvetica" w:hAnsi="Helvetica" w:cs="Tahoma"/>
                <w:sz w:val="20"/>
              </w:rPr>
            </w:pPr>
            <w:r w:rsidRPr="00995D1A">
              <w:rPr>
                <w:rFonts w:ascii="Helvetica" w:hAnsi="Helvetica" w:cs="Tahoma"/>
                <w:color w:val="FF0000"/>
                <w:sz w:val="16"/>
                <w:szCs w:val="16"/>
              </w:rPr>
              <w:t>Obsolete! Please use the string parameter GDSConfig</w:t>
            </w:r>
          </w:p>
        </w:tc>
      </w:tr>
      <w:tr w:rsidR="00137C35" w:rsidRPr="00995D1A" w14:paraId="1675AC00" w14:textId="77777777" w:rsidTr="00137C35">
        <w:tc>
          <w:tcPr>
            <w:tcW w:w="449" w:type="dxa"/>
          </w:tcPr>
          <w:p w14:paraId="6B640781" w14:textId="77777777" w:rsidR="00137C35" w:rsidRPr="00995D1A" w:rsidRDefault="00137C35" w:rsidP="00137C35">
            <w:pPr>
              <w:spacing w:line="240" w:lineRule="auto"/>
              <w:rPr>
                <w:rFonts w:ascii="Helvetica" w:hAnsi="Helvetica" w:cs="Tahoma"/>
                <w:b/>
                <w:sz w:val="20"/>
              </w:rPr>
            </w:pPr>
          </w:p>
        </w:tc>
        <w:tc>
          <w:tcPr>
            <w:tcW w:w="2438" w:type="dxa"/>
            <w:gridSpan w:val="2"/>
          </w:tcPr>
          <w:p w14:paraId="7780C7C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CRSSetting</w:t>
            </w:r>
          </w:p>
        </w:tc>
        <w:tc>
          <w:tcPr>
            <w:tcW w:w="1985" w:type="dxa"/>
          </w:tcPr>
          <w:p w14:paraId="227D67D4" w14:textId="77777777" w:rsidR="00137C35" w:rsidRPr="00995D1A" w:rsidRDefault="00137C35" w:rsidP="00137C35">
            <w:pPr>
              <w:spacing w:line="240" w:lineRule="auto"/>
              <w:rPr>
                <w:color w:val="FF0000"/>
              </w:rPr>
            </w:pPr>
            <w:r w:rsidRPr="00995D1A">
              <w:rPr>
                <w:color w:val="FF0000"/>
              </w:rPr>
              <w:t>CRSData</w:t>
            </w:r>
          </w:p>
        </w:tc>
        <w:tc>
          <w:tcPr>
            <w:tcW w:w="3678" w:type="dxa"/>
          </w:tcPr>
          <w:p w14:paraId="4004E298" w14:textId="28E18791" w:rsidR="00137C35" w:rsidRPr="00995D1A" w:rsidRDefault="0072157B" w:rsidP="00137C35">
            <w:pPr>
              <w:spacing w:line="240" w:lineRule="auto"/>
              <w:rPr>
                <w:rFonts w:ascii="Helvetica" w:hAnsi="Helvetica" w:cs="Tahoma"/>
                <w:color w:val="FF0000"/>
                <w:sz w:val="20"/>
              </w:rPr>
            </w:pPr>
            <w:r w:rsidRPr="00995D1A">
              <w:rPr>
                <w:rFonts w:ascii="Helvetica" w:hAnsi="Helvetica" w:cs="Tahoma"/>
                <w:color w:val="FF0000"/>
                <w:sz w:val="20"/>
              </w:rPr>
              <w:t>CRS Information Container</w:t>
            </w:r>
          </w:p>
        </w:tc>
      </w:tr>
      <w:tr w:rsidR="00137C35" w:rsidRPr="00995D1A" w14:paraId="38A09DB3" w14:textId="77777777" w:rsidTr="00137C35">
        <w:tc>
          <w:tcPr>
            <w:tcW w:w="449" w:type="dxa"/>
          </w:tcPr>
          <w:p w14:paraId="3B543A1E" w14:textId="77777777" w:rsidR="00137C35" w:rsidRPr="00995D1A" w:rsidRDefault="00137C35" w:rsidP="00137C35">
            <w:pPr>
              <w:spacing w:line="240" w:lineRule="auto"/>
              <w:rPr>
                <w:rFonts w:ascii="Helvetica" w:hAnsi="Helvetica" w:cs="Tahoma"/>
                <w:sz w:val="20"/>
              </w:rPr>
            </w:pPr>
          </w:p>
        </w:tc>
        <w:tc>
          <w:tcPr>
            <w:tcW w:w="2438" w:type="dxa"/>
            <w:gridSpan w:val="2"/>
          </w:tcPr>
          <w:p w14:paraId="29465AA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EarliestTicketingDate</w:t>
            </w:r>
          </w:p>
        </w:tc>
        <w:tc>
          <w:tcPr>
            <w:tcW w:w="1985" w:type="dxa"/>
          </w:tcPr>
          <w:p w14:paraId="0B0FA22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678" w:type="dxa"/>
          </w:tcPr>
          <w:p w14:paraId="71CBF5C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Earliest date ticketing can be done for the requested fares.</w:t>
            </w:r>
          </w:p>
        </w:tc>
      </w:tr>
      <w:tr w:rsidR="00137C35" w:rsidRPr="00995D1A" w14:paraId="3727EE47" w14:textId="77777777" w:rsidTr="00137C35">
        <w:tc>
          <w:tcPr>
            <w:tcW w:w="449" w:type="dxa"/>
          </w:tcPr>
          <w:p w14:paraId="04CE9DBE" w14:textId="77777777" w:rsidR="00137C35" w:rsidRPr="00995D1A" w:rsidRDefault="00137C35" w:rsidP="00137C35">
            <w:pPr>
              <w:spacing w:line="240" w:lineRule="auto"/>
              <w:rPr>
                <w:rFonts w:ascii="Helvetica" w:hAnsi="Helvetica" w:cs="Tahoma"/>
                <w:sz w:val="20"/>
                <w:lang w:val="en-US"/>
              </w:rPr>
            </w:pPr>
          </w:p>
        </w:tc>
        <w:tc>
          <w:tcPr>
            <w:tcW w:w="2431" w:type="dxa"/>
          </w:tcPr>
          <w:p w14:paraId="058640F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PaymentInfo</w:t>
            </w:r>
          </w:p>
        </w:tc>
        <w:tc>
          <w:tcPr>
            <w:tcW w:w="1992" w:type="dxa"/>
            <w:gridSpan w:val="2"/>
          </w:tcPr>
          <w:p w14:paraId="0A770D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PaymentInfoEnum</w:t>
            </w:r>
          </w:p>
        </w:tc>
        <w:tc>
          <w:tcPr>
            <w:tcW w:w="3678" w:type="dxa"/>
          </w:tcPr>
          <w:p w14:paraId="144957A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Enumeration to retrieve payment surcharges for specific fare sources</w:t>
            </w:r>
          </w:p>
          <w:p w14:paraId="5CB4361F"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None</w:t>
            </w:r>
          </w:p>
          <w:p w14:paraId="088D33A8"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Charter</w:t>
            </w:r>
          </w:p>
          <w:p w14:paraId="2C037931"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Net (currently not supported)</w:t>
            </w:r>
          </w:p>
          <w:p w14:paraId="1C4D1961"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Pub(currently not supported)</w:t>
            </w:r>
          </w:p>
          <w:p w14:paraId="54D36A24"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Vayant</w:t>
            </w:r>
          </w:p>
          <w:p w14:paraId="4D9BC0FE"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Web</w:t>
            </w:r>
          </w:p>
          <w:p w14:paraId="6B47A8E9" w14:textId="77777777" w:rsidR="00137C35" w:rsidRPr="00995D1A" w:rsidRDefault="00137C35" w:rsidP="00137C35">
            <w:pPr>
              <w:numPr>
                <w:ilvl w:val="0"/>
                <w:numId w:val="24"/>
              </w:numPr>
              <w:spacing w:before="0" w:after="0" w:line="240" w:lineRule="auto"/>
              <w:rPr>
                <w:rFonts w:ascii="Helvetica" w:hAnsi="Helvetica" w:cs="Tahoma"/>
                <w:sz w:val="20"/>
                <w:lang w:val="en-US"/>
              </w:rPr>
            </w:pPr>
            <w:r w:rsidRPr="00995D1A">
              <w:rPr>
                <w:rFonts w:ascii="Helvetica" w:hAnsi="Helvetica" w:cs="Tahoma"/>
                <w:sz w:val="20"/>
                <w:lang w:val="en-US"/>
              </w:rPr>
              <w:t>All</w:t>
            </w:r>
          </w:p>
        </w:tc>
      </w:tr>
      <w:tr w:rsidR="00137C35" w:rsidRPr="00995D1A" w14:paraId="75155C34" w14:textId="77777777" w:rsidTr="00137C35">
        <w:tc>
          <w:tcPr>
            <w:tcW w:w="449" w:type="dxa"/>
          </w:tcPr>
          <w:p w14:paraId="11ECE88C" w14:textId="77777777" w:rsidR="00137C35" w:rsidRPr="00995D1A" w:rsidRDefault="00137C35" w:rsidP="00137C35">
            <w:pPr>
              <w:spacing w:line="240" w:lineRule="auto"/>
              <w:rPr>
                <w:rFonts w:ascii="Helvetica" w:hAnsi="Helvetica" w:cs="Tahoma"/>
                <w:sz w:val="20"/>
                <w:lang w:val="en-US"/>
              </w:rPr>
            </w:pPr>
          </w:p>
        </w:tc>
        <w:tc>
          <w:tcPr>
            <w:tcW w:w="2431" w:type="dxa"/>
          </w:tcPr>
          <w:p w14:paraId="48A1F2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PaymentFilter</w:t>
            </w:r>
          </w:p>
        </w:tc>
        <w:tc>
          <w:tcPr>
            <w:tcW w:w="1992" w:type="dxa"/>
            <w:gridSpan w:val="2"/>
          </w:tcPr>
          <w:p w14:paraId="07E73941" w14:textId="2958990E"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PaymentFilter</w:t>
            </w:r>
          </w:p>
        </w:tc>
        <w:tc>
          <w:tcPr>
            <w:tcW w:w="3678" w:type="dxa"/>
          </w:tcPr>
          <w:p w14:paraId="4C8C2FC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payment filters functionality.</w:t>
            </w:r>
          </w:p>
          <w:p w14:paraId="3910E15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Currently supported only for Charter Fares.</w:t>
            </w:r>
          </w:p>
          <w:p w14:paraId="57A1CBD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NOTE: In most cases the property AdditionalDetails has to be set to PaymentInfo. Only for the charter plugin “Tibet” it’s working without the AdditionalDetails PaymentInfo.</w:t>
            </w:r>
            <w:r w:rsidRPr="00995D1A">
              <w:rPr>
                <w:rFonts w:ascii="Helvetica" w:hAnsi="Helvetica" w:cs="Tahoma"/>
                <w:sz w:val="20"/>
              </w:rPr>
              <w:br/>
              <w:t>If a filter is set, the availability check will be set.</w:t>
            </w:r>
          </w:p>
        </w:tc>
      </w:tr>
      <w:tr w:rsidR="00137C35" w:rsidRPr="00995D1A" w14:paraId="2A299F3C" w14:textId="77777777" w:rsidTr="00137C35">
        <w:tc>
          <w:tcPr>
            <w:tcW w:w="449" w:type="dxa"/>
          </w:tcPr>
          <w:p w14:paraId="4F7F2F13" w14:textId="77777777" w:rsidR="00137C35" w:rsidRPr="00995D1A" w:rsidRDefault="00137C35" w:rsidP="00137C35">
            <w:pPr>
              <w:spacing w:line="240" w:lineRule="auto"/>
              <w:rPr>
                <w:rFonts w:ascii="Helvetica" w:hAnsi="Helvetica" w:cs="Tahoma"/>
                <w:sz w:val="20"/>
              </w:rPr>
            </w:pPr>
          </w:p>
        </w:tc>
        <w:tc>
          <w:tcPr>
            <w:tcW w:w="2431" w:type="dxa"/>
          </w:tcPr>
          <w:p w14:paraId="5D3DD33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ReturnDirectFlightsOnly</w:t>
            </w:r>
          </w:p>
        </w:tc>
        <w:tc>
          <w:tcPr>
            <w:tcW w:w="1992" w:type="dxa"/>
            <w:gridSpan w:val="2"/>
          </w:tcPr>
          <w:p w14:paraId="27DD446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678" w:type="dxa"/>
          </w:tcPr>
          <w:p w14:paraId="6E96895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Defines whether only direct flights are to be returned.</w:t>
            </w:r>
          </w:p>
          <w:p w14:paraId="2020ECD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7B7FB32E" w14:textId="77777777" w:rsidTr="00137C35">
        <w:tc>
          <w:tcPr>
            <w:tcW w:w="449" w:type="dxa"/>
          </w:tcPr>
          <w:p w14:paraId="19CE9911" w14:textId="77777777" w:rsidR="00137C35" w:rsidRPr="00995D1A" w:rsidRDefault="00137C35" w:rsidP="00137C35">
            <w:pPr>
              <w:spacing w:line="240" w:lineRule="auto"/>
              <w:rPr>
                <w:rFonts w:ascii="Helvetica" w:hAnsi="Helvetica" w:cs="Tahoma"/>
                <w:sz w:val="20"/>
              </w:rPr>
            </w:pPr>
          </w:p>
        </w:tc>
        <w:tc>
          <w:tcPr>
            <w:tcW w:w="2431" w:type="dxa"/>
          </w:tcPr>
          <w:p w14:paraId="25D2D39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SortBy</w:t>
            </w:r>
          </w:p>
        </w:tc>
        <w:tc>
          <w:tcPr>
            <w:tcW w:w="1992" w:type="dxa"/>
            <w:gridSpan w:val="2"/>
          </w:tcPr>
          <w:p w14:paraId="240C9E2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SortEnum</w:t>
            </w:r>
          </w:p>
        </w:tc>
        <w:tc>
          <w:tcPr>
            <w:tcW w:w="3678" w:type="dxa"/>
          </w:tcPr>
          <w:p w14:paraId="131C048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Parameter to sort the response by this values:</w:t>
            </w:r>
          </w:p>
          <w:p w14:paraId="34E6780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089754E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TotalSellPrice</w:t>
            </w:r>
          </w:p>
          <w:p w14:paraId="309FCEE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TotalBuyPrice</w:t>
            </w:r>
          </w:p>
          <w:p w14:paraId="7DD1FA6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IncludeTax</w:t>
            </w:r>
          </w:p>
        </w:tc>
      </w:tr>
      <w:tr w:rsidR="00137C35" w:rsidRPr="00995D1A" w14:paraId="3BD10CE4" w14:textId="77777777" w:rsidTr="00137C35">
        <w:tc>
          <w:tcPr>
            <w:tcW w:w="449" w:type="dxa"/>
          </w:tcPr>
          <w:p w14:paraId="6D09D86E" w14:textId="77777777" w:rsidR="00137C35" w:rsidRPr="00995D1A" w:rsidRDefault="00137C35" w:rsidP="00137C35">
            <w:pPr>
              <w:spacing w:line="240" w:lineRule="auto"/>
              <w:rPr>
                <w:rFonts w:ascii="Helvetica" w:hAnsi="Helvetica" w:cs="Tahoma"/>
                <w:sz w:val="20"/>
              </w:rPr>
            </w:pPr>
          </w:p>
        </w:tc>
        <w:tc>
          <w:tcPr>
            <w:tcW w:w="2431" w:type="dxa"/>
          </w:tcPr>
          <w:p w14:paraId="2DC0E36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VayantConfig</w:t>
            </w:r>
          </w:p>
        </w:tc>
        <w:tc>
          <w:tcPr>
            <w:tcW w:w="1992" w:type="dxa"/>
            <w:gridSpan w:val="2"/>
          </w:tcPr>
          <w:p w14:paraId="5BDFDDF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Vayant</w:t>
            </w:r>
          </w:p>
        </w:tc>
        <w:tc>
          <w:tcPr>
            <w:tcW w:w="3678" w:type="dxa"/>
          </w:tcPr>
          <w:p w14:paraId="36537C37"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Container with all mandatory values to start a Vayant OneSearch request.</w:t>
            </w:r>
          </w:p>
        </w:tc>
      </w:tr>
      <w:tr w:rsidR="00137C35" w:rsidRPr="00995D1A" w14:paraId="45A6787D" w14:textId="77777777" w:rsidTr="00137C35">
        <w:tc>
          <w:tcPr>
            <w:tcW w:w="449" w:type="dxa"/>
          </w:tcPr>
          <w:p w14:paraId="5DE86888" w14:textId="77777777" w:rsidR="00137C35" w:rsidRPr="00995D1A" w:rsidRDefault="00137C35" w:rsidP="00137C35">
            <w:pPr>
              <w:spacing w:line="240" w:lineRule="auto"/>
              <w:rPr>
                <w:rFonts w:ascii="Helvetica" w:hAnsi="Helvetica" w:cs="Tahoma"/>
                <w:sz w:val="20"/>
              </w:rPr>
            </w:pPr>
          </w:p>
        </w:tc>
        <w:tc>
          <w:tcPr>
            <w:tcW w:w="2431" w:type="dxa"/>
          </w:tcPr>
          <w:p w14:paraId="37FF24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Calculation</w:t>
            </w:r>
          </w:p>
        </w:tc>
        <w:tc>
          <w:tcPr>
            <w:tcW w:w="1992" w:type="dxa"/>
            <w:gridSpan w:val="2"/>
          </w:tcPr>
          <w:p w14:paraId="521D20A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CalculationData</w:t>
            </w:r>
          </w:p>
        </w:tc>
        <w:tc>
          <w:tcPr>
            <w:tcW w:w="3678" w:type="dxa"/>
          </w:tcPr>
          <w:p w14:paraId="427A9C3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Container for the Calculation Data</w:t>
            </w:r>
          </w:p>
          <w:p w14:paraId="74C85D0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color w:val="FF0000"/>
                <w:sz w:val="20"/>
              </w:rPr>
              <w:t>(manual CalculationData should not be used here)</w:t>
            </w:r>
          </w:p>
        </w:tc>
      </w:tr>
      <w:tr w:rsidR="00137C35" w:rsidRPr="00995D1A" w14:paraId="31ED9AFD" w14:textId="77777777" w:rsidTr="00137C35">
        <w:tc>
          <w:tcPr>
            <w:tcW w:w="449" w:type="dxa"/>
          </w:tcPr>
          <w:p w14:paraId="1E69393D" w14:textId="77777777" w:rsidR="00137C35" w:rsidRPr="00995D1A" w:rsidRDefault="00137C35" w:rsidP="00137C35">
            <w:pPr>
              <w:spacing w:line="240" w:lineRule="auto"/>
              <w:rPr>
                <w:rFonts w:ascii="Helvetica" w:hAnsi="Helvetica" w:cs="Tahoma"/>
                <w:sz w:val="20"/>
              </w:rPr>
            </w:pPr>
          </w:p>
        </w:tc>
        <w:tc>
          <w:tcPr>
            <w:tcW w:w="2431" w:type="dxa"/>
          </w:tcPr>
          <w:p w14:paraId="45C5AD3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MultiChannelBranch</w:t>
            </w:r>
          </w:p>
        </w:tc>
        <w:tc>
          <w:tcPr>
            <w:tcW w:w="1992" w:type="dxa"/>
            <w:gridSpan w:val="2"/>
          </w:tcPr>
          <w:p w14:paraId="4B9382A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78" w:type="dxa"/>
          </w:tcPr>
          <w:p w14:paraId="75073E4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Only for MCRE:</w:t>
            </w:r>
            <w:r w:rsidRPr="00995D1A">
              <w:rPr>
                <w:rFonts w:ascii="Helvetica" w:hAnsi="Helvetica" w:cs="Tahoma"/>
                <w:color w:val="FF0000"/>
                <w:sz w:val="20"/>
              </w:rPr>
              <w:br/>
              <w:t>The name of the Branch. Identifier for the branch rules in the MCRE.</w:t>
            </w:r>
          </w:p>
        </w:tc>
      </w:tr>
      <w:tr w:rsidR="00137C35" w:rsidRPr="00995D1A" w14:paraId="0C18105D" w14:textId="77777777" w:rsidTr="00137C35">
        <w:tc>
          <w:tcPr>
            <w:tcW w:w="449" w:type="dxa"/>
          </w:tcPr>
          <w:p w14:paraId="035FAA5D" w14:textId="77777777" w:rsidR="00137C35" w:rsidRPr="00995D1A" w:rsidRDefault="00137C35" w:rsidP="00137C35">
            <w:pPr>
              <w:spacing w:line="240" w:lineRule="auto"/>
              <w:rPr>
                <w:rFonts w:ascii="Helvetica" w:hAnsi="Helvetica" w:cs="Tahoma"/>
                <w:sz w:val="20"/>
              </w:rPr>
            </w:pPr>
          </w:p>
        </w:tc>
        <w:tc>
          <w:tcPr>
            <w:tcW w:w="2431" w:type="dxa"/>
          </w:tcPr>
          <w:p w14:paraId="08176C1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MultiChannelBranchGroup</w:t>
            </w:r>
          </w:p>
        </w:tc>
        <w:tc>
          <w:tcPr>
            <w:tcW w:w="1992" w:type="dxa"/>
            <w:gridSpan w:val="2"/>
          </w:tcPr>
          <w:p w14:paraId="059A213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78" w:type="dxa"/>
          </w:tcPr>
          <w:p w14:paraId="04FA298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Only for MCRE:</w:t>
            </w:r>
            <w:r w:rsidRPr="00995D1A">
              <w:rPr>
                <w:rFonts w:ascii="Helvetica" w:hAnsi="Helvetica" w:cs="Tahoma"/>
                <w:color w:val="FF0000"/>
                <w:sz w:val="20"/>
              </w:rPr>
              <w:br/>
              <w:t>The name of the BranchGroup. Identifier for the branchgroups in the MCRE.</w:t>
            </w:r>
          </w:p>
        </w:tc>
      </w:tr>
    </w:tbl>
    <w:p w14:paraId="12387DFB" w14:textId="77777777" w:rsidR="00137C35" w:rsidRPr="00995D1A" w:rsidRDefault="00137C35" w:rsidP="00137C35">
      <w:pPr>
        <w:pStyle w:val="berschrift3"/>
      </w:pPr>
      <w:bookmarkStart w:id="253" w:name="_DisplayRequestCRS"/>
      <w:bookmarkStart w:id="254" w:name="_DisplayRequestCarrier"/>
      <w:bookmarkStart w:id="255" w:name="_Toc481678588"/>
      <w:bookmarkStart w:id="256" w:name="_Toc491679701"/>
      <w:bookmarkEnd w:id="253"/>
      <w:bookmarkEnd w:id="254"/>
      <w:r w:rsidRPr="00995D1A">
        <w:t>DisplayRequestCarrier</w:t>
      </w:r>
      <w:bookmarkEnd w:id="255"/>
      <w:bookmarkEnd w:id="256"/>
    </w:p>
    <w:p w14:paraId="1C45B08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 FareDisplayRequestStructs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710"/>
        <w:gridCol w:w="4500"/>
      </w:tblGrid>
      <w:tr w:rsidR="00137C35" w:rsidRPr="00995D1A" w14:paraId="472DA0E7" w14:textId="77777777" w:rsidTr="00137C35">
        <w:tc>
          <w:tcPr>
            <w:tcW w:w="8550" w:type="dxa"/>
            <w:gridSpan w:val="4"/>
          </w:tcPr>
          <w:p w14:paraId="3891A9D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Carrier</w:t>
            </w:r>
          </w:p>
        </w:tc>
      </w:tr>
      <w:tr w:rsidR="00137C35" w:rsidRPr="00995D1A" w14:paraId="4FFB26A6" w14:textId="77777777" w:rsidTr="00137C35">
        <w:tc>
          <w:tcPr>
            <w:tcW w:w="418" w:type="dxa"/>
          </w:tcPr>
          <w:p w14:paraId="3C82AB2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7BED3DA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10" w:type="dxa"/>
          </w:tcPr>
          <w:p w14:paraId="57630FE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500" w:type="dxa"/>
          </w:tcPr>
          <w:p w14:paraId="0E64E6E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663C780" w14:textId="77777777" w:rsidTr="00137C35">
        <w:tc>
          <w:tcPr>
            <w:tcW w:w="418" w:type="dxa"/>
          </w:tcPr>
          <w:p w14:paraId="71069C5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922" w:type="dxa"/>
          </w:tcPr>
          <w:p w14:paraId="25A9E23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Code</w:t>
            </w:r>
          </w:p>
        </w:tc>
        <w:tc>
          <w:tcPr>
            <w:tcW w:w="1710" w:type="dxa"/>
          </w:tcPr>
          <w:p w14:paraId="0157716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500" w:type="dxa"/>
          </w:tcPr>
          <w:p w14:paraId="12A66313"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Two-letter carrier code.</w:t>
            </w:r>
          </w:p>
          <w:p w14:paraId="14337D8A"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76018E9D" w14:textId="77777777" w:rsidTr="00137C35">
        <w:tc>
          <w:tcPr>
            <w:tcW w:w="418" w:type="dxa"/>
          </w:tcPr>
          <w:p w14:paraId="0CE949B7" w14:textId="77777777" w:rsidR="00137C35" w:rsidRPr="00995D1A" w:rsidRDefault="00137C35" w:rsidP="00137C35">
            <w:pPr>
              <w:keepNext/>
              <w:keepLines/>
              <w:spacing w:line="240" w:lineRule="auto"/>
              <w:rPr>
                <w:rFonts w:ascii="Helvetica" w:hAnsi="Helvetica" w:cs="Tahoma"/>
                <w:sz w:val="20"/>
              </w:rPr>
            </w:pPr>
          </w:p>
        </w:tc>
        <w:tc>
          <w:tcPr>
            <w:tcW w:w="1922" w:type="dxa"/>
          </w:tcPr>
          <w:p w14:paraId="6CBDA2E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Exclude</w:t>
            </w:r>
          </w:p>
        </w:tc>
        <w:tc>
          <w:tcPr>
            <w:tcW w:w="1710" w:type="dxa"/>
          </w:tcPr>
          <w:p w14:paraId="421F103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4500" w:type="dxa"/>
          </w:tcPr>
          <w:p w14:paraId="3CBE925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If false, the carrier is handled as Include</w:t>
            </w:r>
          </w:p>
        </w:tc>
      </w:tr>
      <w:tr w:rsidR="00137C35" w:rsidRPr="00995D1A" w14:paraId="769BFB7F" w14:textId="77777777" w:rsidTr="00137C35">
        <w:tc>
          <w:tcPr>
            <w:tcW w:w="418" w:type="dxa"/>
          </w:tcPr>
          <w:p w14:paraId="34C909E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922" w:type="dxa"/>
          </w:tcPr>
          <w:p w14:paraId="1F8DE04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FareType</w:t>
            </w:r>
          </w:p>
        </w:tc>
        <w:tc>
          <w:tcPr>
            <w:tcW w:w="1710" w:type="dxa"/>
          </w:tcPr>
          <w:p w14:paraId="20E1B2D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FareTypeEnum</w:t>
            </w:r>
          </w:p>
        </w:tc>
        <w:tc>
          <w:tcPr>
            <w:tcW w:w="4500" w:type="dxa"/>
          </w:tcPr>
          <w:p w14:paraId="0D970B5F" w14:textId="7254F064" w:rsidR="00137C35" w:rsidRPr="00995D1A" w:rsidRDefault="001939F5" w:rsidP="00137C35">
            <w:pPr>
              <w:keepNext/>
              <w:keepLines/>
              <w:spacing w:line="240" w:lineRule="auto"/>
              <w:rPr>
                <w:rFonts w:ascii="Helvetica" w:hAnsi="Helvetica" w:cs="Tahoma"/>
                <w:sz w:val="20"/>
              </w:rPr>
            </w:pPr>
            <w:r>
              <w:rPr>
                <w:rFonts w:ascii="Helvetica" w:hAnsi="Helvetica" w:cs="Tahoma"/>
                <w:sz w:val="20"/>
              </w:rPr>
              <w:t>Fare type of the Carrier</w:t>
            </w:r>
          </w:p>
        </w:tc>
      </w:tr>
    </w:tbl>
    <w:p w14:paraId="590C3BFC" w14:textId="77777777" w:rsidR="00137C35" w:rsidRPr="00995D1A" w:rsidRDefault="00137C35" w:rsidP="00137C35">
      <w:pPr>
        <w:pStyle w:val="berschrift3"/>
      </w:pPr>
      <w:bookmarkStart w:id="257" w:name="_DisplayRequestAgent"/>
      <w:bookmarkStart w:id="258" w:name="_DisplayRequestPassenger"/>
      <w:bookmarkStart w:id="259" w:name="_DisplayRequestPassenger_1"/>
      <w:bookmarkStart w:id="260" w:name="_Toc481678589"/>
      <w:bookmarkStart w:id="261" w:name="_Toc491679702"/>
      <w:bookmarkEnd w:id="257"/>
      <w:bookmarkEnd w:id="258"/>
      <w:bookmarkEnd w:id="259"/>
      <w:r w:rsidRPr="00995D1A">
        <w:t>DisplayRequestPassenger</w:t>
      </w:r>
      <w:bookmarkEnd w:id="260"/>
      <w:bookmarkEnd w:id="261"/>
    </w:p>
    <w:p w14:paraId="45660E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160"/>
        <w:gridCol w:w="3600"/>
      </w:tblGrid>
      <w:tr w:rsidR="00137C35" w:rsidRPr="00995D1A" w14:paraId="0A1D1EC4" w14:textId="77777777" w:rsidTr="00137C35">
        <w:tc>
          <w:tcPr>
            <w:tcW w:w="8550" w:type="dxa"/>
            <w:gridSpan w:val="4"/>
          </w:tcPr>
          <w:p w14:paraId="7740C045"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Display</w:t>
            </w:r>
            <w:r w:rsidRPr="00995D1A">
              <w:rPr>
                <w:rFonts w:ascii="Helvetica" w:hAnsi="Helvetica" w:cs="Tahoma"/>
                <w:b/>
                <w:sz w:val="20"/>
                <w:lang w:val="en-US"/>
              </w:rPr>
              <w:t>Request</w:t>
            </w:r>
            <w:r w:rsidRPr="00995D1A">
              <w:rPr>
                <w:rFonts w:ascii="Helvetica" w:hAnsi="Helvetica" w:cs="Tahoma"/>
                <w:b/>
                <w:bCs/>
                <w:sz w:val="20"/>
                <w:lang w:val="en-US"/>
              </w:rPr>
              <w:t>Passenger</w:t>
            </w:r>
          </w:p>
        </w:tc>
      </w:tr>
      <w:tr w:rsidR="00137C35" w:rsidRPr="00995D1A" w14:paraId="3BDA25E6" w14:textId="77777777" w:rsidTr="00137C35">
        <w:tc>
          <w:tcPr>
            <w:tcW w:w="418" w:type="dxa"/>
          </w:tcPr>
          <w:p w14:paraId="1A31F6E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09D8FFF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64E1561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33B1822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596560" w:rsidRPr="00995D1A" w14:paraId="66AF1C0E" w14:textId="77777777" w:rsidTr="00137C35">
        <w:tc>
          <w:tcPr>
            <w:tcW w:w="418" w:type="dxa"/>
          </w:tcPr>
          <w:p w14:paraId="3AECB056" w14:textId="77777777" w:rsidR="00596560" w:rsidRPr="00995D1A" w:rsidRDefault="00596560" w:rsidP="00596560">
            <w:pPr>
              <w:spacing w:line="240" w:lineRule="auto"/>
              <w:rPr>
                <w:rFonts w:ascii="Helvetica" w:hAnsi="Helvetica" w:cs="Tahoma"/>
                <w:b/>
                <w:bCs/>
                <w:sz w:val="20"/>
              </w:rPr>
            </w:pPr>
          </w:p>
        </w:tc>
        <w:tc>
          <w:tcPr>
            <w:tcW w:w="2372" w:type="dxa"/>
          </w:tcPr>
          <w:p w14:paraId="2535AD88" w14:textId="0C5532E9" w:rsidR="00596560" w:rsidRPr="00995D1A" w:rsidRDefault="00596560" w:rsidP="00596560">
            <w:pPr>
              <w:keepNext/>
              <w:keepLines/>
              <w:spacing w:line="240" w:lineRule="auto"/>
              <w:rPr>
                <w:rFonts w:ascii="Helvetica" w:hAnsi="Helvetica" w:cs="Tahoma"/>
                <w:sz w:val="20"/>
              </w:rPr>
            </w:pPr>
            <w:r w:rsidRPr="00995D1A">
              <w:rPr>
                <w:rFonts w:ascii="Helvetica" w:hAnsi="Helvetica" w:cs="Tahoma"/>
                <w:color w:val="FF0000"/>
                <w:sz w:val="20"/>
              </w:rPr>
              <w:t>FreePassengerType</w:t>
            </w:r>
          </w:p>
        </w:tc>
        <w:tc>
          <w:tcPr>
            <w:tcW w:w="2160" w:type="dxa"/>
          </w:tcPr>
          <w:p w14:paraId="174F0F87" w14:textId="6DD7137E" w:rsidR="00596560" w:rsidRPr="00995D1A" w:rsidRDefault="00596560" w:rsidP="00596560">
            <w:pPr>
              <w:keepNext/>
              <w:keepLines/>
              <w:spacing w:line="240" w:lineRule="auto"/>
              <w:rPr>
                <w:rFonts w:ascii="Helvetica" w:hAnsi="Helvetica" w:cs="Tahoma"/>
                <w:sz w:val="20"/>
              </w:rPr>
            </w:pPr>
            <w:r w:rsidRPr="00995D1A">
              <w:rPr>
                <w:rFonts w:ascii="Helvetica" w:hAnsi="Helvetica" w:cs="Tahoma"/>
                <w:color w:val="FF0000"/>
                <w:sz w:val="20"/>
              </w:rPr>
              <w:t>String</w:t>
            </w:r>
          </w:p>
        </w:tc>
        <w:tc>
          <w:tcPr>
            <w:tcW w:w="3600" w:type="dxa"/>
          </w:tcPr>
          <w:p w14:paraId="378AE63A" w14:textId="65768C1D" w:rsidR="00596560" w:rsidRPr="00995D1A" w:rsidRDefault="00596560" w:rsidP="00596560">
            <w:pPr>
              <w:keepNext/>
              <w:keepLines/>
              <w:spacing w:line="240" w:lineRule="auto"/>
              <w:rPr>
                <w:rFonts w:ascii="Helvetica" w:hAnsi="Helvetica" w:cs="Tahoma"/>
                <w:sz w:val="20"/>
              </w:rPr>
            </w:pPr>
            <w:r w:rsidRPr="00995D1A">
              <w:rPr>
                <w:rFonts w:cs="Tahoma"/>
                <w:color w:val="FF0000"/>
                <w:lang w:val="en-US"/>
              </w:rPr>
              <w:t>Free text passenger type (only for GDS Source)</w:t>
            </w:r>
          </w:p>
        </w:tc>
      </w:tr>
      <w:tr w:rsidR="00137C35" w:rsidRPr="00995D1A" w14:paraId="4152D129" w14:textId="77777777" w:rsidTr="00137C35">
        <w:tc>
          <w:tcPr>
            <w:tcW w:w="418" w:type="dxa"/>
          </w:tcPr>
          <w:p w14:paraId="66D42EE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72" w:type="dxa"/>
          </w:tcPr>
          <w:p w14:paraId="7517803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Type</w:t>
            </w:r>
          </w:p>
        </w:tc>
        <w:tc>
          <w:tcPr>
            <w:tcW w:w="2160" w:type="dxa"/>
          </w:tcPr>
          <w:p w14:paraId="219EE8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PassengerTypeEnum</w:t>
            </w:r>
          </w:p>
        </w:tc>
        <w:tc>
          <w:tcPr>
            <w:tcW w:w="3600" w:type="dxa"/>
          </w:tcPr>
          <w:p w14:paraId="3A8F86C4" w14:textId="77777777" w:rsidR="00137C35" w:rsidRPr="00995D1A" w:rsidRDefault="00255362" w:rsidP="00255362">
            <w:pPr>
              <w:spacing w:line="240" w:lineRule="auto"/>
              <w:rPr>
                <w:rFonts w:ascii="Helvetica" w:hAnsi="Helvetica" w:cs="Tahoma"/>
                <w:sz w:val="20"/>
              </w:rPr>
            </w:pPr>
            <w:r w:rsidRPr="00995D1A">
              <w:rPr>
                <w:rFonts w:ascii="Helvetica" w:hAnsi="Helvetica" w:cs="Tahoma"/>
                <w:sz w:val="20"/>
              </w:rPr>
              <w:t>Type of Passenger who wants to fly</w:t>
            </w:r>
          </w:p>
          <w:p w14:paraId="3635999C" w14:textId="7E31AE70" w:rsidR="00255362" w:rsidRPr="00995D1A" w:rsidRDefault="00255362" w:rsidP="00255362">
            <w:pPr>
              <w:spacing w:line="240" w:lineRule="auto"/>
              <w:rPr>
                <w:rFonts w:ascii="Helvetica" w:hAnsi="Helvetica" w:cs="Tahoma"/>
                <w:sz w:val="20"/>
              </w:rPr>
            </w:pPr>
            <w:r w:rsidRPr="00995D1A">
              <w:rPr>
                <w:rFonts w:ascii="Helvetica" w:hAnsi="Helvetica" w:cs="Tahoma"/>
                <w:color w:val="FF0000"/>
                <w:sz w:val="20"/>
                <w:lang w:val="en-US"/>
              </w:rPr>
              <w:t>(possible values can now be found in the corresponding Enum Chapter)</w:t>
            </w:r>
          </w:p>
        </w:tc>
      </w:tr>
    </w:tbl>
    <w:p w14:paraId="212EE36B" w14:textId="77777777" w:rsidR="00137C35" w:rsidRPr="00995D1A" w:rsidRDefault="00137C35" w:rsidP="00137C35">
      <w:pPr>
        <w:rPr>
          <w:lang w:val="en-US"/>
        </w:rPr>
      </w:pPr>
      <w:bookmarkStart w:id="262" w:name="_DisplayRequestLeg"/>
      <w:bookmarkEnd w:id="262"/>
    </w:p>
    <w:p w14:paraId="1ED74B54" w14:textId="77777777" w:rsidR="00137C35" w:rsidRPr="00995D1A" w:rsidRDefault="00137C35" w:rsidP="00137C35">
      <w:pPr>
        <w:rPr>
          <w:lang w:val="en-US"/>
        </w:rPr>
      </w:pPr>
    </w:p>
    <w:p w14:paraId="4471859F" w14:textId="77777777" w:rsidR="00137C35" w:rsidRPr="00995D1A" w:rsidRDefault="00137C35" w:rsidP="00137C35">
      <w:pPr>
        <w:pStyle w:val="berschrift3"/>
      </w:pPr>
      <w:bookmarkStart w:id="263" w:name="_Toc481678590"/>
      <w:bookmarkStart w:id="264" w:name="_Toc491679703"/>
      <w:r w:rsidRPr="00995D1A">
        <w:t>DisplayRequestLeg</w:t>
      </w:r>
      <w:bookmarkEnd w:id="263"/>
      <w:bookmarkEnd w:id="264"/>
    </w:p>
    <w:p w14:paraId="521FEFC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 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89"/>
        <w:gridCol w:w="1701"/>
        <w:gridCol w:w="4642"/>
      </w:tblGrid>
      <w:tr w:rsidR="00137C35" w:rsidRPr="00995D1A" w14:paraId="1C5B3F70" w14:textId="77777777" w:rsidTr="00137C35">
        <w:tc>
          <w:tcPr>
            <w:tcW w:w="8550" w:type="dxa"/>
            <w:gridSpan w:val="4"/>
          </w:tcPr>
          <w:p w14:paraId="2E3E053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Leg</w:t>
            </w:r>
          </w:p>
        </w:tc>
      </w:tr>
      <w:tr w:rsidR="00137C35" w:rsidRPr="00995D1A" w14:paraId="4D4B2106" w14:textId="77777777" w:rsidTr="00137C35">
        <w:tc>
          <w:tcPr>
            <w:tcW w:w="418" w:type="dxa"/>
          </w:tcPr>
          <w:p w14:paraId="739D7C7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89" w:type="dxa"/>
          </w:tcPr>
          <w:p w14:paraId="7BBC8D5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0B88022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642" w:type="dxa"/>
          </w:tcPr>
          <w:p w14:paraId="7BC846A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72CB7E6" w14:textId="77777777" w:rsidTr="00137C35">
        <w:tc>
          <w:tcPr>
            <w:tcW w:w="418" w:type="dxa"/>
          </w:tcPr>
          <w:p w14:paraId="563ED16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789" w:type="dxa"/>
          </w:tcPr>
          <w:p w14:paraId="42F4175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Arrivals</w:t>
            </w:r>
          </w:p>
        </w:tc>
        <w:tc>
          <w:tcPr>
            <w:tcW w:w="1701" w:type="dxa"/>
          </w:tcPr>
          <w:p w14:paraId="292F291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642" w:type="dxa"/>
          </w:tcPr>
          <w:p w14:paraId="11470BD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List of arrival airport codes.</w:t>
            </w:r>
          </w:p>
          <w:p w14:paraId="6D9E772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More than one airport codes are not supported for GDS fares. Only the first airport code will be used.</w:t>
            </w:r>
          </w:p>
          <w:p w14:paraId="734DB52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6114F78D" w14:textId="77777777" w:rsidTr="00137C35">
        <w:tc>
          <w:tcPr>
            <w:tcW w:w="418" w:type="dxa"/>
          </w:tcPr>
          <w:p w14:paraId="5997B4B7" w14:textId="77777777" w:rsidR="00137C35" w:rsidRPr="00995D1A" w:rsidRDefault="00137C35" w:rsidP="00137C35">
            <w:pPr>
              <w:spacing w:line="240" w:lineRule="auto"/>
              <w:rPr>
                <w:rFonts w:ascii="Helvetica" w:hAnsi="Helvetica" w:cs="Tahoma"/>
                <w:sz w:val="20"/>
              </w:rPr>
            </w:pPr>
          </w:p>
        </w:tc>
        <w:tc>
          <w:tcPr>
            <w:tcW w:w="1789" w:type="dxa"/>
          </w:tcPr>
          <w:p w14:paraId="2BFCB93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ArrivalSearchRadius</w:t>
            </w:r>
          </w:p>
        </w:tc>
        <w:tc>
          <w:tcPr>
            <w:tcW w:w="1701" w:type="dxa"/>
          </w:tcPr>
          <w:p w14:paraId="195AE3B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642" w:type="dxa"/>
          </w:tcPr>
          <w:p w14:paraId="4EDF217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Only for WebFares. A radius in Km around the arrival-airport in which other airports are considered.</w:t>
            </w:r>
          </w:p>
        </w:tc>
      </w:tr>
      <w:tr w:rsidR="00137C35" w:rsidRPr="00995D1A" w14:paraId="56C5184A" w14:textId="77777777" w:rsidTr="00137C35">
        <w:tc>
          <w:tcPr>
            <w:tcW w:w="418" w:type="dxa"/>
          </w:tcPr>
          <w:p w14:paraId="7C69C412" w14:textId="77777777" w:rsidR="00137C35" w:rsidRPr="00995D1A" w:rsidRDefault="00137C35" w:rsidP="00137C35">
            <w:pPr>
              <w:spacing w:line="240" w:lineRule="auto"/>
              <w:rPr>
                <w:rFonts w:ascii="Helvetica" w:hAnsi="Helvetica" w:cs="Tahoma"/>
                <w:sz w:val="20"/>
              </w:rPr>
            </w:pPr>
          </w:p>
        </w:tc>
        <w:tc>
          <w:tcPr>
            <w:tcW w:w="1789" w:type="dxa"/>
          </w:tcPr>
          <w:p w14:paraId="0093DD4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Class</w:t>
            </w:r>
          </w:p>
        </w:tc>
        <w:tc>
          <w:tcPr>
            <w:tcW w:w="1701" w:type="dxa"/>
          </w:tcPr>
          <w:p w14:paraId="439DA91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ClassTypeEnum</w:t>
            </w:r>
          </w:p>
        </w:tc>
        <w:tc>
          <w:tcPr>
            <w:tcW w:w="4642" w:type="dxa"/>
          </w:tcPr>
          <w:p w14:paraId="126BBFB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All</w:t>
            </w:r>
          </w:p>
          <w:p w14:paraId="4AA6291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Economy</w:t>
            </w:r>
          </w:p>
          <w:p w14:paraId="63843DB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Business</w:t>
            </w:r>
          </w:p>
          <w:p w14:paraId="63414D5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First</w:t>
            </w:r>
          </w:p>
          <w:p w14:paraId="5B408F44"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72021049" w14:textId="77777777" w:rsidTr="00137C35">
        <w:tc>
          <w:tcPr>
            <w:tcW w:w="418" w:type="dxa"/>
          </w:tcPr>
          <w:p w14:paraId="6241C0FF" w14:textId="77777777" w:rsidR="00137C35" w:rsidRPr="00995D1A" w:rsidRDefault="00137C35" w:rsidP="00137C35">
            <w:pPr>
              <w:spacing w:line="240" w:lineRule="auto"/>
              <w:rPr>
                <w:rFonts w:ascii="Helvetica" w:hAnsi="Helvetica" w:cs="Tahoma"/>
                <w:sz w:val="20"/>
              </w:rPr>
            </w:pPr>
          </w:p>
        </w:tc>
        <w:tc>
          <w:tcPr>
            <w:tcW w:w="1789" w:type="dxa"/>
          </w:tcPr>
          <w:p w14:paraId="0F95E8F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Connections</w:t>
            </w:r>
          </w:p>
        </w:tc>
        <w:tc>
          <w:tcPr>
            <w:tcW w:w="1701" w:type="dxa"/>
          </w:tcPr>
          <w:p w14:paraId="05179FB5" w14:textId="1EA6632F"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DisplayRequestConnection[]</w:t>
            </w:r>
          </w:p>
        </w:tc>
        <w:tc>
          <w:tcPr>
            <w:tcW w:w="4642" w:type="dxa"/>
          </w:tcPr>
          <w:p w14:paraId="765690E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Collection of the Connection details.</w:t>
            </w:r>
          </w:p>
        </w:tc>
      </w:tr>
      <w:tr w:rsidR="00137C35" w:rsidRPr="00995D1A" w14:paraId="3221ADEA" w14:textId="77777777" w:rsidTr="00137C35">
        <w:tc>
          <w:tcPr>
            <w:tcW w:w="418" w:type="dxa"/>
          </w:tcPr>
          <w:p w14:paraId="5437B20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789" w:type="dxa"/>
          </w:tcPr>
          <w:p w14:paraId="77B5E44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Departures</w:t>
            </w:r>
          </w:p>
        </w:tc>
        <w:tc>
          <w:tcPr>
            <w:tcW w:w="1701" w:type="dxa"/>
          </w:tcPr>
          <w:p w14:paraId="1804406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642" w:type="dxa"/>
          </w:tcPr>
          <w:p w14:paraId="7628898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List of departure airport codes</w:t>
            </w:r>
          </w:p>
          <w:p w14:paraId="0C30405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47C078A5" w14:textId="77777777" w:rsidTr="00137C35">
        <w:tc>
          <w:tcPr>
            <w:tcW w:w="418" w:type="dxa"/>
          </w:tcPr>
          <w:p w14:paraId="5119AF17"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789" w:type="dxa"/>
          </w:tcPr>
          <w:p w14:paraId="615EF15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DepartureDate</w:t>
            </w:r>
          </w:p>
        </w:tc>
        <w:tc>
          <w:tcPr>
            <w:tcW w:w="1701" w:type="dxa"/>
          </w:tcPr>
          <w:p w14:paraId="125CF38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4642" w:type="dxa"/>
          </w:tcPr>
          <w:p w14:paraId="12F7CEA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 of departure.</w:t>
            </w:r>
          </w:p>
        </w:tc>
      </w:tr>
      <w:tr w:rsidR="00137C35" w:rsidRPr="00995D1A" w14:paraId="653A8DF1" w14:textId="77777777" w:rsidTr="00137C35">
        <w:tc>
          <w:tcPr>
            <w:tcW w:w="418" w:type="dxa"/>
          </w:tcPr>
          <w:p w14:paraId="3DE13BD1" w14:textId="77777777" w:rsidR="00137C35" w:rsidRPr="00995D1A" w:rsidRDefault="00137C35" w:rsidP="00137C35">
            <w:pPr>
              <w:spacing w:line="240" w:lineRule="auto"/>
              <w:rPr>
                <w:rFonts w:ascii="Helvetica" w:hAnsi="Helvetica" w:cs="Tahoma"/>
                <w:sz w:val="20"/>
              </w:rPr>
            </w:pPr>
          </w:p>
        </w:tc>
        <w:tc>
          <w:tcPr>
            <w:tcW w:w="1789" w:type="dxa"/>
          </w:tcPr>
          <w:p w14:paraId="04C08DA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DepartureSearchRadius</w:t>
            </w:r>
          </w:p>
        </w:tc>
        <w:tc>
          <w:tcPr>
            <w:tcW w:w="1701" w:type="dxa"/>
          </w:tcPr>
          <w:p w14:paraId="6A07198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642" w:type="dxa"/>
          </w:tcPr>
          <w:p w14:paraId="2D6A61E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sz w:val="20"/>
              </w:rPr>
              <w:t>. A radius in Km around the departure-airport in which other airports are considered.</w:t>
            </w:r>
          </w:p>
        </w:tc>
      </w:tr>
      <w:tr w:rsidR="00137C35" w:rsidRPr="00995D1A" w14:paraId="50646312" w14:textId="77777777" w:rsidTr="00137C35">
        <w:tc>
          <w:tcPr>
            <w:tcW w:w="418" w:type="dxa"/>
          </w:tcPr>
          <w:p w14:paraId="12644B24" w14:textId="77777777" w:rsidR="00137C35" w:rsidRPr="00995D1A" w:rsidRDefault="00137C35" w:rsidP="00137C35">
            <w:pPr>
              <w:spacing w:line="240" w:lineRule="auto"/>
              <w:rPr>
                <w:rFonts w:ascii="Helvetica" w:hAnsi="Helvetica" w:cs="Tahoma"/>
                <w:sz w:val="20"/>
              </w:rPr>
            </w:pPr>
          </w:p>
        </w:tc>
        <w:tc>
          <w:tcPr>
            <w:tcW w:w="1789" w:type="dxa"/>
          </w:tcPr>
          <w:p w14:paraId="2CA36FD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DisableArr</w:t>
            </w:r>
            <w:r w:rsidRPr="00995D1A">
              <w:rPr>
                <w:rFonts w:ascii="Helvetica" w:hAnsi="Helvetica" w:cs="Tahoma"/>
                <w:b/>
                <w:color w:val="FF0000"/>
                <w:sz w:val="20"/>
              </w:rPr>
              <w:t>ival</w:t>
            </w:r>
            <w:r w:rsidRPr="00995D1A">
              <w:rPr>
                <w:rFonts w:ascii="Helvetica" w:hAnsi="Helvetica" w:cs="Tahoma"/>
                <w:color w:val="FF0000"/>
                <w:sz w:val="20"/>
              </w:rPr>
              <w:t>CodeTranslation</w:t>
            </w:r>
          </w:p>
        </w:tc>
        <w:tc>
          <w:tcPr>
            <w:tcW w:w="1701" w:type="dxa"/>
          </w:tcPr>
          <w:p w14:paraId="15060A5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w:t>
            </w:r>
          </w:p>
        </w:tc>
        <w:tc>
          <w:tcPr>
            <w:tcW w:w="4642" w:type="dxa"/>
          </w:tcPr>
          <w:p w14:paraId="23C825F1" w14:textId="77777777" w:rsidR="00137C35" w:rsidRPr="00995D1A" w:rsidRDefault="00137C35" w:rsidP="00137C35">
            <w:pPr>
              <w:spacing w:line="240" w:lineRule="auto"/>
              <w:rPr>
                <w:rFonts w:ascii="Helvetica" w:hAnsi="Helvetica" w:cs="Tahoma"/>
                <w:b/>
                <w:i/>
                <w:color w:val="FF0000"/>
                <w:sz w:val="20"/>
              </w:rPr>
            </w:pPr>
            <w:r w:rsidRPr="00995D1A">
              <w:rPr>
                <w:rFonts w:ascii="Helvetica" w:hAnsi="Helvetica" w:cs="Tahoma"/>
                <w:color w:val="FF0000"/>
                <w:sz w:val="20"/>
              </w:rPr>
              <w:t xml:space="preserve">Flag to disable the Metrocode translation for the arrival airport codes. </w:t>
            </w:r>
            <w:r w:rsidRPr="00995D1A">
              <w:rPr>
                <w:color w:val="FF0000"/>
              </w:rPr>
              <w:t>allowing a choice of different behaviour to be defined regarding handling behaviours for Airport/City codes</w:t>
            </w:r>
          </w:p>
        </w:tc>
      </w:tr>
      <w:tr w:rsidR="00137C35" w:rsidRPr="00995D1A" w14:paraId="4A957B3A" w14:textId="77777777" w:rsidTr="00137C35">
        <w:tc>
          <w:tcPr>
            <w:tcW w:w="418" w:type="dxa"/>
          </w:tcPr>
          <w:p w14:paraId="36397F2F" w14:textId="77777777" w:rsidR="00137C35" w:rsidRPr="00995D1A" w:rsidRDefault="00137C35" w:rsidP="00137C35">
            <w:pPr>
              <w:spacing w:line="240" w:lineRule="auto"/>
              <w:rPr>
                <w:rFonts w:ascii="Helvetica" w:hAnsi="Helvetica" w:cs="Tahoma"/>
                <w:color w:val="FF0000"/>
                <w:sz w:val="20"/>
              </w:rPr>
            </w:pPr>
          </w:p>
        </w:tc>
        <w:tc>
          <w:tcPr>
            <w:tcW w:w="1789" w:type="dxa"/>
          </w:tcPr>
          <w:p w14:paraId="56D0F92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DisableDep</w:t>
            </w:r>
            <w:r w:rsidRPr="00995D1A">
              <w:rPr>
                <w:rFonts w:ascii="Helvetica" w:hAnsi="Helvetica" w:cs="Tahoma"/>
                <w:b/>
                <w:color w:val="FF0000"/>
                <w:sz w:val="20"/>
              </w:rPr>
              <w:t>arture</w:t>
            </w:r>
            <w:r w:rsidRPr="00995D1A">
              <w:rPr>
                <w:rFonts w:ascii="Helvetica" w:hAnsi="Helvetica" w:cs="Tahoma"/>
                <w:color w:val="FF0000"/>
                <w:sz w:val="20"/>
              </w:rPr>
              <w:t>CodeTranslation</w:t>
            </w:r>
          </w:p>
        </w:tc>
        <w:tc>
          <w:tcPr>
            <w:tcW w:w="1701" w:type="dxa"/>
          </w:tcPr>
          <w:p w14:paraId="29F3272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w:t>
            </w:r>
          </w:p>
        </w:tc>
        <w:tc>
          <w:tcPr>
            <w:tcW w:w="4642" w:type="dxa"/>
          </w:tcPr>
          <w:p w14:paraId="70320923" w14:textId="77777777" w:rsidR="00137C35" w:rsidRPr="00995D1A" w:rsidRDefault="00137C35" w:rsidP="00137C35">
            <w:pPr>
              <w:spacing w:line="240" w:lineRule="auto"/>
              <w:rPr>
                <w:rFonts w:ascii="Helvetica" w:hAnsi="Helvetica" w:cs="Tahoma"/>
                <w:b/>
                <w:i/>
                <w:color w:val="FF0000"/>
                <w:sz w:val="20"/>
              </w:rPr>
            </w:pPr>
            <w:r w:rsidRPr="00995D1A">
              <w:rPr>
                <w:rFonts w:ascii="Helvetica" w:hAnsi="Helvetica" w:cs="Tahoma"/>
                <w:color w:val="FF0000"/>
                <w:sz w:val="20"/>
              </w:rPr>
              <w:t xml:space="preserve">Flag to disable the Metrocode translation for the departure airport codes.  </w:t>
            </w:r>
            <w:r w:rsidRPr="00995D1A">
              <w:rPr>
                <w:color w:val="FF0000"/>
              </w:rPr>
              <w:t>allowing a choice of different behaviour to be defined regarding handling behaviours for Airport/City codes</w:t>
            </w:r>
          </w:p>
        </w:tc>
      </w:tr>
      <w:tr w:rsidR="00137C35" w:rsidRPr="00995D1A" w14:paraId="43AC2FC9" w14:textId="77777777" w:rsidTr="00137C35">
        <w:tc>
          <w:tcPr>
            <w:tcW w:w="418" w:type="dxa"/>
          </w:tcPr>
          <w:p w14:paraId="63A52F1E" w14:textId="77777777" w:rsidR="00137C35" w:rsidRPr="00995D1A" w:rsidRDefault="00137C35" w:rsidP="00137C35">
            <w:pPr>
              <w:spacing w:line="240" w:lineRule="auto"/>
              <w:rPr>
                <w:rFonts w:ascii="Helvetica" w:hAnsi="Helvetica" w:cs="Tahoma"/>
                <w:sz w:val="20"/>
              </w:rPr>
            </w:pPr>
          </w:p>
        </w:tc>
        <w:tc>
          <w:tcPr>
            <w:tcW w:w="1789" w:type="dxa"/>
          </w:tcPr>
          <w:p w14:paraId="530D83F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Stay</w:t>
            </w:r>
          </w:p>
        </w:tc>
        <w:tc>
          <w:tcPr>
            <w:tcW w:w="1701" w:type="dxa"/>
          </w:tcPr>
          <w:p w14:paraId="488B798F" w14:textId="5FE1469A"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DisplayRequestStay</w:t>
            </w:r>
          </w:p>
        </w:tc>
        <w:tc>
          <w:tcPr>
            <w:tcW w:w="4642" w:type="dxa"/>
          </w:tcPr>
          <w:p w14:paraId="29C347F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Collection of the Stay details.</w:t>
            </w:r>
          </w:p>
        </w:tc>
      </w:tr>
    </w:tbl>
    <w:p w14:paraId="3FB20B2F" w14:textId="77777777" w:rsidR="00137C35" w:rsidRPr="00995D1A" w:rsidRDefault="00137C35" w:rsidP="00137C35">
      <w:pPr>
        <w:pStyle w:val="berschrift3"/>
      </w:pPr>
      <w:bookmarkStart w:id="265" w:name="_DisplayRequestStay"/>
      <w:bookmarkStart w:id="266" w:name="_Toc481678591"/>
      <w:bookmarkStart w:id="267" w:name="_Toc491679704"/>
      <w:bookmarkEnd w:id="265"/>
      <w:r w:rsidRPr="00995D1A">
        <w:t>DisplayRequestStay</w:t>
      </w:r>
      <w:bookmarkEnd w:id="266"/>
      <w:bookmarkEnd w:id="267"/>
    </w:p>
    <w:p w14:paraId="2C63E9C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 FareDisplayRequestStructs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430"/>
        <w:gridCol w:w="3898"/>
      </w:tblGrid>
      <w:tr w:rsidR="00137C35" w:rsidRPr="00995D1A" w14:paraId="26908513" w14:textId="77777777" w:rsidTr="00137C35">
        <w:tc>
          <w:tcPr>
            <w:tcW w:w="8578" w:type="dxa"/>
            <w:gridSpan w:val="4"/>
          </w:tcPr>
          <w:p w14:paraId="100B8F9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Stay</w:t>
            </w:r>
          </w:p>
        </w:tc>
      </w:tr>
      <w:tr w:rsidR="00137C35" w:rsidRPr="00995D1A" w14:paraId="1F3DC59B" w14:textId="77777777" w:rsidTr="00137C35">
        <w:tc>
          <w:tcPr>
            <w:tcW w:w="418" w:type="dxa"/>
          </w:tcPr>
          <w:p w14:paraId="114DEEF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75D6258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430" w:type="dxa"/>
          </w:tcPr>
          <w:p w14:paraId="336A2F5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0BA6F62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C4798B4" w14:textId="77777777" w:rsidTr="00137C35">
        <w:tc>
          <w:tcPr>
            <w:tcW w:w="418" w:type="dxa"/>
          </w:tcPr>
          <w:p w14:paraId="1FD28ED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832" w:type="dxa"/>
          </w:tcPr>
          <w:p w14:paraId="6BBDDB0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CheckDaysAhead</w:t>
            </w:r>
          </w:p>
        </w:tc>
        <w:tc>
          <w:tcPr>
            <w:tcW w:w="2430" w:type="dxa"/>
          </w:tcPr>
          <w:p w14:paraId="6D8802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898" w:type="dxa"/>
          </w:tcPr>
          <w:p w14:paraId="15CCC8F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Range of days of the request.</w:t>
            </w:r>
          </w:p>
        </w:tc>
      </w:tr>
      <w:tr w:rsidR="00137C35" w:rsidRPr="00995D1A" w14:paraId="41612606" w14:textId="77777777" w:rsidTr="00137C35">
        <w:tc>
          <w:tcPr>
            <w:tcW w:w="418" w:type="dxa"/>
          </w:tcPr>
          <w:p w14:paraId="11BA28D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832" w:type="dxa"/>
          </w:tcPr>
          <w:p w14:paraId="2DBD152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CheckDaysBack</w:t>
            </w:r>
          </w:p>
        </w:tc>
        <w:tc>
          <w:tcPr>
            <w:tcW w:w="2430" w:type="dxa"/>
          </w:tcPr>
          <w:p w14:paraId="49E20FC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898" w:type="dxa"/>
          </w:tcPr>
          <w:p w14:paraId="00831FA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Range of days of the request.</w:t>
            </w:r>
          </w:p>
        </w:tc>
      </w:tr>
    </w:tbl>
    <w:p w14:paraId="46FC9969" w14:textId="77777777" w:rsidR="00137C35" w:rsidRPr="00995D1A" w:rsidRDefault="00137C35" w:rsidP="00137C35">
      <w:pPr>
        <w:pStyle w:val="berschrift3"/>
      </w:pPr>
      <w:bookmarkStart w:id="268" w:name="_DisplayRequestConnection"/>
      <w:bookmarkStart w:id="269" w:name="_Toc481678592"/>
      <w:bookmarkStart w:id="270" w:name="_Toc491679705"/>
      <w:bookmarkEnd w:id="268"/>
      <w:r w:rsidRPr="00995D1A">
        <w:t>DisplayRequestConnection</w:t>
      </w:r>
      <w:bookmarkEnd w:id="269"/>
      <w:bookmarkEnd w:id="270"/>
    </w:p>
    <w:p w14:paraId="63961F4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 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610"/>
        <w:gridCol w:w="3690"/>
      </w:tblGrid>
      <w:tr w:rsidR="00137C35" w:rsidRPr="00995D1A" w14:paraId="2F93D1CB" w14:textId="77777777" w:rsidTr="00137C35">
        <w:tc>
          <w:tcPr>
            <w:tcW w:w="8550" w:type="dxa"/>
            <w:gridSpan w:val="4"/>
          </w:tcPr>
          <w:p w14:paraId="113B6B6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Connection</w:t>
            </w:r>
          </w:p>
        </w:tc>
      </w:tr>
      <w:tr w:rsidR="00137C35" w:rsidRPr="00995D1A" w14:paraId="78F81825" w14:textId="77777777" w:rsidTr="00137C35">
        <w:tc>
          <w:tcPr>
            <w:tcW w:w="418" w:type="dxa"/>
          </w:tcPr>
          <w:p w14:paraId="54E412E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4CB58CD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610" w:type="dxa"/>
          </w:tcPr>
          <w:p w14:paraId="6BEA0AE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90" w:type="dxa"/>
          </w:tcPr>
          <w:p w14:paraId="0CB0E2C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ABD7DBA" w14:textId="77777777" w:rsidTr="00137C35">
        <w:tc>
          <w:tcPr>
            <w:tcW w:w="418" w:type="dxa"/>
          </w:tcPr>
          <w:p w14:paraId="60C3445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832" w:type="dxa"/>
          </w:tcPr>
          <w:p w14:paraId="3E20C17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Segments</w:t>
            </w:r>
          </w:p>
        </w:tc>
        <w:tc>
          <w:tcPr>
            <w:tcW w:w="2610" w:type="dxa"/>
          </w:tcPr>
          <w:p w14:paraId="09AA3372" w14:textId="1FE5FC09"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DisplayRequestSegment[]</w:t>
            </w:r>
          </w:p>
        </w:tc>
        <w:tc>
          <w:tcPr>
            <w:tcW w:w="3690" w:type="dxa"/>
          </w:tcPr>
          <w:p w14:paraId="618447A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Collection of the Stopover information.</w:t>
            </w:r>
          </w:p>
        </w:tc>
      </w:tr>
    </w:tbl>
    <w:p w14:paraId="428D1AEB" w14:textId="77777777" w:rsidR="00137C35" w:rsidRPr="00995D1A" w:rsidRDefault="00137C35" w:rsidP="00137C35">
      <w:bookmarkStart w:id="271" w:name="_DisplayRequestSegment"/>
      <w:bookmarkEnd w:id="271"/>
    </w:p>
    <w:p w14:paraId="3A4E74C0" w14:textId="77777777" w:rsidR="00137C35" w:rsidRPr="00995D1A" w:rsidRDefault="00137C35" w:rsidP="00137C35">
      <w:pPr>
        <w:pStyle w:val="berschrift3"/>
      </w:pPr>
      <w:bookmarkStart w:id="272" w:name="_Toc481678593"/>
      <w:bookmarkStart w:id="273" w:name="_Toc491679706"/>
      <w:r w:rsidRPr="00995D1A">
        <w:t>DisplayRequestSegment</w:t>
      </w:r>
      <w:bookmarkEnd w:id="272"/>
      <w:bookmarkEnd w:id="273"/>
    </w:p>
    <w:p w14:paraId="6EE1B93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 FareDisplayRequestStructs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402"/>
        <w:gridCol w:w="3898"/>
      </w:tblGrid>
      <w:tr w:rsidR="00137C35" w:rsidRPr="00995D1A" w14:paraId="01318486" w14:textId="77777777" w:rsidTr="00137C35">
        <w:tc>
          <w:tcPr>
            <w:tcW w:w="8550" w:type="dxa"/>
            <w:gridSpan w:val="4"/>
          </w:tcPr>
          <w:p w14:paraId="648C9B5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Request</w:t>
            </w:r>
            <w:r w:rsidRPr="00995D1A">
              <w:rPr>
                <w:rFonts w:ascii="Helvetica" w:hAnsi="Helvetica" w:cs="Tahoma"/>
                <w:b/>
                <w:bCs/>
                <w:sz w:val="20"/>
                <w:lang w:val="en-US"/>
              </w:rPr>
              <w:t>Segment</w:t>
            </w:r>
          </w:p>
        </w:tc>
      </w:tr>
      <w:tr w:rsidR="00137C35" w:rsidRPr="00995D1A" w14:paraId="09F2E3AE" w14:textId="77777777" w:rsidTr="00137C35">
        <w:tc>
          <w:tcPr>
            <w:tcW w:w="418" w:type="dxa"/>
          </w:tcPr>
          <w:p w14:paraId="63B5C99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5002A50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402" w:type="dxa"/>
          </w:tcPr>
          <w:p w14:paraId="1082E62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08C508E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059468A" w14:textId="77777777" w:rsidTr="00137C35">
        <w:tc>
          <w:tcPr>
            <w:tcW w:w="418" w:type="dxa"/>
          </w:tcPr>
          <w:p w14:paraId="46153D5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832" w:type="dxa"/>
          </w:tcPr>
          <w:p w14:paraId="37DDFB4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w:t>
            </w:r>
          </w:p>
        </w:tc>
        <w:tc>
          <w:tcPr>
            <w:tcW w:w="2402" w:type="dxa"/>
          </w:tcPr>
          <w:p w14:paraId="59FCDA9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545B5F0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TLC of arrival airport.</w:t>
            </w:r>
          </w:p>
        </w:tc>
      </w:tr>
      <w:tr w:rsidR="00137C35" w:rsidRPr="00995D1A" w14:paraId="6A62F53C" w14:textId="77777777" w:rsidTr="00137C35">
        <w:tc>
          <w:tcPr>
            <w:tcW w:w="418" w:type="dxa"/>
          </w:tcPr>
          <w:p w14:paraId="0BF4026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832" w:type="dxa"/>
          </w:tcPr>
          <w:p w14:paraId="2B0D4D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w:t>
            </w:r>
          </w:p>
        </w:tc>
        <w:tc>
          <w:tcPr>
            <w:tcW w:w="2402" w:type="dxa"/>
          </w:tcPr>
          <w:p w14:paraId="38692C3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35D293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TLC of departure airport.</w:t>
            </w:r>
          </w:p>
        </w:tc>
      </w:tr>
      <w:tr w:rsidR="00137C35" w:rsidRPr="00995D1A" w14:paraId="0A894812" w14:textId="77777777" w:rsidTr="00137C35">
        <w:tc>
          <w:tcPr>
            <w:tcW w:w="418" w:type="dxa"/>
          </w:tcPr>
          <w:p w14:paraId="7166EAF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832" w:type="dxa"/>
          </w:tcPr>
          <w:p w14:paraId="1451F73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DepartureDate</w:t>
            </w:r>
          </w:p>
        </w:tc>
        <w:tc>
          <w:tcPr>
            <w:tcW w:w="2402" w:type="dxa"/>
          </w:tcPr>
          <w:p w14:paraId="2785532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898" w:type="dxa"/>
          </w:tcPr>
          <w:p w14:paraId="40D3705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 of departure.</w:t>
            </w:r>
          </w:p>
        </w:tc>
      </w:tr>
    </w:tbl>
    <w:p w14:paraId="4F9E9030" w14:textId="77777777" w:rsidR="00137C35" w:rsidRPr="00995D1A" w:rsidRDefault="00137C35" w:rsidP="00137C35">
      <w:pPr>
        <w:pStyle w:val="StyleHeading2Helvetica1"/>
      </w:pPr>
      <w:bookmarkStart w:id="274" w:name="_Toc481678594"/>
      <w:bookmarkStart w:id="275" w:name="_Toc491679707"/>
      <w:r w:rsidRPr="00995D1A">
        <w:t>Response Object</w:t>
      </w:r>
      <w:bookmarkEnd w:id="274"/>
      <w:bookmarkEnd w:id="275"/>
    </w:p>
    <w:p w14:paraId="110E5D61" w14:textId="77777777" w:rsidR="00137C35" w:rsidRPr="00995D1A" w:rsidRDefault="00137C35" w:rsidP="00137C35">
      <w:pPr>
        <w:tabs>
          <w:tab w:val="left" w:pos="-426"/>
        </w:tabs>
        <w:ind w:left="-426"/>
        <w:rPr>
          <w:rFonts w:ascii="Helvetica" w:hAnsi="Helvetica"/>
        </w:rPr>
      </w:pPr>
      <w:r w:rsidRPr="00995D1A">
        <w:rPr>
          <w:noProof/>
          <w:lang w:val="de-DE" w:eastAsia="de-DE"/>
        </w:rPr>
        <w:drawing>
          <wp:inline distT="0" distB="0" distL="0" distR="0" wp14:anchorId="324A0930" wp14:editId="5D4F50A6">
            <wp:extent cx="5943600" cy="5524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524500"/>
                    </a:xfrm>
                    <a:prstGeom prst="rect">
                      <a:avLst/>
                    </a:prstGeom>
                    <a:noFill/>
                    <a:ln>
                      <a:noFill/>
                    </a:ln>
                  </pic:spPr>
                </pic:pic>
              </a:graphicData>
            </a:graphic>
          </wp:inline>
        </w:drawing>
      </w:r>
    </w:p>
    <w:p w14:paraId="6F2100D7" w14:textId="77777777" w:rsidR="00137C35" w:rsidRPr="00995D1A" w:rsidRDefault="00137C35" w:rsidP="00137C35">
      <w:pPr>
        <w:pStyle w:val="berschrift3"/>
      </w:pPr>
      <w:bookmarkStart w:id="276" w:name="_DisplayResponseData"/>
      <w:bookmarkStart w:id="277" w:name="_Toc481678595"/>
      <w:bookmarkStart w:id="278" w:name="_Toc491679708"/>
      <w:bookmarkEnd w:id="276"/>
      <w:r w:rsidRPr="00995D1A">
        <w:t>DisplayResponseData</w:t>
      </w:r>
      <w:bookmarkEnd w:id="277"/>
      <w:bookmarkEnd w:id="278"/>
    </w:p>
    <w:p w14:paraId="602A378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410"/>
        <w:gridCol w:w="3820"/>
      </w:tblGrid>
      <w:tr w:rsidR="00137C35" w:rsidRPr="00995D1A" w14:paraId="41C0D2DE" w14:textId="77777777" w:rsidTr="00137C35">
        <w:tc>
          <w:tcPr>
            <w:tcW w:w="8550" w:type="dxa"/>
            <w:gridSpan w:val="4"/>
          </w:tcPr>
          <w:p w14:paraId="4EA241B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DisplayResponseData</w:t>
            </w:r>
          </w:p>
        </w:tc>
      </w:tr>
      <w:tr w:rsidR="00137C35" w:rsidRPr="00995D1A" w14:paraId="1FC20BC2" w14:textId="77777777" w:rsidTr="00137C35">
        <w:tc>
          <w:tcPr>
            <w:tcW w:w="418" w:type="dxa"/>
          </w:tcPr>
          <w:p w14:paraId="1D66550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79D7F6B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6D20547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0C54796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DCE5335" w14:textId="77777777" w:rsidTr="00137C35">
        <w:tc>
          <w:tcPr>
            <w:tcW w:w="418" w:type="dxa"/>
          </w:tcPr>
          <w:p w14:paraId="7249D2D0" w14:textId="77777777" w:rsidR="00137C35" w:rsidRPr="00995D1A" w:rsidRDefault="00137C35" w:rsidP="00137C35">
            <w:pPr>
              <w:keepNext/>
              <w:keepLines/>
              <w:spacing w:line="240" w:lineRule="auto"/>
              <w:rPr>
                <w:rFonts w:ascii="Helvetica" w:hAnsi="Helvetica" w:cs="Tahoma"/>
                <w:b/>
                <w:sz w:val="20"/>
              </w:rPr>
            </w:pPr>
          </w:p>
        </w:tc>
        <w:tc>
          <w:tcPr>
            <w:tcW w:w="1902" w:type="dxa"/>
          </w:tcPr>
          <w:p w14:paraId="15295E6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Fares</w:t>
            </w:r>
          </w:p>
        </w:tc>
        <w:tc>
          <w:tcPr>
            <w:tcW w:w="2410" w:type="dxa"/>
          </w:tcPr>
          <w:p w14:paraId="6F16DA4C" w14:textId="0A70904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DisplayResponseFare[]</w:t>
            </w:r>
          </w:p>
        </w:tc>
        <w:tc>
          <w:tcPr>
            <w:tcW w:w="3820" w:type="dxa"/>
          </w:tcPr>
          <w:p w14:paraId="5AC189B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Collection of all found fares.</w:t>
            </w:r>
          </w:p>
        </w:tc>
      </w:tr>
      <w:tr w:rsidR="00137C35" w:rsidRPr="00995D1A" w14:paraId="7E89C064" w14:textId="77777777" w:rsidTr="00137C35">
        <w:trPr>
          <w:trHeight w:val="624"/>
        </w:trPr>
        <w:tc>
          <w:tcPr>
            <w:tcW w:w="418" w:type="dxa"/>
          </w:tcPr>
          <w:p w14:paraId="7F5AE487"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02" w:type="dxa"/>
          </w:tcPr>
          <w:p w14:paraId="5CFE0BC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NumberOfFares</w:t>
            </w:r>
          </w:p>
        </w:tc>
        <w:tc>
          <w:tcPr>
            <w:tcW w:w="2410" w:type="dxa"/>
          </w:tcPr>
          <w:p w14:paraId="19177B9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820" w:type="dxa"/>
          </w:tcPr>
          <w:p w14:paraId="34ECE13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 of found fares.</w:t>
            </w:r>
          </w:p>
        </w:tc>
      </w:tr>
      <w:tr w:rsidR="00137C35" w:rsidRPr="00995D1A" w14:paraId="258D85C0" w14:textId="77777777" w:rsidTr="00137C35">
        <w:trPr>
          <w:trHeight w:val="444"/>
        </w:trPr>
        <w:tc>
          <w:tcPr>
            <w:tcW w:w="418" w:type="dxa"/>
          </w:tcPr>
          <w:p w14:paraId="05A6B75D"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02" w:type="dxa"/>
          </w:tcPr>
          <w:p w14:paraId="67D5282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ResponseInfo</w:t>
            </w:r>
          </w:p>
        </w:tc>
        <w:tc>
          <w:tcPr>
            <w:tcW w:w="2410" w:type="dxa"/>
          </w:tcPr>
          <w:p w14:paraId="777230F0" w14:textId="5620649E"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ResponseInfoDetails</w:t>
            </w:r>
          </w:p>
        </w:tc>
        <w:tc>
          <w:tcPr>
            <w:tcW w:w="3820" w:type="dxa"/>
          </w:tcPr>
          <w:p w14:paraId="72CC600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bl>
    <w:p w14:paraId="4150E50D" w14:textId="77777777" w:rsidR="00137C35" w:rsidRPr="00995D1A" w:rsidRDefault="00137C35" w:rsidP="00137C35">
      <w:pPr>
        <w:pStyle w:val="berschrift3"/>
      </w:pPr>
      <w:bookmarkStart w:id="279" w:name="_DisplayResponseFare"/>
      <w:bookmarkStart w:id="280" w:name="_Toc481678596"/>
      <w:bookmarkStart w:id="281" w:name="_Toc491679709"/>
      <w:bookmarkEnd w:id="279"/>
      <w:r w:rsidRPr="00995D1A">
        <w:t>DisplayResponseFare</w:t>
      </w:r>
      <w:bookmarkEnd w:id="280"/>
      <w:bookmarkEnd w:id="281"/>
    </w:p>
    <w:p w14:paraId="576FF6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1984"/>
        <w:gridCol w:w="4104"/>
        <w:gridCol w:w="7"/>
      </w:tblGrid>
      <w:tr w:rsidR="00137C35" w:rsidRPr="00995D1A" w14:paraId="3D44A753" w14:textId="77777777" w:rsidTr="00137C35">
        <w:tc>
          <w:tcPr>
            <w:tcW w:w="8557" w:type="dxa"/>
            <w:gridSpan w:val="5"/>
          </w:tcPr>
          <w:p w14:paraId="7D4E3B4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Response</w:t>
            </w:r>
            <w:r w:rsidRPr="00995D1A">
              <w:rPr>
                <w:rFonts w:ascii="Helvetica" w:hAnsi="Helvetica" w:cs="Tahoma"/>
                <w:b/>
                <w:bCs/>
                <w:sz w:val="20"/>
                <w:lang w:val="en-US"/>
              </w:rPr>
              <w:t>Fare</w:t>
            </w:r>
          </w:p>
        </w:tc>
      </w:tr>
      <w:tr w:rsidR="00137C35" w:rsidRPr="00995D1A" w14:paraId="1FCFED44" w14:textId="77777777" w:rsidTr="00137C35">
        <w:tc>
          <w:tcPr>
            <w:tcW w:w="418" w:type="dxa"/>
          </w:tcPr>
          <w:p w14:paraId="0DD3EC4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161D14F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984" w:type="dxa"/>
          </w:tcPr>
          <w:p w14:paraId="74B972F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11" w:type="dxa"/>
            <w:gridSpan w:val="2"/>
          </w:tcPr>
          <w:p w14:paraId="097D1D0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BE51D8D" w14:textId="77777777" w:rsidTr="00137C35">
        <w:tc>
          <w:tcPr>
            <w:tcW w:w="418" w:type="dxa"/>
          </w:tcPr>
          <w:p w14:paraId="06CDFB02" w14:textId="77777777" w:rsidR="00137C35" w:rsidRPr="00995D1A" w:rsidRDefault="00137C35" w:rsidP="00137C35">
            <w:pPr>
              <w:spacing w:line="240" w:lineRule="auto"/>
              <w:rPr>
                <w:rFonts w:ascii="Helvetica" w:hAnsi="Helvetica" w:cs="Tahoma"/>
                <w:sz w:val="20"/>
              </w:rPr>
            </w:pPr>
          </w:p>
        </w:tc>
        <w:tc>
          <w:tcPr>
            <w:tcW w:w="2044" w:type="dxa"/>
          </w:tcPr>
          <w:p w14:paraId="2723432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BoardingDetails</w:t>
            </w:r>
          </w:p>
        </w:tc>
        <w:tc>
          <w:tcPr>
            <w:tcW w:w="1984" w:type="dxa"/>
          </w:tcPr>
          <w:p w14:paraId="0ED34D2A" w14:textId="1423A3D5"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BoardingResponseDetail[] </w:t>
            </w:r>
          </w:p>
        </w:tc>
        <w:tc>
          <w:tcPr>
            <w:tcW w:w="4111" w:type="dxa"/>
            <w:gridSpan w:val="2"/>
          </w:tcPr>
          <w:p w14:paraId="5B4407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Boarding details for the current fare. WebFares and CharterFares only.</w:t>
            </w:r>
          </w:p>
        </w:tc>
      </w:tr>
      <w:tr w:rsidR="00137C35" w:rsidRPr="00995D1A" w14:paraId="2FAD38E5" w14:textId="77777777" w:rsidTr="00137C35">
        <w:trPr>
          <w:gridAfter w:val="1"/>
          <w:wAfter w:w="7" w:type="dxa"/>
        </w:trPr>
        <w:tc>
          <w:tcPr>
            <w:tcW w:w="418" w:type="dxa"/>
          </w:tcPr>
          <w:p w14:paraId="7FAB8C4D" w14:textId="77777777" w:rsidR="00137C35" w:rsidRPr="00995D1A" w:rsidRDefault="00137C35" w:rsidP="00137C35">
            <w:pPr>
              <w:spacing w:line="240" w:lineRule="auto"/>
              <w:rPr>
                <w:rFonts w:ascii="Helvetica" w:hAnsi="Helvetica" w:cs="Tahoma"/>
                <w:b/>
                <w:sz w:val="20"/>
              </w:rPr>
            </w:pPr>
          </w:p>
        </w:tc>
        <w:tc>
          <w:tcPr>
            <w:tcW w:w="2044" w:type="dxa"/>
          </w:tcPr>
          <w:p w14:paraId="73325D4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BookingCRS</w:t>
            </w:r>
          </w:p>
        </w:tc>
        <w:tc>
          <w:tcPr>
            <w:tcW w:w="1984" w:type="dxa"/>
          </w:tcPr>
          <w:p w14:paraId="6E308D68" w14:textId="586EC787" w:rsidR="00137C35" w:rsidRPr="00995D1A" w:rsidRDefault="00137C35" w:rsidP="00137C35">
            <w:pPr>
              <w:spacing w:line="240" w:lineRule="auto"/>
              <w:rPr>
                <w:rFonts w:ascii="Helvetica" w:hAnsi="Helvetica" w:cs="Tahoma"/>
                <w:sz w:val="20"/>
              </w:rPr>
            </w:pPr>
            <w:r w:rsidRPr="00995D1A">
              <w:rPr>
                <w:rFonts w:ascii="Helvetica" w:hAnsi="Helvetica" w:cs="Tahoma"/>
                <w:sz w:val="20"/>
              </w:rPr>
              <w:t>CRSProfileData</w:t>
            </w:r>
          </w:p>
        </w:tc>
        <w:tc>
          <w:tcPr>
            <w:tcW w:w="4104" w:type="dxa"/>
          </w:tcPr>
          <w:p w14:paraId="57ADC6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The GDS who the booking will be made. </w:t>
            </w:r>
          </w:p>
          <w:p w14:paraId="409CFA4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Note: If the GDS is set to MultiChannel and a valid rule was found, the result comes from the MCRE CRSProfile otherwise the structure only include the requested GDS values.</w:t>
            </w:r>
          </w:p>
          <w:p w14:paraId="613B014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Currently only the matching query rule with the CRSProfile is filled.</w:t>
            </w:r>
          </w:p>
        </w:tc>
      </w:tr>
      <w:tr w:rsidR="00137C35" w:rsidRPr="00995D1A" w14:paraId="389DE9AC" w14:textId="77777777" w:rsidTr="00137C35">
        <w:tc>
          <w:tcPr>
            <w:tcW w:w="418" w:type="dxa"/>
          </w:tcPr>
          <w:p w14:paraId="236C67D5" w14:textId="77777777" w:rsidR="00137C35" w:rsidRPr="00995D1A" w:rsidRDefault="00137C35" w:rsidP="00137C35">
            <w:pPr>
              <w:spacing w:line="240" w:lineRule="auto"/>
              <w:rPr>
                <w:rFonts w:ascii="Helvetica" w:hAnsi="Helvetica" w:cs="Tahoma"/>
                <w:sz w:val="20"/>
              </w:rPr>
            </w:pPr>
          </w:p>
        </w:tc>
        <w:tc>
          <w:tcPr>
            <w:tcW w:w="2044" w:type="dxa"/>
          </w:tcPr>
          <w:p w14:paraId="10D82A8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BookingCRS</w:t>
            </w:r>
          </w:p>
        </w:tc>
        <w:tc>
          <w:tcPr>
            <w:tcW w:w="1984" w:type="dxa"/>
          </w:tcPr>
          <w:p w14:paraId="4FE42FD8" w14:textId="77777777" w:rsidR="00137C35" w:rsidRPr="00995D1A" w:rsidRDefault="00137C35" w:rsidP="00137C35">
            <w:pPr>
              <w:spacing w:line="240" w:lineRule="auto"/>
              <w:rPr>
                <w:rFonts w:ascii="Helvetica" w:hAnsi="Helvetica" w:cs="Tahoma"/>
                <w:sz w:val="20"/>
              </w:rPr>
            </w:pPr>
            <w:r w:rsidRPr="00995D1A">
              <w:rPr>
                <w:rFonts w:ascii="Courier New" w:hAnsi="Courier New" w:cs="Courier New"/>
                <w:noProof/>
                <w:sz w:val="20"/>
                <w:lang w:val="de-DE" w:eastAsia="de-DE"/>
              </w:rPr>
              <w:t>CRS</w:t>
            </w:r>
          </w:p>
        </w:tc>
        <w:tc>
          <w:tcPr>
            <w:tcW w:w="4111" w:type="dxa"/>
            <w:gridSpan w:val="2"/>
          </w:tcPr>
          <w:p w14:paraId="000C512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The GDS who the booking will be made. </w:t>
            </w:r>
          </w:p>
          <w:p w14:paraId="73921D4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Note: Only filled if a rule in the RuleEngine is defined and the AdditionalDetail property is set to </w:t>
            </w:r>
            <w:r w:rsidRPr="00995D1A">
              <w:rPr>
                <w:rFonts w:ascii="Helvetica" w:hAnsi="Helvetica" w:cs="Tahoma"/>
                <w:b/>
                <w:sz w:val="20"/>
              </w:rPr>
              <w:t>BookingCRSInfo</w:t>
            </w:r>
            <w:r w:rsidRPr="00995D1A">
              <w:rPr>
                <w:rFonts w:ascii="Helvetica" w:hAnsi="Helvetica" w:cs="Tahoma"/>
                <w:sz w:val="20"/>
              </w:rPr>
              <w:t>!</w:t>
            </w:r>
          </w:p>
          <w:p w14:paraId="477A446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Currently not supported.</w:t>
            </w:r>
          </w:p>
        </w:tc>
      </w:tr>
      <w:tr w:rsidR="00137C35" w:rsidRPr="00995D1A" w14:paraId="422FA138" w14:textId="77777777" w:rsidTr="00137C35">
        <w:trPr>
          <w:trHeight w:val="399"/>
        </w:trPr>
        <w:tc>
          <w:tcPr>
            <w:tcW w:w="418" w:type="dxa"/>
          </w:tcPr>
          <w:p w14:paraId="1D1A3A5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44" w:type="dxa"/>
          </w:tcPr>
          <w:p w14:paraId="123BC5D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w:t>
            </w:r>
          </w:p>
        </w:tc>
        <w:tc>
          <w:tcPr>
            <w:tcW w:w="1984" w:type="dxa"/>
          </w:tcPr>
          <w:p w14:paraId="1A21741E" w14:textId="085DEA2E"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DisplayResponseFlight</w:t>
            </w:r>
          </w:p>
        </w:tc>
        <w:tc>
          <w:tcPr>
            <w:tcW w:w="4111" w:type="dxa"/>
            <w:gridSpan w:val="2"/>
          </w:tcPr>
          <w:p w14:paraId="1070606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flight specific details.</w:t>
            </w:r>
          </w:p>
        </w:tc>
      </w:tr>
      <w:tr w:rsidR="00137C35" w:rsidRPr="00995D1A" w14:paraId="59B60C51" w14:textId="77777777" w:rsidTr="00137C35">
        <w:tc>
          <w:tcPr>
            <w:tcW w:w="418" w:type="dxa"/>
          </w:tcPr>
          <w:p w14:paraId="3848AB99"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44" w:type="dxa"/>
          </w:tcPr>
          <w:p w14:paraId="56EBE6A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ID</w:t>
            </w:r>
          </w:p>
        </w:tc>
        <w:tc>
          <w:tcPr>
            <w:tcW w:w="1984" w:type="dxa"/>
          </w:tcPr>
          <w:p w14:paraId="32FC2E8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11" w:type="dxa"/>
            <w:gridSpan w:val="2"/>
          </w:tcPr>
          <w:p w14:paraId="0F91715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Unique ID.</w:t>
            </w:r>
          </w:p>
        </w:tc>
      </w:tr>
      <w:tr w:rsidR="00137C35" w:rsidRPr="00995D1A" w14:paraId="1B747FBE" w14:textId="77777777" w:rsidTr="00137C35">
        <w:tc>
          <w:tcPr>
            <w:tcW w:w="418" w:type="dxa"/>
          </w:tcPr>
          <w:p w14:paraId="380366FA" w14:textId="77777777" w:rsidR="00137C35" w:rsidRPr="00995D1A" w:rsidRDefault="00137C35" w:rsidP="00137C35">
            <w:pPr>
              <w:spacing w:line="240" w:lineRule="auto"/>
              <w:rPr>
                <w:rFonts w:ascii="Helvetica" w:hAnsi="Helvetica" w:cs="Tahoma"/>
                <w:sz w:val="20"/>
              </w:rPr>
            </w:pPr>
          </w:p>
        </w:tc>
        <w:tc>
          <w:tcPr>
            <w:tcW w:w="2044" w:type="dxa"/>
          </w:tcPr>
          <w:p w14:paraId="75925FB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ModificationInfo</w:t>
            </w:r>
          </w:p>
        </w:tc>
        <w:tc>
          <w:tcPr>
            <w:tcW w:w="1984" w:type="dxa"/>
          </w:tcPr>
          <w:p w14:paraId="0B6E894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SharedStructs.RuleModificationInfo </w:t>
            </w:r>
          </w:p>
        </w:tc>
        <w:tc>
          <w:tcPr>
            <w:tcW w:w="4111" w:type="dxa"/>
            <w:gridSpan w:val="2"/>
          </w:tcPr>
          <w:p w14:paraId="2A946F0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If the fare request was modified from the RuleEngine. All modification information are in this object.</w:t>
            </w:r>
          </w:p>
        </w:tc>
      </w:tr>
      <w:tr w:rsidR="00137C35" w:rsidRPr="00995D1A" w14:paraId="13CC75E2" w14:textId="77777777" w:rsidTr="00137C35">
        <w:trPr>
          <w:gridAfter w:val="1"/>
          <w:wAfter w:w="7" w:type="dxa"/>
        </w:trPr>
        <w:tc>
          <w:tcPr>
            <w:tcW w:w="418" w:type="dxa"/>
          </w:tcPr>
          <w:p w14:paraId="5F555CD6" w14:textId="77777777" w:rsidR="00137C35" w:rsidRPr="00995D1A" w:rsidRDefault="00137C35" w:rsidP="00137C35">
            <w:pPr>
              <w:spacing w:line="240" w:lineRule="auto"/>
              <w:rPr>
                <w:rFonts w:ascii="Helvetica" w:hAnsi="Helvetica" w:cs="Tahoma"/>
                <w:sz w:val="20"/>
              </w:rPr>
            </w:pPr>
          </w:p>
        </w:tc>
        <w:tc>
          <w:tcPr>
            <w:tcW w:w="2044" w:type="dxa"/>
          </w:tcPr>
          <w:p w14:paraId="68D75C2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1984" w:type="dxa"/>
          </w:tcPr>
          <w:p w14:paraId="28F718EA" w14:textId="1EDDC17B"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4104" w:type="dxa"/>
          </w:tcPr>
          <w:p w14:paraId="2A838D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5B4E52DF" w14:textId="77777777" w:rsidTr="00137C35">
        <w:tc>
          <w:tcPr>
            <w:tcW w:w="418" w:type="dxa"/>
          </w:tcPr>
          <w:p w14:paraId="25D313DA" w14:textId="77777777" w:rsidR="00137C35" w:rsidRPr="00995D1A" w:rsidRDefault="00137C35" w:rsidP="00137C35">
            <w:pPr>
              <w:spacing w:line="240" w:lineRule="auto"/>
              <w:rPr>
                <w:rFonts w:ascii="Helvetica" w:hAnsi="Helvetica" w:cs="Tahoma"/>
                <w:sz w:val="20"/>
                <w:lang w:val="en-US"/>
              </w:rPr>
            </w:pPr>
          </w:p>
        </w:tc>
        <w:tc>
          <w:tcPr>
            <w:tcW w:w="2044" w:type="dxa"/>
          </w:tcPr>
          <w:p w14:paraId="2DAD673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PaymentMethods</w:t>
            </w:r>
          </w:p>
        </w:tc>
        <w:tc>
          <w:tcPr>
            <w:tcW w:w="1984" w:type="dxa"/>
          </w:tcPr>
          <w:p w14:paraId="705E6F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DetailedPaymentMethod[]</w:t>
            </w:r>
          </w:p>
        </w:tc>
        <w:tc>
          <w:tcPr>
            <w:tcW w:w="4111" w:type="dxa"/>
            <w:gridSpan w:val="2"/>
          </w:tcPr>
          <w:p w14:paraId="71DD8BE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Payment methods for the current fare. Vayant, WebFares and CharterFares only. </w:t>
            </w:r>
          </w:p>
        </w:tc>
      </w:tr>
      <w:tr w:rsidR="00137C35" w:rsidRPr="00995D1A" w14:paraId="6FCADF7A" w14:textId="77777777" w:rsidTr="00137C35">
        <w:tc>
          <w:tcPr>
            <w:tcW w:w="418" w:type="dxa"/>
          </w:tcPr>
          <w:p w14:paraId="66CE296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44" w:type="dxa"/>
          </w:tcPr>
          <w:p w14:paraId="0E16251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1984" w:type="dxa"/>
          </w:tcPr>
          <w:p w14:paraId="0299955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4111" w:type="dxa"/>
            <w:gridSpan w:val="2"/>
          </w:tcPr>
          <w:p w14:paraId="5902BDA3"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5931F54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6C9C68B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4769CA8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08AC6A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26F3BDF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SirenaFares</w:t>
            </w:r>
          </w:p>
        </w:tc>
      </w:tr>
      <w:tr w:rsidR="00137C35" w:rsidRPr="00995D1A" w14:paraId="320BF0CF" w14:textId="77777777" w:rsidTr="00137C35">
        <w:tc>
          <w:tcPr>
            <w:tcW w:w="418" w:type="dxa"/>
          </w:tcPr>
          <w:p w14:paraId="54EC411B" w14:textId="77777777" w:rsidR="00137C35" w:rsidRPr="00995D1A" w:rsidRDefault="00137C35" w:rsidP="00137C35">
            <w:pPr>
              <w:spacing w:line="240" w:lineRule="auto"/>
              <w:rPr>
                <w:rFonts w:ascii="Helvetica" w:hAnsi="Helvetica" w:cs="Tahoma"/>
                <w:b/>
                <w:sz w:val="20"/>
              </w:rPr>
            </w:pPr>
          </w:p>
        </w:tc>
        <w:tc>
          <w:tcPr>
            <w:tcW w:w="2044" w:type="dxa"/>
          </w:tcPr>
          <w:p w14:paraId="068A975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PercentageDBCode</w:t>
            </w:r>
          </w:p>
        </w:tc>
        <w:tc>
          <w:tcPr>
            <w:tcW w:w="1984" w:type="dxa"/>
          </w:tcPr>
          <w:p w14:paraId="0DDC484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11" w:type="dxa"/>
            <w:gridSpan w:val="2"/>
          </w:tcPr>
          <w:p w14:paraId="56CDD90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Only Percentage:</w:t>
            </w:r>
            <w:r w:rsidRPr="00995D1A">
              <w:rPr>
                <w:rFonts w:ascii="Helvetica" w:hAnsi="Helvetica" w:cs="Tahoma"/>
                <w:b/>
                <w:sz w:val="20"/>
              </w:rPr>
              <w:br/>
            </w:r>
            <w:r w:rsidRPr="00995D1A">
              <w:rPr>
                <w:rFonts w:ascii="Helvetica" w:hAnsi="Helvetica" w:cs="Tahoma"/>
                <w:sz w:val="20"/>
              </w:rPr>
              <w:t>The 3 letter database owner code from which the percentage fare is.</w:t>
            </w:r>
          </w:p>
        </w:tc>
      </w:tr>
      <w:tr w:rsidR="00137C35" w:rsidRPr="00995D1A" w14:paraId="3340BF06" w14:textId="77777777" w:rsidTr="00137C35">
        <w:tc>
          <w:tcPr>
            <w:tcW w:w="418" w:type="dxa"/>
          </w:tcPr>
          <w:p w14:paraId="0F21F41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44" w:type="dxa"/>
          </w:tcPr>
          <w:p w14:paraId="249CF2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PriceDetails</w:t>
            </w:r>
          </w:p>
        </w:tc>
        <w:tc>
          <w:tcPr>
            <w:tcW w:w="1984" w:type="dxa"/>
          </w:tcPr>
          <w:p w14:paraId="341DD51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111" w:type="dxa"/>
            <w:gridSpan w:val="2"/>
          </w:tcPr>
          <w:p w14:paraId="77848DC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 price for all Passengers with taxes.</w:t>
            </w:r>
          </w:p>
        </w:tc>
      </w:tr>
      <w:tr w:rsidR="00137C35" w:rsidRPr="00995D1A" w14:paraId="0B24E8C9" w14:textId="77777777" w:rsidTr="00137C35">
        <w:trPr>
          <w:gridAfter w:val="1"/>
          <w:wAfter w:w="7" w:type="dxa"/>
        </w:trPr>
        <w:tc>
          <w:tcPr>
            <w:tcW w:w="418" w:type="dxa"/>
          </w:tcPr>
          <w:p w14:paraId="55ED230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44" w:type="dxa"/>
          </w:tcPr>
          <w:p w14:paraId="0565487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UsedCRSProfile</w:t>
            </w:r>
          </w:p>
        </w:tc>
        <w:tc>
          <w:tcPr>
            <w:tcW w:w="1984" w:type="dxa"/>
          </w:tcPr>
          <w:p w14:paraId="199ABC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CRS</w:t>
            </w:r>
          </w:p>
        </w:tc>
        <w:tc>
          <w:tcPr>
            <w:tcW w:w="4104" w:type="dxa"/>
          </w:tcPr>
          <w:p w14:paraId="6049D2B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GDS profile withit the query was made.</w:t>
            </w:r>
          </w:p>
        </w:tc>
      </w:tr>
    </w:tbl>
    <w:p w14:paraId="22030CA3" w14:textId="77777777" w:rsidR="00137C35" w:rsidRPr="00995D1A" w:rsidRDefault="00137C35" w:rsidP="00137C35">
      <w:bookmarkStart w:id="282" w:name="_DisplayResponseFlight"/>
      <w:bookmarkEnd w:id="282"/>
    </w:p>
    <w:p w14:paraId="6A0883BB" w14:textId="77777777" w:rsidR="00137C35" w:rsidRPr="00995D1A" w:rsidRDefault="00137C35" w:rsidP="00137C35">
      <w:pPr>
        <w:pStyle w:val="berschrift3"/>
      </w:pPr>
      <w:bookmarkStart w:id="283" w:name="_Toc481678597"/>
      <w:bookmarkStart w:id="284" w:name="_Toc491679710"/>
      <w:r w:rsidRPr="00995D1A">
        <w:t>DisplayResponseFlight</w:t>
      </w:r>
      <w:bookmarkEnd w:id="283"/>
      <w:bookmarkEnd w:id="284"/>
    </w:p>
    <w:p w14:paraId="63B297D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3150"/>
        <w:gridCol w:w="3150"/>
      </w:tblGrid>
      <w:tr w:rsidR="00137C35" w:rsidRPr="00995D1A" w14:paraId="51AA661E" w14:textId="77777777" w:rsidTr="00137C35">
        <w:tc>
          <w:tcPr>
            <w:tcW w:w="8550" w:type="dxa"/>
            <w:gridSpan w:val="4"/>
          </w:tcPr>
          <w:p w14:paraId="5577029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Response</w:t>
            </w:r>
            <w:r w:rsidRPr="00995D1A">
              <w:rPr>
                <w:rFonts w:ascii="Helvetica" w:hAnsi="Helvetica" w:cs="Tahoma"/>
                <w:b/>
                <w:bCs/>
                <w:sz w:val="20"/>
                <w:lang w:val="en-US"/>
              </w:rPr>
              <w:t>Flight</w:t>
            </w:r>
          </w:p>
        </w:tc>
      </w:tr>
      <w:tr w:rsidR="00137C35" w:rsidRPr="00995D1A" w14:paraId="013BE8E4" w14:textId="77777777" w:rsidTr="00137C35">
        <w:tc>
          <w:tcPr>
            <w:tcW w:w="418" w:type="dxa"/>
          </w:tcPr>
          <w:p w14:paraId="111C66E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09A3F21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718A940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150" w:type="dxa"/>
          </w:tcPr>
          <w:p w14:paraId="6C5E85B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85C6042" w14:textId="77777777" w:rsidTr="00137C35">
        <w:tc>
          <w:tcPr>
            <w:tcW w:w="418" w:type="dxa"/>
          </w:tcPr>
          <w:p w14:paraId="7262239B" w14:textId="77777777" w:rsidR="00137C35" w:rsidRPr="00995D1A" w:rsidRDefault="00137C35" w:rsidP="00137C35">
            <w:pPr>
              <w:keepNext/>
              <w:spacing w:line="240" w:lineRule="auto"/>
              <w:rPr>
                <w:rFonts w:ascii="Helvetica" w:hAnsi="Helvetica" w:cs="Tahoma"/>
                <w:b/>
                <w:sz w:val="20"/>
              </w:rPr>
            </w:pPr>
          </w:p>
        </w:tc>
        <w:tc>
          <w:tcPr>
            <w:tcW w:w="1832" w:type="dxa"/>
          </w:tcPr>
          <w:p w14:paraId="39FCD4A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CharterSource</w:t>
            </w:r>
          </w:p>
        </w:tc>
        <w:tc>
          <w:tcPr>
            <w:tcW w:w="3150" w:type="dxa"/>
          </w:tcPr>
          <w:p w14:paraId="33775D9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150" w:type="dxa"/>
          </w:tcPr>
          <w:p w14:paraId="054E4FE9"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CharterFares only:</w:t>
            </w:r>
            <w:r w:rsidRPr="00995D1A">
              <w:rPr>
                <w:rFonts w:ascii="Helvetica" w:hAnsi="Helvetica" w:cs="Tahoma"/>
                <w:b/>
                <w:sz w:val="20"/>
              </w:rPr>
              <w:br/>
            </w:r>
            <w:r w:rsidRPr="00995D1A">
              <w:rPr>
                <w:rFonts w:ascii="Helvetica" w:hAnsi="Helvetica" w:cs="Tahoma"/>
                <w:sz w:val="20"/>
              </w:rPr>
              <w:t>The source of the current charter fare host.</w:t>
            </w:r>
          </w:p>
        </w:tc>
      </w:tr>
      <w:tr w:rsidR="00137C35" w:rsidRPr="00995D1A" w14:paraId="176F07B3" w14:textId="77777777" w:rsidTr="00137C35">
        <w:tc>
          <w:tcPr>
            <w:tcW w:w="418" w:type="dxa"/>
          </w:tcPr>
          <w:p w14:paraId="7AE589C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52E4AF2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Legs</w:t>
            </w:r>
          </w:p>
        </w:tc>
        <w:tc>
          <w:tcPr>
            <w:tcW w:w="3150" w:type="dxa"/>
          </w:tcPr>
          <w:p w14:paraId="2A1F523E" w14:textId="2A093D5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DisplayResponseLeg[]</w:t>
            </w:r>
          </w:p>
        </w:tc>
        <w:tc>
          <w:tcPr>
            <w:tcW w:w="3150" w:type="dxa"/>
          </w:tcPr>
          <w:p w14:paraId="0EA2D26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Collection of the leg information.</w:t>
            </w:r>
          </w:p>
        </w:tc>
      </w:tr>
      <w:tr w:rsidR="00137C35" w:rsidRPr="00995D1A" w14:paraId="1882A576" w14:textId="77777777" w:rsidTr="00137C35">
        <w:tc>
          <w:tcPr>
            <w:tcW w:w="418" w:type="dxa"/>
          </w:tcPr>
          <w:p w14:paraId="198713AE" w14:textId="77777777" w:rsidR="00137C35" w:rsidRPr="00995D1A" w:rsidRDefault="00137C35" w:rsidP="00137C35">
            <w:pPr>
              <w:keepNext/>
              <w:spacing w:line="240" w:lineRule="auto"/>
              <w:rPr>
                <w:rFonts w:ascii="Helvetica" w:hAnsi="Helvetica" w:cs="Tahoma"/>
                <w:sz w:val="20"/>
              </w:rPr>
            </w:pPr>
          </w:p>
        </w:tc>
        <w:tc>
          <w:tcPr>
            <w:tcW w:w="1832" w:type="dxa"/>
          </w:tcPr>
          <w:p w14:paraId="6E0AAFC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OriginalCurrency</w:t>
            </w:r>
          </w:p>
        </w:tc>
        <w:tc>
          <w:tcPr>
            <w:tcW w:w="3150" w:type="dxa"/>
          </w:tcPr>
          <w:p w14:paraId="2B0686F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150" w:type="dxa"/>
          </w:tcPr>
          <w:p w14:paraId="3475712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Orginal WebFare currency of the response</w:t>
            </w:r>
          </w:p>
        </w:tc>
      </w:tr>
      <w:tr w:rsidR="00137C35" w:rsidRPr="00995D1A" w14:paraId="77D122C2" w14:textId="77777777" w:rsidTr="00137C35">
        <w:tc>
          <w:tcPr>
            <w:tcW w:w="418" w:type="dxa"/>
          </w:tcPr>
          <w:p w14:paraId="67124D7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4433F2B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Passengers</w:t>
            </w:r>
          </w:p>
        </w:tc>
        <w:tc>
          <w:tcPr>
            <w:tcW w:w="3150" w:type="dxa"/>
          </w:tcPr>
          <w:p w14:paraId="17F3B180" w14:textId="2D8EE74C"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DisplayResponsePassenger[]</w:t>
            </w:r>
          </w:p>
        </w:tc>
        <w:tc>
          <w:tcPr>
            <w:tcW w:w="3150" w:type="dxa"/>
          </w:tcPr>
          <w:p w14:paraId="7AED2C8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Collection of the passengers</w:t>
            </w:r>
          </w:p>
        </w:tc>
      </w:tr>
      <w:tr w:rsidR="00137C35" w:rsidRPr="00995D1A" w14:paraId="2F4A2123" w14:textId="77777777" w:rsidTr="00137C35">
        <w:tc>
          <w:tcPr>
            <w:tcW w:w="418" w:type="dxa"/>
          </w:tcPr>
          <w:p w14:paraId="2D2F5AD9" w14:textId="77777777" w:rsidR="00137C35" w:rsidRPr="00995D1A" w:rsidRDefault="00137C35" w:rsidP="00137C35">
            <w:pPr>
              <w:keepNext/>
              <w:spacing w:line="240" w:lineRule="auto"/>
              <w:rPr>
                <w:rFonts w:ascii="Helvetica" w:hAnsi="Helvetica" w:cs="Tahoma"/>
                <w:sz w:val="20"/>
              </w:rPr>
            </w:pPr>
          </w:p>
        </w:tc>
        <w:tc>
          <w:tcPr>
            <w:tcW w:w="1832" w:type="dxa"/>
          </w:tcPr>
          <w:p w14:paraId="0CBCFFB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Recordset</w:t>
            </w:r>
          </w:p>
        </w:tc>
        <w:tc>
          <w:tcPr>
            <w:tcW w:w="3150" w:type="dxa"/>
          </w:tcPr>
          <w:p w14:paraId="49ABC56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String </w:t>
            </w:r>
          </w:p>
        </w:tc>
        <w:tc>
          <w:tcPr>
            <w:tcW w:w="3150" w:type="dxa"/>
          </w:tcPr>
          <w:p w14:paraId="5DC024A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Internal link</w:t>
            </w:r>
          </w:p>
        </w:tc>
      </w:tr>
      <w:tr w:rsidR="00137C35" w:rsidRPr="00995D1A" w14:paraId="14CC824A" w14:textId="77777777" w:rsidTr="00137C35">
        <w:tc>
          <w:tcPr>
            <w:tcW w:w="418" w:type="dxa"/>
          </w:tcPr>
          <w:p w14:paraId="49E5FDBA" w14:textId="77777777" w:rsidR="00137C35" w:rsidRPr="00995D1A" w:rsidRDefault="00137C35" w:rsidP="00137C35">
            <w:pPr>
              <w:keepNext/>
              <w:spacing w:line="240" w:lineRule="auto"/>
              <w:rPr>
                <w:rFonts w:ascii="Helvetica" w:hAnsi="Helvetica" w:cs="Tahoma"/>
                <w:sz w:val="20"/>
              </w:rPr>
            </w:pPr>
          </w:p>
        </w:tc>
        <w:tc>
          <w:tcPr>
            <w:tcW w:w="1832" w:type="dxa"/>
          </w:tcPr>
          <w:p w14:paraId="1743A36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Supplier</w:t>
            </w:r>
          </w:p>
        </w:tc>
        <w:tc>
          <w:tcPr>
            <w:tcW w:w="3150" w:type="dxa"/>
          </w:tcPr>
          <w:p w14:paraId="18DFC623" w14:textId="59F63E76"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DisplayResponseCodeValuePair</w:t>
            </w:r>
          </w:p>
        </w:tc>
        <w:tc>
          <w:tcPr>
            <w:tcW w:w="3150" w:type="dxa"/>
          </w:tcPr>
          <w:p w14:paraId="5BC0F6E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supplier information.</w:t>
            </w:r>
          </w:p>
        </w:tc>
      </w:tr>
    </w:tbl>
    <w:p w14:paraId="04AF1539" w14:textId="77777777" w:rsidR="00137C35" w:rsidRPr="00995D1A" w:rsidRDefault="00137C35" w:rsidP="00137C35">
      <w:pPr>
        <w:rPr>
          <w:lang w:val="en-US"/>
        </w:rPr>
      </w:pPr>
      <w:bookmarkStart w:id="285" w:name="_DisplayResponsePayment"/>
      <w:bookmarkStart w:id="286" w:name="_DisplayResponseLeg"/>
      <w:bookmarkEnd w:id="285"/>
      <w:bookmarkEnd w:id="286"/>
    </w:p>
    <w:p w14:paraId="4BCDD1FF" w14:textId="77777777" w:rsidR="00137C35" w:rsidRPr="00995D1A" w:rsidRDefault="00137C35" w:rsidP="00137C35">
      <w:pPr>
        <w:pStyle w:val="berschrift3"/>
      </w:pPr>
      <w:bookmarkStart w:id="287" w:name="_Toc481678598"/>
      <w:bookmarkStart w:id="288" w:name="_Toc491679711"/>
      <w:r w:rsidRPr="00995D1A">
        <w:t>DisplayResponseLeg</w:t>
      </w:r>
      <w:bookmarkEnd w:id="287"/>
      <w:bookmarkEnd w:id="288"/>
    </w:p>
    <w:p w14:paraId="31FDF682"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428"/>
        <w:gridCol w:w="2791"/>
        <w:gridCol w:w="2971"/>
      </w:tblGrid>
      <w:tr w:rsidR="00137C35" w:rsidRPr="00995D1A" w14:paraId="0AD52BD6" w14:textId="77777777" w:rsidTr="00137C35">
        <w:tc>
          <w:tcPr>
            <w:tcW w:w="8550" w:type="dxa"/>
            <w:gridSpan w:val="4"/>
          </w:tcPr>
          <w:p w14:paraId="76E6AF0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Response</w:t>
            </w:r>
            <w:r w:rsidRPr="00995D1A">
              <w:rPr>
                <w:rFonts w:ascii="Helvetica" w:hAnsi="Helvetica" w:cs="Tahoma"/>
                <w:b/>
                <w:bCs/>
                <w:sz w:val="20"/>
                <w:lang w:val="en-US"/>
              </w:rPr>
              <w:t>Leg</w:t>
            </w:r>
          </w:p>
        </w:tc>
      </w:tr>
      <w:tr w:rsidR="00137C35" w:rsidRPr="00995D1A" w14:paraId="574CCC90" w14:textId="77777777" w:rsidTr="00137C35">
        <w:tc>
          <w:tcPr>
            <w:tcW w:w="360" w:type="dxa"/>
          </w:tcPr>
          <w:p w14:paraId="2EFF5C2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428" w:type="dxa"/>
          </w:tcPr>
          <w:p w14:paraId="157E17F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791" w:type="dxa"/>
          </w:tcPr>
          <w:p w14:paraId="216AE8A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971" w:type="dxa"/>
          </w:tcPr>
          <w:p w14:paraId="1D6C1AC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40140C1" w14:textId="77777777" w:rsidTr="00137C35">
        <w:tc>
          <w:tcPr>
            <w:tcW w:w="360" w:type="dxa"/>
          </w:tcPr>
          <w:p w14:paraId="3850A2F4" w14:textId="77777777" w:rsidR="00137C35" w:rsidRPr="00995D1A" w:rsidRDefault="00137C35" w:rsidP="00137C35">
            <w:pPr>
              <w:keepNext/>
              <w:keepLines/>
              <w:spacing w:line="240" w:lineRule="auto"/>
              <w:rPr>
                <w:rFonts w:ascii="Helvetica" w:hAnsi="Helvetica" w:cs="Tahoma"/>
                <w:sz w:val="20"/>
              </w:rPr>
            </w:pPr>
          </w:p>
        </w:tc>
        <w:tc>
          <w:tcPr>
            <w:tcW w:w="2428" w:type="dxa"/>
          </w:tcPr>
          <w:p w14:paraId="0888410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AdvancedPuchaseInfo</w:t>
            </w:r>
          </w:p>
        </w:tc>
        <w:tc>
          <w:tcPr>
            <w:tcW w:w="2791" w:type="dxa"/>
          </w:tcPr>
          <w:p w14:paraId="6E33BA4D" w14:textId="03896BF4"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DisplayResponseAvdavncedPurchase</w:t>
            </w:r>
          </w:p>
        </w:tc>
        <w:tc>
          <w:tcPr>
            <w:tcW w:w="2971" w:type="dxa"/>
          </w:tcPr>
          <w:p w14:paraId="517F197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AdvancedPuchase information.</w:t>
            </w:r>
          </w:p>
        </w:tc>
      </w:tr>
      <w:tr w:rsidR="00137C35" w:rsidRPr="00995D1A" w14:paraId="60FD95FC" w14:textId="77777777" w:rsidTr="00137C35">
        <w:tc>
          <w:tcPr>
            <w:tcW w:w="360" w:type="dxa"/>
          </w:tcPr>
          <w:p w14:paraId="0F1DE104" w14:textId="77777777" w:rsidR="00137C35" w:rsidRPr="00995D1A" w:rsidRDefault="00137C35" w:rsidP="00137C35">
            <w:pPr>
              <w:keepNext/>
              <w:keepLines/>
              <w:spacing w:line="240" w:lineRule="auto"/>
              <w:rPr>
                <w:rFonts w:ascii="Helvetica" w:hAnsi="Helvetica" w:cs="Tahoma"/>
                <w:sz w:val="20"/>
              </w:rPr>
            </w:pPr>
          </w:p>
        </w:tc>
        <w:tc>
          <w:tcPr>
            <w:tcW w:w="2428" w:type="dxa"/>
          </w:tcPr>
          <w:p w14:paraId="084E131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BlackOutDays</w:t>
            </w:r>
          </w:p>
        </w:tc>
        <w:tc>
          <w:tcPr>
            <w:tcW w:w="2791" w:type="dxa"/>
          </w:tcPr>
          <w:p w14:paraId="363E715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2971" w:type="dxa"/>
          </w:tcPr>
          <w:p w14:paraId="148F856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Days and date range when the travel isn´t permitted. Net fares only.</w:t>
            </w:r>
          </w:p>
        </w:tc>
      </w:tr>
      <w:tr w:rsidR="00137C35" w:rsidRPr="00995D1A" w14:paraId="61835670" w14:textId="77777777" w:rsidTr="00137C35">
        <w:tc>
          <w:tcPr>
            <w:tcW w:w="360" w:type="dxa"/>
          </w:tcPr>
          <w:p w14:paraId="7B6FCF04" w14:textId="77777777" w:rsidR="00137C35" w:rsidRPr="00995D1A" w:rsidRDefault="00137C35" w:rsidP="00137C35">
            <w:pPr>
              <w:keepNext/>
              <w:keepLines/>
              <w:spacing w:line="240" w:lineRule="auto"/>
              <w:rPr>
                <w:rFonts w:ascii="Helvetica" w:hAnsi="Helvetica" w:cs="Tahoma"/>
                <w:sz w:val="20"/>
              </w:rPr>
            </w:pPr>
          </w:p>
        </w:tc>
        <w:tc>
          <w:tcPr>
            <w:tcW w:w="2428" w:type="dxa"/>
          </w:tcPr>
          <w:p w14:paraId="0B65D0E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BlackoutFlightNumbers</w:t>
            </w:r>
          </w:p>
        </w:tc>
        <w:tc>
          <w:tcPr>
            <w:tcW w:w="2791" w:type="dxa"/>
          </w:tcPr>
          <w:p w14:paraId="5C0CF35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2971" w:type="dxa"/>
          </w:tcPr>
          <w:p w14:paraId="77DFD88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Invalid flight Numbers. Net fares only.</w:t>
            </w:r>
          </w:p>
        </w:tc>
      </w:tr>
      <w:tr w:rsidR="00137C35" w:rsidRPr="00995D1A" w14:paraId="6F763BEC" w14:textId="77777777" w:rsidTr="00137C35">
        <w:tc>
          <w:tcPr>
            <w:tcW w:w="360" w:type="dxa"/>
          </w:tcPr>
          <w:p w14:paraId="0697EFF7" w14:textId="77777777" w:rsidR="00137C35" w:rsidRPr="00995D1A" w:rsidRDefault="00137C35" w:rsidP="00137C35">
            <w:pPr>
              <w:keepNext/>
              <w:keepLines/>
              <w:spacing w:line="240" w:lineRule="auto"/>
              <w:rPr>
                <w:rFonts w:ascii="Helvetica" w:hAnsi="Helvetica" w:cs="Tahoma"/>
                <w:sz w:val="20"/>
              </w:rPr>
            </w:pPr>
          </w:p>
        </w:tc>
        <w:tc>
          <w:tcPr>
            <w:tcW w:w="2428" w:type="dxa"/>
          </w:tcPr>
          <w:p w14:paraId="0DDD921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CabinClass</w:t>
            </w:r>
          </w:p>
        </w:tc>
        <w:tc>
          <w:tcPr>
            <w:tcW w:w="2791" w:type="dxa"/>
          </w:tcPr>
          <w:p w14:paraId="0839B75A" w14:textId="2C82CBD2"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DisplayResponseCodeValuePair</w:t>
            </w:r>
          </w:p>
        </w:tc>
        <w:tc>
          <w:tcPr>
            <w:tcW w:w="2971" w:type="dxa"/>
          </w:tcPr>
          <w:p w14:paraId="293BA00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Information about the cabin class</w:t>
            </w:r>
          </w:p>
        </w:tc>
      </w:tr>
      <w:tr w:rsidR="00137C35" w:rsidRPr="00995D1A" w14:paraId="741AB50F" w14:textId="77777777" w:rsidTr="00137C35">
        <w:tc>
          <w:tcPr>
            <w:tcW w:w="360" w:type="dxa"/>
          </w:tcPr>
          <w:p w14:paraId="25E5CCB7" w14:textId="77777777" w:rsidR="00137C35" w:rsidRPr="00995D1A" w:rsidRDefault="00137C35" w:rsidP="00137C35">
            <w:pPr>
              <w:keepNext/>
              <w:keepLines/>
              <w:spacing w:line="240" w:lineRule="auto"/>
              <w:rPr>
                <w:rFonts w:ascii="Helvetica" w:hAnsi="Helvetica" w:cs="Tahoma"/>
                <w:sz w:val="20"/>
              </w:rPr>
            </w:pPr>
          </w:p>
        </w:tc>
        <w:tc>
          <w:tcPr>
            <w:tcW w:w="2428" w:type="dxa"/>
          </w:tcPr>
          <w:p w14:paraId="7BEB453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TariffType</w:t>
            </w:r>
          </w:p>
        </w:tc>
        <w:tc>
          <w:tcPr>
            <w:tcW w:w="2791" w:type="dxa"/>
          </w:tcPr>
          <w:p w14:paraId="0BCC67A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TariffTypeEnum</w:t>
            </w:r>
          </w:p>
        </w:tc>
        <w:tc>
          <w:tcPr>
            <w:tcW w:w="2971" w:type="dxa"/>
          </w:tcPr>
          <w:p w14:paraId="3BB0CBD4" w14:textId="77777777" w:rsidR="00137C35" w:rsidRPr="00995D1A" w:rsidRDefault="00137C35" w:rsidP="00137C35">
            <w:pPr>
              <w:keepNext/>
              <w:keepLines/>
              <w:spacing w:line="240" w:lineRule="auto"/>
              <w:rPr>
                <w:rFonts w:ascii="Helvetica" w:hAnsi="Helvetica" w:cs="Tahoma"/>
                <w:sz w:val="20"/>
              </w:rPr>
            </w:pPr>
            <w:r w:rsidRPr="00995D1A">
              <w:rPr>
                <w:rFonts w:ascii="Tahoma" w:hAnsi="Tahoma" w:cs="Tahoma"/>
                <w:sz w:val="20"/>
              </w:rPr>
              <w:t xml:space="preserve">This parameter defines whether the fare was loaded in </w:t>
            </w:r>
            <w:r w:rsidRPr="00995D1A">
              <w:rPr>
                <w:rFonts w:ascii="Helvetica" w:hAnsi="Helvetica" w:cs="Tahoma"/>
                <w:sz w:val="20"/>
                <w:lang w:val="en-US"/>
              </w:rPr>
              <w:t>HitchHiker</w:t>
            </w:r>
            <w:r w:rsidRPr="00995D1A">
              <w:rPr>
                <w:rFonts w:ascii="Tahoma" w:hAnsi="Tahoma" w:cs="Tahoma"/>
                <w:sz w:val="20"/>
              </w:rPr>
              <w:t xml:space="preserve"> Entry as </w:t>
            </w:r>
          </w:p>
          <w:p w14:paraId="0888684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Consolidator</w:t>
            </w:r>
          </w:p>
          <w:p w14:paraId="7414FA4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Touroperator</w:t>
            </w:r>
          </w:p>
          <w:p w14:paraId="63D16BA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Only for NetFares!</w:t>
            </w:r>
          </w:p>
        </w:tc>
      </w:tr>
      <w:tr w:rsidR="00137C35" w:rsidRPr="00995D1A" w14:paraId="3B075C6A" w14:textId="77777777" w:rsidTr="00137C35">
        <w:tc>
          <w:tcPr>
            <w:tcW w:w="360" w:type="dxa"/>
          </w:tcPr>
          <w:p w14:paraId="3FA0FBC8" w14:textId="77777777" w:rsidR="00137C35" w:rsidRPr="00995D1A" w:rsidRDefault="00137C35" w:rsidP="00137C35">
            <w:pPr>
              <w:keepNext/>
              <w:keepLines/>
              <w:spacing w:line="240" w:lineRule="auto"/>
              <w:rPr>
                <w:rFonts w:ascii="Helvetica" w:hAnsi="Helvetica" w:cs="Tahoma"/>
                <w:sz w:val="20"/>
              </w:rPr>
            </w:pPr>
          </w:p>
        </w:tc>
        <w:tc>
          <w:tcPr>
            <w:tcW w:w="2428" w:type="dxa"/>
          </w:tcPr>
          <w:p w14:paraId="1DE800E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TariffSubType</w:t>
            </w:r>
          </w:p>
        </w:tc>
        <w:tc>
          <w:tcPr>
            <w:tcW w:w="2791" w:type="dxa"/>
          </w:tcPr>
          <w:p w14:paraId="687737D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TariffSubTypeEnum</w:t>
            </w:r>
          </w:p>
        </w:tc>
        <w:tc>
          <w:tcPr>
            <w:tcW w:w="2971" w:type="dxa"/>
          </w:tcPr>
          <w:p w14:paraId="40A62D77" w14:textId="77777777" w:rsidR="00137C35" w:rsidRPr="00995D1A" w:rsidRDefault="00137C35" w:rsidP="00137C35">
            <w:pPr>
              <w:keepNext/>
              <w:keepLines/>
              <w:widowControl w:val="0"/>
              <w:spacing w:line="240" w:lineRule="atLeast"/>
              <w:rPr>
                <w:rFonts w:ascii="Tahoma" w:hAnsi="Tahoma" w:cs="Tahoma"/>
                <w:sz w:val="20"/>
              </w:rPr>
            </w:pPr>
            <w:r w:rsidRPr="00995D1A">
              <w:rPr>
                <w:rFonts w:ascii="Helvetica" w:hAnsi="Helvetica" w:cs="Tahoma"/>
                <w:b/>
                <w:i/>
                <w:iCs/>
                <w:sz w:val="20"/>
                <w:lang w:val="en-US"/>
              </w:rPr>
              <w:t xml:space="preserve">Net fares only: </w:t>
            </w:r>
            <w:r w:rsidRPr="00995D1A">
              <w:rPr>
                <w:rFonts w:ascii="Tahoma" w:hAnsi="Tahoma" w:cs="Tahoma"/>
                <w:sz w:val="20"/>
              </w:rPr>
              <w:t xml:space="preserve">This parameter defines whether the fare was loaded in </w:t>
            </w:r>
            <w:r w:rsidRPr="00995D1A">
              <w:rPr>
                <w:rFonts w:ascii="Helvetica" w:hAnsi="Helvetica" w:cs="Tahoma"/>
                <w:sz w:val="20"/>
                <w:lang w:val="en-US"/>
              </w:rPr>
              <w:t>HitchHiker</w:t>
            </w:r>
            <w:r w:rsidRPr="00995D1A">
              <w:rPr>
                <w:rFonts w:ascii="Tahoma" w:hAnsi="Tahoma" w:cs="Tahoma"/>
                <w:sz w:val="20"/>
              </w:rPr>
              <w:t xml:space="preserve"> Entry as </w:t>
            </w:r>
          </w:p>
          <w:p w14:paraId="422AF97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Net</w:t>
            </w:r>
          </w:p>
          <w:p w14:paraId="05B0E56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Published</w:t>
            </w:r>
          </w:p>
          <w:p w14:paraId="6E5E845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Corporate</w:t>
            </w:r>
          </w:p>
        </w:tc>
      </w:tr>
      <w:tr w:rsidR="00137C35" w:rsidRPr="00995D1A" w14:paraId="4E09D489" w14:textId="77777777" w:rsidTr="00137C35">
        <w:tc>
          <w:tcPr>
            <w:tcW w:w="360" w:type="dxa"/>
          </w:tcPr>
          <w:p w14:paraId="24711684" w14:textId="77777777" w:rsidR="00137C35" w:rsidRPr="00995D1A" w:rsidRDefault="00137C35" w:rsidP="00137C35">
            <w:pPr>
              <w:keepNext/>
              <w:keepLines/>
              <w:spacing w:line="240" w:lineRule="auto"/>
              <w:rPr>
                <w:rFonts w:ascii="Helvetica" w:hAnsi="Helvetica" w:cs="Tahoma"/>
                <w:sz w:val="20"/>
              </w:rPr>
            </w:pPr>
          </w:p>
        </w:tc>
        <w:tc>
          <w:tcPr>
            <w:tcW w:w="2428" w:type="dxa"/>
          </w:tcPr>
          <w:p w14:paraId="21798EC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RuleInfo</w:t>
            </w:r>
          </w:p>
        </w:tc>
        <w:tc>
          <w:tcPr>
            <w:tcW w:w="2791" w:type="dxa"/>
          </w:tcPr>
          <w:p w14:paraId="4F677DC6" w14:textId="472FE685"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DisplayResponseRule</w:t>
            </w:r>
          </w:p>
        </w:tc>
        <w:tc>
          <w:tcPr>
            <w:tcW w:w="2971" w:type="dxa"/>
          </w:tcPr>
          <w:p w14:paraId="5050FD1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RuleInfo.</w:t>
            </w:r>
          </w:p>
        </w:tc>
      </w:tr>
      <w:tr w:rsidR="00137C35" w:rsidRPr="00995D1A" w14:paraId="228EC6FD" w14:textId="77777777" w:rsidTr="00137C35">
        <w:tc>
          <w:tcPr>
            <w:tcW w:w="360" w:type="dxa"/>
          </w:tcPr>
          <w:p w14:paraId="6A2B77AA"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428" w:type="dxa"/>
          </w:tcPr>
          <w:p w14:paraId="209AA42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RoutingInfo</w:t>
            </w:r>
          </w:p>
        </w:tc>
        <w:tc>
          <w:tcPr>
            <w:tcW w:w="2791" w:type="dxa"/>
          </w:tcPr>
          <w:p w14:paraId="67993002" w14:textId="78A2A5E0"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DisplayResponseRouting</w:t>
            </w:r>
          </w:p>
        </w:tc>
        <w:tc>
          <w:tcPr>
            <w:tcW w:w="2971" w:type="dxa"/>
          </w:tcPr>
          <w:p w14:paraId="7AD3988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RoutingInfo.</w:t>
            </w:r>
          </w:p>
        </w:tc>
      </w:tr>
      <w:tr w:rsidR="00137C35" w:rsidRPr="00995D1A" w14:paraId="5A43106C" w14:textId="77777777" w:rsidTr="00137C35">
        <w:tc>
          <w:tcPr>
            <w:tcW w:w="360" w:type="dxa"/>
          </w:tcPr>
          <w:p w14:paraId="5A7492E1" w14:textId="77777777" w:rsidR="00137C35" w:rsidRPr="00995D1A" w:rsidRDefault="00137C35" w:rsidP="00137C35">
            <w:pPr>
              <w:keepNext/>
              <w:keepLines/>
              <w:spacing w:line="240" w:lineRule="auto"/>
              <w:rPr>
                <w:rFonts w:ascii="Helvetica" w:hAnsi="Helvetica" w:cs="Tahoma"/>
                <w:sz w:val="20"/>
              </w:rPr>
            </w:pPr>
          </w:p>
        </w:tc>
        <w:tc>
          <w:tcPr>
            <w:tcW w:w="2428" w:type="dxa"/>
          </w:tcPr>
          <w:p w14:paraId="453399B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TicketInfo</w:t>
            </w:r>
          </w:p>
        </w:tc>
        <w:tc>
          <w:tcPr>
            <w:tcW w:w="2791" w:type="dxa"/>
          </w:tcPr>
          <w:p w14:paraId="679C71AB" w14:textId="60831755"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DisplayResponseTicket</w:t>
            </w:r>
          </w:p>
        </w:tc>
        <w:tc>
          <w:tcPr>
            <w:tcW w:w="2971" w:type="dxa"/>
          </w:tcPr>
          <w:p w14:paraId="77C1A0C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TicketInfo.</w:t>
            </w:r>
          </w:p>
        </w:tc>
      </w:tr>
      <w:tr w:rsidR="00137C35" w:rsidRPr="00995D1A" w14:paraId="26C6E2ED" w14:textId="77777777" w:rsidTr="00137C35">
        <w:tc>
          <w:tcPr>
            <w:tcW w:w="360" w:type="dxa"/>
          </w:tcPr>
          <w:p w14:paraId="59D9D660" w14:textId="77777777" w:rsidR="00137C35" w:rsidRPr="00995D1A" w:rsidRDefault="00137C35" w:rsidP="00137C35">
            <w:pPr>
              <w:keepNext/>
              <w:keepLines/>
              <w:spacing w:line="240" w:lineRule="auto"/>
              <w:rPr>
                <w:rFonts w:ascii="Helvetica" w:hAnsi="Helvetica" w:cs="Tahoma"/>
                <w:sz w:val="20"/>
              </w:rPr>
            </w:pPr>
          </w:p>
        </w:tc>
        <w:tc>
          <w:tcPr>
            <w:tcW w:w="2428" w:type="dxa"/>
          </w:tcPr>
          <w:p w14:paraId="1502043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Weekdays</w:t>
            </w:r>
          </w:p>
        </w:tc>
        <w:tc>
          <w:tcPr>
            <w:tcW w:w="2791" w:type="dxa"/>
          </w:tcPr>
          <w:p w14:paraId="09691FB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WeekDayEnum</w:t>
            </w:r>
          </w:p>
        </w:tc>
        <w:tc>
          <w:tcPr>
            <w:tcW w:w="2971" w:type="dxa"/>
          </w:tcPr>
          <w:p w14:paraId="20F309A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Allowed weekdays for this leg. Net fares only.</w:t>
            </w:r>
          </w:p>
        </w:tc>
      </w:tr>
      <w:tr w:rsidR="00137C35" w:rsidRPr="00995D1A" w14:paraId="3888D9EA" w14:textId="77777777" w:rsidTr="00137C35">
        <w:tc>
          <w:tcPr>
            <w:tcW w:w="360" w:type="dxa"/>
          </w:tcPr>
          <w:p w14:paraId="36FC76F7" w14:textId="77777777" w:rsidR="00137C35" w:rsidRPr="00995D1A" w:rsidRDefault="00137C35" w:rsidP="00137C35">
            <w:pPr>
              <w:keepNext/>
              <w:keepLines/>
              <w:spacing w:line="240" w:lineRule="auto"/>
              <w:rPr>
                <w:rFonts w:ascii="Helvetica" w:hAnsi="Helvetica" w:cs="Tahoma"/>
                <w:sz w:val="20"/>
              </w:rPr>
            </w:pPr>
          </w:p>
        </w:tc>
        <w:tc>
          <w:tcPr>
            <w:tcW w:w="2428" w:type="dxa"/>
          </w:tcPr>
          <w:p w14:paraId="0E6CA58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WeekendSurcharge</w:t>
            </w:r>
          </w:p>
        </w:tc>
        <w:tc>
          <w:tcPr>
            <w:tcW w:w="2791" w:type="dxa"/>
          </w:tcPr>
          <w:p w14:paraId="791787B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String </w:t>
            </w:r>
          </w:p>
        </w:tc>
        <w:tc>
          <w:tcPr>
            <w:tcW w:w="2971" w:type="dxa"/>
          </w:tcPr>
          <w:p w14:paraId="16BF00A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Weekend surcharge info, if available. Net fares only.</w:t>
            </w:r>
          </w:p>
        </w:tc>
      </w:tr>
    </w:tbl>
    <w:p w14:paraId="751CB847" w14:textId="77777777" w:rsidR="00137C35" w:rsidRPr="00995D1A" w:rsidRDefault="00137C35" w:rsidP="00137C35">
      <w:pPr>
        <w:pStyle w:val="berschrift3"/>
      </w:pPr>
      <w:bookmarkStart w:id="289" w:name="_DisplayResponseAdvancedPurchase"/>
      <w:bookmarkStart w:id="290" w:name="_DisplayResponseRouting"/>
      <w:bookmarkStart w:id="291" w:name="_Toc481678599"/>
      <w:bookmarkStart w:id="292" w:name="_Toc491679712"/>
      <w:bookmarkEnd w:id="289"/>
      <w:bookmarkEnd w:id="290"/>
      <w:r w:rsidRPr="00995D1A">
        <w:t>DisplayResponseRouting</w:t>
      </w:r>
      <w:bookmarkEnd w:id="291"/>
      <w:bookmarkEnd w:id="292"/>
    </w:p>
    <w:p w14:paraId="69D666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790"/>
        <w:gridCol w:w="2970"/>
      </w:tblGrid>
      <w:tr w:rsidR="00137C35" w:rsidRPr="00995D1A" w14:paraId="1460BE3C" w14:textId="77777777" w:rsidTr="00137C35">
        <w:tc>
          <w:tcPr>
            <w:tcW w:w="8550" w:type="dxa"/>
            <w:gridSpan w:val="4"/>
          </w:tcPr>
          <w:p w14:paraId="61299C5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Response</w:t>
            </w:r>
            <w:r w:rsidRPr="00995D1A">
              <w:rPr>
                <w:rFonts w:ascii="Helvetica" w:hAnsi="Helvetica" w:cs="Tahoma"/>
                <w:b/>
                <w:bCs/>
                <w:sz w:val="20"/>
                <w:lang w:val="en-US"/>
              </w:rPr>
              <w:t>Routing</w:t>
            </w:r>
          </w:p>
        </w:tc>
      </w:tr>
      <w:tr w:rsidR="00137C35" w:rsidRPr="00995D1A" w14:paraId="2EDD9A79" w14:textId="77777777" w:rsidTr="00137C35">
        <w:tc>
          <w:tcPr>
            <w:tcW w:w="418" w:type="dxa"/>
          </w:tcPr>
          <w:p w14:paraId="5E6EAF7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574ED78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90" w:type="dxa"/>
          </w:tcPr>
          <w:p w14:paraId="06B01C3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970" w:type="dxa"/>
          </w:tcPr>
          <w:p w14:paraId="2D36EAE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0365069" w14:textId="77777777" w:rsidTr="00137C35">
        <w:tc>
          <w:tcPr>
            <w:tcW w:w="418" w:type="dxa"/>
          </w:tcPr>
          <w:p w14:paraId="067BDA8B" w14:textId="77777777" w:rsidR="00137C35" w:rsidRPr="00995D1A" w:rsidRDefault="00137C35" w:rsidP="00137C35">
            <w:pPr>
              <w:spacing w:line="240" w:lineRule="auto"/>
              <w:rPr>
                <w:rFonts w:ascii="Helvetica" w:hAnsi="Helvetica" w:cs="Tahoma"/>
                <w:sz w:val="20"/>
              </w:rPr>
            </w:pPr>
          </w:p>
        </w:tc>
        <w:tc>
          <w:tcPr>
            <w:tcW w:w="2372" w:type="dxa"/>
          </w:tcPr>
          <w:p w14:paraId="587BBE0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Addon</w:t>
            </w:r>
          </w:p>
        </w:tc>
        <w:tc>
          <w:tcPr>
            <w:tcW w:w="2790" w:type="dxa"/>
          </w:tcPr>
          <w:p w14:paraId="1E359026" w14:textId="22FFC0DF"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DisplayResponseCodeValuePair</w:t>
            </w:r>
          </w:p>
        </w:tc>
        <w:tc>
          <w:tcPr>
            <w:tcW w:w="2970" w:type="dxa"/>
          </w:tcPr>
          <w:p w14:paraId="07E7BC7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Returns the name of the addon carrier.</w:t>
            </w:r>
          </w:p>
        </w:tc>
      </w:tr>
      <w:tr w:rsidR="00137C35" w:rsidRPr="00995D1A" w14:paraId="6AEE4B1A" w14:textId="77777777" w:rsidTr="00137C35">
        <w:tc>
          <w:tcPr>
            <w:tcW w:w="418" w:type="dxa"/>
          </w:tcPr>
          <w:p w14:paraId="1EB7BFE9" w14:textId="77777777" w:rsidR="00137C35" w:rsidRPr="00995D1A" w:rsidRDefault="00137C35" w:rsidP="00137C35">
            <w:pPr>
              <w:spacing w:line="240" w:lineRule="auto"/>
              <w:rPr>
                <w:rFonts w:ascii="Helvetica" w:hAnsi="Helvetica" w:cs="Tahoma"/>
                <w:sz w:val="20"/>
              </w:rPr>
            </w:pPr>
          </w:p>
        </w:tc>
        <w:tc>
          <w:tcPr>
            <w:tcW w:w="2372" w:type="dxa"/>
          </w:tcPr>
          <w:p w14:paraId="0A4A19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AddonBookingClass</w:t>
            </w:r>
          </w:p>
        </w:tc>
        <w:tc>
          <w:tcPr>
            <w:tcW w:w="2790" w:type="dxa"/>
          </w:tcPr>
          <w:p w14:paraId="57C009E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2970" w:type="dxa"/>
          </w:tcPr>
          <w:p w14:paraId="7D48BFAD"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Returns the addon booking class of the leg.</w:t>
            </w:r>
          </w:p>
        </w:tc>
      </w:tr>
      <w:tr w:rsidR="00137C35" w:rsidRPr="00995D1A" w14:paraId="742B84C9" w14:textId="77777777" w:rsidTr="00137C35">
        <w:tc>
          <w:tcPr>
            <w:tcW w:w="418" w:type="dxa"/>
          </w:tcPr>
          <w:p w14:paraId="52C41D0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72" w:type="dxa"/>
          </w:tcPr>
          <w:p w14:paraId="4899933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w:t>
            </w:r>
          </w:p>
        </w:tc>
        <w:tc>
          <w:tcPr>
            <w:tcW w:w="2790" w:type="dxa"/>
          </w:tcPr>
          <w:p w14:paraId="46B2903C" w14:textId="78A590AD"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DisplayResponseCodeValuePair</w:t>
            </w:r>
          </w:p>
        </w:tc>
        <w:tc>
          <w:tcPr>
            <w:tcW w:w="2970" w:type="dxa"/>
          </w:tcPr>
          <w:p w14:paraId="4B54180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 airport information.</w:t>
            </w:r>
          </w:p>
        </w:tc>
      </w:tr>
      <w:tr w:rsidR="00137C35" w:rsidRPr="00995D1A" w14:paraId="655E873D" w14:textId="77777777" w:rsidTr="00137C35">
        <w:tc>
          <w:tcPr>
            <w:tcW w:w="418" w:type="dxa"/>
          </w:tcPr>
          <w:p w14:paraId="4491F999" w14:textId="77777777" w:rsidR="00137C35" w:rsidRPr="00995D1A" w:rsidRDefault="00137C35" w:rsidP="00137C35">
            <w:pPr>
              <w:spacing w:line="240" w:lineRule="auto"/>
              <w:rPr>
                <w:rFonts w:ascii="Helvetica" w:hAnsi="Helvetica" w:cs="Tahoma"/>
                <w:sz w:val="20"/>
              </w:rPr>
            </w:pPr>
          </w:p>
        </w:tc>
        <w:tc>
          <w:tcPr>
            <w:tcW w:w="2372" w:type="dxa"/>
          </w:tcPr>
          <w:p w14:paraId="2F212F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BookingClass</w:t>
            </w:r>
          </w:p>
        </w:tc>
        <w:tc>
          <w:tcPr>
            <w:tcW w:w="2790" w:type="dxa"/>
          </w:tcPr>
          <w:p w14:paraId="272F22E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2970" w:type="dxa"/>
          </w:tcPr>
          <w:p w14:paraId="565A684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Main Booking class of the leg</w:t>
            </w:r>
          </w:p>
        </w:tc>
      </w:tr>
      <w:tr w:rsidR="00137C35" w:rsidRPr="00995D1A" w14:paraId="04C84ADE" w14:textId="77777777" w:rsidTr="00137C35">
        <w:tc>
          <w:tcPr>
            <w:tcW w:w="418" w:type="dxa"/>
          </w:tcPr>
          <w:p w14:paraId="7677122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72" w:type="dxa"/>
          </w:tcPr>
          <w:p w14:paraId="50FFC6E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w:t>
            </w:r>
          </w:p>
        </w:tc>
        <w:tc>
          <w:tcPr>
            <w:tcW w:w="2790" w:type="dxa"/>
          </w:tcPr>
          <w:p w14:paraId="7F7E1488" w14:textId="232A77AE"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DisplayResponseCodeValuePair</w:t>
            </w:r>
          </w:p>
        </w:tc>
        <w:tc>
          <w:tcPr>
            <w:tcW w:w="2970" w:type="dxa"/>
          </w:tcPr>
          <w:p w14:paraId="22E6A15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 information.</w:t>
            </w:r>
          </w:p>
        </w:tc>
      </w:tr>
      <w:tr w:rsidR="00137C35" w:rsidRPr="00995D1A" w14:paraId="7E21B17C" w14:textId="77777777" w:rsidTr="00137C35">
        <w:tc>
          <w:tcPr>
            <w:tcW w:w="418" w:type="dxa"/>
          </w:tcPr>
          <w:p w14:paraId="12ECEC5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72" w:type="dxa"/>
          </w:tcPr>
          <w:p w14:paraId="26334FD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w:t>
            </w:r>
          </w:p>
        </w:tc>
        <w:tc>
          <w:tcPr>
            <w:tcW w:w="2790" w:type="dxa"/>
          </w:tcPr>
          <w:p w14:paraId="198BF36F" w14:textId="33F0C618"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DisplayResponseCodeValuePair</w:t>
            </w:r>
          </w:p>
        </w:tc>
        <w:tc>
          <w:tcPr>
            <w:tcW w:w="2970" w:type="dxa"/>
          </w:tcPr>
          <w:p w14:paraId="29069F8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Departue airport information.</w:t>
            </w:r>
          </w:p>
        </w:tc>
      </w:tr>
      <w:tr w:rsidR="00137C35" w:rsidRPr="00995D1A" w14:paraId="1FDDA7EC" w14:textId="77777777" w:rsidTr="00137C35">
        <w:tc>
          <w:tcPr>
            <w:tcW w:w="418" w:type="dxa"/>
          </w:tcPr>
          <w:p w14:paraId="6DA2E6E4"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72" w:type="dxa"/>
          </w:tcPr>
          <w:p w14:paraId="1D80BAF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DepartureDate</w:t>
            </w:r>
          </w:p>
        </w:tc>
        <w:tc>
          <w:tcPr>
            <w:tcW w:w="2790" w:type="dxa"/>
          </w:tcPr>
          <w:p w14:paraId="6E91F6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2970" w:type="dxa"/>
          </w:tcPr>
          <w:p w14:paraId="70A25D2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 date or the leg.</w:t>
            </w:r>
          </w:p>
        </w:tc>
      </w:tr>
      <w:tr w:rsidR="00137C35" w:rsidRPr="00995D1A" w14:paraId="2F05BD7E" w14:textId="77777777" w:rsidTr="00137C35">
        <w:tc>
          <w:tcPr>
            <w:tcW w:w="418" w:type="dxa"/>
          </w:tcPr>
          <w:p w14:paraId="157FC61B" w14:textId="77777777" w:rsidR="00137C35" w:rsidRPr="00995D1A" w:rsidRDefault="00137C35" w:rsidP="00137C35">
            <w:pPr>
              <w:spacing w:line="240" w:lineRule="auto"/>
              <w:rPr>
                <w:rFonts w:ascii="Helvetica" w:hAnsi="Helvetica" w:cs="Tahoma"/>
                <w:sz w:val="20"/>
              </w:rPr>
            </w:pPr>
          </w:p>
        </w:tc>
        <w:tc>
          <w:tcPr>
            <w:tcW w:w="2372" w:type="dxa"/>
          </w:tcPr>
          <w:p w14:paraId="61DFA4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Feeder</w:t>
            </w:r>
          </w:p>
        </w:tc>
        <w:tc>
          <w:tcPr>
            <w:tcW w:w="2790" w:type="dxa"/>
          </w:tcPr>
          <w:p w14:paraId="5BABCAD7" w14:textId="63B88A26"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DisplayResponseCodeValuePair</w:t>
            </w:r>
          </w:p>
        </w:tc>
        <w:tc>
          <w:tcPr>
            <w:tcW w:w="2970" w:type="dxa"/>
          </w:tcPr>
          <w:p w14:paraId="6891736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 xml:space="preserve">Net fares only: </w:t>
            </w:r>
            <w:r w:rsidRPr="00995D1A">
              <w:rPr>
                <w:rFonts w:ascii="Helvetica" w:hAnsi="Helvetica" w:cs="Tahoma"/>
                <w:sz w:val="20"/>
              </w:rPr>
              <w:t>Feeder carrier information.</w:t>
            </w:r>
          </w:p>
        </w:tc>
      </w:tr>
      <w:tr w:rsidR="00137C35" w:rsidRPr="00995D1A" w14:paraId="4764B9DF" w14:textId="77777777" w:rsidTr="00137C35">
        <w:tc>
          <w:tcPr>
            <w:tcW w:w="418" w:type="dxa"/>
          </w:tcPr>
          <w:p w14:paraId="0A435AA7" w14:textId="77777777" w:rsidR="00137C35" w:rsidRPr="00995D1A" w:rsidRDefault="00137C35" w:rsidP="00137C35">
            <w:pPr>
              <w:spacing w:line="240" w:lineRule="auto"/>
              <w:rPr>
                <w:rFonts w:ascii="Helvetica" w:hAnsi="Helvetica" w:cs="Tahoma"/>
                <w:sz w:val="20"/>
              </w:rPr>
            </w:pPr>
          </w:p>
        </w:tc>
        <w:tc>
          <w:tcPr>
            <w:tcW w:w="2372" w:type="dxa"/>
          </w:tcPr>
          <w:p w14:paraId="54F95DE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FeederBookingClass</w:t>
            </w:r>
          </w:p>
        </w:tc>
        <w:tc>
          <w:tcPr>
            <w:tcW w:w="2790" w:type="dxa"/>
          </w:tcPr>
          <w:p w14:paraId="7D9471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2970" w:type="dxa"/>
          </w:tcPr>
          <w:p w14:paraId="42DA2FB3"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Returns the feeder booking class of the leg.</w:t>
            </w:r>
          </w:p>
        </w:tc>
      </w:tr>
      <w:tr w:rsidR="00137C35" w:rsidRPr="00995D1A" w14:paraId="07BE1EE8" w14:textId="77777777" w:rsidTr="00137C35">
        <w:tc>
          <w:tcPr>
            <w:tcW w:w="418" w:type="dxa"/>
          </w:tcPr>
          <w:p w14:paraId="7E3B83AA" w14:textId="77777777" w:rsidR="00137C35" w:rsidRPr="00995D1A" w:rsidRDefault="00137C35" w:rsidP="00137C35">
            <w:pPr>
              <w:spacing w:line="240" w:lineRule="auto"/>
              <w:rPr>
                <w:rFonts w:ascii="Helvetica" w:hAnsi="Helvetica" w:cs="Tahoma"/>
                <w:sz w:val="20"/>
              </w:rPr>
            </w:pPr>
          </w:p>
        </w:tc>
        <w:tc>
          <w:tcPr>
            <w:tcW w:w="2372" w:type="dxa"/>
          </w:tcPr>
          <w:p w14:paraId="4C3700E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Stop</w:t>
            </w:r>
          </w:p>
        </w:tc>
        <w:tc>
          <w:tcPr>
            <w:tcW w:w="2790" w:type="dxa"/>
          </w:tcPr>
          <w:p w14:paraId="752B5AC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2970" w:type="dxa"/>
          </w:tcPr>
          <w:p w14:paraId="1B46D74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Returns information about stop facilities or restrictions. The maximum size of this information is 150 characters.</w:t>
            </w:r>
          </w:p>
        </w:tc>
      </w:tr>
      <w:tr w:rsidR="00137C35" w:rsidRPr="00995D1A" w14:paraId="6FE99352" w14:textId="77777777" w:rsidTr="00137C35">
        <w:tc>
          <w:tcPr>
            <w:tcW w:w="418" w:type="dxa"/>
          </w:tcPr>
          <w:p w14:paraId="23B468C6" w14:textId="77777777" w:rsidR="00137C35" w:rsidRPr="00995D1A" w:rsidRDefault="00137C35" w:rsidP="00137C35">
            <w:pPr>
              <w:spacing w:line="240" w:lineRule="auto"/>
              <w:rPr>
                <w:rFonts w:ascii="Helvetica" w:hAnsi="Helvetica" w:cs="Tahoma"/>
                <w:sz w:val="20"/>
              </w:rPr>
            </w:pPr>
          </w:p>
        </w:tc>
        <w:tc>
          <w:tcPr>
            <w:tcW w:w="2372" w:type="dxa"/>
          </w:tcPr>
          <w:p w14:paraId="5B243A2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VIA</w:t>
            </w:r>
          </w:p>
        </w:tc>
        <w:tc>
          <w:tcPr>
            <w:tcW w:w="2790" w:type="dxa"/>
          </w:tcPr>
          <w:p w14:paraId="17D73220" w14:textId="21684DAD"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DisplayResponseCodeValuePair[]</w:t>
            </w:r>
          </w:p>
        </w:tc>
        <w:tc>
          <w:tcPr>
            <w:tcW w:w="2970" w:type="dxa"/>
          </w:tcPr>
          <w:p w14:paraId="35AAAE3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Net fares only</w:t>
            </w:r>
            <w:r w:rsidRPr="00995D1A">
              <w:rPr>
                <w:rFonts w:ascii="Helvetica" w:hAnsi="Helvetica" w:cs="Tahoma"/>
                <w:sz w:val="20"/>
              </w:rPr>
              <w:t xml:space="preserve">: First possible transfer point. </w:t>
            </w:r>
          </w:p>
        </w:tc>
      </w:tr>
    </w:tbl>
    <w:p w14:paraId="6EC5A4DA" w14:textId="77777777" w:rsidR="00137C35" w:rsidRPr="00995D1A" w:rsidRDefault="00137C35" w:rsidP="00137C35">
      <w:pPr>
        <w:rPr>
          <w:lang w:val="en-US"/>
        </w:rPr>
      </w:pPr>
      <w:bookmarkStart w:id="293" w:name="_DisplayResponseAdvancedPurchase_1"/>
      <w:bookmarkEnd w:id="293"/>
    </w:p>
    <w:p w14:paraId="2F5226F9"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7DADE7F5" w14:textId="77777777" w:rsidR="00137C35" w:rsidRPr="00995D1A" w:rsidRDefault="00137C35" w:rsidP="00137C35">
      <w:pPr>
        <w:pStyle w:val="berschrift3"/>
      </w:pPr>
      <w:bookmarkStart w:id="294" w:name="_Toc481678600"/>
      <w:bookmarkStart w:id="295" w:name="_Toc491679713"/>
      <w:r w:rsidRPr="00995D1A">
        <w:t>DisplayResponseAdvancedPurchase</w:t>
      </w:r>
      <w:bookmarkEnd w:id="294"/>
      <w:bookmarkEnd w:id="295"/>
    </w:p>
    <w:p w14:paraId="13A8A97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822"/>
        <w:gridCol w:w="1890"/>
        <w:gridCol w:w="3420"/>
      </w:tblGrid>
      <w:tr w:rsidR="00137C35" w:rsidRPr="00995D1A" w14:paraId="1C3628E2" w14:textId="77777777" w:rsidTr="00137C35">
        <w:tc>
          <w:tcPr>
            <w:tcW w:w="8550" w:type="dxa"/>
            <w:gridSpan w:val="4"/>
          </w:tcPr>
          <w:p w14:paraId="487A706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Response</w:t>
            </w:r>
            <w:r w:rsidRPr="00995D1A">
              <w:rPr>
                <w:rFonts w:ascii="Helvetica" w:hAnsi="Helvetica" w:cs="Tahoma"/>
                <w:b/>
                <w:bCs/>
                <w:sz w:val="20"/>
                <w:lang w:val="en-US"/>
              </w:rPr>
              <w:t>AdavncedPurchase</w:t>
            </w:r>
          </w:p>
        </w:tc>
      </w:tr>
      <w:tr w:rsidR="00137C35" w:rsidRPr="00995D1A" w14:paraId="09445C4C" w14:textId="77777777" w:rsidTr="00137C35">
        <w:tc>
          <w:tcPr>
            <w:tcW w:w="418" w:type="dxa"/>
          </w:tcPr>
          <w:p w14:paraId="64CB324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822" w:type="dxa"/>
          </w:tcPr>
          <w:p w14:paraId="6255A9C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90" w:type="dxa"/>
          </w:tcPr>
          <w:p w14:paraId="0B5E660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20" w:type="dxa"/>
          </w:tcPr>
          <w:p w14:paraId="3F7BBE6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2310691" w14:textId="77777777" w:rsidTr="00137C35">
        <w:tc>
          <w:tcPr>
            <w:tcW w:w="418" w:type="dxa"/>
          </w:tcPr>
          <w:p w14:paraId="1E959226" w14:textId="77777777" w:rsidR="00137C35" w:rsidRPr="00995D1A" w:rsidRDefault="00137C35" w:rsidP="00137C35">
            <w:pPr>
              <w:spacing w:line="240" w:lineRule="auto"/>
              <w:rPr>
                <w:rFonts w:ascii="Helvetica" w:hAnsi="Helvetica" w:cs="Tahoma"/>
                <w:sz w:val="20"/>
              </w:rPr>
            </w:pPr>
          </w:p>
        </w:tc>
        <w:tc>
          <w:tcPr>
            <w:tcW w:w="2822" w:type="dxa"/>
          </w:tcPr>
          <w:p w14:paraId="6B147A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LastBookingDate</w:t>
            </w:r>
          </w:p>
        </w:tc>
        <w:tc>
          <w:tcPr>
            <w:tcW w:w="1890" w:type="dxa"/>
          </w:tcPr>
          <w:p w14:paraId="0BB2DB2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420" w:type="dxa"/>
          </w:tcPr>
          <w:p w14:paraId="678EF3EF" w14:textId="77777777" w:rsidR="00137C35" w:rsidRPr="00995D1A" w:rsidRDefault="00137C35" w:rsidP="00137C35">
            <w:pPr>
              <w:spacing w:line="240" w:lineRule="auto"/>
              <w:rPr>
                <w:rFonts w:ascii="Helvetica" w:hAnsi="Helvetica" w:cs="Tahoma"/>
                <w:sz w:val="20"/>
              </w:rPr>
            </w:pPr>
            <w:r w:rsidRPr="00995D1A">
              <w:rPr>
                <w:rFonts w:cs="Tahoma"/>
                <w:b/>
                <w:i/>
                <w:sz w:val="20"/>
                <w:lang w:val="en-US"/>
              </w:rPr>
              <w:t>Net and GDS fares:</w:t>
            </w:r>
            <w:r w:rsidRPr="00995D1A">
              <w:rPr>
                <w:rFonts w:cs="Tahoma"/>
                <w:i/>
                <w:sz w:val="20"/>
                <w:lang w:val="en-US"/>
              </w:rPr>
              <w:t xml:space="preserve"> </w:t>
            </w:r>
            <w:r w:rsidRPr="00995D1A">
              <w:rPr>
                <w:rFonts w:cs="Tahoma"/>
                <w:sz w:val="20"/>
                <w:lang w:val="en-US"/>
              </w:rPr>
              <w:t>Last date when booking is valid</w:t>
            </w:r>
            <w:r w:rsidRPr="00995D1A">
              <w:rPr>
                <w:rFonts w:cs="Arial"/>
                <w:sz w:val="20"/>
                <w:lang w:val="en-US"/>
              </w:rPr>
              <w:t>.</w:t>
            </w:r>
          </w:p>
        </w:tc>
      </w:tr>
      <w:tr w:rsidR="00137C35" w:rsidRPr="00995D1A" w14:paraId="5C6FC27C" w14:textId="77777777" w:rsidTr="00137C35">
        <w:tc>
          <w:tcPr>
            <w:tcW w:w="418" w:type="dxa"/>
          </w:tcPr>
          <w:p w14:paraId="5DD5D459" w14:textId="77777777" w:rsidR="00137C35" w:rsidRPr="00995D1A" w:rsidRDefault="00137C35" w:rsidP="00137C35">
            <w:pPr>
              <w:spacing w:line="240" w:lineRule="auto"/>
              <w:rPr>
                <w:rFonts w:ascii="Helvetica" w:hAnsi="Helvetica" w:cs="Tahoma"/>
                <w:sz w:val="20"/>
              </w:rPr>
            </w:pPr>
          </w:p>
        </w:tc>
        <w:tc>
          <w:tcPr>
            <w:tcW w:w="2822" w:type="dxa"/>
          </w:tcPr>
          <w:p w14:paraId="6F4034E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FirstBookingDate</w:t>
            </w:r>
          </w:p>
        </w:tc>
        <w:tc>
          <w:tcPr>
            <w:tcW w:w="1890" w:type="dxa"/>
          </w:tcPr>
          <w:p w14:paraId="0D3B0C5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420" w:type="dxa"/>
          </w:tcPr>
          <w:p w14:paraId="2D562254"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cs="Tahoma"/>
                <w:sz w:val="20"/>
                <w:lang w:val="en-US"/>
              </w:rPr>
              <w:t>First date when the booking is allowed.</w:t>
            </w:r>
          </w:p>
        </w:tc>
      </w:tr>
      <w:tr w:rsidR="00137C35" w:rsidRPr="00995D1A" w14:paraId="7C608DF1" w14:textId="77777777" w:rsidTr="00137C35">
        <w:tc>
          <w:tcPr>
            <w:tcW w:w="418" w:type="dxa"/>
          </w:tcPr>
          <w:p w14:paraId="4685044F" w14:textId="77777777" w:rsidR="00137C35" w:rsidRPr="00995D1A" w:rsidRDefault="00137C35" w:rsidP="00137C35">
            <w:pPr>
              <w:spacing w:line="240" w:lineRule="auto"/>
              <w:rPr>
                <w:rFonts w:ascii="Helvetica" w:hAnsi="Helvetica" w:cs="Tahoma"/>
                <w:sz w:val="20"/>
              </w:rPr>
            </w:pPr>
          </w:p>
        </w:tc>
        <w:tc>
          <w:tcPr>
            <w:tcW w:w="2822" w:type="dxa"/>
          </w:tcPr>
          <w:p w14:paraId="78032E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FirstTicketingDate</w:t>
            </w:r>
          </w:p>
        </w:tc>
        <w:tc>
          <w:tcPr>
            <w:tcW w:w="1890" w:type="dxa"/>
          </w:tcPr>
          <w:p w14:paraId="2D27621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420" w:type="dxa"/>
          </w:tcPr>
          <w:p w14:paraId="5AEACA52"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cs="Tahoma"/>
                <w:sz w:val="20"/>
                <w:lang w:val="en-US"/>
              </w:rPr>
              <w:t>First date when the ticket may be issued.</w:t>
            </w:r>
          </w:p>
        </w:tc>
      </w:tr>
      <w:tr w:rsidR="00137C35" w:rsidRPr="00995D1A" w14:paraId="00EB39E1" w14:textId="77777777" w:rsidTr="00137C35">
        <w:tc>
          <w:tcPr>
            <w:tcW w:w="418" w:type="dxa"/>
          </w:tcPr>
          <w:p w14:paraId="1F3254CF" w14:textId="77777777" w:rsidR="00137C35" w:rsidRPr="00995D1A" w:rsidRDefault="00137C35" w:rsidP="00137C35">
            <w:pPr>
              <w:spacing w:line="240" w:lineRule="auto"/>
              <w:rPr>
                <w:rFonts w:ascii="Helvetica" w:hAnsi="Helvetica" w:cs="Tahoma"/>
                <w:sz w:val="20"/>
              </w:rPr>
            </w:pPr>
          </w:p>
        </w:tc>
        <w:tc>
          <w:tcPr>
            <w:tcW w:w="2822" w:type="dxa"/>
          </w:tcPr>
          <w:p w14:paraId="68EC3F3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LastTicketingDate</w:t>
            </w:r>
          </w:p>
        </w:tc>
        <w:tc>
          <w:tcPr>
            <w:tcW w:w="1890" w:type="dxa"/>
          </w:tcPr>
          <w:p w14:paraId="4A42461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420" w:type="dxa"/>
          </w:tcPr>
          <w:p w14:paraId="6B88F9FC" w14:textId="77777777" w:rsidR="00137C35" w:rsidRPr="00995D1A" w:rsidRDefault="00137C35" w:rsidP="00137C35">
            <w:pPr>
              <w:widowControl w:val="0"/>
              <w:rPr>
                <w:rFonts w:cs="Tahoma"/>
                <w:sz w:val="20"/>
                <w:lang w:val="en-US"/>
              </w:rPr>
            </w:pPr>
            <w:r w:rsidRPr="00995D1A">
              <w:rPr>
                <w:rFonts w:cs="Tahoma"/>
                <w:b/>
                <w:i/>
                <w:sz w:val="20"/>
                <w:lang w:val="en-US"/>
              </w:rPr>
              <w:t>Net and GDS fares:</w:t>
            </w:r>
            <w:r w:rsidRPr="00995D1A">
              <w:rPr>
                <w:rFonts w:cs="Tahoma"/>
                <w:i/>
                <w:sz w:val="20"/>
                <w:lang w:val="en-US"/>
              </w:rPr>
              <w:t xml:space="preserve"> </w:t>
            </w:r>
            <w:r w:rsidRPr="00995D1A">
              <w:rPr>
                <w:rFonts w:cs="Tahoma"/>
                <w:sz w:val="20"/>
                <w:lang w:val="en-US"/>
              </w:rPr>
              <w:t>Last date when ticket has to be issued</w:t>
            </w:r>
            <w:r w:rsidRPr="00995D1A">
              <w:rPr>
                <w:rFonts w:cs="Arial"/>
                <w:sz w:val="20"/>
                <w:lang w:val="en-US"/>
              </w:rPr>
              <w:t>.</w:t>
            </w:r>
          </w:p>
        </w:tc>
      </w:tr>
      <w:tr w:rsidR="00137C35" w:rsidRPr="00995D1A" w14:paraId="7AA1626F" w14:textId="77777777" w:rsidTr="00137C35">
        <w:tc>
          <w:tcPr>
            <w:tcW w:w="418" w:type="dxa"/>
          </w:tcPr>
          <w:p w14:paraId="5B180DA1" w14:textId="77777777" w:rsidR="00137C35" w:rsidRPr="00995D1A" w:rsidRDefault="00137C35" w:rsidP="00137C35">
            <w:pPr>
              <w:spacing w:line="240" w:lineRule="auto"/>
              <w:rPr>
                <w:rFonts w:ascii="Helvetica" w:hAnsi="Helvetica" w:cs="Tahoma"/>
                <w:sz w:val="20"/>
              </w:rPr>
            </w:pPr>
          </w:p>
        </w:tc>
        <w:tc>
          <w:tcPr>
            <w:tcW w:w="2822" w:type="dxa"/>
          </w:tcPr>
          <w:p w14:paraId="44CFCFB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MinBookingBeforeDeparture</w:t>
            </w:r>
          </w:p>
        </w:tc>
        <w:tc>
          <w:tcPr>
            <w:tcW w:w="1890" w:type="dxa"/>
          </w:tcPr>
          <w:p w14:paraId="7360E9A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420" w:type="dxa"/>
          </w:tcPr>
          <w:p w14:paraId="67EFEE99" w14:textId="77777777" w:rsidR="00137C35" w:rsidRPr="00995D1A" w:rsidRDefault="00137C35" w:rsidP="00137C35">
            <w:pPr>
              <w:spacing w:line="240" w:lineRule="auto"/>
              <w:rPr>
                <w:rFonts w:ascii="Helvetica" w:hAnsi="Helvetica" w:cs="Tahoma"/>
                <w:sz w:val="20"/>
              </w:rPr>
            </w:pPr>
            <w:r w:rsidRPr="00995D1A">
              <w:rPr>
                <w:rFonts w:cs="Tahoma"/>
                <w:b/>
                <w:i/>
                <w:sz w:val="20"/>
                <w:lang w:val="en-US"/>
              </w:rPr>
              <w:t>Net and GDS fares:</w:t>
            </w:r>
            <w:r w:rsidRPr="00995D1A">
              <w:rPr>
                <w:rFonts w:cs="Tahoma"/>
                <w:i/>
                <w:sz w:val="20"/>
                <w:lang w:val="en-US"/>
              </w:rPr>
              <w:t xml:space="preserve"> </w:t>
            </w:r>
            <w:r w:rsidRPr="00995D1A">
              <w:rPr>
                <w:rFonts w:cs="Tahoma"/>
                <w:sz w:val="20"/>
                <w:lang w:val="en-US"/>
              </w:rPr>
              <w:t>Amount of days that must be left between booking and departure.</w:t>
            </w:r>
          </w:p>
        </w:tc>
      </w:tr>
      <w:tr w:rsidR="00137C35" w:rsidRPr="00995D1A" w14:paraId="2E7A3DC6" w14:textId="77777777" w:rsidTr="00137C35">
        <w:tc>
          <w:tcPr>
            <w:tcW w:w="418" w:type="dxa"/>
          </w:tcPr>
          <w:p w14:paraId="1C4A2A06" w14:textId="77777777" w:rsidR="00137C35" w:rsidRPr="00995D1A" w:rsidRDefault="00137C35" w:rsidP="00137C35">
            <w:pPr>
              <w:spacing w:line="240" w:lineRule="auto"/>
              <w:rPr>
                <w:rFonts w:ascii="Helvetica" w:hAnsi="Helvetica" w:cs="Tahoma"/>
                <w:sz w:val="20"/>
              </w:rPr>
            </w:pPr>
          </w:p>
        </w:tc>
        <w:tc>
          <w:tcPr>
            <w:tcW w:w="2822" w:type="dxa"/>
          </w:tcPr>
          <w:p w14:paraId="643AD8A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MinTicketingBeforeDeparture</w:t>
            </w:r>
          </w:p>
        </w:tc>
        <w:tc>
          <w:tcPr>
            <w:tcW w:w="1890" w:type="dxa"/>
          </w:tcPr>
          <w:p w14:paraId="409692E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420" w:type="dxa"/>
          </w:tcPr>
          <w:p w14:paraId="6B8D8027"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cs="Tahoma"/>
                <w:sz w:val="20"/>
                <w:lang w:val="en-US"/>
              </w:rPr>
              <w:t>Amount of days that must be left between ticketing and departure.</w:t>
            </w:r>
          </w:p>
        </w:tc>
      </w:tr>
      <w:tr w:rsidR="00137C35" w:rsidRPr="00995D1A" w14:paraId="0748C12C" w14:textId="77777777" w:rsidTr="00137C35">
        <w:tc>
          <w:tcPr>
            <w:tcW w:w="418" w:type="dxa"/>
          </w:tcPr>
          <w:p w14:paraId="22A09419" w14:textId="77777777" w:rsidR="00137C35" w:rsidRPr="00995D1A" w:rsidRDefault="00137C35" w:rsidP="00137C35">
            <w:pPr>
              <w:spacing w:line="240" w:lineRule="auto"/>
              <w:rPr>
                <w:rFonts w:ascii="Helvetica" w:hAnsi="Helvetica" w:cs="Tahoma"/>
                <w:sz w:val="20"/>
              </w:rPr>
            </w:pPr>
          </w:p>
        </w:tc>
        <w:tc>
          <w:tcPr>
            <w:tcW w:w="2822" w:type="dxa"/>
          </w:tcPr>
          <w:p w14:paraId="055E3B4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TicketingDaysAfterBooking</w:t>
            </w:r>
          </w:p>
        </w:tc>
        <w:tc>
          <w:tcPr>
            <w:tcW w:w="1890" w:type="dxa"/>
          </w:tcPr>
          <w:p w14:paraId="0B14F5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420" w:type="dxa"/>
          </w:tcPr>
          <w:p w14:paraId="3E1A0543" w14:textId="77777777" w:rsidR="00137C35" w:rsidRPr="00995D1A" w:rsidRDefault="00137C35" w:rsidP="00137C35">
            <w:pPr>
              <w:spacing w:line="240" w:lineRule="auto"/>
              <w:rPr>
                <w:rFonts w:ascii="Helvetica" w:hAnsi="Helvetica" w:cs="Tahoma"/>
                <w:b/>
                <w:sz w:val="20"/>
              </w:rPr>
            </w:pPr>
            <w:r w:rsidRPr="00995D1A">
              <w:rPr>
                <w:rFonts w:cs="Tahoma"/>
                <w:b/>
                <w:i/>
                <w:iCs/>
                <w:sz w:val="20"/>
                <w:lang w:val="en-US"/>
              </w:rPr>
              <w:t>Net fares only</w:t>
            </w:r>
            <w:r w:rsidRPr="00995D1A">
              <w:rPr>
                <w:rFonts w:cs="Tahoma"/>
                <w:i/>
                <w:iCs/>
                <w:sz w:val="20"/>
                <w:lang w:val="en-US"/>
              </w:rPr>
              <w:t xml:space="preserve">: </w:t>
            </w:r>
            <w:r w:rsidRPr="00995D1A">
              <w:rPr>
                <w:rFonts w:cs="Tahoma"/>
                <w:sz w:val="20"/>
                <w:lang w:val="en-US"/>
              </w:rPr>
              <w:t>Amount of days that the ticket has to be issued after the booking was made.</w:t>
            </w:r>
          </w:p>
        </w:tc>
      </w:tr>
    </w:tbl>
    <w:p w14:paraId="0D2762B2" w14:textId="77777777" w:rsidR="00137C35" w:rsidRPr="00995D1A" w:rsidRDefault="00137C35" w:rsidP="00137C35">
      <w:pPr>
        <w:pStyle w:val="berschrift3"/>
      </w:pPr>
      <w:bookmarkStart w:id="296" w:name="_DisplayResponseTicket"/>
      <w:bookmarkStart w:id="297" w:name="_Toc481678601"/>
      <w:bookmarkStart w:id="298" w:name="_Toc491679714"/>
      <w:bookmarkEnd w:id="296"/>
      <w:r w:rsidRPr="00995D1A">
        <w:t>DisplayResponseTicket</w:t>
      </w:r>
      <w:bookmarkEnd w:id="297"/>
      <w:bookmarkEnd w:id="298"/>
    </w:p>
    <w:p w14:paraId="3B01F27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700"/>
        <w:gridCol w:w="3420"/>
      </w:tblGrid>
      <w:tr w:rsidR="00137C35" w:rsidRPr="00995D1A" w14:paraId="04DC564C" w14:textId="77777777" w:rsidTr="00137C35">
        <w:tc>
          <w:tcPr>
            <w:tcW w:w="8550" w:type="dxa"/>
            <w:gridSpan w:val="4"/>
          </w:tcPr>
          <w:p w14:paraId="54C0D5F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Response</w:t>
            </w:r>
            <w:r w:rsidRPr="00995D1A">
              <w:rPr>
                <w:rFonts w:ascii="Helvetica" w:hAnsi="Helvetica" w:cs="Tahoma"/>
                <w:b/>
                <w:bCs/>
                <w:sz w:val="20"/>
                <w:lang w:val="en-US"/>
              </w:rPr>
              <w:t>Ticket</w:t>
            </w:r>
          </w:p>
        </w:tc>
      </w:tr>
      <w:tr w:rsidR="00137C35" w:rsidRPr="00995D1A" w14:paraId="3B0BE834" w14:textId="77777777" w:rsidTr="00137C35">
        <w:tc>
          <w:tcPr>
            <w:tcW w:w="418" w:type="dxa"/>
          </w:tcPr>
          <w:p w14:paraId="13E749A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2B00327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419C4FE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20" w:type="dxa"/>
          </w:tcPr>
          <w:p w14:paraId="24B1260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0ACBBAE" w14:textId="77777777" w:rsidTr="00137C35">
        <w:tc>
          <w:tcPr>
            <w:tcW w:w="418" w:type="dxa"/>
          </w:tcPr>
          <w:p w14:paraId="52D7E5B0" w14:textId="77777777" w:rsidR="00137C35" w:rsidRPr="00995D1A" w:rsidRDefault="00137C35" w:rsidP="00137C35">
            <w:pPr>
              <w:keepNext/>
              <w:keepLines/>
              <w:spacing w:line="240" w:lineRule="auto"/>
              <w:rPr>
                <w:rFonts w:ascii="Helvetica" w:hAnsi="Helvetica" w:cs="Tahoma"/>
                <w:sz w:val="20"/>
              </w:rPr>
            </w:pPr>
          </w:p>
        </w:tc>
        <w:tc>
          <w:tcPr>
            <w:tcW w:w="2012" w:type="dxa"/>
          </w:tcPr>
          <w:p w14:paraId="3F935FC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Commission</w:t>
            </w:r>
          </w:p>
        </w:tc>
        <w:tc>
          <w:tcPr>
            <w:tcW w:w="2700" w:type="dxa"/>
          </w:tcPr>
          <w:p w14:paraId="13CD98F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String </w:t>
            </w:r>
          </w:p>
        </w:tc>
        <w:tc>
          <w:tcPr>
            <w:tcW w:w="3420" w:type="dxa"/>
          </w:tcPr>
          <w:p w14:paraId="51728031" w14:textId="77777777" w:rsidR="00137C35" w:rsidRPr="00995D1A" w:rsidRDefault="00137C35" w:rsidP="00137C35">
            <w:pPr>
              <w:keepNext/>
              <w:keepLines/>
              <w:widowControl w:val="0"/>
              <w:rPr>
                <w:rFonts w:cs="Tahoma"/>
                <w:sz w:val="20"/>
                <w:lang w:val="en-US"/>
              </w:rPr>
            </w:pPr>
            <w:r w:rsidRPr="00995D1A">
              <w:rPr>
                <w:rFonts w:cs="Tahoma"/>
                <w:b/>
                <w:i/>
                <w:iCs/>
                <w:sz w:val="20"/>
                <w:lang w:val="en-US"/>
              </w:rPr>
              <w:t>Net fares only:</w:t>
            </w:r>
            <w:r w:rsidRPr="00995D1A">
              <w:rPr>
                <w:rFonts w:cs="Tahoma"/>
                <w:i/>
                <w:iCs/>
                <w:sz w:val="20"/>
                <w:lang w:val="en-US"/>
              </w:rPr>
              <w:t xml:space="preserve"> </w:t>
            </w:r>
            <w:r w:rsidRPr="00995D1A">
              <w:rPr>
                <w:rFonts w:cs="Tahoma"/>
                <w:sz w:val="20"/>
                <w:lang w:val="en-US"/>
              </w:rPr>
              <w:t xml:space="preserve">Commission as entered in the </w:t>
            </w:r>
            <w:r w:rsidRPr="00995D1A">
              <w:rPr>
                <w:rFonts w:ascii="Helvetica" w:hAnsi="Helvetica" w:cs="Tahoma"/>
                <w:sz w:val="20"/>
                <w:lang w:val="en-US"/>
              </w:rPr>
              <w:t>HitchHiker</w:t>
            </w:r>
            <w:r w:rsidRPr="00995D1A">
              <w:rPr>
                <w:rFonts w:cs="Tahoma"/>
                <w:sz w:val="20"/>
                <w:lang w:val="en-US"/>
              </w:rPr>
              <w:t xml:space="preserve"> Entry.</w:t>
            </w:r>
          </w:p>
        </w:tc>
      </w:tr>
      <w:tr w:rsidR="00137C35" w:rsidRPr="00995D1A" w14:paraId="74F6602D" w14:textId="77777777" w:rsidTr="00137C35">
        <w:tc>
          <w:tcPr>
            <w:tcW w:w="418" w:type="dxa"/>
          </w:tcPr>
          <w:p w14:paraId="6DA8E0EB" w14:textId="77777777" w:rsidR="00137C35" w:rsidRPr="00995D1A" w:rsidRDefault="00137C35" w:rsidP="00137C35">
            <w:pPr>
              <w:keepNext/>
              <w:keepLines/>
              <w:spacing w:line="240" w:lineRule="auto"/>
              <w:rPr>
                <w:rFonts w:ascii="Helvetica" w:hAnsi="Helvetica" w:cs="Tahoma"/>
                <w:sz w:val="20"/>
              </w:rPr>
            </w:pPr>
          </w:p>
        </w:tc>
        <w:tc>
          <w:tcPr>
            <w:tcW w:w="2012" w:type="dxa"/>
          </w:tcPr>
          <w:p w14:paraId="02C987F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Endorsement</w:t>
            </w:r>
          </w:p>
        </w:tc>
        <w:tc>
          <w:tcPr>
            <w:tcW w:w="2700" w:type="dxa"/>
          </w:tcPr>
          <w:p w14:paraId="0872CF0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20" w:type="dxa"/>
          </w:tcPr>
          <w:p w14:paraId="377DECE8" w14:textId="77777777" w:rsidR="00137C35" w:rsidRPr="00995D1A" w:rsidRDefault="00137C35" w:rsidP="00137C35">
            <w:pPr>
              <w:keepNext/>
              <w:keepLines/>
              <w:widowControl w:val="0"/>
              <w:rPr>
                <w:rFonts w:cs="Tahoma"/>
                <w:sz w:val="20"/>
                <w:lang w:val="en-US"/>
              </w:rPr>
            </w:pPr>
            <w:r w:rsidRPr="00995D1A">
              <w:rPr>
                <w:rFonts w:cs="Tahoma"/>
                <w:b/>
                <w:i/>
                <w:iCs/>
                <w:sz w:val="20"/>
                <w:lang w:val="en-US"/>
              </w:rPr>
              <w:t>Net fares only:</w:t>
            </w:r>
            <w:r w:rsidRPr="00995D1A">
              <w:rPr>
                <w:rFonts w:cs="Tahoma"/>
                <w:i/>
                <w:iCs/>
                <w:sz w:val="20"/>
                <w:lang w:val="en-US"/>
              </w:rPr>
              <w:t xml:space="preserve"> </w:t>
            </w:r>
            <w:r w:rsidRPr="00995D1A">
              <w:rPr>
                <w:rFonts w:cs="Tahoma"/>
                <w:sz w:val="20"/>
                <w:lang w:val="en-US"/>
              </w:rPr>
              <w:t>Endorsement of this leg.</w:t>
            </w:r>
          </w:p>
        </w:tc>
      </w:tr>
      <w:tr w:rsidR="00137C35" w:rsidRPr="00995D1A" w14:paraId="4FCC8A33" w14:textId="77777777" w:rsidTr="00137C35">
        <w:tc>
          <w:tcPr>
            <w:tcW w:w="418" w:type="dxa"/>
          </w:tcPr>
          <w:p w14:paraId="2AD4A273" w14:textId="77777777" w:rsidR="00137C35" w:rsidRPr="00995D1A" w:rsidRDefault="00137C35" w:rsidP="00137C35">
            <w:pPr>
              <w:keepNext/>
              <w:keepLines/>
              <w:spacing w:line="240" w:lineRule="auto"/>
              <w:rPr>
                <w:rFonts w:ascii="Helvetica" w:hAnsi="Helvetica" w:cs="Tahoma"/>
                <w:sz w:val="20"/>
              </w:rPr>
            </w:pPr>
          </w:p>
        </w:tc>
        <w:tc>
          <w:tcPr>
            <w:tcW w:w="2012" w:type="dxa"/>
          </w:tcPr>
          <w:p w14:paraId="3A68D23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FormOfPayment</w:t>
            </w:r>
          </w:p>
        </w:tc>
        <w:tc>
          <w:tcPr>
            <w:tcW w:w="2700" w:type="dxa"/>
          </w:tcPr>
          <w:p w14:paraId="625684C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20" w:type="dxa"/>
          </w:tcPr>
          <w:p w14:paraId="2C3030CA" w14:textId="77777777" w:rsidR="00137C35" w:rsidRPr="00995D1A" w:rsidRDefault="00137C35" w:rsidP="00137C35">
            <w:pPr>
              <w:keepNext/>
              <w:keepLines/>
              <w:widowControl w:val="0"/>
              <w:rPr>
                <w:rFonts w:cs="Tahoma"/>
                <w:sz w:val="20"/>
                <w:lang w:val="en-US"/>
              </w:rPr>
            </w:pPr>
            <w:r w:rsidRPr="00995D1A">
              <w:rPr>
                <w:rFonts w:cs="Tahoma"/>
                <w:b/>
                <w:i/>
                <w:iCs/>
                <w:sz w:val="20"/>
                <w:lang w:val="en-US"/>
              </w:rPr>
              <w:t>Net fares only:</w:t>
            </w:r>
            <w:r w:rsidRPr="00995D1A">
              <w:rPr>
                <w:rFonts w:cs="Tahoma"/>
                <w:i/>
                <w:iCs/>
                <w:sz w:val="20"/>
                <w:lang w:val="en-US"/>
              </w:rPr>
              <w:t xml:space="preserve"> </w:t>
            </w:r>
            <w:r w:rsidRPr="00995D1A">
              <w:rPr>
                <w:rFonts w:cs="Tahoma"/>
                <w:sz w:val="20"/>
                <w:lang w:val="en-US"/>
              </w:rPr>
              <w:t xml:space="preserve">Form of payment as entered in the </w:t>
            </w:r>
            <w:r w:rsidRPr="00995D1A">
              <w:rPr>
                <w:rFonts w:ascii="Helvetica" w:hAnsi="Helvetica" w:cs="Tahoma"/>
                <w:sz w:val="20"/>
                <w:lang w:val="en-US"/>
              </w:rPr>
              <w:t>HitchHiker</w:t>
            </w:r>
            <w:r w:rsidRPr="00995D1A">
              <w:rPr>
                <w:rFonts w:cs="Tahoma"/>
                <w:sz w:val="20"/>
                <w:lang w:val="en-US"/>
              </w:rPr>
              <w:t xml:space="preserve"> Entry.</w:t>
            </w:r>
          </w:p>
        </w:tc>
      </w:tr>
      <w:tr w:rsidR="00137C35" w:rsidRPr="00995D1A" w14:paraId="3271B9D3" w14:textId="77777777" w:rsidTr="00137C35">
        <w:tc>
          <w:tcPr>
            <w:tcW w:w="418" w:type="dxa"/>
          </w:tcPr>
          <w:p w14:paraId="74DEB80A" w14:textId="77777777" w:rsidR="00137C35" w:rsidRPr="00995D1A" w:rsidRDefault="00137C35" w:rsidP="00137C35">
            <w:pPr>
              <w:keepNext/>
              <w:keepLines/>
              <w:spacing w:line="240" w:lineRule="auto"/>
              <w:rPr>
                <w:rFonts w:ascii="Helvetica" w:hAnsi="Helvetica" w:cs="Tahoma"/>
                <w:sz w:val="20"/>
              </w:rPr>
            </w:pPr>
          </w:p>
        </w:tc>
        <w:tc>
          <w:tcPr>
            <w:tcW w:w="2012" w:type="dxa"/>
          </w:tcPr>
          <w:p w14:paraId="1F475EF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IssuedBy</w:t>
            </w:r>
          </w:p>
        </w:tc>
        <w:tc>
          <w:tcPr>
            <w:tcW w:w="2700" w:type="dxa"/>
          </w:tcPr>
          <w:p w14:paraId="1012924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20" w:type="dxa"/>
          </w:tcPr>
          <w:p w14:paraId="33828D41" w14:textId="77777777" w:rsidR="00137C35" w:rsidRPr="00995D1A" w:rsidRDefault="00137C35" w:rsidP="00137C35">
            <w:pPr>
              <w:keepNext/>
              <w:keepLines/>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cs="Tahoma"/>
                <w:sz w:val="20"/>
                <w:lang w:val="en-US"/>
              </w:rPr>
              <w:t>2-letter airline code of the airline that will issue the ticket.</w:t>
            </w:r>
          </w:p>
        </w:tc>
      </w:tr>
      <w:tr w:rsidR="00137C35" w:rsidRPr="00995D1A" w14:paraId="600432A6" w14:textId="77777777" w:rsidTr="00137C35">
        <w:tc>
          <w:tcPr>
            <w:tcW w:w="418" w:type="dxa"/>
          </w:tcPr>
          <w:p w14:paraId="4FF2AADE" w14:textId="77777777" w:rsidR="00137C35" w:rsidRPr="00995D1A" w:rsidRDefault="00137C35" w:rsidP="00137C35">
            <w:pPr>
              <w:keepNext/>
              <w:keepLines/>
              <w:spacing w:line="240" w:lineRule="auto"/>
              <w:rPr>
                <w:rFonts w:ascii="Helvetica" w:hAnsi="Helvetica" w:cs="Tahoma"/>
                <w:sz w:val="20"/>
              </w:rPr>
            </w:pPr>
          </w:p>
        </w:tc>
        <w:tc>
          <w:tcPr>
            <w:tcW w:w="2012" w:type="dxa"/>
          </w:tcPr>
          <w:p w14:paraId="2B91F0F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ReferenceCode</w:t>
            </w:r>
          </w:p>
        </w:tc>
        <w:tc>
          <w:tcPr>
            <w:tcW w:w="2700" w:type="dxa"/>
          </w:tcPr>
          <w:p w14:paraId="18D650A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20" w:type="dxa"/>
          </w:tcPr>
          <w:p w14:paraId="70E017F6" w14:textId="77777777" w:rsidR="00137C35" w:rsidRPr="00995D1A" w:rsidRDefault="00137C35" w:rsidP="00137C35">
            <w:pPr>
              <w:keepNext/>
              <w:keepLines/>
              <w:widowControl w:val="0"/>
              <w:rPr>
                <w:rFonts w:cs="Tahoma"/>
                <w:sz w:val="20"/>
                <w:lang w:val="en-US"/>
              </w:rPr>
            </w:pPr>
            <w:r w:rsidRPr="00995D1A">
              <w:rPr>
                <w:rFonts w:cs="Tahoma"/>
                <w:b/>
                <w:i/>
                <w:iCs/>
                <w:sz w:val="20"/>
                <w:lang w:val="en-US"/>
              </w:rPr>
              <w:t>Net fares only:</w:t>
            </w:r>
            <w:r w:rsidRPr="00995D1A">
              <w:rPr>
                <w:rFonts w:cs="Tahoma"/>
                <w:i/>
                <w:iCs/>
                <w:sz w:val="20"/>
                <w:lang w:val="en-US"/>
              </w:rPr>
              <w:t xml:space="preserve"> </w:t>
            </w:r>
            <w:r w:rsidRPr="00995D1A">
              <w:rPr>
                <w:rFonts w:cs="Tahoma"/>
                <w:sz w:val="20"/>
                <w:lang w:val="en-US"/>
              </w:rPr>
              <w:t>Reference code of this leg.</w:t>
            </w:r>
          </w:p>
        </w:tc>
      </w:tr>
      <w:tr w:rsidR="00137C35" w:rsidRPr="00995D1A" w14:paraId="087CE690" w14:textId="77777777" w:rsidTr="00137C35">
        <w:tc>
          <w:tcPr>
            <w:tcW w:w="418" w:type="dxa"/>
          </w:tcPr>
          <w:p w14:paraId="1C17F4EE" w14:textId="77777777" w:rsidR="00137C35" w:rsidRPr="00995D1A" w:rsidRDefault="00137C35" w:rsidP="00137C35">
            <w:pPr>
              <w:keepNext/>
              <w:keepLines/>
              <w:spacing w:line="240" w:lineRule="auto"/>
              <w:rPr>
                <w:rFonts w:ascii="Helvetica" w:hAnsi="Helvetica" w:cs="Tahoma"/>
                <w:sz w:val="20"/>
              </w:rPr>
            </w:pPr>
          </w:p>
        </w:tc>
        <w:tc>
          <w:tcPr>
            <w:tcW w:w="2012" w:type="dxa"/>
          </w:tcPr>
          <w:p w14:paraId="5E1C142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TicketOnDeparture</w:t>
            </w:r>
          </w:p>
        </w:tc>
        <w:tc>
          <w:tcPr>
            <w:tcW w:w="2700" w:type="dxa"/>
          </w:tcPr>
          <w:p w14:paraId="763DA66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20" w:type="dxa"/>
          </w:tcPr>
          <w:p w14:paraId="3626C5BE" w14:textId="77777777" w:rsidR="00137C35" w:rsidRPr="00995D1A" w:rsidRDefault="00137C35" w:rsidP="00137C35">
            <w:pPr>
              <w:keepNext/>
              <w:keepLines/>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ascii="Helvetica" w:hAnsi="Helvetica" w:cs="Tahoma"/>
                <w:sz w:val="20"/>
              </w:rPr>
              <w:t>Ticket on departure surcharge.</w:t>
            </w:r>
          </w:p>
        </w:tc>
      </w:tr>
      <w:tr w:rsidR="00137C35" w:rsidRPr="00995D1A" w14:paraId="1BE89D3D" w14:textId="77777777" w:rsidTr="00137C35">
        <w:tc>
          <w:tcPr>
            <w:tcW w:w="418" w:type="dxa"/>
          </w:tcPr>
          <w:p w14:paraId="3AA5E24D" w14:textId="77777777" w:rsidR="00137C35" w:rsidRPr="00995D1A" w:rsidRDefault="00137C35" w:rsidP="00137C35">
            <w:pPr>
              <w:keepNext/>
              <w:keepLines/>
              <w:spacing w:line="240" w:lineRule="auto"/>
              <w:rPr>
                <w:rFonts w:ascii="Helvetica" w:hAnsi="Helvetica" w:cs="Tahoma"/>
                <w:sz w:val="20"/>
              </w:rPr>
            </w:pPr>
          </w:p>
        </w:tc>
        <w:tc>
          <w:tcPr>
            <w:tcW w:w="2012" w:type="dxa"/>
          </w:tcPr>
          <w:p w14:paraId="08E7827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PassengerTicket</w:t>
            </w:r>
          </w:p>
        </w:tc>
        <w:tc>
          <w:tcPr>
            <w:tcW w:w="2700" w:type="dxa"/>
          </w:tcPr>
          <w:p w14:paraId="34849E38" w14:textId="31ACFE4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DisplayResponsePassengerTicket[]</w:t>
            </w:r>
          </w:p>
        </w:tc>
        <w:tc>
          <w:tcPr>
            <w:tcW w:w="3420" w:type="dxa"/>
          </w:tcPr>
          <w:p w14:paraId="5EB68A6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passenger ticket details.</w:t>
            </w:r>
          </w:p>
        </w:tc>
      </w:tr>
    </w:tbl>
    <w:p w14:paraId="45E4DE63" w14:textId="77777777" w:rsidR="00137C35" w:rsidRPr="00995D1A" w:rsidRDefault="00137C35" w:rsidP="00137C35">
      <w:bookmarkStart w:id="299" w:name="_DisplayResponseRule"/>
      <w:bookmarkEnd w:id="299"/>
    </w:p>
    <w:p w14:paraId="783462C3" w14:textId="77777777" w:rsidR="00137C35" w:rsidRPr="00995D1A" w:rsidRDefault="00137C35" w:rsidP="00137C35"/>
    <w:p w14:paraId="0CBDDB23" w14:textId="77777777" w:rsidR="00137C35" w:rsidRPr="00995D1A" w:rsidRDefault="00137C35" w:rsidP="00137C35">
      <w:pPr>
        <w:pStyle w:val="berschrift3"/>
      </w:pPr>
      <w:bookmarkStart w:id="300" w:name="_Toc481678602"/>
      <w:bookmarkStart w:id="301" w:name="_Toc491679715"/>
      <w:r w:rsidRPr="00995D1A">
        <w:t>DisplayResponseRule</w:t>
      </w:r>
      <w:bookmarkEnd w:id="300"/>
      <w:bookmarkEnd w:id="301"/>
    </w:p>
    <w:p w14:paraId="6A8C90C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753"/>
        <w:gridCol w:w="1842"/>
        <w:gridCol w:w="3544"/>
      </w:tblGrid>
      <w:tr w:rsidR="00137C35" w:rsidRPr="00995D1A" w14:paraId="2B4C329B" w14:textId="77777777" w:rsidTr="00137C35">
        <w:tc>
          <w:tcPr>
            <w:tcW w:w="8557" w:type="dxa"/>
            <w:gridSpan w:val="4"/>
          </w:tcPr>
          <w:p w14:paraId="2D9AEB9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Response</w:t>
            </w:r>
            <w:r w:rsidRPr="00995D1A">
              <w:rPr>
                <w:rFonts w:ascii="Helvetica" w:hAnsi="Helvetica" w:cs="Tahoma"/>
                <w:b/>
                <w:bCs/>
                <w:sz w:val="20"/>
                <w:lang w:val="en-US"/>
              </w:rPr>
              <w:t>Rule</w:t>
            </w:r>
          </w:p>
        </w:tc>
      </w:tr>
      <w:tr w:rsidR="00137C35" w:rsidRPr="00995D1A" w14:paraId="6191656E" w14:textId="77777777" w:rsidTr="00137C35">
        <w:tc>
          <w:tcPr>
            <w:tcW w:w="418" w:type="dxa"/>
          </w:tcPr>
          <w:p w14:paraId="253E33B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753" w:type="dxa"/>
          </w:tcPr>
          <w:p w14:paraId="5E537B7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42" w:type="dxa"/>
          </w:tcPr>
          <w:p w14:paraId="43B3E7E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44" w:type="dxa"/>
          </w:tcPr>
          <w:p w14:paraId="67D4962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8333727" w14:textId="77777777" w:rsidTr="00137C35">
        <w:tc>
          <w:tcPr>
            <w:tcW w:w="418" w:type="dxa"/>
          </w:tcPr>
          <w:p w14:paraId="21ED1231" w14:textId="77777777" w:rsidR="00137C35" w:rsidRPr="00995D1A" w:rsidRDefault="00137C35" w:rsidP="00137C35">
            <w:pPr>
              <w:spacing w:line="240" w:lineRule="auto"/>
              <w:rPr>
                <w:rFonts w:ascii="Helvetica" w:hAnsi="Helvetica" w:cs="Tahoma"/>
                <w:sz w:val="20"/>
              </w:rPr>
            </w:pPr>
          </w:p>
        </w:tc>
        <w:tc>
          <w:tcPr>
            <w:tcW w:w="2753" w:type="dxa"/>
          </w:tcPr>
          <w:p w14:paraId="1EDFA47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CancellationAfterTicketing</w:t>
            </w:r>
          </w:p>
        </w:tc>
        <w:tc>
          <w:tcPr>
            <w:tcW w:w="1842" w:type="dxa"/>
          </w:tcPr>
          <w:p w14:paraId="04B61C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5965246C"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ascii="Helvetica" w:hAnsi="Helvetica" w:cs="Tahoma"/>
                <w:sz w:val="20"/>
              </w:rPr>
              <w:t>Cancellation after ticketing Fee.</w:t>
            </w:r>
          </w:p>
        </w:tc>
      </w:tr>
      <w:tr w:rsidR="00137C35" w:rsidRPr="00995D1A" w14:paraId="3D3B30ED" w14:textId="77777777" w:rsidTr="00137C35">
        <w:tc>
          <w:tcPr>
            <w:tcW w:w="418" w:type="dxa"/>
          </w:tcPr>
          <w:p w14:paraId="7FD78691" w14:textId="77777777" w:rsidR="00137C35" w:rsidRPr="00995D1A" w:rsidRDefault="00137C35" w:rsidP="00137C35">
            <w:pPr>
              <w:spacing w:line="240" w:lineRule="auto"/>
              <w:rPr>
                <w:rFonts w:ascii="Helvetica" w:hAnsi="Helvetica" w:cs="Tahoma"/>
                <w:sz w:val="20"/>
              </w:rPr>
            </w:pPr>
          </w:p>
        </w:tc>
        <w:tc>
          <w:tcPr>
            <w:tcW w:w="2753" w:type="dxa"/>
          </w:tcPr>
          <w:p w14:paraId="0A5259B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CancellationBeforeTicketing</w:t>
            </w:r>
          </w:p>
        </w:tc>
        <w:tc>
          <w:tcPr>
            <w:tcW w:w="1842" w:type="dxa"/>
          </w:tcPr>
          <w:p w14:paraId="1449AB9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6949547D"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ascii="Helvetica" w:hAnsi="Helvetica" w:cs="Tahoma"/>
                <w:sz w:val="20"/>
              </w:rPr>
              <w:t>Cancellation before ticketing Fee.</w:t>
            </w:r>
          </w:p>
        </w:tc>
      </w:tr>
      <w:tr w:rsidR="00137C35" w:rsidRPr="00995D1A" w14:paraId="3B57EBB1" w14:textId="77777777" w:rsidTr="00137C35">
        <w:tc>
          <w:tcPr>
            <w:tcW w:w="418" w:type="dxa"/>
          </w:tcPr>
          <w:p w14:paraId="22D0D50F" w14:textId="77777777" w:rsidR="00137C35" w:rsidRPr="00995D1A" w:rsidRDefault="00137C35" w:rsidP="00137C35">
            <w:pPr>
              <w:spacing w:line="240" w:lineRule="auto"/>
              <w:rPr>
                <w:rFonts w:ascii="Helvetica" w:hAnsi="Helvetica" w:cs="Tahoma"/>
                <w:sz w:val="20"/>
              </w:rPr>
            </w:pPr>
          </w:p>
        </w:tc>
        <w:tc>
          <w:tcPr>
            <w:tcW w:w="2753" w:type="dxa"/>
          </w:tcPr>
          <w:p w14:paraId="408A559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ChildReductionInfo</w:t>
            </w:r>
          </w:p>
        </w:tc>
        <w:tc>
          <w:tcPr>
            <w:tcW w:w="1842" w:type="dxa"/>
          </w:tcPr>
          <w:p w14:paraId="1601B9E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5B4684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Information about the child reduction</w:t>
            </w:r>
          </w:p>
        </w:tc>
      </w:tr>
      <w:tr w:rsidR="00137C35" w:rsidRPr="00995D1A" w14:paraId="343A4407" w14:textId="77777777" w:rsidTr="00137C35">
        <w:tc>
          <w:tcPr>
            <w:tcW w:w="418" w:type="dxa"/>
          </w:tcPr>
          <w:p w14:paraId="36F9B04E" w14:textId="77777777" w:rsidR="00137C35" w:rsidRPr="00995D1A" w:rsidRDefault="00137C35" w:rsidP="00137C35">
            <w:pPr>
              <w:spacing w:line="240" w:lineRule="auto"/>
              <w:rPr>
                <w:rFonts w:ascii="Helvetica" w:hAnsi="Helvetica" w:cs="Tahoma"/>
                <w:sz w:val="20"/>
              </w:rPr>
            </w:pPr>
          </w:p>
        </w:tc>
        <w:tc>
          <w:tcPr>
            <w:tcW w:w="2753" w:type="dxa"/>
          </w:tcPr>
          <w:p w14:paraId="23ED735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w:t>
            </w:r>
          </w:p>
        </w:tc>
        <w:tc>
          <w:tcPr>
            <w:tcW w:w="1842" w:type="dxa"/>
          </w:tcPr>
          <w:p w14:paraId="676F4DC9" w14:textId="5EE5F391"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DisplayResponseCodeValuePair</w:t>
            </w:r>
          </w:p>
        </w:tc>
        <w:tc>
          <w:tcPr>
            <w:tcW w:w="3544" w:type="dxa"/>
          </w:tcPr>
          <w:p w14:paraId="34080F28" w14:textId="6CD425E1"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ascii="Helvetica" w:hAnsi="Helvetica" w:cs="Tahoma"/>
                <w:sz w:val="20"/>
              </w:rPr>
              <w:t>Fare type information</w:t>
            </w:r>
            <w:r w:rsidR="006A081F" w:rsidRPr="00995D1A">
              <w:rPr>
                <w:rFonts w:ascii="Helvetica" w:hAnsi="Helvetica" w:cs="Tahoma"/>
                <w:sz w:val="20"/>
              </w:rPr>
              <w:t>.</w:t>
            </w:r>
          </w:p>
        </w:tc>
      </w:tr>
      <w:tr w:rsidR="00137C35" w:rsidRPr="00995D1A" w14:paraId="2919E320" w14:textId="77777777" w:rsidTr="00137C35">
        <w:tc>
          <w:tcPr>
            <w:tcW w:w="418" w:type="dxa"/>
          </w:tcPr>
          <w:p w14:paraId="3A5099DC" w14:textId="77777777" w:rsidR="00137C35" w:rsidRPr="00995D1A" w:rsidRDefault="00137C35" w:rsidP="00137C35">
            <w:pPr>
              <w:spacing w:line="240" w:lineRule="auto"/>
              <w:rPr>
                <w:rFonts w:ascii="Helvetica" w:hAnsi="Helvetica" w:cs="Tahoma"/>
                <w:sz w:val="20"/>
              </w:rPr>
            </w:pPr>
          </w:p>
        </w:tc>
        <w:tc>
          <w:tcPr>
            <w:tcW w:w="2753" w:type="dxa"/>
          </w:tcPr>
          <w:p w14:paraId="412B542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InfantReductionInfo</w:t>
            </w:r>
          </w:p>
        </w:tc>
        <w:tc>
          <w:tcPr>
            <w:tcW w:w="1842" w:type="dxa"/>
          </w:tcPr>
          <w:p w14:paraId="3649389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String </w:t>
            </w:r>
          </w:p>
        </w:tc>
        <w:tc>
          <w:tcPr>
            <w:tcW w:w="3544" w:type="dxa"/>
          </w:tcPr>
          <w:p w14:paraId="320C9E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Information about the infant reduction.</w:t>
            </w:r>
          </w:p>
        </w:tc>
      </w:tr>
      <w:tr w:rsidR="00137C35" w:rsidRPr="00995D1A" w14:paraId="45D74F33" w14:textId="77777777" w:rsidTr="00137C35">
        <w:tc>
          <w:tcPr>
            <w:tcW w:w="418" w:type="dxa"/>
          </w:tcPr>
          <w:p w14:paraId="612B0562" w14:textId="77777777" w:rsidR="00137C35" w:rsidRPr="00995D1A" w:rsidRDefault="00137C35" w:rsidP="00137C35">
            <w:pPr>
              <w:spacing w:line="240" w:lineRule="auto"/>
              <w:rPr>
                <w:rFonts w:ascii="Helvetica" w:hAnsi="Helvetica" w:cs="Tahoma"/>
                <w:sz w:val="20"/>
              </w:rPr>
            </w:pPr>
          </w:p>
        </w:tc>
        <w:tc>
          <w:tcPr>
            <w:tcW w:w="2753" w:type="dxa"/>
          </w:tcPr>
          <w:p w14:paraId="4A7A7AB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MatchCode</w:t>
            </w:r>
          </w:p>
        </w:tc>
        <w:tc>
          <w:tcPr>
            <w:tcW w:w="1842" w:type="dxa"/>
          </w:tcPr>
          <w:p w14:paraId="57C35AF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7C864378"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ascii="Helvetica" w:hAnsi="Helvetica" w:cs="Tahoma"/>
                <w:sz w:val="20"/>
              </w:rPr>
              <w:t>The rule match code.</w:t>
            </w:r>
          </w:p>
        </w:tc>
      </w:tr>
      <w:tr w:rsidR="00137C35" w:rsidRPr="00995D1A" w14:paraId="092A8B82" w14:textId="77777777" w:rsidTr="00137C35">
        <w:tc>
          <w:tcPr>
            <w:tcW w:w="418" w:type="dxa"/>
          </w:tcPr>
          <w:p w14:paraId="70063410" w14:textId="77777777" w:rsidR="00137C35" w:rsidRPr="00995D1A" w:rsidRDefault="00137C35" w:rsidP="00137C35">
            <w:pPr>
              <w:spacing w:line="240" w:lineRule="auto"/>
              <w:rPr>
                <w:rFonts w:ascii="Helvetica" w:hAnsi="Helvetica" w:cs="Tahoma"/>
                <w:sz w:val="20"/>
              </w:rPr>
            </w:pPr>
          </w:p>
        </w:tc>
        <w:tc>
          <w:tcPr>
            <w:tcW w:w="2753" w:type="dxa"/>
          </w:tcPr>
          <w:p w14:paraId="3908302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MaximumStay</w:t>
            </w:r>
          </w:p>
        </w:tc>
        <w:tc>
          <w:tcPr>
            <w:tcW w:w="1842" w:type="dxa"/>
          </w:tcPr>
          <w:p w14:paraId="0A2C99E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6C18A97A" w14:textId="77777777" w:rsidR="00137C35" w:rsidRPr="00995D1A" w:rsidRDefault="00137C35" w:rsidP="00137C35">
            <w:pPr>
              <w:spacing w:line="240" w:lineRule="auto"/>
              <w:rPr>
                <w:rFonts w:cs="Tahoma"/>
                <w:b/>
                <w:i/>
                <w:iCs/>
                <w:sz w:val="20"/>
                <w:lang w:val="en-US"/>
              </w:rPr>
            </w:pPr>
            <w:r w:rsidRPr="00995D1A">
              <w:rPr>
                <w:rFonts w:ascii="Helvetica" w:hAnsi="Helvetica" w:cs="Tahoma"/>
                <w:b/>
                <w:i/>
                <w:sz w:val="20"/>
              </w:rPr>
              <w:t>Net and pub fares only:</w:t>
            </w:r>
            <w:r w:rsidRPr="00995D1A">
              <w:rPr>
                <w:rFonts w:ascii="Helvetica" w:hAnsi="Helvetica" w:cs="Tahoma"/>
                <w:sz w:val="20"/>
              </w:rPr>
              <w:br/>
              <w:t>Returns the maximum days of stay.</w:t>
            </w:r>
          </w:p>
        </w:tc>
      </w:tr>
      <w:tr w:rsidR="00137C35" w:rsidRPr="00995D1A" w14:paraId="49A731E7" w14:textId="77777777" w:rsidTr="00137C35">
        <w:tc>
          <w:tcPr>
            <w:tcW w:w="418" w:type="dxa"/>
          </w:tcPr>
          <w:p w14:paraId="4036BA24" w14:textId="77777777" w:rsidR="00137C35" w:rsidRPr="00995D1A" w:rsidRDefault="00137C35" w:rsidP="00137C35">
            <w:pPr>
              <w:spacing w:line="240" w:lineRule="auto"/>
              <w:rPr>
                <w:rFonts w:ascii="Helvetica" w:hAnsi="Helvetica" w:cs="Tahoma"/>
                <w:sz w:val="20"/>
              </w:rPr>
            </w:pPr>
          </w:p>
        </w:tc>
        <w:tc>
          <w:tcPr>
            <w:tcW w:w="2753" w:type="dxa"/>
          </w:tcPr>
          <w:p w14:paraId="0E8FCE9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MaximumAge</w:t>
            </w:r>
          </w:p>
        </w:tc>
        <w:tc>
          <w:tcPr>
            <w:tcW w:w="1842" w:type="dxa"/>
          </w:tcPr>
          <w:p w14:paraId="3DF57D0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44" w:type="dxa"/>
          </w:tcPr>
          <w:p w14:paraId="0DCB41C7"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ascii="Helvetica" w:hAnsi="Helvetica" w:cs="Tahoma"/>
                <w:sz w:val="20"/>
                <w:lang w:val="en-US"/>
              </w:rPr>
              <w:t>Maximum age allowed for this fare.</w:t>
            </w:r>
          </w:p>
        </w:tc>
      </w:tr>
      <w:tr w:rsidR="00137C35" w:rsidRPr="00995D1A" w14:paraId="12369C7D" w14:textId="77777777" w:rsidTr="00137C35">
        <w:tc>
          <w:tcPr>
            <w:tcW w:w="418" w:type="dxa"/>
          </w:tcPr>
          <w:p w14:paraId="2E32571E" w14:textId="77777777" w:rsidR="00137C35" w:rsidRPr="00995D1A" w:rsidRDefault="00137C35" w:rsidP="00137C35">
            <w:pPr>
              <w:spacing w:line="240" w:lineRule="auto"/>
              <w:rPr>
                <w:rFonts w:ascii="Helvetica" w:hAnsi="Helvetica" w:cs="Tahoma"/>
                <w:sz w:val="20"/>
              </w:rPr>
            </w:pPr>
          </w:p>
        </w:tc>
        <w:tc>
          <w:tcPr>
            <w:tcW w:w="2753" w:type="dxa"/>
          </w:tcPr>
          <w:p w14:paraId="5C44D87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MinimumAge</w:t>
            </w:r>
          </w:p>
        </w:tc>
        <w:tc>
          <w:tcPr>
            <w:tcW w:w="1842" w:type="dxa"/>
          </w:tcPr>
          <w:p w14:paraId="58311A6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44" w:type="dxa"/>
          </w:tcPr>
          <w:p w14:paraId="6ECEE510"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ascii="Helvetica" w:hAnsi="Helvetica" w:cs="Tahoma"/>
                <w:sz w:val="20"/>
                <w:lang w:val="en-US"/>
              </w:rPr>
              <w:t>Minimum age allowed for this fare.</w:t>
            </w:r>
          </w:p>
        </w:tc>
      </w:tr>
      <w:tr w:rsidR="00137C35" w:rsidRPr="00995D1A" w14:paraId="1EADC7E1" w14:textId="77777777" w:rsidTr="00137C35">
        <w:tc>
          <w:tcPr>
            <w:tcW w:w="418" w:type="dxa"/>
          </w:tcPr>
          <w:p w14:paraId="541E1CAF" w14:textId="77777777" w:rsidR="00137C35" w:rsidRPr="00995D1A" w:rsidRDefault="00137C35" w:rsidP="00137C35">
            <w:pPr>
              <w:spacing w:line="240" w:lineRule="auto"/>
              <w:rPr>
                <w:rFonts w:ascii="Helvetica" w:hAnsi="Helvetica" w:cs="Tahoma"/>
                <w:sz w:val="20"/>
              </w:rPr>
            </w:pPr>
          </w:p>
        </w:tc>
        <w:tc>
          <w:tcPr>
            <w:tcW w:w="2753" w:type="dxa"/>
          </w:tcPr>
          <w:p w14:paraId="223F450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MinimumStay</w:t>
            </w:r>
          </w:p>
        </w:tc>
        <w:tc>
          <w:tcPr>
            <w:tcW w:w="1842" w:type="dxa"/>
          </w:tcPr>
          <w:p w14:paraId="70482D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1C059EE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i/>
                <w:sz w:val="20"/>
                <w:lang w:val="en-US"/>
              </w:rPr>
              <w:t>Net and GDS fares:</w:t>
            </w:r>
            <w:r w:rsidRPr="00995D1A">
              <w:rPr>
                <w:rFonts w:ascii="Helvetica" w:hAnsi="Helvetica" w:cs="Tahoma"/>
                <w:i/>
                <w:sz w:val="20"/>
                <w:lang w:val="en-US"/>
              </w:rPr>
              <w:t xml:space="preserve"> </w:t>
            </w:r>
            <w:r w:rsidRPr="00995D1A">
              <w:rPr>
                <w:rFonts w:ascii="Helvetica" w:hAnsi="Helvetica" w:cs="Tahoma"/>
                <w:sz w:val="20"/>
                <w:lang w:val="en-US"/>
              </w:rPr>
              <w:t>Returns the minimum days of stay or the token ‘WE‘ for weekend return rule or ‘SU‘ for Sunday return rule.</w:t>
            </w:r>
          </w:p>
        </w:tc>
      </w:tr>
      <w:tr w:rsidR="00137C35" w:rsidRPr="00995D1A" w14:paraId="5A6468ED" w14:textId="77777777" w:rsidTr="00137C35">
        <w:tc>
          <w:tcPr>
            <w:tcW w:w="418" w:type="dxa"/>
          </w:tcPr>
          <w:p w14:paraId="0BD9D2EA" w14:textId="77777777" w:rsidR="00137C35" w:rsidRPr="00995D1A" w:rsidRDefault="00137C35" w:rsidP="00137C35">
            <w:pPr>
              <w:spacing w:line="240" w:lineRule="auto"/>
              <w:rPr>
                <w:rFonts w:ascii="Helvetica" w:hAnsi="Helvetica" w:cs="Tahoma"/>
                <w:sz w:val="20"/>
              </w:rPr>
            </w:pPr>
          </w:p>
        </w:tc>
        <w:tc>
          <w:tcPr>
            <w:tcW w:w="2753" w:type="dxa"/>
          </w:tcPr>
          <w:p w14:paraId="3E7D1C1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NoShowFee</w:t>
            </w:r>
          </w:p>
        </w:tc>
        <w:tc>
          <w:tcPr>
            <w:tcW w:w="1842" w:type="dxa"/>
          </w:tcPr>
          <w:p w14:paraId="60ACA52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5A49C055"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ascii="Helvetica" w:hAnsi="Helvetica" w:cs="Tahoma"/>
                <w:sz w:val="20"/>
              </w:rPr>
              <w:t>No show fee.</w:t>
            </w:r>
          </w:p>
        </w:tc>
      </w:tr>
      <w:tr w:rsidR="00137C35" w:rsidRPr="00995D1A" w14:paraId="1E10DF9E" w14:textId="77777777" w:rsidTr="00137C35">
        <w:tc>
          <w:tcPr>
            <w:tcW w:w="418" w:type="dxa"/>
          </w:tcPr>
          <w:p w14:paraId="591A2317" w14:textId="77777777" w:rsidR="00137C35" w:rsidRPr="00995D1A" w:rsidRDefault="00137C35" w:rsidP="00137C35">
            <w:pPr>
              <w:spacing w:line="240" w:lineRule="auto"/>
              <w:rPr>
                <w:rFonts w:ascii="Helvetica" w:hAnsi="Helvetica" w:cs="Tahoma"/>
                <w:sz w:val="20"/>
              </w:rPr>
            </w:pPr>
          </w:p>
        </w:tc>
        <w:tc>
          <w:tcPr>
            <w:tcW w:w="2753" w:type="dxa"/>
          </w:tcPr>
          <w:p w14:paraId="5AC0FEC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OpenJaw</w:t>
            </w:r>
          </w:p>
        </w:tc>
        <w:tc>
          <w:tcPr>
            <w:tcW w:w="1842" w:type="dxa"/>
          </w:tcPr>
          <w:p w14:paraId="38FACE7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String </w:t>
            </w:r>
          </w:p>
        </w:tc>
        <w:tc>
          <w:tcPr>
            <w:tcW w:w="3544" w:type="dxa"/>
          </w:tcPr>
          <w:p w14:paraId="08CF9196"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cs="Tahoma"/>
                <w:i/>
                <w:iCs/>
                <w:sz w:val="20"/>
                <w:lang w:val="en-US"/>
              </w:rPr>
              <w:t xml:space="preserve"> </w:t>
            </w:r>
            <w:r w:rsidRPr="00995D1A">
              <w:rPr>
                <w:rFonts w:ascii="Helvetica" w:hAnsi="Helvetica" w:cs="Tahoma"/>
                <w:sz w:val="20"/>
              </w:rPr>
              <w:t>Information abouit the open jaw facilities.</w:t>
            </w:r>
          </w:p>
        </w:tc>
      </w:tr>
      <w:tr w:rsidR="00137C35" w:rsidRPr="00995D1A" w14:paraId="691900DF" w14:textId="77777777" w:rsidTr="00137C35">
        <w:tc>
          <w:tcPr>
            <w:tcW w:w="418" w:type="dxa"/>
          </w:tcPr>
          <w:p w14:paraId="085F65C0" w14:textId="77777777" w:rsidR="00137C35" w:rsidRPr="00995D1A" w:rsidRDefault="00137C35" w:rsidP="00137C35">
            <w:pPr>
              <w:spacing w:line="240" w:lineRule="auto"/>
              <w:rPr>
                <w:rFonts w:ascii="Helvetica" w:hAnsi="Helvetica" w:cs="Tahoma"/>
                <w:sz w:val="20"/>
              </w:rPr>
            </w:pPr>
          </w:p>
        </w:tc>
        <w:tc>
          <w:tcPr>
            <w:tcW w:w="2753" w:type="dxa"/>
          </w:tcPr>
          <w:p w14:paraId="4ECF36D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RebookingFee</w:t>
            </w:r>
          </w:p>
        </w:tc>
        <w:tc>
          <w:tcPr>
            <w:tcW w:w="1842" w:type="dxa"/>
          </w:tcPr>
          <w:p w14:paraId="7E76AF0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2A25040C"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p>
        </w:tc>
      </w:tr>
      <w:tr w:rsidR="00137C35" w:rsidRPr="00995D1A" w14:paraId="31C2BDBC" w14:textId="77777777" w:rsidTr="00137C35">
        <w:tc>
          <w:tcPr>
            <w:tcW w:w="418" w:type="dxa"/>
          </w:tcPr>
          <w:p w14:paraId="7F4353E8" w14:textId="77777777" w:rsidR="00137C35" w:rsidRPr="00995D1A" w:rsidRDefault="00137C35" w:rsidP="00137C35">
            <w:pPr>
              <w:spacing w:line="240" w:lineRule="auto"/>
              <w:rPr>
                <w:rFonts w:ascii="Helvetica" w:hAnsi="Helvetica" w:cs="Tahoma"/>
                <w:sz w:val="20"/>
              </w:rPr>
            </w:pPr>
          </w:p>
        </w:tc>
        <w:tc>
          <w:tcPr>
            <w:tcW w:w="2753" w:type="dxa"/>
          </w:tcPr>
          <w:p w14:paraId="54F6F6D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SeasonCode</w:t>
            </w:r>
          </w:p>
        </w:tc>
        <w:tc>
          <w:tcPr>
            <w:tcW w:w="1842" w:type="dxa"/>
          </w:tcPr>
          <w:p w14:paraId="2169B22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44" w:type="dxa"/>
          </w:tcPr>
          <w:p w14:paraId="6EE3BC7B" w14:textId="77777777" w:rsidR="00137C35" w:rsidRPr="00995D1A" w:rsidRDefault="00137C35" w:rsidP="00137C35">
            <w:pPr>
              <w:tabs>
                <w:tab w:val="center" w:pos="2062"/>
              </w:tabs>
              <w:spacing w:line="240" w:lineRule="auto"/>
              <w:rPr>
                <w:rFonts w:ascii="Helvetica" w:hAnsi="Helvetica" w:cs="Tahoma"/>
                <w:b/>
                <w:sz w:val="20"/>
              </w:rPr>
            </w:pPr>
            <w:r w:rsidRPr="00995D1A">
              <w:rPr>
                <w:rFonts w:cs="Tahoma"/>
                <w:b/>
                <w:i/>
                <w:iCs/>
                <w:sz w:val="20"/>
                <w:lang w:val="en-US"/>
              </w:rPr>
              <w:t>Net fares only:</w:t>
            </w:r>
          </w:p>
        </w:tc>
      </w:tr>
      <w:tr w:rsidR="00137C35" w:rsidRPr="00995D1A" w14:paraId="5EFA72F8" w14:textId="77777777" w:rsidTr="00137C35">
        <w:tc>
          <w:tcPr>
            <w:tcW w:w="418" w:type="dxa"/>
          </w:tcPr>
          <w:p w14:paraId="16F5A34D" w14:textId="77777777" w:rsidR="00137C35" w:rsidRPr="00995D1A" w:rsidRDefault="00137C35" w:rsidP="00137C35">
            <w:pPr>
              <w:spacing w:line="240" w:lineRule="auto"/>
              <w:rPr>
                <w:rFonts w:ascii="Helvetica" w:hAnsi="Helvetica" w:cs="Tahoma"/>
                <w:sz w:val="20"/>
              </w:rPr>
            </w:pPr>
          </w:p>
        </w:tc>
        <w:tc>
          <w:tcPr>
            <w:tcW w:w="2753" w:type="dxa"/>
          </w:tcPr>
          <w:p w14:paraId="688677D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UserInfos</w:t>
            </w:r>
          </w:p>
        </w:tc>
        <w:tc>
          <w:tcPr>
            <w:tcW w:w="1842" w:type="dxa"/>
          </w:tcPr>
          <w:p w14:paraId="09AF8BA2" w14:textId="010807E3"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DisplayResponseUserInfo[]</w:t>
            </w:r>
          </w:p>
        </w:tc>
        <w:tc>
          <w:tcPr>
            <w:tcW w:w="3544" w:type="dxa"/>
          </w:tcPr>
          <w:p w14:paraId="2E8C7F3F" w14:textId="77777777" w:rsidR="00137C35" w:rsidRPr="00995D1A" w:rsidRDefault="00137C35" w:rsidP="00137C35">
            <w:pPr>
              <w:spacing w:line="240" w:lineRule="auto"/>
              <w:rPr>
                <w:rFonts w:ascii="Helvetica" w:hAnsi="Helvetica" w:cs="Tahoma"/>
                <w:sz w:val="20"/>
              </w:rPr>
            </w:pPr>
            <w:r w:rsidRPr="00995D1A">
              <w:rPr>
                <w:rFonts w:cs="Tahoma"/>
                <w:b/>
                <w:i/>
                <w:iCs/>
                <w:sz w:val="20"/>
                <w:lang w:val="en-US"/>
              </w:rPr>
              <w:t>Net fares only:</w:t>
            </w:r>
            <w:r w:rsidRPr="00995D1A">
              <w:rPr>
                <w:rFonts w:ascii="Helvetica" w:hAnsi="Helvetica" w:cs="Tahoma"/>
                <w:sz w:val="20"/>
              </w:rPr>
              <w:t>vFEntry User-Defined fields. (max. 10).</w:t>
            </w:r>
          </w:p>
        </w:tc>
      </w:tr>
      <w:tr w:rsidR="00137C35" w:rsidRPr="00995D1A" w14:paraId="4E302D64" w14:textId="77777777" w:rsidTr="00137C35">
        <w:tc>
          <w:tcPr>
            <w:tcW w:w="418" w:type="dxa"/>
          </w:tcPr>
          <w:p w14:paraId="49198130" w14:textId="77777777" w:rsidR="00137C35" w:rsidRPr="00995D1A" w:rsidRDefault="00137C35" w:rsidP="00137C35">
            <w:pPr>
              <w:spacing w:line="240" w:lineRule="auto"/>
              <w:rPr>
                <w:rFonts w:ascii="Helvetica" w:hAnsi="Helvetica" w:cs="Tahoma"/>
                <w:sz w:val="20"/>
              </w:rPr>
            </w:pPr>
          </w:p>
        </w:tc>
        <w:tc>
          <w:tcPr>
            <w:tcW w:w="2753" w:type="dxa"/>
          </w:tcPr>
          <w:p w14:paraId="727DFA4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ValidFrom</w:t>
            </w:r>
          </w:p>
        </w:tc>
        <w:tc>
          <w:tcPr>
            <w:tcW w:w="1842" w:type="dxa"/>
          </w:tcPr>
          <w:p w14:paraId="65F69E6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544" w:type="dxa"/>
          </w:tcPr>
          <w:p w14:paraId="41289D8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Start date of the season.</w:t>
            </w:r>
          </w:p>
        </w:tc>
      </w:tr>
      <w:tr w:rsidR="00137C35" w:rsidRPr="00995D1A" w14:paraId="5225B0DD" w14:textId="77777777" w:rsidTr="00137C35">
        <w:tc>
          <w:tcPr>
            <w:tcW w:w="418" w:type="dxa"/>
          </w:tcPr>
          <w:p w14:paraId="294A3E01" w14:textId="77777777" w:rsidR="00137C35" w:rsidRPr="00995D1A" w:rsidRDefault="00137C35" w:rsidP="00137C35">
            <w:pPr>
              <w:spacing w:line="240" w:lineRule="auto"/>
              <w:rPr>
                <w:rFonts w:ascii="Helvetica" w:hAnsi="Helvetica" w:cs="Tahoma"/>
                <w:sz w:val="20"/>
              </w:rPr>
            </w:pPr>
          </w:p>
        </w:tc>
        <w:tc>
          <w:tcPr>
            <w:tcW w:w="2753" w:type="dxa"/>
          </w:tcPr>
          <w:p w14:paraId="20397CB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ValidUntil</w:t>
            </w:r>
          </w:p>
        </w:tc>
        <w:tc>
          <w:tcPr>
            <w:tcW w:w="1842" w:type="dxa"/>
          </w:tcPr>
          <w:p w14:paraId="58713A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544" w:type="dxa"/>
          </w:tcPr>
          <w:p w14:paraId="0AF0C7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End date of the season.</w:t>
            </w:r>
          </w:p>
        </w:tc>
      </w:tr>
    </w:tbl>
    <w:p w14:paraId="0AFEF34B" w14:textId="77777777" w:rsidR="00137C35" w:rsidRPr="00995D1A" w:rsidRDefault="00137C35" w:rsidP="00137C35">
      <w:pPr>
        <w:pStyle w:val="berschrift3"/>
      </w:pPr>
      <w:bookmarkStart w:id="302" w:name="_DisplayResponsePassengerTicket"/>
      <w:bookmarkStart w:id="303" w:name="_Toc481678603"/>
      <w:bookmarkStart w:id="304" w:name="_Toc491679716"/>
      <w:bookmarkEnd w:id="302"/>
      <w:r w:rsidRPr="00995D1A">
        <w:t>DisplayResponsePassengerTicket</w:t>
      </w:r>
      <w:bookmarkEnd w:id="303"/>
      <w:bookmarkEnd w:id="304"/>
    </w:p>
    <w:p w14:paraId="71C8320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1530"/>
        <w:gridCol w:w="4770"/>
      </w:tblGrid>
      <w:tr w:rsidR="00137C35" w:rsidRPr="00995D1A" w14:paraId="704B7296" w14:textId="77777777" w:rsidTr="00137C35">
        <w:tc>
          <w:tcPr>
            <w:tcW w:w="8550" w:type="dxa"/>
            <w:gridSpan w:val="4"/>
          </w:tcPr>
          <w:p w14:paraId="28340FB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Response</w:t>
            </w:r>
            <w:r w:rsidRPr="00995D1A">
              <w:rPr>
                <w:rFonts w:ascii="Helvetica" w:hAnsi="Helvetica" w:cs="Tahoma"/>
                <w:b/>
                <w:bCs/>
                <w:sz w:val="20"/>
                <w:lang w:val="en-US"/>
              </w:rPr>
              <w:t>PassengerTicket</w:t>
            </w:r>
          </w:p>
        </w:tc>
      </w:tr>
      <w:tr w:rsidR="00137C35" w:rsidRPr="00995D1A" w14:paraId="44CCA6A5" w14:textId="77777777" w:rsidTr="00137C35">
        <w:tc>
          <w:tcPr>
            <w:tcW w:w="418" w:type="dxa"/>
          </w:tcPr>
          <w:p w14:paraId="1977CA8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23A21F9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30" w:type="dxa"/>
          </w:tcPr>
          <w:p w14:paraId="1DA3EA8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770" w:type="dxa"/>
          </w:tcPr>
          <w:p w14:paraId="3469401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3399B6F" w14:textId="77777777" w:rsidTr="00137C35">
        <w:tc>
          <w:tcPr>
            <w:tcW w:w="418" w:type="dxa"/>
          </w:tcPr>
          <w:p w14:paraId="7A21DE2E" w14:textId="77777777" w:rsidR="00137C35" w:rsidRPr="00995D1A" w:rsidRDefault="00137C35" w:rsidP="00137C35">
            <w:pPr>
              <w:spacing w:line="240" w:lineRule="auto"/>
              <w:rPr>
                <w:rFonts w:ascii="Helvetica" w:hAnsi="Helvetica" w:cs="Tahoma"/>
                <w:sz w:val="20"/>
              </w:rPr>
            </w:pPr>
          </w:p>
        </w:tc>
        <w:tc>
          <w:tcPr>
            <w:tcW w:w="1832" w:type="dxa"/>
          </w:tcPr>
          <w:p w14:paraId="00558D8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Baggage</w:t>
            </w:r>
          </w:p>
        </w:tc>
        <w:tc>
          <w:tcPr>
            <w:tcW w:w="1530" w:type="dxa"/>
          </w:tcPr>
          <w:p w14:paraId="6D23A04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0AC99A8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Baggage allowance of this leg and passenger.</w:t>
            </w:r>
          </w:p>
        </w:tc>
      </w:tr>
      <w:tr w:rsidR="00137C35" w:rsidRPr="00995D1A" w14:paraId="29F14423" w14:textId="77777777" w:rsidTr="00137C35">
        <w:tc>
          <w:tcPr>
            <w:tcW w:w="418" w:type="dxa"/>
          </w:tcPr>
          <w:p w14:paraId="040CD73B" w14:textId="77777777" w:rsidR="00137C35" w:rsidRPr="00995D1A" w:rsidRDefault="00137C35" w:rsidP="00137C35">
            <w:pPr>
              <w:spacing w:line="240" w:lineRule="auto"/>
              <w:rPr>
                <w:rFonts w:ascii="Helvetica" w:hAnsi="Helvetica" w:cs="Tahoma"/>
                <w:color w:val="FF0000"/>
                <w:sz w:val="20"/>
              </w:rPr>
            </w:pPr>
          </w:p>
        </w:tc>
        <w:tc>
          <w:tcPr>
            <w:tcW w:w="1832" w:type="dxa"/>
          </w:tcPr>
          <w:p w14:paraId="7BA9A71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BaggageDetail</w:t>
            </w:r>
          </w:p>
        </w:tc>
        <w:tc>
          <w:tcPr>
            <w:tcW w:w="1530" w:type="dxa"/>
          </w:tcPr>
          <w:p w14:paraId="367CAB4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770" w:type="dxa"/>
          </w:tcPr>
          <w:p w14:paraId="67C2743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sz w:val="20"/>
                <w:lang w:val="en-US"/>
              </w:rPr>
              <w:t>Baggage allowance of this leg and for this passenger type.</w:t>
            </w:r>
          </w:p>
        </w:tc>
      </w:tr>
      <w:tr w:rsidR="00137C35" w:rsidRPr="00995D1A" w14:paraId="38B19109" w14:textId="77777777" w:rsidTr="00137C35">
        <w:tc>
          <w:tcPr>
            <w:tcW w:w="418" w:type="dxa"/>
          </w:tcPr>
          <w:p w14:paraId="27CFCA9C" w14:textId="77777777" w:rsidR="00137C35" w:rsidRPr="00995D1A" w:rsidRDefault="00137C35" w:rsidP="00137C35">
            <w:pPr>
              <w:spacing w:line="240" w:lineRule="auto"/>
              <w:rPr>
                <w:rFonts w:ascii="Helvetica" w:hAnsi="Helvetica" w:cs="Tahoma"/>
                <w:sz w:val="20"/>
              </w:rPr>
            </w:pPr>
          </w:p>
        </w:tc>
        <w:tc>
          <w:tcPr>
            <w:tcW w:w="1832" w:type="dxa"/>
          </w:tcPr>
          <w:p w14:paraId="699C78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FareBase</w:t>
            </w:r>
          </w:p>
        </w:tc>
        <w:tc>
          <w:tcPr>
            <w:tcW w:w="1530" w:type="dxa"/>
          </w:tcPr>
          <w:p w14:paraId="32CC3D3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6055051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Farebase of the leg for this passenger type.</w:t>
            </w:r>
          </w:p>
        </w:tc>
      </w:tr>
      <w:tr w:rsidR="00137C35" w:rsidRPr="00995D1A" w14:paraId="2E50C1A7" w14:textId="77777777" w:rsidTr="00137C35">
        <w:tc>
          <w:tcPr>
            <w:tcW w:w="418" w:type="dxa"/>
          </w:tcPr>
          <w:p w14:paraId="0F15D0E7" w14:textId="77777777" w:rsidR="00137C35" w:rsidRPr="00995D1A" w:rsidRDefault="00137C35" w:rsidP="00137C35">
            <w:pPr>
              <w:spacing w:line="240" w:lineRule="auto"/>
              <w:rPr>
                <w:rFonts w:ascii="Helvetica" w:hAnsi="Helvetica" w:cs="Tahoma"/>
                <w:sz w:val="20"/>
              </w:rPr>
            </w:pPr>
          </w:p>
        </w:tc>
        <w:tc>
          <w:tcPr>
            <w:tcW w:w="1832" w:type="dxa"/>
          </w:tcPr>
          <w:p w14:paraId="52FBDE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NVA</w:t>
            </w:r>
          </w:p>
        </w:tc>
        <w:tc>
          <w:tcPr>
            <w:tcW w:w="1530" w:type="dxa"/>
          </w:tcPr>
          <w:p w14:paraId="2384370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2240E2FD"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The not valid after rule of this leg and passenger.</w:t>
            </w:r>
          </w:p>
        </w:tc>
      </w:tr>
      <w:tr w:rsidR="00137C35" w:rsidRPr="00995D1A" w14:paraId="6853119E" w14:textId="77777777" w:rsidTr="00137C35">
        <w:tc>
          <w:tcPr>
            <w:tcW w:w="418" w:type="dxa"/>
          </w:tcPr>
          <w:p w14:paraId="6B21F0EB" w14:textId="77777777" w:rsidR="00137C35" w:rsidRPr="00995D1A" w:rsidRDefault="00137C35" w:rsidP="00137C35">
            <w:pPr>
              <w:spacing w:line="240" w:lineRule="auto"/>
              <w:rPr>
                <w:rFonts w:ascii="Helvetica" w:hAnsi="Helvetica" w:cs="Tahoma"/>
                <w:sz w:val="20"/>
              </w:rPr>
            </w:pPr>
          </w:p>
        </w:tc>
        <w:tc>
          <w:tcPr>
            <w:tcW w:w="1832" w:type="dxa"/>
          </w:tcPr>
          <w:p w14:paraId="10244BA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NVALast</w:t>
            </w:r>
          </w:p>
        </w:tc>
        <w:tc>
          <w:tcPr>
            <w:tcW w:w="1530" w:type="dxa"/>
          </w:tcPr>
          <w:p w14:paraId="5B76147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5BFBDCD0"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The not valid after rule of this leg and passenger for the last segment (if different to NVA and not empty).</w:t>
            </w:r>
          </w:p>
        </w:tc>
      </w:tr>
      <w:tr w:rsidR="00137C35" w:rsidRPr="00995D1A" w14:paraId="32337722" w14:textId="77777777" w:rsidTr="00137C35">
        <w:tc>
          <w:tcPr>
            <w:tcW w:w="418" w:type="dxa"/>
          </w:tcPr>
          <w:p w14:paraId="55D7D67B" w14:textId="77777777" w:rsidR="00137C35" w:rsidRPr="00995D1A" w:rsidRDefault="00137C35" w:rsidP="00137C35">
            <w:pPr>
              <w:spacing w:line="240" w:lineRule="auto"/>
              <w:rPr>
                <w:rFonts w:ascii="Helvetica" w:hAnsi="Helvetica" w:cs="Tahoma"/>
                <w:sz w:val="20"/>
              </w:rPr>
            </w:pPr>
          </w:p>
        </w:tc>
        <w:tc>
          <w:tcPr>
            <w:tcW w:w="1832" w:type="dxa"/>
          </w:tcPr>
          <w:p w14:paraId="544BFEB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NVB</w:t>
            </w:r>
          </w:p>
        </w:tc>
        <w:tc>
          <w:tcPr>
            <w:tcW w:w="1530" w:type="dxa"/>
          </w:tcPr>
          <w:p w14:paraId="027821C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55B59574" w14:textId="77777777" w:rsidR="00137C35" w:rsidRPr="00995D1A" w:rsidRDefault="00137C35" w:rsidP="00137C35">
            <w:pPr>
              <w:widowControl w:val="0"/>
              <w:spacing w:line="240" w:lineRule="atLeast"/>
              <w:rPr>
                <w:rFonts w:ascii="Helvetica" w:hAnsi="Helvetica" w:cs="Tahoma"/>
                <w:b/>
                <w:sz w:val="20"/>
                <w:lang w:val="en-US"/>
              </w:rPr>
            </w:pPr>
            <w:r w:rsidRPr="00995D1A">
              <w:rPr>
                <w:rFonts w:ascii="Helvetica" w:hAnsi="Helvetica" w:cs="Tahoma"/>
                <w:b/>
                <w:i/>
                <w:iCs/>
                <w:sz w:val="20"/>
                <w:lang w:val="en-US"/>
              </w:rPr>
              <w:t xml:space="preserve">Net fares only: </w:t>
            </w:r>
            <w:r w:rsidRPr="00995D1A">
              <w:rPr>
                <w:rFonts w:ascii="Helvetica" w:hAnsi="Helvetica" w:cs="Tahoma"/>
                <w:sz w:val="20"/>
                <w:lang w:val="en-US"/>
              </w:rPr>
              <w:t>The not valid before rule of this leg and passenger.</w:t>
            </w:r>
          </w:p>
        </w:tc>
      </w:tr>
      <w:tr w:rsidR="00137C35" w:rsidRPr="00995D1A" w14:paraId="115D43E6" w14:textId="77777777" w:rsidTr="00137C35">
        <w:tc>
          <w:tcPr>
            <w:tcW w:w="418" w:type="dxa"/>
          </w:tcPr>
          <w:p w14:paraId="7B6E24B8" w14:textId="77777777" w:rsidR="00137C35" w:rsidRPr="00995D1A" w:rsidRDefault="00137C35" w:rsidP="00137C35">
            <w:pPr>
              <w:spacing w:line="240" w:lineRule="auto"/>
              <w:rPr>
                <w:rFonts w:ascii="Helvetica" w:hAnsi="Helvetica" w:cs="Tahoma"/>
                <w:sz w:val="20"/>
              </w:rPr>
            </w:pPr>
          </w:p>
        </w:tc>
        <w:tc>
          <w:tcPr>
            <w:tcW w:w="1832" w:type="dxa"/>
          </w:tcPr>
          <w:p w14:paraId="4B83B11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NVBFirst</w:t>
            </w:r>
          </w:p>
        </w:tc>
        <w:tc>
          <w:tcPr>
            <w:tcW w:w="1530" w:type="dxa"/>
          </w:tcPr>
          <w:p w14:paraId="162D77C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6958DE83"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The not valid before rule of this leg and passenger for the first segment (if different to NVB and not empty).</w:t>
            </w:r>
          </w:p>
        </w:tc>
      </w:tr>
      <w:tr w:rsidR="00137C35" w:rsidRPr="00995D1A" w14:paraId="13A4E8CE" w14:textId="77777777" w:rsidTr="00137C35">
        <w:tc>
          <w:tcPr>
            <w:tcW w:w="418" w:type="dxa"/>
          </w:tcPr>
          <w:p w14:paraId="42028F2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832" w:type="dxa"/>
          </w:tcPr>
          <w:p w14:paraId="773A47F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w:t>
            </w:r>
          </w:p>
        </w:tc>
        <w:tc>
          <w:tcPr>
            <w:tcW w:w="1530" w:type="dxa"/>
          </w:tcPr>
          <w:p w14:paraId="11E6F00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6392D93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 three letter Passenger type code as requested in conjunction with the returned flight.</w:t>
            </w:r>
            <w:r w:rsidRPr="00995D1A">
              <w:rPr>
                <w:rFonts w:ascii="Helvetica" w:hAnsi="Helvetica" w:cs="Tahoma"/>
                <w:sz w:val="20"/>
              </w:rPr>
              <w:br/>
              <w:t>(“ADT, CHD, INF …”)</w:t>
            </w:r>
          </w:p>
        </w:tc>
      </w:tr>
      <w:tr w:rsidR="00137C35" w:rsidRPr="00995D1A" w14:paraId="1CE9D8BF" w14:textId="77777777" w:rsidTr="00137C35">
        <w:tc>
          <w:tcPr>
            <w:tcW w:w="418" w:type="dxa"/>
          </w:tcPr>
          <w:p w14:paraId="3883F30A"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832" w:type="dxa"/>
          </w:tcPr>
          <w:p w14:paraId="390F960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PassengerTypeName</w:t>
            </w:r>
          </w:p>
        </w:tc>
        <w:tc>
          <w:tcPr>
            <w:tcW w:w="1530" w:type="dxa"/>
          </w:tcPr>
          <w:p w14:paraId="25FC859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PassengerTypeEnum</w:t>
            </w:r>
          </w:p>
        </w:tc>
        <w:tc>
          <w:tcPr>
            <w:tcW w:w="4770" w:type="dxa"/>
          </w:tcPr>
          <w:p w14:paraId="3219A55E" w14:textId="254C2EDC" w:rsidR="00137C35" w:rsidRPr="00995D1A" w:rsidRDefault="00137C35" w:rsidP="00255362">
            <w:pPr>
              <w:spacing w:line="240" w:lineRule="auto"/>
              <w:rPr>
                <w:rFonts w:ascii="Helvetica" w:hAnsi="Helvetica" w:cs="Tahoma"/>
                <w:b/>
                <w:sz w:val="20"/>
              </w:rPr>
            </w:pPr>
            <w:r w:rsidRPr="00995D1A">
              <w:rPr>
                <w:rFonts w:ascii="Helvetica" w:hAnsi="Helvetica" w:cs="Tahoma"/>
                <w:sz w:val="20"/>
                <w:lang w:val="en-US"/>
              </w:rPr>
              <w:t>Type of passenger who wants to fly.</w:t>
            </w:r>
            <w:r w:rsidR="00255362" w:rsidRPr="00995D1A">
              <w:rPr>
                <w:rFonts w:ascii="Helvetica" w:hAnsi="Helvetica" w:cs="Tahoma"/>
                <w:color w:val="FF0000"/>
                <w:sz w:val="20"/>
                <w:lang w:val="en-US"/>
              </w:rPr>
              <w:t>(possible values can now be found in the corresponding Enum Chapter)</w:t>
            </w:r>
          </w:p>
        </w:tc>
      </w:tr>
      <w:tr w:rsidR="00137C35" w:rsidRPr="00995D1A" w14:paraId="70204B85" w14:textId="77777777" w:rsidTr="00137C35">
        <w:tc>
          <w:tcPr>
            <w:tcW w:w="418" w:type="dxa"/>
          </w:tcPr>
          <w:p w14:paraId="522CE9CF" w14:textId="77777777" w:rsidR="00137C35" w:rsidRPr="00995D1A" w:rsidRDefault="00137C35" w:rsidP="00137C35">
            <w:pPr>
              <w:spacing w:line="240" w:lineRule="auto"/>
              <w:rPr>
                <w:rFonts w:ascii="Helvetica" w:hAnsi="Helvetica" w:cs="Tahoma"/>
                <w:sz w:val="20"/>
              </w:rPr>
            </w:pPr>
          </w:p>
        </w:tc>
        <w:tc>
          <w:tcPr>
            <w:tcW w:w="1832" w:type="dxa"/>
          </w:tcPr>
          <w:p w14:paraId="20127C8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Tourcode</w:t>
            </w:r>
          </w:p>
        </w:tc>
        <w:tc>
          <w:tcPr>
            <w:tcW w:w="1530" w:type="dxa"/>
          </w:tcPr>
          <w:p w14:paraId="0040D23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51CE3DA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Tourcode of the leg for this passenger type.</w:t>
            </w:r>
          </w:p>
        </w:tc>
      </w:tr>
    </w:tbl>
    <w:p w14:paraId="21FE0E5A" w14:textId="77777777" w:rsidR="00137C35" w:rsidRPr="00995D1A" w:rsidRDefault="00137C35" w:rsidP="00137C35">
      <w:pPr>
        <w:pStyle w:val="berschrift3"/>
      </w:pPr>
      <w:bookmarkStart w:id="305" w:name="_DisplayResponsePassenger"/>
      <w:bookmarkStart w:id="306" w:name="_Toc481678604"/>
      <w:bookmarkStart w:id="307" w:name="_Toc491679717"/>
      <w:bookmarkEnd w:id="305"/>
      <w:r w:rsidRPr="00995D1A">
        <w:t>DisplayResponsePassenger</w:t>
      </w:r>
      <w:bookmarkEnd w:id="306"/>
      <w:bookmarkEnd w:id="307"/>
    </w:p>
    <w:p w14:paraId="2A794ED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HitchHiker.FlightAPI.FareDisplayResponseStructs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7"/>
        <w:gridCol w:w="2223"/>
        <w:gridCol w:w="45"/>
        <w:gridCol w:w="2205"/>
        <w:gridCol w:w="63"/>
        <w:gridCol w:w="3537"/>
      </w:tblGrid>
      <w:tr w:rsidR="00137C35" w:rsidRPr="00995D1A" w14:paraId="66971CBC" w14:textId="77777777" w:rsidTr="00137C35">
        <w:tc>
          <w:tcPr>
            <w:tcW w:w="8550" w:type="dxa"/>
            <w:gridSpan w:val="7"/>
          </w:tcPr>
          <w:p w14:paraId="0AD348A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Display</w:t>
            </w:r>
            <w:r w:rsidRPr="00995D1A">
              <w:rPr>
                <w:rFonts w:ascii="Helvetica" w:hAnsi="Helvetica" w:cs="Tahoma"/>
                <w:b/>
                <w:sz w:val="20"/>
              </w:rPr>
              <w:t>Response</w:t>
            </w:r>
            <w:r w:rsidRPr="00995D1A">
              <w:rPr>
                <w:rFonts w:ascii="Helvetica" w:hAnsi="Helvetica" w:cs="Tahoma"/>
                <w:b/>
                <w:bCs/>
                <w:sz w:val="20"/>
                <w:lang w:val="en-US"/>
              </w:rPr>
              <w:t>Passenger</w:t>
            </w:r>
          </w:p>
        </w:tc>
      </w:tr>
      <w:tr w:rsidR="00137C35" w:rsidRPr="00995D1A" w14:paraId="67A4DE2B" w14:textId="77777777" w:rsidTr="00137C35">
        <w:tc>
          <w:tcPr>
            <w:tcW w:w="477" w:type="dxa"/>
            <w:gridSpan w:val="2"/>
          </w:tcPr>
          <w:p w14:paraId="4E3651F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268" w:type="dxa"/>
            <w:gridSpan w:val="2"/>
          </w:tcPr>
          <w:p w14:paraId="14F3E36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gridSpan w:val="2"/>
          </w:tcPr>
          <w:p w14:paraId="6B688CE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24F1B47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96750B8" w14:textId="77777777" w:rsidTr="00137C35">
        <w:tc>
          <w:tcPr>
            <w:tcW w:w="477" w:type="dxa"/>
            <w:gridSpan w:val="2"/>
          </w:tcPr>
          <w:p w14:paraId="3AEC0684"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268" w:type="dxa"/>
            <w:gridSpan w:val="2"/>
          </w:tcPr>
          <w:p w14:paraId="0BC2C93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AgencySell</w:t>
            </w:r>
          </w:p>
        </w:tc>
        <w:tc>
          <w:tcPr>
            <w:tcW w:w="2268" w:type="dxa"/>
            <w:gridSpan w:val="2"/>
          </w:tcPr>
          <w:p w14:paraId="4AAD7BCC" w14:textId="12196D96"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7C732BE1"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Currently unused.</w:t>
            </w:r>
          </w:p>
        </w:tc>
      </w:tr>
      <w:tr w:rsidR="00137C35" w:rsidRPr="00995D1A" w14:paraId="2586BCE3" w14:textId="77777777" w:rsidTr="00137C35">
        <w:tc>
          <w:tcPr>
            <w:tcW w:w="477" w:type="dxa"/>
            <w:gridSpan w:val="2"/>
          </w:tcPr>
          <w:p w14:paraId="3B9097F5" w14:textId="77777777" w:rsidR="00137C35" w:rsidRPr="00995D1A" w:rsidRDefault="00137C35" w:rsidP="00137C35">
            <w:pPr>
              <w:spacing w:line="240" w:lineRule="auto"/>
              <w:rPr>
                <w:rFonts w:ascii="Helvetica" w:hAnsi="Helvetica" w:cs="Tahoma"/>
                <w:sz w:val="20"/>
              </w:rPr>
            </w:pPr>
          </w:p>
        </w:tc>
        <w:tc>
          <w:tcPr>
            <w:tcW w:w="2268" w:type="dxa"/>
            <w:gridSpan w:val="2"/>
          </w:tcPr>
          <w:p w14:paraId="3522682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AgencyBuy</w:t>
            </w:r>
          </w:p>
        </w:tc>
        <w:tc>
          <w:tcPr>
            <w:tcW w:w="2268" w:type="dxa"/>
            <w:gridSpan w:val="2"/>
          </w:tcPr>
          <w:p w14:paraId="0403357B" w14:textId="3B407F25"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0A276CD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Self-contained at this point, see another document which explains the price fields and their mapping to </w:t>
            </w:r>
            <w:r w:rsidRPr="00995D1A">
              <w:rPr>
                <w:rFonts w:ascii="Helvetica" w:hAnsi="Helvetica" w:cs="Tahoma"/>
                <w:sz w:val="20"/>
                <w:lang w:val="en-US"/>
              </w:rPr>
              <w:t>HitchHiker</w:t>
            </w:r>
            <w:r w:rsidRPr="00995D1A">
              <w:rPr>
                <w:rFonts w:ascii="Helvetica" w:hAnsi="Helvetica" w:cs="Tahoma"/>
                <w:sz w:val="20"/>
              </w:rPr>
              <w:t xml:space="preserve"> Entry, Converter, InternetBackend and the Calculation.</w:t>
            </w:r>
          </w:p>
        </w:tc>
      </w:tr>
      <w:tr w:rsidR="00137C35" w:rsidRPr="00995D1A" w14:paraId="5FFEDB3F" w14:textId="77777777" w:rsidTr="00137C35">
        <w:tc>
          <w:tcPr>
            <w:tcW w:w="477" w:type="dxa"/>
            <w:gridSpan w:val="2"/>
          </w:tcPr>
          <w:p w14:paraId="3D0908F6" w14:textId="77777777" w:rsidR="00137C35" w:rsidRPr="00995D1A" w:rsidRDefault="00137C35" w:rsidP="00137C35">
            <w:pPr>
              <w:spacing w:line="240" w:lineRule="auto"/>
              <w:rPr>
                <w:rFonts w:ascii="Helvetica" w:hAnsi="Helvetica" w:cs="Tahoma"/>
                <w:sz w:val="20"/>
              </w:rPr>
            </w:pPr>
          </w:p>
        </w:tc>
        <w:tc>
          <w:tcPr>
            <w:tcW w:w="2268" w:type="dxa"/>
            <w:gridSpan w:val="2"/>
          </w:tcPr>
          <w:p w14:paraId="1EA99D8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AirlineSell</w:t>
            </w:r>
          </w:p>
        </w:tc>
        <w:tc>
          <w:tcPr>
            <w:tcW w:w="2268" w:type="dxa"/>
            <w:gridSpan w:val="2"/>
          </w:tcPr>
          <w:p w14:paraId="6C0E48C5" w14:textId="79D1614F"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7B0A94E4"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Currently unused.</w:t>
            </w:r>
          </w:p>
        </w:tc>
      </w:tr>
      <w:tr w:rsidR="00137C35" w:rsidRPr="00995D1A" w14:paraId="5084F77B" w14:textId="77777777" w:rsidTr="00137C35">
        <w:tc>
          <w:tcPr>
            <w:tcW w:w="477" w:type="dxa"/>
            <w:gridSpan w:val="2"/>
          </w:tcPr>
          <w:p w14:paraId="4F2DF9CB" w14:textId="77777777" w:rsidR="00137C35" w:rsidRPr="00995D1A" w:rsidRDefault="00137C35" w:rsidP="00137C35">
            <w:pPr>
              <w:spacing w:line="240" w:lineRule="auto"/>
              <w:rPr>
                <w:rFonts w:ascii="Helvetica" w:hAnsi="Helvetica" w:cs="Tahoma"/>
                <w:sz w:val="20"/>
              </w:rPr>
            </w:pPr>
          </w:p>
        </w:tc>
        <w:tc>
          <w:tcPr>
            <w:tcW w:w="2268" w:type="dxa"/>
            <w:gridSpan w:val="2"/>
          </w:tcPr>
          <w:p w14:paraId="31D4CEE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BrokerBuy</w:t>
            </w:r>
          </w:p>
        </w:tc>
        <w:tc>
          <w:tcPr>
            <w:tcW w:w="2268" w:type="dxa"/>
            <w:gridSpan w:val="2"/>
          </w:tcPr>
          <w:p w14:paraId="4C11DB1E" w14:textId="4CB76481"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640FE304"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Currently unused.</w:t>
            </w:r>
          </w:p>
        </w:tc>
      </w:tr>
      <w:tr w:rsidR="00137C35" w:rsidRPr="00995D1A" w14:paraId="14BFEFFA" w14:textId="77777777" w:rsidTr="00137C35">
        <w:trPr>
          <w:trHeight w:val="471"/>
        </w:trPr>
        <w:tc>
          <w:tcPr>
            <w:tcW w:w="477" w:type="dxa"/>
            <w:gridSpan w:val="2"/>
          </w:tcPr>
          <w:p w14:paraId="1816FA29" w14:textId="77777777" w:rsidR="00137C35" w:rsidRPr="00995D1A" w:rsidRDefault="00137C35" w:rsidP="00137C35">
            <w:pPr>
              <w:spacing w:line="240" w:lineRule="auto"/>
              <w:rPr>
                <w:rFonts w:ascii="Helvetica" w:hAnsi="Helvetica" w:cs="Tahoma"/>
                <w:sz w:val="20"/>
              </w:rPr>
            </w:pPr>
          </w:p>
        </w:tc>
        <w:tc>
          <w:tcPr>
            <w:tcW w:w="2268" w:type="dxa"/>
            <w:gridSpan w:val="2"/>
          </w:tcPr>
          <w:p w14:paraId="4487AD8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BrokerSell</w:t>
            </w:r>
          </w:p>
        </w:tc>
        <w:tc>
          <w:tcPr>
            <w:tcW w:w="2268" w:type="dxa"/>
            <w:gridSpan w:val="2"/>
          </w:tcPr>
          <w:p w14:paraId="24188AC1" w14:textId="64E80414"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5C8FD3DF"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Currently unused.</w:t>
            </w:r>
          </w:p>
        </w:tc>
      </w:tr>
      <w:tr w:rsidR="00137C35" w:rsidRPr="00995D1A" w14:paraId="40FC2248" w14:textId="77777777" w:rsidTr="00137C35">
        <w:tc>
          <w:tcPr>
            <w:tcW w:w="477" w:type="dxa"/>
            <w:gridSpan w:val="2"/>
          </w:tcPr>
          <w:p w14:paraId="2265F4C2" w14:textId="77777777" w:rsidR="00137C35" w:rsidRPr="00995D1A" w:rsidRDefault="00137C35" w:rsidP="00137C35">
            <w:pPr>
              <w:spacing w:line="240" w:lineRule="auto"/>
              <w:rPr>
                <w:rFonts w:ascii="Helvetica" w:hAnsi="Helvetica" w:cs="Tahoma"/>
                <w:sz w:val="20"/>
              </w:rPr>
            </w:pPr>
          </w:p>
        </w:tc>
        <w:tc>
          <w:tcPr>
            <w:tcW w:w="2268" w:type="dxa"/>
            <w:gridSpan w:val="2"/>
          </w:tcPr>
          <w:p w14:paraId="3C6B6D0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CalcType</w:t>
            </w:r>
          </w:p>
        </w:tc>
        <w:tc>
          <w:tcPr>
            <w:tcW w:w="2268" w:type="dxa"/>
            <w:gridSpan w:val="2"/>
          </w:tcPr>
          <w:p w14:paraId="0042620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CalculationTypeEnum</w:t>
            </w:r>
          </w:p>
        </w:tc>
        <w:tc>
          <w:tcPr>
            <w:tcW w:w="3537" w:type="dxa"/>
          </w:tcPr>
          <w:p w14:paraId="0DB6D6F9" w14:textId="77777777" w:rsidR="00137C35" w:rsidRPr="00995D1A" w:rsidRDefault="00137C35" w:rsidP="00137C35">
            <w:pPr>
              <w:pStyle w:val="TableText"/>
              <w:keepNext w:val="0"/>
              <w:keepLines w:val="0"/>
              <w:numPr>
                <w:ilvl w:val="0"/>
                <w:numId w:val="6"/>
              </w:numPr>
              <w:spacing w:line="240" w:lineRule="auto"/>
              <w:rPr>
                <w:rFonts w:ascii="Helvetica" w:hAnsi="Helvetica" w:cs="Tahoma"/>
                <w:b/>
                <w:sz w:val="20"/>
              </w:rPr>
            </w:pPr>
            <w:r w:rsidRPr="00995D1A">
              <w:rPr>
                <w:rFonts w:ascii="Helvetica" w:hAnsi="Helvetica" w:cs="Tahoma"/>
                <w:b/>
                <w:sz w:val="20"/>
              </w:rPr>
              <w:t>Street price</w:t>
            </w:r>
          </w:p>
          <w:p w14:paraId="3A61C5AE" w14:textId="77777777" w:rsidR="00137C35" w:rsidRPr="00995D1A" w:rsidRDefault="00137C35" w:rsidP="00137C35">
            <w:pPr>
              <w:pStyle w:val="TableText"/>
              <w:keepNext w:val="0"/>
              <w:keepLines w:val="0"/>
              <w:numPr>
                <w:ilvl w:val="0"/>
                <w:numId w:val="6"/>
              </w:numPr>
              <w:spacing w:line="240" w:lineRule="auto"/>
              <w:rPr>
                <w:rFonts w:ascii="Helvetica" w:hAnsi="Helvetica" w:cs="Tahoma"/>
                <w:b/>
                <w:sz w:val="20"/>
              </w:rPr>
            </w:pPr>
            <w:r w:rsidRPr="00995D1A">
              <w:rPr>
                <w:rFonts w:ascii="Helvetica" w:hAnsi="Helvetica" w:cs="Tahoma"/>
                <w:b/>
                <w:sz w:val="20"/>
              </w:rPr>
              <w:t>WebFares</w:t>
            </w:r>
          </w:p>
          <w:p w14:paraId="53E98765" w14:textId="77777777" w:rsidR="00137C35" w:rsidRPr="00995D1A" w:rsidRDefault="00137C35" w:rsidP="00137C35">
            <w:pPr>
              <w:pStyle w:val="TableText"/>
              <w:keepNext w:val="0"/>
              <w:keepLines w:val="0"/>
              <w:numPr>
                <w:ilvl w:val="0"/>
                <w:numId w:val="6"/>
              </w:numPr>
              <w:spacing w:line="240" w:lineRule="auto"/>
              <w:rPr>
                <w:rFonts w:ascii="Helvetica" w:hAnsi="Helvetica" w:cs="Tahoma"/>
                <w:sz w:val="20"/>
              </w:rPr>
            </w:pPr>
            <w:r w:rsidRPr="00995D1A">
              <w:rPr>
                <w:rFonts w:ascii="Helvetica" w:hAnsi="Helvetica" w:cs="Tahoma"/>
                <w:b/>
                <w:sz w:val="20"/>
              </w:rPr>
              <w:t>PublishedFares</w:t>
            </w:r>
          </w:p>
        </w:tc>
      </w:tr>
      <w:tr w:rsidR="00137C35" w:rsidRPr="00995D1A" w14:paraId="3944FB62" w14:textId="77777777" w:rsidTr="00137C35">
        <w:tc>
          <w:tcPr>
            <w:tcW w:w="477" w:type="dxa"/>
            <w:gridSpan w:val="2"/>
          </w:tcPr>
          <w:p w14:paraId="23BBEFE9" w14:textId="77777777" w:rsidR="00137C35" w:rsidRPr="00995D1A" w:rsidRDefault="00137C35" w:rsidP="00137C35">
            <w:pPr>
              <w:spacing w:line="240" w:lineRule="auto"/>
              <w:rPr>
                <w:rFonts w:ascii="Helvetica" w:hAnsi="Helvetica" w:cs="Tahoma"/>
                <w:sz w:val="20"/>
              </w:rPr>
            </w:pPr>
          </w:p>
        </w:tc>
        <w:tc>
          <w:tcPr>
            <w:tcW w:w="2268" w:type="dxa"/>
            <w:gridSpan w:val="2"/>
          </w:tcPr>
          <w:p w14:paraId="7BEF89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CalculationGroup</w:t>
            </w:r>
          </w:p>
        </w:tc>
        <w:tc>
          <w:tcPr>
            <w:tcW w:w="2268" w:type="dxa"/>
            <w:gridSpan w:val="2"/>
          </w:tcPr>
          <w:p w14:paraId="2F7F79A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486A838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Fields for the client side calculation.</w:t>
            </w:r>
          </w:p>
        </w:tc>
      </w:tr>
      <w:tr w:rsidR="00137C35" w:rsidRPr="00995D1A" w14:paraId="159858F8" w14:textId="77777777" w:rsidTr="00137C35">
        <w:tc>
          <w:tcPr>
            <w:tcW w:w="477" w:type="dxa"/>
            <w:gridSpan w:val="2"/>
          </w:tcPr>
          <w:p w14:paraId="266CA58F" w14:textId="77777777" w:rsidR="00137C35" w:rsidRPr="00995D1A" w:rsidRDefault="00137C35" w:rsidP="00137C35">
            <w:pPr>
              <w:spacing w:line="240" w:lineRule="auto"/>
              <w:rPr>
                <w:rFonts w:ascii="Helvetica" w:hAnsi="Helvetica" w:cs="Tahoma"/>
                <w:sz w:val="20"/>
              </w:rPr>
            </w:pPr>
          </w:p>
        </w:tc>
        <w:tc>
          <w:tcPr>
            <w:tcW w:w="2268" w:type="dxa"/>
            <w:gridSpan w:val="2"/>
          </w:tcPr>
          <w:p w14:paraId="3118395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CalculationRule</w:t>
            </w:r>
          </w:p>
        </w:tc>
        <w:tc>
          <w:tcPr>
            <w:tcW w:w="2268" w:type="dxa"/>
            <w:gridSpan w:val="2"/>
          </w:tcPr>
          <w:p w14:paraId="095B8E2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String </w:t>
            </w:r>
          </w:p>
        </w:tc>
        <w:tc>
          <w:tcPr>
            <w:tcW w:w="3537" w:type="dxa"/>
          </w:tcPr>
          <w:p w14:paraId="18692AB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Fields for the client side calculation.</w:t>
            </w:r>
          </w:p>
        </w:tc>
      </w:tr>
      <w:tr w:rsidR="00137C35" w:rsidRPr="00995D1A" w14:paraId="1CF53420" w14:textId="77777777" w:rsidTr="00137C35">
        <w:tc>
          <w:tcPr>
            <w:tcW w:w="477" w:type="dxa"/>
            <w:gridSpan w:val="2"/>
          </w:tcPr>
          <w:p w14:paraId="1099D533" w14:textId="77777777" w:rsidR="00137C35" w:rsidRPr="00995D1A" w:rsidRDefault="00137C35" w:rsidP="00137C35">
            <w:pPr>
              <w:spacing w:line="240" w:lineRule="auto"/>
              <w:rPr>
                <w:rFonts w:ascii="Helvetica" w:hAnsi="Helvetica" w:cs="Tahoma"/>
                <w:sz w:val="20"/>
              </w:rPr>
            </w:pPr>
          </w:p>
        </w:tc>
        <w:tc>
          <w:tcPr>
            <w:tcW w:w="2268" w:type="dxa"/>
            <w:gridSpan w:val="2"/>
          </w:tcPr>
          <w:p w14:paraId="7894B45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ElectronicTicket</w:t>
            </w:r>
          </w:p>
        </w:tc>
        <w:tc>
          <w:tcPr>
            <w:tcW w:w="2268" w:type="dxa"/>
            <w:gridSpan w:val="2"/>
          </w:tcPr>
          <w:p w14:paraId="7BD7F50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DisplayResponseETicket</w:t>
            </w:r>
          </w:p>
        </w:tc>
        <w:tc>
          <w:tcPr>
            <w:tcW w:w="3537" w:type="dxa"/>
          </w:tcPr>
          <w:p w14:paraId="26E0E67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Electronic Ticketing information.</w:t>
            </w:r>
          </w:p>
        </w:tc>
      </w:tr>
      <w:tr w:rsidR="00137C35" w:rsidRPr="00995D1A" w14:paraId="59773DCA" w14:textId="77777777" w:rsidTr="00137C35">
        <w:tc>
          <w:tcPr>
            <w:tcW w:w="477" w:type="dxa"/>
            <w:gridSpan w:val="2"/>
          </w:tcPr>
          <w:p w14:paraId="05DD7683"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268" w:type="dxa"/>
            <w:gridSpan w:val="2"/>
          </w:tcPr>
          <w:p w14:paraId="1C182CA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EndconsumerBuy</w:t>
            </w:r>
          </w:p>
        </w:tc>
        <w:tc>
          <w:tcPr>
            <w:tcW w:w="2268" w:type="dxa"/>
            <w:gridSpan w:val="2"/>
          </w:tcPr>
          <w:p w14:paraId="6674AFF8" w14:textId="1BB3BD5E"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258F9FA0"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Fare for this flight and passenger type in the requested currency. The price includes the weekday surcharge but no </w:t>
            </w:r>
            <w:r w:rsidRPr="00995D1A">
              <w:rPr>
                <w:rFonts w:ascii="Helvetica" w:hAnsi="Helvetica" w:cs="Tahoma"/>
                <w:bCs/>
                <w:sz w:val="20"/>
                <w:lang w:val="en-US"/>
              </w:rPr>
              <w:t>ticketing surcharges or discounts.</w:t>
            </w:r>
          </w:p>
          <w:p w14:paraId="11EB917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sz w:val="20"/>
                <w:lang w:val="en-US"/>
              </w:rPr>
              <w:t xml:space="preserve">Note: </w:t>
            </w:r>
            <w:r w:rsidRPr="00995D1A">
              <w:rPr>
                <w:rFonts w:ascii="Helvetica" w:hAnsi="Helvetica" w:cs="Tahoma"/>
                <w:sz w:val="20"/>
                <w:lang w:val="en-US"/>
              </w:rPr>
              <w:t xml:space="preserve">For WebFares and Charterfares the </w:t>
            </w:r>
            <w:r w:rsidRPr="00995D1A">
              <w:rPr>
                <w:rFonts w:ascii="Helvetica" w:hAnsi="Helvetica" w:cs="Tahoma"/>
                <w:i/>
                <w:sz w:val="20"/>
                <w:lang w:val="en-US"/>
              </w:rPr>
              <w:t>EndConsumerBuy</w:t>
            </w:r>
            <w:r w:rsidRPr="00995D1A">
              <w:rPr>
                <w:rFonts w:ascii="Helvetica" w:hAnsi="Helvetica" w:cs="Tahoma"/>
                <w:sz w:val="20"/>
                <w:lang w:val="en-US"/>
              </w:rPr>
              <w:t xml:space="preserve"> always contains the fare in the original currency. </w:t>
            </w:r>
          </w:p>
          <w:p w14:paraId="15397CD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 xml:space="preserve">Note: </w:t>
            </w:r>
            <w:r w:rsidRPr="00995D1A">
              <w:rPr>
                <w:rFonts w:ascii="Helvetica" w:hAnsi="Helvetica" w:cs="Tahoma"/>
                <w:bCs/>
                <w:sz w:val="20"/>
                <w:lang w:val="en-US"/>
              </w:rPr>
              <w:t xml:space="preserve">If </w:t>
            </w:r>
            <w:r w:rsidRPr="00995D1A">
              <w:rPr>
                <w:rFonts w:ascii="Helvetica" w:hAnsi="Helvetica" w:cs="Tahoma"/>
                <w:bCs/>
                <w:i/>
                <w:sz w:val="20"/>
                <w:lang w:val="en-US"/>
              </w:rPr>
              <w:t>ReturnQSurcharge</w:t>
            </w:r>
            <w:r w:rsidRPr="00995D1A">
              <w:rPr>
                <w:rFonts w:ascii="Helvetica" w:hAnsi="Helvetica" w:cs="Tahoma"/>
                <w:bCs/>
                <w:sz w:val="20"/>
                <w:lang w:val="en-US"/>
              </w:rPr>
              <w:t xml:space="preserve"> and </w:t>
            </w:r>
            <w:r w:rsidRPr="00995D1A">
              <w:rPr>
                <w:rFonts w:ascii="Helvetica" w:hAnsi="Helvetica" w:cs="Tahoma"/>
                <w:bCs/>
                <w:i/>
                <w:sz w:val="20"/>
                <w:lang w:val="en-US"/>
              </w:rPr>
              <w:t>AddQSurchargeToFare</w:t>
            </w:r>
            <w:r w:rsidRPr="00995D1A">
              <w:rPr>
                <w:rFonts w:ascii="Helvetica" w:hAnsi="Helvetica" w:cs="Tahoma"/>
                <w:bCs/>
                <w:sz w:val="20"/>
                <w:lang w:val="en-US"/>
              </w:rPr>
              <w:t xml:space="preserve"> are enabled, the Q Surcharge, if any, is included in </w:t>
            </w:r>
            <w:r w:rsidRPr="00995D1A">
              <w:rPr>
                <w:rFonts w:ascii="Helvetica" w:hAnsi="Helvetica" w:cs="Tahoma"/>
                <w:i/>
                <w:sz w:val="20"/>
                <w:lang w:val="en-US"/>
              </w:rPr>
              <w:t>EndConsumerBuy</w:t>
            </w:r>
            <w:r w:rsidRPr="00995D1A">
              <w:rPr>
                <w:rFonts w:ascii="Helvetica" w:hAnsi="Helvetica" w:cs="Tahoma"/>
                <w:bCs/>
                <w:sz w:val="20"/>
                <w:lang w:val="en-US"/>
              </w:rPr>
              <w:t>.</w:t>
            </w:r>
          </w:p>
        </w:tc>
      </w:tr>
      <w:tr w:rsidR="00137C35" w:rsidRPr="00995D1A" w14:paraId="6CF69698" w14:textId="77777777" w:rsidTr="00137C35">
        <w:tc>
          <w:tcPr>
            <w:tcW w:w="477" w:type="dxa"/>
            <w:gridSpan w:val="2"/>
          </w:tcPr>
          <w:p w14:paraId="4E8A479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268" w:type="dxa"/>
            <w:gridSpan w:val="2"/>
          </w:tcPr>
          <w:p w14:paraId="29EA856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EquivalentAirlineSell</w:t>
            </w:r>
          </w:p>
        </w:tc>
        <w:tc>
          <w:tcPr>
            <w:tcW w:w="2268" w:type="dxa"/>
            <w:gridSpan w:val="2"/>
          </w:tcPr>
          <w:p w14:paraId="250D0781" w14:textId="307081F2"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7FE5AB16"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AirlineSell</w:t>
            </w:r>
            <w:r w:rsidRPr="00995D1A">
              <w:rPr>
                <w:rFonts w:ascii="Helvetica" w:hAnsi="Helvetica" w:cs="Tahoma"/>
                <w:sz w:val="20"/>
              </w:rPr>
              <w:t xml:space="preserve"> exchanged to the requested currency.</w:t>
            </w:r>
          </w:p>
          <w:p w14:paraId="28E1794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0C25207B" w14:textId="77777777" w:rsidTr="00137C35">
        <w:tc>
          <w:tcPr>
            <w:tcW w:w="477" w:type="dxa"/>
            <w:gridSpan w:val="2"/>
          </w:tcPr>
          <w:p w14:paraId="4AFC4472" w14:textId="77777777" w:rsidR="00137C35" w:rsidRPr="00995D1A" w:rsidRDefault="00137C35" w:rsidP="00137C35">
            <w:pPr>
              <w:spacing w:line="240" w:lineRule="auto"/>
              <w:rPr>
                <w:rFonts w:ascii="Helvetica" w:hAnsi="Helvetica" w:cs="Tahoma"/>
                <w:sz w:val="20"/>
              </w:rPr>
            </w:pPr>
          </w:p>
        </w:tc>
        <w:tc>
          <w:tcPr>
            <w:tcW w:w="2268" w:type="dxa"/>
            <w:gridSpan w:val="2"/>
          </w:tcPr>
          <w:p w14:paraId="4ADAB3B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EquivalentAgencyBuy</w:t>
            </w:r>
          </w:p>
        </w:tc>
        <w:tc>
          <w:tcPr>
            <w:tcW w:w="2268" w:type="dxa"/>
            <w:gridSpan w:val="2"/>
          </w:tcPr>
          <w:p w14:paraId="432E29D5" w14:textId="78952CBB"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5D07B7DA"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Currently unused.</w:t>
            </w:r>
          </w:p>
        </w:tc>
      </w:tr>
      <w:tr w:rsidR="00137C35" w:rsidRPr="00995D1A" w14:paraId="0BB8C3D5" w14:textId="77777777" w:rsidTr="00137C35">
        <w:tc>
          <w:tcPr>
            <w:tcW w:w="477" w:type="dxa"/>
            <w:gridSpan w:val="2"/>
          </w:tcPr>
          <w:p w14:paraId="075BD2F2" w14:textId="77777777" w:rsidR="00137C35" w:rsidRPr="00995D1A" w:rsidRDefault="00137C35" w:rsidP="00137C35">
            <w:pPr>
              <w:spacing w:line="240" w:lineRule="auto"/>
              <w:rPr>
                <w:rFonts w:ascii="Helvetica" w:hAnsi="Helvetica" w:cs="Tahoma"/>
                <w:sz w:val="20"/>
              </w:rPr>
            </w:pPr>
          </w:p>
        </w:tc>
        <w:tc>
          <w:tcPr>
            <w:tcW w:w="2268" w:type="dxa"/>
            <w:gridSpan w:val="2"/>
          </w:tcPr>
          <w:p w14:paraId="68B8539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EquivalentAgencySell</w:t>
            </w:r>
          </w:p>
        </w:tc>
        <w:tc>
          <w:tcPr>
            <w:tcW w:w="2268" w:type="dxa"/>
            <w:gridSpan w:val="2"/>
          </w:tcPr>
          <w:p w14:paraId="026BEB94" w14:textId="46A600FA"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01393BD3"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Currently unused.</w:t>
            </w:r>
          </w:p>
        </w:tc>
      </w:tr>
      <w:tr w:rsidR="00137C35" w:rsidRPr="00995D1A" w14:paraId="4506E65E" w14:textId="77777777" w:rsidTr="00137C35">
        <w:tc>
          <w:tcPr>
            <w:tcW w:w="477" w:type="dxa"/>
            <w:gridSpan w:val="2"/>
          </w:tcPr>
          <w:p w14:paraId="4A3D7300" w14:textId="77777777" w:rsidR="00137C35" w:rsidRPr="00995D1A" w:rsidRDefault="00137C35" w:rsidP="00137C35">
            <w:pPr>
              <w:spacing w:line="240" w:lineRule="auto"/>
              <w:rPr>
                <w:rFonts w:ascii="Helvetica" w:hAnsi="Helvetica" w:cs="Tahoma"/>
                <w:sz w:val="20"/>
              </w:rPr>
            </w:pPr>
          </w:p>
        </w:tc>
        <w:tc>
          <w:tcPr>
            <w:tcW w:w="2268" w:type="dxa"/>
            <w:gridSpan w:val="2"/>
          </w:tcPr>
          <w:p w14:paraId="3271AFA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EquivalentBrokerBuy</w:t>
            </w:r>
          </w:p>
        </w:tc>
        <w:tc>
          <w:tcPr>
            <w:tcW w:w="2268" w:type="dxa"/>
            <w:gridSpan w:val="2"/>
          </w:tcPr>
          <w:p w14:paraId="4E6C9839" w14:textId="3FC85F5B"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37189488"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Currently unused.</w:t>
            </w:r>
          </w:p>
        </w:tc>
      </w:tr>
      <w:tr w:rsidR="00137C35" w:rsidRPr="00995D1A" w14:paraId="7F7BC163" w14:textId="77777777" w:rsidTr="00137C35">
        <w:tc>
          <w:tcPr>
            <w:tcW w:w="477" w:type="dxa"/>
            <w:gridSpan w:val="2"/>
          </w:tcPr>
          <w:p w14:paraId="34C0907F" w14:textId="77777777" w:rsidR="00137C35" w:rsidRPr="00995D1A" w:rsidRDefault="00137C35" w:rsidP="00137C35">
            <w:pPr>
              <w:spacing w:line="240" w:lineRule="auto"/>
              <w:rPr>
                <w:rFonts w:ascii="Helvetica" w:hAnsi="Helvetica" w:cs="Tahoma"/>
                <w:sz w:val="20"/>
              </w:rPr>
            </w:pPr>
          </w:p>
        </w:tc>
        <w:tc>
          <w:tcPr>
            <w:tcW w:w="2268" w:type="dxa"/>
            <w:gridSpan w:val="2"/>
          </w:tcPr>
          <w:p w14:paraId="5A7424A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EquivalentBrokerSell</w:t>
            </w:r>
          </w:p>
        </w:tc>
        <w:tc>
          <w:tcPr>
            <w:tcW w:w="2268" w:type="dxa"/>
            <w:gridSpan w:val="2"/>
          </w:tcPr>
          <w:p w14:paraId="34AE6C83" w14:textId="65E199E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2285BBA1"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Currently unused.</w:t>
            </w:r>
          </w:p>
        </w:tc>
      </w:tr>
      <w:tr w:rsidR="00137C35" w:rsidRPr="00995D1A" w14:paraId="3991D67E" w14:textId="77777777" w:rsidTr="00137C35">
        <w:tc>
          <w:tcPr>
            <w:tcW w:w="477" w:type="dxa"/>
            <w:gridSpan w:val="2"/>
          </w:tcPr>
          <w:p w14:paraId="49B6F21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268" w:type="dxa"/>
            <w:gridSpan w:val="2"/>
          </w:tcPr>
          <w:p w14:paraId="0A734C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EquivalentEndconsumerBuy</w:t>
            </w:r>
          </w:p>
        </w:tc>
        <w:tc>
          <w:tcPr>
            <w:tcW w:w="2268" w:type="dxa"/>
            <w:gridSpan w:val="2"/>
          </w:tcPr>
          <w:p w14:paraId="043E4E0A" w14:textId="60FE1B49"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65449A7D"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EndconsumerBuy</w:t>
            </w:r>
            <w:r w:rsidRPr="00995D1A">
              <w:rPr>
                <w:rFonts w:ascii="Helvetica" w:hAnsi="Helvetica" w:cs="Tahoma"/>
                <w:sz w:val="20"/>
              </w:rPr>
              <w:t xml:space="preserve"> in the requested currency.</w:t>
            </w:r>
          </w:p>
          <w:p w14:paraId="13E7AAD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14C0E022" w14:textId="77777777" w:rsidTr="00137C35">
        <w:tc>
          <w:tcPr>
            <w:tcW w:w="477" w:type="dxa"/>
            <w:gridSpan w:val="2"/>
          </w:tcPr>
          <w:p w14:paraId="2ADE7831" w14:textId="77777777" w:rsidR="00137C35" w:rsidRPr="00995D1A" w:rsidRDefault="00137C35" w:rsidP="00137C35">
            <w:pPr>
              <w:spacing w:line="240" w:lineRule="auto"/>
              <w:rPr>
                <w:rFonts w:ascii="Helvetica" w:hAnsi="Helvetica" w:cs="Tahoma"/>
                <w:sz w:val="20"/>
              </w:rPr>
            </w:pPr>
          </w:p>
        </w:tc>
        <w:tc>
          <w:tcPr>
            <w:tcW w:w="2268" w:type="dxa"/>
            <w:gridSpan w:val="2"/>
          </w:tcPr>
          <w:p w14:paraId="33B5B02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EquivalentServiceFee</w:t>
            </w:r>
          </w:p>
        </w:tc>
        <w:tc>
          <w:tcPr>
            <w:tcW w:w="2268" w:type="dxa"/>
            <w:gridSpan w:val="2"/>
          </w:tcPr>
          <w:p w14:paraId="5C341638" w14:textId="5ACE4ABC"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55454FD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Fields for the client side calculation.</w:t>
            </w:r>
          </w:p>
          <w:p w14:paraId="5F13C6D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05C7752B" w14:textId="77777777" w:rsidTr="00137C35">
        <w:tc>
          <w:tcPr>
            <w:tcW w:w="477" w:type="dxa"/>
            <w:gridSpan w:val="2"/>
          </w:tcPr>
          <w:p w14:paraId="466335A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268" w:type="dxa"/>
            <w:gridSpan w:val="2"/>
          </w:tcPr>
          <w:p w14:paraId="670DC4B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EquivalentTotalTax</w:t>
            </w:r>
          </w:p>
        </w:tc>
        <w:tc>
          <w:tcPr>
            <w:tcW w:w="2268" w:type="dxa"/>
            <w:gridSpan w:val="2"/>
          </w:tcPr>
          <w:p w14:paraId="1641AA02" w14:textId="152F887E"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537" w:type="dxa"/>
          </w:tcPr>
          <w:p w14:paraId="7023C14D"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TotalTax</w:t>
            </w:r>
            <w:r w:rsidRPr="00995D1A">
              <w:rPr>
                <w:rFonts w:ascii="Helvetica" w:hAnsi="Helvetica" w:cs="Tahoma"/>
                <w:sz w:val="20"/>
              </w:rPr>
              <w:t xml:space="preserve"> in the requested currency.</w:t>
            </w:r>
          </w:p>
          <w:p w14:paraId="26BB981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0FDD9269" w14:textId="77777777" w:rsidTr="00137C35">
        <w:tc>
          <w:tcPr>
            <w:tcW w:w="477" w:type="dxa"/>
            <w:gridSpan w:val="2"/>
          </w:tcPr>
          <w:p w14:paraId="4FE6A3EC"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268" w:type="dxa"/>
            <w:gridSpan w:val="2"/>
          </w:tcPr>
          <w:p w14:paraId="5E2B828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w:t>
            </w:r>
          </w:p>
        </w:tc>
        <w:tc>
          <w:tcPr>
            <w:tcW w:w="2268" w:type="dxa"/>
            <w:gridSpan w:val="2"/>
          </w:tcPr>
          <w:p w14:paraId="463A6CA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4A67EC3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Parameter to specify the fare type of the flight. Possible values are:</w:t>
            </w:r>
            <w:r w:rsidRPr="00995D1A">
              <w:rPr>
                <w:rFonts w:ascii="Helvetica" w:hAnsi="Helvetica" w:cs="Tahoma"/>
                <w:sz w:val="20"/>
              </w:rPr>
              <w:br/>
              <w:t>NET: Net fares from the DB.</w:t>
            </w:r>
            <w:r w:rsidRPr="00995D1A">
              <w:rPr>
                <w:rFonts w:ascii="Helvetica" w:hAnsi="Helvetica" w:cs="Tahoma"/>
                <w:sz w:val="20"/>
              </w:rPr>
              <w:br/>
              <w:t>PUBLISHED: “Standard” published fares.</w:t>
            </w:r>
            <w:r w:rsidRPr="00995D1A">
              <w:rPr>
                <w:rFonts w:ascii="Helvetica" w:hAnsi="Helvetica" w:cs="Tahoma"/>
                <w:sz w:val="20"/>
              </w:rPr>
              <w:br/>
              <w:t>NEGO: Negofares from the GDS.</w:t>
            </w:r>
            <w:r w:rsidRPr="00995D1A">
              <w:rPr>
                <w:rFonts w:ascii="Helvetica" w:hAnsi="Helvetica" w:cs="Tahoma"/>
                <w:sz w:val="20"/>
              </w:rPr>
              <w:br/>
              <w:t>CORP&lt;Access Code&gt;: Corporate fare, including the access code (e.g.: CORP123456).</w:t>
            </w:r>
            <w:r w:rsidRPr="00995D1A">
              <w:rPr>
                <w:rFonts w:ascii="Helvetica" w:hAnsi="Helvetica" w:cs="Tahoma"/>
                <w:sz w:val="20"/>
              </w:rPr>
              <w:br/>
              <w:t>WEBFARE: Fare from the WebFareEngine.</w:t>
            </w:r>
            <w:r w:rsidRPr="00995D1A">
              <w:rPr>
                <w:rFonts w:ascii="Helvetica" w:hAnsi="Helvetica" w:cs="Tahoma"/>
                <w:sz w:val="20"/>
              </w:rPr>
              <w:br/>
              <w:t>PERCENTAGE: Discounted or marked up GDS fare.</w:t>
            </w:r>
            <w:r w:rsidRPr="00995D1A">
              <w:rPr>
                <w:rFonts w:ascii="Helvetica" w:hAnsi="Helvetica" w:cs="Tahoma"/>
                <w:sz w:val="20"/>
              </w:rPr>
              <w:br/>
              <w:t>CHA: Fares from the CharterFaresEngine</w:t>
            </w:r>
          </w:p>
        </w:tc>
      </w:tr>
      <w:tr w:rsidR="00137C35" w:rsidRPr="00995D1A" w14:paraId="5B491D18" w14:textId="77777777" w:rsidTr="00137C35">
        <w:tc>
          <w:tcPr>
            <w:tcW w:w="477" w:type="dxa"/>
            <w:gridSpan w:val="2"/>
          </w:tcPr>
          <w:p w14:paraId="424681D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268" w:type="dxa"/>
            <w:gridSpan w:val="2"/>
          </w:tcPr>
          <w:p w14:paraId="25F0CC3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FareTypeDetails</w:t>
            </w:r>
          </w:p>
        </w:tc>
        <w:tc>
          <w:tcPr>
            <w:tcW w:w="2268" w:type="dxa"/>
            <w:gridSpan w:val="2"/>
          </w:tcPr>
          <w:p w14:paraId="21D6EDB0" w14:textId="0D02BEBE"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FareTypeData</w:t>
            </w:r>
          </w:p>
        </w:tc>
        <w:tc>
          <w:tcPr>
            <w:tcW w:w="3537" w:type="dxa"/>
          </w:tcPr>
          <w:p w14:paraId="4D694A02" w14:textId="77777777" w:rsidR="00137C35" w:rsidRPr="00995D1A" w:rsidRDefault="00137C35" w:rsidP="00137C35">
            <w:pPr>
              <w:widowControl w:val="0"/>
              <w:spacing w:line="240" w:lineRule="atLeast"/>
              <w:rPr>
                <w:lang w:val="en-US"/>
              </w:rPr>
            </w:pPr>
            <w:r w:rsidRPr="00995D1A">
              <w:rPr>
                <w:rFonts w:ascii="Helvetica" w:hAnsi="Helvetica" w:cs="Tahoma"/>
                <w:sz w:val="20"/>
              </w:rPr>
              <w:t>Container for the FareType details</w:t>
            </w:r>
            <w:r w:rsidRPr="00995D1A">
              <w:rPr>
                <w:lang w:val="en-US"/>
              </w:rPr>
              <w:t>.</w:t>
            </w:r>
          </w:p>
        </w:tc>
      </w:tr>
      <w:tr w:rsidR="00137C35" w:rsidRPr="00995D1A" w14:paraId="38D9B53B" w14:textId="77777777" w:rsidTr="00137C35">
        <w:tc>
          <w:tcPr>
            <w:tcW w:w="450" w:type="dxa"/>
          </w:tcPr>
          <w:p w14:paraId="1EEE10EA" w14:textId="77777777" w:rsidR="00137C35" w:rsidRPr="00995D1A" w:rsidRDefault="00137C35" w:rsidP="00137C35">
            <w:pPr>
              <w:keepNext/>
              <w:keepLines/>
              <w:spacing w:line="240" w:lineRule="auto"/>
              <w:rPr>
                <w:rFonts w:ascii="Helvetica" w:hAnsi="Helvetica" w:cs="Tahoma"/>
                <w:sz w:val="20"/>
              </w:rPr>
            </w:pPr>
          </w:p>
        </w:tc>
        <w:tc>
          <w:tcPr>
            <w:tcW w:w="2250" w:type="dxa"/>
            <w:gridSpan w:val="2"/>
          </w:tcPr>
          <w:p w14:paraId="2E0BA9C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FareSubType</w:t>
            </w:r>
          </w:p>
        </w:tc>
        <w:tc>
          <w:tcPr>
            <w:tcW w:w="2250" w:type="dxa"/>
            <w:gridSpan w:val="2"/>
          </w:tcPr>
          <w:p w14:paraId="107C85F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FareSubTypeEnum</w:t>
            </w:r>
          </w:p>
        </w:tc>
        <w:tc>
          <w:tcPr>
            <w:tcW w:w="3600" w:type="dxa"/>
            <w:gridSpan w:val="2"/>
          </w:tcPr>
          <w:p w14:paraId="142D272F" w14:textId="77777777" w:rsidR="00137C35" w:rsidRPr="00995D1A" w:rsidRDefault="00137C35" w:rsidP="00137C35">
            <w:pPr>
              <w:keepNext/>
              <w:keepLines/>
              <w:widowControl w:val="0"/>
              <w:spacing w:line="240" w:lineRule="atLeast"/>
              <w:rPr>
                <w:lang w:val="en-US"/>
              </w:rPr>
            </w:pPr>
            <w:r w:rsidRPr="00995D1A">
              <w:rPr>
                <w:lang w:val="en-US"/>
              </w:rPr>
              <w:t>Parameter to specify the sub fare type of NEGO fares and CORPorate fares. Possible values are:</w:t>
            </w:r>
          </w:p>
          <w:p w14:paraId="2344FB9C" w14:textId="77777777" w:rsidR="00137C35" w:rsidRPr="00995D1A" w:rsidRDefault="00137C35" w:rsidP="00137C35">
            <w:pPr>
              <w:keepNext/>
              <w:keepLines/>
              <w:widowControl w:val="0"/>
              <w:numPr>
                <w:ilvl w:val="0"/>
                <w:numId w:val="4"/>
              </w:numPr>
              <w:tabs>
                <w:tab w:val="clear" w:pos="720"/>
              </w:tabs>
              <w:spacing w:line="240" w:lineRule="atLeast"/>
              <w:ind w:left="792"/>
              <w:rPr>
                <w:lang w:val="en-US"/>
              </w:rPr>
            </w:pPr>
            <w:r w:rsidRPr="00995D1A">
              <w:rPr>
                <w:b/>
                <w:lang w:val="en-US"/>
              </w:rPr>
              <w:t>Normal</w:t>
            </w:r>
            <w:r w:rsidRPr="00995D1A">
              <w:rPr>
                <w:lang w:val="en-US"/>
              </w:rPr>
              <w:t>: Standard corporate or nego fares.</w:t>
            </w:r>
          </w:p>
          <w:p w14:paraId="287558BB" w14:textId="77777777" w:rsidR="00137C35" w:rsidRPr="00995D1A" w:rsidRDefault="00137C35" w:rsidP="00137C35">
            <w:pPr>
              <w:keepNext/>
              <w:keepLines/>
              <w:widowControl w:val="0"/>
              <w:numPr>
                <w:ilvl w:val="0"/>
                <w:numId w:val="3"/>
              </w:numPr>
              <w:tabs>
                <w:tab w:val="clear" w:pos="1800"/>
              </w:tabs>
              <w:spacing w:line="240" w:lineRule="atLeast"/>
              <w:ind w:left="882" w:hanging="450"/>
              <w:rPr>
                <w:rFonts w:ascii="Helvetica" w:hAnsi="Helvetica" w:cs="Tahoma"/>
                <w:sz w:val="20"/>
                <w:lang w:val="en-US"/>
              </w:rPr>
            </w:pPr>
            <w:r w:rsidRPr="00995D1A">
              <w:rPr>
                <w:b/>
                <w:lang w:val="en-US"/>
              </w:rPr>
              <w:t>Preferred</w:t>
            </w:r>
            <w:r w:rsidRPr="00995D1A">
              <w:rPr>
                <w:lang w:val="en-US"/>
              </w:rPr>
              <w:t>: Preferred corporate or nego fares.</w:t>
            </w:r>
          </w:p>
        </w:tc>
      </w:tr>
      <w:tr w:rsidR="00137C35" w:rsidRPr="00995D1A" w14:paraId="07EBA372" w14:textId="77777777" w:rsidTr="00137C35">
        <w:tc>
          <w:tcPr>
            <w:tcW w:w="450" w:type="dxa"/>
          </w:tcPr>
          <w:p w14:paraId="130A7439" w14:textId="77777777" w:rsidR="00137C35" w:rsidRPr="00995D1A" w:rsidRDefault="00137C35" w:rsidP="00137C35">
            <w:pPr>
              <w:keepNext/>
              <w:keepLines/>
              <w:spacing w:line="240" w:lineRule="auto"/>
              <w:rPr>
                <w:rFonts w:ascii="Helvetica" w:hAnsi="Helvetica" w:cs="Tahoma"/>
                <w:sz w:val="20"/>
              </w:rPr>
            </w:pPr>
          </w:p>
        </w:tc>
        <w:tc>
          <w:tcPr>
            <w:tcW w:w="2250" w:type="dxa"/>
            <w:gridSpan w:val="2"/>
          </w:tcPr>
          <w:p w14:paraId="131975B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HasServiceFee</w:t>
            </w:r>
          </w:p>
        </w:tc>
        <w:tc>
          <w:tcPr>
            <w:tcW w:w="2250" w:type="dxa"/>
            <w:gridSpan w:val="2"/>
          </w:tcPr>
          <w:p w14:paraId="52C6B4F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600" w:type="dxa"/>
            <w:gridSpan w:val="2"/>
          </w:tcPr>
          <w:p w14:paraId="2C1A4C3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Fields for the client side calculation.</w:t>
            </w:r>
          </w:p>
        </w:tc>
      </w:tr>
      <w:tr w:rsidR="00137C35" w:rsidRPr="00995D1A" w14:paraId="742CDF1B" w14:textId="77777777" w:rsidTr="00137C35">
        <w:tc>
          <w:tcPr>
            <w:tcW w:w="450" w:type="dxa"/>
          </w:tcPr>
          <w:p w14:paraId="75E9F360" w14:textId="77777777" w:rsidR="00137C35" w:rsidRPr="00995D1A" w:rsidRDefault="00137C35" w:rsidP="00137C35">
            <w:pPr>
              <w:keepNext/>
              <w:keepLines/>
              <w:spacing w:line="240" w:lineRule="auto"/>
              <w:rPr>
                <w:rFonts w:ascii="Helvetica" w:hAnsi="Helvetica" w:cs="Tahoma"/>
                <w:sz w:val="20"/>
              </w:rPr>
            </w:pPr>
          </w:p>
        </w:tc>
        <w:tc>
          <w:tcPr>
            <w:tcW w:w="2250" w:type="dxa"/>
            <w:gridSpan w:val="2"/>
          </w:tcPr>
          <w:p w14:paraId="2B2A951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PaperTicket</w:t>
            </w:r>
          </w:p>
        </w:tc>
        <w:tc>
          <w:tcPr>
            <w:tcW w:w="2250" w:type="dxa"/>
            <w:gridSpan w:val="2"/>
          </w:tcPr>
          <w:p w14:paraId="1BA6B73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DisplayResponsePTicket</w:t>
            </w:r>
          </w:p>
        </w:tc>
        <w:tc>
          <w:tcPr>
            <w:tcW w:w="3600" w:type="dxa"/>
            <w:gridSpan w:val="2"/>
          </w:tcPr>
          <w:p w14:paraId="65CFE90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paper ticket details.</w:t>
            </w:r>
          </w:p>
        </w:tc>
      </w:tr>
      <w:tr w:rsidR="00137C35" w:rsidRPr="00995D1A" w14:paraId="2A0084C1" w14:textId="77777777" w:rsidTr="00137C35">
        <w:tc>
          <w:tcPr>
            <w:tcW w:w="450" w:type="dxa"/>
          </w:tcPr>
          <w:p w14:paraId="7877F5E8"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250" w:type="dxa"/>
            <w:gridSpan w:val="2"/>
          </w:tcPr>
          <w:p w14:paraId="2D21C31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w:t>
            </w:r>
          </w:p>
        </w:tc>
        <w:tc>
          <w:tcPr>
            <w:tcW w:w="2250" w:type="dxa"/>
            <w:gridSpan w:val="2"/>
          </w:tcPr>
          <w:p w14:paraId="0345FBF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600" w:type="dxa"/>
            <w:gridSpan w:val="2"/>
          </w:tcPr>
          <w:p w14:paraId="2EDECA9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Passenger type code of the flight. Possible values are: </w:t>
            </w:r>
          </w:p>
          <w:p w14:paraId="340F5A6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ADT: Normal adult.</w:t>
            </w:r>
          </w:p>
          <w:p w14:paraId="4C0CE85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YTH: Youth.</w:t>
            </w:r>
          </w:p>
          <w:p w14:paraId="2639CB7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SCR: Senior.</w:t>
            </w:r>
          </w:p>
          <w:p w14:paraId="123F4BC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CMP: Partner.</w:t>
            </w:r>
          </w:p>
          <w:p w14:paraId="2149F57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LBR: Ethnic</w:t>
            </w:r>
          </w:p>
          <w:p w14:paraId="2D59D11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AGT: Agent.</w:t>
            </w:r>
          </w:p>
          <w:p w14:paraId="69B6F51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YST: Youth &amp; Student.</w:t>
            </w:r>
          </w:p>
          <w:p w14:paraId="2AE51A6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STU: Student.</w:t>
            </w:r>
          </w:p>
          <w:p w14:paraId="3232608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 Military.</w:t>
            </w:r>
          </w:p>
          <w:p w14:paraId="51ADA14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SEA: Sailor.</w:t>
            </w:r>
          </w:p>
          <w:p w14:paraId="0D10641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GRP: Group.</w:t>
            </w:r>
          </w:p>
          <w:p w14:paraId="48DD0E5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CHD: Child.</w:t>
            </w:r>
          </w:p>
          <w:p w14:paraId="637BF1B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LNN</w:t>
            </w:r>
          </w:p>
          <w:p w14:paraId="24F5496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LIF</w:t>
            </w:r>
          </w:p>
          <w:p w14:paraId="710DF6A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3FBBE5F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INN</w:t>
            </w:r>
          </w:p>
          <w:p w14:paraId="26712BD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ITF</w:t>
            </w:r>
          </w:p>
          <w:p w14:paraId="5EAB900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MCH</w:t>
            </w:r>
          </w:p>
          <w:p w14:paraId="76C21E5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MIN</w:t>
            </w:r>
          </w:p>
          <w:p w14:paraId="10138EE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GCH</w:t>
            </w:r>
          </w:p>
          <w:p w14:paraId="595D3776"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SPT</w:t>
            </w:r>
          </w:p>
          <w:p w14:paraId="68258F05"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w:t>
            </w:r>
          </w:p>
          <w:p w14:paraId="03EC94E7"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CTZ</w:t>
            </w:r>
          </w:p>
          <w:p w14:paraId="26190C7B" w14:textId="77777777" w:rsidR="00137C35" w:rsidRPr="00995D1A" w:rsidRDefault="00137C35" w:rsidP="00137C35">
            <w:pPr>
              <w:keepNext/>
              <w:keepLines/>
              <w:spacing w:line="240" w:lineRule="auto"/>
              <w:rPr>
                <w:rFonts w:ascii="Helvetica" w:hAnsi="Helvetica" w:cs="Arial"/>
                <w:sz w:val="20"/>
                <w:lang w:val="en-US"/>
              </w:rPr>
            </w:pPr>
            <w:r w:rsidRPr="00995D1A">
              <w:rPr>
                <w:rFonts w:ascii="Helvetica" w:hAnsi="Helvetica" w:cs="Tahoma"/>
                <w:b/>
                <w:sz w:val="20"/>
              </w:rPr>
              <w:t>INF: Infant.</w:t>
            </w:r>
          </w:p>
        </w:tc>
      </w:tr>
      <w:tr w:rsidR="00137C35" w:rsidRPr="00995D1A" w14:paraId="5CE62042" w14:textId="77777777" w:rsidTr="00137C35">
        <w:tc>
          <w:tcPr>
            <w:tcW w:w="450" w:type="dxa"/>
          </w:tcPr>
          <w:p w14:paraId="70F1B12F"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250" w:type="dxa"/>
            <w:gridSpan w:val="2"/>
          </w:tcPr>
          <w:p w14:paraId="0327467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PassengerTypeName</w:t>
            </w:r>
          </w:p>
        </w:tc>
        <w:tc>
          <w:tcPr>
            <w:tcW w:w="2250" w:type="dxa"/>
            <w:gridSpan w:val="2"/>
          </w:tcPr>
          <w:p w14:paraId="14C64C5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PassengerTypeEnum</w:t>
            </w:r>
          </w:p>
        </w:tc>
        <w:tc>
          <w:tcPr>
            <w:tcW w:w="3600" w:type="dxa"/>
            <w:gridSpan w:val="2"/>
          </w:tcPr>
          <w:p w14:paraId="166AB585"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Type of passenger who wants to fly. Possible values are:</w:t>
            </w:r>
          </w:p>
          <w:p w14:paraId="16C25DA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Adult</w:t>
            </w:r>
            <w:r w:rsidRPr="00995D1A">
              <w:rPr>
                <w:rFonts w:ascii="Helvetica" w:hAnsi="Helvetica" w:cs="Tahoma"/>
                <w:sz w:val="20"/>
              </w:rPr>
              <w:t xml:space="preserve"> = Normal full paying passenger. </w:t>
            </w:r>
          </w:p>
          <w:p w14:paraId="398E805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w:t>
            </w:r>
            <w:r w:rsidRPr="00995D1A">
              <w:rPr>
                <w:rFonts w:ascii="Helvetica" w:hAnsi="Helvetica" w:cs="Tahoma"/>
                <w:sz w:val="20"/>
              </w:rPr>
              <w:t xml:space="preserve"> = Youth but no child. </w:t>
            </w:r>
          </w:p>
          <w:p w14:paraId="2ADE72C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Senior</w:t>
            </w:r>
            <w:r w:rsidRPr="00995D1A">
              <w:rPr>
                <w:rFonts w:ascii="Helvetica" w:hAnsi="Helvetica" w:cs="Tahoma"/>
                <w:sz w:val="20"/>
              </w:rPr>
              <w:t xml:space="preserve"> = Senior citizen.</w:t>
            </w:r>
          </w:p>
          <w:p w14:paraId="32E7239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Partner</w:t>
            </w:r>
            <w:r w:rsidRPr="00995D1A">
              <w:rPr>
                <w:rFonts w:ascii="Helvetica" w:hAnsi="Helvetica" w:cs="Tahoma"/>
                <w:sz w:val="20"/>
              </w:rPr>
              <w:t xml:space="preserve"> = Companion of an Agent.</w:t>
            </w:r>
          </w:p>
          <w:p w14:paraId="684C96F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Ethnic</w:t>
            </w:r>
            <w:r w:rsidRPr="00995D1A">
              <w:rPr>
                <w:rFonts w:ascii="Helvetica" w:hAnsi="Helvetica" w:cs="Tahoma"/>
                <w:sz w:val="20"/>
              </w:rPr>
              <w:t xml:space="preserve"> = Foreign citizen.</w:t>
            </w:r>
          </w:p>
          <w:p w14:paraId="5D48766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Agent</w:t>
            </w:r>
            <w:r w:rsidRPr="00995D1A">
              <w:rPr>
                <w:rFonts w:ascii="Helvetica" w:hAnsi="Helvetica" w:cs="Tahoma"/>
                <w:sz w:val="20"/>
              </w:rPr>
              <w:t xml:space="preserve"> = Normally used for Touroperator.</w:t>
            </w:r>
          </w:p>
          <w:p w14:paraId="3FF2D36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YouthStudent</w:t>
            </w:r>
            <w:r w:rsidRPr="00995D1A">
              <w:rPr>
                <w:rFonts w:ascii="Helvetica" w:hAnsi="Helvetica" w:cs="Tahoma"/>
                <w:sz w:val="20"/>
              </w:rPr>
              <w:t xml:space="preserve"> = Youth and student.</w:t>
            </w:r>
          </w:p>
          <w:p w14:paraId="61A5515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Student</w:t>
            </w:r>
            <w:r w:rsidRPr="00995D1A">
              <w:rPr>
                <w:rFonts w:ascii="Helvetica" w:hAnsi="Helvetica" w:cs="Tahoma"/>
                <w:sz w:val="20"/>
              </w:rPr>
              <w:t xml:space="preserve"> = A student.</w:t>
            </w:r>
          </w:p>
          <w:p w14:paraId="1E2F3E0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Military</w:t>
            </w:r>
            <w:r w:rsidRPr="00995D1A">
              <w:rPr>
                <w:rFonts w:ascii="Helvetica" w:hAnsi="Helvetica" w:cs="Tahoma"/>
                <w:sz w:val="20"/>
              </w:rPr>
              <w:t xml:space="preserve"> = Member of the military.</w:t>
            </w:r>
          </w:p>
          <w:p w14:paraId="156BFCF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Sailor</w:t>
            </w:r>
            <w:r w:rsidRPr="00995D1A">
              <w:rPr>
                <w:rFonts w:ascii="Helvetica" w:hAnsi="Helvetica" w:cs="Tahoma"/>
                <w:sz w:val="20"/>
              </w:rPr>
              <w:t xml:space="preserve"> = A seaman.</w:t>
            </w:r>
          </w:p>
          <w:p w14:paraId="6AD583A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Group</w:t>
            </w:r>
            <w:r w:rsidRPr="00995D1A">
              <w:rPr>
                <w:rFonts w:ascii="Helvetica" w:hAnsi="Helvetica" w:cs="Tahoma"/>
                <w:sz w:val="20"/>
              </w:rPr>
              <w:t xml:space="preserve"> = As part of a group booking.</w:t>
            </w:r>
          </w:p>
          <w:p w14:paraId="1C2950C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Infant</w:t>
            </w:r>
            <w:r w:rsidRPr="00995D1A">
              <w:rPr>
                <w:rFonts w:ascii="Helvetica" w:hAnsi="Helvetica" w:cs="Tahoma"/>
                <w:sz w:val="20"/>
              </w:rPr>
              <w:t xml:space="preserve"> = Child without a seat.</w:t>
            </w:r>
          </w:p>
          <w:p w14:paraId="780D90ED" w14:textId="77777777" w:rsidR="00137C35" w:rsidRPr="00995D1A" w:rsidRDefault="00137C35" w:rsidP="00137C35">
            <w:pPr>
              <w:keepNext/>
              <w:keepLines/>
              <w:numPr>
                <w:ilvl w:val="0"/>
                <w:numId w:val="6"/>
              </w:numPr>
              <w:spacing w:line="240" w:lineRule="auto"/>
              <w:rPr>
                <w:rFonts w:ascii="Helvetica" w:hAnsi="Helvetica" w:cs="Tahoma"/>
                <w:sz w:val="20"/>
                <w:lang w:val="en-US"/>
              </w:rPr>
            </w:pPr>
            <w:r w:rsidRPr="00995D1A">
              <w:rPr>
                <w:rFonts w:ascii="Helvetica" w:hAnsi="Helvetica" w:cs="Tahoma"/>
                <w:b/>
                <w:sz w:val="20"/>
              </w:rPr>
              <w:t>Child</w:t>
            </w:r>
            <w:r w:rsidRPr="00995D1A">
              <w:rPr>
                <w:rFonts w:ascii="Helvetica" w:hAnsi="Helvetica" w:cs="Tahoma"/>
                <w:sz w:val="20"/>
              </w:rPr>
              <w:t xml:space="preserve"> = Child with own seat.</w:t>
            </w:r>
          </w:p>
          <w:p w14:paraId="3B7DC6B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EthnicChild</w:t>
            </w:r>
          </w:p>
          <w:p w14:paraId="633E173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EthnicInfant</w:t>
            </w:r>
          </w:p>
          <w:p w14:paraId="600CF7D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6C8DA82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ITXChild</w:t>
            </w:r>
          </w:p>
          <w:p w14:paraId="1179F72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ITXInfant</w:t>
            </w:r>
          </w:p>
          <w:p w14:paraId="0F0C6CF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MilitaryChild</w:t>
            </w:r>
          </w:p>
          <w:p w14:paraId="6ABCFD9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MilitaryInfant</w:t>
            </w:r>
          </w:p>
          <w:p w14:paraId="6F5A97F2"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SportsPassenger</w:t>
            </w:r>
          </w:p>
          <w:p w14:paraId="0184214B"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w:t>
            </w:r>
            <w:r w:rsidRPr="00995D1A">
              <w:rPr>
                <w:rFonts w:ascii="Helvetica" w:hAnsi="Helvetica" w:cs="Tahoma"/>
                <w:color w:val="FF0000"/>
                <w:sz w:val="20"/>
              </w:rPr>
              <w:t xml:space="preserve"> = Timesaver</w:t>
            </w:r>
          </w:p>
          <w:p w14:paraId="44FDEFD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color w:val="FF0000"/>
                <w:sz w:val="20"/>
              </w:rPr>
              <w:t>CTZ</w:t>
            </w:r>
            <w:r w:rsidRPr="00995D1A">
              <w:rPr>
                <w:rFonts w:ascii="Helvetica" w:hAnsi="Helvetica" w:cs="Tahoma"/>
                <w:color w:val="FF0000"/>
                <w:sz w:val="20"/>
              </w:rPr>
              <w:t xml:space="preserve"> = Category Z Passenger</w:t>
            </w:r>
          </w:p>
        </w:tc>
      </w:tr>
      <w:tr w:rsidR="00137C35" w:rsidRPr="00995D1A" w14:paraId="5775AB1D" w14:textId="77777777" w:rsidTr="00137C35">
        <w:tc>
          <w:tcPr>
            <w:tcW w:w="450" w:type="dxa"/>
          </w:tcPr>
          <w:p w14:paraId="03706889" w14:textId="77777777" w:rsidR="00137C35" w:rsidRPr="00995D1A" w:rsidRDefault="00137C35" w:rsidP="00137C35">
            <w:pPr>
              <w:keepNext/>
              <w:keepLines/>
              <w:spacing w:line="240" w:lineRule="auto"/>
              <w:rPr>
                <w:rFonts w:ascii="Helvetica" w:hAnsi="Helvetica" w:cs="Tahoma"/>
                <w:sz w:val="20"/>
              </w:rPr>
            </w:pPr>
          </w:p>
        </w:tc>
        <w:tc>
          <w:tcPr>
            <w:tcW w:w="2250" w:type="dxa"/>
            <w:gridSpan w:val="2"/>
          </w:tcPr>
          <w:p w14:paraId="0A66FA1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QSurcharge </w:t>
            </w:r>
          </w:p>
        </w:tc>
        <w:tc>
          <w:tcPr>
            <w:tcW w:w="2250" w:type="dxa"/>
            <w:gridSpan w:val="2"/>
          </w:tcPr>
          <w:p w14:paraId="2B95A956" w14:textId="0794230D"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SharedPrice</w:t>
            </w:r>
          </w:p>
        </w:tc>
        <w:tc>
          <w:tcPr>
            <w:tcW w:w="3600" w:type="dxa"/>
            <w:gridSpan w:val="2"/>
          </w:tcPr>
          <w:p w14:paraId="278E25AE"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 xml:space="preserve">Q-Tax for this passenger. </w:t>
            </w:r>
          </w:p>
          <w:p w14:paraId="13484B19"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Currently not supported!</w:t>
            </w:r>
          </w:p>
        </w:tc>
      </w:tr>
      <w:tr w:rsidR="00137C35" w:rsidRPr="00995D1A" w14:paraId="6F8DE083" w14:textId="77777777" w:rsidTr="00137C35">
        <w:tc>
          <w:tcPr>
            <w:tcW w:w="450" w:type="dxa"/>
          </w:tcPr>
          <w:p w14:paraId="583257BE" w14:textId="77777777" w:rsidR="00137C35" w:rsidRPr="00995D1A" w:rsidRDefault="00137C35" w:rsidP="00137C35">
            <w:pPr>
              <w:keepNext/>
              <w:keepLines/>
              <w:spacing w:line="240" w:lineRule="auto"/>
              <w:rPr>
                <w:rFonts w:ascii="Helvetica" w:hAnsi="Helvetica" w:cs="Tahoma"/>
                <w:sz w:val="20"/>
              </w:rPr>
            </w:pPr>
          </w:p>
        </w:tc>
        <w:tc>
          <w:tcPr>
            <w:tcW w:w="2250" w:type="dxa"/>
            <w:gridSpan w:val="2"/>
          </w:tcPr>
          <w:p w14:paraId="1E5CF68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TotalTax</w:t>
            </w:r>
          </w:p>
        </w:tc>
        <w:tc>
          <w:tcPr>
            <w:tcW w:w="2250" w:type="dxa"/>
            <w:gridSpan w:val="2"/>
          </w:tcPr>
          <w:p w14:paraId="6F6B79F4" w14:textId="7E050271"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SharedPrice</w:t>
            </w:r>
          </w:p>
        </w:tc>
        <w:tc>
          <w:tcPr>
            <w:tcW w:w="3600" w:type="dxa"/>
            <w:gridSpan w:val="2"/>
          </w:tcPr>
          <w:p w14:paraId="093273B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total tax of the current passenger type.</w:t>
            </w:r>
          </w:p>
        </w:tc>
      </w:tr>
      <w:tr w:rsidR="00137C35" w:rsidRPr="00995D1A" w14:paraId="368237DE" w14:textId="77777777" w:rsidTr="00137C35">
        <w:tc>
          <w:tcPr>
            <w:tcW w:w="450" w:type="dxa"/>
          </w:tcPr>
          <w:p w14:paraId="30EAE1CD" w14:textId="77777777" w:rsidR="00137C35" w:rsidRPr="00995D1A" w:rsidRDefault="00137C35" w:rsidP="00137C35">
            <w:pPr>
              <w:spacing w:line="240" w:lineRule="auto"/>
              <w:rPr>
                <w:rFonts w:ascii="Helvetica" w:hAnsi="Helvetica" w:cs="Tahoma"/>
                <w:sz w:val="20"/>
              </w:rPr>
            </w:pPr>
          </w:p>
        </w:tc>
        <w:tc>
          <w:tcPr>
            <w:tcW w:w="2250" w:type="dxa"/>
            <w:gridSpan w:val="2"/>
          </w:tcPr>
          <w:p w14:paraId="3DE531A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ServiceFee</w:t>
            </w:r>
          </w:p>
        </w:tc>
        <w:tc>
          <w:tcPr>
            <w:tcW w:w="2250" w:type="dxa"/>
            <w:gridSpan w:val="2"/>
          </w:tcPr>
          <w:p w14:paraId="1CAE34F3" w14:textId="1A735F68"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600" w:type="dxa"/>
            <w:gridSpan w:val="2"/>
          </w:tcPr>
          <w:p w14:paraId="623215F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Fields for the client side calculation.</w:t>
            </w:r>
          </w:p>
        </w:tc>
      </w:tr>
    </w:tbl>
    <w:p w14:paraId="3CA618E3" w14:textId="77777777" w:rsidR="00137C35" w:rsidRPr="00995D1A" w:rsidRDefault="00137C35" w:rsidP="00137C35">
      <w:pPr>
        <w:rPr>
          <w:lang w:val="en-US"/>
        </w:rPr>
      </w:pPr>
    </w:p>
    <w:p w14:paraId="4B15A31E" w14:textId="77777777" w:rsidR="00137C35" w:rsidRPr="00995D1A" w:rsidRDefault="00137C35" w:rsidP="00137C35">
      <w:pPr>
        <w:rPr>
          <w:lang w:val="en-US"/>
        </w:rPr>
      </w:pPr>
    </w:p>
    <w:p w14:paraId="181F89E5"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0CF9E16C" w14:textId="77777777" w:rsidR="00137C35" w:rsidRPr="00995D1A" w:rsidRDefault="00137C35" w:rsidP="00137C35">
      <w:pPr>
        <w:pStyle w:val="berschrift3"/>
      </w:pPr>
      <w:bookmarkStart w:id="308" w:name="_Toc481678605"/>
      <w:bookmarkStart w:id="309" w:name="_Toc491679718"/>
      <w:r w:rsidRPr="00995D1A">
        <w:t>DisplayResponsePTicket</w:t>
      </w:r>
      <w:bookmarkEnd w:id="308"/>
      <w:bookmarkEnd w:id="309"/>
    </w:p>
    <w:p w14:paraId="6949ADC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HitchHiker.FlightAPI.FareDisplayResponseStructs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0E0C1438" w14:textId="77777777" w:rsidTr="00137C35">
        <w:tc>
          <w:tcPr>
            <w:tcW w:w="8550" w:type="dxa"/>
            <w:gridSpan w:val="4"/>
          </w:tcPr>
          <w:p w14:paraId="4A9D427A" w14:textId="77777777" w:rsidR="00137C35" w:rsidRPr="00995D1A" w:rsidRDefault="00137C35" w:rsidP="00137C35">
            <w:pPr>
              <w:rPr>
                <w:rFonts w:ascii="Helvetica" w:hAnsi="Helvetica" w:cs="Tahoma"/>
                <w:sz w:val="20"/>
              </w:rPr>
            </w:pPr>
            <w:r w:rsidRPr="00995D1A">
              <w:rPr>
                <w:rFonts w:ascii="Helvetica" w:hAnsi="Helvetica" w:cs="Tahoma"/>
                <w:b/>
                <w:bCs/>
                <w:sz w:val="20"/>
                <w:lang w:val="en-US"/>
              </w:rPr>
              <w:t xml:space="preserve">Class </w:t>
            </w:r>
            <w:r w:rsidRPr="00995D1A">
              <w:rPr>
                <w:rFonts w:ascii="Helvetica" w:hAnsi="Helvetica" w:cs="Tahoma"/>
                <w:sz w:val="20"/>
              </w:rPr>
              <w:t>DisplayResponseUserInfo</w:t>
            </w:r>
          </w:p>
        </w:tc>
      </w:tr>
      <w:tr w:rsidR="00137C35" w:rsidRPr="00995D1A" w14:paraId="57811AF6" w14:textId="77777777" w:rsidTr="00137C35">
        <w:tc>
          <w:tcPr>
            <w:tcW w:w="418" w:type="dxa"/>
          </w:tcPr>
          <w:p w14:paraId="0070704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749015A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569B9AE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2A92A99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4E67FC9" w14:textId="77777777" w:rsidTr="00137C35">
        <w:tc>
          <w:tcPr>
            <w:tcW w:w="418" w:type="dxa"/>
          </w:tcPr>
          <w:p w14:paraId="0EF43B0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4A89C92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PTicketAllowed</w:t>
            </w:r>
          </w:p>
        </w:tc>
        <w:tc>
          <w:tcPr>
            <w:tcW w:w="1714" w:type="dxa"/>
          </w:tcPr>
          <w:p w14:paraId="22F67A7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w:t>
            </w:r>
          </w:p>
        </w:tc>
        <w:tc>
          <w:tcPr>
            <w:tcW w:w="3898" w:type="dxa"/>
          </w:tcPr>
          <w:p w14:paraId="64C501E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If the property is set to true paper ticket is allowed.</w:t>
            </w:r>
          </w:p>
        </w:tc>
      </w:tr>
      <w:tr w:rsidR="00137C35" w:rsidRPr="00995D1A" w14:paraId="442D04B4" w14:textId="77777777" w:rsidTr="00137C35">
        <w:tc>
          <w:tcPr>
            <w:tcW w:w="418" w:type="dxa"/>
          </w:tcPr>
          <w:p w14:paraId="49C13ACE" w14:textId="77777777" w:rsidR="00137C35" w:rsidRPr="00995D1A" w:rsidRDefault="00137C35" w:rsidP="00137C35">
            <w:pPr>
              <w:spacing w:line="240" w:lineRule="auto"/>
              <w:rPr>
                <w:rFonts w:ascii="Helvetica" w:hAnsi="Helvetica" w:cs="Tahoma"/>
                <w:sz w:val="20"/>
              </w:rPr>
            </w:pPr>
          </w:p>
        </w:tc>
        <w:tc>
          <w:tcPr>
            <w:tcW w:w="2520" w:type="dxa"/>
          </w:tcPr>
          <w:p w14:paraId="14F9C3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PTicketBuyPrice</w:t>
            </w:r>
          </w:p>
        </w:tc>
        <w:tc>
          <w:tcPr>
            <w:tcW w:w="1714" w:type="dxa"/>
          </w:tcPr>
          <w:p w14:paraId="4CC1AD7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3D280AA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buy price of the paper ticket.</w:t>
            </w:r>
          </w:p>
        </w:tc>
      </w:tr>
      <w:tr w:rsidR="00137C35" w:rsidRPr="00995D1A" w14:paraId="47006F71" w14:textId="77777777" w:rsidTr="00137C35">
        <w:tc>
          <w:tcPr>
            <w:tcW w:w="418" w:type="dxa"/>
          </w:tcPr>
          <w:p w14:paraId="0E1A400A" w14:textId="77777777" w:rsidR="00137C35" w:rsidRPr="00995D1A" w:rsidRDefault="00137C35" w:rsidP="00137C35">
            <w:pPr>
              <w:spacing w:line="240" w:lineRule="auto"/>
              <w:rPr>
                <w:rFonts w:ascii="Helvetica" w:hAnsi="Helvetica" w:cs="Tahoma"/>
                <w:sz w:val="20"/>
              </w:rPr>
            </w:pPr>
          </w:p>
        </w:tc>
        <w:tc>
          <w:tcPr>
            <w:tcW w:w="2520" w:type="dxa"/>
          </w:tcPr>
          <w:p w14:paraId="2017808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PTicketSellPrice</w:t>
            </w:r>
          </w:p>
        </w:tc>
        <w:tc>
          <w:tcPr>
            <w:tcW w:w="1714" w:type="dxa"/>
          </w:tcPr>
          <w:p w14:paraId="40AA53B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6159A44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The sell price of the paper ticket. </w:t>
            </w:r>
          </w:p>
        </w:tc>
      </w:tr>
    </w:tbl>
    <w:p w14:paraId="76C0239B" w14:textId="77777777" w:rsidR="00137C35" w:rsidRPr="00995D1A" w:rsidRDefault="00137C35" w:rsidP="00137C35">
      <w:pPr>
        <w:pStyle w:val="berschrift3"/>
      </w:pPr>
      <w:bookmarkStart w:id="310" w:name="_DisplayResponseUserInfo"/>
      <w:bookmarkStart w:id="311" w:name="_Toc481678606"/>
      <w:bookmarkStart w:id="312" w:name="_Toc491679719"/>
      <w:bookmarkEnd w:id="310"/>
      <w:r w:rsidRPr="00995D1A">
        <w:t>DisplayResponseETicket</w:t>
      </w:r>
      <w:bookmarkEnd w:id="311"/>
      <w:bookmarkEnd w:id="312"/>
    </w:p>
    <w:p w14:paraId="4422DE2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3E5B0BCF" w14:textId="77777777" w:rsidTr="00137C35">
        <w:tc>
          <w:tcPr>
            <w:tcW w:w="8550" w:type="dxa"/>
            <w:gridSpan w:val="4"/>
          </w:tcPr>
          <w:p w14:paraId="08B261B5" w14:textId="77777777" w:rsidR="00137C35" w:rsidRPr="00995D1A" w:rsidRDefault="00137C35" w:rsidP="00137C35">
            <w:pPr>
              <w:rPr>
                <w:rFonts w:ascii="Helvetica" w:hAnsi="Helvetica" w:cs="Tahoma"/>
                <w:sz w:val="20"/>
              </w:rPr>
            </w:pPr>
            <w:r w:rsidRPr="00995D1A">
              <w:rPr>
                <w:rFonts w:ascii="Helvetica" w:hAnsi="Helvetica" w:cs="Tahoma"/>
                <w:b/>
                <w:bCs/>
                <w:sz w:val="20"/>
                <w:lang w:val="en-US"/>
              </w:rPr>
              <w:t xml:space="preserve">Class </w:t>
            </w:r>
            <w:r w:rsidRPr="00995D1A">
              <w:rPr>
                <w:rFonts w:ascii="Helvetica" w:hAnsi="Helvetica" w:cs="Tahoma"/>
                <w:sz w:val="20"/>
              </w:rPr>
              <w:t>DisplayResponseUserInfo</w:t>
            </w:r>
          </w:p>
        </w:tc>
      </w:tr>
      <w:tr w:rsidR="00137C35" w:rsidRPr="00995D1A" w14:paraId="4B1DE425" w14:textId="77777777" w:rsidTr="00137C35">
        <w:tc>
          <w:tcPr>
            <w:tcW w:w="418" w:type="dxa"/>
          </w:tcPr>
          <w:p w14:paraId="45E0E0B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5F1A72A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14AD28C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5202A91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79770AD" w14:textId="77777777" w:rsidTr="00137C35">
        <w:tc>
          <w:tcPr>
            <w:tcW w:w="418" w:type="dxa"/>
          </w:tcPr>
          <w:p w14:paraId="54C644E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554DDCC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ETicketAllowed</w:t>
            </w:r>
          </w:p>
        </w:tc>
        <w:tc>
          <w:tcPr>
            <w:tcW w:w="1714" w:type="dxa"/>
          </w:tcPr>
          <w:p w14:paraId="271BCB7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w:t>
            </w:r>
          </w:p>
        </w:tc>
        <w:tc>
          <w:tcPr>
            <w:tcW w:w="3898" w:type="dxa"/>
          </w:tcPr>
          <w:p w14:paraId="7059296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If the property is set to true e-ticket is allowed.</w:t>
            </w:r>
          </w:p>
        </w:tc>
      </w:tr>
      <w:tr w:rsidR="00137C35" w:rsidRPr="00995D1A" w14:paraId="58E65D30" w14:textId="77777777" w:rsidTr="00137C35">
        <w:tc>
          <w:tcPr>
            <w:tcW w:w="418" w:type="dxa"/>
          </w:tcPr>
          <w:p w14:paraId="77CA5F4E" w14:textId="77777777" w:rsidR="00137C35" w:rsidRPr="00995D1A" w:rsidRDefault="00137C35" w:rsidP="00137C35">
            <w:pPr>
              <w:spacing w:line="240" w:lineRule="auto"/>
              <w:rPr>
                <w:rFonts w:ascii="Helvetica" w:hAnsi="Helvetica" w:cs="Tahoma"/>
                <w:sz w:val="20"/>
              </w:rPr>
            </w:pPr>
          </w:p>
        </w:tc>
        <w:tc>
          <w:tcPr>
            <w:tcW w:w="2520" w:type="dxa"/>
          </w:tcPr>
          <w:p w14:paraId="29B737F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ETicketBuyPrice</w:t>
            </w:r>
          </w:p>
        </w:tc>
        <w:tc>
          <w:tcPr>
            <w:tcW w:w="1714" w:type="dxa"/>
          </w:tcPr>
          <w:p w14:paraId="74EA9F5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67EF0D8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buy price of the e-ticket.</w:t>
            </w:r>
          </w:p>
        </w:tc>
      </w:tr>
      <w:tr w:rsidR="00137C35" w:rsidRPr="00995D1A" w14:paraId="230D73F2" w14:textId="77777777" w:rsidTr="00137C35">
        <w:tc>
          <w:tcPr>
            <w:tcW w:w="418" w:type="dxa"/>
          </w:tcPr>
          <w:p w14:paraId="1891EB48" w14:textId="77777777" w:rsidR="00137C35" w:rsidRPr="00995D1A" w:rsidRDefault="00137C35" w:rsidP="00137C35">
            <w:pPr>
              <w:spacing w:line="240" w:lineRule="auto"/>
              <w:rPr>
                <w:rFonts w:ascii="Helvetica" w:hAnsi="Helvetica" w:cs="Tahoma"/>
                <w:sz w:val="20"/>
              </w:rPr>
            </w:pPr>
          </w:p>
        </w:tc>
        <w:tc>
          <w:tcPr>
            <w:tcW w:w="2520" w:type="dxa"/>
          </w:tcPr>
          <w:p w14:paraId="30FBF1C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ETicketSellPrice</w:t>
            </w:r>
          </w:p>
        </w:tc>
        <w:tc>
          <w:tcPr>
            <w:tcW w:w="1714" w:type="dxa"/>
          </w:tcPr>
          <w:p w14:paraId="4C76A00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7DE7073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The sell price of the e-ticket. </w:t>
            </w:r>
          </w:p>
        </w:tc>
      </w:tr>
    </w:tbl>
    <w:p w14:paraId="5625DB29" w14:textId="77777777" w:rsidR="00137C35" w:rsidRPr="00995D1A" w:rsidRDefault="00137C35" w:rsidP="00137C35">
      <w:pPr>
        <w:pStyle w:val="berschrift3"/>
      </w:pPr>
      <w:bookmarkStart w:id="313" w:name="_DisplayResponseUserInfo_1"/>
      <w:bookmarkStart w:id="314" w:name="_Toc481678607"/>
      <w:bookmarkStart w:id="315" w:name="_Toc491679720"/>
      <w:bookmarkEnd w:id="313"/>
      <w:r w:rsidRPr="00995D1A">
        <w:t>DisplayResponseUserInfo</w:t>
      </w:r>
      <w:bookmarkEnd w:id="314"/>
      <w:bookmarkEnd w:id="315"/>
    </w:p>
    <w:p w14:paraId="0555A25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HitchHiker.FlightAPI.FareDisplayResponseStructs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108C616B" w14:textId="77777777" w:rsidTr="00137C35">
        <w:tc>
          <w:tcPr>
            <w:tcW w:w="8550" w:type="dxa"/>
            <w:gridSpan w:val="4"/>
          </w:tcPr>
          <w:p w14:paraId="4141B368" w14:textId="77777777" w:rsidR="00137C35" w:rsidRPr="00995D1A" w:rsidRDefault="00137C35" w:rsidP="00137C35">
            <w:pPr>
              <w:rPr>
                <w:rFonts w:ascii="Helvetica" w:hAnsi="Helvetica" w:cs="Tahoma"/>
                <w:sz w:val="20"/>
              </w:rPr>
            </w:pPr>
            <w:r w:rsidRPr="00995D1A">
              <w:rPr>
                <w:rFonts w:ascii="Helvetica" w:hAnsi="Helvetica" w:cs="Tahoma"/>
                <w:b/>
                <w:bCs/>
                <w:sz w:val="20"/>
                <w:lang w:val="en-US"/>
              </w:rPr>
              <w:t xml:space="preserve">Class </w:t>
            </w:r>
            <w:r w:rsidRPr="00995D1A">
              <w:rPr>
                <w:rFonts w:ascii="Helvetica" w:hAnsi="Helvetica" w:cs="Tahoma"/>
                <w:sz w:val="20"/>
              </w:rPr>
              <w:t>DisplayResponseUserInfo</w:t>
            </w:r>
          </w:p>
        </w:tc>
      </w:tr>
      <w:tr w:rsidR="00137C35" w:rsidRPr="00995D1A" w14:paraId="2915679D" w14:textId="77777777" w:rsidTr="00137C35">
        <w:tc>
          <w:tcPr>
            <w:tcW w:w="418" w:type="dxa"/>
          </w:tcPr>
          <w:p w14:paraId="7482080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3B7B03A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79481B7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5E52C9D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36959F9" w14:textId="77777777" w:rsidTr="00137C35">
        <w:tc>
          <w:tcPr>
            <w:tcW w:w="418" w:type="dxa"/>
          </w:tcPr>
          <w:p w14:paraId="3534C23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440B52B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w:t>
            </w:r>
          </w:p>
        </w:tc>
        <w:tc>
          <w:tcPr>
            <w:tcW w:w="1714" w:type="dxa"/>
          </w:tcPr>
          <w:p w14:paraId="0171A3DC"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sz w:val="20"/>
              </w:rPr>
              <w:t>int</w:t>
            </w:r>
          </w:p>
        </w:tc>
        <w:tc>
          <w:tcPr>
            <w:tcW w:w="3898" w:type="dxa"/>
          </w:tcPr>
          <w:p w14:paraId="7FA7CCD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number of the current value.</w:t>
            </w:r>
          </w:p>
        </w:tc>
      </w:tr>
      <w:tr w:rsidR="00137C35" w:rsidRPr="00995D1A" w14:paraId="7792668C" w14:textId="77777777" w:rsidTr="00137C35">
        <w:tc>
          <w:tcPr>
            <w:tcW w:w="418" w:type="dxa"/>
          </w:tcPr>
          <w:p w14:paraId="5BAD87FD" w14:textId="77777777" w:rsidR="00137C35" w:rsidRPr="00995D1A" w:rsidRDefault="00137C35" w:rsidP="00137C35">
            <w:pPr>
              <w:spacing w:line="240" w:lineRule="auto"/>
              <w:rPr>
                <w:rFonts w:ascii="Helvetica" w:hAnsi="Helvetica" w:cs="Tahoma"/>
                <w:sz w:val="20"/>
              </w:rPr>
            </w:pPr>
          </w:p>
        </w:tc>
        <w:tc>
          <w:tcPr>
            <w:tcW w:w="2520" w:type="dxa"/>
          </w:tcPr>
          <w:p w14:paraId="2B46C94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Value</w:t>
            </w:r>
          </w:p>
        </w:tc>
        <w:tc>
          <w:tcPr>
            <w:tcW w:w="1714" w:type="dxa"/>
          </w:tcPr>
          <w:p w14:paraId="55A496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263C6F9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value of the current info.</w:t>
            </w:r>
          </w:p>
        </w:tc>
      </w:tr>
    </w:tbl>
    <w:p w14:paraId="4674EF83" w14:textId="77777777" w:rsidR="00137C35" w:rsidRPr="00995D1A" w:rsidRDefault="00137C35" w:rsidP="00137C35">
      <w:pPr>
        <w:pStyle w:val="berschrift3"/>
      </w:pPr>
      <w:bookmarkStart w:id="316" w:name="_CodeNamePair"/>
      <w:bookmarkStart w:id="317" w:name="_DisplayCodeNamePair"/>
      <w:bookmarkStart w:id="318" w:name="_DisplayResponseCodeNamePair"/>
      <w:bookmarkStart w:id="319" w:name="_Toc481678608"/>
      <w:bookmarkStart w:id="320" w:name="_Toc491679721"/>
      <w:bookmarkEnd w:id="316"/>
      <w:bookmarkEnd w:id="317"/>
      <w:bookmarkEnd w:id="318"/>
      <w:r w:rsidRPr="00995D1A">
        <w:t>DisplayResponseCodeNamePair</w:t>
      </w:r>
      <w:bookmarkEnd w:id="319"/>
      <w:bookmarkEnd w:id="320"/>
    </w:p>
    <w:p w14:paraId="0F1548BD"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HitchHiker.FlightAPI.FareDisplayResponseStructs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55A0E78D" w14:textId="77777777" w:rsidTr="00137C35">
        <w:tc>
          <w:tcPr>
            <w:tcW w:w="8550" w:type="dxa"/>
            <w:gridSpan w:val="4"/>
          </w:tcPr>
          <w:p w14:paraId="3E942D7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DisplayResponseCodeValuePair</w:t>
            </w:r>
          </w:p>
        </w:tc>
      </w:tr>
      <w:tr w:rsidR="00137C35" w:rsidRPr="00995D1A" w14:paraId="363C3846" w14:textId="77777777" w:rsidTr="00137C35">
        <w:tc>
          <w:tcPr>
            <w:tcW w:w="418" w:type="dxa"/>
          </w:tcPr>
          <w:p w14:paraId="18DFE45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6047A87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38167BF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519E054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9FBCB8F" w14:textId="77777777" w:rsidTr="00137C35">
        <w:tc>
          <w:tcPr>
            <w:tcW w:w="418" w:type="dxa"/>
          </w:tcPr>
          <w:p w14:paraId="3F47AEF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520" w:type="dxa"/>
          </w:tcPr>
          <w:p w14:paraId="3C103C4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Code</w:t>
            </w:r>
          </w:p>
        </w:tc>
        <w:tc>
          <w:tcPr>
            <w:tcW w:w="1714" w:type="dxa"/>
          </w:tcPr>
          <w:p w14:paraId="55E4737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382F4F2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Two or three letter code of the value</w:t>
            </w:r>
          </w:p>
        </w:tc>
      </w:tr>
      <w:tr w:rsidR="00137C35" w:rsidRPr="00995D1A" w14:paraId="6D77AF77" w14:textId="77777777" w:rsidTr="00137C35">
        <w:tc>
          <w:tcPr>
            <w:tcW w:w="418" w:type="dxa"/>
          </w:tcPr>
          <w:p w14:paraId="1BBCD84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520" w:type="dxa"/>
          </w:tcPr>
          <w:p w14:paraId="36C1355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Name</w:t>
            </w:r>
          </w:p>
        </w:tc>
        <w:tc>
          <w:tcPr>
            <w:tcW w:w="1714" w:type="dxa"/>
          </w:tcPr>
          <w:p w14:paraId="2D29256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1E8B9FA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name of the code.</w:t>
            </w:r>
          </w:p>
        </w:tc>
      </w:tr>
    </w:tbl>
    <w:p w14:paraId="2393491D" w14:textId="77777777" w:rsidR="00137C35" w:rsidRPr="00995D1A" w:rsidRDefault="00137C35" w:rsidP="00137C35"/>
    <w:p w14:paraId="6468B221" w14:textId="77777777" w:rsidR="00137C35" w:rsidRPr="00995D1A" w:rsidRDefault="00137C35" w:rsidP="00137C35">
      <w:pPr>
        <w:pStyle w:val="berschrift1"/>
      </w:pPr>
      <w:bookmarkStart w:id="321" w:name="_GetCalenderDisplay"/>
      <w:bookmarkStart w:id="322" w:name="_Toc481678609"/>
      <w:bookmarkStart w:id="323" w:name="_Toc491679722"/>
      <w:bookmarkEnd w:id="321"/>
      <w:r w:rsidRPr="00995D1A">
        <w:t>GetCalendarDisplay</w:t>
      </w:r>
      <w:bookmarkEnd w:id="322"/>
      <w:bookmarkEnd w:id="323"/>
    </w:p>
    <w:p w14:paraId="1F86789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Starts a fare query and returns only available fares and taxes.</w:t>
      </w:r>
    </w:p>
    <w:p w14:paraId="04CD72E8" w14:textId="77777777" w:rsidR="00137C35" w:rsidRPr="00995D1A" w:rsidRDefault="00137C35" w:rsidP="00137C35">
      <w:pPr>
        <w:numPr>
          <w:ilvl w:val="0"/>
          <w:numId w:val="15"/>
        </w:numPr>
        <w:spacing w:line="240" w:lineRule="auto"/>
        <w:ind w:left="709"/>
        <w:rPr>
          <w:rFonts w:ascii="Helvetica" w:hAnsi="Helvetica" w:cs="Tahoma"/>
          <w:bCs/>
          <w:sz w:val="20"/>
          <w:lang w:val="en-US"/>
        </w:rPr>
      </w:pPr>
      <w:r w:rsidRPr="00995D1A">
        <w:rPr>
          <w:rFonts w:ascii="Helvetica" w:hAnsi="Helvetica" w:cs="Tahoma"/>
          <w:bCs/>
          <w:sz w:val="20"/>
          <w:lang w:val="en-US"/>
        </w:rPr>
        <w:t>Percentage Fares, Web Fares and Charter Fares are currently not supported in the calendar display.</w:t>
      </w:r>
    </w:p>
    <w:p w14:paraId="58BDE248" w14:textId="77777777" w:rsidR="00137C35" w:rsidRPr="00995D1A" w:rsidRDefault="00137C35" w:rsidP="00137C35">
      <w:pPr>
        <w:numPr>
          <w:ilvl w:val="0"/>
          <w:numId w:val="15"/>
        </w:numPr>
        <w:spacing w:line="240" w:lineRule="auto"/>
        <w:ind w:left="709"/>
        <w:rPr>
          <w:rFonts w:ascii="Helvetica" w:hAnsi="Helvetica" w:cs="Tahoma"/>
          <w:bCs/>
          <w:sz w:val="20"/>
          <w:lang w:val="en-US"/>
        </w:rPr>
      </w:pPr>
      <w:r w:rsidRPr="00995D1A">
        <w:rPr>
          <w:rFonts w:ascii="Helvetica" w:hAnsi="Helvetica" w:cs="Tahoma"/>
          <w:bCs/>
          <w:sz w:val="20"/>
          <w:lang w:val="en-US"/>
        </w:rPr>
        <w:t>Max. 2 legs (oneway and roundtrip) are supported, stop over is not supported.</w:t>
      </w:r>
    </w:p>
    <w:p w14:paraId="079EC03F" w14:textId="77777777" w:rsidR="00137C35" w:rsidRPr="00995D1A" w:rsidRDefault="00137C35" w:rsidP="00137C35">
      <w:pPr>
        <w:numPr>
          <w:ilvl w:val="0"/>
          <w:numId w:val="15"/>
        </w:numPr>
        <w:spacing w:line="240" w:lineRule="auto"/>
        <w:ind w:left="709"/>
        <w:rPr>
          <w:rFonts w:ascii="Helvetica" w:hAnsi="Helvetica" w:cs="Tahoma"/>
          <w:bCs/>
          <w:sz w:val="20"/>
          <w:lang w:val="en-US"/>
        </w:rPr>
      </w:pPr>
      <w:r w:rsidRPr="00995D1A">
        <w:rPr>
          <w:rFonts w:ascii="Helvetica" w:hAnsi="Helvetica" w:cs="Tahoma"/>
          <w:bCs/>
          <w:sz w:val="20"/>
          <w:lang w:val="en-US"/>
        </w:rPr>
        <w:t>The only 3 output parameters which are required to be filled are Airline, Price and Taxes.. All other parameters are optional and only need to be filled if the target system requires them to be filled.</w:t>
      </w:r>
    </w:p>
    <w:p w14:paraId="7041ED6D" w14:textId="77777777" w:rsidR="00137C35" w:rsidRPr="00995D1A" w:rsidRDefault="00137C35" w:rsidP="00137C35">
      <w:pPr>
        <w:numPr>
          <w:ilvl w:val="0"/>
          <w:numId w:val="15"/>
        </w:numPr>
        <w:spacing w:line="240" w:lineRule="auto"/>
        <w:ind w:left="709"/>
        <w:rPr>
          <w:rFonts w:ascii="Helvetica" w:hAnsi="Helvetica" w:cs="Tahoma"/>
          <w:bCs/>
          <w:sz w:val="20"/>
          <w:lang w:val="en-US"/>
        </w:rPr>
      </w:pPr>
      <w:r w:rsidRPr="00995D1A">
        <w:rPr>
          <w:rFonts w:ascii="Helvetica" w:hAnsi="Helvetica" w:cs="Tahoma"/>
          <w:bCs/>
          <w:sz w:val="20"/>
          <w:lang w:val="en-US"/>
        </w:rPr>
        <w:t>Taxes for net fares are derived from the taxes of the GDS fares returned by the corresponding GDS calendar function. Therefore, only a rough estimation can be made for the net fare taxes.</w:t>
      </w:r>
    </w:p>
    <w:p w14:paraId="2C3E65CF" w14:textId="77777777" w:rsidR="00137C35" w:rsidRPr="00995D1A" w:rsidRDefault="00137C35" w:rsidP="00137C35">
      <w:pPr>
        <w:widowControl w:val="0"/>
        <w:spacing w:line="240" w:lineRule="atLeast"/>
        <w:ind w:left="2160" w:hanging="2160"/>
        <w:rPr>
          <w:rFonts w:cs="Tahoma"/>
          <w:lang w:val="en-US"/>
        </w:rPr>
      </w:pPr>
    </w:p>
    <w:p w14:paraId="70D48FBC" w14:textId="77777777" w:rsidR="00137C35" w:rsidRPr="00995D1A" w:rsidRDefault="00137C35" w:rsidP="00137C35">
      <w:pPr>
        <w:rPr>
          <w:b/>
        </w:rPr>
      </w:pPr>
      <w:r w:rsidRPr="00995D1A">
        <w:rPr>
          <w:b/>
        </w:rPr>
        <w:t>Recommended Usage:</w:t>
      </w:r>
    </w:p>
    <w:p w14:paraId="259B21D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GetCalendarDisplay function uses a mixture of real time data combined with offline data and cached data. Therefore, it’s not eligible to initiate a booking directly from an offer returned in the calendar matrix.</w:t>
      </w:r>
    </w:p>
    <w:p w14:paraId="4B6D5F5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recommended workflow for this is:</w:t>
      </w:r>
    </w:p>
    <w:p w14:paraId="3DEE5ABA" w14:textId="77777777" w:rsidR="00137C35" w:rsidRPr="00995D1A" w:rsidRDefault="00137C35" w:rsidP="00137C35">
      <w:pPr>
        <w:numPr>
          <w:ilvl w:val="0"/>
          <w:numId w:val="15"/>
        </w:numPr>
        <w:spacing w:line="240" w:lineRule="auto"/>
        <w:ind w:left="709"/>
        <w:rPr>
          <w:rFonts w:ascii="Helvetica" w:hAnsi="Helvetica" w:cs="Tahoma"/>
          <w:bCs/>
          <w:sz w:val="20"/>
          <w:lang w:val="en-US"/>
        </w:rPr>
      </w:pPr>
      <w:r w:rsidRPr="00995D1A">
        <w:rPr>
          <w:rFonts w:ascii="Helvetica" w:hAnsi="Helvetica" w:cs="Tahoma"/>
          <w:bCs/>
          <w:sz w:val="20"/>
          <w:lang w:val="en-US"/>
        </w:rPr>
        <w:t>Make a call to the GetCalendarDisplay and display the matrix on your UI.</w:t>
      </w:r>
    </w:p>
    <w:p w14:paraId="7C1B632A" w14:textId="77777777" w:rsidR="00137C35" w:rsidRPr="00995D1A" w:rsidRDefault="00137C35" w:rsidP="00137C35">
      <w:pPr>
        <w:numPr>
          <w:ilvl w:val="0"/>
          <w:numId w:val="15"/>
        </w:numPr>
        <w:spacing w:line="240" w:lineRule="auto"/>
        <w:ind w:left="709"/>
        <w:rPr>
          <w:rFonts w:ascii="Helvetica" w:hAnsi="Helvetica" w:cs="Tahoma"/>
          <w:bCs/>
          <w:sz w:val="20"/>
          <w:lang w:val="en-US"/>
        </w:rPr>
      </w:pPr>
      <w:r w:rsidRPr="00995D1A">
        <w:rPr>
          <w:rFonts w:ascii="Helvetica" w:hAnsi="Helvetica" w:cs="Tahoma"/>
          <w:bCs/>
          <w:sz w:val="20"/>
          <w:lang w:val="en-US"/>
        </w:rPr>
        <w:t>Let the user select a particular date pair cell.</w:t>
      </w:r>
    </w:p>
    <w:p w14:paraId="41B83B0B" w14:textId="77777777" w:rsidR="00137C35" w:rsidRPr="00995D1A" w:rsidRDefault="00137C35" w:rsidP="00137C35">
      <w:pPr>
        <w:numPr>
          <w:ilvl w:val="0"/>
          <w:numId w:val="15"/>
        </w:numPr>
        <w:spacing w:line="240" w:lineRule="auto"/>
        <w:ind w:left="709"/>
        <w:rPr>
          <w:rFonts w:ascii="Helvetica" w:hAnsi="Helvetica" w:cs="Tahoma"/>
          <w:bCs/>
          <w:sz w:val="20"/>
          <w:lang w:val="en-US"/>
        </w:rPr>
      </w:pPr>
      <w:r w:rsidRPr="00995D1A">
        <w:rPr>
          <w:rFonts w:ascii="Helvetica" w:hAnsi="Helvetica" w:cs="Tahoma"/>
          <w:bCs/>
          <w:sz w:val="20"/>
          <w:lang w:val="en-US"/>
        </w:rPr>
        <w:t>Make a call using the GetFares command with the corresponding date pair and other required parameters.</w:t>
      </w:r>
    </w:p>
    <w:p w14:paraId="53BDE757" w14:textId="77777777" w:rsidR="00137C35" w:rsidRPr="00995D1A" w:rsidRDefault="00137C35" w:rsidP="00137C35">
      <w:pPr>
        <w:numPr>
          <w:ilvl w:val="0"/>
          <w:numId w:val="15"/>
        </w:numPr>
        <w:spacing w:line="240" w:lineRule="auto"/>
        <w:ind w:left="709"/>
        <w:rPr>
          <w:rFonts w:ascii="Helvetica" w:hAnsi="Helvetica" w:cs="Tahoma"/>
          <w:bCs/>
          <w:sz w:val="20"/>
          <w:lang w:val="en-US"/>
        </w:rPr>
      </w:pPr>
      <w:r w:rsidRPr="00995D1A">
        <w:rPr>
          <w:rFonts w:ascii="Helvetica" w:hAnsi="Helvetica" w:cs="Tahoma"/>
          <w:bCs/>
          <w:sz w:val="20"/>
          <w:lang w:val="en-US"/>
        </w:rPr>
        <w:t>Let the user select and book a fare on your UI.</w:t>
      </w:r>
    </w:p>
    <w:p w14:paraId="3760E659" w14:textId="77777777" w:rsidR="00137C35" w:rsidRPr="00995D1A" w:rsidRDefault="00137C35" w:rsidP="00137C35">
      <w:pPr>
        <w:pStyle w:val="StyleHeading2Helvetica1"/>
      </w:pPr>
      <w:bookmarkStart w:id="324" w:name="_Toc481678610"/>
      <w:bookmarkStart w:id="325" w:name="_Toc491679723"/>
      <w:r w:rsidRPr="00995D1A">
        <w:t>Method</w:t>
      </w:r>
      <w:bookmarkEnd w:id="324"/>
      <w:bookmarkEnd w:id="325"/>
    </w:p>
    <w:p w14:paraId="1B71B3D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980"/>
      </w:tblGrid>
      <w:tr w:rsidR="00137C35" w:rsidRPr="00995D1A" w14:paraId="28684483" w14:textId="77777777" w:rsidTr="00137C35">
        <w:tc>
          <w:tcPr>
            <w:tcW w:w="8910" w:type="dxa"/>
            <w:gridSpan w:val="4"/>
          </w:tcPr>
          <w:p w14:paraId="740CC18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Method GetCalendarDisplay</w:t>
            </w:r>
          </w:p>
        </w:tc>
      </w:tr>
      <w:tr w:rsidR="00137C35" w:rsidRPr="00995D1A" w14:paraId="6621FAFE" w14:textId="77777777" w:rsidTr="00137C35">
        <w:tc>
          <w:tcPr>
            <w:tcW w:w="418" w:type="dxa"/>
          </w:tcPr>
          <w:p w14:paraId="4319168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34830B9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4140" w:type="dxa"/>
          </w:tcPr>
          <w:p w14:paraId="225FAC8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1980" w:type="dxa"/>
          </w:tcPr>
          <w:p w14:paraId="4B6B156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7EC09F8C" w14:textId="77777777" w:rsidTr="00137C35">
        <w:tc>
          <w:tcPr>
            <w:tcW w:w="418" w:type="dxa"/>
          </w:tcPr>
          <w:p w14:paraId="40A6E0E7"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5D0ED6B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140" w:type="dxa"/>
          </w:tcPr>
          <w:p w14:paraId="1D4FC0F6" w14:textId="36134DFA"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980" w:type="dxa"/>
          </w:tcPr>
          <w:p w14:paraId="17AA63B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2915E478" w14:textId="77777777" w:rsidTr="00137C35">
        <w:tc>
          <w:tcPr>
            <w:tcW w:w="418" w:type="dxa"/>
          </w:tcPr>
          <w:p w14:paraId="3EB5BAE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5CD082F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140" w:type="dxa"/>
          </w:tcPr>
          <w:p w14:paraId="463E17E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CalendarRequestData</w:t>
            </w:r>
          </w:p>
        </w:tc>
        <w:tc>
          <w:tcPr>
            <w:tcW w:w="1980" w:type="dxa"/>
          </w:tcPr>
          <w:p w14:paraId="5727B34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2B2FC52" w14:textId="77777777" w:rsidTr="00137C35">
        <w:tc>
          <w:tcPr>
            <w:tcW w:w="418" w:type="dxa"/>
          </w:tcPr>
          <w:p w14:paraId="47EA871E" w14:textId="77777777" w:rsidR="00137C35" w:rsidRPr="00995D1A" w:rsidRDefault="00137C35" w:rsidP="00137C35">
            <w:pPr>
              <w:keepNext/>
              <w:spacing w:line="240" w:lineRule="auto"/>
              <w:ind w:left="90"/>
              <w:rPr>
                <w:rFonts w:ascii="Helvetica" w:hAnsi="Helvetica" w:cs="Tahoma"/>
                <w:bCs/>
                <w:sz w:val="20"/>
                <w:lang w:val="en-US"/>
              </w:rPr>
            </w:pPr>
          </w:p>
        </w:tc>
        <w:tc>
          <w:tcPr>
            <w:tcW w:w="2372" w:type="dxa"/>
          </w:tcPr>
          <w:p w14:paraId="0B4E543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140" w:type="dxa"/>
          </w:tcPr>
          <w:p w14:paraId="5702161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CalendarResponseData</w:t>
            </w:r>
          </w:p>
        </w:tc>
        <w:tc>
          <w:tcPr>
            <w:tcW w:w="1980" w:type="dxa"/>
          </w:tcPr>
          <w:p w14:paraId="0616C5E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1786A19F" w14:textId="77777777" w:rsidR="00137C35" w:rsidRPr="00995D1A" w:rsidRDefault="00137C35" w:rsidP="00137C35">
      <w:pPr>
        <w:pStyle w:val="StyleHeading2Helvetica1"/>
      </w:pPr>
      <w:bookmarkStart w:id="326" w:name="_Toc481678611"/>
      <w:bookmarkStart w:id="327" w:name="_Toc491679724"/>
      <w:r w:rsidRPr="00995D1A">
        <w:t>Request Object</w:t>
      </w:r>
      <w:bookmarkEnd w:id="326"/>
      <w:bookmarkEnd w:id="327"/>
    </w:p>
    <w:p w14:paraId="22F2FD59" w14:textId="77777777" w:rsidR="00137C35" w:rsidRPr="00995D1A" w:rsidRDefault="00137C35" w:rsidP="00137C35">
      <w:pPr>
        <w:ind w:left="-993"/>
        <w:jc w:val="center"/>
        <w:rPr>
          <w:rFonts w:ascii="Helvetica" w:hAnsi="Helvetica"/>
        </w:rPr>
      </w:pPr>
      <w:r w:rsidRPr="00995D1A">
        <w:rPr>
          <w:noProof/>
          <w:lang w:val="de-DE" w:eastAsia="de-DE"/>
        </w:rPr>
        <w:drawing>
          <wp:inline distT="0" distB="0" distL="0" distR="0" wp14:anchorId="46D5E4D1" wp14:editId="16B81113">
            <wp:extent cx="5943600" cy="38766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14:paraId="5EEDF5BA" w14:textId="77777777" w:rsidR="00137C35" w:rsidRPr="00995D1A" w:rsidRDefault="00137C35" w:rsidP="00137C35">
      <w:pPr>
        <w:pStyle w:val="berschrift3"/>
      </w:pPr>
      <w:bookmarkStart w:id="328" w:name="_Toc481678612"/>
      <w:bookmarkStart w:id="329" w:name="_Toc491679725"/>
      <w:r w:rsidRPr="00995D1A">
        <w:t>CalendarRequestData</w:t>
      </w:r>
      <w:bookmarkEnd w:id="328"/>
      <w:bookmarkEnd w:id="329"/>
    </w:p>
    <w:p w14:paraId="69F8DBD3"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HitchHiker.FlightAPI.CalendarRequestStructs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552"/>
        <w:gridCol w:w="3685"/>
      </w:tblGrid>
      <w:tr w:rsidR="00137C35" w:rsidRPr="00995D1A" w14:paraId="6BC1E98C" w14:textId="77777777" w:rsidTr="00137C35">
        <w:tc>
          <w:tcPr>
            <w:tcW w:w="8415" w:type="dxa"/>
            <w:gridSpan w:val="4"/>
          </w:tcPr>
          <w:p w14:paraId="0B162624"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CalendarRequestData</w:t>
            </w:r>
          </w:p>
        </w:tc>
      </w:tr>
      <w:tr w:rsidR="00137C35" w:rsidRPr="00995D1A" w14:paraId="1E45C322" w14:textId="77777777" w:rsidTr="00137C35">
        <w:tc>
          <w:tcPr>
            <w:tcW w:w="477" w:type="dxa"/>
          </w:tcPr>
          <w:p w14:paraId="0929A21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1D3BF42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552" w:type="dxa"/>
          </w:tcPr>
          <w:p w14:paraId="2011F43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685" w:type="dxa"/>
          </w:tcPr>
          <w:p w14:paraId="6BD3252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0A02CDA" w14:textId="77777777" w:rsidTr="00137C35">
        <w:tc>
          <w:tcPr>
            <w:tcW w:w="477" w:type="dxa"/>
          </w:tcPr>
          <w:p w14:paraId="755BA107" w14:textId="77777777" w:rsidR="00137C35" w:rsidRPr="00995D1A" w:rsidRDefault="00137C35" w:rsidP="00137C35">
            <w:pPr>
              <w:keepNext/>
              <w:spacing w:line="240" w:lineRule="auto"/>
              <w:ind w:left="90"/>
              <w:rPr>
                <w:rFonts w:ascii="Helvetica" w:hAnsi="Helvetica" w:cs="Tahoma"/>
                <w:bCs/>
                <w:sz w:val="20"/>
                <w:lang w:val="en-US"/>
              </w:rPr>
            </w:pPr>
          </w:p>
        </w:tc>
        <w:tc>
          <w:tcPr>
            <w:tcW w:w="1701" w:type="dxa"/>
          </w:tcPr>
          <w:p w14:paraId="573D73C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Carriers</w:t>
            </w:r>
          </w:p>
        </w:tc>
        <w:tc>
          <w:tcPr>
            <w:tcW w:w="2552" w:type="dxa"/>
          </w:tcPr>
          <w:p w14:paraId="6B8FFC19" w14:textId="7019D4CD"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RequestCarrierData</w:t>
            </w:r>
          </w:p>
        </w:tc>
        <w:tc>
          <w:tcPr>
            <w:tcW w:w="3685" w:type="dxa"/>
          </w:tcPr>
          <w:p w14:paraId="0DC7449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Collection of included and / or excluded carriers.</w:t>
            </w:r>
          </w:p>
        </w:tc>
      </w:tr>
      <w:tr w:rsidR="00137C35" w:rsidRPr="00995D1A" w14:paraId="2EBB438C" w14:textId="77777777" w:rsidTr="00137C35">
        <w:tc>
          <w:tcPr>
            <w:tcW w:w="477" w:type="dxa"/>
          </w:tcPr>
          <w:p w14:paraId="0BE57DAB"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01" w:type="dxa"/>
          </w:tcPr>
          <w:p w14:paraId="7E12ADC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Fare</w:t>
            </w:r>
          </w:p>
        </w:tc>
        <w:tc>
          <w:tcPr>
            <w:tcW w:w="2552" w:type="dxa"/>
          </w:tcPr>
          <w:p w14:paraId="2DA0E4DD" w14:textId="5B5732FE"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RequestFareData</w:t>
            </w:r>
          </w:p>
        </w:tc>
        <w:tc>
          <w:tcPr>
            <w:tcW w:w="3685" w:type="dxa"/>
          </w:tcPr>
          <w:p w14:paraId="1078AFA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Container for all the specific fare information.</w:t>
            </w:r>
          </w:p>
          <w:p w14:paraId="00F76A72" w14:textId="42DE3388" w:rsidR="00137C35" w:rsidRPr="00995D1A" w:rsidRDefault="00137C35" w:rsidP="00C6660E">
            <w:pPr>
              <w:keepNext/>
              <w:spacing w:line="240" w:lineRule="auto"/>
              <w:ind w:left="90"/>
              <w:rPr>
                <w:rFonts w:ascii="Helvetica" w:hAnsi="Helvetica" w:cs="Tahoma"/>
                <w:bCs/>
                <w:sz w:val="20"/>
                <w:lang w:val="en-US"/>
              </w:rPr>
            </w:pPr>
            <w:r w:rsidRPr="00995D1A">
              <w:rPr>
                <w:rFonts w:ascii="Helvetica" w:hAnsi="Helvetica" w:cs="Tahoma"/>
                <w:b/>
                <w:bCs/>
                <w:sz w:val="20"/>
                <w:lang w:val="en-US"/>
              </w:rPr>
              <w:t>Note:</w:t>
            </w:r>
            <w:r w:rsidRPr="00995D1A">
              <w:rPr>
                <w:rFonts w:ascii="Helvetica" w:hAnsi="Helvetica" w:cs="Tahoma"/>
                <w:bCs/>
                <w:sz w:val="20"/>
                <w:lang w:val="en-US"/>
              </w:rPr>
              <w:t xml:space="preserve"> Charter and Percentage Fares currently not supported.</w:t>
            </w:r>
          </w:p>
        </w:tc>
      </w:tr>
      <w:tr w:rsidR="00137C35" w:rsidRPr="00995D1A" w14:paraId="30F76953" w14:textId="77777777" w:rsidTr="00137C35">
        <w:tc>
          <w:tcPr>
            <w:tcW w:w="477" w:type="dxa"/>
          </w:tcPr>
          <w:p w14:paraId="611B2B2C"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01" w:type="dxa"/>
          </w:tcPr>
          <w:p w14:paraId="6A54301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Configuration</w:t>
            </w:r>
          </w:p>
        </w:tc>
        <w:tc>
          <w:tcPr>
            <w:tcW w:w="2552" w:type="dxa"/>
          </w:tcPr>
          <w:p w14:paraId="3AC65A5E" w14:textId="2561A43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CalendarRequestConfigData</w:t>
            </w:r>
          </w:p>
        </w:tc>
        <w:tc>
          <w:tcPr>
            <w:tcW w:w="3685" w:type="dxa"/>
          </w:tcPr>
          <w:p w14:paraId="6685AAD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Container to collect all configuration information.</w:t>
            </w:r>
          </w:p>
        </w:tc>
      </w:tr>
      <w:tr w:rsidR="00137C35" w:rsidRPr="00995D1A" w14:paraId="427EFC2E" w14:textId="77777777" w:rsidTr="00137C35">
        <w:tc>
          <w:tcPr>
            <w:tcW w:w="477" w:type="dxa"/>
          </w:tcPr>
          <w:p w14:paraId="1E90549E"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01" w:type="dxa"/>
          </w:tcPr>
          <w:p w14:paraId="220B057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Legs</w:t>
            </w:r>
          </w:p>
        </w:tc>
        <w:tc>
          <w:tcPr>
            <w:tcW w:w="2552" w:type="dxa"/>
          </w:tcPr>
          <w:p w14:paraId="1BDD9ECB" w14:textId="78EE4B9A"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RequestLegData</w:t>
            </w:r>
          </w:p>
        </w:tc>
        <w:tc>
          <w:tcPr>
            <w:tcW w:w="3685" w:type="dxa"/>
          </w:tcPr>
          <w:p w14:paraId="20218F3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Collection of maximum two legs. One for a one-way and two for a roundtrip or open-jaw request.</w:t>
            </w:r>
            <w:r w:rsidRPr="00995D1A">
              <w:rPr>
                <w:rFonts w:ascii="Helvetica" w:hAnsi="Helvetica" w:cs="Tahoma"/>
                <w:bCs/>
                <w:sz w:val="20"/>
                <w:lang w:val="en-US"/>
              </w:rPr>
              <w:br/>
              <w:t>Note that at least one leg must be defined in each request.</w:t>
            </w:r>
          </w:p>
        </w:tc>
      </w:tr>
      <w:tr w:rsidR="00137C35" w:rsidRPr="00995D1A" w14:paraId="1FBC2F5B" w14:textId="77777777" w:rsidTr="00137C35">
        <w:tc>
          <w:tcPr>
            <w:tcW w:w="477" w:type="dxa"/>
          </w:tcPr>
          <w:p w14:paraId="1C9D3F17"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01" w:type="dxa"/>
          </w:tcPr>
          <w:p w14:paraId="578A08A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Passengers</w:t>
            </w:r>
          </w:p>
        </w:tc>
        <w:tc>
          <w:tcPr>
            <w:tcW w:w="2552" w:type="dxa"/>
          </w:tcPr>
          <w:p w14:paraId="657BE54F" w14:textId="5DE13A10"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RequestPassengerData</w:t>
            </w:r>
          </w:p>
        </w:tc>
        <w:tc>
          <w:tcPr>
            <w:tcW w:w="3685" w:type="dxa"/>
          </w:tcPr>
          <w:p w14:paraId="5D18E95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Collection of the requested passengers.</w:t>
            </w:r>
          </w:p>
        </w:tc>
      </w:tr>
    </w:tbl>
    <w:p w14:paraId="117188DC" w14:textId="77777777" w:rsidR="00137C35" w:rsidRPr="00995D1A" w:rsidRDefault="00137C35" w:rsidP="00137C35">
      <w:pPr>
        <w:pStyle w:val="berschrift3"/>
      </w:pPr>
      <w:bookmarkStart w:id="330" w:name="_CalendarRequestConfigData"/>
      <w:bookmarkStart w:id="331" w:name="_Toc481678613"/>
      <w:bookmarkStart w:id="332" w:name="_Toc491679726"/>
      <w:bookmarkEnd w:id="330"/>
      <w:r w:rsidRPr="00995D1A">
        <w:t>CalendarRequestConfigData</w:t>
      </w:r>
      <w:bookmarkEnd w:id="331"/>
      <w:bookmarkEnd w:id="332"/>
    </w:p>
    <w:p w14:paraId="4B9C086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HitchHiker.FlightAPI.CalendarRequestStructs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1134"/>
        <w:gridCol w:w="4394"/>
      </w:tblGrid>
      <w:tr w:rsidR="00137C35" w:rsidRPr="00995D1A" w14:paraId="125D4809" w14:textId="77777777" w:rsidTr="00137C35">
        <w:tc>
          <w:tcPr>
            <w:tcW w:w="8415" w:type="dxa"/>
            <w:gridSpan w:val="4"/>
          </w:tcPr>
          <w:p w14:paraId="3BFA74B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CalendarRequestConfigData: RequestStructs.RequestConfigurationData</w:t>
            </w:r>
          </w:p>
        </w:tc>
      </w:tr>
      <w:tr w:rsidR="00137C35" w:rsidRPr="00995D1A" w14:paraId="26B9F33B" w14:textId="77777777" w:rsidTr="00137C35">
        <w:tc>
          <w:tcPr>
            <w:tcW w:w="477" w:type="dxa"/>
          </w:tcPr>
          <w:p w14:paraId="1FA13EC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07F283B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134" w:type="dxa"/>
          </w:tcPr>
          <w:p w14:paraId="7DB4672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394" w:type="dxa"/>
          </w:tcPr>
          <w:p w14:paraId="0CE7768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C938435" w14:textId="77777777" w:rsidTr="00137C35">
        <w:tc>
          <w:tcPr>
            <w:tcW w:w="477" w:type="dxa"/>
          </w:tcPr>
          <w:p w14:paraId="46B4D308"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sz w:val="20"/>
              </w:rPr>
              <w:t>X</w:t>
            </w:r>
          </w:p>
        </w:tc>
        <w:tc>
          <w:tcPr>
            <w:tcW w:w="2410" w:type="dxa"/>
          </w:tcPr>
          <w:p w14:paraId="2210C76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NumberOfFaresPerCell</w:t>
            </w:r>
          </w:p>
        </w:tc>
        <w:tc>
          <w:tcPr>
            <w:tcW w:w="1134" w:type="dxa"/>
          </w:tcPr>
          <w:p w14:paraId="78BD96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4394" w:type="dxa"/>
          </w:tcPr>
          <w:p w14:paraId="1C37103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Specifies the number of fares being returned per date pair cell of the calendar matrix. This parameter might have an impact and overrule values being specified with requestWebData.NumberOfFares, GDSFares.NumberOfFares and RequestNetData.NumberOfFares. </w:t>
            </w:r>
          </w:p>
          <w:p w14:paraId="07750B8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If RequestWebData.NumberOfFares, RequestNetData.NumberOfFares and GDSFares.NumberOfFares is set to 1 and NumberOfFaresPerCell is set to 1 too, only the cheapest fare of the three requested fare types wll be returned.</w:t>
            </w:r>
          </w:p>
          <w:p w14:paraId="3048312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Default value is set to 1.</w:t>
            </w:r>
          </w:p>
        </w:tc>
      </w:tr>
      <w:tr w:rsidR="00137C35" w:rsidRPr="00995D1A" w14:paraId="07AE4C12" w14:textId="77777777" w:rsidTr="00137C35">
        <w:tc>
          <w:tcPr>
            <w:tcW w:w="477" w:type="dxa"/>
          </w:tcPr>
          <w:p w14:paraId="2243BE92" w14:textId="77777777" w:rsidR="00137C35" w:rsidRPr="00995D1A" w:rsidRDefault="00137C35" w:rsidP="00137C35">
            <w:pPr>
              <w:spacing w:line="240" w:lineRule="auto"/>
              <w:ind w:left="90"/>
              <w:rPr>
                <w:rFonts w:ascii="Helvetica" w:hAnsi="Helvetica" w:cs="Tahoma"/>
                <w:b/>
                <w:bCs/>
                <w:sz w:val="20"/>
                <w:lang w:val="en-US"/>
              </w:rPr>
            </w:pPr>
          </w:p>
        </w:tc>
        <w:tc>
          <w:tcPr>
            <w:tcW w:w="2410" w:type="dxa"/>
          </w:tcPr>
          <w:p w14:paraId="1BF2AE4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FixedStay</w:t>
            </w:r>
          </w:p>
        </w:tc>
        <w:tc>
          <w:tcPr>
            <w:tcW w:w="1134" w:type="dxa"/>
          </w:tcPr>
          <w:p w14:paraId="4815697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4394" w:type="dxa"/>
          </w:tcPr>
          <w:p w14:paraId="787C85A5" w14:textId="77777777" w:rsidR="00137C35" w:rsidRPr="00995D1A" w:rsidRDefault="00137C35" w:rsidP="00137C35">
            <w:pPr>
              <w:widowControl w:val="0"/>
              <w:spacing w:line="240" w:lineRule="atLeast"/>
              <w:rPr>
                <w:rFonts w:cs="Tahoma"/>
                <w:lang w:val="en-US"/>
              </w:rPr>
            </w:pPr>
            <w:r w:rsidRPr="00995D1A">
              <w:rPr>
                <w:rFonts w:cs="Tahoma"/>
                <w:lang w:val="en-US"/>
              </w:rPr>
              <w:t>This parameter defines if the duration of the stay should be variable or not. If FixedStay=true then only flights with the same duration for outbound and inbound will be returned.</w:t>
            </w:r>
          </w:p>
          <w:p w14:paraId="5C2015B5" w14:textId="77777777" w:rsidR="00137C35" w:rsidRPr="00995D1A" w:rsidRDefault="00137C35" w:rsidP="00137C35">
            <w:pPr>
              <w:widowControl w:val="0"/>
              <w:spacing w:line="240" w:lineRule="atLeast"/>
              <w:rPr>
                <w:rFonts w:ascii="Helvetica" w:hAnsi="Helvetica" w:cs="Tahoma"/>
                <w:bCs/>
                <w:sz w:val="20"/>
                <w:lang w:val="en-US"/>
              </w:rPr>
            </w:pPr>
            <w:r w:rsidRPr="00995D1A">
              <w:rPr>
                <w:rFonts w:cs="Tahoma"/>
                <w:lang w:val="en-US"/>
              </w:rPr>
              <w:t xml:space="preserve">e.g.: </w:t>
            </w:r>
            <w:r w:rsidRPr="00995D1A">
              <w:rPr>
                <w:rFonts w:cs="Tahoma"/>
                <w:lang w:val="en-US"/>
              </w:rPr>
              <w:br/>
            </w:r>
            <w:r w:rsidRPr="00995D1A">
              <w:rPr>
                <w:rFonts w:ascii="Helvetica" w:hAnsi="Helvetica" w:cs="Tahoma"/>
                <w:bCs/>
                <w:sz w:val="20"/>
                <w:lang w:val="en-US"/>
              </w:rPr>
              <w:t>Departure date of the first leg is 12. May with CheckDaysAhead / CheckDaysBack of 1 day.</w:t>
            </w:r>
          </w:p>
          <w:p w14:paraId="55EDA9E1" w14:textId="77777777" w:rsidR="00137C35" w:rsidRPr="00995D1A" w:rsidRDefault="00137C35" w:rsidP="00137C35">
            <w:pPr>
              <w:widowControl w:val="0"/>
              <w:spacing w:line="240" w:lineRule="atLeast"/>
              <w:rPr>
                <w:rFonts w:cs="Tahoma"/>
                <w:lang w:val="en-US"/>
              </w:rPr>
            </w:pPr>
            <w:r w:rsidRPr="00995D1A">
              <w:rPr>
                <w:rFonts w:ascii="Helvetica" w:hAnsi="Helvetica" w:cs="Tahoma"/>
                <w:bCs/>
                <w:sz w:val="20"/>
                <w:lang w:val="en-US"/>
              </w:rPr>
              <w:t>Departure date of the second leg is 22. May with CheckDaysAhead / CheckDaysBack 1 day.</w:t>
            </w:r>
          </w:p>
          <w:p w14:paraId="199AF083" w14:textId="77777777" w:rsidR="00137C35" w:rsidRPr="00995D1A" w:rsidRDefault="00137C35" w:rsidP="00137C35">
            <w:pPr>
              <w:pStyle w:val="DatumHinweis"/>
              <w:widowControl w:val="0"/>
              <w:spacing w:line="240" w:lineRule="atLeast"/>
              <w:rPr>
                <w:lang w:val="en-US"/>
              </w:rPr>
            </w:pPr>
          </w:p>
          <w:p w14:paraId="680987E9" w14:textId="77777777" w:rsidR="00137C35" w:rsidRPr="00995D1A" w:rsidRDefault="00137C35" w:rsidP="00137C35">
            <w:pPr>
              <w:pStyle w:val="DatumHinweis"/>
              <w:widowControl w:val="0"/>
              <w:spacing w:line="240" w:lineRule="atLeast"/>
              <w:rPr>
                <w:lang w:val="en-US"/>
              </w:rPr>
            </w:pPr>
            <w:r w:rsidRPr="00995D1A">
              <w:rPr>
                <w:lang w:val="en-US"/>
              </w:rPr>
              <w:t>FixedStay=false    /    FixedStay=true</w:t>
            </w:r>
          </w:p>
          <w:p w14:paraId="50AFE9EF" w14:textId="77777777" w:rsidR="00137C35" w:rsidRPr="00995D1A" w:rsidRDefault="00137C35" w:rsidP="00137C35">
            <w:pPr>
              <w:widowControl w:val="0"/>
              <w:spacing w:line="240" w:lineRule="atLeast"/>
              <w:rPr>
                <w:rFonts w:ascii="Helvetica" w:hAnsi="Helvetica" w:cs="Tahoma"/>
                <w:bCs/>
                <w:sz w:val="20"/>
                <w:lang w:val="en-US"/>
              </w:rPr>
            </w:pPr>
            <w:r w:rsidRPr="00995D1A">
              <w:rPr>
                <w:rFonts w:cs="Tahoma"/>
                <w:lang w:val="en-US"/>
              </w:rPr>
              <w:t>12. May – 22. May / 12. May – 22. May</w:t>
            </w:r>
            <w:r w:rsidRPr="00995D1A">
              <w:rPr>
                <w:rFonts w:cs="Tahoma"/>
                <w:lang w:val="en-US"/>
              </w:rPr>
              <w:br/>
              <w:t xml:space="preserve">12. May – 23. May / </w:t>
            </w:r>
            <w:r w:rsidRPr="00995D1A">
              <w:rPr>
                <w:rFonts w:cs="Tahoma"/>
                <w:i/>
                <w:iCs/>
                <w:lang w:val="en-US"/>
              </w:rPr>
              <w:t>won’t be checked.</w:t>
            </w:r>
            <w:r w:rsidRPr="00995D1A">
              <w:rPr>
                <w:rFonts w:cs="Tahoma"/>
                <w:i/>
                <w:iCs/>
                <w:lang w:val="en-US"/>
              </w:rPr>
              <w:br/>
            </w:r>
            <w:r w:rsidRPr="00995D1A">
              <w:rPr>
                <w:rFonts w:cs="Tahoma"/>
                <w:lang w:val="en-US"/>
              </w:rPr>
              <w:t xml:space="preserve">12. May – 21. May / </w:t>
            </w:r>
            <w:r w:rsidRPr="00995D1A">
              <w:rPr>
                <w:rFonts w:cs="Tahoma"/>
                <w:i/>
                <w:iCs/>
                <w:lang w:val="en-US"/>
              </w:rPr>
              <w:t>won’t be checked.</w:t>
            </w:r>
            <w:r w:rsidRPr="00995D1A">
              <w:rPr>
                <w:rFonts w:cs="Tahoma"/>
                <w:i/>
                <w:iCs/>
                <w:lang w:val="en-US"/>
              </w:rPr>
              <w:br/>
            </w:r>
            <w:r w:rsidRPr="00995D1A">
              <w:rPr>
                <w:rFonts w:cs="Tahoma"/>
                <w:lang w:val="en-US"/>
              </w:rPr>
              <w:t>13. May – 22. May / 13. May – 23. May</w:t>
            </w:r>
            <w:r w:rsidRPr="00995D1A">
              <w:rPr>
                <w:rFonts w:cs="Tahoma"/>
                <w:lang w:val="en-US"/>
              </w:rPr>
              <w:br/>
              <w:t xml:space="preserve">13. May – 23. May / </w:t>
            </w:r>
            <w:r w:rsidRPr="00995D1A">
              <w:rPr>
                <w:rFonts w:cs="Tahoma"/>
                <w:i/>
                <w:iCs/>
                <w:lang w:val="en-US"/>
              </w:rPr>
              <w:t>won’t be checked.</w:t>
            </w:r>
            <w:r w:rsidRPr="00995D1A">
              <w:rPr>
                <w:rFonts w:cs="Tahoma"/>
                <w:i/>
                <w:iCs/>
                <w:lang w:val="en-US"/>
              </w:rPr>
              <w:br/>
            </w:r>
            <w:r w:rsidRPr="00995D1A">
              <w:rPr>
                <w:rFonts w:cs="Tahoma"/>
                <w:lang w:val="en-US"/>
              </w:rPr>
              <w:t xml:space="preserve">13. May – 21. May / </w:t>
            </w:r>
            <w:r w:rsidRPr="00995D1A">
              <w:rPr>
                <w:rFonts w:cs="Tahoma"/>
                <w:i/>
                <w:iCs/>
                <w:lang w:val="en-US"/>
              </w:rPr>
              <w:t>won’t be checked.</w:t>
            </w:r>
            <w:r w:rsidRPr="00995D1A">
              <w:rPr>
                <w:rFonts w:cs="Tahoma"/>
                <w:i/>
                <w:iCs/>
                <w:lang w:val="en-US"/>
              </w:rPr>
              <w:br/>
            </w:r>
            <w:r w:rsidRPr="00995D1A">
              <w:rPr>
                <w:rFonts w:cs="Tahoma"/>
                <w:lang w:val="en-US"/>
              </w:rPr>
              <w:t xml:space="preserve">11. May – 22. May / </w:t>
            </w:r>
            <w:r w:rsidRPr="00995D1A">
              <w:rPr>
                <w:rFonts w:cs="Tahoma"/>
                <w:i/>
                <w:iCs/>
                <w:lang w:val="en-US"/>
              </w:rPr>
              <w:t>won’t be checked.</w:t>
            </w:r>
            <w:r w:rsidRPr="00995D1A">
              <w:rPr>
                <w:rFonts w:cs="Tahoma"/>
                <w:i/>
                <w:iCs/>
                <w:lang w:val="en-US"/>
              </w:rPr>
              <w:br/>
            </w:r>
            <w:r w:rsidRPr="00995D1A">
              <w:rPr>
                <w:rFonts w:cs="Tahoma"/>
                <w:lang w:val="en-US"/>
              </w:rPr>
              <w:t xml:space="preserve">11. May – 23. May / </w:t>
            </w:r>
            <w:r w:rsidRPr="00995D1A">
              <w:rPr>
                <w:rFonts w:cs="Tahoma"/>
                <w:i/>
                <w:iCs/>
                <w:lang w:val="en-US"/>
              </w:rPr>
              <w:t>won’t be checked.</w:t>
            </w:r>
            <w:r w:rsidRPr="00995D1A">
              <w:rPr>
                <w:rFonts w:cs="Tahoma"/>
                <w:i/>
                <w:iCs/>
                <w:lang w:val="en-US"/>
              </w:rPr>
              <w:br/>
            </w:r>
            <w:r w:rsidRPr="00995D1A">
              <w:rPr>
                <w:rFonts w:cs="Tahoma"/>
                <w:lang w:val="en-US"/>
              </w:rPr>
              <w:t>11. May – 21. May / 11. May – 21. May</w:t>
            </w:r>
          </w:p>
        </w:tc>
      </w:tr>
      <w:tr w:rsidR="00137C35" w:rsidRPr="00995D1A" w14:paraId="0C91380C" w14:textId="77777777" w:rsidTr="00137C35">
        <w:tc>
          <w:tcPr>
            <w:tcW w:w="477" w:type="dxa"/>
          </w:tcPr>
          <w:p w14:paraId="44A904A3" w14:textId="77777777" w:rsidR="00137C35" w:rsidRPr="00995D1A" w:rsidRDefault="00137C35" w:rsidP="00137C35">
            <w:pPr>
              <w:spacing w:line="240" w:lineRule="auto"/>
              <w:rPr>
                <w:rFonts w:ascii="Helvetica" w:hAnsi="Helvetica" w:cs="Tahoma"/>
                <w:sz w:val="20"/>
              </w:rPr>
            </w:pPr>
          </w:p>
        </w:tc>
        <w:tc>
          <w:tcPr>
            <w:tcW w:w="2410" w:type="dxa"/>
          </w:tcPr>
          <w:p w14:paraId="2323C0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ReturnNonStopFlightsOnly</w:t>
            </w:r>
          </w:p>
        </w:tc>
        <w:tc>
          <w:tcPr>
            <w:tcW w:w="1134" w:type="dxa"/>
          </w:tcPr>
          <w:p w14:paraId="2DA0903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NonStopEnum</w:t>
            </w:r>
          </w:p>
        </w:tc>
        <w:tc>
          <w:tcPr>
            <w:tcW w:w="4394" w:type="dxa"/>
          </w:tcPr>
          <w:p w14:paraId="03C85CC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Define if Direct, Non-Stop, Direct and Non-stop or all flights should be returned</w:t>
            </w:r>
          </w:p>
          <w:p w14:paraId="389C01E1" w14:textId="77777777" w:rsidR="00137C35" w:rsidRPr="00995D1A" w:rsidRDefault="00137C35" w:rsidP="00137C35">
            <w:pPr>
              <w:numPr>
                <w:ilvl w:val="0"/>
                <w:numId w:val="29"/>
              </w:numPr>
              <w:spacing w:before="0" w:after="0" w:line="240" w:lineRule="auto"/>
              <w:rPr>
                <w:rFonts w:ascii="Helvetica" w:hAnsi="Helvetica" w:cs="Tahoma"/>
                <w:sz w:val="20"/>
                <w:lang w:val="en-US"/>
              </w:rPr>
            </w:pPr>
            <w:r w:rsidRPr="00995D1A">
              <w:rPr>
                <w:rFonts w:ascii="Helvetica" w:hAnsi="Helvetica" w:cs="Tahoma"/>
                <w:sz w:val="20"/>
                <w:lang w:val="en-US"/>
              </w:rPr>
              <w:t>AllFlight (default)</w:t>
            </w:r>
          </w:p>
          <w:p w14:paraId="5400E86F" w14:textId="77777777" w:rsidR="00137C35" w:rsidRPr="00995D1A" w:rsidRDefault="00137C35" w:rsidP="00137C35">
            <w:pPr>
              <w:numPr>
                <w:ilvl w:val="0"/>
                <w:numId w:val="29"/>
              </w:numPr>
              <w:spacing w:before="0" w:after="0" w:line="240" w:lineRule="auto"/>
              <w:rPr>
                <w:rFonts w:ascii="Helvetica" w:hAnsi="Helvetica" w:cs="Tahoma"/>
                <w:sz w:val="20"/>
                <w:lang w:val="en-US"/>
              </w:rPr>
            </w:pPr>
            <w:r w:rsidRPr="00995D1A">
              <w:rPr>
                <w:rFonts w:ascii="Helvetica" w:hAnsi="Helvetica" w:cs="Tahoma"/>
                <w:sz w:val="20"/>
                <w:lang w:val="en-US"/>
              </w:rPr>
              <w:t>Nonstop (GDS only)</w:t>
            </w:r>
          </w:p>
          <w:p w14:paraId="41E1C00B" w14:textId="77777777" w:rsidR="00137C35" w:rsidRPr="00995D1A" w:rsidRDefault="00137C35" w:rsidP="00137C35">
            <w:pPr>
              <w:numPr>
                <w:ilvl w:val="0"/>
                <w:numId w:val="29"/>
              </w:numPr>
              <w:spacing w:before="0" w:after="0" w:line="240" w:lineRule="auto"/>
              <w:rPr>
                <w:rFonts w:ascii="Helvetica" w:hAnsi="Helvetica" w:cs="Tahoma"/>
                <w:sz w:val="20"/>
                <w:lang w:val="en-US"/>
              </w:rPr>
            </w:pPr>
            <w:r w:rsidRPr="00995D1A">
              <w:rPr>
                <w:rFonts w:ascii="Helvetica" w:hAnsi="Helvetica" w:cs="Tahoma"/>
                <w:sz w:val="20"/>
                <w:lang w:val="en-US"/>
              </w:rPr>
              <w:t>Direct</w:t>
            </w:r>
          </w:p>
        </w:tc>
      </w:tr>
      <w:tr w:rsidR="00137C35" w:rsidRPr="00995D1A" w14:paraId="7A9E07D9" w14:textId="77777777" w:rsidTr="00137C35">
        <w:tc>
          <w:tcPr>
            <w:tcW w:w="477" w:type="dxa"/>
          </w:tcPr>
          <w:p w14:paraId="3A1FD3DD" w14:textId="77777777" w:rsidR="00137C35" w:rsidRPr="00995D1A" w:rsidRDefault="00137C35" w:rsidP="00137C35">
            <w:pPr>
              <w:spacing w:line="240" w:lineRule="auto"/>
              <w:rPr>
                <w:rFonts w:ascii="Helvetica" w:hAnsi="Helvetica" w:cs="Tahoma"/>
                <w:color w:val="FF0000"/>
                <w:sz w:val="20"/>
              </w:rPr>
            </w:pPr>
          </w:p>
        </w:tc>
        <w:tc>
          <w:tcPr>
            <w:tcW w:w="2410" w:type="dxa"/>
          </w:tcPr>
          <w:p w14:paraId="720FA54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RestrictOvernight</w:t>
            </w:r>
          </w:p>
        </w:tc>
        <w:tc>
          <w:tcPr>
            <w:tcW w:w="1134" w:type="dxa"/>
          </w:tcPr>
          <w:p w14:paraId="5D4415B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Integer</w:t>
            </w:r>
          </w:p>
        </w:tc>
        <w:tc>
          <w:tcPr>
            <w:tcW w:w="4394" w:type="dxa"/>
          </w:tcPr>
          <w:p w14:paraId="1F540440" w14:textId="77777777" w:rsidR="009E5E37" w:rsidRPr="00995D1A" w:rsidRDefault="009E5E37" w:rsidP="009E5E37">
            <w:pPr>
              <w:spacing w:line="240" w:lineRule="auto"/>
              <w:rPr>
                <w:rFonts w:ascii="Helvetica" w:hAnsi="Helvetica" w:cs="Tahoma"/>
                <w:sz w:val="20"/>
              </w:rPr>
            </w:pPr>
            <w:r w:rsidRPr="00995D1A">
              <w:rPr>
                <w:rFonts w:ascii="Helvetica" w:hAnsi="Helvetica" w:cs="Tahoma"/>
                <w:b/>
                <w:sz w:val="20"/>
              </w:rPr>
              <w:t>GDS only.</w:t>
            </w:r>
            <w:r w:rsidRPr="00995D1A">
              <w:rPr>
                <w:rFonts w:ascii="Helvetica" w:hAnsi="Helvetica" w:cs="Tahoma"/>
                <w:b/>
                <w:sz w:val="20"/>
              </w:rPr>
              <w:br/>
            </w:r>
            <w:r w:rsidRPr="00995D1A">
              <w:rPr>
                <w:rFonts w:ascii="Helvetica" w:hAnsi="Helvetica" w:cs="Tahoma"/>
                <w:sz w:val="20"/>
              </w:rPr>
              <w:t>Define if overnight transfers should be returned.</w:t>
            </w:r>
          </w:p>
          <w:p w14:paraId="7533C145" w14:textId="77777777" w:rsidR="009E5E37" w:rsidRPr="00995D1A" w:rsidRDefault="009E5E37" w:rsidP="009E5E37">
            <w:pPr>
              <w:spacing w:line="240" w:lineRule="auto"/>
              <w:rPr>
                <w:rFonts w:ascii="Helvetica" w:hAnsi="Helvetica" w:cs="Tahoma"/>
                <w:sz w:val="20"/>
              </w:rPr>
            </w:pPr>
            <w:r w:rsidRPr="00995D1A">
              <w:rPr>
                <w:rFonts w:ascii="Helvetica" w:hAnsi="Helvetica" w:cs="Tahoma"/>
                <w:sz w:val="20"/>
              </w:rPr>
              <w:t xml:space="preserve"> -1 : Use Registry (=default!!!)</w:t>
            </w:r>
            <w:r w:rsidRPr="00995D1A">
              <w:rPr>
                <w:rFonts w:ascii="Helvetica" w:hAnsi="Helvetica" w:cs="Tahoma"/>
                <w:sz w:val="20"/>
              </w:rPr>
              <w:br/>
              <w:t xml:space="preserve">  0 : No Restriction</w:t>
            </w:r>
            <w:r w:rsidRPr="00995D1A">
              <w:rPr>
                <w:rFonts w:ascii="Helvetica" w:hAnsi="Helvetica" w:cs="Tahoma"/>
                <w:sz w:val="20"/>
              </w:rPr>
              <w:br/>
              <w:t>&gt;0 : Restriction in the format HHMM</w:t>
            </w:r>
          </w:p>
          <w:p w14:paraId="18010809" w14:textId="5D8A72D8" w:rsidR="00137C35" w:rsidRPr="00995D1A" w:rsidRDefault="009E5E37" w:rsidP="009E5E37">
            <w:pPr>
              <w:spacing w:line="240" w:lineRule="auto"/>
              <w:rPr>
                <w:rFonts w:ascii="Helvetica" w:hAnsi="Helvetica" w:cs="Tahoma"/>
                <w:color w:val="FF0000"/>
                <w:sz w:val="20"/>
                <w:lang w:val="en-US"/>
              </w:rPr>
            </w:pPr>
            <w:r w:rsidRPr="00995D1A">
              <w:rPr>
                <w:rFonts w:cs="Tahoma"/>
                <w:sz w:val="18"/>
                <w:lang w:val="en-US"/>
              </w:rPr>
              <w:t>ATTENTION: This feature is not supported for all GDS systems.</w:t>
            </w:r>
          </w:p>
        </w:tc>
      </w:tr>
      <w:tr w:rsidR="00137C35" w:rsidRPr="00995D1A" w14:paraId="5B4EC32C" w14:textId="77777777" w:rsidTr="00137C35">
        <w:tc>
          <w:tcPr>
            <w:tcW w:w="477" w:type="dxa"/>
          </w:tcPr>
          <w:p w14:paraId="1BA01415" w14:textId="77777777" w:rsidR="00137C35" w:rsidRPr="00995D1A" w:rsidRDefault="00137C35" w:rsidP="00137C35">
            <w:pPr>
              <w:spacing w:line="240" w:lineRule="auto"/>
              <w:rPr>
                <w:rFonts w:ascii="Helvetica" w:hAnsi="Helvetica" w:cs="Tahoma"/>
                <w:color w:val="FF0000"/>
                <w:sz w:val="20"/>
              </w:rPr>
            </w:pPr>
          </w:p>
        </w:tc>
        <w:tc>
          <w:tcPr>
            <w:tcW w:w="2410" w:type="dxa"/>
          </w:tcPr>
          <w:p w14:paraId="672F340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LanguageCode</w:t>
            </w:r>
          </w:p>
        </w:tc>
        <w:tc>
          <w:tcPr>
            <w:tcW w:w="1134" w:type="dxa"/>
          </w:tcPr>
          <w:p w14:paraId="18EBFEE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394" w:type="dxa"/>
          </w:tcPr>
          <w:p w14:paraId="309EE89E" w14:textId="40D7ABCC" w:rsidR="00137C35" w:rsidRPr="00995D1A" w:rsidRDefault="00514327" w:rsidP="00137C35">
            <w:pPr>
              <w:spacing w:line="240" w:lineRule="auto"/>
              <w:rPr>
                <w:rFonts w:ascii="Helvetica" w:hAnsi="Helvetica" w:cs="Tahoma"/>
                <w:color w:val="FF0000"/>
                <w:sz w:val="20"/>
                <w:lang w:val="en-US"/>
              </w:rPr>
            </w:pPr>
            <w:r w:rsidRPr="00995D1A">
              <w:rPr>
                <w:rFonts w:ascii="Helvetica" w:hAnsi="Helvetica" w:cs="Tahoma"/>
                <w:sz w:val="20"/>
                <w:lang w:val="en-US"/>
              </w:rPr>
              <w:t>2 letter code of the language.</w:t>
            </w:r>
          </w:p>
        </w:tc>
      </w:tr>
      <w:tr w:rsidR="00137C35" w:rsidRPr="00995D1A" w14:paraId="15A8888B" w14:textId="77777777" w:rsidTr="00137C35">
        <w:tc>
          <w:tcPr>
            <w:tcW w:w="477" w:type="dxa"/>
          </w:tcPr>
          <w:p w14:paraId="77A25DA6" w14:textId="77777777" w:rsidR="00137C35" w:rsidRPr="00995D1A" w:rsidRDefault="00137C35" w:rsidP="00137C35">
            <w:pPr>
              <w:spacing w:line="240" w:lineRule="auto"/>
              <w:rPr>
                <w:rFonts w:ascii="Helvetica" w:hAnsi="Helvetica" w:cs="Tahoma"/>
                <w:color w:val="FF0000"/>
                <w:sz w:val="20"/>
              </w:rPr>
            </w:pPr>
          </w:p>
        </w:tc>
        <w:tc>
          <w:tcPr>
            <w:tcW w:w="2410" w:type="dxa"/>
          </w:tcPr>
          <w:p w14:paraId="2AEFB46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FareDiversity</w:t>
            </w:r>
          </w:p>
        </w:tc>
        <w:tc>
          <w:tcPr>
            <w:tcW w:w="1134" w:type="dxa"/>
          </w:tcPr>
          <w:p w14:paraId="48E77F2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FareDeversityEnum</w:t>
            </w:r>
          </w:p>
        </w:tc>
        <w:tc>
          <w:tcPr>
            <w:tcW w:w="4394" w:type="dxa"/>
          </w:tcPr>
          <w:p w14:paraId="5B41CB14" w14:textId="77777777" w:rsidR="00514327" w:rsidRPr="00995D1A" w:rsidRDefault="00514327" w:rsidP="00514327">
            <w:pPr>
              <w:pStyle w:val="TableText"/>
              <w:spacing w:line="240" w:lineRule="auto"/>
              <w:rPr>
                <w:rFonts w:ascii="Helvetica" w:hAnsi="Helvetica" w:cs="Tahoma"/>
                <w:b/>
                <w:color w:val="FF0000"/>
                <w:sz w:val="20"/>
              </w:rPr>
            </w:pPr>
            <w:r w:rsidRPr="00995D1A">
              <w:rPr>
                <w:rFonts w:ascii="Helvetica" w:hAnsi="Helvetica" w:cs="Tahoma"/>
                <w:b/>
                <w:color w:val="FF0000"/>
                <w:sz w:val="20"/>
              </w:rPr>
              <w:t>Only for Net, GDS and WFE Fares</w:t>
            </w:r>
          </w:p>
          <w:p w14:paraId="0618B70E" w14:textId="77777777" w:rsidR="00514327" w:rsidRPr="00995D1A" w:rsidRDefault="00514327" w:rsidP="00514327">
            <w:pPr>
              <w:spacing w:line="240" w:lineRule="auto"/>
              <w:rPr>
                <w:rFonts w:ascii="Helvetica" w:hAnsi="Helvetica" w:cs="Tahoma"/>
                <w:color w:val="FF0000"/>
                <w:sz w:val="20"/>
              </w:rPr>
            </w:pPr>
            <w:r w:rsidRPr="00995D1A">
              <w:rPr>
                <w:rFonts w:ascii="Helvetica" w:hAnsi="Helvetica" w:cs="Tahoma"/>
                <w:color w:val="FF0000"/>
                <w:sz w:val="20"/>
              </w:rPr>
              <w:t>If this optional parameter is set the FAPI tries to return a higher diversity of different fares. Possible values are any combination of:</w:t>
            </w:r>
          </w:p>
          <w:p w14:paraId="7D334011" w14:textId="77777777" w:rsidR="00514327" w:rsidRPr="00995D1A" w:rsidRDefault="00514327" w:rsidP="00514327">
            <w:pPr>
              <w:pStyle w:val="TableText"/>
              <w:numPr>
                <w:ilvl w:val="0"/>
                <w:numId w:val="22"/>
              </w:numPr>
              <w:spacing w:line="240" w:lineRule="auto"/>
              <w:rPr>
                <w:rFonts w:ascii="Helvetica" w:hAnsi="Helvetica" w:cs="Tahoma"/>
                <w:color w:val="FF0000"/>
                <w:sz w:val="20"/>
              </w:rPr>
            </w:pPr>
            <w:r w:rsidRPr="00995D1A">
              <w:rPr>
                <w:rFonts w:ascii="Helvetica" w:hAnsi="Helvetica" w:cs="Tahoma"/>
                <w:b/>
                <w:color w:val="FF0000"/>
                <w:sz w:val="20"/>
              </w:rPr>
              <w:t>None</w:t>
            </w:r>
            <w:r w:rsidRPr="00995D1A">
              <w:rPr>
                <w:rFonts w:ascii="Helvetica" w:hAnsi="Helvetica" w:cs="Tahoma"/>
                <w:color w:val="FF0000"/>
                <w:sz w:val="20"/>
              </w:rPr>
              <w:br/>
              <w:t>standard search</w:t>
            </w:r>
          </w:p>
          <w:p w14:paraId="322DBDEB" w14:textId="77777777" w:rsidR="00514327" w:rsidRPr="00995D1A" w:rsidRDefault="00514327" w:rsidP="00514327">
            <w:pPr>
              <w:numPr>
                <w:ilvl w:val="0"/>
                <w:numId w:val="22"/>
              </w:numPr>
              <w:autoSpaceDE w:val="0"/>
              <w:autoSpaceDN w:val="0"/>
              <w:adjustRightInd w:val="0"/>
              <w:spacing w:before="0" w:after="0" w:line="240" w:lineRule="auto"/>
              <w:rPr>
                <w:rFonts w:ascii="Helvetica" w:hAnsi="Helvetica" w:cs="Tahoma"/>
                <w:color w:val="FF0000"/>
                <w:sz w:val="20"/>
              </w:rPr>
            </w:pPr>
            <w:r w:rsidRPr="00995D1A">
              <w:rPr>
                <w:rFonts w:ascii="Helvetica" w:hAnsi="Helvetica" w:cs="Consolas"/>
                <w:b/>
                <w:color w:val="FF0000"/>
                <w:sz w:val="20"/>
                <w:lang w:eastAsia="en-GB"/>
              </w:rPr>
              <w:t>AirlineDiversity</w:t>
            </w:r>
            <w:r w:rsidRPr="00995D1A">
              <w:rPr>
                <w:rFonts w:ascii="Helvetica" w:hAnsi="Helvetica" w:cs="Consolas"/>
                <w:color w:val="FF0000"/>
                <w:sz w:val="19"/>
                <w:szCs w:val="19"/>
                <w:lang w:eastAsia="en-GB"/>
              </w:rPr>
              <w:br/>
            </w:r>
            <w:r w:rsidRPr="00995D1A">
              <w:rPr>
                <w:rFonts w:ascii="Helvetica" w:hAnsi="Helvetica" w:cs="Tahoma"/>
                <w:color w:val="FF0000"/>
                <w:sz w:val="20"/>
              </w:rPr>
              <w:t>The IBE tries to return as many different carriers as possible.</w:t>
            </w:r>
          </w:p>
          <w:p w14:paraId="1FDBB006" w14:textId="77777777" w:rsidR="00514327" w:rsidRPr="00995D1A" w:rsidRDefault="00514327" w:rsidP="00514327">
            <w:pPr>
              <w:numPr>
                <w:ilvl w:val="0"/>
                <w:numId w:val="22"/>
              </w:numPr>
              <w:autoSpaceDE w:val="0"/>
              <w:autoSpaceDN w:val="0"/>
              <w:adjustRightInd w:val="0"/>
              <w:spacing w:before="0" w:after="0" w:line="240" w:lineRule="auto"/>
              <w:rPr>
                <w:rFonts w:ascii="Helvetica" w:hAnsi="Helvetica" w:cs="Consolas"/>
                <w:color w:val="FF0000"/>
                <w:sz w:val="19"/>
                <w:szCs w:val="19"/>
                <w:lang w:eastAsia="en-GB"/>
              </w:rPr>
            </w:pPr>
            <w:r w:rsidRPr="00995D1A">
              <w:rPr>
                <w:rFonts w:ascii="Helvetica" w:hAnsi="Helvetica" w:cs="Consolas"/>
                <w:b/>
                <w:color w:val="FF0000"/>
                <w:sz w:val="20"/>
                <w:lang w:eastAsia="en-GB"/>
              </w:rPr>
              <w:t xml:space="preserve">CabinClassDiversity </w:t>
            </w:r>
            <w:r w:rsidRPr="00995D1A">
              <w:rPr>
                <w:rFonts w:ascii="Helvetica" w:hAnsi="Helvetica" w:cs="Tahoma"/>
                <w:b/>
                <w:color w:val="FF0000"/>
                <w:sz w:val="20"/>
                <w:lang w:val="en-US"/>
              </w:rPr>
              <w:t>(only GDS and Published Fares)</w:t>
            </w:r>
            <w:r w:rsidRPr="00995D1A">
              <w:rPr>
                <w:rFonts w:ascii="Helvetica" w:hAnsi="Helvetica" w:cs="Consolas"/>
                <w:color w:val="FF0000"/>
                <w:sz w:val="19"/>
                <w:szCs w:val="19"/>
                <w:lang w:eastAsia="en-GB"/>
              </w:rPr>
              <w:br/>
            </w:r>
            <w:r w:rsidRPr="00995D1A">
              <w:rPr>
                <w:rFonts w:ascii="Helvetica" w:hAnsi="Helvetica" w:cs="Tahoma"/>
                <w:color w:val="FF0000"/>
                <w:sz w:val="20"/>
              </w:rPr>
              <w:t xml:space="preserve">The IBE tries to return as many fares from different cabin classes as possible. </w:t>
            </w:r>
          </w:p>
          <w:p w14:paraId="49FC8CE1" w14:textId="77777777" w:rsidR="00514327" w:rsidRPr="00995D1A" w:rsidRDefault="00514327" w:rsidP="00514327">
            <w:pPr>
              <w:numPr>
                <w:ilvl w:val="0"/>
                <w:numId w:val="22"/>
              </w:numPr>
              <w:autoSpaceDE w:val="0"/>
              <w:autoSpaceDN w:val="0"/>
              <w:adjustRightInd w:val="0"/>
              <w:spacing w:before="0" w:after="0" w:line="240" w:lineRule="auto"/>
              <w:rPr>
                <w:rFonts w:ascii="Helvetica" w:hAnsi="Helvetica" w:cs="Consolas"/>
                <w:b/>
                <w:color w:val="FF0000"/>
                <w:sz w:val="19"/>
                <w:szCs w:val="19"/>
                <w:lang w:val="en-US" w:eastAsia="en-GB"/>
              </w:rPr>
            </w:pPr>
            <w:r w:rsidRPr="00995D1A">
              <w:rPr>
                <w:rFonts w:ascii="Helvetica" w:hAnsi="Helvetica" w:cs="Tahoma"/>
                <w:b/>
                <w:color w:val="FF0000"/>
                <w:sz w:val="20"/>
                <w:lang w:val="en-US"/>
              </w:rPr>
              <w:t>CabinClassMixDiversity (only GDS and Published Fares)</w:t>
            </w:r>
            <w:r w:rsidRPr="00995D1A">
              <w:rPr>
                <w:rFonts w:ascii="Helvetica" w:hAnsi="Helvetica" w:cs="Tahoma"/>
                <w:b/>
                <w:color w:val="FF0000"/>
                <w:sz w:val="20"/>
                <w:lang w:val="en-US"/>
              </w:rPr>
              <w:br/>
            </w:r>
            <w:r w:rsidRPr="00995D1A">
              <w:rPr>
                <w:rFonts w:ascii="Helvetica" w:hAnsi="Helvetica" w:cs="Tahoma"/>
                <w:color w:val="FF0000"/>
                <w:sz w:val="20"/>
                <w:lang w:val="en-US"/>
              </w:rPr>
              <w:t>Same as CabinClassDiversity but both legs have to be of a different cabin class</w:t>
            </w:r>
          </w:p>
          <w:p w14:paraId="78B55E24" w14:textId="77777777" w:rsidR="00514327" w:rsidRPr="00995D1A" w:rsidRDefault="00514327" w:rsidP="00514327">
            <w:pPr>
              <w:autoSpaceDE w:val="0"/>
              <w:autoSpaceDN w:val="0"/>
              <w:adjustRightInd w:val="0"/>
              <w:spacing w:before="0" w:after="0" w:line="240" w:lineRule="auto"/>
              <w:ind w:left="720"/>
              <w:rPr>
                <w:rFonts w:ascii="Helvetica" w:hAnsi="Helvetica" w:cs="Tahoma"/>
                <w:color w:val="FF0000"/>
                <w:sz w:val="20"/>
              </w:rPr>
            </w:pPr>
          </w:p>
          <w:p w14:paraId="60E97314" w14:textId="77777777" w:rsidR="00514327" w:rsidRPr="00995D1A" w:rsidRDefault="00514327" w:rsidP="00514327">
            <w:pPr>
              <w:pStyle w:val="TableText"/>
              <w:spacing w:line="240" w:lineRule="auto"/>
              <w:rPr>
                <w:rFonts w:ascii="Helvetica" w:hAnsi="Helvetica" w:cs="Tahoma"/>
                <w:color w:val="FF0000"/>
                <w:sz w:val="20"/>
              </w:rPr>
            </w:pPr>
            <w:r w:rsidRPr="00995D1A">
              <w:rPr>
                <w:rFonts w:ascii="Helvetica" w:hAnsi="Helvetica" w:cs="Tahoma"/>
                <w:color w:val="FF0000"/>
                <w:sz w:val="20"/>
              </w:rPr>
              <w:t>This would result that not the cheapest fares are returned, but the cheapest for each carrier and/or cabin class combination.</w:t>
            </w:r>
          </w:p>
          <w:p w14:paraId="76F0A499" w14:textId="77777777" w:rsidR="00514327" w:rsidRPr="00995D1A" w:rsidRDefault="00514327" w:rsidP="00514327">
            <w:pPr>
              <w:pStyle w:val="TableText"/>
              <w:spacing w:line="240" w:lineRule="auto"/>
              <w:rPr>
                <w:rFonts w:ascii="Helvetica" w:hAnsi="Helvetica" w:cs="Tahoma"/>
                <w:color w:val="FF0000"/>
                <w:sz w:val="20"/>
              </w:rPr>
            </w:pPr>
            <w:r w:rsidRPr="00995D1A">
              <w:rPr>
                <w:rFonts w:ascii="Helvetica" w:hAnsi="Helvetica" w:cs="Tahoma"/>
                <w:color w:val="FF0000"/>
                <w:sz w:val="20"/>
              </w:rPr>
              <w:t>For webfares only the AirlineDiversity is supported.</w:t>
            </w:r>
          </w:p>
          <w:p w14:paraId="08E775B9" w14:textId="77777777" w:rsidR="00514327" w:rsidRPr="00995D1A" w:rsidRDefault="00514327" w:rsidP="00514327">
            <w:pPr>
              <w:pStyle w:val="TableText"/>
              <w:spacing w:line="240" w:lineRule="auto"/>
              <w:rPr>
                <w:rFonts w:ascii="Helvetica" w:hAnsi="Helvetica" w:cs="Tahoma"/>
                <w:color w:val="FF0000"/>
                <w:sz w:val="20"/>
              </w:rPr>
            </w:pPr>
          </w:p>
          <w:p w14:paraId="74059816" w14:textId="329C02AA" w:rsidR="00137C35" w:rsidRPr="00995D1A" w:rsidRDefault="00514327" w:rsidP="00514327">
            <w:pPr>
              <w:spacing w:line="240" w:lineRule="auto"/>
              <w:rPr>
                <w:rFonts w:ascii="Helvetica" w:hAnsi="Helvetica" w:cs="Tahoma"/>
                <w:color w:val="FF0000"/>
                <w:sz w:val="20"/>
                <w:lang w:val="en-US"/>
              </w:rPr>
            </w:pPr>
            <w:r w:rsidRPr="00995D1A">
              <w:rPr>
                <w:rFonts w:ascii="Helvetica" w:hAnsi="Helvetica" w:cs="Tahoma"/>
                <w:color w:val="FF0000"/>
                <w:sz w:val="20"/>
              </w:rPr>
              <w:t>ATTENTION: This works for net fares on all GDSes and for GDS fares if a functionality like this is supported by the GDS.</w:t>
            </w:r>
          </w:p>
        </w:tc>
      </w:tr>
      <w:tr w:rsidR="00137C35" w:rsidRPr="00995D1A" w14:paraId="253B0F3D" w14:textId="77777777" w:rsidTr="00137C35">
        <w:tc>
          <w:tcPr>
            <w:tcW w:w="477" w:type="dxa"/>
          </w:tcPr>
          <w:p w14:paraId="7D8AFC68" w14:textId="77777777" w:rsidR="00137C35" w:rsidRPr="00995D1A" w:rsidRDefault="00137C35" w:rsidP="00137C35">
            <w:pPr>
              <w:spacing w:line="240" w:lineRule="auto"/>
              <w:rPr>
                <w:rFonts w:ascii="Helvetica" w:hAnsi="Helvetica" w:cs="Tahoma"/>
                <w:color w:val="FF0000"/>
                <w:sz w:val="20"/>
              </w:rPr>
            </w:pPr>
          </w:p>
        </w:tc>
        <w:tc>
          <w:tcPr>
            <w:tcW w:w="2410" w:type="dxa"/>
          </w:tcPr>
          <w:p w14:paraId="58021FA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Cache</w:t>
            </w:r>
          </w:p>
        </w:tc>
        <w:tc>
          <w:tcPr>
            <w:tcW w:w="1134" w:type="dxa"/>
          </w:tcPr>
          <w:p w14:paraId="6485763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CacheConfigurationData [ ]</w:t>
            </w:r>
          </w:p>
        </w:tc>
        <w:tc>
          <w:tcPr>
            <w:tcW w:w="4394" w:type="dxa"/>
          </w:tcPr>
          <w:p w14:paraId="6F15751F" w14:textId="277E8835" w:rsidR="00137C35" w:rsidRPr="00995D1A" w:rsidRDefault="00954A6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Collection of Configuration Data for the Cache.</w:t>
            </w:r>
          </w:p>
        </w:tc>
      </w:tr>
    </w:tbl>
    <w:p w14:paraId="65C45D11" w14:textId="77777777" w:rsidR="00137C35" w:rsidRPr="00995D1A" w:rsidRDefault="00137C35" w:rsidP="00137C35">
      <w:pPr>
        <w:rPr>
          <w:lang w:val="en-US"/>
        </w:rPr>
      </w:pPr>
    </w:p>
    <w:p w14:paraId="39334113" w14:textId="77777777" w:rsidR="00137C35" w:rsidRPr="00995D1A" w:rsidRDefault="00137C35" w:rsidP="00137C35">
      <w:pPr>
        <w:pStyle w:val="StyleHeading2Helvetica1"/>
      </w:pPr>
      <w:bookmarkStart w:id="333" w:name="_Toc481678614"/>
      <w:bookmarkStart w:id="334" w:name="_Toc491679727"/>
      <w:r w:rsidRPr="00995D1A">
        <w:t>Response Object</w:t>
      </w:r>
      <w:bookmarkEnd w:id="333"/>
      <w:bookmarkEnd w:id="334"/>
    </w:p>
    <w:p w14:paraId="7E543EF4" w14:textId="77777777" w:rsidR="00137C35" w:rsidRPr="00995D1A" w:rsidRDefault="00137C35" w:rsidP="00137C35">
      <w:r w:rsidRPr="00995D1A">
        <w:rPr>
          <w:noProof/>
          <w:lang w:val="de-DE" w:eastAsia="de-DE"/>
        </w:rPr>
        <w:drawing>
          <wp:inline distT="0" distB="0" distL="0" distR="0" wp14:anchorId="2E73D601" wp14:editId="2CE59E82">
            <wp:extent cx="5429250" cy="61531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6153150"/>
                    </a:xfrm>
                    <a:prstGeom prst="rect">
                      <a:avLst/>
                    </a:prstGeom>
                    <a:noFill/>
                    <a:ln>
                      <a:noFill/>
                    </a:ln>
                  </pic:spPr>
                </pic:pic>
              </a:graphicData>
            </a:graphic>
          </wp:inline>
        </w:drawing>
      </w:r>
    </w:p>
    <w:p w14:paraId="01001AAB" w14:textId="77777777" w:rsidR="00137C35" w:rsidRPr="00995D1A" w:rsidRDefault="00137C35" w:rsidP="00137C35">
      <w:pPr>
        <w:pStyle w:val="berschrift3"/>
      </w:pPr>
      <w:bookmarkStart w:id="335" w:name="_Toc481678615"/>
      <w:bookmarkStart w:id="336" w:name="_Toc491679728"/>
      <w:r w:rsidRPr="00995D1A">
        <w:t>CalendarResponseData</w:t>
      </w:r>
      <w:bookmarkEnd w:id="335"/>
      <w:bookmarkEnd w:id="336"/>
    </w:p>
    <w:p w14:paraId="7C0BC7B1"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HitchHiker.FlightAPI.CalendarResponseStructs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1417"/>
        <w:gridCol w:w="4961"/>
      </w:tblGrid>
      <w:tr w:rsidR="00137C35" w:rsidRPr="00995D1A" w14:paraId="65CF477A" w14:textId="77777777" w:rsidTr="00137C35">
        <w:tc>
          <w:tcPr>
            <w:tcW w:w="8415" w:type="dxa"/>
            <w:gridSpan w:val="4"/>
          </w:tcPr>
          <w:p w14:paraId="6AF8CCA2"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CalendarResponseData</w:t>
            </w:r>
          </w:p>
        </w:tc>
      </w:tr>
      <w:tr w:rsidR="00137C35" w:rsidRPr="00995D1A" w14:paraId="403D9AC4" w14:textId="77777777" w:rsidTr="00137C35">
        <w:tc>
          <w:tcPr>
            <w:tcW w:w="477" w:type="dxa"/>
          </w:tcPr>
          <w:p w14:paraId="5BF6116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0A0750F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417" w:type="dxa"/>
          </w:tcPr>
          <w:p w14:paraId="55BA3A2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961" w:type="dxa"/>
          </w:tcPr>
          <w:p w14:paraId="6455878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6150FCC" w14:textId="77777777" w:rsidTr="00137C35">
        <w:tc>
          <w:tcPr>
            <w:tcW w:w="477" w:type="dxa"/>
          </w:tcPr>
          <w:p w14:paraId="16671EA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560" w:type="dxa"/>
          </w:tcPr>
          <w:p w14:paraId="0D10CC03"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NumberOfFares</w:t>
            </w:r>
          </w:p>
        </w:tc>
        <w:tc>
          <w:tcPr>
            <w:tcW w:w="1417" w:type="dxa"/>
          </w:tcPr>
          <w:p w14:paraId="586F378D"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Integer</w:t>
            </w:r>
          </w:p>
        </w:tc>
        <w:tc>
          <w:tcPr>
            <w:tcW w:w="4961" w:type="dxa"/>
          </w:tcPr>
          <w:p w14:paraId="3DB2F95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number of all fares in the response for all fare sources.</w:t>
            </w:r>
          </w:p>
        </w:tc>
      </w:tr>
      <w:tr w:rsidR="00137C35" w:rsidRPr="00995D1A" w14:paraId="581DF68C" w14:textId="77777777" w:rsidTr="00137C35">
        <w:tc>
          <w:tcPr>
            <w:tcW w:w="477" w:type="dxa"/>
          </w:tcPr>
          <w:p w14:paraId="410BC2A0"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560" w:type="dxa"/>
          </w:tcPr>
          <w:p w14:paraId="7B3652D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NumberOfCells</w:t>
            </w:r>
          </w:p>
        </w:tc>
        <w:tc>
          <w:tcPr>
            <w:tcW w:w="1417" w:type="dxa"/>
          </w:tcPr>
          <w:p w14:paraId="6E14A5F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Integer</w:t>
            </w:r>
          </w:p>
        </w:tc>
        <w:tc>
          <w:tcPr>
            <w:tcW w:w="4961" w:type="dxa"/>
          </w:tcPr>
          <w:p w14:paraId="293101C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amount of all returned cells in the response.</w:t>
            </w:r>
          </w:p>
        </w:tc>
      </w:tr>
      <w:tr w:rsidR="00137C35" w:rsidRPr="00995D1A" w14:paraId="6CBA8D3D" w14:textId="77777777" w:rsidTr="00137C35">
        <w:tc>
          <w:tcPr>
            <w:tcW w:w="477" w:type="dxa"/>
          </w:tcPr>
          <w:p w14:paraId="10884F1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560" w:type="dxa"/>
          </w:tcPr>
          <w:p w14:paraId="584F3DA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Cells</w:t>
            </w:r>
          </w:p>
        </w:tc>
        <w:tc>
          <w:tcPr>
            <w:tcW w:w="1417" w:type="dxa"/>
          </w:tcPr>
          <w:p w14:paraId="72FE46FA" w14:textId="1E2FB930"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CalendarResponseCell[]</w:t>
            </w:r>
          </w:p>
        </w:tc>
        <w:tc>
          <w:tcPr>
            <w:tcW w:w="4961" w:type="dxa"/>
          </w:tcPr>
          <w:p w14:paraId="1FF5CDF2"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Increasing number of the cell in the matrix, counted from left to right and top to bottom.</w:t>
            </w:r>
            <w:r w:rsidRPr="00995D1A">
              <w:rPr>
                <w:rFonts w:ascii="Helvetica" w:hAnsi="Helvetica" w:cs="Tahoma"/>
                <w:bCs/>
                <w:sz w:val="20"/>
                <w:lang w:val="en-US"/>
              </w:rPr>
              <w:br/>
              <w:t>The matrix has on it’s x-axis the outbound dates starting with the lowest date on the left and the highest on the right. The y-axis reflects the corresponding inbound dates.</w:t>
            </w:r>
            <w:r w:rsidRPr="00995D1A">
              <w:rPr>
                <w:rFonts w:ascii="Helvetica" w:hAnsi="Helvetica" w:cs="Tahoma"/>
                <w:bCs/>
                <w:sz w:val="20"/>
                <w:lang w:val="en-US"/>
              </w:rPr>
              <w:br/>
            </w:r>
          </w:p>
          <w:p w14:paraId="33EA90C3"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following matrix is an example of a response returned by a call to GetCalendarDisplay with 2 Legs requested CheckDaysAhead and CheckDaysBack set to the value of 2 on both legs.</w:t>
            </w:r>
          </w:p>
          <w:p w14:paraId="48C04622"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number in bold corresponds to the item index in the responding array, while the numbers in brackets correspond to the CellIDOut and CellIDIn parameters in the CalendarResponseCell class.</w:t>
            </w:r>
          </w:p>
          <w:p w14:paraId="134F5029" w14:textId="77777777" w:rsidR="00137C35" w:rsidRPr="00995D1A" w:rsidRDefault="00137C35" w:rsidP="00137C35">
            <w:pPr>
              <w:keepNext/>
              <w:keepLines/>
              <w:spacing w:line="240" w:lineRule="auto"/>
              <w:ind w:left="90"/>
              <w:rPr>
                <w:lang w:val="en-US"/>
              </w:rPr>
            </w:pPr>
            <w:r w:rsidRPr="00995D1A">
              <w:rPr>
                <w:rFonts w:ascii="Helvetica" w:hAnsi="Helvetica" w:cs="Tahoma"/>
                <w:bCs/>
                <w:sz w:val="20"/>
                <w:lang w:val="en-US"/>
              </w:rPr>
              <w:t>The originally requested date is always tagged with the values (0/0) and is in this case in the middle of the matrix.</w:t>
            </w:r>
            <w:r w:rsidRPr="00995D1A">
              <w:rPr>
                <w:rFonts w:ascii="Helvetica" w:hAnsi="Helvetica" w:cs="Tahoma"/>
                <w:bCs/>
                <w:sz w:val="20"/>
                <w:lang w:val="en-US"/>
              </w:rPr>
              <w:br/>
            </w:r>
          </w:p>
          <w:tbl>
            <w:tblPr>
              <w:tblW w:w="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
              <w:gridCol w:w="851"/>
              <w:gridCol w:w="850"/>
              <w:gridCol w:w="851"/>
              <w:gridCol w:w="850"/>
              <w:gridCol w:w="851"/>
            </w:tblGrid>
            <w:tr w:rsidR="00137C35" w:rsidRPr="00995D1A" w14:paraId="0C78592B" w14:textId="77777777" w:rsidTr="00137C35">
              <w:tc>
                <w:tcPr>
                  <w:tcW w:w="312" w:type="dxa"/>
                </w:tcPr>
                <w:p w14:paraId="64C2E525" w14:textId="77777777" w:rsidR="00137C35" w:rsidRPr="00995D1A" w:rsidRDefault="00137C35" w:rsidP="00137C35">
                  <w:pPr>
                    <w:pStyle w:val="Grafik"/>
                    <w:keepLines/>
                    <w:widowControl w:val="0"/>
                    <w:spacing w:line="240" w:lineRule="atLeast"/>
                    <w:rPr>
                      <w:lang w:val="en-US"/>
                    </w:rPr>
                  </w:pPr>
                </w:p>
              </w:tc>
              <w:tc>
                <w:tcPr>
                  <w:tcW w:w="4253" w:type="dxa"/>
                  <w:gridSpan w:val="5"/>
                </w:tcPr>
                <w:p w14:paraId="23DDBBBF" w14:textId="77777777" w:rsidR="00137C35" w:rsidRPr="00995D1A" w:rsidRDefault="00137C35" w:rsidP="00137C35">
                  <w:pPr>
                    <w:pStyle w:val="Grafik"/>
                    <w:keepLines/>
                    <w:widowControl w:val="0"/>
                    <w:spacing w:line="240" w:lineRule="atLeast"/>
                    <w:jc w:val="center"/>
                    <w:rPr>
                      <w:lang w:val="en-US"/>
                    </w:rPr>
                  </w:pPr>
                  <w:r w:rsidRPr="00995D1A">
                    <w:rPr>
                      <w:lang w:val="en-US"/>
                    </w:rPr>
                    <w:t>x-axis / outbound dates</w:t>
                  </w:r>
                </w:p>
              </w:tc>
            </w:tr>
            <w:tr w:rsidR="00137C35" w:rsidRPr="00995D1A" w14:paraId="61D1D021" w14:textId="77777777" w:rsidTr="00137C35">
              <w:trPr>
                <w:trHeight w:val="567"/>
              </w:trPr>
              <w:tc>
                <w:tcPr>
                  <w:tcW w:w="312" w:type="dxa"/>
                  <w:vMerge w:val="restart"/>
                  <w:textDirection w:val="btLr"/>
                </w:tcPr>
                <w:p w14:paraId="000184BE" w14:textId="77777777" w:rsidR="00137C35" w:rsidRPr="00995D1A" w:rsidRDefault="00137C35" w:rsidP="00137C35">
                  <w:pPr>
                    <w:pStyle w:val="Grafik"/>
                    <w:keepLines/>
                    <w:widowControl w:val="0"/>
                    <w:spacing w:line="240" w:lineRule="atLeast"/>
                    <w:ind w:left="113" w:right="113"/>
                    <w:jc w:val="center"/>
                    <w:rPr>
                      <w:lang w:val="en-US"/>
                    </w:rPr>
                  </w:pPr>
                  <w:r w:rsidRPr="00995D1A">
                    <w:rPr>
                      <w:sz w:val="18"/>
                      <w:lang w:val="en-US"/>
                    </w:rPr>
                    <w:t>y-axis / inbound dates</w:t>
                  </w:r>
                </w:p>
              </w:tc>
              <w:tc>
                <w:tcPr>
                  <w:tcW w:w="851" w:type="dxa"/>
                </w:tcPr>
                <w:p w14:paraId="554E1063"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w:t>
                  </w:r>
                  <w:r w:rsidRPr="00995D1A">
                    <w:rPr>
                      <w:sz w:val="16"/>
                      <w:szCs w:val="16"/>
                      <w:lang w:val="en-US"/>
                    </w:rPr>
                    <w:t>(-2/-2)</w:t>
                  </w:r>
                </w:p>
              </w:tc>
              <w:tc>
                <w:tcPr>
                  <w:tcW w:w="850" w:type="dxa"/>
                </w:tcPr>
                <w:p w14:paraId="2ED79BFB"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2</w:t>
                  </w:r>
                  <w:r w:rsidRPr="00995D1A">
                    <w:rPr>
                      <w:sz w:val="16"/>
                      <w:szCs w:val="16"/>
                      <w:lang w:val="en-US"/>
                    </w:rPr>
                    <w:t>(-1/-2)</w:t>
                  </w:r>
                </w:p>
              </w:tc>
              <w:tc>
                <w:tcPr>
                  <w:tcW w:w="851" w:type="dxa"/>
                </w:tcPr>
                <w:p w14:paraId="2087B0BF"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3</w:t>
                  </w:r>
                  <w:r w:rsidRPr="00995D1A">
                    <w:rPr>
                      <w:sz w:val="16"/>
                      <w:szCs w:val="16"/>
                      <w:lang w:val="en-US"/>
                    </w:rPr>
                    <w:t>(0/-2)</w:t>
                  </w:r>
                </w:p>
              </w:tc>
              <w:tc>
                <w:tcPr>
                  <w:tcW w:w="850" w:type="dxa"/>
                </w:tcPr>
                <w:p w14:paraId="10944A95"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4</w:t>
                  </w:r>
                  <w:r w:rsidRPr="00995D1A">
                    <w:rPr>
                      <w:sz w:val="16"/>
                      <w:szCs w:val="16"/>
                      <w:lang w:val="en-US"/>
                    </w:rPr>
                    <w:t>(1/-2)</w:t>
                  </w:r>
                </w:p>
              </w:tc>
              <w:tc>
                <w:tcPr>
                  <w:tcW w:w="851" w:type="dxa"/>
                </w:tcPr>
                <w:p w14:paraId="23FDFCA3"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5</w:t>
                  </w:r>
                  <w:r w:rsidRPr="00995D1A">
                    <w:rPr>
                      <w:sz w:val="16"/>
                      <w:szCs w:val="16"/>
                      <w:lang w:val="en-US"/>
                    </w:rPr>
                    <w:t>(2/-2)</w:t>
                  </w:r>
                </w:p>
              </w:tc>
            </w:tr>
            <w:tr w:rsidR="00137C35" w:rsidRPr="00995D1A" w14:paraId="7930C7D4" w14:textId="77777777" w:rsidTr="00137C35">
              <w:trPr>
                <w:trHeight w:val="567"/>
              </w:trPr>
              <w:tc>
                <w:tcPr>
                  <w:tcW w:w="312" w:type="dxa"/>
                  <w:vMerge/>
                </w:tcPr>
                <w:p w14:paraId="492A76CD" w14:textId="77777777" w:rsidR="00137C35" w:rsidRPr="00995D1A" w:rsidRDefault="00137C35" w:rsidP="00137C35">
                  <w:pPr>
                    <w:pStyle w:val="Grafik"/>
                    <w:keepLines/>
                    <w:widowControl w:val="0"/>
                    <w:spacing w:line="240" w:lineRule="atLeast"/>
                    <w:rPr>
                      <w:lang w:val="en-US"/>
                    </w:rPr>
                  </w:pPr>
                </w:p>
              </w:tc>
              <w:tc>
                <w:tcPr>
                  <w:tcW w:w="851" w:type="dxa"/>
                </w:tcPr>
                <w:p w14:paraId="7D1C7720"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6</w:t>
                  </w:r>
                  <w:r w:rsidRPr="00995D1A">
                    <w:rPr>
                      <w:sz w:val="16"/>
                      <w:szCs w:val="16"/>
                      <w:lang w:val="en-US"/>
                    </w:rPr>
                    <w:t>(-2/-1)</w:t>
                  </w:r>
                </w:p>
              </w:tc>
              <w:tc>
                <w:tcPr>
                  <w:tcW w:w="850" w:type="dxa"/>
                </w:tcPr>
                <w:p w14:paraId="481312F7"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7</w:t>
                  </w:r>
                  <w:r w:rsidRPr="00995D1A">
                    <w:rPr>
                      <w:sz w:val="16"/>
                      <w:szCs w:val="16"/>
                      <w:lang w:val="en-US"/>
                    </w:rPr>
                    <w:t>(-1/-1)</w:t>
                  </w:r>
                </w:p>
              </w:tc>
              <w:tc>
                <w:tcPr>
                  <w:tcW w:w="851" w:type="dxa"/>
                </w:tcPr>
                <w:p w14:paraId="1ECB6FD0"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8</w:t>
                  </w:r>
                  <w:r w:rsidRPr="00995D1A">
                    <w:rPr>
                      <w:sz w:val="16"/>
                      <w:szCs w:val="16"/>
                      <w:lang w:val="en-US"/>
                    </w:rPr>
                    <w:t>(0/-1)</w:t>
                  </w:r>
                </w:p>
              </w:tc>
              <w:tc>
                <w:tcPr>
                  <w:tcW w:w="850" w:type="dxa"/>
                </w:tcPr>
                <w:p w14:paraId="7D8D4F7B"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9</w:t>
                  </w:r>
                  <w:r w:rsidRPr="00995D1A">
                    <w:rPr>
                      <w:sz w:val="16"/>
                      <w:szCs w:val="16"/>
                      <w:lang w:val="en-US"/>
                    </w:rPr>
                    <w:t>(1/-1)</w:t>
                  </w:r>
                </w:p>
              </w:tc>
              <w:tc>
                <w:tcPr>
                  <w:tcW w:w="851" w:type="dxa"/>
                </w:tcPr>
                <w:p w14:paraId="312F287B"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10</w:t>
                  </w:r>
                  <w:r w:rsidRPr="00995D1A">
                    <w:rPr>
                      <w:sz w:val="16"/>
                      <w:szCs w:val="16"/>
                      <w:lang w:val="en-US"/>
                    </w:rPr>
                    <w:t>(2/-1)</w:t>
                  </w:r>
                </w:p>
              </w:tc>
            </w:tr>
            <w:tr w:rsidR="00137C35" w:rsidRPr="00995D1A" w14:paraId="104616E5" w14:textId="77777777" w:rsidTr="00137C35">
              <w:trPr>
                <w:trHeight w:val="567"/>
              </w:trPr>
              <w:tc>
                <w:tcPr>
                  <w:tcW w:w="312" w:type="dxa"/>
                  <w:vMerge/>
                </w:tcPr>
                <w:p w14:paraId="5F6F055A" w14:textId="77777777" w:rsidR="00137C35" w:rsidRPr="00995D1A" w:rsidRDefault="00137C35" w:rsidP="00137C35">
                  <w:pPr>
                    <w:pStyle w:val="Grafik"/>
                    <w:keepLines/>
                    <w:widowControl w:val="0"/>
                    <w:spacing w:line="240" w:lineRule="atLeast"/>
                    <w:rPr>
                      <w:lang w:val="en-US"/>
                    </w:rPr>
                  </w:pPr>
                </w:p>
              </w:tc>
              <w:tc>
                <w:tcPr>
                  <w:tcW w:w="851" w:type="dxa"/>
                </w:tcPr>
                <w:p w14:paraId="412D38EB"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11</w:t>
                  </w:r>
                  <w:r w:rsidRPr="00995D1A">
                    <w:rPr>
                      <w:sz w:val="16"/>
                      <w:szCs w:val="16"/>
                      <w:lang w:val="en-US"/>
                    </w:rPr>
                    <w:t>(-2/0)</w:t>
                  </w:r>
                </w:p>
              </w:tc>
              <w:tc>
                <w:tcPr>
                  <w:tcW w:w="850" w:type="dxa"/>
                </w:tcPr>
                <w:p w14:paraId="7EED666F"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12</w:t>
                  </w:r>
                  <w:r w:rsidRPr="00995D1A">
                    <w:rPr>
                      <w:sz w:val="16"/>
                      <w:szCs w:val="16"/>
                      <w:lang w:val="en-US"/>
                    </w:rPr>
                    <w:t>(-1/0)</w:t>
                  </w:r>
                </w:p>
              </w:tc>
              <w:tc>
                <w:tcPr>
                  <w:tcW w:w="851" w:type="dxa"/>
                </w:tcPr>
                <w:p w14:paraId="747FB312"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13</w:t>
                  </w:r>
                  <w:r w:rsidRPr="00995D1A">
                    <w:rPr>
                      <w:sz w:val="16"/>
                      <w:szCs w:val="16"/>
                      <w:lang w:val="en-US"/>
                    </w:rPr>
                    <w:t>(0/0)</w:t>
                  </w:r>
                </w:p>
              </w:tc>
              <w:tc>
                <w:tcPr>
                  <w:tcW w:w="850" w:type="dxa"/>
                </w:tcPr>
                <w:p w14:paraId="6205B864"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14</w:t>
                  </w:r>
                  <w:r w:rsidRPr="00995D1A">
                    <w:rPr>
                      <w:sz w:val="16"/>
                      <w:szCs w:val="16"/>
                      <w:lang w:val="en-US"/>
                    </w:rPr>
                    <w:t>(1/-0)</w:t>
                  </w:r>
                </w:p>
              </w:tc>
              <w:tc>
                <w:tcPr>
                  <w:tcW w:w="851" w:type="dxa"/>
                </w:tcPr>
                <w:p w14:paraId="107FC21A"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15</w:t>
                  </w:r>
                  <w:r w:rsidRPr="00995D1A">
                    <w:rPr>
                      <w:sz w:val="16"/>
                      <w:szCs w:val="16"/>
                      <w:lang w:val="en-US"/>
                    </w:rPr>
                    <w:t>(2/0)</w:t>
                  </w:r>
                </w:p>
              </w:tc>
            </w:tr>
            <w:tr w:rsidR="00137C35" w:rsidRPr="00995D1A" w14:paraId="2909EA4D" w14:textId="77777777" w:rsidTr="00137C35">
              <w:trPr>
                <w:trHeight w:val="567"/>
              </w:trPr>
              <w:tc>
                <w:tcPr>
                  <w:tcW w:w="312" w:type="dxa"/>
                  <w:vMerge/>
                </w:tcPr>
                <w:p w14:paraId="6BE9128D" w14:textId="77777777" w:rsidR="00137C35" w:rsidRPr="00995D1A" w:rsidRDefault="00137C35" w:rsidP="00137C35">
                  <w:pPr>
                    <w:pStyle w:val="Grafik"/>
                    <w:keepLines/>
                    <w:widowControl w:val="0"/>
                    <w:spacing w:line="240" w:lineRule="atLeast"/>
                    <w:rPr>
                      <w:lang w:val="en-US"/>
                    </w:rPr>
                  </w:pPr>
                </w:p>
              </w:tc>
              <w:tc>
                <w:tcPr>
                  <w:tcW w:w="851" w:type="dxa"/>
                </w:tcPr>
                <w:p w14:paraId="67799060"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16</w:t>
                  </w:r>
                  <w:r w:rsidRPr="00995D1A">
                    <w:rPr>
                      <w:sz w:val="16"/>
                      <w:szCs w:val="16"/>
                      <w:lang w:val="en-US"/>
                    </w:rPr>
                    <w:t>(-2/1)</w:t>
                  </w:r>
                </w:p>
              </w:tc>
              <w:tc>
                <w:tcPr>
                  <w:tcW w:w="850" w:type="dxa"/>
                </w:tcPr>
                <w:p w14:paraId="3DA4951B"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17</w:t>
                  </w:r>
                  <w:r w:rsidRPr="00995D1A">
                    <w:rPr>
                      <w:sz w:val="16"/>
                      <w:szCs w:val="16"/>
                      <w:lang w:val="en-US"/>
                    </w:rPr>
                    <w:t>(-1/1)</w:t>
                  </w:r>
                </w:p>
              </w:tc>
              <w:tc>
                <w:tcPr>
                  <w:tcW w:w="851" w:type="dxa"/>
                </w:tcPr>
                <w:p w14:paraId="6DF90BAA"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18</w:t>
                  </w:r>
                  <w:r w:rsidRPr="00995D1A">
                    <w:rPr>
                      <w:sz w:val="16"/>
                      <w:szCs w:val="16"/>
                      <w:lang w:val="en-US"/>
                    </w:rPr>
                    <w:t>(0/1)</w:t>
                  </w:r>
                </w:p>
              </w:tc>
              <w:tc>
                <w:tcPr>
                  <w:tcW w:w="850" w:type="dxa"/>
                </w:tcPr>
                <w:p w14:paraId="06417751"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19</w:t>
                  </w:r>
                  <w:r w:rsidRPr="00995D1A">
                    <w:rPr>
                      <w:sz w:val="16"/>
                      <w:szCs w:val="16"/>
                      <w:lang w:val="en-US"/>
                    </w:rPr>
                    <w:t>(1/1)</w:t>
                  </w:r>
                </w:p>
              </w:tc>
              <w:tc>
                <w:tcPr>
                  <w:tcW w:w="851" w:type="dxa"/>
                </w:tcPr>
                <w:p w14:paraId="188B09F6"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20</w:t>
                  </w:r>
                  <w:r w:rsidRPr="00995D1A">
                    <w:rPr>
                      <w:sz w:val="16"/>
                      <w:szCs w:val="16"/>
                      <w:lang w:val="en-US"/>
                    </w:rPr>
                    <w:t>(2/1)</w:t>
                  </w:r>
                </w:p>
              </w:tc>
            </w:tr>
            <w:tr w:rsidR="00137C35" w:rsidRPr="00995D1A" w14:paraId="5DB576DE" w14:textId="77777777" w:rsidTr="00137C35">
              <w:trPr>
                <w:trHeight w:val="567"/>
              </w:trPr>
              <w:tc>
                <w:tcPr>
                  <w:tcW w:w="312" w:type="dxa"/>
                  <w:vMerge/>
                </w:tcPr>
                <w:p w14:paraId="7C6E4DD5" w14:textId="77777777" w:rsidR="00137C35" w:rsidRPr="00995D1A" w:rsidRDefault="00137C35" w:rsidP="00137C35">
                  <w:pPr>
                    <w:pStyle w:val="Grafik"/>
                    <w:keepLines/>
                    <w:widowControl w:val="0"/>
                    <w:spacing w:line="240" w:lineRule="atLeast"/>
                    <w:rPr>
                      <w:lang w:val="en-US"/>
                    </w:rPr>
                  </w:pPr>
                </w:p>
              </w:tc>
              <w:tc>
                <w:tcPr>
                  <w:tcW w:w="851" w:type="dxa"/>
                </w:tcPr>
                <w:p w14:paraId="2EACD79F"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21</w:t>
                  </w:r>
                  <w:r w:rsidRPr="00995D1A">
                    <w:rPr>
                      <w:sz w:val="16"/>
                      <w:szCs w:val="16"/>
                      <w:lang w:val="en-US"/>
                    </w:rPr>
                    <w:t>(-2/2)</w:t>
                  </w:r>
                </w:p>
              </w:tc>
              <w:tc>
                <w:tcPr>
                  <w:tcW w:w="850" w:type="dxa"/>
                </w:tcPr>
                <w:p w14:paraId="37D8B053"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22</w:t>
                  </w:r>
                  <w:r w:rsidRPr="00995D1A">
                    <w:rPr>
                      <w:sz w:val="16"/>
                      <w:szCs w:val="16"/>
                      <w:lang w:val="en-US"/>
                    </w:rPr>
                    <w:t>(-1/2)</w:t>
                  </w:r>
                </w:p>
              </w:tc>
              <w:tc>
                <w:tcPr>
                  <w:tcW w:w="851" w:type="dxa"/>
                </w:tcPr>
                <w:p w14:paraId="0EF13786"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23</w:t>
                  </w:r>
                  <w:r w:rsidRPr="00995D1A">
                    <w:rPr>
                      <w:sz w:val="16"/>
                      <w:szCs w:val="16"/>
                      <w:lang w:val="en-US"/>
                    </w:rPr>
                    <w:t>(0/2)</w:t>
                  </w:r>
                </w:p>
              </w:tc>
              <w:tc>
                <w:tcPr>
                  <w:tcW w:w="850" w:type="dxa"/>
                </w:tcPr>
                <w:p w14:paraId="56EBBB36"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24</w:t>
                  </w:r>
                  <w:r w:rsidRPr="00995D1A">
                    <w:rPr>
                      <w:sz w:val="16"/>
                      <w:szCs w:val="16"/>
                      <w:lang w:val="en-US"/>
                    </w:rPr>
                    <w:t>(1/2)</w:t>
                  </w:r>
                </w:p>
              </w:tc>
              <w:tc>
                <w:tcPr>
                  <w:tcW w:w="851" w:type="dxa"/>
                </w:tcPr>
                <w:p w14:paraId="2C79F4EA" w14:textId="77777777" w:rsidR="00137C35" w:rsidRPr="00995D1A" w:rsidRDefault="00137C35" w:rsidP="00137C35">
                  <w:pPr>
                    <w:pStyle w:val="Grafik"/>
                    <w:keepLines/>
                    <w:widowControl w:val="0"/>
                    <w:spacing w:line="240" w:lineRule="atLeast"/>
                    <w:rPr>
                      <w:sz w:val="16"/>
                      <w:szCs w:val="16"/>
                      <w:lang w:val="en-US"/>
                    </w:rPr>
                  </w:pPr>
                  <w:r w:rsidRPr="00995D1A">
                    <w:rPr>
                      <w:b/>
                      <w:sz w:val="16"/>
                      <w:szCs w:val="16"/>
                      <w:lang w:val="en-US"/>
                    </w:rPr>
                    <w:t>25</w:t>
                  </w:r>
                  <w:r w:rsidRPr="00995D1A">
                    <w:rPr>
                      <w:sz w:val="16"/>
                      <w:szCs w:val="16"/>
                      <w:lang w:val="en-US"/>
                    </w:rPr>
                    <w:t>(2/2)</w:t>
                  </w:r>
                </w:p>
              </w:tc>
            </w:tr>
          </w:tbl>
          <w:p w14:paraId="159E15E4" w14:textId="77777777" w:rsidR="00137C35" w:rsidRPr="00995D1A" w:rsidRDefault="00137C35" w:rsidP="00137C35">
            <w:pPr>
              <w:pStyle w:val="Grafik"/>
              <w:keepLines/>
              <w:widowControl w:val="0"/>
              <w:spacing w:line="240" w:lineRule="atLeast"/>
              <w:rPr>
                <w:lang w:val="en-US"/>
              </w:rPr>
            </w:pPr>
          </w:p>
        </w:tc>
      </w:tr>
      <w:tr w:rsidR="00137C35" w:rsidRPr="00995D1A" w14:paraId="6AD1B4D0" w14:textId="77777777" w:rsidTr="00137C35">
        <w:tc>
          <w:tcPr>
            <w:tcW w:w="477" w:type="dxa"/>
          </w:tcPr>
          <w:p w14:paraId="4BC94CF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560" w:type="dxa"/>
          </w:tcPr>
          <w:p w14:paraId="049A06C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1417" w:type="dxa"/>
          </w:tcPr>
          <w:p w14:paraId="2402EDD7" w14:textId="3E4AF6B2"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ResponseInfoDetails</w:t>
            </w:r>
          </w:p>
        </w:tc>
        <w:tc>
          <w:tcPr>
            <w:tcW w:w="4961" w:type="dxa"/>
          </w:tcPr>
          <w:p w14:paraId="1F6B1A0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of all important information about the responding API machine.</w:t>
            </w:r>
          </w:p>
        </w:tc>
      </w:tr>
    </w:tbl>
    <w:p w14:paraId="0A127398" w14:textId="77777777" w:rsidR="00137C35" w:rsidRPr="00995D1A" w:rsidRDefault="00137C35" w:rsidP="00137C35">
      <w:pPr>
        <w:pStyle w:val="berschrift3"/>
      </w:pPr>
      <w:bookmarkStart w:id="337" w:name="_CalendarResponseCell"/>
      <w:bookmarkStart w:id="338" w:name="_Toc481678616"/>
      <w:bookmarkStart w:id="339" w:name="_Toc491679729"/>
      <w:bookmarkEnd w:id="337"/>
      <w:r w:rsidRPr="00995D1A">
        <w:t>CalendarResponseCell</w:t>
      </w:r>
      <w:bookmarkEnd w:id="338"/>
      <w:bookmarkEnd w:id="339"/>
    </w:p>
    <w:p w14:paraId="00E95495"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HitchHiker.FlightAPI.CalendarResponseStructs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1417"/>
        <w:gridCol w:w="4961"/>
      </w:tblGrid>
      <w:tr w:rsidR="00137C35" w:rsidRPr="00995D1A" w14:paraId="4D97C814" w14:textId="77777777" w:rsidTr="00137C35">
        <w:tc>
          <w:tcPr>
            <w:tcW w:w="8415" w:type="dxa"/>
            <w:gridSpan w:val="4"/>
          </w:tcPr>
          <w:p w14:paraId="125E7AC0"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CalendarResponseCell</w:t>
            </w:r>
          </w:p>
        </w:tc>
      </w:tr>
      <w:tr w:rsidR="00137C35" w:rsidRPr="00995D1A" w14:paraId="5E94928A" w14:textId="77777777" w:rsidTr="00137C35">
        <w:tc>
          <w:tcPr>
            <w:tcW w:w="477" w:type="dxa"/>
          </w:tcPr>
          <w:p w14:paraId="52E392A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7F7ECC1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417" w:type="dxa"/>
          </w:tcPr>
          <w:p w14:paraId="3E69698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961" w:type="dxa"/>
          </w:tcPr>
          <w:p w14:paraId="6D011BC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702819A" w14:textId="77777777" w:rsidTr="00137C35">
        <w:tc>
          <w:tcPr>
            <w:tcW w:w="477" w:type="dxa"/>
          </w:tcPr>
          <w:p w14:paraId="04C696C5"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560" w:type="dxa"/>
          </w:tcPr>
          <w:p w14:paraId="5192C6D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CellIDIn</w:t>
            </w:r>
          </w:p>
        </w:tc>
        <w:tc>
          <w:tcPr>
            <w:tcW w:w="1417" w:type="dxa"/>
          </w:tcPr>
          <w:p w14:paraId="06E3776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Integer</w:t>
            </w:r>
          </w:p>
        </w:tc>
        <w:tc>
          <w:tcPr>
            <w:tcW w:w="4961" w:type="dxa"/>
          </w:tcPr>
          <w:p w14:paraId="5F67AA70" w14:textId="77777777" w:rsidR="00137C35" w:rsidRPr="00995D1A" w:rsidRDefault="00137C35" w:rsidP="00137C35">
            <w:pPr>
              <w:pStyle w:val="Grafik"/>
              <w:keepLines/>
              <w:widowControl w:val="0"/>
              <w:spacing w:line="240" w:lineRule="atLeast"/>
              <w:rPr>
                <w:lang w:val="en-US"/>
              </w:rPr>
            </w:pPr>
            <w:r w:rsidRPr="00995D1A">
              <w:rPr>
                <w:lang w:val="en-US"/>
              </w:rPr>
              <w:t xml:space="preserve">Increasing number or identifier for the inbound date. Always begins with the negative CheckDaysBack value of the </w:t>
            </w:r>
            <w:r w:rsidRPr="00995D1A">
              <w:rPr>
                <w:b/>
                <w:i/>
                <w:lang w:val="en-US"/>
              </w:rPr>
              <w:t>inbound leg</w:t>
            </w:r>
            <w:r w:rsidRPr="00995D1A">
              <w:rPr>
                <w:lang w:val="en-US"/>
              </w:rPr>
              <w:t xml:space="preserve">. If CheckDaysBack of the outbound leg is set to 2 CellIDIn starts with -2 and increases with each </w:t>
            </w:r>
            <w:r w:rsidRPr="00995D1A">
              <w:rPr>
                <w:b/>
                <w:i/>
                <w:lang w:val="en-US"/>
              </w:rPr>
              <w:t>vertical</w:t>
            </w:r>
            <w:r w:rsidRPr="00995D1A">
              <w:rPr>
                <w:lang w:val="en-US"/>
              </w:rPr>
              <w:t xml:space="preserve"> cell by 1.</w:t>
            </w:r>
          </w:p>
        </w:tc>
      </w:tr>
      <w:tr w:rsidR="00137C35" w:rsidRPr="00995D1A" w14:paraId="12259D30" w14:textId="77777777" w:rsidTr="00137C35">
        <w:tc>
          <w:tcPr>
            <w:tcW w:w="477" w:type="dxa"/>
          </w:tcPr>
          <w:p w14:paraId="2632AE8A"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560" w:type="dxa"/>
          </w:tcPr>
          <w:p w14:paraId="015EA37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CellIDOut</w:t>
            </w:r>
          </w:p>
        </w:tc>
        <w:tc>
          <w:tcPr>
            <w:tcW w:w="1417" w:type="dxa"/>
          </w:tcPr>
          <w:p w14:paraId="26B138E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Integer</w:t>
            </w:r>
          </w:p>
        </w:tc>
        <w:tc>
          <w:tcPr>
            <w:tcW w:w="4961" w:type="dxa"/>
          </w:tcPr>
          <w:p w14:paraId="77E11D15" w14:textId="77777777" w:rsidR="00137C35" w:rsidRPr="00995D1A" w:rsidRDefault="00137C35" w:rsidP="00137C35">
            <w:pPr>
              <w:pStyle w:val="Grafik"/>
              <w:keepLines/>
              <w:widowControl w:val="0"/>
              <w:spacing w:line="240" w:lineRule="atLeast"/>
              <w:rPr>
                <w:lang w:val="en-US"/>
              </w:rPr>
            </w:pPr>
            <w:r w:rsidRPr="00995D1A">
              <w:rPr>
                <w:lang w:val="en-US"/>
              </w:rPr>
              <w:t xml:space="preserve">Increasing number or identifier for the outbound date. Always begins with the negative CheckDaysBack value of the </w:t>
            </w:r>
            <w:r w:rsidRPr="00995D1A">
              <w:rPr>
                <w:b/>
                <w:i/>
                <w:lang w:val="en-US"/>
              </w:rPr>
              <w:t>outbound leg</w:t>
            </w:r>
            <w:r w:rsidRPr="00995D1A">
              <w:rPr>
                <w:lang w:val="en-US"/>
              </w:rPr>
              <w:t xml:space="preserve">. If CheckDaysBack of the outbound leg is set to 2 CellIDOut starts with -2 and increases with each </w:t>
            </w:r>
            <w:r w:rsidRPr="00995D1A">
              <w:rPr>
                <w:b/>
                <w:i/>
                <w:lang w:val="en-US"/>
              </w:rPr>
              <w:t>horizontal</w:t>
            </w:r>
            <w:r w:rsidRPr="00995D1A">
              <w:rPr>
                <w:lang w:val="en-US"/>
              </w:rPr>
              <w:t xml:space="preserve"> cell by 1.</w:t>
            </w:r>
          </w:p>
        </w:tc>
      </w:tr>
      <w:tr w:rsidR="00137C35" w:rsidRPr="00995D1A" w14:paraId="29A71B6A" w14:textId="77777777" w:rsidTr="00137C35">
        <w:tc>
          <w:tcPr>
            <w:tcW w:w="477" w:type="dxa"/>
          </w:tcPr>
          <w:p w14:paraId="480C018B" w14:textId="77777777" w:rsidR="00137C35" w:rsidRPr="00995D1A" w:rsidRDefault="00137C35" w:rsidP="00137C35">
            <w:pPr>
              <w:keepNext/>
              <w:keepLines/>
              <w:spacing w:line="240" w:lineRule="auto"/>
              <w:rPr>
                <w:rFonts w:ascii="Helvetica" w:hAnsi="Helvetica" w:cs="Tahoma"/>
                <w:b/>
                <w:sz w:val="20"/>
              </w:rPr>
            </w:pPr>
          </w:p>
        </w:tc>
        <w:tc>
          <w:tcPr>
            <w:tcW w:w="1560" w:type="dxa"/>
          </w:tcPr>
          <w:p w14:paraId="0FA419C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Fares</w:t>
            </w:r>
          </w:p>
        </w:tc>
        <w:tc>
          <w:tcPr>
            <w:tcW w:w="1417" w:type="dxa"/>
          </w:tcPr>
          <w:p w14:paraId="257E7AF5" w14:textId="36F64C63"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ResponseFareData[]</w:t>
            </w:r>
          </w:p>
        </w:tc>
        <w:tc>
          <w:tcPr>
            <w:tcW w:w="4961" w:type="dxa"/>
          </w:tcPr>
          <w:p w14:paraId="003FC64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 collection of fare items. This collection is sorted by price starting with the cheapest one.</w:t>
            </w:r>
          </w:p>
        </w:tc>
      </w:tr>
    </w:tbl>
    <w:p w14:paraId="0AD38821" w14:textId="77777777" w:rsidR="00137C35" w:rsidRPr="00995D1A" w:rsidRDefault="00137C35" w:rsidP="00137C35">
      <w:pPr>
        <w:rPr>
          <w:lang w:val="en-US"/>
        </w:rPr>
      </w:pPr>
    </w:p>
    <w:p w14:paraId="701A1AF3" w14:textId="77777777" w:rsidR="00137C35" w:rsidRPr="00995D1A" w:rsidRDefault="00137C35" w:rsidP="00137C35">
      <w:pPr>
        <w:rPr>
          <w:lang w:val="en-US"/>
        </w:rPr>
      </w:pPr>
    </w:p>
    <w:p w14:paraId="3488C8A0" w14:textId="77777777" w:rsidR="00137C35" w:rsidRPr="00995D1A" w:rsidRDefault="00137C35" w:rsidP="00137C35">
      <w:pPr>
        <w:pStyle w:val="berschrift1"/>
      </w:pPr>
      <w:bookmarkStart w:id="340" w:name="_GetAvailability"/>
      <w:bookmarkStart w:id="341" w:name="_Toc481678617"/>
      <w:bookmarkStart w:id="342" w:name="_Toc491679730"/>
      <w:bookmarkEnd w:id="340"/>
      <w:r w:rsidRPr="00995D1A">
        <w:t>GetAvailability</w:t>
      </w:r>
      <w:bookmarkEnd w:id="341"/>
      <w:bookmarkEnd w:id="342"/>
    </w:p>
    <w:p w14:paraId="7E856EC6" w14:textId="77777777" w:rsidR="00137C35" w:rsidRPr="00995D1A" w:rsidRDefault="00137C35" w:rsidP="00137C35">
      <w:pPr>
        <w:pStyle w:val="StyleHeading2Helvetica1"/>
      </w:pPr>
      <w:bookmarkStart w:id="343" w:name="_Toc481678618"/>
      <w:bookmarkStart w:id="344" w:name="_Toc491679731"/>
      <w:r w:rsidRPr="00995D1A">
        <w:t>Method</w:t>
      </w:r>
      <w:bookmarkEnd w:id="343"/>
      <w:bookmarkEnd w:id="344"/>
    </w:p>
    <w:p w14:paraId="5FF79B2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980"/>
      </w:tblGrid>
      <w:tr w:rsidR="00137C35" w:rsidRPr="00995D1A" w14:paraId="13C53B7B" w14:textId="77777777" w:rsidTr="00137C35">
        <w:tc>
          <w:tcPr>
            <w:tcW w:w="8910" w:type="dxa"/>
            <w:gridSpan w:val="4"/>
          </w:tcPr>
          <w:p w14:paraId="3908703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GetAvailability</w:t>
            </w:r>
          </w:p>
        </w:tc>
      </w:tr>
      <w:tr w:rsidR="00137C35" w:rsidRPr="00995D1A" w14:paraId="58C0A6A7" w14:textId="77777777" w:rsidTr="00137C35">
        <w:tc>
          <w:tcPr>
            <w:tcW w:w="418" w:type="dxa"/>
          </w:tcPr>
          <w:p w14:paraId="1087A73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3F25BD8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140" w:type="dxa"/>
          </w:tcPr>
          <w:p w14:paraId="25E566E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980" w:type="dxa"/>
          </w:tcPr>
          <w:p w14:paraId="6CAA350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301138D6" w14:textId="77777777" w:rsidTr="00137C35">
        <w:tc>
          <w:tcPr>
            <w:tcW w:w="418" w:type="dxa"/>
          </w:tcPr>
          <w:p w14:paraId="71C64A8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5F26128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140" w:type="dxa"/>
          </w:tcPr>
          <w:p w14:paraId="52A1BE0D" w14:textId="34408090"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980" w:type="dxa"/>
          </w:tcPr>
          <w:p w14:paraId="2204DFF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1DB2F3F5" w14:textId="77777777" w:rsidTr="00137C35">
        <w:tc>
          <w:tcPr>
            <w:tcW w:w="418" w:type="dxa"/>
          </w:tcPr>
          <w:p w14:paraId="1FBE3A5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5FD1ECB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140" w:type="dxa"/>
          </w:tcPr>
          <w:p w14:paraId="1372BD50" w14:textId="75C6991B"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AvailabilityRequestData </w:t>
            </w:r>
          </w:p>
        </w:tc>
        <w:tc>
          <w:tcPr>
            <w:tcW w:w="1980" w:type="dxa"/>
          </w:tcPr>
          <w:p w14:paraId="33D56C9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0C3E61BD" w14:textId="77777777" w:rsidTr="00137C35">
        <w:tc>
          <w:tcPr>
            <w:tcW w:w="418" w:type="dxa"/>
          </w:tcPr>
          <w:p w14:paraId="7545CC73"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11C15E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140" w:type="dxa"/>
          </w:tcPr>
          <w:p w14:paraId="425E9E3D" w14:textId="4EE3C87C"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AvailabilityResponseData </w:t>
            </w:r>
          </w:p>
        </w:tc>
        <w:tc>
          <w:tcPr>
            <w:tcW w:w="1980" w:type="dxa"/>
          </w:tcPr>
          <w:p w14:paraId="42E953B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50384E99" w14:textId="77777777" w:rsidR="00137C35" w:rsidRPr="00995D1A" w:rsidRDefault="00137C35" w:rsidP="00137C35">
      <w:pPr>
        <w:pStyle w:val="StyleHeading2Helvetica1"/>
      </w:pPr>
      <w:bookmarkStart w:id="345" w:name="_Toc481678619"/>
      <w:bookmarkStart w:id="346" w:name="_Toc491679732"/>
      <w:r w:rsidRPr="00995D1A">
        <w:t>Request Object</w:t>
      </w:r>
      <w:bookmarkEnd w:id="345"/>
      <w:bookmarkEnd w:id="346"/>
    </w:p>
    <w:p w14:paraId="1B2C339A" w14:textId="77777777" w:rsidR="00137C35" w:rsidRPr="00995D1A" w:rsidRDefault="00137C35" w:rsidP="00137C35">
      <w:pPr>
        <w:ind w:left="-1276"/>
        <w:jc w:val="center"/>
        <w:rPr>
          <w:rFonts w:ascii="Helvetica" w:hAnsi="Helvetica"/>
        </w:rPr>
      </w:pPr>
      <w:r w:rsidRPr="00995D1A">
        <w:rPr>
          <w:noProof/>
          <w:lang w:val="de-DE" w:eastAsia="de-DE"/>
        </w:rPr>
        <w:drawing>
          <wp:inline distT="0" distB="0" distL="0" distR="0" wp14:anchorId="7FFEB944" wp14:editId="6A164FF3">
            <wp:extent cx="4857750" cy="3581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3581400"/>
                    </a:xfrm>
                    <a:prstGeom prst="rect">
                      <a:avLst/>
                    </a:prstGeom>
                    <a:noFill/>
                    <a:ln>
                      <a:noFill/>
                    </a:ln>
                  </pic:spPr>
                </pic:pic>
              </a:graphicData>
            </a:graphic>
          </wp:inline>
        </w:drawing>
      </w:r>
    </w:p>
    <w:p w14:paraId="09C463A1" w14:textId="77777777" w:rsidR="00137C35" w:rsidRDefault="00137C35" w:rsidP="00137C35">
      <w:pPr>
        <w:ind w:left="-1276"/>
        <w:jc w:val="center"/>
        <w:rPr>
          <w:rFonts w:ascii="Helvetica" w:hAnsi="Helvetica"/>
        </w:rPr>
      </w:pPr>
    </w:p>
    <w:p w14:paraId="415B9A7C" w14:textId="134D37C4" w:rsidR="00F07BA5" w:rsidRDefault="00F07BA5" w:rsidP="00137C35">
      <w:pPr>
        <w:ind w:left="-1276"/>
        <w:jc w:val="center"/>
        <w:rPr>
          <w:rFonts w:ascii="Helvetica" w:hAnsi="Helvetica"/>
        </w:rPr>
      </w:pPr>
    </w:p>
    <w:p w14:paraId="146107B0" w14:textId="77777777" w:rsidR="00F07BA5" w:rsidRPr="00995D1A" w:rsidRDefault="00F07BA5" w:rsidP="00137C35">
      <w:pPr>
        <w:ind w:left="-1276"/>
        <w:jc w:val="center"/>
        <w:rPr>
          <w:rFonts w:ascii="Helvetica" w:hAnsi="Helvetica"/>
        </w:rPr>
      </w:pPr>
    </w:p>
    <w:p w14:paraId="4E2ED24E" w14:textId="77777777" w:rsidR="00137C35" w:rsidRPr="00995D1A" w:rsidRDefault="00137C35" w:rsidP="00137C35">
      <w:pPr>
        <w:pStyle w:val="berschrift3"/>
      </w:pPr>
      <w:bookmarkStart w:id="347" w:name="_AvailibilityRequestData"/>
      <w:bookmarkStart w:id="348" w:name="_AvailabilityRequestData"/>
      <w:bookmarkStart w:id="349" w:name="_Toc481678620"/>
      <w:bookmarkStart w:id="350" w:name="_Toc491679733"/>
      <w:bookmarkEnd w:id="347"/>
      <w:bookmarkEnd w:id="348"/>
      <w:r w:rsidRPr="00995D1A">
        <w:t>AvailabilityRequestData</w:t>
      </w:r>
      <w:bookmarkEnd w:id="349"/>
      <w:bookmarkEnd w:id="350"/>
    </w:p>
    <w:p w14:paraId="7546EAB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HitchHiker.FlightAPI.AvailabilityRequestStructs</w:t>
      </w:r>
    </w:p>
    <w:tbl>
      <w:tblPr>
        <w:tblW w:w="92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39"/>
        <w:gridCol w:w="1956"/>
        <w:gridCol w:w="3543"/>
        <w:gridCol w:w="842"/>
      </w:tblGrid>
      <w:tr w:rsidR="00F07BA5" w:rsidRPr="00995D1A" w14:paraId="0C73DE60" w14:textId="6746996B" w:rsidTr="00F07BA5">
        <w:tc>
          <w:tcPr>
            <w:tcW w:w="8415" w:type="dxa"/>
            <w:gridSpan w:val="4"/>
          </w:tcPr>
          <w:p w14:paraId="3CA7CD18" w14:textId="77777777" w:rsidR="00F07BA5" w:rsidRPr="00995D1A" w:rsidRDefault="00F07BA5" w:rsidP="00137C35">
            <w:pPr>
              <w:spacing w:line="240" w:lineRule="auto"/>
              <w:rPr>
                <w:rFonts w:ascii="Helvetica" w:hAnsi="Helvetica" w:cs="Tahoma"/>
                <w:b/>
                <w:sz w:val="20"/>
              </w:rPr>
            </w:pPr>
            <w:r w:rsidRPr="00995D1A">
              <w:rPr>
                <w:rFonts w:ascii="Helvetica" w:hAnsi="Helvetica" w:cs="Tahoma"/>
                <w:b/>
                <w:sz w:val="20"/>
              </w:rPr>
              <w:t>Class AvailabilityRequestData</w:t>
            </w:r>
          </w:p>
        </w:tc>
        <w:tc>
          <w:tcPr>
            <w:tcW w:w="842" w:type="dxa"/>
          </w:tcPr>
          <w:p w14:paraId="1A7893D0" w14:textId="77777777" w:rsidR="00F07BA5" w:rsidRPr="00995D1A" w:rsidRDefault="00F07BA5" w:rsidP="00137C35">
            <w:pPr>
              <w:spacing w:line="240" w:lineRule="auto"/>
              <w:rPr>
                <w:rFonts w:ascii="Helvetica" w:hAnsi="Helvetica" w:cs="Tahoma"/>
                <w:b/>
                <w:sz w:val="20"/>
              </w:rPr>
            </w:pPr>
          </w:p>
        </w:tc>
      </w:tr>
      <w:tr w:rsidR="00F07BA5" w:rsidRPr="00995D1A" w14:paraId="298E0CDC" w14:textId="1ECB424B" w:rsidTr="00F07BA5">
        <w:tc>
          <w:tcPr>
            <w:tcW w:w="477" w:type="dxa"/>
          </w:tcPr>
          <w:p w14:paraId="5426B562" w14:textId="77777777" w:rsidR="00F07BA5" w:rsidRPr="00995D1A" w:rsidRDefault="00F07BA5" w:rsidP="00137C35">
            <w:pPr>
              <w:spacing w:line="240" w:lineRule="auto"/>
              <w:rPr>
                <w:rFonts w:ascii="Helvetica" w:hAnsi="Helvetica" w:cs="Tahoma"/>
                <w:b/>
                <w:bCs/>
                <w:sz w:val="20"/>
              </w:rPr>
            </w:pPr>
            <w:r w:rsidRPr="00995D1A">
              <w:rPr>
                <w:rFonts w:ascii="Helvetica" w:hAnsi="Helvetica" w:cs="Tahoma"/>
                <w:b/>
                <w:bCs/>
                <w:sz w:val="20"/>
              </w:rPr>
              <w:t>M</w:t>
            </w:r>
          </w:p>
        </w:tc>
        <w:tc>
          <w:tcPr>
            <w:tcW w:w="2439" w:type="dxa"/>
          </w:tcPr>
          <w:p w14:paraId="6C094664" w14:textId="77777777" w:rsidR="00F07BA5" w:rsidRPr="00995D1A" w:rsidRDefault="00F07BA5" w:rsidP="00137C35">
            <w:pPr>
              <w:spacing w:line="240" w:lineRule="auto"/>
              <w:rPr>
                <w:rFonts w:ascii="Helvetica" w:hAnsi="Helvetica" w:cs="Tahoma"/>
                <w:b/>
                <w:bCs/>
                <w:sz w:val="20"/>
              </w:rPr>
            </w:pPr>
            <w:r w:rsidRPr="00995D1A">
              <w:rPr>
                <w:rFonts w:ascii="Helvetica" w:hAnsi="Helvetica" w:cs="Tahoma"/>
                <w:b/>
                <w:bCs/>
                <w:sz w:val="20"/>
              </w:rPr>
              <w:t>Name</w:t>
            </w:r>
          </w:p>
        </w:tc>
        <w:tc>
          <w:tcPr>
            <w:tcW w:w="1956" w:type="dxa"/>
          </w:tcPr>
          <w:p w14:paraId="3ADE69B5" w14:textId="77777777" w:rsidR="00F07BA5" w:rsidRPr="00995D1A" w:rsidRDefault="00F07BA5" w:rsidP="00137C35">
            <w:pPr>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018A1681" w14:textId="77777777" w:rsidR="00F07BA5" w:rsidRPr="00995D1A" w:rsidRDefault="00F07BA5" w:rsidP="00137C35">
            <w:pPr>
              <w:spacing w:line="240" w:lineRule="auto"/>
              <w:rPr>
                <w:rFonts w:ascii="Helvetica" w:hAnsi="Helvetica" w:cs="Tahoma"/>
                <w:b/>
                <w:bCs/>
                <w:sz w:val="20"/>
              </w:rPr>
            </w:pPr>
            <w:r w:rsidRPr="00995D1A">
              <w:rPr>
                <w:rFonts w:ascii="Helvetica" w:hAnsi="Helvetica" w:cs="Tahoma"/>
                <w:b/>
                <w:bCs/>
                <w:sz w:val="20"/>
              </w:rPr>
              <w:t>Description</w:t>
            </w:r>
          </w:p>
        </w:tc>
        <w:tc>
          <w:tcPr>
            <w:tcW w:w="842" w:type="dxa"/>
          </w:tcPr>
          <w:p w14:paraId="76BB05C5" w14:textId="08D3C896" w:rsidR="00F07BA5" w:rsidRPr="00995D1A" w:rsidRDefault="00F07BA5" w:rsidP="00137C35">
            <w:pPr>
              <w:spacing w:line="240" w:lineRule="auto"/>
              <w:rPr>
                <w:rFonts w:ascii="Helvetica" w:hAnsi="Helvetica" w:cs="Tahoma"/>
                <w:b/>
                <w:bCs/>
                <w:sz w:val="20"/>
              </w:rPr>
            </w:pPr>
            <w:r>
              <w:rPr>
                <w:rFonts w:ascii="Helvetica" w:hAnsi="Helvetica" w:cs="Tahoma"/>
                <w:b/>
                <w:bCs/>
                <w:sz w:val="20"/>
              </w:rPr>
              <w:t>Ver.</w:t>
            </w:r>
          </w:p>
        </w:tc>
      </w:tr>
      <w:tr w:rsidR="00F07BA5" w:rsidRPr="00995D1A" w14:paraId="26815697" w14:textId="7FD93E30" w:rsidTr="00F07BA5">
        <w:tc>
          <w:tcPr>
            <w:tcW w:w="477" w:type="dxa"/>
          </w:tcPr>
          <w:p w14:paraId="49901E07" w14:textId="77777777" w:rsidR="00F07BA5" w:rsidRPr="00995D1A" w:rsidRDefault="00F07BA5" w:rsidP="00137C35">
            <w:pPr>
              <w:widowControl w:val="0"/>
              <w:spacing w:line="240" w:lineRule="auto"/>
              <w:rPr>
                <w:rFonts w:ascii="Helvetica" w:hAnsi="Helvetica" w:cs="Tahoma"/>
                <w:sz w:val="20"/>
                <w:lang w:val="en-US"/>
              </w:rPr>
            </w:pPr>
          </w:p>
        </w:tc>
        <w:tc>
          <w:tcPr>
            <w:tcW w:w="2439" w:type="dxa"/>
          </w:tcPr>
          <w:p w14:paraId="38DCCA2C"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WebAgent</w:t>
            </w:r>
          </w:p>
        </w:tc>
        <w:tc>
          <w:tcPr>
            <w:tcW w:w="1956" w:type="dxa"/>
          </w:tcPr>
          <w:p w14:paraId="0944D10E"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Agent</w:t>
            </w:r>
          </w:p>
        </w:tc>
        <w:tc>
          <w:tcPr>
            <w:tcW w:w="3543" w:type="dxa"/>
          </w:tcPr>
          <w:p w14:paraId="3014BC1C"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b/>
                <w:i/>
                <w:sz w:val="20"/>
                <w:lang w:val="en-US"/>
              </w:rPr>
              <w:t>WebFares only:</w:t>
            </w:r>
            <w:r w:rsidRPr="00995D1A">
              <w:rPr>
                <w:rFonts w:ascii="Helvetica" w:hAnsi="Helvetica" w:cs="Tahoma"/>
                <w:sz w:val="20"/>
                <w:lang w:val="en-US"/>
              </w:rPr>
              <w:t xml:space="preserve"> Container for the agent configuration </w:t>
            </w:r>
          </w:p>
        </w:tc>
        <w:tc>
          <w:tcPr>
            <w:tcW w:w="842" w:type="dxa"/>
          </w:tcPr>
          <w:p w14:paraId="4C33BFBB" w14:textId="77777777" w:rsidR="00F07BA5" w:rsidRPr="00995D1A" w:rsidRDefault="00F07BA5" w:rsidP="00137C35">
            <w:pPr>
              <w:widowControl w:val="0"/>
              <w:spacing w:line="240" w:lineRule="auto"/>
              <w:rPr>
                <w:rFonts w:ascii="Helvetica" w:hAnsi="Helvetica" w:cs="Tahoma"/>
                <w:b/>
                <w:i/>
                <w:sz w:val="20"/>
                <w:lang w:val="en-US"/>
              </w:rPr>
            </w:pPr>
          </w:p>
        </w:tc>
      </w:tr>
      <w:tr w:rsidR="00F07BA5" w:rsidRPr="00995D1A" w14:paraId="352FAC90" w14:textId="784F525B" w:rsidTr="00F07BA5">
        <w:tc>
          <w:tcPr>
            <w:tcW w:w="477" w:type="dxa"/>
          </w:tcPr>
          <w:p w14:paraId="4AE39F38" w14:textId="77777777" w:rsidR="00F07BA5" w:rsidRPr="00995D1A" w:rsidRDefault="00F07BA5" w:rsidP="00137C35">
            <w:pPr>
              <w:spacing w:line="240" w:lineRule="auto"/>
              <w:rPr>
                <w:rFonts w:ascii="Helvetica" w:hAnsi="Helvetica" w:cs="Tahoma"/>
                <w:sz w:val="20"/>
              </w:rPr>
            </w:pPr>
          </w:p>
        </w:tc>
        <w:tc>
          <w:tcPr>
            <w:tcW w:w="2439" w:type="dxa"/>
          </w:tcPr>
          <w:p w14:paraId="1960024F"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AllotmentConfig</w:t>
            </w:r>
          </w:p>
        </w:tc>
        <w:tc>
          <w:tcPr>
            <w:tcW w:w="1956" w:type="dxa"/>
          </w:tcPr>
          <w:p w14:paraId="134557CF"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AllotmentRequest</w:t>
            </w:r>
          </w:p>
        </w:tc>
        <w:tc>
          <w:tcPr>
            <w:tcW w:w="3543" w:type="dxa"/>
          </w:tcPr>
          <w:p w14:paraId="66466222" w14:textId="77777777" w:rsidR="00F07BA5" w:rsidRPr="00995D1A" w:rsidRDefault="00F07BA5" w:rsidP="00137C35">
            <w:pPr>
              <w:widowControl w:val="0"/>
              <w:spacing w:line="240" w:lineRule="auto"/>
              <w:rPr>
                <w:rFonts w:ascii="Helvetica" w:hAnsi="Helvetica" w:cs="Tahoma"/>
                <w:b/>
                <w:sz w:val="20"/>
                <w:lang w:val="en-US"/>
              </w:rPr>
            </w:pPr>
            <w:r w:rsidRPr="00995D1A">
              <w:rPr>
                <w:rFonts w:ascii="Helvetica" w:hAnsi="Helvetica" w:cs="Tahoma"/>
                <w:b/>
                <w:i/>
                <w:sz w:val="20"/>
                <w:lang w:val="en-US"/>
              </w:rPr>
              <w:t xml:space="preserve">NetFares only: </w:t>
            </w:r>
            <w:r w:rsidRPr="00995D1A">
              <w:rPr>
                <w:rFonts w:ascii="Helvetica" w:hAnsi="Helvetica" w:cs="Tahoma"/>
                <w:sz w:val="20"/>
                <w:lang w:val="en-US"/>
              </w:rPr>
              <w:t>Container for the allotment configuration.</w:t>
            </w:r>
          </w:p>
        </w:tc>
        <w:tc>
          <w:tcPr>
            <w:tcW w:w="842" w:type="dxa"/>
          </w:tcPr>
          <w:p w14:paraId="16175CB4" w14:textId="77777777" w:rsidR="00F07BA5" w:rsidRPr="00995D1A" w:rsidRDefault="00F07BA5" w:rsidP="00137C35">
            <w:pPr>
              <w:widowControl w:val="0"/>
              <w:spacing w:line="240" w:lineRule="auto"/>
              <w:rPr>
                <w:rFonts w:ascii="Helvetica" w:hAnsi="Helvetica" w:cs="Tahoma"/>
                <w:b/>
                <w:i/>
                <w:sz w:val="20"/>
                <w:lang w:val="en-US"/>
              </w:rPr>
            </w:pPr>
          </w:p>
        </w:tc>
      </w:tr>
      <w:tr w:rsidR="00F07BA5" w:rsidRPr="00995D1A" w14:paraId="6DEB6E29" w14:textId="194C31BF" w:rsidTr="00F07BA5">
        <w:tc>
          <w:tcPr>
            <w:tcW w:w="477" w:type="dxa"/>
          </w:tcPr>
          <w:p w14:paraId="00FBCD9C" w14:textId="77777777" w:rsidR="00F07BA5" w:rsidRPr="00995D1A" w:rsidRDefault="00F07BA5" w:rsidP="00137C35">
            <w:pPr>
              <w:spacing w:line="240" w:lineRule="auto"/>
              <w:rPr>
                <w:rFonts w:ascii="Helvetica" w:hAnsi="Helvetica" w:cs="Tahoma"/>
                <w:sz w:val="20"/>
              </w:rPr>
            </w:pPr>
          </w:p>
        </w:tc>
        <w:tc>
          <w:tcPr>
            <w:tcW w:w="2439" w:type="dxa"/>
          </w:tcPr>
          <w:p w14:paraId="570B7D1D"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AllowSurcharge</w:t>
            </w:r>
          </w:p>
        </w:tc>
        <w:tc>
          <w:tcPr>
            <w:tcW w:w="1956" w:type="dxa"/>
          </w:tcPr>
          <w:p w14:paraId="6ECB9827"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Boolean</w:t>
            </w:r>
          </w:p>
        </w:tc>
        <w:tc>
          <w:tcPr>
            <w:tcW w:w="3543" w:type="dxa"/>
          </w:tcPr>
          <w:p w14:paraId="1398F493"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Indicates if segments with an additional surcharge should be returned or not. This surcharge won’t be added automatically on the fare price. Instead it will be displayed in an additional field for each segment.</w:t>
            </w:r>
          </w:p>
        </w:tc>
        <w:tc>
          <w:tcPr>
            <w:tcW w:w="842" w:type="dxa"/>
          </w:tcPr>
          <w:p w14:paraId="1B1D2363" w14:textId="77777777" w:rsidR="00F07BA5" w:rsidRPr="00995D1A" w:rsidRDefault="00F07BA5" w:rsidP="00137C35">
            <w:pPr>
              <w:widowControl w:val="0"/>
              <w:spacing w:line="240" w:lineRule="auto"/>
              <w:rPr>
                <w:rFonts w:ascii="Helvetica" w:hAnsi="Helvetica" w:cs="Tahoma"/>
                <w:sz w:val="20"/>
                <w:lang w:val="en-US"/>
              </w:rPr>
            </w:pPr>
          </w:p>
        </w:tc>
      </w:tr>
      <w:tr w:rsidR="00F07BA5" w:rsidRPr="00995D1A" w14:paraId="11900146" w14:textId="47E34CE1" w:rsidTr="00F07BA5">
        <w:tc>
          <w:tcPr>
            <w:tcW w:w="477" w:type="dxa"/>
          </w:tcPr>
          <w:p w14:paraId="7BEE1506" w14:textId="77777777" w:rsidR="00F07BA5" w:rsidRPr="00995D1A" w:rsidRDefault="00F07BA5" w:rsidP="00137C35">
            <w:pPr>
              <w:widowControl w:val="0"/>
              <w:spacing w:line="240" w:lineRule="atLeast"/>
              <w:rPr>
                <w:rFonts w:ascii="Helvetica" w:hAnsi="Helvetica" w:cs="Tahoma"/>
                <w:sz w:val="20"/>
                <w:lang w:val="en-US"/>
              </w:rPr>
            </w:pPr>
          </w:p>
        </w:tc>
        <w:tc>
          <w:tcPr>
            <w:tcW w:w="2439" w:type="dxa"/>
          </w:tcPr>
          <w:p w14:paraId="77A98A60"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AvailabilitySearchMode</w:t>
            </w:r>
          </w:p>
        </w:tc>
        <w:tc>
          <w:tcPr>
            <w:tcW w:w="1956" w:type="dxa"/>
          </w:tcPr>
          <w:p w14:paraId="3E2E872D"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AvailabilitySearchModeEnum</w:t>
            </w:r>
          </w:p>
        </w:tc>
        <w:tc>
          <w:tcPr>
            <w:tcW w:w="3543" w:type="dxa"/>
          </w:tcPr>
          <w:p w14:paraId="1A049E65"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Optional parameter to configure the NetFare availability search mode:</w:t>
            </w:r>
          </w:p>
          <w:p w14:paraId="3E3D4263" w14:textId="77777777" w:rsidR="00F07BA5" w:rsidRPr="00995D1A" w:rsidRDefault="00F07BA5" w:rsidP="00137C35">
            <w:pPr>
              <w:widowControl w:val="0"/>
              <w:numPr>
                <w:ilvl w:val="0"/>
                <w:numId w:val="12"/>
              </w:numPr>
              <w:spacing w:line="240" w:lineRule="atLeast"/>
              <w:rPr>
                <w:rFonts w:ascii="Helvetica" w:hAnsi="Helvetica" w:cs="Tahoma"/>
                <w:sz w:val="20"/>
                <w:lang w:val="en-US"/>
              </w:rPr>
            </w:pPr>
            <w:r w:rsidRPr="00995D1A">
              <w:rPr>
                <w:rFonts w:ascii="Helvetica" w:hAnsi="Helvetica" w:cs="Tahoma"/>
                <w:b/>
                <w:sz w:val="20"/>
                <w:lang w:val="en-US"/>
              </w:rPr>
              <w:t>StandardNetFareSearch</w:t>
            </w:r>
            <w:r w:rsidRPr="00995D1A">
              <w:rPr>
                <w:rFonts w:ascii="Helvetica" w:hAnsi="Helvetica" w:cs="Tahoma"/>
                <w:sz w:val="20"/>
                <w:lang w:val="en-US"/>
              </w:rPr>
              <w:br/>
              <w:t>use the standard NetFare search logic</w:t>
            </w:r>
          </w:p>
          <w:p w14:paraId="4F28A48F" w14:textId="77777777" w:rsidR="00F07BA5" w:rsidRPr="00995D1A" w:rsidRDefault="00F07BA5" w:rsidP="00137C35">
            <w:pPr>
              <w:widowControl w:val="0"/>
              <w:numPr>
                <w:ilvl w:val="0"/>
                <w:numId w:val="12"/>
              </w:numPr>
              <w:spacing w:line="240" w:lineRule="atLeast"/>
              <w:rPr>
                <w:rFonts w:ascii="Helvetica" w:hAnsi="Helvetica" w:cs="Tahoma"/>
                <w:sz w:val="20"/>
                <w:lang w:val="en-US"/>
              </w:rPr>
            </w:pPr>
            <w:r w:rsidRPr="00995D1A">
              <w:rPr>
                <w:rFonts w:ascii="Helvetica" w:hAnsi="Helvetica" w:cs="Tahoma"/>
                <w:b/>
                <w:sz w:val="20"/>
                <w:lang w:val="en-US"/>
              </w:rPr>
              <w:t>XtremePricer</w:t>
            </w:r>
            <w:r w:rsidRPr="00995D1A">
              <w:rPr>
                <w:rFonts w:ascii="Helvetica" w:hAnsi="Helvetica" w:cs="Tahoma"/>
                <w:sz w:val="20"/>
                <w:lang w:val="en-US"/>
              </w:rPr>
              <w:br/>
              <w:t>use the Xtrem Pricer</w:t>
            </w:r>
          </w:p>
          <w:p w14:paraId="653DDE8F"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The default value is StandardNetFareSearch.</w:t>
            </w:r>
          </w:p>
        </w:tc>
        <w:tc>
          <w:tcPr>
            <w:tcW w:w="842" w:type="dxa"/>
          </w:tcPr>
          <w:p w14:paraId="76092B40" w14:textId="77777777" w:rsidR="00F07BA5" w:rsidRPr="00995D1A" w:rsidRDefault="00F07BA5" w:rsidP="00137C35">
            <w:pPr>
              <w:widowControl w:val="0"/>
              <w:spacing w:line="240" w:lineRule="atLeast"/>
              <w:rPr>
                <w:rFonts w:ascii="Helvetica" w:hAnsi="Helvetica" w:cs="Tahoma"/>
                <w:sz w:val="20"/>
                <w:lang w:val="en-US"/>
              </w:rPr>
            </w:pPr>
          </w:p>
        </w:tc>
      </w:tr>
      <w:tr w:rsidR="00F07BA5" w:rsidRPr="00995D1A" w14:paraId="436364C3" w14:textId="58CD3C72" w:rsidTr="00F07BA5">
        <w:tc>
          <w:tcPr>
            <w:tcW w:w="477" w:type="dxa"/>
          </w:tcPr>
          <w:p w14:paraId="5C8D8E6E" w14:textId="77777777" w:rsidR="00F07BA5" w:rsidRPr="00995D1A" w:rsidRDefault="00F07BA5" w:rsidP="00137C35">
            <w:pPr>
              <w:spacing w:line="240" w:lineRule="auto"/>
              <w:rPr>
                <w:rFonts w:ascii="Helvetica" w:hAnsi="Helvetica" w:cs="Tahoma"/>
                <w:sz w:val="20"/>
                <w:lang w:val="en-US"/>
              </w:rPr>
            </w:pPr>
          </w:p>
        </w:tc>
        <w:tc>
          <w:tcPr>
            <w:tcW w:w="2439" w:type="dxa"/>
          </w:tcPr>
          <w:p w14:paraId="3D9DEE0C"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Charter</w:t>
            </w:r>
          </w:p>
        </w:tc>
        <w:tc>
          <w:tcPr>
            <w:tcW w:w="1956" w:type="dxa"/>
          </w:tcPr>
          <w:p w14:paraId="6EC22543" w14:textId="03297C10" w:rsidR="00F07BA5" w:rsidRPr="00995D1A" w:rsidRDefault="00F07BA5" w:rsidP="00137C35">
            <w:pPr>
              <w:spacing w:line="240" w:lineRule="auto"/>
              <w:rPr>
                <w:rFonts w:ascii="Helvetica" w:hAnsi="Helvetica" w:cs="Tahoma"/>
                <w:sz w:val="20"/>
              </w:rPr>
            </w:pPr>
            <w:r w:rsidRPr="00995D1A">
              <w:rPr>
                <w:rFonts w:ascii="Helvetica" w:hAnsi="Helvetica" w:cs="Tahoma"/>
                <w:sz w:val="20"/>
                <w:lang w:val="en-US"/>
              </w:rPr>
              <w:t>AvailabilityRequestCharter</w:t>
            </w:r>
          </w:p>
        </w:tc>
        <w:tc>
          <w:tcPr>
            <w:tcW w:w="3543" w:type="dxa"/>
          </w:tcPr>
          <w:p w14:paraId="291C728D"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Container for the charter information.</w:t>
            </w:r>
          </w:p>
        </w:tc>
        <w:tc>
          <w:tcPr>
            <w:tcW w:w="842" w:type="dxa"/>
          </w:tcPr>
          <w:p w14:paraId="5494C78A" w14:textId="77777777" w:rsidR="00F07BA5" w:rsidRPr="00995D1A" w:rsidRDefault="00F07BA5" w:rsidP="00137C35">
            <w:pPr>
              <w:widowControl w:val="0"/>
              <w:spacing w:line="240" w:lineRule="auto"/>
              <w:rPr>
                <w:rFonts w:ascii="Helvetica" w:hAnsi="Helvetica" w:cs="Tahoma"/>
                <w:sz w:val="20"/>
                <w:lang w:val="en-US"/>
              </w:rPr>
            </w:pPr>
          </w:p>
        </w:tc>
      </w:tr>
      <w:tr w:rsidR="00F07BA5" w:rsidRPr="00995D1A" w14:paraId="3DE8FBA9" w14:textId="6AB7E913" w:rsidTr="00F07BA5">
        <w:tc>
          <w:tcPr>
            <w:tcW w:w="477" w:type="dxa"/>
          </w:tcPr>
          <w:p w14:paraId="571D6900" w14:textId="77777777" w:rsidR="00F07BA5" w:rsidRPr="00995D1A" w:rsidRDefault="00F07BA5" w:rsidP="00137C35">
            <w:pPr>
              <w:spacing w:line="240" w:lineRule="auto"/>
              <w:rPr>
                <w:rFonts w:ascii="Helvetica" w:hAnsi="Helvetica" w:cs="Tahoma"/>
                <w:b/>
                <w:sz w:val="20"/>
              </w:rPr>
            </w:pPr>
          </w:p>
        </w:tc>
        <w:tc>
          <w:tcPr>
            <w:tcW w:w="2439" w:type="dxa"/>
          </w:tcPr>
          <w:p w14:paraId="1E520EE0"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CheckAvailability</w:t>
            </w:r>
          </w:p>
        </w:tc>
        <w:tc>
          <w:tcPr>
            <w:tcW w:w="1956" w:type="dxa"/>
          </w:tcPr>
          <w:p w14:paraId="4D11741A"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CheckAvailabilityTypeEnum</w:t>
            </w:r>
          </w:p>
        </w:tc>
        <w:tc>
          <w:tcPr>
            <w:tcW w:w="3543" w:type="dxa"/>
          </w:tcPr>
          <w:p w14:paraId="319FE349" w14:textId="77777777" w:rsidR="00F07BA5" w:rsidRPr="00995D1A" w:rsidRDefault="00F07BA5" w:rsidP="00137C35">
            <w:pPr>
              <w:rPr>
                <w:sz w:val="20"/>
              </w:rPr>
            </w:pPr>
            <w:r w:rsidRPr="00995D1A">
              <w:rPr>
                <w:sz w:val="20"/>
              </w:rPr>
              <w:t xml:space="preserve">Optional parameter to configure if availability should be checked. </w:t>
            </w:r>
          </w:p>
          <w:p w14:paraId="5DDF3931" w14:textId="77777777" w:rsidR="00F07BA5" w:rsidRPr="00995D1A" w:rsidRDefault="00F07BA5" w:rsidP="00137C35">
            <w:pPr>
              <w:numPr>
                <w:ilvl w:val="0"/>
                <w:numId w:val="12"/>
              </w:numPr>
              <w:spacing w:before="0" w:after="0" w:line="240" w:lineRule="auto"/>
              <w:rPr>
                <w:sz w:val="20"/>
              </w:rPr>
            </w:pPr>
            <w:r w:rsidRPr="00995D1A">
              <w:rPr>
                <w:b/>
                <w:sz w:val="20"/>
              </w:rPr>
              <w:t>None</w:t>
            </w:r>
            <w:r w:rsidRPr="00995D1A">
              <w:rPr>
                <w:sz w:val="20"/>
              </w:rPr>
              <w:t xml:space="preserve"> </w:t>
            </w:r>
            <w:r w:rsidRPr="00995D1A">
              <w:rPr>
                <w:sz w:val="20"/>
              </w:rPr>
              <w:br/>
              <w:t>No availability and tax requests will be executed.</w:t>
            </w:r>
          </w:p>
          <w:p w14:paraId="57A1E630" w14:textId="77777777" w:rsidR="00F07BA5" w:rsidRPr="00995D1A" w:rsidRDefault="00F07BA5" w:rsidP="00137C35">
            <w:pPr>
              <w:numPr>
                <w:ilvl w:val="0"/>
                <w:numId w:val="12"/>
              </w:numPr>
              <w:spacing w:before="0" w:after="0" w:line="240" w:lineRule="auto"/>
              <w:rPr>
                <w:sz w:val="20"/>
              </w:rPr>
            </w:pPr>
            <w:r w:rsidRPr="00995D1A">
              <w:rPr>
                <w:b/>
                <w:sz w:val="20"/>
              </w:rPr>
              <w:t>GDS</w:t>
            </w:r>
            <w:r w:rsidRPr="00995D1A">
              <w:rPr>
                <w:b/>
                <w:sz w:val="20"/>
              </w:rPr>
              <w:br/>
            </w:r>
            <w:r w:rsidRPr="00995D1A">
              <w:rPr>
                <w:sz w:val="20"/>
              </w:rPr>
              <w:t>Check availability on the GDS.</w:t>
            </w:r>
          </w:p>
          <w:p w14:paraId="7908B406" w14:textId="77777777" w:rsidR="00F07BA5" w:rsidRPr="00995D1A" w:rsidRDefault="00F07BA5" w:rsidP="00137C35">
            <w:pPr>
              <w:numPr>
                <w:ilvl w:val="0"/>
                <w:numId w:val="12"/>
              </w:numPr>
              <w:spacing w:before="0" w:after="0" w:line="240" w:lineRule="auto"/>
              <w:rPr>
                <w:sz w:val="20"/>
              </w:rPr>
            </w:pPr>
            <w:r w:rsidRPr="00995D1A">
              <w:rPr>
                <w:rFonts w:ascii="Helvetica" w:hAnsi="Helvetica"/>
                <w:b/>
                <w:sz w:val="20"/>
                <w:lang w:val="en-US"/>
              </w:rPr>
              <w:t>Pathfinder</w:t>
            </w:r>
            <w:r w:rsidRPr="00995D1A">
              <w:rPr>
                <w:rFonts w:ascii="Helvetica" w:hAnsi="Helvetica"/>
                <w:b/>
                <w:sz w:val="20"/>
                <w:lang w:val="en-US"/>
              </w:rPr>
              <w:br/>
            </w:r>
            <w:r w:rsidRPr="00995D1A">
              <w:rPr>
                <w:sz w:val="20"/>
              </w:rPr>
              <w:t>Use the Pathfinder timetable to validate availability, but do not check availability on the GDS.</w:t>
            </w:r>
          </w:p>
          <w:p w14:paraId="5DEF3C4B" w14:textId="77777777" w:rsidR="00F07BA5" w:rsidRPr="00995D1A" w:rsidRDefault="00F07BA5" w:rsidP="00137C35">
            <w:pPr>
              <w:spacing w:line="240" w:lineRule="auto"/>
              <w:rPr>
                <w:rFonts w:ascii="Helvetica" w:hAnsi="Helvetica" w:cs="Tahoma"/>
                <w:sz w:val="20"/>
              </w:rPr>
            </w:pPr>
            <w:r w:rsidRPr="00995D1A">
              <w:rPr>
                <w:sz w:val="20"/>
              </w:rPr>
              <w:t>The default value is “</w:t>
            </w:r>
            <w:r w:rsidRPr="00995D1A">
              <w:rPr>
                <w:b/>
                <w:sz w:val="20"/>
              </w:rPr>
              <w:t>GDS</w:t>
            </w:r>
            <w:r w:rsidRPr="00995D1A">
              <w:rPr>
                <w:sz w:val="20"/>
              </w:rPr>
              <w:t>”.</w:t>
            </w:r>
          </w:p>
        </w:tc>
        <w:tc>
          <w:tcPr>
            <w:tcW w:w="842" w:type="dxa"/>
          </w:tcPr>
          <w:p w14:paraId="2C7565FB" w14:textId="77777777" w:rsidR="00F07BA5" w:rsidRPr="00995D1A" w:rsidRDefault="00F07BA5" w:rsidP="00137C35">
            <w:pPr>
              <w:rPr>
                <w:sz w:val="20"/>
              </w:rPr>
            </w:pPr>
          </w:p>
        </w:tc>
      </w:tr>
      <w:tr w:rsidR="00F07BA5" w:rsidRPr="00995D1A" w14:paraId="66B411AF" w14:textId="2ED60D20" w:rsidTr="00F07BA5">
        <w:tc>
          <w:tcPr>
            <w:tcW w:w="477" w:type="dxa"/>
          </w:tcPr>
          <w:p w14:paraId="2E0B6A3F" w14:textId="77777777" w:rsidR="00F07BA5" w:rsidRPr="00995D1A" w:rsidRDefault="00F07BA5" w:rsidP="00137C35">
            <w:pPr>
              <w:spacing w:line="240" w:lineRule="auto"/>
              <w:rPr>
                <w:rFonts w:ascii="Helvetica" w:hAnsi="Helvetica" w:cs="Tahoma"/>
                <w:sz w:val="20"/>
              </w:rPr>
            </w:pPr>
          </w:p>
        </w:tc>
        <w:tc>
          <w:tcPr>
            <w:tcW w:w="2439" w:type="dxa"/>
          </w:tcPr>
          <w:p w14:paraId="06F7C34A"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CheckDaysAhead</w:t>
            </w:r>
          </w:p>
        </w:tc>
        <w:tc>
          <w:tcPr>
            <w:tcW w:w="1956" w:type="dxa"/>
          </w:tcPr>
          <w:p w14:paraId="6A0B9D89"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Int</w:t>
            </w:r>
          </w:p>
        </w:tc>
        <w:tc>
          <w:tcPr>
            <w:tcW w:w="3543" w:type="dxa"/>
          </w:tcPr>
          <w:p w14:paraId="5AA77EB0"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Range of days of the request.</w:t>
            </w:r>
          </w:p>
        </w:tc>
        <w:tc>
          <w:tcPr>
            <w:tcW w:w="842" w:type="dxa"/>
          </w:tcPr>
          <w:p w14:paraId="64C24E47" w14:textId="77777777" w:rsidR="00F07BA5" w:rsidRPr="00995D1A" w:rsidRDefault="00F07BA5" w:rsidP="00137C35">
            <w:pPr>
              <w:widowControl w:val="0"/>
              <w:spacing w:line="240" w:lineRule="auto"/>
              <w:rPr>
                <w:rFonts w:ascii="Helvetica" w:hAnsi="Helvetica" w:cs="Tahoma"/>
                <w:sz w:val="20"/>
                <w:lang w:val="en-US"/>
              </w:rPr>
            </w:pPr>
          </w:p>
        </w:tc>
      </w:tr>
      <w:tr w:rsidR="00F07BA5" w:rsidRPr="00995D1A" w14:paraId="19905AE1" w14:textId="0D41E8D7" w:rsidTr="00F07BA5">
        <w:tc>
          <w:tcPr>
            <w:tcW w:w="477" w:type="dxa"/>
          </w:tcPr>
          <w:p w14:paraId="2517480F" w14:textId="77777777" w:rsidR="00F07BA5" w:rsidRPr="00995D1A" w:rsidRDefault="00F07BA5" w:rsidP="00137C35">
            <w:pPr>
              <w:spacing w:line="240" w:lineRule="auto"/>
              <w:rPr>
                <w:rFonts w:ascii="Helvetica" w:hAnsi="Helvetica" w:cs="Tahoma"/>
                <w:sz w:val="20"/>
              </w:rPr>
            </w:pPr>
          </w:p>
        </w:tc>
        <w:tc>
          <w:tcPr>
            <w:tcW w:w="2439" w:type="dxa"/>
          </w:tcPr>
          <w:p w14:paraId="093426FE"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CheckDaysBack</w:t>
            </w:r>
          </w:p>
        </w:tc>
        <w:tc>
          <w:tcPr>
            <w:tcW w:w="1956" w:type="dxa"/>
          </w:tcPr>
          <w:p w14:paraId="30C892F3"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Int</w:t>
            </w:r>
          </w:p>
        </w:tc>
        <w:tc>
          <w:tcPr>
            <w:tcW w:w="3543" w:type="dxa"/>
          </w:tcPr>
          <w:p w14:paraId="19BA425B"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Range of days of the request.</w:t>
            </w:r>
          </w:p>
        </w:tc>
        <w:tc>
          <w:tcPr>
            <w:tcW w:w="842" w:type="dxa"/>
          </w:tcPr>
          <w:p w14:paraId="348E3AED" w14:textId="77777777" w:rsidR="00F07BA5" w:rsidRPr="00995D1A" w:rsidRDefault="00F07BA5" w:rsidP="00137C35">
            <w:pPr>
              <w:widowControl w:val="0"/>
              <w:spacing w:line="240" w:lineRule="auto"/>
              <w:rPr>
                <w:rFonts w:ascii="Helvetica" w:hAnsi="Helvetica" w:cs="Tahoma"/>
                <w:sz w:val="20"/>
                <w:lang w:val="en-US"/>
              </w:rPr>
            </w:pPr>
          </w:p>
        </w:tc>
      </w:tr>
      <w:tr w:rsidR="00F07BA5" w:rsidRPr="00995D1A" w14:paraId="105930EE" w14:textId="4F776020" w:rsidTr="00F07BA5">
        <w:tc>
          <w:tcPr>
            <w:tcW w:w="477" w:type="dxa"/>
          </w:tcPr>
          <w:p w14:paraId="51FB1798" w14:textId="77777777" w:rsidR="00F07BA5" w:rsidRPr="00995D1A" w:rsidRDefault="00F07BA5" w:rsidP="00137C35">
            <w:pPr>
              <w:spacing w:line="240" w:lineRule="auto"/>
              <w:rPr>
                <w:rFonts w:ascii="Helvetica" w:hAnsi="Helvetica" w:cs="Tahoma"/>
                <w:b/>
                <w:sz w:val="20"/>
              </w:rPr>
            </w:pPr>
            <w:r w:rsidRPr="00995D1A">
              <w:rPr>
                <w:rFonts w:ascii="Helvetica" w:hAnsi="Helvetica" w:cs="Tahoma"/>
                <w:b/>
                <w:sz w:val="20"/>
              </w:rPr>
              <w:t>X</w:t>
            </w:r>
          </w:p>
        </w:tc>
        <w:tc>
          <w:tcPr>
            <w:tcW w:w="2439" w:type="dxa"/>
          </w:tcPr>
          <w:p w14:paraId="28C5025A"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CRSConfig</w:t>
            </w:r>
          </w:p>
        </w:tc>
        <w:tc>
          <w:tcPr>
            <w:tcW w:w="1956" w:type="dxa"/>
          </w:tcPr>
          <w:p w14:paraId="28F81242" w14:textId="343EDDD8" w:rsidR="00F07BA5" w:rsidRPr="00995D1A" w:rsidRDefault="00F07BA5" w:rsidP="00137C35">
            <w:pPr>
              <w:spacing w:line="240" w:lineRule="auto"/>
              <w:rPr>
                <w:rFonts w:ascii="Helvetica" w:hAnsi="Helvetica" w:cs="Tahoma"/>
                <w:sz w:val="20"/>
              </w:rPr>
            </w:pPr>
            <w:r w:rsidRPr="00995D1A">
              <w:rPr>
                <w:rFonts w:ascii="Helvetica" w:hAnsi="Helvetica" w:cs="Tahoma"/>
                <w:sz w:val="20"/>
              </w:rPr>
              <w:t>CRS</w:t>
            </w:r>
          </w:p>
        </w:tc>
        <w:tc>
          <w:tcPr>
            <w:tcW w:w="3543" w:type="dxa"/>
          </w:tcPr>
          <w:p w14:paraId="4FE14677"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 xml:space="preserve">Container for the GDS configuration. </w:t>
            </w:r>
          </w:p>
        </w:tc>
        <w:tc>
          <w:tcPr>
            <w:tcW w:w="842" w:type="dxa"/>
          </w:tcPr>
          <w:p w14:paraId="31AF9726" w14:textId="77777777" w:rsidR="00F07BA5" w:rsidRPr="00995D1A" w:rsidRDefault="00F07BA5" w:rsidP="00137C35">
            <w:pPr>
              <w:spacing w:line="240" w:lineRule="auto"/>
              <w:rPr>
                <w:rFonts w:ascii="Helvetica" w:hAnsi="Helvetica" w:cs="Tahoma"/>
                <w:sz w:val="20"/>
              </w:rPr>
            </w:pPr>
          </w:p>
        </w:tc>
      </w:tr>
      <w:tr w:rsidR="00F07BA5" w:rsidRPr="00995D1A" w14:paraId="374C58E0" w14:textId="38465962" w:rsidTr="00F07BA5">
        <w:tc>
          <w:tcPr>
            <w:tcW w:w="477" w:type="dxa"/>
          </w:tcPr>
          <w:p w14:paraId="48B6CAF0" w14:textId="77777777" w:rsidR="00F07BA5" w:rsidRPr="00995D1A" w:rsidRDefault="00F07BA5" w:rsidP="00137C35">
            <w:pPr>
              <w:spacing w:line="240" w:lineRule="auto"/>
              <w:rPr>
                <w:rFonts w:ascii="Helvetica" w:hAnsi="Helvetica" w:cs="Tahoma"/>
                <w:sz w:val="20"/>
              </w:rPr>
            </w:pPr>
          </w:p>
        </w:tc>
        <w:tc>
          <w:tcPr>
            <w:tcW w:w="2439" w:type="dxa"/>
          </w:tcPr>
          <w:p w14:paraId="27944709"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DoAllowWaitlist</w:t>
            </w:r>
          </w:p>
        </w:tc>
        <w:tc>
          <w:tcPr>
            <w:tcW w:w="1956" w:type="dxa"/>
          </w:tcPr>
          <w:p w14:paraId="7E75E2AE"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Boolean</w:t>
            </w:r>
          </w:p>
        </w:tc>
        <w:tc>
          <w:tcPr>
            <w:tcW w:w="3543" w:type="dxa"/>
          </w:tcPr>
          <w:p w14:paraId="0B86392E"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rPr>
              <w:t>Defines whether bookings are allowed on waitlist.</w:t>
            </w:r>
          </w:p>
        </w:tc>
        <w:tc>
          <w:tcPr>
            <w:tcW w:w="842" w:type="dxa"/>
          </w:tcPr>
          <w:p w14:paraId="7DDFD080" w14:textId="77777777" w:rsidR="00F07BA5" w:rsidRPr="00995D1A" w:rsidRDefault="00F07BA5" w:rsidP="00137C35">
            <w:pPr>
              <w:widowControl w:val="0"/>
              <w:spacing w:line="240" w:lineRule="auto"/>
              <w:rPr>
                <w:rFonts w:ascii="Helvetica" w:hAnsi="Helvetica" w:cs="Tahoma"/>
                <w:sz w:val="20"/>
              </w:rPr>
            </w:pPr>
          </w:p>
        </w:tc>
      </w:tr>
      <w:tr w:rsidR="00F07BA5" w:rsidRPr="00995D1A" w14:paraId="5C9F6FD8" w14:textId="0E4EBEC8" w:rsidTr="00F07BA5">
        <w:tc>
          <w:tcPr>
            <w:tcW w:w="477" w:type="dxa"/>
          </w:tcPr>
          <w:p w14:paraId="06FA67F0" w14:textId="77777777" w:rsidR="00F07BA5" w:rsidRPr="00995D1A" w:rsidRDefault="00F07BA5" w:rsidP="00137C35">
            <w:pPr>
              <w:spacing w:line="240" w:lineRule="auto"/>
              <w:rPr>
                <w:rFonts w:ascii="Helvetica" w:hAnsi="Helvetica" w:cs="Tahoma"/>
                <w:sz w:val="20"/>
              </w:rPr>
            </w:pPr>
          </w:p>
        </w:tc>
        <w:tc>
          <w:tcPr>
            <w:tcW w:w="2439" w:type="dxa"/>
          </w:tcPr>
          <w:p w14:paraId="4F721E81"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DoReturnAvailString</w:t>
            </w:r>
          </w:p>
        </w:tc>
        <w:tc>
          <w:tcPr>
            <w:tcW w:w="1956" w:type="dxa"/>
          </w:tcPr>
          <w:p w14:paraId="68091D2B"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Boolean</w:t>
            </w:r>
          </w:p>
        </w:tc>
        <w:tc>
          <w:tcPr>
            <w:tcW w:w="3543" w:type="dxa"/>
          </w:tcPr>
          <w:p w14:paraId="40B0E073"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Parameter to define if the AVAILSTRING should be returned in the response.</w:t>
            </w:r>
          </w:p>
        </w:tc>
        <w:tc>
          <w:tcPr>
            <w:tcW w:w="842" w:type="dxa"/>
          </w:tcPr>
          <w:p w14:paraId="7DF9B0EE" w14:textId="77777777" w:rsidR="00F07BA5" w:rsidRPr="00995D1A" w:rsidRDefault="00F07BA5" w:rsidP="00137C35">
            <w:pPr>
              <w:widowControl w:val="0"/>
              <w:spacing w:line="240" w:lineRule="atLeast"/>
              <w:rPr>
                <w:rFonts w:ascii="Helvetica" w:hAnsi="Helvetica" w:cs="Tahoma"/>
                <w:sz w:val="20"/>
                <w:lang w:val="en-US"/>
              </w:rPr>
            </w:pPr>
          </w:p>
        </w:tc>
      </w:tr>
      <w:tr w:rsidR="00F07BA5" w:rsidRPr="00995D1A" w14:paraId="0000A05B" w14:textId="6F059617" w:rsidTr="00F07BA5">
        <w:tc>
          <w:tcPr>
            <w:tcW w:w="477" w:type="dxa"/>
          </w:tcPr>
          <w:p w14:paraId="6B92AA07" w14:textId="77777777" w:rsidR="00F07BA5" w:rsidRPr="00995D1A" w:rsidRDefault="00F07BA5" w:rsidP="00137C35">
            <w:pPr>
              <w:spacing w:line="240" w:lineRule="auto"/>
              <w:rPr>
                <w:rFonts w:ascii="Helvetica" w:hAnsi="Helvetica" w:cs="Tahoma"/>
                <w:sz w:val="20"/>
              </w:rPr>
            </w:pPr>
          </w:p>
        </w:tc>
        <w:tc>
          <w:tcPr>
            <w:tcW w:w="2439" w:type="dxa"/>
          </w:tcPr>
          <w:p w14:paraId="7491B258"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DoReturnSeats</w:t>
            </w:r>
          </w:p>
        </w:tc>
        <w:tc>
          <w:tcPr>
            <w:tcW w:w="1956" w:type="dxa"/>
          </w:tcPr>
          <w:p w14:paraId="1473D813"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Boolean</w:t>
            </w:r>
          </w:p>
        </w:tc>
        <w:tc>
          <w:tcPr>
            <w:tcW w:w="3543" w:type="dxa"/>
          </w:tcPr>
          <w:p w14:paraId="3B351F5A"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Defines if amount of available seats are returned.</w:t>
            </w:r>
          </w:p>
        </w:tc>
        <w:tc>
          <w:tcPr>
            <w:tcW w:w="842" w:type="dxa"/>
          </w:tcPr>
          <w:p w14:paraId="445BE578" w14:textId="77777777" w:rsidR="00F07BA5" w:rsidRPr="00995D1A" w:rsidRDefault="00F07BA5" w:rsidP="00137C35">
            <w:pPr>
              <w:spacing w:line="240" w:lineRule="auto"/>
              <w:rPr>
                <w:rFonts w:ascii="Helvetica" w:hAnsi="Helvetica" w:cs="Tahoma"/>
                <w:sz w:val="20"/>
              </w:rPr>
            </w:pPr>
          </w:p>
        </w:tc>
      </w:tr>
      <w:tr w:rsidR="00F07BA5" w:rsidRPr="00995D1A" w14:paraId="380E09BB" w14:textId="147F02D7" w:rsidTr="00F07BA5">
        <w:tc>
          <w:tcPr>
            <w:tcW w:w="477" w:type="dxa"/>
          </w:tcPr>
          <w:p w14:paraId="331482AD" w14:textId="77777777" w:rsidR="00F07BA5" w:rsidRPr="00995D1A" w:rsidRDefault="00F07BA5" w:rsidP="00137C35">
            <w:pPr>
              <w:spacing w:line="240" w:lineRule="auto"/>
              <w:rPr>
                <w:rFonts w:ascii="Helvetica" w:hAnsi="Helvetica" w:cs="Tahoma"/>
                <w:sz w:val="20"/>
              </w:rPr>
            </w:pPr>
          </w:p>
        </w:tc>
        <w:tc>
          <w:tcPr>
            <w:tcW w:w="2439" w:type="dxa"/>
          </w:tcPr>
          <w:p w14:paraId="34E5E27E"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DoReturnSoldFlights</w:t>
            </w:r>
          </w:p>
        </w:tc>
        <w:tc>
          <w:tcPr>
            <w:tcW w:w="1956" w:type="dxa"/>
          </w:tcPr>
          <w:p w14:paraId="722ED383"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Boolean</w:t>
            </w:r>
          </w:p>
        </w:tc>
        <w:tc>
          <w:tcPr>
            <w:tcW w:w="3543" w:type="dxa"/>
          </w:tcPr>
          <w:p w14:paraId="09753D55" w14:textId="77777777" w:rsidR="00F07BA5" w:rsidRPr="00995D1A" w:rsidRDefault="00F07BA5" w:rsidP="00137C35">
            <w:pPr>
              <w:rPr>
                <w:rFonts w:ascii="Helvetica" w:hAnsi="Helvetica"/>
                <w:sz w:val="20"/>
                <w:lang w:val="en-US"/>
              </w:rPr>
            </w:pPr>
            <w:r w:rsidRPr="00995D1A">
              <w:rPr>
                <w:rFonts w:ascii="Helvetica" w:hAnsi="Helvetica"/>
                <w:sz w:val="20"/>
                <w:lang w:val="en-US"/>
              </w:rPr>
              <w:t>Also unavailable classes will be returned (e.g.: Y0).</w:t>
            </w:r>
          </w:p>
          <w:p w14:paraId="71BE995A"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b/>
                <w:sz w:val="20"/>
                <w:lang w:val="en-US"/>
              </w:rPr>
              <w:t xml:space="preserve">ATTENTION: </w:t>
            </w:r>
            <w:r w:rsidRPr="00995D1A">
              <w:rPr>
                <w:rFonts w:ascii="Helvetica" w:hAnsi="Helvetica"/>
                <w:sz w:val="20"/>
                <w:lang w:val="en-US"/>
              </w:rPr>
              <w:t>This parameter will be ignored for web fares and Charter Fares.</w:t>
            </w:r>
          </w:p>
        </w:tc>
        <w:tc>
          <w:tcPr>
            <w:tcW w:w="842" w:type="dxa"/>
          </w:tcPr>
          <w:p w14:paraId="679CA834" w14:textId="77777777" w:rsidR="00F07BA5" w:rsidRPr="00995D1A" w:rsidRDefault="00F07BA5" w:rsidP="00137C35">
            <w:pPr>
              <w:rPr>
                <w:rFonts w:ascii="Helvetica" w:hAnsi="Helvetica"/>
                <w:sz w:val="20"/>
                <w:lang w:val="en-US"/>
              </w:rPr>
            </w:pPr>
          </w:p>
        </w:tc>
      </w:tr>
      <w:tr w:rsidR="00F07BA5" w:rsidRPr="00995D1A" w14:paraId="6192A0DE" w14:textId="7FEDB245" w:rsidTr="00F07BA5">
        <w:tc>
          <w:tcPr>
            <w:tcW w:w="477" w:type="dxa"/>
          </w:tcPr>
          <w:p w14:paraId="0D98247A" w14:textId="77777777" w:rsidR="00F07BA5" w:rsidRPr="00995D1A" w:rsidRDefault="00F07BA5" w:rsidP="00137C35">
            <w:pPr>
              <w:widowControl w:val="0"/>
              <w:spacing w:line="240" w:lineRule="atLeast"/>
              <w:rPr>
                <w:rFonts w:ascii="Helvetica" w:hAnsi="Helvetica" w:cs="Tahoma"/>
                <w:sz w:val="20"/>
                <w:lang w:val="en-US"/>
              </w:rPr>
            </w:pPr>
          </w:p>
        </w:tc>
        <w:tc>
          <w:tcPr>
            <w:tcW w:w="2439" w:type="dxa"/>
          </w:tcPr>
          <w:p w14:paraId="20BC121F"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EnhancedFeederSearchConfig</w:t>
            </w:r>
          </w:p>
        </w:tc>
        <w:tc>
          <w:tcPr>
            <w:tcW w:w="1956" w:type="dxa"/>
          </w:tcPr>
          <w:p w14:paraId="6A0FF2C5" w14:textId="445B550F"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EnhancedFeederSearch</w:t>
            </w:r>
          </w:p>
        </w:tc>
        <w:tc>
          <w:tcPr>
            <w:tcW w:w="3543" w:type="dxa"/>
          </w:tcPr>
          <w:p w14:paraId="00E162A9"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Container for the EnhancedFeederSearch configuration.</w:t>
            </w:r>
          </w:p>
        </w:tc>
        <w:tc>
          <w:tcPr>
            <w:tcW w:w="842" w:type="dxa"/>
          </w:tcPr>
          <w:p w14:paraId="5CDD0A09" w14:textId="77777777" w:rsidR="00F07BA5" w:rsidRPr="00995D1A" w:rsidRDefault="00F07BA5" w:rsidP="00137C35">
            <w:pPr>
              <w:widowControl w:val="0"/>
              <w:spacing w:line="240" w:lineRule="atLeast"/>
              <w:rPr>
                <w:rFonts w:ascii="Helvetica" w:hAnsi="Helvetica" w:cs="Tahoma"/>
                <w:sz w:val="20"/>
                <w:lang w:val="en-US"/>
              </w:rPr>
            </w:pPr>
          </w:p>
        </w:tc>
      </w:tr>
      <w:tr w:rsidR="00F07BA5" w:rsidRPr="00995D1A" w14:paraId="4F6C967A" w14:textId="26D6D69C" w:rsidTr="00F07BA5">
        <w:tc>
          <w:tcPr>
            <w:tcW w:w="477" w:type="dxa"/>
          </w:tcPr>
          <w:p w14:paraId="51325CAF" w14:textId="77777777" w:rsidR="00F07BA5" w:rsidRPr="00995D1A" w:rsidRDefault="00F07BA5" w:rsidP="00137C35">
            <w:pPr>
              <w:spacing w:line="240" w:lineRule="auto"/>
              <w:rPr>
                <w:rFonts w:ascii="Helvetica" w:hAnsi="Helvetica" w:cs="Tahoma"/>
                <w:sz w:val="20"/>
                <w:lang w:val="en-US"/>
              </w:rPr>
            </w:pPr>
          </w:p>
        </w:tc>
        <w:tc>
          <w:tcPr>
            <w:tcW w:w="2439" w:type="dxa"/>
          </w:tcPr>
          <w:p w14:paraId="141A8A6E"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Farebase</w:t>
            </w:r>
          </w:p>
        </w:tc>
        <w:tc>
          <w:tcPr>
            <w:tcW w:w="1956" w:type="dxa"/>
          </w:tcPr>
          <w:p w14:paraId="593D642B"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String</w:t>
            </w:r>
          </w:p>
        </w:tc>
        <w:tc>
          <w:tcPr>
            <w:tcW w:w="3543" w:type="dxa"/>
          </w:tcPr>
          <w:p w14:paraId="2338A708"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lang w:val="en-US"/>
              </w:rPr>
              <w:t>Optional parameter to check availabilities for GDS fares. The farebase should be the adult farebase of the GetFareDisplay result of a GDS fare.</w:t>
            </w:r>
          </w:p>
        </w:tc>
        <w:tc>
          <w:tcPr>
            <w:tcW w:w="842" w:type="dxa"/>
          </w:tcPr>
          <w:p w14:paraId="1AF3E243" w14:textId="77777777" w:rsidR="00F07BA5" w:rsidRPr="00995D1A" w:rsidRDefault="00F07BA5" w:rsidP="00137C35">
            <w:pPr>
              <w:spacing w:line="240" w:lineRule="auto"/>
              <w:rPr>
                <w:rFonts w:ascii="Helvetica" w:hAnsi="Helvetica" w:cs="Tahoma"/>
                <w:sz w:val="20"/>
                <w:lang w:val="en-US"/>
              </w:rPr>
            </w:pPr>
          </w:p>
        </w:tc>
      </w:tr>
      <w:tr w:rsidR="00F07BA5" w:rsidRPr="00995D1A" w14:paraId="0D684A60" w14:textId="193BD1AD" w:rsidTr="00F07BA5">
        <w:tc>
          <w:tcPr>
            <w:tcW w:w="477" w:type="dxa"/>
          </w:tcPr>
          <w:p w14:paraId="13D5A57B" w14:textId="77777777" w:rsidR="00F07BA5" w:rsidRPr="00995D1A" w:rsidRDefault="00F07BA5" w:rsidP="00137C35">
            <w:pPr>
              <w:spacing w:line="240" w:lineRule="auto"/>
              <w:rPr>
                <w:rFonts w:ascii="Helvetica" w:hAnsi="Helvetica" w:cs="Tahoma"/>
                <w:sz w:val="20"/>
              </w:rPr>
            </w:pPr>
          </w:p>
        </w:tc>
        <w:tc>
          <w:tcPr>
            <w:tcW w:w="2439" w:type="dxa"/>
          </w:tcPr>
          <w:p w14:paraId="063A2D63"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FullAvailibility</w:t>
            </w:r>
          </w:p>
        </w:tc>
        <w:tc>
          <w:tcPr>
            <w:tcW w:w="1956" w:type="dxa"/>
          </w:tcPr>
          <w:p w14:paraId="00EBF04E"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Boolean</w:t>
            </w:r>
          </w:p>
        </w:tc>
        <w:tc>
          <w:tcPr>
            <w:tcW w:w="3543" w:type="dxa"/>
          </w:tcPr>
          <w:p w14:paraId="766EA2CB"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 xml:space="preserve">If this property is set to true the availabilities where at least one leg is available will be returned (else only fully available flights). </w:t>
            </w:r>
            <w:r w:rsidRPr="00995D1A">
              <w:rPr>
                <w:rFonts w:ascii="Helvetica" w:hAnsi="Helvetica" w:cs="Tahoma"/>
                <w:sz w:val="20"/>
                <w:lang w:val="en-US"/>
              </w:rPr>
              <w:br/>
              <w:t>ATTENTION: If this parameter is set the result leg has a filled Direction property.</w:t>
            </w:r>
          </w:p>
        </w:tc>
        <w:tc>
          <w:tcPr>
            <w:tcW w:w="842" w:type="dxa"/>
          </w:tcPr>
          <w:p w14:paraId="26E78934" w14:textId="77777777" w:rsidR="00F07BA5" w:rsidRPr="00995D1A" w:rsidRDefault="00F07BA5" w:rsidP="00137C35">
            <w:pPr>
              <w:widowControl w:val="0"/>
              <w:spacing w:line="240" w:lineRule="auto"/>
              <w:rPr>
                <w:rFonts w:ascii="Helvetica" w:hAnsi="Helvetica" w:cs="Tahoma"/>
                <w:sz w:val="20"/>
                <w:lang w:val="en-US"/>
              </w:rPr>
            </w:pPr>
          </w:p>
        </w:tc>
      </w:tr>
      <w:tr w:rsidR="00F07BA5" w:rsidRPr="00995D1A" w14:paraId="20FB7617" w14:textId="1B8761F1" w:rsidTr="00F07BA5">
        <w:tc>
          <w:tcPr>
            <w:tcW w:w="477" w:type="dxa"/>
          </w:tcPr>
          <w:p w14:paraId="74F9F0DB" w14:textId="77777777" w:rsidR="00F07BA5" w:rsidRPr="00995D1A" w:rsidRDefault="00F07BA5" w:rsidP="00137C35">
            <w:pPr>
              <w:spacing w:line="240" w:lineRule="auto"/>
              <w:rPr>
                <w:rFonts w:ascii="Helvetica" w:hAnsi="Helvetica" w:cs="Tahoma"/>
                <w:sz w:val="20"/>
              </w:rPr>
            </w:pPr>
          </w:p>
        </w:tc>
        <w:tc>
          <w:tcPr>
            <w:tcW w:w="2439" w:type="dxa"/>
          </w:tcPr>
          <w:p w14:paraId="3399F34D"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HasExtraInfo</w:t>
            </w:r>
          </w:p>
        </w:tc>
        <w:tc>
          <w:tcPr>
            <w:tcW w:w="1956" w:type="dxa"/>
          </w:tcPr>
          <w:p w14:paraId="3417A09F"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Boolean</w:t>
            </w:r>
          </w:p>
        </w:tc>
        <w:tc>
          <w:tcPr>
            <w:tcW w:w="3543" w:type="dxa"/>
          </w:tcPr>
          <w:p w14:paraId="0979D0D4"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If this optional propoerty is set to true, the result contains some additional information of the flight (see response structure).</w:t>
            </w:r>
          </w:p>
          <w:p w14:paraId="214CF90F"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b/>
                <w:sz w:val="20"/>
                <w:lang w:val="en-US"/>
              </w:rPr>
              <w:t xml:space="preserve">ATTENTION: </w:t>
            </w:r>
            <w:r w:rsidRPr="00995D1A">
              <w:rPr>
                <w:rFonts w:ascii="Helvetica" w:hAnsi="Helvetica"/>
                <w:sz w:val="20"/>
                <w:lang w:val="en-US"/>
              </w:rPr>
              <w:t>This parameter will be ignored for WEB and Charter Fares.</w:t>
            </w:r>
          </w:p>
        </w:tc>
        <w:tc>
          <w:tcPr>
            <w:tcW w:w="842" w:type="dxa"/>
          </w:tcPr>
          <w:p w14:paraId="33C50A0E" w14:textId="77777777" w:rsidR="00F07BA5" w:rsidRPr="00995D1A" w:rsidRDefault="00F07BA5" w:rsidP="00137C35">
            <w:pPr>
              <w:widowControl w:val="0"/>
              <w:spacing w:line="240" w:lineRule="atLeast"/>
              <w:rPr>
                <w:rFonts w:ascii="Helvetica" w:hAnsi="Helvetica" w:cs="Tahoma"/>
                <w:sz w:val="20"/>
                <w:lang w:val="en-US"/>
              </w:rPr>
            </w:pPr>
          </w:p>
        </w:tc>
      </w:tr>
      <w:tr w:rsidR="00F07BA5" w:rsidRPr="00995D1A" w14:paraId="4F8A0579" w14:textId="291F9B12" w:rsidTr="00F07BA5">
        <w:tc>
          <w:tcPr>
            <w:tcW w:w="477" w:type="dxa"/>
          </w:tcPr>
          <w:p w14:paraId="69EE0853" w14:textId="77777777" w:rsidR="00F07BA5" w:rsidRPr="00995D1A" w:rsidRDefault="00F07BA5" w:rsidP="00137C35">
            <w:pPr>
              <w:spacing w:line="240" w:lineRule="auto"/>
              <w:rPr>
                <w:rFonts w:ascii="Helvetica" w:hAnsi="Helvetica" w:cs="Tahoma"/>
                <w:sz w:val="20"/>
              </w:rPr>
            </w:pPr>
          </w:p>
        </w:tc>
        <w:tc>
          <w:tcPr>
            <w:tcW w:w="2439" w:type="dxa"/>
          </w:tcPr>
          <w:p w14:paraId="6BC24C4A"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IsDirectOnly</w:t>
            </w:r>
          </w:p>
        </w:tc>
        <w:tc>
          <w:tcPr>
            <w:tcW w:w="1956" w:type="dxa"/>
          </w:tcPr>
          <w:p w14:paraId="17F5A18E"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Boolean</w:t>
            </w:r>
          </w:p>
        </w:tc>
        <w:tc>
          <w:tcPr>
            <w:tcW w:w="3543" w:type="dxa"/>
          </w:tcPr>
          <w:p w14:paraId="45438300"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The API only requests direct flight (without any transfer point).</w:t>
            </w:r>
          </w:p>
          <w:p w14:paraId="4A057C9A"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b/>
                <w:sz w:val="20"/>
                <w:lang w:val="en-US"/>
              </w:rPr>
              <w:t xml:space="preserve">ATTENTION: </w:t>
            </w:r>
            <w:r w:rsidRPr="00995D1A">
              <w:rPr>
                <w:rFonts w:ascii="Helvetica" w:hAnsi="Helvetica"/>
                <w:sz w:val="20"/>
                <w:lang w:val="en-US"/>
              </w:rPr>
              <w:t>This parameter will be ignored for web fares and Charter Fares.</w:t>
            </w:r>
          </w:p>
        </w:tc>
        <w:tc>
          <w:tcPr>
            <w:tcW w:w="842" w:type="dxa"/>
          </w:tcPr>
          <w:p w14:paraId="3C8CCF2A" w14:textId="77777777" w:rsidR="00F07BA5" w:rsidRPr="00995D1A" w:rsidRDefault="00F07BA5" w:rsidP="00137C35">
            <w:pPr>
              <w:widowControl w:val="0"/>
              <w:spacing w:line="240" w:lineRule="atLeast"/>
              <w:rPr>
                <w:rFonts w:ascii="Helvetica" w:hAnsi="Helvetica" w:cs="Tahoma"/>
                <w:sz w:val="20"/>
                <w:lang w:val="en-US"/>
              </w:rPr>
            </w:pPr>
          </w:p>
        </w:tc>
      </w:tr>
      <w:tr w:rsidR="00F07BA5" w:rsidRPr="00995D1A" w14:paraId="4E04E944" w14:textId="00F45EFF" w:rsidTr="00F07BA5">
        <w:tc>
          <w:tcPr>
            <w:tcW w:w="477" w:type="dxa"/>
          </w:tcPr>
          <w:p w14:paraId="7D00D183" w14:textId="77777777" w:rsidR="00F07BA5" w:rsidRPr="00995D1A" w:rsidRDefault="00F07BA5" w:rsidP="00137C35">
            <w:pPr>
              <w:spacing w:line="240" w:lineRule="auto"/>
              <w:rPr>
                <w:rFonts w:ascii="Helvetica" w:hAnsi="Helvetica" w:cs="Tahoma"/>
                <w:sz w:val="20"/>
              </w:rPr>
            </w:pPr>
          </w:p>
        </w:tc>
        <w:tc>
          <w:tcPr>
            <w:tcW w:w="2439" w:type="dxa"/>
          </w:tcPr>
          <w:p w14:paraId="237297A3"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IsFixedStay</w:t>
            </w:r>
          </w:p>
        </w:tc>
        <w:tc>
          <w:tcPr>
            <w:tcW w:w="1956" w:type="dxa"/>
          </w:tcPr>
          <w:p w14:paraId="7E30043B"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Boolean</w:t>
            </w:r>
          </w:p>
        </w:tc>
        <w:tc>
          <w:tcPr>
            <w:tcW w:w="3543" w:type="dxa"/>
          </w:tcPr>
          <w:p w14:paraId="131F383C"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This parameter should be used in conjunction with either TOLERANCE or CHECKAHED and/or CHECKBACK. It defines if the duration of the stay should be variable or not. If IsFixedStay = true then only flights with the same duration for outbound and inbound will be checked on the GDS.</w:t>
            </w:r>
            <w:r w:rsidRPr="00995D1A">
              <w:rPr>
                <w:rFonts w:ascii="Helvetica" w:hAnsi="Helvetica" w:cs="Tahoma"/>
                <w:sz w:val="20"/>
                <w:lang w:val="en-US"/>
              </w:rPr>
              <w:br/>
              <w:t xml:space="preserve">e.g.: </w:t>
            </w:r>
            <w:r w:rsidRPr="00995D1A">
              <w:rPr>
                <w:rFonts w:ascii="Helvetica" w:hAnsi="Helvetica" w:cs="Tahoma"/>
                <w:sz w:val="20"/>
                <w:lang w:val="en-US"/>
              </w:rPr>
              <w:br/>
              <w:t>Departure date of the first leg is 12. May with a TOLERANCE of 1 day.</w:t>
            </w:r>
          </w:p>
          <w:p w14:paraId="2FBCFF62"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Departure date of the second leg is 22. May with a TOLERANCE of 1 day.</w:t>
            </w:r>
          </w:p>
          <w:p w14:paraId="009E252D" w14:textId="77777777" w:rsidR="00F07BA5" w:rsidRPr="00995D1A" w:rsidRDefault="00F07BA5" w:rsidP="00137C35">
            <w:pPr>
              <w:widowControl w:val="0"/>
              <w:spacing w:line="240" w:lineRule="auto"/>
              <w:rPr>
                <w:rFonts w:ascii="Helvetica" w:hAnsi="Helvetica" w:cs="Tahoma"/>
                <w:sz w:val="20"/>
                <w:lang w:val="en-US"/>
              </w:rPr>
            </w:pPr>
          </w:p>
        </w:tc>
        <w:tc>
          <w:tcPr>
            <w:tcW w:w="842" w:type="dxa"/>
          </w:tcPr>
          <w:p w14:paraId="39ECFCDB" w14:textId="77777777" w:rsidR="00F07BA5" w:rsidRPr="00995D1A" w:rsidRDefault="00F07BA5" w:rsidP="00137C35">
            <w:pPr>
              <w:widowControl w:val="0"/>
              <w:spacing w:line="240" w:lineRule="atLeast"/>
              <w:rPr>
                <w:rFonts w:ascii="Helvetica" w:hAnsi="Helvetica" w:cs="Tahoma"/>
                <w:sz w:val="20"/>
                <w:lang w:val="en-US"/>
              </w:rPr>
            </w:pPr>
          </w:p>
        </w:tc>
      </w:tr>
      <w:tr w:rsidR="00F07BA5" w:rsidRPr="00995D1A" w14:paraId="37D54F53" w14:textId="53AD3B72" w:rsidTr="00F07BA5">
        <w:tc>
          <w:tcPr>
            <w:tcW w:w="477" w:type="dxa"/>
          </w:tcPr>
          <w:p w14:paraId="2D75BF34" w14:textId="77777777" w:rsidR="00F07BA5" w:rsidRPr="00995D1A" w:rsidRDefault="00F07BA5" w:rsidP="00137C35">
            <w:pPr>
              <w:spacing w:line="240" w:lineRule="auto"/>
              <w:rPr>
                <w:rFonts w:ascii="Helvetica" w:hAnsi="Helvetica" w:cs="Tahoma"/>
                <w:sz w:val="20"/>
              </w:rPr>
            </w:pPr>
          </w:p>
        </w:tc>
        <w:tc>
          <w:tcPr>
            <w:tcW w:w="2439" w:type="dxa"/>
          </w:tcPr>
          <w:p w14:paraId="1935099B"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LanguageCode</w:t>
            </w:r>
          </w:p>
        </w:tc>
        <w:tc>
          <w:tcPr>
            <w:tcW w:w="1956" w:type="dxa"/>
          </w:tcPr>
          <w:p w14:paraId="22BE3F60"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String</w:t>
            </w:r>
          </w:p>
        </w:tc>
        <w:tc>
          <w:tcPr>
            <w:tcW w:w="3543" w:type="dxa"/>
          </w:tcPr>
          <w:p w14:paraId="779204F6"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2 letter code of the language.</w:t>
            </w:r>
          </w:p>
        </w:tc>
        <w:tc>
          <w:tcPr>
            <w:tcW w:w="842" w:type="dxa"/>
          </w:tcPr>
          <w:p w14:paraId="37CE5A35" w14:textId="77777777" w:rsidR="00F07BA5" w:rsidRPr="00995D1A" w:rsidRDefault="00F07BA5" w:rsidP="00137C35">
            <w:pPr>
              <w:widowControl w:val="0"/>
              <w:spacing w:line="240" w:lineRule="auto"/>
              <w:rPr>
                <w:rFonts w:ascii="Helvetica" w:hAnsi="Helvetica" w:cs="Tahoma"/>
                <w:sz w:val="20"/>
                <w:lang w:val="en-US"/>
              </w:rPr>
            </w:pPr>
          </w:p>
        </w:tc>
      </w:tr>
      <w:tr w:rsidR="00F07BA5" w:rsidRPr="00995D1A" w14:paraId="43A39137" w14:textId="02677C46" w:rsidTr="00F07BA5">
        <w:tc>
          <w:tcPr>
            <w:tcW w:w="477" w:type="dxa"/>
          </w:tcPr>
          <w:p w14:paraId="0D50E3AB" w14:textId="77777777" w:rsidR="00F07BA5" w:rsidRPr="00995D1A" w:rsidRDefault="00F07BA5" w:rsidP="00137C35">
            <w:pPr>
              <w:spacing w:line="240" w:lineRule="auto"/>
              <w:rPr>
                <w:rFonts w:ascii="Helvetica" w:hAnsi="Helvetica" w:cs="Tahoma"/>
                <w:b/>
                <w:sz w:val="20"/>
              </w:rPr>
            </w:pPr>
            <w:r w:rsidRPr="00995D1A">
              <w:rPr>
                <w:rFonts w:ascii="Helvetica" w:hAnsi="Helvetica" w:cs="Tahoma"/>
                <w:b/>
                <w:sz w:val="20"/>
              </w:rPr>
              <w:t>X</w:t>
            </w:r>
          </w:p>
        </w:tc>
        <w:tc>
          <w:tcPr>
            <w:tcW w:w="2439" w:type="dxa"/>
          </w:tcPr>
          <w:p w14:paraId="733AD9A8"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LegType</w:t>
            </w:r>
          </w:p>
        </w:tc>
        <w:tc>
          <w:tcPr>
            <w:tcW w:w="1956" w:type="dxa"/>
          </w:tcPr>
          <w:p w14:paraId="33BCE743" w14:textId="46A14556" w:rsidR="00F07BA5" w:rsidRPr="00995D1A" w:rsidRDefault="00F07BA5" w:rsidP="00137C35">
            <w:pPr>
              <w:spacing w:line="240" w:lineRule="auto"/>
              <w:rPr>
                <w:rFonts w:ascii="Helvetica" w:hAnsi="Helvetica" w:cs="Tahoma"/>
                <w:sz w:val="20"/>
              </w:rPr>
            </w:pPr>
            <w:r w:rsidRPr="00995D1A">
              <w:rPr>
                <w:rFonts w:ascii="Helvetica" w:hAnsi="Helvetica" w:cs="Tahoma"/>
                <w:sz w:val="20"/>
                <w:lang w:val="en-US"/>
              </w:rPr>
              <w:t>AvailabilityRequestLegType</w:t>
            </w:r>
            <w:r w:rsidRPr="00995D1A">
              <w:rPr>
                <w:rFonts w:ascii="Helvetica" w:hAnsi="Helvetica" w:cs="Tahoma"/>
                <w:sz w:val="20"/>
              </w:rPr>
              <w:t>[]</w:t>
            </w:r>
          </w:p>
        </w:tc>
        <w:tc>
          <w:tcPr>
            <w:tcW w:w="3543" w:type="dxa"/>
          </w:tcPr>
          <w:p w14:paraId="7100B819"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legs.</w:t>
            </w:r>
          </w:p>
        </w:tc>
        <w:tc>
          <w:tcPr>
            <w:tcW w:w="842" w:type="dxa"/>
          </w:tcPr>
          <w:p w14:paraId="571734D0" w14:textId="77777777" w:rsidR="00F07BA5" w:rsidRPr="00995D1A" w:rsidRDefault="00F07BA5" w:rsidP="00137C35">
            <w:pPr>
              <w:widowControl w:val="0"/>
              <w:spacing w:line="240" w:lineRule="auto"/>
              <w:rPr>
                <w:rFonts w:ascii="Helvetica" w:hAnsi="Helvetica" w:cs="Tahoma"/>
                <w:sz w:val="20"/>
                <w:lang w:val="en-US"/>
              </w:rPr>
            </w:pPr>
          </w:p>
        </w:tc>
      </w:tr>
      <w:tr w:rsidR="00F07BA5" w:rsidRPr="00995D1A" w14:paraId="7CF9F6AE" w14:textId="3051EFED" w:rsidTr="00F07BA5">
        <w:tc>
          <w:tcPr>
            <w:tcW w:w="477" w:type="dxa"/>
          </w:tcPr>
          <w:p w14:paraId="7506C7D0" w14:textId="77777777" w:rsidR="00F07BA5" w:rsidRPr="00995D1A" w:rsidRDefault="00F07BA5" w:rsidP="00137C35">
            <w:pPr>
              <w:spacing w:line="240" w:lineRule="auto"/>
              <w:rPr>
                <w:rFonts w:ascii="Helvetica" w:hAnsi="Helvetica" w:cs="Tahoma"/>
                <w:sz w:val="20"/>
              </w:rPr>
            </w:pPr>
          </w:p>
        </w:tc>
        <w:tc>
          <w:tcPr>
            <w:tcW w:w="2439" w:type="dxa"/>
          </w:tcPr>
          <w:p w14:paraId="202C78CA"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 xml:space="preserve">MaxAlternatives </w:t>
            </w:r>
          </w:p>
        </w:tc>
        <w:tc>
          <w:tcPr>
            <w:tcW w:w="1956" w:type="dxa"/>
          </w:tcPr>
          <w:p w14:paraId="6522AB88"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Int</w:t>
            </w:r>
          </w:p>
        </w:tc>
        <w:tc>
          <w:tcPr>
            <w:tcW w:w="3543" w:type="dxa"/>
          </w:tcPr>
          <w:p w14:paraId="7E1B6B8D"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Number of the maximal returned alternatives.</w:t>
            </w:r>
          </w:p>
        </w:tc>
        <w:tc>
          <w:tcPr>
            <w:tcW w:w="842" w:type="dxa"/>
          </w:tcPr>
          <w:p w14:paraId="526E11D7" w14:textId="77777777" w:rsidR="00F07BA5" w:rsidRPr="00995D1A" w:rsidRDefault="00F07BA5" w:rsidP="00137C35">
            <w:pPr>
              <w:widowControl w:val="0"/>
              <w:spacing w:line="240" w:lineRule="auto"/>
              <w:rPr>
                <w:rFonts w:ascii="Helvetica" w:hAnsi="Helvetica" w:cs="Tahoma"/>
                <w:sz w:val="20"/>
                <w:lang w:val="en-US"/>
              </w:rPr>
            </w:pPr>
          </w:p>
        </w:tc>
      </w:tr>
      <w:tr w:rsidR="00E8774A" w:rsidRPr="00E8774A" w14:paraId="38F71CF9" w14:textId="77777777" w:rsidTr="00F07BA5">
        <w:tc>
          <w:tcPr>
            <w:tcW w:w="477" w:type="dxa"/>
          </w:tcPr>
          <w:p w14:paraId="0CCE3590" w14:textId="77777777" w:rsidR="00E8774A" w:rsidRPr="00E8774A" w:rsidRDefault="00E8774A" w:rsidP="00E8774A">
            <w:pPr>
              <w:widowControl w:val="0"/>
              <w:spacing w:line="240" w:lineRule="atLeast"/>
              <w:rPr>
                <w:rFonts w:ascii="Helvetica" w:hAnsi="Helvetica" w:cs="Tahoma"/>
                <w:color w:val="FF0000"/>
                <w:sz w:val="20"/>
                <w:lang w:val="en-US"/>
              </w:rPr>
            </w:pPr>
          </w:p>
        </w:tc>
        <w:tc>
          <w:tcPr>
            <w:tcW w:w="2439" w:type="dxa"/>
          </w:tcPr>
          <w:p w14:paraId="5DE98770" w14:textId="487C070E" w:rsidR="00E8774A" w:rsidRPr="00E8774A" w:rsidRDefault="00E8774A" w:rsidP="00E8774A">
            <w:pPr>
              <w:widowControl w:val="0"/>
              <w:spacing w:line="240" w:lineRule="atLeast"/>
              <w:rPr>
                <w:rFonts w:ascii="Helvetica" w:hAnsi="Helvetica" w:cs="Tahoma"/>
                <w:color w:val="FF0000"/>
                <w:sz w:val="20"/>
                <w:lang w:val="en-US"/>
              </w:rPr>
            </w:pPr>
            <w:r w:rsidRPr="00E8774A">
              <w:rPr>
                <w:rFonts w:ascii="Helvetica" w:hAnsi="Helvetica" w:cs="Tahoma"/>
                <w:color w:val="FF0000"/>
                <w:sz w:val="20"/>
                <w:lang w:val="en-US"/>
              </w:rPr>
              <w:t>MaxCacheAge</w:t>
            </w:r>
          </w:p>
        </w:tc>
        <w:tc>
          <w:tcPr>
            <w:tcW w:w="1956" w:type="dxa"/>
          </w:tcPr>
          <w:p w14:paraId="62FDC161" w14:textId="7EC444CD" w:rsidR="00E8774A" w:rsidRPr="00E8774A" w:rsidRDefault="00E8774A" w:rsidP="00E8774A">
            <w:pPr>
              <w:widowControl w:val="0"/>
              <w:spacing w:line="240" w:lineRule="atLeast"/>
              <w:rPr>
                <w:rFonts w:ascii="Helvetica" w:hAnsi="Helvetica" w:cs="Tahoma"/>
                <w:color w:val="FF0000"/>
                <w:sz w:val="20"/>
                <w:lang w:val="en-US"/>
              </w:rPr>
            </w:pPr>
            <w:r w:rsidRPr="00E8774A">
              <w:rPr>
                <w:rFonts w:ascii="Helvetica" w:hAnsi="Helvetica" w:cs="Tahoma"/>
                <w:color w:val="FF0000"/>
                <w:sz w:val="20"/>
                <w:lang w:val="en-US"/>
              </w:rPr>
              <w:t>TimeSpan?</w:t>
            </w:r>
          </w:p>
        </w:tc>
        <w:tc>
          <w:tcPr>
            <w:tcW w:w="3543" w:type="dxa"/>
          </w:tcPr>
          <w:p w14:paraId="3BF0A372" w14:textId="0EBEA27F" w:rsidR="00E8774A" w:rsidRPr="00E8774A" w:rsidRDefault="00E8774A" w:rsidP="00E8774A">
            <w:pPr>
              <w:widowControl w:val="0"/>
              <w:spacing w:line="240" w:lineRule="atLeast"/>
              <w:rPr>
                <w:rFonts w:ascii="Helvetica" w:hAnsi="Helvetica" w:cs="Tahoma"/>
                <w:color w:val="FF0000"/>
                <w:sz w:val="20"/>
                <w:lang w:val="en-US"/>
              </w:rPr>
            </w:pPr>
            <w:r>
              <w:rPr>
                <w:rFonts w:ascii="Helvetica" w:hAnsi="Helvetica" w:cs="Tahoma"/>
                <w:color w:val="FF0000"/>
                <w:sz w:val="20"/>
                <w:lang w:val="en-US"/>
              </w:rPr>
              <w:t>P</w:t>
            </w:r>
            <w:r w:rsidRPr="00E8774A">
              <w:rPr>
                <w:rFonts w:ascii="Helvetica" w:hAnsi="Helvetica" w:cs="Tahoma"/>
                <w:color w:val="FF0000"/>
                <w:sz w:val="20"/>
                <w:lang w:val="en-US"/>
              </w:rPr>
              <w:t>arameter, which have the possibility to use an internal TransactionCache, which can be configured by this parameter. If it is set to null, the cache won’t be used, else it uses results in the cache not older than specified in the TimeSpan.</w:t>
            </w:r>
          </w:p>
        </w:tc>
        <w:tc>
          <w:tcPr>
            <w:tcW w:w="842" w:type="dxa"/>
          </w:tcPr>
          <w:p w14:paraId="19BB13E6" w14:textId="552825D4" w:rsidR="00E8774A" w:rsidRPr="00E8774A" w:rsidRDefault="00E8774A" w:rsidP="00E8774A">
            <w:pPr>
              <w:widowControl w:val="0"/>
              <w:spacing w:line="240" w:lineRule="atLeast"/>
              <w:rPr>
                <w:rFonts w:ascii="Helvetica" w:hAnsi="Helvetica" w:cs="Tahoma"/>
                <w:color w:val="FF0000"/>
                <w:sz w:val="20"/>
                <w:lang w:val="en-US"/>
              </w:rPr>
            </w:pPr>
            <w:r>
              <w:rPr>
                <w:rFonts w:ascii="Helvetica" w:hAnsi="Helvetica" w:cs="Tahoma"/>
                <w:color w:val="FF0000"/>
                <w:sz w:val="20"/>
                <w:lang w:val="en-US"/>
              </w:rPr>
              <w:t>4.0</w:t>
            </w:r>
          </w:p>
        </w:tc>
      </w:tr>
      <w:tr w:rsidR="00F07BA5" w:rsidRPr="00995D1A" w14:paraId="11990C68" w14:textId="63AF4E87" w:rsidTr="00F07BA5">
        <w:tc>
          <w:tcPr>
            <w:tcW w:w="477" w:type="dxa"/>
          </w:tcPr>
          <w:p w14:paraId="1C797829" w14:textId="77777777" w:rsidR="00F07BA5" w:rsidRPr="00995D1A" w:rsidRDefault="00F07BA5" w:rsidP="00137C35">
            <w:pPr>
              <w:spacing w:line="240" w:lineRule="auto"/>
              <w:rPr>
                <w:rFonts w:ascii="Helvetica" w:hAnsi="Helvetica" w:cs="Tahoma"/>
                <w:sz w:val="20"/>
              </w:rPr>
            </w:pPr>
          </w:p>
        </w:tc>
        <w:tc>
          <w:tcPr>
            <w:tcW w:w="2439" w:type="dxa"/>
          </w:tcPr>
          <w:p w14:paraId="7B03759D"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PaymentFilter</w:t>
            </w:r>
          </w:p>
        </w:tc>
        <w:tc>
          <w:tcPr>
            <w:tcW w:w="1956" w:type="dxa"/>
          </w:tcPr>
          <w:p w14:paraId="4EC3F521"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PaymentFilter</w:t>
            </w:r>
          </w:p>
        </w:tc>
        <w:tc>
          <w:tcPr>
            <w:tcW w:w="3543" w:type="dxa"/>
          </w:tcPr>
          <w:p w14:paraId="4E9FDECF"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Container for the payment filter functionality.</w:t>
            </w:r>
          </w:p>
          <w:p w14:paraId="663393A6"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Currently supported only for ChaterFares.</w:t>
            </w:r>
          </w:p>
          <w:p w14:paraId="63B42916"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NOTE: In most cases the property AdditionalDetails have to be set to PaymentInfo. Only for the charter plugin “Tibet” it’s working without the AdditionalDetails PaymentInfo.</w:t>
            </w:r>
          </w:p>
        </w:tc>
        <w:tc>
          <w:tcPr>
            <w:tcW w:w="842" w:type="dxa"/>
          </w:tcPr>
          <w:p w14:paraId="576480AF" w14:textId="77777777" w:rsidR="00F07BA5" w:rsidRPr="00995D1A" w:rsidRDefault="00F07BA5" w:rsidP="00137C35">
            <w:pPr>
              <w:spacing w:line="240" w:lineRule="auto"/>
              <w:rPr>
                <w:rFonts w:ascii="Helvetica" w:hAnsi="Helvetica" w:cs="Tahoma"/>
                <w:sz w:val="20"/>
              </w:rPr>
            </w:pPr>
          </w:p>
        </w:tc>
      </w:tr>
      <w:tr w:rsidR="00F07BA5" w:rsidRPr="00995D1A" w14:paraId="6E2BC52D" w14:textId="45A9AC24" w:rsidTr="00F07BA5">
        <w:tc>
          <w:tcPr>
            <w:tcW w:w="477" w:type="dxa"/>
          </w:tcPr>
          <w:p w14:paraId="377DBC56" w14:textId="77777777" w:rsidR="00F07BA5" w:rsidRPr="00995D1A" w:rsidRDefault="00F07BA5" w:rsidP="00137C35">
            <w:pPr>
              <w:widowControl w:val="0"/>
              <w:spacing w:line="240" w:lineRule="auto"/>
              <w:rPr>
                <w:rFonts w:ascii="Helvetica" w:hAnsi="Helvetica" w:cs="Tahoma"/>
                <w:sz w:val="20"/>
              </w:rPr>
            </w:pPr>
          </w:p>
        </w:tc>
        <w:tc>
          <w:tcPr>
            <w:tcW w:w="2439" w:type="dxa"/>
          </w:tcPr>
          <w:p w14:paraId="6DAEFED0"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PassengerFare</w:t>
            </w:r>
          </w:p>
        </w:tc>
        <w:tc>
          <w:tcPr>
            <w:tcW w:w="1956" w:type="dxa"/>
          </w:tcPr>
          <w:p w14:paraId="6D726E04"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SharedPrice</w:t>
            </w:r>
          </w:p>
        </w:tc>
        <w:tc>
          <w:tcPr>
            <w:tcW w:w="3543" w:type="dxa"/>
          </w:tcPr>
          <w:p w14:paraId="59F3846A"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Optional parameter for fare of this flight. It is only need for specific GDS systems in conjunction with GDS fares.</w:t>
            </w:r>
          </w:p>
        </w:tc>
        <w:tc>
          <w:tcPr>
            <w:tcW w:w="842" w:type="dxa"/>
          </w:tcPr>
          <w:p w14:paraId="193DB081" w14:textId="77777777" w:rsidR="00F07BA5" w:rsidRPr="00995D1A" w:rsidRDefault="00F07BA5" w:rsidP="00137C35">
            <w:pPr>
              <w:widowControl w:val="0"/>
              <w:spacing w:line="240" w:lineRule="auto"/>
              <w:rPr>
                <w:rFonts w:ascii="Helvetica" w:hAnsi="Helvetica" w:cs="Tahoma"/>
                <w:sz w:val="20"/>
                <w:lang w:val="en-US"/>
              </w:rPr>
            </w:pPr>
          </w:p>
        </w:tc>
      </w:tr>
      <w:tr w:rsidR="00F07BA5" w:rsidRPr="00995D1A" w14:paraId="05DA3B65" w14:textId="6EA90D04" w:rsidTr="00F07BA5">
        <w:tc>
          <w:tcPr>
            <w:tcW w:w="477" w:type="dxa"/>
          </w:tcPr>
          <w:p w14:paraId="2038340E" w14:textId="77777777" w:rsidR="00F07BA5" w:rsidRPr="00995D1A" w:rsidRDefault="00F07BA5" w:rsidP="00137C35">
            <w:pPr>
              <w:spacing w:line="240" w:lineRule="auto"/>
              <w:rPr>
                <w:rFonts w:ascii="Helvetica" w:hAnsi="Helvetica" w:cs="Tahoma"/>
                <w:b/>
                <w:sz w:val="20"/>
              </w:rPr>
            </w:pPr>
            <w:r w:rsidRPr="00995D1A">
              <w:rPr>
                <w:rFonts w:ascii="Helvetica" w:hAnsi="Helvetica" w:cs="Tahoma"/>
                <w:b/>
                <w:sz w:val="20"/>
              </w:rPr>
              <w:t>X</w:t>
            </w:r>
          </w:p>
        </w:tc>
        <w:tc>
          <w:tcPr>
            <w:tcW w:w="2439" w:type="dxa"/>
          </w:tcPr>
          <w:p w14:paraId="2731B55C"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PassengerType</w:t>
            </w:r>
          </w:p>
        </w:tc>
        <w:tc>
          <w:tcPr>
            <w:tcW w:w="1956" w:type="dxa"/>
          </w:tcPr>
          <w:p w14:paraId="39074DB5" w14:textId="0DBD76A7" w:rsidR="00F07BA5" w:rsidRPr="00995D1A" w:rsidRDefault="00F07BA5" w:rsidP="00137C35">
            <w:pPr>
              <w:spacing w:line="240" w:lineRule="auto"/>
              <w:rPr>
                <w:rFonts w:ascii="Helvetica" w:hAnsi="Helvetica" w:cs="Tahoma"/>
                <w:sz w:val="20"/>
              </w:rPr>
            </w:pPr>
            <w:r w:rsidRPr="00995D1A">
              <w:rPr>
                <w:rFonts w:ascii="Helvetica" w:hAnsi="Helvetica" w:cs="Tahoma"/>
                <w:sz w:val="20"/>
                <w:lang w:val="en-US"/>
              </w:rPr>
              <w:t>AvailabilityRequestPassengerType</w:t>
            </w:r>
            <w:r w:rsidRPr="00995D1A">
              <w:rPr>
                <w:rFonts w:ascii="Helvetica" w:hAnsi="Helvetica" w:cs="Tahoma"/>
                <w:sz w:val="20"/>
              </w:rPr>
              <w:t>[]</w:t>
            </w:r>
          </w:p>
        </w:tc>
        <w:tc>
          <w:tcPr>
            <w:tcW w:w="3543" w:type="dxa"/>
          </w:tcPr>
          <w:p w14:paraId="683CF6F0"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PassengerType.</w:t>
            </w:r>
          </w:p>
        </w:tc>
        <w:tc>
          <w:tcPr>
            <w:tcW w:w="842" w:type="dxa"/>
          </w:tcPr>
          <w:p w14:paraId="66654F95" w14:textId="77777777" w:rsidR="00F07BA5" w:rsidRPr="00995D1A" w:rsidRDefault="00F07BA5" w:rsidP="00137C35">
            <w:pPr>
              <w:widowControl w:val="0"/>
              <w:spacing w:line="240" w:lineRule="auto"/>
              <w:rPr>
                <w:rFonts w:ascii="Helvetica" w:hAnsi="Helvetica" w:cs="Tahoma"/>
                <w:sz w:val="20"/>
                <w:lang w:val="en-US"/>
              </w:rPr>
            </w:pPr>
          </w:p>
        </w:tc>
      </w:tr>
      <w:tr w:rsidR="00F07BA5" w:rsidRPr="00995D1A" w14:paraId="5B5A296A" w14:textId="57AAEE27" w:rsidTr="00F07BA5">
        <w:tc>
          <w:tcPr>
            <w:tcW w:w="477" w:type="dxa"/>
          </w:tcPr>
          <w:p w14:paraId="20253BE1" w14:textId="77777777" w:rsidR="00F07BA5" w:rsidRPr="00995D1A" w:rsidRDefault="00F07BA5" w:rsidP="00137C35">
            <w:pPr>
              <w:spacing w:line="240" w:lineRule="auto"/>
              <w:rPr>
                <w:rFonts w:ascii="Helvetica" w:hAnsi="Helvetica" w:cs="Tahoma"/>
                <w:sz w:val="20"/>
              </w:rPr>
            </w:pPr>
          </w:p>
        </w:tc>
        <w:tc>
          <w:tcPr>
            <w:tcW w:w="2439" w:type="dxa"/>
          </w:tcPr>
          <w:p w14:paraId="4F76E454"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RecordSet</w:t>
            </w:r>
          </w:p>
        </w:tc>
        <w:tc>
          <w:tcPr>
            <w:tcW w:w="1956" w:type="dxa"/>
          </w:tcPr>
          <w:p w14:paraId="1F225032" w14:textId="77777777" w:rsidR="00F07BA5" w:rsidRPr="00995D1A" w:rsidRDefault="00F07BA5" w:rsidP="00137C35">
            <w:pPr>
              <w:spacing w:line="240" w:lineRule="auto"/>
              <w:rPr>
                <w:rFonts w:ascii="Helvetica" w:hAnsi="Helvetica" w:cs="Tahoma"/>
                <w:sz w:val="20"/>
              </w:rPr>
            </w:pPr>
            <w:r w:rsidRPr="00995D1A">
              <w:rPr>
                <w:rFonts w:ascii="Helvetica" w:hAnsi="Helvetica" w:cs="Tahoma"/>
                <w:sz w:val="20"/>
              </w:rPr>
              <w:t>String</w:t>
            </w:r>
          </w:p>
        </w:tc>
        <w:tc>
          <w:tcPr>
            <w:tcW w:w="3543" w:type="dxa"/>
          </w:tcPr>
          <w:p w14:paraId="026B544D" w14:textId="77777777" w:rsidR="00F07BA5" w:rsidRPr="00995D1A" w:rsidRDefault="00F07BA5" w:rsidP="00137C35">
            <w:pPr>
              <w:widowControl w:val="0"/>
              <w:spacing w:line="240" w:lineRule="atLeast"/>
              <w:rPr>
                <w:rFonts w:ascii="Helvetica" w:hAnsi="Helvetica" w:cs="Tahoma"/>
                <w:sz w:val="20"/>
                <w:lang w:val="en-US"/>
              </w:rPr>
            </w:pPr>
            <w:r w:rsidRPr="00995D1A">
              <w:rPr>
                <w:rFonts w:ascii="Helvetica" w:hAnsi="Helvetica" w:cs="Tahoma"/>
                <w:sz w:val="20"/>
                <w:lang w:val="en-US"/>
              </w:rPr>
              <w:t>This is the unique dataset number of the tariff that should be used for the availability.</w:t>
            </w:r>
          </w:p>
          <w:p w14:paraId="6A8DC20C"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b/>
                <w:bCs/>
                <w:sz w:val="20"/>
                <w:lang w:val="en-US"/>
              </w:rPr>
              <w:t>NOTE:</w:t>
            </w:r>
            <w:r w:rsidRPr="00995D1A">
              <w:rPr>
                <w:rFonts w:ascii="Helvetica" w:hAnsi="Helvetica"/>
                <w:sz w:val="20"/>
                <w:lang w:val="en-US"/>
              </w:rPr>
              <w:t xml:space="preserve"> </w:t>
            </w:r>
            <w:r w:rsidRPr="00995D1A">
              <w:rPr>
                <w:rFonts w:ascii="Helvetica" w:hAnsi="Helvetica" w:cs="Tahoma"/>
                <w:sz w:val="20"/>
                <w:lang w:val="en-US"/>
              </w:rPr>
              <w:t>Though this parameter is optional it should be set if the availability for a net or web fare should be checked. If this parameter is NOT set, the routing and restrictions of the flight will be ignored.</w:t>
            </w:r>
          </w:p>
        </w:tc>
        <w:tc>
          <w:tcPr>
            <w:tcW w:w="842" w:type="dxa"/>
          </w:tcPr>
          <w:p w14:paraId="537F4501" w14:textId="77777777" w:rsidR="00F07BA5" w:rsidRPr="00995D1A" w:rsidRDefault="00F07BA5" w:rsidP="00137C35">
            <w:pPr>
              <w:widowControl w:val="0"/>
              <w:spacing w:line="240" w:lineRule="atLeast"/>
              <w:rPr>
                <w:rFonts w:ascii="Helvetica" w:hAnsi="Helvetica" w:cs="Tahoma"/>
                <w:sz w:val="20"/>
                <w:lang w:val="en-US"/>
              </w:rPr>
            </w:pPr>
          </w:p>
        </w:tc>
      </w:tr>
      <w:tr w:rsidR="00F07BA5" w:rsidRPr="00995D1A" w14:paraId="4AB4E276" w14:textId="54871459" w:rsidTr="00F07BA5">
        <w:tc>
          <w:tcPr>
            <w:tcW w:w="477" w:type="dxa"/>
          </w:tcPr>
          <w:p w14:paraId="2CF3BD4C" w14:textId="77777777" w:rsidR="00F07BA5" w:rsidRPr="00995D1A" w:rsidRDefault="00F07BA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439" w:type="dxa"/>
          </w:tcPr>
          <w:p w14:paraId="1DB1D4C5"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Source</w:t>
            </w:r>
          </w:p>
        </w:tc>
        <w:tc>
          <w:tcPr>
            <w:tcW w:w="1956" w:type="dxa"/>
          </w:tcPr>
          <w:p w14:paraId="4A3C39F8" w14:textId="77777777" w:rsidR="00F07BA5" w:rsidRPr="00995D1A" w:rsidRDefault="00F07BA5" w:rsidP="00137C35">
            <w:pPr>
              <w:widowControl w:val="0"/>
              <w:spacing w:line="240" w:lineRule="auto"/>
              <w:rPr>
                <w:rFonts w:ascii="Helvetica" w:hAnsi="Helvetica" w:cs="Tahoma"/>
                <w:sz w:val="20"/>
                <w:lang w:val="en-US"/>
              </w:rPr>
            </w:pPr>
            <w:r w:rsidRPr="00995D1A">
              <w:rPr>
                <w:rFonts w:ascii="Helvetica" w:hAnsi="Helvetica" w:cs="Tahoma"/>
                <w:sz w:val="20"/>
                <w:lang w:val="en-US"/>
              </w:rPr>
              <w:t>SourceModuleEnum</w:t>
            </w:r>
          </w:p>
        </w:tc>
        <w:tc>
          <w:tcPr>
            <w:tcW w:w="3543" w:type="dxa"/>
          </w:tcPr>
          <w:p w14:paraId="0388C5F9" w14:textId="77777777" w:rsidR="00F07BA5" w:rsidRPr="00995D1A" w:rsidRDefault="00F07BA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11FA3FF" w14:textId="77777777" w:rsidR="00F07BA5" w:rsidRPr="00995D1A" w:rsidRDefault="00F07BA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25E32C81" w14:textId="77777777" w:rsidR="00F07BA5" w:rsidRPr="00995D1A" w:rsidRDefault="00F07BA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172F138D" w14:textId="77777777" w:rsidR="00F07BA5" w:rsidRPr="00995D1A" w:rsidRDefault="00F07BA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040DD507" w14:textId="77777777" w:rsidR="00F07BA5" w:rsidRPr="00995D1A" w:rsidRDefault="00F07BA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21B227FD" w14:textId="77777777" w:rsidR="00F07BA5" w:rsidRPr="00995D1A" w:rsidRDefault="00F07BA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SirenaFares</w:t>
            </w:r>
          </w:p>
        </w:tc>
        <w:tc>
          <w:tcPr>
            <w:tcW w:w="842" w:type="dxa"/>
          </w:tcPr>
          <w:p w14:paraId="5D248421" w14:textId="77777777" w:rsidR="00F07BA5" w:rsidRPr="00995D1A" w:rsidRDefault="00F07BA5" w:rsidP="00137C35">
            <w:pPr>
              <w:pStyle w:val="TableText"/>
              <w:spacing w:line="240" w:lineRule="auto"/>
              <w:rPr>
                <w:rFonts w:ascii="Helvetica" w:hAnsi="Helvetica" w:cs="Tahoma"/>
                <w:sz w:val="20"/>
              </w:rPr>
            </w:pPr>
          </w:p>
        </w:tc>
      </w:tr>
      <w:tr w:rsidR="00F07BA5" w:rsidRPr="00995D1A" w14:paraId="0B2F201A" w14:textId="5CEDD21C" w:rsidTr="00F07BA5">
        <w:tc>
          <w:tcPr>
            <w:tcW w:w="477" w:type="dxa"/>
          </w:tcPr>
          <w:p w14:paraId="1860A2A2" w14:textId="77777777" w:rsidR="00F07BA5" w:rsidRPr="00995D1A" w:rsidRDefault="00F07BA5" w:rsidP="00853A97">
            <w:pPr>
              <w:widowControl w:val="0"/>
              <w:spacing w:line="240" w:lineRule="atLeast"/>
              <w:rPr>
                <w:rFonts w:ascii="Helvetica" w:hAnsi="Helvetica" w:cs="Tahoma"/>
                <w:color w:val="FF0000"/>
                <w:sz w:val="20"/>
                <w:lang w:val="en-US"/>
              </w:rPr>
            </w:pPr>
          </w:p>
        </w:tc>
        <w:tc>
          <w:tcPr>
            <w:tcW w:w="2439" w:type="dxa"/>
          </w:tcPr>
          <w:p w14:paraId="4E4BEB8E" w14:textId="77777777" w:rsidR="00F07BA5" w:rsidRPr="00995D1A" w:rsidRDefault="00F07BA5" w:rsidP="00853A97">
            <w:pPr>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TimeoutInSeconds</w:t>
            </w:r>
          </w:p>
        </w:tc>
        <w:tc>
          <w:tcPr>
            <w:tcW w:w="1956" w:type="dxa"/>
          </w:tcPr>
          <w:p w14:paraId="51988418" w14:textId="77777777" w:rsidR="00F07BA5" w:rsidRPr="00995D1A" w:rsidRDefault="00F07BA5" w:rsidP="00853A97">
            <w:pPr>
              <w:spacing w:line="240" w:lineRule="auto"/>
              <w:rPr>
                <w:color w:val="FF0000"/>
              </w:rPr>
            </w:pPr>
            <w:r w:rsidRPr="00995D1A">
              <w:rPr>
                <w:color w:val="FF0000"/>
              </w:rPr>
              <w:t>Int?</w:t>
            </w:r>
          </w:p>
        </w:tc>
        <w:tc>
          <w:tcPr>
            <w:tcW w:w="3543" w:type="dxa"/>
          </w:tcPr>
          <w:p w14:paraId="21AD4531" w14:textId="77777777" w:rsidR="00F07BA5" w:rsidRPr="00995D1A" w:rsidRDefault="00F07BA5" w:rsidP="00853A97">
            <w:pPr>
              <w:keepNext/>
              <w:keepLines/>
              <w:widowControl w:val="0"/>
              <w:spacing w:line="240" w:lineRule="atLeast"/>
              <w:rPr>
                <w:rFonts w:ascii="Helvetica" w:hAnsi="Helvetica" w:cs="Tahoma"/>
                <w:bCs/>
                <w:color w:val="FF0000"/>
                <w:sz w:val="20"/>
                <w:lang w:val="en-US"/>
              </w:rPr>
            </w:pPr>
            <w:r w:rsidRPr="00995D1A">
              <w:rPr>
                <w:rFonts w:ascii="Helvetica" w:hAnsi="Helvetica" w:cs="Tahoma"/>
                <w:bCs/>
                <w:color w:val="FF0000"/>
                <w:sz w:val="20"/>
                <w:lang w:val="en-US"/>
              </w:rPr>
              <w:t>The request timeout in seconds.</w:t>
            </w:r>
          </w:p>
          <w:p w14:paraId="631080EE" w14:textId="0F4438D4" w:rsidR="00F07BA5" w:rsidRPr="00995D1A" w:rsidRDefault="00F07BA5" w:rsidP="00853A97">
            <w:pPr>
              <w:widowControl w:val="0"/>
              <w:spacing w:line="240" w:lineRule="atLeast"/>
              <w:rPr>
                <w:rFonts w:ascii="Helvetica" w:hAnsi="Helvetica" w:cs="Tahoma"/>
                <w:color w:val="FF0000"/>
                <w:sz w:val="20"/>
                <w:lang w:val="en-US"/>
              </w:rPr>
            </w:pPr>
            <w:r w:rsidRPr="00995D1A">
              <w:rPr>
                <w:rFonts w:ascii="Helvetica" w:hAnsi="Helvetica" w:cs="Tahoma"/>
                <w:bCs/>
                <w:color w:val="FF0000"/>
                <w:sz w:val="20"/>
                <w:lang w:val="en-US"/>
              </w:rPr>
              <w:t>If no value is set or the value is zero the default value from the API configuration will be used.</w:t>
            </w:r>
          </w:p>
        </w:tc>
        <w:tc>
          <w:tcPr>
            <w:tcW w:w="842" w:type="dxa"/>
          </w:tcPr>
          <w:p w14:paraId="2AA25A22" w14:textId="77777777" w:rsidR="00F07BA5" w:rsidRPr="00995D1A" w:rsidRDefault="00F07BA5" w:rsidP="00853A97">
            <w:pPr>
              <w:keepNext/>
              <w:keepLines/>
              <w:widowControl w:val="0"/>
              <w:spacing w:line="240" w:lineRule="atLeast"/>
              <w:rPr>
                <w:rFonts w:ascii="Helvetica" w:hAnsi="Helvetica" w:cs="Tahoma"/>
                <w:bCs/>
                <w:color w:val="FF0000"/>
                <w:sz w:val="20"/>
                <w:lang w:val="en-US"/>
              </w:rPr>
            </w:pPr>
          </w:p>
        </w:tc>
      </w:tr>
      <w:tr w:rsidR="00F07BA5" w:rsidRPr="00995D1A" w14:paraId="24947295" w14:textId="31689BA6" w:rsidTr="00F07BA5">
        <w:tc>
          <w:tcPr>
            <w:tcW w:w="477" w:type="dxa"/>
          </w:tcPr>
          <w:p w14:paraId="29EF3FAB" w14:textId="77777777" w:rsidR="00F07BA5" w:rsidRPr="00995D1A" w:rsidRDefault="00F07BA5" w:rsidP="00853A97">
            <w:pPr>
              <w:widowControl w:val="0"/>
              <w:spacing w:line="240" w:lineRule="atLeast"/>
              <w:rPr>
                <w:rFonts w:ascii="Helvetica" w:hAnsi="Helvetica" w:cs="Tahoma"/>
                <w:sz w:val="20"/>
                <w:lang w:val="en-US"/>
              </w:rPr>
            </w:pPr>
          </w:p>
        </w:tc>
        <w:tc>
          <w:tcPr>
            <w:tcW w:w="2439" w:type="dxa"/>
          </w:tcPr>
          <w:p w14:paraId="5A6A3BC4" w14:textId="77777777" w:rsidR="00F07BA5" w:rsidRPr="00995D1A" w:rsidRDefault="00F07BA5" w:rsidP="00853A97">
            <w:pPr>
              <w:widowControl w:val="0"/>
              <w:spacing w:line="240" w:lineRule="atLeast"/>
              <w:rPr>
                <w:rFonts w:ascii="Helvetica" w:hAnsi="Helvetica" w:cs="Tahoma"/>
                <w:sz w:val="20"/>
                <w:lang w:val="en-US"/>
              </w:rPr>
            </w:pPr>
            <w:r w:rsidRPr="00995D1A">
              <w:rPr>
                <w:rFonts w:ascii="Helvetica" w:hAnsi="Helvetica" w:cs="Tahoma"/>
                <w:sz w:val="20"/>
                <w:lang w:val="en-US"/>
              </w:rPr>
              <w:t xml:space="preserve">XtremePricerConfig </w:t>
            </w:r>
          </w:p>
        </w:tc>
        <w:tc>
          <w:tcPr>
            <w:tcW w:w="1956" w:type="dxa"/>
          </w:tcPr>
          <w:p w14:paraId="3883B455" w14:textId="306D1786" w:rsidR="00F07BA5" w:rsidRPr="00995D1A" w:rsidRDefault="00F07BA5" w:rsidP="00853A97">
            <w:pPr>
              <w:spacing w:line="240" w:lineRule="auto"/>
              <w:rPr>
                <w:rFonts w:ascii="Helvetica" w:hAnsi="Helvetica" w:cs="Tahoma"/>
                <w:sz w:val="20"/>
                <w:lang w:val="en-US"/>
              </w:rPr>
            </w:pPr>
            <w:r w:rsidRPr="00995D1A">
              <w:rPr>
                <w:rFonts w:ascii="Helvetica" w:hAnsi="Helvetica" w:cs="Tahoma"/>
                <w:sz w:val="20"/>
              </w:rPr>
              <w:t>XtremePricer</w:t>
            </w:r>
          </w:p>
        </w:tc>
        <w:tc>
          <w:tcPr>
            <w:tcW w:w="3543" w:type="dxa"/>
          </w:tcPr>
          <w:p w14:paraId="2FA9EA76" w14:textId="77777777" w:rsidR="00F07BA5" w:rsidRPr="00995D1A" w:rsidRDefault="00F07BA5" w:rsidP="00853A97">
            <w:pPr>
              <w:widowControl w:val="0"/>
              <w:spacing w:line="240" w:lineRule="atLeast"/>
              <w:rPr>
                <w:rFonts w:ascii="Helvetica" w:hAnsi="Helvetica" w:cs="Tahoma"/>
                <w:sz w:val="20"/>
                <w:lang w:val="en-US"/>
              </w:rPr>
            </w:pPr>
            <w:r w:rsidRPr="00995D1A">
              <w:rPr>
                <w:rFonts w:ascii="Helvetica" w:hAnsi="Helvetica" w:cs="Tahoma"/>
                <w:sz w:val="20"/>
                <w:lang w:val="en-US"/>
              </w:rPr>
              <w:t>Container for the XtremePricer configuration.</w:t>
            </w:r>
          </w:p>
        </w:tc>
        <w:tc>
          <w:tcPr>
            <w:tcW w:w="842" w:type="dxa"/>
          </w:tcPr>
          <w:p w14:paraId="15280C38" w14:textId="77777777" w:rsidR="00F07BA5" w:rsidRPr="00995D1A" w:rsidRDefault="00F07BA5" w:rsidP="00853A97">
            <w:pPr>
              <w:widowControl w:val="0"/>
              <w:spacing w:line="240" w:lineRule="atLeast"/>
              <w:rPr>
                <w:rFonts w:ascii="Helvetica" w:hAnsi="Helvetica" w:cs="Tahoma"/>
                <w:sz w:val="20"/>
                <w:lang w:val="en-US"/>
              </w:rPr>
            </w:pPr>
          </w:p>
        </w:tc>
      </w:tr>
      <w:tr w:rsidR="00F07BA5" w:rsidRPr="00113CF3" w14:paraId="15519895" w14:textId="3C697CD0" w:rsidTr="00F07BA5">
        <w:tc>
          <w:tcPr>
            <w:tcW w:w="477" w:type="dxa"/>
          </w:tcPr>
          <w:p w14:paraId="18B81225" w14:textId="77777777" w:rsidR="00F07BA5" w:rsidRPr="00113CF3" w:rsidRDefault="00F07BA5" w:rsidP="00853A97">
            <w:pPr>
              <w:widowControl w:val="0"/>
              <w:spacing w:line="240" w:lineRule="atLeast"/>
              <w:rPr>
                <w:rFonts w:ascii="Helvetica" w:hAnsi="Helvetica" w:cs="Tahoma"/>
                <w:color w:val="FF0000"/>
                <w:sz w:val="20"/>
                <w:lang w:val="en-US"/>
              </w:rPr>
            </w:pPr>
          </w:p>
        </w:tc>
        <w:tc>
          <w:tcPr>
            <w:tcW w:w="2439" w:type="dxa"/>
          </w:tcPr>
          <w:p w14:paraId="689CE3AA" w14:textId="40F35409" w:rsidR="00F07BA5" w:rsidRPr="00113CF3" w:rsidRDefault="00F07BA5" w:rsidP="00853A97">
            <w:pPr>
              <w:widowControl w:val="0"/>
              <w:spacing w:line="240" w:lineRule="atLeast"/>
              <w:rPr>
                <w:rFonts w:ascii="Helvetica" w:hAnsi="Helvetica" w:cs="Tahoma"/>
                <w:color w:val="FF0000"/>
                <w:sz w:val="20"/>
                <w:lang w:val="en-US"/>
              </w:rPr>
            </w:pPr>
            <w:r w:rsidRPr="00113CF3">
              <w:rPr>
                <w:rFonts w:ascii="Helvetica" w:hAnsi="Helvetica" w:cs="Tahoma"/>
                <w:color w:val="FF0000"/>
                <w:sz w:val="20"/>
                <w:lang w:val="en-US"/>
              </w:rPr>
              <w:t>DateOfCommencement</w:t>
            </w:r>
          </w:p>
        </w:tc>
        <w:tc>
          <w:tcPr>
            <w:tcW w:w="1956" w:type="dxa"/>
          </w:tcPr>
          <w:p w14:paraId="65D6E2DF" w14:textId="6D3CE5BC" w:rsidR="00F07BA5" w:rsidRPr="00113CF3" w:rsidRDefault="00F07BA5" w:rsidP="00853A97">
            <w:pPr>
              <w:spacing w:line="240" w:lineRule="auto"/>
              <w:rPr>
                <w:rFonts w:ascii="Helvetica" w:hAnsi="Helvetica" w:cs="Tahoma"/>
                <w:color w:val="FF0000"/>
                <w:sz w:val="20"/>
              </w:rPr>
            </w:pPr>
            <w:r w:rsidRPr="00113CF3">
              <w:rPr>
                <w:rFonts w:ascii="Helvetica" w:hAnsi="Helvetica" w:cs="Tahoma"/>
                <w:color w:val="FF0000"/>
                <w:sz w:val="20"/>
              </w:rPr>
              <w:t>DateTime?</w:t>
            </w:r>
          </w:p>
        </w:tc>
        <w:tc>
          <w:tcPr>
            <w:tcW w:w="3543" w:type="dxa"/>
          </w:tcPr>
          <w:p w14:paraId="7FCA7759" w14:textId="55C447B0" w:rsidR="00F07BA5" w:rsidRPr="00113CF3" w:rsidRDefault="00F07BA5" w:rsidP="00F07BA5">
            <w:pPr>
              <w:widowControl w:val="0"/>
              <w:spacing w:line="240" w:lineRule="atLeast"/>
              <w:rPr>
                <w:rFonts w:ascii="Helvetica" w:hAnsi="Helvetica" w:cs="Tahoma"/>
                <w:color w:val="FF0000"/>
                <w:sz w:val="20"/>
                <w:lang w:val="en-US"/>
              </w:rPr>
            </w:pPr>
            <w:r w:rsidRPr="00113CF3">
              <w:rPr>
                <w:rFonts w:ascii="Helvetica" w:hAnsi="Helvetica" w:cs="Tahoma"/>
                <w:i/>
                <w:color w:val="FF0000"/>
                <w:sz w:val="20"/>
                <w:lang w:val="en-US"/>
              </w:rPr>
              <w:t>GDS Server only:</w:t>
            </w:r>
            <w:r w:rsidRPr="00113CF3">
              <w:rPr>
                <w:rFonts w:ascii="Helvetica" w:hAnsi="Helvetica" w:cs="Tahoma"/>
                <w:i/>
                <w:color w:val="FF0000"/>
                <w:sz w:val="20"/>
                <w:lang w:val="en-US"/>
              </w:rPr>
              <w:br/>
            </w:r>
            <w:r w:rsidRPr="00113CF3">
              <w:rPr>
                <w:rFonts w:ascii="Helvetica" w:hAnsi="Helvetica" w:cs="Tahoma"/>
                <w:color w:val="FF0000"/>
                <w:sz w:val="20"/>
                <w:lang w:val="en-US"/>
              </w:rPr>
              <w:t xml:space="preserve">Start date of the journey. </w:t>
            </w:r>
          </w:p>
        </w:tc>
        <w:tc>
          <w:tcPr>
            <w:tcW w:w="842" w:type="dxa"/>
          </w:tcPr>
          <w:p w14:paraId="35E60171" w14:textId="3B87ECA6" w:rsidR="00F07BA5" w:rsidRPr="00113CF3" w:rsidRDefault="00F07BA5" w:rsidP="00F07BA5">
            <w:pPr>
              <w:widowControl w:val="0"/>
              <w:spacing w:line="240" w:lineRule="atLeast"/>
              <w:rPr>
                <w:rFonts w:ascii="Helvetica" w:hAnsi="Helvetica" w:cs="Tahoma"/>
                <w:color w:val="FF0000"/>
                <w:sz w:val="20"/>
                <w:lang w:val="en-US"/>
              </w:rPr>
            </w:pPr>
            <w:r w:rsidRPr="00113CF3">
              <w:rPr>
                <w:rFonts w:ascii="Helvetica" w:hAnsi="Helvetica" w:cs="Tahoma"/>
                <w:color w:val="FF0000"/>
                <w:sz w:val="20"/>
                <w:lang w:val="en-US"/>
              </w:rPr>
              <w:t>4.0</w:t>
            </w:r>
          </w:p>
        </w:tc>
      </w:tr>
      <w:tr w:rsidR="00F07BA5" w:rsidRPr="00113CF3" w14:paraId="736697EE" w14:textId="53D229A3" w:rsidTr="00F07BA5">
        <w:tc>
          <w:tcPr>
            <w:tcW w:w="477" w:type="dxa"/>
          </w:tcPr>
          <w:p w14:paraId="4848B430" w14:textId="77777777" w:rsidR="00F07BA5" w:rsidRPr="00113CF3" w:rsidRDefault="00F07BA5" w:rsidP="00853A97">
            <w:pPr>
              <w:widowControl w:val="0"/>
              <w:spacing w:line="240" w:lineRule="atLeast"/>
              <w:rPr>
                <w:rFonts w:ascii="Helvetica" w:hAnsi="Helvetica" w:cs="Tahoma"/>
                <w:color w:val="FF0000"/>
                <w:sz w:val="20"/>
                <w:lang w:val="en-US"/>
              </w:rPr>
            </w:pPr>
          </w:p>
        </w:tc>
        <w:tc>
          <w:tcPr>
            <w:tcW w:w="2439" w:type="dxa"/>
          </w:tcPr>
          <w:p w14:paraId="28357E0A" w14:textId="4C0ECC1D" w:rsidR="00F07BA5" w:rsidRPr="00113CF3" w:rsidRDefault="00F07BA5" w:rsidP="00853A97">
            <w:pPr>
              <w:widowControl w:val="0"/>
              <w:spacing w:line="240" w:lineRule="atLeast"/>
              <w:rPr>
                <w:rFonts w:ascii="Helvetica" w:hAnsi="Helvetica" w:cs="Tahoma"/>
                <w:color w:val="FF0000"/>
                <w:sz w:val="20"/>
                <w:lang w:val="en-US"/>
              </w:rPr>
            </w:pPr>
            <w:r w:rsidRPr="00113CF3">
              <w:rPr>
                <w:rFonts w:ascii="Helvetica" w:hAnsi="Helvetica" w:cs="Tahoma"/>
                <w:color w:val="FF0000"/>
                <w:sz w:val="20"/>
                <w:lang w:val="en-US"/>
              </w:rPr>
              <w:t>PointOfCommencement</w:t>
            </w:r>
          </w:p>
        </w:tc>
        <w:tc>
          <w:tcPr>
            <w:tcW w:w="1956" w:type="dxa"/>
          </w:tcPr>
          <w:p w14:paraId="27310EFD" w14:textId="4B148D7E" w:rsidR="00F07BA5" w:rsidRPr="00113CF3" w:rsidRDefault="00F07BA5" w:rsidP="00853A97">
            <w:pPr>
              <w:spacing w:line="240" w:lineRule="auto"/>
              <w:rPr>
                <w:rFonts w:ascii="Helvetica" w:hAnsi="Helvetica" w:cs="Tahoma"/>
                <w:color w:val="FF0000"/>
                <w:sz w:val="20"/>
              </w:rPr>
            </w:pPr>
            <w:r w:rsidRPr="00113CF3">
              <w:rPr>
                <w:rFonts w:ascii="Helvetica" w:hAnsi="Helvetica" w:cs="Tahoma"/>
                <w:color w:val="FF0000"/>
                <w:sz w:val="20"/>
              </w:rPr>
              <w:t>String</w:t>
            </w:r>
          </w:p>
        </w:tc>
        <w:tc>
          <w:tcPr>
            <w:tcW w:w="3543" w:type="dxa"/>
          </w:tcPr>
          <w:p w14:paraId="2018D315" w14:textId="3FC82CF0" w:rsidR="00F07BA5" w:rsidRPr="00113CF3" w:rsidRDefault="00F07BA5" w:rsidP="00F07BA5">
            <w:pPr>
              <w:widowControl w:val="0"/>
              <w:spacing w:line="240" w:lineRule="atLeast"/>
              <w:rPr>
                <w:rFonts w:ascii="Helvetica" w:hAnsi="Helvetica" w:cs="Tahoma"/>
                <w:color w:val="FF0000"/>
                <w:sz w:val="20"/>
                <w:lang w:val="en-US"/>
              </w:rPr>
            </w:pPr>
            <w:r w:rsidRPr="00113CF3">
              <w:rPr>
                <w:rFonts w:ascii="Helvetica" w:hAnsi="Helvetica" w:cs="Tahoma"/>
                <w:i/>
                <w:color w:val="FF0000"/>
                <w:sz w:val="20"/>
                <w:lang w:val="en-US"/>
              </w:rPr>
              <w:t>GDS Server only:</w:t>
            </w:r>
            <w:r w:rsidRPr="00113CF3">
              <w:rPr>
                <w:rFonts w:ascii="Helvetica" w:hAnsi="Helvetica" w:cs="Tahoma"/>
                <w:i/>
                <w:color w:val="FF0000"/>
                <w:sz w:val="20"/>
                <w:lang w:val="en-US"/>
              </w:rPr>
              <w:br/>
            </w:r>
            <w:r w:rsidRPr="00113CF3">
              <w:rPr>
                <w:rFonts w:ascii="Helvetica" w:hAnsi="Helvetica" w:cs="Tahoma"/>
                <w:color w:val="FF0000"/>
                <w:sz w:val="20"/>
                <w:lang w:val="en-US"/>
              </w:rPr>
              <w:t>Three letter code of the start airport of the journey.</w:t>
            </w:r>
          </w:p>
        </w:tc>
        <w:tc>
          <w:tcPr>
            <w:tcW w:w="842" w:type="dxa"/>
          </w:tcPr>
          <w:p w14:paraId="40942709" w14:textId="484FAAE8" w:rsidR="00F07BA5" w:rsidRPr="00113CF3" w:rsidRDefault="00F07BA5" w:rsidP="00F07BA5">
            <w:pPr>
              <w:widowControl w:val="0"/>
              <w:spacing w:line="240" w:lineRule="atLeast"/>
              <w:rPr>
                <w:rFonts w:ascii="Helvetica" w:hAnsi="Helvetica" w:cs="Tahoma"/>
                <w:color w:val="FF0000"/>
                <w:sz w:val="20"/>
                <w:lang w:val="en-US"/>
              </w:rPr>
            </w:pPr>
            <w:r w:rsidRPr="00113CF3">
              <w:rPr>
                <w:rFonts w:ascii="Helvetica" w:hAnsi="Helvetica" w:cs="Tahoma"/>
                <w:color w:val="FF0000"/>
                <w:sz w:val="20"/>
                <w:lang w:val="en-US"/>
              </w:rPr>
              <w:t>4.0</w:t>
            </w:r>
          </w:p>
        </w:tc>
      </w:tr>
    </w:tbl>
    <w:p w14:paraId="17BEFB92" w14:textId="77777777" w:rsidR="00E8774A" w:rsidRPr="00E8774A" w:rsidRDefault="00E8774A" w:rsidP="00E8774A">
      <w:bookmarkStart w:id="351" w:name="_AgentData_1"/>
      <w:bookmarkStart w:id="352" w:name="_AvailabilityRequestAgent"/>
      <w:bookmarkStart w:id="353" w:name="_AvailabilityRequestAgent_1"/>
      <w:bookmarkStart w:id="354" w:name="_AvailabilityRequestCharter"/>
      <w:bookmarkStart w:id="355" w:name="_Toc481678621"/>
      <w:bookmarkStart w:id="356" w:name="_Toc491679734"/>
      <w:bookmarkEnd w:id="351"/>
      <w:bookmarkEnd w:id="352"/>
      <w:bookmarkEnd w:id="353"/>
      <w:bookmarkEnd w:id="354"/>
    </w:p>
    <w:p w14:paraId="6DFC7D11" w14:textId="77777777" w:rsidR="00137C35" w:rsidRPr="00995D1A" w:rsidRDefault="00137C35" w:rsidP="00137C35">
      <w:pPr>
        <w:pStyle w:val="berschrift3"/>
      </w:pPr>
      <w:r w:rsidRPr="00995D1A">
        <w:t>AvailabilityRequestCharter</w:t>
      </w:r>
      <w:bookmarkEnd w:id="355"/>
      <w:bookmarkEnd w:id="356"/>
    </w:p>
    <w:p w14:paraId="0A56E532"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137C35" w:rsidRPr="00995D1A" w14:paraId="143C5A86" w14:textId="77777777" w:rsidTr="00137C35">
        <w:tc>
          <w:tcPr>
            <w:tcW w:w="8550" w:type="dxa"/>
            <w:gridSpan w:val="4"/>
          </w:tcPr>
          <w:p w14:paraId="42A377EB"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AvailabilityRequestCharter</w:t>
            </w:r>
          </w:p>
        </w:tc>
      </w:tr>
      <w:tr w:rsidR="00137C35" w:rsidRPr="00995D1A" w14:paraId="6828F5FF" w14:textId="77777777" w:rsidTr="00137C35">
        <w:tc>
          <w:tcPr>
            <w:tcW w:w="418" w:type="dxa"/>
          </w:tcPr>
          <w:p w14:paraId="6A698C9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6E43426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92" w:type="dxa"/>
          </w:tcPr>
          <w:p w14:paraId="2556BF6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0BF8F05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A29F74F" w14:textId="77777777" w:rsidTr="00137C35">
        <w:tc>
          <w:tcPr>
            <w:tcW w:w="418" w:type="dxa"/>
          </w:tcPr>
          <w:p w14:paraId="067220EA"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642" w:type="dxa"/>
          </w:tcPr>
          <w:p w14:paraId="63656C5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Account</w:t>
            </w:r>
          </w:p>
        </w:tc>
        <w:tc>
          <w:tcPr>
            <w:tcW w:w="1592" w:type="dxa"/>
          </w:tcPr>
          <w:p w14:paraId="44FA8D2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CharterAccount</w:t>
            </w:r>
          </w:p>
        </w:tc>
        <w:tc>
          <w:tcPr>
            <w:tcW w:w="3898" w:type="dxa"/>
          </w:tcPr>
          <w:p w14:paraId="5B056CC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requested charter plug-in account data.</w:t>
            </w:r>
          </w:p>
        </w:tc>
      </w:tr>
      <w:tr w:rsidR="00137C35" w:rsidRPr="00995D1A" w14:paraId="6ECDD72E" w14:textId="77777777" w:rsidTr="00137C35">
        <w:tc>
          <w:tcPr>
            <w:tcW w:w="418" w:type="dxa"/>
          </w:tcPr>
          <w:p w14:paraId="370191AD" w14:textId="77777777" w:rsidR="00137C35" w:rsidRPr="00995D1A" w:rsidRDefault="00137C35" w:rsidP="00137C35">
            <w:pPr>
              <w:spacing w:line="240" w:lineRule="auto"/>
              <w:rPr>
                <w:rFonts w:ascii="Helvetica" w:hAnsi="Helvetica" w:cs="Tahoma"/>
                <w:sz w:val="20"/>
              </w:rPr>
            </w:pPr>
          </w:p>
        </w:tc>
        <w:tc>
          <w:tcPr>
            <w:tcW w:w="2642" w:type="dxa"/>
          </w:tcPr>
          <w:p w14:paraId="523E7CF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w:t>
            </w:r>
          </w:p>
        </w:tc>
        <w:tc>
          <w:tcPr>
            <w:tcW w:w="1592" w:type="dxa"/>
          </w:tcPr>
          <w:p w14:paraId="424D689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2EB19C81" w14:textId="77777777" w:rsidR="00137C35" w:rsidRPr="00995D1A" w:rsidRDefault="00137C35" w:rsidP="00137C35">
            <w:pPr>
              <w:spacing w:line="240" w:lineRule="auto"/>
              <w:rPr>
                <w:rFonts w:ascii="Helvetica" w:hAnsi="Helvetica" w:cs="Tahoma"/>
                <w:sz w:val="20"/>
              </w:rPr>
            </w:pPr>
          </w:p>
        </w:tc>
      </w:tr>
      <w:tr w:rsidR="00137C35" w:rsidRPr="00995D1A" w14:paraId="3169A53F" w14:textId="77777777" w:rsidTr="00137C35">
        <w:tc>
          <w:tcPr>
            <w:tcW w:w="418" w:type="dxa"/>
          </w:tcPr>
          <w:p w14:paraId="69C4E323" w14:textId="77777777" w:rsidR="00137C35" w:rsidRPr="00995D1A" w:rsidRDefault="00137C35" w:rsidP="00137C35">
            <w:pPr>
              <w:spacing w:line="240" w:lineRule="auto"/>
              <w:rPr>
                <w:rFonts w:ascii="Helvetica" w:hAnsi="Helvetica" w:cs="Tahoma"/>
                <w:sz w:val="20"/>
              </w:rPr>
            </w:pPr>
          </w:p>
        </w:tc>
        <w:tc>
          <w:tcPr>
            <w:tcW w:w="2642" w:type="dxa"/>
          </w:tcPr>
          <w:p w14:paraId="414AB76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IsLiveBooking</w:t>
            </w:r>
          </w:p>
        </w:tc>
        <w:tc>
          <w:tcPr>
            <w:tcW w:w="1592" w:type="dxa"/>
          </w:tcPr>
          <w:p w14:paraId="6A6B477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898" w:type="dxa"/>
          </w:tcPr>
          <w:p w14:paraId="30A1273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Parameter to switch to the test booking mode. Default = false</w:t>
            </w:r>
          </w:p>
        </w:tc>
      </w:tr>
      <w:tr w:rsidR="00137C35" w:rsidRPr="00995D1A" w14:paraId="227A692D" w14:textId="77777777" w:rsidTr="00137C35">
        <w:tc>
          <w:tcPr>
            <w:tcW w:w="418" w:type="dxa"/>
          </w:tcPr>
          <w:p w14:paraId="3CF533E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642" w:type="dxa"/>
          </w:tcPr>
          <w:p w14:paraId="25D62DB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TouroperatorCode</w:t>
            </w:r>
          </w:p>
        </w:tc>
        <w:tc>
          <w:tcPr>
            <w:tcW w:w="1592" w:type="dxa"/>
          </w:tcPr>
          <w:p w14:paraId="24A3BF4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38EE212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Maximal three letter code of the touroperator.</w:t>
            </w:r>
            <w:r w:rsidRPr="00995D1A">
              <w:rPr>
                <w:rFonts w:ascii="Helvetica" w:hAnsi="Helvetica" w:cs="Tahoma"/>
                <w:sz w:val="20"/>
              </w:rPr>
              <w:br/>
              <w:t>e.g. FTI, TUI, AB, …</w:t>
            </w:r>
          </w:p>
        </w:tc>
      </w:tr>
    </w:tbl>
    <w:p w14:paraId="4D21A9EE" w14:textId="77777777" w:rsidR="00137C35" w:rsidRPr="00995D1A" w:rsidRDefault="00137C35" w:rsidP="00137C35">
      <w:pPr>
        <w:pStyle w:val="berschrift3"/>
      </w:pPr>
      <w:bookmarkStart w:id="357" w:name="_AvailabilityRequestPassengerType_1"/>
      <w:bookmarkStart w:id="358" w:name="_Toc481678622"/>
      <w:bookmarkStart w:id="359" w:name="_Toc491679735"/>
      <w:bookmarkEnd w:id="357"/>
      <w:r w:rsidRPr="00995D1A">
        <w:t>AvailabilityRequestPassengerType</w:t>
      </w:r>
      <w:bookmarkEnd w:id="358"/>
      <w:bookmarkEnd w:id="359"/>
    </w:p>
    <w:p w14:paraId="1F80ED59"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137C35" w:rsidRPr="00995D1A" w14:paraId="1296E96E" w14:textId="77777777" w:rsidTr="00137C35">
        <w:tc>
          <w:tcPr>
            <w:tcW w:w="8550" w:type="dxa"/>
            <w:gridSpan w:val="4"/>
          </w:tcPr>
          <w:p w14:paraId="301E39AA"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AvailabilityRequestPassengerType</w:t>
            </w:r>
          </w:p>
        </w:tc>
      </w:tr>
      <w:tr w:rsidR="00137C35" w:rsidRPr="00995D1A" w14:paraId="08508D93" w14:textId="77777777" w:rsidTr="00137C35">
        <w:tc>
          <w:tcPr>
            <w:tcW w:w="418" w:type="dxa"/>
          </w:tcPr>
          <w:p w14:paraId="4285DD0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247E2F7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592" w:type="dxa"/>
          </w:tcPr>
          <w:p w14:paraId="17F09A3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0459E91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0266A30" w14:textId="77777777" w:rsidTr="00137C35">
        <w:tc>
          <w:tcPr>
            <w:tcW w:w="418" w:type="dxa"/>
          </w:tcPr>
          <w:p w14:paraId="1553EEF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642" w:type="dxa"/>
          </w:tcPr>
          <w:p w14:paraId="500218F2"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Number</w:t>
            </w:r>
          </w:p>
        </w:tc>
        <w:tc>
          <w:tcPr>
            <w:tcW w:w="1592" w:type="dxa"/>
          </w:tcPr>
          <w:p w14:paraId="7B83D8B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898" w:type="dxa"/>
          </w:tcPr>
          <w:p w14:paraId="0C1F199E"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cs="Tahoma"/>
                <w:lang w:val="en-US"/>
              </w:rPr>
              <w:t xml:space="preserve">The number of passenger for the type set as </w:t>
            </w:r>
            <w:r w:rsidRPr="00995D1A">
              <w:rPr>
                <w:rFonts w:ascii="Helvetica" w:hAnsi="Helvetica" w:cs="Tahoma"/>
                <w:sz w:val="20"/>
                <w:lang w:val="en-US"/>
              </w:rPr>
              <w:t>PassengerType</w:t>
            </w:r>
            <w:r w:rsidRPr="00995D1A">
              <w:rPr>
                <w:rFonts w:cs="Tahoma"/>
                <w:lang w:val="en-US"/>
              </w:rPr>
              <w:t>.</w:t>
            </w:r>
          </w:p>
        </w:tc>
      </w:tr>
      <w:tr w:rsidR="00137C35" w:rsidRPr="00995D1A" w14:paraId="1EBBB774" w14:textId="77777777" w:rsidTr="00137C35">
        <w:tc>
          <w:tcPr>
            <w:tcW w:w="418" w:type="dxa"/>
          </w:tcPr>
          <w:p w14:paraId="7CC47838"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642" w:type="dxa"/>
          </w:tcPr>
          <w:p w14:paraId="1844F2CF"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PassengerType</w:t>
            </w:r>
          </w:p>
        </w:tc>
        <w:tc>
          <w:tcPr>
            <w:tcW w:w="1592" w:type="dxa"/>
          </w:tcPr>
          <w:p w14:paraId="2823A96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PassengerTypeEnum</w:t>
            </w:r>
          </w:p>
        </w:tc>
        <w:tc>
          <w:tcPr>
            <w:tcW w:w="3898" w:type="dxa"/>
          </w:tcPr>
          <w:p w14:paraId="7B274CE0"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 xml:space="preserve">Passenger type code. Possible values are </w:t>
            </w:r>
          </w:p>
          <w:p w14:paraId="2DBD39D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Adult</w:t>
            </w:r>
            <w:r w:rsidRPr="00995D1A">
              <w:rPr>
                <w:rFonts w:ascii="Helvetica" w:hAnsi="Helvetica" w:cs="Tahoma"/>
                <w:sz w:val="20"/>
              </w:rPr>
              <w:t xml:space="preserve"> = Normal full paying passenger. </w:t>
            </w:r>
          </w:p>
          <w:p w14:paraId="4F61C34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w:t>
            </w:r>
            <w:r w:rsidRPr="00995D1A">
              <w:rPr>
                <w:rFonts w:ascii="Helvetica" w:hAnsi="Helvetica" w:cs="Tahoma"/>
                <w:sz w:val="20"/>
              </w:rPr>
              <w:t xml:space="preserve"> = Youth but no child. </w:t>
            </w:r>
          </w:p>
          <w:p w14:paraId="748E500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Senior</w:t>
            </w:r>
            <w:r w:rsidRPr="00995D1A">
              <w:rPr>
                <w:rFonts w:ascii="Helvetica" w:hAnsi="Helvetica" w:cs="Tahoma"/>
                <w:sz w:val="20"/>
              </w:rPr>
              <w:t xml:space="preserve"> = Senior citizen.</w:t>
            </w:r>
          </w:p>
          <w:p w14:paraId="12A08AA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Partner</w:t>
            </w:r>
            <w:r w:rsidRPr="00995D1A">
              <w:rPr>
                <w:rFonts w:ascii="Helvetica" w:hAnsi="Helvetica" w:cs="Tahoma"/>
                <w:sz w:val="20"/>
              </w:rPr>
              <w:t xml:space="preserve"> = Companion of an Agent.</w:t>
            </w:r>
          </w:p>
          <w:p w14:paraId="33F3595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Ethnic</w:t>
            </w:r>
            <w:r w:rsidRPr="00995D1A">
              <w:rPr>
                <w:rFonts w:ascii="Helvetica" w:hAnsi="Helvetica" w:cs="Tahoma"/>
                <w:sz w:val="20"/>
              </w:rPr>
              <w:t xml:space="preserve"> = Foreign citizen.</w:t>
            </w:r>
          </w:p>
          <w:p w14:paraId="19B66AE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Agent</w:t>
            </w:r>
            <w:r w:rsidRPr="00995D1A">
              <w:rPr>
                <w:rFonts w:ascii="Helvetica" w:hAnsi="Helvetica" w:cs="Tahoma"/>
                <w:sz w:val="20"/>
              </w:rPr>
              <w:t xml:space="preserve"> = Normally used for Touroperator.</w:t>
            </w:r>
          </w:p>
          <w:p w14:paraId="063081D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YouthStudent</w:t>
            </w:r>
            <w:r w:rsidRPr="00995D1A">
              <w:rPr>
                <w:rFonts w:ascii="Helvetica" w:hAnsi="Helvetica" w:cs="Tahoma"/>
                <w:sz w:val="20"/>
              </w:rPr>
              <w:t xml:space="preserve"> = Youth and student.</w:t>
            </w:r>
          </w:p>
          <w:p w14:paraId="0DF16E4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Student</w:t>
            </w:r>
            <w:r w:rsidRPr="00995D1A">
              <w:rPr>
                <w:rFonts w:ascii="Helvetica" w:hAnsi="Helvetica" w:cs="Tahoma"/>
                <w:sz w:val="20"/>
              </w:rPr>
              <w:t xml:space="preserve"> = A student.</w:t>
            </w:r>
          </w:p>
          <w:p w14:paraId="022109A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Military</w:t>
            </w:r>
            <w:r w:rsidRPr="00995D1A">
              <w:rPr>
                <w:rFonts w:ascii="Helvetica" w:hAnsi="Helvetica" w:cs="Tahoma"/>
                <w:sz w:val="20"/>
              </w:rPr>
              <w:t xml:space="preserve"> = Member of the military.</w:t>
            </w:r>
          </w:p>
          <w:p w14:paraId="487B9C9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Sailor</w:t>
            </w:r>
            <w:r w:rsidRPr="00995D1A">
              <w:rPr>
                <w:rFonts w:ascii="Helvetica" w:hAnsi="Helvetica" w:cs="Tahoma"/>
                <w:sz w:val="20"/>
              </w:rPr>
              <w:t xml:space="preserve"> = A seaman.</w:t>
            </w:r>
          </w:p>
          <w:p w14:paraId="49340A2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Group</w:t>
            </w:r>
            <w:r w:rsidRPr="00995D1A">
              <w:rPr>
                <w:rFonts w:ascii="Helvetica" w:hAnsi="Helvetica" w:cs="Tahoma"/>
                <w:sz w:val="20"/>
              </w:rPr>
              <w:t xml:space="preserve"> = As part of a group booking.</w:t>
            </w:r>
          </w:p>
          <w:p w14:paraId="6C775AB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Infant</w:t>
            </w:r>
            <w:r w:rsidRPr="00995D1A">
              <w:rPr>
                <w:rFonts w:ascii="Helvetica" w:hAnsi="Helvetica" w:cs="Tahoma"/>
                <w:sz w:val="20"/>
              </w:rPr>
              <w:t xml:space="preserve"> = Child without a seat.</w:t>
            </w:r>
          </w:p>
          <w:p w14:paraId="39DF9CFC" w14:textId="77777777" w:rsidR="00137C35" w:rsidRPr="00995D1A" w:rsidRDefault="00137C35" w:rsidP="00137C35">
            <w:pPr>
              <w:keepNext/>
              <w:keepLines/>
              <w:widowControl w:val="0"/>
              <w:numPr>
                <w:ilvl w:val="0"/>
                <w:numId w:val="6"/>
              </w:numPr>
              <w:spacing w:line="240" w:lineRule="auto"/>
              <w:rPr>
                <w:rFonts w:ascii="Helvetica" w:hAnsi="Helvetica" w:cs="Tahoma"/>
                <w:sz w:val="20"/>
                <w:lang w:val="en-US"/>
              </w:rPr>
            </w:pPr>
            <w:r w:rsidRPr="00995D1A">
              <w:rPr>
                <w:rFonts w:ascii="Helvetica" w:hAnsi="Helvetica" w:cs="Tahoma"/>
                <w:b/>
                <w:sz w:val="20"/>
              </w:rPr>
              <w:t>Child</w:t>
            </w:r>
            <w:r w:rsidRPr="00995D1A">
              <w:rPr>
                <w:rFonts w:ascii="Helvetica" w:hAnsi="Helvetica" w:cs="Tahoma"/>
                <w:sz w:val="20"/>
              </w:rPr>
              <w:t xml:space="preserve"> = Child with own seat.</w:t>
            </w:r>
          </w:p>
          <w:p w14:paraId="5296311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EthnicChild</w:t>
            </w:r>
          </w:p>
          <w:p w14:paraId="66E6D68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EthnicInfant</w:t>
            </w:r>
          </w:p>
          <w:p w14:paraId="40C13E0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507580D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ITXChild</w:t>
            </w:r>
          </w:p>
          <w:p w14:paraId="46DC79F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ITXInfant</w:t>
            </w:r>
          </w:p>
          <w:p w14:paraId="133FEBF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MilitaryChild</w:t>
            </w:r>
          </w:p>
          <w:p w14:paraId="164C70D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MilitaryInfant</w:t>
            </w:r>
          </w:p>
          <w:p w14:paraId="0D92E472"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SportsPassenger</w:t>
            </w:r>
          </w:p>
          <w:p w14:paraId="57529D30"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w:t>
            </w:r>
            <w:r w:rsidRPr="00995D1A">
              <w:rPr>
                <w:rFonts w:ascii="Helvetica" w:hAnsi="Helvetica" w:cs="Tahoma"/>
                <w:color w:val="FF0000"/>
                <w:sz w:val="20"/>
              </w:rPr>
              <w:t xml:space="preserve"> = Timesaver</w:t>
            </w:r>
          </w:p>
          <w:p w14:paraId="176527F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color w:val="FF0000"/>
                <w:sz w:val="20"/>
              </w:rPr>
              <w:t>CTZ</w:t>
            </w:r>
            <w:r w:rsidRPr="00995D1A">
              <w:rPr>
                <w:rFonts w:ascii="Helvetica" w:hAnsi="Helvetica" w:cs="Tahoma"/>
                <w:color w:val="FF0000"/>
                <w:sz w:val="20"/>
              </w:rPr>
              <w:t xml:space="preserve"> = Category Z Passenger</w:t>
            </w:r>
          </w:p>
        </w:tc>
      </w:tr>
    </w:tbl>
    <w:p w14:paraId="2279ACDE" w14:textId="77777777" w:rsidR="00137C35" w:rsidRPr="00995D1A" w:rsidRDefault="00137C35" w:rsidP="00137C35">
      <w:bookmarkStart w:id="360" w:name="_LegTypeData"/>
      <w:bookmarkEnd w:id="360"/>
    </w:p>
    <w:p w14:paraId="30E97E51" w14:textId="77777777" w:rsidR="00137C35" w:rsidRPr="00995D1A" w:rsidRDefault="00137C35" w:rsidP="00137C35">
      <w:pPr>
        <w:pStyle w:val="berschrift3"/>
      </w:pPr>
      <w:bookmarkStart w:id="361" w:name="_Toc481678623"/>
      <w:bookmarkStart w:id="362" w:name="_Toc491679736"/>
      <w:r w:rsidRPr="00995D1A">
        <w:t>AvailabilityRequestLegType</w:t>
      </w:r>
      <w:bookmarkEnd w:id="361"/>
      <w:bookmarkEnd w:id="362"/>
    </w:p>
    <w:p w14:paraId="089FAFB6"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HitchHiker.FlightAPI.AvailabilityRequestStructs</w:t>
      </w:r>
    </w:p>
    <w:tbl>
      <w:tblPr>
        <w:tblW w:w="9350"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14"/>
        <w:gridCol w:w="2349"/>
        <w:gridCol w:w="1870"/>
        <w:gridCol w:w="15"/>
        <w:gridCol w:w="3945"/>
        <w:gridCol w:w="770"/>
      </w:tblGrid>
      <w:tr w:rsidR="00113CF3" w:rsidRPr="00995D1A" w14:paraId="24601BCE" w14:textId="647DF3FA" w:rsidTr="00376CEC">
        <w:tc>
          <w:tcPr>
            <w:tcW w:w="8580" w:type="dxa"/>
            <w:gridSpan w:val="6"/>
          </w:tcPr>
          <w:p w14:paraId="71249B20" w14:textId="77777777" w:rsidR="00113CF3" w:rsidRPr="00995D1A" w:rsidRDefault="00113CF3" w:rsidP="00137C35">
            <w:pPr>
              <w:keepNext/>
              <w:keepLines/>
              <w:spacing w:line="240" w:lineRule="auto"/>
              <w:rPr>
                <w:rFonts w:ascii="Helvetica" w:hAnsi="Helvetica" w:cs="Tahoma"/>
                <w:b/>
                <w:sz w:val="20"/>
              </w:rPr>
            </w:pPr>
            <w:r w:rsidRPr="00995D1A">
              <w:rPr>
                <w:rFonts w:ascii="Helvetica" w:hAnsi="Helvetica" w:cs="Tahoma"/>
                <w:b/>
                <w:sz w:val="20"/>
              </w:rPr>
              <w:t>Class AvailabilityRequestLegType</w:t>
            </w:r>
          </w:p>
        </w:tc>
        <w:tc>
          <w:tcPr>
            <w:tcW w:w="770" w:type="dxa"/>
          </w:tcPr>
          <w:p w14:paraId="4F05ABE4" w14:textId="77777777" w:rsidR="00113CF3" w:rsidRPr="00995D1A" w:rsidRDefault="00113CF3" w:rsidP="00137C35">
            <w:pPr>
              <w:keepNext/>
              <w:keepLines/>
              <w:spacing w:line="240" w:lineRule="auto"/>
              <w:rPr>
                <w:rFonts w:ascii="Helvetica" w:hAnsi="Helvetica" w:cs="Tahoma"/>
                <w:b/>
                <w:sz w:val="20"/>
              </w:rPr>
            </w:pPr>
          </w:p>
        </w:tc>
      </w:tr>
      <w:tr w:rsidR="00113CF3" w:rsidRPr="00995D1A" w14:paraId="5B51E10D" w14:textId="27A01D26" w:rsidTr="00376CEC">
        <w:tc>
          <w:tcPr>
            <w:tcW w:w="401" w:type="dxa"/>
            <w:gridSpan w:val="2"/>
          </w:tcPr>
          <w:p w14:paraId="16176702" w14:textId="77777777" w:rsidR="00113CF3" w:rsidRPr="00995D1A" w:rsidRDefault="00113CF3"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349" w:type="dxa"/>
          </w:tcPr>
          <w:p w14:paraId="1AD781E8" w14:textId="77777777" w:rsidR="00113CF3" w:rsidRPr="00995D1A" w:rsidRDefault="00113CF3"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885" w:type="dxa"/>
            <w:gridSpan w:val="2"/>
          </w:tcPr>
          <w:p w14:paraId="589F7460" w14:textId="77777777" w:rsidR="00113CF3" w:rsidRPr="00995D1A" w:rsidRDefault="00113CF3"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45" w:type="dxa"/>
          </w:tcPr>
          <w:p w14:paraId="78407192" w14:textId="77777777" w:rsidR="00113CF3" w:rsidRPr="00995D1A" w:rsidRDefault="00113CF3"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c>
          <w:tcPr>
            <w:tcW w:w="770" w:type="dxa"/>
          </w:tcPr>
          <w:p w14:paraId="448B140B" w14:textId="6BCB5136" w:rsidR="00113CF3" w:rsidRPr="00995D1A" w:rsidRDefault="00113CF3" w:rsidP="00137C35">
            <w:pPr>
              <w:keepNext/>
              <w:keepLines/>
              <w:spacing w:line="240" w:lineRule="auto"/>
              <w:rPr>
                <w:rFonts w:ascii="Helvetica" w:hAnsi="Helvetica" w:cs="Tahoma"/>
                <w:b/>
                <w:bCs/>
                <w:sz w:val="20"/>
              </w:rPr>
            </w:pPr>
            <w:r>
              <w:rPr>
                <w:rFonts w:ascii="Helvetica" w:hAnsi="Helvetica" w:cs="Tahoma"/>
                <w:b/>
                <w:bCs/>
                <w:sz w:val="20"/>
              </w:rPr>
              <w:t>Ver.</w:t>
            </w:r>
          </w:p>
        </w:tc>
      </w:tr>
      <w:tr w:rsidR="00113CF3" w:rsidRPr="00995D1A" w14:paraId="5C2EB805" w14:textId="268CD0A6" w:rsidTr="00376CEC">
        <w:tc>
          <w:tcPr>
            <w:tcW w:w="401" w:type="dxa"/>
            <w:gridSpan w:val="2"/>
          </w:tcPr>
          <w:p w14:paraId="6F33A907" w14:textId="77777777" w:rsidR="00113CF3" w:rsidRPr="00995D1A" w:rsidRDefault="00113CF3" w:rsidP="00137C35">
            <w:pPr>
              <w:keepNext/>
              <w:keepLines/>
              <w:spacing w:line="240" w:lineRule="auto"/>
              <w:rPr>
                <w:rFonts w:ascii="Helvetica" w:hAnsi="Helvetica" w:cs="Tahoma"/>
                <w:sz w:val="20"/>
              </w:rPr>
            </w:pPr>
          </w:p>
        </w:tc>
        <w:tc>
          <w:tcPr>
            <w:tcW w:w="2349" w:type="dxa"/>
          </w:tcPr>
          <w:p w14:paraId="2BE874AB"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Airline</w:t>
            </w:r>
          </w:p>
        </w:tc>
        <w:tc>
          <w:tcPr>
            <w:tcW w:w="1885" w:type="dxa"/>
            <w:gridSpan w:val="2"/>
          </w:tcPr>
          <w:p w14:paraId="0FD0992B"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45" w:type="dxa"/>
          </w:tcPr>
          <w:p w14:paraId="5090C051"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Two-letter carrier code.</w:t>
            </w:r>
          </w:p>
        </w:tc>
        <w:tc>
          <w:tcPr>
            <w:tcW w:w="770" w:type="dxa"/>
          </w:tcPr>
          <w:p w14:paraId="032D444E" w14:textId="77777777" w:rsidR="00113CF3" w:rsidRPr="00995D1A" w:rsidRDefault="00113CF3" w:rsidP="00137C35">
            <w:pPr>
              <w:keepNext/>
              <w:keepLines/>
              <w:widowControl w:val="0"/>
              <w:spacing w:line="240" w:lineRule="auto"/>
              <w:rPr>
                <w:rFonts w:ascii="Helvetica" w:hAnsi="Helvetica" w:cs="Tahoma"/>
                <w:sz w:val="20"/>
                <w:lang w:val="en-US"/>
              </w:rPr>
            </w:pPr>
          </w:p>
        </w:tc>
      </w:tr>
      <w:tr w:rsidR="00113CF3" w:rsidRPr="00995D1A" w14:paraId="23E0D195" w14:textId="7AA20933" w:rsidTr="00376CEC">
        <w:tc>
          <w:tcPr>
            <w:tcW w:w="401" w:type="dxa"/>
            <w:gridSpan w:val="2"/>
          </w:tcPr>
          <w:p w14:paraId="0756746E"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b/>
                <w:sz w:val="20"/>
              </w:rPr>
              <w:t>X</w:t>
            </w:r>
          </w:p>
        </w:tc>
        <w:tc>
          <w:tcPr>
            <w:tcW w:w="2349" w:type="dxa"/>
          </w:tcPr>
          <w:p w14:paraId="1ABD66EC"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Arrival</w:t>
            </w:r>
          </w:p>
        </w:tc>
        <w:tc>
          <w:tcPr>
            <w:tcW w:w="1885" w:type="dxa"/>
            <w:gridSpan w:val="2"/>
          </w:tcPr>
          <w:p w14:paraId="6F221FBB"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45" w:type="dxa"/>
          </w:tcPr>
          <w:p w14:paraId="0B284B63"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TLC of arrival airport.</w:t>
            </w:r>
          </w:p>
        </w:tc>
        <w:tc>
          <w:tcPr>
            <w:tcW w:w="770" w:type="dxa"/>
          </w:tcPr>
          <w:p w14:paraId="3547D175" w14:textId="77777777" w:rsidR="00113CF3" w:rsidRPr="00995D1A" w:rsidRDefault="00113CF3" w:rsidP="00137C35">
            <w:pPr>
              <w:keepNext/>
              <w:keepLines/>
              <w:widowControl w:val="0"/>
              <w:spacing w:line="240" w:lineRule="auto"/>
              <w:rPr>
                <w:rFonts w:ascii="Helvetica" w:hAnsi="Helvetica" w:cs="Tahoma"/>
                <w:sz w:val="20"/>
                <w:lang w:val="en-US"/>
              </w:rPr>
            </w:pPr>
          </w:p>
        </w:tc>
      </w:tr>
      <w:tr w:rsidR="00113CF3" w:rsidRPr="00995D1A" w14:paraId="19A4DC81" w14:textId="1F3B3D83" w:rsidTr="00376CEC">
        <w:tc>
          <w:tcPr>
            <w:tcW w:w="401" w:type="dxa"/>
            <w:gridSpan w:val="2"/>
          </w:tcPr>
          <w:p w14:paraId="02D518F3" w14:textId="77777777" w:rsidR="00113CF3" w:rsidRPr="00995D1A" w:rsidRDefault="00113CF3" w:rsidP="00137C35">
            <w:pPr>
              <w:keepNext/>
              <w:keepLines/>
              <w:spacing w:line="240" w:lineRule="auto"/>
              <w:rPr>
                <w:rFonts w:ascii="Helvetica" w:hAnsi="Helvetica" w:cs="Tahoma"/>
                <w:sz w:val="20"/>
              </w:rPr>
            </w:pPr>
          </w:p>
        </w:tc>
        <w:tc>
          <w:tcPr>
            <w:tcW w:w="2349" w:type="dxa"/>
          </w:tcPr>
          <w:p w14:paraId="442AD142"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BookingClass</w:t>
            </w:r>
          </w:p>
        </w:tc>
        <w:tc>
          <w:tcPr>
            <w:tcW w:w="1885" w:type="dxa"/>
            <w:gridSpan w:val="2"/>
          </w:tcPr>
          <w:p w14:paraId="39AAA68C"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45" w:type="dxa"/>
          </w:tcPr>
          <w:p w14:paraId="62C423F8"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Optional parameter to define the booking class, which should be checked. This parameter is obsolete if the property Recordset is set. If more legs are requested the parameter has to be set for ALL legs or for NONE.</w:t>
            </w:r>
          </w:p>
        </w:tc>
        <w:tc>
          <w:tcPr>
            <w:tcW w:w="770" w:type="dxa"/>
          </w:tcPr>
          <w:p w14:paraId="3EB3936C" w14:textId="77777777" w:rsidR="00113CF3" w:rsidRPr="00995D1A" w:rsidRDefault="00113CF3" w:rsidP="00137C35">
            <w:pPr>
              <w:keepNext/>
              <w:keepLines/>
              <w:widowControl w:val="0"/>
              <w:spacing w:line="240" w:lineRule="auto"/>
              <w:rPr>
                <w:rFonts w:ascii="Helvetica" w:hAnsi="Helvetica" w:cs="Tahoma"/>
                <w:sz w:val="20"/>
                <w:lang w:val="en-US"/>
              </w:rPr>
            </w:pPr>
          </w:p>
        </w:tc>
      </w:tr>
      <w:tr w:rsidR="00113CF3" w:rsidRPr="00995D1A" w14:paraId="048B9E5B" w14:textId="0A2B5EFE" w:rsidTr="00376CEC">
        <w:tc>
          <w:tcPr>
            <w:tcW w:w="401" w:type="dxa"/>
            <w:gridSpan w:val="2"/>
          </w:tcPr>
          <w:p w14:paraId="64ABFA8E" w14:textId="77777777" w:rsidR="00113CF3" w:rsidRPr="00995D1A" w:rsidRDefault="00113CF3" w:rsidP="00137C35">
            <w:pPr>
              <w:keepNext/>
              <w:keepLines/>
              <w:spacing w:line="240" w:lineRule="auto"/>
              <w:rPr>
                <w:rFonts w:ascii="Helvetica" w:hAnsi="Helvetica" w:cs="Tahoma"/>
                <w:sz w:val="20"/>
              </w:rPr>
            </w:pPr>
          </w:p>
        </w:tc>
        <w:tc>
          <w:tcPr>
            <w:tcW w:w="2349" w:type="dxa"/>
          </w:tcPr>
          <w:p w14:paraId="34B8148B"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CheckDaysBack</w:t>
            </w:r>
          </w:p>
        </w:tc>
        <w:tc>
          <w:tcPr>
            <w:tcW w:w="1885" w:type="dxa"/>
            <w:gridSpan w:val="2"/>
          </w:tcPr>
          <w:p w14:paraId="14F8F51C"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sz w:val="20"/>
              </w:rPr>
              <w:t>Int</w:t>
            </w:r>
          </w:p>
        </w:tc>
        <w:tc>
          <w:tcPr>
            <w:tcW w:w="3945" w:type="dxa"/>
          </w:tcPr>
          <w:p w14:paraId="2DDFFA21"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Range of days of the request.</w:t>
            </w:r>
          </w:p>
        </w:tc>
        <w:tc>
          <w:tcPr>
            <w:tcW w:w="770" w:type="dxa"/>
          </w:tcPr>
          <w:p w14:paraId="3CE7F810" w14:textId="77777777" w:rsidR="00113CF3" w:rsidRPr="00995D1A" w:rsidRDefault="00113CF3" w:rsidP="00137C35">
            <w:pPr>
              <w:keepNext/>
              <w:keepLines/>
              <w:widowControl w:val="0"/>
              <w:spacing w:line="240" w:lineRule="auto"/>
              <w:rPr>
                <w:rFonts w:ascii="Helvetica" w:hAnsi="Helvetica" w:cs="Tahoma"/>
                <w:sz w:val="20"/>
                <w:lang w:val="en-US"/>
              </w:rPr>
            </w:pPr>
          </w:p>
        </w:tc>
      </w:tr>
      <w:tr w:rsidR="00113CF3" w:rsidRPr="00995D1A" w14:paraId="2F68969E" w14:textId="2A2443B9" w:rsidTr="00376CEC">
        <w:tc>
          <w:tcPr>
            <w:tcW w:w="401" w:type="dxa"/>
            <w:gridSpan w:val="2"/>
          </w:tcPr>
          <w:p w14:paraId="7B46BEC7" w14:textId="77777777" w:rsidR="00113CF3" w:rsidRPr="00995D1A" w:rsidRDefault="00113CF3" w:rsidP="00137C35">
            <w:pPr>
              <w:keepNext/>
              <w:keepLines/>
              <w:spacing w:line="240" w:lineRule="auto"/>
              <w:rPr>
                <w:rFonts w:ascii="Helvetica" w:hAnsi="Helvetica" w:cs="Tahoma"/>
                <w:sz w:val="20"/>
              </w:rPr>
            </w:pPr>
          </w:p>
        </w:tc>
        <w:tc>
          <w:tcPr>
            <w:tcW w:w="2349" w:type="dxa"/>
          </w:tcPr>
          <w:p w14:paraId="6411E18F"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CheckDaysAhead</w:t>
            </w:r>
          </w:p>
        </w:tc>
        <w:tc>
          <w:tcPr>
            <w:tcW w:w="1885" w:type="dxa"/>
            <w:gridSpan w:val="2"/>
          </w:tcPr>
          <w:p w14:paraId="1D07222A"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sz w:val="20"/>
              </w:rPr>
              <w:t>Int</w:t>
            </w:r>
          </w:p>
        </w:tc>
        <w:tc>
          <w:tcPr>
            <w:tcW w:w="3945" w:type="dxa"/>
          </w:tcPr>
          <w:p w14:paraId="35B6585C"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Range of days of the request.</w:t>
            </w:r>
          </w:p>
        </w:tc>
        <w:tc>
          <w:tcPr>
            <w:tcW w:w="770" w:type="dxa"/>
          </w:tcPr>
          <w:p w14:paraId="4C46D5BD" w14:textId="77777777" w:rsidR="00113CF3" w:rsidRPr="00995D1A" w:rsidRDefault="00113CF3" w:rsidP="00137C35">
            <w:pPr>
              <w:keepNext/>
              <w:keepLines/>
              <w:widowControl w:val="0"/>
              <w:spacing w:line="240" w:lineRule="auto"/>
              <w:rPr>
                <w:rFonts w:ascii="Helvetica" w:hAnsi="Helvetica" w:cs="Tahoma"/>
                <w:sz w:val="20"/>
                <w:lang w:val="en-US"/>
              </w:rPr>
            </w:pPr>
          </w:p>
        </w:tc>
      </w:tr>
      <w:tr w:rsidR="00113CF3" w:rsidRPr="00995D1A" w14:paraId="14FEB1D6" w14:textId="5482A314" w:rsidTr="00376CEC">
        <w:tc>
          <w:tcPr>
            <w:tcW w:w="401" w:type="dxa"/>
            <w:gridSpan w:val="2"/>
          </w:tcPr>
          <w:p w14:paraId="5A66F307"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b/>
                <w:sz w:val="20"/>
              </w:rPr>
              <w:t>X</w:t>
            </w:r>
          </w:p>
        </w:tc>
        <w:tc>
          <w:tcPr>
            <w:tcW w:w="2349" w:type="dxa"/>
          </w:tcPr>
          <w:p w14:paraId="3A864642"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Departure</w:t>
            </w:r>
          </w:p>
        </w:tc>
        <w:tc>
          <w:tcPr>
            <w:tcW w:w="1885" w:type="dxa"/>
            <w:gridSpan w:val="2"/>
          </w:tcPr>
          <w:p w14:paraId="4C422F56"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45" w:type="dxa"/>
          </w:tcPr>
          <w:p w14:paraId="221EDC85"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TLC of departure airport.</w:t>
            </w:r>
          </w:p>
        </w:tc>
        <w:tc>
          <w:tcPr>
            <w:tcW w:w="770" w:type="dxa"/>
          </w:tcPr>
          <w:p w14:paraId="32B713ED" w14:textId="77777777" w:rsidR="00113CF3" w:rsidRPr="00995D1A" w:rsidRDefault="00113CF3" w:rsidP="00137C35">
            <w:pPr>
              <w:keepNext/>
              <w:keepLines/>
              <w:widowControl w:val="0"/>
              <w:spacing w:line="240" w:lineRule="auto"/>
              <w:rPr>
                <w:rFonts w:ascii="Helvetica" w:hAnsi="Helvetica" w:cs="Tahoma"/>
                <w:sz w:val="20"/>
                <w:lang w:val="en-US"/>
              </w:rPr>
            </w:pPr>
          </w:p>
        </w:tc>
      </w:tr>
      <w:tr w:rsidR="00113CF3" w:rsidRPr="00995D1A" w14:paraId="304403F0" w14:textId="348446E3" w:rsidTr="00376CEC">
        <w:tc>
          <w:tcPr>
            <w:tcW w:w="401" w:type="dxa"/>
            <w:gridSpan w:val="2"/>
          </w:tcPr>
          <w:p w14:paraId="09F91837"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b/>
                <w:sz w:val="20"/>
              </w:rPr>
              <w:t>X</w:t>
            </w:r>
          </w:p>
        </w:tc>
        <w:tc>
          <w:tcPr>
            <w:tcW w:w="2349" w:type="dxa"/>
          </w:tcPr>
          <w:p w14:paraId="3422B5AC"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DepartureDate</w:t>
            </w:r>
          </w:p>
        </w:tc>
        <w:tc>
          <w:tcPr>
            <w:tcW w:w="1885" w:type="dxa"/>
            <w:gridSpan w:val="2"/>
          </w:tcPr>
          <w:p w14:paraId="32A04A19"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945" w:type="dxa"/>
          </w:tcPr>
          <w:p w14:paraId="4A4766EA"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Date of departure.</w:t>
            </w:r>
          </w:p>
        </w:tc>
        <w:tc>
          <w:tcPr>
            <w:tcW w:w="770" w:type="dxa"/>
          </w:tcPr>
          <w:p w14:paraId="51A0397F" w14:textId="77777777" w:rsidR="00113CF3" w:rsidRPr="00995D1A" w:rsidRDefault="00113CF3" w:rsidP="00137C35">
            <w:pPr>
              <w:keepNext/>
              <w:keepLines/>
              <w:widowControl w:val="0"/>
              <w:spacing w:line="240" w:lineRule="auto"/>
              <w:rPr>
                <w:rFonts w:ascii="Helvetica" w:hAnsi="Helvetica" w:cs="Tahoma"/>
                <w:sz w:val="20"/>
                <w:lang w:val="en-US"/>
              </w:rPr>
            </w:pPr>
          </w:p>
        </w:tc>
      </w:tr>
      <w:tr w:rsidR="00113CF3" w:rsidRPr="00995D1A" w14:paraId="0EA5600E" w14:textId="0ACA9E79" w:rsidTr="00376CEC">
        <w:tc>
          <w:tcPr>
            <w:tcW w:w="401" w:type="dxa"/>
            <w:gridSpan w:val="2"/>
          </w:tcPr>
          <w:p w14:paraId="3C57DB5D" w14:textId="77777777" w:rsidR="00113CF3" w:rsidRPr="00995D1A" w:rsidRDefault="00113CF3" w:rsidP="00137C35">
            <w:pPr>
              <w:keepNext/>
              <w:keepLines/>
              <w:spacing w:line="240" w:lineRule="auto"/>
              <w:rPr>
                <w:rFonts w:ascii="Helvetica" w:hAnsi="Helvetica" w:cs="Tahoma"/>
                <w:sz w:val="20"/>
              </w:rPr>
            </w:pPr>
          </w:p>
        </w:tc>
        <w:tc>
          <w:tcPr>
            <w:tcW w:w="2349" w:type="dxa"/>
          </w:tcPr>
          <w:p w14:paraId="11875C13"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DepartureTime</w:t>
            </w:r>
          </w:p>
        </w:tc>
        <w:tc>
          <w:tcPr>
            <w:tcW w:w="1885" w:type="dxa"/>
            <w:gridSpan w:val="2"/>
          </w:tcPr>
          <w:p w14:paraId="10E3FDDA" w14:textId="77777777"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945" w:type="dxa"/>
          </w:tcPr>
          <w:p w14:paraId="158E4979"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Time of departure.</w:t>
            </w:r>
          </w:p>
        </w:tc>
        <w:tc>
          <w:tcPr>
            <w:tcW w:w="770" w:type="dxa"/>
          </w:tcPr>
          <w:p w14:paraId="1A2E3990" w14:textId="77777777" w:rsidR="00113CF3" w:rsidRPr="00995D1A" w:rsidRDefault="00113CF3" w:rsidP="00137C35">
            <w:pPr>
              <w:keepNext/>
              <w:keepLines/>
              <w:widowControl w:val="0"/>
              <w:spacing w:line="240" w:lineRule="auto"/>
              <w:rPr>
                <w:rFonts w:ascii="Helvetica" w:hAnsi="Helvetica" w:cs="Tahoma"/>
                <w:sz w:val="20"/>
                <w:lang w:val="en-US"/>
              </w:rPr>
            </w:pPr>
          </w:p>
        </w:tc>
      </w:tr>
      <w:tr w:rsidR="00113CF3" w:rsidRPr="00995D1A" w14:paraId="3741CBC1" w14:textId="7A63063A" w:rsidTr="00376CEC">
        <w:tc>
          <w:tcPr>
            <w:tcW w:w="401" w:type="dxa"/>
            <w:gridSpan w:val="2"/>
          </w:tcPr>
          <w:p w14:paraId="7962BC4B" w14:textId="77777777" w:rsidR="00113CF3" w:rsidRPr="00995D1A" w:rsidRDefault="00113CF3" w:rsidP="00137C35">
            <w:pPr>
              <w:keepNext/>
              <w:keepLines/>
              <w:spacing w:line="240" w:lineRule="auto"/>
              <w:rPr>
                <w:rFonts w:ascii="Helvetica" w:hAnsi="Helvetica" w:cs="Tahoma"/>
                <w:sz w:val="20"/>
              </w:rPr>
            </w:pPr>
          </w:p>
        </w:tc>
        <w:tc>
          <w:tcPr>
            <w:tcW w:w="2349" w:type="dxa"/>
          </w:tcPr>
          <w:p w14:paraId="5BDE86D3" w14:textId="77777777" w:rsidR="00113CF3" w:rsidRPr="00995D1A" w:rsidRDefault="00113CF3"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SegmentType</w:t>
            </w:r>
          </w:p>
        </w:tc>
        <w:tc>
          <w:tcPr>
            <w:tcW w:w="1885" w:type="dxa"/>
            <w:gridSpan w:val="2"/>
          </w:tcPr>
          <w:p w14:paraId="02E736FB" w14:textId="3FB905B2" w:rsidR="00113CF3" w:rsidRPr="00995D1A" w:rsidRDefault="00113CF3" w:rsidP="00137C35">
            <w:pPr>
              <w:keepNext/>
              <w:keepLines/>
              <w:spacing w:line="240" w:lineRule="auto"/>
              <w:rPr>
                <w:rFonts w:ascii="Helvetica" w:hAnsi="Helvetica" w:cs="Tahoma"/>
                <w:sz w:val="20"/>
              </w:rPr>
            </w:pPr>
            <w:r w:rsidRPr="00995D1A">
              <w:rPr>
                <w:rFonts w:ascii="Helvetica" w:hAnsi="Helvetica" w:cs="Tahoma"/>
                <w:sz w:val="20"/>
              </w:rPr>
              <w:t>AvailabilityRequestSegmentType[]</w:t>
            </w:r>
          </w:p>
        </w:tc>
        <w:tc>
          <w:tcPr>
            <w:tcW w:w="3945" w:type="dxa"/>
          </w:tcPr>
          <w:p w14:paraId="7B34E4FE" w14:textId="1DD1DEBA" w:rsidR="00113CF3" w:rsidRPr="00995D1A" w:rsidRDefault="00113CF3" w:rsidP="00185A3F">
            <w:pPr>
              <w:keepNext/>
              <w:keepLines/>
              <w:widowControl w:val="0"/>
              <w:spacing w:line="240" w:lineRule="auto"/>
              <w:rPr>
                <w:rFonts w:ascii="Helvetica" w:hAnsi="Helvetica" w:cs="Tahoma"/>
                <w:sz w:val="20"/>
                <w:lang w:val="en-US"/>
              </w:rPr>
            </w:pPr>
            <w:r w:rsidRPr="00995D1A">
              <w:rPr>
                <w:rFonts w:ascii="Helvetica" w:hAnsi="Helvetica" w:cs="Tahoma"/>
                <w:sz w:val="20"/>
                <w:lang w:val="en-US"/>
              </w:rPr>
              <w:t>Collection od the SegmentType</w:t>
            </w:r>
          </w:p>
        </w:tc>
        <w:tc>
          <w:tcPr>
            <w:tcW w:w="770" w:type="dxa"/>
          </w:tcPr>
          <w:p w14:paraId="43F2D2C2" w14:textId="77777777" w:rsidR="00113CF3" w:rsidRPr="00995D1A" w:rsidRDefault="00113CF3" w:rsidP="00137C35">
            <w:pPr>
              <w:keepNext/>
              <w:keepLines/>
              <w:widowControl w:val="0"/>
              <w:spacing w:line="240" w:lineRule="auto"/>
              <w:rPr>
                <w:rFonts w:ascii="Helvetica" w:hAnsi="Helvetica" w:cs="Tahoma"/>
                <w:sz w:val="20"/>
                <w:lang w:val="en-US"/>
              </w:rPr>
            </w:pPr>
          </w:p>
        </w:tc>
      </w:tr>
      <w:tr w:rsidR="00113CF3" w:rsidRPr="00113CF3" w14:paraId="0A426BAD" w14:textId="1043F61C" w:rsidTr="00376CEC">
        <w:tc>
          <w:tcPr>
            <w:tcW w:w="401" w:type="dxa"/>
            <w:gridSpan w:val="2"/>
          </w:tcPr>
          <w:p w14:paraId="2622E2B8" w14:textId="77777777" w:rsidR="00113CF3" w:rsidRPr="00113CF3" w:rsidRDefault="00113CF3" w:rsidP="00113CF3">
            <w:pPr>
              <w:keepNext/>
              <w:keepLines/>
              <w:spacing w:line="240" w:lineRule="auto"/>
              <w:rPr>
                <w:rFonts w:ascii="Helvetica" w:hAnsi="Helvetica" w:cs="Tahoma"/>
                <w:color w:val="FF0000"/>
                <w:sz w:val="20"/>
              </w:rPr>
            </w:pPr>
          </w:p>
        </w:tc>
        <w:tc>
          <w:tcPr>
            <w:tcW w:w="2349" w:type="dxa"/>
          </w:tcPr>
          <w:p w14:paraId="23607D52" w14:textId="2B37B587" w:rsidR="00113CF3" w:rsidRPr="00113CF3" w:rsidRDefault="00113CF3" w:rsidP="00113CF3">
            <w:pPr>
              <w:keepNext/>
              <w:keepLines/>
              <w:widowControl w:val="0"/>
              <w:spacing w:line="240" w:lineRule="auto"/>
              <w:rPr>
                <w:rFonts w:ascii="Helvetica" w:hAnsi="Helvetica" w:cs="Tahoma"/>
                <w:color w:val="FF0000"/>
                <w:sz w:val="20"/>
                <w:lang w:val="en-US"/>
              </w:rPr>
            </w:pPr>
            <w:r w:rsidRPr="00113CF3">
              <w:rPr>
                <w:rFonts w:ascii="Helvetica" w:hAnsi="Helvetica" w:cs="Tahoma"/>
                <w:color w:val="FF0000"/>
                <w:sz w:val="20"/>
                <w:lang w:val="en-US"/>
              </w:rPr>
              <w:t>NumberOfMoveDowns</w:t>
            </w:r>
          </w:p>
        </w:tc>
        <w:tc>
          <w:tcPr>
            <w:tcW w:w="1885" w:type="dxa"/>
            <w:gridSpan w:val="2"/>
          </w:tcPr>
          <w:p w14:paraId="47B46969" w14:textId="133BC39A" w:rsidR="00113CF3" w:rsidRPr="00113CF3" w:rsidRDefault="00113CF3" w:rsidP="00113CF3">
            <w:pPr>
              <w:keepNext/>
              <w:keepLines/>
              <w:spacing w:line="240" w:lineRule="auto"/>
              <w:rPr>
                <w:rFonts w:ascii="Helvetica" w:hAnsi="Helvetica" w:cs="Tahoma"/>
                <w:color w:val="FF0000"/>
                <w:sz w:val="20"/>
              </w:rPr>
            </w:pPr>
            <w:r w:rsidRPr="00113CF3">
              <w:rPr>
                <w:rFonts w:ascii="Helvetica" w:hAnsi="Helvetica" w:cs="Tahoma"/>
                <w:color w:val="FF0000"/>
                <w:sz w:val="20"/>
              </w:rPr>
              <w:t>Int?</w:t>
            </w:r>
          </w:p>
        </w:tc>
        <w:tc>
          <w:tcPr>
            <w:tcW w:w="3945" w:type="dxa"/>
          </w:tcPr>
          <w:p w14:paraId="6F3CCAF1" w14:textId="76CBB053" w:rsidR="00113CF3" w:rsidRPr="00113CF3" w:rsidRDefault="00113CF3" w:rsidP="00113CF3">
            <w:pPr>
              <w:keepNext/>
              <w:keepLines/>
              <w:widowControl w:val="0"/>
              <w:spacing w:line="240" w:lineRule="auto"/>
              <w:rPr>
                <w:rFonts w:ascii="Helvetica" w:hAnsi="Helvetica" w:cs="Tahoma"/>
                <w:color w:val="FF0000"/>
                <w:sz w:val="20"/>
                <w:lang w:val="en-US"/>
              </w:rPr>
            </w:pPr>
            <w:r w:rsidRPr="00113CF3">
              <w:rPr>
                <w:rFonts w:ascii="Helvetica" w:hAnsi="Helvetica" w:cs="Tahoma"/>
                <w:i/>
                <w:color w:val="FF0000"/>
                <w:sz w:val="20"/>
                <w:lang w:val="en-US"/>
              </w:rPr>
              <w:t>GDS Server only:</w:t>
            </w:r>
            <w:r w:rsidRPr="00113CF3">
              <w:rPr>
                <w:rFonts w:ascii="Helvetica" w:hAnsi="Helvetica" w:cs="Tahoma"/>
                <w:i/>
                <w:color w:val="FF0000"/>
                <w:sz w:val="20"/>
                <w:lang w:val="en-US"/>
              </w:rPr>
              <w:br/>
            </w:r>
            <w:r w:rsidRPr="00113CF3">
              <w:rPr>
                <w:rFonts w:ascii="Helvetica" w:hAnsi="Helvetica" w:cs="Tahoma"/>
                <w:color w:val="FF0000"/>
                <w:sz w:val="20"/>
                <w:lang w:val="en-US"/>
              </w:rPr>
              <w:t>The value of the maximum number of move downs for the current Leg</w:t>
            </w:r>
          </w:p>
        </w:tc>
        <w:tc>
          <w:tcPr>
            <w:tcW w:w="770" w:type="dxa"/>
          </w:tcPr>
          <w:p w14:paraId="1A45423A" w14:textId="77C1ED62" w:rsidR="00113CF3" w:rsidRPr="00113CF3" w:rsidRDefault="00113CF3" w:rsidP="00113CF3">
            <w:pPr>
              <w:keepNext/>
              <w:keepLines/>
              <w:widowControl w:val="0"/>
              <w:spacing w:line="240" w:lineRule="auto"/>
              <w:rPr>
                <w:rFonts w:ascii="Helvetica" w:hAnsi="Helvetica" w:cs="Tahoma"/>
                <w:color w:val="FF0000"/>
                <w:sz w:val="20"/>
                <w:lang w:val="en-US"/>
              </w:rPr>
            </w:pPr>
            <w:r w:rsidRPr="00113CF3">
              <w:rPr>
                <w:rFonts w:ascii="Helvetica" w:hAnsi="Helvetica" w:cs="Tahoma"/>
                <w:color w:val="FF0000"/>
                <w:sz w:val="20"/>
                <w:lang w:val="en-US"/>
              </w:rPr>
              <w:t>4.0</w:t>
            </w:r>
          </w:p>
        </w:tc>
      </w:tr>
      <w:tr w:rsidR="00185A3F" w:rsidRPr="00185A3F" w14:paraId="494C9C4C" w14:textId="77777777" w:rsidTr="00376CEC">
        <w:tc>
          <w:tcPr>
            <w:tcW w:w="401" w:type="dxa"/>
            <w:gridSpan w:val="2"/>
          </w:tcPr>
          <w:p w14:paraId="6C563B50" w14:textId="77777777" w:rsidR="00185A3F" w:rsidRPr="00185A3F" w:rsidRDefault="00185A3F" w:rsidP="00185A3F">
            <w:pPr>
              <w:keepNext/>
              <w:widowControl w:val="0"/>
              <w:spacing w:line="240" w:lineRule="auto"/>
              <w:rPr>
                <w:rFonts w:cs="Arial"/>
                <w:color w:val="FF0000"/>
                <w:sz w:val="20"/>
              </w:rPr>
            </w:pPr>
          </w:p>
        </w:tc>
        <w:tc>
          <w:tcPr>
            <w:tcW w:w="2349" w:type="dxa"/>
          </w:tcPr>
          <w:p w14:paraId="432E69A4" w14:textId="5CA8D4C2" w:rsidR="00185A3F" w:rsidRPr="00185A3F" w:rsidRDefault="00185A3F" w:rsidP="00185A3F">
            <w:pPr>
              <w:keepNext/>
              <w:widowControl w:val="0"/>
              <w:spacing w:line="240" w:lineRule="auto"/>
              <w:rPr>
                <w:rFonts w:cs="Arial"/>
                <w:color w:val="FF0000"/>
                <w:sz w:val="20"/>
              </w:rPr>
            </w:pPr>
            <w:r w:rsidRPr="00185A3F">
              <w:rPr>
                <w:rFonts w:cs="Arial"/>
                <w:color w:val="FF0000"/>
                <w:sz w:val="20"/>
              </w:rPr>
              <w:t>Carriers</w:t>
            </w:r>
          </w:p>
        </w:tc>
        <w:tc>
          <w:tcPr>
            <w:tcW w:w="1885" w:type="dxa"/>
            <w:gridSpan w:val="2"/>
          </w:tcPr>
          <w:p w14:paraId="6697A2E6" w14:textId="14045745" w:rsidR="00185A3F" w:rsidRPr="00185A3F" w:rsidRDefault="00185A3F" w:rsidP="00185A3F">
            <w:pPr>
              <w:keepNext/>
              <w:widowControl w:val="0"/>
              <w:spacing w:line="240" w:lineRule="auto"/>
              <w:rPr>
                <w:rFonts w:cs="Arial"/>
                <w:color w:val="FF0000"/>
                <w:sz w:val="20"/>
              </w:rPr>
            </w:pPr>
            <w:r w:rsidRPr="00185A3F">
              <w:rPr>
                <w:rFonts w:cs="Arial"/>
                <w:color w:val="FF0000"/>
                <w:sz w:val="20"/>
              </w:rPr>
              <w:t>AvailabilityRequestCarrier</w:t>
            </w:r>
            <w:r w:rsidR="004A638B">
              <w:rPr>
                <w:rFonts w:cs="Arial"/>
                <w:color w:val="FF0000"/>
                <w:sz w:val="20"/>
              </w:rPr>
              <w:t>[]</w:t>
            </w:r>
          </w:p>
        </w:tc>
        <w:tc>
          <w:tcPr>
            <w:tcW w:w="3945" w:type="dxa"/>
          </w:tcPr>
          <w:p w14:paraId="62514817" w14:textId="2C439355" w:rsidR="00185A3F" w:rsidRPr="00185A3F" w:rsidRDefault="00185A3F" w:rsidP="004A638B">
            <w:pPr>
              <w:keepNext/>
              <w:widowControl w:val="0"/>
              <w:spacing w:line="240" w:lineRule="auto"/>
              <w:rPr>
                <w:rFonts w:cs="Arial"/>
                <w:color w:val="FF0000"/>
                <w:sz w:val="20"/>
              </w:rPr>
            </w:pPr>
            <w:r w:rsidRPr="00185A3F">
              <w:rPr>
                <w:rFonts w:cs="Arial"/>
                <w:i/>
                <w:color w:val="FF0000"/>
                <w:sz w:val="20"/>
              </w:rPr>
              <w:t>GDS Server only:</w:t>
            </w:r>
            <w:r w:rsidRPr="00185A3F">
              <w:rPr>
                <w:rFonts w:cs="Arial"/>
                <w:color w:val="FF0000"/>
                <w:sz w:val="20"/>
              </w:rPr>
              <w:br/>
            </w:r>
            <w:r w:rsidR="004A638B">
              <w:rPr>
                <w:rFonts w:cs="Arial"/>
                <w:color w:val="FF0000"/>
                <w:sz w:val="20"/>
              </w:rPr>
              <w:t>Collection</w:t>
            </w:r>
            <w:r w:rsidRPr="00185A3F">
              <w:rPr>
                <w:rFonts w:cs="Arial"/>
                <w:color w:val="FF0000"/>
                <w:sz w:val="20"/>
              </w:rPr>
              <w:t xml:space="preserve"> </w:t>
            </w:r>
            <w:r w:rsidR="004A638B">
              <w:rPr>
                <w:rFonts w:cs="Arial"/>
                <w:color w:val="FF0000"/>
                <w:sz w:val="20"/>
              </w:rPr>
              <w:t>of</w:t>
            </w:r>
            <w:r w:rsidRPr="00185A3F">
              <w:rPr>
                <w:rFonts w:cs="Arial"/>
                <w:color w:val="FF0000"/>
                <w:sz w:val="20"/>
              </w:rPr>
              <w:t xml:space="preserve"> all carrier specific data</w:t>
            </w:r>
          </w:p>
        </w:tc>
        <w:tc>
          <w:tcPr>
            <w:tcW w:w="770" w:type="dxa"/>
          </w:tcPr>
          <w:p w14:paraId="634781D4" w14:textId="38312341" w:rsidR="00185A3F" w:rsidRPr="00185A3F" w:rsidRDefault="00185A3F" w:rsidP="00185A3F">
            <w:pPr>
              <w:keepNext/>
              <w:widowControl w:val="0"/>
              <w:spacing w:line="240" w:lineRule="auto"/>
              <w:rPr>
                <w:rFonts w:cs="Arial"/>
                <w:color w:val="FF0000"/>
                <w:sz w:val="20"/>
              </w:rPr>
            </w:pPr>
            <w:r w:rsidRPr="00185A3F">
              <w:rPr>
                <w:rFonts w:cs="Arial"/>
                <w:color w:val="FF0000"/>
                <w:sz w:val="20"/>
              </w:rPr>
              <w:t>4.0</w:t>
            </w:r>
          </w:p>
        </w:tc>
      </w:tr>
      <w:tr w:rsidR="00625E5D" w:rsidRPr="00185A3F" w14:paraId="01BC127F" w14:textId="77777777" w:rsidTr="00376CEC">
        <w:tc>
          <w:tcPr>
            <w:tcW w:w="401" w:type="dxa"/>
            <w:gridSpan w:val="2"/>
          </w:tcPr>
          <w:p w14:paraId="5831DF34" w14:textId="77777777" w:rsidR="00625E5D" w:rsidRPr="00185A3F" w:rsidRDefault="00625E5D" w:rsidP="00185A3F">
            <w:pPr>
              <w:keepNext/>
              <w:widowControl w:val="0"/>
              <w:spacing w:line="240" w:lineRule="auto"/>
              <w:rPr>
                <w:rFonts w:cs="Arial"/>
                <w:color w:val="FF0000"/>
                <w:sz w:val="20"/>
              </w:rPr>
            </w:pPr>
          </w:p>
        </w:tc>
        <w:tc>
          <w:tcPr>
            <w:tcW w:w="2349" w:type="dxa"/>
          </w:tcPr>
          <w:p w14:paraId="0C4CB525" w14:textId="0C355191" w:rsidR="00625E5D" w:rsidRPr="00185A3F" w:rsidRDefault="00625E5D" w:rsidP="00185A3F">
            <w:pPr>
              <w:keepNext/>
              <w:widowControl w:val="0"/>
              <w:spacing w:line="240" w:lineRule="auto"/>
              <w:rPr>
                <w:rFonts w:cs="Arial"/>
                <w:color w:val="FF0000"/>
                <w:sz w:val="20"/>
              </w:rPr>
            </w:pPr>
            <w:r>
              <w:rPr>
                <w:rFonts w:cs="Arial"/>
                <w:color w:val="FF0000"/>
                <w:sz w:val="20"/>
              </w:rPr>
              <w:t>TimeWindow</w:t>
            </w:r>
          </w:p>
        </w:tc>
        <w:tc>
          <w:tcPr>
            <w:tcW w:w="1885" w:type="dxa"/>
            <w:gridSpan w:val="2"/>
          </w:tcPr>
          <w:p w14:paraId="75CE0B74" w14:textId="53406C21" w:rsidR="00625E5D" w:rsidRPr="00185A3F" w:rsidRDefault="00625E5D" w:rsidP="00185A3F">
            <w:pPr>
              <w:keepNext/>
              <w:widowControl w:val="0"/>
              <w:spacing w:line="240" w:lineRule="auto"/>
              <w:rPr>
                <w:rFonts w:cs="Arial"/>
                <w:color w:val="FF0000"/>
                <w:sz w:val="20"/>
              </w:rPr>
            </w:pPr>
            <w:r>
              <w:rPr>
                <w:rFonts w:cs="Arial"/>
                <w:color w:val="FF0000"/>
                <w:sz w:val="20"/>
              </w:rPr>
              <w:t>Int</w:t>
            </w:r>
          </w:p>
        </w:tc>
        <w:tc>
          <w:tcPr>
            <w:tcW w:w="3945" w:type="dxa"/>
          </w:tcPr>
          <w:p w14:paraId="7C9A5820" w14:textId="200207CF" w:rsidR="00625E5D" w:rsidRPr="00DE0E4A" w:rsidRDefault="00625E5D" w:rsidP="00DE0E4A">
            <w:pPr>
              <w:spacing w:line="240" w:lineRule="auto"/>
              <w:rPr>
                <w:rFonts w:cs="Arial"/>
                <w:sz w:val="20"/>
              </w:rPr>
            </w:pPr>
            <w:r w:rsidRPr="00185A3F">
              <w:rPr>
                <w:rFonts w:cs="Arial"/>
                <w:i/>
                <w:color w:val="FF0000"/>
                <w:sz w:val="20"/>
              </w:rPr>
              <w:t>GDS Server only:</w:t>
            </w:r>
            <w:r w:rsidRPr="00185A3F">
              <w:rPr>
                <w:rFonts w:cs="Arial"/>
                <w:color w:val="FF0000"/>
                <w:sz w:val="20"/>
              </w:rPr>
              <w:br/>
            </w:r>
            <w:r w:rsidR="00DE0E4A">
              <w:rPr>
                <w:rFonts w:cs="Arial"/>
                <w:i/>
                <w:color w:val="FF0000"/>
                <w:sz w:val="20"/>
              </w:rPr>
              <w:t>Value to define the plus/minus time range for the departure date. In houres</w:t>
            </w:r>
          </w:p>
        </w:tc>
        <w:tc>
          <w:tcPr>
            <w:tcW w:w="770" w:type="dxa"/>
          </w:tcPr>
          <w:p w14:paraId="4833AE8C" w14:textId="682BFA31" w:rsidR="00625E5D" w:rsidRPr="00185A3F" w:rsidRDefault="00625E5D" w:rsidP="00185A3F">
            <w:pPr>
              <w:keepNext/>
              <w:widowControl w:val="0"/>
              <w:spacing w:line="240" w:lineRule="auto"/>
              <w:rPr>
                <w:rFonts w:cs="Arial"/>
                <w:color w:val="FF0000"/>
                <w:sz w:val="20"/>
              </w:rPr>
            </w:pPr>
            <w:r>
              <w:rPr>
                <w:rFonts w:cs="Arial"/>
                <w:color w:val="FF0000"/>
                <w:sz w:val="20"/>
              </w:rPr>
              <w:t>4.0</w:t>
            </w:r>
          </w:p>
        </w:tc>
      </w:tr>
      <w:tr w:rsidR="00DE0E4A" w:rsidRPr="00185A3F" w14:paraId="1255E179" w14:textId="77777777" w:rsidTr="00376CEC">
        <w:tc>
          <w:tcPr>
            <w:tcW w:w="401" w:type="dxa"/>
            <w:gridSpan w:val="2"/>
          </w:tcPr>
          <w:p w14:paraId="391CF9C2" w14:textId="77777777" w:rsidR="00DE0E4A" w:rsidRPr="00185A3F" w:rsidRDefault="00DE0E4A" w:rsidP="00185A3F">
            <w:pPr>
              <w:keepNext/>
              <w:widowControl w:val="0"/>
              <w:spacing w:line="240" w:lineRule="auto"/>
              <w:rPr>
                <w:rFonts w:cs="Arial"/>
                <w:color w:val="FF0000"/>
                <w:sz w:val="20"/>
              </w:rPr>
            </w:pPr>
          </w:p>
        </w:tc>
        <w:tc>
          <w:tcPr>
            <w:tcW w:w="2349" w:type="dxa"/>
          </w:tcPr>
          <w:p w14:paraId="27A664EA" w14:textId="03B79B6E" w:rsidR="00DE0E4A" w:rsidRDefault="00DE0E4A" w:rsidP="00185A3F">
            <w:pPr>
              <w:keepNext/>
              <w:widowControl w:val="0"/>
              <w:spacing w:line="240" w:lineRule="auto"/>
              <w:rPr>
                <w:rFonts w:cs="Arial"/>
                <w:color w:val="FF0000"/>
                <w:sz w:val="20"/>
              </w:rPr>
            </w:pPr>
            <w:r w:rsidRPr="00DE0E4A">
              <w:rPr>
                <w:rFonts w:cs="Arial"/>
                <w:color w:val="FF0000"/>
                <w:sz w:val="20"/>
              </w:rPr>
              <w:t>RestrictOvernight</w:t>
            </w:r>
          </w:p>
        </w:tc>
        <w:tc>
          <w:tcPr>
            <w:tcW w:w="1885" w:type="dxa"/>
            <w:gridSpan w:val="2"/>
          </w:tcPr>
          <w:p w14:paraId="357A3A47" w14:textId="5702EB34" w:rsidR="00DE0E4A" w:rsidRDefault="005973ED" w:rsidP="00185A3F">
            <w:pPr>
              <w:keepNext/>
              <w:widowControl w:val="0"/>
              <w:spacing w:line="240" w:lineRule="auto"/>
              <w:rPr>
                <w:rFonts w:cs="Arial"/>
                <w:color w:val="FF0000"/>
                <w:sz w:val="20"/>
              </w:rPr>
            </w:pPr>
            <w:r>
              <w:rPr>
                <w:rFonts w:cs="Arial"/>
                <w:color w:val="FF0000"/>
                <w:sz w:val="20"/>
              </w:rPr>
              <w:t>int</w:t>
            </w:r>
          </w:p>
        </w:tc>
        <w:tc>
          <w:tcPr>
            <w:tcW w:w="3945" w:type="dxa"/>
          </w:tcPr>
          <w:p w14:paraId="07EADEEB" w14:textId="026ABBB5" w:rsidR="005973ED" w:rsidRPr="005973ED" w:rsidRDefault="00DE0E4A" w:rsidP="005973ED">
            <w:pPr>
              <w:keepNext/>
              <w:widowControl w:val="0"/>
              <w:spacing w:line="240" w:lineRule="auto"/>
              <w:rPr>
                <w:rFonts w:cs="Arial"/>
                <w:color w:val="FF0000"/>
                <w:sz w:val="20"/>
              </w:rPr>
            </w:pPr>
            <w:r w:rsidRPr="00185A3F">
              <w:rPr>
                <w:rFonts w:cs="Arial"/>
                <w:i/>
                <w:color w:val="FF0000"/>
                <w:sz w:val="20"/>
              </w:rPr>
              <w:t>GDS Server only:</w:t>
            </w:r>
            <w:r w:rsidR="005973ED" w:rsidRPr="00995D1A">
              <w:rPr>
                <w:rFonts w:ascii="Helvetica" w:hAnsi="Helvetica" w:cs="Tahoma"/>
                <w:b/>
                <w:sz w:val="20"/>
              </w:rPr>
              <w:br/>
            </w:r>
            <w:r w:rsidR="005973ED" w:rsidRPr="005973ED">
              <w:rPr>
                <w:rFonts w:cs="Arial"/>
                <w:color w:val="FF0000"/>
                <w:sz w:val="20"/>
              </w:rPr>
              <w:t>Define if overnight transfers should be returned.</w:t>
            </w:r>
          </w:p>
          <w:p w14:paraId="58768F46" w14:textId="77777777" w:rsidR="005973ED" w:rsidRPr="005973ED" w:rsidRDefault="005973ED" w:rsidP="005973ED">
            <w:pPr>
              <w:keepNext/>
              <w:widowControl w:val="0"/>
              <w:spacing w:line="240" w:lineRule="auto"/>
              <w:rPr>
                <w:rFonts w:cs="Arial"/>
                <w:color w:val="FF0000"/>
                <w:sz w:val="20"/>
              </w:rPr>
            </w:pPr>
            <w:r w:rsidRPr="005973ED">
              <w:rPr>
                <w:rFonts w:cs="Arial"/>
                <w:color w:val="FF0000"/>
                <w:sz w:val="20"/>
              </w:rPr>
              <w:t xml:space="preserve"> -1 : Use Registry (=default!!!)</w:t>
            </w:r>
            <w:r w:rsidRPr="005973ED">
              <w:rPr>
                <w:rFonts w:cs="Arial"/>
                <w:color w:val="FF0000"/>
                <w:sz w:val="20"/>
              </w:rPr>
              <w:br/>
              <w:t xml:space="preserve">  0 : No Restriction</w:t>
            </w:r>
            <w:r w:rsidRPr="005973ED">
              <w:rPr>
                <w:rFonts w:cs="Arial"/>
                <w:color w:val="FF0000"/>
                <w:sz w:val="20"/>
              </w:rPr>
              <w:br/>
              <w:t>&gt;0 : Restriction in the format HHMM</w:t>
            </w:r>
          </w:p>
          <w:p w14:paraId="2D1A8465" w14:textId="57634938" w:rsidR="00DE0E4A" w:rsidRPr="00185A3F" w:rsidRDefault="005973ED" w:rsidP="005973ED">
            <w:pPr>
              <w:keepNext/>
              <w:widowControl w:val="0"/>
              <w:spacing w:line="240" w:lineRule="auto"/>
              <w:rPr>
                <w:rFonts w:cs="Arial"/>
                <w:i/>
                <w:color w:val="FF0000"/>
                <w:sz w:val="20"/>
              </w:rPr>
            </w:pPr>
            <w:r w:rsidRPr="005973ED">
              <w:rPr>
                <w:rFonts w:cs="Arial"/>
                <w:color w:val="FF0000"/>
                <w:sz w:val="20"/>
              </w:rPr>
              <w:t>ATTENTION: This feature is not supported for all GDS systems.</w:t>
            </w:r>
          </w:p>
        </w:tc>
        <w:tc>
          <w:tcPr>
            <w:tcW w:w="770" w:type="dxa"/>
          </w:tcPr>
          <w:p w14:paraId="6D55DEEB" w14:textId="706E0220" w:rsidR="00DE0E4A" w:rsidRDefault="00DE0E4A" w:rsidP="00185A3F">
            <w:pPr>
              <w:keepNext/>
              <w:widowControl w:val="0"/>
              <w:spacing w:line="240" w:lineRule="auto"/>
              <w:rPr>
                <w:rFonts w:cs="Arial"/>
                <w:color w:val="FF0000"/>
                <w:sz w:val="20"/>
              </w:rPr>
            </w:pPr>
            <w:r>
              <w:rPr>
                <w:rFonts w:cs="Arial"/>
                <w:color w:val="FF0000"/>
                <w:sz w:val="20"/>
              </w:rPr>
              <w:t>4.0</w:t>
            </w:r>
          </w:p>
        </w:tc>
      </w:tr>
      <w:tr w:rsidR="001132D9" w:rsidRPr="00185A3F" w14:paraId="76636673" w14:textId="77777777" w:rsidTr="00376CEC">
        <w:tc>
          <w:tcPr>
            <w:tcW w:w="401" w:type="dxa"/>
            <w:gridSpan w:val="2"/>
          </w:tcPr>
          <w:p w14:paraId="4720093B" w14:textId="77777777" w:rsidR="001132D9" w:rsidRPr="00185A3F" w:rsidRDefault="001132D9" w:rsidP="001132D9">
            <w:pPr>
              <w:keepNext/>
              <w:widowControl w:val="0"/>
              <w:spacing w:line="240" w:lineRule="auto"/>
              <w:rPr>
                <w:rFonts w:cs="Arial"/>
                <w:color w:val="FF0000"/>
                <w:sz w:val="20"/>
              </w:rPr>
            </w:pPr>
          </w:p>
        </w:tc>
        <w:tc>
          <w:tcPr>
            <w:tcW w:w="2349" w:type="dxa"/>
          </w:tcPr>
          <w:p w14:paraId="330EE557" w14:textId="24D71E1E" w:rsidR="001132D9" w:rsidRPr="00DE0E4A" w:rsidRDefault="001132D9" w:rsidP="001132D9">
            <w:pPr>
              <w:keepNext/>
              <w:widowControl w:val="0"/>
              <w:spacing w:line="240" w:lineRule="auto"/>
              <w:rPr>
                <w:rFonts w:cs="Arial"/>
                <w:color w:val="FF0000"/>
                <w:sz w:val="20"/>
              </w:rPr>
            </w:pPr>
            <w:r>
              <w:rPr>
                <w:rFonts w:cs="Arial"/>
                <w:color w:val="FF0000"/>
                <w:sz w:val="20"/>
              </w:rPr>
              <w:t>ArrivalDate</w:t>
            </w:r>
          </w:p>
        </w:tc>
        <w:tc>
          <w:tcPr>
            <w:tcW w:w="1885" w:type="dxa"/>
            <w:gridSpan w:val="2"/>
          </w:tcPr>
          <w:p w14:paraId="5D810A54" w14:textId="22220B45" w:rsidR="001132D9" w:rsidRDefault="001132D9" w:rsidP="001132D9">
            <w:pPr>
              <w:keepNext/>
              <w:widowControl w:val="0"/>
              <w:spacing w:line="240" w:lineRule="auto"/>
              <w:rPr>
                <w:rFonts w:cs="Arial"/>
                <w:color w:val="FF0000"/>
                <w:sz w:val="20"/>
              </w:rPr>
            </w:pPr>
            <w:r w:rsidRPr="001132D9">
              <w:rPr>
                <w:rFonts w:cs="Arial"/>
                <w:color w:val="FF0000"/>
                <w:sz w:val="20"/>
              </w:rPr>
              <w:t>DateTime?</w:t>
            </w:r>
          </w:p>
        </w:tc>
        <w:tc>
          <w:tcPr>
            <w:tcW w:w="3945" w:type="dxa"/>
          </w:tcPr>
          <w:p w14:paraId="3A761C8C" w14:textId="6B622C57" w:rsidR="001132D9" w:rsidRPr="001132D9" w:rsidRDefault="001132D9" w:rsidP="004A638B">
            <w:pPr>
              <w:keepNext/>
              <w:widowControl w:val="0"/>
              <w:spacing w:line="240" w:lineRule="auto"/>
              <w:rPr>
                <w:rFonts w:cs="Arial"/>
                <w:color w:val="FF0000"/>
                <w:sz w:val="20"/>
              </w:rPr>
            </w:pPr>
            <w:r w:rsidRPr="001132D9">
              <w:rPr>
                <w:rFonts w:cs="Arial"/>
                <w:color w:val="FF0000"/>
                <w:sz w:val="20"/>
              </w:rPr>
              <w:t xml:space="preserve">Date of </w:t>
            </w:r>
            <w:r w:rsidR="004A638B">
              <w:rPr>
                <w:rFonts w:cs="Arial"/>
                <w:color w:val="FF0000"/>
                <w:sz w:val="20"/>
              </w:rPr>
              <w:t>arrival</w:t>
            </w:r>
            <w:r w:rsidRPr="001132D9">
              <w:rPr>
                <w:rFonts w:cs="Arial"/>
                <w:color w:val="FF0000"/>
                <w:sz w:val="20"/>
              </w:rPr>
              <w:t>.</w:t>
            </w:r>
          </w:p>
        </w:tc>
        <w:tc>
          <w:tcPr>
            <w:tcW w:w="770" w:type="dxa"/>
          </w:tcPr>
          <w:p w14:paraId="6031ED24" w14:textId="480600D9" w:rsidR="001132D9" w:rsidRDefault="001132D9" w:rsidP="001132D9">
            <w:pPr>
              <w:keepNext/>
              <w:widowControl w:val="0"/>
              <w:spacing w:line="240" w:lineRule="auto"/>
              <w:rPr>
                <w:rFonts w:cs="Arial"/>
                <w:color w:val="FF0000"/>
                <w:sz w:val="20"/>
              </w:rPr>
            </w:pPr>
            <w:r>
              <w:rPr>
                <w:rFonts w:cs="Arial"/>
                <w:color w:val="FF0000"/>
                <w:sz w:val="20"/>
              </w:rPr>
              <w:t>4.0</w:t>
            </w:r>
          </w:p>
        </w:tc>
      </w:tr>
      <w:tr w:rsidR="001132D9" w:rsidRPr="00185A3F" w14:paraId="73BBEBF0" w14:textId="77777777" w:rsidTr="00376CEC">
        <w:tc>
          <w:tcPr>
            <w:tcW w:w="401" w:type="dxa"/>
            <w:gridSpan w:val="2"/>
          </w:tcPr>
          <w:p w14:paraId="52E5A93C" w14:textId="77777777" w:rsidR="001132D9" w:rsidRPr="00185A3F" w:rsidRDefault="001132D9" w:rsidP="001132D9">
            <w:pPr>
              <w:keepNext/>
              <w:widowControl w:val="0"/>
              <w:spacing w:line="240" w:lineRule="auto"/>
              <w:rPr>
                <w:rFonts w:cs="Arial"/>
                <w:color w:val="FF0000"/>
                <w:sz w:val="20"/>
              </w:rPr>
            </w:pPr>
          </w:p>
        </w:tc>
        <w:tc>
          <w:tcPr>
            <w:tcW w:w="2349" w:type="dxa"/>
          </w:tcPr>
          <w:p w14:paraId="4F9A4FBE" w14:textId="217FE6FA" w:rsidR="001132D9" w:rsidRDefault="001132D9" w:rsidP="001132D9">
            <w:pPr>
              <w:keepNext/>
              <w:widowControl w:val="0"/>
              <w:spacing w:line="240" w:lineRule="auto"/>
              <w:rPr>
                <w:rFonts w:cs="Arial"/>
                <w:color w:val="FF0000"/>
                <w:sz w:val="20"/>
              </w:rPr>
            </w:pPr>
            <w:r>
              <w:rPr>
                <w:rFonts w:cs="Arial"/>
                <w:color w:val="FF0000"/>
                <w:sz w:val="20"/>
              </w:rPr>
              <w:t>ArrivalTime</w:t>
            </w:r>
          </w:p>
        </w:tc>
        <w:tc>
          <w:tcPr>
            <w:tcW w:w="1885" w:type="dxa"/>
            <w:gridSpan w:val="2"/>
          </w:tcPr>
          <w:p w14:paraId="6DF209E8" w14:textId="0B5750EC" w:rsidR="001132D9" w:rsidRPr="001132D9" w:rsidRDefault="001132D9" w:rsidP="001132D9">
            <w:pPr>
              <w:keepNext/>
              <w:widowControl w:val="0"/>
              <w:spacing w:line="240" w:lineRule="auto"/>
              <w:rPr>
                <w:rFonts w:cs="Arial"/>
                <w:color w:val="FF0000"/>
                <w:sz w:val="20"/>
              </w:rPr>
            </w:pPr>
            <w:r w:rsidRPr="001132D9">
              <w:rPr>
                <w:rFonts w:cs="Arial"/>
                <w:color w:val="FF0000"/>
                <w:sz w:val="20"/>
              </w:rPr>
              <w:t>DateTime?</w:t>
            </w:r>
          </w:p>
        </w:tc>
        <w:tc>
          <w:tcPr>
            <w:tcW w:w="3945" w:type="dxa"/>
          </w:tcPr>
          <w:p w14:paraId="7972F9F8" w14:textId="05986196" w:rsidR="001132D9" w:rsidRPr="001132D9" w:rsidRDefault="004A638B" w:rsidP="001132D9">
            <w:pPr>
              <w:keepNext/>
              <w:widowControl w:val="0"/>
              <w:spacing w:line="240" w:lineRule="auto"/>
              <w:rPr>
                <w:rFonts w:cs="Arial"/>
                <w:color w:val="FF0000"/>
                <w:sz w:val="20"/>
              </w:rPr>
            </w:pPr>
            <w:r>
              <w:rPr>
                <w:rFonts w:cs="Arial"/>
                <w:color w:val="FF0000"/>
                <w:sz w:val="20"/>
              </w:rPr>
              <w:t>Time of arrival.</w:t>
            </w:r>
          </w:p>
        </w:tc>
        <w:tc>
          <w:tcPr>
            <w:tcW w:w="770" w:type="dxa"/>
          </w:tcPr>
          <w:p w14:paraId="4AECA67D" w14:textId="3EDA41AB" w:rsidR="001132D9" w:rsidRDefault="001132D9" w:rsidP="001132D9">
            <w:pPr>
              <w:keepNext/>
              <w:widowControl w:val="0"/>
              <w:spacing w:line="240" w:lineRule="auto"/>
              <w:rPr>
                <w:rFonts w:cs="Arial"/>
                <w:color w:val="FF0000"/>
                <w:sz w:val="20"/>
              </w:rPr>
            </w:pPr>
            <w:r>
              <w:rPr>
                <w:rFonts w:cs="Arial"/>
                <w:color w:val="FF0000"/>
                <w:sz w:val="20"/>
              </w:rPr>
              <w:t>4.0</w:t>
            </w:r>
          </w:p>
        </w:tc>
      </w:tr>
      <w:tr w:rsidR="00376CEC" w:rsidRPr="001563AC" w14:paraId="11956A63" w14:textId="77777777" w:rsidTr="00376CEC">
        <w:tc>
          <w:tcPr>
            <w:tcW w:w="387" w:type="dxa"/>
          </w:tcPr>
          <w:p w14:paraId="278795FD" w14:textId="77777777" w:rsidR="00376CEC" w:rsidRPr="001563AC" w:rsidRDefault="00376CEC" w:rsidP="00820E13">
            <w:pPr>
              <w:keepNext/>
              <w:widowControl w:val="0"/>
              <w:spacing w:line="240" w:lineRule="auto"/>
              <w:rPr>
                <w:rFonts w:cs="Arial"/>
                <w:color w:val="FF0000"/>
                <w:sz w:val="20"/>
              </w:rPr>
            </w:pPr>
            <w:r>
              <w:rPr>
                <w:rFonts w:cs="Arial"/>
                <w:color w:val="FF0000"/>
                <w:sz w:val="20"/>
              </w:rPr>
              <w:t>X</w:t>
            </w:r>
          </w:p>
        </w:tc>
        <w:tc>
          <w:tcPr>
            <w:tcW w:w="2363" w:type="dxa"/>
            <w:gridSpan w:val="2"/>
          </w:tcPr>
          <w:p w14:paraId="1791C7E8" w14:textId="41D4062E" w:rsidR="00376CEC" w:rsidRPr="001563AC" w:rsidRDefault="008A15C2" w:rsidP="00820E13">
            <w:pPr>
              <w:keepNext/>
              <w:widowControl w:val="0"/>
              <w:spacing w:line="240" w:lineRule="auto"/>
              <w:rPr>
                <w:rFonts w:cs="Arial"/>
                <w:color w:val="FF0000"/>
                <w:sz w:val="20"/>
              </w:rPr>
            </w:pPr>
            <w:r>
              <w:rPr>
                <w:rFonts w:cs="Arial"/>
                <w:color w:val="FF0000"/>
                <w:sz w:val="20"/>
              </w:rPr>
              <w:t>Carrier</w:t>
            </w:r>
            <w:r>
              <w:rPr>
                <w:rFonts w:cs="Arial"/>
                <w:color w:val="FF0000"/>
                <w:sz w:val="20"/>
              </w:rPr>
              <w:tab/>
            </w:r>
            <w:r w:rsidR="00376CEC" w:rsidRPr="001563AC">
              <w:rPr>
                <w:rFonts w:cs="Arial"/>
                <w:color w:val="FF0000"/>
                <w:sz w:val="20"/>
              </w:rPr>
              <w:t>SearchType</w:t>
            </w:r>
          </w:p>
        </w:tc>
        <w:tc>
          <w:tcPr>
            <w:tcW w:w="1870" w:type="dxa"/>
          </w:tcPr>
          <w:p w14:paraId="4EAEBD36" w14:textId="77777777" w:rsidR="00376CEC" w:rsidRPr="001563AC" w:rsidRDefault="00376CEC" w:rsidP="00820E13">
            <w:pPr>
              <w:keepNext/>
              <w:widowControl w:val="0"/>
              <w:spacing w:line="240" w:lineRule="auto"/>
              <w:rPr>
                <w:rFonts w:cs="Arial"/>
                <w:color w:val="FF0000"/>
                <w:sz w:val="20"/>
              </w:rPr>
            </w:pPr>
            <w:r w:rsidRPr="001563AC">
              <w:rPr>
                <w:rFonts w:cs="Arial"/>
                <w:color w:val="FF0000"/>
                <w:sz w:val="20"/>
              </w:rPr>
              <w:t>AvailabilitySearchType</w:t>
            </w:r>
          </w:p>
        </w:tc>
        <w:tc>
          <w:tcPr>
            <w:tcW w:w="3960" w:type="dxa"/>
            <w:gridSpan w:val="2"/>
          </w:tcPr>
          <w:p w14:paraId="209DA7B9" w14:textId="77777777" w:rsidR="00376CEC" w:rsidRDefault="00376CEC" w:rsidP="00820E13">
            <w:pPr>
              <w:keepNext/>
              <w:widowControl w:val="0"/>
              <w:spacing w:line="240" w:lineRule="auto"/>
              <w:rPr>
                <w:rFonts w:cs="Arial"/>
                <w:color w:val="FF0000"/>
                <w:sz w:val="20"/>
              </w:rPr>
            </w:pPr>
            <w:r>
              <w:rPr>
                <w:rFonts w:cs="Arial"/>
                <w:color w:val="FF0000"/>
                <w:sz w:val="20"/>
              </w:rPr>
              <w:t>Type to define which connection to the carrier should be used.</w:t>
            </w:r>
          </w:p>
        </w:tc>
        <w:tc>
          <w:tcPr>
            <w:tcW w:w="770" w:type="dxa"/>
          </w:tcPr>
          <w:p w14:paraId="5B381549" w14:textId="77777777" w:rsidR="00376CEC" w:rsidRPr="001563AC" w:rsidRDefault="00376CEC" w:rsidP="00820E13">
            <w:pPr>
              <w:keepNext/>
              <w:widowControl w:val="0"/>
              <w:spacing w:line="240" w:lineRule="auto"/>
              <w:rPr>
                <w:rFonts w:cs="Arial"/>
                <w:color w:val="FF0000"/>
                <w:sz w:val="20"/>
              </w:rPr>
            </w:pPr>
            <w:r w:rsidRPr="001563AC">
              <w:rPr>
                <w:rFonts w:cs="Arial"/>
                <w:color w:val="FF0000"/>
                <w:sz w:val="20"/>
              </w:rPr>
              <w:t>4.0</w:t>
            </w:r>
          </w:p>
        </w:tc>
      </w:tr>
    </w:tbl>
    <w:p w14:paraId="67E9FC8C" w14:textId="0A03774E" w:rsidR="004E37D6" w:rsidRPr="004E37D6" w:rsidRDefault="004E37D6" w:rsidP="004E37D6">
      <w:bookmarkStart w:id="363" w:name="_SegmentTypeData"/>
      <w:bookmarkStart w:id="364" w:name="_AvailabilityRequestSegmentType"/>
      <w:bookmarkStart w:id="365" w:name="_Toc481678624"/>
      <w:bookmarkStart w:id="366" w:name="_Toc491679737"/>
      <w:bookmarkEnd w:id="363"/>
      <w:bookmarkEnd w:id="364"/>
      <w:r>
        <w:tab/>
      </w:r>
    </w:p>
    <w:p w14:paraId="129A12EF" w14:textId="31979BB9" w:rsidR="004E37D6" w:rsidRPr="001563AC" w:rsidRDefault="004E37D6" w:rsidP="004E37D6">
      <w:pPr>
        <w:pStyle w:val="berschrift3"/>
        <w:rPr>
          <w:color w:val="FF0000"/>
        </w:rPr>
      </w:pPr>
      <w:r w:rsidRPr="001563AC">
        <w:rPr>
          <w:color w:val="FF0000"/>
        </w:rPr>
        <w:t>AvailabilityRequestCarrier</w:t>
      </w:r>
    </w:p>
    <w:p w14:paraId="3BD51485" w14:textId="77777777" w:rsidR="004E37D6" w:rsidRPr="00995D1A" w:rsidRDefault="004E37D6" w:rsidP="004E37D6">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HitchHiker.FlightAPI.AvailabilityRequestStructs</w:t>
      </w:r>
    </w:p>
    <w:tbl>
      <w:tblPr>
        <w:tblW w:w="9367"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363"/>
        <w:gridCol w:w="1870"/>
        <w:gridCol w:w="3960"/>
        <w:gridCol w:w="770"/>
      </w:tblGrid>
      <w:tr w:rsidR="004E37D6" w:rsidRPr="00995D1A" w14:paraId="08F2F542" w14:textId="2F9E04B8" w:rsidTr="00376CEC">
        <w:tc>
          <w:tcPr>
            <w:tcW w:w="8597" w:type="dxa"/>
            <w:gridSpan w:val="4"/>
          </w:tcPr>
          <w:p w14:paraId="788106E8" w14:textId="2E5EEAEE" w:rsidR="004E37D6" w:rsidRPr="00995D1A" w:rsidRDefault="004E37D6" w:rsidP="004E37D6">
            <w:pPr>
              <w:keepNext/>
              <w:spacing w:line="240" w:lineRule="auto"/>
              <w:rPr>
                <w:rFonts w:ascii="Helvetica" w:hAnsi="Helvetica" w:cs="Tahoma"/>
                <w:b/>
                <w:sz w:val="20"/>
              </w:rPr>
            </w:pPr>
            <w:r w:rsidRPr="00995D1A">
              <w:rPr>
                <w:rFonts w:ascii="Helvetica" w:hAnsi="Helvetica" w:cs="Tahoma"/>
                <w:b/>
                <w:sz w:val="20"/>
              </w:rPr>
              <w:t>Clas</w:t>
            </w:r>
            <w:r>
              <w:rPr>
                <w:rFonts w:ascii="Helvetica" w:hAnsi="Helvetica" w:cs="Tahoma"/>
                <w:b/>
                <w:sz w:val="20"/>
              </w:rPr>
              <w:t>s AvailabilityRequestCarrier</w:t>
            </w:r>
          </w:p>
        </w:tc>
        <w:tc>
          <w:tcPr>
            <w:tcW w:w="770" w:type="dxa"/>
          </w:tcPr>
          <w:p w14:paraId="5C27D4FE" w14:textId="68BCA7CC" w:rsidR="004E37D6" w:rsidRPr="00995D1A" w:rsidRDefault="004E37D6" w:rsidP="004E37D6">
            <w:pPr>
              <w:keepNext/>
              <w:spacing w:line="240" w:lineRule="auto"/>
              <w:rPr>
                <w:rFonts w:ascii="Helvetica" w:hAnsi="Helvetica" w:cs="Tahoma"/>
                <w:b/>
                <w:sz w:val="20"/>
              </w:rPr>
            </w:pPr>
          </w:p>
        </w:tc>
      </w:tr>
      <w:tr w:rsidR="004E37D6" w:rsidRPr="00995D1A" w14:paraId="2FF60F82" w14:textId="7F22FF6B" w:rsidTr="00376CEC">
        <w:tc>
          <w:tcPr>
            <w:tcW w:w="404" w:type="dxa"/>
          </w:tcPr>
          <w:p w14:paraId="6BB7ABEE" w14:textId="77777777" w:rsidR="004E37D6" w:rsidRPr="00995D1A" w:rsidRDefault="004E37D6" w:rsidP="004E37D6">
            <w:pPr>
              <w:keepNext/>
              <w:spacing w:line="240" w:lineRule="auto"/>
              <w:rPr>
                <w:rFonts w:ascii="Helvetica" w:hAnsi="Helvetica" w:cs="Tahoma"/>
                <w:b/>
                <w:bCs/>
                <w:sz w:val="20"/>
              </w:rPr>
            </w:pPr>
            <w:r w:rsidRPr="00995D1A">
              <w:rPr>
                <w:rFonts w:ascii="Helvetica" w:hAnsi="Helvetica" w:cs="Tahoma"/>
                <w:b/>
                <w:bCs/>
                <w:sz w:val="20"/>
              </w:rPr>
              <w:t>M</w:t>
            </w:r>
          </w:p>
        </w:tc>
        <w:tc>
          <w:tcPr>
            <w:tcW w:w="2363" w:type="dxa"/>
          </w:tcPr>
          <w:p w14:paraId="004BCA31" w14:textId="77777777" w:rsidR="004E37D6" w:rsidRPr="00995D1A" w:rsidRDefault="004E37D6" w:rsidP="004E37D6">
            <w:pPr>
              <w:keepNext/>
              <w:spacing w:line="240" w:lineRule="auto"/>
              <w:rPr>
                <w:rFonts w:ascii="Helvetica" w:hAnsi="Helvetica" w:cs="Tahoma"/>
                <w:b/>
                <w:bCs/>
                <w:sz w:val="20"/>
              </w:rPr>
            </w:pPr>
            <w:r w:rsidRPr="00995D1A">
              <w:rPr>
                <w:rFonts w:ascii="Helvetica" w:hAnsi="Helvetica" w:cs="Tahoma"/>
                <w:b/>
                <w:bCs/>
                <w:sz w:val="20"/>
              </w:rPr>
              <w:t>Name</w:t>
            </w:r>
          </w:p>
        </w:tc>
        <w:tc>
          <w:tcPr>
            <w:tcW w:w="1870" w:type="dxa"/>
          </w:tcPr>
          <w:p w14:paraId="76986FAC" w14:textId="77777777" w:rsidR="004E37D6" w:rsidRPr="00995D1A" w:rsidRDefault="004E37D6" w:rsidP="004E37D6">
            <w:pPr>
              <w:keepNext/>
              <w:spacing w:line="240" w:lineRule="auto"/>
              <w:rPr>
                <w:rFonts w:ascii="Helvetica" w:hAnsi="Helvetica" w:cs="Tahoma"/>
                <w:b/>
                <w:bCs/>
                <w:sz w:val="20"/>
              </w:rPr>
            </w:pPr>
            <w:r w:rsidRPr="00995D1A">
              <w:rPr>
                <w:rFonts w:ascii="Helvetica" w:hAnsi="Helvetica" w:cs="Tahoma"/>
                <w:b/>
                <w:bCs/>
                <w:sz w:val="20"/>
              </w:rPr>
              <w:t>Type</w:t>
            </w:r>
          </w:p>
        </w:tc>
        <w:tc>
          <w:tcPr>
            <w:tcW w:w="3960" w:type="dxa"/>
          </w:tcPr>
          <w:p w14:paraId="51010A54" w14:textId="77777777" w:rsidR="004E37D6" w:rsidRPr="00995D1A" w:rsidRDefault="004E37D6" w:rsidP="004E37D6">
            <w:pPr>
              <w:keepNext/>
              <w:spacing w:line="240" w:lineRule="auto"/>
              <w:rPr>
                <w:rFonts w:ascii="Helvetica" w:hAnsi="Helvetica" w:cs="Tahoma"/>
                <w:b/>
                <w:bCs/>
                <w:sz w:val="20"/>
              </w:rPr>
            </w:pPr>
            <w:r w:rsidRPr="00995D1A">
              <w:rPr>
                <w:rFonts w:ascii="Helvetica" w:hAnsi="Helvetica" w:cs="Tahoma"/>
                <w:b/>
                <w:bCs/>
                <w:sz w:val="20"/>
              </w:rPr>
              <w:t>Description</w:t>
            </w:r>
          </w:p>
        </w:tc>
        <w:tc>
          <w:tcPr>
            <w:tcW w:w="770" w:type="dxa"/>
          </w:tcPr>
          <w:p w14:paraId="7CADA254" w14:textId="5C9C1684" w:rsidR="004E37D6" w:rsidRPr="00995D1A" w:rsidRDefault="004E37D6" w:rsidP="004E37D6">
            <w:pPr>
              <w:keepNext/>
              <w:spacing w:line="240" w:lineRule="auto"/>
              <w:rPr>
                <w:rFonts w:ascii="Helvetica" w:hAnsi="Helvetica" w:cs="Tahoma"/>
                <w:b/>
                <w:bCs/>
                <w:sz w:val="20"/>
              </w:rPr>
            </w:pPr>
            <w:r>
              <w:rPr>
                <w:rFonts w:ascii="Helvetica" w:hAnsi="Helvetica" w:cs="Tahoma"/>
                <w:b/>
                <w:bCs/>
                <w:sz w:val="20"/>
              </w:rPr>
              <w:t>Ver</w:t>
            </w:r>
          </w:p>
        </w:tc>
      </w:tr>
      <w:tr w:rsidR="004E37D6" w:rsidRPr="001563AC" w14:paraId="4F51D8E1" w14:textId="2C397777" w:rsidTr="00376CEC">
        <w:tc>
          <w:tcPr>
            <w:tcW w:w="404" w:type="dxa"/>
          </w:tcPr>
          <w:p w14:paraId="0DBDC3A6" w14:textId="77777777" w:rsidR="004E37D6" w:rsidRPr="001563AC" w:rsidRDefault="004E37D6" w:rsidP="001563AC">
            <w:pPr>
              <w:keepNext/>
              <w:widowControl w:val="0"/>
              <w:spacing w:line="240" w:lineRule="auto"/>
              <w:rPr>
                <w:rFonts w:cs="Arial"/>
                <w:color w:val="FF0000"/>
                <w:sz w:val="20"/>
              </w:rPr>
            </w:pPr>
            <w:r w:rsidRPr="001563AC">
              <w:rPr>
                <w:rFonts w:cs="Arial"/>
                <w:color w:val="FF0000"/>
                <w:sz w:val="20"/>
              </w:rPr>
              <w:t>X</w:t>
            </w:r>
          </w:p>
        </w:tc>
        <w:tc>
          <w:tcPr>
            <w:tcW w:w="2363" w:type="dxa"/>
          </w:tcPr>
          <w:p w14:paraId="44076D7A" w14:textId="3AC9DC8B" w:rsidR="004E37D6" w:rsidRPr="001563AC" w:rsidRDefault="004E37D6" w:rsidP="001563AC">
            <w:pPr>
              <w:keepNext/>
              <w:widowControl w:val="0"/>
              <w:spacing w:line="240" w:lineRule="auto"/>
              <w:rPr>
                <w:rFonts w:cs="Arial"/>
                <w:color w:val="FF0000"/>
                <w:sz w:val="20"/>
              </w:rPr>
            </w:pPr>
            <w:r w:rsidRPr="001563AC">
              <w:rPr>
                <w:rFonts w:cs="Arial"/>
                <w:color w:val="FF0000"/>
                <w:sz w:val="20"/>
              </w:rPr>
              <w:t>Code</w:t>
            </w:r>
          </w:p>
        </w:tc>
        <w:tc>
          <w:tcPr>
            <w:tcW w:w="1870" w:type="dxa"/>
          </w:tcPr>
          <w:p w14:paraId="6BFFC7AC" w14:textId="55AB4239" w:rsidR="004E37D6" w:rsidRPr="001563AC" w:rsidRDefault="004E37D6" w:rsidP="00376CEC">
            <w:pPr>
              <w:keepNext/>
              <w:widowControl w:val="0"/>
              <w:spacing w:line="240" w:lineRule="auto"/>
              <w:rPr>
                <w:rFonts w:cs="Arial"/>
                <w:color w:val="FF0000"/>
                <w:sz w:val="20"/>
              </w:rPr>
            </w:pPr>
            <w:r w:rsidRPr="001563AC">
              <w:rPr>
                <w:rFonts w:cs="Arial"/>
                <w:color w:val="FF0000"/>
                <w:sz w:val="20"/>
              </w:rPr>
              <w:t>String</w:t>
            </w:r>
          </w:p>
        </w:tc>
        <w:tc>
          <w:tcPr>
            <w:tcW w:w="3960" w:type="dxa"/>
          </w:tcPr>
          <w:p w14:paraId="4E9BEFF8" w14:textId="6CF06D14" w:rsidR="004E37D6" w:rsidRPr="001563AC" w:rsidRDefault="004E37D6" w:rsidP="001563AC">
            <w:pPr>
              <w:keepNext/>
              <w:widowControl w:val="0"/>
              <w:spacing w:line="240" w:lineRule="auto"/>
              <w:rPr>
                <w:rFonts w:cs="Arial"/>
                <w:color w:val="FF0000"/>
                <w:sz w:val="20"/>
              </w:rPr>
            </w:pPr>
            <w:r w:rsidRPr="001563AC">
              <w:rPr>
                <w:rFonts w:cs="Arial"/>
                <w:color w:val="FF0000"/>
                <w:sz w:val="20"/>
              </w:rPr>
              <w:t>Three letter code of the carrier</w:t>
            </w:r>
          </w:p>
        </w:tc>
        <w:tc>
          <w:tcPr>
            <w:tcW w:w="770" w:type="dxa"/>
          </w:tcPr>
          <w:p w14:paraId="33A8C8F4" w14:textId="4BDE6353" w:rsidR="004E37D6" w:rsidRPr="001563AC" w:rsidRDefault="004E37D6" w:rsidP="001563AC">
            <w:pPr>
              <w:keepNext/>
              <w:widowControl w:val="0"/>
              <w:spacing w:line="240" w:lineRule="auto"/>
              <w:rPr>
                <w:rFonts w:cs="Arial"/>
                <w:color w:val="FF0000"/>
                <w:sz w:val="20"/>
              </w:rPr>
            </w:pPr>
            <w:r w:rsidRPr="001563AC">
              <w:rPr>
                <w:rFonts w:cs="Arial"/>
                <w:color w:val="FF0000"/>
                <w:sz w:val="20"/>
              </w:rPr>
              <w:t>4.0</w:t>
            </w:r>
          </w:p>
        </w:tc>
      </w:tr>
      <w:tr w:rsidR="001563AC" w:rsidRPr="001563AC" w14:paraId="2EE91352" w14:textId="77777777" w:rsidTr="00376CEC">
        <w:tc>
          <w:tcPr>
            <w:tcW w:w="404" w:type="dxa"/>
          </w:tcPr>
          <w:p w14:paraId="00D1BDA7" w14:textId="77777777" w:rsidR="001563AC" w:rsidRPr="001563AC" w:rsidRDefault="001563AC" w:rsidP="001563AC">
            <w:pPr>
              <w:keepNext/>
              <w:widowControl w:val="0"/>
              <w:spacing w:line="240" w:lineRule="auto"/>
              <w:rPr>
                <w:rFonts w:cs="Arial"/>
                <w:color w:val="FF0000"/>
                <w:sz w:val="20"/>
              </w:rPr>
            </w:pPr>
          </w:p>
        </w:tc>
        <w:tc>
          <w:tcPr>
            <w:tcW w:w="2363" w:type="dxa"/>
          </w:tcPr>
          <w:p w14:paraId="09656A7E" w14:textId="7D8D0A5F" w:rsidR="001563AC" w:rsidRPr="001563AC" w:rsidRDefault="001563AC" w:rsidP="001563AC">
            <w:pPr>
              <w:keepNext/>
              <w:widowControl w:val="0"/>
              <w:spacing w:line="240" w:lineRule="auto"/>
              <w:rPr>
                <w:rFonts w:cs="Arial"/>
                <w:color w:val="FF0000"/>
                <w:sz w:val="20"/>
              </w:rPr>
            </w:pPr>
            <w:r w:rsidRPr="001563AC">
              <w:rPr>
                <w:rFonts w:cs="Arial"/>
                <w:color w:val="FF0000"/>
                <w:sz w:val="20"/>
              </w:rPr>
              <w:t>FlightNumber</w:t>
            </w:r>
          </w:p>
        </w:tc>
        <w:tc>
          <w:tcPr>
            <w:tcW w:w="1870" w:type="dxa"/>
          </w:tcPr>
          <w:p w14:paraId="12B30772" w14:textId="0404BF1A" w:rsidR="001563AC" w:rsidRPr="001563AC" w:rsidRDefault="001563AC" w:rsidP="00376CEC">
            <w:pPr>
              <w:keepNext/>
              <w:widowControl w:val="0"/>
              <w:spacing w:line="240" w:lineRule="auto"/>
              <w:rPr>
                <w:rFonts w:cs="Arial"/>
                <w:color w:val="FF0000"/>
                <w:sz w:val="20"/>
              </w:rPr>
            </w:pPr>
            <w:r w:rsidRPr="001563AC">
              <w:rPr>
                <w:rFonts w:cs="Arial"/>
                <w:color w:val="FF0000"/>
                <w:sz w:val="20"/>
              </w:rPr>
              <w:t>String</w:t>
            </w:r>
          </w:p>
        </w:tc>
        <w:tc>
          <w:tcPr>
            <w:tcW w:w="3960" w:type="dxa"/>
          </w:tcPr>
          <w:p w14:paraId="79314AB5" w14:textId="6FA5E539" w:rsidR="001563AC" w:rsidRPr="001563AC" w:rsidRDefault="001563AC" w:rsidP="001563AC">
            <w:pPr>
              <w:keepNext/>
              <w:widowControl w:val="0"/>
              <w:spacing w:line="240" w:lineRule="auto"/>
              <w:rPr>
                <w:rFonts w:cs="Arial"/>
                <w:color w:val="FF0000"/>
                <w:sz w:val="20"/>
              </w:rPr>
            </w:pPr>
            <w:r>
              <w:rPr>
                <w:rFonts w:cs="Arial"/>
                <w:color w:val="FF0000"/>
                <w:sz w:val="20"/>
              </w:rPr>
              <w:t>Flightnumber belonging to the carrier.</w:t>
            </w:r>
          </w:p>
        </w:tc>
        <w:tc>
          <w:tcPr>
            <w:tcW w:w="770" w:type="dxa"/>
          </w:tcPr>
          <w:p w14:paraId="730C0357" w14:textId="693FF08B" w:rsidR="001563AC" w:rsidRPr="001563AC" w:rsidRDefault="001563AC" w:rsidP="001563AC">
            <w:pPr>
              <w:keepNext/>
              <w:widowControl w:val="0"/>
              <w:spacing w:line="240" w:lineRule="auto"/>
              <w:rPr>
                <w:rFonts w:cs="Arial"/>
                <w:color w:val="FF0000"/>
                <w:sz w:val="20"/>
              </w:rPr>
            </w:pPr>
            <w:r w:rsidRPr="001563AC">
              <w:rPr>
                <w:rFonts w:cs="Arial"/>
                <w:color w:val="FF0000"/>
                <w:sz w:val="20"/>
              </w:rPr>
              <w:t>4.0</w:t>
            </w:r>
          </w:p>
        </w:tc>
      </w:tr>
    </w:tbl>
    <w:p w14:paraId="18285B3F" w14:textId="77777777" w:rsidR="004E37D6" w:rsidRPr="004E37D6" w:rsidRDefault="004E37D6" w:rsidP="004E37D6"/>
    <w:p w14:paraId="72326FAC" w14:textId="77777777" w:rsidR="00137C35" w:rsidRPr="00995D1A" w:rsidRDefault="00137C35" w:rsidP="00137C35">
      <w:pPr>
        <w:pStyle w:val="berschrift3"/>
      </w:pPr>
      <w:r w:rsidRPr="00995D1A">
        <w:t>AvailabilityRequestSegmentType</w:t>
      </w:r>
      <w:bookmarkEnd w:id="365"/>
      <w:bookmarkEnd w:id="366"/>
    </w:p>
    <w:p w14:paraId="13F2FB0B"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137C35" w:rsidRPr="00995D1A" w14:paraId="65813A85" w14:textId="77777777" w:rsidTr="00137C35">
        <w:tc>
          <w:tcPr>
            <w:tcW w:w="8550" w:type="dxa"/>
            <w:gridSpan w:val="4"/>
          </w:tcPr>
          <w:p w14:paraId="6B959BA7"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AvailabilityRequestSegmentType</w:t>
            </w:r>
          </w:p>
        </w:tc>
      </w:tr>
      <w:tr w:rsidR="00137C35" w:rsidRPr="00995D1A" w14:paraId="212E8258" w14:textId="77777777" w:rsidTr="00137C35">
        <w:tc>
          <w:tcPr>
            <w:tcW w:w="418" w:type="dxa"/>
          </w:tcPr>
          <w:p w14:paraId="29AEED0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36C8619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592" w:type="dxa"/>
          </w:tcPr>
          <w:p w14:paraId="40559AB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2F1DB17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C1BE204" w14:textId="77777777" w:rsidTr="00137C35">
        <w:tc>
          <w:tcPr>
            <w:tcW w:w="418" w:type="dxa"/>
          </w:tcPr>
          <w:p w14:paraId="104B287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642" w:type="dxa"/>
          </w:tcPr>
          <w:p w14:paraId="2E5BFD14"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Arrival</w:t>
            </w:r>
          </w:p>
        </w:tc>
        <w:tc>
          <w:tcPr>
            <w:tcW w:w="1592" w:type="dxa"/>
          </w:tcPr>
          <w:p w14:paraId="1A08A35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586DECA2"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TLC of arrival airport.</w:t>
            </w:r>
          </w:p>
        </w:tc>
      </w:tr>
      <w:tr w:rsidR="00137C35" w:rsidRPr="00995D1A" w14:paraId="0EE3CF61" w14:textId="77777777" w:rsidTr="00137C35">
        <w:tc>
          <w:tcPr>
            <w:tcW w:w="418" w:type="dxa"/>
          </w:tcPr>
          <w:p w14:paraId="24BA5AC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642" w:type="dxa"/>
          </w:tcPr>
          <w:p w14:paraId="1C39DF16"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Departure</w:t>
            </w:r>
          </w:p>
        </w:tc>
        <w:tc>
          <w:tcPr>
            <w:tcW w:w="1592" w:type="dxa"/>
          </w:tcPr>
          <w:p w14:paraId="7330117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161A6D6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TLC of departure airport.</w:t>
            </w:r>
          </w:p>
        </w:tc>
      </w:tr>
      <w:tr w:rsidR="00137C35" w:rsidRPr="00995D1A" w14:paraId="46AF07C2" w14:textId="77777777" w:rsidTr="00137C35">
        <w:tc>
          <w:tcPr>
            <w:tcW w:w="418" w:type="dxa"/>
          </w:tcPr>
          <w:p w14:paraId="5497703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642" w:type="dxa"/>
          </w:tcPr>
          <w:p w14:paraId="50B9B03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DepartureDate</w:t>
            </w:r>
          </w:p>
        </w:tc>
        <w:tc>
          <w:tcPr>
            <w:tcW w:w="1592" w:type="dxa"/>
          </w:tcPr>
          <w:p w14:paraId="7EAB43C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898" w:type="dxa"/>
          </w:tcPr>
          <w:p w14:paraId="0B549399"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Date of departure.</w:t>
            </w:r>
          </w:p>
        </w:tc>
      </w:tr>
      <w:tr w:rsidR="00137C35" w:rsidRPr="00995D1A" w14:paraId="7EEA6343" w14:textId="77777777" w:rsidTr="00137C35">
        <w:tc>
          <w:tcPr>
            <w:tcW w:w="418" w:type="dxa"/>
          </w:tcPr>
          <w:p w14:paraId="43C979A3" w14:textId="77777777" w:rsidR="00137C35" w:rsidRPr="00995D1A" w:rsidRDefault="00137C35" w:rsidP="00137C35">
            <w:pPr>
              <w:keepNext/>
              <w:spacing w:line="240" w:lineRule="auto"/>
              <w:rPr>
                <w:rFonts w:ascii="Helvetica" w:hAnsi="Helvetica" w:cs="Tahoma"/>
                <w:sz w:val="20"/>
              </w:rPr>
            </w:pPr>
          </w:p>
        </w:tc>
        <w:tc>
          <w:tcPr>
            <w:tcW w:w="2642" w:type="dxa"/>
          </w:tcPr>
          <w:p w14:paraId="234C4C1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DepartureTime</w:t>
            </w:r>
          </w:p>
        </w:tc>
        <w:tc>
          <w:tcPr>
            <w:tcW w:w="1592" w:type="dxa"/>
          </w:tcPr>
          <w:p w14:paraId="410FDB1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898" w:type="dxa"/>
          </w:tcPr>
          <w:p w14:paraId="18548E78"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Time of departure.</w:t>
            </w:r>
          </w:p>
        </w:tc>
      </w:tr>
    </w:tbl>
    <w:p w14:paraId="00EF0119" w14:textId="77777777" w:rsidR="00137C35" w:rsidRPr="00995D1A" w:rsidRDefault="00137C35" w:rsidP="00137C35"/>
    <w:p w14:paraId="6C09C404" w14:textId="77777777" w:rsidR="00137C35" w:rsidRPr="00995D1A" w:rsidRDefault="00137C35" w:rsidP="00137C35">
      <w:pPr>
        <w:pStyle w:val="StyleHeading2Helvetica1"/>
      </w:pPr>
      <w:bookmarkStart w:id="367" w:name="_Toc481678625"/>
      <w:bookmarkStart w:id="368" w:name="_Toc491679738"/>
      <w:r w:rsidRPr="00995D1A">
        <w:t>Response Object</w:t>
      </w:r>
      <w:bookmarkEnd w:id="367"/>
      <w:bookmarkEnd w:id="368"/>
    </w:p>
    <w:p w14:paraId="4DB1C68A" w14:textId="77777777" w:rsidR="00137C35" w:rsidRPr="00995D1A" w:rsidRDefault="00137C35" w:rsidP="00137C35">
      <w:pPr>
        <w:keepNext/>
        <w:ind w:left="-540"/>
        <w:jc w:val="center"/>
        <w:rPr>
          <w:rFonts w:ascii="Helvetica" w:hAnsi="Helvetica"/>
        </w:rPr>
      </w:pPr>
      <w:r w:rsidRPr="00995D1A">
        <w:rPr>
          <w:noProof/>
          <w:lang w:val="de-DE" w:eastAsia="de-DE"/>
        </w:rPr>
        <w:drawing>
          <wp:inline distT="0" distB="0" distL="0" distR="0" wp14:anchorId="75060CFE" wp14:editId="042D65D0">
            <wp:extent cx="3581400" cy="44386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4438650"/>
                    </a:xfrm>
                    <a:prstGeom prst="rect">
                      <a:avLst/>
                    </a:prstGeom>
                    <a:noFill/>
                    <a:ln>
                      <a:noFill/>
                    </a:ln>
                  </pic:spPr>
                </pic:pic>
              </a:graphicData>
            </a:graphic>
          </wp:inline>
        </w:drawing>
      </w:r>
    </w:p>
    <w:p w14:paraId="381A6F87" w14:textId="77777777" w:rsidR="00137C35" w:rsidRPr="00995D1A" w:rsidRDefault="00137C35" w:rsidP="00137C35">
      <w:bookmarkStart w:id="369" w:name="_AvailibilityResponseData"/>
      <w:bookmarkStart w:id="370" w:name="_AvailabilityResponseData"/>
      <w:bookmarkStart w:id="371" w:name="_AvailabilityResponseData_1"/>
      <w:bookmarkEnd w:id="369"/>
      <w:bookmarkEnd w:id="370"/>
      <w:bookmarkEnd w:id="371"/>
    </w:p>
    <w:p w14:paraId="69356E40" w14:textId="77777777" w:rsidR="00137C35" w:rsidRPr="00995D1A" w:rsidRDefault="00137C35" w:rsidP="00137C35"/>
    <w:p w14:paraId="41D36FC8" w14:textId="77777777" w:rsidR="00137C35" w:rsidRPr="00995D1A" w:rsidRDefault="00137C35" w:rsidP="00137C35"/>
    <w:p w14:paraId="67742006" w14:textId="77777777" w:rsidR="00137C35" w:rsidRPr="00995D1A" w:rsidRDefault="00137C35" w:rsidP="00137C35">
      <w:pPr>
        <w:pStyle w:val="berschrift3"/>
      </w:pPr>
      <w:bookmarkStart w:id="372" w:name="_Toc481678626"/>
      <w:bookmarkStart w:id="373" w:name="_Toc491679739"/>
      <w:r w:rsidRPr="00995D1A">
        <w:t>AvailabilityResponseData</w:t>
      </w:r>
      <w:bookmarkEnd w:id="372"/>
      <w:bookmarkEnd w:id="373"/>
    </w:p>
    <w:p w14:paraId="6CFD743F"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977"/>
        <w:gridCol w:w="3111"/>
      </w:tblGrid>
      <w:tr w:rsidR="00137C35" w:rsidRPr="00995D1A" w14:paraId="03A75048" w14:textId="77777777" w:rsidTr="00137C35">
        <w:tc>
          <w:tcPr>
            <w:tcW w:w="8550" w:type="dxa"/>
            <w:gridSpan w:val="4"/>
          </w:tcPr>
          <w:p w14:paraId="52618E92"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AvailabilityResponseData</w:t>
            </w:r>
          </w:p>
        </w:tc>
      </w:tr>
      <w:tr w:rsidR="00137C35" w:rsidRPr="00995D1A" w14:paraId="7562FA0D" w14:textId="77777777" w:rsidTr="00137C35">
        <w:tc>
          <w:tcPr>
            <w:tcW w:w="418" w:type="dxa"/>
          </w:tcPr>
          <w:p w14:paraId="44BF9A7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0594DB6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3AB2166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111" w:type="dxa"/>
          </w:tcPr>
          <w:p w14:paraId="5D11227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298FC2B" w14:textId="77777777" w:rsidTr="00137C35">
        <w:tc>
          <w:tcPr>
            <w:tcW w:w="418" w:type="dxa"/>
          </w:tcPr>
          <w:p w14:paraId="711FBCFB" w14:textId="77777777" w:rsidR="00137C35" w:rsidRPr="00995D1A" w:rsidRDefault="00137C35" w:rsidP="00137C35">
            <w:pPr>
              <w:keepNext/>
              <w:spacing w:line="240" w:lineRule="auto"/>
              <w:rPr>
                <w:rFonts w:ascii="Helvetica" w:hAnsi="Helvetica" w:cs="Tahoma"/>
                <w:sz w:val="20"/>
              </w:rPr>
            </w:pPr>
          </w:p>
        </w:tc>
        <w:tc>
          <w:tcPr>
            <w:tcW w:w="2044" w:type="dxa"/>
          </w:tcPr>
          <w:p w14:paraId="69A1D78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LegType</w:t>
            </w:r>
          </w:p>
        </w:tc>
        <w:tc>
          <w:tcPr>
            <w:tcW w:w="2977" w:type="dxa"/>
          </w:tcPr>
          <w:p w14:paraId="00D72B7F" w14:textId="027AC48B"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AvailabilityResponseLegType[]</w:t>
            </w:r>
          </w:p>
        </w:tc>
        <w:tc>
          <w:tcPr>
            <w:tcW w:w="3111" w:type="dxa"/>
          </w:tcPr>
          <w:p w14:paraId="59AC507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of the LegTypes.</w:t>
            </w:r>
          </w:p>
        </w:tc>
      </w:tr>
      <w:tr w:rsidR="00137C35" w:rsidRPr="00995D1A" w14:paraId="3879F08B" w14:textId="77777777" w:rsidTr="00137C35">
        <w:tc>
          <w:tcPr>
            <w:tcW w:w="418" w:type="dxa"/>
          </w:tcPr>
          <w:p w14:paraId="020ECF5F" w14:textId="77777777" w:rsidR="00137C35" w:rsidRPr="00995D1A" w:rsidRDefault="00137C35" w:rsidP="00137C35">
            <w:pPr>
              <w:spacing w:line="240" w:lineRule="auto"/>
              <w:rPr>
                <w:rFonts w:ascii="Helvetica" w:hAnsi="Helvetica" w:cs="Tahoma"/>
                <w:sz w:val="20"/>
              </w:rPr>
            </w:pPr>
          </w:p>
        </w:tc>
        <w:tc>
          <w:tcPr>
            <w:tcW w:w="2044" w:type="dxa"/>
          </w:tcPr>
          <w:p w14:paraId="0D36298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977" w:type="dxa"/>
          </w:tcPr>
          <w:p w14:paraId="71E32A55" w14:textId="4196D181"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111" w:type="dxa"/>
          </w:tcPr>
          <w:p w14:paraId="32DBE2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16E3172B" w14:textId="77777777" w:rsidTr="00137C35">
        <w:trPr>
          <w:trHeight w:val="444"/>
        </w:trPr>
        <w:tc>
          <w:tcPr>
            <w:tcW w:w="418" w:type="dxa"/>
          </w:tcPr>
          <w:p w14:paraId="390DD678"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44" w:type="dxa"/>
          </w:tcPr>
          <w:p w14:paraId="62E9887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977" w:type="dxa"/>
          </w:tcPr>
          <w:p w14:paraId="34262DE1" w14:textId="6BE3DE68"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111" w:type="dxa"/>
          </w:tcPr>
          <w:p w14:paraId="37BADDF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708B9F40" w14:textId="77777777" w:rsidTr="00137C35">
        <w:tc>
          <w:tcPr>
            <w:tcW w:w="418" w:type="dxa"/>
          </w:tcPr>
          <w:p w14:paraId="20FC8173" w14:textId="77777777" w:rsidR="00137C35" w:rsidRPr="00995D1A" w:rsidRDefault="00137C35" w:rsidP="00137C35">
            <w:pPr>
              <w:keepNext/>
              <w:spacing w:line="240" w:lineRule="auto"/>
              <w:rPr>
                <w:rFonts w:ascii="Helvetica" w:hAnsi="Helvetica" w:cs="Tahoma"/>
                <w:b/>
                <w:sz w:val="20"/>
                <w:lang w:val="en-US"/>
              </w:rPr>
            </w:pPr>
            <w:r w:rsidRPr="00995D1A">
              <w:rPr>
                <w:rFonts w:ascii="Helvetica" w:hAnsi="Helvetica" w:cs="Tahoma"/>
                <w:b/>
                <w:sz w:val="20"/>
              </w:rPr>
              <w:t>X</w:t>
            </w:r>
          </w:p>
        </w:tc>
        <w:tc>
          <w:tcPr>
            <w:tcW w:w="2044" w:type="dxa"/>
          </w:tcPr>
          <w:p w14:paraId="11FECE6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lang w:val="en-US"/>
              </w:rPr>
              <w:t>Source</w:t>
            </w:r>
          </w:p>
        </w:tc>
        <w:tc>
          <w:tcPr>
            <w:tcW w:w="2977" w:type="dxa"/>
          </w:tcPr>
          <w:p w14:paraId="7742078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lang w:val="en-US"/>
              </w:rPr>
              <w:t>SourceModuleEnum</w:t>
            </w:r>
          </w:p>
        </w:tc>
        <w:tc>
          <w:tcPr>
            <w:tcW w:w="3111" w:type="dxa"/>
          </w:tcPr>
          <w:p w14:paraId="3B27E7B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04F216E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6655C3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098F314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55612F7A"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0C674340"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SirenaFares</w:t>
            </w:r>
          </w:p>
        </w:tc>
      </w:tr>
    </w:tbl>
    <w:p w14:paraId="37695283" w14:textId="77777777" w:rsidR="00137C35" w:rsidRPr="00995D1A" w:rsidRDefault="00137C35" w:rsidP="00137C35">
      <w:pPr>
        <w:pStyle w:val="berschrift3"/>
      </w:pPr>
      <w:bookmarkStart w:id="374" w:name="_LegTypeData_1"/>
      <w:bookmarkStart w:id="375" w:name="_AvailabilityResponseLegType"/>
      <w:bookmarkStart w:id="376" w:name="_Toc481678627"/>
      <w:bookmarkStart w:id="377" w:name="_Toc491679740"/>
      <w:bookmarkEnd w:id="374"/>
      <w:bookmarkEnd w:id="375"/>
      <w:r w:rsidRPr="00995D1A">
        <w:t>AvailabilityResponseLegType</w:t>
      </w:r>
      <w:bookmarkEnd w:id="376"/>
      <w:bookmarkEnd w:id="377"/>
    </w:p>
    <w:p w14:paraId="5E8F339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HitchHiker.FlightAPI.AvailabilityResponseStructs</w:t>
      </w:r>
    </w:p>
    <w:tbl>
      <w:tblPr>
        <w:tblW w:w="9257"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9"/>
        <w:gridCol w:w="2970"/>
        <w:gridCol w:w="3143"/>
        <w:gridCol w:w="707"/>
      </w:tblGrid>
      <w:tr w:rsidR="00BD65DC" w:rsidRPr="00995D1A" w14:paraId="482FD443" w14:textId="13AF8E13" w:rsidTr="00BD65DC">
        <w:tc>
          <w:tcPr>
            <w:tcW w:w="8550" w:type="dxa"/>
            <w:gridSpan w:val="4"/>
          </w:tcPr>
          <w:p w14:paraId="36BB3D6A" w14:textId="77777777" w:rsidR="00BD65DC" w:rsidRPr="00995D1A" w:rsidRDefault="00BD65DC" w:rsidP="00137C35">
            <w:pPr>
              <w:spacing w:line="240" w:lineRule="auto"/>
              <w:rPr>
                <w:rFonts w:ascii="Helvetica" w:hAnsi="Helvetica" w:cs="Tahoma"/>
                <w:b/>
                <w:sz w:val="20"/>
              </w:rPr>
            </w:pPr>
            <w:r w:rsidRPr="00995D1A">
              <w:rPr>
                <w:rFonts w:ascii="Helvetica" w:hAnsi="Helvetica" w:cs="Tahoma"/>
                <w:b/>
                <w:sz w:val="20"/>
              </w:rPr>
              <w:t>Class AvailabilityResponseLegType</w:t>
            </w:r>
          </w:p>
        </w:tc>
        <w:tc>
          <w:tcPr>
            <w:tcW w:w="707" w:type="dxa"/>
          </w:tcPr>
          <w:p w14:paraId="50EA1CD5" w14:textId="77777777" w:rsidR="00BD65DC" w:rsidRPr="00995D1A" w:rsidRDefault="00BD65DC" w:rsidP="00137C35">
            <w:pPr>
              <w:spacing w:line="240" w:lineRule="auto"/>
              <w:rPr>
                <w:rFonts w:ascii="Helvetica" w:hAnsi="Helvetica" w:cs="Tahoma"/>
                <w:b/>
                <w:sz w:val="20"/>
              </w:rPr>
            </w:pPr>
          </w:p>
        </w:tc>
      </w:tr>
      <w:tr w:rsidR="00BD65DC" w:rsidRPr="00995D1A" w14:paraId="4CD1779F" w14:textId="4060FE7B" w:rsidTr="00EA2FB7">
        <w:tc>
          <w:tcPr>
            <w:tcW w:w="418" w:type="dxa"/>
          </w:tcPr>
          <w:p w14:paraId="6DEEF67D" w14:textId="77777777" w:rsidR="00BD65DC" w:rsidRPr="00995D1A" w:rsidRDefault="00BD65DC" w:rsidP="00137C35">
            <w:pPr>
              <w:spacing w:line="240" w:lineRule="auto"/>
              <w:rPr>
                <w:rFonts w:ascii="Helvetica" w:hAnsi="Helvetica" w:cs="Tahoma"/>
                <w:b/>
                <w:bCs/>
                <w:sz w:val="20"/>
              </w:rPr>
            </w:pPr>
            <w:r w:rsidRPr="00995D1A">
              <w:rPr>
                <w:rFonts w:ascii="Helvetica" w:hAnsi="Helvetica" w:cs="Tahoma"/>
                <w:b/>
                <w:bCs/>
                <w:sz w:val="20"/>
              </w:rPr>
              <w:t>M</w:t>
            </w:r>
          </w:p>
        </w:tc>
        <w:tc>
          <w:tcPr>
            <w:tcW w:w="2019" w:type="dxa"/>
          </w:tcPr>
          <w:p w14:paraId="037305B0" w14:textId="77777777" w:rsidR="00BD65DC" w:rsidRPr="00995D1A" w:rsidRDefault="00BD65DC" w:rsidP="00137C35">
            <w:pPr>
              <w:spacing w:line="240" w:lineRule="auto"/>
              <w:rPr>
                <w:rFonts w:ascii="Helvetica" w:hAnsi="Helvetica" w:cs="Tahoma"/>
                <w:b/>
                <w:bCs/>
                <w:sz w:val="20"/>
              </w:rPr>
            </w:pPr>
            <w:r w:rsidRPr="00995D1A">
              <w:rPr>
                <w:rFonts w:ascii="Helvetica" w:hAnsi="Helvetica" w:cs="Tahoma"/>
                <w:b/>
                <w:bCs/>
                <w:sz w:val="20"/>
              </w:rPr>
              <w:t>Name</w:t>
            </w:r>
          </w:p>
        </w:tc>
        <w:tc>
          <w:tcPr>
            <w:tcW w:w="2970" w:type="dxa"/>
          </w:tcPr>
          <w:p w14:paraId="6EADD02E" w14:textId="77777777" w:rsidR="00BD65DC" w:rsidRPr="00995D1A" w:rsidRDefault="00BD65DC" w:rsidP="00137C35">
            <w:pPr>
              <w:spacing w:line="240" w:lineRule="auto"/>
              <w:rPr>
                <w:rFonts w:ascii="Helvetica" w:hAnsi="Helvetica" w:cs="Tahoma"/>
                <w:b/>
                <w:bCs/>
                <w:sz w:val="20"/>
              </w:rPr>
            </w:pPr>
            <w:r w:rsidRPr="00995D1A">
              <w:rPr>
                <w:rFonts w:ascii="Helvetica" w:hAnsi="Helvetica" w:cs="Tahoma"/>
                <w:b/>
                <w:bCs/>
                <w:sz w:val="20"/>
              </w:rPr>
              <w:t>Type</w:t>
            </w:r>
          </w:p>
        </w:tc>
        <w:tc>
          <w:tcPr>
            <w:tcW w:w="3143" w:type="dxa"/>
          </w:tcPr>
          <w:p w14:paraId="1D186B1A" w14:textId="77777777" w:rsidR="00BD65DC" w:rsidRPr="00995D1A" w:rsidRDefault="00BD65DC" w:rsidP="00137C35">
            <w:pPr>
              <w:spacing w:line="240" w:lineRule="auto"/>
              <w:rPr>
                <w:rFonts w:ascii="Helvetica" w:hAnsi="Helvetica" w:cs="Tahoma"/>
                <w:b/>
                <w:bCs/>
                <w:sz w:val="20"/>
              </w:rPr>
            </w:pPr>
            <w:r w:rsidRPr="00995D1A">
              <w:rPr>
                <w:rFonts w:ascii="Helvetica" w:hAnsi="Helvetica" w:cs="Tahoma"/>
                <w:b/>
                <w:bCs/>
                <w:sz w:val="20"/>
              </w:rPr>
              <w:t>Description</w:t>
            </w:r>
          </w:p>
        </w:tc>
        <w:tc>
          <w:tcPr>
            <w:tcW w:w="707" w:type="dxa"/>
          </w:tcPr>
          <w:p w14:paraId="640F8C1F" w14:textId="41B4F6F9" w:rsidR="00BD65DC" w:rsidRPr="00995D1A" w:rsidRDefault="00BD65DC" w:rsidP="00137C35">
            <w:pPr>
              <w:spacing w:line="240" w:lineRule="auto"/>
              <w:rPr>
                <w:rFonts w:ascii="Helvetica" w:hAnsi="Helvetica" w:cs="Tahoma"/>
                <w:b/>
                <w:bCs/>
                <w:sz w:val="20"/>
              </w:rPr>
            </w:pPr>
            <w:r>
              <w:rPr>
                <w:rFonts w:ascii="Helvetica" w:hAnsi="Helvetica" w:cs="Tahoma"/>
                <w:b/>
                <w:bCs/>
                <w:sz w:val="20"/>
              </w:rPr>
              <w:t>Ver.</w:t>
            </w:r>
          </w:p>
        </w:tc>
      </w:tr>
      <w:tr w:rsidR="00BD65DC" w:rsidRPr="00995D1A" w14:paraId="1C283EDE" w14:textId="437F807D" w:rsidTr="00EA2FB7">
        <w:tc>
          <w:tcPr>
            <w:tcW w:w="418" w:type="dxa"/>
          </w:tcPr>
          <w:p w14:paraId="1AE6EAED" w14:textId="77777777" w:rsidR="00BD65DC" w:rsidRPr="00995D1A" w:rsidRDefault="00BD65DC" w:rsidP="00137C35">
            <w:pPr>
              <w:spacing w:line="240" w:lineRule="auto"/>
              <w:rPr>
                <w:rFonts w:ascii="Helvetica" w:hAnsi="Helvetica" w:cs="Tahoma"/>
                <w:sz w:val="20"/>
              </w:rPr>
            </w:pPr>
            <w:r w:rsidRPr="00995D1A">
              <w:rPr>
                <w:rFonts w:ascii="Helvetica" w:hAnsi="Helvetica" w:cs="Tahoma"/>
                <w:b/>
                <w:sz w:val="20"/>
              </w:rPr>
              <w:t>X</w:t>
            </w:r>
          </w:p>
        </w:tc>
        <w:tc>
          <w:tcPr>
            <w:tcW w:w="2019" w:type="dxa"/>
          </w:tcPr>
          <w:p w14:paraId="27CF499C" w14:textId="77777777" w:rsidR="00BD65DC" w:rsidRPr="00995D1A" w:rsidRDefault="00BD65DC" w:rsidP="00137C35">
            <w:pPr>
              <w:widowControl w:val="0"/>
              <w:spacing w:line="240" w:lineRule="auto"/>
              <w:rPr>
                <w:rFonts w:ascii="Helvetica" w:hAnsi="Helvetica" w:cs="Tahoma"/>
                <w:sz w:val="20"/>
                <w:lang w:val="en-US"/>
              </w:rPr>
            </w:pPr>
            <w:r w:rsidRPr="00995D1A">
              <w:rPr>
                <w:rFonts w:ascii="Helvetica" w:hAnsi="Helvetica" w:cs="Tahoma"/>
                <w:sz w:val="20"/>
                <w:lang w:val="en-US"/>
              </w:rPr>
              <w:t>Airline</w:t>
            </w:r>
          </w:p>
        </w:tc>
        <w:tc>
          <w:tcPr>
            <w:tcW w:w="2970" w:type="dxa"/>
          </w:tcPr>
          <w:p w14:paraId="5647B266" w14:textId="77777777" w:rsidR="00BD65DC" w:rsidRPr="00995D1A" w:rsidRDefault="00BD65DC" w:rsidP="00137C35">
            <w:pPr>
              <w:spacing w:line="240" w:lineRule="auto"/>
              <w:rPr>
                <w:rFonts w:ascii="Helvetica" w:hAnsi="Helvetica" w:cs="Tahoma"/>
                <w:sz w:val="20"/>
              </w:rPr>
            </w:pPr>
            <w:r w:rsidRPr="00995D1A">
              <w:rPr>
                <w:rFonts w:ascii="Helvetica" w:hAnsi="Helvetica" w:cs="Tahoma"/>
                <w:sz w:val="20"/>
              </w:rPr>
              <w:t>String</w:t>
            </w:r>
          </w:p>
        </w:tc>
        <w:tc>
          <w:tcPr>
            <w:tcW w:w="3143" w:type="dxa"/>
          </w:tcPr>
          <w:p w14:paraId="1793CCE6" w14:textId="77777777" w:rsidR="00BD65DC" w:rsidRPr="00995D1A" w:rsidRDefault="00BD65DC" w:rsidP="00137C35">
            <w:pPr>
              <w:widowControl w:val="0"/>
              <w:spacing w:line="240" w:lineRule="auto"/>
              <w:rPr>
                <w:rFonts w:ascii="Helvetica" w:hAnsi="Helvetica" w:cs="Tahoma"/>
                <w:sz w:val="20"/>
                <w:lang w:val="en-US"/>
              </w:rPr>
            </w:pPr>
            <w:r w:rsidRPr="00995D1A">
              <w:rPr>
                <w:rFonts w:ascii="Helvetica" w:hAnsi="Helvetica" w:cs="Tahoma"/>
                <w:sz w:val="20"/>
                <w:lang w:val="en-US"/>
              </w:rPr>
              <w:t>Two-letter carrier code.</w:t>
            </w:r>
          </w:p>
        </w:tc>
        <w:tc>
          <w:tcPr>
            <w:tcW w:w="707" w:type="dxa"/>
          </w:tcPr>
          <w:p w14:paraId="0D712596" w14:textId="77777777" w:rsidR="00BD65DC" w:rsidRPr="00995D1A" w:rsidRDefault="00BD65DC" w:rsidP="00137C35">
            <w:pPr>
              <w:widowControl w:val="0"/>
              <w:spacing w:line="240" w:lineRule="auto"/>
              <w:rPr>
                <w:rFonts w:ascii="Helvetica" w:hAnsi="Helvetica" w:cs="Tahoma"/>
                <w:sz w:val="20"/>
                <w:lang w:val="en-US"/>
              </w:rPr>
            </w:pPr>
          </w:p>
        </w:tc>
      </w:tr>
      <w:tr w:rsidR="00BD65DC" w:rsidRPr="00995D1A" w14:paraId="7EB51A9B" w14:textId="48BBADBB" w:rsidTr="00EA2FB7">
        <w:tc>
          <w:tcPr>
            <w:tcW w:w="418" w:type="dxa"/>
          </w:tcPr>
          <w:p w14:paraId="4F007DAD" w14:textId="77777777" w:rsidR="00BD65DC" w:rsidRPr="00995D1A" w:rsidRDefault="00BD65DC" w:rsidP="00137C35">
            <w:pPr>
              <w:spacing w:line="240" w:lineRule="auto"/>
              <w:rPr>
                <w:rFonts w:ascii="Helvetica" w:hAnsi="Helvetica" w:cs="Tahoma"/>
                <w:sz w:val="20"/>
              </w:rPr>
            </w:pPr>
            <w:r w:rsidRPr="00995D1A">
              <w:rPr>
                <w:rFonts w:ascii="Helvetica" w:hAnsi="Helvetica" w:cs="Tahoma"/>
                <w:b/>
                <w:sz w:val="20"/>
              </w:rPr>
              <w:t>X</w:t>
            </w:r>
          </w:p>
        </w:tc>
        <w:tc>
          <w:tcPr>
            <w:tcW w:w="2019" w:type="dxa"/>
          </w:tcPr>
          <w:p w14:paraId="60E22412" w14:textId="77777777" w:rsidR="00BD65DC" w:rsidRPr="00995D1A" w:rsidRDefault="00BD65DC" w:rsidP="00137C35">
            <w:pPr>
              <w:widowControl w:val="0"/>
              <w:spacing w:line="240" w:lineRule="auto"/>
              <w:rPr>
                <w:rFonts w:ascii="Helvetica" w:hAnsi="Helvetica" w:cs="Tahoma"/>
                <w:sz w:val="20"/>
                <w:lang w:val="en-US"/>
              </w:rPr>
            </w:pPr>
            <w:r w:rsidRPr="00995D1A">
              <w:rPr>
                <w:rFonts w:ascii="Helvetica" w:hAnsi="Helvetica" w:cs="Tahoma"/>
                <w:sz w:val="20"/>
                <w:lang w:val="en-US"/>
              </w:rPr>
              <w:t>AlternativeType</w:t>
            </w:r>
          </w:p>
        </w:tc>
        <w:tc>
          <w:tcPr>
            <w:tcW w:w="2970" w:type="dxa"/>
          </w:tcPr>
          <w:p w14:paraId="5E8EB8A7" w14:textId="57E0A227" w:rsidR="00BD65DC" w:rsidRPr="00995D1A" w:rsidRDefault="00BD65DC" w:rsidP="00137C35">
            <w:pPr>
              <w:spacing w:line="240" w:lineRule="auto"/>
              <w:rPr>
                <w:rFonts w:ascii="Helvetica" w:hAnsi="Helvetica" w:cs="Tahoma"/>
                <w:sz w:val="20"/>
              </w:rPr>
            </w:pPr>
            <w:r w:rsidRPr="00995D1A">
              <w:rPr>
                <w:rFonts w:ascii="Helvetica" w:hAnsi="Helvetica" w:cs="Tahoma"/>
                <w:sz w:val="20"/>
              </w:rPr>
              <w:t>AvailabilityResponseAlternativeType[]</w:t>
            </w:r>
          </w:p>
        </w:tc>
        <w:tc>
          <w:tcPr>
            <w:tcW w:w="3143" w:type="dxa"/>
          </w:tcPr>
          <w:p w14:paraId="244ED103" w14:textId="77777777" w:rsidR="00BD65DC" w:rsidRPr="00995D1A" w:rsidRDefault="00BD65DC"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AlternativeTypes.</w:t>
            </w:r>
          </w:p>
        </w:tc>
        <w:tc>
          <w:tcPr>
            <w:tcW w:w="707" w:type="dxa"/>
          </w:tcPr>
          <w:p w14:paraId="6304A849" w14:textId="77777777" w:rsidR="00BD65DC" w:rsidRPr="00995D1A" w:rsidRDefault="00BD65DC" w:rsidP="00137C35">
            <w:pPr>
              <w:widowControl w:val="0"/>
              <w:spacing w:line="240" w:lineRule="auto"/>
              <w:rPr>
                <w:rFonts w:ascii="Helvetica" w:hAnsi="Helvetica" w:cs="Tahoma"/>
                <w:sz w:val="20"/>
                <w:lang w:val="en-US"/>
              </w:rPr>
            </w:pPr>
          </w:p>
        </w:tc>
      </w:tr>
      <w:tr w:rsidR="00BD65DC" w:rsidRPr="00995D1A" w14:paraId="37AEA67A" w14:textId="44B8F20E" w:rsidTr="00EA2FB7">
        <w:tc>
          <w:tcPr>
            <w:tcW w:w="418" w:type="dxa"/>
          </w:tcPr>
          <w:p w14:paraId="04CAA732" w14:textId="77777777" w:rsidR="00BD65DC" w:rsidRPr="00995D1A" w:rsidRDefault="00BD65DC" w:rsidP="00137C35">
            <w:pPr>
              <w:spacing w:line="240" w:lineRule="auto"/>
              <w:rPr>
                <w:rFonts w:ascii="Helvetica" w:hAnsi="Helvetica" w:cs="Tahoma"/>
                <w:sz w:val="20"/>
              </w:rPr>
            </w:pPr>
            <w:r w:rsidRPr="00995D1A">
              <w:rPr>
                <w:rFonts w:ascii="Helvetica" w:hAnsi="Helvetica" w:cs="Tahoma"/>
                <w:b/>
                <w:sz w:val="20"/>
              </w:rPr>
              <w:t>X</w:t>
            </w:r>
          </w:p>
        </w:tc>
        <w:tc>
          <w:tcPr>
            <w:tcW w:w="2019" w:type="dxa"/>
          </w:tcPr>
          <w:p w14:paraId="6D7CD871" w14:textId="77777777" w:rsidR="00BD65DC" w:rsidRPr="00995D1A" w:rsidRDefault="00BD65DC" w:rsidP="00137C35">
            <w:pPr>
              <w:spacing w:line="240" w:lineRule="auto"/>
              <w:rPr>
                <w:rFonts w:ascii="Helvetica" w:hAnsi="Helvetica" w:cs="Tahoma"/>
                <w:sz w:val="20"/>
              </w:rPr>
            </w:pPr>
            <w:r w:rsidRPr="00995D1A">
              <w:rPr>
                <w:rFonts w:ascii="Helvetica" w:hAnsi="Helvetica" w:cs="Tahoma"/>
                <w:sz w:val="20"/>
              </w:rPr>
              <w:t>Direction</w:t>
            </w:r>
          </w:p>
        </w:tc>
        <w:tc>
          <w:tcPr>
            <w:tcW w:w="2970" w:type="dxa"/>
          </w:tcPr>
          <w:p w14:paraId="6988587D" w14:textId="77777777" w:rsidR="00BD65DC" w:rsidRPr="00995D1A" w:rsidRDefault="00BD65DC" w:rsidP="00137C35">
            <w:pPr>
              <w:spacing w:line="240" w:lineRule="auto"/>
              <w:rPr>
                <w:rFonts w:ascii="Helvetica" w:hAnsi="Helvetica" w:cs="Tahoma"/>
                <w:sz w:val="20"/>
              </w:rPr>
            </w:pPr>
            <w:r w:rsidRPr="00995D1A">
              <w:rPr>
                <w:rFonts w:ascii="Helvetica" w:hAnsi="Helvetica" w:cs="Tahoma"/>
                <w:sz w:val="20"/>
              </w:rPr>
              <w:t>string</w:t>
            </w:r>
          </w:p>
        </w:tc>
        <w:tc>
          <w:tcPr>
            <w:tcW w:w="3143" w:type="dxa"/>
          </w:tcPr>
          <w:p w14:paraId="2EB7B3EA" w14:textId="77777777" w:rsidR="00BD65DC" w:rsidRPr="00995D1A" w:rsidRDefault="00BD65DC" w:rsidP="00137C35">
            <w:pPr>
              <w:spacing w:line="240" w:lineRule="auto"/>
              <w:rPr>
                <w:rFonts w:ascii="Helvetica" w:hAnsi="Helvetica" w:cs="Tahoma"/>
                <w:noProof/>
                <w:sz w:val="20"/>
                <w:lang w:val="en-US"/>
              </w:rPr>
            </w:pPr>
            <w:r w:rsidRPr="00995D1A">
              <w:rPr>
                <w:rFonts w:ascii="Helvetica" w:hAnsi="Helvetica" w:cs="Tahoma"/>
                <w:sz w:val="20"/>
                <w:lang w:val="en-US"/>
              </w:rPr>
              <w:t>Possible values are:</w:t>
            </w:r>
            <w:r w:rsidRPr="00995D1A">
              <w:rPr>
                <w:rFonts w:ascii="Helvetica" w:hAnsi="Helvetica" w:cs="Tahoma"/>
                <w:noProof/>
                <w:sz w:val="20"/>
                <w:lang w:val="en-US"/>
              </w:rPr>
              <w:t xml:space="preserve"> </w:t>
            </w:r>
          </w:p>
          <w:p w14:paraId="587DDF30" w14:textId="77777777" w:rsidR="00BD65DC" w:rsidRPr="00995D1A" w:rsidRDefault="00BD65DC"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Outbound = 1</w:t>
            </w:r>
          </w:p>
          <w:p w14:paraId="6FE823B4" w14:textId="77777777" w:rsidR="00BD65DC" w:rsidRPr="00995D1A" w:rsidRDefault="00BD65DC"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Inbound = 2</w:t>
            </w:r>
          </w:p>
        </w:tc>
        <w:tc>
          <w:tcPr>
            <w:tcW w:w="707" w:type="dxa"/>
          </w:tcPr>
          <w:p w14:paraId="062ACE65" w14:textId="77777777" w:rsidR="00BD65DC" w:rsidRPr="00995D1A" w:rsidRDefault="00BD65DC" w:rsidP="00137C35">
            <w:pPr>
              <w:spacing w:line="240" w:lineRule="auto"/>
              <w:rPr>
                <w:rFonts w:ascii="Helvetica" w:hAnsi="Helvetica" w:cs="Tahoma"/>
                <w:sz w:val="20"/>
                <w:lang w:val="en-US"/>
              </w:rPr>
            </w:pPr>
          </w:p>
        </w:tc>
      </w:tr>
      <w:tr w:rsidR="00EA2FB7" w:rsidRPr="00EA2FB7" w14:paraId="3D56D6F3" w14:textId="333C9ADC" w:rsidTr="00EA2FB7">
        <w:tc>
          <w:tcPr>
            <w:tcW w:w="418" w:type="dxa"/>
          </w:tcPr>
          <w:p w14:paraId="2FE90AFC" w14:textId="77777777" w:rsidR="00BD65DC" w:rsidRPr="00EA2FB7" w:rsidRDefault="00BD65DC" w:rsidP="00820E13">
            <w:pPr>
              <w:spacing w:line="240" w:lineRule="auto"/>
              <w:rPr>
                <w:rFonts w:ascii="Helvetica" w:hAnsi="Helvetica" w:cs="Tahoma"/>
                <w:color w:val="FF0000"/>
                <w:sz w:val="20"/>
              </w:rPr>
            </w:pPr>
          </w:p>
        </w:tc>
        <w:tc>
          <w:tcPr>
            <w:tcW w:w="2019" w:type="dxa"/>
          </w:tcPr>
          <w:p w14:paraId="1A572A1C" w14:textId="77777777" w:rsidR="00BD65DC" w:rsidRPr="00EA2FB7" w:rsidRDefault="00BD65DC" w:rsidP="00820E13">
            <w:pPr>
              <w:spacing w:line="240" w:lineRule="auto"/>
              <w:rPr>
                <w:rFonts w:ascii="Helvetica" w:hAnsi="Helvetica" w:cs="Tahoma"/>
                <w:color w:val="FF0000"/>
                <w:sz w:val="20"/>
              </w:rPr>
            </w:pPr>
            <w:r w:rsidRPr="00EA2FB7">
              <w:rPr>
                <w:rFonts w:ascii="Helvetica" w:hAnsi="Helvetica" w:cs="Tahoma"/>
                <w:color w:val="FF0000"/>
                <w:sz w:val="20"/>
              </w:rPr>
              <w:t>ModuleInfo</w:t>
            </w:r>
          </w:p>
        </w:tc>
        <w:tc>
          <w:tcPr>
            <w:tcW w:w="2970" w:type="dxa"/>
          </w:tcPr>
          <w:p w14:paraId="1CF72F5E" w14:textId="77777777" w:rsidR="00BD65DC" w:rsidRPr="00EA2FB7" w:rsidRDefault="00BD65DC" w:rsidP="00820E13">
            <w:pPr>
              <w:spacing w:line="240" w:lineRule="auto"/>
              <w:rPr>
                <w:rFonts w:ascii="Helvetica" w:hAnsi="Helvetica" w:cs="Tahoma"/>
                <w:color w:val="FF0000"/>
                <w:sz w:val="20"/>
              </w:rPr>
            </w:pPr>
            <w:r w:rsidRPr="00EA2FB7">
              <w:rPr>
                <w:rFonts w:ascii="Helvetica" w:hAnsi="Helvetica" w:cs="Tahoma"/>
                <w:color w:val="FF0000"/>
                <w:sz w:val="20"/>
              </w:rPr>
              <w:t>ModuleResponseData</w:t>
            </w:r>
          </w:p>
        </w:tc>
        <w:tc>
          <w:tcPr>
            <w:tcW w:w="3143" w:type="dxa"/>
          </w:tcPr>
          <w:p w14:paraId="51E0EFA8" w14:textId="77777777" w:rsidR="00BD65DC" w:rsidRPr="00EA2FB7" w:rsidRDefault="00BD65DC" w:rsidP="00820E13">
            <w:pPr>
              <w:spacing w:line="240" w:lineRule="auto"/>
              <w:rPr>
                <w:rFonts w:ascii="Helvetica" w:hAnsi="Helvetica" w:cs="Tahoma"/>
                <w:color w:val="FF0000"/>
                <w:sz w:val="20"/>
              </w:rPr>
            </w:pPr>
            <w:r w:rsidRPr="00EA2FB7">
              <w:rPr>
                <w:rFonts w:ascii="Helvetica" w:hAnsi="Helvetica" w:cs="Tahoma"/>
                <w:color w:val="FF0000"/>
                <w:sz w:val="20"/>
              </w:rPr>
              <w:t>Container for the communication information of the internal responding machine.</w:t>
            </w:r>
          </w:p>
        </w:tc>
        <w:tc>
          <w:tcPr>
            <w:tcW w:w="707" w:type="dxa"/>
          </w:tcPr>
          <w:p w14:paraId="370DBD2B" w14:textId="69FB5330" w:rsidR="00BD65DC" w:rsidRPr="00EA2FB7" w:rsidRDefault="00BD65DC" w:rsidP="00820E13">
            <w:pPr>
              <w:spacing w:line="240" w:lineRule="auto"/>
              <w:rPr>
                <w:rFonts w:ascii="Helvetica" w:hAnsi="Helvetica" w:cs="Tahoma"/>
                <w:color w:val="FF0000"/>
                <w:sz w:val="20"/>
              </w:rPr>
            </w:pPr>
            <w:r w:rsidRPr="00EA2FB7">
              <w:rPr>
                <w:rFonts w:ascii="Helvetica" w:hAnsi="Helvetica" w:cs="Tahoma"/>
                <w:color w:val="FF0000"/>
                <w:sz w:val="20"/>
              </w:rPr>
              <w:t>4.0</w:t>
            </w:r>
          </w:p>
        </w:tc>
      </w:tr>
      <w:tr w:rsidR="00EA2FB7" w:rsidRPr="00EA2FB7" w14:paraId="256CF543" w14:textId="251EECE5" w:rsidTr="00EA2FB7">
        <w:tc>
          <w:tcPr>
            <w:tcW w:w="418" w:type="dxa"/>
          </w:tcPr>
          <w:p w14:paraId="6E426B33" w14:textId="77777777" w:rsidR="00EA2FB7" w:rsidRPr="00EA2FB7" w:rsidRDefault="00EA2FB7" w:rsidP="00EA2FB7">
            <w:pPr>
              <w:spacing w:line="240" w:lineRule="auto"/>
              <w:rPr>
                <w:rFonts w:ascii="Helvetica" w:hAnsi="Helvetica" w:cs="Tahoma"/>
                <w:color w:val="FF0000"/>
                <w:sz w:val="20"/>
              </w:rPr>
            </w:pPr>
          </w:p>
        </w:tc>
        <w:tc>
          <w:tcPr>
            <w:tcW w:w="2019" w:type="dxa"/>
          </w:tcPr>
          <w:p w14:paraId="0517702D" w14:textId="240B037E" w:rsidR="00EA2FB7" w:rsidRPr="00EA2FB7" w:rsidRDefault="00EA2FB7" w:rsidP="00EA2FB7">
            <w:pPr>
              <w:spacing w:line="240" w:lineRule="auto"/>
              <w:rPr>
                <w:rFonts w:ascii="Helvetica" w:hAnsi="Helvetica" w:cs="Tahoma"/>
                <w:color w:val="FF0000"/>
                <w:sz w:val="20"/>
              </w:rPr>
            </w:pPr>
            <w:r w:rsidRPr="00EA2FB7">
              <w:rPr>
                <w:rFonts w:ascii="Helvetica" w:hAnsi="Helvetica" w:cs="Tahoma"/>
                <w:color w:val="FF0000"/>
                <w:sz w:val="20"/>
              </w:rPr>
              <w:t>MajorCabinClass</w:t>
            </w:r>
          </w:p>
        </w:tc>
        <w:tc>
          <w:tcPr>
            <w:tcW w:w="2970" w:type="dxa"/>
          </w:tcPr>
          <w:p w14:paraId="6F373082" w14:textId="4CD4589A" w:rsidR="00EA2FB7" w:rsidRPr="00EA2FB7" w:rsidRDefault="00EA2FB7" w:rsidP="00EA2FB7">
            <w:pPr>
              <w:spacing w:line="240" w:lineRule="auto"/>
              <w:rPr>
                <w:rFonts w:ascii="Helvetica" w:hAnsi="Helvetica" w:cs="Tahoma"/>
                <w:color w:val="FF0000"/>
                <w:sz w:val="20"/>
              </w:rPr>
            </w:pPr>
            <w:r w:rsidRPr="00EA2FB7">
              <w:rPr>
                <w:rFonts w:ascii="Helvetica" w:hAnsi="Helvetica" w:cs="Tahoma"/>
                <w:color w:val="FF0000"/>
                <w:sz w:val="20"/>
              </w:rPr>
              <w:t>ClassTypeEnum</w:t>
            </w:r>
          </w:p>
        </w:tc>
        <w:tc>
          <w:tcPr>
            <w:tcW w:w="3143" w:type="dxa"/>
          </w:tcPr>
          <w:p w14:paraId="0957F5BF" w14:textId="77777777" w:rsidR="00EA2FB7" w:rsidRPr="00EA2FB7" w:rsidRDefault="00EA2FB7" w:rsidP="00EA2FB7">
            <w:pPr>
              <w:spacing w:line="240" w:lineRule="auto"/>
              <w:rPr>
                <w:rFonts w:ascii="Helvetica" w:hAnsi="Helvetica" w:cs="Tahoma"/>
                <w:color w:val="FF0000"/>
                <w:sz w:val="20"/>
              </w:rPr>
            </w:pPr>
            <w:r w:rsidRPr="00EA2FB7">
              <w:rPr>
                <w:rFonts w:ascii="Helvetica" w:hAnsi="Helvetica" w:cs="Tahoma"/>
                <w:color w:val="FF0000"/>
                <w:sz w:val="20"/>
              </w:rPr>
              <w:t>Cabinclass of the segment</w:t>
            </w:r>
          </w:p>
          <w:p w14:paraId="0E7B6626" w14:textId="52E78CD3" w:rsidR="00EA2FB7" w:rsidRPr="00EA2FB7" w:rsidRDefault="00EA2FB7" w:rsidP="00EA2FB7">
            <w:pPr>
              <w:pStyle w:val="Listenabsatz"/>
              <w:numPr>
                <w:ilvl w:val="0"/>
                <w:numId w:val="77"/>
              </w:numPr>
              <w:rPr>
                <w:rFonts w:ascii="Helvetica" w:hAnsi="Helvetica" w:cs="Tahoma"/>
                <w:color w:val="FF0000"/>
                <w:sz w:val="20"/>
                <w:lang w:val="en-US"/>
              </w:rPr>
            </w:pPr>
            <w:r w:rsidRPr="00EA2FB7">
              <w:rPr>
                <w:rFonts w:ascii="Helvetica" w:hAnsi="Helvetica" w:cs="Tahoma"/>
                <w:b/>
                <w:color w:val="FF0000"/>
                <w:sz w:val="20"/>
                <w:lang w:val="en-US"/>
              </w:rPr>
              <w:t>Economy</w:t>
            </w:r>
            <w:r w:rsidRPr="00EA2FB7">
              <w:rPr>
                <w:rFonts w:ascii="Helvetica" w:hAnsi="Helvetica" w:cs="Tahoma"/>
                <w:color w:val="FF0000"/>
                <w:sz w:val="20"/>
                <w:lang w:val="en-US"/>
              </w:rPr>
              <w:br/>
              <w:t>Economy class.</w:t>
            </w:r>
          </w:p>
          <w:p w14:paraId="2F0A7767" w14:textId="58768F46" w:rsidR="00EA2FB7" w:rsidRPr="00EA2FB7" w:rsidRDefault="00EA2FB7" w:rsidP="00EA2FB7">
            <w:pPr>
              <w:pStyle w:val="Listenabsatz"/>
              <w:numPr>
                <w:ilvl w:val="0"/>
                <w:numId w:val="77"/>
              </w:numPr>
              <w:rPr>
                <w:rFonts w:ascii="Helvetica" w:hAnsi="Helvetica" w:cs="Tahoma"/>
                <w:color w:val="FF0000"/>
                <w:sz w:val="20"/>
                <w:lang w:val="en-US"/>
              </w:rPr>
            </w:pPr>
            <w:r w:rsidRPr="00EA2FB7">
              <w:rPr>
                <w:rFonts w:ascii="Helvetica" w:hAnsi="Helvetica" w:cs="Tahoma"/>
                <w:b/>
                <w:color w:val="FF0000"/>
                <w:sz w:val="20"/>
                <w:lang w:val="en-US"/>
              </w:rPr>
              <w:t>Business</w:t>
            </w:r>
            <w:r>
              <w:rPr>
                <w:rFonts w:ascii="Helvetica" w:hAnsi="Helvetica" w:cs="Tahoma"/>
                <w:color w:val="FF0000"/>
                <w:sz w:val="20"/>
                <w:lang w:val="en-US"/>
              </w:rPr>
              <w:br/>
            </w:r>
            <w:r w:rsidRPr="00EA2FB7">
              <w:rPr>
                <w:rFonts w:ascii="Helvetica" w:hAnsi="Helvetica" w:cs="Tahoma"/>
                <w:color w:val="FF0000"/>
                <w:sz w:val="20"/>
                <w:lang w:val="en-US"/>
              </w:rPr>
              <w:t>Business class.</w:t>
            </w:r>
          </w:p>
          <w:p w14:paraId="3F937BB7" w14:textId="44F6D401" w:rsidR="00EA2FB7" w:rsidRPr="00EA2FB7" w:rsidRDefault="00EA2FB7" w:rsidP="00EA2FB7">
            <w:pPr>
              <w:pStyle w:val="Listenabsatz"/>
              <w:numPr>
                <w:ilvl w:val="0"/>
                <w:numId w:val="77"/>
              </w:numPr>
              <w:rPr>
                <w:rFonts w:ascii="Helvetica" w:hAnsi="Helvetica" w:cs="Tahoma"/>
                <w:color w:val="FF0000"/>
                <w:sz w:val="20"/>
                <w:lang w:val="en-US"/>
              </w:rPr>
            </w:pPr>
            <w:r w:rsidRPr="00EA2FB7">
              <w:rPr>
                <w:rFonts w:ascii="Helvetica" w:hAnsi="Helvetica" w:cs="Tahoma"/>
                <w:b/>
                <w:color w:val="FF0000"/>
                <w:sz w:val="20"/>
                <w:lang w:val="en-US"/>
              </w:rPr>
              <w:t>First</w:t>
            </w:r>
            <w:r>
              <w:rPr>
                <w:rFonts w:ascii="Helvetica" w:hAnsi="Helvetica" w:cs="Tahoma"/>
                <w:color w:val="FF0000"/>
                <w:sz w:val="20"/>
                <w:lang w:val="en-US"/>
              </w:rPr>
              <w:br/>
            </w:r>
            <w:r w:rsidRPr="00EA2FB7">
              <w:rPr>
                <w:rFonts w:ascii="Helvetica" w:hAnsi="Helvetica" w:cs="Tahoma"/>
                <w:color w:val="FF0000"/>
                <w:sz w:val="20"/>
                <w:lang w:val="en-US"/>
              </w:rPr>
              <w:t>First class.</w:t>
            </w:r>
          </w:p>
          <w:p w14:paraId="334CD3FA" w14:textId="105499EB" w:rsidR="00EA2FB7" w:rsidRPr="00EA2FB7" w:rsidRDefault="00EA2FB7" w:rsidP="00EA2FB7">
            <w:pPr>
              <w:pStyle w:val="Listenabsatz"/>
              <w:numPr>
                <w:ilvl w:val="0"/>
                <w:numId w:val="77"/>
              </w:numPr>
              <w:rPr>
                <w:rFonts w:ascii="Helvetica" w:hAnsi="Helvetica" w:cs="Tahoma"/>
                <w:color w:val="FF0000"/>
                <w:sz w:val="20"/>
                <w:lang w:val="en-GB"/>
              </w:rPr>
            </w:pPr>
            <w:r w:rsidRPr="00EA2FB7">
              <w:rPr>
                <w:rFonts w:ascii="Helvetica" w:hAnsi="Helvetica" w:cs="Tahoma"/>
                <w:b/>
                <w:color w:val="FF0000"/>
                <w:sz w:val="20"/>
                <w:lang w:val="en-US"/>
              </w:rPr>
              <w:t>PremiumEconomy</w:t>
            </w:r>
            <w:r w:rsidRPr="00EA2FB7">
              <w:rPr>
                <w:rFonts w:ascii="Helvetica" w:hAnsi="Helvetica" w:cs="Tahoma"/>
                <w:color w:val="FF0000"/>
                <w:sz w:val="20"/>
                <w:lang w:val="en-US"/>
              </w:rPr>
              <w:t xml:space="preserve"> Premium economy</w:t>
            </w:r>
          </w:p>
        </w:tc>
        <w:tc>
          <w:tcPr>
            <w:tcW w:w="707" w:type="dxa"/>
          </w:tcPr>
          <w:p w14:paraId="2E72D19A" w14:textId="0319D4CD" w:rsidR="00EA2FB7" w:rsidRPr="00EA2FB7" w:rsidRDefault="00EA2FB7" w:rsidP="00EA2FB7">
            <w:pPr>
              <w:spacing w:line="240" w:lineRule="auto"/>
              <w:rPr>
                <w:rFonts w:ascii="Helvetica" w:hAnsi="Helvetica" w:cs="Tahoma"/>
                <w:color w:val="FF0000"/>
                <w:sz w:val="20"/>
              </w:rPr>
            </w:pPr>
            <w:r w:rsidRPr="00EA2FB7">
              <w:rPr>
                <w:rFonts w:ascii="Helvetica" w:hAnsi="Helvetica" w:cs="Tahoma"/>
                <w:color w:val="FF0000"/>
                <w:sz w:val="20"/>
              </w:rPr>
              <w:t>4.0</w:t>
            </w:r>
          </w:p>
        </w:tc>
      </w:tr>
      <w:tr w:rsidR="00EA2FB7" w:rsidRPr="00EA2FB7" w14:paraId="0E65D74A" w14:textId="77777777" w:rsidTr="00EA2FB7">
        <w:tc>
          <w:tcPr>
            <w:tcW w:w="418" w:type="dxa"/>
          </w:tcPr>
          <w:p w14:paraId="38B96B71" w14:textId="77777777" w:rsidR="00EA2FB7" w:rsidRPr="00EA2FB7" w:rsidRDefault="00EA2FB7" w:rsidP="00137C35">
            <w:pPr>
              <w:spacing w:line="240" w:lineRule="auto"/>
              <w:rPr>
                <w:rFonts w:ascii="Helvetica" w:hAnsi="Helvetica" w:cs="Tahoma"/>
                <w:color w:val="FF0000"/>
                <w:sz w:val="20"/>
              </w:rPr>
            </w:pPr>
          </w:p>
        </w:tc>
        <w:tc>
          <w:tcPr>
            <w:tcW w:w="2019" w:type="dxa"/>
          </w:tcPr>
          <w:p w14:paraId="3C5BB1EE" w14:textId="75471991" w:rsidR="00EA2FB7" w:rsidRPr="00EA2FB7" w:rsidRDefault="00EA2FB7" w:rsidP="00137C35">
            <w:pPr>
              <w:spacing w:line="240" w:lineRule="auto"/>
              <w:rPr>
                <w:rFonts w:ascii="Helvetica" w:hAnsi="Helvetica" w:cs="Tahoma"/>
                <w:color w:val="FF0000"/>
                <w:sz w:val="20"/>
              </w:rPr>
            </w:pPr>
            <w:r w:rsidRPr="00EA2FB7">
              <w:rPr>
                <w:rFonts w:ascii="Helvetica" w:hAnsi="Helvetica" w:cs="Tahoma"/>
                <w:color w:val="FF0000"/>
                <w:sz w:val="20"/>
              </w:rPr>
              <w:t>MajorCarrier</w:t>
            </w:r>
          </w:p>
        </w:tc>
        <w:tc>
          <w:tcPr>
            <w:tcW w:w="2970" w:type="dxa"/>
          </w:tcPr>
          <w:p w14:paraId="24C5D62C" w14:textId="4D7CBEDB" w:rsidR="00EA2FB7" w:rsidRPr="00EA2FB7" w:rsidRDefault="00EA2FB7" w:rsidP="00137C35">
            <w:pPr>
              <w:spacing w:line="240" w:lineRule="auto"/>
              <w:rPr>
                <w:rFonts w:ascii="Helvetica" w:hAnsi="Helvetica" w:cs="Tahoma"/>
                <w:color w:val="FF0000"/>
                <w:sz w:val="20"/>
              </w:rPr>
            </w:pPr>
            <w:r w:rsidRPr="00EA2FB7">
              <w:rPr>
                <w:rFonts w:ascii="Helvetica" w:hAnsi="Helvetica" w:cs="Tahoma"/>
                <w:color w:val="FF0000"/>
                <w:sz w:val="20"/>
              </w:rPr>
              <w:t>String</w:t>
            </w:r>
          </w:p>
        </w:tc>
        <w:tc>
          <w:tcPr>
            <w:tcW w:w="3143" w:type="dxa"/>
          </w:tcPr>
          <w:p w14:paraId="54B6203D" w14:textId="5F099167" w:rsidR="00EA2FB7" w:rsidRPr="00EA2FB7" w:rsidRDefault="00EA2FB7" w:rsidP="00137C35">
            <w:pPr>
              <w:spacing w:line="240" w:lineRule="auto"/>
              <w:rPr>
                <w:rFonts w:ascii="Helvetica" w:hAnsi="Helvetica" w:cs="Tahoma"/>
                <w:color w:val="FF0000"/>
                <w:sz w:val="20"/>
              </w:rPr>
            </w:pPr>
            <w:r w:rsidRPr="00EA2FB7">
              <w:rPr>
                <w:rFonts w:ascii="Helvetica" w:hAnsi="Helvetica" w:cs="Tahoma"/>
                <w:color w:val="FF0000"/>
                <w:sz w:val="20"/>
              </w:rPr>
              <w:t>Most frequent carrier of all segments.</w:t>
            </w:r>
          </w:p>
        </w:tc>
        <w:tc>
          <w:tcPr>
            <w:tcW w:w="707" w:type="dxa"/>
          </w:tcPr>
          <w:p w14:paraId="69FF9E39" w14:textId="4F20D776" w:rsidR="00EA2FB7" w:rsidRPr="00EA2FB7" w:rsidRDefault="00EA2FB7" w:rsidP="00137C35">
            <w:pPr>
              <w:spacing w:line="240" w:lineRule="auto"/>
              <w:rPr>
                <w:rFonts w:ascii="Helvetica" w:hAnsi="Helvetica" w:cs="Tahoma"/>
                <w:color w:val="FF0000"/>
                <w:sz w:val="20"/>
              </w:rPr>
            </w:pPr>
            <w:r w:rsidRPr="00EA2FB7">
              <w:rPr>
                <w:rFonts w:ascii="Helvetica" w:hAnsi="Helvetica" w:cs="Tahoma"/>
                <w:color w:val="FF0000"/>
                <w:sz w:val="20"/>
              </w:rPr>
              <w:t>4.0</w:t>
            </w:r>
          </w:p>
        </w:tc>
      </w:tr>
    </w:tbl>
    <w:p w14:paraId="42357A5A" w14:textId="77777777" w:rsidR="00137C35" w:rsidRPr="00995D1A" w:rsidRDefault="00137C35" w:rsidP="00137C35">
      <w:pPr>
        <w:pStyle w:val="berschrift3"/>
      </w:pPr>
      <w:bookmarkStart w:id="378" w:name="_AlternativeTypeData"/>
      <w:bookmarkStart w:id="379" w:name="_AvailabilityResponseAlternativeType"/>
      <w:bookmarkStart w:id="380" w:name="_Toc481678628"/>
      <w:bookmarkStart w:id="381" w:name="_Toc491679741"/>
      <w:bookmarkEnd w:id="378"/>
      <w:bookmarkEnd w:id="379"/>
      <w:r w:rsidRPr="00995D1A">
        <w:t>AvailabilityResponseAlternativeType</w:t>
      </w:r>
      <w:bookmarkEnd w:id="380"/>
      <w:bookmarkEnd w:id="381"/>
    </w:p>
    <w:p w14:paraId="18A394FB"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3420"/>
        <w:gridCol w:w="2880"/>
      </w:tblGrid>
      <w:tr w:rsidR="00137C35" w:rsidRPr="00995D1A" w14:paraId="7F2E0FF9" w14:textId="77777777" w:rsidTr="00137C35">
        <w:tc>
          <w:tcPr>
            <w:tcW w:w="8550" w:type="dxa"/>
            <w:gridSpan w:val="4"/>
          </w:tcPr>
          <w:p w14:paraId="56972332"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AvailabilityResponseAlternativeType</w:t>
            </w:r>
          </w:p>
        </w:tc>
      </w:tr>
      <w:tr w:rsidR="00137C35" w:rsidRPr="00995D1A" w14:paraId="123061EC" w14:textId="77777777" w:rsidTr="00137C35">
        <w:tc>
          <w:tcPr>
            <w:tcW w:w="418" w:type="dxa"/>
          </w:tcPr>
          <w:p w14:paraId="2527C95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0264725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3420" w:type="dxa"/>
          </w:tcPr>
          <w:p w14:paraId="6282412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2880" w:type="dxa"/>
          </w:tcPr>
          <w:p w14:paraId="3A094F3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6F80C67" w14:textId="77777777" w:rsidTr="00137C35">
        <w:tc>
          <w:tcPr>
            <w:tcW w:w="418" w:type="dxa"/>
          </w:tcPr>
          <w:p w14:paraId="6529610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7F7BBED3"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AvailibilityString</w:t>
            </w:r>
          </w:p>
        </w:tc>
        <w:tc>
          <w:tcPr>
            <w:tcW w:w="3420" w:type="dxa"/>
          </w:tcPr>
          <w:p w14:paraId="4954A5D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2880" w:type="dxa"/>
          </w:tcPr>
          <w:p w14:paraId="4F6A958C" w14:textId="77777777" w:rsidR="00137C35" w:rsidRPr="00995D1A" w:rsidRDefault="00137C35" w:rsidP="00137C35">
            <w:pPr>
              <w:keepNext/>
              <w:widowControl w:val="0"/>
              <w:spacing w:line="240" w:lineRule="auto"/>
              <w:rPr>
                <w:rFonts w:ascii="Helvetica" w:hAnsi="Helvetica" w:cs="Tahoma"/>
                <w:lang w:val="en-US"/>
              </w:rPr>
            </w:pPr>
            <w:r w:rsidRPr="00995D1A">
              <w:rPr>
                <w:rFonts w:ascii="Helvetica" w:hAnsi="Helvetica" w:cs="Tahoma"/>
                <w:sz w:val="20"/>
              </w:rPr>
              <w:t>For internal use by the IBE.</w:t>
            </w:r>
          </w:p>
        </w:tc>
      </w:tr>
      <w:tr w:rsidR="00137C35" w:rsidRPr="00995D1A" w14:paraId="4D0FF03E" w14:textId="77777777" w:rsidTr="00137C35">
        <w:tc>
          <w:tcPr>
            <w:tcW w:w="418" w:type="dxa"/>
          </w:tcPr>
          <w:p w14:paraId="35009E84" w14:textId="77777777" w:rsidR="00137C35" w:rsidRPr="00995D1A" w:rsidRDefault="00137C35" w:rsidP="00137C35">
            <w:pPr>
              <w:keepNext/>
              <w:spacing w:line="240" w:lineRule="auto"/>
              <w:rPr>
                <w:rFonts w:ascii="Helvetica" w:hAnsi="Helvetica" w:cs="Tahoma"/>
                <w:sz w:val="20"/>
              </w:rPr>
            </w:pPr>
          </w:p>
        </w:tc>
        <w:tc>
          <w:tcPr>
            <w:tcW w:w="1832" w:type="dxa"/>
          </w:tcPr>
          <w:p w14:paraId="73CDF249"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LegTravelTime</w:t>
            </w:r>
          </w:p>
        </w:tc>
        <w:tc>
          <w:tcPr>
            <w:tcW w:w="3420" w:type="dxa"/>
          </w:tcPr>
          <w:p w14:paraId="3ED4CD8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2880" w:type="dxa"/>
          </w:tcPr>
          <w:p w14:paraId="04DDD3B8" w14:textId="77777777" w:rsidR="00137C35" w:rsidRPr="00995D1A" w:rsidRDefault="00137C35" w:rsidP="00137C35">
            <w:pPr>
              <w:keepNext/>
              <w:widowControl w:val="0"/>
              <w:spacing w:line="240" w:lineRule="auto"/>
              <w:rPr>
                <w:rFonts w:ascii="Helvetica" w:hAnsi="Helvetica" w:cs="Tahoma"/>
                <w:lang w:val="en-US"/>
              </w:rPr>
            </w:pPr>
            <w:r w:rsidRPr="00995D1A">
              <w:rPr>
                <w:rFonts w:ascii="Helvetica" w:hAnsi="Helvetica" w:cs="Tahoma"/>
                <w:lang w:val="en-US"/>
              </w:rPr>
              <w:t>The travel time of the complete leg.</w:t>
            </w:r>
          </w:p>
        </w:tc>
      </w:tr>
      <w:tr w:rsidR="00137C35" w:rsidRPr="00995D1A" w14:paraId="0EB31346" w14:textId="77777777" w:rsidTr="00137C35">
        <w:tc>
          <w:tcPr>
            <w:tcW w:w="418" w:type="dxa"/>
          </w:tcPr>
          <w:p w14:paraId="77804F6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832" w:type="dxa"/>
          </w:tcPr>
          <w:p w14:paraId="10738DF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SegmentType</w:t>
            </w:r>
          </w:p>
        </w:tc>
        <w:tc>
          <w:tcPr>
            <w:tcW w:w="3420" w:type="dxa"/>
          </w:tcPr>
          <w:p w14:paraId="3C1B261C" w14:textId="45C207D4"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AvailabilityResponseSegmentType[]</w:t>
            </w:r>
          </w:p>
        </w:tc>
        <w:tc>
          <w:tcPr>
            <w:tcW w:w="2880" w:type="dxa"/>
          </w:tcPr>
          <w:p w14:paraId="7891DC08" w14:textId="77777777" w:rsidR="00137C35" w:rsidRPr="00995D1A" w:rsidRDefault="00137C35" w:rsidP="00137C35">
            <w:pPr>
              <w:keepNext/>
              <w:widowControl w:val="0"/>
              <w:spacing w:line="240" w:lineRule="auto"/>
              <w:rPr>
                <w:rFonts w:ascii="Helvetica" w:hAnsi="Helvetica" w:cs="Tahoma"/>
                <w:lang w:val="en-US"/>
              </w:rPr>
            </w:pPr>
            <w:r w:rsidRPr="00995D1A">
              <w:rPr>
                <w:rFonts w:ascii="Helvetica" w:hAnsi="Helvetica" w:cs="Tahoma"/>
                <w:lang w:val="en-US"/>
              </w:rPr>
              <w:t>Collection of the SegmentTypes.</w:t>
            </w:r>
          </w:p>
        </w:tc>
      </w:tr>
    </w:tbl>
    <w:p w14:paraId="06F71B5B" w14:textId="77777777" w:rsidR="00137C35" w:rsidRPr="00995D1A" w:rsidRDefault="00137C35" w:rsidP="00137C35">
      <w:pPr>
        <w:pStyle w:val="berschrift3"/>
      </w:pPr>
      <w:bookmarkStart w:id="382" w:name="_SegmentTypeData_1"/>
      <w:bookmarkStart w:id="383" w:name="_AvailabilitySegmentTypeData"/>
      <w:bookmarkStart w:id="384" w:name="_Toc481678629"/>
      <w:bookmarkStart w:id="385" w:name="_Toc491679742"/>
      <w:bookmarkEnd w:id="382"/>
      <w:bookmarkEnd w:id="383"/>
      <w:r w:rsidRPr="00995D1A">
        <w:t>AvailabilityResponseSegmentType</w:t>
      </w:r>
      <w:bookmarkEnd w:id="384"/>
      <w:bookmarkEnd w:id="385"/>
    </w:p>
    <w:p w14:paraId="50E12B0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440"/>
        <w:gridCol w:w="4050"/>
      </w:tblGrid>
      <w:tr w:rsidR="00137C35" w:rsidRPr="00995D1A" w14:paraId="2F9C5C76" w14:textId="77777777" w:rsidTr="00137C35">
        <w:tc>
          <w:tcPr>
            <w:tcW w:w="8550" w:type="dxa"/>
            <w:gridSpan w:val="4"/>
          </w:tcPr>
          <w:p w14:paraId="693BA10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AvailabilitySegmentType</w:t>
            </w:r>
          </w:p>
        </w:tc>
      </w:tr>
      <w:tr w:rsidR="00137C35" w:rsidRPr="00995D1A" w14:paraId="13F8B7E8" w14:textId="77777777" w:rsidTr="00137C35">
        <w:tc>
          <w:tcPr>
            <w:tcW w:w="418" w:type="dxa"/>
          </w:tcPr>
          <w:p w14:paraId="1C93DE1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6FBB7C7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440" w:type="dxa"/>
          </w:tcPr>
          <w:p w14:paraId="06A3650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050" w:type="dxa"/>
          </w:tcPr>
          <w:p w14:paraId="4566CDF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F8D1A4" w14:textId="77777777" w:rsidTr="00137C35">
        <w:tc>
          <w:tcPr>
            <w:tcW w:w="418" w:type="dxa"/>
          </w:tcPr>
          <w:p w14:paraId="47B3E8B7" w14:textId="77777777" w:rsidR="00137C35" w:rsidRPr="00995D1A" w:rsidRDefault="00137C35" w:rsidP="00137C35">
            <w:pPr>
              <w:spacing w:line="240" w:lineRule="auto"/>
              <w:rPr>
                <w:rFonts w:ascii="Helvetica" w:hAnsi="Helvetica" w:cs="Tahoma"/>
                <w:sz w:val="20"/>
              </w:rPr>
            </w:pPr>
          </w:p>
        </w:tc>
        <w:tc>
          <w:tcPr>
            <w:tcW w:w="2642" w:type="dxa"/>
          </w:tcPr>
          <w:p w14:paraId="5BF39F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AllotmentConfig</w:t>
            </w:r>
          </w:p>
        </w:tc>
        <w:tc>
          <w:tcPr>
            <w:tcW w:w="1440" w:type="dxa"/>
          </w:tcPr>
          <w:p w14:paraId="2C39F3D9" w14:textId="7599CAC1"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AllotmentResponse</w:t>
            </w:r>
          </w:p>
        </w:tc>
        <w:tc>
          <w:tcPr>
            <w:tcW w:w="4050" w:type="dxa"/>
          </w:tcPr>
          <w:p w14:paraId="464C8E38" w14:textId="77777777" w:rsidR="00137C35" w:rsidRPr="00995D1A" w:rsidRDefault="00137C35" w:rsidP="00137C35">
            <w:pPr>
              <w:spacing w:line="240" w:lineRule="auto"/>
              <w:rPr>
                <w:rFonts w:ascii="Helvetica" w:hAnsi="Helvetica" w:cs="Tahoma"/>
                <w:b/>
                <w:i/>
                <w:sz w:val="20"/>
                <w:lang w:val="en-US"/>
              </w:rPr>
            </w:pPr>
            <w:r w:rsidRPr="00995D1A">
              <w:rPr>
                <w:rFonts w:ascii="Helvetica" w:hAnsi="Helvetica" w:cs="Tahoma"/>
                <w:b/>
                <w:i/>
                <w:sz w:val="20"/>
                <w:lang w:val="en-US"/>
              </w:rPr>
              <w:t xml:space="preserve">Netfares only: </w:t>
            </w:r>
            <w:r w:rsidRPr="00995D1A">
              <w:rPr>
                <w:rFonts w:ascii="Helvetica" w:hAnsi="Helvetica" w:cs="Tahoma"/>
                <w:b/>
                <w:i/>
                <w:sz w:val="20"/>
                <w:lang w:val="en-US"/>
              </w:rPr>
              <w:br/>
            </w:r>
            <w:r w:rsidRPr="00995D1A">
              <w:rPr>
                <w:rFonts w:ascii="Helvetica" w:hAnsi="Helvetica" w:cs="Tahoma"/>
                <w:sz w:val="20"/>
                <w:lang w:val="en-US"/>
              </w:rPr>
              <w:t>Container for allotment specifc data.</w:t>
            </w:r>
          </w:p>
        </w:tc>
      </w:tr>
      <w:tr w:rsidR="006A081F" w:rsidRPr="00995D1A" w14:paraId="662170A8" w14:textId="77777777" w:rsidTr="00C0488C">
        <w:tc>
          <w:tcPr>
            <w:tcW w:w="418" w:type="dxa"/>
          </w:tcPr>
          <w:p w14:paraId="418F2525" w14:textId="77777777" w:rsidR="006A081F" w:rsidRPr="00995D1A" w:rsidRDefault="006A081F" w:rsidP="00137C35">
            <w:pPr>
              <w:spacing w:line="240" w:lineRule="auto"/>
              <w:rPr>
                <w:rFonts w:ascii="Helvetica" w:hAnsi="Helvetica" w:cs="Tahoma"/>
                <w:sz w:val="20"/>
              </w:rPr>
            </w:pPr>
            <w:r w:rsidRPr="00995D1A">
              <w:rPr>
                <w:rFonts w:ascii="Helvetica" w:hAnsi="Helvetica" w:cs="Tahoma"/>
                <w:b/>
                <w:sz w:val="20"/>
              </w:rPr>
              <w:t>X</w:t>
            </w:r>
          </w:p>
        </w:tc>
        <w:tc>
          <w:tcPr>
            <w:tcW w:w="2642" w:type="dxa"/>
          </w:tcPr>
          <w:p w14:paraId="2B90C87F" w14:textId="77777777" w:rsidR="006A081F" w:rsidRPr="00995D1A" w:rsidRDefault="006A081F" w:rsidP="00137C35">
            <w:pPr>
              <w:widowControl w:val="0"/>
              <w:spacing w:line="240" w:lineRule="auto"/>
              <w:rPr>
                <w:rFonts w:ascii="Helvetica" w:hAnsi="Helvetica" w:cs="Tahoma"/>
                <w:sz w:val="20"/>
                <w:lang w:val="en-US"/>
              </w:rPr>
            </w:pPr>
            <w:r w:rsidRPr="00995D1A">
              <w:rPr>
                <w:rFonts w:ascii="Helvetica" w:hAnsi="Helvetica" w:cs="Tahoma"/>
                <w:sz w:val="20"/>
                <w:lang w:val="en-US"/>
              </w:rPr>
              <w:t>Airline</w:t>
            </w:r>
          </w:p>
        </w:tc>
        <w:tc>
          <w:tcPr>
            <w:tcW w:w="5490" w:type="dxa"/>
            <w:gridSpan w:val="2"/>
          </w:tcPr>
          <w:p w14:paraId="55B399D5" w14:textId="2E85F213" w:rsidR="006A081F" w:rsidRPr="00995D1A" w:rsidRDefault="006A081F" w:rsidP="00137C35">
            <w:pPr>
              <w:widowControl w:val="0"/>
              <w:spacing w:line="240" w:lineRule="auto"/>
              <w:rPr>
                <w:rFonts w:ascii="Helvetica" w:hAnsi="Helvetica" w:cs="Tahoma"/>
                <w:color w:val="FF0000"/>
                <w:sz w:val="16"/>
                <w:szCs w:val="16"/>
                <w:lang w:val="en-US"/>
              </w:rPr>
            </w:pPr>
            <w:r w:rsidRPr="00995D1A">
              <w:rPr>
                <w:rFonts w:ascii="Helvetica" w:hAnsi="Helvetica" w:cs="Tahoma"/>
                <w:color w:val="FF0000"/>
                <w:sz w:val="16"/>
                <w:szCs w:val="16"/>
                <w:lang w:val="en-US"/>
              </w:rPr>
              <w:t xml:space="preserve">Obsolete Please use the </w:t>
            </w:r>
            <w:r w:rsidRPr="00995D1A">
              <w:rPr>
                <w:rFonts w:ascii="Helvetica" w:hAnsi="Helvetica" w:cs="Tahoma"/>
                <w:b/>
                <w:color w:val="FF0000"/>
                <w:sz w:val="16"/>
                <w:szCs w:val="16"/>
                <w:lang w:val="en-US"/>
              </w:rPr>
              <w:t>new</w:t>
            </w:r>
            <w:r w:rsidRPr="00995D1A">
              <w:rPr>
                <w:rFonts w:ascii="Helvetica" w:hAnsi="Helvetica" w:cs="Tahoma"/>
                <w:color w:val="FF0000"/>
                <w:sz w:val="16"/>
                <w:szCs w:val="16"/>
                <w:lang w:val="en-US"/>
              </w:rPr>
              <w:t xml:space="preserve"> array of BookingClass</w:t>
            </w:r>
          </w:p>
        </w:tc>
      </w:tr>
      <w:tr w:rsidR="00137C35" w:rsidRPr="00995D1A" w14:paraId="29814D03" w14:textId="77777777" w:rsidTr="00137C35">
        <w:tc>
          <w:tcPr>
            <w:tcW w:w="418" w:type="dxa"/>
          </w:tcPr>
          <w:p w14:paraId="2BEBD15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642" w:type="dxa"/>
          </w:tcPr>
          <w:p w14:paraId="10CA0D0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Arrival</w:t>
            </w:r>
          </w:p>
        </w:tc>
        <w:tc>
          <w:tcPr>
            <w:tcW w:w="1440" w:type="dxa"/>
          </w:tcPr>
          <w:p w14:paraId="3262C85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50" w:type="dxa"/>
          </w:tcPr>
          <w:p w14:paraId="12AD9D8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TLC of arrival airport.</w:t>
            </w:r>
          </w:p>
        </w:tc>
      </w:tr>
      <w:tr w:rsidR="00137C35" w:rsidRPr="00995D1A" w14:paraId="30B4FB62" w14:textId="77777777" w:rsidTr="00137C35">
        <w:tc>
          <w:tcPr>
            <w:tcW w:w="418" w:type="dxa"/>
          </w:tcPr>
          <w:p w14:paraId="6074476D" w14:textId="77777777" w:rsidR="00137C35" w:rsidRPr="00995D1A" w:rsidRDefault="00137C35" w:rsidP="00137C35">
            <w:pPr>
              <w:spacing w:line="240" w:lineRule="auto"/>
              <w:rPr>
                <w:rFonts w:ascii="Helvetica" w:hAnsi="Helvetica" w:cs="Tahoma"/>
                <w:sz w:val="20"/>
              </w:rPr>
            </w:pPr>
          </w:p>
        </w:tc>
        <w:tc>
          <w:tcPr>
            <w:tcW w:w="2642" w:type="dxa"/>
          </w:tcPr>
          <w:p w14:paraId="67E50A8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ArrivalDate</w:t>
            </w:r>
          </w:p>
        </w:tc>
        <w:tc>
          <w:tcPr>
            <w:tcW w:w="1440" w:type="dxa"/>
          </w:tcPr>
          <w:p w14:paraId="58D2708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4050" w:type="dxa"/>
          </w:tcPr>
          <w:p w14:paraId="1C34CD4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Date of arrival.</w:t>
            </w:r>
          </w:p>
        </w:tc>
      </w:tr>
      <w:tr w:rsidR="00137C35" w:rsidRPr="00995D1A" w14:paraId="0F4FC366" w14:textId="77777777" w:rsidTr="00137C35">
        <w:tc>
          <w:tcPr>
            <w:tcW w:w="418" w:type="dxa"/>
          </w:tcPr>
          <w:p w14:paraId="2A1CB479" w14:textId="77777777" w:rsidR="00137C35" w:rsidRPr="00995D1A" w:rsidRDefault="00137C35" w:rsidP="00137C35">
            <w:pPr>
              <w:spacing w:line="240" w:lineRule="auto"/>
              <w:rPr>
                <w:rFonts w:ascii="Helvetica" w:hAnsi="Helvetica" w:cs="Tahoma"/>
                <w:sz w:val="20"/>
              </w:rPr>
            </w:pPr>
          </w:p>
        </w:tc>
        <w:tc>
          <w:tcPr>
            <w:tcW w:w="2642" w:type="dxa"/>
          </w:tcPr>
          <w:p w14:paraId="2A443F9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ArrivalTime</w:t>
            </w:r>
          </w:p>
        </w:tc>
        <w:tc>
          <w:tcPr>
            <w:tcW w:w="1440" w:type="dxa"/>
          </w:tcPr>
          <w:p w14:paraId="1747DE6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4050" w:type="dxa"/>
          </w:tcPr>
          <w:p w14:paraId="3B2B8310"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Time of arrival.</w:t>
            </w:r>
          </w:p>
        </w:tc>
      </w:tr>
      <w:tr w:rsidR="00137C35" w:rsidRPr="00995D1A" w14:paraId="4983B292" w14:textId="77777777" w:rsidTr="00137C35">
        <w:tc>
          <w:tcPr>
            <w:tcW w:w="418" w:type="dxa"/>
          </w:tcPr>
          <w:p w14:paraId="0207D79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642" w:type="dxa"/>
          </w:tcPr>
          <w:p w14:paraId="01E6131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BookingClass</w:t>
            </w:r>
          </w:p>
        </w:tc>
        <w:tc>
          <w:tcPr>
            <w:tcW w:w="1440" w:type="dxa"/>
          </w:tcPr>
          <w:p w14:paraId="727760C0" w14:textId="7BB76B36" w:rsidR="00137C35" w:rsidRPr="00995D1A" w:rsidRDefault="00EA2FB7" w:rsidP="00137C35">
            <w:pPr>
              <w:spacing w:line="240" w:lineRule="auto"/>
              <w:rPr>
                <w:rFonts w:ascii="Helvetica" w:hAnsi="Helvetica" w:cs="Tahoma"/>
                <w:sz w:val="20"/>
              </w:rPr>
            </w:pPr>
            <w:r w:rsidRPr="00995D1A">
              <w:rPr>
                <w:rFonts w:ascii="Helvetica" w:hAnsi="Helvetica" w:cs="Tahoma"/>
                <w:color w:val="FF0000"/>
                <w:sz w:val="20"/>
                <w:lang w:val="en-US"/>
              </w:rPr>
              <w:t>obsolete</w:t>
            </w:r>
          </w:p>
        </w:tc>
        <w:tc>
          <w:tcPr>
            <w:tcW w:w="4050" w:type="dxa"/>
          </w:tcPr>
          <w:p w14:paraId="68C79F3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Booking class of the segment.</w:t>
            </w:r>
          </w:p>
          <w:p w14:paraId="4D337105" w14:textId="09384B3E" w:rsidR="00CB4B26" w:rsidRPr="00995D1A" w:rsidRDefault="00137C35" w:rsidP="00EA2FB7">
            <w:pPr>
              <w:widowControl w:val="0"/>
              <w:spacing w:line="240" w:lineRule="auto"/>
              <w:rPr>
                <w:rFonts w:ascii="Helvetica" w:hAnsi="Helvetica" w:cs="Tahoma"/>
                <w:sz w:val="20"/>
                <w:lang w:val="en-US"/>
              </w:rPr>
            </w:pPr>
            <w:r w:rsidRPr="00995D1A">
              <w:rPr>
                <w:rFonts w:ascii="Helvetica" w:hAnsi="Helvetica" w:cs="Tahoma"/>
                <w:sz w:val="20"/>
                <w:lang w:val="en-US"/>
              </w:rPr>
              <w:t>Neither BookingClass nor the Recordest is set a list of possible classes and seats, separated by a space as returned by the GDS (e.g.: J4 C4 Z4 Y4 B4 M4 H4 Q4 V4)</w:t>
            </w:r>
          </w:p>
        </w:tc>
      </w:tr>
      <w:tr w:rsidR="00137C35" w:rsidRPr="00995D1A" w14:paraId="38422736" w14:textId="77777777" w:rsidTr="00137C35">
        <w:tc>
          <w:tcPr>
            <w:tcW w:w="418" w:type="dxa"/>
          </w:tcPr>
          <w:p w14:paraId="5C665824" w14:textId="77777777" w:rsidR="00137C35" w:rsidRPr="00995D1A" w:rsidRDefault="00137C35" w:rsidP="00137C35">
            <w:pPr>
              <w:spacing w:line="240" w:lineRule="auto"/>
              <w:rPr>
                <w:rFonts w:ascii="Helvetica" w:hAnsi="Helvetica" w:cs="Tahoma"/>
                <w:sz w:val="20"/>
              </w:rPr>
            </w:pPr>
          </w:p>
        </w:tc>
        <w:tc>
          <w:tcPr>
            <w:tcW w:w="2642" w:type="dxa"/>
          </w:tcPr>
          <w:p w14:paraId="5D50336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CabinClass</w:t>
            </w:r>
          </w:p>
        </w:tc>
        <w:tc>
          <w:tcPr>
            <w:tcW w:w="1440" w:type="dxa"/>
          </w:tcPr>
          <w:p w14:paraId="68D08D1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50" w:type="dxa"/>
          </w:tcPr>
          <w:p w14:paraId="23C2B98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cabin class pertaining to the booking class and the requested airline of the segment</w:t>
            </w:r>
          </w:p>
          <w:p w14:paraId="00542CA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16"/>
                <w:szCs w:val="16"/>
                <w:lang w:val="en-US"/>
              </w:rPr>
              <w:t>Obsolete Please use the new array of BookingClass</w:t>
            </w:r>
          </w:p>
        </w:tc>
      </w:tr>
      <w:tr w:rsidR="001A5518" w:rsidRPr="00995D1A" w14:paraId="3FCC1E8A" w14:textId="77777777" w:rsidTr="00C0488C">
        <w:tc>
          <w:tcPr>
            <w:tcW w:w="418" w:type="dxa"/>
          </w:tcPr>
          <w:p w14:paraId="5CE717F6" w14:textId="77777777" w:rsidR="001A5518" w:rsidRPr="00995D1A" w:rsidRDefault="001A5518" w:rsidP="00137C35">
            <w:pPr>
              <w:spacing w:line="240" w:lineRule="auto"/>
              <w:rPr>
                <w:rFonts w:ascii="Helvetica" w:hAnsi="Helvetica" w:cs="Tahoma"/>
                <w:sz w:val="20"/>
              </w:rPr>
            </w:pPr>
            <w:r w:rsidRPr="00995D1A">
              <w:rPr>
                <w:rFonts w:ascii="Helvetica" w:hAnsi="Helvetica" w:cs="Tahoma"/>
                <w:b/>
                <w:sz w:val="20"/>
              </w:rPr>
              <w:t>X</w:t>
            </w:r>
          </w:p>
        </w:tc>
        <w:tc>
          <w:tcPr>
            <w:tcW w:w="2642" w:type="dxa"/>
          </w:tcPr>
          <w:p w14:paraId="288F1C53" w14:textId="77777777" w:rsidR="001A5518" w:rsidRPr="00995D1A" w:rsidRDefault="001A5518" w:rsidP="00137C35">
            <w:pPr>
              <w:spacing w:line="240" w:lineRule="auto"/>
              <w:rPr>
                <w:rFonts w:ascii="Helvetica" w:hAnsi="Helvetica" w:cs="Tahoma"/>
                <w:sz w:val="20"/>
              </w:rPr>
            </w:pPr>
            <w:r w:rsidRPr="00995D1A">
              <w:rPr>
                <w:rFonts w:ascii="Helvetica" w:hAnsi="Helvetica" w:cs="Tahoma"/>
                <w:sz w:val="20"/>
              </w:rPr>
              <w:t>CabinClassName</w:t>
            </w:r>
          </w:p>
        </w:tc>
        <w:tc>
          <w:tcPr>
            <w:tcW w:w="5490" w:type="dxa"/>
            <w:gridSpan w:val="2"/>
          </w:tcPr>
          <w:p w14:paraId="010F3760" w14:textId="080570DE" w:rsidR="001A5518" w:rsidRPr="00995D1A" w:rsidRDefault="001A5518" w:rsidP="00137C35">
            <w:pPr>
              <w:spacing w:line="240" w:lineRule="auto"/>
              <w:rPr>
                <w:rFonts w:ascii="Helvetica" w:hAnsi="Helvetica" w:cs="Tahoma"/>
                <w:b/>
                <w:sz w:val="20"/>
              </w:rPr>
            </w:pPr>
            <w:r w:rsidRPr="00995D1A">
              <w:rPr>
                <w:rFonts w:ascii="Helvetica" w:hAnsi="Helvetica" w:cs="Tahoma"/>
                <w:b/>
                <w:color w:val="FF0000"/>
                <w:sz w:val="16"/>
                <w:szCs w:val="16"/>
                <w:lang w:val="en-US"/>
              </w:rPr>
              <w:t xml:space="preserve">Obsolete Please use the new array of BookingClass </w:t>
            </w:r>
          </w:p>
        </w:tc>
      </w:tr>
      <w:tr w:rsidR="00137C35" w:rsidRPr="00995D1A" w14:paraId="2E1C0BE2" w14:textId="77777777" w:rsidTr="00137C35">
        <w:tc>
          <w:tcPr>
            <w:tcW w:w="418" w:type="dxa"/>
          </w:tcPr>
          <w:p w14:paraId="14BC649C" w14:textId="77777777" w:rsidR="00137C35" w:rsidRPr="00995D1A" w:rsidRDefault="00137C35" w:rsidP="00137C35">
            <w:pPr>
              <w:spacing w:line="240" w:lineRule="auto"/>
              <w:rPr>
                <w:rFonts w:ascii="Helvetica" w:hAnsi="Helvetica" w:cs="Tahoma"/>
                <w:sz w:val="20"/>
              </w:rPr>
            </w:pPr>
          </w:p>
        </w:tc>
        <w:tc>
          <w:tcPr>
            <w:tcW w:w="2642" w:type="dxa"/>
          </w:tcPr>
          <w:p w14:paraId="1A6C76C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CodeShare</w:t>
            </w:r>
          </w:p>
        </w:tc>
        <w:tc>
          <w:tcPr>
            <w:tcW w:w="1440" w:type="dxa"/>
          </w:tcPr>
          <w:p w14:paraId="4E14D24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50" w:type="dxa"/>
          </w:tcPr>
          <w:p w14:paraId="0FD3096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rPr>
              <w:t>Information if the flight is code share. Contains the carrier-code of the partner carrier.</w:t>
            </w:r>
          </w:p>
        </w:tc>
      </w:tr>
      <w:tr w:rsidR="00137C35" w:rsidRPr="00995D1A" w14:paraId="62115EF9" w14:textId="77777777" w:rsidTr="00137C35">
        <w:tc>
          <w:tcPr>
            <w:tcW w:w="418" w:type="dxa"/>
          </w:tcPr>
          <w:p w14:paraId="0500ACAE" w14:textId="77777777" w:rsidR="00137C35" w:rsidRPr="00995D1A" w:rsidRDefault="00137C35" w:rsidP="00137C35">
            <w:pPr>
              <w:spacing w:line="240" w:lineRule="auto"/>
              <w:rPr>
                <w:rFonts w:ascii="Helvetica" w:hAnsi="Helvetica" w:cs="Tahoma"/>
                <w:sz w:val="20"/>
              </w:rPr>
            </w:pPr>
          </w:p>
        </w:tc>
        <w:tc>
          <w:tcPr>
            <w:tcW w:w="2642" w:type="dxa"/>
          </w:tcPr>
          <w:p w14:paraId="05ED3EF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DatePair</w:t>
            </w:r>
          </w:p>
        </w:tc>
        <w:tc>
          <w:tcPr>
            <w:tcW w:w="1440" w:type="dxa"/>
          </w:tcPr>
          <w:p w14:paraId="79947213" w14:textId="06901F57" w:rsidR="00137C35" w:rsidRPr="00995D1A" w:rsidRDefault="00137C35" w:rsidP="00137C35">
            <w:pPr>
              <w:spacing w:line="240" w:lineRule="auto"/>
              <w:rPr>
                <w:rFonts w:ascii="Helvetica" w:hAnsi="Helvetica" w:cs="Tahoma"/>
                <w:sz w:val="20"/>
              </w:rPr>
            </w:pPr>
            <w:r w:rsidRPr="00995D1A">
              <w:rPr>
                <w:rFonts w:ascii="Helvetica" w:hAnsi="Helvetica" w:cs="Tahoma"/>
                <w:sz w:val="20"/>
              </w:rPr>
              <w:t>AvailabilityResponseDatePair[]</w:t>
            </w:r>
          </w:p>
        </w:tc>
        <w:tc>
          <w:tcPr>
            <w:tcW w:w="4050" w:type="dxa"/>
          </w:tcPr>
          <w:p w14:paraId="1D06170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DatePairs.</w:t>
            </w:r>
          </w:p>
          <w:p w14:paraId="4EE92A87" w14:textId="34B251F1" w:rsidR="00DF5213" w:rsidRPr="00995D1A" w:rsidRDefault="00DF5213" w:rsidP="00137C35">
            <w:pPr>
              <w:widowControl w:val="0"/>
              <w:spacing w:line="240" w:lineRule="auto"/>
              <w:rPr>
                <w:rFonts w:ascii="Helvetica" w:hAnsi="Helvetica" w:cs="Tahoma"/>
                <w:sz w:val="20"/>
                <w:lang w:val="en-US"/>
              </w:rPr>
            </w:pPr>
            <w:r w:rsidRPr="00995D1A">
              <w:rPr>
                <w:rFonts w:ascii="Helvetica" w:hAnsi="Helvetica" w:cs="Tahoma"/>
                <w:sz w:val="20"/>
                <w:lang w:val="en-US"/>
              </w:rPr>
              <w:t>//only for Webfares IDE, Charter</w:t>
            </w:r>
          </w:p>
        </w:tc>
      </w:tr>
      <w:tr w:rsidR="00137C35" w:rsidRPr="00995D1A" w14:paraId="5DF79620" w14:textId="77777777" w:rsidTr="00137C35">
        <w:tc>
          <w:tcPr>
            <w:tcW w:w="418" w:type="dxa"/>
          </w:tcPr>
          <w:p w14:paraId="4F755FC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642" w:type="dxa"/>
          </w:tcPr>
          <w:p w14:paraId="64E94A8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Departure</w:t>
            </w:r>
          </w:p>
        </w:tc>
        <w:tc>
          <w:tcPr>
            <w:tcW w:w="1440" w:type="dxa"/>
          </w:tcPr>
          <w:p w14:paraId="64DC53E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50" w:type="dxa"/>
          </w:tcPr>
          <w:p w14:paraId="738C070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TLC of departure airport.</w:t>
            </w:r>
          </w:p>
        </w:tc>
      </w:tr>
      <w:tr w:rsidR="00137C35" w:rsidRPr="00995D1A" w14:paraId="22E082DE" w14:textId="77777777" w:rsidTr="00137C35">
        <w:tc>
          <w:tcPr>
            <w:tcW w:w="418" w:type="dxa"/>
          </w:tcPr>
          <w:p w14:paraId="7E473525" w14:textId="77777777" w:rsidR="00137C35" w:rsidRPr="00995D1A" w:rsidRDefault="00137C35" w:rsidP="00137C35">
            <w:pPr>
              <w:spacing w:line="240" w:lineRule="auto"/>
              <w:rPr>
                <w:rFonts w:ascii="Helvetica" w:hAnsi="Helvetica" w:cs="Tahoma"/>
                <w:sz w:val="20"/>
              </w:rPr>
            </w:pPr>
          </w:p>
        </w:tc>
        <w:tc>
          <w:tcPr>
            <w:tcW w:w="2642" w:type="dxa"/>
          </w:tcPr>
          <w:p w14:paraId="0CCEBF6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DepartureDate</w:t>
            </w:r>
          </w:p>
        </w:tc>
        <w:tc>
          <w:tcPr>
            <w:tcW w:w="1440" w:type="dxa"/>
          </w:tcPr>
          <w:p w14:paraId="7290DEA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4050" w:type="dxa"/>
          </w:tcPr>
          <w:p w14:paraId="3ABA948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Date of departure.</w:t>
            </w:r>
          </w:p>
        </w:tc>
      </w:tr>
      <w:tr w:rsidR="00137C35" w:rsidRPr="00995D1A" w14:paraId="67D2ADA3" w14:textId="77777777" w:rsidTr="00137C35">
        <w:tc>
          <w:tcPr>
            <w:tcW w:w="418" w:type="dxa"/>
          </w:tcPr>
          <w:p w14:paraId="1A093C3E" w14:textId="77777777" w:rsidR="00137C35" w:rsidRPr="00995D1A" w:rsidRDefault="00137C35" w:rsidP="00137C35">
            <w:pPr>
              <w:spacing w:line="240" w:lineRule="auto"/>
              <w:rPr>
                <w:rFonts w:ascii="Helvetica" w:hAnsi="Helvetica" w:cs="Tahoma"/>
                <w:sz w:val="20"/>
              </w:rPr>
            </w:pPr>
          </w:p>
        </w:tc>
        <w:tc>
          <w:tcPr>
            <w:tcW w:w="2642" w:type="dxa"/>
          </w:tcPr>
          <w:p w14:paraId="6F58D5D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DepartureTime</w:t>
            </w:r>
          </w:p>
        </w:tc>
        <w:tc>
          <w:tcPr>
            <w:tcW w:w="1440" w:type="dxa"/>
          </w:tcPr>
          <w:p w14:paraId="3E105F3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4050" w:type="dxa"/>
          </w:tcPr>
          <w:p w14:paraId="1522819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Time of departure.</w:t>
            </w:r>
          </w:p>
        </w:tc>
      </w:tr>
      <w:tr w:rsidR="00137C35" w:rsidRPr="00995D1A" w14:paraId="22A7A27C" w14:textId="77777777" w:rsidTr="00137C35">
        <w:tc>
          <w:tcPr>
            <w:tcW w:w="418" w:type="dxa"/>
          </w:tcPr>
          <w:p w14:paraId="185C2500" w14:textId="77777777" w:rsidR="00137C35" w:rsidRPr="00995D1A" w:rsidRDefault="00137C35" w:rsidP="00137C35">
            <w:pPr>
              <w:spacing w:line="240" w:lineRule="auto"/>
              <w:rPr>
                <w:rFonts w:ascii="Helvetica" w:hAnsi="Helvetica" w:cs="Tahoma"/>
                <w:sz w:val="20"/>
              </w:rPr>
            </w:pPr>
          </w:p>
        </w:tc>
        <w:tc>
          <w:tcPr>
            <w:tcW w:w="2642" w:type="dxa"/>
          </w:tcPr>
          <w:p w14:paraId="2204423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EquipmentName</w:t>
            </w:r>
          </w:p>
        </w:tc>
        <w:tc>
          <w:tcPr>
            <w:tcW w:w="1440" w:type="dxa"/>
          </w:tcPr>
          <w:p w14:paraId="186D5AA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50" w:type="dxa"/>
          </w:tcPr>
          <w:p w14:paraId="363B794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Equipment (airplane) operating the segment.</w:t>
            </w:r>
          </w:p>
        </w:tc>
      </w:tr>
      <w:tr w:rsidR="00137C35" w:rsidRPr="00995D1A" w14:paraId="0DECC2A2" w14:textId="77777777" w:rsidTr="00137C35">
        <w:tc>
          <w:tcPr>
            <w:tcW w:w="418" w:type="dxa"/>
          </w:tcPr>
          <w:p w14:paraId="141129C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642" w:type="dxa"/>
          </w:tcPr>
          <w:p w14:paraId="717D13C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FlightNumber</w:t>
            </w:r>
          </w:p>
        </w:tc>
        <w:tc>
          <w:tcPr>
            <w:tcW w:w="1440" w:type="dxa"/>
          </w:tcPr>
          <w:p w14:paraId="666DB5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50" w:type="dxa"/>
          </w:tcPr>
          <w:p w14:paraId="19D7FC0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Flight number of this segment.</w:t>
            </w:r>
          </w:p>
        </w:tc>
      </w:tr>
      <w:tr w:rsidR="00F9696A" w:rsidRPr="00995D1A" w14:paraId="64AA1972" w14:textId="77777777" w:rsidTr="00C0488C">
        <w:tc>
          <w:tcPr>
            <w:tcW w:w="418" w:type="dxa"/>
          </w:tcPr>
          <w:p w14:paraId="4EF380C4" w14:textId="77777777" w:rsidR="00F9696A" w:rsidRPr="00995D1A" w:rsidRDefault="00F9696A" w:rsidP="00137C35">
            <w:pPr>
              <w:spacing w:line="240" w:lineRule="auto"/>
              <w:rPr>
                <w:rFonts w:ascii="Helvetica" w:hAnsi="Helvetica" w:cs="Tahoma"/>
                <w:sz w:val="20"/>
              </w:rPr>
            </w:pPr>
          </w:p>
        </w:tc>
        <w:tc>
          <w:tcPr>
            <w:tcW w:w="2642" w:type="dxa"/>
          </w:tcPr>
          <w:p w14:paraId="6E9FB6B8" w14:textId="77777777" w:rsidR="00F9696A" w:rsidRPr="00995D1A" w:rsidRDefault="00F9696A" w:rsidP="00137C35">
            <w:pPr>
              <w:widowControl w:val="0"/>
              <w:spacing w:line="240" w:lineRule="auto"/>
              <w:rPr>
                <w:rFonts w:ascii="Helvetica" w:hAnsi="Helvetica" w:cs="Tahoma"/>
                <w:sz w:val="20"/>
                <w:lang w:val="en-US"/>
              </w:rPr>
            </w:pPr>
            <w:r w:rsidRPr="00995D1A">
              <w:rPr>
                <w:rFonts w:ascii="Helvetica" w:hAnsi="Helvetica" w:cs="Tahoma"/>
                <w:sz w:val="20"/>
                <w:lang w:val="en-US"/>
              </w:rPr>
              <w:t>FreeSeats</w:t>
            </w:r>
          </w:p>
        </w:tc>
        <w:tc>
          <w:tcPr>
            <w:tcW w:w="5490" w:type="dxa"/>
            <w:gridSpan w:val="2"/>
          </w:tcPr>
          <w:p w14:paraId="03DA3183" w14:textId="7B2EF355" w:rsidR="00F9696A" w:rsidRPr="00995D1A" w:rsidRDefault="00F9696A" w:rsidP="00137C35">
            <w:pPr>
              <w:widowControl w:val="0"/>
              <w:spacing w:line="240" w:lineRule="auto"/>
              <w:rPr>
                <w:rFonts w:ascii="Helvetica" w:hAnsi="Helvetica" w:cs="Tahoma"/>
                <w:sz w:val="20"/>
                <w:lang w:val="en-US"/>
              </w:rPr>
            </w:pPr>
            <w:r w:rsidRPr="00995D1A">
              <w:rPr>
                <w:rFonts w:ascii="Helvetica" w:hAnsi="Helvetica" w:cs="Tahoma"/>
                <w:color w:val="FF0000"/>
                <w:sz w:val="16"/>
                <w:szCs w:val="16"/>
                <w:lang w:val="en-US"/>
              </w:rPr>
              <w:t>Obsolete Please use the new array of BookingClass</w:t>
            </w:r>
          </w:p>
        </w:tc>
      </w:tr>
      <w:tr w:rsidR="00137C35" w:rsidRPr="00995D1A" w14:paraId="4F0CC048" w14:textId="77777777" w:rsidTr="00137C35">
        <w:tc>
          <w:tcPr>
            <w:tcW w:w="418" w:type="dxa"/>
          </w:tcPr>
          <w:p w14:paraId="6C9F26B8" w14:textId="77777777" w:rsidR="00137C35" w:rsidRPr="00995D1A" w:rsidRDefault="00137C35" w:rsidP="00137C35">
            <w:pPr>
              <w:spacing w:line="240" w:lineRule="auto"/>
              <w:rPr>
                <w:rFonts w:ascii="Helvetica" w:hAnsi="Helvetica" w:cs="Tahoma"/>
                <w:sz w:val="20"/>
              </w:rPr>
            </w:pPr>
          </w:p>
        </w:tc>
        <w:tc>
          <w:tcPr>
            <w:tcW w:w="2642" w:type="dxa"/>
          </w:tcPr>
          <w:p w14:paraId="309D47C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LegEquipmentName</w:t>
            </w:r>
          </w:p>
        </w:tc>
        <w:tc>
          <w:tcPr>
            <w:tcW w:w="1440" w:type="dxa"/>
          </w:tcPr>
          <w:p w14:paraId="1CD826C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50" w:type="dxa"/>
          </w:tcPr>
          <w:p w14:paraId="2B53F5E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Equipment (airplane) operating the leg.</w:t>
            </w:r>
          </w:p>
        </w:tc>
      </w:tr>
      <w:tr w:rsidR="00137C35" w:rsidRPr="00995D1A" w14:paraId="7FE7C4F2" w14:textId="77777777" w:rsidTr="00137C35">
        <w:tc>
          <w:tcPr>
            <w:tcW w:w="418" w:type="dxa"/>
          </w:tcPr>
          <w:p w14:paraId="37397A8D" w14:textId="77777777" w:rsidR="00137C35" w:rsidRPr="00995D1A" w:rsidRDefault="00137C35" w:rsidP="00137C35">
            <w:pPr>
              <w:spacing w:line="240" w:lineRule="auto"/>
              <w:rPr>
                <w:rFonts w:ascii="Helvetica" w:hAnsi="Helvetica" w:cs="Tahoma"/>
                <w:sz w:val="20"/>
              </w:rPr>
            </w:pPr>
          </w:p>
        </w:tc>
        <w:tc>
          <w:tcPr>
            <w:tcW w:w="2642" w:type="dxa"/>
          </w:tcPr>
          <w:p w14:paraId="331F386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MealCode</w:t>
            </w:r>
          </w:p>
        </w:tc>
        <w:tc>
          <w:tcPr>
            <w:tcW w:w="1440" w:type="dxa"/>
          </w:tcPr>
          <w:p w14:paraId="4FC2D42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50" w:type="dxa"/>
          </w:tcPr>
          <w:p w14:paraId="0052B49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Meal code of the segment (if available).</w:t>
            </w:r>
          </w:p>
        </w:tc>
      </w:tr>
      <w:tr w:rsidR="00137C35" w:rsidRPr="00995D1A" w14:paraId="5EF6DC4F" w14:textId="77777777" w:rsidTr="00137C35">
        <w:tc>
          <w:tcPr>
            <w:tcW w:w="418" w:type="dxa"/>
          </w:tcPr>
          <w:p w14:paraId="797B76EA" w14:textId="77777777" w:rsidR="00137C35" w:rsidRPr="00995D1A" w:rsidRDefault="00137C35" w:rsidP="00137C35">
            <w:pPr>
              <w:spacing w:line="240" w:lineRule="auto"/>
              <w:rPr>
                <w:rFonts w:ascii="Helvetica" w:hAnsi="Helvetica" w:cs="Tahoma"/>
                <w:sz w:val="20"/>
              </w:rPr>
            </w:pPr>
          </w:p>
        </w:tc>
        <w:tc>
          <w:tcPr>
            <w:tcW w:w="2642" w:type="dxa"/>
          </w:tcPr>
          <w:p w14:paraId="108DF91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NumberOfStops</w:t>
            </w:r>
          </w:p>
        </w:tc>
        <w:tc>
          <w:tcPr>
            <w:tcW w:w="1440" w:type="dxa"/>
          </w:tcPr>
          <w:p w14:paraId="319A2B4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050" w:type="dxa"/>
          </w:tcPr>
          <w:p w14:paraId="027BB5B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Te number if the stops.</w:t>
            </w:r>
          </w:p>
        </w:tc>
      </w:tr>
      <w:tr w:rsidR="00137C35" w:rsidRPr="00995D1A" w14:paraId="1C641DE0" w14:textId="77777777" w:rsidTr="00137C35">
        <w:tc>
          <w:tcPr>
            <w:tcW w:w="418" w:type="dxa"/>
          </w:tcPr>
          <w:p w14:paraId="3F6EB0B2" w14:textId="77777777" w:rsidR="00137C35" w:rsidRPr="00995D1A" w:rsidRDefault="00137C35" w:rsidP="00137C35">
            <w:pPr>
              <w:spacing w:line="240" w:lineRule="auto"/>
              <w:rPr>
                <w:rFonts w:ascii="Helvetica" w:hAnsi="Helvetica" w:cs="Tahoma"/>
                <w:sz w:val="20"/>
              </w:rPr>
            </w:pPr>
          </w:p>
        </w:tc>
        <w:tc>
          <w:tcPr>
            <w:tcW w:w="2642" w:type="dxa"/>
          </w:tcPr>
          <w:p w14:paraId="147D8006" w14:textId="77777777" w:rsidR="00137C35" w:rsidRPr="00995D1A" w:rsidRDefault="00137C35" w:rsidP="00137C35">
            <w:pPr>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SegmentBookingClasses</w:t>
            </w:r>
          </w:p>
        </w:tc>
        <w:tc>
          <w:tcPr>
            <w:tcW w:w="1440" w:type="dxa"/>
          </w:tcPr>
          <w:p w14:paraId="2DA5141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BookingClasses[]</w:t>
            </w:r>
          </w:p>
        </w:tc>
        <w:tc>
          <w:tcPr>
            <w:tcW w:w="4050" w:type="dxa"/>
          </w:tcPr>
          <w:p w14:paraId="31015D46" w14:textId="55E49B30" w:rsidR="00137C35" w:rsidRPr="00995D1A" w:rsidRDefault="00CB4B26" w:rsidP="00137C35">
            <w:pPr>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Collection of Booking Classes</w:t>
            </w:r>
            <w:r w:rsidR="00574FB2" w:rsidRPr="00995D1A">
              <w:rPr>
                <w:rFonts w:ascii="Helvetica" w:hAnsi="Helvetica" w:cs="Tahoma"/>
                <w:color w:val="FF0000"/>
                <w:sz w:val="20"/>
                <w:lang w:val="en-US"/>
              </w:rPr>
              <w:t xml:space="preserve"> </w:t>
            </w:r>
          </w:p>
        </w:tc>
      </w:tr>
      <w:tr w:rsidR="00137C35" w:rsidRPr="00995D1A" w14:paraId="14DE23E1" w14:textId="77777777" w:rsidTr="00137C35">
        <w:tc>
          <w:tcPr>
            <w:tcW w:w="418" w:type="dxa"/>
          </w:tcPr>
          <w:p w14:paraId="47DACCE0" w14:textId="77777777" w:rsidR="00137C35" w:rsidRPr="00995D1A" w:rsidRDefault="00137C35" w:rsidP="00137C35">
            <w:pPr>
              <w:spacing w:line="240" w:lineRule="auto"/>
              <w:rPr>
                <w:rFonts w:ascii="Helvetica" w:hAnsi="Helvetica" w:cs="Tahoma"/>
                <w:sz w:val="20"/>
              </w:rPr>
            </w:pPr>
          </w:p>
        </w:tc>
        <w:tc>
          <w:tcPr>
            <w:tcW w:w="2642" w:type="dxa"/>
          </w:tcPr>
          <w:p w14:paraId="2FF2978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Surcharge</w:t>
            </w:r>
          </w:p>
        </w:tc>
        <w:tc>
          <w:tcPr>
            <w:tcW w:w="1440" w:type="dxa"/>
          </w:tcPr>
          <w:p w14:paraId="08ACBE77" w14:textId="0FA8422A"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050" w:type="dxa"/>
          </w:tcPr>
          <w:p w14:paraId="66137E3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Surcharge for this payment method in the original currency with the three letter currency code preceding the value (e.g.: EUR5.00)</w:t>
            </w:r>
          </w:p>
        </w:tc>
      </w:tr>
    </w:tbl>
    <w:p w14:paraId="29133A0B" w14:textId="77777777" w:rsidR="00137C35" w:rsidRPr="00995D1A" w:rsidRDefault="00137C35" w:rsidP="00137C35">
      <w:pPr>
        <w:pStyle w:val="berschrift3"/>
      </w:pPr>
      <w:bookmarkStart w:id="386" w:name="_DatePairData"/>
      <w:bookmarkStart w:id="387" w:name="_AvailabilityResponseDatePair"/>
      <w:bookmarkStart w:id="388" w:name="_Toc481678630"/>
      <w:bookmarkStart w:id="389" w:name="_Toc491679743"/>
      <w:bookmarkEnd w:id="386"/>
      <w:bookmarkEnd w:id="387"/>
      <w:r w:rsidRPr="00995D1A">
        <w:t>AvailabilityResponseDatePair</w:t>
      </w:r>
      <w:bookmarkEnd w:id="388"/>
      <w:bookmarkEnd w:id="389"/>
    </w:p>
    <w:p w14:paraId="61A68086"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HitchHiker.FlightAPI.AvailabilityResponseStructs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620"/>
        <w:gridCol w:w="3870"/>
      </w:tblGrid>
      <w:tr w:rsidR="00137C35" w:rsidRPr="00995D1A" w14:paraId="76687F27" w14:textId="77777777" w:rsidTr="00137C35">
        <w:tc>
          <w:tcPr>
            <w:tcW w:w="8550" w:type="dxa"/>
            <w:gridSpan w:val="4"/>
          </w:tcPr>
          <w:p w14:paraId="4B9D8E4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AvailabilityResponseDatePair</w:t>
            </w:r>
          </w:p>
        </w:tc>
      </w:tr>
      <w:tr w:rsidR="00137C35" w:rsidRPr="00995D1A" w14:paraId="3CC274ED" w14:textId="77777777" w:rsidTr="00137C35">
        <w:tc>
          <w:tcPr>
            <w:tcW w:w="418" w:type="dxa"/>
          </w:tcPr>
          <w:p w14:paraId="21E2E5F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189C224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620" w:type="dxa"/>
          </w:tcPr>
          <w:p w14:paraId="38DAA09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70" w:type="dxa"/>
          </w:tcPr>
          <w:p w14:paraId="36502C5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359CFC5" w14:textId="77777777" w:rsidTr="00137C35">
        <w:tc>
          <w:tcPr>
            <w:tcW w:w="418" w:type="dxa"/>
          </w:tcPr>
          <w:p w14:paraId="0B0C8816" w14:textId="77777777" w:rsidR="00137C35" w:rsidRPr="00995D1A" w:rsidRDefault="00137C35" w:rsidP="00137C35">
            <w:pPr>
              <w:keepNext/>
              <w:spacing w:line="240" w:lineRule="auto"/>
              <w:rPr>
                <w:rFonts w:ascii="Helvetica" w:hAnsi="Helvetica" w:cs="Tahoma"/>
                <w:sz w:val="20"/>
              </w:rPr>
            </w:pPr>
          </w:p>
        </w:tc>
        <w:tc>
          <w:tcPr>
            <w:tcW w:w="2642" w:type="dxa"/>
          </w:tcPr>
          <w:p w14:paraId="7ACD5B40"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AllotmentID</w:t>
            </w:r>
          </w:p>
        </w:tc>
        <w:tc>
          <w:tcPr>
            <w:tcW w:w="1620" w:type="dxa"/>
          </w:tcPr>
          <w:p w14:paraId="3332AD5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70" w:type="dxa"/>
          </w:tcPr>
          <w:p w14:paraId="3A30F5F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Contains the allotment identifier used for this segment or empty if the segment is not from an allotment.</w:t>
            </w:r>
          </w:p>
        </w:tc>
      </w:tr>
      <w:tr w:rsidR="00137C35" w:rsidRPr="00995D1A" w14:paraId="712C8600" w14:textId="77777777" w:rsidTr="00137C35">
        <w:tc>
          <w:tcPr>
            <w:tcW w:w="418" w:type="dxa"/>
          </w:tcPr>
          <w:p w14:paraId="2784586A" w14:textId="77777777" w:rsidR="00137C35" w:rsidRPr="00995D1A" w:rsidRDefault="00137C35" w:rsidP="00137C35">
            <w:pPr>
              <w:keepNext/>
              <w:spacing w:line="240" w:lineRule="auto"/>
              <w:rPr>
                <w:rFonts w:ascii="Helvetica" w:hAnsi="Helvetica" w:cs="Tahoma"/>
                <w:sz w:val="20"/>
              </w:rPr>
            </w:pPr>
          </w:p>
        </w:tc>
        <w:tc>
          <w:tcPr>
            <w:tcW w:w="2642" w:type="dxa"/>
          </w:tcPr>
          <w:p w14:paraId="1B40958E"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ArrivalDate</w:t>
            </w:r>
          </w:p>
        </w:tc>
        <w:tc>
          <w:tcPr>
            <w:tcW w:w="1620" w:type="dxa"/>
          </w:tcPr>
          <w:p w14:paraId="17B6212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870" w:type="dxa"/>
          </w:tcPr>
          <w:p w14:paraId="4122DAB1"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Date and time of arrival.</w:t>
            </w:r>
          </w:p>
        </w:tc>
      </w:tr>
      <w:tr w:rsidR="00F9696A" w:rsidRPr="00995D1A" w14:paraId="297FD4B0" w14:textId="77777777" w:rsidTr="00C0488C">
        <w:tc>
          <w:tcPr>
            <w:tcW w:w="418" w:type="dxa"/>
          </w:tcPr>
          <w:p w14:paraId="541D95B3" w14:textId="77777777" w:rsidR="00F9696A" w:rsidRPr="00995D1A" w:rsidRDefault="00F9696A" w:rsidP="00137C35">
            <w:pPr>
              <w:keepNext/>
              <w:spacing w:line="240" w:lineRule="auto"/>
              <w:rPr>
                <w:rFonts w:ascii="Helvetica" w:hAnsi="Helvetica" w:cs="Tahoma"/>
                <w:sz w:val="20"/>
              </w:rPr>
            </w:pPr>
          </w:p>
        </w:tc>
        <w:tc>
          <w:tcPr>
            <w:tcW w:w="2642" w:type="dxa"/>
          </w:tcPr>
          <w:p w14:paraId="0E04DCDB" w14:textId="77777777" w:rsidR="00F9696A" w:rsidRPr="00995D1A" w:rsidRDefault="00F9696A"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BookingClass</w:t>
            </w:r>
          </w:p>
        </w:tc>
        <w:tc>
          <w:tcPr>
            <w:tcW w:w="5490" w:type="dxa"/>
            <w:gridSpan w:val="2"/>
          </w:tcPr>
          <w:p w14:paraId="06B35991" w14:textId="6F62CF50" w:rsidR="00F9696A" w:rsidRPr="00995D1A" w:rsidRDefault="00F9696A" w:rsidP="00137C35">
            <w:pPr>
              <w:keepNext/>
              <w:widowControl w:val="0"/>
              <w:spacing w:line="240" w:lineRule="auto"/>
              <w:rPr>
                <w:rFonts w:ascii="Helvetica" w:hAnsi="Helvetica" w:cs="Tahoma"/>
                <w:sz w:val="20"/>
                <w:lang w:val="en-US"/>
              </w:rPr>
            </w:pPr>
            <w:r w:rsidRPr="00995D1A">
              <w:rPr>
                <w:rFonts w:ascii="Helvetica" w:hAnsi="Helvetica" w:cs="Tahoma"/>
                <w:color w:val="FF0000"/>
                <w:sz w:val="16"/>
                <w:szCs w:val="16"/>
                <w:lang w:val="en-US"/>
              </w:rPr>
              <w:t>Obsolete! Please use the new array of Classes</w:t>
            </w:r>
          </w:p>
        </w:tc>
      </w:tr>
      <w:tr w:rsidR="00137C35" w:rsidRPr="00995D1A" w14:paraId="54EF6C37" w14:textId="77777777" w:rsidTr="00137C35">
        <w:tc>
          <w:tcPr>
            <w:tcW w:w="418" w:type="dxa"/>
          </w:tcPr>
          <w:p w14:paraId="280F2294" w14:textId="77777777" w:rsidR="00137C35" w:rsidRPr="00995D1A" w:rsidRDefault="00137C35" w:rsidP="00137C35">
            <w:pPr>
              <w:keepNext/>
              <w:spacing w:line="240" w:lineRule="auto"/>
              <w:rPr>
                <w:rFonts w:ascii="Helvetica" w:hAnsi="Helvetica" w:cs="Tahoma"/>
                <w:sz w:val="20"/>
              </w:rPr>
            </w:pPr>
          </w:p>
        </w:tc>
        <w:tc>
          <w:tcPr>
            <w:tcW w:w="2642" w:type="dxa"/>
          </w:tcPr>
          <w:p w14:paraId="67AE5BE8"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Classes</w:t>
            </w:r>
          </w:p>
        </w:tc>
        <w:tc>
          <w:tcPr>
            <w:tcW w:w="1620" w:type="dxa"/>
          </w:tcPr>
          <w:p w14:paraId="2708D2D0"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BookingClasses[]</w:t>
            </w:r>
          </w:p>
        </w:tc>
        <w:tc>
          <w:tcPr>
            <w:tcW w:w="3870" w:type="dxa"/>
          </w:tcPr>
          <w:p w14:paraId="188C2EE3" w14:textId="021BC7B6" w:rsidR="00574FB2" w:rsidRPr="00995D1A" w:rsidRDefault="00CB4B26"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of Booking Classes</w:t>
            </w:r>
          </w:p>
        </w:tc>
      </w:tr>
      <w:tr w:rsidR="00137C35" w:rsidRPr="00995D1A" w14:paraId="3F6ADEBC" w14:textId="77777777" w:rsidTr="00137C35">
        <w:tc>
          <w:tcPr>
            <w:tcW w:w="418" w:type="dxa"/>
          </w:tcPr>
          <w:p w14:paraId="00176B34" w14:textId="77777777" w:rsidR="00137C35" w:rsidRPr="00995D1A" w:rsidRDefault="00137C35" w:rsidP="00137C35">
            <w:pPr>
              <w:keepNext/>
              <w:spacing w:line="240" w:lineRule="auto"/>
              <w:rPr>
                <w:rFonts w:ascii="Helvetica" w:hAnsi="Helvetica" w:cs="Tahoma"/>
                <w:sz w:val="20"/>
              </w:rPr>
            </w:pPr>
          </w:p>
        </w:tc>
        <w:tc>
          <w:tcPr>
            <w:tcW w:w="2642" w:type="dxa"/>
          </w:tcPr>
          <w:p w14:paraId="1D78489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DepartureDate</w:t>
            </w:r>
          </w:p>
        </w:tc>
        <w:tc>
          <w:tcPr>
            <w:tcW w:w="1620" w:type="dxa"/>
          </w:tcPr>
          <w:p w14:paraId="2A8674A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870" w:type="dxa"/>
          </w:tcPr>
          <w:p w14:paraId="0335BB9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Date and time of departure.</w:t>
            </w:r>
          </w:p>
        </w:tc>
      </w:tr>
      <w:tr w:rsidR="00F9696A" w:rsidRPr="00995D1A" w14:paraId="4281AE9B" w14:textId="77777777" w:rsidTr="00C0488C">
        <w:tc>
          <w:tcPr>
            <w:tcW w:w="418" w:type="dxa"/>
          </w:tcPr>
          <w:p w14:paraId="01EF9956" w14:textId="77777777" w:rsidR="00F9696A" w:rsidRPr="00995D1A" w:rsidRDefault="00F9696A" w:rsidP="00137C35">
            <w:pPr>
              <w:spacing w:line="240" w:lineRule="auto"/>
              <w:rPr>
                <w:rFonts w:ascii="Helvetica" w:hAnsi="Helvetica" w:cs="Tahoma"/>
                <w:sz w:val="20"/>
              </w:rPr>
            </w:pPr>
          </w:p>
        </w:tc>
        <w:tc>
          <w:tcPr>
            <w:tcW w:w="2642" w:type="dxa"/>
          </w:tcPr>
          <w:p w14:paraId="5FDA23D9" w14:textId="77777777" w:rsidR="00F9696A" w:rsidRPr="00995D1A" w:rsidRDefault="00F9696A" w:rsidP="00137C35">
            <w:pPr>
              <w:widowControl w:val="0"/>
              <w:spacing w:line="240" w:lineRule="auto"/>
              <w:rPr>
                <w:rFonts w:ascii="Helvetica" w:hAnsi="Helvetica" w:cs="Tahoma"/>
                <w:sz w:val="20"/>
                <w:lang w:val="en-US"/>
              </w:rPr>
            </w:pPr>
            <w:r w:rsidRPr="00995D1A">
              <w:rPr>
                <w:rFonts w:ascii="Helvetica" w:hAnsi="Helvetica" w:cs="Tahoma"/>
                <w:sz w:val="20"/>
                <w:lang w:val="en-US"/>
              </w:rPr>
              <w:t>FreeSeats</w:t>
            </w:r>
          </w:p>
        </w:tc>
        <w:tc>
          <w:tcPr>
            <w:tcW w:w="5490" w:type="dxa"/>
            <w:gridSpan w:val="2"/>
          </w:tcPr>
          <w:p w14:paraId="79656932" w14:textId="04B9A9A4" w:rsidR="00F9696A" w:rsidRPr="00995D1A" w:rsidRDefault="00F9696A" w:rsidP="00137C35">
            <w:pPr>
              <w:widowControl w:val="0"/>
              <w:spacing w:line="240" w:lineRule="auto"/>
              <w:rPr>
                <w:rFonts w:ascii="Helvetica" w:hAnsi="Helvetica" w:cs="Tahoma"/>
                <w:sz w:val="16"/>
                <w:szCs w:val="16"/>
                <w:lang w:val="en-US"/>
              </w:rPr>
            </w:pPr>
            <w:r w:rsidRPr="00995D1A">
              <w:rPr>
                <w:rFonts w:ascii="Helvetica" w:hAnsi="Helvetica" w:cs="Tahoma"/>
                <w:color w:val="FF0000"/>
                <w:sz w:val="16"/>
                <w:szCs w:val="16"/>
                <w:lang w:val="en-US"/>
              </w:rPr>
              <w:t>Obsolete! Please use the new array of Classes</w:t>
            </w:r>
            <w:r w:rsidRPr="00995D1A">
              <w:rPr>
                <w:rFonts w:ascii="Helvetica" w:hAnsi="Helvetica" w:cs="Tahoma"/>
                <w:sz w:val="16"/>
                <w:szCs w:val="16"/>
                <w:lang w:val="en-US"/>
              </w:rPr>
              <w:t xml:space="preserve"> </w:t>
            </w:r>
          </w:p>
        </w:tc>
      </w:tr>
    </w:tbl>
    <w:p w14:paraId="04144B80" w14:textId="77777777" w:rsidR="00137C35" w:rsidRPr="00995D1A" w:rsidRDefault="00137C35" w:rsidP="00137C35">
      <w:pPr>
        <w:rPr>
          <w:rFonts w:ascii="Helvetica" w:hAnsi="Helvetica"/>
        </w:rPr>
      </w:pPr>
    </w:p>
    <w:p w14:paraId="19A12327" w14:textId="77777777" w:rsidR="00137C35" w:rsidRPr="00995D1A" w:rsidRDefault="00137C35" w:rsidP="00137C35">
      <w:pPr>
        <w:pStyle w:val="berschrift1"/>
      </w:pPr>
      <w:bookmarkStart w:id="390" w:name="_GetRuleInformation"/>
      <w:bookmarkStart w:id="391" w:name="_Toc481678631"/>
      <w:bookmarkStart w:id="392" w:name="_Toc491679744"/>
      <w:bookmarkEnd w:id="390"/>
      <w:r w:rsidRPr="00995D1A">
        <w:t>GetRuleInformation</w:t>
      </w:r>
      <w:bookmarkEnd w:id="391"/>
      <w:bookmarkEnd w:id="392"/>
    </w:p>
    <w:p w14:paraId="55CE44BE" w14:textId="77777777" w:rsidR="00137C35" w:rsidRPr="00995D1A" w:rsidRDefault="00137C35" w:rsidP="00137C35">
      <w:pPr>
        <w:pStyle w:val="StyleHeading2Helvetica1"/>
      </w:pPr>
      <w:bookmarkStart w:id="393" w:name="_Toc481678632"/>
      <w:bookmarkStart w:id="394" w:name="_Toc491679745"/>
      <w:r w:rsidRPr="00995D1A">
        <w:t>Method</w:t>
      </w:r>
      <w:bookmarkEnd w:id="393"/>
      <w:bookmarkEnd w:id="394"/>
    </w:p>
    <w:p w14:paraId="653001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980"/>
      </w:tblGrid>
      <w:tr w:rsidR="00137C35" w:rsidRPr="00995D1A" w14:paraId="2D9D3680" w14:textId="77777777" w:rsidTr="00137C35">
        <w:tc>
          <w:tcPr>
            <w:tcW w:w="8910" w:type="dxa"/>
            <w:gridSpan w:val="4"/>
          </w:tcPr>
          <w:p w14:paraId="7DC9465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GetRuleInformation</w:t>
            </w:r>
          </w:p>
        </w:tc>
      </w:tr>
      <w:tr w:rsidR="00137C35" w:rsidRPr="00995D1A" w14:paraId="40F680D5" w14:textId="77777777" w:rsidTr="00137C35">
        <w:tc>
          <w:tcPr>
            <w:tcW w:w="418" w:type="dxa"/>
          </w:tcPr>
          <w:p w14:paraId="0340A8B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6296252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140" w:type="dxa"/>
          </w:tcPr>
          <w:p w14:paraId="351B9EB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980" w:type="dxa"/>
          </w:tcPr>
          <w:p w14:paraId="7FA390C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100DE287" w14:textId="77777777" w:rsidTr="00137C35">
        <w:tc>
          <w:tcPr>
            <w:tcW w:w="418" w:type="dxa"/>
          </w:tcPr>
          <w:p w14:paraId="4BB9312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20"/>
              </w:rPr>
              <w:t>X</w:t>
            </w:r>
          </w:p>
        </w:tc>
        <w:tc>
          <w:tcPr>
            <w:tcW w:w="2372" w:type="dxa"/>
          </w:tcPr>
          <w:p w14:paraId="1A9EE9A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140" w:type="dxa"/>
          </w:tcPr>
          <w:p w14:paraId="5D776325" w14:textId="75C464FB"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980" w:type="dxa"/>
          </w:tcPr>
          <w:p w14:paraId="48235F5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842BB80" w14:textId="77777777" w:rsidTr="00137C35">
        <w:tc>
          <w:tcPr>
            <w:tcW w:w="418" w:type="dxa"/>
          </w:tcPr>
          <w:p w14:paraId="7FB81EE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20"/>
              </w:rPr>
              <w:t>X</w:t>
            </w:r>
          </w:p>
        </w:tc>
        <w:tc>
          <w:tcPr>
            <w:tcW w:w="2372" w:type="dxa"/>
          </w:tcPr>
          <w:p w14:paraId="5587215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140" w:type="dxa"/>
          </w:tcPr>
          <w:p w14:paraId="3C161BAF" w14:textId="464423CA" w:rsidR="00137C35" w:rsidRPr="00995D1A" w:rsidRDefault="00137C35" w:rsidP="00137C35">
            <w:pPr>
              <w:spacing w:line="240" w:lineRule="auto"/>
              <w:ind w:left="90"/>
              <w:rPr>
                <w:rStyle w:val="Hyperlink"/>
                <w:rFonts w:ascii="Helvetica" w:hAnsi="Helvetica"/>
                <w:color w:val="auto"/>
              </w:rPr>
            </w:pPr>
            <w:r w:rsidRPr="00995D1A">
              <w:rPr>
                <w:rFonts w:ascii="Helvetica" w:hAnsi="Helvetica" w:cs="Tahoma"/>
                <w:bCs/>
                <w:sz w:val="20"/>
                <w:lang w:val="en-US"/>
              </w:rPr>
              <w:t>RuleRequestData</w:t>
            </w:r>
            <w:r w:rsidRPr="00995D1A">
              <w:rPr>
                <w:rStyle w:val="Hyperlink"/>
                <w:rFonts w:ascii="Helvetica" w:hAnsi="Helvetica"/>
                <w:color w:val="auto"/>
              </w:rPr>
              <w:t xml:space="preserve"> </w:t>
            </w:r>
          </w:p>
        </w:tc>
        <w:tc>
          <w:tcPr>
            <w:tcW w:w="1980" w:type="dxa"/>
          </w:tcPr>
          <w:p w14:paraId="3730DA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B47F4B0" w14:textId="77777777" w:rsidTr="00137C35">
        <w:tc>
          <w:tcPr>
            <w:tcW w:w="418" w:type="dxa"/>
          </w:tcPr>
          <w:p w14:paraId="631FF95C"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5CAE32C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140" w:type="dxa"/>
          </w:tcPr>
          <w:p w14:paraId="21DF263C" w14:textId="7677E4EB" w:rsidR="00137C35" w:rsidRPr="00995D1A" w:rsidRDefault="00137C35" w:rsidP="00137C35">
            <w:pPr>
              <w:spacing w:line="240" w:lineRule="auto"/>
              <w:ind w:left="90"/>
              <w:rPr>
                <w:rStyle w:val="Hyperlink"/>
                <w:rFonts w:ascii="Helvetica" w:hAnsi="Helvetica"/>
                <w:color w:val="auto"/>
              </w:rPr>
            </w:pPr>
            <w:r w:rsidRPr="00995D1A">
              <w:rPr>
                <w:rFonts w:ascii="Helvetica" w:hAnsi="Helvetica" w:cs="Tahoma"/>
                <w:bCs/>
                <w:sz w:val="20"/>
                <w:lang w:val="en-US"/>
              </w:rPr>
              <w:t>RuleResponseData</w:t>
            </w:r>
            <w:r w:rsidRPr="00995D1A">
              <w:rPr>
                <w:rStyle w:val="Hyperlink"/>
                <w:rFonts w:ascii="Helvetica" w:hAnsi="Helvetica"/>
                <w:color w:val="auto"/>
              </w:rPr>
              <w:t xml:space="preserve"> </w:t>
            </w:r>
          </w:p>
        </w:tc>
        <w:tc>
          <w:tcPr>
            <w:tcW w:w="1980" w:type="dxa"/>
          </w:tcPr>
          <w:p w14:paraId="08CA7DC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7282E305" w14:textId="77777777" w:rsidR="00137C35" w:rsidRPr="00995D1A" w:rsidRDefault="00137C35" w:rsidP="00137C35">
      <w:pPr>
        <w:pStyle w:val="StyleHeading2Helvetica1"/>
      </w:pPr>
      <w:bookmarkStart w:id="395" w:name="_Toc481678633"/>
      <w:bookmarkStart w:id="396" w:name="_Toc491679746"/>
      <w:r w:rsidRPr="00995D1A">
        <w:t>Request Object</w:t>
      </w:r>
      <w:bookmarkEnd w:id="395"/>
      <w:bookmarkEnd w:id="396"/>
    </w:p>
    <w:p w14:paraId="224C23EA" w14:textId="77777777" w:rsidR="00137C35" w:rsidRPr="00995D1A" w:rsidRDefault="00137C35" w:rsidP="00137C35">
      <w:pPr>
        <w:spacing w:line="240" w:lineRule="auto"/>
        <w:ind w:left="1701"/>
        <w:rPr>
          <w:rFonts w:ascii="Helvetica" w:hAnsi="Helvetica" w:cs="Tahoma"/>
        </w:rPr>
      </w:pPr>
      <w:r w:rsidRPr="00995D1A">
        <w:rPr>
          <w:rFonts w:ascii="Helvetica" w:hAnsi="Helvetica" w:cs="Tahoma"/>
          <w:noProof/>
          <w:lang w:val="de-DE" w:eastAsia="de-DE"/>
        </w:rPr>
        <w:drawing>
          <wp:inline distT="0" distB="0" distL="0" distR="0" wp14:anchorId="5CA781A7" wp14:editId="2125BA23">
            <wp:extent cx="234315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695450"/>
                    </a:xfrm>
                    <a:prstGeom prst="rect">
                      <a:avLst/>
                    </a:prstGeom>
                    <a:noFill/>
                    <a:ln>
                      <a:noFill/>
                    </a:ln>
                  </pic:spPr>
                </pic:pic>
              </a:graphicData>
            </a:graphic>
          </wp:inline>
        </w:drawing>
      </w:r>
    </w:p>
    <w:p w14:paraId="5E0A8D77" w14:textId="77777777" w:rsidR="00137C35" w:rsidRPr="00995D1A" w:rsidRDefault="00137C35" w:rsidP="00137C35">
      <w:pPr>
        <w:pStyle w:val="berschrift3"/>
      </w:pPr>
      <w:bookmarkStart w:id="397" w:name="_RuleInfoRequestData"/>
      <w:bookmarkStart w:id="398" w:name="_RuleRequestData"/>
      <w:bookmarkStart w:id="399" w:name="_RuleRequestData_1"/>
      <w:bookmarkStart w:id="400" w:name="_Toc481678634"/>
      <w:bookmarkStart w:id="401" w:name="_Toc491679747"/>
      <w:bookmarkEnd w:id="397"/>
      <w:bookmarkEnd w:id="398"/>
      <w:bookmarkEnd w:id="399"/>
      <w:r w:rsidRPr="00995D1A">
        <w:t>RuleRequestData</w:t>
      </w:r>
      <w:bookmarkEnd w:id="400"/>
      <w:bookmarkEnd w:id="401"/>
    </w:p>
    <w:p w14:paraId="55E1F6AE"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1710"/>
        <w:gridCol w:w="4410"/>
      </w:tblGrid>
      <w:tr w:rsidR="00137C35" w:rsidRPr="00995D1A" w14:paraId="0B99B5B1" w14:textId="77777777" w:rsidTr="00137C35">
        <w:tc>
          <w:tcPr>
            <w:tcW w:w="8550" w:type="dxa"/>
            <w:gridSpan w:val="4"/>
          </w:tcPr>
          <w:p w14:paraId="58C152FE"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RuleRequestData</w:t>
            </w:r>
          </w:p>
        </w:tc>
      </w:tr>
      <w:tr w:rsidR="00137C35" w:rsidRPr="00995D1A" w14:paraId="34067CE3" w14:textId="77777777" w:rsidTr="00137C35">
        <w:tc>
          <w:tcPr>
            <w:tcW w:w="418" w:type="dxa"/>
          </w:tcPr>
          <w:p w14:paraId="22DBEB7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69E6105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710" w:type="dxa"/>
          </w:tcPr>
          <w:p w14:paraId="3A0DFC6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410" w:type="dxa"/>
          </w:tcPr>
          <w:p w14:paraId="4599B01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65A68C0" w14:textId="77777777" w:rsidTr="00137C35">
        <w:tc>
          <w:tcPr>
            <w:tcW w:w="418" w:type="dxa"/>
          </w:tcPr>
          <w:p w14:paraId="77F1F251"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12" w:type="dxa"/>
          </w:tcPr>
          <w:p w14:paraId="17EA162C"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CurrencyCode</w:t>
            </w:r>
          </w:p>
        </w:tc>
        <w:tc>
          <w:tcPr>
            <w:tcW w:w="1710" w:type="dxa"/>
          </w:tcPr>
          <w:p w14:paraId="0A615C7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410" w:type="dxa"/>
          </w:tcPr>
          <w:p w14:paraId="542624B0"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Currency in which the surcharges should be returned.</w:t>
            </w:r>
          </w:p>
        </w:tc>
      </w:tr>
      <w:tr w:rsidR="00137C35" w:rsidRPr="00995D1A" w14:paraId="5424308E" w14:textId="77777777" w:rsidTr="00137C35">
        <w:tc>
          <w:tcPr>
            <w:tcW w:w="418" w:type="dxa"/>
          </w:tcPr>
          <w:p w14:paraId="65716E6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12" w:type="dxa"/>
          </w:tcPr>
          <w:p w14:paraId="4BA571C2"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IsRoundTrip</w:t>
            </w:r>
          </w:p>
        </w:tc>
        <w:tc>
          <w:tcPr>
            <w:tcW w:w="1710" w:type="dxa"/>
          </w:tcPr>
          <w:p w14:paraId="250A017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4410" w:type="dxa"/>
          </w:tcPr>
          <w:p w14:paraId="0BE7BC01"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Information if the requested rule is for a roundtrip or a one-way.</w:t>
            </w:r>
          </w:p>
        </w:tc>
      </w:tr>
      <w:tr w:rsidR="00137C35" w:rsidRPr="00995D1A" w14:paraId="0EDE40AC" w14:textId="77777777" w:rsidTr="00137C35">
        <w:tc>
          <w:tcPr>
            <w:tcW w:w="418" w:type="dxa"/>
          </w:tcPr>
          <w:p w14:paraId="0B67884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12" w:type="dxa"/>
          </w:tcPr>
          <w:p w14:paraId="1DE4240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RecordSets</w:t>
            </w:r>
          </w:p>
        </w:tc>
        <w:tc>
          <w:tcPr>
            <w:tcW w:w="1710" w:type="dxa"/>
          </w:tcPr>
          <w:p w14:paraId="5447BDC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410" w:type="dxa"/>
          </w:tcPr>
          <w:p w14:paraId="5F4901FD"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Recordset of the fare to get the rule. This parameter can be set more than once to retrieve a list of rules.</w:t>
            </w:r>
          </w:p>
        </w:tc>
      </w:tr>
      <w:tr w:rsidR="00137C35" w:rsidRPr="00995D1A" w14:paraId="759D2D04" w14:textId="77777777" w:rsidTr="00137C35">
        <w:tc>
          <w:tcPr>
            <w:tcW w:w="418" w:type="dxa"/>
          </w:tcPr>
          <w:p w14:paraId="7F63C05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12" w:type="dxa"/>
          </w:tcPr>
          <w:p w14:paraId="30D6390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w:t>
            </w:r>
          </w:p>
        </w:tc>
        <w:tc>
          <w:tcPr>
            <w:tcW w:w="1710" w:type="dxa"/>
          </w:tcPr>
          <w:p w14:paraId="255755C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SourceModuleEnum</w:t>
            </w:r>
          </w:p>
        </w:tc>
        <w:tc>
          <w:tcPr>
            <w:tcW w:w="4410" w:type="dxa"/>
          </w:tcPr>
          <w:p w14:paraId="22838E83"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2BFF06C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71B44CF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2CFAB5C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291C0608" w14:textId="77777777" w:rsidR="00137C35" w:rsidRPr="00995D1A" w:rsidRDefault="00137C35" w:rsidP="00137C35">
            <w:pPr>
              <w:keepNext/>
              <w:numPr>
                <w:ilvl w:val="0"/>
                <w:numId w:val="2"/>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332034FA" w14:textId="77777777" w:rsidR="00137C35" w:rsidRPr="00995D1A" w:rsidRDefault="00137C35" w:rsidP="00137C35">
            <w:pPr>
              <w:keepNext/>
              <w:numPr>
                <w:ilvl w:val="0"/>
                <w:numId w:val="2"/>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SirenaFares</w:t>
            </w:r>
          </w:p>
        </w:tc>
      </w:tr>
    </w:tbl>
    <w:p w14:paraId="29D4D642" w14:textId="77777777" w:rsidR="00137C35" w:rsidRPr="00995D1A" w:rsidRDefault="00137C35" w:rsidP="00137C35">
      <w:pPr>
        <w:rPr>
          <w:rFonts w:ascii="Helvetica" w:hAnsi="Helvetica"/>
        </w:rPr>
      </w:pPr>
    </w:p>
    <w:p w14:paraId="652C79B7" w14:textId="77777777" w:rsidR="00137C35" w:rsidRPr="00995D1A" w:rsidRDefault="00137C35" w:rsidP="00137C35">
      <w:pPr>
        <w:pStyle w:val="StyleHeading2Helvetica1"/>
      </w:pPr>
      <w:bookmarkStart w:id="402" w:name="_Toc481678635"/>
      <w:bookmarkStart w:id="403" w:name="_Toc491679748"/>
      <w:r w:rsidRPr="00995D1A">
        <w:t>Response Object</w:t>
      </w:r>
      <w:bookmarkEnd w:id="402"/>
      <w:bookmarkEnd w:id="403"/>
    </w:p>
    <w:p w14:paraId="76465637" w14:textId="77777777" w:rsidR="00137C35" w:rsidRPr="00995D1A" w:rsidRDefault="00137C35" w:rsidP="00137C35">
      <w:r w:rsidRPr="00995D1A">
        <w:rPr>
          <w:noProof/>
          <w:lang w:val="de-DE" w:eastAsia="de-DE"/>
        </w:rPr>
        <w:drawing>
          <wp:inline distT="0" distB="0" distL="0" distR="0" wp14:anchorId="3F629BB8" wp14:editId="44FCB4DD">
            <wp:extent cx="4524375" cy="631507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6315075"/>
                    </a:xfrm>
                    <a:prstGeom prst="rect">
                      <a:avLst/>
                    </a:prstGeom>
                    <a:noFill/>
                    <a:ln>
                      <a:noFill/>
                    </a:ln>
                  </pic:spPr>
                </pic:pic>
              </a:graphicData>
            </a:graphic>
          </wp:inline>
        </w:drawing>
      </w:r>
    </w:p>
    <w:p w14:paraId="03667C09" w14:textId="77777777" w:rsidR="00137C35" w:rsidRPr="00995D1A" w:rsidRDefault="00137C35" w:rsidP="00137C35">
      <w:bookmarkStart w:id="404" w:name="_RuleInfoResponseData"/>
      <w:bookmarkStart w:id="405" w:name="_RuleResponseData"/>
      <w:bookmarkEnd w:id="404"/>
      <w:bookmarkEnd w:id="405"/>
    </w:p>
    <w:p w14:paraId="0DB12915" w14:textId="77777777" w:rsidR="00137C35" w:rsidRPr="00995D1A" w:rsidRDefault="00137C35" w:rsidP="00137C35">
      <w:pPr>
        <w:pStyle w:val="berschrift3"/>
      </w:pPr>
      <w:bookmarkStart w:id="406" w:name="_Toc481678636"/>
      <w:bookmarkStart w:id="407" w:name="_Toc491679749"/>
      <w:r w:rsidRPr="00995D1A">
        <w:t>RuleResponseData</w:t>
      </w:r>
      <w:bookmarkEnd w:id="406"/>
      <w:bookmarkEnd w:id="407"/>
    </w:p>
    <w:p w14:paraId="6081CCDD" w14:textId="77777777" w:rsidR="00137C35" w:rsidRPr="00995D1A" w:rsidRDefault="00137C35" w:rsidP="00137C35">
      <w:pPr>
        <w:keepNext/>
        <w:keepLines/>
        <w:widowControl w:val="0"/>
        <w:tabs>
          <w:tab w:val="left" w:pos="7470"/>
        </w:tabs>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2693"/>
        <w:gridCol w:w="3820"/>
      </w:tblGrid>
      <w:tr w:rsidR="00137C35" w:rsidRPr="00995D1A" w14:paraId="1E613B89" w14:textId="77777777" w:rsidTr="00137C35">
        <w:tc>
          <w:tcPr>
            <w:tcW w:w="8550" w:type="dxa"/>
            <w:gridSpan w:val="4"/>
          </w:tcPr>
          <w:p w14:paraId="6E9D2A00"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RuleResponseData</w:t>
            </w:r>
          </w:p>
        </w:tc>
      </w:tr>
      <w:tr w:rsidR="00137C35" w:rsidRPr="00995D1A" w14:paraId="7F10DB35" w14:textId="77777777" w:rsidTr="00137C35">
        <w:tc>
          <w:tcPr>
            <w:tcW w:w="418" w:type="dxa"/>
          </w:tcPr>
          <w:p w14:paraId="1335C23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619" w:type="dxa"/>
          </w:tcPr>
          <w:p w14:paraId="1068DB2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693" w:type="dxa"/>
          </w:tcPr>
          <w:p w14:paraId="21AD185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088C07B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CB515F9" w14:textId="77777777" w:rsidTr="00137C35">
        <w:tc>
          <w:tcPr>
            <w:tcW w:w="418" w:type="dxa"/>
          </w:tcPr>
          <w:p w14:paraId="44B67764" w14:textId="77777777" w:rsidR="00137C35" w:rsidRPr="00995D1A" w:rsidRDefault="00137C35" w:rsidP="00137C35">
            <w:pPr>
              <w:keepNext/>
              <w:keepLines/>
              <w:spacing w:line="240" w:lineRule="auto"/>
              <w:rPr>
                <w:rFonts w:ascii="Helvetica" w:hAnsi="Helvetica" w:cs="Tahoma"/>
                <w:sz w:val="20"/>
              </w:rPr>
            </w:pPr>
          </w:p>
        </w:tc>
        <w:tc>
          <w:tcPr>
            <w:tcW w:w="1619" w:type="dxa"/>
          </w:tcPr>
          <w:p w14:paraId="270F09FA"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Information</w:t>
            </w:r>
          </w:p>
        </w:tc>
        <w:tc>
          <w:tcPr>
            <w:tcW w:w="2693" w:type="dxa"/>
          </w:tcPr>
          <w:p w14:paraId="06FE7CB6" w14:textId="607B0B3A"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RuleResponseInformation[]</w:t>
            </w:r>
          </w:p>
        </w:tc>
        <w:tc>
          <w:tcPr>
            <w:tcW w:w="3820" w:type="dxa"/>
          </w:tcPr>
          <w:p w14:paraId="6C031121"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Increasing number for each rule.</w:t>
            </w:r>
          </w:p>
        </w:tc>
      </w:tr>
      <w:tr w:rsidR="00137C35" w:rsidRPr="00995D1A" w14:paraId="3F1DABE0" w14:textId="77777777" w:rsidTr="00137C35">
        <w:tc>
          <w:tcPr>
            <w:tcW w:w="418" w:type="dxa"/>
          </w:tcPr>
          <w:p w14:paraId="5A18DC61" w14:textId="77777777" w:rsidR="00137C35" w:rsidRPr="00995D1A" w:rsidRDefault="00137C35" w:rsidP="00137C35">
            <w:pPr>
              <w:spacing w:line="240" w:lineRule="auto"/>
              <w:rPr>
                <w:rFonts w:ascii="Helvetica" w:hAnsi="Helvetica" w:cs="Tahoma"/>
                <w:sz w:val="20"/>
              </w:rPr>
            </w:pPr>
          </w:p>
        </w:tc>
        <w:tc>
          <w:tcPr>
            <w:tcW w:w="1619" w:type="dxa"/>
          </w:tcPr>
          <w:p w14:paraId="06CB56C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693" w:type="dxa"/>
          </w:tcPr>
          <w:p w14:paraId="41CD969E" w14:textId="123265D2"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820" w:type="dxa"/>
          </w:tcPr>
          <w:p w14:paraId="0718025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643B3F11" w14:textId="77777777" w:rsidTr="00137C35">
        <w:trPr>
          <w:trHeight w:val="444"/>
        </w:trPr>
        <w:tc>
          <w:tcPr>
            <w:tcW w:w="418" w:type="dxa"/>
          </w:tcPr>
          <w:p w14:paraId="70579108"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619" w:type="dxa"/>
          </w:tcPr>
          <w:p w14:paraId="6A63C5E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693" w:type="dxa"/>
          </w:tcPr>
          <w:p w14:paraId="10AB5130" w14:textId="79C6154B"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820" w:type="dxa"/>
          </w:tcPr>
          <w:p w14:paraId="1756490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1E4C8837" w14:textId="77777777" w:rsidTr="00137C35">
        <w:tc>
          <w:tcPr>
            <w:tcW w:w="418" w:type="dxa"/>
          </w:tcPr>
          <w:p w14:paraId="4FEF669C"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619" w:type="dxa"/>
          </w:tcPr>
          <w:p w14:paraId="2E405D0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2693" w:type="dxa"/>
          </w:tcPr>
          <w:p w14:paraId="763E37D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3820" w:type="dxa"/>
          </w:tcPr>
          <w:p w14:paraId="4BF088C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65BBD5C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7205999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5BE3508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3A9587A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1581595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SirenaFares</w:t>
            </w:r>
          </w:p>
        </w:tc>
      </w:tr>
    </w:tbl>
    <w:p w14:paraId="79126F42" w14:textId="77777777" w:rsidR="00137C35" w:rsidRPr="00995D1A" w:rsidRDefault="00137C35" w:rsidP="00137C35">
      <w:pPr>
        <w:pStyle w:val="berschrift3"/>
      </w:pPr>
      <w:bookmarkStart w:id="408" w:name="_InformationData"/>
      <w:bookmarkStart w:id="409" w:name="_RuleResponseInformation"/>
      <w:bookmarkStart w:id="410" w:name="_Toc481678637"/>
      <w:bookmarkStart w:id="411" w:name="_Toc491679750"/>
      <w:bookmarkEnd w:id="408"/>
      <w:bookmarkEnd w:id="409"/>
      <w:r w:rsidRPr="00995D1A">
        <w:t>RuleResponseInformation</w:t>
      </w:r>
      <w:bookmarkEnd w:id="410"/>
      <w:bookmarkEnd w:id="411"/>
    </w:p>
    <w:p w14:paraId="5343298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582"/>
        <w:gridCol w:w="3898"/>
      </w:tblGrid>
      <w:tr w:rsidR="00137C35" w:rsidRPr="00995D1A" w14:paraId="009D6DC4" w14:textId="77777777" w:rsidTr="00137C35">
        <w:tc>
          <w:tcPr>
            <w:tcW w:w="8550" w:type="dxa"/>
            <w:gridSpan w:val="4"/>
          </w:tcPr>
          <w:p w14:paraId="529D88F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RuleResponseInformation</w:t>
            </w:r>
          </w:p>
        </w:tc>
      </w:tr>
      <w:tr w:rsidR="00137C35" w:rsidRPr="00995D1A" w14:paraId="1EA4A47C" w14:textId="77777777" w:rsidTr="00137C35">
        <w:tc>
          <w:tcPr>
            <w:tcW w:w="418" w:type="dxa"/>
          </w:tcPr>
          <w:p w14:paraId="3288A47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652" w:type="dxa"/>
          </w:tcPr>
          <w:p w14:paraId="3F1B104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82" w:type="dxa"/>
          </w:tcPr>
          <w:p w14:paraId="0C4D247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067DAEB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EC75AC5" w14:textId="77777777" w:rsidTr="00137C35">
        <w:tc>
          <w:tcPr>
            <w:tcW w:w="418" w:type="dxa"/>
          </w:tcPr>
          <w:p w14:paraId="2D46E225" w14:textId="77777777" w:rsidR="00137C35" w:rsidRPr="00995D1A" w:rsidRDefault="00137C35" w:rsidP="00137C35">
            <w:pPr>
              <w:spacing w:line="240" w:lineRule="auto"/>
              <w:rPr>
                <w:rFonts w:ascii="Helvetica" w:hAnsi="Helvetica" w:cs="Tahoma"/>
                <w:sz w:val="20"/>
              </w:rPr>
            </w:pPr>
          </w:p>
        </w:tc>
        <w:tc>
          <w:tcPr>
            <w:tcW w:w="1652" w:type="dxa"/>
          </w:tcPr>
          <w:p w14:paraId="135E68A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EquivCurrency</w:t>
            </w:r>
          </w:p>
        </w:tc>
        <w:tc>
          <w:tcPr>
            <w:tcW w:w="2582" w:type="dxa"/>
          </w:tcPr>
          <w:p w14:paraId="27E1A5E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16A5B96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requested currency, used for all EQUIV surcharges.</w:t>
            </w:r>
          </w:p>
        </w:tc>
      </w:tr>
      <w:tr w:rsidR="00137C35" w:rsidRPr="00995D1A" w14:paraId="03E133DC" w14:textId="77777777" w:rsidTr="00137C35">
        <w:tc>
          <w:tcPr>
            <w:tcW w:w="418" w:type="dxa"/>
          </w:tcPr>
          <w:p w14:paraId="70F21F0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652" w:type="dxa"/>
          </w:tcPr>
          <w:p w14:paraId="139DBCF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RecordSet</w:t>
            </w:r>
          </w:p>
        </w:tc>
        <w:tc>
          <w:tcPr>
            <w:tcW w:w="2582" w:type="dxa"/>
          </w:tcPr>
          <w:p w14:paraId="2568279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27C3214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Contains the dataset number.</w:t>
            </w:r>
          </w:p>
        </w:tc>
      </w:tr>
      <w:tr w:rsidR="00137C35" w:rsidRPr="00995D1A" w14:paraId="5414EF98" w14:textId="77777777" w:rsidTr="00137C35">
        <w:tc>
          <w:tcPr>
            <w:tcW w:w="418" w:type="dxa"/>
          </w:tcPr>
          <w:p w14:paraId="718F2AD4" w14:textId="77777777" w:rsidR="00137C35" w:rsidRPr="00995D1A" w:rsidRDefault="00137C35" w:rsidP="00137C35">
            <w:pPr>
              <w:spacing w:line="240" w:lineRule="auto"/>
              <w:rPr>
                <w:rFonts w:ascii="Helvetica" w:hAnsi="Helvetica" w:cs="Tahoma"/>
                <w:sz w:val="20"/>
              </w:rPr>
            </w:pPr>
          </w:p>
        </w:tc>
        <w:tc>
          <w:tcPr>
            <w:tcW w:w="1652" w:type="dxa"/>
          </w:tcPr>
          <w:p w14:paraId="1C6AF1C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Rule</w:t>
            </w:r>
          </w:p>
        </w:tc>
        <w:tc>
          <w:tcPr>
            <w:tcW w:w="2582" w:type="dxa"/>
          </w:tcPr>
          <w:p w14:paraId="4DCAA614" w14:textId="64F93D0E"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RuleResponseRule[]</w:t>
            </w:r>
          </w:p>
        </w:tc>
        <w:tc>
          <w:tcPr>
            <w:tcW w:w="3898" w:type="dxa"/>
          </w:tcPr>
          <w:p w14:paraId="725222F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Start of a new rule collection. One rule is returned for roundtrips and one-ways, two if it is an open-jaw or a class mix.</w:t>
            </w:r>
          </w:p>
        </w:tc>
      </w:tr>
      <w:tr w:rsidR="00137C35" w:rsidRPr="00995D1A" w14:paraId="7FD158C1" w14:textId="77777777" w:rsidTr="00137C35">
        <w:tc>
          <w:tcPr>
            <w:tcW w:w="418" w:type="dxa"/>
          </w:tcPr>
          <w:p w14:paraId="42387029" w14:textId="77777777" w:rsidR="00137C35" w:rsidRPr="00995D1A" w:rsidRDefault="00137C35" w:rsidP="00137C35">
            <w:pPr>
              <w:spacing w:line="240" w:lineRule="auto"/>
              <w:rPr>
                <w:rFonts w:ascii="Helvetica" w:hAnsi="Helvetica" w:cs="Tahoma"/>
                <w:sz w:val="20"/>
              </w:rPr>
            </w:pPr>
          </w:p>
        </w:tc>
        <w:tc>
          <w:tcPr>
            <w:tcW w:w="1652" w:type="dxa"/>
          </w:tcPr>
          <w:p w14:paraId="0A33BBD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Supplier</w:t>
            </w:r>
          </w:p>
        </w:tc>
        <w:tc>
          <w:tcPr>
            <w:tcW w:w="2582" w:type="dxa"/>
          </w:tcPr>
          <w:p w14:paraId="7DBA3D5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6CCFED5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name of the supplier.</w:t>
            </w:r>
          </w:p>
        </w:tc>
      </w:tr>
      <w:tr w:rsidR="00137C35" w:rsidRPr="00995D1A" w14:paraId="28C486DA" w14:textId="77777777" w:rsidTr="00137C35">
        <w:tc>
          <w:tcPr>
            <w:tcW w:w="418" w:type="dxa"/>
          </w:tcPr>
          <w:p w14:paraId="1D46D3D5" w14:textId="77777777" w:rsidR="00137C35" w:rsidRPr="00995D1A" w:rsidRDefault="00137C35" w:rsidP="00137C35">
            <w:pPr>
              <w:spacing w:line="240" w:lineRule="auto"/>
              <w:rPr>
                <w:rFonts w:ascii="Helvetica" w:hAnsi="Helvetica" w:cs="Tahoma"/>
                <w:sz w:val="20"/>
              </w:rPr>
            </w:pPr>
          </w:p>
        </w:tc>
        <w:tc>
          <w:tcPr>
            <w:tcW w:w="1652" w:type="dxa"/>
          </w:tcPr>
          <w:p w14:paraId="413965A0"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SupplierCode</w:t>
            </w:r>
          </w:p>
        </w:tc>
        <w:tc>
          <w:tcPr>
            <w:tcW w:w="2582" w:type="dxa"/>
          </w:tcPr>
          <w:p w14:paraId="51FC7D6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5E63767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 xml:space="preserve">Returns the consolidator code of the supplier. </w:t>
            </w:r>
          </w:p>
        </w:tc>
      </w:tr>
    </w:tbl>
    <w:p w14:paraId="167627F3" w14:textId="77777777" w:rsidR="00137C35" w:rsidRPr="00995D1A" w:rsidRDefault="00137C35" w:rsidP="00137C35">
      <w:bookmarkStart w:id="412" w:name="_RuleData_2"/>
      <w:bookmarkStart w:id="413" w:name="_RuleResponseRule"/>
      <w:bookmarkEnd w:id="412"/>
      <w:bookmarkEnd w:id="413"/>
    </w:p>
    <w:p w14:paraId="4DE74515" w14:textId="77777777" w:rsidR="00137C35" w:rsidRPr="00995D1A" w:rsidRDefault="00137C35" w:rsidP="00137C35">
      <w:pPr>
        <w:pStyle w:val="berschrift3"/>
      </w:pPr>
      <w:bookmarkStart w:id="414" w:name="_Toc481678638"/>
      <w:bookmarkStart w:id="415" w:name="_Toc491679751"/>
      <w:r w:rsidRPr="00995D1A">
        <w:t>RuleResponseRule</w:t>
      </w:r>
      <w:bookmarkEnd w:id="414"/>
      <w:bookmarkEnd w:id="415"/>
    </w:p>
    <w:p w14:paraId="3C520C1F"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912"/>
        <w:gridCol w:w="1890"/>
        <w:gridCol w:w="3330"/>
      </w:tblGrid>
      <w:tr w:rsidR="00137C35" w:rsidRPr="00995D1A" w14:paraId="6E00156E" w14:textId="77777777" w:rsidTr="00137C35">
        <w:tc>
          <w:tcPr>
            <w:tcW w:w="8550" w:type="dxa"/>
            <w:gridSpan w:val="4"/>
          </w:tcPr>
          <w:p w14:paraId="32A7E4C5"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RuleResponseRule</w:t>
            </w:r>
          </w:p>
        </w:tc>
      </w:tr>
      <w:tr w:rsidR="00137C35" w:rsidRPr="00995D1A" w14:paraId="18D1C1DC" w14:textId="77777777" w:rsidTr="00137C35">
        <w:tc>
          <w:tcPr>
            <w:tcW w:w="418" w:type="dxa"/>
          </w:tcPr>
          <w:p w14:paraId="1443223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912" w:type="dxa"/>
          </w:tcPr>
          <w:p w14:paraId="6E833D6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890" w:type="dxa"/>
          </w:tcPr>
          <w:p w14:paraId="3BD7EB4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330" w:type="dxa"/>
          </w:tcPr>
          <w:p w14:paraId="65696EE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FEC51F0" w14:textId="77777777" w:rsidTr="00137C35">
        <w:tc>
          <w:tcPr>
            <w:tcW w:w="418" w:type="dxa"/>
          </w:tcPr>
          <w:p w14:paraId="4206D223" w14:textId="77777777" w:rsidR="00137C35" w:rsidRPr="00995D1A" w:rsidRDefault="00137C35" w:rsidP="00137C35">
            <w:pPr>
              <w:keepNext/>
              <w:spacing w:line="240" w:lineRule="auto"/>
              <w:rPr>
                <w:rFonts w:ascii="Helvetica" w:hAnsi="Helvetica" w:cs="Tahoma"/>
                <w:sz w:val="20"/>
              </w:rPr>
            </w:pPr>
          </w:p>
        </w:tc>
        <w:tc>
          <w:tcPr>
            <w:tcW w:w="2912" w:type="dxa"/>
          </w:tcPr>
          <w:p w14:paraId="1AB871E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Arrival</w:t>
            </w:r>
          </w:p>
        </w:tc>
        <w:tc>
          <w:tcPr>
            <w:tcW w:w="1890" w:type="dxa"/>
          </w:tcPr>
          <w:p w14:paraId="30F6F8BF" w14:textId="00C18CFB"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RuleResponseLocation[]</w:t>
            </w:r>
          </w:p>
        </w:tc>
        <w:tc>
          <w:tcPr>
            <w:tcW w:w="3330" w:type="dxa"/>
          </w:tcPr>
          <w:p w14:paraId="0DB18FF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of possible arrival locations.</w:t>
            </w:r>
          </w:p>
        </w:tc>
      </w:tr>
      <w:tr w:rsidR="00137C35" w:rsidRPr="00995D1A" w14:paraId="3047987A" w14:textId="77777777" w:rsidTr="00137C35">
        <w:tc>
          <w:tcPr>
            <w:tcW w:w="418" w:type="dxa"/>
          </w:tcPr>
          <w:p w14:paraId="58105D45" w14:textId="77777777" w:rsidR="00137C35" w:rsidRPr="00995D1A" w:rsidRDefault="00137C35" w:rsidP="00137C35">
            <w:pPr>
              <w:keepNext/>
              <w:spacing w:line="240" w:lineRule="auto"/>
              <w:rPr>
                <w:rFonts w:ascii="Helvetica" w:hAnsi="Helvetica" w:cs="Tahoma"/>
                <w:sz w:val="20"/>
              </w:rPr>
            </w:pPr>
          </w:p>
        </w:tc>
        <w:tc>
          <w:tcPr>
            <w:tcW w:w="2912" w:type="dxa"/>
          </w:tcPr>
          <w:p w14:paraId="06D70E4A"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ArrivalMinStayDefFrom</w:t>
            </w:r>
          </w:p>
        </w:tc>
        <w:tc>
          <w:tcPr>
            <w:tcW w:w="1890" w:type="dxa"/>
          </w:tcPr>
          <w:p w14:paraId="034BE7C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MinStayEnum</w:t>
            </w:r>
          </w:p>
        </w:tc>
        <w:tc>
          <w:tcPr>
            <w:tcW w:w="3330" w:type="dxa"/>
          </w:tcPr>
          <w:p w14:paraId="12078E4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Defines from which outbound point the stay has to be calculated. Possible values can be:</w:t>
            </w:r>
          </w:p>
          <w:p w14:paraId="46EA9449"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‘FS’:</w:t>
            </w:r>
            <w:r w:rsidRPr="00995D1A">
              <w:rPr>
                <w:rFonts w:ascii="Helvetica" w:hAnsi="Helvetica" w:cs="Tahoma"/>
                <w:sz w:val="20"/>
                <w:lang w:val="en-US"/>
              </w:rPr>
              <w:tab/>
              <w:t>Calculate from first outbound segment</w:t>
            </w:r>
            <w:r w:rsidRPr="00995D1A">
              <w:rPr>
                <w:rFonts w:ascii="Helvetica" w:hAnsi="Helvetica" w:cs="Tahoma"/>
                <w:sz w:val="20"/>
                <w:lang w:val="en-US"/>
              </w:rPr>
              <w:br/>
              <w:t>‘LS’:</w:t>
            </w:r>
            <w:r w:rsidRPr="00995D1A">
              <w:rPr>
                <w:rFonts w:ascii="Helvetica" w:hAnsi="Helvetica" w:cs="Tahoma"/>
                <w:sz w:val="20"/>
                <w:lang w:val="en-US"/>
              </w:rPr>
              <w:tab/>
              <w:t>Calculate from last outbound segment</w:t>
            </w:r>
            <w:r w:rsidRPr="00995D1A">
              <w:rPr>
                <w:rFonts w:ascii="Helvetica" w:hAnsi="Helvetica" w:cs="Tahoma"/>
                <w:sz w:val="20"/>
                <w:lang w:val="en-US"/>
              </w:rPr>
              <w:br/>
              <w:t>‘SS’:</w:t>
            </w:r>
            <w:r w:rsidRPr="00995D1A">
              <w:rPr>
                <w:rFonts w:ascii="Helvetica" w:hAnsi="Helvetica" w:cs="Tahoma"/>
                <w:sz w:val="20"/>
                <w:lang w:val="en-US"/>
              </w:rPr>
              <w:tab/>
              <w:t>Calculate from second outbound segment</w:t>
            </w:r>
            <w:r w:rsidRPr="00995D1A">
              <w:rPr>
                <w:rFonts w:ascii="Helvetica" w:hAnsi="Helvetica" w:cs="Tahoma"/>
                <w:sz w:val="20"/>
                <w:lang w:val="en-US"/>
              </w:rPr>
              <w:br/>
              <w:t>‘FX’:</w:t>
            </w:r>
            <w:r w:rsidRPr="00995D1A">
              <w:rPr>
                <w:rFonts w:ascii="Helvetica" w:hAnsi="Helvetica" w:cs="Tahoma"/>
                <w:sz w:val="20"/>
                <w:lang w:val="en-US"/>
              </w:rPr>
              <w:tab/>
              <w:t>Calculate from first stop</w:t>
            </w:r>
            <w:r w:rsidRPr="00995D1A">
              <w:rPr>
                <w:rFonts w:ascii="Helvetica" w:hAnsi="Helvetica" w:cs="Tahoma"/>
                <w:sz w:val="20"/>
                <w:lang w:val="en-US"/>
              </w:rPr>
              <w:br/>
              <w:t>‘LX’:</w:t>
            </w:r>
            <w:r w:rsidRPr="00995D1A">
              <w:rPr>
                <w:rFonts w:ascii="Helvetica" w:hAnsi="Helvetica" w:cs="Tahoma"/>
                <w:sz w:val="20"/>
                <w:lang w:val="en-US"/>
              </w:rPr>
              <w:tab/>
              <w:t>Calculate from last stop</w:t>
            </w:r>
            <w:r w:rsidRPr="00995D1A">
              <w:rPr>
                <w:rFonts w:ascii="Helvetica" w:hAnsi="Helvetica" w:cs="Tahoma"/>
                <w:sz w:val="20"/>
                <w:lang w:val="en-US"/>
              </w:rPr>
              <w:br/>
              <w:t>‘XT’:</w:t>
            </w:r>
            <w:r w:rsidRPr="00995D1A">
              <w:rPr>
                <w:rFonts w:ascii="Helvetica" w:hAnsi="Helvetica" w:cs="Tahoma"/>
                <w:sz w:val="20"/>
                <w:lang w:val="en-US"/>
              </w:rPr>
              <w:tab/>
              <w:t>Calculate from first stop in turnaround country</w:t>
            </w:r>
            <w:r w:rsidRPr="00995D1A">
              <w:rPr>
                <w:rFonts w:ascii="Helvetica" w:hAnsi="Helvetica" w:cs="Tahoma"/>
                <w:sz w:val="20"/>
                <w:lang w:val="en-US"/>
              </w:rPr>
              <w:br/>
              <w:t>‘PT’:</w:t>
            </w:r>
            <w:r w:rsidRPr="00995D1A">
              <w:rPr>
                <w:rFonts w:ascii="Helvetica" w:hAnsi="Helvetica" w:cs="Tahoma"/>
                <w:sz w:val="20"/>
                <w:lang w:val="en-US"/>
              </w:rPr>
              <w:tab/>
              <w:t>Calculate from point of turnaround</w:t>
            </w:r>
          </w:p>
        </w:tc>
      </w:tr>
      <w:tr w:rsidR="00137C35" w:rsidRPr="00995D1A" w14:paraId="34380428" w14:textId="77777777" w:rsidTr="00137C35">
        <w:tc>
          <w:tcPr>
            <w:tcW w:w="418" w:type="dxa"/>
          </w:tcPr>
          <w:p w14:paraId="45B13FA2" w14:textId="77777777" w:rsidR="00137C35" w:rsidRPr="00995D1A" w:rsidRDefault="00137C35" w:rsidP="00137C35">
            <w:pPr>
              <w:spacing w:line="240" w:lineRule="auto"/>
              <w:rPr>
                <w:rFonts w:ascii="Helvetica" w:hAnsi="Helvetica" w:cs="Tahoma"/>
                <w:sz w:val="20"/>
              </w:rPr>
            </w:pPr>
          </w:p>
        </w:tc>
        <w:tc>
          <w:tcPr>
            <w:tcW w:w="2912" w:type="dxa"/>
          </w:tcPr>
          <w:p w14:paraId="3BE3165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ArrivalMinStayDefUntil</w:t>
            </w:r>
          </w:p>
        </w:tc>
        <w:tc>
          <w:tcPr>
            <w:tcW w:w="1890" w:type="dxa"/>
          </w:tcPr>
          <w:p w14:paraId="11DD2EC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MinStayEnum</w:t>
            </w:r>
          </w:p>
        </w:tc>
        <w:tc>
          <w:tcPr>
            <w:tcW w:w="3330" w:type="dxa"/>
          </w:tcPr>
          <w:p w14:paraId="6D581E9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Defines until which inbound point the stay has to be calculated. Possible values can be:</w:t>
            </w:r>
          </w:p>
          <w:p w14:paraId="689B988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w:t>
            </w:r>
            <w:r w:rsidRPr="00995D1A">
              <w:rPr>
                <w:rFonts w:ascii="Helvetica" w:hAnsi="Helvetica" w:cs="Tahoma"/>
                <w:sz w:val="20"/>
                <w:lang w:val="en-US"/>
              </w:rPr>
              <w:tab/>
              <w:t>The departure date of the leg will be used</w:t>
            </w:r>
            <w:r w:rsidRPr="00995D1A">
              <w:rPr>
                <w:rFonts w:ascii="Helvetica" w:hAnsi="Helvetica" w:cs="Tahoma"/>
                <w:sz w:val="20"/>
                <w:lang w:val="en-US"/>
              </w:rPr>
              <w:br/>
              <w:t>‘A’:</w:t>
            </w:r>
            <w:r w:rsidRPr="00995D1A">
              <w:rPr>
                <w:rFonts w:ascii="Helvetica" w:hAnsi="Helvetica" w:cs="Tahoma"/>
                <w:sz w:val="20"/>
                <w:lang w:val="en-US"/>
              </w:rPr>
              <w:tab/>
              <w:t>The arrival date of the leg will be used</w:t>
            </w:r>
            <w:r w:rsidRPr="00995D1A">
              <w:rPr>
                <w:rFonts w:ascii="Helvetica" w:hAnsi="Helvetica" w:cs="Tahoma"/>
                <w:sz w:val="20"/>
                <w:lang w:val="en-US"/>
              </w:rPr>
              <w:br/>
              <w:t>‘FS’:</w:t>
            </w:r>
            <w:r w:rsidRPr="00995D1A">
              <w:rPr>
                <w:rFonts w:ascii="Helvetica" w:hAnsi="Helvetica" w:cs="Tahoma"/>
                <w:sz w:val="20"/>
                <w:lang w:val="en-US"/>
              </w:rPr>
              <w:tab/>
              <w:t>Calculate until first inbound segment</w:t>
            </w:r>
            <w:r w:rsidRPr="00995D1A">
              <w:rPr>
                <w:rFonts w:ascii="Helvetica" w:hAnsi="Helvetica" w:cs="Tahoma"/>
                <w:sz w:val="20"/>
                <w:lang w:val="en-US"/>
              </w:rPr>
              <w:br/>
              <w:t>‘LS’:</w:t>
            </w:r>
            <w:r w:rsidRPr="00995D1A">
              <w:rPr>
                <w:rFonts w:ascii="Helvetica" w:hAnsi="Helvetica" w:cs="Tahoma"/>
                <w:sz w:val="20"/>
                <w:lang w:val="en-US"/>
              </w:rPr>
              <w:tab/>
              <w:t>Calculate until last inbound segment</w:t>
            </w:r>
            <w:r w:rsidRPr="00995D1A">
              <w:rPr>
                <w:rFonts w:ascii="Helvetica" w:hAnsi="Helvetica" w:cs="Tahoma"/>
                <w:sz w:val="20"/>
                <w:lang w:val="en-US"/>
              </w:rPr>
              <w:br/>
              <w:t>‘NS’:</w:t>
            </w:r>
            <w:r w:rsidRPr="00995D1A">
              <w:rPr>
                <w:rFonts w:ascii="Helvetica" w:hAnsi="Helvetica" w:cs="Tahoma"/>
                <w:sz w:val="20"/>
                <w:lang w:val="en-US"/>
              </w:rPr>
              <w:tab/>
              <w:t>Calculate until next to last inbound segment</w:t>
            </w:r>
            <w:r w:rsidRPr="00995D1A">
              <w:rPr>
                <w:rFonts w:ascii="Helvetica" w:hAnsi="Helvetica" w:cs="Tahoma"/>
                <w:sz w:val="20"/>
                <w:lang w:val="en-US"/>
              </w:rPr>
              <w:br/>
              <w:t>‘FX’:</w:t>
            </w:r>
            <w:r w:rsidRPr="00995D1A">
              <w:rPr>
                <w:rFonts w:ascii="Helvetica" w:hAnsi="Helvetica" w:cs="Tahoma"/>
                <w:sz w:val="20"/>
                <w:lang w:val="en-US"/>
              </w:rPr>
              <w:tab/>
              <w:t>Calculate until first stop</w:t>
            </w:r>
            <w:r w:rsidRPr="00995D1A">
              <w:rPr>
                <w:rFonts w:ascii="Helvetica" w:hAnsi="Helvetica" w:cs="Tahoma"/>
                <w:sz w:val="20"/>
                <w:lang w:val="en-US"/>
              </w:rPr>
              <w:br/>
              <w:t>‘LX’:</w:t>
            </w:r>
            <w:r w:rsidRPr="00995D1A">
              <w:rPr>
                <w:rFonts w:ascii="Helvetica" w:hAnsi="Helvetica" w:cs="Tahoma"/>
                <w:sz w:val="20"/>
                <w:lang w:val="en-US"/>
              </w:rPr>
              <w:tab/>
              <w:t>Calculate until last stop</w:t>
            </w:r>
            <w:r w:rsidRPr="00995D1A">
              <w:rPr>
                <w:rFonts w:ascii="Helvetica" w:hAnsi="Helvetica" w:cs="Tahoma"/>
                <w:sz w:val="20"/>
                <w:lang w:val="en-US"/>
              </w:rPr>
              <w:br/>
              <w:t>‘XT’:</w:t>
            </w:r>
            <w:r w:rsidRPr="00995D1A">
              <w:rPr>
                <w:rFonts w:ascii="Helvetica" w:hAnsi="Helvetica" w:cs="Tahoma"/>
                <w:sz w:val="20"/>
                <w:lang w:val="en-US"/>
              </w:rPr>
              <w:tab/>
              <w:t>Calculate until last stop in turnaround country</w:t>
            </w:r>
            <w:r w:rsidRPr="00995D1A">
              <w:rPr>
                <w:rFonts w:ascii="Helvetica" w:hAnsi="Helvetica" w:cs="Tahoma"/>
                <w:sz w:val="20"/>
                <w:lang w:val="en-US"/>
              </w:rPr>
              <w:br/>
              <w:t>‘PT’:</w:t>
            </w:r>
            <w:r w:rsidRPr="00995D1A">
              <w:rPr>
                <w:rFonts w:ascii="Helvetica" w:hAnsi="Helvetica" w:cs="Tahoma"/>
                <w:sz w:val="20"/>
                <w:lang w:val="en-US"/>
              </w:rPr>
              <w:tab/>
              <w:t>Calculate until point of turnaround</w:t>
            </w:r>
          </w:p>
        </w:tc>
      </w:tr>
      <w:tr w:rsidR="00137C35" w:rsidRPr="00995D1A" w14:paraId="35B35F63" w14:textId="77777777" w:rsidTr="00137C35">
        <w:tc>
          <w:tcPr>
            <w:tcW w:w="418" w:type="dxa"/>
          </w:tcPr>
          <w:p w14:paraId="64044F71" w14:textId="77777777" w:rsidR="00137C35" w:rsidRPr="00995D1A" w:rsidRDefault="00137C35" w:rsidP="00137C35">
            <w:pPr>
              <w:spacing w:line="240" w:lineRule="auto"/>
              <w:rPr>
                <w:rFonts w:ascii="Helvetica" w:hAnsi="Helvetica" w:cs="Tahoma"/>
                <w:sz w:val="20"/>
              </w:rPr>
            </w:pPr>
          </w:p>
        </w:tc>
        <w:tc>
          <w:tcPr>
            <w:tcW w:w="2912" w:type="dxa"/>
          </w:tcPr>
          <w:p w14:paraId="146884E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BlackoutDate</w:t>
            </w:r>
          </w:p>
        </w:tc>
        <w:tc>
          <w:tcPr>
            <w:tcW w:w="1890" w:type="dxa"/>
          </w:tcPr>
          <w:p w14:paraId="08BE9BFC" w14:textId="70C1EA53"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RuleResponseBlackoutDate[]</w:t>
            </w:r>
          </w:p>
        </w:tc>
        <w:tc>
          <w:tcPr>
            <w:tcW w:w="3330" w:type="dxa"/>
          </w:tcPr>
          <w:p w14:paraId="1372C9C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blackout dates and date ranges</w:t>
            </w:r>
          </w:p>
        </w:tc>
      </w:tr>
      <w:tr w:rsidR="00137C35" w:rsidRPr="00995D1A" w14:paraId="0618C68F" w14:textId="77777777" w:rsidTr="00137C35">
        <w:tc>
          <w:tcPr>
            <w:tcW w:w="418" w:type="dxa"/>
          </w:tcPr>
          <w:p w14:paraId="3D5F241E" w14:textId="77777777" w:rsidR="00137C35" w:rsidRPr="00995D1A" w:rsidRDefault="00137C35" w:rsidP="00137C35">
            <w:pPr>
              <w:spacing w:line="240" w:lineRule="auto"/>
              <w:rPr>
                <w:rFonts w:ascii="Helvetica" w:hAnsi="Helvetica" w:cs="Tahoma"/>
                <w:sz w:val="20"/>
              </w:rPr>
            </w:pPr>
          </w:p>
        </w:tc>
        <w:tc>
          <w:tcPr>
            <w:tcW w:w="2912" w:type="dxa"/>
          </w:tcPr>
          <w:p w14:paraId="05F973D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BlackoutNumber</w:t>
            </w:r>
          </w:p>
        </w:tc>
        <w:tc>
          <w:tcPr>
            <w:tcW w:w="1890" w:type="dxa"/>
          </w:tcPr>
          <w:p w14:paraId="4DDE740C" w14:textId="74D99623"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RuleResponseBlackoutNumber[]</w:t>
            </w:r>
          </w:p>
        </w:tc>
        <w:tc>
          <w:tcPr>
            <w:tcW w:w="3330" w:type="dxa"/>
          </w:tcPr>
          <w:p w14:paraId="6A16C1E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blackout flight numbers and number ranges</w:t>
            </w:r>
          </w:p>
        </w:tc>
      </w:tr>
      <w:tr w:rsidR="00137C35" w:rsidRPr="00995D1A" w14:paraId="4D1C4FF9" w14:textId="77777777" w:rsidTr="00137C35">
        <w:tc>
          <w:tcPr>
            <w:tcW w:w="418" w:type="dxa"/>
          </w:tcPr>
          <w:p w14:paraId="7F860C0D" w14:textId="77777777" w:rsidR="00137C35" w:rsidRPr="00995D1A" w:rsidRDefault="00137C35" w:rsidP="00137C35">
            <w:pPr>
              <w:spacing w:line="240" w:lineRule="auto"/>
              <w:rPr>
                <w:rFonts w:ascii="Helvetica" w:hAnsi="Helvetica" w:cs="Tahoma"/>
                <w:sz w:val="20"/>
              </w:rPr>
            </w:pPr>
          </w:p>
        </w:tc>
        <w:tc>
          <w:tcPr>
            <w:tcW w:w="2912" w:type="dxa"/>
          </w:tcPr>
          <w:p w14:paraId="5489401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CancellationFeeAfterTicketing</w:t>
            </w:r>
          </w:p>
        </w:tc>
        <w:tc>
          <w:tcPr>
            <w:tcW w:w="1890" w:type="dxa"/>
          </w:tcPr>
          <w:p w14:paraId="306C8574" w14:textId="3F5417FC"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330" w:type="dxa"/>
          </w:tcPr>
          <w:p w14:paraId="4E48777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fee for cancellation after ticketing.</w:t>
            </w:r>
          </w:p>
        </w:tc>
      </w:tr>
      <w:tr w:rsidR="00137C35" w:rsidRPr="00995D1A" w14:paraId="09985082" w14:textId="77777777" w:rsidTr="00137C35">
        <w:tc>
          <w:tcPr>
            <w:tcW w:w="418" w:type="dxa"/>
          </w:tcPr>
          <w:p w14:paraId="5234D654" w14:textId="77777777" w:rsidR="00137C35" w:rsidRPr="00995D1A" w:rsidRDefault="00137C35" w:rsidP="00137C35">
            <w:pPr>
              <w:spacing w:line="240" w:lineRule="auto"/>
              <w:rPr>
                <w:rFonts w:ascii="Helvetica" w:hAnsi="Helvetica" w:cs="Tahoma"/>
                <w:sz w:val="20"/>
              </w:rPr>
            </w:pPr>
          </w:p>
        </w:tc>
        <w:tc>
          <w:tcPr>
            <w:tcW w:w="2912" w:type="dxa"/>
          </w:tcPr>
          <w:p w14:paraId="500F2A4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CacellationFeeBeforeTicketing</w:t>
            </w:r>
          </w:p>
        </w:tc>
        <w:tc>
          <w:tcPr>
            <w:tcW w:w="1890" w:type="dxa"/>
          </w:tcPr>
          <w:p w14:paraId="70D6F1B6" w14:textId="06FB1076"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330" w:type="dxa"/>
          </w:tcPr>
          <w:p w14:paraId="0103CB3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fee for cancellation before ticketing.</w:t>
            </w:r>
          </w:p>
        </w:tc>
      </w:tr>
      <w:tr w:rsidR="00137C35" w:rsidRPr="00995D1A" w14:paraId="186524AC" w14:textId="77777777" w:rsidTr="00137C35">
        <w:tc>
          <w:tcPr>
            <w:tcW w:w="418" w:type="dxa"/>
          </w:tcPr>
          <w:p w14:paraId="335535F0" w14:textId="77777777" w:rsidR="00137C35" w:rsidRPr="00995D1A" w:rsidRDefault="00137C35" w:rsidP="00137C35">
            <w:pPr>
              <w:spacing w:line="240" w:lineRule="auto"/>
              <w:rPr>
                <w:rFonts w:ascii="Helvetica" w:hAnsi="Helvetica" w:cs="Tahoma"/>
                <w:sz w:val="20"/>
              </w:rPr>
            </w:pPr>
          </w:p>
        </w:tc>
        <w:tc>
          <w:tcPr>
            <w:tcW w:w="2912" w:type="dxa"/>
          </w:tcPr>
          <w:p w14:paraId="67030BB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Carrier</w:t>
            </w:r>
          </w:p>
        </w:tc>
        <w:tc>
          <w:tcPr>
            <w:tcW w:w="1890" w:type="dxa"/>
          </w:tcPr>
          <w:p w14:paraId="7AE48324" w14:textId="2C063238"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RuleResponseCarrier[]</w:t>
            </w:r>
          </w:p>
        </w:tc>
        <w:tc>
          <w:tcPr>
            <w:tcW w:w="3330" w:type="dxa"/>
          </w:tcPr>
          <w:p w14:paraId="2B87EB9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possible rule airlines.</w:t>
            </w:r>
          </w:p>
        </w:tc>
      </w:tr>
      <w:tr w:rsidR="00137C35" w:rsidRPr="00995D1A" w14:paraId="11B032BA" w14:textId="77777777" w:rsidTr="00137C35">
        <w:tc>
          <w:tcPr>
            <w:tcW w:w="418" w:type="dxa"/>
          </w:tcPr>
          <w:p w14:paraId="7B3C8BC9" w14:textId="77777777" w:rsidR="00137C35" w:rsidRPr="00995D1A" w:rsidRDefault="00137C35" w:rsidP="00137C35">
            <w:pPr>
              <w:spacing w:line="240" w:lineRule="auto"/>
              <w:rPr>
                <w:rFonts w:ascii="Helvetica" w:hAnsi="Helvetica" w:cs="Tahoma"/>
                <w:sz w:val="20"/>
              </w:rPr>
            </w:pPr>
          </w:p>
        </w:tc>
        <w:tc>
          <w:tcPr>
            <w:tcW w:w="2912" w:type="dxa"/>
          </w:tcPr>
          <w:p w14:paraId="5CCB8BC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CabinClass</w:t>
            </w:r>
          </w:p>
        </w:tc>
        <w:tc>
          <w:tcPr>
            <w:tcW w:w="1890" w:type="dxa"/>
          </w:tcPr>
          <w:p w14:paraId="07BEA24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Enum</w:t>
            </w:r>
          </w:p>
        </w:tc>
        <w:tc>
          <w:tcPr>
            <w:tcW w:w="3330" w:type="dxa"/>
          </w:tcPr>
          <w:p w14:paraId="3763FB6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 xml:space="preserve">Returns the corresponding cabin class: </w:t>
            </w:r>
            <w:r w:rsidRPr="00995D1A">
              <w:rPr>
                <w:rFonts w:ascii="Helvetica" w:hAnsi="Helvetica" w:cs="Tahoma"/>
                <w:iCs/>
                <w:sz w:val="20"/>
                <w:lang w:val="en-US"/>
              </w:rPr>
              <w:t>Economy,</w:t>
            </w:r>
            <w:r w:rsidRPr="00995D1A">
              <w:rPr>
                <w:rFonts w:ascii="Helvetica" w:hAnsi="Helvetica" w:cs="Tahoma"/>
                <w:sz w:val="20"/>
                <w:lang w:val="en-US"/>
              </w:rPr>
              <w:t xml:space="preserve"> </w:t>
            </w:r>
            <w:r w:rsidRPr="00995D1A">
              <w:rPr>
                <w:rFonts w:ascii="Helvetica" w:hAnsi="Helvetica" w:cs="Tahoma"/>
                <w:iCs/>
                <w:sz w:val="20"/>
                <w:lang w:val="en-US"/>
              </w:rPr>
              <w:t>Business, First Or PremiumEconomy.</w:t>
            </w:r>
          </w:p>
        </w:tc>
      </w:tr>
      <w:tr w:rsidR="00137C35" w:rsidRPr="00995D1A" w14:paraId="2A4103B9" w14:textId="77777777" w:rsidTr="00137C35">
        <w:tc>
          <w:tcPr>
            <w:tcW w:w="418" w:type="dxa"/>
          </w:tcPr>
          <w:p w14:paraId="2F96C5AA" w14:textId="77777777" w:rsidR="00137C35" w:rsidRPr="00995D1A" w:rsidRDefault="00137C35" w:rsidP="00137C35">
            <w:pPr>
              <w:spacing w:line="240" w:lineRule="auto"/>
              <w:rPr>
                <w:rFonts w:ascii="Helvetica" w:hAnsi="Helvetica" w:cs="Tahoma"/>
                <w:sz w:val="20"/>
              </w:rPr>
            </w:pPr>
          </w:p>
        </w:tc>
        <w:tc>
          <w:tcPr>
            <w:tcW w:w="2912" w:type="dxa"/>
          </w:tcPr>
          <w:p w14:paraId="4629D82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CabinClassCode</w:t>
            </w:r>
          </w:p>
        </w:tc>
        <w:tc>
          <w:tcPr>
            <w:tcW w:w="1890" w:type="dxa"/>
          </w:tcPr>
          <w:p w14:paraId="4E5668B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63FC542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abbreviated token of the corresponding cabin class:</w:t>
            </w:r>
          </w:p>
          <w:p w14:paraId="623538E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‘Y’</w:t>
            </w:r>
            <w:r w:rsidRPr="00995D1A">
              <w:rPr>
                <w:rFonts w:ascii="Helvetica" w:hAnsi="Helvetica" w:cs="Tahoma"/>
                <w:sz w:val="20"/>
                <w:lang w:val="en-US"/>
              </w:rPr>
              <w:tab/>
              <w:t>corresponds to economy class</w:t>
            </w:r>
          </w:p>
          <w:p w14:paraId="2ED5D75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‘B’</w:t>
            </w:r>
            <w:r w:rsidRPr="00995D1A">
              <w:rPr>
                <w:rFonts w:ascii="Helvetica" w:hAnsi="Helvetica" w:cs="Tahoma"/>
                <w:sz w:val="20"/>
                <w:lang w:val="en-US"/>
              </w:rPr>
              <w:tab/>
              <w:t>corresponds to business class</w:t>
            </w:r>
          </w:p>
          <w:p w14:paraId="5CB3902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w:t>
            </w:r>
            <w:r w:rsidRPr="00995D1A">
              <w:rPr>
                <w:rFonts w:ascii="Helvetica" w:hAnsi="Helvetica" w:cs="Tahoma"/>
                <w:sz w:val="20"/>
                <w:lang w:val="en-US"/>
              </w:rPr>
              <w:tab/>
              <w:t>corresponds to first class</w:t>
            </w:r>
          </w:p>
          <w:p w14:paraId="6FAF118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 xml:space="preserve">‘P’ </w:t>
            </w:r>
            <w:r w:rsidRPr="00995D1A">
              <w:rPr>
                <w:rFonts w:ascii="Helvetica" w:hAnsi="Helvetica" w:cs="Tahoma"/>
                <w:sz w:val="20"/>
                <w:lang w:val="en-US"/>
              </w:rPr>
              <w:tab/>
              <w:t>corresponds to premium economy</w:t>
            </w:r>
          </w:p>
        </w:tc>
      </w:tr>
      <w:tr w:rsidR="00137C35" w:rsidRPr="00995D1A" w14:paraId="037EB8EF" w14:textId="77777777" w:rsidTr="00137C35">
        <w:tc>
          <w:tcPr>
            <w:tcW w:w="418" w:type="dxa"/>
          </w:tcPr>
          <w:p w14:paraId="1B389E5C" w14:textId="77777777" w:rsidR="00137C35" w:rsidRPr="00995D1A" w:rsidRDefault="00137C35" w:rsidP="00137C35">
            <w:pPr>
              <w:spacing w:line="240" w:lineRule="auto"/>
              <w:rPr>
                <w:rFonts w:ascii="Helvetica" w:hAnsi="Helvetica" w:cs="Tahoma"/>
                <w:sz w:val="20"/>
              </w:rPr>
            </w:pPr>
          </w:p>
        </w:tc>
        <w:tc>
          <w:tcPr>
            <w:tcW w:w="2912" w:type="dxa"/>
          </w:tcPr>
          <w:p w14:paraId="661FF43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Departure</w:t>
            </w:r>
          </w:p>
        </w:tc>
        <w:tc>
          <w:tcPr>
            <w:tcW w:w="1890" w:type="dxa"/>
          </w:tcPr>
          <w:p w14:paraId="72E86559" w14:textId="45AA2713"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RuleResponseLocation[]</w:t>
            </w:r>
          </w:p>
        </w:tc>
        <w:tc>
          <w:tcPr>
            <w:tcW w:w="3330" w:type="dxa"/>
          </w:tcPr>
          <w:p w14:paraId="58850E3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Collection of possible departure locations.</w:t>
            </w:r>
          </w:p>
        </w:tc>
      </w:tr>
      <w:tr w:rsidR="00137C35" w:rsidRPr="00995D1A" w14:paraId="782030CC" w14:textId="77777777" w:rsidTr="00137C35">
        <w:tc>
          <w:tcPr>
            <w:tcW w:w="418" w:type="dxa"/>
          </w:tcPr>
          <w:p w14:paraId="2F896CB6" w14:textId="77777777" w:rsidR="00137C35" w:rsidRPr="00995D1A" w:rsidRDefault="00137C35" w:rsidP="00137C35">
            <w:pPr>
              <w:spacing w:line="240" w:lineRule="auto"/>
              <w:rPr>
                <w:rFonts w:ascii="Helvetica" w:hAnsi="Helvetica" w:cs="Tahoma"/>
                <w:sz w:val="20"/>
              </w:rPr>
            </w:pPr>
          </w:p>
        </w:tc>
        <w:tc>
          <w:tcPr>
            <w:tcW w:w="2912" w:type="dxa"/>
          </w:tcPr>
          <w:p w14:paraId="461C4B5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DepartureMinStayDefFrom</w:t>
            </w:r>
          </w:p>
        </w:tc>
        <w:tc>
          <w:tcPr>
            <w:tcW w:w="1890" w:type="dxa"/>
          </w:tcPr>
          <w:p w14:paraId="468274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MinStayEnum</w:t>
            </w:r>
          </w:p>
        </w:tc>
        <w:tc>
          <w:tcPr>
            <w:tcW w:w="3330" w:type="dxa"/>
          </w:tcPr>
          <w:p w14:paraId="15B7CD8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Defines from which outbound point the stay has to be calculated. Possible values can be:</w:t>
            </w:r>
          </w:p>
          <w:p w14:paraId="4753E25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‘FS’:</w:t>
            </w:r>
            <w:r w:rsidRPr="00995D1A">
              <w:rPr>
                <w:rFonts w:ascii="Helvetica" w:hAnsi="Helvetica" w:cs="Tahoma"/>
                <w:sz w:val="20"/>
                <w:lang w:val="en-US"/>
              </w:rPr>
              <w:tab/>
              <w:t>Calculate from first outbound segment</w:t>
            </w:r>
            <w:r w:rsidRPr="00995D1A">
              <w:rPr>
                <w:rFonts w:ascii="Helvetica" w:hAnsi="Helvetica" w:cs="Tahoma"/>
                <w:sz w:val="20"/>
                <w:lang w:val="en-US"/>
              </w:rPr>
              <w:br/>
              <w:t>‘LS’:</w:t>
            </w:r>
            <w:r w:rsidRPr="00995D1A">
              <w:rPr>
                <w:rFonts w:ascii="Helvetica" w:hAnsi="Helvetica" w:cs="Tahoma"/>
                <w:sz w:val="20"/>
                <w:lang w:val="en-US"/>
              </w:rPr>
              <w:tab/>
              <w:t>Calculate from last outbound segment</w:t>
            </w:r>
            <w:r w:rsidRPr="00995D1A">
              <w:rPr>
                <w:rFonts w:ascii="Helvetica" w:hAnsi="Helvetica" w:cs="Tahoma"/>
                <w:sz w:val="20"/>
                <w:lang w:val="en-US"/>
              </w:rPr>
              <w:br/>
              <w:t>‘SS’:</w:t>
            </w:r>
            <w:r w:rsidRPr="00995D1A">
              <w:rPr>
                <w:rFonts w:ascii="Helvetica" w:hAnsi="Helvetica" w:cs="Tahoma"/>
                <w:sz w:val="20"/>
                <w:lang w:val="en-US"/>
              </w:rPr>
              <w:tab/>
              <w:t>Calculate from second outbound segment</w:t>
            </w:r>
            <w:r w:rsidRPr="00995D1A">
              <w:rPr>
                <w:rFonts w:ascii="Helvetica" w:hAnsi="Helvetica" w:cs="Tahoma"/>
                <w:sz w:val="20"/>
                <w:lang w:val="en-US"/>
              </w:rPr>
              <w:br/>
              <w:t>‘FX’:</w:t>
            </w:r>
            <w:r w:rsidRPr="00995D1A">
              <w:rPr>
                <w:rFonts w:ascii="Helvetica" w:hAnsi="Helvetica" w:cs="Tahoma"/>
                <w:sz w:val="20"/>
                <w:lang w:val="en-US"/>
              </w:rPr>
              <w:tab/>
              <w:t>Calculate from first stop</w:t>
            </w:r>
            <w:r w:rsidRPr="00995D1A">
              <w:rPr>
                <w:rFonts w:ascii="Helvetica" w:hAnsi="Helvetica" w:cs="Tahoma"/>
                <w:sz w:val="20"/>
                <w:lang w:val="en-US"/>
              </w:rPr>
              <w:br/>
              <w:t>‘LX’:</w:t>
            </w:r>
            <w:r w:rsidRPr="00995D1A">
              <w:rPr>
                <w:rFonts w:ascii="Helvetica" w:hAnsi="Helvetica" w:cs="Tahoma"/>
                <w:sz w:val="20"/>
                <w:lang w:val="en-US"/>
              </w:rPr>
              <w:tab/>
              <w:t>Calculate from last stop</w:t>
            </w:r>
            <w:r w:rsidRPr="00995D1A">
              <w:rPr>
                <w:rFonts w:ascii="Helvetica" w:hAnsi="Helvetica" w:cs="Tahoma"/>
                <w:sz w:val="20"/>
                <w:lang w:val="en-US"/>
              </w:rPr>
              <w:br/>
              <w:t>‘XT’:</w:t>
            </w:r>
            <w:r w:rsidRPr="00995D1A">
              <w:rPr>
                <w:rFonts w:ascii="Helvetica" w:hAnsi="Helvetica" w:cs="Tahoma"/>
                <w:sz w:val="20"/>
                <w:lang w:val="en-US"/>
              </w:rPr>
              <w:tab/>
              <w:t>Calculate from first stop in turnaround country</w:t>
            </w:r>
            <w:r w:rsidRPr="00995D1A">
              <w:rPr>
                <w:rFonts w:ascii="Helvetica" w:hAnsi="Helvetica" w:cs="Tahoma"/>
                <w:sz w:val="20"/>
                <w:lang w:val="en-US"/>
              </w:rPr>
              <w:br/>
              <w:t>‘PT’:</w:t>
            </w:r>
            <w:r w:rsidRPr="00995D1A">
              <w:rPr>
                <w:rFonts w:ascii="Helvetica" w:hAnsi="Helvetica" w:cs="Tahoma"/>
                <w:sz w:val="20"/>
                <w:lang w:val="en-US"/>
              </w:rPr>
              <w:tab/>
              <w:t>Calculate from point of turnaround</w:t>
            </w:r>
          </w:p>
        </w:tc>
      </w:tr>
      <w:tr w:rsidR="00137C35" w:rsidRPr="00995D1A" w14:paraId="478241E8" w14:textId="77777777" w:rsidTr="00137C35">
        <w:tc>
          <w:tcPr>
            <w:tcW w:w="418" w:type="dxa"/>
          </w:tcPr>
          <w:p w14:paraId="05FCFD98" w14:textId="77777777" w:rsidR="00137C35" w:rsidRPr="00995D1A" w:rsidRDefault="00137C35" w:rsidP="00137C35">
            <w:pPr>
              <w:spacing w:line="240" w:lineRule="auto"/>
              <w:rPr>
                <w:rFonts w:ascii="Helvetica" w:hAnsi="Helvetica" w:cs="Tahoma"/>
                <w:sz w:val="20"/>
              </w:rPr>
            </w:pPr>
          </w:p>
        </w:tc>
        <w:tc>
          <w:tcPr>
            <w:tcW w:w="2912" w:type="dxa"/>
          </w:tcPr>
          <w:p w14:paraId="559970E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DepartureMinStayDefUntil</w:t>
            </w:r>
          </w:p>
        </w:tc>
        <w:tc>
          <w:tcPr>
            <w:tcW w:w="1890" w:type="dxa"/>
          </w:tcPr>
          <w:p w14:paraId="7A8C5E9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MinStayEnum</w:t>
            </w:r>
          </w:p>
        </w:tc>
        <w:tc>
          <w:tcPr>
            <w:tcW w:w="3330" w:type="dxa"/>
          </w:tcPr>
          <w:p w14:paraId="76150A6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Defines until which inbound point the stay has to be calculated. Possible values can be:</w:t>
            </w:r>
          </w:p>
          <w:p w14:paraId="203C61D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w:t>
            </w:r>
            <w:r w:rsidRPr="00995D1A">
              <w:rPr>
                <w:rFonts w:ascii="Helvetica" w:hAnsi="Helvetica" w:cs="Tahoma"/>
                <w:sz w:val="20"/>
                <w:lang w:val="en-US"/>
              </w:rPr>
              <w:tab/>
              <w:t>The departure date of the leg will be used</w:t>
            </w:r>
            <w:r w:rsidRPr="00995D1A">
              <w:rPr>
                <w:rFonts w:ascii="Helvetica" w:hAnsi="Helvetica" w:cs="Tahoma"/>
                <w:sz w:val="20"/>
                <w:lang w:val="en-US"/>
              </w:rPr>
              <w:br/>
              <w:t>‘A’:</w:t>
            </w:r>
            <w:r w:rsidRPr="00995D1A">
              <w:rPr>
                <w:rFonts w:ascii="Helvetica" w:hAnsi="Helvetica" w:cs="Tahoma"/>
                <w:sz w:val="20"/>
                <w:lang w:val="en-US"/>
              </w:rPr>
              <w:tab/>
              <w:t>The arrival date of the leg will be used</w:t>
            </w:r>
            <w:r w:rsidRPr="00995D1A">
              <w:rPr>
                <w:rFonts w:ascii="Helvetica" w:hAnsi="Helvetica" w:cs="Tahoma"/>
                <w:sz w:val="20"/>
                <w:lang w:val="en-US"/>
              </w:rPr>
              <w:br/>
              <w:t>‘FS’:</w:t>
            </w:r>
            <w:r w:rsidRPr="00995D1A">
              <w:rPr>
                <w:rFonts w:ascii="Helvetica" w:hAnsi="Helvetica" w:cs="Tahoma"/>
                <w:sz w:val="20"/>
                <w:lang w:val="en-US"/>
              </w:rPr>
              <w:tab/>
              <w:t>Calculate until first inbound segment</w:t>
            </w:r>
            <w:r w:rsidRPr="00995D1A">
              <w:rPr>
                <w:rFonts w:ascii="Helvetica" w:hAnsi="Helvetica" w:cs="Tahoma"/>
                <w:sz w:val="20"/>
                <w:lang w:val="en-US"/>
              </w:rPr>
              <w:br/>
              <w:t>‘LS’:</w:t>
            </w:r>
            <w:r w:rsidRPr="00995D1A">
              <w:rPr>
                <w:rFonts w:ascii="Helvetica" w:hAnsi="Helvetica" w:cs="Tahoma"/>
                <w:sz w:val="20"/>
                <w:lang w:val="en-US"/>
              </w:rPr>
              <w:tab/>
              <w:t>Calculate until last inbound segment</w:t>
            </w:r>
            <w:r w:rsidRPr="00995D1A">
              <w:rPr>
                <w:rFonts w:ascii="Helvetica" w:hAnsi="Helvetica" w:cs="Tahoma"/>
                <w:sz w:val="20"/>
                <w:lang w:val="en-US"/>
              </w:rPr>
              <w:br/>
              <w:t>‘NS’:</w:t>
            </w:r>
            <w:r w:rsidRPr="00995D1A">
              <w:rPr>
                <w:rFonts w:ascii="Helvetica" w:hAnsi="Helvetica" w:cs="Tahoma"/>
                <w:sz w:val="20"/>
                <w:lang w:val="en-US"/>
              </w:rPr>
              <w:tab/>
              <w:t>Calculate until next to last inbound segment</w:t>
            </w:r>
            <w:r w:rsidRPr="00995D1A">
              <w:rPr>
                <w:rFonts w:ascii="Helvetica" w:hAnsi="Helvetica" w:cs="Tahoma"/>
                <w:sz w:val="20"/>
                <w:lang w:val="en-US"/>
              </w:rPr>
              <w:br/>
              <w:t>‘FX’:</w:t>
            </w:r>
            <w:r w:rsidRPr="00995D1A">
              <w:rPr>
                <w:rFonts w:ascii="Helvetica" w:hAnsi="Helvetica" w:cs="Tahoma"/>
                <w:sz w:val="20"/>
                <w:lang w:val="en-US"/>
              </w:rPr>
              <w:tab/>
              <w:t>Calculate until first stop</w:t>
            </w:r>
            <w:r w:rsidRPr="00995D1A">
              <w:rPr>
                <w:rFonts w:ascii="Helvetica" w:hAnsi="Helvetica" w:cs="Tahoma"/>
                <w:sz w:val="20"/>
                <w:lang w:val="en-US"/>
              </w:rPr>
              <w:br/>
              <w:t>‘LX’:</w:t>
            </w:r>
            <w:r w:rsidRPr="00995D1A">
              <w:rPr>
                <w:rFonts w:ascii="Helvetica" w:hAnsi="Helvetica" w:cs="Tahoma"/>
                <w:sz w:val="20"/>
                <w:lang w:val="en-US"/>
              </w:rPr>
              <w:tab/>
              <w:t>Calculate until last stop</w:t>
            </w:r>
            <w:r w:rsidRPr="00995D1A">
              <w:rPr>
                <w:rFonts w:ascii="Helvetica" w:hAnsi="Helvetica" w:cs="Tahoma"/>
                <w:sz w:val="20"/>
                <w:lang w:val="en-US"/>
              </w:rPr>
              <w:br/>
              <w:t>‘XT’:</w:t>
            </w:r>
            <w:r w:rsidRPr="00995D1A">
              <w:rPr>
                <w:rFonts w:ascii="Helvetica" w:hAnsi="Helvetica" w:cs="Tahoma"/>
                <w:sz w:val="20"/>
                <w:lang w:val="en-US"/>
              </w:rPr>
              <w:tab/>
              <w:t>Calculate until last stop in turnaround country</w:t>
            </w:r>
            <w:r w:rsidRPr="00995D1A">
              <w:rPr>
                <w:rFonts w:ascii="Helvetica" w:hAnsi="Helvetica" w:cs="Tahoma"/>
                <w:sz w:val="20"/>
                <w:lang w:val="en-US"/>
              </w:rPr>
              <w:br/>
              <w:t>‘PT’:</w:t>
            </w:r>
            <w:r w:rsidRPr="00995D1A">
              <w:rPr>
                <w:rFonts w:ascii="Helvetica" w:hAnsi="Helvetica" w:cs="Tahoma"/>
                <w:sz w:val="20"/>
                <w:lang w:val="en-US"/>
              </w:rPr>
              <w:tab/>
              <w:t>Calculate until point of turnaround</w:t>
            </w:r>
          </w:p>
        </w:tc>
      </w:tr>
      <w:tr w:rsidR="00137C35" w:rsidRPr="00995D1A" w14:paraId="6C7F6751" w14:textId="77777777" w:rsidTr="00137C35">
        <w:tc>
          <w:tcPr>
            <w:tcW w:w="418" w:type="dxa"/>
          </w:tcPr>
          <w:p w14:paraId="6B274216" w14:textId="77777777" w:rsidR="00137C35" w:rsidRPr="00995D1A" w:rsidRDefault="00137C35" w:rsidP="00137C35">
            <w:pPr>
              <w:spacing w:line="240" w:lineRule="auto"/>
              <w:rPr>
                <w:rFonts w:ascii="Helvetica" w:hAnsi="Helvetica" w:cs="Tahoma"/>
                <w:sz w:val="20"/>
              </w:rPr>
            </w:pPr>
          </w:p>
        </w:tc>
        <w:tc>
          <w:tcPr>
            <w:tcW w:w="2912" w:type="dxa"/>
          </w:tcPr>
          <w:p w14:paraId="5C1F39E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Direction</w:t>
            </w:r>
          </w:p>
        </w:tc>
        <w:tc>
          <w:tcPr>
            <w:tcW w:w="1890" w:type="dxa"/>
          </w:tcPr>
          <w:p w14:paraId="34FD531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DirectionEnum</w:t>
            </w:r>
          </w:p>
        </w:tc>
        <w:tc>
          <w:tcPr>
            <w:tcW w:w="3330" w:type="dxa"/>
          </w:tcPr>
          <w:p w14:paraId="756A9DE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Direction of the rule. Can be either “In&amp;Out” or “Out” for the outbound rule and “In” for the inbound rule of a class mix.</w:t>
            </w:r>
          </w:p>
          <w:p w14:paraId="1639B337" w14:textId="77777777" w:rsidR="00137C35" w:rsidRPr="00995D1A" w:rsidRDefault="00137C35" w:rsidP="00137C35">
            <w:pPr>
              <w:spacing w:line="240" w:lineRule="auto"/>
              <w:rPr>
                <w:rFonts w:ascii="Helvetica" w:hAnsi="Helvetica" w:cs="Tahoma"/>
                <w:noProof/>
                <w:sz w:val="20"/>
                <w:lang w:val="en-US"/>
              </w:rPr>
            </w:pPr>
            <w:r w:rsidRPr="00995D1A">
              <w:rPr>
                <w:rFonts w:ascii="Helvetica" w:hAnsi="Helvetica" w:cs="Tahoma"/>
                <w:sz w:val="20"/>
                <w:lang w:val="en-US"/>
              </w:rPr>
              <w:t>Possible values are:</w:t>
            </w:r>
            <w:r w:rsidRPr="00995D1A">
              <w:rPr>
                <w:rFonts w:ascii="Helvetica" w:hAnsi="Helvetica" w:cs="Tahoma"/>
                <w:noProof/>
                <w:sz w:val="20"/>
                <w:lang w:val="en-US"/>
              </w:rPr>
              <w:t xml:space="preserve"> </w:t>
            </w:r>
          </w:p>
          <w:p w14:paraId="3E9D1348"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InAndOut = 1</w:t>
            </w:r>
          </w:p>
          <w:p w14:paraId="2AF983E1"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Out = 2</w:t>
            </w:r>
          </w:p>
          <w:p w14:paraId="41451698"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 = 4</w:t>
            </w:r>
          </w:p>
          <w:p w14:paraId="1280A67B"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InOrOut = 8</w:t>
            </w:r>
          </w:p>
        </w:tc>
      </w:tr>
      <w:tr w:rsidR="00137C35" w:rsidRPr="00995D1A" w14:paraId="19B679E5" w14:textId="77777777" w:rsidTr="00137C35">
        <w:tc>
          <w:tcPr>
            <w:tcW w:w="418" w:type="dxa"/>
          </w:tcPr>
          <w:p w14:paraId="6EAB75D3" w14:textId="77777777" w:rsidR="00137C35" w:rsidRPr="00995D1A" w:rsidRDefault="00137C35" w:rsidP="00137C35">
            <w:pPr>
              <w:spacing w:line="240" w:lineRule="auto"/>
              <w:rPr>
                <w:rFonts w:ascii="Helvetica" w:hAnsi="Helvetica" w:cs="Tahoma"/>
                <w:sz w:val="20"/>
              </w:rPr>
            </w:pPr>
          </w:p>
        </w:tc>
        <w:tc>
          <w:tcPr>
            <w:tcW w:w="2912" w:type="dxa"/>
          </w:tcPr>
          <w:p w14:paraId="42D412F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EffectiveDate</w:t>
            </w:r>
          </w:p>
        </w:tc>
        <w:tc>
          <w:tcPr>
            <w:tcW w:w="1890" w:type="dxa"/>
          </w:tcPr>
          <w:p w14:paraId="5CE87C8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330" w:type="dxa"/>
          </w:tcPr>
          <w:p w14:paraId="5DFEF980"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starting date when this rule can be sold or null if no restriction applies.</w:t>
            </w:r>
          </w:p>
        </w:tc>
      </w:tr>
      <w:tr w:rsidR="00137C35" w:rsidRPr="00995D1A" w14:paraId="751BDCD9" w14:textId="77777777" w:rsidTr="00137C35">
        <w:tc>
          <w:tcPr>
            <w:tcW w:w="418" w:type="dxa"/>
          </w:tcPr>
          <w:p w14:paraId="086F0A3B" w14:textId="77777777" w:rsidR="00137C35" w:rsidRPr="00995D1A" w:rsidRDefault="00137C35" w:rsidP="00137C35">
            <w:pPr>
              <w:spacing w:line="240" w:lineRule="auto"/>
              <w:rPr>
                <w:rFonts w:ascii="Helvetica" w:hAnsi="Helvetica" w:cs="Tahoma"/>
                <w:sz w:val="20"/>
              </w:rPr>
            </w:pPr>
          </w:p>
        </w:tc>
        <w:tc>
          <w:tcPr>
            <w:tcW w:w="2912" w:type="dxa"/>
          </w:tcPr>
          <w:p w14:paraId="26E82A3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ExtendedTicketInfo</w:t>
            </w:r>
          </w:p>
        </w:tc>
        <w:tc>
          <w:tcPr>
            <w:tcW w:w="1890" w:type="dxa"/>
          </w:tcPr>
          <w:p w14:paraId="33A83CF9" w14:textId="5CCB23B1"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RuleResponseExtendedTicketInfo[]</w:t>
            </w:r>
          </w:p>
        </w:tc>
        <w:tc>
          <w:tcPr>
            <w:tcW w:w="3330" w:type="dxa"/>
          </w:tcPr>
          <w:p w14:paraId="5837F0C0"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possible extended ticketing information.</w:t>
            </w:r>
          </w:p>
        </w:tc>
      </w:tr>
      <w:tr w:rsidR="00137C35" w:rsidRPr="00995D1A" w14:paraId="3304A017" w14:textId="77777777" w:rsidTr="00137C35">
        <w:tc>
          <w:tcPr>
            <w:tcW w:w="418" w:type="dxa"/>
          </w:tcPr>
          <w:p w14:paraId="48F46EA3" w14:textId="77777777" w:rsidR="00137C35" w:rsidRPr="00995D1A" w:rsidRDefault="00137C35" w:rsidP="00137C35">
            <w:pPr>
              <w:spacing w:line="240" w:lineRule="auto"/>
              <w:rPr>
                <w:rFonts w:ascii="Helvetica" w:hAnsi="Helvetica" w:cs="Tahoma"/>
                <w:sz w:val="20"/>
              </w:rPr>
            </w:pPr>
          </w:p>
        </w:tc>
        <w:tc>
          <w:tcPr>
            <w:tcW w:w="2912" w:type="dxa"/>
          </w:tcPr>
          <w:p w14:paraId="64453C2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FareType</w:t>
            </w:r>
          </w:p>
        </w:tc>
        <w:tc>
          <w:tcPr>
            <w:tcW w:w="1890" w:type="dxa"/>
          </w:tcPr>
          <w:p w14:paraId="4F21954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5669DC2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fare type of the flight as free text. Possible values are:</w:t>
            </w:r>
          </w:p>
          <w:p w14:paraId="36309A7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“Normal” (N), “Youth” (Y or J), “Senior” (S),  “Partner” (P), “Ethnic” (E), “Agent” (A), “Youth &amp; Student” (X), “Student” (T), “Military” (M), “Sailor” (L) or “Group” (G). The values in brackets are the corresponding codes.</w:t>
            </w:r>
          </w:p>
          <w:p w14:paraId="01A1B0B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If the code is different, the code will be returned without any translation.</w:t>
            </w:r>
          </w:p>
        </w:tc>
      </w:tr>
      <w:tr w:rsidR="00137C35" w:rsidRPr="00995D1A" w14:paraId="3257FB9C" w14:textId="77777777" w:rsidTr="00137C35">
        <w:tc>
          <w:tcPr>
            <w:tcW w:w="418" w:type="dxa"/>
          </w:tcPr>
          <w:p w14:paraId="537E5CC2" w14:textId="77777777" w:rsidR="00137C35" w:rsidRPr="00995D1A" w:rsidRDefault="00137C35" w:rsidP="00137C35">
            <w:pPr>
              <w:widowControl w:val="0"/>
              <w:spacing w:before="100" w:beforeAutospacing="1" w:after="100" w:afterAutospacing="1" w:line="240" w:lineRule="auto"/>
              <w:rPr>
                <w:rFonts w:ascii="Helvetica" w:hAnsi="Helvetica" w:cs="Tahoma"/>
                <w:sz w:val="20"/>
                <w:lang w:val="en-US"/>
              </w:rPr>
            </w:pPr>
          </w:p>
        </w:tc>
        <w:tc>
          <w:tcPr>
            <w:tcW w:w="2912" w:type="dxa"/>
          </w:tcPr>
          <w:p w14:paraId="31B971FB" w14:textId="77777777" w:rsidR="00137C35" w:rsidRPr="00995D1A" w:rsidRDefault="00137C35" w:rsidP="00137C35">
            <w:pPr>
              <w:widowControl w:val="0"/>
              <w:spacing w:before="100" w:beforeAutospacing="1" w:after="100" w:afterAutospacing="1" w:line="240" w:lineRule="auto"/>
              <w:rPr>
                <w:rFonts w:ascii="Helvetica" w:hAnsi="Helvetica" w:cs="Tahoma"/>
                <w:sz w:val="20"/>
                <w:lang w:val="en-US"/>
              </w:rPr>
            </w:pPr>
            <w:r w:rsidRPr="00995D1A">
              <w:rPr>
                <w:rFonts w:ascii="Helvetica" w:hAnsi="Helvetica" w:cs="Tahoma"/>
                <w:sz w:val="20"/>
                <w:lang w:val="en-US"/>
              </w:rPr>
              <w:t>FareSubType</w:t>
            </w:r>
          </w:p>
        </w:tc>
        <w:tc>
          <w:tcPr>
            <w:tcW w:w="1890" w:type="dxa"/>
          </w:tcPr>
          <w:p w14:paraId="325670C4" w14:textId="77777777" w:rsidR="00137C35" w:rsidRPr="00995D1A" w:rsidRDefault="00137C35" w:rsidP="00137C35">
            <w:pPr>
              <w:widowControl w:val="0"/>
              <w:spacing w:before="100" w:beforeAutospacing="1" w:after="100" w:afterAutospacing="1" w:line="240" w:lineRule="auto"/>
              <w:rPr>
                <w:rFonts w:ascii="Helvetica" w:hAnsi="Helvetica" w:cs="Tahoma"/>
                <w:sz w:val="20"/>
                <w:lang w:val="en-US"/>
              </w:rPr>
            </w:pPr>
            <w:r w:rsidRPr="00995D1A">
              <w:rPr>
                <w:rFonts w:ascii="Helvetica" w:hAnsi="Helvetica" w:cs="Tahoma"/>
                <w:sz w:val="20"/>
                <w:lang w:val="en-US"/>
              </w:rPr>
              <w:t>FareSubTypeEnum</w:t>
            </w:r>
          </w:p>
        </w:tc>
        <w:tc>
          <w:tcPr>
            <w:tcW w:w="3330" w:type="dxa"/>
          </w:tcPr>
          <w:p w14:paraId="3930ED17" w14:textId="77777777" w:rsidR="00137C35" w:rsidRPr="00995D1A" w:rsidRDefault="00137C35" w:rsidP="00137C35">
            <w:pPr>
              <w:widowControl w:val="0"/>
              <w:spacing w:before="100" w:beforeAutospacing="1" w:after="100" w:afterAutospacing="1" w:line="240" w:lineRule="auto"/>
              <w:rPr>
                <w:rFonts w:ascii="Helvetica" w:hAnsi="Helvetica" w:cs="Tahoma"/>
                <w:sz w:val="20"/>
                <w:lang w:val="en-US"/>
              </w:rPr>
            </w:pPr>
            <w:r w:rsidRPr="00995D1A">
              <w:rPr>
                <w:rFonts w:ascii="Helvetica" w:hAnsi="Helvetica" w:cs="Tahoma"/>
                <w:sz w:val="20"/>
                <w:lang w:val="en-US"/>
              </w:rPr>
              <w:t>Parameter to specify the sub fare type of the flight. Possible values are:</w:t>
            </w:r>
          </w:p>
          <w:p w14:paraId="250455B0" w14:textId="77777777" w:rsidR="00137C35" w:rsidRPr="00995D1A" w:rsidRDefault="00137C35" w:rsidP="00137C35">
            <w:pPr>
              <w:widowControl w:val="0"/>
              <w:spacing w:before="100" w:beforeAutospacing="1" w:after="100" w:afterAutospacing="1" w:line="240" w:lineRule="auto"/>
              <w:rPr>
                <w:rFonts w:ascii="Helvetica" w:hAnsi="Helvetica" w:cs="Tahoma"/>
                <w:sz w:val="20"/>
                <w:lang w:val="en-US"/>
              </w:rPr>
            </w:pPr>
            <w:r w:rsidRPr="00995D1A">
              <w:rPr>
                <w:rFonts w:ascii="Helvetica" w:hAnsi="Helvetica" w:cs="Tahoma"/>
                <w:sz w:val="20"/>
                <w:lang w:val="en-US"/>
              </w:rPr>
              <w:t>NORMAL: Standard H- or net fare.</w:t>
            </w:r>
          </w:p>
        </w:tc>
      </w:tr>
      <w:tr w:rsidR="00137C35" w:rsidRPr="00995D1A" w14:paraId="2EF2940C" w14:textId="77777777" w:rsidTr="00137C35">
        <w:tc>
          <w:tcPr>
            <w:tcW w:w="418" w:type="dxa"/>
          </w:tcPr>
          <w:p w14:paraId="745C4BC3" w14:textId="77777777" w:rsidR="00137C35" w:rsidRPr="00995D1A" w:rsidRDefault="00137C35" w:rsidP="00137C35">
            <w:pPr>
              <w:spacing w:line="240" w:lineRule="auto"/>
              <w:rPr>
                <w:rFonts w:ascii="Helvetica" w:hAnsi="Helvetica" w:cs="Tahoma"/>
                <w:sz w:val="20"/>
                <w:lang w:val="en-US"/>
              </w:rPr>
            </w:pPr>
          </w:p>
        </w:tc>
        <w:tc>
          <w:tcPr>
            <w:tcW w:w="2912" w:type="dxa"/>
          </w:tcPr>
          <w:p w14:paraId="13D36B9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FareTypeCode</w:t>
            </w:r>
          </w:p>
        </w:tc>
        <w:tc>
          <w:tcPr>
            <w:tcW w:w="1890" w:type="dxa"/>
          </w:tcPr>
          <w:p w14:paraId="30D3E53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4C0D228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fare type as one character code. See FARETYPE for details.</w:t>
            </w:r>
          </w:p>
        </w:tc>
      </w:tr>
      <w:tr w:rsidR="00137C35" w:rsidRPr="00995D1A" w14:paraId="62F835D3" w14:textId="77777777" w:rsidTr="00137C35">
        <w:tc>
          <w:tcPr>
            <w:tcW w:w="418" w:type="dxa"/>
          </w:tcPr>
          <w:p w14:paraId="2B2665A1" w14:textId="77777777" w:rsidR="00137C35" w:rsidRPr="00995D1A" w:rsidRDefault="00137C35" w:rsidP="00137C35">
            <w:pPr>
              <w:spacing w:line="240" w:lineRule="auto"/>
              <w:rPr>
                <w:rFonts w:ascii="Helvetica" w:hAnsi="Helvetica" w:cs="Tahoma"/>
                <w:sz w:val="20"/>
              </w:rPr>
            </w:pPr>
          </w:p>
        </w:tc>
        <w:tc>
          <w:tcPr>
            <w:tcW w:w="2912" w:type="dxa"/>
          </w:tcPr>
          <w:p w14:paraId="7B15A01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FirstBookingDate</w:t>
            </w:r>
          </w:p>
        </w:tc>
        <w:tc>
          <w:tcPr>
            <w:tcW w:w="1890" w:type="dxa"/>
          </w:tcPr>
          <w:p w14:paraId="07AB5A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330" w:type="dxa"/>
          </w:tcPr>
          <w:p w14:paraId="53BF0A3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First date when the booking is allowed.</w:t>
            </w:r>
          </w:p>
        </w:tc>
      </w:tr>
      <w:tr w:rsidR="00137C35" w:rsidRPr="00995D1A" w14:paraId="14FFBE95" w14:textId="77777777" w:rsidTr="00137C35">
        <w:tc>
          <w:tcPr>
            <w:tcW w:w="418" w:type="dxa"/>
          </w:tcPr>
          <w:p w14:paraId="6735C8ED" w14:textId="77777777" w:rsidR="00137C35" w:rsidRPr="00995D1A" w:rsidRDefault="00137C35" w:rsidP="00137C35">
            <w:pPr>
              <w:spacing w:line="240" w:lineRule="auto"/>
              <w:rPr>
                <w:rFonts w:ascii="Helvetica" w:hAnsi="Helvetica" w:cs="Tahoma"/>
                <w:sz w:val="20"/>
              </w:rPr>
            </w:pPr>
          </w:p>
        </w:tc>
        <w:tc>
          <w:tcPr>
            <w:tcW w:w="2912" w:type="dxa"/>
          </w:tcPr>
          <w:p w14:paraId="156A0DC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FirstTicketingDate</w:t>
            </w:r>
          </w:p>
        </w:tc>
        <w:tc>
          <w:tcPr>
            <w:tcW w:w="1890" w:type="dxa"/>
          </w:tcPr>
          <w:p w14:paraId="20A06C4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330" w:type="dxa"/>
          </w:tcPr>
          <w:p w14:paraId="4566D4D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First date when the ticket may be issued.</w:t>
            </w:r>
          </w:p>
        </w:tc>
      </w:tr>
      <w:tr w:rsidR="00137C35" w:rsidRPr="00995D1A" w14:paraId="360B86DB" w14:textId="77777777" w:rsidTr="00137C35">
        <w:tc>
          <w:tcPr>
            <w:tcW w:w="418" w:type="dxa"/>
          </w:tcPr>
          <w:p w14:paraId="323F0D62" w14:textId="77777777" w:rsidR="00137C35" w:rsidRPr="00995D1A" w:rsidRDefault="00137C35" w:rsidP="00137C35">
            <w:pPr>
              <w:spacing w:line="240" w:lineRule="auto"/>
              <w:rPr>
                <w:rFonts w:ascii="Helvetica" w:hAnsi="Helvetica" w:cs="Tahoma"/>
                <w:sz w:val="20"/>
              </w:rPr>
            </w:pPr>
          </w:p>
        </w:tc>
        <w:tc>
          <w:tcPr>
            <w:tcW w:w="2912" w:type="dxa"/>
          </w:tcPr>
          <w:p w14:paraId="37F1255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FlightDaysIn</w:t>
            </w:r>
          </w:p>
        </w:tc>
        <w:tc>
          <w:tcPr>
            <w:tcW w:w="1890" w:type="dxa"/>
          </w:tcPr>
          <w:p w14:paraId="39336CE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FlightDaysEnum</w:t>
            </w:r>
          </w:p>
        </w:tc>
        <w:tc>
          <w:tcPr>
            <w:tcW w:w="3330" w:type="dxa"/>
          </w:tcPr>
          <w:p w14:paraId="04E5A70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all flight days for the inbound leg. It is represented by using a sequence consisting of a number of digits, each one corresponding to a weekday. 1=Sunday, 2=Monday, etc.</w:t>
            </w:r>
          </w:p>
          <w:p w14:paraId="79454121"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Sunday = 1,</w:t>
            </w:r>
          </w:p>
          <w:p w14:paraId="70E098C7"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Monday = 2,</w:t>
            </w:r>
          </w:p>
          <w:p w14:paraId="73520BFE"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Tuesday = 4,</w:t>
            </w:r>
          </w:p>
          <w:p w14:paraId="2DA2F94C"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Wednesday = 8,</w:t>
            </w:r>
          </w:p>
          <w:p w14:paraId="6042B359"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Thursday = 16,</w:t>
            </w:r>
          </w:p>
          <w:p w14:paraId="79E735E5"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Friday = 32,</w:t>
            </w:r>
            <w:r w:rsidRPr="00995D1A">
              <w:rPr>
                <w:rFonts w:ascii="Helvetica" w:hAnsi="Helvetica" w:cs="Tahoma"/>
                <w:sz w:val="20"/>
                <w:lang w:val="en-US"/>
              </w:rPr>
              <w:br/>
              <w:t>Saturday = 64</w:t>
            </w:r>
          </w:p>
        </w:tc>
      </w:tr>
      <w:tr w:rsidR="00137C35" w:rsidRPr="00995D1A" w14:paraId="4404F8F7" w14:textId="77777777" w:rsidTr="00137C35">
        <w:tc>
          <w:tcPr>
            <w:tcW w:w="418" w:type="dxa"/>
          </w:tcPr>
          <w:p w14:paraId="7341525A" w14:textId="77777777" w:rsidR="00137C35" w:rsidRPr="00995D1A" w:rsidRDefault="00137C35" w:rsidP="00137C35">
            <w:pPr>
              <w:spacing w:line="240" w:lineRule="auto"/>
              <w:rPr>
                <w:rFonts w:ascii="Helvetica" w:hAnsi="Helvetica" w:cs="Tahoma"/>
                <w:sz w:val="20"/>
              </w:rPr>
            </w:pPr>
          </w:p>
        </w:tc>
        <w:tc>
          <w:tcPr>
            <w:tcW w:w="2912" w:type="dxa"/>
          </w:tcPr>
          <w:p w14:paraId="2C013BE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FlightDaysOut</w:t>
            </w:r>
          </w:p>
        </w:tc>
        <w:tc>
          <w:tcPr>
            <w:tcW w:w="1890" w:type="dxa"/>
          </w:tcPr>
          <w:p w14:paraId="46632A3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FlightDaysEnum</w:t>
            </w:r>
          </w:p>
        </w:tc>
        <w:tc>
          <w:tcPr>
            <w:tcW w:w="3330" w:type="dxa"/>
          </w:tcPr>
          <w:p w14:paraId="6558378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all flight days for the outbound leg. It is represented by using a sequence consisting of a number of digits, each one corresponding to a weekday. 1=Sunday, 2=Monday, etc.</w:t>
            </w:r>
          </w:p>
          <w:p w14:paraId="0457404A"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Sunday = 1,</w:t>
            </w:r>
          </w:p>
          <w:p w14:paraId="224A0F3B"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Monday = 2,</w:t>
            </w:r>
          </w:p>
          <w:p w14:paraId="0E3714B1"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Tuesday = 4,</w:t>
            </w:r>
          </w:p>
          <w:p w14:paraId="72217E00"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Wednesday = 8,</w:t>
            </w:r>
          </w:p>
          <w:p w14:paraId="09EBAC95"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Thursday = 16,</w:t>
            </w:r>
          </w:p>
          <w:p w14:paraId="314876DE" w14:textId="77777777" w:rsidR="00137C35" w:rsidRPr="00995D1A" w:rsidRDefault="00137C35" w:rsidP="00137C35">
            <w:pPr>
              <w:widowControl w:val="0"/>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Friday = 32,</w:t>
            </w:r>
            <w:r w:rsidRPr="00995D1A">
              <w:rPr>
                <w:rFonts w:ascii="Helvetica" w:hAnsi="Helvetica" w:cs="Tahoma"/>
                <w:sz w:val="20"/>
                <w:lang w:val="en-US"/>
              </w:rPr>
              <w:br/>
              <w:t>Saturday = 64</w:t>
            </w:r>
          </w:p>
        </w:tc>
      </w:tr>
      <w:tr w:rsidR="00137C35" w:rsidRPr="00995D1A" w14:paraId="0E981813" w14:textId="77777777" w:rsidTr="00137C35">
        <w:tc>
          <w:tcPr>
            <w:tcW w:w="418" w:type="dxa"/>
          </w:tcPr>
          <w:p w14:paraId="0DCFFF2A" w14:textId="77777777" w:rsidR="00137C35" w:rsidRPr="00995D1A" w:rsidRDefault="00137C35" w:rsidP="00137C35">
            <w:pPr>
              <w:spacing w:line="240" w:lineRule="auto"/>
              <w:rPr>
                <w:rFonts w:ascii="Helvetica" w:hAnsi="Helvetica" w:cs="Tahoma"/>
                <w:sz w:val="20"/>
              </w:rPr>
            </w:pPr>
          </w:p>
        </w:tc>
        <w:tc>
          <w:tcPr>
            <w:tcW w:w="2912" w:type="dxa"/>
          </w:tcPr>
          <w:p w14:paraId="7F7CA32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IsRefundable</w:t>
            </w:r>
          </w:p>
        </w:tc>
        <w:tc>
          <w:tcPr>
            <w:tcW w:w="1890" w:type="dxa"/>
          </w:tcPr>
          <w:p w14:paraId="6B8C188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330" w:type="dxa"/>
          </w:tcPr>
          <w:p w14:paraId="7895317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Indicates if the tariff is refundable (either true for refundable or false for non-refundable).</w:t>
            </w:r>
          </w:p>
        </w:tc>
      </w:tr>
      <w:tr w:rsidR="00137C35" w:rsidRPr="00995D1A" w14:paraId="5B40043F" w14:textId="77777777" w:rsidTr="00137C35">
        <w:tc>
          <w:tcPr>
            <w:tcW w:w="418" w:type="dxa"/>
          </w:tcPr>
          <w:p w14:paraId="7BE04307" w14:textId="77777777" w:rsidR="00137C35" w:rsidRPr="00995D1A" w:rsidRDefault="00137C35" w:rsidP="00137C35">
            <w:pPr>
              <w:spacing w:line="240" w:lineRule="auto"/>
              <w:rPr>
                <w:rFonts w:ascii="Helvetica" w:hAnsi="Helvetica" w:cs="Tahoma"/>
                <w:sz w:val="20"/>
              </w:rPr>
            </w:pPr>
          </w:p>
        </w:tc>
        <w:tc>
          <w:tcPr>
            <w:tcW w:w="2912" w:type="dxa"/>
          </w:tcPr>
          <w:p w14:paraId="6578513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LastBookingDate</w:t>
            </w:r>
          </w:p>
        </w:tc>
        <w:tc>
          <w:tcPr>
            <w:tcW w:w="1890" w:type="dxa"/>
          </w:tcPr>
          <w:p w14:paraId="53D168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330" w:type="dxa"/>
          </w:tcPr>
          <w:p w14:paraId="238FB5D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Last date when booking is valid.</w:t>
            </w:r>
          </w:p>
        </w:tc>
      </w:tr>
      <w:tr w:rsidR="00137C35" w:rsidRPr="00995D1A" w14:paraId="1FAFEF7C" w14:textId="77777777" w:rsidTr="00137C35">
        <w:tc>
          <w:tcPr>
            <w:tcW w:w="418" w:type="dxa"/>
          </w:tcPr>
          <w:p w14:paraId="41EFCA7D" w14:textId="77777777" w:rsidR="00137C35" w:rsidRPr="00995D1A" w:rsidRDefault="00137C35" w:rsidP="00137C35">
            <w:pPr>
              <w:spacing w:line="240" w:lineRule="auto"/>
              <w:rPr>
                <w:rFonts w:ascii="Helvetica" w:hAnsi="Helvetica" w:cs="Tahoma"/>
                <w:sz w:val="20"/>
              </w:rPr>
            </w:pPr>
          </w:p>
        </w:tc>
        <w:tc>
          <w:tcPr>
            <w:tcW w:w="2912" w:type="dxa"/>
          </w:tcPr>
          <w:p w14:paraId="273802F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LastTicketingDate</w:t>
            </w:r>
          </w:p>
        </w:tc>
        <w:tc>
          <w:tcPr>
            <w:tcW w:w="1890" w:type="dxa"/>
          </w:tcPr>
          <w:p w14:paraId="2AD58FC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330" w:type="dxa"/>
          </w:tcPr>
          <w:p w14:paraId="5DF8751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Last date when ticket has to be issued.</w:t>
            </w:r>
          </w:p>
        </w:tc>
      </w:tr>
      <w:tr w:rsidR="00137C35" w:rsidRPr="00995D1A" w14:paraId="5EB74C22" w14:textId="77777777" w:rsidTr="00137C35">
        <w:tc>
          <w:tcPr>
            <w:tcW w:w="418" w:type="dxa"/>
          </w:tcPr>
          <w:p w14:paraId="3B832783" w14:textId="77777777" w:rsidR="00137C35" w:rsidRPr="00995D1A" w:rsidRDefault="00137C35" w:rsidP="00137C35">
            <w:pPr>
              <w:spacing w:line="240" w:lineRule="auto"/>
              <w:rPr>
                <w:rFonts w:ascii="Helvetica" w:hAnsi="Helvetica" w:cs="Tahoma"/>
                <w:sz w:val="20"/>
              </w:rPr>
            </w:pPr>
          </w:p>
        </w:tc>
        <w:tc>
          <w:tcPr>
            <w:tcW w:w="2912" w:type="dxa"/>
          </w:tcPr>
          <w:p w14:paraId="318FA0A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LastReturnDate</w:t>
            </w:r>
          </w:p>
        </w:tc>
        <w:tc>
          <w:tcPr>
            <w:tcW w:w="1890" w:type="dxa"/>
          </w:tcPr>
          <w:p w14:paraId="6E1345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330" w:type="dxa"/>
          </w:tcPr>
          <w:p w14:paraId="746195A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Last date of inbound flight.</w:t>
            </w:r>
          </w:p>
        </w:tc>
      </w:tr>
      <w:tr w:rsidR="00137C35" w:rsidRPr="00995D1A" w14:paraId="2EBCF88B" w14:textId="77777777" w:rsidTr="00137C35">
        <w:tc>
          <w:tcPr>
            <w:tcW w:w="418" w:type="dxa"/>
          </w:tcPr>
          <w:p w14:paraId="38F0A92A" w14:textId="77777777" w:rsidR="00137C35" w:rsidRPr="00995D1A" w:rsidRDefault="00137C35" w:rsidP="00137C35">
            <w:pPr>
              <w:spacing w:line="240" w:lineRule="auto"/>
              <w:rPr>
                <w:rFonts w:ascii="Helvetica" w:hAnsi="Helvetica" w:cs="Tahoma"/>
                <w:sz w:val="20"/>
              </w:rPr>
            </w:pPr>
          </w:p>
        </w:tc>
        <w:tc>
          <w:tcPr>
            <w:tcW w:w="2912" w:type="dxa"/>
          </w:tcPr>
          <w:p w14:paraId="039690E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MaxStay</w:t>
            </w:r>
          </w:p>
        </w:tc>
        <w:tc>
          <w:tcPr>
            <w:tcW w:w="1890" w:type="dxa"/>
          </w:tcPr>
          <w:p w14:paraId="424246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03AA138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maximum stay rule of the leg.</w:t>
            </w:r>
          </w:p>
        </w:tc>
      </w:tr>
      <w:tr w:rsidR="00137C35" w:rsidRPr="00995D1A" w14:paraId="66F365BF" w14:textId="77777777" w:rsidTr="00137C35">
        <w:tc>
          <w:tcPr>
            <w:tcW w:w="418" w:type="dxa"/>
          </w:tcPr>
          <w:p w14:paraId="2297AAB0" w14:textId="77777777" w:rsidR="00137C35" w:rsidRPr="00995D1A" w:rsidRDefault="00137C35" w:rsidP="00137C35">
            <w:pPr>
              <w:spacing w:line="240" w:lineRule="auto"/>
              <w:rPr>
                <w:rFonts w:ascii="Helvetica" w:hAnsi="Helvetica" w:cs="Tahoma"/>
                <w:sz w:val="20"/>
              </w:rPr>
            </w:pPr>
          </w:p>
        </w:tc>
        <w:tc>
          <w:tcPr>
            <w:tcW w:w="2912" w:type="dxa"/>
          </w:tcPr>
          <w:p w14:paraId="2F7BF2A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MatchCode</w:t>
            </w:r>
          </w:p>
        </w:tc>
        <w:tc>
          <w:tcPr>
            <w:tcW w:w="1890" w:type="dxa"/>
          </w:tcPr>
          <w:p w14:paraId="411822B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55F9B07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Displays the match code of the rule.</w:t>
            </w:r>
          </w:p>
        </w:tc>
      </w:tr>
      <w:tr w:rsidR="00137C35" w:rsidRPr="00995D1A" w14:paraId="6C5D813D" w14:textId="77777777" w:rsidTr="00137C35">
        <w:tc>
          <w:tcPr>
            <w:tcW w:w="418" w:type="dxa"/>
          </w:tcPr>
          <w:p w14:paraId="22934A26" w14:textId="77777777" w:rsidR="00137C35" w:rsidRPr="00995D1A" w:rsidRDefault="00137C35" w:rsidP="00137C35">
            <w:pPr>
              <w:spacing w:line="240" w:lineRule="auto"/>
              <w:rPr>
                <w:rFonts w:ascii="Helvetica" w:hAnsi="Helvetica" w:cs="Tahoma"/>
                <w:sz w:val="20"/>
              </w:rPr>
            </w:pPr>
          </w:p>
        </w:tc>
        <w:tc>
          <w:tcPr>
            <w:tcW w:w="2912" w:type="dxa"/>
          </w:tcPr>
          <w:p w14:paraId="07904DA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MinBookingBeforeDeparture</w:t>
            </w:r>
          </w:p>
        </w:tc>
        <w:tc>
          <w:tcPr>
            <w:tcW w:w="1890" w:type="dxa"/>
          </w:tcPr>
          <w:p w14:paraId="45FFBBD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330" w:type="dxa"/>
          </w:tcPr>
          <w:p w14:paraId="7ED5D51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Amount of days that must be left between booking and departure.</w:t>
            </w:r>
          </w:p>
        </w:tc>
      </w:tr>
      <w:tr w:rsidR="00137C35" w:rsidRPr="00995D1A" w14:paraId="0CB9CD19" w14:textId="77777777" w:rsidTr="00137C35">
        <w:tc>
          <w:tcPr>
            <w:tcW w:w="418" w:type="dxa"/>
          </w:tcPr>
          <w:p w14:paraId="5A33FAEB" w14:textId="77777777" w:rsidR="00137C35" w:rsidRPr="00995D1A" w:rsidRDefault="00137C35" w:rsidP="00137C35">
            <w:pPr>
              <w:spacing w:line="240" w:lineRule="auto"/>
              <w:rPr>
                <w:rFonts w:ascii="Helvetica" w:hAnsi="Helvetica" w:cs="Tahoma"/>
                <w:sz w:val="20"/>
              </w:rPr>
            </w:pPr>
          </w:p>
        </w:tc>
        <w:tc>
          <w:tcPr>
            <w:tcW w:w="2912" w:type="dxa"/>
          </w:tcPr>
          <w:p w14:paraId="172DE9A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MinTicketingBeforeDeparture</w:t>
            </w:r>
          </w:p>
        </w:tc>
        <w:tc>
          <w:tcPr>
            <w:tcW w:w="1890" w:type="dxa"/>
          </w:tcPr>
          <w:p w14:paraId="5769952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330" w:type="dxa"/>
          </w:tcPr>
          <w:p w14:paraId="088C62D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Amount of days that must be left between ticketing and departure.</w:t>
            </w:r>
          </w:p>
        </w:tc>
      </w:tr>
      <w:tr w:rsidR="00137C35" w:rsidRPr="00995D1A" w14:paraId="709A4BDE" w14:textId="77777777" w:rsidTr="00137C35">
        <w:tc>
          <w:tcPr>
            <w:tcW w:w="418" w:type="dxa"/>
          </w:tcPr>
          <w:p w14:paraId="4EFDE184" w14:textId="77777777" w:rsidR="00137C35" w:rsidRPr="00995D1A" w:rsidRDefault="00137C35" w:rsidP="00137C35">
            <w:pPr>
              <w:spacing w:line="240" w:lineRule="auto"/>
              <w:rPr>
                <w:rFonts w:ascii="Helvetica" w:hAnsi="Helvetica" w:cs="Tahoma"/>
                <w:sz w:val="20"/>
              </w:rPr>
            </w:pPr>
          </w:p>
        </w:tc>
        <w:tc>
          <w:tcPr>
            <w:tcW w:w="2912" w:type="dxa"/>
          </w:tcPr>
          <w:p w14:paraId="7CC16FF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MinStay</w:t>
            </w:r>
          </w:p>
        </w:tc>
        <w:tc>
          <w:tcPr>
            <w:tcW w:w="1890" w:type="dxa"/>
          </w:tcPr>
          <w:p w14:paraId="23F0A5C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6215924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minimum stay rule of the leg.</w:t>
            </w:r>
          </w:p>
        </w:tc>
      </w:tr>
      <w:tr w:rsidR="00137C35" w:rsidRPr="00995D1A" w14:paraId="5EB04A27" w14:textId="77777777" w:rsidTr="00137C35">
        <w:tc>
          <w:tcPr>
            <w:tcW w:w="418" w:type="dxa"/>
          </w:tcPr>
          <w:p w14:paraId="6A5D70D1" w14:textId="77777777" w:rsidR="00137C35" w:rsidRPr="00995D1A" w:rsidRDefault="00137C35" w:rsidP="00137C35">
            <w:pPr>
              <w:spacing w:line="240" w:lineRule="auto"/>
              <w:rPr>
                <w:rFonts w:ascii="Helvetica" w:hAnsi="Helvetica" w:cs="Tahoma"/>
                <w:sz w:val="20"/>
              </w:rPr>
            </w:pPr>
          </w:p>
        </w:tc>
        <w:tc>
          <w:tcPr>
            <w:tcW w:w="2912" w:type="dxa"/>
          </w:tcPr>
          <w:p w14:paraId="1DBDF4C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NoShow</w:t>
            </w:r>
          </w:p>
        </w:tc>
        <w:tc>
          <w:tcPr>
            <w:tcW w:w="1890" w:type="dxa"/>
          </w:tcPr>
          <w:p w14:paraId="1B64D4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063FF540" w14:textId="77777777" w:rsidR="00137C35" w:rsidRPr="00995D1A" w:rsidRDefault="00137C35" w:rsidP="00137C35">
            <w:pPr>
              <w:pStyle w:val="Grafik"/>
              <w:keepNext w:val="0"/>
              <w:widowControl w:val="0"/>
              <w:kinsoku w:val="0"/>
              <w:autoSpaceDE/>
              <w:autoSpaceDN/>
              <w:spacing w:before="120" w:after="120"/>
              <w:rPr>
                <w:rFonts w:ascii="Helvetica" w:hAnsi="Helvetica"/>
                <w:lang w:val="en-US"/>
              </w:rPr>
            </w:pPr>
            <w:r w:rsidRPr="00995D1A">
              <w:rPr>
                <w:rFonts w:ascii="Helvetica" w:hAnsi="Helvetica"/>
                <w:lang w:val="en-US"/>
              </w:rPr>
              <w:t>Returns the no-show fee.</w:t>
            </w:r>
          </w:p>
        </w:tc>
      </w:tr>
      <w:tr w:rsidR="00137C35" w:rsidRPr="00995D1A" w14:paraId="403A0B09" w14:textId="77777777" w:rsidTr="00137C35">
        <w:tc>
          <w:tcPr>
            <w:tcW w:w="418" w:type="dxa"/>
          </w:tcPr>
          <w:p w14:paraId="2C1992F6" w14:textId="77777777" w:rsidR="00137C35" w:rsidRPr="00995D1A" w:rsidRDefault="00137C35" w:rsidP="00137C35">
            <w:pPr>
              <w:spacing w:line="240" w:lineRule="auto"/>
              <w:rPr>
                <w:rFonts w:ascii="Helvetica" w:hAnsi="Helvetica" w:cs="Tahoma"/>
                <w:sz w:val="20"/>
              </w:rPr>
            </w:pPr>
          </w:p>
        </w:tc>
        <w:tc>
          <w:tcPr>
            <w:tcW w:w="2912" w:type="dxa"/>
          </w:tcPr>
          <w:p w14:paraId="6C27A43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OpenJaw</w:t>
            </w:r>
          </w:p>
        </w:tc>
        <w:tc>
          <w:tcPr>
            <w:tcW w:w="1890" w:type="dxa"/>
          </w:tcPr>
          <w:p w14:paraId="47D371F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15C84CE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information about open-jaw facilities.</w:t>
            </w:r>
          </w:p>
        </w:tc>
      </w:tr>
      <w:tr w:rsidR="00137C35" w:rsidRPr="00995D1A" w14:paraId="3B225B27" w14:textId="77777777" w:rsidTr="00137C35">
        <w:tc>
          <w:tcPr>
            <w:tcW w:w="418" w:type="dxa"/>
          </w:tcPr>
          <w:p w14:paraId="0DC6340F" w14:textId="77777777" w:rsidR="00137C35" w:rsidRPr="00995D1A" w:rsidRDefault="00137C35" w:rsidP="00137C35">
            <w:pPr>
              <w:spacing w:line="240" w:lineRule="auto"/>
              <w:rPr>
                <w:rFonts w:ascii="Helvetica" w:hAnsi="Helvetica" w:cs="Tahoma"/>
                <w:sz w:val="20"/>
              </w:rPr>
            </w:pPr>
          </w:p>
        </w:tc>
        <w:tc>
          <w:tcPr>
            <w:tcW w:w="2912" w:type="dxa"/>
          </w:tcPr>
          <w:p w14:paraId="07C7EA7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RebookingFee</w:t>
            </w:r>
          </w:p>
        </w:tc>
        <w:tc>
          <w:tcPr>
            <w:tcW w:w="1890" w:type="dxa"/>
          </w:tcPr>
          <w:p w14:paraId="1B7B5205" w14:textId="1A6AF5CA"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330" w:type="dxa"/>
          </w:tcPr>
          <w:p w14:paraId="65063B6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rebooking fee.</w:t>
            </w:r>
          </w:p>
        </w:tc>
      </w:tr>
      <w:tr w:rsidR="00137C35" w:rsidRPr="00995D1A" w14:paraId="322C30B6" w14:textId="77777777" w:rsidTr="00137C35">
        <w:tc>
          <w:tcPr>
            <w:tcW w:w="418" w:type="dxa"/>
          </w:tcPr>
          <w:p w14:paraId="300FB47F" w14:textId="77777777" w:rsidR="00137C35" w:rsidRPr="00995D1A" w:rsidRDefault="00137C35" w:rsidP="00137C35">
            <w:pPr>
              <w:spacing w:line="240" w:lineRule="auto"/>
              <w:rPr>
                <w:rFonts w:ascii="Helvetica" w:hAnsi="Helvetica" w:cs="Tahoma"/>
                <w:sz w:val="20"/>
              </w:rPr>
            </w:pPr>
          </w:p>
        </w:tc>
        <w:tc>
          <w:tcPr>
            <w:tcW w:w="2912" w:type="dxa"/>
          </w:tcPr>
          <w:p w14:paraId="658C30F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ReferenceCode</w:t>
            </w:r>
          </w:p>
        </w:tc>
        <w:tc>
          <w:tcPr>
            <w:tcW w:w="1890" w:type="dxa"/>
          </w:tcPr>
          <w:p w14:paraId="4E407DB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1B233EC8" w14:textId="77777777" w:rsidR="00137C35" w:rsidRPr="00995D1A" w:rsidRDefault="00137C35" w:rsidP="00137C35">
            <w:pPr>
              <w:widowControl w:val="0"/>
              <w:spacing w:before="100" w:beforeAutospacing="1" w:after="100" w:afterAutospacing="1" w:line="240" w:lineRule="auto"/>
              <w:rPr>
                <w:rFonts w:ascii="Helvetica" w:hAnsi="Helvetica" w:cs="Tahoma"/>
                <w:sz w:val="20"/>
                <w:lang w:val="en-US"/>
              </w:rPr>
            </w:pPr>
            <w:r w:rsidRPr="00995D1A">
              <w:rPr>
                <w:rFonts w:ascii="Helvetica" w:hAnsi="Helvetica" w:cs="Tahoma"/>
                <w:sz w:val="20"/>
                <w:lang w:val="en-US"/>
              </w:rPr>
              <w:t>Reference code.</w:t>
            </w:r>
          </w:p>
        </w:tc>
      </w:tr>
      <w:tr w:rsidR="00137C35" w:rsidRPr="00995D1A" w14:paraId="1A9C5F43" w14:textId="77777777" w:rsidTr="00137C35">
        <w:tc>
          <w:tcPr>
            <w:tcW w:w="418" w:type="dxa"/>
          </w:tcPr>
          <w:p w14:paraId="6455767B" w14:textId="77777777" w:rsidR="00137C35" w:rsidRPr="00995D1A" w:rsidRDefault="00137C35" w:rsidP="00137C35">
            <w:pPr>
              <w:spacing w:line="240" w:lineRule="auto"/>
              <w:rPr>
                <w:rFonts w:ascii="Helvetica" w:hAnsi="Helvetica" w:cs="Tahoma"/>
                <w:sz w:val="20"/>
              </w:rPr>
            </w:pPr>
          </w:p>
        </w:tc>
        <w:tc>
          <w:tcPr>
            <w:tcW w:w="2912" w:type="dxa"/>
          </w:tcPr>
          <w:p w14:paraId="3DAF27A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Season</w:t>
            </w:r>
          </w:p>
        </w:tc>
        <w:tc>
          <w:tcPr>
            <w:tcW w:w="1890" w:type="dxa"/>
          </w:tcPr>
          <w:p w14:paraId="0390D26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65E4EE71" w14:textId="77777777" w:rsidR="00137C35" w:rsidRPr="00995D1A" w:rsidRDefault="00137C35" w:rsidP="00137C35">
            <w:pPr>
              <w:widowControl w:val="0"/>
              <w:spacing w:before="100" w:beforeAutospacing="1" w:after="100" w:afterAutospacing="1" w:line="240" w:lineRule="auto"/>
              <w:rPr>
                <w:rFonts w:ascii="Helvetica" w:hAnsi="Helvetica" w:cs="Tahoma"/>
                <w:sz w:val="20"/>
                <w:lang w:val="en-US"/>
              </w:rPr>
            </w:pPr>
            <w:r w:rsidRPr="00995D1A">
              <w:rPr>
                <w:rFonts w:ascii="Helvetica" w:hAnsi="Helvetica" w:cs="Tahoma"/>
                <w:sz w:val="20"/>
                <w:lang w:val="en-US"/>
              </w:rPr>
              <w:t>Season code. E.g. L(Low), H(High), S(Shoulder)</w:t>
            </w:r>
          </w:p>
        </w:tc>
      </w:tr>
      <w:tr w:rsidR="00137C35" w:rsidRPr="00995D1A" w14:paraId="1C4099B1" w14:textId="77777777" w:rsidTr="00137C35">
        <w:tc>
          <w:tcPr>
            <w:tcW w:w="418" w:type="dxa"/>
          </w:tcPr>
          <w:p w14:paraId="7BFF4AA1" w14:textId="77777777" w:rsidR="00137C35" w:rsidRPr="00995D1A" w:rsidRDefault="00137C35" w:rsidP="00137C35">
            <w:pPr>
              <w:widowControl w:val="0"/>
              <w:spacing w:line="240" w:lineRule="auto"/>
              <w:rPr>
                <w:rFonts w:ascii="Helvetica" w:hAnsi="Helvetica" w:cs="Tahoma"/>
                <w:sz w:val="20"/>
                <w:lang w:val="en-US"/>
              </w:rPr>
            </w:pPr>
          </w:p>
        </w:tc>
        <w:tc>
          <w:tcPr>
            <w:tcW w:w="2912" w:type="dxa"/>
          </w:tcPr>
          <w:p w14:paraId="0BDEF2A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TariffSubType</w:t>
            </w:r>
          </w:p>
        </w:tc>
        <w:tc>
          <w:tcPr>
            <w:tcW w:w="1890" w:type="dxa"/>
          </w:tcPr>
          <w:p w14:paraId="030FEDB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3330" w:type="dxa"/>
          </w:tcPr>
          <w:p w14:paraId="151FB21E" w14:textId="77777777" w:rsidR="00137C35" w:rsidRPr="00995D1A" w:rsidRDefault="00137C35" w:rsidP="00137C35">
            <w:pPr>
              <w:widowControl w:val="0"/>
              <w:spacing w:line="240" w:lineRule="atLeast"/>
              <w:rPr>
                <w:rFonts w:cs="Tahoma"/>
                <w:sz w:val="20"/>
                <w:lang w:val="en-US"/>
              </w:rPr>
            </w:pPr>
            <w:r w:rsidRPr="00995D1A">
              <w:rPr>
                <w:rFonts w:cs="Tahoma"/>
                <w:sz w:val="20"/>
                <w:lang w:val="en-US"/>
              </w:rPr>
              <w:t xml:space="preserve">This parameter defines the subtype of the tariff loaded in </w:t>
            </w:r>
            <w:r w:rsidRPr="00995D1A">
              <w:rPr>
                <w:rFonts w:ascii="Helvetica" w:hAnsi="Helvetica" w:cs="Tahoma"/>
                <w:sz w:val="20"/>
                <w:lang w:val="en-US"/>
              </w:rPr>
              <w:t>HitchHiker</w:t>
            </w:r>
            <w:r w:rsidRPr="00995D1A">
              <w:rPr>
                <w:rFonts w:cs="Tahoma"/>
                <w:sz w:val="20"/>
                <w:lang w:val="en-US"/>
              </w:rPr>
              <w:t xml:space="preserve"> Entry. Possible values are:</w:t>
            </w:r>
          </w:p>
          <w:p w14:paraId="7C00EF8E" w14:textId="77777777" w:rsidR="00137C35" w:rsidRPr="00995D1A" w:rsidRDefault="00137C35" w:rsidP="00137C35">
            <w:pPr>
              <w:widowControl w:val="0"/>
              <w:numPr>
                <w:ilvl w:val="0"/>
                <w:numId w:val="9"/>
              </w:numPr>
              <w:spacing w:line="240" w:lineRule="auto"/>
              <w:rPr>
                <w:rFonts w:ascii="Helvetica" w:hAnsi="Helvetica" w:cs="Tahoma"/>
                <w:sz w:val="20"/>
                <w:lang w:val="en-US"/>
              </w:rPr>
            </w:pPr>
            <w:r w:rsidRPr="00995D1A">
              <w:rPr>
                <w:rFonts w:cs="Tahoma"/>
                <w:sz w:val="20"/>
                <w:lang w:val="en-US"/>
              </w:rPr>
              <w:t>NET</w:t>
            </w:r>
          </w:p>
          <w:p w14:paraId="4AF31671" w14:textId="77777777" w:rsidR="00137C35" w:rsidRPr="00995D1A" w:rsidRDefault="00137C35" w:rsidP="00137C35">
            <w:pPr>
              <w:widowControl w:val="0"/>
              <w:numPr>
                <w:ilvl w:val="0"/>
                <w:numId w:val="9"/>
              </w:numPr>
              <w:spacing w:line="240" w:lineRule="auto"/>
              <w:rPr>
                <w:rFonts w:ascii="Helvetica" w:hAnsi="Helvetica" w:cs="Tahoma"/>
                <w:sz w:val="20"/>
                <w:lang w:val="en-US"/>
              </w:rPr>
            </w:pPr>
            <w:r w:rsidRPr="00995D1A">
              <w:rPr>
                <w:rFonts w:cs="Tahoma"/>
                <w:sz w:val="20"/>
                <w:lang w:val="en-US"/>
              </w:rPr>
              <w:t>PUBLISHED</w:t>
            </w:r>
          </w:p>
          <w:p w14:paraId="6AB0D0A1" w14:textId="77777777" w:rsidR="00137C35" w:rsidRPr="00995D1A" w:rsidRDefault="00137C35" w:rsidP="00137C35">
            <w:pPr>
              <w:widowControl w:val="0"/>
              <w:numPr>
                <w:ilvl w:val="0"/>
                <w:numId w:val="9"/>
              </w:numPr>
              <w:spacing w:line="240" w:lineRule="auto"/>
              <w:rPr>
                <w:rFonts w:ascii="Helvetica" w:hAnsi="Helvetica" w:cs="Tahoma"/>
                <w:sz w:val="20"/>
                <w:lang w:val="en-US"/>
              </w:rPr>
            </w:pPr>
            <w:r w:rsidRPr="00995D1A">
              <w:rPr>
                <w:rFonts w:cs="Tahoma"/>
                <w:sz w:val="20"/>
                <w:lang w:val="en-US"/>
              </w:rPr>
              <w:t>CORPORATE</w:t>
            </w:r>
          </w:p>
        </w:tc>
      </w:tr>
      <w:tr w:rsidR="00137C35" w:rsidRPr="00995D1A" w14:paraId="5CBA9A45" w14:textId="77777777" w:rsidTr="00137C35">
        <w:tc>
          <w:tcPr>
            <w:tcW w:w="418" w:type="dxa"/>
          </w:tcPr>
          <w:p w14:paraId="7554CFAC" w14:textId="77777777" w:rsidR="00137C35" w:rsidRPr="00995D1A" w:rsidRDefault="00137C35" w:rsidP="00137C35">
            <w:pPr>
              <w:spacing w:line="240" w:lineRule="auto"/>
              <w:rPr>
                <w:rFonts w:ascii="Helvetica" w:hAnsi="Helvetica" w:cs="Tahoma"/>
                <w:sz w:val="20"/>
              </w:rPr>
            </w:pPr>
          </w:p>
        </w:tc>
        <w:tc>
          <w:tcPr>
            <w:tcW w:w="2912" w:type="dxa"/>
          </w:tcPr>
          <w:p w14:paraId="51AFF86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TariffType</w:t>
            </w:r>
          </w:p>
        </w:tc>
        <w:tc>
          <w:tcPr>
            <w:tcW w:w="1890" w:type="dxa"/>
          </w:tcPr>
          <w:p w14:paraId="66D9C8F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4BFF3FA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Identifer if the net fare is a consolidator or tour operator fare. Possible values are:</w:t>
            </w:r>
          </w:p>
          <w:p w14:paraId="1A3A1C60" w14:textId="77777777" w:rsidR="00137C35" w:rsidRPr="00995D1A" w:rsidRDefault="00137C35" w:rsidP="00137C35">
            <w:pPr>
              <w:widowControl w:val="0"/>
              <w:numPr>
                <w:ilvl w:val="0"/>
                <w:numId w:val="10"/>
              </w:numPr>
              <w:autoSpaceDE w:val="0"/>
              <w:autoSpaceDN w:val="0"/>
              <w:spacing w:before="0" w:after="0" w:line="240" w:lineRule="auto"/>
              <w:rPr>
                <w:rFonts w:ascii="Helvetica" w:hAnsi="Helvetica" w:cs="Tahoma"/>
                <w:sz w:val="20"/>
                <w:lang w:val="en-US"/>
              </w:rPr>
            </w:pPr>
            <w:r w:rsidRPr="00995D1A">
              <w:rPr>
                <w:rFonts w:ascii="Helvetica" w:hAnsi="Helvetica" w:cs="Tahoma"/>
                <w:sz w:val="20"/>
                <w:lang w:val="en-US"/>
              </w:rPr>
              <w:t>CONSOLIDATOR</w:t>
            </w:r>
          </w:p>
          <w:p w14:paraId="425F4A85" w14:textId="77777777" w:rsidR="00137C35" w:rsidRPr="00995D1A" w:rsidRDefault="00137C35" w:rsidP="00137C35">
            <w:pPr>
              <w:widowControl w:val="0"/>
              <w:numPr>
                <w:ilvl w:val="0"/>
                <w:numId w:val="10"/>
              </w:numPr>
              <w:autoSpaceDE w:val="0"/>
              <w:autoSpaceDN w:val="0"/>
              <w:spacing w:before="0" w:after="0" w:line="240" w:lineRule="auto"/>
              <w:rPr>
                <w:rFonts w:ascii="Helvetica" w:hAnsi="Helvetica" w:cs="Tahoma"/>
                <w:sz w:val="20"/>
                <w:lang w:val="en-US"/>
              </w:rPr>
            </w:pPr>
            <w:r w:rsidRPr="00995D1A">
              <w:rPr>
                <w:rFonts w:ascii="Helvetica" w:hAnsi="Helvetica" w:cs="Tahoma"/>
                <w:sz w:val="20"/>
                <w:lang w:val="en-US"/>
              </w:rPr>
              <w:t>TOUROPERATOR</w:t>
            </w:r>
          </w:p>
        </w:tc>
      </w:tr>
      <w:tr w:rsidR="00137C35" w:rsidRPr="00995D1A" w14:paraId="69681E5B" w14:textId="77777777" w:rsidTr="00137C35">
        <w:tc>
          <w:tcPr>
            <w:tcW w:w="418" w:type="dxa"/>
          </w:tcPr>
          <w:p w14:paraId="7DBD2D9E" w14:textId="77777777" w:rsidR="00137C35" w:rsidRPr="00995D1A" w:rsidRDefault="00137C35" w:rsidP="00137C35">
            <w:pPr>
              <w:spacing w:line="240" w:lineRule="auto"/>
              <w:rPr>
                <w:rFonts w:ascii="Helvetica" w:hAnsi="Helvetica" w:cs="Tahoma"/>
                <w:sz w:val="20"/>
              </w:rPr>
            </w:pPr>
          </w:p>
        </w:tc>
        <w:tc>
          <w:tcPr>
            <w:tcW w:w="2912" w:type="dxa"/>
          </w:tcPr>
          <w:p w14:paraId="5D8BFD7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eTariffType</w:t>
            </w:r>
          </w:p>
        </w:tc>
        <w:tc>
          <w:tcPr>
            <w:tcW w:w="1890" w:type="dxa"/>
          </w:tcPr>
          <w:p w14:paraId="5E87637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TariffTypeEnum</w:t>
            </w:r>
          </w:p>
        </w:tc>
        <w:tc>
          <w:tcPr>
            <w:tcW w:w="3330" w:type="dxa"/>
          </w:tcPr>
          <w:p w14:paraId="0AFFD700"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Flag to identify if the net fare is a consolidator or tour operator fare. Possible values are:</w:t>
            </w:r>
          </w:p>
          <w:p w14:paraId="13E7DDC4" w14:textId="77777777" w:rsidR="00137C35" w:rsidRPr="00995D1A" w:rsidRDefault="00137C35" w:rsidP="00137C35">
            <w:pPr>
              <w:widowControl w:val="0"/>
              <w:numPr>
                <w:ilvl w:val="0"/>
                <w:numId w:val="5"/>
              </w:numPr>
              <w:spacing w:line="240" w:lineRule="auto"/>
              <w:rPr>
                <w:rFonts w:ascii="Helvetica" w:hAnsi="Helvetica" w:cs="Tahoma"/>
                <w:sz w:val="20"/>
                <w:lang w:val="en-US"/>
              </w:rPr>
            </w:pPr>
            <w:r w:rsidRPr="00995D1A">
              <w:rPr>
                <w:rFonts w:ascii="Helvetica" w:hAnsi="Helvetica" w:cs="Tahoma"/>
                <w:sz w:val="20"/>
                <w:lang w:val="en-US"/>
              </w:rPr>
              <w:t>CONSOLIDATOR</w:t>
            </w:r>
          </w:p>
          <w:p w14:paraId="4133559C" w14:textId="77777777" w:rsidR="00137C35" w:rsidRPr="00995D1A" w:rsidRDefault="00137C35" w:rsidP="00137C35">
            <w:pPr>
              <w:widowControl w:val="0"/>
              <w:numPr>
                <w:ilvl w:val="0"/>
                <w:numId w:val="5"/>
              </w:numPr>
              <w:spacing w:line="240" w:lineRule="auto"/>
              <w:rPr>
                <w:rFonts w:ascii="Helvetica" w:hAnsi="Helvetica" w:cs="Tahoma"/>
                <w:sz w:val="20"/>
                <w:lang w:val="en-US"/>
              </w:rPr>
            </w:pPr>
            <w:r w:rsidRPr="00995D1A">
              <w:rPr>
                <w:rFonts w:ascii="Helvetica" w:hAnsi="Helvetica" w:cs="Tahoma"/>
                <w:sz w:val="20"/>
                <w:lang w:val="en-US"/>
              </w:rPr>
              <w:t>TOUROPERATOR</w:t>
            </w:r>
          </w:p>
        </w:tc>
      </w:tr>
      <w:tr w:rsidR="00137C35" w:rsidRPr="00995D1A" w14:paraId="1C298FBB" w14:textId="77777777" w:rsidTr="00137C35">
        <w:tc>
          <w:tcPr>
            <w:tcW w:w="418" w:type="dxa"/>
          </w:tcPr>
          <w:p w14:paraId="5A617D59" w14:textId="77777777" w:rsidR="00137C35" w:rsidRPr="00995D1A" w:rsidRDefault="00137C35" w:rsidP="00137C35">
            <w:pPr>
              <w:spacing w:line="240" w:lineRule="auto"/>
              <w:rPr>
                <w:rFonts w:ascii="Helvetica" w:hAnsi="Helvetica" w:cs="Tahoma"/>
                <w:sz w:val="20"/>
              </w:rPr>
            </w:pPr>
          </w:p>
        </w:tc>
        <w:tc>
          <w:tcPr>
            <w:tcW w:w="2912" w:type="dxa"/>
          </w:tcPr>
          <w:p w14:paraId="6912959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TariffTypeCode</w:t>
            </w:r>
          </w:p>
        </w:tc>
        <w:tc>
          <w:tcPr>
            <w:tcW w:w="1890" w:type="dxa"/>
          </w:tcPr>
          <w:p w14:paraId="090104D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072471A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Two or three-letter code of the original fare type code of the tariff (e.g.: NIT, BR, EAP)</w:t>
            </w:r>
          </w:p>
        </w:tc>
      </w:tr>
      <w:tr w:rsidR="00137C35" w:rsidRPr="00995D1A" w14:paraId="389447F2" w14:textId="77777777" w:rsidTr="00137C35">
        <w:tc>
          <w:tcPr>
            <w:tcW w:w="418" w:type="dxa"/>
          </w:tcPr>
          <w:p w14:paraId="017BADE9" w14:textId="77777777" w:rsidR="00137C35" w:rsidRPr="00995D1A" w:rsidRDefault="00137C35" w:rsidP="00137C35">
            <w:pPr>
              <w:spacing w:line="240" w:lineRule="auto"/>
              <w:rPr>
                <w:rFonts w:ascii="Helvetica" w:hAnsi="Helvetica" w:cs="Tahoma"/>
                <w:sz w:val="20"/>
              </w:rPr>
            </w:pPr>
          </w:p>
        </w:tc>
        <w:tc>
          <w:tcPr>
            <w:tcW w:w="2912" w:type="dxa"/>
          </w:tcPr>
          <w:p w14:paraId="00CB873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TicketType</w:t>
            </w:r>
          </w:p>
        </w:tc>
        <w:tc>
          <w:tcPr>
            <w:tcW w:w="1890" w:type="dxa"/>
          </w:tcPr>
          <w:p w14:paraId="1B0FB622" w14:textId="3EDADDDC"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RuleResponseTicketType[]</w:t>
            </w:r>
          </w:p>
        </w:tc>
        <w:tc>
          <w:tcPr>
            <w:tcW w:w="3330" w:type="dxa"/>
          </w:tcPr>
          <w:p w14:paraId="44CAF13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possible allowed ticketing methods.</w:t>
            </w:r>
          </w:p>
        </w:tc>
      </w:tr>
      <w:tr w:rsidR="00137C35" w:rsidRPr="00995D1A" w14:paraId="324D6534" w14:textId="77777777" w:rsidTr="00137C35">
        <w:tc>
          <w:tcPr>
            <w:tcW w:w="418" w:type="dxa"/>
          </w:tcPr>
          <w:p w14:paraId="2B98EE39" w14:textId="77777777" w:rsidR="00137C35" w:rsidRPr="00995D1A" w:rsidRDefault="00137C35" w:rsidP="00137C35">
            <w:pPr>
              <w:spacing w:line="240" w:lineRule="auto"/>
              <w:rPr>
                <w:rFonts w:ascii="Helvetica" w:hAnsi="Helvetica" w:cs="Tahoma"/>
                <w:sz w:val="20"/>
              </w:rPr>
            </w:pPr>
          </w:p>
        </w:tc>
        <w:tc>
          <w:tcPr>
            <w:tcW w:w="2912" w:type="dxa"/>
          </w:tcPr>
          <w:p w14:paraId="24F7DC5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TicketingDaysAfterBooking</w:t>
            </w:r>
          </w:p>
        </w:tc>
        <w:tc>
          <w:tcPr>
            <w:tcW w:w="1890" w:type="dxa"/>
          </w:tcPr>
          <w:p w14:paraId="53CCFB6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330" w:type="dxa"/>
          </w:tcPr>
          <w:p w14:paraId="79D66E2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Amount of days that the ticket has to be issued after the booking was made.</w:t>
            </w:r>
          </w:p>
        </w:tc>
      </w:tr>
      <w:tr w:rsidR="00137C35" w:rsidRPr="00995D1A" w14:paraId="05B5C17E" w14:textId="77777777" w:rsidTr="00137C35">
        <w:tc>
          <w:tcPr>
            <w:tcW w:w="418" w:type="dxa"/>
          </w:tcPr>
          <w:p w14:paraId="5E303FD9" w14:textId="77777777" w:rsidR="00137C35" w:rsidRPr="00995D1A" w:rsidRDefault="00137C35" w:rsidP="00137C35">
            <w:pPr>
              <w:spacing w:line="240" w:lineRule="auto"/>
              <w:rPr>
                <w:rFonts w:ascii="Helvetica" w:hAnsi="Helvetica" w:cs="Tahoma"/>
                <w:sz w:val="20"/>
              </w:rPr>
            </w:pPr>
          </w:p>
        </w:tc>
        <w:tc>
          <w:tcPr>
            <w:tcW w:w="2912" w:type="dxa"/>
          </w:tcPr>
          <w:p w14:paraId="7C0E5E5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Title</w:t>
            </w:r>
          </w:p>
        </w:tc>
        <w:tc>
          <w:tcPr>
            <w:tcW w:w="1890" w:type="dxa"/>
          </w:tcPr>
          <w:p w14:paraId="4E4723A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1A2E851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Title of the rule.</w:t>
            </w:r>
          </w:p>
        </w:tc>
      </w:tr>
      <w:tr w:rsidR="00137C35" w:rsidRPr="00995D1A" w14:paraId="1147BE52" w14:textId="77777777" w:rsidTr="00137C35">
        <w:tc>
          <w:tcPr>
            <w:tcW w:w="418" w:type="dxa"/>
          </w:tcPr>
          <w:p w14:paraId="28CCC056" w14:textId="77777777" w:rsidR="00137C35" w:rsidRPr="00995D1A" w:rsidRDefault="00137C35" w:rsidP="00137C35">
            <w:pPr>
              <w:spacing w:line="240" w:lineRule="auto"/>
              <w:rPr>
                <w:rFonts w:ascii="Helvetica" w:hAnsi="Helvetica" w:cs="Tahoma"/>
                <w:sz w:val="20"/>
              </w:rPr>
            </w:pPr>
          </w:p>
        </w:tc>
        <w:tc>
          <w:tcPr>
            <w:tcW w:w="2912" w:type="dxa"/>
          </w:tcPr>
          <w:p w14:paraId="51FB7A9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TravelCompletionDate</w:t>
            </w:r>
          </w:p>
        </w:tc>
        <w:tc>
          <w:tcPr>
            <w:tcW w:w="1890" w:type="dxa"/>
          </w:tcPr>
          <w:p w14:paraId="379B849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330" w:type="dxa"/>
          </w:tcPr>
          <w:p w14:paraId="64399CF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Last date of the arrival of the inbound flight</w:t>
            </w:r>
          </w:p>
        </w:tc>
      </w:tr>
      <w:tr w:rsidR="00137C35" w:rsidRPr="00995D1A" w14:paraId="29556AEB" w14:textId="77777777" w:rsidTr="00137C35">
        <w:tc>
          <w:tcPr>
            <w:tcW w:w="418" w:type="dxa"/>
          </w:tcPr>
          <w:p w14:paraId="085D1CAB" w14:textId="77777777" w:rsidR="00137C35" w:rsidRPr="00995D1A" w:rsidRDefault="00137C35" w:rsidP="00137C35">
            <w:pPr>
              <w:spacing w:line="240" w:lineRule="auto"/>
              <w:rPr>
                <w:rFonts w:ascii="Helvetica" w:hAnsi="Helvetica" w:cs="Tahoma"/>
                <w:sz w:val="20"/>
              </w:rPr>
            </w:pPr>
          </w:p>
        </w:tc>
        <w:tc>
          <w:tcPr>
            <w:tcW w:w="2912" w:type="dxa"/>
          </w:tcPr>
          <w:p w14:paraId="77218D8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Type</w:t>
            </w:r>
          </w:p>
        </w:tc>
        <w:tc>
          <w:tcPr>
            <w:tcW w:w="1890" w:type="dxa"/>
          </w:tcPr>
          <w:p w14:paraId="5D3F8A3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TypeEnum</w:t>
            </w:r>
          </w:p>
        </w:tc>
        <w:tc>
          <w:tcPr>
            <w:tcW w:w="3330" w:type="dxa"/>
          </w:tcPr>
          <w:p w14:paraId="69A5A0A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Parameter to specify the fare type of the flight. Possible values are:</w:t>
            </w:r>
          </w:p>
          <w:p w14:paraId="1211874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b/>
                <w:sz w:val="20"/>
                <w:lang w:val="en-US"/>
              </w:rPr>
              <w:t>NET</w:t>
            </w:r>
            <w:r w:rsidRPr="00995D1A">
              <w:rPr>
                <w:rFonts w:ascii="Helvetica" w:hAnsi="Helvetica" w:cs="Tahoma"/>
                <w:sz w:val="20"/>
                <w:lang w:val="en-US"/>
              </w:rPr>
              <w:t>: Net fare from the DB.</w:t>
            </w:r>
          </w:p>
          <w:p w14:paraId="4580843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b/>
                <w:sz w:val="20"/>
                <w:lang w:val="en-US"/>
              </w:rPr>
              <w:t>HFARE</w:t>
            </w:r>
            <w:r w:rsidRPr="00995D1A">
              <w:rPr>
                <w:rFonts w:ascii="Helvetica" w:hAnsi="Helvetica" w:cs="Tahoma"/>
                <w:sz w:val="20"/>
                <w:lang w:val="en-US"/>
              </w:rPr>
              <w:t>: “Standard” H-Fare.</w:t>
            </w:r>
          </w:p>
          <w:p w14:paraId="6E5E0E3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b/>
                <w:sz w:val="20"/>
                <w:lang w:val="en-US"/>
              </w:rPr>
              <w:t>HFARECORP</w:t>
            </w:r>
            <w:r w:rsidRPr="00995D1A">
              <w:rPr>
                <w:rFonts w:ascii="Helvetica" w:hAnsi="Helvetica" w:cs="Tahoma"/>
                <w:sz w:val="20"/>
                <w:lang w:val="en-US"/>
              </w:rPr>
              <w:t>&lt;Access Code&gt;: Corporate H-Fare, including the access code (e.g.: HFARECORP123456).</w:t>
            </w:r>
          </w:p>
        </w:tc>
      </w:tr>
      <w:tr w:rsidR="00137C35" w:rsidRPr="00995D1A" w14:paraId="49CF7BD8" w14:textId="77777777" w:rsidTr="00137C35">
        <w:tc>
          <w:tcPr>
            <w:tcW w:w="418" w:type="dxa"/>
          </w:tcPr>
          <w:p w14:paraId="4CF37FBA" w14:textId="77777777" w:rsidR="00137C35" w:rsidRPr="00995D1A" w:rsidRDefault="00137C35" w:rsidP="00137C35">
            <w:pPr>
              <w:spacing w:line="240" w:lineRule="auto"/>
              <w:rPr>
                <w:rFonts w:ascii="Helvetica" w:hAnsi="Helvetica" w:cs="Tahoma"/>
                <w:sz w:val="20"/>
              </w:rPr>
            </w:pPr>
          </w:p>
        </w:tc>
        <w:tc>
          <w:tcPr>
            <w:tcW w:w="2912" w:type="dxa"/>
          </w:tcPr>
          <w:p w14:paraId="3477F1E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w:t>
            </w:r>
          </w:p>
        </w:tc>
        <w:tc>
          <w:tcPr>
            <w:tcW w:w="1890" w:type="dxa"/>
          </w:tcPr>
          <w:p w14:paraId="788874B2" w14:textId="4CBBF9B7"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RuleResponseUserDefinedField</w:t>
            </w:r>
          </w:p>
        </w:tc>
        <w:tc>
          <w:tcPr>
            <w:tcW w:w="3330" w:type="dxa"/>
          </w:tcPr>
          <w:p w14:paraId="25F1D6F0"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Container for the user defined fields.</w:t>
            </w:r>
          </w:p>
        </w:tc>
      </w:tr>
      <w:tr w:rsidR="00137C35" w:rsidRPr="00995D1A" w14:paraId="370B9A70" w14:textId="77777777" w:rsidTr="00137C35">
        <w:tc>
          <w:tcPr>
            <w:tcW w:w="418" w:type="dxa"/>
          </w:tcPr>
          <w:p w14:paraId="37CEF253" w14:textId="77777777" w:rsidR="00137C35" w:rsidRPr="00995D1A" w:rsidRDefault="00137C35" w:rsidP="00137C35">
            <w:pPr>
              <w:spacing w:line="240" w:lineRule="auto"/>
              <w:rPr>
                <w:rFonts w:ascii="Helvetica" w:hAnsi="Helvetica" w:cs="Tahoma"/>
                <w:sz w:val="20"/>
              </w:rPr>
            </w:pPr>
          </w:p>
        </w:tc>
        <w:tc>
          <w:tcPr>
            <w:tcW w:w="2912" w:type="dxa"/>
          </w:tcPr>
          <w:p w14:paraId="1933205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ValidFrom</w:t>
            </w:r>
          </w:p>
        </w:tc>
        <w:tc>
          <w:tcPr>
            <w:tcW w:w="1890" w:type="dxa"/>
          </w:tcPr>
          <w:p w14:paraId="596D4AD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330" w:type="dxa"/>
          </w:tcPr>
          <w:p w14:paraId="50DC85F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start date of the season..</w:t>
            </w:r>
          </w:p>
        </w:tc>
      </w:tr>
      <w:tr w:rsidR="00137C35" w:rsidRPr="00995D1A" w14:paraId="61579822" w14:textId="77777777" w:rsidTr="00137C35">
        <w:tc>
          <w:tcPr>
            <w:tcW w:w="418" w:type="dxa"/>
          </w:tcPr>
          <w:p w14:paraId="53308863" w14:textId="77777777" w:rsidR="00137C35" w:rsidRPr="00995D1A" w:rsidRDefault="00137C35" w:rsidP="00137C35">
            <w:pPr>
              <w:spacing w:line="240" w:lineRule="auto"/>
              <w:rPr>
                <w:rFonts w:ascii="Helvetica" w:hAnsi="Helvetica" w:cs="Tahoma"/>
                <w:sz w:val="20"/>
              </w:rPr>
            </w:pPr>
          </w:p>
        </w:tc>
        <w:tc>
          <w:tcPr>
            <w:tcW w:w="2912" w:type="dxa"/>
          </w:tcPr>
          <w:p w14:paraId="07ED25A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ValidUntil</w:t>
            </w:r>
          </w:p>
        </w:tc>
        <w:tc>
          <w:tcPr>
            <w:tcW w:w="1890" w:type="dxa"/>
          </w:tcPr>
          <w:p w14:paraId="2FCAD39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330" w:type="dxa"/>
          </w:tcPr>
          <w:p w14:paraId="1323D96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Returns the end date of the season.</w:t>
            </w:r>
          </w:p>
        </w:tc>
      </w:tr>
      <w:tr w:rsidR="00137C35" w:rsidRPr="00995D1A" w14:paraId="38430778" w14:textId="77777777" w:rsidTr="00137C35">
        <w:tc>
          <w:tcPr>
            <w:tcW w:w="418" w:type="dxa"/>
          </w:tcPr>
          <w:p w14:paraId="78744323" w14:textId="77777777" w:rsidR="00137C35" w:rsidRPr="00995D1A" w:rsidRDefault="00137C35" w:rsidP="00137C35">
            <w:pPr>
              <w:spacing w:line="240" w:lineRule="auto"/>
              <w:rPr>
                <w:rFonts w:ascii="Helvetica" w:hAnsi="Helvetica" w:cs="Tahoma"/>
                <w:sz w:val="20"/>
              </w:rPr>
            </w:pPr>
          </w:p>
        </w:tc>
        <w:tc>
          <w:tcPr>
            <w:tcW w:w="2912" w:type="dxa"/>
          </w:tcPr>
          <w:p w14:paraId="1F40A06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WeekdaySurcharge</w:t>
            </w:r>
          </w:p>
        </w:tc>
        <w:tc>
          <w:tcPr>
            <w:tcW w:w="1890" w:type="dxa"/>
          </w:tcPr>
          <w:p w14:paraId="0D569804" w14:textId="348068EE"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RuleResponseWeekdaySurcharge[]</w:t>
            </w:r>
          </w:p>
        </w:tc>
        <w:tc>
          <w:tcPr>
            <w:tcW w:w="3330" w:type="dxa"/>
          </w:tcPr>
          <w:p w14:paraId="4E1289F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possible weekday surcharges</w:t>
            </w:r>
          </w:p>
        </w:tc>
      </w:tr>
    </w:tbl>
    <w:p w14:paraId="7E825869" w14:textId="77777777" w:rsidR="00137C35" w:rsidRPr="00995D1A" w:rsidRDefault="00137C35" w:rsidP="00137C35">
      <w:pPr>
        <w:spacing w:before="0" w:after="0" w:line="240" w:lineRule="auto"/>
        <w:rPr>
          <w:rFonts w:ascii="Helvetica" w:hAnsi="Helvetica" w:cs="Tahoma"/>
          <w:b/>
          <w:bCs/>
          <w:color w:val="000000"/>
          <w:sz w:val="20"/>
          <w:lang w:val="en-US"/>
        </w:rPr>
      </w:pPr>
      <w:bookmarkStart w:id="416" w:name="_UserDefinedFieldData"/>
      <w:bookmarkStart w:id="417" w:name="_RuleResponseUserDefinedField"/>
      <w:bookmarkEnd w:id="416"/>
      <w:bookmarkEnd w:id="417"/>
      <w:r w:rsidRPr="00995D1A">
        <w:br w:type="page"/>
      </w:r>
    </w:p>
    <w:p w14:paraId="6986C1D5" w14:textId="77777777" w:rsidR="00137C35" w:rsidRPr="00995D1A" w:rsidRDefault="00137C35" w:rsidP="00137C35">
      <w:pPr>
        <w:pStyle w:val="berschrift3"/>
      </w:pPr>
      <w:bookmarkStart w:id="418" w:name="_Toc481678639"/>
      <w:bookmarkStart w:id="419" w:name="_Toc491679752"/>
      <w:r w:rsidRPr="00995D1A">
        <w:t>RuleResponseUserDefinedField</w:t>
      </w:r>
      <w:bookmarkEnd w:id="418"/>
      <w:bookmarkEnd w:id="419"/>
    </w:p>
    <w:p w14:paraId="71C6F4C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080"/>
        <w:gridCol w:w="4410"/>
      </w:tblGrid>
      <w:tr w:rsidR="00137C35" w:rsidRPr="00995D1A" w14:paraId="33FE17E1" w14:textId="77777777" w:rsidTr="00137C35">
        <w:tc>
          <w:tcPr>
            <w:tcW w:w="8550" w:type="dxa"/>
            <w:gridSpan w:val="4"/>
          </w:tcPr>
          <w:p w14:paraId="78AA2FF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RuleResponseUserDefinedField</w:t>
            </w:r>
          </w:p>
        </w:tc>
      </w:tr>
      <w:tr w:rsidR="00137C35" w:rsidRPr="00995D1A" w14:paraId="71AFC5FB" w14:textId="77777777" w:rsidTr="00137C35">
        <w:tc>
          <w:tcPr>
            <w:tcW w:w="418" w:type="dxa"/>
          </w:tcPr>
          <w:p w14:paraId="35E6D8C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7417DD9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080" w:type="dxa"/>
          </w:tcPr>
          <w:p w14:paraId="529C5DF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410" w:type="dxa"/>
          </w:tcPr>
          <w:p w14:paraId="53CCC50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BB3358E" w14:textId="77777777" w:rsidTr="00137C35">
        <w:tc>
          <w:tcPr>
            <w:tcW w:w="418" w:type="dxa"/>
          </w:tcPr>
          <w:p w14:paraId="7F4B149B" w14:textId="77777777" w:rsidR="00137C35" w:rsidRPr="00995D1A" w:rsidRDefault="00137C35" w:rsidP="00137C35">
            <w:pPr>
              <w:spacing w:line="240" w:lineRule="auto"/>
              <w:rPr>
                <w:rFonts w:ascii="Helvetica" w:hAnsi="Helvetica" w:cs="Tahoma"/>
                <w:sz w:val="20"/>
              </w:rPr>
            </w:pPr>
          </w:p>
        </w:tc>
        <w:tc>
          <w:tcPr>
            <w:tcW w:w="2642" w:type="dxa"/>
          </w:tcPr>
          <w:p w14:paraId="7E628A3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UserDefinedField1</w:t>
            </w:r>
          </w:p>
        </w:tc>
        <w:tc>
          <w:tcPr>
            <w:tcW w:w="1080" w:type="dxa"/>
          </w:tcPr>
          <w:p w14:paraId="255CA52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6E38FF9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HitchHiker Entry User-Defined field No. 1.</w:t>
            </w:r>
          </w:p>
        </w:tc>
      </w:tr>
      <w:tr w:rsidR="00137C35" w:rsidRPr="00995D1A" w14:paraId="09480117" w14:textId="77777777" w:rsidTr="00137C35">
        <w:tc>
          <w:tcPr>
            <w:tcW w:w="418" w:type="dxa"/>
          </w:tcPr>
          <w:p w14:paraId="451A4474" w14:textId="77777777" w:rsidR="00137C35" w:rsidRPr="00995D1A" w:rsidRDefault="00137C35" w:rsidP="00137C35">
            <w:pPr>
              <w:spacing w:line="240" w:lineRule="auto"/>
              <w:rPr>
                <w:rFonts w:ascii="Helvetica" w:hAnsi="Helvetica" w:cs="Tahoma"/>
                <w:sz w:val="20"/>
              </w:rPr>
            </w:pPr>
          </w:p>
        </w:tc>
        <w:tc>
          <w:tcPr>
            <w:tcW w:w="2642" w:type="dxa"/>
          </w:tcPr>
          <w:p w14:paraId="1BC0F50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UserDefinedField2</w:t>
            </w:r>
          </w:p>
        </w:tc>
        <w:tc>
          <w:tcPr>
            <w:tcW w:w="1080" w:type="dxa"/>
          </w:tcPr>
          <w:p w14:paraId="5483D93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612FFE9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HitchHiker Entry User-Defined field No. 2</w:t>
            </w:r>
          </w:p>
        </w:tc>
      </w:tr>
      <w:tr w:rsidR="00137C35" w:rsidRPr="00995D1A" w14:paraId="60709DBC" w14:textId="77777777" w:rsidTr="00137C35">
        <w:tc>
          <w:tcPr>
            <w:tcW w:w="418" w:type="dxa"/>
          </w:tcPr>
          <w:p w14:paraId="2A5E9557" w14:textId="77777777" w:rsidR="00137C35" w:rsidRPr="00995D1A" w:rsidRDefault="00137C35" w:rsidP="00137C35">
            <w:pPr>
              <w:spacing w:line="240" w:lineRule="auto"/>
              <w:rPr>
                <w:rFonts w:ascii="Helvetica" w:hAnsi="Helvetica" w:cs="Tahoma"/>
                <w:sz w:val="20"/>
              </w:rPr>
            </w:pPr>
          </w:p>
        </w:tc>
        <w:tc>
          <w:tcPr>
            <w:tcW w:w="2642" w:type="dxa"/>
          </w:tcPr>
          <w:p w14:paraId="0993F71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UserDefinedField3</w:t>
            </w:r>
          </w:p>
        </w:tc>
        <w:tc>
          <w:tcPr>
            <w:tcW w:w="1080" w:type="dxa"/>
          </w:tcPr>
          <w:p w14:paraId="0C7BB21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006C93D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HitchHiker Entry User-Defined field No. 3</w:t>
            </w:r>
          </w:p>
        </w:tc>
      </w:tr>
      <w:tr w:rsidR="00137C35" w:rsidRPr="00995D1A" w14:paraId="3987E734" w14:textId="77777777" w:rsidTr="00137C35">
        <w:tc>
          <w:tcPr>
            <w:tcW w:w="418" w:type="dxa"/>
          </w:tcPr>
          <w:p w14:paraId="5B600E16" w14:textId="77777777" w:rsidR="00137C35" w:rsidRPr="00995D1A" w:rsidRDefault="00137C35" w:rsidP="00137C35">
            <w:pPr>
              <w:spacing w:line="240" w:lineRule="auto"/>
              <w:rPr>
                <w:rFonts w:ascii="Helvetica" w:hAnsi="Helvetica" w:cs="Tahoma"/>
                <w:sz w:val="20"/>
              </w:rPr>
            </w:pPr>
          </w:p>
        </w:tc>
        <w:tc>
          <w:tcPr>
            <w:tcW w:w="2642" w:type="dxa"/>
          </w:tcPr>
          <w:p w14:paraId="0F0950A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UserDefinedField4</w:t>
            </w:r>
          </w:p>
        </w:tc>
        <w:tc>
          <w:tcPr>
            <w:tcW w:w="1080" w:type="dxa"/>
          </w:tcPr>
          <w:p w14:paraId="7368481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02A2C5B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HitchHiker Entry User-Defined field No. 4</w:t>
            </w:r>
          </w:p>
        </w:tc>
      </w:tr>
      <w:tr w:rsidR="00137C35" w:rsidRPr="00995D1A" w14:paraId="772E1A55" w14:textId="77777777" w:rsidTr="00137C35">
        <w:tc>
          <w:tcPr>
            <w:tcW w:w="418" w:type="dxa"/>
          </w:tcPr>
          <w:p w14:paraId="2DBD9B0C" w14:textId="77777777" w:rsidR="00137C35" w:rsidRPr="00995D1A" w:rsidRDefault="00137C35" w:rsidP="00137C35">
            <w:pPr>
              <w:spacing w:line="240" w:lineRule="auto"/>
              <w:rPr>
                <w:rFonts w:ascii="Helvetica" w:hAnsi="Helvetica" w:cs="Tahoma"/>
                <w:sz w:val="20"/>
              </w:rPr>
            </w:pPr>
          </w:p>
        </w:tc>
        <w:tc>
          <w:tcPr>
            <w:tcW w:w="2642" w:type="dxa"/>
          </w:tcPr>
          <w:p w14:paraId="5DF1EE1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UserDefinedField5</w:t>
            </w:r>
          </w:p>
        </w:tc>
        <w:tc>
          <w:tcPr>
            <w:tcW w:w="1080" w:type="dxa"/>
          </w:tcPr>
          <w:p w14:paraId="2547637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3EC06D4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HitchHiker Entry User-Defined field No. 5</w:t>
            </w:r>
          </w:p>
        </w:tc>
      </w:tr>
      <w:tr w:rsidR="00137C35" w:rsidRPr="00995D1A" w14:paraId="0B5ABAB5" w14:textId="77777777" w:rsidTr="00137C35">
        <w:tc>
          <w:tcPr>
            <w:tcW w:w="418" w:type="dxa"/>
          </w:tcPr>
          <w:p w14:paraId="3EB51648" w14:textId="77777777" w:rsidR="00137C35" w:rsidRPr="00995D1A" w:rsidRDefault="00137C35" w:rsidP="00137C35">
            <w:pPr>
              <w:spacing w:line="240" w:lineRule="auto"/>
              <w:rPr>
                <w:rFonts w:ascii="Helvetica" w:hAnsi="Helvetica" w:cs="Tahoma"/>
                <w:sz w:val="20"/>
              </w:rPr>
            </w:pPr>
          </w:p>
        </w:tc>
        <w:tc>
          <w:tcPr>
            <w:tcW w:w="2642" w:type="dxa"/>
          </w:tcPr>
          <w:p w14:paraId="4424951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UserDefinedField6</w:t>
            </w:r>
          </w:p>
        </w:tc>
        <w:tc>
          <w:tcPr>
            <w:tcW w:w="1080" w:type="dxa"/>
          </w:tcPr>
          <w:p w14:paraId="4A791B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2322DBE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HitchHiker Entry User-Defined field No. 6</w:t>
            </w:r>
          </w:p>
        </w:tc>
      </w:tr>
      <w:tr w:rsidR="00137C35" w:rsidRPr="00995D1A" w14:paraId="06006893" w14:textId="77777777" w:rsidTr="00137C35">
        <w:tc>
          <w:tcPr>
            <w:tcW w:w="418" w:type="dxa"/>
          </w:tcPr>
          <w:p w14:paraId="32B9756A" w14:textId="77777777" w:rsidR="00137C35" w:rsidRPr="00995D1A" w:rsidRDefault="00137C35" w:rsidP="00137C35">
            <w:pPr>
              <w:spacing w:line="240" w:lineRule="auto"/>
              <w:rPr>
                <w:rFonts w:ascii="Helvetica" w:hAnsi="Helvetica" w:cs="Tahoma"/>
                <w:sz w:val="20"/>
              </w:rPr>
            </w:pPr>
          </w:p>
        </w:tc>
        <w:tc>
          <w:tcPr>
            <w:tcW w:w="2642" w:type="dxa"/>
          </w:tcPr>
          <w:p w14:paraId="0FDA3E2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UserDefinedField7</w:t>
            </w:r>
          </w:p>
        </w:tc>
        <w:tc>
          <w:tcPr>
            <w:tcW w:w="1080" w:type="dxa"/>
          </w:tcPr>
          <w:p w14:paraId="428FEF9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26E6F98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HitchHiker Entry User-Defined field No. 7</w:t>
            </w:r>
          </w:p>
        </w:tc>
      </w:tr>
      <w:tr w:rsidR="00137C35" w:rsidRPr="00995D1A" w14:paraId="30FD512D" w14:textId="77777777" w:rsidTr="00137C35">
        <w:tc>
          <w:tcPr>
            <w:tcW w:w="418" w:type="dxa"/>
          </w:tcPr>
          <w:p w14:paraId="58B8746A" w14:textId="77777777" w:rsidR="00137C35" w:rsidRPr="00995D1A" w:rsidRDefault="00137C35" w:rsidP="00137C35">
            <w:pPr>
              <w:spacing w:line="240" w:lineRule="auto"/>
              <w:rPr>
                <w:rFonts w:ascii="Helvetica" w:hAnsi="Helvetica" w:cs="Tahoma"/>
                <w:sz w:val="20"/>
              </w:rPr>
            </w:pPr>
          </w:p>
        </w:tc>
        <w:tc>
          <w:tcPr>
            <w:tcW w:w="2642" w:type="dxa"/>
          </w:tcPr>
          <w:p w14:paraId="3756FC5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UserDefinedField8</w:t>
            </w:r>
          </w:p>
        </w:tc>
        <w:tc>
          <w:tcPr>
            <w:tcW w:w="1080" w:type="dxa"/>
          </w:tcPr>
          <w:p w14:paraId="1F1C97A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26F21ADD"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HitchHiker Entry User-Defined field No. 8</w:t>
            </w:r>
          </w:p>
        </w:tc>
      </w:tr>
      <w:tr w:rsidR="00137C35" w:rsidRPr="00995D1A" w14:paraId="68597912" w14:textId="77777777" w:rsidTr="00137C35">
        <w:tc>
          <w:tcPr>
            <w:tcW w:w="418" w:type="dxa"/>
          </w:tcPr>
          <w:p w14:paraId="011FEA5E" w14:textId="77777777" w:rsidR="00137C35" w:rsidRPr="00995D1A" w:rsidRDefault="00137C35" w:rsidP="00137C35">
            <w:pPr>
              <w:spacing w:line="240" w:lineRule="auto"/>
              <w:rPr>
                <w:rFonts w:ascii="Helvetica" w:hAnsi="Helvetica" w:cs="Tahoma"/>
                <w:sz w:val="20"/>
              </w:rPr>
            </w:pPr>
          </w:p>
        </w:tc>
        <w:tc>
          <w:tcPr>
            <w:tcW w:w="2642" w:type="dxa"/>
          </w:tcPr>
          <w:p w14:paraId="406EC26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UserDefinedField9</w:t>
            </w:r>
          </w:p>
        </w:tc>
        <w:tc>
          <w:tcPr>
            <w:tcW w:w="1080" w:type="dxa"/>
          </w:tcPr>
          <w:p w14:paraId="7424FAB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49B2B86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bCs/>
                <w:sz w:val="20"/>
                <w:lang w:val="en-US"/>
              </w:rPr>
              <w:t>HitchHiker</w:t>
            </w:r>
            <w:r w:rsidRPr="00995D1A">
              <w:rPr>
                <w:rFonts w:ascii="Helvetica" w:hAnsi="Helvetica" w:cs="Tahoma"/>
                <w:sz w:val="20"/>
                <w:lang w:val="en-US"/>
              </w:rPr>
              <w:t xml:space="preserve"> Entry User-Defined field No. 9</w:t>
            </w:r>
          </w:p>
        </w:tc>
      </w:tr>
      <w:tr w:rsidR="00137C35" w:rsidRPr="00995D1A" w14:paraId="3D528575" w14:textId="77777777" w:rsidTr="00137C35">
        <w:tc>
          <w:tcPr>
            <w:tcW w:w="418" w:type="dxa"/>
          </w:tcPr>
          <w:p w14:paraId="4B869B14" w14:textId="77777777" w:rsidR="00137C35" w:rsidRPr="00995D1A" w:rsidRDefault="00137C35" w:rsidP="00137C35">
            <w:pPr>
              <w:spacing w:line="240" w:lineRule="auto"/>
              <w:rPr>
                <w:rFonts w:ascii="Helvetica" w:hAnsi="Helvetica" w:cs="Tahoma"/>
                <w:sz w:val="20"/>
              </w:rPr>
            </w:pPr>
          </w:p>
        </w:tc>
        <w:tc>
          <w:tcPr>
            <w:tcW w:w="2642" w:type="dxa"/>
          </w:tcPr>
          <w:p w14:paraId="05F82B8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UserDefinedField10</w:t>
            </w:r>
          </w:p>
        </w:tc>
        <w:tc>
          <w:tcPr>
            <w:tcW w:w="1080" w:type="dxa"/>
          </w:tcPr>
          <w:p w14:paraId="1CAB9F8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7F14000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HitchHiker Entry User-Defined field No. 10</w:t>
            </w:r>
          </w:p>
        </w:tc>
      </w:tr>
    </w:tbl>
    <w:p w14:paraId="21D69CDE" w14:textId="77777777" w:rsidR="00137C35" w:rsidRPr="00995D1A" w:rsidRDefault="00137C35" w:rsidP="00137C35">
      <w:pPr>
        <w:rPr>
          <w:lang w:val="en-US"/>
        </w:rPr>
      </w:pPr>
      <w:bookmarkStart w:id="420" w:name="_TicketTypeData"/>
      <w:bookmarkStart w:id="421" w:name="_RuleResponseTicketInfo"/>
      <w:bookmarkStart w:id="422" w:name="_RuleResponseTicketType"/>
      <w:bookmarkEnd w:id="420"/>
      <w:bookmarkEnd w:id="421"/>
      <w:bookmarkEnd w:id="422"/>
    </w:p>
    <w:p w14:paraId="414CAF70" w14:textId="77777777" w:rsidR="00137C35" w:rsidRPr="00995D1A" w:rsidRDefault="00137C35" w:rsidP="00137C35">
      <w:pPr>
        <w:pStyle w:val="berschrift3"/>
      </w:pPr>
      <w:bookmarkStart w:id="423" w:name="_Toc481678640"/>
      <w:bookmarkStart w:id="424" w:name="_Toc491679753"/>
      <w:r w:rsidRPr="00995D1A">
        <w:t>RuleResponseTicketType</w:t>
      </w:r>
      <w:bookmarkEnd w:id="423"/>
      <w:bookmarkEnd w:id="424"/>
    </w:p>
    <w:p w14:paraId="35F33DC5"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HitchHiker.HitchHiker.FlightAPI.RuleInformationResponseStructs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137C35" w:rsidRPr="00995D1A" w14:paraId="3548BED8" w14:textId="77777777" w:rsidTr="00137C35">
        <w:tc>
          <w:tcPr>
            <w:tcW w:w="8550" w:type="dxa"/>
            <w:gridSpan w:val="4"/>
          </w:tcPr>
          <w:p w14:paraId="4F957F7D"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RuleResponseTicketType</w:t>
            </w:r>
          </w:p>
        </w:tc>
      </w:tr>
      <w:tr w:rsidR="00137C35" w:rsidRPr="00995D1A" w14:paraId="77A48805" w14:textId="77777777" w:rsidTr="00137C35">
        <w:tc>
          <w:tcPr>
            <w:tcW w:w="418" w:type="dxa"/>
          </w:tcPr>
          <w:p w14:paraId="42CE358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7BE8DD8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592" w:type="dxa"/>
          </w:tcPr>
          <w:p w14:paraId="2F8666B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521E836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F94EFB8" w14:textId="77777777" w:rsidTr="00137C35">
        <w:tc>
          <w:tcPr>
            <w:tcW w:w="418" w:type="dxa"/>
          </w:tcPr>
          <w:p w14:paraId="7E031416" w14:textId="77777777" w:rsidR="00137C35" w:rsidRPr="00995D1A" w:rsidRDefault="00137C35" w:rsidP="00137C35">
            <w:pPr>
              <w:keepNext/>
              <w:spacing w:line="240" w:lineRule="auto"/>
              <w:rPr>
                <w:rFonts w:ascii="Helvetica" w:hAnsi="Helvetica" w:cs="Tahoma"/>
                <w:sz w:val="20"/>
              </w:rPr>
            </w:pPr>
          </w:p>
        </w:tc>
        <w:tc>
          <w:tcPr>
            <w:tcW w:w="2642" w:type="dxa"/>
          </w:tcPr>
          <w:p w14:paraId="57267BF6"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NetCurrency</w:t>
            </w:r>
          </w:p>
        </w:tc>
        <w:tc>
          <w:tcPr>
            <w:tcW w:w="1592" w:type="dxa"/>
          </w:tcPr>
          <w:p w14:paraId="7A6E82D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7C9DDF8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Currency of the net surcharge.</w:t>
            </w:r>
          </w:p>
        </w:tc>
      </w:tr>
      <w:tr w:rsidR="00137C35" w:rsidRPr="00995D1A" w14:paraId="160DCAC0" w14:textId="77777777" w:rsidTr="00137C35">
        <w:tc>
          <w:tcPr>
            <w:tcW w:w="418" w:type="dxa"/>
          </w:tcPr>
          <w:p w14:paraId="1FBD502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642" w:type="dxa"/>
          </w:tcPr>
          <w:p w14:paraId="3CB951C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PassengerType</w:t>
            </w:r>
          </w:p>
        </w:tc>
        <w:tc>
          <w:tcPr>
            <w:tcW w:w="1592" w:type="dxa"/>
          </w:tcPr>
          <w:p w14:paraId="2C83C039" w14:textId="0F2E2C5B"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RuleResponsePassengerType[]</w:t>
            </w:r>
          </w:p>
        </w:tc>
        <w:tc>
          <w:tcPr>
            <w:tcW w:w="3898" w:type="dxa"/>
          </w:tcPr>
          <w:p w14:paraId="55721EA0"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for different passenger.</w:t>
            </w:r>
          </w:p>
        </w:tc>
      </w:tr>
      <w:tr w:rsidR="00137C35" w:rsidRPr="00995D1A" w14:paraId="52FF0DB7" w14:textId="77777777" w:rsidTr="00137C35">
        <w:tc>
          <w:tcPr>
            <w:tcW w:w="418" w:type="dxa"/>
          </w:tcPr>
          <w:p w14:paraId="2A27ED6F" w14:textId="77777777" w:rsidR="00137C35" w:rsidRPr="00995D1A" w:rsidRDefault="00137C35" w:rsidP="00137C35">
            <w:pPr>
              <w:keepNext/>
              <w:spacing w:line="240" w:lineRule="auto"/>
              <w:rPr>
                <w:rFonts w:ascii="Helvetica" w:hAnsi="Helvetica" w:cs="Tahoma"/>
                <w:sz w:val="20"/>
              </w:rPr>
            </w:pPr>
          </w:p>
        </w:tc>
        <w:tc>
          <w:tcPr>
            <w:tcW w:w="2642" w:type="dxa"/>
          </w:tcPr>
          <w:p w14:paraId="58CC9251"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SellCurrency</w:t>
            </w:r>
          </w:p>
        </w:tc>
        <w:tc>
          <w:tcPr>
            <w:tcW w:w="1592" w:type="dxa"/>
          </w:tcPr>
          <w:p w14:paraId="3B1602D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5677F501"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Currency of the calculated surcharge.</w:t>
            </w:r>
          </w:p>
        </w:tc>
      </w:tr>
      <w:tr w:rsidR="00137C35" w:rsidRPr="00995D1A" w14:paraId="5362B841" w14:textId="77777777" w:rsidTr="00137C35">
        <w:tc>
          <w:tcPr>
            <w:tcW w:w="418" w:type="dxa"/>
          </w:tcPr>
          <w:p w14:paraId="1DBE03F8"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642" w:type="dxa"/>
          </w:tcPr>
          <w:p w14:paraId="1DAAF672"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TicketType</w:t>
            </w:r>
          </w:p>
        </w:tc>
        <w:tc>
          <w:tcPr>
            <w:tcW w:w="1592" w:type="dxa"/>
          </w:tcPr>
          <w:p w14:paraId="42BD337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Enum</w:t>
            </w:r>
          </w:p>
        </w:tc>
        <w:tc>
          <w:tcPr>
            <w:tcW w:w="3898" w:type="dxa"/>
          </w:tcPr>
          <w:p w14:paraId="6F6CB4C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Type of ticketing. Possible values are</w:t>
            </w:r>
          </w:p>
          <w:p w14:paraId="385FE78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Courier New"/>
                <w:b/>
                <w:sz w:val="20"/>
                <w:lang w:val="en-US"/>
              </w:rPr>
              <w:t>N</w:t>
            </w:r>
            <w:r w:rsidRPr="00995D1A">
              <w:rPr>
                <w:rFonts w:ascii="Helvetica" w:hAnsi="Helvetica" w:cs="Tahoma"/>
                <w:b/>
                <w:sz w:val="20"/>
              </w:rPr>
              <w:t>one</w:t>
            </w:r>
            <w:r w:rsidRPr="00995D1A">
              <w:rPr>
                <w:rFonts w:ascii="Helvetica" w:hAnsi="Helvetica" w:cs="Tahoma"/>
                <w:sz w:val="20"/>
              </w:rPr>
              <w:t xml:space="preserve"> = 0</w:t>
            </w:r>
          </w:p>
          <w:p w14:paraId="5241C03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ElectronicTicket</w:t>
            </w:r>
            <w:r w:rsidRPr="00995D1A">
              <w:rPr>
                <w:rFonts w:ascii="Helvetica" w:hAnsi="Helvetica" w:cs="Tahoma"/>
                <w:sz w:val="20"/>
              </w:rPr>
              <w:t xml:space="preserve"> = 1</w:t>
            </w:r>
          </w:p>
          <w:p w14:paraId="3F7700B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PaperTicket</w:t>
            </w:r>
            <w:r w:rsidRPr="00995D1A">
              <w:rPr>
                <w:rFonts w:ascii="Helvetica" w:hAnsi="Helvetica" w:cs="Tahoma"/>
                <w:sz w:val="20"/>
              </w:rPr>
              <w:t xml:space="preserve"> = 2</w:t>
            </w:r>
          </w:p>
        </w:tc>
      </w:tr>
    </w:tbl>
    <w:p w14:paraId="0D437EAB" w14:textId="77777777" w:rsidR="00137C35" w:rsidRPr="00995D1A" w:rsidRDefault="00137C35" w:rsidP="00137C35">
      <w:pPr>
        <w:pStyle w:val="berschrift3"/>
      </w:pPr>
      <w:bookmarkStart w:id="425" w:name="_PassengerTypeData"/>
      <w:bookmarkStart w:id="426" w:name="_RuleResponsePassengerType"/>
      <w:bookmarkStart w:id="427" w:name="_Toc481678641"/>
      <w:bookmarkStart w:id="428" w:name="_Toc491679754"/>
      <w:bookmarkEnd w:id="425"/>
      <w:bookmarkEnd w:id="426"/>
      <w:r w:rsidRPr="00995D1A">
        <w:t>RuleResponsePassengerType</w:t>
      </w:r>
      <w:bookmarkEnd w:id="427"/>
      <w:bookmarkEnd w:id="428"/>
    </w:p>
    <w:p w14:paraId="715F0C8E"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137C35" w:rsidRPr="00995D1A" w14:paraId="31B0A207" w14:textId="77777777" w:rsidTr="00137C35">
        <w:tc>
          <w:tcPr>
            <w:tcW w:w="8550" w:type="dxa"/>
            <w:gridSpan w:val="4"/>
          </w:tcPr>
          <w:p w14:paraId="6671AAC1"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RuleResponsePassengerType</w:t>
            </w:r>
          </w:p>
        </w:tc>
      </w:tr>
      <w:tr w:rsidR="00137C35" w:rsidRPr="00995D1A" w14:paraId="487BF556" w14:textId="77777777" w:rsidTr="00137C35">
        <w:tc>
          <w:tcPr>
            <w:tcW w:w="418" w:type="dxa"/>
          </w:tcPr>
          <w:p w14:paraId="6044C04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4892616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592" w:type="dxa"/>
          </w:tcPr>
          <w:p w14:paraId="32AF89E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134B3D5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AB649EB" w14:textId="77777777" w:rsidTr="00137C35">
        <w:tc>
          <w:tcPr>
            <w:tcW w:w="418" w:type="dxa"/>
          </w:tcPr>
          <w:p w14:paraId="567FC4D3" w14:textId="77777777" w:rsidR="00137C35" w:rsidRPr="00995D1A" w:rsidRDefault="00137C35" w:rsidP="00137C35">
            <w:pPr>
              <w:keepNext/>
              <w:spacing w:line="240" w:lineRule="auto"/>
              <w:rPr>
                <w:rFonts w:ascii="Helvetica" w:hAnsi="Helvetica" w:cs="Tahoma"/>
                <w:sz w:val="20"/>
              </w:rPr>
            </w:pPr>
          </w:p>
        </w:tc>
        <w:tc>
          <w:tcPr>
            <w:tcW w:w="2642" w:type="dxa"/>
          </w:tcPr>
          <w:p w14:paraId="7EAEB1A8"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EquivNetSurcharge</w:t>
            </w:r>
          </w:p>
        </w:tc>
        <w:tc>
          <w:tcPr>
            <w:tcW w:w="1592" w:type="dxa"/>
          </w:tcPr>
          <w:p w14:paraId="0EE28686" w14:textId="6B99D5FF"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3898" w:type="dxa"/>
          </w:tcPr>
          <w:p w14:paraId="234F8C56"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Net surcharge exchanged in the requested currency</w:t>
            </w:r>
          </w:p>
          <w:p w14:paraId="3DC787EC"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460787BD" w14:textId="77777777" w:rsidTr="00137C35">
        <w:tc>
          <w:tcPr>
            <w:tcW w:w="418" w:type="dxa"/>
          </w:tcPr>
          <w:p w14:paraId="2E3E8667" w14:textId="77777777" w:rsidR="00137C35" w:rsidRPr="00995D1A" w:rsidRDefault="00137C35" w:rsidP="00137C35">
            <w:pPr>
              <w:keepNext/>
              <w:spacing w:line="240" w:lineRule="auto"/>
              <w:rPr>
                <w:rFonts w:ascii="Helvetica" w:hAnsi="Helvetica" w:cs="Tahoma"/>
                <w:sz w:val="20"/>
              </w:rPr>
            </w:pPr>
          </w:p>
        </w:tc>
        <w:tc>
          <w:tcPr>
            <w:tcW w:w="2642" w:type="dxa"/>
          </w:tcPr>
          <w:p w14:paraId="2FB6E294"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EquivSellSurcharge</w:t>
            </w:r>
          </w:p>
        </w:tc>
        <w:tc>
          <w:tcPr>
            <w:tcW w:w="1592" w:type="dxa"/>
          </w:tcPr>
          <w:p w14:paraId="161F1458" w14:textId="34A1A9ED"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3898" w:type="dxa"/>
          </w:tcPr>
          <w:p w14:paraId="415C3FD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Selling surcharge exchanged in the requested currency</w:t>
            </w:r>
          </w:p>
          <w:p w14:paraId="0B0B27EE"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37A1CCB1" w14:textId="77777777" w:rsidTr="00137C35">
        <w:tc>
          <w:tcPr>
            <w:tcW w:w="418" w:type="dxa"/>
          </w:tcPr>
          <w:p w14:paraId="29EF32EE" w14:textId="77777777" w:rsidR="00137C35" w:rsidRPr="00995D1A" w:rsidRDefault="00137C35" w:rsidP="00137C35">
            <w:pPr>
              <w:keepNext/>
              <w:spacing w:line="240" w:lineRule="auto"/>
              <w:rPr>
                <w:rFonts w:ascii="Helvetica" w:hAnsi="Helvetica" w:cs="Tahoma"/>
                <w:sz w:val="20"/>
              </w:rPr>
            </w:pPr>
          </w:p>
        </w:tc>
        <w:tc>
          <w:tcPr>
            <w:tcW w:w="2642" w:type="dxa"/>
          </w:tcPr>
          <w:p w14:paraId="5881A30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NetSurcharge</w:t>
            </w:r>
          </w:p>
        </w:tc>
        <w:tc>
          <w:tcPr>
            <w:tcW w:w="1592" w:type="dxa"/>
          </w:tcPr>
          <w:p w14:paraId="0059650C" w14:textId="066207EB"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3898" w:type="dxa"/>
          </w:tcPr>
          <w:p w14:paraId="008634BC"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Ticket surcharge without any calculation.</w:t>
            </w:r>
          </w:p>
        </w:tc>
      </w:tr>
      <w:tr w:rsidR="00137C35" w:rsidRPr="00995D1A" w14:paraId="617165C0" w14:textId="77777777" w:rsidTr="00137C35">
        <w:tc>
          <w:tcPr>
            <w:tcW w:w="418" w:type="dxa"/>
          </w:tcPr>
          <w:p w14:paraId="5536739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642" w:type="dxa"/>
          </w:tcPr>
          <w:p w14:paraId="24FD1304"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PassengerTypeCode</w:t>
            </w:r>
          </w:p>
        </w:tc>
        <w:tc>
          <w:tcPr>
            <w:tcW w:w="1592" w:type="dxa"/>
          </w:tcPr>
          <w:p w14:paraId="1BCF4BE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7A9FD9B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Passenger type code. Possible values are currently ADT, CHD and INF.</w:t>
            </w:r>
          </w:p>
        </w:tc>
      </w:tr>
      <w:tr w:rsidR="00137C35" w:rsidRPr="00995D1A" w14:paraId="022EE0D8" w14:textId="77777777" w:rsidTr="00137C35">
        <w:tc>
          <w:tcPr>
            <w:tcW w:w="418" w:type="dxa"/>
          </w:tcPr>
          <w:p w14:paraId="56597035" w14:textId="77777777" w:rsidR="00137C35" w:rsidRPr="00995D1A" w:rsidRDefault="00137C35" w:rsidP="00137C35">
            <w:pPr>
              <w:keepNext/>
              <w:spacing w:line="240" w:lineRule="auto"/>
              <w:rPr>
                <w:rFonts w:ascii="Helvetica" w:hAnsi="Helvetica" w:cs="Tahoma"/>
                <w:sz w:val="20"/>
              </w:rPr>
            </w:pPr>
          </w:p>
        </w:tc>
        <w:tc>
          <w:tcPr>
            <w:tcW w:w="2642" w:type="dxa"/>
          </w:tcPr>
          <w:p w14:paraId="40328BF4"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SellSurcharge</w:t>
            </w:r>
          </w:p>
        </w:tc>
        <w:tc>
          <w:tcPr>
            <w:tcW w:w="1592" w:type="dxa"/>
          </w:tcPr>
          <w:p w14:paraId="6E2FDC4A" w14:textId="6A6C0BCF"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3898" w:type="dxa"/>
          </w:tcPr>
          <w:p w14:paraId="3D22FC1E"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Calculated ticketing surcharge.</w:t>
            </w:r>
          </w:p>
        </w:tc>
      </w:tr>
    </w:tbl>
    <w:p w14:paraId="5B747F0E" w14:textId="77777777" w:rsidR="00137C35" w:rsidRPr="00995D1A" w:rsidRDefault="00137C35" w:rsidP="00137C35">
      <w:pPr>
        <w:rPr>
          <w:lang w:val="en-US"/>
        </w:rPr>
      </w:pPr>
      <w:bookmarkStart w:id="429" w:name="_ExtendedTicketInfoData"/>
      <w:bookmarkStart w:id="430" w:name="_RuleResponseExtendedTicketType"/>
      <w:bookmarkEnd w:id="429"/>
      <w:bookmarkEnd w:id="430"/>
    </w:p>
    <w:p w14:paraId="1F3B2BF5"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3C1227C0" w14:textId="77777777" w:rsidR="00137C35" w:rsidRPr="00995D1A" w:rsidRDefault="00137C35" w:rsidP="00137C35">
      <w:pPr>
        <w:pStyle w:val="berschrift3"/>
      </w:pPr>
      <w:bookmarkStart w:id="431" w:name="_Toc481678642"/>
      <w:bookmarkStart w:id="432" w:name="_Toc491679755"/>
      <w:r w:rsidRPr="00995D1A">
        <w:t>RuleResponseExtendedTicketType</w:t>
      </w:r>
      <w:bookmarkEnd w:id="431"/>
      <w:bookmarkEnd w:id="432"/>
    </w:p>
    <w:p w14:paraId="1F8BD11C"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3272"/>
        <w:gridCol w:w="962"/>
        <w:gridCol w:w="3898"/>
      </w:tblGrid>
      <w:tr w:rsidR="00137C35" w:rsidRPr="00995D1A" w14:paraId="62BF14EB" w14:textId="77777777" w:rsidTr="00137C35">
        <w:tc>
          <w:tcPr>
            <w:tcW w:w="8550" w:type="dxa"/>
            <w:gridSpan w:val="4"/>
          </w:tcPr>
          <w:p w14:paraId="51E1E946"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RuleResponseExtendetTicketType</w:t>
            </w:r>
          </w:p>
        </w:tc>
      </w:tr>
      <w:tr w:rsidR="00137C35" w:rsidRPr="00995D1A" w14:paraId="10C0291B" w14:textId="77777777" w:rsidTr="00137C35">
        <w:tc>
          <w:tcPr>
            <w:tcW w:w="418" w:type="dxa"/>
          </w:tcPr>
          <w:p w14:paraId="57926A3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3272" w:type="dxa"/>
          </w:tcPr>
          <w:p w14:paraId="2700A61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962" w:type="dxa"/>
          </w:tcPr>
          <w:p w14:paraId="5EF023A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3D94CE6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363A529" w14:textId="77777777" w:rsidTr="00137C35">
        <w:tc>
          <w:tcPr>
            <w:tcW w:w="418" w:type="dxa"/>
          </w:tcPr>
          <w:p w14:paraId="36F5ADCD" w14:textId="77777777" w:rsidR="00137C35" w:rsidRPr="00995D1A" w:rsidRDefault="00137C35" w:rsidP="00137C35">
            <w:pPr>
              <w:keepNext/>
              <w:spacing w:line="240" w:lineRule="auto"/>
              <w:rPr>
                <w:rFonts w:ascii="Helvetica" w:hAnsi="Helvetica" w:cs="Tahoma"/>
                <w:sz w:val="20"/>
              </w:rPr>
            </w:pPr>
          </w:p>
        </w:tc>
        <w:tc>
          <w:tcPr>
            <w:tcW w:w="3272" w:type="dxa"/>
          </w:tcPr>
          <w:p w14:paraId="0A1965C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BookDaysBeforeDeparture</w:t>
            </w:r>
          </w:p>
        </w:tc>
        <w:tc>
          <w:tcPr>
            <w:tcW w:w="962" w:type="dxa"/>
          </w:tcPr>
          <w:p w14:paraId="0B61F74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485942C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The number of days between booking and departure for which this ticket restriction should apply.</w:t>
            </w:r>
          </w:p>
        </w:tc>
      </w:tr>
      <w:tr w:rsidR="00137C35" w:rsidRPr="00995D1A" w14:paraId="3F261F8F" w14:textId="77777777" w:rsidTr="00137C35">
        <w:tc>
          <w:tcPr>
            <w:tcW w:w="418" w:type="dxa"/>
          </w:tcPr>
          <w:p w14:paraId="40C3D9B4" w14:textId="77777777" w:rsidR="00137C35" w:rsidRPr="00995D1A" w:rsidRDefault="00137C35" w:rsidP="00137C35">
            <w:pPr>
              <w:keepNext/>
              <w:spacing w:line="240" w:lineRule="auto"/>
              <w:rPr>
                <w:rFonts w:ascii="Helvetica" w:hAnsi="Helvetica" w:cs="Tahoma"/>
                <w:sz w:val="20"/>
              </w:rPr>
            </w:pPr>
          </w:p>
        </w:tc>
        <w:tc>
          <w:tcPr>
            <w:tcW w:w="3272" w:type="dxa"/>
          </w:tcPr>
          <w:p w14:paraId="3483B6FE"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TicketingDaysAfterBooking</w:t>
            </w:r>
          </w:p>
        </w:tc>
        <w:tc>
          <w:tcPr>
            <w:tcW w:w="962" w:type="dxa"/>
          </w:tcPr>
          <w:p w14:paraId="3C0FF7A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4B9BAEA9"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Amount of days that the ticket has to be issued after the booking was made.</w:t>
            </w:r>
          </w:p>
          <w:p w14:paraId="2E8854B3"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b/>
                <w:sz w:val="20"/>
                <w:lang w:val="en-US"/>
              </w:rPr>
              <w:t>ATTENTION</w:t>
            </w:r>
            <w:r w:rsidRPr="00995D1A">
              <w:rPr>
                <w:rFonts w:ascii="Helvetica" w:hAnsi="Helvetica" w:cs="Tahoma"/>
                <w:sz w:val="20"/>
                <w:lang w:val="en-US"/>
              </w:rPr>
              <w:t>: Either this parameter or TicketingDaysBeforeDeparture can be set, but never both simultaneously.</w:t>
            </w:r>
          </w:p>
        </w:tc>
      </w:tr>
      <w:tr w:rsidR="00137C35" w:rsidRPr="00995D1A" w14:paraId="19DECA53" w14:textId="77777777" w:rsidTr="00137C35">
        <w:tc>
          <w:tcPr>
            <w:tcW w:w="418" w:type="dxa"/>
          </w:tcPr>
          <w:p w14:paraId="34958432" w14:textId="77777777" w:rsidR="00137C35" w:rsidRPr="00995D1A" w:rsidRDefault="00137C35" w:rsidP="00137C35">
            <w:pPr>
              <w:keepNext/>
              <w:spacing w:line="240" w:lineRule="auto"/>
              <w:rPr>
                <w:rFonts w:ascii="Helvetica" w:hAnsi="Helvetica" w:cs="Tahoma"/>
                <w:sz w:val="20"/>
              </w:rPr>
            </w:pPr>
          </w:p>
        </w:tc>
        <w:tc>
          <w:tcPr>
            <w:tcW w:w="3272" w:type="dxa"/>
          </w:tcPr>
          <w:p w14:paraId="66FD446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TicketingDaysBeforeDeparture</w:t>
            </w:r>
          </w:p>
        </w:tc>
        <w:tc>
          <w:tcPr>
            <w:tcW w:w="962" w:type="dxa"/>
          </w:tcPr>
          <w:p w14:paraId="1D37411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6BC92FB3"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Maximum number of days the ticket has to be created before departure.</w:t>
            </w:r>
          </w:p>
          <w:p w14:paraId="2037DB24"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b/>
                <w:sz w:val="20"/>
                <w:lang w:val="en-US"/>
              </w:rPr>
              <w:t>ATTENTION</w:t>
            </w:r>
            <w:r w:rsidRPr="00995D1A">
              <w:rPr>
                <w:rFonts w:ascii="Helvetica" w:hAnsi="Helvetica" w:cs="Tahoma"/>
                <w:sz w:val="20"/>
                <w:lang w:val="en-US"/>
              </w:rPr>
              <w:t>: Either this parameter or TicketingDaysAfterBooking can be set, but never both simultaneously.</w:t>
            </w:r>
          </w:p>
        </w:tc>
      </w:tr>
    </w:tbl>
    <w:p w14:paraId="13048841" w14:textId="77777777" w:rsidR="00137C35" w:rsidRPr="00995D1A" w:rsidRDefault="00137C35" w:rsidP="00137C35">
      <w:bookmarkStart w:id="433" w:name="_LocationData_2"/>
      <w:bookmarkStart w:id="434" w:name="_RuleResponseLocation"/>
      <w:bookmarkEnd w:id="433"/>
      <w:bookmarkEnd w:id="434"/>
    </w:p>
    <w:p w14:paraId="2FEBDEA3" w14:textId="77777777" w:rsidR="00137C35" w:rsidRPr="00995D1A" w:rsidRDefault="00137C35" w:rsidP="00137C35">
      <w:pPr>
        <w:pStyle w:val="berschrift3"/>
      </w:pPr>
      <w:bookmarkStart w:id="435" w:name="_Toc481678643"/>
      <w:bookmarkStart w:id="436" w:name="_Toc491679756"/>
      <w:r w:rsidRPr="00995D1A">
        <w:t>RuleResponseLocation</w:t>
      </w:r>
      <w:bookmarkEnd w:id="435"/>
      <w:bookmarkEnd w:id="436"/>
    </w:p>
    <w:p w14:paraId="06C8CF76" w14:textId="77777777" w:rsidR="00137C35" w:rsidRPr="00995D1A" w:rsidRDefault="00137C35" w:rsidP="00137C35">
      <w:pPr>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137C35" w:rsidRPr="00995D1A" w14:paraId="7D66A00D" w14:textId="77777777" w:rsidTr="00137C35">
        <w:tc>
          <w:tcPr>
            <w:tcW w:w="8550" w:type="dxa"/>
            <w:gridSpan w:val="4"/>
          </w:tcPr>
          <w:p w14:paraId="60CB96D7"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RuleResponseLocation</w:t>
            </w:r>
          </w:p>
        </w:tc>
      </w:tr>
      <w:tr w:rsidR="00137C35" w:rsidRPr="00995D1A" w14:paraId="60AF7121" w14:textId="77777777" w:rsidTr="00137C35">
        <w:tc>
          <w:tcPr>
            <w:tcW w:w="418" w:type="dxa"/>
          </w:tcPr>
          <w:p w14:paraId="65170CC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40522A7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92" w:type="dxa"/>
          </w:tcPr>
          <w:p w14:paraId="2B3356C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6B957B7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DC55FF4" w14:textId="77777777" w:rsidTr="00137C35">
        <w:tc>
          <w:tcPr>
            <w:tcW w:w="418" w:type="dxa"/>
          </w:tcPr>
          <w:p w14:paraId="4593EF9B" w14:textId="77777777" w:rsidR="00137C35" w:rsidRPr="00995D1A" w:rsidRDefault="00137C35" w:rsidP="00137C35">
            <w:pPr>
              <w:spacing w:line="240" w:lineRule="auto"/>
              <w:rPr>
                <w:rFonts w:ascii="Helvetica" w:hAnsi="Helvetica" w:cs="Tahoma"/>
                <w:sz w:val="20"/>
              </w:rPr>
            </w:pPr>
          </w:p>
        </w:tc>
        <w:tc>
          <w:tcPr>
            <w:tcW w:w="2642" w:type="dxa"/>
          </w:tcPr>
          <w:p w14:paraId="575BE75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AirportCode</w:t>
            </w:r>
          </w:p>
        </w:tc>
        <w:tc>
          <w:tcPr>
            <w:tcW w:w="1592" w:type="dxa"/>
          </w:tcPr>
          <w:p w14:paraId="7BC80E1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44D1556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Returns the three-letter code of the departure airport or city.</w:t>
            </w:r>
          </w:p>
        </w:tc>
      </w:tr>
      <w:tr w:rsidR="00137C35" w:rsidRPr="00995D1A" w14:paraId="292BE4B8" w14:textId="77777777" w:rsidTr="00137C35">
        <w:tc>
          <w:tcPr>
            <w:tcW w:w="418" w:type="dxa"/>
          </w:tcPr>
          <w:p w14:paraId="07FED4D5" w14:textId="77777777" w:rsidR="00137C35" w:rsidRPr="00995D1A" w:rsidRDefault="00137C35" w:rsidP="00137C35">
            <w:pPr>
              <w:spacing w:line="240" w:lineRule="auto"/>
              <w:rPr>
                <w:rFonts w:ascii="Helvetica" w:hAnsi="Helvetica" w:cs="Tahoma"/>
                <w:sz w:val="20"/>
              </w:rPr>
            </w:pPr>
          </w:p>
        </w:tc>
        <w:tc>
          <w:tcPr>
            <w:tcW w:w="2642" w:type="dxa"/>
          </w:tcPr>
          <w:p w14:paraId="5637A3E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AirportTitle</w:t>
            </w:r>
          </w:p>
        </w:tc>
        <w:tc>
          <w:tcPr>
            <w:tcW w:w="1592" w:type="dxa"/>
          </w:tcPr>
          <w:p w14:paraId="2F97BB6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6AFDE44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Returns the name of the departure airport or city.</w:t>
            </w:r>
          </w:p>
        </w:tc>
      </w:tr>
    </w:tbl>
    <w:p w14:paraId="13F227CF" w14:textId="77777777" w:rsidR="00137C35" w:rsidRPr="00995D1A" w:rsidRDefault="00137C35" w:rsidP="00137C35">
      <w:pPr>
        <w:rPr>
          <w:lang w:val="en-US"/>
        </w:rPr>
      </w:pPr>
      <w:bookmarkStart w:id="437" w:name="_CarrierData_1"/>
      <w:bookmarkStart w:id="438" w:name="_RuleResponseCarrier"/>
      <w:bookmarkEnd w:id="437"/>
      <w:bookmarkEnd w:id="438"/>
    </w:p>
    <w:p w14:paraId="4BEDF62F"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030A3594" w14:textId="77777777" w:rsidR="00137C35" w:rsidRPr="00995D1A" w:rsidRDefault="00137C35" w:rsidP="00137C35">
      <w:pPr>
        <w:pStyle w:val="berschrift3"/>
      </w:pPr>
      <w:bookmarkStart w:id="439" w:name="_Toc481678644"/>
      <w:bookmarkStart w:id="440" w:name="_Toc491679757"/>
      <w:r w:rsidRPr="00995D1A">
        <w:t>RuleResponseCarrier</w:t>
      </w:r>
      <w:bookmarkEnd w:id="439"/>
      <w:bookmarkEnd w:id="440"/>
    </w:p>
    <w:p w14:paraId="39B633B3" w14:textId="77777777" w:rsidR="00137C35" w:rsidRPr="00995D1A" w:rsidRDefault="00137C35" w:rsidP="00137C35">
      <w:pPr>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137C35" w:rsidRPr="00995D1A" w14:paraId="3D75AD15" w14:textId="77777777" w:rsidTr="00137C35">
        <w:tc>
          <w:tcPr>
            <w:tcW w:w="8550" w:type="dxa"/>
            <w:gridSpan w:val="4"/>
          </w:tcPr>
          <w:p w14:paraId="1DEA381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RuleResponseCarrier</w:t>
            </w:r>
          </w:p>
        </w:tc>
      </w:tr>
      <w:tr w:rsidR="00137C35" w:rsidRPr="00995D1A" w14:paraId="7B58BDD9" w14:textId="77777777" w:rsidTr="00137C35">
        <w:tc>
          <w:tcPr>
            <w:tcW w:w="418" w:type="dxa"/>
          </w:tcPr>
          <w:p w14:paraId="667DCE5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036236B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92" w:type="dxa"/>
          </w:tcPr>
          <w:p w14:paraId="69DA43D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7569EA9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BA3C35D" w14:textId="77777777" w:rsidTr="00137C35">
        <w:tc>
          <w:tcPr>
            <w:tcW w:w="418" w:type="dxa"/>
          </w:tcPr>
          <w:p w14:paraId="167833BB" w14:textId="77777777" w:rsidR="00137C35" w:rsidRPr="00995D1A" w:rsidRDefault="00137C35" w:rsidP="00137C35">
            <w:pPr>
              <w:spacing w:line="240" w:lineRule="auto"/>
              <w:rPr>
                <w:rFonts w:ascii="Helvetica" w:hAnsi="Helvetica" w:cs="Tahoma"/>
                <w:sz w:val="20"/>
              </w:rPr>
            </w:pPr>
          </w:p>
        </w:tc>
        <w:tc>
          <w:tcPr>
            <w:tcW w:w="2642" w:type="dxa"/>
          </w:tcPr>
          <w:p w14:paraId="1C65573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BookingClass</w:t>
            </w:r>
          </w:p>
        </w:tc>
        <w:tc>
          <w:tcPr>
            <w:tcW w:w="1592" w:type="dxa"/>
          </w:tcPr>
          <w:p w14:paraId="76CEA68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70D6631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Returns the booking class of the leg and carrier.</w:t>
            </w:r>
          </w:p>
        </w:tc>
      </w:tr>
      <w:tr w:rsidR="00137C35" w:rsidRPr="00995D1A" w14:paraId="14362B8E" w14:textId="77777777" w:rsidTr="00137C35">
        <w:tc>
          <w:tcPr>
            <w:tcW w:w="418" w:type="dxa"/>
          </w:tcPr>
          <w:p w14:paraId="048AC38B" w14:textId="77777777" w:rsidR="00137C35" w:rsidRPr="00995D1A" w:rsidRDefault="00137C35" w:rsidP="00137C35">
            <w:pPr>
              <w:spacing w:line="240" w:lineRule="auto"/>
              <w:rPr>
                <w:rFonts w:ascii="Helvetica" w:hAnsi="Helvetica" w:cs="Tahoma"/>
                <w:sz w:val="20"/>
              </w:rPr>
            </w:pPr>
          </w:p>
        </w:tc>
        <w:tc>
          <w:tcPr>
            <w:tcW w:w="2642" w:type="dxa"/>
          </w:tcPr>
          <w:p w14:paraId="5A7C6F9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Code</w:t>
            </w:r>
          </w:p>
        </w:tc>
        <w:tc>
          <w:tcPr>
            <w:tcW w:w="1592" w:type="dxa"/>
          </w:tcPr>
          <w:p w14:paraId="72D26B6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0D6FC71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Two-letter carrier code.</w:t>
            </w:r>
          </w:p>
        </w:tc>
      </w:tr>
      <w:tr w:rsidR="00137C35" w:rsidRPr="00995D1A" w14:paraId="49346ACF" w14:textId="77777777" w:rsidTr="00137C35">
        <w:tc>
          <w:tcPr>
            <w:tcW w:w="418" w:type="dxa"/>
          </w:tcPr>
          <w:p w14:paraId="7D31AAC4" w14:textId="77777777" w:rsidR="00137C35" w:rsidRPr="00995D1A" w:rsidRDefault="00137C35" w:rsidP="00137C35">
            <w:pPr>
              <w:spacing w:line="240" w:lineRule="auto"/>
              <w:rPr>
                <w:rFonts w:ascii="Helvetica" w:hAnsi="Helvetica" w:cs="Tahoma"/>
                <w:sz w:val="20"/>
              </w:rPr>
            </w:pPr>
          </w:p>
        </w:tc>
        <w:tc>
          <w:tcPr>
            <w:tcW w:w="2642" w:type="dxa"/>
          </w:tcPr>
          <w:p w14:paraId="75712CA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Name</w:t>
            </w:r>
          </w:p>
        </w:tc>
        <w:tc>
          <w:tcPr>
            <w:tcW w:w="1592" w:type="dxa"/>
          </w:tcPr>
          <w:p w14:paraId="11CA912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232E7B1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Name of the carrier.</w:t>
            </w:r>
          </w:p>
        </w:tc>
      </w:tr>
      <w:tr w:rsidR="00137C35" w:rsidRPr="00995D1A" w14:paraId="0D574E4A" w14:textId="77777777" w:rsidTr="00137C35">
        <w:tc>
          <w:tcPr>
            <w:tcW w:w="418" w:type="dxa"/>
          </w:tcPr>
          <w:p w14:paraId="7AF2580B" w14:textId="77777777" w:rsidR="00137C35" w:rsidRPr="00995D1A" w:rsidRDefault="00137C35" w:rsidP="00137C35">
            <w:pPr>
              <w:spacing w:line="240" w:lineRule="auto"/>
              <w:rPr>
                <w:rFonts w:ascii="Helvetica" w:hAnsi="Helvetica" w:cs="Tahoma"/>
                <w:sz w:val="20"/>
              </w:rPr>
            </w:pPr>
          </w:p>
        </w:tc>
        <w:tc>
          <w:tcPr>
            <w:tcW w:w="2642" w:type="dxa"/>
          </w:tcPr>
          <w:p w14:paraId="3E289DD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Type</w:t>
            </w:r>
          </w:p>
        </w:tc>
        <w:tc>
          <w:tcPr>
            <w:tcW w:w="1592" w:type="dxa"/>
          </w:tcPr>
          <w:p w14:paraId="373B7CF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Enum</w:t>
            </w:r>
          </w:p>
        </w:tc>
        <w:tc>
          <w:tcPr>
            <w:tcW w:w="3898" w:type="dxa"/>
          </w:tcPr>
          <w:p w14:paraId="0037183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Type of the carrier. Possible values are:</w:t>
            </w:r>
          </w:p>
          <w:p w14:paraId="5CA86D5D" w14:textId="77777777" w:rsidR="00137C35" w:rsidRPr="00995D1A" w:rsidRDefault="00137C35" w:rsidP="00137C35">
            <w:pPr>
              <w:pStyle w:val="TableText"/>
              <w:keepNext w:val="0"/>
              <w:keepLines w:val="0"/>
              <w:numPr>
                <w:ilvl w:val="0"/>
                <w:numId w:val="6"/>
              </w:numPr>
              <w:spacing w:line="240" w:lineRule="auto"/>
              <w:rPr>
                <w:rFonts w:ascii="Helvetica" w:hAnsi="Helvetica"/>
                <w:sz w:val="20"/>
                <w:lang w:val="en-US"/>
              </w:rPr>
            </w:pPr>
            <w:r w:rsidRPr="00995D1A">
              <w:rPr>
                <w:rFonts w:ascii="Helvetica" w:hAnsi="Helvetica" w:cs="Tahoma"/>
                <w:b/>
                <w:sz w:val="20"/>
              </w:rPr>
              <w:t>None</w:t>
            </w:r>
            <w:r w:rsidRPr="00995D1A">
              <w:rPr>
                <w:rFonts w:ascii="Helvetica" w:hAnsi="Helvetica" w:cs="Tahoma"/>
                <w:sz w:val="20"/>
              </w:rPr>
              <w:t xml:space="preserve"> = 0</w:t>
            </w:r>
          </w:p>
          <w:p w14:paraId="447866E6" w14:textId="77777777" w:rsidR="00137C35" w:rsidRPr="00995D1A" w:rsidRDefault="00137C35" w:rsidP="00137C35">
            <w:pPr>
              <w:pStyle w:val="TableText"/>
              <w:keepNext w:val="0"/>
              <w:keepLines w:val="0"/>
              <w:numPr>
                <w:ilvl w:val="0"/>
                <w:numId w:val="6"/>
              </w:numPr>
              <w:spacing w:line="240" w:lineRule="auto"/>
              <w:rPr>
                <w:rFonts w:ascii="Helvetica" w:hAnsi="Helvetica"/>
                <w:sz w:val="20"/>
                <w:lang w:val="en-US"/>
              </w:rPr>
            </w:pPr>
            <w:r w:rsidRPr="00995D1A">
              <w:rPr>
                <w:rFonts w:ascii="Helvetica" w:hAnsi="Helvetica" w:cs="Tahoma"/>
                <w:b/>
                <w:sz w:val="20"/>
              </w:rPr>
              <w:t>Feeder</w:t>
            </w:r>
            <w:r w:rsidRPr="00995D1A">
              <w:rPr>
                <w:rFonts w:ascii="Helvetica" w:hAnsi="Helvetica" w:cs="Tahoma"/>
                <w:sz w:val="20"/>
              </w:rPr>
              <w:t xml:space="preserve"> = 1</w:t>
            </w:r>
          </w:p>
          <w:p w14:paraId="5A104CCF" w14:textId="77777777" w:rsidR="00137C35" w:rsidRPr="00995D1A" w:rsidRDefault="00137C35" w:rsidP="00137C35">
            <w:pPr>
              <w:pStyle w:val="TableText"/>
              <w:keepNext w:val="0"/>
              <w:keepLines w:val="0"/>
              <w:numPr>
                <w:ilvl w:val="0"/>
                <w:numId w:val="6"/>
              </w:numPr>
              <w:spacing w:line="240" w:lineRule="auto"/>
              <w:rPr>
                <w:rFonts w:ascii="Helvetica" w:hAnsi="Helvetica"/>
                <w:sz w:val="20"/>
                <w:lang w:val="en-US"/>
              </w:rPr>
            </w:pPr>
            <w:r w:rsidRPr="00995D1A">
              <w:rPr>
                <w:rFonts w:ascii="Helvetica" w:hAnsi="Helvetica" w:cs="Tahoma"/>
                <w:b/>
                <w:sz w:val="20"/>
              </w:rPr>
              <w:t>Longhaul</w:t>
            </w:r>
            <w:r w:rsidRPr="00995D1A">
              <w:rPr>
                <w:rFonts w:ascii="Helvetica" w:hAnsi="Helvetica" w:cs="Tahoma"/>
                <w:sz w:val="20"/>
              </w:rPr>
              <w:t xml:space="preserve"> = 4</w:t>
            </w:r>
          </w:p>
          <w:p w14:paraId="3E5F9770" w14:textId="77777777" w:rsidR="00137C35" w:rsidRPr="00995D1A" w:rsidRDefault="00137C35" w:rsidP="00137C35">
            <w:pPr>
              <w:pStyle w:val="TableText"/>
              <w:keepNext w:val="0"/>
              <w:keepLines w:val="0"/>
              <w:numPr>
                <w:ilvl w:val="0"/>
                <w:numId w:val="6"/>
              </w:numPr>
              <w:spacing w:line="240" w:lineRule="auto"/>
              <w:rPr>
                <w:rFonts w:ascii="Helvetica" w:hAnsi="Helvetica"/>
                <w:sz w:val="20"/>
                <w:lang w:val="en-US"/>
              </w:rPr>
            </w:pPr>
            <w:r w:rsidRPr="00995D1A">
              <w:rPr>
                <w:rFonts w:ascii="Helvetica" w:hAnsi="Helvetica" w:cs="Tahoma"/>
                <w:b/>
                <w:sz w:val="20"/>
              </w:rPr>
              <w:t>Addon</w:t>
            </w:r>
            <w:r w:rsidRPr="00995D1A">
              <w:rPr>
                <w:rFonts w:ascii="Helvetica" w:hAnsi="Helvetica" w:cs="Tahoma"/>
                <w:sz w:val="20"/>
              </w:rPr>
              <w:t xml:space="preserve"> = 8</w:t>
            </w:r>
          </w:p>
          <w:p w14:paraId="74416F4A" w14:textId="77777777" w:rsidR="00137C35" w:rsidRPr="00995D1A" w:rsidRDefault="00137C35" w:rsidP="00137C35">
            <w:pPr>
              <w:spacing w:line="240" w:lineRule="auto"/>
              <w:rPr>
                <w:rFonts w:ascii="Helvetica" w:hAnsi="Helvetica" w:cs="Tahoma"/>
                <w:sz w:val="20"/>
                <w:lang w:val="en-US"/>
              </w:rPr>
            </w:pPr>
          </w:p>
        </w:tc>
      </w:tr>
    </w:tbl>
    <w:p w14:paraId="69632FA4" w14:textId="77777777" w:rsidR="00137C35" w:rsidRPr="00995D1A" w:rsidRDefault="00137C35" w:rsidP="00137C35">
      <w:pPr>
        <w:pStyle w:val="berschrift3"/>
      </w:pPr>
      <w:bookmarkStart w:id="441" w:name="_WeekdaySurchargeData"/>
      <w:bookmarkStart w:id="442" w:name="_RuleResponseWeekdaySurcharge"/>
      <w:bookmarkStart w:id="443" w:name="_Toc481678645"/>
      <w:bookmarkStart w:id="444" w:name="_Toc491679758"/>
      <w:bookmarkEnd w:id="441"/>
      <w:bookmarkEnd w:id="442"/>
      <w:r w:rsidRPr="00995D1A">
        <w:t>RuleResponseWeekdaySurcharge</w:t>
      </w:r>
      <w:bookmarkEnd w:id="443"/>
      <w:bookmarkEnd w:id="444"/>
    </w:p>
    <w:p w14:paraId="1D27A0B7"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970"/>
        <w:gridCol w:w="3420"/>
      </w:tblGrid>
      <w:tr w:rsidR="00137C35" w:rsidRPr="00995D1A" w14:paraId="7308A6C2" w14:textId="77777777" w:rsidTr="00137C35">
        <w:tc>
          <w:tcPr>
            <w:tcW w:w="8550" w:type="dxa"/>
            <w:gridSpan w:val="4"/>
          </w:tcPr>
          <w:p w14:paraId="144D42CE"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RuleResponseWeekdaySurcharge</w:t>
            </w:r>
          </w:p>
        </w:tc>
      </w:tr>
      <w:tr w:rsidR="00137C35" w:rsidRPr="00995D1A" w14:paraId="29FF2D3F" w14:textId="77777777" w:rsidTr="00137C35">
        <w:tc>
          <w:tcPr>
            <w:tcW w:w="418" w:type="dxa"/>
          </w:tcPr>
          <w:p w14:paraId="2DF25D1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45E9CB2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970" w:type="dxa"/>
          </w:tcPr>
          <w:p w14:paraId="3523F09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420" w:type="dxa"/>
          </w:tcPr>
          <w:p w14:paraId="3ED26F2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2496617" w14:textId="77777777" w:rsidTr="00137C35">
        <w:tc>
          <w:tcPr>
            <w:tcW w:w="418" w:type="dxa"/>
          </w:tcPr>
          <w:p w14:paraId="3D7789F3" w14:textId="77777777" w:rsidR="00137C35" w:rsidRPr="00995D1A" w:rsidRDefault="00137C35" w:rsidP="00137C35">
            <w:pPr>
              <w:keepNext/>
              <w:widowControl w:val="0"/>
              <w:spacing w:line="240" w:lineRule="auto"/>
              <w:rPr>
                <w:rFonts w:ascii="Helvetica" w:hAnsi="Helvetica" w:cs="Tahoma"/>
                <w:sz w:val="20"/>
                <w:lang w:val="en-US"/>
              </w:rPr>
            </w:pPr>
          </w:p>
        </w:tc>
        <w:tc>
          <w:tcPr>
            <w:tcW w:w="1742" w:type="dxa"/>
          </w:tcPr>
          <w:p w14:paraId="2DF414B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DaysOut</w:t>
            </w:r>
          </w:p>
        </w:tc>
        <w:tc>
          <w:tcPr>
            <w:tcW w:w="2970" w:type="dxa"/>
          </w:tcPr>
          <w:p w14:paraId="07CC218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FlightDaysEnum</w:t>
            </w:r>
          </w:p>
        </w:tc>
        <w:tc>
          <w:tcPr>
            <w:tcW w:w="3420" w:type="dxa"/>
          </w:tcPr>
          <w:p w14:paraId="3D2EF87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Outbound weekday(s) on which this surcharge has to be added. It is represented by using a sequence consisting of a number of digits, each one corresponding to a weekday. 1=Sunday, 2=Monday, etc.</w:t>
            </w:r>
          </w:p>
          <w:p w14:paraId="4DFF689D"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Sunday = 1</w:t>
            </w:r>
          </w:p>
          <w:p w14:paraId="5A5D3862"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Monday = 2</w:t>
            </w:r>
          </w:p>
          <w:p w14:paraId="4548F047"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Tuesday = 4</w:t>
            </w:r>
          </w:p>
          <w:p w14:paraId="1A36A41E"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Wednesday = 8</w:t>
            </w:r>
          </w:p>
          <w:p w14:paraId="3D42E1F3"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Thursday = 16</w:t>
            </w:r>
          </w:p>
          <w:p w14:paraId="49E2F2F4"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Friday = 32</w:t>
            </w:r>
          </w:p>
          <w:p w14:paraId="228F6604"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Saturday = 64</w:t>
            </w:r>
          </w:p>
        </w:tc>
      </w:tr>
      <w:tr w:rsidR="00137C35" w:rsidRPr="00995D1A" w14:paraId="11066431" w14:textId="77777777" w:rsidTr="00137C35">
        <w:tc>
          <w:tcPr>
            <w:tcW w:w="418" w:type="dxa"/>
          </w:tcPr>
          <w:p w14:paraId="04DE7ADE" w14:textId="77777777" w:rsidR="00137C35" w:rsidRPr="00995D1A" w:rsidRDefault="00137C35" w:rsidP="00137C35">
            <w:pPr>
              <w:keepNext/>
              <w:widowControl w:val="0"/>
              <w:spacing w:line="240" w:lineRule="auto"/>
              <w:rPr>
                <w:rFonts w:ascii="Helvetica" w:hAnsi="Helvetica" w:cs="Tahoma"/>
                <w:sz w:val="20"/>
                <w:lang w:val="en-US"/>
              </w:rPr>
            </w:pPr>
          </w:p>
        </w:tc>
        <w:tc>
          <w:tcPr>
            <w:tcW w:w="1742" w:type="dxa"/>
          </w:tcPr>
          <w:p w14:paraId="661C4986"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DaysIn</w:t>
            </w:r>
          </w:p>
        </w:tc>
        <w:tc>
          <w:tcPr>
            <w:tcW w:w="2970" w:type="dxa"/>
          </w:tcPr>
          <w:p w14:paraId="663D8054"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FlightDaysEnum</w:t>
            </w:r>
          </w:p>
        </w:tc>
        <w:tc>
          <w:tcPr>
            <w:tcW w:w="3420" w:type="dxa"/>
          </w:tcPr>
          <w:p w14:paraId="607110D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Outbound weekday(s) on which this surcharge has to be added. It is represented by using a sequence consisting of a number of digits, each one corresponding to a weekday. 1=Sunday, 2=Monday, etc.</w:t>
            </w:r>
          </w:p>
          <w:p w14:paraId="6CA12C9A"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Sunday = 1</w:t>
            </w:r>
          </w:p>
          <w:p w14:paraId="7E38F7DE"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Monday = 2</w:t>
            </w:r>
          </w:p>
          <w:p w14:paraId="6A89FD73"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Tuesday = 4</w:t>
            </w:r>
          </w:p>
          <w:p w14:paraId="4ACD2415"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Wednesday = 8</w:t>
            </w:r>
          </w:p>
          <w:p w14:paraId="3AEE0468"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Thursday = 16</w:t>
            </w:r>
          </w:p>
          <w:p w14:paraId="582BEE4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Friday = 32</w:t>
            </w:r>
          </w:p>
          <w:p w14:paraId="28604A1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Saturday = 64</w:t>
            </w:r>
          </w:p>
        </w:tc>
      </w:tr>
      <w:tr w:rsidR="00137C35" w:rsidRPr="00995D1A" w14:paraId="09F9D59C" w14:textId="77777777" w:rsidTr="00137C35">
        <w:tc>
          <w:tcPr>
            <w:tcW w:w="418" w:type="dxa"/>
          </w:tcPr>
          <w:p w14:paraId="3D3E6280" w14:textId="77777777" w:rsidR="00137C35" w:rsidRPr="00995D1A" w:rsidRDefault="00137C35" w:rsidP="00137C35">
            <w:pPr>
              <w:keepNext/>
              <w:spacing w:line="240" w:lineRule="auto"/>
              <w:rPr>
                <w:rFonts w:ascii="Helvetica" w:hAnsi="Helvetica" w:cs="Tahoma"/>
                <w:sz w:val="20"/>
              </w:rPr>
            </w:pPr>
          </w:p>
        </w:tc>
        <w:tc>
          <w:tcPr>
            <w:tcW w:w="1742" w:type="dxa"/>
          </w:tcPr>
          <w:p w14:paraId="1D5592E8"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NetCurrency</w:t>
            </w:r>
          </w:p>
        </w:tc>
        <w:tc>
          <w:tcPr>
            <w:tcW w:w="2970" w:type="dxa"/>
          </w:tcPr>
          <w:p w14:paraId="76F18FE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420" w:type="dxa"/>
          </w:tcPr>
          <w:p w14:paraId="2C2B08B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Currency of the net surcharge.</w:t>
            </w:r>
          </w:p>
        </w:tc>
      </w:tr>
      <w:tr w:rsidR="00137C35" w:rsidRPr="00995D1A" w14:paraId="48C3B4B2" w14:textId="77777777" w:rsidTr="00137C35">
        <w:tc>
          <w:tcPr>
            <w:tcW w:w="418" w:type="dxa"/>
          </w:tcPr>
          <w:p w14:paraId="50846A95" w14:textId="77777777" w:rsidR="00137C35" w:rsidRPr="00995D1A" w:rsidRDefault="00137C35" w:rsidP="00137C35">
            <w:pPr>
              <w:keepNext/>
              <w:spacing w:line="240" w:lineRule="auto"/>
              <w:rPr>
                <w:rFonts w:ascii="Helvetica" w:hAnsi="Helvetica" w:cs="Tahoma"/>
                <w:sz w:val="20"/>
              </w:rPr>
            </w:pPr>
          </w:p>
        </w:tc>
        <w:tc>
          <w:tcPr>
            <w:tcW w:w="1742" w:type="dxa"/>
          </w:tcPr>
          <w:p w14:paraId="02F9B6B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PassengerType</w:t>
            </w:r>
          </w:p>
        </w:tc>
        <w:tc>
          <w:tcPr>
            <w:tcW w:w="2970" w:type="dxa"/>
          </w:tcPr>
          <w:p w14:paraId="40E34320" w14:textId="2C72BB84"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RuleResponsePassengerType[]</w:t>
            </w:r>
          </w:p>
        </w:tc>
        <w:tc>
          <w:tcPr>
            <w:tcW w:w="3420" w:type="dxa"/>
          </w:tcPr>
          <w:p w14:paraId="699308C1"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for different passenger.</w:t>
            </w:r>
          </w:p>
        </w:tc>
      </w:tr>
      <w:tr w:rsidR="00137C35" w:rsidRPr="00995D1A" w14:paraId="120EB57A" w14:textId="77777777" w:rsidTr="00137C35">
        <w:tc>
          <w:tcPr>
            <w:tcW w:w="418" w:type="dxa"/>
          </w:tcPr>
          <w:p w14:paraId="16F7EFAD" w14:textId="77777777" w:rsidR="00137C35" w:rsidRPr="00995D1A" w:rsidRDefault="00137C35" w:rsidP="00137C35">
            <w:pPr>
              <w:keepNext/>
              <w:spacing w:line="240" w:lineRule="auto"/>
              <w:rPr>
                <w:rFonts w:ascii="Helvetica" w:hAnsi="Helvetica" w:cs="Tahoma"/>
                <w:sz w:val="20"/>
              </w:rPr>
            </w:pPr>
          </w:p>
        </w:tc>
        <w:tc>
          <w:tcPr>
            <w:tcW w:w="1742" w:type="dxa"/>
          </w:tcPr>
          <w:p w14:paraId="40B27F9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SellCurrency</w:t>
            </w:r>
          </w:p>
        </w:tc>
        <w:tc>
          <w:tcPr>
            <w:tcW w:w="2970" w:type="dxa"/>
          </w:tcPr>
          <w:p w14:paraId="1AD6739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420" w:type="dxa"/>
          </w:tcPr>
          <w:p w14:paraId="301E361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Currency of the calculated surcharge.</w:t>
            </w:r>
          </w:p>
        </w:tc>
      </w:tr>
    </w:tbl>
    <w:p w14:paraId="5954D2F9" w14:textId="77777777" w:rsidR="00137C35" w:rsidRPr="00995D1A" w:rsidRDefault="00137C35" w:rsidP="00137C35">
      <w:bookmarkStart w:id="445" w:name="_BlackoutDateData"/>
      <w:bookmarkStart w:id="446" w:name="_RuleResponseBlackoutDate"/>
      <w:bookmarkEnd w:id="445"/>
      <w:bookmarkEnd w:id="446"/>
    </w:p>
    <w:p w14:paraId="262E8981" w14:textId="77777777" w:rsidR="00137C35" w:rsidRPr="00995D1A" w:rsidRDefault="00137C35" w:rsidP="00137C35">
      <w:pPr>
        <w:pStyle w:val="berschrift3"/>
      </w:pPr>
      <w:bookmarkStart w:id="447" w:name="_Toc481678646"/>
      <w:bookmarkStart w:id="448" w:name="_Toc491679759"/>
      <w:r w:rsidRPr="00995D1A">
        <w:t>RuleResponseBlackoutDate</w:t>
      </w:r>
      <w:bookmarkEnd w:id="447"/>
      <w:bookmarkEnd w:id="448"/>
    </w:p>
    <w:p w14:paraId="625DD4AE"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137C35" w:rsidRPr="00995D1A" w14:paraId="6FF18A77" w14:textId="77777777" w:rsidTr="00137C35">
        <w:tc>
          <w:tcPr>
            <w:tcW w:w="8550" w:type="dxa"/>
            <w:gridSpan w:val="4"/>
          </w:tcPr>
          <w:p w14:paraId="44B5079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RuleResponseBlackoutDate</w:t>
            </w:r>
          </w:p>
        </w:tc>
      </w:tr>
      <w:tr w:rsidR="00137C35" w:rsidRPr="00995D1A" w14:paraId="3B18B16A" w14:textId="77777777" w:rsidTr="00137C35">
        <w:tc>
          <w:tcPr>
            <w:tcW w:w="418" w:type="dxa"/>
          </w:tcPr>
          <w:p w14:paraId="2059EA2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3479660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592" w:type="dxa"/>
          </w:tcPr>
          <w:p w14:paraId="304C4F1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7A8428A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6BC7953" w14:textId="77777777" w:rsidTr="00137C35">
        <w:tc>
          <w:tcPr>
            <w:tcW w:w="418" w:type="dxa"/>
          </w:tcPr>
          <w:p w14:paraId="3D5AF711" w14:textId="77777777" w:rsidR="00137C35" w:rsidRPr="00995D1A" w:rsidRDefault="00137C35" w:rsidP="00137C35">
            <w:pPr>
              <w:keepNext/>
              <w:spacing w:line="240" w:lineRule="auto"/>
              <w:rPr>
                <w:rFonts w:ascii="Helvetica" w:hAnsi="Helvetica" w:cs="Tahoma"/>
                <w:sz w:val="20"/>
              </w:rPr>
            </w:pPr>
          </w:p>
        </w:tc>
        <w:tc>
          <w:tcPr>
            <w:tcW w:w="2642" w:type="dxa"/>
          </w:tcPr>
          <w:p w14:paraId="65C50C8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ValidFrom</w:t>
            </w:r>
          </w:p>
        </w:tc>
        <w:tc>
          <w:tcPr>
            <w:tcW w:w="1592" w:type="dxa"/>
          </w:tcPr>
          <w:p w14:paraId="537FAB6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898" w:type="dxa"/>
          </w:tcPr>
          <w:p w14:paraId="63E080D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Start of blackout date range or single blackout day. The blackout dates are only for inbound flights.</w:t>
            </w:r>
          </w:p>
        </w:tc>
      </w:tr>
      <w:tr w:rsidR="00137C35" w:rsidRPr="00995D1A" w14:paraId="2C794306" w14:textId="77777777" w:rsidTr="00137C35">
        <w:tc>
          <w:tcPr>
            <w:tcW w:w="418" w:type="dxa"/>
          </w:tcPr>
          <w:p w14:paraId="77873339" w14:textId="77777777" w:rsidR="00137C35" w:rsidRPr="00995D1A" w:rsidRDefault="00137C35" w:rsidP="00137C35">
            <w:pPr>
              <w:keepNext/>
              <w:spacing w:line="240" w:lineRule="auto"/>
              <w:rPr>
                <w:rFonts w:ascii="Helvetica" w:hAnsi="Helvetica" w:cs="Tahoma"/>
                <w:sz w:val="20"/>
              </w:rPr>
            </w:pPr>
          </w:p>
        </w:tc>
        <w:tc>
          <w:tcPr>
            <w:tcW w:w="2642" w:type="dxa"/>
          </w:tcPr>
          <w:p w14:paraId="18C51C41"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ValidUntil</w:t>
            </w:r>
          </w:p>
        </w:tc>
        <w:tc>
          <w:tcPr>
            <w:tcW w:w="1592" w:type="dxa"/>
          </w:tcPr>
          <w:p w14:paraId="5CD9978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898" w:type="dxa"/>
          </w:tcPr>
          <w:p w14:paraId="22979699"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End of blackout date range or empty for a single blackout day. The blackout dates are only for inbound flights.</w:t>
            </w:r>
          </w:p>
        </w:tc>
      </w:tr>
    </w:tbl>
    <w:p w14:paraId="430D160B" w14:textId="77777777" w:rsidR="00137C35" w:rsidRPr="00995D1A" w:rsidRDefault="00137C35" w:rsidP="00137C35">
      <w:pPr>
        <w:pStyle w:val="berschrift3"/>
      </w:pPr>
      <w:bookmarkStart w:id="449" w:name="_BlackoutNumberData"/>
      <w:bookmarkStart w:id="450" w:name="_RuleResponseBlackoutNumber"/>
      <w:bookmarkStart w:id="451" w:name="_Toc481678647"/>
      <w:bookmarkStart w:id="452" w:name="_Toc491679760"/>
      <w:bookmarkEnd w:id="449"/>
      <w:bookmarkEnd w:id="450"/>
      <w:r w:rsidRPr="00995D1A">
        <w:t>RuleResponseBlackoutNumber</w:t>
      </w:r>
      <w:bookmarkEnd w:id="451"/>
      <w:bookmarkEnd w:id="452"/>
    </w:p>
    <w:p w14:paraId="68138E2B"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137C35" w:rsidRPr="00995D1A" w14:paraId="69A9840F" w14:textId="77777777" w:rsidTr="00137C35">
        <w:tc>
          <w:tcPr>
            <w:tcW w:w="8550" w:type="dxa"/>
            <w:gridSpan w:val="4"/>
          </w:tcPr>
          <w:p w14:paraId="5141F038"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RuleResponseBlackoutNumber</w:t>
            </w:r>
          </w:p>
        </w:tc>
      </w:tr>
      <w:tr w:rsidR="00137C35" w:rsidRPr="00995D1A" w14:paraId="03B7CB33" w14:textId="77777777" w:rsidTr="00137C35">
        <w:tc>
          <w:tcPr>
            <w:tcW w:w="418" w:type="dxa"/>
          </w:tcPr>
          <w:p w14:paraId="273C2CF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4A968AD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592" w:type="dxa"/>
          </w:tcPr>
          <w:p w14:paraId="0C5995B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63D1D3D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2319EE8" w14:textId="77777777" w:rsidTr="00137C35">
        <w:tc>
          <w:tcPr>
            <w:tcW w:w="418" w:type="dxa"/>
          </w:tcPr>
          <w:p w14:paraId="3CFB27F0" w14:textId="77777777" w:rsidR="00137C35" w:rsidRPr="00995D1A" w:rsidRDefault="00137C35" w:rsidP="00137C35">
            <w:pPr>
              <w:keepNext/>
              <w:spacing w:line="240" w:lineRule="auto"/>
              <w:rPr>
                <w:rFonts w:ascii="Helvetica" w:hAnsi="Helvetica" w:cs="Tahoma"/>
                <w:sz w:val="20"/>
              </w:rPr>
            </w:pPr>
          </w:p>
        </w:tc>
        <w:tc>
          <w:tcPr>
            <w:tcW w:w="2642" w:type="dxa"/>
          </w:tcPr>
          <w:p w14:paraId="0A37F5D0"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CarrierCode</w:t>
            </w:r>
          </w:p>
        </w:tc>
        <w:tc>
          <w:tcPr>
            <w:tcW w:w="1592" w:type="dxa"/>
          </w:tcPr>
          <w:p w14:paraId="1FDDD4F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1C3F4473"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Two-letter carrier code.</w:t>
            </w:r>
          </w:p>
        </w:tc>
      </w:tr>
      <w:tr w:rsidR="00137C35" w:rsidRPr="00995D1A" w14:paraId="2936AB9C" w14:textId="77777777" w:rsidTr="00137C35">
        <w:tc>
          <w:tcPr>
            <w:tcW w:w="418" w:type="dxa"/>
          </w:tcPr>
          <w:p w14:paraId="04AA0DCA" w14:textId="77777777" w:rsidR="00137C35" w:rsidRPr="00995D1A" w:rsidRDefault="00137C35" w:rsidP="00137C35">
            <w:pPr>
              <w:keepNext/>
              <w:spacing w:line="240" w:lineRule="auto"/>
              <w:rPr>
                <w:rFonts w:ascii="Helvetica" w:hAnsi="Helvetica" w:cs="Tahoma"/>
                <w:sz w:val="20"/>
              </w:rPr>
            </w:pPr>
          </w:p>
        </w:tc>
        <w:tc>
          <w:tcPr>
            <w:tcW w:w="2642" w:type="dxa"/>
          </w:tcPr>
          <w:p w14:paraId="0ADFBA41"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ValidFrom</w:t>
            </w:r>
          </w:p>
        </w:tc>
        <w:tc>
          <w:tcPr>
            <w:tcW w:w="1592" w:type="dxa"/>
          </w:tcPr>
          <w:p w14:paraId="43F9081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43B8F25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Start of blackout flight number range or single blackout flight number.</w:t>
            </w:r>
          </w:p>
        </w:tc>
      </w:tr>
      <w:tr w:rsidR="00137C35" w:rsidRPr="00995D1A" w14:paraId="24EBC924" w14:textId="77777777" w:rsidTr="00137C35">
        <w:tc>
          <w:tcPr>
            <w:tcW w:w="418" w:type="dxa"/>
          </w:tcPr>
          <w:p w14:paraId="316240A3" w14:textId="77777777" w:rsidR="00137C35" w:rsidRPr="00995D1A" w:rsidRDefault="00137C35" w:rsidP="00137C35">
            <w:pPr>
              <w:keepNext/>
              <w:spacing w:line="240" w:lineRule="auto"/>
              <w:rPr>
                <w:rFonts w:ascii="Helvetica" w:hAnsi="Helvetica" w:cs="Tahoma"/>
                <w:sz w:val="20"/>
              </w:rPr>
            </w:pPr>
          </w:p>
        </w:tc>
        <w:tc>
          <w:tcPr>
            <w:tcW w:w="2642" w:type="dxa"/>
          </w:tcPr>
          <w:p w14:paraId="21567333"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ValidUntil</w:t>
            </w:r>
          </w:p>
        </w:tc>
        <w:tc>
          <w:tcPr>
            <w:tcW w:w="1592" w:type="dxa"/>
          </w:tcPr>
          <w:p w14:paraId="0C8E380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47084FD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End of blackout flight number range or empty for a single flight number.</w:t>
            </w:r>
          </w:p>
        </w:tc>
      </w:tr>
    </w:tbl>
    <w:p w14:paraId="04904259" w14:textId="77777777" w:rsidR="00137C35" w:rsidRPr="00995D1A" w:rsidRDefault="00137C35" w:rsidP="00137C35"/>
    <w:p w14:paraId="2D4E02C3" w14:textId="77777777" w:rsidR="00137C35" w:rsidRPr="00995D1A" w:rsidRDefault="00137C35" w:rsidP="00137C35">
      <w:pPr>
        <w:pStyle w:val="berschrift1"/>
      </w:pPr>
      <w:bookmarkStart w:id="453" w:name="_GetRuleInformationText"/>
      <w:bookmarkStart w:id="454" w:name="_Toc481678648"/>
      <w:bookmarkStart w:id="455" w:name="_Toc491679761"/>
      <w:bookmarkEnd w:id="453"/>
      <w:r w:rsidRPr="00995D1A">
        <w:t>GetRuleInformationText</w:t>
      </w:r>
      <w:bookmarkEnd w:id="454"/>
      <w:bookmarkEnd w:id="455"/>
    </w:p>
    <w:p w14:paraId="24CCAFAF" w14:textId="77777777" w:rsidR="00137C35" w:rsidRPr="00995D1A" w:rsidRDefault="00137C35" w:rsidP="00137C35">
      <w:pPr>
        <w:rPr>
          <w:rFonts w:ascii="Helvetica" w:hAnsi="Helvetica"/>
        </w:rPr>
      </w:pPr>
      <w:r w:rsidRPr="00995D1A">
        <w:rPr>
          <w:rFonts w:ascii="Helvetica" w:hAnsi="Helvetica"/>
        </w:rPr>
        <w:t xml:space="preserve">This Method is used to return the rules of a fare. This could be done on all available sources and the application is deciding regarding the parameter, which source it uses. </w:t>
      </w:r>
    </w:p>
    <w:p w14:paraId="5B7C92EE" w14:textId="77777777" w:rsidR="00137C35" w:rsidRPr="00995D1A" w:rsidRDefault="00137C35" w:rsidP="00137C35">
      <w:pPr>
        <w:pStyle w:val="StyleHeading2Helvetica1"/>
      </w:pPr>
      <w:bookmarkStart w:id="456" w:name="_Toc481678649"/>
      <w:bookmarkStart w:id="457" w:name="_Toc491679762"/>
      <w:r w:rsidRPr="00995D1A">
        <w:t>Method</w:t>
      </w:r>
      <w:bookmarkEnd w:id="456"/>
      <w:bookmarkEnd w:id="457"/>
    </w:p>
    <w:p w14:paraId="551DA3C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980"/>
      </w:tblGrid>
      <w:tr w:rsidR="00137C35" w:rsidRPr="00995D1A" w14:paraId="497BD6F3" w14:textId="77777777" w:rsidTr="00137C35">
        <w:tc>
          <w:tcPr>
            <w:tcW w:w="8910" w:type="dxa"/>
            <w:gridSpan w:val="4"/>
          </w:tcPr>
          <w:p w14:paraId="6D21EC8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GetRuleInformationText</w:t>
            </w:r>
          </w:p>
        </w:tc>
      </w:tr>
      <w:tr w:rsidR="00137C35" w:rsidRPr="00995D1A" w14:paraId="165979A8" w14:textId="77777777" w:rsidTr="00137C35">
        <w:tc>
          <w:tcPr>
            <w:tcW w:w="418" w:type="dxa"/>
          </w:tcPr>
          <w:p w14:paraId="2EF2154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1827E97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140" w:type="dxa"/>
          </w:tcPr>
          <w:p w14:paraId="4E34407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980" w:type="dxa"/>
          </w:tcPr>
          <w:p w14:paraId="4598EA1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04DC531E" w14:textId="77777777" w:rsidTr="00137C35">
        <w:tc>
          <w:tcPr>
            <w:tcW w:w="418" w:type="dxa"/>
          </w:tcPr>
          <w:p w14:paraId="019CDAD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20"/>
              </w:rPr>
              <w:t>X</w:t>
            </w:r>
          </w:p>
        </w:tc>
        <w:tc>
          <w:tcPr>
            <w:tcW w:w="2372" w:type="dxa"/>
          </w:tcPr>
          <w:p w14:paraId="7983C4B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140" w:type="dxa"/>
          </w:tcPr>
          <w:p w14:paraId="4F1E882F" w14:textId="5D4F0691"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980" w:type="dxa"/>
          </w:tcPr>
          <w:p w14:paraId="615B411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2FF12B1" w14:textId="77777777" w:rsidTr="00137C35">
        <w:tc>
          <w:tcPr>
            <w:tcW w:w="418" w:type="dxa"/>
          </w:tcPr>
          <w:p w14:paraId="136D57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20"/>
              </w:rPr>
              <w:t>X</w:t>
            </w:r>
          </w:p>
        </w:tc>
        <w:tc>
          <w:tcPr>
            <w:tcW w:w="2372" w:type="dxa"/>
          </w:tcPr>
          <w:p w14:paraId="64D10C2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140" w:type="dxa"/>
          </w:tcPr>
          <w:p w14:paraId="42CB5370" w14:textId="589AA213" w:rsidR="00137C35" w:rsidRPr="00995D1A" w:rsidRDefault="00137C35" w:rsidP="00137C35">
            <w:pPr>
              <w:spacing w:line="240" w:lineRule="auto"/>
              <w:ind w:left="90"/>
              <w:rPr>
                <w:rStyle w:val="Hyperlink"/>
                <w:rFonts w:ascii="Helvetica" w:hAnsi="Helvetica"/>
                <w:color w:val="auto"/>
              </w:rPr>
            </w:pPr>
            <w:r w:rsidRPr="00995D1A">
              <w:rPr>
                <w:rFonts w:ascii="Helvetica" w:hAnsi="Helvetica" w:cs="Tahoma"/>
                <w:bCs/>
                <w:sz w:val="20"/>
                <w:lang w:val="en-US"/>
              </w:rPr>
              <w:t>RuleTextRequestData</w:t>
            </w:r>
          </w:p>
        </w:tc>
        <w:tc>
          <w:tcPr>
            <w:tcW w:w="1980" w:type="dxa"/>
          </w:tcPr>
          <w:p w14:paraId="0D4CB66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0987FF0C" w14:textId="77777777" w:rsidTr="00137C35">
        <w:tc>
          <w:tcPr>
            <w:tcW w:w="418" w:type="dxa"/>
          </w:tcPr>
          <w:p w14:paraId="1E7CF8C1"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3B5FBF8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140" w:type="dxa"/>
          </w:tcPr>
          <w:p w14:paraId="63439FD1" w14:textId="14033D28" w:rsidR="00137C35" w:rsidRPr="00995D1A" w:rsidRDefault="00137C35" w:rsidP="00137C35">
            <w:pPr>
              <w:spacing w:line="240" w:lineRule="auto"/>
              <w:ind w:left="90"/>
              <w:rPr>
                <w:rStyle w:val="Hyperlink"/>
                <w:rFonts w:ascii="Helvetica" w:hAnsi="Helvetica"/>
                <w:color w:val="auto"/>
              </w:rPr>
            </w:pPr>
            <w:r w:rsidRPr="00995D1A">
              <w:rPr>
                <w:rFonts w:ascii="Helvetica" w:hAnsi="Helvetica" w:cs="Tahoma"/>
                <w:bCs/>
                <w:sz w:val="20"/>
                <w:lang w:val="en-US"/>
              </w:rPr>
              <w:t>RuleTextResponseData</w:t>
            </w:r>
          </w:p>
        </w:tc>
        <w:tc>
          <w:tcPr>
            <w:tcW w:w="1980" w:type="dxa"/>
          </w:tcPr>
          <w:p w14:paraId="345705D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41501F17" w14:textId="77777777" w:rsidR="00137C35" w:rsidRPr="00995D1A" w:rsidRDefault="00137C35" w:rsidP="00137C35">
      <w:pPr>
        <w:spacing w:line="240" w:lineRule="auto"/>
        <w:ind w:left="90"/>
        <w:rPr>
          <w:rFonts w:ascii="Helvetica" w:hAnsi="Helvetica" w:cs="Tahoma"/>
          <w:bCs/>
          <w:sz w:val="20"/>
          <w:lang w:val="en-US"/>
        </w:rPr>
      </w:pPr>
    </w:p>
    <w:p w14:paraId="39C583E2" w14:textId="77777777" w:rsidR="00137C35" w:rsidRPr="00995D1A" w:rsidRDefault="00137C35" w:rsidP="00137C35">
      <w:pPr>
        <w:pStyle w:val="StyleHeading2Helvetica1"/>
      </w:pPr>
      <w:bookmarkStart w:id="458" w:name="_Toc481678650"/>
      <w:bookmarkStart w:id="459" w:name="_Toc491679763"/>
      <w:r w:rsidRPr="00995D1A">
        <w:t>Request Object</w:t>
      </w:r>
      <w:bookmarkEnd w:id="458"/>
      <w:bookmarkEnd w:id="459"/>
    </w:p>
    <w:p w14:paraId="6961365D" w14:textId="77777777" w:rsidR="00137C35" w:rsidRPr="00995D1A" w:rsidRDefault="00137C35" w:rsidP="00137C35">
      <w:pPr>
        <w:spacing w:line="240" w:lineRule="auto"/>
        <w:ind w:left="-709"/>
        <w:jc w:val="center"/>
        <w:rPr>
          <w:rFonts w:ascii="Helvetica" w:hAnsi="Helvetica" w:cs="Tahoma"/>
        </w:rPr>
      </w:pPr>
      <w:r w:rsidRPr="00995D1A">
        <w:rPr>
          <w:noProof/>
          <w:lang w:val="de-DE" w:eastAsia="de-DE"/>
        </w:rPr>
        <w:drawing>
          <wp:inline distT="0" distB="0" distL="0" distR="0" wp14:anchorId="2DB36604" wp14:editId="565D783A">
            <wp:extent cx="3276600" cy="343852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3438525"/>
                    </a:xfrm>
                    <a:prstGeom prst="rect">
                      <a:avLst/>
                    </a:prstGeom>
                    <a:noFill/>
                    <a:ln>
                      <a:noFill/>
                    </a:ln>
                  </pic:spPr>
                </pic:pic>
              </a:graphicData>
            </a:graphic>
          </wp:inline>
        </w:drawing>
      </w:r>
    </w:p>
    <w:p w14:paraId="516F6FA4" w14:textId="77777777" w:rsidR="00137C35" w:rsidRPr="00995D1A" w:rsidRDefault="00137C35" w:rsidP="00137C35">
      <w:pPr>
        <w:pStyle w:val="berschrift3"/>
      </w:pPr>
      <w:bookmarkStart w:id="460" w:name="_CRSRuleRequestData"/>
      <w:bookmarkStart w:id="461" w:name="_RuleTextRequestData"/>
      <w:bookmarkStart w:id="462" w:name="_Toc481678651"/>
      <w:bookmarkStart w:id="463" w:name="_Toc491679764"/>
      <w:bookmarkEnd w:id="460"/>
      <w:bookmarkEnd w:id="461"/>
      <w:r w:rsidRPr="00995D1A">
        <w:t>RuleTextRequestData</w:t>
      </w:r>
      <w:bookmarkEnd w:id="462"/>
      <w:bookmarkEnd w:id="463"/>
    </w:p>
    <w:p w14:paraId="3B1AC8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518"/>
        <w:gridCol w:w="2252"/>
        <w:gridCol w:w="3420"/>
      </w:tblGrid>
      <w:tr w:rsidR="00137C35" w:rsidRPr="00995D1A" w14:paraId="4014C76C" w14:textId="77777777" w:rsidTr="00137C35">
        <w:tc>
          <w:tcPr>
            <w:tcW w:w="8550" w:type="dxa"/>
            <w:gridSpan w:val="4"/>
          </w:tcPr>
          <w:p w14:paraId="0D9C4BC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RuleTextRequestData</w:t>
            </w:r>
          </w:p>
        </w:tc>
      </w:tr>
      <w:tr w:rsidR="00137C35" w:rsidRPr="00995D1A" w14:paraId="2844664F" w14:textId="77777777" w:rsidTr="00137C35">
        <w:tc>
          <w:tcPr>
            <w:tcW w:w="360" w:type="dxa"/>
          </w:tcPr>
          <w:p w14:paraId="78334CC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18" w:type="dxa"/>
          </w:tcPr>
          <w:p w14:paraId="63165B1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52" w:type="dxa"/>
          </w:tcPr>
          <w:p w14:paraId="6BB2777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20" w:type="dxa"/>
          </w:tcPr>
          <w:p w14:paraId="389E342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3F1DCD5" w14:textId="77777777" w:rsidTr="00137C35">
        <w:tc>
          <w:tcPr>
            <w:tcW w:w="360" w:type="dxa"/>
          </w:tcPr>
          <w:p w14:paraId="6315B4DF" w14:textId="77777777" w:rsidR="00137C35" w:rsidRPr="00995D1A" w:rsidRDefault="00137C35" w:rsidP="00137C35">
            <w:pPr>
              <w:spacing w:line="240" w:lineRule="auto"/>
              <w:rPr>
                <w:rFonts w:ascii="Helvetica" w:hAnsi="Helvetica" w:cs="Tahoma"/>
                <w:color w:val="FF0000"/>
                <w:sz w:val="20"/>
              </w:rPr>
            </w:pPr>
          </w:p>
        </w:tc>
        <w:tc>
          <w:tcPr>
            <w:tcW w:w="2518" w:type="dxa"/>
          </w:tcPr>
          <w:p w14:paraId="52C8B67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Categories</w:t>
            </w:r>
          </w:p>
        </w:tc>
        <w:tc>
          <w:tcPr>
            <w:tcW w:w="2252" w:type="dxa"/>
          </w:tcPr>
          <w:p w14:paraId="790DAD5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420" w:type="dxa"/>
          </w:tcPr>
          <w:p w14:paraId="1CBF5A24" w14:textId="12B80344" w:rsidR="00137C35" w:rsidRPr="00995D1A" w:rsidRDefault="00607814" w:rsidP="00137C35">
            <w:pPr>
              <w:spacing w:line="240" w:lineRule="auto"/>
              <w:rPr>
                <w:rFonts w:ascii="Helvetica" w:hAnsi="Helvetica" w:cs="Tahoma"/>
                <w:color w:val="FF0000"/>
                <w:sz w:val="20"/>
              </w:rPr>
            </w:pPr>
            <w:r w:rsidRPr="00995D1A">
              <w:rPr>
                <w:rFonts w:ascii="Helvetica" w:hAnsi="Helvetica" w:cs="Tahoma"/>
                <w:b/>
                <w:color w:val="FF0000"/>
                <w:sz w:val="20"/>
              </w:rPr>
              <w:t>GDS Source only:</w:t>
            </w:r>
            <w:r w:rsidRPr="00995D1A">
              <w:rPr>
                <w:rFonts w:ascii="Helvetica" w:hAnsi="Helvetica" w:cs="Tahoma"/>
                <w:b/>
                <w:color w:val="FF0000"/>
                <w:sz w:val="20"/>
              </w:rPr>
              <w:br/>
            </w:r>
            <w:r w:rsidRPr="00995D1A">
              <w:rPr>
                <w:rFonts w:ascii="Helvetica" w:hAnsi="Helvetica" w:cs="Tahoma"/>
                <w:color w:val="FF0000"/>
                <w:sz w:val="20"/>
              </w:rPr>
              <w:t xml:space="preserve">Categories of the rule which will be search. </w:t>
            </w:r>
          </w:p>
        </w:tc>
      </w:tr>
      <w:tr w:rsidR="00137C35" w:rsidRPr="00995D1A" w14:paraId="0789280C" w14:textId="77777777" w:rsidTr="00137C35">
        <w:tc>
          <w:tcPr>
            <w:tcW w:w="360" w:type="dxa"/>
          </w:tcPr>
          <w:p w14:paraId="20B1DBB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18" w:type="dxa"/>
          </w:tcPr>
          <w:p w14:paraId="624659D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w:t>
            </w:r>
          </w:p>
        </w:tc>
        <w:tc>
          <w:tcPr>
            <w:tcW w:w="2252" w:type="dxa"/>
          </w:tcPr>
          <w:p w14:paraId="3FF15197" w14:textId="355589DF"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RuleTextRequestCharter</w:t>
            </w:r>
          </w:p>
        </w:tc>
        <w:tc>
          <w:tcPr>
            <w:tcW w:w="3420" w:type="dxa"/>
          </w:tcPr>
          <w:p w14:paraId="27D3E872" w14:textId="77777777" w:rsidR="00137C35" w:rsidRPr="00995D1A" w:rsidRDefault="00137C35" w:rsidP="00137C35">
            <w:pPr>
              <w:spacing w:line="240" w:lineRule="auto"/>
              <w:rPr>
                <w:rFonts w:ascii="Helvetica" w:hAnsi="Helvetica" w:cs="Tahoma"/>
                <w:b/>
                <w:i/>
                <w:sz w:val="20"/>
              </w:rPr>
            </w:pPr>
            <w:r w:rsidRPr="00995D1A">
              <w:rPr>
                <w:rFonts w:ascii="Helvetica" w:hAnsi="Helvetica" w:cs="Tahoma"/>
                <w:b/>
                <w:i/>
                <w:sz w:val="20"/>
              </w:rPr>
              <w:t xml:space="preserve">Charter only: </w:t>
            </w:r>
            <w:r w:rsidRPr="00995D1A">
              <w:rPr>
                <w:rFonts w:ascii="Helvetica" w:hAnsi="Helvetica" w:cs="Tahoma"/>
                <w:sz w:val="20"/>
              </w:rPr>
              <w:t>Container for the charter parameters.</w:t>
            </w:r>
          </w:p>
        </w:tc>
      </w:tr>
      <w:tr w:rsidR="00137C35" w:rsidRPr="00995D1A" w14:paraId="420ECA2C" w14:textId="77777777" w:rsidTr="00137C35">
        <w:tc>
          <w:tcPr>
            <w:tcW w:w="360" w:type="dxa"/>
          </w:tcPr>
          <w:p w14:paraId="33D2048A"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18" w:type="dxa"/>
          </w:tcPr>
          <w:p w14:paraId="1B04F41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CRSConfig</w:t>
            </w:r>
          </w:p>
        </w:tc>
        <w:tc>
          <w:tcPr>
            <w:tcW w:w="2252" w:type="dxa"/>
          </w:tcPr>
          <w:p w14:paraId="28157EB6" w14:textId="2251B6AA" w:rsidR="00137C35" w:rsidRPr="00995D1A" w:rsidRDefault="00137C35" w:rsidP="00137C35">
            <w:pPr>
              <w:spacing w:line="240" w:lineRule="auto"/>
              <w:rPr>
                <w:rFonts w:ascii="Helvetica" w:hAnsi="Helvetica" w:cs="Tahoma"/>
                <w:smallCaps/>
                <w:sz w:val="20"/>
              </w:rPr>
            </w:pPr>
            <w:r w:rsidRPr="00995D1A">
              <w:rPr>
                <w:rFonts w:ascii="Helvetica" w:hAnsi="Helvetica" w:cs="Tahoma"/>
                <w:smallCaps/>
                <w:sz w:val="20"/>
              </w:rPr>
              <w:t>CRS</w:t>
            </w:r>
          </w:p>
        </w:tc>
        <w:tc>
          <w:tcPr>
            <w:tcW w:w="3420" w:type="dxa"/>
          </w:tcPr>
          <w:p w14:paraId="5BAAC9D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CRS/GDS settings.</w:t>
            </w:r>
          </w:p>
        </w:tc>
      </w:tr>
      <w:tr w:rsidR="00137C35" w:rsidRPr="00995D1A" w14:paraId="633E1340" w14:textId="77777777" w:rsidTr="00137C35">
        <w:tc>
          <w:tcPr>
            <w:tcW w:w="360" w:type="dxa"/>
          </w:tcPr>
          <w:p w14:paraId="4C6EDE3D" w14:textId="77777777" w:rsidR="00137C35" w:rsidRPr="00995D1A" w:rsidRDefault="00137C35" w:rsidP="00137C35">
            <w:pPr>
              <w:spacing w:line="240" w:lineRule="auto"/>
              <w:rPr>
                <w:rFonts w:ascii="Helvetica" w:hAnsi="Helvetica" w:cs="Tahoma"/>
                <w:sz w:val="20"/>
              </w:rPr>
            </w:pPr>
          </w:p>
        </w:tc>
        <w:tc>
          <w:tcPr>
            <w:tcW w:w="2518" w:type="dxa"/>
          </w:tcPr>
          <w:p w14:paraId="5450A55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CurrencyCode</w:t>
            </w:r>
          </w:p>
        </w:tc>
        <w:tc>
          <w:tcPr>
            <w:tcW w:w="2252" w:type="dxa"/>
          </w:tcPr>
          <w:p w14:paraId="34E4235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20" w:type="dxa"/>
          </w:tcPr>
          <w:p w14:paraId="2F2CC2E8"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sz w:val="20"/>
              </w:rPr>
              <w:t>Three-letter code of the currency.</w:t>
            </w:r>
          </w:p>
        </w:tc>
      </w:tr>
      <w:tr w:rsidR="00137C35" w:rsidRPr="00995D1A" w14:paraId="39AA10C9" w14:textId="77777777" w:rsidTr="00137C35">
        <w:tc>
          <w:tcPr>
            <w:tcW w:w="360" w:type="dxa"/>
          </w:tcPr>
          <w:p w14:paraId="5F755757"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18" w:type="dxa"/>
          </w:tcPr>
          <w:p w14:paraId="33A47D5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LanguageCode</w:t>
            </w:r>
          </w:p>
        </w:tc>
        <w:tc>
          <w:tcPr>
            <w:tcW w:w="2252" w:type="dxa"/>
          </w:tcPr>
          <w:p w14:paraId="48688F0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20" w:type="dxa"/>
          </w:tcPr>
          <w:p w14:paraId="6E43CA05"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b/>
                <w:i/>
                <w:sz w:val="20"/>
              </w:rPr>
              <w:t>Webfares and Charter only</w:t>
            </w:r>
            <w:r w:rsidRPr="00995D1A">
              <w:rPr>
                <w:rFonts w:ascii="Helvetica" w:hAnsi="Helvetica" w:cs="Tahoma"/>
                <w:sz w:val="20"/>
              </w:rPr>
              <w:t>: Two-letter code of the language for webfare and the charter rules.</w:t>
            </w:r>
          </w:p>
        </w:tc>
      </w:tr>
      <w:tr w:rsidR="00137C35" w:rsidRPr="00995D1A" w14:paraId="0FFFDA86" w14:textId="77777777" w:rsidTr="00137C35">
        <w:tc>
          <w:tcPr>
            <w:tcW w:w="360" w:type="dxa"/>
          </w:tcPr>
          <w:p w14:paraId="4C52C94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18" w:type="dxa"/>
          </w:tcPr>
          <w:p w14:paraId="1F01B0D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Legs</w:t>
            </w:r>
          </w:p>
        </w:tc>
        <w:tc>
          <w:tcPr>
            <w:tcW w:w="2252" w:type="dxa"/>
          </w:tcPr>
          <w:p w14:paraId="1EE928F4" w14:textId="7B18326E"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RuleTextRequestLeg[]</w:t>
            </w:r>
          </w:p>
        </w:tc>
        <w:tc>
          <w:tcPr>
            <w:tcW w:w="3420" w:type="dxa"/>
          </w:tcPr>
          <w:p w14:paraId="71D4E91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bCs/>
                <w:i/>
                <w:sz w:val="20"/>
                <w:lang w:val="en-US"/>
              </w:rPr>
              <w:t>GDS and Web fares only:</w:t>
            </w:r>
            <w:r w:rsidRPr="00995D1A">
              <w:rPr>
                <w:rFonts w:ascii="Helvetica" w:hAnsi="Helvetica" w:cs="Tahoma"/>
                <w:bCs/>
                <w:sz w:val="20"/>
                <w:lang w:val="en-US"/>
              </w:rPr>
              <w:t xml:space="preserve"> </w:t>
            </w:r>
            <w:r w:rsidRPr="00995D1A">
              <w:rPr>
                <w:rFonts w:ascii="Helvetica" w:hAnsi="Helvetica" w:cs="Tahoma"/>
                <w:sz w:val="20"/>
              </w:rPr>
              <w:t>List of flight legs. One for oneways and two for roundtrips.</w:t>
            </w:r>
          </w:p>
        </w:tc>
      </w:tr>
      <w:tr w:rsidR="00137C35" w:rsidRPr="00995D1A" w14:paraId="3A0B8A31" w14:textId="77777777" w:rsidTr="00137C35">
        <w:tc>
          <w:tcPr>
            <w:tcW w:w="360" w:type="dxa"/>
          </w:tcPr>
          <w:p w14:paraId="656F0A3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18" w:type="dxa"/>
          </w:tcPr>
          <w:p w14:paraId="6FE6C68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Passengers</w:t>
            </w:r>
          </w:p>
        </w:tc>
        <w:tc>
          <w:tcPr>
            <w:tcW w:w="2252" w:type="dxa"/>
          </w:tcPr>
          <w:p w14:paraId="035B02E3" w14:textId="792E9198"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RuleTextRequestPassenger[]</w:t>
            </w:r>
          </w:p>
        </w:tc>
        <w:tc>
          <w:tcPr>
            <w:tcW w:w="3420" w:type="dxa"/>
          </w:tcPr>
          <w:p w14:paraId="558A69D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bCs/>
                <w:i/>
                <w:sz w:val="20"/>
                <w:lang w:val="en-US"/>
              </w:rPr>
              <w:t>GDS and Web fares only:</w:t>
            </w:r>
            <w:r w:rsidRPr="00995D1A">
              <w:rPr>
                <w:rFonts w:ascii="Helvetica" w:hAnsi="Helvetica" w:cs="Tahoma"/>
                <w:b/>
                <w:bCs/>
                <w:i/>
                <w:sz w:val="20"/>
                <w:lang w:val="en-US"/>
              </w:rPr>
              <w:br/>
            </w:r>
            <w:r w:rsidRPr="00995D1A">
              <w:rPr>
                <w:rFonts w:ascii="Helvetica" w:hAnsi="Helvetica" w:cs="Tahoma"/>
                <w:sz w:val="20"/>
              </w:rPr>
              <w:t>List of passenger.</w:t>
            </w:r>
          </w:p>
        </w:tc>
      </w:tr>
      <w:tr w:rsidR="00137C35" w:rsidRPr="00995D1A" w14:paraId="5462C7F8" w14:textId="77777777" w:rsidTr="00137C35">
        <w:tc>
          <w:tcPr>
            <w:tcW w:w="360" w:type="dxa"/>
          </w:tcPr>
          <w:p w14:paraId="67C143E7"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18" w:type="dxa"/>
          </w:tcPr>
          <w:p w14:paraId="7C56E76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RecordSet</w:t>
            </w:r>
          </w:p>
        </w:tc>
        <w:tc>
          <w:tcPr>
            <w:tcW w:w="2252" w:type="dxa"/>
          </w:tcPr>
          <w:p w14:paraId="2CF86F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20" w:type="dxa"/>
          </w:tcPr>
          <w:p w14:paraId="51DE334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 xml:space="preserve">Recordset of the current fare as returned by </w:t>
            </w:r>
            <w:r w:rsidRPr="00995D1A">
              <w:rPr>
                <w:rFonts w:ascii="Helvetica" w:hAnsi="Helvetica" w:cs="Tahoma"/>
                <w:i/>
                <w:sz w:val="20"/>
                <w:lang w:val="en-US"/>
              </w:rPr>
              <w:t>GetFares</w:t>
            </w:r>
            <w:r w:rsidRPr="00995D1A">
              <w:rPr>
                <w:rFonts w:ascii="Helvetica" w:hAnsi="Helvetica" w:cs="Tahoma"/>
                <w:sz w:val="20"/>
                <w:lang w:val="en-US"/>
              </w:rPr>
              <w:t xml:space="preserve"> or </w:t>
            </w:r>
            <w:r w:rsidRPr="00995D1A">
              <w:rPr>
                <w:rFonts w:ascii="Helvetica" w:hAnsi="Helvetica" w:cs="Tahoma"/>
                <w:i/>
                <w:sz w:val="20"/>
                <w:lang w:val="en-US"/>
              </w:rPr>
              <w:t>GetFareDisplay.</w:t>
            </w:r>
          </w:p>
        </w:tc>
      </w:tr>
      <w:tr w:rsidR="00137C35" w:rsidRPr="00995D1A" w14:paraId="07F28953" w14:textId="77777777" w:rsidTr="00137C35">
        <w:tc>
          <w:tcPr>
            <w:tcW w:w="360" w:type="dxa"/>
          </w:tcPr>
          <w:p w14:paraId="6C9E5B5E" w14:textId="77777777" w:rsidR="00137C35" w:rsidRPr="00995D1A" w:rsidRDefault="00137C35" w:rsidP="00137C35">
            <w:pPr>
              <w:spacing w:line="240" w:lineRule="auto"/>
              <w:rPr>
                <w:rFonts w:ascii="Helvetica" w:hAnsi="Helvetica" w:cs="Tahoma"/>
                <w:sz w:val="20"/>
              </w:rPr>
            </w:pPr>
          </w:p>
        </w:tc>
        <w:tc>
          <w:tcPr>
            <w:tcW w:w="2518" w:type="dxa"/>
          </w:tcPr>
          <w:p w14:paraId="1224230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RuleType</w:t>
            </w:r>
          </w:p>
        </w:tc>
        <w:tc>
          <w:tcPr>
            <w:tcW w:w="2252" w:type="dxa"/>
          </w:tcPr>
          <w:p w14:paraId="0F60A36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RuleTypeEnum</w:t>
            </w:r>
          </w:p>
        </w:tc>
        <w:tc>
          <w:tcPr>
            <w:tcW w:w="3420" w:type="dxa"/>
          </w:tcPr>
          <w:p w14:paraId="09687FE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i/>
                <w:iCs/>
                <w:sz w:val="20"/>
                <w:lang w:val="en-US"/>
              </w:rPr>
              <w:t>GDS fares only:</w:t>
            </w:r>
            <w:r w:rsidRPr="00995D1A">
              <w:rPr>
                <w:rFonts w:ascii="Helvetica" w:hAnsi="Helvetica" w:cs="Tahoma"/>
                <w:i/>
                <w:iCs/>
                <w:sz w:val="20"/>
                <w:lang w:val="en-US"/>
              </w:rPr>
              <w:t xml:space="preserve"> </w:t>
            </w:r>
            <w:r w:rsidRPr="00995D1A">
              <w:rPr>
                <w:rFonts w:ascii="Helvetica" w:hAnsi="Helvetica" w:cs="Tahoma"/>
                <w:sz w:val="20"/>
                <w:lang w:val="en-US"/>
              </w:rPr>
              <w:t>Parameter to specify if either the full text rules or the mini-rules should be retrieved. Possible values are:</w:t>
            </w:r>
          </w:p>
          <w:p w14:paraId="09009013" w14:textId="77777777" w:rsidR="00137C35" w:rsidRPr="00995D1A" w:rsidRDefault="00137C35" w:rsidP="00137C35">
            <w:pPr>
              <w:numPr>
                <w:ilvl w:val="0"/>
                <w:numId w:val="8"/>
              </w:numPr>
              <w:spacing w:line="240" w:lineRule="auto"/>
              <w:rPr>
                <w:rFonts w:ascii="Helvetica" w:hAnsi="Helvetica" w:cs="Tahoma"/>
                <w:sz w:val="20"/>
              </w:rPr>
            </w:pPr>
            <w:r w:rsidRPr="00995D1A">
              <w:rPr>
                <w:rFonts w:ascii="Helvetica" w:hAnsi="Helvetica" w:cs="Tahoma"/>
                <w:b/>
                <w:sz w:val="20"/>
              </w:rPr>
              <w:t>MiniRule</w:t>
            </w:r>
            <w:r w:rsidRPr="00995D1A">
              <w:rPr>
                <w:rFonts w:ascii="Helvetica" w:hAnsi="Helvetica" w:cs="Tahoma"/>
                <w:sz w:val="20"/>
              </w:rPr>
              <w:t xml:space="preserve"> = default = Short text rule.</w:t>
            </w:r>
          </w:p>
          <w:p w14:paraId="75A3EEBC" w14:textId="77777777" w:rsidR="00137C35" w:rsidRPr="00995D1A" w:rsidRDefault="00137C35" w:rsidP="00137C35">
            <w:pPr>
              <w:numPr>
                <w:ilvl w:val="0"/>
                <w:numId w:val="8"/>
              </w:numPr>
              <w:spacing w:line="240" w:lineRule="auto"/>
              <w:rPr>
                <w:rFonts w:ascii="Helvetica" w:hAnsi="Helvetica" w:cs="Tahoma"/>
                <w:sz w:val="20"/>
              </w:rPr>
            </w:pPr>
            <w:r w:rsidRPr="00995D1A">
              <w:rPr>
                <w:rFonts w:ascii="Helvetica" w:hAnsi="Helvetica" w:cs="Tahoma"/>
                <w:b/>
                <w:sz w:val="20"/>
              </w:rPr>
              <w:t>MaxiRule</w:t>
            </w:r>
            <w:r w:rsidRPr="00995D1A">
              <w:rPr>
                <w:rFonts w:ascii="Helvetica" w:hAnsi="Helvetica" w:cs="Tahoma"/>
                <w:sz w:val="20"/>
              </w:rPr>
              <w:t xml:space="preserve"> = Full text rules.</w:t>
            </w:r>
          </w:p>
          <w:p w14:paraId="2D0A873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xml:space="preserve"> Some GDS systems support only one type of rule.</w:t>
            </w:r>
          </w:p>
        </w:tc>
      </w:tr>
      <w:tr w:rsidR="00137C35" w:rsidRPr="00995D1A" w14:paraId="0624364C" w14:textId="77777777" w:rsidTr="00137C35">
        <w:tc>
          <w:tcPr>
            <w:tcW w:w="360" w:type="dxa"/>
          </w:tcPr>
          <w:p w14:paraId="7E8AF30A"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18" w:type="dxa"/>
          </w:tcPr>
          <w:p w14:paraId="339AC8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252" w:type="dxa"/>
          </w:tcPr>
          <w:p w14:paraId="53FE8F2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420" w:type="dxa"/>
          </w:tcPr>
          <w:p w14:paraId="67C6FAC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57905B5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80C324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66F0BCC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3C8818D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4C2D6FB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SirenaFares</w:t>
            </w:r>
          </w:p>
        </w:tc>
      </w:tr>
      <w:tr w:rsidR="00137C35" w:rsidRPr="00995D1A" w14:paraId="3582A710" w14:textId="77777777" w:rsidTr="00137C35">
        <w:tc>
          <w:tcPr>
            <w:tcW w:w="360" w:type="dxa"/>
          </w:tcPr>
          <w:p w14:paraId="3643C186" w14:textId="77777777" w:rsidR="00137C35" w:rsidRPr="00995D1A" w:rsidRDefault="00137C35" w:rsidP="00137C35">
            <w:pPr>
              <w:spacing w:line="240" w:lineRule="auto"/>
              <w:rPr>
                <w:rFonts w:ascii="Helvetica" w:hAnsi="Helvetica" w:cs="Tahoma"/>
                <w:sz w:val="20"/>
              </w:rPr>
            </w:pPr>
          </w:p>
        </w:tc>
        <w:tc>
          <w:tcPr>
            <w:tcW w:w="2518" w:type="dxa"/>
          </w:tcPr>
          <w:p w14:paraId="606409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WebAgent</w:t>
            </w:r>
          </w:p>
        </w:tc>
        <w:tc>
          <w:tcPr>
            <w:tcW w:w="2252" w:type="dxa"/>
          </w:tcPr>
          <w:p w14:paraId="78C1A2FF" w14:textId="5785F5FF" w:rsidR="00137C35" w:rsidRPr="00995D1A" w:rsidRDefault="00137C35" w:rsidP="00137C35">
            <w:pPr>
              <w:spacing w:line="240" w:lineRule="auto"/>
              <w:rPr>
                <w:rFonts w:ascii="Helvetica" w:hAnsi="Helvetica" w:cs="Tahoma"/>
                <w:sz w:val="20"/>
              </w:rPr>
            </w:pPr>
            <w:r w:rsidRPr="00995D1A">
              <w:rPr>
                <w:rFonts w:ascii="Helvetica" w:hAnsi="Helvetica" w:cs="Tahoma"/>
                <w:sz w:val="20"/>
              </w:rPr>
              <w:t>Agent</w:t>
            </w:r>
          </w:p>
        </w:tc>
        <w:tc>
          <w:tcPr>
            <w:tcW w:w="3420" w:type="dxa"/>
          </w:tcPr>
          <w:p w14:paraId="3796F6B1" w14:textId="2C1C1889" w:rsidR="00137C35" w:rsidRPr="00995D1A" w:rsidRDefault="0037663C" w:rsidP="00137C35">
            <w:pPr>
              <w:spacing w:line="240" w:lineRule="auto"/>
              <w:rPr>
                <w:rFonts w:ascii="Helvetica" w:hAnsi="Helvetica" w:cs="Tahoma"/>
                <w:sz w:val="20"/>
              </w:rPr>
            </w:pPr>
            <w:r w:rsidRPr="0037663C">
              <w:rPr>
                <w:rFonts w:ascii="Helvetica" w:hAnsi="Helvetica" w:cs="Tahoma"/>
                <w:sz w:val="20"/>
              </w:rPr>
              <w:t>Container for agent specific parameter. Mandatory if an AgentID was returned by the GetFares or GetFareDisplay method for this flight.</w:t>
            </w:r>
          </w:p>
        </w:tc>
      </w:tr>
    </w:tbl>
    <w:p w14:paraId="704FE494" w14:textId="77777777" w:rsidR="00137C35" w:rsidRPr="00995D1A" w:rsidRDefault="00137C35" w:rsidP="00137C35">
      <w:pPr>
        <w:rPr>
          <w:lang w:val="en-US"/>
        </w:rPr>
      </w:pPr>
      <w:bookmarkStart w:id="464" w:name="_PassengerData_3"/>
      <w:bookmarkStart w:id="465" w:name="_RuleTextRequestPassenger"/>
      <w:bookmarkStart w:id="466" w:name="_RuleTextRequestCharter"/>
      <w:bookmarkEnd w:id="464"/>
      <w:bookmarkEnd w:id="465"/>
      <w:bookmarkEnd w:id="466"/>
    </w:p>
    <w:p w14:paraId="440104D1" w14:textId="77777777" w:rsidR="00137C35" w:rsidRPr="00995D1A" w:rsidRDefault="00137C35" w:rsidP="00137C35">
      <w:pPr>
        <w:pStyle w:val="berschrift3"/>
      </w:pPr>
      <w:bookmarkStart w:id="467" w:name="_Toc481678652"/>
      <w:bookmarkStart w:id="468" w:name="_Toc491679765"/>
      <w:r w:rsidRPr="00995D1A">
        <w:t>RuleTextRequestCharter</w:t>
      </w:r>
      <w:bookmarkEnd w:id="467"/>
      <w:bookmarkEnd w:id="468"/>
    </w:p>
    <w:p w14:paraId="762293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800"/>
        <w:gridCol w:w="4410"/>
      </w:tblGrid>
      <w:tr w:rsidR="00137C35" w:rsidRPr="00995D1A" w14:paraId="1EBE570B" w14:textId="77777777" w:rsidTr="00137C35">
        <w:tc>
          <w:tcPr>
            <w:tcW w:w="8550" w:type="dxa"/>
            <w:gridSpan w:val="4"/>
          </w:tcPr>
          <w:p w14:paraId="2791C84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RuleTextRequest</w:t>
            </w:r>
            <w:r w:rsidRPr="00995D1A">
              <w:rPr>
                <w:rFonts w:ascii="Helvetica" w:hAnsi="Helvetica" w:cs="Tahoma"/>
                <w:b/>
                <w:bCs/>
                <w:sz w:val="20"/>
                <w:lang w:val="en-US"/>
              </w:rPr>
              <w:t>Charter</w:t>
            </w:r>
          </w:p>
        </w:tc>
      </w:tr>
      <w:tr w:rsidR="00137C35" w:rsidRPr="00995D1A" w14:paraId="2C680AA3" w14:textId="77777777" w:rsidTr="00137C35">
        <w:tc>
          <w:tcPr>
            <w:tcW w:w="418" w:type="dxa"/>
          </w:tcPr>
          <w:p w14:paraId="071DFA6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241BAD6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00" w:type="dxa"/>
          </w:tcPr>
          <w:p w14:paraId="54D8823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410" w:type="dxa"/>
          </w:tcPr>
          <w:p w14:paraId="110949F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EADA577" w14:textId="77777777" w:rsidTr="00137C35">
        <w:tc>
          <w:tcPr>
            <w:tcW w:w="418" w:type="dxa"/>
          </w:tcPr>
          <w:p w14:paraId="2E6CCAA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922" w:type="dxa"/>
          </w:tcPr>
          <w:p w14:paraId="1EA6844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Account</w:t>
            </w:r>
          </w:p>
        </w:tc>
        <w:tc>
          <w:tcPr>
            <w:tcW w:w="1800" w:type="dxa"/>
          </w:tcPr>
          <w:p w14:paraId="752CEF4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CharterAccount</w:t>
            </w:r>
          </w:p>
        </w:tc>
        <w:tc>
          <w:tcPr>
            <w:tcW w:w="4410" w:type="dxa"/>
          </w:tcPr>
          <w:p w14:paraId="57E386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requested charter plug-in account data.</w:t>
            </w:r>
          </w:p>
        </w:tc>
      </w:tr>
      <w:tr w:rsidR="00137C35" w:rsidRPr="00995D1A" w14:paraId="10431734" w14:textId="77777777" w:rsidTr="00137C35">
        <w:tc>
          <w:tcPr>
            <w:tcW w:w="418" w:type="dxa"/>
          </w:tcPr>
          <w:p w14:paraId="76B1A2B0" w14:textId="77777777" w:rsidR="00137C35" w:rsidRPr="00995D1A" w:rsidRDefault="00137C35" w:rsidP="00137C35">
            <w:pPr>
              <w:spacing w:line="240" w:lineRule="auto"/>
              <w:rPr>
                <w:rFonts w:ascii="Helvetica" w:hAnsi="Helvetica" w:cs="Tahoma"/>
                <w:sz w:val="20"/>
              </w:rPr>
            </w:pPr>
          </w:p>
        </w:tc>
        <w:tc>
          <w:tcPr>
            <w:tcW w:w="1922" w:type="dxa"/>
          </w:tcPr>
          <w:p w14:paraId="17BB3FB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TouroperatorCode</w:t>
            </w:r>
          </w:p>
        </w:tc>
        <w:tc>
          <w:tcPr>
            <w:tcW w:w="1800" w:type="dxa"/>
          </w:tcPr>
          <w:p w14:paraId="0586FF4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410" w:type="dxa"/>
          </w:tcPr>
          <w:p w14:paraId="26FB42E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Maximal three letter code of the touroperator.</w:t>
            </w:r>
            <w:r w:rsidRPr="00995D1A">
              <w:rPr>
                <w:rFonts w:ascii="Helvetica" w:hAnsi="Helvetica" w:cs="Tahoma"/>
                <w:sz w:val="20"/>
              </w:rPr>
              <w:br/>
              <w:t>e.g. FTI, TUI, AB, …</w:t>
            </w:r>
          </w:p>
        </w:tc>
      </w:tr>
    </w:tbl>
    <w:p w14:paraId="78DDD398" w14:textId="77777777" w:rsidR="00137C35" w:rsidRPr="00995D1A" w:rsidRDefault="00137C35" w:rsidP="00137C35">
      <w:pPr>
        <w:rPr>
          <w:lang w:val="en-US"/>
        </w:rPr>
      </w:pPr>
      <w:bookmarkStart w:id="469" w:name="_RuleTextRequestCRS_1"/>
      <w:bookmarkStart w:id="470" w:name="_LegData_3"/>
      <w:bookmarkStart w:id="471" w:name="_RuleTextRequestLeg"/>
      <w:bookmarkEnd w:id="469"/>
      <w:bookmarkEnd w:id="470"/>
      <w:bookmarkEnd w:id="471"/>
    </w:p>
    <w:p w14:paraId="710B66C7" w14:textId="77777777" w:rsidR="00137C35" w:rsidRPr="00995D1A" w:rsidRDefault="00137C35" w:rsidP="00137C35">
      <w:pPr>
        <w:pStyle w:val="berschrift3"/>
      </w:pPr>
      <w:bookmarkStart w:id="472" w:name="_Toc481678653"/>
      <w:bookmarkStart w:id="473" w:name="_Toc491679766"/>
      <w:r w:rsidRPr="00995D1A">
        <w:t>RuleTextRequestLeg</w:t>
      </w:r>
      <w:bookmarkEnd w:id="472"/>
      <w:bookmarkEnd w:id="473"/>
    </w:p>
    <w:p w14:paraId="5D72C4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700"/>
        <w:gridCol w:w="3420"/>
      </w:tblGrid>
      <w:tr w:rsidR="00137C35" w:rsidRPr="00995D1A" w14:paraId="2A9018CA" w14:textId="77777777" w:rsidTr="00137C35">
        <w:tc>
          <w:tcPr>
            <w:tcW w:w="8550" w:type="dxa"/>
            <w:gridSpan w:val="4"/>
          </w:tcPr>
          <w:p w14:paraId="16DCAAC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RuleTextRequest</w:t>
            </w:r>
            <w:r w:rsidRPr="00995D1A">
              <w:rPr>
                <w:rFonts w:ascii="Helvetica" w:hAnsi="Helvetica" w:cs="Tahoma"/>
                <w:b/>
                <w:bCs/>
                <w:sz w:val="20"/>
                <w:lang w:val="en-US"/>
              </w:rPr>
              <w:t xml:space="preserve">Leg </w:t>
            </w:r>
            <w:r w:rsidRPr="00995D1A">
              <w:rPr>
                <w:rFonts w:ascii="Helvetica" w:hAnsi="Helvetica" w:cs="Tahoma"/>
                <w:bCs/>
                <w:i/>
                <w:sz w:val="20"/>
                <w:lang w:val="en-US"/>
              </w:rPr>
              <w:t>(GDS and Web fares only)</w:t>
            </w:r>
          </w:p>
        </w:tc>
      </w:tr>
      <w:tr w:rsidR="00137C35" w:rsidRPr="00995D1A" w14:paraId="10A007D4" w14:textId="77777777" w:rsidTr="00137C35">
        <w:tc>
          <w:tcPr>
            <w:tcW w:w="418" w:type="dxa"/>
          </w:tcPr>
          <w:p w14:paraId="7513D35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149EFE1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32871B7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20" w:type="dxa"/>
          </w:tcPr>
          <w:p w14:paraId="04356CE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9452BA3" w14:textId="77777777" w:rsidTr="00137C35">
        <w:tc>
          <w:tcPr>
            <w:tcW w:w="418" w:type="dxa"/>
          </w:tcPr>
          <w:p w14:paraId="66591A0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12" w:type="dxa"/>
          </w:tcPr>
          <w:p w14:paraId="0349038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Segments</w:t>
            </w:r>
          </w:p>
        </w:tc>
        <w:tc>
          <w:tcPr>
            <w:tcW w:w="2700" w:type="dxa"/>
          </w:tcPr>
          <w:p w14:paraId="2318D1E5" w14:textId="144C9A5F"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RuleTextRequestSegment[]</w:t>
            </w:r>
          </w:p>
        </w:tc>
        <w:tc>
          <w:tcPr>
            <w:tcW w:w="3420" w:type="dxa"/>
          </w:tcPr>
          <w:p w14:paraId="0A390A1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List of the flight segments of this leg.</w:t>
            </w:r>
          </w:p>
        </w:tc>
      </w:tr>
    </w:tbl>
    <w:p w14:paraId="7DA7DBC9" w14:textId="77777777" w:rsidR="00137C35" w:rsidRPr="00995D1A" w:rsidRDefault="00137C35" w:rsidP="00137C35">
      <w:pPr>
        <w:rPr>
          <w:lang w:val="en-US"/>
        </w:rPr>
      </w:pPr>
    </w:p>
    <w:p w14:paraId="2BA7AA7A" w14:textId="77777777" w:rsidR="00137C35" w:rsidRPr="00995D1A" w:rsidRDefault="00137C35" w:rsidP="00137C35">
      <w:pPr>
        <w:pStyle w:val="berschrift3"/>
      </w:pPr>
      <w:bookmarkStart w:id="474" w:name="_Toc481678654"/>
      <w:bookmarkStart w:id="475" w:name="_Toc491679767"/>
      <w:r w:rsidRPr="00995D1A">
        <w:t>RuleTextRequestSegment</w:t>
      </w:r>
      <w:bookmarkEnd w:id="474"/>
      <w:bookmarkEnd w:id="475"/>
    </w:p>
    <w:p w14:paraId="5A43D8E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53"/>
        <w:gridCol w:w="1440"/>
        <w:gridCol w:w="4680"/>
      </w:tblGrid>
      <w:tr w:rsidR="00137C35" w:rsidRPr="00995D1A" w14:paraId="3EE9EA77" w14:textId="77777777" w:rsidTr="00137C35">
        <w:tc>
          <w:tcPr>
            <w:tcW w:w="8550" w:type="dxa"/>
            <w:gridSpan w:val="4"/>
          </w:tcPr>
          <w:p w14:paraId="77E59DF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RuleTextRequest</w:t>
            </w:r>
            <w:r w:rsidRPr="00995D1A">
              <w:rPr>
                <w:rFonts w:ascii="Helvetica" w:hAnsi="Helvetica" w:cs="Tahoma"/>
                <w:b/>
                <w:bCs/>
                <w:sz w:val="20"/>
                <w:lang w:val="en-US"/>
              </w:rPr>
              <w:t xml:space="preserve">Segment </w:t>
            </w:r>
            <w:r w:rsidRPr="00995D1A">
              <w:rPr>
                <w:rFonts w:ascii="Helvetica" w:hAnsi="Helvetica" w:cs="Tahoma"/>
                <w:bCs/>
                <w:sz w:val="20"/>
                <w:lang w:val="en-US"/>
              </w:rPr>
              <w:t>(GDS and Web fares only)</w:t>
            </w:r>
          </w:p>
        </w:tc>
      </w:tr>
      <w:tr w:rsidR="00137C35" w:rsidRPr="00995D1A" w14:paraId="65DC10AC" w14:textId="77777777" w:rsidTr="00137C35">
        <w:tc>
          <w:tcPr>
            <w:tcW w:w="477" w:type="dxa"/>
          </w:tcPr>
          <w:p w14:paraId="2ED4BA1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53" w:type="dxa"/>
          </w:tcPr>
          <w:p w14:paraId="31F2C1B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440" w:type="dxa"/>
          </w:tcPr>
          <w:p w14:paraId="48FD80E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680" w:type="dxa"/>
          </w:tcPr>
          <w:p w14:paraId="4046594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F695398" w14:textId="77777777" w:rsidTr="00137C35">
        <w:tc>
          <w:tcPr>
            <w:tcW w:w="477" w:type="dxa"/>
          </w:tcPr>
          <w:p w14:paraId="4678777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953" w:type="dxa"/>
          </w:tcPr>
          <w:p w14:paraId="168B058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w:t>
            </w:r>
          </w:p>
        </w:tc>
        <w:tc>
          <w:tcPr>
            <w:tcW w:w="1440" w:type="dxa"/>
          </w:tcPr>
          <w:p w14:paraId="6E6050A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680" w:type="dxa"/>
          </w:tcPr>
          <w:p w14:paraId="0003087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Three letter code of the arrival airport.</w:t>
            </w:r>
          </w:p>
        </w:tc>
      </w:tr>
      <w:tr w:rsidR="00137C35" w:rsidRPr="00995D1A" w14:paraId="26C348BE" w14:textId="77777777" w:rsidTr="00137C35">
        <w:tc>
          <w:tcPr>
            <w:tcW w:w="477" w:type="dxa"/>
          </w:tcPr>
          <w:p w14:paraId="56B899D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953" w:type="dxa"/>
          </w:tcPr>
          <w:p w14:paraId="02F236B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ArrivalDate</w:t>
            </w:r>
          </w:p>
        </w:tc>
        <w:tc>
          <w:tcPr>
            <w:tcW w:w="1440" w:type="dxa"/>
          </w:tcPr>
          <w:p w14:paraId="212AD5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4680" w:type="dxa"/>
          </w:tcPr>
          <w:p w14:paraId="03426F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Arrival date of segment. </w:t>
            </w:r>
          </w:p>
        </w:tc>
      </w:tr>
      <w:tr w:rsidR="00137C35" w:rsidRPr="00995D1A" w14:paraId="3BDB2C4F" w14:textId="77777777" w:rsidTr="00137C35">
        <w:trPr>
          <w:trHeight w:val="399"/>
        </w:trPr>
        <w:tc>
          <w:tcPr>
            <w:tcW w:w="477" w:type="dxa"/>
          </w:tcPr>
          <w:p w14:paraId="2CCA756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953" w:type="dxa"/>
          </w:tcPr>
          <w:p w14:paraId="6E06826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ArrivalTime</w:t>
            </w:r>
          </w:p>
        </w:tc>
        <w:tc>
          <w:tcPr>
            <w:tcW w:w="1440" w:type="dxa"/>
          </w:tcPr>
          <w:p w14:paraId="0AC573A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4680" w:type="dxa"/>
          </w:tcPr>
          <w:p w14:paraId="53F3679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 time of segment.</w:t>
            </w:r>
          </w:p>
        </w:tc>
      </w:tr>
      <w:tr w:rsidR="00137C35" w:rsidRPr="00995D1A" w14:paraId="7A88F7E7" w14:textId="77777777" w:rsidTr="00137C35">
        <w:tc>
          <w:tcPr>
            <w:tcW w:w="477" w:type="dxa"/>
          </w:tcPr>
          <w:p w14:paraId="623F9B9A"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953" w:type="dxa"/>
          </w:tcPr>
          <w:p w14:paraId="3D41590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BookingClass</w:t>
            </w:r>
          </w:p>
        </w:tc>
        <w:tc>
          <w:tcPr>
            <w:tcW w:w="1440" w:type="dxa"/>
          </w:tcPr>
          <w:p w14:paraId="0F016BF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680" w:type="dxa"/>
          </w:tcPr>
          <w:p w14:paraId="44969C78"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Booking class of the segment. </w:t>
            </w:r>
          </w:p>
          <w:p w14:paraId="60FD8FF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bCs/>
                <w:sz w:val="20"/>
                <w:lang w:val="en-US"/>
              </w:rPr>
              <w:t>Note:</w:t>
            </w:r>
            <w:r w:rsidRPr="00995D1A">
              <w:rPr>
                <w:rFonts w:ascii="Helvetica" w:hAnsi="Helvetica" w:cs="Tahoma"/>
                <w:sz w:val="20"/>
                <w:lang w:val="en-US"/>
              </w:rPr>
              <w:t xml:space="preserve"> The booking class is the first letter from the response parameter. E.g.: K7 means booking class K with at least 7 free seats. Please use only the class without seats here.</w:t>
            </w:r>
          </w:p>
        </w:tc>
      </w:tr>
      <w:tr w:rsidR="00137C35" w:rsidRPr="00995D1A" w14:paraId="07B63426" w14:textId="77777777" w:rsidTr="00137C35">
        <w:tc>
          <w:tcPr>
            <w:tcW w:w="477" w:type="dxa"/>
          </w:tcPr>
          <w:p w14:paraId="739B5ED0" w14:textId="77777777" w:rsidR="00137C35" w:rsidRPr="00995D1A" w:rsidRDefault="00137C35" w:rsidP="00137C35">
            <w:r w:rsidRPr="00995D1A">
              <w:rPr>
                <w:rFonts w:ascii="Helvetica" w:hAnsi="Helvetica" w:cs="Tahoma"/>
                <w:b/>
                <w:sz w:val="20"/>
              </w:rPr>
              <w:t>X</w:t>
            </w:r>
          </w:p>
        </w:tc>
        <w:tc>
          <w:tcPr>
            <w:tcW w:w="1953" w:type="dxa"/>
          </w:tcPr>
          <w:p w14:paraId="2A91422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CarrierCode</w:t>
            </w:r>
          </w:p>
        </w:tc>
        <w:tc>
          <w:tcPr>
            <w:tcW w:w="1440" w:type="dxa"/>
          </w:tcPr>
          <w:p w14:paraId="21A4B8D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680" w:type="dxa"/>
          </w:tcPr>
          <w:p w14:paraId="47544A6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Two letter carrier code.</w:t>
            </w:r>
          </w:p>
        </w:tc>
      </w:tr>
      <w:tr w:rsidR="00137C35" w:rsidRPr="00995D1A" w14:paraId="676BF18E" w14:textId="77777777" w:rsidTr="00137C35">
        <w:tc>
          <w:tcPr>
            <w:tcW w:w="477" w:type="dxa"/>
          </w:tcPr>
          <w:p w14:paraId="73FB3F2A" w14:textId="77777777" w:rsidR="00137C35" w:rsidRPr="00995D1A" w:rsidRDefault="00137C35" w:rsidP="00137C35">
            <w:r w:rsidRPr="00995D1A">
              <w:rPr>
                <w:rFonts w:ascii="Helvetica" w:hAnsi="Helvetica" w:cs="Tahoma"/>
                <w:b/>
                <w:sz w:val="20"/>
              </w:rPr>
              <w:t>X</w:t>
            </w:r>
          </w:p>
        </w:tc>
        <w:tc>
          <w:tcPr>
            <w:tcW w:w="1953" w:type="dxa"/>
          </w:tcPr>
          <w:p w14:paraId="08B312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w:t>
            </w:r>
          </w:p>
        </w:tc>
        <w:tc>
          <w:tcPr>
            <w:tcW w:w="1440" w:type="dxa"/>
          </w:tcPr>
          <w:p w14:paraId="58D1673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680" w:type="dxa"/>
          </w:tcPr>
          <w:p w14:paraId="74727E8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Three letter code of departure airport.</w:t>
            </w:r>
          </w:p>
        </w:tc>
      </w:tr>
      <w:tr w:rsidR="00137C35" w:rsidRPr="00995D1A" w14:paraId="10338CF2" w14:textId="77777777" w:rsidTr="00137C35">
        <w:tc>
          <w:tcPr>
            <w:tcW w:w="477" w:type="dxa"/>
          </w:tcPr>
          <w:p w14:paraId="331EB49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953" w:type="dxa"/>
          </w:tcPr>
          <w:p w14:paraId="3C0212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DepartureDate</w:t>
            </w:r>
          </w:p>
        </w:tc>
        <w:tc>
          <w:tcPr>
            <w:tcW w:w="1440" w:type="dxa"/>
          </w:tcPr>
          <w:p w14:paraId="3692E47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4680" w:type="dxa"/>
          </w:tcPr>
          <w:p w14:paraId="3C547C5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 date of the segment.</w:t>
            </w:r>
          </w:p>
        </w:tc>
      </w:tr>
      <w:tr w:rsidR="00137C35" w:rsidRPr="00995D1A" w14:paraId="6D86769F" w14:textId="77777777" w:rsidTr="00137C35">
        <w:tc>
          <w:tcPr>
            <w:tcW w:w="477" w:type="dxa"/>
          </w:tcPr>
          <w:p w14:paraId="24B2EA3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953" w:type="dxa"/>
          </w:tcPr>
          <w:p w14:paraId="7ED12D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DepartureTime</w:t>
            </w:r>
          </w:p>
        </w:tc>
        <w:tc>
          <w:tcPr>
            <w:tcW w:w="1440" w:type="dxa"/>
          </w:tcPr>
          <w:p w14:paraId="39CD830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4680" w:type="dxa"/>
          </w:tcPr>
          <w:p w14:paraId="1C290A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 time of the segment.</w:t>
            </w:r>
          </w:p>
        </w:tc>
      </w:tr>
      <w:tr w:rsidR="00137C35" w:rsidRPr="00995D1A" w14:paraId="5D935A04" w14:textId="77777777" w:rsidTr="00137C35">
        <w:tc>
          <w:tcPr>
            <w:tcW w:w="477" w:type="dxa"/>
          </w:tcPr>
          <w:p w14:paraId="5A81A2D4" w14:textId="77777777" w:rsidR="00137C35" w:rsidRPr="00995D1A" w:rsidRDefault="00137C35" w:rsidP="00137C35">
            <w:pPr>
              <w:spacing w:line="240" w:lineRule="auto"/>
              <w:rPr>
                <w:rFonts w:ascii="Helvetica" w:hAnsi="Helvetica" w:cs="Tahoma"/>
                <w:sz w:val="20"/>
              </w:rPr>
            </w:pPr>
          </w:p>
        </w:tc>
        <w:tc>
          <w:tcPr>
            <w:tcW w:w="1953" w:type="dxa"/>
          </w:tcPr>
          <w:p w14:paraId="3A507C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FareBase</w:t>
            </w:r>
          </w:p>
        </w:tc>
        <w:tc>
          <w:tcPr>
            <w:tcW w:w="1440" w:type="dxa"/>
          </w:tcPr>
          <w:p w14:paraId="3CC8F4C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680" w:type="dxa"/>
          </w:tcPr>
          <w:p w14:paraId="0462CE5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Farebase of this segment.</w:t>
            </w:r>
          </w:p>
        </w:tc>
      </w:tr>
      <w:tr w:rsidR="00137C35" w:rsidRPr="00995D1A" w14:paraId="4BE7700C" w14:textId="77777777" w:rsidTr="00137C35">
        <w:tc>
          <w:tcPr>
            <w:tcW w:w="477" w:type="dxa"/>
          </w:tcPr>
          <w:p w14:paraId="78F126F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953" w:type="dxa"/>
          </w:tcPr>
          <w:p w14:paraId="566FBD1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FlightNumber</w:t>
            </w:r>
          </w:p>
        </w:tc>
        <w:tc>
          <w:tcPr>
            <w:tcW w:w="1440" w:type="dxa"/>
          </w:tcPr>
          <w:p w14:paraId="17B54D5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680" w:type="dxa"/>
          </w:tcPr>
          <w:p w14:paraId="2165728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Flight number of this segment.</w:t>
            </w:r>
          </w:p>
        </w:tc>
      </w:tr>
    </w:tbl>
    <w:p w14:paraId="08C24F62" w14:textId="77777777" w:rsidR="00137C35" w:rsidRPr="00995D1A" w:rsidRDefault="00137C35" w:rsidP="00137C35">
      <w:pPr>
        <w:pStyle w:val="berschrift3"/>
      </w:pPr>
      <w:bookmarkStart w:id="476" w:name="_CRSData_2"/>
      <w:bookmarkStart w:id="477" w:name="_RuleTextRequestCRS"/>
      <w:bookmarkStart w:id="478" w:name="_Toc481678655"/>
      <w:bookmarkStart w:id="479" w:name="_Toc491679768"/>
      <w:bookmarkEnd w:id="476"/>
      <w:bookmarkEnd w:id="477"/>
      <w:r w:rsidRPr="00995D1A">
        <w:t>RuleTextRequestPassenger</w:t>
      </w:r>
      <w:bookmarkEnd w:id="478"/>
      <w:bookmarkEnd w:id="479"/>
    </w:p>
    <w:p w14:paraId="216C1FF8"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430"/>
        <w:gridCol w:w="4050"/>
      </w:tblGrid>
      <w:tr w:rsidR="00137C35" w:rsidRPr="00995D1A" w14:paraId="19394026" w14:textId="77777777" w:rsidTr="00137C35">
        <w:tc>
          <w:tcPr>
            <w:tcW w:w="8550" w:type="dxa"/>
            <w:gridSpan w:val="4"/>
          </w:tcPr>
          <w:p w14:paraId="4C133DD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RuleTextRequest</w:t>
            </w:r>
            <w:r w:rsidRPr="00995D1A">
              <w:rPr>
                <w:rFonts w:ascii="Helvetica" w:hAnsi="Helvetica" w:cs="Tahoma"/>
                <w:b/>
                <w:bCs/>
                <w:sz w:val="20"/>
                <w:lang w:val="en-US"/>
              </w:rPr>
              <w:t xml:space="preserve">Passenger </w:t>
            </w:r>
            <w:r w:rsidRPr="00995D1A">
              <w:rPr>
                <w:rFonts w:ascii="Helvetica" w:hAnsi="Helvetica" w:cs="Tahoma"/>
                <w:bCs/>
                <w:sz w:val="20"/>
                <w:lang w:val="en-US"/>
              </w:rPr>
              <w:t>(GDS fares only)</w:t>
            </w:r>
          </w:p>
        </w:tc>
      </w:tr>
      <w:tr w:rsidR="00137C35" w:rsidRPr="00995D1A" w14:paraId="64B912A3" w14:textId="77777777" w:rsidTr="00137C35">
        <w:tc>
          <w:tcPr>
            <w:tcW w:w="418" w:type="dxa"/>
          </w:tcPr>
          <w:p w14:paraId="445EA4C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652" w:type="dxa"/>
          </w:tcPr>
          <w:p w14:paraId="7DE36DB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30" w:type="dxa"/>
          </w:tcPr>
          <w:p w14:paraId="18F5952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050" w:type="dxa"/>
          </w:tcPr>
          <w:p w14:paraId="206884B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5ED4431" w14:textId="77777777" w:rsidTr="00137C35">
        <w:tc>
          <w:tcPr>
            <w:tcW w:w="418" w:type="dxa"/>
          </w:tcPr>
          <w:p w14:paraId="2B0CD81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652" w:type="dxa"/>
          </w:tcPr>
          <w:p w14:paraId="26CB0B9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w:t>
            </w:r>
          </w:p>
        </w:tc>
        <w:tc>
          <w:tcPr>
            <w:tcW w:w="2430" w:type="dxa"/>
          </w:tcPr>
          <w:p w14:paraId="5688E89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PassengerTypeEnum</w:t>
            </w:r>
          </w:p>
        </w:tc>
        <w:tc>
          <w:tcPr>
            <w:tcW w:w="4050" w:type="dxa"/>
          </w:tcPr>
          <w:p w14:paraId="5D4FB3EF"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Type of passenger who wants to fly. Possibel values are:</w:t>
            </w:r>
          </w:p>
          <w:p w14:paraId="13BA1CBD" w14:textId="217F2616" w:rsidR="00137C35" w:rsidRPr="00995D1A" w:rsidRDefault="00137C35" w:rsidP="00137C35">
            <w:pPr>
              <w:pStyle w:val="TableText"/>
              <w:numPr>
                <w:ilvl w:val="0"/>
                <w:numId w:val="6"/>
              </w:numPr>
              <w:spacing w:line="240" w:lineRule="auto"/>
              <w:rPr>
                <w:rFonts w:ascii="Helvetica" w:hAnsi="Helvetica" w:cs="Tahoma"/>
                <w:b/>
                <w:sz w:val="20"/>
              </w:rPr>
            </w:pPr>
          </w:p>
        </w:tc>
      </w:tr>
      <w:tr w:rsidR="00596560" w:rsidRPr="00995D1A" w14:paraId="09D40FDD" w14:textId="77777777" w:rsidTr="00137C35">
        <w:tc>
          <w:tcPr>
            <w:tcW w:w="418" w:type="dxa"/>
          </w:tcPr>
          <w:p w14:paraId="5A5DFB38" w14:textId="77777777" w:rsidR="00596560" w:rsidRPr="00995D1A" w:rsidRDefault="00596560" w:rsidP="00596560">
            <w:pPr>
              <w:keepNext/>
              <w:keepLines/>
              <w:spacing w:line="240" w:lineRule="auto"/>
              <w:rPr>
                <w:rFonts w:ascii="Helvetica" w:hAnsi="Helvetica" w:cs="Tahoma"/>
                <w:b/>
                <w:sz w:val="20"/>
              </w:rPr>
            </w:pPr>
          </w:p>
        </w:tc>
        <w:tc>
          <w:tcPr>
            <w:tcW w:w="1652" w:type="dxa"/>
          </w:tcPr>
          <w:p w14:paraId="627B7101" w14:textId="34C7B475" w:rsidR="00596560" w:rsidRPr="00995D1A" w:rsidRDefault="00596560" w:rsidP="00596560">
            <w:pPr>
              <w:keepNext/>
              <w:keepLines/>
              <w:spacing w:line="240" w:lineRule="auto"/>
              <w:rPr>
                <w:rFonts w:ascii="Helvetica" w:hAnsi="Helvetica" w:cs="Tahoma"/>
                <w:sz w:val="20"/>
              </w:rPr>
            </w:pPr>
            <w:r w:rsidRPr="00995D1A">
              <w:rPr>
                <w:rFonts w:ascii="Helvetica" w:hAnsi="Helvetica" w:cs="Tahoma"/>
                <w:color w:val="FF0000"/>
                <w:sz w:val="20"/>
              </w:rPr>
              <w:t>FreePassengerType</w:t>
            </w:r>
          </w:p>
        </w:tc>
        <w:tc>
          <w:tcPr>
            <w:tcW w:w="2430" w:type="dxa"/>
          </w:tcPr>
          <w:p w14:paraId="34AB0F27" w14:textId="255CE443" w:rsidR="00596560" w:rsidRPr="00995D1A" w:rsidRDefault="00596560" w:rsidP="00596560">
            <w:pPr>
              <w:keepNext/>
              <w:keepLines/>
              <w:spacing w:line="240" w:lineRule="auto"/>
              <w:rPr>
                <w:rFonts w:ascii="Helvetica" w:hAnsi="Helvetica" w:cs="Tahoma"/>
                <w:sz w:val="20"/>
              </w:rPr>
            </w:pPr>
            <w:r w:rsidRPr="00995D1A">
              <w:rPr>
                <w:rFonts w:ascii="Helvetica" w:hAnsi="Helvetica" w:cs="Tahoma"/>
                <w:color w:val="FF0000"/>
                <w:sz w:val="20"/>
              </w:rPr>
              <w:t>String</w:t>
            </w:r>
          </w:p>
        </w:tc>
        <w:tc>
          <w:tcPr>
            <w:tcW w:w="4050" w:type="dxa"/>
          </w:tcPr>
          <w:p w14:paraId="21711234" w14:textId="5BD92CE7" w:rsidR="00596560" w:rsidRPr="00995D1A" w:rsidRDefault="00596560" w:rsidP="00596560">
            <w:pPr>
              <w:keepNext/>
              <w:keepLines/>
              <w:spacing w:line="240" w:lineRule="auto"/>
              <w:rPr>
                <w:rFonts w:ascii="Helvetica" w:hAnsi="Helvetica" w:cs="Tahoma"/>
                <w:sz w:val="20"/>
                <w:lang w:val="en-US"/>
              </w:rPr>
            </w:pPr>
            <w:r w:rsidRPr="00995D1A">
              <w:rPr>
                <w:rFonts w:cs="Tahoma"/>
                <w:color w:val="FF0000"/>
                <w:lang w:val="en-US"/>
              </w:rPr>
              <w:t>Free text passenger type (only for GDS Source)</w:t>
            </w:r>
          </w:p>
        </w:tc>
      </w:tr>
    </w:tbl>
    <w:p w14:paraId="277142E4" w14:textId="77777777" w:rsidR="00137C35" w:rsidRPr="00995D1A" w:rsidRDefault="00137C35" w:rsidP="00137C35">
      <w:pPr>
        <w:rPr>
          <w:rFonts w:ascii="Helvetica" w:hAnsi="Helvetica"/>
          <w:sz w:val="20"/>
        </w:rPr>
      </w:pPr>
    </w:p>
    <w:p w14:paraId="3F1FE1BF" w14:textId="77777777" w:rsidR="00137C35" w:rsidRPr="00995D1A" w:rsidRDefault="00137C35" w:rsidP="00137C35">
      <w:pPr>
        <w:pStyle w:val="StyleHeading2Helvetica1"/>
      </w:pPr>
      <w:bookmarkStart w:id="480" w:name="_Toc481678656"/>
      <w:bookmarkStart w:id="481" w:name="_Toc491679769"/>
      <w:r w:rsidRPr="00995D1A">
        <w:t>Response Object</w:t>
      </w:r>
      <w:bookmarkEnd w:id="480"/>
      <w:bookmarkEnd w:id="481"/>
    </w:p>
    <w:p w14:paraId="452429B6" w14:textId="77777777" w:rsidR="00137C35" w:rsidRPr="00995D1A" w:rsidRDefault="00137C35" w:rsidP="00137C35">
      <w:pPr>
        <w:spacing w:line="240" w:lineRule="auto"/>
        <w:rPr>
          <w:rFonts w:ascii="Helvetica" w:hAnsi="Helvetica" w:cs="Tahoma"/>
        </w:rPr>
      </w:pPr>
      <w:r w:rsidRPr="00995D1A">
        <w:rPr>
          <w:noProof/>
          <w:lang w:val="de-DE" w:eastAsia="de-DE"/>
        </w:rPr>
        <w:drawing>
          <wp:inline distT="0" distB="0" distL="0" distR="0" wp14:anchorId="5ADA1B91" wp14:editId="7C6062FD">
            <wp:extent cx="3752850" cy="3810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3810000"/>
                    </a:xfrm>
                    <a:prstGeom prst="rect">
                      <a:avLst/>
                    </a:prstGeom>
                    <a:noFill/>
                    <a:ln>
                      <a:noFill/>
                    </a:ln>
                  </pic:spPr>
                </pic:pic>
              </a:graphicData>
            </a:graphic>
          </wp:inline>
        </w:drawing>
      </w:r>
    </w:p>
    <w:p w14:paraId="17611658" w14:textId="77777777" w:rsidR="00137C35" w:rsidRPr="00995D1A" w:rsidRDefault="00137C35" w:rsidP="00137C35">
      <w:pPr>
        <w:pStyle w:val="berschrift3"/>
      </w:pPr>
      <w:bookmarkStart w:id="482" w:name="_CRSRuleInfoResponseData"/>
      <w:bookmarkStart w:id="483" w:name="_RuleTextResponseData"/>
      <w:bookmarkStart w:id="484" w:name="_Toc481678657"/>
      <w:bookmarkStart w:id="485" w:name="_Toc491679770"/>
      <w:bookmarkEnd w:id="482"/>
      <w:bookmarkEnd w:id="483"/>
      <w:r w:rsidRPr="00995D1A">
        <w:t>RuleTextResponseData</w:t>
      </w:r>
      <w:bookmarkEnd w:id="484"/>
      <w:bookmarkEnd w:id="485"/>
    </w:p>
    <w:p w14:paraId="02A2DEA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551"/>
        <w:gridCol w:w="3537"/>
      </w:tblGrid>
      <w:tr w:rsidR="00137C35" w:rsidRPr="00995D1A" w14:paraId="26096B6E" w14:textId="77777777" w:rsidTr="00137C35">
        <w:tc>
          <w:tcPr>
            <w:tcW w:w="8550" w:type="dxa"/>
            <w:gridSpan w:val="4"/>
          </w:tcPr>
          <w:p w14:paraId="3D4548D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RuleTextResponseData</w:t>
            </w:r>
          </w:p>
        </w:tc>
      </w:tr>
      <w:tr w:rsidR="00137C35" w:rsidRPr="00995D1A" w14:paraId="697D21E2" w14:textId="77777777" w:rsidTr="00137C35">
        <w:tc>
          <w:tcPr>
            <w:tcW w:w="418" w:type="dxa"/>
          </w:tcPr>
          <w:p w14:paraId="526B325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7576926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60DBB47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67A614E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9C2454B" w14:textId="77777777" w:rsidTr="00137C35">
        <w:tc>
          <w:tcPr>
            <w:tcW w:w="418" w:type="dxa"/>
          </w:tcPr>
          <w:p w14:paraId="0089C2E2" w14:textId="77777777" w:rsidR="00137C35" w:rsidRPr="00995D1A" w:rsidRDefault="00137C35" w:rsidP="00137C35">
            <w:pPr>
              <w:spacing w:line="240" w:lineRule="auto"/>
              <w:rPr>
                <w:rFonts w:ascii="Helvetica" w:hAnsi="Helvetica" w:cs="Tahoma"/>
                <w:sz w:val="20"/>
              </w:rPr>
            </w:pPr>
          </w:p>
        </w:tc>
        <w:tc>
          <w:tcPr>
            <w:tcW w:w="2044" w:type="dxa"/>
          </w:tcPr>
          <w:p w14:paraId="4005FB2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Currency</w:t>
            </w:r>
          </w:p>
        </w:tc>
        <w:tc>
          <w:tcPr>
            <w:tcW w:w="2551" w:type="dxa"/>
          </w:tcPr>
          <w:p w14:paraId="40817AC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537" w:type="dxa"/>
          </w:tcPr>
          <w:p w14:paraId="34C7FE5D" w14:textId="72F91AE8" w:rsidR="00137C35" w:rsidRPr="00995D1A" w:rsidRDefault="00CB4B26" w:rsidP="00137C35">
            <w:pPr>
              <w:spacing w:line="240" w:lineRule="auto"/>
              <w:rPr>
                <w:rFonts w:ascii="Helvetica" w:hAnsi="Helvetica" w:cs="Tahoma"/>
                <w:color w:val="FF0000"/>
                <w:sz w:val="20"/>
              </w:rPr>
            </w:pPr>
            <w:r w:rsidRPr="00995D1A">
              <w:rPr>
                <w:rFonts w:ascii="Helvetica" w:hAnsi="Helvetica" w:cs="Tahoma"/>
                <w:color w:val="FF0000"/>
                <w:sz w:val="20"/>
              </w:rPr>
              <w:t>Letter Code to define the Currency</w:t>
            </w:r>
          </w:p>
          <w:p w14:paraId="424F5D7C" w14:textId="2DFBC824" w:rsidR="00CB4B26" w:rsidRPr="00995D1A" w:rsidRDefault="00CB4B26" w:rsidP="00137C35">
            <w:pPr>
              <w:spacing w:line="240" w:lineRule="auto"/>
              <w:rPr>
                <w:rFonts w:ascii="Helvetica" w:hAnsi="Helvetica" w:cs="Tahoma"/>
                <w:color w:val="FF0000"/>
                <w:sz w:val="20"/>
              </w:rPr>
            </w:pPr>
          </w:p>
        </w:tc>
      </w:tr>
      <w:tr w:rsidR="00137C35" w:rsidRPr="00995D1A" w14:paraId="794B7EAF" w14:textId="77777777" w:rsidTr="00137C35">
        <w:tc>
          <w:tcPr>
            <w:tcW w:w="418" w:type="dxa"/>
          </w:tcPr>
          <w:p w14:paraId="2CE959FD" w14:textId="77777777" w:rsidR="00137C35" w:rsidRPr="00995D1A" w:rsidRDefault="00137C35" w:rsidP="00137C35">
            <w:pPr>
              <w:spacing w:line="240" w:lineRule="auto"/>
              <w:rPr>
                <w:rFonts w:ascii="Helvetica" w:hAnsi="Helvetica" w:cs="Tahoma"/>
                <w:sz w:val="20"/>
              </w:rPr>
            </w:pPr>
          </w:p>
        </w:tc>
        <w:tc>
          <w:tcPr>
            <w:tcW w:w="2044" w:type="dxa"/>
          </w:tcPr>
          <w:p w14:paraId="0F2E0F9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LanguageCode</w:t>
            </w:r>
          </w:p>
        </w:tc>
        <w:tc>
          <w:tcPr>
            <w:tcW w:w="2551" w:type="dxa"/>
          </w:tcPr>
          <w:p w14:paraId="75199F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72FD44F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Webfares and Charterfares only:</w:t>
            </w:r>
            <w:r w:rsidRPr="00995D1A">
              <w:rPr>
                <w:rFonts w:ascii="Helvetica" w:hAnsi="Helvetica" w:cs="Tahoma"/>
                <w:sz w:val="20"/>
              </w:rPr>
              <w:t xml:space="preserve"> Requested two letter language code of the rule.</w:t>
            </w:r>
          </w:p>
        </w:tc>
      </w:tr>
      <w:tr w:rsidR="00137C35" w:rsidRPr="00995D1A" w14:paraId="6FB83C51" w14:textId="77777777" w:rsidTr="00137C35">
        <w:tc>
          <w:tcPr>
            <w:tcW w:w="418" w:type="dxa"/>
          </w:tcPr>
          <w:p w14:paraId="60480060" w14:textId="77777777" w:rsidR="00137C35" w:rsidRPr="00995D1A" w:rsidRDefault="00137C35" w:rsidP="00137C35">
            <w:pPr>
              <w:spacing w:line="240" w:lineRule="auto"/>
              <w:rPr>
                <w:rFonts w:ascii="Helvetica" w:hAnsi="Helvetica" w:cs="Tahoma"/>
                <w:sz w:val="20"/>
              </w:rPr>
            </w:pPr>
          </w:p>
        </w:tc>
        <w:tc>
          <w:tcPr>
            <w:tcW w:w="2044" w:type="dxa"/>
          </w:tcPr>
          <w:p w14:paraId="4543460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551" w:type="dxa"/>
          </w:tcPr>
          <w:p w14:paraId="40E17A1E" w14:textId="30083C61"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537" w:type="dxa"/>
          </w:tcPr>
          <w:p w14:paraId="25169E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4D78FAA6" w14:textId="77777777" w:rsidTr="00137C35">
        <w:tc>
          <w:tcPr>
            <w:tcW w:w="418" w:type="dxa"/>
          </w:tcPr>
          <w:p w14:paraId="09EED2D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44" w:type="dxa"/>
          </w:tcPr>
          <w:p w14:paraId="2A1BF6E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RecordSet</w:t>
            </w:r>
          </w:p>
        </w:tc>
        <w:tc>
          <w:tcPr>
            <w:tcW w:w="2551" w:type="dxa"/>
          </w:tcPr>
          <w:p w14:paraId="0DDB992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3C8ECDC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Requested recordset of the current fare</w:t>
            </w:r>
            <w:r w:rsidRPr="00995D1A">
              <w:rPr>
                <w:rFonts w:ascii="Helvetica" w:hAnsi="Helvetica" w:cs="Tahoma"/>
                <w:i/>
                <w:sz w:val="20"/>
                <w:lang w:val="en-US"/>
              </w:rPr>
              <w:t>.</w:t>
            </w:r>
          </w:p>
        </w:tc>
      </w:tr>
      <w:tr w:rsidR="00137C35" w:rsidRPr="00995D1A" w14:paraId="12661D88" w14:textId="77777777" w:rsidTr="00137C35">
        <w:trPr>
          <w:trHeight w:val="444"/>
        </w:trPr>
        <w:tc>
          <w:tcPr>
            <w:tcW w:w="418" w:type="dxa"/>
          </w:tcPr>
          <w:p w14:paraId="3534845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44" w:type="dxa"/>
          </w:tcPr>
          <w:p w14:paraId="3AC6469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551" w:type="dxa"/>
          </w:tcPr>
          <w:p w14:paraId="638DE24B" w14:textId="33606ABD"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537" w:type="dxa"/>
          </w:tcPr>
          <w:p w14:paraId="552F4B3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174F1331" w14:textId="77777777" w:rsidTr="00137C35">
        <w:tc>
          <w:tcPr>
            <w:tcW w:w="418" w:type="dxa"/>
          </w:tcPr>
          <w:p w14:paraId="7287B0FC" w14:textId="77777777" w:rsidR="00137C35" w:rsidRPr="00995D1A" w:rsidRDefault="00137C35" w:rsidP="00137C35">
            <w:pPr>
              <w:spacing w:line="240" w:lineRule="auto"/>
              <w:rPr>
                <w:rFonts w:ascii="Helvetica" w:hAnsi="Helvetica" w:cs="Tahoma"/>
                <w:sz w:val="20"/>
              </w:rPr>
            </w:pPr>
          </w:p>
        </w:tc>
        <w:tc>
          <w:tcPr>
            <w:tcW w:w="2044" w:type="dxa"/>
          </w:tcPr>
          <w:p w14:paraId="5A9DB7C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Rules</w:t>
            </w:r>
          </w:p>
        </w:tc>
        <w:tc>
          <w:tcPr>
            <w:tcW w:w="2551" w:type="dxa"/>
          </w:tcPr>
          <w:p w14:paraId="6FA0D783" w14:textId="2CB1B9E0"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RuleTextResponseRule[]</w:t>
            </w:r>
          </w:p>
        </w:tc>
        <w:tc>
          <w:tcPr>
            <w:tcW w:w="3537" w:type="dxa"/>
          </w:tcPr>
          <w:p w14:paraId="0878A49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GDS fare only:</w:t>
            </w:r>
            <w:r w:rsidRPr="00995D1A">
              <w:rPr>
                <w:rFonts w:ascii="Helvetica" w:hAnsi="Helvetica" w:cs="Tahoma"/>
                <w:sz w:val="20"/>
              </w:rPr>
              <w:t xml:space="preserve"> Rule of GDS fare as returned by GDS.</w:t>
            </w:r>
          </w:p>
        </w:tc>
      </w:tr>
      <w:tr w:rsidR="00137C35" w:rsidRPr="00995D1A" w14:paraId="274AF62F" w14:textId="77777777" w:rsidTr="00137C35">
        <w:tc>
          <w:tcPr>
            <w:tcW w:w="418" w:type="dxa"/>
          </w:tcPr>
          <w:p w14:paraId="4FA00C93" w14:textId="77777777" w:rsidR="00137C35" w:rsidRPr="00995D1A" w:rsidRDefault="00137C35" w:rsidP="00137C35">
            <w:pPr>
              <w:spacing w:line="240" w:lineRule="auto"/>
              <w:rPr>
                <w:rFonts w:ascii="Helvetica" w:hAnsi="Helvetica" w:cs="Tahoma"/>
                <w:sz w:val="20"/>
              </w:rPr>
            </w:pPr>
          </w:p>
        </w:tc>
        <w:tc>
          <w:tcPr>
            <w:tcW w:w="2044" w:type="dxa"/>
          </w:tcPr>
          <w:p w14:paraId="4A0F521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RuleItems</w:t>
            </w:r>
          </w:p>
        </w:tc>
        <w:tc>
          <w:tcPr>
            <w:tcW w:w="2551" w:type="dxa"/>
          </w:tcPr>
          <w:p w14:paraId="48CC613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EnhancedRules[]</w:t>
            </w:r>
          </w:p>
        </w:tc>
        <w:tc>
          <w:tcPr>
            <w:tcW w:w="3537" w:type="dxa"/>
          </w:tcPr>
          <w:p w14:paraId="37A6DED5" w14:textId="4F111FA5" w:rsidR="00F40593" w:rsidRPr="00995D1A" w:rsidRDefault="00F40593" w:rsidP="00137C35">
            <w:pPr>
              <w:spacing w:line="240" w:lineRule="auto"/>
              <w:rPr>
                <w:rFonts w:ascii="Helvetica" w:hAnsi="Helvetica" w:cs="Tahoma"/>
                <w:color w:val="FF0000"/>
                <w:sz w:val="20"/>
              </w:rPr>
            </w:pPr>
            <w:r w:rsidRPr="00995D1A">
              <w:rPr>
                <w:rFonts w:ascii="Helvetica" w:hAnsi="Helvetica" w:cs="Tahoma"/>
                <w:b/>
                <w:i/>
                <w:color w:val="FF0000"/>
                <w:sz w:val="20"/>
              </w:rPr>
              <w:t>GDS fare only</w:t>
            </w:r>
            <w:r w:rsidRPr="00995D1A">
              <w:rPr>
                <w:rFonts w:ascii="Helvetica" w:hAnsi="Helvetica" w:cs="Tahoma"/>
                <w:i/>
                <w:color w:val="FF0000"/>
                <w:sz w:val="20"/>
              </w:rPr>
              <w:t>:</w:t>
            </w:r>
            <w:r w:rsidRPr="00995D1A">
              <w:rPr>
                <w:rFonts w:ascii="Helvetica" w:hAnsi="Helvetica" w:cs="Tahoma"/>
                <w:color w:val="FF0000"/>
                <w:sz w:val="20"/>
              </w:rPr>
              <w:t xml:space="preserve"> Rules of a GDS fare as given by the GDS Server</w:t>
            </w:r>
          </w:p>
          <w:p w14:paraId="63BB6628" w14:textId="576717EB" w:rsidR="00137C35" w:rsidRPr="00995D1A" w:rsidRDefault="00137C35" w:rsidP="00137C35">
            <w:pPr>
              <w:spacing w:line="240" w:lineRule="auto"/>
              <w:rPr>
                <w:rFonts w:ascii="Helvetica" w:hAnsi="Helvetica" w:cs="Tahoma"/>
                <w:color w:val="FF0000"/>
                <w:sz w:val="20"/>
              </w:rPr>
            </w:pPr>
          </w:p>
        </w:tc>
      </w:tr>
      <w:tr w:rsidR="00137C35" w:rsidRPr="00995D1A" w14:paraId="222E9C83" w14:textId="77777777" w:rsidTr="00137C35">
        <w:tc>
          <w:tcPr>
            <w:tcW w:w="418" w:type="dxa"/>
          </w:tcPr>
          <w:p w14:paraId="01D320E6" w14:textId="77777777" w:rsidR="00137C35" w:rsidRPr="00995D1A" w:rsidRDefault="00137C35" w:rsidP="00137C35">
            <w:pPr>
              <w:rPr>
                <w:rFonts w:ascii="Helvetica" w:hAnsi="Helvetica" w:cs="Tahoma"/>
                <w:b/>
                <w:sz w:val="20"/>
              </w:rPr>
            </w:pPr>
          </w:p>
        </w:tc>
        <w:tc>
          <w:tcPr>
            <w:tcW w:w="2044" w:type="dxa"/>
          </w:tcPr>
          <w:p w14:paraId="1BA1D76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sz w:val="20"/>
              </w:rPr>
              <w:t>RuleTextCollection</w:t>
            </w:r>
          </w:p>
        </w:tc>
        <w:tc>
          <w:tcPr>
            <w:tcW w:w="2551" w:type="dxa"/>
          </w:tcPr>
          <w:p w14:paraId="2AD10E3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311C351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 collection of strings with all rules.</w:t>
            </w:r>
          </w:p>
        </w:tc>
      </w:tr>
      <w:tr w:rsidR="00137C35" w:rsidRPr="00995D1A" w14:paraId="523E7D3E" w14:textId="77777777" w:rsidTr="00137C35">
        <w:tc>
          <w:tcPr>
            <w:tcW w:w="418" w:type="dxa"/>
          </w:tcPr>
          <w:p w14:paraId="7137148B" w14:textId="77777777" w:rsidR="00137C35" w:rsidRPr="00995D1A" w:rsidRDefault="00137C35" w:rsidP="00137C35">
            <w:r w:rsidRPr="00995D1A">
              <w:rPr>
                <w:rFonts w:ascii="Helvetica" w:hAnsi="Helvetica" w:cs="Tahoma"/>
                <w:b/>
                <w:sz w:val="20"/>
              </w:rPr>
              <w:t>X</w:t>
            </w:r>
          </w:p>
        </w:tc>
        <w:tc>
          <w:tcPr>
            <w:tcW w:w="2044" w:type="dxa"/>
          </w:tcPr>
          <w:p w14:paraId="691C193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551" w:type="dxa"/>
          </w:tcPr>
          <w:p w14:paraId="76007BF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537" w:type="dxa"/>
          </w:tcPr>
          <w:p w14:paraId="0B9FBD6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0A31947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2B18C19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6FC69D9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3198490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3A365A9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SirenaFares</w:t>
            </w:r>
          </w:p>
        </w:tc>
      </w:tr>
    </w:tbl>
    <w:p w14:paraId="42578F50" w14:textId="77777777" w:rsidR="00137C35" w:rsidRPr="00995D1A" w:rsidRDefault="00137C35" w:rsidP="00137C35">
      <w:pPr>
        <w:pStyle w:val="berschrift3"/>
      </w:pPr>
      <w:bookmarkStart w:id="486" w:name="_RuleData_1"/>
      <w:bookmarkStart w:id="487" w:name="_RuleTextResponseRule"/>
      <w:bookmarkStart w:id="488" w:name="_Toc481678658"/>
      <w:bookmarkStart w:id="489" w:name="_Toc491679771"/>
      <w:bookmarkEnd w:id="486"/>
      <w:bookmarkEnd w:id="487"/>
      <w:r w:rsidRPr="00995D1A">
        <w:t>RuleTextResponseRule</w:t>
      </w:r>
      <w:bookmarkEnd w:id="488"/>
      <w:bookmarkEnd w:id="489"/>
    </w:p>
    <w:p w14:paraId="3421B71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3510"/>
        <w:gridCol w:w="2610"/>
      </w:tblGrid>
      <w:tr w:rsidR="00137C35" w:rsidRPr="00995D1A" w14:paraId="3DBACBB0" w14:textId="77777777" w:rsidTr="00137C35">
        <w:tc>
          <w:tcPr>
            <w:tcW w:w="8550" w:type="dxa"/>
            <w:gridSpan w:val="4"/>
          </w:tcPr>
          <w:p w14:paraId="0C79F50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RuleTextResponseRule</w:t>
            </w:r>
          </w:p>
        </w:tc>
      </w:tr>
      <w:tr w:rsidR="00137C35" w:rsidRPr="00995D1A" w14:paraId="68257AA7" w14:textId="77777777" w:rsidTr="00137C35">
        <w:tc>
          <w:tcPr>
            <w:tcW w:w="418" w:type="dxa"/>
          </w:tcPr>
          <w:p w14:paraId="4225023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20D2EBA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510" w:type="dxa"/>
          </w:tcPr>
          <w:p w14:paraId="56A7EA5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02D6090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F1B041C" w14:textId="77777777" w:rsidTr="00137C35">
        <w:tc>
          <w:tcPr>
            <w:tcW w:w="418" w:type="dxa"/>
          </w:tcPr>
          <w:p w14:paraId="00DF577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12" w:type="dxa"/>
          </w:tcPr>
          <w:p w14:paraId="132AAE2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Passengers</w:t>
            </w:r>
          </w:p>
        </w:tc>
        <w:tc>
          <w:tcPr>
            <w:tcW w:w="3510" w:type="dxa"/>
          </w:tcPr>
          <w:p w14:paraId="67679356" w14:textId="6913EB23"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RuleTextResponsePassengerType[]</w:t>
            </w:r>
          </w:p>
        </w:tc>
        <w:tc>
          <w:tcPr>
            <w:tcW w:w="2610" w:type="dxa"/>
          </w:tcPr>
          <w:p w14:paraId="0B8C440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List of all passengertypes for this rule.</w:t>
            </w:r>
          </w:p>
        </w:tc>
      </w:tr>
      <w:tr w:rsidR="00137C35" w:rsidRPr="00995D1A" w14:paraId="0E9B9EB9" w14:textId="77777777" w:rsidTr="00137C35">
        <w:tc>
          <w:tcPr>
            <w:tcW w:w="418" w:type="dxa"/>
          </w:tcPr>
          <w:p w14:paraId="6A795CCB" w14:textId="77777777" w:rsidR="00137C35" w:rsidRPr="00995D1A" w:rsidRDefault="00137C35" w:rsidP="00137C35">
            <w:pPr>
              <w:spacing w:line="240" w:lineRule="auto"/>
              <w:rPr>
                <w:rFonts w:ascii="Helvetica" w:hAnsi="Helvetica" w:cs="Tahoma"/>
                <w:sz w:val="20"/>
              </w:rPr>
            </w:pPr>
          </w:p>
        </w:tc>
        <w:tc>
          <w:tcPr>
            <w:tcW w:w="2012" w:type="dxa"/>
          </w:tcPr>
          <w:p w14:paraId="4CE9C18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SegmentNumbers</w:t>
            </w:r>
          </w:p>
        </w:tc>
        <w:tc>
          <w:tcPr>
            <w:tcW w:w="3510" w:type="dxa"/>
          </w:tcPr>
          <w:p w14:paraId="3EB2DD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2610" w:type="dxa"/>
          </w:tcPr>
          <w:p w14:paraId="6EECD45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List of </w:t>
            </w:r>
            <w:r w:rsidRPr="00995D1A">
              <w:rPr>
                <w:rFonts w:ascii="Helvetica" w:hAnsi="Helvetica" w:cs="Tahoma"/>
                <w:sz w:val="20"/>
                <w:lang w:val="en-US"/>
              </w:rPr>
              <w:t>segment numbers belonging to this rule</w:t>
            </w:r>
          </w:p>
        </w:tc>
      </w:tr>
      <w:tr w:rsidR="00137C35" w:rsidRPr="00995D1A" w14:paraId="315E865D" w14:textId="77777777" w:rsidTr="00137C35">
        <w:tc>
          <w:tcPr>
            <w:tcW w:w="418" w:type="dxa"/>
          </w:tcPr>
          <w:p w14:paraId="0324D5D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12" w:type="dxa"/>
          </w:tcPr>
          <w:p w14:paraId="372C0FD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Titles</w:t>
            </w:r>
          </w:p>
        </w:tc>
        <w:tc>
          <w:tcPr>
            <w:tcW w:w="3510" w:type="dxa"/>
          </w:tcPr>
          <w:p w14:paraId="30678AB0" w14:textId="5F42B279"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RuleTextResponseTitle[]</w:t>
            </w:r>
          </w:p>
        </w:tc>
        <w:tc>
          <w:tcPr>
            <w:tcW w:w="2610" w:type="dxa"/>
          </w:tcPr>
          <w:p w14:paraId="0F40508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List of all rule lines.</w:t>
            </w:r>
          </w:p>
        </w:tc>
      </w:tr>
    </w:tbl>
    <w:p w14:paraId="12557B86" w14:textId="77777777" w:rsidR="00137C35" w:rsidRPr="00995D1A" w:rsidRDefault="00137C35" w:rsidP="00137C35">
      <w:pPr>
        <w:pStyle w:val="berschrift3"/>
      </w:pPr>
      <w:bookmarkStart w:id="490" w:name="_PassengerData_4"/>
      <w:bookmarkStart w:id="491" w:name="_RuleTextResponsePassengerType"/>
      <w:bookmarkStart w:id="492" w:name="_Toc481678659"/>
      <w:bookmarkStart w:id="493" w:name="_Toc491679772"/>
      <w:bookmarkEnd w:id="490"/>
      <w:bookmarkEnd w:id="491"/>
      <w:r w:rsidRPr="00995D1A">
        <w:t>RuleTextResponsePassengerType</w:t>
      </w:r>
      <w:bookmarkEnd w:id="492"/>
      <w:bookmarkEnd w:id="493"/>
    </w:p>
    <w:p w14:paraId="7470801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2340"/>
        <w:gridCol w:w="3510"/>
      </w:tblGrid>
      <w:tr w:rsidR="00137C35" w:rsidRPr="00995D1A" w14:paraId="3BADDC58" w14:textId="77777777" w:rsidTr="00137C35">
        <w:tc>
          <w:tcPr>
            <w:tcW w:w="8550" w:type="dxa"/>
            <w:gridSpan w:val="4"/>
          </w:tcPr>
          <w:p w14:paraId="1AEE1BD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RuleTextResponse</w:t>
            </w:r>
            <w:r w:rsidRPr="00995D1A">
              <w:rPr>
                <w:rFonts w:ascii="Helvetica" w:hAnsi="Helvetica" w:cs="Tahoma"/>
                <w:b/>
                <w:bCs/>
                <w:sz w:val="20"/>
                <w:lang w:val="en-US"/>
              </w:rPr>
              <w:t>Passenger</w:t>
            </w:r>
          </w:p>
        </w:tc>
      </w:tr>
      <w:tr w:rsidR="00137C35" w:rsidRPr="00995D1A" w14:paraId="449EF071" w14:textId="77777777" w:rsidTr="00137C35">
        <w:tc>
          <w:tcPr>
            <w:tcW w:w="418" w:type="dxa"/>
          </w:tcPr>
          <w:p w14:paraId="17EAF76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282" w:type="dxa"/>
          </w:tcPr>
          <w:p w14:paraId="2C21352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11010F1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510" w:type="dxa"/>
          </w:tcPr>
          <w:p w14:paraId="70AD54E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0F808BC" w14:textId="77777777" w:rsidTr="00137C35">
        <w:tc>
          <w:tcPr>
            <w:tcW w:w="418" w:type="dxa"/>
          </w:tcPr>
          <w:p w14:paraId="207B06A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282" w:type="dxa"/>
          </w:tcPr>
          <w:p w14:paraId="2ABBFCB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PassengerTypeCode</w:t>
            </w:r>
          </w:p>
        </w:tc>
        <w:tc>
          <w:tcPr>
            <w:tcW w:w="2340" w:type="dxa"/>
          </w:tcPr>
          <w:p w14:paraId="08DA67C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510" w:type="dxa"/>
          </w:tcPr>
          <w:p w14:paraId="3DCBDD5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GDS specific Code of the passenger.</w:t>
            </w:r>
          </w:p>
        </w:tc>
      </w:tr>
      <w:tr w:rsidR="00137C35" w:rsidRPr="00995D1A" w14:paraId="19489E25" w14:textId="77777777" w:rsidTr="00137C35">
        <w:tc>
          <w:tcPr>
            <w:tcW w:w="418" w:type="dxa"/>
          </w:tcPr>
          <w:p w14:paraId="5673E6D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282" w:type="dxa"/>
          </w:tcPr>
          <w:p w14:paraId="376CB2E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PassengerTypeName</w:t>
            </w:r>
          </w:p>
        </w:tc>
        <w:tc>
          <w:tcPr>
            <w:tcW w:w="2340" w:type="dxa"/>
          </w:tcPr>
          <w:p w14:paraId="60193DF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PassengerTypeEnum</w:t>
            </w:r>
          </w:p>
        </w:tc>
        <w:tc>
          <w:tcPr>
            <w:tcW w:w="3510" w:type="dxa"/>
          </w:tcPr>
          <w:p w14:paraId="1FBC63AD" w14:textId="4D9D29DB" w:rsidR="00137C35" w:rsidRPr="00995D1A" w:rsidRDefault="00137C35" w:rsidP="00D5154A">
            <w:pPr>
              <w:keepNext/>
              <w:spacing w:line="240" w:lineRule="auto"/>
              <w:rPr>
                <w:rFonts w:ascii="Helvetica" w:hAnsi="Helvetica" w:cs="Tahoma"/>
                <w:b/>
                <w:sz w:val="20"/>
              </w:rPr>
            </w:pPr>
            <w:r w:rsidRPr="00995D1A">
              <w:rPr>
                <w:rFonts w:ascii="Helvetica" w:hAnsi="Helvetica" w:cs="Tahoma"/>
                <w:sz w:val="20"/>
                <w:lang w:val="en-US"/>
              </w:rPr>
              <w:t xml:space="preserve">Type of passenger who wants to fly. </w:t>
            </w:r>
          </w:p>
        </w:tc>
      </w:tr>
    </w:tbl>
    <w:p w14:paraId="11E7B10F" w14:textId="77777777" w:rsidR="00137C35" w:rsidRPr="00995D1A" w:rsidRDefault="00137C35" w:rsidP="00137C35">
      <w:bookmarkStart w:id="494" w:name="_TitleData"/>
      <w:bookmarkStart w:id="495" w:name="_RuleTextResponseTitle"/>
      <w:bookmarkEnd w:id="494"/>
      <w:bookmarkEnd w:id="495"/>
    </w:p>
    <w:p w14:paraId="00804819" w14:textId="77777777" w:rsidR="00137C35" w:rsidRPr="00995D1A" w:rsidRDefault="00137C35" w:rsidP="00137C35">
      <w:pPr>
        <w:pStyle w:val="berschrift3"/>
      </w:pPr>
      <w:bookmarkStart w:id="496" w:name="_Toc481678660"/>
      <w:bookmarkStart w:id="497" w:name="_Toc491679773"/>
      <w:r w:rsidRPr="00995D1A">
        <w:t>RuleTextResponseTitle</w:t>
      </w:r>
      <w:bookmarkEnd w:id="496"/>
      <w:bookmarkEnd w:id="497"/>
    </w:p>
    <w:p w14:paraId="545A8AA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2278"/>
        <w:gridCol w:w="2407"/>
        <w:gridCol w:w="3451"/>
      </w:tblGrid>
      <w:tr w:rsidR="00137C35" w:rsidRPr="00995D1A" w14:paraId="3E74D4CC" w14:textId="77777777" w:rsidTr="00137C35">
        <w:tc>
          <w:tcPr>
            <w:tcW w:w="8550" w:type="dxa"/>
            <w:gridSpan w:val="4"/>
          </w:tcPr>
          <w:p w14:paraId="3086CD0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RuleTextResponse</w:t>
            </w:r>
            <w:r w:rsidRPr="00995D1A">
              <w:rPr>
                <w:rFonts w:ascii="Helvetica" w:hAnsi="Helvetica" w:cs="Tahoma"/>
                <w:b/>
                <w:bCs/>
                <w:sz w:val="20"/>
                <w:lang w:val="en-US"/>
              </w:rPr>
              <w:t>Title</w:t>
            </w:r>
          </w:p>
        </w:tc>
      </w:tr>
      <w:tr w:rsidR="00137C35" w:rsidRPr="00995D1A" w14:paraId="05B3C521" w14:textId="77777777" w:rsidTr="00137C35">
        <w:tc>
          <w:tcPr>
            <w:tcW w:w="414" w:type="dxa"/>
          </w:tcPr>
          <w:p w14:paraId="2314599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78" w:type="dxa"/>
          </w:tcPr>
          <w:p w14:paraId="5EBEF57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07" w:type="dxa"/>
          </w:tcPr>
          <w:p w14:paraId="5EDC963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51" w:type="dxa"/>
          </w:tcPr>
          <w:p w14:paraId="4F7CE6E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46640A9" w14:textId="77777777" w:rsidTr="00137C35">
        <w:tc>
          <w:tcPr>
            <w:tcW w:w="414" w:type="dxa"/>
          </w:tcPr>
          <w:p w14:paraId="5C9E2AD9" w14:textId="77777777" w:rsidR="00137C35" w:rsidRPr="00995D1A" w:rsidRDefault="00137C35" w:rsidP="00137C35">
            <w:pPr>
              <w:keepNext/>
              <w:keepLines/>
            </w:pPr>
            <w:r w:rsidRPr="00995D1A">
              <w:rPr>
                <w:rFonts w:ascii="Helvetica" w:hAnsi="Helvetica" w:cs="Tahoma"/>
                <w:b/>
                <w:sz w:val="20"/>
              </w:rPr>
              <w:t>X</w:t>
            </w:r>
          </w:p>
        </w:tc>
        <w:tc>
          <w:tcPr>
            <w:tcW w:w="2278" w:type="dxa"/>
          </w:tcPr>
          <w:p w14:paraId="3ADEB8F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Lines</w:t>
            </w:r>
          </w:p>
        </w:tc>
        <w:tc>
          <w:tcPr>
            <w:tcW w:w="2407" w:type="dxa"/>
          </w:tcPr>
          <w:p w14:paraId="0D6A0E42" w14:textId="31C166A0"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RuleTextResponseLine[]</w:t>
            </w:r>
          </w:p>
        </w:tc>
        <w:tc>
          <w:tcPr>
            <w:tcW w:w="3451" w:type="dxa"/>
          </w:tcPr>
          <w:p w14:paraId="38B1B47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List of rule lines, which belong to this title.</w:t>
            </w:r>
          </w:p>
        </w:tc>
      </w:tr>
      <w:tr w:rsidR="00137C35" w:rsidRPr="00995D1A" w14:paraId="50FDC718" w14:textId="77777777" w:rsidTr="00137C35">
        <w:tc>
          <w:tcPr>
            <w:tcW w:w="414" w:type="dxa"/>
          </w:tcPr>
          <w:p w14:paraId="31CB42AD" w14:textId="77777777" w:rsidR="00137C35" w:rsidRPr="00995D1A" w:rsidRDefault="00137C35" w:rsidP="00137C35">
            <w:pPr>
              <w:keepNext/>
              <w:keepLines/>
            </w:pPr>
            <w:r w:rsidRPr="00995D1A">
              <w:rPr>
                <w:rFonts w:ascii="Helvetica" w:hAnsi="Helvetica" w:cs="Tahoma"/>
                <w:b/>
                <w:sz w:val="20"/>
              </w:rPr>
              <w:t>X</w:t>
            </w:r>
          </w:p>
        </w:tc>
        <w:tc>
          <w:tcPr>
            <w:tcW w:w="2278" w:type="dxa"/>
          </w:tcPr>
          <w:p w14:paraId="5DC9B1E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Text</w:t>
            </w:r>
          </w:p>
        </w:tc>
        <w:tc>
          <w:tcPr>
            <w:tcW w:w="2407" w:type="dxa"/>
          </w:tcPr>
          <w:p w14:paraId="1DBBAB1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51" w:type="dxa"/>
          </w:tcPr>
          <w:p w14:paraId="439F4A9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Title of the rule.</w:t>
            </w:r>
          </w:p>
        </w:tc>
      </w:tr>
    </w:tbl>
    <w:p w14:paraId="32CBB2B2" w14:textId="77777777" w:rsidR="00137C35" w:rsidRPr="00995D1A" w:rsidRDefault="00137C35" w:rsidP="00137C35">
      <w:pPr>
        <w:pStyle w:val="berschrift3"/>
      </w:pPr>
      <w:bookmarkStart w:id="498" w:name="_LineData"/>
      <w:bookmarkStart w:id="499" w:name="_RuleTextResponseLine"/>
      <w:bookmarkStart w:id="500" w:name="_Toc481678661"/>
      <w:bookmarkStart w:id="501" w:name="_Toc491679774"/>
      <w:bookmarkEnd w:id="498"/>
      <w:bookmarkEnd w:id="499"/>
      <w:r w:rsidRPr="00995D1A">
        <w:t>RuleTextResponseLine</w:t>
      </w:r>
      <w:bookmarkEnd w:id="500"/>
      <w:bookmarkEnd w:id="501"/>
    </w:p>
    <w:p w14:paraId="4B931B5F"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HitchHiker.FlightAPI.RuleInformationTextResponseStructs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2340"/>
        <w:gridCol w:w="3510"/>
      </w:tblGrid>
      <w:tr w:rsidR="00137C35" w:rsidRPr="00995D1A" w14:paraId="12E339FF" w14:textId="77777777" w:rsidTr="00137C35">
        <w:tc>
          <w:tcPr>
            <w:tcW w:w="8550" w:type="dxa"/>
            <w:gridSpan w:val="4"/>
          </w:tcPr>
          <w:p w14:paraId="658DFB0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RuleTextResponse</w:t>
            </w:r>
            <w:r w:rsidRPr="00995D1A">
              <w:rPr>
                <w:rFonts w:ascii="Helvetica" w:hAnsi="Helvetica" w:cs="Tahoma"/>
                <w:b/>
                <w:bCs/>
                <w:sz w:val="20"/>
                <w:lang w:val="en-US"/>
              </w:rPr>
              <w:t>Line</w:t>
            </w:r>
          </w:p>
        </w:tc>
      </w:tr>
      <w:tr w:rsidR="00137C35" w:rsidRPr="00995D1A" w14:paraId="33367AAD" w14:textId="77777777" w:rsidTr="00137C35">
        <w:tc>
          <w:tcPr>
            <w:tcW w:w="418" w:type="dxa"/>
          </w:tcPr>
          <w:p w14:paraId="32349CF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282" w:type="dxa"/>
          </w:tcPr>
          <w:p w14:paraId="277590F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6446E4D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510" w:type="dxa"/>
          </w:tcPr>
          <w:p w14:paraId="0EC4E94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62140E" w14:textId="77777777" w:rsidTr="00137C35">
        <w:tc>
          <w:tcPr>
            <w:tcW w:w="418" w:type="dxa"/>
          </w:tcPr>
          <w:p w14:paraId="4C0CFA91" w14:textId="77777777" w:rsidR="00137C35" w:rsidRPr="00995D1A" w:rsidRDefault="00137C35" w:rsidP="00137C35">
            <w:pPr>
              <w:keepNext/>
            </w:pPr>
            <w:r w:rsidRPr="00995D1A">
              <w:rPr>
                <w:rFonts w:ascii="Helvetica" w:hAnsi="Helvetica" w:cs="Tahoma"/>
                <w:b/>
                <w:sz w:val="20"/>
              </w:rPr>
              <w:t>X</w:t>
            </w:r>
          </w:p>
        </w:tc>
        <w:tc>
          <w:tcPr>
            <w:tcW w:w="2282" w:type="dxa"/>
          </w:tcPr>
          <w:p w14:paraId="28F55D9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Number</w:t>
            </w:r>
          </w:p>
        </w:tc>
        <w:tc>
          <w:tcPr>
            <w:tcW w:w="2340" w:type="dxa"/>
          </w:tcPr>
          <w:p w14:paraId="6814970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510" w:type="dxa"/>
          </w:tcPr>
          <w:p w14:paraId="78F2458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Number of rule line.</w:t>
            </w:r>
          </w:p>
        </w:tc>
      </w:tr>
      <w:tr w:rsidR="00137C35" w:rsidRPr="00995D1A" w14:paraId="316E210C" w14:textId="77777777" w:rsidTr="00137C35">
        <w:tc>
          <w:tcPr>
            <w:tcW w:w="418" w:type="dxa"/>
          </w:tcPr>
          <w:p w14:paraId="2AA7FFA1" w14:textId="77777777" w:rsidR="00137C35" w:rsidRPr="00995D1A" w:rsidRDefault="00137C35" w:rsidP="00137C35">
            <w:pPr>
              <w:keepNext/>
            </w:pPr>
            <w:r w:rsidRPr="00995D1A">
              <w:rPr>
                <w:rFonts w:ascii="Helvetica" w:hAnsi="Helvetica" w:cs="Tahoma"/>
                <w:b/>
                <w:sz w:val="20"/>
              </w:rPr>
              <w:t>X</w:t>
            </w:r>
          </w:p>
        </w:tc>
        <w:tc>
          <w:tcPr>
            <w:tcW w:w="2282" w:type="dxa"/>
          </w:tcPr>
          <w:p w14:paraId="0A06933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Text</w:t>
            </w:r>
          </w:p>
        </w:tc>
        <w:tc>
          <w:tcPr>
            <w:tcW w:w="2340" w:type="dxa"/>
          </w:tcPr>
          <w:p w14:paraId="394A6E2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510" w:type="dxa"/>
          </w:tcPr>
          <w:p w14:paraId="77707CB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Text of the single rule line.</w:t>
            </w:r>
          </w:p>
        </w:tc>
      </w:tr>
    </w:tbl>
    <w:p w14:paraId="68F6A0CC" w14:textId="77777777" w:rsidR="00137C35" w:rsidRPr="00995D1A" w:rsidRDefault="00137C35" w:rsidP="00137C35">
      <w:pPr>
        <w:rPr>
          <w:lang w:val="en-US"/>
        </w:rPr>
      </w:pPr>
      <w:bookmarkStart w:id="502" w:name="_TicketingData"/>
      <w:bookmarkStart w:id="503" w:name="_RuleTextResponseTicketing"/>
      <w:bookmarkEnd w:id="502"/>
      <w:bookmarkEnd w:id="503"/>
    </w:p>
    <w:p w14:paraId="5883B156" w14:textId="77777777" w:rsidR="00137C35" w:rsidRPr="00995D1A" w:rsidRDefault="00137C35" w:rsidP="00137C35">
      <w:pPr>
        <w:pStyle w:val="berschrift3"/>
        <w:rPr>
          <w:color w:val="FF0000"/>
        </w:rPr>
      </w:pPr>
      <w:bookmarkStart w:id="504" w:name="_Toc481678662"/>
      <w:bookmarkStart w:id="505" w:name="_Toc491679775"/>
      <w:r w:rsidRPr="00995D1A">
        <w:rPr>
          <w:color w:val="FF0000"/>
        </w:rPr>
        <w:t>EnhancedRules</w:t>
      </w:r>
      <w:bookmarkEnd w:id="504"/>
      <w:bookmarkEnd w:id="505"/>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2340"/>
        <w:gridCol w:w="3510"/>
      </w:tblGrid>
      <w:tr w:rsidR="00137C35" w:rsidRPr="00995D1A" w14:paraId="0FFD3D1C" w14:textId="77777777" w:rsidTr="00137C35">
        <w:tc>
          <w:tcPr>
            <w:tcW w:w="8550" w:type="dxa"/>
            <w:gridSpan w:val="4"/>
          </w:tcPr>
          <w:p w14:paraId="4F371A6A"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lang w:val="en-US"/>
              </w:rPr>
              <w:t xml:space="preserve">class </w:t>
            </w:r>
            <w:r w:rsidRPr="00995D1A">
              <w:rPr>
                <w:rFonts w:ascii="Helvetica" w:hAnsi="Helvetica" w:cs="Tahoma"/>
                <w:b/>
                <w:color w:val="FF0000"/>
                <w:sz w:val="20"/>
              </w:rPr>
              <w:t>EnhancedRules</w:t>
            </w:r>
          </w:p>
        </w:tc>
      </w:tr>
      <w:tr w:rsidR="00137C35" w:rsidRPr="00995D1A" w14:paraId="6AB641EC" w14:textId="77777777" w:rsidTr="00137C35">
        <w:tc>
          <w:tcPr>
            <w:tcW w:w="418" w:type="dxa"/>
          </w:tcPr>
          <w:p w14:paraId="011E2488"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282" w:type="dxa"/>
          </w:tcPr>
          <w:p w14:paraId="7C6C2236"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340" w:type="dxa"/>
          </w:tcPr>
          <w:p w14:paraId="5B696349"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510" w:type="dxa"/>
          </w:tcPr>
          <w:p w14:paraId="7512BBA9"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7C3700E1" w14:textId="77777777" w:rsidTr="00137C35">
        <w:tc>
          <w:tcPr>
            <w:tcW w:w="418" w:type="dxa"/>
          </w:tcPr>
          <w:p w14:paraId="6D0BDA91" w14:textId="77777777" w:rsidR="00137C35" w:rsidRPr="00995D1A" w:rsidRDefault="00137C35" w:rsidP="00137C35">
            <w:pPr>
              <w:keepNext/>
              <w:rPr>
                <w:color w:val="FF0000"/>
              </w:rPr>
            </w:pPr>
          </w:p>
        </w:tc>
        <w:tc>
          <w:tcPr>
            <w:tcW w:w="2282" w:type="dxa"/>
          </w:tcPr>
          <w:p w14:paraId="7ACCD2BA"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BrandDescription</w:t>
            </w:r>
          </w:p>
        </w:tc>
        <w:tc>
          <w:tcPr>
            <w:tcW w:w="2340" w:type="dxa"/>
          </w:tcPr>
          <w:p w14:paraId="1EBD12B2"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10" w:type="dxa"/>
          </w:tcPr>
          <w:p w14:paraId="56830A82" w14:textId="00D14757" w:rsidR="00137C35" w:rsidRPr="00995D1A" w:rsidRDefault="00F40593" w:rsidP="00137C35">
            <w:pPr>
              <w:keepNext/>
              <w:spacing w:line="240" w:lineRule="auto"/>
              <w:rPr>
                <w:rFonts w:ascii="Helvetica" w:hAnsi="Helvetica" w:cs="Tahoma"/>
                <w:color w:val="FF0000"/>
                <w:sz w:val="20"/>
              </w:rPr>
            </w:pPr>
            <w:r w:rsidRPr="00995D1A">
              <w:rPr>
                <w:rFonts w:ascii="Helvetica" w:hAnsi="Helvetica" w:cs="Tahoma"/>
                <w:color w:val="FF0000"/>
                <w:sz w:val="20"/>
              </w:rPr>
              <w:t>Description of the brand as defined by the airline</w:t>
            </w:r>
          </w:p>
        </w:tc>
      </w:tr>
      <w:tr w:rsidR="00137C35" w:rsidRPr="00995D1A" w14:paraId="07DDB8B1" w14:textId="77777777" w:rsidTr="00137C35">
        <w:tc>
          <w:tcPr>
            <w:tcW w:w="418" w:type="dxa"/>
          </w:tcPr>
          <w:p w14:paraId="6529A7E7" w14:textId="77777777" w:rsidR="00137C35" w:rsidRPr="00995D1A" w:rsidRDefault="00137C35" w:rsidP="00137C35">
            <w:pPr>
              <w:keepNext/>
              <w:rPr>
                <w:color w:val="FF0000"/>
              </w:rPr>
            </w:pPr>
          </w:p>
        </w:tc>
        <w:tc>
          <w:tcPr>
            <w:tcW w:w="2282" w:type="dxa"/>
          </w:tcPr>
          <w:p w14:paraId="0A1B45FA"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BrandName</w:t>
            </w:r>
          </w:p>
        </w:tc>
        <w:tc>
          <w:tcPr>
            <w:tcW w:w="2340" w:type="dxa"/>
          </w:tcPr>
          <w:p w14:paraId="5358415D"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10" w:type="dxa"/>
          </w:tcPr>
          <w:p w14:paraId="7BD079CD" w14:textId="70E58BE3" w:rsidR="00137C35" w:rsidRPr="00995D1A" w:rsidRDefault="00F40593" w:rsidP="00137C35">
            <w:pPr>
              <w:keepNext/>
              <w:spacing w:line="240" w:lineRule="auto"/>
              <w:rPr>
                <w:rFonts w:ascii="Helvetica" w:hAnsi="Helvetica" w:cs="Tahoma"/>
                <w:color w:val="FF0000"/>
                <w:sz w:val="20"/>
              </w:rPr>
            </w:pPr>
            <w:r w:rsidRPr="00995D1A">
              <w:rPr>
                <w:rFonts w:cs="Arial"/>
                <w:color w:val="FF0000"/>
                <w:sz w:val="20"/>
                <w:lang w:val="en-US"/>
              </w:rPr>
              <w:t>N</w:t>
            </w:r>
            <w:r w:rsidR="004F2AA7" w:rsidRPr="00995D1A">
              <w:rPr>
                <w:rFonts w:cs="Arial"/>
                <w:color w:val="FF0000"/>
                <w:sz w:val="20"/>
                <w:lang w:val="en-US"/>
              </w:rPr>
              <w:t>ame of the brand as definied by the airline.</w:t>
            </w:r>
          </w:p>
        </w:tc>
      </w:tr>
      <w:tr w:rsidR="00137C35" w:rsidRPr="00995D1A" w14:paraId="09B3C406" w14:textId="77777777" w:rsidTr="00137C35">
        <w:tc>
          <w:tcPr>
            <w:tcW w:w="418" w:type="dxa"/>
          </w:tcPr>
          <w:p w14:paraId="600324A8" w14:textId="77777777" w:rsidR="00137C35" w:rsidRPr="00995D1A" w:rsidRDefault="00137C35" w:rsidP="00137C35">
            <w:pPr>
              <w:keepNext/>
              <w:rPr>
                <w:color w:val="FF0000"/>
              </w:rPr>
            </w:pPr>
          </w:p>
        </w:tc>
        <w:tc>
          <w:tcPr>
            <w:tcW w:w="2282" w:type="dxa"/>
          </w:tcPr>
          <w:p w14:paraId="73A2305F"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Carrier</w:t>
            </w:r>
          </w:p>
        </w:tc>
        <w:tc>
          <w:tcPr>
            <w:tcW w:w="2340" w:type="dxa"/>
          </w:tcPr>
          <w:p w14:paraId="3026A991"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10" w:type="dxa"/>
          </w:tcPr>
          <w:p w14:paraId="5643FFA8" w14:textId="141D3D39" w:rsidR="00137C35" w:rsidRPr="00995D1A" w:rsidRDefault="004F2AA7" w:rsidP="00137C35">
            <w:pPr>
              <w:keepNext/>
              <w:spacing w:line="240" w:lineRule="auto"/>
              <w:rPr>
                <w:rFonts w:ascii="Helvetica" w:hAnsi="Helvetica" w:cs="Tahoma"/>
                <w:color w:val="FF0000"/>
                <w:sz w:val="20"/>
              </w:rPr>
            </w:pPr>
            <w:r w:rsidRPr="00995D1A">
              <w:rPr>
                <w:rFonts w:ascii="Helvetica" w:hAnsi="Helvetica" w:cs="Tahoma"/>
                <w:color w:val="FF0000"/>
                <w:sz w:val="20"/>
              </w:rPr>
              <w:t>Two letter carrier code</w:t>
            </w:r>
            <w:r w:rsidR="005D5901" w:rsidRPr="00995D1A">
              <w:rPr>
                <w:rFonts w:ascii="Helvetica" w:hAnsi="Helvetica" w:cs="Tahoma"/>
                <w:color w:val="FF0000"/>
                <w:sz w:val="20"/>
              </w:rPr>
              <w:t>.</w:t>
            </w:r>
          </w:p>
        </w:tc>
      </w:tr>
      <w:tr w:rsidR="00137C35" w:rsidRPr="00995D1A" w14:paraId="116B32CE" w14:textId="77777777" w:rsidTr="00137C35">
        <w:tc>
          <w:tcPr>
            <w:tcW w:w="418" w:type="dxa"/>
          </w:tcPr>
          <w:p w14:paraId="5073D48C" w14:textId="77777777" w:rsidR="00137C35" w:rsidRPr="00995D1A" w:rsidRDefault="00137C35" w:rsidP="00137C35">
            <w:pPr>
              <w:keepNext/>
              <w:rPr>
                <w:color w:val="FF0000"/>
              </w:rPr>
            </w:pPr>
          </w:p>
        </w:tc>
        <w:tc>
          <w:tcPr>
            <w:tcW w:w="2282" w:type="dxa"/>
          </w:tcPr>
          <w:p w14:paraId="06ADEBCF"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RuleChapters</w:t>
            </w:r>
          </w:p>
        </w:tc>
        <w:tc>
          <w:tcPr>
            <w:tcW w:w="2340" w:type="dxa"/>
          </w:tcPr>
          <w:p w14:paraId="593C1BB8"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RuleChapter[]</w:t>
            </w:r>
          </w:p>
        </w:tc>
        <w:tc>
          <w:tcPr>
            <w:tcW w:w="3510" w:type="dxa"/>
          </w:tcPr>
          <w:p w14:paraId="72005288" w14:textId="4332CD8C" w:rsidR="00137C35" w:rsidRPr="00995D1A" w:rsidRDefault="005D5901" w:rsidP="00137C35">
            <w:pPr>
              <w:keepNext/>
              <w:spacing w:line="240" w:lineRule="auto"/>
              <w:rPr>
                <w:rFonts w:ascii="Helvetica" w:hAnsi="Helvetica" w:cs="Tahoma"/>
                <w:color w:val="FF0000"/>
                <w:sz w:val="20"/>
              </w:rPr>
            </w:pPr>
            <w:r w:rsidRPr="00995D1A">
              <w:rPr>
                <w:rFonts w:cs="Arial"/>
                <w:color w:val="FF0000"/>
                <w:sz w:val="20"/>
              </w:rPr>
              <w:t>Multiple chapters of the rule.</w:t>
            </w:r>
          </w:p>
        </w:tc>
      </w:tr>
      <w:tr w:rsidR="00137C35" w:rsidRPr="00995D1A" w14:paraId="1E9BD2D1" w14:textId="77777777" w:rsidTr="00137C35">
        <w:tc>
          <w:tcPr>
            <w:tcW w:w="418" w:type="dxa"/>
          </w:tcPr>
          <w:p w14:paraId="5888C501" w14:textId="77777777" w:rsidR="00137C35" w:rsidRPr="00995D1A" w:rsidRDefault="00137C35" w:rsidP="00137C35">
            <w:pPr>
              <w:keepNext/>
              <w:rPr>
                <w:color w:val="FF0000"/>
              </w:rPr>
            </w:pPr>
          </w:p>
        </w:tc>
        <w:tc>
          <w:tcPr>
            <w:tcW w:w="2282" w:type="dxa"/>
          </w:tcPr>
          <w:p w14:paraId="11FA8BBC"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FareBase</w:t>
            </w:r>
          </w:p>
        </w:tc>
        <w:tc>
          <w:tcPr>
            <w:tcW w:w="2340" w:type="dxa"/>
          </w:tcPr>
          <w:p w14:paraId="53CF7301"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10" w:type="dxa"/>
          </w:tcPr>
          <w:p w14:paraId="587BC0AF" w14:textId="2E401A3A" w:rsidR="00137C35" w:rsidRPr="00995D1A" w:rsidRDefault="005D5901" w:rsidP="00137C35">
            <w:pPr>
              <w:keepNext/>
              <w:spacing w:line="240" w:lineRule="auto"/>
              <w:rPr>
                <w:rFonts w:ascii="Helvetica" w:hAnsi="Helvetica" w:cs="Tahoma"/>
                <w:color w:val="FF0000"/>
                <w:sz w:val="20"/>
              </w:rPr>
            </w:pPr>
            <w:r w:rsidRPr="00995D1A">
              <w:rPr>
                <w:rFonts w:cs="Arial"/>
                <w:color w:val="FF0000"/>
                <w:sz w:val="20"/>
              </w:rPr>
              <w:t>One or more farebases (separated with a |) of the rules.</w:t>
            </w:r>
          </w:p>
        </w:tc>
      </w:tr>
      <w:tr w:rsidR="004F2AA7" w:rsidRPr="00995D1A" w14:paraId="7BBA6EE2" w14:textId="77777777" w:rsidTr="00137C35">
        <w:tc>
          <w:tcPr>
            <w:tcW w:w="418" w:type="dxa"/>
          </w:tcPr>
          <w:p w14:paraId="5AF35C37" w14:textId="77777777" w:rsidR="004F2AA7" w:rsidRPr="00995D1A" w:rsidRDefault="004F2AA7" w:rsidP="004F2AA7">
            <w:pPr>
              <w:keepNext/>
              <w:rPr>
                <w:color w:val="FF0000"/>
              </w:rPr>
            </w:pPr>
          </w:p>
        </w:tc>
        <w:tc>
          <w:tcPr>
            <w:tcW w:w="2282" w:type="dxa"/>
          </w:tcPr>
          <w:p w14:paraId="45257DFA" w14:textId="77777777" w:rsidR="004F2AA7" w:rsidRPr="00995D1A" w:rsidRDefault="004F2AA7" w:rsidP="004F2AA7">
            <w:pPr>
              <w:keepNext/>
              <w:spacing w:line="240" w:lineRule="auto"/>
              <w:rPr>
                <w:rFonts w:ascii="Helvetica" w:hAnsi="Helvetica" w:cs="Tahoma"/>
                <w:color w:val="FF0000"/>
                <w:sz w:val="20"/>
              </w:rPr>
            </w:pPr>
            <w:r w:rsidRPr="00995D1A">
              <w:rPr>
                <w:rFonts w:ascii="Helvetica" w:hAnsi="Helvetica" w:cs="Tahoma"/>
                <w:color w:val="FF0000"/>
                <w:sz w:val="20"/>
              </w:rPr>
              <w:t>FareTypeCode</w:t>
            </w:r>
          </w:p>
        </w:tc>
        <w:tc>
          <w:tcPr>
            <w:tcW w:w="2340" w:type="dxa"/>
          </w:tcPr>
          <w:p w14:paraId="4A5EAB0C" w14:textId="77777777" w:rsidR="004F2AA7" w:rsidRPr="00995D1A" w:rsidRDefault="004F2AA7" w:rsidP="004F2AA7">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10" w:type="dxa"/>
          </w:tcPr>
          <w:p w14:paraId="2CD4D349" w14:textId="79894610" w:rsidR="004F2AA7" w:rsidRPr="00995D1A" w:rsidRDefault="004F2AA7" w:rsidP="004F2AA7">
            <w:pPr>
              <w:keepNext/>
              <w:spacing w:line="240" w:lineRule="auto"/>
              <w:rPr>
                <w:rFonts w:ascii="Helvetica" w:hAnsi="Helvetica" w:cs="Tahoma"/>
                <w:color w:val="FF0000"/>
                <w:sz w:val="20"/>
              </w:rPr>
            </w:pPr>
            <w:r w:rsidRPr="00995D1A">
              <w:rPr>
                <w:rFonts w:cs="Arial"/>
                <w:color w:val="FF0000"/>
                <w:sz w:val="20"/>
              </w:rPr>
              <w:t>Code of the FareType as defined by the airline.</w:t>
            </w:r>
          </w:p>
        </w:tc>
      </w:tr>
      <w:tr w:rsidR="004F2AA7" w:rsidRPr="00995D1A" w14:paraId="6ADC2777" w14:textId="77777777" w:rsidTr="00137C35">
        <w:tc>
          <w:tcPr>
            <w:tcW w:w="418" w:type="dxa"/>
          </w:tcPr>
          <w:p w14:paraId="3A3CCC5D" w14:textId="77777777" w:rsidR="004F2AA7" w:rsidRPr="00995D1A" w:rsidRDefault="004F2AA7" w:rsidP="004F2AA7">
            <w:pPr>
              <w:keepNext/>
              <w:rPr>
                <w:color w:val="FF0000"/>
              </w:rPr>
            </w:pPr>
          </w:p>
        </w:tc>
        <w:tc>
          <w:tcPr>
            <w:tcW w:w="2282" w:type="dxa"/>
          </w:tcPr>
          <w:p w14:paraId="4978D3CA" w14:textId="77777777" w:rsidR="004F2AA7" w:rsidRPr="00995D1A" w:rsidRDefault="004F2AA7" w:rsidP="004F2AA7">
            <w:pPr>
              <w:keepNext/>
              <w:spacing w:line="240" w:lineRule="auto"/>
              <w:rPr>
                <w:rFonts w:ascii="Helvetica" w:hAnsi="Helvetica" w:cs="Tahoma"/>
                <w:color w:val="FF0000"/>
                <w:sz w:val="20"/>
              </w:rPr>
            </w:pPr>
            <w:r w:rsidRPr="00995D1A">
              <w:rPr>
                <w:rFonts w:ascii="Helvetica" w:hAnsi="Helvetica" w:cs="Tahoma"/>
                <w:color w:val="FF0000"/>
                <w:sz w:val="20"/>
              </w:rPr>
              <w:t>FareTypeInfo</w:t>
            </w:r>
          </w:p>
        </w:tc>
        <w:tc>
          <w:tcPr>
            <w:tcW w:w="2340" w:type="dxa"/>
          </w:tcPr>
          <w:p w14:paraId="3B61DB94" w14:textId="77777777" w:rsidR="004F2AA7" w:rsidRPr="00995D1A" w:rsidRDefault="004F2AA7" w:rsidP="004F2AA7">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10" w:type="dxa"/>
          </w:tcPr>
          <w:p w14:paraId="34318586" w14:textId="264B5C39" w:rsidR="004F2AA7" w:rsidRPr="00995D1A" w:rsidRDefault="004F2AA7" w:rsidP="004F2AA7">
            <w:pPr>
              <w:keepNext/>
              <w:spacing w:line="240" w:lineRule="auto"/>
              <w:rPr>
                <w:rFonts w:ascii="Helvetica" w:hAnsi="Helvetica" w:cs="Tahoma"/>
                <w:color w:val="FF0000"/>
                <w:sz w:val="20"/>
              </w:rPr>
            </w:pPr>
            <w:r w:rsidRPr="00995D1A">
              <w:rPr>
                <w:rFonts w:cs="Arial"/>
                <w:color w:val="FF0000"/>
                <w:sz w:val="20"/>
              </w:rPr>
              <w:t>Free text info belonging to the FareType.</w:t>
            </w:r>
          </w:p>
        </w:tc>
      </w:tr>
      <w:tr w:rsidR="004F2AA7" w:rsidRPr="00995D1A" w14:paraId="3660DA72" w14:textId="77777777" w:rsidTr="00137C35">
        <w:tc>
          <w:tcPr>
            <w:tcW w:w="418" w:type="dxa"/>
          </w:tcPr>
          <w:p w14:paraId="1AE2EC81" w14:textId="77777777" w:rsidR="004F2AA7" w:rsidRPr="00995D1A" w:rsidRDefault="004F2AA7" w:rsidP="004F2AA7">
            <w:pPr>
              <w:keepNext/>
              <w:rPr>
                <w:color w:val="FF0000"/>
              </w:rPr>
            </w:pPr>
          </w:p>
        </w:tc>
        <w:tc>
          <w:tcPr>
            <w:tcW w:w="2282" w:type="dxa"/>
          </w:tcPr>
          <w:p w14:paraId="0E97D67A" w14:textId="77777777" w:rsidR="004F2AA7" w:rsidRPr="00995D1A" w:rsidRDefault="004F2AA7" w:rsidP="004F2AA7">
            <w:pPr>
              <w:keepNext/>
              <w:spacing w:line="240" w:lineRule="auto"/>
              <w:rPr>
                <w:rFonts w:ascii="Helvetica" w:hAnsi="Helvetica" w:cs="Tahoma"/>
                <w:color w:val="FF0000"/>
                <w:sz w:val="20"/>
              </w:rPr>
            </w:pPr>
            <w:r w:rsidRPr="00995D1A">
              <w:rPr>
                <w:rFonts w:ascii="Helvetica" w:hAnsi="Helvetica" w:cs="Tahoma"/>
                <w:color w:val="FF0000"/>
                <w:sz w:val="20"/>
              </w:rPr>
              <w:t>PassengerTypeCode</w:t>
            </w:r>
          </w:p>
        </w:tc>
        <w:tc>
          <w:tcPr>
            <w:tcW w:w="2340" w:type="dxa"/>
          </w:tcPr>
          <w:p w14:paraId="720BAFFA" w14:textId="77777777" w:rsidR="004F2AA7" w:rsidRPr="00995D1A" w:rsidRDefault="004F2AA7" w:rsidP="004F2AA7">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10" w:type="dxa"/>
          </w:tcPr>
          <w:p w14:paraId="456B09B9" w14:textId="75875314" w:rsidR="004F2AA7" w:rsidRPr="00995D1A" w:rsidRDefault="004F2AA7" w:rsidP="004F2AA7">
            <w:pPr>
              <w:keepNext/>
              <w:spacing w:line="240" w:lineRule="auto"/>
              <w:rPr>
                <w:rFonts w:ascii="Helvetica" w:hAnsi="Helvetica" w:cs="Tahoma"/>
                <w:color w:val="FF0000"/>
                <w:sz w:val="20"/>
              </w:rPr>
            </w:pPr>
            <w:r w:rsidRPr="00995D1A">
              <w:rPr>
                <w:rFonts w:cs="Arial"/>
                <w:iCs/>
                <w:color w:val="FF0000"/>
                <w:sz w:val="20"/>
                <w:lang w:val="en-US"/>
              </w:rPr>
              <w:t>PassengerType this rule belongs to.</w:t>
            </w:r>
          </w:p>
        </w:tc>
      </w:tr>
      <w:tr w:rsidR="004F2AA7" w:rsidRPr="00995D1A" w14:paraId="449D251F" w14:textId="77777777" w:rsidTr="00137C35">
        <w:tc>
          <w:tcPr>
            <w:tcW w:w="418" w:type="dxa"/>
          </w:tcPr>
          <w:p w14:paraId="3CA911E5" w14:textId="77777777" w:rsidR="004F2AA7" w:rsidRPr="00995D1A" w:rsidRDefault="004F2AA7" w:rsidP="004F2AA7">
            <w:pPr>
              <w:keepNext/>
              <w:rPr>
                <w:color w:val="FF0000"/>
              </w:rPr>
            </w:pPr>
          </w:p>
        </w:tc>
        <w:tc>
          <w:tcPr>
            <w:tcW w:w="2282" w:type="dxa"/>
          </w:tcPr>
          <w:p w14:paraId="3D2046CC" w14:textId="77777777" w:rsidR="004F2AA7" w:rsidRPr="00995D1A" w:rsidRDefault="004F2AA7" w:rsidP="004F2AA7">
            <w:pPr>
              <w:keepNext/>
              <w:spacing w:line="240" w:lineRule="auto"/>
              <w:rPr>
                <w:rFonts w:ascii="Helvetica" w:hAnsi="Helvetica" w:cs="Tahoma"/>
                <w:color w:val="FF0000"/>
                <w:sz w:val="20"/>
              </w:rPr>
            </w:pPr>
            <w:r w:rsidRPr="00995D1A">
              <w:rPr>
                <w:rFonts w:ascii="Helvetica" w:hAnsi="Helvetica" w:cs="Tahoma"/>
                <w:color w:val="FF0000"/>
                <w:sz w:val="20"/>
              </w:rPr>
              <w:t>SegmentNumbers</w:t>
            </w:r>
          </w:p>
        </w:tc>
        <w:tc>
          <w:tcPr>
            <w:tcW w:w="2340" w:type="dxa"/>
          </w:tcPr>
          <w:p w14:paraId="1A48DA53" w14:textId="77777777" w:rsidR="004F2AA7" w:rsidRPr="00995D1A" w:rsidRDefault="004F2AA7" w:rsidP="004F2AA7">
            <w:pPr>
              <w:keepNext/>
              <w:spacing w:line="240" w:lineRule="auto"/>
              <w:rPr>
                <w:rFonts w:ascii="Helvetica" w:hAnsi="Helvetica" w:cs="Tahoma"/>
                <w:color w:val="FF0000"/>
                <w:sz w:val="20"/>
              </w:rPr>
            </w:pPr>
            <w:r w:rsidRPr="00995D1A">
              <w:rPr>
                <w:rFonts w:ascii="Helvetica" w:hAnsi="Helvetica" w:cs="Tahoma"/>
                <w:color w:val="FF0000"/>
                <w:sz w:val="20"/>
              </w:rPr>
              <w:t>Int[]</w:t>
            </w:r>
          </w:p>
        </w:tc>
        <w:tc>
          <w:tcPr>
            <w:tcW w:w="3510" w:type="dxa"/>
          </w:tcPr>
          <w:p w14:paraId="77EC704D" w14:textId="6A3ADADC" w:rsidR="004F2AA7" w:rsidRPr="00995D1A" w:rsidRDefault="005D5901" w:rsidP="004F2AA7">
            <w:pPr>
              <w:keepNext/>
              <w:spacing w:line="240" w:lineRule="auto"/>
              <w:rPr>
                <w:rFonts w:ascii="Helvetica" w:hAnsi="Helvetica" w:cs="Tahoma"/>
                <w:color w:val="FF0000"/>
                <w:sz w:val="20"/>
              </w:rPr>
            </w:pPr>
            <w:r w:rsidRPr="00995D1A">
              <w:rPr>
                <w:rFonts w:ascii="Helvetica" w:hAnsi="Helvetica" w:cs="Tahoma"/>
                <w:color w:val="FF0000"/>
                <w:sz w:val="20"/>
              </w:rPr>
              <w:t>List of segment numbers belonging to this rule</w:t>
            </w:r>
          </w:p>
        </w:tc>
      </w:tr>
    </w:tbl>
    <w:p w14:paraId="5BA5E682" w14:textId="77777777" w:rsidR="00137C35" w:rsidRPr="00995D1A" w:rsidRDefault="00137C35" w:rsidP="00137C35"/>
    <w:p w14:paraId="0688F7AD" w14:textId="77777777" w:rsidR="00137C35" w:rsidRPr="00995D1A" w:rsidRDefault="00137C35" w:rsidP="00137C35">
      <w:pPr>
        <w:pStyle w:val="berschrift3"/>
        <w:rPr>
          <w:color w:val="FF0000"/>
        </w:rPr>
      </w:pPr>
      <w:bookmarkStart w:id="506" w:name="_Toc481678663"/>
      <w:bookmarkStart w:id="507" w:name="_Toc491679776"/>
      <w:r w:rsidRPr="00995D1A">
        <w:rPr>
          <w:color w:val="FF0000"/>
        </w:rPr>
        <w:t>RuleChapter</w:t>
      </w:r>
      <w:bookmarkEnd w:id="506"/>
      <w:bookmarkEnd w:id="507"/>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2340"/>
        <w:gridCol w:w="3510"/>
      </w:tblGrid>
      <w:tr w:rsidR="00137C35" w:rsidRPr="00995D1A" w14:paraId="3B452228" w14:textId="77777777" w:rsidTr="00137C35">
        <w:tc>
          <w:tcPr>
            <w:tcW w:w="8550" w:type="dxa"/>
            <w:gridSpan w:val="4"/>
          </w:tcPr>
          <w:p w14:paraId="4F925148"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lang w:val="en-US"/>
              </w:rPr>
              <w:t xml:space="preserve">class </w:t>
            </w:r>
            <w:r w:rsidRPr="00995D1A">
              <w:rPr>
                <w:rFonts w:ascii="Helvetica" w:hAnsi="Helvetica" w:cs="Tahoma"/>
                <w:b/>
                <w:color w:val="FF0000"/>
                <w:sz w:val="20"/>
              </w:rPr>
              <w:t>RuleChapter</w:t>
            </w:r>
          </w:p>
        </w:tc>
      </w:tr>
      <w:tr w:rsidR="00137C35" w:rsidRPr="00995D1A" w14:paraId="0493CEA8" w14:textId="77777777" w:rsidTr="00137C35">
        <w:tc>
          <w:tcPr>
            <w:tcW w:w="418" w:type="dxa"/>
          </w:tcPr>
          <w:p w14:paraId="663C1AB1"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282" w:type="dxa"/>
          </w:tcPr>
          <w:p w14:paraId="2AD8E10D"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340" w:type="dxa"/>
          </w:tcPr>
          <w:p w14:paraId="5D3E8703"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510" w:type="dxa"/>
          </w:tcPr>
          <w:p w14:paraId="42CE6F62"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2C7005D6" w14:textId="77777777" w:rsidTr="00137C35">
        <w:tc>
          <w:tcPr>
            <w:tcW w:w="418" w:type="dxa"/>
          </w:tcPr>
          <w:p w14:paraId="356BC485" w14:textId="77777777" w:rsidR="00137C35" w:rsidRPr="00995D1A" w:rsidRDefault="00137C35" w:rsidP="00137C35">
            <w:pPr>
              <w:keepNext/>
              <w:rPr>
                <w:color w:val="FF0000"/>
              </w:rPr>
            </w:pPr>
          </w:p>
        </w:tc>
        <w:tc>
          <w:tcPr>
            <w:tcW w:w="2282" w:type="dxa"/>
          </w:tcPr>
          <w:p w14:paraId="025EF2B8"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RuleHeader</w:t>
            </w:r>
          </w:p>
        </w:tc>
        <w:tc>
          <w:tcPr>
            <w:tcW w:w="2340" w:type="dxa"/>
          </w:tcPr>
          <w:p w14:paraId="0F922C80"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10" w:type="dxa"/>
          </w:tcPr>
          <w:p w14:paraId="75C1F20E" w14:textId="73A04E3F" w:rsidR="00137C35" w:rsidRPr="00995D1A" w:rsidRDefault="005D5901" w:rsidP="00137C35">
            <w:pPr>
              <w:keepNext/>
              <w:spacing w:line="240" w:lineRule="auto"/>
              <w:rPr>
                <w:rFonts w:ascii="Helvetica" w:hAnsi="Helvetica" w:cs="Tahoma"/>
                <w:color w:val="FF0000"/>
                <w:sz w:val="20"/>
              </w:rPr>
            </w:pPr>
            <w:r w:rsidRPr="00995D1A">
              <w:rPr>
                <w:rFonts w:ascii="Helvetica" w:hAnsi="Helvetica" w:cs="Tahoma"/>
                <w:color w:val="FF0000"/>
                <w:sz w:val="20"/>
              </w:rPr>
              <w:t>Optional Header of this rule chapter.</w:t>
            </w:r>
          </w:p>
        </w:tc>
      </w:tr>
      <w:tr w:rsidR="00137C35" w:rsidRPr="00995D1A" w14:paraId="6DFDF292" w14:textId="77777777" w:rsidTr="00137C35">
        <w:tc>
          <w:tcPr>
            <w:tcW w:w="418" w:type="dxa"/>
          </w:tcPr>
          <w:p w14:paraId="609CBB3B" w14:textId="77777777" w:rsidR="00137C35" w:rsidRPr="00995D1A" w:rsidRDefault="00137C35" w:rsidP="00137C35">
            <w:pPr>
              <w:keepNext/>
              <w:rPr>
                <w:color w:val="FF0000"/>
              </w:rPr>
            </w:pPr>
          </w:p>
        </w:tc>
        <w:tc>
          <w:tcPr>
            <w:tcW w:w="2282" w:type="dxa"/>
          </w:tcPr>
          <w:p w14:paraId="77C7B420"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RuleLines</w:t>
            </w:r>
          </w:p>
        </w:tc>
        <w:tc>
          <w:tcPr>
            <w:tcW w:w="2340" w:type="dxa"/>
          </w:tcPr>
          <w:p w14:paraId="43562CD5"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10" w:type="dxa"/>
          </w:tcPr>
          <w:p w14:paraId="5C02AEEF" w14:textId="71827BF6" w:rsidR="00137C35" w:rsidRPr="00995D1A" w:rsidRDefault="005D5901" w:rsidP="00137C35">
            <w:pPr>
              <w:keepNext/>
              <w:spacing w:line="240" w:lineRule="auto"/>
              <w:rPr>
                <w:rFonts w:ascii="Helvetica" w:hAnsi="Helvetica" w:cs="Tahoma"/>
                <w:color w:val="FF0000"/>
                <w:sz w:val="20"/>
              </w:rPr>
            </w:pPr>
            <w:r w:rsidRPr="00995D1A">
              <w:rPr>
                <w:rFonts w:ascii="Helvetica" w:hAnsi="Helvetica" w:cs="Tahoma"/>
                <w:color w:val="FF0000"/>
                <w:sz w:val="20"/>
              </w:rPr>
              <w:t>List of rules lines, or all text returned in one single line, as returned by the GDS.</w:t>
            </w:r>
          </w:p>
        </w:tc>
      </w:tr>
    </w:tbl>
    <w:p w14:paraId="424FAC85" w14:textId="77777777" w:rsidR="00137C35" w:rsidRPr="00995D1A" w:rsidRDefault="00137C35" w:rsidP="00137C35">
      <w:pPr>
        <w:rPr>
          <w:b/>
        </w:rPr>
      </w:pPr>
    </w:p>
    <w:p w14:paraId="059A504C" w14:textId="77777777" w:rsidR="00137C35" w:rsidRPr="00995D1A" w:rsidRDefault="00137C35" w:rsidP="00137C35">
      <w:pPr>
        <w:pStyle w:val="berschrift1"/>
      </w:pPr>
      <w:bookmarkStart w:id="508" w:name="_Toc481678664"/>
      <w:bookmarkStart w:id="509" w:name="_Toc491679777"/>
      <w:r w:rsidRPr="00995D1A">
        <w:t>GetRoutingInformation</w:t>
      </w:r>
      <w:bookmarkEnd w:id="508"/>
      <w:bookmarkEnd w:id="509"/>
    </w:p>
    <w:p w14:paraId="0C072F41" w14:textId="77777777" w:rsidR="00137C35" w:rsidRPr="00995D1A" w:rsidRDefault="00137C35" w:rsidP="00137C35">
      <w:r w:rsidRPr="00995D1A">
        <w:t>Returns all possible routing alternatives and rules for a specific Net fare. This includes transfers, stopover and segments.</w:t>
      </w:r>
    </w:p>
    <w:p w14:paraId="0AAC9A92" w14:textId="77777777" w:rsidR="00137C35" w:rsidRPr="00995D1A" w:rsidRDefault="00137C35" w:rsidP="00137C35"/>
    <w:p w14:paraId="1AB2913B" w14:textId="77777777" w:rsidR="00137C35" w:rsidRPr="00995D1A" w:rsidRDefault="00137C35" w:rsidP="00137C35">
      <w:pPr>
        <w:pStyle w:val="StyleHeading2Helvetica1"/>
      </w:pPr>
      <w:bookmarkStart w:id="510" w:name="_Toc481678665"/>
      <w:bookmarkStart w:id="511" w:name="_Toc491679778"/>
      <w:r w:rsidRPr="00995D1A">
        <w:t>Method</w:t>
      </w:r>
      <w:bookmarkEnd w:id="510"/>
      <w:bookmarkEnd w:id="511"/>
    </w:p>
    <w:p w14:paraId="4F7A552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0"/>
      </w:tblGrid>
      <w:tr w:rsidR="00137C35" w:rsidRPr="00995D1A" w14:paraId="3B2DC92D" w14:textId="77777777" w:rsidTr="00137C35">
        <w:tc>
          <w:tcPr>
            <w:tcW w:w="8550" w:type="dxa"/>
            <w:gridSpan w:val="4"/>
          </w:tcPr>
          <w:p w14:paraId="2320C4E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GetRoutingInformation</w:t>
            </w:r>
          </w:p>
        </w:tc>
      </w:tr>
      <w:tr w:rsidR="00137C35" w:rsidRPr="00995D1A" w14:paraId="35991A88" w14:textId="77777777" w:rsidTr="00137C35">
        <w:tc>
          <w:tcPr>
            <w:tcW w:w="418" w:type="dxa"/>
          </w:tcPr>
          <w:p w14:paraId="668B8A3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1242CCD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140" w:type="dxa"/>
          </w:tcPr>
          <w:p w14:paraId="27B8C13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620" w:type="dxa"/>
          </w:tcPr>
          <w:p w14:paraId="75D98A3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17B72F93" w14:textId="77777777" w:rsidTr="00137C35">
        <w:tc>
          <w:tcPr>
            <w:tcW w:w="418" w:type="dxa"/>
          </w:tcPr>
          <w:p w14:paraId="4D9B9B43"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65A03A9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140" w:type="dxa"/>
          </w:tcPr>
          <w:p w14:paraId="4EF4D094" w14:textId="4D0587CC"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620" w:type="dxa"/>
          </w:tcPr>
          <w:p w14:paraId="20F2A5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BE4A257" w14:textId="77777777" w:rsidTr="00137C35">
        <w:tc>
          <w:tcPr>
            <w:tcW w:w="418" w:type="dxa"/>
          </w:tcPr>
          <w:p w14:paraId="69A8E2C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0F10FE5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140" w:type="dxa"/>
          </w:tcPr>
          <w:p w14:paraId="19F9B708" w14:textId="5B9AA8DF"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RoutingRequestData </w:t>
            </w:r>
          </w:p>
        </w:tc>
        <w:tc>
          <w:tcPr>
            <w:tcW w:w="1620" w:type="dxa"/>
          </w:tcPr>
          <w:p w14:paraId="1BEF719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EBF4C2D" w14:textId="77777777" w:rsidTr="00137C35">
        <w:tc>
          <w:tcPr>
            <w:tcW w:w="418" w:type="dxa"/>
          </w:tcPr>
          <w:p w14:paraId="1D34B534"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0A185E5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140" w:type="dxa"/>
          </w:tcPr>
          <w:p w14:paraId="63E6F568" w14:textId="44F3E715"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RoutingResponseData </w:t>
            </w:r>
          </w:p>
        </w:tc>
        <w:tc>
          <w:tcPr>
            <w:tcW w:w="1620" w:type="dxa"/>
          </w:tcPr>
          <w:p w14:paraId="2E61888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3BDA4FD6" w14:textId="77777777" w:rsidR="00137C35" w:rsidRPr="00995D1A" w:rsidRDefault="00137C35" w:rsidP="00137C35">
      <w:pPr>
        <w:pStyle w:val="StyleHeading2Helvetica1"/>
      </w:pPr>
      <w:bookmarkStart w:id="512" w:name="_Toc481678666"/>
      <w:bookmarkStart w:id="513" w:name="_Toc491679779"/>
      <w:r w:rsidRPr="00995D1A">
        <w:t>Request Object</w:t>
      </w:r>
      <w:bookmarkEnd w:id="512"/>
      <w:bookmarkEnd w:id="513"/>
    </w:p>
    <w:p w14:paraId="41359763" w14:textId="77777777" w:rsidR="00137C35" w:rsidRPr="00995D1A" w:rsidRDefault="00137C35" w:rsidP="00137C35">
      <w:pPr>
        <w:ind w:left="2127"/>
      </w:pPr>
      <w:r w:rsidRPr="00995D1A">
        <w:rPr>
          <w:noProof/>
          <w:lang w:val="de-DE" w:eastAsia="de-DE"/>
        </w:rPr>
        <w:drawing>
          <wp:inline distT="0" distB="0" distL="0" distR="0" wp14:anchorId="18C27188" wp14:editId="768A3E5A">
            <wp:extent cx="2343150" cy="16954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1695450"/>
                    </a:xfrm>
                    <a:prstGeom prst="rect">
                      <a:avLst/>
                    </a:prstGeom>
                    <a:noFill/>
                    <a:ln>
                      <a:noFill/>
                    </a:ln>
                  </pic:spPr>
                </pic:pic>
              </a:graphicData>
            </a:graphic>
          </wp:inline>
        </w:drawing>
      </w:r>
    </w:p>
    <w:p w14:paraId="3FFD9837" w14:textId="77777777" w:rsidR="00137C35" w:rsidRPr="00995D1A" w:rsidRDefault="00137C35" w:rsidP="00137C35">
      <w:pPr>
        <w:pStyle w:val="berschrift3"/>
      </w:pPr>
      <w:bookmarkStart w:id="514" w:name="_RoutingInformationRequestData"/>
      <w:bookmarkStart w:id="515" w:name="_RoutingRequestData"/>
      <w:bookmarkStart w:id="516" w:name="_Toc481678667"/>
      <w:bookmarkStart w:id="517" w:name="_Toc491679780"/>
      <w:bookmarkEnd w:id="514"/>
      <w:bookmarkEnd w:id="515"/>
      <w:r w:rsidRPr="00995D1A">
        <w:t>RoutingRequestData</w:t>
      </w:r>
      <w:bookmarkEnd w:id="516"/>
      <w:bookmarkEnd w:id="517"/>
    </w:p>
    <w:p w14:paraId="7EC55B5B"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1710"/>
        <w:gridCol w:w="4770"/>
      </w:tblGrid>
      <w:tr w:rsidR="00137C35" w:rsidRPr="00995D1A" w14:paraId="08B7F5EC" w14:textId="77777777" w:rsidTr="00137C35">
        <w:tc>
          <w:tcPr>
            <w:tcW w:w="8550" w:type="dxa"/>
            <w:gridSpan w:val="4"/>
          </w:tcPr>
          <w:p w14:paraId="744EA90B"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RoutingRequestData</w:t>
            </w:r>
          </w:p>
        </w:tc>
      </w:tr>
      <w:tr w:rsidR="00137C35" w:rsidRPr="00995D1A" w14:paraId="5CD06528" w14:textId="77777777" w:rsidTr="00137C35">
        <w:tc>
          <w:tcPr>
            <w:tcW w:w="418" w:type="dxa"/>
          </w:tcPr>
          <w:p w14:paraId="14621A0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652" w:type="dxa"/>
          </w:tcPr>
          <w:p w14:paraId="128C65D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10" w:type="dxa"/>
          </w:tcPr>
          <w:p w14:paraId="2F2BBBE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770" w:type="dxa"/>
          </w:tcPr>
          <w:p w14:paraId="3BD45BB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4EE5A7C" w14:textId="77777777" w:rsidTr="00137C35">
        <w:tc>
          <w:tcPr>
            <w:tcW w:w="418" w:type="dxa"/>
          </w:tcPr>
          <w:p w14:paraId="41C5A744"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652" w:type="dxa"/>
          </w:tcPr>
          <w:p w14:paraId="56AEBF95"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CurrencyCode</w:t>
            </w:r>
          </w:p>
        </w:tc>
        <w:tc>
          <w:tcPr>
            <w:tcW w:w="1710" w:type="dxa"/>
          </w:tcPr>
          <w:p w14:paraId="08F895D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770" w:type="dxa"/>
          </w:tcPr>
          <w:p w14:paraId="4399235C"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ISO currency code in which the surcharges should be returned.</w:t>
            </w:r>
          </w:p>
        </w:tc>
      </w:tr>
      <w:tr w:rsidR="00137C35" w:rsidRPr="00995D1A" w14:paraId="0E0E61A0" w14:textId="77777777" w:rsidTr="00137C35">
        <w:tc>
          <w:tcPr>
            <w:tcW w:w="418" w:type="dxa"/>
          </w:tcPr>
          <w:p w14:paraId="27122DA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652" w:type="dxa"/>
          </w:tcPr>
          <w:p w14:paraId="7F6D202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RecordSets</w:t>
            </w:r>
          </w:p>
        </w:tc>
        <w:tc>
          <w:tcPr>
            <w:tcW w:w="1710" w:type="dxa"/>
          </w:tcPr>
          <w:p w14:paraId="1877478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770" w:type="dxa"/>
          </w:tcPr>
          <w:p w14:paraId="32FF7A94"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Recordset of the fare to get the routing. This parameter can be set more than once to retrieve a list of routings.</w:t>
            </w:r>
          </w:p>
        </w:tc>
      </w:tr>
      <w:tr w:rsidR="00137C35" w:rsidRPr="00995D1A" w14:paraId="2173706E" w14:textId="77777777" w:rsidTr="00137C35">
        <w:tc>
          <w:tcPr>
            <w:tcW w:w="418" w:type="dxa"/>
          </w:tcPr>
          <w:p w14:paraId="58C3F32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652" w:type="dxa"/>
          </w:tcPr>
          <w:p w14:paraId="705398D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1710" w:type="dxa"/>
          </w:tcPr>
          <w:p w14:paraId="521C995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4770" w:type="dxa"/>
          </w:tcPr>
          <w:p w14:paraId="2E32D7C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6F8D945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258172C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721DF32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0206AA8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54C8410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SirenaFares</w:t>
            </w:r>
          </w:p>
        </w:tc>
      </w:tr>
    </w:tbl>
    <w:p w14:paraId="64ACEFFE" w14:textId="77777777" w:rsidR="00137C35" w:rsidRPr="00995D1A" w:rsidRDefault="00137C35" w:rsidP="00137C35"/>
    <w:p w14:paraId="597FE0C7" w14:textId="77777777" w:rsidR="00137C35" w:rsidRPr="00995D1A" w:rsidRDefault="00137C35" w:rsidP="00137C35">
      <w:pPr>
        <w:pStyle w:val="StyleHeading2Helvetica1"/>
      </w:pPr>
      <w:bookmarkStart w:id="518" w:name="_Toc481678668"/>
      <w:bookmarkStart w:id="519" w:name="_Toc491679781"/>
      <w:r w:rsidRPr="00995D1A">
        <w:t>Response Object</w:t>
      </w:r>
      <w:bookmarkEnd w:id="518"/>
      <w:bookmarkEnd w:id="519"/>
    </w:p>
    <w:p w14:paraId="19DF15A7" w14:textId="77777777" w:rsidR="00137C35" w:rsidRPr="00995D1A" w:rsidRDefault="00137C35" w:rsidP="00137C35">
      <w:pPr>
        <w:keepNext/>
        <w:keepLines/>
        <w:ind w:left="-810"/>
        <w:rPr>
          <w:rFonts w:ascii="Helvetica" w:hAnsi="Helvetica"/>
          <w:lang w:val="en-US"/>
        </w:rPr>
      </w:pPr>
      <w:r w:rsidRPr="00995D1A">
        <w:rPr>
          <w:noProof/>
          <w:lang w:val="de-DE" w:eastAsia="de-DE"/>
        </w:rPr>
        <w:drawing>
          <wp:inline distT="0" distB="0" distL="0" distR="0" wp14:anchorId="3086FBA1" wp14:editId="45702FEC">
            <wp:extent cx="5943600" cy="39528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14:paraId="1E4E559A" w14:textId="77777777" w:rsidR="00137C35" w:rsidRPr="00995D1A" w:rsidRDefault="00137C35" w:rsidP="00137C35">
      <w:pPr>
        <w:pStyle w:val="berschrift3"/>
      </w:pPr>
      <w:bookmarkStart w:id="520" w:name="_RoutingInformationResponseData"/>
      <w:bookmarkStart w:id="521" w:name="_RoutingResponseData"/>
      <w:bookmarkStart w:id="522" w:name="_Toc481678669"/>
      <w:bookmarkStart w:id="523" w:name="_Toc491679782"/>
      <w:bookmarkEnd w:id="520"/>
      <w:bookmarkEnd w:id="521"/>
      <w:r w:rsidRPr="00995D1A">
        <w:t>RoutingResponseData</w:t>
      </w:r>
      <w:bookmarkEnd w:id="522"/>
      <w:bookmarkEnd w:id="523"/>
    </w:p>
    <w:p w14:paraId="3E36B5A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977"/>
        <w:gridCol w:w="3111"/>
      </w:tblGrid>
      <w:tr w:rsidR="00137C35" w:rsidRPr="00995D1A" w14:paraId="0C59BC52" w14:textId="77777777" w:rsidTr="00137C35">
        <w:tc>
          <w:tcPr>
            <w:tcW w:w="8550" w:type="dxa"/>
            <w:gridSpan w:val="4"/>
          </w:tcPr>
          <w:p w14:paraId="53E4D20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Class RoutingResponseData</w:t>
            </w:r>
          </w:p>
        </w:tc>
      </w:tr>
      <w:tr w:rsidR="00137C35" w:rsidRPr="00995D1A" w14:paraId="3A3BE1A8" w14:textId="77777777" w:rsidTr="00137C35">
        <w:tc>
          <w:tcPr>
            <w:tcW w:w="418" w:type="dxa"/>
          </w:tcPr>
          <w:p w14:paraId="699A599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616C2B2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0DC1736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111" w:type="dxa"/>
          </w:tcPr>
          <w:p w14:paraId="5176162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00C9A85" w14:textId="77777777" w:rsidTr="00137C35">
        <w:tc>
          <w:tcPr>
            <w:tcW w:w="418" w:type="dxa"/>
          </w:tcPr>
          <w:p w14:paraId="264CB290" w14:textId="77777777" w:rsidR="00137C35" w:rsidRPr="00995D1A" w:rsidRDefault="00137C35" w:rsidP="00137C35">
            <w:pPr>
              <w:spacing w:line="240" w:lineRule="auto"/>
              <w:rPr>
                <w:rFonts w:ascii="Helvetica" w:hAnsi="Helvetica" w:cs="Tahoma"/>
                <w:sz w:val="20"/>
              </w:rPr>
            </w:pPr>
          </w:p>
        </w:tc>
        <w:tc>
          <w:tcPr>
            <w:tcW w:w="2044" w:type="dxa"/>
          </w:tcPr>
          <w:p w14:paraId="676B118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977" w:type="dxa"/>
          </w:tcPr>
          <w:p w14:paraId="118D6D39" w14:textId="75163DCB"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111" w:type="dxa"/>
          </w:tcPr>
          <w:p w14:paraId="79A3E81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1365DEBF" w14:textId="77777777" w:rsidTr="00137C35">
        <w:tc>
          <w:tcPr>
            <w:tcW w:w="418" w:type="dxa"/>
          </w:tcPr>
          <w:p w14:paraId="1E90AF12" w14:textId="77777777" w:rsidR="00137C35" w:rsidRPr="00995D1A" w:rsidRDefault="00137C35" w:rsidP="00137C35">
            <w:pPr>
              <w:spacing w:line="240" w:lineRule="auto"/>
              <w:rPr>
                <w:rFonts w:ascii="Helvetica" w:hAnsi="Helvetica" w:cs="Tahoma"/>
                <w:sz w:val="20"/>
              </w:rPr>
            </w:pPr>
          </w:p>
        </w:tc>
        <w:tc>
          <w:tcPr>
            <w:tcW w:w="2044" w:type="dxa"/>
          </w:tcPr>
          <w:p w14:paraId="2F98F55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RoutingInformation</w:t>
            </w:r>
          </w:p>
        </w:tc>
        <w:tc>
          <w:tcPr>
            <w:tcW w:w="2977" w:type="dxa"/>
          </w:tcPr>
          <w:p w14:paraId="1A090677" w14:textId="3FF3F4A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RoutingResponseInformation[]</w:t>
            </w:r>
          </w:p>
        </w:tc>
        <w:tc>
          <w:tcPr>
            <w:tcW w:w="3111" w:type="dxa"/>
          </w:tcPr>
          <w:p w14:paraId="6749C05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routing information.</w:t>
            </w:r>
          </w:p>
        </w:tc>
      </w:tr>
      <w:tr w:rsidR="00137C35" w:rsidRPr="00995D1A" w14:paraId="53F6C3D8" w14:textId="77777777" w:rsidTr="00137C35">
        <w:trPr>
          <w:trHeight w:val="444"/>
        </w:trPr>
        <w:tc>
          <w:tcPr>
            <w:tcW w:w="418" w:type="dxa"/>
          </w:tcPr>
          <w:p w14:paraId="461EFDE2"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44" w:type="dxa"/>
          </w:tcPr>
          <w:p w14:paraId="2DFE9F4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977" w:type="dxa"/>
          </w:tcPr>
          <w:p w14:paraId="1C31D212" w14:textId="4CF1DD45"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111" w:type="dxa"/>
          </w:tcPr>
          <w:p w14:paraId="3E54BD8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465A7D09" w14:textId="77777777" w:rsidTr="00137C35">
        <w:tc>
          <w:tcPr>
            <w:tcW w:w="418" w:type="dxa"/>
          </w:tcPr>
          <w:p w14:paraId="3CC4285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44" w:type="dxa"/>
          </w:tcPr>
          <w:p w14:paraId="4C4C302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977" w:type="dxa"/>
          </w:tcPr>
          <w:p w14:paraId="21E10C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111" w:type="dxa"/>
          </w:tcPr>
          <w:p w14:paraId="51A4E3DE"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DC6947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06396FE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64866A8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13B26C35" w14:textId="77777777" w:rsidR="00137C35" w:rsidRPr="00995D1A" w:rsidRDefault="00137C35" w:rsidP="00137C35">
            <w:pPr>
              <w:numPr>
                <w:ilvl w:val="0"/>
                <w:numId w:val="2"/>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3EEDDD9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GDSSource</w:t>
            </w:r>
            <w:r w:rsidRPr="00995D1A">
              <w:rPr>
                <w:rFonts w:ascii="Helvetica" w:hAnsi="Helvetica" w:cs="Tahoma"/>
                <w:sz w:val="20"/>
              </w:rPr>
              <w:br/>
              <w:t>curently SirenaFares</w:t>
            </w:r>
          </w:p>
        </w:tc>
      </w:tr>
    </w:tbl>
    <w:p w14:paraId="187BAF4B" w14:textId="77777777" w:rsidR="00137C35" w:rsidRPr="00995D1A" w:rsidRDefault="00137C35" w:rsidP="00137C35">
      <w:pPr>
        <w:pStyle w:val="berschrift3"/>
      </w:pPr>
      <w:bookmarkStart w:id="524" w:name="_RoutingInformationData"/>
      <w:bookmarkStart w:id="525" w:name="_RoutingResponseInformation"/>
      <w:bookmarkStart w:id="526" w:name="_Toc481678670"/>
      <w:bookmarkStart w:id="527" w:name="_Toc491679783"/>
      <w:bookmarkEnd w:id="524"/>
      <w:bookmarkEnd w:id="525"/>
      <w:r w:rsidRPr="00995D1A">
        <w:t>RoutingResponseInformation</w:t>
      </w:r>
      <w:bookmarkEnd w:id="526"/>
      <w:bookmarkEnd w:id="527"/>
    </w:p>
    <w:p w14:paraId="5C008E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970"/>
        <w:gridCol w:w="3150"/>
      </w:tblGrid>
      <w:tr w:rsidR="00137C35" w:rsidRPr="00995D1A" w14:paraId="29F15C0F" w14:textId="77777777" w:rsidTr="00137C35">
        <w:tc>
          <w:tcPr>
            <w:tcW w:w="8550" w:type="dxa"/>
            <w:gridSpan w:val="4"/>
          </w:tcPr>
          <w:p w14:paraId="1C70AED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 xml:space="preserve">Class </w:t>
            </w:r>
            <w:r w:rsidRPr="00995D1A">
              <w:rPr>
                <w:rFonts w:ascii="Helvetica" w:hAnsi="Helvetica" w:cs="Tahoma"/>
                <w:b/>
                <w:bCs/>
                <w:sz w:val="20"/>
                <w:lang w:val="en-US"/>
              </w:rPr>
              <w:t>RoutingResponse</w:t>
            </w:r>
            <w:r w:rsidRPr="00995D1A">
              <w:rPr>
                <w:rFonts w:ascii="Helvetica" w:hAnsi="Helvetica" w:cs="Tahoma"/>
                <w:b/>
                <w:bCs/>
                <w:sz w:val="20"/>
              </w:rPr>
              <w:t>Information</w:t>
            </w:r>
          </w:p>
        </w:tc>
      </w:tr>
      <w:tr w:rsidR="00137C35" w:rsidRPr="00995D1A" w14:paraId="26243E3A" w14:textId="77777777" w:rsidTr="00137C35">
        <w:tc>
          <w:tcPr>
            <w:tcW w:w="418" w:type="dxa"/>
          </w:tcPr>
          <w:p w14:paraId="2B65640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6BBAF2F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970" w:type="dxa"/>
          </w:tcPr>
          <w:p w14:paraId="7E082E8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150" w:type="dxa"/>
          </w:tcPr>
          <w:p w14:paraId="1AED8C1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9D2428A" w14:textId="77777777" w:rsidTr="00137C35">
        <w:tc>
          <w:tcPr>
            <w:tcW w:w="418" w:type="dxa"/>
          </w:tcPr>
          <w:p w14:paraId="5773F1D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12" w:type="dxa"/>
          </w:tcPr>
          <w:p w14:paraId="1610A1F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EquivCurrencyCode</w:t>
            </w:r>
          </w:p>
        </w:tc>
        <w:tc>
          <w:tcPr>
            <w:tcW w:w="2970" w:type="dxa"/>
          </w:tcPr>
          <w:p w14:paraId="1723303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150" w:type="dxa"/>
          </w:tcPr>
          <w:p w14:paraId="3BFC940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requested currency, used for all EQUIV prices. (ISO currency code)</w:t>
            </w:r>
          </w:p>
          <w:p w14:paraId="63C6B9C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62AF65B0" w14:textId="77777777" w:rsidTr="00137C35">
        <w:tc>
          <w:tcPr>
            <w:tcW w:w="418" w:type="dxa"/>
          </w:tcPr>
          <w:p w14:paraId="724F7EE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12" w:type="dxa"/>
          </w:tcPr>
          <w:p w14:paraId="6EC4246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RecordSet</w:t>
            </w:r>
          </w:p>
        </w:tc>
        <w:tc>
          <w:tcPr>
            <w:tcW w:w="2970" w:type="dxa"/>
          </w:tcPr>
          <w:p w14:paraId="75B678E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150" w:type="dxa"/>
          </w:tcPr>
          <w:p w14:paraId="744A551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Recordset of the fare belonging to these routing(s).</w:t>
            </w:r>
          </w:p>
        </w:tc>
      </w:tr>
      <w:tr w:rsidR="00137C35" w:rsidRPr="00995D1A" w14:paraId="0C876B1F" w14:textId="77777777" w:rsidTr="00137C35">
        <w:tc>
          <w:tcPr>
            <w:tcW w:w="418" w:type="dxa"/>
          </w:tcPr>
          <w:p w14:paraId="7DDD0765" w14:textId="77777777" w:rsidR="00137C35" w:rsidRPr="00995D1A" w:rsidRDefault="00137C35" w:rsidP="00137C35">
            <w:pPr>
              <w:spacing w:line="240" w:lineRule="auto"/>
              <w:rPr>
                <w:rFonts w:ascii="Helvetica" w:hAnsi="Helvetica" w:cs="Tahoma"/>
                <w:sz w:val="20"/>
              </w:rPr>
            </w:pPr>
          </w:p>
        </w:tc>
        <w:tc>
          <w:tcPr>
            <w:tcW w:w="2012" w:type="dxa"/>
          </w:tcPr>
          <w:p w14:paraId="2371B49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Routing</w:t>
            </w:r>
          </w:p>
        </w:tc>
        <w:tc>
          <w:tcPr>
            <w:tcW w:w="2970" w:type="dxa"/>
          </w:tcPr>
          <w:p w14:paraId="5C28D05A" w14:textId="1F5650B0" w:rsidR="00137C35" w:rsidRPr="00995D1A" w:rsidRDefault="00137C35" w:rsidP="00137C35">
            <w:pPr>
              <w:spacing w:line="240" w:lineRule="auto"/>
              <w:rPr>
                <w:rFonts w:ascii="Helvetica" w:hAnsi="Helvetica" w:cs="Tahoma"/>
                <w:sz w:val="20"/>
              </w:rPr>
            </w:pPr>
            <w:r w:rsidRPr="00995D1A">
              <w:rPr>
                <w:rFonts w:ascii="Helvetica" w:hAnsi="Helvetica" w:cs="Tahoma"/>
                <w:sz w:val="20"/>
              </w:rPr>
              <w:t>RoutingResponseRouting[]</w:t>
            </w:r>
          </w:p>
        </w:tc>
        <w:tc>
          <w:tcPr>
            <w:tcW w:w="3150" w:type="dxa"/>
          </w:tcPr>
          <w:p w14:paraId="24CDF6F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routing.</w:t>
            </w:r>
          </w:p>
        </w:tc>
      </w:tr>
    </w:tbl>
    <w:p w14:paraId="4225497F" w14:textId="77777777" w:rsidR="00137C35" w:rsidRPr="00995D1A" w:rsidRDefault="00137C35" w:rsidP="00137C35">
      <w:bookmarkStart w:id="528" w:name="_RoutingData_2"/>
      <w:bookmarkStart w:id="529" w:name="_RoutingResponseRouting"/>
      <w:bookmarkEnd w:id="528"/>
      <w:bookmarkEnd w:id="529"/>
    </w:p>
    <w:p w14:paraId="2B8160AF" w14:textId="77777777" w:rsidR="00137C35" w:rsidRPr="00995D1A" w:rsidRDefault="00137C35" w:rsidP="00137C35">
      <w:pPr>
        <w:pStyle w:val="berschrift3"/>
      </w:pPr>
      <w:bookmarkStart w:id="530" w:name="_Toc481678671"/>
      <w:bookmarkStart w:id="531" w:name="_Toc491679784"/>
      <w:r w:rsidRPr="00995D1A">
        <w:t>RoutingResponseRouting</w:t>
      </w:r>
      <w:bookmarkEnd w:id="530"/>
      <w:bookmarkEnd w:id="531"/>
    </w:p>
    <w:p w14:paraId="1D66E15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02"/>
        <w:gridCol w:w="2880"/>
        <w:gridCol w:w="3150"/>
      </w:tblGrid>
      <w:tr w:rsidR="00137C35" w:rsidRPr="00995D1A" w14:paraId="4B2B3D73" w14:textId="77777777" w:rsidTr="00137C35">
        <w:tc>
          <w:tcPr>
            <w:tcW w:w="8550" w:type="dxa"/>
            <w:gridSpan w:val="4"/>
          </w:tcPr>
          <w:p w14:paraId="0EE03A5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RoutingResponse</w:t>
            </w:r>
            <w:r w:rsidRPr="00995D1A">
              <w:rPr>
                <w:rFonts w:ascii="Helvetica" w:hAnsi="Helvetica" w:cs="Tahoma"/>
                <w:b/>
                <w:sz w:val="20"/>
              </w:rPr>
              <w:t>Routing</w:t>
            </w:r>
          </w:p>
        </w:tc>
      </w:tr>
      <w:tr w:rsidR="00137C35" w:rsidRPr="00995D1A" w14:paraId="0DBE10A3" w14:textId="77777777" w:rsidTr="00137C35">
        <w:tc>
          <w:tcPr>
            <w:tcW w:w="418" w:type="dxa"/>
          </w:tcPr>
          <w:p w14:paraId="54E14BC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102" w:type="dxa"/>
          </w:tcPr>
          <w:p w14:paraId="6225EE4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880" w:type="dxa"/>
          </w:tcPr>
          <w:p w14:paraId="643429A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150" w:type="dxa"/>
          </w:tcPr>
          <w:p w14:paraId="4030086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9AE4B7F" w14:textId="77777777" w:rsidTr="00137C35">
        <w:tc>
          <w:tcPr>
            <w:tcW w:w="418" w:type="dxa"/>
          </w:tcPr>
          <w:p w14:paraId="4F90F4D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102" w:type="dxa"/>
          </w:tcPr>
          <w:p w14:paraId="070CA0D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ViaSequences</w:t>
            </w:r>
          </w:p>
        </w:tc>
        <w:tc>
          <w:tcPr>
            <w:tcW w:w="2880" w:type="dxa"/>
          </w:tcPr>
          <w:p w14:paraId="0A83F4D6" w14:textId="7ADE5085"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RoutingResponseVia[]</w:t>
            </w:r>
          </w:p>
        </w:tc>
        <w:tc>
          <w:tcPr>
            <w:tcW w:w="3150" w:type="dxa"/>
          </w:tcPr>
          <w:p w14:paraId="0354723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of the via sequences.</w:t>
            </w:r>
          </w:p>
        </w:tc>
      </w:tr>
      <w:tr w:rsidR="00137C35" w:rsidRPr="00995D1A" w14:paraId="04E50F94" w14:textId="77777777" w:rsidTr="00137C35">
        <w:tc>
          <w:tcPr>
            <w:tcW w:w="418" w:type="dxa"/>
          </w:tcPr>
          <w:p w14:paraId="0E9324BA" w14:textId="77777777" w:rsidR="00137C35" w:rsidRPr="00995D1A" w:rsidRDefault="00137C35" w:rsidP="00137C35">
            <w:pPr>
              <w:keepNext/>
              <w:spacing w:line="240" w:lineRule="auto"/>
              <w:rPr>
                <w:rFonts w:ascii="Helvetica" w:hAnsi="Helvetica" w:cs="Tahoma"/>
                <w:sz w:val="20"/>
              </w:rPr>
            </w:pPr>
          </w:p>
        </w:tc>
        <w:tc>
          <w:tcPr>
            <w:tcW w:w="2102" w:type="dxa"/>
          </w:tcPr>
          <w:p w14:paraId="3DF4B907"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StopOverSequences</w:t>
            </w:r>
          </w:p>
        </w:tc>
        <w:tc>
          <w:tcPr>
            <w:tcW w:w="2880" w:type="dxa"/>
          </w:tcPr>
          <w:p w14:paraId="706B29FE" w14:textId="572C5B18"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RoutingResponseStop[]</w:t>
            </w:r>
          </w:p>
        </w:tc>
        <w:tc>
          <w:tcPr>
            <w:tcW w:w="3150" w:type="dxa"/>
          </w:tcPr>
          <w:p w14:paraId="5A36D70E"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of the stop over sequences.</w:t>
            </w:r>
          </w:p>
        </w:tc>
      </w:tr>
      <w:tr w:rsidR="00137C35" w:rsidRPr="00995D1A" w14:paraId="7883A55A" w14:textId="77777777" w:rsidTr="00137C35">
        <w:tc>
          <w:tcPr>
            <w:tcW w:w="418" w:type="dxa"/>
          </w:tcPr>
          <w:p w14:paraId="62934BEC"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102" w:type="dxa"/>
          </w:tcPr>
          <w:p w14:paraId="47D48E8D"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Segments</w:t>
            </w:r>
          </w:p>
        </w:tc>
        <w:tc>
          <w:tcPr>
            <w:tcW w:w="2880" w:type="dxa"/>
          </w:tcPr>
          <w:p w14:paraId="406D8DB1" w14:textId="4F2E2D8D"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RoutingResponseSegment[]</w:t>
            </w:r>
          </w:p>
        </w:tc>
        <w:tc>
          <w:tcPr>
            <w:tcW w:w="3150" w:type="dxa"/>
          </w:tcPr>
          <w:p w14:paraId="45E18A4E"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of the segments.</w:t>
            </w:r>
          </w:p>
        </w:tc>
      </w:tr>
    </w:tbl>
    <w:p w14:paraId="6D6B77C9" w14:textId="77777777" w:rsidR="00137C35" w:rsidRPr="00995D1A" w:rsidRDefault="00137C35" w:rsidP="00137C35">
      <w:pPr>
        <w:pStyle w:val="berschrift3"/>
      </w:pPr>
      <w:bookmarkStart w:id="532" w:name="_ViaData"/>
      <w:bookmarkStart w:id="533" w:name="_RoutingResponseVia"/>
      <w:bookmarkStart w:id="534" w:name="_Toc481678672"/>
      <w:bookmarkStart w:id="535" w:name="_Toc491679785"/>
      <w:bookmarkEnd w:id="532"/>
      <w:bookmarkEnd w:id="533"/>
      <w:r w:rsidRPr="00995D1A">
        <w:t>RoutingResponseVia</w:t>
      </w:r>
      <w:bookmarkEnd w:id="534"/>
      <w:bookmarkEnd w:id="535"/>
    </w:p>
    <w:p w14:paraId="4EDF513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790"/>
        <w:gridCol w:w="3690"/>
      </w:tblGrid>
      <w:tr w:rsidR="00137C35" w:rsidRPr="00995D1A" w14:paraId="6556B59E" w14:textId="77777777" w:rsidTr="00137C35">
        <w:tc>
          <w:tcPr>
            <w:tcW w:w="8550" w:type="dxa"/>
            <w:gridSpan w:val="4"/>
          </w:tcPr>
          <w:p w14:paraId="683C1DF9"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RoutingResponse</w:t>
            </w:r>
            <w:r w:rsidRPr="00995D1A">
              <w:rPr>
                <w:rFonts w:ascii="Helvetica" w:hAnsi="Helvetica" w:cs="Tahoma"/>
                <w:b/>
                <w:sz w:val="20"/>
              </w:rPr>
              <w:t>Via</w:t>
            </w:r>
          </w:p>
        </w:tc>
      </w:tr>
      <w:tr w:rsidR="00137C35" w:rsidRPr="00995D1A" w14:paraId="4855DC77" w14:textId="77777777" w:rsidTr="00137C35">
        <w:tc>
          <w:tcPr>
            <w:tcW w:w="418" w:type="dxa"/>
          </w:tcPr>
          <w:p w14:paraId="4A82584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652" w:type="dxa"/>
          </w:tcPr>
          <w:p w14:paraId="0581422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790" w:type="dxa"/>
          </w:tcPr>
          <w:p w14:paraId="4AD3D25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690" w:type="dxa"/>
          </w:tcPr>
          <w:p w14:paraId="3B3A582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B9D5827" w14:textId="77777777" w:rsidTr="00137C35">
        <w:tc>
          <w:tcPr>
            <w:tcW w:w="418" w:type="dxa"/>
          </w:tcPr>
          <w:p w14:paraId="20F78F75"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652" w:type="dxa"/>
          </w:tcPr>
          <w:p w14:paraId="5447474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Direction</w:t>
            </w:r>
          </w:p>
        </w:tc>
        <w:tc>
          <w:tcPr>
            <w:tcW w:w="2790" w:type="dxa"/>
          </w:tcPr>
          <w:p w14:paraId="4D857AF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DirectionEnum</w:t>
            </w:r>
          </w:p>
        </w:tc>
        <w:tc>
          <w:tcPr>
            <w:tcW w:w="3690" w:type="dxa"/>
          </w:tcPr>
          <w:p w14:paraId="14CAC387"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sz w:val="20"/>
                <w:lang w:val="en-US"/>
              </w:rPr>
              <w:t>Possible values are:</w:t>
            </w:r>
            <w:r w:rsidRPr="00995D1A">
              <w:rPr>
                <w:rFonts w:ascii="Helvetica" w:hAnsi="Helvetica" w:cs="Tahoma"/>
                <w:noProof/>
                <w:sz w:val="20"/>
                <w:lang w:val="en-US"/>
              </w:rPr>
              <w:t xml:space="preserve"> </w:t>
            </w:r>
          </w:p>
          <w:p w14:paraId="41BBC033"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InAndOut = 1</w:t>
            </w:r>
          </w:p>
          <w:p w14:paraId="5AC93A2B"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Out = 2</w:t>
            </w:r>
          </w:p>
          <w:p w14:paraId="74C9750F"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 = 4</w:t>
            </w:r>
          </w:p>
          <w:p w14:paraId="6F9CC0CC"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InOrOut = 8</w:t>
            </w:r>
          </w:p>
        </w:tc>
      </w:tr>
      <w:tr w:rsidR="00137C35" w:rsidRPr="00995D1A" w14:paraId="61E97357" w14:textId="77777777" w:rsidTr="00137C35">
        <w:tc>
          <w:tcPr>
            <w:tcW w:w="418" w:type="dxa"/>
          </w:tcPr>
          <w:p w14:paraId="0E4BCEB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652" w:type="dxa"/>
          </w:tcPr>
          <w:p w14:paraId="0D46611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IsDirectFlight</w:t>
            </w:r>
          </w:p>
        </w:tc>
        <w:tc>
          <w:tcPr>
            <w:tcW w:w="2790" w:type="dxa"/>
          </w:tcPr>
          <w:p w14:paraId="600810B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3690" w:type="dxa"/>
          </w:tcPr>
          <w:p w14:paraId="30770AE3"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If this parameter is set to true, no transfers are allowed in this sequence. The collection NEWVIA won’t be set then.</w:t>
            </w:r>
          </w:p>
        </w:tc>
      </w:tr>
      <w:tr w:rsidR="00137C35" w:rsidRPr="00995D1A" w14:paraId="17601525" w14:textId="77777777" w:rsidTr="00137C35">
        <w:tc>
          <w:tcPr>
            <w:tcW w:w="418" w:type="dxa"/>
          </w:tcPr>
          <w:p w14:paraId="53FAB861" w14:textId="77777777" w:rsidR="00137C35" w:rsidRPr="00995D1A" w:rsidRDefault="00137C35" w:rsidP="00137C35">
            <w:pPr>
              <w:keepNext/>
              <w:spacing w:line="240" w:lineRule="auto"/>
              <w:rPr>
                <w:rFonts w:ascii="Helvetica" w:hAnsi="Helvetica" w:cs="Tahoma"/>
                <w:sz w:val="20"/>
              </w:rPr>
            </w:pPr>
          </w:p>
        </w:tc>
        <w:tc>
          <w:tcPr>
            <w:tcW w:w="1652" w:type="dxa"/>
          </w:tcPr>
          <w:p w14:paraId="54805108"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Locations</w:t>
            </w:r>
          </w:p>
        </w:tc>
        <w:tc>
          <w:tcPr>
            <w:tcW w:w="2790" w:type="dxa"/>
          </w:tcPr>
          <w:p w14:paraId="59B17A0B" w14:textId="557FBCBE"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RoutingResponseLocation[]</w:t>
            </w:r>
          </w:p>
        </w:tc>
        <w:tc>
          <w:tcPr>
            <w:tcW w:w="3690" w:type="dxa"/>
          </w:tcPr>
          <w:p w14:paraId="08A3E58C"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New location for a transfer. The order of the collections is relevant.</w:t>
            </w:r>
          </w:p>
          <w:p w14:paraId="12A9CE68"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b/>
                <w:sz w:val="20"/>
                <w:lang w:val="en-US"/>
              </w:rPr>
              <w:t>Attention:</w:t>
            </w:r>
            <w:r w:rsidRPr="00995D1A">
              <w:rPr>
                <w:rFonts w:ascii="Helvetica" w:hAnsi="Helvetica" w:cs="Tahoma"/>
                <w:sz w:val="20"/>
                <w:lang w:val="en-US"/>
              </w:rPr>
              <w:t xml:space="preserve"> Either this collection or the parameter DIRECTFLIGHT will be set, but never both.</w:t>
            </w:r>
          </w:p>
        </w:tc>
      </w:tr>
    </w:tbl>
    <w:p w14:paraId="5C17EA1B" w14:textId="77777777" w:rsidR="00137C35" w:rsidRPr="00995D1A" w:rsidRDefault="00137C35" w:rsidP="00137C35">
      <w:bookmarkStart w:id="536" w:name="_LocationData_1"/>
      <w:bookmarkStart w:id="537" w:name="_RoutingResponseLocation"/>
      <w:bookmarkEnd w:id="536"/>
      <w:bookmarkEnd w:id="537"/>
    </w:p>
    <w:p w14:paraId="1C7CFA75" w14:textId="77777777" w:rsidR="00137C35" w:rsidRPr="00995D1A" w:rsidRDefault="00137C35" w:rsidP="00137C35">
      <w:pPr>
        <w:pStyle w:val="berschrift3"/>
      </w:pPr>
      <w:bookmarkStart w:id="538" w:name="_Toc481678673"/>
      <w:bookmarkStart w:id="539" w:name="_Toc491679786"/>
      <w:r w:rsidRPr="00995D1A">
        <w:t>RoutingResponseLocation</w:t>
      </w:r>
      <w:bookmarkEnd w:id="538"/>
      <w:bookmarkEnd w:id="539"/>
    </w:p>
    <w:p w14:paraId="01A11C8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582"/>
        <w:gridCol w:w="3898"/>
      </w:tblGrid>
      <w:tr w:rsidR="00137C35" w:rsidRPr="00995D1A" w14:paraId="6B3C14BC" w14:textId="77777777" w:rsidTr="00137C35">
        <w:tc>
          <w:tcPr>
            <w:tcW w:w="8550" w:type="dxa"/>
            <w:gridSpan w:val="4"/>
          </w:tcPr>
          <w:p w14:paraId="1CCFCEC5"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RoutingResponse</w:t>
            </w:r>
            <w:r w:rsidRPr="00995D1A">
              <w:rPr>
                <w:rFonts w:ascii="Helvetica" w:hAnsi="Helvetica" w:cs="Tahoma"/>
                <w:b/>
                <w:sz w:val="20"/>
              </w:rPr>
              <w:t>Location</w:t>
            </w:r>
          </w:p>
        </w:tc>
      </w:tr>
      <w:tr w:rsidR="00137C35" w:rsidRPr="00995D1A" w14:paraId="6B358835" w14:textId="77777777" w:rsidTr="00137C35">
        <w:tc>
          <w:tcPr>
            <w:tcW w:w="418" w:type="dxa"/>
          </w:tcPr>
          <w:p w14:paraId="7AF46C5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652" w:type="dxa"/>
          </w:tcPr>
          <w:p w14:paraId="0DED276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582" w:type="dxa"/>
          </w:tcPr>
          <w:p w14:paraId="5E0CDC7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2E721FA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61741C" w14:textId="77777777" w:rsidTr="00137C35">
        <w:tc>
          <w:tcPr>
            <w:tcW w:w="418" w:type="dxa"/>
          </w:tcPr>
          <w:p w14:paraId="7FB7561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652" w:type="dxa"/>
          </w:tcPr>
          <w:p w14:paraId="376E552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LocationType</w:t>
            </w:r>
          </w:p>
        </w:tc>
        <w:tc>
          <w:tcPr>
            <w:tcW w:w="2582" w:type="dxa"/>
          </w:tcPr>
          <w:p w14:paraId="1EC54D7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LocationTypeEnum</w:t>
            </w:r>
          </w:p>
        </w:tc>
        <w:tc>
          <w:tcPr>
            <w:tcW w:w="3898" w:type="dxa"/>
          </w:tcPr>
          <w:p w14:paraId="1239FD6A" w14:textId="77777777" w:rsidR="00137C35" w:rsidRPr="00995D1A" w:rsidRDefault="00137C35" w:rsidP="00137C35">
            <w:pPr>
              <w:keepNext/>
              <w:keepLines/>
              <w:widowControl w:val="0"/>
              <w:spacing w:line="240" w:lineRule="atLeast"/>
              <w:rPr>
                <w:rFonts w:cs="Tahoma"/>
                <w:lang w:val="en-US"/>
              </w:rPr>
            </w:pPr>
            <w:r w:rsidRPr="00995D1A">
              <w:rPr>
                <w:rFonts w:cs="Tahoma"/>
                <w:lang w:val="en-US"/>
              </w:rPr>
              <w:t>Type of the location it can be either:</w:t>
            </w:r>
          </w:p>
          <w:p w14:paraId="55BB98E8" w14:textId="77777777" w:rsidR="00137C35" w:rsidRPr="00995D1A" w:rsidRDefault="00137C35" w:rsidP="00137C35">
            <w:pPr>
              <w:keepNext/>
              <w:keepLines/>
              <w:widowControl w:val="0"/>
              <w:spacing w:line="240" w:lineRule="atLeast"/>
              <w:rPr>
                <w:rFonts w:cs="Tahoma"/>
                <w:lang w:val="en-US"/>
              </w:rPr>
            </w:pPr>
            <w:r w:rsidRPr="00995D1A">
              <w:rPr>
                <w:rFonts w:cs="Tahoma"/>
                <w:lang w:val="en-US"/>
              </w:rPr>
              <w:t>‘A’: TLC of an airport or city.</w:t>
            </w:r>
          </w:p>
          <w:p w14:paraId="18E5EE7A" w14:textId="77777777" w:rsidR="00137C35" w:rsidRPr="00995D1A" w:rsidRDefault="00137C35" w:rsidP="00137C35">
            <w:pPr>
              <w:keepNext/>
              <w:keepLines/>
              <w:widowControl w:val="0"/>
              <w:spacing w:line="240" w:lineRule="atLeast"/>
              <w:rPr>
                <w:rFonts w:cs="Tahoma"/>
                <w:lang w:val="en-US"/>
              </w:rPr>
            </w:pPr>
            <w:r w:rsidRPr="00995D1A">
              <w:rPr>
                <w:rFonts w:cs="Tahoma"/>
                <w:lang w:val="en-US"/>
              </w:rPr>
              <w:t>‘R’: 2-letter code of a user defined region.</w:t>
            </w:r>
          </w:p>
          <w:p w14:paraId="47FA6AE7" w14:textId="77777777" w:rsidR="00137C35" w:rsidRPr="00995D1A" w:rsidRDefault="00137C35" w:rsidP="00137C35">
            <w:pPr>
              <w:keepNext/>
              <w:keepLines/>
              <w:widowControl w:val="0"/>
              <w:spacing w:line="240" w:lineRule="atLeast"/>
              <w:rPr>
                <w:rFonts w:cs="Tahoma"/>
                <w:lang w:val="en-US"/>
              </w:rPr>
            </w:pPr>
            <w:r w:rsidRPr="00995D1A">
              <w:rPr>
                <w:rFonts w:cs="Tahoma"/>
                <w:lang w:val="en-US"/>
              </w:rPr>
              <w:t>‘C’: 2-letter country code.</w:t>
            </w:r>
          </w:p>
          <w:p w14:paraId="6CE3FCAD" w14:textId="77777777" w:rsidR="00137C35" w:rsidRPr="00995D1A" w:rsidRDefault="00137C35" w:rsidP="00137C35">
            <w:pPr>
              <w:pStyle w:val="TableText"/>
              <w:spacing w:line="240" w:lineRule="auto"/>
              <w:rPr>
                <w:rFonts w:ascii="Helvetica" w:hAnsi="Helvetica" w:cs="Tahoma"/>
                <w:sz w:val="20"/>
                <w:lang w:val="en-US"/>
              </w:rPr>
            </w:pPr>
            <w:r w:rsidRPr="00995D1A">
              <w:rPr>
                <w:rFonts w:cs="Tahoma"/>
                <w:lang w:val="en-US"/>
              </w:rPr>
              <w:t>‘E’: Enroute, which means 0 or more additional transfers are allowed.</w:t>
            </w:r>
          </w:p>
        </w:tc>
      </w:tr>
      <w:tr w:rsidR="00137C35" w:rsidRPr="00995D1A" w14:paraId="48D0A7D6" w14:textId="77777777" w:rsidTr="00137C35">
        <w:tc>
          <w:tcPr>
            <w:tcW w:w="418" w:type="dxa"/>
          </w:tcPr>
          <w:p w14:paraId="12B0020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652" w:type="dxa"/>
          </w:tcPr>
          <w:p w14:paraId="0549C42C"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Location</w:t>
            </w:r>
          </w:p>
        </w:tc>
        <w:tc>
          <w:tcPr>
            <w:tcW w:w="2582" w:type="dxa"/>
          </w:tcPr>
          <w:p w14:paraId="79F788D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284A634F"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Two or three-letter code of the location</w:t>
            </w:r>
          </w:p>
        </w:tc>
      </w:tr>
    </w:tbl>
    <w:p w14:paraId="07C3AA4B" w14:textId="77777777" w:rsidR="00137C35" w:rsidRPr="00995D1A" w:rsidRDefault="00137C35" w:rsidP="00137C35">
      <w:pPr>
        <w:pStyle w:val="berschrift3"/>
      </w:pPr>
      <w:bookmarkStart w:id="540" w:name="_StopData"/>
      <w:bookmarkStart w:id="541" w:name="_RoutingResponseStop"/>
      <w:bookmarkStart w:id="542" w:name="_Toc481678674"/>
      <w:bookmarkStart w:id="543" w:name="_Toc491679787"/>
      <w:bookmarkEnd w:id="540"/>
      <w:bookmarkEnd w:id="541"/>
      <w:r w:rsidRPr="00995D1A">
        <w:t>RoutingResponseStop</w:t>
      </w:r>
      <w:bookmarkEnd w:id="542"/>
      <w:bookmarkEnd w:id="543"/>
    </w:p>
    <w:p w14:paraId="7868A1C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880"/>
        <w:gridCol w:w="3600"/>
      </w:tblGrid>
      <w:tr w:rsidR="00137C35" w:rsidRPr="00995D1A" w14:paraId="46D8F9D6" w14:textId="77777777" w:rsidTr="00137C35">
        <w:tc>
          <w:tcPr>
            <w:tcW w:w="8550" w:type="dxa"/>
            <w:gridSpan w:val="4"/>
          </w:tcPr>
          <w:p w14:paraId="6113921B"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RoutingResponse</w:t>
            </w:r>
            <w:r w:rsidRPr="00995D1A">
              <w:rPr>
                <w:rFonts w:ascii="Helvetica" w:hAnsi="Helvetica" w:cs="Tahoma"/>
                <w:b/>
                <w:sz w:val="20"/>
              </w:rPr>
              <w:t>Stop</w:t>
            </w:r>
          </w:p>
        </w:tc>
      </w:tr>
      <w:tr w:rsidR="00137C35" w:rsidRPr="00995D1A" w14:paraId="435744F6" w14:textId="77777777" w:rsidTr="00137C35">
        <w:tc>
          <w:tcPr>
            <w:tcW w:w="418" w:type="dxa"/>
          </w:tcPr>
          <w:p w14:paraId="0CF5736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652" w:type="dxa"/>
          </w:tcPr>
          <w:p w14:paraId="3F58855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880" w:type="dxa"/>
          </w:tcPr>
          <w:p w14:paraId="4200356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1D0E296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4A41EF4" w14:textId="77777777" w:rsidTr="00137C35">
        <w:tc>
          <w:tcPr>
            <w:tcW w:w="418" w:type="dxa"/>
          </w:tcPr>
          <w:p w14:paraId="05FD647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652" w:type="dxa"/>
          </w:tcPr>
          <w:p w14:paraId="6503ED9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Direction</w:t>
            </w:r>
          </w:p>
        </w:tc>
        <w:tc>
          <w:tcPr>
            <w:tcW w:w="2880" w:type="dxa"/>
          </w:tcPr>
          <w:p w14:paraId="62BDA05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DirectionEnum</w:t>
            </w:r>
          </w:p>
        </w:tc>
        <w:tc>
          <w:tcPr>
            <w:tcW w:w="3600" w:type="dxa"/>
          </w:tcPr>
          <w:p w14:paraId="1FBC8963"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sz w:val="20"/>
                <w:lang w:val="en-US"/>
              </w:rPr>
              <w:t>Possible values are:</w:t>
            </w:r>
            <w:r w:rsidRPr="00995D1A">
              <w:rPr>
                <w:rFonts w:ascii="Helvetica" w:hAnsi="Helvetica" w:cs="Tahoma"/>
                <w:noProof/>
                <w:sz w:val="20"/>
                <w:lang w:val="en-US"/>
              </w:rPr>
              <w:t xml:space="preserve"> </w:t>
            </w:r>
          </w:p>
          <w:p w14:paraId="1EEF70C3"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InAndOut = 1</w:t>
            </w:r>
          </w:p>
          <w:p w14:paraId="62C59B7D"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Out = 2</w:t>
            </w:r>
          </w:p>
          <w:p w14:paraId="51EB0285"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 = 4</w:t>
            </w:r>
          </w:p>
          <w:p w14:paraId="3FCC88AD"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InOrOut = 8</w:t>
            </w:r>
          </w:p>
        </w:tc>
      </w:tr>
      <w:tr w:rsidR="00137C35" w:rsidRPr="00995D1A" w14:paraId="63618B96" w14:textId="77777777" w:rsidTr="00137C35">
        <w:tc>
          <w:tcPr>
            <w:tcW w:w="418" w:type="dxa"/>
          </w:tcPr>
          <w:p w14:paraId="474442C5" w14:textId="77777777" w:rsidR="00137C35" w:rsidRPr="00995D1A" w:rsidRDefault="00137C35" w:rsidP="00137C35">
            <w:pPr>
              <w:keepNext/>
              <w:spacing w:line="240" w:lineRule="auto"/>
              <w:rPr>
                <w:rFonts w:ascii="Helvetica" w:hAnsi="Helvetica" w:cs="Tahoma"/>
                <w:sz w:val="20"/>
              </w:rPr>
            </w:pPr>
          </w:p>
        </w:tc>
        <w:tc>
          <w:tcPr>
            <w:tcW w:w="1652" w:type="dxa"/>
          </w:tcPr>
          <w:p w14:paraId="20C24806"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Locations</w:t>
            </w:r>
          </w:p>
        </w:tc>
        <w:tc>
          <w:tcPr>
            <w:tcW w:w="2880" w:type="dxa"/>
          </w:tcPr>
          <w:p w14:paraId="5851DA75" w14:textId="0C23D98B"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RoutingResponseLocation []</w:t>
            </w:r>
          </w:p>
        </w:tc>
        <w:tc>
          <w:tcPr>
            <w:tcW w:w="3600" w:type="dxa"/>
          </w:tcPr>
          <w:p w14:paraId="573690E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of possible locations for this stopover.</w:t>
            </w:r>
          </w:p>
        </w:tc>
      </w:tr>
      <w:tr w:rsidR="00137C35" w:rsidRPr="00995D1A" w14:paraId="1CAF5D9C" w14:textId="77777777" w:rsidTr="00137C35">
        <w:tc>
          <w:tcPr>
            <w:tcW w:w="418" w:type="dxa"/>
          </w:tcPr>
          <w:p w14:paraId="3034F70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652" w:type="dxa"/>
          </w:tcPr>
          <w:p w14:paraId="7AF477FD"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Passengers</w:t>
            </w:r>
          </w:p>
        </w:tc>
        <w:tc>
          <w:tcPr>
            <w:tcW w:w="2880" w:type="dxa"/>
          </w:tcPr>
          <w:p w14:paraId="0FAC1F92" w14:textId="6F6D47E1"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RoutingResponsePassenger[]</w:t>
            </w:r>
          </w:p>
        </w:tc>
        <w:tc>
          <w:tcPr>
            <w:tcW w:w="3600" w:type="dxa"/>
          </w:tcPr>
          <w:p w14:paraId="5943E4DA"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of passengers</w:t>
            </w:r>
          </w:p>
        </w:tc>
      </w:tr>
    </w:tbl>
    <w:p w14:paraId="0EA6D80E" w14:textId="77777777" w:rsidR="00137C35" w:rsidRPr="00995D1A" w:rsidRDefault="00137C35" w:rsidP="00137C35">
      <w:bookmarkStart w:id="544" w:name="_SegmentData_8"/>
      <w:bookmarkStart w:id="545" w:name="_RoutingResponseSegment"/>
      <w:bookmarkEnd w:id="544"/>
      <w:bookmarkEnd w:id="545"/>
    </w:p>
    <w:p w14:paraId="31BB5546" w14:textId="77777777" w:rsidR="00137C35" w:rsidRPr="00995D1A" w:rsidRDefault="00137C35" w:rsidP="00137C35">
      <w:pPr>
        <w:pStyle w:val="berschrift3"/>
      </w:pPr>
      <w:bookmarkStart w:id="546" w:name="_Toc481678675"/>
      <w:bookmarkStart w:id="547" w:name="_Toc491679788"/>
      <w:r w:rsidRPr="00995D1A">
        <w:t>RoutingResponseSegment</w:t>
      </w:r>
      <w:bookmarkEnd w:id="546"/>
      <w:bookmarkEnd w:id="547"/>
    </w:p>
    <w:p w14:paraId="7AC31D2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2"/>
        <w:gridCol w:w="2970"/>
        <w:gridCol w:w="2700"/>
      </w:tblGrid>
      <w:tr w:rsidR="00137C35" w:rsidRPr="00995D1A" w14:paraId="3E8FEFA1" w14:textId="77777777" w:rsidTr="00137C35">
        <w:tc>
          <w:tcPr>
            <w:tcW w:w="8550" w:type="dxa"/>
            <w:gridSpan w:val="4"/>
          </w:tcPr>
          <w:p w14:paraId="2A41EF8E"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RoutingResponse</w:t>
            </w:r>
            <w:r w:rsidRPr="00995D1A">
              <w:rPr>
                <w:rFonts w:ascii="Helvetica" w:hAnsi="Helvetica" w:cs="Tahoma"/>
                <w:b/>
                <w:sz w:val="20"/>
              </w:rPr>
              <w:t>Segment</w:t>
            </w:r>
          </w:p>
        </w:tc>
      </w:tr>
      <w:tr w:rsidR="00137C35" w:rsidRPr="00995D1A" w14:paraId="35A68FE7" w14:textId="77777777" w:rsidTr="00137C35">
        <w:tc>
          <w:tcPr>
            <w:tcW w:w="418" w:type="dxa"/>
          </w:tcPr>
          <w:p w14:paraId="32E8D38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462" w:type="dxa"/>
          </w:tcPr>
          <w:p w14:paraId="2908767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970" w:type="dxa"/>
          </w:tcPr>
          <w:p w14:paraId="44B51CC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2700" w:type="dxa"/>
          </w:tcPr>
          <w:p w14:paraId="731CDF1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6D570E3" w14:textId="77777777" w:rsidTr="00137C35">
        <w:tc>
          <w:tcPr>
            <w:tcW w:w="418" w:type="dxa"/>
          </w:tcPr>
          <w:p w14:paraId="51EB6D2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462" w:type="dxa"/>
          </w:tcPr>
          <w:p w14:paraId="4FC76202"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Arrivals</w:t>
            </w:r>
          </w:p>
        </w:tc>
        <w:tc>
          <w:tcPr>
            <w:tcW w:w="2970" w:type="dxa"/>
          </w:tcPr>
          <w:p w14:paraId="2F07D5B2" w14:textId="4D74CFCD"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RoutingResponseLocation[]</w:t>
            </w:r>
          </w:p>
        </w:tc>
        <w:tc>
          <w:tcPr>
            <w:tcW w:w="2700" w:type="dxa"/>
          </w:tcPr>
          <w:p w14:paraId="5A9DE7E0"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Collection of the arrival airports.</w:t>
            </w:r>
          </w:p>
        </w:tc>
      </w:tr>
      <w:tr w:rsidR="00137C35" w:rsidRPr="00995D1A" w14:paraId="3FA33EE9" w14:textId="77777777" w:rsidTr="00137C35">
        <w:tc>
          <w:tcPr>
            <w:tcW w:w="418" w:type="dxa"/>
          </w:tcPr>
          <w:p w14:paraId="75589F9C" w14:textId="77777777" w:rsidR="00137C35" w:rsidRPr="00995D1A" w:rsidRDefault="00137C35" w:rsidP="00137C35">
            <w:pPr>
              <w:keepNext/>
              <w:spacing w:line="240" w:lineRule="auto"/>
              <w:rPr>
                <w:rFonts w:ascii="Helvetica" w:hAnsi="Helvetica" w:cs="Tahoma"/>
                <w:sz w:val="20"/>
              </w:rPr>
            </w:pPr>
          </w:p>
        </w:tc>
        <w:tc>
          <w:tcPr>
            <w:tcW w:w="2462" w:type="dxa"/>
          </w:tcPr>
          <w:p w14:paraId="63F01A4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BookingClass</w:t>
            </w:r>
          </w:p>
        </w:tc>
        <w:tc>
          <w:tcPr>
            <w:tcW w:w="2970" w:type="dxa"/>
          </w:tcPr>
          <w:p w14:paraId="0D2D2AA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2700" w:type="dxa"/>
          </w:tcPr>
          <w:p w14:paraId="18CB059E"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Booking class of the segment.</w:t>
            </w:r>
          </w:p>
        </w:tc>
      </w:tr>
      <w:tr w:rsidR="00137C35" w:rsidRPr="00995D1A" w14:paraId="0A198525" w14:textId="77777777" w:rsidTr="00137C35">
        <w:tc>
          <w:tcPr>
            <w:tcW w:w="418" w:type="dxa"/>
          </w:tcPr>
          <w:p w14:paraId="74B1598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462" w:type="dxa"/>
          </w:tcPr>
          <w:p w14:paraId="52C50EB9"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rPr>
              <w:t>Carrier</w:t>
            </w:r>
          </w:p>
        </w:tc>
        <w:tc>
          <w:tcPr>
            <w:tcW w:w="2970" w:type="dxa"/>
          </w:tcPr>
          <w:p w14:paraId="6CD2B85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2700" w:type="dxa"/>
          </w:tcPr>
          <w:p w14:paraId="6AF668A5"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Two-letter carrier code.</w:t>
            </w:r>
          </w:p>
        </w:tc>
      </w:tr>
      <w:tr w:rsidR="00137C35" w:rsidRPr="00995D1A" w14:paraId="234DE8E3" w14:textId="77777777" w:rsidTr="00137C35">
        <w:tc>
          <w:tcPr>
            <w:tcW w:w="418" w:type="dxa"/>
          </w:tcPr>
          <w:p w14:paraId="1015920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462" w:type="dxa"/>
          </w:tcPr>
          <w:p w14:paraId="268F786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Departures</w:t>
            </w:r>
          </w:p>
        </w:tc>
        <w:tc>
          <w:tcPr>
            <w:tcW w:w="2970" w:type="dxa"/>
          </w:tcPr>
          <w:p w14:paraId="690BA052" w14:textId="134AF483"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RoutingResponseLocation []</w:t>
            </w:r>
          </w:p>
        </w:tc>
        <w:tc>
          <w:tcPr>
            <w:tcW w:w="2700" w:type="dxa"/>
          </w:tcPr>
          <w:p w14:paraId="7E1268DD"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Collection of the departure airports.</w:t>
            </w:r>
          </w:p>
        </w:tc>
      </w:tr>
      <w:tr w:rsidR="00137C35" w:rsidRPr="00995D1A" w14:paraId="5023ECFA" w14:textId="77777777" w:rsidTr="00137C35">
        <w:tc>
          <w:tcPr>
            <w:tcW w:w="418" w:type="dxa"/>
          </w:tcPr>
          <w:p w14:paraId="7EEC170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462" w:type="dxa"/>
          </w:tcPr>
          <w:p w14:paraId="423BEA6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Direction</w:t>
            </w:r>
          </w:p>
        </w:tc>
        <w:tc>
          <w:tcPr>
            <w:tcW w:w="2970" w:type="dxa"/>
          </w:tcPr>
          <w:p w14:paraId="0F9BD49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DirectionEnum</w:t>
            </w:r>
          </w:p>
        </w:tc>
        <w:tc>
          <w:tcPr>
            <w:tcW w:w="2700" w:type="dxa"/>
          </w:tcPr>
          <w:p w14:paraId="6836C180"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sz w:val="20"/>
                <w:lang w:val="en-US"/>
              </w:rPr>
              <w:t>Possible values are:</w:t>
            </w:r>
            <w:r w:rsidRPr="00995D1A">
              <w:rPr>
                <w:rFonts w:ascii="Helvetica" w:hAnsi="Helvetica" w:cs="Tahoma"/>
                <w:noProof/>
                <w:sz w:val="20"/>
                <w:lang w:val="en-US"/>
              </w:rPr>
              <w:t xml:space="preserve"> </w:t>
            </w:r>
          </w:p>
          <w:p w14:paraId="17AA2AE3"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InAndOut = 1</w:t>
            </w:r>
          </w:p>
          <w:p w14:paraId="763C02B4"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Out = 2</w:t>
            </w:r>
          </w:p>
          <w:p w14:paraId="7740B517"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 = 4</w:t>
            </w:r>
          </w:p>
          <w:p w14:paraId="08701D62"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InOrOut = 8</w:t>
            </w:r>
          </w:p>
        </w:tc>
      </w:tr>
      <w:tr w:rsidR="00137C35" w:rsidRPr="00995D1A" w14:paraId="5E5F5665" w14:textId="77777777" w:rsidTr="00137C35">
        <w:tc>
          <w:tcPr>
            <w:tcW w:w="418" w:type="dxa"/>
          </w:tcPr>
          <w:p w14:paraId="0D470B64" w14:textId="77777777" w:rsidR="00137C35" w:rsidRPr="00995D1A" w:rsidRDefault="00137C35" w:rsidP="00137C35">
            <w:pPr>
              <w:keepNext/>
              <w:spacing w:line="240" w:lineRule="auto"/>
              <w:rPr>
                <w:rFonts w:ascii="Helvetica" w:hAnsi="Helvetica" w:cs="Tahoma"/>
                <w:sz w:val="20"/>
              </w:rPr>
            </w:pPr>
          </w:p>
        </w:tc>
        <w:tc>
          <w:tcPr>
            <w:tcW w:w="2462" w:type="dxa"/>
          </w:tcPr>
          <w:p w14:paraId="798CA34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FlightNumberRangeStart</w:t>
            </w:r>
          </w:p>
        </w:tc>
        <w:tc>
          <w:tcPr>
            <w:tcW w:w="2970" w:type="dxa"/>
          </w:tcPr>
          <w:p w14:paraId="23603A6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2700" w:type="dxa"/>
          </w:tcPr>
          <w:p w14:paraId="3DAE2F74"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Defines the range of valid flight numbers.</w:t>
            </w:r>
          </w:p>
        </w:tc>
      </w:tr>
      <w:tr w:rsidR="00137C35" w:rsidRPr="00995D1A" w14:paraId="22BE471E" w14:textId="77777777" w:rsidTr="00137C35">
        <w:tc>
          <w:tcPr>
            <w:tcW w:w="418" w:type="dxa"/>
          </w:tcPr>
          <w:p w14:paraId="0A82580E" w14:textId="77777777" w:rsidR="00137C35" w:rsidRPr="00995D1A" w:rsidRDefault="00137C35" w:rsidP="00137C35">
            <w:pPr>
              <w:keepNext/>
              <w:spacing w:line="240" w:lineRule="auto"/>
              <w:rPr>
                <w:rFonts w:ascii="Helvetica" w:hAnsi="Helvetica" w:cs="Tahoma"/>
                <w:sz w:val="20"/>
              </w:rPr>
            </w:pPr>
          </w:p>
        </w:tc>
        <w:tc>
          <w:tcPr>
            <w:tcW w:w="2462" w:type="dxa"/>
          </w:tcPr>
          <w:p w14:paraId="4578D22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FlightNumberRangeStop</w:t>
            </w:r>
          </w:p>
        </w:tc>
        <w:tc>
          <w:tcPr>
            <w:tcW w:w="2970" w:type="dxa"/>
          </w:tcPr>
          <w:p w14:paraId="4721E29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2700" w:type="dxa"/>
          </w:tcPr>
          <w:p w14:paraId="79FE1025"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Defines the range of valid flight numbers.</w:t>
            </w:r>
          </w:p>
        </w:tc>
      </w:tr>
      <w:tr w:rsidR="00137C35" w:rsidRPr="00995D1A" w14:paraId="0B3733C4" w14:textId="77777777" w:rsidTr="00137C35">
        <w:tc>
          <w:tcPr>
            <w:tcW w:w="418" w:type="dxa"/>
          </w:tcPr>
          <w:p w14:paraId="78BAFE1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462" w:type="dxa"/>
          </w:tcPr>
          <w:p w14:paraId="38B3DC4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IsDirectOnly</w:t>
            </w:r>
          </w:p>
        </w:tc>
        <w:tc>
          <w:tcPr>
            <w:tcW w:w="2970" w:type="dxa"/>
          </w:tcPr>
          <w:p w14:paraId="6715802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2700" w:type="dxa"/>
          </w:tcPr>
          <w:p w14:paraId="3EE25081"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If this parameter is set to true, then the whole segment collection specifies ONE single GDS segment, which means that the flight has to be direct.</w:t>
            </w:r>
          </w:p>
        </w:tc>
      </w:tr>
      <w:tr w:rsidR="00137C35" w:rsidRPr="00995D1A" w14:paraId="59930961" w14:textId="77777777" w:rsidTr="00137C35">
        <w:tc>
          <w:tcPr>
            <w:tcW w:w="418" w:type="dxa"/>
          </w:tcPr>
          <w:p w14:paraId="5FC9A3F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462" w:type="dxa"/>
          </w:tcPr>
          <w:p w14:paraId="55A3482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Passengers</w:t>
            </w:r>
          </w:p>
        </w:tc>
        <w:tc>
          <w:tcPr>
            <w:tcW w:w="2970" w:type="dxa"/>
          </w:tcPr>
          <w:p w14:paraId="74145782" w14:textId="3E9DBA53"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RoutingResponsePassenger[]</w:t>
            </w:r>
          </w:p>
        </w:tc>
        <w:tc>
          <w:tcPr>
            <w:tcW w:w="2700" w:type="dxa"/>
          </w:tcPr>
          <w:p w14:paraId="4B6E17C7"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Collection of the passengers.</w:t>
            </w:r>
          </w:p>
        </w:tc>
      </w:tr>
      <w:tr w:rsidR="00137C35" w:rsidRPr="00995D1A" w14:paraId="2914C891" w14:textId="77777777" w:rsidTr="00137C35">
        <w:tc>
          <w:tcPr>
            <w:tcW w:w="418" w:type="dxa"/>
          </w:tcPr>
          <w:p w14:paraId="78DBB124" w14:textId="77777777" w:rsidR="00137C35" w:rsidRPr="00995D1A" w:rsidRDefault="00137C35" w:rsidP="00137C35">
            <w:pPr>
              <w:keepNext/>
              <w:spacing w:line="240" w:lineRule="auto"/>
              <w:rPr>
                <w:rFonts w:ascii="Helvetica" w:hAnsi="Helvetica" w:cs="Tahoma"/>
                <w:sz w:val="20"/>
              </w:rPr>
            </w:pPr>
          </w:p>
        </w:tc>
        <w:tc>
          <w:tcPr>
            <w:tcW w:w="2462" w:type="dxa"/>
          </w:tcPr>
          <w:p w14:paraId="1F27A94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Time</w:t>
            </w:r>
          </w:p>
        </w:tc>
        <w:tc>
          <w:tcPr>
            <w:tcW w:w="2970" w:type="dxa"/>
          </w:tcPr>
          <w:p w14:paraId="4F96556C" w14:textId="11002FEF"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RoutingResponseTime[]</w:t>
            </w:r>
          </w:p>
        </w:tc>
        <w:tc>
          <w:tcPr>
            <w:tcW w:w="2700" w:type="dxa"/>
          </w:tcPr>
          <w:p w14:paraId="5557EC65"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Collection of the times.</w:t>
            </w:r>
          </w:p>
        </w:tc>
      </w:tr>
    </w:tbl>
    <w:p w14:paraId="1D5F2F68" w14:textId="77777777" w:rsidR="00137C35" w:rsidRPr="00995D1A" w:rsidRDefault="00137C35" w:rsidP="00137C35">
      <w:bookmarkStart w:id="548" w:name="_TimeData"/>
      <w:bookmarkStart w:id="549" w:name="_RoutingResponseTime"/>
      <w:bookmarkEnd w:id="548"/>
      <w:bookmarkEnd w:id="549"/>
    </w:p>
    <w:p w14:paraId="67AA5C41" w14:textId="77777777" w:rsidR="00137C35" w:rsidRPr="00995D1A" w:rsidRDefault="00137C35" w:rsidP="00137C35">
      <w:pPr>
        <w:pStyle w:val="berschrift3"/>
      </w:pPr>
      <w:bookmarkStart w:id="550" w:name="_Toc481678676"/>
      <w:bookmarkStart w:id="551" w:name="_Toc491679789"/>
      <w:r w:rsidRPr="00995D1A">
        <w:t>RoutingResponseTime</w:t>
      </w:r>
      <w:bookmarkEnd w:id="550"/>
      <w:bookmarkEnd w:id="551"/>
    </w:p>
    <w:p w14:paraId="0DA221A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988"/>
      </w:tblGrid>
      <w:tr w:rsidR="00137C35" w:rsidRPr="00995D1A" w14:paraId="16FA98E4" w14:textId="77777777" w:rsidTr="00137C35">
        <w:tc>
          <w:tcPr>
            <w:tcW w:w="8640" w:type="dxa"/>
            <w:gridSpan w:val="4"/>
          </w:tcPr>
          <w:p w14:paraId="1FF1B6B2"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RoutingResponse</w:t>
            </w:r>
            <w:r w:rsidRPr="00995D1A">
              <w:rPr>
                <w:rFonts w:ascii="Helvetica" w:hAnsi="Helvetica" w:cs="Tahoma"/>
                <w:b/>
                <w:sz w:val="20"/>
              </w:rPr>
              <w:t>Time</w:t>
            </w:r>
          </w:p>
        </w:tc>
      </w:tr>
      <w:tr w:rsidR="00137C35" w:rsidRPr="00995D1A" w14:paraId="6EF879EE" w14:textId="77777777" w:rsidTr="00137C35">
        <w:tc>
          <w:tcPr>
            <w:tcW w:w="418" w:type="dxa"/>
          </w:tcPr>
          <w:p w14:paraId="26C82E9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68AFD61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3CB5AAB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988" w:type="dxa"/>
          </w:tcPr>
          <w:p w14:paraId="20621CD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1B0F346" w14:textId="77777777" w:rsidTr="00137C35">
        <w:tc>
          <w:tcPr>
            <w:tcW w:w="418" w:type="dxa"/>
          </w:tcPr>
          <w:p w14:paraId="4D6A90E7" w14:textId="77777777" w:rsidR="00137C35" w:rsidRPr="00995D1A" w:rsidRDefault="00137C35" w:rsidP="00137C35">
            <w:pPr>
              <w:keepNext/>
              <w:spacing w:line="240" w:lineRule="auto"/>
              <w:rPr>
                <w:rFonts w:ascii="Helvetica" w:hAnsi="Helvetica" w:cs="Tahoma"/>
                <w:sz w:val="20"/>
              </w:rPr>
            </w:pPr>
          </w:p>
        </w:tc>
        <w:tc>
          <w:tcPr>
            <w:tcW w:w="2520" w:type="dxa"/>
          </w:tcPr>
          <w:p w14:paraId="0C45C80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ValidFrom</w:t>
            </w:r>
          </w:p>
        </w:tc>
        <w:tc>
          <w:tcPr>
            <w:tcW w:w="1714" w:type="dxa"/>
          </w:tcPr>
          <w:p w14:paraId="6C18AEA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TimeSpan?</w:t>
            </w:r>
          </w:p>
        </w:tc>
        <w:tc>
          <w:tcPr>
            <w:tcW w:w="3988" w:type="dxa"/>
          </w:tcPr>
          <w:p w14:paraId="09F045C3"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Start of the allowed flight time</w:t>
            </w:r>
          </w:p>
        </w:tc>
      </w:tr>
      <w:tr w:rsidR="00137C35" w:rsidRPr="00995D1A" w14:paraId="20C4EF88" w14:textId="77777777" w:rsidTr="00137C35">
        <w:tc>
          <w:tcPr>
            <w:tcW w:w="418" w:type="dxa"/>
          </w:tcPr>
          <w:p w14:paraId="5C71AF6D" w14:textId="77777777" w:rsidR="00137C35" w:rsidRPr="00995D1A" w:rsidRDefault="00137C35" w:rsidP="00137C35">
            <w:pPr>
              <w:keepNext/>
              <w:spacing w:line="240" w:lineRule="auto"/>
              <w:rPr>
                <w:rFonts w:ascii="Helvetica" w:hAnsi="Helvetica" w:cs="Tahoma"/>
                <w:sz w:val="20"/>
              </w:rPr>
            </w:pPr>
          </w:p>
        </w:tc>
        <w:tc>
          <w:tcPr>
            <w:tcW w:w="2520" w:type="dxa"/>
          </w:tcPr>
          <w:p w14:paraId="1063D120"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ValidUntil</w:t>
            </w:r>
          </w:p>
        </w:tc>
        <w:tc>
          <w:tcPr>
            <w:tcW w:w="1714" w:type="dxa"/>
          </w:tcPr>
          <w:p w14:paraId="605A7B0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TimeSpan?</w:t>
            </w:r>
          </w:p>
        </w:tc>
        <w:tc>
          <w:tcPr>
            <w:tcW w:w="3988" w:type="dxa"/>
          </w:tcPr>
          <w:p w14:paraId="0A2DF963"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End of the allowed flight time</w:t>
            </w:r>
          </w:p>
        </w:tc>
      </w:tr>
    </w:tbl>
    <w:p w14:paraId="3E260075" w14:textId="77777777" w:rsidR="00137C35" w:rsidRPr="00995D1A" w:rsidRDefault="00137C35" w:rsidP="00137C35">
      <w:pPr>
        <w:pStyle w:val="berschrift3"/>
      </w:pPr>
      <w:bookmarkStart w:id="552" w:name="_PassengerData_9"/>
      <w:bookmarkStart w:id="553" w:name="_RoutingResponsePassenger"/>
      <w:bookmarkStart w:id="554" w:name="_Toc481678677"/>
      <w:bookmarkStart w:id="555" w:name="_Toc491679790"/>
      <w:bookmarkEnd w:id="552"/>
      <w:bookmarkEnd w:id="553"/>
      <w:r w:rsidRPr="00995D1A">
        <w:t>RoutingResponsePassenger</w:t>
      </w:r>
      <w:bookmarkEnd w:id="554"/>
      <w:bookmarkEnd w:id="555"/>
    </w:p>
    <w:p w14:paraId="52EC705B"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HitchHiker.FlightAPI.RoutingInformationResponseStructs</w:t>
      </w:r>
    </w:p>
    <w:tbl>
      <w:tblPr>
        <w:tblW w:w="86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727"/>
        <w:gridCol w:w="3853"/>
      </w:tblGrid>
      <w:tr w:rsidR="00137C35" w:rsidRPr="00995D1A" w14:paraId="1B201586" w14:textId="77777777" w:rsidTr="00137C35">
        <w:tc>
          <w:tcPr>
            <w:tcW w:w="8640" w:type="dxa"/>
            <w:gridSpan w:val="4"/>
          </w:tcPr>
          <w:p w14:paraId="539F2375"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PassengerData</w:t>
            </w:r>
          </w:p>
        </w:tc>
      </w:tr>
      <w:tr w:rsidR="00137C35" w:rsidRPr="00995D1A" w14:paraId="3223971E" w14:textId="77777777" w:rsidTr="00137C35">
        <w:tc>
          <w:tcPr>
            <w:tcW w:w="418" w:type="dxa"/>
          </w:tcPr>
          <w:p w14:paraId="38E67D3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7D5F528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27" w:type="dxa"/>
          </w:tcPr>
          <w:p w14:paraId="4CEE7FF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53" w:type="dxa"/>
          </w:tcPr>
          <w:p w14:paraId="74B07FC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4F63CC6" w14:textId="77777777" w:rsidTr="00137C35">
        <w:tc>
          <w:tcPr>
            <w:tcW w:w="418" w:type="dxa"/>
          </w:tcPr>
          <w:p w14:paraId="1A6923DB" w14:textId="77777777" w:rsidR="00137C35" w:rsidRPr="00995D1A" w:rsidRDefault="00137C35" w:rsidP="00137C35">
            <w:pPr>
              <w:keepNext/>
              <w:keepLines/>
              <w:spacing w:line="240" w:lineRule="auto"/>
              <w:rPr>
                <w:rFonts w:ascii="Helvetica" w:hAnsi="Helvetica" w:cs="Tahoma"/>
                <w:sz w:val="20"/>
              </w:rPr>
            </w:pPr>
          </w:p>
        </w:tc>
        <w:tc>
          <w:tcPr>
            <w:tcW w:w="2642" w:type="dxa"/>
          </w:tcPr>
          <w:p w14:paraId="4E9146C0"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EquivalentNetSurcharge</w:t>
            </w:r>
          </w:p>
        </w:tc>
        <w:tc>
          <w:tcPr>
            <w:tcW w:w="1727" w:type="dxa"/>
          </w:tcPr>
          <w:p w14:paraId="36540473" w14:textId="44CDA45A"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SharedPrice</w:t>
            </w:r>
          </w:p>
        </w:tc>
        <w:tc>
          <w:tcPr>
            <w:tcW w:w="3853" w:type="dxa"/>
          </w:tcPr>
          <w:p w14:paraId="503B7B4E"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Net surcharge exchanged in the requested currency</w:t>
            </w:r>
            <w:r w:rsidRPr="00995D1A">
              <w:rPr>
                <w:rFonts w:ascii="Helvetica" w:hAnsi="Helvetica" w:cs="Tahoma"/>
                <w:sz w:val="20"/>
                <w:lang w:val="en-US"/>
              </w:rPr>
              <w:br/>
            </w: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740E7B3F" w14:textId="77777777" w:rsidTr="00137C35">
        <w:tc>
          <w:tcPr>
            <w:tcW w:w="418" w:type="dxa"/>
          </w:tcPr>
          <w:p w14:paraId="45863ED0" w14:textId="77777777" w:rsidR="00137C35" w:rsidRPr="00995D1A" w:rsidRDefault="00137C35" w:rsidP="00137C35">
            <w:pPr>
              <w:keepNext/>
              <w:keepLines/>
              <w:spacing w:line="240" w:lineRule="auto"/>
              <w:rPr>
                <w:rFonts w:ascii="Helvetica" w:hAnsi="Helvetica" w:cs="Tahoma"/>
                <w:sz w:val="20"/>
              </w:rPr>
            </w:pPr>
          </w:p>
        </w:tc>
        <w:tc>
          <w:tcPr>
            <w:tcW w:w="2642" w:type="dxa"/>
          </w:tcPr>
          <w:p w14:paraId="4A2484F5"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EquivalentSellSurcharge</w:t>
            </w:r>
          </w:p>
        </w:tc>
        <w:tc>
          <w:tcPr>
            <w:tcW w:w="1727" w:type="dxa"/>
          </w:tcPr>
          <w:p w14:paraId="760D8B35" w14:textId="0CA7655C"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SharedPrice</w:t>
            </w:r>
          </w:p>
        </w:tc>
        <w:tc>
          <w:tcPr>
            <w:tcW w:w="3853" w:type="dxa"/>
          </w:tcPr>
          <w:p w14:paraId="00A27927"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Selling surcharge exchanged in the requested currency</w:t>
            </w:r>
            <w:r w:rsidRPr="00995D1A">
              <w:rPr>
                <w:rFonts w:ascii="Helvetica" w:hAnsi="Helvetica" w:cs="Tahoma"/>
                <w:sz w:val="20"/>
                <w:lang w:val="en-US"/>
              </w:rPr>
              <w:br/>
            </w: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698DA7B8" w14:textId="77777777" w:rsidTr="00137C35">
        <w:tc>
          <w:tcPr>
            <w:tcW w:w="418" w:type="dxa"/>
          </w:tcPr>
          <w:p w14:paraId="6A9B14EC" w14:textId="77777777" w:rsidR="00137C35" w:rsidRPr="00995D1A" w:rsidRDefault="00137C35" w:rsidP="00137C35">
            <w:pPr>
              <w:keepNext/>
              <w:keepLines/>
              <w:spacing w:line="240" w:lineRule="auto"/>
              <w:rPr>
                <w:rFonts w:ascii="Helvetica" w:hAnsi="Helvetica" w:cs="Tahoma"/>
                <w:sz w:val="20"/>
              </w:rPr>
            </w:pPr>
          </w:p>
        </w:tc>
        <w:tc>
          <w:tcPr>
            <w:tcW w:w="2642" w:type="dxa"/>
          </w:tcPr>
          <w:p w14:paraId="5A7EA2D6"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NetSurcharge</w:t>
            </w:r>
          </w:p>
        </w:tc>
        <w:tc>
          <w:tcPr>
            <w:tcW w:w="1727" w:type="dxa"/>
          </w:tcPr>
          <w:p w14:paraId="4739C44F" w14:textId="28D3026A"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SharedPrice</w:t>
            </w:r>
          </w:p>
        </w:tc>
        <w:tc>
          <w:tcPr>
            <w:tcW w:w="3853" w:type="dxa"/>
          </w:tcPr>
          <w:p w14:paraId="0E2CD901"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Ticket surcharge without any calculation applied.</w:t>
            </w:r>
          </w:p>
        </w:tc>
      </w:tr>
      <w:tr w:rsidR="00137C35" w:rsidRPr="00995D1A" w14:paraId="33BD60A9" w14:textId="77777777" w:rsidTr="00137C35">
        <w:tc>
          <w:tcPr>
            <w:tcW w:w="418" w:type="dxa"/>
          </w:tcPr>
          <w:p w14:paraId="7A682C0F"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642" w:type="dxa"/>
          </w:tcPr>
          <w:p w14:paraId="096F4313"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 xml:space="preserve">PassengerType </w:t>
            </w:r>
          </w:p>
        </w:tc>
        <w:tc>
          <w:tcPr>
            <w:tcW w:w="1727" w:type="dxa"/>
          </w:tcPr>
          <w:p w14:paraId="0C6CDAB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Enum</w:t>
            </w:r>
          </w:p>
        </w:tc>
        <w:tc>
          <w:tcPr>
            <w:tcW w:w="3853" w:type="dxa"/>
          </w:tcPr>
          <w:p w14:paraId="470E60E9"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rPr>
              <w:t xml:space="preserve"> </w:t>
            </w:r>
            <w:r w:rsidRPr="00995D1A">
              <w:rPr>
                <w:rFonts w:ascii="Helvetica" w:hAnsi="Helvetica" w:cs="Tahoma"/>
                <w:sz w:val="20"/>
                <w:lang w:val="en-US"/>
              </w:rPr>
              <w:t>Type of passenger who wants to fly. Possible values are:</w:t>
            </w:r>
          </w:p>
          <w:p w14:paraId="0DA8B5B8"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 xml:space="preserve">Adult = Normal full paying passenger. </w:t>
            </w:r>
          </w:p>
          <w:p w14:paraId="1C501CFA"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Infant = Child without a seat.</w:t>
            </w:r>
          </w:p>
          <w:p w14:paraId="48746116"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Child = Child with own seat.</w:t>
            </w:r>
            <w:r w:rsidRPr="00995D1A">
              <w:rPr>
                <w:rFonts w:ascii="Helvetica" w:hAnsi="Helvetica" w:cs="Tahoma"/>
                <w:sz w:val="20"/>
              </w:rPr>
              <w:t xml:space="preserve">    </w:t>
            </w:r>
          </w:p>
        </w:tc>
      </w:tr>
      <w:tr w:rsidR="00137C35" w:rsidRPr="00995D1A" w14:paraId="69E7C434" w14:textId="77777777" w:rsidTr="00137C35">
        <w:tc>
          <w:tcPr>
            <w:tcW w:w="418" w:type="dxa"/>
          </w:tcPr>
          <w:p w14:paraId="0331FACE" w14:textId="77777777" w:rsidR="00137C35" w:rsidRPr="00995D1A" w:rsidRDefault="00137C35" w:rsidP="00137C35">
            <w:pPr>
              <w:keepNext/>
              <w:keepLines/>
              <w:spacing w:line="240" w:lineRule="auto"/>
              <w:rPr>
                <w:rFonts w:ascii="Helvetica" w:hAnsi="Helvetica" w:cs="Tahoma"/>
                <w:sz w:val="20"/>
              </w:rPr>
            </w:pPr>
          </w:p>
        </w:tc>
        <w:tc>
          <w:tcPr>
            <w:tcW w:w="2642" w:type="dxa"/>
          </w:tcPr>
          <w:p w14:paraId="2F6F6849"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SellSurcharge</w:t>
            </w:r>
          </w:p>
        </w:tc>
        <w:tc>
          <w:tcPr>
            <w:tcW w:w="1727" w:type="dxa"/>
          </w:tcPr>
          <w:p w14:paraId="60007BE1" w14:textId="42DD3020"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SharedPrice</w:t>
            </w:r>
          </w:p>
        </w:tc>
        <w:tc>
          <w:tcPr>
            <w:tcW w:w="3853" w:type="dxa"/>
          </w:tcPr>
          <w:p w14:paraId="0D9D62E6"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Calculated ticketing surcharge.</w:t>
            </w:r>
          </w:p>
        </w:tc>
      </w:tr>
    </w:tbl>
    <w:p w14:paraId="7B5EF6FF" w14:textId="77777777" w:rsidR="00137C35" w:rsidRPr="00995D1A" w:rsidRDefault="00137C35" w:rsidP="00137C35">
      <w:pPr>
        <w:pStyle w:val="berschrift1"/>
      </w:pPr>
      <w:bookmarkStart w:id="556" w:name="_GetTicketInformation"/>
      <w:bookmarkStart w:id="557" w:name="_Toc481678678"/>
      <w:bookmarkStart w:id="558" w:name="_Toc491679791"/>
      <w:bookmarkEnd w:id="556"/>
      <w:r w:rsidRPr="00995D1A">
        <w:t>GetTicketInformation</w:t>
      </w:r>
      <w:bookmarkEnd w:id="557"/>
      <w:bookmarkEnd w:id="558"/>
    </w:p>
    <w:p w14:paraId="05369B5D" w14:textId="77777777" w:rsidR="00137C35" w:rsidRPr="00995D1A" w:rsidRDefault="00137C35" w:rsidP="00137C35">
      <w:r w:rsidRPr="00995D1A">
        <w:rPr>
          <w:rFonts w:cs="Tahoma"/>
          <w:bCs/>
          <w:lang w:val="en-US"/>
        </w:rPr>
        <w:t>Return all possible ticket information for a specific Net fare.</w:t>
      </w:r>
    </w:p>
    <w:p w14:paraId="1AF2E2AE" w14:textId="77777777" w:rsidR="00137C35" w:rsidRPr="00995D1A" w:rsidRDefault="00137C35" w:rsidP="00137C35">
      <w:pPr>
        <w:pStyle w:val="StyleHeading2Helvetica1"/>
      </w:pPr>
      <w:bookmarkStart w:id="559" w:name="_Toc481678679"/>
      <w:bookmarkStart w:id="560" w:name="_Toc491679792"/>
      <w:r w:rsidRPr="00995D1A">
        <w:t>Method</w:t>
      </w:r>
      <w:bookmarkEnd w:id="559"/>
      <w:bookmarkEnd w:id="560"/>
    </w:p>
    <w:p w14:paraId="72EEE0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7"/>
      </w:tblGrid>
      <w:tr w:rsidR="00137C35" w:rsidRPr="00995D1A" w14:paraId="4D6824CF" w14:textId="77777777" w:rsidTr="00137C35">
        <w:tc>
          <w:tcPr>
            <w:tcW w:w="8557" w:type="dxa"/>
            <w:gridSpan w:val="4"/>
          </w:tcPr>
          <w:p w14:paraId="5137313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GetTicketInformation</w:t>
            </w:r>
          </w:p>
        </w:tc>
      </w:tr>
      <w:tr w:rsidR="00137C35" w:rsidRPr="00995D1A" w14:paraId="30744C86" w14:textId="77777777" w:rsidTr="00137C35">
        <w:tc>
          <w:tcPr>
            <w:tcW w:w="418" w:type="dxa"/>
          </w:tcPr>
          <w:p w14:paraId="2F58EF8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01E97E6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140" w:type="dxa"/>
          </w:tcPr>
          <w:p w14:paraId="75A250D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627" w:type="dxa"/>
          </w:tcPr>
          <w:p w14:paraId="6F05114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30412D84" w14:textId="77777777" w:rsidTr="00137C35">
        <w:tc>
          <w:tcPr>
            <w:tcW w:w="418" w:type="dxa"/>
          </w:tcPr>
          <w:p w14:paraId="78A87D0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72D1794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140" w:type="dxa"/>
          </w:tcPr>
          <w:p w14:paraId="69260C21" w14:textId="6D789738"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627" w:type="dxa"/>
          </w:tcPr>
          <w:p w14:paraId="73AC338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0709F2C9" w14:textId="77777777" w:rsidTr="00137C35">
        <w:tc>
          <w:tcPr>
            <w:tcW w:w="418" w:type="dxa"/>
          </w:tcPr>
          <w:p w14:paraId="4F7BDD6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5DEA421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140" w:type="dxa"/>
          </w:tcPr>
          <w:p w14:paraId="7EF7301E" w14:textId="04D560CF"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TicketRequestData </w:t>
            </w:r>
          </w:p>
        </w:tc>
        <w:tc>
          <w:tcPr>
            <w:tcW w:w="1627" w:type="dxa"/>
          </w:tcPr>
          <w:p w14:paraId="6BFDEA1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A990ECE" w14:textId="77777777" w:rsidTr="00137C35">
        <w:tc>
          <w:tcPr>
            <w:tcW w:w="418" w:type="dxa"/>
          </w:tcPr>
          <w:p w14:paraId="23B3C3B1"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4267196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140" w:type="dxa"/>
          </w:tcPr>
          <w:p w14:paraId="08460519" w14:textId="2A060544"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TicketResponseData </w:t>
            </w:r>
          </w:p>
        </w:tc>
        <w:tc>
          <w:tcPr>
            <w:tcW w:w="1627" w:type="dxa"/>
          </w:tcPr>
          <w:p w14:paraId="013E358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6CD9D199" w14:textId="77777777" w:rsidR="00137C35" w:rsidRPr="00995D1A" w:rsidRDefault="00137C35" w:rsidP="00137C35">
      <w:pPr>
        <w:pStyle w:val="StyleHeading2Helvetica2"/>
      </w:pPr>
      <w:bookmarkStart w:id="561" w:name="_Toc481678680"/>
      <w:bookmarkStart w:id="562" w:name="_Toc491679793"/>
      <w:r w:rsidRPr="00995D1A">
        <w:t>Request Object</w:t>
      </w:r>
      <w:bookmarkEnd w:id="561"/>
      <w:bookmarkEnd w:id="562"/>
    </w:p>
    <w:p w14:paraId="7B4ABAF0" w14:textId="77777777" w:rsidR="00137C35" w:rsidRPr="00995D1A" w:rsidRDefault="00137C35" w:rsidP="00137C35">
      <w:pPr>
        <w:jc w:val="center"/>
        <w:rPr>
          <w:rFonts w:ascii="Helvetica" w:hAnsi="Helvetica"/>
          <w:lang w:val="en-US"/>
        </w:rPr>
      </w:pPr>
      <w:r w:rsidRPr="00995D1A">
        <w:rPr>
          <w:rFonts w:ascii="Helvetica" w:hAnsi="Helvetica"/>
          <w:noProof/>
          <w:lang w:val="de-DE" w:eastAsia="de-DE"/>
        </w:rPr>
        <w:drawing>
          <wp:inline distT="0" distB="0" distL="0" distR="0" wp14:anchorId="7BEB41CE" wp14:editId="0B486A35">
            <wp:extent cx="1866900" cy="1333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333500"/>
                    </a:xfrm>
                    <a:prstGeom prst="rect">
                      <a:avLst/>
                    </a:prstGeom>
                    <a:noFill/>
                    <a:ln>
                      <a:noFill/>
                    </a:ln>
                  </pic:spPr>
                </pic:pic>
              </a:graphicData>
            </a:graphic>
          </wp:inline>
        </w:drawing>
      </w:r>
    </w:p>
    <w:p w14:paraId="7CF279CD" w14:textId="77777777" w:rsidR="00137C35" w:rsidRPr="00995D1A" w:rsidRDefault="00137C35" w:rsidP="00137C35">
      <w:pPr>
        <w:pStyle w:val="berschrift3"/>
      </w:pPr>
      <w:bookmarkStart w:id="563" w:name="_TicketInformationRequestData"/>
      <w:bookmarkStart w:id="564" w:name="_TicketRequestData"/>
      <w:bookmarkStart w:id="565" w:name="_Toc481678681"/>
      <w:bookmarkStart w:id="566" w:name="_Toc491679794"/>
      <w:bookmarkEnd w:id="563"/>
      <w:bookmarkEnd w:id="564"/>
      <w:r w:rsidRPr="00995D1A">
        <w:t>TicketRequestData</w:t>
      </w:r>
      <w:bookmarkEnd w:id="565"/>
      <w:bookmarkEnd w:id="566"/>
    </w:p>
    <w:p w14:paraId="7D37AD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HitchHiker.FlightAPI.TicketInformationRequestStructs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1800"/>
        <w:gridCol w:w="4320"/>
      </w:tblGrid>
      <w:tr w:rsidR="00137C35" w:rsidRPr="00995D1A" w14:paraId="6FF42A36" w14:textId="77777777" w:rsidTr="00137C35">
        <w:tc>
          <w:tcPr>
            <w:tcW w:w="8550" w:type="dxa"/>
            <w:gridSpan w:val="4"/>
          </w:tcPr>
          <w:p w14:paraId="5C1A171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sz w:val="20"/>
                <w:lang w:val="en-US"/>
              </w:rPr>
              <w:t>TicketRequestData</w:t>
            </w:r>
          </w:p>
        </w:tc>
      </w:tr>
      <w:tr w:rsidR="00137C35" w:rsidRPr="00995D1A" w14:paraId="4FEC26C1" w14:textId="77777777" w:rsidTr="00137C35">
        <w:tc>
          <w:tcPr>
            <w:tcW w:w="418" w:type="dxa"/>
          </w:tcPr>
          <w:p w14:paraId="0504528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11DFCBA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00" w:type="dxa"/>
          </w:tcPr>
          <w:p w14:paraId="5194BD1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320" w:type="dxa"/>
          </w:tcPr>
          <w:p w14:paraId="52277CD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C8A31B2" w14:textId="77777777" w:rsidTr="00137C35">
        <w:tc>
          <w:tcPr>
            <w:tcW w:w="418" w:type="dxa"/>
          </w:tcPr>
          <w:p w14:paraId="3197A93C"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12" w:type="dxa"/>
          </w:tcPr>
          <w:p w14:paraId="2244249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IsRoundTrip</w:t>
            </w:r>
          </w:p>
        </w:tc>
        <w:tc>
          <w:tcPr>
            <w:tcW w:w="1800" w:type="dxa"/>
          </w:tcPr>
          <w:p w14:paraId="2B3C546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4320" w:type="dxa"/>
          </w:tcPr>
          <w:p w14:paraId="447EB8F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Information if the requested routing is for a roundtrip or a one way.</w:t>
            </w:r>
          </w:p>
        </w:tc>
      </w:tr>
      <w:tr w:rsidR="00137C35" w:rsidRPr="00995D1A" w14:paraId="4193B3B9" w14:textId="77777777" w:rsidTr="00137C35">
        <w:tc>
          <w:tcPr>
            <w:tcW w:w="418" w:type="dxa"/>
          </w:tcPr>
          <w:p w14:paraId="6CA1575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12" w:type="dxa"/>
          </w:tcPr>
          <w:p w14:paraId="049FE6F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RecordSets</w:t>
            </w:r>
          </w:p>
        </w:tc>
        <w:tc>
          <w:tcPr>
            <w:tcW w:w="1800" w:type="dxa"/>
          </w:tcPr>
          <w:p w14:paraId="056B72A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320" w:type="dxa"/>
          </w:tcPr>
          <w:p w14:paraId="061A7F5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Recordset of the fare to get the routing. This parameter can be set more than once to retrieve a list of tickets.</w:t>
            </w:r>
          </w:p>
        </w:tc>
      </w:tr>
      <w:tr w:rsidR="00137C35" w:rsidRPr="00995D1A" w14:paraId="08B84ED1" w14:textId="77777777" w:rsidTr="00137C35">
        <w:tc>
          <w:tcPr>
            <w:tcW w:w="418" w:type="dxa"/>
          </w:tcPr>
          <w:p w14:paraId="5A62A3D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12" w:type="dxa"/>
          </w:tcPr>
          <w:p w14:paraId="15351F1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1800" w:type="dxa"/>
          </w:tcPr>
          <w:p w14:paraId="31F68BF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4320" w:type="dxa"/>
          </w:tcPr>
          <w:p w14:paraId="5A64A86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629D1BD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40419ED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307827A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0C96015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71BD5D7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GDSSource</w:t>
            </w:r>
            <w:r w:rsidRPr="00995D1A">
              <w:rPr>
                <w:rFonts w:ascii="Helvetica" w:hAnsi="Helvetica" w:cs="Tahoma"/>
                <w:sz w:val="20"/>
              </w:rPr>
              <w:br/>
              <w:t>curently SirenaFares</w:t>
            </w:r>
          </w:p>
        </w:tc>
      </w:tr>
    </w:tbl>
    <w:p w14:paraId="21B469A4" w14:textId="77777777" w:rsidR="00137C35" w:rsidRPr="00995D1A" w:rsidRDefault="00137C35" w:rsidP="00137C35">
      <w:pPr>
        <w:pStyle w:val="berschrift3"/>
      </w:pPr>
      <w:bookmarkStart w:id="567" w:name="_Toc481678682"/>
      <w:bookmarkStart w:id="568" w:name="_Toc491679795"/>
      <w:r w:rsidRPr="00995D1A">
        <w:t>TicketBookingEMD</w:t>
      </w:r>
      <w:bookmarkEnd w:id="567"/>
      <w:bookmarkEnd w:id="568"/>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835"/>
        <w:gridCol w:w="3395"/>
      </w:tblGrid>
      <w:tr w:rsidR="00137C35" w:rsidRPr="00995D1A" w14:paraId="0106F2FA" w14:textId="77777777" w:rsidTr="00137C35">
        <w:tc>
          <w:tcPr>
            <w:tcW w:w="8550" w:type="dxa"/>
            <w:gridSpan w:val="4"/>
          </w:tcPr>
          <w:p w14:paraId="21457785"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TicketBookingEMD</w:t>
            </w:r>
          </w:p>
        </w:tc>
      </w:tr>
      <w:tr w:rsidR="00137C35" w:rsidRPr="00995D1A" w14:paraId="49DA4319" w14:textId="77777777" w:rsidTr="00137C35">
        <w:tc>
          <w:tcPr>
            <w:tcW w:w="418" w:type="dxa"/>
          </w:tcPr>
          <w:p w14:paraId="02A4032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691936E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835" w:type="dxa"/>
          </w:tcPr>
          <w:p w14:paraId="075BEB1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395" w:type="dxa"/>
          </w:tcPr>
          <w:p w14:paraId="6C5667D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11E6CA4" w14:textId="77777777" w:rsidTr="00137C35">
        <w:tc>
          <w:tcPr>
            <w:tcW w:w="418" w:type="dxa"/>
          </w:tcPr>
          <w:p w14:paraId="554D0580" w14:textId="77777777" w:rsidR="00137C35" w:rsidRPr="00995D1A" w:rsidRDefault="00137C35" w:rsidP="00137C35">
            <w:pPr>
              <w:keepNext/>
              <w:keepLines/>
              <w:spacing w:line="240" w:lineRule="auto"/>
              <w:rPr>
                <w:rFonts w:ascii="Helvetica" w:hAnsi="Helvetica" w:cs="Tahoma"/>
                <w:sz w:val="20"/>
              </w:rPr>
            </w:pPr>
          </w:p>
        </w:tc>
        <w:tc>
          <w:tcPr>
            <w:tcW w:w="1902" w:type="dxa"/>
          </w:tcPr>
          <w:p w14:paraId="06D8DD2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BookingType</w:t>
            </w:r>
          </w:p>
        </w:tc>
        <w:tc>
          <w:tcPr>
            <w:tcW w:w="2835" w:type="dxa"/>
          </w:tcPr>
          <w:p w14:paraId="48A949A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ServiceBookTypeEnum</w:t>
            </w:r>
          </w:p>
        </w:tc>
        <w:tc>
          <w:tcPr>
            <w:tcW w:w="3395" w:type="dxa"/>
          </w:tcPr>
          <w:p w14:paraId="46D3BFDB" w14:textId="77777777" w:rsidR="00BA5ECA" w:rsidRPr="00995D1A" w:rsidRDefault="00BA5ECA" w:rsidP="00BA5ECA">
            <w:pPr>
              <w:spacing w:line="240" w:lineRule="auto"/>
              <w:rPr>
                <w:rFonts w:cs="Arial"/>
                <w:color w:val="FF0000"/>
                <w:sz w:val="20"/>
                <w:lang w:val="en-US"/>
              </w:rPr>
            </w:pPr>
            <w:r w:rsidRPr="00995D1A">
              <w:rPr>
                <w:rFonts w:cs="Arial"/>
                <w:color w:val="FF0000"/>
                <w:sz w:val="20"/>
                <w:lang w:val="en-US"/>
              </w:rPr>
              <w:t>This parameter describes how the service was booked. Possible values are:</w:t>
            </w:r>
          </w:p>
          <w:p w14:paraId="217C859C" w14:textId="44741511" w:rsidR="00137C35" w:rsidRPr="00995D1A" w:rsidRDefault="00BA5ECA" w:rsidP="00BA5ECA">
            <w:pPr>
              <w:keepNext/>
              <w:keepLines/>
              <w:spacing w:line="240" w:lineRule="auto"/>
              <w:rPr>
                <w:rFonts w:ascii="Helvetica" w:hAnsi="Helvetica" w:cs="Tahoma"/>
                <w:sz w:val="20"/>
              </w:rPr>
            </w:pPr>
            <w:r w:rsidRPr="00995D1A">
              <w:rPr>
                <w:rFonts w:cs="Arial"/>
                <w:color w:val="FF0000"/>
                <w:sz w:val="20"/>
              </w:rPr>
              <w:t>- NONE</w:t>
            </w:r>
            <w:r w:rsidRPr="00995D1A">
              <w:rPr>
                <w:rFonts w:cs="Arial"/>
                <w:color w:val="FF0000"/>
                <w:sz w:val="20"/>
              </w:rPr>
              <w:br/>
              <w:t>- SSR</w:t>
            </w:r>
            <w:r w:rsidRPr="00995D1A">
              <w:rPr>
                <w:rFonts w:cs="Arial"/>
                <w:color w:val="FF0000"/>
                <w:sz w:val="20"/>
              </w:rPr>
              <w:br/>
              <w:t>- SVC</w:t>
            </w:r>
            <w:r w:rsidRPr="00995D1A">
              <w:rPr>
                <w:rFonts w:cs="Arial"/>
                <w:color w:val="FF0000"/>
                <w:sz w:val="20"/>
              </w:rPr>
              <w:br/>
              <w:t>- SEAT</w:t>
            </w:r>
          </w:p>
        </w:tc>
      </w:tr>
      <w:tr w:rsidR="00137C35" w:rsidRPr="00995D1A" w14:paraId="268DA3D5" w14:textId="77777777" w:rsidTr="00137C35">
        <w:trPr>
          <w:trHeight w:val="444"/>
        </w:trPr>
        <w:tc>
          <w:tcPr>
            <w:tcW w:w="418" w:type="dxa"/>
          </w:tcPr>
          <w:p w14:paraId="473AA78B" w14:textId="77777777" w:rsidR="00137C35" w:rsidRPr="00995D1A" w:rsidRDefault="00137C35" w:rsidP="00137C35">
            <w:pPr>
              <w:keepNext/>
              <w:keepLines/>
              <w:spacing w:line="240" w:lineRule="auto"/>
              <w:rPr>
                <w:rFonts w:ascii="Helvetica" w:hAnsi="Helvetica" w:cs="Tahoma"/>
                <w:b/>
                <w:sz w:val="20"/>
              </w:rPr>
            </w:pPr>
          </w:p>
        </w:tc>
        <w:tc>
          <w:tcPr>
            <w:tcW w:w="1902" w:type="dxa"/>
          </w:tcPr>
          <w:p w14:paraId="303A62C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BookingTypeCode</w:t>
            </w:r>
          </w:p>
        </w:tc>
        <w:tc>
          <w:tcPr>
            <w:tcW w:w="2835" w:type="dxa"/>
          </w:tcPr>
          <w:p w14:paraId="4AEC399E" w14:textId="77777777"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String</w:t>
            </w:r>
          </w:p>
        </w:tc>
        <w:tc>
          <w:tcPr>
            <w:tcW w:w="3395" w:type="dxa"/>
          </w:tcPr>
          <w:p w14:paraId="636B4D9E" w14:textId="44FB2DB9" w:rsidR="00137C35" w:rsidRPr="00995D1A" w:rsidRDefault="00BA5ECA" w:rsidP="00137C35">
            <w:pPr>
              <w:keepNext/>
              <w:keepLines/>
              <w:spacing w:line="240" w:lineRule="auto"/>
              <w:rPr>
                <w:rFonts w:ascii="Helvetica" w:hAnsi="Helvetica" w:cs="Tahoma"/>
                <w:sz w:val="20"/>
              </w:rPr>
            </w:pPr>
            <w:r w:rsidRPr="00995D1A">
              <w:rPr>
                <w:rFonts w:cs="Arial"/>
                <w:color w:val="FF0000"/>
                <w:sz w:val="20"/>
                <w:lang w:val="en-US"/>
              </w:rPr>
              <w:t>Free code to describe the SSR or SVC.</w:t>
            </w:r>
          </w:p>
        </w:tc>
      </w:tr>
      <w:tr w:rsidR="00137C35" w:rsidRPr="00995D1A" w14:paraId="74BC9E09" w14:textId="77777777" w:rsidTr="00137C35">
        <w:tc>
          <w:tcPr>
            <w:tcW w:w="418" w:type="dxa"/>
          </w:tcPr>
          <w:p w14:paraId="22D2D868" w14:textId="77777777" w:rsidR="00137C35" w:rsidRPr="00995D1A" w:rsidRDefault="00137C35" w:rsidP="00137C35">
            <w:pPr>
              <w:keepNext/>
              <w:keepLines/>
              <w:spacing w:line="240" w:lineRule="auto"/>
              <w:rPr>
                <w:rFonts w:ascii="Helvetica" w:hAnsi="Helvetica" w:cs="Tahoma"/>
                <w:sz w:val="20"/>
              </w:rPr>
            </w:pPr>
          </w:p>
        </w:tc>
        <w:tc>
          <w:tcPr>
            <w:tcW w:w="1902" w:type="dxa"/>
          </w:tcPr>
          <w:p w14:paraId="0DC4BFD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BookingTypeText</w:t>
            </w:r>
          </w:p>
        </w:tc>
        <w:tc>
          <w:tcPr>
            <w:tcW w:w="2835" w:type="dxa"/>
          </w:tcPr>
          <w:p w14:paraId="5000351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395" w:type="dxa"/>
          </w:tcPr>
          <w:p w14:paraId="330227C6" w14:textId="17D71A6E" w:rsidR="00137C35" w:rsidRPr="00995D1A" w:rsidRDefault="00BA5ECA" w:rsidP="00137C35">
            <w:pPr>
              <w:pStyle w:val="TableText"/>
              <w:spacing w:line="240" w:lineRule="auto"/>
              <w:rPr>
                <w:rFonts w:ascii="Helvetica" w:hAnsi="Helvetica" w:cs="Tahoma"/>
                <w:sz w:val="20"/>
              </w:rPr>
            </w:pPr>
            <w:r w:rsidRPr="00995D1A">
              <w:rPr>
                <w:rFonts w:cs="Arial"/>
                <w:color w:val="FF0000"/>
                <w:sz w:val="20"/>
                <w:lang w:val="en-US"/>
              </w:rPr>
              <w:t>Free text describing the SSR or SVC.</w:t>
            </w:r>
          </w:p>
        </w:tc>
      </w:tr>
      <w:tr w:rsidR="00137C35" w:rsidRPr="00995D1A" w14:paraId="7C576911" w14:textId="77777777" w:rsidTr="00137C35">
        <w:tc>
          <w:tcPr>
            <w:tcW w:w="418" w:type="dxa"/>
          </w:tcPr>
          <w:p w14:paraId="0307A793" w14:textId="77777777" w:rsidR="00137C35" w:rsidRPr="00995D1A" w:rsidRDefault="00137C35" w:rsidP="00137C35">
            <w:pPr>
              <w:keepNext/>
              <w:keepLines/>
              <w:spacing w:line="240" w:lineRule="auto"/>
              <w:rPr>
                <w:rFonts w:ascii="Helvetica" w:hAnsi="Helvetica" w:cs="Tahoma"/>
                <w:sz w:val="20"/>
              </w:rPr>
            </w:pPr>
          </w:p>
        </w:tc>
        <w:tc>
          <w:tcPr>
            <w:tcW w:w="1902" w:type="dxa"/>
          </w:tcPr>
          <w:p w14:paraId="57B45FE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OverwriteIfPaymentExists</w:t>
            </w:r>
          </w:p>
        </w:tc>
        <w:tc>
          <w:tcPr>
            <w:tcW w:w="2835" w:type="dxa"/>
          </w:tcPr>
          <w:p w14:paraId="3DCF44C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395" w:type="dxa"/>
          </w:tcPr>
          <w:p w14:paraId="538DA748" w14:textId="4829BB2D" w:rsidR="00137C35" w:rsidRPr="00995D1A" w:rsidRDefault="00BA5ECA" w:rsidP="00137C35">
            <w:pPr>
              <w:keepNext/>
              <w:keepLines/>
              <w:spacing w:line="240" w:lineRule="auto"/>
              <w:rPr>
                <w:rFonts w:ascii="Helvetica" w:hAnsi="Helvetica" w:cs="Tahoma"/>
                <w:sz w:val="20"/>
              </w:rPr>
            </w:pPr>
            <w:r w:rsidRPr="00995D1A">
              <w:rPr>
                <w:rFonts w:cs="Arial"/>
                <w:color w:val="FF0000"/>
                <w:sz w:val="20"/>
              </w:rPr>
              <w:t>Parameter to define if an existing payment should be overwritten or used.</w:t>
            </w:r>
          </w:p>
        </w:tc>
      </w:tr>
    </w:tbl>
    <w:p w14:paraId="4066B14E" w14:textId="77777777" w:rsidR="00137C35" w:rsidRPr="00995D1A" w:rsidRDefault="00137C35" w:rsidP="00137C35"/>
    <w:p w14:paraId="3EACC831" w14:textId="77777777" w:rsidR="00137C35" w:rsidRPr="00995D1A" w:rsidRDefault="00137C35" w:rsidP="00137C35">
      <w:pPr>
        <w:pStyle w:val="StyleHeading2Helvetica1"/>
      </w:pPr>
      <w:bookmarkStart w:id="569" w:name="_Toc481678683"/>
      <w:bookmarkStart w:id="570" w:name="_Toc491679796"/>
      <w:r w:rsidRPr="00995D1A">
        <w:t>Response Object</w:t>
      </w:r>
      <w:bookmarkEnd w:id="569"/>
      <w:bookmarkEnd w:id="570"/>
    </w:p>
    <w:p w14:paraId="0588C4E3" w14:textId="77777777" w:rsidR="00137C35" w:rsidRPr="00995D1A" w:rsidRDefault="00137C35" w:rsidP="00137C35">
      <w:pPr>
        <w:jc w:val="center"/>
        <w:rPr>
          <w:rFonts w:ascii="Helvetica" w:hAnsi="Helvetica"/>
          <w:lang w:val="en-US"/>
        </w:rPr>
      </w:pPr>
      <w:r w:rsidRPr="00995D1A">
        <w:rPr>
          <w:noProof/>
          <w:lang w:val="de-DE" w:eastAsia="de-DE"/>
        </w:rPr>
        <w:drawing>
          <wp:inline distT="0" distB="0" distL="0" distR="0" wp14:anchorId="741F3C28" wp14:editId="6D53C09E">
            <wp:extent cx="3219450" cy="4295775"/>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4295775"/>
                    </a:xfrm>
                    <a:prstGeom prst="rect">
                      <a:avLst/>
                    </a:prstGeom>
                    <a:noFill/>
                    <a:ln>
                      <a:noFill/>
                    </a:ln>
                  </pic:spPr>
                </pic:pic>
              </a:graphicData>
            </a:graphic>
          </wp:inline>
        </w:drawing>
      </w:r>
    </w:p>
    <w:p w14:paraId="6AF5FE12" w14:textId="77777777" w:rsidR="00137C35" w:rsidRPr="00995D1A" w:rsidRDefault="00137C35" w:rsidP="00137C35">
      <w:pPr>
        <w:pStyle w:val="berschrift3"/>
      </w:pPr>
      <w:bookmarkStart w:id="571" w:name="_TicketInformationResponseData"/>
      <w:bookmarkStart w:id="572" w:name="_TicketResponseData"/>
      <w:bookmarkStart w:id="573" w:name="_Toc481678684"/>
      <w:bookmarkStart w:id="574" w:name="_Toc491679797"/>
      <w:bookmarkEnd w:id="571"/>
      <w:bookmarkEnd w:id="572"/>
      <w:r w:rsidRPr="00995D1A">
        <w:t>TicketResponseData</w:t>
      </w:r>
      <w:bookmarkEnd w:id="573"/>
      <w:bookmarkEnd w:id="574"/>
    </w:p>
    <w:p w14:paraId="7A20EEE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HitchHiker.FlightAPI.TicketInformationResponseStructs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835"/>
        <w:gridCol w:w="3395"/>
      </w:tblGrid>
      <w:tr w:rsidR="00137C35" w:rsidRPr="00995D1A" w14:paraId="6F15F073" w14:textId="77777777" w:rsidTr="00137C35">
        <w:tc>
          <w:tcPr>
            <w:tcW w:w="8550" w:type="dxa"/>
            <w:gridSpan w:val="4"/>
          </w:tcPr>
          <w:p w14:paraId="5C7AD3A3"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TicketResponseData</w:t>
            </w:r>
          </w:p>
        </w:tc>
      </w:tr>
      <w:tr w:rsidR="00137C35" w:rsidRPr="00995D1A" w14:paraId="3E609D61" w14:textId="77777777" w:rsidTr="00137C35">
        <w:tc>
          <w:tcPr>
            <w:tcW w:w="418" w:type="dxa"/>
          </w:tcPr>
          <w:p w14:paraId="37B65C9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6A0C088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835" w:type="dxa"/>
          </w:tcPr>
          <w:p w14:paraId="6AAF981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395" w:type="dxa"/>
          </w:tcPr>
          <w:p w14:paraId="6D6B09B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F11043E" w14:textId="77777777" w:rsidTr="00137C35">
        <w:tc>
          <w:tcPr>
            <w:tcW w:w="418" w:type="dxa"/>
          </w:tcPr>
          <w:p w14:paraId="1B825B4C" w14:textId="77777777" w:rsidR="00137C35" w:rsidRPr="00995D1A" w:rsidRDefault="00137C35" w:rsidP="00137C35">
            <w:pPr>
              <w:keepNext/>
              <w:keepLines/>
              <w:spacing w:line="240" w:lineRule="auto"/>
              <w:rPr>
                <w:rFonts w:ascii="Helvetica" w:hAnsi="Helvetica" w:cs="Tahoma"/>
                <w:sz w:val="20"/>
              </w:rPr>
            </w:pPr>
          </w:p>
        </w:tc>
        <w:tc>
          <w:tcPr>
            <w:tcW w:w="1902" w:type="dxa"/>
          </w:tcPr>
          <w:p w14:paraId="72F529E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ModuleInfo</w:t>
            </w:r>
          </w:p>
        </w:tc>
        <w:tc>
          <w:tcPr>
            <w:tcW w:w="2835" w:type="dxa"/>
          </w:tcPr>
          <w:p w14:paraId="42558512" w14:textId="5A86D6E0"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ModuleResponseData</w:t>
            </w:r>
          </w:p>
        </w:tc>
        <w:tc>
          <w:tcPr>
            <w:tcW w:w="3395" w:type="dxa"/>
          </w:tcPr>
          <w:p w14:paraId="65DECAA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4F96D01A" w14:textId="77777777" w:rsidTr="00137C35">
        <w:trPr>
          <w:trHeight w:val="444"/>
        </w:trPr>
        <w:tc>
          <w:tcPr>
            <w:tcW w:w="418" w:type="dxa"/>
          </w:tcPr>
          <w:p w14:paraId="3ADC925E"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02" w:type="dxa"/>
          </w:tcPr>
          <w:p w14:paraId="3AE803C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ResponseInfo</w:t>
            </w:r>
          </w:p>
        </w:tc>
        <w:tc>
          <w:tcPr>
            <w:tcW w:w="2835" w:type="dxa"/>
          </w:tcPr>
          <w:p w14:paraId="71E6BFA3" w14:textId="330A628D"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ResponseInfoDetails</w:t>
            </w:r>
          </w:p>
        </w:tc>
        <w:tc>
          <w:tcPr>
            <w:tcW w:w="3395" w:type="dxa"/>
          </w:tcPr>
          <w:p w14:paraId="3C52CD3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2312CB2D" w14:textId="77777777" w:rsidTr="00137C35">
        <w:tc>
          <w:tcPr>
            <w:tcW w:w="418" w:type="dxa"/>
          </w:tcPr>
          <w:p w14:paraId="67BA669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902" w:type="dxa"/>
          </w:tcPr>
          <w:p w14:paraId="74FE6CF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2835" w:type="dxa"/>
          </w:tcPr>
          <w:p w14:paraId="5FA7562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3395" w:type="dxa"/>
          </w:tcPr>
          <w:p w14:paraId="31A23F16"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85B0C0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17EA3F7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1092866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603B487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5D58647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GDSSource</w:t>
            </w:r>
            <w:r w:rsidRPr="00995D1A">
              <w:rPr>
                <w:rFonts w:ascii="Helvetica" w:hAnsi="Helvetica" w:cs="Tahoma"/>
                <w:sz w:val="20"/>
              </w:rPr>
              <w:br/>
              <w:t>curently SirenaFares</w:t>
            </w:r>
          </w:p>
        </w:tc>
      </w:tr>
      <w:tr w:rsidR="00137C35" w:rsidRPr="00995D1A" w14:paraId="7A740C76" w14:textId="77777777" w:rsidTr="00137C35">
        <w:tc>
          <w:tcPr>
            <w:tcW w:w="418" w:type="dxa"/>
          </w:tcPr>
          <w:p w14:paraId="23093BB1" w14:textId="77777777" w:rsidR="00137C35" w:rsidRPr="00995D1A" w:rsidRDefault="00137C35" w:rsidP="00137C35">
            <w:pPr>
              <w:keepNext/>
              <w:keepLines/>
              <w:spacing w:line="240" w:lineRule="auto"/>
              <w:rPr>
                <w:rFonts w:ascii="Helvetica" w:hAnsi="Helvetica" w:cs="Tahoma"/>
                <w:sz w:val="20"/>
              </w:rPr>
            </w:pPr>
          </w:p>
        </w:tc>
        <w:tc>
          <w:tcPr>
            <w:tcW w:w="1902" w:type="dxa"/>
          </w:tcPr>
          <w:p w14:paraId="3443AD9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TicketInformation</w:t>
            </w:r>
          </w:p>
        </w:tc>
        <w:tc>
          <w:tcPr>
            <w:tcW w:w="2835" w:type="dxa"/>
          </w:tcPr>
          <w:p w14:paraId="2366A3B1" w14:textId="3EE345D2"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Cs/>
                <w:sz w:val="20"/>
                <w:lang w:val="en-US"/>
              </w:rPr>
              <w:t>TicketResponseInformation</w:t>
            </w:r>
            <w:r w:rsidRPr="00995D1A">
              <w:rPr>
                <w:rFonts w:ascii="Helvetica" w:hAnsi="Helvetica" w:cs="Tahoma"/>
                <w:sz w:val="20"/>
              </w:rPr>
              <w:t>[]</w:t>
            </w:r>
          </w:p>
        </w:tc>
        <w:tc>
          <w:tcPr>
            <w:tcW w:w="3395" w:type="dxa"/>
          </w:tcPr>
          <w:p w14:paraId="33A2752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Collection of the ticket response.</w:t>
            </w:r>
          </w:p>
        </w:tc>
      </w:tr>
    </w:tbl>
    <w:p w14:paraId="510F01C7" w14:textId="77777777" w:rsidR="00137C35" w:rsidRPr="00995D1A" w:rsidRDefault="00137C35" w:rsidP="00137C35">
      <w:pPr>
        <w:keepNext/>
        <w:keepLines/>
        <w:spacing w:line="240" w:lineRule="auto"/>
        <w:rPr>
          <w:rFonts w:ascii="Helvetica" w:hAnsi="Helvetica" w:cs="Tahoma"/>
          <w:lang w:val="en-US"/>
        </w:rPr>
      </w:pPr>
    </w:p>
    <w:p w14:paraId="47C41352" w14:textId="77777777" w:rsidR="00137C35" w:rsidRPr="00995D1A" w:rsidRDefault="00137C35" w:rsidP="00137C35">
      <w:pPr>
        <w:pStyle w:val="berschrift3"/>
      </w:pPr>
      <w:bookmarkStart w:id="575" w:name="_TicketInformationData"/>
      <w:bookmarkStart w:id="576" w:name="_TicketResponseInformation"/>
      <w:bookmarkStart w:id="577" w:name="_Toc481678685"/>
      <w:bookmarkStart w:id="578" w:name="_Toc491679798"/>
      <w:bookmarkEnd w:id="575"/>
      <w:bookmarkEnd w:id="576"/>
      <w:r w:rsidRPr="00995D1A">
        <w:t>TicketResponseInformation</w:t>
      </w:r>
      <w:bookmarkEnd w:id="577"/>
      <w:bookmarkEnd w:id="578"/>
    </w:p>
    <w:p w14:paraId="48261D6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HitchHiker.FlightAPI.TicketInformationResponseStructs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312"/>
        <w:gridCol w:w="3898"/>
      </w:tblGrid>
      <w:tr w:rsidR="00137C35" w:rsidRPr="00995D1A" w14:paraId="43B494D7" w14:textId="77777777" w:rsidTr="00137C35">
        <w:tc>
          <w:tcPr>
            <w:tcW w:w="8550" w:type="dxa"/>
            <w:gridSpan w:val="4"/>
          </w:tcPr>
          <w:p w14:paraId="794413B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TicketInformationData</w:t>
            </w:r>
          </w:p>
        </w:tc>
      </w:tr>
      <w:tr w:rsidR="00137C35" w:rsidRPr="00995D1A" w14:paraId="37A7BF9C" w14:textId="77777777" w:rsidTr="00137C35">
        <w:tc>
          <w:tcPr>
            <w:tcW w:w="418" w:type="dxa"/>
          </w:tcPr>
          <w:p w14:paraId="01BEDBA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11FCECC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12" w:type="dxa"/>
          </w:tcPr>
          <w:p w14:paraId="2F13A19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1F2A5FB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F5D9F64" w14:textId="77777777" w:rsidTr="00137C35">
        <w:tc>
          <w:tcPr>
            <w:tcW w:w="418" w:type="dxa"/>
          </w:tcPr>
          <w:p w14:paraId="396E975E"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922" w:type="dxa"/>
          </w:tcPr>
          <w:p w14:paraId="62B1C6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RecordSet</w:t>
            </w:r>
          </w:p>
        </w:tc>
        <w:tc>
          <w:tcPr>
            <w:tcW w:w="2312" w:type="dxa"/>
          </w:tcPr>
          <w:p w14:paraId="592704B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48EBF68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Recordset of the fare belonging to these ticket(s).</w:t>
            </w:r>
          </w:p>
        </w:tc>
      </w:tr>
      <w:tr w:rsidR="00137C35" w:rsidRPr="00995D1A" w14:paraId="7C264665" w14:textId="77777777" w:rsidTr="00137C35">
        <w:tc>
          <w:tcPr>
            <w:tcW w:w="418" w:type="dxa"/>
          </w:tcPr>
          <w:p w14:paraId="65B88CF4" w14:textId="77777777" w:rsidR="00137C35" w:rsidRPr="00995D1A" w:rsidRDefault="00137C35" w:rsidP="00137C35">
            <w:pPr>
              <w:spacing w:line="240" w:lineRule="auto"/>
              <w:rPr>
                <w:rFonts w:ascii="Helvetica" w:hAnsi="Helvetica" w:cs="Tahoma"/>
                <w:sz w:val="20"/>
              </w:rPr>
            </w:pPr>
          </w:p>
        </w:tc>
        <w:tc>
          <w:tcPr>
            <w:tcW w:w="1922" w:type="dxa"/>
          </w:tcPr>
          <w:p w14:paraId="74044D5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Tickets</w:t>
            </w:r>
          </w:p>
        </w:tc>
        <w:tc>
          <w:tcPr>
            <w:tcW w:w="2312" w:type="dxa"/>
          </w:tcPr>
          <w:p w14:paraId="64192275" w14:textId="726C82DC" w:rsidR="00137C35" w:rsidRPr="00995D1A" w:rsidRDefault="00137C35" w:rsidP="00137C35">
            <w:pPr>
              <w:spacing w:line="240" w:lineRule="auto"/>
              <w:rPr>
                <w:rFonts w:ascii="Helvetica" w:hAnsi="Helvetica" w:cs="Tahoma"/>
                <w:sz w:val="20"/>
              </w:rPr>
            </w:pPr>
            <w:r w:rsidRPr="00995D1A">
              <w:rPr>
                <w:rFonts w:ascii="Helvetica" w:hAnsi="Helvetica" w:cs="Tahoma"/>
                <w:sz w:val="20"/>
              </w:rPr>
              <w:t>TicketResponseTicket[]</w:t>
            </w:r>
          </w:p>
        </w:tc>
        <w:tc>
          <w:tcPr>
            <w:tcW w:w="3898" w:type="dxa"/>
          </w:tcPr>
          <w:p w14:paraId="334BC08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ticket information.</w:t>
            </w:r>
          </w:p>
        </w:tc>
      </w:tr>
    </w:tbl>
    <w:p w14:paraId="63678FD8" w14:textId="77777777" w:rsidR="00137C35" w:rsidRPr="00995D1A" w:rsidRDefault="00137C35" w:rsidP="00137C35">
      <w:pPr>
        <w:pStyle w:val="berschrift3"/>
      </w:pPr>
      <w:bookmarkStart w:id="579" w:name="_TicketData_1"/>
      <w:bookmarkStart w:id="580" w:name="_TicketResponseTicket"/>
      <w:bookmarkStart w:id="581" w:name="_TicketResponseTicket_1"/>
      <w:bookmarkStart w:id="582" w:name="_Toc481678686"/>
      <w:bookmarkStart w:id="583" w:name="_Toc491679799"/>
      <w:bookmarkEnd w:id="579"/>
      <w:bookmarkEnd w:id="580"/>
      <w:bookmarkEnd w:id="581"/>
      <w:r w:rsidRPr="00995D1A">
        <w:t>TicketResponseTicket</w:t>
      </w:r>
      <w:bookmarkEnd w:id="582"/>
      <w:bookmarkEnd w:id="583"/>
    </w:p>
    <w:p w14:paraId="170634C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HitchHiker.FlightAPI.TicketInformationResponseStructs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312"/>
        <w:gridCol w:w="3898"/>
      </w:tblGrid>
      <w:tr w:rsidR="00137C35" w:rsidRPr="00995D1A" w14:paraId="193EFF21" w14:textId="77777777" w:rsidTr="00137C35">
        <w:tc>
          <w:tcPr>
            <w:tcW w:w="8550" w:type="dxa"/>
            <w:gridSpan w:val="4"/>
          </w:tcPr>
          <w:p w14:paraId="64227713"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TicketResponse</w:t>
            </w:r>
            <w:r w:rsidRPr="00995D1A">
              <w:rPr>
                <w:rFonts w:ascii="Helvetica" w:hAnsi="Helvetica" w:cs="Tahoma"/>
                <w:b/>
                <w:bCs/>
                <w:sz w:val="20"/>
              </w:rPr>
              <w:t>Ticket</w:t>
            </w:r>
          </w:p>
        </w:tc>
      </w:tr>
      <w:tr w:rsidR="00137C35" w:rsidRPr="00995D1A" w14:paraId="65063832" w14:textId="77777777" w:rsidTr="00137C35">
        <w:tc>
          <w:tcPr>
            <w:tcW w:w="418" w:type="dxa"/>
          </w:tcPr>
          <w:p w14:paraId="20CE45B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245473B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312" w:type="dxa"/>
          </w:tcPr>
          <w:p w14:paraId="56E6FF5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76DF066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B87FEF" w14:textId="77777777" w:rsidTr="00137C35">
        <w:tc>
          <w:tcPr>
            <w:tcW w:w="418" w:type="dxa"/>
          </w:tcPr>
          <w:p w14:paraId="3AA6C3C9"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22" w:type="dxa"/>
          </w:tcPr>
          <w:p w14:paraId="2AB1C5E5"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Commission</w:t>
            </w:r>
          </w:p>
        </w:tc>
        <w:tc>
          <w:tcPr>
            <w:tcW w:w="2312" w:type="dxa"/>
          </w:tcPr>
          <w:p w14:paraId="0101ADC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38752927"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Commission as entered in HitchHiker Entry.</w:t>
            </w:r>
          </w:p>
        </w:tc>
      </w:tr>
      <w:tr w:rsidR="00137C35" w:rsidRPr="00995D1A" w14:paraId="430A7A10" w14:textId="77777777" w:rsidTr="00137C35">
        <w:tc>
          <w:tcPr>
            <w:tcW w:w="418" w:type="dxa"/>
          </w:tcPr>
          <w:p w14:paraId="1E10ACB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922" w:type="dxa"/>
          </w:tcPr>
          <w:p w14:paraId="00BDFD57"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Endorsement</w:t>
            </w:r>
          </w:p>
        </w:tc>
        <w:tc>
          <w:tcPr>
            <w:tcW w:w="2312" w:type="dxa"/>
          </w:tcPr>
          <w:p w14:paraId="13ACA07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6094AF00"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Endorsement of this fare.</w:t>
            </w:r>
          </w:p>
        </w:tc>
      </w:tr>
      <w:tr w:rsidR="00137C35" w:rsidRPr="00995D1A" w14:paraId="0E43515A" w14:textId="77777777" w:rsidTr="00137C35">
        <w:tc>
          <w:tcPr>
            <w:tcW w:w="418" w:type="dxa"/>
          </w:tcPr>
          <w:p w14:paraId="03F99EEB" w14:textId="77777777" w:rsidR="00137C35" w:rsidRPr="00995D1A" w:rsidRDefault="00137C35" w:rsidP="00137C35">
            <w:pPr>
              <w:keepNext/>
              <w:keepLines/>
              <w:spacing w:line="240" w:lineRule="auto"/>
              <w:rPr>
                <w:rFonts w:ascii="Helvetica" w:hAnsi="Helvetica" w:cs="Tahoma"/>
                <w:sz w:val="20"/>
              </w:rPr>
            </w:pPr>
          </w:p>
        </w:tc>
        <w:tc>
          <w:tcPr>
            <w:tcW w:w="1922" w:type="dxa"/>
          </w:tcPr>
          <w:p w14:paraId="1A524E74"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FormOfPayment</w:t>
            </w:r>
          </w:p>
        </w:tc>
        <w:tc>
          <w:tcPr>
            <w:tcW w:w="2312" w:type="dxa"/>
          </w:tcPr>
          <w:p w14:paraId="62986AA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0C3FFFC1"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Form of payment as entered in HitchHiker Entry.</w:t>
            </w:r>
          </w:p>
        </w:tc>
      </w:tr>
      <w:tr w:rsidR="00137C35" w:rsidRPr="00995D1A" w14:paraId="46DAFB5E" w14:textId="77777777" w:rsidTr="00137C35">
        <w:tc>
          <w:tcPr>
            <w:tcW w:w="418" w:type="dxa"/>
          </w:tcPr>
          <w:p w14:paraId="4794B30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922" w:type="dxa"/>
          </w:tcPr>
          <w:p w14:paraId="2EA5CCE5"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IssuedBy</w:t>
            </w:r>
          </w:p>
        </w:tc>
        <w:tc>
          <w:tcPr>
            <w:tcW w:w="2312" w:type="dxa"/>
          </w:tcPr>
          <w:p w14:paraId="29B2387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352E28AB"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2-letter airline code of the airline that will issue the ticket.</w:t>
            </w:r>
          </w:p>
        </w:tc>
      </w:tr>
      <w:tr w:rsidR="00137C35" w:rsidRPr="00995D1A" w14:paraId="339A6DFB" w14:textId="77777777" w:rsidTr="00137C35">
        <w:tc>
          <w:tcPr>
            <w:tcW w:w="418" w:type="dxa"/>
          </w:tcPr>
          <w:p w14:paraId="59EA176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922" w:type="dxa"/>
          </w:tcPr>
          <w:p w14:paraId="04914EA6"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Legs</w:t>
            </w:r>
          </w:p>
        </w:tc>
        <w:tc>
          <w:tcPr>
            <w:tcW w:w="2312" w:type="dxa"/>
          </w:tcPr>
          <w:p w14:paraId="5582E38F" w14:textId="2A3BC8B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TicketResponseLeg[]</w:t>
            </w:r>
          </w:p>
        </w:tc>
        <w:tc>
          <w:tcPr>
            <w:tcW w:w="3898" w:type="dxa"/>
          </w:tcPr>
          <w:p w14:paraId="1960DA11"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Collection of the leg information.</w:t>
            </w:r>
          </w:p>
        </w:tc>
      </w:tr>
      <w:tr w:rsidR="00137C35" w:rsidRPr="00995D1A" w14:paraId="59BD0231" w14:textId="77777777" w:rsidTr="00137C35">
        <w:tc>
          <w:tcPr>
            <w:tcW w:w="418" w:type="dxa"/>
          </w:tcPr>
          <w:p w14:paraId="467A0BAD" w14:textId="77777777" w:rsidR="00137C35" w:rsidRPr="00995D1A" w:rsidRDefault="00137C35" w:rsidP="00137C35">
            <w:pPr>
              <w:keepNext/>
              <w:keepLines/>
              <w:spacing w:line="240" w:lineRule="auto"/>
              <w:rPr>
                <w:rFonts w:ascii="Helvetica" w:hAnsi="Helvetica" w:cs="Tahoma"/>
                <w:sz w:val="20"/>
              </w:rPr>
            </w:pPr>
          </w:p>
        </w:tc>
        <w:tc>
          <w:tcPr>
            <w:tcW w:w="1922" w:type="dxa"/>
          </w:tcPr>
          <w:p w14:paraId="531ECF5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Title</w:t>
            </w:r>
          </w:p>
        </w:tc>
        <w:tc>
          <w:tcPr>
            <w:tcW w:w="2312" w:type="dxa"/>
          </w:tcPr>
          <w:p w14:paraId="600591E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50BC0FF5"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Title of the ticket as entered in HitchHiker Entry.</w:t>
            </w:r>
          </w:p>
        </w:tc>
      </w:tr>
    </w:tbl>
    <w:p w14:paraId="430A09FC" w14:textId="77777777" w:rsidR="00137C35" w:rsidRPr="00995D1A" w:rsidRDefault="00137C35" w:rsidP="00137C35">
      <w:pPr>
        <w:rPr>
          <w:lang w:val="en-US"/>
        </w:rPr>
      </w:pPr>
      <w:bookmarkStart w:id="584" w:name="_LegData_7"/>
      <w:bookmarkStart w:id="585" w:name="_TicketResponseLeg"/>
      <w:bookmarkEnd w:id="584"/>
      <w:bookmarkEnd w:id="585"/>
    </w:p>
    <w:p w14:paraId="732DEFDF" w14:textId="77777777" w:rsidR="00137C35" w:rsidRPr="00995D1A" w:rsidRDefault="00137C35" w:rsidP="00137C35">
      <w:pPr>
        <w:pStyle w:val="berschrift3"/>
      </w:pPr>
      <w:bookmarkStart w:id="586" w:name="_Toc481678687"/>
      <w:bookmarkStart w:id="587" w:name="_Toc491679800"/>
      <w:r w:rsidRPr="00995D1A">
        <w:t>TicketResponseLeg</w:t>
      </w:r>
      <w:bookmarkEnd w:id="586"/>
      <w:bookmarkEnd w:id="587"/>
    </w:p>
    <w:p w14:paraId="44582A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HitchHiker.FlightAPI.TicketInformationResponseStructs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384"/>
        <w:gridCol w:w="2609"/>
        <w:gridCol w:w="4139"/>
      </w:tblGrid>
      <w:tr w:rsidR="00137C35" w:rsidRPr="00995D1A" w14:paraId="7C3723C5" w14:textId="77777777" w:rsidTr="00137C35">
        <w:tc>
          <w:tcPr>
            <w:tcW w:w="8550" w:type="dxa"/>
            <w:gridSpan w:val="4"/>
          </w:tcPr>
          <w:p w14:paraId="055DD814"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TicketResponseLeg</w:t>
            </w:r>
          </w:p>
        </w:tc>
      </w:tr>
      <w:tr w:rsidR="00137C35" w:rsidRPr="00995D1A" w14:paraId="611C10CE" w14:textId="77777777" w:rsidTr="00137C35">
        <w:tc>
          <w:tcPr>
            <w:tcW w:w="418" w:type="dxa"/>
          </w:tcPr>
          <w:p w14:paraId="6A6438B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384" w:type="dxa"/>
          </w:tcPr>
          <w:p w14:paraId="21E0EA4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609" w:type="dxa"/>
          </w:tcPr>
          <w:p w14:paraId="4C893E5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39" w:type="dxa"/>
          </w:tcPr>
          <w:p w14:paraId="4828D26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A0CB416" w14:textId="77777777" w:rsidTr="00137C35">
        <w:tc>
          <w:tcPr>
            <w:tcW w:w="418" w:type="dxa"/>
          </w:tcPr>
          <w:p w14:paraId="0CBD9DC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384" w:type="dxa"/>
          </w:tcPr>
          <w:p w14:paraId="615BC20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Direction</w:t>
            </w:r>
          </w:p>
        </w:tc>
        <w:tc>
          <w:tcPr>
            <w:tcW w:w="2609" w:type="dxa"/>
          </w:tcPr>
          <w:p w14:paraId="18303AE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DirectionEnum</w:t>
            </w:r>
          </w:p>
        </w:tc>
        <w:tc>
          <w:tcPr>
            <w:tcW w:w="4139" w:type="dxa"/>
          </w:tcPr>
          <w:p w14:paraId="0D4F682A" w14:textId="77777777" w:rsidR="00137C35" w:rsidRPr="00995D1A" w:rsidRDefault="00137C35" w:rsidP="00137C35">
            <w:pPr>
              <w:spacing w:line="240" w:lineRule="auto"/>
              <w:rPr>
                <w:rFonts w:ascii="Helvetica" w:hAnsi="Helvetica" w:cs="Tahoma"/>
                <w:noProof/>
                <w:sz w:val="20"/>
                <w:lang w:val="en-US"/>
              </w:rPr>
            </w:pPr>
            <w:r w:rsidRPr="00995D1A">
              <w:rPr>
                <w:rFonts w:ascii="Helvetica" w:hAnsi="Helvetica" w:cs="Tahoma"/>
                <w:sz w:val="20"/>
                <w:lang w:val="en-US"/>
              </w:rPr>
              <w:t>Possible values are:</w:t>
            </w:r>
            <w:r w:rsidRPr="00995D1A">
              <w:rPr>
                <w:rFonts w:ascii="Helvetica" w:hAnsi="Helvetica" w:cs="Tahoma"/>
                <w:noProof/>
                <w:sz w:val="20"/>
                <w:lang w:val="en-US"/>
              </w:rPr>
              <w:t xml:space="preserve"> </w:t>
            </w:r>
          </w:p>
          <w:p w14:paraId="3A5BBCFE"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InAndOut = 1</w:t>
            </w:r>
          </w:p>
          <w:p w14:paraId="6C6E3CC7"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Out = 2</w:t>
            </w:r>
          </w:p>
          <w:p w14:paraId="5C1E9CB2"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 = 4</w:t>
            </w:r>
          </w:p>
          <w:p w14:paraId="1D6E42FD"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InOrOut = 8</w:t>
            </w:r>
          </w:p>
        </w:tc>
      </w:tr>
      <w:tr w:rsidR="00137C35" w:rsidRPr="00995D1A" w14:paraId="6378FFD3" w14:textId="77777777" w:rsidTr="00137C35">
        <w:tc>
          <w:tcPr>
            <w:tcW w:w="418" w:type="dxa"/>
          </w:tcPr>
          <w:p w14:paraId="4465711B" w14:textId="77777777" w:rsidR="00137C35" w:rsidRPr="00995D1A" w:rsidRDefault="00137C35" w:rsidP="00137C35">
            <w:pPr>
              <w:spacing w:line="240" w:lineRule="auto"/>
              <w:rPr>
                <w:rFonts w:ascii="Helvetica" w:hAnsi="Helvetica" w:cs="Tahoma"/>
                <w:sz w:val="20"/>
              </w:rPr>
            </w:pPr>
          </w:p>
        </w:tc>
        <w:tc>
          <w:tcPr>
            <w:tcW w:w="1384" w:type="dxa"/>
          </w:tcPr>
          <w:p w14:paraId="02B0ECB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NVA</w:t>
            </w:r>
          </w:p>
        </w:tc>
        <w:tc>
          <w:tcPr>
            <w:tcW w:w="2609" w:type="dxa"/>
          </w:tcPr>
          <w:p w14:paraId="5876863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39" w:type="dxa"/>
          </w:tcPr>
          <w:p w14:paraId="5606F1D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“not valid after” rule of this leg and passenger.</w:t>
            </w:r>
          </w:p>
        </w:tc>
      </w:tr>
      <w:tr w:rsidR="00137C35" w:rsidRPr="00995D1A" w14:paraId="2FBCC113" w14:textId="77777777" w:rsidTr="00137C35">
        <w:tc>
          <w:tcPr>
            <w:tcW w:w="418" w:type="dxa"/>
          </w:tcPr>
          <w:p w14:paraId="33FB345E" w14:textId="77777777" w:rsidR="00137C35" w:rsidRPr="00995D1A" w:rsidRDefault="00137C35" w:rsidP="00137C35">
            <w:pPr>
              <w:spacing w:line="240" w:lineRule="auto"/>
              <w:rPr>
                <w:rFonts w:ascii="Helvetica" w:hAnsi="Helvetica" w:cs="Tahoma"/>
                <w:sz w:val="20"/>
              </w:rPr>
            </w:pPr>
          </w:p>
        </w:tc>
        <w:tc>
          <w:tcPr>
            <w:tcW w:w="1384" w:type="dxa"/>
          </w:tcPr>
          <w:p w14:paraId="4714D78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NVALast</w:t>
            </w:r>
          </w:p>
        </w:tc>
        <w:tc>
          <w:tcPr>
            <w:tcW w:w="2609" w:type="dxa"/>
          </w:tcPr>
          <w:p w14:paraId="059C7C8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39" w:type="dxa"/>
          </w:tcPr>
          <w:p w14:paraId="5F61386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“not valid after” rule of this leg and passenger for the last segment (if different to NVA and not empty).</w:t>
            </w:r>
          </w:p>
        </w:tc>
      </w:tr>
      <w:tr w:rsidR="00137C35" w:rsidRPr="00995D1A" w14:paraId="724B28EC" w14:textId="77777777" w:rsidTr="00137C35">
        <w:tc>
          <w:tcPr>
            <w:tcW w:w="418" w:type="dxa"/>
          </w:tcPr>
          <w:p w14:paraId="7747B597" w14:textId="77777777" w:rsidR="00137C35" w:rsidRPr="00995D1A" w:rsidRDefault="00137C35" w:rsidP="00137C35">
            <w:pPr>
              <w:spacing w:line="240" w:lineRule="auto"/>
              <w:rPr>
                <w:rFonts w:ascii="Helvetica" w:hAnsi="Helvetica" w:cs="Tahoma"/>
                <w:sz w:val="20"/>
              </w:rPr>
            </w:pPr>
          </w:p>
        </w:tc>
        <w:tc>
          <w:tcPr>
            <w:tcW w:w="1384" w:type="dxa"/>
          </w:tcPr>
          <w:p w14:paraId="150E4AD5"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NVBFirst</w:t>
            </w:r>
          </w:p>
        </w:tc>
        <w:tc>
          <w:tcPr>
            <w:tcW w:w="2609" w:type="dxa"/>
          </w:tcPr>
          <w:p w14:paraId="6059934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39" w:type="dxa"/>
          </w:tcPr>
          <w:p w14:paraId="6774436A"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“not valid before” rule of this leg and passenger for the first segment (if different to NVB and not empty).</w:t>
            </w:r>
          </w:p>
        </w:tc>
      </w:tr>
      <w:tr w:rsidR="00137C35" w:rsidRPr="00995D1A" w14:paraId="08341FDD" w14:textId="77777777" w:rsidTr="00137C35">
        <w:tc>
          <w:tcPr>
            <w:tcW w:w="418" w:type="dxa"/>
          </w:tcPr>
          <w:p w14:paraId="486DE9C2" w14:textId="77777777" w:rsidR="00137C35" w:rsidRPr="00995D1A" w:rsidRDefault="00137C35" w:rsidP="00137C35">
            <w:pPr>
              <w:spacing w:line="240" w:lineRule="auto"/>
              <w:rPr>
                <w:rFonts w:ascii="Helvetica" w:hAnsi="Helvetica" w:cs="Tahoma"/>
                <w:sz w:val="20"/>
              </w:rPr>
            </w:pPr>
          </w:p>
        </w:tc>
        <w:tc>
          <w:tcPr>
            <w:tcW w:w="1384" w:type="dxa"/>
          </w:tcPr>
          <w:p w14:paraId="3BAD936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NVB</w:t>
            </w:r>
          </w:p>
        </w:tc>
        <w:tc>
          <w:tcPr>
            <w:tcW w:w="2609" w:type="dxa"/>
          </w:tcPr>
          <w:p w14:paraId="0CFD1E7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39" w:type="dxa"/>
          </w:tcPr>
          <w:p w14:paraId="6587076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“not valid before” rule of this leg and passenger.</w:t>
            </w:r>
          </w:p>
        </w:tc>
      </w:tr>
      <w:tr w:rsidR="00137C35" w:rsidRPr="00995D1A" w14:paraId="6721A2B4" w14:textId="77777777" w:rsidTr="00137C35">
        <w:tc>
          <w:tcPr>
            <w:tcW w:w="418" w:type="dxa"/>
          </w:tcPr>
          <w:p w14:paraId="52B71728" w14:textId="77777777" w:rsidR="00137C35" w:rsidRPr="00995D1A" w:rsidRDefault="00137C35" w:rsidP="00137C35">
            <w:pPr>
              <w:spacing w:line="240" w:lineRule="auto"/>
              <w:rPr>
                <w:rFonts w:ascii="Helvetica" w:hAnsi="Helvetica" w:cs="Tahoma"/>
                <w:sz w:val="20"/>
              </w:rPr>
            </w:pPr>
          </w:p>
        </w:tc>
        <w:tc>
          <w:tcPr>
            <w:tcW w:w="1384" w:type="dxa"/>
          </w:tcPr>
          <w:p w14:paraId="55004A5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Passengers</w:t>
            </w:r>
          </w:p>
        </w:tc>
        <w:tc>
          <w:tcPr>
            <w:tcW w:w="2609" w:type="dxa"/>
          </w:tcPr>
          <w:p w14:paraId="07320D7C" w14:textId="0C217F52" w:rsidR="00137C35" w:rsidRPr="00995D1A" w:rsidRDefault="00137C35" w:rsidP="00137C35">
            <w:pPr>
              <w:spacing w:line="240" w:lineRule="auto"/>
              <w:rPr>
                <w:rFonts w:ascii="Helvetica" w:hAnsi="Helvetica" w:cs="Tahoma"/>
                <w:sz w:val="20"/>
              </w:rPr>
            </w:pPr>
            <w:r w:rsidRPr="00995D1A">
              <w:rPr>
                <w:rFonts w:ascii="Helvetica" w:hAnsi="Helvetica" w:cs="Tahoma"/>
                <w:sz w:val="20"/>
              </w:rPr>
              <w:t>TicketResponsePassenger[]</w:t>
            </w:r>
          </w:p>
        </w:tc>
        <w:tc>
          <w:tcPr>
            <w:tcW w:w="4139" w:type="dxa"/>
          </w:tcPr>
          <w:p w14:paraId="263C01E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passenger information.</w:t>
            </w:r>
          </w:p>
        </w:tc>
      </w:tr>
    </w:tbl>
    <w:p w14:paraId="106BBE8B" w14:textId="77777777" w:rsidR="00137C35" w:rsidRPr="00995D1A" w:rsidRDefault="00137C35" w:rsidP="00137C35">
      <w:pPr>
        <w:pStyle w:val="berschrift3"/>
      </w:pPr>
      <w:bookmarkStart w:id="588" w:name="_TicketResponsePassenger"/>
      <w:bookmarkStart w:id="589" w:name="_Toc481678688"/>
      <w:bookmarkStart w:id="590" w:name="_Toc491679801"/>
      <w:bookmarkEnd w:id="588"/>
      <w:r w:rsidRPr="00995D1A">
        <w:t>TicketResponsePassenger</w:t>
      </w:r>
      <w:bookmarkEnd w:id="589"/>
      <w:bookmarkEnd w:id="590"/>
    </w:p>
    <w:p w14:paraId="1079843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HitchHiker.FlightAPI.TicketInformationResponseStructs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2127"/>
        <w:gridCol w:w="3678"/>
      </w:tblGrid>
      <w:tr w:rsidR="00137C35" w:rsidRPr="00995D1A" w14:paraId="4D1B1497" w14:textId="77777777" w:rsidTr="00137C35">
        <w:tc>
          <w:tcPr>
            <w:tcW w:w="8550" w:type="dxa"/>
            <w:gridSpan w:val="4"/>
          </w:tcPr>
          <w:p w14:paraId="20D2ABF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TicketResponse</w:t>
            </w:r>
            <w:r w:rsidRPr="00995D1A">
              <w:rPr>
                <w:rFonts w:ascii="Helvetica" w:hAnsi="Helvetica" w:cs="Tahoma"/>
                <w:b/>
                <w:bCs/>
                <w:sz w:val="20"/>
              </w:rPr>
              <w:t>Passenger</w:t>
            </w:r>
          </w:p>
        </w:tc>
      </w:tr>
      <w:tr w:rsidR="00137C35" w:rsidRPr="00995D1A" w14:paraId="7642D9D3" w14:textId="77777777" w:rsidTr="00137C35">
        <w:tc>
          <w:tcPr>
            <w:tcW w:w="418" w:type="dxa"/>
          </w:tcPr>
          <w:p w14:paraId="22F1CF1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27" w:type="dxa"/>
          </w:tcPr>
          <w:p w14:paraId="31A3080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567746B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38DFA17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F22C7CC" w14:textId="77777777" w:rsidTr="00137C35">
        <w:tc>
          <w:tcPr>
            <w:tcW w:w="418" w:type="dxa"/>
          </w:tcPr>
          <w:p w14:paraId="7DAB744D" w14:textId="77777777" w:rsidR="00137C35" w:rsidRPr="00995D1A" w:rsidRDefault="00137C35" w:rsidP="00137C35">
            <w:pPr>
              <w:spacing w:line="240" w:lineRule="auto"/>
              <w:rPr>
                <w:rFonts w:ascii="Helvetica" w:hAnsi="Helvetica" w:cs="Tahoma"/>
                <w:sz w:val="20"/>
              </w:rPr>
            </w:pPr>
          </w:p>
        </w:tc>
        <w:tc>
          <w:tcPr>
            <w:tcW w:w="2327" w:type="dxa"/>
          </w:tcPr>
          <w:p w14:paraId="3599A98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Baggage</w:t>
            </w:r>
          </w:p>
        </w:tc>
        <w:tc>
          <w:tcPr>
            <w:tcW w:w="2127" w:type="dxa"/>
          </w:tcPr>
          <w:p w14:paraId="63098E1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8" w:type="dxa"/>
          </w:tcPr>
          <w:p w14:paraId="009DC1D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Baggage allowance of this leg and for this passenger type.</w:t>
            </w:r>
          </w:p>
        </w:tc>
      </w:tr>
      <w:tr w:rsidR="00137C35" w:rsidRPr="00995D1A" w14:paraId="2C783B35" w14:textId="77777777" w:rsidTr="00137C35">
        <w:tc>
          <w:tcPr>
            <w:tcW w:w="418" w:type="dxa"/>
          </w:tcPr>
          <w:p w14:paraId="3457C3C3" w14:textId="77777777" w:rsidR="00137C35" w:rsidRPr="00995D1A" w:rsidRDefault="00137C35" w:rsidP="00137C35">
            <w:pPr>
              <w:spacing w:line="240" w:lineRule="auto"/>
              <w:rPr>
                <w:rFonts w:ascii="Helvetica" w:hAnsi="Helvetica" w:cs="Tahoma"/>
                <w:sz w:val="20"/>
              </w:rPr>
            </w:pPr>
          </w:p>
        </w:tc>
        <w:tc>
          <w:tcPr>
            <w:tcW w:w="2327" w:type="dxa"/>
          </w:tcPr>
          <w:p w14:paraId="25FDEF4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FareBase</w:t>
            </w:r>
          </w:p>
        </w:tc>
        <w:tc>
          <w:tcPr>
            <w:tcW w:w="2127" w:type="dxa"/>
          </w:tcPr>
          <w:p w14:paraId="19D2203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8" w:type="dxa"/>
          </w:tcPr>
          <w:p w14:paraId="2D29824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Farebase of the leg for this passenger type.</w:t>
            </w:r>
          </w:p>
        </w:tc>
      </w:tr>
      <w:tr w:rsidR="00137C35" w:rsidRPr="00995D1A" w14:paraId="7E19D9D7" w14:textId="77777777" w:rsidTr="00137C35">
        <w:tc>
          <w:tcPr>
            <w:tcW w:w="418" w:type="dxa"/>
          </w:tcPr>
          <w:p w14:paraId="1B84306E"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27" w:type="dxa"/>
          </w:tcPr>
          <w:p w14:paraId="3942AD1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w:t>
            </w:r>
          </w:p>
        </w:tc>
        <w:tc>
          <w:tcPr>
            <w:tcW w:w="2127" w:type="dxa"/>
          </w:tcPr>
          <w:p w14:paraId="4DF685D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string </w:t>
            </w:r>
          </w:p>
        </w:tc>
        <w:tc>
          <w:tcPr>
            <w:tcW w:w="3678" w:type="dxa"/>
          </w:tcPr>
          <w:p w14:paraId="0578B3E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Passenger type of the flight. Possible values are: </w:t>
            </w:r>
          </w:p>
          <w:p w14:paraId="029ADDB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ADT: </w:t>
            </w:r>
            <w:r w:rsidRPr="00995D1A">
              <w:rPr>
                <w:rFonts w:ascii="Helvetica" w:hAnsi="Helvetica" w:cs="Tahoma"/>
                <w:sz w:val="20"/>
              </w:rPr>
              <w:t>Normal adult.</w:t>
            </w:r>
          </w:p>
          <w:p w14:paraId="0A37A64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YTH: </w:t>
            </w:r>
            <w:r w:rsidRPr="00995D1A">
              <w:rPr>
                <w:rFonts w:ascii="Helvetica" w:hAnsi="Helvetica" w:cs="Tahoma"/>
                <w:sz w:val="20"/>
              </w:rPr>
              <w:t>Youth.</w:t>
            </w:r>
          </w:p>
          <w:p w14:paraId="13F360A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SCR: </w:t>
            </w:r>
            <w:r w:rsidRPr="00995D1A">
              <w:rPr>
                <w:rFonts w:ascii="Helvetica" w:hAnsi="Helvetica" w:cs="Tahoma"/>
                <w:sz w:val="20"/>
              </w:rPr>
              <w:t>Senior.</w:t>
            </w:r>
          </w:p>
          <w:p w14:paraId="7AD04D4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CMP: </w:t>
            </w:r>
            <w:r w:rsidRPr="00995D1A">
              <w:rPr>
                <w:rFonts w:ascii="Helvetica" w:hAnsi="Helvetica" w:cs="Tahoma"/>
                <w:sz w:val="20"/>
              </w:rPr>
              <w:t>Partner.</w:t>
            </w:r>
          </w:p>
          <w:p w14:paraId="2431DDE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LBR: </w:t>
            </w:r>
            <w:r w:rsidRPr="00995D1A">
              <w:rPr>
                <w:rFonts w:ascii="Helvetica" w:hAnsi="Helvetica" w:cs="Tahoma"/>
                <w:sz w:val="20"/>
              </w:rPr>
              <w:t>Ethnic.</w:t>
            </w:r>
          </w:p>
          <w:p w14:paraId="281B744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AGT:</w:t>
            </w:r>
            <w:r w:rsidRPr="00995D1A">
              <w:rPr>
                <w:rFonts w:ascii="Helvetica" w:hAnsi="Helvetica" w:cs="Tahoma"/>
                <w:sz w:val="20"/>
              </w:rPr>
              <w:t xml:space="preserve"> Agent.</w:t>
            </w:r>
          </w:p>
          <w:p w14:paraId="4048EE4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YST: </w:t>
            </w:r>
            <w:r w:rsidRPr="00995D1A">
              <w:rPr>
                <w:rFonts w:ascii="Helvetica" w:hAnsi="Helvetica" w:cs="Tahoma"/>
                <w:sz w:val="20"/>
              </w:rPr>
              <w:t>Youth &amp; Student.</w:t>
            </w:r>
          </w:p>
          <w:p w14:paraId="48EA313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STU: </w:t>
            </w:r>
            <w:r w:rsidRPr="00995D1A">
              <w:rPr>
                <w:rFonts w:ascii="Helvetica" w:hAnsi="Helvetica" w:cs="Tahoma"/>
                <w:sz w:val="20"/>
              </w:rPr>
              <w:t>Student.</w:t>
            </w:r>
          </w:p>
          <w:p w14:paraId="5B6F353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MIL: </w:t>
            </w:r>
            <w:r w:rsidRPr="00995D1A">
              <w:rPr>
                <w:rFonts w:ascii="Helvetica" w:hAnsi="Helvetica" w:cs="Tahoma"/>
                <w:sz w:val="20"/>
              </w:rPr>
              <w:t>Military.</w:t>
            </w:r>
          </w:p>
          <w:p w14:paraId="5459733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SEA:</w:t>
            </w:r>
            <w:r w:rsidRPr="00995D1A">
              <w:rPr>
                <w:rFonts w:ascii="Helvetica" w:hAnsi="Helvetica" w:cs="Tahoma"/>
                <w:sz w:val="20"/>
              </w:rPr>
              <w:t xml:space="preserve"> Sailor.</w:t>
            </w:r>
          </w:p>
          <w:p w14:paraId="06A5147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GRP:</w:t>
            </w:r>
            <w:r w:rsidRPr="00995D1A">
              <w:rPr>
                <w:rFonts w:ascii="Helvetica" w:hAnsi="Helvetica" w:cs="Tahoma"/>
                <w:sz w:val="20"/>
              </w:rPr>
              <w:t xml:space="preserve"> Group.</w:t>
            </w:r>
          </w:p>
          <w:p w14:paraId="060DED4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CHD:</w:t>
            </w:r>
            <w:r w:rsidRPr="00995D1A">
              <w:rPr>
                <w:rFonts w:ascii="Helvetica" w:hAnsi="Helvetica" w:cs="Tahoma"/>
                <w:sz w:val="20"/>
              </w:rPr>
              <w:t xml:space="preserve"> Child</w:t>
            </w:r>
          </w:p>
          <w:p w14:paraId="5F544F1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INF:</w:t>
            </w:r>
            <w:r w:rsidRPr="00995D1A">
              <w:rPr>
                <w:rFonts w:ascii="Helvetica" w:hAnsi="Helvetica" w:cs="Tahoma"/>
                <w:sz w:val="20"/>
              </w:rPr>
              <w:t xml:space="preserve"> Infant.</w:t>
            </w:r>
          </w:p>
          <w:p w14:paraId="406A720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LNN</w:t>
            </w:r>
          </w:p>
          <w:p w14:paraId="4EA5667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LIF</w:t>
            </w:r>
          </w:p>
          <w:p w14:paraId="3A598B1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183B099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INN</w:t>
            </w:r>
          </w:p>
          <w:p w14:paraId="2BEAC95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ITF</w:t>
            </w:r>
          </w:p>
          <w:p w14:paraId="693A8A8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MCH</w:t>
            </w:r>
          </w:p>
          <w:p w14:paraId="05E2712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MIN</w:t>
            </w:r>
          </w:p>
          <w:p w14:paraId="5B1AEF6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GCH</w:t>
            </w:r>
          </w:p>
          <w:p w14:paraId="335E47C3"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SPT</w:t>
            </w:r>
          </w:p>
          <w:p w14:paraId="42F3D06B"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w:t>
            </w:r>
          </w:p>
          <w:p w14:paraId="1E8F64C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color w:val="FF0000"/>
                <w:sz w:val="20"/>
              </w:rPr>
              <w:t>CTZ</w:t>
            </w:r>
          </w:p>
        </w:tc>
      </w:tr>
      <w:tr w:rsidR="00137C35" w:rsidRPr="00995D1A" w14:paraId="23133110" w14:textId="77777777" w:rsidTr="00137C35">
        <w:tc>
          <w:tcPr>
            <w:tcW w:w="418" w:type="dxa"/>
          </w:tcPr>
          <w:p w14:paraId="40C70C1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27" w:type="dxa"/>
          </w:tcPr>
          <w:p w14:paraId="2F28638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PassengerTypeName</w:t>
            </w:r>
          </w:p>
        </w:tc>
        <w:tc>
          <w:tcPr>
            <w:tcW w:w="2127" w:type="dxa"/>
          </w:tcPr>
          <w:p w14:paraId="3B7E948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PassengerTypeEnum</w:t>
            </w:r>
          </w:p>
        </w:tc>
        <w:tc>
          <w:tcPr>
            <w:tcW w:w="3678" w:type="dxa"/>
          </w:tcPr>
          <w:p w14:paraId="02149CC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Type of passenger who wants to fly. Possible values are:</w:t>
            </w:r>
          </w:p>
          <w:p w14:paraId="6BCFCF7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Adult</w:t>
            </w:r>
            <w:r w:rsidRPr="00995D1A">
              <w:rPr>
                <w:rFonts w:ascii="Helvetica" w:hAnsi="Helvetica" w:cs="Tahoma"/>
                <w:sz w:val="20"/>
              </w:rPr>
              <w:t xml:space="preserve"> = Normal full paying passenger. </w:t>
            </w:r>
          </w:p>
          <w:p w14:paraId="1E57F40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w:t>
            </w:r>
            <w:r w:rsidRPr="00995D1A">
              <w:rPr>
                <w:rFonts w:ascii="Helvetica" w:hAnsi="Helvetica" w:cs="Tahoma"/>
                <w:sz w:val="20"/>
              </w:rPr>
              <w:t xml:space="preserve"> = Youth but no child. </w:t>
            </w:r>
          </w:p>
          <w:p w14:paraId="2F38DC6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Senior</w:t>
            </w:r>
            <w:r w:rsidRPr="00995D1A">
              <w:rPr>
                <w:rFonts w:ascii="Helvetica" w:hAnsi="Helvetica" w:cs="Tahoma"/>
                <w:sz w:val="20"/>
              </w:rPr>
              <w:t xml:space="preserve"> = Senior citizen.</w:t>
            </w:r>
          </w:p>
          <w:p w14:paraId="336C0F9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Partner</w:t>
            </w:r>
            <w:r w:rsidRPr="00995D1A">
              <w:rPr>
                <w:rFonts w:ascii="Helvetica" w:hAnsi="Helvetica" w:cs="Tahoma"/>
                <w:sz w:val="20"/>
              </w:rPr>
              <w:t xml:space="preserve"> = Companion of an Agent.</w:t>
            </w:r>
          </w:p>
          <w:p w14:paraId="539E17B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Ethnic</w:t>
            </w:r>
            <w:r w:rsidRPr="00995D1A">
              <w:rPr>
                <w:rFonts w:ascii="Helvetica" w:hAnsi="Helvetica" w:cs="Tahoma"/>
                <w:sz w:val="20"/>
              </w:rPr>
              <w:t xml:space="preserve"> = Foreign citizen.</w:t>
            </w:r>
          </w:p>
          <w:p w14:paraId="730008B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Agent</w:t>
            </w:r>
            <w:r w:rsidRPr="00995D1A">
              <w:rPr>
                <w:rFonts w:ascii="Helvetica" w:hAnsi="Helvetica" w:cs="Tahoma"/>
                <w:sz w:val="20"/>
              </w:rPr>
              <w:t xml:space="preserve"> = Normally used for Touroperator.</w:t>
            </w:r>
          </w:p>
          <w:p w14:paraId="635A3FE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YouthStudent</w:t>
            </w:r>
            <w:r w:rsidRPr="00995D1A">
              <w:rPr>
                <w:rFonts w:ascii="Helvetica" w:hAnsi="Helvetica" w:cs="Tahoma"/>
                <w:sz w:val="20"/>
              </w:rPr>
              <w:t xml:space="preserve"> = Youth and student.</w:t>
            </w:r>
          </w:p>
          <w:p w14:paraId="18522D0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Student</w:t>
            </w:r>
            <w:r w:rsidRPr="00995D1A">
              <w:rPr>
                <w:rFonts w:ascii="Helvetica" w:hAnsi="Helvetica" w:cs="Tahoma"/>
                <w:sz w:val="20"/>
              </w:rPr>
              <w:t xml:space="preserve"> = A student.</w:t>
            </w:r>
          </w:p>
          <w:p w14:paraId="2397250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Military</w:t>
            </w:r>
            <w:r w:rsidRPr="00995D1A">
              <w:rPr>
                <w:rFonts w:ascii="Helvetica" w:hAnsi="Helvetica" w:cs="Tahoma"/>
                <w:sz w:val="20"/>
              </w:rPr>
              <w:t xml:space="preserve"> = Member of the military.</w:t>
            </w:r>
          </w:p>
          <w:p w14:paraId="7874B7E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Sailor</w:t>
            </w:r>
            <w:r w:rsidRPr="00995D1A">
              <w:rPr>
                <w:rFonts w:ascii="Helvetica" w:hAnsi="Helvetica" w:cs="Tahoma"/>
                <w:sz w:val="20"/>
              </w:rPr>
              <w:t xml:space="preserve"> = A seaman.</w:t>
            </w:r>
          </w:p>
          <w:p w14:paraId="30BF75B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Group</w:t>
            </w:r>
            <w:r w:rsidRPr="00995D1A">
              <w:rPr>
                <w:rFonts w:ascii="Helvetica" w:hAnsi="Helvetica" w:cs="Tahoma"/>
                <w:sz w:val="20"/>
              </w:rPr>
              <w:t xml:space="preserve"> = As part of a group booking.</w:t>
            </w:r>
          </w:p>
          <w:p w14:paraId="3C13462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Infant</w:t>
            </w:r>
            <w:r w:rsidRPr="00995D1A">
              <w:rPr>
                <w:rFonts w:ascii="Helvetica" w:hAnsi="Helvetica" w:cs="Tahoma"/>
                <w:sz w:val="20"/>
              </w:rPr>
              <w:t xml:space="preserve"> = Child without a seat.</w:t>
            </w:r>
          </w:p>
          <w:p w14:paraId="4A76C56B"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Child</w:t>
            </w:r>
            <w:r w:rsidRPr="00995D1A">
              <w:rPr>
                <w:rFonts w:ascii="Helvetica" w:hAnsi="Helvetica" w:cs="Tahoma"/>
                <w:sz w:val="20"/>
              </w:rPr>
              <w:t xml:space="preserve"> = Child with own seat.</w:t>
            </w:r>
          </w:p>
          <w:p w14:paraId="49807AC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EthnicChild</w:t>
            </w:r>
          </w:p>
          <w:p w14:paraId="60F212A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EthnicInfant</w:t>
            </w:r>
          </w:p>
          <w:p w14:paraId="41C1A67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3D1D213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ITXChild</w:t>
            </w:r>
          </w:p>
          <w:p w14:paraId="219014F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ITXInfant</w:t>
            </w:r>
          </w:p>
          <w:p w14:paraId="2F814DB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MilitaryChild</w:t>
            </w:r>
          </w:p>
          <w:p w14:paraId="0E8EC38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MilitaryInfant</w:t>
            </w:r>
          </w:p>
          <w:p w14:paraId="15F0541C"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SportsPassenger</w:t>
            </w:r>
          </w:p>
          <w:p w14:paraId="3FD77AE2"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w:t>
            </w:r>
            <w:r w:rsidRPr="00995D1A">
              <w:rPr>
                <w:rFonts w:ascii="Helvetica" w:hAnsi="Helvetica" w:cs="Tahoma"/>
                <w:color w:val="FF0000"/>
                <w:sz w:val="20"/>
              </w:rPr>
              <w:t xml:space="preserve"> = Timesaver</w:t>
            </w:r>
          </w:p>
          <w:p w14:paraId="4891F93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color w:val="FF0000"/>
                <w:sz w:val="20"/>
              </w:rPr>
              <w:t>CTZ</w:t>
            </w:r>
            <w:r w:rsidRPr="00995D1A">
              <w:rPr>
                <w:rFonts w:ascii="Helvetica" w:hAnsi="Helvetica" w:cs="Tahoma"/>
                <w:color w:val="FF0000"/>
                <w:sz w:val="20"/>
              </w:rPr>
              <w:t xml:space="preserve"> = Category Z Passenger</w:t>
            </w:r>
          </w:p>
        </w:tc>
      </w:tr>
      <w:tr w:rsidR="00137C35" w:rsidRPr="00995D1A" w14:paraId="694B6E56" w14:textId="77777777" w:rsidTr="00137C35">
        <w:tc>
          <w:tcPr>
            <w:tcW w:w="418" w:type="dxa"/>
          </w:tcPr>
          <w:p w14:paraId="324E0A7B" w14:textId="77777777" w:rsidR="00137C35" w:rsidRPr="00995D1A" w:rsidRDefault="00137C35" w:rsidP="00137C35">
            <w:pPr>
              <w:spacing w:line="240" w:lineRule="auto"/>
              <w:rPr>
                <w:rFonts w:ascii="Helvetica" w:hAnsi="Helvetica" w:cs="Tahoma"/>
                <w:sz w:val="20"/>
              </w:rPr>
            </w:pPr>
          </w:p>
        </w:tc>
        <w:tc>
          <w:tcPr>
            <w:tcW w:w="2327" w:type="dxa"/>
          </w:tcPr>
          <w:p w14:paraId="76F4D81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TourCode</w:t>
            </w:r>
          </w:p>
        </w:tc>
        <w:tc>
          <w:tcPr>
            <w:tcW w:w="2127" w:type="dxa"/>
          </w:tcPr>
          <w:p w14:paraId="2A12C82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8" w:type="dxa"/>
          </w:tcPr>
          <w:p w14:paraId="2D95DCF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Tourcode of the leg for this passenger type.</w:t>
            </w:r>
          </w:p>
        </w:tc>
      </w:tr>
    </w:tbl>
    <w:p w14:paraId="0DD4BB54" w14:textId="77777777" w:rsidR="00137C35" w:rsidRPr="00995D1A" w:rsidRDefault="00137C35" w:rsidP="00137C35">
      <w:pPr>
        <w:pStyle w:val="berschrift1"/>
      </w:pPr>
      <w:bookmarkStart w:id="591" w:name="_GetFlightDetails"/>
      <w:bookmarkStart w:id="592" w:name="_Toc481678689"/>
      <w:bookmarkStart w:id="593" w:name="_Toc491679802"/>
      <w:bookmarkEnd w:id="591"/>
      <w:r w:rsidRPr="00995D1A">
        <w:t>GetFlightDetails</w:t>
      </w:r>
      <w:bookmarkEnd w:id="592"/>
      <w:bookmarkEnd w:id="593"/>
    </w:p>
    <w:p w14:paraId="35233013" w14:textId="77777777" w:rsidR="00137C35" w:rsidRPr="00995D1A" w:rsidRDefault="00137C35" w:rsidP="00137C35">
      <w:pPr>
        <w:pStyle w:val="StyleHeading2Helvetica1"/>
      </w:pPr>
      <w:bookmarkStart w:id="594" w:name="_Toc481678690"/>
      <w:bookmarkStart w:id="595" w:name="_Toc491679803"/>
      <w:r w:rsidRPr="00995D1A">
        <w:t>Method</w:t>
      </w:r>
      <w:bookmarkEnd w:id="594"/>
      <w:bookmarkEnd w:id="595"/>
    </w:p>
    <w:p w14:paraId="21F829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0"/>
      </w:tblGrid>
      <w:tr w:rsidR="00137C35" w:rsidRPr="00995D1A" w14:paraId="3D44806F" w14:textId="77777777" w:rsidTr="00137C35">
        <w:tc>
          <w:tcPr>
            <w:tcW w:w="8550" w:type="dxa"/>
            <w:gridSpan w:val="4"/>
          </w:tcPr>
          <w:p w14:paraId="4856995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GetFlightDetails</w:t>
            </w:r>
          </w:p>
        </w:tc>
      </w:tr>
      <w:tr w:rsidR="00137C35" w:rsidRPr="00995D1A" w14:paraId="506CD9F7" w14:textId="77777777" w:rsidTr="00137C35">
        <w:tc>
          <w:tcPr>
            <w:tcW w:w="418" w:type="dxa"/>
          </w:tcPr>
          <w:p w14:paraId="07FFEB2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7FED264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140" w:type="dxa"/>
          </w:tcPr>
          <w:p w14:paraId="47E2A6A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620" w:type="dxa"/>
          </w:tcPr>
          <w:p w14:paraId="5D20DA8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0D669594" w14:textId="77777777" w:rsidTr="00137C35">
        <w:tc>
          <w:tcPr>
            <w:tcW w:w="418" w:type="dxa"/>
          </w:tcPr>
          <w:p w14:paraId="7AF2BFE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20"/>
              </w:rPr>
              <w:t>X</w:t>
            </w:r>
          </w:p>
        </w:tc>
        <w:tc>
          <w:tcPr>
            <w:tcW w:w="2372" w:type="dxa"/>
          </w:tcPr>
          <w:p w14:paraId="4DB905B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140" w:type="dxa"/>
          </w:tcPr>
          <w:p w14:paraId="4E1C2C0B" w14:textId="2991565E"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620" w:type="dxa"/>
          </w:tcPr>
          <w:p w14:paraId="29D28C8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B406296" w14:textId="77777777" w:rsidTr="00137C35">
        <w:tc>
          <w:tcPr>
            <w:tcW w:w="418" w:type="dxa"/>
          </w:tcPr>
          <w:p w14:paraId="3385038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20"/>
              </w:rPr>
              <w:t>X</w:t>
            </w:r>
          </w:p>
        </w:tc>
        <w:tc>
          <w:tcPr>
            <w:tcW w:w="2372" w:type="dxa"/>
          </w:tcPr>
          <w:p w14:paraId="10E4B40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140" w:type="dxa"/>
          </w:tcPr>
          <w:p w14:paraId="30DA1DB2" w14:textId="62C72DCE"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rPr>
              <w:t>Details</w:t>
            </w:r>
            <w:r w:rsidRPr="00995D1A">
              <w:rPr>
                <w:rFonts w:ascii="Helvetica" w:hAnsi="Helvetica" w:cs="Tahoma"/>
                <w:bCs/>
                <w:sz w:val="20"/>
                <w:lang w:val="en-US"/>
              </w:rPr>
              <w:t xml:space="preserve">RequestData </w:t>
            </w:r>
          </w:p>
        </w:tc>
        <w:tc>
          <w:tcPr>
            <w:tcW w:w="1620" w:type="dxa"/>
          </w:tcPr>
          <w:p w14:paraId="3AB20A4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627D108" w14:textId="77777777" w:rsidTr="00137C35">
        <w:tc>
          <w:tcPr>
            <w:tcW w:w="418" w:type="dxa"/>
          </w:tcPr>
          <w:p w14:paraId="501301D0"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043962E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140" w:type="dxa"/>
          </w:tcPr>
          <w:p w14:paraId="2894FA30" w14:textId="6E264AF8"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rPr>
              <w:t>Details</w:t>
            </w:r>
            <w:r w:rsidRPr="00995D1A">
              <w:rPr>
                <w:rFonts w:ascii="Helvetica" w:hAnsi="Helvetica" w:cs="Tahoma"/>
                <w:bCs/>
                <w:sz w:val="20"/>
                <w:lang w:val="en-US"/>
              </w:rPr>
              <w:t xml:space="preserve">ResponseData </w:t>
            </w:r>
          </w:p>
        </w:tc>
        <w:tc>
          <w:tcPr>
            <w:tcW w:w="1620" w:type="dxa"/>
          </w:tcPr>
          <w:p w14:paraId="764EBFF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008AF973" w14:textId="77777777" w:rsidR="00137C35" w:rsidRPr="00995D1A" w:rsidRDefault="00137C35" w:rsidP="00137C35">
      <w:pPr>
        <w:pStyle w:val="StyleHeading2Helvetica1"/>
      </w:pPr>
      <w:bookmarkStart w:id="596" w:name="_Toc481678691"/>
      <w:bookmarkStart w:id="597" w:name="_Toc491679804"/>
      <w:r w:rsidRPr="00995D1A">
        <w:t>Request Object</w:t>
      </w:r>
      <w:bookmarkEnd w:id="596"/>
      <w:bookmarkEnd w:id="597"/>
    </w:p>
    <w:p w14:paraId="6E906693" w14:textId="77777777" w:rsidR="00137C35" w:rsidRPr="00995D1A" w:rsidRDefault="00137C35" w:rsidP="00137C35">
      <w:pPr>
        <w:ind w:left="-720"/>
        <w:jc w:val="center"/>
        <w:rPr>
          <w:rFonts w:ascii="Helvetica" w:hAnsi="Helvetica"/>
        </w:rPr>
      </w:pPr>
      <w:r w:rsidRPr="00995D1A">
        <w:rPr>
          <w:noProof/>
          <w:lang w:val="de-DE" w:eastAsia="de-DE"/>
        </w:rPr>
        <w:drawing>
          <wp:inline distT="0" distB="0" distL="0" distR="0" wp14:anchorId="4111516E" wp14:editId="506DAF51">
            <wp:extent cx="3095625" cy="3133725"/>
            <wp:effectExtent l="0" t="0" r="9525"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625" cy="3133725"/>
                    </a:xfrm>
                    <a:prstGeom prst="rect">
                      <a:avLst/>
                    </a:prstGeom>
                    <a:noFill/>
                    <a:ln>
                      <a:noFill/>
                    </a:ln>
                  </pic:spPr>
                </pic:pic>
              </a:graphicData>
            </a:graphic>
          </wp:inline>
        </w:drawing>
      </w:r>
    </w:p>
    <w:p w14:paraId="34BBFF47" w14:textId="77777777" w:rsidR="00137C35" w:rsidRPr="00995D1A" w:rsidRDefault="00137C35" w:rsidP="00137C35">
      <w:pPr>
        <w:pStyle w:val="berschrift3"/>
      </w:pPr>
      <w:bookmarkStart w:id="598" w:name="_DetailsRequestData"/>
      <w:bookmarkStart w:id="599" w:name="_Toc481678692"/>
      <w:bookmarkStart w:id="600" w:name="_Toc491679805"/>
      <w:bookmarkEnd w:id="598"/>
      <w:r w:rsidRPr="00995D1A">
        <w:t>DetailsRequestData</w:t>
      </w:r>
      <w:bookmarkEnd w:id="599"/>
      <w:bookmarkEnd w:id="600"/>
    </w:p>
    <w:p w14:paraId="2B3D1F23" w14:textId="77777777" w:rsidR="00137C35" w:rsidRPr="00995D1A" w:rsidRDefault="00137C35" w:rsidP="00137C35">
      <w:pPr>
        <w:keepNext/>
        <w:keepLines/>
        <w:spacing w:line="240" w:lineRule="auto"/>
        <w:ind w:left="90"/>
        <w:rPr>
          <w:rFonts w:ascii="Helvetica" w:hAnsi="Helvetica" w:cs="Tahoma"/>
          <w:sz w:val="20"/>
          <w:lang w:val="en-US"/>
        </w:rPr>
      </w:pPr>
      <w:r w:rsidRPr="00995D1A">
        <w:rPr>
          <w:rFonts w:ascii="Helvetica" w:hAnsi="Helvetica" w:cs="Tahoma"/>
          <w:sz w:val="20"/>
          <w:lang w:val="en-US"/>
        </w:rPr>
        <w:t>Namespace: HitchHiker.FlightAPI.FlightDetailsRequestStructs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160"/>
        <w:gridCol w:w="4050"/>
      </w:tblGrid>
      <w:tr w:rsidR="00137C35" w:rsidRPr="00995D1A" w14:paraId="4F488041" w14:textId="77777777" w:rsidTr="00137C35">
        <w:tc>
          <w:tcPr>
            <w:tcW w:w="8550" w:type="dxa"/>
            <w:gridSpan w:val="4"/>
          </w:tcPr>
          <w:p w14:paraId="62E03B1C"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DetailsRequestData</w:t>
            </w:r>
          </w:p>
        </w:tc>
      </w:tr>
      <w:tr w:rsidR="00137C35" w:rsidRPr="00995D1A" w14:paraId="28CC564F" w14:textId="77777777" w:rsidTr="00137C35">
        <w:tc>
          <w:tcPr>
            <w:tcW w:w="418" w:type="dxa"/>
          </w:tcPr>
          <w:p w14:paraId="2B6D2AB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160C4D9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7108E8D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050" w:type="dxa"/>
          </w:tcPr>
          <w:p w14:paraId="7DD9D4F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3FB08C5" w14:textId="77777777" w:rsidTr="00137C35">
        <w:tc>
          <w:tcPr>
            <w:tcW w:w="418" w:type="dxa"/>
          </w:tcPr>
          <w:p w14:paraId="4217E64C"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22" w:type="dxa"/>
          </w:tcPr>
          <w:p w14:paraId="29EAC40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CRSConfig</w:t>
            </w:r>
          </w:p>
        </w:tc>
        <w:tc>
          <w:tcPr>
            <w:tcW w:w="2160" w:type="dxa"/>
          </w:tcPr>
          <w:p w14:paraId="2E6F394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CRS</w:t>
            </w:r>
          </w:p>
        </w:tc>
        <w:tc>
          <w:tcPr>
            <w:tcW w:w="4050" w:type="dxa"/>
          </w:tcPr>
          <w:p w14:paraId="7BF43DFD" w14:textId="77777777" w:rsidR="00137C35" w:rsidRPr="00995D1A" w:rsidRDefault="00137C35" w:rsidP="00137C35">
            <w:pPr>
              <w:keepNext/>
              <w:keepLines/>
              <w:spacing w:line="240" w:lineRule="auto"/>
              <w:ind w:left="90"/>
              <w:rPr>
                <w:rFonts w:ascii="Helvetica" w:hAnsi="Helvetica" w:cs="Tahoma"/>
                <w:sz w:val="20"/>
                <w:lang w:val="en-US"/>
              </w:rPr>
            </w:pPr>
            <w:r w:rsidRPr="00995D1A">
              <w:rPr>
                <w:rFonts w:ascii="Helvetica" w:hAnsi="Helvetica" w:cs="Tahoma"/>
                <w:sz w:val="20"/>
              </w:rPr>
              <w:t>Container for the GDS configuration.</w:t>
            </w:r>
          </w:p>
        </w:tc>
      </w:tr>
      <w:tr w:rsidR="00137C35" w:rsidRPr="00995D1A" w14:paraId="290CB922" w14:textId="77777777" w:rsidTr="00137C35">
        <w:tc>
          <w:tcPr>
            <w:tcW w:w="418" w:type="dxa"/>
          </w:tcPr>
          <w:p w14:paraId="308C6321" w14:textId="77777777" w:rsidR="00137C35" w:rsidRPr="00995D1A" w:rsidRDefault="00137C35" w:rsidP="00137C35">
            <w:pPr>
              <w:keepNext/>
              <w:keepLines/>
              <w:spacing w:line="240" w:lineRule="auto"/>
              <w:rPr>
                <w:rFonts w:ascii="Helvetica" w:hAnsi="Helvetica" w:cs="Tahoma"/>
                <w:b/>
                <w:sz w:val="20"/>
                <w:lang w:val="en-US"/>
              </w:rPr>
            </w:pPr>
            <w:r w:rsidRPr="00995D1A">
              <w:rPr>
                <w:rFonts w:ascii="Helvetica" w:hAnsi="Helvetica" w:cs="Tahoma"/>
                <w:b/>
                <w:sz w:val="20"/>
                <w:lang w:val="en-US"/>
              </w:rPr>
              <w:t>X</w:t>
            </w:r>
          </w:p>
        </w:tc>
        <w:tc>
          <w:tcPr>
            <w:tcW w:w="1922" w:type="dxa"/>
          </w:tcPr>
          <w:p w14:paraId="14C3C29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Legs</w:t>
            </w:r>
          </w:p>
        </w:tc>
        <w:tc>
          <w:tcPr>
            <w:tcW w:w="2160" w:type="dxa"/>
          </w:tcPr>
          <w:p w14:paraId="350D7114"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rPr>
              <w:t>Details</w:t>
            </w:r>
            <w:r w:rsidRPr="00995D1A">
              <w:rPr>
                <w:rFonts w:ascii="Helvetica" w:hAnsi="Helvetica" w:cs="Tahoma"/>
                <w:sz w:val="20"/>
                <w:lang w:val="en-US"/>
              </w:rPr>
              <w:t>RequestLeg[]</w:t>
            </w:r>
          </w:p>
        </w:tc>
        <w:tc>
          <w:tcPr>
            <w:tcW w:w="4050" w:type="dxa"/>
          </w:tcPr>
          <w:p w14:paraId="5FB7CBA7" w14:textId="77777777" w:rsidR="00137C35" w:rsidRPr="00995D1A" w:rsidRDefault="00137C35" w:rsidP="00137C35">
            <w:pPr>
              <w:keepNext/>
              <w:keepLines/>
              <w:spacing w:line="240" w:lineRule="auto"/>
              <w:ind w:left="90"/>
              <w:rPr>
                <w:rFonts w:ascii="Helvetica" w:hAnsi="Helvetica" w:cs="Tahoma"/>
                <w:sz w:val="20"/>
                <w:lang w:val="en-US"/>
              </w:rPr>
            </w:pPr>
            <w:r w:rsidRPr="00995D1A">
              <w:rPr>
                <w:rFonts w:ascii="Helvetica" w:hAnsi="Helvetica" w:cs="Tahoma"/>
                <w:sz w:val="20"/>
                <w:lang w:val="en-US"/>
              </w:rPr>
              <w:t>Container for the leg information.</w:t>
            </w:r>
          </w:p>
        </w:tc>
      </w:tr>
      <w:tr w:rsidR="00137C35" w:rsidRPr="00995D1A" w14:paraId="7F091F87" w14:textId="77777777" w:rsidTr="00137C35">
        <w:tc>
          <w:tcPr>
            <w:tcW w:w="418" w:type="dxa"/>
          </w:tcPr>
          <w:p w14:paraId="682723AB"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22" w:type="dxa"/>
          </w:tcPr>
          <w:p w14:paraId="40903A8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2160" w:type="dxa"/>
          </w:tcPr>
          <w:p w14:paraId="78230E7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4050" w:type="dxa"/>
          </w:tcPr>
          <w:p w14:paraId="73EF8E06"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48287A6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3EDD0B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656CAE8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15707E2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17A3B95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bl>
    <w:p w14:paraId="1C0B8CB5" w14:textId="77777777" w:rsidR="00137C35" w:rsidRPr="00995D1A" w:rsidRDefault="00137C35" w:rsidP="00137C35">
      <w:pPr>
        <w:pStyle w:val="berschrift3"/>
      </w:pPr>
      <w:bookmarkStart w:id="601" w:name="_DetailsRequestCRS"/>
      <w:bookmarkStart w:id="602" w:name="_DetailsRequestCRS_1"/>
      <w:bookmarkStart w:id="603" w:name="_DetailsRequestLeg"/>
      <w:bookmarkStart w:id="604" w:name="_Toc481678693"/>
      <w:bookmarkStart w:id="605" w:name="_Toc491679806"/>
      <w:bookmarkEnd w:id="601"/>
      <w:bookmarkEnd w:id="602"/>
      <w:bookmarkEnd w:id="603"/>
      <w:r w:rsidRPr="00995D1A">
        <w:t>DetailsRequestLeg</w:t>
      </w:r>
      <w:bookmarkEnd w:id="604"/>
      <w:bookmarkEnd w:id="605"/>
    </w:p>
    <w:p w14:paraId="0221CF9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HitchHiker.FlightAPI.FlightDetailsRequestStructs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710"/>
        <w:gridCol w:w="3780"/>
      </w:tblGrid>
      <w:tr w:rsidR="00137C35" w:rsidRPr="00995D1A" w14:paraId="5B7D61F7" w14:textId="77777777" w:rsidTr="00137C35">
        <w:tc>
          <w:tcPr>
            <w:tcW w:w="8550" w:type="dxa"/>
            <w:gridSpan w:val="4"/>
          </w:tcPr>
          <w:p w14:paraId="6626043C"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DetailsRequestLeg</w:t>
            </w:r>
          </w:p>
        </w:tc>
      </w:tr>
      <w:tr w:rsidR="00137C35" w:rsidRPr="00995D1A" w14:paraId="7629AB16" w14:textId="77777777" w:rsidTr="00137C35">
        <w:tc>
          <w:tcPr>
            <w:tcW w:w="418" w:type="dxa"/>
          </w:tcPr>
          <w:p w14:paraId="74242E5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2B13029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0" w:type="dxa"/>
          </w:tcPr>
          <w:p w14:paraId="135666C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780" w:type="dxa"/>
          </w:tcPr>
          <w:p w14:paraId="74B245B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2035CE5" w14:textId="77777777" w:rsidTr="00137C35">
        <w:tc>
          <w:tcPr>
            <w:tcW w:w="418" w:type="dxa"/>
          </w:tcPr>
          <w:p w14:paraId="379565F3"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7974F7F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AvailString</w:t>
            </w:r>
          </w:p>
        </w:tc>
        <w:tc>
          <w:tcPr>
            <w:tcW w:w="1710" w:type="dxa"/>
          </w:tcPr>
          <w:p w14:paraId="17598CA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780" w:type="dxa"/>
          </w:tcPr>
          <w:p w14:paraId="6175DF4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cs="Tahoma"/>
                <w:lang w:val="en-US"/>
              </w:rPr>
              <w:t>Parameter to define the way in which the flight was found in previous commands</w:t>
            </w:r>
          </w:p>
        </w:tc>
      </w:tr>
      <w:tr w:rsidR="00137C35" w:rsidRPr="00995D1A" w14:paraId="3513550B" w14:textId="77777777" w:rsidTr="00137C35">
        <w:tc>
          <w:tcPr>
            <w:tcW w:w="418" w:type="dxa"/>
          </w:tcPr>
          <w:p w14:paraId="560F7636" w14:textId="77777777" w:rsidR="00137C35" w:rsidRPr="00995D1A" w:rsidRDefault="00137C35" w:rsidP="00137C35">
            <w:pPr>
              <w:widowControl w:val="0"/>
              <w:spacing w:line="240" w:lineRule="auto"/>
              <w:rPr>
                <w:rFonts w:ascii="Helvetica" w:hAnsi="Helvetica" w:cs="Tahoma"/>
                <w:b/>
                <w:sz w:val="20"/>
                <w:lang w:val="en-US"/>
              </w:rPr>
            </w:pPr>
          </w:p>
        </w:tc>
        <w:tc>
          <w:tcPr>
            <w:tcW w:w="2642" w:type="dxa"/>
          </w:tcPr>
          <w:p w14:paraId="2A36D83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LegCarrier</w:t>
            </w:r>
          </w:p>
        </w:tc>
        <w:tc>
          <w:tcPr>
            <w:tcW w:w="1710" w:type="dxa"/>
          </w:tcPr>
          <w:p w14:paraId="1511F50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780" w:type="dxa"/>
          </w:tcPr>
          <w:p w14:paraId="6CF2AE3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cs="Tahoma"/>
                <w:lang w:val="en-US"/>
              </w:rPr>
              <w:t>Code of the carrier for this leg, on which the availability for the booking should be performed.</w:t>
            </w:r>
          </w:p>
        </w:tc>
      </w:tr>
      <w:tr w:rsidR="00137C35" w:rsidRPr="00995D1A" w14:paraId="2A7F3A9E" w14:textId="77777777" w:rsidTr="00137C35">
        <w:tc>
          <w:tcPr>
            <w:tcW w:w="418" w:type="dxa"/>
          </w:tcPr>
          <w:p w14:paraId="41B25CA4"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7298CAA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Segments</w:t>
            </w:r>
          </w:p>
        </w:tc>
        <w:tc>
          <w:tcPr>
            <w:tcW w:w="1710" w:type="dxa"/>
          </w:tcPr>
          <w:p w14:paraId="6AA36905" w14:textId="355DDFDF"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DetailsRequestSegment[]</w:t>
            </w:r>
          </w:p>
        </w:tc>
        <w:tc>
          <w:tcPr>
            <w:tcW w:w="3780" w:type="dxa"/>
          </w:tcPr>
          <w:p w14:paraId="1A00C48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Collection of Segment information.</w:t>
            </w:r>
          </w:p>
        </w:tc>
      </w:tr>
    </w:tbl>
    <w:p w14:paraId="6DF88A40" w14:textId="77777777" w:rsidR="00137C35" w:rsidRPr="00995D1A" w:rsidRDefault="00137C35" w:rsidP="00137C35">
      <w:pPr>
        <w:pStyle w:val="berschrift3"/>
      </w:pPr>
      <w:bookmarkStart w:id="606" w:name="_DetailsRequestSegment"/>
      <w:bookmarkStart w:id="607" w:name="_Toc481678694"/>
      <w:bookmarkStart w:id="608" w:name="_Toc491679807"/>
      <w:bookmarkEnd w:id="606"/>
      <w:r w:rsidRPr="00995D1A">
        <w:t>DetailsRequestSegment</w:t>
      </w:r>
      <w:bookmarkEnd w:id="607"/>
      <w:bookmarkEnd w:id="608"/>
    </w:p>
    <w:p w14:paraId="72DCA4B2"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HitchHiker.FlightAPI.FlightDetailsRequestStructs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1843"/>
        <w:gridCol w:w="3820"/>
      </w:tblGrid>
      <w:tr w:rsidR="00137C35" w:rsidRPr="00995D1A" w14:paraId="496DF90E" w14:textId="77777777" w:rsidTr="00137C35">
        <w:tc>
          <w:tcPr>
            <w:tcW w:w="8550" w:type="dxa"/>
            <w:gridSpan w:val="4"/>
          </w:tcPr>
          <w:p w14:paraId="15A72CC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DetailsRequestSegment</w:t>
            </w:r>
          </w:p>
        </w:tc>
      </w:tr>
      <w:tr w:rsidR="00137C35" w:rsidRPr="00995D1A" w14:paraId="37DFD770" w14:textId="77777777" w:rsidTr="00137C35">
        <w:tc>
          <w:tcPr>
            <w:tcW w:w="418" w:type="dxa"/>
          </w:tcPr>
          <w:p w14:paraId="1AF8665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469" w:type="dxa"/>
          </w:tcPr>
          <w:p w14:paraId="467B637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843" w:type="dxa"/>
          </w:tcPr>
          <w:p w14:paraId="06A46F4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6D4CD6F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146B428" w14:textId="77777777" w:rsidTr="00137C35">
        <w:tc>
          <w:tcPr>
            <w:tcW w:w="418" w:type="dxa"/>
          </w:tcPr>
          <w:p w14:paraId="2158BA88"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469" w:type="dxa"/>
          </w:tcPr>
          <w:p w14:paraId="63F8BAE3"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Arrival</w:t>
            </w:r>
          </w:p>
        </w:tc>
        <w:tc>
          <w:tcPr>
            <w:tcW w:w="1843" w:type="dxa"/>
          </w:tcPr>
          <w:p w14:paraId="58267B3E"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5752DF20"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TLC of the arrival airport.</w:t>
            </w:r>
          </w:p>
        </w:tc>
      </w:tr>
      <w:tr w:rsidR="00137C35" w:rsidRPr="00995D1A" w14:paraId="65B01493" w14:textId="77777777" w:rsidTr="00137C35">
        <w:tc>
          <w:tcPr>
            <w:tcW w:w="418" w:type="dxa"/>
          </w:tcPr>
          <w:p w14:paraId="307A1ABB"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469" w:type="dxa"/>
          </w:tcPr>
          <w:p w14:paraId="57603440"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ArrivalDateTime</w:t>
            </w:r>
          </w:p>
        </w:tc>
        <w:tc>
          <w:tcPr>
            <w:tcW w:w="1843" w:type="dxa"/>
          </w:tcPr>
          <w:p w14:paraId="20C15D8F"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DateTime?</w:t>
            </w:r>
          </w:p>
        </w:tc>
        <w:tc>
          <w:tcPr>
            <w:tcW w:w="3820" w:type="dxa"/>
          </w:tcPr>
          <w:p w14:paraId="352EF66A"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Arrival date of the segment</w:t>
            </w:r>
          </w:p>
        </w:tc>
      </w:tr>
      <w:tr w:rsidR="00137C35" w:rsidRPr="00995D1A" w14:paraId="0F7C757A" w14:textId="77777777" w:rsidTr="00137C35">
        <w:tc>
          <w:tcPr>
            <w:tcW w:w="418" w:type="dxa"/>
          </w:tcPr>
          <w:p w14:paraId="2F1243F7"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469" w:type="dxa"/>
          </w:tcPr>
          <w:p w14:paraId="6AC6182B"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BookingClass</w:t>
            </w:r>
          </w:p>
        </w:tc>
        <w:tc>
          <w:tcPr>
            <w:tcW w:w="1843" w:type="dxa"/>
          </w:tcPr>
          <w:p w14:paraId="4C9A27BA"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50F2D905"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 xml:space="preserve">Booking class of the segment. </w:t>
            </w:r>
          </w:p>
        </w:tc>
      </w:tr>
      <w:tr w:rsidR="00137C35" w:rsidRPr="00995D1A" w14:paraId="2F5B8F06" w14:textId="77777777" w:rsidTr="00137C35">
        <w:tc>
          <w:tcPr>
            <w:tcW w:w="418" w:type="dxa"/>
          </w:tcPr>
          <w:p w14:paraId="34B388EF"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469" w:type="dxa"/>
          </w:tcPr>
          <w:p w14:paraId="66991AD4"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Carrier</w:t>
            </w:r>
          </w:p>
        </w:tc>
        <w:tc>
          <w:tcPr>
            <w:tcW w:w="1843" w:type="dxa"/>
          </w:tcPr>
          <w:p w14:paraId="1AA72756"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199CCC6F"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Two-Letter code of the carrier.</w:t>
            </w:r>
          </w:p>
        </w:tc>
      </w:tr>
      <w:tr w:rsidR="00137C35" w:rsidRPr="00995D1A" w14:paraId="0EBC890C" w14:textId="77777777" w:rsidTr="00137C35">
        <w:tc>
          <w:tcPr>
            <w:tcW w:w="418" w:type="dxa"/>
          </w:tcPr>
          <w:p w14:paraId="668AA4B5"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469" w:type="dxa"/>
          </w:tcPr>
          <w:p w14:paraId="6FDD9130"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Departure</w:t>
            </w:r>
          </w:p>
        </w:tc>
        <w:tc>
          <w:tcPr>
            <w:tcW w:w="1843" w:type="dxa"/>
          </w:tcPr>
          <w:p w14:paraId="2217CBAF"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05EDCC20"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TLC of the departure airport.</w:t>
            </w:r>
          </w:p>
        </w:tc>
      </w:tr>
      <w:tr w:rsidR="00137C35" w:rsidRPr="00995D1A" w14:paraId="6145A7C5" w14:textId="77777777" w:rsidTr="00137C35">
        <w:tc>
          <w:tcPr>
            <w:tcW w:w="418" w:type="dxa"/>
          </w:tcPr>
          <w:p w14:paraId="71E24548"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469" w:type="dxa"/>
          </w:tcPr>
          <w:p w14:paraId="1088D6A4"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DepartureDateTime</w:t>
            </w:r>
          </w:p>
        </w:tc>
        <w:tc>
          <w:tcPr>
            <w:tcW w:w="1843" w:type="dxa"/>
          </w:tcPr>
          <w:p w14:paraId="6C9F123D"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DateTime?</w:t>
            </w:r>
          </w:p>
        </w:tc>
        <w:tc>
          <w:tcPr>
            <w:tcW w:w="3820" w:type="dxa"/>
          </w:tcPr>
          <w:p w14:paraId="2D8BA4FF"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Departure date of the segment</w:t>
            </w:r>
          </w:p>
        </w:tc>
      </w:tr>
      <w:tr w:rsidR="00137C35" w:rsidRPr="00995D1A" w14:paraId="461E51E9" w14:textId="77777777" w:rsidTr="00137C35">
        <w:tc>
          <w:tcPr>
            <w:tcW w:w="418" w:type="dxa"/>
          </w:tcPr>
          <w:p w14:paraId="4842284D"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469" w:type="dxa"/>
          </w:tcPr>
          <w:p w14:paraId="2D10F5DB"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FlightNumber</w:t>
            </w:r>
          </w:p>
        </w:tc>
        <w:tc>
          <w:tcPr>
            <w:tcW w:w="1843" w:type="dxa"/>
          </w:tcPr>
          <w:p w14:paraId="7EB48AE7"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6F41B088"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Flight number of this segment.</w:t>
            </w:r>
          </w:p>
        </w:tc>
      </w:tr>
    </w:tbl>
    <w:p w14:paraId="14391EE8" w14:textId="77777777" w:rsidR="00137C35" w:rsidRPr="00995D1A" w:rsidRDefault="00137C35" w:rsidP="00137C35"/>
    <w:p w14:paraId="6E6353CA" w14:textId="77777777" w:rsidR="00137C35" w:rsidRPr="00995D1A" w:rsidRDefault="00137C35" w:rsidP="00137C35">
      <w:pPr>
        <w:pStyle w:val="StyleHeading2Helvetica1"/>
      </w:pPr>
      <w:bookmarkStart w:id="609" w:name="_Toc481678695"/>
      <w:bookmarkStart w:id="610" w:name="_Toc491679808"/>
      <w:r w:rsidRPr="00995D1A">
        <w:t>Response Object</w:t>
      </w:r>
      <w:bookmarkEnd w:id="609"/>
      <w:bookmarkEnd w:id="610"/>
    </w:p>
    <w:p w14:paraId="73925E59" w14:textId="77777777" w:rsidR="00137C35" w:rsidRPr="00995D1A" w:rsidRDefault="00137C35" w:rsidP="00137C35">
      <w:pPr>
        <w:jc w:val="center"/>
        <w:rPr>
          <w:rFonts w:ascii="Helvetica" w:hAnsi="Helvetica"/>
        </w:rPr>
      </w:pPr>
      <w:r w:rsidRPr="00995D1A">
        <w:rPr>
          <w:noProof/>
          <w:lang w:val="de-DE" w:eastAsia="de-DE"/>
        </w:rPr>
        <w:drawing>
          <wp:inline distT="0" distB="0" distL="0" distR="0" wp14:anchorId="1AEBA5C6" wp14:editId="5D434D42">
            <wp:extent cx="3000375" cy="2581275"/>
            <wp:effectExtent l="0" t="0" r="9525"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2581275"/>
                    </a:xfrm>
                    <a:prstGeom prst="rect">
                      <a:avLst/>
                    </a:prstGeom>
                    <a:noFill/>
                    <a:ln>
                      <a:noFill/>
                    </a:ln>
                  </pic:spPr>
                </pic:pic>
              </a:graphicData>
            </a:graphic>
          </wp:inline>
        </w:drawing>
      </w:r>
    </w:p>
    <w:p w14:paraId="513A60CF" w14:textId="77777777" w:rsidR="00137C35" w:rsidRPr="00995D1A" w:rsidRDefault="00137C35" w:rsidP="00137C35">
      <w:pPr>
        <w:pStyle w:val="berschrift3"/>
      </w:pPr>
      <w:bookmarkStart w:id="611" w:name="_DetailsResponseData"/>
      <w:bookmarkStart w:id="612" w:name="_Toc481678696"/>
      <w:bookmarkStart w:id="613" w:name="_Toc491679809"/>
      <w:bookmarkEnd w:id="611"/>
      <w:r w:rsidRPr="00995D1A">
        <w:t>DetailsResponseData</w:t>
      </w:r>
      <w:bookmarkEnd w:id="612"/>
      <w:bookmarkEnd w:id="613"/>
    </w:p>
    <w:p w14:paraId="47A0D55E"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HitchHiker.FlightAPI.FlightDetailsResponseStructs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410"/>
        <w:gridCol w:w="3820"/>
        <w:gridCol w:w="7"/>
      </w:tblGrid>
      <w:tr w:rsidR="00137C35" w:rsidRPr="00995D1A" w14:paraId="58823124" w14:textId="77777777" w:rsidTr="00137C35">
        <w:tc>
          <w:tcPr>
            <w:tcW w:w="8557" w:type="dxa"/>
            <w:gridSpan w:val="5"/>
          </w:tcPr>
          <w:p w14:paraId="00264DC5" w14:textId="77777777" w:rsidR="00137C35" w:rsidRPr="00995D1A" w:rsidRDefault="00137C35" w:rsidP="00137C35">
            <w:pPr>
              <w:keepNext/>
              <w:keepLines/>
              <w:widowControl w:val="0"/>
              <w:spacing w:line="240" w:lineRule="auto"/>
              <w:rPr>
                <w:rFonts w:ascii="Helvetica" w:hAnsi="Helvetica" w:cs="Tahoma"/>
                <w:b/>
                <w:sz w:val="20"/>
              </w:rPr>
            </w:pPr>
            <w:r w:rsidRPr="00995D1A">
              <w:rPr>
                <w:rFonts w:ascii="Helvetica" w:hAnsi="Helvetica" w:cs="Tahoma"/>
                <w:b/>
                <w:sz w:val="20"/>
              </w:rPr>
              <w:t>Class DetailsResponseData</w:t>
            </w:r>
          </w:p>
        </w:tc>
      </w:tr>
      <w:tr w:rsidR="00137C35" w:rsidRPr="00995D1A" w14:paraId="4D8F613E" w14:textId="77777777" w:rsidTr="00137C35">
        <w:tc>
          <w:tcPr>
            <w:tcW w:w="418" w:type="dxa"/>
          </w:tcPr>
          <w:p w14:paraId="15A42339"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54E80E35"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6575F28D"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3827" w:type="dxa"/>
            <w:gridSpan w:val="2"/>
          </w:tcPr>
          <w:p w14:paraId="78E6E94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F981E32" w14:textId="77777777" w:rsidTr="00137C35">
        <w:tc>
          <w:tcPr>
            <w:tcW w:w="418" w:type="dxa"/>
          </w:tcPr>
          <w:p w14:paraId="10926077" w14:textId="77777777" w:rsidR="00137C35" w:rsidRPr="00995D1A" w:rsidRDefault="00137C35" w:rsidP="00137C35">
            <w:pPr>
              <w:keepNext/>
              <w:keepLines/>
              <w:widowControl w:val="0"/>
              <w:spacing w:line="240" w:lineRule="auto"/>
              <w:rPr>
                <w:rFonts w:ascii="Helvetica" w:hAnsi="Helvetica" w:cs="Tahoma"/>
                <w:b/>
                <w:sz w:val="20"/>
                <w:lang w:val="en-US"/>
              </w:rPr>
            </w:pPr>
          </w:p>
        </w:tc>
        <w:tc>
          <w:tcPr>
            <w:tcW w:w="1902" w:type="dxa"/>
          </w:tcPr>
          <w:p w14:paraId="5A8B8002"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Legs</w:t>
            </w:r>
          </w:p>
        </w:tc>
        <w:tc>
          <w:tcPr>
            <w:tcW w:w="2410" w:type="dxa"/>
          </w:tcPr>
          <w:p w14:paraId="34BAB135" w14:textId="6242B20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DetailsResponseLeg[]</w:t>
            </w:r>
          </w:p>
        </w:tc>
        <w:tc>
          <w:tcPr>
            <w:tcW w:w="3827" w:type="dxa"/>
            <w:gridSpan w:val="2"/>
          </w:tcPr>
          <w:p w14:paraId="792D07FB"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Collection of the legs.</w:t>
            </w:r>
          </w:p>
        </w:tc>
      </w:tr>
      <w:tr w:rsidR="00137C35" w:rsidRPr="00995D1A" w14:paraId="717958BF" w14:textId="77777777" w:rsidTr="00137C35">
        <w:trPr>
          <w:gridAfter w:val="1"/>
          <w:wAfter w:w="7" w:type="dxa"/>
        </w:trPr>
        <w:tc>
          <w:tcPr>
            <w:tcW w:w="418" w:type="dxa"/>
          </w:tcPr>
          <w:p w14:paraId="19CB414D" w14:textId="77777777" w:rsidR="00137C35" w:rsidRPr="00995D1A" w:rsidRDefault="00137C35" w:rsidP="00137C35">
            <w:pPr>
              <w:keepNext/>
              <w:keepLines/>
              <w:widowControl w:val="0"/>
              <w:spacing w:line="240" w:lineRule="auto"/>
              <w:rPr>
                <w:rFonts w:ascii="Helvetica" w:hAnsi="Helvetica" w:cs="Tahoma"/>
                <w:sz w:val="20"/>
              </w:rPr>
            </w:pPr>
          </w:p>
        </w:tc>
        <w:tc>
          <w:tcPr>
            <w:tcW w:w="1902" w:type="dxa"/>
          </w:tcPr>
          <w:p w14:paraId="2594F859"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ModuleInfo</w:t>
            </w:r>
          </w:p>
        </w:tc>
        <w:tc>
          <w:tcPr>
            <w:tcW w:w="2410" w:type="dxa"/>
          </w:tcPr>
          <w:p w14:paraId="5F082BD9" w14:textId="2A194074"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ModuleResponseData</w:t>
            </w:r>
          </w:p>
        </w:tc>
        <w:tc>
          <w:tcPr>
            <w:tcW w:w="3820" w:type="dxa"/>
          </w:tcPr>
          <w:p w14:paraId="5787028A"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075CB83C" w14:textId="77777777" w:rsidTr="00137C35">
        <w:tc>
          <w:tcPr>
            <w:tcW w:w="418" w:type="dxa"/>
          </w:tcPr>
          <w:p w14:paraId="574E97D0" w14:textId="77777777" w:rsidR="00137C35" w:rsidRPr="00995D1A" w:rsidRDefault="00137C35" w:rsidP="00137C35">
            <w:pPr>
              <w:keepNext/>
              <w:keepLines/>
              <w:widowControl w:val="0"/>
              <w:spacing w:line="240" w:lineRule="auto"/>
              <w:rPr>
                <w:rFonts w:ascii="Helvetica" w:hAnsi="Helvetica" w:cs="Tahoma"/>
                <w:b/>
                <w:sz w:val="20"/>
                <w:lang w:val="en-US"/>
              </w:rPr>
            </w:pPr>
          </w:p>
        </w:tc>
        <w:tc>
          <w:tcPr>
            <w:tcW w:w="1902" w:type="dxa"/>
          </w:tcPr>
          <w:p w14:paraId="7D22ED49"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TotalTravelTime</w:t>
            </w:r>
          </w:p>
        </w:tc>
        <w:tc>
          <w:tcPr>
            <w:tcW w:w="2410" w:type="dxa"/>
          </w:tcPr>
          <w:p w14:paraId="3FF60AD9"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TimeSpan?</w:t>
            </w:r>
          </w:p>
        </w:tc>
        <w:tc>
          <w:tcPr>
            <w:tcW w:w="3827" w:type="dxa"/>
            <w:gridSpan w:val="2"/>
          </w:tcPr>
          <w:p w14:paraId="5D0AEE16"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cs="Tahoma"/>
                <w:lang w:val="en-US"/>
              </w:rPr>
              <w:t>The total time of the travel.</w:t>
            </w:r>
          </w:p>
        </w:tc>
      </w:tr>
      <w:tr w:rsidR="00137C35" w:rsidRPr="00995D1A" w14:paraId="5FB3B2BC" w14:textId="77777777" w:rsidTr="00137C35">
        <w:trPr>
          <w:gridAfter w:val="1"/>
          <w:wAfter w:w="7" w:type="dxa"/>
          <w:trHeight w:val="444"/>
        </w:trPr>
        <w:tc>
          <w:tcPr>
            <w:tcW w:w="418" w:type="dxa"/>
          </w:tcPr>
          <w:p w14:paraId="0B147B0A" w14:textId="77777777" w:rsidR="00137C35" w:rsidRPr="00995D1A" w:rsidRDefault="00137C35" w:rsidP="00137C35">
            <w:pPr>
              <w:keepNext/>
              <w:keepLines/>
              <w:widowControl w:val="0"/>
              <w:spacing w:line="240" w:lineRule="auto"/>
              <w:rPr>
                <w:rFonts w:ascii="Helvetica" w:hAnsi="Helvetica" w:cs="Tahoma"/>
                <w:b/>
                <w:sz w:val="20"/>
              </w:rPr>
            </w:pPr>
            <w:r w:rsidRPr="00995D1A">
              <w:rPr>
                <w:rFonts w:ascii="Helvetica" w:hAnsi="Helvetica" w:cs="Tahoma"/>
                <w:b/>
                <w:sz w:val="20"/>
              </w:rPr>
              <w:t>X</w:t>
            </w:r>
          </w:p>
        </w:tc>
        <w:tc>
          <w:tcPr>
            <w:tcW w:w="1902" w:type="dxa"/>
          </w:tcPr>
          <w:p w14:paraId="2BC0ECAD"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ResponseInfo</w:t>
            </w:r>
          </w:p>
        </w:tc>
        <w:tc>
          <w:tcPr>
            <w:tcW w:w="2410" w:type="dxa"/>
          </w:tcPr>
          <w:p w14:paraId="23446B9C" w14:textId="02E3913E" w:rsidR="00137C35" w:rsidRPr="00995D1A" w:rsidRDefault="00137C35" w:rsidP="00137C35">
            <w:pPr>
              <w:keepNext/>
              <w:keepLines/>
              <w:widowControl w:val="0"/>
              <w:spacing w:line="240" w:lineRule="auto"/>
              <w:jc w:val="both"/>
              <w:rPr>
                <w:rFonts w:ascii="Helvetica" w:hAnsi="Helvetica" w:cs="Tahoma"/>
                <w:sz w:val="20"/>
              </w:rPr>
            </w:pPr>
            <w:r w:rsidRPr="00995D1A">
              <w:rPr>
                <w:rFonts w:ascii="Helvetica" w:hAnsi="Helvetica" w:cs="Tahoma"/>
                <w:sz w:val="20"/>
              </w:rPr>
              <w:t>ResponseInfoDetails</w:t>
            </w:r>
          </w:p>
        </w:tc>
        <w:tc>
          <w:tcPr>
            <w:tcW w:w="3820" w:type="dxa"/>
          </w:tcPr>
          <w:p w14:paraId="12E11372"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6A4B1195" w14:textId="77777777" w:rsidTr="00137C35">
        <w:tc>
          <w:tcPr>
            <w:tcW w:w="418" w:type="dxa"/>
          </w:tcPr>
          <w:p w14:paraId="0BDCCA97" w14:textId="77777777" w:rsidR="00137C35" w:rsidRPr="00995D1A" w:rsidRDefault="00137C35" w:rsidP="00137C35">
            <w:pPr>
              <w:keepNext/>
              <w:keepLines/>
              <w:widowControl w:val="0"/>
              <w:spacing w:line="240" w:lineRule="auto"/>
              <w:rPr>
                <w:rFonts w:ascii="Helvetica" w:hAnsi="Helvetica" w:cs="Tahoma"/>
                <w:b/>
                <w:sz w:val="20"/>
              </w:rPr>
            </w:pPr>
            <w:r w:rsidRPr="00995D1A">
              <w:rPr>
                <w:rFonts w:ascii="Helvetica" w:hAnsi="Helvetica" w:cs="Tahoma"/>
                <w:b/>
                <w:sz w:val="20"/>
              </w:rPr>
              <w:t>X</w:t>
            </w:r>
          </w:p>
        </w:tc>
        <w:tc>
          <w:tcPr>
            <w:tcW w:w="1902" w:type="dxa"/>
          </w:tcPr>
          <w:p w14:paraId="3054B2BC"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Source</w:t>
            </w:r>
          </w:p>
        </w:tc>
        <w:tc>
          <w:tcPr>
            <w:tcW w:w="2410" w:type="dxa"/>
          </w:tcPr>
          <w:p w14:paraId="3C59B2C2"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SourceModuleEnum</w:t>
            </w:r>
          </w:p>
        </w:tc>
        <w:tc>
          <w:tcPr>
            <w:tcW w:w="3827" w:type="dxa"/>
            <w:gridSpan w:val="2"/>
          </w:tcPr>
          <w:p w14:paraId="582B9BDC" w14:textId="77777777" w:rsidR="00137C35" w:rsidRPr="00995D1A" w:rsidRDefault="00137C35" w:rsidP="00137C35">
            <w:pPr>
              <w:pStyle w:val="TableText"/>
              <w:widowControl w:val="0"/>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1C072988"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9D0FB61"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4148A230"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1A82DF23"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VayantFares</w:t>
            </w:r>
          </w:p>
          <w:p w14:paraId="29B6F112"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bl>
    <w:p w14:paraId="5CEE7D5C" w14:textId="77777777" w:rsidR="00137C35" w:rsidRPr="00995D1A" w:rsidRDefault="00137C35" w:rsidP="00137C35">
      <w:pPr>
        <w:pStyle w:val="berschrift3"/>
      </w:pPr>
      <w:bookmarkStart w:id="614" w:name="_DetailsResponseLeg"/>
      <w:bookmarkStart w:id="615" w:name="_Toc481678697"/>
      <w:bookmarkStart w:id="616" w:name="_Toc491679810"/>
      <w:bookmarkEnd w:id="614"/>
      <w:r w:rsidRPr="00995D1A">
        <w:t>DetailsResponseLeg</w:t>
      </w:r>
      <w:bookmarkEnd w:id="615"/>
      <w:bookmarkEnd w:id="616"/>
    </w:p>
    <w:p w14:paraId="444C126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HitchHiker.FlightAPI.FlightDetailsResponseStructs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812"/>
        <w:gridCol w:w="3678"/>
      </w:tblGrid>
      <w:tr w:rsidR="00137C35" w:rsidRPr="00995D1A" w14:paraId="62228F83" w14:textId="77777777" w:rsidTr="00137C35">
        <w:tc>
          <w:tcPr>
            <w:tcW w:w="8550" w:type="dxa"/>
            <w:gridSpan w:val="4"/>
          </w:tcPr>
          <w:p w14:paraId="356AED68"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DetailsResponseLeg</w:t>
            </w:r>
          </w:p>
        </w:tc>
      </w:tr>
      <w:tr w:rsidR="00137C35" w:rsidRPr="00995D1A" w14:paraId="537B3FAC" w14:textId="77777777" w:rsidTr="00137C35">
        <w:tc>
          <w:tcPr>
            <w:tcW w:w="418" w:type="dxa"/>
          </w:tcPr>
          <w:p w14:paraId="62E8818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0CBE42A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12" w:type="dxa"/>
          </w:tcPr>
          <w:p w14:paraId="7A0FF15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50AB377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ABE8087" w14:textId="77777777" w:rsidTr="00137C35">
        <w:tc>
          <w:tcPr>
            <w:tcW w:w="418" w:type="dxa"/>
          </w:tcPr>
          <w:p w14:paraId="3A467DDB"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3D57024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ETicketting</w:t>
            </w:r>
          </w:p>
        </w:tc>
        <w:tc>
          <w:tcPr>
            <w:tcW w:w="1812" w:type="dxa"/>
          </w:tcPr>
          <w:p w14:paraId="4DFEBE0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Bool</w:t>
            </w:r>
          </w:p>
        </w:tc>
        <w:tc>
          <w:tcPr>
            <w:tcW w:w="3678" w:type="dxa"/>
          </w:tcPr>
          <w:p w14:paraId="40CCC56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If the property is set to true the e-ticket is allowed!</w:t>
            </w:r>
          </w:p>
        </w:tc>
      </w:tr>
      <w:tr w:rsidR="00137C35" w:rsidRPr="00995D1A" w14:paraId="64AC4D71" w14:textId="77777777" w:rsidTr="00137C35">
        <w:tc>
          <w:tcPr>
            <w:tcW w:w="418" w:type="dxa"/>
          </w:tcPr>
          <w:p w14:paraId="495568AD" w14:textId="77777777" w:rsidR="00137C35" w:rsidRPr="00995D1A" w:rsidRDefault="00137C35" w:rsidP="00137C35">
            <w:pPr>
              <w:widowControl w:val="0"/>
              <w:spacing w:line="240" w:lineRule="auto"/>
              <w:ind w:left="90"/>
              <w:rPr>
                <w:rFonts w:ascii="Helvetica" w:hAnsi="Helvetica" w:cs="Tahoma"/>
                <w:sz w:val="20"/>
                <w:lang w:val="en-US"/>
              </w:rPr>
            </w:pPr>
          </w:p>
        </w:tc>
        <w:tc>
          <w:tcPr>
            <w:tcW w:w="2642" w:type="dxa"/>
          </w:tcPr>
          <w:p w14:paraId="6C9D801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FlightTime</w:t>
            </w:r>
          </w:p>
        </w:tc>
        <w:tc>
          <w:tcPr>
            <w:tcW w:w="1812" w:type="dxa"/>
          </w:tcPr>
          <w:p w14:paraId="714740D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TimeSpan?</w:t>
            </w:r>
          </w:p>
        </w:tc>
        <w:tc>
          <w:tcPr>
            <w:tcW w:w="3678" w:type="dxa"/>
          </w:tcPr>
          <w:p w14:paraId="558EDC7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time how long the plane is in the air for the whole leg.</w:t>
            </w:r>
          </w:p>
        </w:tc>
      </w:tr>
      <w:tr w:rsidR="00137C35" w:rsidRPr="00995D1A" w14:paraId="4D6DF9AC" w14:textId="77777777" w:rsidTr="00137C35">
        <w:tc>
          <w:tcPr>
            <w:tcW w:w="418" w:type="dxa"/>
          </w:tcPr>
          <w:p w14:paraId="4123D931" w14:textId="77777777" w:rsidR="00137C35" w:rsidRPr="00995D1A" w:rsidRDefault="00137C35" w:rsidP="00137C35">
            <w:pPr>
              <w:widowControl w:val="0"/>
              <w:spacing w:line="240" w:lineRule="auto"/>
              <w:ind w:left="90"/>
              <w:rPr>
                <w:rFonts w:ascii="Helvetica" w:hAnsi="Helvetica" w:cs="Tahoma"/>
                <w:sz w:val="20"/>
                <w:lang w:val="en-US"/>
              </w:rPr>
            </w:pPr>
          </w:p>
        </w:tc>
        <w:tc>
          <w:tcPr>
            <w:tcW w:w="2642" w:type="dxa"/>
          </w:tcPr>
          <w:p w14:paraId="1750114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GroundTime</w:t>
            </w:r>
          </w:p>
        </w:tc>
        <w:tc>
          <w:tcPr>
            <w:tcW w:w="1812" w:type="dxa"/>
          </w:tcPr>
          <w:p w14:paraId="75B3C0E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TimeSpan?</w:t>
            </w:r>
          </w:p>
        </w:tc>
        <w:tc>
          <w:tcPr>
            <w:tcW w:w="3678" w:type="dxa"/>
          </w:tcPr>
          <w:p w14:paraId="0BFB941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time how long the passenger has to wait on the ground for the whole leg.</w:t>
            </w:r>
          </w:p>
        </w:tc>
      </w:tr>
      <w:tr w:rsidR="00137C35" w:rsidRPr="00995D1A" w14:paraId="13EB0BC4" w14:textId="77777777" w:rsidTr="00137C35">
        <w:tc>
          <w:tcPr>
            <w:tcW w:w="418" w:type="dxa"/>
          </w:tcPr>
          <w:p w14:paraId="0F100CDC" w14:textId="77777777" w:rsidR="00137C35" w:rsidRPr="00995D1A" w:rsidRDefault="00137C35" w:rsidP="00137C35">
            <w:pPr>
              <w:widowControl w:val="0"/>
              <w:spacing w:line="240" w:lineRule="auto"/>
              <w:ind w:left="90"/>
              <w:rPr>
                <w:rFonts w:ascii="Helvetica" w:hAnsi="Helvetica" w:cs="Tahoma"/>
                <w:sz w:val="20"/>
                <w:lang w:val="en-US"/>
              </w:rPr>
            </w:pPr>
          </w:p>
        </w:tc>
        <w:tc>
          <w:tcPr>
            <w:tcW w:w="2642" w:type="dxa"/>
          </w:tcPr>
          <w:p w14:paraId="75CA116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LegtravelTime</w:t>
            </w:r>
          </w:p>
        </w:tc>
        <w:tc>
          <w:tcPr>
            <w:tcW w:w="1812" w:type="dxa"/>
          </w:tcPr>
          <w:p w14:paraId="640BD46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TimeSpan?</w:t>
            </w:r>
          </w:p>
        </w:tc>
        <w:tc>
          <w:tcPr>
            <w:tcW w:w="3678" w:type="dxa"/>
          </w:tcPr>
          <w:p w14:paraId="34E0174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total time of the travel for the whole leg.</w:t>
            </w:r>
          </w:p>
        </w:tc>
      </w:tr>
      <w:tr w:rsidR="00137C35" w:rsidRPr="00995D1A" w14:paraId="256DC47C" w14:textId="77777777" w:rsidTr="00137C35">
        <w:tc>
          <w:tcPr>
            <w:tcW w:w="418" w:type="dxa"/>
          </w:tcPr>
          <w:p w14:paraId="3B2F1E6B"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19AEBBE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Miles</w:t>
            </w:r>
          </w:p>
        </w:tc>
        <w:tc>
          <w:tcPr>
            <w:tcW w:w="1812" w:type="dxa"/>
          </w:tcPr>
          <w:p w14:paraId="5F6B35E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Int</w:t>
            </w:r>
          </w:p>
        </w:tc>
        <w:tc>
          <w:tcPr>
            <w:tcW w:w="3678" w:type="dxa"/>
          </w:tcPr>
          <w:p w14:paraId="2EFFC67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Total miles of the leg.</w:t>
            </w:r>
          </w:p>
        </w:tc>
      </w:tr>
      <w:tr w:rsidR="00137C35" w:rsidRPr="00995D1A" w14:paraId="07CF795A" w14:textId="77777777" w:rsidTr="00137C35">
        <w:tc>
          <w:tcPr>
            <w:tcW w:w="418" w:type="dxa"/>
          </w:tcPr>
          <w:p w14:paraId="7F17892F"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44F6BC7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NumberOfStopsInLeg</w:t>
            </w:r>
          </w:p>
        </w:tc>
        <w:tc>
          <w:tcPr>
            <w:tcW w:w="1812" w:type="dxa"/>
          </w:tcPr>
          <w:p w14:paraId="48AA27A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Int</w:t>
            </w:r>
          </w:p>
        </w:tc>
        <w:tc>
          <w:tcPr>
            <w:tcW w:w="3678" w:type="dxa"/>
          </w:tcPr>
          <w:p w14:paraId="42C12C5B"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Number of transfer points in this leg.</w:t>
            </w:r>
            <w:r w:rsidRPr="00995D1A">
              <w:rPr>
                <w:rFonts w:ascii="Helvetica" w:hAnsi="Helvetica" w:cs="Tahoma"/>
                <w:sz w:val="20"/>
                <w:lang w:val="en-US"/>
              </w:rPr>
              <w:br/>
              <w:t>Default value is -1.</w:t>
            </w:r>
          </w:p>
        </w:tc>
      </w:tr>
      <w:tr w:rsidR="00137C35" w:rsidRPr="00995D1A" w14:paraId="39F71B1D" w14:textId="77777777" w:rsidTr="00137C35">
        <w:tc>
          <w:tcPr>
            <w:tcW w:w="418" w:type="dxa"/>
          </w:tcPr>
          <w:p w14:paraId="3D6F2073"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6B3CC2C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Segments</w:t>
            </w:r>
          </w:p>
        </w:tc>
        <w:tc>
          <w:tcPr>
            <w:tcW w:w="1812" w:type="dxa"/>
          </w:tcPr>
          <w:p w14:paraId="150A2950" w14:textId="05660834"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DetailsResponseSegment[]</w:t>
            </w:r>
          </w:p>
        </w:tc>
        <w:tc>
          <w:tcPr>
            <w:tcW w:w="3678" w:type="dxa"/>
          </w:tcPr>
          <w:p w14:paraId="41DF98D6"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segments.</w:t>
            </w:r>
          </w:p>
        </w:tc>
      </w:tr>
    </w:tbl>
    <w:p w14:paraId="57D80B6A" w14:textId="77777777" w:rsidR="00137C35" w:rsidRPr="00995D1A" w:rsidRDefault="00137C35" w:rsidP="00137C35">
      <w:pPr>
        <w:pStyle w:val="berschrift3"/>
      </w:pPr>
      <w:bookmarkStart w:id="617" w:name="_DetailsResponseSegment"/>
      <w:bookmarkStart w:id="618" w:name="_Toc481678698"/>
      <w:bookmarkStart w:id="619" w:name="_Toc491679811"/>
      <w:bookmarkEnd w:id="617"/>
      <w:r w:rsidRPr="00995D1A">
        <w:t>DetailsResponseSegment</w:t>
      </w:r>
      <w:bookmarkEnd w:id="618"/>
      <w:bookmarkEnd w:id="619"/>
    </w:p>
    <w:p w14:paraId="163AC03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HitchHiker.FlightAPI.FlightDetailsResponseStructs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2070"/>
        <w:gridCol w:w="3420"/>
      </w:tblGrid>
      <w:tr w:rsidR="00137C35" w:rsidRPr="00995D1A" w14:paraId="2A8A3DA6" w14:textId="77777777" w:rsidTr="00137C35">
        <w:tc>
          <w:tcPr>
            <w:tcW w:w="8550" w:type="dxa"/>
            <w:gridSpan w:val="4"/>
          </w:tcPr>
          <w:p w14:paraId="66ECEE98"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DetailsResponseSegment</w:t>
            </w:r>
          </w:p>
        </w:tc>
      </w:tr>
      <w:tr w:rsidR="00137C35" w:rsidRPr="00995D1A" w14:paraId="490CEAB5" w14:textId="77777777" w:rsidTr="00137C35">
        <w:tc>
          <w:tcPr>
            <w:tcW w:w="418" w:type="dxa"/>
          </w:tcPr>
          <w:p w14:paraId="146BC98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061EC05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070" w:type="dxa"/>
          </w:tcPr>
          <w:p w14:paraId="64C5BF5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20" w:type="dxa"/>
          </w:tcPr>
          <w:p w14:paraId="11496DF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95E0B27" w14:textId="77777777" w:rsidTr="00137C35">
        <w:tc>
          <w:tcPr>
            <w:tcW w:w="418" w:type="dxa"/>
          </w:tcPr>
          <w:p w14:paraId="0F950842"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636A920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Arrival</w:t>
            </w:r>
          </w:p>
        </w:tc>
        <w:tc>
          <w:tcPr>
            <w:tcW w:w="2070" w:type="dxa"/>
          </w:tcPr>
          <w:p w14:paraId="0A7136B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344DD7D6"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TLC of the arrival airport.</w:t>
            </w:r>
          </w:p>
        </w:tc>
      </w:tr>
      <w:tr w:rsidR="00137C35" w:rsidRPr="00995D1A" w14:paraId="44E16A3D" w14:textId="77777777" w:rsidTr="00137C35">
        <w:tc>
          <w:tcPr>
            <w:tcW w:w="418" w:type="dxa"/>
          </w:tcPr>
          <w:p w14:paraId="17DEABEA"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5475F43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ArrivalDateTime</w:t>
            </w:r>
          </w:p>
        </w:tc>
        <w:tc>
          <w:tcPr>
            <w:tcW w:w="2070" w:type="dxa"/>
          </w:tcPr>
          <w:p w14:paraId="4C25E0E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DateTime?</w:t>
            </w:r>
          </w:p>
        </w:tc>
        <w:tc>
          <w:tcPr>
            <w:tcW w:w="3420" w:type="dxa"/>
          </w:tcPr>
          <w:p w14:paraId="6430F2D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Arrival date &amp; time of the segment</w:t>
            </w:r>
          </w:p>
        </w:tc>
      </w:tr>
      <w:tr w:rsidR="00137C35" w:rsidRPr="00995D1A" w14:paraId="5727A253" w14:textId="77777777" w:rsidTr="00137C35">
        <w:tc>
          <w:tcPr>
            <w:tcW w:w="418" w:type="dxa"/>
          </w:tcPr>
          <w:p w14:paraId="16B58639"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4CEAE6F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ArrivalTerminal</w:t>
            </w:r>
          </w:p>
        </w:tc>
        <w:tc>
          <w:tcPr>
            <w:tcW w:w="2070" w:type="dxa"/>
          </w:tcPr>
          <w:p w14:paraId="6AAA61C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2576BC6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Terminal of the arrival airport.</w:t>
            </w:r>
          </w:p>
        </w:tc>
      </w:tr>
      <w:tr w:rsidR="00137C35" w:rsidRPr="00995D1A" w14:paraId="29012023" w14:textId="77777777" w:rsidTr="00137C35">
        <w:tc>
          <w:tcPr>
            <w:tcW w:w="418" w:type="dxa"/>
          </w:tcPr>
          <w:p w14:paraId="268B263E"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4346D51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BookingClass</w:t>
            </w:r>
          </w:p>
        </w:tc>
        <w:tc>
          <w:tcPr>
            <w:tcW w:w="2070" w:type="dxa"/>
          </w:tcPr>
          <w:p w14:paraId="0F68BE0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404EC5A5"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Booking class of the segment.</w:t>
            </w:r>
          </w:p>
        </w:tc>
      </w:tr>
      <w:tr w:rsidR="00137C35" w:rsidRPr="00995D1A" w14:paraId="6999AE09" w14:textId="77777777" w:rsidTr="00137C35">
        <w:tc>
          <w:tcPr>
            <w:tcW w:w="418" w:type="dxa"/>
          </w:tcPr>
          <w:p w14:paraId="2B3AA659" w14:textId="77777777" w:rsidR="00137C35" w:rsidRPr="00995D1A" w:rsidRDefault="00137C35" w:rsidP="00137C35">
            <w:pPr>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642" w:type="dxa"/>
          </w:tcPr>
          <w:p w14:paraId="040C70B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Carrier</w:t>
            </w:r>
          </w:p>
        </w:tc>
        <w:tc>
          <w:tcPr>
            <w:tcW w:w="2070" w:type="dxa"/>
          </w:tcPr>
          <w:p w14:paraId="6C4BC6E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321BA51A"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Two-Letter code of the carrier.</w:t>
            </w:r>
          </w:p>
        </w:tc>
      </w:tr>
      <w:tr w:rsidR="00137C35" w:rsidRPr="00995D1A" w14:paraId="0292DC7E" w14:textId="77777777" w:rsidTr="00137C35">
        <w:tc>
          <w:tcPr>
            <w:tcW w:w="418" w:type="dxa"/>
          </w:tcPr>
          <w:p w14:paraId="47B67612" w14:textId="77777777" w:rsidR="00137C35" w:rsidRPr="00995D1A" w:rsidRDefault="00137C35" w:rsidP="00137C35">
            <w:pPr>
              <w:widowControl w:val="0"/>
              <w:spacing w:line="240" w:lineRule="auto"/>
              <w:rPr>
                <w:rFonts w:ascii="Helvetica" w:hAnsi="Helvetica" w:cs="Tahoma"/>
                <w:b/>
                <w:sz w:val="20"/>
                <w:lang w:val="en-US"/>
              </w:rPr>
            </w:pPr>
          </w:p>
        </w:tc>
        <w:tc>
          <w:tcPr>
            <w:tcW w:w="2642" w:type="dxa"/>
          </w:tcPr>
          <w:p w14:paraId="3DDC727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DaysOfOperation</w:t>
            </w:r>
          </w:p>
        </w:tc>
        <w:tc>
          <w:tcPr>
            <w:tcW w:w="2070" w:type="dxa"/>
          </w:tcPr>
          <w:p w14:paraId="4D204EF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DaysOfWeekEnum</w:t>
            </w:r>
          </w:p>
        </w:tc>
        <w:tc>
          <w:tcPr>
            <w:tcW w:w="3420" w:type="dxa"/>
          </w:tcPr>
          <w:p w14:paraId="6B815C39" w14:textId="77777777" w:rsidR="00137C35" w:rsidRPr="00995D1A" w:rsidRDefault="00137C35" w:rsidP="00137C35">
            <w:pPr>
              <w:pStyle w:val="TableText"/>
              <w:spacing w:line="240" w:lineRule="auto"/>
              <w:rPr>
                <w:rFonts w:ascii="Helvetica" w:hAnsi="Helvetica" w:cs="Tahoma"/>
                <w:b/>
                <w:sz w:val="20"/>
              </w:rPr>
            </w:pPr>
            <w:r w:rsidRPr="00995D1A">
              <w:rPr>
                <w:rFonts w:cs="Tahoma"/>
                <w:lang w:val="en-US"/>
              </w:rPr>
              <w:t>Flight days for the current flight. Available values are:</w:t>
            </w:r>
          </w:p>
          <w:p w14:paraId="5CBBED64" w14:textId="77777777" w:rsidR="00137C35" w:rsidRPr="00995D1A" w:rsidRDefault="00137C35" w:rsidP="00137C35">
            <w:pPr>
              <w:pStyle w:val="TableText"/>
              <w:numPr>
                <w:ilvl w:val="0"/>
                <w:numId w:val="12"/>
              </w:numPr>
              <w:spacing w:line="240" w:lineRule="auto"/>
              <w:rPr>
                <w:rFonts w:ascii="Helvetica" w:hAnsi="Helvetica" w:cs="Tahoma"/>
                <w:b/>
                <w:sz w:val="20"/>
              </w:rPr>
            </w:pPr>
            <w:r w:rsidRPr="00995D1A">
              <w:rPr>
                <w:rFonts w:ascii="Helvetica" w:hAnsi="Helvetica" w:cs="Tahoma"/>
                <w:b/>
                <w:sz w:val="20"/>
              </w:rPr>
              <w:t>Monday</w:t>
            </w:r>
          </w:p>
          <w:p w14:paraId="308F0AB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Tuesday</w:t>
            </w:r>
          </w:p>
          <w:p w14:paraId="7A9BE6B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Wednesday</w:t>
            </w:r>
          </w:p>
          <w:p w14:paraId="49EE4C6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Thursday </w:t>
            </w:r>
          </w:p>
          <w:p w14:paraId="55F5CA2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Friday</w:t>
            </w:r>
          </w:p>
          <w:p w14:paraId="5158557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Saturday</w:t>
            </w:r>
          </w:p>
          <w:p w14:paraId="44D38B46"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Sunday</w:t>
            </w:r>
          </w:p>
        </w:tc>
      </w:tr>
      <w:tr w:rsidR="00137C35" w:rsidRPr="00995D1A" w14:paraId="7425AC8D" w14:textId="77777777" w:rsidTr="00137C35">
        <w:tc>
          <w:tcPr>
            <w:tcW w:w="418" w:type="dxa"/>
          </w:tcPr>
          <w:p w14:paraId="57217C01" w14:textId="77777777" w:rsidR="00137C35" w:rsidRPr="00995D1A" w:rsidRDefault="00137C35" w:rsidP="00137C35">
            <w:pPr>
              <w:widowControl w:val="0"/>
              <w:spacing w:line="240" w:lineRule="auto"/>
              <w:ind w:left="90"/>
              <w:rPr>
                <w:rFonts w:ascii="Helvetica" w:hAnsi="Helvetica" w:cs="Tahoma"/>
                <w:sz w:val="20"/>
                <w:lang w:val="en-US"/>
              </w:rPr>
            </w:pPr>
          </w:p>
        </w:tc>
        <w:tc>
          <w:tcPr>
            <w:tcW w:w="2642" w:type="dxa"/>
          </w:tcPr>
          <w:p w14:paraId="3A9F0EF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CodesShare</w:t>
            </w:r>
          </w:p>
        </w:tc>
        <w:tc>
          <w:tcPr>
            <w:tcW w:w="2070" w:type="dxa"/>
          </w:tcPr>
          <w:p w14:paraId="030E6AC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5B234BF4"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Code share information of this segment (alternate/operating carrier)</w:t>
            </w:r>
          </w:p>
        </w:tc>
      </w:tr>
      <w:tr w:rsidR="00137C35" w:rsidRPr="00995D1A" w14:paraId="0B25CDBB" w14:textId="77777777" w:rsidTr="00137C35">
        <w:tc>
          <w:tcPr>
            <w:tcW w:w="418" w:type="dxa"/>
          </w:tcPr>
          <w:p w14:paraId="6459970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2642" w:type="dxa"/>
          </w:tcPr>
          <w:p w14:paraId="5C04DB6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Departure</w:t>
            </w:r>
          </w:p>
        </w:tc>
        <w:tc>
          <w:tcPr>
            <w:tcW w:w="2070" w:type="dxa"/>
          </w:tcPr>
          <w:p w14:paraId="4162377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6FF7A946"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TLC of the departure airport.</w:t>
            </w:r>
          </w:p>
        </w:tc>
      </w:tr>
      <w:tr w:rsidR="00137C35" w:rsidRPr="00995D1A" w14:paraId="4686D216" w14:textId="77777777" w:rsidTr="00137C35">
        <w:tc>
          <w:tcPr>
            <w:tcW w:w="418" w:type="dxa"/>
          </w:tcPr>
          <w:p w14:paraId="4452369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2642" w:type="dxa"/>
          </w:tcPr>
          <w:p w14:paraId="2105B09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DepartureDateTime</w:t>
            </w:r>
          </w:p>
        </w:tc>
        <w:tc>
          <w:tcPr>
            <w:tcW w:w="2070" w:type="dxa"/>
          </w:tcPr>
          <w:p w14:paraId="7253D03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DateTime?</w:t>
            </w:r>
          </w:p>
        </w:tc>
        <w:tc>
          <w:tcPr>
            <w:tcW w:w="3420" w:type="dxa"/>
          </w:tcPr>
          <w:p w14:paraId="1466CB0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Departure date &amp; time of the segment</w:t>
            </w:r>
          </w:p>
        </w:tc>
      </w:tr>
      <w:tr w:rsidR="00137C35" w:rsidRPr="00995D1A" w14:paraId="0A870492" w14:textId="77777777" w:rsidTr="00137C35">
        <w:tc>
          <w:tcPr>
            <w:tcW w:w="418" w:type="dxa"/>
          </w:tcPr>
          <w:p w14:paraId="3D365EF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2642" w:type="dxa"/>
          </w:tcPr>
          <w:p w14:paraId="69E64D2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DepartureTerminal</w:t>
            </w:r>
          </w:p>
        </w:tc>
        <w:tc>
          <w:tcPr>
            <w:tcW w:w="2070" w:type="dxa"/>
          </w:tcPr>
          <w:p w14:paraId="432A8AB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52185523"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Terminal of the departure airport.</w:t>
            </w:r>
          </w:p>
        </w:tc>
      </w:tr>
      <w:tr w:rsidR="00137C35" w:rsidRPr="00995D1A" w14:paraId="7AD1B0B6" w14:textId="77777777" w:rsidTr="00137C35">
        <w:tc>
          <w:tcPr>
            <w:tcW w:w="418" w:type="dxa"/>
          </w:tcPr>
          <w:p w14:paraId="78C71B3E" w14:textId="77777777" w:rsidR="00137C35" w:rsidRPr="00995D1A" w:rsidRDefault="00137C35" w:rsidP="00137C35">
            <w:pPr>
              <w:widowControl w:val="0"/>
              <w:spacing w:line="240" w:lineRule="auto"/>
              <w:ind w:left="90"/>
              <w:rPr>
                <w:rFonts w:ascii="Helvetica" w:hAnsi="Helvetica" w:cs="Tahoma"/>
                <w:sz w:val="20"/>
                <w:lang w:val="en-US"/>
              </w:rPr>
            </w:pPr>
          </w:p>
        </w:tc>
        <w:tc>
          <w:tcPr>
            <w:tcW w:w="2642" w:type="dxa"/>
          </w:tcPr>
          <w:p w14:paraId="096D214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Equipment</w:t>
            </w:r>
          </w:p>
        </w:tc>
        <w:tc>
          <w:tcPr>
            <w:tcW w:w="2070" w:type="dxa"/>
          </w:tcPr>
          <w:p w14:paraId="3AA3192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1E09D8D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Short name of the equipment used for this segment.</w:t>
            </w:r>
          </w:p>
        </w:tc>
      </w:tr>
      <w:tr w:rsidR="00137C35" w:rsidRPr="00995D1A" w14:paraId="7DB34BB8" w14:textId="77777777" w:rsidTr="00137C35">
        <w:tc>
          <w:tcPr>
            <w:tcW w:w="418" w:type="dxa"/>
          </w:tcPr>
          <w:p w14:paraId="59751DD1" w14:textId="77777777" w:rsidR="00137C35" w:rsidRPr="00995D1A" w:rsidRDefault="00137C35" w:rsidP="00137C35">
            <w:pPr>
              <w:widowControl w:val="0"/>
              <w:spacing w:line="240" w:lineRule="auto"/>
              <w:ind w:left="90"/>
              <w:rPr>
                <w:rFonts w:ascii="Helvetica" w:hAnsi="Helvetica" w:cs="Tahoma"/>
                <w:b/>
                <w:sz w:val="20"/>
                <w:lang w:val="en-US"/>
              </w:rPr>
            </w:pPr>
            <w:r w:rsidRPr="00995D1A">
              <w:rPr>
                <w:rFonts w:ascii="Helvetica" w:hAnsi="Helvetica" w:cs="Tahoma"/>
                <w:b/>
                <w:sz w:val="20"/>
                <w:lang w:val="en-US"/>
              </w:rPr>
              <w:t>X</w:t>
            </w:r>
          </w:p>
        </w:tc>
        <w:tc>
          <w:tcPr>
            <w:tcW w:w="2642" w:type="dxa"/>
          </w:tcPr>
          <w:p w14:paraId="7D05C3B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FlightNumber</w:t>
            </w:r>
          </w:p>
        </w:tc>
        <w:tc>
          <w:tcPr>
            <w:tcW w:w="2070" w:type="dxa"/>
          </w:tcPr>
          <w:p w14:paraId="61337B0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0F02E90D"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Flight number of this segment.</w:t>
            </w:r>
          </w:p>
        </w:tc>
      </w:tr>
      <w:tr w:rsidR="00137C35" w:rsidRPr="00995D1A" w14:paraId="75542BC4" w14:textId="77777777" w:rsidTr="00137C35">
        <w:tc>
          <w:tcPr>
            <w:tcW w:w="418" w:type="dxa"/>
          </w:tcPr>
          <w:p w14:paraId="626CD44B" w14:textId="77777777" w:rsidR="00137C35" w:rsidRPr="00995D1A" w:rsidRDefault="00137C35" w:rsidP="00137C35">
            <w:pPr>
              <w:widowControl w:val="0"/>
              <w:spacing w:line="240" w:lineRule="auto"/>
              <w:ind w:left="90"/>
              <w:rPr>
                <w:rFonts w:ascii="Helvetica" w:hAnsi="Helvetica" w:cs="Tahoma"/>
                <w:sz w:val="20"/>
                <w:lang w:val="en-US"/>
              </w:rPr>
            </w:pPr>
          </w:p>
        </w:tc>
        <w:tc>
          <w:tcPr>
            <w:tcW w:w="2642" w:type="dxa"/>
          </w:tcPr>
          <w:p w14:paraId="0419243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MealCode</w:t>
            </w:r>
          </w:p>
        </w:tc>
        <w:tc>
          <w:tcPr>
            <w:tcW w:w="2070" w:type="dxa"/>
          </w:tcPr>
          <w:p w14:paraId="538F9CE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478285C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List of all meal codes of all classes.</w:t>
            </w:r>
          </w:p>
        </w:tc>
      </w:tr>
      <w:tr w:rsidR="00137C35" w:rsidRPr="00995D1A" w14:paraId="64E730CC" w14:textId="77777777" w:rsidTr="00137C35">
        <w:tc>
          <w:tcPr>
            <w:tcW w:w="418" w:type="dxa"/>
          </w:tcPr>
          <w:p w14:paraId="391FE8A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2642" w:type="dxa"/>
          </w:tcPr>
          <w:p w14:paraId="182E130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NumberOfStops</w:t>
            </w:r>
          </w:p>
        </w:tc>
        <w:tc>
          <w:tcPr>
            <w:tcW w:w="2070" w:type="dxa"/>
          </w:tcPr>
          <w:p w14:paraId="3A9D001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Int</w:t>
            </w:r>
          </w:p>
        </w:tc>
        <w:tc>
          <w:tcPr>
            <w:tcW w:w="3420" w:type="dxa"/>
          </w:tcPr>
          <w:p w14:paraId="341A02B9"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Number of additional transfer points in this segment.</w:t>
            </w:r>
          </w:p>
        </w:tc>
      </w:tr>
      <w:tr w:rsidR="00137C35" w:rsidRPr="00995D1A" w14:paraId="6FA29162" w14:textId="77777777" w:rsidTr="00137C35">
        <w:tc>
          <w:tcPr>
            <w:tcW w:w="418" w:type="dxa"/>
          </w:tcPr>
          <w:p w14:paraId="1447E7CA" w14:textId="77777777" w:rsidR="00137C35" w:rsidRPr="00995D1A" w:rsidRDefault="00137C35" w:rsidP="00137C35">
            <w:pPr>
              <w:widowControl w:val="0"/>
              <w:spacing w:line="240" w:lineRule="auto"/>
              <w:ind w:left="90"/>
              <w:rPr>
                <w:rFonts w:ascii="Helvetica" w:hAnsi="Helvetica" w:cs="Tahoma"/>
                <w:sz w:val="20"/>
                <w:lang w:val="en-US"/>
              </w:rPr>
            </w:pPr>
          </w:p>
        </w:tc>
        <w:tc>
          <w:tcPr>
            <w:tcW w:w="2642" w:type="dxa"/>
          </w:tcPr>
          <w:p w14:paraId="2593F68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OnTimeIndicator</w:t>
            </w:r>
          </w:p>
        </w:tc>
        <w:tc>
          <w:tcPr>
            <w:tcW w:w="2070" w:type="dxa"/>
          </w:tcPr>
          <w:p w14:paraId="3865006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420" w:type="dxa"/>
          </w:tcPr>
          <w:p w14:paraId="15CCDF63"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On time indicator in percent.</w:t>
            </w:r>
          </w:p>
        </w:tc>
      </w:tr>
      <w:tr w:rsidR="00137C35" w:rsidRPr="00995D1A" w14:paraId="66263571" w14:textId="77777777" w:rsidTr="00137C35">
        <w:tc>
          <w:tcPr>
            <w:tcW w:w="418" w:type="dxa"/>
          </w:tcPr>
          <w:p w14:paraId="4AB05430" w14:textId="77777777" w:rsidR="00137C35" w:rsidRPr="00995D1A" w:rsidRDefault="00137C35" w:rsidP="00137C35">
            <w:pPr>
              <w:widowControl w:val="0"/>
              <w:spacing w:line="240" w:lineRule="auto"/>
              <w:ind w:left="90"/>
              <w:rPr>
                <w:rFonts w:ascii="Helvetica" w:hAnsi="Helvetica" w:cs="Tahoma"/>
                <w:sz w:val="20"/>
                <w:lang w:val="en-US"/>
              </w:rPr>
            </w:pPr>
          </w:p>
        </w:tc>
        <w:tc>
          <w:tcPr>
            <w:tcW w:w="2642" w:type="dxa"/>
          </w:tcPr>
          <w:p w14:paraId="699A8B6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SegmentTravelTime</w:t>
            </w:r>
          </w:p>
        </w:tc>
        <w:tc>
          <w:tcPr>
            <w:tcW w:w="2070" w:type="dxa"/>
          </w:tcPr>
          <w:p w14:paraId="68E1EF3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TimeSpan?</w:t>
            </w:r>
          </w:p>
        </w:tc>
        <w:tc>
          <w:tcPr>
            <w:tcW w:w="3420" w:type="dxa"/>
          </w:tcPr>
          <w:p w14:paraId="3EA1F44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time of the travel for this segment.</w:t>
            </w:r>
          </w:p>
        </w:tc>
      </w:tr>
    </w:tbl>
    <w:p w14:paraId="62DD1979" w14:textId="77777777" w:rsidR="00137C35" w:rsidRPr="00995D1A" w:rsidRDefault="00137C35" w:rsidP="00137C35">
      <w:pPr>
        <w:pStyle w:val="berschrift1"/>
      </w:pPr>
      <w:bookmarkStart w:id="620" w:name="_Toc481678699"/>
      <w:bookmarkStart w:id="621" w:name="_Toc491679812"/>
      <w:r w:rsidRPr="00995D1A">
        <w:t>GetRoutings</w:t>
      </w:r>
      <w:bookmarkEnd w:id="620"/>
      <w:bookmarkEnd w:id="621"/>
    </w:p>
    <w:p w14:paraId="57272699" w14:textId="77777777" w:rsidR="00137C35" w:rsidRPr="00995D1A" w:rsidRDefault="00137C35" w:rsidP="00137C35">
      <w:pPr>
        <w:spacing w:line="240" w:lineRule="auto"/>
        <w:ind w:left="90"/>
        <w:rPr>
          <w:rFonts w:ascii="Helvetica" w:hAnsi="Helvetica" w:cs="Tahoma"/>
          <w:lang w:val="en-US"/>
        </w:rPr>
      </w:pPr>
      <w:r w:rsidRPr="00995D1A">
        <w:rPr>
          <w:rFonts w:ascii="Helvetica" w:hAnsi="Helvetica" w:cs="Tahoma"/>
          <w:lang w:val="en-US"/>
        </w:rPr>
        <w:t>Retrieving the routing for a given carrier, departure or arrival. This method is only for Web fares supported.</w:t>
      </w:r>
    </w:p>
    <w:p w14:paraId="1400AE27" w14:textId="77777777" w:rsidR="00137C35" w:rsidRPr="00995D1A" w:rsidRDefault="00137C35" w:rsidP="00137C35">
      <w:pPr>
        <w:rPr>
          <w:lang w:val="en-US"/>
        </w:rPr>
      </w:pPr>
    </w:p>
    <w:p w14:paraId="7925B73A" w14:textId="77777777" w:rsidR="00137C35" w:rsidRPr="00995D1A" w:rsidRDefault="00137C35" w:rsidP="00137C35">
      <w:pPr>
        <w:pStyle w:val="StyleHeading2Helvetica1"/>
      </w:pPr>
      <w:bookmarkStart w:id="622" w:name="_Toc481678700"/>
      <w:bookmarkStart w:id="623" w:name="_Toc491679813"/>
      <w:r w:rsidRPr="00995D1A">
        <w:t>Method</w:t>
      </w:r>
      <w:bookmarkEnd w:id="622"/>
      <w:bookmarkEnd w:id="623"/>
    </w:p>
    <w:p w14:paraId="36F31A9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3FC53F82" w14:textId="77777777" w:rsidTr="00137C35">
        <w:tc>
          <w:tcPr>
            <w:tcW w:w="8550" w:type="dxa"/>
            <w:gridSpan w:val="4"/>
          </w:tcPr>
          <w:p w14:paraId="274FE9B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GetRouting</w:t>
            </w:r>
          </w:p>
        </w:tc>
      </w:tr>
      <w:tr w:rsidR="00137C35" w:rsidRPr="00995D1A" w14:paraId="08309F66" w14:textId="77777777" w:rsidTr="00137C35">
        <w:tc>
          <w:tcPr>
            <w:tcW w:w="418" w:type="dxa"/>
          </w:tcPr>
          <w:p w14:paraId="0D22430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767162F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76EE834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372E599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5E6E6D72" w14:textId="77777777" w:rsidTr="00137C35">
        <w:tc>
          <w:tcPr>
            <w:tcW w:w="418" w:type="dxa"/>
          </w:tcPr>
          <w:p w14:paraId="4C5FCAD8"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1F5A2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1769CC26" w14:textId="05F033FC"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610" w:type="dxa"/>
          </w:tcPr>
          <w:p w14:paraId="50C987E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22153605" w14:textId="77777777" w:rsidTr="00137C35">
        <w:tc>
          <w:tcPr>
            <w:tcW w:w="418" w:type="dxa"/>
          </w:tcPr>
          <w:p w14:paraId="4D699CC8"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67B093D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7C24DAF3" w14:textId="56075166"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RoutingsRequestData</w:t>
            </w:r>
          </w:p>
        </w:tc>
        <w:tc>
          <w:tcPr>
            <w:tcW w:w="2610" w:type="dxa"/>
          </w:tcPr>
          <w:p w14:paraId="2CF084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1A24D47E" w14:textId="77777777" w:rsidTr="00137C35">
        <w:tc>
          <w:tcPr>
            <w:tcW w:w="418" w:type="dxa"/>
          </w:tcPr>
          <w:p w14:paraId="22C6314A"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285DA4B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2B841F13" w14:textId="3EEFD8EE"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RoutingResponseData</w:t>
            </w:r>
          </w:p>
        </w:tc>
        <w:tc>
          <w:tcPr>
            <w:tcW w:w="2610" w:type="dxa"/>
          </w:tcPr>
          <w:p w14:paraId="06A8F0A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11F8A47E" w14:textId="77777777" w:rsidR="00137C35" w:rsidRPr="00995D1A" w:rsidRDefault="00137C35" w:rsidP="00137C35">
      <w:pPr>
        <w:pStyle w:val="StyleHeading2Helvetica1"/>
      </w:pPr>
      <w:bookmarkStart w:id="624" w:name="_Toc481678701"/>
      <w:bookmarkStart w:id="625" w:name="_Toc491679814"/>
      <w:r w:rsidRPr="00995D1A">
        <w:t>Request Object</w:t>
      </w:r>
      <w:bookmarkEnd w:id="624"/>
      <w:bookmarkEnd w:id="625"/>
    </w:p>
    <w:p w14:paraId="0ACB2A87" w14:textId="77777777" w:rsidR="00137C35" w:rsidRPr="00995D1A" w:rsidRDefault="00137C35" w:rsidP="00137C35">
      <w:pPr>
        <w:jc w:val="center"/>
      </w:pPr>
      <w:r w:rsidRPr="00995D1A">
        <w:rPr>
          <w:noProof/>
          <w:lang w:val="de-DE" w:eastAsia="de-DE"/>
        </w:rPr>
        <w:drawing>
          <wp:inline distT="0" distB="0" distL="0" distR="0" wp14:anchorId="79F7BCE2" wp14:editId="30161720">
            <wp:extent cx="245745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1628775"/>
                    </a:xfrm>
                    <a:prstGeom prst="rect">
                      <a:avLst/>
                    </a:prstGeom>
                    <a:noFill/>
                    <a:ln>
                      <a:noFill/>
                    </a:ln>
                  </pic:spPr>
                </pic:pic>
              </a:graphicData>
            </a:graphic>
          </wp:inline>
        </w:drawing>
      </w:r>
    </w:p>
    <w:p w14:paraId="2F2B2BBA" w14:textId="77777777" w:rsidR="00137C35" w:rsidRPr="00995D1A" w:rsidRDefault="00137C35" w:rsidP="00137C35">
      <w:pPr>
        <w:pStyle w:val="berschrift3"/>
      </w:pPr>
      <w:bookmarkStart w:id="626" w:name="_RoutingsRequestData"/>
      <w:bookmarkStart w:id="627" w:name="_Toc481678702"/>
      <w:bookmarkStart w:id="628" w:name="_Toc491679815"/>
      <w:bookmarkEnd w:id="626"/>
      <w:r w:rsidRPr="00995D1A">
        <w:t>RoutingsRequestData</w:t>
      </w:r>
      <w:bookmarkEnd w:id="627"/>
      <w:bookmarkEnd w:id="628"/>
    </w:p>
    <w:p w14:paraId="2639384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137C35" w:rsidRPr="00995D1A" w14:paraId="66780938" w14:textId="77777777" w:rsidTr="00137C35">
        <w:tc>
          <w:tcPr>
            <w:tcW w:w="8550" w:type="dxa"/>
            <w:gridSpan w:val="4"/>
          </w:tcPr>
          <w:p w14:paraId="7C305D4B" w14:textId="77777777" w:rsidR="00137C35" w:rsidRPr="00995D1A" w:rsidRDefault="00137C35" w:rsidP="00137C35">
            <w:pPr>
              <w:keepNext/>
              <w:spacing w:line="240" w:lineRule="auto"/>
              <w:rPr>
                <w:rFonts w:ascii="Helvetica" w:hAnsi="Helvetica" w:cs="Tahoma"/>
                <w:b/>
                <w:bCs/>
                <w:sz w:val="20"/>
                <w:lang w:val="en-US"/>
              </w:rPr>
            </w:pPr>
            <w:r w:rsidRPr="00995D1A">
              <w:rPr>
                <w:rFonts w:ascii="Helvetica" w:hAnsi="Helvetica" w:cs="Tahoma"/>
                <w:b/>
                <w:bCs/>
                <w:sz w:val="20"/>
                <w:lang w:val="en-US"/>
              </w:rPr>
              <w:t>class RoutingsRequestData</w:t>
            </w:r>
          </w:p>
        </w:tc>
      </w:tr>
      <w:tr w:rsidR="00137C35" w:rsidRPr="00995D1A" w14:paraId="6B280D01" w14:textId="77777777" w:rsidTr="00137C35">
        <w:tc>
          <w:tcPr>
            <w:tcW w:w="418" w:type="dxa"/>
          </w:tcPr>
          <w:p w14:paraId="260696A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65CED21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4A5FCB5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5808F83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A900086" w14:textId="77777777" w:rsidTr="00137C35">
        <w:tc>
          <w:tcPr>
            <w:tcW w:w="418" w:type="dxa"/>
          </w:tcPr>
          <w:p w14:paraId="7A87DF30" w14:textId="77777777" w:rsidR="00137C35" w:rsidRPr="00995D1A" w:rsidRDefault="00137C35" w:rsidP="00137C35">
            <w:pPr>
              <w:keepNext/>
              <w:spacing w:line="240" w:lineRule="auto"/>
              <w:ind w:left="90"/>
              <w:rPr>
                <w:rFonts w:ascii="Helvetica" w:hAnsi="Helvetica" w:cs="Tahoma"/>
                <w:b/>
                <w:bCs/>
                <w:sz w:val="20"/>
                <w:lang w:val="en-US"/>
              </w:rPr>
            </w:pPr>
          </w:p>
        </w:tc>
        <w:tc>
          <w:tcPr>
            <w:tcW w:w="2552" w:type="dxa"/>
          </w:tcPr>
          <w:p w14:paraId="498A302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Arrival</w:t>
            </w:r>
          </w:p>
        </w:tc>
        <w:tc>
          <w:tcPr>
            <w:tcW w:w="2340" w:type="dxa"/>
          </w:tcPr>
          <w:p w14:paraId="5565D11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3E13041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The three-letter code of an airport. If an airport code is set, only routings going to this airport are returned by the method.</w:t>
            </w:r>
          </w:p>
        </w:tc>
      </w:tr>
      <w:tr w:rsidR="00137C35" w:rsidRPr="00995D1A" w14:paraId="0A68BCB5" w14:textId="77777777" w:rsidTr="00137C35">
        <w:tc>
          <w:tcPr>
            <w:tcW w:w="418" w:type="dxa"/>
          </w:tcPr>
          <w:p w14:paraId="01711AA8"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6B1849D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CarrierCode</w:t>
            </w:r>
          </w:p>
        </w:tc>
        <w:tc>
          <w:tcPr>
            <w:tcW w:w="2340" w:type="dxa"/>
          </w:tcPr>
          <w:p w14:paraId="1DD4A5E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01ED5F2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The two-letter code of an airline. If an airline code is set, only routings from this carrier are returned by the method.</w:t>
            </w:r>
          </w:p>
        </w:tc>
      </w:tr>
      <w:tr w:rsidR="00137C35" w:rsidRPr="00995D1A" w14:paraId="249075D4" w14:textId="77777777" w:rsidTr="00137C35">
        <w:tc>
          <w:tcPr>
            <w:tcW w:w="418" w:type="dxa"/>
          </w:tcPr>
          <w:p w14:paraId="6F1C1530" w14:textId="77777777" w:rsidR="00137C35" w:rsidRPr="00995D1A" w:rsidRDefault="00137C35" w:rsidP="00137C35">
            <w:pPr>
              <w:keepNext/>
              <w:spacing w:line="240" w:lineRule="auto"/>
              <w:ind w:left="90"/>
              <w:rPr>
                <w:rFonts w:ascii="Helvetica" w:hAnsi="Helvetica" w:cs="Tahoma"/>
                <w:b/>
                <w:bCs/>
                <w:sz w:val="20"/>
                <w:lang w:val="en-US"/>
              </w:rPr>
            </w:pPr>
          </w:p>
        </w:tc>
        <w:tc>
          <w:tcPr>
            <w:tcW w:w="2552" w:type="dxa"/>
          </w:tcPr>
          <w:p w14:paraId="2365D46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Departure</w:t>
            </w:r>
          </w:p>
        </w:tc>
        <w:tc>
          <w:tcPr>
            <w:tcW w:w="2340" w:type="dxa"/>
          </w:tcPr>
          <w:p w14:paraId="1493503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7278EFB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Code of an airport. If an airport code is set, only routings coming from this airport are returned by the method.</w:t>
            </w:r>
          </w:p>
        </w:tc>
      </w:tr>
      <w:tr w:rsidR="00137C35" w:rsidRPr="00995D1A" w14:paraId="52DF325B" w14:textId="77777777" w:rsidTr="00137C35">
        <w:tc>
          <w:tcPr>
            <w:tcW w:w="418" w:type="dxa"/>
          </w:tcPr>
          <w:p w14:paraId="55050AB9"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3D794AB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340" w:type="dxa"/>
          </w:tcPr>
          <w:p w14:paraId="713399A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240" w:type="dxa"/>
          </w:tcPr>
          <w:p w14:paraId="639A99B2"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D072F9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7B952E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7BAD3CD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0048376"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t>VayantFares</w:t>
            </w:r>
            <w:r w:rsidRPr="00995D1A">
              <w:rPr>
                <w:rFonts w:ascii="Helvetica" w:hAnsi="Helvetica" w:cs="Tahoma"/>
                <w:sz w:val="20"/>
              </w:rPr>
              <w:t xml:space="preserve"> </w:t>
            </w:r>
          </w:p>
          <w:p w14:paraId="083420E9"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3902338B" w14:textId="77777777" w:rsidTr="00137C35">
        <w:tc>
          <w:tcPr>
            <w:tcW w:w="418" w:type="dxa"/>
          </w:tcPr>
          <w:p w14:paraId="579BB13D"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0AEB456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WebAgents</w:t>
            </w:r>
          </w:p>
        </w:tc>
        <w:tc>
          <w:tcPr>
            <w:tcW w:w="2340" w:type="dxa"/>
          </w:tcPr>
          <w:p w14:paraId="7ED17A5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Agent[]</w:t>
            </w:r>
          </w:p>
        </w:tc>
        <w:tc>
          <w:tcPr>
            <w:tcW w:w="3240" w:type="dxa"/>
          </w:tcPr>
          <w:p w14:paraId="45506A1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Container of the Agent sign ins and passwords, to request the routings in a special mode.</w:t>
            </w:r>
          </w:p>
        </w:tc>
      </w:tr>
      <w:tr w:rsidR="00137C35" w:rsidRPr="00995D1A" w14:paraId="53E22266" w14:textId="77777777" w:rsidTr="00137C35">
        <w:tc>
          <w:tcPr>
            <w:tcW w:w="418" w:type="dxa"/>
          </w:tcPr>
          <w:p w14:paraId="248030C4"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64DB9DC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ReturnCarrierOnly</w:t>
            </w:r>
          </w:p>
        </w:tc>
        <w:tc>
          <w:tcPr>
            <w:tcW w:w="2340" w:type="dxa"/>
          </w:tcPr>
          <w:p w14:paraId="5841B01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240" w:type="dxa"/>
          </w:tcPr>
          <w:p w14:paraId="6B0C59E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Boolean flag to return only the carrier without the complete routing. This would be that the result is returned in one single routing object per carrier/agent.</w:t>
            </w:r>
          </w:p>
        </w:tc>
      </w:tr>
    </w:tbl>
    <w:p w14:paraId="254E8C7B" w14:textId="77777777" w:rsidR="00137C35" w:rsidRPr="00995D1A" w:rsidRDefault="00137C35" w:rsidP="00137C35"/>
    <w:p w14:paraId="517013F6" w14:textId="77777777" w:rsidR="00137C35" w:rsidRPr="00995D1A" w:rsidRDefault="00137C35" w:rsidP="00137C35">
      <w:pPr>
        <w:pStyle w:val="StyleHeading2Helvetica1"/>
      </w:pPr>
      <w:bookmarkStart w:id="629" w:name="_Toc481678703"/>
      <w:bookmarkStart w:id="630" w:name="_Toc491679816"/>
      <w:r w:rsidRPr="00995D1A">
        <w:t>Response Object</w:t>
      </w:r>
      <w:bookmarkEnd w:id="629"/>
      <w:bookmarkEnd w:id="630"/>
    </w:p>
    <w:p w14:paraId="53BAB6EF" w14:textId="77777777" w:rsidR="00137C35" w:rsidRPr="00995D1A" w:rsidRDefault="00137C35" w:rsidP="00137C35">
      <w:pPr>
        <w:ind w:left="-426"/>
        <w:jc w:val="center"/>
      </w:pPr>
      <w:r w:rsidRPr="00995D1A">
        <w:rPr>
          <w:noProof/>
          <w:lang w:val="de-DE" w:eastAsia="de-DE"/>
        </w:rPr>
        <w:drawing>
          <wp:inline distT="0" distB="0" distL="0" distR="0" wp14:anchorId="5A81E530" wp14:editId="444255FA">
            <wp:extent cx="3067050" cy="25812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2581275"/>
                    </a:xfrm>
                    <a:prstGeom prst="rect">
                      <a:avLst/>
                    </a:prstGeom>
                    <a:noFill/>
                    <a:ln>
                      <a:noFill/>
                    </a:ln>
                  </pic:spPr>
                </pic:pic>
              </a:graphicData>
            </a:graphic>
          </wp:inline>
        </w:drawing>
      </w:r>
    </w:p>
    <w:p w14:paraId="3D08BE40" w14:textId="77777777" w:rsidR="00137C35" w:rsidRPr="00995D1A" w:rsidRDefault="00137C35" w:rsidP="00137C35">
      <w:pPr>
        <w:pStyle w:val="berschrift3"/>
      </w:pPr>
      <w:bookmarkStart w:id="631" w:name="_RoutingsResponseData"/>
      <w:bookmarkStart w:id="632" w:name="_Toc481678704"/>
      <w:bookmarkStart w:id="633" w:name="_Toc491679817"/>
      <w:bookmarkEnd w:id="631"/>
      <w:r w:rsidRPr="00995D1A">
        <w:t>RoutingsResponseData</w:t>
      </w:r>
      <w:bookmarkEnd w:id="632"/>
      <w:bookmarkEnd w:id="633"/>
    </w:p>
    <w:p w14:paraId="1377656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60"/>
        <w:gridCol w:w="2835"/>
        <w:gridCol w:w="3537"/>
      </w:tblGrid>
      <w:tr w:rsidR="00137C35" w:rsidRPr="00995D1A" w14:paraId="75CC6ABC" w14:textId="77777777" w:rsidTr="00137C35">
        <w:tc>
          <w:tcPr>
            <w:tcW w:w="8550" w:type="dxa"/>
            <w:gridSpan w:val="4"/>
          </w:tcPr>
          <w:p w14:paraId="667A1D8C"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RoutingsResponseData</w:t>
            </w:r>
          </w:p>
        </w:tc>
      </w:tr>
      <w:tr w:rsidR="00137C35" w:rsidRPr="00995D1A" w14:paraId="5889A170" w14:textId="77777777" w:rsidTr="00137C35">
        <w:tc>
          <w:tcPr>
            <w:tcW w:w="418" w:type="dxa"/>
          </w:tcPr>
          <w:p w14:paraId="3E27973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60" w:type="dxa"/>
          </w:tcPr>
          <w:p w14:paraId="0FE03E6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835" w:type="dxa"/>
          </w:tcPr>
          <w:p w14:paraId="28C66B6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5F12350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6952152" w14:textId="77777777" w:rsidTr="00137C35">
        <w:tc>
          <w:tcPr>
            <w:tcW w:w="418" w:type="dxa"/>
          </w:tcPr>
          <w:p w14:paraId="3303399A" w14:textId="77777777" w:rsidR="00137C35" w:rsidRPr="00995D1A" w:rsidRDefault="00137C35" w:rsidP="00137C35">
            <w:pPr>
              <w:spacing w:line="240" w:lineRule="auto"/>
              <w:rPr>
                <w:rFonts w:ascii="Helvetica" w:hAnsi="Helvetica" w:cs="Tahoma"/>
                <w:sz w:val="20"/>
              </w:rPr>
            </w:pPr>
          </w:p>
        </w:tc>
        <w:tc>
          <w:tcPr>
            <w:tcW w:w="1760" w:type="dxa"/>
          </w:tcPr>
          <w:p w14:paraId="1DC5A2B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835" w:type="dxa"/>
          </w:tcPr>
          <w:p w14:paraId="41FFEAD2" w14:textId="1A998CA6"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537" w:type="dxa"/>
          </w:tcPr>
          <w:p w14:paraId="11E057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42A92F48" w14:textId="77777777" w:rsidTr="00137C35">
        <w:trPr>
          <w:trHeight w:val="444"/>
        </w:trPr>
        <w:tc>
          <w:tcPr>
            <w:tcW w:w="418" w:type="dxa"/>
          </w:tcPr>
          <w:p w14:paraId="022C3C6E"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760" w:type="dxa"/>
          </w:tcPr>
          <w:p w14:paraId="7617022D" w14:textId="77777777" w:rsidR="00137C35" w:rsidRPr="00995D1A" w:rsidRDefault="00137C35" w:rsidP="00137C35">
            <w:pPr>
              <w:keepNext/>
              <w:spacing w:line="240" w:lineRule="auto"/>
              <w:ind w:left="93"/>
              <w:rPr>
                <w:rFonts w:ascii="Helvetica" w:hAnsi="Helvetica" w:cs="Tahoma"/>
                <w:sz w:val="20"/>
              </w:rPr>
            </w:pPr>
            <w:r w:rsidRPr="00995D1A">
              <w:rPr>
                <w:rFonts w:ascii="Helvetica" w:hAnsi="Helvetica" w:cs="Tahoma"/>
                <w:sz w:val="20"/>
              </w:rPr>
              <w:t>ResponseInfo</w:t>
            </w:r>
          </w:p>
        </w:tc>
        <w:tc>
          <w:tcPr>
            <w:tcW w:w="2835" w:type="dxa"/>
          </w:tcPr>
          <w:p w14:paraId="6BBB7DB8" w14:textId="7FDA7201" w:rsidR="00137C35" w:rsidRPr="00995D1A" w:rsidRDefault="00137C35" w:rsidP="00137C35">
            <w:pPr>
              <w:keepNext/>
              <w:spacing w:line="240" w:lineRule="auto"/>
              <w:ind w:left="34"/>
              <w:jc w:val="both"/>
              <w:rPr>
                <w:rFonts w:ascii="Helvetica" w:hAnsi="Helvetica" w:cs="Tahoma"/>
                <w:sz w:val="20"/>
              </w:rPr>
            </w:pPr>
            <w:r w:rsidRPr="00995D1A">
              <w:rPr>
                <w:rFonts w:ascii="Helvetica" w:hAnsi="Helvetica" w:cs="Tahoma"/>
                <w:sz w:val="20"/>
              </w:rPr>
              <w:t>ResponseInfoDetails</w:t>
            </w:r>
          </w:p>
        </w:tc>
        <w:tc>
          <w:tcPr>
            <w:tcW w:w="3537" w:type="dxa"/>
          </w:tcPr>
          <w:p w14:paraId="12D2F90D" w14:textId="77777777" w:rsidR="00137C35" w:rsidRPr="00995D1A" w:rsidRDefault="00137C35" w:rsidP="00137C35">
            <w:pPr>
              <w:keepNext/>
              <w:spacing w:line="240" w:lineRule="auto"/>
              <w:ind w:left="34"/>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6CE20C09" w14:textId="77777777" w:rsidTr="00137C35">
        <w:tc>
          <w:tcPr>
            <w:tcW w:w="418" w:type="dxa"/>
          </w:tcPr>
          <w:p w14:paraId="6F87A28A" w14:textId="77777777" w:rsidR="00137C35" w:rsidRPr="00995D1A" w:rsidRDefault="00137C35" w:rsidP="00137C35">
            <w:pPr>
              <w:spacing w:line="240" w:lineRule="auto"/>
              <w:ind w:left="90"/>
              <w:rPr>
                <w:rFonts w:ascii="Helvetica" w:hAnsi="Helvetica" w:cs="Tahoma"/>
                <w:bCs/>
                <w:sz w:val="20"/>
                <w:lang w:val="en-US"/>
              </w:rPr>
            </w:pPr>
          </w:p>
        </w:tc>
        <w:tc>
          <w:tcPr>
            <w:tcW w:w="1760" w:type="dxa"/>
          </w:tcPr>
          <w:p w14:paraId="4173699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Routings</w:t>
            </w:r>
          </w:p>
        </w:tc>
        <w:tc>
          <w:tcPr>
            <w:tcW w:w="2835" w:type="dxa"/>
          </w:tcPr>
          <w:p w14:paraId="03A7920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RoutingResponseRouting[]</w:t>
            </w:r>
          </w:p>
        </w:tc>
        <w:tc>
          <w:tcPr>
            <w:tcW w:w="3537" w:type="dxa"/>
          </w:tcPr>
          <w:p w14:paraId="4E995F1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of the routing data.</w:t>
            </w:r>
          </w:p>
        </w:tc>
      </w:tr>
      <w:tr w:rsidR="00137C35" w:rsidRPr="00995D1A" w14:paraId="773CF333" w14:textId="77777777" w:rsidTr="00137C35">
        <w:tc>
          <w:tcPr>
            <w:tcW w:w="418" w:type="dxa"/>
          </w:tcPr>
          <w:p w14:paraId="36F499D3"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760" w:type="dxa"/>
          </w:tcPr>
          <w:p w14:paraId="60BE048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835" w:type="dxa"/>
          </w:tcPr>
          <w:p w14:paraId="74BF7B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537" w:type="dxa"/>
          </w:tcPr>
          <w:p w14:paraId="710387E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2F8256C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3648F03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2734E7A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33A7611C"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3745438B"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bl>
    <w:p w14:paraId="784AE535" w14:textId="77777777" w:rsidR="00137C35" w:rsidRPr="00995D1A" w:rsidRDefault="00137C35" w:rsidP="00137C35"/>
    <w:p w14:paraId="6C4821DB" w14:textId="77777777" w:rsidR="00137C35" w:rsidRPr="00995D1A" w:rsidRDefault="00137C35" w:rsidP="00137C35">
      <w:pPr>
        <w:pStyle w:val="berschrift3"/>
      </w:pPr>
      <w:bookmarkStart w:id="634" w:name="_Toc481678705"/>
      <w:bookmarkStart w:id="635" w:name="_Toc491679818"/>
      <w:r w:rsidRPr="00995D1A">
        <w:t>RoutingsResponseRouting</w:t>
      </w:r>
      <w:bookmarkEnd w:id="634"/>
      <w:bookmarkEnd w:id="635"/>
    </w:p>
    <w:p w14:paraId="2647B54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HitchHiker.FlightAPI.RoutingResponseStructs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137C35" w:rsidRPr="00995D1A" w14:paraId="04D71807" w14:textId="77777777" w:rsidTr="00137C35">
        <w:tc>
          <w:tcPr>
            <w:tcW w:w="8550" w:type="dxa"/>
            <w:gridSpan w:val="4"/>
          </w:tcPr>
          <w:p w14:paraId="28028C8F"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RoutingsResponseRouting</w:t>
            </w:r>
          </w:p>
        </w:tc>
      </w:tr>
      <w:tr w:rsidR="00137C35" w:rsidRPr="00995D1A" w14:paraId="0D6846A6" w14:textId="77777777" w:rsidTr="00137C35">
        <w:tc>
          <w:tcPr>
            <w:tcW w:w="418" w:type="dxa"/>
          </w:tcPr>
          <w:p w14:paraId="4AC1825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7CB2D7A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74078EB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60FAB7C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D0D8DAD" w14:textId="77777777" w:rsidTr="00137C35">
        <w:tc>
          <w:tcPr>
            <w:tcW w:w="418" w:type="dxa"/>
          </w:tcPr>
          <w:p w14:paraId="746B187B"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4B97202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Arrival</w:t>
            </w:r>
          </w:p>
        </w:tc>
        <w:tc>
          <w:tcPr>
            <w:tcW w:w="2340" w:type="dxa"/>
          </w:tcPr>
          <w:p w14:paraId="7FB8EFD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74D651D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Three-letter code of the arrival airport.</w:t>
            </w:r>
          </w:p>
        </w:tc>
      </w:tr>
      <w:tr w:rsidR="00137C35" w:rsidRPr="00995D1A" w14:paraId="206C2F54" w14:textId="77777777" w:rsidTr="00137C35">
        <w:tc>
          <w:tcPr>
            <w:tcW w:w="418" w:type="dxa"/>
          </w:tcPr>
          <w:p w14:paraId="6C00FC16"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7CD3DAD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CarrierCode</w:t>
            </w:r>
          </w:p>
        </w:tc>
        <w:tc>
          <w:tcPr>
            <w:tcW w:w="2340" w:type="dxa"/>
          </w:tcPr>
          <w:p w14:paraId="667E637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19BA702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Two-letter code of the airline flying this routing.</w:t>
            </w:r>
          </w:p>
        </w:tc>
      </w:tr>
      <w:tr w:rsidR="00137C35" w:rsidRPr="00995D1A" w14:paraId="4AF970CB" w14:textId="77777777" w:rsidTr="00137C35">
        <w:tc>
          <w:tcPr>
            <w:tcW w:w="418" w:type="dxa"/>
          </w:tcPr>
          <w:p w14:paraId="716069BA"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1AC4F7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Departure</w:t>
            </w:r>
          </w:p>
        </w:tc>
        <w:tc>
          <w:tcPr>
            <w:tcW w:w="2340" w:type="dxa"/>
          </w:tcPr>
          <w:p w14:paraId="116967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13BCBF0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Three-letter code of the departure airport.</w:t>
            </w:r>
          </w:p>
        </w:tc>
      </w:tr>
      <w:tr w:rsidR="00137C35" w:rsidRPr="00995D1A" w14:paraId="5CC81542" w14:textId="77777777" w:rsidTr="00137C35">
        <w:tc>
          <w:tcPr>
            <w:tcW w:w="418" w:type="dxa"/>
          </w:tcPr>
          <w:p w14:paraId="5E69023F"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7D8817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WebAgent</w:t>
            </w:r>
          </w:p>
        </w:tc>
        <w:tc>
          <w:tcPr>
            <w:tcW w:w="2340" w:type="dxa"/>
          </w:tcPr>
          <w:p w14:paraId="68F305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Agent</w:t>
            </w:r>
          </w:p>
        </w:tc>
        <w:tc>
          <w:tcPr>
            <w:tcW w:w="3240" w:type="dxa"/>
          </w:tcPr>
          <w:p w14:paraId="4E1A29F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Agent used for the request.</w:t>
            </w:r>
          </w:p>
        </w:tc>
      </w:tr>
      <w:tr w:rsidR="00137C35" w:rsidRPr="00995D1A" w14:paraId="62D743DE" w14:textId="77777777" w:rsidTr="00137C35">
        <w:tc>
          <w:tcPr>
            <w:tcW w:w="418" w:type="dxa"/>
          </w:tcPr>
          <w:p w14:paraId="02E477D8" w14:textId="77777777" w:rsidR="00137C35" w:rsidRPr="00995D1A" w:rsidRDefault="00137C35" w:rsidP="00137C35">
            <w:pPr>
              <w:spacing w:line="240" w:lineRule="auto"/>
              <w:ind w:left="90"/>
              <w:rPr>
                <w:rFonts w:ascii="Helvetica" w:hAnsi="Helvetica" w:cs="Tahoma"/>
                <w:bCs/>
                <w:color w:val="FF0000"/>
                <w:sz w:val="20"/>
                <w:lang w:val="en-US"/>
              </w:rPr>
            </w:pPr>
          </w:p>
        </w:tc>
        <w:tc>
          <w:tcPr>
            <w:tcW w:w="2552" w:type="dxa"/>
          </w:tcPr>
          <w:p w14:paraId="11D65E68" w14:textId="3F3B68F4" w:rsidR="00137C35" w:rsidRPr="00995D1A" w:rsidRDefault="0072157B"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Flight Dates</w:t>
            </w:r>
          </w:p>
        </w:tc>
        <w:tc>
          <w:tcPr>
            <w:tcW w:w="2340" w:type="dxa"/>
          </w:tcPr>
          <w:p w14:paraId="67F07374" w14:textId="300E1226" w:rsidR="00137C35" w:rsidRPr="00995D1A" w:rsidRDefault="0072157B"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RoutingResponsePeriod[]</w:t>
            </w:r>
          </w:p>
        </w:tc>
        <w:tc>
          <w:tcPr>
            <w:tcW w:w="3240" w:type="dxa"/>
          </w:tcPr>
          <w:p w14:paraId="0E8A186A" w14:textId="59411BFF" w:rsidR="00137C35" w:rsidRPr="00995D1A" w:rsidRDefault="0072157B"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Flight Days</w:t>
            </w:r>
          </w:p>
        </w:tc>
      </w:tr>
    </w:tbl>
    <w:p w14:paraId="77537FAD" w14:textId="77777777" w:rsidR="00137C35" w:rsidRPr="00995D1A" w:rsidRDefault="00137C35" w:rsidP="00137C35">
      <w:pPr>
        <w:rPr>
          <w:lang w:val="en-US"/>
        </w:rPr>
      </w:pPr>
    </w:p>
    <w:p w14:paraId="5955FC7E" w14:textId="77777777" w:rsidR="00137C35" w:rsidRPr="00995D1A" w:rsidRDefault="00137C35" w:rsidP="00137C35">
      <w:pPr>
        <w:pStyle w:val="berschrift3"/>
        <w:rPr>
          <w:color w:val="FF0000"/>
        </w:rPr>
      </w:pPr>
      <w:bookmarkStart w:id="636" w:name="_GetBoardingDetails"/>
      <w:bookmarkStart w:id="637" w:name="_Toc481678706"/>
      <w:bookmarkStart w:id="638" w:name="_Toc491679819"/>
      <w:bookmarkEnd w:id="636"/>
      <w:r w:rsidRPr="00995D1A">
        <w:rPr>
          <w:color w:val="FF0000"/>
        </w:rPr>
        <w:t>RoutingResponsePeriod</w:t>
      </w:r>
      <w:bookmarkEnd w:id="637"/>
      <w:bookmarkEnd w:id="638"/>
    </w:p>
    <w:tbl>
      <w:tblPr>
        <w:tblStyle w:val="Tabellenraster"/>
        <w:tblW w:w="0" w:type="auto"/>
        <w:tblInd w:w="137" w:type="dxa"/>
        <w:tblLook w:val="04A0" w:firstRow="1" w:lastRow="0" w:firstColumn="1" w:lastColumn="0" w:noHBand="0" w:noVBand="1"/>
      </w:tblPr>
      <w:tblGrid>
        <w:gridCol w:w="425"/>
        <w:gridCol w:w="1701"/>
        <w:gridCol w:w="2268"/>
        <w:gridCol w:w="4094"/>
      </w:tblGrid>
      <w:tr w:rsidR="00137C35" w:rsidRPr="00995D1A" w14:paraId="512F8A5C" w14:textId="77777777" w:rsidTr="00137C35">
        <w:tc>
          <w:tcPr>
            <w:tcW w:w="8488" w:type="dxa"/>
            <w:gridSpan w:val="4"/>
          </w:tcPr>
          <w:p w14:paraId="52C4564C" w14:textId="77777777" w:rsidR="00137C35" w:rsidRPr="00995D1A" w:rsidRDefault="00137C35" w:rsidP="00137C35">
            <w:pPr>
              <w:rPr>
                <w:color w:val="FF0000"/>
                <w:lang w:val="en-US"/>
              </w:rPr>
            </w:pPr>
            <w:r w:rsidRPr="00995D1A">
              <w:rPr>
                <w:color w:val="FF0000"/>
                <w:lang w:val="en-US"/>
              </w:rPr>
              <w:t>Class RoutingResponsePeriod</w:t>
            </w:r>
          </w:p>
        </w:tc>
      </w:tr>
      <w:tr w:rsidR="00137C35" w:rsidRPr="00995D1A" w14:paraId="47A1B4DA" w14:textId="77777777" w:rsidTr="005A18B5">
        <w:tc>
          <w:tcPr>
            <w:tcW w:w="425" w:type="dxa"/>
          </w:tcPr>
          <w:p w14:paraId="27DBC2B7" w14:textId="77777777" w:rsidR="00137C35" w:rsidRPr="00995D1A" w:rsidRDefault="00137C35" w:rsidP="00137C35">
            <w:pPr>
              <w:rPr>
                <w:color w:val="FF0000"/>
                <w:lang w:val="en-US"/>
              </w:rPr>
            </w:pPr>
            <w:r w:rsidRPr="00995D1A">
              <w:rPr>
                <w:rFonts w:ascii="Helvetica" w:hAnsi="Helvetica" w:cs="Tahoma"/>
                <w:b/>
                <w:bCs/>
                <w:color w:val="FF0000"/>
                <w:sz w:val="20"/>
              </w:rPr>
              <w:t>M</w:t>
            </w:r>
          </w:p>
        </w:tc>
        <w:tc>
          <w:tcPr>
            <w:tcW w:w="1701" w:type="dxa"/>
          </w:tcPr>
          <w:p w14:paraId="34C9B169" w14:textId="77777777" w:rsidR="00137C35" w:rsidRPr="00995D1A" w:rsidRDefault="00137C35" w:rsidP="00137C35">
            <w:pPr>
              <w:rPr>
                <w:color w:val="FF0000"/>
                <w:lang w:val="en-US"/>
              </w:rPr>
            </w:pPr>
            <w:r w:rsidRPr="00995D1A">
              <w:rPr>
                <w:rFonts w:ascii="Helvetica" w:hAnsi="Helvetica" w:cs="Tahoma"/>
                <w:b/>
                <w:bCs/>
                <w:color w:val="FF0000"/>
                <w:sz w:val="20"/>
              </w:rPr>
              <w:t>Name</w:t>
            </w:r>
          </w:p>
        </w:tc>
        <w:tc>
          <w:tcPr>
            <w:tcW w:w="2268" w:type="dxa"/>
          </w:tcPr>
          <w:p w14:paraId="38A7D533" w14:textId="77777777" w:rsidR="00137C35" w:rsidRPr="00995D1A" w:rsidRDefault="00137C35" w:rsidP="00137C35">
            <w:pPr>
              <w:rPr>
                <w:color w:val="FF0000"/>
                <w:lang w:val="en-US"/>
              </w:rPr>
            </w:pPr>
            <w:r w:rsidRPr="00995D1A">
              <w:rPr>
                <w:rFonts w:ascii="Helvetica" w:hAnsi="Helvetica" w:cs="Tahoma"/>
                <w:b/>
                <w:bCs/>
                <w:color w:val="FF0000"/>
                <w:sz w:val="20"/>
              </w:rPr>
              <w:t>Type</w:t>
            </w:r>
          </w:p>
        </w:tc>
        <w:tc>
          <w:tcPr>
            <w:tcW w:w="4094" w:type="dxa"/>
          </w:tcPr>
          <w:p w14:paraId="19AAC704" w14:textId="77777777" w:rsidR="00137C35" w:rsidRPr="00995D1A" w:rsidRDefault="00137C35" w:rsidP="00137C35">
            <w:pPr>
              <w:rPr>
                <w:color w:val="FF0000"/>
                <w:lang w:val="en-US"/>
              </w:rPr>
            </w:pPr>
            <w:r w:rsidRPr="00995D1A">
              <w:rPr>
                <w:rFonts w:ascii="Helvetica" w:hAnsi="Helvetica" w:cs="Tahoma"/>
                <w:b/>
                <w:bCs/>
                <w:color w:val="FF0000"/>
                <w:sz w:val="20"/>
              </w:rPr>
              <w:t>Description</w:t>
            </w:r>
          </w:p>
        </w:tc>
      </w:tr>
      <w:tr w:rsidR="00B17A4A" w:rsidRPr="00995D1A" w14:paraId="357D463A" w14:textId="77777777" w:rsidTr="005A18B5">
        <w:tc>
          <w:tcPr>
            <w:tcW w:w="425" w:type="dxa"/>
          </w:tcPr>
          <w:p w14:paraId="21A3E537" w14:textId="77777777" w:rsidR="00B17A4A" w:rsidRPr="00995D1A" w:rsidRDefault="00B17A4A" w:rsidP="00B17A4A">
            <w:pPr>
              <w:rPr>
                <w:color w:val="FF0000"/>
                <w:lang w:val="en-US"/>
              </w:rPr>
            </w:pPr>
          </w:p>
        </w:tc>
        <w:tc>
          <w:tcPr>
            <w:tcW w:w="1701" w:type="dxa"/>
          </w:tcPr>
          <w:p w14:paraId="279D368A" w14:textId="77777777" w:rsidR="00B17A4A" w:rsidRPr="00995D1A" w:rsidRDefault="00B17A4A" w:rsidP="00B17A4A">
            <w:pPr>
              <w:rPr>
                <w:color w:val="FF0000"/>
                <w:lang w:val="en-US"/>
              </w:rPr>
            </w:pPr>
            <w:r w:rsidRPr="00995D1A">
              <w:rPr>
                <w:color w:val="FF0000"/>
                <w:lang w:val="en-US"/>
              </w:rPr>
              <w:t>PeriodEnd</w:t>
            </w:r>
          </w:p>
        </w:tc>
        <w:tc>
          <w:tcPr>
            <w:tcW w:w="2268" w:type="dxa"/>
          </w:tcPr>
          <w:p w14:paraId="55421184" w14:textId="77777777" w:rsidR="00B17A4A" w:rsidRPr="00995D1A" w:rsidRDefault="00B17A4A" w:rsidP="00B17A4A">
            <w:pPr>
              <w:rPr>
                <w:color w:val="FF0000"/>
                <w:lang w:val="en-US"/>
              </w:rPr>
            </w:pPr>
            <w:r w:rsidRPr="00995D1A">
              <w:rPr>
                <w:color w:val="FF0000"/>
                <w:lang w:val="en-US"/>
              </w:rPr>
              <w:t>DateTime</w:t>
            </w:r>
          </w:p>
        </w:tc>
        <w:tc>
          <w:tcPr>
            <w:tcW w:w="4094" w:type="dxa"/>
          </w:tcPr>
          <w:p w14:paraId="62A6D66F" w14:textId="31B29C43" w:rsidR="00B17A4A" w:rsidRPr="00995D1A" w:rsidRDefault="00B17A4A" w:rsidP="00B17A4A">
            <w:pPr>
              <w:rPr>
                <w:color w:val="FF0000"/>
                <w:lang w:val="en-US"/>
              </w:rPr>
            </w:pPr>
            <w:r w:rsidRPr="00995D1A">
              <w:rPr>
                <w:rFonts w:cs="Arial"/>
                <w:color w:val="FF0000"/>
                <w:lang w:val="en-US"/>
              </w:rPr>
              <w:t>Optional end date of the period in the format YYYYMMDD.</w:t>
            </w:r>
          </w:p>
        </w:tc>
      </w:tr>
      <w:tr w:rsidR="00B17A4A" w:rsidRPr="00995D1A" w14:paraId="13DDB9D4" w14:textId="77777777" w:rsidTr="005A18B5">
        <w:tc>
          <w:tcPr>
            <w:tcW w:w="425" w:type="dxa"/>
          </w:tcPr>
          <w:p w14:paraId="21FBFA1C" w14:textId="77777777" w:rsidR="00B17A4A" w:rsidRPr="00995D1A" w:rsidRDefault="00B17A4A" w:rsidP="00B17A4A">
            <w:pPr>
              <w:rPr>
                <w:color w:val="FF0000"/>
                <w:lang w:val="en-US"/>
              </w:rPr>
            </w:pPr>
          </w:p>
        </w:tc>
        <w:tc>
          <w:tcPr>
            <w:tcW w:w="1701" w:type="dxa"/>
          </w:tcPr>
          <w:p w14:paraId="5AB6D23F" w14:textId="77777777" w:rsidR="00B17A4A" w:rsidRPr="00995D1A" w:rsidRDefault="00B17A4A" w:rsidP="00B17A4A">
            <w:pPr>
              <w:rPr>
                <w:color w:val="FF0000"/>
                <w:lang w:val="en-US"/>
              </w:rPr>
            </w:pPr>
            <w:r w:rsidRPr="00995D1A">
              <w:rPr>
                <w:color w:val="FF0000"/>
                <w:lang w:val="en-US"/>
              </w:rPr>
              <w:t>PeriodStart</w:t>
            </w:r>
          </w:p>
        </w:tc>
        <w:tc>
          <w:tcPr>
            <w:tcW w:w="2268" w:type="dxa"/>
          </w:tcPr>
          <w:p w14:paraId="32AC9F11" w14:textId="77777777" w:rsidR="00B17A4A" w:rsidRPr="00995D1A" w:rsidRDefault="00B17A4A" w:rsidP="00B17A4A">
            <w:pPr>
              <w:rPr>
                <w:color w:val="FF0000"/>
                <w:lang w:val="en-US"/>
              </w:rPr>
            </w:pPr>
            <w:r w:rsidRPr="00995D1A">
              <w:rPr>
                <w:color w:val="FF0000"/>
                <w:lang w:val="en-US"/>
              </w:rPr>
              <w:t>DateTime</w:t>
            </w:r>
          </w:p>
        </w:tc>
        <w:tc>
          <w:tcPr>
            <w:tcW w:w="4094" w:type="dxa"/>
          </w:tcPr>
          <w:p w14:paraId="235F2366" w14:textId="77294217" w:rsidR="00B17A4A" w:rsidRPr="00995D1A" w:rsidRDefault="00B17A4A" w:rsidP="00B17A4A">
            <w:pPr>
              <w:rPr>
                <w:color w:val="FF0000"/>
                <w:lang w:val="en-US"/>
              </w:rPr>
            </w:pPr>
            <w:r w:rsidRPr="00995D1A">
              <w:rPr>
                <w:rFonts w:cs="Arial"/>
                <w:color w:val="FF0000"/>
                <w:lang w:val="en-US"/>
              </w:rPr>
              <w:t>Optional start date of the period in the format YYYYMMDD.</w:t>
            </w:r>
          </w:p>
        </w:tc>
      </w:tr>
      <w:tr w:rsidR="00137C35" w:rsidRPr="00995D1A" w14:paraId="6170FE0D" w14:textId="77777777" w:rsidTr="005A18B5">
        <w:tc>
          <w:tcPr>
            <w:tcW w:w="425" w:type="dxa"/>
          </w:tcPr>
          <w:p w14:paraId="3C2EAF37" w14:textId="77777777" w:rsidR="00137C35" w:rsidRPr="00995D1A" w:rsidRDefault="00137C35" w:rsidP="00137C35">
            <w:pPr>
              <w:rPr>
                <w:color w:val="FF0000"/>
                <w:lang w:val="en-US"/>
              </w:rPr>
            </w:pPr>
          </w:p>
        </w:tc>
        <w:tc>
          <w:tcPr>
            <w:tcW w:w="1701" w:type="dxa"/>
          </w:tcPr>
          <w:p w14:paraId="6604A978" w14:textId="77777777" w:rsidR="00137C35" w:rsidRPr="00995D1A" w:rsidRDefault="00137C35" w:rsidP="00137C35">
            <w:pPr>
              <w:rPr>
                <w:color w:val="FF0000"/>
                <w:lang w:val="en-US"/>
              </w:rPr>
            </w:pPr>
            <w:r w:rsidRPr="00995D1A">
              <w:rPr>
                <w:color w:val="FF0000"/>
                <w:lang w:val="en-US"/>
              </w:rPr>
              <w:t>FlightDays</w:t>
            </w:r>
          </w:p>
        </w:tc>
        <w:tc>
          <w:tcPr>
            <w:tcW w:w="2268" w:type="dxa"/>
          </w:tcPr>
          <w:p w14:paraId="5BE64E4A" w14:textId="77777777" w:rsidR="00137C35" w:rsidRPr="00995D1A" w:rsidRDefault="00137C35" w:rsidP="00137C35">
            <w:pPr>
              <w:rPr>
                <w:color w:val="FF0000"/>
                <w:lang w:val="en-US"/>
              </w:rPr>
            </w:pPr>
            <w:r w:rsidRPr="00995D1A">
              <w:rPr>
                <w:color w:val="FF0000"/>
                <w:lang w:val="en-US"/>
              </w:rPr>
              <w:t>DaysOfWeekEnum</w:t>
            </w:r>
          </w:p>
        </w:tc>
        <w:tc>
          <w:tcPr>
            <w:tcW w:w="4094" w:type="dxa"/>
          </w:tcPr>
          <w:p w14:paraId="0235ACA4" w14:textId="77777777" w:rsidR="00137C35" w:rsidRPr="00995D1A" w:rsidRDefault="0072157B" w:rsidP="00137C35">
            <w:pPr>
              <w:rPr>
                <w:color w:val="FF0000"/>
                <w:lang w:val="en-US"/>
              </w:rPr>
            </w:pPr>
            <w:r w:rsidRPr="00995D1A">
              <w:rPr>
                <w:color w:val="FF0000"/>
                <w:lang w:val="en-US"/>
              </w:rPr>
              <w:t xml:space="preserve">Enummeration containing the Weekdays the flight </w:t>
            </w:r>
            <w:r w:rsidR="005A18B5" w:rsidRPr="00995D1A">
              <w:rPr>
                <w:color w:val="FF0000"/>
                <w:lang w:val="en-US"/>
              </w:rPr>
              <w:t>is happening:</w:t>
            </w:r>
          </w:p>
          <w:p w14:paraId="1AC55E9D" w14:textId="77777777" w:rsidR="005A18B5" w:rsidRPr="00995D1A" w:rsidRDefault="005A18B5" w:rsidP="005A18B5">
            <w:pPr>
              <w:pStyle w:val="Listenabsatz"/>
              <w:numPr>
                <w:ilvl w:val="0"/>
                <w:numId w:val="12"/>
              </w:numPr>
              <w:rPr>
                <w:color w:val="FF0000"/>
                <w:lang w:val="en-US"/>
              </w:rPr>
            </w:pPr>
            <w:r w:rsidRPr="00995D1A">
              <w:rPr>
                <w:color w:val="FF0000"/>
                <w:lang w:val="en-US"/>
              </w:rPr>
              <w:t>Monday = 1</w:t>
            </w:r>
          </w:p>
          <w:p w14:paraId="25AABB4A" w14:textId="77777777" w:rsidR="005A18B5" w:rsidRPr="00995D1A" w:rsidRDefault="005A18B5" w:rsidP="005A18B5">
            <w:pPr>
              <w:pStyle w:val="Listenabsatz"/>
              <w:numPr>
                <w:ilvl w:val="0"/>
                <w:numId w:val="12"/>
              </w:numPr>
              <w:rPr>
                <w:color w:val="FF0000"/>
                <w:lang w:val="en-US"/>
              </w:rPr>
            </w:pPr>
            <w:r w:rsidRPr="00995D1A">
              <w:rPr>
                <w:color w:val="FF0000"/>
                <w:lang w:val="en-US"/>
              </w:rPr>
              <w:t>Tuesday = 2</w:t>
            </w:r>
          </w:p>
          <w:p w14:paraId="07276D43" w14:textId="77777777" w:rsidR="005A18B5" w:rsidRPr="00995D1A" w:rsidRDefault="005A18B5" w:rsidP="005A18B5">
            <w:pPr>
              <w:pStyle w:val="Listenabsatz"/>
              <w:numPr>
                <w:ilvl w:val="0"/>
                <w:numId w:val="12"/>
              </w:numPr>
              <w:rPr>
                <w:color w:val="FF0000"/>
                <w:lang w:val="en-US"/>
              </w:rPr>
            </w:pPr>
            <w:r w:rsidRPr="00995D1A">
              <w:rPr>
                <w:color w:val="FF0000"/>
                <w:lang w:val="en-US"/>
              </w:rPr>
              <w:t>Wednesday = 4</w:t>
            </w:r>
          </w:p>
          <w:p w14:paraId="3EDD6EF3" w14:textId="77777777" w:rsidR="005A18B5" w:rsidRPr="00995D1A" w:rsidRDefault="005A18B5" w:rsidP="005A18B5">
            <w:pPr>
              <w:pStyle w:val="Listenabsatz"/>
              <w:numPr>
                <w:ilvl w:val="0"/>
                <w:numId w:val="12"/>
              </w:numPr>
              <w:rPr>
                <w:color w:val="FF0000"/>
                <w:lang w:val="en-US"/>
              </w:rPr>
            </w:pPr>
            <w:r w:rsidRPr="00995D1A">
              <w:rPr>
                <w:color w:val="FF0000"/>
                <w:lang w:val="en-US"/>
              </w:rPr>
              <w:t>Thursday = 8</w:t>
            </w:r>
          </w:p>
          <w:p w14:paraId="40A22C0E" w14:textId="77777777" w:rsidR="005A18B5" w:rsidRPr="00995D1A" w:rsidRDefault="005A18B5" w:rsidP="005A18B5">
            <w:pPr>
              <w:pStyle w:val="Listenabsatz"/>
              <w:numPr>
                <w:ilvl w:val="0"/>
                <w:numId w:val="12"/>
              </w:numPr>
              <w:rPr>
                <w:color w:val="FF0000"/>
                <w:lang w:val="en-US"/>
              </w:rPr>
            </w:pPr>
            <w:r w:rsidRPr="00995D1A">
              <w:rPr>
                <w:color w:val="FF0000"/>
                <w:lang w:val="en-US"/>
              </w:rPr>
              <w:t>Friday = 16</w:t>
            </w:r>
          </w:p>
          <w:p w14:paraId="250417BC" w14:textId="77777777" w:rsidR="005A18B5" w:rsidRPr="00995D1A" w:rsidRDefault="005A18B5" w:rsidP="005A18B5">
            <w:pPr>
              <w:pStyle w:val="Listenabsatz"/>
              <w:numPr>
                <w:ilvl w:val="0"/>
                <w:numId w:val="12"/>
              </w:numPr>
              <w:rPr>
                <w:color w:val="FF0000"/>
                <w:lang w:val="en-US"/>
              </w:rPr>
            </w:pPr>
            <w:r w:rsidRPr="00995D1A">
              <w:rPr>
                <w:color w:val="FF0000"/>
                <w:lang w:val="en-US"/>
              </w:rPr>
              <w:t>Saturday = 32</w:t>
            </w:r>
          </w:p>
          <w:p w14:paraId="2D5643BA" w14:textId="3E69D79F" w:rsidR="005A18B5" w:rsidRPr="00995D1A" w:rsidRDefault="005A18B5" w:rsidP="005A18B5">
            <w:pPr>
              <w:pStyle w:val="Listenabsatz"/>
              <w:numPr>
                <w:ilvl w:val="0"/>
                <w:numId w:val="12"/>
              </w:numPr>
              <w:rPr>
                <w:color w:val="FF0000"/>
                <w:lang w:val="en-US"/>
              </w:rPr>
            </w:pPr>
            <w:r w:rsidRPr="00995D1A">
              <w:rPr>
                <w:color w:val="FF0000"/>
                <w:lang w:val="en-US"/>
              </w:rPr>
              <w:t>Sunday = 64</w:t>
            </w:r>
          </w:p>
        </w:tc>
      </w:tr>
    </w:tbl>
    <w:p w14:paraId="12AB9D1B" w14:textId="77777777" w:rsidR="00137C35" w:rsidRPr="00995D1A" w:rsidRDefault="00137C35" w:rsidP="00137C35">
      <w:pPr>
        <w:pStyle w:val="berschrift1"/>
      </w:pPr>
      <w:bookmarkStart w:id="639" w:name="_Toc481678707"/>
      <w:bookmarkStart w:id="640" w:name="_Toc491679820"/>
      <w:r w:rsidRPr="00995D1A">
        <w:t>GetBoardingDetails</w:t>
      </w:r>
      <w:bookmarkEnd w:id="639"/>
      <w:bookmarkEnd w:id="640"/>
    </w:p>
    <w:p w14:paraId="5CB6D3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method get the additional boarding details such as allowed baggage pieces including the surcharges for each piece or priority boarding details.</w:t>
      </w:r>
      <w:r w:rsidRPr="00995D1A">
        <w:rPr>
          <w:rFonts w:ascii="Helvetica" w:hAnsi="Helvetica" w:cs="Tahoma"/>
          <w:bCs/>
          <w:sz w:val="20"/>
          <w:lang w:val="en-US"/>
        </w:rPr>
        <w:br/>
        <w:t xml:space="preserve">Note that the method is currently supported only for </w:t>
      </w:r>
      <w:r w:rsidRPr="00995D1A">
        <w:rPr>
          <w:rFonts w:ascii="Helvetica" w:hAnsi="Helvetica" w:cs="Tahoma"/>
          <w:b/>
          <w:bCs/>
          <w:sz w:val="20"/>
          <w:lang w:val="en-US"/>
        </w:rPr>
        <w:t>WebFares</w:t>
      </w:r>
      <w:r w:rsidRPr="00995D1A">
        <w:rPr>
          <w:rFonts w:ascii="Helvetica" w:hAnsi="Helvetica" w:cs="Tahoma"/>
          <w:bCs/>
          <w:sz w:val="20"/>
          <w:lang w:val="en-US"/>
        </w:rPr>
        <w:t>!</w:t>
      </w:r>
    </w:p>
    <w:p w14:paraId="6CEED604" w14:textId="77777777" w:rsidR="00137C35" w:rsidRPr="00995D1A" w:rsidRDefault="00137C35" w:rsidP="00137C35">
      <w:pPr>
        <w:pStyle w:val="StyleHeading2Helvetica1"/>
      </w:pPr>
      <w:bookmarkStart w:id="641" w:name="_Toc481678708"/>
      <w:bookmarkStart w:id="642" w:name="_Toc491679821"/>
      <w:r w:rsidRPr="00995D1A">
        <w:t>Method</w:t>
      </w:r>
      <w:bookmarkEnd w:id="641"/>
      <w:bookmarkEnd w:id="642"/>
    </w:p>
    <w:p w14:paraId="21953A2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6BC94EBA" w14:textId="77777777" w:rsidTr="00137C35">
        <w:tc>
          <w:tcPr>
            <w:tcW w:w="8550" w:type="dxa"/>
            <w:gridSpan w:val="4"/>
          </w:tcPr>
          <w:p w14:paraId="74E40CB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GetBoardingDetails</w:t>
            </w:r>
          </w:p>
        </w:tc>
      </w:tr>
      <w:tr w:rsidR="00137C35" w:rsidRPr="00995D1A" w14:paraId="6583E2A8" w14:textId="77777777" w:rsidTr="00137C35">
        <w:tc>
          <w:tcPr>
            <w:tcW w:w="418" w:type="dxa"/>
          </w:tcPr>
          <w:p w14:paraId="24DE2BE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7A464FB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766E39A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7DA607B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38C637FC" w14:textId="77777777" w:rsidTr="00137C35">
        <w:tc>
          <w:tcPr>
            <w:tcW w:w="418" w:type="dxa"/>
          </w:tcPr>
          <w:p w14:paraId="0F9B30C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FAA414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5196AFC9" w14:textId="6330B601"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610" w:type="dxa"/>
          </w:tcPr>
          <w:p w14:paraId="1CE282F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23C1E59" w14:textId="77777777" w:rsidTr="00137C35">
        <w:tc>
          <w:tcPr>
            <w:tcW w:w="418" w:type="dxa"/>
          </w:tcPr>
          <w:p w14:paraId="275E8F9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71B88EC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5049E465" w14:textId="10E13E4E"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BoardingRequestData</w:t>
            </w:r>
          </w:p>
        </w:tc>
        <w:tc>
          <w:tcPr>
            <w:tcW w:w="2610" w:type="dxa"/>
          </w:tcPr>
          <w:p w14:paraId="3DCBE5C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0FD61165" w14:textId="77777777" w:rsidTr="00137C35">
        <w:tc>
          <w:tcPr>
            <w:tcW w:w="418" w:type="dxa"/>
          </w:tcPr>
          <w:p w14:paraId="6765289A"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2ED387D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040F3287" w14:textId="35E7FB10"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BoardingResponseData</w:t>
            </w:r>
          </w:p>
        </w:tc>
        <w:tc>
          <w:tcPr>
            <w:tcW w:w="2610" w:type="dxa"/>
          </w:tcPr>
          <w:p w14:paraId="56121C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226616BA" w14:textId="77777777" w:rsidR="00137C35" w:rsidRPr="00995D1A" w:rsidRDefault="00137C35" w:rsidP="00137C35">
      <w:pPr>
        <w:pStyle w:val="StyleHeading2Helvetica1"/>
      </w:pPr>
      <w:bookmarkStart w:id="643" w:name="_Toc481678709"/>
      <w:bookmarkStart w:id="644" w:name="_Toc491679822"/>
      <w:r w:rsidRPr="00995D1A">
        <w:t>Request Object</w:t>
      </w:r>
      <w:bookmarkEnd w:id="643"/>
      <w:bookmarkEnd w:id="644"/>
    </w:p>
    <w:p w14:paraId="4182988A" w14:textId="77777777" w:rsidR="00137C35" w:rsidRPr="00995D1A" w:rsidRDefault="00137C35" w:rsidP="00137C35">
      <w:r w:rsidRPr="00995D1A">
        <w:rPr>
          <w:noProof/>
          <w:lang w:val="de-DE" w:eastAsia="de-DE"/>
        </w:rPr>
        <w:drawing>
          <wp:inline distT="0" distB="0" distL="0" distR="0" wp14:anchorId="3FE9351B" wp14:editId="70A72C1D">
            <wp:extent cx="5219700" cy="32956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3295650"/>
                    </a:xfrm>
                    <a:prstGeom prst="rect">
                      <a:avLst/>
                    </a:prstGeom>
                    <a:noFill/>
                    <a:ln>
                      <a:noFill/>
                    </a:ln>
                  </pic:spPr>
                </pic:pic>
              </a:graphicData>
            </a:graphic>
          </wp:inline>
        </w:drawing>
      </w:r>
    </w:p>
    <w:p w14:paraId="4A22BE19" w14:textId="77777777" w:rsidR="00137C35" w:rsidRPr="00995D1A" w:rsidRDefault="00137C35" w:rsidP="00137C35">
      <w:pPr>
        <w:pStyle w:val="berschrift3"/>
      </w:pPr>
      <w:bookmarkStart w:id="645" w:name="_BoardingRequestData"/>
      <w:bookmarkStart w:id="646" w:name="_Toc481678710"/>
      <w:bookmarkStart w:id="647" w:name="_Toc491679823"/>
      <w:bookmarkEnd w:id="645"/>
      <w:r w:rsidRPr="00995D1A">
        <w:t>BoardingRequestData</w:t>
      </w:r>
      <w:bookmarkEnd w:id="646"/>
      <w:bookmarkEnd w:id="647"/>
    </w:p>
    <w:p w14:paraId="31E3A8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HitchHiker.FlightAPI.BoardingRequestStructs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56"/>
        <w:gridCol w:w="3224"/>
      </w:tblGrid>
      <w:tr w:rsidR="00137C35" w:rsidRPr="00995D1A" w14:paraId="029CAE66" w14:textId="77777777" w:rsidTr="00137C35">
        <w:tc>
          <w:tcPr>
            <w:tcW w:w="8550" w:type="dxa"/>
            <w:gridSpan w:val="4"/>
          </w:tcPr>
          <w:p w14:paraId="05BEC51D"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BoardingRequestData</w:t>
            </w:r>
          </w:p>
        </w:tc>
      </w:tr>
      <w:tr w:rsidR="00137C35" w:rsidRPr="00995D1A" w14:paraId="21CF2383" w14:textId="77777777" w:rsidTr="006429DC">
        <w:tc>
          <w:tcPr>
            <w:tcW w:w="418" w:type="dxa"/>
          </w:tcPr>
          <w:p w14:paraId="4FDB2FC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26C401D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56" w:type="dxa"/>
          </w:tcPr>
          <w:p w14:paraId="48886AB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224" w:type="dxa"/>
          </w:tcPr>
          <w:p w14:paraId="3472590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0692E4" w14:textId="77777777" w:rsidTr="006429DC">
        <w:tc>
          <w:tcPr>
            <w:tcW w:w="418" w:type="dxa"/>
          </w:tcPr>
          <w:p w14:paraId="22921FA0" w14:textId="5BC5B668" w:rsidR="00137C35" w:rsidRPr="00995D1A" w:rsidRDefault="00137C35" w:rsidP="00137C35">
            <w:pPr>
              <w:spacing w:line="240" w:lineRule="auto"/>
              <w:rPr>
                <w:rFonts w:ascii="Helvetica" w:hAnsi="Helvetica" w:cs="Tahoma"/>
                <w:b/>
                <w:bCs/>
                <w:sz w:val="20"/>
              </w:rPr>
            </w:pPr>
          </w:p>
        </w:tc>
        <w:tc>
          <w:tcPr>
            <w:tcW w:w="2552" w:type="dxa"/>
          </w:tcPr>
          <w:p w14:paraId="5AD3F818" w14:textId="77777777" w:rsidR="00137C35" w:rsidRPr="00995D1A" w:rsidRDefault="00137C35" w:rsidP="00137C35">
            <w:pPr>
              <w:spacing w:line="240" w:lineRule="auto"/>
              <w:rPr>
                <w:rFonts w:ascii="Helvetica" w:hAnsi="Helvetica" w:cs="Tahoma"/>
                <w:bCs/>
                <w:color w:val="FF0000"/>
                <w:sz w:val="20"/>
              </w:rPr>
            </w:pPr>
            <w:r w:rsidRPr="00995D1A">
              <w:rPr>
                <w:rFonts w:ascii="Helvetica" w:hAnsi="Helvetica" w:cs="Tahoma"/>
                <w:bCs/>
                <w:color w:val="FF0000"/>
                <w:sz w:val="20"/>
              </w:rPr>
              <w:t>Availstrings</w:t>
            </w:r>
          </w:p>
        </w:tc>
        <w:tc>
          <w:tcPr>
            <w:tcW w:w="2356" w:type="dxa"/>
          </w:tcPr>
          <w:p w14:paraId="10E188B0" w14:textId="77777777" w:rsidR="00137C35" w:rsidRPr="00995D1A" w:rsidRDefault="00137C35" w:rsidP="00137C35">
            <w:pPr>
              <w:spacing w:line="240" w:lineRule="auto"/>
              <w:rPr>
                <w:rFonts w:ascii="Helvetica" w:hAnsi="Helvetica" w:cs="Tahoma"/>
                <w:bCs/>
                <w:color w:val="FF0000"/>
                <w:sz w:val="20"/>
              </w:rPr>
            </w:pPr>
            <w:r w:rsidRPr="00995D1A">
              <w:rPr>
                <w:rFonts w:ascii="Helvetica" w:hAnsi="Helvetica" w:cs="Tahoma"/>
                <w:bCs/>
                <w:color w:val="FF0000"/>
                <w:sz w:val="20"/>
              </w:rPr>
              <w:t>String[]</w:t>
            </w:r>
          </w:p>
        </w:tc>
        <w:tc>
          <w:tcPr>
            <w:tcW w:w="3224" w:type="dxa"/>
          </w:tcPr>
          <w:p w14:paraId="374584DB" w14:textId="588C63F9" w:rsidR="005A18B5" w:rsidRPr="00995D1A" w:rsidRDefault="005A18B5" w:rsidP="00137C35">
            <w:pPr>
              <w:spacing w:line="240" w:lineRule="auto"/>
              <w:rPr>
                <w:rFonts w:ascii="Helvetica" w:hAnsi="Helvetica" w:cs="Tahoma"/>
                <w:bCs/>
                <w:color w:val="FF0000"/>
                <w:sz w:val="20"/>
              </w:rPr>
            </w:pPr>
            <w:r w:rsidRPr="00995D1A">
              <w:rPr>
                <w:rFonts w:ascii="Helvetica" w:hAnsi="Helvetica" w:cs="Tahoma"/>
                <w:bCs/>
                <w:color w:val="FF0000"/>
                <w:sz w:val="20"/>
              </w:rPr>
              <w:t>Collection od Availstrings</w:t>
            </w:r>
          </w:p>
        </w:tc>
      </w:tr>
      <w:tr w:rsidR="00137C35" w:rsidRPr="00995D1A" w14:paraId="06869338" w14:textId="77777777" w:rsidTr="006429DC">
        <w:tc>
          <w:tcPr>
            <w:tcW w:w="418" w:type="dxa"/>
          </w:tcPr>
          <w:p w14:paraId="743DD352"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X</w:t>
            </w:r>
          </w:p>
        </w:tc>
        <w:tc>
          <w:tcPr>
            <w:tcW w:w="2552" w:type="dxa"/>
          </w:tcPr>
          <w:p w14:paraId="02E0EE3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CarrierCode</w:t>
            </w:r>
          </w:p>
        </w:tc>
        <w:tc>
          <w:tcPr>
            <w:tcW w:w="2356" w:type="dxa"/>
          </w:tcPr>
          <w:p w14:paraId="0A1FC246"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String</w:t>
            </w:r>
          </w:p>
        </w:tc>
        <w:tc>
          <w:tcPr>
            <w:tcW w:w="3224" w:type="dxa"/>
          </w:tcPr>
          <w:p w14:paraId="7F6CA8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Two letter code of the carrier.</w:t>
            </w:r>
          </w:p>
        </w:tc>
      </w:tr>
      <w:tr w:rsidR="00137C35" w:rsidRPr="00995D1A" w14:paraId="498245D8" w14:textId="77777777" w:rsidTr="006429DC">
        <w:tc>
          <w:tcPr>
            <w:tcW w:w="418" w:type="dxa"/>
          </w:tcPr>
          <w:p w14:paraId="73CA7B12"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X</w:t>
            </w:r>
          </w:p>
        </w:tc>
        <w:tc>
          <w:tcPr>
            <w:tcW w:w="2552" w:type="dxa"/>
          </w:tcPr>
          <w:p w14:paraId="39E056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Configuration</w:t>
            </w:r>
          </w:p>
        </w:tc>
        <w:tc>
          <w:tcPr>
            <w:tcW w:w="2356" w:type="dxa"/>
          </w:tcPr>
          <w:p w14:paraId="6E607B39" w14:textId="6822808B"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BoardingRequestConfiguration</w:t>
            </w:r>
          </w:p>
        </w:tc>
        <w:tc>
          <w:tcPr>
            <w:tcW w:w="3224" w:type="dxa"/>
          </w:tcPr>
          <w:p w14:paraId="06641B9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configuration.</w:t>
            </w:r>
          </w:p>
        </w:tc>
      </w:tr>
      <w:tr w:rsidR="00137C35" w:rsidRPr="00995D1A" w14:paraId="55AF8742" w14:textId="77777777" w:rsidTr="006429DC">
        <w:tc>
          <w:tcPr>
            <w:tcW w:w="418" w:type="dxa"/>
          </w:tcPr>
          <w:p w14:paraId="25BE43D7" w14:textId="77777777" w:rsidR="00137C35" w:rsidRPr="00995D1A" w:rsidRDefault="00137C35" w:rsidP="00137C35">
            <w:r w:rsidRPr="00995D1A">
              <w:rPr>
                <w:rFonts w:ascii="Helvetica" w:hAnsi="Helvetica" w:cs="Tahoma"/>
                <w:b/>
                <w:bCs/>
                <w:sz w:val="20"/>
                <w:lang w:val="en-US"/>
              </w:rPr>
              <w:t>X</w:t>
            </w:r>
          </w:p>
        </w:tc>
        <w:tc>
          <w:tcPr>
            <w:tcW w:w="2552" w:type="dxa"/>
          </w:tcPr>
          <w:p w14:paraId="0F3D56D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CurrencyCode</w:t>
            </w:r>
          </w:p>
        </w:tc>
        <w:tc>
          <w:tcPr>
            <w:tcW w:w="2356" w:type="dxa"/>
          </w:tcPr>
          <w:p w14:paraId="3F383CE2"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String</w:t>
            </w:r>
          </w:p>
        </w:tc>
        <w:tc>
          <w:tcPr>
            <w:tcW w:w="3224" w:type="dxa"/>
          </w:tcPr>
          <w:p w14:paraId="6B8483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Three letter code of the currency.</w:t>
            </w:r>
          </w:p>
        </w:tc>
      </w:tr>
      <w:tr w:rsidR="006429DC" w:rsidRPr="006429DC" w14:paraId="23C86849" w14:textId="77777777" w:rsidTr="000463FE">
        <w:tc>
          <w:tcPr>
            <w:tcW w:w="418" w:type="dxa"/>
          </w:tcPr>
          <w:p w14:paraId="49E4C31F" w14:textId="48451FC9" w:rsidR="006429DC" w:rsidRPr="006429DC" w:rsidRDefault="006429DC" w:rsidP="006429DC">
            <w:pPr>
              <w:spacing w:line="240" w:lineRule="auto"/>
              <w:ind w:left="90"/>
              <w:rPr>
                <w:rFonts w:ascii="Helvetica" w:hAnsi="Helvetica" w:cs="Tahoma"/>
                <w:bCs/>
                <w:color w:val="FF0000"/>
                <w:sz w:val="20"/>
                <w:lang w:val="en-US"/>
              </w:rPr>
            </w:pPr>
          </w:p>
        </w:tc>
        <w:tc>
          <w:tcPr>
            <w:tcW w:w="2552" w:type="dxa"/>
          </w:tcPr>
          <w:p w14:paraId="681E556D" w14:textId="77777777" w:rsidR="006429DC" w:rsidRPr="006429DC" w:rsidRDefault="006429DC" w:rsidP="00137C35">
            <w:pPr>
              <w:spacing w:line="240" w:lineRule="auto"/>
              <w:ind w:left="90"/>
              <w:rPr>
                <w:rFonts w:ascii="Helvetica" w:hAnsi="Helvetica" w:cs="Tahoma"/>
                <w:bCs/>
                <w:color w:val="FF0000"/>
                <w:sz w:val="20"/>
                <w:lang w:val="en-US"/>
              </w:rPr>
            </w:pPr>
            <w:r w:rsidRPr="006429DC">
              <w:rPr>
                <w:rFonts w:ascii="Helvetica" w:hAnsi="Helvetica" w:cs="Tahoma"/>
                <w:bCs/>
                <w:color w:val="FF0000"/>
                <w:sz w:val="20"/>
                <w:lang w:val="en-US"/>
              </w:rPr>
              <w:t>Departure</w:t>
            </w:r>
          </w:p>
        </w:tc>
        <w:tc>
          <w:tcPr>
            <w:tcW w:w="5580" w:type="dxa"/>
            <w:gridSpan w:val="2"/>
          </w:tcPr>
          <w:p w14:paraId="5A23A045" w14:textId="4AB7C11A" w:rsidR="006429DC" w:rsidRPr="006429DC" w:rsidRDefault="006429DC" w:rsidP="00137C35">
            <w:pPr>
              <w:spacing w:line="240" w:lineRule="auto"/>
              <w:ind w:left="90"/>
              <w:rPr>
                <w:rFonts w:ascii="Helvetica" w:hAnsi="Helvetica" w:cs="Tahoma"/>
                <w:bCs/>
                <w:color w:val="FF0000"/>
                <w:sz w:val="20"/>
                <w:lang w:val="en-US"/>
              </w:rPr>
            </w:pPr>
            <w:r w:rsidRPr="006429DC">
              <w:rPr>
                <w:rFonts w:ascii="Helvetica" w:hAnsi="Helvetica" w:cs="Tahoma"/>
                <w:bCs/>
                <w:color w:val="FF0000"/>
                <w:sz w:val="20"/>
                <w:lang w:val="en-US"/>
              </w:rPr>
              <w:t>Removed</w:t>
            </w:r>
          </w:p>
        </w:tc>
      </w:tr>
      <w:tr w:rsidR="00137C35" w:rsidRPr="00995D1A" w14:paraId="54722F3B" w14:textId="77777777" w:rsidTr="00137C35">
        <w:tc>
          <w:tcPr>
            <w:tcW w:w="418" w:type="dxa"/>
          </w:tcPr>
          <w:p w14:paraId="5A557D9A" w14:textId="77777777" w:rsidR="00137C35" w:rsidRPr="00995D1A" w:rsidRDefault="00137C35" w:rsidP="00137C35"/>
        </w:tc>
        <w:tc>
          <w:tcPr>
            <w:tcW w:w="2552" w:type="dxa"/>
          </w:tcPr>
          <w:p w14:paraId="1CC068EB"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DepartureDate</w:t>
            </w:r>
          </w:p>
        </w:tc>
        <w:tc>
          <w:tcPr>
            <w:tcW w:w="5580" w:type="dxa"/>
            <w:gridSpan w:val="2"/>
          </w:tcPr>
          <w:p w14:paraId="1C85CF66" w14:textId="031E18F0" w:rsidR="00137C35" w:rsidRPr="00995D1A" w:rsidRDefault="0003280D"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Removed</w:t>
            </w:r>
          </w:p>
        </w:tc>
      </w:tr>
      <w:tr w:rsidR="006429DC" w:rsidRPr="006429DC" w14:paraId="5D297740" w14:textId="77777777" w:rsidTr="006429DC">
        <w:tc>
          <w:tcPr>
            <w:tcW w:w="418" w:type="dxa"/>
          </w:tcPr>
          <w:p w14:paraId="3B8AC699" w14:textId="10C8B633" w:rsidR="006429DC" w:rsidRPr="006429DC" w:rsidRDefault="006429DC" w:rsidP="006429DC">
            <w:pPr>
              <w:spacing w:line="240" w:lineRule="auto"/>
              <w:rPr>
                <w:rFonts w:ascii="Helvetica" w:hAnsi="Helvetica" w:cs="Tahoma"/>
                <w:bCs/>
                <w:sz w:val="20"/>
                <w:lang w:val="en-US"/>
              </w:rPr>
            </w:pPr>
            <w:r w:rsidRPr="00995D1A">
              <w:rPr>
                <w:rFonts w:ascii="Helvetica" w:hAnsi="Helvetica" w:cs="Tahoma"/>
                <w:b/>
                <w:bCs/>
                <w:sz w:val="20"/>
                <w:lang w:val="en-US"/>
              </w:rPr>
              <w:t>X</w:t>
            </w:r>
          </w:p>
        </w:tc>
        <w:tc>
          <w:tcPr>
            <w:tcW w:w="2552" w:type="dxa"/>
          </w:tcPr>
          <w:p w14:paraId="55F19F17" w14:textId="77777777" w:rsidR="006429DC" w:rsidRPr="006429DC" w:rsidRDefault="006429DC" w:rsidP="00137C35">
            <w:pPr>
              <w:spacing w:line="240" w:lineRule="auto"/>
              <w:ind w:left="90"/>
              <w:rPr>
                <w:rFonts w:ascii="Helvetica" w:hAnsi="Helvetica" w:cs="Tahoma"/>
                <w:bCs/>
                <w:sz w:val="20"/>
                <w:lang w:val="en-US"/>
              </w:rPr>
            </w:pPr>
            <w:r w:rsidRPr="006429DC">
              <w:rPr>
                <w:rFonts w:ascii="Helvetica" w:hAnsi="Helvetica" w:cs="Tahoma"/>
                <w:bCs/>
                <w:sz w:val="20"/>
                <w:lang w:val="en-US"/>
              </w:rPr>
              <w:t>LanguageCode</w:t>
            </w:r>
          </w:p>
        </w:tc>
        <w:tc>
          <w:tcPr>
            <w:tcW w:w="2356" w:type="dxa"/>
          </w:tcPr>
          <w:p w14:paraId="48BE3552" w14:textId="0F18313F" w:rsidR="006429DC" w:rsidRPr="006429DC" w:rsidRDefault="006429DC" w:rsidP="00137C35">
            <w:pPr>
              <w:spacing w:line="240" w:lineRule="auto"/>
              <w:ind w:left="90"/>
              <w:rPr>
                <w:rFonts w:ascii="Helvetica" w:hAnsi="Helvetica" w:cs="Tahoma"/>
                <w:bCs/>
                <w:sz w:val="20"/>
                <w:lang w:val="en-US"/>
              </w:rPr>
            </w:pPr>
            <w:r w:rsidRPr="006429DC">
              <w:rPr>
                <w:rFonts w:ascii="Helvetica" w:hAnsi="Helvetica" w:cs="Tahoma"/>
                <w:bCs/>
                <w:sz w:val="20"/>
                <w:lang w:val="en-US"/>
              </w:rPr>
              <w:t>String</w:t>
            </w:r>
          </w:p>
        </w:tc>
        <w:tc>
          <w:tcPr>
            <w:tcW w:w="3224" w:type="dxa"/>
          </w:tcPr>
          <w:p w14:paraId="31712872" w14:textId="38E680FE" w:rsidR="006429DC" w:rsidRPr="006429DC" w:rsidRDefault="006429DC" w:rsidP="00137C35">
            <w:pPr>
              <w:spacing w:line="240" w:lineRule="auto"/>
              <w:ind w:left="90"/>
              <w:rPr>
                <w:rFonts w:ascii="Helvetica" w:hAnsi="Helvetica" w:cs="Tahoma"/>
                <w:bCs/>
                <w:sz w:val="20"/>
                <w:lang w:val="en-US"/>
              </w:rPr>
            </w:pPr>
            <w:r w:rsidRPr="006429DC">
              <w:rPr>
                <w:rFonts w:ascii="Helvetica" w:hAnsi="Helvetica" w:cs="Tahoma"/>
                <w:bCs/>
                <w:sz w:val="20"/>
                <w:lang w:val="en-US"/>
              </w:rPr>
              <w:t>Two letter code of the language</w:t>
            </w:r>
          </w:p>
        </w:tc>
      </w:tr>
      <w:tr w:rsidR="00137C35" w:rsidRPr="00995D1A" w14:paraId="1F81182F" w14:textId="77777777" w:rsidTr="006429DC">
        <w:tc>
          <w:tcPr>
            <w:tcW w:w="418" w:type="dxa"/>
          </w:tcPr>
          <w:p w14:paraId="1AD0CA4A" w14:textId="77777777" w:rsidR="00137C35" w:rsidRPr="00995D1A" w:rsidRDefault="00137C35" w:rsidP="00137C35">
            <w:pPr>
              <w:keepNext/>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552" w:type="dxa"/>
          </w:tcPr>
          <w:p w14:paraId="56ED2BE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Recordset</w:t>
            </w:r>
          </w:p>
        </w:tc>
        <w:tc>
          <w:tcPr>
            <w:tcW w:w="2356" w:type="dxa"/>
          </w:tcPr>
          <w:p w14:paraId="63BA57DE" w14:textId="77777777" w:rsidR="00137C35" w:rsidRPr="00995D1A" w:rsidRDefault="00137C35" w:rsidP="00137C35">
            <w:pPr>
              <w:keepNext/>
              <w:spacing w:line="240" w:lineRule="auto"/>
              <w:rPr>
                <w:rFonts w:ascii="Helvetica" w:hAnsi="Helvetica" w:cs="Tahoma"/>
                <w:bCs/>
                <w:sz w:val="20"/>
                <w:lang w:val="en-US"/>
              </w:rPr>
            </w:pPr>
            <w:r w:rsidRPr="00995D1A">
              <w:rPr>
                <w:rFonts w:ascii="Helvetica" w:hAnsi="Helvetica" w:cs="Tahoma"/>
                <w:bCs/>
                <w:sz w:val="20"/>
                <w:lang w:val="en-US"/>
              </w:rPr>
              <w:t>String</w:t>
            </w:r>
          </w:p>
        </w:tc>
        <w:tc>
          <w:tcPr>
            <w:tcW w:w="3224" w:type="dxa"/>
          </w:tcPr>
          <w:p w14:paraId="7EC9D1C3" w14:textId="77777777" w:rsidR="00137C35" w:rsidRPr="00995D1A" w:rsidRDefault="00137C35" w:rsidP="00137C35">
            <w:pPr>
              <w:keepNext/>
              <w:spacing w:after="0" w:line="240" w:lineRule="auto"/>
              <w:rPr>
                <w:rFonts w:ascii="Helvetica" w:hAnsi="Helvetica" w:cs="Tahoma"/>
                <w:sz w:val="20"/>
              </w:rPr>
            </w:pPr>
            <w:r w:rsidRPr="00995D1A">
              <w:rPr>
                <w:rFonts w:ascii="Helvetica" w:hAnsi="Helvetica" w:cs="Tahoma"/>
                <w:sz w:val="20"/>
              </w:rPr>
              <w:t>Identifier of the fare. This is nessasary for internal use.</w:t>
            </w:r>
          </w:p>
        </w:tc>
      </w:tr>
      <w:tr w:rsidR="00137C35" w:rsidRPr="00995D1A" w14:paraId="46DC9D2A" w14:textId="77777777" w:rsidTr="006429DC">
        <w:tc>
          <w:tcPr>
            <w:tcW w:w="418" w:type="dxa"/>
          </w:tcPr>
          <w:p w14:paraId="36897DBE" w14:textId="77777777" w:rsidR="00137C35" w:rsidRPr="00995D1A" w:rsidRDefault="00137C35" w:rsidP="00137C35">
            <w:pPr>
              <w:rPr>
                <w:b/>
              </w:rPr>
            </w:pPr>
            <w:r w:rsidRPr="00995D1A">
              <w:rPr>
                <w:b/>
              </w:rPr>
              <w:t>X</w:t>
            </w:r>
          </w:p>
        </w:tc>
        <w:tc>
          <w:tcPr>
            <w:tcW w:w="2552" w:type="dxa"/>
          </w:tcPr>
          <w:p w14:paraId="53A9C47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356" w:type="dxa"/>
          </w:tcPr>
          <w:p w14:paraId="32E37016"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SourceModuleEnum</w:t>
            </w:r>
          </w:p>
        </w:tc>
        <w:tc>
          <w:tcPr>
            <w:tcW w:w="3224" w:type="dxa"/>
          </w:tcPr>
          <w:p w14:paraId="5A4FC7D1"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41B1963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4DD588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4A9B3AD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02D4297"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236077B2"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bl>
    <w:p w14:paraId="18862243" w14:textId="77777777" w:rsidR="00137C35" w:rsidRPr="00995D1A" w:rsidRDefault="00137C35" w:rsidP="00137C35">
      <w:pPr>
        <w:pStyle w:val="berschrift3"/>
      </w:pPr>
      <w:bookmarkStart w:id="648" w:name="_BoardingRequestConfiguration"/>
      <w:bookmarkStart w:id="649" w:name="_Toc481678711"/>
      <w:bookmarkStart w:id="650" w:name="_Toc491679824"/>
      <w:bookmarkEnd w:id="648"/>
      <w:r w:rsidRPr="00995D1A">
        <w:t>BoardingRequestConfiguration</w:t>
      </w:r>
      <w:bookmarkEnd w:id="649"/>
      <w:bookmarkEnd w:id="650"/>
    </w:p>
    <w:p w14:paraId="6CDD1B2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HitchHiker.FlightAPI.BoardingRequestStructs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137C35" w:rsidRPr="00995D1A" w14:paraId="46512A20" w14:textId="77777777" w:rsidTr="00137C35">
        <w:tc>
          <w:tcPr>
            <w:tcW w:w="8550" w:type="dxa"/>
            <w:gridSpan w:val="4"/>
          </w:tcPr>
          <w:p w14:paraId="7968D8C6"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BoardingRequestConfiguration</w:t>
            </w:r>
          </w:p>
        </w:tc>
      </w:tr>
      <w:tr w:rsidR="00137C35" w:rsidRPr="00995D1A" w14:paraId="64B5205D" w14:textId="77777777" w:rsidTr="00137C35">
        <w:tc>
          <w:tcPr>
            <w:tcW w:w="418" w:type="dxa"/>
          </w:tcPr>
          <w:p w14:paraId="32C9F3C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0898FCB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7022FA6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08EC1A2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733F51C" w14:textId="77777777" w:rsidTr="00137C35">
        <w:tc>
          <w:tcPr>
            <w:tcW w:w="418" w:type="dxa"/>
          </w:tcPr>
          <w:p w14:paraId="13A77ED5"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1BB96C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Charter</w:t>
            </w:r>
          </w:p>
        </w:tc>
        <w:tc>
          <w:tcPr>
            <w:tcW w:w="5580" w:type="dxa"/>
            <w:gridSpan w:val="2"/>
          </w:tcPr>
          <w:p w14:paraId="3378AA8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Currently not supported.</w:t>
            </w:r>
          </w:p>
        </w:tc>
      </w:tr>
      <w:tr w:rsidR="00137C35" w:rsidRPr="00995D1A" w14:paraId="12C53AD6" w14:textId="77777777" w:rsidTr="00137C35">
        <w:tc>
          <w:tcPr>
            <w:tcW w:w="418" w:type="dxa"/>
          </w:tcPr>
          <w:p w14:paraId="5F4EFFBF"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552" w:type="dxa"/>
          </w:tcPr>
          <w:p w14:paraId="74B634A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WebFare</w:t>
            </w:r>
          </w:p>
        </w:tc>
        <w:tc>
          <w:tcPr>
            <w:tcW w:w="2340" w:type="dxa"/>
          </w:tcPr>
          <w:p w14:paraId="0D0EC496" w14:textId="78736CE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BoardingRequestWebFare</w:t>
            </w:r>
          </w:p>
        </w:tc>
        <w:tc>
          <w:tcPr>
            <w:tcW w:w="3240" w:type="dxa"/>
          </w:tcPr>
          <w:p w14:paraId="0A9860C6" w14:textId="74A2D1DD" w:rsidR="00137C35" w:rsidRPr="00995D1A" w:rsidRDefault="0037663C" w:rsidP="00137C35">
            <w:pPr>
              <w:spacing w:line="240" w:lineRule="auto"/>
              <w:ind w:left="90"/>
              <w:rPr>
                <w:rFonts w:ascii="Helvetica" w:hAnsi="Helvetica" w:cs="Tahoma"/>
                <w:bCs/>
                <w:sz w:val="20"/>
                <w:lang w:val="en-US"/>
              </w:rPr>
            </w:pPr>
            <w:r w:rsidRPr="0037663C">
              <w:rPr>
                <w:rFonts w:ascii="Helvetica" w:hAnsi="Helvetica" w:cs="Tahoma"/>
                <w:sz w:val="20"/>
              </w:rPr>
              <w:t>Container for agent specific parameter. Mandatory if an AgentID was returned by the GetFares or GetFareDisplay method for this flight.</w:t>
            </w:r>
          </w:p>
        </w:tc>
      </w:tr>
    </w:tbl>
    <w:p w14:paraId="336EF258" w14:textId="77777777" w:rsidR="00137C35" w:rsidRPr="00995D1A" w:rsidRDefault="00137C35" w:rsidP="00137C35">
      <w:pPr>
        <w:pStyle w:val="berschrift3"/>
      </w:pPr>
      <w:bookmarkStart w:id="651" w:name="_BoardingRequestWebFare"/>
      <w:bookmarkStart w:id="652" w:name="_Toc481678712"/>
      <w:bookmarkStart w:id="653" w:name="_Toc491679825"/>
      <w:bookmarkEnd w:id="651"/>
      <w:r w:rsidRPr="00995D1A">
        <w:t>BoardingRequestWebFare</w:t>
      </w:r>
      <w:bookmarkEnd w:id="652"/>
      <w:bookmarkEnd w:id="653"/>
    </w:p>
    <w:p w14:paraId="4253E2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HitchHiker.FlightAPI.BoardingRequestStructs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137C35" w:rsidRPr="00995D1A" w14:paraId="1C8C9919" w14:textId="77777777" w:rsidTr="00137C35">
        <w:tc>
          <w:tcPr>
            <w:tcW w:w="8550" w:type="dxa"/>
            <w:gridSpan w:val="4"/>
          </w:tcPr>
          <w:p w14:paraId="27199C44"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BoardingRequestWebFare</w:t>
            </w:r>
          </w:p>
        </w:tc>
      </w:tr>
      <w:tr w:rsidR="00137C35" w:rsidRPr="00995D1A" w14:paraId="5A2C5175" w14:textId="77777777" w:rsidTr="00137C35">
        <w:tc>
          <w:tcPr>
            <w:tcW w:w="418" w:type="dxa"/>
          </w:tcPr>
          <w:p w14:paraId="58DA16F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41B0EFF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3BF344A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7E9CA32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BF82EC0" w14:textId="77777777" w:rsidTr="00137C35">
        <w:tc>
          <w:tcPr>
            <w:tcW w:w="418" w:type="dxa"/>
          </w:tcPr>
          <w:p w14:paraId="713DCF31" w14:textId="77777777" w:rsidR="00137C35" w:rsidRPr="00995D1A" w:rsidRDefault="00137C35" w:rsidP="00137C35"/>
        </w:tc>
        <w:tc>
          <w:tcPr>
            <w:tcW w:w="2552" w:type="dxa"/>
          </w:tcPr>
          <w:p w14:paraId="6B4274E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WebAgent</w:t>
            </w:r>
          </w:p>
        </w:tc>
        <w:tc>
          <w:tcPr>
            <w:tcW w:w="2340" w:type="dxa"/>
          </w:tcPr>
          <w:p w14:paraId="6F8B7D2F" w14:textId="39EF5850"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Agent</w:t>
            </w:r>
          </w:p>
        </w:tc>
        <w:tc>
          <w:tcPr>
            <w:tcW w:w="3240" w:type="dxa"/>
          </w:tcPr>
          <w:p w14:paraId="554E67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web agent details.</w:t>
            </w:r>
          </w:p>
        </w:tc>
      </w:tr>
      <w:tr w:rsidR="00137C35" w:rsidRPr="00995D1A" w14:paraId="2AF43CD5" w14:textId="77777777" w:rsidTr="00137C35">
        <w:tc>
          <w:tcPr>
            <w:tcW w:w="418" w:type="dxa"/>
          </w:tcPr>
          <w:p w14:paraId="3B264D6C" w14:textId="77777777" w:rsidR="00137C35" w:rsidRPr="00995D1A" w:rsidRDefault="00137C35" w:rsidP="00137C35">
            <w:pPr>
              <w:rPr>
                <w:b/>
              </w:rPr>
            </w:pPr>
          </w:p>
        </w:tc>
        <w:tc>
          <w:tcPr>
            <w:tcW w:w="2552" w:type="dxa"/>
          </w:tcPr>
          <w:p w14:paraId="477501A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CountryCode</w:t>
            </w:r>
          </w:p>
        </w:tc>
        <w:tc>
          <w:tcPr>
            <w:tcW w:w="2340" w:type="dxa"/>
          </w:tcPr>
          <w:p w14:paraId="6ECC25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28C1B97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Two letter code of the country.</w:t>
            </w:r>
          </w:p>
        </w:tc>
      </w:tr>
    </w:tbl>
    <w:p w14:paraId="76CE78DD" w14:textId="77777777" w:rsidR="00137C35" w:rsidRPr="00995D1A" w:rsidRDefault="00137C35" w:rsidP="00137C35">
      <w:pPr>
        <w:pStyle w:val="StyleHeading2Helvetica1"/>
      </w:pPr>
      <w:bookmarkStart w:id="654" w:name="_Toc481678713"/>
      <w:bookmarkStart w:id="655" w:name="_Toc491679826"/>
      <w:r w:rsidRPr="00995D1A">
        <w:t>Response Object</w:t>
      </w:r>
      <w:bookmarkEnd w:id="654"/>
      <w:bookmarkEnd w:id="655"/>
    </w:p>
    <w:p w14:paraId="69FFAD0B" w14:textId="77777777" w:rsidR="00137C35" w:rsidRPr="00995D1A" w:rsidRDefault="00137C35" w:rsidP="00137C35">
      <w:pPr>
        <w:ind w:left="-567"/>
        <w:jc w:val="center"/>
      </w:pPr>
      <w:r w:rsidRPr="00995D1A">
        <w:rPr>
          <w:noProof/>
          <w:lang w:val="de-DE" w:eastAsia="de-DE"/>
        </w:rPr>
        <w:drawing>
          <wp:inline distT="0" distB="0" distL="0" distR="0" wp14:anchorId="58545689" wp14:editId="3688A54E">
            <wp:extent cx="3333750" cy="41719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4171950"/>
                    </a:xfrm>
                    <a:prstGeom prst="rect">
                      <a:avLst/>
                    </a:prstGeom>
                    <a:noFill/>
                    <a:ln>
                      <a:noFill/>
                    </a:ln>
                  </pic:spPr>
                </pic:pic>
              </a:graphicData>
            </a:graphic>
          </wp:inline>
        </w:drawing>
      </w:r>
    </w:p>
    <w:p w14:paraId="109E7B75" w14:textId="77777777" w:rsidR="00137C35" w:rsidRPr="00995D1A" w:rsidRDefault="00137C35" w:rsidP="00137C35">
      <w:pPr>
        <w:ind w:left="-567"/>
        <w:jc w:val="center"/>
      </w:pPr>
    </w:p>
    <w:p w14:paraId="2AF2DFAB" w14:textId="77777777" w:rsidR="00137C35" w:rsidRPr="00995D1A" w:rsidRDefault="00137C35" w:rsidP="00137C35">
      <w:pPr>
        <w:pStyle w:val="berschrift3"/>
      </w:pPr>
      <w:bookmarkStart w:id="656" w:name="_BoardingResponseData"/>
      <w:bookmarkStart w:id="657" w:name="_Toc481678714"/>
      <w:bookmarkStart w:id="658" w:name="_Toc491679827"/>
      <w:bookmarkEnd w:id="656"/>
      <w:r w:rsidRPr="00995D1A">
        <w:t>BoardingResponseData</w:t>
      </w:r>
      <w:bookmarkEnd w:id="657"/>
      <w:bookmarkEnd w:id="658"/>
    </w:p>
    <w:p w14:paraId="427B6462"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HitchHiker.FlightAPI.BoardingResponseStructs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693"/>
        <w:gridCol w:w="3537"/>
      </w:tblGrid>
      <w:tr w:rsidR="00137C35" w:rsidRPr="00995D1A" w14:paraId="735D9BE2" w14:textId="77777777" w:rsidTr="00137C35">
        <w:tc>
          <w:tcPr>
            <w:tcW w:w="8550" w:type="dxa"/>
            <w:gridSpan w:val="4"/>
          </w:tcPr>
          <w:p w14:paraId="12C6E576"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BoardingResponseData</w:t>
            </w:r>
          </w:p>
        </w:tc>
      </w:tr>
      <w:tr w:rsidR="00137C35" w:rsidRPr="00995D1A" w14:paraId="1E8BC8CF" w14:textId="77777777" w:rsidTr="00137C35">
        <w:tc>
          <w:tcPr>
            <w:tcW w:w="418" w:type="dxa"/>
          </w:tcPr>
          <w:p w14:paraId="693219E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42185C8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693" w:type="dxa"/>
          </w:tcPr>
          <w:p w14:paraId="3BA1936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40A1E99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68BB86A" w14:textId="77777777" w:rsidTr="00137C35">
        <w:tc>
          <w:tcPr>
            <w:tcW w:w="418" w:type="dxa"/>
          </w:tcPr>
          <w:p w14:paraId="73A37D72" w14:textId="77777777" w:rsidR="00137C35" w:rsidRPr="00995D1A" w:rsidRDefault="00137C35" w:rsidP="00137C35">
            <w:pPr>
              <w:keepNext/>
              <w:keepLines/>
              <w:rPr>
                <w:b/>
              </w:rPr>
            </w:pPr>
          </w:p>
        </w:tc>
        <w:tc>
          <w:tcPr>
            <w:tcW w:w="1902" w:type="dxa"/>
          </w:tcPr>
          <w:p w14:paraId="62106CD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BoardingDetails</w:t>
            </w:r>
          </w:p>
        </w:tc>
        <w:tc>
          <w:tcPr>
            <w:tcW w:w="2693" w:type="dxa"/>
          </w:tcPr>
          <w:p w14:paraId="2B2D03DF" w14:textId="0BA4121F"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BoardingResponseDetail[]</w:t>
            </w:r>
          </w:p>
        </w:tc>
        <w:tc>
          <w:tcPr>
            <w:tcW w:w="3537" w:type="dxa"/>
          </w:tcPr>
          <w:p w14:paraId="78FA549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Collection of the boarding details.</w:t>
            </w:r>
          </w:p>
        </w:tc>
      </w:tr>
      <w:tr w:rsidR="00137C35" w:rsidRPr="00995D1A" w14:paraId="3AF008CB" w14:textId="77777777" w:rsidTr="00137C35">
        <w:tc>
          <w:tcPr>
            <w:tcW w:w="418" w:type="dxa"/>
          </w:tcPr>
          <w:p w14:paraId="292E7DB8" w14:textId="77777777" w:rsidR="00137C35" w:rsidRPr="00995D1A" w:rsidRDefault="00137C35" w:rsidP="00137C35">
            <w:pPr>
              <w:keepNext/>
              <w:keepLines/>
              <w:spacing w:line="240" w:lineRule="auto"/>
              <w:rPr>
                <w:rFonts w:ascii="Helvetica" w:hAnsi="Helvetica" w:cs="Tahoma"/>
                <w:sz w:val="20"/>
              </w:rPr>
            </w:pPr>
          </w:p>
        </w:tc>
        <w:tc>
          <w:tcPr>
            <w:tcW w:w="1902" w:type="dxa"/>
          </w:tcPr>
          <w:p w14:paraId="7799D30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ModuleInfo</w:t>
            </w:r>
          </w:p>
        </w:tc>
        <w:tc>
          <w:tcPr>
            <w:tcW w:w="2693" w:type="dxa"/>
          </w:tcPr>
          <w:p w14:paraId="6342D0C5" w14:textId="266EB138"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ModuleResponseData</w:t>
            </w:r>
          </w:p>
        </w:tc>
        <w:tc>
          <w:tcPr>
            <w:tcW w:w="3537" w:type="dxa"/>
          </w:tcPr>
          <w:p w14:paraId="15500C2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134E24B8" w14:textId="77777777" w:rsidTr="00137C35">
        <w:trPr>
          <w:trHeight w:val="444"/>
        </w:trPr>
        <w:tc>
          <w:tcPr>
            <w:tcW w:w="418" w:type="dxa"/>
          </w:tcPr>
          <w:p w14:paraId="258E238C"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02" w:type="dxa"/>
          </w:tcPr>
          <w:p w14:paraId="58F6767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ResponseInfo</w:t>
            </w:r>
          </w:p>
        </w:tc>
        <w:tc>
          <w:tcPr>
            <w:tcW w:w="2693" w:type="dxa"/>
          </w:tcPr>
          <w:p w14:paraId="022CA84D" w14:textId="144C5B48"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ResponseInfoDetails</w:t>
            </w:r>
          </w:p>
        </w:tc>
        <w:tc>
          <w:tcPr>
            <w:tcW w:w="3537" w:type="dxa"/>
          </w:tcPr>
          <w:p w14:paraId="0641545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18DC0A6D" w14:textId="77777777" w:rsidTr="00137C35">
        <w:tc>
          <w:tcPr>
            <w:tcW w:w="418" w:type="dxa"/>
          </w:tcPr>
          <w:p w14:paraId="37E36267" w14:textId="77777777" w:rsidR="00137C35" w:rsidRPr="00995D1A" w:rsidRDefault="00137C35" w:rsidP="00137C35">
            <w:pPr>
              <w:keepNext/>
              <w:keepLines/>
              <w:rPr>
                <w:b/>
              </w:rPr>
            </w:pPr>
            <w:r w:rsidRPr="00995D1A">
              <w:rPr>
                <w:b/>
              </w:rPr>
              <w:t>X</w:t>
            </w:r>
          </w:p>
        </w:tc>
        <w:tc>
          <w:tcPr>
            <w:tcW w:w="1902" w:type="dxa"/>
          </w:tcPr>
          <w:p w14:paraId="2942E38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w:t>
            </w:r>
          </w:p>
        </w:tc>
        <w:tc>
          <w:tcPr>
            <w:tcW w:w="2693" w:type="dxa"/>
          </w:tcPr>
          <w:p w14:paraId="061F3C3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SourceModuleEnum</w:t>
            </w:r>
          </w:p>
        </w:tc>
        <w:tc>
          <w:tcPr>
            <w:tcW w:w="3537" w:type="dxa"/>
          </w:tcPr>
          <w:p w14:paraId="7756983E"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501B898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4B787F9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68C4E6B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64D36F77"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1E680D89"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bl>
    <w:p w14:paraId="4C88C047" w14:textId="77777777" w:rsidR="00137C35" w:rsidRPr="00995D1A" w:rsidRDefault="00137C35" w:rsidP="00137C35">
      <w:pPr>
        <w:rPr>
          <w:lang w:val="en-US"/>
        </w:rPr>
      </w:pPr>
      <w:bookmarkStart w:id="659" w:name="_BoardingResponseDetail"/>
      <w:bookmarkEnd w:id="659"/>
    </w:p>
    <w:p w14:paraId="354544FA"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3D73F4DA" w14:textId="77777777" w:rsidR="00137C35" w:rsidRPr="00995D1A" w:rsidRDefault="00137C35" w:rsidP="00137C35">
      <w:pPr>
        <w:pStyle w:val="berschrift3"/>
      </w:pPr>
      <w:bookmarkStart w:id="660" w:name="_Toc481678715"/>
      <w:bookmarkStart w:id="661" w:name="_Toc491679828"/>
      <w:r w:rsidRPr="00995D1A">
        <w:t>BoardingResponseDetail</w:t>
      </w:r>
      <w:bookmarkEnd w:id="660"/>
      <w:bookmarkEnd w:id="661"/>
    </w:p>
    <w:p w14:paraId="2485145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HitchHiker.FlightAPI.BoardingResponseStructs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1701"/>
        <w:gridCol w:w="3962"/>
      </w:tblGrid>
      <w:tr w:rsidR="00137C35" w:rsidRPr="00995D1A" w14:paraId="387A401E" w14:textId="77777777" w:rsidTr="00137C35">
        <w:tc>
          <w:tcPr>
            <w:tcW w:w="8550" w:type="dxa"/>
            <w:gridSpan w:val="4"/>
          </w:tcPr>
          <w:p w14:paraId="206AB3A3"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BoardingResponseDetail</w:t>
            </w:r>
          </w:p>
        </w:tc>
      </w:tr>
      <w:tr w:rsidR="00137C35" w:rsidRPr="00995D1A" w14:paraId="791FE35D" w14:textId="77777777" w:rsidTr="00137C35">
        <w:tc>
          <w:tcPr>
            <w:tcW w:w="418" w:type="dxa"/>
          </w:tcPr>
          <w:p w14:paraId="44FA98D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69" w:type="dxa"/>
          </w:tcPr>
          <w:p w14:paraId="5CC53C3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15A36C2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39792F7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37FD62" w14:textId="77777777" w:rsidTr="00137C35">
        <w:tc>
          <w:tcPr>
            <w:tcW w:w="418" w:type="dxa"/>
          </w:tcPr>
          <w:p w14:paraId="57626AE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469" w:type="dxa"/>
          </w:tcPr>
          <w:p w14:paraId="75AB42E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AllowSMSNotification</w:t>
            </w:r>
          </w:p>
        </w:tc>
        <w:tc>
          <w:tcPr>
            <w:tcW w:w="1701" w:type="dxa"/>
          </w:tcPr>
          <w:p w14:paraId="463394B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962" w:type="dxa"/>
          </w:tcPr>
          <w:p w14:paraId="43DC9B2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If this parameter is set to true it is possible to retrieve a SMS notification for this fare.</w:t>
            </w:r>
          </w:p>
        </w:tc>
      </w:tr>
      <w:tr w:rsidR="00137C35" w:rsidRPr="00995D1A" w14:paraId="05310E50" w14:textId="77777777" w:rsidTr="00137C35">
        <w:tc>
          <w:tcPr>
            <w:tcW w:w="418" w:type="dxa"/>
          </w:tcPr>
          <w:p w14:paraId="5C005B83" w14:textId="77777777" w:rsidR="00137C35" w:rsidRPr="00995D1A" w:rsidRDefault="00137C35" w:rsidP="00137C35">
            <w:pPr>
              <w:spacing w:line="240" w:lineRule="auto"/>
              <w:ind w:left="90"/>
              <w:rPr>
                <w:rFonts w:ascii="Helvetica" w:hAnsi="Helvetica" w:cs="Tahoma"/>
                <w:bCs/>
                <w:sz w:val="20"/>
                <w:lang w:val="en-US"/>
              </w:rPr>
            </w:pPr>
          </w:p>
        </w:tc>
        <w:tc>
          <w:tcPr>
            <w:tcW w:w="2469" w:type="dxa"/>
          </w:tcPr>
          <w:p w14:paraId="14C3924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Baggages</w:t>
            </w:r>
          </w:p>
        </w:tc>
        <w:tc>
          <w:tcPr>
            <w:tcW w:w="1701" w:type="dxa"/>
          </w:tcPr>
          <w:p w14:paraId="2DD04D85" w14:textId="46CE045C"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BoardingResponseBaggageDetail[]</w:t>
            </w:r>
          </w:p>
        </w:tc>
        <w:tc>
          <w:tcPr>
            <w:tcW w:w="3962" w:type="dxa"/>
          </w:tcPr>
          <w:p w14:paraId="2B3AADF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of the baggage details.</w:t>
            </w:r>
          </w:p>
        </w:tc>
      </w:tr>
      <w:tr w:rsidR="00137C35" w:rsidRPr="00995D1A" w14:paraId="46883D9C" w14:textId="77777777" w:rsidTr="00137C35">
        <w:tc>
          <w:tcPr>
            <w:tcW w:w="418" w:type="dxa"/>
          </w:tcPr>
          <w:p w14:paraId="45FED945" w14:textId="77777777" w:rsidR="00137C35" w:rsidRPr="00995D1A" w:rsidRDefault="00137C35" w:rsidP="00137C35">
            <w:pPr>
              <w:spacing w:line="240" w:lineRule="auto"/>
              <w:ind w:left="90"/>
              <w:rPr>
                <w:rFonts w:ascii="Helvetica" w:hAnsi="Helvetica" w:cs="Tahoma"/>
                <w:bCs/>
                <w:sz w:val="20"/>
                <w:lang w:val="en-US"/>
              </w:rPr>
            </w:pPr>
          </w:p>
        </w:tc>
        <w:tc>
          <w:tcPr>
            <w:tcW w:w="2469" w:type="dxa"/>
          </w:tcPr>
          <w:p w14:paraId="5CE20D7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CheckInFee</w:t>
            </w:r>
          </w:p>
        </w:tc>
        <w:tc>
          <w:tcPr>
            <w:tcW w:w="1701" w:type="dxa"/>
          </w:tcPr>
          <w:p w14:paraId="672BB9E4" w14:textId="061933F6"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Surcharge</w:t>
            </w:r>
            <w:r w:rsidRPr="00995D1A">
              <w:rPr>
                <w:rStyle w:val="Hyperlink"/>
                <w:color w:val="auto"/>
                <w:sz w:val="20"/>
              </w:rPr>
              <w:t>Data</w:t>
            </w:r>
          </w:p>
        </w:tc>
        <w:tc>
          <w:tcPr>
            <w:tcW w:w="3962" w:type="dxa"/>
          </w:tcPr>
          <w:p w14:paraId="13873E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all the available check in fees</w:t>
            </w:r>
          </w:p>
        </w:tc>
      </w:tr>
      <w:tr w:rsidR="00137C35" w:rsidRPr="00995D1A" w14:paraId="5898C3DA" w14:textId="77777777" w:rsidTr="00137C35">
        <w:tc>
          <w:tcPr>
            <w:tcW w:w="418" w:type="dxa"/>
          </w:tcPr>
          <w:p w14:paraId="73B0715F" w14:textId="77777777" w:rsidR="00137C35" w:rsidRPr="00995D1A" w:rsidRDefault="00137C35" w:rsidP="00137C35">
            <w:pPr>
              <w:spacing w:line="240" w:lineRule="auto"/>
              <w:ind w:left="90"/>
              <w:rPr>
                <w:rFonts w:ascii="Helvetica" w:hAnsi="Helvetica" w:cs="Tahoma"/>
                <w:bCs/>
                <w:sz w:val="20"/>
                <w:lang w:val="en-US"/>
              </w:rPr>
            </w:pPr>
          </w:p>
        </w:tc>
        <w:tc>
          <w:tcPr>
            <w:tcW w:w="2469" w:type="dxa"/>
          </w:tcPr>
          <w:p w14:paraId="52FA32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CheckInType</w:t>
            </w:r>
          </w:p>
        </w:tc>
        <w:tc>
          <w:tcPr>
            <w:tcW w:w="1701" w:type="dxa"/>
          </w:tcPr>
          <w:p w14:paraId="6369EB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CheckInEnum</w:t>
            </w:r>
          </w:p>
        </w:tc>
        <w:tc>
          <w:tcPr>
            <w:tcW w:w="3962" w:type="dxa"/>
          </w:tcPr>
          <w:p w14:paraId="717F5A8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Identifier for this type of check-in. Possible values are:</w:t>
            </w:r>
          </w:p>
          <w:p w14:paraId="3DC14EC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OnlineCheckIn</w:t>
            </w:r>
          </w:p>
          <w:p w14:paraId="3BF8F340" w14:textId="77777777" w:rsidR="00137C35" w:rsidRPr="00995D1A" w:rsidRDefault="00137C35" w:rsidP="00137C35">
            <w:pPr>
              <w:pStyle w:val="TableText"/>
              <w:numPr>
                <w:ilvl w:val="0"/>
                <w:numId w:val="6"/>
              </w:numPr>
              <w:spacing w:line="240" w:lineRule="auto"/>
              <w:rPr>
                <w:rFonts w:ascii="Helvetica" w:hAnsi="Helvetica" w:cs="Tahoma"/>
                <w:b/>
                <w:bCs/>
                <w:sz w:val="20"/>
                <w:lang w:val="en-US"/>
              </w:rPr>
            </w:pPr>
            <w:r w:rsidRPr="00995D1A">
              <w:rPr>
                <w:rFonts w:ascii="Helvetica" w:hAnsi="Helvetica" w:cs="Tahoma"/>
                <w:b/>
                <w:sz w:val="20"/>
              </w:rPr>
              <w:t>AirportCheckIn</w:t>
            </w:r>
          </w:p>
        </w:tc>
      </w:tr>
      <w:tr w:rsidR="00137C35" w:rsidRPr="00995D1A" w14:paraId="664F9E14" w14:textId="77777777" w:rsidTr="00137C35">
        <w:tc>
          <w:tcPr>
            <w:tcW w:w="418" w:type="dxa"/>
          </w:tcPr>
          <w:p w14:paraId="779E67B8"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469" w:type="dxa"/>
          </w:tcPr>
          <w:p w14:paraId="12FE02C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LegIndex</w:t>
            </w:r>
          </w:p>
        </w:tc>
        <w:tc>
          <w:tcPr>
            <w:tcW w:w="1701" w:type="dxa"/>
          </w:tcPr>
          <w:p w14:paraId="35BCFC09" w14:textId="77777777" w:rsidR="00137C35" w:rsidRPr="00995D1A" w:rsidRDefault="00137C35" w:rsidP="00137C35">
            <w:pPr>
              <w:spacing w:line="240" w:lineRule="auto"/>
              <w:ind w:left="90"/>
              <w:rPr>
                <w:rFonts w:ascii="Consolas" w:hAnsi="Consolas" w:cs="Consolas"/>
                <w:sz w:val="19"/>
                <w:szCs w:val="19"/>
                <w:lang w:eastAsia="en-GB"/>
              </w:rPr>
            </w:pPr>
            <w:r w:rsidRPr="00995D1A">
              <w:rPr>
                <w:rFonts w:ascii="Helvetica" w:hAnsi="Helvetica" w:cs="Tahoma"/>
                <w:bCs/>
                <w:sz w:val="20"/>
                <w:lang w:val="en-US"/>
              </w:rPr>
              <w:t>LegIndexEnum</w:t>
            </w:r>
          </w:p>
        </w:tc>
        <w:tc>
          <w:tcPr>
            <w:tcW w:w="3962" w:type="dxa"/>
          </w:tcPr>
          <w:p w14:paraId="2E1DAF2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Identifies the index of the segments, where these boarding details are valid. </w:t>
            </w:r>
          </w:p>
          <w:p w14:paraId="43D5226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Possible values are (currently):</w:t>
            </w:r>
          </w:p>
          <w:p w14:paraId="62952B25" w14:textId="77777777" w:rsidR="00137C35" w:rsidRPr="00995D1A" w:rsidRDefault="00137C35" w:rsidP="00137C35">
            <w:pPr>
              <w:numPr>
                <w:ilvl w:val="0"/>
                <w:numId w:val="19"/>
              </w:numPr>
              <w:spacing w:line="240" w:lineRule="auto"/>
              <w:rPr>
                <w:rFonts w:ascii="Helvetica" w:hAnsi="Helvetica" w:cs="Tahoma"/>
                <w:bCs/>
                <w:sz w:val="20"/>
                <w:lang w:val="en-US"/>
              </w:rPr>
            </w:pPr>
            <w:r w:rsidRPr="00995D1A">
              <w:rPr>
                <w:rFonts w:ascii="Helvetica" w:hAnsi="Helvetica" w:cs="Tahoma"/>
                <w:bCs/>
                <w:sz w:val="20"/>
                <w:lang w:val="en-US"/>
              </w:rPr>
              <w:t>ALL</w:t>
            </w:r>
            <w:r w:rsidRPr="00995D1A">
              <w:rPr>
                <w:rFonts w:ascii="Helvetica" w:hAnsi="Helvetica" w:cs="Tahoma"/>
                <w:bCs/>
                <w:sz w:val="20"/>
                <w:lang w:val="en-US"/>
              </w:rPr>
              <w:br/>
              <w:t xml:space="preserve"> (used for global values, which have to be identical for all legs)</w:t>
            </w:r>
          </w:p>
          <w:p w14:paraId="0FA51BF6" w14:textId="77777777" w:rsidR="00137C35" w:rsidRPr="00995D1A" w:rsidRDefault="00137C35" w:rsidP="00137C35">
            <w:pPr>
              <w:numPr>
                <w:ilvl w:val="0"/>
                <w:numId w:val="19"/>
              </w:numPr>
              <w:spacing w:line="240" w:lineRule="auto"/>
              <w:rPr>
                <w:rFonts w:ascii="Helvetica" w:hAnsi="Helvetica" w:cs="Tahoma"/>
                <w:bCs/>
                <w:sz w:val="20"/>
                <w:lang w:val="en-US"/>
              </w:rPr>
            </w:pPr>
            <w:r w:rsidRPr="00995D1A">
              <w:rPr>
                <w:rFonts w:ascii="Helvetica" w:hAnsi="Helvetica" w:cs="Tahoma"/>
                <w:bCs/>
                <w:sz w:val="20"/>
                <w:lang w:val="en-US"/>
              </w:rPr>
              <w:t xml:space="preserve">Outbound </w:t>
            </w:r>
            <w:r w:rsidRPr="00995D1A">
              <w:rPr>
                <w:rFonts w:ascii="Helvetica" w:hAnsi="Helvetica" w:cs="Tahoma"/>
                <w:bCs/>
                <w:sz w:val="20"/>
                <w:lang w:val="en-US"/>
              </w:rPr>
              <w:br/>
              <w:t>(Leg 1 only)</w:t>
            </w:r>
          </w:p>
          <w:p w14:paraId="4C2E66F6" w14:textId="77777777" w:rsidR="00137C35" w:rsidRPr="00995D1A" w:rsidRDefault="00137C35" w:rsidP="00137C35">
            <w:pPr>
              <w:numPr>
                <w:ilvl w:val="0"/>
                <w:numId w:val="19"/>
              </w:numPr>
              <w:spacing w:line="240" w:lineRule="auto"/>
              <w:rPr>
                <w:rFonts w:ascii="Helvetica" w:hAnsi="Helvetica" w:cs="Tahoma"/>
                <w:bCs/>
                <w:sz w:val="20"/>
                <w:lang w:val="en-US"/>
              </w:rPr>
            </w:pPr>
            <w:r w:rsidRPr="00995D1A">
              <w:rPr>
                <w:rFonts w:ascii="Helvetica" w:hAnsi="Helvetica" w:cs="Tahoma"/>
                <w:bCs/>
                <w:sz w:val="20"/>
                <w:lang w:val="en-US"/>
              </w:rPr>
              <w:t xml:space="preserve">Inbound </w:t>
            </w:r>
            <w:r w:rsidRPr="00995D1A">
              <w:rPr>
                <w:rFonts w:ascii="Helvetica" w:hAnsi="Helvetica" w:cs="Tahoma"/>
                <w:bCs/>
                <w:sz w:val="20"/>
                <w:lang w:val="en-US"/>
              </w:rPr>
              <w:br/>
              <w:t>(Leg 2 only)</w:t>
            </w:r>
          </w:p>
          <w:p w14:paraId="2B30C6D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Other values could be possible for multi-city requests in the future.</w:t>
            </w:r>
          </w:p>
          <w:p w14:paraId="0949911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Note: It is not valid to set same indexes for one passenger.</w:t>
            </w:r>
          </w:p>
        </w:tc>
      </w:tr>
      <w:tr w:rsidR="0093556C" w:rsidRPr="00995D1A" w14:paraId="14DFAB73" w14:textId="77777777" w:rsidTr="00137C35">
        <w:tc>
          <w:tcPr>
            <w:tcW w:w="418" w:type="dxa"/>
          </w:tcPr>
          <w:p w14:paraId="7E86A831" w14:textId="77777777" w:rsidR="0093556C" w:rsidRPr="0093556C" w:rsidRDefault="0093556C" w:rsidP="0093556C">
            <w:pPr>
              <w:spacing w:line="240" w:lineRule="auto"/>
              <w:ind w:left="90"/>
              <w:rPr>
                <w:rFonts w:ascii="Helvetica" w:hAnsi="Helvetica" w:cs="Tahoma"/>
                <w:b/>
                <w:bCs/>
                <w:sz w:val="20"/>
              </w:rPr>
            </w:pPr>
          </w:p>
        </w:tc>
        <w:tc>
          <w:tcPr>
            <w:tcW w:w="2469" w:type="dxa"/>
          </w:tcPr>
          <w:p w14:paraId="0EEF536B" w14:textId="03C2FF5A" w:rsidR="0093556C" w:rsidRPr="00995D1A" w:rsidRDefault="0093556C" w:rsidP="0093556C">
            <w:pPr>
              <w:spacing w:line="240" w:lineRule="auto"/>
              <w:ind w:left="90"/>
              <w:rPr>
                <w:rFonts w:ascii="Helvetica" w:hAnsi="Helvetica" w:cs="Tahoma"/>
                <w:bCs/>
                <w:sz w:val="20"/>
                <w:lang w:val="en-US"/>
              </w:rPr>
            </w:pPr>
            <w:r w:rsidRPr="0093556C">
              <w:rPr>
                <w:rFonts w:ascii="Helvetica" w:hAnsi="Helvetica" w:cs="Tahoma"/>
                <w:color w:val="FF0000"/>
                <w:sz w:val="20"/>
              </w:rPr>
              <w:t>LegSelection</w:t>
            </w:r>
          </w:p>
        </w:tc>
        <w:tc>
          <w:tcPr>
            <w:tcW w:w="1701" w:type="dxa"/>
          </w:tcPr>
          <w:p w14:paraId="0E5FEDD7" w14:textId="0ABE665A" w:rsidR="0093556C" w:rsidRPr="00995D1A" w:rsidRDefault="0093556C" w:rsidP="0093556C">
            <w:pPr>
              <w:spacing w:line="240" w:lineRule="auto"/>
              <w:ind w:left="90"/>
              <w:rPr>
                <w:rFonts w:ascii="Helvetica" w:hAnsi="Helvetica" w:cs="Tahoma"/>
                <w:bCs/>
                <w:sz w:val="20"/>
                <w:lang w:val="en-US"/>
              </w:rPr>
            </w:pPr>
            <w:r w:rsidRPr="0093556C">
              <w:rPr>
                <w:rFonts w:ascii="Helvetica" w:hAnsi="Helvetica" w:cs="Tahoma"/>
                <w:color w:val="FF0000"/>
                <w:sz w:val="20"/>
              </w:rPr>
              <w:t>Int[]</w:t>
            </w:r>
          </w:p>
        </w:tc>
        <w:tc>
          <w:tcPr>
            <w:tcW w:w="3962" w:type="dxa"/>
          </w:tcPr>
          <w:p w14:paraId="11340CE7" w14:textId="122391BA" w:rsidR="0093556C" w:rsidRPr="00995D1A" w:rsidRDefault="0093556C" w:rsidP="0093556C">
            <w:pPr>
              <w:spacing w:line="240" w:lineRule="auto"/>
              <w:ind w:left="90"/>
              <w:rPr>
                <w:rFonts w:ascii="Helvetica" w:hAnsi="Helvetica" w:cs="Tahoma"/>
                <w:bCs/>
                <w:sz w:val="20"/>
                <w:lang w:val="en-US"/>
              </w:rPr>
            </w:pPr>
            <w:r w:rsidRPr="0093556C">
              <w:rPr>
                <w:rFonts w:ascii="Helvetica" w:hAnsi="Helvetica" w:cs="Tahoma"/>
                <w:color w:val="FF0000"/>
                <w:sz w:val="20"/>
              </w:rPr>
              <w:t>The leg number the payment will used for. If the array is empty, the payment is valid for all returned legs.</w:t>
            </w:r>
          </w:p>
        </w:tc>
      </w:tr>
      <w:tr w:rsidR="0093556C" w:rsidRPr="00995D1A" w14:paraId="7CA4920F" w14:textId="77777777" w:rsidTr="00137C35">
        <w:tc>
          <w:tcPr>
            <w:tcW w:w="418" w:type="dxa"/>
          </w:tcPr>
          <w:p w14:paraId="17706219" w14:textId="77777777" w:rsidR="0093556C" w:rsidRPr="0093556C" w:rsidRDefault="0093556C" w:rsidP="0093556C">
            <w:pPr>
              <w:spacing w:line="240" w:lineRule="auto"/>
              <w:ind w:left="90"/>
              <w:rPr>
                <w:rFonts w:ascii="Helvetica" w:hAnsi="Helvetica" w:cs="Tahoma"/>
                <w:bCs/>
                <w:sz w:val="20"/>
              </w:rPr>
            </w:pPr>
          </w:p>
        </w:tc>
        <w:tc>
          <w:tcPr>
            <w:tcW w:w="2469" w:type="dxa"/>
          </w:tcPr>
          <w:p w14:paraId="4D702416" w14:textId="77777777" w:rsidR="0093556C" w:rsidRPr="00995D1A" w:rsidRDefault="0093556C" w:rsidP="0093556C">
            <w:pPr>
              <w:spacing w:line="240" w:lineRule="auto"/>
              <w:ind w:left="90"/>
              <w:rPr>
                <w:rFonts w:ascii="Helvetica" w:hAnsi="Helvetica" w:cs="Tahoma"/>
                <w:bCs/>
                <w:sz w:val="20"/>
                <w:lang w:val="en-US"/>
              </w:rPr>
            </w:pPr>
            <w:r w:rsidRPr="00995D1A">
              <w:rPr>
                <w:rFonts w:ascii="Helvetica" w:hAnsi="Helvetica" w:cs="Tahoma"/>
                <w:bCs/>
                <w:sz w:val="20"/>
                <w:lang w:val="en-US"/>
              </w:rPr>
              <w:t>SameCheckinForAllPassenger</w:t>
            </w:r>
          </w:p>
        </w:tc>
        <w:tc>
          <w:tcPr>
            <w:tcW w:w="1701" w:type="dxa"/>
          </w:tcPr>
          <w:p w14:paraId="62253303" w14:textId="77777777" w:rsidR="0093556C" w:rsidRPr="00995D1A" w:rsidRDefault="0093556C" w:rsidP="0093556C">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962" w:type="dxa"/>
          </w:tcPr>
          <w:p w14:paraId="4822DDD2" w14:textId="77777777" w:rsidR="0093556C" w:rsidRPr="00995D1A" w:rsidRDefault="0093556C" w:rsidP="0093556C">
            <w:pPr>
              <w:spacing w:line="240" w:lineRule="auto"/>
              <w:ind w:left="90"/>
              <w:rPr>
                <w:rFonts w:ascii="Helvetica" w:hAnsi="Helvetica" w:cs="Tahoma"/>
                <w:bCs/>
                <w:sz w:val="20"/>
                <w:lang w:val="en-US"/>
              </w:rPr>
            </w:pPr>
            <w:r w:rsidRPr="00995D1A">
              <w:rPr>
                <w:rFonts w:ascii="Helvetica" w:hAnsi="Helvetica" w:cs="Tahoma"/>
                <w:bCs/>
                <w:sz w:val="20"/>
                <w:lang w:val="en-US"/>
              </w:rPr>
              <w:t>If this parameter is true, all passenger booked have to use the same checkin type.</w:t>
            </w:r>
          </w:p>
        </w:tc>
      </w:tr>
      <w:tr w:rsidR="0093556C" w:rsidRPr="00995D1A" w14:paraId="40107F14" w14:textId="77777777" w:rsidTr="00137C35">
        <w:tc>
          <w:tcPr>
            <w:tcW w:w="418" w:type="dxa"/>
          </w:tcPr>
          <w:p w14:paraId="5084424F" w14:textId="77777777" w:rsidR="0093556C" w:rsidRPr="00995D1A" w:rsidRDefault="0093556C" w:rsidP="0093556C">
            <w:pPr>
              <w:spacing w:line="240" w:lineRule="auto"/>
              <w:ind w:left="90"/>
              <w:rPr>
                <w:rFonts w:ascii="Helvetica" w:hAnsi="Helvetica" w:cs="Tahoma"/>
                <w:bCs/>
                <w:sz w:val="20"/>
                <w:lang w:val="en-US"/>
              </w:rPr>
            </w:pPr>
          </w:p>
        </w:tc>
        <w:tc>
          <w:tcPr>
            <w:tcW w:w="2469" w:type="dxa"/>
          </w:tcPr>
          <w:p w14:paraId="7CF0AA16" w14:textId="77777777" w:rsidR="0093556C" w:rsidRPr="00995D1A" w:rsidRDefault="0093556C" w:rsidP="0093556C">
            <w:pPr>
              <w:spacing w:line="240" w:lineRule="auto"/>
              <w:ind w:left="90"/>
              <w:rPr>
                <w:rFonts w:ascii="Helvetica" w:hAnsi="Helvetica" w:cs="Tahoma"/>
                <w:bCs/>
                <w:sz w:val="20"/>
                <w:lang w:val="en-US"/>
              </w:rPr>
            </w:pPr>
            <w:r w:rsidRPr="00995D1A">
              <w:rPr>
                <w:rFonts w:ascii="Helvetica" w:hAnsi="Helvetica" w:cs="Tahoma"/>
                <w:sz w:val="20"/>
                <w:lang w:val="en-US"/>
              </w:rPr>
              <w:t>SMSNotificationFee</w:t>
            </w:r>
          </w:p>
        </w:tc>
        <w:tc>
          <w:tcPr>
            <w:tcW w:w="1701" w:type="dxa"/>
          </w:tcPr>
          <w:p w14:paraId="37BA0295" w14:textId="160E3A74" w:rsidR="0093556C" w:rsidRPr="00995D1A" w:rsidRDefault="0093556C" w:rsidP="0093556C">
            <w:pPr>
              <w:spacing w:line="240" w:lineRule="auto"/>
              <w:ind w:left="90"/>
              <w:rPr>
                <w:rFonts w:ascii="Helvetica" w:hAnsi="Helvetica" w:cs="Tahoma"/>
                <w:bCs/>
                <w:sz w:val="20"/>
                <w:lang w:val="en-US"/>
              </w:rPr>
            </w:pPr>
            <w:r w:rsidRPr="00995D1A">
              <w:rPr>
                <w:rFonts w:ascii="Helvetica" w:hAnsi="Helvetica" w:cs="Tahoma"/>
                <w:bCs/>
                <w:sz w:val="20"/>
                <w:lang w:val="en-US"/>
              </w:rPr>
              <w:t>Surcharge</w:t>
            </w:r>
            <w:r w:rsidRPr="00995D1A">
              <w:rPr>
                <w:rStyle w:val="Hyperlink"/>
                <w:color w:val="auto"/>
                <w:sz w:val="20"/>
              </w:rPr>
              <w:t>Data</w:t>
            </w:r>
          </w:p>
        </w:tc>
        <w:tc>
          <w:tcPr>
            <w:tcW w:w="3962" w:type="dxa"/>
          </w:tcPr>
          <w:p w14:paraId="7601D9E1" w14:textId="77777777" w:rsidR="0093556C" w:rsidRPr="00995D1A" w:rsidRDefault="0093556C" w:rsidP="0093556C">
            <w:pPr>
              <w:spacing w:line="240" w:lineRule="auto"/>
              <w:ind w:left="90"/>
              <w:rPr>
                <w:rFonts w:ascii="Helvetica" w:hAnsi="Helvetica" w:cs="Tahoma"/>
                <w:bCs/>
                <w:sz w:val="20"/>
                <w:lang w:val="en-US"/>
              </w:rPr>
            </w:pPr>
            <w:r w:rsidRPr="00995D1A">
              <w:rPr>
                <w:rFonts w:cs="Tahoma"/>
                <w:sz w:val="20"/>
                <w:lang w:val="en-US"/>
              </w:rPr>
              <w:t>Container for all possible options of SMS Notification fees and surcharges.</w:t>
            </w:r>
          </w:p>
        </w:tc>
      </w:tr>
    </w:tbl>
    <w:p w14:paraId="53E8034C" w14:textId="77777777" w:rsidR="00137C35" w:rsidRPr="00995D1A" w:rsidRDefault="00137C35" w:rsidP="00137C35">
      <w:pPr>
        <w:rPr>
          <w:lang w:val="en-US"/>
        </w:rPr>
      </w:pPr>
      <w:bookmarkStart w:id="662" w:name="_BoardingResponseBaggageDetail"/>
      <w:bookmarkEnd w:id="662"/>
    </w:p>
    <w:p w14:paraId="06D35D12" w14:textId="77777777" w:rsidR="00137C35" w:rsidRPr="00995D1A" w:rsidRDefault="00137C35" w:rsidP="00137C35">
      <w:pPr>
        <w:spacing w:before="0" w:after="0" w:line="240" w:lineRule="auto"/>
      </w:pPr>
      <w:r w:rsidRPr="00995D1A">
        <w:t>BoardingResponseBaggageDetail</w:t>
      </w:r>
    </w:p>
    <w:p w14:paraId="75A622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HitchHiker.FlightAPI.BoardingResponseStructs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1"/>
        <w:gridCol w:w="1761"/>
        <w:gridCol w:w="3820"/>
      </w:tblGrid>
      <w:tr w:rsidR="00137C35" w:rsidRPr="00995D1A" w14:paraId="0C58C12B" w14:textId="77777777" w:rsidTr="00137C35">
        <w:tc>
          <w:tcPr>
            <w:tcW w:w="8550" w:type="dxa"/>
            <w:gridSpan w:val="4"/>
          </w:tcPr>
          <w:p w14:paraId="01895399"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BoardingResponseBaggageDetail</w:t>
            </w:r>
          </w:p>
        </w:tc>
      </w:tr>
      <w:tr w:rsidR="00137C35" w:rsidRPr="00995D1A" w14:paraId="344F7DF5" w14:textId="77777777" w:rsidTr="00137C35">
        <w:tc>
          <w:tcPr>
            <w:tcW w:w="418" w:type="dxa"/>
          </w:tcPr>
          <w:p w14:paraId="43F7450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1" w:type="dxa"/>
          </w:tcPr>
          <w:p w14:paraId="001FB13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61" w:type="dxa"/>
          </w:tcPr>
          <w:p w14:paraId="5ADE456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1C1A342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C5567E3" w14:textId="77777777" w:rsidTr="00137C35">
        <w:tc>
          <w:tcPr>
            <w:tcW w:w="418" w:type="dxa"/>
          </w:tcPr>
          <w:p w14:paraId="689FE5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1" w:type="dxa"/>
          </w:tcPr>
          <w:p w14:paraId="5944078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AllowPriorityBoarding</w:t>
            </w:r>
          </w:p>
        </w:tc>
        <w:tc>
          <w:tcPr>
            <w:tcW w:w="1761" w:type="dxa"/>
          </w:tcPr>
          <w:p w14:paraId="21E228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820" w:type="dxa"/>
          </w:tcPr>
          <w:p w14:paraId="7C3A86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If this parameter is set to true priority boarding is allowed for this amount of baggage and check-in option.</w:t>
            </w:r>
          </w:p>
        </w:tc>
      </w:tr>
      <w:tr w:rsidR="00137C35" w:rsidRPr="00995D1A" w14:paraId="3E664442" w14:textId="77777777" w:rsidTr="00137C35">
        <w:tc>
          <w:tcPr>
            <w:tcW w:w="418" w:type="dxa"/>
          </w:tcPr>
          <w:p w14:paraId="237F5CF0" w14:textId="77777777" w:rsidR="00137C35" w:rsidRPr="00995D1A" w:rsidRDefault="00137C35" w:rsidP="00137C35">
            <w:pPr>
              <w:spacing w:line="240" w:lineRule="auto"/>
              <w:ind w:left="90"/>
              <w:rPr>
                <w:rFonts w:ascii="Helvetica" w:hAnsi="Helvetica" w:cs="Tahoma"/>
                <w:bCs/>
                <w:sz w:val="20"/>
                <w:lang w:val="en-US"/>
              </w:rPr>
            </w:pPr>
          </w:p>
        </w:tc>
        <w:tc>
          <w:tcPr>
            <w:tcW w:w="2551" w:type="dxa"/>
          </w:tcPr>
          <w:p w14:paraId="681D253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BaggageFee</w:t>
            </w:r>
          </w:p>
        </w:tc>
        <w:tc>
          <w:tcPr>
            <w:tcW w:w="1761" w:type="dxa"/>
          </w:tcPr>
          <w:p w14:paraId="4128F057" w14:textId="7BFAB30B"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SurchargeData</w:t>
            </w:r>
          </w:p>
        </w:tc>
        <w:tc>
          <w:tcPr>
            <w:tcW w:w="3820" w:type="dxa"/>
          </w:tcPr>
          <w:p w14:paraId="5A99192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all possible options of baggage fees and surcharges.</w:t>
            </w:r>
          </w:p>
        </w:tc>
      </w:tr>
      <w:tr w:rsidR="00137C35" w:rsidRPr="00995D1A" w14:paraId="60F59A44" w14:textId="77777777" w:rsidTr="00137C35">
        <w:tc>
          <w:tcPr>
            <w:tcW w:w="418" w:type="dxa"/>
          </w:tcPr>
          <w:p w14:paraId="74556B1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1" w:type="dxa"/>
          </w:tcPr>
          <w:p w14:paraId="0BF97C3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NumberOfPieces</w:t>
            </w:r>
          </w:p>
        </w:tc>
        <w:tc>
          <w:tcPr>
            <w:tcW w:w="1761" w:type="dxa"/>
          </w:tcPr>
          <w:p w14:paraId="7D1FFCC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820" w:type="dxa"/>
          </w:tcPr>
          <w:p w14:paraId="4F328A6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 of allowed baggage pieces.</w:t>
            </w:r>
          </w:p>
        </w:tc>
      </w:tr>
      <w:tr w:rsidR="00137C35" w:rsidRPr="00995D1A" w14:paraId="76ACA2C0" w14:textId="77777777" w:rsidTr="00137C35">
        <w:tc>
          <w:tcPr>
            <w:tcW w:w="418" w:type="dxa"/>
          </w:tcPr>
          <w:p w14:paraId="492C09A8" w14:textId="77777777" w:rsidR="00137C35" w:rsidRPr="00995D1A" w:rsidRDefault="00137C35" w:rsidP="00137C35">
            <w:pPr>
              <w:spacing w:line="240" w:lineRule="auto"/>
              <w:ind w:left="90"/>
              <w:rPr>
                <w:rFonts w:ascii="Helvetica" w:hAnsi="Helvetica" w:cs="Tahoma"/>
                <w:bCs/>
                <w:sz w:val="20"/>
                <w:lang w:val="en-US"/>
              </w:rPr>
            </w:pPr>
          </w:p>
        </w:tc>
        <w:tc>
          <w:tcPr>
            <w:tcW w:w="2551" w:type="dxa"/>
          </w:tcPr>
          <w:p w14:paraId="397B3B8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MaxPieceWeight</w:t>
            </w:r>
          </w:p>
        </w:tc>
        <w:tc>
          <w:tcPr>
            <w:tcW w:w="1761" w:type="dxa"/>
          </w:tcPr>
          <w:p w14:paraId="47A7D7E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820" w:type="dxa"/>
          </w:tcPr>
          <w:p w14:paraId="0D1195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Defines the maximum weight for each piece in kilogram.</w:t>
            </w:r>
          </w:p>
        </w:tc>
      </w:tr>
      <w:tr w:rsidR="00137C35" w:rsidRPr="00995D1A" w14:paraId="425143F2" w14:textId="77777777" w:rsidTr="00137C35">
        <w:tc>
          <w:tcPr>
            <w:tcW w:w="418" w:type="dxa"/>
          </w:tcPr>
          <w:p w14:paraId="57EC925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1" w:type="dxa"/>
          </w:tcPr>
          <w:p w14:paraId="29B5FCE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PaySurchargesAtAirport</w:t>
            </w:r>
          </w:p>
        </w:tc>
        <w:tc>
          <w:tcPr>
            <w:tcW w:w="1761" w:type="dxa"/>
          </w:tcPr>
          <w:p w14:paraId="45B4DF3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820" w:type="dxa"/>
          </w:tcPr>
          <w:p w14:paraId="46E4605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If this parameter is set to true the baggage surcharge has to be paid at the airport and won’t be charged directly from the payment method specified during booking.</w:t>
            </w:r>
          </w:p>
        </w:tc>
      </w:tr>
      <w:tr w:rsidR="00137C35" w:rsidRPr="00995D1A" w14:paraId="6036D617" w14:textId="77777777" w:rsidTr="00137C35">
        <w:tc>
          <w:tcPr>
            <w:tcW w:w="418" w:type="dxa"/>
          </w:tcPr>
          <w:p w14:paraId="42A8804B" w14:textId="77777777" w:rsidR="00137C35" w:rsidRPr="00995D1A" w:rsidRDefault="00137C35" w:rsidP="00137C35">
            <w:pPr>
              <w:spacing w:line="240" w:lineRule="auto"/>
              <w:ind w:left="90"/>
              <w:rPr>
                <w:rFonts w:ascii="Helvetica" w:hAnsi="Helvetica" w:cs="Tahoma"/>
                <w:bCs/>
                <w:sz w:val="20"/>
                <w:lang w:val="en-US"/>
              </w:rPr>
            </w:pPr>
          </w:p>
        </w:tc>
        <w:tc>
          <w:tcPr>
            <w:tcW w:w="2551" w:type="dxa"/>
          </w:tcPr>
          <w:p w14:paraId="554E8DD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PriorityBoardingFee</w:t>
            </w:r>
          </w:p>
        </w:tc>
        <w:tc>
          <w:tcPr>
            <w:tcW w:w="1761" w:type="dxa"/>
          </w:tcPr>
          <w:p w14:paraId="41A56892" w14:textId="42222E34"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SurchargeData</w:t>
            </w:r>
          </w:p>
        </w:tc>
        <w:tc>
          <w:tcPr>
            <w:tcW w:w="3820" w:type="dxa"/>
          </w:tcPr>
          <w:p w14:paraId="01A98A9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all possible options of priority boarding fees and surcharges.</w:t>
            </w:r>
          </w:p>
        </w:tc>
      </w:tr>
      <w:tr w:rsidR="00137C35" w:rsidRPr="00995D1A" w14:paraId="5891DF26" w14:textId="77777777" w:rsidTr="00137C35">
        <w:tc>
          <w:tcPr>
            <w:tcW w:w="418" w:type="dxa"/>
          </w:tcPr>
          <w:p w14:paraId="32C00746" w14:textId="77777777" w:rsidR="00137C35" w:rsidRPr="00995D1A" w:rsidRDefault="00137C35" w:rsidP="00137C35">
            <w:pPr>
              <w:spacing w:line="240" w:lineRule="auto"/>
              <w:ind w:left="90"/>
              <w:rPr>
                <w:rFonts w:ascii="Helvetica" w:hAnsi="Helvetica" w:cs="Tahoma"/>
                <w:bCs/>
                <w:sz w:val="20"/>
                <w:lang w:val="en-US"/>
              </w:rPr>
            </w:pPr>
          </w:p>
        </w:tc>
        <w:tc>
          <w:tcPr>
            <w:tcW w:w="2551" w:type="dxa"/>
          </w:tcPr>
          <w:p w14:paraId="0BE3E2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TotalMaxWeight</w:t>
            </w:r>
          </w:p>
        </w:tc>
        <w:tc>
          <w:tcPr>
            <w:tcW w:w="1761" w:type="dxa"/>
          </w:tcPr>
          <w:p w14:paraId="406F22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820" w:type="dxa"/>
          </w:tcPr>
          <w:p w14:paraId="028F8FF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Defines the maximum weight for all baggage pieces together in kilogram.</w:t>
            </w:r>
          </w:p>
        </w:tc>
      </w:tr>
    </w:tbl>
    <w:p w14:paraId="6F2AA366" w14:textId="77777777" w:rsidR="00137C35" w:rsidRPr="00995D1A" w:rsidRDefault="00137C35" w:rsidP="00137C35"/>
    <w:p w14:paraId="51CB74CB" w14:textId="77777777" w:rsidR="00137C35" w:rsidRPr="00995D1A" w:rsidRDefault="00137C35" w:rsidP="00137C35">
      <w:pPr>
        <w:pStyle w:val="berschrift1"/>
      </w:pPr>
      <w:bookmarkStart w:id="663" w:name="_GetPaymentMethods"/>
      <w:bookmarkStart w:id="664" w:name="_Toc481678716"/>
      <w:bookmarkStart w:id="665" w:name="_Toc491679829"/>
      <w:bookmarkEnd w:id="663"/>
      <w:r w:rsidRPr="00995D1A">
        <w:t>GetPaymentMethods</w:t>
      </w:r>
      <w:bookmarkEnd w:id="664"/>
      <w:bookmarkEnd w:id="665"/>
    </w:p>
    <w:p w14:paraId="054C6997" w14:textId="77777777" w:rsidR="00137C35" w:rsidRPr="00995D1A" w:rsidRDefault="00137C35" w:rsidP="00137C35">
      <w:pPr>
        <w:pStyle w:val="StyleHeading2Helvetica1"/>
      </w:pPr>
      <w:bookmarkStart w:id="666" w:name="_Toc481678717"/>
      <w:bookmarkStart w:id="667" w:name="_Toc491679830"/>
      <w:r w:rsidRPr="00995D1A">
        <w:t>Method</w:t>
      </w:r>
      <w:bookmarkEnd w:id="666"/>
      <w:bookmarkEnd w:id="667"/>
    </w:p>
    <w:p w14:paraId="5F7B712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method gets all allowed payment methods including the surcharges of each.</w:t>
      </w:r>
      <w:r w:rsidRPr="00995D1A">
        <w:rPr>
          <w:rFonts w:ascii="Helvetica" w:hAnsi="Helvetica" w:cs="Tahoma"/>
          <w:bCs/>
          <w:sz w:val="20"/>
          <w:lang w:val="en-US"/>
        </w:rPr>
        <w:br/>
        <w:t xml:space="preserve">Note that the method is currently supported only for </w:t>
      </w:r>
      <w:r w:rsidRPr="00995D1A">
        <w:rPr>
          <w:rFonts w:ascii="Helvetica" w:hAnsi="Helvetica" w:cs="Tahoma"/>
          <w:b/>
          <w:bCs/>
          <w:sz w:val="20"/>
          <w:lang w:val="en-US"/>
        </w:rPr>
        <w:t>WebFares</w:t>
      </w:r>
      <w:r w:rsidRPr="00995D1A">
        <w:rPr>
          <w:rFonts w:ascii="Helvetica" w:hAnsi="Helvetica" w:cs="Tahoma"/>
          <w:bCs/>
          <w:sz w:val="20"/>
          <w:lang w:val="en-US"/>
        </w:rPr>
        <w:t xml:space="preserve"> and </w:t>
      </w:r>
      <w:r w:rsidRPr="00995D1A">
        <w:rPr>
          <w:rFonts w:ascii="Helvetica" w:hAnsi="Helvetica" w:cs="Tahoma"/>
          <w:b/>
          <w:bCs/>
          <w:sz w:val="20"/>
          <w:lang w:val="en-US"/>
        </w:rPr>
        <w:t>CharterFares</w:t>
      </w:r>
      <w:r w:rsidRPr="00995D1A">
        <w:rPr>
          <w:rFonts w:ascii="Helvetica" w:hAnsi="Helvetica" w:cs="Tahoma"/>
          <w:bCs/>
          <w:sz w:val="20"/>
          <w:lang w:val="en-US"/>
        </w:rPr>
        <w:t>!</w:t>
      </w:r>
    </w:p>
    <w:p w14:paraId="1DB131A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3FF1DC29" w14:textId="77777777" w:rsidTr="00137C35">
        <w:tc>
          <w:tcPr>
            <w:tcW w:w="8550" w:type="dxa"/>
            <w:gridSpan w:val="4"/>
          </w:tcPr>
          <w:p w14:paraId="31CA7B88"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Method GetPaymentMethods</w:t>
            </w:r>
          </w:p>
        </w:tc>
      </w:tr>
      <w:tr w:rsidR="00137C35" w:rsidRPr="00995D1A" w14:paraId="4310F2EB" w14:textId="77777777" w:rsidTr="00137C35">
        <w:tc>
          <w:tcPr>
            <w:tcW w:w="418" w:type="dxa"/>
          </w:tcPr>
          <w:p w14:paraId="3C97DCD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290137E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2ECA20B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1B55BBC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0CE8CEAD" w14:textId="77777777" w:rsidTr="00137C35">
        <w:tc>
          <w:tcPr>
            <w:tcW w:w="418" w:type="dxa"/>
          </w:tcPr>
          <w:p w14:paraId="7C43FB5B"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570ED80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6F827C0D" w14:textId="79821EB4"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610" w:type="dxa"/>
          </w:tcPr>
          <w:p w14:paraId="7BDDF40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16F042D" w14:textId="77777777" w:rsidTr="00137C35">
        <w:tc>
          <w:tcPr>
            <w:tcW w:w="418" w:type="dxa"/>
          </w:tcPr>
          <w:p w14:paraId="5A4D73A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6859A47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5207D6FA" w14:textId="37FF10AF"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PaymentRequestData</w:t>
            </w:r>
          </w:p>
        </w:tc>
        <w:tc>
          <w:tcPr>
            <w:tcW w:w="2610" w:type="dxa"/>
          </w:tcPr>
          <w:p w14:paraId="11CF1BE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081AA218" w14:textId="77777777" w:rsidTr="00137C35">
        <w:tc>
          <w:tcPr>
            <w:tcW w:w="418" w:type="dxa"/>
          </w:tcPr>
          <w:p w14:paraId="2B000B37"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3BBB00C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101A2DFC" w14:textId="452F56B0"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PaymentMethods</w:t>
            </w:r>
          </w:p>
        </w:tc>
        <w:tc>
          <w:tcPr>
            <w:tcW w:w="2610" w:type="dxa"/>
          </w:tcPr>
          <w:p w14:paraId="5762E5E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00C917AA" w14:textId="77777777" w:rsidR="00137C35" w:rsidRPr="00995D1A" w:rsidRDefault="00137C35" w:rsidP="00137C35">
      <w:pPr>
        <w:pStyle w:val="StyleHeading2Helvetica1"/>
      </w:pPr>
      <w:bookmarkStart w:id="668" w:name="_Toc481678718"/>
      <w:bookmarkStart w:id="669" w:name="_Toc491679831"/>
      <w:r w:rsidRPr="00995D1A">
        <w:t>Request Object</w:t>
      </w:r>
      <w:bookmarkEnd w:id="668"/>
      <w:bookmarkEnd w:id="669"/>
    </w:p>
    <w:p w14:paraId="3D9D76ED" w14:textId="77777777" w:rsidR="00137C35" w:rsidRPr="00995D1A" w:rsidRDefault="00137C35" w:rsidP="00137C35">
      <w:pPr>
        <w:ind w:left="-426"/>
      </w:pPr>
      <w:r w:rsidRPr="00995D1A">
        <w:rPr>
          <w:noProof/>
          <w:lang w:val="de-DE" w:eastAsia="de-DE"/>
        </w:rPr>
        <w:drawing>
          <wp:inline distT="0" distB="0" distL="0" distR="0" wp14:anchorId="333A6B84" wp14:editId="633B7A0C">
            <wp:extent cx="3648075" cy="1476375"/>
            <wp:effectExtent l="0" t="0" r="9525"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8075" cy="1476375"/>
                    </a:xfrm>
                    <a:prstGeom prst="rect">
                      <a:avLst/>
                    </a:prstGeom>
                    <a:noFill/>
                    <a:ln>
                      <a:noFill/>
                    </a:ln>
                  </pic:spPr>
                </pic:pic>
              </a:graphicData>
            </a:graphic>
          </wp:inline>
        </w:drawing>
      </w:r>
    </w:p>
    <w:p w14:paraId="5CE83558" w14:textId="77777777" w:rsidR="00137C35" w:rsidRPr="00995D1A" w:rsidRDefault="00137C35" w:rsidP="00137C35">
      <w:pPr>
        <w:pStyle w:val="berschrift3"/>
      </w:pPr>
      <w:bookmarkStart w:id="670" w:name="_PaymentRequestData"/>
      <w:bookmarkStart w:id="671" w:name="_Toc481678719"/>
      <w:bookmarkStart w:id="672" w:name="_Toc491679832"/>
      <w:bookmarkEnd w:id="670"/>
      <w:r w:rsidRPr="00995D1A">
        <w:t>PaymentRequestData</w:t>
      </w:r>
      <w:bookmarkEnd w:id="671"/>
      <w:bookmarkEnd w:id="672"/>
    </w:p>
    <w:p w14:paraId="53534EB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HitchHiker.FlightAPI.PaymentRequestStructs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137C35" w:rsidRPr="00995D1A" w14:paraId="02339EB8" w14:textId="77777777" w:rsidTr="00137C35">
        <w:tc>
          <w:tcPr>
            <w:tcW w:w="8550" w:type="dxa"/>
            <w:gridSpan w:val="4"/>
          </w:tcPr>
          <w:p w14:paraId="3DFF3226" w14:textId="77777777" w:rsidR="00137C35" w:rsidRPr="00995D1A" w:rsidRDefault="00137C35" w:rsidP="00137C35">
            <w:pPr>
              <w:keepNext/>
              <w:spacing w:line="240" w:lineRule="auto"/>
              <w:rPr>
                <w:rFonts w:ascii="Helvetica" w:hAnsi="Helvetica" w:cs="Tahoma"/>
                <w:b/>
                <w:bCs/>
                <w:sz w:val="20"/>
                <w:lang w:val="en-US"/>
              </w:rPr>
            </w:pPr>
            <w:r w:rsidRPr="00995D1A">
              <w:rPr>
                <w:rFonts w:ascii="Helvetica" w:hAnsi="Helvetica" w:cs="Tahoma"/>
                <w:b/>
                <w:bCs/>
                <w:sz w:val="20"/>
                <w:lang w:val="en-US"/>
              </w:rPr>
              <w:t>class PaymentRequestData</w:t>
            </w:r>
          </w:p>
        </w:tc>
      </w:tr>
      <w:tr w:rsidR="00137C35" w:rsidRPr="00995D1A" w14:paraId="6FFB4DD2" w14:textId="77777777" w:rsidTr="00137C35">
        <w:tc>
          <w:tcPr>
            <w:tcW w:w="418" w:type="dxa"/>
          </w:tcPr>
          <w:p w14:paraId="115CB43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2C7969E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48DFE8C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50F206C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546C62C" w14:textId="77777777" w:rsidTr="00137C35">
        <w:tc>
          <w:tcPr>
            <w:tcW w:w="418" w:type="dxa"/>
          </w:tcPr>
          <w:p w14:paraId="16E55459"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76E192E6" w14:textId="679FF1E4"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Availstring</w:t>
            </w:r>
            <w:r w:rsidR="001337D2">
              <w:rPr>
                <w:rFonts w:ascii="Helvetica" w:hAnsi="Helvetica" w:cs="Tahoma"/>
                <w:bCs/>
                <w:sz w:val="20"/>
                <w:lang w:val="en-US"/>
              </w:rPr>
              <w:t>s</w:t>
            </w:r>
          </w:p>
        </w:tc>
        <w:tc>
          <w:tcPr>
            <w:tcW w:w="2340" w:type="dxa"/>
          </w:tcPr>
          <w:p w14:paraId="46CD8714" w14:textId="0E1ED07C" w:rsidR="00137C35" w:rsidRPr="00995D1A" w:rsidRDefault="00137C35" w:rsidP="00653582">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55C3D81D" w14:textId="7162E4BA" w:rsidR="005A18B5" w:rsidRPr="00995D1A" w:rsidRDefault="005A18B5" w:rsidP="0003280D">
            <w:pPr>
              <w:keepNext/>
              <w:spacing w:line="240" w:lineRule="auto"/>
              <w:ind w:left="90"/>
              <w:rPr>
                <w:rFonts w:ascii="Helvetica" w:hAnsi="Helvetica" w:cs="Tahoma"/>
                <w:bCs/>
                <w:sz w:val="20"/>
                <w:lang w:val="en-US"/>
              </w:rPr>
            </w:pPr>
            <w:r w:rsidRPr="00995D1A">
              <w:rPr>
                <w:rFonts w:ascii="Helvetica" w:hAnsi="Helvetica" w:cs="Tahoma"/>
                <w:bCs/>
                <w:sz w:val="20"/>
                <w:lang w:val="en-US"/>
              </w:rPr>
              <w:t xml:space="preserve">Collection of </w:t>
            </w:r>
            <w:r w:rsidR="0003280D" w:rsidRPr="00995D1A">
              <w:rPr>
                <w:rFonts w:ascii="Helvetica" w:hAnsi="Helvetica" w:cs="Tahoma"/>
                <w:bCs/>
                <w:sz w:val="20"/>
                <w:lang w:val="en-US"/>
              </w:rPr>
              <w:t>Availstrings</w:t>
            </w:r>
          </w:p>
        </w:tc>
      </w:tr>
      <w:tr w:rsidR="00137C35" w:rsidRPr="00995D1A" w14:paraId="4E59262B" w14:textId="77777777" w:rsidTr="00137C35">
        <w:tc>
          <w:tcPr>
            <w:tcW w:w="418" w:type="dxa"/>
          </w:tcPr>
          <w:p w14:paraId="172D6692" w14:textId="539066F6"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43C4A7AF"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CarrierCode</w:t>
            </w:r>
          </w:p>
        </w:tc>
        <w:tc>
          <w:tcPr>
            <w:tcW w:w="2340" w:type="dxa"/>
          </w:tcPr>
          <w:p w14:paraId="6A61CAB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44AA24F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Code of the requested carrier.</w:t>
            </w:r>
          </w:p>
        </w:tc>
      </w:tr>
      <w:tr w:rsidR="00137C35" w:rsidRPr="00995D1A" w14:paraId="02C8093C" w14:textId="77777777" w:rsidTr="00137C35">
        <w:tc>
          <w:tcPr>
            <w:tcW w:w="418" w:type="dxa"/>
          </w:tcPr>
          <w:p w14:paraId="4D1A24EC"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6A3CEFC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Charter</w:t>
            </w:r>
          </w:p>
          <w:p w14:paraId="7F0761C0" w14:textId="39541881" w:rsidR="005A18B5" w:rsidRPr="00995D1A" w:rsidRDefault="005A18B5" w:rsidP="00137C35">
            <w:pPr>
              <w:keepNext/>
              <w:spacing w:line="240" w:lineRule="auto"/>
              <w:ind w:left="90"/>
              <w:rPr>
                <w:rFonts w:ascii="Helvetica" w:hAnsi="Helvetica" w:cs="Tahoma"/>
                <w:bCs/>
                <w:sz w:val="20"/>
                <w:lang w:val="en-US"/>
              </w:rPr>
            </w:pPr>
          </w:p>
        </w:tc>
        <w:tc>
          <w:tcPr>
            <w:tcW w:w="2340" w:type="dxa"/>
          </w:tcPr>
          <w:p w14:paraId="593DF1CB" w14:textId="3A1515A0"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PaymentRequestCharter</w:t>
            </w:r>
          </w:p>
        </w:tc>
        <w:tc>
          <w:tcPr>
            <w:tcW w:w="3240" w:type="dxa"/>
          </w:tcPr>
          <w:p w14:paraId="3871DA1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sz w:val="20"/>
              </w:rPr>
              <w:t>Container for charter fare request details.</w:t>
            </w:r>
          </w:p>
        </w:tc>
      </w:tr>
      <w:tr w:rsidR="00137C35" w:rsidRPr="00995D1A" w14:paraId="6C8484C5" w14:textId="77777777" w:rsidTr="00137C35">
        <w:tc>
          <w:tcPr>
            <w:tcW w:w="418" w:type="dxa"/>
          </w:tcPr>
          <w:p w14:paraId="4F16FFB7" w14:textId="77777777" w:rsidR="00137C35" w:rsidRPr="00995D1A" w:rsidRDefault="00137C35" w:rsidP="00137C35">
            <w:pPr>
              <w:keepNext/>
              <w:spacing w:line="240" w:lineRule="auto"/>
              <w:ind w:left="90"/>
              <w:rPr>
                <w:rFonts w:ascii="Helvetica" w:hAnsi="Helvetica" w:cs="Tahoma"/>
                <w:bCs/>
                <w:color w:val="FF0000"/>
                <w:sz w:val="20"/>
                <w:lang w:val="en-US"/>
              </w:rPr>
            </w:pPr>
          </w:p>
        </w:tc>
        <w:tc>
          <w:tcPr>
            <w:tcW w:w="2552" w:type="dxa"/>
          </w:tcPr>
          <w:p w14:paraId="405CDCCF" w14:textId="67BC707F" w:rsidR="00137C35" w:rsidRPr="00995D1A" w:rsidRDefault="005A18B5" w:rsidP="00137C35">
            <w:pPr>
              <w:keepNext/>
              <w:spacing w:line="240" w:lineRule="auto"/>
              <w:ind w:left="90"/>
              <w:rPr>
                <w:rFonts w:ascii="Helvetica" w:hAnsi="Helvetica" w:cs="Tahoma"/>
                <w:bCs/>
                <w:color w:val="FF0000"/>
                <w:sz w:val="20"/>
                <w:lang w:val="en-US"/>
              </w:rPr>
            </w:pPr>
            <w:r w:rsidRPr="00995D1A">
              <w:rPr>
                <w:color w:val="FF0000"/>
              </w:rPr>
              <w:t>CacheConfig</w:t>
            </w:r>
          </w:p>
        </w:tc>
        <w:tc>
          <w:tcPr>
            <w:tcW w:w="2340" w:type="dxa"/>
          </w:tcPr>
          <w:p w14:paraId="458FCD10" w14:textId="3905BC01" w:rsidR="00137C35" w:rsidRPr="00995D1A" w:rsidRDefault="005A18B5" w:rsidP="00137C35">
            <w:pPr>
              <w:keepNext/>
              <w:spacing w:line="240" w:lineRule="auto"/>
              <w:ind w:left="90"/>
              <w:rPr>
                <w:color w:val="FF0000"/>
              </w:rPr>
            </w:pPr>
            <w:r w:rsidRPr="00995D1A">
              <w:rPr>
                <w:rFonts w:ascii="Helvetica" w:hAnsi="Helvetica" w:cs="Tahoma"/>
                <w:bCs/>
                <w:color w:val="FF0000"/>
                <w:sz w:val="20"/>
                <w:lang w:val="en-US"/>
              </w:rPr>
              <w:t>CacheConfigurationData</w:t>
            </w:r>
          </w:p>
        </w:tc>
        <w:tc>
          <w:tcPr>
            <w:tcW w:w="3240" w:type="dxa"/>
          </w:tcPr>
          <w:p w14:paraId="38BAACD0" w14:textId="75D27610" w:rsidR="00137C35" w:rsidRPr="00995D1A" w:rsidRDefault="00954A65" w:rsidP="00137C35">
            <w:pPr>
              <w:keepNext/>
              <w:spacing w:line="240" w:lineRule="auto"/>
              <w:ind w:left="90"/>
              <w:rPr>
                <w:rFonts w:ascii="Helvetica" w:hAnsi="Helvetica" w:cs="Tahoma"/>
                <w:color w:val="FF0000"/>
                <w:sz w:val="20"/>
              </w:rPr>
            </w:pPr>
            <w:r w:rsidRPr="00995D1A">
              <w:rPr>
                <w:rFonts w:ascii="Helvetica" w:hAnsi="Helvetica" w:cs="Tahoma"/>
                <w:color w:val="FF0000"/>
                <w:sz w:val="20"/>
              </w:rPr>
              <w:t>Configuration Object for the Cache.</w:t>
            </w:r>
          </w:p>
        </w:tc>
      </w:tr>
      <w:tr w:rsidR="00137C35" w:rsidRPr="00995D1A" w14:paraId="7B577859" w14:textId="77777777" w:rsidTr="00137C35">
        <w:tc>
          <w:tcPr>
            <w:tcW w:w="418" w:type="dxa"/>
          </w:tcPr>
          <w:p w14:paraId="32E6784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4EA0CEE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CurrencyCode</w:t>
            </w:r>
          </w:p>
        </w:tc>
        <w:tc>
          <w:tcPr>
            <w:tcW w:w="2340" w:type="dxa"/>
          </w:tcPr>
          <w:p w14:paraId="0A2E339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297EAA4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TLC of the requested currency.</w:t>
            </w:r>
          </w:p>
        </w:tc>
      </w:tr>
      <w:tr w:rsidR="00137C35" w:rsidRPr="00995D1A" w14:paraId="1BA8FE5D" w14:textId="77777777" w:rsidTr="00137C35">
        <w:tc>
          <w:tcPr>
            <w:tcW w:w="418" w:type="dxa"/>
          </w:tcPr>
          <w:p w14:paraId="65B0F99F"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51653C6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Departure</w:t>
            </w:r>
          </w:p>
        </w:tc>
        <w:tc>
          <w:tcPr>
            <w:tcW w:w="2340" w:type="dxa"/>
          </w:tcPr>
          <w:p w14:paraId="33CA132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6A4CB42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WebFares only</w:t>
            </w:r>
            <w:r w:rsidRPr="00995D1A">
              <w:rPr>
                <w:rFonts w:ascii="Helvetica" w:hAnsi="Helvetica" w:cs="Tahoma"/>
                <w:bCs/>
                <w:sz w:val="20"/>
                <w:lang w:val="en-US"/>
              </w:rPr>
              <w:t>:</w:t>
            </w:r>
            <w:r w:rsidRPr="00995D1A">
              <w:rPr>
                <w:rFonts w:ascii="Helvetica" w:hAnsi="Helvetica" w:cs="Tahoma"/>
                <w:bCs/>
                <w:sz w:val="20"/>
                <w:lang w:val="en-US"/>
              </w:rPr>
              <w:br/>
              <w:t>Departure airport code.</w:t>
            </w:r>
          </w:p>
        </w:tc>
      </w:tr>
      <w:tr w:rsidR="00137C35" w:rsidRPr="00995D1A" w14:paraId="5E3641BA" w14:textId="77777777" w:rsidTr="00137C35">
        <w:tc>
          <w:tcPr>
            <w:tcW w:w="418" w:type="dxa"/>
          </w:tcPr>
          <w:p w14:paraId="3D32EB5C"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657BFD6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DepartureDate</w:t>
            </w:r>
          </w:p>
        </w:tc>
        <w:tc>
          <w:tcPr>
            <w:tcW w:w="2340" w:type="dxa"/>
          </w:tcPr>
          <w:p w14:paraId="60B4BE6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3240" w:type="dxa"/>
          </w:tcPr>
          <w:p w14:paraId="10F9E79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WebFares only:</w:t>
            </w:r>
            <w:r w:rsidRPr="00995D1A">
              <w:rPr>
                <w:rFonts w:ascii="Helvetica" w:hAnsi="Helvetica" w:cs="Tahoma"/>
                <w:bCs/>
                <w:sz w:val="20"/>
                <w:lang w:val="en-US"/>
              </w:rPr>
              <w:br/>
              <w:t>Departure date</w:t>
            </w:r>
          </w:p>
        </w:tc>
      </w:tr>
      <w:tr w:rsidR="00137C35" w:rsidRPr="00995D1A" w14:paraId="19A55FB4" w14:textId="77777777" w:rsidTr="00137C35">
        <w:tc>
          <w:tcPr>
            <w:tcW w:w="418" w:type="dxa"/>
          </w:tcPr>
          <w:p w14:paraId="62846D6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0D66441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LanguageCode</w:t>
            </w:r>
          </w:p>
        </w:tc>
        <w:tc>
          <w:tcPr>
            <w:tcW w:w="2340" w:type="dxa"/>
          </w:tcPr>
          <w:p w14:paraId="274FE6C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3F5421E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Code of the requested language.</w:t>
            </w:r>
          </w:p>
        </w:tc>
      </w:tr>
      <w:tr w:rsidR="00137C35" w:rsidRPr="00995D1A" w14:paraId="42E6F3C4" w14:textId="77777777" w:rsidTr="00137C35">
        <w:tc>
          <w:tcPr>
            <w:tcW w:w="418" w:type="dxa"/>
          </w:tcPr>
          <w:p w14:paraId="78554C7C"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7B6437E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Recordset</w:t>
            </w:r>
          </w:p>
        </w:tc>
        <w:tc>
          <w:tcPr>
            <w:tcW w:w="2340" w:type="dxa"/>
          </w:tcPr>
          <w:p w14:paraId="4EC20A6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05164879" w14:textId="77777777" w:rsidR="00137C35" w:rsidRPr="00995D1A" w:rsidRDefault="00137C35" w:rsidP="00137C35">
            <w:pPr>
              <w:keepNext/>
              <w:spacing w:after="0" w:line="240" w:lineRule="auto"/>
              <w:rPr>
                <w:rFonts w:ascii="Helvetica" w:hAnsi="Helvetica" w:cs="Tahoma"/>
                <w:sz w:val="20"/>
              </w:rPr>
            </w:pPr>
            <w:r w:rsidRPr="00995D1A">
              <w:rPr>
                <w:rFonts w:ascii="Helvetica" w:hAnsi="Helvetica" w:cs="Tahoma"/>
                <w:sz w:val="20"/>
              </w:rPr>
              <w:t>Identifier of the fare. This is nessasary for internal use.</w:t>
            </w:r>
          </w:p>
        </w:tc>
      </w:tr>
      <w:tr w:rsidR="00137C35" w:rsidRPr="00995D1A" w14:paraId="10402A77" w14:textId="77777777" w:rsidTr="00137C35">
        <w:tc>
          <w:tcPr>
            <w:tcW w:w="418" w:type="dxa"/>
          </w:tcPr>
          <w:p w14:paraId="31228DA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15A2202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340" w:type="dxa"/>
          </w:tcPr>
          <w:p w14:paraId="07B77C9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240" w:type="dxa"/>
          </w:tcPr>
          <w:p w14:paraId="253458B8"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643C61D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7B82242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4AB2156E"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CharterSource</w:t>
            </w:r>
            <w:r w:rsidRPr="00995D1A">
              <w:rPr>
                <w:rFonts w:ascii="Helvetica" w:hAnsi="Helvetica" w:cs="Tahoma"/>
                <w:sz w:val="20"/>
              </w:rPr>
              <w:br/>
              <w:t>CharterFares</w:t>
            </w:r>
          </w:p>
          <w:p w14:paraId="2CED0364"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1BA7D26C"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2758EA0C" w14:textId="77777777" w:rsidTr="00137C35">
        <w:tc>
          <w:tcPr>
            <w:tcW w:w="418" w:type="dxa"/>
          </w:tcPr>
          <w:p w14:paraId="08A9D7AC" w14:textId="6B10C6D3" w:rsidR="00137C35" w:rsidRPr="00995D1A" w:rsidRDefault="00137C35" w:rsidP="00137C35">
            <w:pPr>
              <w:keepNext/>
              <w:spacing w:line="240" w:lineRule="auto"/>
              <w:ind w:left="90"/>
              <w:rPr>
                <w:rFonts w:ascii="Helvetica" w:hAnsi="Helvetica" w:cs="Tahoma"/>
                <w:b/>
                <w:bCs/>
                <w:sz w:val="20"/>
                <w:lang w:val="en-US"/>
              </w:rPr>
            </w:pPr>
          </w:p>
        </w:tc>
        <w:tc>
          <w:tcPr>
            <w:tcW w:w="2552" w:type="dxa"/>
          </w:tcPr>
          <w:p w14:paraId="76C39D0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WebFare</w:t>
            </w:r>
          </w:p>
        </w:tc>
        <w:tc>
          <w:tcPr>
            <w:tcW w:w="2340" w:type="dxa"/>
          </w:tcPr>
          <w:p w14:paraId="496CE512" w14:textId="4882E409"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PaymentRequestWeb</w:t>
            </w:r>
          </w:p>
        </w:tc>
        <w:tc>
          <w:tcPr>
            <w:tcW w:w="3240" w:type="dxa"/>
          </w:tcPr>
          <w:p w14:paraId="719CCC5C" w14:textId="0915F519"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WebFares only:</w:t>
            </w:r>
            <w:r w:rsidRPr="00995D1A">
              <w:rPr>
                <w:rFonts w:ascii="Helvetica" w:hAnsi="Helvetica" w:cs="Tahoma"/>
                <w:b/>
                <w:bCs/>
                <w:sz w:val="20"/>
                <w:lang w:val="en-US"/>
              </w:rPr>
              <w:br/>
            </w:r>
            <w:r w:rsidR="0037663C" w:rsidRPr="0037663C">
              <w:rPr>
                <w:rFonts w:ascii="Helvetica" w:hAnsi="Helvetica" w:cs="Tahoma"/>
                <w:sz w:val="20"/>
              </w:rPr>
              <w:t>Container for agent specific parameter. Mandatory if an AgentID was returned by the GetFares or GetFareDisplay method for this flight.</w:t>
            </w:r>
          </w:p>
        </w:tc>
      </w:tr>
    </w:tbl>
    <w:p w14:paraId="19179552" w14:textId="77777777" w:rsidR="00137C35" w:rsidRPr="00995D1A" w:rsidRDefault="00137C35" w:rsidP="00137C35"/>
    <w:p w14:paraId="38C81ECA" w14:textId="77777777" w:rsidR="00137C35" w:rsidRPr="00995D1A" w:rsidRDefault="00137C35" w:rsidP="00137C35">
      <w:pPr>
        <w:pStyle w:val="berschrift3"/>
      </w:pPr>
      <w:bookmarkStart w:id="673" w:name="_PaymentRequestWeb"/>
      <w:bookmarkStart w:id="674" w:name="_Toc481678720"/>
      <w:bookmarkStart w:id="675" w:name="_Toc491679833"/>
      <w:bookmarkEnd w:id="673"/>
      <w:r w:rsidRPr="00995D1A">
        <w:t>PaymentRequestWeb</w:t>
      </w:r>
      <w:bookmarkEnd w:id="674"/>
      <w:bookmarkEnd w:id="675"/>
    </w:p>
    <w:p w14:paraId="7052077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HitchHiker.FlightAPI.PaymentRequestStructs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137C35" w:rsidRPr="00995D1A" w14:paraId="02DD245A" w14:textId="77777777" w:rsidTr="00137C35">
        <w:tc>
          <w:tcPr>
            <w:tcW w:w="8550" w:type="dxa"/>
            <w:gridSpan w:val="4"/>
          </w:tcPr>
          <w:p w14:paraId="15F56981" w14:textId="77777777" w:rsidR="00137C35" w:rsidRPr="00995D1A" w:rsidRDefault="00137C35" w:rsidP="00137C35">
            <w:pPr>
              <w:keepNext/>
              <w:spacing w:line="240" w:lineRule="auto"/>
              <w:rPr>
                <w:rFonts w:ascii="Helvetica" w:hAnsi="Helvetica" w:cs="Tahoma"/>
                <w:b/>
                <w:bCs/>
                <w:sz w:val="20"/>
                <w:lang w:val="en-US"/>
              </w:rPr>
            </w:pPr>
            <w:r w:rsidRPr="00995D1A">
              <w:rPr>
                <w:rFonts w:ascii="Helvetica" w:hAnsi="Helvetica" w:cs="Tahoma"/>
                <w:b/>
                <w:bCs/>
                <w:sz w:val="20"/>
                <w:lang w:val="en-US"/>
              </w:rPr>
              <w:t>class PaymentRequestWeb</w:t>
            </w:r>
          </w:p>
        </w:tc>
      </w:tr>
      <w:tr w:rsidR="00137C35" w:rsidRPr="00995D1A" w14:paraId="280E7236" w14:textId="77777777" w:rsidTr="00137C35">
        <w:tc>
          <w:tcPr>
            <w:tcW w:w="418" w:type="dxa"/>
          </w:tcPr>
          <w:p w14:paraId="78C843C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35DDBE4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16DA94F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5A91D7B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BC71F2D" w14:textId="77777777" w:rsidTr="00137C35">
        <w:tc>
          <w:tcPr>
            <w:tcW w:w="418" w:type="dxa"/>
          </w:tcPr>
          <w:p w14:paraId="4D404175"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351BF60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WebAgent</w:t>
            </w:r>
          </w:p>
        </w:tc>
        <w:tc>
          <w:tcPr>
            <w:tcW w:w="2340" w:type="dxa"/>
          </w:tcPr>
          <w:p w14:paraId="0CBB34AE" w14:textId="7E06660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Agent</w:t>
            </w:r>
          </w:p>
        </w:tc>
        <w:tc>
          <w:tcPr>
            <w:tcW w:w="3240" w:type="dxa"/>
          </w:tcPr>
          <w:p w14:paraId="04E0B68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Container for the web agent.</w:t>
            </w:r>
          </w:p>
        </w:tc>
      </w:tr>
      <w:tr w:rsidR="00137C35" w:rsidRPr="00995D1A" w14:paraId="14B42BB6" w14:textId="77777777" w:rsidTr="00137C35">
        <w:tc>
          <w:tcPr>
            <w:tcW w:w="418" w:type="dxa"/>
          </w:tcPr>
          <w:p w14:paraId="6103DBC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6C13911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CountryCode</w:t>
            </w:r>
          </w:p>
        </w:tc>
        <w:tc>
          <w:tcPr>
            <w:tcW w:w="2340" w:type="dxa"/>
          </w:tcPr>
          <w:p w14:paraId="45B164B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4170853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Two letter code of the country.</w:t>
            </w:r>
          </w:p>
        </w:tc>
      </w:tr>
    </w:tbl>
    <w:p w14:paraId="5EFDA195" w14:textId="77777777" w:rsidR="00137C35" w:rsidRPr="00995D1A" w:rsidRDefault="00137C35" w:rsidP="00137C35">
      <w:pPr>
        <w:pStyle w:val="berschrift3"/>
      </w:pPr>
      <w:bookmarkStart w:id="676" w:name="_PaymentRequestCharter"/>
      <w:bookmarkStart w:id="677" w:name="_Toc481678721"/>
      <w:bookmarkStart w:id="678" w:name="_Toc491679834"/>
      <w:bookmarkEnd w:id="676"/>
      <w:r w:rsidRPr="00995D1A">
        <w:t>PaymentRequestCharter</w:t>
      </w:r>
      <w:bookmarkEnd w:id="677"/>
      <w:bookmarkEnd w:id="678"/>
    </w:p>
    <w:p w14:paraId="432CC15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HitchHiker.FlightAPI.PaymentRequestStructs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137C35" w:rsidRPr="00995D1A" w14:paraId="41658EE7" w14:textId="77777777" w:rsidTr="00137C35">
        <w:tc>
          <w:tcPr>
            <w:tcW w:w="8550" w:type="dxa"/>
            <w:gridSpan w:val="4"/>
          </w:tcPr>
          <w:p w14:paraId="27033719"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PaymentRequestCharter</w:t>
            </w:r>
          </w:p>
        </w:tc>
      </w:tr>
      <w:tr w:rsidR="00137C35" w:rsidRPr="00995D1A" w14:paraId="61388789" w14:textId="77777777" w:rsidTr="00137C35">
        <w:tc>
          <w:tcPr>
            <w:tcW w:w="418" w:type="dxa"/>
          </w:tcPr>
          <w:p w14:paraId="7027FF1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4971367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174481C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3A33686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6850924" w14:textId="77777777" w:rsidTr="00137C35">
        <w:tc>
          <w:tcPr>
            <w:tcW w:w="418" w:type="dxa"/>
          </w:tcPr>
          <w:p w14:paraId="50B490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3A1290A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Account</w:t>
            </w:r>
          </w:p>
        </w:tc>
        <w:tc>
          <w:tcPr>
            <w:tcW w:w="2340" w:type="dxa"/>
          </w:tcPr>
          <w:p w14:paraId="75444D34" w14:textId="12ED41B9"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CharterAccount</w:t>
            </w:r>
          </w:p>
        </w:tc>
        <w:tc>
          <w:tcPr>
            <w:tcW w:w="3240" w:type="dxa"/>
          </w:tcPr>
          <w:p w14:paraId="5852AB5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charter account information.</w:t>
            </w:r>
          </w:p>
        </w:tc>
      </w:tr>
      <w:tr w:rsidR="00137C35" w:rsidRPr="00995D1A" w14:paraId="2B5A3E87" w14:textId="77777777" w:rsidTr="00137C35">
        <w:tc>
          <w:tcPr>
            <w:tcW w:w="418" w:type="dxa"/>
          </w:tcPr>
          <w:p w14:paraId="68BC9BAB"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26ACD70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Touroperator</w:t>
            </w:r>
          </w:p>
        </w:tc>
        <w:tc>
          <w:tcPr>
            <w:tcW w:w="2340" w:type="dxa"/>
          </w:tcPr>
          <w:p w14:paraId="4FC2BEB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7D1BB77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Code of the requested touroperator.</w:t>
            </w:r>
          </w:p>
        </w:tc>
      </w:tr>
    </w:tbl>
    <w:p w14:paraId="401D82E8" w14:textId="77777777" w:rsidR="00137C35" w:rsidRPr="00995D1A" w:rsidRDefault="00137C35" w:rsidP="00137C35"/>
    <w:p w14:paraId="4733CB28" w14:textId="77777777" w:rsidR="00137C35" w:rsidRPr="00995D1A" w:rsidRDefault="00137C35" w:rsidP="00137C35">
      <w:pPr>
        <w:pStyle w:val="StyleHeading2Helvetica1"/>
      </w:pPr>
      <w:bookmarkStart w:id="679" w:name="_Toc481678722"/>
      <w:bookmarkStart w:id="680" w:name="_Toc491679835"/>
      <w:r w:rsidRPr="00995D1A">
        <w:t>Response Object</w:t>
      </w:r>
      <w:bookmarkEnd w:id="679"/>
      <w:bookmarkEnd w:id="680"/>
    </w:p>
    <w:p w14:paraId="2905A54F" w14:textId="77777777" w:rsidR="00137C35" w:rsidRPr="00995D1A" w:rsidRDefault="00137C35" w:rsidP="00137C35">
      <w:pPr>
        <w:ind w:left="-993"/>
        <w:jc w:val="center"/>
      </w:pPr>
      <w:r w:rsidRPr="00995D1A">
        <w:rPr>
          <w:noProof/>
          <w:lang w:val="de-DE" w:eastAsia="de-DE"/>
        </w:rPr>
        <w:drawing>
          <wp:inline distT="0" distB="0" distL="0" distR="0" wp14:anchorId="7BC6090E" wp14:editId="77565119">
            <wp:extent cx="3124200" cy="30480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200" cy="3048000"/>
                    </a:xfrm>
                    <a:prstGeom prst="rect">
                      <a:avLst/>
                    </a:prstGeom>
                    <a:noFill/>
                    <a:ln>
                      <a:noFill/>
                    </a:ln>
                  </pic:spPr>
                </pic:pic>
              </a:graphicData>
            </a:graphic>
          </wp:inline>
        </w:drawing>
      </w:r>
    </w:p>
    <w:p w14:paraId="58A39121" w14:textId="77777777" w:rsidR="00137C35" w:rsidRPr="00995D1A" w:rsidRDefault="00137C35" w:rsidP="00137C35">
      <w:pPr>
        <w:pStyle w:val="berschrift3"/>
      </w:pPr>
      <w:bookmarkStart w:id="681" w:name="_PaymentMethods"/>
      <w:bookmarkStart w:id="682" w:name="_Toc481678723"/>
      <w:bookmarkStart w:id="683" w:name="_Toc491679836"/>
      <w:bookmarkEnd w:id="681"/>
      <w:r w:rsidRPr="00995D1A">
        <w:t>PaymentMethods</w:t>
      </w:r>
      <w:bookmarkEnd w:id="682"/>
      <w:bookmarkEnd w:id="683"/>
    </w:p>
    <w:p w14:paraId="1603792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HitchHiker.FlightAPI.PaymentResponseStructs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410"/>
        <w:gridCol w:w="3678"/>
      </w:tblGrid>
      <w:tr w:rsidR="00137C35" w:rsidRPr="00995D1A" w14:paraId="320896E4" w14:textId="77777777" w:rsidTr="00137C35">
        <w:tc>
          <w:tcPr>
            <w:tcW w:w="8550" w:type="dxa"/>
            <w:gridSpan w:val="4"/>
          </w:tcPr>
          <w:p w14:paraId="1E4AAE2C"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PaymentMethods</w:t>
            </w:r>
          </w:p>
        </w:tc>
      </w:tr>
      <w:tr w:rsidR="00137C35" w:rsidRPr="00995D1A" w14:paraId="44C6F63B" w14:textId="77777777" w:rsidTr="00137C35">
        <w:tc>
          <w:tcPr>
            <w:tcW w:w="418" w:type="dxa"/>
          </w:tcPr>
          <w:p w14:paraId="0E91788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7DCA9D4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60FF8CE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46CD15B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E9A564C" w14:textId="77777777" w:rsidTr="00137C35">
        <w:tc>
          <w:tcPr>
            <w:tcW w:w="418" w:type="dxa"/>
          </w:tcPr>
          <w:p w14:paraId="1FE10CBA" w14:textId="77777777" w:rsidR="00137C35" w:rsidRPr="00995D1A" w:rsidRDefault="00137C35" w:rsidP="00137C35">
            <w:pPr>
              <w:spacing w:line="240" w:lineRule="auto"/>
              <w:ind w:left="90"/>
              <w:rPr>
                <w:rFonts w:ascii="Helvetica" w:hAnsi="Helvetica" w:cs="Tahoma"/>
                <w:bCs/>
                <w:sz w:val="20"/>
                <w:lang w:val="en-US"/>
              </w:rPr>
            </w:pPr>
          </w:p>
        </w:tc>
        <w:tc>
          <w:tcPr>
            <w:tcW w:w="2044" w:type="dxa"/>
          </w:tcPr>
          <w:p w14:paraId="17B2068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ModuleInfo</w:t>
            </w:r>
          </w:p>
        </w:tc>
        <w:tc>
          <w:tcPr>
            <w:tcW w:w="2410" w:type="dxa"/>
          </w:tcPr>
          <w:p w14:paraId="23B0288E" w14:textId="7200064C"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678" w:type="dxa"/>
          </w:tcPr>
          <w:p w14:paraId="3810911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4F6531B1" w14:textId="77777777" w:rsidTr="00137C35">
        <w:tc>
          <w:tcPr>
            <w:tcW w:w="418" w:type="dxa"/>
          </w:tcPr>
          <w:p w14:paraId="31ED9DFE" w14:textId="77777777" w:rsidR="00137C35" w:rsidRPr="00995D1A" w:rsidRDefault="00137C35" w:rsidP="00137C35">
            <w:pPr>
              <w:spacing w:line="240" w:lineRule="auto"/>
              <w:ind w:left="90"/>
              <w:rPr>
                <w:rFonts w:ascii="Helvetica" w:hAnsi="Helvetica" w:cs="Tahoma"/>
                <w:bCs/>
                <w:sz w:val="20"/>
              </w:rPr>
            </w:pPr>
          </w:p>
        </w:tc>
        <w:tc>
          <w:tcPr>
            <w:tcW w:w="2044" w:type="dxa"/>
          </w:tcPr>
          <w:p w14:paraId="03D2E0D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PaymentDetails</w:t>
            </w:r>
          </w:p>
        </w:tc>
        <w:tc>
          <w:tcPr>
            <w:tcW w:w="2410" w:type="dxa"/>
          </w:tcPr>
          <w:p w14:paraId="4C0810C3"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DetailedPaymentMethod[]</w:t>
            </w:r>
          </w:p>
        </w:tc>
        <w:tc>
          <w:tcPr>
            <w:tcW w:w="3678" w:type="dxa"/>
          </w:tcPr>
          <w:p w14:paraId="6C77EA5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with all payment methods.</w:t>
            </w:r>
          </w:p>
        </w:tc>
      </w:tr>
      <w:tr w:rsidR="00137C35" w:rsidRPr="00995D1A" w14:paraId="7EEFCEA4" w14:textId="77777777" w:rsidTr="00137C35">
        <w:trPr>
          <w:trHeight w:val="444"/>
        </w:trPr>
        <w:tc>
          <w:tcPr>
            <w:tcW w:w="418" w:type="dxa"/>
          </w:tcPr>
          <w:p w14:paraId="78302E56"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044" w:type="dxa"/>
          </w:tcPr>
          <w:p w14:paraId="6B6E8DA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2410" w:type="dxa"/>
          </w:tcPr>
          <w:p w14:paraId="0B3E308B" w14:textId="77B99C1D" w:rsidR="00137C35" w:rsidRPr="00995D1A" w:rsidRDefault="00137C35" w:rsidP="00137C35">
            <w:pPr>
              <w:spacing w:line="240" w:lineRule="auto"/>
              <w:rPr>
                <w:rFonts w:ascii="Helvetica" w:hAnsi="Helvetica" w:cs="Tahoma"/>
                <w:bCs/>
                <w:sz w:val="20"/>
                <w:lang w:val="en-US"/>
              </w:rPr>
            </w:pPr>
            <w:r w:rsidRPr="00995D1A">
              <w:rPr>
                <w:rFonts w:ascii="Helvetica" w:hAnsi="Helvetica" w:cs="Tahoma"/>
                <w:sz w:val="20"/>
              </w:rPr>
              <w:t>ResponseInfoDetails</w:t>
            </w:r>
          </w:p>
        </w:tc>
        <w:tc>
          <w:tcPr>
            <w:tcW w:w="3678" w:type="dxa"/>
          </w:tcPr>
          <w:p w14:paraId="6BD900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Container of all important information about the responding machine. </w:t>
            </w:r>
          </w:p>
        </w:tc>
      </w:tr>
      <w:tr w:rsidR="00137C35" w:rsidRPr="00995D1A" w14:paraId="464FD6AB" w14:textId="77777777" w:rsidTr="00137C35">
        <w:tc>
          <w:tcPr>
            <w:tcW w:w="418" w:type="dxa"/>
          </w:tcPr>
          <w:p w14:paraId="50D7684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044" w:type="dxa"/>
          </w:tcPr>
          <w:p w14:paraId="72C871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410" w:type="dxa"/>
          </w:tcPr>
          <w:p w14:paraId="0EC9DCF7"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SourceModuleEnum</w:t>
            </w:r>
          </w:p>
        </w:tc>
        <w:tc>
          <w:tcPr>
            <w:tcW w:w="3678" w:type="dxa"/>
          </w:tcPr>
          <w:p w14:paraId="712EB27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27825F8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4F98345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1D1C7CB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68EA5306"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007FEA65"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1D6F115D" w14:textId="77777777" w:rsidTr="00137C35">
        <w:tc>
          <w:tcPr>
            <w:tcW w:w="418" w:type="dxa"/>
          </w:tcPr>
          <w:p w14:paraId="7FEB3DE1" w14:textId="77777777" w:rsidR="00137C35" w:rsidRPr="00995D1A" w:rsidRDefault="00137C35" w:rsidP="00137C35">
            <w:pPr>
              <w:spacing w:line="240" w:lineRule="auto"/>
              <w:ind w:left="90"/>
              <w:rPr>
                <w:rFonts w:ascii="Helvetica" w:hAnsi="Helvetica" w:cs="Tahoma"/>
                <w:bCs/>
                <w:sz w:val="20"/>
                <w:lang w:val="en-US"/>
              </w:rPr>
            </w:pPr>
          </w:p>
        </w:tc>
        <w:tc>
          <w:tcPr>
            <w:tcW w:w="2044" w:type="dxa"/>
          </w:tcPr>
          <w:p w14:paraId="7EB1CB4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TouroperatorCode</w:t>
            </w:r>
          </w:p>
        </w:tc>
        <w:tc>
          <w:tcPr>
            <w:tcW w:w="2410" w:type="dxa"/>
          </w:tcPr>
          <w:p w14:paraId="05D094C0"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String</w:t>
            </w:r>
          </w:p>
        </w:tc>
        <w:tc>
          <w:tcPr>
            <w:tcW w:w="3678" w:type="dxa"/>
          </w:tcPr>
          <w:p w14:paraId="2DE74C8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Code of the requested supplier.</w:t>
            </w:r>
          </w:p>
        </w:tc>
      </w:tr>
    </w:tbl>
    <w:p w14:paraId="48F9D31C" w14:textId="77777777" w:rsidR="00137C35" w:rsidRPr="00995D1A" w:rsidRDefault="00137C35" w:rsidP="00137C35">
      <w:pPr>
        <w:spacing w:before="0" w:after="0" w:line="240" w:lineRule="auto"/>
        <w:rPr>
          <w:rFonts w:ascii="Helvetica" w:hAnsi="Helvetica" w:cs="Tahoma"/>
          <w:b/>
          <w:bCs/>
          <w:color w:val="000000"/>
          <w:sz w:val="20"/>
          <w:lang w:val="en-US"/>
        </w:rPr>
      </w:pPr>
      <w:bookmarkStart w:id="684" w:name="_DetailedPaymentMethod"/>
      <w:bookmarkEnd w:id="684"/>
      <w:r w:rsidRPr="00995D1A">
        <w:br w:type="page"/>
      </w:r>
    </w:p>
    <w:p w14:paraId="3324A719" w14:textId="77777777" w:rsidR="00137C35" w:rsidRPr="00995D1A" w:rsidRDefault="00137C35" w:rsidP="00137C35">
      <w:pPr>
        <w:pStyle w:val="berschrift3"/>
      </w:pPr>
      <w:bookmarkStart w:id="685" w:name="_Toc481678724"/>
      <w:bookmarkStart w:id="686" w:name="_Toc491679837"/>
      <w:r w:rsidRPr="00995D1A">
        <w:t>DetailedPaymentMethod</w:t>
      </w:r>
      <w:bookmarkEnd w:id="685"/>
      <w:bookmarkEnd w:id="686"/>
    </w:p>
    <w:p w14:paraId="202B405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HitchHiker.FlightAPI.PaymentResponseStructs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732"/>
        <w:gridCol w:w="2160"/>
        <w:gridCol w:w="3240"/>
      </w:tblGrid>
      <w:tr w:rsidR="00137C35" w:rsidRPr="00995D1A" w14:paraId="24D2426C" w14:textId="77777777" w:rsidTr="00137C35">
        <w:tc>
          <w:tcPr>
            <w:tcW w:w="8550" w:type="dxa"/>
            <w:gridSpan w:val="4"/>
          </w:tcPr>
          <w:p w14:paraId="364F8C9D"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DetailedPaymentMethod</w:t>
            </w:r>
          </w:p>
        </w:tc>
      </w:tr>
      <w:tr w:rsidR="00137C35" w:rsidRPr="00995D1A" w14:paraId="06822789" w14:textId="77777777" w:rsidTr="00137C35">
        <w:tc>
          <w:tcPr>
            <w:tcW w:w="418" w:type="dxa"/>
          </w:tcPr>
          <w:p w14:paraId="314AE57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732" w:type="dxa"/>
          </w:tcPr>
          <w:p w14:paraId="215254A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6E869AF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3CF462E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8E4E012" w14:textId="77777777" w:rsidTr="00137C35">
        <w:tc>
          <w:tcPr>
            <w:tcW w:w="418" w:type="dxa"/>
          </w:tcPr>
          <w:p w14:paraId="4A33656C" w14:textId="77777777" w:rsidR="00137C35" w:rsidRPr="00995D1A" w:rsidRDefault="00137C35" w:rsidP="00137C35">
            <w:pPr>
              <w:spacing w:line="240" w:lineRule="auto"/>
              <w:ind w:left="90"/>
              <w:rPr>
                <w:rFonts w:ascii="Helvetica" w:hAnsi="Helvetica" w:cs="Tahoma"/>
                <w:bCs/>
                <w:sz w:val="20"/>
                <w:lang w:val="en-US"/>
              </w:rPr>
            </w:pPr>
          </w:p>
        </w:tc>
        <w:tc>
          <w:tcPr>
            <w:tcW w:w="2732" w:type="dxa"/>
          </w:tcPr>
          <w:p w14:paraId="30C6B1F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BookingFee</w:t>
            </w:r>
          </w:p>
        </w:tc>
        <w:tc>
          <w:tcPr>
            <w:tcW w:w="2160" w:type="dxa"/>
          </w:tcPr>
          <w:p w14:paraId="51A6CA8A" w14:textId="08555F8E"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SurchargeData</w:t>
            </w:r>
          </w:p>
        </w:tc>
        <w:tc>
          <w:tcPr>
            <w:tcW w:w="3240" w:type="dxa"/>
          </w:tcPr>
          <w:p w14:paraId="06B5009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i/>
                <w:sz w:val="20"/>
                <w:lang w:val="en-US"/>
              </w:rPr>
              <w:t>WebFares only</w:t>
            </w:r>
            <w:r w:rsidRPr="00995D1A">
              <w:rPr>
                <w:rFonts w:ascii="Helvetica" w:hAnsi="Helvetica" w:cs="Tahoma"/>
                <w:bCs/>
                <w:sz w:val="20"/>
                <w:lang w:val="en-US"/>
              </w:rPr>
              <w:t>.Container to store all available booking fees and surcharges.</w:t>
            </w:r>
          </w:p>
        </w:tc>
      </w:tr>
      <w:tr w:rsidR="00137C35" w:rsidRPr="00995D1A" w14:paraId="7E6FE034" w14:textId="77777777" w:rsidTr="00137C35">
        <w:tc>
          <w:tcPr>
            <w:tcW w:w="418" w:type="dxa"/>
          </w:tcPr>
          <w:p w14:paraId="2F75015C" w14:textId="77777777" w:rsidR="00137C35" w:rsidRPr="00995D1A" w:rsidRDefault="00137C35" w:rsidP="00137C35">
            <w:r w:rsidRPr="00995D1A">
              <w:rPr>
                <w:rFonts w:ascii="Helvetica" w:hAnsi="Helvetica" w:cs="Tahoma"/>
                <w:b/>
                <w:bCs/>
                <w:sz w:val="20"/>
                <w:lang w:val="en-US"/>
              </w:rPr>
              <w:t>X</w:t>
            </w:r>
          </w:p>
        </w:tc>
        <w:tc>
          <w:tcPr>
            <w:tcW w:w="2732" w:type="dxa"/>
          </w:tcPr>
          <w:p w14:paraId="36C1F2B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CreditCardCompanyCode</w:t>
            </w:r>
          </w:p>
        </w:tc>
        <w:tc>
          <w:tcPr>
            <w:tcW w:w="2160" w:type="dxa"/>
          </w:tcPr>
          <w:p w14:paraId="4988936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178C5A4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Code of the credit card company.</w:t>
            </w:r>
          </w:p>
        </w:tc>
      </w:tr>
      <w:tr w:rsidR="00137C35" w:rsidRPr="00995D1A" w14:paraId="0F7A9D90" w14:textId="77777777" w:rsidTr="00137C35">
        <w:tc>
          <w:tcPr>
            <w:tcW w:w="418" w:type="dxa"/>
          </w:tcPr>
          <w:p w14:paraId="24F9349C" w14:textId="77777777" w:rsidR="00137C35" w:rsidRPr="00995D1A" w:rsidRDefault="00137C35" w:rsidP="00137C35">
            <w:r w:rsidRPr="00995D1A">
              <w:rPr>
                <w:rFonts w:ascii="Helvetica" w:hAnsi="Helvetica" w:cs="Tahoma"/>
                <w:b/>
                <w:bCs/>
                <w:sz w:val="20"/>
                <w:lang w:val="en-US"/>
              </w:rPr>
              <w:t>X</w:t>
            </w:r>
          </w:p>
        </w:tc>
        <w:tc>
          <w:tcPr>
            <w:tcW w:w="2732" w:type="dxa"/>
          </w:tcPr>
          <w:p w14:paraId="0764191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CreditCardCompanyTitle</w:t>
            </w:r>
          </w:p>
        </w:tc>
        <w:tc>
          <w:tcPr>
            <w:tcW w:w="2160" w:type="dxa"/>
          </w:tcPr>
          <w:p w14:paraId="262462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5CE6709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Credit card company title.</w:t>
            </w:r>
          </w:p>
        </w:tc>
      </w:tr>
      <w:tr w:rsidR="0093556C" w:rsidRPr="0093556C" w14:paraId="2C691EAB" w14:textId="77777777" w:rsidTr="00137C35">
        <w:tc>
          <w:tcPr>
            <w:tcW w:w="418" w:type="dxa"/>
          </w:tcPr>
          <w:p w14:paraId="6842DCE5" w14:textId="77777777" w:rsidR="0093556C" w:rsidRPr="0093556C" w:rsidRDefault="0093556C" w:rsidP="0093556C">
            <w:pPr>
              <w:spacing w:line="240" w:lineRule="auto"/>
              <w:rPr>
                <w:rFonts w:ascii="Helvetica" w:hAnsi="Helvetica" w:cs="Tahoma"/>
                <w:color w:val="FF0000"/>
                <w:sz w:val="20"/>
              </w:rPr>
            </w:pPr>
          </w:p>
        </w:tc>
        <w:tc>
          <w:tcPr>
            <w:tcW w:w="2732" w:type="dxa"/>
          </w:tcPr>
          <w:p w14:paraId="68213A78" w14:textId="62216FFF" w:rsidR="0093556C" w:rsidRPr="0093556C" w:rsidRDefault="0093556C" w:rsidP="0093556C">
            <w:pPr>
              <w:spacing w:line="240" w:lineRule="auto"/>
              <w:rPr>
                <w:rFonts w:ascii="Helvetica" w:hAnsi="Helvetica" w:cs="Tahoma"/>
                <w:color w:val="FF0000"/>
                <w:sz w:val="20"/>
              </w:rPr>
            </w:pPr>
            <w:r w:rsidRPr="0093556C">
              <w:rPr>
                <w:rFonts w:ascii="Helvetica" w:hAnsi="Helvetica" w:cs="Tahoma"/>
                <w:color w:val="FF0000"/>
                <w:sz w:val="20"/>
              </w:rPr>
              <w:t>LegSelection</w:t>
            </w:r>
          </w:p>
        </w:tc>
        <w:tc>
          <w:tcPr>
            <w:tcW w:w="2160" w:type="dxa"/>
          </w:tcPr>
          <w:p w14:paraId="5DCD0268" w14:textId="0F76A835" w:rsidR="0093556C" w:rsidRPr="0093556C" w:rsidRDefault="0093556C" w:rsidP="0093556C">
            <w:pPr>
              <w:spacing w:line="240" w:lineRule="auto"/>
              <w:rPr>
                <w:rFonts w:ascii="Helvetica" w:hAnsi="Helvetica" w:cs="Tahoma"/>
                <w:color w:val="FF0000"/>
                <w:sz w:val="20"/>
              </w:rPr>
            </w:pPr>
            <w:r w:rsidRPr="0093556C">
              <w:rPr>
                <w:rFonts w:ascii="Helvetica" w:hAnsi="Helvetica" w:cs="Tahoma"/>
                <w:color w:val="FF0000"/>
                <w:sz w:val="20"/>
              </w:rPr>
              <w:t>Int[]</w:t>
            </w:r>
          </w:p>
        </w:tc>
        <w:tc>
          <w:tcPr>
            <w:tcW w:w="3240" w:type="dxa"/>
          </w:tcPr>
          <w:p w14:paraId="1CE23071" w14:textId="71053ABC" w:rsidR="0093556C" w:rsidRPr="0093556C" w:rsidRDefault="0093556C" w:rsidP="0093556C">
            <w:pPr>
              <w:spacing w:line="240" w:lineRule="auto"/>
              <w:rPr>
                <w:rFonts w:ascii="Helvetica" w:hAnsi="Helvetica" w:cs="Tahoma"/>
                <w:color w:val="FF0000"/>
                <w:sz w:val="20"/>
              </w:rPr>
            </w:pPr>
            <w:r w:rsidRPr="0093556C">
              <w:rPr>
                <w:rFonts w:ascii="Helvetica" w:hAnsi="Helvetica" w:cs="Tahoma"/>
                <w:color w:val="FF0000"/>
                <w:sz w:val="20"/>
              </w:rPr>
              <w:t>The leg number the payment will used for. If the array is empty, the payment is valid for all returned legs.</w:t>
            </w:r>
          </w:p>
        </w:tc>
      </w:tr>
      <w:tr w:rsidR="00137C35" w:rsidRPr="00995D1A" w14:paraId="08B7AF27" w14:textId="77777777" w:rsidTr="00137C35">
        <w:tc>
          <w:tcPr>
            <w:tcW w:w="418" w:type="dxa"/>
          </w:tcPr>
          <w:p w14:paraId="6DFB5A14" w14:textId="77777777" w:rsidR="00137C35" w:rsidRPr="00995D1A" w:rsidRDefault="00137C35" w:rsidP="00137C35">
            <w:pPr>
              <w:spacing w:line="240" w:lineRule="auto"/>
              <w:ind w:left="90"/>
              <w:rPr>
                <w:rFonts w:ascii="Helvetica" w:hAnsi="Helvetica" w:cs="Tahoma"/>
                <w:bCs/>
                <w:sz w:val="20"/>
                <w:lang w:val="en-US"/>
              </w:rPr>
            </w:pPr>
          </w:p>
        </w:tc>
        <w:tc>
          <w:tcPr>
            <w:tcW w:w="2732" w:type="dxa"/>
          </w:tcPr>
          <w:p w14:paraId="5EBB970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PasswordSupported</w:t>
            </w:r>
          </w:p>
        </w:tc>
        <w:tc>
          <w:tcPr>
            <w:tcW w:w="2160" w:type="dxa"/>
          </w:tcPr>
          <w:p w14:paraId="5D9D681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240" w:type="dxa"/>
          </w:tcPr>
          <w:p w14:paraId="7AAE386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i/>
                <w:sz w:val="20"/>
                <w:lang w:val="en-US"/>
              </w:rPr>
              <w:t>WebFares only</w:t>
            </w:r>
            <w:r w:rsidRPr="00995D1A">
              <w:rPr>
                <w:rFonts w:ascii="Helvetica" w:hAnsi="Helvetica" w:cs="Tahoma"/>
                <w:bCs/>
                <w:sz w:val="20"/>
                <w:lang w:val="en-US"/>
              </w:rPr>
              <w:t>.If this parameter is to true, this payment type (usually credit card) supports a password protection (also know as verified by Visa  or Mastercard’s secure code).</w:t>
            </w:r>
          </w:p>
        </w:tc>
      </w:tr>
      <w:tr w:rsidR="00137C35" w:rsidRPr="00995D1A" w14:paraId="3A2F8870" w14:textId="77777777" w:rsidTr="00137C35">
        <w:tc>
          <w:tcPr>
            <w:tcW w:w="418" w:type="dxa"/>
          </w:tcPr>
          <w:p w14:paraId="09C720E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732" w:type="dxa"/>
          </w:tcPr>
          <w:p w14:paraId="3745AD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PassengerType</w:t>
            </w:r>
          </w:p>
        </w:tc>
        <w:tc>
          <w:tcPr>
            <w:tcW w:w="2160" w:type="dxa"/>
          </w:tcPr>
          <w:p w14:paraId="0726D62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PassengerTypeEnum</w:t>
            </w:r>
          </w:p>
        </w:tc>
        <w:tc>
          <w:tcPr>
            <w:tcW w:w="3240" w:type="dxa"/>
          </w:tcPr>
          <w:p w14:paraId="77F222E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Enumeration of Passenger types</w:t>
            </w:r>
          </w:p>
          <w:p w14:paraId="1F31F37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 = All</w:t>
            </w:r>
          </w:p>
          <w:p w14:paraId="5A56570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Adult</w:t>
            </w:r>
            <w:r w:rsidRPr="00995D1A">
              <w:rPr>
                <w:rFonts w:ascii="Helvetica" w:hAnsi="Helvetica" w:cs="Tahoma"/>
                <w:sz w:val="20"/>
              </w:rPr>
              <w:t xml:space="preserve"> = Normal full paying passenger. </w:t>
            </w:r>
          </w:p>
          <w:p w14:paraId="3D557AD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w:t>
            </w:r>
            <w:r w:rsidRPr="00995D1A">
              <w:rPr>
                <w:rFonts w:ascii="Helvetica" w:hAnsi="Helvetica" w:cs="Tahoma"/>
                <w:sz w:val="20"/>
              </w:rPr>
              <w:t xml:space="preserve"> = Youth but no child. </w:t>
            </w:r>
          </w:p>
          <w:p w14:paraId="1357498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Senior</w:t>
            </w:r>
            <w:r w:rsidRPr="00995D1A">
              <w:rPr>
                <w:rFonts w:ascii="Helvetica" w:hAnsi="Helvetica" w:cs="Tahoma"/>
                <w:sz w:val="20"/>
              </w:rPr>
              <w:t xml:space="preserve"> = Senior citizen.</w:t>
            </w:r>
          </w:p>
          <w:p w14:paraId="16AC805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Partner</w:t>
            </w:r>
            <w:r w:rsidRPr="00995D1A">
              <w:rPr>
                <w:rFonts w:ascii="Helvetica" w:hAnsi="Helvetica" w:cs="Tahoma"/>
                <w:sz w:val="20"/>
              </w:rPr>
              <w:t xml:space="preserve"> = Companion of an Agent.</w:t>
            </w:r>
          </w:p>
          <w:p w14:paraId="72C410D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Ethnic</w:t>
            </w:r>
            <w:r w:rsidRPr="00995D1A">
              <w:rPr>
                <w:rFonts w:ascii="Helvetica" w:hAnsi="Helvetica" w:cs="Tahoma"/>
                <w:sz w:val="20"/>
              </w:rPr>
              <w:t xml:space="preserve"> = Foreign citizen.</w:t>
            </w:r>
          </w:p>
          <w:p w14:paraId="66C82C9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Agent</w:t>
            </w:r>
            <w:r w:rsidRPr="00995D1A">
              <w:rPr>
                <w:rFonts w:ascii="Helvetica" w:hAnsi="Helvetica" w:cs="Tahoma"/>
                <w:sz w:val="20"/>
              </w:rPr>
              <w:t xml:space="preserve"> = Normally used for Touroperator.</w:t>
            </w:r>
          </w:p>
          <w:p w14:paraId="2863F7D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YouthStudent</w:t>
            </w:r>
            <w:r w:rsidRPr="00995D1A">
              <w:rPr>
                <w:rFonts w:ascii="Helvetica" w:hAnsi="Helvetica" w:cs="Tahoma"/>
                <w:sz w:val="20"/>
              </w:rPr>
              <w:t xml:space="preserve"> = Youth and student.</w:t>
            </w:r>
          </w:p>
          <w:p w14:paraId="1E28FD6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Student</w:t>
            </w:r>
            <w:r w:rsidRPr="00995D1A">
              <w:rPr>
                <w:rFonts w:ascii="Helvetica" w:hAnsi="Helvetica" w:cs="Tahoma"/>
                <w:sz w:val="20"/>
              </w:rPr>
              <w:t xml:space="preserve"> = A student.</w:t>
            </w:r>
          </w:p>
          <w:p w14:paraId="258D442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Military</w:t>
            </w:r>
            <w:r w:rsidRPr="00995D1A">
              <w:rPr>
                <w:rFonts w:ascii="Helvetica" w:hAnsi="Helvetica" w:cs="Tahoma"/>
                <w:sz w:val="20"/>
              </w:rPr>
              <w:t xml:space="preserve"> = Member of the military.</w:t>
            </w:r>
          </w:p>
          <w:p w14:paraId="377BBAA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Sailor</w:t>
            </w:r>
            <w:r w:rsidRPr="00995D1A">
              <w:rPr>
                <w:rFonts w:ascii="Helvetica" w:hAnsi="Helvetica" w:cs="Tahoma"/>
                <w:sz w:val="20"/>
              </w:rPr>
              <w:t xml:space="preserve"> = A seaman.</w:t>
            </w:r>
          </w:p>
          <w:p w14:paraId="20B4342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Group</w:t>
            </w:r>
            <w:r w:rsidRPr="00995D1A">
              <w:rPr>
                <w:rFonts w:ascii="Helvetica" w:hAnsi="Helvetica" w:cs="Tahoma"/>
                <w:sz w:val="20"/>
              </w:rPr>
              <w:t xml:space="preserve"> = As part of a group booking.</w:t>
            </w:r>
          </w:p>
          <w:p w14:paraId="3C42228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Infant</w:t>
            </w:r>
            <w:r w:rsidRPr="00995D1A">
              <w:rPr>
                <w:rFonts w:ascii="Helvetica" w:hAnsi="Helvetica" w:cs="Tahoma"/>
                <w:sz w:val="20"/>
              </w:rPr>
              <w:t xml:space="preserve"> = Child without a seat.</w:t>
            </w:r>
          </w:p>
          <w:p w14:paraId="503249E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Child</w:t>
            </w:r>
            <w:r w:rsidRPr="00995D1A">
              <w:rPr>
                <w:rFonts w:ascii="Helvetica" w:hAnsi="Helvetica" w:cs="Tahoma"/>
                <w:sz w:val="20"/>
              </w:rPr>
              <w:t xml:space="preserve"> = Child with own seat.</w:t>
            </w:r>
          </w:p>
          <w:p w14:paraId="344A5F7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EthnicChild</w:t>
            </w:r>
          </w:p>
          <w:p w14:paraId="243C25D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EthnicInfant</w:t>
            </w:r>
          </w:p>
          <w:p w14:paraId="3283FD3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0C95567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ITXChild</w:t>
            </w:r>
          </w:p>
          <w:p w14:paraId="5821B00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ITXInfant</w:t>
            </w:r>
          </w:p>
          <w:p w14:paraId="1F6BA06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MilitaryChild</w:t>
            </w:r>
          </w:p>
          <w:p w14:paraId="7EF4E29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MilitaryInfant</w:t>
            </w:r>
          </w:p>
          <w:p w14:paraId="13A6630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GroupChild</w:t>
            </w:r>
          </w:p>
          <w:p w14:paraId="71329E3F"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SportsPassenger</w:t>
            </w:r>
          </w:p>
          <w:p w14:paraId="3DEDBD64"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w:t>
            </w:r>
            <w:r w:rsidRPr="00995D1A">
              <w:rPr>
                <w:rFonts w:ascii="Helvetica" w:hAnsi="Helvetica" w:cs="Tahoma"/>
                <w:color w:val="FF0000"/>
                <w:sz w:val="20"/>
              </w:rPr>
              <w:t xml:space="preserve"> = Timesaver</w:t>
            </w:r>
          </w:p>
          <w:p w14:paraId="64876B6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color w:val="FF0000"/>
                <w:sz w:val="20"/>
              </w:rPr>
              <w:t>CTZ</w:t>
            </w:r>
            <w:r w:rsidRPr="00995D1A">
              <w:rPr>
                <w:rFonts w:ascii="Helvetica" w:hAnsi="Helvetica" w:cs="Tahoma"/>
                <w:color w:val="FF0000"/>
                <w:sz w:val="20"/>
              </w:rPr>
              <w:t xml:space="preserve"> = Category Z Passenger</w:t>
            </w:r>
          </w:p>
        </w:tc>
      </w:tr>
      <w:tr w:rsidR="00137C35" w:rsidRPr="00995D1A" w14:paraId="07835ABA" w14:textId="77777777" w:rsidTr="00137C35">
        <w:tc>
          <w:tcPr>
            <w:tcW w:w="418" w:type="dxa"/>
          </w:tcPr>
          <w:p w14:paraId="4C91F180" w14:textId="77777777" w:rsidR="00137C35" w:rsidRPr="00995D1A" w:rsidRDefault="00137C35" w:rsidP="00137C35">
            <w:r w:rsidRPr="00995D1A">
              <w:rPr>
                <w:rFonts w:ascii="Helvetica" w:hAnsi="Helvetica" w:cs="Tahoma"/>
                <w:b/>
                <w:bCs/>
                <w:sz w:val="20"/>
                <w:lang w:val="en-US"/>
              </w:rPr>
              <w:t>X</w:t>
            </w:r>
          </w:p>
        </w:tc>
        <w:tc>
          <w:tcPr>
            <w:tcW w:w="2732" w:type="dxa"/>
          </w:tcPr>
          <w:p w14:paraId="15EA99E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PaymentType</w:t>
            </w:r>
          </w:p>
        </w:tc>
        <w:tc>
          <w:tcPr>
            <w:tcW w:w="2160" w:type="dxa"/>
          </w:tcPr>
          <w:p w14:paraId="641F54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PaymentTypeEnum</w:t>
            </w:r>
          </w:p>
        </w:tc>
        <w:tc>
          <w:tcPr>
            <w:tcW w:w="3240" w:type="dxa"/>
          </w:tcPr>
          <w:p w14:paraId="20F5448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Property to specify the type of the payment.</w:t>
            </w:r>
            <w:r w:rsidRPr="00995D1A">
              <w:rPr>
                <w:rFonts w:ascii="Helvetica" w:hAnsi="Helvetica" w:cs="Tahoma"/>
                <w:bCs/>
                <w:sz w:val="20"/>
                <w:lang w:val="en-US"/>
              </w:rPr>
              <w:br/>
              <w:t>Possible values are:</w:t>
            </w:r>
          </w:p>
          <w:p w14:paraId="7C523AA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CreditCard</w:t>
            </w:r>
            <w:r w:rsidRPr="00995D1A">
              <w:rPr>
                <w:rFonts w:ascii="Helvetica" w:hAnsi="Helvetica" w:cs="Tahoma"/>
                <w:b/>
                <w:sz w:val="20"/>
              </w:rPr>
              <w:br/>
            </w:r>
            <w:r w:rsidRPr="00995D1A">
              <w:rPr>
                <w:rFonts w:ascii="Helvetica" w:hAnsi="Helvetica" w:cs="Tahoma"/>
                <w:sz w:val="20"/>
              </w:rPr>
              <w:t>CreditCard Payment</w:t>
            </w:r>
          </w:p>
          <w:p w14:paraId="79A18D3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ElectronicBanking</w:t>
            </w:r>
            <w:r w:rsidRPr="00995D1A">
              <w:rPr>
                <w:rFonts w:ascii="Helvetica" w:hAnsi="Helvetica" w:cs="Tahoma"/>
                <w:b/>
                <w:sz w:val="20"/>
              </w:rPr>
              <w:br/>
            </w:r>
            <w:r w:rsidRPr="00995D1A">
              <w:rPr>
                <w:rFonts w:ascii="Helvetica" w:hAnsi="Helvetica" w:cs="Tahoma"/>
                <w:sz w:val="20"/>
              </w:rPr>
              <w:t>Direct debit</w:t>
            </w:r>
          </w:p>
          <w:p w14:paraId="45B40BD7"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AgencyInkasso</w:t>
            </w:r>
            <w:r w:rsidRPr="00995D1A">
              <w:rPr>
                <w:rFonts w:ascii="Helvetica" w:hAnsi="Helvetica" w:cs="Tahoma"/>
                <w:b/>
                <w:sz w:val="20"/>
              </w:rPr>
              <w:br/>
            </w:r>
            <w:r w:rsidRPr="00995D1A">
              <w:rPr>
                <w:rFonts w:ascii="Helvetica" w:hAnsi="Helvetica" w:cs="Tahoma"/>
                <w:sz w:val="20"/>
              </w:rPr>
              <w:t>Invoice</w:t>
            </w:r>
          </w:p>
          <w:p w14:paraId="2737173E"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lang w:val="en-US"/>
              </w:rPr>
              <w:t>AgencyDebit</w:t>
            </w:r>
            <w:r w:rsidRPr="00995D1A">
              <w:rPr>
                <w:rFonts w:ascii="Helvetica" w:hAnsi="Helvetica" w:cs="Tahoma"/>
                <w:sz w:val="20"/>
                <w:lang w:val="en-US"/>
              </w:rPr>
              <w:br/>
              <w:t>Invoice including additional payment details</w:t>
            </w:r>
          </w:p>
        </w:tc>
      </w:tr>
      <w:tr w:rsidR="00137C35" w:rsidRPr="00995D1A" w14:paraId="46815CDA" w14:textId="77777777" w:rsidTr="00137C35">
        <w:tc>
          <w:tcPr>
            <w:tcW w:w="418" w:type="dxa"/>
          </w:tcPr>
          <w:p w14:paraId="553C43B2" w14:textId="77777777" w:rsidR="00137C35" w:rsidRPr="00995D1A" w:rsidRDefault="00137C35" w:rsidP="00137C35">
            <w:pPr>
              <w:spacing w:line="240" w:lineRule="auto"/>
              <w:ind w:left="90"/>
              <w:rPr>
                <w:rFonts w:ascii="Helvetica" w:hAnsi="Helvetica" w:cs="Tahoma"/>
                <w:bCs/>
                <w:sz w:val="20"/>
                <w:lang w:val="en-US"/>
              </w:rPr>
            </w:pPr>
          </w:p>
        </w:tc>
        <w:tc>
          <w:tcPr>
            <w:tcW w:w="2732" w:type="dxa"/>
          </w:tcPr>
          <w:p w14:paraId="03FDF1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PaymentFee</w:t>
            </w:r>
          </w:p>
        </w:tc>
        <w:tc>
          <w:tcPr>
            <w:tcW w:w="2160" w:type="dxa"/>
          </w:tcPr>
          <w:p w14:paraId="40212D44" w14:textId="5A484784"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SurchargeData</w:t>
            </w:r>
          </w:p>
        </w:tc>
        <w:tc>
          <w:tcPr>
            <w:tcW w:w="3240" w:type="dxa"/>
          </w:tcPr>
          <w:p w14:paraId="53D2512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to store all available payment fees and surcharges.</w:t>
            </w:r>
          </w:p>
        </w:tc>
      </w:tr>
    </w:tbl>
    <w:p w14:paraId="6BD3FCCC" w14:textId="77777777" w:rsidR="00137C35" w:rsidRPr="00995D1A" w:rsidRDefault="00137C35" w:rsidP="00137C35">
      <w:pPr>
        <w:pStyle w:val="berschrift1"/>
      </w:pPr>
      <w:bookmarkStart w:id="687" w:name="_GetTax"/>
      <w:bookmarkStart w:id="688" w:name="_Toc481678725"/>
      <w:bookmarkStart w:id="689" w:name="_Toc491679838"/>
      <w:bookmarkEnd w:id="687"/>
      <w:r w:rsidRPr="00995D1A">
        <w:t>GetTax</w:t>
      </w:r>
      <w:bookmarkEnd w:id="688"/>
      <w:bookmarkEnd w:id="689"/>
    </w:p>
    <w:p w14:paraId="3E9603A3" w14:textId="77777777" w:rsidR="00137C35" w:rsidRPr="00995D1A" w:rsidRDefault="00137C35" w:rsidP="00137C35">
      <w:pPr>
        <w:rPr>
          <w:rFonts w:cs="Tahoma"/>
          <w:lang w:val="en-US"/>
        </w:rPr>
      </w:pPr>
      <w:r w:rsidRPr="00995D1A">
        <w:rPr>
          <w:rFonts w:cs="Tahoma"/>
          <w:lang w:val="en-US"/>
        </w:rPr>
        <w:t>Requesting taxes either for a PNR or out of availability.</w:t>
      </w:r>
      <w:r w:rsidRPr="00995D1A">
        <w:rPr>
          <w:rFonts w:cs="Tahoma"/>
          <w:lang w:val="en-US"/>
        </w:rPr>
        <w:br/>
        <w:t>Note that this method is only supported for Net and GDS fares.</w:t>
      </w:r>
    </w:p>
    <w:p w14:paraId="1C1662DA" w14:textId="77777777" w:rsidR="00137C35" w:rsidRPr="00995D1A" w:rsidRDefault="00137C35" w:rsidP="00137C35">
      <w:pPr>
        <w:pStyle w:val="StyleHeading2Helvetica1"/>
      </w:pPr>
      <w:bookmarkStart w:id="690" w:name="_Toc481678726"/>
      <w:bookmarkStart w:id="691" w:name="_Toc491679839"/>
      <w:r w:rsidRPr="00995D1A">
        <w:t>Method</w:t>
      </w:r>
      <w:bookmarkEnd w:id="690"/>
      <w:bookmarkEnd w:id="691"/>
    </w:p>
    <w:p w14:paraId="21DB087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7"/>
      </w:tblGrid>
      <w:tr w:rsidR="00137C35" w:rsidRPr="00995D1A" w14:paraId="5CB60ED9" w14:textId="77777777" w:rsidTr="00137C35">
        <w:tc>
          <w:tcPr>
            <w:tcW w:w="8557" w:type="dxa"/>
            <w:gridSpan w:val="4"/>
          </w:tcPr>
          <w:p w14:paraId="6AE134D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GetTax</w:t>
            </w:r>
          </w:p>
        </w:tc>
      </w:tr>
      <w:tr w:rsidR="00137C35" w:rsidRPr="00995D1A" w14:paraId="738F2E4A" w14:textId="77777777" w:rsidTr="00137C35">
        <w:tc>
          <w:tcPr>
            <w:tcW w:w="418" w:type="dxa"/>
          </w:tcPr>
          <w:p w14:paraId="4F6491B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603809F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60E3A17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7" w:type="dxa"/>
          </w:tcPr>
          <w:p w14:paraId="17B771A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478FF587" w14:textId="77777777" w:rsidTr="00137C35">
        <w:tc>
          <w:tcPr>
            <w:tcW w:w="418" w:type="dxa"/>
          </w:tcPr>
          <w:p w14:paraId="56EFAFF0"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43D691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02F6A96D" w14:textId="5CB0778D"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617" w:type="dxa"/>
          </w:tcPr>
          <w:p w14:paraId="4BCE61E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1E514F41" w14:textId="77777777" w:rsidTr="00137C35">
        <w:tc>
          <w:tcPr>
            <w:tcW w:w="418" w:type="dxa"/>
          </w:tcPr>
          <w:p w14:paraId="78CB1581"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bCs/>
                <w:sz w:val="20"/>
                <w:lang w:val="en-US"/>
              </w:rPr>
              <w:t>X</w:t>
            </w:r>
          </w:p>
        </w:tc>
        <w:tc>
          <w:tcPr>
            <w:tcW w:w="2372" w:type="dxa"/>
          </w:tcPr>
          <w:p w14:paraId="2204F16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32AE83F1" w14:textId="5921BC3D"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TaxRequestData</w:t>
            </w:r>
          </w:p>
        </w:tc>
        <w:tc>
          <w:tcPr>
            <w:tcW w:w="2617" w:type="dxa"/>
          </w:tcPr>
          <w:p w14:paraId="6C0887D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08E1B9F2" w14:textId="77777777" w:rsidTr="00137C35">
        <w:tc>
          <w:tcPr>
            <w:tcW w:w="418" w:type="dxa"/>
          </w:tcPr>
          <w:p w14:paraId="305A30FA"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0F15C1C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50B80320" w14:textId="3A3331B1"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TaxResponseData</w:t>
            </w:r>
          </w:p>
        </w:tc>
        <w:tc>
          <w:tcPr>
            <w:tcW w:w="2617" w:type="dxa"/>
          </w:tcPr>
          <w:p w14:paraId="3E5CCAE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56A73634" w14:textId="77777777" w:rsidR="00137C35" w:rsidRPr="00995D1A" w:rsidRDefault="00137C35" w:rsidP="00137C35">
      <w:pPr>
        <w:pStyle w:val="StyleHeading2Helvetica1"/>
      </w:pPr>
      <w:bookmarkStart w:id="692" w:name="_Toc481678727"/>
      <w:bookmarkStart w:id="693" w:name="_Toc491679840"/>
      <w:r w:rsidRPr="00995D1A">
        <w:t>Request Object</w:t>
      </w:r>
      <w:bookmarkEnd w:id="692"/>
      <w:bookmarkEnd w:id="693"/>
    </w:p>
    <w:p w14:paraId="67D7590E" w14:textId="77777777" w:rsidR="00137C35" w:rsidRPr="00995D1A" w:rsidRDefault="00137C35" w:rsidP="00137C35">
      <w:pPr>
        <w:jc w:val="center"/>
      </w:pPr>
      <w:r w:rsidRPr="00995D1A">
        <w:rPr>
          <w:noProof/>
          <w:lang w:val="de-DE" w:eastAsia="de-DE"/>
        </w:rPr>
        <w:drawing>
          <wp:inline distT="0" distB="0" distL="0" distR="0" wp14:anchorId="45722564" wp14:editId="47114A2A">
            <wp:extent cx="2905125" cy="2867025"/>
            <wp:effectExtent l="0" t="0" r="9525"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5125" cy="2867025"/>
                    </a:xfrm>
                    <a:prstGeom prst="rect">
                      <a:avLst/>
                    </a:prstGeom>
                    <a:noFill/>
                    <a:ln>
                      <a:noFill/>
                    </a:ln>
                  </pic:spPr>
                </pic:pic>
              </a:graphicData>
            </a:graphic>
          </wp:inline>
        </w:drawing>
      </w:r>
    </w:p>
    <w:p w14:paraId="4B806B11" w14:textId="77777777" w:rsidR="00137C35" w:rsidRPr="00995D1A" w:rsidRDefault="00137C35" w:rsidP="00137C35">
      <w:pPr>
        <w:spacing w:before="0" w:after="0" w:line="240" w:lineRule="auto"/>
        <w:rPr>
          <w:rFonts w:ascii="Helvetica" w:hAnsi="Helvetica" w:cs="Tahoma"/>
          <w:b/>
          <w:bCs/>
          <w:color w:val="000000"/>
          <w:sz w:val="20"/>
          <w:lang w:val="en-US"/>
        </w:rPr>
      </w:pPr>
      <w:bookmarkStart w:id="694" w:name="_TaxRequestData"/>
      <w:bookmarkStart w:id="695" w:name="_Toc165867625"/>
      <w:bookmarkEnd w:id="694"/>
      <w:r w:rsidRPr="00995D1A">
        <w:br w:type="page"/>
      </w:r>
    </w:p>
    <w:p w14:paraId="1898441E" w14:textId="77777777" w:rsidR="00137C35" w:rsidRPr="00995D1A" w:rsidRDefault="00137C35" w:rsidP="00137C35">
      <w:pPr>
        <w:pStyle w:val="berschrift3"/>
      </w:pPr>
      <w:bookmarkStart w:id="696" w:name="_Toc481678728"/>
      <w:bookmarkStart w:id="697" w:name="_Toc491679841"/>
      <w:r w:rsidRPr="00995D1A">
        <w:t>TaxRequestData</w:t>
      </w:r>
      <w:bookmarkEnd w:id="695"/>
      <w:bookmarkEnd w:id="696"/>
      <w:bookmarkEnd w:id="697"/>
    </w:p>
    <w:p w14:paraId="2479FDA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HitchHiker.FlightAPI.TaxRequestStructs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410"/>
        <w:gridCol w:w="3253"/>
      </w:tblGrid>
      <w:tr w:rsidR="00137C35" w:rsidRPr="00995D1A" w14:paraId="31C9F23F" w14:textId="77777777" w:rsidTr="00137C35">
        <w:tc>
          <w:tcPr>
            <w:tcW w:w="8550" w:type="dxa"/>
            <w:gridSpan w:val="4"/>
          </w:tcPr>
          <w:p w14:paraId="7705BA5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TaxRequestData</w:t>
            </w:r>
          </w:p>
        </w:tc>
      </w:tr>
      <w:tr w:rsidR="00137C35" w:rsidRPr="00995D1A" w14:paraId="3615A63D" w14:textId="77777777" w:rsidTr="00137C35">
        <w:tc>
          <w:tcPr>
            <w:tcW w:w="477" w:type="dxa"/>
          </w:tcPr>
          <w:p w14:paraId="2B5F2A8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7CEFA6D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10E003C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253" w:type="dxa"/>
          </w:tcPr>
          <w:p w14:paraId="7CFDF7B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74756A5" w14:textId="77777777" w:rsidTr="00137C35">
        <w:tc>
          <w:tcPr>
            <w:tcW w:w="477" w:type="dxa"/>
          </w:tcPr>
          <w:p w14:paraId="77973BD0" w14:textId="77777777" w:rsidR="00137C35" w:rsidRPr="00995D1A" w:rsidRDefault="00137C35" w:rsidP="00137C35">
            <w:pPr>
              <w:keepNext/>
              <w:spacing w:line="240" w:lineRule="auto"/>
              <w:ind w:left="90"/>
              <w:rPr>
                <w:rFonts w:ascii="Helvetica" w:hAnsi="Helvetica" w:cs="Tahoma"/>
                <w:b/>
                <w:bCs/>
                <w:sz w:val="20"/>
              </w:rPr>
            </w:pPr>
            <w:r w:rsidRPr="00995D1A">
              <w:rPr>
                <w:rFonts w:ascii="Helvetica" w:hAnsi="Helvetica" w:cs="Tahoma"/>
                <w:b/>
                <w:bCs/>
                <w:sz w:val="20"/>
              </w:rPr>
              <w:t>X</w:t>
            </w:r>
          </w:p>
        </w:tc>
        <w:tc>
          <w:tcPr>
            <w:tcW w:w="2410" w:type="dxa"/>
          </w:tcPr>
          <w:p w14:paraId="7FDE899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sz w:val="20"/>
              </w:rPr>
              <w:t>CRSConfig</w:t>
            </w:r>
          </w:p>
        </w:tc>
        <w:tc>
          <w:tcPr>
            <w:tcW w:w="2410" w:type="dxa"/>
          </w:tcPr>
          <w:p w14:paraId="1751E0A5" w14:textId="04DEAC26"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sz w:val="20"/>
              </w:rPr>
              <w:t>CRS</w:t>
            </w:r>
          </w:p>
        </w:tc>
        <w:tc>
          <w:tcPr>
            <w:tcW w:w="3253" w:type="dxa"/>
          </w:tcPr>
          <w:p w14:paraId="3B23CB9F"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sz w:val="20"/>
              </w:rPr>
              <w:t>Container for the GDS configuration</w:t>
            </w:r>
          </w:p>
        </w:tc>
      </w:tr>
      <w:tr w:rsidR="00137C35" w:rsidRPr="00995D1A" w14:paraId="7BE0E3DB" w14:textId="77777777" w:rsidTr="00137C35">
        <w:tc>
          <w:tcPr>
            <w:tcW w:w="477" w:type="dxa"/>
          </w:tcPr>
          <w:p w14:paraId="36D3E783"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410" w:type="dxa"/>
          </w:tcPr>
          <w:p w14:paraId="7A6551D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Currency</w:t>
            </w:r>
          </w:p>
        </w:tc>
        <w:tc>
          <w:tcPr>
            <w:tcW w:w="2410" w:type="dxa"/>
          </w:tcPr>
          <w:p w14:paraId="1C00DF3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53" w:type="dxa"/>
          </w:tcPr>
          <w:p w14:paraId="687F6F6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Property to define the currency.</w:t>
            </w:r>
          </w:p>
        </w:tc>
      </w:tr>
      <w:tr w:rsidR="00137C35" w:rsidRPr="00995D1A" w14:paraId="255A7F52" w14:textId="77777777" w:rsidTr="00137C35">
        <w:tc>
          <w:tcPr>
            <w:tcW w:w="477" w:type="dxa"/>
          </w:tcPr>
          <w:p w14:paraId="7D923FEA" w14:textId="77777777" w:rsidR="00137C35" w:rsidRPr="00995D1A" w:rsidRDefault="00137C35" w:rsidP="00137C35">
            <w:pPr>
              <w:keepNext/>
              <w:spacing w:line="240" w:lineRule="auto"/>
              <w:ind w:left="90"/>
              <w:rPr>
                <w:rFonts w:ascii="Helvetica" w:hAnsi="Helvetica" w:cs="Tahoma"/>
                <w:bCs/>
                <w:sz w:val="20"/>
                <w:lang w:val="en-US"/>
              </w:rPr>
            </w:pPr>
          </w:p>
        </w:tc>
        <w:tc>
          <w:tcPr>
            <w:tcW w:w="2410" w:type="dxa"/>
          </w:tcPr>
          <w:p w14:paraId="6EAB01D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CustomerReferenceNo</w:t>
            </w:r>
          </w:p>
        </w:tc>
        <w:tc>
          <w:tcPr>
            <w:tcW w:w="2410" w:type="dxa"/>
          </w:tcPr>
          <w:p w14:paraId="3172B5D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53" w:type="dxa"/>
          </w:tcPr>
          <w:p w14:paraId="18B6515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 xml:space="preserve">Customer reference number </w:t>
            </w:r>
          </w:p>
        </w:tc>
      </w:tr>
      <w:tr w:rsidR="00137C35" w:rsidRPr="00995D1A" w14:paraId="4E91B6AB" w14:textId="77777777" w:rsidTr="00137C35">
        <w:tc>
          <w:tcPr>
            <w:tcW w:w="477" w:type="dxa"/>
          </w:tcPr>
          <w:p w14:paraId="1BD34009"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410" w:type="dxa"/>
          </w:tcPr>
          <w:p w14:paraId="124C6B8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Legs</w:t>
            </w:r>
          </w:p>
        </w:tc>
        <w:tc>
          <w:tcPr>
            <w:tcW w:w="2410" w:type="dxa"/>
          </w:tcPr>
          <w:p w14:paraId="18C677E9" w14:textId="5780CAD0"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TaxRequestLeg[]</w:t>
            </w:r>
          </w:p>
        </w:tc>
        <w:tc>
          <w:tcPr>
            <w:tcW w:w="3253" w:type="dxa"/>
          </w:tcPr>
          <w:p w14:paraId="10F2D2E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Collection of the legs. Only mandatrory if the taxes requested of an availability.</w:t>
            </w:r>
          </w:p>
        </w:tc>
      </w:tr>
      <w:tr w:rsidR="00137C35" w:rsidRPr="00995D1A" w14:paraId="3D541F74" w14:textId="77777777" w:rsidTr="00137C35">
        <w:tc>
          <w:tcPr>
            <w:tcW w:w="477" w:type="dxa"/>
          </w:tcPr>
          <w:p w14:paraId="4719944A" w14:textId="77777777" w:rsidR="00137C35" w:rsidRPr="00995D1A" w:rsidRDefault="00137C35" w:rsidP="00137C35">
            <w:pPr>
              <w:keepNext/>
              <w:spacing w:line="240" w:lineRule="auto"/>
              <w:ind w:left="90"/>
              <w:rPr>
                <w:rFonts w:ascii="Helvetica" w:hAnsi="Helvetica" w:cs="Tahoma"/>
                <w:bCs/>
                <w:sz w:val="20"/>
                <w:lang w:val="en-US"/>
              </w:rPr>
            </w:pPr>
          </w:p>
        </w:tc>
        <w:tc>
          <w:tcPr>
            <w:tcW w:w="2410" w:type="dxa"/>
          </w:tcPr>
          <w:p w14:paraId="3B5AB06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MatchCode</w:t>
            </w:r>
          </w:p>
        </w:tc>
        <w:tc>
          <w:tcPr>
            <w:tcW w:w="2410" w:type="dxa"/>
          </w:tcPr>
          <w:p w14:paraId="212D366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53" w:type="dxa"/>
          </w:tcPr>
          <w:p w14:paraId="5E8C0978" w14:textId="77777777" w:rsidR="00137C35" w:rsidRPr="00995D1A" w:rsidRDefault="00137C35" w:rsidP="00137C35">
            <w:pPr>
              <w:pStyle w:val="Grafik"/>
              <w:widowControl w:val="0"/>
              <w:spacing w:line="240" w:lineRule="atLeast"/>
              <w:rPr>
                <w:lang w:val="en-US"/>
              </w:rPr>
            </w:pPr>
            <w:r w:rsidRPr="00995D1A">
              <w:rPr>
                <w:rFonts w:ascii="Helvetica" w:hAnsi="Helvetica"/>
                <w:bCs/>
                <w:lang w:val="en-US"/>
              </w:rPr>
              <w:t>Client matchcode for to get the tariff specific tax override.</w:t>
            </w:r>
          </w:p>
        </w:tc>
      </w:tr>
      <w:tr w:rsidR="00137C35" w:rsidRPr="00995D1A" w14:paraId="7998DB5B" w14:textId="77777777" w:rsidTr="00137C35">
        <w:tc>
          <w:tcPr>
            <w:tcW w:w="477" w:type="dxa"/>
          </w:tcPr>
          <w:p w14:paraId="5F477D54" w14:textId="77777777" w:rsidR="00137C35" w:rsidRPr="00995D1A" w:rsidRDefault="00137C35" w:rsidP="00137C35">
            <w:pPr>
              <w:keepNext/>
              <w:spacing w:line="240" w:lineRule="auto"/>
              <w:ind w:left="90"/>
              <w:rPr>
                <w:rFonts w:ascii="Helvetica" w:hAnsi="Helvetica" w:cs="Tahoma"/>
                <w:bCs/>
                <w:sz w:val="20"/>
                <w:lang w:val="en-US"/>
              </w:rPr>
            </w:pPr>
          </w:p>
        </w:tc>
        <w:tc>
          <w:tcPr>
            <w:tcW w:w="2410" w:type="dxa"/>
          </w:tcPr>
          <w:p w14:paraId="549FF7B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ReturnQSurcharge</w:t>
            </w:r>
          </w:p>
        </w:tc>
        <w:tc>
          <w:tcPr>
            <w:tcW w:w="2410" w:type="dxa"/>
          </w:tcPr>
          <w:p w14:paraId="17EE755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253" w:type="dxa"/>
          </w:tcPr>
          <w:p w14:paraId="3218EA0B" w14:textId="77777777" w:rsidR="00137C35" w:rsidRPr="00995D1A" w:rsidRDefault="00137C35" w:rsidP="00137C35">
            <w:pPr>
              <w:pStyle w:val="Grafik"/>
              <w:widowControl w:val="0"/>
              <w:spacing w:line="240" w:lineRule="atLeast"/>
              <w:rPr>
                <w:lang w:val="en-US"/>
              </w:rPr>
            </w:pPr>
            <w:r w:rsidRPr="00995D1A">
              <w:rPr>
                <w:lang w:val="en-US"/>
              </w:rPr>
              <w:t xml:space="preserve">Property which returns the applying Q-Surcharges of the GDS. This is only relevant for net fares, since GDS fares include the Q-Taxes already either in its fares itself or in the taxes. </w:t>
            </w:r>
          </w:p>
          <w:p w14:paraId="00D7748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ATTENTION: Setting this parameter changes the response of the PassengerTypes enumeration.</w:t>
            </w:r>
          </w:p>
          <w:p w14:paraId="649D176F" w14:textId="77777777" w:rsidR="00137C35" w:rsidRPr="00995D1A" w:rsidRDefault="00137C35" w:rsidP="00137C35">
            <w:pPr>
              <w:pStyle w:val="Grafik"/>
              <w:widowControl w:val="0"/>
              <w:spacing w:line="240" w:lineRule="atLeast"/>
              <w:rPr>
                <w:rFonts w:ascii="Helvetica" w:hAnsi="Helvetica"/>
                <w:b/>
                <w:bCs/>
                <w:lang w:val="en-US"/>
              </w:rPr>
            </w:pPr>
          </w:p>
        </w:tc>
      </w:tr>
      <w:tr w:rsidR="00137C35" w:rsidRPr="00995D1A" w14:paraId="547C1332" w14:textId="77777777" w:rsidTr="00137C35">
        <w:tc>
          <w:tcPr>
            <w:tcW w:w="477" w:type="dxa"/>
          </w:tcPr>
          <w:p w14:paraId="78243C2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2124750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 xml:space="preserve">PassengerTypes </w:t>
            </w:r>
          </w:p>
        </w:tc>
        <w:tc>
          <w:tcPr>
            <w:tcW w:w="2410" w:type="dxa"/>
          </w:tcPr>
          <w:p w14:paraId="0EA9F3FF" w14:textId="3A36AA1B"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TaxRequestPassenger[]</w:t>
            </w:r>
          </w:p>
        </w:tc>
        <w:tc>
          <w:tcPr>
            <w:tcW w:w="3253" w:type="dxa"/>
          </w:tcPr>
          <w:p w14:paraId="2902337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Collection for the passenger types.</w:t>
            </w:r>
          </w:p>
        </w:tc>
      </w:tr>
      <w:tr w:rsidR="00137C35" w:rsidRPr="00995D1A" w14:paraId="2EAC1867" w14:textId="77777777" w:rsidTr="00137C35">
        <w:tc>
          <w:tcPr>
            <w:tcW w:w="477" w:type="dxa"/>
          </w:tcPr>
          <w:p w14:paraId="36F95841" w14:textId="77777777" w:rsidR="00137C35" w:rsidRPr="00995D1A" w:rsidRDefault="00137C35" w:rsidP="00137C35">
            <w:pPr>
              <w:keepNext/>
              <w:spacing w:line="240" w:lineRule="auto"/>
              <w:ind w:left="90"/>
              <w:rPr>
                <w:rFonts w:ascii="Helvetica" w:hAnsi="Helvetica" w:cs="Tahoma"/>
                <w:bCs/>
                <w:sz w:val="20"/>
                <w:lang w:val="en-US"/>
              </w:rPr>
            </w:pPr>
          </w:p>
        </w:tc>
        <w:tc>
          <w:tcPr>
            <w:tcW w:w="2410" w:type="dxa"/>
          </w:tcPr>
          <w:p w14:paraId="16BB8F7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RecordLocator</w:t>
            </w:r>
          </w:p>
        </w:tc>
        <w:tc>
          <w:tcPr>
            <w:tcW w:w="2410" w:type="dxa"/>
          </w:tcPr>
          <w:p w14:paraId="347B26D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53" w:type="dxa"/>
          </w:tcPr>
          <w:p w14:paraId="738CD2F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This is the recordlocator identifying the PNR for which the taxes should be requested.</w:t>
            </w:r>
          </w:p>
          <w:p w14:paraId="7C85A8D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NOTE: This parameter is not needed if the taxes should be requested from availability.</w:t>
            </w:r>
          </w:p>
        </w:tc>
      </w:tr>
      <w:tr w:rsidR="00137C35" w:rsidRPr="00995D1A" w14:paraId="407D17B0" w14:textId="77777777" w:rsidTr="00137C35">
        <w:tc>
          <w:tcPr>
            <w:tcW w:w="477" w:type="dxa"/>
          </w:tcPr>
          <w:p w14:paraId="1B30F379" w14:textId="77777777" w:rsidR="00137C35" w:rsidRPr="00995D1A" w:rsidRDefault="00137C35" w:rsidP="00137C35">
            <w:pPr>
              <w:keepNext/>
              <w:spacing w:line="240" w:lineRule="auto"/>
              <w:ind w:left="90"/>
              <w:rPr>
                <w:rFonts w:ascii="Helvetica" w:hAnsi="Helvetica" w:cs="Tahoma"/>
                <w:bCs/>
                <w:sz w:val="20"/>
                <w:lang w:val="en-US"/>
              </w:rPr>
            </w:pPr>
          </w:p>
        </w:tc>
        <w:tc>
          <w:tcPr>
            <w:tcW w:w="2410" w:type="dxa"/>
          </w:tcPr>
          <w:p w14:paraId="3FF92A7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RecordSet</w:t>
            </w:r>
          </w:p>
        </w:tc>
        <w:tc>
          <w:tcPr>
            <w:tcW w:w="2410" w:type="dxa"/>
          </w:tcPr>
          <w:p w14:paraId="54DE27D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53" w:type="dxa"/>
          </w:tcPr>
          <w:p w14:paraId="69AA2C9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sz w:val="20"/>
              </w:rPr>
              <w:t>Identifier of the fare. This is nessasary for internal use.</w:t>
            </w:r>
          </w:p>
        </w:tc>
      </w:tr>
      <w:tr w:rsidR="00137C35" w:rsidRPr="00995D1A" w14:paraId="79262A80" w14:textId="77777777" w:rsidTr="00137C35">
        <w:tc>
          <w:tcPr>
            <w:tcW w:w="477" w:type="dxa"/>
          </w:tcPr>
          <w:p w14:paraId="1A028053" w14:textId="77777777" w:rsidR="00137C35" w:rsidRPr="00995D1A" w:rsidRDefault="00137C35" w:rsidP="00137C35">
            <w:pPr>
              <w:keepNext/>
              <w:spacing w:line="240" w:lineRule="auto"/>
              <w:ind w:left="90"/>
              <w:rPr>
                <w:rFonts w:ascii="Helvetica" w:hAnsi="Helvetica" w:cs="Tahoma"/>
                <w:bCs/>
                <w:color w:val="FF0000"/>
                <w:sz w:val="20"/>
                <w:lang w:val="en-US"/>
              </w:rPr>
            </w:pPr>
          </w:p>
        </w:tc>
        <w:tc>
          <w:tcPr>
            <w:tcW w:w="2410" w:type="dxa"/>
          </w:tcPr>
          <w:p w14:paraId="6D01AB45"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PublishedTaxOverrideDBCode</w:t>
            </w:r>
          </w:p>
        </w:tc>
        <w:tc>
          <w:tcPr>
            <w:tcW w:w="2410" w:type="dxa"/>
          </w:tcPr>
          <w:p w14:paraId="74145BF7"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53" w:type="dxa"/>
          </w:tcPr>
          <w:p w14:paraId="4C191422" w14:textId="77777777" w:rsidR="00137C35" w:rsidRPr="00995D1A" w:rsidRDefault="00137C35" w:rsidP="00137C35">
            <w:pPr>
              <w:keepNext/>
              <w:spacing w:line="240" w:lineRule="auto"/>
              <w:ind w:left="90"/>
              <w:rPr>
                <w:rFonts w:ascii="Helvetica" w:hAnsi="Helvetica" w:cs="Tahoma"/>
                <w:color w:val="FF0000"/>
                <w:sz w:val="20"/>
              </w:rPr>
            </w:pPr>
            <w:r w:rsidRPr="00995D1A">
              <w:rPr>
                <w:rFonts w:ascii="Helvetica" w:hAnsi="Helvetica" w:cs="Tahoma"/>
                <w:color w:val="FF0000"/>
                <w:sz w:val="20"/>
              </w:rPr>
              <w:t>Two letter code to define the database code with all the tax override data.</w:t>
            </w:r>
          </w:p>
        </w:tc>
      </w:tr>
      <w:tr w:rsidR="00137C35" w:rsidRPr="00995D1A" w14:paraId="4729DCEE" w14:textId="77777777" w:rsidTr="00137C35">
        <w:tc>
          <w:tcPr>
            <w:tcW w:w="477" w:type="dxa"/>
          </w:tcPr>
          <w:p w14:paraId="48395BA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bCs/>
                <w:sz w:val="20"/>
                <w:lang w:val="en-US"/>
              </w:rPr>
              <w:t>X</w:t>
            </w:r>
          </w:p>
        </w:tc>
        <w:tc>
          <w:tcPr>
            <w:tcW w:w="2410" w:type="dxa"/>
          </w:tcPr>
          <w:p w14:paraId="5B7DBF8D"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bCs/>
                <w:sz w:val="20"/>
                <w:lang w:val="en-US"/>
              </w:rPr>
              <w:t>Source</w:t>
            </w:r>
          </w:p>
        </w:tc>
        <w:tc>
          <w:tcPr>
            <w:tcW w:w="2410" w:type="dxa"/>
          </w:tcPr>
          <w:p w14:paraId="022A72A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SourceModuleEnum</w:t>
            </w:r>
          </w:p>
        </w:tc>
        <w:tc>
          <w:tcPr>
            <w:tcW w:w="3253" w:type="dxa"/>
          </w:tcPr>
          <w:p w14:paraId="317DD9E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441DF75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4CA7D0A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5CFD5C8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7ED3A585"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1881D08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52671040" w14:textId="77777777" w:rsidTr="00137C35">
        <w:tc>
          <w:tcPr>
            <w:tcW w:w="477" w:type="dxa"/>
          </w:tcPr>
          <w:p w14:paraId="2C0D630A" w14:textId="77777777" w:rsidR="00137C35" w:rsidRPr="00995D1A" w:rsidRDefault="00137C35" w:rsidP="00137C35">
            <w:pPr>
              <w:keepNext/>
              <w:spacing w:line="240" w:lineRule="auto"/>
              <w:rPr>
                <w:rFonts w:ascii="Helvetica" w:hAnsi="Helvetica" w:cs="Tahoma"/>
                <w:sz w:val="20"/>
              </w:rPr>
            </w:pPr>
          </w:p>
        </w:tc>
        <w:tc>
          <w:tcPr>
            <w:tcW w:w="2410" w:type="dxa"/>
          </w:tcPr>
          <w:p w14:paraId="189D428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VayantConfig</w:t>
            </w:r>
          </w:p>
        </w:tc>
        <w:tc>
          <w:tcPr>
            <w:tcW w:w="2410" w:type="dxa"/>
          </w:tcPr>
          <w:p w14:paraId="640E5BA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Vayant</w:t>
            </w:r>
          </w:p>
        </w:tc>
        <w:tc>
          <w:tcPr>
            <w:tcW w:w="3253" w:type="dxa"/>
          </w:tcPr>
          <w:p w14:paraId="15E02138"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Container with all mandatory values to start a Vayant TaxQuote request.</w:t>
            </w:r>
          </w:p>
        </w:tc>
      </w:tr>
    </w:tbl>
    <w:p w14:paraId="56E735D9" w14:textId="77777777" w:rsidR="00137C35" w:rsidRPr="00995D1A" w:rsidRDefault="00137C35" w:rsidP="00137C35">
      <w:pPr>
        <w:rPr>
          <w:lang w:val="en-US"/>
        </w:rPr>
      </w:pPr>
      <w:bookmarkStart w:id="698" w:name="_TaxRequestLeg"/>
      <w:bookmarkEnd w:id="698"/>
    </w:p>
    <w:p w14:paraId="7F09B46C" w14:textId="77777777" w:rsidR="00137C35" w:rsidRPr="00995D1A" w:rsidRDefault="00137C35" w:rsidP="00137C35">
      <w:pPr>
        <w:pStyle w:val="berschrift3"/>
      </w:pPr>
      <w:bookmarkStart w:id="699" w:name="_Toc481678729"/>
      <w:bookmarkStart w:id="700" w:name="_Toc491679842"/>
      <w:r w:rsidRPr="00995D1A">
        <w:t>TaxRequestLeg</w:t>
      </w:r>
      <w:bookmarkEnd w:id="699"/>
      <w:bookmarkEnd w:id="700"/>
    </w:p>
    <w:p w14:paraId="325B975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HitchHiker.FlightAPI.TaxRequestStructs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340"/>
        <w:gridCol w:w="3420"/>
      </w:tblGrid>
      <w:tr w:rsidR="00137C35" w:rsidRPr="00995D1A" w14:paraId="12756200" w14:textId="77777777" w:rsidTr="00137C35">
        <w:tc>
          <w:tcPr>
            <w:tcW w:w="8550" w:type="dxa"/>
            <w:gridSpan w:val="4"/>
          </w:tcPr>
          <w:p w14:paraId="7EC97AB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TaxRequestLeg</w:t>
            </w:r>
          </w:p>
        </w:tc>
      </w:tr>
      <w:tr w:rsidR="00137C35" w:rsidRPr="00995D1A" w14:paraId="2D78647D" w14:textId="77777777" w:rsidTr="00137C35">
        <w:tc>
          <w:tcPr>
            <w:tcW w:w="418" w:type="dxa"/>
          </w:tcPr>
          <w:p w14:paraId="3C3D515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17678C4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7A7CF5F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420" w:type="dxa"/>
          </w:tcPr>
          <w:p w14:paraId="26F5598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EB78BDC" w14:textId="77777777" w:rsidTr="00137C35">
        <w:tc>
          <w:tcPr>
            <w:tcW w:w="418" w:type="dxa"/>
          </w:tcPr>
          <w:p w14:paraId="7EB3DE15" w14:textId="77777777" w:rsidR="00137C35" w:rsidRPr="00995D1A" w:rsidRDefault="00137C35" w:rsidP="00137C35">
            <w:pPr>
              <w:keepNext/>
              <w:spacing w:line="240" w:lineRule="auto"/>
              <w:ind w:left="90"/>
              <w:rPr>
                <w:rFonts w:ascii="Helvetica" w:hAnsi="Helvetica" w:cs="Tahoma"/>
                <w:b/>
                <w:bCs/>
                <w:sz w:val="20"/>
                <w:lang w:val="en-US"/>
              </w:rPr>
            </w:pPr>
          </w:p>
        </w:tc>
        <w:tc>
          <w:tcPr>
            <w:tcW w:w="2372" w:type="dxa"/>
          </w:tcPr>
          <w:p w14:paraId="555BC13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AvailString</w:t>
            </w:r>
          </w:p>
        </w:tc>
        <w:tc>
          <w:tcPr>
            <w:tcW w:w="2340" w:type="dxa"/>
          </w:tcPr>
          <w:p w14:paraId="3C0F4E7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20" w:type="dxa"/>
          </w:tcPr>
          <w:p w14:paraId="3242FB8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Parameter to define the way in which the flight was found in previous commands</w:t>
            </w:r>
          </w:p>
        </w:tc>
      </w:tr>
      <w:tr w:rsidR="00137C35" w:rsidRPr="00995D1A" w14:paraId="6E9D4CE7" w14:textId="77777777" w:rsidTr="00137C35">
        <w:tc>
          <w:tcPr>
            <w:tcW w:w="418" w:type="dxa"/>
          </w:tcPr>
          <w:p w14:paraId="727D4465"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AB5CFD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CarrierCode</w:t>
            </w:r>
          </w:p>
        </w:tc>
        <w:tc>
          <w:tcPr>
            <w:tcW w:w="2340" w:type="dxa"/>
          </w:tcPr>
          <w:p w14:paraId="3BF3AD1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20" w:type="dxa"/>
          </w:tcPr>
          <w:p w14:paraId="0E4455D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Code of the carrier for this leg on which the availability for the booking should be performed.</w:t>
            </w:r>
          </w:p>
        </w:tc>
      </w:tr>
      <w:tr w:rsidR="00137C35" w:rsidRPr="00995D1A" w14:paraId="27E10EDA" w14:textId="77777777" w:rsidTr="00137C35">
        <w:tc>
          <w:tcPr>
            <w:tcW w:w="418" w:type="dxa"/>
          </w:tcPr>
          <w:p w14:paraId="239C1E2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373E595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Segments</w:t>
            </w:r>
          </w:p>
        </w:tc>
        <w:tc>
          <w:tcPr>
            <w:tcW w:w="2340" w:type="dxa"/>
          </w:tcPr>
          <w:p w14:paraId="6DF588BC" w14:textId="4CFABB0E"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TaxRequestSegment[]</w:t>
            </w:r>
          </w:p>
        </w:tc>
        <w:tc>
          <w:tcPr>
            <w:tcW w:w="3420" w:type="dxa"/>
          </w:tcPr>
          <w:p w14:paraId="7F8B8E5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Segment container.</w:t>
            </w:r>
          </w:p>
        </w:tc>
      </w:tr>
      <w:tr w:rsidR="00137C35" w:rsidRPr="00995D1A" w14:paraId="14106E7F" w14:textId="77777777" w:rsidTr="00137C35">
        <w:tc>
          <w:tcPr>
            <w:tcW w:w="418" w:type="dxa"/>
          </w:tcPr>
          <w:p w14:paraId="00039A4A" w14:textId="77777777" w:rsidR="00137C35" w:rsidRPr="00995D1A" w:rsidRDefault="00137C35" w:rsidP="00137C35">
            <w:pPr>
              <w:keepNext/>
              <w:spacing w:line="240" w:lineRule="auto"/>
              <w:ind w:left="90"/>
              <w:rPr>
                <w:rFonts w:ascii="Helvetica" w:hAnsi="Helvetica" w:cs="Tahoma"/>
                <w:b/>
                <w:bCs/>
                <w:sz w:val="20"/>
                <w:lang w:val="en-US"/>
              </w:rPr>
            </w:pPr>
          </w:p>
        </w:tc>
        <w:tc>
          <w:tcPr>
            <w:tcW w:w="2372" w:type="dxa"/>
          </w:tcPr>
          <w:p w14:paraId="2542BB3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TariffMatchCode</w:t>
            </w:r>
          </w:p>
        </w:tc>
        <w:tc>
          <w:tcPr>
            <w:tcW w:w="2340" w:type="dxa"/>
          </w:tcPr>
          <w:p w14:paraId="0C15C90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20" w:type="dxa"/>
          </w:tcPr>
          <w:p w14:paraId="3ACE369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Tariff matchcode for to get the tariff specific tax override.</w:t>
            </w:r>
          </w:p>
        </w:tc>
      </w:tr>
    </w:tbl>
    <w:p w14:paraId="556BCC10" w14:textId="77777777" w:rsidR="00137C35" w:rsidRPr="00995D1A" w:rsidRDefault="00137C35" w:rsidP="00137C35">
      <w:pPr>
        <w:spacing w:before="0" w:after="0" w:line="240" w:lineRule="auto"/>
        <w:rPr>
          <w:rFonts w:ascii="Helvetica" w:hAnsi="Helvetica" w:cs="Tahoma"/>
          <w:b/>
          <w:bCs/>
          <w:color w:val="000000"/>
          <w:sz w:val="20"/>
          <w:lang w:val="en-US"/>
        </w:rPr>
      </w:pPr>
      <w:bookmarkStart w:id="701" w:name="_TaxRequestSegment"/>
      <w:bookmarkEnd w:id="701"/>
      <w:r w:rsidRPr="00995D1A">
        <w:br w:type="page"/>
      </w:r>
    </w:p>
    <w:p w14:paraId="2380580F" w14:textId="77777777" w:rsidR="00137C35" w:rsidRPr="00995D1A" w:rsidRDefault="00137C35" w:rsidP="00137C35">
      <w:pPr>
        <w:pStyle w:val="berschrift3"/>
      </w:pPr>
      <w:bookmarkStart w:id="702" w:name="_Toc481678730"/>
      <w:bookmarkStart w:id="703" w:name="_Toc491679843"/>
      <w:r w:rsidRPr="00995D1A">
        <w:t>TaxRequestSegment</w:t>
      </w:r>
      <w:bookmarkEnd w:id="702"/>
      <w:bookmarkEnd w:id="703"/>
    </w:p>
    <w:p w14:paraId="0DBEED8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HitchHiker.FlightAPI.TaxRequestStructs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620"/>
        <w:gridCol w:w="4140"/>
      </w:tblGrid>
      <w:tr w:rsidR="00137C35" w:rsidRPr="00995D1A" w14:paraId="0F9F7422" w14:textId="77777777" w:rsidTr="00137C35">
        <w:tc>
          <w:tcPr>
            <w:tcW w:w="8550" w:type="dxa"/>
            <w:gridSpan w:val="4"/>
          </w:tcPr>
          <w:p w14:paraId="70ABF33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TaxRequestSegment</w:t>
            </w:r>
          </w:p>
        </w:tc>
      </w:tr>
      <w:tr w:rsidR="00137C35" w:rsidRPr="00995D1A" w14:paraId="704A0DEF" w14:textId="77777777" w:rsidTr="00137C35">
        <w:tc>
          <w:tcPr>
            <w:tcW w:w="418" w:type="dxa"/>
          </w:tcPr>
          <w:p w14:paraId="7336F15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1DD4E71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620" w:type="dxa"/>
          </w:tcPr>
          <w:p w14:paraId="0BB2A44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40" w:type="dxa"/>
          </w:tcPr>
          <w:p w14:paraId="5F558E8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2BEA28C" w14:textId="77777777" w:rsidTr="00137C35">
        <w:tc>
          <w:tcPr>
            <w:tcW w:w="418" w:type="dxa"/>
          </w:tcPr>
          <w:p w14:paraId="640586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431165C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Arrival</w:t>
            </w:r>
          </w:p>
        </w:tc>
        <w:tc>
          <w:tcPr>
            <w:tcW w:w="1620" w:type="dxa"/>
          </w:tcPr>
          <w:p w14:paraId="0D7A4E1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140" w:type="dxa"/>
          </w:tcPr>
          <w:p w14:paraId="2811ED0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TLC of the arrival airport.</w:t>
            </w:r>
          </w:p>
        </w:tc>
      </w:tr>
      <w:tr w:rsidR="00137C35" w:rsidRPr="00995D1A" w14:paraId="27F55D6F" w14:textId="77777777" w:rsidTr="00137C35">
        <w:tc>
          <w:tcPr>
            <w:tcW w:w="418" w:type="dxa"/>
          </w:tcPr>
          <w:p w14:paraId="766EA48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0DA9EC4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ArrivalDateTime</w:t>
            </w:r>
          </w:p>
        </w:tc>
        <w:tc>
          <w:tcPr>
            <w:tcW w:w="1620" w:type="dxa"/>
          </w:tcPr>
          <w:p w14:paraId="4ADA9D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4140" w:type="dxa"/>
          </w:tcPr>
          <w:p w14:paraId="3FD6A14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Arrival date time of the segment</w:t>
            </w:r>
          </w:p>
        </w:tc>
      </w:tr>
      <w:tr w:rsidR="00137C35" w:rsidRPr="00995D1A" w14:paraId="262FA358" w14:textId="77777777" w:rsidTr="00137C35">
        <w:tc>
          <w:tcPr>
            <w:tcW w:w="418" w:type="dxa"/>
          </w:tcPr>
          <w:p w14:paraId="0B0E39D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3BCE217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BookingClass</w:t>
            </w:r>
          </w:p>
        </w:tc>
        <w:tc>
          <w:tcPr>
            <w:tcW w:w="1620" w:type="dxa"/>
          </w:tcPr>
          <w:p w14:paraId="6DE667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140" w:type="dxa"/>
          </w:tcPr>
          <w:p w14:paraId="3B1816C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Booking class of the segment. </w:t>
            </w:r>
          </w:p>
        </w:tc>
      </w:tr>
      <w:tr w:rsidR="00137C35" w:rsidRPr="00995D1A" w14:paraId="6135B14D" w14:textId="77777777" w:rsidTr="00137C35">
        <w:tc>
          <w:tcPr>
            <w:tcW w:w="418" w:type="dxa"/>
          </w:tcPr>
          <w:p w14:paraId="0C9A3DE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1444FBE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w:t>
            </w:r>
          </w:p>
        </w:tc>
        <w:tc>
          <w:tcPr>
            <w:tcW w:w="1620" w:type="dxa"/>
          </w:tcPr>
          <w:p w14:paraId="358120A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140" w:type="dxa"/>
          </w:tcPr>
          <w:p w14:paraId="35CEFF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Two-Letter code of the carrier.</w:t>
            </w:r>
          </w:p>
        </w:tc>
      </w:tr>
      <w:tr w:rsidR="00137C35" w:rsidRPr="00995D1A" w14:paraId="7093BB35" w14:textId="77777777" w:rsidTr="00137C35">
        <w:tc>
          <w:tcPr>
            <w:tcW w:w="418" w:type="dxa"/>
          </w:tcPr>
          <w:p w14:paraId="63DFC74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1AED46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Departure</w:t>
            </w:r>
          </w:p>
        </w:tc>
        <w:tc>
          <w:tcPr>
            <w:tcW w:w="1620" w:type="dxa"/>
          </w:tcPr>
          <w:p w14:paraId="1BB407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140" w:type="dxa"/>
          </w:tcPr>
          <w:p w14:paraId="648C2C7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TLC of the departure airport.</w:t>
            </w:r>
          </w:p>
        </w:tc>
      </w:tr>
      <w:tr w:rsidR="00137C35" w:rsidRPr="00995D1A" w14:paraId="42B5D328" w14:textId="77777777" w:rsidTr="00137C35">
        <w:tc>
          <w:tcPr>
            <w:tcW w:w="418" w:type="dxa"/>
          </w:tcPr>
          <w:p w14:paraId="6E81CD7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04B57B0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DepartureDateTime</w:t>
            </w:r>
          </w:p>
        </w:tc>
        <w:tc>
          <w:tcPr>
            <w:tcW w:w="1620" w:type="dxa"/>
          </w:tcPr>
          <w:p w14:paraId="413E433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4140" w:type="dxa"/>
          </w:tcPr>
          <w:p w14:paraId="0CA5763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Departure date time of the segment</w:t>
            </w:r>
          </w:p>
        </w:tc>
      </w:tr>
      <w:tr w:rsidR="00137C35" w:rsidRPr="00995D1A" w14:paraId="5625CA0B" w14:textId="77777777" w:rsidTr="00137C35">
        <w:tc>
          <w:tcPr>
            <w:tcW w:w="418" w:type="dxa"/>
          </w:tcPr>
          <w:p w14:paraId="54728CE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499579C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FlightNumber</w:t>
            </w:r>
          </w:p>
        </w:tc>
        <w:tc>
          <w:tcPr>
            <w:tcW w:w="1620" w:type="dxa"/>
          </w:tcPr>
          <w:p w14:paraId="066D8FA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140" w:type="dxa"/>
          </w:tcPr>
          <w:p w14:paraId="342DA52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Flight number of this segment.</w:t>
            </w:r>
          </w:p>
        </w:tc>
      </w:tr>
    </w:tbl>
    <w:p w14:paraId="02C4F206" w14:textId="77777777" w:rsidR="00137C35" w:rsidRPr="00995D1A" w:rsidRDefault="00137C35" w:rsidP="00137C35">
      <w:pPr>
        <w:pStyle w:val="berschrift3"/>
      </w:pPr>
      <w:bookmarkStart w:id="704" w:name="_TaxRequestCRS"/>
      <w:bookmarkStart w:id="705" w:name="_TaxRequestPassenger"/>
      <w:bookmarkStart w:id="706" w:name="_Toc481678731"/>
      <w:bookmarkStart w:id="707" w:name="_Toc491679844"/>
      <w:bookmarkEnd w:id="704"/>
      <w:bookmarkEnd w:id="705"/>
      <w:r w:rsidRPr="00995D1A">
        <w:t>TaxRequestPassenger</w:t>
      </w:r>
      <w:bookmarkEnd w:id="706"/>
      <w:bookmarkEnd w:id="707"/>
    </w:p>
    <w:p w14:paraId="5885847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HitchHiker.FlightAPI.TaxRequestStructs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340"/>
        <w:gridCol w:w="3420"/>
      </w:tblGrid>
      <w:tr w:rsidR="00137C35" w:rsidRPr="00995D1A" w14:paraId="283A9795" w14:textId="77777777" w:rsidTr="00137C35">
        <w:tc>
          <w:tcPr>
            <w:tcW w:w="8550" w:type="dxa"/>
            <w:gridSpan w:val="4"/>
          </w:tcPr>
          <w:p w14:paraId="1538344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TaxRequestPassenger</w:t>
            </w:r>
          </w:p>
        </w:tc>
      </w:tr>
      <w:tr w:rsidR="00137C35" w:rsidRPr="00995D1A" w14:paraId="0719E683" w14:textId="77777777" w:rsidTr="00137C35">
        <w:tc>
          <w:tcPr>
            <w:tcW w:w="418" w:type="dxa"/>
          </w:tcPr>
          <w:p w14:paraId="6AD5F86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2DA7A05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r w:rsidRPr="00995D1A">
              <w:rPr>
                <w:rFonts w:ascii="Helvetica" w:hAnsi="Helvetica" w:cs="Courier New"/>
                <w:noProof/>
                <w:sz w:val="20"/>
                <w:lang w:val="en-US"/>
              </w:rPr>
              <w:t xml:space="preserve"> </w:t>
            </w:r>
          </w:p>
        </w:tc>
        <w:tc>
          <w:tcPr>
            <w:tcW w:w="2340" w:type="dxa"/>
          </w:tcPr>
          <w:p w14:paraId="12BF45D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20" w:type="dxa"/>
          </w:tcPr>
          <w:p w14:paraId="4EE6CB8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8EC1DA1" w14:textId="77777777" w:rsidTr="00137C35">
        <w:tc>
          <w:tcPr>
            <w:tcW w:w="418" w:type="dxa"/>
          </w:tcPr>
          <w:p w14:paraId="07ACF07B" w14:textId="77777777" w:rsidR="00137C35" w:rsidRPr="00995D1A" w:rsidRDefault="00137C35" w:rsidP="00137C35">
            <w:pPr>
              <w:keepNext/>
              <w:keepLines/>
              <w:spacing w:line="240" w:lineRule="auto"/>
              <w:rPr>
                <w:rFonts w:ascii="Helvetica" w:hAnsi="Helvetica" w:cs="Tahoma"/>
                <w:b/>
                <w:bCs/>
                <w:sz w:val="20"/>
              </w:rPr>
            </w:pPr>
          </w:p>
        </w:tc>
        <w:tc>
          <w:tcPr>
            <w:tcW w:w="2372" w:type="dxa"/>
          </w:tcPr>
          <w:p w14:paraId="10925DB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DateOfBirth</w:t>
            </w:r>
          </w:p>
        </w:tc>
        <w:tc>
          <w:tcPr>
            <w:tcW w:w="2340" w:type="dxa"/>
          </w:tcPr>
          <w:p w14:paraId="5A216CA6"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3420" w:type="dxa"/>
          </w:tcPr>
          <w:p w14:paraId="4F52073A" w14:textId="3AF49466" w:rsidR="00137C35" w:rsidRPr="00995D1A" w:rsidRDefault="00754914" w:rsidP="00137C35">
            <w:pPr>
              <w:keepNext/>
              <w:keepLines/>
              <w:spacing w:line="240" w:lineRule="auto"/>
              <w:ind w:left="90"/>
              <w:rPr>
                <w:rFonts w:ascii="Helvetica" w:hAnsi="Helvetica" w:cs="Tahoma"/>
                <w:bCs/>
                <w:sz w:val="20"/>
                <w:lang w:val="en-US"/>
              </w:rPr>
            </w:pPr>
            <w:r w:rsidRPr="00995D1A">
              <w:rPr>
                <w:rFonts w:ascii="Helvetica" w:hAnsi="Helvetica" w:cs="Tahoma"/>
                <w:color w:val="FF0000"/>
                <w:sz w:val="20"/>
                <w:lang w:val="en-US"/>
              </w:rPr>
              <w:t xml:space="preserve">Date of birth </w:t>
            </w:r>
            <w:r w:rsidR="0082100C" w:rsidRPr="00995D1A">
              <w:rPr>
                <w:rFonts w:ascii="Helvetica" w:hAnsi="Helvetica" w:cs="Tahoma"/>
                <w:color w:val="FF0000"/>
                <w:sz w:val="20"/>
                <w:lang w:val="en-US"/>
              </w:rPr>
              <w:t xml:space="preserve">of the passenger if </w:t>
            </w:r>
            <w:r w:rsidRPr="00995D1A">
              <w:rPr>
                <w:rFonts w:ascii="Helvetica" w:hAnsi="Helvetica" w:cs="Tahoma"/>
                <w:color w:val="FF0000"/>
                <w:sz w:val="20"/>
                <w:lang w:val="en-US"/>
              </w:rPr>
              <w:t>set</w:t>
            </w:r>
          </w:p>
        </w:tc>
      </w:tr>
      <w:tr w:rsidR="00137C35" w:rsidRPr="00995D1A" w14:paraId="7E8924F1" w14:textId="77777777" w:rsidTr="00137C35">
        <w:tc>
          <w:tcPr>
            <w:tcW w:w="418" w:type="dxa"/>
          </w:tcPr>
          <w:p w14:paraId="35396FF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778A608D"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Type</w:t>
            </w:r>
          </w:p>
        </w:tc>
        <w:tc>
          <w:tcPr>
            <w:tcW w:w="2340" w:type="dxa"/>
          </w:tcPr>
          <w:p w14:paraId="12A6F60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PassengerTypeEnum</w:t>
            </w:r>
          </w:p>
        </w:tc>
        <w:tc>
          <w:tcPr>
            <w:tcW w:w="3420" w:type="dxa"/>
          </w:tcPr>
          <w:p w14:paraId="2A399801"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Passenger type code for one passenger.</w:t>
            </w:r>
          </w:p>
        </w:tc>
      </w:tr>
      <w:tr w:rsidR="00137C35" w:rsidRPr="00995D1A" w14:paraId="71ECBC48" w14:textId="77777777" w:rsidTr="00137C35">
        <w:tc>
          <w:tcPr>
            <w:tcW w:w="418" w:type="dxa"/>
          </w:tcPr>
          <w:p w14:paraId="6E5B35CC" w14:textId="77777777" w:rsidR="00137C35" w:rsidRPr="00995D1A" w:rsidRDefault="00137C35" w:rsidP="00137C35">
            <w:pPr>
              <w:keepNext/>
              <w:keepLines/>
              <w:spacing w:line="240" w:lineRule="auto"/>
              <w:ind w:left="90"/>
              <w:rPr>
                <w:rFonts w:ascii="Helvetica" w:hAnsi="Helvetica" w:cs="Tahoma"/>
                <w:bCs/>
                <w:sz w:val="20"/>
                <w:lang w:val="en-US"/>
              </w:rPr>
            </w:pPr>
          </w:p>
        </w:tc>
        <w:tc>
          <w:tcPr>
            <w:tcW w:w="2372" w:type="dxa"/>
          </w:tcPr>
          <w:p w14:paraId="3C2BC3E1"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PassengerFare</w:t>
            </w:r>
          </w:p>
        </w:tc>
        <w:tc>
          <w:tcPr>
            <w:tcW w:w="2340" w:type="dxa"/>
          </w:tcPr>
          <w:p w14:paraId="76065073" w14:textId="7974F756"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SharedPrice</w:t>
            </w:r>
          </w:p>
        </w:tc>
        <w:tc>
          <w:tcPr>
            <w:tcW w:w="3420" w:type="dxa"/>
          </w:tcPr>
          <w:p w14:paraId="6B49311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total fare of this passenger.</w:t>
            </w:r>
          </w:p>
        </w:tc>
      </w:tr>
    </w:tbl>
    <w:p w14:paraId="22000547" w14:textId="77777777" w:rsidR="00137C35" w:rsidRPr="00995D1A" w:rsidRDefault="00137C35" w:rsidP="00137C35">
      <w:pPr>
        <w:spacing w:before="0" w:after="0" w:line="240" w:lineRule="auto"/>
        <w:rPr>
          <w:rFonts w:ascii="Helvetica" w:hAnsi="Helvetica" w:cs="Tahoma"/>
          <w:b/>
          <w:bCs/>
          <w:kern w:val="28"/>
          <w:sz w:val="28"/>
          <w:lang w:val="en-US"/>
        </w:rPr>
      </w:pPr>
      <w:r w:rsidRPr="00995D1A">
        <w:br w:type="page"/>
      </w:r>
    </w:p>
    <w:p w14:paraId="75D736A7" w14:textId="77777777" w:rsidR="00137C35" w:rsidRPr="00995D1A" w:rsidRDefault="00137C35" w:rsidP="00137C35">
      <w:pPr>
        <w:pStyle w:val="StyleHeading2Helvetica1"/>
      </w:pPr>
      <w:bookmarkStart w:id="708" w:name="_Toc481678732"/>
      <w:bookmarkStart w:id="709" w:name="_Toc491679845"/>
      <w:r w:rsidRPr="00995D1A">
        <w:t>Response Object</w:t>
      </w:r>
      <w:bookmarkEnd w:id="708"/>
      <w:bookmarkEnd w:id="709"/>
    </w:p>
    <w:p w14:paraId="5C5897E8" w14:textId="77777777" w:rsidR="00137C35" w:rsidRPr="00995D1A" w:rsidRDefault="00137C35" w:rsidP="00137C35">
      <w:pPr>
        <w:ind w:left="1560"/>
      </w:pPr>
      <w:r w:rsidRPr="00995D1A">
        <w:rPr>
          <w:noProof/>
          <w:lang w:val="de-DE" w:eastAsia="de-DE"/>
        </w:rPr>
        <w:drawing>
          <wp:inline distT="0" distB="0" distL="0" distR="0" wp14:anchorId="7D57091E" wp14:editId="0F05B844">
            <wp:extent cx="2410035" cy="21605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4762" t="6954" r="7356" b="8695"/>
                    <a:stretch/>
                  </pic:blipFill>
                  <pic:spPr bwMode="auto">
                    <a:xfrm>
                      <a:off x="0" y="0"/>
                      <a:ext cx="2410791" cy="2161253"/>
                    </a:xfrm>
                    <a:prstGeom prst="rect">
                      <a:avLst/>
                    </a:prstGeom>
                    <a:noFill/>
                    <a:ln>
                      <a:noFill/>
                    </a:ln>
                    <a:extLst>
                      <a:ext uri="{53640926-AAD7-44D8-BBD7-CCE9431645EC}">
                        <a14:shadowObscured xmlns:a14="http://schemas.microsoft.com/office/drawing/2010/main"/>
                      </a:ext>
                    </a:extLst>
                  </pic:spPr>
                </pic:pic>
              </a:graphicData>
            </a:graphic>
          </wp:inline>
        </w:drawing>
      </w:r>
    </w:p>
    <w:p w14:paraId="4DC88735" w14:textId="77777777" w:rsidR="00137C35" w:rsidRPr="00995D1A" w:rsidRDefault="00137C35" w:rsidP="00137C35">
      <w:pPr>
        <w:pStyle w:val="berschrift3"/>
        <w:numPr>
          <w:ilvl w:val="0"/>
          <w:numId w:val="0"/>
        </w:numPr>
      </w:pPr>
      <w:bookmarkStart w:id="710" w:name="_TaxResponseData"/>
      <w:bookmarkStart w:id="711" w:name="_Toc481678733"/>
      <w:bookmarkStart w:id="712" w:name="_Toc491679846"/>
      <w:bookmarkEnd w:id="710"/>
      <w:r w:rsidRPr="00995D1A">
        <w:t>TaxResponseData</w:t>
      </w:r>
      <w:bookmarkEnd w:id="711"/>
      <w:bookmarkEnd w:id="712"/>
    </w:p>
    <w:p w14:paraId="20F7D39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HitchHiker.FlightAPI.TaxResponseStructs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693"/>
        <w:gridCol w:w="3537"/>
      </w:tblGrid>
      <w:tr w:rsidR="00137C35" w:rsidRPr="00995D1A" w14:paraId="2E4FB754" w14:textId="77777777" w:rsidTr="00137C35">
        <w:tc>
          <w:tcPr>
            <w:tcW w:w="8550" w:type="dxa"/>
            <w:gridSpan w:val="4"/>
          </w:tcPr>
          <w:p w14:paraId="5E7E4CA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TaxResponseData</w:t>
            </w:r>
          </w:p>
        </w:tc>
      </w:tr>
      <w:tr w:rsidR="00137C35" w:rsidRPr="00995D1A" w14:paraId="4053BAC8" w14:textId="77777777" w:rsidTr="00137C35">
        <w:tc>
          <w:tcPr>
            <w:tcW w:w="418" w:type="dxa"/>
          </w:tcPr>
          <w:p w14:paraId="4338D36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7611FD1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693" w:type="dxa"/>
          </w:tcPr>
          <w:p w14:paraId="2B28295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3EC5AB9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9285001" w14:textId="77777777" w:rsidTr="00137C35">
        <w:tc>
          <w:tcPr>
            <w:tcW w:w="418" w:type="dxa"/>
          </w:tcPr>
          <w:p w14:paraId="67317414" w14:textId="77777777" w:rsidR="00137C35" w:rsidRPr="00995D1A" w:rsidRDefault="00137C35" w:rsidP="00137C35">
            <w:pPr>
              <w:keepNext/>
              <w:keepLines/>
              <w:spacing w:line="240" w:lineRule="auto"/>
              <w:rPr>
                <w:rFonts w:ascii="Helvetica" w:hAnsi="Helvetica" w:cs="Tahoma"/>
                <w:sz w:val="20"/>
              </w:rPr>
            </w:pPr>
          </w:p>
        </w:tc>
        <w:tc>
          <w:tcPr>
            <w:tcW w:w="1902" w:type="dxa"/>
          </w:tcPr>
          <w:p w14:paraId="6F3F12E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ModuleInfo</w:t>
            </w:r>
          </w:p>
        </w:tc>
        <w:tc>
          <w:tcPr>
            <w:tcW w:w="2693" w:type="dxa"/>
          </w:tcPr>
          <w:p w14:paraId="61C540D8" w14:textId="24C6097F"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ModuleResponseData</w:t>
            </w:r>
          </w:p>
        </w:tc>
        <w:tc>
          <w:tcPr>
            <w:tcW w:w="3537" w:type="dxa"/>
          </w:tcPr>
          <w:p w14:paraId="6755945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56D48582" w14:textId="77777777" w:rsidTr="00137C35">
        <w:tc>
          <w:tcPr>
            <w:tcW w:w="418" w:type="dxa"/>
          </w:tcPr>
          <w:p w14:paraId="7A920902" w14:textId="77777777" w:rsidR="00137C35" w:rsidRPr="00995D1A" w:rsidRDefault="00137C35" w:rsidP="00137C35">
            <w:pPr>
              <w:keepNext/>
              <w:keepLines/>
              <w:spacing w:line="240" w:lineRule="auto"/>
              <w:ind w:left="90"/>
              <w:rPr>
                <w:rFonts w:ascii="Helvetica" w:hAnsi="Helvetica" w:cs="Tahoma"/>
                <w:bCs/>
                <w:sz w:val="20"/>
              </w:rPr>
            </w:pPr>
          </w:p>
        </w:tc>
        <w:tc>
          <w:tcPr>
            <w:tcW w:w="1902" w:type="dxa"/>
          </w:tcPr>
          <w:p w14:paraId="4F7078F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Passengers</w:t>
            </w:r>
          </w:p>
        </w:tc>
        <w:tc>
          <w:tcPr>
            <w:tcW w:w="2693" w:type="dxa"/>
          </w:tcPr>
          <w:p w14:paraId="28DDF45A" w14:textId="294938F8"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TaxResponsePassenger[]</w:t>
            </w:r>
          </w:p>
        </w:tc>
        <w:tc>
          <w:tcPr>
            <w:tcW w:w="3537" w:type="dxa"/>
          </w:tcPr>
          <w:p w14:paraId="65F3D8E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 data container</w:t>
            </w:r>
          </w:p>
        </w:tc>
      </w:tr>
      <w:tr w:rsidR="00137C35" w:rsidRPr="00995D1A" w14:paraId="51FDCA46" w14:textId="77777777" w:rsidTr="00137C35">
        <w:trPr>
          <w:trHeight w:val="444"/>
        </w:trPr>
        <w:tc>
          <w:tcPr>
            <w:tcW w:w="418" w:type="dxa"/>
          </w:tcPr>
          <w:p w14:paraId="3212AE89"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02" w:type="dxa"/>
          </w:tcPr>
          <w:p w14:paraId="11BE7D3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ResponseInfo</w:t>
            </w:r>
          </w:p>
        </w:tc>
        <w:tc>
          <w:tcPr>
            <w:tcW w:w="2693" w:type="dxa"/>
          </w:tcPr>
          <w:p w14:paraId="53D73ADE" w14:textId="7260EF8B"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ResponseInfoDetails</w:t>
            </w:r>
          </w:p>
        </w:tc>
        <w:tc>
          <w:tcPr>
            <w:tcW w:w="3537" w:type="dxa"/>
          </w:tcPr>
          <w:p w14:paraId="02FA28D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28CD0FEF" w14:textId="77777777" w:rsidTr="00137C35">
        <w:tc>
          <w:tcPr>
            <w:tcW w:w="418" w:type="dxa"/>
          </w:tcPr>
          <w:p w14:paraId="1045B72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bCs/>
                <w:sz w:val="20"/>
                <w:lang w:val="en-US"/>
              </w:rPr>
              <w:t>X</w:t>
            </w:r>
          </w:p>
        </w:tc>
        <w:tc>
          <w:tcPr>
            <w:tcW w:w="1902" w:type="dxa"/>
          </w:tcPr>
          <w:p w14:paraId="5D90F85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2693" w:type="dxa"/>
          </w:tcPr>
          <w:p w14:paraId="1D94D86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3537" w:type="dxa"/>
          </w:tcPr>
          <w:p w14:paraId="723EF8B4"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74D7F2F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1B901AF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026627C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240FE44B"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10B5C82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bl>
    <w:p w14:paraId="5DE91665" w14:textId="77777777" w:rsidR="00137C35" w:rsidRPr="00995D1A" w:rsidRDefault="00137C35" w:rsidP="00137C35">
      <w:pPr>
        <w:pStyle w:val="berschrift3"/>
      </w:pPr>
      <w:bookmarkStart w:id="713" w:name="_TaxResponsePassenger"/>
      <w:bookmarkStart w:id="714" w:name="_Toc481678734"/>
      <w:bookmarkStart w:id="715" w:name="_Toc491679847"/>
      <w:bookmarkEnd w:id="713"/>
      <w:r w:rsidRPr="00995D1A">
        <w:t>TaxResponsePassenger</w:t>
      </w:r>
      <w:bookmarkEnd w:id="714"/>
      <w:bookmarkEnd w:id="715"/>
    </w:p>
    <w:p w14:paraId="520D00F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HitchHiker.FlightAPI.TaxResponseStructs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137C35" w:rsidRPr="00995D1A" w14:paraId="761B3C40" w14:textId="77777777" w:rsidTr="00137C35">
        <w:tc>
          <w:tcPr>
            <w:tcW w:w="8550" w:type="dxa"/>
            <w:gridSpan w:val="4"/>
          </w:tcPr>
          <w:p w14:paraId="57EB39F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TaxResponsePassenger</w:t>
            </w:r>
          </w:p>
        </w:tc>
      </w:tr>
      <w:tr w:rsidR="00137C35" w:rsidRPr="00995D1A" w14:paraId="602D6A6E" w14:textId="77777777" w:rsidTr="00137C35">
        <w:tc>
          <w:tcPr>
            <w:tcW w:w="418" w:type="dxa"/>
          </w:tcPr>
          <w:p w14:paraId="0DE351B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64C1E99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7E2BFE9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78D3609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7763D62" w14:textId="77777777" w:rsidTr="00137C35">
        <w:tc>
          <w:tcPr>
            <w:tcW w:w="418" w:type="dxa"/>
          </w:tcPr>
          <w:p w14:paraId="4958D541"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6FF9E98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PublishedFareBase</w:t>
            </w:r>
          </w:p>
        </w:tc>
        <w:tc>
          <w:tcPr>
            <w:tcW w:w="2340" w:type="dxa"/>
          </w:tcPr>
          <w:p w14:paraId="6181458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3755F3C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Empty or fare base belonging to GDS fare.</w:t>
            </w:r>
          </w:p>
        </w:tc>
      </w:tr>
      <w:tr w:rsidR="00137C35" w:rsidRPr="00995D1A" w14:paraId="3E6053F8" w14:textId="77777777" w:rsidTr="00137C35">
        <w:tc>
          <w:tcPr>
            <w:tcW w:w="418" w:type="dxa"/>
          </w:tcPr>
          <w:p w14:paraId="0E1DD0DD"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28E2764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PublishedFarePrice</w:t>
            </w:r>
          </w:p>
        </w:tc>
        <w:tc>
          <w:tcPr>
            <w:tcW w:w="2340" w:type="dxa"/>
          </w:tcPr>
          <w:p w14:paraId="12E0E414" w14:textId="09C6E843"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SharedPrice</w:t>
            </w:r>
          </w:p>
        </w:tc>
        <w:tc>
          <w:tcPr>
            <w:tcW w:w="3240" w:type="dxa"/>
          </w:tcPr>
          <w:p w14:paraId="589A9C0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Empty or possible GDS fare from GDS.</w:t>
            </w:r>
          </w:p>
        </w:tc>
      </w:tr>
      <w:tr w:rsidR="00137C35" w:rsidRPr="00995D1A" w14:paraId="6A06C07F" w14:textId="77777777" w:rsidTr="00137C35">
        <w:tc>
          <w:tcPr>
            <w:tcW w:w="418" w:type="dxa"/>
          </w:tcPr>
          <w:p w14:paraId="10821701"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69B946E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QSurcharge</w:t>
            </w:r>
          </w:p>
        </w:tc>
        <w:tc>
          <w:tcPr>
            <w:tcW w:w="2340" w:type="dxa"/>
          </w:tcPr>
          <w:p w14:paraId="03E1AE9D" w14:textId="65CCEB06"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SharedPrice</w:t>
            </w:r>
          </w:p>
        </w:tc>
        <w:tc>
          <w:tcPr>
            <w:tcW w:w="3240" w:type="dxa"/>
          </w:tcPr>
          <w:p w14:paraId="03F4745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Only filled if the parameter ReturnQSurcharge is set to true in the request.</w:t>
            </w:r>
          </w:p>
          <w:p w14:paraId="541FBCA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Q-Tax for this passenger. The value can be either:</w:t>
            </w:r>
          </w:p>
          <w:p w14:paraId="6095B32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 xml:space="preserve">A price or empty if there is no Q-Tax for this passenger. </w:t>
            </w:r>
          </w:p>
        </w:tc>
      </w:tr>
      <w:tr w:rsidR="00137C35" w:rsidRPr="00995D1A" w14:paraId="46F1C8E3" w14:textId="77777777" w:rsidTr="00137C35">
        <w:tc>
          <w:tcPr>
            <w:tcW w:w="418" w:type="dxa"/>
          </w:tcPr>
          <w:p w14:paraId="2013C678" w14:textId="77777777" w:rsidR="00137C35" w:rsidRPr="00995D1A" w:rsidRDefault="00137C35" w:rsidP="00137C35">
            <w:pPr>
              <w:keepNext/>
              <w:spacing w:line="240" w:lineRule="auto"/>
              <w:ind w:left="90"/>
              <w:rPr>
                <w:rFonts w:ascii="Helvetica" w:hAnsi="Helvetica" w:cs="Tahoma"/>
                <w:bCs/>
                <w:sz w:val="20"/>
                <w:lang w:val="en-US"/>
              </w:rPr>
            </w:pPr>
          </w:p>
        </w:tc>
        <w:tc>
          <w:tcPr>
            <w:tcW w:w="2552" w:type="dxa"/>
          </w:tcPr>
          <w:p w14:paraId="31B1A68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DetailedTaxes</w:t>
            </w:r>
          </w:p>
        </w:tc>
        <w:tc>
          <w:tcPr>
            <w:tcW w:w="2340" w:type="dxa"/>
          </w:tcPr>
          <w:p w14:paraId="074DBCEB" w14:textId="5DED9D0B"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TaxDetail[]</w:t>
            </w:r>
          </w:p>
        </w:tc>
        <w:tc>
          <w:tcPr>
            <w:tcW w:w="3240" w:type="dxa"/>
          </w:tcPr>
          <w:p w14:paraId="4C55483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 collection with the tax details.</w:t>
            </w:r>
          </w:p>
          <w:p w14:paraId="7EC0D67F"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Contains the detailed information what TotalTax consists of.</w:t>
            </w:r>
          </w:p>
        </w:tc>
      </w:tr>
      <w:tr w:rsidR="00137C35" w:rsidRPr="00995D1A" w14:paraId="233031BD" w14:textId="77777777" w:rsidTr="00137C35">
        <w:tc>
          <w:tcPr>
            <w:tcW w:w="418" w:type="dxa"/>
          </w:tcPr>
          <w:p w14:paraId="44B484F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5C5D725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TotalTax</w:t>
            </w:r>
          </w:p>
        </w:tc>
        <w:tc>
          <w:tcPr>
            <w:tcW w:w="2340" w:type="dxa"/>
          </w:tcPr>
          <w:p w14:paraId="07F82416" w14:textId="0D8F974D"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SharedPrice</w:t>
            </w:r>
          </w:p>
        </w:tc>
        <w:tc>
          <w:tcPr>
            <w:tcW w:w="3240" w:type="dxa"/>
          </w:tcPr>
          <w:p w14:paraId="558D277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Total amount of taxes for this flight and passenger type</w:t>
            </w:r>
          </w:p>
        </w:tc>
      </w:tr>
      <w:tr w:rsidR="00137C35" w:rsidRPr="00995D1A" w14:paraId="4267D834" w14:textId="77777777" w:rsidTr="00137C35">
        <w:tc>
          <w:tcPr>
            <w:tcW w:w="418" w:type="dxa"/>
          </w:tcPr>
          <w:p w14:paraId="0AF0DEE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55A4031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Type</w:t>
            </w:r>
          </w:p>
        </w:tc>
        <w:tc>
          <w:tcPr>
            <w:tcW w:w="2340" w:type="dxa"/>
          </w:tcPr>
          <w:p w14:paraId="10171B3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PassengerTypeEnum</w:t>
            </w:r>
          </w:p>
        </w:tc>
        <w:tc>
          <w:tcPr>
            <w:tcW w:w="3240" w:type="dxa"/>
          </w:tcPr>
          <w:p w14:paraId="617AE31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Passenger type</w:t>
            </w:r>
          </w:p>
        </w:tc>
      </w:tr>
      <w:tr w:rsidR="00137C35" w:rsidRPr="00995D1A" w14:paraId="38A27B47" w14:textId="77777777" w:rsidTr="00137C35">
        <w:tc>
          <w:tcPr>
            <w:tcW w:w="418" w:type="dxa"/>
          </w:tcPr>
          <w:p w14:paraId="24DE28B8" w14:textId="77777777" w:rsidR="00137C35" w:rsidRPr="00995D1A" w:rsidRDefault="00137C35" w:rsidP="00137C35">
            <w:pPr>
              <w:keepNext/>
              <w:spacing w:line="240" w:lineRule="auto"/>
              <w:ind w:left="90"/>
              <w:rPr>
                <w:rFonts w:ascii="Helvetica" w:hAnsi="Helvetica" w:cs="Tahoma"/>
                <w:b/>
                <w:bCs/>
                <w:color w:val="FF0000"/>
                <w:sz w:val="20"/>
                <w:lang w:val="en-US"/>
              </w:rPr>
            </w:pPr>
          </w:p>
        </w:tc>
        <w:tc>
          <w:tcPr>
            <w:tcW w:w="2552" w:type="dxa"/>
          </w:tcPr>
          <w:p w14:paraId="79CCEEE9"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SurchargeDetails</w:t>
            </w:r>
          </w:p>
        </w:tc>
        <w:tc>
          <w:tcPr>
            <w:tcW w:w="2340" w:type="dxa"/>
          </w:tcPr>
          <w:p w14:paraId="45F65934"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SurchargeDetail [ ]</w:t>
            </w:r>
          </w:p>
        </w:tc>
        <w:tc>
          <w:tcPr>
            <w:tcW w:w="3240" w:type="dxa"/>
          </w:tcPr>
          <w:p w14:paraId="16C903C6" w14:textId="7BDDAE4F" w:rsidR="00137C35" w:rsidRPr="00995D1A" w:rsidRDefault="0082100C"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Surcharge Details.</w:t>
            </w:r>
          </w:p>
        </w:tc>
      </w:tr>
    </w:tbl>
    <w:p w14:paraId="4C601D0C" w14:textId="77777777" w:rsidR="00137C35" w:rsidRPr="00995D1A" w:rsidRDefault="00137C35" w:rsidP="00137C35">
      <w:bookmarkStart w:id="716" w:name="_TaxResponseDetails"/>
      <w:bookmarkEnd w:id="716"/>
    </w:p>
    <w:p w14:paraId="1E472F6D" w14:textId="77777777" w:rsidR="00137C35" w:rsidRPr="00995D1A" w:rsidRDefault="00137C35" w:rsidP="00137C35">
      <w:pPr>
        <w:pStyle w:val="berschrift1"/>
      </w:pPr>
      <w:bookmarkStart w:id="717" w:name="_GetTermsAndConditions"/>
      <w:bookmarkStart w:id="718" w:name="_Toc481678735"/>
      <w:bookmarkStart w:id="719" w:name="_Toc491679848"/>
      <w:bookmarkEnd w:id="717"/>
      <w:r w:rsidRPr="00995D1A">
        <w:t>GetTermsAndConditions</w:t>
      </w:r>
      <w:bookmarkEnd w:id="718"/>
      <w:bookmarkEnd w:id="719"/>
    </w:p>
    <w:p w14:paraId="2BF328D0" w14:textId="77777777" w:rsidR="00137C35" w:rsidRPr="00995D1A" w:rsidRDefault="00137C35" w:rsidP="00137C35">
      <w:pPr>
        <w:rPr>
          <w:rFonts w:ascii="Helvetica" w:hAnsi="Helvetica"/>
        </w:rPr>
      </w:pPr>
      <w:r w:rsidRPr="00995D1A">
        <w:rPr>
          <w:rFonts w:ascii="Helvetica" w:hAnsi="Helvetica"/>
        </w:rPr>
        <w:t xml:space="preserve">This Method is used to return the terms and conditions as free text and optional as a page link. This method is only supported for </w:t>
      </w:r>
      <w:r w:rsidRPr="00995D1A">
        <w:rPr>
          <w:rFonts w:ascii="Helvetica" w:hAnsi="Helvetica"/>
          <w:b/>
          <w:i/>
        </w:rPr>
        <w:t xml:space="preserve">Web fares </w:t>
      </w:r>
      <w:r w:rsidRPr="00995D1A">
        <w:rPr>
          <w:rFonts w:ascii="Helvetica" w:hAnsi="Helvetica"/>
        </w:rPr>
        <w:t>and</w:t>
      </w:r>
      <w:r w:rsidRPr="00995D1A">
        <w:rPr>
          <w:rFonts w:ascii="Helvetica" w:hAnsi="Helvetica"/>
          <w:b/>
          <w:i/>
        </w:rPr>
        <w:t xml:space="preserve"> Charter fares</w:t>
      </w:r>
      <w:r w:rsidRPr="00995D1A">
        <w:rPr>
          <w:rFonts w:ascii="Helvetica" w:hAnsi="Helvetica"/>
        </w:rPr>
        <w:t xml:space="preserve">. </w:t>
      </w:r>
    </w:p>
    <w:p w14:paraId="2A718097" w14:textId="77777777" w:rsidR="00137C35" w:rsidRPr="00995D1A" w:rsidRDefault="00137C35" w:rsidP="00137C35">
      <w:pPr>
        <w:pStyle w:val="StyleHeading2Helvetica1"/>
      </w:pPr>
      <w:bookmarkStart w:id="720" w:name="_Toc481678736"/>
      <w:bookmarkStart w:id="721" w:name="_Toc491679849"/>
      <w:r w:rsidRPr="00995D1A">
        <w:t>Method</w:t>
      </w:r>
      <w:bookmarkEnd w:id="720"/>
      <w:bookmarkEnd w:id="721"/>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208"/>
        <w:gridCol w:w="1559"/>
      </w:tblGrid>
      <w:tr w:rsidR="00137C35" w:rsidRPr="00995D1A" w14:paraId="5831E271" w14:textId="77777777" w:rsidTr="00137C35">
        <w:tc>
          <w:tcPr>
            <w:tcW w:w="8557" w:type="dxa"/>
            <w:gridSpan w:val="4"/>
          </w:tcPr>
          <w:p w14:paraId="5F5EF03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GetTermsAndConditions</w:t>
            </w:r>
          </w:p>
        </w:tc>
      </w:tr>
      <w:tr w:rsidR="00137C35" w:rsidRPr="00995D1A" w14:paraId="6EEB0E27" w14:textId="77777777" w:rsidTr="00137C35">
        <w:tc>
          <w:tcPr>
            <w:tcW w:w="418" w:type="dxa"/>
          </w:tcPr>
          <w:p w14:paraId="0CC8E3F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11DD54B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208" w:type="dxa"/>
          </w:tcPr>
          <w:p w14:paraId="7306D05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559" w:type="dxa"/>
          </w:tcPr>
          <w:p w14:paraId="67742CE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6F22D2F3" w14:textId="77777777" w:rsidTr="00137C35">
        <w:tc>
          <w:tcPr>
            <w:tcW w:w="418" w:type="dxa"/>
          </w:tcPr>
          <w:p w14:paraId="4A8ADA84"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BEDC69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208" w:type="dxa"/>
          </w:tcPr>
          <w:p w14:paraId="7BE8FB2D" w14:textId="3D890EA8"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559" w:type="dxa"/>
          </w:tcPr>
          <w:p w14:paraId="33F8E98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18714553" w14:textId="77777777" w:rsidTr="00137C35">
        <w:tc>
          <w:tcPr>
            <w:tcW w:w="418" w:type="dxa"/>
          </w:tcPr>
          <w:p w14:paraId="2603B35C"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bCs/>
                <w:sz w:val="20"/>
                <w:lang w:val="en-US"/>
              </w:rPr>
              <w:t>X</w:t>
            </w:r>
          </w:p>
        </w:tc>
        <w:tc>
          <w:tcPr>
            <w:tcW w:w="2372" w:type="dxa"/>
          </w:tcPr>
          <w:p w14:paraId="7704864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208" w:type="dxa"/>
          </w:tcPr>
          <w:p w14:paraId="03A0DC18" w14:textId="129AECEF"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TermsAndConditionsRequestData</w:t>
            </w:r>
          </w:p>
        </w:tc>
        <w:tc>
          <w:tcPr>
            <w:tcW w:w="1559" w:type="dxa"/>
          </w:tcPr>
          <w:p w14:paraId="4D28271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DEAE1C8" w14:textId="77777777" w:rsidTr="00137C35">
        <w:tc>
          <w:tcPr>
            <w:tcW w:w="418" w:type="dxa"/>
          </w:tcPr>
          <w:p w14:paraId="4C7D470F"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7D1BF65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208" w:type="dxa"/>
          </w:tcPr>
          <w:p w14:paraId="34C67D63" w14:textId="558CCBB9"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TermsAndConditionsResponseData </w:t>
            </w:r>
          </w:p>
        </w:tc>
        <w:tc>
          <w:tcPr>
            <w:tcW w:w="1559" w:type="dxa"/>
          </w:tcPr>
          <w:p w14:paraId="3DC51CB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46E49EEE" w14:textId="77777777" w:rsidR="00137C35" w:rsidRPr="00995D1A" w:rsidRDefault="00137C35" w:rsidP="00137C35">
      <w:pPr>
        <w:spacing w:line="240" w:lineRule="auto"/>
        <w:ind w:left="90"/>
        <w:rPr>
          <w:rFonts w:ascii="Helvetica" w:hAnsi="Helvetica" w:cs="Tahoma"/>
          <w:bCs/>
          <w:sz w:val="20"/>
          <w:lang w:val="en-US"/>
        </w:rPr>
      </w:pPr>
    </w:p>
    <w:p w14:paraId="4BB1F22B" w14:textId="77777777" w:rsidR="00137C35" w:rsidRPr="00995D1A" w:rsidRDefault="00137C35" w:rsidP="00137C35">
      <w:pPr>
        <w:pStyle w:val="StyleHeading2Helvetica2"/>
      </w:pPr>
      <w:bookmarkStart w:id="722" w:name="_Toc481678737"/>
      <w:bookmarkStart w:id="723" w:name="_Toc491679850"/>
      <w:r w:rsidRPr="00995D1A">
        <w:t>Request Object</w:t>
      </w:r>
      <w:bookmarkEnd w:id="722"/>
      <w:bookmarkEnd w:id="723"/>
    </w:p>
    <w:p w14:paraId="04A43012" w14:textId="77777777" w:rsidR="00137C35" w:rsidRPr="00995D1A" w:rsidRDefault="00137C35" w:rsidP="00137C35">
      <w:pPr>
        <w:spacing w:line="240" w:lineRule="auto"/>
        <w:jc w:val="center"/>
        <w:rPr>
          <w:rFonts w:ascii="Helvetica" w:hAnsi="Helvetica" w:cs="Tahoma"/>
        </w:rPr>
      </w:pPr>
      <w:r w:rsidRPr="00995D1A">
        <w:rPr>
          <w:noProof/>
          <w:lang w:val="de-DE" w:eastAsia="de-DE"/>
        </w:rPr>
        <w:drawing>
          <wp:inline distT="0" distB="0" distL="0" distR="0" wp14:anchorId="697ABFA0" wp14:editId="25163C70">
            <wp:extent cx="2990850" cy="21526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2152650"/>
                    </a:xfrm>
                    <a:prstGeom prst="rect">
                      <a:avLst/>
                    </a:prstGeom>
                    <a:noFill/>
                    <a:ln>
                      <a:noFill/>
                    </a:ln>
                  </pic:spPr>
                </pic:pic>
              </a:graphicData>
            </a:graphic>
          </wp:inline>
        </w:drawing>
      </w:r>
    </w:p>
    <w:p w14:paraId="29D4CADA" w14:textId="77777777" w:rsidR="00137C35" w:rsidRPr="00995D1A" w:rsidRDefault="00137C35" w:rsidP="00137C35">
      <w:pPr>
        <w:pStyle w:val="berschrift3"/>
      </w:pPr>
      <w:bookmarkStart w:id="724" w:name="_TermsAndConditionsRequestData"/>
      <w:bookmarkStart w:id="725" w:name="_TermsAndConditionsRequestData_1"/>
      <w:bookmarkStart w:id="726" w:name="_Toc481678738"/>
      <w:bookmarkStart w:id="727" w:name="_Toc491679851"/>
      <w:bookmarkEnd w:id="724"/>
      <w:bookmarkEnd w:id="725"/>
      <w:r w:rsidRPr="00995D1A">
        <w:t>TermsAndConditionsRequestData</w:t>
      </w:r>
      <w:bookmarkEnd w:id="726"/>
      <w:bookmarkEnd w:id="727"/>
    </w:p>
    <w:p w14:paraId="6376DC6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HitchHiker.FlightAPI.TermsAndConditionsStructs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340"/>
        <w:gridCol w:w="3780"/>
      </w:tblGrid>
      <w:tr w:rsidR="00137C35" w:rsidRPr="00995D1A" w14:paraId="1869DB78" w14:textId="77777777" w:rsidTr="00137C35">
        <w:tc>
          <w:tcPr>
            <w:tcW w:w="8550" w:type="dxa"/>
            <w:gridSpan w:val="4"/>
          </w:tcPr>
          <w:p w14:paraId="61F1E84E"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TermsAndConditionsRequestData</w:t>
            </w:r>
          </w:p>
        </w:tc>
      </w:tr>
      <w:tr w:rsidR="00137C35" w:rsidRPr="00995D1A" w14:paraId="06CAFD24" w14:textId="77777777" w:rsidTr="00137C35">
        <w:tc>
          <w:tcPr>
            <w:tcW w:w="418" w:type="dxa"/>
          </w:tcPr>
          <w:p w14:paraId="301549F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3BC415A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6C7F579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780" w:type="dxa"/>
          </w:tcPr>
          <w:p w14:paraId="6C51523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4296D55" w14:textId="77777777" w:rsidTr="00137C35">
        <w:tc>
          <w:tcPr>
            <w:tcW w:w="418" w:type="dxa"/>
          </w:tcPr>
          <w:p w14:paraId="345E11BD" w14:textId="77777777" w:rsidR="00137C35" w:rsidRPr="00995D1A" w:rsidRDefault="00137C35" w:rsidP="00137C35">
            <w:pPr>
              <w:keepNext/>
              <w:keepLines/>
              <w:spacing w:line="240" w:lineRule="auto"/>
              <w:rPr>
                <w:rFonts w:ascii="Helvetica" w:hAnsi="Helvetica" w:cs="Tahoma"/>
                <w:sz w:val="20"/>
              </w:rPr>
            </w:pPr>
          </w:p>
        </w:tc>
        <w:tc>
          <w:tcPr>
            <w:tcW w:w="2012" w:type="dxa"/>
          </w:tcPr>
          <w:p w14:paraId="17DB5A5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Charter</w:t>
            </w:r>
          </w:p>
        </w:tc>
        <w:tc>
          <w:tcPr>
            <w:tcW w:w="2340" w:type="dxa"/>
          </w:tcPr>
          <w:p w14:paraId="5524F3C0" w14:textId="63C7C3D0"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TermsAndConditionsRequestCharter</w:t>
            </w:r>
          </w:p>
        </w:tc>
        <w:tc>
          <w:tcPr>
            <w:tcW w:w="3780" w:type="dxa"/>
          </w:tcPr>
          <w:p w14:paraId="05A7DF2D"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b/>
                <w:i/>
                <w:sz w:val="20"/>
                <w:lang w:val="en-US"/>
              </w:rPr>
              <w:t xml:space="preserve">Charter only: </w:t>
            </w:r>
            <w:r w:rsidRPr="00995D1A">
              <w:rPr>
                <w:rFonts w:ascii="Helvetica" w:hAnsi="Helvetica" w:cs="Tahoma"/>
                <w:sz w:val="20"/>
                <w:lang w:val="en-US"/>
              </w:rPr>
              <w:t>Container for the charter request data.</w:t>
            </w:r>
          </w:p>
        </w:tc>
      </w:tr>
      <w:tr w:rsidR="00137C35" w:rsidRPr="00995D1A" w14:paraId="2BFFEDB4" w14:textId="77777777" w:rsidTr="00137C35">
        <w:tc>
          <w:tcPr>
            <w:tcW w:w="418" w:type="dxa"/>
          </w:tcPr>
          <w:p w14:paraId="1454214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012" w:type="dxa"/>
          </w:tcPr>
          <w:p w14:paraId="7A8CB07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CarrierCode</w:t>
            </w:r>
          </w:p>
        </w:tc>
        <w:tc>
          <w:tcPr>
            <w:tcW w:w="2340" w:type="dxa"/>
          </w:tcPr>
          <w:p w14:paraId="025B077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780" w:type="dxa"/>
          </w:tcPr>
          <w:p w14:paraId="7939730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Two letter carrier code.</w:t>
            </w:r>
          </w:p>
        </w:tc>
      </w:tr>
      <w:tr w:rsidR="00137C35" w:rsidRPr="00995D1A" w14:paraId="5744D76A" w14:textId="77777777" w:rsidTr="00137C35">
        <w:tc>
          <w:tcPr>
            <w:tcW w:w="418" w:type="dxa"/>
          </w:tcPr>
          <w:p w14:paraId="144EE87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012" w:type="dxa"/>
          </w:tcPr>
          <w:p w14:paraId="3239AB9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LanguageCode</w:t>
            </w:r>
          </w:p>
        </w:tc>
        <w:tc>
          <w:tcPr>
            <w:tcW w:w="2340" w:type="dxa"/>
          </w:tcPr>
          <w:p w14:paraId="6977E7A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780" w:type="dxa"/>
          </w:tcPr>
          <w:p w14:paraId="37FF469D"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rPr>
              <w:t>Two-letter code of the desired language.</w:t>
            </w:r>
          </w:p>
        </w:tc>
      </w:tr>
      <w:tr w:rsidR="00137C35" w:rsidRPr="00995D1A" w14:paraId="69CB8574" w14:textId="77777777" w:rsidTr="00137C35">
        <w:tc>
          <w:tcPr>
            <w:tcW w:w="418" w:type="dxa"/>
          </w:tcPr>
          <w:p w14:paraId="0708EA4F" w14:textId="77777777" w:rsidR="00137C35" w:rsidRPr="00995D1A" w:rsidRDefault="00137C35" w:rsidP="00137C35">
            <w:pPr>
              <w:keepNext/>
              <w:keepLines/>
              <w:spacing w:line="240" w:lineRule="auto"/>
              <w:rPr>
                <w:rFonts w:ascii="Helvetica" w:hAnsi="Helvetica" w:cs="Tahoma"/>
                <w:sz w:val="20"/>
              </w:rPr>
            </w:pPr>
          </w:p>
        </w:tc>
        <w:tc>
          <w:tcPr>
            <w:tcW w:w="2012" w:type="dxa"/>
          </w:tcPr>
          <w:p w14:paraId="7C11824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RecordSet</w:t>
            </w:r>
          </w:p>
        </w:tc>
        <w:tc>
          <w:tcPr>
            <w:tcW w:w="2340" w:type="dxa"/>
          </w:tcPr>
          <w:p w14:paraId="46BFFD1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780" w:type="dxa"/>
          </w:tcPr>
          <w:p w14:paraId="4E5D3BC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 xml:space="preserve">Recordset of a fare as returned by </w:t>
            </w:r>
            <w:r w:rsidRPr="00995D1A">
              <w:rPr>
                <w:rFonts w:ascii="Helvetica" w:hAnsi="Helvetica" w:cs="Tahoma"/>
                <w:i/>
                <w:sz w:val="20"/>
                <w:lang w:val="en-US"/>
              </w:rPr>
              <w:t>GetFares</w:t>
            </w:r>
            <w:r w:rsidRPr="00995D1A">
              <w:rPr>
                <w:rFonts w:ascii="Helvetica" w:hAnsi="Helvetica" w:cs="Tahoma"/>
                <w:sz w:val="20"/>
                <w:lang w:val="en-US"/>
              </w:rPr>
              <w:t xml:space="preserve"> or </w:t>
            </w:r>
            <w:r w:rsidRPr="00995D1A">
              <w:rPr>
                <w:rFonts w:ascii="Helvetica" w:hAnsi="Helvetica" w:cs="Tahoma"/>
                <w:i/>
                <w:sz w:val="20"/>
                <w:lang w:val="en-US"/>
              </w:rPr>
              <w:t>GetFareDisplay.</w:t>
            </w:r>
          </w:p>
        </w:tc>
      </w:tr>
      <w:tr w:rsidR="00137C35" w:rsidRPr="00995D1A" w14:paraId="6EB01D8E" w14:textId="77777777" w:rsidTr="00137C35">
        <w:tc>
          <w:tcPr>
            <w:tcW w:w="418" w:type="dxa"/>
          </w:tcPr>
          <w:p w14:paraId="3FCBA18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012" w:type="dxa"/>
          </w:tcPr>
          <w:p w14:paraId="01FFE76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2340" w:type="dxa"/>
          </w:tcPr>
          <w:p w14:paraId="515DE2F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3780" w:type="dxa"/>
          </w:tcPr>
          <w:p w14:paraId="19D9EC11"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5841FEB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76D5E20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064D638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61EF7653"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3A9B30E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bl>
    <w:p w14:paraId="756AB24A" w14:textId="77777777" w:rsidR="00137C35" w:rsidRPr="00995D1A" w:rsidRDefault="00137C35" w:rsidP="00137C35">
      <w:pPr>
        <w:pStyle w:val="berschrift3"/>
      </w:pPr>
      <w:bookmarkStart w:id="728" w:name="_TermsAndConditionsRequestCharter"/>
      <w:bookmarkStart w:id="729" w:name="_Toc481678739"/>
      <w:bookmarkStart w:id="730" w:name="_Toc491679852"/>
      <w:bookmarkEnd w:id="728"/>
      <w:r w:rsidRPr="00995D1A">
        <w:t>TermsAndConditionsRequestCharter</w:t>
      </w:r>
      <w:bookmarkEnd w:id="729"/>
      <w:bookmarkEnd w:id="730"/>
    </w:p>
    <w:p w14:paraId="1946BBB1"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HitchHiker.FlightAPI.TermsAndConditionsStructs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042"/>
        <w:gridCol w:w="3808"/>
      </w:tblGrid>
      <w:tr w:rsidR="00137C35" w:rsidRPr="00995D1A" w14:paraId="648E7CE3" w14:textId="77777777" w:rsidTr="00137C35">
        <w:tc>
          <w:tcPr>
            <w:tcW w:w="8460" w:type="dxa"/>
            <w:gridSpan w:val="4"/>
          </w:tcPr>
          <w:p w14:paraId="499B440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TermsAndConditionsRequestCharter</w:t>
            </w:r>
          </w:p>
        </w:tc>
      </w:tr>
      <w:tr w:rsidR="00137C35" w:rsidRPr="00995D1A" w14:paraId="31FFEBE7" w14:textId="77777777" w:rsidTr="00137C35">
        <w:tc>
          <w:tcPr>
            <w:tcW w:w="418" w:type="dxa"/>
          </w:tcPr>
          <w:p w14:paraId="495A0C5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92" w:type="dxa"/>
          </w:tcPr>
          <w:p w14:paraId="1E97894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042" w:type="dxa"/>
          </w:tcPr>
          <w:p w14:paraId="367AE47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08" w:type="dxa"/>
          </w:tcPr>
          <w:p w14:paraId="239BFB2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3CAAC9A" w14:textId="77777777" w:rsidTr="00137C35">
        <w:tc>
          <w:tcPr>
            <w:tcW w:w="418" w:type="dxa"/>
          </w:tcPr>
          <w:p w14:paraId="4209CEB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192" w:type="dxa"/>
          </w:tcPr>
          <w:p w14:paraId="0D4D0FFD" w14:textId="77777777" w:rsidR="00137C35" w:rsidRPr="00995D1A" w:rsidRDefault="00137C35" w:rsidP="00137C35">
            <w:pPr>
              <w:spacing w:line="240" w:lineRule="auto"/>
              <w:rPr>
                <w:rFonts w:ascii="Helvetica" w:hAnsi="Helvetica" w:cs="Tahoma"/>
                <w:sz w:val="20"/>
              </w:rPr>
            </w:pPr>
            <w:r w:rsidRPr="00995D1A">
              <w:rPr>
                <w:rFonts w:ascii="Helvetica" w:hAnsi="Helvetica"/>
              </w:rPr>
              <w:t>Account</w:t>
            </w:r>
          </w:p>
        </w:tc>
        <w:tc>
          <w:tcPr>
            <w:tcW w:w="2042" w:type="dxa"/>
          </w:tcPr>
          <w:p w14:paraId="606B22E4" w14:textId="4B956F2F" w:rsidR="00137C35" w:rsidRPr="00995D1A" w:rsidRDefault="00137C35" w:rsidP="00137C35">
            <w:pPr>
              <w:spacing w:line="240" w:lineRule="auto"/>
              <w:rPr>
                <w:rFonts w:ascii="Helvetica" w:hAnsi="Helvetica" w:cs="Tahoma"/>
                <w:sz w:val="20"/>
              </w:rPr>
            </w:pPr>
            <w:r w:rsidRPr="00995D1A">
              <w:rPr>
                <w:rFonts w:ascii="Helvetica" w:hAnsi="Helvetica"/>
              </w:rPr>
              <w:t>CharterAccount</w:t>
            </w:r>
          </w:p>
        </w:tc>
        <w:tc>
          <w:tcPr>
            <w:tcW w:w="3808" w:type="dxa"/>
          </w:tcPr>
          <w:p w14:paraId="092677B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Container for the requested charter plug-in account data.</w:t>
            </w:r>
          </w:p>
        </w:tc>
      </w:tr>
      <w:tr w:rsidR="00137C35" w:rsidRPr="00995D1A" w14:paraId="4566EA89" w14:textId="77777777" w:rsidTr="00137C35">
        <w:tc>
          <w:tcPr>
            <w:tcW w:w="418" w:type="dxa"/>
          </w:tcPr>
          <w:p w14:paraId="314C479E"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192" w:type="dxa"/>
          </w:tcPr>
          <w:p w14:paraId="566450AA" w14:textId="77777777" w:rsidR="00137C35" w:rsidRPr="00995D1A" w:rsidRDefault="00137C35" w:rsidP="00137C35">
            <w:pPr>
              <w:spacing w:line="240" w:lineRule="auto"/>
              <w:rPr>
                <w:rFonts w:ascii="Helvetica" w:hAnsi="Helvetica" w:cs="Tahoma"/>
                <w:sz w:val="20"/>
              </w:rPr>
            </w:pPr>
            <w:r w:rsidRPr="00995D1A">
              <w:rPr>
                <w:rFonts w:ascii="Helvetica" w:hAnsi="Helvetica"/>
              </w:rPr>
              <w:t>TouroperatorCode</w:t>
            </w:r>
          </w:p>
        </w:tc>
        <w:tc>
          <w:tcPr>
            <w:tcW w:w="2042" w:type="dxa"/>
          </w:tcPr>
          <w:p w14:paraId="6177628C" w14:textId="77777777" w:rsidR="00137C35" w:rsidRPr="00995D1A" w:rsidRDefault="00137C35" w:rsidP="00137C35">
            <w:pPr>
              <w:spacing w:line="240" w:lineRule="auto"/>
              <w:rPr>
                <w:rFonts w:ascii="Helvetica" w:hAnsi="Helvetica" w:cs="Tahoma"/>
                <w:sz w:val="20"/>
              </w:rPr>
            </w:pPr>
            <w:r w:rsidRPr="00995D1A">
              <w:rPr>
                <w:rFonts w:ascii="Helvetica" w:hAnsi="Helvetica"/>
              </w:rPr>
              <w:t>string</w:t>
            </w:r>
          </w:p>
        </w:tc>
        <w:tc>
          <w:tcPr>
            <w:tcW w:w="3808" w:type="dxa"/>
          </w:tcPr>
          <w:p w14:paraId="3C0C781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Maximal three letter code of the touroperator.</w:t>
            </w:r>
            <w:r w:rsidRPr="00995D1A">
              <w:rPr>
                <w:rFonts w:ascii="Helvetica" w:hAnsi="Helvetica" w:cs="Tahoma"/>
                <w:sz w:val="20"/>
              </w:rPr>
              <w:br/>
              <w:t>e.g. FTI, TUI, AB, …</w:t>
            </w:r>
          </w:p>
        </w:tc>
      </w:tr>
    </w:tbl>
    <w:p w14:paraId="184052C1" w14:textId="77777777" w:rsidR="00137C35" w:rsidRPr="00995D1A" w:rsidRDefault="00137C35" w:rsidP="00137C35">
      <w:pPr>
        <w:pStyle w:val="StyleHeading2Helvetica2"/>
      </w:pPr>
      <w:bookmarkStart w:id="731" w:name="_Toc481678740"/>
      <w:bookmarkStart w:id="732" w:name="_Toc491679853"/>
      <w:r w:rsidRPr="00995D1A">
        <w:t>Response Object</w:t>
      </w:r>
      <w:bookmarkEnd w:id="731"/>
      <w:bookmarkEnd w:id="732"/>
    </w:p>
    <w:p w14:paraId="76B36670" w14:textId="77777777" w:rsidR="00137C35" w:rsidRPr="00995D1A" w:rsidRDefault="00137C35" w:rsidP="00137C35">
      <w:pPr>
        <w:spacing w:line="240" w:lineRule="auto"/>
        <w:ind w:left="-567"/>
        <w:jc w:val="center"/>
        <w:rPr>
          <w:rFonts w:ascii="Helvetica" w:hAnsi="Helvetica" w:cs="Tahoma"/>
        </w:rPr>
      </w:pPr>
      <w:r w:rsidRPr="00995D1A">
        <w:rPr>
          <w:noProof/>
          <w:lang w:val="de-DE" w:eastAsia="de-DE"/>
        </w:rPr>
        <w:drawing>
          <wp:inline distT="0" distB="0" distL="0" distR="0" wp14:anchorId="611949F6" wp14:editId="223741D4">
            <wp:extent cx="2571750" cy="13335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0" cy="1333500"/>
                    </a:xfrm>
                    <a:prstGeom prst="rect">
                      <a:avLst/>
                    </a:prstGeom>
                    <a:noFill/>
                    <a:ln>
                      <a:noFill/>
                    </a:ln>
                  </pic:spPr>
                </pic:pic>
              </a:graphicData>
            </a:graphic>
          </wp:inline>
        </w:drawing>
      </w:r>
    </w:p>
    <w:p w14:paraId="5B6DDCF5" w14:textId="77777777" w:rsidR="00137C35" w:rsidRPr="00995D1A" w:rsidRDefault="00137C35" w:rsidP="00137C35">
      <w:pPr>
        <w:pStyle w:val="berschrift3"/>
      </w:pPr>
      <w:bookmarkStart w:id="733" w:name="_TermsAndConditionsResponseData"/>
      <w:bookmarkStart w:id="734" w:name="_Toc481678741"/>
      <w:bookmarkStart w:id="735" w:name="_Toc491679854"/>
      <w:bookmarkEnd w:id="733"/>
      <w:r w:rsidRPr="00995D1A">
        <w:t>TermsAndConditionsResponseData</w:t>
      </w:r>
      <w:bookmarkEnd w:id="734"/>
      <w:bookmarkEnd w:id="735"/>
    </w:p>
    <w:p w14:paraId="20C29007"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HitchHiker.FlightAPI.TermsAndConditionsStructs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11"/>
        <w:gridCol w:w="2126"/>
        <w:gridCol w:w="3395"/>
        <w:gridCol w:w="7"/>
      </w:tblGrid>
      <w:tr w:rsidR="00137C35" w:rsidRPr="00995D1A" w14:paraId="4845EE7A" w14:textId="77777777" w:rsidTr="00137C35">
        <w:tc>
          <w:tcPr>
            <w:tcW w:w="8557" w:type="dxa"/>
            <w:gridSpan w:val="5"/>
          </w:tcPr>
          <w:p w14:paraId="631C1B08"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TermsAndConditionsResponseData</w:t>
            </w:r>
          </w:p>
        </w:tc>
      </w:tr>
      <w:tr w:rsidR="00137C35" w:rsidRPr="00995D1A" w14:paraId="2217FF71" w14:textId="77777777" w:rsidTr="00137C35">
        <w:tc>
          <w:tcPr>
            <w:tcW w:w="418" w:type="dxa"/>
          </w:tcPr>
          <w:p w14:paraId="3DDA9FB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11" w:type="dxa"/>
          </w:tcPr>
          <w:p w14:paraId="072E818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1E2B110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02" w:type="dxa"/>
            <w:gridSpan w:val="2"/>
          </w:tcPr>
          <w:p w14:paraId="7538E0E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B6DA4B7" w14:textId="77777777" w:rsidTr="00137C35">
        <w:trPr>
          <w:gridAfter w:val="1"/>
          <w:wAfter w:w="7" w:type="dxa"/>
        </w:trPr>
        <w:tc>
          <w:tcPr>
            <w:tcW w:w="418" w:type="dxa"/>
          </w:tcPr>
          <w:p w14:paraId="0DAF5484" w14:textId="77777777" w:rsidR="00137C35" w:rsidRPr="00995D1A" w:rsidRDefault="00137C35" w:rsidP="00137C35">
            <w:pPr>
              <w:spacing w:line="240" w:lineRule="auto"/>
              <w:rPr>
                <w:rFonts w:ascii="Helvetica" w:hAnsi="Helvetica" w:cs="Tahoma"/>
                <w:sz w:val="20"/>
              </w:rPr>
            </w:pPr>
          </w:p>
        </w:tc>
        <w:tc>
          <w:tcPr>
            <w:tcW w:w="2611" w:type="dxa"/>
          </w:tcPr>
          <w:p w14:paraId="1A4A03D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126" w:type="dxa"/>
          </w:tcPr>
          <w:p w14:paraId="24828901" w14:textId="745177E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395" w:type="dxa"/>
          </w:tcPr>
          <w:p w14:paraId="3ECEB7C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22C02EAE" w14:textId="77777777" w:rsidTr="00137C35">
        <w:trPr>
          <w:trHeight w:val="444"/>
        </w:trPr>
        <w:tc>
          <w:tcPr>
            <w:tcW w:w="418" w:type="dxa"/>
          </w:tcPr>
          <w:p w14:paraId="5854BC46"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611" w:type="dxa"/>
          </w:tcPr>
          <w:p w14:paraId="45C7A15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126" w:type="dxa"/>
          </w:tcPr>
          <w:p w14:paraId="1684A31B" w14:textId="523FB4D1"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402" w:type="dxa"/>
            <w:gridSpan w:val="2"/>
          </w:tcPr>
          <w:p w14:paraId="7971EDE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64F8ECB9" w14:textId="77777777" w:rsidTr="00137C35">
        <w:tc>
          <w:tcPr>
            <w:tcW w:w="418" w:type="dxa"/>
          </w:tcPr>
          <w:p w14:paraId="41CB7D9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611" w:type="dxa"/>
          </w:tcPr>
          <w:p w14:paraId="369DBC0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126" w:type="dxa"/>
          </w:tcPr>
          <w:p w14:paraId="5C4459B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402" w:type="dxa"/>
            <w:gridSpan w:val="2"/>
          </w:tcPr>
          <w:p w14:paraId="4533ED79"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742A02C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0ABAC6D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3A6A377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17DD92AA"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2A50487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1159D0A2" w14:textId="77777777" w:rsidTr="00137C35">
        <w:tc>
          <w:tcPr>
            <w:tcW w:w="418" w:type="dxa"/>
          </w:tcPr>
          <w:p w14:paraId="3C9E59D6" w14:textId="77777777" w:rsidR="00137C35" w:rsidRPr="00995D1A" w:rsidRDefault="00137C35" w:rsidP="00137C35">
            <w:pPr>
              <w:spacing w:line="240" w:lineRule="auto"/>
              <w:rPr>
                <w:rFonts w:ascii="Helvetica" w:hAnsi="Helvetica" w:cs="Tahoma"/>
                <w:sz w:val="20"/>
              </w:rPr>
            </w:pPr>
          </w:p>
        </w:tc>
        <w:tc>
          <w:tcPr>
            <w:tcW w:w="2611" w:type="dxa"/>
          </w:tcPr>
          <w:p w14:paraId="21E93E6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TermsAndConditionsLink</w:t>
            </w:r>
          </w:p>
        </w:tc>
        <w:tc>
          <w:tcPr>
            <w:tcW w:w="2126" w:type="dxa"/>
          </w:tcPr>
          <w:p w14:paraId="0C0C098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02" w:type="dxa"/>
            <w:gridSpan w:val="2"/>
          </w:tcPr>
          <w:p w14:paraId="44D7440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 xml:space="preserve">List of original hyperlink of the terms &amp; conditions of the carrier. Including the protocol namespaces </w:t>
            </w:r>
            <w:r w:rsidRPr="00995D1A">
              <w:rPr>
                <w:rFonts w:ascii="Helvetica" w:hAnsi="Helvetica" w:cs="Tahoma"/>
                <w:sz w:val="20"/>
                <w:u w:val="single"/>
                <w:lang w:val="en-US"/>
              </w:rPr>
              <w:t>http://</w:t>
            </w:r>
            <w:r w:rsidRPr="00995D1A">
              <w:rPr>
                <w:rFonts w:ascii="Helvetica" w:hAnsi="Helvetica" w:cs="Tahoma"/>
                <w:sz w:val="20"/>
                <w:lang w:val="en-US"/>
              </w:rPr>
              <w:t>.</w:t>
            </w:r>
          </w:p>
        </w:tc>
      </w:tr>
      <w:tr w:rsidR="00137C35" w:rsidRPr="00995D1A" w14:paraId="4C8111FE" w14:textId="77777777" w:rsidTr="00137C35">
        <w:tc>
          <w:tcPr>
            <w:tcW w:w="418" w:type="dxa"/>
          </w:tcPr>
          <w:p w14:paraId="3DA595A4" w14:textId="77777777" w:rsidR="00137C35" w:rsidRPr="00995D1A" w:rsidRDefault="00137C35" w:rsidP="00137C35">
            <w:pPr>
              <w:spacing w:line="240" w:lineRule="auto"/>
              <w:rPr>
                <w:rFonts w:ascii="Helvetica" w:hAnsi="Helvetica" w:cs="Tahoma"/>
                <w:sz w:val="20"/>
              </w:rPr>
            </w:pPr>
          </w:p>
        </w:tc>
        <w:tc>
          <w:tcPr>
            <w:tcW w:w="2611" w:type="dxa"/>
          </w:tcPr>
          <w:p w14:paraId="146A96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Text</w:t>
            </w:r>
          </w:p>
        </w:tc>
        <w:tc>
          <w:tcPr>
            <w:tcW w:w="2126" w:type="dxa"/>
          </w:tcPr>
          <w:p w14:paraId="5822A25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402" w:type="dxa"/>
            <w:gridSpan w:val="2"/>
          </w:tcPr>
          <w:p w14:paraId="43B9DDD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Terms and conditions of carrier as free text, if applicable.</w:t>
            </w:r>
          </w:p>
        </w:tc>
      </w:tr>
    </w:tbl>
    <w:p w14:paraId="0E9C2BA5" w14:textId="77777777" w:rsidR="00137C35" w:rsidRPr="00995D1A" w:rsidRDefault="00137C35" w:rsidP="00137C35">
      <w:pPr>
        <w:pStyle w:val="berschrift1"/>
      </w:pPr>
      <w:bookmarkStart w:id="736" w:name="_GetFareQuote"/>
      <w:bookmarkStart w:id="737" w:name="_Toc481678742"/>
      <w:bookmarkStart w:id="738" w:name="_Toc491679855"/>
      <w:bookmarkEnd w:id="736"/>
      <w:r w:rsidRPr="00995D1A">
        <w:t>GetFareQuote</w:t>
      </w:r>
      <w:bookmarkEnd w:id="737"/>
      <w:bookmarkEnd w:id="738"/>
    </w:p>
    <w:p w14:paraId="184321C6" w14:textId="00394688" w:rsidR="00137C35" w:rsidRPr="00995D1A" w:rsidRDefault="00137C35" w:rsidP="00137C35">
      <w:pPr>
        <w:rPr>
          <w:rFonts w:ascii="Helvetica" w:hAnsi="Helvetica"/>
        </w:rPr>
      </w:pPr>
      <w:r w:rsidRPr="00995D1A">
        <w:rPr>
          <w:rFonts w:cs="Tahoma"/>
          <w:lang w:val="en-US"/>
        </w:rPr>
        <w:t>Requests a fare quote either for an existing PNR or a given routing. Using GDS, percentage, net fares, nego fares or corporate fare quotes.</w:t>
      </w:r>
      <w:r w:rsidRPr="00995D1A">
        <w:rPr>
          <w:rFonts w:ascii="Helvetica" w:hAnsi="Helvetica"/>
        </w:rPr>
        <w:t xml:space="preserve"> (For net and percentage fares the separate </w:t>
      </w:r>
      <w:r w:rsidRPr="00995D1A">
        <w:rPr>
          <w:rFonts w:ascii="Helvetica" w:hAnsi="Helvetica"/>
          <w:i/>
        </w:rPr>
        <w:t>NetFareQuoteEngine</w:t>
      </w:r>
      <w:r w:rsidRPr="00995D1A">
        <w:rPr>
          <w:rFonts w:ascii="Helvetica" w:hAnsi="Helvetica"/>
        </w:rPr>
        <w:t xml:space="preserve"> application is required). </w:t>
      </w:r>
      <w:r w:rsidR="00380487">
        <w:rPr>
          <w:rFonts w:ascii="Helvetica" w:hAnsi="Helvetica"/>
        </w:rPr>
        <w:t>Requesting Autorebook or StorefareQuote in combination with SplitCorpateCodes is not allowed.</w:t>
      </w:r>
    </w:p>
    <w:p w14:paraId="627371AF" w14:textId="77777777" w:rsidR="00137C35" w:rsidRPr="00995D1A" w:rsidRDefault="00137C35" w:rsidP="00137C35">
      <w:pPr>
        <w:pStyle w:val="StyleHeading2Helvetica1"/>
      </w:pPr>
      <w:bookmarkStart w:id="739" w:name="_Toc481678743"/>
      <w:bookmarkStart w:id="740" w:name="_Toc491679856"/>
      <w:r w:rsidRPr="00995D1A">
        <w:t>Method</w:t>
      </w:r>
      <w:bookmarkEnd w:id="739"/>
      <w:bookmarkEnd w:id="740"/>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357"/>
        <w:gridCol w:w="2410"/>
      </w:tblGrid>
      <w:tr w:rsidR="00137C35" w:rsidRPr="00995D1A" w14:paraId="1D565B7B" w14:textId="77777777" w:rsidTr="00137C35">
        <w:tc>
          <w:tcPr>
            <w:tcW w:w="8557" w:type="dxa"/>
            <w:gridSpan w:val="4"/>
          </w:tcPr>
          <w:p w14:paraId="01DD2EB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GetFareQuote</w:t>
            </w:r>
          </w:p>
        </w:tc>
      </w:tr>
      <w:tr w:rsidR="00137C35" w:rsidRPr="00995D1A" w14:paraId="1CD2DE5A" w14:textId="77777777" w:rsidTr="00137C35">
        <w:tc>
          <w:tcPr>
            <w:tcW w:w="418" w:type="dxa"/>
          </w:tcPr>
          <w:p w14:paraId="1500433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461F9B6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357" w:type="dxa"/>
          </w:tcPr>
          <w:p w14:paraId="4599930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410" w:type="dxa"/>
          </w:tcPr>
          <w:p w14:paraId="2FA9B6B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223CC034" w14:textId="77777777" w:rsidTr="00137C35">
        <w:tc>
          <w:tcPr>
            <w:tcW w:w="418" w:type="dxa"/>
          </w:tcPr>
          <w:p w14:paraId="60A8D6B2"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84146C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357" w:type="dxa"/>
          </w:tcPr>
          <w:p w14:paraId="0B4416A9" w14:textId="25709488"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410" w:type="dxa"/>
          </w:tcPr>
          <w:p w14:paraId="4E25FB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BA27F5C" w14:textId="77777777" w:rsidTr="00137C35">
        <w:tc>
          <w:tcPr>
            <w:tcW w:w="418" w:type="dxa"/>
          </w:tcPr>
          <w:p w14:paraId="0FA66016"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bCs/>
                <w:sz w:val="20"/>
                <w:lang w:val="en-US"/>
              </w:rPr>
              <w:t>X</w:t>
            </w:r>
          </w:p>
        </w:tc>
        <w:tc>
          <w:tcPr>
            <w:tcW w:w="2372" w:type="dxa"/>
          </w:tcPr>
          <w:p w14:paraId="7CC0F39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357" w:type="dxa"/>
          </w:tcPr>
          <w:p w14:paraId="114F0D7B" w14:textId="5D41F07E"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QuoteRequestData</w:t>
            </w:r>
          </w:p>
        </w:tc>
        <w:tc>
          <w:tcPr>
            <w:tcW w:w="2410" w:type="dxa"/>
          </w:tcPr>
          <w:p w14:paraId="20C4DEC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D51A688" w14:textId="77777777" w:rsidTr="00137C35">
        <w:tc>
          <w:tcPr>
            <w:tcW w:w="418" w:type="dxa"/>
          </w:tcPr>
          <w:p w14:paraId="63FCBFD1"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7257952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357" w:type="dxa"/>
          </w:tcPr>
          <w:p w14:paraId="25011BE2" w14:textId="603F246E"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QuoteResponseData</w:t>
            </w:r>
          </w:p>
        </w:tc>
        <w:tc>
          <w:tcPr>
            <w:tcW w:w="2410" w:type="dxa"/>
          </w:tcPr>
          <w:p w14:paraId="3697818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706EA4F7" w14:textId="77777777" w:rsidR="00137C35" w:rsidRPr="00995D1A" w:rsidRDefault="00137C35" w:rsidP="00137C35">
      <w:pPr>
        <w:spacing w:line="240" w:lineRule="auto"/>
        <w:ind w:left="90"/>
        <w:rPr>
          <w:rFonts w:ascii="Helvetica" w:hAnsi="Helvetica" w:cs="Tahoma"/>
          <w:bCs/>
          <w:sz w:val="20"/>
          <w:lang w:val="en-US"/>
        </w:rPr>
      </w:pPr>
    </w:p>
    <w:p w14:paraId="5FBB97C8" w14:textId="77777777" w:rsidR="00137C35" w:rsidRPr="00995D1A" w:rsidRDefault="00137C35" w:rsidP="00137C35">
      <w:pPr>
        <w:pStyle w:val="StyleHeading2Helvetica2"/>
      </w:pPr>
      <w:bookmarkStart w:id="741" w:name="_Toc481678744"/>
      <w:bookmarkStart w:id="742" w:name="_Toc491679857"/>
      <w:r w:rsidRPr="00995D1A">
        <w:t>Request Object</w:t>
      </w:r>
      <w:bookmarkEnd w:id="741"/>
      <w:bookmarkEnd w:id="742"/>
    </w:p>
    <w:p w14:paraId="3ABABDD5" w14:textId="77777777" w:rsidR="00137C35" w:rsidRPr="00995D1A" w:rsidRDefault="00137C35" w:rsidP="00137C35">
      <w:pPr>
        <w:jc w:val="center"/>
        <w:rPr>
          <w:rFonts w:ascii="Helvetica" w:hAnsi="Helvetica"/>
        </w:rPr>
      </w:pPr>
      <w:r w:rsidRPr="00995D1A">
        <w:rPr>
          <w:noProof/>
          <w:lang w:val="de-DE" w:eastAsia="de-DE"/>
        </w:rPr>
        <w:drawing>
          <wp:inline distT="0" distB="0" distL="0" distR="0" wp14:anchorId="3CE5253A" wp14:editId="3DD1F94A">
            <wp:extent cx="4019550" cy="2828925"/>
            <wp:effectExtent l="0" t="0" r="0" b="952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9550" cy="2828925"/>
                    </a:xfrm>
                    <a:prstGeom prst="rect">
                      <a:avLst/>
                    </a:prstGeom>
                    <a:noFill/>
                    <a:ln>
                      <a:noFill/>
                    </a:ln>
                  </pic:spPr>
                </pic:pic>
              </a:graphicData>
            </a:graphic>
          </wp:inline>
        </w:drawing>
      </w:r>
    </w:p>
    <w:p w14:paraId="2911569E" w14:textId="77777777" w:rsidR="00137C35" w:rsidRPr="00995D1A" w:rsidRDefault="00137C35" w:rsidP="00137C35">
      <w:pPr>
        <w:pStyle w:val="berschrift3"/>
      </w:pPr>
      <w:bookmarkStart w:id="743" w:name="_FareQuoteRequestData"/>
      <w:bookmarkStart w:id="744" w:name="_QuoteRequestData"/>
      <w:bookmarkStart w:id="745" w:name="_Toc481678745"/>
      <w:bookmarkStart w:id="746" w:name="_Toc491679858"/>
      <w:bookmarkEnd w:id="743"/>
      <w:bookmarkEnd w:id="744"/>
      <w:r w:rsidRPr="00995D1A">
        <w:t>QuoteRequestData</w:t>
      </w:r>
      <w:bookmarkEnd w:id="745"/>
      <w:bookmarkEnd w:id="746"/>
    </w:p>
    <w:p w14:paraId="1934B4C2"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2488"/>
        <w:gridCol w:w="1922"/>
        <w:gridCol w:w="3570"/>
      </w:tblGrid>
      <w:tr w:rsidR="00137C35" w:rsidRPr="00995D1A" w14:paraId="2AE172D3" w14:textId="77777777" w:rsidTr="00137C35">
        <w:tc>
          <w:tcPr>
            <w:tcW w:w="8550" w:type="dxa"/>
            <w:gridSpan w:val="4"/>
          </w:tcPr>
          <w:p w14:paraId="1607234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Class QuoteRequestData</w:t>
            </w:r>
          </w:p>
        </w:tc>
      </w:tr>
      <w:tr w:rsidR="00137C35" w:rsidRPr="00995D1A" w14:paraId="16299354" w14:textId="77777777" w:rsidTr="00137C35">
        <w:tc>
          <w:tcPr>
            <w:tcW w:w="570" w:type="dxa"/>
          </w:tcPr>
          <w:p w14:paraId="25FED12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488" w:type="dxa"/>
          </w:tcPr>
          <w:p w14:paraId="3BABCB5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922" w:type="dxa"/>
          </w:tcPr>
          <w:p w14:paraId="48A3DB0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70" w:type="dxa"/>
          </w:tcPr>
          <w:p w14:paraId="5117B93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EA51A40" w14:textId="77777777" w:rsidTr="00137C35">
        <w:tc>
          <w:tcPr>
            <w:tcW w:w="570" w:type="dxa"/>
          </w:tcPr>
          <w:p w14:paraId="5405CC44" w14:textId="77777777" w:rsidR="00137C35" w:rsidRPr="00995D1A" w:rsidRDefault="00137C35" w:rsidP="00137C35">
            <w:pPr>
              <w:keepNext/>
              <w:keepLines/>
              <w:spacing w:line="240" w:lineRule="auto"/>
              <w:rPr>
                <w:rFonts w:ascii="Helvetica" w:hAnsi="Helvetica" w:cs="Tahoma"/>
                <w:sz w:val="20"/>
              </w:rPr>
            </w:pPr>
          </w:p>
        </w:tc>
        <w:tc>
          <w:tcPr>
            <w:tcW w:w="2488" w:type="dxa"/>
          </w:tcPr>
          <w:p w14:paraId="7D7A22D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AllotmentAccountData</w:t>
            </w:r>
          </w:p>
        </w:tc>
        <w:tc>
          <w:tcPr>
            <w:tcW w:w="1922" w:type="dxa"/>
          </w:tcPr>
          <w:p w14:paraId="51989A8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AllotmentAccount</w:t>
            </w:r>
          </w:p>
        </w:tc>
        <w:tc>
          <w:tcPr>
            <w:tcW w:w="3570" w:type="dxa"/>
          </w:tcPr>
          <w:p w14:paraId="666C2A71" w14:textId="77777777" w:rsidR="00137C35" w:rsidRPr="00995D1A" w:rsidRDefault="00137C35" w:rsidP="00137C35">
            <w:pPr>
              <w:keepNext/>
              <w:keepLines/>
              <w:widowControl w:val="0"/>
              <w:spacing w:line="240" w:lineRule="auto"/>
              <w:rPr>
                <w:rFonts w:ascii="Helvetica" w:hAnsi="Helvetica" w:cs="Tahoma"/>
                <w:b/>
                <w:i/>
                <w:sz w:val="20"/>
                <w:lang w:val="en-US"/>
              </w:rPr>
            </w:pPr>
            <w:r w:rsidRPr="00995D1A">
              <w:rPr>
                <w:rFonts w:ascii="Helvetica" w:hAnsi="Helvetica" w:cs="Tahoma"/>
                <w:sz w:val="20"/>
              </w:rPr>
              <w:t>Container for the Allotment database account data.</w:t>
            </w:r>
          </w:p>
        </w:tc>
      </w:tr>
      <w:tr w:rsidR="00137C35" w:rsidRPr="00995D1A" w14:paraId="717A9852" w14:textId="77777777" w:rsidTr="00137C35">
        <w:tc>
          <w:tcPr>
            <w:tcW w:w="570" w:type="dxa"/>
          </w:tcPr>
          <w:p w14:paraId="7EECE3FC" w14:textId="77777777" w:rsidR="00137C35" w:rsidRPr="00995D1A" w:rsidRDefault="00137C35" w:rsidP="00137C35">
            <w:pPr>
              <w:keepNext/>
              <w:keepLines/>
              <w:spacing w:line="240" w:lineRule="auto"/>
              <w:rPr>
                <w:rFonts w:ascii="Helvetica" w:hAnsi="Helvetica" w:cs="Tahoma"/>
                <w:sz w:val="20"/>
              </w:rPr>
            </w:pPr>
          </w:p>
        </w:tc>
        <w:tc>
          <w:tcPr>
            <w:tcW w:w="2488" w:type="dxa"/>
          </w:tcPr>
          <w:p w14:paraId="60F3397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AllowRebook</w:t>
            </w:r>
          </w:p>
        </w:tc>
        <w:tc>
          <w:tcPr>
            <w:tcW w:w="1922" w:type="dxa"/>
          </w:tcPr>
          <w:p w14:paraId="6DF0CBC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570" w:type="dxa"/>
          </w:tcPr>
          <w:p w14:paraId="49C62539"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b/>
                <w:i/>
                <w:sz w:val="20"/>
                <w:lang w:val="en-US"/>
              </w:rPr>
              <w:t>GDS fares only:</w:t>
            </w:r>
            <w:r w:rsidRPr="00995D1A">
              <w:rPr>
                <w:rFonts w:ascii="Helvetica" w:hAnsi="Helvetica" w:cs="Tahoma"/>
                <w:sz w:val="20"/>
                <w:lang w:val="en-US"/>
              </w:rPr>
              <w:t xml:space="preserve"> Parameter to allow rebooking of the PNR during the fare quote (default = false).</w:t>
            </w:r>
          </w:p>
          <w:p w14:paraId="518EE1D5"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color w:val="FF0000"/>
                <w:sz w:val="20"/>
                <w:lang w:val="en-US"/>
              </w:rPr>
              <w:t>Obsolete Please use the new enumeration item AllowRebookMode</w:t>
            </w:r>
          </w:p>
        </w:tc>
      </w:tr>
      <w:tr w:rsidR="00137C35" w:rsidRPr="00995D1A" w14:paraId="0E9B0C74" w14:textId="77777777" w:rsidTr="00137C35">
        <w:tc>
          <w:tcPr>
            <w:tcW w:w="570" w:type="dxa"/>
          </w:tcPr>
          <w:p w14:paraId="073269DE" w14:textId="77777777" w:rsidR="00137C35" w:rsidRPr="00995D1A" w:rsidRDefault="00137C35" w:rsidP="00137C35">
            <w:pPr>
              <w:keepNext/>
              <w:keepLines/>
              <w:spacing w:line="240" w:lineRule="auto"/>
              <w:rPr>
                <w:rFonts w:ascii="Helvetica" w:hAnsi="Helvetica" w:cs="Tahoma"/>
                <w:sz w:val="20"/>
              </w:rPr>
            </w:pPr>
          </w:p>
        </w:tc>
        <w:tc>
          <w:tcPr>
            <w:tcW w:w="2488" w:type="dxa"/>
          </w:tcPr>
          <w:p w14:paraId="341428A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AllowBaggageTranslation</w:t>
            </w:r>
          </w:p>
        </w:tc>
        <w:tc>
          <w:tcPr>
            <w:tcW w:w="1922" w:type="dxa"/>
          </w:tcPr>
          <w:p w14:paraId="0468D26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570" w:type="dxa"/>
          </w:tcPr>
          <w:p w14:paraId="445BBE29" w14:textId="77777777" w:rsidR="00137C35" w:rsidRPr="00995D1A" w:rsidRDefault="00137C35" w:rsidP="00137C35">
            <w:pPr>
              <w:keepNext/>
              <w:keepLines/>
              <w:spacing w:line="240" w:lineRule="auto"/>
              <w:rPr>
                <w:rFonts w:ascii="Helvetica" w:hAnsi="Helvetica" w:cs="Tahoma"/>
                <w:b/>
                <w:i/>
                <w:sz w:val="20"/>
                <w:lang w:val="en-US"/>
              </w:rPr>
            </w:pPr>
            <w:r w:rsidRPr="00995D1A">
              <w:rPr>
                <w:rFonts w:ascii="Helvetica" w:hAnsi="Helvetica" w:cs="Tahoma"/>
                <w:sz w:val="20"/>
              </w:rPr>
              <w:t>Flag to enable the baggage translation</w:t>
            </w:r>
          </w:p>
        </w:tc>
      </w:tr>
      <w:tr w:rsidR="00137C35" w:rsidRPr="00995D1A" w14:paraId="4F46526A" w14:textId="77777777" w:rsidTr="00137C35">
        <w:tc>
          <w:tcPr>
            <w:tcW w:w="570" w:type="dxa"/>
          </w:tcPr>
          <w:p w14:paraId="6D3984A5" w14:textId="77777777" w:rsidR="00137C35" w:rsidRPr="00995D1A" w:rsidRDefault="00137C35" w:rsidP="00137C35">
            <w:pPr>
              <w:keepNext/>
              <w:keepLines/>
              <w:spacing w:line="240" w:lineRule="auto"/>
              <w:rPr>
                <w:rFonts w:ascii="Helvetica" w:hAnsi="Helvetica" w:cs="Tahoma"/>
                <w:sz w:val="20"/>
              </w:rPr>
            </w:pPr>
          </w:p>
        </w:tc>
        <w:tc>
          <w:tcPr>
            <w:tcW w:w="2488" w:type="dxa"/>
          </w:tcPr>
          <w:p w14:paraId="52A2AB3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AddSurchargeToFare</w:t>
            </w:r>
          </w:p>
        </w:tc>
        <w:tc>
          <w:tcPr>
            <w:tcW w:w="1922" w:type="dxa"/>
          </w:tcPr>
          <w:p w14:paraId="458F782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570" w:type="dxa"/>
          </w:tcPr>
          <w:p w14:paraId="2C017731"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 xml:space="preserve">If </w:t>
            </w:r>
            <w:r w:rsidRPr="00995D1A">
              <w:rPr>
                <w:rFonts w:ascii="Helvetica" w:hAnsi="Helvetica" w:cs="Tahoma"/>
                <w:i/>
                <w:sz w:val="20"/>
                <w:lang w:val="en-US"/>
              </w:rPr>
              <w:t>ReturnTaxes</w:t>
            </w:r>
            <w:r w:rsidRPr="00995D1A">
              <w:rPr>
                <w:rFonts w:ascii="Helvetica" w:hAnsi="Helvetica" w:cs="Tahoma"/>
                <w:sz w:val="20"/>
                <w:lang w:val="en-US"/>
              </w:rPr>
              <w:t xml:space="preserve"> is true, this property cause that any applying Q-Surcharge will be automatically added to the fare amounts (default = false).</w:t>
            </w:r>
          </w:p>
        </w:tc>
      </w:tr>
      <w:tr w:rsidR="00137C35" w:rsidRPr="00995D1A" w14:paraId="78FF7F93" w14:textId="77777777" w:rsidTr="00137C35">
        <w:tc>
          <w:tcPr>
            <w:tcW w:w="570" w:type="dxa"/>
          </w:tcPr>
          <w:p w14:paraId="57D48E83" w14:textId="77777777" w:rsidR="00137C35" w:rsidRPr="00995D1A" w:rsidRDefault="00137C35" w:rsidP="00137C35">
            <w:pPr>
              <w:keepNext/>
              <w:keepLines/>
              <w:spacing w:line="240" w:lineRule="auto"/>
              <w:rPr>
                <w:rFonts w:ascii="Helvetica" w:hAnsi="Helvetica" w:cs="Tahoma"/>
                <w:color w:val="FF0000"/>
                <w:sz w:val="20"/>
              </w:rPr>
            </w:pPr>
          </w:p>
        </w:tc>
        <w:tc>
          <w:tcPr>
            <w:tcW w:w="2488" w:type="dxa"/>
          </w:tcPr>
          <w:p w14:paraId="106C27E9"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AutoRebook</w:t>
            </w:r>
          </w:p>
        </w:tc>
        <w:tc>
          <w:tcPr>
            <w:tcW w:w="1922" w:type="dxa"/>
          </w:tcPr>
          <w:p w14:paraId="2043D3D6"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Boolean</w:t>
            </w:r>
          </w:p>
        </w:tc>
        <w:tc>
          <w:tcPr>
            <w:tcW w:w="3570" w:type="dxa"/>
          </w:tcPr>
          <w:p w14:paraId="65228970" w14:textId="77777777" w:rsidR="00137C35" w:rsidRPr="00995D1A" w:rsidRDefault="00137C35" w:rsidP="00137C35">
            <w:pPr>
              <w:keepNext/>
              <w:keepLines/>
              <w:widowControl w:val="0"/>
              <w:adjustRightInd w:val="0"/>
              <w:spacing w:line="240" w:lineRule="auto"/>
              <w:rPr>
                <w:rFonts w:ascii="Helvetica" w:hAnsi="Helvetica" w:cs="Tahoma"/>
                <w:color w:val="FF0000"/>
                <w:sz w:val="20"/>
                <w:lang w:val="en-US"/>
              </w:rPr>
            </w:pPr>
            <w:r w:rsidRPr="00995D1A">
              <w:rPr>
                <w:rFonts w:cs="Arial"/>
                <w:color w:val="FF0000"/>
                <w:sz w:val="20"/>
              </w:rPr>
              <w:t>If this parameter is set to true (default = false) the segments are automatically rebooked if necessary to get (and/or store) the fare.</w:t>
            </w:r>
          </w:p>
        </w:tc>
      </w:tr>
      <w:tr w:rsidR="00137C35" w:rsidRPr="00995D1A" w14:paraId="5064900C" w14:textId="77777777" w:rsidTr="00137C35">
        <w:tc>
          <w:tcPr>
            <w:tcW w:w="570" w:type="dxa"/>
          </w:tcPr>
          <w:p w14:paraId="7CCE2E33" w14:textId="77777777" w:rsidR="00137C35" w:rsidRPr="00995D1A" w:rsidRDefault="00137C35" w:rsidP="00137C35">
            <w:pPr>
              <w:keepNext/>
              <w:keepLines/>
              <w:spacing w:line="240" w:lineRule="auto"/>
              <w:rPr>
                <w:rFonts w:ascii="Helvetica" w:hAnsi="Helvetica" w:cs="Tahoma"/>
                <w:color w:val="FF0000"/>
                <w:sz w:val="20"/>
              </w:rPr>
            </w:pPr>
          </w:p>
        </w:tc>
        <w:tc>
          <w:tcPr>
            <w:tcW w:w="2488" w:type="dxa"/>
          </w:tcPr>
          <w:p w14:paraId="0CCF47DA"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BrandName</w:t>
            </w:r>
          </w:p>
        </w:tc>
        <w:tc>
          <w:tcPr>
            <w:tcW w:w="1922" w:type="dxa"/>
          </w:tcPr>
          <w:p w14:paraId="07042A46"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570" w:type="dxa"/>
          </w:tcPr>
          <w:p w14:paraId="45D67C1F"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lang w:val="en-US"/>
              </w:rPr>
              <w:t>Only IBE and GDS Source:</w:t>
            </w:r>
            <w:r w:rsidRPr="00995D1A">
              <w:rPr>
                <w:rFonts w:ascii="Helvetica" w:hAnsi="Helvetica" w:cs="Tahoma"/>
                <w:b/>
                <w:i/>
                <w:color w:val="FF0000"/>
                <w:sz w:val="20"/>
              </w:rPr>
              <w:br/>
            </w:r>
            <w:r w:rsidRPr="00995D1A">
              <w:rPr>
                <w:rFonts w:ascii="Helvetica" w:hAnsi="Helvetica" w:cs="Tahoma"/>
                <w:color w:val="FF0000"/>
                <w:sz w:val="20"/>
              </w:rPr>
              <w:t>The name of the requested brand</w:t>
            </w:r>
          </w:p>
        </w:tc>
      </w:tr>
      <w:tr w:rsidR="00137C35" w:rsidRPr="00995D1A" w14:paraId="4D03D483" w14:textId="77777777" w:rsidTr="00137C35">
        <w:tc>
          <w:tcPr>
            <w:tcW w:w="570" w:type="dxa"/>
          </w:tcPr>
          <w:p w14:paraId="3CF6ED95" w14:textId="77777777" w:rsidR="00137C35" w:rsidRPr="00995D1A" w:rsidRDefault="00137C35" w:rsidP="00137C35">
            <w:pPr>
              <w:keepNext/>
              <w:keepLines/>
              <w:spacing w:line="240" w:lineRule="auto"/>
              <w:rPr>
                <w:rFonts w:ascii="Helvetica" w:hAnsi="Helvetica" w:cs="Tahoma"/>
                <w:sz w:val="20"/>
              </w:rPr>
            </w:pPr>
          </w:p>
        </w:tc>
        <w:tc>
          <w:tcPr>
            <w:tcW w:w="2488" w:type="dxa"/>
          </w:tcPr>
          <w:p w14:paraId="6805431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BestBuyMode</w:t>
            </w:r>
          </w:p>
        </w:tc>
        <w:tc>
          <w:tcPr>
            <w:tcW w:w="1922" w:type="dxa"/>
          </w:tcPr>
          <w:p w14:paraId="2CEAF07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BestBuyEnum</w:t>
            </w:r>
          </w:p>
        </w:tc>
        <w:tc>
          <w:tcPr>
            <w:tcW w:w="3570" w:type="dxa"/>
          </w:tcPr>
          <w:p w14:paraId="4C18DB4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Flag to return prices for other booking classes. </w:t>
            </w:r>
          </w:p>
          <w:p w14:paraId="70A113E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Note: If the enumeration is not set to “None”, the AllowRebook flag will be ignored.</w:t>
            </w:r>
          </w:p>
          <w:p w14:paraId="6E8547F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Available values are:</w:t>
            </w:r>
          </w:p>
          <w:p w14:paraId="0A27318B" w14:textId="77777777" w:rsidR="00137C35" w:rsidRPr="00995D1A" w:rsidRDefault="00137C35" w:rsidP="00137C35">
            <w:pPr>
              <w:keepNext/>
              <w:keepLines/>
              <w:numPr>
                <w:ilvl w:val="0"/>
                <w:numId w:val="21"/>
              </w:numPr>
              <w:autoSpaceDE w:val="0"/>
              <w:autoSpaceDN w:val="0"/>
              <w:adjustRightInd w:val="0"/>
              <w:spacing w:before="0" w:after="0" w:line="240" w:lineRule="auto"/>
              <w:rPr>
                <w:rFonts w:ascii="Helvetica" w:hAnsi="Helvetica" w:cs="Tahoma"/>
                <w:sz w:val="20"/>
              </w:rPr>
            </w:pPr>
            <w:r w:rsidRPr="00995D1A">
              <w:rPr>
                <w:rFonts w:ascii="Helvetica" w:hAnsi="Helvetica" w:cs="Tahoma"/>
                <w:sz w:val="20"/>
              </w:rPr>
              <w:t xml:space="preserve">None </w:t>
            </w:r>
            <w:r w:rsidRPr="00995D1A">
              <w:rPr>
                <w:rFonts w:ascii="Helvetica" w:hAnsi="Helvetica" w:cs="Tahoma"/>
                <w:sz w:val="16"/>
              </w:rPr>
              <w:t>(Default)</w:t>
            </w:r>
          </w:p>
          <w:p w14:paraId="1CA44E61" w14:textId="77777777" w:rsidR="00137C35" w:rsidRPr="00995D1A" w:rsidRDefault="00137C35" w:rsidP="00137C35">
            <w:pPr>
              <w:keepNext/>
              <w:keepLines/>
              <w:numPr>
                <w:ilvl w:val="0"/>
                <w:numId w:val="21"/>
              </w:numPr>
              <w:autoSpaceDE w:val="0"/>
              <w:autoSpaceDN w:val="0"/>
              <w:adjustRightInd w:val="0"/>
              <w:spacing w:before="0" w:after="0" w:line="240" w:lineRule="auto"/>
              <w:rPr>
                <w:rFonts w:ascii="Helvetica" w:hAnsi="Helvetica" w:cs="Tahoma"/>
                <w:sz w:val="20"/>
              </w:rPr>
            </w:pPr>
            <w:r w:rsidRPr="00995D1A">
              <w:rPr>
                <w:rFonts w:ascii="Helvetica" w:hAnsi="Helvetica" w:cs="Tahoma"/>
                <w:sz w:val="20"/>
              </w:rPr>
              <w:t>BestBuyMode</w:t>
            </w:r>
            <w:r w:rsidRPr="00995D1A">
              <w:rPr>
                <w:rFonts w:ascii="Helvetica" w:hAnsi="Helvetica" w:cs="Tahoma"/>
                <w:sz w:val="20"/>
              </w:rPr>
              <w:br/>
            </w:r>
            <w:r w:rsidRPr="00995D1A">
              <w:rPr>
                <w:rFonts w:ascii="Helvetica" w:hAnsi="Helvetica" w:cs="Tahoma"/>
                <w:sz w:val="16"/>
              </w:rPr>
              <w:t>Return also other cheaper booking classes</w:t>
            </w:r>
          </w:p>
          <w:p w14:paraId="665FB182" w14:textId="77777777" w:rsidR="00137C35" w:rsidRPr="00995D1A" w:rsidRDefault="00137C35" w:rsidP="00137C35">
            <w:pPr>
              <w:keepNext/>
              <w:keepLines/>
              <w:numPr>
                <w:ilvl w:val="0"/>
                <w:numId w:val="21"/>
              </w:numPr>
              <w:autoSpaceDE w:val="0"/>
              <w:autoSpaceDN w:val="0"/>
              <w:adjustRightInd w:val="0"/>
              <w:spacing w:before="0" w:after="0" w:line="240" w:lineRule="auto"/>
              <w:rPr>
                <w:rFonts w:ascii="Helvetica" w:hAnsi="Helvetica" w:cs="Tahoma"/>
                <w:sz w:val="20"/>
              </w:rPr>
            </w:pPr>
            <w:r w:rsidRPr="00995D1A">
              <w:rPr>
                <w:rFonts w:ascii="Helvetica" w:hAnsi="Helvetica" w:cs="Tahoma"/>
                <w:sz w:val="20"/>
              </w:rPr>
              <w:t>BestBuySameCabinMode</w:t>
            </w:r>
          </w:p>
          <w:p w14:paraId="0029B301" w14:textId="77777777" w:rsidR="00137C35" w:rsidRPr="00995D1A" w:rsidRDefault="00137C35" w:rsidP="00137C35">
            <w:pPr>
              <w:keepNext/>
              <w:keepLines/>
              <w:numPr>
                <w:ilvl w:val="0"/>
                <w:numId w:val="21"/>
              </w:numPr>
              <w:autoSpaceDE w:val="0"/>
              <w:autoSpaceDN w:val="0"/>
              <w:adjustRightInd w:val="0"/>
              <w:spacing w:before="0" w:after="0" w:line="240" w:lineRule="auto"/>
              <w:rPr>
                <w:rFonts w:ascii="Helvetica" w:hAnsi="Helvetica" w:cs="Tahoma"/>
                <w:sz w:val="20"/>
              </w:rPr>
            </w:pPr>
            <w:r w:rsidRPr="00995D1A">
              <w:rPr>
                <w:rFonts w:ascii="Helvetica" w:hAnsi="Helvetica" w:cs="Tahoma"/>
                <w:sz w:val="20"/>
              </w:rPr>
              <w:t>AllowRebookMode</w:t>
            </w:r>
          </w:p>
          <w:p w14:paraId="5AC4DA9E" w14:textId="77777777" w:rsidR="00137C35" w:rsidRPr="00995D1A" w:rsidRDefault="00137C35" w:rsidP="00137C35">
            <w:pPr>
              <w:keepNext/>
              <w:keepLines/>
              <w:numPr>
                <w:ilvl w:val="0"/>
                <w:numId w:val="21"/>
              </w:numPr>
              <w:autoSpaceDE w:val="0"/>
              <w:autoSpaceDN w:val="0"/>
              <w:adjustRightInd w:val="0"/>
              <w:spacing w:before="0" w:after="0" w:line="240" w:lineRule="auto"/>
              <w:rPr>
                <w:rFonts w:ascii="Helvetica" w:hAnsi="Helvetica" w:cs="Tahoma"/>
                <w:sz w:val="20"/>
              </w:rPr>
            </w:pPr>
            <w:r w:rsidRPr="00995D1A">
              <w:rPr>
                <w:rFonts w:ascii="Helvetica" w:hAnsi="Helvetica" w:cs="Tahoma"/>
                <w:sz w:val="20"/>
              </w:rPr>
              <w:t>TaxOnlyMode</w:t>
            </w:r>
          </w:p>
        </w:tc>
      </w:tr>
      <w:tr w:rsidR="00137C35" w:rsidRPr="00995D1A" w14:paraId="3455E745" w14:textId="77777777" w:rsidTr="00137C35">
        <w:tc>
          <w:tcPr>
            <w:tcW w:w="570" w:type="dxa"/>
          </w:tcPr>
          <w:p w14:paraId="26FC8A25" w14:textId="77777777" w:rsidR="00137C35" w:rsidRPr="00995D1A" w:rsidRDefault="00137C35" w:rsidP="00137C35">
            <w:pPr>
              <w:keepNext/>
              <w:keepLines/>
              <w:spacing w:line="240" w:lineRule="auto"/>
              <w:rPr>
                <w:rFonts w:ascii="Helvetica" w:hAnsi="Helvetica" w:cs="Tahoma"/>
                <w:sz w:val="20"/>
                <w:lang w:val="en-US"/>
              </w:rPr>
            </w:pPr>
          </w:p>
        </w:tc>
        <w:tc>
          <w:tcPr>
            <w:tcW w:w="2488" w:type="dxa"/>
          </w:tcPr>
          <w:p w14:paraId="414C7E2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BookingDate</w:t>
            </w:r>
          </w:p>
        </w:tc>
        <w:tc>
          <w:tcPr>
            <w:tcW w:w="1922" w:type="dxa"/>
          </w:tcPr>
          <w:p w14:paraId="2E8FF69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570" w:type="dxa"/>
          </w:tcPr>
          <w:p w14:paraId="63F475BE" w14:textId="77777777" w:rsidR="00137C35" w:rsidRPr="00995D1A" w:rsidRDefault="00137C35" w:rsidP="00137C35">
            <w:pPr>
              <w:keepNext/>
              <w:keepLines/>
              <w:spacing w:line="240" w:lineRule="auto"/>
              <w:rPr>
                <w:rFonts w:ascii="Helvetica" w:hAnsi="Helvetica" w:cs="Tahoma"/>
                <w:b/>
                <w:i/>
                <w:sz w:val="20"/>
                <w:lang w:val="en-US"/>
              </w:rPr>
            </w:pPr>
            <w:r w:rsidRPr="00995D1A">
              <w:rPr>
                <w:rFonts w:ascii="Helvetica" w:hAnsi="Helvetica" w:cs="Tahoma"/>
                <w:b/>
                <w:i/>
                <w:sz w:val="20"/>
                <w:lang w:val="en-US"/>
              </w:rPr>
              <w:t>NetFares only:</w:t>
            </w:r>
            <w:r w:rsidRPr="00995D1A">
              <w:rPr>
                <w:rFonts w:ascii="Helvetica" w:hAnsi="Helvetica" w:cs="Tahoma"/>
                <w:b/>
                <w:i/>
                <w:sz w:val="20"/>
                <w:lang w:val="en-US"/>
              </w:rPr>
              <w:br/>
            </w:r>
            <w:r w:rsidRPr="00995D1A">
              <w:rPr>
                <w:rFonts w:ascii="Helvetica" w:hAnsi="Helvetica" w:cs="Tahoma"/>
                <w:i/>
                <w:sz w:val="20"/>
                <w:lang w:val="en-US"/>
              </w:rPr>
              <w:t>Date of the booking, using for quotes without an filekey.</w:t>
            </w:r>
            <w:r w:rsidRPr="00995D1A">
              <w:rPr>
                <w:rFonts w:ascii="Helvetica" w:hAnsi="Helvetica" w:cs="Tahoma"/>
                <w:b/>
                <w:i/>
                <w:sz w:val="20"/>
                <w:lang w:val="en-US"/>
              </w:rPr>
              <w:t xml:space="preserve"> </w:t>
            </w:r>
          </w:p>
        </w:tc>
      </w:tr>
      <w:tr w:rsidR="00137C35" w:rsidRPr="00995D1A" w14:paraId="3827B0D5" w14:textId="77777777" w:rsidTr="00137C35">
        <w:tc>
          <w:tcPr>
            <w:tcW w:w="570" w:type="dxa"/>
          </w:tcPr>
          <w:p w14:paraId="5E961576" w14:textId="77777777" w:rsidR="00137C35" w:rsidRPr="00995D1A" w:rsidRDefault="00137C35" w:rsidP="00137C35">
            <w:pPr>
              <w:keepNext/>
              <w:keepLines/>
              <w:spacing w:line="240" w:lineRule="auto"/>
              <w:rPr>
                <w:rFonts w:ascii="Helvetica" w:hAnsi="Helvetica" w:cs="Tahoma"/>
                <w:sz w:val="20"/>
              </w:rPr>
            </w:pPr>
          </w:p>
        </w:tc>
        <w:tc>
          <w:tcPr>
            <w:tcW w:w="2488" w:type="dxa"/>
          </w:tcPr>
          <w:p w14:paraId="3EC2301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CorporateFareAccessCodes</w:t>
            </w:r>
          </w:p>
        </w:tc>
        <w:tc>
          <w:tcPr>
            <w:tcW w:w="1922" w:type="dxa"/>
          </w:tcPr>
          <w:p w14:paraId="3ABB2B6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570" w:type="dxa"/>
          </w:tcPr>
          <w:p w14:paraId="397E15B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ID of a company for which CorporateFares can be assigned to.</w:t>
            </w:r>
          </w:p>
          <w:p w14:paraId="3513155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You can specify multiple codes by separating them with a comma. However this is only possiible if supported by the used GDS.</w:t>
            </w:r>
          </w:p>
        </w:tc>
      </w:tr>
      <w:tr w:rsidR="00137C35" w:rsidRPr="00995D1A" w14:paraId="63320E76" w14:textId="77777777" w:rsidTr="00137C35">
        <w:tc>
          <w:tcPr>
            <w:tcW w:w="570" w:type="dxa"/>
          </w:tcPr>
          <w:p w14:paraId="65B7B49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1</w:t>
            </w:r>
          </w:p>
        </w:tc>
        <w:tc>
          <w:tcPr>
            <w:tcW w:w="2488" w:type="dxa"/>
          </w:tcPr>
          <w:p w14:paraId="5398F80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CRSConfig</w:t>
            </w:r>
          </w:p>
        </w:tc>
        <w:tc>
          <w:tcPr>
            <w:tcW w:w="1922" w:type="dxa"/>
          </w:tcPr>
          <w:p w14:paraId="2E70DEB8" w14:textId="4EF5272A"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CRS</w:t>
            </w:r>
          </w:p>
        </w:tc>
        <w:tc>
          <w:tcPr>
            <w:tcW w:w="3570" w:type="dxa"/>
          </w:tcPr>
          <w:p w14:paraId="3B1D041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CRS/GDS settings.</w:t>
            </w:r>
          </w:p>
        </w:tc>
      </w:tr>
      <w:tr w:rsidR="00137C35" w:rsidRPr="00995D1A" w14:paraId="78F4AD37" w14:textId="77777777" w:rsidTr="00137C35">
        <w:tc>
          <w:tcPr>
            <w:tcW w:w="570" w:type="dxa"/>
          </w:tcPr>
          <w:p w14:paraId="1261C29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488" w:type="dxa"/>
          </w:tcPr>
          <w:p w14:paraId="4B73397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Currency</w:t>
            </w:r>
          </w:p>
        </w:tc>
        <w:tc>
          <w:tcPr>
            <w:tcW w:w="1922" w:type="dxa"/>
          </w:tcPr>
          <w:p w14:paraId="1E70EB9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String </w:t>
            </w:r>
          </w:p>
        </w:tc>
        <w:tc>
          <w:tcPr>
            <w:tcW w:w="3570" w:type="dxa"/>
          </w:tcPr>
          <w:p w14:paraId="6D0BCE4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Three letter code of the currency.</w:t>
            </w:r>
          </w:p>
        </w:tc>
      </w:tr>
      <w:tr w:rsidR="00137C35" w:rsidRPr="00995D1A" w14:paraId="1F4C1933" w14:textId="77777777" w:rsidTr="00137C35">
        <w:tc>
          <w:tcPr>
            <w:tcW w:w="570" w:type="dxa"/>
          </w:tcPr>
          <w:p w14:paraId="5DA5FEE8" w14:textId="2453C007" w:rsidR="00137C35" w:rsidRPr="00995D1A" w:rsidRDefault="00137C35" w:rsidP="00137C35">
            <w:pPr>
              <w:keepNext/>
              <w:keepLines/>
              <w:spacing w:line="240" w:lineRule="auto"/>
              <w:rPr>
                <w:rFonts w:ascii="Helvetica" w:hAnsi="Helvetica" w:cs="Tahoma"/>
                <w:b/>
                <w:sz w:val="20"/>
              </w:rPr>
            </w:pPr>
          </w:p>
        </w:tc>
        <w:tc>
          <w:tcPr>
            <w:tcW w:w="2488" w:type="dxa"/>
          </w:tcPr>
          <w:p w14:paraId="4430E1B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CustomerLastName</w:t>
            </w:r>
          </w:p>
        </w:tc>
        <w:tc>
          <w:tcPr>
            <w:tcW w:w="1922" w:type="dxa"/>
          </w:tcPr>
          <w:p w14:paraId="22504F1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570" w:type="dxa"/>
          </w:tcPr>
          <w:p w14:paraId="7DF64FB6"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GDSSource only:</w:t>
            </w:r>
          </w:p>
          <w:p w14:paraId="6D5CE1B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Value to define the customer for quotes with an existing PNR.</w:t>
            </w:r>
          </w:p>
        </w:tc>
      </w:tr>
      <w:tr w:rsidR="00137C35" w:rsidRPr="00995D1A" w14:paraId="3A9D6B43" w14:textId="77777777" w:rsidTr="00137C35">
        <w:tc>
          <w:tcPr>
            <w:tcW w:w="570" w:type="dxa"/>
          </w:tcPr>
          <w:p w14:paraId="456F8CC6" w14:textId="77777777" w:rsidR="00137C35" w:rsidRPr="00995D1A" w:rsidRDefault="00137C35" w:rsidP="00137C35">
            <w:pPr>
              <w:keepNext/>
              <w:keepLines/>
              <w:spacing w:line="240" w:lineRule="auto"/>
              <w:rPr>
                <w:rFonts w:ascii="Helvetica" w:hAnsi="Helvetica" w:cs="Tahoma"/>
                <w:b/>
                <w:sz w:val="20"/>
              </w:rPr>
            </w:pPr>
          </w:p>
        </w:tc>
        <w:tc>
          <w:tcPr>
            <w:tcW w:w="2488" w:type="dxa"/>
          </w:tcPr>
          <w:p w14:paraId="63785A3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DeterminePointOfTurnaround</w:t>
            </w:r>
          </w:p>
        </w:tc>
        <w:tc>
          <w:tcPr>
            <w:tcW w:w="1922" w:type="dxa"/>
          </w:tcPr>
          <w:p w14:paraId="1B29414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570" w:type="dxa"/>
          </w:tcPr>
          <w:p w14:paraId="18BAFA98" w14:textId="77777777" w:rsidR="00137C35" w:rsidRPr="00995D1A" w:rsidRDefault="00137C35" w:rsidP="00137C35">
            <w:pPr>
              <w:keepNext/>
              <w:keepLines/>
              <w:widowControl w:val="0"/>
              <w:adjustRightInd w:val="0"/>
              <w:spacing w:line="240" w:lineRule="auto"/>
              <w:rPr>
                <w:rFonts w:ascii="Helvetica" w:hAnsi="Helvetica" w:cs="Tahoma"/>
                <w:b/>
                <w:i/>
                <w:sz w:val="20"/>
                <w:lang w:val="en-US"/>
              </w:rPr>
            </w:pPr>
            <w:r w:rsidRPr="00995D1A">
              <w:rPr>
                <w:rFonts w:ascii="Helvetica" w:hAnsi="Helvetica" w:cs="Tahoma"/>
                <w:b/>
                <w:i/>
                <w:sz w:val="20"/>
                <w:lang w:val="en-US"/>
              </w:rPr>
              <w:t>GDS and Percentage Fares only:</w:t>
            </w:r>
            <w:r w:rsidRPr="00995D1A">
              <w:rPr>
                <w:rFonts w:ascii="Helvetica" w:hAnsi="Helvetica" w:cs="Tahoma"/>
                <w:b/>
                <w:i/>
                <w:sz w:val="20"/>
                <w:lang w:val="en-US"/>
              </w:rPr>
              <w:br/>
            </w:r>
            <w:r w:rsidRPr="00995D1A">
              <w:rPr>
                <w:rFonts w:ascii="Helvetica" w:hAnsi="Helvetica" w:cs="Tahoma"/>
                <w:sz w:val="20"/>
                <w:lang w:val="en-US"/>
              </w:rPr>
              <w:t>If the percentage value is set greater than 0, and the routing is coming either from a PNR or the client is unable to provide us any leg information, then the FAPI starts the POT calculation. For more information see the DeterminePointOfTurnaround parameter in the GetFares command.</w:t>
            </w:r>
          </w:p>
          <w:p w14:paraId="582C67F8"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Supported values are 0 – 100.</w:t>
            </w:r>
          </w:p>
        </w:tc>
      </w:tr>
      <w:tr w:rsidR="00137C35" w:rsidRPr="00995D1A" w14:paraId="78725DFF" w14:textId="77777777" w:rsidTr="00137C35">
        <w:tc>
          <w:tcPr>
            <w:tcW w:w="570" w:type="dxa"/>
          </w:tcPr>
          <w:p w14:paraId="4428BED5" w14:textId="77777777" w:rsidR="00137C35" w:rsidRPr="00995D1A" w:rsidRDefault="00137C35" w:rsidP="00137C35">
            <w:pPr>
              <w:keepNext/>
              <w:keepLines/>
              <w:spacing w:line="240" w:lineRule="auto"/>
              <w:rPr>
                <w:rFonts w:ascii="Helvetica" w:hAnsi="Helvetica" w:cs="Tahoma"/>
                <w:sz w:val="20"/>
              </w:rPr>
            </w:pPr>
          </w:p>
        </w:tc>
        <w:tc>
          <w:tcPr>
            <w:tcW w:w="2488" w:type="dxa"/>
          </w:tcPr>
          <w:p w14:paraId="6A2DD4E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EarliestTicketingDate</w:t>
            </w:r>
          </w:p>
        </w:tc>
        <w:tc>
          <w:tcPr>
            <w:tcW w:w="1922" w:type="dxa"/>
          </w:tcPr>
          <w:p w14:paraId="7B4CC45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570" w:type="dxa"/>
          </w:tcPr>
          <w:p w14:paraId="4B14CFBD"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b/>
                <w:i/>
                <w:sz w:val="20"/>
              </w:rPr>
              <w:t>Published only:</w:t>
            </w:r>
            <w:r w:rsidRPr="00995D1A">
              <w:rPr>
                <w:rFonts w:ascii="Helvetica" w:hAnsi="Helvetica" w:cs="Tahoma"/>
                <w:b/>
                <w:i/>
                <w:sz w:val="20"/>
              </w:rPr>
              <w:br/>
            </w:r>
            <w:r w:rsidRPr="00995D1A">
              <w:rPr>
                <w:rFonts w:ascii="Helvetica" w:hAnsi="Helvetica" w:cs="Tahoma"/>
                <w:sz w:val="20"/>
              </w:rPr>
              <w:t>Property to determine the correct tariff.</w:t>
            </w:r>
          </w:p>
        </w:tc>
      </w:tr>
      <w:tr w:rsidR="00137C35" w:rsidRPr="00995D1A" w14:paraId="25018499" w14:textId="77777777" w:rsidTr="00137C35">
        <w:tc>
          <w:tcPr>
            <w:tcW w:w="570" w:type="dxa"/>
          </w:tcPr>
          <w:p w14:paraId="568D05C2" w14:textId="77777777" w:rsidR="00137C35" w:rsidRPr="00995D1A" w:rsidRDefault="00137C35" w:rsidP="00137C35">
            <w:pPr>
              <w:keepNext/>
              <w:keepLines/>
              <w:spacing w:line="240" w:lineRule="auto"/>
              <w:rPr>
                <w:rFonts w:ascii="Helvetica" w:hAnsi="Helvetica" w:cs="Tahoma"/>
                <w:b/>
                <w:sz w:val="20"/>
              </w:rPr>
            </w:pPr>
          </w:p>
        </w:tc>
        <w:tc>
          <w:tcPr>
            <w:tcW w:w="2488" w:type="dxa"/>
          </w:tcPr>
          <w:p w14:paraId="7B22C2B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FareType</w:t>
            </w:r>
          </w:p>
        </w:tc>
        <w:tc>
          <w:tcPr>
            <w:tcW w:w="1922" w:type="dxa"/>
          </w:tcPr>
          <w:p w14:paraId="7F9494C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570" w:type="dxa"/>
          </w:tcPr>
          <w:p w14:paraId="021CC6C1"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Only for internal use.</w:t>
            </w:r>
          </w:p>
        </w:tc>
      </w:tr>
      <w:tr w:rsidR="00137C35" w:rsidRPr="00995D1A" w14:paraId="5C009F25" w14:textId="77777777" w:rsidTr="00137C35">
        <w:trPr>
          <w:trHeight w:val="489"/>
        </w:trPr>
        <w:tc>
          <w:tcPr>
            <w:tcW w:w="570" w:type="dxa"/>
          </w:tcPr>
          <w:p w14:paraId="4648BB0C" w14:textId="77777777" w:rsidR="00137C35" w:rsidRPr="00995D1A" w:rsidRDefault="00137C35" w:rsidP="00137C35">
            <w:pPr>
              <w:keepNext/>
              <w:keepLines/>
              <w:spacing w:line="240" w:lineRule="auto"/>
              <w:rPr>
                <w:rFonts w:ascii="Helvetica" w:hAnsi="Helvetica" w:cs="Tahoma"/>
                <w:sz w:val="20"/>
              </w:rPr>
            </w:pPr>
          </w:p>
        </w:tc>
        <w:tc>
          <w:tcPr>
            <w:tcW w:w="2488" w:type="dxa"/>
          </w:tcPr>
          <w:p w14:paraId="6F3CA78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FareSelectionCurrency</w:t>
            </w:r>
          </w:p>
        </w:tc>
        <w:tc>
          <w:tcPr>
            <w:tcW w:w="1922" w:type="dxa"/>
          </w:tcPr>
          <w:p w14:paraId="04F4D78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570" w:type="dxa"/>
          </w:tcPr>
          <w:p w14:paraId="3FFCB034" w14:textId="77777777" w:rsidR="00137C35" w:rsidRPr="00995D1A" w:rsidRDefault="00137C35" w:rsidP="00137C35">
            <w:pPr>
              <w:keepNext/>
              <w:keepLines/>
              <w:widowControl w:val="0"/>
              <w:adjustRightInd w:val="0"/>
              <w:spacing w:line="240" w:lineRule="auto"/>
              <w:rPr>
                <w:rFonts w:ascii="Helvetica" w:hAnsi="Helvetica" w:cs="Tahoma"/>
                <w:color w:val="FF0000"/>
                <w:sz w:val="20"/>
              </w:rPr>
            </w:pPr>
            <w:r w:rsidRPr="00995D1A">
              <w:rPr>
                <w:rFonts w:ascii="Helvetica" w:hAnsi="Helvetica" w:cs="Tahoma"/>
                <w:color w:val="FF0000"/>
                <w:sz w:val="20"/>
              </w:rPr>
              <w:t>GDS Only: Enter the currency in which the fares to be targeted are filed in the GDS</w:t>
            </w:r>
          </w:p>
        </w:tc>
      </w:tr>
      <w:tr w:rsidR="00137C35" w:rsidRPr="00995D1A" w14:paraId="58C22DFE" w14:textId="77777777" w:rsidTr="00137C35">
        <w:trPr>
          <w:trHeight w:val="489"/>
        </w:trPr>
        <w:tc>
          <w:tcPr>
            <w:tcW w:w="570" w:type="dxa"/>
          </w:tcPr>
          <w:p w14:paraId="1EE629A2" w14:textId="77777777" w:rsidR="00137C35" w:rsidRPr="00995D1A" w:rsidRDefault="00137C35" w:rsidP="00137C35">
            <w:pPr>
              <w:keepNext/>
              <w:keepLines/>
              <w:spacing w:line="240" w:lineRule="auto"/>
              <w:rPr>
                <w:rFonts w:ascii="Helvetica" w:hAnsi="Helvetica" w:cs="Tahoma"/>
                <w:b/>
                <w:sz w:val="20"/>
              </w:rPr>
            </w:pPr>
          </w:p>
        </w:tc>
        <w:tc>
          <w:tcPr>
            <w:tcW w:w="2488" w:type="dxa"/>
          </w:tcPr>
          <w:p w14:paraId="7ED7E17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FareSubType</w:t>
            </w:r>
          </w:p>
        </w:tc>
        <w:tc>
          <w:tcPr>
            <w:tcW w:w="1922" w:type="dxa"/>
          </w:tcPr>
          <w:p w14:paraId="3AF2C77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570" w:type="dxa"/>
          </w:tcPr>
          <w:p w14:paraId="0ED9E8BC"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Only for internal use.</w:t>
            </w:r>
          </w:p>
        </w:tc>
      </w:tr>
      <w:tr w:rsidR="00137C35" w:rsidRPr="00995D1A" w14:paraId="660BE08B" w14:textId="77777777" w:rsidTr="00137C35">
        <w:tc>
          <w:tcPr>
            <w:tcW w:w="570" w:type="dxa"/>
          </w:tcPr>
          <w:p w14:paraId="2C6B3DDE" w14:textId="77777777" w:rsidR="00137C35" w:rsidRPr="00995D1A" w:rsidRDefault="00137C35" w:rsidP="00137C35">
            <w:pPr>
              <w:keepNext/>
              <w:keepLines/>
              <w:spacing w:line="240" w:lineRule="auto"/>
              <w:rPr>
                <w:rFonts w:ascii="Helvetica" w:hAnsi="Helvetica" w:cs="Tahoma"/>
                <w:b/>
                <w:sz w:val="20"/>
              </w:rPr>
            </w:pPr>
          </w:p>
        </w:tc>
        <w:tc>
          <w:tcPr>
            <w:tcW w:w="2488" w:type="dxa"/>
          </w:tcPr>
          <w:p w14:paraId="29314A4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LanguageCode</w:t>
            </w:r>
          </w:p>
        </w:tc>
        <w:tc>
          <w:tcPr>
            <w:tcW w:w="1922" w:type="dxa"/>
          </w:tcPr>
          <w:p w14:paraId="62FAB34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570" w:type="dxa"/>
          </w:tcPr>
          <w:p w14:paraId="46BD44F9"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Two letter language code</w:t>
            </w:r>
          </w:p>
        </w:tc>
      </w:tr>
      <w:tr w:rsidR="00137C35" w:rsidRPr="00995D1A" w14:paraId="5B85B251" w14:textId="77777777" w:rsidTr="00137C35">
        <w:tc>
          <w:tcPr>
            <w:tcW w:w="570" w:type="dxa"/>
          </w:tcPr>
          <w:p w14:paraId="70B2176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 xml:space="preserve"> 2</w:t>
            </w:r>
          </w:p>
        </w:tc>
        <w:tc>
          <w:tcPr>
            <w:tcW w:w="2488" w:type="dxa"/>
          </w:tcPr>
          <w:p w14:paraId="7B389B4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Legs</w:t>
            </w:r>
          </w:p>
        </w:tc>
        <w:tc>
          <w:tcPr>
            <w:tcW w:w="1922" w:type="dxa"/>
          </w:tcPr>
          <w:p w14:paraId="45A9593E" w14:textId="7E6FDEC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QuoteRequestLeg[]</w:t>
            </w:r>
          </w:p>
        </w:tc>
        <w:tc>
          <w:tcPr>
            <w:tcW w:w="3570" w:type="dxa"/>
          </w:tcPr>
          <w:p w14:paraId="0CD17BC3"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List of flight legs. One for oneways and two for roundtrips.</w:t>
            </w:r>
          </w:p>
        </w:tc>
      </w:tr>
      <w:tr w:rsidR="00137C35" w:rsidRPr="00995D1A" w14:paraId="2ACC7746" w14:textId="77777777" w:rsidTr="00137C35">
        <w:tc>
          <w:tcPr>
            <w:tcW w:w="570" w:type="dxa"/>
          </w:tcPr>
          <w:p w14:paraId="3316BC65" w14:textId="77777777" w:rsidR="00137C35" w:rsidRPr="00995D1A" w:rsidRDefault="00137C35" w:rsidP="00137C35">
            <w:pPr>
              <w:keepNext/>
              <w:keepLines/>
              <w:spacing w:line="240" w:lineRule="auto"/>
              <w:rPr>
                <w:rFonts w:ascii="Helvetica" w:hAnsi="Helvetica" w:cs="Tahoma"/>
                <w:b/>
                <w:color w:val="FF0000"/>
                <w:sz w:val="20"/>
              </w:rPr>
            </w:pPr>
          </w:p>
        </w:tc>
        <w:tc>
          <w:tcPr>
            <w:tcW w:w="2488" w:type="dxa"/>
          </w:tcPr>
          <w:p w14:paraId="0A4648E9"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lang w:val="en-US"/>
              </w:rPr>
              <w:t>FarePriceMaximumTolerance</w:t>
            </w:r>
          </w:p>
        </w:tc>
        <w:tc>
          <w:tcPr>
            <w:tcW w:w="1922" w:type="dxa"/>
          </w:tcPr>
          <w:p w14:paraId="4567BA6E" w14:textId="77777777" w:rsidR="00137C35" w:rsidRPr="00995D1A" w:rsidRDefault="00137C35" w:rsidP="00137C35">
            <w:pPr>
              <w:keepNext/>
              <w:keepLines/>
              <w:spacing w:line="240" w:lineRule="auto"/>
              <w:rPr>
                <w:color w:val="FF0000"/>
              </w:rPr>
            </w:pPr>
            <w:r w:rsidRPr="00995D1A">
              <w:rPr>
                <w:color w:val="FF0000"/>
              </w:rPr>
              <w:t>Decimal</w:t>
            </w:r>
            <w:r w:rsidRPr="00995D1A">
              <w:rPr>
                <w:color w:val="FF0000"/>
              </w:rPr>
              <w:tab/>
            </w:r>
          </w:p>
        </w:tc>
        <w:tc>
          <w:tcPr>
            <w:tcW w:w="3570" w:type="dxa"/>
          </w:tcPr>
          <w:p w14:paraId="3767F91C" w14:textId="36C03098" w:rsidR="00137C35" w:rsidRPr="00995D1A" w:rsidRDefault="00B443C1" w:rsidP="00137C35">
            <w:pPr>
              <w:keepNext/>
              <w:keepLines/>
              <w:widowControl w:val="0"/>
              <w:adjustRightInd w:val="0"/>
              <w:spacing w:line="240" w:lineRule="auto"/>
              <w:rPr>
                <w:rFonts w:ascii="Helvetica" w:hAnsi="Helvetica" w:cs="Tahoma"/>
                <w:color w:val="FF0000"/>
                <w:sz w:val="20"/>
                <w:lang w:val="en-US"/>
              </w:rPr>
            </w:pPr>
            <w:r w:rsidRPr="00F13C36">
              <w:rPr>
                <w:rFonts w:cs="Arial"/>
                <w:b/>
                <w:color w:val="FF0000"/>
                <w:sz w:val="20"/>
              </w:rPr>
              <w:t>GDS Server only</w:t>
            </w:r>
            <w:r>
              <w:rPr>
                <w:rFonts w:cs="Arial"/>
                <w:color w:val="FF0000"/>
                <w:sz w:val="20"/>
              </w:rPr>
              <w:t>:</w:t>
            </w:r>
            <w:r>
              <w:rPr>
                <w:rFonts w:cs="Arial"/>
                <w:color w:val="FF0000"/>
                <w:sz w:val="20"/>
              </w:rPr>
              <w:br/>
            </w:r>
            <w:r w:rsidR="00137C35" w:rsidRPr="00995D1A">
              <w:rPr>
                <w:rFonts w:cs="Arial"/>
                <w:color w:val="FF0000"/>
                <w:sz w:val="20"/>
              </w:rPr>
              <w:t>If this parameter is set higher than 0 than all quotes will be accepted, which are more expensive than the requested flight plus this Tolerance value in the same currency.</w:t>
            </w:r>
          </w:p>
        </w:tc>
      </w:tr>
      <w:tr w:rsidR="00137C35" w:rsidRPr="00995D1A" w14:paraId="5C416B28" w14:textId="77777777" w:rsidTr="00137C35">
        <w:tc>
          <w:tcPr>
            <w:tcW w:w="570" w:type="dxa"/>
          </w:tcPr>
          <w:p w14:paraId="01087294" w14:textId="77777777" w:rsidR="00137C35" w:rsidRPr="00995D1A" w:rsidRDefault="00137C35" w:rsidP="00137C35">
            <w:pPr>
              <w:keepNext/>
              <w:keepLines/>
              <w:spacing w:line="240" w:lineRule="auto"/>
              <w:rPr>
                <w:rFonts w:ascii="Helvetica" w:hAnsi="Helvetica" w:cs="Tahoma"/>
                <w:b/>
                <w:color w:val="FF0000"/>
                <w:sz w:val="20"/>
              </w:rPr>
            </w:pPr>
          </w:p>
        </w:tc>
        <w:tc>
          <w:tcPr>
            <w:tcW w:w="2488" w:type="dxa"/>
          </w:tcPr>
          <w:p w14:paraId="3C204972"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FarePricePercentageTolerance</w:t>
            </w:r>
          </w:p>
        </w:tc>
        <w:tc>
          <w:tcPr>
            <w:tcW w:w="1922" w:type="dxa"/>
          </w:tcPr>
          <w:p w14:paraId="3DAE5E4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Int</w:t>
            </w:r>
          </w:p>
        </w:tc>
        <w:tc>
          <w:tcPr>
            <w:tcW w:w="3570" w:type="dxa"/>
          </w:tcPr>
          <w:p w14:paraId="656484A4" w14:textId="523B6352" w:rsidR="00137C35" w:rsidRPr="00995D1A" w:rsidRDefault="00B443C1" w:rsidP="00137C35">
            <w:pPr>
              <w:keepNext/>
              <w:keepLines/>
              <w:spacing w:line="240" w:lineRule="auto"/>
              <w:rPr>
                <w:rFonts w:ascii="Helvetica" w:hAnsi="Helvetica" w:cs="Tahoma"/>
                <w:color w:val="FF0000"/>
                <w:sz w:val="20"/>
              </w:rPr>
            </w:pPr>
            <w:r w:rsidRPr="00F13C36">
              <w:rPr>
                <w:rFonts w:cs="Arial"/>
                <w:b/>
                <w:color w:val="FF0000"/>
                <w:sz w:val="20"/>
              </w:rPr>
              <w:t>GDS Server only</w:t>
            </w:r>
            <w:r>
              <w:rPr>
                <w:rFonts w:cs="Arial"/>
                <w:color w:val="FF0000"/>
                <w:sz w:val="20"/>
              </w:rPr>
              <w:t>:</w:t>
            </w:r>
            <w:r>
              <w:rPr>
                <w:rFonts w:cs="Arial"/>
                <w:color w:val="FF0000"/>
                <w:sz w:val="20"/>
              </w:rPr>
              <w:br/>
            </w:r>
            <w:r w:rsidR="00137C35" w:rsidRPr="00995D1A">
              <w:rPr>
                <w:rFonts w:cs="Arial"/>
                <w:color w:val="FF0000"/>
                <w:sz w:val="20"/>
              </w:rPr>
              <w:t>If this parameter is set higher than 0 than all quotes will be accepted, which are more expensive than the requested flight. Maximum price is calculated by this tolerance.</w:t>
            </w:r>
          </w:p>
        </w:tc>
      </w:tr>
      <w:tr w:rsidR="00137C35" w:rsidRPr="00995D1A" w14:paraId="6F15B2E6" w14:textId="77777777" w:rsidTr="00137C35">
        <w:tc>
          <w:tcPr>
            <w:tcW w:w="570" w:type="dxa"/>
          </w:tcPr>
          <w:p w14:paraId="54B8C6BB" w14:textId="77777777" w:rsidR="00137C35" w:rsidRPr="00995D1A" w:rsidRDefault="00137C35" w:rsidP="00137C35">
            <w:pPr>
              <w:keepNext/>
              <w:keepLines/>
              <w:spacing w:line="240" w:lineRule="auto"/>
              <w:rPr>
                <w:rFonts w:ascii="Helvetica" w:hAnsi="Helvetica" w:cs="Tahoma"/>
                <w:b/>
                <w:sz w:val="20"/>
                <w:vertAlign w:val="superscript"/>
              </w:rPr>
            </w:pPr>
            <w:r w:rsidRPr="00995D1A">
              <w:rPr>
                <w:rFonts w:ascii="Helvetica" w:hAnsi="Helvetica" w:cs="Tahoma"/>
                <w:b/>
                <w:sz w:val="20"/>
              </w:rPr>
              <w:t>X</w:t>
            </w:r>
            <w:r w:rsidRPr="00995D1A">
              <w:rPr>
                <w:rFonts w:ascii="Helvetica" w:hAnsi="Helvetica" w:cs="Tahoma"/>
                <w:b/>
                <w:sz w:val="20"/>
                <w:vertAlign w:val="superscript"/>
              </w:rPr>
              <w:t>3</w:t>
            </w:r>
          </w:p>
        </w:tc>
        <w:tc>
          <w:tcPr>
            <w:tcW w:w="2488" w:type="dxa"/>
          </w:tcPr>
          <w:p w14:paraId="4FACCEAC" w14:textId="77777777" w:rsidR="00137C35" w:rsidRPr="00995D1A" w:rsidRDefault="00137C35" w:rsidP="00137C35">
            <w:pPr>
              <w:keepNext/>
              <w:keepLines/>
              <w:spacing w:line="240" w:lineRule="auto"/>
              <w:rPr>
                <w:rFonts w:ascii="Consolas" w:hAnsi="Consolas" w:cs="Consolas"/>
                <w:sz w:val="19"/>
                <w:szCs w:val="19"/>
                <w:lang w:val="en-US" w:eastAsia="de-DE"/>
              </w:rPr>
            </w:pPr>
            <w:r w:rsidRPr="00995D1A">
              <w:rPr>
                <w:rFonts w:ascii="Helvetica" w:hAnsi="Helvetica" w:cs="Tahoma"/>
                <w:sz w:val="20"/>
              </w:rPr>
              <w:t>NetFareData</w:t>
            </w:r>
          </w:p>
        </w:tc>
        <w:tc>
          <w:tcPr>
            <w:tcW w:w="1922" w:type="dxa"/>
          </w:tcPr>
          <w:p w14:paraId="3381750D" w14:textId="77777777" w:rsidR="00137C35" w:rsidRPr="00995D1A" w:rsidRDefault="00137C35" w:rsidP="00137C35">
            <w:pPr>
              <w:keepNext/>
              <w:keepLines/>
              <w:spacing w:line="240" w:lineRule="auto"/>
              <w:rPr>
                <w:rFonts w:ascii="Consolas" w:hAnsi="Consolas" w:cs="Consolas"/>
                <w:sz w:val="19"/>
                <w:szCs w:val="19"/>
                <w:lang w:val="en-US" w:eastAsia="de-DE"/>
              </w:rPr>
            </w:pPr>
            <w:r w:rsidRPr="00995D1A">
              <w:rPr>
                <w:rFonts w:ascii="Helvetica" w:hAnsi="Helvetica" w:cs="Tahoma"/>
                <w:sz w:val="20"/>
              </w:rPr>
              <w:t>QuoteRequestNetData[]</w:t>
            </w:r>
          </w:p>
        </w:tc>
        <w:tc>
          <w:tcPr>
            <w:tcW w:w="3570" w:type="dxa"/>
          </w:tcPr>
          <w:p w14:paraId="08744207" w14:textId="77777777" w:rsidR="00137C35" w:rsidRPr="00995D1A" w:rsidRDefault="00137C35" w:rsidP="00137C35">
            <w:pPr>
              <w:keepNext/>
              <w:keepLines/>
              <w:spacing w:line="240" w:lineRule="auto"/>
              <w:rPr>
                <w:rFonts w:ascii="Helvetica" w:hAnsi="Helvetica" w:cs="Tahoma"/>
                <w:b/>
                <w:i/>
                <w:sz w:val="20"/>
              </w:rPr>
            </w:pPr>
            <w:r w:rsidRPr="00995D1A">
              <w:rPr>
                <w:rFonts w:ascii="Helvetica" w:hAnsi="Helvetica" w:cs="Tahoma"/>
                <w:b/>
                <w:i/>
                <w:sz w:val="20"/>
              </w:rPr>
              <w:t>NetFares only:</w:t>
            </w:r>
            <w:r w:rsidRPr="00995D1A">
              <w:rPr>
                <w:rFonts w:ascii="Helvetica" w:hAnsi="Helvetica" w:cs="Tahoma"/>
                <w:b/>
                <w:i/>
                <w:sz w:val="20"/>
              </w:rPr>
              <w:br/>
            </w:r>
            <w:r w:rsidRPr="00995D1A">
              <w:rPr>
                <w:rFonts w:ascii="Helvetica" w:hAnsi="Helvetica" w:cs="Tahoma"/>
                <w:i/>
                <w:sz w:val="20"/>
              </w:rPr>
              <w:t>Container for the NetFare data.</w:t>
            </w:r>
          </w:p>
        </w:tc>
      </w:tr>
      <w:tr w:rsidR="00137C35" w:rsidRPr="00995D1A" w14:paraId="68351207" w14:textId="77777777" w:rsidTr="00137C35">
        <w:tc>
          <w:tcPr>
            <w:tcW w:w="570" w:type="dxa"/>
          </w:tcPr>
          <w:p w14:paraId="2E7D0FC7" w14:textId="77777777" w:rsidR="00137C35" w:rsidRPr="00995D1A" w:rsidRDefault="00137C35" w:rsidP="00137C35">
            <w:pPr>
              <w:keepNext/>
              <w:keepLines/>
              <w:spacing w:line="240" w:lineRule="auto"/>
              <w:rPr>
                <w:rFonts w:ascii="Helvetica" w:hAnsi="Helvetica" w:cs="Tahoma"/>
                <w:b/>
                <w:color w:val="FF0000"/>
                <w:sz w:val="20"/>
              </w:rPr>
            </w:pPr>
          </w:p>
        </w:tc>
        <w:tc>
          <w:tcPr>
            <w:tcW w:w="2488" w:type="dxa"/>
          </w:tcPr>
          <w:p w14:paraId="0ED30044"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NFQEOptions</w:t>
            </w:r>
          </w:p>
        </w:tc>
        <w:tc>
          <w:tcPr>
            <w:tcW w:w="1922" w:type="dxa"/>
          </w:tcPr>
          <w:p w14:paraId="4FBDE24E" w14:textId="77777777" w:rsidR="00137C35" w:rsidRPr="00995D1A" w:rsidRDefault="00137C35" w:rsidP="00137C35">
            <w:pPr>
              <w:keepNext/>
              <w:keepLines/>
              <w:spacing w:line="240" w:lineRule="auto"/>
              <w:rPr>
                <w:color w:val="FF0000"/>
              </w:rPr>
            </w:pPr>
            <w:r w:rsidRPr="00995D1A">
              <w:rPr>
                <w:color w:val="FF0000"/>
              </w:rPr>
              <w:t>e</w:t>
            </w:r>
            <w:r w:rsidRPr="00995D1A">
              <w:rPr>
                <w:rFonts w:ascii="Helvetica" w:hAnsi="Helvetica" w:cs="Tahoma"/>
                <w:color w:val="FF0000"/>
                <w:sz w:val="20"/>
              </w:rPr>
              <w:t>NFQEOptions</w:t>
            </w:r>
          </w:p>
        </w:tc>
        <w:tc>
          <w:tcPr>
            <w:tcW w:w="3570" w:type="dxa"/>
          </w:tcPr>
          <w:p w14:paraId="429FAD9E" w14:textId="77777777" w:rsidR="00137C35" w:rsidRPr="00995D1A" w:rsidRDefault="00137C35" w:rsidP="00137C35">
            <w:pPr>
              <w:autoSpaceDE w:val="0"/>
              <w:autoSpaceDN w:val="0"/>
              <w:adjustRightInd w:val="0"/>
              <w:spacing w:before="0" w:after="0" w:line="240" w:lineRule="auto"/>
              <w:rPr>
                <w:rFonts w:ascii="Consolas" w:hAnsi="Consolas" w:cs="Consolas"/>
                <w:color w:val="FF0000"/>
                <w:sz w:val="19"/>
                <w:szCs w:val="19"/>
                <w:lang w:val="en-US" w:eastAsia="de-DE"/>
              </w:rPr>
            </w:pPr>
            <w:r w:rsidRPr="00995D1A">
              <w:rPr>
                <w:rFonts w:ascii="Consolas" w:hAnsi="Consolas" w:cs="Consolas"/>
                <w:color w:val="FF0000"/>
                <w:sz w:val="19"/>
                <w:szCs w:val="19"/>
                <w:lang w:val="en-US" w:eastAsia="de-DE"/>
              </w:rPr>
              <w:t>Additional options to control the NFQE validation.</w:t>
            </w:r>
          </w:p>
          <w:p w14:paraId="02D453BA" w14:textId="77777777" w:rsidR="00137C35" w:rsidRPr="00995D1A" w:rsidRDefault="00137C35" w:rsidP="00137C35">
            <w:pPr>
              <w:pStyle w:val="TableText"/>
              <w:widowControl w:val="0"/>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None (0)</w:t>
            </w:r>
            <w:r w:rsidRPr="00995D1A">
              <w:rPr>
                <w:rFonts w:ascii="Helvetica" w:hAnsi="Helvetica" w:cs="Tahoma"/>
                <w:b/>
                <w:color w:val="FF0000"/>
                <w:sz w:val="20"/>
              </w:rPr>
              <w:br/>
            </w:r>
            <w:r w:rsidRPr="00995D1A">
              <w:rPr>
                <w:rFonts w:ascii="Helvetica" w:hAnsi="Helvetica" w:cs="Tahoma"/>
                <w:color w:val="FF0000"/>
                <w:sz w:val="20"/>
              </w:rPr>
              <w:t>No options</w:t>
            </w:r>
          </w:p>
          <w:p w14:paraId="269CCB6E" w14:textId="77777777" w:rsidR="00137C35" w:rsidRPr="00995D1A" w:rsidRDefault="00137C35" w:rsidP="00137C35">
            <w:pPr>
              <w:pStyle w:val="TableText"/>
              <w:widowControl w:val="0"/>
              <w:numPr>
                <w:ilvl w:val="0"/>
                <w:numId w:val="6"/>
              </w:numPr>
              <w:spacing w:line="240" w:lineRule="auto"/>
              <w:rPr>
                <w:rFonts w:ascii="Helvetica" w:hAnsi="Helvetica" w:cs="Tahoma"/>
                <w:color w:val="FF0000"/>
                <w:sz w:val="20"/>
                <w:lang w:val="en-US"/>
              </w:rPr>
            </w:pPr>
            <w:r w:rsidRPr="00995D1A">
              <w:rPr>
                <w:rFonts w:ascii="Helvetica" w:hAnsi="Helvetica" w:cs="Tahoma"/>
                <w:b/>
                <w:color w:val="FF0000"/>
                <w:sz w:val="20"/>
              </w:rPr>
              <w:t>IgnoreDOBValidation (1)</w:t>
            </w:r>
            <w:r w:rsidRPr="00995D1A">
              <w:rPr>
                <w:rFonts w:ascii="Helvetica" w:hAnsi="Helvetica" w:cs="Tahoma"/>
                <w:b/>
                <w:color w:val="FF0000"/>
                <w:sz w:val="20"/>
              </w:rPr>
              <w:br/>
            </w:r>
            <w:r w:rsidRPr="00995D1A">
              <w:rPr>
                <w:rFonts w:ascii="Helvetica" w:hAnsi="Helvetica" w:cs="Tahoma"/>
                <w:color w:val="FF0000"/>
                <w:sz w:val="20"/>
              </w:rPr>
              <w:t>Ignore the NFQE DOB validation</w:t>
            </w:r>
            <w:r w:rsidRPr="00995D1A">
              <w:rPr>
                <w:rFonts w:ascii="Consolas" w:hAnsi="Consolas" w:cs="Consolas"/>
                <w:color w:val="FF0000"/>
                <w:sz w:val="19"/>
                <w:szCs w:val="19"/>
                <w:lang w:val="en-US" w:eastAsia="de-DE"/>
              </w:rPr>
              <w:t xml:space="preserve">     </w:t>
            </w:r>
          </w:p>
        </w:tc>
      </w:tr>
      <w:tr w:rsidR="00137C35" w:rsidRPr="00995D1A" w14:paraId="7E3D1D45" w14:textId="77777777" w:rsidTr="00137C35">
        <w:tc>
          <w:tcPr>
            <w:tcW w:w="570" w:type="dxa"/>
          </w:tcPr>
          <w:p w14:paraId="570189E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 xml:space="preserve"> 2</w:t>
            </w:r>
          </w:p>
        </w:tc>
        <w:tc>
          <w:tcPr>
            <w:tcW w:w="2488" w:type="dxa"/>
          </w:tcPr>
          <w:p w14:paraId="7115652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Passengers</w:t>
            </w:r>
          </w:p>
        </w:tc>
        <w:tc>
          <w:tcPr>
            <w:tcW w:w="1922" w:type="dxa"/>
          </w:tcPr>
          <w:p w14:paraId="5CD73089" w14:textId="0E8A92F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QuoteRequestPasType[]</w:t>
            </w:r>
          </w:p>
        </w:tc>
        <w:tc>
          <w:tcPr>
            <w:tcW w:w="3570" w:type="dxa"/>
          </w:tcPr>
          <w:p w14:paraId="466DD2CF"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List of different passenger types followed by passenger information for this flight.</w:t>
            </w:r>
          </w:p>
        </w:tc>
      </w:tr>
      <w:tr w:rsidR="00137C35" w:rsidRPr="00995D1A" w14:paraId="063D2958" w14:textId="77777777" w:rsidTr="00137C35">
        <w:tc>
          <w:tcPr>
            <w:tcW w:w="570" w:type="dxa"/>
          </w:tcPr>
          <w:p w14:paraId="0998EA9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488" w:type="dxa"/>
          </w:tcPr>
          <w:p w14:paraId="4A6D36F7"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Permitted</w:t>
            </w:r>
            <w:r w:rsidRPr="00995D1A">
              <w:rPr>
                <w:rFonts w:ascii="Helvetica" w:hAnsi="Helvetica" w:cs="Tahoma"/>
                <w:sz w:val="20"/>
              </w:rPr>
              <w:t>FareType</w:t>
            </w:r>
          </w:p>
        </w:tc>
        <w:tc>
          <w:tcPr>
            <w:tcW w:w="1922" w:type="dxa"/>
          </w:tcPr>
          <w:p w14:paraId="5AE288D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PermittedFareTypeEnum</w:t>
            </w:r>
          </w:p>
        </w:tc>
        <w:tc>
          <w:tcPr>
            <w:tcW w:w="3570" w:type="dxa"/>
          </w:tcPr>
          <w:p w14:paraId="3FA82AD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fare types, which should be queried for fares. A combination of the following values is allowed:</w:t>
            </w:r>
          </w:p>
          <w:p w14:paraId="317F9328" w14:textId="77777777" w:rsidR="00137C35" w:rsidRPr="00995D1A" w:rsidRDefault="00137C35" w:rsidP="00137C35">
            <w:pPr>
              <w:rPr>
                <w:rFonts w:ascii="Helvetica" w:hAnsi="Helvetica" w:cs="Tahoma"/>
                <w:sz w:val="20"/>
              </w:rPr>
            </w:pPr>
            <w:r w:rsidRPr="00995D1A">
              <w:rPr>
                <w:rFonts w:ascii="Helvetica" w:hAnsi="Helvetica" w:cs="Tahoma"/>
                <w:sz w:val="20"/>
              </w:rPr>
              <w:t xml:space="preserve">- </w:t>
            </w:r>
            <w:r w:rsidRPr="00995D1A">
              <w:rPr>
                <w:rFonts w:ascii="Helvetica" w:hAnsi="Helvetica" w:cs="Tahoma"/>
                <w:b/>
                <w:sz w:val="20"/>
              </w:rPr>
              <w:t>NetFare</w:t>
            </w:r>
            <w:r w:rsidRPr="00995D1A">
              <w:rPr>
                <w:rFonts w:ascii="Helvetica" w:hAnsi="Helvetica" w:cs="Tahoma"/>
                <w:sz w:val="20"/>
              </w:rPr>
              <w:t xml:space="preserve"> = Net fare from database.</w:t>
            </w:r>
            <w:r w:rsidRPr="00995D1A">
              <w:rPr>
                <w:rFonts w:ascii="Helvetica" w:hAnsi="Helvetica" w:cs="Tahoma"/>
                <w:sz w:val="20"/>
              </w:rPr>
              <w:br/>
              <w:t xml:space="preserve">- </w:t>
            </w:r>
            <w:r w:rsidRPr="00995D1A">
              <w:rPr>
                <w:rFonts w:ascii="Helvetica" w:hAnsi="Helvetica" w:cs="Tahoma"/>
                <w:b/>
                <w:sz w:val="20"/>
              </w:rPr>
              <w:t>PublishedFare</w:t>
            </w:r>
            <w:r w:rsidRPr="00995D1A">
              <w:rPr>
                <w:rFonts w:ascii="Helvetica" w:hAnsi="Helvetica" w:cs="Tahoma"/>
                <w:sz w:val="20"/>
              </w:rPr>
              <w:t xml:space="preserve"> = Standard GDS fare.</w:t>
            </w:r>
            <w:r w:rsidRPr="00995D1A">
              <w:rPr>
                <w:rFonts w:ascii="Helvetica" w:hAnsi="Helvetica" w:cs="Tahoma"/>
                <w:sz w:val="20"/>
              </w:rPr>
              <w:br/>
              <w:t xml:space="preserve">- </w:t>
            </w:r>
            <w:r w:rsidRPr="00995D1A">
              <w:rPr>
                <w:rFonts w:ascii="Helvetica" w:hAnsi="Helvetica" w:cs="Tahoma"/>
                <w:b/>
                <w:sz w:val="20"/>
              </w:rPr>
              <w:t>PercentageFare</w:t>
            </w:r>
            <w:r w:rsidRPr="00995D1A">
              <w:rPr>
                <w:rFonts w:ascii="Helvetica" w:hAnsi="Helvetica" w:cs="Tahoma"/>
                <w:sz w:val="20"/>
              </w:rPr>
              <w:t xml:space="preserve"> = Reduced GDS fare, needs percentage fare database and an GDS fare type to do the calculation on it.</w:t>
            </w:r>
            <w:r w:rsidRPr="00995D1A">
              <w:rPr>
                <w:rFonts w:ascii="Helvetica" w:hAnsi="Helvetica" w:cs="Tahoma"/>
                <w:sz w:val="20"/>
              </w:rPr>
              <w:br/>
              <w:t>Attention: If percentage fares are requested with a recordlocator and the DeterminePOT is not set to a value greater then zero, all PNRs will be requested as a one way flight.</w:t>
            </w:r>
            <w:r w:rsidRPr="00995D1A">
              <w:rPr>
                <w:rFonts w:ascii="Helvetica" w:hAnsi="Helvetica" w:cs="Tahoma"/>
                <w:sz w:val="20"/>
              </w:rPr>
              <w:br/>
              <w:t xml:space="preserve">- </w:t>
            </w:r>
            <w:r w:rsidRPr="00995D1A">
              <w:rPr>
                <w:rFonts w:ascii="Helvetica" w:hAnsi="Helvetica" w:cs="Tahoma"/>
                <w:b/>
                <w:sz w:val="20"/>
              </w:rPr>
              <w:t>NegoFare</w:t>
            </w:r>
            <w:r w:rsidRPr="00995D1A">
              <w:rPr>
                <w:rFonts w:ascii="Helvetica" w:hAnsi="Helvetica" w:cs="Tahoma"/>
                <w:sz w:val="20"/>
              </w:rPr>
              <w:t xml:space="preserve"> = Reduced GDS fare</w:t>
            </w:r>
            <w:r w:rsidRPr="00995D1A">
              <w:rPr>
                <w:rFonts w:ascii="Helvetica" w:hAnsi="Helvetica" w:cs="Tahoma"/>
                <w:sz w:val="20"/>
              </w:rPr>
              <w:br/>
              <w:t xml:space="preserve">- </w:t>
            </w:r>
            <w:r w:rsidRPr="00995D1A">
              <w:rPr>
                <w:rFonts w:ascii="Helvetica" w:hAnsi="Helvetica" w:cs="Tahoma"/>
                <w:b/>
                <w:sz w:val="20"/>
              </w:rPr>
              <w:t xml:space="preserve">CorpFare = </w:t>
            </w:r>
            <w:r w:rsidRPr="00995D1A">
              <w:rPr>
                <w:rFonts w:ascii="Helvetica" w:hAnsi="Helvetica" w:cs="Tahoma"/>
                <w:sz w:val="20"/>
              </w:rPr>
              <w:t>Reduced GDS fare, which requires a company code.</w:t>
            </w:r>
            <w:r w:rsidRPr="00995D1A">
              <w:rPr>
                <w:rFonts w:ascii="Helvetica" w:hAnsi="Helvetica" w:cs="Tahoma"/>
                <w:sz w:val="20"/>
              </w:rPr>
              <w:br/>
              <w:t xml:space="preserve">- </w:t>
            </w:r>
            <w:r w:rsidRPr="00995D1A">
              <w:rPr>
                <w:rFonts w:ascii="Helvetica" w:hAnsi="Helvetica" w:cs="Tahoma"/>
                <w:b/>
                <w:sz w:val="20"/>
              </w:rPr>
              <w:t xml:space="preserve">WebFare = </w:t>
            </w:r>
            <w:r w:rsidRPr="00995D1A">
              <w:rPr>
                <w:rFonts w:ascii="Helvetica" w:hAnsi="Helvetica" w:cs="Tahoma"/>
                <w:sz w:val="20"/>
              </w:rPr>
              <w:t>WebFare from the WFE.</w:t>
            </w:r>
          </w:p>
        </w:tc>
      </w:tr>
      <w:tr w:rsidR="00137C35" w:rsidRPr="00995D1A" w14:paraId="1903D739" w14:textId="77777777" w:rsidTr="00137C35">
        <w:tc>
          <w:tcPr>
            <w:tcW w:w="570" w:type="dxa"/>
          </w:tcPr>
          <w:p w14:paraId="7367D734" w14:textId="77777777" w:rsidR="00137C35" w:rsidRPr="00995D1A" w:rsidRDefault="00137C35" w:rsidP="00137C35">
            <w:pPr>
              <w:keepNext/>
              <w:keepLines/>
              <w:spacing w:line="240" w:lineRule="auto"/>
              <w:rPr>
                <w:rFonts w:ascii="Helvetica" w:hAnsi="Helvetica" w:cs="Tahoma"/>
                <w:color w:val="FF0000"/>
                <w:sz w:val="20"/>
              </w:rPr>
            </w:pPr>
          </w:p>
        </w:tc>
        <w:tc>
          <w:tcPr>
            <w:tcW w:w="2488" w:type="dxa"/>
          </w:tcPr>
          <w:p w14:paraId="71B7D59B"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PublishedTaxOverrideDBCode</w:t>
            </w:r>
          </w:p>
        </w:tc>
        <w:tc>
          <w:tcPr>
            <w:tcW w:w="1922" w:type="dxa"/>
          </w:tcPr>
          <w:p w14:paraId="348A94EB"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570" w:type="dxa"/>
          </w:tcPr>
          <w:p w14:paraId="437FCDB8" w14:textId="77777777" w:rsidR="00137C35" w:rsidRPr="00995D1A" w:rsidRDefault="00137C35" w:rsidP="00137C35">
            <w:pPr>
              <w:keepNext/>
              <w:keepLines/>
              <w:spacing w:line="240" w:lineRule="auto"/>
              <w:rPr>
                <w:rFonts w:ascii="Helvetica" w:hAnsi="Helvetica" w:cs="Tahoma"/>
                <w:color w:val="FF0000"/>
                <w:sz w:val="20"/>
              </w:rPr>
            </w:pPr>
          </w:p>
        </w:tc>
      </w:tr>
      <w:tr w:rsidR="00137C35" w:rsidRPr="00995D1A" w14:paraId="59808AF1" w14:textId="77777777" w:rsidTr="00137C35">
        <w:tc>
          <w:tcPr>
            <w:tcW w:w="570" w:type="dxa"/>
          </w:tcPr>
          <w:p w14:paraId="43647535" w14:textId="77777777" w:rsidR="00137C35" w:rsidRPr="00995D1A" w:rsidRDefault="00137C35" w:rsidP="00137C35">
            <w:pPr>
              <w:keepNext/>
              <w:keepLines/>
              <w:spacing w:line="240" w:lineRule="auto"/>
              <w:rPr>
                <w:rFonts w:ascii="Helvetica" w:hAnsi="Helvetica" w:cs="Tahoma"/>
                <w:sz w:val="20"/>
                <w:lang w:val="en-US"/>
              </w:rPr>
            </w:pPr>
          </w:p>
        </w:tc>
        <w:tc>
          <w:tcPr>
            <w:tcW w:w="2488" w:type="dxa"/>
          </w:tcPr>
          <w:p w14:paraId="7FF14160"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PlatingCarrier</w:t>
            </w:r>
          </w:p>
        </w:tc>
        <w:tc>
          <w:tcPr>
            <w:tcW w:w="1922" w:type="dxa"/>
          </w:tcPr>
          <w:p w14:paraId="6565F8E2"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String</w:t>
            </w:r>
          </w:p>
        </w:tc>
        <w:tc>
          <w:tcPr>
            <w:tcW w:w="3570" w:type="dxa"/>
          </w:tcPr>
          <w:p w14:paraId="1409DD6E"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GDS only: TLC of the carrier that should be used to issue the ticket and do the FareQuote. For net fares this parameter will be ignored.</w:t>
            </w:r>
          </w:p>
        </w:tc>
      </w:tr>
      <w:tr w:rsidR="00137C35" w:rsidRPr="00995D1A" w14:paraId="5E6F3155" w14:textId="77777777" w:rsidTr="00137C35">
        <w:tc>
          <w:tcPr>
            <w:tcW w:w="570" w:type="dxa"/>
          </w:tcPr>
          <w:p w14:paraId="335F326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X1</w:t>
            </w:r>
          </w:p>
        </w:tc>
        <w:tc>
          <w:tcPr>
            <w:tcW w:w="2488" w:type="dxa"/>
          </w:tcPr>
          <w:p w14:paraId="661DF7CE"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RecordLocator</w:t>
            </w:r>
          </w:p>
        </w:tc>
        <w:tc>
          <w:tcPr>
            <w:tcW w:w="1922" w:type="dxa"/>
          </w:tcPr>
          <w:p w14:paraId="26B877DF"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String</w:t>
            </w:r>
          </w:p>
        </w:tc>
        <w:tc>
          <w:tcPr>
            <w:tcW w:w="3570" w:type="dxa"/>
          </w:tcPr>
          <w:p w14:paraId="0DDB7E48"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This is the record locator identifying the PNR for which the fare quote should be requested. </w:t>
            </w:r>
          </w:p>
          <w:p w14:paraId="38884295"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Note: Currently, percentage fares are NOT supported for quotes on a PNR.</w:t>
            </w:r>
          </w:p>
        </w:tc>
      </w:tr>
      <w:tr w:rsidR="00137C35" w:rsidRPr="00995D1A" w14:paraId="681CC0E7" w14:textId="77777777" w:rsidTr="00137C35">
        <w:tc>
          <w:tcPr>
            <w:tcW w:w="570" w:type="dxa"/>
          </w:tcPr>
          <w:p w14:paraId="6AC47699" w14:textId="77777777" w:rsidR="00137C35" w:rsidRPr="00995D1A" w:rsidRDefault="00137C35" w:rsidP="00137C35">
            <w:pPr>
              <w:keepNext/>
              <w:keepLines/>
              <w:spacing w:line="240" w:lineRule="auto"/>
              <w:rPr>
                <w:rFonts w:ascii="Helvetica" w:hAnsi="Helvetica" w:cs="Tahoma"/>
                <w:sz w:val="20"/>
              </w:rPr>
            </w:pPr>
          </w:p>
        </w:tc>
        <w:tc>
          <w:tcPr>
            <w:tcW w:w="2488" w:type="dxa"/>
          </w:tcPr>
          <w:p w14:paraId="0E06BAE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Recordset</w:t>
            </w:r>
          </w:p>
        </w:tc>
        <w:tc>
          <w:tcPr>
            <w:tcW w:w="1922" w:type="dxa"/>
          </w:tcPr>
          <w:p w14:paraId="333DECC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570" w:type="dxa"/>
          </w:tcPr>
          <w:p w14:paraId="69B1E14A"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Recordset of the fare to get the quote of an Allotment.</w:t>
            </w:r>
          </w:p>
        </w:tc>
      </w:tr>
      <w:tr w:rsidR="00137C35" w:rsidRPr="00995D1A" w14:paraId="65A656B9" w14:textId="77777777" w:rsidTr="00137C35">
        <w:tc>
          <w:tcPr>
            <w:tcW w:w="570" w:type="dxa"/>
          </w:tcPr>
          <w:p w14:paraId="322142C6" w14:textId="77777777" w:rsidR="00137C35" w:rsidRPr="00995D1A" w:rsidRDefault="00137C35" w:rsidP="00137C35">
            <w:pPr>
              <w:keepNext/>
              <w:keepLines/>
              <w:spacing w:line="240" w:lineRule="auto"/>
              <w:rPr>
                <w:rFonts w:ascii="Helvetica" w:hAnsi="Helvetica" w:cs="Tahoma"/>
                <w:sz w:val="20"/>
              </w:rPr>
            </w:pPr>
          </w:p>
        </w:tc>
        <w:tc>
          <w:tcPr>
            <w:tcW w:w="2488" w:type="dxa"/>
          </w:tcPr>
          <w:p w14:paraId="410B6C2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ReturnTaxes</w:t>
            </w:r>
          </w:p>
        </w:tc>
        <w:tc>
          <w:tcPr>
            <w:tcW w:w="1922" w:type="dxa"/>
          </w:tcPr>
          <w:p w14:paraId="6E405C1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570" w:type="dxa"/>
          </w:tcPr>
          <w:p w14:paraId="361AF032"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Parameter to return the taxes and q-surcharge. If this parameter is set to true (default=false) a GDS fare quote has to be done in order to retrieve the taxes even if no GDS fares were requested.</w:t>
            </w:r>
          </w:p>
          <w:p w14:paraId="427D8D66"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lang w:val="en-US"/>
              </w:rPr>
              <w:t>Note:</w:t>
            </w:r>
            <w:r w:rsidRPr="00995D1A">
              <w:rPr>
                <w:rFonts w:ascii="Helvetica" w:hAnsi="Helvetica" w:cs="Tahoma"/>
                <w:sz w:val="20"/>
                <w:lang w:val="en-US"/>
              </w:rPr>
              <w:t xml:space="preserve"> If no taxes are requested the IATA fare is not available. This is the reason why the price could be “0” and the IsIATA flag in the sharedPrice object is set to true. If the price must be included, this property has to be set.</w:t>
            </w:r>
          </w:p>
        </w:tc>
      </w:tr>
      <w:tr w:rsidR="00137C35" w:rsidRPr="00995D1A" w14:paraId="3AF12B77" w14:textId="77777777" w:rsidTr="00137C35">
        <w:tc>
          <w:tcPr>
            <w:tcW w:w="570" w:type="dxa"/>
          </w:tcPr>
          <w:p w14:paraId="3959DACA" w14:textId="77777777" w:rsidR="00137C35" w:rsidRPr="00995D1A" w:rsidRDefault="00137C35" w:rsidP="00137C35">
            <w:pPr>
              <w:keepNext/>
              <w:keepLines/>
              <w:spacing w:line="240" w:lineRule="auto"/>
              <w:rPr>
                <w:rFonts w:ascii="Helvetica" w:hAnsi="Helvetica" w:cs="Tahoma"/>
                <w:sz w:val="20"/>
                <w:lang w:val="en-US"/>
              </w:rPr>
            </w:pPr>
          </w:p>
        </w:tc>
        <w:tc>
          <w:tcPr>
            <w:tcW w:w="2488" w:type="dxa"/>
          </w:tcPr>
          <w:p w14:paraId="472B3A3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ReturnTicketData</w:t>
            </w:r>
          </w:p>
        </w:tc>
        <w:tc>
          <w:tcPr>
            <w:tcW w:w="1922" w:type="dxa"/>
          </w:tcPr>
          <w:p w14:paraId="6065511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570" w:type="dxa"/>
          </w:tcPr>
          <w:p w14:paraId="29E46B32"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b/>
                <w:sz w:val="20"/>
                <w:lang w:val="en-US"/>
              </w:rPr>
              <w:t>Net and Percentage only</w:t>
            </w:r>
            <w:r w:rsidRPr="00995D1A">
              <w:rPr>
                <w:rFonts w:ascii="Helvetica" w:hAnsi="Helvetica" w:cs="Tahoma"/>
                <w:sz w:val="20"/>
                <w:lang w:val="en-US"/>
              </w:rPr>
              <w:br/>
              <w:t>Define if ticket data should be returned in the response.</w:t>
            </w:r>
          </w:p>
        </w:tc>
      </w:tr>
      <w:tr w:rsidR="00137C35" w:rsidRPr="00995D1A" w14:paraId="29DFA5ED" w14:textId="77777777" w:rsidTr="00137C35">
        <w:tc>
          <w:tcPr>
            <w:tcW w:w="570" w:type="dxa"/>
          </w:tcPr>
          <w:p w14:paraId="511D46F3" w14:textId="77777777" w:rsidR="00137C35" w:rsidRPr="00995D1A" w:rsidRDefault="00137C35" w:rsidP="00137C35">
            <w:pPr>
              <w:keepNext/>
              <w:keepLines/>
              <w:spacing w:line="240" w:lineRule="auto"/>
              <w:rPr>
                <w:rFonts w:ascii="Helvetica" w:hAnsi="Helvetica" w:cs="Tahoma"/>
                <w:b/>
                <w:sz w:val="20"/>
                <w:lang w:val="en-US"/>
              </w:rPr>
            </w:pPr>
          </w:p>
        </w:tc>
        <w:tc>
          <w:tcPr>
            <w:tcW w:w="2488" w:type="dxa"/>
          </w:tcPr>
          <w:p w14:paraId="6B37C67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SegmentNumbers</w:t>
            </w:r>
          </w:p>
        </w:tc>
        <w:tc>
          <w:tcPr>
            <w:tcW w:w="1922" w:type="dxa"/>
          </w:tcPr>
          <w:p w14:paraId="55C6D76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570" w:type="dxa"/>
          </w:tcPr>
          <w:p w14:paraId="48420ED7"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This parameter is only applicable in conjunction with the RecordLocator parameter. It allows specifying the segments, which shall be quoted. If this parameter is not given, but the RecordLocator parameter is given, the system uses all segments of the PNR to perform the GDS Fare Quote. Segments can be specified</w:t>
            </w:r>
          </w:p>
          <w:p w14:paraId="29401D15" w14:textId="77777777" w:rsidR="00137C35" w:rsidRPr="00995D1A" w:rsidRDefault="00137C35" w:rsidP="00137C35">
            <w:pPr>
              <w:keepNext/>
              <w:keepLines/>
              <w:spacing w:line="240" w:lineRule="auto"/>
              <w:rPr>
                <w:rFonts w:cs="Tahoma"/>
                <w:lang w:val="en-US"/>
              </w:rPr>
            </w:pPr>
            <w:r w:rsidRPr="00995D1A">
              <w:rPr>
                <w:rFonts w:ascii="Helvetica" w:hAnsi="Helvetica" w:cs="Tahoma"/>
                <w:sz w:val="20"/>
                <w:lang w:val="en-US"/>
              </w:rPr>
              <w:t>Segment Number, which has to be added to the list of strings, which shall be quoted. If some segments are successively ordered, then one SEGMENT entry can be used to specify multiple segments. In such a case the first and the last segment of such a group have to be separated by  ‘-‘.  Examples:</w:t>
            </w:r>
          </w:p>
          <w:p w14:paraId="1BA87357" w14:textId="77777777" w:rsidR="00137C35" w:rsidRPr="00995D1A" w:rsidRDefault="00137C35" w:rsidP="00137C35">
            <w:pPr>
              <w:keepNext/>
              <w:keepLines/>
              <w:numPr>
                <w:ilvl w:val="0"/>
                <w:numId w:val="23"/>
              </w:numPr>
              <w:spacing w:line="240" w:lineRule="auto"/>
              <w:rPr>
                <w:rFonts w:ascii="Helvetica" w:hAnsi="Helvetica" w:cs="Tahoma"/>
                <w:sz w:val="20"/>
                <w:lang w:val="en-US"/>
              </w:rPr>
            </w:pPr>
            <w:r w:rsidRPr="00995D1A">
              <w:rPr>
                <w:rFonts w:ascii="Helvetica" w:hAnsi="Helvetica" w:cs="Tahoma"/>
                <w:sz w:val="20"/>
                <w:lang w:val="en-US"/>
              </w:rPr>
              <w:t xml:space="preserve">SegmentNumbers[0]=1 </w:t>
            </w:r>
            <w:r w:rsidRPr="00995D1A">
              <w:rPr>
                <w:rFonts w:ascii="Helvetica" w:hAnsi="Helvetica" w:cs="Tahoma"/>
                <w:sz w:val="20"/>
                <w:lang w:val="en-US"/>
              </w:rPr>
              <w:br/>
              <w:t>specifies the 1st segment</w:t>
            </w:r>
          </w:p>
          <w:p w14:paraId="285D99BD" w14:textId="77777777" w:rsidR="00137C35" w:rsidRPr="00995D1A" w:rsidRDefault="00137C35" w:rsidP="00137C35">
            <w:pPr>
              <w:keepNext/>
              <w:keepLines/>
              <w:numPr>
                <w:ilvl w:val="0"/>
                <w:numId w:val="23"/>
              </w:numPr>
              <w:spacing w:line="240" w:lineRule="auto"/>
              <w:rPr>
                <w:rFonts w:ascii="Helvetica" w:hAnsi="Helvetica" w:cs="Tahoma"/>
                <w:sz w:val="20"/>
              </w:rPr>
            </w:pPr>
            <w:r w:rsidRPr="00995D1A">
              <w:rPr>
                <w:rFonts w:ascii="Helvetica" w:hAnsi="Helvetica" w:cs="Tahoma"/>
                <w:sz w:val="20"/>
                <w:lang w:val="en-US"/>
              </w:rPr>
              <w:t>SegmentNumbers[0]=1-3</w:t>
            </w:r>
            <w:r w:rsidRPr="00995D1A">
              <w:rPr>
                <w:rFonts w:ascii="Helvetica" w:hAnsi="Helvetica" w:cs="Tahoma"/>
                <w:sz w:val="20"/>
                <w:lang w:val="en-US"/>
              </w:rPr>
              <w:br/>
              <w:t>specifies segments 1,2,3.</w:t>
            </w:r>
          </w:p>
        </w:tc>
      </w:tr>
      <w:tr w:rsidR="00137C35" w:rsidRPr="00995D1A" w14:paraId="78463613" w14:textId="77777777" w:rsidTr="00137C35">
        <w:tc>
          <w:tcPr>
            <w:tcW w:w="570" w:type="dxa"/>
          </w:tcPr>
          <w:p w14:paraId="03ED4CC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488" w:type="dxa"/>
          </w:tcPr>
          <w:p w14:paraId="41A6C29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1922" w:type="dxa"/>
          </w:tcPr>
          <w:p w14:paraId="3584B87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3570" w:type="dxa"/>
          </w:tcPr>
          <w:p w14:paraId="3FA63068"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659BEAE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2990B4E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2F78F93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EFD2053"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5FCDE13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64D236D2" w14:textId="77777777" w:rsidTr="00137C35">
        <w:tc>
          <w:tcPr>
            <w:tcW w:w="570" w:type="dxa"/>
          </w:tcPr>
          <w:p w14:paraId="38956619" w14:textId="77777777" w:rsidR="00137C35" w:rsidRPr="00995D1A" w:rsidRDefault="00137C35" w:rsidP="00137C35">
            <w:pPr>
              <w:keepNext/>
              <w:keepLines/>
              <w:spacing w:line="240" w:lineRule="auto"/>
              <w:rPr>
                <w:rFonts w:ascii="Helvetica" w:hAnsi="Helvetica" w:cs="Tahoma"/>
                <w:sz w:val="20"/>
              </w:rPr>
            </w:pPr>
          </w:p>
        </w:tc>
        <w:tc>
          <w:tcPr>
            <w:tcW w:w="2488" w:type="dxa"/>
          </w:tcPr>
          <w:p w14:paraId="567A95D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SortByFlag</w:t>
            </w:r>
          </w:p>
        </w:tc>
        <w:tc>
          <w:tcPr>
            <w:tcW w:w="1922" w:type="dxa"/>
          </w:tcPr>
          <w:p w14:paraId="37D31AE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ResultFareFlagEnum</w:t>
            </w:r>
          </w:p>
        </w:tc>
        <w:tc>
          <w:tcPr>
            <w:tcW w:w="3570" w:type="dxa"/>
          </w:tcPr>
          <w:p w14:paraId="38BB891A"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This flag specifies if the result fares should be sorted by net or selling fare. The application is using the fare of the passenger, who is not a CHD or INF, including all taxes and surcharges. Possible values are:</w:t>
            </w:r>
          </w:p>
          <w:p w14:paraId="0D876FFB" w14:textId="77777777" w:rsidR="00137C35" w:rsidRPr="00995D1A" w:rsidRDefault="00137C35" w:rsidP="00137C35">
            <w:pPr>
              <w:keepNext/>
              <w:keepLines/>
              <w:widowControl w:val="0"/>
              <w:spacing w:line="240" w:lineRule="auto"/>
              <w:rPr>
                <w:rFonts w:ascii="Helvetica" w:hAnsi="Helvetica" w:cs="Tahoma"/>
                <w:noProof/>
                <w:sz w:val="20"/>
                <w:lang w:val="en-US"/>
              </w:rPr>
            </w:pPr>
            <w:r w:rsidRPr="00995D1A">
              <w:rPr>
                <w:rFonts w:ascii="Helvetica" w:hAnsi="Helvetica" w:cs="Tahoma"/>
                <w:noProof/>
                <w:sz w:val="20"/>
                <w:lang w:val="en-US"/>
              </w:rPr>
              <w:t xml:space="preserve">- </w:t>
            </w:r>
            <w:r w:rsidRPr="00995D1A">
              <w:rPr>
                <w:rFonts w:ascii="Helvetica" w:hAnsi="Helvetica" w:cs="Tahoma"/>
                <w:b/>
                <w:noProof/>
                <w:sz w:val="20"/>
                <w:lang w:val="en-US"/>
              </w:rPr>
              <w:t>Selling</w:t>
            </w:r>
            <w:r w:rsidRPr="00995D1A">
              <w:rPr>
                <w:rFonts w:ascii="Helvetica" w:hAnsi="Helvetica" w:cs="Tahoma"/>
                <w:noProof/>
                <w:sz w:val="20"/>
                <w:lang w:val="en-US"/>
              </w:rPr>
              <w:t xml:space="preserve"> = default = </w:t>
            </w:r>
            <w:r w:rsidRPr="00995D1A">
              <w:rPr>
                <w:rFonts w:ascii="Helvetica" w:hAnsi="Helvetica" w:cs="Tahoma"/>
                <w:sz w:val="20"/>
                <w:lang w:val="en-US"/>
              </w:rPr>
              <w:t xml:space="preserve">Selling fares. </w:t>
            </w:r>
            <w:r w:rsidRPr="00995D1A">
              <w:rPr>
                <w:rFonts w:ascii="Helvetica" w:hAnsi="Helvetica" w:cs="Tahoma"/>
                <w:sz w:val="20"/>
                <w:lang w:val="en-US"/>
              </w:rPr>
              <w:br/>
            </w:r>
            <w:r w:rsidRPr="00995D1A">
              <w:rPr>
                <w:rFonts w:ascii="Helvetica" w:hAnsi="Helvetica" w:cs="Tahoma"/>
                <w:noProof/>
                <w:sz w:val="20"/>
                <w:lang w:val="en-US"/>
              </w:rPr>
              <w:t xml:space="preserve">- </w:t>
            </w:r>
            <w:r w:rsidRPr="00995D1A">
              <w:rPr>
                <w:rFonts w:ascii="Helvetica" w:hAnsi="Helvetica" w:cs="Tahoma"/>
                <w:b/>
                <w:noProof/>
                <w:sz w:val="20"/>
                <w:lang w:val="en-US"/>
              </w:rPr>
              <w:t>Net</w:t>
            </w:r>
            <w:r w:rsidRPr="00995D1A">
              <w:rPr>
                <w:rFonts w:ascii="Helvetica" w:hAnsi="Helvetica" w:cs="Tahoma"/>
                <w:noProof/>
                <w:sz w:val="20"/>
                <w:lang w:val="en-US"/>
              </w:rPr>
              <w:t xml:space="preserve"> = Net fares.</w:t>
            </w:r>
          </w:p>
          <w:p w14:paraId="1FDFB93E" w14:textId="77777777" w:rsidR="00137C35" w:rsidRPr="00995D1A" w:rsidRDefault="00137C35" w:rsidP="00137C35">
            <w:pPr>
              <w:keepNext/>
              <w:keepLines/>
              <w:widowControl w:val="0"/>
              <w:spacing w:line="240" w:lineRule="auto"/>
              <w:rPr>
                <w:rFonts w:ascii="Helvetica" w:hAnsi="Helvetica" w:cs="Tahoma"/>
                <w:noProof/>
                <w:sz w:val="20"/>
                <w:lang w:val="en-US"/>
              </w:rPr>
            </w:pPr>
            <w:r w:rsidRPr="00995D1A">
              <w:rPr>
                <w:rFonts w:ascii="Helvetica" w:hAnsi="Helvetica" w:cs="Tahoma"/>
                <w:noProof/>
                <w:sz w:val="20"/>
                <w:lang w:val="en-US"/>
              </w:rPr>
              <w:t>The sorted fares are always including all surcharges and taxes.</w:t>
            </w:r>
          </w:p>
        </w:tc>
      </w:tr>
      <w:tr w:rsidR="00137C35" w:rsidRPr="00995D1A" w14:paraId="46C69F1D" w14:textId="77777777" w:rsidTr="00137C35">
        <w:tc>
          <w:tcPr>
            <w:tcW w:w="570" w:type="dxa"/>
          </w:tcPr>
          <w:p w14:paraId="6F8DF213" w14:textId="77777777" w:rsidR="00137C35" w:rsidRPr="00995D1A" w:rsidRDefault="00137C35" w:rsidP="00137C35">
            <w:pPr>
              <w:keepNext/>
              <w:keepLines/>
              <w:spacing w:line="240" w:lineRule="auto"/>
              <w:rPr>
                <w:rFonts w:ascii="Helvetica" w:hAnsi="Helvetica" w:cs="Tahoma"/>
                <w:sz w:val="20"/>
              </w:rPr>
            </w:pPr>
          </w:p>
        </w:tc>
        <w:tc>
          <w:tcPr>
            <w:tcW w:w="2488" w:type="dxa"/>
          </w:tcPr>
          <w:p w14:paraId="338CB04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StoreFareQuoteType</w:t>
            </w:r>
          </w:p>
        </w:tc>
        <w:tc>
          <w:tcPr>
            <w:tcW w:w="1922" w:type="dxa"/>
          </w:tcPr>
          <w:p w14:paraId="375434F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StoreFareQuoteTypeEnum</w:t>
            </w:r>
          </w:p>
        </w:tc>
        <w:tc>
          <w:tcPr>
            <w:tcW w:w="3570" w:type="dxa"/>
          </w:tcPr>
          <w:p w14:paraId="710ACF7B" w14:textId="5A922891" w:rsidR="00137C35" w:rsidRPr="002E020A" w:rsidRDefault="00137C35" w:rsidP="002E020A">
            <w:pPr>
              <w:keepNext/>
              <w:keepLines/>
              <w:spacing w:before="0" w:after="0" w:line="240" w:lineRule="auto"/>
              <w:rPr>
                <w:rFonts w:ascii="Helvetica" w:hAnsi="Helvetica" w:cs="Tahoma"/>
                <w:sz w:val="20"/>
                <w:lang w:val="en-US"/>
              </w:rPr>
            </w:pPr>
            <w:r w:rsidRPr="00995D1A">
              <w:rPr>
                <w:rFonts w:ascii="Helvetica" w:hAnsi="Helvetica" w:cs="Tahoma"/>
                <w:b/>
                <w:i/>
                <w:sz w:val="20"/>
                <w:lang w:val="en-US"/>
              </w:rPr>
              <w:t xml:space="preserve">GDS Fares only: </w:t>
            </w:r>
            <w:r w:rsidRPr="00995D1A">
              <w:rPr>
                <w:rFonts w:ascii="Helvetica" w:hAnsi="Helvetica" w:cs="Tahoma"/>
                <w:sz w:val="20"/>
                <w:lang w:val="en-US"/>
              </w:rPr>
              <w:t xml:space="preserve">This parameter is only applicable if the parameter </w:t>
            </w:r>
            <w:r w:rsidRPr="00995D1A">
              <w:rPr>
                <w:rFonts w:ascii="Helvetica" w:hAnsi="Helvetica" w:cs="Tahoma"/>
                <w:i/>
                <w:sz w:val="20"/>
                <w:lang w:val="en-US"/>
              </w:rPr>
              <w:t>RecordLocator</w:t>
            </w:r>
            <w:r w:rsidRPr="00995D1A">
              <w:rPr>
                <w:rFonts w:ascii="Helvetica" w:hAnsi="Helvetica" w:cs="Tahoma"/>
                <w:sz w:val="20"/>
                <w:lang w:val="en-US"/>
              </w:rPr>
              <w:t xml:space="preserve"> is set. Then the GDS fare returned by the GDS for the booking and </w:t>
            </w:r>
            <w:r w:rsidRPr="00995D1A">
              <w:rPr>
                <w:rFonts w:ascii="Helvetica" w:hAnsi="Helvetica" w:cs="Tahoma"/>
                <w:i/>
                <w:sz w:val="20"/>
                <w:lang w:val="en-US"/>
              </w:rPr>
              <w:t>TicketingType</w:t>
            </w:r>
            <w:r w:rsidRPr="00995D1A">
              <w:rPr>
                <w:rFonts w:ascii="Helvetica" w:hAnsi="Helvetica" w:cs="Tahoma"/>
                <w:sz w:val="20"/>
                <w:lang w:val="en-US"/>
              </w:rPr>
              <w:t xml:space="preserve"> is stored into the PNR.</w:t>
            </w:r>
          </w:p>
        </w:tc>
      </w:tr>
      <w:tr w:rsidR="00137C35" w:rsidRPr="00995D1A" w14:paraId="19306686" w14:textId="77777777" w:rsidTr="00137C35">
        <w:tc>
          <w:tcPr>
            <w:tcW w:w="570" w:type="dxa"/>
          </w:tcPr>
          <w:p w14:paraId="4CD2F812" w14:textId="77777777" w:rsidR="00137C35" w:rsidRPr="00995D1A" w:rsidRDefault="00137C35" w:rsidP="00137C35">
            <w:pPr>
              <w:keepNext/>
              <w:keepLines/>
              <w:spacing w:line="240" w:lineRule="auto"/>
              <w:rPr>
                <w:rFonts w:ascii="Helvetica" w:hAnsi="Helvetica" w:cs="Tahoma"/>
                <w:sz w:val="20"/>
              </w:rPr>
            </w:pPr>
          </w:p>
        </w:tc>
        <w:tc>
          <w:tcPr>
            <w:tcW w:w="2488" w:type="dxa"/>
          </w:tcPr>
          <w:p w14:paraId="5483B0E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TariffType</w:t>
            </w:r>
          </w:p>
        </w:tc>
        <w:tc>
          <w:tcPr>
            <w:tcW w:w="1922" w:type="dxa"/>
          </w:tcPr>
          <w:p w14:paraId="5B25F95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TariffTypeEnum</w:t>
            </w:r>
          </w:p>
        </w:tc>
        <w:tc>
          <w:tcPr>
            <w:tcW w:w="3570" w:type="dxa"/>
          </w:tcPr>
          <w:p w14:paraId="5ADA4DC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This parameter defines whether you want to query for touroperator and / or consolidator fares loaded in </w:t>
            </w:r>
            <w:r w:rsidRPr="00995D1A">
              <w:rPr>
                <w:rFonts w:ascii="Helvetica" w:hAnsi="Helvetica" w:cs="Tahoma"/>
                <w:sz w:val="20"/>
                <w:lang w:val="en-US"/>
              </w:rPr>
              <w:t>HitchHiker</w:t>
            </w:r>
            <w:r w:rsidRPr="00995D1A">
              <w:rPr>
                <w:rFonts w:ascii="Helvetica" w:hAnsi="Helvetica" w:cs="Tahoma"/>
                <w:sz w:val="20"/>
              </w:rPr>
              <w:t xml:space="preserve"> Entry.</w:t>
            </w:r>
          </w:p>
          <w:p w14:paraId="03E68B5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Possible values are:</w:t>
            </w:r>
          </w:p>
          <w:p w14:paraId="3E7D0783" w14:textId="77777777" w:rsidR="00137C35" w:rsidRPr="00995D1A" w:rsidRDefault="00137C35" w:rsidP="00137C35">
            <w:pPr>
              <w:keepNext/>
              <w:keepLines/>
              <w:numPr>
                <w:ilvl w:val="0"/>
                <w:numId w:val="12"/>
              </w:numPr>
              <w:spacing w:line="240" w:lineRule="auto"/>
              <w:rPr>
                <w:rFonts w:ascii="Helvetica" w:hAnsi="Helvetica" w:cs="Tahoma"/>
                <w:b/>
                <w:sz w:val="20"/>
              </w:rPr>
            </w:pPr>
            <w:r w:rsidRPr="00995D1A">
              <w:rPr>
                <w:rFonts w:ascii="Helvetica" w:hAnsi="Helvetica" w:cs="Tahoma"/>
                <w:b/>
                <w:sz w:val="20"/>
              </w:rPr>
              <w:t xml:space="preserve">Consolidator </w:t>
            </w:r>
            <w:r w:rsidRPr="00995D1A">
              <w:rPr>
                <w:rFonts w:ascii="Helvetica" w:hAnsi="Helvetica" w:cs="Tahoma"/>
                <w:sz w:val="20"/>
              </w:rPr>
              <w:t>(Default)</w:t>
            </w:r>
          </w:p>
          <w:p w14:paraId="5D96042E" w14:textId="77777777" w:rsidR="00137C35" w:rsidRPr="00995D1A" w:rsidRDefault="00137C35" w:rsidP="00137C35">
            <w:pPr>
              <w:keepNext/>
              <w:keepLines/>
              <w:numPr>
                <w:ilvl w:val="0"/>
                <w:numId w:val="12"/>
              </w:numPr>
              <w:spacing w:line="240" w:lineRule="auto"/>
              <w:rPr>
                <w:rFonts w:ascii="Helvetica" w:hAnsi="Helvetica" w:cs="Tahoma"/>
                <w:b/>
                <w:sz w:val="20"/>
              </w:rPr>
            </w:pPr>
            <w:r w:rsidRPr="00995D1A">
              <w:rPr>
                <w:rFonts w:ascii="Helvetica" w:hAnsi="Helvetica" w:cs="Tahoma"/>
                <w:b/>
                <w:sz w:val="20"/>
              </w:rPr>
              <w:t>Touroperator</w:t>
            </w:r>
          </w:p>
          <w:p w14:paraId="5F2B3F8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Only for NetFares!</w:t>
            </w:r>
          </w:p>
        </w:tc>
      </w:tr>
      <w:tr w:rsidR="00137C35" w:rsidRPr="00995D1A" w14:paraId="3D0A6464" w14:textId="77777777" w:rsidTr="00137C35">
        <w:tc>
          <w:tcPr>
            <w:tcW w:w="570" w:type="dxa"/>
          </w:tcPr>
          <w:p w14:paraId="70D9E5AA" w14:textId="77777777" w:rsidR="00137C35" w:rsidRPr="00995D1A" w:rsidRDefault="00137C35" w:rsidP="00137C35">
            <w:pPr>
              <w:keepNext/>
              <w:keepLines/>
              <w:spacing w:line="240" w:lineRule="auto"/>
              <w:rPr>
                <w:rFonts w:ascii="Helvetica" w:hAnsi="Helvetica" w:cs="Tahoma"/>
                <w:sz w:val="20"/>
              </w:rPr>
            </w:pPr>
          </w:p>
        </w:tc>
        <w:tc>
          <w:tcPr>
            <w:tcW w:w="2488" w:type="dxa"/>
          </w:tcPr>
          <w:p w14:paraId="724C936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TariffSubType</w:t>
            </w:r>
          </w:p>
        </w:tc>
        <w:tc>
          <w:tcPr>
            <w:tcW w:w="1922" w:type="dxa"/>
          </w:tcPr>
          <w:p w14:paraId="7EC0D9B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TariffSubTypeEnum</w:t>
            </w:r>
          </w:p>
        </w:tc>
        <w:tc>
          <w:tcPr>
            <w:tcW w:w="3570" w:type="dxa"/>
          </w:tcPr>
          <w:p w14:paraId="476D644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This parameter defines the sub type for the tariff type.</w:t>
            </w:r>
          </w:p>
          <w:p w14:paraId="4AADAC9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Possible values are:</w:t>
            </w:r>
          </w:p>
          <w:p w14:paraId="03C24BA3" w14:textId="77777777" w:rsidR="00137C35" w:rsidRPr="00995D1A" w:rsidRDefault="00137C35" w:rsidP="00137C35">
            <w:pPr>
              <w:keepNext/>
              <w:keepLines/>
              <w:numPr>
                <w:ilvl w:val="0"/>
                <w:numId w:val="18"/>
              </w:numPr>
              <w:spacing w:line="240" w:lineRule="auto"/>
              <w:rPr>
                <w:rFonts w:ascii="Helvetica" w:hAnsi="Helvetica" w:cs="Tahoma"/>
                <w:sz w:val="20"/>
              </w:rPr>
            </w:pPr>
            <w:r w:rsidRPr="00995D1A">
              <w:rPr>
                <w:rFonts w:ascii="Helvetica" w:hAnsi="Helvetica" w:cs="Tahoma"/>
                <w:b/>
                <w:sz w:val="20"/>
              </w:rPr>
              <w:t>Net</w:t>
            </w:r>
            <w:r w:rsidRPr="00995D1A">
              <w:rPr>
                <w:rFonts w:ascii="Helvetica" w:hAnsi="Helvetica" w:cs="Tahoma"/>
                <w:sz w:val="20"/>
              </w:rPr>
              <w:t xml:space="preserve"> (default)</w:t>
            </w:r>
          </w:p>
          <w:p w14:paraId="4FDC6396" w14:textId="77777777" w:rsidR="00137C35" w:rsidRPr="00995D1A" w:rsidRDefault="00137C35" w:rsidP="00137C35">
            <w:pPr>
              <w:keepNext/>
              <w:keepLines/>
              <w:numPr>
                <w:ilvl w:val="0"/>
                <w:numId w:val="18"/>
              </w:numPr>
              <w:spacing w:line="240" w:lineRule="auto"/>
              <w:rPr>
                <w:rFonts w:ascii="Helvetica" w:hAnsi="Helvetica" w:cs="Tahoma"/>
                <w:b/>
                <w:sz w:val="20"/>
              </w:rPr>
            </w:pPr>
            <w:r w:rsidRPr="00995D1A">
              <w:rPr>
                <w:rFonts w:ascii="Helvetica" w:hAnsi="Helvetica" w:cs="Tahoma"/>
                <w:b/>
                <w:sz w:val="20"/>
              </w:rPr>
              <w:t>Published</w:t>
            </w:r>
          </w:p>
          <w:p w14:paraId="54E5543F" w14:textId="77777777" w:rsidR="00137C35" w:rsidRPr="00995D1A" w:rsidRDefault="00137C35" w:rsidP="00137C35">
            <w:pPr>
              <w:keepNext/>
              <w:keepLines/>
              <w:numPr>
                <w:ilvl w:val="0"/>
                <w:numId w:val="18"/>
              </w:numPr>
              <w:spacing w:line="240" w:lineRule="auto"/>
              <w:rPr>
                <w:rFonts w:ascii="Helvetica" w:hAnsi="Helvetica" w:cs="Tahoma"/>
                <w:b/>
                <w:sz w:val="20"/>
              </w:rPr>
            </w:pPr>
            <w:r w:rsidRPr="00995D1A">
              <w:rPr>
                <w:rFonts w:ascii="Helvetica" w:hAnsi="Helvetica" w:cs="Tahoma"/>
                <w:b/>
                <w:sz w:val="20"/>
              </w:rPr>
              <w:t>Corporate</w:t>
            </w:r>
          </w:p>
          <w:p w14:paraId="7CDDDE2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Only for NetFares!</w:t>
            </w:r>
          </w:p>
          <w:p w14:paraId="66A0AC99" w14:textId="77777777" w:rsidR="00137C35" w:rsidRPr="00995D1A" w:rsidRDefault="00137C35" w:rsidP="00137C35">
            <w:pPr>
              <w:keepNext/>
              <w:keepLines/>
              <w:spacing w:line="240" w:lineRule="auto"/>
              <w:rPr>
                <w:rFonts w:ascii="Helvetica" w:hAnsi="Helvetica" w:cs="Tahoma"/>
                <w:sz w:val="20"/>
              </w:rPr>
            </w:pPr>
            <w:r w:rsidRPr="00995D1A">
              <w:rPr>
                <w:rFonts w:cs="Tahoma"/>
                <w:b/>
                <w:lang w:val="en-US"/>
              </w:rPr>
              <w:t>Attention:</w:t>
            </w:r>
            <w:r w:rsidRPr="00995D1A">
              <w:rPr>
                <w:rFonts w:cs="Tahoma"/>
                <w:lang w:val="en-US"/>
              </w:rPr>
              <w:t xml:space="preserve"> This parameter is currently not support!  </w:t>
            </w:r>
          </w:p>
        </w:tc>
      </w:tr>
      <w:tr w:rsidR="00137C35" w:rsidRPr="00995D1A" w14:paraId="1B61A1C2" w14:textId="77777777" w:rsidTr="00137C35">
        <w:tc>
          <w:tcPr>
            <w:tcW w:w="570" w:type="dxa"/>
          </w:tcPr>
          <w:p w14:paraId="52BA1F01" w14:textId="77777777" w:rsidR="00137C35" w:rsidRPr="00995D1A" w:rsidRDefault="00137C35" w:rsidP="00137C35">
            <w:pPr>
              <w:keepNext/>
              <w:keepLines/>
              <w:spacing w:line="240" w:lineRule="auto"/>
              <w:rPr>
                <w:rFonts w:ascii="Helvetica" w:hAnsi="Helvetica" w:cs="Tahoma"/>
                <w:sz w:val="20"/>
              </w:rPr>
            </w:pPr>
          </w:p>
        </w:tc>
        <w:tc>
          <w:tcPr>
            <w:tcW w:w="2488" w:type="dxa"/>
          </w:tcPr>
          <w:p w14:paraId="4944389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TicketingType</w:t>
            </w:r>
          </w:p>
        </w:tc>
        <w:tc>
          <w:tcPr>
            <w:tcW w:w="1922" w:type="dxa"/>
          </w:tcPr>
          <w:p w14:paraId="593AC5E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TicketingTypeEnum</w:t>
            </w:r>
          </w:p>
        </w:tc>
        <w:tc>
          <w:tcPr>
            <w:tcW w:w="3570" w:type="dxa"/>
          </w:tcPr>
          <w:p w14:paraId="3EC7F83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Requested type of ticketing. Possible values are:</w:t>
            </w:r>
          </w:p>
          <w:p w14:paraId="188AAED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 </w:t>
            </w:r>
            <w:r w:rsidRPr="00995D1A">
              <w:rPr>
                <w:rFonts w:ascii="Helvetica" w:hAnsi="Helvetica" w:cs="Tahoma"/>
                <w:b/>
                <w:sz w:val="20"/>
              </w:rPr>
              <w:t>PaperTicketing</w:t>
            </w:r>
            <w:r w:rsidRPr="00995D1A">
              <w:rPr>
                <w:rFonts w:ascii="Helvetica" w:hAnsi="Helvetica" w:cs="Tahoma"/>
                <w:sz w:val="20"/>
              </w:rPr>
              <w:t xml:space="preserve"> = Use paper tickting.</w:t>
            </w:r>
            <w:r w:rsidRPr="00995D1A">
              <w:rPr>
                <w:rFonts w:ascii="Helvetica" w:hAnsi="Helvetica" w:cs="Tahoma"/>
                <w:sz w:val="20"/>
              </w:rPr>
              <w:br/>
              <w:t xml:space="preserve">- </w:t>
            </w:r>
            <w:r w:rsidRPr="00995D1A">
              <w:rPr>
                <w:rFonts w:ascii="Helvetica" w:hAnsi="Helvetica" w:cs="Tahoma"/>
                <w:b/>
                <w:sz w:val="20"/>
              </w:rPr>
              <w:t>ElectronicTicketing</w:t>
            </w:r>
            <w:r w:rsidRPr="00995D1A">
              <w:rPr>
                <w:rFonts w:ascii="Helvetica" w:hAnsi="Helvetica" w:cs="Tahoma"/>
                <w:sz w:val="20"/>
              </w:rPr>
              <w:t xml:space="preserve"> = Use electronic ticketing.</w:t>
            </w:r>
          </w:p>
        </w:tc>
      </w:tr>
      <w:tr w:rsidR="00137C35" w:rsidRPr="00995D1A" w14:paraId="09D1D84C" w14:textId="77777777" w:rsidTr="00137C35">
        <w:tc>
          <w:tcPr>
            <w:tcW w:w="570" w:type="dxa"/>
          </w:tcPr>
          <w:p w14:paraId="0B873F6F" w14:textId="77777777" w:rsidR="00137C35" w:rsidRPr="00995D1A" w:rsidRDefault="00137C35" w:rsidP="00137C35">
            <w:pPr>
              <w:keepNext/>
              <w:keepLines/>
              <w:spacing w:line="240" w:lineRule="auto"/>
              <w:rPr>
                <w:rFonts w:ascii="Helvetica" w:hAnsi="Helvetica" w:cs="Tahoma"/>
                <w:sz w:val="20"/>
              </w:rPr>
            </w:pPr>
          </w:p>
        </w:tc>
        <w:tc>
          <w:tcPr>
            <w:tcW w:w="2488" w:type="dxa"/>
          </w:tcPr>
          <w:p w14:paraId="5E99426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Timeout</w:t>
            </w:r>
          </w:p>
        </w:tc>
        <w:tc>
          <w:tcPr>
            <w:tcW w:w="1922" w:type="dxa"/>
          </w:tcPr>
          <w:p w14:paraId="3894D19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570" w:type="dxa"/>
          </w:tcPr>
          <w:p w14:paraId="403970D6"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Only GDS FareSource.</w:t>
            </w:r>
          </w:p>
          <w:p w14:paraId="76AA998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timeout in seconds.</w:t>
            </w:r>
          </w:p>
        </w:tc>
      </w:tr>
      <w:tr w:rsidR="00137C35" w:rsidRPr="00995D1A" w14:paraId="7CBEDCFE" w14:textId="77777777" w:rsidTr="00137C35">
        <w:tc>
          <w:tcPr>
            <w:tcW w:w="570" w:type="dxa"/>
          </w:tcPr>
          <w:p w14:paraId="52638AE3" w14:textId="77777777" w:rsidR="00137C35" w:rsidRPr="00995D1A" w:rsidRDefault="00137C35" w:rsidP="00137C35">
            <w:pPr>
              <w:keepNext/>
              <w:keepLines/>
              <w:spacing w:line="240" w:lineRule="auto"/>
              <w:rPr>
                <w:rFonts w:ascii="Helvetica" w:hAnsi="Helvetica" w:cs="Tahoma"/>
                <w:sz w:val="20"/>
              </w:rPr>
            </w:pPr>
          </w:p>
        </w:tc>
        <w:tc>
          <w:tcPr>
            <w:tcW w:w="2488" w:type="dxa"/>
          </w:tcPr>
          <w:p w14:paraId="4FD417E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WebFareData</w:t>
            </w:r>
          </w:p>
        </w:tc>
        <w:tc>
          <w:tcPr>
            <w:tcW w:w="1922" w:type="dxa"/>
          </w:tcPr>
          <w:p w14:paraId="16A5F94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QuoteRequestWebFareData</w:t>
            </w:r>
          </w:p>
        </w:tc>
        <w:tc>
          <w:tcPr>
            <w:tcW w:w="3570" w:type="dxa"/>
          </w:tcPr>
          <w:p w14:paraId="7858ABA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all WebFare specific data</w:t>
            </w:r>
          </w:p>
        </w:tc>
      </w:tr>
      <w:tr w:rsidR="00137C35" w:rsidRPr="00995D1A" w14:paraId="13FAAF5F" w14:textId="77777777" w:rsidTr="00137C35">
        <w:tc>
          <w:tcPr>
            <w:tcW w:w="570" w:type="dxa"/>
            <w:tcBorders>
              <w:top w:val="single" w:sz="4" w:space="0" w:color="auto"/>
              <w:left w:val="single" w:sz="4" w:space="0" w:color="auto"/>
              <w:bottom w:val="single" w:sz="4" w:space="0" w:color="auto"/>
              <w:right w:val="single" w:sz="4" w:space="0" w:color="auto"/>
            </w:tcBorders>
          </w:tcPr>
          <w:p w14:paraId="4130F1B0" w14:textId="77777777" w:rsidR="00137C35" w:rsidRPr="00995D1A" w:rsidRDefault="00137C35" w:rsidP="00137C35">
            <w:pPr>
              <w:keepNext/>
              <w:keepLines/>
              <w:spacing w:line="240" w:lineRule="auto"/>
              <w:rPr>
                <w:rFonts w:ascii="Helvetica" w:hAnsi="Helvetica" w:cs="Tahoma"/>
                <w:sz w:val="20"/>
              </w:rPr>
            </w:pPr>
            <w:bookmarkStart w:id="747" w:name="_LegData_4"/>
            <w:bookmarkStart w:id="748" w:name="_QuoteRequestPasType"/>
            <w:bookmarkEnd w:id="747"/>
            <w:bookmarkEnd w:id="748"/>
          </w:p>
        </w:tc>
        <w:tc>
          <w:tcPr>
            <w:tcW w:w="2488" w:type="dxa"/>
            <w:tcBorders>
              <w:top w:val="single" w:sz="4" w:space="0" w:color="auto"/>
              <w:left w:val="single" w:sz="4" w:space="0" w:color="auto"/>
              <w:bottom w:val="single" w:sz="4" w:space="0" w:color="auto"/>
              <w:right w:val="single" w:sz="4" w:space="0" w:color="auto"/>
            </w:tcBorders>
          </w:tcPr>
          <w:p w14:paraId="0DB4B8B2"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AllowBaggageTranslation</w:t>
            </w:r>
          </w:p>
        </w:tc>
        <w:tc>
          <w:tcPr>
            <w:tcW w:w="1922" w:type="dxa"/>
            <w:tcBorders>
              <w:top w:val="single" w:sz="4" w:space="0" w:color="auto"/>
              <w:left w:val="single" w:sz="4" w:space="0" w:color="auto"/>
              <w:bottom w:val="single" w:sz="4" w:space="0" w:color="auto"/>
              <w:right w:val="single" w:sz="4" w:space="0" w:color="auto"/>
            </w:tcBorders>
          </w:tcPr>
          <w:p w14:paraId="691E2A47"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Bool</w:t>
            </w:r>
          </w:p>
        </w:tc>
        <w:tc>
          <w:tcPr>
            <w:tcW w:w="3570" w:type="dxa"/>
            <w:tcBorders>
              <w:top w:val="single" w:sz="4" w:space="0" w:color="auto"/>
              <w:left w:val="single" w:sz="4" w:space="0" w:color="auto"/>
              <w:bottom w:val="single" w:sz="4" w:space="0" w:color="auto"/>
              <w:right w:val="single" w:sz="4" w:space="0" w:color="auto"/>
            </w:tcBorders>
          </w:tcPr>
          <w:p w14:paraId="4548C6A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Flag to enable the baggage translation</w:t>
            </w:r>
          </w:p>
        </w:tc>
      </w:tr>
      <w:tr w:rsidR="00137C35" w:rsidRPr="00995D1A" w14:paraId="6469ED95" w14:textId="77777777" w:rsidTr="00137C35">
        <w:tc>
          <w:tcPr>
            <w:tcW w:w="570" w:type="dxa"/>
            <w:tcBorders>
              <w:top w:val="single" w:sz="4" w:space="0" w:color="auto"/>
              <w:left w:val="single" w:sz="4" w:space="0" w:color="auto"/>
              <w:bottom w:val="single" w:sz="4" w:space="0" w:color="auto"/>
              <w:right w:val="single" w:sz="4" w:space="0" w:color="auto"/>
            </w:tcBorders>
          </w:tcPr>
          <w:p w14:paraId="13267ECB" w14:textId="77777777" w:rsidR="00137C35" w:rsidRPr="00995D1A" w:rsidRDefault="00137C35" w:rsidP="00137C35">
            <w:pPr>
              <w:keepNext/>
              <w:keepLines/>
              <w:spacing w:line="240" w:lineRule="auto"/>
              <w:rPr>
                <w:rFonts w:ascii="Helvetica" w:hAnsi="Helvetica" w:cs="Tahoma"/>
                <w:sz w:val="20"/>
              </w:rPr>
            </w:pPr>
          </w:p>
        </w:tc>
        <w:tc>
          <w:tcPr>
            <w:tcW w:w="2488" w:type="dxa"/>
            <w:tcBorders>
              <w:top w:val="single" w:sz="4" w:space="0" w:color="auto"/>
              <w:left w:val="single" w:sz="4" w:space="0" w:color="auto"/>
              <w:bottom w:val="single" w:sz="4" w:space="0" w:color="auto"/>
              <w:right w:val="single" w:sz="4" w:space="0" w:color="auto"/>
            </w:tcBorders>
          </w:tcPr>
          <w:p w14:paraId="46DAFCD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color w:val="FF0000"/>
                <w:sz w:val="20"/>
              </w:rPr>
              <w:t>Calculation</w:t>
            </w:r>
          </w:p>
        </w:tc>
        <w:tc>
          <w:tcPr>
            <w:tcW w:w="1922" w:type="dxa"/>
            <w:tcBorders>
              <w:top w:val="single" w:sz="4" w:space="0" w:color="auto"/>
              <w:left w:val="single" w:sz="4" w:space="0" w:color="auto"/>
              <w:bottom w:val="single" w:sz="4" w:space="0" w:color="auto"/>
              <w:right w:val="single" w:sz="4" w:space="0" w:color="auto"/>
            </w:tcBorders>
          </w:tcPr>
          <w:p w14:paraId="5A2204A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color w:val="FF0000"/>
                <w:sz w:val="20"/>
              </w:rPr>
              <w:t>CalculationData</w:t>
            </w:r>
          </w:p>
        </w:tc>
        <w:tc>
          <w:tcPr>
            <w:tcW w:w="3570" w:type="dxa"/>
            <w:tcBorders>
              <w:top w:val="single" w:sz="4" w:space="0" w:color="auto"/>
              <w:left w:val="single" w:sz="4" w:space="0" w:color="auto"/>
              <w:bottom w:val="single" w:sz="4" w:space="0" w:color="auto"/>
              <w:right w:val="single" w:sz="4" w:space="0" w:color="auto"/>
            </w:tcBorders>
          </w:tcPr>
          <w:p w14:paraId="6618E72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color w:val="FF0000"/>
                <w:sz w:val="20"/>
              </w:rPr>
              <w:t>Container for the Calculation Data (Branch, Global, Manual)</w:t>
            </w:r>
          </w:p>
        </w:tc>
      </w:tr>
    </w:tbl>
    <w:p w14:paraId="52BD9C0C" w14:textId="6A3EAC46" w:rsidR="00820E13" w:rsidRPr="00995D1A" w:rsidRDefault="00137C35" w:rsidP="00820E13">
      <w:pPr>
        <w:rPr>
          <w:rFonts w:ascii="Helvetica" w:hAnsi="Helvetica"/>
          <w:i/>
          <w:sz w:val="16"/>
          <w:szCs w:val="16"/>
        </w:rPr>
      </w:pPr>
      <w:r w:rsidRPr="00995D1A">
        <w:rPr>
          <w:rFonts w:ascii="Helvetica" w:hAnsi="Helvetica"/>
          <w:i/>
          <w:sz w:val="16"/>
          <w:szCs w:val="16"/>
          <w:vertAlign w:val="superscript"/>
        </w:rPr>
        <w:t>1</w:t>
      </w:r>
      <w:r w:rsidRPr="00995D1A">
        <w:rPr>
          <w:rFonts w:ascii="Helvetica" w:hAnsi="Helvetica"/>
          <w:i/>
          <w:sz w:val="16"/>
          <w:szCs w:val="16"/>
        </w:rPr>
        <w:t xml:space="preserve"> These parameters are mandatory if a quote on an existing booking should be done.</w:t>
      </w:r>
      <w:r w:rsidRPr="00995D1A">
        <w:rPr>
          <w:rFonts w:ascii="Helvetica" w:hAnsi="Helvetica"/>
          <w:i/>
          <w:sz w:val="16"/>
          <w:szCs w:val="16"/>
        </w:rPr>
        <w:br/>
      </w:r>
      <w:r w:rsidRPr="00995D1A">
        <w:rPr>
          <w:rFonts w:ascii="Helvetica" w:hAnsi="Helvetica"/>
          <w:i/>
          <w:sz w:val="16"/>
          <w:szCs w:val="16"/>
          <w:vertAlign w:val="superscript"/>
        </w:rPr>
        <w:t>2</w:t>
      </w:r>
      <w:r w:rsidRPr="00995D1A">
        <w:rPr>
          <w:rFonts w:ascii="Helvetica" w:hAnsi="Helvetica"/>
          <w:i/>
          <w:sz w:val="16"/>
          <w:szCs w:val="16"/>
        </w:rPr>
        <w:t xml:space="preserve"> These parameters are mandatory if a quote on a specified routing should be done.</w:t>
      </w:r>
      <w:r w:rsidRPr="00995D1A">
        <w:rPr>
          <w:rFonts w:ascii="Helvetica" w:hAnsi="Helvetica"/>
          <w:i/>
          <w:sz w:val="16"/>
          <w:szCs w:val="16"/>
        </w:rPr>
        <w:br/>
      </w:r>
      <w:r w:rsidRPr="00995D1A">
        <w:rPr>
          <w:rFonts w:ascii="Helvetica" w:hAnsi="Helvetica"/>
          <w:i/>
          <w:sz w:val="16"/>
          <w:szCs w:val="16"/>
          <w:vertAlign w:val="superscript"/>
        </w:rPr>
        <w:t xml:space="preserve">3 </w:t>
      </w:r>
      <w:r w:rsidRPr="00995D1A">
        <w:rPr>
          <w:rFonts w:ascii="Helvetica" w:hAnsi="Helvetica"/>
          <w:i/>
          <w:sz w:val="16"/>
          <w:szCs w:val="16"/>
        </w:rPr>
        <w:t>These container is mandatory if the PermittedFareType is set to Net and or Percentage.</w:t>
      </w:r>
      <w:r w:rsidRPr="00995D1A">
        <w:rPr>
          <w:rFonts w:ascii="Helvetica" w:hAnsi="Helvetica"/>
          <w:i/>
          <w:sz w:val="16"/>
          <w:szCs w:val="16"/>
        </w:rPr>
        <w:br/>
      </w:r>
      <w:r w:rsidRPr="00995D1A">
        <w:rPr>
          <w:rFonts w:ascii="Helvetica" w:hAnsi="Helvetica"/>
          <w:i/>
          <w:sz w:val="16"/>
          <w:szCs w:val="16"/>
          <w:vertAlign w:val="superscript"/>
        </w:rPr>
        <w:t>4</w:t>
      </w:r>
      <w:r w:rsidR="00820E13">
        <w:rPr>
          <w:rFonts w:ascii="Helvetica" w:hAnsi="Helvetica"/>
          <w:i/>
          <w:sz w:val="16"/>
          <w:szCs w:val="16"/>
          <w:vertAlign w:val="superscript"/>
        </w:rPr>
        <w:t xml:space="preserve"> </w:t>
      </w:r>
      <w:r w:rsidRPr="00995D1A">
        <w:rPr>
          <w:rFonts w:ascii="Helvetica" w:hAnsi="Helvetica"/>
          <w:i/>
          <w:sz w:val="16"/>
          <w:szCs w:val="16"/>
        </w:rPr>
        <w:t>Mandatory only if the fare source is GDSSource and the quote should be done with an existing PNR</w:t>
      </w:r>
    </w:p>
    <w:p w14:paraId="11EA5A4E" w14:textId="77777777" w:rsidR="00137C35" w:rsidRPr="00995D1A" w:rsidRDefault="00137C35" w:rsidP="00137C35">
      <w:pPr>
        <w:rPr>
          <w:rFonts w:ascii="Helvetica" w:hAnsi="Helvetica"/>
          <w:i/>
          <w:sz w:val="16"/>
          <w:szCs w:val="16"/>
        </w:rPr>
      </w:pPr>
    </w:p>
    <w:p w14:paraId="66972B77" w14:textId="77777777" w:rsidR="00137C35" w:rsidRPr="00995D1A" w:rsidRDefault="00137C35" w:rsidP="00137C35">
      <w:pPr>
        <w:pStyle w:val="berschrift3"/>
      </w:pPr>
      <w:bookmarkStart w:id="749" w:name="_QuoteRequestCRS_1"/>
      <w:bookmarkStart w:id="750" w:name="_QuoteRequestLeg_1"/>
      <w:bookmarkStart w:id="751" w:name="_Toc481678746"/>
      <w:bookmarkStart w:id="752" w:name="_Toc491679859"/>
      <w:bookmarkEnd w:id="749"/>
      <w:bookmarkEnd w:id="750"/>
      <w:r w:rsidRPr="00995D1A">
        <w:t>QuoteRequestNetData</w:t>
      </w:r>
      <w:bookmarkEnd w:id="751"/>
      <w:bookmarkEnd w:id="752"/>
    </w:p>
    <w:p w14:paraId="506B58DC"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82"/>
        <w:gridCol w:w="1310"/>
        <w:gridCol w:w="4140"/>
      </w:tblGrid>
      <w:tr w:rsidR="00137C35" w:rsidRPr="00995D1A" w14:paraId="53C1B343" w14:textId="77777777" w:rsidTr="00137C35">
        <w:tc>
          <w:tcPr>
            <w:tcW w:w="8550" w:type="dxa"/>
            <w:gridSpan w:val="4"/>
          </w:tcPr>
          <w:p w14:paraId="413CC797"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QuoteRequest</w:t>
            </w:r>
            <w:r w:rsidRPr="00995D1A">
              <w:rPr>
                <w:rFonts w:ascii="Helvetica" w:hAnsi="Helvetica" w:cs="Tahoma"/>
                <w:b/>
                <w:sz w:val="20"/>
              </w:rPr>
              <w:t>NetData (NetFares and Percentage only)</w:t>
            </w:r>
          </w:p>
        </w:tc>
      </w:tr>
      <w:tr w:rsidR="00137C35" w:rsidRPr="00995D1A" w14:paraId="33A667E3" w14:textId="77777777" w:rsidTr="00137C35">
        <w:tc>
          <w:tcPr>
            <w:tcW w:w="418" w:type="dxa"/>
          </w:tcPr>
          <w:p w14:paraId="4906EF2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82" w:type="dxa"/>
          </w:tcPr>
          <w:p w14:paraId="2A116E8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310" w:type="dxa"/>
          </w:tcPr>
          <w:p w14:paraId="79CA163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40" w:type="dxa"/>
          </w:tcPr>
          <w:p w14:paraId="58C25E3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2841250" w14:textId="77777777" w:rsidTr="00137C35">
        <w:tc>
          <w:tcPr>
            <w:tcW w:w="418" w:type="dxa"/>
          </w:tcPr>
          <w:p w14:paraId="11EC3081" w14:textId="77777777" w:rsidR="00137C35" w:rsidRPr="00995D1A" w:rsidRDefault="00137C35" w:rsidP="00137C35">
            <w:pPr>
              <w:rPr>
                <w:rFonts w:ascii="Helvetica" w:hAnsi="Helvetica" w:cs="Tahoma"/>
                <w:b/>
                <w:sz w:val="20"/>
              </w:rPr>
            </w:pPr>
            <w:r w:rsidRPr="00995D1A">
              <w:rPr>
                <w:rFonts w:ascii="Helvetica" w:hAnsi="Helvetica" w:cs="Tahoma"/>
                <w:b/>
                <w:sz w:val="20"/>
              </w:rPr>
              <w:t>X</w:t>
            </w:r>
          </w:p>
        </w:tc>
        <w:tc>
          <w:tcPr>
            <w:tcW w:w="2682" w:type="dxa"/>
          </w:tcPr>
          <w:p w14:paraId="2D0D91D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DBCode</w:t>
            </w:r>
          </w:p>
        </w:tc>
        <w:tc>
          <w:tcPr>
            <w:tcW w:w="1310" w:type="dxa"/>
          </w:tcPr>
          <w:p w14:paraId="7C9FC74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40" w:type="dxa"/>
          </w:tcPr>
          <w:p w14:paraId="18ADE70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Three letter owner code of the NetFareQuoteEngine database. This database code will be also used for the PercentagFares</w:t>
            </w:r>
            <w:r w:rsidRPr="00995D1A">
              <w:rPr>
                <w:rFonts w:ascii="Helvetica" w:hAnsi="Helvetica" w:cs="Tahoma"/>
                <w:sz w:val="20"/>
              </w:rPr>
              <w:t>.</w:t>
            </w:r>
          </w:p>
        </w:tc>
      </w:tr>
      <w:tr w:rsidR="00137C35" w:rsidRPr="00995D1A" w14:paraId="125C9B12" w14:textId="77777777" w:rsidTr="00137C35">
        <w:tc>
          <w:tcPr>
            <w:tcW w:w="418" w:type="dxa"/>
          </w:tcPr>
          <w:p w14:paraId="7FBF780D" w14:textId="77777777" w:rsidR="00137C35" w:rsidRPr="00995D1A" w:rsidRDefault="00137C35" w:rsidP="00137C35">
            <w:pPr>
              <w:rPr>
                <w:rFonts w:ascii="Helvetica" w:hAnsi="Helvetica" w:cs="Tahoma"/>
                <w:b/>
                <w:sz w:val="20"/>
                <w:lang w:val="en-US"/>
              </w:rPr>
            </w:pPr>
          </w:p>
        </w:tc>
        <w:tc>
          <w:tcPr>
            <w:tcW w:w="2682" w:type="dxa"/>
          </w:tcPr>
          <w:p w14:paraId="6F6D87A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ClientLink</w:t>
            </w:r>
          </w:p>
        </w:tc>
        <w:tc>
          <w:tcPr>
            <w:tcW w:w="1310" w:type="dxa"/>
          </w:tcPr>
          <w:p w14:paraId="57F8FD8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40" w:type="dxa"/>
          </w:tcPr>
          <w:p w14:paraId="062346B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The Entry client link. </w:t>
            </w:r>
          </w:p>
        </w:tc>
      </w:tr>
      <w:tr w:rsidR="00137C35" w:rsidRPr="00995D1A" w14:paraId="04B90974" w14:textId="77777777" w:rsidTr="00137C35">
        <w:tc>
          <w:tcPr>
            <w:tcW w:w="418" w:type="dxa"/>
          </w:tcPr>
          <w:p w14:paraId="05B5CB0C" w14:textId="77777777" w:rsidR="00137C35" w:rsidRPr="00995D1A" w:rsidRDefault="00137C35" w:rsidP="00137C35">
            <w:pPr>
              <w:rPr>
                <w:rFonts w:ascii="Helvetica" w:hAnsi="Helvetica" w:cs="Tahoma"/>
                <w:b/>
                <w:sz w:val="20"/>
                <w:lang w:val="en-US"/>
              </w:rPr>
            </w:pPr>
          </w:p>
        </w:tc>
        <w:tc>
          <w:tcPr>
            <w:tcW w:w="2682" w:type="dxa"/>
          </w:tcPr>
          <w:p w14:paraId="2A3B461B" w14:textId="77777777" w:rsidR="00137C35" w:rsidRPr="00995D1A" w:rsidRDefault="00137C35" w:rsidP="00137C35">
            <w:pPr>
              <w:spacing w:line="240" w:lineRule="auto"/>
              <w:rPr>
                <w:rFonts w:ascii="Consolas" w:hAnsi="Consolas" w:cs="Consolas"/>
                <w:sz w:val="19"/>
                <w:szCs w:val="19"/>
                <w:lang w:eastAsia="de-DE"/>
              </w:rPr>
            </w:pPr>
            <w:r w:rsidRPr="00995D1A">
              <w:rPr>
                <w:rFonts w:ascii="Helvetica" w:hAnsi="Helvetica" w:cs="Tahoma"/>
                <w:sz w:val="20"/>
                <w:lang w:val="en-US"/>
              </w:rPr>
              <w:t>CalculationGroupNo</w:t>
            </w:r>
          </w:p>
        </w:tc>
        <w:tc>
          <w:tcPr>
            <w:tcW w:w="1310" w:type="dxa"/>
          </w:tcPr>
          <w:p w14:paraId="3EFD3CD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140" w:type="dxa"/>
          </w:tcPr>
          <w:p w14:paraId="1415004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Calculation Group number to use for selling fare calculation. Default = 1</w:t>
            </w:r>
          </w:p>
        </w:tc>
      </w:tr>
      <w:tr w:rsidR="00137C35" w:rsidRPr="00995D1A" w14:paraId="61956D17" w14:textId="77777777" w:rsidTr="00137C35">
        <w:tc>
          <w:tcPr>
            <w:tcW w:w="418" w:type="dxa"/>
          </w:tcPr>
          <w:p w14:paraId="49AC5033" w14:textId="77777777" w:rsidR="00137C35" w:rsidRPr="00995D1A" w:rsidRDefault="00137C35" w:rsidP="00137C35">
            <w:pPr>
              <w:rPr>
                <w:rFonts w:ascii="Helvetica" w:hAnsi="Helvetica" w:cs="Tahoma"/>
                <w:b/>
                <w:sz w:val="20"/>
                <w:lang w:val="en-US"/>
              </w:rPr>
            </w:pPr>
          </w:p>
        </w:tc>
        <w:tc>
          <w:tcPr>
            <w:tcW w:w="2682" w:type="dxa"/>
          </w:tcPr>
          <w:p w14:paraId="728DA30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ExportTypes</w:t>
            </w:r>
          </w:p>
        </w:tc>
        <w:tc>
          <w:tcPr>
            <w:tcW w:w="1310" w:type="dxa"/>
          </w:tcPr>
          <w:p w14:paraId="3EB4DA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ExportTypeEnum</w:t>
            </w:r>
          </w:p>
        </w:tc>
        <w:tc>
          <w:tcPr>
            <w:tcW w:w="4140" w:type="dxa"/>
          </w:tcPr>
          <w:p w14:paraId="3B20E4A7" w14:textId="77777777" w:rsidR="00137C35" w:rsidRPr="00995D1A" w:rsidRDefault="00137C35" w:rsidP="00137C35">
            <w:p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 xml:space="preserve">The entry exort type to search for. </w:t>
            </w:r>
            <w:r w:rsidRPr="00995D1A">
              <w:rPr>
                <w:rFonts w:ascii="Helvetica" w:hAnsi="Helvetica" w:cs="Tahoma"/>
                <w:sz w:val="20"/>
                <w:lang w:val="en-US"/>
              </w:rPr>
              <w:br/>
              <w:t>Available types are:</w:t>
            </w:r>
          </w:p>
          <w:p w14:paraId="77F0AB23"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All (Default)</w:t>
            </w:r>
          </w:p>
          <w:p w14:paraId="66E26110"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Automator</w:t>
            </w:r>
          </w:p>
          <w:p w14:paraId="15B28CB0"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Query</w:t>
            </w:r>
          </w:p>
          <w:p w14:paraId="7DCC08A9"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Amadeus</w:t>
            </w:r>
          </w:p>
          <w:p w14:paraId="17753B9A"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Galileo</w:t>
            </w:r>
          </w:p>
          <w:p w14:paraId="077C2E55"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RFF</w:t>
            </w:r>
          </w:p>
          <w:p w14:paraId="420A2CE0"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STADAF</w:t>
            </w:r>
          </w:p>
          <w:p w14:paraId="1B68577B"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Print</w:t>
            </w:r>
          </w:p>
          <w:p w14:paraId="0CF0D5D0"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Special</w:t>
            </w:r>
          </w:p>
          <w:p w14:paraId="0E47550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The FAPI allows to combine the values with a pipe ‘|’</w:t>
            </w:r>
          </w:p>
        </w:tc>
      </w:tr>
      <w:tr w:rsidR="00137C35" w:rsidRPr="00995D1A" w14:paraId="25F7D21B" w14:textId="77777777" w:rsidTr="00137C35">
        <w:tc>
          <w:tcPr>
            <w:tcW w:w="418" w:type="dxa"/>
          </w:tcPr>
          <w:p w14:paraId="3C87081D" w14:textId="77777777" w:rsidR="00137C35" w:rsidRPr="00995D1A" w:rsidRDefault="00137C35" w:rsidP="00137C35">
            <w:pPr>
              <w:rPr>
                <w:rFonts w:ascii="Helvetica" w:hAnsi="Helvetica" w:cs="Tahoma"/>
                <w:b/>
                <w:sz w:val="20"/>
                <w:lang w:val="en-US"/>
              </w:rPr>
            </w:pPr>
          </w:p>
        </w:tc>
        <w:tc>
          <w:tcPr>
            <w:tcW w:w="2682" w:type="dxa"/>
          </w:tcPr>
          <w:p w14:paraId="234F049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MatchCodes</w:t>
            </w:r>
          </w:p>
        </w:tc>
        <w:tc>
          <w:tcPr>
            <w:tcW w:w="1310" w:type="dxa"/>
          </w:tcPr>
          <w:p w14:paraId="296F2C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40" w:type="dxa"/>
          </w:tcPr>
          <w:p w14:paraId="28FEC411"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b/>
                <w:i/>
                <w:sz w:val="20"/>
                <w:lang w:val="en-US"/>
              </w:rPr>
              <w:t xml:space="preserve">Net and percentage fares only: </w:t>
            </w:r>
            <w:r w:rsidRPr="00995D1A">
              <w:rPr>
                <w:rFonts w:ascii="Helvetica" w:hAnsi="Helvetica" w:cs="Tahoma"/>
                <w:sz w:val="20"/>
                <w:lang w:val="en-US"/>
              </w:rPr>
              <w:t>Parameter to specify matchcodes that will be checked with the matchcode of the rules. Only if both codes are identical or the rule code is empty the fare will be shown.</w:t>
            </w:r>
          </w:p>
          <w:p w14:paraId="50B49478"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Specific values are:</w:t>
            </w:r>
            <w:r w:rsidRPr="00995D1A">
              <w:rPr>
                <w:rFonts w:ascii="Helvetica" w:hAnsi="Helvetica" w:cs="Tahoma"/>
                <w:sz w:val="20"/>
                <w:lang w:val="en-US"/>
              </w:rPr>
              <w:br/>
              <w:t>#</w:t>
            </w:r>
            <w:r w:rsidRPr="00995D1A">
              <w:rPr>
                <w:rFonts w:ascii="Helvetica" w:hAnsi="Helvetica" w:cs="Tahoma"/>
                <w:i/>
                <w:sz w:val="20"/>
                <w:lang w:val="en-US"/>
              </w:rPr>
              <w:t>EMPTY#</w:t>
            </w:r>
            <w:r w:rsidRPr="00995D1A">
              <w:rPr>
                <w:rFonts w:ascii="Helvetica" w:hAnsi="Helvetica" w:cs="Tahoma"/>
                <w:sz w:val="20"/>
                <w:lang w:val="en-US"/>
              </w:rPr>
              <w:t xml:space="preserve"> = Only fares without matchcode.</w:t>
            </w:r>
            <w:r w:rsidRPr="00995D1A">
              <w:rPr>
                <w:rFonts w:ascii="Helvetica" w:hAnsi="Helvetica" w:cs="Tahoma"/>
                <w:sz w:val="20"/>
                <w:lang w:val="en-US"/>
              </w:rPr>
              <w:br/>
            </w:r>
            <w:r w:rsidRPr="00995D1A">
              <w:rPr>
                <w:rFonts w:ascii="Helvetica" w:hAnsi="Helvetica" w:cs="Tahoma"/>
                <w:i/>
                <w:sz w:val="20"/>
                <w:lang w:val="en-US"/>
              </w:rPr>
              <w:t>#ALL#</w:t>
            </w:r>
            <w:r w:rsidRPr="00995D1A">
              <w:rPr>
                <w:rFonts w:ascii="Helvetica" w:hAnsi="Helvetica" w:cs="Tahoma"/>
                <w:sz w:val="20"/>
                <w:lang w:val="en-US"/>
              </w:rPr>
              <w:t xml:space="preserve"> = All fares should be displayed.</w:t>
            </w:r>
          </w:p>
          <w:p w14:paraId="3AB0A6B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Multiple matchcodes can be separated by space e.g.: BUSINESS #EMPTY#</w:t>
            </w:r>
          </w:p>
        </w:tc>
      </w:tr>
      <w:tr w:rsidR="00137C35" w:rsidRPr="00995D1A" w14:paraId="27C00F80" w14:textId="77777777" w:rsidTr="00137C35">
        <w:tc>
          <w:tcPr>
            <w:tcW w:w="418" w:type="dxa"/>
          </w:tcPr>
          <w:p w14:paraId="2F442EAD" w14:textId="77777777" w:rsidR="00137C35" w:rsidRPr="00995D1A" w:rsidRDefault="00137C35" w:rsidP="00137C35">
            <w:pPr>
              <w:rPr>
                <w:rFonts w:ascii="Helvetica" w:hAnsi="Helvetica" w:cs="Tahoma"/>
                <w:b/>
                <w:sz w:val="20"/>
                <w:lang w:val="en-US"/>
              </w:rPr>
            </w:pPr>
          </w:p>
        </w:tc>
        <w:tc>
          <w:tcPr>
            <w:tcW w:w="2682" w:type="dxa"/>
          </w:tcPr>
          <w:p w14:paraId="65BF66A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SpecialConverterName</w:t>
            </w:r>
          </w:p>
        </w:tc>
        <w:tc>
          <w:tcPr>
            <w:tcW w:w="1310" w:type="dxa"/>
          </w:tcPr>
          <w:p w14:paraId="7AD223A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40" w:type="dxa"/>
          </w:tcPr>
          <w:p w14:paraId="6AADC73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The Entry convert name for the ExportTypeEnum Special.</w:t>
            </w:r>
          </w:p>
        </w:tc>
      </w:tr>
      <w:tr w:rsidR="00137C35" w:rsidRPr="00995D1A" w14:paraId="73930974" w14:textId="77777777" w:rsidTr="00137C35">
        <w:tc>
          <w:tcPr>
            <w:tcW w:w="418" w:type="dxa"/>
          </w:tcPr>
          <w:p w14:paraId="0E1F73C6" w14:textId="77777777" w:rsidR="00137C35" w:rsidRPr="00995D1A" w:rsidRDefault="00137C35" w:rsidP="00137C35">
            <w:pPr>
              <w:rPr>
                <w:rFonts w:ascii="Helvetica" w:hAnsi="Helvetica" w:cs="Tahoma"/>
                <w:b/>
                <w:sz w:val="20"/>
                <w:lang w:val="en-US"/>
              </w:rPr>
            </w:pPr>
          </w:p>
        </w:tc>
        <w:tc>
          <w:tcPr>
            <w:tcW w:w="2682" w:type="dxa"/>
          </w:tcPr>
          <w:p w14:paraId="67A93756"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rPr>
              <w:t>UseDefaultTicketTemplate</w:t>
            </w:r>
          </w:p>
        </w:tc>
        <w:tc>
          <w:tcPr>
            <w:tcW w:w="1310" w:type="dxa"/>
          </w:tcPr>
          <w:p w14:paraId="61BCD83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w:t>
            </w:r>
          </w:p>
        </w:tc>
        <w:tc>
          <w:tcPr>
            <w:tcW w:w="4140" w:type="dxa"/>
          </w:tcPr>
          <w:p w14:paraId="24BFF7D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If no ticket data available the default ticket data form the entry will be used.</w:t>
            </w:r>
          </w:p>
        </w:tc>
      </w:tr>
      <w:tr w:rsidR="00137C35" w:rsidRPr="00995D1A" w14:paraId="6066BCAA" w14:textId="77777777" w:rsidTr="00137C35">
        <w:tc>
          <w:tcPr>
            <w:tcW w:w="418" w:type="dxa"/>
          </w:tcPr>
          <w:p w14:paraId="6ADEA2FF" w14:textId="77777777" w:rsidR="00137C35" w:rsidRPr="00995D1A" w:rsidRDefault="00137C35" w:rsidP="00137C35">
            <w:pPr>
              <w:rPr>
                <w:rFonts w:ascii="Helvetica" w:hAnsi="Helvetica" w:cs="Tahoma"/>
                <w:b/>
                <w:sz w:val="20"/>
                <w:lang w:val="en-US"/>
              </w:rPr>
            </w:pPr>
          </w:p>
        </w:tc>
        <w:tc>
          <w:tcPr>
            <w:tcW w:w="2682" w:type="dxa"/>
          </w:tcPr>
          <w:p w14:paraId="7A1FF4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QuoteType</w:t>
            </w:r>
          </w:p>
        </w:tc>
        <w:tc>
          <w:tcPr>
            <w:tcW w:w="1310" w:type="dxa"/>
          </w:tcPr>
          <w:p w14:paraId="36E8CB4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NFQETypeEnum</w:t>
            </w:r>
          </w:p>
        </w:tc>
        <w:tc>
          <w:tcPr>
            <w:tcW w:w="4140" w:type="dxa"/>
          </w:tcPr>
          <w:p w14:paraId="1BCA5E6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Defines for which NFQE fare type the given parameter are: Available values are:</w:t>
            </w:r>
          </w:p>
          <w:p w14:paraId="3D94241B"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Both</w:t>
            </w:r>
          </w:p>
          <w:p w14:paraId="7739EA5C"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PercentageQuote</w:t>
            </w:r>
          </w:p>
          <w:p w14:paraId="03E0C15D" w14:textId="77777777" w:rsidR="00137C35" w:rsidRPr="00995D1A" w:rsidRDefault="00137C35" w:rsidP="00137C35">
            <w:pPr>
              <w:numPr>
                <w:ilvl w:val="0"/>
                <w:numId w:val="36"/>
              </w:num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NetFareQuote</w:t>
            </w:r>
          </w:p>
        </w:tc>
      </w:tr>
      <w:tr w:rsidR="00137C35" w:rsidRPr="00995D1A" w14:paraId="2F0A9B99" w14:textId="77777777" w:rsidTr="00137C35">
        <w:tc>
          <w:tcPr>
            <w:tcW w:w="418" w:type="dxa"/>
          </w:tcPr>
          <w:p w14:paraId="6060A238" w14:textId="77777777" w:rsidR="00137C35" w:rsidRPr="00995D1A" w:rsidRDefault="00137C35" w:rsidP="00137C35">
            <w:pPr>
              <w:spacing w:line="240" w:lineRule="auto"/>
              <w:rPr>
                <w:rFonts w:ascii="Helvetica" w:hAnsi="Helvetica" w:cs="Tahoma"/>
                <w:sz w:val="20"/>
              </w:rPr>
            </w:pPr>
          </w:p>
        </w:tc>
        <w:tc>
          <w:tcPr>
            <w:tcW w:w="2682" w:type="dxa"/>
          </w:tcPr>
          <w:p w14:paraId="763C1DB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PercentageOverridesGDSFare</w:t>
            </w:r>
          </w:p>
        </w:tc>
        <w:tc>
          <w:tcPr>
            <w:tcW w:w="1310" w:type="dxa"/>
          </w:tcPr>
          <w:p w14:paraId="7B4D4B2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w:t>
            </w:r>
          </w:p>
        </w:tc>
        <w:tc>
          <w:tcPr>
            <w:tcW w:w="4140" w:type="dxa"/>
          </w:tcPr>
          <w:p w14:paraId="5F49D8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Overrides the percentage fare with the found percentage fare</w:t>
            </w:r>
          </w:p>
        </w:tc>
      </w:tr>
      <w:tr w:rsidR="00137C35" w:rsidRPr="00995D1A" w14:paraId="6644052A" w14:textId="77777777" w:rsidTr="00137C35">
        <w:tc>
          <w:tcPr>
            <w:tcW w:w="418" w:type="dxa"/>
          </w:tcPr>
          <w:p w14:paraId="7B12FA4E" w14:textId="77777777" w:rsidR="00137C35" w:rsidRPr="00995D1A" w:rsidRDefault="00137C35" w:rsidP="00137C35">
            <w:pPr>
              <w:spacing w:line="240" w:lineRule="auto"/>
              <w:rPr>
                <w:rFonts w:ascii="Helvetica" w:hAnsi="Helvetica" w:cs="Tahoma"/>
                <w:sz w:val="20"/>
              </w:rPr>
            </w:pPr>
          </w:p>
        </w:tc>
        <w:tc>
          <w:tcPr>
            <w:tcW w:w="2682" w:type="dxa"/>
          </w:tcPr>
          <w:p w14:paraId="22197A1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PercentageFareOption</w:t>
            </w:r>
          </w:p>
        </w:tc>
        <w:tc>
          <w:tcPr>
            <w:tcW w:w="1310" w:type="dxa"/>
          </w:tcPr>
          <w:p w14:paraId="466CE89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PercentageFareOptionEnum</w:t>
            </w:r>
          </w:p>
        </w:tc>
        <w:tc>
          <w:tcPr>
            <w:tcW w:w="4140" w:type="dxa"/>
          </w:tcPr>
          <w:p w14:paraId="5B22EF52" w14:textId="375665CD" w:rsidR="00137C35" w:rsidRPr="00995D1A" w:rsidRDefault="0082100C" w:rsidP="00137C35">
            <w:pPr>
              <w:spacing w:line="240" w:lineRule="auto"/>
              <w:rPr>
                <w:rFonts w:ascii="Helvetica" w:hAnsi="Helvetica" w:cs="Tahoma"/>
                <w:sz w:val="20"/>
              </w:rPr>
            </w:pPr>
            <w:r w:rsidRPr="00995D1A">
              <w:rPr>
                <w:rFonts w:ascii="Helvetica" w:hAnsi="Helvetica" w:cs="Tahoma"/>
                <w:sz w:val="20"/>
              </w:rPr>
              <w:t>Enumerations for percentage fare options</w:t>
            </w:r>
          </w:p>
        </w:tc>
      </w:tr>
    </w:tbl>
    <w:p w14:paraId="5A86F712" w14:textId="77777777" w:rsidR="00137C35" w:rsidRPr="00995D1A" w:rsidRDefault="00137C35" w:rsidP="00137C35">
      <w:pPr>
        <w:pStyle w:val="berschrift3"/>
      </w:pPr>
      <w:bookmarkStart w:id="753" w:name="_Toc481678747"/>
      <w:bookmarkStart w:id="754" w:name="_Toc491679860"/>
      <w:r w:rsidRPr="00995D1A">
        <w:t>QuoteRequestLeg</w:t>
      </w:r>
      <w:bookmarkEnd w:id="753"/>
      <w:bookmarkEnd w:id="754"/>
    </w:p>
    <w:p w14:paraId="06C14D14"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562"/>
        <w:gridCol w:w="2551"/>
        <w:gridCol w:w="4019"/>
      </w:tblGrid>
      <w:tr w:rsidR="00137C35" w:rsidRPr="00995D1A" w14:paraId="388EA4BA" w14:textId="77777777" w:rsidTr="00137C35">
        <w:tc>
          <w:tcPr>
            <w:tcW w:w="8550" w:type="dxa"/>
            <w:gridSpan w:val="4"/>
          </w:tcPr>
          <w:p w14:paraId="40B69C1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QuoteRequest</w:t>
            </w:r>
            <w:r w:rsidRPr="00995D1A">
              <w:rPr>
                <w:rFonts w:ascii="Helvetica" w:hAnsi="Helvetica" w:cs="Tahoma"/>
                <w:b/>
                <w:sz w:val="20"/>
              </w:rPr>
              <w:t>Leg</w:t>
            </w:r>
          </w:p>
        </w:tc>
      </w:tr>
      <w:tr w:rsidR="00137C35" w:rsidRPr="00995D1A" w14:paraId="0EF94D86" w14:textId="77777777" w:rsidTr="00820E13">
        <w:tc>
          <w:tcPr>
            <w:tcW w:w="418" w:type="dxa"/>
          </w:tcPr>
          <w:p w14:paraId="535237E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562" w:type="dxa"/>
          </w:tcPr>
          <w:p w14:paraId="14378BF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320022B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019" w:type="dxa"/>
          </w:tcPr>
          <w:p w14:paraId="4A3FDC7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34D21DC" w14:textId="77777777" w:rsidTr="00820E13">
        <w:tc>
          <w:tcPr>
            <w:tcW w:w="418" w:type="dxa"/>
          </w:tcPr>
          <w:p w14:paraId="0D1FB911" w14:textId="77777777" w:rsidR="00137C35" w:rsidRPr="00995D1A" w:rsidRDefault="00137C35" w:rsidP="00137C35">
            <w:pPr>
              <w:rPr>
                <w:rFonts w:ascii="Helvetica" w:hAnsi="Helvetica" w:cs="Tahoma"/>
                <w:b/>
                <w:sz w:val="20"/>
              </w:rPr>
            </w:pPr>
            <w:r w:rsidRPr="00995D1A">
              <w:rPr>
                <w:rFonts w:ascii="Helvetica" w:hAnsi="Helvetica" w:cs="Tahoma"/>
                <w:b/>
                <w:sz w:val="20"/>
              </w:rPr>
              <w:t>X</w:t>
            </w:r>
          </w:p>
        </w:tc>
        <w:tc>
          <w:tcPr>
            <w:tcW w:w="1562" w:type="dxa"/>
          </w:tcPr>
          <w:p w14:paraId="150B7B2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w:t>
            </w:r>
          </w:p>
        </w:tc>
        <w:tc>
          <w:tcPr>
            <w:tcW w:w="2551" w:type="dxa"/>
          </w:tcPr>
          <w:p w14:paraId="7481111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QuoteFareTypeEnum</w:t>
            </w:r>
          </w:p>
        </w:tc>
        <w:tc>
          <w:tcPr>
            <w:tcW w:w="4019" w:type="dxa"/>
          </w:tcPr>
          <w:p w14:paraId="16796B7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Define if the Leg should be quoted as: </w:t>
            </w:r>
            <w:r w:rsidRPr="00995D1A">
              <w:rPr>
                <w:rFonts w:ascii="Helvetica" w:hAnsi="Helvetica" w:cs="Tahoma"/>
                <w:sz w:val="20"/>
                <w:lang w:val="en-US"/>
              </w:rPr>
              <w:br/>
              <w:t>“Netfare” or “GDSFare”.</w:t>
            </w:r>
            <w:r w:rsidRPr="00995D1A">
              <w:rPr>
                <w:rFonts w:ascii="Helvetica" w:hAnsi="Helvetica" w:cs="Tahoma"/>
                <w:sz w:val="20"/>
                <w:lang w:val="en-US"/>
              </w:rPr>
              <w:br/>
              <w:t>Available values are:</w:t>
            </w:r>
          </w:p>
          <w:p w14:paraId="4B1D3C81" w14:textId="77777777" w:rsidR="00137C35" w:rsidRPr="00995D1A" w:rsidRDefault="00137C35" w:rsidP="00137C35">
            <w:pPr>
              <w:numPr>
                <w:ilvl w:val="0"/>
                <w:numId w:val="28"/>
              </w:numPr>
              <w:spacing w:line="240" w:lineRule="auto"/>
              <w:rPr>
                <w:rFonts w:ascii="Helvetica" w:hAnsi="Helvetica" w:cs="Tahoma"/>
                <w:sz w:val="20"/>
                <w:lang w:val="en-US"/>
              </w:rPr>
            </w:pPr>
            <w:r w:rsidRPr="00995D1A">
              <w:rPr>
                <w:rFonts w:ascii="Helvetica" w:hAnsi="Helvetica" w:cs="Tahoma"/>
                <w:sz w:val="20"/>
                <w:lang w:val="en-US"/>
              </w:rPr>
              <w:t>Default</w:t>
            </w:r>
            <w:r w:rsidRPr="00995D1A">
              <w:rPr>
                <w:rFonts w:ascii="Helvetica" w:hAnsi="Helvetica" w:cs="Tahoma"/>
                <w:sz w:val="20"/>
                <w:lang w:val="en-US"/>
              </w:rPr>
              <w:br/>
              <w:t>Uses the value from the PermittedFareType from the root element</w:t>
            </w:r>
          </w:p>
          <w:p w14:paraId="3BA6ED24" w14:textId="77777777" w:rsidR="00137C35" w:rsidRPr="00995D1A" w:rsidRDefault="00137C35" w:rsidP="00137C35">
            <w:pPr>
              <w:numPr>
                <w:ilvl w:val="0"/>
                <w:numId w:val="28"/>
              </w:numPr>
              <w:spacing w:line="240" w:lineRule="auto"/>
              <w:rPr>
                <w:rFonts w:ascii="Helvetica" w:hAnsi="Helvetica" w:cs="Tahoma"/>
                <w:sz w:val="20"/>
                <w:lang w:val="en-US"/>
              </w:rPr>
            </w:pPr>
            <w:r w:rsidRPr="00995D1A">
              <w:rPr>
                <w:rFonts w:ascii="Helvetica" w:hAnsi="Helvetica" w:cs="Tahoma"/>
                <w:sz w:val="20"/>
                <w:lang w:val="en-US"/>
              </w:rPr>
              <w:t>NetFare</w:t>
            </w:r>
            <w:r w:rsidRPr="00995D1A">
              <w:rPr>
                <w:rFonts w:ascii="Helvetica" w:hAnsi="Helvetica" w:cs="Tahoma"/>
                <w:sz w:val="20"/>
                <w:lang w:val="en-US"/>
              </w:rPr>
              <w:br/>
              <w:t>Quote the segments in the leg as Net fare</w:t>
            </w:r>
          </w:p>
          <w:p w14:paraId="0DE45479" w14:textId="77777777" w:rsidR="00137C35" w:rsidRPr="00995D1A" w:rsidRDefault="00137C35" w:rsidP="00137C35">
            <w:pPr>
              <w:numPr>
                <w:ilvl w:val="0"/>
                <w:numId w:val="28"/>
              </w:numPr>
              <w:spacing w:line="240" w:lineRule="auto"/>
              <w:rPr>
                <w:rFonts w:ascii="Helvetica" w:hAnsi="Helvetica" w:cs="Tahoma"/>
                <w:sz w:val="20"/>
                <w:lang w:val="en-US"/>
              </w:rPr>
            </w:pPr>
            <w:r w:rsidRPr="00995D1A">
              <w:rPr>
                <w:rFonts w:ascii="Helvetica" w:hAnsi="Helvetica" w:cs="Tahoma"/>
                <w:sz w:val="20"/>
                <w:lang w:val="en-US"/>
              </w:rPr>
              <w:t>GDSFare</w:t>
            </w:r>
            <w:r w:rsidRPr="00995D1A">
              <w:rPr>
                <w:rFonts w:ascii="Helvetica" w:hAnsi="Helvetica" w:cs="Tahoma"/>
                <w:sz w:val="20"/>
                <w:lang w:val="en-US"/>
              </w:rPr>
              <w:br/>
              <w:t>Quote the segments in the leg as GDS fare</w:t>
            </w:r>
          </w:p>
          <w:p w14:paraId="0B8969F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The leg fare type “NetFare” include only the permitted fare type “NetFare”</w:t>
            </w:r>
          </w:p>
          <w:p w14:paraId="31B40C6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The leg fare type “GDSFare” include the permitted fare types “PublishedFare”, “PercentageFare”, “NegoFare” and “CorpFare”</w:t>
            </w:r>
          </w:p>
        </w:tc>
      </w:tr>
      <w:tr w:rsidR="00137C35" w:rsidRPr="00995D1A" w14:paraId="79D60C84" w14:textId="77777777" w:rsidTr="00820E13">
        <w:tc>
          <w:tcPr>
            <w:tcW w:w="418" w:type="dxa"/>
          </w:tcPr>
          <w:p w14:paraId="2118EF95" w14:textId="77777777" w:rsidR="00137C35" w:rsidRPr="00995D1A" w:rsidRDefault="00137C35" w:rsidP="00137C35">
            <w:pPr>
              <w:rPr>
                <w:rFonts w:ascii="Helvetica" w:hAnsi="Helvetica" w:cs="Tahoma"/>
                <w:b/>
                <w:sz w:val="20"/>
                <w:lang w:val="en-US"/>
              </w:rPr>
            </w:pPr>
            <w:r w:rsidRPr="00995D1A">
              <w:rPr>
                <w:rFonts w:ascii="Helvetica" w:hAnsi="Helvetica" w:cs="Tahoma"/>
                <w:b/>
                <w:sz w:val="20"/>
                <w:lang w:val="en-US"/>
              </w:rPr>
              <w:t>X</w:t>
            </w:r>
          </w:p>
        </w:tc>
        <w:tc>
          <w:tcPr>
            <w:tcW w:w="1562" w:type="dxa"/>
          </w:tcPr>
          <w:p w14:paraId="54ABE7D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FareGroup</w:t>
            </w:r>
          </w:p>
        </w:tc>
        <w:tc>
          <w:tcPr>
            <w:tcW w:w="2551" w:type="dxa"/>
          </w:tcPr>
          <w:p w14:paraId="61EB071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Integer</w:t>
            </w:r>
          </w:p>
        </w:tc>
        <w:tc>
          <w:tcPr>
            <w:tcW w:w="4019" w:type="dxa"/>
          </w:tcPr>
          <w:p w14:paraId="107BD63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Specify the Quote Group number of this leg. All Legs with the same fare group number and same fare type will be quoted as one fare. </w:t>
            </w:r>
          </w:p>
        </w:tc>
      </w:tr>
      <w:tr w:rsidR="00137C35" w:rsidRPr="00995D1A" w14:paraId="4BB5A9DD" w14:textId="77777777" w:rsidTr="00820E13">
        <w:tc>
          <w:tcPr>
            <w:tcW w:w="418" w:type="dxa"/>
          </w:tcPr>
          <w:p w14:paraId="23AB0C8E" w14:textId="77777777" w:rsidR="00137C35" w:rsidRPr="00995D1A" w:rsidRDefault="00137C35" w:rsidP="00137C35">
            <w:pPr>
              <w:rPr>
                <w:lang w:val="en-US"/>
              </w:rPr>
            </w:pPr>
          </w:p>
        </w:tc>
        <w:tc>
          <w:tcPr>
            <w:tcW w:w="1562" w:type="dxa"/>
          </w:tcPr>
          <w:p w14:paraId="740D6CF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LegAirline</w:t>
            </w:r>
          </w:p>
        </w:tc>
        <w:tc>
          <w:tcPr>
            <w:tcW w:w="2551" w:type="dxa"/>
          </w:tcPr>
          <w:p w14:paraId="42192CB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19" w:type="dxa"/>
          </w:tcPr>
          <w:p w14:paraId="5AD580A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Carrier code for this leg on which the farequote should be done.</w:t>
            </w:r>
          </w:p>
        </w:tc>
      </w:tr>
      <w:tr w:rsidR="00137C35" w:rsidRPr="00995D1A" w14:paraId="3A06DC7D" w14:textId="77777777" w:rsidTr="00820E13">
        <w:tc>
          <w:tcPr>
            <w:tcW w:w="418" w:type="dxa"/>
          </w:tcPr>
          <w:p w14:paraId="13424E4B" w14:textId="77777777" w:rsidR="00137C35" w:rsidRPr="00995D1A" w:rsidRDefault="00137C35" w:rsidP="00137C35">
            <w:pPr>
              <w:rPr>
                <w:lang w:val="en-US"/>
              </w:rPr>
            </w:pPr>
          </w:p>
        </w:tc>
        <w:tc>
          <w:tcPr>
            <w:tcW w:w="1562" w:type="dxa"/>
          </w:tcPr>
          <w:p w14:paraId="71C23FE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SegmentIDs</w:t>
            </w:r>
          </w:p>
        </w:tc>
        <w:tc>
          <w:tcPr>
            <w:tcW w:w="2551" w:type="dxa"/>
          </w:tcPr>
          <w:p w14:paraId="441A64A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019" w:type="dxa"/>
          </w:tcPr>
          <w:p w14:paraId="43940527" w14:textId="77777777" w:rsidR="00137C35" w:rsidRPr="00995D1A" w:rsidRDefault="00137C35" w:rsidP="00137C35">
            <w:pPr>
              <w:adjustRightInd w:val="0"/>
              <w:spacing w:line="240" w:lineRule="auto"/>
              <w:rPr>
                <w:rFonts w:ascii="Helvetica" w:hAnsi="Helvetica" w:cs="Tahoma"/>
                <w:sz w:val="20"/>
                <w:lang w:val="en-US"/>
              </w:rPr>
            </w:pPr>
            <w:r w:rsidRPr="00995D1A">
              <w:rPr>
                <w:rFonts w:ascii="Helvetica" w:hAnsi="Helvetica" w:cs="Tahoma"/>
                <w:sz w:val="20"/>
                <w:lang w:val="en-US"/>
              </w:rPr>
              <w:t>Collection of segment number of the booking starting with 1.</w:t>
            </w:r>
          </w:p>
          <w:p w14:paraId="209682A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This parameter is only applicable in conjunction with the RecordLocator parameter. It allows specifying the segments, which shall be quoted. If this parameter is not given, but the RecordLocator parameter is given, the system uses all segments of the PNR to perform the GDS Fare Quote. Segments can be specified</w:t>
            </w:r>
          </w:p>
          <w:p w14:paraId="491E560B" w14:textId="77777777" w:rsidR="00137C35" w:rsidRPr="00995D1A" w:rsidRDefault="00137C35" w:rsidP="00137C35">
            <w:pPr>
              <w:spacing w:line="240" w:lineRule="auto"/>
              <w:rPr>
                <w:rFonts w:cs="Tahoma"/>
                <w:lang w:val="en-US"/>
              </w:rPr>
            </w:pPr>
            <w:r w:rsidRPr="00995D1A">
              <w:rPr>
                <w:rFonts w:ascii="Helvetica" w:hAnsi="Helvetica" w:cs="Tahoma"/>
                <w:sz w:val="20"/>
                <w:lang w:val="en-US"/>
              </w:rPr>
              <w:t>Segment Number, which has to be added to the list of strings, which shall be quoted. If some segments are in a successively order one SEGMENT entry can be used to specify multiple segments. In such a case the first and the last segment of such a group have to be separated by  ‘-‘.  Examples:</w:t>
            </w:r>
          </w:p>
          <w:p w14:paraId="2BD7D1FE" w14:textId="77777777" w:rsidR="00137C35" w:rsidRPr="00995D1A" w:rsidRDefault="00137C35" w:rsidP="00137C35">
            <w:pPr>
              <w:numPr>
                <w:ilvl w:val="0"/>
                <w:numId w:val="23"/>
              </w:numPr>
              <w:spacing w:line="240" w:lineRule="auto"/>
              <w:rPr>
                <w:rFonts w:ascii="Helvetica" w:hAnsi="Helvetica" w:cs="Tahoma"/>
                <w:sz w:val="20"/>
                <w:lang w:val="en-US"/>
              </w:rPr>
            </w:pPr>
            <w:r w:rsidRPr="00995D1A">
              <w:rPr>
                <w:rFonts w:ascii="Helvetica" w:hAnsi="Helvetica" w:cs="Tahoma"/>
                <w:sz w:val="20"/>
                <w:lang w:val="en-US"/>
              </w:rPr>
              <w:t xml:space="preserve">SegmentNumbers[0]=1 </w:t>
            </w:r>
            <w:r w:rsidRPr="00995D1A">
              <w:rPr>
                <w:rFonts w:ascii="Helvetica" w:hAnsi="Helvetica" w:cs="Tahoma"/>
                <w:sz w:val="20"/>
                <w:lang w:val="en-US"/>
              </w:rPr>
              <w:br/>
              <w:t>specifies the 1st segment</w:t>
            </w:r>
          </w:p>
          <w:p w14:paraId="119FC9A1" w14:textId="77777777" w:rsidR="00137C35" w:rsidRPr="00995D1A" w:rsidRDefault="00137C35" w:rsidP="00137C35">
            <w:pPr>
              <w:numPr>
                <w:ilvl w:val="0"/>
                <w:numId w:val="23"/>
              </w:numPr>
              <w:adjustRightInd w:val="0"/>
              <w:spacing w:line="240" w:lineRule="auto"/>
              <w:rPr>
                <w:rFonts w:ascii="Helvetica" w:hAnsi="Helvetica" w:cs="Tahoma"/>
                <w:sz w:val="20"/>
                <w:lang w:val="en-US"/>
              </w:rPr>
            </w:pPr>
            <w:r w:rsidRPr="00995D1A">
              <w:rPr>
                <w:rFonts w:ascii="Helvetica" w:hAnsi="Helvetica" w:cs="Tahoma"/>
                <w:sz w:val="20"/>
                <w:lang w:val="en-US"/>
              </w:rPr>
              <w:t>SegmentNumbers[0]=1-3</w:t>
            </w:r>
            <w:r w:rsidRPr="00995D1A">
              <w:rPr>
                <w:rFonts w:ascii="Helvetica" w:hAnsi="Helvetica" w:cs="Tahoma"/>
                <w:sz w:val="20"/>
                <w:lang w:val="en-US"/>
              </w:rPr>
              <w:br/>
              <w:t>specifies segments 1,2,3.</w:t>
            </w:r>
          </w:p>
        </w:tc>
      </w:tr>
      <w:tr w:rsidR="00137C35" w:rsidRPr="00995D1A" w14:paraId="16B07E47" w14:textId="77777777" w:rsidTr="00820E13">
        <w:tc>
          <w:tcPr>
            <w:tcW w:w="418" w:type="dxa"/>
          </w:tcPr>
          <w:p w14:paraId="34456753" w14:textId="023BF220" w:rsidR="00137C35" w:rsidRPr="00995D1A" w:rsidRDefault="00820E13" w:rsidP="00820E13">
            <w:pPr>
              <w:keepNext/>
              <w:spacing w:line="240" w:lineRule="auto"/>
            </w:pPr>
            <w:r w:rsidRPr="00820E13">
              <w:rPr>
                <w:rFonts w:ascii="Helvetica" w:hAnsi="Helvetica" w:cs="Tahoma"/>
                <w:b/>
                <w:sz w:val="20"/>
              </w:rPr>
              <w:t>X</w:t>
            </w:r>
            <w:r w:rsidRPr="00995D1A">
              <w:rPr>
                <w:rFonts w:ascii="Helvetica" w:hAnsi="Helvetica"/>
                <w:i/>
                <w:sz w:val="16"/>
                <w:szCs w:val="16"/>
                <w:vertAlign w:val="superscript"/>
              </w:rPr>
              <w:t>1</w:t>
            </w:r>
          </w:p>
        </w:tc>
        <w:tc>
          <w:tcPr>
            <w:tcW w:w="1562" w:type="dxa"/>
          </w:tcPr>
          <w:p w14:paraId="6599B2A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Segments</w:t>
            </w:r>
          </w:p>
        </w:tc>
        <w:tc>
          <w:tcPr>
            <w:tcW w:w="2551" w:type="dxa"/>
          </w:tcPr>
          <w:p w14:paraId="546829F4" w14:textId="4B294085"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QuoteRequestSegment[]</w:t>
            </w:r>
          </w:p>
        </w:tc>
        <w:tc>
          <w:tcPr>
            <w:tcW w:w="4019" w:type="dxa"/>
          </w:tcPr>
          <w:p w14:paraId="3B1E5BB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List of segments of this leg.</w:t>
            </w:r>
          </w:p>
        </w:tc>
      </w:tr>
      <w:tr w:rsidR="00137C35" w:rsidRPr="00995D1A" w14:paraId="3F7A146F" w14:textId="77777777" w:rsidTr="00820E13">
        <w:tc>
          <w:tcPr>
            <w:tcW w:w="418" w:type="dxa"/>
          </w:tcPr>
          <w:p w14:paraId="0BE92FA1" w14:textId="77777777" w:rsidR="00137C35" w:rsidRPr="00995D1A" w:rsidRDefault="00137C35" w:rsidP="00137C35">
            <w:pPr>
              <w:keepNext/>
            </w:pPr>
          </w:p>
        </w:tc>
        <w:tc>
          <w:tcPr>
            <w:tcW w:w="1562" w:type="dxa"/>
          </w:tcPr>
          <w:p w14:paraId="0BD4F20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AvailString</w:t>
            </w:r>
          </w:p>
        </w:tc>
        <w:tc>
          <w:tcPr>
            <w:tcW w:w="2551" w:type="dxa"/>
          </w:tcPr>
          <w:p w14:paraId="0356D04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019" w:type="dxa"/>
          </w:tcPr>
          <w:p w14:paraId="348077A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This is mandatory for Web fare quote validation but optional for GDS..</w:t>
            </w:r>
          </w:p>
        </w:tc>
      </w:tr>
      <w:tr w:rsidR="00137C35" w:rsidRPr="00995D1A" w14:paraId="69D51BF6" w14:textId="77777777" w:rsidTr="00820E13">
        <w:tc>
          <w:tcPr>
            <w:tcW w:w="418" w:type="dxa"/>
          </w:tcPr>
          <w:p w14:paraId="496EC1F6" w14:textId="77777777" w:rsidR="00137C35" w:rsidRPr="00995D1A" w:rsidRDefault="00137C35" w:rsidP="00137C35">
            <w:pPr>
              <w:keepNext/>
              <w:rPr>
                <w:color w:val="FF0000"/>
              </w:rPr>
            </w:pPr>
          </w:p>
        </w:tc>
        <w:tc>
          <w:tcPr>
            <w:tcW w:w="1562" w:type="dxa"/>
          </w:tcPr>
          <w:p w14:paraId="3913D9D4"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LegCabinClass</w:t>
            </w:r>
          </w:p>
        </w:tc>
        <w:tc>
          <w:tcPr>
            <w:tcW w:w="2551" w:type="dxa"/>
          </w:tcPr>
          <w:p w14:paraId="49985D3A"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ClassTypeEnum</w:t>
            </w:r>
          </w:p>
        </w:tc>
        <w:tc>
          <w:tcPr>
            <w:tcW w:w="4019" w:type="dxa"/>
          </w:tcPr>
          <w:p w14:paraId="753D514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Cabinclass of the leg, it can be any combination of the following values:</w:t>
            </w:r>
          </w:p>
          <w:p w14:paraId="4C6447D8"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All</w:t>
            </w:r>
          </w:p>
          <w:p w14:paraId="3E24F9B8"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Economy</w:t>
            </w:r>
          </w:p>
          <w:p w14:paraId="2B8CCFED"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Business</w:t>
            </w:r>
          </w:p>
          <w:p w14:paraId="541186E5"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First</w:t>
            </w:r>
          </w:p>
          <w:p w14:paraId="3F70EA30"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PremiumEconomy</w:t>
            </w:r>
          </w:p>
        </w:tc>
      </w:tr>
    </w:tbl>
    <w:p w14:paraId="2F9E951E" w14:textId="05EDFC56" w:rsidR="00137C35" w:rsidRPr="00820E13" w:rsidRDefault="00820E13" w:rsidP="00820E13">
      <w:pPr>
        <w:spacing w:line="240" w:lineRule="auto"/>
        <w:ind w:left="720" w:hanging="720"/>
      </w:pPr>
      <w:bookmarkStart w:id="755" w:name="_SegmentData_5"/>
      <w:bookmarkStart w:id="756" w:name="_QuoteRequestSegment"/>
      <w:bookmarkEnd w:id="755"/>
      <w:bookmarkEnd w:id="756"/>
      <w:r w:rsidRPr="00995D1A">
        <w:rPr>
          <w:rFonts w:ascii="Helvetica" w:hAnsi="Helvetica"/>
          <w:i/>
          <w:sz w:val="16"/>
          <w:szCs w:val="16"/>
          <w:vertAlign w:val="superscript"/>
        </w:rPr>
        <w:t>1</w:t>
      </w:r>
      <w:r>
        <w:rPr>
          <w:rFonts w:ascii="Helvetica" w:hAnsi="Helvetica"/>
          <w:i/>
          <w:sz w:val="16"/>
          <w:szCs w:val="16"/>
        </w:rPr>
        <w:t xml:space="preserve"> This parameters is</w:t>
      </w:r>
      <w:r w:rsidRPr="00995D1A">
        <w:rPr>
          <w:rFonts w:ascii="Helvetica" w:hAnsi="Helvetica"/>
          <w:i/>
          <w:sz w:val="16"/>
          <w:szCs w:val="16"/>
        </w:rPr>
        <w:t xml:space="preserve"> mandatory if a </w:t>
      </w:r>
      <w:r>
        <w:rPr>
          <w:rFonts w:ascii="Helvetica" w:hAnsi="Helvetica"/>
          <w:i/>
          <w:sz w:val="16"/>
          <w:szCs w:val="16"/>
        </w:rPr>
        <w:t>Filekey is not set.</w:t>
      </w:r>
      <w:r w:rsidRPr="00995D1A">
        <w:rPr>
          <w:rFonts w:ascii="Helvetica" w:hAnsi="Helvetica"/>
          <w:i/>
          <w:sz w:val="16"/>
          <w:szCs w:val="16"/>
        </w:rPr>
        <w:br/>
      </w:r>
    </w:p>
    <w:p w14:paraId="4D6760DA" w14:textId="77777777" w:rsidR="00820E13" w:rsidRPr="00820E13" w:rsidRDefault="00820E13" w:rsidP="00820E13">
      <w:pPr>
        <w:spacing w:line="240" w:lineRule="auto"/>
      </w:pPr>
    </w:p>
    <w:p w14:paraId="71CB7730" w14:textId="77777777" w:rsidR="00137C35" w:rsidRPr="00995D1A" w:rsidRDefault="00137C35" w:rsidP="00137C35">
      <w:pPr>
        <w:pStyle w:val="berschrift3"/>
      </w:pPr>
      <w:bookmarkStart w:id="757" w:name="_Toc481678748"/>
      <w:bookmarkStart w:id="758" w:name="_Toc491679861"/>
      <w:r w:rsidRPr="00995D1A">
        <w:t>QuoteRequestSegment</w:t>
      </w:r>
      <w:bookmarkEnd w:id="757"/>
      <w:bookmarkEnd w:id="758"/>
    </w:p>
    <w:p w14:paraId="25A85DBB"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268"/>
        <w:gridCol w:w="3820"/>
      </w:tblGrid>
      <w:tr w:rsidR="00137C35" w:rsidRPr="00995D1A" w14:paraId="48E69D66" w14:textId="77777777" w:rsidTr="00137C35">
        <w:tc>
          <w:tcPr>
            <w:tcW w:w="8550" w:type="dxa"/>
            <w:gridSpan w:val="4"/>
          </w:tcPr>
          <w:p w14:paraId="47209AFC"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QuoteRequest</w:t>
            </w:r>
            <w:r w:rsidRPr="00995D1A">
              <w:rPr>
                <w:rFonts w:ascii="Helvetica" w:hAnsi="Helvetica" w:cs="Tahoma"/>
                <w:b/>
                <w:sz w:val="20"/>
              </w:rPr>
              <w:t>Segment</w:t>
            </w:r>
          </w:p>
        </w:tc>
      </w:tr>
      <w:tr w:rsidR="00137C35" w:rsidRPr="00995D1A" w14:paraId="2718472A" w14:textId="77777777" w:rsidTr="00137C35">
        <w:tc>
          <w:tcPr>
            <w:tcW w:w="477" w:type="dxa"/>
          </w:tcPr>
          <w:p w14:paraId="5231227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4203922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1E0AF67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259D858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79917AB" w14:textId="77777777" w:rsidTr="00137C35">
        <w:tc>
          <w:tcPr>
            <w:tcW w:w="477" w:type="dxa"/>
          </w:tcPr>
          <w:p w14:paraId="696ED5CB" w14:textId="77777777" w:rsidR="00137C35" w:rsidRPr="00995D1A" w:rsidRDefault="00137C35" w:rsidP="00137C35">
            <w:pPr>
              <w:keepNext/>
              <w:keepLines/>
            </w:pPr>
            <w:r w:rsidRPr="00995D1A">
              <w:rPr>
                <w:rFonts w:ascii="Helvetica" w:hAnsi="Helvetica" w:cs="Tahoma"/>
                <w:b/>
                <w:sz w:val="20"/>
              </w:rPr>
              <w:t>X</w:t>
            </w:r>
          </w:p>
        </w:tc>
        <w:tc>
          <w:tcPr>
            <w:tcW w:w="1985" w:type="dxa"/>
          </w:tcPr>
          <w:p w14:paraId="5C0CCE2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Airline</w:t>
            </w:r>
          </w:p>
        </w:tc>
        <w:tc>
          <w:tcPr>
            <w:tcW w:w="2268" w:type="dxa"/>
          </w:tcPr>
          <w:p w14:paraId="724D55E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20" w:type="dxa"/>
          </w:tcPr>
          <w:p w14:paraId="1BE47CEC"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Two letter carrier code.</w:t>
            </w:r>
          </w:p>
        </w:tc>
      </w:tr>
      <w:tr w:rsidR="00137C35" w:rsidRPr="00995D1A" w14:paraId="6F1E0B05" w14:textId="77777777" w:rsidTr="00137C35">
        <w:tc>
          <w:tcPr>
            <w:tcW w:w="477" w:type="dxa"/>
          </w:tcPr>
          <w:p w14:paraId="372DBBDC" w14:textId="77777777" w:rsidR="00137C35" w:rsidRPr="00995D1A" w:rsidRDefault="00137C35" w:rsidP="00137C35">
            <w:pPr>
              <w:keepNext/>
              <w:keepLines/>
              <w:spacing w:line="240" w:lineRule="auto"/>
              <w:ind w:left="90"/>
              <w:rPr>
                <w:rFonts w:ascii="Helvetica" w:hAnsi="Helvetica" w:cs="Tahoma"/>
                <w:bCs/>
                <w:color w:val="FF0000"/>
                <w:sz w:val="20"/>
                <w:lang w:val="en-US"/>
              </w:rPr>
            </w:pPr>
          </w:p>
        </w:tc>
        <w:tc>
          <w:tcPr>
            <w:tcW w:w="1985" w:type="dxa"/>
          </w:tcPr>
          <w:p w14:paraId="708CBE5C"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AllotmentMatchCode</w:t>
            </w:r>
          </w:p>
        </w:tc>
        <w:tc>
          <w:tcPr>
            <w:tcW w:w="2268" w:type="dxa"/>
          </w:tcPr>
          <w:p w14:paraId="626FCEA6"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820" w:type="dxa"/>
          </w:tcPr>
          <w:p w14:paraId="7657A0A0"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Only Allotment: </w:t>
            </w:r>
          </w:p>
          <w:p w14:paraId="1ABA10AA"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Returns only allotments with this matchcode</w:t>
            </w:r>
          </w:p>
        </w:tc>
      </w:tr>
      <w:tr w:rsidR="00137C35" w:rsidRPr="00995D1A" w14:paraId="4B259E8A" w14:textId="77777777" w:rsidTr="00137C35">
        <w:tc>
          <w:tcPr>
            <w:tcW w:w="477" w:type="dxa"/>
          </w:tcPr>
          <w:p w14:paraId="6E99A0AC" w14:textId="77777777" w:rsidR="00137C35" w:rsidRPr="00995D1A" w:rsidRDefault="00137C35" w:rsidP="00137C35">
            <w:pPr>
              <w:keepNext/>
              <w:keepLines/>
              <w:spacing w:line="240" w:lineRule="auto"/>
              <w:ind w:left="90"/>
              <w:rPr>
                <w:rFonts w:ascii="Helvetica" w:hAnsi="Helvetica" w:cs="Tahoma"/>
                <w:b/>
                <w:bCs/>
                <w:sz w:val="20"/>
                <w:lang w:val="en-US"/>
              </w:rPr>
            </w:pPr>
          </w:p>
        </w:tc>
        <w:tc>
          <w:tcPr>
            <w:tcW w:w="1985" w:type="dxa"/>
          </w:tcPr>
          <w:p w14:paraId="16B5C90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AllotmentType</w:t>
            </w:r>
          </w:p>
        </w:tc>
        <w:tc>
          <w:tcPr>
            <w:tcW w:w="2268" w:type="dxa"/>
          </w:tcPr>
          <w:p w14:paraId="56ED72E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AllotmentTypeEnum</w:t>
            </w:r>
          </w:p>
        </w:tc>
        <w:tc>
          <w:tcPr>
            <w:tcW w:w="3820" w:type="dxa"/>
          </w:tcPr>
          <w:p w14:paraId="6E5DB03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Only Allotment:</w:t>
            </w:r>
            <w:r w:rsidRPr="00995D1A">
              <w:rPr>
                <w:rFonts w:ascii="Helvetica" w:hAnsi="Helvetica" w:cs="Tahoma"/>
                <w:bCs/>
                <w:sz w:val="20"/>
                <w:lang w:val="en-US"/>
              </w:rPr>
              <w:br/>
              <w:t>The allotment type returned from the GetFares command.</w:t>
            </w:r>
          </w:p>
          <w:p w14:paraId="1B3E96A3"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Note: Only mandatory for allotments if the storing of allotment flights is not activated in the main FAPI configuration.</w:t>
            </w:r>
          </w:p>
        </w:tc>
      </w:tr>
      <w:tr w:rsidR="00137C35" w:rsidRPr="00995D1A" w14:paraId="3A81BEF2" w14:textId="77777777" w:rsidTr="00137C35">
        <w:tc>
          <w:tcPr>
            <w:tcW w:w="477" w:type="dxa"/>
          </w:tcPr>
          <w:p w14:paraId="7D3FFE3A" w14:textId="77777777" w:rsidR="00137C35" w:rsidRPr="00995D1A" w:rsidRDefault="00137C35" w:rsidP="00137C35">
            <w:pPr>
              <w:keepNext/>
              <w:keepLines/>
            </w:pPr>
            <w:r w:rsidRPr="00995D1A">
              <w:rPr>
                <w:rFonts w:ascii="Helvetica" w:hAnsi="Helvetica" w:cs="Tahoma"/>
                <w:b/>
                <w:sz w:val="20"/>
              </w:rPr>
              <w:t>X</w:t>
            </w:r>
          </w:p>
        </w:tc>
        <w:tc>
          <w:tcPr>
            <w:tcW w:w="1985" w:type="dxa"/>
          </w:tcPr>
          <w:p w14:paraId="1B08FF1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Arrival</w:t>
            </w:r>
          </w:p>
        </w:tc>
        <w:tc>
          <w:tcPr>
            <w:tcW w:w="2268" w:type="dxa"/>
          </w:tcPr>
          <w:p w14:paraId="432DFCB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20" w:type="dxa"/>
          </w:tcPr>
          <w:p w14:paraId="5645455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Three letter code of the arrival airport.</w:t>
            </w:r>
          </w:p>
        </w:tc>
      </w:tr>
      <w:tr w:rsidR="00137C35" w:rsidRPr="00995D1A" w14:paraId="21745F59" w14:textId="77777777" w:rsidTr="00137C35">
        <w:tc>
          <w:tcPr>
            <w:tcW w:w="477" w:type="dxa"/>
          </w:tcPr>
          <w:p w14:paraId="1E87276D" w14:textId="77777777" w:rsidR="00137C35" w:rsidRPr="00995D1A" w:rsidRDefault="00137C35" w:rsidP="00137C35">
            <w:pPr>
              <w:keepNext/>
              <w:keepLines/>
            </w:pPr>
          </w:p>
        </w:tc>
        <w:tc>
          <w:tcPr>
            <w:tcW w:w="1985" w:type="dxa"/>
          </w:tcPr>
          <w:p w14:paraId="42004E7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ArrivalDate</w:t>
            </w:r>
          </w:p>
        </w:tc>
        <w:tc>
          <w:tcPr>
            <w:tcW w:w="2268" w:type="dxa"/>
          </w:tcPr>
          <w:p w14:paraId="20CE610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820" w:type="dxa"/>
          </w:tcPr>
          <w:p w14:paraId="286E104F"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Arrival date of the segment</w:t>
            </w:r>
          </w:p>
        </w:tc>
      </w:tr>
      <w:tr w:rsidR="00137C35" w:rsidRPr="00995D1A" w14:paraId="03728537" w14:textId="77777777" w:rsidTr="00137C35">
        <w:tc>
          <w:tcPr>
            <w:tcW w:w="477" w:type="dxa"/>
          </w:tcPr>
          <w:p w14:paraId="087A991A" w14:textId="77777777" w:rsidR="00137C35" w:rsidRPr="00995D1A" w:rsidRDefault="00137C35" w:rsidP="00137C35">
            <w:pPr>
              <w:keepNext/>
              <w:keepLines/>
            </w:pPr>
          </w:p>
        </w:tc>
        <w:tc>
          <w:tcPr>
            <w:tcW w:w="1985" w:type="dxa"/>
          </w:tcPr>
          <w:p w14:paraId="62501DA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ArrivalTime</w:t>
            </w:r>
          </w:p>
        </w:tc>
        <w:tc>
          <w:tcPr>
            <w:tcW w:w="2268" w:type="dxa"/>
          </w:tcPr>
          <w:p w14:paraId="368EC47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TimeSpan?</w:t>
            </w:r>
          </w:p>
        </w:tc>
        <w:tc>
          <w:tcPr>
            <w:tcW w:w="3820" w:type="dxa"/>
          </w:tcPr>
          <w:p w14:paraId="1E1414E6"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Arrival time of the segment.</w:t>
            </w:r>
          </w:p>
        </w:tc>
      </w:tr>
      <w:tr w:rsidR="00137C35" w:rsidRPr="00995D1A" w14:paraId="4D83FBB8" w14:textId="77777777" w:rsidTr="00137C35">
        <w:tc>
          <w:tcPr>
            <w:tcW w:w="477" w:type="dxa"/>
          </w:tcPr>
          <w:p w14:paraId="5B6D314C" w14:textId="77777777" w:rsidR="00137C35" w:rsidRPr="00995D1A" w:rsidRDefault="00137C35" w:rsidP="00137C35">
            <w:pPr>
              <w:keepNext/>
              <w:keepLines/>
            </w:pPr>
          </w:p>
        </w:tc>
        <w:tc>
          <w:tcPr>
            <w:tcW w:w="1985" w:type="dxa"/>
          </w:tcPr>
          <w:p w14:paraId="070911C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BookingClass</w:t>
            </w:r>
          </w:p>
        </w:tc>
        <w:tc>
          <w:tcPr>
            <w:tcW w:w="2268" w:type="dxa"/>
          </w:tcPr>
          <w:p w14:paraId="01FC62C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20" w:type="dxa"/>
          </w:tcPr>
          <w:p w14:paraId="4A663174" w14:textId="77777777" w:rsidR="00137C35" w:rsidRPr="00995D1A" w:rsidRDefault="00137C35" w:rsidP="00137C35">
            <w:pPr>
              <w:keepNext/>
              <w:keepLines/>
              <w:widowControl w:val="0"/>
              <w:adjustRightInd w:val="0"/>
              <w:spacing w:line="240" w:lineRule="auto"/>
              <w:rPr>
                <w:rFonts w:ascii="Helvetica" w:hAnsi="Helvetica" w:cs="Tahoma"/>
                <w:b/>
                <w:bCs/>
                <w:sz w:val="20"/>
                <w:lang w:val="en-US"/>
              </w:rPr>
            </w:pPr>
            <w:r w:rsidRPr="00995D1A">
              <w:rPr>
                <w:rFonts w:ascii="Helvetica" w:hAnsi="Helvetica" w:cs="Tahoma"/>
                <w:sz w:val="20"/>
                <w:lang w:val="en-US"/>
              </w:rPr>
              <w:t xml:space="preserve">Parameter for the booking class of the segment.  </w:t>
            </w:r>
            <w:r w:rsidRPr="00995D1A">
              <w:rPr>
                <w:rFonts w:ascii="Helvetica" w:hAnsi="Helvetica" w:cs="Tahoma"/>
                <w:b/>
                <w:bCs/>
                <w:sz w:val="20"/>
                <w:lang w:val="en-US"/>
              </w:rPr>
              <w:t>Note:</w:t>
            </w:r>
            <w:r w:rsidRPr="00995D1A">
              <w:rPr>
                <w:rFonts w:ascii="Helvetica" w:hAnsi="Helvetica" w:cs="Tahoma"/>
                <w:sz w:val="20"/>
                <w:lang w:val="en-US"/>
              </w:rPr>
              <w:t xml:space="preserve"> The booking class is the first letter from the availability response e.g.: K7 means booking class K with at least 7 free seats. </w:t>
            </w:r>
          </w:p>
        </w:tc>
      </w:tr>
      <w:tr w:rsidR="00137C35" w:rsidRPr="00995D1A" w14:paraId="50F89D37" w14:textId="77777777" w:rsidTr="00137C35">
        <w:tc>
          <w:tcPr>
            <w:tcW w:w="477" w:type="dxa"/>
          </w:tcPr>
          <w:p w14:paraId="5B5CA4BF" w14:textId="77777777" w:rsidR="00137C35" w:rsidRPr="00995D1A" w:rsidRDefault="00137C35" w:rsidP="00137C35">
            <w:pPr>
              <w:keepNext/>
              <w:keepLines/>
              <w:rPr>
                <w:color w:val="FF0000"/>
              </w:rPr>
            </w:pPr>
          </w:p>
        </w:tc>
        <w:tc>
          <w:tcPr>
            <w:tcW w:w="1985" w:type="dxa"/>
          </w:tcPr>
          <w:p w14:paraId="0C292A9A"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BrandCode</w:t>
            </w:r>
          </w:p>
        </w:tc>
        <w:tc>
          <w:tcPr>
            <w:tcW w:w="2268" w:type="dxa"/>
          </w:tcPr>
          <w:p w14:paraId="2254090C"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820" w:type="dxa"/>
          </w:tcPr>
          <w:p w14:paraId="0CEBE68E" w14:textId="0391C97A" w:rsidR="00137C35" w:rsidRPr="00995D1A" w:rsidRDefault="00D5247E"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rPr>
              <w:t>Code of the brand as defined by the airline.</w:t>
            </w:r>
          </w:p>
        </w:tc>
      </w:tr>
      <w:tr w:rsidR="00137C35" w:rsidRPr="00995D1A" w14:paraId="00FBBA6F" w14:textId="77777777" w:rsidTr="00137C35">
        <w:tc>
          <w:tcPr>
            <w:tcW w:w="477" w:type="dxa"/>
          </w:tcPr>
          <w:p w14:paraId="6CB439B1" w14:textId="77777777" w:rsidR="00137C35" w:rsidRPr="00995D1A" w:rsidRDefault="00137C35" w:rsidP="00137C35">
            <w:pPr>
              <w:keepNext/>
              <w:keepLines/>
              <w:spacing w:line="240" w:lineRule="auto"/>
              <w:rPr>
                <w:rFonts w:ascii="Helvetica" w:hAnsi="Helvetica" w:cs="Tahoma"/>
                <w:color w:val="FF0000"/>
                <w:sz w:val="20"/>
              </w:rPr>
            </w:pPr>
          </w:p>
        </w:tc>
        <w:tc>
          <w:tcPr>
            <w:tcW w:w="1985" w:type="dxa"/>
          </w:tcPr>
          <w:p w14:paraId="59163F06"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BrandName</w:t>
            </w:r>
          </w:p>
        </w:tc>
        <w:tc>
          <w:tcPr>
            <w:tcW w:w="2268" w:type="dxa"/>
          </w:tcPr>
          <w:p w14:paraId="457CAF9B"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820" w:type="dxa"/>
          </w:tcPr>
          <w:p w14:paraId="5B69B2C3"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lang w:val="en-US"/>
              </w:rPr>
              <w:t>Only IBE Source:</w:t>
            </w:r>
            <w:r w:rsidRPr="00995D1A">
              <w:rPr>
                <w:rFonts w:ascii="Helvetica" w:hAnsi="Helvetica" w:cs="Tahoma"/>
                <w:b/>
                <w:i/>
                <w:color w:val="FF0000"/>
                <w:sz w:val="20"/>
              </w:rPr>
              <w:br/>
            </w:r>
            <w:r w:rsidRPr="00995D1A">
              <w:rPr>
                <w:rFonts w:ascii="Helvetica" w:hAnsi="Helvetica" w:cs="Tahoma"/>
                <w:color w:val="FF0000"/>
                <w:sz w:val="20"/>
              </w:rPr>
              <w:t>The name of the requested brand</w:t>
            </w:r>
          </w:p>
        </w:tc>
      </w:tr>
      <w:tr w:rsidR="00137C35" w:rsidRPr="00995D1A" w14:paraId="7D56DC2A" w14:textId="77777777" w:rsidTr="00137C35">
        <w:tc>
          <w:tcPr>
            <w:tcW w:w="477" w:type="dxa"/>
          </w:tcPr>
          <w:p w14:paraId="542BF4C3" w14:textId="77777777" w:rsidR="00137C35" w:rsidRPr="00995D1A" w:rsidRDefault="00137C35" w:rsidP="00137C35">
            <w:pPr>
              <w:keepNext/>
              <w:keepLines/>
            </w:pPr>
            <w:r w:rsidRPr="00995D1A">
              <w:rPr>
                <w:rFonts w:ascii="Helvetica" w:hAnsi="Helvetica" w:cs="Tahoma"/>
                <w:b/>
                <w:sz w:val="20"/>
              </w:rPr>
              <w:t>X</w:t>
            </w:r>
          </w:p>
        </w:tc>
        <w:tc>
          <w:tcPr>
            <w:tcW w:w="1985" w:type="dxa"/>
          </w:tcPr>
          <w:p w14:paraId="3559BEC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Departure</w:t>
            </w:r>
          </w:p>
        </w:tc>
        <w:tc>
          <w:tcPr>
            <w:tcW w:w="2268" w:type="dxa"/>
          </w:tcPr>
          <w:p w14:paraId="4EF8806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20" w:type="dxa"/>
          </w:tcPr>
          <w:p w14:paraId="2E61E9E6"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Three letter code of the departure airport.</w:t>
            </w:r>
          </w:p>
        </w:tc>
      </w:tr>
      <w:tr w:rsidR="00137C35" w:rsidRPr="00995D1A" w14:paraId="65AC82FE" w14:textId="77777777" w:rsidTr="00137C35">
        <w:tc>
          <w:tcPr>
            <w:tcW w:w="477" w:type="dxa"/>
          </w:tcPr>
          <w:p w14:paraId="08493FA2" w14:textId="77777777" w:rsidR="00137C35" w:rsidRPr="00995D1A" w:rsidRDefault="00137C35" w:rsidP="00137C35">
            <w:pPr>
              <w:keepNext/>
              <w:keepLines/>
            </w:pPr>
            <w:r w:rsidRPr="00995D1A">
              <w:rPr>
                <w:rFonts w:ascii="Helvetica" w:hAnsi="Helvetica" w:cs="Tahoma"/>
                <w:b/>
                <w:sz w:val="20"/>
              </w:rPr>
              <w:t>X</w:t>
            </w:r>
          </w:p>
        </w:tc>
        <w:tc>
          <w:tcPr>
            <w:tcW w:w="1985" w:type="dxa"/>
          </w:tcPr>
          <w:p w14:paraId="7D1ACD7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DepartureDate</w:t>
            </w:r>
          </w:p>
        </w:tc>
        <w:tc>
          <w:tcPr>
            <w:tcW w:w="2268" w:type="dxa"/>
          </w:tcPr>
          <w:p w14:paraId="08484C9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820" w:type="dxa"/>
          </w:tcPr>
          <w:p w14:paraId="58AFA728"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Departure date of the segment</w:t>
            </w:r>
          </w:p>
        </w:tc>
      </w:tr>
      <w:tr w:rsidR="00137C35" w:rsidRPr="00995D1A" w14:paraId="2E1E096C" w14:textId="77777777" w:rsidTr="00137C35">
        <w:tc>
          <w:tcPr>
            <w:tcW w:w="477" w:type="dxa"/>
          </w:tcPr>
          <w:p w14:paraId="262A45D5" w14:textId="77777777" w:rsidR="00137C35" w:rsidRPr="00995D1A" w:rsidRDefault="00137C35" w:rsidP="00137C35">
            <w:pPr>
              <w:keepNext/>
              <w:keepLines/>
            </w:pPr>
          </w:p>
        </w:tc>
        <w:tc>
          <w:tcPr>
            <w:tcW w:w="1985" w:type="dxa"/>
          </w:tcPr>
          <w:p w14:paraId="3EC5C40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DepartureTime</w:t>
            </w:r>
          </w:p>
        </w:tc>
        <w:tc>
          <w:tcPr>
            <w:tcW w:w="2268" w:type="dxa"/>
          </w:tcPr>
          <w:p w14:paraId="43FD737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TimeSpan?</w:t>
            </w:r>
          </w:p>
        </w:tc>
        <w:tc>
          <w:tcPr>
            <w:tcW w:w="3820" w:type="dxa"/>
          </w:tcPr>
          <w:p w14:paraId="6D429369"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Departure time of the segment.</w:t>
            </w:r>
          </w:p>
        </w:tc>
      </w:tr>
      <w:tr w:rsidR="00137C35" w:rsidRPr="00995D1A" w14:paraId="7D207423" w14:textId="77777777" w:rsidTr="00137C35">
        <w:tc>
          <w:tcPr>
            <w:tcW w:w="477" w:type="dxa"/>
          </w:tcPr>
          <w:p w14:paraId="515C4BD3" w14:textId="77777777" w:rsidR="00137C35" w:rsidRPr="00995D1A" w:rsidRDefault="00137C35" w:rsidP="00137C35">
            <w:pPr>
              <w:keepNext/>
              <w:keepLines/>
              <w:spacing w:line="240" w:lineRule="auto"/>
              <w:ind w:left="90"/>
              <w:rPr>
                <w:rFonts w:ascii="Helvetica" w:hAnsi="Helvetica" w:cs="Tahoma"/>
                <w:bCs/>
                <w:color w:val="FF0000"/>
                <w:sz w:val="20"/>
                <w:lang w:val="en-US"/>
              </w:rPr>
            </w:pPr>
          </w:p>
        </w:tc>
        <w:tc>
          <w:tcPr>
            <w:tcW w:w="1985" w:type="dxa"/>
          </w:tcPr>
          <w:p w14:paraId="5CD5C474"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EquipmentCode</w:t>
            </w:r>
          </w:p>
        </w:tc>
        <w:tc>
          <w:tcPr>
            <w:tcW w:w="2268" w:type="dxa"/>
          </w:tcPr>
          <w:p w14:paraId="0FDE7813"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820" w:type="dxa"/>
          </w:tcPr>
          <w:p w14:paraId="64B133E3"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code of the plane</w:t>
            </w:r>
          </w:p>
        </w:tc>
      </w:tr>
      <w:tr w:rsidR="00137C35" w:rsidRPr="00995D1A" w14:paraId="71F041E4" w14:textId="77777777" w:rsidTr="00137C35">
        <w:tc>
          <w:tcPr>
            <w:tcW w:w="477" w:type="dxa"/>
          </w:tcPr>
          <w:p w14:paraId="61145966" w14:textId="77777777" w:rsidR="00137C35" w:rsidRPr="00995D1A" w:rsidRDefault="00137C35" w:rsidP="00137C35">
            <w:pPr>
              <w:keepNext/>
              <w:keepLines/>
              <w:spacing w:line="240" w:lineRule="auto"/>
              <w:ind w:left="90"/>
              <w:rPr>
                <w:rFonts w:ascii="Helvetica" w:hAnsi="Helvetica" w:cs="Tahoma"/>
                <w:bCs/>
                <w:color w:val="FF0000"/>
                <w:sz w:val="20"/>
                <w:lang w:val="en-US"/>
              </w:rPr>
            </w:pPr>
          </w:p>
        </w:tc>
        <w:tc>
          <w:tcPr>
            <w:tcW w:w="1985" w:type="dxa"/>
          </w:tcPr>
          <w:p w14:paraId="64B69377"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FareType</w:t>
            </w:r>
          </w:p>
        </w:tc>
        <w:tc>
          <w:tcPr>
            <w:tcW w:w="2268" w:type="dxa"/>
          </w:tcPr>
          <w:p w14:paraId="4B442E45"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GDSFareTypeEnum</w:t>
            </w:r>
          </w:p>
        </w:tc>
        <w:tc>
          <w:tcPr>
            <w:tcW w:w="3820" w:type="dxa"/>
          </w:tcPr>
          <w:p w14:paraId="11AFF871" w14:textId="77777777" w:rsidR="00137C35" w:rsidRPr="00995D1A" w:rsidRDefault="00137C35" w:rsidP="00137C35">
            <w:pPr>
              <w:widowControl w:val="0"/>
              <w:spacing w:line="240" w:lineRule="atLeast"/>
              <w:rPr>
                <w:rFonts w:cs="Arial"/>
                <w:color w:val="FF0000"/>
                <w:sz w:val="20"/>
                <w:lang w:val="en-US"/>
              </w:rPr>
            </w:pPr>
            <w:r w:rsidRPr="00995D1A">
              <w:rPr>
                <w:rFonts w:cs="Arial"/>
                <w:color w:val="FF0000"/>
                <w:sz w:val="20"/>
                <w:lang w:val="en-US"/>
              </w:rPr>
              <w:t xml:space="preserve">GDS fare source only: </w:t>
            </w:r>
            <w:r w:rsidRPr="00995D1A">
              <w:rPr>
                <w:rFonts w:cs="Arial"/>
                <w:color w:val="FF0000"/>
                <w:sz w:val="20"/>
                <w:lang w:val="en-US"/>
              </w:rPr>
              <w:br/>
              <w:t>An enumeration to set the type of fares which will be returned from the GDS. Available values are:</w:t>
            </w:r>
          </w:p>
          <w:p w14:paraId="26DAC5B1" w14:textId="77777777" w:rsidR="00137C35" w:rsidRPr="00995D1A" w:rsidRDefault="00137C35" w:rsidP="00137C35">
            <w:pPr>
              <w:pStyle w:val="TableText"/>
              <w:numPr>
                <w:ilvl w:val="0"/>
                <w:numId w:val="6"/>
              </w:numPr>
              <w:spacing w:line="240" w:lineRule="auto"/>
              <w:rPr>
                <w:rFonts w:cs="Arial"/>
                <w:color w:val="FF0000"/>
                <w:sz w:val="20"/>
              </w:rPr>
            </w:pPr>
            <w:r w:rsidRPr="00995D1A">
              <w:rPr>
                <w:rFonts w:cs="Arial"/>
                <w:color w:val="FF0000"/>
                <w:sz w:val="20"/>
              </w:rPr>
              <w:t>None (default)</w:t>
            </w:r>
          </w:p>
          <w:p w14:paraId="31DEEB72" w14:textId="77777777" w:rsidR="00137C35" w:rsidRPr="00995D1A" w:rsidRDefault="00137C35" w:rsidP="00137C35">
            <w:pPr>
              <w:pStyle w:val="TableText"/>
              <w:numPr>
                <w:ilvl w:val="0"/>
                <w:numId w:val="6"/>
              </w:numPr>
              <w:spacing w:line="240" w:lineRule="auto"/>
              <w:rPr>
                <w:rFonts w:cs="Arial"/>
                <w:color w:val="FF0000"/>
                <w:sz w:val="20"/>
              </w:rPr>
            </w:pPr>
            <w:r w:rsidRPr="00995D1A">
              <w:rPr>
                <w:rFonts w:cs="Arial"/>
                <w:color w:val="FF0000"/>
                <w:sz w:val="20"/>
              </w:rPr>
              <w:t>PUBLISHED</w:t>
            </w:r>
          </w:p>
          <w:p w14:paraId="4FFB4D94" w14:textId="77777777" w:rsidR="00137C35" w:rsidRPr="00995D1A" w:rsidRDefault="00137C35" w:rsidP="00137C35">
            <w:pPr>
              <w:pStyle w:val="TableText"/>
              <w:numPr>
                <w:ilvl w:val="0"/>
                <w:numId w:val="6"/>
              </w:numPr>
              <w:spacing w:line="240" w:lineRule="auto"/>
              <w:rPr>
                <w:rFonts w:ascii="Helvetica" w:hAnsi="Helvetica" w:cs="Tahoma"/>
                <w:bCs/>
                <w:color w:val="FF0000"/>
                <w:sz w:val="20"/>
                <w:lang w:val="en-US"/>
              </w:rPr>
            </w:pPr>
            <w:r w:rsidRPr="00995D1A">
              <w:rPr>
                <w:rFonts w:cs="Arial"/>
                <w:color w:val="FF0000"/>
                <w:sz w:val="20"/>
              </w:rPr>
              <w:t>NEGOTIATED</w:t>
            </w:r>
          </w:p>
          <w:p w14:paraId="76DC0672" w14:textId="77777777" w:rsidR="00137C35" w:rsidRPr="00995D1A" w:rsidRDefault="00137C35" w:rsidP="00137C35">
            <w:pPr>
              <w:pStyle w:val="TableText"/>
              <w:numPr>
                <w:ilvl w:val="0"/>
                <w:numId w:val="6"/>
              </w:numPr>
              <w:spacing w:line="240" w:lineRule="auto"/>
              <w:rPr>
                <w:rFonts w:ascii="Helvetica" w:hAnsi="Helvetica" w:cs="Tahoma"/>
                <w:bCs/>
                <w:color w:val="FF0000"/>
                <w:sz w:val="20"/>
                <w:lang w:val="en-US"/>
              </w:rPr>
            </w:pPr>
            <w:r w:rsidRPr="00995D1A">
              <w:rPr>
                <w:rFonts w:cs="Arial"/>
                <w:color w:val="FF0000"/>
                <w:sz w:val="20"/>
              </w:rPr>
              <w:t>CORPORATE</w:t>
            </w:r>
          </w:p>
        </w:tc>
      </w:tr>
      <w:tr w:rsidR="00137C35" w:rsidRPr="00995D1A" w14:paraId="5FF2E3A2" w14:textId="77777777" w:rsidTr="00137C35">
        <w:tc>
          <w:tcPr>
            <w:tcW w:w="477" w:type="dxa"/>
          </w:tcPr>
          <w:p w14:paraId="291CB90C" w14:textId="77777777" w:rsidR="00137C35" w:rsidRPr="00995D1A" w:rsidRDefault="00137C35" w:rsidP="00137C35">
            <w:pPr>
              <w:keepNext/>
              <w:keepLines/>
            </w:pPr>
          </w:p>
        </w:tc>
        <w:tc>
          <w:tcPr>
            <w:tcW w:w="1985" w:type="dxa"/>
          </w:tcPr>
          <w:p w14:paraId="4DF3C68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FlightNumber</w:t>
            </w:r>
          </w:p>
        </w:tc>
        <w:tc>
          <w:tcPr>
            <w:tcW w:w="2268" w:type="dxa"/>
          </w:tcPr>
          <w:p w14:paraId="1C13A8E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20" w:type="dxa"/>
          </w:tcPr>
          <w:p w14:paraId="39432518"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The flight number of this segment.</w:t>
            </w:r>
          </w:p>
        </w:tc>
      </w:tr>
      <w:tr w:rsidR="00137C35" w:rsidRPr="00995D1A" w14:paraId="52F0C72B" w14:textId="77777777" w:rsidTr="00137C35">
        <w:tc>
          <w:tcPr>
            <w:tcW w:w="477" w:type="dxa"/>
          </w:tcPr>
          <w:p w14:paraId="0413967F" w14:textId="77777777" w:rsidR="00137C35" w:rsidRPr="00995D1A" w:rsidRDefault="00137C35" w:rsidP="00137C35">
            <w:pPr>
              <w:keepNext/>
              <w:keepLines/>
              <w:spacing w:line="240" w:lineRule="auto"/>
              <w:rPr>
                <w:rFonts w:ascii="Helvetica" w:hAnsi="Helvetica" w:cs="Tahoma"/>
                <w:sz w:val="20"/>
              </w:rPr>
            </w:pPr>
          </w:p>
        </w:tc>
        <w:tc>
          <w:tcPr>
            <w:tcW w:w="1985" w:type="dxa"/>
          </w:tcPr>
          <w:p w14:paraId="7E81350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PubFareFarebasis</w:t>
            </w:r>
          </w:p>
        </w:tc>
        <w:tc>
          <w:tcPr>
            <w:tcW w:w="2268" w:type="dxa"/>
          </w:tcPr>
          <w:p w14:paraId="3DDCB59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QuoteRequestFarebase[]</w:t>
            </w:r>
          </w:p>
        </w:tc>
        <w:tc>
          <w:tcPr>
            <w:tcW w:w="3820" w:type="dxa"/>
          </w:tcPr>
          <w:p w14:paraId="572F76E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GDS Fare Farebasis code for PNR as booked</w:t>
            </w:r>
          </w:p>
        </w:tc>
      </w:tr>
      <w:tr w:rsidR="00137C35" w:rsidRPr="00995D1A" w14:paraId="1A004A6F" w14:textId="77777777" w:rsidTr="00137C35">
        <w:tc>
          <w:tcPr>
            <w:tcW w:w="477" w:type="dxa"/>
          </w:tcPr>
          <w:p w14:paraId="7A159B41" w14:textId="77777777" w:rsidR="00137C35" w:rsidRPr="00995D1A" w:rsidRDefault="00137C35" w:rsidP="00137C35">
            <w:pPr>
              <w:keepNext/>
              <w:keepLines/>
              <w:spacing w:line="240" w:lineRule="auto"/>
              <w:rPr>
                <w:rFonts w:ascii="Helvetica" w:hAnsi="Helvetica" w:cs="Tahoma"/>
                <w:sz w:val="20"/>
              </w:rPr>
            </w:pPr>
          </w:p>
        </w:tc>
        <w:tc>
          <w:tcPr>
            <w:tcW w:w="1985" w:type="dxa"/>
          </w:tcPr>
          <w:p w14:paraId="29F1F644" w14:textId="77777777" w:rsidR="00137C35" w:rsidRPr="00995D1A" w:rsidRDefault="00137C35" w:rsidP="00137C35">
            <w:pPr>
              <w:keepNext/>
              <w:keepLines/>
              <w:spacing w:line="240" w:lineRule="auto"/>
              <w:rPr>
                <w:rFonts w:ascii="Consolas" w:hAnsi="Consolas" w:cs="Consolas"/>
                <w:sz w:val="19"/>
                <w:szCs w:val="19"/>
                <w:lang w:val="de-DE" w:eastAsia="de-DE"/>
              </w:rPr>
            </w:pPr>
            <w:r w:rsidRPr="00995D1A">
              <w:rPr>
                <w:rFonts w:ascii="Helvetica" w:hAnsi="Helvetica" w:cs="Tahoma"/>
                <w:sz w:val="20"/>
              </w:rPr>
              <w:t>CodeShareCarrier</w:t>
            </w:r>
          </w:p>
        </w:tc>
        <w:tc>
          <w:tcPr>
            <w:tcW w:w="2268" w:type="dxa"/>
          </w:tcPr>
          <w:p w14:paraId="428146A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20" w:type="dxa"/>
          </w:tcPr>
          <w:p w14:paraId="7481289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Two letter code of the code share carrier.</w:t>
            </w:r>
          </w:p>
        </w:tc>
      </w:tr>
    </w:tbl>
    <w:p w14:paraId="183442BE" w14:textId="77777777" w:rsidR="00137C35" w:rsidRPr="00995D1A" w:rsidRDefault="00137C35" w:rsidP="00137C35">
      <w:bookmarkStart w:id="759" w:name="_QuoteRequestPasType_1"/>
      <w:bookmarkEnd w:id="759"/>
    </w:p>
    <w:p w14:paraId="27F13244" w14:textId="77777777" w:rsidR="00137C35" w:rsidRPr="00995D1A" w:rsidRDefault="00137C35" w:rsidP="00137C35">
      <w:pPr>
        <w:pStyle w:val="berschrift3"/>
      </w:pPr>
      <w:bookmarkStart w:id="760" w:name="_Toc481678749"/>
      <w:bookmarkStart w:id="761" w:name="_Toc491679862"/>
      <w:r w:rsidRPr="00995D1A">
        <w:t>QuoteRequestPasType</w:t>
      </w:r>
      <w:bookmarkEnd w:id="760"/>
      <w:bookmarkEnd w:id="761"/>
    </w:p>
    <w:p w14:paraId="6B2219DE"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14"/>
        <w:gridCol w:w="1418"/>
        <w:gridCol w:w="4500"/>
      </w:tblGrid>
      <w:tr w:rsidR="00137C35" w:rsidRPr="00995D1A" w14:paraId="45442C16" w14:textId="77777777" w:rsidTr="00137C35">
        <w:tc>
          <w:tcPr>
            <w:tcW w:w="8550" w:type="dxa"/>
            <w:gridSpan w:val="4"/>
          </w:tcPr>
          <w:p w14:paraId="1647383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QuoteRequest</w:t>
            </w:r>
            <w:r w:rsidRPr="00995D1A">
              <w:rPr>
                <w:rFonts w:ascii="Helvetica" w:hAnsi="Helvetica" w:cs="Tahoma"/>
                <w:b/>
                <w:sz w:val="20"/>
              </w:rPr>
              <w:t>PasType</w:t>
            </w:r>
          </w:p>
        </w:tc>
      </w:tr>
      <w:tr w:rsidR="00137C35" w:rsidRPr="00995D1A" w14:paraId="69756EFE" w14:textId="77777777" w:rsidTr="00137C35">
        <w:tc>
          <w:tcPr>
            <w:tcW w:w="418" w:type="dxa"/>
          </w:tcPr>
          <w:p w14:paraId="635C11D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214" w:type="dxa"/>
          </w:tcPr>
          <w:p w14:paraId="5E26759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418" w:type="dxa"/>
          </w:tcPr>
          <w:p w14:paraId="047A436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500" w:type="dxa"/>
          </w:tcPr>
          <w:p w14:paraId="6178919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137306B" w14:textId="77777777" w:rsidTr="00137C35">
        <w:tc>
          <w:tcPr>
            <w:tcW w:w="418" w:type="dxa"/>
          </w:tcPr>
          <w:p w14:paraId="5930081F" w14:textId="77777777" w:rsidR="00137C35" w:rsidRPr="00995D1A" w:rsidRDefault="00137C35" w:rsidP="00137C35">
            <w:pPr>
              <w:spacing w:line="240" w:lineRule="auto"/>
              <w:rPr>
                <w:rFonts w:ascii="Helvetica" w:hAnsi="Helvetica" w:cs="Tahoma"/>
                <w:sz w:val="20"/>
                <w:lang w:val="en-US"/>
              </w:rPr>
            </w:pPr>
          </w:p>
        </w:tc>
        <w:tc>
          <w:tcPr>
            <w:tcW w:w="2214" w:type="dxa"/>
          </w:tcPr>
          <w:p w14:paraId="22B4852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DOB</w:t>
            </w:r>
          </w:p>
        </w:tc>
        <w:tc>
          <w:tcPr>
            <w:tcW w:w="1418" w:type="dxa"/>
          </w:tcPr>
          <w:p w14:paraId="0264CE4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4500" w:type="dxa"/>
          </w:tcPr>
          <w:p w14:paraId="70499071"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b/>
                <w:i/>
                <w:sz w:val="20"/>
                <w:lang w:val="en-US"/>
              </w:rPr>
              <w:t>NetFares only</w:t>
            </w:r>
            <w:r w:rsidRPr="00995D1A">
              <w:rPr>
                <w:rFonts w:ascii="Helvetica" w:hAnsi="Helvetica" w:cs="Tahoma"/>
                <w:i/>
                <w:sz w:val="20"/>
                <w:lang w:val="en-US"/>
              </w:rPr>
              <w:t>:</w:t>
            </w:r>
            <w:r w:rsidRPr="00995D1A">
              <w:rPr>
                <w:rFonts w:ascii="Helvetica" w:hAnsi="Helvetica" w:cs="Tahoma"/>
                <w:i/>
                <w:sz w:val="20"/>
                <w:lang w:val="en-US"/>
              </w:rPr>
              <w:br/>
            </w:r>
            <w:r w:rsidRPr="00995D1A">
              <w:rPr>
                <w:rFonts w:ascii="Helvetica" w:hAnsi="Helvetica" w:cs="Tahoma"/>
                <w:sz w:val="20"/>
                <w:lang w:val="en-US"/>
              </w:rPr>
              <w:t>Date of birth of the passenger.</w:t>
            </w:r>
          </w:p>
        </w:tc>
      </w:tr>
      <w:tr w:rsidR="00137C35" w:rsidRPr="00995D1A" w14:paraId="12EDC6FD" w14:textId="77777777" w:rsidTr="00137C35">
        <w:tc>
          <w:tcPr>
            <w:tcW w:w="418" w:type="dxa"/>
          </w:tcPr>
          <w:p w14:paraId="4D4962E5" w14:textId="77777777" w:rsidR="00137C35" w:rsidRPr="00995D1A" w:rsidRDefault="00137C35" w:rsidP="00137C35">
            <w:pPr>
              <w:spacing w:line="240" w:lineRule="auto"/>
              <w:rPr>
                <w:rFonts w:ascii="Helvetica" w:hAnsi="Helvetica" w:cs="Tahoma"/>
                <w:sz w:val="20"/>
              </w:rPr>
            </w:pPr>
          </w:p>
        </w:tc>
        <w:tc>
          <w:tcPr>
            <w:tcW w:w="2214" w:type="dxa"/>
          </w:tcPr>
          <w:p w14:paraId="1363C5D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LastName</w:t>
            </w:r>
          </w:p>
        </w:tc>
        <w:tc>
          <w:tcPr>
            <w:tcW w:w="1418" w:type="dxa"/>
          </w:tcPr>
          <w:p w14:paraId="75AA342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00" w:type="dxa"/>
          </w:tcPr>
          <w:p w14:paraId="1D9FB4F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Last name of the passenger. This passenger property is only good for to quote only a single passenger in an existing PNR.</w:t>
            </w:r>
          </w:p>
        </w:tc>
      </w:tr>
      <w:tr w:rsidR="00137C35" w:rsidRPr="00995D1A" w14:paraId="51CE4E3B" w14:textId="77777777" w:rsidTr="00137C35">
        <w:tc>
          <w:tcPr>
            <w:tcW w:w="418" w:type="dxa"/>
          </w:tcPr>
          <w:p w14:paraId="46F7A34A" w14:textId="77777777" w:rsidR="00137C35" w:rsidRPr="00995D1A" w:rsidRDefault="00137C35" w:rsidP="00137C35">
            <w:pPr>
              <w:spacing w:line="240" w:lineRule="auto"/>
              <w:rPr>
                <w:rFonts w:ascii="Helvetica" w:hAnsi="Helvetica" w:cs="Tahoma"/>
                <w:sz w:val="20"/>
              </w:rPr>
            </w:pPr>
          </w:p>
        </w:tc>
        <w:tc>
          <w:tcPr>
            <w:tcW w:w="2214" w:type="dxa"/>
          </w:tcPr>
          <w:p w14:paraId="25401D6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FirstName</w:t>
            </w:r>
          </w:p>
        </w:tc>
        <w:tc>
          <w:tcPr>
            <w:tcW w:w="1418" w:type="dxa"/>
          </w:tcPr>
          <w:p w14:paraId="27B407B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00" w:type="dxa"/>
          </w:tcPr>
          <w:p w14:paraId="40993D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First name of the passenger. This passenger property is only good for to quote only a single passenger in an existing PNR.</w:t>
            </w:r>
          </w:p>
        </w:tc>
      </w:tr>
      <w:tr w:rsidR="00137C35" w:rsidRPr="00995D1A" w14:paraId="523E5867" w14:textId="77777777" w:rsidTr="00137C35">
        <w:tc>
          <w:tcPr>
            <w:tcW w:w="418" w:type="dxa"/>
          </w:tcPr>
          <w:p w14:paraId="729C12C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214" w:type="dxa"/>
          </w:tcPr>
          <w:p w14:paraId="688A86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PasType</w:t>
            </w:r>
          </w:p>
        </w:tc>
        <w:tc>
          <w:tcPr>
            <w:tcW w:w="1418" w:type="dxa"/>
          </w:tcPr>
          <w:p w14:paraId="254AA4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Enum</w:t>
            </w:r>
          </w:p>
        </w:tc>
        <w:tc>
          <w:tcPr>
            <w:tcW w:w="4500" w:type="dxa"/>
          </w:tcPr>
          <w:p w14:paraId="3B824F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Type of passenger, which should be quoted. Possible values are:</w:t>
            </w:r>
          </w:p>
          <w:p w14:paraId="1124F7A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 </w:t>
            </w:r>
            <w:r w:rsidRPr="00995D1A">
              <w:rPr>
                <w:rFonts w:ascii="Helvetica" w:hAnsi="Helvetica" w:cs="Tahoma"/>
                <w:b/>
                <w:sz w:val="20"/>
              </w:rPr>
              <w:t>Adult</w:t>
            </w:r>
            <w:r w:rsidRPr="00995D1A">
              <w:rPr>
                <w:rFonts w:ascii="Helvetica" w:hAnsi="Helvetica" w:cs="Tahoma"/>
                <w:sz w:val="20"/>
              </w:rPr>
              <w:t xml:space="preserve"> = Normal full paying passenger. </w:t>
            </w:r>
            <w:r w:rsidRPr="00995D1A">
              <w:rPr>
                <w:rFonts w:ascii="Helvetica" w:hAnsi="Helvetica" w:cs="Tahoma"/>
                <w:sz w:val="20"/>
              </w:rPr>
              <w:br/>
              <w:t xml:space="preserve">- </w:t>
            </w:r>
            <w:r w:rsidRPr="00995D1A">
              <w:rPr>
                <w:rFonts w:ascii="Helvetica" w:hAnsi="Helvetica" w:cs="Tahoma"/>
                <w:b/>
                <w:sz w:val="20"/>
              </w:rPr>
              <w:t>Youth</w:t>
            </w:r>
            <w:r w:rsidRPr="00995D1A">
              <w:rPr>
                <w:rFonts w:ascii="Helvetica" w:hAnsi="Helvetica" w:cs="Tahoma"/>
                <w:sz w:val="20"/>
              </w:rPr>
              <w:t xml:space="preserve"> = Youth but no child. </w:t>
            </w:r>
            <w:r w:rsidRPr="00995D1A">
              <w:rPr>
                <w:rFonts w:ascii="Helvetica" w:hAnsi="Helvetica" w:cs="Tahoma"/>
                <w:sz w:val="20"/>
              </w:rPr>
              <w:br/>
              <w:t xml:space="preserve">- </w:t>
            </w:r>
            <w:r w:rsidRPr="00995D1A">
              <w:rPr>
                <w:rFonts w:ascii="Helvetica" w:hAnsi="Helvetica" w:cs="Tahoma"/>
                <w:b/>
                <w:sz w:val="20"/>
              </w:rPr>
              <w:t>Senior</w:t>
            </w:r>
            <w:r w:rsidRPr="00995D1A">
              <w:rPr>
                <w:rFonts w:ascii="Helvetica" w:hAnsi="Helvetica" w:cs="Tahoma"/>
                <w:sz w:val="20"/>
              </w:rPr>
              <w:t xml:space="preserve"> = Senior citizen.</w:t>
            </w:r>
            <w:r w:rsidRPr="00995D1A">
              <w:rPr>
                <w:rFonts w:ascii="Helvetica" w:hAnsi="Helvetica" w:cs="Tahoma"/>
                <w:sz w:val="20"/>
              </w:rPr>
              <w:br/>
              <w:t xml:space="preserve">- </w:t>
            </w:r>
            <w:r w:rsidRPr="00995D1A">
              <w:rPr>
                <w:rFonts w:ascii="Helvetica" w:hAnsi="Helvetica" w:cs="Tahoma"/>
                <w:b/>
                <w:sz w:val="20"/>
              </w:rPr>
              <w:t>Partner</w:t>
            </w:r>
            <w:r w:rsidRPr="00995D1A">
              <w:rPr>
                <w:rFonts w:ascii="Helvetica" w:hAnsi="Helvetica" w:cs="Tahoma"/>
                <w:sz w:val="20"/>
              </w:rPr>
              <w:t xml:space="preserve"> = Companion of an Agent.</w:t>
            </w:r>
            <w:r w:rsidRPr="00995D1A">
              <w:rPr>
                <w:rFonts w:ascii="Helvetica" w:hAnsi="Helvetica" w:cs="Tahoma"/>
                <w:sz w:val="20"/>
              </w:rPr>
              <w:br/>
              <w:t xml:space="preserve">- </w:t>
            </w:r>
            <w:r w:rsidRPr="00995D1A">
              <w:rPr>
                <w:rFonts w:ascii="Helvetica" w:hAnsi="Helvetica" w:cs="Tahoma"/>
                <w:b/>
                <w:sz w:val="20"/>
              </w:rPr>
              <w:t>Ethnic</w:t>
            </w:r>
            <w:r w:rsidRPr="00995D1A">
              <w:rPr>
                <w:rFonts w:ascii="Helvetica" w:hAnsi="Helvetica" w:cs="Tahoma"/>
                <w:sz w:val="20"/>
              </w:rPr>
              <w:t xml:space="preserve"> = Foreign citizen.</w:t>
            </w:r>
            <w:r w:rsidRPr="00995D1A">
              <w:rPr>
                <w:rFonts w:ascii="Helvetica" w:hAnsi="Helvetica" w:cs="Tahoma"/>
                <w:sz w:val="20"/>
              </w:rPr>
              <w:br/>
              <w:t xml:space="preserve">- </w:t>
            </w:r>
            <w:r w:rsidRPr="00995D1A">
              <w:rPr>
                <w:rFonts w:ascii="Helvetica" w:hAnsi="Helvetica" w:cs="Tahoma"/>
                <w:b/>
                <w:sz w:val="20"/>
              </w:rPr>
              <w:t>Agent</w:t>
            </w:r>
            <w:r w:rsidRPr="00995D1A">
              <w:rPr>
                <w:rFonts w:ascii="Helvetica" w:hAnsi="Helvetica" w:cs="Tahoma"/>
                <w:sz w:val="20"/>
              </w:rPr>
              <w:t xml:space="preserve"> = Normally used for Touroperator.</w:t>
            </w:r>
            <w:r w:rsidRPr="00995D1A">
              <w:rPr>
                <w:rFonts w:ascii="Helvetica" w:hAnsi="Helvetica" w:cs="Tahoma"/>
                <w:sz w:val="20"/>
              </w:rPr>
              <w:br/>
              <w:t xml:space="preserve">- </w:t>
            </w:r>
            <w:r w:rsidRPr="00995D1A">
              <w:rPr>
                <w:rFonts w:ascii="Helvetica" w:hAnsi="Helvetica" w:cs="Tahoma"/>
                <w:b/>
                <w:sz w:val="20"/>
              </w:rPr>
              <w:t>Student</w:t>
            </w:r>
            <w:r w:rsidRPr="00995D1A">
              <w:rPr>
                <w:rFonts w:ascii="Helvetica" w:hAnsi="Helvetica" w:cs="Tahoma"/>
                <w:sz w:val="20"/>
              </w:rPr>
              <w:t xml:space="preserve"> = A student.</w:t>
            </w:r>
            <w:r w:rsidRPr="00995D1A">
              <w:rPr>
                <w:rFonts w:ascii="Helvetica" w:hAnsi="Helvetica" w:cs="Tahoma"/>
                <w:sz w:val="20"/>
              </w:rPr>
              <w:br/>
              <w:t xml:space="preserve">- </w:t>
            </w:r>
            <w:r w:rsidRPr="00995D1A">
              <w:rPr>
                <w:rFonts w:ascii="Helvetica" w:hAnsi="Helvetica" w:cs="Tahoma"/>
                <w:b/>
                <w:sz w:val="20"/>
              </w:rPr>
              <w:t>Military</w:t>
            </w:r>
            <w:r w:rsidRPr="00995D1A">
              <w:rPr>
                <w:rFonts w:ascii="Helvetica" w:hAnsi="Helvetica" w:cs="Tahoma"/>
                <w:sz w:val="20"/>
              </w:rPr>
              <w:t xml:space="preserve"> = Member of the military.</w:t>
            </w:r>
            <w:r w:rsidRPr="00995D1A">
              <w:rPr>
                <w:rFonts w:ascii="Helvetica" w:hAnsi="Helvetica" w:cs="Tahoma"/>
                <w:sz w:val="20"/>
              </w:rPr>
              <w:br/>
              <w:t xml:space="preserve">- </w:t>
            </w:r>
            <w:r w:rsidRPr="00995D1A">
              <w:rPr>
                <w:rFonts w:ascii="Helvetica" w:hAnsi="Helvetica" w:cs="Tahoma"/>
                <w:b/>
                <w:sz w:val="20"/>
              </w:rPr>
              <w:t>Sailor</w:t>
            </w:r>
            <w:r w:rsidRPr="00995D1A">
              <w:rPr>
                <w:rFonts w:ascii="Helvetica" w:hAnsi="Helvetica" w:cs="Tahoma"/>
                <w:sz w:val="20"/>
              </w:rPr>
              <w:t xml:space="preserve"> = A seaman.</w:t>
            </w:r>
            <w:r w:rsidRPr="00995D1A">
              <w:rPr>
                <w:rFonts w:ascii="Helvetica" w:hAnsi="Helvetica" w:cs="Tahoma"/>
                <w:sz w:val="20"/>
              </w:rPr>
              <w:br/>
              <w:t xml:space="preserve">- </w:t>
            </w:r>
            <w:r w:rsidRPr="00995D1A">
              <w:rPr>
                <w:rFonts w:ascii="Helvetica" w:hAnsi="Helvetica" w:cs="Tahoma"/>
                <w:b/>
                <w:sz w:val="20"/>
              </w:rPr>
              <w:t>Infant</w:t>
            </w:r>
            <w:r w:rsidRPr="00995D1A">
              <w:rPr>
                <w:rFonts w:ascii="Helvetica" w:hAnsi="Helvetica" w:cs="Tahoma"/>
                <w:sz w:val="20"/>
              </w:rPr>
              <w:t xml:space="preserve"> = Child without a seat.</w:t>
            </w:r>
            <w:r w:rsidRPr="00995D1A">
              <w:rPr>
                <w:rFonts w:ascii="Helvetica" w:hAnsi="Helvetica" w:cs="Tahoma"/>
                <w:sz w:val="20"/>
              </w:rPr>
              <w:br/>
              <w:t xml:space="preserve">- </w:t>
            </w:r>
            <w:r w:rsidRPr="00995D1A">
              <w:rPr>
                <w:rFonts w:ascii="Helvetica" w:hAnsi="Helvetica" w:cs="Tahoma"/>
                <w:b/>
                <w:sz w:val="20"/>
              </w:rPr>
              <w:t>Child</w:t>
            </w:r>
            <w:r w:rsidRPr="00995D1A">
              <w:rPr>
                <w:rFonts w:ascii="Helvetica" w:hAnsi="Helvetica" w:cs="Tahoma"/>
                <w:sz w:val="20"/>
              </w:rPr>
              <w:t xml:space="preserve"> = Child with own seat.    </w:t>
            </w:r>
          </w:p>
        </w:tc>
      </w:tr>
      <w:tr w:rsidR="00137C35" w:rsidRPr="00995D1A" w14:paraId="69FD437E" w14:textId="77777777" w:rsidTr="00137C35">
        <w:tc>
          <w:tcPr>
            <w:tcW w:w="418" w:type="dxa"/>
          </w:tcPr>
          <w:p w14:paraId="3CD235DE" w14:textId="77777777" w:rsidR="00137C35" w:rsidRPr="00995D1A" w:rsidRDefault="00137C35" w:rsidP="00137C35">
            <w:pPr>
              <w:spacing w:line="240" w:lineRule="auto"/>
              <w:rPr>
                <w:rFonts w:ascii="Helvetica" w:hAnsi="Helvetica" w:cs="Tahoma"/>
                <w:sz w:val="20"/>
                <w:lang w:val="en-US"/>
              </w:rPr>
            </w:pPr>
          </w:p>
        </w:tc>
        <w:tc>
          <w:tcPr>
            <w:tcW w:w="2214" w:type="dxa"/>
          </w:tcPr>
          <w:p w14:paraId="6769664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NetFare</w:t>
            </w:r>
          </w:p>
        </w:tc>
        <w:tc>
          <w:tcPr>
            <w:tcW w:w="1418" w:type="dxa"/>
          </w:tcPr>
          <w:p w14:paraId="5186A45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500" w:type="dxa"/>
          </w:tcPr>
          <w:p w14:paraId="355A731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Net and Precentage only:</w:t>
            </w:r>
            <w:r w:rsidRPr="00995D1A">
              <w:rPr>
                <w:rFonts w:ascii="Helvetica" w:hAnsi="Helvetica" w:cs="Tahoma"/>
                <w:b/>
                <w:sz w:val="20"/>
                <w:lang w:val="en-US"/>
              </w:rPr>
              <w:br/>
            </w:r>
            <w:r w:rsidRPr="00995D1A">
              <w:rPr>
                <w:rFonts w:ascii="Helvetica" w:hAnsi="Helvetica" w:cs="Tahoma"/>
                <w:sz w:val="20"/>
                <w:lang w:val="en-US"/>
              </w:rPr>
              <w:t>lDefine the netfare for that ticket data should be returned. Will be ignored when the ReturnTicketData=FALSE</w:t>
            </w:r>
          </w:p>
        </w:tc>
      </w:tr>
      <w:tr w:rsidR="00137C35" w:rsidRPr="00995D1A" w14:paraId="5E5BF9A3" w14:textId="77777777" w:rsidTr="00137C35">
        <w:tc>
          <w:tcPr>
            <w:tcW w:w="418" w:type="dxa"/>
          </w:tcPr>
          <w:p w14:paraId="34131D54" w14:textId="77777777" w:rsidR="00137C35" w:rsidRPr="00995D1A" w:rsidRDefault="00137C35" w:rsidP="00137C35">
            <w:pPr>
              <w:spacing w:line="240" w:lineRule="auto"/>
              <w:rPr>
                <w:rFonts w:ascii="Helvetica" w:hAnsi="Helvetica" w:cs="Tahoma"/>
                <w:b/>
                <w:i/>
                <w:sz w:val="20"/>
                <w:lang w:val="en-US"/>
              </w:rPr>
            </w:pPr>
          </w:p>
        </w:tc>
        <w:tc>
          <w:tcPr>
            <w:tcW w:w="2214" w:type="dxa"/>
          </w:tcPr>
          <w:p w14:paraId="5C58F03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PublishedFare</w:t>
            </w:r>
          </w:p>
        </w:tc>
        <w:tc>
          <w:tcPr>
            <w:tcW w:w="1418" w:type="dxa"/>
          </w:tcPr>
          <w:p w14:paraId="5B043982" w14:textId="77777777" w:rsidR="00137C35" w:rsidRPr="00995D1A" w:rsidRDefault="00137C35" w:rsidP="00137C35">
            <w:pPr>
              <w:tabs>
                <w:tab w:val="right" w:pos="1944"/>
              </w:tabs>
              <w:spacing w:line="240" w:lineRule="auto"/>
              <w:rPr>
                <w:rFonts w:ascii="Helvetica" w:hAnsi="Helvetica" w:cs="Tahoma"/>
                <w:sz w:val="20"/>
              </w:rPr>
            </w:pPr>
            <w:r w:rsidRPr="00995D1A">
              <w:rPr>
                <w:rFonts w:ascii="Helvetica" w:hAnsi="Helvetica" w:cs="Tahoma"/>
                <w:sz w:val="20"/>
              </w:rPr>
              <w:t>SharedPrice</w:t>
            </w:r>
          </w:p>
        </w:tc>
        <w:tc>
          <w:tcPr>
            <w:tcW w:w="4500" w:type="dxa"/>
          </w:tcPr>
          <w:p w14:paraId="4C1F0DA9"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Published Fare for the given PNR as booked.</w:t>
            </w:r>
          </w:p>
        </w:tc>
      </w:tr>
      <w:tr w:rsidR="00137C35" w:rsidRPr="00995D1A" w14:paraId="2DC1DB52" w14:textId="77777777" w:rsidTr="00137C35">
        <w:tc>
          <w:tcPr>
            <w:tcW w:w="418" w:type="dxa"/>
          </w:tcPr>
          <w:p w14:paraId="0984DBFA" w14:textId="77777777" w:rsidR="00137C35" w:rsidRPr="00995D1A" w:rsidRDefault="00137C35" w:rsidP="00137C35">
            <w:pPr>
              <w:spacing w:line="240" w:lineRule="auto"/>
              <w:rPr>
                <w:rFonts w:ascii="Helvetica" w:hAnsi="Helvetica" w:cs="Tahoma"/>
                <w:sz w:val="20"/>
                <w:lang w:val="en-US"/>
              </w:rPr>
            </w:pPr>
          </w:p>
        </w:tc>
        <w:tc>
          <w:tcPr>
            <w:tcW w:w="2214" w:type="dxa"/>
          </w:tcPr>
          <w:p w14:paraId="48F7BFA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QuoteLink</w:t>
            </w:r>
          </w:p>
        </w:tc>
        <w:tc>
          <w:tcPr>
            <w:tcW w:w="1418" w:type="dxa"/>
          </w:tcPr>
          <w:p w14:paraId="6380BF4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500" w:type="dxa"/>
          </w:tcPr>
          <w:p w14:paraId="5D374E4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Net and Percentage only:</w:t>
            </w:r>
            <w:r w:rsidRPr="00995D1A">
              <w:rPr>
                <w:rFonts w:ascii="Helvetica" w:hAnsi="Helvetica" w:cs="Tahoma"/>
                <w:b/>
                <w:sz w:val="20"/>
                <w:lang w:val="en-US"/>
              </w:rPr>
              <w:br/>
            </w:r>
            <w:r w:rsidRPr="00995D1A">
              <w:rPr>
                <w:rFonts w:ascii="Helvetica" w:hAnsi="Helvetica" w:cs="Tahoma"/>
                <w:sz w:val="20"/>
                <w:lang w:val="en-US"/>
              </w:rPr>
              <w:t xml:space="preserve">Specific Quote link that is required to retrieve ticketing data. If the QuoteLink is empty and the ReturnTicketData = TRUE, the ticket data for the cheapest applicable fare will be returned. </w:t>
            </w:r>
          </w:p>
        </w:tc>
      </w:tr>
      <w:tr w:rsidR="00137C35" w:rsidRPr="00995D1A" w14:paraId="0E2BF63A" w14:textId="77777777" w:rsidTr="00137C35">
        <w:tc>
          <w:tcPr>
            <w:tcW w:w="418" w:type="dxa"/>
          </w:tcPr>
          <w:p w14:paraId="0107AC1D" w14:textId="77777777" w:rsidR="00137C35" w:rsidRPr="00995D1A" w:rsidRDefault="00137C35" w:rsidP="00137C35">
            <w:pPr>
              <w:spacing w:line="240" w:lineRule="auto"/>
              <w:rPr>
                <w:rFonts w:ascii="Helvetica" w:hAnsi="Helvetica" w:cs="Tahoma"/>
                <w:sz w:val="20"/>
                <w:lang w:val="en-US"/>
              </w:rPr>
            </w:pPr>
          </w:p>
        </w:tc>
        <w:tc>
          <w:tcPr>
            <w:tcW w:w="2214" w:type="dxa"/>
          </w:tcPr>
          <w:p w14:paraId="1E62876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Taxes</w:t>
            </w:r>
          </w:p>
        </w:tc>
        <w:tc>
          <w:tcPr>
            <w:tcW w:w="1418" w:type="dxa"/>
          </w:tcPr>
          <w:p w14:paraId="44F1ADC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QuoteTax[]</w:t>
            </w:r>
          </w:p>
        </w:tc>
        <w:tc>
          <w:tcPr>
            <w:tcW w:w="4500" w:type="dxa"/>
          </w:tcPr>
          <w:p w14:paraId="06A54A9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List of Tax details that can be used for a tax-override. Q-Surcharge can be requested with tax code Q0 and can be used for a tax-override and also allow to add the Q-Surcharge to the fare.</w:t>
            </w:r>
          </w:p>
        </w:tc>
      </w:tr>
      <w:tr w:rsidR="00137C35" w:rsidRPr="00995D1A" w14:paraId="010D0118" w14:textId="77777777" w:rsidTr="00137C35">
        <w:tc>
          <w:tcPr>
            <w:tcW w:w="418" w:type="dxa"/>
          </w:tcPr>
          <w:p w14:paraId="4791C159" w14:textId="77777777" w:rsidR="00137C35" w:rsidRPr="00995D1A" w:rsidRDefault="00137C35" w:rsidP="00137C35">
            <w:pPr>
              <w:spacing w:line="240" w:lineRule="auto"/>
              <w:rPr>
                <w:rFonts w:ascii="Helvetica" w:hAnsi="Helvetica" w:cs="Tahoma"/>
                <w:color w:val="FF0000"/>
                <w:sz w:val="20"/>
              </w:rPr>
            </w:pPr>
          </w:p>
        </w:tc>
        <w:tc>
          <w:tcPr>
            <w:tcW w:w="2214" w:type="dxa"/>
          </w:tcPr>
          <w:p w14:paraId="3DB3489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ForcePassengerType</w:t>
            </w:r>
          </w:p>
        </w:tc>
        <w:tc>
          <w:tcPr>
            <w:tcW w:w="1418" w:type="dxa"/>
          </w:tcPr>
          <w:p w14:paraId="21F50A8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4500" w:type="dxa"/>
          </w:tcPr>
          <w:p w14:paraId="50A2651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Force the selected passenger type. If the selected passenger type was not found, no quote will be returned.</w:t>
            </w:r>
          </w:p>
        </w:tc>
      </w:tr>
      <w:tr w:rsidR="00596560" w:rsidRPr="00995D1A" w14:paraId="23B6C87C" w14:textId="77777777" w:rsidTr="00137C35">
        <w:tc>
          <w:tcPr>
            <w:tcW w:w="418" w:type="dxa"/>
          </w:tcPr>
          <w:p w14:paraId="6AEFB21C" w14:textId="77777777" w:rsidR="00596560" w:rsidRPr="00995D1A" w:rsidRDefault="00596560" w:rsidP="00596560">
            <w:pPr>
              <w:spacing w:line="240" w:lineRule="auto"/>
              <w:rPr>
                <w:rFonts w:ascii="Helvetica" w:hAnsi="Helvetica" w:cs="Tahoma"/>
                <w:color w:val="FF0000"/>
                <w:sz w:val="20"/>
              </w:rPr>
            </w:pPr>
          </w:p>
        </w:tc>
        <w:tc>
          <w:tcPr>
            <w:tcW w:w="2214" w:type="dxa"/>
          </w:tcPr>
          <w:p w14:paraId="0890C573" w14:textId="4B7FF33D" w:rsidR="00596560" w:rsidRPr="00995D1A" w:rsidRDefault="00596560" w:rsidP="00596560">
            <w:pPr>
              <w:spacing w:line="240" w:lineRule="auto"/>
              <w:rPr>
                <w:rFonts w:ascii="Helvetica" w:hAnsi="Helvetica" w:cs="Tahoma"/>
                <w:color w:val="FF0000"/>
                <w:sz w:val="20"/>
              </w:rPr>
            </w:pPr>
            <w:r w:rsidRPr="00995D1A">
              <w:rPr>
                <w:rFonts w:ascii="Helvetica" w:hAnsi="Helvetica" w:cs="Tahoma"/>
                <w:color w:val="FF0000"/>
                <w:sz w:val="20"/>
              </w:rPr>
              <w:t>FreePassengerType</w:t>
            </w:r>
          </w:p>
        </w:tc>
        <w:tc>
          <w:tcPr>
            <w:tcW w:w="1418" w:type="dxa"/>
          </w:tcPr>
          <w:p w14:paraId="34F393BC" w14:textId="4383612D" w:rsidR="00596560" w:rsidRPr="00995D1A" w:rsidRDefault="00596560" w:rsidP="00596560">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500" w:type="dxa"/>
          </w:tcPr>
          <w:p w14:paraId="7F776DA8" w14:textId="3A7AB91E" w:rsidR="00596560" w:rsidRPr="00995D1A" w:rsidRDefault="00596560" w:rsidP="00596560">
            <w:pPr>
              <w:spacing w:line="240" w:lineRule="auto"/>
              <w:rPr>
                <w:rFonts w:ascii="Helvetica" w:hAnsi="Helvetica" w:cs="Tahoma"/>
                <w:color w:val="FF0000"/>
                <w:sz w:val="20"/>
              </w:rPr>
            </w:pPr>
            <w:r w:rsidRPr="00995D1A">
              <w:rPr>
                <w:rFonts w:cs="Tahoma"/>
                <w:color w:val="FF0000"/>
                <w:lang w:val="en-US"/>
              </w:rPr>
              <w:t>Free text passenger type (only for GDS Source)</w:t>
            </w:r>
          </w:p>
        </w:tc>
      </w:tr>
    </w:tbl>
    <w:p w14:paraId="3635F9AA" w14:textId="77777777" w:rsidR="00137C35" w:rsidRPr="00995D1A" w:rsidRDefault="00137C35" w:rsidP="00137C35">
      <w:bookmarkStart w:id="762" w:name="_QuoteRequestLeg"/>
      <w:bookmarkStart w:id="763" w:name="_QuoteRequestCRS"/>
      <w:bookmarkEnd w:id="762"/>
      <w:bookmarkEnd w:id="763"/>
    </w:p>
    <w:p w14:paraId="4FB7C693" w14:textId="77777777" w:rsidR="00137C35" w:rsidRPr="00995D1A" w:rsidRDefault="00137C35" w:rsidP="00137C35">
      <w:pPr>
        <w:pStyle w:val="berschrift3"/>
      </w:pPr>
      <w:bookmarkStart w:id="764" w:name="_Toc481678750"/>
      <w:bookmarkStart w:id="765" w:name="_Toc491679863"/>
      <w:r w:rsidRPr="00995D1A">
        <w:t>QuoteRequestFarebase</w:t>
      </w:r>
      <w:bookmarkEnd w:id="764"/>
      <w:bookmarkEnd w:id="765"/>
    </w:p>
    <w:p w14:paraId="5849CABF"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60"/>
        <w:gridCol w:w="2268"/>
        <w:gridCol w:w="4104"/>
      </w:tblGrid>
      <w:tr w:rsidR="00137C35" w:rsidRPr="00995D1A" w14:paraId="228A391E" w14:textId="77777777" w:rsidTr="00137C35">
        <w:tc>
          <w:tcPr>
            <w:tcW w:w="8550" w:type="dxa"/>
            <w:gridSpan w:val="4"/>
          </w:tcPr>
          <w:p w14:paraId="21F3D6F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QuoteRequest</w:t>
            </w:r>
            <w:r w:rsidRPr="00995D1A">
              <w:rPr>
                <w:rFonts w:ascii="Helvetica" w:hAnsi="Helvetica" w:cs="Tahoma"/>
                <w:b/>
                <w:sz w:val="20"/>
              </w:rPr>
              <w:t>Farebase</w:t>
            </w:r>
          </w:p>
        </w:tc>
      </w:tr>
      <w:tr w:rsidR="00137C35" w:rsidRPr="00995D1A" w14:paraId="5445C82E" w14:textId="77777777" w:rsidTr="00137C35">
        <w:tc>
          <w:tcPr>
            <w:tcW w:w="418" w:type="dxa"/>
          </w:tcPr>
          <w:p w14:paraId="2BBDEBA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60" w:type="dxa"/>
          </w:tcPr>
          <w:p w14:paraId="3005F82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700EAB0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04" w:type="dxa"/>
          </w:tcPr>
          <w:p w14:paraId="7DC39C0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F50EFEC" w14:textId="77777777" w:rsidTr="00137C35">
        <w:tc>
          <w:tcPr>
            <w:tcW w:w="418" w:type="dxa"/>
          </w:tcPr>
          <w:p w14:paraId="141D6E7F"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1760" w:type="dxa"/>
          </w:tcPr>
          <w:p w14:paraId="4824B33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PublishedFareFarebase</w:t>
            </w:r>
          </w:p>
        </w:tc>
        <w:tc>
          <w:tcPr>
            <w:tcW w:w="2268" w:type="dxa"/>
          </w:tcPr>
          <w:p w14:paraId="42FB02F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104" w:type="dxa"/>
          </w:tcPr>
          <w:p w14:paraId="32AE99D9"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The farebase code for the current segment and the given passenger type.</w:t>
            </w:r>
          </w:p>
        </w:tc>
      </w:tr>
      <w:tr w:rsidR="00137C35" w:rsidRPr="00995D1A" w14:paraId="052EC9EC" w14:textId="77777777" w:rsidTr="00137C35">
        <w:tc>
          <w:tcPr>
            <w:tcW w:w="418" w:type="dxa"/>
          </w:tcPr>
          <w:p w14:paraId="0F1125A0"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1760" w:type="dxa"/>
          </w:tcPr>
          <w:p w14:paraId="1FDD2C6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PassengerType</w:t>
            </w:r>
          </w:p>
        </w:tc>
        <w:tc>
          <w:tcPr>
            <w:tcW w:w="2268" w:type="dxa"/>
          </w:tcPr>
          <w:p w14:paraId="02FCB3D3" w14:textId="77777777" w:rsidR="00137C35" w:rsidRPr="00995D1A" w:rsidRDefault="00137C35" w:rsidP="00137C35">
            <w:pPr>
              <w:keepNext/>
              <w:spacing w:line="240" w:lineRule="auto"/>
              <w:rPr>
                <w:rFonts w:ascii="Consolas" w:hAnsi="Consolas" w:cs="Consolas"/>
                <w:sz w:val="19"/>
                <w:szCs w:val="19"/>
                <w:lang w:val="en-US"/>
              </w:rPr>
            </w:pPr>
            <w:r w:rsidRPr="00995D1A">
              <w:rPr>
                <w:rFonts w:ascii="Helvetica" w:hAnsi="Helvetica" w:cs="Tahoma"/>
                <w:sz w:val="20"/>
              </w:rPr>
              <w:t>PassengerTypeEnum</w:t>
            </w:r>
          </w:p>
        </w:tc>
        <w:tc>
          <w:tcPr>
            <w:tcW w:w="4104" w:type="dxa"/>
          </w:tcPr>
          <w:p w14:paraId="338B61AC"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Passenger type enumeration. This property allows only a single passenger type.</w:t>
            </w:r>
          </w:p>
        </w:tc>
      </w:tr>
    </w:tbl>
    <w:p w14:paraId="6F052352" w14:textId="77777777" w:rsidR="00137C35" w:rsidRPr="00995D1A" w:rsidRDefault="00137C35" w:rsidP="00137C35">
      <w:pPr>
        <w:pStyle w:val="berschrift3"/>
      </w:pPr>
      <w:bookmarkStart w:id="766" w:name="_Toc481678751"/>
      <w:bookmarkStart w:id="767" w:name="_Toc491679864"/>
      <w:r w:rsidRPr="00995D1A">
        <w:t>QuoteRequestWebFareData</w:t>
      </w:r>
      <w:bookmarkEnd w:id="766"/>
      <w:bookmarkEnd w:id="767"/>
    </w:p>
    <w:p w14:paraId="3328F0A8"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60"/>
        <w:gridCol w:w="2268"/>
        <w:gridCol w:w="4104"/>
      </w:tblGrid>
      <w:tr w:rsidR="00137C35" w:rsidRPr="00995D1A" w14:paraId="12508E03" w14:textId="77777777" w:rsidTr="00137C35">
        <w:tc>
          <w:tcPr>
            <w:tcW w:w="8550" w:type="dxa"/>
            <w:gridSpan w:val="4"/>
          </w:tcPr>
          <w:p w14:paraId="44A53E37"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sz w:val="20"/>
              </w:rPr>
              <w:t>QuoteRequestWebFareData</w:t>
            </w:r>
          </w:p>
        </w:tc>
      </w:tr>
      <w:tr w:rsidR="00137C35" w:rsidRPr="00995D1A" w14:paraId="70572328" w14:textId="77777777" w:rsidTr="00137C35">
        <w:tc>
          <w:tcPr>
            <w:tcW w:w="418" w:type="dxa"/>
          </w:tcPr>
          <w:p w14:paraId="3764CE4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60" w:type="dxa"/>
          </w:tcPr>
          <w:p w14:paraId="314939D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613C45E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04" w:type="dxa"/>
          </w:tcPr>
          <w:p w14:paraId="6053224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F78A014" w14:textId="77777777" w:rsidTr="00137C35">
        <w:tc>
          <w:tcPr>
            <w:tcW w:w="418" w:type="dxa"/>
          </w:tcPr>
          <w:p w14:paraId="59ECB129"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760" w:type="dxa"/>
          </w:tcPr>
          <w:p w14:paraId="6855670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WebAgent</w:t>
            </w:r>
          </w:p>
        </w:tc>
        <w:tc>
          <w:tcPr>
            <w:tcW w:w="2268" w:type="dxa"/>
          </w:tcPr>
          <w:p w14:paraId="2F5D8DE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SharedStructs.Agent</w:t>
            </w:r>
          </w:p>
        </w:tc>
        <w:tc>
          <w:tcPr>
            <w:tcW w:w="4104" w:type="dxa"/>
          </w:tcPr>
          <w:p w14:paraId="33195FB0" w14:textId="47C815E6" w:rsidR="00137C35" w:rsidRPr="00995D1A" w:rsidRDefault="0037663C" w:rsidP="00137C35">
            <w:pPr>
              <w:keepNext/>
              <w:spacing w:line="240" w:lineRule="auto"/>
              <w:rPr>
                <w:rFonts w:ascii="Helvetica" w:hAnsi="Helvetica" w:cs="Tahoma"/>
                <w:sz w:val="20"/>
              </w:rPr>
            </w:pPr>
            <w:r w:rsidRPr="0037663C">
              <w:rPr>
                <w:rFonts w:ascii="Helvetica" w:hAnsi="Helvetica" w:cs="Tahoma"/>
                <w:sz w:val="20"/>
              </w:rPr>
              <w:t>Container for agent specific parameter. Mandatory if an AgentID was returned by the GetFares or GetFareDisplay method for this flight.</w:t>
            </w:r>
          </w:p>
        </w:tc>
      </w:tr>
    </w:tbl>
    <w:p w14:paraId="01A20180" w14:textId="77777777" w:rsidR="00137C35" w:rsidRPr="00995D1A" w:rsidRDefault="00137C35" w:rsidP="00137C35">
      <w:pPr>
        <w:rPr>
          <w:lang w:val="en-US"/>
        </w:rPr>
      </w:pPr>
    </w:p>
    <w:p w14:paraId="3F204412" w14:textId="77777777" w:rsidR="00137C35" w:rsidRPr="00995D1A" w:rsidRDefault="00137C35" w:rsidP="00137C35">
      <w:pPr>
        <w:pStyle w:val="StyleHeading2Helvetica2"/>
      </w:pPr>
      <w:bookmarkStart w:id="768" w:name="_Toc481678752"/>
      <w:bookmarkStart w:id="769" w:name="_Toc491679865"/>
      <w:r w:rsidRPr="00995D1A">
        <w:t>Response Object</w:t>
      </w:r>
      <w:bookmarkEnd w:id="768"/>
      <w:bookmarkEnd w:id="769"/>
    </w:p>
    <w:p w14:paraId="53E045B3" w14:textId="77777777" w:rsidR="00137C35" w:rsidRPr="00995D1A" w:rsidRDefault="00137C35" w:rsidP="00137C35">
      <w:pPr>
        <w:ind w:left="-1134"/>
        <w:jc w:val="center"/>
        <w:rPr>
          <w:rFonts w:ascii="Helvetica" w:hAnsi="Helvetica"/>
        </w:rPr>
      </w:pPr>
      <w:r w:rsidRPr="00995D1A">
        <w:rPr>
          <w:noProof/>
          <w:lang w:val="de-DE" w:eastAsia="de-DE"/>
        </w:rPr>
        <w:drawing>
          <wp:inline distT="0" distB="0" distL="0" distR="0" wp14:anchorId="3B554FD8" wp14:editId="52E4E1A4">
            <wp:extent cx="5943600" cy="54102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14:paraId="5DDEBD31" w14:textId="77777777" w:rsidR="00137C35" w:rsidRPr="00995D1A" w:rsidRDefault="00137C35" w:rsidP="00137C35">
      <w:pPr>
        <w:jc w:val="center"/>
        <w:rPr>
          <w:rFonts w:ascii="Helvetica" w:hAnsi="Helvetica"/>
        </w:rPr>
      </w:pPr>
    </w:p>
    <w:p w14:paraId="450CE07C" w14:textId="77777777" w:rsidR="00137C35" w:rsidRPr="00995D1A" w:rsidRDefault="00137C35" w:rsidP="00137C35">
      <w:pPr>
        <w:pStyle w:val="berschrift3"/>
      </w:pPr>
      <w:bookmarkStart w:id="770" w:name="_FareQuoteResponseData"/>
      <w:bookmarkStart w:id="771" w:name="_QuoteResponseData"/>
      <w:bookmarkStart w:id="772" w:name="_QuoteResponseData_1"/>
      <w:bookmarkStart w:id="773" w:name="_Toc481678753"/>
      <w:bookmarkStart w:id="774" w:name="_Toc491679866"/>
      <w:bookmarkEnd w:id="770"/>
      <w:bookmarkEnd w:id="771"/>
      <w:bookmarkEnd w:id="772"/>
      <w:r w:rsidRPr="00995D1A">
        <w:t>QuoteResponseData</w:t>
      </w:r>
      <w:bookmarkEnd w:id="773"/>
      <w:bookmarkEnd w:id="774"/>
    </w:p>
    <w:p w14:paraId="1A0CCD2A"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Namespace: HitchHiker.FlightAPI.FareQuoteResponseStructs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
        <w:gridCol w:w="1554"/>
        <w:gridCol w:w="2420"/>
        <w:gridCol w:w="4240"/>
        <w:gridCol w:w="7"/>
      </w:tblGrid>
      <w:tr w:rsidR="00137C35" w:rsidRPr="00995D1A" w14:paraId="20AA109F" w14:textId="77777777" w:rsidTr="00137C35">
        <w:trPr>
          <w:gridAfter w:val="1"/>
          <w:wAfter w:w="7" w:type="dxa"/>
        </w:trPr>
        <w:tc>
          <w:tcPr>
            <w:tcW w:w="8550" w:type="dxa"/>
            <w:gridSpan w:val="4"/>
          </w:tcPr>
          <w:p w14:paraId="78278F1C"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QuoteResponseData</w:t>
            </w:r>
          </w:p>
        </w:tc>
      </w:tr>
      <w:tr w:rsidR="00137C35" w:rsidRPr="00995D1A" w14:paraId="0C2E5889" w14:textId="77777777" w:rsidTr="00137C35">
        <w:trPr>
          <w:gridAfter w:val="1"/>
          <w:wAfter w:w="7" w:type="dxa"/>
        </w:trPr>
        <w:tc>
          <w:tcPr>
            <w:tcW w:w="336" w:type="dxa"/>
          </w:tcPr>
          <w:p w14:paraId="374C698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554" w:type="dxa"/>
          </w:tcPr>
          <w:p w14:paraId="0978F14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20" w:type="dxa"/>
          </w:tcPr>
          <w:p w14:paraId="7FCD021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240" w:type="dxa"/>
          </w:tcPr>
          <w:p w14:paraId="76D6094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8AFE0D4" w14:textId="77777777" w:rsidTr="00137C35">
        <w:trPr>
          <w:gridAfter w:val="1"/>
          <w:wAfter w:w="7" w:type="dxa"/>
        </w:trPr>
        <w:tc>
          <w:tcPr>
            <w:tcW w:w="336" w:type="dxa"/>
          </w:tcPr>
          <w:p w14:paraId="690749B9" w14:textId="77777777" w:rsidR="00137C35" w:rsidRPr="00995D1A" w:rsidRDefault="00137C35" w:rsidP="00137C35">
            <w:pPr>
              <w:keepNext/>
              <w:keepLines/>
              <w:spacing w:line="240" w:lineRule="auto"/>
              <w:rPr>
                <w:rFonts w:ascii="Helvetica" w:hAnsi="Helvetica" w:cs="Tahoma"/>
                <w:sz w:val="20"/>
              </w:rPr>
            </w:pPr>
          </w:p>
        </w:tc>
        <w:tc>
          <w:tcPr>
            <w:tcW w:w="1554" w:type="dxa"/>
          </w:tcPr>
          <w:p w14:paraId="57A422C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Fares</w:t>
            </w:r>
          </w:p>
        </w:tc>
        <w:tc>
          <w:tcPr>
            <w:tcW w:w="2420" w:type="dxa"/>
          </w:tcPr>
          <w:p w14:paraId="4ED66389" w14:textId="0FE5B5AC"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QuoteResponseFare[]</w:t>
            </w:r>
          </w:p>
        </w:tc>
        <w:tc>
          <w:tcPr>
            <w:tcW w:w="4240" w:type="dxa"/>
          </w:tcPr>
          <w:p w14:paraId="11B570AA"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List of possible fares for this booking or routing.</w:t>
            </w:r>
          </w:p>
        </w:tc>
      </w:tr>
      <w:tr w:rsidR="00137C35" w:rsidRPr="00995D1A" w14:paraId="73310177" w14:textId="77777777" w:rsidTr="00137C35">
        <w:trPr>
          <w:gridAfter w:val="1"/>
          <w:wAfter w:w="7" w:type="dxa"/>
        </w:trPr>
        <w:tc>
          <w:tcPr>
            <w:tcW w:w="336" w:type="dxa"/>
          </w:tcPr>
          <w:p w14:paraId="0E511244" w14:textId="77777777" w:rsidR="00137C35" w:rsidRPr="00995D1A" w:rsidRDefault="00137C35" w:rsidP="00137C35">
            <w:pPr>
              <w:keepNext/>
              <w:keepLines/>
              <w:spacing w:line="240" w:lineRule="auto"/>
              <w:rPr>
                <w:rFonts w:ascii="Helvetica" w:hAnsi="Helvetica" w:cs="Tahoma"/>
                <w:i/>
                <w:sz w:val="20"/>
              </w:rPr>
            </w:pPr>
          </w:p>
        </w:tc>
        <w:tc>
          <w:tcPr>
            <w:tcW w:w="1554" w:type="dxa"/>
          </w:tcPr>
          <w:p w14:paraId="573667E2" w14:textId="77777777" w:rsidR="00137C35" w:rsidRPr="00995D1A" w:rsidRDefault="00137C35" w:rsidP="00137C35">
            <w:pPr>
              <w:keepNext/>
              <w:keepLines/>
              <w:spacing w:line="240" w:lineRule="auto"/>
              <w:rPr>
                <w:rFonts w:ascii="Helvetica" w:hAnsi="Helvetica" w:cs="Tahoma"/>
                <w:i/>
                <w:sz w:val="20"/>
              </w:rPr>
            </w:pPr>
            <w:r w:rsidRPr="00995D1A">
              <w:rPr>
                <w:rFonts w:ascii="Helvetica" w:hAnsi="Helvetica" w:cs="Tahoma"/>
                <w:sz w:val="20"/>
              </w:rPr>
              <w:t>ModuleInfo</w:t>
            </w:r>
          </w:p>
        </w:tc>
        <w:tc>
          <w:tcPr>
            <w:tcW w:w="2420" w:type="dxa"/>
          </w:tcPr>
          <w:p w14:paraId="5D3C373F" w14:textId="2A93438A" w:rsidR="00137C35" w:rsidRPr="00995D1A" w:rsidRDefault="00137C35" w:rsidP="00137C35">
            <w:pPr>
              <w:keepNext/>
              <w:keepLines/>
              <w:spacing w:line="240" w:lineRule="auto"/>
              <w:rPr>
                <w:rFonts w:ascii="Helvetica" w:hAnsi="Helvetica" w:cs="Tahoma"/>
                <w:i/>
                <w:sz w:val="20"/>
              </w:rPr>
            </w:pPr>
            <w:r w:rsidRPr="00995D1A">
              <w:rPr>
                <w:rFonts w:ascii="Helvetica" w:hAnsi="Helvetica" w:cs="Tahoma"/>
                <w:sz w:val="20"/>
              </w:rPr>
              <w:t>ModuleResponseData</w:t>
            </w:r>
          </w:p>
        </w:tc>
        <w:tc>
          <w:tcPr>
            <w:tcW w:w="4240" w:type="dxa"/>
          </w:tcPr>
          <w:p w14:paraId="6A20462C" w14:textId="77777777" w:rsidR="00137C35" w:rsidRPr="00995D1A" w:rsidRDefault="00137C35" w:rsidP="00137C35">
            <w:pPr>
              <w:keepNext/>
              <w:keepLines/>
              <w:spacing w:line="240" w:lineRule="auto"/>
              <w:rPr>
                <w:rFonts w:ascii="Helvetica" w:hAnsi="Helvetica" w:cs="Tahoma"/>
                <w:i/>
                <w:sz w:val="20"/>
              </w:rPr>
            </w:pPr>
            <w:r w:rsidRPr="00995D1A">
              <w:rPr>
                <w:rFonts w:ascii="Helvetica" w:hAnsi="Helvetica" w:cs="Tahoma"/>
                <w:sz w:val="20"/>
              </w:rPr>
              <w:t>Container for the communication information of the internal responding machine.</w:t>
            </w:r>
          </w:p>
        </w:tc>
      </w:tr>
      <w:tr w:rsidR="00137C35" w:rsidRPr="00995D1A" w14:paraId="190BC89E" w14:textId="77777777" w:rsidTr="00137C35">
        <w:trPr>
          <w:trHeight w:val="444"/>
        </w:trPr>
        <w:tc>
          <w:tcPr>
            <w:tcW w:w="336" w:type="dxa"/>
          </w:tcPr>
          <w:p w14:paraId="3A121942"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554" w:type="dxa"/>
          </w:tcPr>
          <w:p w14:paraId="635FC98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ResponseInfo</w:t>
            </w:r>
          </w:p>
        </w:tc>
        <w:tc>
          <w:tcPr>
            <w:tcW w:w="2420" w:type="dxa"/>
          </w:tcPr>
          <w:p w14:paraId="6CC2FDA2" w14:textId="01DCAEE5"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ResponseInfoDetails</w:t>
            </w:r>
          </w:p>
        </w:tc>
        <w:tc>
          <w:tcPr>
            <w:tcW w:w="4247" w:type="dxa"/>
            <w:gridSpan w:val="2"/>
          </w:tcPr>
          <w:p w14:paraId="0F89158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5A92A304" w14:textId="77777777" w:rsidTr="00137C35">
        <w:tc>
          <w:tcPr>
            <w:tcW w:w="336" w:type="dxa"/>
          </w:tcPr>
          <w:p w14:paraId="741C1070"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554" w:type="dxa"/>
          </w:tcPr>
          <w:p w14:paraId="73AF9DF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2420" w:type="dxa"/>
          </w:tcPr>
          <w:p w14:paraId="334CABC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4247" w:type="dxa"/>
            <w:gridSpan w:val="2"/>
          </w:tcPr>
          <w:p w14:paraId="1F66EC67"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4A87EF9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BFFCC0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7F42DD4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3305B4A"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312B060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12B85E4A" w14:textId="77777777" w:rsidTr="00137C35">
        <w:tc>
          <w:tcPr>
            <w:tcW w:w="336" w:type="dxa"/>
          </w:tcPr>
          <w:p w14:paraId="4684A8F2" w14:textId="77777777" w:rsidR="00137C35" w:rsidRPr="00995D1A" w:rsidRDefault="00137C35" w:rsidP="00137C35">
            <w:pPr>
              <w:keepNext/>
              <w:keepLines/>
              <w:spacing w:line="240" w:lineRule="auto"/>
              <w:rPr>
                <w:rFonts w:ascii="Helvetica" w:hAnsi="Helvetica" w:cs="Tahoma"/>
                <w:b/>
                <w:color w:val="FF0000"/>
                <w:sz w:val="20"/>
              </w:rPr>
            </w:pPr>
          </w:p>
        </w:tc>
        <w:tc>
          <w:tcPr>
            <w:tcW w:w="1554" w:type="dxa"/>
          </w:tcPr>
          <w:p w14:paraId="6A52133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Services</w:t>
            </w:r>
          </w:p>
        </w:tc>
        <w:tc>
          <w:tcPr>
            <w:tcW w:w="2420" w:type="dxa"/>
          </w:tcPr>
          <w:p w14:paraId="69B92EBA"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ServiceData[]</w:t>
            </w:r>
          </w:p>
        </w:tc>
        <w:tc>
          <w:tcPr>
            <w:tcW w:w="4247" w:type="dxa"/>
            <w:gridSpan w:val="2"/>
          </w:tcPr>
          <w:p w14:paraId="0042836B"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Services</w:t>
            </w:r>
          </w:p>
        </w:tc>
      </w:tr>
      <w:tr w:rsidR="00137C35" w:rsidRPr="00995D1A" w14:paraId="0D04300B" w14:textId="77777777" w:rsidTr="00137C35">
        <w:tc>
          <w:tcPr>
            <w:tcW w:w="336" w:type="dxa"/>
          </w:tcPr>
          <w:p w14:paraId="4605FC20" w14:textId="77777777" w:rsidR="00137C35" w:rsidRPr="00995D1A" w:rsidRDefault="00137C35" w:rsidP="00137C35">
            <w:pPr>
              <w:keepNext/>
              <w:keepLines/>
              <w:spacing w:line="240" w:lineRule="auto"/>
              <w:rPr>
                <w:rFonts w:ascii="Helvetica" w:hAnsi="Helvetica" w:cs="Tahoma"/>
                <w:b/>
                <w:color w:val="FF0000"/>
                <w:sz w:val="20"/>
              </w:rPr>
            </w:pPr>
          </w:p>
        </w:tc>
        <w:tc>
          <w:tcPr>
            <w:tcW w:w="1554" w:type="dxa"/>
          </w:tcPr>
          <w:p w14:paraId="6EA62528"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ServicePrices</w:t>
            </w:r>
          </w:p>
        </w:tc>
        <w:tc>
          <w:tcPr>
            <w:tcW w:w="2420" w:type="dxa"/>
          </w:tcPr>
          <w:p w14:paraId="76EC5129"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ServicePriceData[]</w:t>
            </w:r>
          </w:p>
        </w:tc>
        <w:tc>
          <w:tcPr>
            <w:tcW w:w="4247" w:type="dxa"/>
            <w:gridSpan w:val="2"/>
          </w:tcPr>
          <w:p w14:paraId="62F285CF"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Prices for the Services</w:t>
            </w:r>
          </w:p>
        </w:tc>
      </w:tr>
    </w:tbl>
    <w:p w14:paraId="74B3C14D" w14:textId="77777777" w:rsidR="00137C35" w:rsidRPr="00995D1A" w:rsidRDefault="00137C35" w:rsidP="00137C35">
      <w:pPr>
        <w:rPr>
          <w:lang w:val="en-US"/>
        </w:rPr>
      </w:pPr>
      <w:bookmarkStart w:id="775" w:name="_FareData_2"/>
      <w:bookmarkStart w:id="776" w:name="_QuoteResponseFare"/>
      <w:bookmarkEnd w:id="775"/>
      <w:bookmarkEnd w:id="776"/>
    </w:p>
    <w:p w14:paraId="2F0BA6BA" w14:textId="77777777" w:rsidR="00137C35" w:rsidRPr="00995D1A" w:rsidRDefault="00137C35" w:rsidP="00137C35">
      <w:pPr>
        <w:pStyle w:val="berschrift3"/>
      </w:pPr>
      <w:bookmarkStart w:id="777" w:name="_Toc481678754"/>
      <w:bookmarkStart w:id="778" w:name="_Toc491679867"/>
      <w:r w:rsidRPr="00995D1A">
        <w:t>QuoteResponseFare</w:t>
      </w:r>
      <w:bookmarkEnd w:id="777"/>
      <w:bookmarkEnd w:id="778"/>
    </w:p>
    <w:p w14:paraId="6D07FBDE"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268"/>
        <w:gridCol w:w="3820"/>
      </w:tblGrid>
      <w:tr w:rsidR="00137C35" w:rsidRPr="00995D1A" w14:paraId="1C963028" w14:textId="77777777" w:rsidTr="00137C35">
        <w:tc>
          <w:tcPr>
            <w:tcW w:w="8550" w:type="dxa"/>
            <w:gridSpan w:val="4"/>
          </w:tcPr>
          <w:p w14:paraId="66566CBB"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QuoteResponse</w:t>
            </w:r>
            <w:r w:rsidRPr="00995D1A">
              <w:rPr>
                <w:rFonts w:ascii="Helvetica" w:hAnsi="Helvetica" w:cs="Tahoma"/>
                <w:b/>
                <w:sz w:val="20"/>
              </w:rPr>
              <w:t>Fare</w:t>
            </w:r>
          </w:p>
        </w:tc>
      </w:tr>
      <w:tr w:rsidR="00137C35" w:rsidRPr="00995D1A" w14:paraId="23F429DD" w14:textId="77777777" w:rsidTr="00137C35">
        <w:tc>
          <w:tcPr>
            <w:tcW w:w="477" w:type="dxa"/>
          </w:tcPr>
          <w:p w14:paraId="48C2296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5BBC0B9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5815AD9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52B279B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0B032B8" w14:textId="77777777" w:rsidTr="00137C35">
        <w:tc>
          <w:tcPr>
            <w:tcW w:w="477" w:type="dxa"/>
          </w:tcPr>
          <w:p w14:paraId="68F6C897" w14:textId="77777777" w:rsidR="00137C35" w:rsidRPr="00995D1A" w:rsidRDefault="00137C35" w:rsidP="00137C35">
            <w:pPr>
              <w:keepNext/>
              <w:spacing w:line="240" w:lineRule="auto"/>
              <w:rPr>
                <w:rFonts w:ascii="Helvetica" w:hAnsi="Helvetica" w:cs="Tahoma"/>
                <w:sz w:val="20"/>
              </w:rPr>
            </w:pPr>
          </w:p>
        </w:tc>
        <w:tc>
          <w:tcPr>
            <w:tcW w:w="1985" w:type="dxa"/>
          </w:tcPr>
          <w:p w14:paraId="5E7A49B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CancelationInfo</w:t>
            </w:r>
          </w:p>
        </w:tc>
        <w:tc>
          <w:tcPr>
            <w:tcW w:w="2268" w:type="dxa"/>
          </w:tcPr>
          <w:p w14:paraId="146B74F6" w14:textId="54A9856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Cancelation[]</w:t>
            </w:r>
          </w:p>
        </w:tc>
        <w:tc>
          <w:tcPr>
            <w:tcW w:w="3820" w:type="dxa"/>
          </w:tcPr>
          <w:p w14:paraId="7972B5A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NetFares only:</w:t>
            </w:r>
            <w:r w:rsidRPr="00995D1A">
              <w:rPr>
                <w:rFonts w:ascii="Helvetica" w:hAnsi="Helvetica" w:cs="Tahoma"/>
                <w:sz w:val="20"/>
              </w:rPr>
              <w:br/>
              <w:t>Container for all cancellation data</w:t>
            </w:r>
          </w:p>
        </w:tc>
      </w:tr>
      <w:tr w:rsidR="00137C35" w:rsidRPr="00995D1A" w14:paraId="1FB34A8F" w14:textId="77777777" w:rsidTr="00137C35">
        <w:tc>
          <w:tcPr>
            <w:tcW w:w="477" w:type="dxa"/>
          </w:tcPr>
          <w:p w14:paraId="42968F57" w14:textId="77777777" w:rsidR="00137C35" w:rsidRPr="00995D1A" w:rsidRDefault="00137C35" w:rsidP="00137C35">
            <w:pPr>
              <w:keepNext/>
              <w:spacing w:line="240" w:lineRule="auto"/>
              <w:rPr>
                <w:rFonts w:ascii="Helvetica" w:hAnsi="Helvetica" w:cs="Tahoma"/>
                <w:sz w:val="20"/>
              </w:rPr>
            </w:pPr>
          </w:p>
        </w:tc>
        <w:tc>
          <w:tcPr>
            <w:tcW w:w="1985" w:type="dxa"/>
          </w:tcPr>
          <w:p w14:paraId="2505D5E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lang w:val="en-US"/>
              </w:rPr>
              <w:t>CorporateFareAccessCode</w:t>
            </w:r>
          </w:p>
        </w:tc>
        <w:tc>
          <w:tcPr>
            <w:tcW w:w="2268" w:type="dxa"/>
          </w:tcPr>
          <w:p w14:paraId="6BEC85F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6BDD3125"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rPr>
              <w:t>Empty or the Corporate ID of the fare if required.</w:t>
            </w:r>
          </w:p>
        </w:tc>
      </w:tr>
      <w:tr w:rsidR="00137C35" w:rsidRPr="00995D1A" w14:paraId="6C2BFDB8" w14:textId="77777777" w:rsidTr="00137C35">
        <w:tc>
          <w:tcPr>
            <w:tcW w:w="477" w:type="dxa"/>
          </w:tcPr>
          <w:p w14:paraId="3C401C01" w14:textId="77777777" w:rsidR="00137C35" w:rsidRPr="00995D1A" w:rsidRDefault="00137C35" w:rsidP="00137C35">
            <w:pPr>
              <w:keepNext/>
              <w:spacing w:line="240" w:lineRule="auto"/>
              <w:rPr>
                <w:rFonts w:ascii="Helvetica" w:hAnsi="Helvetica" w:cs="Tahoma"/>
                <w:sz w:val="20"/>
              </w:rPr>
            </w:pPr>
          </w:p>
        </w:tc>
        <w:tc>
          <w:tcPr>
            <w:tcW w:w="1985" w:type="dxa"/>
          </w:tcPr>
          <w:p w14:paraId="027F13D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ExchangeRates</w:t>
            </w:r>
          </w:p>
        </w:tc>
        <w:tc>
          <w:tcPr>
            <w:tcW w:w="2268" w:type="dxa"/>
          </w:tcPr>
          <w:p w14:paraId="60296297" w14:textId="64FBA088"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QuoteResponseExchangeRate[]</w:t>
            </w:r>
          </w:p>
        </w:tc>
        <w:tc>
          <w:tcPr>
            <w:tcW w:w="3820" w:type="dxa"/>
          </w:tcPr>
          <w:p w14:paraId="2EB8373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NetFares only:</w:t>
            </w:r>
            <w:r w:rsidRPr="00995D1A">
              <w:rPr>
                <w:rFonts w:ascii="Helvetica" w:hAnsi="Helvetica" w:cs="Tahoma"/>
                <w:sz w:val="20"/>
              </w:rPr>
              <w:br/>
              <w:t>Collection for the exchange rates.</w:t>
            </w:r>
          </w:p>
        </w:tc>
      </w:tr>
      <w:tr w:rsidR="00137C35" w:rsidRPr="00995D1A" w14:paraId="4DAAAB34" w14:textId="77777777" w:rsidTr="00137C35">
        <w:tc>
          <w:tcPr>
            <w:tcW w:w="477" w:type="dxa"/>
          </w:tcPr>
          <w:p w14:paraId="6EB15E86" w14:textId="77777777" w:rsidR="00137C35" w:rsidRPr="00995D1A" w:rsidRDefault="00137C35" w:rsidP="00137C35">
            <w:pPr>
              <w:keepNext/>
              <w:spacing w:line="240" w:lineRule="auto"/>
              <w:rPr>
                <w:rFonts w:ascii="Helvetica" w:hAnsi="Helvetica" w:cs="Tahoma"/>
                <w:sz w:val="20"/>
              </w:rPr>
            </w:pPr>
          </w:p>
        </w:tc>
        <w:tc>
          <w:tcPr>
            <w:tcW w:w="1985" w:type="dxa"/>
          </w:tcPr>
          <w:p w14:paraId="25841D1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FareType</w:t>
            </w:r>
          </w:p>
        </w:tc>
        <w:tc>
          <w:tcPr>
            <w:tcW w:w="2268" w:type="dxa"/>
          </w:tcPr>
          <w:p w14:paraId="585BB55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5147E1B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The type of the fare</w:t>
            </w:r>
          </w:p>
        </w:tc>
      </w:tr>
      <w:tr w:rsidR="00137C35" w:rsidRPr="00995D1A" w14:paraId="3C2768C0" w14:textId="77777777" w:rsidTr="00137C35">
        <w:tc>
          <w:tcPr>
            <w:tcW w:w="477" w:type="dxa"/>
          </w:tcPr>
          <w:p w14:paraId="2776CA8D" w14:textId="77777777" w:rsidR="00137C35" w:rsidRPr="00995D1A" w:rsidRDefault="00137C35" w:rsidP="00137C35">
            <w:pPr>
              <w:keepNext/>
              <w:rPr>
                <w:rFonts w:ascii="Helvetica" w:hAnsi="Helvetica" w:cs="Tahoma"/>
                <w:b/>
                <w:sz w:val="20"/>
              </w:rPr>
            </w:pPr>
          </w:p>
        </w:tc>
        <w:tc>
          <w:tcPr>
            <w:tcW w:w="1985" w:type="dxa"/>
          </w:tcPr>
          <w:p w14:paraId="134542D7"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FareSubType</w:t>
            </w:r>
          </w:p>
        </w:tc>
        <w:tc>
          <w:tcPr>
            <w:tcW w:w="2268" w:type="dxa"/>
          </w:tcPr>
          <w:p w14:paraId="6321EDB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27AAA8B5"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The sub type of the fare. Available values are:</w:t>
            </w:r>
          </w:p>
          <w:p w14:paraId="5916E5F1" w14:textId="77777777" w:rsidR="00137C35" w:rsidRPr="00995D1A" w:rsidRDefault="00137C35" w:rsidP="00137C35">
            <w:pPr>
              <w:keepNext/>
              <w:widowControl w:val="0"/>
              <w:numPr>
                <w:ilvl w:val="0"/>
                <w:numId w:val="40"/>
              </w:numPr>
              <w:adjustRightInd w:val="0"/>
              <w:spacing w:line="240" w:lineRule="auto"/>
              <w:rPr>
                <w:rFonts w:ascii="Helvetica" w:hAnsi="Helvetica" w:cs="Tahoma"/>
                <w:sz w:val="20"/>
                <w:lang w:val="en-US"/>
              </w:rPr>
            </w:pPr>
            <w:r w:rsidRPr="00995D1A">
              <w:rPr>
                <w:rFonts w:ascii="Helvetica" w:hAnsi="Helvetica" w:cs="Tahoma"/>
                <w:sz w:val="20"/>
                <w:lang w:val="en-US"/>
              </w:rPr>
              <w:t>None (no available information)</w:t>
            </w:r>
          </w:p>
          <w:p w14:paraId="5E80459C" w14:textId="77777777" w:rsidR="00137C35" w:rsidRPr="00995D1A" w:rsidRDefault="00137C35" w:rsidP="00137C35">
            <w:pPr>
              <w:keepNext/>
              <w:widowControl w:val="0"/>
              <w:numPr>
                <w:ilvl w:val="0"/>
                <w:numId w:val="40"/>
              </w:numPr>
              <w:adjustRightInd w:val="0"/>
              <w:spacing w:line="240" w:lineRule="auto"/>
              <w:rPr>
                <w:rFonts w:ascii="Helvetica" w:hAnsi="Helvetica" w:cs="Tahoma"/>
                <w:sz w:val="20"/>
                <w:lang w:val="en-US"/>
              </w:rPr>
            </w:pPr>
            <w:r w:rsidRPr="00995D1A">
              <w:rPr>
                <w:rFonts w:ascii="Helvetica" w:hAnsi="Helvetica" w:cs="Tahoma"/>
                <w:sz w:val="20"/>
                <w:lang w:val="en-US"/>
              </w:rPr>
              <w:t>Normal</w:t>
            </w:r>
          </w:p>
          <w:p w14:paraId="79FB638F" w14:textId="77777777" w:rsidR="00137C35" w:rsidRPr="00995D1A" w:rsidRDefault="00137C35" w:rsidP="00137C35">
            <w:pPr>
              <w:keepNext/>
              <w:widowControl w:val="0"/>
              <w:numPr>
                <w:ilvl w:val="0"/>
                <w:numId w:val="40"/>
              </w:numPr>
              <w:adjustRightInd w:val="0"/>
              <w:spacing w:line="240" w:lineRule="auto"/>
              <w:rPr>
                <w:rFonts w:ascii="Helvetica" w:hAnsi="Helvetica" w:cs="Tahoma"/>
                <w:sz w:val="20"/>
                <w:lang w:val="en-US"/>
              </w:rPr>
            </w:pPr>
            <w:r w:rsidRPr="00995D1A">
              <w:rPr>
                <w:rFonts w:ascii="Helvetica" w:hAnsi="Helvetica" w:cs="Tahoma"/>
                <w:sz w:val="20"/>
                <w:lang w:val="en-US"/>
              </w:rPr>
              <w:t>Preferred</w:t>
            </w:r>
          </w:p>
        </w:tc>
      </w:tr>
      <w:tr w:rsidR="00137C35" w:rsidRPr="00995D1A" w14:paraId="3D6CA0FD" w14:textId="77777777" w:rsidTr="00137C35">
        <w:tc>
          <w:tcPr>
            <w:tcW w:w="477" w:type="dxa"/>
          </w:tcPr>
          <w:p w14:paraId="4EEA54B5" w14:textId="77777777" w:rsidR="00137C35" w:rsidRPr="00995D1A" w:rsidRDefault="00137C35" w:rsidP="00137C35">
            <w:pPr>
              <w:spacing w:line="240" w:lineRule="auto"/>
              <w:rPr>
                <w:rFonts w:ascii="Helvetica" w:hAnsi="Helvetica" w:cs="Tahoma"/>
                <w:sz w:val="20"/>
                <w:lang w:val="en-US"/>
              </w:rPr>
            </w:pPr>
          </w:p>
        </w:tc>
        <w:tc>
          <w:tcPr>
            <w:tcW w:w="1985" w:type="dxa"/>
          </w:tcPr>
          <w:p w14:paraId="0EC07E1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ID</w:t>
            </w:r>
          </w:p>
        </w:tc>
        <w:tc>
          <w:tcPr>
            <w:tcW w:w="2268" w:type="dxa"/>
          </w:tcPr>
          <w:p w14:paraId="09B320F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20" w:type="dxa"/>
          </w:tcPr>
          <w:p w14:paraId="3805467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Identifier for the current Fare.</w:t>
            </w:r>
            <w:r w:rsidRPr="00995D1A">
              <w:rPr>
                <w:rFonts w:ascii="Helvetica" w:hAnsi="Helvetica" w:cs="Tahoma"/>
                <w:sz w:val="20"/>
                <w:lang w:val="en-US"/>
              </w:rPr>
              <w:br/>
              <w:t>The value is a guid.</w:t>
            </w:r>
          </w:p>
        </w:tc>
      </w:tr>
      <w:tr w:rsidR="00137C35" w:rsidRPr="00995D1A" w14:paraId="5B74499A" w14:textId="77777777" w:rsidTr="00137C35">
        <w:tc>
          <w:tcPr>
            <w:tcW w:w="477" w:type="dxa"/>
          </w:tcPr>
          <w:p w14:paraId="0B68E361" w14:textId="77777777" w:rsidR="00137C35" w:rsidRPr="00995D1A" w:rsidRDefault="00137C35" w:rsidP="00137C35">
            <w:r w:rsidRPr="00995D1A">
              <w:rPr>
                <w:rFonts w:ascii="Helvetica" w:hAnsi="Helvetica" w:cs="Tahoma"/>
                <w:b/>
                <w:sz w:val="20"/>
              </w:rPr>
              <w:t>X</w:t>
            </w:r>
          </w:p>
        </w:tc>
        <w:tc>
          <w:tcPr>
            <w:tcW w:w="1985" w:type="dxa"/>
          </w:tcPr>
          <w:p w14:paraId="51E7AF1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Legs</w:t>
            </w:r>
          </w:p>
        </w:tc>
        <w:tc>
          <w:tcPr>
            <w:tcW w:w="2268" w:type="dxa"/>
          </w:tcPr>
          <w:p w14:paraId="40340D2C" w14:textId="542FD3D2" w:rsidR="00137C35" w:rsidRPr="00995D1A" w:rsidRDefault="00137C35" w:rsidP="00137C35">
            <w:pPr>
              <w:spacing w:line="240" w:lineRule="auto"/>
              <w:rPr>
                <w:rFonts w:ascii="Helvetica" w:hAnsi="Helvetica" w:cs="Tahoma"/>
                <w:sz w:val="20"/>
              </w:rPr>
            </w:pPr>
            <w:r w:rsidRPr="00995D1A">
              <w:rPr>
                <w:rFonts w:ascii="Helvetica" w:hAnsi="Helvetica" w:cs="Tahoma"/>
                <w:sz w:val="20"/>
              </w:rPr>
              <w:t>QuoteResponseLeg[]</w:t>
            </w:r>
          </w:p>
        </w:tc>
        <w:tc>
          <w:tcPr>
            <w:tcW w:w="3820" w:type="dxa"/>
          </w:tcPr>
          <w:p w14:paraId="27EA1D57" w14:textId="77777777" w:rsidR="00137C35" w:rsidRPr="00995D1A" w:rsidRDefault="00137C35" w:rsidP="00137C35">
            <w:pPr>
              <w:adjustRightInd w:val="0"/>
              <w:spacing w:line="240" w:lineRule="auto"/>
              <w:rPr>
                <w:rFonts w:ascii="Helvetica" w:hAnsi="Helvetica" w:cs="Tahoma"/>
                <w:sz w:val="20"/>
                <w:lang w:val="en-US"/>
              </w:rPr>
            </w:pPr>
            <w:r w:rsidRPr="00995D1A">
              <w:rPr>
                <w:rFonts w:ascii="Helvetica" w:hAnsi="Helvetica" w:cs="Tahoma"/>
                <w:sz w:val="20"/>
                <w:lang w:val="en-US"/>
              </w:rPr>
              <w:t>List of rule information and advanced booking restrictions for each leg.</w:t>
            </w:r>
          </w:p>
        </w:tc>
      </w:tr>
      <w:tr w:rsidR="00137C35" w:rsidRPr="00995D1A" w14:paraId="2D876AEC" w14:textId="77777777" w:rsidTr="00137C35">
        <w:tc>
          <w:tcPr>
            <w:tcW w:w="477" w:type="dxa"/>
          </w:tcPr>
          <w:p w14:paraId="17387F3A" w14:textId="77777777" w:rsidR="00137C35" w:rsidRPr="00995D1A" w:rsidRDefault="00137C35" w:rsidP="00137C35">
            <w:pPr>
              <w:spacing w:line="240" w:lineRule="auto"/>
              <w:rPr>
                <w:rFonts w:ascii="Helvetica" w:hAnsi="Helvetica" w:cs="Tahoma"/>
                <w:sz w:val="20"/>
              </w:rPr>
            </w:pPr>
          </w:p>
        </w:tc>
        <w:tc>
          <w:tcPr>
            <w:tcW w:w="1985" w:type="dxa"/>
          </w:tcPr>
          <w:p w14:paraId="6D75853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268" w:type="dxa"/>
          </w:tcPr>
          <w:p w14:paraId="5084BB8A" w14:textId="1AE5EE03"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820" w:type="dxa"/>
          </w:tcPr>
          <w:p w14:paraId="0F1B834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0AD6EFD8" w14:textId="77777777" w:rsidTr="00137C35">
        <w:tc>
          <w:tcPr>
            <w:tcW w:w="477" w:type="dxa"/>
          </w:tcPr>
          <w:p w14:paraId="3F1DA172" w14:textId="77777777" w:rsidR="00137C35" w:rsidRPr="00995D1A" w:rsidRDefault="00137C35" w:rsidP="00137C35">
            <w:r w:rsidRPr="00995D1A">
              <w:rPr>
                <w:rFonts w:ascii="Helvetica" w:hAnsi="Helvetica" w:cs="Tahoma"/>
                <w:b/>
                <w:sz w:val="20"/>
              </w:rPr>
              <w:t>X</w:t>
            </w:r>
          </w:p>
        </w:tc>
        <w:tc>
          <w:tcPr>
            <w:tcW w:w="1985" w:type="dxa"/>
          </w:tcPr>
          <w:p w14:paraId="6EC777B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Passengers</w:t>
            </w:r>
          </w:p>
        </w:tc>
        <w:tc>
          <w:tcPr>
            <w:tcW w:w="2268" w:type="dxa"/>
          </w:tcPr>
          <w:p w14:paraId="7548977F" w14:textId="6CEF4DE3" w:rsidR="00137C35" w:rsidRPr="00995D1A" w:rsidRDefault="00137C35" w:rsidP="00137C35">
            <w:pPr>
              <w:spacing w:line="240" w:lineRule="auto"/>
              <w:rPr>
                <w:rFonts w:ascii="Helvetica" w:hAnsi="Helvetica" w:cs="Tahoma"/>
                <w:sz w:val="20"/>
              </w:rPr>
            </w:pPr>
            <w:r w:rsidRPr="00995D1A">
              <w:rPr>
                <w:rFonts w:ascii="Helvetica" w:hAnsi="Helvetica" w:cs="Tahoma"/>
                <w:sz w:val="20"/>
              </w:rPr>
              <w:t>QuoteResponsePassenger[]</w:t>
            </w:r>
          </w:p>
        </w:tc>
        <w:tc>
          <w:tcPr>
            <w:tcW w:w="3820" w:type="dxa"/>
          </w:tcPr>
          <w:p w14:paraId="7CE8D241" w14:textId="77777777" w:rsidR="00137C35" w:rsidRPr="00995D1A" w:rsidRDefault="00137C35" w:rsidP="00137C35">
            <w:pPr>
              <w:adjustRightInd w:val="0"/>
              <w:spacing w:line="240" w:lineRule="auto"/>
              <w:rPr>
                <w:rFonts w:ascii="Helvetica" w:hAnsi="Helvetica" w:cs="Tahoma"/>
                <w:sz w:val="20"/>
                <w:lang w:val="en-US"/>
              </w:rPr>
            </w:pPr>
            <w:r w:rsidRPr="00995D1A">
              <w:rPr>
                <w:rFonts w:ascii="Helvetica" w:hAnsi="Helvetica" w:cs="Tahoma"/>
                <w:sz w:val="20"/>
                <w:lang w:val="en-US"/>
              </w:rPr>
              <w:t>List of passenger specific information and prices.</w:t>
            </w:r>
          </w:p>
        </w:tc>
      </w:tr>
      <w:tr w:rsidR="00137C35" w:rsidRPr="00995D1A" w14:paraId="1493B696" w14:textId="77777777" w:rsidTr="00137C35">
        <w:tc>
          <w:tcPr>
            <w:tcW w:w="477" w:type="dxa"/>
          </w:tcPr>
          <w:p w14:paraId="72BBD80E" w14:textId="77777777" w:rsidR="00137C35" w:rsidRPr="00995D1A" w:rsidRDefault="00137C35" w:rsidP="00137C35">
            <w:pPr>
              <w:rPr>
                <w:rFonts w:ascii="Helvetica" w:hAnsi="Helvetica" w:cs="Tahoma"/>
                <w:sz w:val="20"/>
                <w:lang w:val="en-US"/>
              </w:rPr>
            </w:pPr>
          </w:p>
        </w:tc>
        <w:tc>
          <w:tcPr>
            <w:tcW w:w="1985" w:type="dxa"/>
          </w:tcPr>
          <w:p w14:paraId="2B5C7FD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PaymentMethods</w:t>
            </w:r>
          </w:p>
        </w:tc>
        <w:tc>
          <w:tcPr>
            <w:tcW w:w="2268" w:type="dxa"/>
          </w:tcPr>
          <w:p w14:paraId="16A0D3D7" w14:textId="45EEAE33" w:rsidR="00137C35" w:rsidRPr="00995D1A" w:rsidRDefault="00137C35" w:rsidP="00137C35">
            <w:pPr>
              <w:spacing w:line="240" w:lineRule="auto"/>
              <w:rPr>
                <w:rFonts w:ascii="Helvetica" w:hAnsi="Helvetica" w:cs="Tahoma"/>
                <w:sz w:val="20"/>
              </w:rPr>
            </w:pPr>
            <w:r w:rsidRPr="00995D1A">
              <w:rPr>
                <w:rFonts w:ascii="Helvetica" w:hAnsi="Helvetica" w:cs="Tahoma"/>
                <w:sz w:val="20"/>
              </w:rPr>
              <w:t>DetailedPaymentMethod[]</w:t>
            </w:r>
          </w:p>
        </w:tc>
        <w:tc>
          <w:tcPr>
            <w:tcW w:w="3820" w:type="dxa"/>
          </w:tcPr>
          <w:p w14:paraId="32EBA13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Payment methods for the current fare. GDSFares only </w:t>
            </w:r>
          </w:p>
        </w:tc>
      </w:tr>
      <w:tr w:rsidR="00137C35" w:rsidRPr="00995D1A" w14:paraId="33973F37" w14:textId="77777777" w:rsidTr="00137C35">
        <w:tc>
          <w:tcPr>
            <w:tcW w:w="477" w:type="dxa"/>
          </w:tcPr>
          <w:p w14:paraId="01D04D8C" w14:textId="77777777" w:rsidR="00137C35" w:rsidRPr="00995D1A" w:rsidRDefault="00137C35" w:rsidP="00137C35">
            <w:pPr>
              <w:rPr>
                <w:rFonts w:ascii="Helvetica" w:hAnsi="Helvetica" w:cs="Tahoma"/>
                <w:sz w:val="20"/>
              </w:rPr>
            </w:pPr>
          </w:p>
        </w:tc>
        <w:tc>
          <w:tcPr>
            <w:tcW w:w="1985" w:type="dxa"/>
          </w:tcPr>
          <w:p w14:paraId="2F3B980D" w14:textId="77777777" w:rsidR="00137C35" w:rsidRPr="00995D1A" w:rsidRDefault="00137C35" w:rsidP="00137C35">
            <w:pPr>
              <w:rPr>
                <w:rFonts w:ascii="Helvetica" w:hAnsi="Helvetica" w:cs="Tahoma"/>
                <w:sz w:val="20"/>
              </w:rPr>
            </w:pPr>
            <w:r w:rsidRPr="00995D1A">
              <w:rPr>
                <w:rFonts w:ascii="Helvetica" w:hAnsi="Helvetica" w:cs="Tahoma"/>
                <w:sz w:val="20"/>
              </w:rPr>
              <w:t>PlatingCarrier</w:t>
            </w:r>
          </w:p>
        </w:tc>
        <w:tc>
          <w:tcPr>
            <w:tcW w:w="2268" w:type="dxa"/>
          </w:tcPr>
          <w:p w14:paraId="1C44FA4D" w14:textId="77777777" w:rsidR="00137C35" w:rsidRPr="00995D1A" w:rsidRDefault="00137C35" w:rsidP="00137C35">
            <w:pPr>
              <w:rPr>
                <w:rFonts w:ascii="Helvetica" w:hAnsi="Helvetica" w:cs="Tahoma"/>
                <w:sz w:val="20"/>
              </w:rPr>
            </w:pPr>
            <w:r w:rsidRPr="00995D1A">
              <w:rPr>
                <w:rFonts w:ascii="Helvetica" w:hAnsi="Helvetica" w:cs="Tahoma"/>
                <w:sz w:val="20"/>
              </w:rPr>
              <w:t>String</w:t>
            </w:r>
          </w:p>
        </w:tc>
        <w:tc>
          <w:tcPr>
            <w:tcW w:w="3820" w:type="dxa"/>
          </w:tcPr>
          <w:p w14:paraId="1D4322B5" w14:textId="77777777" w:rsidR="00137C35" w:rsidRPr="00995D1A" w:rsidRDefault="00137C35" w:rsidP="00137C35">
            <w:pPr>
              <w:rPr>
                <w:rFonts w:ascii="Helvetica" w:hAnsi="Helvetica" w:cs="Tahoma"/>
                <w:sz w:val="20"/>
              </w:rPr>
            </w:pPr>
            <w:r w:rsidRPr="00995D1A">
              <w:rPr>
                <w:rFonts w:ascii="Helvetica" w:hAnsi="Helvetica" w:cs="Tahoma"/>
                <w:sz w:val="20"/>
              </w:rPr>
              <w:t>Plating carrier of this leg if available (it could be possible that the carrier is not returned for GDS fares, if the GDS is not returning it).</w:t>
            </w:r>
          </w:p>
        </w:tc>
      </w:tr>
      <w:tr w:rsidR="00137C35" w:rsidRPr="00995D1A" w14:paraId="3E80E22C" w14:textId="77777777" w:rsidTr="00137C35">
        <w:tc>
          <w:tcPr>
            <w:tcW w:w="477" w:type="dxa"/>
          </w:tcPr>
          <w:p w14:paraId="4C60E311" w14:textId="77777777" w:rsidR="00137C35" w:rsidRPr="00995D1A" w:rsidRDefault="00137C35" w:rsidP="00137C35">
            <w:r w:rsidRPr="00995D1A">
              <w:rPr>
                <w:rFonts w:ascii="Helvetica" w:hAnsi="Helvetica" w:cs="Tahoma"/>
                <w:b/>
                <w:sz w:val="20"/>
              </w:rPr>
              <w:t>X</w:t>
            </w:r>
          </w:p>
        </w:tc>
        <w:tc>
          <w:tcPr>
            <w:tcW w:w="1985" w:type="dxa"/>
          </w:tcPr>
          <w:p w14:paraId="3BF3E4F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PointOfTurnAround</w:t>
            </w:r>
          </w:p>
        </w:tc>
        <w:tc>
          <w:tcPr>
            <w:tcW w:w="2268" w:type="dxa"/>
          </w:tcPr>
          <w:p w14:paraId="16A3666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20" w:type="dxa"/>
          </w:tcPr>
          <w:p w14:paraId="159CE16D" w14:textId="77777777" w:rsidR="00137C35" w:rsidRPr="00995D1A" w:rsidRDefault="00137C35" w:rsidP="00137C35">
            <w:pPr>
              <w:adjustRightInd w:val="0"/>
              <w:spacing w:line="240" w:lineRule="auto"/>
              <w:rPr>
                <w:rFonts w:ascii="Helvetica" w:hAnsi="Helvetica" w:cs="Tahoma"/>
                <w:sz w:val="20"/>
                <w:lang w:val="en-US"/>
              </w:rPr>
            </w:pPr>
            <w:r w:rsidRPr="00995D1A">
              <w:rPr>
                <w:rFonts w:ascii="Helvetica" w:hAnsi="Helvetica" w:cs="Tahoma"/>
                <w:sz w:val="20"/>
                <w:lang w:val="en-US"/>
              </w:rPr>
              <w:t>Three letter code(s) of the airport (or airports for an open-jaw) of the point of turnaround or empty for oneway flights.</w:t>
            </w:r>
          </w:p>
        </w:tc>
      </w:tr>
      <w:tr w:rsidR="00137C35" w:rsidRPr="00995D1A" w14:paraId="4DBF4A82" w14:textId="77777777" w:rsidTr="00137C35">
        <w:tc>
          <w:tcPr>
            <w:tcW w:w="477" w:type="dxa"/>
          </w:tcPr>
          <w:p w14:paraId="71718813" w14:textId="77777777" w:rsidR="00137C35" w:rsidRPr="00995D1A" w:rsidRDefault="00137C35" w:rsidP="00137C35">
            <w:pPr>
              <w:rPr>
                <w:rFonts w:ascii="Helvetica" w:hAnsi="Helvetica" w:cs="Tahoma"/>
                <w:b/>
                <w:sz w:val="20"/>
              </w:rPr>
            </w:pPr>
            <w:r w:rsidRPr="00995D1A">
              <w:rPr>
                <w:rFonts w:ascii="Helvetica" w:hAnsi="Helvetica" w:cs="Tahoma"/>
                <w:b/>
                <w:sz w:val="20"/>
              </w:rPr>
              <w:t>X</w:t>
            </w:r>
          </w:p>
        </w:tc>
        <w:tc>
          <w:tcPr>
            <w:tcW w:w="1985" w:type="dxa"/>
          </w:tcPr>
          <w:p w14:paraId="2B7E35CB" w14:textId="77777777" w:rsidR="00137C35" w:rsidRPr="00995D1A" w:rsidRDefault="00137C35" w:rsidP="00137C35">
            <w:pPr>
              <w:rPr>
                <w:rFonts w:ascii="Helvetica" w:hAnsi="Helvetica" w:cs="Tahoma"/>
                <w:sz w:val="20"/>
              </w:rPr>
            </w:pPr>
            <w:r w:rsidRPr="00995D1A">
              <w:rPr>
                <w:rFonts w:ascii="Helvetica" w:hAnsi="Helvetica" w:cs="Tahoma"/>
                <w:sz w:val="20"/>
              </w:rPr>
              <w:t xml:space="preserve">QuoteFareType </w:t>
            </w:r>
          </w:p>
        </w:tc>
        <w:tc>
          <w:tcPr>
            <w:tcW w:w="2268" w:type="dxa"/>
          </w:tcPr>
          <w:p w14:paraId="23E26E03" w14:textId="77777777" w:rsidR="00137C35" w:rsidRPr="00995D1A" w:rsidRDefault="00137C35" w:rsidP="00137C35">
            <w:pPr>
              <w:rPr>
                <w:rFonts w:ascii="Helvetica" w:hAnsi="Helvetica" w:cs="Tahoma"/>
                <w:sz w:val="20"/>
              </w:rPr>
            </w:pPr>
            <w:r w:rsidRPr="00995D1A">
              <w:rPr>
                <w:rFonts w:ascii="Helvetica" w:hAnsi="Helvetica" w:cs="Tahoma"/>
                <w:sz w:val="20"/>
              </w:rPr>
              <w:t>PermittedFareTypeEnum</w:t>
            </w:r>
          </w:p>
        </w:tc>
        <w:tc>
          <w:tcPr>
            <w:tcW w:w="3820" w:type="dxa"/>
          </w:tcPr>
          <w:p w14:paraId="40A32495" w14:textId="77777777" w:rsidR="00137C35" w:rsidRPr="00995D1A" w:rsidRDefault="00137C35" w:rsidP="00137C35">
            <w:pPr>
              <w:rPr>
                <w:rFonts w:ascii="Helvetica" w:hAnsi="Helvetica" w:cs="Tahoma"/>
                <w:sz w:val="20"/>
              </w:rPr>
            </w:pPr>
            <w:r w:rsidRPr="00995D1A">
              <w:rPr>
                <w:rFonts w:ascii="Helvetica" w:hAnsi="Helvetica" w:cs="Tahoma"/>
                <w:sz w:val="20"/>
              </w:rPr>
              <w:t>Parameter to specify the fare type of the flight. Possible values are:</w:t>
            </w:r>
            <w:r w:rsidRPr="00995D1A">
              <w:rPr>
                <w:rFonts w:ascii="Helvetica" w:hAnsi="Helvetica" w:cs="Tahoma"/>
                <w:sz w:val="20"/>
              </w:rPr>
              <w:br/>
            </w:r>
            <w:r w:rsidRPr="00995D1A">
              <w:rPr>
                <w:rFonts w:ascii="Helvetica" w:hAnsi="Helvetica" w:cs="Tahoma"/>
                <w:sz w:val="20"/>
              </w:rPr>
              <w:br/>
              <w:t xml:space="preserve">- </w:t>
            </w:r>
            <w:r w:rsidRPr="00995D1A">
              <w:rPr>
                <w:rFonts w:ascii="Helvetica" w:hAnsi="Helvetica" w:cs="Tahoma"/>
                <w:b/>
                <w:sz w:val="20"/>
              </w:rPr>
              <w:t>NetFare</w:t>
            </w:r>
            <w:r w:rsidRPr="00995D1A">
              <w:rPr>
                <w:rFonts w:ascii="Helvetica" w:hAnsi="Helvetica" w:cs="Tahoma"/>
                <w:sz w:val="20"/>
              </w:rPr>
              <w:t xml:space="preserve"> = Net fare from database.</w:t>
            </w:r>
            <w:r w:rsidRPr="00995D1A">
              <w:rPr>
                <w:rFonts w:ascii="Helvetica" w:hAnsi="Helvetica" w:cs="Tahoma"/>
                <w:sz w:val="20"/>
              </w:rPr>
              <w:br/>
              <w:t xml:space="preserve">- </w:t>
            </w:r>
            <w:r w:rsidRPr="00995D1A">
              <w:rPr>
                <w:rFonts w:ascii="Helvetica" w:hAnsi="Helvetica" w:cs="Tahoma"/>
                <w:b/>
                <w:sz w:val="20"/>
              </w:rPr>
              <w:t>PublishedFare</w:t>
            </w:r>
            <w:r w:rsidRPr="00995D1A">
              <w:rPr>
                <w:rFonts w:ascii="Helvetica" w:hAnsi="Helvetica" w:cs="Tahoma"/>
                <w:sz w:val="20"/>
              </w:rPr>
              <w:t xml:space="preserve"> = Standard GDS fare.</w:t>
            </w:r>
            <w:r w:rsidRPr="00995D1A">
              <w:rPr>
                <w:rFonts w:ascii="Helvetica" w:hAnsi="Helvetica" w:cs="Tahoma"/>
                <w:sz w:val="20"/>
              </w:rPr>
              <w:br/>
              <w:t xml:space="preserve">- </w:t>
            </w:r>
            <w:r w:rsidRPr="00995D1A">
              <w:rPr>
                <w:rFonts w:ascii="Helvetica" w:hAnsi="Helvetica" w:cs="Tahoma"/>
                <w:b/>
                <w:sz w:val="20"/>
              </w:rPr>
              <w:t>PercentageFare</w:t>
            </w:r>
            <w:r w:rsidRPr="00995D1A">
              <w:rPr>
                <w:rFonts w:ascii="Helvetica" w:hAnsi="Helvetica" w:cs="Tahoma"/>
                <w:sz w:val="20"/>
              </w:rPr>
              <w:t xml:space="preserve"> = Reduced GDS fare, needs percentage fare database.</w:t>
            </w:r>
            <w:r w:rsidRPr="00995D1A">
              <w:rPr>
                <w:rFonts w:ascii="Helvetica" w:hAnsi="Helvetica" w:cs="Tahoma"/>
                <w:sz w:val="20"/>
              </w:rPr>
              <w:br/>
              <w:t xml:space="preserve">- </w:t>
            </w:r>
            <w:r w:rsidRPr="00995D1A">
              <w:rPr>
                <w:rFonts w:ascii="Helvetica" w:hAnsi="Helvetica" w:cs="Tahoma"/>
                <w:b/>
                <w:sz w:val="20"/>
              </w:rPr>
              <w:t>NegoFare</w:t>
            </w:r>
            <w:r w:rsidRPr="00995D1A">
              <w:rPr>
                <w:rFonts w:ascii="Helvetica" w:hAnsi="Helvetica" w:cs="Tahoma"/>
                <w:sz w:val="20"/>
              </w:rPr>
              <w:t xml:space="preserve"> = Reduced GDS fare</w:t>
            </w:r>
            <w:r w:rsidRPr="00995D1A">
              <w:rPr>
                <w:rFonts w:ascii="Helvetica" w:hAnsi="Helvetica" w:cs="Tahoma"/>
                <w:sz w:val="20"/>
              </w:rPr>
              <w:br/>
              <w:t xml:space="preserve">- </w:t>
            </w:r>
            <w:r w:rsidRPr="00995D1A">
              <w:rPr>
                <w:rFonts w:ascii="Helvetica" w:hAnsi="Helvetica" w:cs="Tahoma"/>
                <w:b/>
                <w:sz w:val="20"/>
              </w:rPr>
              <w:t xml:space="preserve">CorpFare = </w:t>
            </w:r>
            <w:r w:rsidRPr="00995D1A">
              <w:rPr>
                <w:rFonts w:ascii="Helvetica" w:hAnsi="Helvetica" w:cs="Tahoma"/>
                <w:sz w:val="20"/>
              </w:rPr>
              <w:t>Reduced GDS fare, which requires a company code.</w:t>
            </w:r>
          </w:p>
        </w:tc>
      </w:tr>
      <w:tr w:rsidR="00137C35" w:rsidRPr="00995D1A" w14:paraId="57F7F2EE" w14:textId="77777777" w:rsidTr="00137C35">
        <w:tc>
          <w:tcPr>
            <w:tcW w:w="477" w:type="dxa"/>
          </w:tcPr>
          <w:p w14:paraId="3E9A4A06" w14:textId="77777777" w:rsidR="00137C35" w:rsidRPr="00995D1A" w:rsidRDefault="00137C35" w:rsidP="00137C35">
            <w:pPr>
              <w:rPr>
                <w:rFonts w:ascii="Helvetica" w:hAnsi="Helvetica" w:cs="Tahoma"/>
                <w:b/>
                <w:sz w:val="20"/>
              </w:rPr>
            </w:pPr>
          </w:p>
        </w:tc>
        <w:tc>
          <w:tcPr>
            <w:tcW w:w="1985" w:type="dxa"/>
          </w:tcPr>
          <w:p w14:paraId="40169821" w14:textId="77777777" w:rsidR="00137C35" w:rsidRPr="00995D1A" w:rsidRDefault="00137C35" w:rsidP="00137C35">
            <w:pPr>
              <w:rPr>
                <w:rFonts w:ascii="Helvetica" w:hAnsi="Helvetica" w:cs="Tahoma"/>
                <w:color w:val="FF0000"/>
                <w:sz w:val="20"/>
              </w:rPr>
            </w:pPr>
            <w:r w:rsidRPr="00995D1A">
              <w:rPr>
                <w:rFonts w:ascii="Helvetica" w:hAnsi="Helvetica" w:cs="Tahoma"/>
                <w:color w:val="FF0000"/>
                <w:sz w:val="20"/>
              </w:rPr>
              <w:t>RuleInformation</w:t>
            </w:r>
          </w:p>
        </w:tc>
        <w:tc>
          <w:tcPr>
            <w:tcW w:w="2268" w:type="dxa"/>
          </w:tcPr>
          <w:p w14:paraId="3DD6FC8F" w14:textId="77777777" w:rsidR="00137C35" w:rsidRPr="00995D1A" w:rsidRDefault="00137C35" w:rsidP="00137C35">
            <w:pPr>
              <w:rPr>
                <w:rFonts w:ascii="Helvetica" w:hAnsi="Helvetica" w:cs="Tahoma"/>
                <w:color w:val="FF0000"/>
                <w:sz w:val="20"/>
              </w:rPr>
            </w:pPr>
            <w:r w:rsidRPr="00995D1A">
              <w:rPr>
                <w:rFonts w:ascii="Helvetica" w:hAnsi="Helvetica" w:cs="Tahoma"/>
                <w:color w:val="FF0000"/>
                <w:sz w:val="20"/>
              </w:rPr>
              <w:t>QuoteResponseRuleData</w:t>
            </w:r>
          </w:p>
        </w:tc>
        <w:tc>
          <w:tcPr>
            <w:tcW w:w="3820" w:type="dxa"/>
          </w:tcPr>
          <w:p w14:paraId="7BA3DA3B" w14:textId="0CDF07BB" w:rsidR="00137C35" w:rsidRPr="00995D1A" w:rsidRDefault="00653582" w:rsidP="00137C35">
            <w:pPr>
              <w:rPr>
                <w:rFonts w:ascii="Helvetica" w:hAnsi="Helvetica" w:cs="Tahoma"/>
                <w:color w:val="FF0000"/>
                <w:sz w:val="20"/>
              </w:rPr>
            </w:pPr>
            <w:r w:rsidRPr="00995D1A">
              <w:rPr>
                <w:rFonts w:cs="Arial"/>
                <w:color w:val="FF0000"/>
                <w:sz w:val="20"/>
              </w:rPr>
              <w:t>Ticketing and booking restrictions.</w:t>
            </w:r>
          </w:p>
        </w:tc>
      </w:tr>
      <w:tr w:rsidR="00137C35" w:rsidRPr="00995D1A" w14:paraId="3DF91721" w14:textId="77777777" w:rsidTr="00137C35">
        <w:tc>
          <w:tcPr>
            <w:tcW w:w="477" w:type="dxa"/>
          </w:tcPr>
          <w:p w14:paraId="5E2F8B12" w14:textId="77777777" w:rsidR="00137C35" w:rsidRPr="00995D1A" w:rsidRDefault="00137C35" w:rsidP="00137C35">
            <w:r w:rsidRPr="00995D1A">
              <w:rPr>
                <w:rFonts w:ascii="Helvetica" w:hAnsi="Helvetica" w:cs="Tahoma"/>
                <w:b/>
                <w:sz w:val="20"/>
              </w:rPr>
              <w:t>X</w:t>
            </w:r>
          </w:p>
        </w:tc>
        <w:tc>
          <w:tcPr>
            <w:tcW w:w="1985" w:type="dxa"/>
          </w:tcPr>
          <w:p w14:paraId="60F71FF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268" w:type="dxa"/>
          </w:tcPr>
          <w:p w14:paraId="0392D65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820" w:type="dxa"/>
          </w:tcPr>
          <w:p w14:paraId="3335D8F8" w14:textId="77777777" w:rsidR="00137C35" w:rsidRPr="00995D1A" w:rsidRDefault="00137C35" w:rsidP="00137C35">
            <w:pPr>
              <w:pStyle w:val="TableText"/>
              <w:keepNext w:val="0"/>
              <w:keepLines w:val="0"/>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3D16442" w14:textId="77777777" w:rsidR="00137C35" w:rsidRPr="00995D1A" w:rsidRDefault="00137C35" w:rsidP="00137C35">
            <w:pPr>
              <w:pStyle w:val="TableText"/>
              <w:keepNext w:val="0"/>
              <w:keepLines w:val="0"/>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02FFFA5E" w14:textId="77777777" w:rsidR="00137C35" w:rsidRPr="00995D1A" w:rsidRDefault="00137C35" w:rsidP="00137C35">
            <w:pPr>
              <w:pStyle w:val="TableText"/>
              <w:keepNext w:val="0"/>
              <w:keepLines w:val="0"/>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31349914" w14:textId="77777777" w:rsidR="00137C35" w:rsidRPr="00995D1A" w:rsidRDefault="00137C35" w:rsidP="00137C35">
            <w:pPr>
              <w:pStyle w:val="TableText"/>
              <w:keepNext w:val="0"/>
              <w:keepLines w:val="0"/>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9E15F32" w14:textId="77777777" w:rsidR="00137C35" w:rsidRPr="00995D1A" w:rsidRDefault="00137C35" w:rsidP="00137C35">
            <w:pPr>
              <w:pStyle w:val="TableText"/>
              <w:keepNext w:val="0"/>
              <w:keepLines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660DE438" w14:textId="77777777" w:rsidR="00137C35" w:rsidRPr="00995D1A" w:rsidRDefault="00137C35" w:rsidP="00137C35">
            <w:pPr>
              <w:numPr>
                <w:ilvl w:val="0"/>
                <w:numId w:val="2"/>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1B9B8E58" w14:textId="77777777" w:rsidTr="00137C35">
        <w:tc>
          <w:tcPr>
            <w:tcW w:w="477" w:type="dxa"/>
          </w:tcPr>
          <w:p w14:paraId="17F91E37" w14:textId="77777777" w:rsidR="00137C35" w:rsidRPr="00995D1A" w:rsidRDefault="00137C35" w:rsidP="00137C35">
            <w:pPr>
              <w:spacing w:line="240" w:lineRule="auto"/>
              <w:rPr>
                <w:rFonts w:ascii="Helvetica" w:hAnsi="Helvetica" w:cs="Tahoma"/>
                <w:sz w:val="20"/>
              </w:rPr>
            </w:pPr>
          </w:p>
        </w:tc>
        <w:tc>
          <w:tcPr>
            <w:tcW w:w="1985" w:type="dxa"/>
          </w:tcPr>
          <w:p w14:paraId="4B08D38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TourCode</w:t>
            </w:r>
          </w:p>
        </w:tc>
        <w:tc>
          <w:tcPr>
            <w:tcW w:w="2268" w:type="dxa"/>
          </w:tcPr>
          <w:p w14:paraId="2CA8FBE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20" w:type="dxa"/>
          </w:tcPr>
          <w:p w14:paraId="69D4966C" w14:textId="77777777" w:rsidR="00137C35" w:rsidRPr="00995D1A" w:rsidRDefault="00137C35" w:rsidP="00137C35">
            <w:pPr>
              <w:spacing w:line="240" w:lineRule="auto"/>
              <w:rPr>
                <w:rFonts w:ascii="Helvetica" w:hAnsi="Helvetica" w:cs="Tahoma"/>
                <w:sz w:val="20"/>
              </w:rPr>
            </w:pPr>
            <w:r w:rsidRPr="00995D1A">
              <w:rPr>
                <w:rFonts w:cs="Tahoma"/>
                <w:b/>
                <w:i/>
                <w:lang w:val="en-US"/>
              </w:rPr>
              <w:t>Netfares only</w:t>
            </w:r>
            <w:r w:rsidRPr="00995D1A">
              <w:rPr>
                <w:rFonts w:cs="Tahoma"/>
                <w:i/>
                <w:lang w:val="en-US"/>
              </w:rPr>
              <w:t>:</w:t>
            </w:r>
            <w:r w:rsidRPr="00995D1A">
              <w:rPr>
                <w:rFonts w:cs="Tahoma"/>
                <w:lang w:val="en-US"/>
              </w:rPr>
              <w:t xml:space="preserve"> Returns the standard tour code of this fare.</w:t>
            </w:r>
          </w:p>
        </w:tc>
      </w:tr>
    </w:tbl>
    <w:p w14:paraId="39B08908" w14:textId="77777777" w:rsidR="00137C35" w:rsidRPr="00995D1A" w:rsidRDefault="00137C35" w:rsidP="00137C35">
      <w:bookmarkStart w:id="779" w:name="_LegData_5"/>
      <w:bookmarkStart w:id="780" w:name="_QuoteResponseLeg"/>
      <w:bookmarkEnd w:id="779"/>
      <w:bookmarkEnd w:id="780"/>
    </w:p>
    <w:p w14:paraId="4485C130" w14:textId="77777777" w:rsidR="00137C35" w:rsidRPr="00995D1A" w:rsidRDefault="00137C35" w:rsidP="00137C35">
      <w:pPr>
        <w:spacing w:before="0" w:after="0" w:line="240" w:lineRule="auto"/>
      </w:pPr>
      <w:r w:rsidRPr="00995D1A">
        <w:br w:type="page"/>
      </w:r>
    </w:p>
    <w:p w14:paraId="5A511AA3" w14:textId="77777777" w:rsidR="00137C35" w:rsidRPr="00995D1A" w:rsidRDefault="00137C35" w:rsidP="00137C35">
      <w:pPr>
        <w:pStyle w:val="berschrift3"/>
      </w:pPr>
      <w:bookmarkStart w:id="781" w:name="_Toc481678755"/>
      <w:bookmarkStart w:id="782" w:name="_Toc491679868"/>
      <w:r w:rsidRPr="00995D1A">
        <w:t>QuoteResponseLeg</w:t>
      </w:r>
      <w:bookmarkEnd w:id="781"/>
      <w:bookmarkEnd w:id="782"/>
    </w:p>
    <w:p w14:paraId="7477D500"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131"/>
        <w:gridCol w:w="1984"/>
        <w:gridCol w:w="3985"/>
      </w:tblGrid>
      <w:tr w:rsidR="00137C35" w:rsidRPr="00995D1A" w14:paraId="2F7E7829" w14:textId="77777777" w:rsidTr="00137C35">
        <w:tc>
          <w:tcPr>
            <w:tcW w:w="8460" w:type="dxa"/>
            <w:gridSpan w:val="4"/>
          </w:tcPr>
          <w:p w14:paraId="34334F8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QuoteResponse</w:t>
            </w:r>
            <w:r w:rsidRPr="00995D1A">
              <w:rPr>
                <w:rFonts w:ascii="Helvetica" w:hAnsi="Helvetica" w:cs="Tahoma"/>
                <w:b/>
                <w:sz w:val="20"/>
              </w:rPr>
              <w:t>Leg</w:t>
            </w:r>
          </w:p>
        </w:tc>
      </w:tr>
      <w:tr w:rsidR="00137C35" w:rsidRPr="00995D1A" w14:paraId="451AE4DA" w14:textId="77777777" w:rsidTr="00137C35">
        <w:tc>
          <w:tcPr>
            <w:tcW w:w="360" w:type="dxa"/>
          </w:tcPr>
          <w:p w14:paraId="21D4846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31" w:type="dxa"/>
          </w:tcPr>
          <w:p w14:paraId="70E73BA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984" w:type="dxa"/>
          </w:tcPr>
          <w:p w14:paraId="71E85B4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85" w:type="dxa"/>
          </w:tcPr>
          <w:p w14:paraId="7A024B9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D2ED825" w14:textId="77777777" w:rsidTr="00137C35">
        <w:tc>
          <w:tcPr>
            <w:tcW w:w="360" w:type="dxa"/>
          </w:tcPr>
          <w:p w14:paraId="33CA68EC" w14:textId="77777777" w:rsidR="00137C35" w:rsidRPr="00995D1A" w:rsidRDefault="00137C35" w:rsidP="00137C35">
            <w:pPr>
              <w:spacing w:line="240" w:lineRule="auto"/>
              <w:rPr>
                <w:rFonts w:ascii="Helvetica" w:hAnsi="Helvetica" w:cs="Tahoma"/>
                <w:sz w:val="20"/>
                <w:lang w:val="en-US"/>
              </w:rPr>
            </w:pPr>
          </w:p>
        </w:tc>
        <w:tc>
          <w:tcPr>
            <w:tcW w:w="2131" w:type="dxa"/>
          </w:tcPr>
          <w:p w14:paraId="7727E485"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rPr>
              <w:t>BlackoutDates</w:t>
            </w:r>
          </w:p>
        </w:tc>
        <w:tc>
          <w:tcPr>
            <w:tcW w:w="1984" w:type="dxa"/>
          </w:tcPr>
          <w:p w14:paraId="5076CAC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BlackoutDateData[]</w:t>
            </w:r>
          </w:p>
        </w:tc>
        <w:tc>
          <w:tcPr>
            <w:tcW w:w="3985" w:type="dxa"/>
          </w:tcPr>
          <w:p w14:paraId="784D6BD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i/>
                <w:sz w:val="20"/>
                <w:lang w:val="en-US"/>
              </w:rPr>
              <w:t>Netfares only</w:t>
            </w:r>
            <w:r w:rsidRPr="00995D1A">
              <w:rPr>
                <w:rFonts w:ascii="Helvetica" w:hAnsi="Helvetica" w:cs="Tahoma"/>
                <w:b/>
                <w:sz w:val="20"/>
                <w:lang w:val="en-US"/>
              </w:rPr>
              <w:t>:</w:t>
            </w:r>
            <w:r w:rsidRPr="00995D1A">
              <w:rPr>
                <w:rFonts w:ascii="Helvetica" w:hAnsi="Helvetica" w:cs="Tahoma"/>
                <w:sz w:val="20"/>
                <w:lang w:val="en-US"/>
              </w:rPr>
              <w:t xml:space="preserve"> </w:t>
            </w:r>
            <w:r w:rsidRPr="00995D1A">
              <w:rPr>
                <w:rFonts w:ascii="Helvetica" w:hAnsi="Helvetica" w:cs="Tahoma"/>
                <w:sz w:val="20"/>
                <w:lang w:val="en-US"/>
              </w:rPr>
              <w:br/>
              <w:t>A collection of the black out dates</w:t>
            </w:r>
          </w:p>
        </w:tc>
      </w:tr>
      <w:tr w:rsidR="00137C35" w:rsidRPr="00995D1A" w14:paraId="7819F7DC" w14:textId="77777777" w:rsidTr="00137C35">
        <w:tc>
          <w:tcPr>
            <w:tcW w:w="360" w:type="dxa"/>
          </w:tcPr>
          <w:p w14:paraId="1926D065" w14:textId="77777777" w:rsidR="00137C35" w:rsidRPr="00995D1A" w:rsidRDefault="00137C35" w:rsidP="00137C35">
            <w:pPr>
              <w:spacing w:line="240" w:lineRule="auto"/>
              <w:rPr>
                <w:rFonts w:ascii="Helvetica" w:hAnsi="Helvetica" w:cs="Tahoma"/>
                <w:sz w:val="20"/>
                <w:lang w:val="en-US"/>
              </w:rPr>
            </w:pPr>
          </w:p>
        </w:tc>
        <w:tc>
          <w:tcPr>
            <w:tcW w:w="2131" w:type="dxa"/>
          </w:tcPr>
          <w:p w14:paraId="01157B1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Direction</w:t>
            </w:r>
          </w:p>
        </w:tc>
        <w:tc>
          <w:tcPr>
            <w:tcW w:w="1984" w:type="dxa"/>
          </w:tcPr>
          <w:p w14:paraId="301F4D3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DirectionEnum</w:t>
            </w:r>
          </w:p>
        </w:tc>
        <w:tc>
          <w:tcPr>
            <w:tcW w:w="3985" w:type="dxa"/>
          </w:tcPr>
          <w:p w14:paraId="3BE1EB2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The direction of the current leg.</w:t>
            </w:r>
            <w:r w:rsidRPr="00995D1A">
              <w:rPr>
                <w:rFonts w:ascii="Helvetica" w:hAnsi="Helvetica" w:cs="Tahoma"/>
                <w:sz w:val="20"/>
                <w:lang w:val="en-US"/>
              </w:rPr>
              <w:br/>
              <w:t>Available values are:</w:t>
            </w:r>
          </w:p>
          <w:p w14:paraId="65064683" w14:textId="77777777" w:rsidR="00137C35" w:rsidRPr="00995D1A" w:rsidRDefault="00137C35" w:rsidP="00137C35">
            <w:pPr>
              <w:numPr>
                <w:ilvl w:val="0"/>
                <w:numId w:val="38"/>
              </w:numPr>
              <w:autoSpaceDE w:val="0"/>
              <w:autoSpaceDN w:val="0"/>
              <w:adjustRightInd w:val="0"/>
              <w:spacing w:before="0" w:after="0" w:line="240" w:lineRule="auto"/>
              <w:rPr>
                <w:rFonts w:ascii="Consolas" w:hAnsi="Consolas" w:cs="Consolas"/>
                <w:sz w:val="19"/>
                <w:szCs w:val="19"/>
                <w:lang w:eastAsia="de-DE"/>
              </w:rPr>
            </w:pPr>
            <w:r w:rsidRPr="00995D1A">
              <w:rPr>
                <w:rFonts w:ascii="Consolas" w:hAnsi="Consolas" w:cs="Consolas"/>
                <w:sz w:val="19"/>
                <w:szCs w:val="19"/>
                <w:lang w:eastAsia="de-DE"/>
              </w:rPr>
              <w:t>Out (outbound leg)</w:t>
            </w:r>
          </w:p>
          <w:p w14:paraId="3CCBF8F1" w14:textId="77777777" w:rsidR="00137C35" w:rsidRPr="00995D1A" w:rsidRDefault="00137C35" w:rsidP="00137C35">
            <w:pPr>
              <w:numPr>
                <w:ilvl w:val="0"/>
                <w:numId w:val="38"/>
              </w:numPr>
              <w:spacing w:line="240" w:lineRule="auto"/>
              <w:rPr>
                <w:rFonts w:ascii="Helvetica" w:hAnsi="Helvetica" w:cs="Tahoma"/>
                <w:sz w:val="20"/>
                <w:lang w:val="en-US"/>
              </w:rPr>
            </w:pPr>
            <w:r w:rsidRPr="00995D1A">
              <w:rPr>
                <w:rFonts w:ascii="Consolas" w:hAnsi="Consolas" w:cs="Consolas"/>
                <w:sz w:val="19"/>
                <w:szCs w:val="19"/>
                <w:lang w:eastAsia="de-DE"/>
              </w:rPr>
              <w:t>In (inbound leg)</w:t>
            </w:r>
          </w:p>
        </w:tc>
      </w:tr>
      <w:tr w:rsidR="00137C35" w:rsidRPr="00995D1A" w14:paraId="3D5393F6" w14:textId="77777777" w:rsidTr="00137C35">
        <w:tc>
          <w:tcPr>
            <w:tcW w:w="360" w:type="dxa"/>
          </w:tcPr>
          <w:p w14:paraId="1746A99C" w14:textId="77777777" w:rsidR="00137C35" w:rsidRPr="00995D1A" w:rsidRDefault="00137C35" w:rsidP="00137C35">
            <w:pPr>
              <w:spacing w:line="240" w:lineRule="auto"/>
              <w:rPr>
                <w:rFonts w:ascii="Helvetica" w:hAnsi="Helvetica" w:cs="Tahoma"/>
                <w:sz w:val="20"/>
                <w:lang w:val="en-US"/>
              </w:rPr>
            </w:pPr>
          </w:p>
        </w:tc>
        <w:tc>
          <w:tcPr>
            <w:tcW w:w="2131" w:type="dxa"/>
          </w:tcPr>
          <w:p w14:paraId="0CE594B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FareType</w:t>
            </w:r>
          </w:p>
        </w:tc>
        <w:tc>
          <w:tcPr>
            <w:tcW w:w="1984" w:type="dxa"/>
          </w:tcPr>
          <w:p w14:paraId="5E8748E2" w14:textId="77777777" w:rsidR="00137C35" w:rsidRPr="00995D1A" w:rsidRDefault="00137C35" w:rsidP="00137C35">
            <w:pPr>
              <w:spacing w:line="240" w:lineRule="auto"/>
              <w:rPr>
                <w:rFonts w:ascii="Consolas" w:hAnsi="Consolas" w:cs="Consolas"/>
                <w:sz w:val="19"/>
                <w:szCs w:val="19"/>
                <w:lang w:val="en-US"/>
              </w:rPr>
            </w:pPr>
            <w:r w:rsidRPr="00995D1A">
              <w:rPr>
                <w:rFonts w:ascii="Helvetica" w:hAnsi="Helvetica" w:cs="Tahoma"/>
                <w:sz w:val="20"/>
                <w:lang w:val="en-US"/>
              </w:rPr>
              <w:t>QuoteFareTypeEnum</w:t>
            </w:r>
          </w:p>
        </w:tc>
        <w:tc>
          <w:tcPr>
            <w:tcW w:w="3985" w:type="dxa"/>
          </w:tcPr>
          <w:p w14:paraId="0703F17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Define if the Leg has been quoted as :</w:t>
            </w:r>
            <w:r w:rsidRPr="00995D1A">
              <w:rPr>
                <w:rFonts w:ascii="Helvetica" w:hAnsi="Helvetica" w:cs="Tahoma"/>
                <w:sz w:val="20"/>
                <w:lang w:val="en-US"/>
              </w:rPr>
              <w:br/>
              <w:t>“Netfare” or “GDSFare”</w:t>
            </w:r>
          </w:p>
        </w:tc>
      </w:tr>
      <w:tr w:rsidR="00137C35" w:rsidRPr="00995D1A" w14:paraId="66545AEC" w14:textId="77777777" w:rsidTr="00137C35">
        <w:tc>
          <w:tcPr>
            <w:tcW w:w="360" w:type="dxa"/>
          </w:tcPr>
          <w:p w14:paraId="4A601883" w14:textId="77777777" w:rsidR="00137C35" w:rsidRPr="00995D1A" w:rsidRDefault="00137C35" w:rsidP="00137C35">
            <w:pPr>
              <w:spacing w:line="240" w:lineRule="auto"/>
              <w:rPr>
                <w:rFonts w:ascii="Helvetica" w:hAnsi="Helvetica" w:cs="Tahoma"/>
                <w:sz w:val="20"/>
                <w:lang w:val="en-US"/>
              </w:rPr>
            </w:pPr>
          </w:p>
        </w:tc>
        <w:tc>
          <w:tcPr>
            <w:tcW w:w="2131" w:type="dxa"/>
          </w:tcPr>
          <w:p w14:paraId="639932C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FareGroup</w:t>
            </w:r>
          </w:p>
        </w:tc>
        <w:tc>
          <w:tcPr>
            <w:tcW w:w="1984" w:type="dxa"/>
          </w:tcPr>
          <w:p w14:paraId="073CF5C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Integer</w:t>
            </w:r>
          </w:p>
        </w:tc>
        <w:tc>
          <w:tcPr>
            <w:tcW w:w="3985" w:type="dxa"/>
          </w:tcPr>
          <w:p w14:paraId="48AE6B3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Identifier to group multiple leg to one quote.</w:t>
            </w:r>
          </w:p>
        </w:tc>
      </w:tr>
      <w:tr w:rsidR="00137C35" w:rsidRPr="00995D1A" w14:paraId="2CC2D880" w14:textId="77777777" w:rsidTr="00137C35">
        <w:tc>
          <w:tcPr>
            <w:tcW w:w="360" w:type="dxa"/>
          </w:tcPr>
          <w:p w14:paraId="4D30FB2E" w14:textId="77777777" w:rsidR="00137C35" w:rsidRPr="00995D1A" w:rsidRDefault="00137C35" w:rsidP="00137C35">
            <w:pPr>
              <w:spacing w:line="240" w:lineRule="auto"/>
              <w:rPr>
                <w:rFonts w:ascii="Helvetica" w:hAnsi="Helvetica" w:cs="Tahoma"/>
                <w:sz w:val="20"/>
                <w:lang w:val="en-US"/>
              </w:rPr>
            </w:pPr>
          </w:p>
        </w:tc>
        <w:tc>
          <w:tcPr>
            <w:tcW w:w="2131" w:type="dxa"/>
          </w:tcPr>
          <w:p w14:paraId="6B20FFAE"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rPr>
              <w:t>FareGroups</w:t>
            </w:r>
          </w:p>
        </w:tc>
        <w:tc>
          <w:tcPr>
            <w:tcW w:w="1984" w:type="dxa"/>
          </w:tcPr>
          <w:p w14:paraId="6BFDAC9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85" w:type="dxa"/>
          </w:tcPr>
          <w:p w14:paraId="7DD3431E"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NetFares only:</w:t>
            </w:r>
            <w:r w:rsidRPr="00995D1A">
              <w:rPr>
                <w:rFonts w:ascii="Helvetica" w:hAnsi="Helvetica" w:cs="Tahoma"/>
                <w:b/>
                <w:sz w:val="20"/>
              </w:rPr>
              <w:br/>
            </w:r>
          </w:p>
        </w:tc>
      </w:tr>
      <w:tr w:rsidR="00137C35" w:rsidRPr="00995D1A" w14:paraId="160C7774" w14:textId="77777777" w:rsidTr="00137C35">
        <w:tc>
          <w:tcPr>
            <w:tcW w:w="360" w:type="dxa"/>
          </w:tcPr>
          <w:p w14:paraId="49F8710E" w14:textId="77777777" w:rsidR="00137C35" w:rsidRPr="00995D1A" w:rsidRDefault="00137C35" w:rsidP="00137C35">
            <w:pPr>
              <w:spacing w:line="240" w:lineRule="auto"/>
              <w:rPr>
                <w:rFonts w:ascii="Helvetica" w:hAnsi="Helvetica" w:cs="Tahoma"/>
                <w:sz w:val="20"/>
                <w:lang w:val="en-US"/>
              </w:rPr>
            </w:pPr>
          </w:p>
        </w:tc>
        <w:tc>
          <w:tcPr>
            <w:tcW w:w="2131" w:type="dxa"/>
          </w:tcPr>
          <w:p w14:paraId="5B15F5A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FareLink</w:t>
            </w:r>
          </w:p>
        </w:tc>
        <w:tc>
          <w:tcPr>
            <w:tcW w:w="1984" w:type="dxa"/>
          </w:tcPr>
          <w:p w14:paraId="747E2A7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85" w:type="dxa"/>
          </w:tcPr>
          <w:p w14:paraId="2730CBF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Net and Percentage only:</w:t>
            </w:r>
            <w:r w:rsidRPr="00995D1A">
              <w:rPr>
                <w:rFonts w:ascii="Helvetica" w:hAnsi="Helvetica" w:cs="Tahoma"/>
                <w:b/>
                <w:sz w:val="20"/>
              </w:rPr>
              <w:br/>
            </w:r>
            <w:r w:rsidRPr="00995D1A">
              <w:rPr>
                <w:rFonts w:ascii="Helvetica" w:hAnsi="Helvetica" w:cs="Tahoma"/>
                <w:sz w:val="20"/>
                <w:lang w:val="en-US"/>
              </w:rPr>
              <w:t>Fare Link of the Longhaul rule</w:t>
            </w:r>
          </w:p>
        </w:tc>
      </w:tr>
      <w:tr w:rsidR="00137C35" w:rsidRPr="00995D1A" w14:paraId="06756F93" w14:textId="77777777" w:rsidTr="00137C35">
        <w:tc>
          <w:tcPr>
            <w:tcW w:w="360" w:type="dxa"/>
          </w:tcPr>
          <w:p w14:paraId="774F58A1" w14:textId="77777777" w:rsidR="00137C35" w:rsidRPr="00995D1A" w:rsidRDefault="00137C35" w:rsidP="00137C35">
            <w:pPr>
              <w:spacing w:line="240" w:lineRule="auto"/>
              <w:rPr>
                <w:rFonts w:ascii="Helvetica" w:hAnsi="Helvetica" w:cs="Tahoma"/>
                <w:sz w:val="20"/>
                <w:lang w:val="en-US"/>
              </w:rPr>
            </w:pPr>
          </w:p>
        </w:tc>
        <w:tc>
          <w:tcPr>
            <w:tcW w:w="2131" w:type="dxa"/>
          </w:tcPr>
          <w:p w14:paraId="3A08213C"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rPr>
              <w:t>FlightType</w:t>
            </w:r>
          </w:p>
        </w:tc>
        <w:tc>
          <w:tcPr>
            <w:tcW w:w="1984" w:type="dxa"/>
          </w:tcPr>
          <w:p w14:paraId="64EFC14D"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rPr>
              <w:t>FlightTypeEnum</w:t>
            </w:r>
          </w:p>
        </w:tc>
        <w:tc>
          <w:tcPr>
            <w:tcW w:w="3985" w:type="dxa"/>
          </w:tcPr>
          <w:p w14:paraId="5CD7A44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 type of the current leg. Available types are:</w:t>
            </w:r>
          </w:p>
          <w:p w14:paraId="57C52010" w14:textId="77777777" w:rsidR="00137C35" w:rsidRPr="00995D1A" w:rsidRDefault="00137C35" w:rsidP="00137C35">
            <w:pPr>
              <w:numPr>
                <w:ilvl w:val="0"/>
                <w:numId w:val="37"/>
              </w:numPr>
              <w:spacing w:line="240" w:lineRule="auto"/>
              <w:rPr>
                <w:rFonts w:ascii="Helvetica" w:hAnsi="Helvetica" w:cs="Tahoma"/>
                <w:sz w:val="20"/>
              </w:rPr>
            </w:pPr>
            <w:r w:rsidRPr="00995D1A">
              <w:rPr>
                <w:rFonts w:ascii="Helvetica" w:hAnsi="Helvetica" w:cs="Tahoma"/>
                <w:sz w:val="20"/>
              </w:rPr>
              <w:t>OneWay</w:t>
            </w:r>
          </w:p>
          <w:p w14:paraId="406BE678" w14:textId="77777777" w:rsidR="00137C35" w:rsidRPr="00995D1A" w:rsidRDefault="00137C35" w:rsidP="00137C35">
            <w:pPr>
              <w:numPr>
                <w:ilvl w:val="0"/>
                <w:numId w:val="37"/>
              </w:numPr>
              <w:spacing w:line="240" w:lineRule="auto"/>
              <w:rPr>
                <w:rFonts w:ascii="Helvetica" w:hAnsi="Helvetica" w:cs="Tahoma"/>
                <w:sz w:val="20"/>
                <w:lang w:val="en-US"/>
              </w:rPr>
            </w:pPr>
            <w:r w:rsidRPr="00995D1A">
              <w:rPr>
                <w:rFonts w:ascii="Helvetica" w:hAnsi="Helvetica" w:cs="Tahoma"/>
                <w:sz w:val="20"/>
              </w:rPr>
              <w:t>Roundtrip</w:t>
            </w:r>
          </w:p>
        </w:tc>
      </w:tr>
      <w:tr w:rsidR="00137C35" w:rsidRPr="00995D1A" w14:paraId="2236DDB0" w14:textId="77777777" w:rsidTr="00137C35">
        <w:tc>
          <w:tcPr>
            <w:tcW w:w="360" w:type="dxa"/>
          </w:tcPr>
          <w:p w14:paraId="6246160B" w14:textId="77777777" w:rsidR="00137C35" w:rsidRPr="00995D1A" w:rsidRDefault="00137C35" w:rsidP="00137C35">
            <w:pPr>
              <w:spacing w:line="240" w:lineRule="auto"/>
              <w:rPr>
                <w:rFonts w:ascii="Helvetica" w:hAnsi="Helvetica" w:cs="Tahoma"/>
                <w:sz w:val="20"/>
                <w:lang w:val="en-US"/>
              </w:rPr>
            </w:pPr>
          </w:p>
        </w:tc>
        <w:tc>
          <w:tcPr>
            <w:tcW w:w="2131" w:type="dxa"/>
          </w:tcPr>
          <w:p w14:paraId="35C8945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LastTicketingDate</w:t>
            </w:r>
          </w:p>
        </w:tc>
        <w:tc>
          <w:tcPr>
            <w:tcW w:w="1984" w:type="dxa"/>
          </w:tcPr>
          <w:p w14:paraId="6AEEA59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985" w:type="dxa"/>
          </w:tcPr>
          <w:p w14:paraId="60546F1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The last permitted ticketing date</w:t>
            </w:r>
          </w:p>
        </w:tc>
      </w:tr>
      <w:tr w:rsidR="00137C35" w:rsidRPr="00995D1A" w14:paraId="69F80657" w14:textId="77777777" w:rsidTr="00137C35">
        <w:tc>
          <w:tcPr>
            <w:tcW w:w="360" w:type="dxa"/>
          </w:tcPr>
          <w:p w14:paraId="2DE366FB" w14:textId="77777777" w:rsidR="00137C35" w:rsidRPr="00995D1A" w:rsidRDefault="00137C35" w:rsidP="00137C35">
            <w:pPr>
              <w:spacing w:line="240" w:lineRule="auto"/>
              <w:rPr>
                <w:rFonts w:ascii="Helvetica" w:hAnsi="Helvetica" w:cs="Tahoma"/>
                <w:sz w:val="20"/>
              </w:rPr>
            </w:pPr>
          </w:p>
        </w:tc>
        <w:tc>
          <w:tcPr>
            <w:tcW w:w="2131" w:type="dxa"/>
          </w:tcPr>
          <w:p w14:paraId="07F26DF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LastBookingDate</w:t>
            </w:r>
          </w:p>
        </w:tc>
        <w:tc>
          <w:tcPr>
            <w:tcW w:w="1984" w:type="dxa"/>
          </w:tcPr>
          <w:p w14:paraId="7A70B0A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985" w:type="dxa"/>
          </w:tcPr>
          <w:p w14:paraId="50370643" w14:textId="77777777" w:rsidR="00137C35" w:rsidRPr="00995D1A" w:rsidRDefault="00137C35" w:rsidP="00137C35">
            <w:pPr>
              <w:adjustRightInd w:val="0"/>
              <w:spacing w:line="240" w:lineRule="auto"/>
              <w:rPr>
                <w:rFonts w:ascii="Helvetica" w:hAnsi="Helvetica" w:cs="Tahoma"/>
                <w:sz w:val="20"/>
                <w:lang w:val="en-US"/>
              </w:rPr>
            </w:pPr>
            <w:r w:rsidRPr="00995D1A">
              <w:rPr>
                <w:rFonts w:ascii="Helvetica" w:hAnsi="Helvetica" w:cs="Tahoma"/>
                <w:b/>
                <w:i/>
                <w:sz w:val="20"/>
                <w:lang w:val="en-US"/>
              </w:rPr>
              <w:t>Netfares only</w:t>
            </w:r>
            <w:r w:rsidRPr="00995D1A">
              <w:rPr>
                <w:rFonts w:ascii="Helvetica" w:hAnsi="Helvetica" w:cs="Tahoma"/>
                <w:b/>
                <w:sz w:val="20"/>
                <w:lang w:val="en-US"/>
              </w:rPr>
              <w:t>:</w:t>
            </w:r>
            <w:r w:rsidRPr="00995D1A">
              <w:rPr>
                <w:rFonts w:ascii="Helvetica" w:hAnsi="Helvetica" w:cs="Tahoma"/>
                <w:sz w:val="20"/>
                <w:lang w:val="en-US"/>
              </w:rPr>
              <w:t xml:space="preserve"> The last permitted booking date</w:t>
            </w:r>
          </w:p>
        </w:tc>
      </w:tr>
      <w:tr w:rsidR="00137C35" w:rsidRPr="00995D1A" w14:paraId="6DCBB043" w14:textId="77777777" w:rsidTr="00137C35">
        <w:tc>
          <w:tcPr>
            <w:tcW w:w="360" w:type="dxa"/>
          </w:tcPr>
          <w:p w14:paraId="6B1814D0" w14:textId="77777777" w:rsidR="00137C35" w:rsidRPr="00995D1A" w:rsidRDefault="00137C35" w:rsidP="00137C35">
            <w:pPr>
              <w:spacing w:line="240" w:lineRule="auto"/>
              <w:rPr>
                <w:rFonts w:ascii="Helvetica" w:hAnsi="Helvetica" w:cs="Tahoma"/>
                <w:color w:val="FF0000"/>
                <w:sz w:val="20"/>
              </w:rPr>
            </w:pPr>
          </w:p>
        </w:tc>
        <w:tc>
          <w:tcPr>
            <w:tcW w:w="2131" w:type="dxa"/>
          </w:tcPr>
          <w:p w14:paraId="15E36E4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LegInfo</w:t>
            </w:r>
          </w:p>
        </w:tc>
        <w:tc>
          <w:tcPr>
            <w:tcW w:w="1984" w:type="dxa"/>
          </w:tcPr>
          <w:p w14:paraId="510A068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QuoteResponseLegInfo</w:t>
            </w:r>
          </w:p>
        </w:tc>
        <w:tc>
          <w:tcPr>
            <w:tcW w:w="3985" w:type="dxa"/>
          </w:tcPr>
          <w:p w14:paraId="08A99BD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 xml:space="preserve">Container for the Leg information. </w:t>
            </w:r>
            <w:r w:rsidRPr="00995D1A">
              <w:rPr>
                <w:rFonts w:ascii="Helvetica" w:hAnsi="Helvetica" w:cs="Tahoma"/>
                <w:color w:val="FF0000"/>
                <w:sz w:val="20"/>
              </w:rPr>
              <w:br/>
              <w:t>Only filled with a valid PNR in the request and the DeterminePointOfTurnaround is not set to zero.</w:t>
            </w:r>
          </w:p>
        </w:tc>
      </w:tr>
      <w:tr w:rsidR="00137C35" w:rsidRPr="00995D1A" w14:paraId="135327A9" w14:textId="77777777" w:rsidTr="00137C35">
        <w:tc>
          <w:tcPr>
            <w:tcW w:w="360" w:type="dxa"/>
          </w:tcPr>
          <w:p w14:paraId="3A35E689" w14:textId="77777777" w:rsidR="00137C35" w:rsidRPr="00995D1A" w:rsidRDefault="00137C35" w:rsidP="00137C35">
            <w:pPr>
              <w:spacing w:line="240" w:lineRule="auto"/>
              <w:rPr>
                <w:rFonts w:ascii="Helvetica" w:hAnsi="Helvetica" w:cs="Tahoma"/>
                <w:sz w:val="20"/>
              </w:rPr>
            </w:pPr>
          </w:p>
        </w:tc>
        <w:tc>
          <w:tcPr>
            <w:tcW w:w="2131" w:type="dxa"/>
          </w:tcPr>
          <w:p w14:paraId="40D9FAB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MinimumBookingDaysBeforeDeparture</w:t>
            </w:r>
          </w:p>
        </w:tc>
        <w:tc>
          <w:tcPr>
            <w:tcW w:w="1984" w:type="dxa"/>
          </w:tcPr>
          <w:p w14:paraId="0573723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985" w:type="dxa"/>
          </w:tcPr>
          <w:p w14:paraId="38F1122D" w14:textId="77777777" w:rsidR="00137C35" w:rsidRPr="00995D1A" w:rsidRDefault="00137C35" w:rsidP="00137C35">
            <w:pPr>
              <w:adjustRightInd w:val="0"/>
              <w:spacing w:line="240" w:lineRule="auto"/>
              <w:rPr>
                <w:rFonts w:ascii="Helvetica" w:hAnsi="Helvetica" w:cs="Tahoma"/>
                <w:sz w:val="20"/>
                <w:lang w:val="en-US"/>
              </w:rPr>
            </w:pPr>
            <w:r w:rsidRPr="00995D1A">
              <w:rPr>
                <w:rFonts w:ascii="Helvetica" w:hAnsi="Helvetica" w:cs="Tahoma"/>
                <w:b/>
                <w:i/>
                <w:sz w:val="20"/>
                <w:lang w:val="en-US"/>
              </w:rPr>
              <w:t>Netfares only:</w:t>
            </w:r>
            <w:r w:rsidRPr="00995D1A">
              <w:rPr>
                <w:rFonts w:ascii="Helvetica" w:hAnsi="Helvetica" w:cs="Tahoma"/>
                <w:i/>
                <w:sz w:val="20"/>
                <w:lang w:val="en-US"/>
              </w:rPr>
              <w:t xml:space="preserve"> </w:t>
            </w:r>
            <w:r w:rsidRPr="00995D1A">
              <w:rPr>
                <w:rFonts w:ascii="Helvetica" w:eastAsia="MS Mincho" w:hAnsi="Helvetica" w:cs="Tahoma"/>
                <w:sz w:val="20"/>
                <w:lang w:val="en-US"/>
              </w:rPr>
              <w:t>Minimum number of days which are permitted between booking and departure.</w:t>
            </w:r>
            <w:r w:rsidRPr="00995D1A">
              <w:rPr>
                <w:rFonts w:ascii="Helvetica" w:hAnsi="Helvetica" w:cs="Tahoma"/>
                <w:sz w:val="20"/>
                <w:lang w:val="en-US"/>
              </w:rPr>
              <w:t xml:space="preserve"> </w:t>
            </w:r>
          </w:p>
        </w:tc>
      </w:tr>
      <w:tr w:rsidR="00137C35" w:rsidRPr="00995D1A" w14:paraId="3CC3C365" w14:textId="77777777" w:rsidTr="00137C35">
        <w:tc>
          <w:tcPr>
            <w:tcW w:w="360" w:type="dxa"/>
          </w:tcPr>
          <w:p w14:paraId="782533AA" w14:textId="77777777" w:rsidR="00137C35" w:rsidRPr="00995D1A" w:rsidRDefault="00137C35" w:rsidP="00137C35">
            <w:pPr>
              <w:spacing w:line="240" w:lineRule="auto"/>
              <w:rPr>
                <w:rFonts w:ascii="Helvetica" w:hAnsi="Helvetica" w:cs="Tahoma"/>
                <w:sz w:val="20"/>
              </w:rPr>
            </w:pPr>
          </w:p>
        </w:tc>
        <w:tc>
          <w:tcPr>
            <w:tcW w:w="2131" w:type="dxa"/>
          </w:tcPr>
          <w:p w14:paraId="463C069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MaximumTicketingDaysAfterBooking</w:t>
            </w:r>
          </w:p>
        </w:tc>
        <w:tc>
          <w:tcPr>
            <w:tcW w:w="1984" w:type="dxa"/>
          </w:tcPr>
          <w:p w14:paraId="07D5457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985" w:type="dxa"/>
          </w:tcPr>
          <w:p w14:paraId="1BD7B191" w14:textId="77777777" w:rsidR="00137C35" w:rsidRPr="00995D1A" w:rsidRDefault="00137C35" w:rsidP="00137C35">
            <w:pPr>
              <w:adjustRightInd w:val="0"/>
              <w:spacing w:line="240" w:lineRule="auto"/>
              <w:rPr>
                <w:rFonts w:ascii="Helvetica" w:hAnsi="Helvetica" w:cs="Tahoma"/>
                <w:sz w:val="20"/>
                <w:lang w:val="en-US"/>
              </w:rPr>
            </w:pPr>
            <w:r w:rsidRPr="00995D1A">
              <w:rPr>
                <w:rFonts w:ascii="Helvetica" w:hAnsi="Helvetica" w:cs="Tahoma"/>
                <w:b/>
                <w:i/>
                <w:sz w:val="20"/>
                <w:lang w:val="en-US"/>
              </w:rPr>
              <w:t>Netfares only:</w:t>
            </w:r>
            <w:r w:rsidRPr="00995D1A">
              <w:rPr>
                <w:rFonts w:ascii="Helvetica" w:hAnsi="Helvetica" w:cs="Tahoma"/>
                <w:i/>
                <w:sz w:val="20"/>
                <w:lang w:val="en-US"/>
              </w:rPr>
              <w:t xml:space="preserve"> </w:t>
            </w:r>
            <w:r w:rsidRPr="00995D1A">
              <w:rPr>
                <w:rFonts w:ascii="Helvetica" w:eastAsia="MS Mincho" w:hAnsi="Helvetica" w:cs="Tahoma"/>
                <w:sz w:val="20"/>
                <w:lang w:val="en-US"/>
              </w:rPr>
              <w:t>Maximum number of days permitted between booking and ticketing.</w:t>
            </w:r>
          </w:p>
        </w:tc>
      </w:tr>
      <w:tr w:rsidR="00137C35" w:rsidRPr="00995D1A" w14:paraId="13739BE6" w14:textId="77777777" w:rsidTr="00137C35">
        <w:tc>
          <w:tcPr>
            <w:tcW w:w="360" w:type="dxa"/>
          </w:tcPr>
          <w:p w14:paraId="3D2BCA9D" w14:textId="77777777" w:rsidR="00137C35" w:rsidRPr="00995D1A" w:rsidRDefault="00137C35" w:rsidP="00137C35">
            <w:pPr>
              <w:spacing w:line="240" w:lineRule="auto"/>
              <w:rPr>
                <w:rFonts w:ascii="Helvetica" w:hAnsi="Helvetica" w:cs="Tahoma"/>
                <w:sz w:val="20"/>
              </w:rPr>
            </w:pPr>
          </w:p>
        </w:tc>
        <w:tc>
          <w:tcPr>
            <w:tcW w:w="2131" w:type="dxa"/>
          </w:tcPr>
          <w:p w14:paraId="5408C97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MinimumTicketingDaysBeforeDeparture</w:t>
            </w:r>
          </w:p>
        </w:tc>
        <w:tc>
          <w:tcPr>
            <w:tcW w:w="1984" w:type="dxa"/>
          </w:tcPr>
          <w:p w14:paraId="7025D1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985" w:type="dxa"/>
          </w:tcPr>
          <w:p w14:paraId="75E95520" w14:textId="77777777" w:rsidR="00137C35" w:rsidRPr="00995D1A" w:rsidRDefault="00137C35" w:rsidP="00137C35">
            <w:pPr>
              <w:adjustRightInd w:val="0"/>
              <w:spacing w:line="240" w:lineRule="auto"/>
              <w:rPr>
                <w:rFonts w:ascii="Helvetica" w:hAnsi="Helvetica" w:cs="Tahoma"/>
                <w:sz w:val="20"/>
                <w:lang w:val="en-US"/>
              </w:rPr>
            </w:pPr>
            <w:r w:rsidRPr="00995D1A">
              <w:rPr>
                <w:rFonts w:ascii="Helvetica" w:hAnsi="Helvetica" w:cs="Tahoma"/>
                <w:b/>
                <w:i/>
                <w:sz w:val="20"/>
                <w:lang w:val="en-US"/>
              </w:rPr>
              <w:t>Netfares only:</w:t>
            </w:r>
            <w:r w:rsidRPr="00995D1A">
              <w:rPr>
                <w:rFonts w:ascii="Helvetica" w:hAnsi="Helvetica" w:cs="Tahoma"/>
                <w:i/>
                <w:sz w:val="20"/>
                <w:lang w:val="en-US"/>
              </w:rPr>
              <w:t xml:space="preserve"> </w:t>
            </w:r>
            <w:r w:rsidRPr="00995D1A">
              <w:rPr>
                <w:rFonts w:ascii="Helvetica" w:eastAsia="MS Mincho" w:hAnsi="Helvetica" w:cs="Tahoma"/>
                <w:sz w:val="20"/>
                <w:lang w:val="en-US"/>
              </w:rPr>
              <w:t>Number of days which are permitted between ticketing and departure.</w:t>
            </w:r>
          </w:p>
        </w:tc>
      </w:tr>
      <w:tr w:rsidR="00137C35" w:rsidRPr="00995D1A" w14:paraId="3AD06BEF" w14:textId="77777777" w:rsidTr="00137C35">
        <w:tc>
          <w:tcPr>
            <w:tcW w:w="360" w:type="dxa"/>
          </w:tcPr>
          <w:p w14:paraId="55306FFD" w14:textId="77777777" w:rsidR="00137C35" w:rsidRPr="00995D1A" w:rsidRDefault="00137C35" w:rsidP="00137C35">
            <w:pPr>
              <w:spacing w:line="240" w:lineRule="auto"/>
              <w:rPr>
                <w:rFonts w:ascii="Helvetica" w:hAnsi="Helvetica" w:cs="Tahoma"/>
                <w:sz w:val="20"/>
              </w:rPr>
            </w:pPr>
          </w:p>
        </w:tc>
        <w:tc>
          <w:tcPr>
            <w:tcW w:w="2131" w:type="dxa"/>
          </w:tcPr>
          <w:p w14:paraId="3E4527E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ProductID</w:t>
            </w:r>
          </w:p>
        </w:tc>
        <w:tc>
          <w:tcPr>
            <w:tcW w:w="1984" w:type="dxa"/>
          </w:tcPr>
          <w:p w14:paraId="7E18D7C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85" w:type="dxa"/>
          </w:tcPr>
          <w:p w14:paraId="1A1BE2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NetFares only</w:t>
            </w:r>
          </w:p>
        </w:tc>
      </w:tr>
      <w:tr w:rsidR="00137C35" w:rsidRPr="00995D1A" w14:paraId="6F63D99A" w14:textId="77777777" w:rsidTr="00137C35">
        <w:tc>
          <w:tcPr>
            <w:tcW w:w="360" w:type="dxa"/>
          </w:tcPr>
          <w:p w14:paraId="68C988B0" w14:textId="77777777" w:rsidR="00137C35" w:rsidRPr="00995D1A" w:rsidRDefault="00137C35" w:rsidP="00137C35">
            <w:pPr>
              <w:adjustRightInd w:val="0"/>
              <w:spacing w:line="240" w:lineRule="auto"/>
              <w:rPr>
                <w:rFonts w:ascii="Helvetica" w:eastAsia="MS Mincho" w:hAnsi="Helvetica" w:cs="Tahoma"/>
                <w:sz w:val="20"/>
                <w:lang w:val="en-US"/>
              </w:rPr>
            </w:pPr>
          </w:p>
        </w:tc>
        <w:tc>
          <w:tcPr>
            <w:tcW w:w="2131" w:type="dxa"/>
          </w:tcPr>
          <w:p w14:paraId="168DB21D" w14:textId="77777777" w:rsidR="00137C35" w:rsidRPr="00995D1A" w:rsidRDefault="00137C35" w:rsidP="00137C35">
            <w:pPr>
              <w:adjustRightInd w:val="0"/>
              <w:spacing w:line="240" w:lineRule="auto"/>
              <w:rPr>
                <w:rFonts w:ascii="Helvetica" w:eastAsia="MS Mincho" w:hAnsi="Helvetica" w:cs="Tahoma"/>
                <w:sz w:val="20"/>
                <w:lang w:val="en-US"/>
              </w:rPr>
            </w:pPr>
            <w:r w:rsidRPr="00995D1A">
              <w:rPr>
                <w:rFonts w:ascii="Helvetica" w:eastAsia="MS Mincho" w:hAnsi="Helvetica" w:cs="Tahoma"/>
                <w:sz w:val="20"/>
                <w:lang w:val="en-US"/>
              </w:rPr>
              <w:t>Recordset</w:t>
            </w:r>
          </w:p>
        </w:tc>
        <w:tc>
          <w:tcPr>
            <w:tcW w:w="1984" w:type="dxa"/>
          </w:tcPr>
          <w:p w14:paraId="54F6C4C5" w14:textId="77777777" w:rsidR="00137C35" w:rsidRPr="00995D1A" w:rsidRDefault="00137C35" w:rsidP="00137C35">
            <w:pPr>
              <w:adjustRightInd w:val="0"/>
              <w:spacing w:line="240" w:lineRule="auto"/>
              <w:rPr>
                <w:rFonts w:ascii="Helvetica" w:eastAsia="MS Mincho" w:hAnsi="Helvetica" w:cs="Tahoma"/>
                <w:sz w:val="20"/>
                <w:lang w:val="en-US"/>
              </w:rPr>
            </w:pPr>
            <w:r w:rsidRPr="00995D1A">
              <w:rPr>
                <w:rFonts w:ascii="Helvetica" w:eastAsia="MS Mincho" w:hAnsi="Helvetica" w:cs="Tahoma"/>
                <w:sz w:val="20"/>
                <w:lang w:val="en-US"/>
              </w:rPr>
              <w:t>String</w:t>
            </w:r>
          </w:p>
        </w:tc>
        <w:tc>
          <w:tcPr>
            <w:tcW w:w="3985" w:type="dxa"/>
          </w:tcPr>
          <w:p w14:paraId="19E7A94A" w14:textId="77777777" w:rsidR="00137C35" w:rsidRPr="00995D1A" w:rsidRDefault="00137C35" w:rsidP="00137C35">
            <w:pPr>
              <w:adjustRightInd w:val="0"/>
              <w:spacing w:line="240" w:lineRule="auto"/>
              <w:rPr>
                <w:rFonts w:ascii="Helvetica" w:eastAsia="MS Mincho" w:hAnsi="Helvetica" w:cs="Tahoma"/>
                <w:sz w:val="20"/>
                <w:lang w:val="en-US"/>
              </w:rPr>
            </w:pPr>
            <w:r w:rsidRPr="00995D1A">
              <w:rPr>
                <w:rFonts w:ascii="Helvetica" w:eastAsia="MS Mincho" w:hAnsi="Helvetica" w:cs="Tahoma"/>
                <w:b/>
                <w:i/>
                <w:sz w:val="20"/>
                <w:lang w:val="en-US"/>
              </w:rPr>
              <w:t>Netfares only:</w:t>
            </w:r>
            <w:r w:rsidRPr="00995D1A">
              <w:rPr>
                <w:rFonts w:ascii="Helvetica" w:eastAsia="MS Mincho" w:hAnsi="Helvetica" w:cs="Tahoma"/>
                <w:sz w:val="20"/>
                <w:lang w:val="en-US"/>
              </w:rPr>
              <w:t xml:space="preserve"> Database recordset of the net fare. Can be used to retrieve rules and other fare specific information.</w:t>
            </w:r>
          </w:p>
          <w:p w14:paraId="675628B0" w14:textId="77777777" w:rsidR="00137C35" w:rsidRPr="00995D1A" w:rsidRDefault="00137C35" w:rsidP="00137C35">
            <w:pPr>
              <w:adjustRightInd w:val="0"/>
              <w:spacing w:line="240" w:lineRule="auto"/>
              <w:rPr>
                <w:rFonts w:ascii="Helvetica" w:eastAsia="MS Mincho" w:hAnsi="Helvetica" w:cs="Tahoma"/>
                <w:sz w:val="20"/>
                <w:lang w:val="en-US"/>
              </w:rPr>
            </w:pPr>
            <w:r w:rsidRPr="00995D1A">
              <w:rPr>
                <w:rFonts w:ascii="Helvetica" w:eastAsia="MS Mincho" w:hAnsi="Helvetica" w:cs="Tahoma"/>
                <w:sz w:val="20"/>
                <w:lang w:val="en-US"/>
              </w:rPr>
              <w:t>ATTENTION: It could be possible that the Recordset is missing, because the data of the NFQE and IBE may vary slightly.</w:t>
            </w:r>
          </w:p>
        </w:tc>
      </w:tr>
      <w:tr w:rsidR="00137C35" w:rsidRPr="00995D1A" w14:paraId="6A4D9A7B" w14:textId="77777777" w:rsidTr="00137C35">
        <w:tc>
          <w:tcPr>
            <w:tcW w:w="360" w:type="dxa"/>
          </w:tcPr>
          <w:p w14:paraId="649FD7D6" w14:textId="77777777" w:rsidR="00137C35" w:rsidRPr="00995D1A" w:rsidRDefault="00137C35" w:rsidP="00137C35">
            <w:pPr>
              <w:spacing w:line="240" w:lineRule="auto"/>
              <w:rPr>
                <w:rFonts w:ascii="Helvetica" w:hAnsi="Helvetica" w:cs="Tahoma"/>
                <w:sz w:val="20"/>
              </w:rPr>
            </w:pPr>
          </w:p>
        </w:tc>
        <w:tc>
          <w:tcPr>
            <w:tcW w:w="2131" w:type="dxa"/>
          </w:tcPr>
          <w:p w14:paraId="63282659"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rPr>
              <w:t>RoutingNames</w:t>
            </w:r>
          </w:p>
        </w:tc>
        <w:tc>
          <w:tcPr>
            <w:tcW w:w="1984" w:type="dxa"/>
          </w:tcPr>
          <w:p w14:paraId="16541CF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85" w:type="dxa"/>
          </w:tcPr>
          <w:p w14:paraId="33E81A8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NetFares only:</w:t>
            </w:r>
            <w:r w:rsidRPr="00995D1A">
              <w:rPr>
                <w:rFonts w:ascii="Helvetica" w:hAnsi="Helvetica" w:cs="Tahoma"/>
                <w:b/>
                <w:sz w:val="20"/>
              </w:rPr>
              <w:br/>
            </w:r>
            <w:r w:rsidRPr="00995D1A">
              <w:rPr>
                <w:rFonts w:ascii="Helvetica" w:hAnsi="Helvetica" w:cs="Tahoma"/>
                <w:sz w:val="20"/>
              </w:rPr>
              <w:t>The names of the used routings.</w:t>
            </w:r>
          </w:p>
        </w:tc>
      </w:tr>
      <w:tr w:rsidR="00137C35" w:rsidRPr="00995D1A" w14:paraId="3E6E3A69" w14:textId="77777777" w:rsidTr="00137C35">
        <w:tc>
          <w:tcPr>
            <w:tcW w:w="360" w:type="dxa"/>
          </w:tcPr>
          <w:p w14:paraId="3E2C55CC" w14:textId="77777777" w:rsidR="00137C35" w:rsidRPr="00995D1A" w:rsidRDefault="00137C35" w:rsidP="00137C35">
            <w:pPr>
              <w:spacing w:line="240" w:lineRule="auto"/>
              <w:rPr>
                <w:rFonts w:ascii="Helvetica" w:hAnsi="Helvetica" w:cs="Tahoma"/>
                <w:sz w:val="20"/>
              </w:rPr>
            </w:pPr>
          </w:p>
        </w:tc>
        <w:tc>
          <w:tcPr>
            <w:tcW w:w="2131" w:type="dxa"/>
          </w:tcPr>
          <w:p w14:paraId="45E44947" w14:textId="77777777" w:rsidR="00137C35" w:rsidRPr="00995D1A" w:rsidRDefault="00137C35" w:rsidP="00137C35">
            <w:pPr>
              <w:spacing w:line="240" w:lineRule="auto"/>
              <w:rPr>
                <w:rFonts w:ascii="Consolas" w:hAnsi="Consolas" w:cs="Consolas"/>
                <w:sz w:val="19"/>
                <w:szCs w:val="19"/>
                <w:lang w:eastAsia="de-DE"/>
              </w:rPr>
            </w:pPr>
            <w:r w:rsidRPr="00995D1A">
              <w:rPr>
                <w:rFonts w:ascii="Helvetica" w:hAnsi="Helvetica" w:cs="Tahoma"/>
                <w:sz w:val="20"/>
              </w:rPr>
              <w:t>RuleNames</w:t>
            </w:r>
          </w:p>
        </w:tc>
        <w:tc>
          <w:tcPr>
            <w:tcW w:w="1984" w:type="dxa"/>
          </w:tcPr>
          <w:p w14:paraId="61DBFE4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85" w:type="dxa"/>
          </w:tcPr>
          <w:p w14:paraId="4FB71A0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NetFares only:</w:t>
            </w:r>
            <w:r w:rsidRPr="00995D1A">
              <w:rPr>
                <w:rFonts w:ascii="Helvetica" w:hAnsi="Helvetica" w:cs="Tahoma"/>
                <w:b/>
                <w:sz w:val="20"/>
              </w:rPr>
              <w:br/>
            </w:r>
            <w:r w:rsidRPr="00995D1A">
              <w:rPr>
                <w:rFonts w:ascii="Helvetica" w:hAnsi="Helvetica" w:cs="Tahoma"/>
                <w:sz w:val="20"/>
              </w:rPr>
              <w:t>The names of the used rule.</w:t>
            </w:r>
          </w:p>
        </w:tc>
      </w:tr>
      <w:tr w:rsidR="00137C35" w:rsidRPr="00995D1A" w14:paraId="073F3529" w14:textId="77777777" w:rsidTr="00137C35">
        <w:tc>
          <w:tcPr>
            <w:tcW w:w="360" w:type="dxa"/>
          </w:tcPr>
          <w:p w14:paraId="25C3AD01" w14:textId="77777777" w:rsidR="00137C35" w:rsidRPr="00995D1A" w:rsidRDefault="00137C35" w:rsidP="00137C35">
            <w:pPr>
              <w:spacing w:line="240" w:lineRule="auto"/>
              <w:rPr>
                <w:rFonts w:ascii="Helvetica" w:hAnsi="Helvetica" w:cs="Tahoma"/>
                <w:sz w:val="20"/>
              </w:rPr>
            </w:pPr>
          </w:p>
        </w:tc>
        <w:tc>
          <w:tcPr>
            <w:tcW w:w="2131" w:type="dxa"/>
          </w:tcPr>
          <w:p w14:paraId="5ED0D7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RuleBookingClass</w:t>
            </w:r>
          </w:p>
        </w:tc>
        <w:tc>
          <w:tcPr>
            <w:tcW w:w="1984" w:type="dxa"/>
          </w:tcPr>
          <w:p w14:paraId="0CEA346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85" w:type="dxa"/>
          </w:tcPr>
          <w:p w14:paraId="0FE9611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Net and percentage only:</w:t>
            </w:r>
            <w:r w:rsidRPr="00995D1A">
              <w:rPr>
                <w:rFonts w:ascii="Helvetica" w:hAnsi="Helvetica" w:cs="Tahoma"/>
                <w:sz w:val="20"/>
              </w:rPr>
              <w:br/>
              <w:t>The rule booking class of this leg</w:t>
            </w:r>
          </w:p>
        </w:tc>
      </w:tr>
      <w:tr w:rsidR="00137C35" w:rsidRPr="00995D1A" w14:paraId="7DBF7E92" w14:textId="77777777" w:rsidTr="00137C35">
        <w:tc>
          <w:tcPr>
            <w:tcW w:w="360" w:type="dxa"/>
          </w:tcPr>
          <w:p w14:paraId="1EE70C09" w14:textId="77777777" w:rsidR="00137C35" w:rsidRPr="00995D1A" w:rsidRDefault="00137C35" w:rsidP="00137C35">
            <w:pPr>
              <w:spacing w:line="240" w:lineRule="auto"/>
              <w:rPr>
                <w:rFonts w:ascii="Helvetica" w:hAnsi="Helvetica" w:cs="Tahoma"/>
                <w:sz w:val="20"/>
                <w:lang w:val="en-US"/>
              </w:rPr>
            </w:pPr>
          </w:p>
        </w:tc>
        <w:tc>
          <w:tcPr>
            <w:tcW w:w="2131" w:type="dxa"/>
          </w:tcPr>
          <w:p w14:paraId="20C57A35"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rPr>
              <w:t>SeasonDates</w:t>
            </w:r>
          </w:p>
        </w:tc>
        <w:tc>
          <w:tcPr>
            <w:tcW w:w="1984" w:type="dxa"/>
          </w:tcPr>
          <w:p w14:paraId="52EDFAE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SaesonDateData[]</w:t>
            </w:r>
          </w:p>
        </w:tc>
        <w:tc>
          <w:tcPr>
            <w:tcW w:w="3985" w:type="dxa"/>
          </w:tcPr>
          <w:p w14:paraId="0EC02E5E" w14:textId="77777777" w:rsidR="00137C35" w:rsidRPr="00995D1A" w:rsidRDefault="00137C35" w:rsidP="00137C35">
            <w:pPr>
              <w:spacing w:line="240" w:lineRule="auto"/>
              <w:rPr>
                <w:rFonts w:ascii="Helvetica" w:hAnsi="Helvetica" w:cs="Tahoma"/>
                <w:i/>
                <w:sz w:val="20"/>
                <w:lang w:val="en-US"/>
              </w:rPr>
            </w:pPr>
            <w:r w:rsidRPr="00995D1A">
              <w:rPr>
                <w:rFonts w:ascii="Helvetica" w:hAnsi="Helvetica" w:cs="Tahoma"/>
                <w:b/>
                <w:sz w:val="20"/>
              </w:rPr>
              <w:t>NetFares only:</w:t>
            </w:r>
            <w:r w:rsidRPr="00995D1A">
              <w:rPr>
                <w:rFonts w:ascii="Helvetica" w:hAnsi="Helvetica" w:cs="Tahoma"/>
                <w:b/>
                <w:sz w:val="20"/>
              </w:rPr>
              <w:br/>
            </w:r>
            <w:r w:rsidRPr="00995D1A">
              <w:rPr>
                <w:rFonts w:ascii="Helvetica" w:hAnsi="Helvetica" w:cs="Tahoma"/>
                <w:i/>
                <w:sz w:val="20"/>
                <w:lang w:val="en-US"/>
              </w:rPr>
              <w:t>A collection of the sean dates</w:t>
            </w:r>
          </w:p>
        </w:tc>
      </w:tr>
      <w:tr w:rsidR="00137C35" w:rsidRPr="00995D1A" w14:paraId="5286F370" w14:textId="77777777" w:rsidTr="00137C35">
        <w:tc>
          <w:tcPr>
            <w:tcW w:w="360" w:type="dxa"/>
          </w:tcPr>
          <w:p w14:paraId="3667B09C" w14:textId="77777777" w:rsidR="00137C35" w:rsidRPr="00995D1A" w:rsidRDefault="00137C35" w:rsidP="00137C35">
            <w:pPr>
              <w:spacing w:line="240" w:lineRule="auto"/>
              <w:rPr>
                <w:rFonts w:ascii="Helvetica" w:hAnsi="Helvetica" w:cs="Tahoma"/>
                <w:color w:val="FF0000"/>
                <w:sz w:val="20"/>
                <w:lang w:val="en-US"/>
              </w:rPr>
            </w:pPr>
          </w:p>
        </w:tc>
        <w:tc>
          <w:tcPr>
            <w:tcW w:w="2131" w:type="dxa"/>
          </w:tcPr>
          <w:p w14:paraId="42EF170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Segments</w:t>
            </w:r>
          </w:p>
        </w:tc>
        <w:tc>
          <w:tcPr>
            <w:tcW w:w="1984" w:type="dxa"/>
          </w:tcPr>
          <w:p w14:paraId="695356E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QuoteResponseSegmentData[]</w:t>
            </w:r>
          </w:p>
        </w:tc>
        <w:tc>
          <w:tcPr>
            <w:tcW w:w="3985" w:type="dxa"/>
          </w:tcPr>
          <w:p w14:paraId="3D391928" w14:textId="5A1CB8A5" w:rsidR="00137C35" w:rsidRPr="00995D1A" w:rsidRDefault="00653582" w:rsidP="00137C35">
            <w:pPr>
              <w:spacing w:line="240" w:lineRule="auto"/>
              <w:rPr>
                <w:rFonts w:ascii="Helvetica" w:hAnsi="Helvetica" w:cs="Tahoma"/>
                <w:color w:val="FF0000"/>
                <w:sz w:val="20"/>
              </w:rPr>
            </w:pPr>
            <w:r w:rsidRPr="00995D1A">
              <w:rPr>
                <w:rFonts w:ascii="Helvetica" w:hAnsi="Helvetica" w:cs="Tahoma"/>
                <w:color w:val="FF0000"/>
                <w:sz w:val="20"/>
              </w:rPr>
              <w:t>Collection of Segment Data for the FareQuote response.</w:t>
            </w:r>
          </w:p>
        </w:tc>
      </w:tr>
      <w:tr w:rsidR="00137C35" w:rsidRPr="00995D1A" w14:paraId="3884A561" w14:textId="77777777" w:rsidTr="00137C35">
        <w:tc>
          <w:tcPr>
            <w:tcW w:w="360" w:type="dxa"/>
          </w:tcPr>
          <w:p w14:paraId="1E35FCB6" w14:textId="77777777" w:rsidR="00137C35" w:rsidRPr="00995D1A" w:rsidRDefault="00137C35" w:rsidP="00137C35">
            <w:pPr>
              <w:spacing w:line="240" w:lineRule="auto"/>
              <w:rPr>
                <w:rFonts w:ascii="Helvetica" w:hAnsi="Helvetica" w:cs="Tahoma"/>
                <w:sz w:val="20"/>
                <w:lang w:val="en-US"/>
              </w:rPr>
            </w:pPr>
          </w:p>
        </w:tc>
        <w:tc>
          <w:tcPr>
            <w:tcW w:w="2131" w:type="dxa"/>
          </w:tcPr>
          <w:p w14:paraId="182C909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TarifLinks</w:t>
            </w:r>
          </w:p>
        </w:tc>
        <w:tc>
          <w:tcPr>
            <w:tcW w:w="1984" w:type="dxa"/>
          </w:tcPr>
          <w:p w14:paraId="00B476E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85" w:type="dxa"/>
          </w:tcPr>
          <w:p w14:paraId="26417726" w14:textId="77777777" w:rsidR="00137C35" w:rsidRPr="00995D1A" w:rsidRDefault="00137C35" w:rsidP="00137C35">
            <w:pPr>
              <w:spacing w:line="240" w:lineRule="auto"/>
              <w:rPr>
                <w:rFonts w:ascii="Helvetica" w:hAnsi="Helvetica" w:cs="Tahoma"/>
                <w:b/>
                <w:i/>
                <w:sz w:val="20"/>
                <w:lang w:val="en-US"/>
              </w:rPr>
            </w:pPr>
            <w:r w:rsidRPr="00995D1A">
              <w:rPr>
                <w:rFonts w:ascii="Helvetica" w:hAnsi="Helvetica" w:cs="Tahoma"/>
                <w:b/>
                <w:i/>
                <w:sz w:val="20"/>
                <w:lang w:val="en-US"/>
              </w:rPr>
              <w:t xml:space="preserve">Netfares and percentage Fares only: </w:t>
            </w:r>
            <w:r w:rsidRPr="00995D1A">
              <w:rPr>
                <w:rFonts w:ascii="Helvetica" w:hAnsi="Helvetica" w:cs="Tahoma"/>
                <w:i/>
                <w:sz w:val="20"/>
                <w:lang w:val="en-US"/>
              </w:rPr>
              <w:t>Collection of used tariff links for the leg</w:t>
            </w:r>
          </w:p>
        </w:tc>
      </w:tr>
      <w:tr w:rsidR="00137C35" w:rsidRPr="00995D1A" w14:paraId="41BDF857" w14:textId="77777777" w:rsidTr="00137C35">
        <w:tc>
          <w:tcPr>
            <w:tcW w:w="360" w:type="dxa"/>
          </w:tcPr>
          <w:p w14:paraId="53C93E89" w14:textId="77777777" w:rsidR="00137C35" w:rsidRPr="00995D1A" w:rsidRDefault="00137C35" w:rsidP="00137C35">
            <w:pPr>
              <w:spacing w:line="240" w:lineRule="auto"/>
              <w:rPr>
                <w:rFonts w:ascii="Helvetica" w:hAnsi="Helvetica" w:cs="Tahoma"/>
                <w:sz w:val="20"/>
              </w:rPr>
            </w:pPr>
          </w:p>
        </w:tc>
        <w:tc>
          <w:tcPr>
            <w:tcW w:w="2131" w:type="dxa"/>
          </w:tcPr>
          <w:p w14:paraId="6A70EA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TarifNames</w:t>
            </w:r>
          </w:p>
        </w:tc>
        <w:tc>
          <w:tcPr>
            <w:tcW w:w="1984" w:type="dxa"/>
          </w:tcPr>
          <w:p w14:paraId="08D0F9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85" w:type="dxa"/>
          </w:tcPr>
          <w:p w14:paraId="53F038C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NetFares only:</w:t>
            </w:r>
            <w:r w:rsidRPr="00995D1A">
              <w:rPr>
                <w:rFonts w:ascii="Helvetica" w:hAnsi="Helvetica" w:cs="Tahoma"/>
                <w:sz w:val="20"/>
              </w:rPr>
              <w:br/>
              <w:t>The names of all tariffs.</w:t>
            </w:r>
          </w:p>
        </w:tc>
      </w:tr>
      <w:tr w:rsidR="00137C35" w:rsidRPr="00995D1A" w14:paraId="4709D706" w14:textId="77777777" w:rsidTr="00137C35">
        <w:tc>
          <w:tcPr>
            <w:tcW w:w="360" w:type="dxa"/>
          </w:tcPr>
          <w:p w14:paraId="2FECEC3C" w14:textId="77777777" w:rsidR="00137C35" w:rsidRPr="00995D1A" w:rsidRDefault="00137C35" w:rsidP="00137C35">
            <w:pPr>
              <w:spacing w:line="240" w:lineRule="auto"/>
              <w:rPr>
                <w:rFonts w:ascii="Helvetica" w:hAnsi="Helvetica" w:cs="Tahoma"/>
                <w:sz w:val="20"/>
                <w:lang w:val="en-US"/>
              </w:rPr>
            </w:pPr>
          </w:p>
        </w:tc>
        <w:tc>
          <w:tcPr>
            <w:tcW w:w="2131" w:type="dxa"/>
          </w:tcPr>
          <w:p w14:paraId="2F2F905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TariffType</w:t>
            </w:r>
          </w:p>
        </w:tc>
        <w:tc>
          <w:tcPr>
            <w:tcW w:w="1984" w:type="dxa"/>
          </w:tcPr>
          <w:p w14:paraId="4EC12B9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TariffTypeEnum</w:t>
            </w:r>
          </w:p>
        </w:tc>
        <w:tc>
          <w:tcPr>
            <w:tcW w:w="3985" w:type="dxa"/>
          </w:tcPr>
          <w:p w14:paraId="63B19BA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lang w:val="en-US"/>
              </w:rPr>
              <w:t>Netfares only:</w:t>
            </w:r>
            <w:r w:rsidRPr="00995D1A">
              <w:rPr>
                <w:rFonts w:ascii="Helvetica" w:hAnsi="Helvetica" w:cs="Tahoma"/>
                <w:sz w:val="20"/>
                <w:lang w:val="en-US"/>
              </w:rPr>
              <w:t xml:space="preserve"> </w:t>
            </w:r>
            <w:r w:rsidRPr="00995D1A">
              <w:rPr>
                <w:rFonts w:ascii="Tahoma" w:hAnsi="Tahoma" w:cs="Tahoma"/>
                <w:sz w:val="20"/>
              </w:rPr>
              <w:t xml:space="preserve">This parameter defines whether the fare was loaded in </w:t>
            </w:r>
            <w:r w:rsidRPr="00995D1A">
              <w:rPr>
                <w:rFonts w:ascii="Helvetica" w:hAnsi="Helvetica" w:cs="Tahoma"/>
                <w:sz w:val="20"/>
                <w:lang w:val="en-US"/>
              </w:rPr>
              <w:t>HitchHiker</w:t>
            </w:r>
            <w:r w:rsidRPr="00995D1A">
              <w:rPr>
                <w:rFonts w:ascii="Tahoma" w:hAnsi="Tahoma" w:cs="Tahoma"/>
                <w:sz w:val="20"/>
              </w:rPr>
              <w:t xml:space="preserve"> Entry as </w:t>
            </w:r>
          </w:p>
          <w:p w14:paraId="2FADACDD" w14:textId="77777777" w:rsidR="00137C35" w:rsidRPr="00995D1A" w:rsidRDefault="00137C35" w:rsidP="00137C35">
            <w:pPr>
              <w:pStyle w:val="TableText"/>
              <w:keepNext w:val="0"/>
              <w:keepLines w:val="0"/>
              <w:numPr>
                <w:ilvl w:val="0"/>
                <w:numId w:val="6"/>
              </w:numPr>
              <w:spacing w:line="240" w:lineRule="auto"/>
              <w:rPr>
                <w:rFonts w:ascii="Helvetica" w:hAnsi="Helvetica" w:cs="Tahoma"/>
                <w:b/>
                <w:sz w:val="20"/>
              </w:rPr>
            </w:pPr>
            <w:r w:rsidRPr="00995D1A">
              <w:rPr>
                <w:rFonts w:ascii="Helvetica" w:hAnsi="Helvetica" w:cs="Tahoma"/>
                <w:b/>
                <w:sz w:val="20"/>
              </w:rPr>
              <w:t>Consolidator</w:t>
            </w:r>
          </w:p>
          <w:p w14:paraId="34CD678A" w14:textId="77777777" w:rsidR="00137C35" w:rsidRPr="00995D1A" w:rsidRDefault="00137C35" w:rsidP="00137C35">
            <w:pPr>
              <w:pStyle w:val="TableText"/>
              <w:keepNext w:val="0"/>
              <w:keepLines w:val="0"/>
              <w:numPr>
                <w:ilvl w:val="0"/>
                <w:numId w:val="6"/>
              </w:numPr>
              <w:spacing w:line="240" w:lineRule="auto"/>
              <w:rPr>
                <w:rFonts w:ascii="Helvetica" w:hAnsi="Helvetica" w:cs="Tahoma"/>
                <w:b/>
                <w:sz w:val="20"/>
              </w:rPr>
            </w:pPr>
            <w:r w:rsidRPr="00995D1A">
              <w:rPr>
                <w:rFonts w:ascii="Helvetica" w:hAnsi="Helvetica" w:cs="Tahoma"/>
                <w:b/>
                <w:sz w:val="20"/>
              </w:rPr>
              <w:t>Touroperator</w:t>
            </w:r>
          </w:p>
        </w:tc>
      </w:tr>
      <w:tr w:rsidR="00137C35" w:rsidRPr="00995D1A" w14:paraId="2725AFCD" w14:textId="77777777" w:rsidTr="00137C35">
        <w:tc>
          <w:tcPr>
            <w:tcW w:w="360" w:type="dxa"/>
          </w:tcPr>
          <w:p w14:paraId="5F8ADC5E" w14:textId="77777777" w:rsidR="00137C35" w:rsidRPr="00995D1A" w:rsidRDefault="00137C35" w:rsidP="00137C35">
            <w:pPr>
              <w:spacing w:line="240" w:lineRule="auto"/>
              <w:rPr>
                <w:rFonts w:ascii="Helvetica" w:hAnsi="Helvetica" w:cs="Tahoma"/>
                <w:sz w:val="20"/>
              </w:rPr>
            </w:pPr>
          </w:p>
        </w:tc>
        <w:tc>
          <w:tcPr>
            <w:tcW w:w="2131" w:type="dxa"/>
          </w:tcPr>
          <w:p w14:paraId="6D34DE2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TariffSubType</w:t>
            </w:r>
          </w:p>
        </w:tc>
        <w:tc>
          <w:tcPr>
            <w:tcW w:w="1984" w:type="dxa"/>
          </w:tcPr>
          <w:p w14:paraId="203BA6D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TariffSubTypeEnum</w:t>
            </w:r>
          </w:p>
        </w:tc>
        <w:tc>
          <w:tcPr>
            <w:tcW w:w="3985" w:type="dxa"/>
          </w:tcPr>
          <w:p w14:paraId="2B7C0E6D" w14:textId="77777777" w:rsidR="00137C35" w:rsidRPr="00995D1A" w:rsidRDefault="00137C35" w:rsidP="00137C35">
            <w:pPr>
              <w:spacing w:line="240" w:lineRule="atLeast"/>
              <w:rPr>
                <w:rFonts w:ascii="Tahoma" w:hAnsi="Tahoma" w:cs="Tahoma"/>
                <w:sz w:val="20"/>
              </w:rPr>
            </w:pPr>
            <w:r w:rsidRPr="00995D1A">
              <w:rPr>
                <w:rFonts w:ascii="Helvetica" w:hAnsi="Helvetica" w:cs="Tahoma"/>
                <w:b/>
                <w:i/>
                <w:sz w:val="20"/>
                <w:lang w:val="en-US"/>
              </w:rPr>
              <w:t>Netfares only:</w:t>
            </w:r>
            <w:r w:rsidRPr="00995D1A">
              <w:rPr>
                <w:rFonts w:ascii="Helvetica" w:hAnsi="Helvetica" w:cs="Tahoma"/>
                <w:sz w:val="20"/>
                <w:lang w:val="en-US"/>
              </w:rPr>
              <w:t xml:space="preserve"> </w:t>
            </w:r>
            <w:r w:rsidRPr="00995D1A">
              <w:rPr>
                <w:rFonts w:ascii="Tahoma" w:hAnsi="Tahoma" w:cs="Tahoma"/>
                <w:sz w:val="20"/>
              </w:rPr>
              <w:t xml:space="preserve">This parameter defines whether the fare was loaded in </w:t>
            </w:r>
            <w:r w:rsidRPr="00995D1A">
              <w:rPr>
                <w:rFonts w:ascii="Helvetica" w:hAnsi="Helvetica" w:cs="Tahoma"/>
                <w:sz w:val="20"/>
                <w:lang w:val="en-US"/>
              </w:rPr>
              <w:t>HitchHiker</w:t>
            </w:r>
            <w:r w:rsidRPr="00995D1A">
              <w:rPr>
                <w:rFonts w:ascii="Tahoma" w:hAnsi="Tahoma" w:cs="Tahoma"/>
                <w:sz w:val="20"/>
              </w:rPr>
              <w:t xml:space="preserve"> Entry as </w:t>
            </w:r>
          </w:p>
          <w:p w14:paraId="5142254B" w14:textId="77777777" w:rsidR="00137C35" w:rsidRPr="00995D1A" w:rsidRDefault="00137C35" w:rsidP="00137C35">
            <w:pPr>
              <w:pStyle w:val="TableText"/>
              <w:keepNext w:val="0"/>
              <w:keepLines w:val="0"/>
              <w:numPr>
                <w:ilvl w:val="0"/>
                <w:numId w:val="6"/>
              </w:numPr>
              <w:spacing w:line="240" w:lineRule="auto"/>
              <w:rPr>
                <w:rFonts w:ascii="Helvetica" w:hAnsi="Helvetica" w:cs="Tahoma"/>
                <w:b/>
                <w:sz w:val="20"/>
              </w:rPr>
            </w:pPr>
            <w:r w:rsidRPr="00995D1A">
              <w:rPr>
                <w:rFonts w:ascii="Helvetica" w:hAnsi="Helvetica" w:cs="Tahoma"/>
                <w:b/>
                <w:sz w:val="20"/>
              </w:rPr>
              <w:t>Net</w:t>
            </w:r>
          </w:p>
          <w:p w14:paraId="719D82D6" w14:textId="77777777" w:rsidR="00137C35" w:rsidRPr="00995D1A" w:rsidRDefault="00137C35" w:rsidP="00137C35">
            <w:pPr>
              <w:pStyle w:val="TableText"/>
              <w:keepNext w:val="0"/>
              <w:keepLines w:val="0"/>
              <w:numPr>
                <w:ilvl w:val="0"/>
                <w:numId w:val="6"/>
              </w:numPr>
              <w:spacing w:line="240" w:lineRule="auto"/>
              <w:rPr>
                <w:rFonts w:ascii="Helvetica" w:hAnsi="Helvetica" w:cs="Tahoma"/>
                <w:b/>
                <w:sz w:val="20"/>
              </w:rPr>
            </w:pPr>
            <w:r w:rsidRPr="00995D1A">
              <w:rPr>
                <w:rFonts w:ascii="Helvetica" w:hAnsi="Helvetica" w:cs="Tahoma"/>
                <w:b/>
                <w:sz w:val="20"/>
              </w:rPr>
              <w:t>Published</w:t>
            </w:r>
          </w:p>
          <w:p w14:paraId="42B14EB8" w14:textId="77777777" w:rsidR="00137C35" w:rsidRPr="00995D1A" w:rsidRDefault="00137C35" w:rsidP="00137C35">
            <w:pPr>
              <w:pStyle w:val="TableText"/>
              <w:keepNext w:val="0"/>
              <w:keepLines w:val="0"/>
              <w:numPr>
                <w:ilvl w:val="0"/>
                <w:numId w:val="6"/>
              </w:numPr>
              <w:spacing w:line="240" w:lineRule="auto"/>
              <w:rPr>
                <w:rFonts w:ascii="Helvetica" w:hAnsi="Helvetica" w:cs="Tahoma"/>
                <w:b/>
                <w:sz w:val="20"/>
              </w:rPr>
            </w:pPr>
            <w:r w:rsidRPr="00995D1A">
              <w:rPr>
                <w:rFonts w:ascii="Helvetica" w:hAnsi="Helvetica" w:cs="Tahoma"/>
                <w:b/>
                <w:sz w:val="20"/>
              </w:rPr>
              <w:t>Corporate</w:t>
            </w:r>
          </w:p>
        </w:tc>
      </w:tr>
      <w:tr w:rsidR="00137C35" w:rsidRPr="00995D1A" w14:paraId="41D8427C" w14:textId="77777777" w:rsidTr="00137C35">
        <w:tc>
          <w:tcPr>
            <w:tcW w:w="360" w:type="dxa"/>
          </w:tcPr>
          <w:p w14:paraId="6BD625D5" w14:textId="77777777" w:rsidR="00137C35" w:rsidRPr="00995D1A" w:rsidRDefault="00137C35" w:rsidP="00137C35">
            <w:pPr>
              <w:spacing w:line="240" w:lineRule="auto"/>
              <w:rPr>
                <w:rFonts w:ascii="Helvetica" w:hAnsi="Helvetica" w:cs="Tahoma"/>
                <w:sz w:val="20"/>
              </w:rPr>
            </w:pPr>
          </w:p>
        </w:tc>
        <w:tc>
          <w:tcPr>
            <w:tcW w:w="2131" w:type="dxa"/>
          </w:tcPr>
          <w:p w14:paraId="11765ED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UserDefinedFields</w:t>
            </w:r>
          </w:p>
        </w:tc>
        <w:tc>
          <w:tcPr>
            <w:tcW w:w="1984" w:type="dxa"/>
          </w:tcPr>
          <w:p w14:paraId="0520CE00" w14:textId="388E136E" w:rsidR="00137C35" w:rsidRPr="00995D1A" w:rsidRDefault="00137C35" w:rsidP="00137C35">
            <w:pPr>
              <w:spacing w:line="240" w:lineRule="auto"/>
              <w:rPr>
                <w:rFonts w:ascii="Helvetica" w:hAnsi="Helvetica" w:cs="Tahoma"/>
                <w:sz w:val="20"/>
              </w:rPr>
            </w:pPr>
            <w:r w:rsidRPr="00995D1A">
              <w:rPr>
                <w:rFonts w:ascii="Helvetica" w:hAnsi="Helvetica" w:cs="Tahoma"/>
                <w:sz w:val="20"/>
              </w:rPr>
              <w:t>QuoteResponseUser[]</w:t>
            </w:r>
          </w:p>
        </w:tc>
        <w:tc>
          <w:tcPr>
            <w:tcW w:w="3985" w:type="dxa"/>
          </w:tcPr>
          <w:p w14:paraId="568B877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lang w:val="en-US"/>
              </w:rPr>
              <w:t>Netfares only:</w:t>
            </w:r>
            <w:r w:rsidRPr="00995D1A">
              <w:rPr>
                <w:rFonts w:ascii="Helvetica" w:hAnsi="Helvetica" w:cs="Tahoma"/>
                <w:sz w:val="20"/>
                <w:lang w:val="en-US"/>
              </w:rPr>
              <w:t xml:space="preserve"> A list of user defined fields from the database.</w:t>
            </w:r>
          </w:p>
        </w:tc>
      </w:tr>
    </w:tbl>
    <w:p w14:paraId="207B649E" w14:textId="77777777" w:rsidR="00137C35" w:rsidRPr="00995D1A" w:rsidRDefault="00137C35" w:rsidP="00137C35">
      <w:bookmarkStart w:id="783" w:name="_PassengerData_5"/>
      <w:bookmarkStart w:id="784" w:name="_QuoteResponsePassenger"/>
      <w:bookmarkEnd w:id="783"/>
      <w:bookmarkEnd w:id="784"/>
    </w:p>
    <w:p w14:paraId="38CFC582" w14:textId="77777777" w:rsidR="00137C35" w:rsidRPr="00995D1A" w:rsidRDefault="00137C35" w:rsidP="00137C35">
      <w:pPr>
        <w:pStyle w:val="berschrift3"/>
      </w:pPr>
      <w:bookmarkStart w:id="785" w:name="_Toc481678756"/>
      <w:bookmarkStart w:id="786" w:name="_Toc491679869"/>
      <w:r w:rsidRPr="00995D1A">
        <w:t>QuoteResponseUser</w:t>
      </w:r>
      <w:bookmarkEnd w:id="785"/>
      <w:bookmarkEnd w:id="786"/>
    </w:p>
    <w:p w14:paraId="15D8EA57"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1530"/>
        <w:gridCol w:w="4590"/>
      </w:tblGrid>
      <w:tr w:rsidR="00137C35" w:rsidRPr="00995D1A" w14:paraId="285850FE" w14:textId="77777777" w:rsidTr="00137C35">
        <w:tc>
          <w:tcPr>
            <w:tcW w:w="8550" w:type="dxa"/>
            <w:gridSpan w:val="4"/>
          </w:tcPr>
          <w:p w14:paraId="3DA2C47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bCs/>
                <w:sz w:val="20"/>
              </w:rPr>
              <w:t>QuoteResponse</w:t>
            </w:r>
            <w:r w:rsidRPr="00995D1A">
              <w:rPr>
                <w:rFonts w:ascii="Helvetica" w:hAnsi="Helvetica" w:cs="Tahoma"/>
                <w:b/>
                <w:bCs/>
                <w:sz w:val="20"/>
                <w:lang w:val="en-US"/>
              </w:rPr>
              <w:t>User</w:t>
            </w:r>
          </w:p>
        </w:tc>
      </w:tr>
      <w:tr w:rsidR="00137C35" w:rsidRPr="00995D1A" w14:paraId="0BB7CC6C" w14:textId="77777777" w:rsidTr="00137C35">
        <w:tc>
          <w:tcPr>
            <w:tcW w:w="418" w:type="dxa"/>
          </w:tcPr>
          <w:p w14:paraId="5F27DD7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1768ED9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530" w:type="dxa"/>
          </w:tcPr>
          <w:p w14:paraId="2F70546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590" w:type="dxa"/>
          </w:tcPr>
          <w:p w14:paraId="036318B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9288F3B" w14:textId="77777777" w:rsidTr="00137C35">
        <w:tc>
          <w:tcPr>
            <w:tcW w:w="418" w:type="dxa"/>
          </w:tcPr>
          <w:p w14:paraId="2529F798" w14:textId="77777777" w:rsidR="00137C35" w:rsidRPr="00995D1A" w:rsidRDefault="00137C35" w:rsidP="00137C35">
            <w:pPr>
              <w:keepNext/>
            </w:pPr>
            <w:r w:rsidRPr="00995D1A">
              <w:rPr>
                <w:rFonts w:ascii="Helvetica" w:hAnsi="Helvetica" w:cs="Tahoma"/>
                <w:b/>
                <w:sz w:val="20"/>
              </w:rPr>
              <w:t>X</w:t>
            </w:r>
          </w:p>
        </w:tc>
        <w:tc>
          <w:tcPr>
            <w:tcW w:w="2012" w:type="dxa"/>
          </w:tcPr>
          <w:p w14:paraId="560C4A1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Number</w:t>
            </w:r>
          </w:p>
        </w:tc>
        <w:tc>
          <w:tcPr>
            <w:tcW w:w="1530" w:type="dxa"/>
          </w:tcPr>
          <w:p w14:paraId="30829C2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4590" w:type="dxa"/>
          </w:tcPr>
          <w:p w14:paraId="1DADA1E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Number of the user defined field.</w:t>
            </w:r>
          </w:p>
        </w:tc>
      </w:tr>
      <w:tr w:rsidR="00137C35" w:rsidRPr="00995D1A" w14:paraId="749CE261" w14:textId="77777777" w:rsidTr="00137C35">
        <w:tc>
          <w:tcPr>
            <w:tcW w:w="418" w:type="dxa"/>
          </w:tcPr>
          <w:p w14:paraId="140B9763" w14:textId="77777777" w:rsidR="00137C35" w:rsidRPr="00995D1A" w:rsidRDefault="00137C35" w:rsidP="00137C35">
            <w:pPr>
              <w:keepNext/>
              <w:rPr>
                <w:rFonts w:ascii="Helvetica" w:hAnsi="Helvetica" w:cs="Tahoma"/>
                <w:b/>
                <w:sz w:val="20"/>
              </w:rPr>
            </w:pPr>
            <w:r w:rsidRPr="00995D1A">
              <w:rPr>
                <w:rFonts w:ascii="Helvetica" w:hAnsi="Helvetica" w:cs="Tahoma"/>
                <w:b/>
                <w:sz w:val="20"/>
              </w:rPr>
              <w:t>X</w:t>
            </w:r>
          </w:p>
        </w:tc>
        <w:tc>
          <w:tcPr>
            <w:tcW w:w="2012" w:type="dxa"/>
          </w:tcPr>
          <w:p w14:paraId="1BBB795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RuleLink</w:t>
            </w:r>
          </w:p>
        </w:tc>
        <w:tc>
          <w:tcPr>
            <w:tcW w:w="1530" w:type="dxa"/>
          </w:tcPr>
          <w:p w14:paraId="022B10A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590" w:type="dxa"/>
          </w:tcPr>
          <w:p w14:paraId="492A3E17" w14:textId="77777777" w:rsidR="00137C35" w:rsidRPr="00995D1A" w:rsidRDefault="00137C35" w:rsidP="00137C35">
            <w:pPr>
              <w:keepNext/>
              <w:tabs>
                <w:tab w:val="left" w:pos="4032"/>
              </w:tabs>
              <w:spacing w:line="240" w:lineRule="auto"/>
              <w:rPr>
                <w:rFonts w:ascii="Helvetica" w:hAnsi="Helvetica" w:cs="Tahoma"/>
                <w:sz w:val="20"/>
                <w:lang w:val="en-US"/>
              </w:rPr>
            </w:pPr>
            <w:r w:rsidRPr="00995D1A">
              <w:rPr>
                <w:rFonts w:ascii="Helvetica" w:hAnsi="Helvetica" w:cs="Tahoma"/>
                <w:b/>
                <w:sz w:val="20"/>
              </w:rPr>
              <w:t>Net only:</w:t>
            </w:r>
            <w:r w:rsidRPr="00995D1A">
              <w:rPr>
                <w:rFonts w:ascii="Helvetica" w:hAnsi="Helvetica" w:cs="Tahoma"/>
                <w:b/>
                <w:sz w:val="20"/>
              </w:rPr>
              <w:br/>
            </w:r>
            <w:r w:rsidRPr="00995D1A">
              <w:rPr>
                <w:rFonts w:ascii="Helvetica" w:hAnsi="Helvetica" w:cs="Tahoma"/>
                <w:sz w:val="20"/>
                <w:lang w:val="en-US"/>
              </w:rPr>
              <w:t>Link to the rule record that contain the user defined field</w:t>
            </w:r>
          </w:p>
        </w:tc>
      </w:tr>
      <w:tr w:rsidR="00137C35" w:rsidRPr="00995D1A" w14:paraId="195A4F92" w14:textId="77777777" w:rsidTr="00137C35">
        <w:tc>
          <w:tcPr>
            <w:tcW w:w="418" w:type="dxa"/>
          </w:tcPr>
          <w:p w14:paraId="41A594E8" w14:textId="77777777" w:rsidR="00137C35" w:rsidRPr="00995D1A" w:rsidRDefault="00137C35" w:rsidP="00137C35">
            <w:pPr>
              <w:keepNext/>
            </w:pPr>
            <w:r w:rsidRPr="00995D1A">
              <w:rPr>
                <w:rFonts w:ascii="Helvetica" w:hAnsi="Helvetica" w:cs="Tahoma"/>
                <w:b/>
                <w:sz w:val="20"/>
              </w:rPr>
              <w:t>X</w:t>
            </w:r>
          </w:p>
        </w:tc>
        <w:tc>
          <w:tcPr>
            <w:tcW w:w="2012" w:type="dxa"/>
          </w:tcPr>
          <w:p w14:paraId="084E50E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Value</w:t>
            </w:r>
          </w:p>
        </w:tc>
        <w:tc>
          <w:tcPr>
            <w:tcW w:w="1530" w:type="dxa"/>
          </w:tcPr>
          <w:p w14:paraId="3F81EEA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590" w:type="dxa"/>
          </w:tcPr>
          <w:p w14:paraId="76AE575C" w14:textId="77777777" w:rsidR="00137C35" w:rsidRPr="00995D1A" w:rsidRDefault="00137C35" w:rsidP="00137C35">
            <w:pPr>
              <w:keepNext/>
              <w:tabs>
                <w:tab w:val="left" w:pos="4032"/>
              </w:tabs>
              <w:spacing w:line="240" w:lineRule="auto"/>
              <w:rPr>
                <w:rFonts w:ascii="Helvetica" w:hAnsi="Helvetica" w:cs="Tahoma"/>
                <w:sz w:val="20"/>
              </w:rPr>
            </w:pPr>
            <w:r w:rsidRPr="00995D1A">
              <w:rPr>
                <w:rFonts w:ascii="Helvetica" w:hAnsi="Helvetica" w:cs="Tahoma"/>
                <w:sz w:val="20"/>
                <w:lang w:val="en-US"/>
              </w:rPr>
              <w:t xml:space="preserve">Parameter containing the User-Defined field with the number specified in the Number field. </w:t>
            </w:r>
          </w:p>
        </w:tc>
      </w:tr>
    </w:tbl>
    <w:p w14:paraId="38AB644A" w14:textId="77777777" w:rsidR="00137C35" w:rsidRPr="00995D1A" w:rsidRDefault="00137C35" w:rsidP="00137C35">
      <w:pPr>
        <w:pStyle w:val="berschrift3"/>
      </w:pPr>
      <w:bookmarkStart w:id="787" w:name="_QuoteResponsePassenger_1"/>
      <w:bookmarkStart w:id="788" w:name="_Toc481678757"/>
      <w:bookmarkStart w:id="789" w:name="_Toc491679870"/>
      <w:bookmarkEnd w:id="787"/>
      <w:r w:rsidRPr="00995D1A">
        <w:t>QuoteResponsePassenger</w:t>
      </w:r>
      <w:bookmarkEnd w:id="788"/>
      <w:bookmarkEnd w:id="789"/>
    </w:p>
    <w:p w14:paraId="223332F7"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410"/>
        <w:gridCol w:w="3678"/>
      </w:tblGrid>
      <w:tr w:rsidR="00137C35" w:rsidRPr="00995D1A" w14:paraId="55A90F0A" w14:textId="77777777" w:rsidTr="00137C35">
        <w:tc>
          <w:tcPr>
            <w:tcW w:w="8550" w:type="dxa"/>
            <w:gridSpan w:val="4"/>
          </w:tcPr>
          <w:p w14:paraId="2136FD88"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QuoteResponse</w:t>
            </w:r>
            <w:r w:rsidRPr="00995D1A">
              <w:rPr>
                <w:rFonts w:ascii="Helvetica" w:hAnsi="Helvetica" w:cs="Tahoma"/>
                <w:b/>
                <w:sz w:val="20"/>
              </w:rPr>
              <w:t>Passenger</w:t>
            </w:r>
          </w:p>
        </w:tc>
      </w:tr>
      <w:tr w:rsidR="00137C35" w:rsidRPr="00995D1A" w14:paraId="7A56D0CE" w14:textId="77777777" w:rsidTr="00137C35">
        <w:tc>
          <w:tcPr>
            <w:tcW w:w="418" w:type="dxa"/>
          </w:tcPr>
          <w:p w14:paraId="51B2DB2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558E764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555C7F7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589229B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9EE9B3C" w14:textId="77777777" w:rsidTr="00137C35">
        <w:tc>
          <w:tcPr>
            <w:tcW w:w="418" w:type="dxa"/>
          </w:tcPr>
          <w:p w14:paraId="6F9556AF" w14:textId="77777777" w:rsidR="00137C35" w:rsidRPr="00995D1A" w:rsidRDefault="00137C35" w:rsidP="00137C35">
            <w:pPr>
              <w:spacing w:line="240" w:lineRule="auto"/>
              <w:rPr>
                <w:rFonts w:ascii="Helvetica" w:hAnsi="Helvetica" w:cs="Tahoma"/>
                <w:b/>
                <w:bCs/>
                <w:sz w:val="20"/>
              </w:rPr>
            </w:pPr>
          </w:p>
        </w:tc>
        <w:tc>
          <w:tcPr>
            <w:tcW w:w="2044" w:type="dxa"/>
          </w:tcPr>
          <w:p w14:paraId="4F2B6E7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CalcInfo</w:t>
            </w:r>
          </w:p>
        </w:tc>
        <w:tc>
          <w:tcPr>
            <w:tcW w:w="2410" w:type="dxa"/>
          </w:tcPr>
          <w:p w14:paraId="503A6F1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CalculationResponseData</w:t>
            </w:r>
          </w:p>
        </w:tc>
        <w:tc>
          <w:tcPr>
            <w:tcW w:w="3678" w:type="dxa"/>
          </w:tcPr>
          <w:p w14:paraId="6CC4188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Container for the Branch and Global Calculation Info</w:t>
            </w:r>
          </w:p>
        </w:tc>
      </w:tr>
      <w:tr w:rsidR="00137C35" w:rsidRPr="00995D1A" w14:paraId="275415CF" w14:textId="77777777" w:rsidTr="00137C35">
        <w:tc>
          <w:tcPr>
            <w:tcW w:w="418" w:type="dxa"/>
          </w:tcPr>
          <w:p w14:paraId="11C627B0" w14:textId="77777777" w:rsidR="00137C35" w:rsidRPr="00995D1A" w:rsidRDefault="00137C35" w:rsidP="00137C35">
            <w:pPr>
              <w:spacing w:line="240" w:lineRule="auto"/>
              <w:rPr>
                <w:rFonts w:ascii="Helvetica" w:hAnsi="Helvetica" w:cs="Tahoma"/>
                <w:color w:val="FF0000"/>
                <w:sz w:val="20"/>
                <w:lang w:val="en-US"/>
              </w:rPr>
            </w:pPr>
          </w:p>
        </w:tc>
        <w:tc>
          <w:tcPr>
            <w:tcW w:w="2044" w:type="dxa"/>
          </w:tcPr>
          <w:p w14:paraId="79ED4B13"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DateOfBirth</w:t>
            </w:r>
          </w:p>
        </w:tc>
        <w:tc>
          <w:tcPr>
            <w:tcW w:w="2410" w:type="dxa"/>
          </w:tcPr>
          <w:p w14:paraId="1F660453"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DateTime?</w:t>
            </w:r>
          </w:p>
        </w:tc>
        <w:tc>
          <w:tcPr>
            <w:tcW w:w="3678" w:type="dxa"/>
          </w:tcPr>
          <w:p w14:paraId="27C0B7B3"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Only IBE Source:</w:t>
            </w:r>
            <w:r w:rsidRPr="00995D1A">
              <w:rPr>
                <w:rFonts w:ascii="Helvetica" w:hAnsi="Helvetica" w:cs="Tahoma"/>
                <w:color w:val="FF0000"/>
                <w:sz w:val="20"/>
                <w:lang w:val="en-US"/>
              </w:rPr>
              <w:br/>
              <w:t>Date of birth if it set in the request</w:t>
            </w:r>
          </w:p>
        </w:tc>
      </w:tr>
      <w:tr w:rsidR="00137C35" w:rsidRPr="00995D1A" w14:paraId="233C7EB5" w14:textId="77777777" w:rsidTr="00137C35">
        <w:tc>
          <w:tcPr>
            <w:tcW w:w="418" w:type="dxa"/>
          </w:tcPr>
          <w:p w14:paraId="5FD5807C" w14:textId="77777777" w:rsidR="00137C35" w:rsidRPr="00995D1A" w:rsidRDefault="00137C35" w:rsidP="00137C35">
            <w:pPr>
              <w:spacing w:line="240" w:lineRule="auto"/>
              <w:rPr>
                <w:rFonts w:ascii="Helvetica" w:hAnsi="Helvetica" w:cs="Tahoma"/>
                <w:sz w:val="20"/>
                <w:lang w:val="en-US"/>
              </w:rPr>
            </w:pPr>
          </w:p>
        </w:tc>
        <w:tc>
          <w:tcPr>
            <w:tcW w:w="2044" w:type="dxa"/>
          </w:tcPr>
          <w:p w14:paraId="1CAF1088" w14:textId="77777777" w:rsidR="00137C35" w:rsidRPr="00995D1A" w:rsidRDefault="00137C35" w:rsidP="00137C35">
            <w:pPr>
              <w:spacing w:line="240" w:lineRule="auto"/>
              <w:rPr>
                <w:rFonts w:ascii="Consolas" w:hAnsi="Consolas" w:cs="Consolas"/>
                <w:sz w:val="19"/>
                <w:szCs w:val="19"/>
                <w:lang w:val="en-US" w:eastAsia="de-DE"/>
              </w:rPr>
            </w:pPr>
            <w:r w:rsidRPr="00995D1A">
              <w:rPr>
                <w:rFonts w:ascii="Helvetica" w:hAnsi="Helvetica" w:cs="Tahoma"/>
                <w:sz w:val="20"/>
                <w:lang w:val="en-US"/>
              </w:rPr>
              <w:t>EquivalentMinimumSellingFarePrice</w:t>
            </w:r>
          </w:p>
        </w:tc>
        <w:tc>
          <w:tcPr>
            <w:tcW w:w="2410" w:type="dxa"/>
          </w:tcPr>
          <w:p w14:paraId="0319F21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15686D0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NetFares only:</w:t>
            </w:r>
            <w:r w:rsidRPr="00995D1A">
              <w:rPr>
                <w:rFonts w:ascii="Helvetica" w:hAnsi="Helvetica" w:cs="Tahoma"/>
                <w:sz w:val="20"/>
                <w:lang w:val="en-US"/>
              </w:rPr>
              <w:br/>
              <w:t xml:space="preserve">minimum selling fare for this passenger in the requested currency. </w:t>
            </w:r>
          </w:p>
          <w:p w14:paraId="622AE91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r>
      <w:tr w:rsidR="00137C35" w:rsidRPr="00995D1A" w14:paraId="23DE4A1F" w14:textId="77777777" w:rsidTr="00137C35">
        <w:tc>
          <w:tcPr>
            <w:tcW w:w="418" w:type="dxa"/>
          </w:tcPr>
          <w:p w14:paraId="62D5A272" w14:textId="77777777" w:rsidR="00137C35" w:rsidRPr="00995D1A" w:rsidRDefault="00137C35" w:rsidP="00137C35">
            <w:pPr>
              <w:rPr>
                <w:rFonts w:ascii="Helvetica" w:hAnsi="Helvetica" w:cs="Tahoma"/>
                <w:b/>
                <w:sz w:val="20"/>
              </w:rPr>
            </w:pPr>
            <w:r w:rsidRPr="00995D1A">
              <w:rPr>
                <w:rFonts w:ascii="Helvetica" w:hAnsi="Helvetica" w:cs="Tahoma"/>
                <w:b/>
                <w:sz w:val="20"/>
              </w:rPr>
              <w:t>X</w:t>
            </w:r>
          </w:p>
        </w:tc>
        <w:tc>
          <w:tcPr>
            <w:tcW w:w="2044" w:type="dxa"/>
          </w:tcPr>
          <w:p w14:paraId="38C5CE3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EquivalentNetFarePrice</w:t>
            </w:r>
          </w:p>
        </w:tc>
        <w:tc>
          <w:tcPr>
            <w:tcW w:w="2410" w:type="dxa"/>
          </w:tcPr>
          <w:p w14:paraId="17844BC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495ADAB1" w14:textId="77777777" w:rsidR="00137C35" w:rsidRPr="00995D1A" w:rsidRDefault="00137C35" w:rsidP="00137C35">
            <w:pPr>
              <w:widowControl w:val="0"/>
              <w:spacing w:line="240" w:lineRule="atLeast"/>
              <w:rPr>
                <w:rFonts w:ascii="Helvetica" w:hAnsi="Helvetica" w:cs="Tahoma"/>
                <w:b/>
                <w:sz w:val="20"/>
                <w:lang w:val="en-US"/>
              </w:rPr>
            </w:pPr>
            <w:r w:rsidRPr="00995D1A">
              <w:rPr>
                <w:rFonts w:ascii="Helvetica" w:hAnsi="Helvetica" w:cs="Tahoma"/>
                <w:b/>
                <w:sz w:val="20"/>
                <w:lang w:val="en-US"/>
              </w:rPr>
              <w:t>NetFares only:</w:t>
            </w:r>
            <w:r w:rsidRPr="00995D1A">
              <w:rPr>
                <w:rFonts w:ascii="Helvetica" w:hAnsi="Helvetica" w:cs="Tahoma"/>
                <w:b/>
                <w:sz w:val="20"/>
                <w:lang w:val="en-US"/>
              </w:rPr>
              <w:br/>
            </w:r>
            <w:r w:rsidRPr="00995D1A">
              <w:rPr>
                <w:rFonts w:ascii="Helvetica" w:hAnsi="Helvetica" w:cs="Tahoma"/>
                <w:sz w:val="20"/>
                <w:lang w:val="en-US"/>
              </w:rPr>
              <w:t>Net fare in the requested currency, identical to PasFare if no percentage fare was found.</w:t>
            </w:r>
          </w:p>
          <w:p w14:paraId="3D849F41" w14:textId="77777777" w:rsidR="00137C35" w:rsidRPr="00995D1A" w:rsidRDefault="00137C35" w:rsidP="00137C35">
            <w:pPr>
              <w:widowControl w:val="0"/>
              <w:spacing w:line="240" w:lineRule="atLeast"/>
              <w:rPr>
                <w:lang w:val="en-US"/>
              </w:rPr>
            </w:pPr>
            <w:r w:rsidRPr="00995D1A">
              <w:rPr>
                <w:rFonts w:ascii="Helvetica" w:hAnsi="Helvetica" w:cs="Tahoma"/>
                <w:b/>
                <w:sz w:val="20"/>
              </w:rPr>
              <w:t>Note</w:t>
            </w:r>
            <w:r w:rsidRPr="00995D1A">
              <w:rPr>
                <w:rFonts w:ascii="Helvetica" w:hAnsi="Helvetica" w:cs="Tahom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r>
      <w:tr w:rsidR="00137C35" w:rsidRPr="00995D1A" w14:paraId="765E07DB" w14:textId="77777777" w:rsidTr="00137C35">
        <w:tc>
          <w:tcPr>
            <w:tcW w:w="418" w:type="dxa"/>
          </w:tcPr>
          <w:p w14:paraId="21CE4202"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044" w:type="dxa"/>
          </w:tcPr>
          <w:p w14:paraId="00C709C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EquivalentPasFarePrice</w:t>
            </w:r>
          </w:p>
        </w:tc>
        <w:tc>
          <w:tcPr>
            <w:tcW w:w="2410" w:type="dxa"/>
          </w:tcPr>
          <w:p w14:paraId="6ECF53A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22C96CF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Calculated price in the request currency without taxes.</w:t>
            </w:r>
          </w:p>
          <w:p w14:paraId="2465F46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r>
      <w:tr w:rsidR="00137C35" w:rsidRPr="00995D1A" w14:paraId="1B7621E5" w14:textId="77777777" w:rsidTr="00137C35">
        <w:tc>
          <w:tcPr>
            <w:tcW w:w="418" w:type="dxa"/>
          </w:tcPr>
          <w:p w14:paraId="106040BE" w14:textId="77777777" w:rsidR="00137C35" w:rsidRPr="00995D1A" w:rsidRDefault="00137C35" w:rsidP="00137C35">
            <w:pPr>
              <w:spacing w:line="240" w:lineRule="auto"/>
              <w:rPr>
                <w:rFonts w:ascii="Helvetica" w:hAnsi="Helvetica" w:cs="Tahoma"/>
                <w:sz w:val="20"/>
                <w:lang w:val="en-US"/>
              </w:rPr>
            </w:pPr>
          </w:p>
        </w:tc>
        <w:tc>
          <w:tcPr>
            <w:tcW w:w="2044" w:type="dxa"/>
          </w:tcPr>
          <w:p w14:paraId="57A066F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EquivalentPublishedFarePrice</w:t>
            </w:r>
          </w:p>
        </w:tc>
        <w:tc>
          <w:tcPr>
            <w:tcW w:w="2410" w:type="dxa"/>
          </w:tcPr>
          <w:p w14:paraId="3F9A85B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2609A17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Published fare for this passenger in the requested currency. </w:t>
            </w:r>
          </w:p>
          <w:p w14:paraId="5A842B1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r>
      <w:tr w:rsidR="00137C35" w:rsidRPr="00995D1A" w14:paraId="2B9590E2" w14:textId="77777777" w:rsidTr="00137C35">
        <w:tc>
          <w:tcPr>
            <w:tcW w:w="418" w:type="dxa"/>
          </w:tcPr>
          <w:p w14:paraId="1DFF106E" w14:textId="77777777" w:rsidR="00137C35" w:rsidRPr="00995D1A" w:rsidRDefault="00137C35" w:rsidP="00137C35">
            <w:pPr>
              <w:spacing w:line="240" w:lineRule="auto"/>
              <w:rPr>
                <w:rFonts w:ascii="Helvetica" w:hAnsi="Helvetica" w:cs="Tahoma"/>
                <w:sz w:val="20"/>
                <w:lang w:val="en-US"/>
              </w:rPr>
            </w:pPr>
          </w:p>
        </w:tc>
        <w:tc>
          <w:tcPr>
            <w:tcW w:w="2044" w:type="dxa"/>
          </w:tcPr>
          <w:p w14:paraId="5D26155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EquivalentQSurchargePrice</w:t>
            </w:r>
          </w:p>
        </w:tc>
        <w:tc>
          <w:tcPr>
            <w:tcW w:w="2410" w:type="dxa"/>
          </w:tcPr>
          <w:p w14:paraId="190C979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132093E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Q-Tax for this passenger in the requested currency. The value can be either an amount or empty if there is no Q-Tax for this passenger or ReturnTaxes was false in the request.</w:t>
            </w:r>
          </w:p>
          <w:p w14:paraId="63D633F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r>
      <w:tr w:rsidR="00137C35" w:rsidRPr="00995D1A" w14:paraId="13C4C571" w14:textId="77777777" w:rsidTr="00137C35">
        <w:tc>
          <w:tcPr>
            <w:tcW w:w="418" w:type="dxa"/>
          </w:tcPr>
          <w:p w14:paraId="23E40060" w14:textId="77777777" w:rsidR="00137C35" w:rsidRPr="00995D1A" w:rsidRDefault="00137C35" w:rsidP="00137C35">
            <w:pPr>
              <w:spacing w:line="240" w:lineRule="auto"/>
              <w:rPr>
                <w:rFonts w:ascii="Helvetica" w:hAnsi="Helvetica" w:cs="Tahoma"/>
                <w:sz w:val="20"/>
                <w:lang w:val="en-US"/>
              </w:rPr>
            </w:pPr>
          </w:p>
        </w:tc>
        <w:tc>
          <w:tcPr>
            <w:tcW w:w="2044" w:type="dxa"/>
          </w:tcPr>
          <w:p w14:paraId="7CEF2748"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lang w:val="en-US"/>
              </w:rPr>
              <w:t>EquivalentStreetFarePrice</w:t>
            </w:r>
          </w:p>
        </w:tc>
        <w:tc>
          <w:tcPr>
            <w:tcW w:w="2410" w:type="dxa"/>
          </w:tcPr>
          <w:p w14:paraId="7DC2EF2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3A5D06D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NetFares only:</w:t>
            </w:r>
            <w:r w:rsidRPr="00995D1A">
              <w:rPr>
                <w:rFonts w:ascii="Helvetica" w:hAnsi="Helvetica" w:cs="Tahoma"/>
                <w:sz w:val="20"/>
                <w:lang w:val="en-US"/>
              </w:rPr>
              <w:br/>
              <w:t xml:space="preserve">Street fare for this passenger in the requested currency. </w:t>
            </w:r>
          </w:p>
          <w:p w14:paraId="1DDBC94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r>
      <w:tr w:rsidR="00137C35" w:rsidRPr="00995D1A" w14:paraId="0EBF2411" w14:textId="77777777" w:rsidTr="00137C35">
        <w:tc>
          <w:tcPr>
            <w:tcW w:w="418" w:type="dxa"/>
          </w:tcPr>
          <w:p w14:paraId="7ED73911" w14:textId="77777777" w:rsidR="00137C35" w:rsidRPr="00995D1A" w:rsidRDefault="00137C35" w:rsidP="00137C35">
            <w:pPr>
              <w:spacing w:line="240" w:lineRule="auto"/>
              <w:rPr>
                <w:rFonts w:ascii="Helvetica" w:hAnsi="Helvetica" w:cs="Tahoma"/>
                <w:sz w:val="20"/>
                <w:lang w:val="en-US"/>
              </w:rPr>
            </w:pPr>
          </w:p>
        </w:tc>
        <w:tc>
          <w:tcPr>
            <w:tcW w:w="2044" w:type="dxa"/>
          </w:tcPr>
          <w:p w14:paraId="21B54A26"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lang w:val="en-US"/>
              </w:rPr>
              <w:t>EquivalentTicketingFarePrice</w:t>
            </w:r>
          </w:p>
        </w:tc>
        <w:tc>
          <w:tcPr>
            <w:tcW w:w="2410" w:type="dxa"/>
          </w:tcPr>
          <w:p w14:paraId="42EA48C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30F6E43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NetFares only:</w:t>
            </w:r>
            <w:r w:rsidRPr="00995D1A">
              <w:rPr>
                <w:rFonts w:ascii="Helvetica" w:hAnsi="Helvetica" w:cs="Tahoma"/>
                <w:sz w:val="20"/>
                <w:lang w:val="en-US"/>
              </w:rPr>
              <w:br/>
              <w:t xml:space="preserve">Ticket fare for this passenger in the requested currency. </w:t>
            </w:r>
          </w:p>
          <w:p w14:paraId="0A9EF23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r>
      <w:tr w:rsidR="00137C35" w:rsidRPr="00995D1A" w14:paraId="5019DC57" w14:textId="77777777" w:rsidTr="00137C35">
        <w:tc>
          <w:tcPr>
            <w:tcW w:w="418" w:type="dxa"/>
          </w:tcPr>
          <w:p w14:paraId="55D74BDC" w14:textId="77777777" w:rsidR="00137C35" w:rsidRPr="00995D1A" w:rsidRDefault="00137C35" w:rsidP="00137C35">
            <w:pPr>
              <w:spacing w:line="240" w:lineRule="auto"/>
              <w:rPr>
                <w:rFonts w:ascii="Helvetica" w:hAnsi="Helvetica" w:cs="Tahoma"/>
                <w:b/>
                <w:sz w:val="20"/>
                <w:lang w:val="en-US"/>
              </w:rPr>
            </w:pPr>
          </w:p>
        </w:tc>
        <w:tc>
          <w:tcPr>
            <w:tcW w:w="2044" w:type="dxa"/>
          </w:tcPr>
          <w:p w14:paraId="3F860CC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EquivalentTotalTaxPrice</w:t>
            </w:r>
          </w:p>
        </w:tc>
        <w:tc>
          <w:tcPr>
            <w:tcW w:w="2410" w:type="dxa"/>
          </w:tcPr>
          <w:p w14:paraId="14A5815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2C60C0C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Calculated total taxes in the requested currency.</w:t>
            </w:r>
          </w:p>
          <w:p w14:paraId="16D04CA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r>
      <w:tr w:rsidR="00137C35" w:rsidRPr="00995D1A" w14:paraId="64C88F22" w14:textId="77777777" w:rsidTr="00137C35">
        <w:tc>
          <w:tcPr>
            <w:tcW w:w="418" w:type="dxa"/>
          </w:tcPr>
          <w:p w14:paraId="0B26D37F" w14:textId="77777777" w:rsidR="00137C35" w:rsidRPr="00995D1A" w:rsidRDefault="00137C35" w:rsidP="00137C35">
            <w:r w:rsidRPr="00995D1A">
              <w:rPr>
                <w:rFonts w:ascii="Helvetica" w:hAnsi="Helvetica" w:cs="Tahoma"/>
                <w:b/>
                <w:sz w:val="20"/>
              </w:rPr>
              <w:t>X</w:t>
            </w:r>
          </w:p>
        </w:tc>
        <w:tc>
          <w:tcPr>
            <w:tcW w:w="2044" w:type="dxa"/>
          </w:tcPr>
          <w:p w14:paraId="6B8C531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FareSubType</w:t>
            </w:r>
          </w:p>
        </w:tc>
        <w:tc>
          <w:tcPr>
            <w:tcW w:w="2410" w:type="dxa"/>
          </w:tcPr>
          <w:p w14:paraId="015CED7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Enum</w:t>
            </w:r>
          </w:p>
        </w:tc>
        <w:tc>
          <w:tcPr>
            <w:tcW w:w="3678" w:type="dxa"/>
          </w:tcPr>
          <w:p w14:paraId="650F43D9" w14:textId="77777777" w:rsidR="00137C35" w:rsidRPr="00995D1A" w:rsidRDefault="00137C35" w:rsidP="00137C35">
            <w:pPr>
              <w:widowControl w:val="0"/>
              <w:spacing w:line="240" w:lineRule="atLeast"/>
              <w:rPr>
                <w:lang w:val="en-US"/>
              </w:rPr>
            </w:pPr>
            <w:r w:rsidRPr="00995D1A">
              <w:rPr>
                <w:lang w:val="en-US"/>
              </w:rPr>
              <w:t>Parameter to specify the sub fare type of NEGO fares and CORPorate fares. Possible values are:</w:t>
            </w:r>
          </w:p>
          <w:p w14:paraId="15AAD692" w14:textId="77777777" w:rsidR="00137C35" w:rsidRPr="00995D1A" w:rsidRDefault="00137C35" w:rsidP="00137C35">
            <w:pPr>
              <w:widowControl w:val="0"/>
              <w:numPr>
                <w:ilvl w:val="0"/>
                <w:numId w:val="4"/>
              </w:numPr>
              <w:spacing w:line="240" w:lineRule="atLeast"/>
              <w:rPr>
                <w:lang w:val="en-US"/>
              </w:rPr>
            </w:pPr>
            <w:r w:rsidRPr="00995D1A">
              <w:rPr>
                <w:lang w:val="en-US"/>
              </w:rPr>
              <w:t>Normal: Standard corporate or nego fares.</w:t>
            </w:r>
          </w:p>
          <w:p w14:paraId="55F64BD8" w14:textId="77777777" w:rsidR="00137C35" w:rsidRPr="00995D1A" w:rsidRDefault="00137C35" w:rsidP="00137C35">
            <w:pPr>
              <w:widowControl w:val="0"/>
              <w:numPr>
                <w:ilvl w:val="0"/>
                <w:numId w:val="4"/>
              </w:numPr>
              <w:spacing w:line="240" w:lineRule="atLeast"/>
              <w:rPr>
                <w:rFonts w:ascii="Helvetica" w:hAnsi="Helvetica" w:cs="Tahoma"/>
                <w:sz w:val="20"/>
                <w:lang w:val="en-US"/>
              </w:rPr>
            </w:pPr>
            <w:r w:rsidRPr="00995D1A">
              <w:rPr>
                <w:lang w:val="en-US"/>
              </w:rPr>
              <w:t>Preferred: Preferred corporate or nego fares.</w:t>
            </w:r>
          </w:p>
        </w:tc>
      </w:tr>
      <w:tr w:rsidR="00137C35" w:rsidRPr="00995D1A" w14:paraId="66900A48" w14:textId="77777777" w:rsidTr="00137C35">
        <w:tc>
          <w:tcPr>
            <w:tcW w:w="418" w:type="dxa"/>
          </w:tcPr>
          <w:p w14:paraId="7D27FA3E" w14:textId="77777777" w:rsidR="00137C35" w:rsidRPr="00995D1A" w:rsidRDefault="00137C35" w:rsidP="00137C35">
            <w:pPr>
              <w:spacing w:line="240" w:lineRule="auto"/>
              <w:rPr>
                <w:rFonts w:ascii="Helvetica" w:hAnsi="Helvetica" w:cs="Tahoma"/>
                <w:sz w:val="20"/>
                <w:lang w:val="en-US"/>
              </w:rPr>
            </w:pPr>
          </w:p>
        </w:tc>
        <w:tc>
          <w:tcPr>
            <w:tcW w:w="2044" w:type="dxa"/>
          </w:tcPr>
          <w:p w14:paraId="01B81623" w14:textId="77777777" w:rsidR="00137C35" w:rsidRPr="00995D1A" w:rsidRDefault="00137C35" w:rsidP="00137C35">
            <w:pPr>
              <w:autoSpaceDE w:val="0"/>
              <w:autoSpaceDN w:val="0"/>
              <w:adjustRightInd w:val="0"/>
              <w:spacing w:before="0" w:after="0" w:line="240" w:lineRule="auto"/>
              <w:rPr>
                <w:rFonts w:ascii="Helvetica" w:hAnsi="Helvetica" w:cs="Tahoma"/>
                <w:sz w:val="20"/>
                <w:lang w:val="en-US"/>
              </w:rPr>
            </w:pPr>
            <w:r w:rsidRPr="00995D1A">
              <w:rPr>
                <w:rFonts w:ascii="Helvetica" w:hAnsi="Helvetica" w:cs="Tahoma"/>
                <w:sz w:val="20"/>
                <w:lang w:val="en-US"/>
              </w:rPr>
              <w:t>MinimumSellingFarePrice</w:t>
            </w:r>
          </w:p>
        </w:tc>
        <w:tc>
          <w:tcPr>
            <w:tcW w:w="2410" w:type="dxa"/>
          </w:tcPr>
          <w:p w14:paraId="0E35E8B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452CE66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i/>
                <w:sz w:val="20"/>
                <w:lang w:val="en-US"/>
              </w:rPr>
              <w:t>NetFares only</w:t>
            </w:r>
            <w:r w:rsidRPr="00995D1A">
              <w:rPr>
                <w:rFonts w:ascii="Helvetica" w:hAnsi="Helvetica" w:cs="Tahoma"/>
                <w:sz w:val="20"/>
                <w:lang w:val="en-US"/>
              </w:rPr>
              <w:t>:</w:t>
            </w:r>
            <w:r w:rsidRPr="00995D1A">
              <w:rPr>
                <w:rFonts w:ascii="Helvetica" w:hAnsi="Helvetica" w:cs="Tahoma"/>
                <w:sz w:val="20"/>
                <w:lang w:val="en-US"/>
              </w:rPr>
              <w:br/>
              <w:t>Minimum selling price.</w:t>
            </w:r>
          </w:p>
        </w:tc>
      </w:tr>
      <w:tr w:rsidR="00137C35" w:rsidRPr="00995D1A" w14:paraId="1B7EB065" w14:textId="77777777" w:rsidTr="00137C35">
        <w:tc>
          <w:tcPr>
            <w:tcW w:w="418" w:type="dxa"/>
          </w:tcPr>
          <w:p w14:paraId="3EE75894"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044" w:type="dxa"/>
          </w:tcPr>
          <w:p w14:paraId="4C3DF93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NetFarePrice </w:t>
            </w:r>
          </w:p>
        </w:tc>
        <w:tc>
          <w:tcPr>
            <w:tcW w:w="2410" w:type="dxa"/>
          </w:tcPr>
          <w:p w14:paraId="008F59F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167B83D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Net fare, identical to PasFare if no percentage fare was found.</w:t>
            </w:r>
          </w:p>
        </w:tc>
      </w:tr>
      <w:tr w:rsidR="00137C35" w:rsidRPr="00995D1A" w14:paraId="6C52582C" w14:textId="77777777" w:rsidTr="00137C35">
        <w:tc>
          <w:tcPr>
            <w:tcW w:w="418" w:type="dxa"/>
          </w:tcPr>
          <w:p w14:paraId="6641E260"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044" w:type="dxa"/>
          </w:tcPr>
          <w:p w14:paraId="0896709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PasFarePrice</w:t>
            </w:r>
          </w:p>
        </w:tc>
        <w:tc>
          <w:tcPr>
            <w:tcW w:w="2410" w:type="dxa"/>
          </w:tcPr>
          <w:p w14:paraId="0E6A9F8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2B7616B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Calculated price without taxes.</w:t>
            </w:r>
          </w:p>
        </w:tc>
      </w:tr>
      <w:tr w:rsidR="00137C35" w:rsidRPr="00995D1A" w14:paraId="3E439042" w14:textId="77777777" w:rsidTr="00137C35">
        <w:tc>
          <w:tcPr>
            <w:tcW w:w="418" w:type="dxa"/>
          </w:tcPr>
          <w:p w14:paraId="2E0D8D3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44" w:type="dxa"/>
          </w:tcPr>
          <w:p w14:paraId="58EE585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PassengerType</w:t>
            </w:r>
          </w:p>
        </w:tc>
        <w:tc>
          <w:tcPr>
            <w:tcW w:w="2410" w:type="dxa"/>
          </w:tcPr>
          <w:p w14:paraId="4AC086C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PassengerTypeEnum</w:t>
            </w:r>
          </w:p>
        </w:tc>
        <w:tc>
          <w:tcPr>
            <w:tcW w:w="3678" w:type="dxa"/>
          </w:tcPr>
          <w:p w14:paraId="57006E51" w14:textId="77777777" w:rsidR="00137C35" w:rsidRPr="00995D1A" w:rsidRDefault="00137C35" w:rsidP="00137C35">
            <w:pPr>
              <w:pStyle w:val="TableText"/>
              <w:spacing w:line="240" w:lineRule="auto"/>
              <w:rPr>
                <w:rFonts w:ascii="Helvetica" w:hAnsi="Helvetica" w:cs="Tahoma"/>
                <w:sz w:val="20"/>
                <w:lang w:val="en-US"/>
              </w:rPr>
            </w:pPr>
            <w:r w:rsidRPr="00995D1A">
              <w:rPr>
                <w:rFonts w:ascii="Helvetica" w:hAnsi="Helvetica" w:cs="Tahoma"/>
                <w:sz w:val="20"/>
                <w:lang w:val="en-US"/>
              </w:rPr>
              <w:t>Type of passenger for this fare. Possible values are:</w:t>
            </w:r>
            <w:r w:rsidRPr="00995D1A">
              <w:rPr>
                <w:rFonts w:ascii="Helvetica" w:hAnsi="Helvetica" w:cs="Tahoma"/>
                <w:sz w:val="20"/>
                <w:lang w:val="en-US"/>
              </w:rPr>
              <w:br/>
            </w:r>
          </w:p>
          <w:p w14:paraId="4694FF54" w14:textId="77777777" w:rsidR="00137C35" w:rsidRPr="00995D1A" w:rsidRDefault="00137C35" w:rsidP="00137C35">
            <w:pPr>
              <w:pStyle w:val="TableText"/>
              <w:numPr>
                <w:ilvl w:val="0"/>
                <w:numId w:val="7"/>
              </w:numPr>
              <w:spacing w:line="240" w:lineRule="auto"/>
              <w:rPr>
                <w:rFonts w:ascii="Helvetica" w:hAnsi="Helvetica" w:cs="Tahoma"/>
                <w:sz w:val="20"/>
              </w:rPr>
            </w:pPr>
            <w:r w:rsidRPr="00995D1A">
              <w:rPr>
                <w:rFonts w:ascii="Helvetica" w:hAnsi="Helvetica" w:cs="Tahoma"/>
                <w:b/>
                <w:sz w:val="20"/>
              </w:rPr>
              <w:t>Adult</w:t>
            </w:r>
            <w:r w:rsidRPr="00995D1A">
              <w:rPr>
                <w:rFonts w:ascii="Helvetica" w:hAnsi="Helvetica" w:cs="Tahoma"/>
                <w:sz w:val="20"/>
              </w:rPr>
              <w:t xml:space="preserve"> = Normal full paying passenger. </w:t>
            </w:r>
          </w:p>
          <w:p w14:paraId="5D14148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w:t>
            </w:r>
            <w:r w:rsidRPr="00995D1A">
              <w:rPr>
                <w:rFonts w:ascii="Helvetica" w:hAnsi="Helvetica" w:cs="Tahoma"/>
                <w:sz w:val="20"/>
              </w:rPr>
              <w:t xml:space="preserve"> = Youth but no child. </w:t>
            </w:r>
          </w:p>
          <w:p w14:paraId="666559A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Senior</w:t>
            </w:r>
            <w:r w:rsidRPr="00995D1A">
              <w:rPr>
                <w:rFonts w:ascii="Helvetica" w:hAnsi="Helvetica" w:cs="Tahoma"/>
                <w:sz w:val="20"/>
              </w:rPr>
              <w:t xml:space="preserve"> = Senior citizen.</w:t>
            </w:r>
          </w:p>
          <w:p w14:paraId="592D8C9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Partner</w:t>
            </w:r>
            <w:r w:rsidRPr="00995D1A">
              <w:rPr>
                <w:rFonts w:ascii="Helvetica" w:hAnsi="Helvetica" w:cs="Tahoma"/>
                <w:sz w:val="20"/>
              </w:rPr>
              <w:t xml:space="preserve"> = Companion of an Agent.</w:t>
            </w:r>
          </w:p>
          <w:p w14:paraId="4376B79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Ethnic</w:t>
            </w:r>
            <w:r w:rsidRPr="00995D1A">
              <w:rPr>
                <w:rFonts w:ascii="Helvetica" w:hAnsi="Helvetica" w:cs="Tahoma"/>
                <w:sz w:val="20"/>
              </w:rPr>
              <w:t xml:space="preserve"> = Foreign citizen.</w:t>
            </w:r>
          </w:p>
          <w:p w14:paraId="3C6F2EE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Agent</w:t>
            </w:r>
            <w:r w:rsidRPr="00995D1A">
              <w:rPr>
                <w:rFonts w:ascii="Helvetica" w:hAnsi="Helvetica" w:cs="Tahoma"/>
                <w:sz w:val="20"/>
              </w:rPr>
              <w:t xml:space="preserve"> = Normally used for Touroperator.</w:t>
            </w:r>
          </w:p>
          <w:p w14:paraId="1066E2C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YouthStudent</w:t>
            </w:r>
            <w:r w:rsidRPr="00995D1A">
              <w:rPr>
                <w:rFonts w:ascii="Helvetica" w:hAnsi="Helvetica" w:cs="Tahoma"/>
                <w:sz w:val="20"/>
              </w:rPr>
              <w:t xml:space="preserve"> = Youth and student.</w:t>
            </w:r>
          </w:p>
          <w:p w14:paraId="5615DE9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Student</w:t>
            </w:r>
            <w:r w:rsidRPr="00995D1A">
              <w:rPr>
                <w:rFonts w:ascii="Helvetica" w:hAnsi="Helvetica" w:cs="Tahoma"/>
                <w:sz w:val="20"/>
              </w:rPr>
              <w:t xml:space="preserve"> = A student.</w:t>
            </w:r>
          </w:p>
          <w:p w14:paraId="2009A7A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Military</w:t>
            </w:r>
            <w:r w:rsidRPr="00995D1A">
              <w:rPr>
                <w:rFonts w:ascii="Helvetica" w:hAnsi="Helvetica" w:cs="Tahoma"/>
                <w:sz w:val="20"/>
              </w:rPr>
              <w:t xml:space="preserve"> = Member of the military.</w:t>
            </w:r>
          </w:p>
          <w:p w14:paraId="2D71156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Sailor</w:t>
            </w:r>
            <w:r w:rsidRPr="00995D1A">
              <w:rPr>
                <w:rFonts w:ascii="Helvetica" w:hAnsi="Helvetica" w:cs="Tahoma"/>
                <w:sz w:val="20"/>
              </w:rPr>
              <w:t xml:space="preserve"> = A seaman.</w:t>
            </w:r>
          </w:p>
          <w:p w14:paraId="664F97B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Group</w:t>
            </w:r>
            <w:r w:rsidRPr="00995D1A">
              <w:rPr>
                <w:rFonts w:ascii="Helvetica" w:hAnsi="Helvetica" w:cs="Tahoma"/>
                <w:sz w:val="20"/>
              </w:rPr>
              <w:t xml:space="preserve"> = As part of a group booking.</w:t>
            </w:r>
          </w:p>
          <w:p w14:paraId="167C2C4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Infant</w:t>
            </w:r>
            <w:r w:rsidRPr="00995D1A">
              <w:rPr>
                <w:rFonts w:ascii="Helvetica" w:hAnsi="Helvetica" w:cs="Tahoma"/>
                <w:sz w:val="20"/>
              </w:rPr>
              <w:t xml:space="preserve"> = Child without a seat.</w:t>
            </w:r>
          </w:p>
          <w:p w14:paraId="34BAC595" w14:textId="77777777" w:rsidR="00137C35" w:rsidRPr="00995D1A" w:rsidRDefault="00137C35" w:rsidP="00137C35">
            <w:pPr>
              <w:widowControl w:val="0"/>
              <w:numPr>
                <w:ilvl w:val="0"/>
                <w:numId w:val="6"/>
              </w:numPr>
              <w:spacing w:line="240" w:lineRule="auto"/>
              <w:rPr>
                <w:rFonts w:ascii="Helvetica" w:hAnsi="Helvetica" w:cs="Tahoma"/>
                <w:sz w:val="20"/>
                <w:lang w:val="en-US"/>
              </w:rPr>
            </w:pPr>
            <w:r w:rsidRPr="00995D1A">
              <w:rPr>
                <w:rFonts w:ascii="Helvetica" w:hAnsi="Helvetica" w:cs="Tahoma"/>
                <w:b/>
                <w:sz w:val="20"/>
              </w:rPr>
              <w:t>Child</w:t>
            </w:r>
            <w:r w:rsidRPr="00995D1A">
              <w:rPr>
                <w:rFonts w:ascii="Helvetica" w:hAnsi="Helvetica" w:cs="Tahoma"/>
                <w:sz w:val="20"/>
              </w:rPr>
              <w:t xml:space="preserve"> = Child with own seat.</w:t>
            </w:r>
          </w:p>
          <w:p w14:paraId="7C3AA44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EthnicChild</w:t>
            </w:r>
          </w:p>
          <w:p w14:paraId="70BDAFC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EthnicInfant</w:t>
            </w:r>
          </w:p>
          <w:p w14:paraId="380E54A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18D2EE1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ITXChild</w:t>
            </w:r>
          </w:p>
          <w:p w14:paraId="6F04337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ITXInfant</w:t>
            </w:r>
          </w:p>
          <w:p w14:paraId="0F36E03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MilitaryChild</w:t>
            </w:r>
          </w:p>
          <w:p w14:paraId="4743F67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MilitaryInfant</w:t>
            </w:r>
          </w:p>
          <w:p w14:paraId="1554242E"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SportsPassenger</w:t>
            </w:r>
          </w:p>
          <w:p w14:paraId="57FCBB79"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w:t>
            </w:r>
            <w:r w:rsidRPr="00995D1A">
              <w:rPr>
                <w:rFonts w:ascii="Helvetica" w:hAnsi="Helvetica" w:cs="Tahoma"/>
                <w:color w:val="FF0000"/>
                <w:sz w:val="20"/>
              </w:rPr>
              <w:t xml:space="preserve"> = Timesaver</w:t>
            </w:r>
          </w:p>
          <w:p w14:paraId="15B0E4B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color w:val="FF0000"/>
                <w:sz w:val="20"/>
              </w:rPr>
              <w:t>CTZ</w:t>
            </w:r>
            <w:r w:rsidRPr="00995D1A">
              <w:rPr>
                <w:rFonts w:ascii="Helvetica" w:hAnsi="Helvetica" w:cs="Tahoma"/>
                <w:color w:val="FF0000"/>
                <w:sz w:val="20"/>
              </w:rPr>
              <w:t xml:space="preserve"> = Category Z Passenger</w:t>
            </w:r>
          </w:p>
        </w:tc>
      </w:tr>
      <w:tr w:rsidR="00137C35" w:rsidRPr="00995D1A" w14:paraId="234AE9A9" w14:textId="77777777" w:rsidTr="00137C35">
        <w:tc>
          <w:tcPr>
            <w:tcW w:w="418" w:type="dxa"/>
          </w:tcPr>
          <w:p w14:paraId="410201E7" w14:textId="77777777" w:rsidR="00137C35" w:rsidRPr="00995D1A" w:rsidRDefault="00137C35" w:rsidP="00137C35">
            <w:pPr>
              <w:spacing w:line="240" w:lineRule="auto"/>
              <w:rPr>
                <w:rFonts w:ascii="Helvetica" w:hAnsi="Helvetica" w:cs="Tahoma"/>
                <w:sz w:val="20"/>
                <w:lang w:val="en-US"/>
              </w:rPr>
            </w:pPr>
          </w:p>
        </w:tc>
        <w:tc>
          <w:tcPr>
            <w:tcW w:w="2044" w:type="dxa"/>
          </w:tcPr>
          <w:p w14:paraId="050FD12A"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lang w:val="en-US"/>
              </w:rPr>
              <w:t>PublishedFarePrice</w:t>
            </w:r>
          </w:p>
        </w:tc>
        <w:tc>
          <w:tcPr>
            <w:tcW w:w="2410" w:type="dxa"/>
          </w:tcPr>
          <w:p w14:paraId="4AD7EE5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58DFF871" w14:textId="77777777" w:rsidR="00137C35" w:rsidRPr="00995D1A" w:rsidRDefault="00137C35" w:rsidP="00137C35">
            <w:pPr>
              <w:widowControl w:val="0"/>
              <w:adjustRightInd w:val="0"/>
              <w:spacing w:line="240" w:lineRule="auto"/>
              <w:rPr>
                <w:rFonts w:ascii="Helvetica" w:hAnsi="Helvetica" w:cs="Tahoma"/>
                <w:i/>
                <w:sz w:val="20"/>
                <w:lang w:val="en-US"/>
              </w:rPr>
            </w:pPr>
            <w:r w:rsidRPr="00995D1A">
              <w:rPr>
                <w:rFonts w:ascii="Helvetica" w:hAnsi="Helvetica" w:cs="Tahoma"/>
                <w:i/>
                <w:sz w:val="20"/>
                <w:lang w:val="en-US"/>
              </w:rPr>
              <w:t>The price of the published fare</w:t>
            </w:r>
          </w:p>
        </w:tc>
      </w:tr>
      <w:tr w:rsidR="00137C35" w:rsidRPr="00995D1A" w14:paraId="5C8D0C01" w14:textId="77777777" w:rsidTr="00137C35">
        <w:tc>
          <w:tcPr>
            <w:tcW w:w="418" w:type="dxa"/>
          </w:tcPr>
          <w:p w14:paraId="0BF2AD5F" w14:textId="77777777" w:rsidR="00137C35" w:rsidRPr="00995D1A" w:rsidRDefault="00137C35" w:rsidP="00137C35">
            <w:pPr>
              <w:spacing w:line="240" w:lineRule="auto"/>
              <w:rPr>
                <w:rFonts w:ascii="Helvetica" w:hAnsi="Helvetica" w:cs="Tahoma"/>
                <w:sz w:val="20"/>
                <w:lang w:val="en-US"/>
              </w:rPr>
            </w:pPr>
          </w:p>
        </w:tc>
        <w:tc>
          <w:tcPr>
            <w:tcW w:w="2044" w:type="dxa"/>
          </w:tcPr>
          <w:p w14:paraId="77F1D91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QuoteLink</w:t>
            </w:r>
          </w:p>
        </w:tc>
        <w:tc>
          <w:tcPr>
            <w:tcW w:w="2410" w:type="dxa"/>
          </w:tcPr>
          <w:p w14:paraId="142267C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678" w:type="dxa"/>
          </w:tcPr>
          <w:p w14:paraId="06F41317" w14:textId="77777777" w:rsidR="00137C35" w:rsidRPr="00995D1A" w:rsidRDefault="00137C35" w:rsidP="00137C35">
            <w:pPr>
              <w:widowControl w:val="0"/>
              <w:adjustRightInd w:val="0"/>
              <w:spacing w:line="240" w:lineRule="auto"/>
              <w:rPr>
                <w:rFonts w:ascii="Helvetica" w:hAnsi="Helvetica" w:cs="Tahoma"/>
                <w:b/>
                <w:i/>
                <w:sz w:val="20"/>
                <w:lang w:val="en-US"/>
              </w:rPr>
            </w:pPr>
            <w:r w:rsidRPr="00995D1A">
              <w:rPr>
                <w:rFonts w:ascii="Helvetica" w:hAnsi="Helvetica" w:cs="Tahoma"/>
                <w:b/>
                <w:i/>
                <w:sz w:val="20"/>
                <w:lang w:val="en-US"/>
              </w:rPr>
              <w:t xml:space="preserve">Netfare/Percentage Fares only: </w:t>
            </w:r>
            <w:r w:rsidRPr="00995D1A">
              <w:rPr>
                <w:rFonts w:ascii="Helvetica" w:hAnsi="Helvetica" w:cs="Tahoma"/>
                <w:i/>
                <w:sz w:val="20"/>
                <w:lang w:val="en-US"/>
              </w:rPr>
              <w:t>Generated Link with Tariff and Price Information that can be used to determine the ticketing data within the GetFareQuote request</w:t>
            </w:r>
          </w:p>
        </w:tc>
      </w:tr>
      <w:tr w:rsidR="00137C35" w:rsidRPr="00995D1A" w14:paraId="52BE6239" w14:textId="77777777" w:rsidTr="00137C35">
        <w:tc>
          <w:tcPr>
            <w:tcW w:w="418" w:type="dxa"/>
          </w:tcPr>
          <w:p w14:paraId="2A127A7A" w14:textId="77777777" w:rsidR="00137C35" w:rsidRPr="00995D1A" w:rsidRDefault="00137C35" w:rsidP="00137C35">
            <w:pPr>
              <w:spacing w:line="240" w:lineRule="auto"/>
              <w:rPr>
                <w:rFonts w:ascii="Helvetica" w:hAnsi="Helvetica" w:cs="Tahoma"/>
                <w:sz w:val="20"/>
                <w:lang w:val="en-US"/>
              </w:rPr>
            </w:pPr>
          </w:p>
        </w:tc>
        <w:tc>
          <w:tcPr>
            <w:tcW w:w="2044" w:type="dxa"/>
          </w:tcPr>
          <w:p w14:paraId="21F1545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QSurchargePrice</w:t>
            </w:r>
          </w:p>
        </w:tc>
        <w:tc>
          <w:tcPr>
            <w:tcW w:w="2410" w:type="dxa"/>
          </w:tcPr>
          <w:p w14:paraId="423C718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23DC3A8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Q-Tax for this passenger. The value can be either an amount or empty if there is no Q-Tax for this passenger or ReturnTaxes was false in the request.</w:t>
            </w:r>
          </w:p>
        </w:tc>
      </w:tr>
      <w:tr w:rsidR="00137C35" w:rsidRPr="00995D1A" w14:paraId="56355406" w14:textId="77777777" w:rsidTr="00137C35">
        <w:tc>
          <w:tcPr>
            <w:tcW w:w="418" w:type="dxa"/>
          </w:tcPr>
          <w:p w14:paraId="6CCB1758" w14:textId="77777777" w:rsidR="00137C35" w:rsidRPr="00995D1A" w:rsidRDefault="00137C35" w:rsidP="00137C35">
            <w:pPr>
              <w:spacing w:line="240" w:lineRule="auto"/>
              <w:rPr>
                <w:rFonts w:ascii="Helvetica" w:hAnsi="Helvetica" w:cs="Tahoma"/>
                <w:sz w:val="20"/>
                <w:lang w:val="en-US"/>
              </w:rPr>
            </w:pPr>
          </w:p>
        </w:tc>
        <w:tc>
          <w:tcPr>
            <w:tcW w:w="2044" w:type="dxa"/>
          </w:tcPr>
          <w:p w14:paraId="464B87B9"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QSurchargeIncludedInNetFare</w:t>
            </w:r>
          </w:p>
        </w:tc>
        <w:tc>
          <w:tcPr>
            <w:tcW w:w="2410" w:type="dxa"/>
          </w:tcPr>
          <w:p w14:paraId="5AA2AEA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w:t>
            </w:r>
          </w:p>
        </w:tc>
        <w:tc>
          <w:tcPr>
            <w:tcW w:w="3678" w:type="dxa"/>
          </w:tcPr>
          <w:p w14:paraId="2E142753" w14:textId="77777777" w:rsidR="00137C35" w:rsidRPr="00995D1A" w:rsidRDefault="00137C35" w:rsidP="00137C35">
            <w:pPr>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New field to specify if the QSurcharge was already added to the netnet in visualFares Entry or not.</w:t>
            </w:r>
          </w:p>
        </w:tc>
      </w:tr>
      <w:tr w:rsidR="00137C35" w:rsidRPr="00995D1A" w14:paraId="01A4CD66" w14:textId="77777777" w:rsidTr="00137C35">
        <w:tc>
          <w:tcPr>
            <w:tcW w:w="418" w:type="dxa"/>
          </w:tcPr>
          <w:p w14:paraId="56E53ED9"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44" w:type="dxa"/>
          </w:tcPr>
          <w:p w14:paraId="33A8EE6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QuoteRequiresAdditionOfQSurcharge</w:t>
            </w:r>
          </w:p>
        </w:tc>
        <w:tc>
          <w:tcPr>
            <w:tcW w:w="2410" w:type="dxa"/>
          </w:tcPr>
          <w:p w14:paraId="72CF1B5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w:t>
            </w:r>
          </w:p>
        </w:tc>
        <w:tc>
          <w:tcPr>
            <w:tcW w:w="3678" w:type="dxa"/>
          </w:tcPr>
          <w:p w14:paraId="0E58D9B6"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If this flag is set to true the additional Q-Surcharge have to be added to the fare price.</w:t>
            </w:r>
          </w:p>
        </w:tc>
      </w:tr>
      <w:tr w:rsidR="00137C35" w:rsidRPr="00995D1A" w14:paraId="06CB277A" w14:textId="77777777" w:rsidTr="00137C35">
        <w:tc>
          <w:tcPr>
            <w:tcW w:w="418" w:type="dxa"/>
          </w:tcPr>
          <w:p w14:paraId="2A6870F6" w14:textId="77777777" w:rsidR="00137C35" w:rsidRPr="00995D1A" w:rsidRDefault="00137C35" w:rsidP="00137C35">
            <w:pPr>
              <w:spacing w:line="240" w:lineRule="auto"/>
              <w:rPr>
                <w:rFonts w:ascii="Helvetica" w:hAnsi="Helvetica" w:cs="Tahoma"/>
                <w:sz w:val="20"/>
                <w:lang w:val="en-US"/>
              </w:rPr>
            </w:pPr>
          </w:p>
        </w:tc>
        <w:tc>
          <w:tcPr>
            <w:tcW w:w="2044" w:type="dxa"/>
          </w:tcPr>
          <w:p w14:paraId="03C25BF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QuoteResponseSurcharges</w:t>
            </w:r>
          </w:p>
        </w:tc>
        <w:tc>
          <w:tcPr>
            <w:tcW w:w="2410" w:type="dxa"/>
          </w:tcPr>
          <w:p w14:paraId="524F0CD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QuoteResponseSurcharge[]</w:t>
            </w:r>
          </w:p>
        </w:tc>
        <w:tc>
          <w:tcPr>
            <w:tcW w:w="3678" w:type="dxa"/>
          </w:tcPr>
          <w:p w14:paraId="3DABE70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Collection of all surcharges</w:t>
            </w:r>
          </w:p>
        </w:tc>
      </w:tr>
      <w:tr w:rsidR="00137C35" w:rsidRPr="00995D1A" w14:paraId="3E7CF01A" w14:textId="77777777" w:rsidTr="00137C35">
        <w:tc>
          <w:tcPr>
            <w:tcW w:w="418" w:type="dxa"/>
          </w:tcPr>
          <w:p w14:paraId="3AB639AE" w14:textId="77777777" w:rsidR="00137C35" w:rsidRPr="00995D1A" w:rsidRDefault="00137C35" w:rsidP="00137C35">
            <w:pPr>
              <w:spacing w:line="240" w:lineRule="auto"/>
              <w:rPr>
                <w:rFonts w:ascii="Helvetica" w:hAnsi="Helvetica" w:cs="Tahoma"/>
                <w:sz w:val="20"/>
              </w:rPr>
            </w:pPr>
          </w:p>
        </w:tc>
        <w:tc>
          <w:tcPr>
            <w:tcW w:w="2044" w:type="dxa"/>
          </w:tcPr>
          <w:p w14:paraId="7BCF913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Segment</w:t>
            </w:r>
          </w:p>
        </w:tc>
        <w:tc>
          <w:tcPr>
            <w:tcW w:w="2410" w:type="dxa"/>
          </w:tcPr>
          <w:p w14:paraId="6501DB7E" w14:textId="4A195FCC" w:rsidR="00137C35" w:rsidRPr="00995D1A" w:rsidRDefault="00137C35" w:rsidP="00137C35">
            <w:pPr>
              <w:spacing w:line="240" w:lineRule="auto"/>
              <w:rPr>
                <w:rFonts w:ascii="Helvetica" w:hAnsi="Helvetica" w:cs="Tahoma"/>
                <w:sz w:val="20"/>
              </w:rPr>
            </w:pPr>
            <w:r w:rsidRPr="00995D1A">
              <w:rPr>
                <w:rFonts w:ascii="Helvetica" w:hAnsi="Helvetica" w:cs="Tahoma"/>
                <w:sz w:val="20"/>
              </w:rPr>
              <w:t>QuoteResponseSegment[]</w:t>
            </w:r>
          </w:p>
        </w:tc>
        <w:tc>
          <w:tcPr>
            <w:tcW w:w="3678" w:type="dxa"/>
          </w:tcPr>
          <w:p w14:paraId="134E50C2"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 xml:space="preserve">List of segment specific data of this leg. </w:t>
            </w:r>
          </w:p>
        </w:tc>
      </w:tr>
      <w:tr w:rsidR="00137C35" w:rsidRPr="00995D1A" w14:paraId="774E6E3D" w14:textId="77777777" w:rsidTr="00137C35">
        <w:tc>
          <w:tcPr>
            <w:tcW w:w="418" w:type="dxa"/>
          </w:tcPr>
          <w:p w14:paraId="5A13F62D" w14:textId="77777777" w:rsidR="00137C35" w:rsidRPr="00995D1A" w:rsidRDefault="00137C35" w:rsidP="00137C35">
            <w:pPr>
              <w:spacing w:line="240" w:lineRule="auto"/>
              <w:rPr>
                <w:rFonts w:ascii="Helvetica" w:hAnsi="Helvetica" w:cs="Tahoma"/>
                <w:sz w:val="20"/>
              </w:rPr>
            </w:pPr>
          </w:p>
        </w:tc>
        <w:tc>
          <w:tcPr>
            <w:tcW w:w="2044" w:type="dxa"/>
          </w:tcPr>
          <w:p w14:paraId="4AD8094B" w14:textId="77777777" w:rsidR="00137C35" w:rsidRPr="00995D1A" w:rsidRDefault="00137C35" w:rsidP="00137C35">
            <w:pPr>
              <w:spacing w:line="240" w:lineRule="auto"/>
              <w:rPr>
                <w:rFonts w:ascii="Consolas" w:hAnsi="Consolas" w:cs="Consolas"/>
                <w:sz w:val="19"/>
                <w:szCs w:val="19"/>
                <w:lang w:val="de-DE" w:eastAsia="de-DE"/>
              </w:rPr>
            </w:pPr>
            <w:r w:rsidRPr="00995D1A">
              <w:rPr>
                <w:rFonts w:ascii="Helvetica" w:hAnsi="Helvetica" w:cs="Tahoma"/>
                <w:sz w:val="20"/>
                <w:lang w:val="en-US"/>
              </w:rPr>
              <w:t>StreetFarePrice</w:t>
            </w:r>
          </w:p>
        </w:tc>
        <w:tc>
          <w:tcPr>
            <w:tcW w:w="2410" w:type="dxa"/>
          </w:tcPr>
          <w:p w14:paraId="5CE9602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0019C2AF"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i/>
                <w:sz w:val="20"/>
                <w:lang w:val="en-US"/>
              </w:rPr>
              <w:t>NetFares only</w:t>
            </w:r>
            <w:r w:rsidRPr="00995D1A">
              <w:rPr>
                <w:rFonts w:ascii="Helvetica" w:hAnsi="Helvetica" w:cs="Tahoma"/>
                <w:sz w:val="20"/>
                <w:lang w:val="en-US"/>
              </w:rPr>
              <w:t>:</w:t>
            </w:r>
            <w:r w:rsidRPr="00995D1A">
              <w:rPr>
                <w:rFonts w:ascii="Helvetica" w:hAnsi="Helvetica" w:cs="Tahoma"/>
                <w:sz w:val="20"/>
                <w:lang w:val="en-US"/>
              </w:rPr>
              <w:br/>
              <w:t>Street price</w:t>
            </w:r>
          </w:p>
        </w:tc>
      </w:tr>
      <w:tr w:rsidR="00137C35" w:rsidRPr="00995D1A" w14:paraId="41A7A45E" w14:textId="77777777" w:rsidTr="00137C35">
        <w:tc>
          <w:tcPr>
            <w:tcW w:w="418" w:type="dxa"/>
          </w:tcPr>
          <w:p w14:paraId="16E822FC" w14:textId="77777777" w:rsidR="00137C35" w:rsidRPr="00995D1A" w:rsidRDefault="00137C35" w:rsidP="00137C35">
            <w:pPr>
              <w:spacing w:line="240" w:lineRule="auto"/>
              <w:rPr>
                <w:rFonts w:ascii="Helvetica" w:hAnsi="Helvetica" w:cs="Tahoma"/>
                <w:sz w:val="20"/>
                <w:lang w:val="en-US"/>
              </w:rPr>
            </w:pPr>
          </w:p>
        </w:tc>
        <w:tc>
          <w:tcPr>
            <w:tcW w:w="2044" w:type="dxa"/>
          </w:tcPr>
          <w:p w14:paraId="6292D25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TaxDetails</w:t>
            </w:r>
          </w:p>
        </w:tc>
        <w:tc>
          <w:tcPr>
            <w:tcW w:w="2410" w:type="dxa"/>
          </w:tcPr>
          <w:p w14:paraId="359D628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QuoteTax[]</w:t>
            </w:r>
          </w:p>
        </w:tc>
        <w:tc>
          <w:tcPr>
            <w:tcW w:w="3678" w:type="dxa"/>
          </w:tcPr>
          <w:p w14:paraId="71D98A9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Collection of tax details.</w:t>
            </w:r>
          </w:p>
        </w:tc>
      </w:tr>
      <w:tr w:rsidR="00137C35" w:rsidRPr="00995D1A" w14:paraId="759D204B" w14:textId="77777777" w:rsidTr="00137C35">
        <w:tc>
          <w:tcPr>
            <w:tcW w:w="418" w:type="dxa"/>
          </w:tcPr>
          <w:p w14:paraId="57598363" w14:textId="77777777" w:rsidR="00137C35" w:rsidRPr="00995D1A" w:rsidRDefault="00137C35" w:rsidP="00137C35">
            <w:pPr>
              <w:spacing w:line="240" w:lineRule="auto"/>
              <w:rPr>
                <w:rFonts w:ascii="Helvetica" w:hAnsi="Helvetica" w:cs="Tahoma"/>
                <w:sz w:val="20"/>
                <w:lang w:val="en-US"/>
              </w:rPr>
            </w:pPr>
          </w:p>
        </w:tc>
        <w:tc>
          <w:tcPr>
            <w:tcW w:w="2044" w:type="dxa"/>
          </w:tcPr>
          <w:p w14:paraId="2012539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TicketData</w:t>
            </w:r>
          </w:p>
        </w:tc>
        <w:tc>
          <w:tcPr>
            <w:tcW w:w="2410" w:type="dxa"/>
          </w:tcPr>
          <w:p w14:paraId="7A1EA864" w14:textId="06FE5123"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QuoteResponseTicket</w:t>
            </w:r>
          </w:p>
        </w:tc>
        <w:tc>
          <w:tcPr>
            <w:tcW w:w="3678" w:type="dxa"/>
          </w:tcPr>
          <w:p w14:paraId="052EF5E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Net and Percentag only:</w:t>
            </w:r>
            <w:r w:rsidRPr="00995D1A">
              <w:rPr>
                <w:rFonts w:ascii="Helvetica" w:hAnsi="Helvetica" w:cs="Tahoma"/>
                <w:sz w:val="20"/>
                <w:lang w:val="en-US"/>
              </w:rPr>
              <w:br/>
              <w:t>Container for the ticket data.</w:t>
            </w:r>
          </w:p>
        </w:tc>
      </w:tr>
      <w:tr w:rsidR="00137C35" w:rsidRPr="00995D1A" w14:paraId="618B3BD0" w14:textId="77777777" w:rsidTr="00137C35">
        <w:tc>
          <w:tcPr>
            <w:tcW w:w="418" w:type="dxa"/>
          </w:tcPr>
          <w:p w14:paraId="27ECDAFA" w14:textId="77777777" w:rsidR="00137C35" w:rsidRPr="00995D1A" w:rsidRDefault="00137C35" w:rsidP="00137C35">
            <w:pPr>
              <w:spacing w:line="240" w:lineRule="auto"/>
              <w:rPr>
                <w:rFonts w:ascii="Helvetica" w:hAnsi="Helvetica" w:cs="Tahoma"/>
                <w:sz w:val="20"/>
                <w:lang w:val="en-US"/>
              </w:rPr>
            </w:pPr>
          </w:p>
        </w:tc>
        <w:tc>
          <w:tcPr>
            <w:tcW w:w="2044" w:type="dxa"/>
          </w:tcPr>
          <w:p w14:paraId="44997AD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TicketingFarePrice</w:t>
            </w:r>
          </w:p>
        </w:tc>
        <w:tc>
          <w:tcPr>
            <w:tcW w:w="2410" w:type="dxa"/>
          </w:tcPr>
          <w:p w14:paraId="4F0B6C8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044EE3F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i/>
                <w:sz w:val="20"/>
                <w:lang w:val="en-US"/>
              </w:rPr>
              <w:t>NetFares only</w:t>
            </w:r>
            <w:r w:rsidRPr="00995D1A">
              <w:rPr>
                <w:rFonts w:ascii="Helvetica" w:hAnsi="Helvetica" w:cs="Tahoma"/>
                <w:sz w:val="20"/>
                <w:lang w:val="en-US"/>
              </w:rPr>
              <w:t>:</w:t>
            </w:r>
            <w:r w:rsidRPr="00995D1A">
              <w:rPr>
                <w:rFonts w:ascii="Helvetica" w:hAnsi="Helvetica" w:cs="Tahoma"/>
                <w:sz w:val="20"/>
                <w:lang w:val="en-US"/>
              </w:rPr>
              <w:br/>
              <w:t>Price for the ticket</w:t>
            </w:r>
          </w:p>
        </w:tc>
      </w:tr>
      <w:tr w:rsidR="00137C35" w:rsidRPr="00995D1A" w14:paraId="16D82DBD" w14:textId="77777777" w:rsidTr="00137C35">
        <w:tc>
          <w:tcPr>
            <w:tcW w:w="418" w:type="dxa"/>
          </w:tcPr>
          <w:p w14:paraId="35827B4C" w14:textId="77777777" w:rsidR="00137C35" w:rsidRPr="00995D1A" w:rsidRDefault="00137C35" w:rsidP="00137C35">
            <w:pPr>
              <w:spacing w:line="240" w:lineRule="auto"/>
              <w:rPr>
                <w:rFonts w:ascii="Helvetica" w:hAnsi="Helvetica" w:cs="Tahoma"/>
                <w:b/>
                <w:sz w:val="20"/>
                <w:lang w:val="en-US"/>
              </w:rPr>
            </w:pPr>
          </w:p>
        </w:tc>
        <w:tc>
          <w:tcPr>
            <w:tcW w:w="2044" w:type="dxa"/>
          </w:tcPr>
          <w:p w14:paraId="69C0D93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TotalTaxPrice</w:t>
            </w:r>
          </w:p>
        </w:tc>
        <w:tc>
          <w:tcPr>
            <w:tcW w:w="2410" w:type="dxa"/>
          </w:tcPr>
          <w:p w14:paraId="26590AB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SharedPrice</w:t>
            </w:r>
          </w:p>
        </w:tc>
        <w:tc>
          <w:tcPr>
            <w:tcW w:w="3678" w:type="dxa"/>
          </w:tcPr>
          <w:p w14:paraId="40FBCC4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Calculated total taxes.</w:t>
            </w:r>
          </w:p>
        </w:tc>
      </w:tr>
      <w:tr w:rsidR="00596560" w:rsidRPr="00995D1A" w14:paraId="51DF3899" w14:textId="77777777" w:rsidTr="00137C35">
        <w:tc>
          <w:tcPr>
            <w:tcW w:w="418" w:type="dxa"/>
          </w:tcPr>
          <w:p w14:paraId="7E5F67C0" w14:textId="77777777" w:rsidR="00596560" w:rsidRPr="00995D1A" w:rsidRDefault="00596560" w:rsidP="00596560">
            <w:pPr>
              <w:spacing w:line="240" w:lineRule="auto"/>
              <w:rPr>
                <w:rFonts w:ascii="Helvetica" w:hAnsi="Helvetica" w:cs="Tahoma"/>
                <w:b/>
                <w:sz w:val="20"/>
                <w:lang w:val="en-US"/>
              </w:rPr>
            </w:pPr>
          </w:p>
        </w:tc>
        <w:tc>
          <w:tcPr>
            <w:tcW w:w="2044" w:type="dxa"/>
          </w:tcPr>
          <w:p w14:paraId="2D1C2484" w14:textId="71F78F07" w:rsidR="00596560" w:rsidRPr="00995D1A" w:rsidRDefault="00596560" w:rsidP="00596560">
            <w:pPr>
              <w:spacing w:line="240" w:lineRule="auto"/>
              <w:rPr>
                <w:rFonts w:ascii="Helvetica" w:hAnsi="Helvetica" w:cs="Tahoma"/>
                <w:sz w:val="20"/>
                <w:lang w:val="en-US"/>
              </w:rPr>
            </w:pPr>
            <w:r w:rsidRPr="00995D1A">
              <w:rPr>
                <w:rFonts w:ascii="Helvetica" w:hAnsi="Helvetica" w:cs="Tahoma"/>
                <w:color w:val="FF0000"/>
                <w:sz w:val="20"/>
              </w:rPr>
              <w:t>FreePassengerType</w:t>
            </w:r>
          </w:p>
        </w:tc>
        <w:tc>
          <w:tcPr>
            <w:tcW w:w="2410" w:type="dxa"/>
          </w:tcPr>
          <w:p w14:paraId="2BB1A7DB" w14:textId="7326D4ED" w:rsidR="00596560" w:rsidRPr="00995D1A" w:rsidRDefault="00596560" w:rsidP="00596560">
            <w:pPr>
              <w:spacing w:line="240" w:lineRule="auto"/>
              <w:rPr>
                <w:rFonts w:ascii="Helvetica" w:hAnsi="Helvetica" w:cs="Tahoma"/>
                <w:sz w:val="20"/>
                <w:lang w:val="en-US"/>
              </w:rPr>
            </w:pPr>
            <w:r w:rsidRPr="00995D1A">
              <w:rPr>
                <w:rFonts w:ascii="Helvetica" w:hAnsi="Helvetica" w:cs="Tahoma"/>
                <w:color w:val="FF0000"/>
                <w:sz w:val="20"/>
              </w:rPr>
              <w:t>String</w:t>
            </w:r>
          </w:p>
        </w:tc>
        <w:tc>
          <w:tcPr>
            <w:tcW w:w="3678" w:type="dxa"/>
          </w:tcPr>
          <w:p w14:paraId="59815679" w14:textId="6C9C02F6" w:rsidR="00596560" w:rsidRPr="00995D1A" w:rsidRDefault="00596560" w:rsidP="00596560">
            <w:pPr>
              <w:spacing w:line="240" w:lineRule="auto"/>
              <w:rPr>
                <w:rFonts w:ascii="Helvetica" w:hAnsi="Helvetica" w:cs="Tahoma"/>
                <w:sz w:val="20"/>
                <w:lang w:val="en-US"/>
              </w:rPr>
            </w:pPr>
            <w:r w:rsidRPr="00995D1A">
              <w:rPr>
                <w:rFonts w:cs="Tahoma"/>
                <w:color w:val="FF0000"/>
                <w:lang w:val="en-US"/>
              </w:rPr>
              <w:t>Free text passenger type (only for GDS Source)</w:t>
            </w:r>
          </w:p>
        </w:tc>
      </w:tr>
    </w:tbl>
    <w:p w14:paraId="7B8B1AD9" w14:textId="77777777" w:rsidR="00137C35" w:rsidRPr="00995D1A" w:rsidRDefault="00137C35" w:rsidP="00137C35">
      <w:pPr>
        <w:pStyle w:val="berschrift3"/>
      </w:pPr>
      <w:bookmarkStart w:id="790" w:name="_ResponseSegmentData"/>
      <w:bookmarkStart w:id="791" w:name="_QuoteResponseSegment"/>
      <w:bookmarkStart w:id="792" w:name="_Toc481678758"/>
      <w:bookmarkStart w:id="793" w:name="_Toc491679871"/>
      <w:bookmarkEnd w:id="790"/>
      <w:bookmarkEnd w:id="791"/>
      <w:r w:rsidRPr="00995D1A">
        <w:t>QuoteResponseSegment</w:t>
      </w:r>
      <w:bookmarkEnd w:id="792"/>
      <w:bookmarkEnd w:id="793"/>
    </w:p>
    <w:p w14:paraId="2291EBCC"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800"/>
        <w:gridCol w:w="4410"/>
      </w:tblGrid>
      <w:tr w:rsidR="00137C35" w:rsidRPr="00995D1A" w14:paraId="1D48FC37" w14:textId="77777777" w:rsidTr="00137C35">
        <w:tc>
          <w:tcPr>
            <w:tcW w:w="8550" w:type="dxa"/>
            <w:gridSpan w:val="4"/>
          </w:tcPr>
          <w:p w14:paraId="530FB96A"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QuoteResponseSegment</w:t>
            </w:r>
          </w:p>
        </w:tc>
      </w:tr>
      <w:tr w:rsidR="00137C35" w:rsidRPr="00995D1A" w14:paraId="308D85B4" w14:textId="77777777" w:rsidTr="00137C35">
        <w:tc>
          <w:tcPr>
            <w:tcW w:w="418" w:type="dxa"/>
          </w:tcPr>
          <w:p w14:paraId="1400824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7291BAE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800" w:type="dxa"/>
          </w:tcPr>
          <w:p w14:paraId="5BBBE7B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410" w:type="dxa"/>
          </w:tcPr>
          <w:p w14:paraId="52B623F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7A7ED63" w14:textId="77777777" w:rsidTr="00137C35">
        <w:tc>
          <w:tcPr>
            <w:tcW w:w="418" w:type="dxa"/>
          </w:tcPr>
          <w:p w14:paraId="404F2A39" w14:textId="77777777" w:rsidR="00137C35" w:rsidRPr="00995D1A" w:rsidRDefault="00137C35" w:rsidP="00137C35">
            <w:pPr>
              <w:keepNext/>
              <w:keepLines/>
              <w:spacing w:line="240" w:lineRule="auto"/>
              <w:rPr>
                <w:rFonts w:ascii="Helvetica" w:hAnsi="Helvetica" w:cs="Tahoma"/>
                <w:sz w:val="20"/>
              </w:rPr>
            </w:pPr>
          </w:p>
        </w:tc>
        <w:tc>
          <w:tcPr>
            <w:tcW w:w="1922" w:type="dxa"/>
          </w:tcPr>
          <w:p w14:paraId="3813B2C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BookingClass</w:t>
            </w:r>
          </w:p>
        </w:tc>
        <w:tc>
          <w:tcPr>
            <w:tcW w:w="1800" w:type="dxa"/>
          </w:tcPr>
          <w:p w14:paraId="66BDA57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410" w:type="dxa"/>
          </w:tcPr>
          <w:p w14:paraId="148118FA" w14:textId="77777777" w:rsidR="00137C35" w:rsidRPr="00995D1A" w:rsidRDefault="00137C35" w:rsidP="00137C35">
            <w:pPr>
              <w:pStyle w:val="Grafik"/>
              <w:keepLines/>
              <w:widowControl w:val="0"/>
              <w:adjustRightInd w:val="0"/>
              <w:rPr>
                <w:rFonts w:ascii="Helvetica" w:hAnsi="Helvetica"/>
                <w:lang w:val="en-US"/>
              </w:rPr>
            </w:pPr>
            <w:r w:rsidRPr="00995D1A">
              <w:rPr>
                <w:rFonts w:ascii="Helvetica" w:hAnsi="Helvetica"/>
                <w:lang w:val="en-US"/>
              </w:rPr>
              <w:t xml:space="preserve">Returns the booking class code for the segment. </w:t>
            </w:r>
          </w:p>
        </w:tc>
      </w:tr>
      <w:tr w:rsidR="00137C35" w:rsidRPr="00995D1A" w14:paraId="24BEF385" w14:textId="77777777" w:rsidTr="00137C35">
        <w:tc>
          <w:tcPr>
            <w:tcW w:w="418" w:type="dxa"/>
          </w:tcPr>
          <w:p w14:paraId="404ABC24" w14:textId="77777777" w:rsidR="00137C35" w:rsidRPr="00995D1A" w:rsidRDefault="00137C35" w:rsidP="00137C35">
            <w:pPr>
              <w:keepNext/>
              <w:keepLines/>
              <w:spacing w:line="240" w:lineRule="auto"/>
              <w:rPr>
                <w:rFonts w:ascii="Helvetica" w:hAnsi="Helvetica" w:cs="Tahoma"/>
                <w:b/>
                <w:color w:val="FF0000"/>
                <w:sz w:val="20"/>
              </w:rPr>
            </w:pPr>
          </w:p>
        </w:tc>
        <w:tc>
          <w:tcPr>
            <w:tcW w:w="1922" w:type="dxa"/>
          </w:tcPr>
          <w:p w14:paraId="0E208E5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BrandName</w:t>
            </w:r>
          </w:p>
        </w:tc>
        <w:tc>
          <w:tcPr>
            <w:tcW w:w="1800" w:type="dxa"/>
          </w:tcPr>
          <w:p w14:paraId="12026519"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4410" w:type="dxa"/>
          </w:tcPr>
          <w:p w14:paraId="00ED255C" w14:textId="77777777" w:rsidR="00137C35" w:rsidRPr="00995D1A" w:rsidRDefault="00137C35"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 xml:space="preserve">The name of the current brand. </w:t>
            </w:r>
          </w:p>
        </w:tc>
      </w:tr>
      <w:tr w:rsidR="00137C35" w:rsidRPr="00995D1A" w14:paraId="6A4156D6" w14:textId="77777777" w:rsidTr="00137C35">
        <w:tc>
          <w:tcPr>
            <w:tcW w:w="418" w:type="dxa"/>
          </w:tcPr>
          <w:p w14:paraId="4C90F887"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22" w:type="dxa"/>
          </w:tcPr>
          <w:p w14:paraId="709B35C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CabinClass</w:t>
            </w:r>
          </w:p>
        </w:tc>
        <w:tc>
          <w:tcPr>
            <w:tcW w:w="1800" w:type="dxa"/>
          </w:tcPr>
          <w:p w14:paraId="0D6A4C6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410" w:type="dxa"/>
          </w:tcPr>
          <w:p w14:paraId="42023894"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The cabin class pertaining to the above booking class and the requested airline of the segment</w:t>
            </w:r>
          </w:p>
        </w:tc>
      </w:tr>
      <w:tr w:rsidR="00137C35" w:rsidRPr="00995D1A" w14:paraId="0D87E4F1" w14:textId="77777777" w:rsidTr="00137C35">
        <w:tc>
          <w:tcPr>
            <w:tcW w:w="418" w:type="dxa"/>
          </w:tcPr>
          <w:p w14:paraId="67AD3E1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922" w:type="dxa"/>
          </w:tcPr>
          <w:p w14:paraId="7C34A75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CabinClassName</w:t>
            </w:r>
          </w:p>
        </w:tc>
        <w:tc>
          <w:tcPr>
            <w:tcW w:w="1800" w:type="dxa"/>
          </w:tcPr>
          <w:p w14:paraId="0B0589E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ClassTypeEnum</w:t>
            </w:r>
          </w:p>
        </w:tc>
        <w:tc>
          <w:tcPr>
            <w:tcW w:w="4410" w:type="dxa"/>
          </w:tcPr>
          <w:p w14:paraId="6E884B2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Cabinclass of the leg, it can be any combination of the following values:</w:t>
            </w:r>
          </w:p>
          <w:p w14:paraId="7DB7975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Economy</w:t>
            </w:r>
            <w:r w:rsidRPr="00995D1A">
              <w:rPr>
                <w:rFonts w:ascii="Helvetica" w:hAnsi="Helvetica" w:cs="Tahoma"/>
                <w:sz w:val="20"/>
              </w:rPr>
              <w:t xml:space="preserve"> = Only economy class.</w:t>
            </w:r>
          </w:p>
          <w:p w14:paraId="0734E65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Business</w:t>
            </w:r>
            <w:r w:rsidRPr="00995D1A">
              <w:rPr>
                <w:rFonts w:ascii="Helvetica" w:hAnsi="Helvetica" w:cs="Tahoma"/>
                <w:sz w:val="20"/>
              </w:rPr>
              <w:t xml:space="preserve"> = Only business class.</w:t>
            </w:r>
          </w:p>
          <w:p w14:paraId="1375E22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First</w:t>
            </w:r>
            <w:r w:rsidRPr="00995D1A">
              <w:rPr>
                <w:rFonts w:ascii="Helvetica" w:hAnsi="Helvetica" w:cs="Tahoma"/>
                <w:sz w:val="20"/>
              </w:rPr>
              <w:t xml:space="preserve"> = Only first class.</w:t>
            </w:r>
          </w:p>
          <w:p w14:paraId="2C71319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PremiumEconomy</w:t>
            </w:r>
            <w:r w:rsidRPr="00995D1A">
              <w:rPr>
                <w:rFonts w:ascii="Helvetica" w:hAnsi="Helvetica" w:cs="Tahoma"/>
                <w:sz w:val="20"/>
              </w:rPr>
              <w:t xml:space="preserve"> = Only premium economy</w:t>
            </w:r>
          </w:p>
        </w:tc>
      </w:tr>
      <w:tr w:rsidR="00137C35" w:rsidRPr="00995D1A" w14:paraId="27AC961B" w14:textId="77777777" w:rsidTr="00137C35">
        <w:tc>
          <w:tcPr>
            <w:tcW w:w="418" w:type="dxa"/>
          </w:tcPr>
          <w:p w14:paraId="3166B3CA" w14:textId="77777777" w:rsidR="00137C35" w:rsidRPr="00995D1A" w:rsidRDefault="00137C35" w:rsidP="00137C35">
            <w:pPr>
              <w:keepNext/>
              <w:keepLines/>
              <w:spacing w:line="240" w:lineRule="auto"/>
              <w:rPr>
                <w:rFonts w:ascii="Helvetica" w:hAnsi="Helvetica" w:cs="Tahoma"/>
                <w:sz w:val="20"/>
              </w:rPr>
            </w:pPr>
          </w:p>
        </w:tc>
        <w:tc>
          <w:tcPr>
            <w:tcW w:w="1922" w:type="dxa"/>
          </w:tcPr>
          <w:p w14:paraId="4C0C15B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FareBase</w:t>
            </w:r>
          </w:p>
        </w:tc>
        <w:tc>
          <w:tcPr>
            <w:tcW w:w="1800" w:type="dxa"/>
          </w:tcPr>
          <w:p w14:paraId="06AAC6D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410" w:type="dxa"/>
          </w:tcPr>
          <w:p w14:paraId="609AA4AE" w14:textId="77777777" w:rsidR="00137C35" w:rsidRPr="00995D1A" w:rsidRDefault="00137C35" w:rsidP="00137C35">
            <w:pPr>
              <w:keepNext/>
              <w:keepLines/>
              <w:widowControl w:val="0"/>
              <w:adjustRightInd w:val="0"/>
              <w:spacing w:line="240" w:lineRule="auto"/>
              <w:rPr>
                <w:rFonts w:ascii="Helvetica" w:hAnsi="Helvetica" w:cs="Tahoma"/>
                <w:b/>
                <w:bCs/>
                <w:sz w:val="20"/>
                <w:lang w:val="en-US"/>
              </w:rPr>
            </w:pPr>
            <w:r w:rsidRPr="00995D1A">
              <w:rPr>
                <w:rFonts w:ascii="Helvetica" w:hAnsi="Helvetica" w:cs="Tahoma"/>
                <w:b/>
                <w:i/>
                <w:sz w:val="20"/>
                <w:lang w:val="en-US"/>
              </w:rPr>
              <w:t>GDS only:</w:t>
            </w:r>
            <w:r w:rsidRPr="00995D1A">
              <w:rPr>
                <w:rFonts w:ascii="Helvetica" w:hAnsi="Helvetica" w:cs="Tahoma"/>
                <w:sz w:val="20"/>
                <w:lang w:val="en-US"/>
              </w:rPr>
              <w:t xml:space="preserve"> Fare base belonging to the fare and passenger. </w:t>
            </w:r>
          </w:p>
        </w:tc>
      </w:tr>
      <w:tr w:rsidR="00137C35" w:rsidRPr="00995D1A" w14:paraId="48314FF5" w14:textId="77777777" w:rsidTr="00137C35">
        <w:tc>
          <w:tcPr>
            <w:tcW w:w="418" w:type="dxa"/>
          </w:tcPr>
          <w:p w14:paraId="23075D0E" w14:textId="77777777" w:rsidR="00137C35" w:rsidRPr="00995D1A" w:rsidRDefault="00137C35" w:rsidP="00137C35">
            <w:pPr>
              <w:keepNext/>
              <w:keepLines/>
              <w:spacing w:line="240" w:lineRule="auto"/>
              <w:rPr>
                <w:rFonts w:ascii="Helvetica" w:hAnsi="Helvetica" w:cs="Tahoma"/>
                <w:sz w:val="20"/>
              </w:rPr>
            </w:pPr>
          </w:p>
        </w:tc>
        <w:tc>
          <w:tcPr>
            <w:tcW w:w="1922" w:type="dxa"/>
          </w:tcPr>
          <w:p w14:paraId="6C89B45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Cs/>
                <w:sz w:val="20"/>
                <w:lang w:val="en-US"/>
              </w:rPr>
              <w:t>FreeBaggageAllowance</w:t>
            </w:r>
          </w:p>
        </w:tc>
        <w:tc>
          <w:tcPr>
            <w:tcW w:w="1800" w:type="dxa"/>
          </w:tcPr>
          <w:p w14:paraId="79D8F1D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Cs/>
                <w:sz w:val="20"/>
                <w:lang w:val="en-US"/>
              </w:rPr>
              <w:t>String</w:t>
            </w:r>
          </w:p>
        </w:tc>
        <w:tc>
          <w:tcPr>
            <w:tcW w:w="4410" w:type="dxa"/>
          </w:tcPr>
          <w:p w14:paraId="12C24C1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i/>
                <w:sz w:val="20"/>
                <w:lang w:val="en-US"/>
              </w:rPr>
              <w:t>GDS only</w:t>
            </w:r>
            <w:r w:rsidRPr="00995D1A">
              <w:rPr>
                <w:rFonts w:ascii="Helvetica" w:hAnsi="Helvetica" w:cs="Tahoma"/>
                <w:bCs/>
                <w:i/>
                <w:sz w:val="20"/>
                <w:lang w:val="en-US"/>
              </w:rPr>
              <w:br/>
            </w:r>
            <w:r w:rsidRPr="00995D1A">
              <w:rPr>
                <w:rFonts w:ascii="Helvetica" w:hAnsi="Helvetica" w:cs="Tahoma"/>
                <w:bCs/>
                <w:sz w:val="20"/>
                <w:lang w:val="en-US"/>
              </w:rPr>
              <w:t xml:space="preserve">Free baggages allowance. The result could be the amount of pieces or the weight. </w:t>
            </w:r>
          </w:p>
          <w:p w14:paraId="42ED4AB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PC = Pieces</w:t>
            </w:r>
            <w:r w:rsidRPr="00995D1A">
              <w:rPr>
                <w:rFonts w:ascii="Helvetica" w:hAnsi="Helvetica" w:cs="Tahoma"/>
                <w:bCs/>
                <w:sz w:val="20"/>
                <w:lang w:val="en-US"/>
              </w:rPr>
              <w:br/>
              <w:t>K = Kilos</w:t>
            </w:r>
            <w:r w:rsidRPr="00995D1A">
              <w:rPr>
                <w:rFonts w:ascii="Helvetica" w:hAnsi="Helvetica" w:cs="Tahoma"/>
                <w:bCs/>
                <w:sz w:val="20"/>
                <w:lang w:val="en-US"/>
              </w:rPr>
              <w:br/>
              <w:t>L = Pounds</w:t>
            </w:r>
          </w:p>
          <w:p w14:paraId="245767AE" w14:textId="77777777" w:rsidR="00137C35" w:rsidRPr="00995D1A" w:rsidRDefault="00137C35" w:rsidP="00137C35">
            <w:pPr>
              <w:keepNext/>
              <w:keepLines/>
              <w:widowControl w:val="0"/>
              <w:tabs>
                <w:tab w:val="left" w:pos="1328"/>
              </w:tabs>
              <w:spacing w:line="240" w:lineRule="auto"/>
              <w:rPr>
                <w:rFonts w:ascii="Helvetica" w:hAnsi="Helvetica" w:cs="Tahoma"/>
                <w:sz w:val="20"/>
                <w:lang w:val="en-US"/>
              </w:rPr>
            </w:pPr>
            <w:r w:rsidRPr="00995D1A">
              <w:rPr>
                <w:rFonts w:ascii="Helvetica" w:hAnsi="Helvetica" w:cs="Tahoma"/>
                <w:bCs/>
                <w:sz w:val="20"/>
                <w:lang w:val="en-US"/>
              </w:rPr>
              <w:t>E.g: 0PC,1PC, 2PC, 20K 30K, 10L, 20L</w:t>
            </w:r>
          </w:p>
        </w:tc>
      </w:tr>
      <w:tr w:rsidR="00137C35" w:rsidRPr="00995D1A" w14:paraId="0A65CB26" w14:textId="77777777" w:rsidTr="00137C35">
        <w:tc>
          <w:tcPr>
            <w:tcW w:w="418" w:type="dxa"/>
          </w:tcPr>
          <w:p w14:paraId="26D54A5D" w14:textId="77777777" w:rsidR="00137C35" w:rsidRPr="00995D1A" w:rsidRDefault="00137C35" w:rsidP="00137C35">
            <w:pPr>
              <w:keepNext/>
              <w:keepLines/>
              <w:spacing w:line="240" w:lineRule="auto"/>
              <w:rPr>
                <w:rFonts w:ascii="Helvetica" w:hAnsi="Helvetica" w:cs="Tahoma"/>
                <w:sz w:val="20"/>
              </w:rPr>
            </w:pPr>
          </w:p>
        </w:tc>
        <w:tc>
          <w:tcPr>
            <w:tcW w:w="1922" w:type="dxa"/>
          </w:tcPr>
          <w:p w14:paraId="5F929BE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Mileage</w:t>
            </w:r>
          </w:p>
        </w:tc>
        <w:tc>
          <w:tcPr>
            <w:tcW w:w="1800" w:type="dxa"/>
          </w:tcPr>
          <w:p w14:paraId="167345F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410" w:type="dxa"/>
          </w:tcPr>
          <w:p w14:paraId="5F4F9075"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Parameter containing the mileage of the current segment.</w:t>
            </w:r>
          </w:p>
        </w:tc>
      </w:tr>
      <w:tr w:rsidR="00137C35" w:rsidRPr="00995D1A" w14:paraId="58861260" w14:textId="77777777" w:rsidTr="00137C35">
        <w:tc>
          <w:tcPr>
            <w:tcW w:w="418" w:type="dxa"/>
          </w:tcPr>
          <w:p w14:paraId="7E2F20D5" w14:textId="77777777" w:rsidR="00137C35" w:rsidRPr="00995D1A" w:rsidRDefault="00137C35" w:rsidP="00137C35">
            <w:pPr>
              <w:keepNext/>
              <w:keepLines/>
              <w:spacing w:line="240" w:lineRule="auto"/>
              <w:rPr>
                <w:rFonts w:ascii="Helvetica" w:hAnsi="Helvetica" w:cs="Tahoma"/>
                <w:sz w:val="20"/>
              </w:rPr>
            </w:pPr>
          </w:p>
        </w:tc>
        <w:tc>
          <w:tcPr>
            <w:tcW w:w="1922" w:type="dxa"/>
          </w:tcPr>
          <w:p w14:paraId="710B75C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TicketDesignator</w:t>
            </w:r>
          </w:p>
        </w:tc>
        <w:tc>
          <w:tcPr>
            <w:tcW w:w="1800" w:type="dxa"/>
          </w:tcPr>
          <w:p w14:paraId="5FB22A6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410" w:type="dxa"/>
          </w:tcPr>
          <w:p w14:paraId="5112C7C1"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bCs/>
                <w:sz w:val="20"/>
                <w:lang w:val="en-US"/>
              </w:rPr>
              <w:t>GDS only: Parameter with the TicketDesignator of this segment and passenger as written in the GDS.</w:t>
            </w:r>
          </w:p>
        </w:tc>
      </w:tr>
      <w:tr w:rsidR="00137C35" w:rsidRPr="00995D1A" w14:paraId="1F5EAE11" w14:textId="77777777" w:rsidTr="00137C35">
        <w:tc>
          <w:tcPr>
            <w:tcW w:w="418" w:type="dxa"/>
          </w:tcPr>
          <w:p w14:paraId="2A7BCFDB" w14:textId="77777777" w:rsidR="00137C35" w:rsidRPr="00995D1A" w:rsidRDefault="00137C35" w:rsidP="00137C35">
            <w:pPr>
              <w:keepNext/>
              <w:keepLines/>
              <w:spacing w:line="240" w:lineRule="auto"/>
              <w:rPr>
                <w:rFonts w:ascii="Helvetica" w:hAnsi="Helvetica" w:cs="Tahoma"/>
                <w:color w:val="FF0000"/>
                <w:sz w:val="20"/>
              </w:rPr>
            </w:pPr>
          </w:p>
        </w:tc>
        <w:tc>
          <w:tcPr>
            <w:tcW w:w="1922" w:type="dxa"/>
          </w:tcPr>
          <w:p w14:paraId="6AE1DC5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lang w:val="en-US"/>
              </w:rPr>
              <w:t>TicketBySupplier</w:t>
            </w:r>
          </w:p>
        </w:tc>
        <w:tc>
          <w:tcPr>
            <w:tcW w:w="1800" w:type="dxa"/>
          </w:tcPr>
          <w:p w14:paraId="75D02437"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Bool</w:t>
            </w:r>
          </w:p>
        </w:tc>
        <w:tc>
          <w:tcPr>
            <w:tcW w:w="4410" w:type="dxa"/>
          </w:tcPr>
          <w:p w14:paraId="4D0A4DFC"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Consolas" w:hAnsi="Consolas" w:cs="Consolas"/>
                <w:color w:val="FF0000"/>
                <w:sz w:val="19"/>
                <w:szCs w:val="19"/>
                <w:lang w:val="en-US" w:eastAsia="de-DE"/>
              </w:rPr>
              <w:t>Defines if the supplier do the ticketing.</w:t>
            </w:r>
          </w:p>
        </w:tc>
      </w:tr>
      <w:tr w:rsidR="00137C35" w:rsidRPr="00995D1A" w14:paraId="16E27919" w14:textId="77777777" w:rsidTr="00137C35">
        <w:tc>
          <w:tcPr>
            <w:tcW w:w="418" w:type="dxa"/>
          </w:tcPr>
          <w:p w14:paraId="0E487CC6" w14:textId="77777777" w:rsidR="00137C35" w:rsidRPr="00995D1A" w:rsidRDefault="00137C35" w:rsidP="00137C35">
            <w:pPr>
              <w:spacing w:line="240" w:lineRule="auto"/>
              <w:rPr>
                <w:rFonts w:ascii="Helvetica" w:hAnsi="Helvetica" w:cs="Tahoma"/>
                <w:color w:val="FF0000"/>
                <w:sz w:val="20"/>
                <w:lang w:val="en-US"/>
              </w:rPr>
            </w:pPr>
          </w:p>
        </w:tc>
        <w:tc>
          <w:tcPr>
            <w:tcW w:w="1922" w:type="dxa"/>
          </w:tcPr>
          <w:p w14:paraId="0DE76D0F"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IgnoreTax</w:t>
            </w:r>
          </w:p>
        </w:tc>
        <w:tc>
          <w:tcPr>
            <w:tcW w:w="1800" w:type="dxa"/>
          </w:tcPr>
          <w:p w14:paraId="024F839D"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Bool</w:t>
            </w:r>
          </w:p>
        </w:tc>
        <w:tc>
          <w:tcPr>
            <w:tcW w:w="4410" w:type="dxa"/>
          </w:tcPr>
          <w:p w14:paraId="3F78C320"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NetFares only: Flag to define if the taxes are ignored or not.</w:t>
            </w:r>
          </w:p>
        </w:tc>
      </w:tr>
    </w:tbl>
    <w:p w14:paraId="094C6FBB" w14:textId="77777777" w:rsidR="00137C35" w:rsidRPr="00995D1A" w:rsidRDefault="00137C35" w:rsidP="00137C35">
      <w:pPr>
        <w:pStyle w:val="berschrift3"/>
        <w:rPr>
          <w:color w:val="FF0000"/>
        </w:rPr>
      </w:pPr>
      <w:bookmarkStart w:id="794" w:name="_TaxData"/>
      <w:bookmarkStart w:id="795" w:name="_QuoteResponseTax"/>
      <w:bookmarkStart w:id="796" w:name="_QuoteResponseTax_1"/>
      <w:bookmarkStart w:id="797" w:name="_QuoteResponseTicket"/>
      <w:bookmarkStart w:id="798" w:name="_Toc481678759"/>
      <w:bookmarkStart w:id="799" w:name="_Toc491679872"/>
      <w:bookmarkStart w:id="800" w:name="_Toc307411609"/>
      <w:bookmarkStart w:id="801" w:name="_Toc318130601"/>
      <w:bookmarkEnd w:id="794"/>
      <w:bookmarkEnd w:id="795"/>
      <w:bookmarkEnd w:id="796"/>
      <w:bookmarkEnd w:id="797"/>
      <w:r w:rsidRPr="00995D1A">
        <w:rPr>
          <w:color w:val="FF0000"/>
        </w:rPr>
        <w:t>QuoteResponseSegmentData</w:t>
      </w:r>
      <w:bookmarkEnd w:id="798"/>
      <w:bookmarkEnd w:id="799"/>
    </w:p>
    <w:tbl>
      <w:tblPr>
        <w:tblStyle w:val="Tabellenraster"/>
        <w:tblW w:w="0" w:type="auto"/>
        <w:tblInd w:w="137" w:type="dxa"/>
        <w:tblLook w:val="04A0" w:firstRow="1" w:lastRow="0" w:firstColumn="1" w:lastColumn="0" w:noHBand="0" w:noVBand="1"/>
      </w:tblPr>
      <w:tblGrid>
        <w:gridCol w:w="420"/>
        <w:gridCol w:w="2148"/>
        <w:gridCol w:w="2677"/>
        <w:gridCol w:w="3810"/>
      </w:tblGrid>
      <w:tr w:rsidR="00392386" w:rsidRPr="00995D1A" w14:paraId="0DF2853D" w14:textId="77777777" w:rsidTr="00392386">
        <w:tc>
          <w:tcPr>
            <w:tcW w:w="9055" w:type="dxa"/>
            <w:gridSpan w:val="4"/>
          </w:tcPr>
          <w:p w14:paraId="5466FC86" w14:textId="77777777" w:rsidR="00137C35" w:rsidRPr="00995D1A" w:rsidRDefault="00137C35" w:rsidP="00137C35">
            <w:pPr>
              <w:rPr>
                <w:b/>
                <w:color w:val="FF0000"/>
                <w:lang w:val="en-US"/>
              </w:rPr>
            </w:pPr>
            <w:r w:rsidRPr="00995D1A">
              <w:rPr>
                <w:b/>
                <w:color w:val="FF0000"/>
                <w:lang w:val="en-US"/>
              </w:rPr>
              <w:t>Class QuoteResponseSegmentData</w:t>
            </w:r>
          </w:p>
        </w:tc>
      </w:tr>
      <w:tr w:rsidR="00392386" w:rsidRPr="00995D1A" w14:paraId="55566DC1" w14:textId="77777777" w:rsidTr="00392386">
        <w:tc>
          <w:tcPr>
            <w:tcW w:w="420" w:type="dxa"/>
          </w:tcPr>
          <w:p w14:paraId="2BEE1F7F" w14:textId="77777777" w:rsidR="00137C35" w:rsidRPr="00995D1A" w:rsidRDefault="00137C35" w:rsidP="00137C35">
            <w:pPr>
              <w:rPr>
                <w:color w:val="FF0000"/>
                <w:lang w:val="en-US"/>
              </w:rPr>
            </w:pPr>
            <w:r w:rsidRPr="00995D1A">
              <w:rPr>
                <w:rFonts w:ascii="Helvetica" w:hAnsi="Helvetica" w:cs="Tahoma"/>
                <w:b/>
                <w:bCs/>
                <w:color w:val="FF0000"/>
                <w:sz w:val="20"/>
              </w:rPr>
              <w:t>M</w:t>
            </w:r>
          </w:p>
        </w:tc>
        <w:tc>
          <w:tcPr>
            <w:tcW w:w="2148" w:type="dxa"/>
          </w:tcPr>
          <w:p w14:paraId="693B16AA" w14:textId="77777777" w:rsidR="00137C35" w:rsidRPr="00995D1A" w:rsidRDefault="00137C35" w:rsidP="00137C35">
            <w:pPr>
              <w:rPr>
                <w:color w:val="FF0000"/>
                <w:lang w:val="en-US"/>
              </w:rPr>
            </w:pPr>
            <w:r w:rsidRPr="00995D1A">
              <w:rPr>
                <w:rFonts w:ascii="Helvetica" w:hAnsi="Helvetica" w:cs="Tahoma"/>
                <w:b/>
                <w:bCs/>
                <w:color w:val="FF0000"/>
                <w:sz w:val="20"/>
              </w:rPr>
              <w:t>Name</w:t>
            </w:r>
          </w:p>
        </w:tc>
        <w:tc>
          <w:tcPr>
            <w:tcW w:w="2677" w:type="dxa"/>
          </w:tcPr>
          <w:p w14:paraId="1AE15532" w14:textId="77777777" w:rsidR="00137C35" w:rsidRPr="00995D1A" w:rsidRDefault="00137C35" w:rsidP="00137C35">
            <w:pPr>
              <w:rPr>
                <w:color w:val="FF0000"/>
                <w:lang w:val="en-US"/>
              </w:rPr>
            </w:pPr>
            <w:r w:rsidRPr="00995D1A">
              <w:rPr>
                <w:rFonts w:ascii="Helvetica" w:hAnsi="Helvetica" w:cs="Tahoma"/>
                <w:b/>
                <w:bCs/>
                <w:color w:val="FF0000"/>
                <w:sz w:val="20"/>
              </w:rPr>
              <w:t>Type</w:t>
            </w:r>
          </w:p>
        </w:tc>
        <w:tc>
          <w:tcPr>
            <w:tcW w:w="3810" w:type="dxa"/>
          </w:tcPr>
          <w:p w14:paraId="518E260C" w14:textId="77777777" w:rsidR="00137C35" w:rsidRPr="00995D1A" w:rsidRDefault="00137C35" w:rsidP="00137C35">
            <w:pPr>
              <w:rPr>
                <w:color w:val="FF0000"/>
                <w:lang w:val="en-US"/>
              </w:rPr>
            </w:pPr>
            <w:r w:rsidRPr="00995D1A">
              <w:rPr>
                <w:rFonts w:ascii="Helvetica" w:hAnsi="Helvetica" w:cs="Tahoma"/>
                <w:b/>
                <w:bCs/>
                <w:color w:val="FF0000"/>
                <w:sz w:val="20"/>
              </w:rPr>
              <w:t>Description</w:t>
            </w:r>
          </w:p>
        </w:tc>
      </w:tr>
      <w:tr w:rsidR="00392386" w:rsidRPr="00995D1A" w14:paraId="6550EC27" w14:textId="77777777" w:rsidTr="00392386">
        <w:tc>
          <w:tcPr>
            <w:tcW w:w="420" w:type="dxa"/>
          </w:tcPr>
          <w:p w14:paraId="6FBD6552" w14:textId="77777777" w:rsidR="00137C35" w:rsidRPr="00995D1A" w:rsidRDefault="00137C35" w:rsidP="00137C35">
            <w:pPr>
              <w:rPr>
                <w:color w:val="FF0000"/>
                <w:lang w:val="en-US"/>
              </w:rPr>
            </w:pPr>
          </w:p>
        </w:tc>
        <w:tc>
          <w:tcPr>
            <w:tcW w:w="2148" w:type="dxa"/>
          </w:tcPr>
          <w:p w14:paraId="4FE4DD52" w14:textId="77777777" w:rsidR="00137C35" w:rsidRPr="00995D1A" w:rsidRDefault="00137C35" w:rsidP="00137C35">
            <w:pPr>
              <w:rPr>
                <w:color w:val="FF0000"/>
                <w:lang w:val="en-US"/>
              </w:rPr>
            </w:pPr>
            <w:r w:rsidRPr="00995D1A">
              <w:rPr>
                <w:color w:val="FF0000"/>
                <w:lang w:val="en-US"/>
              </w:rPr>
              <w:t>Arrival</w:t>
            </w:r>
          </w:p>
        </w:tc>
        <w:tc>
          <w:tcPr>
            <w:tcW w:w="2677" w:type="dxa"/>
          </w:tcPr>
          <w:p w14:paraId="1A0B673C" w14:textId="77777777" w:rsidR="00137C35" w:rsidRPr="00995D1A" w:rsidRDefault="00137C35" w:rsidP="00137C35">
            <w:pPr>
              <w:rPr>
                <w:color w:val="FF0000"/>
                <w:lang w:val="en-US"/>
              </w:rPr>
            </w:pPr>
            <w:r w:rsidRPr="00995D1A">
              <w:rPr>
                <w:color w:val="FF0000"/>
                <w:lang w:val="en-US"/>
              </w:rPr>
              <w:t>String</w:t>
            </w:r>
          </w:p>
        </w:tc>
        <w:tc>
          <w:tcPr>
            <w:tcW w:w="3810" w:type="dxa"/>
          </w:tcPr>
          <w:p w14:paraId="42843779" w14:textId="78BC8EB2" w:rsidR="00137C35" w:rsidRPr="00995D1A" w:rsidRDefault="00392386" w:rsidP="00137C35">
            <w:pPr>
              <w:rPr>
                <w:color w:val="FF0000"/>
                <w:lang w:val="en-US"/>
              </w:rPr>
            </w:pPr>
            <w:r w:rsidRPr="00995D1A">
              <w:rPr>
                <w:color w:val="FF0000"/>
                <w:lang w:val="en-US"/>
              </w:rPr>
              <w:t>Three letter code of the destination airport</w:t>
            </w:r>
          </w:p>
        </w:tc>
      </w:tr>
      <w:tr w:rsidR="00392386" w:rsidRPr="00995D1A" w14:paraId="6EC38D0A" w14:textId="77777777" w:rsidTr="00392386">
        <w:tc>
          <w:tcPr>
            <w:tcW w:w="420" w:type="dxa"/>
          </w:tcPr>
          <w:p w14:paraId="6C809425" w14:textId="77777777" w:rsidR="00137C35" w:rsidRPr="00995D1A" w:rsidRDefault="00137C35" w:rsidP="00137C35">
            <w:pPr>
              <w:rPr>
                <w:color w:val="FF0000"/>
                <w:lang w:val="en-US"/>
              </w:rPr>
            </w:pPr>
          </w:p>
        </w:tc>
        <w:tc>
          <w:tcPr>
            <w:tcW w:w="2148" w:type="dxa"/>
          </w:tcPr>
          <w:p w14:paraId="1BC03293" w14:textId="77777777" w:rsidR="00137C35" w:rsidRPr="00995D1A" w:rsidRDefault="00137C35" w:rsidP="00137C35">
            <w:pPr>
              <w:rPr>
                <w:color w:val="FF0000"/>
                <w:lang w:val="en-US"/>
              </w:rPr>
            </w:pPr>
            <w:r w:rsidRPr="00995D1A">
              <w:rPr>
                <w:color w:val="FF0000"/>
                <w:lang w:val="en-US"/>
              </w:rPr>
              <w:t>ArrivalDateTime</w:t>
            </w:r>
          </w:p>
        </w:tc>
        <w:tc>
          <w:tcPr>
            <w:tcW w:w="2677" w:type="dxa"/>
          </w:tcPr>
          <w:p w14:paraId="3760F0DE" w14:textId="77777777" w:rsidR="00137C35" w:rsidRPr="00995D1A" w:rsidRDefault="00137C35" w:rsidP="00137C35">
            <w:pPr>
              <w:rPr>
                <w:color w:val="FF0000"/>
                <w:lang w:val="en-US"/>
              </w:rPr>
            </w:pPr>
            <w:r w:rsidRPr="00995D1A">
              <w:rPr>
                <w:color w:val="FF0000"/>
                <w:lang w:val="en-US"/>
              </w:rPr>
              <w:t>DateTime</w:t>
            </w:r>
          </w:p>
        </w:tc>
        <w:tc>
          <w:tcPr>
            <w:tcW w:w="3810" w:type="dxa"/>
          </w:tcPr>
          <w:p w14:paraId="1D0548B8" w14:textId="0EF383F6" w:rsidR="00137C35" w:rsidRPr="00995D1A" w:rsidRDefault="005B524A" w:rsidP="00137C35">
            <w:pPr>
              <w:rPr>
                <w:color w:val="FF0000"/>
                <w:lang w:val="en-US"/>
              </w:rPr>
            </w:pPr>
            <w:r w:rsidRPr="00995D1A">
              <w:rPr>
                <w:color w:val="FF0000"/>
                <w:lang w:val="en-US"/>
              </w:rPr>
              <w:t>Time and date of the Arrival</w:t>
            </w:r>
          </w:p>
        </w:tc>
      </w:tr>
      <w:tr w:rsidR="00392386" w:rsidRPr="00995D1A" w14:paraId="2ED07690" w14:textId="77777777" w:rsidTr="00392386">
        <w:tc>
          <w:tcPr>
            <w:tcW w:w="420" w:type="dxa"/>
          </w:tcPr>
          <w:p w14:paraId="5F069C70" w14:textId="77777777" w:rsidR="00137C35" w:rsidRPr="00995D1A" w:rsidRDefault="00137C35" w:rsidP="00137C35">
            <w:pPr>
              <w:rPr>
                <w:color w:val="FF0000"/>
                <w:lang w:val="en-US"/>
              </w:rPr>
            </w:pPr>
          </w:p>
        </w:tc>
        <w:tc>
          <w:tcPr>
            <w:tcW w:w="2148" w:type="dxa"/>
          </w:tcPr>
          <w:p w14:paraId="1BAC4C6E" w14:textId="77777777" w:rsidR="00137C35" w:rsidRPr="00995D1A" w:rsidRDefault="00137C35" w:rsidP="00137C35">
            <w:pPr>
              <w:rPr>
                <w:color w:val="FF0000"/>
                <w:lang w:val="en-US"/>
              </w:rPr>
            </w:pPr>
            <w:r w:rsidRPr="00995D1A">
              <w:rPr>
                <w:color w:val="FF0000"/>
                <w:lang w:val="en-US"/>
              </w:rPr>
              <w:t>ArrivalTerminal</w:t>
            </w:r>
          </w:p>
        </w:tc>
        <w:tc>
          <w:tcPr>
            <w:tcW w:w="2677" w:type="dxa"/>
          </w:tcPr>
          <w:p w14:paraId="3BFCE656" w14:textId="77777777" w:rsidR="00137C35" w:rsidRPr="00995D1A" w:rsidRDefault="00137C35" w:rsidP="00137C35">
            <w:pPr>
              <w:rPr>
                <w:color w:val="FF0000"/>
                <w:lang w:val="en-US"/>
              </w:rPr>
            </w:pPr>
            <w:r w:rsidRPr="00995D1A">
              <w:rPr>
                <w:color w:val="FF0000"/>
                <w:lang w:val="en-US"/>
              </w:rPr>
              <w:t>String</w:t>
            </w:r>
          </w:p>
        </w:tc>
        <w:tc>
          <w:tcPr>
            <w:tcW w:w="3810" w:type="dxa"/>
          </w:tcPr>
          <w:p w14:paraId="701D4AEE" w14:textId="5DE47D9D" w:rsidR="00137C35" w:rsidRPr="00995D1A" w:rsidRDefault="005B524A" w:rsidP="00137C35">
            <w:pPr>
              <w:rPr>
                <w:color w:val="FF0000"/>
                <w:lang w:val="en-US"/>
              </w:rPr>
            </w:pPr>
            <w:r w:rsidRPr="00995D1A">
              <w:rPr>
                <w:color w:val="FF0000"/>
                <w:lang w:val="en-US"/>
              </w:rPr>
              <w:t>Terminal where flight arrives.</w:t>
            </w:r>
          </w:p>
        </w:tc>
      </w:tr>
      <w:tr w:rsidR="00392386" w:rsidRPr="00995D1A" w14:paraId="336FECFD" w14:textId="77777777" w:rsidTr="00392386">
        <w:tc>
          <w:tcPr>
            <w:tcW w:w="420" w:type="dxa"/>
          </w:tcPr>
          <w:p w14:paraId="0E612D96" w14:textId="77777777" w:rsidR="00137C35" w:rsidRPr="00995D1A" w:rsidRDefault="00137C35" w:rsidP="00137C35">
            <w:pPr>
              <w:rPr>
                <w:color w:val="FF0000"/>
                <w:lang w:val="en-US"/>
              </w:rPr>
            </w:pPr>
          </w:p>
        </w:tc>
        <w:tc>
          <w:tcPr>
            <w:tcW w:w="2148" w:type="dxa"/>
          </w:tcPr>
          <w:p w14:paraId="411E7A9B" w14:textId="77777777" w:rsidR="00137C35" w:rsidRPr="00995D1A" w:rsidRDefault="00137C35" w:rsidP="00137C35">
            <w:pPr>
              <w:rPr>
                <w:color w:val="FF0000"/>
                <w:lang w:val="en-US"/>
              </w:rPr>
            </w:pPr>
            <w:r w:rsidRPr="00995D1A">
              <w:rPr>
                <w:color w:val="FF0000"/>
                <w:lang w:val="en-US"/>
              </w:rPr>
              <w:t>BookingClasses</w:t>
            </w:r>
          </w:p>
        </w:tc>
        <w:tc>
          <w:tcPr>
            <w:tcW w:w="2677" w:type="dxa"/>
          </w:tcPr>
          <w:p w14:paraId="49525F1B" w14:textId="77777777" w:rsidR="00137C35" w:rsidRPr="00995D1A" w:rsidRDefault="00137C35" w:rsidP="00137C35">
            <w:pPr>
              <w:rPr>
                <w:color w:val="FF0000"/>
                <w:lang w:val="en-US"/>
              </w:rPr>
            </w:pPr>
            <w:r w:rsidRPr="00995D1A">
              <w:rPr>
                <w:color w:val="FF0000"/>
                <w:lang w:val="en-US"/>
              </w:rPr>
              <w:t>String[]</w:t>
            </w:r>
          </w:p>
        </w:tc>
        <w:tc>
          <w:tcPr>
            <w:tcW w:w="3810" w:type="dxa"/>
          </w:tcPr>
          <w:p w14:paraId="78175DA1" w14:textId="73D5A57E" w:rsidR="00137C35" w:rsidRPr="00995D1A" w:rsidRDefault="006617D8" w:rsidP="00137C35">
            <w:pPr>
              <w:rPr>
                <w:color w:val="FF0000"/>
                <w:lang w:val="en-US"/>
              </w:rPr>
            </w:pPr>
            <w:r w:rsidRPr="00995D1A">
              <w:rPr>
                <w:rFonts w:ascii="Helvetica" w:hAnsi="Helvetica" w:cs="Tahoma"/>
                <w:color w:val="FF0000"/>
                <w:sz w:val="20"/>
              </w:rPr>
              <w:t>Array with the booking class.</w:t>
            </w:r>
          </w:p>
        </w:tc>
      </w:tr>
      <w:tr w:rsidR="00392386" w:rsidRPr="00995D1A" w14:paraId="6B17A11E" w14:textId="77777777" w:rsidTr="00392386">
        <w:tc>
          <w:tcPr>
            <w:tcW w:w="420" w:type="dxa"/>
          </w:tcPr>
          <w:p w14:paraId="67E3775B" w14:textId="77777777" w:rsidR="00137C35" w:rsidRPr="00995D1A" w:rsidRDefault="00137C35" w:rsidP="00137C35">
            <w:pPr>
              <w:rPr>
                <w:color w:val="FF0000"/>
                <w:lang w:val="en-US"/>
              </w:rPr>
            </w:pPr>
          </w:p>
        </w:tc>
        <w:tc>
          <w:tcPr>
            <w:tcW w:w="2148" w:type="dxa"/>
          </w:tcPr>
          <w:p w14:paraId="1C66C8E9" w14:textId="77777777" w:rsidR="00137C35" w:rsidRPr="00995D1A" w:rsidRDefault="00137C35" w:rsidP="00137C35">
            <w:pPr>
              <w:rPr>
                <w:color w:val="FF0000"/>
                <w:lang w:val="en-US"/>
              </w:rPr>
            </w:pPr>
            <w:r w:rsidRPr="00995D1A">
              <w:rPr>
                <w:color w:val="FF0000"/>
                <w:lang w:val="en-US"/>
              </w:rPr>
              <w:t>Carrier</w:t>
            </w:r>
          </w:p>
        </w:tc>
        <w:tc>
          <w:tcPr>
            <w:tcW w:w="2677" w:type="dxa"/>
          </w:tcPr>
          <w:p w14:paraId="2E3646DF" w14:textId="77777777" w:rsidR="00137C35" w:rsidRPr="00995D1A" w:rsidRDefault="00137C35" w:rsidP="00137C35">
            <w:pPr>
              <w:rPr>
                <w:color w:val="FF0000"/>
                <w:lang w:val="en-US"/>
              </w:rPr>
            </w:pPr>
            <w:r w:rsidRPr="00995D1A">
              <w:rPr>
                <w:color w:val="FF0000"/>
                <w:lang w:val="en-US"/>
              </w:rPr>
              <w:t>String</w:t>
            </w:r>
          </w:p>
        </w:tc>
        <w:tc>
          <w:tcPr>
            <w:tcW w:w="3810" w:type="dxa"/>
          </w:tcPr>
          <w:p w14:paraId="7349A3A3" w14:textId="5C5E0C27" w:rsidR="00137C35" w:rsidRPr="00995D1A" w:rsidRDefault="00392386" w:rsidP="00137C35">
            <w:pPr>
              <w:rPr>
                <w:color w:val="FF0000"/>
                <w:lang w:val="en-US"/>
              </w:rPr>
            </w:pPr>
            <w:r w:rsidRPr="00995D1A">
              <w:rPr>
                <w:color w:val="FF0000"/>
                <w:lang w:val="en-US"/>
              </w:rPr>
              <w:t>Two letter carrier-code</w:t>
            </w:r>
          </w:p>
        </w:tc>
      </w:tr>
      <w:tr w:rsidR="00392386" w:rsidRPr="00995D1A" w14:paraId="631167C0" w14:textId="77777777" w:rsidTr="00392386">
        <w:tc>
          <w:tcPr>
            <w:tcW w:w="420" w:type="dxa"/>
          </w:tcPr>
          <w:p w14:paraId="048CF450" w14:textId="77777777" w:rsidR="00137C35" w:rsidRPr="00995D1A" w:rsidRDefault="00137C35" w:rsidP="00137C35">
            <w:pPr>
              <w:rPr>
                <w:color w:val="FF0000"/>
                <w:lang w:val="en-US"/>
              </w:rPr>
            </w:pPr>
          </w:p>
        </w:tc>
        <w:tc>
          <w:tcPr>
            <w:tcW w:w="2148" w:type="dxa"/>
          </w:tcPr>
          <w:p w14:paraId="2E8550A5" w14:textId="77777777" w:rsidR="00137C35" w:rsidRPr="00995D1A" w:rsidRDefault="00137C35" w:rsidP="00137C35">
            <w:pPr>
              <w:rPr>
                <w:color w:val="FF0000"/>
                <w:lang w:val="en-US"/>
              </w:rPr>
            </w:pPr>
            <w:r w:rsidRPr="00995D1A">
              <w:rPr>
                <w:color w:val="FF0000"/>
                <w:lang w:val="en-US"/>
              </w:rPr>
              <w:t>CodeShare</w:t>
            </w:r>
          </w:p>
        </w:tc>
        <w:tc>
          <w:tcPr>
            <w:tcW w:w="2677" w:type="dxa"/>
          </w:tcPr>
          <w:p w14:paraId="4B738A87" w14:textId="77777777" w:rsidR="00137C35" w:rsidRPr="00995D1A" w:rsidRDefault="00137C35" w:rsidP="00137C35">
            <w:pPr>
              <w:rPr>
                <w:color w:val="FF0000"/>
                <w:lang w:val="en-US"/>
              </w:rPr>
            </w:pPr>
            <w:r w:rsidRPr="00995D1A">
              <w:rPr>
                <w:color w:val="FF0000"/>
                <w:lang w:val="en-US"/>
              </w:rPr>
              <w:t>String</w:t>
            </w:r>
          </w:p>
        </w:tc>
        <w:tc>
          <w:tcPr>
            <w:tcW w:w="3810" w:type="dxa"/>
          </w:tcPr>
          <w:p w14:paraId="2A964CEA" w14:textId="03CAFB40" w:rsidR="00137C35" w:rsidRPr="00995D1A" w:rsidRDefault="00392386" w:rsidP="00137C35">
            <w:pPr>
              <w:rPr>
                <w:color w:val="FF0000"/>
                <w:lang w:val="en-US"/>
              </w:rPr>
            </w:pPr>
            <w:r w:rsidRPr="00995D1A">
              <w:rPr>
                <w:color w:val="FF0000"/>
                <w:lang w:val="en-US"/>
              </w:rPr>
              <w:t>Information whether the flight is a Code Share; contains the carrier-code of the partner/operating carrier.</w:t>
            </w:r>
          </w:p>
        </w:tc>
      </w:tr>
      <w:tr w:rsidR="00392386" w:rsidRPr="00995D1A" w14:paraId="5654B1BA" w14:textId="77777777" w:rsidTr="00392386">
        <w:tc>
          <w:tcPr>
            <w:tcW w:w="420" w:type="dxa"/>
          </w:tcPr>
          <w:p w14:paraId="2DC61A2D" w14:textId="77777777" w:rsidR="00137C35" w:rsidRPr="00995D1A" w:rsidRDefault="00137C35" w:rsidP="00137C35">
            <w:pPr>
              <w:rPr>
                <w:color w:val="FF0000"/>
                <w:lang w:val="en-US"/>
              </w:rPr>
            </w:pPr>
          </w:p>
        </w:tc>
        <w:tc>
          <w:tcPr>
            <w:tcW w:w="2148" w:type="dxa"/>
          </w:tcPr>
          <w:p w14:paraId="23E6F9A1" w14:textId="77777777" w:rsidR="00137C35" w:rsidRPr="00995D1A" w:rsidRDefault="00137C35" w:rsidP="00137C35">
            <w:pPr>
              <w:rPr>
                <w:color w:val="FF0000"/>
                <w:lang w:val="en-US"/>
              </w:rPr>
            </w:pPr>
            <w:r w:rsidRPr="00995D1A">
              <w:rPr>
                <w:color w:val="FF0000"/>
                <w:lang w:val="en-US"/>
              </w:rPr>
              <w:t>Departure</w:t>
            </w:r>
          </w:p>
        </w:tc>
        <w:tc>
          <w:tcPr>
            <w:tcW w:w="2677" w:type="dxa"/>
          </w:tcPr>
          <w:p w14:paraId="6F0361B0" w14:textId="77777777" w:rsidR="00137C35" w:rsidRPr="00995D1A" w:rsidRDefault="00137C35" w:rsidP="00137C35">
            <w:pPr>
              <w:rPr>
                <w:color w:val="FF0000"/>
                <w:lang w:val="en-US"/>
              </w:rPr>
            </w:pPr>
            <w:r w:rsidRPr="00995D1A">
              <w:rPr>
                <w:color w:val="FF0000"/>
                <w:lang w:val="en-US"/>
              </w:rPr>
              <w:t>String</w:t>
            </w:r>
          </w:p>
        </w:tc>
        <w:tc>
          <w:tcPr>
            <w:tcW w:w="3810" w:type="dxa"/>
          </w:tcPr>
          <w:p w14:paraId="6FC792B9" w14:textId="3BE09CC0" w:rsidR="00137C35" w:rsidRPr="00995D1A" w:rsidRDefault="00392386" w:rsidP="00137C35">
            <w:pPr>
              <w:rPr>
                <w:color w:val="FF0000"/>
                <w:lang w:val="en-US"/>
              </w:rPr>
            </w:pPr>
            <w:r w:rsidRPr="00995D1A">
              <w:rPr>
                <w:color w:val="FF0000"/>
                <w:lang w:val="en-US"/>
              </w:rPr>
              <w:t>Three letterCode of the departure airport</w:t>
            </w:r>
          </w:p>
        </w:tc>
      </w:tr>
      <w:tr w:rsidR="00392386" w:rsidRPr="00995D1A" w14:paraId="4C0F22A9" w14:textId="77777777" w:rsidTr="00392386">
        <w:tc>
          <w:tcPr>
            <w:tcW w:w="420" w:type="dxa"/>
          </w:tcPr>
          <w:p w14:paraId="0A33036A" w14:textId="77777777" w:rsidR="00137C35" w:rsidRPr="00995D1A" w:rsidRDefault="00137C35" w:rsidP="00137C35">
            <w:pPr>
              <w:rPr>
                <w:color w:val="FF0000"/>
                <w:lang w:val="en-US"/>
              </w:rPr>
            </w:pPr>
          </w:p>
        </w:tc>
        <w:tc>
          <w:tcPr>
            <w:tcW w:w="2148" w:type="dxa"/>
          </w:tcPr>
          <w:p w14:paraId="6216C0FD" w14:textId="77777777" w:rsidR="00137C35" w:rsidRPr="00995D1A" w:rsidRDefault="00137C35" w:rsidP="00137C35">
            <w:pPr>
              <w:rPr>
                <w:color w:val="FF0000"/>
                <w:lang w:val="en-US"/>
              </w:rPr>
            </w:pPr>
            <w:r w:rsidRPr="00995D1A">
              <w:rPr>
                <w:color w:val="FF0000"/>
                <w:lang w:val="en-US"/>
              </w:rPr>
              <w:t>DepartureDateTime</w:t>
            </w:r>
          </w:p>
        </w:tc>
        <w:tc>
          <w:tcPr>
            <w:tcW w:w="2677" w:type="dxa"/>
          </w:tcPr>
          <w:p w14:paraId="1DF68EB1" w14:textId="77777777" w:rsidR="00137C35" w:rsidRPr="00995D1A" w:rsidRDefault="00137C35" w:rsidP="00137C35">
            <w:pPr>
              <w:rPr>
                <w:color w:val="FF0000"/>
                <w:lang w:val="en-US"/>
              </w:rPr>
            </w:pPr>
            <w:r w:rsidRPr="00995D1A">
              <w:rPr>
                <w:color w:val="FF0000"/>
                <w:lang w:val="en-US"/>
              </w:rPr>
              <w:t>DateTime</w:t>
            </w:r>
          </w:p>
        </w:tc>
        <w:tc>
          <w:tcPr>
            <w:tcW w:w="3810" w:type="dxa"/>
          </w:tcPr>
          <w:p w14:paraId="16CCDB8B" w14:textId="1FD915A6" w:rsidR="00137C35" w:rsidRPr="00995D1A" w:rsidRDefault="00392386" w:rsidP="00137C35">
            <w:pPr>
              <w:rPr>
                <w:color w:val="FF0000"/>
                <w:lang w:val="en-US"/>
              </w:rPr>
            </w:pPr>
            <w:r w:rsidRPr="00995D1A">
              <w:rPr>
                <w:color w:val="FF0000"/>
                <w:lang w:val="en-US"/>
              </w:rPr>
              <w:t>Date and time of departure</w:t>
            </w:r>
          </w:p>
        </w:tc>
      </w:tr>
      <w:tr w:rsidR="00392386" w:rsidRPr="00995D1A" w14:paraId="3F0844D2" w14:textId="77777777" w:rsidTr="00392386">
        <w:tc>
          <w:tcPr>
            <w:tcW w:w="420" w:type="dxa"/>
          </w:tcPr>
          <w:p w14:paraId="7BB18BF3" w14:textId="77777777" w:rsidR="00137C35" w:rsidRPr="00995D1A" w:rsidRDefault="00137C35" w:rsidP="00137C35">
            <w:pPr>
              <w:rPr>
                <w:color w:val="FF0000"/>
                <w:lang w:val="en-US"/>
              </w:rPr>
            </w:pPr>
          </w:p>
        </w:tc>
        <w:tc>
          <w:tcPr>
            <w:tcW w:w="2148" w:type="dxa"/>
          </w:tcPr>
          <w:p w14:paraId="6552F252" w14:textId="77777777" w:rsidR="00137C35" w:rsidRPr="00995D1A" w:rsidRDefault="00137C35" w:rsidP="00137C35">
            <w:pPr>
              <w:rPr>
                <w:color w:val="FF0000"/>
                <w:lang w:val="en-US"/>
              </w:rPr>
            </w:pPr>
            <w:r w:rsidRPr="00995D1A">
              <w:rPr>
                <w:color w:val="FF0000"/>
                <w:lang w:val="en-US"/>
              </w:rPr>
              <w:t>DepartureTerminal</w:t>
            </w:r>
          </w:p>
        </w:tc>
        <w:tc>
          <w:tcPr>
            <w:tcW w:w="2677" w:type="dxa"/>
          </w:tcPr>
          <w:p w14:paraId="3A27162C" w14:textId="77777777" w:rsidR="00137C35" w:rsidRPr="00995D1A" w:rsidRDefault="00137C35" w:rsidP="00137C35">
            <w:pPr>
              <w:rPr>
                <w:color w:val="FF0000"/>
                <w:lang w:val="en-US"/>
              </w:rPr>
            </w:pPr>
            <w:r w:rsidRPr="00995D1A">
              <w:rPr>
                <w:color w:val="FF0000"/>
                <w:lang w:val="en-US"/>
              </w:rPr>
              <w:t>String</w:t>
            </w:r>
          </w:p>
        </w:tc>
        <w:tc>
          <w:tcPr>
            <w:tcW w:w="3810" w:type="dxa"/>
          </w:tcPr>
          <w:p w14:paraId="088A5C6C" w14:textId="0F8B5972" w:rsidR="00137C35" w:rsidRPr="00995D1A" w:rsidRDefault="00392386" w:rsidP="00137C35">
            <w:pPr>
              <w:rPr>
                <w:color w:val="FF0000"/>
                <w:lang w:val="en-US"/>
              </w:rPr>
            </w:pPr>
            <w:r w:rsidRPr="00995D1A">
              <w:rPr>
                <w:color w:val="FF0000"/>
                <w:lang w:val="en-US"/>
              </w:rPr>
              <w:t>Terminal where the flight departs</w:t>
            </w:r>
          </w:p>
        </w:tc>
      </w:tr>
      <w:tr w:rsidR="00392386" w:rsidRPr="00995D1A" w14:paraId="32D3FBD9" w14:textId="77777777" w:rsidTr="00392386">
        <w:tc>
          <w:tcPr>
            <w:tcW w:w="420" w:type="dxa"/>
          </w:tcPr>
          <w:p w14:paraId="3B44FEDC" w14:textId="77777777" w:rsidR="00137C35" w:rsidRPr="00995D1A" w:rsidRDefault="00137C35" w:rsidP="00137C35">
            <w:pPr>
              <w:rPr>
                <w:color w:val="FF0000"/>
                <w:lang w:val="en-US"/>
              </w:rPr>
            </w:pPr>
          </w:p>
        </w:tc>
        <w:tc>
          <w:tcPr>
            <w:tcW w:w="2148" w:type="dxa"/>
          </w:tcPr>
          <w:p w14:paraId="60F21E34" w14:textId="77777777" w:rsidR="00137C35" w:rsidRPr="00995D1A" w:rsidRDefault="00137C35" w:rsidP="00137C35">
            <w:pPr>
              <w:rPr>
                <w:color w:val="FF0000"/>
                <w:lang w:val="en-US"/>
              </w:rPr>
            </w:pPr>
            <w:r w:rsidRPr="00995D1A">
              <w:rPr>
                <w:color w:val="FF0000"/>
                <w:lang w:val="en-US"/>
              </w:rPr>
              <w:t>EquipmentCode</w:t>
            </w:r>
          </w:p>
        </w:tc>
        <w:tc>
          <w:tcPr>
            <w:tcW w:w="2677" w:type="dxa"/>
          </w:tcPr>
          <w:p w14:paraId="437D9A64" w14:textId="77777777" w:rsidR="00137C35" w:rsidRPr="00995D1A" w:rsidRDefault="00137C35" w:rsidP="00137C35">
            <w:pPr>
              <w:rPr>
                <w:color w:val="FF0000"/>
                <w:lang w:val="en-US"/>
              </w:rPr>
            </w:pPr>
            <w:r w:rsidRPr="00995D1A">
              <w:rPr>
                <w:color w:val="FF0000"/>
                <w:lang w:val="en-US"/>
              </w:rPr>
              <w:t>String</w:t>
            </w:r>
          </w:p>
        </w:tc>
        <w:tc>
          <w:tcPr>
            <w:tcW w:w="3810" w:type="dxa"/>
          </w:tcPr>
          <w:p w14:paraId="4498BE94" w14:textId="0DC293E2" w:rsidR="00137C35" w:rsidRPr="00995D1A" w:rsidRDefault="00392386" w:rsidP="00137C35">
            <w:pPr>
              <w:rPr>
                <w:color w:val="FF0000"/>
                <w:lang w:val="en-US"/>
              </w:rPr>
            </w:pPr>
            <w:r w:rsidRPr="00995D1A">
              <w:rPr>
                <w:rFonts w:cs="Arial"/>
                <w:sz w:val="20"/>
              </w:rPr>
              <w:t>ID of the type of aircraft.</w:t>
            </w:r>
          </w:p>
        </w:tc>
      </w:tr>
      <w:tr w:rsidR="00392386" w:rsidRPr="00995D1A" w14:paraId="395870D3" w14:textId="77777777" w:rsidTr="00392386">
        <w:tc>
          <w:tcPr>
            <w:tcW w:w="420" w:type="dxa"/>
          </w:tcPr>
          <w:p w14:paraId="097183A2" w14:textId="77777777" w:rsidR="00392386" w:rsidRPr="00995D1A" w:rsidRDefault="00392386" w:rsidP="00392386">
            <w:pPr>
              <w:rPr>
                <w:color w:val="FF0000"/>
                <w:lang w:val="en-US"/>
              </w:rPr>
            </w:pPr>
          </w:p>
        </w:tc>
        <w:tc>
          <w:tcPr>
            <w:tcW w:w="2148" w:type="dxa"/>
          </w:tcPr>
          <w:p w14:paraId="62D3A27C" w14:textId="77777777" w:rsidR="00392386" w:rsidRPr="00995D1A" w:rsidRDefault="00392386" w:rsidP="00392386">
            <w:pPr>
              <w:rPr>
                <w:color w:val="FF0000"/>
                <w:lang w:val="en-US"/>
              </w:rPr>
            </w:pPr>
            <w:r w:rsidRPr="00995D1A">
              <w:rPr>
                <w:color w:val="FF0000"/>
                <w:lang w:val="en-US"/>
              </w:rPr>
              <w:t>FareBase</w:t>
            </w:r>
          </w:p>
        </w:tc>
        <w:tc>
          <w:tcPr>
            <w:tcW w:w="2677" w:type="dxa"/>
          </w:tcPr>
          <w:p w14:paraId="6C0D5792" w14:textId="77777777" w:rsidR="00392386" w:rsidRPr="00995D1A" w:rsidRDefault="00392386" w:rsidP="00392386">
            <w:pPr>
              <w:rPr>
                <w:color w:val="FF0000"/>
                <w:lang w:val="en-US"/>
              </w:rPr>
            </w:pPr>
            <w:r w:rsidRPr="00995D1A">
              <w:rPr>
                <w:color w:val="FF0000"/>
                <w:lang w:val="en-US"/>
              </w:rPr>
              <w:t>String</w:t>
            </w:r>
          </w:p>
        </w:tc>
        <w:tc>
          <w:tcPr>
            <w:tcW w:w="3810" w:type="dxa"/>
          </w:tcPr>
          <w:p w14:paraId="56E564CA" w14:textId="6EB54956" w:rsidR="00392386" w:rsidRPr="00995D1A" w:rsidRDefault="00392386" w:rsidP="00392386">
            <w:pPr>
              <w:rPr>
                <w:color w:val="FF0000"/>
                <w:lang w:val="en-US"/>
              </w:rPr>
            </w:pPr>
            <w:r w:rsidRPr="00995D1A">
              <w:rPr>
                <w:rFonts w:cs="Arial"/>
                <w:sz w:val="20"/>
              </w:rPr>
              <w:t>Fare base of the segment.</w:t>
            </w:r>
          </w:p>
        </w:tc>
      </w:tr>
      <w:tr w:rsidR="00392386" w:rsidRPr="00995D1A" w14:paraId="25D21FC5" w14:textId="77777777" w:rsidTr="00392386">
        <w:tc>
          <w:tcPr>
            <w:tcW w:w="420" w:type="dxa"/>
          </w:tcPr>
          <w:p w14:paraId="10ED2785" w14:textId="77777777" w:rsidR="00392386" w:rsidRPr="00995D1A" w:rsidRDefault="00392386" w:rsidP="00392386">
            <w:pPr>
              <w:rPr>
                <w:color w:val="FF0000"/>
                <w:lang w:val="en-US"/>
              </w:rPr>
            </w:pPr>
          </w:p>
        </w:tc>
        <w:tc>
          <w:tcPr>
            <w:tcW w:w="2148" w:type="dxa"/>
          </w:tcPr>
          <w:p w14:paraId="7511DD20" w14:textId="77777777" w:rsidR="00392386" w:rsidRPr="00995D1A" w:rsidRDefault="00392386" w:rsidP="00392386">
            <w:pPr>
              <w:rPr>
                <w:color w:val="FF0000"/>
                <w:lang w:val="en-US"/>
              </w:rPr>
            </w:pPr>
            <w:r w:rsidRPr="00995D1A">
              <w:rPr>
                <w:color w:val="FF0000"/>
                <w:lang w:val="en-US"/>
              </w:rPr>
              <w:t>FareType</w:t>
            </w:r>
          </w:p>
        </w:tc>
        <w:tc>
          <w:tcPr>
            <w:tcW w:w="2677" w:type="dxa"/>
          </w:tcPr>
          <w:p w14:paraId="495CFD3A" w14:textId="77777777" w:rsidR="00392386" w:rsidRPr="00995D1A" w:rsidRDefault="00392386" w:rsidP="00392386">
            <w:pPr>
              <w:rPr>
                <w:color w:val="FF0000"/>
                <w:lang w:val="en-US"/>
              </w:rPr>
            </w:pPr>
            <w:r w:rsidRPr="00995D1A">
              <w:rPr>
                <w:color w:val="FF0000"/>
                <w:lang w:val="en-US"/>
              </w:rPr>
              <w:t>GDSFareTypeEnum</w:t>
            </w:r>
          </w:p>
        </w:tc>
        <w:tc>
          <w:tcPr>
            <w:tcW w:w="3810" w:type="dxa"/>
          </w:tcPr>
          <w:p w14:paraId="1EB04899" w14:textId="77777777" w:rsidR="00392386" w:rsidRPr="00995D1A" w:rsidRDefault="00392386" w:rsidP="00392386">
            <w:pPr>
              <w:widowControl w:val="0"/>
              <w:spacing w:line="240" w:lineRule="atLeast"/>
              <w:rPr>
                <w:rFonts w:cs="Arial"/>
                <w:color w:val="FF0000"/>
                <w:sz w:val="20"/>
                <w:lang w:val="en-US"/>
              </w:rPr>
            </w:pPr>
            <w:r w:rsidRPr="00995D1A">
              <w:rPr>
                <w:rFonts w:cs="Arial"/>
                <w:color w:val="FF0000"/>
                <w:sz w:val="20"/>
                <w:lang w:val="en-US"/>
              </w:rPr>
              <w:t>An enumeration to set the type of fares which will be returned from the GDS. Available values are:</w:t>
            </w:r>
          </w:p>
          <w:p w14:paraId="6BDDD113" w14:textId="77777777" w:rsidR="00392386" w:rsidRPr="00995D1A" w:rsidRDefault="00392386" w:rsidP="00392386">
            <w:pPr>
              <w:pStyle w:val="TableText"/>
              <w:numPr>
                <w:ilvl w:val="0"/>
                <w:numId w:val="6"/>
              </w:numPr>
              <w:spacing w:line="240" w:lineRule="auto"/>
              <w:rPr>
                <w:rFonts w:cs="Arial"/>
                <w:color w:val="FF0000"/>
                <w:sz w:val="20"/>
              </w:rPr>
            </w:pPr>
            <w:r w:rsidRPr="00995D1A">
              <w:rPr>
                <w:rFonts w:cs="Arial"/>
                <w:color w:val="FF0000"/>
                <w:sz w:val="20"/>
              </w:rPr>
              <w:t>UNDEFINED</w:t>
            </w:r>
          </w:p>
          <w:p w14:paraId="37AAA849" w14:textId="77777777" w:rsidR="00392386" w:rsidRPr="00995D1A" w:rsidRDefault="00392386" w:rsidP="00392386">
            <w:pPr>
              <w:pStyle w:val="TableText"/>
              <w:numPr>
                <w:ilvl w:val="0"/>
                <w:numId w:val="6"/>
              </w:numPr>
              <w:spacing w:line="240" w:lineRule="auto"/>
              <w:rPr>
                <w:rFonts w:cs="Arial"/>
                <w:color w:val="FF0000"/>
                <w:sz w:val="20"/>
              </w:rPr>
            </w:pPr>
            <w:r w:rsidRPr="00995D1A">
              <w:rPr>
                <w:rFonts w:cs="Arial"/>
                <w:color w:val="FF0000"/>
                <w:sz w:val="20"/>
              </w:rPr>
              <w:t>PUBLISHED</w:t>
            </w:r>
          </w:p>
          <w:p w14:paraId="5B48C080" w14:textId="77777777" w:rsidR="00392386" w:rsidRPr="00995D1A" w:rsidRDefault="00392386" w:rsidP="00392386">
            <w:pPr>
              <w:pStyle w:val="TableText"/>
              <w:numPr>
                <w:ilvl w:val="0"/>
                <w:numId w:val="6"/>
              </w:numPr>
              <w:spacing w:line="240" w:lineRule="auto"/>
              <w:rPr>
                <w:color w:val="FF0000"/>
                <w:lang w:val="en-US"/>
              </w:rPr>
            </w:pPr>
            <w:r w:rsidRPr="00995D1A">
              <w:rPr>
                <w:rFonts w:cs="Arial"/>
                <w:color w:val="FF0000"/>
                <w:sz w:val="20"/>
              </w:rPr>
              <w:t>NEGOTIATED</w:t>
            </w:r>
          </w:p>
          <w:p w14:paraId="0F6B636E" w14:textId="525D2B08" w:rsidR="00392386" w:rsidRPr="00995D1A" w:rsidRDefault="00392386" w:rsidP="00392386">
            <w:pPr>
              <w:pStyle w:val="TableText"/>
              <w:numPr>
                <w:ilvl w:val="0"/>
                <w:numId w:val="6"/>
              </w:numPr>
              <w:spacing w:line="240" w:lineRule="auto"/>
              <w:rPr>
                <w:color w:val="FF0000"/>
                <w:lang w:val="en-US"/>
              </w:rPr>
            </w:pPr>
            <w:r w:rsidRPr="00995D1A">
              <w:rPr>
                <w:rFonts w:cs="Arial"/>
                <w:color w:val="FF0000"/>
                <w:sz w:val="20"/>
              </w:rPr>
              <w:t>CORPORATE</w:t>
            </w:r>
          </w:p>
        </w:tc>
      </w:tr>
      <w:tr w:rsidR="00392386" w:rsidRPr="00995D1A" w14:paraId="19B68806" w14:textId="77777777" w:rsidTr="00392386">
        <w:tc>
          <w:tcPr>
            <w:tcW w:w="420" w:type="dxa"/>
          </w:tcPr>
          <w:p w14:paraId="091993DF" w14:textId="77777777" w:rsidR="00392386" w:rsidRPr="00995D1A" w:rsidRDefault="00392386" w:rsidP="00392386">
            <w:pPr>
              <w:rPr>
                <w:color w:val="FF0000"/>
                <w:lang w:val="en-US"/>
              </w:rPr>
            </w:pPr>
          </w:p>
        </w:tc>
        <w:tc>
          <w:tcPr>
            <w:tcW w:w="2148" w:type="dxa"/>
          </w:tcPr>
          <w:p w14:paraId="354A9A8B" w14:textId="77777777" w:rsidR="00392386" w:rsidRPr="00995D1A" w:rsidRDefault="00392386" w:rsidP="00392386">
            <w:pPr>
              <w:rPr>
                <w:color w:val="FF0000"/>
                <w:lang w:val="en-US"/>
              </w:rPr>
            </w:pPr>
            <w:r w:rsidRPr="00995D1A">
              <w:rPr>
                <w:color w:val="FF0000"/>
                <w:lang w:val="en-US"/>
              </w:rPr>
              <w:t>FlightNumber</w:t>
            </w:r>
          </w:p>
        </w:tc>
        <w:tc>
          <w:tcPr>
            <w:tcW w:w="2677" w:type="dxa"/>
          </w:tcPr>
          <w:p w14:paraId="0A1799BF" w14:textId="77777777" w:rsidR="00392386" w:rsidRPr="00995D1A" w:rsidRDefault="00392386" w:rsidP="00392386">
            <w:pPr>
              <w:rPr>
                <w:color w:val="FF0000"/>
                <w:lang w:val="en-US"/>
              </w:rPr>
            </w:pPr>
            <w:r w:rsidRPr="00995D1A">
              <w:rPr>
                <w:color w:val="FF0000"/>
                <w:lang w:val="en-US"/>
              </w:rPr>
              <w:t>String</w:t>
            </w:r>
          </w:p>
        </w:tc>
        <w:tc>
          <w:tcPr>
            <w:tcW w:w="3810" w:type="dxa"/>
          </w:tcPr>
          <w:p w14:paraId="4671E04B" w14:textId="42A61A89" w:rsidR="00392386" w:rsidRPr="00995D1A" w:rsidRDefault="00392386" w:rsidP="00392386">
            <w:pPr>
              <w:rPr>
                <w:color w:val="FF0000"/>
                <w:lang w:val="en-US"/>
              </w:rPr>
            </w:pPr>
            <w:r w:rsidRPr="00995D1A">
              <w:rPr>
                <w:rFonts w:cs="Arial"/>
                <w:sz w:val="20"/>
                <w:lang w:val="en-US"/>
              </w:rPr>
              <w:t>Flight number of this segment.</w:t>
            </w:r>
          </w:p>
        </w:tc>
      </w:tr>
      <w:tr w:rsidR="00392386" w:rsidRPr="00995D1A" w14:paraId="1BF76D4E" w14:textId="77777777" w:rsidTr="00392386">
        <w:tc>
          <w:tcPr>
            <w:tcW w:w="420" w:type="dxa"/>
          </w:tcPr>
          <w:p w14:paraId="0A8CFB71" w14:textId="77777777" w:rsidR="00392386" w:rsidRPr="00995D1A" w:rsidRDefault="00392386" w:rsidP="00392386">
            <w:pPr>
              <w:rPr>
                <w:color w:val="FF0000"/>
                <w:lang w:val="en-US"/>
              </w:rPr>
            </w:pPr>
          </w:p>
        </w:tc>
        <w:tc>
          <w:tcPr>
            <w:tcW w:w="2148" w:type="dxa"/>
          </w:tcPr>
          <w:p w14:paraId="5D96C670" w14:textId="77777777" w:rsidR="00392386" w:rsidRPr="00995D1A" w:rsidRDefault="00392386" w:rsidP="00392386">
            <w:pPr>
              <w:rPr>
                <w:color w:val="FF0000"/>
                <w:lang w:val="en-US"/>
              </w:rPr>
            </w:pPr>
            <w:r w:rsidRPr="00995D1A">
              <w:rPr>
                <w:color w:val="FF0000"/>
                <w:lang w:val="en-US"/>
              </w:rPr>
              <w:t>FreeBaggage</w:t>
            </w:r>
          </w:p>
        </w:tc>
        <w:tc>
          <w:tcPr>
            <w:tcW w:w="2677" w:type="dxa"/>
          </w:tcPr>
          <w:p w14:paraId="7C478CDA" w14:textId="77777777" w:rsidR="00392386" w:rsidRPr="00995D1A" w:rsidRDefault="00392386" w:rsidP="00392386">
            <w:pPr>
              <w:rPr>
                <w:color w:val="FF0000"/>
                <w:lang w:val="en-US"/>
              </w:rPr>
            </w:pPr>
            <w:r w:rsidRPr="00995D1A">
              <w:rPr>
                <w:color w:val="FF0000"/>
                <w:lang w:val="en-US"/>
              </w:rPr>
              <w:t>String</w:t>
            </w:r>
          </w:p>
        </w:tc>
        <w:tc>
          <w:tcPr>
            <w:tcW w:w="3810" w:type="dxa"/>
          </w:tcPr>
          <w:p w14:paraId="5FF3830D" w14:textId="7817AC3D" w:rsidR="00392386" w:rsidRPr="00995D1A" w:rsidRDefault="00392386" w:rsidP="00392386">
            <w:pPr>
              <w:rPr>
                <w:color w:val="FF0000"/>
                <w:lang w:val="en-US"/>
              </w:rPr>
            </w:pPr>
            <w:r w:rsidRPr="00995D1A">
              <w:rPr>
                <w:rFonts w:cs="Arial"/>
                <w:sz w:val="20"/>
              </w:rPr>
              <w:t>Free text string to define the ADT baggage for this segment.</w:t>
            </w:r>
          </w:p>
        </w:tc>
      </w:tr>
      <w:tr w:rsidR="00392386" w:rsidRPr="00995D1A" w14:paraId="5C95450B" w14:textId="77777777" w:rsidTr="00392386">
        <w:tc>
          <w:tcPr>
            <w:tcW w:w="420" w:type="dxa"/>
          </w:tcPr>
          <w:p w14:paraId="7E290C2B" w14:textId="77777777" w:rsidR="00392386" w:rsidRPr="00995D1A" w:rsidRDefault="00392386" w:rsidP="00392386">
            <w:pPr>
              <w:rPr>
                <w:color w:val="FF0000"/>
                <w:lang w:val="en-US"/>
              </w:rPr>
            </w:pPr>
          </w:p>
        </w:tc>
        <w:tc>
          <w:tcPr>
            <w:tcW w:w="2148" w:type="dxa"/>
          </w:tcPr>
          <w:p w14:paraId="07C4CEBA" w14:textId="77777777" w:rsidR="00392386" w:rsidRPr="00995D1A" w:rsidRDefault="00392386" w:rsidP="00392386">
            <w:pPr>
              <w:rPr>
                <w:color w:val="FF0000"/>
                <w:lang w:val="en-US"/>
              </w:rPr>
            </w:pPr>
            <w:r w:rsidRPr="00995D1A">
              <w:rPr>
                <w:color w:val="FF0000"/>
                <w:lang w:val="en-US"/>
              </w:rPr>
              <w:t>NumberOfStops</w:t>
            </w:r>
          </w:p>
        </w:tc>
        <w:tc>
          <w:tcPr>
            <w:tcW w:w="2677" w:type="dxa"/>
          </w:tcPr>
          <w:p w14:paraId="243B67D9" w14:textId="77777777" w:rsidR="00392386" w:rsidRPr="00995D1A" w:rsidRDefault="00392386" w:rsidP="00392386">
            <w:pPr>
              <w:rPr>
                <w:color w:val="FF0000"/>
                <w:lang w:val="en-US"/>
              </w:rPr>
            </w:pPr>
            <w:r w:rsidRPr="00995D1A">
              <w:rPr>
                <w:color w:val="FF0000"/>
                <w:lang w:val="en-US"/>
              </w:rPr>
              <w:t>Int?</w:t>
            </w:r>
          </w:p>
        </w:tc>
        <w:tc>
          <w:tcPr>
            <w:tcW w:w="3810" w:type="dxa"/>
          </w:tcPr>
          <w:p w14:paraId="160BC51A" w14:textId="3251A045" w:rsidR="00392386" w:rsidRPr="00995D1A" w:rsidRDefault="00392386" w:rsidP="00392386">
            <w:pPr>
              <w:rPr>
                <w:color w:val="FF0000"/>
                <w:lang w:val="en-US"/>
              </w:rPr>
            </w:pPr>
            <w:r w:rsidRPr="00995D1A">
              <w:rPr>
                <w:rFonts w:cs="Arial"/>
                <w:sz w:val="20"/>
                <w:lang w:val="en-US"/>
              </w:rPr>
              <w:t>Parameter containing the number of landings the plane made on this segment (e.g.: technical stops).</w:t>
            </w:r>
          </w:p>
        </w:tc>
      </w:tr>
      <w:tr w:rsidR="00392386" w:rsidRPr="00995D1A" w14:paraId="6945706F" w14:textId="77777777" w:rsidTr="00392386">
        <w:tc>
          <w:tcPr>
            <w:tcW w:w="420" w:type="dxa"/>
          </w:tcPr>
          <w:p w14:paraId="6586A597" w14:textId="77777777" w:rsidR="00392386" w:rsidRPr="00995D1A" w:rsidRDefault="00392386" w:rsidP="00392386">
            <w:pPr>
              <w:rPr>
                <w:color w:val="FF0000"/>
                <w:lang w:val="en-US"/>
              </w:rPr>
            </w:pPr>
          </w:p>
        </w:tc>
        <w:tc>
          <w:tcPr>
            <w:tcW w:w="2148" w:type="dxa"/>
          </w:tcPr>
          <w:p w14:paraId="798B6F96" w14:textId="77777777" w:rsidR="00392386" w:rsidRPr="00995D1A" w:rsidRDefault="00392386" w:rsidP="00392386">
            <w:pPr>
              <w:rPr>
                <w:color w:val="FF0000"/>
                <w:lang w:val="en-US"/>
              </w:rPr>
            </w:pPr>
            <w:r w:rsidRPr="00995D1A">
              <w:rPr>
                <w:color w:val="FF0000"/>
                <w:lang w:val="en-US"/>
              </w:rPr>
              <w:t>SubFareType</w:t>
            </w:r>
          </w:p>
        </w:tc>
        <w:tc>
          <w:tcPr>
            <w:tcW w:w="2677" w:type="dxa"/>
          </w:tcPr>
          <w:p w14:paraId="7544D69C" w14:textId="77777777" w:rsidR="00392386" w:rsidRPr="00995D1A" w:rsidRDefault="00392386" w:rsidP="00392386">
            <w:pPr>
              <w:rPr>
                <w:color w:val="FF0000"/>
                <w:lang w:val="en-US"/>
              </w:rPr>
            </w:pPr>
            <w:r w:rsidRPr="00995D1A">
              <w:rPr>
                <w:color w:val="FF0000"/>
                <w:lang w:val="en-US"/>
              </w:rPr>
              <w:t>GDSSubFareTypeEnum</w:t>
            </w:r>
          </w:p>
        </w:tc>
        <w:tc>
          <w:tcPr>
            <w:tcW w:w="3810" w:type="dxa"/>
          </w:tcPr>
          <w:p w14:paraId="155F50C0" w14:textId="77777777" w:rsidR="00392386" w:rsidRPr="00995D1A" w:rsidRDefault="00392386" w:rsidP="00392386">
            <w:pPr>
              <w:spacing w:line="240" w:lineRule="auto"/>
              <w:rPr>
                <w:rFonts w:cs="Arial"/>
                <w:color w:val="FF0000"/>
                <w:sz w:val="20"/>
              </w:rPr>
            </w:pPr>
            <w:r w:rsidRPr="00995D1A">
              <w:rPr>
                <w:rFonts w:cs="Arial"/>
                <w:color w:val="FF0000"/>
                <w:sz w:val="20"/>
              </w:rPr>
              <w:t>Subfaretype of this fare:</w:t>
            </w:r>
          </w:p>
          <w:p w14:paraId="04A983AF" w14:textId="77777777" w:rsidR="00392386" w:rsidRPr="00995D1A" w:rsidRDefault="00392386" w:rsidP="00392386">
            <w:pPr>
              <w:pStyle w:val="TableText"/>
              <w:keepNext w:val="0"/>
              <w:keepLines w:val="0"/>
              <w:numPr>
                <w:ilvl w:val="0"/>
                <w:numId w:val="6"/>
              </w:numPr>
              <w:spacing w:before="0" w:after="0" w:line="240" w:lineRule="auto"/>
              <w:ind w:left="714" w:hanging="357"/>
              <w:rPr>
                <w:rFonts w:cs="Arial"/>
                <w:color w:val="FF0000"/>
                <w:sz w:val="20"/>
              </w:rPr>
            </w:pPr>
            <w:r w:rsidRPr="00995D1A">
              <w:rPr>
                <w:rFonts w:cs="Arial"/>
                <w:color w:val="FF0000"/>
                <w:sz w:val="20"/>
              </w:rPr>
              <w:t>STANDARD (default)</w:t>
            </w:r>
          </w:p>
          <w:p w14:paraId="762D914F" w14:textId="77777777" w:rsidR="00392386" w:rsidRPr="00995D1A" w:rsidRDefault="00392386" w:rsidP="00392386">
            <w:pPr>
              <w:pStyle w:val="TableText"/>
              <w:keepNext w:val="0"/>
              <w:keepLines w:val="0"/>
              <w:numPr>
                <w:ilvl w:val="0"/>
                <w:numId w:val="6"/>
              </w:numPr>
              <w:spacing w:before="0" w:after="0" w:line="240" w:lineRule="auto"/>
              <w:ind w:left="714" w:hanging="357"/>
              <w:rPr>
                <w:rFonts w:cs="Arial"/>
                <w:color w:val="FF0000"/>
                <w:sz w:val="20"/>
              </w:rPr>
            </w:pPr>
            <w:r w:rsidRPr="00995D1A">
              <w:rPr>
                <w:rFonts w:cs="Arial"/>
                <w:color w:val="FF0000"/>
                <w:sz w:val="20"/>
              </w:rPr>
              <w:t>CAT35</w:t>
            </w:r>
          </w:p>
          <w:p w14:paraId="466A30F5" w14:textId="77777777" w:rsidR="00392386" w:rsidRPr="00995D1A" w:rsidRDefault="00392386" w:rsidP="00392386">
            <w:pPr>
              <w:pStyle w:val="TableText"/>
              <w:keepNext w:val="0"/>
              <w:keepLines w:val="0"/>
              <w:numPr>
                <w:ilvl w:val="0"/>
                <w:numId w:val="6"/>
              </w:numPr>
              <w:spacing w:before="0" w:after="0" w:line="240" w:lineRule="auto"/>
              <w:ind w:left="714" w:hanging="357"/>
              <w:rPr>
                <w:color w:val="FF0000"/>
                <w:lang w:val="en-US"/>
              </w:rPr>
            </w:pPr>
            <w:r w:rsidRPr="00995D1A">
              <w:rPr>
                <w:rFonts w:cs="Arial"/>
                <w:color w:val="FF0000"/>
                <w:sz w:val="20"/>
              </w:rPr>
              <w:t>CAT15</w:t>
            </w:r>
          </w:p>
          <w:p w14:paraId="6CEA0818" w14:textId="52F970D3" w:rsidR="00392386" w:rsidRPr="00995D1A" w:rsidRDefault="00392386" w:rsidP="00392386">
            <w:pPr>
              <w:pStyle w:val="TableText"/>
              <w:keepNext w:val="0"/>
              <w:keepLines w:val="0"/>
              <w:numPr>
                <w:ilvl w:val="0"/>
                <w:numId w:val="6"/>
              </w:numPr>
              <w:spacing w:before="0" w:after="0" w:line="240" w:lineRule="auto"/>
              <w:ind w:left="714" w:hanging="357"/>
              <w:rPr>
                <w:color w:val="FF0000"/>
                <w:lang w:val="en-US"/>
              </w:rPr>
            </w:pPr>
            <w:r w:rsidRPr="00995D1A">
              <w:rPr>
                <w:rFonts w:cs="Arial"/>
                <w:color w:val="FF0000"/>
                <w:sz w:val="20"/>
              </w:rPr>
              <w:t>DYNAMIC_DISCOUNT</w:t>
            </w:r>
          </w:p>
        </w:tc>
      </w:tr>
    </w:tbl>
    <w:p w14:paraId="27F74BEF" w14:textId="77777777" w:rsidR="00137C35" w:rsidRPr="00995D1A" w:rsidRDefault="00137C35" w:rsidP="00137C35">
      <w:pPr>
        <w:rPr>
          <w:lang w:val="en-US"/>
        </w:rPr>
      </w:pPr>
    </w:p>
    <w:p w14:paraId="5528E218" w14:textId="77777777" w:rsidR="00137C35" w:rsidRPr="00995D1A" w:rsidRDefault="00137C35" w:rsidP="00137C35">
      <w:pPr>
        <w:pStyle w:val="berschrift3"/>
      </w:pPr>
      <w:bookmarkStart w:id="802" w:name="_Toc481678760"/>
      <w:bookmarkStart w:id="803" w:name="_Toc491679873"/>
      <w:r w:rsidRPr="00995D1A">
        <w:t>QuoteResponseTicket</w:t>
      </w:r>
      <w:bookmarkEnd w:id="800"/>
      <w:bookmarkEnd w:id="801"/>
      <w:bookmarkEnd w:id="802"/>
      <w:bookmarkEnd w:id="803"/>
    </w:p>
    <w:p w14:paraId="1C769D7E" w14:textId="77777777" w:rsidR="00137C35" w:rsidRPr="00995D1A" w:rsidRDefault="00137C35" w:rsidP="00137C35">
      <w:pPr>
        <w:keepLines/>
        <w:widowControl w:val="0"/>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1907"/>
        <w:gridCol w:w="3898"/>
      </w:tblGrid>
      <w:tr w:rsidR="00137C35" w:rsidRPr="00995D1A" w14:paraId="3888F771" w14:textId="77777777" w:rsidTr="00137C35">
        <w:tc>
          <w:tcPr>
            <w:tcW w:w="8550" w:type="dxa"/>
            <w:gridSpan w:val="4"/>
          </w:tcPr>
          <w:p w14:paraId="0D84BE66" w14:textId="77777777" w:rsidR="00137C35" w:rsidRPr="00995D1A" w:rsidRDefault="00137C35" w:rsidP="00137C35">
            <w:pPr>
              <w:keepLines/>
              <w:widowControl w:val="0"/>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QuoteResponse</w:t>
            </w:r>
            <w:r w:rsidRPr="00995D1A">
              <w:rPr>
                <w:rFonts w:ascii="Helvetica" w:hAnsi="Helvetica" w:cs="Tahoma"/>
                <w:b/>
                <w:bCs/>
                <w:sz w:val="20"/>
              </w:rPr>
              <w:t>Ticket</w:t>
            </w:r>
          </w:p>
        </w:tc>
      </w:tr>
      <w:tr w:rsidR="00137C35" w:rsidRPr="00995D1A" w14:paraId="25A6E8A6" w14:textId="77777777" w:rsidTr="00137C35">
        <w:tc>
          <w:tcPr>
            <w:tcW w:w="418" w:type="dxa"/>
          </w:tcPr>
          <w:p w14:paraId="79898037" w14:textId="77777777" w:rsidR="00137C35" w:rsidRPr="00995D1A" w:rsidRDefault="00137C35" w:rsidP="00137C35">
            <w:pPr>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27" w:type="dxa"/>
          </w:tcPr>
          <w:p w14:paraId="2B08B9D7" w14:textId="77777777" w:rsidR="00137C35" w:rsidRPr="00995D1A" w:rsidRDefault="00137C35" w:rsidP="00137C35">
            <w:pPr>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1907" w:type="dxa"/>
          </w:tcPr>
          <w:p w14:paraId="08CE2A53" w14:textId="77777777" w:rsidR="00137C35" w:rsidRPr="00995D1A" w:rsidRDefault="00137C35" w:rsidP="00137C35">
            <w:pPr>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683A74FC" w14:textId="77777777" w:rsidR="00137C35" w:rsidRPr="00995D1A" w:rsidRDefault="00137C35" w:rsidP="00137C35">
            <w:pPr>
              <w:keepLines/>
              <w:widowControl w:val="0"/>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45CA4A1" w14:textId="77777777" w:rsidTr="00137C35">
        <w:tc>
          <w:tcPr>
            <w:tcW w:w="418" w:type="dxa"/>
          </w:tcPr>
          <w:p w14:paraId="0F3800E0"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7286394F"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CCPaymentAllowed</w:t>
            </w:r>
          </w:p>
        </w:tc>
        <w:tc>
          <w:tcPr>
            <w:tcW w:w="1907" w:type="dxa"/>
          </w:tcPr>
          <w:p w14:paraId="225184C9"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Bool</w:t>
            </w:r>
          </w:p>
        </w:tc>
        <w:tc>
          <w:tcPr>
            <w:tcW w:w="3898" w:type="dxa"/>
          </w:tcPr>
          <w:p w14:paraId="2C5FDAE1"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Fag that defines if CreditCard payment is allowed.</w:t>
            </w:r>
          </w:p>
        </w:tc>
      </w:tr>
      <w:tr w:rsidR="00137C35" w:rsidRPr="00995D1A" w14:paraId="6FC814DC" w14:textId="77777777" w:rsidTr="00137C35">
        <w:tc>
          <w:tcPr>
            <w:tcW w:w="418" w:type="dxa"/>
          </w:tcPr>
          <w:p w14:paraId="2124ABDA" w14:textId="77777777" w:rsidR="00137C35" w:rsidRPr="00995D1A" w:rsidRDefault="00137C35" w:rsidP="00137C35">
            <w:pPr>
              <w:keepLines/>
              <w:widowControl w:val="0"/>
              <w:spacing w:line="240" w:lineRule="auto"/>
              <w:rPr>
                <w:rFonts w:ascii="Helvetica" w:hAnsi="Helvetica" w:cs="Tahoma"/>
                <w:b/>
                <w:sz w:val="20"/>
              </w:rPr>
            </w:pPr>
            <w:r w:rsidRPr="00995D1A">
              <w:rPr>
                <w:rFonts w:ascii="Helvetica" w:hAnsi="Helvetica" w:cs="Tahoma"/>
                <w:b/>
                <w:sz w:val="20"/>
              </w:rPr>
              <w:t>X</w:t>
            </w:r>
          </w:p>
        </w:tc>
        <w:tc>
          <w:tcPr>
            <w:tcW w:w="2327" w:type="dxa"/>
          </w:tcPr>
          <w:p w14:paraId="16E18B50"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Commission</w:t>
            </w:r>
          </w:p>
        </w:tc>
        <w:tc>
          <w:tcPr>
            <w:tcW w:w="1907" w:type="dxa"/>
          </w:tcPr>
          <w:p w14:paraId="65AA299E"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String</w:t>
            </w:r>
          </w:p>
        </w:tc>
        <w:tc>
          <w:tcPr>
            <w:tcW w:w="3898" w:type="dxa"/>
          </w:tcPr>
          <w:p w14:paraId="4C0B7D05"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Commission as entered in HitchHiker Entry. Can be either a percentage Value indicated by leading P or a fixed amount</w:t>
            </w:r>
          </w:p>
        </w:tc>
      </w:tr>
      <w:tr w:rsidR="00137C35" w:rsidRPr="00995D1A" w14:paraId="6E079D14" w14:textId="77777777" w:rsidTr="00137C35">
        <w:tc>
          <w:tcPr>
            <w:tcW w:w="418" w:type="dxa"/>
          </w:tcPr>
          <w:p w14:paraId="69D53946"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b/>
                <w:sz w:val="20"/>
              </w:rPr>
              <w:t>X</w:t>
            </w:r>
          </w:p>
        </w:tc>
        <w:tc>
          <w:tcPr>
            <w:tcW w:w="2327" w:type="dxa"/>
          </w:tcPr>
          <w:p w14:paraId="34032E4A"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Endorsement</w:t>
            </w:r>
          </w:p>
        </w:tc>
        <w:tc>
          <w:tcPr>
            <w:tcW w:w="1907" w:type="dxa"/>
          </w:tcPr>
          <w:p w14:paraId="79138A05"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String</w:t>
            </w:r>
          </w:p>
        </w:tc>
        <w:tc>
          <w:tcPr>
            <w:tcW w:w="3898" w:type="dxa"/>
          </w:tcPr>
          <w:p w14:paraId="7DA2EA68"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Endorsement of this fare.</w:t>
            </w:r>
          </w:p>
        </w:tc>
      </w:tr>
      <w:tr w:rsidR="00137C35" w:rsidRPr="00995D1A" w14:paraId="5C656640" w14:textId="77777777" w:rsidTr="00137C35">
        <w:tc>
          <w:tcPr>
            <w:tcW w:w="418" w:type="dxa"/>
          </w:tcPr>
          <w:p w14:paraId="3521E780" w14:textId="77777777" w:rsidR="00137C35" w:rsidRPr="00995D1A" w:rsidRDefault="00137C35" w:rsidP="00137C35">
            <w:pPr>
              <w:keepLines/>
              <w:widowControl w:val="0"/>
              <w:spacing w:line="240" w:lineRule="auto"/>
              <w:rPr>
                <w:rFonts w:ascii="Helvetica" w:hAnsi="Helvetica" w:cs="Tahoma"/>
                <w:sz w:val="20"/>
              </w:rPr>
            </w:pPr>
          </w:p>
        </w:tc>
        <w:tc>
          <w:tcPr>
            <w:tcW w:w="2327" w:type="dxa"/>
          </w:tcPr>
          <w:p w14:paraId="70BAEE3E"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ETicket</w:t>
            </w:r>
          </w:p>
        </w:tc>
        <w:tc>
          <w:tcPr>
            <w:tcW w:w="1907" w:type="dxa"/>
          </w:tcPr>
          <w:p w14:paraId="4E52AB12"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Boolean</w:t>
            </w:r>
          </w:p>
        </w:tc>
        <w:tc>
          <w:tcPr>
            <w:tcW w:w="3898" w:type="dxa"/>
          </w:tcPr>
          <w:p w14:paraId="5479B6C4"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Defines if the ticket will be issued as E-Ticket. Default = TRUE</w:t>
            </w:r>
          </w:p>
        </w:tc>
      </w:tr>
      <w:tr w:rsidR="00137C35" w:rsidRPr="00995D1A" w14:paraId="30AAAC32" w14:textId="77777777" w:rsidTr="00137C35">
        <w:tc>
          <w:tcPr>
            <w:tcW w:w="418" w:type="dxa"/>
          </w:tcPr>
          <w:p w14:paraId="3910986A"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4CB3FB51"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FareCalc</w:t>
            </w:r>
          </w:p>
        </w:tc>
        <w:tc>
          <w:tcPr>
            <w:tcW w:w="1907" w:type="dxa"/>
          </w:tcPr>
          <w:p w14:paraId="2FBD1FFA"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05809397"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Fare calculation line</w:t>
            </w:r>
          </w:p>
        </w:tc>
      </w:tr>
      <w:tr w:rsidR="00137C35" w:rsidRPr="00995D1A" w14:paraId="15131A9A" w14:textId="77777777" w:rsidTr="00137C35">
        <w:tc>
          <w:tcPr>
            <w:tcW w:w="418" w:type="dxa"/>
          </w:tcPr>
          <w:p w14:paraId="1E9CD7AD"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020AD5B4"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FormOfPayment</w:t>
            </w:r>
          </w:p>
        </w:tc>
        <w:tc>
          <w:tcPr>
            <w:tcW w:w="1907" w:type="dxa"/>
          </w:tcPr>
          <w:p w14:paraId="74B5034C"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5F4C818E"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Form of payment as entered in HitchHiker Entry.</w:t>
            </w:r>
          </w:p>
        </w:tc>
      </w:tr>
      <w:tr w:rsidR="00137C35" w:rsidRPr="00995D1A" w14:paraId="4411D0BD" w14:textId="77777777" w:rsidTr="00137C35">
        <w:tc>
          <w:tcPr>
            <w:tcW w:w="418" w:type="dxa"/>
          </w:tcPr>
          <w:p w14:paraId="18F03CA5"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53535058"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IsSATA</w:t>
            </w:r>
          </w:p>
        </w:tc>
        <w:tc>
          <w:tcPr>
            <w:tcW w:w="1907" w:type="dxa"/>
          </w:tcPr>
          <w:p w14:paraId="3E3E27F8"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Bool</w:t>
            </w:r>
          </w:p>
        </w:tc>
        <w:tc>
          <w:tcPr>
            <w:tcW w:w="3898" w:type="dxa"/>
          </w:tcPr>
          <w:p w14:paraId="7190336D"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Flag that defines if the ticket is associated by SATA or IATA.</w:t>
            </w:r>
          </w:p>
        </w:tc>
      </w:tr>
      <w:tr w:rsidR="00137C35" w:rsidRPr="00995D1A" w14:paraId="01E05961" w14:textId="77777777" w:rsidTr="00137C35">
        <w:tc>
          <w:tcPr>
            <w:tcW w:w="418" w:type="dxa"/>
          </w:tcPr>
          <w:p w14:paraId="7A81AB1D"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b/>
                <w:sz w:val="20"/>
                <w:lang w:val="en-US"/>
              </w:rPr>
              <w:t>X</w:t>
            </w:r>
          </w:p>
        </w:tc>
        <w:tc>
          <w:tcPr>
            <w:tcW w:w="2327" w:type="dxa"/>
          </w:tcPr>
          <w:p w14:paraId="5B8E6A2D"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IssuedBy</w:t>
            </w:r>
          </w:p>
        </w:tc>
        <w:tc>
          <w:tcPr>
            <w:tcW w:w="1907" w:type="dxa"/>
          </w:tcPr>
          <w:p w14:paraId="018C16E5"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String</w:t>
            </w:r>
          </w:p>
        </w:tc>
        <w:tc>
          <w:tcPr>
            <w:tcW w:w="3898" w:type="dxa"/>
          </w:tcPr>
          <w:p w14:paraId="7656FACC"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2-letter airline code of the airline that will issue the ticket.</w:t>
            </w:r>
          </w:p>
        </w:tc>
      </w:tr>
      <w:tr w:rsidR="00137C35" w:rsidRPr="00995D1A" w14:paraId="59A4CD6E" w14:textId="77777777" w:rsidTr="00137C35">
        <w:tc>
          <w:tcPr>
            <w:tcW w:w="418" w:type="dxa"/>
          </w:tcPr>
          <w:p w14:paraId="16D1813C" w14:textId="77777777" w:rsidR="00137C35" w:rsidRPr="00995D1A" w:rsidRDefault="00137C35" w:rsidP="00137C35">
            <w:pPr>
              <w:keepLines/>
              <w:widowControl w:val="0"/>
              <w:spacing w:line="240" w:lineRule="auto"/>
              <w:rPr>
                <w:rFonts w:ascii="Helvetica" w:hAnsi="Helvetica" w:cs="Tahoma"/>
                <w:b/>
                <w:sz w:val="20"/>
                <w:lang w:val="en-US"/>
              </w:rPr>
            </w:pPr>
          </w:p>
        </w:tc>
        <w:tc>
          <w:tcPr>
            <w:tcW w:w="2327" w:type="dxa"/>
          </w:tcPr>
          <w:p w14:paraId="7E57879A"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LastTicketingDate</w:t>
            </w:r>
          </w:p>
        </w:tc>
        <w:tc>
          <w:tcPr>
            <w:tcW w:w="1907" w:type="dxa"/>
          </w:tcPr>
          <w:p w14:paraId="7EFA279C"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DateTime</w:t>
            </w:r>
          </w:p>
        </w:tc>
        <w:tc>
          <w:tcPr>
            <w:tcW w:w="3898" w:type="dxa"/>
          </w:tcPr>
          <w:p w14:paraId="5DCE97DC"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The last permitted ticketing date</w:t>
            </w:r>
          </w:p>
        </w:tc>
      </w:tr>
      <w:tr w:rsidR="00137C35" w:rsidRPr="00995D1A" w14:paraId="07630CBE" w14:textId="77777777" w:rsidTr="00137C35">
        <w:tc>
          <w:tcPr>
            <w:tcW w:w="418" w:type="dxa"/>
          </w:tcPr>
          <w:p w14:paraId="2269CE21"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b/>
                <w:sz w:val="20"/>
              </w:rPr>
              <w:t>X</w:t>
            </w:r>
          </w:p>
        </w:tc>
        <w:tc>
          <w:tcPr>
            <w:tcW w:w="2327" w:type="dxa"/>
          </w:tcPr>
          <w:p w14:paraId="5015814F"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Legs</w:t>
            </w:r>
          </w:p>
        </w:tc>
        <w:tc>
          <w:tcPr>
            <w:tcW w:w="1907" w:type="dxa"/>
          </w:tcPr>
          <w:p w14:paraId="640E8BD0" w14:textId="14C1690C"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QuoteTicketResponseLeg[]</w:t>
            </w:r>
          </w:p>
        </w:tc>
        <w:tc>
          <w:tcPr>
            <w:tcW w:w="3898" w:type="dxa"/>
          </w:tcPr>
          <w:p w14:paraId="1D169BC8"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Collection of the leg information.</w:t>
            </w:r>
          </w:p>
        </w:tc>
      </w:tr>
      <w:tr w:rsidR="00137C35" w:rsidRPr="00995D1A" w14:paraId="2D69B671" w14:textId="77777777" w:rsidTr="00137C35">
        <w:tc>
          <w:tcPr>
            <w:tcW w:w="418" w:type="dxa"/>
          </w:tcPr>
          <w:p w14:paraId="7DEC9AA1"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78F508DF"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NetRemit</w:t>
            </w:r>
          </w:p>
        </w:tc>
        <w:tc>
          <w:tcPr>
            <w:tcW w:w="1907" w:type="dxa"/>
          </w:tcPr>
          <w:p w14:paraId="6B6252E9"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bool</w:t>
            </w:r>
          </w:p>
        </w:tc>
        <w:tc>
          <w:tcPr>
            <w:tcW w:w="3898" w:type="dxa"/>
          </w:tcPr>
          <w:p w14:paraId="3613B73F"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Flag that defines if this is a net remit ticket.</w:t>
            </w:r>
          </w:p>
        </w:tc>
      </w:tr>
      <w:tr w:rsidR="00137C35" w:rsidRPr="00995D1A" w14:paraId="026B495D" w14:textId="77777777" w:rsidTr="00137C35">
        <w:tc>
          <w:tcPr>
            <w:tcW w:w="418" w:type="dxa"/>
          </w:tcPr>
          <w:p w14:paraId="4B88DCA0"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5C84BC37"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OSI</w:t>
            </w:r>
          </w:p>
        </w:tc>
        <w:tc>
          <w:tcPr>
            <w:tcW w:w="1907" w:type="dxa"/>
          </w:tcPr>
          <w:p w14:paraId="6B357EDE"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String</w:t>
            </w:r>
          </w:p>
        </w:tc>
        <w:tc>
          <w:tcPr>
            <w:tcW w:w="3898" w:type="dxa"/>
          </w:tcPr>
          <w:p w14:paraId="7E50F245"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OSI Message with leading 2 letter carrier code. Example: US GF1234TEST</w:t>
            </w:r>
          </w:p>
        </w:tc>
      </w:tr>
      <w:tr w:rsidR="00137C35" w:rsidRPr="00995D1A" w14:paraId="10B21B96" w14:textId="77777777" w:rsidTr="00137C35">
        <w:tc>
          <w:tcPr>
            <w:tcW w:w="418" w:type="dxa"/>
          </w:tcPr>
          <w:p w14:paraId="68EA37D8" w14:textId="77777777" w:rsidR="00137C35" w:rsidRPr="00995D1A" w:rsidRDefault="00137C35" w:rsidP="00137C35">
            <w:pPr>
              <w:keepNext/>
              <w:keepLines/>
              <w:spacing w:line="240" w:lineRule="auto"/>
              <w:rPr>
                <w:rFonts w:ascii="Helvetica" w:hAnsi="Helvetica" w:cs="Tahoma"/>
                <w:color w:val="FF0000"/>
                <w:sz w:val="20"/>
              </w:rPr>
            </w:pPr>
          </w:p>
        </w:tc>
        <w:tc>
          <w:tcPr>
            <w:tcW w:w="2327" w:type="dxa"/>
          </w:tcPr>
          <w:p w14:paraId="7C6D491C"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OSIs</w:t>
            </w:r>
          </w:p>
        </w:tc>
        <w:tc>
          <w:tcPr>
            <w:tcW w:w="1907" w:type="dxa"/>
          </w:tcPr>
          <w:p w14:paraId="079AC0B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OSIRequestData[]</w:t>
            </w:r>
          </w:p>
        </w:tc>
        <w:tc>
          <w:tcPr>
            <w:tcW w:w="3898" w:type="dxa"/>
          </w:tcPr>
          <w:p w14:paraId="56E0FF61" w14:textId="67B59D3E" w:rsidR="00137C35" w:rsidRPr="00995D1A" w:rsidRDefault="005D0DE1" w:rsidP="00137C35">
            <w:pPr>
              <w:keepNext/>
              <w:keepLines/>
              <w:spacing w:line="240" w:lineRule="auto"/>
              <w:rPr>
                <w:rFonts w:ascii="Helvetica" w:hAnsi="Helvetica" w:cs="Tahoma"/>
                <w:color w:val="FF0000"/>
                <w:sz w:val="20"/>
              </w:rPr>
            </w:pPr>
            <w:r w:rsidRPr="005D0DE1">
              <w:rPr>
                <w:rFonts w:cs="Arial"/>
                <w:color w:val="FF0000"/>
                <w:sz w:val="20"/>
              </w:rPr>
              <w:t>Collection of other service information.</w:t>
            </w:r>
          </w:p>
        </w:tc>
      </w:tr>
      <w:tr w:rsidR="00137C35" w:rsidRPr="00995D1A" w14:paraId="6EE22789" w14:textId="77777777" w:rsidTr="00137C35">
        <w:tc>
          <w:tcPr>
            <w:tcW w:w="418" w:type="dxa"/>
          </w:tcPr>
          <w:p w14:paraId="1BD8F9D3"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6DF4CD32"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OverrideBaggage</w:t>
            </w:r>
          </w:p>
        </w:tc>
        <w:tc>
          <w:tcPr>
            <w:tcW w:w="1907" w:type="dxa"/>
          </w:tcPr>
          <w:p w14:paraId="6370E42F"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Bool</w:t>
            </w:r>
          </w:p>
        </w:tc>
        <w:tc>
          <w:tcPr>
            <w:tcW w:w="3898" w:type="dxa"/>
          </w:tcPr>
          <w:p w14:paraId="7CEEC400"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 xml:space="preserve">Flag that defines if the baggage was overridden from the NFQE or not. </w:t>
            </w:r>
          </w:p>
        </w:tc>
      </w:tr>
      <w:tr w:rsidR="00137C35" w:rsidRPr="00995D1A" w14:paraId="05C6B6CB" w14:textId="77777777" w:rsidTr="00137C35">
        <w:tc>
          <w:tcPr>
            <w:tcW w:w="418" w:type="dxa"/>
          </w:tcPr>
          <w:p w14:paraId="7513B691"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104FC600"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OverrideEndorsement</w:t>
            </w:r>
          </w:p>
        </w:tc>
        <w:tc>
          <w:tcPr>
            <w:tcW w:w="1907" w:type="dxa"/>
          </w:tcPr>
          <w:p w14:paraId="5F6BA213"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Bool</w:t>
            </w:r>
          </w:p>
        </w:tc>
        <w:tc>
          <w:tcPr>
            <w:tcW w:w="3898" w:type="dxa"/>
          </w:tcPr>
          <w:p w14:paraId="3F3595F5"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 xml:space="preserve">Flag that defines if the endorsement was overridden from the NFQE or not. </w:t>
            </w:r>
          </w:p>
        </w:tc>
      </w:tr>
      <w:tr w:rsidR="00137C35" w:rsidRPr="00995D1A" w14:paraId="041679CD" w14:textId="77777777" w:rsidTr="00137C35">
        <w:tc>
          <w:tcPr>
            <w:tcW w:w="418" w:type="dxa"/>
          </w:tcPr>
          <w:p w14:paraId="335F349B"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6671F440"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OverrideFOP</w:t>
            </w:r>
          </w:p>
        </w:tc>
        <w:tc>
          <w:tcPr>
            <w:tcW w:w="1907" w:type="dxa"/>
          </w:tcPr>
          <w:p w14:paraId="3CB42234"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Bool</w:t>
            </w:r>
          </w:p>
        </w:tc>
        <w:tc>
          <w:tcPr>
            <w:tcW w:w="3898" w:type="dxa"/>
          </w:tcPr>
          <w:p w14:paraId="6590EE65"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 xml:space="preserve">Flag that defines if the FormOfPayment was overridden from the NFQE or not. </w:t>
            </w:r>
          </w:p>
        </w:tc>
      </w:tr>
      <w:tr w:rsidR="00137C35" w:rsidRPr="00995D1A" w14:paraId="4DFC21B2" w14:textId="77777777" w:rsidTr="00137C35">
        <w:tc>
          <w:tcPr>
            <w:tcW w:w="418" w:type="dxa"/>
          </w:tcPr>
          <w:p w14:paraId="6D4B7088" w14:textId="77777777" w:rsidR="00137C35" w:rsidRPr="00995D1A" w:rsidRDefault="00137C35" w:rsidP="00137C35">
            <w:pPr>
              <w:keepNext/>
              <w:keepLines/>
              <w:spacing w:line="240" w:lineRule="auto"/>
              <w:rPr>
                <w:rFonts w:ascii="Helvetica" w:hAnsi="Helvetica" w:cs="Tahoma"/>
                <w:color w:val="FF0000"/>
                <w:sz w:val="20"/>
              </w:rPr>
            </w:pPr>
          </w:p>
        </w:tc>
        <w:tc>
          <w:tcPr>
            <w:tcW w:w="2327" w:type="dxa"/>
          </w:tcPr>
          <w:p w14:paraId="0229010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SKs</w:t>
            </w:r>
          </w:p>
        </w:tc>
        <w:tc>
          <w:tcPr>
            <w:tcW w:w="1907" w:type="dxa"/>
          </w:tcPr>
          <w:p w14:paraId="7A1A1C12"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SKRequestData[]</w:t>
            </w:r>
          </w:p>
        </w:tc>
        <w:tc>
          <w:tcPr>
            <w:tcW w:w="3898" w:type="dxa"/>
          </w:tcPr>
          <w:p w14:paraId="56B3E244" w14:textId="0FC5C04D" w:rsidR="00137C35" w:rsidRPr="00995D1A" w:rsidRDefault="005D0DE1" w:rsidP="00137C35">
            <w:pPr>
              <w:keepNext/>
              <w:keepLines/>
              <w:spacing w:line="240" w:lineRule="auto"/>
              <w:rPr>
                <w:rFonts w:ascii="Helvetica" w:hAnsi="Helvetica" w:cs="Tahoma"/>
                <w:color w:val="FF0000"/>
                <w:sz w:val="20"/>
              </w:rPr>
            </w:pPr>
            <w:r w:rsidRPr="00995D1A">
              <w:rPr>
                <w:rFonts w:ascii="Helvetica" w:hAnsi="Helvetica" w:cs="Tahoma"/>
                <w:bCs/>
                <w:color w:val="FF0000"/>
                <w:sz w:val="20"/>
                <w:lang w:val="en-US"/>
              </w:rPr>
              <w:t>Collection of the SKs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pecial </w:t>
            </w:r>
            <w:r w:rsidRPr="00995D1A">
              <w:rPr>
                <w:rFonts w:ascii="Helvetica" w:hAnsi="Helvetica" w:cs="Tahoma"/>
                <w:b/>
                <w:bCs/>
                <w:color w:val="FF0000"/>
                <w:sz w:val="20"/>
                <w:lang w:val="en-US"/>
              </w:rPr>
              <w:t>K</w:t>
            </w:r>
            <w:r w:rsidRPr="00995D1A">
              <w:rPr>
                <w:rFonts w:ascii="Helvetica" w:hAnsi="Helvetica" w:cs="Tahoma"/>
                <w:bCs/>
                <w:color w:val="FF0000"/>
                <w:sz w:val="20"/>
                <w:lang w:val="en-US"/>
              </w:rPr>
              <w:t>eyword)</w:t>
            </w:r>
          </w:p>
        </w:tc>
      </w:tr>
      <w:tr w:rsidR="00137C35" w:rsidRPr="00995D1A" w14:paraId="1CEBEF52" w14:textId="77777777" w:rsidTr="00137C35">
        <w:tc>
          <w:tcPr>
            <w:tcW w:w="418" w:type="dxa"/>
          </w:tcPr>
          <w:p w14:paraId="5CA57F15"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5409252A"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SSR</w:t>
            </w:r>
          </w:p>
        </w:tc>
        <w:tc>
          <w:tcPr>
            <w:tcW w:w="1907" w:type="dxa"/>
          </w:tcPr>
          <w:p w14:paraId="7DE3A29B"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20E21929"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SSR OTHS Message with leading 2 letter carrier code. Example: US GF1234TEST</w:t>
            </w:r>
          </w:p>
        </w:tc>
      </w:tr>
      <w:tr w:rsidR="00137C35" w:rsidRPr="00995D1A" w14:paraId="360D4586" w14:textId="77777777" w:rsidTr="00137C35">
        <w:tc>
          <w:tcPr>
            <w:tcW w:w="418" w:type="dxa"/>
          </w:tcPr>
          <w:p w14:paraId="2248E3D3" w14:textId="77777777" w:rsidR="00137C35" w:rsidRPr="00995D1A" w:rsidRDefault="00137C35" w:rsidP="00137C35">
            <w:pPr>
              <w:keepNext/>
              <w:keepLines/>
              <w:spacing w:line="240" w:lineRule="auto"/>
              <w:rPr>
                <w:rFonts w:ascii="Helvetica" w:hAnsi="Helvetica" w:cs="Tahoma"/>
                <w:color w:val="FF0000"/>
                <w:sz w:val="20"/>
              </w:rPr>
            </w:pPr>
          </w:p>
        </w:tc>
        <w:tc>
          <w:tcPr>
            <w:tcW w:w="2327" w:type="dxa"/>
          </w:tcPr>
          <w:p w14:paraId="6158D09F"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SSRs</w:t>
            </w:r>
          </w:p>
        </w:tc>
        <w:tc>
          <w:tcPr>
            <w:tcW w:w="1907" w:type="dxa"/>
          </w:tcPr>
          <w:p w14:paraId="27483BBB"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SSRRequestData[]</w:t>
            </w:r>
          </w:p>
        </w:tc>
        <w:tc>
          <w:tcPr>
            <w:tcW w:w="3898" w:type="dxa"/>
          </w:tcPr>
          <w:p w14:paraId="192831DA" w14:textId="78DC27C1" w:rsidR="00137C35" w:rsidRPr="00995D1A" w:rsidRDefault="005D0DE1" w:rsidP="00137C35">
            <w:pPr>
              <w:keepNext/>
              <w:keepLines/>
              <w:spacing w:line="240" w:lineRule="auto"/>
              <w:rPr>
                <w:rFonts w:ascii="Helvetica" w:hAnsi="Helvetica" w:cs="Tahoma"/>
                <w:color w:val="FF0000"/>
                <w:sz w:val="20"/>
              </w:rPr>
            </w:pPr>
            <w:r w:rsidRPr="00995D1A">
              <w:rPr>
                <w:rFonts w:ascii="Helvetica" w:hAnsi="Helvetica" w:cs="Tahoma"/>
                <w:bCs/>
                <w:color w:val="FF0000"/>
                <w:sz w:val="20"/>
                <w:lang w:val="en-US"/>
              </w:rPr>
              <w:t>Collection of the SSRs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pecial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ervice </w:t>
            </w:r>
            <w:r w:rsidRPr="00995D1A">
              <w:rPr>
                <w:rFonts w:ascii="Helvetica" w:hAnsi="Helvetica" w:cs="Tahoma"/>
                <w:b/>
                <w:bCs/>
                <w:color w:val="FF0000"/>
                <w:sz w:val="20"/>
                <w:lang w:val="en-US"/>
              </w:rPr>
              <w:t>R</w:t>
            </w:r>
            <w:r w:rsidRPr="00995D1A">
              <w:rPr>
                <w:rFonts w:ascii="Helvetica" w:hAnsi="Helvetica" w:cs="Tahoma"/>
                <w:bCs/>
                <w:color w:val="FF0000"/>
                <w:sz w:val="20"/>
                <w:lang w:val="en-US"/>
              </w:rPr>
              <w:t>equests)</w:t>
            </w:r>
          </w:p>
        </w:tc>
      </w:tr>
      <w:tr w:rsidR="00137C35" w:rsidRPr="00995D1A" w14:paraId="0057DDF7" w14:textId="77777777" w:rsidTr="00137C35">
        <w:tc>
          <w:tcPr>
            <w:tcW w:w="418" w:type="dxa"/>
          </w:tcPr>
          <w:p w14:paraId="3630EA8A"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0DA28734"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Title</w:t>
            </w:r>
          </w:p>
        </w:tc>
        <w:tc>
          <w:tcPr>
            <w:tcW w:w="1907" w:type="dxa"/>
          </w:tcPr>
          <w:p w14:paraId="2F298BEA"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67E9686C"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Title of the ticket as entered in HitchHiker Entry.</w:t>
            </w:r>
          </w:p>
        </w:tc>
      </w:tr>
      <w:tr w:rsidR="00137C35" w:rsidRPr="00995D1A" w14:paraId="73A0D682" w14:textId="77777777" w:rsidTr="00137C35">
        <w:tc>
          <w:tcPr>
            <w:tcW w:w="418" w:type="dxa"/>
          </w:tcPr>
          <w:p w14:paraId="45EB0155" w14:textId="77777777" w:rsidR="00137C35" w:rsidRPr="00995D1A" w:rsidRDefault="00137C35" w:rsidP="00137C35">
            <w:pPr>
              <w:keepLines/>
              <w:widowControl w:val="0"/>
              <w:spacing w:line="240" w:lineRule="auto"/>
              <w:rPr>
                <w:rFonts w:ascii="Helvetica" w:hAnsi="Helvetica" w:cs="Tahoma"/>
                <w:sz w:val="20"/>
                <w:lang w:val="en-US"/>
              </w:rPr>
            </w:pPr>
          </w:p>
        </w:tc>
        <w:tc>
          <w:tcPr>
            <w:tcW w:w="2327" w:type="dxa"/>
          </w:tcPr>
          <w:p w14:paraId="639EE0FC"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Tourcode</w:t>
            </w:r>
          </w:p>
        </w:tc>
        <w:tc>
          <w:tcPr>
            <w:tcW w:w="1907" w:type="dxa"/>
          </w:tcPr>
          <w:p w14:paraId="612A1A3B"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lang w:val="en-US"/>
              </w:rPr>
              <w:t>S</w:t>
            </w:r>
            <w:r w:rsidRPr="00995D1A">
              <w:rPr>
                <w:rFonts w:ascii="Helvetica" w:hAnsi="Helvetica" w:cs="Tahoma"/>
                <w:sz w:val="20"/>
              </w:rPr>
              <w:t>tring</w:t>
            </w:r>
          </w:p>
        </w:tc>
        <w:tc>
          <w:tcPr>
            <w:tcW w:w="3898" w:type="dxa"/>
          </w:tcPr>
          <w:p w14:paraId="273D3ED9"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Tourcode for this ticket</w:t>
            </w:r>
          </w:p>
        </w:tc>
      </w:tr>
      <w:tr w:rsidR="00137C35" w:rsidRPr="00995D1A" w14:paraId="283C2CE3" w14:textId="77777777" w:rsidTr="00137C35">
        <w:tc>
          <w:tcPr>
            <w:tcW w:w="418" w:type="dxa"/>
          </w:tcPr>
          <w:p w14:paraId="7C522498" w14:textId="77777777" w:rsidR="00137C35" w:rsidRPr="00995D1A" w:rsidRDefault="00137C35" w:rsidP="00137C35">
            <w:pPr>
              <w:keepLines/>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327" w:type="dxa"/>
          </w:tcPr>
          <w:p w14:paraId="7652E6A8"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TicketFare</w:t>
            </w:r>
          </w:p>
        </w:tc>
        <w:tc>
          <w:tcPr>
            <w:tcW w:w="1907" w:type="dxa"/>
          </w:tcPr>
          <w:p w14:paraId="6567BC95" w14:textId="77777777" w:rsidR="00137C35" w:rsidRPr="00995D1A" w:rsidRDefault="00137C35" w:rsidP="00137C35">
            <w:pPr>
              <w:keepLines/>
              <w:widowControl w:val="0"/>
              <w:spacing w:line="240" w:lineRule="auto"/>
              <w:rPr>
                <w:rFonts w:ascii="Helvetica" w:hAnsi="Helvetica" w:cs="Tahoma"/>
                <w:sz w:val="20"/>
              </w:rPr>
            </w:pPr>
            <w:r w:rsidRPr="00995D1A">
              <w:rPr>
                <w:rFonts w:ascii="Helvetica" w:hAnsi="Helvetica" w:cs="Tahoma"/>
                <w:sz w:val="20"/>
              </w:rPr>
              <w:t>String</w:t>
            </w:r>
          </w:p>
        </w:tc>
        <w:tc>
          <w:tcPr>
            <w:tcW w:w="3898" w:type="dxa"/>
          </w:tcPr>
          <w:p w14:paraId="57BA7C37"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Fare for that the ticket will be issued</w:t>
            </w:r>
          </w:p>
        </w:tc>
      </w:tr>
      <w:tr w:rsidR="00137C35" w:rsidRPr="00995D1A" w14:paraId="2A68F61A" w14:textId="77777777" w:rsidTr="00137C35">
        <w:tc>
          <w:tcPr>
            <w:tcW w:w="418" w:type="dxa"/>
          </w:tcPr>
          <w:p w14:paraId="2792D150" w14:textId="77777777" w:rsidR="00137C35" w:rsidRPr="00995D1A" w:rsidRDefault="00137C35" w:rsidP="00137C35">
            <w:pPr>
              <w:keepLines/>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327" w:type="dxa"/>
          </w:tcPr>
          <w:p w14:paraId="4674C387"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TicketCurrency</w:t>
            </w:r>
          </w:p>
        </w:tc>
        <w:tc>
          <w:tcPr>
            <w:tcW w:w="1907" w:type="dxa"/>
          </w:tcPr>
          <w:p w14:paraId="087DE73D"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611CD6CA"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3 Letter ISO Currency code for the TicketFare</w:t>
            </w:r>
          </w:p>
        </w:tc>
      </w:tr>
      <w:tr w:rsidR="00137C35" w:rsidRPr="00995D1A" w14:paraId="5D4363B6" w14:textId="77777777" w:rsidTr="00137C35">
        <w:tc>
          <w:tcPr>
            <w:tcW w:w="418" w:type="dxa"/>
          </w:tcPr>
          <w:p w14:paraId="17B5FA72" w14:textId="77777777" w:rsidR="00137C35" w:rsidRPr="00995D1A" w:rsidRDefault="00137C35" w:rsidP="00137C35">
            <w:pPr>
              <w:keepLines/>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327" w:type="dxa"/>
          </w:tcPr>
          <w:p w14:paraId="3B55A754"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TicketText</w:t>
            </w:r>
          </w:p>
        </w:tc>
        <w:tc>
          <w:tcPr>
            <w:tcW w:w="1907" w:type="dxa"/>
          </w:tcPr>
          <w:p w14:paraId="60011908"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252A27BE" w14:textId="77777777" w:rsidR="00137C35" w:rsidRPr="00995D1A" w:rsidRDefault="00137C35" w:rsidP="00137C35">
            <w:pPr>
              <w:keepLines/>
              <w:widowControl w:val="0"/>
              <w:spacing w:line="240" w:lineRule="auto"/>
              <w:rPr>
                <w:rFonts w:ascii="Helvetica" w:hAnsi="Helvetica" w:cs="Tahoma"/>
                <w:sz w:val="20"/>
                <w:lang w:val="en-US"/>
              </w:rPr>
            </w:pPr>
            <w:r w:rsidRPr="00995D1A">
              <w:rPr>
                <w:rFonts w:ascii="Helvetica" w:hAnsi="Helvetica" w:cs="Tahoma"/>
                <w:sz w:val="20"/>
                <w:lang w:val="en-US"/>
              </w:rPr>
              <w:t>Text that will be shown on the ticket. This can be either “</w:t>
            </w:r>
            <w:r w:rsidRPr="00995D1A">
              <w:rPr>
                <w:rFonts w:ascii="Helvetica" w:hAnsi="Helvetica" w:cs="Tahoma"/>
                <w:b/>
                <w:sz w:val="20"/>
                <w:lang w:val="en-US"/>
              </w:rPr>
              <w:t xml:space="preserve">BT”, “IT” </w:t>
            </w:r>
            <w:r w:rsidRPr="00995D1A">
              <w:rPr>
                <w:rFonts w:ascii="Helvetica" w:hAnsi="Helvetica" w:cs="Tahoma"/>
                <w:sz w:val="20"/>
                <w:lang w:val="en-US"/>
              </w:rPr>
              <w:t>or the Ticket Fare with Ticket currency.</w:t>
            </w:r>
          </w:p>
        </w:tc>
      </w:tr>
    </w:tbl>
    <w:p w14:paraId="7D552617" w14:textId="77777777" w:rsidR="00137C35" w:rsidRPr="00995D1A" w:rsidRDefault="00137C35" w:rsidP="00137C35">
      <w:bookmarkStart w:id="804" w:name="_Toc307411610"/>
      <w:bookmarkStart w:id="805" w:name="_Toc318130602"/>
    </w:p>
    <w:p w14:paraId="46A32C8D" w14:textId="77777777" w:rsidR="00137C35" w:rsidRPr="00995D1A" w:rsidRDefault="00137C35" w:rsidP="00137C35">
      <w:pPr>
        <w:pStyle w:val="berschrift3"/>
        <w:rPr>
          <w:color w:val="FF0000"/>
        </w:rPr>
      </w:pPr>
      <w:bookmarkStart w:id="806" w:name="_Toc481678761"/>
      <w:bookmarkStart w:id="807" w:name="_Toc491679874"/>
      <w:r w:rsidRPr="00995D1A">
        <w:rPr>
          <w:color w:val="FF0000"/>
        </w:rPr>
        <w:t>QuoteResponseRuleData</w:t>
      </w:r>
      <w:bookmarkEnd w:id="806"/>
      <w:bookmarkEnd w:id="807"/>
    </w:p>
    <w:p w14:paraId="7CF10226" w14:textId="77777777" w:rsidR="00137C35" w:rsidRPr="00995D1A" w:rsidRDefault="00137C35" w:rsidP="00137C35">
      <w:pPr>
        <w:keepLines/>
        <w:widowControl w:val="0"/>
        <w:spacing w:line="240" w:lineRule="auto"/>
        <w:ind w:left="90"/>
        <w:rPr>
          <w:rFonts w:ascii="Helvetica" w:hAnsi="Helvetica" w:cs="Tahoma"/>
          <w:color w:val="FF0000"/>
          <w:sz w:val="20"/>
        </w:rPr>
      </w:pPr>
      <w:r w:rsidRPr="00995D1A">
        <w:rPr>
          <w:rFonts w:ascii="Helvetica" w:hAnsi="Helvetica" w:cs="Tahoma"/>
          <w:color w:val="FF0000"/>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0"/>
        <w:gridCol w:w="1530"/>
        <w:gridCol w:w="3962"/>
      </w:tblGrid>
      <w:tr w:rsidR="00137C35" w:rsidRPr="00995D1A" w14:paraId="3B129068" w14:textId="77777777" w:rsidTr="00137C35">
        <w:tc>
          <w:tcPr>
            <w:tcW w:w="8550" w:type="dxa"/>
            <w:gridSpan w:val="4"/>
          </w:tcPr>
          <w:p w14:paraId="44EC5F58" w14:textId="77777777" w:rsidR="00137C35" w:rsidRPr="00995D1A" w:rsidRDefault="00137C35" w:rsidP="00137C35">
            <w:pPr>
              <w:spacing w:line="240" w:lineRule="auto"/>
              <w:rPr>
                <w:rFonts w:ascii="Helvetica" w:hAnsi="Helvetica" w:cs="Tahoma"/>
                <w:b/>
                <w:color w:val="FF0000"/>
                <w:sz w:val="20"/>
              </w:rPr>
            </w:pPr>
            <w:r w:rsidRPr="00995D1A">
              <w:rPr>
                <w:rFonts w:ascii="Helvetica" w:hAnsi="Helvetica" w:cs="Tahoma"/>
                <w:b/>
                <w:color w:val="FF0000"/>
                <w:sz w:val="20"/>
              </w:rPr>
              <w:t xml:space="preserve">Class </w:t>
            </w:r>
            <w:r w:rsidRPr="00995D1A">
              <w:rPr>
                <w:rFonts w:ascii="Helvetica" w:hAnsi="Helvetica" w:cs="Tahoma"/>
                <w:b/>
                <w:bCs/>
                <w:color w:val="FF0000"/>
                <w:sz w:val="20"/>
                <w:lang w:val="en-US"/>
              </w:rPr>
              <w:t>QuoteResponseRuleData</w:t>
            </w:r>
          </w:p>
        </w:tc>
      </w:tr>
      <w:tr w:rsidR="00137C35" w:rsidRPr="00995D1A" w14:paraId="03CEE028" w14:textId="77777777" w:rsidTr="00137C35">
        <w:tc>
          <w:tcPr>
            <w:tcW w:w="418" w:type="dxa"/>
          </w:tcPr>
          <w:p w14:paraId="523AACAA"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640" w:type="dxa"/>
          </w:tcPr>
          <w:p w14:paraId="2FFEC928"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530" w:type="dxa"/>
          </w:tcPr>
          <w:p w14:paraId="5C77BD60"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962" w:type="dxa"/>
          </w:tcPr>
          <w:p w14:paraId="78A8EE67"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7914B7" w:rsidRPr="00995D1A" w14:paraId="2DB1E7C6" w14:textId="77777777" w:rsidTr="00137C35">
        <w:trPr>
          <w:trHeight w:val="70"/>
        </w:trPr>
        <w:tc>
          <w:tcPr>
            <w:tcW w:w="418" w:type="dxa"/>
          </w:tcPr>
          <w:p w14:paraId="327A0006" w14:textId="77777777" w:rsidR="007914B7" w:rsidRPr="00995D1A" w:rsidRDefault="007914B7" w:rsidP="007914B7">
            <w:pPr>
              <w:spacing w:line="240" w:lineRule="auto"/>
              <w:rPr>
                <w:rFonts w:ascii="Helvetica" w:hAnsi="Helvetica" w:cs="Tahoma"/>
                <w:b/>
                <w:color w:val="FF0000"/>
                <w:sz w:val="20"/>
                <w:lang w:val="en-US"/>
              </w:rPr>
            </w:pPr>
          </w:p>
        </w:tc>
        <w:tc>
          <w:tcPr>
            <w:tcW w:w="2640" w:type="dxa"/>
          </w:tcPr>
          <w:p w14:paraId="0D5FC771" w14:textId="77777777" w:rsidR="007914B7" w:rsidRPr="00995D1A" w:rsidRDefault="007914B7" w:rsidP="007914B7">
            <w:pPr>
              <w:spacing w:line="240" w:lineRule="auto"/>
              <w:rPr>
                <w:rFonts w:ascii="Helvetica" w:hAnsi="Helvetica" w:cs="Tahoma"/>
                <w:color w:val="FF0000"/>
                <w:sz w:val="20"/>
                <w:lang w:val="en-US"/>
              </w:rPr>
            </w:pPr>
            <w:r w:rsidRPr="00995D1A">
              <w:rPr>
                <w:rFonts w:ascii="Helvetica" w:hAnsi="Helvetica" w:cs="Tahoma"/>
                <w:color w:val="FF0000"/>
                <w:sz w:val="20"/>
                <w:lang w:val="en-US"/>
              </w:rPr>
              <w:t>LastBookingDate</w:t>
            </w:r>
          </w:p>
        </w:tc>
        <w:tc>
          <w:tcPr>
            <w:tcW w:w="1530" w:type="dxa"/>
          </w:tcPr>
          <w:p w14:paraId="2E72E4B0" w14:textId="77777777" w:rsidR="007914B7" w:rsidRPr="00995D1A" w:rsidRDefault="007914B7" w:rsidP="007914B7">
            <w:pPr>
              <w:spacing w:line="240" w:lineRule="auto"/>
              <w:rPr>
                <w:rFonts w:ascii="Helvetica" w:hAnsi="Helvetica" w:cs="Tahoma"/>
                <w:color w:val="FF0000"/>
                <w:sz w:val="20"/>
                <w:lang w:val="en-US"/>
              </w:rPr>
            </w:pPr>
            <w:r w:rsidRPr="00995D1A">
              <w:rPr>
                <w:rFonts w:ascii="Helvetica" w:hAnsi="Helvetica" w:cs="Tahoma"/>
                <w:color w:val="FF0000"/>
                <w:sz w:val="20"/>
                <w:lang w:val="en-US"/>
              </w:rPr>
              <w:t>DateTime?</w:t>
            </w:r>
          </w:p>
        </w:tc>
        <w:tc>
          <w:tcPr>
            <w:tcW w:w="3962" w:type="dxa"/>
          </w:tcPr>
          <w:p w14:paraId="08BBF4FB" w14:textId="4C59B769" w:rsidR="007914B7" w:rsidRPr="00995D1A" w:rsidRDefault="007914B7" w:rsidP="007914B7">
            <w:pPr>
              <w:widowControl w:val="0"/>
              <w:spacing w:line="240" w:lineRule="auto"/>
              <w:rPr>
                <w:rFonts w:ascii="Helvetica" w:hAnsi="Helvetica" w:cs="Tahoma"/>
                <w:color w:val="FF0000"/>
                <w:sz w:val="20"/>
                <w:lang w:val="en-US"/>
              </w:rPr>
            </w:pPr>
            <w:r w:rsidRPr="00995D1A">
              <w:rPr>
                <w:rFonts w:cs="Arial"/>
                <w:color w:val="FF0000"/>
                <w:sz w:val="20"/>
                <w:lang w:val="en-US"/>
              </w:rPr>
              <w:t>The last permitted booking date; null if no last booking date is defined in the data</w:t>
            </w:r>
            <w:r w:rsidRPr="00995D1A">
              <w:rPr>
                <w:rFonts w:cs="Arial"/>
                <w:sz w:val="20"/>
                <w:lang w:val="en-US"/>
              </w:rPr>
              <w:t>.</w:t>
            </w:r>
          </w:p>
        </w:tc>
      </w:tr>
      <w:tr w:rsidR="00137C35" w:rsidRPr="00995D1A" w14:paraId="69F09D8D" w14:textId="77777777" w:rsidTr="00137C35">
        <w:tc>
          <w:tcPr>
            <w:tcW w:w="418" w:type="dxa"/>
          </w:tcPr>
          <w:p w14:paraId="1D155F50" w14:textId="71444111" w:rsidR="00137C35" w:rsidRPr="00995D1A" w:rsidRDefault="00080E36"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(X)</w:t>
            </w:r>
          </w:p>
        </w:tc>
        <w:tc>
          <w:tcPr>
            <w:tcW w:w="2640" w:type="dxa"/>
          </w:tcPr>
          <w:p w14:paraId="57F6455F"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LastTicketingDate</w:t>
            </w:r>
          </w:p>
        </w:tc>
        <w:tc>
          <w:tcPr>
            <w:tcW w:w="1530" w:type="dxa"/>
          </w:tcPr>
          <w:p w14:paraId="1DD02807"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DateTime?</w:t>
            </w:r>
          </w:p>
        </w:tc>
        <w:tc>
          <w:tcPr>
            <w:tcW w:w="3962" w:type="dxa"/>
          </w:tcPr>
          <w:p w14:paraId="559C5834" w14:textId="29AD67B0" w:rsidR="00137C35" w:rsidRPr="00995D1A" w:rsidRDefault="00080E36" w:rsidP="00137C35">
            <w:pPr>
              <w:widowControl w:val="0"/>
              <w:spacing w:line="240" w:lineRule="auto"/>
              <w:rPr>
                <w:rFonts w:ascii="Helvetica" w:hAnsi="Helvetica" w:cs="Tahoma"/>
                <w:color w:val="FF0000"/>
                <w:sz w:val="20"/>
                <w:lang w:val="en-US"/>
              </w:rPr>
            </w:pPr>
            <w:r w:rsidRPr="00995D1A">
              <w:rPr>
                <w:rFonts w:cs="Arial"/>
                <w:color w:val="FF0000"/>
                <w:sz w:val="20"/>
              </w:rPr>
              <w:t>The last permitted ticketing date; null if no last ticketing date is defined in the data.</w:t>
            </w:r>
          </w:p>
        </w:tc>
      </w:tr>
      <w:tr w:rsidR="00137C35" w:rsidRPr="00995D1A" w14:paraId="42B8220B" w14:textId="77777777" w:rsidTr="00137C35">
        <w:tc>
          <w:tcPr>
            <w:tcW w:w="418" w:type="dxa"/>
          </w:tcPr>
          <w:p w14:paraId="4ED9222F" w14:textId="77777777" w:rsidR="00137C35" w:rsidRPr="00995D1A" w:rsidRDefault="00137C35" w:rsidP="00137C35">
            <w:pPr>
              <w:spacing w:line="240" w:lineRule="auto"/>
              <w:rPr>
                <w:rFonts w:ascii="Helvetica" w:hAnsi="Helvetica" w:cs="Tahoma"/>
                <w:b/>
                <w:color w:val="FF0000"/>
                <w:sz w:val="20"/>
              </w:rPr>
            </w:pPr>
          </w:p>
        </w:tc>
        <w:tc>
          <w:tcPr>
            <w:tcW w:w="2640" w:type="dxa"/>
          </w:tcPr>
          <w:p w14:paraId="7B01377E" w14:textId="06276D62"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MaxT</w:t>
            </w:r>
            <w:r w:rsidR="00080E36" w:rsidRPr="00995D1A">
              <w:rPr>
                <w:rFonts w:ascii="Helvetica" w:hAnsi="Helvetica" w:cs="Tahoma"/>
                <w:color w:val="FF0000"/>
                <w:sz w:val="20"/>
              </w:rPr>
              <w:t>i</w:t>
            </w:r>
            <w:r w:rsidRPr="00995D1A">
              <w:rPr>
                <w:rFonts w:ascii="Helvetica" w:hAnsi="Helvetica" w:cs="Tahoma"/>
                <w:color w:val="FF0000"/>
                <w:sz w:val="20"/>
              </w:rPr>
              <w:t>cketingAfterBook</w:t>
            </w:r>
          </w:p>
        </w:tc>
        <w:tc>
          <w:tcPr>
            <w:tcW w:w="1530" w:type="dxa"/>
          </w:tcPr>
          <w:p w14:paraId="78BAD57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Int?</w:t>
            </w:r>
          </w:p>
        </w:tc>
        <w:tc>
          <w:tcPr>
            <w:tcW w:w="3962" w:type="dxa"/>
          </w:tcPr>
          <w:p w14:paraId="329CC180" w14:textId="035299DD" w:rsidR="00137C35" w:rsidRPr="00995D1A" w:rsidRDefault="00080E36" w:rsidP="00137C35">
            <w:pPr>
              <w:pStyle w:val="TableText"/>
              <w:spacing w:line="240" w:lineRule="auto"/>
              <w:rPr>
                <w:rFonts w:ascii="Helvetica" w:hAnsi="Helvetica" w:cs="Tahoma"/>
                <w:color w:val="FF0000"/>
                <w:sz w:val="20"/>
                <w:lang w:val="en-US"/>
              </w:rPr>
            </w:pPr>
            <w:r w:rsidRPr="00995D1A">
              <w:rPr>
                <w:rFonts w:cs="Arial"/>
                <w:color w:val="FF0000"/>
                <w:sz w:val="20"/>
                <w:lang w:val="en-US"/>
              </w:rPr>
              <w:t>Maximum number of days between booking and ticketing; null if no restriction is defined.</w:t>
            </w:r>
          </w:p>
        </w:tc>
      </w:tr>
      <w:tr w:rsidR="00080E36" w:rsidRPr="00995D1A" w14:paraId="63D0EAAA" w14:textId="77777777" w:rsidTr="00137C35">
        <w:tc>
          <w:tcPr>
            <w:tcW w:w="418" w:type="dxa"/>
          </w:tcPr>
          <w:p w14:paraId="2CFED1F8" w14:textId="77777777" w:rsidR="00080E36" w:rsidRPr="00995D1A" w:rsidRDefault="00080E36" w:rsidP="00080E36">
            <w:pPr>
              <w:spacing w:line="240" w:lineRule="auto"/>
              <w:rPr>
                <w:rFonts w:ascii="Helvetica" w:hAnsi="Helvetica" w:cs="Tahoma"/>
                <w:b/>
                <w:color w:val="FF0000"/>
                <w:sz w:val="20"/>
              </w:rPr>
            </w:pPr>
          </w:p>
        </w:tc>
        <w:tc>
          <w:tcPr>
            <w:tcW w:w="2640" w:type="dxa"/>
          </w:tcPr>
          <w:p w14:paraId="46C9E5FE" w14:textId="77777777" w:rsidR="00080E36" w:rsidRPr="00995D1A" w:rsidRDefault="00080E36" w:rsidP="00080E36">
            <w:pPr>
              <w:spacing w:line="240" w:lineRule="auto"/>
              <w:rPr>
                <w:rFonts w:ascii="Helvetica" w:hAnsi="Helvetica" w:cs="Tahoma"/>
                <w:color w:val="FF0000"/>
                <w:sz w:val="20"/>
              </w:rPr>
            </w:pPr>
            <w:r w:rsidRPr="00995D1A">
              <w:rPr>
                <w:rFonts w:ascii="Helvetica" w:hAnsi="Helvetica" w:cs="Tahoma"/>
                <w:color w:val="FF0000"/>
                <w:sz w:val="20"/>
              </w:rPr>
              <w:t>MinBookingBeforeDep</w:t>
            </w:r>
          </w:p>
        </w:tc>
        <w:tc>
          <w:tcPr>
            <w:tcW w:w="1530" w:type="dxa"/>
          </w:tcPr>
          <w:p w14:paraId="4A892561" w14:textId="77777777" w:rsidR="00080E36" w:rsidRPr="00995D1A" w:rsidRDefault="00080E36" w:rsidP="00080E36">
            <w:pPr>
              <w:spacing w:line="240" w:lineRule="auto"/>
              <w:rPr>
                <w:rFonts w:ascii="Helvetica" w:hAnsi="Helvetica" w:cs="Tahoma"/>
                <w:color w:val="FF0000"/>
                <w:sz w:val="20"/>
              </w:rPr>
            </w:pPr>
            <w:r w:rsidRPr="00995D1A">
              <w:rPr>
                <w:rFonts w:ascii="Helvetica" w:hAnsi="Helvetica" w:cs="Tahoma"/>
                <w:color w:val="FF0000"/>
                <w:sz w:val="20"/>
              </w:rPr>
              <w:t>Int?</w:t>
            </w:r>
          </w:p>
        </w:tc>
        <w:tc>
          <w:tcPr>
            <w:tcW w:w="3962" w:type="dxa"/>
          </w:tcPr>
          <w:p w14:paraId="0A6BC77E" w14:textId="1D86566E" w:rsidR="00080E36" w:rsidRPr="00995D1A" w:rsidRDefault="00080E36" w:rsidP="00080E36">
            <w:pPr>
              <w:spacing w:line="240" w:lineRule="auto"/>
              <w:rPr>
                <w:rFonts w:ascii="Helvetica" w:hAnsi="Helvetica" w:cs="Tahoma"/>
                <w:color w:val="FF0000"/>
                <w:sz w:val="20"/>
              </w:rPr>
            </w:pPr>
            <w:r w:rsidRPr="00995D1A">
              <w:rPr>
                <w:rFonts w:cs="Arial"/>
                <w:color w:val="FF0000"/>
                <w:sz w:val="20"/>
                <w:lang w:val="en-US"/>
              </w:rPr>
              <w:t>Minimum number of days between booking and departure; null if no restriction is known.</w:t>
            </w:r>
          </w:p>
        </w:tc>
      </w:tr>
      <w:tr w:rsidR="00080E36" w:rsidRPr="00995D1A" w14:paraId="2570E440" w14:textId="77777777" w:rsidTr="00137C35">
        <w:tc>
          <w:tcPr>
            <w:tcW w:w="418" w:type="dxa"/>
          </w:tcPr>
          <w:p w14:paraId="60C756F2" w14:textId="77777777" w:rsidR="00080E36" w:rsidRPr="00995D1A" w:rsidRDefault="00080E36" w:rsidP="00080E36">
            <w:pPr>
              <w:spacing w:line="240" w:lineRule="auto"/>
              <w:rPr>
                <w:rFonts w:ascii="Helvetica" w:hAnsi="Helvetica" w:cs="Tahoma"/>
                <w:color w:val="FF0000"/>
                <w:sz w:val="20"/>
                <w:lang w:val="en-US"/>
              </w:rPr>
            </w:pPr>
          </w:p>
        </w:tc>
        <w:tc>
          <w:tcPr>
            <w:tcW w:w="2640" w:type="dxa"/>
          </w:tcPr>
          <w:p w14:paraId="5A5F5DED" w14:textId="77777777" w:rsidR="00080E36" w:rsidRPr="00995D1A" w:rsidRDefault="00080E36" w:rsidP="00080E36">
            <w:pPr>
              <w:spacing w:line="240" w:lineRule="auto"/>
              <w:rPr>
                <w:rFonts w:ascii="Helvetica" w:hAnsi="Helvetica" w:cs="Tahoma"/>
                <w:color w:val="FF0000"/>
                <w:sz w:val="20"/>
                <w:lang w:val="en-US"/>
              </w:rPr>
            </w:pPr>
            <w:r w:rsidRPr="00995D1A">
              <w:rPr>
                <w:rFonts w:ascii="Helvetica" w:hAnsi="Helvetica" w:cs="Tahoma"/>
                <w:color w:val="FF0000"/>
                <w:sz w:val="20"/>
                <w:lang w:val="en-US"/>
              </w:rPr>
              <w:t>MinTicketingBeforeDep</w:t>
            </w:r>
          </w:p>
        </w:tc>
        <w:tc>
          <w:tcPr>
            <w:tcW w:w="1530" w:type="dxa"/>
          </w:tcPr>
          <w:p w14:paraId="17A3290A" w14:textId="77777777" w:rsidR="00080E36" w:rsidRPr="00995D1A" w:rsidRDefault="00080E36" w:rsidP="00080E36">
            <w:pPr>
              <w:spacing w:line="240" w:lineRule="auto"/>
              <w:rPr>
                <w:rFonts w:ascii="Helvetica" w:hAnsi="Helvetica" w:cs="Tahoma"/>
                <w:color w:val="FF0000"/>
                <w:sz w:val="20"/>
                <w:lang w:val="en-US"/>
              </w:rPr>
            </w:pPr>
            <w:r w:rsidRPr="00995D1A">
              <w:rPr>
                <w:rFonts w:ascii="Helvetica" w:hAnsi="Helvetica" w:cs="Tahoma"/>
                <w:color w:val="FF0000"/>
                <w:sz w:val="20"/>
                <w:lang w:val="en-US"/>
              </w:rPr>
              <w:t>Int?</w:t>
            </w:r>
          </w:p>
        </w:tc>
        <w:tc>
          <w:tcPr>
            <w:tcW w:w="3962" w:type="dxa"/>
          </w:tcPr>
          <w:p w14:paraId="696A133C" w14:textId="50AEC797" w:rsidR="00080E36" w:rsidRPr="00995D1A" w:rsidRDefault="00080E36" w:rsidP="00080E36">
            <w:pPr>
              <w:widowControl w:val="0"/>
              <w:spacing w:line="240" w:lineRule="auto"/>
              <w:rPr>
                <w:rFonts w:ascii="Helvetica" w:hAnsi="Helvetica" w:cs="Tahoma"/>
                <w:color w:val="FF0000"/>
                <w:sz w:val="20"/>
                <w:lang w:val="en-US"/>
              </w:rPr>
            </w:pPr>
            <w:r w:rsidRPr="00995D1A">
              <w:rPr>
                <w:rFonts w:cs="Arial"/>
                <w:color w:val="FF0000"/>
                <w:sz w:val="20"/>
                <w:lang w:val="en-US"/>
              </w:rPr>
              <w:t>Minimum number of days between ticketing and departure; null if no restriction is defined.</w:t>
            </w:r>
          </w:p>
        </w:tc>
      </w:tr>
      <w:tr w:rsidR="00080E36" w:rsidRPr="00995D1A" w14:paraId="2F53C2D5" w14:textId="77777777" w:rsidTr="00137C35">
        <w:tc>
          <w:tcPr>
            <w:tcW w:w="418" w:type="dxa"/>
          </w:tcPr>
          <w:p w14:paraId="76F143F6" w14:textId="5F8F9FC9" w:rsidR="00080E36" w:rsidRPr="00995D1A" w:rsidRDefault="00080E36" w:rsidP="00080E36">
            <w:pPr>
              <w:spacing w:line="240" w:lineRule="auto"/>
              <w:rPr>
                <w:rFonts w:ascii="Helvetica" w:hAnsi="Helvetica" w:cs="Tahoma"/>
                <w:color w:val="FF0000"/>
                <w:sz w:val="20"/>
                <w:lang w:val="en-US"/>
              </w:rPr>
            </w:pPr>
            <w:r w:rsidRPr="00995D1A">
              <w:rPr>
                <w:rFonts w:ascii="Helvetica" w:hAnsi="Helvetica" w:cs="Tahoma"/>
                <w:color w:val="FF0000"/>
                <w:sz w:val="20"/>
                <w:lang w:val="en-US"/>
              </w:rPr>
              <w:t>(X)</w:t>
            </w:r>
          </w:p>
        </w:tc>
        <w:tc>
          <w:tcPr>
            <w:tcW w:w="2640" w:type="dxa"/>
          </w:tcPr>
          <w:p w14:paraId="20C936F8" w14:textId="77777777" w:rsidR="00080E36" w:rsidRPr="00995D1A" w:rsidRDefault="00080E36" w:rsidP="00080E36">
            <w:pPr>
              <w:spacing w:line="240" w:lineRule="auto"/>
              <w:rPr>
                <w:rFonts w:ascii="Helvetica" w:hAnsi="Helvetica" w:cs="Tahoma"/>
                <w:color w:val="FF0000"/>
                <w:sz w:val="20"/>
                <w:lang w:val="en-US"/>
              </w:rPr>
            </w:pPr>
            <w:r w:rsidRPr="00995D1A">
              <w:rPr>
                <w:rFonts w:ascii="Helvetica" w:hAnsi="Helvetica" w:cs="Tahoma"/>
                <w:color w:val="FF0000"/>
                <w:sz w:val="20"/>
                <w:lang w:val="en-US"/>
              </w:rPr>
              <w:t>PlatingCarrier</w:t>
            </w:r>
          </w:p>
        </w:tc>
        <w:tc>
          <w:tcPr>
            <w:tcW w:w="1530" w:type="dxa"/>
          </w:tcPr>
          <w:p w14:paraId="624E92A5" w14:textId="77777777" w:rsidR="00080E36" w:rsidRPr="00995D1A" w:rsidRDefault="00080E36" w:rsidP="00080E36">
            <w:pPr>
              <w:spacing w:line="240" w:lineRule="auto"/>
              <w:rPr>
                <w:rFonts w:ascii="Helvetica" w:hAnsi="Helvetica" w:cs="Tahoma"/>
                <w:color w:val="FF0000"/>
                <w:sz w:val="20"/>
                <w:lang w:val="en-US"/>
              </w:rPr>
            </w:pPr>
            <w:r w:rsidRPr="00995D1A">
              <w:rPr>
                <w:rFonts w:ascii="Helvetica" w:hAnsi="Helvetica" w:cs="Tahoma"/>
                <w:color w:val="FF0000"/>
                <w:sz w:val="20"/>
                <w:lang w:val="en-US"/>
              </w:rPr>
              <w:t>String</w:t>
            </w:r>
          </w:p>
        </w:tc>
        <w:tc>
          <w:tcPr>
            <w:tcW w:w="3962" w:type="dxa"/>
          </w:tcPr>
          <w:p w14:paraId="7B5CB9E0" w14:textId="1785613E" w:rsidR="00080E36" w:rsidRPr="00995D1A" w:rsidRDefault="00080E36" w:rsidP="00080E36">
            <w:pPr>
              <w:widowControl w:val="0"/>
              <w:spacing w:line="240" w:lineRule="auto"/>
              <w:rPr>
                <w:rFonts w:ascii="Helvetica" w:hAnsi="Helvetica" w:cs="Tahoma"/>
                <w:color w:val="FF0000"/>
                <w:sz w:val="20"/>
                <w:lang w:val="en-US"/>
              </w:rPr>
            </w:pPr>
            <w:r w:rsidRPr="00995D1A">
              <w:rPr>
                <w:rFonts w:cs="Arial"/>
                <w:color w:val="FF0000"/>
                <w:sz w:val="20"/>
                <w:lang w:val="en-US"/>
              </w:rPr>
              <w:t>Validating carrier for ticketing.</w:t>
            </w:r>
          </w:p>
        </w:tc>
      </w:tr>
      <w:tr w:rsidR="00137C35" w:rsidRPr="00995D1A" w14:paraId="22FF4212" w14:textId="77777777" w:rsidTr="00137C35">
        <w:tc>
          <w:tcPr>
            <w:tcW w:w="418" w:type="dxa"/>
          </w:tcPr>
          <w:p w14:paraId="3B6633FB" w14:textId="77777777" w:rsidR="00137C35" w:rsidRPr="00995D1A" w:rsidRDefault="00137C35" w:rsidP="00137C35">
            <w:pPr>
              <w:spacing w:line="240" w:lineRule="auto"/>
              <w:rPr>
                <w:rFonts w:ascii="Helvetica" w:hAnsi="Helvetica" w:cs="Tahoma"/>
                <w:color w:val="FF0000"/>
                <w:sz w:val="20"/>
                <w:lang w:val="en-US"/>
              </w:rPr>
            </w:pPr>
          </w:p>
        </w:tc>
        <w:tc>
          <w:tcPr>
            <w:tcW w:w="2640" w:type="dxa"/>
          </w:tcPr>
          <w:p w14:paraId="5AE4EC6A"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Penalty</w:t>
            </w:r>
          </w:p>
        </w:tc>
        <w:tc>
          <w:tcPr>
            <w:tcW w:w="1530" w:type="dxa"/>
          </w:tcPr>
          <w:p w14:paraId="1B4E7C3F"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String</w:t>
            </w:r>
          </w:p>
        </w:tc>
        <w:tc>
          <w:tcPr>
            <w:tcW w:w="3962" w:type="dxa"/>
          </w:tcPr>
          <w:p w14:paraId="2D013948" w14:textId="49CE2CB4" w:rsidR="00137C35" w:rsidRPr="00995D1A" w:rsidRDefault="009E5E37" w:rsidP="00137C35">
            <w:pPr>
              <w:widowControl w:val="0"/>
              <w:spacing w:line="240" w:lineRule="auto"/>
              <w:rPr>
                <w:rFonts w:ascii="Helvetica" w:hAnsi="Helvetica" w:cs="Tahoma"/>
                <w:color w:val="FF0000"/>
                <w:sz w:val="20"/>
                <w:lang w:val="en-US"/>
              </w:rPr>
            </w:pPr>
            <w:r w:rsidRPr="00995D1A">
              <w:rPr>
                <w:rFonts w:cs="Arial"/>
                <w:color w:val="FF0000"/>
                <w:sz w:val="20"/>
                <w:lang w:val="en-US"/>
              </w:rPr>
              <w:t>Possible penalty as free text from the GDS.</w:t>
            </w:r>
          </w:p>
        </w:tc>
      </w:tr>
      <w:tr w:rsidR="00137C35" w:rsidRPr="00995D1A" w14:paraId="7B32A3B4" w14:textId="77777777" w:rsidTr="00137C35">
        <w:tc>
          <w:tcPr>
            <w:tcW w:w="418" w:type="dxa"/>
          </w:tcPr>
          <w:p w14:paraId="359667E2" w14:textId="77777777" w:rsidR="00137C35" w:rsidRPr="00995D1A" w:rsidRDefault="00137C35" w:rsidP="00137C35">
            <w:pPr>
              <w:spacing w:line="240" w:lineRule="auto"/>
              <w:rPr>
                <w:rFonts w:ascii="Helvetica" w:hAnsi="Helvetica" w:cs="Tahoma"/>
                <w:color w:val="FF0000"/>
                <w:sz w:val="20"/>
                <w:lang w:val="en-US"/>
              </w:rPr>
            </w:pPr>
          </w:p>
        </w:tc>
        <w:tc>
          <w:tcPr>
            <w:tcW w:w="2640" w:type="dxa"/>
          </w:tcPr>
          <w:p w14:paraId="661C1D8B"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Requirements</w:t>
            </w:r>
          </w:p>
        </w:tc>
        <w:tc>
          <w:tcPr>
            <w:tcW w:w="1530" w:type="dxa"/>
          </w:tcPr>
          <w:p w14:paraId="5FA65288"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Int</w:t>
            </w:r>
          </w:p>
        </w:tc>
        <w:tc>
          <w:tcPr>
            <w:tcW w:w="3962" w:type="dxa"/>
          </w:tcPr>
          <w:p w14:paraId="0AB920F9" w14:textId="0801CD97" w:rsidR="00137C35" w:rsidRPr="00995D1A" w:rsidRDefault="00080E36" w:rsidP="00137C35">
            <w:pPr>
              <w:widowControl w:val="0"/>
              <w:spacing w:line="240" w:lineRule="auto"/>
              <w:rPr>
                <w:rFonts w:ascii="Helvetica" w:hAnsi="Helvetica" w:cs="Tahoma"/>
                <w:color w:val="FF0000"/>
                <w:sz w:val="20"/>
                <w:lang w:val="en-US"/>
              </w:rPr>
            </w:pPr>
            <w:r w:rsidRPr="00995D1A">
              <w:rPr>
                <w:rFonts w:cs="Arial"/>
                <w:color w:val="FF0000"/>
                <w:sz w:val="20"/>
                <w:lang w:val="en-US"/>
              </w:rPr>
              <w:t>Bitmask to define possible requirements for a later booking process.</w:t>
            </w:r>
          </w:p>
        </w:tc>
      </w:tr>
      <w:tr w:rsidR="00137C35" w:rsidRPr="00995D1A" w14:paraId="47AF3FA5" w14:textId="77777777" w:rsidTr="00137C35">
        <w:tc>
          <w:tcPr>
            <w:tcW w:w="418" w:type="dxa"/>
          </w:tcPr>
          <w:p w14:paraId="60BF39E2" w14:textId="77777777" w:rsidR="00137C35" w:rsidRPr="00995D1A" w:rsidRDefault="00137C35" w:rsidP="00137C35">
            <w:pPr>
              <w:spacing w:line="240" w:lineRule="auto"/>
              <w:rPr>
                <w:rFonts w:ascii="Helvetica" w:hAnsi="Helvetica" w:cs="Tahoma"/>
                <w:color w:val="FF0000"/>
                <w:sz w:val="20"/>
                <w:lang w:val="en-US"/>
              </w:rPr>
            </w:pPr>
          </w:p>
        </w:tc>
        <w:tc>
          <w:tcPr>
            <w:tcW w:w="2640" w:type="dxa"/>
          </w:tcPr>
          <w:p w14:paraId="231C78EE"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SpecialDiscount</w:t>
            </w:r>
          </w:p>
        </w:tc>
        <w:tc>
          <w:tcPr>
            <w:tcW w:w="1530" w:type="dxa"/>
          </w:tcPr>
          <w:p w14:paraId="16581689"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DiscountEnum</w:t>
            </w:r>
          </w:p>
        </w:tc>
        <w:tc>
          <w:tcPr>
            <w:tcW w:w="3962" w:type="dxa"/>
          </w:tcPr>
          <w:p w14:paraId="4C65319A"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Parameter to allow special discounted fares to be returned during the request by any carrier applicable.</w:t>
            </w:r>
          </w:p>
          <w:p w14:paraId="612CC4C0"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 xml:space="preserve">Available values are: </w:t>
            </w:r>
          </w:p>
          <w:p w14:paraId="0D84D17F"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NoDiscountedFares</w:t>
            </w:r>
          </w:p>
          <w:p w14:paraId="3B659D26"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SpainIslandsResidentialDiscount</w:t>
            </w:r>
          </w:p>
          <w:p w14:paraId="444A947E"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ascii="Helvetica" w:hAnsi="Helvetica" w:cs="Tahoma"/>
                <w:b/>
                <w:color w:val="FF0000"/>
                <w:sz w:val="20"/>
              </w:rPr>
              <w:t>SpainGeneralLargeFamilyDiscount</w:t>
            </w:r>
          </w:p>
          <w:p w14:paraId="7C2F8FDE"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ascii="Helvetica" w:hAnsi="Helvetica" w:cs="Tahoma"/>
                <w:b/>
                <w:color w:val="FF0000"/>
                <w:sz w:val="20"/>
              </w:rPr>
              <w:t>SpainSpecialLargeFamilyDiscount</w:t>
            </w:r>
          </w:p>
        </w:tc>
      </w:tr>
    </w:tbl>
    <w:p w14:paraId="29296A7E" w14:textId="77777777" w:rsidR="00137C35" w:rsidRPr="00995D1A" w:rsidRDefault="00137C35" w:rsidP="00137C35"/>
    <w:p w14:paraId="34E73D8A" w14:textId="77777777" w:rsidR="00137C35" w:rsidRPr="00995D1A" w:rsidRDefault="00137C35" w:rsidP="00137C35">
      <w:pPr>
        <w:pStyle w:val="berschrift3"/>
      </w:pPr>
      <w:bookmarkStart w:id="808" w:name="_Toc481678762"/>
      <w:bookmarkStart w:id="809" w:name="_Toc491679875"/>
      <w:r w:rsidRPr="00995D1A">
        <w:t>QuoteTicketResponseLeg</w:t>
      </w:r>
      <w:bookmarkEnd w:id="804"/>
      <w:bookmarkEnd w:id="805"/>
      <w:bookmarkEnd w:id="808"/>
      <w:bookmarkEnd w:id="809"/>
    </w:p>
    <w:p w14:paraId="2630A1D7"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384"/>
        <w:gridCol w:w="2786"/>
        <w:gridCol w:w="3962"/>
      </w:tblGrid>
      <w:tr w:rsidR="00137C35" w:rsidRPr="00995D1A" w14:paraId="27EEC777" w14:textId="77777777" w:rsidTr="00137C35">
        <w:tc>
          <w:tcPr>
            <w:tcW w:w="8550" w:type="dxa"/>
            <w:gridSpan w:val="4"/>
          </w:tcPr>
          <w:p w14:paraId="32BD6C4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TicketResponseLeg</w:t>
            </w:r>
          </w:p>
        </w:tc>
      </w:tr>
      <w:tr w:rsidR="00137C35" w:rsidRPr="00995D1A" w14:paraId="25AD165E" w14:textId="77777777" w:rsidTr="00137C35">
        <w:tc>
          <w:tcPr>
            <w:tcW w:w="418" w:type="dxa"/>
          </w:tcPr>
          <w:p w14:paraId="0E66EF8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384" w:type="dxa"/>
          </w:tcPr>
          <w:p w14:paraId="1DFF087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86" w:type="dxa"/>
          </w:tcPr>
          <w:p w14:paraId="5BF3DC6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355C015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917806E" w14:textId="77777777" w:rsidTr="00137C35">
        <w:trPr>
          <w:trHeight w:val="70"/>
        </w:trPr>
        <w:tc>
          <w:tcPr>
            <w:tcW w:w="418" w:type="dxa"/>
          </w:tcPr>
          <w:p w14:paraId="7C3FD5DB" w14:textId="77777777" w:rsidR="00137C35" w:rsidRPr="00995D1A" w:rsidRDefault="00137C35" w:rsidP="00137C35">
            <w:pPr>
              <w:spacing w:line="240" w:lineRule="auto"/>
              <w:rPr>
                <w:rFonts w:ascii="Helvetica" w:hAnsi="Helvetica" w:cs="Tahoma"/>
                <w:b/>
                <w:sz w:val="20"/>
                <w:lang w:val="en-US"/>
              </w:rPr>
            </w:pPr>
          </w:p>
        </w:tc>
        <w:tc>
          <w:tcPr>
            <w:tcW w:w="1384" w:type="dxa"/>
          </w:tcPr>
          <w:p w14:paraId="37FC3E3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Departure</w:t>
            </w:r>
          </w:p>
        </w:tc>
        <w:tc>
          <w:tcPr>
            <w:tcW w:w="2786" w:type="dxa"/>
          </w:tcPr>
          <w:p w14:paraId="62EC00B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962" w:type="dxa"/>
          </w:tcPr>
          <w:p w14:paraId="12E4A84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3 Letter departure airport code of the leg</w:t>
            </w:r>
          </w:p>
        </w:tc>
      </w:tr>
      <w:tr w:rsidR="00137C35" w:rsidRPr="00995D1A" w14:paraId="40CB9021" w14:textId="77777777" w:rsidTr="00137C35">
        <w:tc>
          <w:tcPr>
            <w:tcW w:w="418" w:type="dxa"/>
          </w:tcPr>
          <w:p w14:paraId="45A6EC5A" w14:textId="77777777" w:rsidR="00137C35" w:rsidRPr="00995D1A" w:rsidRDefault="00137C35" w:rsidP="00137C35">
            <w:pPr>
              <w:spacing w:line="240" w:lineRule="auto"/>
              <w:rPr>
                <w:rFonts w:ascii="Helvetica" w:hAnsi="Helvetica" w:cs="Tahoma"/>
                <w:sz w:val="20"/>
                <w:lang w:val="en-US"/>
              </w:rPr>
            </w:pPr>
          </w:p>
        </w:tc>
        <w:tc>
          <w:tcPr>
            <w:tcW w:w="1384" w:type="dxa"/>
          </w:tcPr>
          <w:p w14:paraId="2FC6243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Destination</w:t>
            </w:r>
          </w:p>
        </w:tc>
        <w:tc>
          <w:tcPr>
            <w:tcW w:w="2786" w:type="dxa"/>
          </w:tcPr>
          <w:p w14:paraId="5F6844E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Sting</w:t>
            </w:r>
          </w:p>
        </w:tc>
        <w:tc>
          <w:tcPr>
            <w:tcW w:w="3962" w:type="dxa"/>
          </w:tcPr>
          <w:p w14:paraId="3E28DDA3"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3 Letter destination airport code of the leg</w:t>
            </w:r>
          </w:p>
        </w:tc>
      </w:tr>
      <w:tr w:rsidR="00137C35" w:rsidRPr="00995D1A" w14:paraId="2C01C7FD" w14:textId="77777777" w:rsidTr="00137C35">
        <w:tc>
          <w:tcPr>
            <w:tcW w:w="418" w:type="dxa"/>
          </w:tcPr>
          <w:p w14:paraId="5C651AA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384" w:type="dxa"/>
          </w:tcPr>
          <w:p w14:paraId="2DBB67C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Direction</w:t>
            </w:r>
          </w:p>
        </w:tc>
        <w:tc>
          <w:tcPr>
            <w:tcW w:w="2786" w:type="dxa"/>
          </w:tcPr>
          <w:p w14:paraId="09884C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DirectionEnum</w:t>
            </w:r>
          </w:p>
        </w:tc>
        <w:tc>
          <w:tcPr>
            <w:tcW w:w="3962" w:type="dxa"/>
          </w:tcPr>
          <w:p w14:paraId="4CDB637F" w14:textId="77777777" w:rsidR="00137C35" w:rsidRPr="00995D1A" w:rsidRDefault="00137C35" w:rsidP="00137C35">
            <w:pPr>
              <w:spacing w:line="240" w:lineRule="auto"/>
              <w:rPr>
                <w:rFonts w:ascii="Helvetica" w:hAnsi="Helvetica" w:cs="Tahoma"/>
                <w:noProof/>
                <w:sz w:val="20"/>
                <w:lang w:val="en-US"/>
              </w:rPr>
            </w:pPr>
            <w:r w:rsidRPr="00995D1A">
              <w:rPr>
                <w:rFonts w:ascii="Helvetica" w:hAnsi="Helvetica" w:cs="Tahoma"/>
                <w:sz w:val="20"/>
                <w:lang w:val="en-US"/>
              </w:rPr>
              <w:t>Possible values are:</w:t>
            </w:r>
            <w:r w:rsidRPr="00995D1A">
              <w:rPr>
                <w:rFonts w:ascii="Helvetica" w:hAnsi="Helvetica" w:cs="Tahoma"/>
                <w:noProof/>
                <w:sz w:val="20"/>
                <w:lang w:val="en-US"/>
              </w:rPr>
              <w:t xml:space="preserve"> </w:t>
            </w:r>
          </w:p>
          <w:p w14:paraId="1784DCE0"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InAndOut = 1</w:t>
            </w:r>
          </w:p>
          <w:p w14:paraId="5F1A39C4"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Out = 2</w:t>
            </w:r>
          </w:p>
          <w:p w14:paraId="0C26FD7B"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 = 4</w:t>
            </w:r>
          </w:p>
          <w:p w14:paraId="4ED71307"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lang w:val="en-US"/>
              </w:rPr>
              <w:t>InOrOut = 8</w:t>
            </w:r>
          </w:p>
        </w:tc>
      </w:tr>
      <w:tr w:rsidR="00137C35" w:rsidRPr="00995D1A" w14:paraId="0BB43F79" w14:textId="77777777" w:rsidTr="00137C35">
        <w:tc>
          <w:tcPr>
            <w:tcW w:w="418" w:type="dxa"/>
          </w:tcPr>
          <w:p w14:paraId="5B62039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384" w:type="dxa"/>
          </w:tcPr>
          <w:p w14:paraId="5A3060B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Segments</w:t>
            </w:r>
          </w:p>
        </w:tc>
        <w:tc>
          <w:tcPr>
            <w:tcW w:w="2786" w:type="dxa"/>
          </w:tcPr>
          <w:p w14:paraId="0CFA3FE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QuoteTicketResponseSeg[]</w:t>
            </w:r>
          </w:p>
        </w:tc>
        <w:tc>
          <w:tcPr>
            <w:tcW w:w="3962" w:type="dxa"/>
          </w:tcPr>
          <w:p w14:paraId="7772D72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List of segments included in this leg</w:t>
            </w:r>
          </w:p>
        </w:tc>
      </w:tr>
      <w:tr w:rsidR="00137C35" w:rsidRPr="00995D1A" w14:paraId="26553454" w14:textId="77777777" w:rsidTr="00137C35">
        <w:tc>
          <w:tcPr>
            <w:tcW w:w="418" w:type="dxa"/>
          </w:tcPr>
          <w:p w14:paraId="1CF3ABD9" w14:textId="77777777" w:rsidR="00137C35" w:rsidRPr="00995D1A" w:rsidRDefault="00137C35" w:rsidP="00137C35">
            <w:pPr>
              <w:spacing w:line="240" w:lineRule="auto"/>
              <w:rPr>
                <w:rFonts w:ascii="Helvetica" w:hAnsi="Helvetica" w:cs="Tahoma"/>
                <w:sz w:val="20"/>
                <w:lang w:val="en-US"/>
              </w:rPr>
            </w:pPr>
          </w:p>
        </w:tc>
        <w:tc>
          <w:tcPr>
            <w:tcW w:w="1384" w:type="dxa"/>
          </w:tcPr>
          <w:p w14:paraId="4B1461B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TariffTitle</w:t>
            </w:r>
          </w:p>
        </w:tc>
        <w:tc>
          <w:tcPr>
            <w:tcW w:w="2786" w:type="dxa"/>
          </w:tcPr>
          <w:p w14:paraId="67F5D165"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Sting</w:t>
            </w:r>
          </w:p>
        </w:tc>
        <w:tc>
          <w:tcPr>
            <w:tcW w:w="3962" w:type="dxa"/>
          </w:tcPr>
          <w:p w14:paraId="5C6EEBB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Tarif title for this leg</w:t>
            </w:r>
          </w:p>
        </w:tc>
      </w:tr>
    </w:tbl>
    <w:p w14:paraId="2DC54F7C" w14:textId="77777777" w:rsidR="00137C35" w:rsidRPr="00995D1A" w:rsidRDefault="00137C35" w:rsidP="00137C35">
      <w:pPr>
        <w:rPr>
          <w:lang w:val="en-US"/>
        </w:rPr>
      </w:pPr>
    </w:p>
    <w:p w14:paraId="05872124" w14:textId="77777777" w:rsidR="00137C35" w:rsidRPr="00995D1A" w:rsidRDefault="00137C35" w:rsidP="00137C35">
      <w:pPr>
        <w:pStyle w:val="berschrift3"/>
      </w:pPr>
      <w:bookmarkStart w:id="810" w:name="_Toc318130603"/>
      <w:bookmarkStart w:id="811" w:name="_Toc481678763"/>
      <w:bookmarkStart w:id="812" w:name="_Toc491679876"/>
      <w:r w:rsidRPr="00995D1A">
        <w:t>QuoteTicketResponseSeg</w:t>
      </w:r>
      <w:bookmarkEnd w:id="810"/>
      <w:bookmarkEnd w:id="811"/>
      <w:bookmarkEnd w:id="812"/>
    </w:p>
    <w:p w14:paraId="2C0F146E"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137C35" w:rsidRPr="00995D1A" w14:paraId="75681B01" w14:textId="77777777" w:rsidTr="00137C35">
        <w:tc>
          <w:tcPr>
            <w:tcW w:w="8550" w:type="dxa"/>
            <w:gridSpan w:val="4"/>
          </w:tcPr>
          <w:p w14:paraId="598F9C3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TicketResponseLeg</w:t>
            </w:r>
          </w:p>
        </w:tc>
      </w:tr>
      <w:tr w:rsidR="00137C35" w:rsidRPr="00995D1A" w14:paraId="4134F269" w14:textId="77777777" w:rsidTr="00137C35">
        <w:tc>
          <w:tcPr>
            <w:tcW w:w="418" w:type="dxa"/>
          </w:tcPr>
          <w:p w14:paraId="35E0E45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0FA46B2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07" w:type="dxa"/>
          </w:tcPr>
          <w:p w14:paraId="31B025B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39" w:type="dxa"/>
          </w:tcPr>
          <w:p w14:paraId="4DA4AAB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2A284ED" w14:textId="77777777" w:rsidTr="00137C35">
        <w:tc>
          <w:tcPr>
            <w:tcW w:w="418" w:type="dxa"/>
          </w:tcPr>
          <w:p w14:paraId="27448322" w14:textId="77777777" w:rsidR="00137C35" w:rsidRPr="00995D1A" w:rsidRDefault="00137C35" w:rsidP="00137C35">
            <w:pPr>
              <w:spacing w:line="240" w:lineRule="auto"/>
              <w:rPr>
                <w:rFonts w:ascii="Helvetica" w:hAnsi="Helvetica" w:cs="Tahoma"/>
                <w:sz w:val="20"/>
                <w:lang w:val="en-US"/>
              </w:rPr>
            </w:pPr>
          </w:p>
        </w:tc>
        <w:tc>
          <w:tcPr>
            <w:tcW w:w="2186" w:type="dxa"/>
          </w:tcPr>
          <w:p w14:paraId="0A6772C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Baggage</w:t>
            </w:r>
          </w:p>
        </w:tc>
        <w:tc>
          <w:tcPr>
            <w:tcW w:w="1807" w:type="dxa"/>
          </w:tcPr>
          <w:p w14:paraId="3DAB752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139" w:type="dxa"/>
          </w:tcPr>
          <w:p w14:paraId="75B9C40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Baggage allowance as entered, “” or GDS</w:t>
            </w:r>
          </w:p>
        </w:tc>
      </w:tr>
      <w:tr w:rsidR="00137C35" w:rsidRPr="00995D1A" w14:paraId="0B5F2644" w14:textId="77777777" w:rsidTr="00137C35">
        <w:trPr>
          <w:trHeight w:val="477"/>
        </w:trPr>
        <w:tc>
          <w:tcPr>
            <w:tcW w:w="418" w:type="dxa"/>
          </w:tcPr>
          <w:p w14:paraId="5FD27B72" w14:textId="77777777" w:rsidR="00137C35" w:rsidRPr="00995D1A" w:rsidRDefault="00137C35" w:rsidP="00137C35">
            <w:pPr>
              <w:spacing w:line="240" w:lineRule="auto"/>
              <w:rPr>
                <w:rFonts w:ascii="Helvetica" w:hAnsi="Helvetica" w:cs="Tahoma"/>
                <w:color w:val="FF0000"/>
                <w:sz w:val="20"/>
                <w:lang w:val="en-US"/>
              </w:rPr>
            </w:pPr>
          </w:p>
        </w:tc>
        <w:tc>
          <w:tcPr>
            <w:tcW w:w="2186" w:type="dxa"/>
          </w:tcPr>
          <w:p w14:paraId="28D6AE4A"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BaggageDetails</w:t>
            </w:r>
          </w:p>
        </w:tc>
        <w:tc>
          <w:tcPr>
            <w:tcW w:w="1807" w:type="dxa"/>
          </w:tcPr>
          <w:p w14:paraId="4EE9199C"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string</w:t>
            </w:r>
          </w:p>
        </w:tc>
        <w:tc>
          <w:tcPr>
            <w:tcW w:w="4139" w:type="dxa"/>
          </w:tcPr>
          <w:p w14:paraId="5F884F82"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Description of baggage from GDS or overriden with text defined in Entry database</w:t>
            </w:r>
          </w:p>
        </w:tc>
      </w:tr>
      <w:tr w:rsidR="00137C35" w:rsidRPr="00995D1A" w14:paraId="73CC3C30" w14:textId="77777777" w:rsidTr="00137C35">
        <w:trPr>
          <w:trHeight w:val="477"/>
        </w:trPr>
        <w:tc>
          <w:tcPr>
            <w:tcW w:w="418" w:type="dxa"/>
          </w:tcPr>
          <w:p w14:paraId="5C4BB1BA"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186" w:type="dxa"/>
          </w:tcPr>
          <w:p w14:paraId="5EEE212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BookingClass</w:t>
            </w:r>
          </w:p>
        </w:tc>
        <w:tc>
          <w:tcPr>
            <w:tcW w:w="1807" w:type="dxa"/>
          </w:tcPr>
          <w:p w14:paraId="707AEDA5"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139" w:type="dxa"/>
          </w:tcPr>
          <w:p w14:paraId="36FBC54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Booking class of the segment</w:t>
            </w:r>
          </w:p>
        </w:tc>
      </w:tr>
      <w:tr w:rsidR="00137C35" w:rsidRPr="00995D1A" w14:paraId="67DE6A64" w14:textId="77777777" w:rsidTr="00137C35">
        <w:tc>
          <w:tcPr>
            <w:tcW w:w="418" w:type="dxa"/>
          </w:tcPr>
          <w:p w14:paraId="7D2DDFE4"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186" w:type="dxa"/>
          </w:tcPr>
          <w:p w14:paraId="63F321B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Carrier</w:t>
            </w:r>
          </w:p>
        </w:tc>
        <w:tc>
          <w:tcPr>
            <w:tcW w:w="1807" w:type="dxa"/>
          </w:tcPr>
          <w:p w14:paraId="01624FD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139" w:type="dxa"/>
          </w:tcPr>
          <w:p w14:paraId="339EA2F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2 Letter carrier code of the segment</w:t>
            </w:r>
          </w:p>
        </w:tc>
      </w:tr>
      <w:tr w:rsidR="00137C35" w:rsidRPr="00995D1A" w14:paraId="58F3C872" w14:textId="77777777" w:rsidTr="00137C35">
        <w:tc>
          <w:tcPr>
            <w:tcW w:w="418" w:type="dxa"/>
          </w:tcPr>
          <w:p w14:paraId="5AA47E6B" w14:textId="77777777" w:rsidR="00137C35" w:rsidRPr="00995D1A" w:rsidRDefault="00137C35" w:rsidP="00137C35">
            <w:pPr>
              <w:spacing w:line="240" w:lineRule="auto"/>
              <w:rPr>
                <w:rFonts w:ascii="Helvetica" w:hAnsi="Helvetica" w:cs="Tahoma"/>
                <w:b/>
                <w:sz w:val="20"/>
                <w:lang w:val="en-US"/>
              </w:rPr>
            </w:pPr>
          </w:p>
        </w:tc>
        <w:tc>
          <w:tcPr>
            <w:tcW w:w="2186" w:type="dxa"/>
          </w:tcPr>
          <w:p w14:paraId="7392A93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Designator</w:t>
            </w:r>
          </w:p>
        </w:tc>
        <w:tc>
          <w:tcPr>
            <w:tcW w:w="1807" w:type="dxa"/>
          </w:tcPr>
          <w:p w14:paraId="5C733EE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139" w:type="dxa"/>
          </w:tcPr>
          <w:p w14:paraId="4C40471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designator of the segment.</w:t>
            </w:r>
          </w:p>
        </w:tc>
      </w:tr>
      <w:tr w:rsidR="00137C35" w:rsidRPr="00995D1A" w14:paraId="3288577F" w14:textId="77777777" w:rsidTr="00137C35">
        <w:tc>
          <w:tcPr>
            <w:tcW w:w="418" w:type="dxa"/>
          </w:tcPr>
          <w:p w14:paraId="1B5D92C3" w14:textId="77777777" w:rsidR="00137C35" w:rsidRPr="00995D1A" w:rsidRDefault="00137C35" w:rsidP="00137C35">
            <w:pPr>
              <w:spacing w:line="240" w:lineRule="auto"/>
              <w:rPr>
                <w:rFonts w:ascii="Helvetica" w:hAnsi="Helvetica" w:cs="Tahoma"/>
                <w:b/>
                <w:sz w:val="20"/>
                <w:lang w:val="en-US"/>
              </w:rPr>
            </w:pPr>
          </w:p>
        </w:tc>
        <w:tc>
          <w:tcPr>
            <w:tcW w:w="2186" w:type="dxa"/>
          </w:tcPr>
          <w:p w14:paraId="6FD3F20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DepartureDateTime</w:t>
            </w:r>
          </w:p>
        </w:tc>
        <w:tc>
          <w:tcPr>
            <w:tcW w:w="1807" w:type="dxa"/>
          </w:tcPr>
          <w:p w14:paraId="30F97A7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DateTime</w:t>
            </w:r>
          </w:p>
        </w:tc>
        <w:tc>
          <w:tcPr>
            <w:tcW w:w="4139" w:type="dxa"/>
          </w:tcPr>
          <w:p w14:paraId="6DDC2BC7"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Departure date and time of this segment</w:t>
            </w:r>
          </w:p>
        </w:tc>
      </w:tr>
      <w:tr w:rsidR="00137C35" w:rsidRPr="00995D1A" w14:paraId="19BE7AFE" w14:textId="77777777" w:rsidTr="00137C35">
        <w:tc>
          <w:tcPr>
            <w:tcW w:w="418" w:type="dxa"/>
          </w:tcPr>
          <w:p w14:paraId="339173B0"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186" w:type="dxa"/>
          </w:tcPr>
          <w:p w14:paraId="6E0FE48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Farebasis</w:t>
            </w:r>
          </w:p>
        </w:tc>
        <w:tc>
          <w:tcPr>
            <w:tcW w:w="1807" w:type="dxa"/>
          </w:tcPr>
          <w:p w14:paraId="72BEF4B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139" w:type="dxa"/>
          </w:tcPr>
          <w:p w14:paraId="22BF236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Farebasis code</w:t>
            </w:r>
          </w:p>
        </w:tc>
      </w:tr>
      <w:tr w:rsidR="00137C35" w:rsidRPr="00995D1A" w14:paraId="679EC2DB" w14:textId="77777777" w:rsidTr="00137C35">
        <w:tc>
          <w:tcPr>
            <w:tcW w:w="418" w:type="dxa"/>
          </w:tcPr>
          <w:p w14:paraId="3B8121D0" w14:textId="77777777" w:rsidR="00137C35" w:rsidRPr="00995D1A" w:rsidRDefault="00137C35" w:rsidP="00137C35">
            <w:pPr>
              <w:spacing w:line="240" w:lineRule="auto"/>
              <w:rPr>
                <w:rFonts w:ascii="Helvetica" w:hAnsi="Helvetica" w:cs="Tahoma"/>
                <w:b/>
                <w:sz w:val="20"/>
                <w:lang w:val="en-US"/>
              </w:rPr>
            </w:pPr>
          </w:p>
        </w:tc>
        <w:tc>
          <w:tcPr>
            <w:tcW w:w="2186" w:type="dxa"/>
          </w:tcPr>
          <w:p w14:paraId="63FB039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FlightNo</w:t>
            </w:r>
          </w:p>
        </w:tc>
        <w:tc>
          <w:tcPr>
            <w:tcW w:w="1807" w:type="dxa"/>
          </w:tcPr>
          <w:p w14:paraId="2FC5F90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Integer</w:t>
            </w:r>
          </w:p>
        </w:tc>
        <w:tc>
          <w:tcPr>
            <w:tcW w:w="4139" w:type="dxa"/>
          </w:tcPr>
          <w:p w14:paraId="58EF18F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1-4 digit flightnumber of the segment</w:t>
            </w:r>
          </w:p>
        </w:tc>
      </w:tr>
      <w:tr w:rsidR="00137C35" w:rsidRPr="00995D1A" w14:paraId="6D8B8BF7" w14:textId="77777777" w:rsidTr="00137C35">
        <w:tc>
          <w:tcPr>
            <w:tcW w:w="418" w:type="dxa"/>
          </w:tcPr>
          <w:p w14:paraId="50A62BB1" w14:textId="77777777" w:rsidR="00137C35" w:rsidRPr="00995D1A" w:rsidRDefault="00137C35" w:rsidP="00137C35">
            <w:pPr>
              <w:spacing w:line="240" w:lineRule="auto"/>
              <w:rPr>
                <w:rFonts w:ascii="Helvetica" w:hAnsi="Helvetica" w:cs="Tahoma"/>
                <w:sz w:val="20"/>
                <w:lang w:val="en-US"/>
              </w:rPr>
            </w:pPr>
          </w:p>
        </w:tc>
        <w:tc>
          <w:tcPr>
            <w:tcW w:w="2186" w:type="dxa"/>
          </w:tcPr>
          <w:p w14:paraId="11E700D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NVA</w:t>
            </w:r>
          </w:p>
        </w:tc>
        <w:tc>
          <w:tcPr>
            <w:tcW w:w="1807" w:type="dxa"/>
          </w:tcPr>
          <w:p w14:paraId="6618F6C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139" w:type="dxa"/>
          </w:tcPr>
          <w:p w14:paraId="66BFF79F"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Not valid before date in DDMMM format or “”</w:t>
            </w:r>
          </w:p>
        </w:tc>
      </w:tr>
      <w:tr w:rsidR="00137C35" w:rsidRPr="00995D1A" w14:paraId="5E0CDFD2" w14:textId="77777777" w:rsidTr="00137C35">
        <w:tc>
          <w:tcPr>
            <w:tcW w:w="418" w:type="dxa"/>
          </w:tcPr>
          <w:p w14:paraId="1D857094" w14:textId="77777777" w:rsidR="00137C35" w:rsidRPr="00995D1A" w:rsidRDefault="00137C35" w:rsidP="00137C35">
            <w:pPr>
              <w:spacing w:line="240" w:lineRule="auto"/>
              <w:rPr>
                <w:rFonts w:ascii="Helvetica" w:hAnsi="Helvetica" w:cs="Tahoma"/>
                <w:b/>
                <w:sz w:val="20"/>
                <w:lang w:val="en-US"/>
              </w:rPr>
            </w:pPr>
          </w:p>
        </w:tc>
        <w:tc>
          <w:tcPr>
            <w:tcW w:w="2186" w:type="dxa"/>
          </w:tcPr>
          <w:p w14:paraId="233C9C55"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NVB</w:t>
            </w:r>
          </w:p>
        </w:tc>
        <w:tc>
          <w:tcPr>
            <w:tcW w:w="1807" w:type="dxa"/>
          </w:tcPr>
          <w:p w14:paraId="6746360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139" w:type="dxa"/>
          </w:tcPr>
          <w:p w14:paraId="0B949460"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Not valid before date in DDMMM format or “”</w:t>
            </w:r>
          </w:p>
        </w:tc>
      </w:tr>
      <w:tr w:rsidR="00137C35" w:rsidRPr="00995D1A" w14:paraId="47F1467F" w14:textId="77777777" w:rsidTr="00137C35">
        <w:tc>
          <w:tcPr>
            <w:tcW w:w="418" w:type="dxa"/>
          </w:tcPr>
          <w:p w14:paraId="2EF356E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186" w:type="dxa"/>
          </w:tcPr>
          <w:p w14:paraId="485AA18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SegmentID</w:t>
            </w:r>
          </w:p>
        </w:tc>
        <w:tc>
          <w:tcPr>
            <w:tcW w:w="1807" w:type="dxa"/>
          </w:tcPr>
          <w:p w14:paraId="57F4AE2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4139" w:type="dxa"/>
          </w:tcPr>
          <w:p w14:paraId="60CA321C" w14:textId="77777777" w:rsidR="00137C35" w:rsidRPr="00995D1A" w:rsidRDefault="00137C35" w:rsidP="00137C35">
            <w:pPr>
              <w:pStyle w:val="TableText"/>
              <w:spacing w:line="240" w:lineRule="auto"/>
              <w:rPr>
                <w:rFonts w:ascii="Helvetica" w:hAnsi="Helvetica" w:cs="Tahoma"/>
                <w:sz w:val="20"/>
                <w:lang w:val="en-US"/>
              </w:rPr>
            </w:pPr>
            <w:r w:rsidRPr="00995D1A">
              <w:rPr>
                <w:rFonts w:ascii="Helvetica" w:hAnsi="Helvetica" w:cs="Tahoma"/>
                <w:sz w:val="20"/>
                <w:lang w:val="en-US"/>
              </w:rPr>
              <w:t xml:space="preserve">Segment number of the requested </w:t>
            </w:r>
          </w:p>
        </w:tc>
      </w:tr>
      <w:tr w:rsidR="00137C35" w:rsidRPr="00995D1A" w14:paraId="4C40A933" w14:textId="77777777" w:rsidTr="00137C35">
        <w:tc>
          <w:tcPr>
            <w:tcW w:w="418" w:type="dxa"/>
          </w:tcPr>
          <w:p w14:paraId="0E2A4650" w14:textId="77777777" w:rsidR="00137C35" w:rsidRPr="00995D1A" w:rsidRDefault="00137C35" w:rsidP="00137C35">
            <w:pPr>
              <w:spacing w:line="240" w:lineRule="auto"/>
              <w:rPr>
                <w:rFonts w:ascii="Helvetica" w:hAnsi="Helvetica" w:cs="Tahoma"/>
                <w:b/>
                <w:sz w:val="20"/>
                <w:lang w:val="en-US"/>
              </w:rPr>
            </w:pPr>
          </w:p>
        </w:tc>
        <w:tc>
          <w:tcPr>
            <w:tcW w:w="2186" w:type="dxa"/>
          </w:tcPr>
          <w:p w14:paraId="06D82C2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StopIndicator</w:t>
            </w:r>
          </w:p>
        </w:tc>
        <w:tc>
          <w:tcPr>
            <w:tcW w:w="1807" w:type="dxa"/>
          </w:tcPr>
          <w:p w14:paraId="2E238E4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139" w:type="dxa"/>
          </w:tcPr>
          <w:p w14:paraId="2515B154"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Identifier if a stopover at the segment would be permitted or will be done. Possible values are “X”, “O” or “”.</w:t>
            </w:r>
          </w:p>
        </w:tc>
      </w:tr>
    </w:tbl>
    <w:p w14:paraId="2E5D23BC" w14:textId="3D539C7C" w:rsidR="00137C35" w:rsidRPr="00995D1A" w:rsidRDefault="00137C35" w:rsidP="00137C35">
      <w:pPr>
        <w:spacing w:before="0" w:after="0" w:line="240" w:lineRule="auto"/>
      </w:pPr>
    </w:p>
    <w:p w14:paraId="4630BFD5" w14:textId="77777777" w:rsidR="00137C35" w:rsidRPr="00995D1A" w:rsidRDefault="00137C35" w:rsidP="00137C35">
      <w:pPr>
        <w:pStyle w:val="berschrift3"/>
      </w:pPr>
      <w:bookmarkStart w:id="813" w:name="_Toc481678764"/>
      <w:bookmarkStart w:id="814" w:name="_Toc491679877"/>
      <w:r w:rsidRPr="00995D1A">
        <w:t>SeasonDateData</w:t>
      </w:r>
      <w:bookmarkEnd w:id="813"/>
      <w:bookmarkEnd w:id="814"/>
    </w:p>
    <w:p w14:paraId="573C34BB"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137C35" w:rsidRPr="00995D1A" w14:paraId="47788C95" w14:textId="77777777" w:rsidTr="00137C35">
        <w:tc>
          <w:tcPr>
            <w:tcW w:w="8550" w:type="dxa"/>
            <w:gridSpan w:val="4"/>
          </w:tcPr>
          <w:p w14:paraId="3BBFC86B"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SaesonDateData</w:t>
            </w:r>
          </w:p>
        </w:tc>
      </w:tr>
      <w:tr w:rsidR="00137C35" w:rsidRPr="00995D1A" w14:paraId="7A0F63F0" w14:textId="77777777" w:rsidTr="00137C35">
        <w:tc>
          <w:tcPr>
            <w:tcW w:w="418" w:type="dxa"/>
          </w:tcPr>
          <w:p w14:paraId="76B6168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428C2B0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07" w:type="dxa"/>
          </w:tcPr>
          <w:p w14:paraId="165BF66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39" w:type="dxa"/>
          </w:tcPr>
          <w:p w14:paraId="61078F4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8F1FC7B" w14:textId="77777777" w:rsidTr="00137C35">
        <w:tc>
          <w:tcPr>
            <w:tcW w:w="418" w:type="dxa"/>
          </w:tcPr>
          <w:p w14:paraId="3B79D849" w14:textId="77777777" w:rsidR="00137C35" w:rsidRPr="00995D1A" w:rsidRDefault="00137C35" w:rsidP="00137C35">
            <w:pPr>
              <w:spacing w:line="240" w:lineRule="auto"/>
              <w:rPr>
                <w:rFonts w:ascii="Helvetica" w:hAnsi="Helvetica" w:cs="Tahoma"/>
                <w:bCs/>
                <w:sz w:val="20"/>
              </w:rPr>
            </w:pPr>
          </w:p>
        </w:tc>
        <w:tc>
          <w:tcPr>
            <w:tcW w:w="2186" w:type="dxa"/>
          </w:tcPr>
          <w:p w14:paraId="4C6B4A27"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From</w:t>
            </w:r>
          </w:p>
        </w:tc>
        <w:tc>
          <w:tcPr>
            <w:tcW w:w="1807" w:type="dxa"/>
          </w:tcPr>
          <w:p w14:paraId="4B0887A5"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DateTime</w:t>
            </w:r>
          </w:p>
        </w:tc>
        <w:tc>
          <w:tcPr>
            <w:tcW w:w="4139" w:type="dxa"/>
          </w:tcPr>
          <w:p w14:paraId="214897BD"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The season from date</w:t>
            </w:r>
          </w:p>
        </w:tc>
      </w:tr>
      <w:tr w:rsidR="00137C35" w:rsidRPr="00995D1A" w14:paraId="0AC9355B" w14:textId="77777777" w:rsidTr="00137C35">
        <w:tc>
          <w:tcPr>
            <w:tcW w:w="418" w:type="dxa"/>
          </w:tcPr>
          <w:p w14:paraId="766FFE2E" w14:textId="77777777" w:rsidR="00137C35" w:rsidRPr="00995D1A" w:rsidRDefault="00137C35" w:rsidP="00137C35">
            <w:pPr>
              <w:spacing w:line="240" w:lineRule="auto"/>
              <w:rPr>
                <w:rFonts w:ascii="Helvetica" w:hAnsi="Helvetica" w:cs="Tahoma"/>
                <w:bCs/>
                <w:sz w:val="20"/>
              </w:rPr>
            </w:pPr>
          </w:p>
        </w:tc>
        <w:tc>
          <w:tcPr>
            <w:tcW w:w="2186" w:type="dxa"/>
          </w:tcPr>
          <w:p w14:paraId="41772286"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Until</w:t>
            </w:r>
          </w:p>
        </w:tc>
        <w:tc>
          <w:tcPr>
            <w:tcW w:w="1807" w:type="dxa"/>
          </w:tcPr>
          <w:p w14:paraId="1274333E"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DateTime</w:t>
            </w:r>
          </w:p>
        </w:tc>
        <w:tc>
          <w:tcPr>
            <w:tcW w:w="4139" w:type="dxa"/>
          </w:tcPr>
          <w:p w14:paraId="0EDE8CB8"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The season until date</w:t>
            </w:r>
          </w:p>
        </w:tc>
      </w:tr>
      <w:tr w:rsidR="00137C35" w:rsidRPr="00995D1A" w14:paraId="09FD14E6" w14:textId="77777777" w:rsidTr="00137C35">
        <w:tc>
          <w:tcPr>
            <w:tcW w:w="418" w:type="dxa"/>
          </w:tcPr>
          <w:p w14:paraId="6410949C" w14:textId="77777777" w:rsidR="00137C35" w:rsidRPr="00995D1A" w:rsidRDefault="00137C35" w:rsidP="00137C35">
            <w:pPr>
              <w:spacing w:line="240" w:lineRule="auto"/>
              <w:rPr>
                <w:rFonts w:ascii="Helvetica" w:hAnsi="Helvetica" w:cs="Tahoma"/>
                <w:bCs/>
                <w:sz w:val="20"/>
              </w:rPr>
            </w:pPr>
          </w:p>
        </w:tc>
        <w:tc>
          <w:tcPr>
            <w:tcW w:w="2186" w:type="dxa"/>
          </w:tcPr>
          <w:p w14:paraId="6B22197C"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LastReturn</w:t>
            </w:r>
          </w:p>
        </w:tc>
        <w:tc>
          <w:tcPr>
            <w:tcW w:w="1807" w:type="dxa"/>
          </w:tcPr>
          <w:p w14:paraId="16388AB5"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DateTime?</w:t>
            </w:r>
          </w:p>
        </w:tc>
        <w:tc>
          <w:tcPr>
            <w:tcW w:w="4139" w:type="dxa"/>
          </w:tcPr>
          <w:p w14:paraId="122E0185"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The nullable last return date</w:t>
            </w:r>
          </w:p>
        </w:tc>
      </w:tr>
      <w:tr w:rsidR="00137C35" w:rsidRPr="00995D1A" w14:paraId="0E820458" w14:textId="77777777" w:rsidTr="00137C35">
        <w:tc>
          <w:tcPr>
            <w:tcW w:w="418" w:type="dxa"/>
          </w:tcPr>
          <w:p w14:paraId="4D177D44" w14:textId="77777777" w:rsidR="00137C35" w:rsidRPr="00995D1A" w:rsidRDefault="00137C35" w:rsidP="00137C35">
            <w:pPr>
              <w:spacing w:line="240" w:lineRule="auto"/>
              <w:rPr>
                <w:rFonts w:ascii="Helvetica" w:hAnsi="Helvetica" w:cs="Tahoma"/>
                <w:bCs/>
                <w:sz w:val="20"/>
              </w:rPr>
            </w:pPr>
          </w:p>
        </w:tc>
        <w:tc>
          <w:tcPr>
            <w:tcW w:w="2186" w:type="dxa"/>
          </w:tcPr>
          <w:p w14:paraId="192D7F02"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Style</w:t>
            </w:r>
          </w:p>
        </w:tc>
        <w:tc>
          <w:tcPr>
            <w:tcW w:w="1807" w:type="dxa"/>
          </w:tcPr>
          <w:p w14:paraId="016E3963"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SeasonStyle</w:t>
            </w:r>
          </w:p>
        </w:tc>
        <w:tc>
          <w:tcPr>
            <w:tcW w:w="4139" w:type="dxa"/>
          </w:tcPr>
          <w:p w14:paraId="7C9C2D47" w14:textId="77777777" w:rsidR="00137C35" w:rsidRPr="00995D1A" w:rsidRDefault="00137C35" w:rsidP="00137C35">
            <w:pPr>
              <w:spacing w:line="240" w:lineRule="auto"/>
              <w:rPr>
                <w:rFonts w:ascii="Helvetica" w:hAnsi="Helvetica" w:cs="Tahoma"/>
                <w:bCs/>
                <w:sz w:val="20"/>
              </w:rPr>
            </w:pPr>
          </w:p>
        </w:tc>
      </w:tr>
      <w:tr w:rsidR="00137C35" w:rsidRPr="00995D1A" w14:paraId="3058741B" w14:textId="77777777" w:rsidTr="00137C35">
        <w:tc>
          <w:tcPr>
            <w:tcW w:w="418" w:type="dxa"/>
          </w:tcPr>
          <w:p w14:paraId="2CED5340" w14:textId="77777777" w:rsidR="00137C35" w:rsidRPr="00995D1A" w:rsidRDefault="00137C35" w:rsidP="00137C35">
            <w:pPr>
              <w:spacing w:line="240" w:lineRule="auto"/>
              <w:rPr>
                <w:rFonts w:ascii="Helvetica" w:hAnsi="Helvetica" w:cs="Tahoma"/>
                <w:bCs/>
                <w:sz w:val="20"/>
              </w:rPr>
            </w:pPr>
          </w:p>
        </w:tc>
        <w:tc>
          <w:tcPr>
            <w:tcW w:w="2186" w:type="dxa"/>
          </w:tcPr>
          <w:p w14:paraId="279F8954"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UseAsTravelCompleteDate</w:t>
            </w:r>
          </w:p>
        </w:tc>
        <w:tc>
          <w:tcPr>
            <w:tcW w:w="1807" w:type="dxa"/>
          </w:tcPr>
          <w:p w14:paraId="2E643582"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Bool</w:t>
            </w:r>
          </w:p>
        </w:tc>
        <w:tc>
          <w:tcPr>
            <w:tcW w:w="4139" w:type="dxa"/>
          </w:tcPr>
          <w:p w14:paraId="55657579"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 xml:space="preserve">A flag to set the </w:t>
            </w:r>
          </w:p>
        </w:tc>
      </w:tr>
    </w:tbl>
    <w:p w14:paraId="4C6AFEC8" w14:textId="77777777" w:rsidR="00137C35" w:rsidRPr="00995D1A" w:rsidRDefault="00137C35" w:rsidP="00137C35"/>
    <w:p w14:paraId="3FBD29BB" w14:textId="77777777" w:rsidR="00137C35" w:rsidRPr="00995D1A" w:rsidRDefault="00137C35" w:rsidP="00137C35">
      <w:pPr>
        <w:pStyle w:val="berschrift3"/>
      </w:pPr>
      <w:bookmarkStart w:id="815" w:name="_Toc481678765"/>
      <w:bookmarkStart w:id="816" w:name="_Toc491679878"/>
      <w:r w:rsidRPr="00995D1A">
        <w:t>BlackoutDateData</w:t>
      </w:r>
      <w:bookmarkEnd w:id="815"/>
      <w:bookmarkEnd w:id="816"/>
    </w:p>
    <w:p w14:paraId="56F6B410"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137C35" w:rsidRPr="00995D1A" w14:paraId="6B3EFCB7" w14:textId="77777777" w:rsidTr="00137C35">
        <w:tc>
          <w:tcPr>
            <w:tcW w:w="8550" w:type="dxa"/>
            <w:gridSpan w:val="4"/>
          </w:tcPr>
          <w:p w14:paraId="5166AE7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lang w:val="en-US"/>
              </w:rPr>
              <w:t>BlackouDateData</w:t>
            </w:r>
          </w:p>
        </w:tc>
      </w:tr>
      <w:tr w:rsidR="00137C35" w:rsidRPr="00995D1A" w14:paraId="5C8C19FF" w14:textId="77777777" w:rsidTr="00137C35">
        <w:tc>
          <w:tcPr>
            <w:tcW w:w="418" w:type="dxa"/>
          </w:tcPr>
          <w:p w14:paraId="6A71E64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2E9B032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07" w:type="dxa"/>
          </w:tcPr>
          <w:p w14:paraId="0BD4200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39" w:type="dxa"/>
          </w:tcPr>
          <w:p w14:paraId="63DE270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0581320" w14:textId="77777777" w:rsidTr="00137C35">
        <w:tc>
          <w:tcPr>
            <w:tcW w:w="418" w:type="dxa"/>
          </w:tcPr>
          <w:p w14:paraId="05CE3F68" w14:textId="77777777" w:rsidR="00137C35" w:rsidRPr="00995D1A" w:rsidRDefault="00137C35" w:rsidP="00137C35">
            <w:pPr>
              <w:spacing w:line="240" w:lineRule="auto"/>
              <w:rPr>
                <w:rFonts w:ascii="Helvetica" w:hAnsi="Helvetica" w:cs="Tahoma"/>
                <w:bCs/>
                <w:sz w:val="20"/>
              </w:rPr>
            </w:pPr>
          </w:p>
        </w:tc>
        <w:tc>
          <w:tcPr>
            <w:tcW w:w="2186" w:type="dxa"/>
          </w:tcPr>
          <w:p w14:paraId="54631E3F"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From</w:t>
            </w:r>
          </w:p>
        </w:tc>
        <w:tc>
          <w:tcPr>
            <w:tcW w:w="1807" w:type="dxa"/>
          </w:tcPr>
          <w:p w14:paraId="798C29D4"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DateTime</w:t>
            </w:r>
          </w:p>
        </w:tc>
        <w:tc>
          <w:tcPr>
            <w:tcW w:w="4139" w:type="dxa"/>
          </w:tcPr>
          <w:p w14:paraId="112DAD25"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The start date of the blackout range</w:t>
            </w:r>
          </w:p>
        </w:tc>
      </w:tr>
      <w:tr w:rsidR="00137C35" w:rsidRPr="00995D1A" w14:paraId="41EA5D71" w14:textId="77777777" w:rsidTr="00137C35">
        <w:tc>
          <w:tcPr>
            <w:tcW w:w="418" w:type="dxa"/>
          </w:tcPr>
          <w:p w14:paraId="6DE26C51" w14:textId="77777777" w:rsidR="00137C35" w:rsidRPr="00995D1A" w:rsidRDefault="00137C35" w:rsidP="00137C35">
            <w:pPr>
              <w:spacing w:line="240" w:lineRule="auto"/>
              <w:rPr>
                <w:rFonts w:ascii="Helvetica" w:hAnsi="Helvetica" w:cs="Tahoma"/>
                <w:bCs/>
                <w:sz w:val="20"/>
              </w:rPr>
            </w:pPr>
          </w:p>
        </w:tc>
        <w:tc>
          <w:tcPr>
            <w:tcW w:w="2186" w:type="dxa"/>
          </w:tcPr>
          <w:p w14:paraId="22625A63"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Until</w:t>
            </w:r>
          </w:p>
        </w:tc>
        <w:tc>
          <w:tcPr>
            <w:tcW w:w="1807" w:type="dxa"/>
          </w:tcPr>
          <w:p w14:paraId="32323E4A"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DateTime</w:t>
            </w:r>
          </w:p>
        </w:tc>
        <w:tc>
          <w:tcPr>
            <w:tcW w:w="4139" w:type="dxa"/>
          </w:tcPr>
          <w:p w14:paraId="4C8C6ACF"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The end date of the blackout range</w:t>
            </w:r>
          </w:p>
        </w:tc>
      </w:tr>
    </w:tbl>
    <w:p w14:paraId="570F9483" w14:textId="77777777" w:rsidR="00137C35" w:rsidRPr="00995D1A" w:rsidRDefault="00137C35" w:rsidP="00137C35"/>
    <w:p w14:paraId="0BC144FA" w14:textId="77777777" w:rsidR="00137C35" w:rsidRPr="00995D1A" w:rsidRDefault="00137C35" w:rsidP="00137C35">
      <w:pPr>
        <w:spacing w:before="0" w:after="0" w:line="240" w:lineRule="auto"/>
      </w:pPr>
      <w:r w:rsidRPr="00995D1A">
        <w:br w:type="page"/>
      </w:r>
    </w:p>
    <w:p w14:paraId="107FE711" w14:textId="77777777" w:rsidR="00137C35" w:rsidRPr="00995D1A" w:rsidRDefault="00137C35" w:rsidP="00137C35">
      <w:pPr>
        <w:pStyle w:val="berschrift3"/>
      </w:pPr>
      <w:bookmarkStart w:id="817" w:name="_Cancelation"/>
      <w:bookmarkStart w:id="818" w:name="_Toc481678766"/>
      <w:bookmarkStart w:id="819" w:name="_Toc491679879"/>
      <w:bookmarkEnd w:id="817"/>
      <w:r w:rsidRPr="00995D1A">
        <w:t>Cancelation</w:t>
      </w:r>
      <w:bookmarkEnd w:id="818"/>
      <w:bookmarkEnd w:id="819"/>
    </w:p>
    <w:p w14:paraId="15D02C27"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1711"/>
        <w:gridCol w:w="4139"/>
      </w:tblGrid>
      <w:tr w:rsidR="00137C35" w:rsidRPr="00995D1A" w14:paraId="58DC9ACF" w14:textId="77777777" w:rsidTr="00137C35">
        <w:tc>
          <w:tcPr>
            <w:tcW w:w="8550" w:type="dxa"/>
            <w:gridSpan w:val="4"/>
          </w:tcPr>
          <w:p w14:paraId="6E3A97C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sz w:val="20"/>
              </w:rPr>
              <w:t>Cancelation</w:t>
            </w:r>
          </w:p>
        </w:tc>
      </w:tr>
      <w:tr w:rsidR="00137C35" w:rsidRPr="00995D1A" w14:paraId="57878FEF" w14:textId="77777777" w:rsidTr="00137C35">
        <w:tc>
          <w:tcPr>
            <w:tcW w:w="418" w:type="dxa"/>
          </w:tcPr>
          <w:p w14:paraId="222BCCF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282" w:type="dxa"/>
          </w:tcPr>
          <w:p w14:paraId="0564054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1" w:type="dxa"/>
          </w:tcPr>
          <w:p w14:paraId="692BB9A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39" w:type="dxa"/>
          </w:tcPr>
          <w:p w14:paraId="4D7D35D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E3234F6" w14:textId="77777777" w:rsidTr="00137C35">
        <w:tc>
          <w:tcPr>
            <w:tcW w:w="418" w:type="dxa"/>
          </w:tcPr>
          <w:p w14:paraId="06A9B652" w14:textId="77777777" w:rsidR="00137C35" w:rsidRPr="00995D1A" w:rsidRDefault="00137C35" w:rsidP="00137C35">
            <w:pPr>
              <w:spacing w:line="240" w:lineRule="auto"/>
              <w:rPr>
                <w:rFonts w:ascii="Helvetica" w:hAnsi="Helvetica" w:cs="Tahoma"/>
                <w:bCs/>
                <w:sz w:val="20"/>
              </w:rPr>
            </w:pPr>
          </w:p>
        </w:tc>
        <w:tc>
          <w:tcPr>
            <w:tcW w:w="2282" w:type="dxa"/>
          </w:tcPr>
          <w:p w14:paraId="37C409E2"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Buy</w:t>
            </w:r>
          </w:p>
        </w:tc>
        <w:tc>
          <w:tcPr>
            <w:tcW w:w="1711" w:type="dxa"/>
          </w:tcPr>
          <w:p w14:paraId="76BBEF60" w14:textId="59ABEB9F"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PaxValues</w:t>
            </w:r>
          </w:p>
        </w:tc>
        <w:tc>
          <w:tcPr>
            <w:tcW w:w="4139" w:type="dxa"/>
          </w:tcPr>
          <w:p w14:paraId="22DB32A2"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Container for the cancellation fee value.</w:t>
            </w:r>
          </w:p>
        </w:tc>
      </w:tr>
      <w:tr w:rsidR="00137C35" w:rsidRPr="00995D1A" w14:paraId="5081B5E4" w14:textId="77777777" w:rsidTr="00137C35">
        <w:tc>
          <w:tcPr>
            <w:tcW w:w="418" w:type="dxa"/>
          </w:tcPr>
          <w:p w14:paraId="77269F79" w14:textId="77777777" w:rsidR="00137C35" w:rsidRPr="00995D1A" w:rsidRDefault="00137C35" w:rsidP="00137C35">
            <w:pPr>
              <w:spacing w:line="240" w:lineRule="auto"/>
              <w:rPr>
                <w:rFonts w:ascii="Helvetica" w:hAnsi="Helvetica" w:cs="Tahoma"/>
                <w:bCs/>
                <w:sz w:val="20"/>
              </w:rPr>
            </w:pPr>
          </w:p>
        </w:tc>
        <w:tc>
          <w:tcPr>
            <w:tcW w:w="2282" w:type="dxa"/>
          </w:tcPr>
          <w:p w14:paraId="1FC0EA8E"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DaysBeforeDeparture</w:t>
            </w:r>
          </w:p>
        </w:tc>
        <w:tc>
          <w:tcPr>
            <w:tcW w:w="1711" w:type="dxa"/>
          </w:tcPr>
          <w:p w14:paraId="46F31E54"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Int</w:t>
            </w:r>
          </w:p>
        </w:tc>
        <w:tc>
          <w:tcPr>
            <w:tcW w:w="4139" w:type="dxa"/>
          </w:tcPr>
          <w:p w14:paraId="77DF6710" w14:textId="77777777" w:rsidR="00137C35" w:rsidRPr="00995D1A" w:rsidRDefault="00137C35" w:rsidP="00137C35">
            <w:pPr>
              <w:tabs>
                <w:tab w:val="left" w:pos="1046"/>
              </w:tabs>
              <w:spacing w:line="240" w:lineRule="auto"/>
              <w:rPr>
                <w:rFonts w:ascii="Helvetica" w:hAnsi="Helvetica" w:cs="Tahoma"/>
                <w:bCs/>
                <w:sz w:val="20"/>
              </w:rPr>
            </w:pPr>
            <w:r w:rsidRPr="00995D1A">
              <w:rPr>
                <w:rFonts w:ascii="Helvetica" w:hAnsi="Helvetica" w:cs="Tahoma"/>
                <w:bCs/>
                <w:sz w:val="20"/>
              </w:rPr>
              <w:t>The days before the departure date.</w:t>
            </w:r>
          </w:p>
        </w:tc>
      </w:tr>
      <w:tr w:rsidR="00137C35" w:rsidRPr="00995D1A" w14:paraId="1CC5095E" w14:textId="77777777" w:rsidTr="00137C35">
        <w:tc>
          <w:tcPr>
            <w:tcW w:w="418" w:type="dxa"/>
          </w:tcPr>
          <w:p w14:paraId="1B2BC705" w14:textId="77777777" w:rsidR="00137C35" w:rsidRPr="00995D1A" w:rsidRDefault="00137C35" w:rsidP="00137C35">
            <w:pPr>
              <w:spacing w:line="240" w:lineRule="auto"/>
              <w:rPr>
                <w:rFonts w:ascii="Helvetica" w:hAnsi="Helvetica" w:cs="Tahoma"/>
                <w:bCs/>
                <w:sz w:val="20"/>
              </w:rPr>
            </w:pPr>
          </w:p>
        </w:tc>
        <w:tc>
          <w:tcPr>
            <w:tcW w:w="2282" w:type="dxa"/>
          </w:tcPr>
          <w:p w14:paraId="797EC076"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Direction</w:t>
            </w:r>
          </w:p>
        </w:tc>
        <w:tc>
          <w:tcPr>
            <w:tcW w:w="1711" w:type="dxa"/>
          </w:tcPr>
          <w:p w14:paraId="0EAA712C"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CancelationDirection</w:t>
            </w:r>
          </w:p>
        </w:tc>
        <w:tc>
          <w:tcPr>
            <w:tcW w:w="4139" w:type="dxa"/>
          </w:tcPr>
          <w:p w14:paraId="3BC453AA"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Available values are:</w:t>
            </w:r>
          </w:p>
          <w:p w14:paraId="75CA80D0"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OutBound</w:t>
            </w:r>
          </w:p>
          <w:p w14:paraId="74BCA684"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InBound</w:t>
            </w:r>
          </w:p>
          <w:p w14:paraId="044D1902" w14:textId="77777777" w:rsidR="00137C35" w:rsidRPr="00995D1A" w:rsidRDefault="00137C35" w:rsidP="00137C35">
            <w:pPr>
              <w:numPr>
                <w:ilvl w:val="0"/>
                <w:numId w:val="39"/>
              </w:numPr>
              <w:tabs>
                <w:tab w:val="left" w:pos="701"/>
              </w:tabs>
              <w:spacing w:line="240" w:lineRule="exact"/>
              <w:rPr>
                <w:rFonts w:ascii="Consolas" w:hAnsi="Consolas" w:cs="Consolas"/>
                <w:sz w:val="19"/>
                <w:szCs w:val="19"/>
                <w:lang w:val="de-DE" w:eastAsia="de-DE"/>
              </w:rPr>
            </w:pPr>
            <w:r w:rsidRPr="00995D1A">
              <w:rPr>
                <w:rFonts w:ascii="Helvetica" w:hAnsi="Helvetica" w:cs="Tahoma"/>
                <w:bCs/>
                <w:sz w:val="20"/>
              </w:rPr>
              <w:t>OutIn</w:t>
            </w:r>
          </w:p>
        </w:tc>
      </w:tr>
      <w:tr w:rsidR="00137C35" w:rsidRPr="00995D1A" w14:paraId="299D7AEE" w14:textId="77777777" w:rsidTr="00137C35">
        <w:tc>
          <w:tcPr>
            <w:tcW w:w="418" w:type="dxa"/>
          </w:tcPr>
          <w:p w14:paraId="4E0511FF" w14:textId="77777777" w:rsidR="00137C35" w:rsidRPr="00995D1A" w:rsidRDefault="00137C35" w:rsidP="00137C35">
            <w:pPr>
              <w:spacing w:line="240" w:lineRule="auto"/>
              <w:rPr>
                <w:rFonts w:ascii="Helvetica" w:hAnsi="Helvetica" w:cs="Tahoma"/>
                <w:bCs/>
                <w:sz w:val="20"/>
              </w:rPr>
            </w:pPr>
          </w:p>
        </w:tc>
        <w:tc>
          <w:tcPr>
            <w:tcW w:w="2282" w:type="dxa"/>
          </w:tcPr>
          <w:p w14:paraId="33903BFA"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Carrier</w:t>
            </w:r>
          </w:p>
        </w:tc>
        <w:tc>
          <w:tcPr>
            <w:tcW w:w="1711" w:type="dxa"/>
          </w:tcPr>
          <w:p w14:paraId="3F59C594"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String</w:t>
            </w:r>
          </w:p>
        </w:tc>
        <w:tc>
          <w:tcPr>
            <w:tcW w:w="4139" w:type="dxa"/>
          </w:tcPr>
          <w:p w14:paraId="71FD9DD9"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Three letter carrier code.</w:t>
            </w:r>
          </w:p>
        </w:tc>
      </w:tr>
      <w:tr w:rsidR="00137C35" w:rsidRPr="00995D1A" w14:paraId="4DC86A32" w14:textId="77777777" w:rsidTr="00137C35">
        <w:tc>
          <w:tcPr>
            <w:tcW w:w="418" w:type="dxa"/>
          </w:tcPr>
          <w:p w14:paraId="1981C1EC" w14:textId="77777777" w:rsidR="00137C35" w:rsidRPr="00995D1A" w:rsidRDefault="00137C35" w:rsidP="00137C35">
            <w:pPr>
              <w:spacing w:line="240" w:lineRule="auto"/>
              <w:rPr>
                <w:rFonts w:ascii="Helvetica" w:hAnsi="Helvetica" w:cs="Tahoma"/>
                <w:bCs/>
                <w:sz w:val="20"/>
              </w:rPr>
            </w:pPr>
          </w:p>
        </w:tc>
        <w:tc>
          <w:tcPr>
            <w:tcW w:w="2282" w:type="dxa"/>
          </w:tcPr>
          <w:p w14:paraId="21F93CD3"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Currency</w:t>
            </w:r>
          </w:p>
        </w:tc>
        <w:tc>
          <w:tcPr>
            <w:tcW w:w="1711" w:type="dxa"/>
          </w:tcPr>
          <w:p w14:paraId="719F2611"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String</w:t>
            </w:r>
          </w:p>
        </w:tc>
        <w:tc>
          <w:tcPr>
            <w:tcW w:w="4139" w:type="dxa"/>
          </w:tcPr>
          <w:p w14:paraId="01845BF5"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Three letter code of the currency “EUR”</w:t>
            </w:r>
          </w:p>
        </w:tc>
      </w:tr>
      <w:tr w:rsidR="00137C35" w:rsidRPr="00995D1A" w14:paraId="2CE35DFD" w14:textId="77777777" w:rsidTr="00137C35">
        <w:tc>
          <w:tcPr>
            <w:tcW w:w="418" w:type="dxa"/>
          </w:tcPr>
          <w:p w14:paraId="1C9ECFBE" w14:textId="77777777" w:rsidR="00137C35" w:rsidRPr="00995D1A" w:rsidRDefault="00137C35" w:rsidP="00137C35">
            <w:pPr>
              <w:spacing w:line="240" w:lineRule="auto"/>
              <w:rPr>
                <w:rFonts w:ascii="Helvetica" w:hAnsi="Helvetica" w:cs="Tahoma"/>
                <w:bCs/>
                <w:sz w:val="20"/>
              </w:rPr>
            </w:pPr>
          </w:p>
        </w:tc>
        <w:tc>
          <w:tcPr>
            <w:tcW w:w="2282" w:type="dxa"/>
          </w:tcPr>
          <w:p w14:paraId="13946738"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Sell</w:t>
            </w:r>
          </w:p>
        </w:tc>
        <w:tc>
          <w:tcPr>
            <w:tcW w:w="1711" w:type="dxa"/>
          </w:tcPr>
          <w:p w14:paraId="3F4895DA" w14:textId="52B3809E"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PaxValues</w:t>
            </w:r>
          </w:p>
        </w:tc>
        <w:tc>
          <w:tcPr>
            <w:tcW w:w="4139" w:type="dxa"/>
          </w:tcPr>
          <w:p w14:paraId="5EA9A31C"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Container for the cancellation fee value.</w:t>
            </w:r>
          </w:p>
        </w:tc>
      </w:tr>
      <w:tr w:rsidR="00137C35" w:rsidRPr="00995D1A" w14:paraId="123E8E0B" w14:textId="77777777" w:rsidTr="00137C35">
        <w:tc>
          <w:tcPr>
            <w:tcW w:w="418" w:type="dxa"/>
          </w:tcPr>
          <w:p w14:paraId="29996D35" w14:textId="77777777" w:rsidR="00137C35" w:rsidRPr="00995D1A" w:rsidRDefault="00137C35" w:rsidP="00137C35">
            <w:pPr>
              <w:spacing w:line="240" w:lineRule="auto"/>
              <w:rPr>
                <w:rFonts w:ascii="Helvetica" w:hAnsi="Helvetica" w:cs="Tahoma"/>
                <w:bCs/>
                <w:sz w:val="20"/>
              </w:rPr>
            </w:pPr>
          </w:p>
        </w:tc>
        <w:tc>
          <w:tcPr>
            <w:tcW w:w="2282" w:type="dxa"/>
          </w:tcPr>
          <w:p w14:paraId="7DFF49DD"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Type</w:t>
            </w:r>
          </w:p>
        </w:tc>
        <w:tc>
          <w:tcPr>
            <w:tcW w:w="1711" w:type="dxa"/>
          </w:tcPr>
          <w:p w14:paraId="45C1ABA8"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CancelationType</w:t>
            </w:r>
          </w:p>
        </w:tc>
        <w:tc>
          <w:tcPr>
            <w:tcW w:w="4139" w:type="dxa"/>
          </w:tcPr>
          <w:p w14:paraId="31E315FD" w14:textId="77777777" w:rsidR="00137C35" w:rsidRPr="00995D1A" w:rsidRDefault="00137C35" w:rsidP="00137C35">
            <w:pPr>
              <w:tabs>
                <w:tab w:val="left" w:pos="1046"/>
              </w:tabs>
              <w:spacing w:line="240" w:lineRule="auto"/>
              <w:rPr>
                <w:rFonts w:ascii="Helvetica" w:hAnsi="Helvetica" w:cs="Tahoma"/>
                <w:bCs/>
                <w:sz w:val="20"/>
              </w:rPr>
            </w:pPr>
            <w:r w:rsidRPr="00995D1A">
              <w:rPr>
                <w:rFonts w:ascii="Helvetica" w:hAnsi="Helvetica" w:cs="Tahoma"/>
                <w:bCs/>
                <w:sz w:val="20"/>
              </w:rPr>
              <w:t>Available values are:</w:t>
            </w:r>
          </w:p>
          <w:p w14:paraId="6FCF4919"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CNX_BeforeTicketing</w:t>
            </w:r>
          </w:p>
          <w:p w14:paraId="7E343B24"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CNX_AfterTicketing</w:t>
            </w:r>
          </w:p>
          <w:p w14:paraId="34CDC60C"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CNX_AfterDeparture</w:t>
            </w:r>
          </w:p>
          <w:p w14:paraId="55337879"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CNX_Itinerary</w:t>
            </w:r>
          </w:p>
          <w:p w14:paraId="32A1AA0D"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CNX_DateChange</w:t>
            </w:r>
          </w:p>
          <w:p w14:paraId="7F05845E"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RBK_BeforeTicketing</w:t>
            </w:r>
          </w:p>
          <w:p w14:paraId="11B40D93"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RBK_AfterTicketing</w:t>
            </w:r>
          </w:p>
          <w:p w14:paraId="43798AF5"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RBK_BeforeDeparture</w:t>
            </w:r>
          </w:p>
          <w:p w14:paraId="28D4A894"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RBK_NoShow</w:t>
            </w:r>
          </w:p>
          <w:p w14:paraId="01540BDD"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RBK_Refund</w:t>
            </w:r>
          </w:p>
          <w:p w14:paraId="1057C573"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RBK_RefundAfterDeparture</w:t>
            </w:r>
          </w:p>
        </w:tc>
      </w:tr>
    </w:tbl>
    <w:p w14:paraId="04DC02FF" w14:textId="77777777" w:rsidR="00137C35" w:rsidRPr="00995D1A" w:rsidRDefault="00137C35" w:rsidP="00137C35"/>
    <w:p w14:paraId="076B94F1" w14:textId="77777777" w:rsidR="00137C35" w:rsidRPr="00995D1A" w:rsidRDefault="00137C35" w:rsidP="00137C35">
      <w:pPr>
        <w:pStyle w:val="berschrift3"/>
      </w:pPr>
      <w:bookmarkStart w:id="820" w:name="_PaxValues"/>
      <w:bookmarkStart w:id="821" w:name="_Toc481678767"/>
      <w:bookmarkStart w:id="822" w:name="_Toc491679880"/>
      <w:bookmarkEnd w:id="820"/>
      <w:r w:rsidRPr="00995D1A">
        <w:t>PaxValues</w:t>
      </w:r>
      <w:bookmarkEnd w:id="821"/>
      <w:bookmarkEnd w:id="822"/>
      <w:r w:rsidRPr="00995D1A">
        <w:t xml:space="preserve"> </w:t>
      </w:r>
    </w:p>
    <w:p w14:paraId="453DA865"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 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137C35" w:rsidRPr="00995D1A" w14:paraId="5787A725" w14:textId="77777777" w:rsidTr="00137C35">
        <w:tc>
          <w:tcPr>
            <w:tcW w:w="8550" w:type="dxa"/>
            <w:gridSpan w:val="4"/>
          </w:tcPr>
          <w:p w14:paraId="69720DC8"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sz w:val="20"/>
              </w:rPr>
              <w:t>PaxValues</w:t>
            </w:r>
          </w:p>
        </w:tc>
      </w:tr>
      <w:tr w:rsidR="00137C35" w:rsidRPr="00995D1A" w14:paraId="5B01CE0E" w14:textId="77777777" w:rsidTr="00137C35">
        <w:tc>
          <w:tcPr>
            <w:tcW w:w="418" w:type="dxa"/>
          </w:tcPr>
          <w:p w14:paraId="0A24091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237D783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07" w:type="dxa"/>
          </w:tcPr>
          <w:p w14:paraId="1F7AC7E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39" w:type="dxa"/>
          </w:tcPr>
          <w:p w14:paraId="4453B98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856C415" w14:textId="77777777" w:rsidTr="00137C35">
        <w:tc>
          <w:tcPr>
            <w:tcW w:w="418" w:type="dxa"/>
          </w:tcPr>
          <w:p w14:paraId="6F4AD0A4" w14:textId="77777777" w:rsidR="00137C35" w:rsidRPr="00995D1A" w:rsidRDefault="00137C35" w:rsidP="00137C35">
            <w:pPr>
              <w:spacing w:line="240" w:lineRule="auto"/>
              <w:rPr>
                <w:rFonts w:ascii="Helvetica" w:hAnsi="Helvetica" w:cs="Tahoma"/>
                <w:bCs/>
                <w:sz w:val="20"/>
              </w:rPr>
            </w:pPr>
          </w:p>
        </w:tc>
        <w:tc>
          <w:tcPr>
            <w:tcW w:w="2186" w:type="dxa"/>
          </w:tcPr>
          <w:p w14:paraId="24331073"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Adult</w:t>
            </w:r>
          </w:p>
        </w:tc>
        <w:tc>
          <w:tcPr>
            <w:tcW w:w="1807" w:type="dxa"/>
          </w:tcPr>
          <w:p w14:paraId="560AE2C5"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String</w:t>
            </w:r>
          </w:p>
        </w:tc>
        <w:tc>
          <w:tcPr>
            <w:tcW w:w="4139" w:type="dxa"/>
          </w:tcPr>
          <w:p w14:paraId="7AAA74FB"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Cancellation fee value from the Entry.</w:t>
            </w:r>
          </w:p>
        </w:tc>
      </w:tr>
      <w:tr w:rsidR="00137C35" w:rsidRPr="00995D1A" w14:paraId="484A41DC" w14:textId="77777777" w:rsidTr="00137C35">
        <w:tc>
          <w:tcPr>
            <w:tcW w:w="418" w:type="dxa"/>
          </w:tcPr>
          <w:p w14:paraId="33AD400F" w14:textId="77777777" w:rsidR="00137C35" w:rsidRPr="00995D1A" w:rsidRDefault="00137C35" w:rsidP="00137C35">
            <w:pPr>
              <w:spacing w:line="240" w:lineRule="auto"/>
              <w:rPr>
                <w:rFonts w:ascii="Helvetica" w:hAnsi="Helvetica" w:cs="Tahoma"/>
                <w:bCs/>
                <w:sz w:val="20"/>
              </w:rPr>
            </w:pPr>
          </w:p>
        </w:tc>
        <w:tc>
          <w:tcPr>
            <w:tcW w:w="2186" w:type="dxa"/>
          </w:tcPr>
          <w:p w14:paraId="187F3E9E"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Child</w:t>
            </w:r>
          </w:p>
        </w:tc>
        <w:tc>
          <w:tcPr>
            <w:tcW w:w="1807" w:type="dxa"/>
          </w:tcPr>
          <w:p w14:paraId="6491EB98"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String</w:t>
            </w:r>
          </w:p>
        </w:tc>
        <w:tc>
          <w:tcPr>
            <w:tcW w:w="4139" w:type="dxa"/>
          </w:tcPr>
          <w:p w14:paraId="4D0808E6"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Cancellation fee value from the Entry.</w:t>
            </w:r>
          </w:p>
        </w:tc>
      </w:tr>
      <w:tr w:rsidR="00137C35" w:rsidRPr="00995D1A" w14:paraId="6902CBEF" w14:textId="77777777" w:rsidTr="00137C35">
        <w:tc>
          <w:tcPr>
            <w:tcW w:w="418" w:type="dxa"/>
          </w:tcPr>
          <w:p w14:paraId="63CD7ABF" w14:textId="77777777" w:rsidR="00137C35" w:rsidRPr="00995D1A" w:rsidRDefault="00137C35" w:rsidP="00137C35">
            <w:pPr>
              <w:spacing w:line="240" w:lineRule="auto"/>
              <w:rPr>
                <w:rFonts w:ascii="Helvetica" w:hAnsi="Helvetica" w:cs="Tahoma"/>
                <w:bCs/>
                <w:sz w:val="20"/>
              </w:rPr>
            </w:pPr>
          </w:p>
        </w:tc>
        <w:tc>
          <w:tcPr>
            <w:tcW w:w="2186" w:type="dxa"/>
          </w:tcPr>
          <w:p w14:paraId="5CEAEBD1"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Infant</w:t>
            </w:r>
          </w:p>
        </w:tc>
        <w:tc>
          <w:tcPr>
            <w:tcW w:w="1807" w:type="dxa"/>
          </w:tcPr>
          <w:p w14:paraId="3B65A97C"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String</w:t>
            </w:r>
          </w:p>
        </w:tc>
        <w:tc>
          <w:tcPr>
            <w:tcW w:w="4139" w:type="dxa"/>
          </w:tcPr>
          <w:p w14:paraId="4623DDDA"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Cancellation fee value from the Entry.</w:t>
            </w:r>
          </w:p>
        </w:tc>
      </w:tr>
    </w:tbl>
    <w:p w14:paraId="2B568490" w14:textId="77777777" w:rsidR="00137C35" w:rsidRPr="00995D1A" w:rsidRDefault="00137C35" w:rsidP="00137C35">
      <w:pPr>
        <w:rPr>
          <w:lang w:val="en-US"/>
        </w:rPr>
      </w:pPr>
    </w:p>
    <w:p w14:paraId="31286201" w14:textId="77777777" w:rsidR="00137C35" w:rsidRPr="00995D1A" w:rsidRDefault="00137C35" w:rsidP="00137C35">
      <w:pPr>
        <w:pStyle w:val="berschrift3"/>
      </w:pPr>
      <w:bookmarkStart w:id="823" w:name="_Toc481678768"/>
      <w:bookmarkStart w:id="824" w:name="_Toc491679881"/>
      <w:r w:rsidRPr="00995D1A">
        <w:t>Quote ResponseSurcharge</w:t>
      </w:r>
      <w:bookmarkEnd w:id="823"/>
      <w:bookmarkEnd w:id="824"/>
    </w:p>
    <w:p w14:paraId="75448418"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 FareQuoteRequestStructs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137C35" w:rsidRPr="00995D1A" w14:paraId="0C31FE09" w14:textId="77777777" w:rsidTr="00137C35">
        <w:tc>
          <w:tcPr>
            <w:tcW w:w="8550" w:type="dxa"/>
            <w:gridSpan w:val="4"/>
          </w:tcPr>
          <w:p w14:paraId="608C94B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QuoteResponseSurcharge</w:t>
            </w:r>
          </w:p>
        </w:tc>
      </w:tr>
      <w:tr w:rsidR="00137C35" w:rsidRPr="00995D1A" w14:paraId="49C35F28" w14:textId="77777777" w:rsidTr="00137C35">
        <w:tc>
          <w:tcPr>
            <w:tcW w:w="418" w:type="dxa"/>
          </w:tcPr>
          <w:p w14:paraId="74EB52A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02CF5B3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07" w:type="dxa"/>
          </w:tcPr>
          <w:p w14:paraId="67EA1E0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39" w:type="dxa"/>
          </w:tcPr>
          <w:p w14:paraId="1B8EA10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87747D3" w14:textId="77777777" w:rsidTr="00137C35">
        <w:tc>
          <w:tcPr>
            <w:tcW w:w="418" w:type="dxa"/>
          </w:tcPr>
          <w:p w14:paraId="6726596C" w14:textId="77777777" w:rsidR="00137C35" w:rsidRPr="00995D1A" w:rsidRDefault="00137C35" w:rsidP="00137C35">
            <w:pPr>
              <w:spacing w:line="240" w:lineRule="auto"/>
              <w:rPr>
                <w:rFonts w:ascii="Helvetica" w:hAnsi="Helvetica" w:cs="Tahoma"/>
                <w:bCs/>
                <w:sz w:val="20"/>
              </w:rPr>
            </w:pPr>
          </w:p>
        </w:tc>
        <w:tc>
          <w:tcPr>
            <w:tcW w:w="2186" w:type="dxa"/>
          </w:tcPr>
          <w:p w14:paraId="4541608C"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Type</w:t>
            </w:r>
          </w:p>
        </w:tc>
        <w:tc>
          <w:tcPr>
            <w:tcW w:w="1807" w:type="dxa"/>
          </w:tcPr>
          <w:p w14:paraId="7821AC4E"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QuoteSurchargeEnum</w:t>
            </w:r>
          </w:p>
        </w:tc>
        <w:tc>
          <w:tcPr>
            <w:tcW w:w="4139" w:type="dxa"/>
          </w:tcPr>
          <w:p w14:paraId="3EDC172F"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The type of the surcharge. Available values are:</w:t>
            </w:r>
          </w:p>
          <w:p w14:paraId="1C7240D1"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Unknown</w:t>
            </w:r>
          </w:p>
          <w:p w14:paraId="662D4420"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RuleSurcharge</w:t>
            </w:r>
          </w:p>
          <w:p w14:paraId="719B7449"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StopSurcharge</w:t>
            </w:r>
          </w:p>
          <w:p w14:paraId="73C90D9A"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SegmentSurcharge</w:t>
            </w:r>
          </w:p>
          <w:p w14:paraId="031BBB2B"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SegmentQSurcharge</w:t>
            </w:r>
          </w:p>
          <w:p w14:paraId="59E81B97" w14:textId="77777777" w:rsidR="00137C35" w:rsidRPr="00995D1A" w:rsidRDefault="00137C35" w:rsidP="00137C35">
            <w:pPr>
              <w:numPr>
                <w:ilvl w:val="0"/>
                <w:numId w:val="39"/>
              </w:numPr>
              <w:tabs>
                <w:tab w:val="left" w:pos="701"/>
              </w:tabs>
              <w:spacing w:line="240" w:lineRule="exact"/>
              <w:rPr>
                <w:rFonts w:ascii="Helvetica" w:hAnsi="Helvetica" w:cs="Tahoma"/>
                <w:bCs/>
                <w:sz w:val="20"/>
              </w:rPr>
            </w:pPr>
            <w:r w:rsidRPr="00995D1A">
              <w:rPr>
                <w:rFonts w:ascii="Helvetica" w:hAnsi="Helvetica" w:cs="Tahoma"/>
                <w:bCs/>
                <w:sz w:val="20"/>
              </w:rPr>
              <w:t>RuleDiscount</w:t>
            </w:r>
          </w:p>
        </w:tc>
      </w:tr>
      <w:tr w:rsidR="00137C35" w:rsidRPr="00995D1A" w14:paraId="66FC26D3" w14:textId="77777777" w:rsidTr="00137C35">
        <w:tc>
          <w:tcPr>
            <w:tcW w:w="418" w:type="dxa"/>
          </w:tcPr>
          <w:p w14:paraId="530B3D92" w14:textId="77777777" w:rsidR="00137C35" w:rsidRPr="00995D1A" w:rsidRDefault="00137C35" w:rsidP="00137C35">
            <w:pPr>
              <w:spacing w:line="240" w:lineRule="auto"/>
              <w:rPr>
                <w:rFonts w:ascii="Helvetica" w:hAnsi="Helvetica" w:cs="Tahoma"/>
                <w:bCs/>
                <w:sz w:val="20"/>
              </w:rPr>
            </w:pPr>
          </w:p>
        </w:tc>
        <w:tc>
          <w:tcPr>
            <w:tcW w:w="2186" w:type="dxa"/>
          </w:tcPr>
          <w:p w14:paraId="7145F4A9"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Value</w:t>
            </w:r>
          </w:p>
        </w:tc>
        <w:tc>
          <w:tcPr>
            <w:tcW w:w="1807" w:type="dxa"/>
          </w:tcPr>
          <w:p w14:paraId="23C7E371"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String</w:t>
            </w:r>
          </w:p>
        </w:tc>
        <w:tc>
          <w:tcPr>
            <w:tcW w:w="4139" w:type="dxa"/>
          </w:tcPr>
          <w:p w14:paraId="466D3D31"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The amount of the surcharge with an attached  currency or perentage.</w:t>
            </w:r>
          </w:p>
          <w:p w14:paraId="67D16427"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E.g.: 30.00EUR, 15$, 6% …</w:t>
            </w:r>
          </w:p>
        </w:tc>
      </w:tr>
    </w:tbl>
    <w:p w14:paraId="726A53C0" w14:textId="77777777" w:rsidR="00137C35" w:rsidRPr="00995D1A" w:rsidRDefault="00137C35" w:rsidP="00137C35">
      <w:pPr>
        <w:rPr>
          <w:lang w:val="en-US"/>
        </w:rPr>
      </w:pPr>
    </w:p>
    <w:p w14:paraId="741BEA8D" w14:textId="77777777" w:rsidR="00137C35" w:rsidRPr="00995D1A" w:rsidRDefault="00137C35" w:rsidP="00137C35"/>
    <w:p w14:paraId="6E022286" w14:textId="77777777" w:rsidR="00137C35" w:rsidRPr="00995D1A" w:rsidRDefault="00137C35" w:rsidP="00137C35">
      <w:pPr>
        <w:pStyle w:val="berschrift3"/>
      </w:pPr>
      <w:bookmarkStart w:id="825" w:name="_Toc481678769"/>
      <w:bookmarkStart w:id="826" w:name="_Toc491679882"/>
      <w:r w:rsidRPr="00995D1A">
        <w:t>QuoteResponseLegInfo</w:t>
      </w:r>
      <w:bookmarkEnd w:id="825"/>
      <w:bookmarkEnd w:id="826"/>
    </w:p>
    <w:p w14:paraId="62F35FE5" w14:textId="77777777" w:rsidR="00137C35" w:rsidRPr="00995D1A" w:rsidRDefault="00137C35" w:rsidP="00137C35">
      <w:pPr>
        <w:keepNext/>
        <w:spacing w:line="240" w:lineRule="auto"/>
        <w:ind w:left="90"/>
        <w:rPr>
          <w:rFonts w:ascii="Helvetica" w:hAnsi="Helvetica" w:cs="Tahoma"/>
          <w:color w:val="FF0000"/>
          <w:sz w:val="20"/>
        </w:rPr>
      </w:pPr>
      <w:r w:rsidRPr="00995D1A">
        <w:rPr>
          <w:rFonts w:ascii="Helvetica" w:hAnsi="Helvetica" w:cs="Tahoma"/>
          <w:color w:val="FF0000"/>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137C35" w:rsidRPr="00995D1A" w14:paraId="3D719C0F" w14:textId="77777777" w:rsidTr="00137C35">
        <w:tc>
          <w:tcPr>
            <w:tcW w:w="8550" w:type="dxa"/>
            <w:gridSpan w:val="4"/>
          </w:tcPr>
          <w:p w14:paraId="2DB2BFB7" w14:textId="77777777" w:rsidR="00137C35" w:rsidRPr="00995D1A" w:rsidRDefault="00137C35" w:rsidP="00137C35">
            <w:pPr>
              <w:spacing w:line="240" w:lineRule="auto"/>
              <w:rPr>
                <w:rFonts w:ascii="Helvetica" w:hAnsi="Helvetica" w:cs="Tahoma"/>
                <w:b/>
                <w:color w:val="FF0000"/>
                <w:sz w:val="20"/>
              </w:rPr>
            </w:pPr>
            <w:r w:rsidRPr="00995D1A">
              <w:rPr>
                <w:rFonts w:ascii="Helvetica" w:hAnsi="Helvetica" w:cs="Tahoma"/>
                <w:b/>
                <w:color w:val="FF0000"/>
                <w:sz w:val="20"/>
              </w:rPr>
              <w:t>Class QuoteResponseLegInfo</w:t>
            </w:r>
          </w:p>
        </w:tc>
      </w:tr>
      <w:tr w:rsidR="00137C35" w:rsidRPr="00995D1A" w14:paraId="10F5ABA2" w14:textId="77777777" w:rsidTr="00137C35">
        <w:tc>
          <w:tcPr>
            <w:tcW w:w="418" w:type="dxa"/>
          </w:tcPr>
          <w:p w14:paraId="4A7CB75A"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86" w:type="dxa"/>
          </w:tcPr>
          <w:p w14:paraId="2D92D19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807" w:type="dxa"/>
          </w:tcPr>
          <w:p w14:paraId="7480264F"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4139" w:type="dxa"/>
          </w:tcPr>
          <w:p w14:paraId="734AA054"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17976691" w14:textId="77777777" w:rsidTr="00137C35">
        <w:tc>
          <w:tcPr>
            <w:tcW w:w="418" w:type="dxa"/>
          </w:tcPr>
          <w:p w14:paraId="3BC615BB" w14:textId="77777777" w:rsidR="00137C35" w:rsidRPr="00995D1A" w:rsidRDefault="00137C35" w:rsidP="00137C35">
            <w:pPr>
              <w:spacing w:line="240" w:lineRule="auto"/>
              <w:rPr>
                <w:rFonts w:ascii="Helvetica" w:hAnsi="Helvetica" w:cs="Tahoma"/>
                <w:bCs/>
                <w:color w:val="FF0000"/>
                <w:sz w:val="20"/>
              </w:rPr>
            </w:pPr>
          </w:p>
        </w:tc>
        <w:tc>
          <w:tcPr>
            <w:tcW w:w="2186" w:type="dxa"/>
          </w:tcPr>
          <w:p w14:paraId="393C8365" w14:textId="77777777" w:rsidR="00137C35" w:rsidRPr="00995D1A" w:rsidRDefault="00137C35" w:rsidP="00137C35">
            <w:pPr>
              <w:spacing w:line="240" w:lineRule="auto"/>
              <w:rPr>
                <w:rFonts w:ascii="Helvetica" w:hAnsi="Helvetica" w:cs="Tahoma"/>
                <w:bCs/>
                <w:color w:val="FF0000"/>
                <w:sz w:val="20"/>
              </w:rPr>
            </w:pPr>
            <w:r w:rsidRPr="00995D1A">
              <w:rPr>
                <w:rFonts w:ascii="Helvetica" w:hAnsi="Helvetica" w:cs="Tahoma"/>
                <w:bCs/>
                <w:color w:val="FF0000"/>
                <w:sz w:val="20"/>
              </w:rPr>
              <w:t>LegBookingClass</w:t>
            </w:r>
          </w:p>
        </w:tc>
        <w:tc>
          <w:tcPr>
            <w:tcW w:w="1807" w:type="dxa"/>
          </w:tcPr>
          <w:p w14:paraId="61899913" w14:textId="77777777" w:rsidR="00137C35" w:rsidRPr="00995D1A" w:rsidRDefault="00137C35" w:rsidP="00137C35">
            <w:pPr>
              <w:spacing w:line="240" w:lineRule="auto"/>
              <w:rPr>
                <w:rFonts w:ascii="Helvetica" w:hAnsi="Helvetica" w:cs="Tahoma"/>
                <w:bCs/>
                <w:color w:val="FF0000"/>
                <w:sz w:val="20"/>
              </w:rPr>
            </w:pPr>
            <w:r w:rsidRPr="00995D1A">
              <w:rPr>
                <w:rFonts w:ascii="Helvetica" w:hAnsi="Helvetica" w:cs="Tahoma"/>
                <w:bCs/>
                <w:color w:val="FF0000"/>
                <w:sz w:val="20"/>
              </w:rPr>
              <w:t>String</w:t>
            </w:r>
          </w:p>
        </w:tc>
        <w:tc>
          <w:tcPr>
            <w:tcW w:w="4139" w:type="dxa"/>
          </w:tcPr>
          <w:p w14:paraId="76C25081" w14:textId="77777777" w:rsidR="00137C35" w:rsidRPr="00995D1A" w:rsidRDefault="00137C35" w:rsidP="00137C35">
            <w:pPr>
              <w:tabs>
                <w:tab w:val="left" w:pos="701"/>
              </w:tabs>
              <w:spacing w:line="240" w:lineRule="exact"/>
              <w:rPr>
                <w:rFonts w:ascii="Helvetica" w:hAnsi="Helvetica" w:cs="Tahoma"/>
                <w:bCs/>
                <w:color w:val="FF0000"/>
                <w:sz w:val="20"/>
              </w:rPr>
            </w:pPr>
            <w:r w:rsidRPr="00995D1A">
              <w:rPr>
                <w:rFonts w:ascii="Helvetica" w:hAnsi="Helvetica" w:cs="Tahoma"/>
                <w:bCs/>
                <w:color w:val="FF0000"/>
                <w:sz w:val="20"/>
              </w:rPr>
              <w:t xml:space="preserve">The leg (longhaul) booking class. </w:t>
            </w:r>
          </w:p>
        </w:tc>
      </w:tr>
      <w:tr w:rsidR="00137C35" w:rsidRPr="00995D1A" w14:paraId="13EBF31D" w14:textId="77777777" w:rsidTr="00137C35">
        <w:tc>
          <w:tcPr>
            <w:tcW w:w="418" w:type="dxa"/>
          </w:tcPr>
          <w:p w14:paraId="26468C57" w14:textId="77777777" w:rsidR="00137C35" w:rsidRPr="00995D1A" w:rsidRDefault="00137C35" w:rsidP="00137C35">
            <w:pPr>
              <w:spacing w:line="240" w:lineRule="auto"/>
              <w:rPr>
                <w:rFonts w:ascii="Helvetica" w:hAnsi="Helvetica" w:cs="Tahoma"/>
                <w:bCs/>
                <w:color w:val="FF0000"/>
                <w:sz w:val="20"/>
              </w:rPr>
            </w:pPr>
          </w:p>
        </w:tc>
        <w:tc>
          <w:tcPr>
            <w:tcW w:w="2186" w:type="dxa"/>
          </w:tcPr>
          <w:p w14:paraId="7B8299E7" w14:textId="77777777" w:rsidR="00137C35" w:rsidRPr="00995D1A" w:rsidRDefault="00137C35" w:rsidP="00137C35">
            <w:pPr>
              <w:spacing w:line="240" w:lineRule="auto"/>
              <w:rPr>
                <w:rFonts w:ascii="Helvetica" w:hAnsi="Helvetica" w:cs="Tahoma"/>
                <w:bCs/>
                <w:color w:val="FF0000"/>
                <w:sz w:val="20"/>
              </w:rPr>
            </w:pPr>
            <w:r w:rsidRPr="00995D1A">
              <w:rPr>
                <w:rFonts w:ascii="Helvetica" w:hAnsi="Helvetica" w:cs="Tahoma"/>
                <w:bCs/>
                <w:color w:val="FF0000"/>
                <w:sz w:val="20"/>
              </w:rPr>
              <w:t>LegCabinClass</w:t>
            </w:r>
          </w:p>
        </w:tc>
        <w:tc>
          <w:tcPr>
            <w:tcW w:w="1807" w:type="dxa"/>
          </w:tcPr>
          <w:p w14:paraId="5C572AE0" w14:textId="77777777" w:rsidR="00137C35" w:rsidRPr="00995D1A" w:rsidRDefault="00137C35" w:rsidP="00137C35">
            <w:pPr>
              <w:spacing w:line="240" w:lineRule="auto"/>
              <w:rPr>
                <w:rFonts w:ascii="Helvetica" w:hAnsi="Helvetica" w:cs="Tahoma"/>
                <w:bCs/>
                <w:color w:val="FF0000"/>
                <w:sz w:val="20"/>
              </w:rPr>
            </w:pPr>
            <w:r w:rsidRPr="00995D1A">
              <w:rPr>
                <w:rFonts w:ascii="Helvetica" w:hAnsi="Helvetica" w:cs="Tahoma"/>
                <w:bCs/>
                <w:color w:val="FF0000"/>
                <w:sz w:val="20"/>
              </w:rPr>
              <w:t>Enums.CabinTypeEnum</w:t>
            </w:r>
          </w:p>
        </w:tc>
        <w:tc>
          <w:tcPr>
            <w:tcW w:w="4139" w:type="dxa"/>
          </w:tcPr>
          <w:p w14:paraId="1714CC3D" w14:textId="77777777" w:rsidR="00137C35" w:rsidRPr="00995D1A" w:rsidRDefault="00137C35" w:rsidP="00137C35">
            <w:pPr>
              <w:tabs>
                <w:tab w:val="left" w:pos="701"/>
              </w:tabs>
              <w:spacing w:line="240" w:lineRule="exact"/>
              <w:rPr>
                <w:rFonts w:ascii="Helvetica" w:hAnsi="Helvetica" w:cs="Tahoma"/>
                <w:bCs/>
                <w:color w:val="FF0000"/>
                <w:sz w:val="20"/>
              </w:rPr>
            </w:pPr>
            <w:r w:rsidRPr="00995D1A">
              <w:rPr>
                <w:rFonts w:ascii="Helvetica" w:hAnsi="Helvetica" w:cs="Tahoma"/>
                <w:bCs/>
                <w:color w:val="FF0000"/>
                <w:sz w:val="20"/>
              </w:rPr>
              <w:t>The leg (longhaul) cabin class</w:t>
            </w:r>
            <w:r w:rsidRPr="00995D1A">
              <w:rPr>
                <w:rFonts w:ascii="Helvetica" w:hAnsi="Helvetica" w:cs="Tahoma"/>
                <w:bCs/>
                <w:color w:val="FF0000"/>
                <w:sz w:val="20"/>
              </w:rPr>
              <w:br/>
              <w:t>Curently not supported</w:t>
            </w:r>
          </w:p>
        </w:tc>
      </w:tr>
      <w:tr w:rsidR="00137C35" w:rsidRPr="00995D1A" w14:paraId="16B66291" w14:textId="77777777" w:rsidTr="00137C35">
        <w:tc>
          <w:tcPr>
            <w:tcW w:w="418" w:type="dxa"/>
          </w:tcPr>
          <w:p w14:paraId="5DDA66CA" w14:textId="77777777" w:rsidR="00137C35" w:rsidRPr="00995D1A" w:rsidRDefault="00137C35" w:rsidP="00137C35">
            <w:pPr>
              <w:spacing w:line="240" w:lineRule="auto"/>
              <w:rPr>
                <w:rFonts w:ascii="Helvetica" w:hAnsi="Helvetica" w:cs="Tahoma"/>
                <w:bCs/>
                <w:color w:val="FF0000"/>
                <w:sz w:val="20"/>
              </w:rPr>
            </w:pPr>
          </w:p>
        </w:tc>
        <w:tc>
          <w:tcPr>
            <w:tcW w:w="2186" w:type="dxa"/>
          </w:tcPr>
          <w:p w14:paraId="1EA6499F" w14:textId="77777777" w:rsidR="00137C35" w:rsidRPr="00995D1A" w:rsidRDefault="00137C35" w:rsidP="00137C35">
            <w:pPr>
              <w:spacing w:line="240" w:lineRule="auto"/>
              <w:rPr>
                <w:rFonts w:ascii="Helvetica" w:hAnsi="Helvetica" w:cs="Tahoma"/>
                <w:bCs/>
                <w:color w:val="FF0000"/>
                <w:sz w:val="20"/>
              </w:rPr>
            </w:pPr>
            <w:r w:rsidRPr="00995D1A">
              <w:rPr>
                <w:rFonts w:ascii="Helvetica" w:hAnsi="Helvetica" w:cs="Tahoma"/>
                <w:bCs/>
                <w:color w:val="FF0000"/>
                <w:sz w:val="20"/>
              </w:rPr>
              <w:t>LegCarrier</w:t>
            </w:r>
          </w:p>
        </w:tc>
        <w:tc>
          <w:tcPr>
            <w:tcW w:w="1807" w:type="dxa"/>
          </w:tcPr>
          <w:p w14:paraId="6C63245D" w14:textId="77777777" w:rsidR="00137C35" w:rsidRPr="00995D1A" w:rsidRDefault="00137C35" w:rsidP="00137C35">
            <w:pPr>
              <w:spacing w:line="240" w:lineRule="auto"/>
              <w:rPr>
                <w:rFonts w:ascii="Helvetica" w:hAnsi="Helvetica" w:cs="Tahoma"/>
                <w:bCs/>
                <w:color w:val="FF0000"/>
                <w:sz w:val="20"/>
              </w:rPr>
            </w:pPr>
            <w:r w:rsidRPr="00995D1A">
              <w:rPr>
                <w:rFonts w:ascii="Helvetica" w:hAnsi="Helvetica" w:cs="Tahoma"/>
                <w:bCs/>
                <w:color w:val="FF0000"/>
                <w:sz w:val="20"/>
              </w:rPr>
              <w:t>String</w:t>
            </w:r>
          </w:p>
        </w:tc>
        <w:tc>
          <w:tcPr>
            <w:tcW w:w="4139" w:type="dxa"/>
          </w:tcPr>
          <w:p w14:paraId="3276E831" w14:textId="77777777" w:rsidR="00137C35" w:rsidRPr="00995D1A" w:rsidRDefault="00137C35" w:rsidP="00137C35">
            <w:pPr>
              <w:tabs>
                <w:tab w:val="left" w:pos="701"/>
              </w:tabs>
              <w:spacing w:line="240" w:lineRule="exact"/>
              <w:rPr>
                <w:rFonts w:ascii="Helvetica" w:hAnsi="Helvetica" w:cs="Tahoma"/>
                <w:bCs/>
                <w:color w:val="FF0000"/>
                <w:sz w:val="20"/>
              </w:rPr>
            </w:pPr>
            <w:r w:rsidRPr="00995D1A">
              <w:rPr>
                <w:rFonts w:ascii="Helvetica" w:hAnsi="Helvetica" w:cs="Tahoma"/>
                <w:bCs/>
                <w:color w:val="FF0000"/>
                <w:sz w:val="20"/>
              </w:rPr>
              <w:t>Two letter code of the longhaul carrier.</w:t>
            </w:r>
          </w:p>
        </w:tc>
      </w:tr>
    </w:tbl>
    <w:p w14:paraId="6DF00214" w14:textId="77777777" w:rsidR="00137C35" w:rsidRPr="00995D1A" w:rsidRDefault="00137C35" w:rsidP="00137C35">
      <w:pPr>
        <w:rPr>
          <w:color w:val="FF0000"/>
        </w:rPr>
      </w:pPr>
    </w:p>
    <w:p w14:paraId="2B8CBC51" w14:textId="77777777" w:rsidR="00137C35" w:rsidRPr="00995D1A" w:rsidRDefault="00137C35" w:rsidP="00137C35">
      <w:pPr>
        <w:rPr>
          <w:color w:val="FF0000"/>
        </w:rPr>
      </w:pPr>
    </w:p>
    <w:p w14:paraId="51213D6D" w14:textId="77777777" w:rsidR="00137C35" w:rsidRPr="00995D1A" w:rsidRDefault="00137C35" w:rsidP="00137C35">
      <w:pPr>
        <w:pStyle w:val="berschrift1"/>
      </w:pPr>
      <w:bookmarkStart w:id="827" w:name="_QuoteResponseUser"/>
      <w:bookmarkStart w:id="828" w:name="_ValidateFlightDate"/>
      <w:bookmarkStart w:id="829" w:name="_Toc481678770"/>
      <w:bookmarkStart w:id="830" w:name="_Toc491679883"/>
      <w:bookmarkEnd w:id="827"/>
      <w:bookmarkEnd w:id="828"/>
      <w:r w:rsidRPr="00995D1A">
        <w:t>ValidateFlightDate</w:t>
      </w:r>
      <w:bookmarkEnd w:id="829"/>
      <w:bookmarkEnd w:id="830"/>
    </w:p>
    <w:p w14:paraId="033E5BD0" w14:textId="77777777" w:rsidR="00137C35" w:rsidRPr="00995D1A" w:rsidRDefault="00137C35" w:rsidP="00137C35">
      <w:pPr>
        <w:rPr>
          <w:rFonts w:ascii="Helvetica" w:hAnsi="Helvetica"/>
          <w:sz w:val="20"/>
        </w:rPr>
      </w:pPr>
      <w:r w:rsidRPr="00995D1A">
        <w:rPr>
          <w:rFonts w:ascii="Helvetica" w:hAnsi="Helvetica" w:cs="Tahoma"/>
          <w:sz w:val="20"/>
          <w:lang w:val="en-US"/>
        </w:rPr>
        <w:t>With this command you can check the flight days on a specific Recordset to evaluate if the fare is allowed for these days and if it costs a surcharge.</w:t>
      </w:r>
    </w:p>
    <w:p w14:paraId="0A54EC8B" w14:textId="77777777" w:rsidR="00137C35" w:rsidRPr="00995D1A" w:rsidRDefault="00137C35" w:rsidP="00137C35">
      <w:pPr>
        <w:pStyle w:val="StyleHeading2Helvetica1"/>
      </w:pPr>
      <w:bookmarkStart w:id="831" w:name="_Toc481678771"/>
      <w:bookmarkStart w:id="832" w:name="_Toc491679884"/>
      <w:r w:rsidRPr="00995D1A">
        <w:t>Method</w:t>
      </w:r>
      <w:bookmarkEnd w:id="831"/>
      <w:bookmarkEnd w:id="832"/>
    </w:p>
    <w:p w14:paraId="770349E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357"/>
        <w:gridCol w:w="2403"/>
        <w:gridCol w:w="7"/>
      </w:tblGrid>
      <w:tr w:rsidR="00137C35" w:rsidRPr="00995D1A" w14:paraId="4F878A2D" w14:textId="77777777" w:rsidTr="00137C35">
        <w:trPr>
          <w:gridAfter w:val="1"/>
          <w:wAfter w:w="7" w:type="dxa"/>
        </w:trPr>
        <w:tc>
          <w:tcPr>
            <w:tcW w:w="8550" w:type="dxa"/>
            <w:gridSpan w:val="4"/>
            <w:tcBorders>
              <w:top w:val="single" w:sz="4" w:space="0" w:color="auto"/>
              <w:left w:val="single" w:sz="4" w:space="0" w:color="auto"/>
              <w:bottom w:val="single" w:sz="4" w:space="0" w:color="auto"/>
              <w:right w:val="single" w:sz="4" w:space="0" w:color="auto"/>
            </w:tcBorders>
          </w:tcPr>
          <w:p w14:paraId="5436A5E8"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Method ValidateFlightDate</w:t>
            </w:r>
          </w:p>
        </w:tc>
      </w:tr>
      <w:tr w:rsidR="00137C35" w:rsidRPr="00995D1A" w14:paraId="06AAF8E2" w14:textId="77777777" w:rsidTr="00137C35">
        <w:tc>
          <w:tcPr>
            <w:tcW w:w="418" w:type="dxa"/>
          </w:tcPr>
          <w:p w14:paraId="1DCCB27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50E7826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357" w:type="dxa"/>
          </w:tcPr>
          <w:p w14:paraId="5C8391D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410" w:type="dxa"/>
            <w:gridSpan w:val="2"/>
          </w:tcPr>
          <w:p w14:paraId="3E7E19A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30427926" w14:textId="77777777" w:rsidTr="00137C35">
        <w:tc>
          <w:tcPr>
            <w:tcW w:w="418" w:type="dxa"/>
          </w:tcPr>
          <w:p w14:paraId="681AA814"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372" w:type="dxa"/>
          </w:tcPr>
          <w:p w14:paraId="61AEE70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357" w:type="dxa"/>
          </w:tcPr>
          <w:p w14:paraId="0DE1B044" w14:textId="656DA323"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410" w:type="dxa"/>
            <w:gridSpan w:val="2"/>
          </w:tcPr>
          <w:p w14:paraId="2633E7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8BDB484" w14:textId="77777777" w:rsidTr="00137C35">
        <w:tc>
          <w:tcPr>
            <w:tcW w:w="418" w:type="dxa"/>
          </w:tcPr>
          <w:p w14:paraId="012E68E5"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bCs/>
                <w:sz w:val="20"/>
                <w:lang w:val="en-US"/>
              </w:rPr>
              <w:t>X</w:t>
            </w:r>
          </w:p>
        </w:tc>
        <w:tc>
          <w:tcPr>
            <w:tcW w:w="2372" w:type="dxa"/>
          </w:tcPr>
          <w:p w14:paraId="6C7AD49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357" w:type="dxa"/>
          </w:tcPr>
          <w:p w14:paraId="3F3B4016" w14:textId="16921E5D"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ValidateFlightDateRequestData</w:t>
            </w:r>
          </w:p>
        </w:tc>
        <w:tc>
          <w:tcPr>
            <w:tcW w:w="2410" w:type="dxa"/>
            <w:gridSpan w:val="2"/>
          </w:tcPr>
          <w:p w14:paraId="5F16621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4AD9245" w14:textId="77777777" w:rsidTr="00137C35">
        <w:tc>
          <w:tcPr>
            <w:tcW w:w="418" w:type="dxa"/>
          </w:tcPr>
          <w:p w14:paraId="20C31395"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76D2F6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357" w:type="dxa"/>
          </w:tcPr>
          <w:p w14:paraId="164EF404" w14:textId="4C6B5FE3"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ValidateFlightDateResponseData</w:t>
            </w:r>
          </w:p>
        </w:tc>
        <w:tc>
          <w:tcPr>
            <w:tcW w:w="2410" w:type="dxa"/>
            <w:gridSpan w:val="2"/>
          </w:tcPr>
          <w:p w14:paraId="6DF3FF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51D12806" w14:textId="77777777" w:rsidR="00137C35" w:rsidRPr="00995D1A" w:rsidRDefault="00137C35" w:rsidP="00137C35">
      <w:pPr>
        <w:pStyle w:val="StyleHeading2Helvetica1"/>
      </w:pPr>
      <w:bookmarkStart w:id="833" w:name="_Toc481678772"/>
      <w:bookmarkStart w:id="834" w:name="_Toc491679885"/>
      <w:r w:rsidRPr="00995D1A">
        <w:t>Request Object</w:t>
      </w:r>
      <w:bookmarkEnd w:id="833"/>
      <w:bookmarkEnd w:id="834"/>
    </w:p>
    <w:p w14:paraId="5FF9488B" w14:textId="77777777" w:rsidR="00137C35" w:rsidRPr="00995D1A" w:rsidRDefault="00137C35" w:rsidP="00137C35">
      <w:pPr>
        <w:jc w:val="center"/>
        <w:rPr>
          <w:rFonts w:ascii="Helvetica" w:hAnsi="Helvetica"/>
        </w:rPr>
      </w:pPr>
      <w:r w:rsidRPr="00995D1A">
        <w:rPr>
          <w:rFonts w:ascii="Helvetica" w:hAnsi="Helvetica"/>
          <w:noProof/>
          <w:lang w:val="de-DE" w:eastAsia="de-DE"/>
        </w:rPr>
        <w:drawing>
          <wp:inline distT="0" distB="0" distL="0" distR="0" wp14:anchorId="31B1380E" wp14:editId="76C04501">
            <wp:extent cx="3286125" cy="2343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6125" cy="2343150"/>
                    </a:xfrm>
                    <a:prstGeom prst="rect">
                      <a:avLst/>
                    </a:prstGeom>
                    <a:noFill/>
                    <a:ln>
                      <a:noFill/>
                    </a:ln>
                  </pic:spPr>
                </pic:pic>
              </a:graphicData>
            </a:graphic>
          </wp:inline>
        </w:drawing>
      </w:r>
    </w:p>
    <w:p w14:paraId="7960D894" w14:textId="77777777" w:rsidR="00137C35" w:rsidRPr="00995D1A" w:rsidRDefault="00137C35" w:rsidP="00137C35">
      <w:pPr>
        <w:pStyle w:val="berschrift3"/>
      </w:pPr>
      <w:bookmarkStart w:id="835" w:name="_ValidateFlightDateRequestData"/>
      <w:bookmarkStart w:id="836" w:name="_Toc481678773"/>
      <w:bookmarkStart w:id="837" w:name="_Toc491679886"/>
      <w:bookmarkEnd w:id="835"/>
      <w:r w:rsidRPr="00995D1A">
        <w:t>ValidateFlightDateRequestData</w:t>
      </w:r>
      <w:bookmarkEnd w:id="836"/>
      <w:bookmarkEnd w:id="837"/>
    </w:p>
    <w:p w14:paraId="1361AF0A"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HitchHiker.FlightAPI.ValidateFlightDateStructs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620"/>
        <w:gridCol w:w="3780"/>
      </w:tblGrid>
      <w:tr w:rsidR="00137C35" w:rsidRPr="00995D1A" w14:paraId="7058015C" w14:textId="77777777" w:rsidTr="00137C35">
        <w:tc>
          <w:tcPr>
            <w:tcW w:w="8460" w:type="dxa"/>
            <w:gridSpan w:val="4"/>
          </w:tcPr>
          <w:p w14:paraId="2584BD1E"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ValidateFlightDateRequestData</w:t>
            </w:r>
          </w:p>
        </w:tc>
      </w:tr>
      <w:tr w:rsidR="00137C35" w:rsidRPr="00995D1A" w14:paraId="3325C88A" w14:textId="77777777" w:rsidTr="00137C35">
        <w:tc>
          <w:tcPr>
            <w:tcW w:w="418" w:type="dxa"/>
          </w:tcPr>
          <w:p w14:paraId="7B3921F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59D961E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620" w:type="dxa"/>
          </w:tcPr>
          <w:p w14:paraId="038D3B3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780" w:type="dxa"/>
          </w:tcPr>
          <w:p w14:paraId="5C25D9E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D063E0C" w14:textId="77777777" w:rsidTr="00137C35">
        <w:tc>
          <w:tcPr>
            <w:tcW w:w="418" w:type="dxa"/>
          </w:tcPr>
          <w:p w14:paraId="4B8B2A80"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642" w:type="dxa"/>
          </w:tcPr>
          <w:p w14:paraId="34EA5E92"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Currency</w:t>
            </w:r>
          </w:p>
        </w:tc>
        <w:tc>
          <w:tcPr>
            <w:tcW w:w="1620" w:type="dxa"/>
          </w:tcPr>
          <w:p w14:paraId="1E3ADA5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780" w:type="dxa"/>
          </w:tcPr>
          <w:p w14:paraId="52D7D4A9"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TLC of the currency.</w:t>
            </w:r>
          </w:p>
        </w:tc>
      </w:tr>
      <w:tr w:rsidR="00137C35" w:rsidRPr="00995D1A" w14:paraId="77564AB3" w14:textId="77777777" w:rsidTr="00137C35">
        <w:tc>
          <w:tcPr>
            <w:tcW w:w="418" w:type="dxa"/>
          </w:tcPr>
          <w:p w14:paraId="3387265B"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642" w:type="dxa"/>
          </w:tcPr>
          <w:p w14:paraId="62D73C49"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DepartureDateInbound</w:t>
            </w:r>
          </w:p>
        </w:tc>
        <w:tc>
          <w:tcPr>
            <w:tcW w:w="1620" w:type="dxa"/>
          </w:tcPr>
          <w:p w14:paraId="7630A47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780" w:type="dxa"/>
          </w:tcPr>
          <w:p w14:paraId="432180C8"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The date for the inbound departure.</w:t>
            </w:r>
          </w:p>
        </w:tc>
      </w:tr>
      <w:tr w:rsidR="00137C35" w:rsidRPr="00995D1A" w14:paraId="2B40CA75" w14:textId="77777777" w:rsidTr="00137C35">
        <w:tc>
          <w:tcPr>
            <w:tcW w:w="418" w:type="dxa"/>
          </w:tcPr>
          <w:p w14:paraId="447CB14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642" w:type="dxa"/>
          </w:tcPr>
          <w:p w14:paraId="7EA9111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DepartureDateOutbound</w:t>
            </w:r>
          </w:p>
        </w:tc>
        <w:tc>
          <w:tcPr>
            <w:tcW w:w="1620" w:type="dxa"/>
          </w:tcPr>
          <w:p w14:paraId="37023AB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780" w:type="dxa"/>
          </w:tcPr>
          <w:p w14:paraId="6B9416E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The date for the outbound departure.</w:t>
            </w:r>
          </w:p>
        </w:tc>
      </w:tr>
      <w:tr w:rsidR="00137C35" w:rsidRPr="00995D1A" w14:paraId="279A3396" w14:textId="77777777" w:rsidTr="00137C35">
        <w:tc>
          <w:tcPr>
            <w:tcW w:w="418" w:type="dxa"/>
          </w:tcPr>
          <w:p w14:paraId="6FA3B940" w14:textId="77777777" w:rsidR="00137C35" w:rsidRPr="00995D1A" w:rsidRDefault="00137C35" w:rsidP="00137C35">
            <w:pPr>
              <w:keepNext/>
              <w:spacing w:line="240" w:lineRule="auto"/>
              <w:rPr>
                <w:rFonts w:ascii="Helvetica" w:hAnsi="Helvetica" w:cs="Tahoma"/>
                <w:sz w:val="20"/>
              </w:rPr>
            </w:pPr>
          </w:p>
        </w:tc>
        <w:tc>
          <w:tcPr>
            <w:tcW w:w="2642" w:type="dxa"/>
          </w:tcPr>
          <w:p w14:paraId="7706C8C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EarliestTicketingDate</w:t>
            </w:r>
          </w:p>
        </w:tc>
        <w:tc>
          <w:tcPr>
            <w:tcW w:w="1620" w:type="dxa"/>
          </w:tcPr>
          <w:p w14:paraId="5A51764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780" w:type="dxa"/>
          </w:tcPr>
          <w:p w14:paraId="02343321" w14:textId="77777777" w:rsidR="00137C35" w:rsidRPr="00995D1A" w:rsidRDefault="00137C35" w:rsidP="00137C35">
            <w:pPr>
              <w:keepNext/>
              <w:widowControl w:val="0"/>
              <w:spacing w:line="240" w:lineRule="auto"/>
              <w:rPr>
                <w:rFonts w:ascii="Helvetica" w:hAnsi="Helvetica" w:cs="Tahoma"/>
                <w:sz w:val="20"/>
              </w:rPr>
            </w:pPr>
            <w:r w:rsidRPr="00995D1A">
              <w:rPr>
                <w:rFonts w:ascii="Helvetica" w:hAnsi="Helvetica" w:cs="Tahoma"/>
                <w:sz w:val="20"/>
                <w:lang w:val="en-US"/>
              </w:rPr>
              <w:t>Earliest date ticketing can be done for the requested fares. It will be checked with the advanced restrictions of the fare rule.</w:t>
            </w:r>
          </w:p>
        </w:tc>
      </w:tr>
      <w:tr w:rsidR="00137C35" w:rsidRPr="00995D1A" w14:paraId="0217858A" w14:textId="77777777" w:rsidTr="00137C35">
        <w:tc>
          <w:tcPr>
            <w:tcW w:w="418" w:type="dxa"/>
          </w:tcPr>
          <w:p w14:paraId="61B9B69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642" w:type="dxa"/>
          </w:tcPr>
          <w:p w14:paraId="2C9FB3E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RecordSet</w:t>
            </w:r>
          </w:p>
        </w:tc>
        <w:tc>
          <w:tcPr>
            <w:tcW w:w="1620" w:type="dxa"/>
          </w:tcPr>
          <w:p w14:paraId="05C64D7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780" w:type="dxa"/>
          </w:tcPr>
          <w:p w14:paraId="2397655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Recordset as returned by GetFares for a specific fare.</w:t>
            </w:r>
          </w:p>
        </w:tc>
      </w:tr>
      <w:tr w:rsidR="00137C35" w:rsidRPr="00995D1A" w14:paraId="15C87628" w14:textId="77777777" w:rsidTr="00137C35">
        <w:tc>
          <w:tcPr>
            <w:tcW w:w="418" w:type="dxa"/>
          </w:tcPr>
          <w:p w14:paraId="5B6AA4D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642" w:type="dxa"/>
          </w:tcPr>
          <w:p w14:paraId="2541F42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w:t>
            </w:r>
          </w:p>
        </w:tc>
        <w:tc>
          <w:tcPr>
            <w:tcW w:w="1620" w:type="dxa"/>
          </w:tcPr>
          <w:p w14:paraId="6E3FF07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SourceModuleEnum</w:t>
            </w:r>
          </w:p>
        </w:tc>
        <w:tc>
          <w:tcPr>
            <w:tcW w:w="3780" w:type="dxa"/>
          </w:tcPr>
          <w:p w14:paraId="25F96BA3"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6CA314A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475CD6C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4FA7CD6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737EFA92"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695FA84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bl>
    <w:p w14:paraId="46698A63" w14:textId="77777777" w:rsidR="00137C35" w:rsidRPr="00995D1A" w:rsidRDefault="00137C35" w:rsidP="00137C35">
      <w:pPr>
        <w:pStyle w:val="StyleHeading2Helvetica1"/>
      </w:pPr>
      <w:bookmarkStart w:id="838" w:name="_Toc481678774"/>
      <w:bookmarkStart w:id="839" w:name="_Toc491679887"/>
      <w:r w:rsidRPr="00995D1A">
        <w:t>Response Object</w:t>
      </w:r>
      <w:bookmarkEnd w:id="838"/>
      <w:bookmarkEnd w:id="839"/>
    </w:p>
    <w:p w14:paraId="59EED819" w14:textId="77777777" w:rsidR="00137C35" w:rsidRPr="00995D1A" w:rsidRDefault="00137C35" w:rsidP="00137C35">
      <w:pPr>
        <w:jc w:val="center"/>
        <w:rPr>
          <w:rFonts w:ascii="Helvetica" w:hAnsi="Helvetica"/>
        </w:rPr>
      </w:pPr>
      <w:r w:rsidRPr="00995D1A">
        <w:rPr>
          <w:rFonts w:ascii="Helvetica" w:hAnsi="Helvetica"/>
          <w:noProof/>
          <w:lang w:val="de-DE" w:eastAsia="de-DE"/>
        </w:rPr>
        <w:drawing>
          <wp:inline distT="0" distB="0" distL="0" distR="0" wp14:anchorId="492421FC" wp14:editId="0A38ACAC">
            <wp:extent cx="3190875" cy="15621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0875" cy="1562100"/>
                    </a:xfrm>
                    <a:prstGeom prst="rect">
                      <a:avLst/>
                    </a:prstGeom>
                    <a:noFill/>
                    <a:ln>
                      <a:noFill/>
                    </a:ln>
                  </pic:spPr>
                </pic:pic>
              </a:graphicData>
            </a:graphic>
          </wp:inline>
        </w:drawing>
      </w:r>
    </w:p>
    <w:p w14:paraId="3AE512A5" w14:textId="77777777" w:rsidR="00137C35" w:rsidRPr="00995D1A" w:rsidRDefault="00137C35" w:rsidP="00137C35">
      <w:pPr>
        <w:pStyle w:val="berschrift3"/>
      </w:pPr>
      <w:bookmarkStart w:id="840" w:name="_ValidateFlightDateResponseData"/>
      <w:bookmarkStart w:id="841" w:name="_Toc481678775"/>
      <w:bookmarkStart w:id="842" w:name="_Toc491679888"/>
      <w:bookmarkEnd w:id="840"/>
      <w:r w:rsidRPr="00995D1A">
        <w:t>ValidateFlightDateResponseData</w:t>
      </w:r>
      <w:bookmarkEnd w:id="841"/>
      <w:bookmarkEnd w:id="842"/>
    </w:p>
    <w:p w14:paraId="01091C70"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HitchHiker.FlightAPI.ValidateFlightDateStructs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127"/>
        <w:gridCol w:w="4244"/>
        <w:gridCol w:w="8"/>
      </w:tblGrid>
      <w:tr w:rsidR="00137C35" w:rsidRPr="00995D1A" w14:paraId="403E24E0" w14:textId="77777777" w:rsidTr="00137C35">
        <w:trPr>
          <w:gridAfter w:val="1"/>
          <w:wAfter w:w="8" w:type="dxa"/>
        </w:trPr>
        <w:tc>
          <w:tcPr>
            <w:tcW w:w="8549" w:type="dxa"/>
            <w:gridSpan w:val="4"/>
          </w:tcPr>
          <w:p w14:paraId="559495A8"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ValidateFlightDateResponeData</w:t>
            </w:r>
          </w:p>
        </w:tc>
      </w:tr>
      <w:tr w:rsidR="00137C35" w:rsidRPr="00995D1A" w14:paraId="5AE6E5A7" w14:textId="77777777" w:rsidTr="00137C35">
        <w:trPr>
          <w:gridAfter w:val="1"/>
          <w:wAfter w:w="8" w:type="dxa"/>
        </w:trPr>
        <w:tc>
          <w:tcPr>
            <w:tcW w:w="477" w:type="dxa"/>
          </w:tcPr>
          <w:p w14:paraId="2B19785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0B29BE8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5B7FFC1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244" w:type="dxa"/>
          </w:tcPr>
          <w:p w14:paraId="57F7DD0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9B99ECC" w14:textId="77777777" w:rsidTr="00137C35">
        <w:tc>
          <w:tcPr>
            <w:tcW w:w="477" w:type="dxa"/>
          </w:tcPr>
          <w:p w14:paraId="67051387" w14:textId="77777777" w:rsidR="00137C35" w:rsidRPr="00995D1A" w:rsidRDefault="00137C35" w:rsidP="00137C35">
            <w:pPr>
              <w:spacing w:line="240" w:lineRule="auto"/>
              <w:rPr>
                <w:rFonts w:ascii="Helvetica" w:hAnsi="Helvetica" w:cs="Tahoma"/>
                <w:sz w:val="20"/>
              </w:rPr>
            </w:pPr>
          </w:p>
        </w:tc>
        <w:tc>
          <w:tcPr>
            <w:tcW w:w="1701" w:type="dxa"/>
          </w:tcPr>
          <w:p w14:paraId="48CB166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127" w:type="dxa"/>
          </w:tcPr>
          <w:p w14:paraId="322770FE" w14:textId="762CF961"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4252" w:type="dxa"/>
            <w:gridSpan w:val="2"/>
          </w:tcPr>
          <w:p w14:paraId="2E2698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1BFAB02C" w14:textId="77777777" w:rsidTr="00137C35">
        <w:trPr>
          <w:trHeight w:val="444"/>
        </w:trPr>
        <w:tc>
          <w:tcPr>
            <w:tcW w:w="477" w:type="dxa"/>
          </w:tcPr>
          <w:p w14:paraId="010DB0D6" w14:textId="77777777" w:rsidR="00137C35" w:rsidRPr="00995D1A" w:rsidRDefault="00137C35" w:rsidP="00137C35">
            <w:pPr>
              <w:keepNext/>
              <w:spacing w:line="240" w:lineRule="auto"/>
              <w:rPr>
                <w:rFonts w:ascii="Helvetica" w:hAnsi="Helvetica" w:cs="Tahoma"/>
                <w:b/>
                <w:sz w:val="20"/>
              </w:rPr>
            </w:pPr>
          </w:p>
        </w:tc>
        <w:tc>
          <w:tcPr>
            <w:tcW w:w="1701" w:type="dxa"/>
          </w:tcPr>
          <w:p w14:paraId="0545A21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127" w:type="dxa"/>
          </w:tcPr>
          <w:p w14:paraId="5B68F7FE" w14:textId="29DC946F"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4252" w:type="dxa"/>
            <w:gridSpan w:val="2"/>
          </w:tcPr>
          <w:p w14:paraId="64FEBF3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75843A43" w14:textId="77777777" w:rsidTr="00137C35">
        <w:trPr>
          <w:gridAfter w:val="1"/>
          <w:wAfter w:w="8" w:type="dxa"/>
        </w:trPr>
        <w:tc>
          <w:tcPr>
            <w:tcW w:w="477" w:type="dxa"/>
          </w:tcPr>
          <w:p w14:paraId="7B453FE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701" w:type="dxa"/>
          </w:tcPr>
          <w:p w14:paraId="2AB087E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w:t>
            </w:r>
          </w:p>
        </w:tc>
        <w:tc>
          <w:tcPr>
            <w:tcW w:w="2127" w:type="dxa"/>
          </w:tcPr>
          <w:p w14:paraId="515AC22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SourceModuleEnum</w:t>
            </w:r>
          </w:p>
        </w:tc>
        <w:tc>
          <w:tcPr>
            <w:tcW w:w="4244" w:type="dxa"/>
          </w:tcPr>
          <w:p w14:paraId="21D6F0BE"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4DDE60B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673064E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469CD74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09FA9575"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6D446FD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5CB49C83" w14:textId="77777777" w:rsidTr="00137C35">
        <w:trPr>
          <w:gridAfter w:val="1"/>
          <w:wAfter w:w="8" w:type="dxa"/>
        </w:trPr>
        <w:tc>
          <w:tcPr>
            <w:tcW w:w="477" w:type="dxa"/>
          </w:tcPr>
          <w:p w14:paraId="6CBC198B" w14:textId="77777777" w:rsidR="00137C35" w:rsidRPr="00995D1A" w:rsidRDefault="00137C35" w:rsidP="00137C35">
            <w:pPr>
              <w:keepNext/>
              <w:spacing w:line="240" w:lineRule="auto"/>
              <w:rPr>
                <w:rFonts w:ascii="Helvetica" w:hAnsi="Helvetica" w:cs="Tahoma"/>
                <w:sz w:val="20"/>
              </w:rPr>
            </w:pPr>
          </w:p>
        </w:tc>
        <w:tc>
          <w:tcPr>
            <w:tcW w:w="1701" w:type="dxa"/>
          </w:tcPr>
          <w:p w14:paraId="072CD76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 xml:space="preserve">Surcharge </w:t>
            </w:r>
          </w:p>
        </w:tc>
        <w:tc>
          <w:tcPr>
            <w:tcW w:w="2127" w:type="dxa"/>
          </w:tcPr>
          <w:p w14:paraId="5E50E954" w14:textId="5B027B91"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244" w:type="dxa"/>
          </w:tcPr>
          <w:p w14:paraId="611423F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The surcharge of the flight.</w:t>
            </w:r>
          </w:p>
        </w:tc>
      </w:tr>
    </w:tbl>
    <w:p w14:paraId="17E52901" w14:textId="77777777" w:rsidR="00137C35" w:rsidRPr="00995D1A" w:rsidRDefault="00137C35" w:rsidP="00137C35"/>
    <w:p w14:paraId="4D62D5EB" w14:textId="77777777" w:rsidR="00137C35" w:rsidRPr="00995D1A" w:rsidRDefault="00137C35" w:rsidP="00137C35">
      <w:pPr>
        <w:pStyle w:val="berschrift1"/>
      </w:pPr>
      <w:bookmarkStart w:id="843" w:name="_BookFare"/>
      <w:bookmarkStart w:id="844" w:name="_Toc481678776"/>
      <w:bookmarkStart w:id="845" w:name="_Toc491679889"/>
      <w:bookmarkEnd w:id="843"/>
      <w:r w:rsidRPr="00995D1A">
        <w:t>BookFare</w:t>
      </w:r>
      <w:bookmarkEnd w:id="844"/>
      <w:bookmarkEnd w:id="845"/>
    </w:p>
    <w:p w14:paraId="63B567F1" w14:textId="77777777" w:rsidR="00137C35" w:rsidRPr="00995D1A" w:rsidRDefault="00137C35" w:rsidP="00137C35">
      <w:pPr>
        <w:rPr>
          <w:rFonts w:ascii="Helvetica" w:hAnsi="Helvetica"/>
        </w:rPr>
      </w:pPr>
      <w:r w:rsidRPr="00995D1A">
        <w:rPr>
          <w:rFonts w:ascii="Helvetica" w:hAnsi="Helvetica"/>
        </w:rPr>
        <w:t>This Method is used to book a returned flight for a fare. This could be done on all available sources and the application is deciding regarding the parameter, which source it has to access.</w:t>
      </w:r>
    </w:p>
    <w:p w14:paraId="41618502" w14:textId="77777777" w:rsidR="00137C35" w:rsidRPr="00995D1A" w:rsidRDefault="00137C35" w:rsidP="00137C35">
      <w:pPr>
        <w:rPr>
          <w:sz w:val="26"/>
          <w:szCs w:val="26"/>
          <w:lang w:val="en-US"/>
        </w:rPr>
      </w:pPr>
      <w:r w:rsidRPr="00995D1A">
        <w:rPr>
          <w:rFonts w:ascii="Helvetica" w:hAnsi="Helvetica"/>
          <w:b/>
        </w:rPr>
        <w:t>Note:</w:t>
      </w:r>
      <w:r w:rsidRPr="00995D1A">
        <w:rPr>
          <w:rFonts w:ascii="Helvetica" w:hAnsi="Helvetica"/>
        </w:rPr>
        <w:t xml:space="preserve"> We strongly advise not to use any generic or serial email accounts, user IDs or passwords in any booking request as this may lead to a violation of data privacy protection laws for which Hitchhiker will not be held liable. We recommend to always apply the email address, user ID and password of the actual person making the booking to the Delivery Details, Invoice Details and Contact Details.  Some carriers allow log in to their website with an email address and booking ID/filekey which then allows a user to view all bookings made on the carrier’s website with the specific email address. This is possible regardless of whether you booked over the carrier’s API or if the booking was made through screen-scraping on the system concerned.</w:t>
      </w:r>
    </w:p>
    <w:p w14:paraId="55386C40" w14:textId="77777777" w:rsidR="00137C35" w:rsidRPr="00995D1A" w:rsidRDefault="00137C35" w:rsidP="00137C35">
      <w:pPr>
        <w:rPr>
          <w:rFonts w:ascii="Helvetica" w:hAnsi="Helvetica"/>
        </w:rPr>
      </w:pPr>
    </w:p>
    <w:p w14:paraId="709DBAE0" w14:textId="77777777" w:rsidR="00137C35" w:rsidRPr="00995D1A" w:rsidRDefault="00137C35" w:rsidP="00137C35">
      <w:pPr>
        <w:pStyle w:val="StyleHeading2HelveticaBefore12pt"/>
      </w:pPr>
      <w:r w:rsidRPr="00995D1A">
        <w:br w:type="page"/>
      </w:r>
      <w:bookmarkStart w:id="846" w:name="_Toc481678777"/>
      <w:bookmarkStart w:id="847" w:name="_Toc491679890"/>
      <w:r w:rsidRPr="00995D1A">
        <w:t>Method</w:t>
      </w:r>
      <w:bookmarkEnd w:id="846"/>
      <w:bookmarkEnd w:id="847"/>
    </w:p>
    <w:p w14:paraId="6E17053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357"/>
        <w:gridCol w:w="2410"/>
      </w:tblGrid>
      <w:tr w:rsidR="00137C35" w:rsidRPr="00995D1A" w14:paraId="554FFA2C" w14:textId="77777777" w:rsidTr="00137C35">
        <w:tc>
          <w:tcPr>
            <w:tcW w:w="8557" w:type="dxa"/>
            <w:gridSpan w:val="4"/>
          </w:tcPr>
          <w:p w14:paraId="04308AF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BookFare</w:t>
            </w:r>
          </w:p>
        </w:tc>
      </w:tr>
      <w:tr w:rsidR="00137C35" w:rsidRPr="00995D1A" w14:paraId="70DA5FCB" w14:textId="77777777" w:rsidTr="00137C35">
        <w:tc>
          <w:tcPr>
            <w:tcW w:w="418" w:type="dxa"/>
          </w:tcPr>
          <w:p w14:paraId="783D5F0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6573386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357" w:type="dxa"/>
          </w:tcPr>
          <w:p w14:paraId="1046BAE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410" w:type="dxa"/>
          </w:tcPr>
          <w:p w14:paraId="047E003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31F1F89B" w14:textId="77777777" w:rsidTr="00137C35">
        <w:tc>
          <w:tcPr>
            <w:tcW w:w="418" w:type="dxa"/>
          </w:tcPr>
          <w:p w14:paraId="0499E297"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E9667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357" w:type="dxa"/>
          </w:tcPr>
          <w:p w14:paraId="0B0B1074" w14:textId="10648D7A"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410" w:type="dxa"/>
          </w:tcPr>
          <w:p w14:paraId="4282E0A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CE84A7A" w14:textId="77777777" w:rsidTr="00137C35">
        <w:tc>
          <w:tcPr>
            <w:tcW w:w="418" w:type="dxa"/>
          </w:tcPr>
          <w:p w14:paraId="2ADB2F25"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bCs/>
                <w:sz w:val="20"/>
                <w:lang w:val="en-US"/>
              </w:rPr>
              <w:t>X</w:t>
            </w:r>
          </w:p>
        </w:tc>
        <w:tc>
          <w:tcPr>
            <w:tcW w:w="2372" w:type="dxa"/>
          </w:tcPr>
          <w:p w14:paraId="35AC7A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357" w:type="dxa"/>
          </w:tcPr>
          <w:p w14:paraId="34DCD056" w14:textId="7AC47E4D"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BookRequestData</w:t>
            </w:r>
          </w:p>
        </w:tc>
        <w:tc>
          <w:tcPr>
            <w:tcW w:w="2410" w:type="dxa"/>
          </w:tcPr>
          <w:p w14:paraId="1631507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4B2708B" w14:textId="77777777" w:rsidTr="00137C35">
        <w:tc>
          <w:tcPr>
            <w:tcW w:w="418" w:type="dxa"/>
          </w:tcPr>
          <w:p w14:paraId="767E3070"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62153E4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357" w:type="dxa"/>
          </w:tcPr>
          <w:p w14:paraId="64034B43" w14:textId="2B6CBE1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BookResponseData</w:t>
            </w:r>
          </w:p>
        </w:tc>
        <w:tc>
          <w:tcPr>
            <w:tcW w:w="2410" w:type="dxa"/>
          </w:tcPr>
          <w:p w14:paraId="6D6B33E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0C945FB0" w14:textId="77777777" w:rsidR="00137C35" w:rsidRPr="00995D1A" w:rsidRDefault="00137C35" w:rsidP="00137C35">
      <w:pPr>
        <w:rPr>
          <w:rFonts w:ascii="Helvetica" w:hAnsi="Helvetica" w:cs="Tahoma"/>
        </w:rPr>
      </w:pPr>
    </w:p>
    <w:p w14:paraId="33279896" w14:textId="77777777" w:rsidR="00137C35" w:rsidRPr="00995D1A" w:rsidRDefault="00137C35" w:rsidP="00137C35">
      <w:r w:rsidRPr="00995D1A">
        <w:t>Cryptic values for payment encoding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2610"/>
      </w:tblGrid>
      <w:tr w:rsidR="00137C35" w:rsidRPr="00995D1A" w14:paraId="1479118E" w14:textId="77777777" w:rsidTr="00137C35">
        <w:tc>
          <w:tcPr>
            <w:tcW w:w="2102" w:type="dxa"/>
          </w:tcPr>
          <w:p w14:paraId="11158E6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610" w:type="dxa"/>
          </w:tcPr>
          <w:p w14:paraId="0305E6E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Value</w:t>
            </w:r>
          </w:p>
        </w:tc>
      </w:tr>
      <w:tr w:rsidR="00137C35" w:rsidRPr="00995D1A" w14:paraId="66C5155F" w14:textId="77777777" w:rsidTr="00137C35">
        <w:tc>
          <w:tcPr>
            <w:tcW w:w="2102" w:type="dxa"/>
          </w:tcPr>
          <w:p w14:paraId="03A326F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hashAlgorithm</w:t>
            </w:r>
          </w:p>
        </w:tc>
        <w:tc>
          <w:tcPr>
            <w:tcW w:w="2610" w:type="dxa"/>
          </w:tcPr>
          <w:p w14:paraId="2519B86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MD5</w:t>
            </w:r>
          </w:p>
        </w:tc>
      </w:tr>
      <w:tr w:rsidR="00137C35" w:rsidRPr="00995D1A" w14:paraId="0C982681" w14:textId="77777777" w:rsidTr="00137C35">
        <w:tc>
          <w:tcPr>
            <w:tcW w:w="2102" w:type="dxa"/>
          </w:tcPr>
          <w:p w14:paraId="31D1CD4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initVector</w:t>
            </w:r>
          </w:p>
        </w:tc>
        <w:tc>
          <w:tcPr>
            <w:tcW w:w="2610" w:type="dxa"/>
          </w:tcPr>
          <w:p w14:paraId="58BE037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@1B2c3D4e5F6g7H8</w:t>
            </w:r>
          </w:p>
        </w:tc>
      </w:tr>
      <w:tr w:rsidR="00137C35" w:rsidRPr="00995D1A" w14:paraId="555F5EE9" w14:textId="77777777" w:rsidTr="00137C35">
        <w:tc>
          <w:tcPr>
            <w:tcW w:w="2102" w:type="dxa"/>
          </w:tcPr>
          <w:p w14:paraId="4409EBC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keySize</w:t>
            </w:r>
          </w:p>
        </w:tc>
        <w:tc>
          <w:tcPr>
            <w:tcW w:w="2610" w:type="dxa"/>
          </w:tcPr>
          <w:p w14:paraId="4BA6B4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128</w:t>
            </w:r>
          </w:p>
        </w:tc>
      </w:tr>
      <w:tr w:rsidR="00137C35" w:rsidRPr="00995D1A" w14:paraId="3C4006CA" w14:textId="77777777" w:rsidTr="00137C35">
        <w:tc>
          <w:tcPr>
            <w:tcW w:w="2102" w:type="dxa"/>
          </w:tcPr>
          <w:p w14:paraId="46C8FD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passwordIterations</w:t>
            </w:r>
          </w:p>
        </w:tc>
        <w:tc>
          <w:tcPr>
            <w:tcW w:w="2610" w:type="dxa"/>
          </w:tcPr>
          <w:p w14:paraId="27A9E84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2</w:t>
            </w:r>
          </w:p>
        </w:tc>
      </w:tr>
    </w:tbl>
    <w:p w14:paraId="7F5152EA" w14:textId="77777777" w:rsidR="00137C35" w:rsidRPr="00995D1A" w:rsidRDefault="00137C35" w:rsidP="00137C35">
      <w:pPr>
        <w:spacing w:line="240" w:lineRule="auto"/>
        <w:rPr>
          <w:rFonts w:ascii="Helvetica" w:hAnsi="Helvetica" w:cs="Tahoma"/>
          <w:bCs/>
          <w:sz w:val="20"/>
        </w:rPr>
      </w:pPr>
    </w:p>
    <w:p w14:paraId="6DE6CB8C"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The Flight API uses the AES (Rijndael) cryptic algorithm with the Cipher Mode “CBC”.</w:t>
      </w:r>
      <w:r w:rsidRPr="00995D1A">
        <w:rPr>
          <w:rFonts w:ascii="Helvetica" w:hAnsi="Helvetica" w:cs="Tahoma"/>
          <w:bCs/>
          <w:sz w:val="20"/>
        </w:rPr>
        <w:br/>
        <w:t xml:space="preserve">Never modify these values. The change of this values causes that the API can´t </w:t>
      </w:r>
      <w:r w:rsidRPr="00995D1A">
        <w:rPr>
          <w:rFonts w:ascii="Helvetica" w:hAnsi="Helvetica" w:cs="Tahoma"/>
          <w:sz w:val="20"/>
        </w:rPr>
        <w:t>decrypt</w:t>
      </w:r>
      <w:r w:rsidRPr="00995D1A">
        <w:rPr>
          <w:rFonts w:ascii="Helvetica" w:hAnsi="Helvetica" w:cs="Tahoma"/>
          <w:bCs/>
          <w:sz w:val="20"/>
        </w:rPr>
        <w:t xml:space="preserve"> your encrypted values.</w:t>
      </w:r>
    </w:p>
    <w:p w14:paraId="4A1BB378"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To use the API encryption it´s mandatory that your API user have to own a crypt password and a crypt salt value. Please contact us to create these two values for your API user.</w:t>
      </w:r>
    </w:p>
    <w:p w14:paraId="23C0D4F1" w14:textId="77777777" w:rsidR="00137C35" w:rsidRPr="00995D1A" w:rsidRDefault="00137C35" w:rsidP="00137C35">
      <w:pPr>
        <w:spacing w:line="240" w:lineRule="auto"/>
        <w:rPr>
          <w:rFonts w:ascii="Helvetica" w:hAnsi="Helvetica" w:cs="Tahoma"/>
          <w:bCs/>
          <w:sz w:val="20"/>
        </w:rPr>
      </w:pPr>
    </w:p>
    <w:p w14:paraId="37B5ECEE" w14:textId="77777777" w:rsidR="00137C35" w:rsidRPr="00995D1A" w:rsidRDefault="00137C35" w:rsidP="00137C35">
      <w:pPr>
        <w:pStyle w:val="StyleHeading2Helvetica1"/>
      </w:pPr>
      <w:bookmarkStart w:id="848" w:name="_Toc481678778"/>
      <w:bookmarkStart w:id="849" w:name="_Toc491679891"/>
      <w:r w:rsidRPr="00995D1A">
        <w:t>Request Object</w:t>
      </w:r>
      <w:bookmarkEnd w:id="848"/>
      <w:bookmarkEnd w:id="849"/>
    </w:p>
    <w:p w14:paraId="594F35F5" w14:textId="77777777" w:rsidR="00137C35" w:rsidRPr="00995D1A" w:rsidRDefault="00137C35" w:rsidP="00137C35">
      <w:pPr>
        <w:spacing w:line="240" w:lineRule="auto"/>
        <w:ind w:left="-720"/>
        <w:jc w:val="center"/>
        <w:rPr>
          <w:rFonts w:ascii="Helvetica" w:hAnsi="Helvetica" w:cs="Tahoma"/>
        </w:rPr>
      </w:pPr>
      <w:r w:rsidRPr="00995D1A">
        <w:rPr>
          <w:noProof/>
          <w:lang w:val="de-DE" w:eastAsia="de-DE"/>
        </w:rPr>
        <w:drawing>
          <wp:inline distT="0" distB="0" distL="0" distR="0" wp14:anchorId="3B44FA15" wp14:editId="603AC8ED">
            <wp:extent cx="5943600" cy="39433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14:paraId="4ED5ED7E" w14:textId="77777777" w:rsidR="00137C35" w:rsidRPr="00995D1A" w:rsidRDefault="00137C35" w:rsidP="00137C35">
      <w:pPr>
        <w:spacing w:before="0" w:after="0" w:line="240" w:lineRule="auto"/>
        <w:rPr>
          <w:rFonts w:ascii="Helvetica" w:hAnsi="Helvetica" w:cs="Tahoma"/>
          <w:b/>
          <w:bCs/>
          <w:color w:val="000000"/>
          <w:sz w:val="20"/>
          <w:lang w:val="en-US"/>
        </w:rPr>
      </w:pPr>
      <w:bookmarkStart w:id="850" w:name="_BookFareRequestData"/>
      <w:bookmarkStart w:id="851" w:name="_BookRequestData"/>
      <w:bookmarkEnd w:id="850"/>
      <w:bookmarkEnd w:id="851"/>
      <w:r w:rsidRPr="00995D1A">
        <w:br w:type="page"/>
      </w:r>
    </w:p>
    <w:p w14:paraId="0004CD6C" w14:textId="77777777" w:rsidR="00137C35" w:rsidRPr="00995D1A" w:rsidRDefault="00137C35" w:rsidP="00137C35">
      <w:pPr>
        <w:pStyle w:val="berschrift3"/>
      </w:pPr>
      <w:bookmarkStart w:id="852" w:name="_Toc481678779"/>
      <w:bookmarkStart w:id="853" w:name="_Toc491679892"/>
      <w:r w:rsidRPr="00995D1A">
        <w:t>BookRequestData</w:t>
      </w:r>
      <w:bookmarkEnd w:id="852"/>
      <w:bookmarkEnd w:id="853"/>
    </w:p>
    <w:p w14:paraId="5349691F" w14:textId="77777777" w:rsidR="00137C35" w:rsidRPr="00995D1A" w:rsidRDefault="00137C35" w:rsidP="00137C35">
      <w:pPr>
        <w:keepNext/>
        <w:keepLines/>
        <w:spacing w:line="240" w:lineRule="auto"/>
        <w:ind w:left="90"/>
        <w:rPr>
          <w:rFonts w:ascii="Helvetica" w:hAnsi="Helvetica" w:cs="Tahoma"/>
          <w:bCs/>
          <w:sz w:val="20"/>
        </w:rPr>
      </w:pPr>
      <w:r w:rsidRPr="00995D1A">
        <w:rPr>
          <w:rFonts w:ascii="Helvetica" w:hAnsi="Helvetica" w:cs="Tahoma"/>
          <w:bCs/>
          <w:sz w:val="20"/>
          <w:lang w:val="en-US"/>
        </w:rPr>
        <w:t>Namespace: HitchHiker.FlightAPI.BookingFareRequestStructs</w:t>
      </w:r>
    </w:p>
    <w:tbl>
      <w:tblPr>
        <w:tblpPr w:leftFromText="141" w:rightFromText="141" w:vertAnchor="text" w:tblpY="1"/>
        <w:tblOverlap w:val="neve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160"/>
        <w:gridCol w:w="2700"/>
        <w:gridCol w:w="3420"/>
      </w:tblGrid>
      <w:tr w:rsidR="00137C35" w:rsidRPr="00995D1A" w14:paraId="7929050F" w14:textId="77777777" w:rsidTr="00137C35">
        <w:tc>
          <w:tcPr>
            <w:tcW w:w="8730" w:type="dxa"/>
            <w:gridSpan w:val="4"/>
          </w:tcPr>
          <w:p w14:paraId="4252AFA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BookRequestData</w:t>
            </w:r>
          </w:p>
        </w:tc>
      </w:tr>
      <w:tr w:rsidR="00137C35" w:rsidRPr="00995D1A" w14:paraId="211E2044" w14:textId="77777777" w:rsidTr="00137C35">
        <w:tc>
          <w:tcPr>
            <w:tcW w:w="450" w:type="dxa"/>
          </w:tcPr>
          <w:p w14:paraId="35B4128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60" w:type="dxa"/>
          </w:tcPr>
          <w:p w14:paraId="5837851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64FA424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20" w:type="dxa"/>
          </w:tcPr>
          <w:p w14:paraId="6FCCDBE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4D475FA" w14:textId="77777777" w:rsidTr="00137C35">
        <w:tc>
          <w:tcPr>
            <w:tcW w:w="450" w:type="dxa"/>
          </w:tcPr>
          <w:p w14:paraId="1BC88C46" w14:textId="77777777" w:rsidR="00137C35" w:rsidRPr="00995D1A" w:rsidRDefault="00137C35" w:rsidP="00137C35">
            <w:pPr>
              <w:keepNext/>
              <w:keepLines/>
              <w:spacing w:line="240" w:lineRule="auto"/>
              <w:rPr>
                <w:rFonts w:ascii="Helvetica" w:hAnsi="Helvetica" w:cs="Tahoma"/>
                <w:sz w:val="20"/>
              </w:rPr>
            </w:pPr>
          </w:p>
        </w:tc>
        <w:tc>
          <w:tcPr>
            <w:tcW w:w="2160" w:type="dxa"/>
          </w:tcPr>
          <w:p w14:paraId="77BA1C6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BackOffice</w:t>
            </w:r>
          </w:p>
        </w:tc>
        <w:tc>
          <w:tcPr>
            <w:tcW w:w="2700" w:type="dxa"/>
          </w:tcPr>
          <w:p w14:paraId="39E0F72F" w14:textId="6980C95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BookRequestBackOffice</w:t>
            </w:r>
          </w:p>
        </w:tc>
        <w:tc>
          <w:tcPr>
            <w:tcW w:w="3420" w:type="dxa"/>
          </w:tcPr>
          <w:p w14:paraId="0677967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lang w:val="en-US"/>
              </w:rPr>
              <w:t xml:space="preserve">GDS only: </w:t>
            </w:r>
            <w:r w:rsidRPr="00995D1A">
              <w:rPr>
                <w:rFonts w:ascii="Helvetica" w:hAnsi="Helvetica" w:cs="Tahoma"/>
                <w:sz w:val="20"/>
              </w:rPr>
              <w:t>Container for backoffice specific information.</w:t>
            </w:r>
          </w:p>
        </w:tc>
      </w:tr>
      <w:tr w:rsidR="00985CF6" w:rsidRPr="00995D1A" w14:paraId="6BAB8048" w14:textId="77777777" w:rsidTr="00137C35">
        <w:tc>
          <w:tcPr>
            <w:tcW w:w="450" w:type="dxa"/>
          </w:tcPr>
          <w:p w14:paraId="0014C045" w14:textId="77777777" w:rsidR="00985CF6" w:rsidRPr="00995D1A" w:rsidRDefault="00985CF6" w:rsidP="00137C35">
            <w:pPr>
              <w:keepNext/>
              <w:keepLines/>
              <w:spacing w:line="240" w:lineRule="auto"/>
              <w:rPr>
                <w:rFonts w:ascii="Helvetica" w:hAnsi="Helvetica" w:cs="Tahoma"/>
                <w:sz w:val="20"/>
              </w:rPr>
            </w:pPr>
          </w:p>
        </w:tc>
        <w:tc>
          <w:tcPr>
            <w:tcW w:w="2160" w:type="dxa"/>
          </w:tcPr>
          <w:p w14:paraId="3720BE7B" w14:textId="12472E04" w:rsidR="00985CF6" w:rsidRPr="005D0DE1" w:rsidRDefault="005D0DE1" w:rsidP="00137C35">
            <w:pPr>
              <w:keepNext/>
              <w:keepLines/>
              <w:spacing w:line="240" w:lineRule="auto"/>
              <w:rPr>
                <w:rFonts w:ascii="Helvetica" w:hAnsi="Helvetica" w:cs="Tahoma"/>
                <w:color w:val="FF0000"/>
                <w:sz w:val="20"/>
              </w:rPr>
            </w:pPr>
            <w:r w:rsidRPr="005D0DE1">
              <w:rPr>
                <w:rFonts w:ascii="Helvetica" w:hAnsi="Helvetica" w:cs="Tahoma"/>
                <w:color w:val="FF0000"/>
                <w:sz w:val="20"/>
              </w:rPr>
              <w:t>BookingOnHold</w:t>
            </w:r>
          </w:p>
        </w:tc>
        <w:tc>
          <w:tcPr>
            <w:tcW w:w="2700" w:type="dxa"/>
          </w:tcPr>
          <w:p w14:paraId="7E383CFD" w14:textId="4E9C9C6B" w:rsidR="00985CF6" w:rsidRPr="005D0DE1" w:rsidRDefault="005D0DE1" w:rsidP="00137C35">
            <w:pPr>
              <w:keepNext/>
              <w:keepLines/>
              <w:spacing w:line="240" w:lineRule="auto"/>
              <w:rPr>
                <w:rFonts w:ascii="Helvetica" w:hAnsi="Helvetica" w:cs="Tahoma"/>
                <w:color w:val="FF0000"/>
                <w:sz w:val="20"/>
              </w:rPr>
            </w:pPr>
            <w:r w:rsidRPr="005D0DE1">
              <w:rPr>
                <w:rFonts w:ascii="Helvetica" w:hAnsi="Helvetica" w:cs="Tahoma"/>
                <w:color w:val="FF0000"/>
                <w:sz w:val="20"/>
              </w:rPr>
              <w:t>BookingOnHoldTypeEnum</w:t>
            </w:r>
          </w:p>
        </w:tc>
        <w:tc>
          <w:tcPr>
            <w:tcW w:w="3420" w:type="dxa"/>
          </w:tcPr>
          <w:p w14:paraId="4E88A840" w14:textId="676EF8CD" w:rsidR="00985CF6" w:rsidRPr="005D0DE1" w:rsidRDefault="00942B19" w:rsidP="006829F0">
            <w:pPr>
              <w:keepNext/>
              <w:keepLines/>
              <w:spacing w:line="240" w:lineRule="auto"/>
              <w:rPr>
                <w:rFonts w:ascii="Helvetica" w:hAnsi="Helvetica" w:cs="Tahoma"/>
                <w:b/>
                <w:i/>
                <w:color w:val="FF0000"/>
                <w:sz w:val="20"/>
                <w:lang w:val="en-US"/>
              </w:rPr>
            </w:pPr>
            <w:r w:rsidRPr="00995D1A">
              <w:rPr>
                <w:rFonts w:ascii="Helvetica" w:hAnsi="Helvetica" w:cs="Tahoma"/>
                <w:bCs/>
                <w:color w:val="FF0000"/>
                <w:sz w:val="20"/>
                <w:lang w:val="en-US"/>
              </w:rPr>
              <w:t>Identifier for the bookings on hold</w:t>
            </w:r>
            <w:r>
              <w:rPr>
                <w:rFonts w:ascii="Helvetica" w:hAnsi="Helvetica" w:cs="Tahoma"/>
                <w:bCs/>
                <w:color w:val="FF0000"/>
                <w:sz w:val="20"/>
                <w:lang w:val="en-US"/>
              </w:rPr>
              <w:t>. See “Enums” for more information.</w:t>
            </w:r>
          </w:p>
        </w:tc>
      </w:tr>
      <w:tr w:rsidR="00137C35" w:rsidRPr="00995D1A" w14:paraId="77CB32A2" w14:textId="77777777" w:rsidTr="00137C35">
        <w:tc>
          <w:tcPr>
            <w:tcW w:w="450" w:type="dxa"/>
          </w:tcPr>
          <w:p w14:paraId="55BEBF60" w14:textId="3BAE1DF8" w:rsidR="00137C35" w:rsidRPr="00995D1A" w:rsidRDefault="00137C35" w:rsidP="00137C35">
            <w:pPr>
              <w:keepNext/>
              <w:keepLines/>
              <w:rPr>
                <w:rFonts w:ascii="Helvetica" w:hAnsi="Helvetica" w:cs="Tahoma"/>
                <w:sz w:val="20"/>
                <w:lang w:val="en-US"/>
              </w:rPr>
            </w:pPr>
          </w:p>
        </w:tc>
        <w:tc>
          <w:tcPr>
            <w:tcW w:w="2160" w:type="dxa"/>
          </w:tcPr>
          <w:p w14:paraId="11C0B1A0" w14:textId="77777777" w:rsidR="00137C35" w:rsidRPr="00995D1A" w:rsidRDefault="00137C35" w:rsidP="00137C35">
            <w:pPr>
              <w:keepNext/>
              <w:keepLines/>
              <w:rPr>
                <w:rFonts w:ascii="Helvetica" w:hAnsi="Helvetica" w:cs="Tahoma"/>
                <w:sz w:val="20"/>
              </w:rPr>
            </w:pPr>
            <w:r w:rsidRPr="00995D1A">
              <w:rPr>
                <w:rFonts w:ascii="Helvetica" w:hAnsi="Helvetica" w:cs="Tahoma"/>
                <w:sz w:val="20"/>
              </w:rPr>
              <w:t>CalcModel</w:t>
            </w:r>
          </w:p>
        </w:tc>
        <w:tc>
          <w:tcPr>
            <w:tcW w:w="2700" w:type="dxa"/>
          </w:tcPr>
          <w:p w14:paraId="286B023F" w14:textId="77777777" w:rsidR="00137C35" w:rsidRPr="00995D1A" w:rsidRDefault="00137C35" w:rsidP="00137C35">
            <w:pPr>
              <w:keepNext/>
              <w:keepLines/>
              <w:rPr>
                <w:rFonts w:ascii="Helvetica" w:hAnsi="Helvetica" w:cs="Tahoma"/>
                <w:sz w:val="20"/>
              </w:rPr>
            </w:pPr>
            <w:r w:rsidRPr="00995D1A">
              <w:rPr>
                <w:rFonts w:ascii="Helvetica" w:hAnsi="Helvetica" w:cs="Tahoma"/>
                <w:sz w:val="20"/>
              </w:rPr>
              <w:t>String</w:t>
            </w:r>
          </w:p>
        </w:tc>
        <w:tc>
          <w:tcPr>
            <w:tcW w:w="3420" w:type="dxa"/>
          </w:tcPr>
          <w:p w14:paraId="2C41EA6D" w14:textId="77777777" w:rsidR="00137C35" w:rsidRPr="00995D1A" w:rsidRDefault="00137C35" w:rsidP="00137C35">
            <w:pPr>
              <w:keepNext/>
              <w:keepLines/>
              <w:rPr>
                <w:rFonts w:ascii="Helvetica" w:hAnsi="Helvetica" w:cs="Tahoma"/>
                <w:sz w:val="20"/>
              </w:rPr>
            </w:pPr>
            <w:r w:rsidRPr="00995D1A">
              <w:rPr>
                <w:rFonts w:ascii="Helvetica" w:hAnsi="Helvetica" w:cs="Tahoma"/>
                <w:sz w:val="20"/>
              </w:rPr>
              <w:t>Name of an existing calculation-model.</w:t>
            </w:r>
          </w:p>
        </w:tc>
      </w:tr>
      <w:tr w:rsidR="00137C35" w:rsidRPr="00995D1A" w14:paraId="13E3C89B" w14:textId="77777777" w:rsidTr="00137C35">
        <w:tc>
          <w:tcPr>
            <w:tcW w:w="450" w:type="dxa"/>
          </w:tcPr>
          <w:p w14:paraId="4962654A"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160" w:type="dxa"/>
          </w:tcPr>
          <w:p w14:paraId="5ED4AC3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Configuration</w:t>
            </w:r>
          </w:p>
        </w:tc>
        <w:tc>
          <w:tcPr>
            <w:tcW w:w="2700" w:type="dxa"/>
          </w:tcPr>
          <w:p w14:paraId="1FDF75C7" w14:textId="3F9FBA5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BookRequestConfiguration</w:t>
            </w:r>
          </w:p>
        </w:tc>
        <w:tc>
          <w:tcPr>
            <w:tcW w:w="3420" w:type="dxa"/>
          </w:tcPr>
          <w:p w14:paraId="5AB604D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general request properties.</w:t>
            </w:r>
          </w:p>
        </w:tc>
      </w:tr>
      <w:tr w:rsidR="00137C35" w:rsidRPr="00995D1A" w14:paraId="6D573D77" w14:textId="77777777" w:rsidTr="00137C35">
        <w:tc>
          <w:tcPr>
            <w:tcW w:w="450" w:type="dxa"/>
          </w:tcPr>
          <w:p w14:paraId="24938D6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60" w:type="dxa"/>
          </w:tcPr>
          <w:p w14:paraId="4BA4202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Currency</w:t>
            </w:r>
          </w:p>
        </w:tc>
        <w:tc>
          <w:tcPr>
            <w:tcW w:w="2700" w:type="dxa"/>
          </w:tcPr>
          <w:p w14:paraId="727338E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20" w:type="dxa"/>
          </w:tcPr>
          <w:p w14:paraId="495C19D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Three letter code of the currency.</w:t>
            </w:r>
          </w:p>
        </w:tc>
      </w:tr>
      <w:tr w:rsidR="005D0DE1" w:rsidRPr="00995D1A" w14:paraId="3ADC85E5" w14:textId="77777777" w:rsidTr="00137C35">
        <w:tc>
          <w:tcPr>
            <w:tcW w:w="450" w:type="dxa"/>
          </w:tcPr>
          <w:p w14:paraId="6D91C39F" w14:textId="77777777" w:rsidR="005D0DE1" w:rsidRPr="005D0DE1" w:rsidRDefault="005D0DE1" w:rsidP="00137C35">
            <w:pPr>
              <w:keepNext/>
              <w:keepLines/>
              <w:spacing w:line="240" w:lineRule="auto"/>
              <w:rPr>
                <w:rFonts w:ascii="Helvetica" w:hAnsi="Helvetica" w:cs="Tahoma"/>
                <w:b/>
                <w:color w:val="FF0000"/>
                <w:sz w:val="20"/>
              </w:rPr>
            </w:pPr>
          </w:p>
        </w:tc>
        <w:tc>
          <w:tcPr>
            <w:tcW w:w="2160" w:type="dxa"/>
          </w:tcPr>
          <w:p w14:paraId="0C0AA7E5" w14:textId="595EE299" w:rsidR="005D0DE1" w:rsidRPr="005D0DE1" w:rsidRDefault="005D0DE1" w:rsidP="00137C35">
            <w:pPr>
              <w:keepNext/>
              <w:keepLines/>
              <w:spacing w:line="240" w:lineRule="auto"/>
              <w:rPr>
                <w:rFonts w:ascii="Helvetica" w:hAnsi="Helvetica" w:cs="Tahoma"/>
                <w:color w:val="FF0000"/>
                <w:sz w:val="20"/>
              </w:rPr>
            </w:pPr>
            <w:r w:rsidRPr="005D0DE1">
              <w:rPr>
                <w:rFonts w:ascii="Helvetica" w:hAnsi="Helvetica" w:cs="Tahoma"/>
                <w:color w:val="FF0000"/>
                <w:sz w:val="20"/>
              </w:rPr>
              <w:t>EnhancedRemarks</w:t>
            </w:r>
          </w:p>
        </w:tc>
        <w:tc>
          <w:tcPr>
            <w:tcW w:w="2700" w:type="dxa"/>
          </w:tcPr>
          <w:p w14:paraId="0FD7BCDC" w14:textId="529E4C09" w:rsidR="005D0DE1" w:rsidRPr="005D0DE1" w:rsidRDefault="005D0DE1" w:rsidP="00137C35">
            <w:pPr>
              <w:keepNext/>
              <w:keepLines/>
              <w:spacing w:line="240" w:lineRule="auto"/>
              <w:rPr>
                <w:rFonts w:ascii="Helvetica" w:hAnsi="Helvetica" w:cs="Tahoma"/>
                <w:color w:val="FF0000"/>
                <w:sz w:val="20"/>
              </w:rPr>
            </w:pPr>
            <w:r w:rsidRPr="005D0DE1">
              <w:rPr>
                <w:rFonts w:ascii="Helvetica" w:hAnsi="Helvetica" w:cs="Tahoma"/>
                <w:color w:val="FF0000"/>
                <w:sz w:val="20"/>
              </w:rPr>
              <w:t>EnhancedRemark[]</w:t>
            </w:r>
          </w:p>
        </w:tc>
        <w:tc>
          <w:tcPr>
            <w:tcW w:w="3420" w:type="dxa"/>
          </w:tcPr>
          <w:p w14:paraId="6274EE08" w14:textId="136DB0FA" w:rsidR="005D0DE1" w:rsidRPr="005D0DE1" w:rsidRDefault="00B9037B"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Remarks</w:t>
            </w:r>
          </w:p>
        </w:tc>
      </w:tr>
      <w:tr w:rsidR="00137C35" w:rsidRPr="00995D1A" w14:paraId="08EFFAFC" w14:textId="77777777" w:rsidTr="00137C35">
        <w:tc>
          <w:tcPr>
            <w:tcW w:w="450" w:type="dxa"/>
          </w:tcPr>
          <w:p w14:paraId="46DDF691" w14:textId="77777777" w:rsidR="00137C35" w:rsidRPr="00995D1A" w:rsidRDefault="00137C35" w:rsidP="00137C35">
            <w:pPr>
              <w:keepNext/>
              <w:keepLines/>
              <w:spacing w:line="240" w:lineRule="auto"/>
              <w:rPr>
                <w:rFonts w:ascii="Helvetica" w:hAnsi="Helvetica" w:cs="Tahoma"/>
                <w:sz w:val="20"/>
              </w:rPr>
            </w:pPr>
          </w:p>
        </w:tc>
        <w:tc>
          <w:tcPr>
            <w:tcW w:w="2160" w:type="dxa"/>
          </w:tcPr>
          <w:p w14:paraId="4C48E7B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EndUserIP</w:t>
            </w:r>
          </w:p>
        </w:tc>
        <w:tc>
          <w:tcPr>
            <w:tcW w:w="2700" w:type="dxa"/>
          </w:tcPr>
          <w:p w14:paraId="23EE964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20" w:type="dxa"/>
          </w:tcPr>
          <w:p w14:paraId="1306DA43"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No functionality: Only for to log the ip address of the end user.</w:t>
            </w:r>
          </w:p>
        </w:tc>
      </w:tr>
      <w:tr w:rsidR="00137C35" w:rsidRPr="00995D1A" w14:paraId="68BA3A55" w14:textId="77777777" w:rsidTr="00137C35">
        <w:tc>
          <w:tcPr>
            <w:tcW w:w="450" w:type="dxa"/>
          </w:tcPr>
          <w:p w14:paraId="797C4353" w14:textId="77777777" w:rsidR="00137C35" w:rsidRPr="00995D1A" w:rsidRDefault="00137C35" w:rsidP="00137C35">
            <w:pPr>
              <w:keepNext/>
              <w:keepLines/>
              <w:spacing w:line="240" w:lineRule="auto"/>
              <w:rPr>
                <w:rFonts w:ascii="Helvetica" w:hAnsi="Helvetica" w:cs="Tahoma"/>
                <w:sz w:val="20"/>
              </w:rPr>
            </w:pPr>
          </w:p>
        </w:tc>
        <w:tc>
          <w:tcPr>
            <w:tcW w:w="2160" w:type="dxa"/>
          </w:tcPr>
          <w:p w14:paraId="2F2FC6A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w:t>
            </w:r>
          </w:p>
        </w:tc>
        <w:tc>
          <w:tcPr>
            <w:tcW w:w="2700" w:type="dxa"/>
          </w:tcPr>
          <w:p w14:paraId="56E5E10B" w14:textId="0DDF4C85"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BookRequestFare</w:t>
            </w:r>
          </w:p>
        </w:tc>
        <w:tc>
          <w:tcPr>
            <w:tcW w:w="3420" w:type="dxa"/>
          </w:tcPr>
          <w:p w14:paraId="4BF7490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lang w:val="en-US"/>
              </w:rPr>
              <w:t xml:space="preserve">GDS only: </w:t>
            </w:r>
            <w:r w:rsidRPr="00995D1A">
              <w:rPr>
                <w:rFonts w:ascii="Helvetica" w:hAnsi="Helvetica" w:cs="Tahoma"/>
                <w:sz w:val="20"/>
              </w:rPr>
              <w:t>Container for fare specific parameter (currently only for corporate fares).</w:t>
            </w:r>
          </w:p>
        </w:tc>
      </w:tr>
      <w:tr w:rsidR="00137C35" w:rsidRPr="00995D1A" w14:paraId="79CA3264" w14:textId="77777777" w:rsidTr="00137C35">
        <w:tc>
          <w:tcPr>
            <w:tcW w:w="450" w:type="dxa"/>
          </w:tcPr>
          <w:p w14:paraId="4B5CBB13" w14:textId="77777777" w:rsidR="00137C35" w:rsidRPr="00995D1A" w:rsidRDefault="00137C35" w:rsidP="00137C35">
            <w:pPr>
              <w:keepNext/>
              <w:keepLines/>
              <w:spacing w:line="240" w:lineRule="auto"/>
              <w:rPr>
                <w:rFonts w:ascii="Helvetica" w:hAnsi="Helvetica" w:cs="Tahoma"/>
                <w:sz w:val="20"/>
              </w:rPr>
            </w:pPr>
          </w:p>
        </w:tc>
        <w:tc>
          <w:tcPr>
            <w:tcW w:w="2160" w:type="dxa"/>
          </w:tcPr>
          <w:p w14:paraId="3F81ACD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IATANumber</w:t>
            </w:r>
          </w:p>
        </w:tc>
        <w:tc>
          <w:tcPr>
            <w:tcW w:w="2700" w:type="dxa"/>
          </w:tcPr>
          <w:p w14:paraId="6CD0348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20" w:type="dxa"/>
          </w:tcPr>
          <w:p w14:paraId="0A7D08E0" w14:textId="77777777" w:rsidR="00137C35" w:rsidRPr="00995D1A" w:rsidRDefault="00137C35" w:rsidP="00137C35">
            <w:pPr>
              <w:keepNext/>
              <w:keepLines/>
              <w:spacing w:line="240" w:lineRule="auto"/>
              <w:rPr>
                <w:rFonts w:ascii="Helvetica" w:hAnsi="Helvetica" w:cs="Tahoma"/>
                <w:b/>
                <w:i/>
                <w:sz w:val="20"/>
                <w:lang w:val="en-US"/>
              </w:rPr>
            </w:pPr>
            <w:r w:rsidRPr="00995D1A">
              <w:rPr>
                <w:rFonts w:ascii="Helvetica" w:hAnsi="Helvetica" w:cs="Tahoma"/>
                <w:b/>
                <w:i/>
                <w:sz w:val="20"/>
                <w:lang w:val="en-US"/>
              </w:rPr>
              <w:t xml:space="preserve">GDS only: </w:t>
            </w:r>
            <w:r w:rsidRPr="00995D1A">
              <w:rPr>
                <w:rFonts w:ascii="Helvetica" w:hAnsi="Helvetica" w:cs="Tahoma"/>
                <w:sz w:val="20"/>
              </w:rPr>
              <w:t xml:space="preserve">Parameter for the IATA number of the agency, necessary to verify the credit card using </w:t>
            </w:r>
            <w:r w:rsidRPr="00995D1A">
              <w:rPr>
                <w:rFonts w:ascii="Helvetica" w:hAnsi="Helvetica" w:cs="Tahoma"/>
                <w:i/>
                <w:sz w:val="20"/>
                <w:lang w:val="en-US"/>
              </w:rPr>
              <w:t>BookRequestPayment.WantApprovalCode.</w:t>
            </w:r>
            <w:r w:rsidRPr="00995D1A">
              <w:rPr>
                <w:rFonts w:ascii="Helvetica" w:hAnsi="Helvetica" w:cs="Tahoma"/>
                <w:sz w:val="20"/>
              </w:rPr>
              <w:t xml:space="preserve"> </w:t>
            </w:r>
          </w:p>
        </w:tc>
      </w:tr>
      <w:tr w:rsidR="00137C35" w:rsidRPr="00995D1A" w14:paraId="44E51D99" w14:textId="77777777" w:rsidTr="00137C35">
        <w:tc>
          <w:tcPr>
            <w:tcW w:w="450" w:type="dxa"/>
          </w:tcPr>
          <w:p w14:paraId="5CFC2F4C" w14:textId="77777777" w:rsidR="00137C35" w:rsidRPr="00995D1A" w:rsidRDefault="00137C35" w:rsidP="00137C35">
            <w:pPr>
              <w:keepNext/>
              <w:keepLines/>
              <w:spacing w:line="240" w:lineRule="auto"/>
              <w:rPr>
                <w:rFonts w:ascii="Helvetica" w:hAnsi="Helvetica" w:cs="Tahoma"/>
                <w:sz w:val="20"/>
              </w:rPr>
            </w:pPr>
          </w:p>
        </w:tc>
        <w:tc>
          <w:tcPr>
            <w:tcW w:w="2160" w:type="dxa"/>
          </w:tcPr>
          <w:p w14:paraId="51AF51F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IgnoreCCError</w:t>
            </w:r>
          </w:p>
        </w:tc>
        <w:tc>
          <w:tcPr>
            <w:tcW w:w="2700" w:type="dxa"/>
          </w:tcPr>
          <w:p w14:paraId="4DE79AD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420" w:type="dxa"/>
          </w:tcPr>
          <w:p w14:paraId="492CE3FB"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b/>
                <w:i/>
                <w:sz w:val="20"/>
                <w:lang w:val="en-US"/>
              </w:rPr>
              <w:t xml:space="preserve">GDS only: </w:t>
            </w:r>
            <w:r w:rsidRPr="00995D1A">
              <w:rPr>
                <w:rFonts w:ascii="Helvetica" w:hAnsi="Helvetica" w:cs="Tahoma"/>
                <w:sz w:val="20"/>
                <w:lang w:val="en-US"/>
              </w:rPr>
              <w:t xml:space="preserve">If the booking fails because the approval code of the credit card is wrong and </w:t>
            </w:r>
            <w:r w:rsidRPr="00995D1A">
              <w:rPr>
                <w:rFonts w:ascii="Helvetica" w:hAnsi="Helvetica" w:cs="Tahoma"/>
                <w:i/>
                <w:sz w:val="20"/>
                <w:lang w:val="en-US"/>
              </w:rPr>
              <w:t>BookRequestPayment.WantApprovalCode</w:t>
            </w:r>
            <w:r w:rsidRPr="00995D1A">
              <w:rPr>
                <w:rFonts w:ascii="Helvetica" w:hAnsi="Helvetica" w:cs="Tahoma"/>
                <w:sz w:val="20"/>
                <w:lang w:val="en-US"/>
              </w:rPr>
              <w:t xml:space="preserve"> is true, this parameter describes the further actions:</w:t>
            </w:r>
          </w:p>
          <w:p w14:paraId="5A32E9E6"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w:t>
            </w:r>
            <w:r w:rsidRPr="00995D1A">
              <w:rPr>
                <w:rFonts w:ascii="Helvetica" w:hAnsi="Helvetica" w:cs="Tahoma"/>
                <w:b/>
                <w:sz w:val="20"/>
                <w:lang w:val="en-US"/>
              </w:rPr>
              <w:t>false</w:t>
            </w:r>
            <w:r w:rsidRPr="00995D1A">
              <w:rPr>
                <w:rFonts w:ascii="Helvetica" w:hAnsi="Helvetica" w:cs="Tahoma"/>
                <w:sz w:val="20"/>
                <w:lang w:val="en-US"/>
              </w:rPr>
              <w:t>” means the booking fails and an error is returned.</w:t>
            </w:r>
          </w:p>
          <w:p w14:paraId="6E4414F6"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w:t>
            </w:r>
            <w:r w:rsidRPr="00995D1A">
              <w:rPr>
                <w:rFonts w:ascii="Helvetica" w:hAnsi="Helvetica" w:cs="Tahoma"/>
                <w:b/>
                <w:sz w:val="20"/>
                <w:lang w:val="en-US"/>
              </w:rPr>
              <w:t>true</w:t>
            </w:r>
            <w:r w:rsidRPr="00995D1A">
              <w:rPr>
                <w:rFonts w:ascii="Helvetica" w:hAnsi="Helvetica" w:cs="Tahoma"/>
                <w:sz w:val="20"/>
                <w:lang w:val="en-US"/>
              </w:rPr>
              <w:t xml:space="preserve">” means the booking succeeds and the approval error will be stored in the </w:t>
            </w:r>
            <w:r w:rsidRPr="00995D1A">
              <w:rPr>
                <w:rFonts w:ascii="Helvetica" w:hAnsi="Helvetica" w:cs="Tahoma"/>
                <w:i/>
                <w:sz w:val="20"/>
                <w:lang w:val="en-US"/>
              </w:rPr>
              <w:t>CreditCardApprovalCode</w:t>
            </w:r>
            <w:r w:rsidRPr="00995D1A">
              <w:rPr>
                <w:rFonts w:ascii="Helvetica" w:hAnsi="Helvetica" w:cs="Tahoma"/>
                <w:sz w:val="20"/>
                <w:lang w:val="en-US"/>
              </w:rPr>
              <w:t xml:space="preserve"> field of the response.</w:t>
            </w:r>
          </w:p>
        </w:tc>
      </w:tr>
      <w:tr w:rsidR="00137C35" w:rsidRPr="00995D1A" w14:paraId="5D7515DD" w14:textId="77777777" w:rsidTr="00137C35">
        <w:tc>
          <w:tcPr>
            <w:tcW w:w="450" w:type="dxa"/>
          </w:tcPr>
          <w:p w14:paraId="24AD56B8" w14:textId="77777777" w:rsidR="00137C35" w:rsidRPr="00995D1A" w:rsidRDefault="00137C35" w:rsidP="00137C35">
            <w:pPr>
              <w:keepNext/>
              <w:keepLines/>
              <w:spacing w:line="240" w:lineRule="auto"/>
              <w:rPr>
                <w:rFonts w:ascii="Helvetica" w:hAnsi="Helvetica" w:cs="Tahoma"/>
                <w:b/>
                <w:sz w:val="20"/>
              </w:rPr>
            </w:pPr>
          </w:p>
        </w:tc>
        <w:tc>
          <w:tcPr>
            <w:tcW w:w="2160" w:type="dxa"/>
          </w:tcPr>
          <w:p w14:paraId="28E4860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IgnoreFlightTimes</w:t>
            </w:r>
          </w:p>
        </w:tc>
        <w:tc>
          <w:tcPr>
            <w:tcW w:w="2700" w:type="dxa"/>
          </w:tcPr>
          <w:p w14:paraId="61F72C7C" w14:textId="77777777" w:rsidR="00137C35" w:rsidRPr="00995D1A" w:rsidRDefault="00137C35" w:rsidP="00137C35">
            <w:pPr>
              <w:keepNext/>
              <w:keepLines/>
              <w:tabs>
                <w:tab w:val="center" w:pos="1242"/>
              </w:tabs>
              <w:spacing w:line="240" w:lineRule="auto"/>
              <w:rPr>
                <w:rStyle w:val="Hyperlink"/>
                <w:rFonts w:ascii="Helvetica" w:hAnsi="Helvetica" w:cs="Tahoma"/>
                <w:color w:val="auto"/>
                <w:sz w:val="20"/>
                <w:u w:val="none"/>
              </w:rPr>
            </w:pPr>
            <w:r w:rsidRPr="00995D1A">
              <w:rPr>
                <w:rStyle w:val="Hyperlink"/>
                <w:rFonts w:ascii="Helvetica" w:hAnsi="Helvetica" w:cs="Tahoma"/>
                <w:color w:val="auto"/>
                <w:sz w:val="20"/>
                <w:u w:val="none"/>
              </w:rPr>
              <w:t>Bool</w:t>
            </w:r>
          </w:p>
        </w:tc>
        <w:tc>
          <w:tcPr>
            <w:tcW w:w="3420" w:type="dxa"/>
          </w:tcPr>
          <w:p w14:paraId="62727EB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Flag to allow bookings without a flighttime validation. Usable only for Galileo</w:t>
            </w:r>
          </w:p>
        </w:tc>
      </w:tr>
      <w:tr w:rsidR="00137C35" w:rsidRPr="00995D1A" w14:paraId="3F554FDA" w14:textId="77777777" w:rsidTr="00137C35">
        <w:tc>
          <w:tcPr>
            <w:tcW w:w="450" w:type="dxa"/>
          </w:tcPr>
          <w:p w14:paraId="6FD4AD2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60" w:type="dxa"/>
          </w:tcPr>
          <w:p w14:paraId="4D02AFC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Legs</w:t>
            </w:r>
          </w:p>
        </w:tc>
        <w:tc>
          <w:tcPr>
            <w:tcW w:w="2700" w:type="dxa"/>
          </w:tcPr>
          <w:p w14:paraId="7B1DD7E1" w14:textId="5F365982" w:rsidR="00137C35" w:rsidRPr="00995D1A" w:rsidRDefault="00137C35" w:rsidP="00137C35">
            <w:pPr>
              <w:keepNext/>
              <w:keepLines/>
              <w:spacing w:line="240" w:lineRule="auto"/>
              <w:rPr>
                <w:rStyle w:val="Hyperlink"/>
                <w:color w:val="auto"/>
              </w:rPr>
            </w:pPr>
            <w:r w:rsidRPr="00995D1A">
              <w:rPr>
                <w:rFonts w:ascii="Helvetica" w:hAnsi="Helvetica" w:cs="Tahoma"/>
                <w:sz w:val="20"/>
              </w:rPr>
              <w:t>BookRequestLeg</w:t>
            </w:r>
            <w:r w:rsidRPr="00995D1A">
              <w:rPr>
                <w:rStyle w:val="Hyperlink"/>
                <w:rFonts w:ascii="Helvetica" w:hAnsi="Helvetica" w:cs="Tahoma"/>
                <w:color w:val="auto"/>
                <w:sz w:val="20"/>
              </w:rPr>
              <w:t>[]</w:t>
            </w:r>
          </w:p>
        </w:tc>
        <w:tc>
          <w:tcPr>
            <w:tcW w:w="3420" w:type="dxa"/>
          </w:tcPr>
          <w:p w14:paraId="42EFBF3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List of flight legs. There should be two for roundtrips and only one for oneways.</w:t>
            </w:r>
          </w:p>
          <w:p w14:paraId="02883B3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Note: This should contain the information as returned by GetFares or GetAvailability.</w:t>
            </w:r>
          </w:p>
        </w:tc>
      </w:tr>
      <w:tr w:rsidR="00137C35" w:rsidRPr="00995D1A" w14:paraId="429E61A6" w14:textId="77777777" w:rsidTr="00137C35">
        <w:tc>
          <w:tcPr>
            <w:tcW w:w="450" w:type="dxa"/>
          </w:tcPr>
          <w:p w14:paraId="46E53CFB" w14:textId="77777777" w:rsidR="00137C35" w:rsidRPr="00995D1A" w:rsidRDefault="00137C35" w:rsidP="00137C35">
            <w:pPr>
              <w:keepNext/>
              <w:keepLines/>
              <w:spacing w:line="240" w:lineRule="auto"/>
              <w:rPr>
                <w:rFonts w:ascii="Helvetica" w:hAnsi="Helvetica" w:cs="Tahoma"/>
                <w:sz w:val="20"/>
              </w:rPr>
            </w:pPr>
          </w:p>
        </w:tc>
        <w:tc>
          <w:tcPr>
            <w:tcW w:w="2160" w:type="dxa"/>
          </w:tcPr>
          <w:p w14:paraId="6361516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OSI</w:t>
            </w:r>
          </w:p>
        </w:tc>
        <w:tc>
          <w:tcPr>
            <w:tcW w:w="2700" w:type="dxa"/>
          </w:tcPr>
          <w:p w14:paraId="277CF606" w14:textId="0144069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BookRequestOSI[]</w:t>
            </w:r>
          </w:p>
        </w:tc>
        <w:tc>
          <w:tcPr>
            <w:tcW w:w="3420" w:type="dxa"/>
          </w:tcPr>
          <w:p w14:paraId="7FF7059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Optional array to set the</w:t>
            </w:r>
            <w:r w:rsidRPr="00995D1A">
              <w:rPr>
                <w:rFonts w:ascii="Helvetica" w:hAnsi="Helvetica" w:cs="Tahoma"/>
                <w:lang w:val="en-US"/>
              </w:rPr>
              <w:t xml:space="preserve"> </w:t>
            </w:r>
            <w:r w:rsidRPr="00995D1A">
              <w:rPr>
                <w:rFonts w:ascii="Helvetica" w:hAnsi="Helvetica" w:cs="Tahoma"/>
                <w:b/>
                <w:sz w:val="20"/>
              </w:rPr>
              <w:t>O</w:t>
            </w:r>
            <w:r w:rsidRPr="00995D1A">
              <w:rPr>
                <w:rFonts w:ascii="Helvetica" w:hAnsi="Helvetica" w:cs="Tahoma"/>
                <w:sz w:val="20"/>
              </w:rPr>
              <w:t xml:space="preserve">ther </w:t>
            </w:r>
            <w:r w:rsidRPr="00995D1A">
              <w:rPr>
                <w:rFonts w:ascii="Helvetica" w:hAnsi="Helvetica" w:cs="Tahoma"/>
                <w:b/>
                <w:sz w:val="20"/>
              </w:rPr>
              <w:t>S</w:t>
            </w:r>
            <w:r w:rsidRPr="00995D1A">
              <w:rPr>
                <w:rFonts w:ascii="Helvetica" w:hAnsi="Helvetica" w:cs="Tahoma"/>
                <w:sz w:val="20"/>
              </w:rPr>
              <w:t xml:space="preserve">ervice </w:t>
            </w:r>
            <w:r w:rsidRPr="00995D1A">
              <w:rPr>
                <w:rFonts w:ascii="Helvetica" w:hAnsi="Helvetica" w:cs="Tahoma"/>
                <w:b/>
                <w:sz w:val="20"/>
              </w:rPr>
              <w:t>I</w:t>
            </w:r>
            <w:r w:rsidRPr="00995D1A">
              <w:rPr>
                <w:rFonts w:ascii="Helvetica" w:hAnsi="Helvetica" w:cs="Tahoma"/>
                <w:sz w:val="20"/>
              </w:rPr>
              <w:t>nformation messages</w:t>
            </w:r>
          </w:p>
        </w:tc>
      </w:tr>
      <w:tr w:rsidR="00137C35" w:rsidRPr="00995D1A" w14:paraId="4B855461" w14:textId="77777777" w:rsidTr="00137C35">
        <w:tc>
          <w:tcPr>
            <w:tcW w:w="450" w:type="dxa"/>
          </w:tcPr>
          <w:p w14:paraId="5114F77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160" w:type="dxa"/>
          </w:tcPr>
          <w:p w14:paraId="2C65979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Passengers</w:t>
            </w:r>
          </w:p>
        </w:tc>
        <w:tc>
          <w:tcPr>
            <w:tcW w:w="2700" w:type="dxa"/>
          </w:tcPr>
          <w:p w14:paraId="5075917D" w14:textId="43370A7D"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BookRequestPassenger[]</w:t>
            </w:r>
          </w:p>
        </w:tc>
        <w:tc>
          <w:tcPr>
            <w:tcW w:w="3420" w:type="dxa"/>
          </w:tcPr>
          <w:p w14:paraId="495B382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List of the passengers of this booking. </w:t>
            </w:r>
          </w:p>
        </w:tc>
      </w:tr>
      <w:tr w:rsidR="005D0DE1" w:rsidRPr="00995D1A" w14:paraId="7EDF2BA4" w14:textId="77777777" w:rsidTr="00E241E3">
        <w:tc>
          <w:tcPr>
            <w:tcW w:w="450" w:type="dxa"/>
          </w:tcPr>
          <w:p w14:paraId="5502F9E2" w14:textId="77777777" w:rsidR="005D0DE1" w:rsidRPr="00995D1A" w:rsidRDefault="005D0DE1" w:rsidP="00137C35">
            <w:pPr>
              <w:keepNext/>
              <w:keepLines/>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 xml:space="preserve"> 1</w:t>
            </w:r>
          </w:p>
        </w:tc>
        <w:tc>
          <w:tcPr>
            <w:tcW w:w="2160" w:type="dxa"/>
          </w:tcPr>
          <w:p w14:paraId="6E393B79" w14:textId="77777777" w:rsidR="005D0DE1" w:rsidRPr="00995D1A" w:rsidRDefault="005D0DE1" w:rsidP="00137C35">
            <w:pPr>
              <w:keepNext/>
              <w:keepLines/>
              <w:spacing w:line="240" w:lineRule="auto"/>
              <w:rPr>
                <w:rFonts w:ascii="Helvetica" w:hAnsi="Helvetica" w:cs="Tahoma"/>
                <w:sz w:val="20"/>
              </w:rPr>
            </w:pPr>
            <w:r w:rsidRPr="00995D1A">
              <w:rPr>
                <w:rFonts w:ascii="Helvetica" w:hAnsi="Helvetica" w:cs="Tahoma"/>
                <w:sz w:val="20"/>
              </w:rPr>
              <w:t>Payment</w:t>
            </w:r>
          </w:p>
        </w:tc>
        <w:tc>
          <w:tcPr>
            <w:tcW w:w="6120" w:type="dxa"/>
            <w:gridSpan w:val="2"/>
          </w:tcPr>
          <w:p w14:paraId="651201E2" w14:textId="1AD53D70" w:rsidR="005D0DE1" w:rsidRPr="005D0DE1" w:rsidRDefault="005D0DE1" w:rsidP="00137C35">
            <w:pPr>
              <w:keepNext/>
              <w:keepLines/>
              <w:spacing w:line="240" w:lineRule="auto"/>
              <w:rPr>
                <w:rFonts w:ascii="Helvetica" w:hAnsi="Helvetica" w:cs="Tahoma"/>
                <w:b/>
                <w:color w:val="FF0000"/>
                <w:sz w:val="20"/>
              </w:rPr>
            </w:pPr>
            <w:r w:rsidRPr="005D0DE1">
              <w:rPr>
                <w:rFonts w:ascii="Helvetica" w:hAnsi="Helvetica" w:cs="Tahoma"/>
                <w:b/>
                <w:color w:val="FF0000"/>
                <w:sz w:val="20"/>
              </w:rPr>
              <w:t>Obsolete</w:t>
            </w:r>
            <w:r>
              <w:rPr>
                <w:rFonts w:ascii="Helvetica" w:hAnsi="Helvetica" w:cs="Tahoma"/>
                <w:b/>
                <w:color w:val="FF0000"/>
                <w:sz w:val="20"/>
              </w:rPr>
              <w:t>!</w:t>
            </w:r>
            <w:r w:rsidRPr="005D0DE1">
              <w:rPr>
                <w:rFonts w:ascii="Helvetica" w:hAnsi="Helvetica" w:cs="Tahoma"/>
                <w:b/>
                <w:color w:val="FF0000"/>
                <w:sz w:val="20"/>
              </w:rPr>
              <w:t xml:space="preserve"> Please use the new PaymentData property</w:t>
            </w:r>
          </w:p>
        </w:tc>
      </w:tr>
      <w:tr w:rsidR="005D0DE1" w:rsidRPr="00995D1A" w14:paraId="0B5CA2D2" w14:textId="77777777" w:rsidTr="00137C35">
        <w:tc>
          <w:tcPr>
            <w:tcW w:w="450" w:type="dxa"/>
          </w:tcPr>
          <w:p w14:paraId="5EC54FB5" w14:textId="77777777" w:rsidR="005D0DE1" w:rsidRPr="00995D1A" w:rsidRDefault="005D0DE1" w:rsidP="00137C35">
            <w:pPr>
              <w:keepNext/>
              <w:keepLines/>
              <w:spacing w:line="240" w:lineRule="auto"/>
              <w:rPr>
                <w:rFonts w:ascii="Helvetica" w:hAnsi="Helvetica" w:cs="Tahoma"/>
                <w:b/>
                <w:sz w:val="20"/>
              </w:rPr>
            </w:pPr>
          </w:p>
        </w:tc>
        <w:tc>
          <w:tcPr>
            <w:tcW w:w="2160" w:type="dxa"/>
          </w:tcPr>
          <w:p w14:paraId="528FC445" w14:textId="7D98C9AF" w:rsidR="005D0DE1" w:rsidRPr="005D0DE1" w:rsidRDefault="005D0DE1" w:rsidP="00137C35">
            <w:pPr>
              <w:keepNext/>
              <w:keepLines/>
              <w:spacing w:line="240" w:lineRule="auto"/>
              <w:rPr>
                <w:rFonts w:ascii="Helvetica" w:hAnsi="Helvetica" w:cs="Tahoma"/>
                <w:color w:val="FF0000"/>
                <w:sz w:val="20"/>
              </w:rPr>
            </w:pPr>
            <w:r w:rsidRPr="005D0DE1">
              <w:rPr>
                <w:rFonts w:ascii="Helvetica" w:hAnsi="Helvetica" w:cs="Tahoma"/>
                <w:color w:val="FF0000"/>
                <w:sz w:val="20"/>
              </w:rPr>
              <w:t>PaymentData</w:t>
            </w:r>
          </w:p>
        </w:tc>
        <w:tc>
          <w:tcPr>
            <w:tcW w:w="2700" w:type="dxa"/>
          </w:tcPr>
          <w:p w14:paraId="706979A8" w14:textId="3DFEDA72" w:rsidR="005D0DE1" w:rsidRPr="005D0DE1" w:rsidRDefault="005D0DE1" w:rsidP="00137C35">
            <w:pPr>
              <w:keepNext/>
              <w:keepLines/>
              <w:spacing w:line="240" w:lineRule="auto"/>
              <w:rPr>
                <w:rFonts w:ascii="Helvetica" w:hAnsi="Helvetica" w:cs="Tahoma"/>
                <w:color w:val="FF0000"/>
                <w:sz w:val="20"/>
              </w:rPr>
            </w:pPr>
            <w:r w:rsidRPr="005D0DE1">
              <w:rPr>
                <w:rFonts w:ascii="Helvetica" w:hAnsi="Helvetica" w:cs="Tahoma"/>
                <w:color w:val="FF0000"/>
                <w:sz w:val="20"/>
              </w:rPr>
              <w:t>PaymentDefinitionData</w:t>
            </w:r>
          </w:p>
        </w:tc>
        <w:tc>
          <w:tcPr>
            <w:tcW w:w="3420" w:type="dxa"/>
          </w:tcPr>
          <w:p w14:paraId="196D2622" w14:textId="502B8DC1" w:rsidR="005D0DE1" w:rsidRPr="005D0DE1" w:rsidRDefault="00405472" w:rsidP="006A5F2C">
            <w:pPr>
              <w:keepNext/>
              <w:keepLines/>
              <w:spacing w:line="240" w:lineRule="auto"/>
              <w:rPr>
                <w:rFonts w:ascii="Helvetica" w:hAnsi="Helvetica" w:cs="Tahoma"/>
                <w:color w:val="FF0000"/>
                <w:sz w:val="20"/>
              </w:rPr>
            </w:pPr>
            <w:r>
              <w:rPr>
                <w:rFonts w:ascii="Helvetica" w:hAnsi="Helvetica" w:cs="Tahoma"/>
                <w:color w:val="FF0000"/>
                <w:sz w:val="20"/>
              </w:rPr>
              <w:t xml:space="preserve">Container for the Payment </w:t>
            </w:r>
            <w:r w:rsidR="006A5F2C">
              <w:rPr>
                <w:rFonts w:ascii="Helvetica" w:hAnsi="Helvetica" w:cs="Tahoma"/>
                <w:color w:val="FF0000"/>
                <w:sz w:val="20"/>
              </w:rPr>
              <w:t>data</w:t>
            </w:r>
          </w:p>
        </w:tc>
      </w:tr>
      <w:tr w:rsidR="00137C35" w:rsidRPr="00995D1A" w14:paraId="4666D4F9" w14:textId="77777777" w:rsidTr="00137C35">
        <w:tc>
          <w:tcPr>
            <w:tcW w:w="450" w:type="dxa"/>
          </w:tcPr>
          <w:p w14:paraId="529A2C09" w14:textId="77777777" w:rsidR="00137C35" w:rsidRPr="00995D1A" w:rsidRDefault="00137C35" w:rsidP="00137C35">
            <w:pPr>
              <w:keepNext/>
              <w:keepLines/>
              <w:spacing w:line="240" w:lineRule="auto"/>
              <w:rPr>
                <w:rFonts w:ascii="Helvetica" w:hAnsi="Helvetica" w:cs="Tahoma"/>
                <w:sz w:val="20"/>
              </w:rPr>
            </w:pPr>
          </w:p>
        </w:tc>
        <w:tc>
          <w:tcPr>
            <w:tcW w:w="2160" w:type="dxa"/>
          </w:tcPr>
          <w:p w14:paraId="7F98400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PlatingCarrier</w:t>
            </w:r>
          </w:p>
        </w:tc>
        <w:tc>
          <w:tcPr>
            <w:tcW w:w="2700" w:type="dxa"/>
          </w:tcPr>
          <w:p w14:paraId="0EDDB99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420" w:type="dxa"/>
          </w:tcPr>
          <w:p w14:paraId="6B26B12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lang w:val="en-US"/>
              </w:rPr>
              <w:t xml:space="preserve">GDS only: </w:t>
            </w:r>
            <w:r w:rsidRPr="00995D1A">
              <w:rPr>
                <w:rFonts w:ascii="Helvetica" w:hAnsi="Helvetica" w:cs="Tahoma"/>
                <w:sz w:val="20"/>
                <w:lang w:val="en-US"/>
              </w:rPr>
              <w:t>If this two letter carrier code is set, it will be added in the ticketing option of the booking.</w:t>
            </w:r>
          </w:p>
        </w:tc>
      </w:tr>
      <w:tr w:rsidR="005D0DE1" w:rsidRPr="00995D1A" w14:paraId="45C65177" w14:textId="77777777" w:rsidTr="00137C35">
        <w:tc>
          <w:tcPr>
            <w:tcW w:w="450" w:type="dxa"/>
          </w:tcPr>
          <w:p w14:paraId="0D6DD4C9" w14:textId="42942F69" w:rsidR="005D0DE1" w:rsidRPr="00995D1A" w:rsidRDefault="005D0DE1" w:rsidP="00137C35">
            <w:pPr>
              <w:keepNext/>
              <w:keepLines/>
              <w:spacing w:line="240" w:lineRule="auto"/>
              <w:rPr>
                <w:rFonts w:ascii="Helvetica" w:hAnsi="Helvetica" w:cs="Tahoma"/>
                <w:sz w:val="20"/>
              </w:rPr>
            </w:pPr>
            <w:r>
              <w:rPr>
                <w:rFonts w:ascii="Helvetica" w:hAnsi="Helvetica" w:cs="Tahoma"/>
                <w:sz w:val="20"/>
              </w:rPr>
              <w:t>X</w:t>
            </w:r>
          </w:p>
        </w:tc>
        <w:tc>
          <w:tcPr>
            <w:tcW w:w="2160" w:type="dxa"/>
          </w:tcPr>
          <w:p w14:paraId="4988DB71" w14:textId="02A4A862" w:rsidR="005D0DE1" w:rsidRPr="005D0DE1" w:rsidRDefault="005D0DE1" w:rsidP="00137C35">
            <w:pPr>
              <w:keepNext/>
              <w:keepLines/>
              <w:spacing w:line="240" w:lineRule="auto"/>
              <w:rPr>
                <w:rFonts w:ascii="Helvetica" w:hAnsi="Helvetica" w:cs="Tahoma"/>
                <w:color w:val="FF0000"/>
                <w:sz w:val="20"/>
              </w:rPr>
            </w:pPr>
            <w:r w:rsidRPr="005D0DE1">
              <w:rPr>
                <w:rFonts w:ascii="Helvetica" w:hAnsi="Helvetica" w:cs="Tahoma"/>
                <w:color w:val="FF0000"/>
                <w:sz w:val="20"/>
              </w:rPr>
              <w:t>RecordSet</w:t>
            </w:r>
          </w:p>
        </w:tc>
        <w:tc>
          <w:tcPr>
            <w:tcW w:w="2700" w:type="dxa"/>
          </w:tcPr>
          <w:p w14:paraId="22574F46" w14:textId="65CD0482" w:rsidR="005D0DE1" w:rsidRPr="005D0DE1" w:rsidRDefault="005D0DE1" w:rsidP="00137C35">
            <w:pPr>
              <w:keepNext/>
              <w:keepLines/>
              <w:spacing w:line="240" w:lineRule="auto"/>
              <w:rPr>
                <w:rFonts w:ascii="Helvetica" w:hAnsi="Helvetica" w:cs="Tahoma"/>
                <w:color w:val="FF0000"/>
                <w:sz w:val="20"/>
              </w:rPr>
            </w:pPr>
            <w:r w:rsidRPr="005D0DE1">
              <w:rPr>
                <w:rFonts w:ascii="Helvetica" w:hAnsi="Helvetica" w:cs="Tahoma"/>
                <w:color w:val="FF0000"/>
                <w:sz w:val="20"/>
              </w:rPr>
              <w:t>String</w:t>
            </w:r>
          </w:p>
        </w:tc>
        <w:tc>
          <w:tcPr>
            <w:tcW w:w="3420" w:type="dxa"/>
          </w:tcPr>
          <w:p w14:paraId="0A890660" w14:textId="2157FAD0" w:rsidR="005D0DE1" w:rsidRPr="006A5F2C" w:rsidRDefault="006A5F2C" w:rsidP="006A5F2C">
            <w:pPr>
              <w:keepNext/>
              <w:keepLines/>
              <w:spacing w:line="240" w:lineRule="auto"/>
              <w:rPr>
                <w:rFonts w:ascii="Helvetica" w:hAnsi="Helvetica" w:cs="Tahoma"/>
                <w:color w:val="FF0000"/>
                <w:sz w:val="20"/>
                <w:lang w:val="en-US"/>
              </w:rPr>
            </w:pPr>
            <w:r w:rsidRPr="006A5F2C">
              <w:rPr>
                <w:rFonts w:ascii="Helvetica" w:hAnsi="Helvetica" w:cs="Tahoma"/>
                <w:color w:val="FF0000"/>
                <w:sz w:val="20"/>
                <w:lang w:val="en-US"/>
              </w:rPr>
              <w:t>Internal identifier.</w:t>
            </w:r>
          </w:p>
        </w:tc>
      </w:tr>
      <w:tr w:rsidR="005D0DE1" w:rsidRPr="00995D1A" w14:paraId="450D65DD" w14:textId="77777777" w:rsidTr="00E241E3">
        <w:tc>
          <w:tcPr>
            <w:tcW w:w="450" w:type="dxa"/>
          </w:tcPr>
          <w:p w14:paraId="72052A19" w14:textId="77777777" w:rsidR="005D0DE1" w:rsidRPr="00995D1A" w:rsidRDefault="005D0DE1" w:rsidP="00137C35">
            <w:pPr>
              <w:keepNext/>
              <w:keepLines/>
              <w:spacing w:line="240" w:lineRule="auto"/>
              <w:rPr>
                <w:rFonts w:ascii="Helvetica" w:hAnsi="Helvetica" w:cs="Tahoma"/>
                <w:sz w:val="20"/>
              </w:rPr>
            </w:pPr>
          </w:p>
        </w:tc>
        <w:tc>
          <w:tcPr>
            <w:tcW w:w="2160" w:type="dxa"/>
          </w:tcPr>
          <w:p w14:paraId="4B2CF286" w14:textId="77777777" w:rsidR="005D0DE1" w:rsidRPr="00995D1A" w:rsidRDefault="005D0DE1" w:rsidP="00137C35">
            <w:pPr>
              <w:keepNext/>
              <w:keepLines/>
              <w:spacing w:line="240" w:lineRule="auto"/>
              <w:rPr>
                <w:rFonts w:ascii="Helvetica" w:hAnsi="Helvetica" w:cs="Tahoma"/>
                <w:sz w:val="20"/>
              </w:rPr>
            </w:pPr>
            <w:r w:rsidRPr="00995D1A">
              <w:rPr>
                <w:rFonts w:ascii="Helvetica" w:hAnsi="Helvetica" w:cs="Tahoma"/>
                <w:sz w:val="20"/>
              </w:rPr>
              <w:t>RemarkLines</w:t>
            </w:r>
          </w:p>
        </w:tc>
        <w:tc>
          <w:tcPr>
            <w:tcW w:w="6120" w:type="dxa"/>
            <w:gridSpan w:val="2"/>
          </w:tcPr>
          <w:p w14:paraId="1C6AB779" w14:textId="7DC59BA0" w:rsidR="005D0DE1" w:rsidRPr="00995D1A" w:rsidRDefault="005D0DE1" w:rsidP="00137C35">
            <w:pPr>
              <w:keepNext/>
              <w:keepLines/>
              <w:spacing w:line="240" w:lineRule="auto"/>
              <w:rPr>
                <w:rFonts w:ascii="Helvetica" w:hAnsi="Helvetica" w:cs="Tahoma"/>
                <w:sz w:val="20"/>
              </w:rPr>
            </w:pPr>
            <w:r w:rsidRPr="005D0DE1">
              <w:rPr>
                <w:rFonts w:ascii="Helvetica" w:hAnsi="Helvetica" w:cs="Tahoma"/>
                <w:color w:val="FF0000"/>
                <w:sz w:val="20"/>
              </w:rPr>
              <w:t>Obsolete! Pleas use the new property: Enhanced Remarks</w:t>
            </w:r>
          </w:p>
        </w:tc>
      </w:tr>
      <w:tr w:rsidR="00301D28" w:rsidRPr="00995D1A" w14:paraId="3D4F04BE" w14:textId="77777777" w:rsidTr="00137C35">
        <w:tc>
          <w:tcPr>
            <w:tcW w:w="450" w:type="dxa"/>
          </w:tcPr>
          <w:p w14:paraId="0F4ADAD2" w14:textId="77777777" w:rsidR="00301D28" w:rsidRPr="00995D1A" w:rsidRDefault="00301D28" w:rsidP="00137C35">
            <w:pPr>
              <w:keepNext/>
              <w:keepLines/>
              <w:spacing w:line="240" w:lineRule="auto"/>
              <w:rPr>
                <w:rFonts w:ascii="Helvetica" w:hAnsi="Helvetica" w:cs="Tahoma"/>
                <w:sz w:val="20"/>
              </w:rPr>
            </w:pPr>
          </w:p>
        </w:tc>
        <w:tc>
          <w:tcPr>
            <w:tcW w:w="2160" w:type="dxa"/>
          </w:tcPr>
          <w:p w14:paraId="45B9596B" w14:textId="40749380" w:rsidR="00301D28" w:rsidRPr="00995D1A" w:rsidRDefault="00301D28" w:rsidP="00137C35">
            <w:pPr>
              <w:keepNext/>
              <w:keepLines/>
              <w:spacing w:line="240" w:lineRule="auto"/>
              <w:rPr>
                <w:rFonts w:ascii="Helvetica" w:hAnsi="Helvetica" w:cs="Tahoma"/>
                <w:sz w:val="20"/>
              </w:rPr>
            </w:pPr>
            <w:r w:rsidRPr="00995D1A">
              <w:rPr>
                <w:rFonts w:ascii="Helvetica" w:hAnsi="Helvetica" w:cs="Tahoma"/>
                <w:sz w:val="20"/>
              </w:rPr>
              <w:t>Services</w:t>
            </w:r>
          </w:p>
        </w:tc>
        <w:tc>
          <w:tcPr>
            <w:tcW w:w="2700" w:type="dxa"/>
          </w:tcPr>
          <w:p w14:paraId="72A84160" w14:textId="39761829" w:rsidR="00301D28" w:rsidRPr="00995D1A" w:rsidRDefault="00301D28" w:rsidP="00137C35">
            <w:pPr>
              <w:keepNext/>
              <w:keepLines/>
              <w:spacing w:line="240" w:lineRule="auto"/>
              <w:rPr>
                <w:rFonts w:ascii="Helvetica" w:hAnsi="Helvetica" w:cs="Tahoma"/>
                <w:sz w:val="20"/>
              </w:rPr>
            </w:pPr>
            <w:r w:rsidRPr="00995D1A">
              <w:rPr>
                <w:rFonts w:ascii="Helvetica" w:hAnsi="Helvetica" w:cs="Tahoma"/>
                <w:sz w:val="20"/>
              </w:rPr>
              <w:t>ServiceRequest[]</w:t>
            </w:r>
          </w:p>
        </w:tc>
        <w:tc>
          <w:tcPr>
            <w:tcW w:w="3420" w:type="dxa"/>
          </w:tcPr>
          <w:p w14:paraId="3BE0E21B" w14:textId="2C432D76" w:rsidR="00301D28" w:rsidRPr="00995D1A" w:rsidRDefault="006D2F86" w:rsidP="00137C35">
            <w:pPr>
              <w:keepNext/>
              <w:keepLines/>
              <w:spacing w:line="240" w:lineRule="auto"/>
              <w:rPr>
                <w:rFonts w:ascii="Helvetica" w:hAnsi="Helvetica" w:cs="Tahoma"/>
                <w:sz w:val="20"/>
              </w:rPr>
            </w:pPr>
            <w:r w:rsidRPr="00995D1A">
              <w:rPr>
                <w:rFonts w:ascii="Helvetica" w:hAnsi="Helvetica" w:cs="Tahoma"/>
                <w:sz w:val="20"/>
              </w:rPr>
              <w:t>Collection of Services of this Request</w:t>
            </w:r>
          </w:p>
        </w:tc>
      </w:tr>
      <w:tr w:rsidR="005D0DE1" w:rsidRPr="00995D1A" w14:paraId="62ABE614" w14:textId="77777777" w:rsidTr="00137C35">
        <w:tc>
          <w:tcPr>
            <w:tcW w:w="450" w:type="dxa"/>
          </w:tcPr>
          <w:p w14:paraId="283D1AC5" w14:textId="77777777" w:rsidR="005D0DE1" w:rsidRPr="00995D1A" w:rsidRDefault="005D0DE1" w:rsidP="005D0DE1">
            <w:pPr>
              <w:keepNext/>
              <w:keepLines/>
              <w:spacing w:line="240" w:lineRule="auto"/>
              <w:rPr>
                <w:rFonts w:ascii="Helvetica" w:hAnsi="Helvetica" w:cs="Tahoma"/>
                <w:sz w:val="20"/>
              </w:rPr>
            </w:pPr>
          </w:p>
        </w:tc>
        <w:tc>
          <w:tcPr>
            <w:tcW w:w="2160" w:type="dxa"/>
          </w:tcPr>
          <w:p w14:paraId="4B38D2AE" w14:textId="18FD53FA" w:rsidR="005D0DE1" w:rsidRPr="005D0DE1" w:rsidRDefault="005D0DE1" w:rsidP="005D0DE1">
            <w:pPr>
              <w:keepNext/>
              <w:keepLines/>
              <w:spacing w:line="240" w:lineRule="auto"/>
              <w:rPr>
                <w:rFonts w:ascii="Helvetica" w:hAnsi="Helvetica" w:cs="Tahoma"/>
                <w:color w:val="FF0000"/>
                <w:sz w:val="20"/>
              </w:rPr>
            </w:pPr>
            <w:r w:rsidRPr="005D0DE1">
              <w:rPr>
                <w:rFonts w:ascii="Helvetica" w:hAnsi="Helvetica" w:cs="Tahoma"/>
                <w:color w:val="FF0000"/>
                <w:sz w:val="20"/>
              </w:rPr>
              <w:t>SKs</w:t>
            </w:r>
          </w:p>
        </w:tc>
        <w:tc>
          <w:tcPr>
            <w:tcW w:w="2700" w:type="dxa"/>
          </w:tcPr>
          <w:p w14:paraId="5DF73241" w14:textId="6FAD036B" w:rsidR="005D0DE1" w:rsidRPr="005D0DE1" w:rsidRDefault="005D0DE1" w:rsidP="005D0DE1">
            <w:pPr>
              <w:keepNext/>
              <w:keepLines/>
              <w:spacing w:line="240" w:lineRule="auto"/>
              <w:rPr>
                <w:rFonts w:ascii="Helvetica" w:hAnsi="Helvetica" w:cs="Tahoma"/>
                <w:color w:val="FF0000"/>
                <w:sz w:val="20"/>
              </w:rPr>
            </w:pPr>
            <w:r w:rsidRPr="005D0DE1">
              <w:rPr>
                <w:rFonts w:ascii="Helvetica" w:hAnsi="Helvetica" w:cs="Tahoma"/>
                <w:color w:val="FF0000"/>
                <w:sz w:val="20"/>
              </w:rPr>
              <w:t>SKRequestData</w:t>
            </w:r>
            <w:r w:rsidR="006A5F2C">
              <w:rPr>
                <w:rFonts w:ascii="Helvetica" w:hAnsi="Helvetica" w:cs="Tahoma"/>
                <w:color w:val="FF0000"/>
                <w:sz w:val="20"/>
              </w:rPr>
              <w:t>[]</w:t>
            </w:r>
          </w:p>
        </w:tc>
        <w:tc>
          <w:tcPr>
            <w:tcW w:w="3420" w:type="dxa"/>
          </w:tcPr>
          <w:p w14:paraId="6F4FC7AB" w14:textId="35AA3B62" w:rsidR="005D0DE1" w:rsidRPr="005D0DE1" w:rsidRDefault="00405472" w:rsidP="005D0DE1">
            <w:pPr>
              <w:keepNext/>
              <w:keepLines/>
              <w:spacing w:line="240" w:lineRule="auto"/>
              <w:rPr>
                <w:rFonts w:ascii="Helvetica" w:hAnsi="Helvetica" w:cs="Tahoma"/>
                <w:color w:val="FF0000"/>
                <w:sz w:val="20"/>
              </w:rPr>
            </w:pPr>
            <w:r w:rsidRPr="00995D1A">
              <w:rPr>
                <w:rFonts w:ascii="Helvetica" w:hAnsi="Helvetica" w:cs="Tahoma"/>
                <w:bCs/>
                <w:color w:val="FF0000"/>
                <w:sz w:val="20"/>
                <w:lang w:val="en-US"/>
              </w:rPr>
              <w:t>Collection of the SKs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pecial </w:t>
            </w:r>
            <w:r w:rsidRPr="00995D1A">
              <w:rPr>
                <w:rFonts w:ascii="Helvetica" w:hAnsi="Helvetica" w:cs="Tahoma"/>
                <w:b/>
                <w:bCs/>
                <w:color w:val="FF0000"/>
                <w:sz w:val="20"/>
                <w:lang w:val="en-US"/>
              </w:rPr>
              <w:t>K</w:t>
            </w:r>
            <w:r w:rsidRPr="00995D1A">
              <w:rPr>
                <w:rFonts w:ascii="Helvetica" w:hAnsi="Helvetica" w:cs="Tahoma"/>
                <w:bCs/>
                <w:color w:val="FF0000"/>
                <w:sz w:val="20"/>
                <w:lang w:val="en-US"/>
              </w:rPr>
              <w:t>eyword)</w:t>
            </w:r>
          </w:p>
        </w:tc>
      </w:tr>
      <w:tr w:rsidR="005D0DE1" w:rsidRPr="00995D1A" w14:paraId="53C06713" w14:textId="77777777" w:rsidTr="00137C35">
        <w:tc>
          <w:tcPr>
            <w:tcW w:w="450" w:type="dxa"/>
          </w:tcPr>
          <w:p w14:paraId="590C63A5" w14:textId="77777777" w:rsidR="005D0DE1" w:rsidRPr="00995D1A" w:rsidRDefault="005D0DE1" w:rsidP="005D0DE1">
            <w:pPr>
              <w:keepNext/>
              <w:keepLines/>
              <w:spacing w:line="240" w:lineRule="auto"/>
              <w:rPr>
                <w:rFonts w:ascii="Helvetica" w:hAnsi="Helvetica" w:cs="Tahoma"/>
                <w:sz w:val="20"/>
              </w:rPr>
            </w:pPr>
          </w:p>
        </w:tc>
        <w:tc>
          <w:tcPr>
            <w:tcW w:w="2160" w:type="dxa"/>
          </w:tcPr>
          <w:p w14:paraId="4B5792B9" w14:textId="2B7BCC4E" w:rsidR="005D0DE1" w:rsidRPr="005D0DE1" w:rsidRDefault="005D0DE1" w:rsidP="005D0DE1">
            <w:pPr>
              <w:keepNext/>
              <w:keepLines/>
              <w:spacing w:line="240" w:lineRule="auto"/>
              <w:rPr>
                <w:rFonts w:ascii="Helvetica" w:hAnsi="Helvetica" w:cs="Tahoma"/>
                <w:color w:val="FF0000"/>
                <w:sz w:val="20"/>
              </w:rPr>
            </w:pPr>
            <w:r w:rsidRPr="005D0DE1">
              <w:rPr>
                <w:rFonts w:ascii="Helvetica" w:hAnsi="Helvetica" w:cs="Tahoma"/>
                <w:color w:val="FF0000"/>
                <w:sz w:val="20"/>
              </w:rPr>
              <w:t>SpecialDiscounts</w:t>
            </w:r>
          </w:p>
        </w:tc>
        <w:tc>
          <w:tcPr>
            <w:tcW w:w="2700" w:type="dxa"/>
          </w:tcPr>
          <w:p w14:paraId="79A49E9E" w14:textId="257134A8" w:rsidR="005D0DE1" w:rsidRPr="005D0DE1" w:rsidRDefault="005D0DE1" w:rsidP="005D0DE1">
            <w:pPr>
              <w:keepNext/>
              <w:keepLines/>
              <w:spacing w:line="240" w:lineRule="auto"/>
              <w:rPr>
                <w:rFonts w:ascii="Helvetica" w:hAnsi="Helvetica" w:cs="Tahoma"/>
                <w:color w:val="FF0000"/>
                <w:sz w:val="20"/>
              </w:rPr>
            </w:pPr>
            <w:r w:rsidRPr="005D0DE1">
              <w:rPr>
                <w:rFonts w:ascii="Helvetica" w:hAnsi="Helvetica" w:cs="Tahoma"/>
                <w:color w:val="FF0000"/>
                <w:sz w:val="20"/>
              </w:rPr>
              <w:t>DiscountData[]</w:t>
            </w:r>
          </w:p>
        </w:tc>
        <w:tc>
          <w:tcPr>
            <w:tcW w:w="3420" w:type="dxa"/>
          </w:tcPr>
          <w:p w14:paraId="3B660451" w14:textId="7F98A1C3" w:rsidR="005D0DE1" w:rsidRPr="005D0DE1" w:rsidRDefault="00747EBC" w:rsidP="005D0DE1">
            <w:pPr>
              <w:keepNext/>
              <w:keepLines/>
              <w:spacing w:line="240" w:lineRule="auto"/>
              <w:rPr>
                <w:rFonts w:ascii="Helvetica" w:hAnsi="Helvetica" w:cs="Tahoma"/>
                <w:color w:val="FF0000"/>
                <w:sz w:val="20"/>
              </w:rPr>
            </w:pPr>
            <w:r w:rsidRPr="00747EBC">
              <w:rPr>
                <w:rFonts w:ascii="Helvetica" w:hAnsi="Helvetica" w:cs="Tahoma"/>
                <w:b/>
                <w:i/>
                <w:color w:val="FF0000"/>
                <w:sz w:val="20"/>
              </w:rPr>
              <w:t xml:space="preserve">WebFares </w:t>
            </w:r>
            <w:r w:rsidR="00EB2D24">
              <w:rPr>
                <w:rFonts w:ascii="Helvetica" w:hAnsi="Helvetica" w:cs="Tahoma"/>
                <w:b/>
                <w:i/>
                <w:color w:val="FF0000"/>
                <w:sz w:val="20"/>
              </w:rPr>
              <w:t>and GDS o</w:t>
            </w:r>
            <w:r w:rsidRPr="00747EBC">
              <w:rPr>
                <w:rFonts w:ascii="Helvetica" w:hAnsi="Helvetica" w:cs="Tahoma"/>
                <w:b/>
                <w:i/>
                <w:color w:val="FF0000"/>
                <w:sz w:val="20"/>
              </w:rPr>
              <w:t>nly:</w:t>
            </w:r>
            <w:r w:rsidRPr="00747EBC">
              <w:rPr>
                <w:rFonts w:ascii="Helvetica" w:hAnsi="Helvetica" w:cs="Tahoma"/>
                <w:b/>
                <w:i/>
                <w:color w:val="FF0000"/>
                <w:sz w:val="20"/>
              </w:rPr>
              <w:br/>
            </w:r>
            <w:r w:rsidR="00405472" w:rsidRPr="00995D1A">
              <w:rPr>
                <w:rFonts w:ascii="Helvetica" w:hAnsi="Helvetica" w:cs="Tahoma"/>
                <w:color w:val="FF0000"/>
                <w:sz w:val="20"/>
              </w:rPr>
              <w:t>Collection of Discount Data for the request</w:t>
            </w:r>
          </w:p>
        </w:tc>
      </w:tr>
      <w:tr w:rsidR="005D0DE1" w:rsidRPr="00995D1A" w14:paraId="50577AFE" w14:textId="77777777" w:rsidTr="00137C35">
        <w:tc>
          <w:tcPr>
            <w:tcW w:w="450" w:type="dxa"/>
          </w:tcPr>
          <w:p w14:paraId="6605EB38" w14:textId="77777777" w:rsidR="005D0DE1" w:rsidRPr="00995D1A" w:rsidRDefault="005D0DE1" w:rsidP="005D0DE1">
            <w:pPr>
              <w:keepNext/>
              <w:keepLines/>
              <w:spacing w:line="240" w:lineRule="auto"/>
              <w:rPr>
                <w:rFonts w:ascii="Helvetica" w:hAnsi="Helvetica" w:cs="Tahoma"/>
                <w:sz w:val="20"/>
              </w:rPr>
            </w:pPr>
          </w:p>
        </w:tc>
        <w:tc>
          <w:tcPr>
            <w:tcW w:w="2160" w:type="dxa"/>
          </w:tcPr>
          <w:p w14:paraId="0C1D9F36" w14:textId="2163100F" w:rsidR="005D0DE1" w:rsidRPr="005D0DE1" w:rsidRDefault="005D0DE1" w:rsidP="005D0DE1">
            <w:pPr>
              <w:keepNext/>
              <w:keepLines/>
              <w:spacing w:line="240" w:lineRule="auto"/>
              <w:rPr>
                <w:rFonts w:ascii="Helvetica" w:hAnsi="Helvetica" w:cs="Tahoma"/>
                <w:color w:val="FF0000"/>
                <w:sz w:val="20"/>
              </w:rPr>
            </w:pPr>
            <w:r w:rsidRPr="005D0DE1">
              <w:rPr>
                <w:rFonts w:ascii="Helvetica" w:hAnsi="Helvetica" w:cs="Tahoma"/>
                <w:color w:val="FF0000"/>
                <w:sz w:val="20"/>
              </w:rPr>
              <w:t>SSRs</w:t>
            </w:r>
          </w:p>
        </w:tc>
        <w:tc>
          <w:tcPr>
            <w:tcW w:w="2700" w:type="dxa"/>
          </w:tcPr>
          <w:p w14:paraId="67718241" w14:textId="65332746" w:rsidR="005D0DE1" w:rsidRPr="005D0DE1" w:rsidRDefault="005D0DE1" w:rsidP="005D0DE1">
            <w:pPr>
              <w:keepNext/>
              <w:keepLines/>
              <w:spacing w:line="240" w:lineRule="auto"/>
              <w:rPr>
                <w:rFonts w:ascii="Helvetica" w:hAnsi="Helvetica" w:cs="Tahoma"/>
                <w:color w:val="FF0000"/>
                <w:sz w:val="20"/>
              </w:rPr>
            </w:pPr>
            <w:r w:rsidRPr="005D0DE1">
              <w:rPr>
                <w:rFonts w:ascii="Helvetica" w:hAnsi="Helvetica" w:cs="Tahoma"/>
                <w:color w:val="FF0000"/>
                <w:sz w:val="20"/>
              </w:rPr>
              <w:t>SSRRequestData[]</w:t>
            </w:r>
          </w:p>
        </w:tc>
        <w:tc>
          <w:tcPr>
            <w:tcW w:w="3420" w:type="dxa"/>
          </w:tcPr>
          <w:p w14:paraId="089ED4D4" w14:textId="65954CFF" w:rsidR="005D0DE1" w:rsidRPr="005D0DE1" w:rsidRDefault="00405472" w:rsidP="005D0DE1">
            <w:pPr>
              <w:keepNext/>
              <w:keepLines/>
              <w:spacing w:line="240" w:lineRule="auto"/>
              <w:rPr>
                <w:rFonts w:ascii="Helvetica" w:hAnsi="Helvetica" w:cs="Tahoma"/>
                <w:color w:val="FF0000"/>
                <w:sz w:val="20"/>
              </w:rPr>
            </w:pPr>
            <w:r w:rsidRPr="00995D1A">
              <w:rPr>
                <w:rFonts w:ascii="Helvetica" w:hAnsi="Helvetica" w:cs="Tahoma"/>
                <w:bCs/>
                <w:color w:val="FF0000"/>
                <w:sz w:val="20"/>
                <w:lang w:val="en-US"/>
              </w:rPr>
              <w:t>Collection of the SSRs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pecial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ervice </w:t>
            </w:r>
            <w:r w:rsidRPr="00995D1A">
              <w:rPr>
                <w:rFonts w:ascii="Helvetica" w:hAnsi="Helvetica" w:cs="Tahoma"/>
                <w:b/>
                <w:bCs/>
                <w:color w:val="FF0000"/>
                <w:sz w:val="20"/>
                <w:lang w:val="en-US"/>
              </w:rPr>
              <w:t>R</w:t>
            </w:r>
            <w:r w:rsidRPr="00995D1A">
              <w:rPr>
                <w:rFonts w:ascii="Helvetica" w:hAnsi="Helvetica" w:cs="Tahoma"/>
                <w:bCs/>
                <w:color w:val="FF0000"/>
                <w:sz w:val="20"/>
                <w:lang w:val="en-US"/>
              </w:rPr>
              <w:t>equests)</w:t>
            </w:r>
          </w:p>
        </w:tc>
      </w:tr>
      <w:tr w:rsidR="00137C35" w:rsidRPr="00995D1A" w14:paraId="79DD3784" w14:textId="77777777" w:rsidTr="00137C35">
        <w:tc>
          <w:tcPr>
            <w:tcW w:w="450" w:type="dxa"/>
          </w:tcPr>
          <w:p w14:paraId="2E099F03" w14:textId="77777777" w:rsidR="00137C35" w:rsidRPr="00995D1A" w:rsidRDefault="00137C35" w:rsidP="00137C35">
            <w:pPr>
              <w:keepNext/>
              <w:keepLines/>
              <w:spacing w:line="240" w:lineRule="auto"/>
              <w:rPr>
                <w:rFonts w:ascii="Helvetica" w:hAnsi="Helvetica" w:cs="Tahoma"/>
                <w:sz w:val="20"/>
              </w:rPr>
            </w:pPr>
          </w:p>
        </w:tc>
        <w:tc>
          <w:tcPr>
            <w:tcW w:w="2160" w:type="dxa"/>
          </w:tcPr>
          <w:p w14:paraId="4225F3C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StoreFareQuoteType</w:t>
            </w:r>
          </w:p>
        </w:tc>
        <w:tc>
          <w:tcPr>
            <w:tcW w:w="2700" w:type="dxa"/>
          </w:tcPr>
          <w:p w14:paraId="45051FC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StoreFareQuoteTypeEnum</w:t>
            </w:r>
          </w:p>
        </w:tc>
        <w:tc>
          <w:tcPr>
            <w:tcW w:w="3420" w:type="dxa"/>
          </w:tcPr>
          <w:p w14:paraId="70A03DD9" w14:textId="4AFC87C2"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b/>
                <w:i/>
                <w:sz w:val="20"/>
                <w:lang w:val="en-US"/>
              </w:rPr>
              <w:t>GDS ares only:</w:t>
            </w:r>
            <w:r w:rsidRPr="00995D1A">
              <w:rPr>
                <w:rFonts w:ascii="Helvetica" w:hAnsi="Helvetica" w:cs="Tahoma"/>
                <w:sz w:val="20"/>
                <w:lang w:val="en-US"/>
              </w:rPr>
              <w:t xml:space="preserve"> The application stores the GDS fare quote in the PNR during the booking process. Possible values are:</w:t>
            </w:r>
          </w:p>
          <w:p w14:paraId="7A53BF4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lang w:val="en-US"/>
              </w:rPr>
              <w:t>Note:</w:t>
            </w:r>
            <w:r w:rsidRPr="00995D1A">
              <w:rPr>
                <w:rFonts w:ascii="Helvetica" w:hAnsi="Helvetica" w:cs="Tahoma"/>
                <w:sz w:val="20"/>
                <w:lang w:val="en-US"/>
              </w:rPr>
              <w:t xml:space="preserve"> If no fare quote is stored, there will be no price check for the booking, too.</w:t>
            </w:r>
          </w:p>
        </w:tc>
      </w:tr>
      <w:tr w:rsidR="00137C35" w:rsidRPr="00995D1A" w14:paraId="27A68241" w14:textId="77777777" w:rsidTr="00137C35">
        <w:tc>
          <w:tcPr>
            <w:tcW w:w="450" w:type="dxa"/>
          </w:tcPr>
          <w:p w14:paraId="36A7BC90"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b/>
                <w:sz w:val="20"/>
              </w:rPr>
              <w:t>X</w:t>
            </w:r>
          </w:p>
        </w:tc>
        <w:tc>
          <w:tcPr>
            <w:tcW w:w="2160" w:type="dxa"/>
          </w:tcPr>
          <w:p w14:paraId="5BF9B2A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Source</w:t>
            </w:r>
          </w:p>
        </w:tc>
        <w:tc>
          <w:tcPr>
            <w:tcW w:w="2700" w:type="dxa"/>
          </w:tcPr>
          <w:p w14:paraId="1547C8C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SourceModuleEnum</w:t>
            </w:r>
          </w:p>
        </w:tc>
        <w:tc>
          <w:tcPr>
            <w:tcW w:w="3420" w:type="dxa"/>
          </w:tcPr>
          <w:p w14:paraId="7DEE236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3D2021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1AA6D8A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0DD1CC7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49DD69C" w14:textId="77777777" w:rsidR="00137C35" w:rsidRPr="00995D1A" w:rsidRDefault="00137C35" w:rsidP="00137C35">
            <w:pPr>
              <w:pStyle w:val="TableText"/>
              <w:spacing w:line="240" w:lineRule="auto"/>
              <w:rPr>
                <w:rFonts w:ascii="Helvetica" w:hAnsi="Helvetica" w:cs="Tahoma"/>
                <w:sz w:val="20"/>
              </w:rPr>
            </w:pPr>
          </w:p>
          <w:p w14:paraId="763EEF4B"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676EFB2B"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08074D22" w14:textId="77777777" w:rsidTr="00137C35">
        <w:tc>
          <w:tcPr>
            <w:tcW w:w="450" w:type="dxa"/>
          </w:tcPr>
          <w:p w14:paraId="39DFC517" w14:textId="77777777" w:rsidR="00137C35" w:rsidRPr="00995D1A" w:rsidRDefault="00137C35" w:rsidP="00137C35">
            <w:pPr>
              <w:keepNext/>
              <w:keepLines/>
              <w:spacing w:line="240" w:lineRule="auto"/>
              <w:rPr>
                <w:rFonts w:ascii="Helvetica" w:hAnsi="Helvetica" w:cs="Tahoma"/>
                <w:sz w:val="20"/>
              </w:rPr>
            </w:pPr>
          </w:p>
        </w:tc>
        <w:tc>
          <w:tcPr>
            <w:tcW w:w="2160" w:type="dxa"/>
          </w:tcPr>
          <w:p w14:paraId="5898D62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TicketingType</w:t>
            </w:r>
          </w:p>
        </w:tc>
        <w:tc>
          <w:tcPr>
            <w:tcW w:w="2700" w:type="dxa"/>
          </w:tcPr>
          <w:p w14:paraId="7A5C64F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TicketingTypeEnum</w:t>
            </w:r>
          </w:p>
        </w:tc>
        <w:tc>
          <w:tcPr>
            <w:tcW w:w="3420" w:type="dxa"/>
          </w:tcPr>
          <w:p w14:paraId="459B4169" w14:textId="77777777" w:rsidR="00137C35" w:rsidRPr="00995D1A" w:rsidRDefault="00137C35" w:rsidP="00137C35">
            <w:pPr>
              <w:keepNext/>
              <w:keepLines/>
              <w:widowControl w:val="0"/>
              <w:adjustRightInd w:val="0"/>
              <w:spacing w:line="240" w:lineRule="atLeast"/>
              <w:rPr>
                <w:rFonts w:ascii="Helvetica" w:hAnsi="Helvetica" w:cs="Tahoma"/>
                <w:sz w:val="20"/>
                <w:lang w:val="en-US"/>
              </w:rPr>
            </w:pPr>
            <w:r w:rsidRPr="00995D1A">
              <w:rPr>
                <w:rFonts w:ascii="Helvetica" w:hAnsi="Helvetica" w:cs="Tahoma"/>
                <w:sz w:val="20"/>
                <w:lang w:val="en-US"/>
              </w:rPr>
              <w:t>Type of ticketing. Possible values are:</w:t>
            </w:r>
          </w:p>
          <w:p w14:paraId="70292A97" w14:textId="77777777" w:rsidR="00137C35" w:rsidRPr="00995D1A" w:rsidRDefault="00137C35" w:rsidP="00137C35">
            <w:pPr>
              <w:pStyle w:val="Grafik"/>
              <w:keepLines/>
              <w:widowControl w:val="0"/>
              <w:adjustRightInd w:val="0"/>
              <w:spacing w:line="240" w:lineRule="atLeast"/>
              <w:rPr>
                <w:rFonts w:ascii="Helvetica" w:hAnsi="Helvetica"/>
                <w:lang w:val="en-US"/>
              </w:rPr>
            </w:pPr>
            <w:r w:rsidRPr="00995D1A">
              <w:rPr>
                <w:rFonts w:ascii="Helvetica" w:hAnsi="Helvetica"/>
                <w:lang w:val="en-US"/>
              </w:rPr>
              <w:t xml:space="preserve">- </w:t>
            </w:r>
            <w:r w:rsidRPr="00995D1A">
              <w:rPr>
                <w:rFonts w:ascii="Helvetica" w:hAnsi="Helvetica"/>
                <w:b/>
                <w:lang w:val="en-US"/>
              </w:rPr>
              <w:t>PaperTicketing</w:t>
            </w:r>
            <w:r w:rsidRPr="00995D1A">
              <w:rPr>
                <w:rFonts w:ascii="Helvetica" w:hAnsi="Helvetica"/>
                <w:lang w:val="en-US"/>
              </w:rPr>
              <w:t xml:space="preserve"> = Use paper ticketing. </w:t>
            </w:r>
            <w:r w:rsidRPr="00995D1A">
              <w:rPr>
                <w:rFonts w:ascii="Helvetica" w:hAnsi="Helvetica"/>
                <w:lang w:val="en-US"/>
              </w:rPr>
              <w:br/>
              <w:t xml:space="preserve">- </w:t>
            </w:r>
            <w:r w:rsidRPr="00995D1A">
              <w:rPr>
                <w:rFonts w:ascii="Helvetica" w:hAnsi="Helvetica"/>
                <w:b/>
                <w:lang w:val="en-US"/>
              </w:rPr>
              <w:t>ElectronicTicketing</w:t>
            </w:r>
            <w:r w:rsidRPr="00995D1A">
              <w:rPr>
                <w:rFonts w:ascii="Helvetica" w:hAnsi="Helvetica"/>
                <w:lang w:val="en-US"/>
              </w:rPr>
              <w:t xml:space="preserve"> = Use E-tickeitng.</w:t>
            </w:r>
          </w:p>
          <w:p w14:paraId="7653CDB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If no value is set the PCC default is applied.</w:t>
            </w:r>
          </w:p>
        </w:tc>
      </w:tr>
    </w:tbl>
    <w:p w14:paraId="1B26C3A2" w14:textId="77777777" w:rsidR="00137C35" w:rsidRPr="00995D1A" w:rsidRDefault="00137C35" w:rsidP="00137C35">
      <w:pPr>
        <w:keepNext/>
        <w:keepLines/>
        <w:rPr>
          <w:rFonts w:ascii="Helvetica" w:hAnsi="Helvetica"/>
          <w:i/>
          <w:sz w:val="16"/>
          <w:szCs w:val="16"/>
        </w:rPr>
      </w:pPr>
      <w:bookmarkStart w:id="854" w:name="_FareData_3"/>
      <w:bookmarkStart w:id="855" w:name="_BookRequestFare"/>
      <w:bookmarkEnd w:id="854"/>
      <w:bookmarkEnd w:id="855"/>
      <w:r w:rsidRPr="00995D1A">
        <w:rPr>
          <w:rFonts w:ascii="Helvetica" w:hAnsi="Helvetica"/>
          <w:i/>
          <w:sz w:val="16"/>
          <w:szCs w:val="16"/>
          <w:vertAlign w:val="superscript"/>
        </w:rPr>
        <w:t>1</w:t>
      </w:r>
      <w:r w:rsidRPr="00995D1A">
        <w:rPr>
          <w:rFonts w:ascii="Helvetica" w:hAnsi="Helvetica"/>
          <w:i/>
          <w:sz w:val="16"/>
          <w:szCs w:val="16"/>
        </w:rPr>
        <w:t xml:space="preserve"> Mandatory for web fares only.</w:t>
      </w:r>
    </w:p>
    <w:p w14:paraId="392BCCC2" w14:textId="77777777" w:rsidR="00137C35" w:rsidRPr="00995D1A" w:rsidRDefault="00137C35" w:rsidP="00137C35"/>
    <w:p w14:paraId="605AFD13" w14:textId="77777777" w:rsidR="00137C35" w:rsidRPr="00995D1A" w:rsidRDefault="00137C35" w:rsidP="00137C35">
      <w:pPr>
        <w:pStyle w:val="berschrift3"/>
      </w:pPr>
      <w:bookmarkStart w:id="856" w:name="_BookRequestBackOffice_1"/>
      <w:bookmarkStart w:id="857" w:name="_Toc481678780"/>
      <w:bookmarkStart w:id="858" w:name="_Toc491679893"/>
      <w:bookmarkEnd w:id="856"/>
      <w:r w:rsidRPr="00995D1A">
        <w:t>BookRequestBackOffice</w:t>
      </w:r>
      <w:bookmarkEnd w:id="857"/>
      <w:bookmarkEnd w:id="858"/>
    </w:p>
    <w:p w14:paraId="1DABB08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732"/>
        <w:gridCol w:w="2070"/>
        <w:gridCol w:w="3330"/>
      </w:tblGrid>
      <w:tr w:rsidR="00137C35" w:rsidRPr="00995D1A" w14:paraId="0E7FAEC5" w14:textId="77777777" w:rsidTr="00137C35">
        <w:tc>
          <w:tcPr>
            <w:tcW w:w="8550" w:type="dxa"/>
            <w:gridSpan w:val="4"/>
          </w:tcPr>
          <w:p w14:paraId="5E9ED5D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BackOffice : BackOfficeData</w:t>
            </w:r>
          </w:p>
        </w:tc>
      </w:tr>
      <w:tr w:rsidR="00137C35" w:rsidRPr="00995D1A" w14:paraId="4309B1B1" w14:textId="77777777" w:rsidTr="00137C35">
        <w:tc>
          <w:tcPr>
            <w:tcW w:w="418" w:type="dxa"/>
          </w:tcPr>
          <w:p w14:paraId="53607E7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732" w:type="dxa"/>
          </w:tcPr>
          <w:p w14:paraId="37E0F00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070" w:type="dxa"/>
          </w:tcPr>
          <w:p w14:paraId="4B6510F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330" w:type="dxa"/>
          </w:tcPr>
          <w:p w14:paraId="7F49889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85B765B" w14:textId="77777777" w:rsidTr="00137C35">
        <w:tc>
          <w:tcPr>
            <w:tcW w:w="418" w:type="dxa"/>
          </w:tcPr>
          <w:p w14:paraId="65F2ACFD" w14:textId="77777777" w:rsidR="00137C35" w:rsidRPr="00995D1A" w:rsidRDefault="00137C35" w:rsidP="00137C35">
            <w:pPr>
              <w:spacing w:line="240" w:lineRule="auto"/>
              <w:rPr>
                <w:rFonts w:ascii="Helvetica" w:hAnsi="Helvetica" w:cs="Tahoma"/>
                <w:b/>
                <w:bCs/>
                <w:sz w:val="20"/>
              </w:rPr>
            </w:pPr>
          </w:p>
        </w:tc>
        <w:tc>
          <w:tcPr>
            <w:tcW w:w="2732" w:type="dxa"/>
          </w:tcPr>
          <w:p w14:paraId="29E3500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AccountNumber</w:t>
            </w:r>
          </w:p>
        </w:tc>
        <w:tc>
          <w:tcPr>
            <w:tcW w:w="2070" w:type="dxa"/>
          </w:tcPr>
          <w:p w14:paraId="10813E5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49421CE6" w14:textId="77777777" w:rsidR="00137C35" w:rsidRPr="00995D1A" w:rsidRDefault="00137C35" w:rsidP="00137C35">
            <w:pPr>
              <w:spacing w:line="240" w:lineRule="auto"/>
              <w:rPr>
                <w:rFonts w:ascii="Helvetica" w:hAnsi="Helvetica" w:cs="Tahoma"/>
                <w:sz w:val="20"/>
              </w:rPr>
            </w:pPr>
            <w:r w:rsidRPr="00995D1A">
              <w:rPr>
                <w:rFonts w:cs="Arial"/>
                <w:bCs/>
                <w:color w:val="FF0000"/>
                <w:sz w:val="20"/>
              </w:rPr>
              <w:t>Number of the account.</w:t>
            </w:r>
          </w:p>
        </w:tc>
      </w:tr>
      <w:tr w:rsidR="00137C35" w:rsidRPr="00995D1A" w14:paraId="1444660C" w14:textId="77777777" w:rsidTr="00137C35">
        <w:tc>
          <w:tcPr>
            <w:tcW w:w="418" w:type="dxa"/>
          </w:tcPr>
          <w:p w14:paraId="37D82985" w14:textId="77777777" w:rsidR="00137C35" w:rsidRPr="00995D1A" w:rsidRDefault="00137C35" w:rsidP="00137C35">
            <w:pPr>
              <w:spacing w:line="240" w:lineRule="auto"/>
              <w:rPr>
                <w:rFonts w:ascii="Helvetica" w:hAnsi="Helvetica" w:cs="Tahoma"/>
                <w:b/>
                <w:bCs/>
                <w:sz w:val="20"/>
              </w:rPr>
            </w:pPr>
          </w:p>
        </w:tc>
        <w:tc>
          <w:tcPr>
            <w:tcW w:w="2732" w:type="dxa"/>
          </w:tcPr>
          <w:p w14:paraId="7ABDB07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ClientID</w:t>
            </w:r>
          </w:p>
        </w:tc>
        <w:tc>
          <w:tcPr>
            <w:tcW w:w="2070" w:type="dxa"/>
          </w:tcPr>
          <w:p w14:paraId="5A27238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2A8A3C9F" w14:textId="77777777" w:rsidR="00137C35" w:rsidRPr="00995D1A" w:rsidRDefault="00137C35" w:rsidP="00137C35">
            <w:pPr>
              <w:spacing w:line="240" w:lineRule="auto"/>
              <w:rPr>
                <w:rFonts w:ascii="Helvetica" w:hAnsi="Helvetica" w:cs="Tahoma"/>
                <w:sz w:val="20"/>
              </w:rPr>
            </w:pPr>
            <w:r w:rsidRPr="00995D1A">
              <w:rPr>
                <w:rFonts w:cs="Arial"/>
                <w:color w:val="FF0000"/>
                <w:sz w:val="20"/>
                <w:lang w:val="en-US"/>
              </w:rPr>
              <w:t>ID of the client.</w:t>
            </w:r>
          </w:p>
        </w:tc>
      </w:tr>
      <w:tr w:rsidR="00137C35" w:rsidRPr="00995D1A" w14:paraId="5A7769FE" w14:textId="77777777" w:rsidTr="00137C35">
        <w:tc>
          <w:tcPr>
            <w:tcW w:w="418" w:type="dxa"/>
          </w:tcPr>
          <w:p w14:paraId="1F0B9C60" w14:textId="77777777" w:rsidR="00137C35" w:rsidRPr="00995D1A" w:rsidRDefault="00137C35" w:rsidP="00137C35">
            <w:pPr>
              <w:spacing w:line="240" w:lineRule="auto"/>
              <w:rPr>
                <w:rFonts w:ascii="Helvetica" w:hAnsi="Helvetica" w:cs="Tahoma"/>
                <w:b/>
                <w:bCs/>
                <w:sz w:val="20"/>
              </w:rPr>
            </w:pPr>
          </w:p>
        </w:tc>
        <w:tc>
          <w:tcPr>
            <w:tcW w:w="2732" w:type="dxa"/>
          </w:tcPr>
          <w:p w14:paraId="1B7AC35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CompanyID</w:t>
            </w:r>
          </w:p>
        </w:tc>
        <w:tc>
          <w:tcPr>
            <w:tcW w:w="2070" w:type="dxa"/>
          </w:tcPr>
          <w:p w14:paraId="4FA426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676CF81D" w14:textId="77777777" w:rsidR="00137C35" w:rsidRPr="00995D1A" w:rsidRDefault="00137C35" w:rsidP="00137C35">
            <w:pPr>
              <w:spacing w:line="240" w:lineRule="auto"/>
              <w:rPr>
                <w:rFonts w:ascii="Helvetica" w:hAnsi="Helvetica" w:cs="Tahoma"/>
                <w:sz w:val="20"/>
              </w:rPr>
            </w:pPr>
            <w:r w:rsidRPr="00995D1A">
              <w:rPr>
                <w:rFonts w:cs="Arial"/>
                <w:color w:val="FF0000"/>
                <w:sz w:val="20"/>
                <w:lang w:val="en-US"/>
              </w:rPr>
              <w:t>ID of the company.</w:t>
            </w:r>
          </w:p>
        </w:tc>
      </w:tr>
      <w:tr w:rsidR="00137C35" w:rsidRPr="00995D1A" w14:paraId="7E3C9A65" w14:textId="77777777" w:rsidTr="00137C35">
        <w:tc>
          <w:tcPr>
            <w:tcW w:w="418" w:type="dxa"/>
          </w:tcPr>
          <w:p w14:paraId="322A1FF9" w14:textId="77777777" w:rsidR="00137C35" w:rsidRPr="00995D1A" w:rsidRDefault="00137C35" w:rsidP="00137C35">
            <w:pPr>
              <w:spacing w:line="240" w:lineRule="auto"/>
              <w:rPr>
                <w:rFonts w:ascii="Helvetica" w:hAnsi="Helvetica" w:cs="Tahoma"/>
                <w:b/>
                <w:bCs/>
                <w:sz w:val="20"/>
              </w:rPr>
            </w:pPr>
          </w:p>
        </w:tc>
        <w:tc>
          <w:tcPr>
            <w:tcW w:w="2732" w:type="dxa"/>
          </w:tcPr>
          <w:p w14:paraId="1519601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CostNumber</w:t>
            </w:r>
          </w:p>
        </w:tc>
        <w:tc>
          <w:tcPr>
            <w:tcW w:w="2070" w:type="dxa"/>
          </w:tcPr>
          <w:p w14:paraId="0988E50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63C7ACCA" w14:textId="77777777" w:rsidR="00137C35" w:rsidRPr="00995D1A" w:rsidRDefault="00137C35" w:rsidP="00137C35">
            <w:pPr>
              <w:spacing w:line="240" w:lineRule="auto"/>
              <w:rPr>
                <w:rFonts w:ascii="Helvetica" w:hAnsi="Helvetica" w:cs="Tahoma"/>
                <w:sz w:val="20"/>
              </w:rPr>
            </w:pPr>
            <w:r w:rsidRPr="00995D1A">
              <w:rPr>
                <w:rFonts w:cs="Arial"/>
                <w:color w:val="FF0000"/>
                <w:sz w:val="20"/>
                <w:lang w:val="en-US"/>
              </w:rPr>
              <w:t>Number describing the cost.</w:t>
            </w:r>
          </w:p>
        </w:tc>
      </w:tr>
      <w:tr w:rsidR="00137C35" w:rsidRPr="00995D1A" w14:paraId="0E8266B0" w14:textId="77777777" w:rsidTr="00137C35">
        <w:tc>
          <w:tcPr>
            <w:tcW w:w="418" w:type="dxa"/>
          </w:tcPr>
          <w:p w14:paraId="75FC0CCC" w14:textId="77777777" w:rsidR="00137C35" w:rsidRPr="00995D1A" w:rsidRDefault="00137C35" w:rsidP="00137C35">
            <w:pPr>
              <w:spacing w:line="240" w:lineRule="auto"/>
              <w:rPr>
                <w:rFonts w:ascii="Helvetica" w:hAnsi="Helvetica" w:cs="Tahoma"/>
                <w:sz w:val="20"/>
              </w:rPr>
            </w:pPr>
          </w:p>
        </w:tc>
        <w:tc>
          <w:tcPr>
            <w:tcW w:w="2732" w:type="dxa"/>
          </w:tcPr>
          <w:p w14:paraId="6183F4E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CustomerReferenceNumber</w:t>
            </w:r>
          </w:p>
        </w:tc>
        <w:tc>
          <w:tcPr>
            <w:tcW w:w="2070" w:type="dxa"/>
          </w:tcPr>
          <w:p w14:paraId="1E57396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1342FFF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Customer reference number.</w:t>
            </w:r>
          </w:p>
          <w:p w14:paraId="0C615EE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Note:</w:t>
            </w:r>
            <w:r w:rsidRPr="00995D1A">
              <w:rPr>
                <w:rFonts w:ascii="Helvetica" w:hAnsi="Helvetica" w:cs="Tahoma"/>
                <w:sz w:val="20"/>
                <w:lang w:val="en-US"/>
              </w:rPr>
              <w:t xml:space="preserve"> This parameter will not be sent to the GDS.</w:t>
            </w:r>
          </w:p>
        </w:tc>
      </w:tr>
      <w:tr w:rsidR="00137C35" w:rsidRPr="00995D1A" w14:paraId="5664615F" w14:textId="77777777" w:rsidTr="00137C35">
        <w:tc>
          <w:tcPr>
            <w:tcW w:w="418" w:type="dxa"/>
          </w:tcPr>
          <w:p w14:paraId="3BAA2C34" w14:textId="77777777" w:rsidR="00137C35" w:rsidRPr="00995D1A" w:rsidRDefault="00137C35" w:rsidP="00137C35">
            <w:pPr>
              <w:spacing w:line="240" w:lineRule="auto"/>
              <w:rPr>
                <w:rFonts w:ascii="Helvetica" w:hAnsi="Helvetica" w:cs="Tahoma"/>
                <w:sz w:val="20"/>
              </w:rPr>
            </w:pPr>
          </w:p>
        </w:tc>
        <w:tc>
          <w:tcPr>
            <w:tcW w:w="2732" w:type="dxa"/>
          </w:tcPr>
          <w:p w14:paraId="0A6E9E8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InformationText</w:t>
            </w:r>
          </w:p>
        </w:tc>
        <w:tc>
          <w:tcPr>
            <w:tcW w:w="2070" w:type="dxa"/>
          </w:tcPr>
          <w:p w14:paraId="50C59B5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30" w:type="dxa"/>
          </w:tcPr>
          <w:p w14:paraId="47E5CFDE"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Additional information for the Backoffice exchange file.</w:t>
            </w:r>
          </w:p>
        </w:tc>
      </w:tr>
    </w:tbl>
    <w:p w14:paraId="63F85EAA" w14:textId="77777777" w:rsidR="00137C35" w:rsidRPr="00995D1A" w:rsidRDefault="00137C35" w:rsidP="00137C35">
      <w:pPr>
        <w:rPr>
          <w:lang w:val="en-US"/>
        </w:rPr>
      </w:pPr>
      <w:bookmarkStart w:id="859" w:name="_BookRequestConfiguration"/>
      <w:bookmarkEnd w:id="859"/>
    </w:p>
    <w:p w14:paraId="4A5481D7"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2705E608" w14:textId="77777777" w:rsidR="00137C35" w:rsidRPr="00995D1A" w:rsidRDefault="00137C35" w:rsidP="00137C35">
      <w:pPr>
        <w:pStyle w:val="berschrift3"/>
      </w:pPr>
      <w:bookmarkStart w:id="860" w:name="_Toc481678781"/>
      <w:bookmarkStart w:id="861" w:name="_Toc491679894"/>
      <w:r w:rsidRPr="00995D1A">
        <w:t>BookRequestConfiguration</w:t>
      </w:r>
      <w:bookmarkEnd w:id="860"/>
      <w:bookmarkEnd w:id="861"/>
    </w:p>
    <w:p w14:paraId="28567AF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126"/>
        <w:gridCol w:w="3537"/>
      </w:tblGrid>
      <w:tr w:rsidR="00137C35" w:rsidRPr="00995D1A" w14:paraId="7CF4AE32" w14:textId="77777777" w:rsidTr="00137C35">
        <w:tc>
          <w:tcPr>
            <w:tcW w:w="8550" w:type="dxa"/>
            <w:gridSpan w:val="4"/>
          </w:tcPr>
          <w:p w14:paraId="18B899E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Configuration</w:t>
            </w:r>
          </w:p>
        </w:tc>
      </w:tr>
      <w:tr w:rsidR="00137C35" w:rsidRPr="00995D1A" w14:paraId="075568AF" w14:textId="77777777" w:rsidTr="00137C35">
        <w:tc>
          <w:tcPr>
            <w:tcW w:w="477" w:type="dxa"/>
          </w:tcPr>
          <w:p w14:paraId="51CBA35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0C46C92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12A0AB8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38E0136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3463367" w14:textId="77777777" w:rsidTr="00137C35">
        <w:tc>
          <w:tcPr>
            <w:tcW w:w="477" w:type="dxa"/>
          </w:tcPr>
          <w:p w14:paraId="729DA443" w14:textId="77777777" w:rsidR="00137C35" w:rsidRPr="00995D1A" w:rsidRDefault="00137C35" w:rsidP="00137C35">
            <w:pPr>
              <w:spacing w:line="240" w:lineRule="auto"/>
              <w:rPr>
                <w:rFonts w:ascii="Helvetica" w:hAnsi="Helvetica" w:cs="Tahoma"/>
                <w:b/>
                <w:sz w:val="20"/>
              </w:rPr>
            </w:pPr>
          </w:p>
        </w:tc>
        <w:tc>
          <w:tcPr>
            <w:tcW w:w="2410" w:type="dxa"/>
          </w:tcPr>
          <w:p w14:paraId="24B3A25E" w14:textId="77777777" w:rsidR="00137C35" w:rsidRPr="00995D1A" w:rsidRDefault="00137C35" w:rsidP="00137C35">
            <w:pPr>
              <w:spacing w:line="240" w:lineRule="auto"/>
              <w:rPr>
                <w:rFonts w:ascii="Consolas" w:hAnsi="Consolas" w:cs="Consolas"/>
                <w:sz w:val="19"/>
                <w:szCs w:val="19"/>
                <w:lang w:val="en-US"/>
              </w:rPr>
            </w:pPr>
            <w:r w:rsidRPr="00995D1A">
              <w:rPr>
                <w:rFonts w:ascii="Helvetica" w:hAnsi="Helvetica" w:cs="Tahoma"/>
                <w:sz w:val="20"/>
              </w:rPr>
              <w:t>AdminEMailAddresses</w:t>
            </w:r>
          </w:p>
        </w:tc>
        <w:tc>
          <w:tcPr>
            <w:tcW w:w="2126" w:type="dxa"/>
          </w:tcPr>
          <w:p w14:paraId="1A68A5B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p w14:paraId="3BAA7F2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t>
            </w:r>
          </w:p>
        </w:tc>
        <w:tc>
          <w:tcPr>
            <w:tcW w:w="3537" w:type="dxa"/>
          </w:tcPr>
          <w:p w14:paraId="16DDBA71" w14:textId="77777777" w:rsidR="00137C35" w:rsidRPr="00995D1A" w:rsidRDefault="00137C35" w:rsidP="00137C35">
            <w:pPr>
              <w:rPr>
                <w:rFonts w:ascii="Helvetica" w:hAnsi="Helvetica" w:cs="Tahoma"/>
                <w:sz w:val="20"/>
              </w:rPr>
            </w:pPr>
            <w:r w:rsidRPr="00995D1A">
              <w:rPr>
                <w:rFonts w:ascii="Helvetica" w:hAnsi="Helvetica" w:cs="Tahoma"/>
                <w:b/>
                <w:i/>
                <w:sz w:val="20"/>
                <w:lang w:val="en-US"/>
              </w:rPr>
              <w:t>Currently for Web Fares only</w:t>
            </w:r>
            <w:r w:rsidRPr="00995D1A">
              <w:rPr>
                <w:rFonts w:ascii="Helvetica" w:hAnsi="Helvetica" w:cs="Tahoma"/>
                <w:sz w:val="20"/>
                <w:lang w:val="en-US"/>
              </w:rPr>
              <w:t>:</w:t>
            </w:r>
            <w:r w:rsidRPr="00995D1A">
              <w:rPr>
                <w:rFonts w:ascii="Helvetica" w:hAnsi="Helvetica" w:cs="Tahoma"/>
                <w:sz w:val="20"/>
                <w:lang w:val="en-US"/>
              </w:rPr>
              <w:br/>
            </w:r>
            <w:r w:rsidRPr="00995D1A">
              <w:rPr>
                <w:rFonts w:ascii="Helvetica" w:hAnsi="Helvetica" w:cs="Tahoma"/>
                <w:bCs/>
                <w:sz w:val="20"/>
                <w:lang w:val="en-US"/>
              </w:rPr>
              <w:t>E-Mail addresses which are to be used to send an e-mail if the WFE made a real booking and one of the modules raised an error. E.g.: A timeout exception is raised. If the client sets this property, the stored e-mail addresses of the FAPI user will used as well.</w:t>
            </w:r>
          </w:p>
        </w:tc>
      </w:tr>
      <w:tr w:rsidR="00137C35" w:rsidRPr="00995D1A" w14:paraId="40B1CE64" w14:textId="77777777" w:rsidTr="00137C35">
        <w:tc>
          <w:tcPr>
            <w:tcW w:w="477" w:type="dxa"/>
          </w:tcPr>
          <w:p w14:paraId="472ED2A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 xml:space="preserve"> 1</w:t>
            </w:r>
          </w:p>
        </w:tc>
        <w:tc>
          <w:tcPr>
            <w:tcW w:w="2410" w:type="dxa"/>
          </w:tcPr>
          <w:p w14:paraId="6A54418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AgencyPhone</w:t>
            </w:r>
          </w:p>
        </w:tc>
        <w:tc>
          <w:tcPr>
            <w:tcW w:w="2126" w:type="dxa"/>
          </w:tcPr>
          <w:p w14:paraId="3D6207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74BAE360"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bCs/>
                <w:i/>
                <w:sz w:val="20"/>
                <w:lang w:val="en-US"/>
              </w:rPr>
              <w:t>GDS only:</w:t>
            </w:r>
            <w:r w:rsidRPr="00995D1A">
              <w:rPr>
                <w:rFonts w:ascii="Helvetica" w:hAnsi="Helvetica" w:cs="Tahoma"/>
                <w:bCs/>
                <w:sz w:val="20"/>
                <w:lang w:val="en-US"/>
              </w:rPr>
              <w:t xml:space="preserve"> For GDS fares this is the phone number of the agency.</w:t>
            </w:r>
          </w:p>
        </w:tc>
      </w:tr>
      <w:tr w:rsidR="00137C35" w:rsidRPr="00995D1A" w14:paraId="163982A8" w14:textId="77777777" w:rsidTr="00137C35">
        <w:tc>
          <w:tcPr>
            <w:tcW w:w="477" w:type="dxa"/>
          </w:tcPr>
          <w:p w14:paraId="00479731" w14:textId="77777777" w:rsidR="00137C35" w:rsidRPr="00995D1A" w:rsidRDefault="00137C35" w:rsidP="00137C35">
            <w:pPr>
              <w:spacing w:line="240" w:lineRule="auto"/>
              <w:rPr>
                <w:rFonts w:ascii="Helvetica" w:hAnsi="Helvetica" w:cs="Tahoma"/>
                <w:sz w:val="20"/>
              </w:rPr>
            </w:pPr>
          </w:p>
        </w:tc>
        <w:tc>
          <w:tcPr>
            <w:tcW w:w="2410" w:type="dxa"/>
          </w:tcPr>
          <w:p w14:paraId="557FE38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AlarmTimeout</w:t>
            </w:r>
          </w:p>
        </w:tc>
        <w:tc>
          <w:tcPr>
            <w:tcW w:w="2126" w:type="dxa"/>
          </w:tcPr>
          <w:p w14:paraId="2647A84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3537" w:type="dxa"/>
          </w:tcPr>
          <w:p w14:paraId="260E860E" w14:textId="77777777" w:rsidR="00137C35" w:rsidRPr="00995D1A" w:rsidRDefault="00137C35" w:rsidP="00137C35">
            <w:pPr>
              <w:spacing w:line="240" w:lineRule="auto"/>
              <w:rPr>
                <w:rFonts w:ascii="Helvetica" w:hAnsi="Helvetica" w:cs="Tahoma"/>
                <w:b/>
                <w:i/>
                <w:sz w:val="20"/>
              </w:rPr>
            </w:pPr>
            <w:r w:rsidRPr="00995D1A">
              <w:rPr>
                <w:rFonts w:ascii="Helvetica" w:hAnsi="Helvetica" w:cs="Tahoma"/>
                <w:b/>
                <w:i/>
                <w:sz w:val="20"/>
              </w:rPr>
              <w:t xml:space="preserve">WFE only: </w:t>
            </w:r>
            <w:r w:rsidRPr="00995D1A">
              <w:rPr>
                <w:rFonts w:ascii="Helvetica" w:hAnsi="Helvetica" w:cs="Tahoma"/>
                <w:bCs/>
                <w:sz w:val="20"/>
                <w:lang w:val="en-US"/>
              </w:rPr>
              <w:t>Optional timeout in seconds, when the calling application times out. If the booking ends after this timeout the WFE is sending an Email to the AlarmEMailAddresses (default=0=No alarm).</w:t>
            </w:r>
          </w:p>
        </w:tc>
      </w:tr>
      <w:tr w:rsidR="00137C35" w:rsidRPr="00995D1A" w14:paraId="0F986637" w14:textId="77777777" w:rsidTr="00137C35">
        <w:tc>
          <w:tcPr>
            <w:tcW w:w="477" w:type="dxa"/>
          </w:tcPr>
          <w:p w14:paraId="37562A05" w14:textId="77777777" w:rsidR="00137C35" w:rsidRPr="00995D1A" w:rsidRDefault="00137C35" w:rsidP="00137C35">
            <w:pPr>
              <w:spacing w:line="240" w:lineRule="auto"/>
              <w:rPr>
                <w:rFonts w:ascii="Helvetica" w:hAnsi="Helvetica" w:cs="Tahoma"/>
                <w:sz w:val="20"/>
              </w:rPr>
            </w:pPr>
          </w:p>
        </w:tc>
        <w:tc>
          <w:tcPr>
            <w:tcW w:w="2410" w:type="dxa"/>
          </w:tcPr>
          <w:p w14:paraId="7F96C4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Allotment </w:t>
            </w:r>
          </w:p>
        </w:tc>
        <w:tc>
          <w:tcPr>
            <w:tcW w:w="2126" w:type="dxa"/>
          </w:tcPr>
          <w:p w14:paraId="55EEF64F" w14:textId="731261B9"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AllotmentAccount</w:t>
            </w:r>
          </w:p>
        </w:tc>
        <w:tc>
          <w:tcPr>
            <w:tcW w:w="3537" w:type="dxa"/>
          </w:tcPr>
          <w:p w14:paraId="4B6C2A1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Allotment database account data.</w:t>
            </w:r>
          </w:p>
        </w:tc>
      </w:tr>
      <w:tr w:rsidR="00137C35" w:rsidRPr="00995D1A" w14:paraId="48B9AC6F" w14:textId="77777777" w:rsidTr="00137C35">
        <w:tc>
          <w:tcPr>
            <w:tcW w:w="477" w:type="dxa"/>
          </w:tcPr>
          <w:p w14:paraId="649610FD" w14:textId="77777777" w:rsidR="00137C35" w:rsidRPr="00995D1A" w:rsidRDefault="00137C35" w:rsidP="00137C35">
            <w:pPr>
              <w:spacing w:line="240" w:lineRule="auto"/>
              <w:rPr>
                <w:rFonts w:ascii="Helvetica" w:hAnsi="Helvetica" w:cs="Tahoma"/>
                <w:sz w:val="20"/>
              </w:rPr>
            </w:pPr>
          </w:p>
        </w:tc>
        <w:tc>
          <w:tcPr>
            <w:tcW w:w="2410" w:type="dxa"/>
          </w:tcPr>
          <w:p w14:paraId="6C169EE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w:t>
            </w:r>
          </w:p>
        </w:tc>
        <w:tc>
          <w:tcPr>
            <w:tcW w:w="2126" w:type="dxa"/>
          </w:tcPr>
          <w:p w14:paraId="3ADB4B27" w14:textId="5540E276"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BookRequestCharter</w:t>
            </w:r>
          </w:p>
        </w:tc>
        <w:tc>
          <w:tcPr>
            <w:tcW w:w="3537" w:type="dxa"/>
          </w:tcPr>
          <w:p w14:paraId="09DEF069" w14:textId="77777777" w:rsidR="00137C35" w:rsidRPr="00995D1A" w:rsidRDefault="00137C35" w:rsidP="00137C35">
            <w:pPr>
              <w:spacing w:line="240" w:lineRule="auto"/>
              <w:rPr>
                <w:rFonts w:ascii="Helvetica" w:hAnsi="Helvetica" w:cs="Tahoma"/>
                <w:b/>
                <w:bCs/>
                <w:i/>
                <w:sz w:val="20"/>
                <w:lang w:val="en-US"/>
              </w:rPr>
            </w:pPr>
            <w:r w:rsidRPr="00995D1A">
              <w:rPr>
                <w:rFonts w:ascii="Helvetica" w:hAnsi="Helvetica" w:cs="Tahoma"/>
                <w:b/>
                <w:i/>
                <w:sz w:val="20"/>
                <w:lang w:val="en-US"/>
              </w:rPr>
              <w:t xml:space="preserve">Charter only: </w:t>
            </w:r>
            <w:r w:rsidRPr="00995D1A">
              <w:rPr>
                <w:rFonts w:ascii="Helvetica" w:hAnsi="Helvetica" w:cs="Tahoma"/>
                <w:sz w:val="20"/>
                <w:lang w:val="en-US"/>
              </w:rPr>
              <w:t>Container for the charter request data.</w:t>
            </w:r>
          </w:p>
        </w:tc>
      </w:tr>
      <w:tr w:rsidR="00137C35" w:rsidRPr="00995D1A" w14:paraId="3BCE305B" w14:textId="77777777" w:rsidTr="00137C35">
        <w:tc>
          <w:tcPr>
            <w:tcW w:w="477" w:type="dxa"/>
          </w:tcPr>
          <w:p w14:paraId="1618F25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 xml:space="preserve"> 1</w:t>
            </w:r>
          </w:p>
        </w:tc>
        <w:tc>
          <w:tcPr>
            <w:tcW w:w="2410" w:type="dxa"/>
          </w:tcPr>
          <w:p w14:paraId="5614FF0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ClientBusinessPhone</w:t>
            </w:r>
          </w:p>
        </w:tc>
        <w:tc>
          <w:tcPr>
            <w:tcW w:w="2126" w:type="dxa"/>
          </w:tcPr>
          <w:p w14:paraId="7E88246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47E8749B"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This is the business phone number of the client.</w:t>
            </w:r>
          </w:p>
        </w:tc>
      </w:tr>
      <w:tr w:rsidR="00137C35" w:rsidRPr="00995D1A" w14:paraId="011113CF" w14:textId="77777777" w:rsidTr="00137C35">
        <w:tc>
          <w:tcPr>
            <w:tcW w:w="477" w:type="dxa"/>
          </w:tcPr>
          <w:p w14:paraId="7021E8E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sz w:val="20"/>
                <w:vertAlign w:val="superscript"/>
              </w:rPr>
              <w:t xml:space="preserve"> 1</w:t>
            </w:r>
          </w:p>
        </w:tc>
        <w:tc>
          <w:tcPr>
            <w:tcW w:w="2410" w:type="dxa"/>
          </w:tcPr>
          <w:p w14:paraId="5FF1AC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ClientHomePhone</w:t>
            </w:r>
          </w:p>
        </w:tc>
        <w:tc>
          <w:tcPr>
            <w:tcW w:w="2126" w:type="dxa"/>
          </w:tcPr>
          <w:p w14:paraId="55636F5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62B2D137"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This is the private phone number of the client.</w:t>
            </w:r>
          </w:p>
        </w:tc>
      </w:tr>
      <w:tr w:rsidR="00137C35" w:rsidRPr="00995D1A" w14:paraId="218066ED" w14:textId="77777777" w:rsidTr="00137C35">
        <w:tc>
          <w:tcPr>
            <w:tcW w:w="477" w:type="dxa"/>
          </w:tcPr>
          <w:p w14:paraId="0731A419" w14:textId="77777777" w:rsidR="00137C35" w:rsidRPr="00995D1A" w:rsidRDefault="00137C35" w:rsidP="00137C35">
            <w:pPr>
              <w:spacing w:line="240" w:lineRule="auto"/>
              <w:rPr>
                <w:rFonts w:ascii="Helvetica" w:hAnsi="Helvetica" w:cs="Tahoma"/>
                <w:sz w:val="20"/>
              </w:rPr>
            </w:pPr>
          </w:p>
        </w:tc>
        <w:tc>
          <w:tcPr>
            <w:tcW w:w="2410" w:type="dxa"/>
          </w:tcPr>
          <w:p w14:paraId="167119E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EarliestTicketingDate</w:t>
            </w:r>
          </w:p>
        </w:tc>
        <w:tc>
          <w:tcPr>
            <w:tcW w:w="2126" w:type="dxa"/>
          </w:tcPr>
          <w:p w14:paraId="0BFB17C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537" w:type="dxa"/>
          </w:tcPr>
          <w:p w14:paraId="3ACB3A17" w14:textId="77777777" w:rsidR="00137C35" w:rsidRPr="00995D1A" w:rsidRDefault="00137C35" w:rsidP="00137C35">
            <w:pPr>
              <w:spacing w:line="240" w:lineRule="auto"/>
              <w:rPr>
                <w:rFonts w:ascii="Helvetica" w:hAnsi="Helvetica" w:cs="Tahoma"/>
                <w:b/>
                <w:i/>
                <w:sz w:val="20"/>
              </w:rPr>
            </w:pPr>
            <w:r w:rsidRPr="00995D1A">
              <w:rPr>
                <w:rFonts w:ascii="Helvetica" w:hAnsi="Helvetica" w:cs="Tahoma"/>
                <w:b/>
                <w:i/>
                <w:sz w:val="20"/>
              </w:rPr>
              <w:t>Published only:</w:t>
            </w:r>
            <w:r w:rsidRPr="00995D1A">
              <w:rPr>
                <w:rFonts w:ascii="Helvetica" w:hAnsi="Helvetica" w:cs="Tahoma"/>
                <w:b/>
                <w:i/>
                <w:sz w:val="20"/>
              </w:rPr>
              <w:br/>
            </w:r>
            <w:r w:rsidRPr="00995D1A">
              <w:rPr>
                <w:rFonts w:ascii="Helvetica" w:hAnsi="Helvetica" w:cs="Tahoma"/>
                <w:sz w:val="20"/>
              </w:rPr>
              <w:t>Property to determine the correct tariff.</w:t>
            </w:r>
          </w:p>
        </w:tc>
      </w:tr>
      <w:tr w:rsidR="00137C35" w:rsidRPr="00995D1A" w14:paraId="4D94E836" w14:textId="77777777" w:rsidTr="00137C35">
        <w:tc>
          <w:tcPr>
            <w:tcW w:w="477" w:type="dxa"/>
          </w:tcPr>
          <w:p w14:paraId="55F956BB" w14:textId="77777777" w:rsidR="00137C35" w:rsidRPr="00995D1A" w:rsidRDefault="00137C35" w:rsidP="00137C35">
            <w:pPr>
              <w:spacing w:line="240" w:lineRule="auto"/>
              <w:rPr>
                <w:rFonts w:ascii="Helvetica" w:hAnsi="Helvetica" w:cs="Tahoma"/>
                <w:noProof/>
                <w:sz w:val="20"/>
                <w:lang w:val="en-US"/>
              </w:rPr>
            </w:pPr>
            <w:r w:rsidRPr="00995D1A">
              <w:rPr>
                <w:rFonts w:ascii="Helvetica" w:hAnsi="Helvetica" w:cs="Tahoma"/>
                <w:b/>
                <w:sz w:val="20"/>
              </w:rPr>
              <w:t>X</w:t>
            </w:r>
          </w:p>
        </w:tc>
        <w:tc>
          <w:tcPr>
            <w:tcW w:w="2410" w:type="dxa"/>
          </w:tcPr>
          <w:p w14:paraId="59812C75" w14:textId="77777777" w:rsidR="00137C35" w:rsidRPr="00995D1A" w:rsidRDefault="00137C35" w:rsidP="00137C35">
            <w:pPr>
              <w:spacing w:line="240" w:lineRule="auto"/>
              <w:rPr>
                <w:rFonts w:ascii="Helvetica" w:hAnsi="Helvetica" w:cs="Tahoma"/>
                <w:noProof/>
                <w:sz w:val="20"/>
                <w:lang w:val="en-US"/>
              </w:rPr>
            </w:pPr>
            <w:r w:rsidRPr="00995D1A">
              <w:rPr>
                <w:rFonts w:ascii="Helvetica" w:hAnsi="Helvetica" w:cs="Tahoma"/>
                <w:sz w:val="20"/>
              </w:rPr>
              <w:t>CRSConfig</w:t>
            </w:r>
          </w:p>
        </w:tc>
        <w:tc>
          <w:tcPr>
            <w:tcW w:w="2126" w:type="dxa"/>
          </w:tcPr>
          <w:p w14:paraId="4B936D41" w14:textId="4DC7D420"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BookRequestCRSConfiguration</w:t>
            </w:r>
          </w:p>
        </w:tc>
        <w:tc>
          <w:tcPr>
            <w:tcW w:w="3537" w:type="dxa"/>
          </w:tcPr>
          <w:p w14:paraId="71D32DE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rPr>
              <w:t>Container for GDS specific parameter.</w:t>
            </w:r>
          </w:p>
        </w:tc>
      </w:tr>
      <w:tr w:rsidR="00137C35" w:rsidRPr="00995D1A" w14:paraId="24565E32" w14:textId="77777777" w:rsidTr="00137C35">
        <w:tc>
          <w:tcPr>
            <w:tcW w:w="477" w:type="dxa"/>
          </w:tcPr>
          <w:p w14:paraId="649D2BAB"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2</w:t>
            </w:r>
          </w:p>
        </w:tc>
        <w:tc>
          <w:tcPr>
            <w:tcW w:w="2410" w:type="dxa"/>
          </w:tcPr>
          <w:p w14:paraId="7CA126F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DeliveryDetails</w:t>
            </w:r>
          </w:p>
        </w:tc>
        <w:tc>
          <w:tcPr>
            <w:tcW w:w="2126" w:type="dxa"/>
          </w:tcPr>
          <w:p w14:paraId="4D60EEDB" w14:textId="2CD5AA8E"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Contact</w:t>
            </w:r>
          </w:p>
        </w:tc>
        <w:tc>
          <w:tcPr>
            <w:tcW w:w="3537" w:type="dxa"/>
          </w:tcPr>
          <w:p w14:paraId="1AB81DA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address where the ticket should be sent to.</w:t>
            </w:r>
          </w:p>
        </w:tc>
      </w:tr>
      <w:tr w:rsidR="00137C35" w:rsidRPr="00995D1A" w14:paraId="7AE1A37B" w14:textId="77777777" w:rsidTr="00137C35">
        <w:tc>
          <w:tcPr>
            <w:tcW w:w="477" w:type="dxa"/>
          </w:tcPr>
          <w:p w14:paraId="2068656E" w14:textId="77777777" w:rsidR="00137C35" w:rsidRPr="00995D1A" w:rsidRDefault="00137C35" w:rsidP="00137C35">
            <w:pPr>
              <w:spacing w:line="240" w:lineRule="auto"/>
              <w:rPr>
                <w:rFonts w:ascii="Helvetica" w:hAnsi="Helvetica" w:cs="Tahoma"/>
                <w:b/>
                <w:sz w:val="20"/>
              </w:rPr>
            </w:pPr>
          </w:p>
        </w:tc>
        <w:tc>
          <w:tcPr>
            <w:tcW w:w="2410" w:type="dxa"/>
          </w:tcPr>
          <w:p w14:paraId="6007E87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InvoiceDetails</w:t>
            </w:r>
          </w:p>
        </w:tc>
        <w:tc>
          <w:tcPr>
            <w:tcW w:w="2126" w:type="dxa"/>
          </w:tcPr>
          <w:p w14:paraId="2A6D8C86" w14:textId="171DB2C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Contact</w:t>
            </w:r>
          </w:p>
        </w:tc>
        <w:tc>
          <w:tcPr>
            <w:tcW w:w="3537" w:type="dxa"/>
          </w:tcPr>
          <w:p w14:paraId="47B4B71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Invoice address of the client. If this container is empty the content from the DeliveryDetails will be used</w:t>
            </w:r>
          </w:p>
        </w:tc>
      </w:tr>
      <w:tr w:rsidR="00137C35" w:rsidRPr="00995D1A" w14:paraId="6CE4D0CB" w14:textId="77777777" w:rsidTr="00137C35">
        <w:tc>
          <w:tcPr>
            <w:tcW w:w="477" w:type="dxa"/>
          </w:tcPr>
          <w:p w14:paraId="3D499E9E" w14:textId="77777777" w:rsidR="00137C35" w:rsidRPr="00995D1A" w:rsidRDefault="00137C35" w:rsidP="00137C35">
            <w:pPr>
              <w:spacing w:line="240" w:lineRule="auto"/>
              <w:rPr>
                <w:rFonts w:ascii="Helvetica" w:hAnsi="Helvetica" w:cs="Tahoma"/>
                <w:sz w:val="20"/>
                <w:lang w:val="en-US"/>
              </w:rPr>
            </w:pPr>
          </w:p>
        </w:tc>
        <w:tc>
          <w:tcPr>
            <w:tcW w:w="2410" w:type="dxa"/>
          </w:tcPr>
          <w:p w14:paraId="4C56F3D5"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IsLiveBooking</w:t>
            </w:r>
          </w:p>
        </w:tc>
        <w:tc>
          <w:tcPr>
            <w:tcW w:w="2126" w:type="dxa"/>
          </w:tcPr>
          <w:p w14:paraId="3ED5037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Boolean</w:t>
            </w:r>
            <w:r w:rsidRPr="00995D1A">
              <w:rPr>
                <w:rFonts w:ascii="Helvetica" w:hAnsi="Helvetica" w:cs="Tahoma"/>
                <w:color w:val="FF0000"/>
                <w:sz w:val="20"/>
                <w:lang w:val="en-US"/>
              </w:rPr>
              <w:t>?</w:t>
            </w:r>
          </w:p>
        </w:tc>
        <w:tc>
          <w:tcPr>
            <w:tcW w:w="3537" w:type="dxa"/>
          </w:tcPr>
          <w:p w14:paraId="0CF2412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Parameter to switch to the test booking mode. Default = false</w:t>
            </w:r>
          </w:p>
          <w:p w14:paraId="44BA17A3" w14:textId="77777777" w:rsidR="00137C35" w:rsidRPr="00995D1A" w:rsidRDefault="00137C35" w:rsidP="00137C35">
            <w:pPr>
              <w:widowControl w:val="0"/>
              <w:adjustRightInd w:val="0"/>
              <w:spacing w:line="240" w:lineRule="auto"/>
              <w:rPr>
                <w:rFonts w:ascii="Helvetica" w:hAnsi="Helvetica" w:cs="Tahoma"/>
                <w:i/>
                <w:sz w:val="20"/>
                <w:lang w:val="en-US"/>
              </w:rPr>
            </w:pPr>
            <w:r w:rsidRPr="00995D1A">
              <w:rPr>
                <w:rFonts w:ascii="Helvetica" w:hAnsi="Helvetica" w:cs="Tahoma"/>
                <w:i/>
                <w:sz w:val="20"/>
                <w:lang w:val="en-US"/>
              </w:rPr>
              <w:t>If a web, charter or special fare source booking is made and this optional parameter is set to false (default = false) the booking is NOT made and the application returns a faked response. This is a security issue for implementing and testing, Note that scraped Web Fares can’t be canceled.</w:t>
            </w:r>
          </w:p>
          <w:p w14:paraId="322990F9" w14:textId="77777777" w:rsidR="00137C35" w:rsidRPr="00995D1A" w:rsidRDefault="00137C35" w:rsidP="00137C35">
            <w:pPr>
              <w:spacing w:line="240" w:lineRule="auto"/>
              <w:rPr>
                <w:rFonts w:ascii="Helvetica" w:hAnsi="Helvetica" w:cs="Tahoma"/>
                <w:i/>
                <w:sz w:val="20"/>
                <w:lang w:val="en-US"/>
              </w:rPr>
            </w:pPr>
            <w:r w:rsidRPr="00995D1A">
              <w:rPr>
                <w:rFonts w:ascii="Helvetica" w:hAnsi="Helvetica" w:cs="Tahoma"/>
                <w:i/>
                <w:sz w:val="20"/>
                <w:lang w:val="en-US"/>
              </w:rPr>
              <w:t>So, for live applications using Web, Charter or Special fare sources  this parameter has to be set to true to book real fares.</w:t>
            </w:r>
          </w:p>
          <w:p w14:paraId="7FAB623E"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i/>
                <w:color w:val="FF0000"/>
                <w:sz w:val="20"/>
                <w:lang w:val="en-US"/>
              </w:rPr>
              <w:t>For the other farre types the booking segments will be changes to Ghost segments if this parameter is false. If the value is null the “normal” (real booking) way will be use.</w:t>
            </w:r>
          </w:p>
        </w:tc>
      </w:tr>
      <w:tr w:rsidR="00137C35" w:rsidRPr="00995D1A" w14:paraId="4553EFA9" w14:textId="77777777" w:rsidTr="00137C35">
        <w:tc>
          <w:tcPr>
            <w:tcW w:w="477" w:type="dxa"/>
          </w:tcPr>
          <w:p w14:paraId="212AE7B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X</w:t>
            </w:r>
            <w:r w:rsidRPr="00995D1A">
              <w:rPr>
                <w:rFonts w:ascii="Helvetica" w:hAnsi="Helvetica" w:cs="Tahoma"/>
                <w:b/>
                <w:sz w:val="20"/>
                <w:vertAlign w:val="superscript"/>
              </w:rPr>
              <w:t>3</w:t>
            </w:r>
          </w:p>
        </w:tc>
        <w:tc>
          <w:tcPr>
            <w:tcW w:w="2410" w:type="dxa"/>
          </w:tcPr>
          <w:p w14:paraId="06084DF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LanguageCode</w:t>
            </w:r>
          </w:p>
        </w:tc>
        <w:tc>
          <w:tcPr>
            <w:tcW w:w="2126" w:type="dxa"/>
          </w:tcPr>
          <w:p w14:paraId="07A2F71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537" w:type="dxa"/>
          </w:tcPr>
          <w:p w14:paraId="11ECD27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Two letter code of the requested language.</w:t>
            </w:r>
          </w:p>
        </w:tc>
      </w:tr>
      <w:tr w:rsidR="00137C35" w:rsidRPr="00995D1A" w14:paraId="10EFDFC5" w14:textId="77777777" w:rsidTr="00137C35">
        <w:tc>
          <w:tcPr>
            <w:tcW w:w="477" w:type="dxa"/>
          </w:tcPr>
          <w:p w14:paraId="401DEF9A" w14:textId="77777777" w:rsidR="00137C35" w:rsidRPr="00995D1A" w:rsidRDefault="00137C35" w:rsidP="00137C35">
            <w:pPr>
              <w:spacing w:line="240" w:lineRule="auto"/>
              <w:rPr>
                <w:rFonts w:ascii="Helvetica" w:hAnsi="Helvetica" w:cs="Tahoma"/>
                <w:color w:val="FF0000"/>
                <w:sz w:val="20"/>
                <w:lang w:val="en-US"/>
              </w:rPr>
            </w:pPr>
          </w:p>
        </w:tc>
        <w:tc>
          <w:tcPr>
            <w:tcW w:w="2410" w:type="dxa"/>
          </w:tcPr>
          <w:p w14:paraId="577DAC2E"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PublishedTaxOverrideDBCode</w:t>
            </w:r>
          </w:p>
        </w:tc>
        <w:tc>
          <w:tcPr>
            <w:tcW w:w="2126" w:type="dxa"/>
          </w:tcPr>
          <w:p w14:paraId="0B433442"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string</w:t>
            </w:r>
          </w:p>
        </w:tc>
        <w:tc>
          <w:tcPr>
            <w:tcW w:w="3537" w:type="dxa"/>
          </w:tcPr>
          <w:p w14:paraId="2C388FC2"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rPr>
              <w:t>Two letter code to define the database code with all the tax override data.</w:t>
            </w:r>
          </w:p>
        </w:tc>
      </w:tr>
      <w:tr w:rsidR="00926A5F" w:rsidRPr="00926A5F" w14:paraId="2FB566E9" w14:textId="77777777" w:rsidTr="00926A5F">
        <w:tc>
          <w:tcPr>
            <w:tcW w:w="477" w:type="dxa"/>
          </w:tcPr>
          <w:p w14:paraId="5D683752" w14:textId="5C6A9B67" w:rsidR="00926A5F" w:rsidRPr="00926A5F" w:rsidRDefault="00926A5F" w:rsidP="00137C35">
            <w:pPr>
              <w:spacing w:line="240" w:lineRule="auto"/>
              <w:rPr>
                <w:rFonts w:ascii="Helvetica" w:hAnsi="Helvetica" w:cs="Tahoma"/>
                <w:noProof/>
                <w:color w:val="FF0000"/>
                <w:sz w:val="20"/>
                <w:lang w:val="en-US"/>
              </w:rPr>
            </w:pPr>
          </w:p>
        </w:tc>
        <w:tc>
          <w:tcPr>
            <w:tcW w:w="2410" w:type="dxa"/>
          </w:tcPr>
          <w:p w14:paraId="021F2BD2" w14:textId="77777777" w:rsidR="00926A5F" w:rsidRPr="00926A5F" w:rsidRDefault="00926A5F" w:rsidP="00137C35">
            <w:pPr>
              <w:spacing w:line="240" w:lineRule="auto"/>
              <w:rPr>
                <w:rFonts w:ascii="Helvetica" w:hAnsi="Helvetica" w:cs="Tahoma"/>
                <w:color w:val="FF0000"/>
                <w:sz w:val="20"/>
              </w:rPr>
            </w:pPr>
            <w:r w:rsidRPr="00926A5F">
              <w:rPr>
                <w:rFonts w:ascii="Helvetica" w:hAnsi="Helvetica" w:cs="Tahoma"/>
                <w:noProof/>
                <w:color w:val="FF0000"/>
                <w:sz w:val="20"/>
                <w:lang w:val="en-US"/>
              </w:rPr>
              <w:t>RecordSet</w:t>
            </w:r>
          </w:p>
        </w:tc>
        <w:tc>
          <w:tcPr>
            <w:tcW w:w="5663" w:type="dxa"/>
            <w:gridSpan w:val="2"/>
          </w:tcPr>
          <w:p w14:paraId="3FE0D76E" w14:textId="1F667644" w:rsidR="00926A5F" w:rsidRPr="00926A5F" w:rsidRDefault="00926A5F" w:rsidP="00137C35">
            <w:pPr>
              <w:spacing w:line="240" w:lineRule="auto"/>
              <w:rPr>
                <w:rFonts w:cs="Tahoma"/>
                <w:color w:val="FF0000"/>
                <w:lang w:val="en-US"/>
              </w:rPr>
            </w:pPr>
            <w:r w:rsidRPr="00926A5F">
              <w:rPr>
                <w:rFonts w:ascii="Helvetica" w:hAnsi="Helvetica" w:cs="Tahoma"/>
                <w:color w:val="FF0000"/>
                <w:sz w:val="20"/>
              </w:rPr>
              <w:t>Obsolete</w:t>
            </w:r>
          </w:p>
        </w:tc>
      </w:tr>
      <w:tr w:rsidR="00137C35" w:rsidRPr="00995D1A" w14:paraId="2AC76F24" w14:textId="77777777" w:rsidTr="00137C35">
        <w:tc>
          <w:tcPr>
            <w:tcW w:w="477" w:type="dxa"/>
          </w:tcPr>
          <w:p w14:paraId="5D39CB37" w14:textId="77777777" w:rsidR="00137C35" w:rsidRPr="00995D1A" w:rsidRDefault="00137C35" w:rsidP="00137C35">
            <w:pPr>
              <w:spacing w:line="240" w:lineRule="auto"/>
              <w:rPr>
                <w:rFonts w:ascii="Helvetica" w:hAnsi="Helvetica" w:cs="Tahoma"/>
                <w:noProof/>
                <w:sz w:val="20"/>
                <w:lang w:val="en-US"/>
              </w:rPr>
            </w:pPr>
          </w:p>
        </w:tc>
        <w:tc>
          <w:tcPr>
            <w:tcW w:w="2410" w:type="dxa"/>
          </w:tcPr>
          <w:p w14:paraId="0D35DD44" w14:textId="77777777" w:rsidR="00137C35" w:rsidRPr="00995D1A" w:rsidRDefault="00137C35" w:rsidP="00137C35">
            <w:pPr>
              <w:spacing w:line="240" w:lineRule="auto"/>
              <w:rPr>
                <w:rFonts w:ascii="Helvetica" w:hAnsi="Helvetica" w:cs="Tahoma"/>
                <w:sz w:val="20"/>
              </w:rPr>
            </w:pPr>
            <w:r w:rsidRPr="00995D1A">
              <w:rPr>
                <w:rFonts w:ascii="Helvetica" w:hAnsi="Helvetica" w:cs="Tahoma"/>
                <w:noProof/>
                <w:sz w:val="20"/>
                <w:lang w:val="en-US"/>
              </w:rPr>
              <w:t>TicketingDate</w:t>
            </w:r>
          </w:p>
        </w:tc>
        <w:tc>
          <w:tcPr>
            <w:tcW w:w="2126" w:type="dxa"/>
          </w:tcPr>
          <w:p w14:paraId="66763CD6" w14:textId="77777777" w:rsidR="00137C35" w:rsidRPr="00995D1A" w:rsidRDefault="00137C35" w:rsidP="00137C35">
            <w:pPr>
              <w:spacing w:line="240" w:lineRule="auto"/>
              <w:rPr>
                <w:rFonts w:ascii="Helvetica" w:hAnsi="Helvetica" w:cs="Tahoma"/>
                <w:sz w:val="20"/>
              </w:rPr>
            </w:pPr>
            <w:r w:rsidRPr="00995D1A">
              <w:rPr>
                <w:rFonts w:ascii="Helvetica" w:hAnsi="Helvetica" w:cs="Tahoma"/>
                <w:noProof/>
                <w:sz w:val="20"/>
                <w:lang w:val="en-US"/>
              </w:rPr>
              <w:t>DateTime?</w:t>
            </w:r>
          </w:p>
        </w:tc>
        <w:tc>
          <w:tcPr>
            <w:tcW w:w="3537" w:type="dxa"/>
          </w:tcPr>
          <w:p w14:paraId="6108D45A" w14:textId="2FDDC3B7" w:rsidR="00137C35" w:rsidRPr="00995D1A" w:rsidRDefault="007F08CC" w:rsidP="00137C35">
            <w:pPr>
              <w:widowControl w:val="0"/>
              <w:spacing w:line="240" w:lineRule="auto"/>
              <w:rPr>
                <w:rFonts w:ascii="Helvetica" w:hAnsi="Helvetica" w:cs="Tahoma"/>
                <w:sz w:val="20"/>
                <w:lang w:val="en-US"/>
              </w:rPr>
            </w:pPr>
            <w:r>
              <w:rPr>
                <w:rFonts w:ascii="Helvetica" w:hAnsi="Helvetica" w:cs="Tahoma"/>
                <w:sz w:val="20"/>
                <w:lang w:val="en-US"/>
              </w:rPr>
              <w:t xml:space="preserve">Date for the ticketing element of the GDS booking. </w:t>
            </w:r>
          </w:p>
        </w:tc>
      </w:tr>
      <w:tr w:rsidR="007F08CC" w:rsidRPr="00995D1A" w14:paraId="60F16DF0" w14:textId="77777777" w:rsidTr="00137C35">
        <w:tc>
          <w:tcPr>
            <w:tcW w:w="477" w:type="dxa"/>
          </w:tcPr>
          <w:p w14:paraId="496FC7E3" w14:textId="77777777" w:rsidR="007F08CC" w:rsidRPr="00995D1A" w:rsidRDefault="007F08CC" w:rsidP="007F08CC">
            <w:pPr>
              <w:spacing w:line="240" w:lineRule="auto"/>
              <w:rPr>
                <w:rFonts w:ascii="Helvetica" w:hAnsi="Helvetica" w:cs="Tahoma"/>
                <w:noProof/>
                <w:sz w:val="20"/>
                <w:lang w:val="en-US"/>
              </w:rPr>
            </w:pPr>
          </w:p>
        </w:tc>
        <w:tc>
          <w:tcPr>
            <w:tcW w:w="2410" w:type="dxa"/>
          </w:tcPr>
          <w:p w14:paraId="60541EE3" w14:textId="38814588" w:rsidR="007F08CC" w:rsidRPr="00995D1A" w:rsidRDefault="007F08CC" w:rsidP="007F08CC">
            <w:pPr>
              <w:spacing w:line="240" w:lineRule="auto"/>
              <w:rPr>
                <w:rFonts w:ascii="Helvetica" w:hAnsi="Helvetica" w:cs="Tahoma"/>
                <w:noProof/>
                <w:sz w:val="20"/>
                <w:lang w:val="en-US"/>
              </w:rPr>
            </w:pPr>
            <w:r w:rsidRPr="00995D1A">
              <w:rPr>
                <w:rFonts w:ascii="Helvetica" w:hAnsi="Helvetica" w:cs="Tahoma"/>
                <w:color w:val="FF0000"/>
                <w:sz w:val="20"/>
              </w:rPr>
              <w:t>TicketingDateType</w:t>
            </w:r>
          </w:p>
        </w:tc>
        <w:tc>
          <w:tcPr>
            <w:tcW w:w="2126" w:type="dxa"/>
          </w:tcPr>
          <w:p w14:paraId="1631D8FD" w14:textId="52553551" w:rsidR="007F08CC" w:rsidRPr="00995D1A" w:rsidRDefault="007F08CC" w:rsidP="007F08CC">
            <w:pPr>
              <w:spacing w:line="240" w:lineRule="auto"/>
              <w:rPr>
                <w:rFonts w:ascii="Helvetica" w:hAnsi="Helvetica" w:cs="Tahoma"/>
                <w:noProof/>
                <w:sz w:val="20"/>
                <w:lang w:val="en-US"/>
              </w:rPr>
            </w:pPr>
            <w:r w:rsidRPr="00995D1A">
              <w:rPr>
                <w:rFonts w:ascii="Helvetica" w:hAnsi="Helvetica" w:cs="Tahoma"/>
                <w:color w:val="FF0000"/>
                <w:sz w:val="20"/>
              </w:rPr>
              <w:t>TicketingDateTypeEnum</w:t>
            </w:r>
          </w:p>
        </w:tc>
        <w:tc>
          <w:tcPr>
            <w:tcW w:w="3537" w:type="dxa"/>
          </w:tcPr>
          <w:p w14:paraId="29EB4622" w14:textId="77777777" w:rsidR="007F08CC" w:rsidRPr="00995D1A" w:rsidRDefault="007F08CC" w:rsidP="007F08CC">
            <w:pPr>
              <w:pStyle w:val="TableText"/>
              <w:widowControl w:val="0"/>
              <w:spacing w:line="240" w:lineRule="auto"/>
              <w:rPr>
                <w:rFonts w:ascii="Helvetica" w:hAnsi="Helvetica" w:cs="Tahoma"/>
                <w:color w:val="FF0000"/>
                <w:sz w:val="20"/>
              </w:rPr>
            </w:pPr>
            <w:r w:rsidRPr="00995D1A">
              <w:rPr>
                <w:rFonts w:ascii="Helvetica" w:hAnsi="Helvetica" w:cs="Tahoma"/>
                <w:color w:val="FF0000"/>
                <w:sz w:val="20"/>
              </w:rPr>
              <w:t>Type of the tiketing time limit parameter</w:t>
            </w:r>
          </w:p>
          <w:p w14:paraId="41EE5ACC" w14:textId="77777777" w:rsidR="007F08CC" w:rsidRPr="00995D1A" w:rsidRDefault="007F08CC" w:rsidP="007F08CC">
            <w:pPr>
              <w:pStyle w:val="TableText"/>
              <w:widowControl w:val="0"/>
              <w:numPr>
                <w:ilvl w:val="0"/>
                <w:numId w:val="6"/>
              </w:numPr>
              <w:tabs>
                <w:tab w:val="clear" w:pos="720"/>
                <w:tab w:val="num" w:pos="743"/>
              </w:tabs>
              <w:spacing w:line="240" w:lineRule="auto"/>
              <w:rPr>
                <w:rFonts w:ascii="Helvetica" w:hAnsi="Helvetica" w:cs="Tahoma"/>
                <w:b/>
                <w:color w:val="FF0000"/>
                <w:sz w:val="20"/>
              </w:rPr>
            </w:pPr>
            <w:r w:rsidRPr="00995D1A">
              <w:rPr>
                <w:rFonts w:ascii="Helvetica" w:hAnsi="Helvetica" w:cs="Tahoma"/>
                <w:color w:val="FF0000"/>
                <w:sz w:val="20"/>
              </w:rPr>
              <w:t xml:space="preserve"> </w:t>
            </w:r>
            <w:r w:rsidRPr="00995D1A">
              <w:rPr>
                <w:rFonts w:ascii="Helvetica" w:hAnsi="Helvetica" w:cs="Tahoma"/>
                <w:b/>
                <w:color w:val="FF0000"/>
                <w:sz w:val="20"/>
              </w:rPr>
              <w:t>Unknown(Default)</w:t>
            </w:r>
          </w:p>
          <w:p w14:paraId="701E12C8" w14:textId="77777777" w:rsidR="007F08CC" w:rsidRPr="00995D1A" w:rsidRDefault="007F08CC" w:rsidP="007F08CC">
            <w:pPr>
              <w:pStyle w:val="TableText"/>
              <w:widowControl w:val="0"/>
              <w:numPr>
                <w:ilvl w:val="0"/>
                <w:numId w:val="6"/>
              </w:numPr>
              <w:tabs>
                <w:tab w:val="clear" w:pos="720"/>
                <w:tab w:val="num" w:pos="743"/>
              </w:tabs>
              <w:spacing w:line="240" w:lineRule="auto"/>
              <w:rPr>
                <w:rFonts w:ascii="Helvetica" w:hAnsi="Helvetica" w:cs="Tahoma"/>
                <w:b/>
                <w:color w:val="FF0000"/>
                <w:sz w:val="20"/>
              </w:rPr>
            </w:pPr>
            <w:r w:rsidRPr="00995D1A">
              <w:rPr>
                <w:rFonts w:ascii="Helvetica" w:hAnsi="Helvetica" w:cs="Tahoma"/>
                <w:b/>
                <w:color w:val="FF0000"/>
                <w:sz w:val="20"/>
              </w:rPr>
              <w:t xml:space="preserve"> Ticketed </w:t>
            </w:r>
          </w:p>
          <w:p w14:paraId="4CC37838" w14:textId="77777777" w:rsidR="007F08CC" w:rsidRPr="00995D1A" w:rsidRDefault="007F08CC" w:rsidP="007F08CC">
            <w:pPr>
              <w:pStyle w:val="TableText"/>
              <w:widowControl w:val="0"/>
              <w:numPr>
                <w:ilvl w:val="0"/>
                <w:numId w:val="6"/>
              </w:numPr>
              <w:spacing w:line="240" w:lineRule="auto"/>
              <w:rPr>
                <w:rFonts w:ascii="Helvetica" w:hAnsi="Helvetica" w:cs="Tahoma"/>
                <w:b/>
                <w:i/>
                <w:color w:val="FF0000"/>
                <w:sz w:val="20"/>
              </w:rPr>
            </w:pPr>
            <w:r w:rsidRPr="00995D1A">
              <w:rPr>
                <w:rFonts w:ascii="Helvetica" w:hAnsi="Helvetica" w:cs="Tahoma"/>
                <w:b/>
                <w:color w:val="FF0000"/>
                <w:sz w:val="20"/>
              </w:rPr>
              <w:t xml:space="preserve"> TimeLimit </w:t>
            </w:r>
          </w:p>
          <w:p w14:paraId="115E1251" w14:textId="01E7D609" w:rsidR="007F08CC" w:rsidRDefault="007F08CC" w:rsidP="007F08CC">
            <w:pPr>
              <w:widowControl w:val="0"/>
              <w:spacing w:line="240" w:lineRule="auto"/>
              <w:rPr>
                <w:rFonts w:ascii="Helvetica" w:hAnsi="Helvetica" w:cs="Tahoma"/>
                <w:sz w:val="20"/>
                <w:lang w:val="en-US"/>
              </w:rPr>
            </w:pPr>
            <w:r w:rsidRPr="00995D1A">
              <w:rPr>
                <w:rFonts w:ascii="Helvetica" w:hAnsi="Helvetica" w:cs="Tahoma"/>
                <w:b/>
                <w:color w:val="FF0000"/>
                <w:sz w:val="20"/>
              </w:rPr>
              <w:t>Autocancel</w:t>
            </w:r>
          </w:p>
        </w:tc>
      </w:tr>
      <w:tr w:rsidR="00137C35" w:rsidRPr="00995D1A" w14:paraId="765F411B" w14:textId="77777777" w:rsidTr="00137C35">
        <w:tc>
          <w:tcPr>
            <w:tcW w:w="477" w:type="dxa"/>
          </w:tcPr>
          <w:p w14:paraId="3FFF87E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noProof/>
                <w:sz w:val="20"/>
                <w:vertAlign w:val="superscript"/>
                <w:lang w:val="en-US"/>
              </w:rPr>
              <w:t xml:space="preserve"> 2</w:t>
            </w:r>
          </w:p>
        </w:tc>
        <w:tc>
          <w:tcPr>
            <w:tcW w:w="2410" w:type="dxa"/>
          </w:tcPr>
          <w:p w14:paraId="490C875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WebFare</w:t>
            </w:r>
          </w:p>
        </w:tc>
        <w:tc>
          <w:tcPr>
            <w:tcW w:w="2126" w:type="dxa"/>
          </w:tcPr>
          <w:p w14:paraId="00B2300A" w14:textId="096BFA75"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BookRequestWebFare</w:t>
            </w:r>
          </w:p>
        </w:tc>
        <w:tc>
          <w:tcPr>
            <w:tcW w:w="3537" w:type="dxa"/>
          </w:tcPr>
          <w:p w14:paraId="4EE9B20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sz w:val="20"/>
              </w:rPr>
              <w:t xml:space="preserve"> Container for WebFare specific parameter.</w:t>
            </w:r>
          </w:p>
        </w:tc>
      </w:tr>
      <w:tr w:rsidR="00137C35" w:rsidRPr="00995D1A" w14:paraId="69451C60" w14:textId="77777777" w:rsidTr="00137C35">
        <w:tc>
          <w:tcPr>
            <w:tcW w:w="477" w:type="dxa"/>
          </w:tcPr>
          <w:p w14:paraId="3F51A591" w14:textId="77777777" w:rsidR="00137C35" w:rsidRPr="00995D1A" w:rsidRDefault="00137C35" w:rsidP="00137C35">
            <w:pPr>
              <w:spacing w:line="240" w:lineRule="auto"/>
              <w:rPr>
                <w:rFonts w:ascii="Helvetica" w:hAnsi="Helvetica" w:cs="Tahoma"/>
                <w:color w:val="FF0000"/>
                <w:sz w:val="20"/>
              </w:rPr>
            </w:pPr>
          </w:p>
        </w:tc>
        <w:tc>
          <w:tcPr>
            <w:tcW w:w="2410" w:type="dxa"/>
          </w:tcPr>
          <w:p w14:paraId="3A496FC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Calculation</w:t>
            </w:r>
          </w:p>
        </w:tc>
        <w:tc>
          <w:tcPr>
            <w:tcW w:w="2126" w:type="dxa"/>
          </w:tcPr>
          <w:p w14:paraId="2E52502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CalculationData</w:t>
            </w:r>
          </w:p>
        </w:tc>
        <w:tc>
          <w:tcPr>
            <w:tcW w:w="3537" w:type="dxa"/>
          </w:tcPr>
          <w:p w14:paraId="26D8E13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Container for the Calculation Data (Branch, Global,Manual)</w:t>
            </w:r>
          </w:p>
        </w:tc>
      </w:tr>
      <w:tr w:rsidR="00137C35" w:rsidRPr="00995D1A" w14:paraId="6C96CB11" w14:textId="77777777" w:rsidTr="00137C35">
        <w:tc>
          <w:tcPr>
            <w:tcW w:w="477" w:type="dxa"/>
            <w:tcBorders>
              <w:top w:val="single" w:sz="4" w:space="0" w:color="auto"/>
              <w:left w:val="single" w:sz="4" w:space="0" w:color="auto"/>
              <w:bottom w:val="single" w:sz="4" w:space="0" w:color="auto"/>
              <w:right w:val="single" w:sz="4" w:space="0" w:color="auto"/>
            </w:tcBorders>
          </w:tcPr>
          <w:p w14:paraId="1B5E7275" w14:textId="5CEC70A2" w:rsidR="00137C35" w:rsidRPr="00995D1A" w:rsidRDefault="00137C35" w:rsidP="00137C35">
            <w:pPr>
              <w:spacing w:line="240" w:lineRule="auto"/>
              <w:rPr>
                <w:rFonts w:ascii="Helvetica" w:hAnsi="Helvetica" w:cs="Tahoma"/>
                <w:color w:val="FF0000"/>
                <w:sz w:val="20"/>
              </w:rPr>
            </w:pPr>
            <w:bookmarkStart w:id="862" w:name="_BackOfficeData"/>
            <w:bookmarkStart w:id="863" w:name="_BookRequestBackOffice"/>
            <w:bookmarkEnd w:id="862"/>
            <w:bookmarkEnd w:id="863"/>
          </w:p>
        </w:tc>
        <w:tc>
          <w:tcPr>
            <w:tcW w:w="2410" w:type="dxa"/>
            <w:tcBorders>
              <w:top w:val="single" w:sz="4" w:space="0" w:color="auto"/>
              <w:left w:val="single" w:sz="4" w:space="0" w:color="auto"/>
              <w:bottom w:val="single" w:sz="4" w:space="0" w:color="auto"/>
              <w:right w:val="single" w:sz="4" w:space="0" w:color="auto"/>
            </w:tcBorders>
          </w:tcPr>
          <w:p w14:paraId="1159B55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SetPastDateSegment</w:t>
            </w:r>
          </w:p>
        </w:tc>
        <w:tc>
          <w:tcPr>
            <w:tcW w:w="2126" w:type="dxa"/>
            <w:tcBorders>
              <w:top w:val="single" w:sz="4" w:space="0" w:color="auto"/>
              <w:left w:val="single" w:sz="4" w:space="0" w:color="auto"/>
              <w:bottom w:val="single" w:sz="4" w:space="0" w:color="auto"/>
              <w:right w:val="single" w:sz="4" w:space="0" w:color="auto"/>
            </w:tcBorders>
          </w:tcPr>
          <w:p w14:paraId="398EA55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w:t>
            </w:r>
          </w:p>
        </w:tc>
        <w:tc>
          <w:tcPr>
            <w:tcW w:w="3537" w:type="dxa"/>
            <w:tcBorders>
              <w:top w:val="single" w:sz="4" w:space="0" w:color="auto"/>
              <w:left w:val="single" w:sz="4" w:space="0" w:color="auto"/>
              <w:bottom w:val="single" w:sz="4" w:space="0" w:color="auto"/>
              <w:right w:val="single" w:sz="4" w:space="0" w:color="auto"/>
            </w:tcBorders>
          </w:tcPr>
          <w:p w14:paraId="3069F989" w14:textId="439B7C3F" w:rsidR="00137C35" w:rsidRPr="00995D1A" w:rsidRDefault="00C526A5" w:rsidP="00137C35">
            <w:pPr>
              <w:spacing w:line="240" w:lineRule="auto"/>
              <w:rPr>
                <w:rFonts w:ascii="Helvetica" w:hAnsi="Helvetica" w:cs="Tahoma"/>
                <w:color w:val="FF0000"/>
                <w:sz w:val="20"/>
              </w:rPr>
            </w:pPr>
            <w:r w:rsidRPr="00995D1A">
              <w:rPr>
                <w:rFonts w:ascii="Helvetica" w:hAnsi="Helvetica" w:cs="Tahoma"/>
                <w:color w:val="FF0000"/>
                <w:sz w:val="20"/>
              </w:rPr>
              <w:t>Flag to determine if a past date segment should be created for the bookin.</w:t>
            </w:r>
          </w:p>
        </w:tc>
      </w:tr>
      <w:tr w:rsidR="00137C35" w:rsidRPr="00995D1A" w14:paraId="4881FE09" w14:textId="77777777" w:rsidTr="00137C35">
        <w:tc>
          <w:tcPr>
            <w:tcW w:w="477" w:type="dxa"/>
            <w:tcBorders>
              <w:top w:val="single" w:sz="4" w:space="0" w:color="auto"/>
              <w:left w:val="single" w:sz="4" w:space="0" w:color="auto"/>
              <w:bottom w:val="single" w:sz="4" w:space="0" w:color="auto"/>
              <w:right w:val="single" w:sz="4" w:space="0" w:color="auto"/>
            </w:tcBorders>
          </w:tcPr>
          <w:p w14:paraId="3B09468A" w14:textId="77777777" w:rsidR="00137C35" w:rsidRPr="00995D1A" w:rsidRDefault="00137C35" w:rsidP="00137C35">
            <w:pPr>
              <w:spacing w:line="240" w:lineRule="auto"/>
              <w:rPr>
                <w:rFonts w:ascii="Helvetica" w:hAnsi="Helvetica" w:cs="Tahoma"/>
                <w:b/>
                <w:color w:val="FF0000"/>
                <w:sz w:val="20"/>
              </w:rPr>
            </w:pPr>
          </w:p>
        </w:tc>
        <w:tc>
          <w:tcPr>
            <w:tcW w:w="2410" w:type="dxa"/>
            <w:tcBorders>
              <w:top w:val="single" w:sz="4" w:space="0" w:color="auto"/>
              <w:left w:val="single" w:sz="4" w:space="0" w:color="auto"/>
              <w:bottom w:val="single" w:sz="4" w:space="0" w:color="auto"/>
              <w:right w:val="single" w:sz="4" w:space="0" w:color="auto"/>
            </w:tcBorders>
          </w:tcPr>
          <w:p w14:paraId="6DE3FA9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PercentageTolerance</w:t>
            </w:r>
          </w:p>
        </w:tc>
        <w:tc>
          <w:tcPr>
            <w:tcW w:w="2126" w:type="dxa"/>
            <w:tcBorders>
              <w:top w:val="single" w:sz="4" w:space="0" w:color="auto"/>
              <w:left w:val="single" w:sz="4" w:space="0" w:color="auto"/>
              <w:bottom w:val="single" w:sz="4" w:space="0" w:color="auto"/>
              <w:right w:val="single" w:sz="4" w:space="0" w:color="auto"/>
            </w:tcBorders>
          </w:tcPr>
          <w:p w14:paraId="5E125B1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Integer</w:t>
            </w:r>
          </w:p>
        </w:tc>
        <w:tc>
          <w:tcPr>
            <w:tcW w:w="3537" w:type="dxa"/>
            <w:tcBorders>
              <w:top w:val="single" w:sz="4" w:space="0" w:color="auto"/>
              <w:left w:val="single" w:sz="4" w:space="0" w:color="auto"/>
              <w:bottom w:val="single" w:sz="4" w:space="0" w:color="auto"/>
              <w:right w:val="single" w:sz="4" w:space="0" w:color="auto"/>
            </w:tcBorders>
          </w:tcPr>
          <w:p w14:paraId="013E279A" w14:textId="77777777" w:rsidR="00137C35" w:rsidRPr="00995D1A" w:rsidRDefault="00137C35" w:rsidP="00137C35">
            <w:pPr>
              <w:spacing w:line="240" w:lineRule="auto"/>
              <w:rPr>
                <w:rFonts w:ascii="Helvetica" w:hAnsi="Helvetica" w:cs="Tahoma"/>
                <w:b/>
                <w:i/>
                <w:color w:val="FF0000"/>
                <w:sz w:val="20"/>
              </w:rPr>
            </w:pPr>
            <w:r w:rsidRPr="00995D1A">
              <w:rPr>
                <w:rFonts w:cs="Arial"/>
                <w:color w:val="FF0000"/>
                <w:sz w:val="20"/>
              </w:rPr>
              <w:t>If this parameter is set higher than 0 than all quotes will be accepted, which are more expensive than the requested flight. Maximum price is calculated by this tolerance.</w:t>
            </w:r>
          </w:p>
        </w:tc>
      </w:tr>
      <w:tr w:rsidR="00137C35" w:rsidRPr="00995D1A" w14:paraId="6B9F2482" w14:textId="77777777" w:rsidTr="00137C35">
        <w:tc>
          <w:tcPr>
            <w:tcW w:w="477" w:type="dxa"/>
            <w:tcBorders>
              <w:top w:val="single" w:sz="4" w:space="0" w:color="auto"/>
              <w:left w:val="single" w:sz="4" w:space="0" w:color="auto"/>
              <w:bottom w:val="single" w:sz="4" w:space="0" w:color="auto"/>
              <w:right w:val="single" w:sz="4" w:space="0" w:color="auto"/>
            </w:tcBorders>
          </w:tcPr>
          <w:p w14:paraId="3DFB76DD" w14:textId="77777777" w:rsidR="00137C35" w:rsidRPr="00995D1A" w:rsidRDefault="00137C35" w:rsidP="00137C35">
            <w:pPr>
              <w:spacing w:line="240" w:lineRule="auto"/>
              <w:rPr>
                <w:rFonts w:ascii="Helvetica" w:hAnsi="Helvetica" w:cs="Tahoma"/>
                <w:b/>
                <w:color w:val="FF0000"/>
                <w:sz w:val="20"/>
              </w:rPr>
            </w:pPr>
          </w:p>
        </w:tc>
        <w:tc>
          <w:tcPr>
            <w:tcW w:w="2410" w:type="dxa"/>
            <w:tcBorders>
              <w:top w:val="single" w:sz="4" w:space="0" w:color="auto"/>
              <w:left w:val="single" w:sz="4" w:space="0" w:color="auto"/>
              <w:bottom w:val="single" w:sz="4" w:space="0" w:color="auto"/>
              <w:right w:val="single" w:sz="4" w:space="0" w:color="auto"/>
            </w:tcBorders>
          </w:tcPr>
          <w:p w14:paraId="730BC82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MaximumTolerance</w:t>
            </w:r>
          </w:p>
        </w:tc>
        <w:tc>
          <w:tcPr>
            <w:tcW w:w="2126" w:type="dxa"/>
            <w:tcBorders>
              <w:top w:val="single" w:sz="4" w:space="0" w:color="auto"/>
              <w:left w:val="single" w:sz="4" w:space="0" w:color="auto"/>
              <w:bottom w:val="single" w:sz="4" w:space="0" w:color="auto"/>
              <w:right w:val="single" w:sz="4" w:space="0" w:color="auto"/>
            </w:tcBorders>
          </w:tcPr>
          <w:p w14:paraId="260BB35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537" w:type="dxa"/>
            <w:tcBorders>
              <w:top w:val="single" w:sz="4" w:space="0" w:color="auto"/>
              <w:left w:val="single" w:sz="4" w:space="0" w:color="auto"/>
              <w:bottom w:val="single" w:sz="4" w:space="0" w:color="auto"/>
              <w:right w:val="single" w:sz="4" w:space="0" w:color="auto"/>
            </w:tcBorders>
          </w:tcPr>
          <w:p w14:paraId="29EC5C56" w14:textId="77777777" w:rsidR="00137C35" w:rsidRPr="00995D1A" w:rsidRDefault="00137C35" w:rsidP="00137C35">
            <w:pPr>
              <w:spacing w:line="240" w:lineRule="auto"/>
              <w:rPr>
                <w:rFonts w:ascii="Helvetica" w:hAnsi="Helvetica" w:cs="Tahoma"/>
                <w:b/>
                <w:i/>
                <w:color w:val="FF0000"/>
                <w:sz w:val="20"/>
              </w:rPr>
            </w:pPr>
            <w:r w:rsidRPr="00995D1A">
              <w:rPr>
                <w:rFonts w:cs="Arial"/>
                <w:color w:val="FF0000"/>
                <w:sz w:val="20"/>
              </w:rPr>
              <w:t>If this parameter is set higher than 0 than all quotes will be accepted, which are more expensive than the requested flight plus this Tolerance value in the same currency.</w:t>
            </w:r>
          </w:p>
        </w:tc>
      </w:tr>
      <w:tr w:rsidR="00137C35" w:rsidRPr="00995D1A" w14:paraId="6614C85B" w14:textId="77777777" w:rsidTr="00137C35">
        <w:tc>
          <w:tcPr>
            <w:tcW w:w="477" w:type="dxa"/>
            <w:tcBorders>
              <w:top w:val="single" w:sz="4" w:space="0" w:color="auto"/>
              <w:left w:val="single" w:sz="4" w:space="0" w:color="auto"/>
              <w:bottom w:val="single" w:sz="4" w:space="0" w:color="auto"/>
              <w:right w:val="single" w:sz="4" w:space="0" w:color="auto"/>
            </w:tcBorders>
          </w:tcPr>
          <w:p w14:paraId="53488430" w14:textId="77777777" w:rsidR="00137C35" w:rsidRPr="00995D1A" w:rsidRDefault="00137C35" w:rsidP="00137C35">
            <w:pPr>
              <w:spacing w:line="240" w:lineRule="auto"/>
              <w:rPr>
                <w:rFonts w:cs="Arial"/>
                <w:color w:val="FF0000"/>
                <w:sz w:val="20"/>
              </w:rPr>
            </w:pPr>
          </w:p>
        </w:tc>
        <w:tc>
          <w:tcPr>
            <w:tcW w:w="2410" w:type="dxa"/>
            <w:tcBorders>
              <w:top w:val="single" w:sz="4" w:space="0" w:color="auto"/>
              <w:left w:val="single" w:sz="4" w:space="0" w:color="auto"/>
              <w:bottom w:val="single" w:sz="4" w:space="0" w:color="auto"/>
              <w:right w:val="single" w:sz="4" w:space="0" w:color="auto"/>
            </w:tcBorders>
          </w:tcPr>
          <w:p w14:paraId="2004141C" w14:textId="77777777" w:rsidR="00137C35" w:rsidRPr="00995D1A" w:rsidRDefault="00137C35" w:rsidP="00137C35">
            <w:pPr>
              <w:spacing w:line="240" w:lineRule="auto"/>
              <w:rPr>
                <w:rFonts w:cs="Arial"/>
                <w:color w:val="FF0000"/>
                <w:sz w:val="20"/>
              </w:rPr>
            </w:pPr>
            <w:r w:rsidRPr="00995D1A">
              <w:rPr>
                <w:rFonts w:cs="Arial"/>
                <w:color w:val="FF0000"/>
                <w:sz w:val="20"/>
              </w:rPr>
              <w:t>AllowSMSNotification</w:t>
            </w:r>
          </w:p>
        </w:tc>
        <w:tc>
          <w:tcPr>
            <w:tcW w:w="2126" w:type="dxa"/>
            <w:tcBorders>
              <w:top w:val="single" w:sz="4" w:space="0" w:color="auto"/>
              <w:left w:val="single" w:sz="4" w:space="0" w:color="auto"/>
              <w:bottom w:val="single" w:sz="4" w:space="0" w:color="auto"/>
              <w:right w:val="single" w:sz="4" w:space="0" w:color="auto"/>
            </w:tcBorders>
          </w:tcPr>
          <w:p w14:paraId="57843483" w14:textId="77777777" w:rsidR="00137C35" w:rsidRPr="00995D1A" w:rsidRDefault="00137C35" w:rsidP="00137C35">
            <w:pPr>
              <w:spacing w:line="240" w:lineRule="auto"/>
              <w:rPr>
                <w:rFonts w:cs="Arial"/>
                <w:color w:val="FF0000"/>
                <w:sz w:val="20"/>
              </w:rPr>
            </w:pPr>
            <w:r w:rsidRPr="00995D1A">
              <w:rPr>
                <w:rFonts w:cs="Arial"/>
                <w:color w:val="FF0000"/>
                <w:sz w:val="20"/>
              </w:rPr>
              <w:t>Bool</w:t>
            </w:r>
          </w:p>
        </w:tc>
        <w:tc>
          <w:tcPr>
            <w:tcW w:w="3537" w:type="dxa"/>
            <w:tcBorders>
              <w:top w:val="single" w:sz="4" w:space="0" w:color="auto"/>
              <w:left w:val="single" w:sz="4" w:space="0" w:color="auto"/>
              <w:bottom w:val="single" w:sz="4" w:space="0" w:color="auto"/>
              <w:right w:val="single" w:sz="4" w:space="0" w:color="auto"/>
            </w:tcBorders>
          </w:tcPr>
          <w:p w14:paraId="05DF643A" w14:textId="77777777" w:rsidR="00137C35" w:rsidRPr="00995D1A" w:rsidRDefault="00137C35" w:rsidP="00137C35">
            <w:pPr>
              <w:spacing w:line="240" w:lineRule="auto"/>
              <w:rPr>
                <w:rFonts w:cs="Arial"/>
                <w:color w:val="FF0000"/>
                <w:sz w:val="20"/>
              </w:rPr>
            </w:pPr>
            <w:r w:rsidRPr="00995D1A">
              <w:rPr>
                <w:rFonts w:cs="Arial"/>
                <w:i/>
                <w:color w:val="FF0000"/>
                <w:sz w:val="20"/>
              </w:rPr>
              <w:t>GDS Server and Webfares only</w:t>
            </w:r>
            <w:r w:rsidRPr="00995D1A">
              <w:rPr>
                <w:rFonts w:cs="Arial"/>
                <w:i/>
                <w:color w:val="FF0000"/>
                <w:sz w:val="20"/>
              </w:rPr>
              <w:br/>
            </w:r>
            <w:r w:rsidRPr="00995D1A">
              <w:rPr>
                <w:rFonts w:cs="Arial"/>
                <w:color w:val="FF0000"/>
                <w:sz w:val="20"/>
              </w:rPr>
              <w:t>Flag to enable SMS Notification</w:t>
            </w:r>
          </w:p>
        </w:tc>
      </w:tr>
    </w:tbl>
    <w:p w14:paraId="4657293E" w14:textId="77777777" w:rsidR="00137C35" w:rsidRPr="00995D1A" w:rsidRDefault="00137C35" w:rsidP="00137C35">
      <w:pPr>
        <w:rPr>
          <w:rFonts w:ascii="Helvetica" w:hAnsi="Helvetica"/>
          <w:i/>
          <w:sz w:val="16"/>
          <w:szCs w:val="16"/>
        </w:rPr>
      </w:pPr>
      <w:r w:rsidRPr="00995D1A">
        <w:rPr>
          <w:rFonts w:ascii="Helvetica" w:hAnsi="Helvetica"/>
          <w:i/>
          <w:sz w:val="16"/>
          <w:szCs w:val="16"/>
          <w:vertAlign w:val="superscript"/>
        </w:rPr>
        <w:t xml:space="preserve">1 </w:t>
      </w:r>
      <w:r w:rsidRPr="00995D1A">
        <w:rPr>
          <w:rFonts w:ascii="Helvetica" w:hAnsi="Helvetica"/>
          <w:i/>
          <w:sz w:val="16"/>
          <w:szCs w:val="16"/>
        </w:rPr>
        <w:t>At least one of the phone fields is mandatory for GDS.</w:t>
      </w:r>
      <w:r w:rsidRPr="00995D1A">
        <w:rPr>
          <w:rFonts w:ascii="Helvetica" w:hAnsi="Helvetica"/>
          <w:i/>
          <w:sz w:val="16"/>
          <w:szCs w:val="16"/>
        </w:rPr>
        <w:br/>
      </w:r>
      <w:bookmarkStart w:id="864" w:name="_CRSData_1"/>
      <w:bookmarkStart w:id="865" w:name="_BookRequestCRS"/>
      <w:bookmarkEnd w:id="864"/>
      <w:bookmarkEnd w:id="865"/>
      <w:r w:rsidRPr="00995D1A">
        <w:rPr>
          <w:rFonts w:ascii="Helvetica" w:hAnsi="Helvetica"/>
          <w:i/>
          <w:sz w:val="16"/>
          <w:szCs w:val="16"/>
          <w:vertAlign w:val="superscript"/>
        </w:rPr>
        <w:t xml:space="preserve">2 </w:t>
      </w:r>
      <w:r w:rsidRPr="00995D1A">
        <w:rPr>
          <w:rFonts w:ascii="Helvetica" w:hAnsi="Helvetica"/>
          <w:i/>
          <w:sz w:val="16"/>
          <w:szCs w:val="16"/>
        </w:rPr>
        <w:t>Mandatory for Web fares only.</w:t>
      </w:r>
      <w:r w:rsidRPr="00995D1A">
        <w:rPr>
          <w:rFonts w:ascii="Helvetica" w:hAnsi="Helvetica"/>
          <w:i/>
          <w:sz w:val="16"/>
          <w:szCs w:val="16"/>
        </w:rPr>
        <w:br/>
      </w:r>
      <w:r w:rsidRPr="00995D1A">
        <w:rPr>
          <w:rFonts w:ascii="Helvetica" w:hAnsi="Helvetica"/>
          <w:i/>
          <w:sz w:val="16"/>
          <w:szCs w:val="16"/>
          <w:vertAlign w:val="superscript"/>
        </w:rPr>
        <w:t>3</w:t>
      </w:r>
      <w:r w:rsidRPr="00995D1A">
        <w:rPr>
          <w:rFonts w:ascii="Helvetica" w:hAnsi="Helvetica"/>
          <w:i/>
          <w:sz w:val="16"/>
          <w:szCs w:val="16"/>
        </w:rPr>
        <w:t>Mandatory for Web, Charter and GDS sources</w:t>
      </w:r>
    </w:p>
    <w:p w14:paraId="18D615BA" w14:textId="77777777" w:rsidR="00137C35" w:rsidRPr="00995D1A" w:rsidRDefault="00137C35" w:rsidP="00137C35">
      <w:pPr>
        <w:pStyle w:val="berschrift3"/>
      </w:pPr>
      <w:bookmarkStart w:id="866" w:name="_BookRequestCharter"/>
      <w:bookmarkStart w:id="867" w:name="_Toc481678782"/>
      <w:bookmarkStart w:id="868" w:name="_Toc491679895"/>
      <w:bookmarkEnd w:id="866"/>
      <w:r w:rsidRPr="00995D1A">
        <w:t>BookRequestCharter</w:t>
      </w:r>
      <w:bookmarkEnd w:id="867"/>
      <w:bookmarkEnd w:id="868"/>
    </w:p>
    <w:p w14:paraId="680C511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pPr w:leftFromText="141" w:rightFromText="141" w:vertAnchor="text" w:horzAnchor="margin" w:tblpY="123"/>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160"/>
        <w:gridCol w:w="4050"/>
      </w:tblGrid>
      <w:tr w:rsidR="00137C35" w:rsidRPr="00995D1A" w14:paraId="3D82C3E0" w14:textId="77777777" w:rsidTr="00137C35">
        <w:tc>
          <w:tcPr>
            <w:tcW w:w="8550" w:type="dxa"/>
            <w:gridSpan w:val="4"/>
          </w:tcPr>
          <w:p w14:paraId="3B90CFD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Charter</w:t>
            </w:r>
          </w:p>
        </w:tc>
      </w:tr>
      <w:tr w:rsidR="00137C35" w:rsidRPr="00995D1A" w14:paraId="5CC23C8E" w14:textId="77777777" w:rsidTr="00137C35">
        <w:tc>
          <w:tcPr>
            <w:tcW w:w="418" w:type="dxa"/>
          </w:tcPr>
          <w:p w14:paraId="5CA12E8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2E820BA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4E065BD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050" w:type="dxa"/>
          </w:tcPr>
          <w:p w14:paraId="64FD195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1FA4080" w14:textId="77777777" w:rsidTr="00137C35">
        <w:tc>
          <w:tcPr>
            <w:tcW w:w="418" w:type="dxa"/>
          </w:tcPr>
          <w:p w14:paraId="2299E98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rPr>
              <w:t>X</w:t>
            </w:r>
          </w:p>
        </w:tc>
        <w:tc>
          <w:tcPr>
            <w:tcW w:w="1922" w:type="dxa"/>
          </w:tcPr>
          <w:p w14:paraId="05A0C70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Account</w:t>
            </w:r>
          </w:p>
        </w:tc>
        <w:tc>
          <w:tcPr>
            <w:tcW w:w="2160" w:type="dxa"/>
          </w:tcPr>
          <w:p w14:paraId="03FEEE25"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050" w:type="dxa"/>
          </w:tcPr>
          <w:p w14:paraId="6602BC2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Container for the requested charter plug-in account data.</w:t>
            </w:r>
          </w:p>
        </w:tc>
      </w:tr>
      <w:tr w:rsidR="00137C35" w:rsidRPr="00995D1A" w14:paraId="3A09722E" w14:textId="77777777" w:rsidTr="00137C35">
        <w:tc>
          <w:tcPr>
            <w:tcW w:w="418" w:type="dxa"/>
          </w:tcPr>
          <w:p w14:paraId="488937C8" w14:textId="77777777" w:rsidR="00137C35" w:rsidRPr="00995D1A" w:rsidRDefault="00137C35" w:rsidP="00137C35">
            <w:pPr>
              <w:spacing w:line="240" w:lineRule="auto"/>
              <w:rPr>
                <w:rFonts w:ascii="Helvetica" w:hAnsi="Helvetica" w:cs="Tahoma"/>
                <w:sz w:val="20"/>
                <w:lang w:val="en-US"/>
              </w:rPr>
            </w:pPr>
          </w:p>
        </w:tc>
        <w:tc>
          <w:tcPr>
            <w:tcW w:w="1922" w:type="dxa"/>
          </w:tcPr>
          <w:p w14:paraId="532DBFD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FareType</w:t>
            </w:r>
          </w:p>
        </w:tc>
        <w:tc>
          <w:tcPr>
            <w:tcW w:w="2160" w:type="dxa"/>
          </w:tcPr>
          <w:p w14:paraId="1D262A5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050" w:type="dxa"/>
          </w:tcPr>
          <w:p w14:paraId="5C33607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Currently not supported.</w:t>
            </w:r>
          </w:p>
        </w:tc>
      </w:tr>
      <w:tr w:rsidR="00137C35" w:rsidRPr="00995D1A" w14:paraId="635AAA09" w14:textId="77777777" w:rsidTr="00137C35">
        <w:tc>
          <w:tcPr>
            <w:tcW w:w="418" w:type="dxa"/>
          </w:tcPr>
          <w:p w14:paraId="176E0F3A" w14:textId="77777777" w:rsidR="00137C35" w:rsidRPr="00995D1A" w:rsidRDefault="00137C35" w:rsidP="00137C35">
            <w:pPr>
              <w:spacing w:line="240" w:lineRule="auto"/>
              <w:rPr>
                <w:rFonts w:ascii="Helvetica" w:hAnsi="Helvetica" w:cs="Tahoma"/>
                <w:sz w:val="20"/>
                <w:lang w:val="en-US"/>
              </w:rPr>
            </w:pPr>
          </w:p>
        </w:tc>
        <w:tc>
          <w:tcPr>
            <w:tcW w:w="1922" w:type="dxa"/>
          </w:tcPr>
          <w:p w14:paraId="744AE69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TouroperatorCode</w:t>
            </w:r>
          </w:p>
        </w:tc>
        <w:tc>
          <w:tcPr>
            <w:tcW w:w="2160" w:type="dxa"/>
          </w:tcPr>
          <w:p w14:paraId="787DAD8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4050" w:type="dxa"/>
          </w:tcPr>
          <w:p w14:paraId="087749E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Maximal three letter code of the touroperator.</w:t>
            </w:r>
            <w:r w:rsidRPr="00995D1A">
              <w:rPr>
                <w:rFonts w:ascii="Helvetica" w:hAnsi="Helvetica" w:cs="Tahoma"/>
                <w:sz w:val="20"/>
                <w:lang w:val="en-US"/>
              </w:rPr>
              <w:br/>
              <w:t>e.g. FTI, TUI, AB, …</w:t>
            </w:r>
          </w:p>
        </w:tc>
      </w:tr>
    </w:tbl>
    <w:p w14:paraId="2839FEED" w14:textId="77777777" w:rsidR="00137C35" w:rsidRPr="00995D1A" w:rsidRDefault="00137C35" w:rsidP="00137C35">
      <w:pPr>
        <w:pStyle w:val="berschrift3"/>
      </w:pPr>
      <w:bookmarkStart w:id="869" w:name="_BookRequestCRS_1"/>
      <w:bookmarkStart w:id="870" w:name="_BookRequestCRSConfiguration"/>
      <w:bookmarkStart w:id="871" w:name="_Toc481678783"/>
      <w:bookmarkStart w:id="872" w:name="_Toc491679896"/>
      <w:bookmarkEnd w:id="869"/>
      <w:bookmarkEnd w:id="870"/>
      <w:r w:rsidRPr="00995D1A">
        <w:t>BookRequestCRSConfiguration</w:t>
      </w:r>
      <w:bookmarkEnd w:id="871"/>
      <w:bookmarkEnd w:id="872"/>
    </w:p>
    <w:p w14:paraId="53F593E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160"/>
        <w:gridCol w:w="3960"/>
      </w:tblGrid>
      <w:tr w:rsidR="00137C35" w:rsidRPr="00995D1A" w14:paraId="6CEDEFB5" w14:textId="77777777" w:rsidTr="00137C35">
        <w:tc>
          <w:tcPr>
            <w:tcW w:w="8550" w:type="dxa"/>
            <w:gridSpan w:val="4"/>
          </w:tcPr>
          <w:p w14:paraId="0F37DB8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CRSConfiguration : SharedStructs.CRS</w:t>
            </w:r>
          </w:p>
        </w:tc>
      </w:tr>
      <w:tr w:rsidR="00137C35" w:rsidRPr="00995D1A" w14:paraId="28750CB8" w14:textId="77777777" w:rsidTr="00137C35">
        <w:tc>
          <w:tcPr>
            <w:tcW w:w="418" w:type="dxa"/>
          </w:tcPr>
          <w:p w14:paraId="7F11E3E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6C60ACD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53D2CC0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960" w:type="dxa"/>
          </w:tcPr>
          <w:p w14:paraId="58EA1D5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CE9C9C3" w14:textId="77777777" w:rsidTr="00137C35">
        <w:tc>
          <w:tcPr>
            <w:tcW w:w="418" w:type="dxa"/>
          </w:tcPr>
          <w:p w14:paraId="2D75AE76" w14:textId="77777777" w:rsidR="00137C35" w:rsidRPr="00995D1A" w:rsidRDefault="00137C35" w:rsidP="00137C35">
            <w:pPr>
              <w:keepNext/>
              <w:spacing w:line="240" w:lineRule="auto"/>
              <w:rPr>
                <w:rFonts w:ascii="Helvetica" w:hAnsi="Helvetica" w:cs="Tahoma"/>
                <w:sz w:val="20"/>
              </w:rPr>
            </w:pPr>
          </w:p>
        </w:tc>
        <w:tc>
          <w:tcPr>
            <w:tcW w:w="2012" w:type="dxa"/>
          </w:tcPr>
          <w:p w14:paraId="16B2A08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AllowBranchAccess</w:t>
            </w:r>
          </w:p>
        </w:tc>
        <w:tc>
          <w:tcPr>
            <w:tcW w:w="2160" w:type="dxa"/>
          </w:tcPr>
          <w:p w14:paraId="5DC48B8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w:t>
            </w:r>
          </w:p>
        </w:tc>
        <w:tc>
          <w:tcPr>
            <w:tcW w:w="3960" w:type="dxa"/>
          </w:tcPr>
          <w:p w14:paraId="582A380C"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i/>
                <w:sz w:val="20"/>
                <w:lang w:val="en-US"/>
              </w:rPr>
              <w:t>Queueing only:</w:t>
            </w:r>
            <w:r w:rsidRPr="00995D1A">
              <w:rPr>
                <w:rFonts w:ascii="Helvetica" w:hAnsi="Helvetica" w:cs="Tahoma"/>
                <w:sz w:val="20"/>
                <w:lang w:val="en-US"/>
              </w:rPr>
              <w:t xml:space="preserve"> Set this parameter to true (default=false) if you have branch access to the </w:t>
            </w:r>
            <w:r w:rsidRPr="00995D1A">
              <w:rPr>
                <w:rFonts w:ascii="Helvetica" w:hAnsi="Helvetica" w:cs="Tahoma"/>
                <w:i/>
                <w:sz w:val="20"/>
                <w:lang w:val="en-US"/>
              </w:rPr>
              <w:t>DestinationPCC</w:t>
            </w:r>
            <w:r w:rsidRPr="00995D1A">
              <w:rPr>
                <w:rFonts w:ascii="Helvetica" w:hAnsi="Helvetica" w:cs="Tahoma"/>
                <w:sz w:val="20"/>
                <w:lang w:val="en-US"/>
              </w:rPr>
              <w:t>.</w:t>
            </w:r>
          </w:p>
          <w:p w14:paraId="66B51B6B" w14:textId="77777777" w:rsidR="00137C35" w:rsidRPr="00995D1A" w:rsidRDefault="00137C35" w:rsidP="00137C35">
            <w:pPr>
              <w:keepNext/>
              <w:widowControl w:val="0"/>
              <w:spacing w:line="240" w:lineRule="auto"/>
              <w:rPr>
                <w:rFonts w:ascii="Helvetica" w:hAnsi="Helvetica" w:cs="Tahoma"/>
                <w:sz w:val="20"/>
              </w:rPr>
            </w:pPr>
            <w:r w:rsidRPr="00995D1A">
              <w:rPr>
                <w:rFonts w:ascii="Helvetica" w:hAnsi="Helvetica" w:cs="Tahoma"/>
                <w:b/>
                <w:sz w:val="20"/>
                <w:lang w:val="en-US"/>
              </w:rPr>
              <w:t>Note:</w:t>
            </w:r>
            <w:r w:rsidRPr="00995D1A">
              <w:rPr>
                <w:rFonts w:ascii="Helvetica" w:hAnsi="Helvetica" w:cs="Tahoma"/>
                <w:sz w:val="20"/>
                <w:lang w:val="en-US"/>
              </w:rPr>
              <w:t xml:space="preserve"> </w:t>
            </w:r>
            <w:r w:rsidRPr="00995D1A">
              <w:rPr>
                <w:rFonts w:ascii="Helvetica" w:hAnsi="Helvetica" w:cs="Tahoma"/>
                <w:sz w:val="20"/>
              </w:rPr>
              <w:t>We strictly recomend to use the command QueueBooking instead. There it do not impede with the booking process.</w:t>
            </w:r>
          </w:p>
        </w:tc>
      </w:tr>
      <w:tr w:rsidR="00137C35" w:rsidRPr="00995D1A" w14:paraId="78250776" w14:textId="77777777" w:rsidTr="00137C35">
        <w:tc>
          <w:tcPr>
            <w:tcW w:w="418" w:type="dxa"/>
          </w:tcPr>
          <w:p w14:paraId="3FEE1B47" w14:textId="77777777" w:rsidR="00137C35" w:rsidRPr="00995D1A" w:rsidRDefault="00137C35" w:rsidP="00137C35">
            <w:pPr>
              <w:keepNext/>
              <w:spacing w:line="240" w:lineRule="auto"/>
              <w:rPr>
                <w:rFonts w:ascii="Helvetica" w:hAnsi="Helvetica" w:cs="Tahoma"/>
                <w:sz w:val="20"/>
              </w:rPr>
            </w:pPr>
          </w:p>
        </w:tc>
        <w:tc>
          <w:tcPr>
            <w:tcW w:w="2012" w:type="dxa"/>
          </w:tcPr>
          <w:p w14:paraId="2C9939A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AllowWaitList</w:t>
            </w:r>
          </w:p>
        </w:tc>
        <w:tc>
          <w:tcPr>
            <w:tcW w:w="2160" w:type="dxa"/>
          </w:tcPr>
          <w:p w14:paraId="0D46753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w:t>
            </w:r>
          </w:p>
        </w:tc>
        <w:tc>
          <w:tcPr>
            <w:tcW w:w="3960" w:type="dxa"/>
          </w:tcPr>
          <w:p w14:paraId="630CABB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rPr>
              <w:t>Defines if bookings are allowed on waitlist, meaning without enough available seats.</w:t>
            </w:r>
          </w:p>
        </w:tc>
      </w:tr>
      <w:tr w:rsidR="00137C35" w:rsidRPr="00995D1A" w14:paraId="6DF78A3C" w14:textId="77777777" w:rsidTr="00137C35">
        <w:tc>
          <w:tcPr>
            <w:tcW w:w="418" w:type="dxa"/>
          </w:tcPr>
          <w:p w14:paraId="3F9C349A" w14:textId="77777777" w:rsidR="00137C35" w:rsidRPr="00995D1A" w:rsidRDefault="00137C35" w:rsidP="00137C35">
            <w:pPr>
              <w:keepNext/>
              <w:spacing w:line="240" w:lineRule="auto"/>
              <w:rPr>
                <w:rFonts w:ascii="Helvetica" w:hAnsi="Helvetica" w:cs="Tahoma"/>
                <w:sz w:val="20"/>
              </w:rPr>
            </w:pPr>
          </w:p>
        </w:tc>
        <w:tc>
          <w:tcPr>
            <w:tcW w:w="2012" w:type="dxa"/>
          </w:tcPr>
          <w:p w14:paraId="669ABFC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Category</w:t>
            </w:r>
          </w:p>
        </w:tc>
        <w:tc>
          <w:tcPr>
            <w:tcW w:w="2160" w:type="dxa"/>
          </w:tcPr>
          <w:p w14:paraId="59BCFCB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960" w:type="dxa"/>
          </w:tcPr>
          <w:p w14:paraId="423862EE"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i/>
                <w:sz w:val="20"/>
                <w:lang w:val="en-US"/>
              </w:rPr>
              <w:t>Queueing only:</w:t>
            </w:r>
            <w:r w:rsidRPr="00995D1A">
              <w:rPr>
                <w:rFonts w:ascii="Helvetica" w:hAnsi="Helvetica" w:cs="Tahoma"/>
                <w:sz w:val="20"/>
                <w:lang w:val="en-US"/>
              </w:rPr>
              <w:t xml:space="preserve"> Specify the queue category to where the finished booking will be sent.</w:t>
            </w:r>
            <w:r w:rsidRPr="00995D1A">
              <w:rPr>
                <w:rFonts w:ascii="Helvetica" w:hAnsi="Helvetica" w:cs="Tahoma"/>
                <w:sz w:val="20"/>
                <w:lang w:val="en-US"/>
              </w:rPr>
              <w:br/>
              <w:t>If you don’t use this parameter the standard category will be used if the GDS requires a queue category.</w:t>
            </w:r>
          </w:p>
          <w:p w14:paraId="08382BD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lang w:val="en-US"/>
              </w:rPr>
              <w:t>Note:</w:t>
            </w:r>
            <w:r w:rsidRPr="00995D1A">
              <w:rPr>
                <w:rFonts w:ascii="Helvetica" w:hAnsi="Helvetica" w:cs="Tahoma"/>
                <w:sz w:val="20"/>
                <w:lang w:val="en-US"/>
              </w:rPr>
              <w:t xml:space="preserve"> </w:t>
            </w:r>
            <w:r w:rsidRPr="00995D1A">
              <w:rPr>
                <w:rFonts w:ascii="Helvetica" w:hAnsi="Helvetica" w:cs="Tahoma"/>
                <w:sz w:val="20"/>
              </w:rPr>
              <w:t>We strictly recomend to use the command QueueBooking instead. There it do not impede with the booking process</w:t>
            </w:r>
          </w:p>
        </w:tc>
      </w:tr>
      <w:tr w:rsidR="00137C35" w:rsidRPr="00995D1A" w14:paraId="23617859" w14:textId="77777777" w:rsidTr="00137C35">
        <w:tc>
          <w:tcPr>
            <w:tcW w:w="418" w:type="dxa"/>
          </w:tcPr>
          <w:p w14:paraId="1926CA13" w14:textId="77777777" w:rsidR="00137C35" w:rsidRPr="00995D1A" w:rsidRDefault="00137C35" w:rsidP="00137C35">
            <w:pPr>
              <w:keepNext/>
              <w:spacing w:line="240" w:lineRule="auto"/>
              <w:rPr>
                <w:rFonts w:ascii="Helvetica" w:hAnsi="Helvetica" w:cs="Tahoma"/>
                <w:sz w:val="20"/>
              </w:rPr>
            </w:pPr>
          </w:p>
        </w:tc>
        <w:tc>
          <w:tcPr>
            <w:tcW w:w="2012" w:type="dxa"/>
          </w:tcPr>
          <w:p w14:paraId="0022EAC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DestinationPCC </w:t>
            </w:r>
          </w:p>
        </w:tc>
        <w:tc>
          <w:tcPr>
            <w:tcW w:w="2160" w:type="dxa"/>
          </w:tcPr>
          <w:p w14:paraId="5695D71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960" w:type="dxa"/>
          </w:tcPr>
          <w:p w14:paraId="4D6A7948"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i/>
                <w:sz w:val="20"/>
                <w:lang w:val="en-US"/>
              </w:rPr>
              <w:t>Queueing only:</w:t>
            </w:r>
            <w:r w:rsidRPr="00995D1A">
              <w:rPr>
                <w:rFonts w:ascii="Helvetica" w:hAnsi="Helvetica" w:cs="Tahoma"/>
                <w:sz w:val="20"/>
                <w:lang w:val="en-US"/>
              </w:rPr>
              <w:t xml:space="preserve"> </w:t>
            </w:r>
            <w:r w:rsidRPr="00995D1A">
              <w:rPr>
                <w:rFonts w:ascii="Helvetica" w:hAnsi="Helvetica" w:cs="Tahoma"/>
                <w:noProof/>
                <w:sz w:val="20"/>
                <w:lang w:val="en-US"/>
              </w:rPr>
              <w:t xml:space="preserve">The Pseudo City Code where the booking should be sent. If you leave this parameter blank the </w:t>
            </w:r>
            <w:r w:rsidRPr="00995D1A">
              <w:rPr>
                <w:rFonts w:ascii="Helvetica" w:hAnsi="Helvetica" w:cs="Tahoma"/>
                <w:i/>
                <w:noProof/>
                <w:sz w:val="20"/>
                <w:lang w:val="en-US"/>
              </w:rPr>
              <w:t>TerminalPCC</w:t>
            </w:r>
            <w:r w:rsidRPr="00995D1A">
              <w:rPr>
                <w:rFonts w:ascii="Helvetica" w:hAnsi="Helvetica" w:cs="Tahoma"/>
                <w:noProof/>
                <w:sz w:val="20"/>
                <w:lang w:val="en-US"/>
              </w:rPr>
              <w:t xml:space="preserve"> will be used.</w:t>
            </w:r>
          </w:p>
          <w:p w14:paraId="08BBB02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lang w:val="en-US"/>
              </w:rPr>
              <w:t>Note:</w:t>
            </w:r>
            <w:r w:rsidRPr="00995D1A">
              <w:rPr>
                <w:rFonts w:ascii="Helvetica" w:hAnsi="Helvetica" w:cs="Tahoma"/>
                <w:sz w:val="20"/>
                <w:lang w:val="en-US"/>
              </w:rPr>
              <w:t xml:space="preserve"> </w:t>
            </w:r>
            <w:r w:rsidRPr="00995D1A">
              <w:rPr>
                <w:rFonts w:ascii="Helvetica" w:hAnsi="Helvetica" w:cs="Tahoma"/>
                <w:sz w:val="20"/>
              </w:rPr>
              <w:t>We strictly recomend to use the command QueueBooking instead. There it do not impede with the booking process</w:t>
            </w:r>
          </w:p>
        </w:tc>
      </w:tr>
      <w:tr w:rsidR="00137C35" w:rsidRPr="00995D1A" w14:paraId="694274C3" w14:textId="77777777" w:rsidTr="00137C35">
        <w:tc>
          <w:tcPr>
            <w:tcW w:w="418" w:type="dxa"/>
          </w:tcPr>
          <w:p w14:paraId="6D52C04D" w14:textId="77777777" w:rsidR="00137C35" w:rsidRPr="00995D1A" w:rsidRDefault="00137C35" w:rsidP="00137C35">
            <w:pPr>
              <w:keepNext/>
              <w:spacing w:line="240" w:lineRule="auto"/>
              <w:rPr>
                <w:rFonts w:ascii="Helvetica" w:hAnsi="Helvetica" w:cs="Tahoma"/>
                <w:sz w:val="20"/>
              </w:rPr>
            </w:pPr>
          </w:p>
        </w:tc>
        <w:tc>
          <w:tcPr>
            <w:tcW w:w="2012" w:type="dxa"/>
          </w:tcPr>
          <w:p w14:paraId="1AA83F3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Queue</w:t>
            </w:r>
          </w:p>
        </w:tc>
        <w:tc>
          <w:tcPr>
            <w:tcW w:w="2160" w:type="dxa"/>
          </w:tcPr>
          <w:p w14:paraId="438EC4F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960" w:type="dxa"/>
          </w:tcPr>
          <w:p w14:paraId="57277F0A"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i/>
                <w:sz w:val="20"/>
                <w:lang w:val="en-US"/>
              </w:rPr>
              <w:t>Queueing only:</w:t>
            </w:r>
            <w:r w:rsidRPr="00995D1A">
              <w:rPr>
                <w:rFonts w:ascii="Helvetica" w:hAnsi="Helvetica" w:cs="Tahoma"/>
                <w:sz w:val="20"/>
                <w:lang w:val="en-US"/>
              </w:rPr>
              <w:t xml:space="preserve"> Specify the queue to where the PNR will be sent. If you don’t use this parameter the standard queue will be used.</w:t>
            </w:r>
          </w:p>
          <w:p w14:paraId="214182C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lang w:val="en-US"/>
              </w:rPr>
              <w:t>Note:</w:t>
            </w:r>
            <w:r w:rsidRPr="00995D1A">
              <w:rPr>
                <w:rFonts w:ascii="Helvetica" w:hAnsi="Helvetica" w:cs="Tahoma"/>
                <w:sz w:val="20"/>
                <w:lang w:val="en-US"/>
              </w:rPr>
              <w:t xml:space="preserve"> </w:t>
            </w:r>
            <w:r w:rsidRPr="00995D1A">
              <w:rPr>
                <w:rFonts w:ascii="Helvetica" w:hAnsi="Helvetica" w:cs="Tahoma"/>
                <w:sz w:val="20"/>
              </w:rPr>
              <w:t>We strictly recomend to use the command QueueBooking instead. There it do not impede with the booking process.</w:t>
            </w:r>
          </w:p>
        </w:tc>
      </w:tr>
      <w:tr w:rsidR="00137C35" w:rsidRPr="00995D1A" w14:paraId="7F01374F" w14:textId="77777777" w:rsidTr="00137C35">
        <w:tc>
          <w:tcPr>
            <w:tcW w:w="418" w:type="dxa"/>
          </w:tcPr>
          <w:p w14:paraId="76A6C1A1" w14:textId="77777777" w:rsidR="00137C35" w:rsidRPr="00995D1A" w:rsidRDefault="00137C35" w:rsidP="00137C35">
            <w:pPr>
              <w:keepNext/>
              <w:spacing w:line="240" w:lineRule="auto"/>
              <w:rPr>
                <w:rFonts w:ascii="Helvetica" w:hAnsi="Helvetica" w:cs="Tahoma"/>
                <w:sz w:val="20"/>
              </w:rPr>
            </w:pPr>
          </w:p>
        </w:tc>
        <w:tc>
          <w:tcPr>
            <w:tcW w:w="2012" w:type="dxa"/>
          </w:tcPr>
          <w:p w14:paraId="765F45A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ReturnStatus</w:t>
            </w:r>
          </w:p>
        </w:tc>
        <w:tc>
          <w:tcPr>
            <w:tcW w:w="2160" w:type="dxa"/>
          </w:tcPr>
          <w:p w14:paraId="3FFF335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960" w:type="dxa"/>
          </w:tcPr>
          <w:p w14:paraId="3C61623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lang w:val="en-US"/>
              </w:rPr>
              <w:t>Setting this parameter to 1 (default=0) returns the status of each booked segment.</w:t>
            </w:r>
          </w:p>
        </w:tc>
      </w:tr>
    </w:tbl>
    <w:p w14:paraId="16252FD4" w14:textId="77777777" w:rsidR="00137C35" w:rsidRPr="00995D1A" w:rsidRDefault="00137C35" w:rsidP="00137C35">
      <w:pPr>
        <w:keepNext/>
        <w:spacing w:line="240" w:lineRule="auto"/>
        <w:ind w:left="90"/>
        <w:rPr>
          <w:rFonts w:ascii="Helvetica" w:hAnsi="Helvetica" w:cs="Tahoma"/>
          <w:bCs/>
          <w:sz w:val="20"/>
        </w:rPr>
      </w:pPr>
    </w:p>
    <w:p w14:paraId="2BA89D67" w14:textId="77777777" w:rsidR="00137C35" w:rsidRPr="00995D1A" w:rsidRDefault="00137C35" w:rsidP="00137C35">
      <w:pPr>
        <w:pStyle w:val="berschrift3"/>
      </w:pPr>
      <w:bookmarkStart w:id="873" w:name="_Toc481678784"/>
      <w:bookmarkStart w:id="874" w:name="_Toc491679897"/>
      <w:r w:rsidRPr="00995D1A">
        <w:t>BookRequestWebFare</w:t>
      </w:r>
      <w:bookmarkEnd w:id="873"/>
      <w:bookmarkEnd w:id="874"/>
    </w:p>
    <w:p w14:paraId="7EAB338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417"/>
        <w:gridCol w:w="4529"/>
      </w:tblGrid>
      <w:tr w:rsidR="00137C35" w:rsidRPr="00995D1A" w14:paraId="528B4585" w14:textId="77777777" w:rsidTr="00137C35">
        <w:tc>
          <w:tcPr>
            <w:tcW w:w="8550" w:type="dxa"/>
            <w:gridSpan w:val="4"/>
          </w:tcPr>
          <w:p w14:paraId="08E4F4A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WebFare</w:t>
            </w:r>
          </w:p>
        </w:tc>
      </w:tr>
      <w:tr w:rsidR="00137C35" w:rsidRPr="00995D1A" w14:paraId="1845585A" w14:textId="77777777" w:rsidTr="00137C35">
        <w:tc>
          <w:tcPr>
            <w:tcW w:w="418" w:type="dxa"/>
          </w:tcPr>
          <w:p w14:paraId="43F6F3C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73F2174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417" w:type="dxa"/>
          </w:tcPr>
          <w:p w14:paraId="29746C7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529" w:type="dxa"/>
          </w:tcPr>
          <w:p w14:paraId="7271F15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9D66138" w14:textId="77777777" w:rsidTr="00137C35">
        <w:tc>
          <w:tcPr>
            <w:tcW w:w="418" w:type="dxa"/>
          </w:tcPr>
          <w:p w14:paraId="375B26F9" w14:textId="77777777" w:rsidR="00137C35" w:rsidRPr="00995D1A" w:rsidRDefault="00137C35" w:rsidP="00137C35">
            <w:pPr>
              <w:spacing w:line="240" w:lineRule="auto"/>
              <w:rPr>
                <w:rFonts w:ascii="Helvetica" w:hAnsi="Helvetica" w:cs="Tahoma"/>
                <w:b/>
                <w:sz w:val="20"/>
              </w:rPr>
            </w:pPr>
          </w:p>
        </w:tc>
        <w:tc>
          <w:tcPr>
            <w:tcW w:w="2186" w:type="dxa"/>
          </w:tcPr>
          <w:p w14:paraId="3EF2F3B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AllowSMSNotification</w:t>
            </w:r>
          </w:p>
        </w:tc>
        <w:tc>
          <w:tcPr>
            <w:tcW w:w="5946" w:type="dxa"/>
            <w:gridSpan w:val="2"/>
          </w:tcPr>
          <w:p w14:paraId="097CF52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color w:val="FF0000"/>
                <w:sz w:val="20"/>
                <w:lang w:val="en-US"/>
              </w:rPr>
              <w:t>Obsolete</w:t>
            </w:r>
            <w:r w:rsidRPr="00995D1A">
              <w:rPr>
                <w:rFonts w:ascii="Helvetica" w:hAnsi="Helvetica" w:cs="Tahoma"/>
                <w:sz w:val="20"/>
                <w:lang w:val="en-US"/>
              </w:rPr>
              <w:t>, please use the new property in the parent class</w:t>
            </w:r>
          </w:p>
        </w:tc>
      </w:tr>
      <w:tr w:rsidR="00137C35" w:rsidRPr="00995D1A" w14:paraId="76D53E3F" w14:textId="77777777" w:rsidTr="00137C35">
        <w:tc>
          <w:tcPr>
            <w:tcW w:w="418" w:type="dxa"/>
          </w:tcPr>
          <w:p w14:paraId="505C58B7" w14:textId="77777777" w:rsidR="00137C35" w:rsidRPr="00995D1A" w:rsidRDefault="00137C35" w:rsidP="00137C35">
            <w:pPr>
              <w:spacing w:line="240" w:lineRule="auto"/>
              <w:rPr>
                <w:rFonts w:ascii="Helvetica" w:hAnsi="Helvetica" w:cs="Tahoma"/>
                <w:sz w:val="20"/>
                <w:lang w:val="en-US"/>
              </w:rPr>
            </w:pPr>
          </w:p>
        </w:tc>
        <w:tc>
          <w:tcPr>
            <w:tcW w:w="2186" w:type="dxa"/>
          </w:tcPr>
          <w:p w14:paraId="01C4473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MaximumTolerance</w:t>
            </w:r>
          </w:p>
        </w:tc>
        <w:tc>
          <w:tcPr>
            <w:tcW w:w="5946" w:type="dxa"/>
            <w:gridSpan w:val="2"/>
          </w:tcPr>
          <w:p w14:paraId="61EDB21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color w:val="FF0000"/>
                <w:sz w:val="20"/>
                <w:lang w:val="en-US"/>
              </w:rPr>
              <w:t>Obsolete</w:t>
            </w:r>
            <w:r w:rsidRPr="00995D1A">
              <w:rPr>
                <w:rFonts w:ascii="Helvetica" w:hAnsi="Helvetica" w:cs="Tahoma"/>
                <w:sz w:val="20"/>
                <w:lang w:val="en-US"/>
              </w:rPr>
              <w:t>, please use the new property in the parent class</w:t>
            </w:r>
          </w:p>
        </w:tc>
      </w:tr>
      <w:tr w:rsidR="00137C35" w:rsidRPr="00995D1A" w14:paraId="0AF2F28A" w14:textId="77777777" w:rsidTr="00137C35">
        <w:tc>
          <w:tcPr>
            <w:tcW w:w="418" w:type="dxa"/>
          </w:tcPr>
          <w:p w14:paraId="6DC1E255" w14:textId="77777777" w:rsidR="00137C35" w:rsidRPr="00995D1A" w:rsidRDefault="00137C35" w:rsidP="00137C35">
            <w:pPr>
              <w:spacing w:line="240" w:lineRule="auto"/>
              <w:rPr>
                <w:rFonts w:ascii="Helvetica" w:hAnsi="Helvetica" w:cs="Tahoma"/>
                <w:sz w:val="20"/>
                <w:lang w:val="en-US"/>
              </w:rPr>
            </w:pPr>
          </w:p>
        </w:tc>
        <w:tc>
          <w:tcPr>
            <w:tcW w:w="2186" w:type="dxa"/>
          </w:tcPr>
          <w:p w14:paraId="4214C30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PercentageTolerance</w:t>
            </w:r>
          </w:p>
        </w:tc>
        <w:tc>
          <w:tcPr>
            <w:tcW w:w="5946" w:type="dxa"/>
            <w:gridSpan w:val="2"/>
          </w:tcPr>
          <w:p w14:paraId="3189B50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color w:val="FF0000"/>
                <w:sz w:val="20"/>
                <w:lang w:val="en-US"/>
              </w:rPr>
              <w:t>Obsolete</w:t>
            </w:r>
            <w:r w:rsidRPr="00995D1A">
              <w:rPr>
                <w:rFonts w:ascii="Helvetica" w:hAnsi="Helvetica" w:cs="Tahoma"/>
                <w:sz w:val="20"/>
                <w:lang w:val="en-US"/>
              </w:rPr>
              <w:t>, please use the new property in the parent class</w:t>
            </w:r>
          </w:p>
        </w:tc>
      </w:tr>
      <w:tr w:rsidR="00137C35" w:rsidRPr="00995D1A" w14:paraId="0233E5C4" w14:textId="77777777" w:rsidTr="00137C35">
        <w:tc>
          <w:tcPr>
            <w:tcW w:w="418" w:type="dxa"/>
          </w:tcPr>
          <w:p w14:paraId="254F4A90" w14:textId="77777777" w:rsidR="00137C35" w:rsidRPr="00995D1A" w:rsidRDefault="00137C35" w:rsidP="00137C35">
            <w:pPr>
              <w:spacing w:line="240" w:lineRule="auto"/>
              <w:rPr>
                <w:rFonts w:ascii="Helvetica" w:hAnsi="Helvetica" w:cs="Tahoma"/>
                <w:sz w:val="20"/>
              </w:rPr>
            </w:pPr>
          </w:p>
        </w:tc>
        <w:tc>
          <w:tcPr>
            <w:tcW w:w="2186" w:type="dxa"/>
          </w:tcPr>
          <w:p w14:paraId="6DEC332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Transactioncode</w:t>
            </w:r>
          </w:p>
        </w:tc>
        <w:tc>
          <w:tcPr>
            <w:tcW w:w="1417" w:type="dxa"/>
          </w:tcPr>
          <w:p w14:paraId="19734BE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29" w:type="dxa"/>
          </w:tcPr>
          <w:p w14:paraId="773332E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Free text code, which will be sent to the webfares carrier if the carrier is supporting this functionality.</w:t>
            </w:r>
          </w:p>
        </w:tc>
      </w:tr>
      <w:tr w:rsidR="00137C35" w:rsidRPr="00995D1A" w14:paraId="7C311C97" w14:textId="77777777" w:rsidTr="00137C35">
        <w:tc>
          <w:tcPr>
            <w:tcW w:w="418" w:type="dxa"/>
          </w:tcPr>
          <w:p w14:paraId="1C0245C8" w14:textId="77777777" w:rsidR="00137C35" w:rsidRPr="00995D1A" w:rsidRDefault="00137C35" w:rsidP="00137C35">
            <w:pPr>
              <w:spacing w:line="240" w:lineRule="auto"/>
              <w:rPr>
                <w:rFonts w:ascii="Helvetica" w:hAnsi="Helvetica" w:cs="Tahoma"/>
                <w:sz w:val="20"/>
              </w:rPr>
            </w:pPr>
          </w:p>
        </w:tc>
        <w:tc>
          <w:tcPr>
            <w:tcW w:w="2186" w:type="dxa"/>
          </w:tcPr>
          <w:p w14:paraId="1E3BB84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WebAgent</w:t>
            </w:r>
          </w:p>
        </w:tc>
        <w:tc>
          <w:tcPr>
            <w:tcW w:w="1417" w:type="dxa"/>
          </w:tcPr>
          <w:p w14:paraId="7418D26E" w14:textId="7448F3D2" w:rsidR="00137C35" w:rsidRPr="00995D1A" w:rsidRDefault="00137C35" w:rsidP="00137C35">
            <w:pPr>
              <w:spacing w:line="240" w:lineRule="auto"/>
              <w:rPr>
                <w:rFonts w:ascii="Helvetica" w:hAnsi="Helvetica" w:cs="Tahoma"/>
                <w:sz w:val="20"/>
              </w:rPr>
            </w:pPr>
            <w:r w:rsidRPr="00995D1A">
              <w:t>Agent</w:t>
            </w:r>
          </w:p>
        </w:tc>
        <w:tc>
          <w:tcPr>
            <w:tcW w:w="4529" w:type="dxa"/>
          </w:tcPr>
          <w:p w14:paraId="774DBBF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Container for agent specific parameter. Mandatory if an </w:t>
            </w:r>
            <w:r w:rsidRPr="00995D1A">
              <w:rPr>
                <w:rFonts w:ascii="Helvetica" w:hAnsi="Helvetica" w:cs="Tahoma"/>
                <w:i/>
                <w:sz w:val="20"/>
              </w:rPr>
              <w:t>AgentID</w:t>
            </w:r>
            <w:r w:rsidRPr="00995D1A">
              <w:rPr>
                <w:rFonts w:ascii="Helvetica" w:hAnsi="Helvetica" w:cs="Tahoma"/>
                <w:sz w:val="20"/>
              </w:rPr>
              <w:t xml:space="preserve"> was returned by the GetFares or GetFareDisplay method for this flight.</w:t>
            </w:r>
          </w:p>
        </w:tc>
      </w:tr>
    </w:tbl>
    <w:p w14:paraId="0322C4AB" w14:textId="77777777" w:rsidR="00137C35" w:rsidRPr="00995D1A" w:rsidRDefault="00137C35" w:rsidP="00137C35">
      <w:pPr>
        <w:rPr>
          <w:lang w:val="en-US"/>
        </w:rPr>
      </w:pPr>
      <w:bookmarkStart w:id="875" w:name="_BookRequestAgent"/>
      <w:bookmarkEnd w:id="875"/>
    </w:p>
    <w:p w14:paraId="67DF98AE"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07F12CC6" w14:textId="77777777" w:rsidR="00137C35" w:rsidRPr="00995D1A" w:rsidRDefault="00137C35" w:rsidP="00137C35">
      <w:pPr>
        <w:pStyle w:val="berschrift3"/>
      </w:pPr>
      <w:bookmarkStart w:id="876" w:name="_Toc481678785"/>
      <w:bookmarkStart w:id="877" w:name="_Toc491679898"/>
      <w:r w:rsidRPr="00995D1A">
        <w:t>BookRequestFare</w:t>
      </w:r>
      <w:bookmarkEnd w:id="876"/>
      <w:bookmarkEnd w:id="877"/>
    </w:p>
    <w:p w14:paraId="4A4F5F1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340"/>
        <w:gridCol w:w="3600"/>
      </w:tblGrid>
      <w:tr w:rsidR="00137C35" w:rsidRPr="00995D1A" w14:paraId="1AB15E2D" w14:textId="77777777" w:rsidTr="00137C35">
        <w:tc>
          <w:tcPr>
            <w:tcW w:w="8550" w:type="dxa"/>
            <w:gridSpan w:val="4"/>
          </w:tcPr>
          <w:p w14:paraId="61FF501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Fare</w:t>
            </w:r>
          </w:p>
        </w:tc>
      </w:tr>
      <w:tr w:rsidR="00137C35" w:rsidRPr="00995D1A" w14:paraId="29A7DE2C" w14:textId="77777777" w:rsidTr="00137C35">
        <w:tc>
          <w:tcPr>
            <w:tcW w:w="418" w:type="dxa"/>
          </w:tcPr>
          <w:p w14:paraId="21769E9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92" w:type="dxa"/>
          </w:tcPr>
          <w:p w14:paraId="5EADFFA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5436C2B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53D83CF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9C2A17D" w14:textId="77777777" w:rsidTr="00137C35">
        <w:tc>
          <w:tcPr>
            <w:tcW w:w="418" w:type="dxa"/>
          </w:tcPr>
          <w:p w14:paraId="2802FCED" w14:textId="77777777" w:rsidR="00137C35" w:rsidRPr="00995D1A" w:rsidRDefault="00137C35" w:rsidP="00137C35">
            <w:pPr>
              <w:spacing w:line="240" w:lineRule="auto"/>
              <w:rPr>
                <w:rFonts w:ascii="Helvetica" w:hAnsi="Helvetica" w:cs="Tahoma"/>
                <w:sz w:val="20"/>
              </w:rPr>
            </w:pPr>
          </w:p>
        </w:tc>
        <w:tc>
          <w:tcPr>
            <w:tcW w:w="2192" w:type="dxa"/>
          </w:tcPr>
          <w:p w14:paraId="15ADD9C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Corporate</w:t>
            </w:r>
          </w:p>
        </w:tc>
        <w:tc>
          <w:tcPr>
            <w:tcW w:w="2340" w:type="dxa"/>
          </w:tcPr>
          <w:p w14:paraId="498789CB" w14:textId="5DD33220"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BookRequestCorporate</w:t>
            </w:r>
          </w:p>
        </w:tc>
        <w:tc>
          <w:tcPr>
            <w:tcW w:w="3600" w:type="dxa"/>
          </w:tcPr>
          <w:p w14:paraId="6FBE11ED" w14:textId="77777777" w:rsidR="00137C35" w:rsidRPr="00995D1A" w:rsidRDefault="00137C35" w:rsidP="00137C35">
            <w:pPr>
              <w:autoSpaceDE w:val="0"/>
              <w:autoSpaceDN w:val="0"/>
              <w:adjustRightInd w:val="0"/>
              <w:spacing w:line="240" w:lineRule="auto"/>
              <w:rPr>
                <w:rFonts w:ascii="Helvetica" w:hAnsi="Helvetica" w:cs="Tahoma"/>
                <w:noProof/>
                <w:sz w:val="20"/>
                <w:lang w:val="en-US"/>
              </w:rPr>
            </w:pPr>
            <w:r w:rsidRPr="00995D1A">
              <w:rPr>
                <w:rFonts w:ascii="Helvetica" w:hAnsi="Helvetica" w:cs="Tahoma"/>
                <w:noProof/>
                <w:sz w:val="20"/>
                <w:lang w:val="en-US"/>
              </w:rPr>
              <w:t>Container for Corporate fare specific parameter.</w:t>
            </w:r>
          </w:p>
        </w:tc>
      </w:tr>
    </w:tbl>
    <w:p w14:paraId="6ABA23EE" w14:textId="77777777" w:rsidR="00137C35" w:rsidRPr="00995D1A" w:rsidRDefault="00137C35" w:rsidP="00137C35">
      <w:pPr>
        <w:pStyle w:val="berschrift3"/>
      </w:pPr>
      <w:bookmarkStart w:id="878" w:name="_CorporateData_1"/>
      <w:bookmarkStart w:id="879" w:name="_BookRequestCorporate"/>
      <w:bookmarkStart w:id="880" w:name="_BookRequestCorporate_1"/>
      <w:bookmarkStart w:id="881" w:name="_Toc481678786"/>
      <w:bookmarkStart w:id="882" w:name="_Toc491679899"/>
      <w:bookmarkEnd w:id="878"/>
      <w:bookmarkEnd w:id="879"/>
      <w:bookmarkEnd w:id="880"/>
      <w:r w:rsidRPr="00995D1A">
        <w:t>BookRequestCorporate</w:t>
      </w:r>
      <w:bookmarkEnd w:id="881"/>
      <w:bookmarkEnd w:id="882"/>
    </w:p>
    <w:p w14:paraId="0201546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160"/>
        <w:gridCol w:w="3780"/>
      </w:tblGrid>
      <w:tr w:rsidR="00137C35" w:rsidRPr="00995D1A" w14:paraId="5F2B86B4" w14:textId="77777777" w:rsidTr="00137C35">
        <w:tc>
          <w:tcPr>
            <w:tcW w:w="8550" w:type="dxa"/>
            <w:gridSpan w:val="4"/>
          </w:tcPr>
          <w:p w14:paraId="080FBF5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Corporate</w:t>
            </w:r>
          </w:p>
        </w:tc>
      </w:tr>
      <w:tr w:rsidR="00137C35" w:rsidRPr="00995D1A" w14:paraId="3B2BA43F" w14:textId="77777777" w:rsidTr="00137C35">
        <w:tc>
          <w:tcPr>
            <w:tcW w:w="418" w:type="dxa"/>
          </w:tcPr>
          <w:p w14:paraId="23DB970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92" w:type="dxa"/>
          </w:tcPr>
          <w:p w14:paraId="3A3DA47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69DB103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780" w:type="dxa"/>
          </w:tcPr>
          <w:p w14:paraId="1409130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70B9519" w14:textId="77777777" w:rsidTr="00137C35">
        <w:tc>
          <w:tcPr>
            <w:tcW w:w="418" w:type="dxa"/>
          </w:tcPr>
          <w:p w14:paraId="1448E147"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92" w:type="dxa"/>
          </w:tcPr>
          <w:p w14:paraId="4AF712D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CorpFareAccessCode</w:t>
            </w:r>
          </w:p>
        </w:tc>
        <w:tc>
          <w:tcPr>
            <w:tcW w:w="2160" w:type="dxa"/>
          </w:tcPr>
          <w:p w14:paraId="039ACF3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780" w:type="dxa"/>
          </w:tcPr>
          <w:p w14:paraId="650B8C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ID of a company for which CorporateFares can be assigned to.</w:t>
            </w:r>
          </w:p>
        </w:tc>
      </w:tr>
    </w:tbl>
    <w:p w14:paraId="6263A204" w14:textId="77777777" w:rsidR="00137C35" w:rsidRPr="00995D1A" w:rsidRDefault="00137C35" w:rsidP="00137C35">
      <w:pPr>
        <w:pStyle w:val="berschrift3"/>
      </w:pPr>
      <w:bookmarkStart w:id="883" w:name="_BookRequestLeg"/>
      <w:bookmarkStart w:id="884" w:name="_Toc481678787"/>
      <w:bookmarkStart w:id="885" w:name="_Toc491679900"/>
      <w:bookmarkEnd w:id="883"/>
      <w:r w:rsidRPr="00995D1A">
        <w:t>BookRequestLeg</w:t>
      </w:r>
      <w:bookmarkEnd w:id="884"/>
      <w:bookmarkEnd w:id="885"/>
    </w:p>
    <w:p w14:paraId="234B6DA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430"/>
        <w:gridCol w:w="3690"/>
      </w:tblGrid>
      <w:tr w:rsidR="00137C35" w:rsidRPr="00995D1A" w14:paraId="5CCC4C87" w14:textId="77777777" w:rsidTr="00137C35">
        <w:tc>
          <w:tcPr>
            <w:tcW w:w="8550" w:type="dxa"/>
            <w:gridSpan w:val="4"/>
          </w:tcPr>
          <w:p w14:paraId="1FBAD00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Leg</w:t>
            </w:r>
          </w:p>
        </w:tc>
      </w:tr>
      <w:tr w:rsidR="00137C35" w:rsidRPr="00995D1A" w14:paraId="4EEB7857" w14:textId="77777777" w:rsidTr="00137C35">
        <w:tc>
          <w:tcPr>
            <w:tcW w:w="418" w:type="dxa"/>
          </w:tcPr>
          <w:p w14:paraId="24A0ADA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4333055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30" w:type="dxa"/>
          </w:tcPr>
          <w:p w14:paraId="17607F0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90" w:type="dxa"/>
          </w:tcPr>
          <w:p w14:paraId="6BF5C74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8E58A97" w14:textId="77777777" w:rsidTr="00137C35">
        <w:tc>
          <w:tcPr>
            <w:tcW w:w="418" w:type="dxa"/>
          </w:tcPr>
          <w:p w14:paraId="3A74714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012" w:type="dxa"/>
          </w:tcPr>
          <w:p w14:paraId="2029A7A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AvailString</w:t>
            </w:r>
          </w:p>
        </w:tc>
        <w:tc>
          <w:tcPr>
            <w:tcW w:w="2430" w:type="dxa"/>
          </w:tcPr>
          <w:p w14:paraId="7912624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690" w:type="dxa"/>
          </w:tcPr>
          <w:p w14:paraId="5150194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ID necessary for the IBE to do the booking.</w:t>
            </w:r>
          </w:p>
        </w:tc>
      </w:tr>
      <w:tr w:rsidR="00137C35" w:rsidRPr="00995D1A" w14:paraId="1AEBAAB0" w14:textId="77777777" w:rsidTr="00137C35">
        <w:tc>
          <w:tcPr>
            <w:tcW w:w="418" w:type="dxa"/>
          </w:tcPr>
          <w:p w14:paraId="69026A44" w14:textId="77777777" w:rsidR="00137C35" w:rsidRPr="00995D1A" w:rsidRDefault="00137C35" w:rsidP="00137C35">
            <w:pPr>
              <w:keepNext/>
              <w:keepLines/>
              <w:spacing w:line="240" w:lineRule="auto"/>
              <w:rPr>
                <w:rFonts w:ascii="Helvetica" w:hAnsi="Helvetica" w:cs="Tahoma"/>
                <w:sz w:val="20"/>
              </w:rPr>
            </w:pPr>
          </w:p>
        </w:tc>
        <w:tc>
          <w:tcPr>
            <w:tcW w:w="2012" w:type="dxa"/>
          </w:tcPr>
          <w:p w14:paraId="1CB3A16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CarrierCode</w:t>
            </w:r>
          </w:p>
        </w:tc>
        <w:tc>
          <w:tcPr>
            <w:tcW w:w="2430" w:type="dxa"/>
          </w:tcPr>
          <w:p w14:paraId="32429E3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690" w:type="dxa"/>
          </w:tcPr>
          <w:p w14:paraId="40BC829D"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Two-letter code of the leg carrier.</w:t>
            </w:r>
          </w:p>
        </w:tc>
      </w:tr>
      <w:tr w:rsidR="00137C35" w:rsidRPr="00995D1A" w14:paraId="6FA08CBF" w14:textId="77777777" w:rsidTr="00137C35">
        <w:tc>
          <w:tcPr>
            <w:tcW w:w="418" w:type="dxa"/>
          </w:tcPr>
          <w:p w14:paraId="5DFFD9C2" w14:textId="77777777" w:rsidR="00137C35" w:rsidRPr="00995D1A" w:rsidRDefault="00137C35" w:rsidP="00137C35">
            <w:pPr>
              <w:keepNext/>
              <w:keepLines/>
              <w:spacing w:line="240" w:lineRule="auto"/>
              <w:rPr>
                <w:rFonts w:ascii="Helvetica" w:hAnsi="Helvetica" w:cs="Tahoma"/>
                <w:sz w:val="20"/>
                <w:lang w:val="en-US"/>
              </w:rPr>
            </w:pPr>
          </w:p>
        </w:tc>
        <w:tc>
          <w:tcPr>
            <w:tcW w:w="2012" w:type="dxa"/>
          </w:tcPr>
          <w:p w14:paraId="3B51CDAE"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MajorCabinClass</w:t>
            </w:r>
          </w:p>
        </w:tc>
        <w:tc>
          <w:tcPr>
            <w:tcW w:w="2430" w:type="dxa"/>
          </w:tcPr>
          <w:p w14:paraId="4C4C5CC2"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ClassTypeEnum</w:t>
            </w:r>
          </w:p>
        </w:tc>
        <w:tc>
          <w:tcPr>
            <w:tcW w:w="3690" w:type="dxa"/>
          </w:tcPr>
          <w:p w14:paraId="288F626F" w14:textId="77777777" w:rsidR="00137C35" w:rsidRPr="00995D1A" w:rsidRDefault="00137C35" w:rsidP="00137C35">
            <w:pPr>
              <w:pStyle w:val="TableText"/>
              <w:keepNext w:val="0"/>
              <w:keepLines w:val="0"/>
              <w:widowControl w:val="0"/>
              <w:spacing w:line="240" w:lineRule="auto"/>
              <w:rPr>
                <w:rFonts w:cs="Arial"/>
                <w:color w:val="FF0000"/>
                <w:sz w:val="20"/>
              </w:rPr>
            </w:pPr>
            <w:r w:rsidRPr="00995D1A">
              <w:rPr>
                <w:rFonts w:cs="Arial"/>
                <w:color w:val="FF0000"/>
                <w:sz w:val="20"/>
              </w:rPr>
              <w:t>Mostly used cabinclass, it can be any combination of the following values:</w:t>
            </w:r>
          </w:p>
          <w:p w14:paraId="1FBFFBA4" w14:textId="77777777" w:rsidR="00137C35" w:rsidRPr="00995D1A" w:rsidRDefault="00137C35" w:rsidP="00137C35">
            <w:pPr>
              <w:pStyle w:val="TableText"/>
              <w:keepNext w:val="0"/>
              <w:keepLines w:val="0"/>
              <w:widowControl w:val="0"/>
              <w:numPr>
                <w:ilvl w:val="0"/>
                <w:numId w:val="6"/>
              </w:numPr>
              <w:spacing w:line="240" w:lineRule="auto"/>
              <w:rPr>
                <w:rFonts w:cs="Arial"/>
                <w:color w:val="FF0000"/>
                <w:sz w:val="20"/>
              </w:rPr>
            </w:pPr>
            <w:r w:rsidRPr="00995D1A">
              <w:rPr>
                <w:rFonts w:cs="Arial"/>
                <w:color w:val="FF0000"/>
                <w:sz w:val="20"/>
              </w:rPr>
              <w:t>UNSPECIFIED (default)</w:t>
            </w:r>
          </w:p>
          <w:p w14:paraId="232588B7" w14:textId="77777777" w:rsidR="00137C35" w:rsidRPr="00995D1A" w:rsidRDefault="00137C35" w:rsidP="00137C35">
            <w:pPr>
              <w:pStyle w:val="TableText"/>
              <w:keepNext w:val="0"/>
              <w:keepLines w:val="0"/>
              <w:widowControl w:val="0"/>
              <w:numPr>
                <w:ilvl w:val="0"/>
                <w:numId w:val="6"/>
              </w:numPr>
              <w:spacing w:line="240" w:lineRule="auto"/>
              <w:rPr>
                <w:rFonts w:cs="Arial"/>
                <w:color w:val="FF0000"/>
                <w:sz w:val="20"/>
              </w:rPr>
            </w:pPr>
            <w:r w:rsidRPr="00995D1A">
              <w:rPr>
                <w:rFonts w:cs="Arial"/>
                <w:color w:val="FF0000"/>
                <w:sz w:val="20"/>
              </w:rPr>
              <w:t>ECONOMY</w:t>
            </w:r>
          </w:p>
          <w:p w14:paraId="71FA888E" w14:textId="77777777" w:rsidR="00137C35" w:rsidRPr="00995D1A" w:rsidRDefault="00137C35" w:rsidP="00137C35">
            <w:pPr>
              <w:pStyle w:val="TableText"/>
              <w:keepNext w:val="0"/>
              <w:keepLines w:val="0"/>
              <w:widowControl w:val="0"/>
              <w:numPr>
                <w:ilvl w:val="0"/>
                <w:numId w:val="6"/>
              </w:numPr>
              <w:spacing w:line="240" w:lineRule="auto"/>
              <w:rPr>
                <w:rFonts w:cs="Arial"/>
                <w:color w:val="FF0000"/>
                <w:sz w:val="20"/>
              </w:rPr>
            </w:pPr>
            <w:r w:rsidRPr="00995D1A">
              <w:rPr>
                <w:rFonts w:cs="Arial"/>
                <w:color w:val="FF0000"/>
                <w:sz w:val="20"/>
              </w:rPr>
              <w:t>PREMIUMECONOMY</w:t>
            </w:r>
          </w:p>
          <w:p w14:paraId="335592A4" w14:textId="77777777" w:rsidR="00137C35" w:rsidRPr="00995D1A" w:rsidRDefault="00137C35" w:rsidP="00137C35">
            <w:pPr>
              <w:pStyle w:val="TableText"/>
              <w:keepNext w:val="0"/>
              <w:keepLines w:val="0"/>
              <w:widowControl w:val="0"/>
              <w:numPr>
                <w:ilvl w:val="0"/>
                <w:numId w:val="6"/>
              </w:numPr>
              <w:spacing w:line="240" w:lineRule="auto"/>
              <w:rPr>
                <w:rFonts w:ascii="Helvetica" w:hAnsi="Helvetica" w:cs="Tahoma"/>
                <w:color w:val="FF0000"/>
                <w:sz w:val="20"/>
                <w:lang w:val="en-US"/>
              </w:rPr>
            </w:pPr>
            <w:r w:rsidRPr="00995D1A">
              <w:rPr>
                <w:rFonts w:cs="Arial"/>
                <w:color w:val="FF0000"/>
                <w:sz w:val="20"/>
              </w:rPr>
              <w:t>BUSINESS</w:t>
            </w:r>
          </w:p>
          <w:p w14:paraId="74E77C82" w14:textId="77777777" w:rsidR="00137C35" w:rsidRPr="00995D1A" w:rsidRDefault="00137C35" w:rsidP="00137C35">
            <w:pPr>
              <w:pStyle w:val="TableText"/>
              <w:keepNext w:val="0"/>
              <w:keepLines w:val="0"/>
              <w:widowControl w:val="0"/>
              <w:numPr>
                <w:ilvl w:val="0"/>
                <w:numId w:val="6"/>
              </w:numPr>
              <w:spacing w:line="240" w:lineRule="auto"/>
              <w:rPr>
                <w:rFonts w:ascii="Helvetica" w:hAnsi="Helvetica" w:cs="Tahoma"/>
                <w:color w:val="FF0000"/>
                <w:sz w:val="20"/>
                <w:lang w:val="en-US"/>
              </w:rPr>
            </w:pPr>
            <w:r w:rsidRPr="00995D1A">
              <w:rPr>
                <w:rFonts w:cs="Arial"/>
                <w:color w:val="FF0000"/>
                <w:sz w:val="20"/>
              </w:rPr>
              <w:t>FIRST</w:t>
            </w:r>
          </w:p>
        </w:tc>
      </w:tr>
      <w:tr w:rsidR="00137C35" w:rsidRPr="00995D1A" w14:paraId="2663152E" w14:textId="77777777" w:rsidTr="00137C35">
        <w:tc>
          <w:tcPr>
            <w:tcW w:w="418" w:type="dxa"/>
          </w:tcPr>
          <w:p w14:paraId="7D446F9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012" w:type="dxa"/>
          </w:tcPr>
          <w:p w14:paraId="457A364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Segments</w:t>
            </w:r>
          </w:p>
        </w:tc>
        <w:tc>
          <w:tcPr>
            <w:tcW w:w="2430" w:type="dxa"/>
          </w:tcPr>
          <w:p w14:paraId="7C81C2DE" w14:textId="4EC0BA8B"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BookRequestSegment[]</w:t>
            </w:r>
          </w:p>
        </w:tc>
        <w:tc>
          <w:tcPr>
            <w:tcW w:w="3690" w:type="dxa"/>
          </w:tcPr>
          <w:p w14:paraId="191DC6D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Complete list of segments of the leg.</w:t>
            </w:r>
          </w:p>
        </w:tc>
      </w:tr>
    </w:tbl>
    <w:p w14:paraId="42305A15" w14:textId="77777777" w:rsidR="00137C35" w:rsidRPr="00995D1A" w:rsidRDefault="00137C35" w:rsidP="00137C35">
      <w:pPr>
        <w:pStyle w:val="berschrift3"/>
      </w:pPr>
      <w:bookmarkStart w:id="886" w:name="_SegmentData_2"/>
      <w:bookmarkStart w:id="887" w:name="_BookRequestSegment"/>
      <w:bookmarkStart w:id="888" w:name="_Toc481678788"/>
      <w:bookmarkStart w:id="889" w:name="_Toc491679901"/>
      <w:bookmarkEnd w:id="886"/>
      <w:bookmarkEnd w:id="887"/>
      <w:r w:rsidRPr="00995D1A">
        <w:t>BookRequestSegment</w:t>
      </w:r>
      <w:bookmarkEnd w:id="888"/>
      <w:bookmarkEnd w:id="889"/>
    </w:p>
    <w:p w14:paraId="53FC9F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256"/>
        <w:gridCol w:w="3690"/>
      </w:tblGrid>
      <w:tr w:rsidR="00137C35" w:rsidRPr="00995D1A" w14:paraId="5839628D" w14:textId="77777777" w:rsidTr="00137C35">
        <w:tc>
          <w:tcPr>
            <w:tcW w:w="8550" w:type="dxa"/>
            <w:gridSpan w:val="4"/>
          </w:tcPr>
          <w:p w14:paraId="1D79799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Segment</w:t>
            </w:r>
          </w:p>
        </w:tc>
      </w:tr>
      <w:tr w:rsidR="00137C35" w:rsidRPr="00995D1A" w14:paraId="379D4CDC" w14:textId="77777777" w:rsidTr="00137C35">
        <w:tc>
          <w:tcPr>
            <w:tcW w:w="418" w:type="dxa"/>
          </w:tcPr>
          <w:p w14:paraId="2C86A1E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43FCE25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56" w:type="dxa"/>
          </w:tcPr>
          <w:p w14:paraId="578521B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90" w:type="dxa"/>
          </w:tcPr>
          <w:p w14:paraId="296C379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BD832C9" w14:textId="77777777" w:rsidTr="00137C35">
        <w:tc>
          <w:tcPr>
            <w:tcW w:w="418" w:type="dxa"/>
          </w:tcPr>
          <w:p w14:paraId="289A65D2" w14:textId="77777777" w:rsidR="00137C35" w:rsidRPr="00995D1A" w:rsidRDefault="00137C35" w:rsidP="00137C35">
            <w:pPr>
              <w:spacing w:line="240" w:lineRule="auto"/>
              <w:rPr>
                <w:rFonts w:ascii="Helvetica" w:hAnsi="Helvetica" w:cs="Tahoma"/>
                <w:b/>
                <w:sz w:val="20"/>
              </w:rPr>
            </w:pPr>
          </w:p>
        </w:tc>
        <w:tc>
          <w:tcPr>
            <w:tcW w:w="2186" w:type="dxa"/>
          </w:tcPr>
          <w:p w14:paraId="4640F13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AirlineFilekey</w:t>
            </w:r>
          </w:p>
        </w:tc>
        <w:tc>
          <w:tcPr>
            <w:tcW w:w="2256" w:type="dxa"/>
          </w:tcPr>
          <w:p w14:paraId="4472D99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051182E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i/>
                <w:sz w:val="20"/>
                <w:lang w:val="en-US"/>
              </w:rPr>
              <w:t>Pub and Netfares only:</w:t>
            </w:r>
            <w:r w:rsidRPr="00995D1A">
              <w:rPr>
                <w:rFonts w:ascii="Helvetica" w:hAnsi="Helvetica" w:cs="Tahoma"/>
                <w:b/>
                <w:i/>
                <w:sz w:val="20"/>
                <w:lang w:val="en-US"/>
              </w:rPr>
              <w:br/>
            </w:r>
            <w:r w:rsidRPr="00995D1A">
              <w:rPr>
                <w:rFonts w:ascii="Helvetica" w:hAnsi="Helvetica" w:cs="Tahoma"/>
                <w:sz w:val="20"/>
              </w:rPr>
              <w:t>For passive bookings it is required to provide this filekey field.</w:t>
            </w:r>
          </w:p>
        </w:tc>
      </w:tr>
      <w:tr w:rsidR="00137C35" w:rsidRPr="00995D1A" w14:paraId="731A3BDB" w14:textId="77777777" w:rsidTr="00137C35">
        <w:tc>
          <w:tcPr>
            <w:tcW w:w="418" w:type="dxa"/>
          </w:tcPr>
          <w:p w14:paraId="00211274" w14:textId="77777777" w:rsidR="00137C35" w:rsidRPr="00995D1A" w:rsidRDefault="00137C35" w:rsidP="00137C35">
            <w:pPr>
              <w:spacing w:line="240" w:lineRule="auto"/>
              <w:rPr>
                <w:rFonts w:ascii="Helvetica" w:hAnsi="Helvetica" w:cs="Tahoma"/>
                <w:sz w:val="20"/>
              </w:rPr>
            </w:pPr>
          </w:p>
        </w:tc>
        <w:tc>
          <w:tcPr>
            <w:tcW w:w="2186" w:type="dxa"/>
          </w:tcPr>
          <w:p w14:paraId="0FCD9FE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AllotmentConfig</w:t>
            </w:r>
          </w:p>
        </w:tc>
        <w:tc>
          <w:tcPr>
            <w:tcW w:w="5946" w:type="dxa"/>
            <w:gridSpan w:val="2"/>
          </w:tcPr>
          <w:p w14:paraId="5E7CC18E" w14:textId="77777777" w:rsidR="00137C35" w:rsidRPr="00995D1A" w:rsidRDefault="00137C35" w:rsidP="00137C35">
            <w:pPr>
              <w:spacing w:line="240" w:lineRule="auto"/>
              <w:rPr>
                <w:rFonts w:ascii="Helvetica" w:hAnsi="Helvetica" w:cs="Tahoma"/>
                <w:b/>
                <w:i/>
                <w:color w:val="FF0000"/>
                <w:sz w:val="20"/>
                <w:lang w:val="en-US"/>
              </w:rPr>
            </w:pPr>
            <w:r w:rsidRPr="00995D1A">
              <w:rPr>
                <w:rFonts w:ascii="Helvetica" w:hAnsi="Helvetica" w:cs="Tahoma"/>
                <w:b/>
                <w:i/>
                <w:color w:val="FF0000"/>
                <w:sz w:val="20"/>
                <w:lang w:val="en-US"/>
              </w:rPr>
              <w:t>Obsolete!!! Please use the new Property AllotmentData</w:t>
            </w:r>
          </w:p>
        </w:tc>
      </w:tr>
      <w:tr w:rsidR="00137C35" w:rsidRPr="00995D1A" w14:paraId="22DBDE6B" w14:textId="77777777" w:rsidTr="00137C35">
        <w:tc>
          <w:tcPr>
            <w:tcW w:w="418" w:type="dxa"/>
          </w:tcPr>
          <w:p w14:paraId="507739B8" w14:textId="77777777" w:rsidR="00137C35" w:rsidRPr="00995D1A" w:rsidRDefault="00137C35" w:rsidP="00137C35">
            <w:pPr>
              <w:spacing w:line="240" w:lineRule="auto"/>
              <w:rPr>
                <w:rFonts w:ascii="Helvetica" w:hAnsi="Helvetica" w:cs="Tahoma"/>
                <w:sz w:val="20"/>
              </w:rPr>
            </w:pPr>
          </w:p>
        </w:tc>
        <w:tc>
          <w:tcPr>
            <w:tcW w:w="2186" w:type="dxa"/>
          </w:tcPr>
          <w:p w14:paraId="08EE16B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AllotmentData</w:t>
            </w:r>
          </w:p>
        </w:tc>
        <w:tc>
          <w:tcPr>
            <w:tcW w:w="2256" w:type="dxa"/>
          </w:tcPr>
          <w:p w14:paraId="30EB5B21" w14:textId="77777777" w:rsidR="00137C35" w:rsidRPr="00995D1A" w:rsidRDefault="00137C35" w:rsidP="00137C35">
            <w:pPr>
              <w:spacing w:line="240" w:lineRule="auto"/>
              <w:rPr>
                <w:color w:val="FF0000"/>
              </w:rPr>
            </w:pPr>
            <w:r w:rsidRPr="00995D1A">
              <w:rPr>
                <w:color w:val="FF0000"/>
              </w:rPr>
              <w:t>AllotmentResponse</w:t>
            </w:r>
          </w:p>
        </w:tc>
        <w:tc>
          <w:tcPr>
            <w:tcW w:w="3690" w:type="dxa"/>
          </w:tcPr>
          <w:p w14:paraId="5013CE3D" w14:textId="360008D8" w:rsidR="00137C35" w:rsidRPr="00995D1A" w:rsidRDefault="00541CDE" w:rsidP="00137C35">
            <w:pPr>
              <w:spacing w:line="240" w:lineRule="auto"/>
              <w:rPr>
                <w:rFonts w:ascii="Helvetica" w:hAnsi="Helvetica" w:cs="Tahoma"/>
                <w:b/>
                <w:i/>
                <w:color w:val="FF0000"/>
                <w:sz w:val="20"/>
                <w:lang w:val="en-US"/>
              </w:rPr>
            </w:pPr>
            <w:r w:rsidRPr="00995D1A">
              <w:rPr>
                <w:rFonts w:ascii="Helvetica" w:hAnsi="Helvetica" w:cs="Tahoma"/>
                <w:b/>
                <w:i/>
                <w:color w:val="FF0000"/>
                <w:sz w:val="20"/>
                <w:lang w:val="en-US"/>
              </w:rPr>
              <w:t xml:space="preserve">Netfares only: </w:t>
            </w:r>
            <w:r w:rsidRPr="00995D1A">
              <w:rPr>
                <w:rFonts w:ascii="Helvetica" w:hAnsi="Helvetica" w:cs="Tahoma"/>
                <w:b/>
                <w:i/>
                <w:color w:val="FF0000"/>
                <w:sz w:val="20"/>
                <w:lang w:val="en-US"/>
              </w:rPr>
              <w:br/>
            </w:r>
            <w:r w:rsidRPr="00995D1A">
              <w:rPr>
                <w:rFonts w:ascii="Helvetica" w:hAnsi="Helvetica" w:cs="Tahoma"/>
                <w:color w:val="FF0000"/>
                <w:sz w:val="20"/>
                <w:lang w:val="en-US"/>
              </w:rPr>
              <w:t>Container for allotment specifc data.</w:t>
            </w:r>
          </w:p>
        </w:tc>
      </w:tr>
      <w:tr w:rsidR="00137C35" w:rsidRPr="00995D1A" w14:paraId="7A158CFF" w14:textId="77777777" w:rsidTr="00137C35">
        <w:tc>
          <w:tcPr>
            <w:tcW w:w="418" w:type="dxa"/>
          </w:tcPr>
          <w:p w14:paraId="67F063B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86" w:type="dxa"/>
          </w:tcPr>
          <w:p w14:paraId="0C2D7FA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w:t>
            </w:r>
          </w:p>
        </w:tc>
        <w:tc>
          <w:tcPr>
            <w:tcW w:w="2256" w:type="dxa"/>
          </w:tcPr>
          <w:p w14:paraId="4887EBC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216D52F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Three letter code of the arrival airport.</w:t>
            </w:r>
          </w:p>
        </w:tc>
      </w:tr>
      <w:tr w:rsidR="00137C35" w:rsidRPr="00995D1A" w14:paraId="7BEA92B0" w14:textId="77777777" w:rsidTr="00137C35">
        <w:tc>
          <w:tcPr>
            <w:tcW w:w="418" w:type="dxa"/>
          </w:tcPr>
          <w:p w14:paraId="27CF11B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86" w:type="dxa"/>
          </w:tcPr>
          <w:p w14:paraId="4DE775B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ArrivalDateTime</w:t>
            </w:r>
          </w:p>
        </w:tc>
        <w:tc>
          <w:tcPr>
            <w:tcW w:w="2256" w:type="dxa"/>
          </w:tcPr>
          <w:p w14:paraId="439BDE5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690" w:type="dxa"/>
          </w:tcPr>
          <w:p w14:paraId="4DACDEC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Date and time of arrival. </w:t>
            </w:r>
          </w:p>
        </w:tc>
      </w:tr>
      <w:tr w:rsidR="00137C35" w:rsidRPr="00995D1A" w14:paraId="3898EEC5" w14:textId="77777777" w:rsidTr="00137C35">
        <w:tc>
          <w:tcPr>
            <w:tcW w:w="418" w:type="dxa"/>
          </w:tcPr>
          <w:p w14:paraId="710A5E73"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86" w:type="dxa"/>
          </w:tcPr>
          <w:p w14:paraId="35D64D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BookingClass</w:t>
            </w:r>
          </w:p>
        </w:tc>
        <w:tc>
          <w:tcPr>
            <w:tcW w:w="2256" w:type="dxa"/>
          </w:tcPr>
          <w:p w14:paraId="7954D02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45C1D86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Booking class of the segment. </w:t>
            </w:r>
          </w:p>
        </w:tc>
      </w:tr>
      <w:tr w:rsidR="00137C35" w:rsidRPr="00995D1A" w14:paraId="580E069F" w14:textId="77777777" w:rsidTr="00137C35">
        <w:tc>
          <w:tcPr>
            <w:tcW w:w="418" w:type="dxa"/>
          </w:tcPr>
          <w:p w14:paraId="5E0CCA3D" w14:textId="77777777" w:rsidR="00137C35" w:rsidRPr="00995D1A" w:rsidRDefault="00137C35" w:rsidP="00137C35">
            <w:pPr>
              <w:spacing w:line="240" w:lineRule="auto"/>
              <w:rPr>
                <w:rFonts w:ascii="Helvetica" w:hAnsi="Helvetica" w:cs="Tahoma"/>
                <w:color w:val="FF0000"/>
                <w:sz w:val="20"/>
              </w:rPr>
            </w:pPr>
          </w:p>
        </w:tc>
        <w:tc>
          <w:tcPr>
            <w:tcW w:w="2186" w:type="dxa"/>
          </w:tcPr>
          <w:p w14:paraId="2BB77BB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BrandName</w:t>
            </w:r>
          </w:p>
        </w:tc>
        <w:tc>
          <w:tcPr>
            <w:tcW w:w="2256" w:type="dxa"/>
          </w:tcPr>
          <w:p w14:paraId="391241D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90" w:type="dxa"/>
          </w:tcPr>
          <w:p w14:paraId="0C73F86C"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ascii="Helvetica" w:hAnsi="Helvetica" w:cs="Tahoma"/>
                <w:i/>
                <w:color w:val="FF0000"/>
                <w:sz w:val="20"/>
                <w:lang w:val="en-US"/>
              </w:rPr>
              <w:t>GDSServer only:</w:t>
            </w:r>
            <w:r w:rsidRPr="00995D1A">
              <w:rPr>
                <w:rFonts w:ascii="Helvetica" w:hAnsi="Helvetica" w:cs="Tahoma"/>
                <w:color w:val="FF0000"/>
                <w:sz w:val="20"/>
                <w:lang w:val="en-US"/>
              </w:rPr>
              <w:br/>
              <w:t>Name of the Brand</w:t>
            </w:r>
          </w:p>
        </w:tc>
      </w:tr>
      <w:tr w:rsidR="00137C35" w:rsidRPr="00995D1A" w14:paraId="3BA2459F" w14:textId="77777777" w:rsidTr="00137C35">
        <w:tc>
          <w:tcPr>
            <w:tcW w:w="418" w:type="dxa"/>
          </w:tcPr>
          <w:p w14:paraId="2D20F53A" w14:textId="77777777" w:rsidR="00137C35" w:rsidRPr="00995D1A" w:rsidRDefault="00137C35" w:rsidP="00137C35">
            <w:pPr>
              <w:spacing w:line="240" w:lineRule="auto"/>
              <w:rPr>
                <w:rFonts w:ascii="Helvetica" w:hAnsi="Helvetica" w:cs="Tahoma"/>
                <w:color w:val="FF0000"/>
                <w:sz w:val="20"/>
              </w:rPr>
            </w:pPr>
          </w:p>
        </w:tc>
        <w:tc>
          <w:tcPr>
            <w:tcW w:w="2186" w:type="dxa"/>
          </w:tcPr>
          <w:p w14:paraId="646C886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BrandCode</w:t>
            </w:r>
          </w:p>
        </w:tc>
        <w:tc>
          <w:tcPr>
            <w:tcW w:w="2256" w:type="dxa"/>
          </w:tcPr>
          <w:p w14:paraId="32B9216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90" w:type="dxa"/>
          </w:tcPr>
          <w:p w14:paraId="0342FAF5" w14:textId="48865210" w:rsidR="00137C35" w:rsidRPr="00995D1A" w:rsidRDefault="00D5247E" w:rsidP="00137C35">
            <w:pPr>
              <w:widowControl w:val="0"/>
              <w:spacing w:line="240" w:lineRule="atLeast"/>
              <w:rPr>
                <w:rFonts w:ascii="Helvetica" w:hAnsi="Helvetica" w:cs="Tahoma"/>
                <w:i/>
                <w:color w:val="FF0000"/>
                <w:sz w:val="20"/>
                <w:lang w:val="en-US"/>
              </w:rPr>
            </w:pPr>
            <w:r w:rsidRPr="00995D1A">
              <w:rPr>
                <w:rFonts w:ascii="Helvetica" w:hAnsi="Helvetica" w:cs="Tahoma"/>
                <w:color w:val="FF0000"/>
                <w:sz w:val="20"/>
              </w:rPr>
              <w:t>Code of the brand as defined by the airline.</w:t>
            </w:r>
          </w:p>
        </w:tc>
      </w:tr>
      <w:tr w:rsidR="00137C35" w:rsidRPr="00995D1A" w14:paraId="02D26ECB" w14:textId="77777777" w:rsidTr="00137C35">
        <w:tc>
          <w:tcPr>
            <w:tcW w:w="418" w:type="dxa"/>
          </w:tcPr>
          <w:p w14:paraId="5B55BC9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86" w:type="dxa"/>
          </w:tcPr>
          <w:p w14:paraId="0330661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w:t>
            </w:r>
          </w:p>
        </w:tc>
        <w:tc>
          <w:tcPr>
            <w:tcW w:w="2256" w:type="dxa"/>
          </w:tcPr>
          <w:p w14:paraId="72CA330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5214CB9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Two letter carrier code.</w:t>
            </w:r>
          </w:p>
        </w:tc>
      </w:tr>
      <w:tr w:rsidR="00137C35" w:rsidRPr="00995D1A" w14:paraId="66F854BC" w14:textId="77777777" w:rsidTr="00137C35">
        <w:tc>
          <w:tcPr>
            <w:tcW w:w="418" w:type="dxa"/>
          </w:tcPr>
          <w:p w14:paraId="5DF1118D"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86" w:type="dxa"/>
          </w:tcPr>
          <w:p w14:paraId="043B23B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w:t>
            </w:r>
          </w:p>
        </w:tc>
        <w:tc>
          <w:tcPr>
            <w:tcW w:w="2256" w:type="dxa"/>
          </w:tcPr>
          <w:p w14:paraId="6BD61D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10494C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Three letter code of departure airport.</w:t>
            </w:r>
          </w:p>
        </w:tc>
      </w:tr>
      <w:tr w:rsidR="00137C35" w:rsidRPr="00995D1A" w14:paraId="6E294B6A" w14:textId="77777777" w:rsidTr="00137C35">
        <w:tc>
          <w:tcPr>
            <w:tcW w:w="418" w:type="dxa"/>
          </w:tcPr>
          <w:p w14:paraId="5FD7965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86" w:type="dxa"/>
          </w:tcPr>
          <w:p w14:paraId="6CAFBD4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DepartureDateTime</w:t>
            </w:r>
          </w:p>
        </w:tc>
        <w:tc>
          <w:tcPr>
            <w:tcW w:w="2256" w:type="dxa"/>
          </w:tcPr>
          <w:p w14:paraId="2CFE458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690" w:type="dxa"/>
          </w:tcPr>
          <w:p w14:paraId="31BE575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 and time of departure.</w:t>
            </w:r>
          </w:p>
        </w:tc>
      </w:tr>
      <w:tr w:rsidR="00137C35" w:rsidRPr="00995D1A" w14:paraId="21621176" w14:textId="77777777" w:rsidTr="00137C35">
        <w:tc>
          <w:tcPr>
            <w:tcW w:w="418" w:type="dxa"/>
          </w:tcPr>
          <w:p w14:paraId="413F2528" w14:textId="77777777" w:rsidR="00137C35" w:rsidRPr="00995D1A" w:rsidRDefault="00137C35" w:rsidP="00137C35">
            <w:pPr>
              <w:spacing w:line="240" w:lineRule="auto"/>
              <w:rPr>
                <w:rFonts w:ascii="Helvetica" w:hAnsi="Helvetica" w:cs="Tahoma"/>
                <w:b/>
                <w:sz w:val="20"/>
              </w:rPr>
            </w:pPr>
          </w:p>
        </w:tc>
        <w:tc>
          <w:tcPr>
            <w:tcW w:w="2186" w:type="dxa"/>
          </w:tcPr>
          <w:p w14:paraId="2E814EE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FareBase</w:t>
            </w:r>
          </w:p>
        </w:tc>
        <w:tc>
          <w:tcPr>
            <w:tcW w:w="2256" w:type="dxa"/>
          </w:tcPr>
          <w:p w14:paraId="31BD499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90" w:type="dxa"/>
          </w:tcPr>
          <w:p w14:paraId="45BDE75F" w14:textId="02DA8F49" w:rsidR="00137C35" w:rsidRPr="00995D1A" w:rsidRDefault="00541CDE" w:rsidP="00137C35">
            <w:pPr>
              <w:spacing w:line="240" w:lineRule="auto"/>
              <w:rPr>
                <w:rFonts w:ascii="Helvetica" w:hAnsi="Helvetica" w:cs="Tahoma"/>
                <w:color w:val="FF0000"/>
                <w:sz w:val="20"/>
              </w:rPr>
            </w:pPr>
            <w:r w:rsidRPr="00995D1A">
              <w:rPr>
                <w:rFonts w:cs="Arial"/>
                <w:color w:val="FF0000"/>
                <w:sz w:val="20"/>
              </w:rPr>
              <w:t>One or more farebases (separated with a |) of the rules.</w:t>
            </w:r>
          </w:p>
        </w:tc>
      </w:tr>
      <w:tr w:rsidR="00137C35" w:rsidRPr="00995D1A" w14:paraId="65BD27FB" w14:textId="77777777" w:rsidTr="00137C35">
        <w:tc>
          <w:tcPr>
            <w:tcW w:w="418" w:type="dxa"/>
          </w:tcPr>
          <w:p w14:paraId="4A44AF90" w14:textId="77777777" w:rsidR="00137C35" w:rsidRPr="00995D1A" w:rsidRDefault="00137C35" w:rsidP="00137C35">
            <w:pPr>
              <w:spacing w:line="240" w:lineRule="auto"/>
              <w:rPr>
                <w:rFonts w:ascii="Helvetica" w:hAnsi="Helvetica" w:cs="Tahoma"/>
                <w:b/>
                <w:color w:val="FF0000"/>
                <w:sz w:val="20"/>
              </w:rPr>
            </w:pPr>
          </w:p>
        </w:tc>
        <w:tc>
          <w:tcPr>
            <w:tcW w:w="2186" w:type="dxa"/>
          </w:tcPr>
          <w:p w14:paraId="480FFD0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FareType</w:t>
            </w:r>
          </w:p>
        </w:tc>
        <w:tc>
          <w:tcPr>
            <w:tcW w:w="2256" w:type="dxa"/>
          </w:tcPr>
          <w:p w14:paraId="286AEDF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GDSFareTypeEnum</w:t>
            </w:r>
          </w:p>
        </w:tc>
        <w:tc>
          <w:tcPr>
            <w:tcW w:w="3690" w:type="dxa"/>
          </w:tcPr>
          <w:p w14:paraId="29377F83" w14:textId="77777777" w:rsidR="00137C35" w:rsidRPr="00995D1A" w:rsidRDefault="00137C35" w:rsidP="00137C35">
            <w:pPr>
              <w:widowControl w:val="0"/>
              <w:spacing w:line="240" w:lineRule="atLeast"/>
              <w:rPr>
                <w:rFonts w:cs="Arial"/>
                <w:color w:val="FF0000"/>
                <w:sz w:val="20"/>
                <w:lang w:val="en-US"/>
              </w:rPr>
            </w:pPr>
            <w:r w:rsidRPr="00995D1A">
              <w:rPr>
                <w:rFonts w:cs="Arial"/>
                <w:color w:val="FF0000"/>
                <w:sz w:val="20"/>
                <w:lang w:val="en-US"/>
              </w:rPr>
              <w:t xml:space="preserve">GDS fare source only: </w:t>
            </w:r>
            <w:r w:rsidRPr="00995D1A">
              <w:rPr>
                <w:rFonts w:cs="Arial"/>
                <w:color w:val="FF0000"/>
                <w:sz w:val="20"/>
                <w:lang w:val="en-US"/>
              </w:rPr>
              <w:br/>
              <w:t>An enumeration to set the type of fares which will be returned from the GDS. Available values are:</w:t>
            </w:r>
          </w:p>
          <w:p w14:paraId="51237E35" w14:textId="77777777" w:rsidR="00137C35" w:rsidRPr="00995D1A" w:rsidRDefault="00137C35" w:rsidP="00137C35">
            <w:pPr>
              <w:pStyle w:val="TableText"/>
              <w:numPr>
                <w:ilvl w:val="0"/>
                <w:numId w:val="6"/>
              </w:numPr>
              <w:spacing w:line="240" w:lineRule="auto"/>
              <w:rPr>
                <w:rFonts w:cs="Arial"/>
                <w:color w:val="FF0000"/>
                <w:sz w:val="20"/>
              </w:rPr>
            </w:pPr>
            <w:r w:rsidRPr="00995D1A">
              <w:rPr>
                <w:rFonts w:cs="Arial"/>
                <w:color w:val="FF0000"/>
                <w:sz w:val="20"/>
              </w:rPr>
              <w:t>None (default)</w:t>
            </w:r>
          </w:p>
          <w:p w14:paraId="59ADAB3E" w14:textId="77777777" w:rsidR="00137C35" w:rsidRPr="00995D1A" w:rsidRDefault="00137C35" w:rsidP="00137C35">
            <w:pPr>
              <w:pStyle w:val="TableText"/>
              <w:numPr>
                <w:ilvl w:val="0"/>
                <w:numId w:val="6"/>
              </w:numPr>
              <w:spacing w:line="240" w:lineRule="auto"/>
              <w:rPr>
                <w:rFonts w:cs="Arial"/>
                <w:color w:val="FF0000"/>
                <w:sz w:val="20"/>
              </w:rPr>
            </w:pPr>
            <w:r w:rsidRPr="00995D1A">
              <w:rPr>
                <w:rFonts w:cs="Arial"/>
                <w:color w:val="FF0000"/>
                <w:sz w:val="20"/>
              </w:rPr>
              <w:t>PUBLISHED</w:t>
            </w:r>
          </w:p>
          <w:p w14:paraId="768F4A41"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cs="Arial"/>
                <w:color w:val="FF0000"/>
                <w:sz w:val="20"/>
              </w:rPr>
              <w:t>NEGOTIATED</w:t>
            </w:r>
          </w:p>
          <w:p w14:paraId="72208C8E"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cs="Arial"/>
                <w:color w:val="FF0000"/>
                <w:sz w:val="20"/>
              </w:rPr>
              <w:t>CORPORATE</w:t>
            </w:r>
          </w:p>
        </w:tc>
      </w:tr>
      <w:tr w:rsidR="00137C35" w:rsidRPr="00995D1A" w14:paraId="6E09E924" w14:textId="77777777" w:rsidTr="00137C35">
        <w:tc>
          <w:tcPr>
            <w:tcW w:w="418" w:type="dxa"/>
          </w:tcPr>
          <w:p w14:paraId="24B3C6E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86" w:type="dxa"/>
          </w:tcPr>
          <w:p w14:paraId="1FE1D23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FlightNumber</w:t>
            </w:r>
          </w:p>
        </w:tc>
        <w:tc>
          <w:tcPr>
            <w:tcW w:w="2256" w:type="dxa"/>
          </w:tcPr>
          <w:p w14:paraId="354AB3C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0DE0397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lang w:val="en-US"/>
              </w:rPr>
              <w:t>Flight number of this segment.</w:t>
            </w:r>
          </w:p>
        </w:tc>
      </w:tr>
      <w:tr w:rsidR="00137C35" w:rsidRPr="00995D1A" w14:paraId="01479D00" w14:textId="77777777" w:rsidTr="00137C35">
        <w:tc>
          <w:tcPr>
            <w:tcW w:w="418" w:type="dxa"/>
          </w:tcPr>
          <w:p w14:paraId="0D41F288" w14:textId="77777777" w:rsidR="00137C35" w:rsidRPr="00995D1A" w:rsidRDefault="00137C35" w:rsidP="00137C35">
            <w:pPr>
              <w:spacing w:line="240" w:lineRule="auto"/>
              <w:rPr>
                <w:rFonts w:ascii="Helvetica" w:hAnsi="Helvetica" w:cs="Tahoma"/>
                <w:b/>
                <w:sz w:val="20"/>
              </w:rPr>
            </w:pPr>
          </w:p>
        </w:tc>
        <w:tc>
          <w:tcPr>
            <w:tcW w:w="2186" w:type="dxa"/>
          </w:tcPr>
          <w:p w14:paraId="360206F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SegmentStatus</w:t>
            </w:r>
          </w:p>
        </w:tc>
        <w:tc>
          <w:tcPr>
            <w:tcW w:w="2256" w:type="dxa"/>
          </w:tcPr>
          <w:p w14:paraId="06D267C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SegmentStatusEnum</w:t>
            </w:r>
          </w:p>
        </w:tc>
        <w:tc>
          <w:tcPr>
            <w:tcW w:w="3690" w:type="dxa"/>
          </w:tcPr>
          <w:p w14:paraId="50E53283"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lang w:val="en-US"/>
              </w:rPr>
              <w:t>Pub and Netfares only:</w:t>
            </w:r>
            <w:r w:rsidRPr="00995D1A">
              <w:rPr>
                <w:rFonts w:ascii="Helvetica" w:hAnsi="Helvetica" w:cs="Tahoma"/>
                <w:b/>
                <w:i/>
                <w:sz w:val="20"/>
                <w:lang w:val="en-US"/>
              </w:rPr>
              <w:br/>
            </w:r>
            <w:r w:rsidRPr="00995D1A">
              <w:rPr>
                <w:rFonts w:ascii="Helvetica" w:hAnsi="Helvetica" w:cs="Tahoma"/>
                <w:sz w:val="20"/>
              </w:rPr>
              <w:t>Status of the segment. Possible values are:</w:t>
            </w:r>
          </w:p>
          <w:p w14:paraId="03CF9BE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Active (default)</w:t>
            </w:r>
          </w:p>
          <w:p w14:paraId="4E9D2F0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Passive</w:t>
            </w:r>
          </w:p>
          <w:p w14:paraId="7F231E20"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Ghost</w:t>
            </w:r>
          </w:p>
        </w:tc>
      </w:tr>
      <w:tr w:rsidR="00137C35" w:rsidRPr="00995D1A" w14:paraId="2FA61BDC" w14:textId="77777777" w:rsidTr="00137C35">
        <w:tc>
          <w:tcPr>
            <w:tcW w:w="418" w:type="dxa"/>
          </w:tcPr>
          <w:p w14:paraId="335EC7B7" w14:textId="77777777" w:rsidR="00137C35" w:rsidRPr="00995D1A" w:rsidRDefault="00137C35" w:rsidP="00137C35">
            <w:pPr>
              <w:spacing w:line="240" w:lineRule="auto"/>
              <w:rPr>
                <w:rFonts w:ascii="Helvetica" w:hAnsi="Helvetica" w:cs="Tahoma"/>
                <w:b/>
                <w:sz w:val="20"/>
              </w:rPr>
            </w:pPr>
          </w:p>
        </w:tc>
        <w:tc>
          <w:tcPr>
            <w:tcW w:w="2186" w:type="dxa"/>
          </w:tcPr>
          <w:p w14:paraId="5620929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SubFareType</w:t>
            </w:r>
          </w:p>
        </w:tc>
        <w:tc>
          <w:tcPr>
            <w:tcW w:w="2256" w:type="dxa"/>
          </w:tcPr>
          <w:p w14:paraId="3AA4B1C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GDSSubFareTypeEnum</w:t>
            </w:r>
          </w:p>
        </w:tc>
        <w:tc>
          <w:tcPr>
            <w:tcW w:w="3690" w:type="dxa"/>
          </w:tcPr>
          <w:p w14:paraId="5B447495" w14:textId="77777777" w:rsidR="00137C35" w:rsidRPr="00995D1A" w:rsidRDefault="00137C35" w:rsidP="00137C35">
            <w:pPr>
              <w:spacing w:line="240" w:lineRule="auto"/>
              <w:rPr>
                <w:rFonts w:cs="Arial"/>
                <w:color w:val="FF0000"/>
                <w:sz w:val="20"/>
              </w:rPr>
            </w:pPr>
            <w:r w:rsidRPr="00995D1A">
              <w:rPr>
                <w:rFonts w:cs="Arial"/>
                <w:color w:val="FF0000"/>
                <w:sz w:val="20"/>
                <w:lang w:val="en-US"/>
              </w:rPr>
              <w:t xml:space="preserve">GDS fare source only: </w:t>
            </w:r>
            <w:r w:rsidRPr="00995D1A">
              <w:rPr>
                <w:rFonts w:cs="Arial"/>
                <w:color w:val="FF0000"/>
                <w:sz w:val="20"/>
                <w:lang w:val="en-US"/>
              </w:rPr>
              <w:br/>
            </w:r>
            <w:r w:rsidRPr="00995D1A">
              <w:rPr>
                <w:rFonts w:cs="Arial"/>
                <w:color w:val="FF0000"/>
                <w:sz w:val="20"/>
              </w:rPr>
              <w:t>Subfaretype of this fare:</w:t>
            </w:r>
          </w:p>
          <w:p w14:paraId="6C3963CC" w14:textId="77777777" w:rsidR="00137C35" w:rsidRPr="00995D1A" w:rsidRDefault="00137C35" w:rsidP="00137C35">
            <w:pPr>
              <w:pStyle w:val="TableText"/>
              <w:keepNext w:val="0"/>
              <w:keepLines w:val="0"/>
              <w:numPr>
                <w:ilvl w:val="0"/>
                <w:numId w:val="6"/>
              </w:numPr>
              <w:spacing w:before="0" w:after="0" w:line="240" w:lineRule="auto"/>
              <w:ind w:left="714" w:hanging="357"/>
              <w:rPr>
                <w:rFonts w:cs="Arial"/>
                <w:color w:val="FF0000"/>
                <w:sz w:val="20"/>
              </w:rPr>
            </w:pPr>
            <w:r w:rsidRPr="00995D1A">
              <w:rPr>
                <w:rFonts w:cs="Arial"/>
                <w:color w:val="FF0000"/>
                <w:sz w:val="20"/>
              </w:rPr>
              <w:t>Standard (default)</w:t>
            </w:r>
          </w:p>
          <w:p w14:paraId="70B689FC" w14:textId="77777777" w:rsidR="00137C35" w:rsidRPr="00995D1A" w:rsidRDefault="00137C35" w:rsidP="00137C35">
            <w:pPr>
              <w:pStyle w:val="TableText"/>
              <w:keepNext w:val="0"/>
              <w:keepLines w:val="0"/>
              <w:numPr>
                <w:ilvl w:val="0"/>
                <w:numId w:val="6"/>
              </w:numPr>
              <w:spacing w:before="0" w:after="0" w:line="240" w:lineRule="auto"/>
              <w:ind w:left="714" w:hanging="357"/>
              <w:rPr>
                <w:rFonts w:cs="Arial"/>
                <w:color w:val="FF0000"/>
                <w:sz w:val="20"/>
              </w:rPr>
            </w:pPr>
            <w:r w:rsidRPr="00995D1A">
              <w:rPr>
                <w:rFonts w:cs="Arial"/>
                <w:color w:val="FF0000"/>
                <w:sz w:val="20"/>
              </w:rPr>
              <w:t>CAT35</w:t>
            </w:r>
          </w:p>
          <w:p w14:paraId="25D87293" w14:textId="77777777" w:rsidR="00137C35" w:rsidRPr="00995D1A" w:rsidRDefault="00137C35" w:rsidP="00137C35">
            <w:pPr>
              <w:pStyle w:val="TableText"/>
              <w:keepNext w:val="0"/>
              <w:keepLines w:val="0"/>
              <w:numPr>
                <w:ilvl w:val="0"/>
                <w:numId w:val="6"/>
              </w:numPr>
              <w:spacing w:before="0" w:after="0" w:line="240" w:lineRule="auto"/>
              <w:ind w:left="714" w:hanging="357"/>
              <w:rPr>
                <w:rFonts w:ascii="Helvetica" w:hAnsi="Helvetica" w:cs="Tahoma"/>
                <w:b/>
                <w:i/>
                <w:color w:val="FF0000"/>
                <w:sz w:val="20"/>
                <w:lang w:val="en-US"/>
              </w:rPr>
            </w:pPr>
            <w:r w:rsidRPr="00995D1A">
              <w:rPr>
                <w:rFonts w:cs="Arial"/>
                <w:color w:val="FF0000"/>
                <w:sz w:val="20"/>
              </w:rPr>
              <w:t>CAT15</w:t>
            </w:r>
          </w:p>
          <w:p w14:paraId="7BB025C6" w14:textId="77777777" w:rsidR="00137C35" w:rsidRPr="00995D1A" w:rsidRDefault="00137C35" w:rsidP="00137C35">
            <w:pPr>
              <w:pStyle w:val="TableText"/>
              <w:keepNext w:val="0"/>
              <w:keepLines w:val="0"/>
              <w:numPr>
                <w:ilvl w:val="0"/>
                <w:numId w:val="6"/>
              </w:numPr>
              <w:spacing w:before="0" w:after="0" w:line="240" w:lineRule="auto"/>
              <w:ind w:left="714" w:hanging="357"/>
              <w:rPr>
                <w:rFonts w:ascii="Helvetica" w:hAnsi="Helvetica" w:cs="Tahoma"/>
                <w:b/>
                <w:i/>
                <w:color w:val="FF0000"/>
                <w:sz w:val="20"/>
                <w:lang w:val="en-US"/>
              </w:rPr>
            </w:pPr>
            <w:r w:rsidRPr="00995D1A">
              <w:rPr>
                <w:rFonts w:cs="Arial"/>
                <w:color w:val="FF0000"/>
                <w:sz w:val="20"/>
              </w:rPr>
              <w:t>DYNAMIC_DISCOUNT</w:t>
            </w:r>
          </w:p>
        </w:tc>
      </w:tr>
    </w:tbl>
    <w:p w14:paraId="12879560" w14:textId="77777777" w:rsidR="00137C35" w:rsidRPr="00995D1A" w:rsidRDefault="00137C35" w:rsidP="00137C35">
      <w:pPr>
        <w:pStyle w:val="berschrift3"/>
      </w:pPr>
      <w:bookmarkStart w:id="890" w:name="_RemarkLine"/>
      <w:bookmarkStart w:id="891" w:name="_BookRequestRemark"/>
      <w:bookmarkStart w:id="892" w:name="_AllotmentData_2"/>
      <w:bookmarkStart w:id="893" w:name="_BookRequestAllotment"/>
      <w:bookmarkStart w:id="894" w:name="_BookRequestAllotment_1"/>
      <w:bookmarkStart w:id="895" w:name="_Toc481678789"/>
      <w:bookmarkStart w:id="896" w:name="_Toc491679902"/>
      <w:bookmarkEnd w:id="890"/>
      <w:bookmarkEnd w:id="891"/>
      <w:bookmarkEnd w:id="892"/>
      <w:bookmarkEnd w:id="893"/>
      <w:bookmarkEnd w:id="894"/>
      <w:r w:rsidRPr="00995D1A">
        <w:t>BookRequestOSI</w:t>
      </w:r>
      <w:bookmarkEnd w:id="895"/>
      <w:bookmarkEnd w:id="896"/>
    </w:p>
    <w:p w14:paraId="767A3E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160"/>
        <w:gridCol w:w="3780"/>
      </w:tblGrid>
      <w:tr w:rsidR="00137C35" w:rsidRPr="00995D1A" w14:paraId="57D518A9" w14:textId="77777777" w:rsidTr="00137C35">
        <w:tc>
          <w:tcPr>
            <w:tcW w:w="8550" w:type="dxa"/>
            <w:gridSpan w:val="4"/>
          </w:tcPr>
          <w:p w14:paraId="4AAFDD9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OSI</w:t>
            </w:r>
          </w:p>
        </w:tc>
      </w:tr>
      <w:tr w:rsidR="00137C35" w:rsidRPr="00995D1A" w14:paraId="570438B2" w14:textId="77777777" w:rsidTr="00137C35">
        <w:tc>
          <w:tcPr>
            <w:tcW w:w="418" w:type="dxa"/>
          </w:tcPr>
          <w:p w14:paraId="252002A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92" w:type="dxa"/>
          </w:tcPr>
          <w:p w14:paraId="5813ADA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05F9640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780" w:type="dxa"/>
          </w:tcPr>
          <w:p w14:paraId="4B7EB57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DCDC9CE" w14:textId="77777777" w:rsidTr="00137C35">
        <w:tc>
          <w:tcPr>
            <w:tcW w:w="418" w:type="dxa"/>
          </w:tcPr>
          <w:p w14:paraId="57FFF3C8"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192" w:type="dxa"/>
          </w:tcPr>
          <w:p w14:paraId="113827C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CarrierCode</w:t>
            </w:r>
          </w:p>
        </w:tc>
        <w:tc>
          <w:tcPr>
            <w:tcW w:w="2160" w:type="dxa"/>
          </w:tcPr>
          <w:p w14:paraId="325BF61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780" w:type="dxa"/>
          </w:tcPr>
          <w:p w14:paraId="0CFD55B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TLC of the carrier code</w:t>
            </w:r>
          </w:p>
        </w:tc>
      </w:tr>
      <w:tr w:rsidR="00137C35" w:rsidRPr="00995D1A" w14:paraId="09E50917" w14:textId="77777777" w:rsidTr="00137C35">
        <w:tc>
          <w:tcPr>
            <w:tcW w:w="418" w:type="dxa"/>
          </w:tcPr>
          <w:p w14:paraId="0AC3E7D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192" w:type="dxa"/>
          </w:tcPr>
          <w:p w14:paraId="18A2BE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FreeText</w:t>
            </w:r>
          </w:p>
        </w:tc>
        <w:tc>
          <w:tcPr>
            <w:tcW w:w="2160" w:type="dxa"/>
          </w:tcPr>
          <w:p w14:paraId="3680D2E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780" w:type="dxa"/>
          </w:tcPr>
          <w:p w14:paraId="07274DE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Free Text</w:t>
            </w:r>
          </w:p>
        </w:tc>
      </w:tr>
    </w:tbl>
    <w:p w14:paraId="329A6D3B"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695D3AE9" w14:textId="77777777" w:rsidR="00137C35" w:rsidRPr="00995D1A" w:rsidRDefault="00137C35" w:rsidP="00137C35">
      <w:pPr>
        <w:pStyle w:val="berschrift3"/>
      </w:pPr>
      <w:bookmarkStart w:id="897" w:name="_Toc481678790"/>
      <w:bookmarkStart w:id="898" w:name="_Toc491679903"/>
      <w:r w:rsidRPr="00995D1A">
        <w:t>BookRequestPassenger</w:t>
      </w:r>
      <w:bookmarkEnd w:id="897"/>
      <w:bookmarkEnd w:id="898"/>
    </w:p>
    <w:p w14:paraId="38A9EB9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33"/>
        <w:gridCol w:w="2120"/>
        <w:gridCol w:w="3820"/>
      </w:tblGrid>
      <w:tr w:rsidR="00137C35" w:rsidRPr="00995D1A" w14:paraId="229C2567" w14:textId="77777777" w:rsidTr="00137C35">
        <w:tc>
          <w:tcPr>
            <w:tcW w:w="8550" w:type="dxa"/>
            <w:gridSpan w:val="4"/>
          </w:tcPr>
          <w:p w14:paraId="69C0C03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Passenger</w:t>
            </w:r>
          </w:p>
        </w:tc>
      </w:tr>
      <w:tr w:rsidR="00137C35" w:rsidRPr="00995D1A" w14:paraId="325385E5" w14:textId="77777777" w:rsidTr="00137C35">
        <w:tc>
          <w:tcPr>
            <w:tcW w:w="477" w:type="dxa"/>
          </w:tcPr>
          <w:p w14:paraId="5B53A53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133" w:type="dxa"/>
          </w:tcPr>
          <w:p w14:paraId="32F58BF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120" w:type="dxa"/>
          </w:tcPr>
          <w:p w14:paraId="1108496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05F565E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4AA0577" w14:textId="77777777" w:rsidTr="00137C35">
        <w:tc>
          <w:tcPr>
            <w:tcW w:w="477" w:type="dxa"/>
          </w:tcPr>
          <w:p w14:paraId="49446B65" w14:textId="77777777" w:rsidR="00137C35" w:rsidRPr="00995D1A" w:rsidRDefault="00137C35" w:rsidP="00137C35">
            <w:pPr>
              <w:keepNext/>
              <w:spacing w:line="240" w:lineRule="auto"/>
              <w:rPr>
                <w:rFonts w:ascii="Helvetica" w:hAnsi="Helvetica" w:cs="Tahoma"/>
                <w:sz w:val="20"/>
              </w:rPr>
            </w:pPr>
          </w:p>
        </w:tc>
        <w:tc>
          <w:tcPr>
            <w:tcW w:w="2133" w:type="dxa"/>
          </w:tcPr>
          <w:p w14:paraId="60D8ED4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APISs</w:t>
            </w:r>
          </w:p>
        </w:tc>
        <w:tc>
          <w:tcPr>
            <w:tcW w:w="2120" w:type="dxa"/>
          </w:tcPr>
          <w:p w14:paraId="7D14036D" w14:textId="56FB85A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APIS</w:t>
            </w:r>
            <w:r w:rsidRPr="00995D1A">
              <w:rPr>
                <w:rStyle w:val="Hyperlink"/>
                <w:rFonts w:ascii="Helvetica" w:hAnsi="Helvetica" w:cs="Tahoma"/>
                <w:color w:val="auto"/>
                <w:sz w:val="20"/>
              </w:rPr>
              <w:t>Details</w:t>
            </w:r>
          </w:p>
        </w:tc>
        <w:tc>
          <w:tcPr>
            <w:tcW w:w="3820" w:type="dxa"/>
          </w:tcPr>
          <w:p w14:paraId="03D45ABF"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b/>
                <w:sz w:val="20"/>
                <w:lang w:val="en-US"/>
              </w:rPr>
              <w:t>Only for Web and for the new GDS Server. (GDS source) Not Implemented for the IBE source.</w:t>
            </w:r>
            <w:r w:rsidRPr="00995D1A">
              <w:rPr>
                <w:rFonts w:ascii="Helvetica" w:hAnsi="Helvetica" w:cs="Tahoma"/>
                <w:sz w:val="20"/>
                <w:lang w:val="en-US"/>
              </w:rPr>
              <w:br/>
              <w:t>APIS details for this passenger. This contains also the information required by TSA. You can identify these parameters as they are not marked as optional.</w:t>
            </w:r>
          </w:p>
        </w:tc>
      </w:tr>
      <w:tr w:rsidR="00137C35" w:rsidRPr="00995D1A" w14:paraId="3FD81310" w14:textId="77777777" w:rsidTr="00137C35">
        <w:tc>
          <w:tcPr>
            <w:tcW w:w="477" w:type="dxa"/>
          </w:tcPr>
          <w:p w14:paraId="09A062ED" w14:textId="77777777" w:rsidR="00137C35" w:rsidRPr="00995D1A" w:rsidRDefault="00137C35" w:rsidP="00137C35">
            <w:pPr>
              <w:keepNext/>
              <w:spacing w:line="240" w:lineRule="auto"/>
              <w:rPr>
                <w:rFonts w:ascii="Helvetica" w:hAnsi="Helvetica" w:cs="Tahoma"/>
                <w:sz w:val="20"/>
              </w:rPr>
            </w:pPr>
          </w:p>
        </w:tc>
        <w:tc>
          <w:tcPr>
            <w:tcW w:w="2133" w:type="dxa"/>
          </w:tcPr>
          <w:p w14:paraId="68FFD68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AssistanceRequired</w:t>
            </w:r>
          </w:p>
        </w:tc>
        <w:tc>
          <w:tcPr>
            <w:tcW w:w="2120" w:type="dxa"/>
          </w:tcPr>
          <w:p w14:paraId="39D57D8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3820" w:type="dxa"/>
          </w:tcPr>
          <w:p w14:paraId="4E3DED1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GDS only:</w:t>
            </w:r>
            <w:r w:rsidRPr="00995D1A">
              <w:rPr>
                <w:rFonts w:ascii="Helvetica" w:hAnsi="Helvetica" w:cs="Tahoma"/>
                <w:sz w:val="20"/>
              </w:rPr>
              <w:t xml:space="preserve"> If this parameter is true (default = false) the passenger requires assistance during the flight.</w:t>
            </w:r>
          </w:p>
          <w:p w14:paraId="38BCD8D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This is not supported for all GDS systems.</w:t>
            </w:r>
          </w:p>
        </w:tc>
      </w:tr>
      <w:tr w:rsidR="00137C35" w:rsidRPr="00995D1A" w14:paraId="00B2A8D6" w14:textId="77777777" w:rsidTr="00137C35">
        <w:tc>
          <w:tcPr>
            <w:tcW w:w="477" w:type="dxa"/>
          </w:tcPr>
          <w:p w14:paraId="5F602DEB"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2133" w:type="dxa"/>
          </w:tcPr>
          <w:p w14:paraId="07CE79C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BoardingDetails</w:t>
            </w:r>
          </w:p>
        </w:tc>
        <w:tc>
          <w:tcPr>
            <w:tcW w:w="2120" w:type="dxa"/>
          </w:tcPr>
          <w:p w14:paraId="17235064" w14:textId="384DED56"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PassengerBoarding[]</w:t>
            </w:r>
          </w:p>
        </w:tc>
        <w:tc>
          <w:tcPr>
            <w:tcW w:w="3820" w:type="dxa"/>
          </w:tcPr>
          <w:p w14:paraId="40CFD88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Collection to choose the check-in, baggage and priority boarding.</w:t>
            </w:r>
          </w:p>
        </w:tc>
      </w:tr>
      <w:tr w:rsidR="00137C35" w:rsidRPr="00995D1A" w14:paraId="2ACF1F9B" w14:textId="77777777" w:rsidTr="00137C35">
        <w:tc>
          <w:tcPr>
            <w:tcW w:w="477" w:type="dxa"/>
          </w:tcPr>
          <w:p w14:paraId="6103BB8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b/>
                <w:sz w:val="20"/>
                <w:vertAlign w:val="superscript"/>
              </w:rPr>
              <w:t>2</w:t>
            </w:r>
          </w:p>
        </w:tc>
        <w:tc>
          <w:tcPr>
            <w:tcW w:w="2133" w:type="dxa"/>
          </w:tcPr>
          <w:p w14:paraId="673E4D8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DOB</w:t>
            </w:r>
          </w:p>
        </w:tc>
        <w:tc>
          <w:tcPr>
            <w:tcW w:w="2120" w:type="dxa"/>
          </w:tcPr>
          <w:p w14:paraId="5C31731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820" w:type="dxa"/>
          </w:tcPr>
          <w:p w14:paraId="7019DA0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 of birth of the passenger.</w:t>
            </w:r>
            <w:r w:rsidRPr="00995D1A">
              <w:rPr>
                <w:rFonts w:ascii="Helvetica" w:hAnsi="Helvetica" w:cs="Tahoma"/>
                <w:sz w:val="20"/>
              </w:rPr>
              <w:br/>
              <w:t>Mandatory for children, infants and sometimes for adults.</w:t>
            </w:r>
          </w:p>
        </w:tc>
      </w:tr>
      <w:tr w:rsidR="00137C35" w:rsidRPr="00995D1A" w14:paraId="4FFB81ED" w14:textId="77777777" w:rsidTr="00137C35">
        <w:tc>
          <w:tcPr>
            <w:tcW w:w="477" w:type="dxa"/>
          </w:tcPr>
          <w:p w14:paraId="66FC52F3" w14:textId="77777777" w:rsidR="00137C35" w:rsidRPr="00995D1A" w:rsidRDefault="00137C35" w:rsidP="00137C35">
            <w:pPr>
              <w:keepNext/>
              <w:spacing w:line="240" w:lineRule="auto"/>
              <w:rPr>
                <w:rFonts w:ascii="Helvetica" w:hAnsi="Helvetica" w:cs="Tahoma"/>
                <w:b/>
                <w:sz w:val="20"/>
              </w:rPr>
            </w:pPr>
          </w:p>
        </w:tc>
        <w:tc>
          <w:tcPr>
            <w:tcW w:w="2133" w:type="dxa"/>
          </w:tcPr>
          <w:p w14:paraId="790725B7"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Community</w:t>
            </w:r>
          </w:p>
        </w:tc>
        <w:tc>
          <w:tcPr>
            <w:tcW w:w="2120" w:type="dxa"/>
          </w:tcPr>
          <w:p w14:paraId="223EDDD6"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820" w:type="dxa"/>
          </w:tcPr>
          <w:p w14:paraId="7A42FC4D" w14:textId="28FBE00C" w:rsidR="002945F9" w:rsidRPr="00995D1A" w:rsidRDefault="002945F9" w:rsidP="00137C35">
            <w:pPr>
              <w:keepNext/>
              <w:spacing w:line="240" w:lineRule="auto"/>
              <w:rPr>
                <w:rFonts w:ascii="Helvetica" w:hAnsi="Helvetica" w:cs="Tahoma"/>
                <w:b/>
                <w:color w:val="FF0000"/>
                <w:sz w:val="20"/>
              </w:rPr>
            </w:pPr>
            <w:r w:rsidRPr="00995D1A">
              <w:rPr>
                <w:rFonts w:ascii="Helvetica" w:hAnsi="Helvetica" w:cs="Tahoma"/>
                <w:b/>
                <w:color w:val="FF0000"/>
                <w:sz w:val="20"/>
              </w:rPr>
              <w:t>Only WFE, only for some specific carriers:</w:t>
            </w:r>
          </w:p>
          <w:p w14:paraId="60D11410" w14:textId="4C692F28" w:rsidR="00137C35" w:rsidRPr="00995D1A" w:rsidRDefault="002945F9" w:rsidP="00137C35">
            <w:pPr>
              <w:keepNext/>
              <w:spacing w:line="240" w:lineRule="auto"/>
              <w:rPr>
                <w:rFonts w:ascii="Helvetica" w:hAnsi="Helvetica" w:cs="Tahoma"/>
                <w:color w:val="FF0000"/>
                <w:sz w:val="20"/>
              </w:rPr>
            </w:pPr>
            <w:r w:rsidRPr="00995D1A">
              <w:rPr>
                <w:rFonts w:ascii="Helvetica" w:hAnsi="Helvetica" w:cs="Tahoma"/>
                <w:color w:val="FF0000"/>
                <w:sz w:val="20"/>
              </w:rPr>
              <w:t>Optional free text with the name of the community where the passenger is currently living. This is required for Spanish large family discounts.</w:t>
            </w:r>
          </w:p>
        </w:tc>
      </w:tr>
      <w:tr w:rsidR="00137C35" w:rsidRPr="00995D1A" w14:paraId="5BC24BB1" w14:textId="77777777" w:rsidTr="00137C35">
        <w:tc>
          <w:tcPr>
            <w:tcW w:w="477" w:type="dxa"/>
          </w:tcPr>
          <w:p w14:paraId="7EB45250" w14:textId="77777777" w:rsidR="00137C35" w:rsidRPr="00995D1A" w:rsidRDefault="00137C35" w:rsidP="00137C35">
            <w:pPr>
              <w:keepNext/>
              <w:spacing w:line="240" w:lineRule="auto"/>
              <w:rPr>
                <w:rFonts w:ascii="Helvetica" w:hAnsi="Helvetica" w:cs="Tahoma"/>
                <w:b/>
                <w:sz w:val="20"/>
              </w:rPr>
            </w:pPr>
          </w:p>
        </w:tc>
        <w:tc>
          <w:tcPr>
            <w:tcW w:w="2133" w:type="dxa"/>
          </w:tcPr>
          <w:p w14:paraId="66C6B282"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FamilyCertification</w:t>
            </w:r>
          </w:p>
        </w:tc>
        <w:tc>
          <w:tcPr>
            <w:tcW w:w="2120" w:type="dxa"/>
          </w:tcPr>
          <w:p w14:paraId="6FBB1158"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820" w:type="dxa"/>
          </w:tcPr>
          <w:p w14:paraId="1B5B9AFD" w14:textId="77777777" w:rsidR="00137C35" w:rsidRPr="00995D1A" w:rsidRDefault="002945F9" w:rsidP="00137C35">
            <w:pPr>
              <w:keepNext/>
              <w:spacing w:line="240" w:lineRule="auto"/>
              <w:rPr>
                <w:rFonts w:ascii="Helvetica" w:hAnsi="Helvetica" w:cs="Tahoma"/>
                <w:b/>
                <w:color w:val="FF0000"/>
                <w:sz w:val="20"/>
              </w:rPr>
            </w:pPr>
            <w:r w:rsidRPr="00995D1A">
              <w:rPr>
                <w:rFonts w:ascii="Helvetica" w:hAnsi="Helvetica" w:cs="Tahoma"/>
                <w:b/>
                <w:color w:val="FF0000"/>
                <w:sz w:val="20"/>
              </w:rPr>
              <w:t>O</w:t>
            </w:r>
            <w:r w:rsidR="00137C35" w:rsidRPr="00995D1A">
              <w:rPr>
                <w:rFonts w:ascii="Helvetica" w:hAnsi="Helvetica" w:cs="Tahoma"/>
                <w:b/>
                <w:color w:val="FF0000"/>
                <w:sz w:val="20"/>
              </w:rPr>
              <w:t>nly WFE, only for some specific carriers</w:t>
            </w:r>
            <w:r w:rsidRPr="00995D1A">
              <w:rPr>
                <w:rFonts w:ascii="Helvetica" w:hAnsi="Helvetica" w:cs="Tahoma"/>
                <w:b/>
                <w:color w:val="FF0000"/>
                <w:sz w:val="20"/>
              </w:rPr>
              <w:t>:</w:t>
            </w:r>
          </w:p>
          <w:p w14:paraId="7695614A" w14:textId="705FB67C" w:rsidR="002945F9" w:rsidRPr="00995D1A" w:rsidRDefault="002945F9" w:rsidP="00137C35">
            <w:pPr>
              <w:keepNext/>
              <w:spacing w:line="240" w:lineRule="auto"/>
              <w:rPr>
                <w:rFonts w:ascii="Helvetica" w:hAnsi="Helvetica" w:cs="Tahoma"/>
                <w:color w:val="FF0000"/>
                <w:sz w:val="20"/>
              </w:rPr>
            </w:pPr>
            <w:r w:rsidRPr="00995D1A">
              <w:rPr>
                <w:rFonts w:ascii="Helvetica" w:hAnsi="Helvetica" w:cs="Tahoma"/>
                <w:color w:val="FF0000"/>
                <w:sz w:val="20"/>
              </w:rPr>
              <w:t>Optional free text with the family certification of the passenger, to show that he is a member of a large family. This is required for Spanish large family discounts.</w:t>
            </w:r>
          </w:p>
        </w:tc>
      </w:tr>
      <w:tr w:rsidR="00137C35" w:rsidRPr="00995D1A" w14:paraId="1CDB8739" w14:textId="77777777" w:rsidTr="00137C35">
        <w:tc>
          <w:tcPr>
            <w:tcW w:w="477" w:type="dxa"/>
          </w:tcPr>
          <w:p w14:paraId="47DEB03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133" w:type="dxa"/>
          </w:tcPr>
          <w:p w14:paraId="451B5C4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FirstName</w:t>
            </w:r>
          </w:p>
        </w:tc>
        <w:tc>
          <w:tcPr>
            <w:tcW w:w="2120" w:type="dxa"/>
          </w:tcPr>
          <w:p w14:paraId="45AF633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747DE58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First name of the passenger. At least an initial is mandatory.</w:t>
            </w:r>
          </w:p>
        </w:tc>
      </w:tr>
      <w:tr w:rsidR="00137C35" w:rsidRPr="00995D1A" w14:paraId="203E5D05" w14:textId="77777777" w:rsidTr="00137C35">
        <w:tc>
          <w:tcPr>
            <w:tcW w:w="477" w:type="dxa"/>
          </w:tcPr>
          <w:p w14:paraId="2CDF5014" w14:textId="77777777" w:rsidR="00137C35" w:rsidRPr="00995D1A" w:rsidRDefault="00137C35" w:rsidP="00137C35">
            <w:pPr>
              <w:keepNext/>
              <w:spacing w:line="240" w:lineRule="auto"/>
              <w:rPr>
                <w:rFonts w:ascii="Helvetica" w:hAnsi="Helvetica" w:cs="Tahoma"/>
                <w:b/>
                <w:sz w:val="20"/>
              </w:rPr>
            </w:pPr>
          </w:p>
        </w:tc>
        <w:tc>
          <w:tcPr>
            <w:tcW w:w="2133" w:type="dxa"/>
          </w:tcPr>
          <w:p w14:paraId="0E0FD5D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FOID</w:t>
            </w:r>
          </w:p>
        </w:tc>
        <w:tc>
          <w:tcPr>
            <w:tcW w:w="2120" w:type="dxa"/>
          </w:tcPr>
          <w:p w14:paraId="108BC3B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FormOfIdentification</w:t>
            </w:r>
          </w:p>
        </w:tc>
        <w:tc>
          <w:tcPr>
            <w:tcW w:w="3820" w:type="dxa"/>
          </w:tcPr>
          <w:p w14:paraId="5CE0342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lang w:val="en-US"/>
              </w:rPr>
              <w:t>Container for the form of identification.</w:t>
            </w:r>
          </w:p>
        </w:tc>
      </w:tr>
      <w:tr w:rsidR="00596560" w:rsidRPr="00995D1A" w14:paraId="0CDB745E" w14:textId="77777777" w:rsidTr="00137C35">
        <w:tc>
          <w:tcPr>
            <w:tcW w:w="477" w:type="dxa"/>
          </w:tcPr>
          <w:p w14:paraId="138344E9" w14:textId="77777777" w:rsidR="00596560" w:rsidRPr="00995D1A" w:rsidRDefault="00596560" w:rsidP="00596560">
            <w:pPr>
              <w:keepNext/>
              <w:spacing w:line="240" w:lineRule="auto"/>
              <w:rPr>
                <w:rFonts w:ascii="Helvetica" w:hAnsi="Helvetica" w:cs="Tahoma"/>
                <w:b/>
                <w:sz w:val="20"/>
              </w:rPr>
            </w:pPr>
          </w:p>
        </w:tc>
        <w:tc>
          <w:tcPr>
            <w:tcW w:w="2133" w:type="dxa"/>
          </w:tcPr>
          <w:p w14:paraId="2DF76C0C" w14:textId="245A59D6" w:rsidR="00596560" w:rsidRPr="00995D1A" w:rsidRDefault="00596560" w:rsidP="00596560">
            <w:pPr>
              <w:keepNext/>
              <w:spacing w:line="240" w:lineRule="auto"/>
              <w:rPr>
                <w:rFonts w:ascii="Helvetica" w:hAnsi="Helvetica" w:cs="Tahoma"/>
                <w:color w:val="FF0000"/>
                <w:sz w:val="20"/>
              </w:rPr>
            </w:pPr>
            <w:r w:rsidRPr="00995D1A">
              <w:rPr>
                <w:rFonts w:ascii="Helvetica" w:hAnsi="Helvetica" w:cs="Tahoma"/>
                <w:color w:val="FF0000"/>
                <w:sz w:val="20"/>
              </w:rPr>
              <w:t>FreePassengerType</w:t>
            </w:r>
          </w:p>
        </w:tc>
        <w:tc>
          <w:tcPr>
            <w:tcW w:w="2120" w:type="dxa"/>
          </w:tcPr>
          <w:p w14:paraId="07F8D431" w14:textId="47918D1E" w:rsidR="00596560" w:rsidRPr="00995D1A" w:rsidRDefault="00596560" w:rsidP="00596560">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820" w:type="dxa"/>
          </w:tcPr>
          <w:p w14:paraId="6FF10861" w14:textId="5ADBA8DE" w:rsidR="00596560" w:rsidRPr="00995D1A" w:rsidRDefault="00596560" w:rsidP="00596560">
            <w:pPr>
              <w:keepNext/>
              <w:spacing w:line="240" w:lineRule="auto"/>
              <w:rPr>
                <w:rFonts w:ascii="Helvetica" w:hAnsi="Helvetica" w:cs="Tahoma"/>
                <w:color w:val="FF0000"/>
                <w:sz w:val="20"/>
                <w:lang w:val="en-US"/>
              </w:rPr>
            </w:pPr>
            <w:r w:rsidRPr="00995D1A">
              <w:rPr>
                <w:rFonts w:cs="Tahoma"/>
                <w:color w:val="FF0000"/>
                <w:lang w:val="en-US"/>
              </w:rPr>
              <w:t>Free text passenger type (only for GDS Source)</w:t>
            </w:r>
          </w:p>
        </w:tc>
      </w:tr>
      <w:tr w:rsidR="00137C35" w:rsidRPr="00995D1A" w14:paraId="0617B832" w14:textId="77777777" w:rsidTr="00137C35">
        <w:tc>
          <w:tcPr>
            <w:tcW w:w="477" w:type="dxa"/>
          </w:tcPr>
          <w:p w14:paraId="5A0BE8D4" w14:textId="77777777" w:rsidR="00137C35" w:rsidRPr="00995D1A" w:rsidRDefault="00137C35" w:rsidP="00137C35">
            <w:pPr>
              <w:keepNext/>
              <w:spacing w:line="240" w:lineRule="auto"/>
              <w:rPr>
                <w:rFonts w:ascii="Helvetica" w:hAnsi="Helvetica" w:cs="Tahoma"/>
                <w:sz w:val="20"/>
              </w:rPr>
            </w:pPr>
          </w:p>
        </w:tc>
        <w:tc>
          <w:tcPr>
            <w:tcW w:w="2133" w:type="dxa"/>
          </w:tcPr>
          <w:p w14:paraId="15EFED1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FrequentFlyerNumber</w:t>
            </w:r>
          </w:p>
        </w:tc>
        <w:tc>
          <w:tcPr>
            <w:tcW w:w="2120" w:type="dxa"/>
          </w:tcPr>
          <w:p w14:paraId="3066C67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71D9D2B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GDS &amp; WebFares only:</w:t>
            </w:r>
            <w:r w:rsidRPr="00995D1A">
              <w:rPr>
                <w:rFonts w:ascii="Helvetica" w:hAnsi="Helvetica" w:cs="Tahoma"/>
                <w:sz w:val="20"/>
              </w:rPr>
              <w:t xml:space="preserve"> Frequent flyer number of a specific card.</w:t>
            </w:r>
          </w:p>
          <w:p w14:paraId="4C76D6B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This is not supported for all GDS systems.</w:t>
            </w:r>
          </w:p>
        </w:tc>
      </w:tr>
      <w:tr w:rsidR="00137C35" w:rsidRPr="00995D1A" w14:paraId="63ED7753" w14:textId="77777777" w:rsidTr="00137C35">
        <w:tc>
          <w:tcPr>
            <w:tcW w:w="477" w:type="dxa"/>
          </w:tcPr>
          <w:p w14:paraId="570212DB" w14:textId="77777777" w:rsidR="00137C35" w:rsidRPr="00995D1A" w:rsidRDefault="00137C35" w:rsidP="00137C35">
            <w:pPr>
              <w:keepNext/>
              <w:spacing w:line="240" w:lineRule="auto"/>
              <w:rPr>
                <w:rFonts w:ascii="Helvetica" w:hAnsi="Helvetica" w:cs="Tahoma"/>
                <w:sz w:val="20"/>
              </w:rPr>
            </w:pPr>
          </w:p>
        </w:tc>
        <w:tc>
          <w:tcPr>
            <w:tcW w:w="2133" w:type="dxa"/>
          </w:tcPr>
          <w:p w14:paraId="059A3A5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FrequentFlyerAirline</w:t>
            </w:r>
          </w:p>
        </w:tc>
        <w:tc>
          <w:tcPr>
            <w:tcW w:w="2120" w:type="dxa"/>
          </w:tcPr>
          <w:p w14:paraId="08BD133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589614B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GDS only:</w:t>
            </w:r>
            <w:r w:rsidRPr="00995D1A">
              <w:rPr>
                <w:rFonts w:ascii="Helvetica" w:hAnsi="Helvetica" w:cs="Tahoma"/>
                <w:sz w:val="20"/>
              </w:rPr>
              <w:t xml:space="preserve"> Ariline belonging to the above frequent flyer card.</w:t>
            </w:r>
          </w:p>
          <w:p w14:paraId="10A6A3F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This is not supported for all GDS systems.</w:t>
            </w:r>
          </w:p>
        </w:tc>
      </w:tr>
      <w:tr w:rsidR="00137C35" w:rsidRPr="00995D1A" w14:paraId="435FF614" w14:textId="77777777" w:rsidTr="00137C35">
        <w:tc>
          <w:tcPr>
            <w:tcW w:w="477" w:type="dxa"/>
          </w:tcPr>
          <w:p w14:paraId="28078C43" w14:textId="77777777" w:rsidR="00137C35" w:rsidRPr="00995D1A" w:rsidRDefault="00137C35" w:rsidP="00137C35">
            <w:pPr>
              <w:keepNext/>
              <w:spacing w:line="240" w:lineRule="auto"/>
              <w:rPr>
                <w:rFonts w:ascii="Helvetica" w:hAnsi="Helvetica" w:cs="Tahoma"/>
                <w:sz w:val="20"/>
              </w:rPr>
            </w:pPr>
          </w:p>
        </w:tc>
        <w:tc>
          <w:tcPr>
            <w:tcW w:w="2133" w:type="dxa"/>
          </w:tcPr>
          <w:p w14:paraId="449CA96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FrequentFlyerType</w:t>
            </w:r>
          </w:p>
        </w:tc>
        <w:tc>
          <w:tcPr>
            <w:tcW w:w="2120" w:type="dxa"/>
          </w:tcPr>
          <w:p w14:paraId="491B9DB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46ABAEDC" w14:textId="1426E215" w:rsidR="00137C35" w:rsidRPr="00995D1A" w:rsidRDefault="00607814" w:rsidP="00137C35">
            <w:pPr>
              <w:keepNext/>
              <w:autoSpaceDE w:val="0"/>
              <w:autoSpaceDN w:val="0"/>
              <w:adjustRightInd w:val="0"/>
              <w:spacing w:line="240" w:lineRule="auto"/>
              <w:rPr>
                <w:rFonts w:cs="Tahoma"/>
                <w:lang w:val="en-US"/>
              </w:rPr>
            </w:pPr>
            <w:r w:rsidRPr="00995D1A">
              <w:rPr>
                <w:rFonts w:ascii="Helvetica" w:hAnsi="Helvetica" w:cs="Tahoma"/>
                <w:b/>
                <w:i/>
                <w:noProof/>
                <w:sz w:val="20"/>
                <w:lang w:val="en-US"/>
              </w:rPr>
              <w:t xml:space="preserve">GDSSource and </w:t>
            </w:r>
            <w:r w:rsidR="00137C35" w:rsidRPr="00995D1A">
              <w:rPr>
                <w:rFonts w:ascii="Helvetica" w:hAnsi="Helvetica" w:cs="Tahoma"/>
                <w:b/>
                <w:i/>
                <w:noProof/>
                <w:sz w:val="20"/>
                <w:lang w:val="en-US"/>
              </w:rPr>
              <w:t xml:space="preserve">WebFares only: </w:t>
            </w:r>
            <w:r w:rsidR="00137C35" w:rsidRPr="00995D1A">
              <w:rPr>
                <w:rFonts w:ascii="Helvetica" w:hAnsi="Helvetica" w:cs="Tahoma"/>
                <w:sz w:val="20"/>
              </w:rPr>
              <w:t>Type of the FrequentFlyer program</w:t>
            </w:r>
            <w:r w:rsidR="00137C35" w:rsidRPr="00995D1A">
              <w:rPr>
                <w:rFonts w:cs="Tahoma"/>
                <w:lang w:val="en-US"/>
              </w:rPr>
              <w:t>.</w:t>
            </w:r>
          </w:p>
        </w:tc>
      </w:tr>
      <w:tr w:rsidR="00137C35" w:rsidRPr="00995D1A" w14:paraId="3BB015D6" w14:textId="77777777" w:rsidTr="00137C35">
        <w:tc>
          <w:tcPr>
            <w:tcW w:w="477" w:type="dxa"/>
          </w:tcPr>
          <w:p w14:paraId="5370340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X</w:t>
            </w:r>
          </w:p>
        </w:tc>
        <w:tc>
          <w:tcPr>
            <w:tcW w:w="2133" w:type="dxa"/>
          </w:tcPr>
          <w:p w14:paraId="1288FDC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Gender</w:t>
            </w:r>
          </w:p>
        </w:tc>
        <w:tc>
          <w:tcPr>
            <w:tcW w:w="2120" w:type="dxa"/>
          </w:tcPr>
          <w:p w14:paraId="2C7CCA8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color w:val="FF0000"/>
                <w:sz w:val="20"/>
              </w:rPr>
              <w:t>GenderEnum</w:t>
            </w:r>
          </w:p>
        </w:tc>
        <w:tc>
          <w:tcPr>
            <w:tcW w:w="3820" w:type="dxa"/>
          </w:tcPr>
          <w:p w14:paraId="4A738ED0" w14:textId="77777777" w:rsidR="00137C35" w:rsidRPr="00995D1A" w:rsidRDefault="00137C35" w:rsidP="00137C35">
            <w:pPr>
              <w:keepNext/>
              <w:autoSpaceDE w:val="0"/>
              <w:autoSpaceDN w:val="0"/>
              <w:adjustRightInd w:val="0"/>
              <w:spacing w:line="240" w:lineRule="auto"/>
              <w:rPr>
                <w:rFonts w:ascii="Helvetica" w:hAnsi="Helvetica" w:cs="Tahoma"/>
                <w:noProof/>
                <w:sz w:val="20"/>
                <w:lang w:val="en-US"/>
              </w:rPr>
            </w:pPr>
            <w:r w:rsidRPr="00995D1A">
              <w:rPr>
                <w:rFonts w:ascii="Helvetica" w:hAnsi="Helvetica" w:cs="Tahoma"/>
                <w:noProof/>
                <w:sz w:val="20"/>
                <w:lang w:val="en-US"/>
              </w:rPr>
              <w:t>Parameter to specifiy the gender of the passenger. Possible values are:</w:t>
            </w:r>
          </w:p>
          <w:p w14:paraId="4E3AAA9D"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b/>
                <w:noProof/>
                <w:sz w:val="20"/>
                <w:lang w:val="en-US"/>
              </w:rPr>
              <w:t>- Male</w:t>
            </w:r>
            <w:r w:rsidRPr="00995D1A">
              <w:rPr>
                <w:rFonts w:ascii="Helvetica" w:hAnsi="Helvetica" w:cs="Tahoma"/>
                <w:noProof/>
                <w:sz w:val="20"/>
                <w:lang w:val="en-US"/>
              </w:rPr>
              <w:t xml:space="preserve"> = default = male passenger</w:t>
            </w:r>
            <w:r w:rsidRPr="00995D1A">
              <w:rPr>
                <w:rFonts w:ascii="Helvetica" w:hAnsi="Helvetica" w:cs="Tahoma"/>
                <w:noProof/>
                <w:sz w:val="20"/>
                <w:lang w:val="en-US"/>
              </w:rPr>
              <w:br/>
              <w:t xml:space="preserve">- </w:t>
            </w:r>
            <w:r w:rsidRPr="00995D1A">
              <w:rPr>
                <w:rFonts w:ascii="Helvetica" w:hAnsi="Helvetica" w:cs="Tahoma"/>
                <w:b/>
                <w:noProof/>
                <w:sz w:val="20"/>
                <w:lang w:val="en-US"/>
              </w:rPr>
              <w:t>Female</w:t>
            </w:r>
            <w:r w:rsidRPr="00995D1A">
              <w:rPr>
                <w:rFonts w:ascii="Helvetica" w:hAnsi="Helvetica" w:cs="Tahoma"/>
                <w:noProof/>
                <w:sz w:val="20"/>
                <w:lang w:val="en-US"/>
              </w:rPr>
              <w:t xml:space="preserve"> = female passenger. </w:t>
            </w:r>
          </w:p>
        </w:tc>
      </w:tr>
      <w:tr w:rsidR="00137C35" w:rsidRPr="00995D1A" w14:paraId="460DAE8D" w14:textId="77777777" w:rsidTr="00137C35">
        <w:tc>
          <w:tcPr>
            <w:tcW w:w="477" w:type="dxa"/>
          </w:tcPr>
          <w:p w14:paraId="6D42938C" w14:textId="77777777" w:rsidR="00137C35" w:rsidRPr="00995D1A" w:rsidRDefault="00137C35" w:rsidP="00137C35">
            <w:pPr>
              <w:keepNext/>
              <w:spacing w:line="240" w:lineRule="auto"/>
              <w:rPr>
                <w:rFonts w:ascii="Helvetica" w:hAnsi="Helvetica" w:cs="Tahoma"/>
                <w:sz w:val="20"/>
              </w:rPr>
            </w:pPr>
          </w:p>
        </w:tc>
        <w:tc>
          <w:tcPr>
            <w:tcW w:w="2133" w:type="dxa"/>
          </w:tcPr>
          <w:p w14:paraId="2E2355C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IDCardNumber</w:t>
            </w:r>
          </w:p>
        </w:tc>
        <w:tc>
          <w:tcPr>
            <w:tcW w:w="2120" w:type="dxa"/>
          </w:tcPr>
          <w:p w14:paraId="1C9E66C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03D9653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sz w:val="20"/>
              </w:rPr>
              <w:t xml:space="preserve"> </w:t>
            </w:r>
            <w:r w:rsidRPr="00995D1A">
              <w:rPr>
                <w:rFonts w:ascii="Helvetica" w:hAnsi="Helvetica" w:cs="Tahoma"/>
                <w:sz w:val="20"/>
              </w:rPr>
              <w:br/>
              <w:t>Number of the identiy card of the passenger.</w:t>
            </w:r>
            <w:r w:rsidRPr="00995D1A">
              <w:rPr>
                <w:rFonts w:ascii="Helvetica" w:hAnsi="Helvetica" w:cs="Tahoma"/>
                <w:sz w:val="20"/>
              </w:rPr>
              <w:br/>
              <w:t>For all GDS bookings use the APIS class to store the ID card number in the PNR. (</w:t>
            </w:r>
            <w:r w:rsidRPr="00995D1A">
              <w:rPr>
                <w:rFonts w:ascii="Helvetica" w:hAnsi="Helvetica" w:cs="Tahoma"/>
                <w:sz w:val="20"/>
                <w:lang w:val="en-US"/>
              </w:rPr>
              <w:t>PassportNumber</w:t>
            </w:r>
            <w:r w:rsidRPr="00995D1A">
              <w:rPr>
                <w:rFonts w:ascii="Helvetica" w:hAnsi="Helvetica" w:cs="Tahoma"/>
                <w:sz w:val="20"/>
              </w:rPr>
              <w:t>)</w:t>
            </w:r>
          </w:p>
        </w:tc>
      </w:tr>
      <w:tr w:rsidR="00137C35" w:rsidRPr="00995D1A" w14:paraId="042B2650" w14:textId="77777777" w:rsidTr="00137C35">
        <w:tc>
          <w:tcPr>
            <w:tcW w:w="477" w:type="dxa"/>
          </w:tcPr>
          <w:p w14:paraId="15EE2573" w14:textId="77777777" w:rsidR="00137C35" w:rsidRPr="00995D1A" w:rsidRDefault="00137C35" w:rsidP="00137C35">
            <w:pPr>
              <w:keepNext/>
              <w:spacing w:line="240" w:lineRule="auto"/>
              <w:rPr>
                <w:rFonts w:ascii="Helvetica" w:hAnsi="Helvetica" w:cs="Tahoma"/>
                <w:sz w:val="20"/>
              </w:rPr>
            </w:pPr>
          </w:p>
        </w:tc>
        <w:tc>
          <w:tcPr>
            <w:tcW w:w="2133" w:type="dxa"/>
          </w:tcPr>
          <w:p w14:paraId="6C1F788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IDCardType</w:t>
            </w:r>
          </w:p>
        </w:tc>
        <w:tc>
          <w:tcPr>
            <w:tcW w:w="2120" w:type="dxa"/>
          </w:tcPr>
          <w:p w14:paraId="0E5FC56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0B2421A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sz w:val="20"/>
              </w:rPr>
              <w:t xml:space="preserve"> </w:t>
            </w:r>
            <w:r w:rsidRPr="00995D1A">
              <w:rPr>
                <w:rFonts w:ascii="Helvetica" w:hAnsi="Helvetica" w:cs="Tahoma"/>
                <w:sz w:val="20"/>
              </w:rPr>
              <w:br/>
              <w:t xml:space="preserve">The type of the identiy card </w:t>
            </w:r>
          </w:p>
        </w:tc>
      </w:tr>
      <w:tr w:rsidR="00137C35" w:rsidRPr="00995D1A" w14:paraId="08527C1D" w14:textId="77777777" w:rsidTr="00137C35">
        <w:tc>
          <w:tcPr>
            <w:tcW w:w="477" w:type="dxa"/>
          </w:tcPr>
          <w:p w14:paraId="0669721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133" w:type="dxa"/>
          </w:tcPr>
          <w:p w14:paraId="164B1B4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LastName</w:t>
            </w:r>
          </w:p>
        </w:tc>
        <w:tc>
          <w:tcPr>
            <w:tcW w:w="2120" w:type="dxa"/>
          </w:tcPr>
          <w:p w14:paraId="5A621F6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015A82A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Last name of the passenger.</w:t>
            </w:r>
          </w:p>
        </w:tc>
      </w:tr>
      <w:tr w:rsidR="00137C35" w:rsidRPr="00995D1A" w14:paraId="350FC336" w14:textId="77777777" w:rsidTr="00137C35">
        <w:tc>
          <w:tcPr>
            <w:tcW w:w="477" w:type="dxa"/>
          </w:tcPr>
          <w:p w14:paraId="5F70104B" w14:textId="77777777" w:rsidR="00137C35" w:rsidRPr="00995D1A" w:rsidRDefault="00137C35" w:rsidP="00137C35">
            <w:pPr>
              <w:keepNext/>
              <w:spacing w:line="240" w:lineRule="auto"/>
              <w:rPr>
                <w:rFonts w:ascii="Helvetica" w:hAnsi="Helvetica" w:cs="Tahoma"/>
                <w:b/>
                <w:sz w:val="20"/>
              </w:rPr>
            </w:pPr>
          </w:p>
        </w:tc>
        <w:tc>
          <w:tcPr>
            <w:tcW w:w="2133" w:type="dxa"/>
          </w:tcPr>
          <w:p w14:paraId="692DF59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Municipality</w:t>
            </w:r>
          </w:p>
        </w:tc>
        <w:tc>
          <w:tcPr>
            <w:tcW w:w="2120" w:type="dxa"/>
          </w:tcPr>
          <w:p w14:paraId="23333FA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001EB4E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sz w:val="20"/>
              </w:rPr>
              <w:t xml:space="preserve"> Free text with the name of the municipality where the passenger is currently living. This is required for Spanish island resident discounts.</w:t>
            </w:r>
          </w:p>
        </w:tc>
      </w:tr>
      <w:tr w:rsidR="00137C35" w:rsidRPr="00995D1A" w14:paraId="1885588A" w14:textId="77777777" w:rsidTr="00137C35">
        <w:tc>
          <w:tcPr>
            <w:tcW w:w="477" w:type="dxa"/>
          </w:tcPr>
          <w:p w14:paraId="38C0C3AA" w14:textId="77777777" w:rsidR="00137C35" w:rsidRPr="00995D1A" w:rsidRDefault="00137C35" w:rsidP="00137C35">
            <w:pPr>
              <w:keepNext/>
              <w:spacing w:line="240" w:lineRule="auto"/>
              <w:rPr>
                <w:rFonts w:ascii="Helvetica" w:hAnsi="Helvetica" w:cs="Tahoma"/>
                <w:b/>
                <w:sz w:val="20"/>
              </w:rPr>
            </w:pPr>
          </w:p>
        </w:tc>
        <w:tc>
          <w:tcPr>
            <w:tcW w:w="2133" w:type="dxa"/>
          </w:tcPr>
          <w:p w14:paraId="561F18D6"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NameRemark</w:t>
            </w:r>
          </w:p>
        </w:tc>
        <w:tc>
          <w:tcPr>
            <w:tcW w:w="2120" w:type="dxa"/>
          </w:tcPr>
          <w:p w14:paraId="0208BFE9"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820" w:type="dxa"/>
          </w:tcPr>
          <w:p w14:paraId="0ABDE3AB" w14:textId="5B22047B" w:rsidR="00137C35" w:rsidRPr="00995D1A" w:rsidRDefault="00080AB9" w:rsidP="00137C35">
            <w:pPr>
              <w:keepNext/>
              <w:spacing w:line="240" w:lineRule="auto"/>
              <w:rPr>
                <w:rFonts w:ascii="Helvetica" w:hAnsi="Helvetica" w:cs="Tahoma"/>
                <w:b/>
                <w:color w:val="FF0000"/>
                <w:sz w:val="20"/>
              </w:rPr>
            </w:pPr>
            <w:r w:rsidRPr="00995D1A">
              <w:rPr>
                <w:rFonts w:ascii="Helvetica" w:hAnsi="Helvetica" w:cs="Tahoma"/>
                <w:b/>
                <w:color w:val="FF0000"/>
                <w:sz w:val="20"/>
              </w:rPr>
              <w:t>Only</w:t>
            </w:r>
            <w:r w:rsidR="00137C35" w:rsidRPr="00995D1A">
              <w:rPr>
                <w:rFonts w:ascii="Helvetica" w:hAnsi="Helvetica" w:cs="Tahoma"/>
                <w:b/>
                <w:color w:val="FF0000"/>
                <w:sz w:val="20"/>
              </w:rPr>
              <w:t xml:space="preserve"> WFE, only for some specific carriers</w:t>
            </w:r>
            <w:r w:rsidRPr="00995D1A">
              <w:rPr>
                <w:rFonts w:ascii="Helvetica" w:hAnsi="Helvetica" w:cs="Tahoma"/>
                <w:b/>
                <w:color w:val="FF0000"/>
                <w:sz w:val="20"/>
              </w:rPr>
              <w:t>:</w:t>
            </w:r>
          </w:p>
          <w:p w14:paraId="24B6EBEB" w14:textId="6E8475EF" w:rsidR="00080AB9" w:rsidRPr="00995D1A" w:rsidRDefault="00080AB9" w:rsidP="00137C35">
            <w:pPr>
              <w:keepNext/>
              <w:spacing w:line="240" w:lineRule="auto"/>
              <w:rPr>
                <w:rFonts w:ascii="Helvetica" w:hAnsi="Helvetica" w:cs="Tahoma"/>
                <w:b/>
                <w:i/>
                <w:sz w:val="20"/>
              </w:rPr>
            </w:pPr>
            <w:r w:rsidRPr="00995D1A">
              <w:rPr>
                <w:rFonts w:cs="Arial"/>
                <w:color w:val="FF0000"/>
                <w:sz w:val="20"/>
              </w:rPr>
              <w:t>Special remark connected to the name of the passenger.</w:t>
            </w:r>
          </w:p>
        </w:tc>
      </w:tr>
      <w:tr w:rsidR="00137C35" w:rsidRPr="00995D1A" w14:paraId="1EA82ED8" w14:textId="77777777" w:rsidTr="00137C35">
        <w:tc>
          <w:tcPr>
            <w:tcW w:w="477" w:type="dxa"/>
          </w:tcPr>
          <w:p w14:paraId="4EA25929" w14:textId="77777777" w:rsidR="00137C35" w:rsidRPr="00995D1A" w:rsidRDefault="00137C35" w:rsidP="00137C35">
            <w:pPr>
              <w:keepNext/>
              <w:spacing w:line="240" w:lineRule="auto"/>
              <w:rPr>
                <w:rFonts w:ascii="Helvetica" w:hAnsi="Helvetica" w:cs="Tahoma"/>
                <w:b/>
                <w:sz w:val="20"/>
              </w:rPr>
            </w:pPr>
          </w:p>
        </w:tc>
        <w:tc>
          <w:tcPr>
            <w:tcW w:w="2133" w:type="dxa"/>
          </w:tcPr>
          <w:p w14:paraId="4543481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Nationality</w:t>
            </w:r>
          </w:p>
        </w:tc>
        <w:tc>
          <w:tcPr>
            <w:tcW w:w="2120" w:type="dxa"/>
          </w:tcPr>
          <w:p w14:paraId="4132990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4D24FA6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Two letter ISO code of the country of the passenger.</w:t>
            </w:r>
          </w:p>
        </w:tc>
      </w:tr>
      <w:tr w:rsidR="00137C35" w:rsidRPr="00995D1A" w14:paraId="43191B87" w14:textId="77777777" w:rsidTr="00137C35">
        <w:tc>
          <w:tcPr>
            <w:tcW w:w="477" w:type="dxa"/>
          </w:tcPr>
          <w:p w14:paraId="3519E8F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133" w:type="dxa"/>
          </w:tcPr>
          <w:p w14:paraId="3E0C078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PassengerType</w:t>
            </w:r>
            <w:r w:rsidRPr="00995D1A">
              <w:rPr>
                <w:rFonts w:ascii="Helvetica" w:hAnsi="Helvetica" w:cs="Tahoma"/>
                <w:sz w:val="20"/>
              </w:rPr>
              <w:tab/>
            </w:r>
          </w:p>
        </w:tc>
        <w:tc>
          <w:tcPr>
            <w:tcW w:w="2120" w:type="dxa"/>
          </w:tcPr>
          <w:p w14:paraId="6E8A9DA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PassengerTypeEnum</w:t>
            </w:r>
          </w:p>
        </w:tc>
        <w:tc>
          <w:tcPr>
            <w:tcW w:w="3820" w:type="dxa"/>
          </w:tcPr>
          <w:p w14:paraId="56CF5CBF"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Type of this passenger. Possible values are:</w:t>
            </w:r>
          </w:p>
          <w:p w14:paraId="6C25EB1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Adult</w:t>
            </w:r>
            <w:r w:rsidRPr="00995D1A">
              <w:rPr>
                <w:rFonts w:ascii="Helvetica" w:hAnsi="Helvetica" w:cs="Tahoma"/>
                <w:sz w:val="20"/>
              </w:rPr>
              <w:t xml:space="preserve"> = Normal full paying passenger. </w:t>
            </w:r>
          </w:p>
          <w:p w14:paraId="05B7E9A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w:t>
            </w:r>
            <w:r w:rsidRPr="00995D1A">
              <w:rPr>
                <w:rFonts w:ascii="Helvetica" w:hAnsi="Helvetica" w:cs="Tahoma"/>
                <w:sz w:val="20"/>
              </w:rPr>
              <w:t xml:space="preserve"> = Youth but no child. </w:t>
            </w:r>
          </w:p>
          <w:p w14:paraId="7B8B9CE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Senior</w:t>
            </w:r>
            <w:r w:rsidRPr="00995D1A">
              <w:rPr>
                <w:rFonts w:ascii="Helvetica" w:hAnsi="Helvetica" w:cs="Tahoma"/>
                <w:sz w:val="20"/>
              </w:rPr>
              <w:t xml:space="preserve"> = Senior citizen.</w:t>
            </w:r>
          </w:p>
          <w:p w14:paraId="360E758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Partner</w:t>
            </w:r>
            <w:r w:rsidRPr="00995D1A">
              <w:rPr>
                <w:rFonts w:ascii="Helvetica" w:hAnsi="Helvetica" w:cs="Tahoma"/>
                <w:sz w:val="20"/>
              </w:rPr>
              <w:t xml:space="preserve"> = Companion of an Agent.</w:t>
            </w:r>
          </w:p>
          <w:p w14:paraId="63C067F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Ethnic</w:t>
            </w:r>
            <w:r w:rsidRPr="00995D1A">
              <w:rPr>
                <w:rFonts w:ascii="Helvetica" w:hAnsi="Helvetica" w:cs="Tahoma"/>
                <w:sz w:val="20"/>
              </w:rPr>
              <w:t xml:space="preserve"> = Foreign citizen.</w:t>
            </w:r>
          </w:p>
          <w:p w14:paraId="6761E62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Agent</w:t>
            </w:r>
            <w:r w:rsidRPr="00995D1A">
              <w:rPr>
                <w:rFonts w:ascii="Helvetica" w:hAnsi="Helvetica" w:cs="Tahoma"/>
                <w:sz w:val="20"/>
              </w:rPr>
              <w:t xml:space="preserve"> = Normally used for Touroperator.</w:t>
            </w:r>
          </w:p>
          <w:p w14:paraId="31C6EAB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YouthStudent</w:t>
            </w:r>
            <w:r w:rsidRPr="00995D1A">
              <w:rPr>
                <w:rFonts w:ascii="Helvetica" w:hAnsi="Helvetica" w:cs="Tahoma"/>
                <w:sz w:val="20"/>
              </w:rPr>
              <w:t xml:space="preserve"> = Youth and student.</w:t>
            </w:r>
          </w:p>
          <w:p w14:paraId="3728319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Student</w:t>
            </w:r>
            <w:r w:rsidRPr="00995D1A">
              <w:rPr>
                <w:rFonts w:ascii="Helvetica" w:hAnsi="Helvetica" w:cs="Tahoma"/>
                <w:sz w:val="20"/>
              </w:rPr>
              <w:t xml:space="preserve"> = A student.</w:t>
            </w:r>
          </w:p>
          <w:p w14:paraId="1C0290D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Military</w:t>
            </w:r>
            <w:r w:rsidRPr="00995D1A">
              <w:rPr>
                <w:rFonts w:ascii="Helvetica" w:hAnsi="Helvetica" w:cs="Tahoma"/>
                <w:sz w:val="20"/>
              </w:rPr>
              <w:t xml:space="preserve"> = Member of the military.</w:t>
            </w:r>
          </w:p>
          <w:p w14:paraId="297C84E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Sailor</w:t>
            </w:r>
            <w:r w:rsidRPr="00995D1A">
              <w:rPr>
                <w:rFonts w:ascii="Helvetica" w:hAnsi="Helvetica" w:cs="Tahoma"/>
                <w:sz w:val="20"/>
              </w:rPr>
              <w:t xml:space="preserve"> = A seaman.</w:t>
            </w:r>
          </w:p>
          <w:p w14:paraId="2902FC6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Group</w:t>
            </w:r>
            <w:r w:rsidRPr="00995D1A">
              <w:rPr>
                <w:rFonts w:ascii="Helvetica" w:hAnsi="Helvetica" w:cs="Tahoma"/>
                <w:sz w:val="20"/>
              </w:rPr>
              <w:t xml:space="preserve"> = As part of a group booking.</w:t>
            </w:r>
          </w:p>
          <w:p w14:paraId="729A435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Infant</w:t>
            </w:r>
            <w:r w:rsidRPr="00995D1A">
              <w:rPr>
                <w:rFonts w:ascii="Helvetica" w:hAnsi="Helvetica" w:cs="Tahoma"/>
                <w:sz w:val="20"/>
              </w:rPr>
              <w:t xml:space="preserve"> = Child without a seat.</w:t>
            </w:r>
          </w:p>
          <w:p w14:paraId="2315B8AC" w14:textId="77777777" w:rsidR="00137C35" w:rsidRPr="00995D1A" w:rsidRDefault="00137C35" w:rsidP="00137C35">
            <w:pPr>
              <w:keepNext/>
              <w:numPr>
                <w:ilvl w:val="0"/>
                <w:numId w:val="6"/>
              </w:numPr>
              <w:spacing w:line="240" w:lineRule="auto"/>
              <w:rPr>
                <w:rFonts w:ascii="Helvetica" w:hAnsi="Helvetica" w:cs="Tahoma"/>
                <w:sz w:val="20"/>
              </w:rPr>
            </w:pPr>
            <w:r w:rsidRPr="00995D1A">
              <w:rPr>
                <w:rFonts w:ascii="Helvetica" w:hAnsi="Helvetica" w:cs="Tahoma"/>
                <w:b/>
                <w:sz w:val="20"/>
              </w:rPr>
              <w:t>Child</w:t>
            </w:r>
            <w:r w:rsidRPr="00995D1A">
              <w:rPr>
                <w:rFonts w:ascii="Helvetica" w:hAnsi="Helvetica" w:cs="Tahoma"/>
                <w:sz w:val="20"/>
              </w:rPr>
              <w:t xml:space="preserve"> = Child with own seat.</w:t>
            </w:r>
          </w:p>
          <w:p w14:paraId="135A592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EthnicChild</w:t>
            </w:r>
          </w:p>
          <w:p w14:paraId="0C1B0FA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EthnicInfant</w:t>
            </w:r>
          </w:p>
          <w:p w14:paraId="05333A8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195918E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ITXChild</w:t>
            </w:r>
          </w:p>
          <w:p w14:paraId="0A1BF5F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ITXInfant</w:t>
            </w:r>
          </w:p>
          <w:p w14:paraId="6DB794C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MilitaryChild</w:t>
            </w:r>
          </w:p>
          <w:p w14:paraId="36D2F81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MilitaryInfant</w:t>
            </w:r>
          </w:p>
          <w:p w14:paraId="5684A947"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SportsPassenger</w:t>
            </w:r>
          </w:p>
          <w:p w14:paraId="3A5EEC99"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 = Timesaver</w:t>
            </w:r>
          </w:p>
          <w:p w14:paraId="66A7815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color w:val="FF0000"/>
                <w:sz w:val="20"/>
              </w:rPr>
              <w:t>CTZ = Category Z Passenger</w:t>
            </w:r>
          </w:p>
        </w:tc>
      </w:tr>
      <w:tr w:rsidR="00137C35" w:rsidRPr="00995D1A" w14:paraId="2DCD9978" w14:textId="77777777" w:rsidTr="00137C35">
        <w:tc>
          <w:tcPr>
            <w:tcW w:w="477" w:type="dxa"/>
          </w:tcPr>
          <w:p w14:paraId="3541E3BC" w14:textId="77777777" w:rsidR="00137C35" w:rsidRPr="00995D1A" w:rsidRDefault="00137C35" w:rsidP="00137C35">
            <w:pPr>
              <w:keepNext/>
              <w:spacing w:line="240" w:lineRule="auto"/>
              <w:rPr>
                <w:rFonts w:ascii="Helvetica" w:hAnsi="Helvetica" w:cs="Tahoma"/>
                <w:color w:val="FF0000"/>
                <w:sz w:val="20"/>
              </w:rPr>
            </w:pPr>
          </w:p>
        </w:tc>
        <w:tc>
          <w:tcPr>
            <w:tcW w:w="2133" w:type="dxa"/>
          </w:tcPr>
          <w:p w14:paraId="3BCA6708"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Remarks</w:t>
            </w:r>
          </w:p>
        </w:tc>
        <w:tc>
          <w:tcPr>
            <w:tcW w:w="2120" w:type="dxa"/>
          </w:tcPr>
          <w:p w14:paraId="5EDF7F89"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820" w:type="dxa"/>
            <w:shd w:val="clear" w:color="auto" w:fill="FFFFFF" w:themeFill="background1"/>
          </w:tcPr>
          <w:p w14:paraId="3F2C9E9C" w14:textId="77777777" w:rsidR="00137C35" w:rsidRPr="00995D1A" w:rsidRDefault="00137C35" w:rsidP="00137C35">
            <w:pPr>
              <w:keepNext/>
              <w:spacing w:line="240" w:lineRule="auto"/>
              <w:rPr>
                <w:rFonts w:ascii="Helvetica" w:hAnsi="Helvetica" w:cs="Tahoma"/>
                <w:b/>
                <w:color w:val="FF0000"/>
                <w:sz w:val="20"/>
              </w:rPr>
            </w:pPr>
            <w:r w:rsidRPr="00995D1A">
              <w:rPr>
                <w:rFonts w:ascii="Helvetica" w:hAnsi="Helvetica" w:cs="Tahoma"/>
                <w:b/>
                <w:i/>
                <w:color w:val="FF0000"/>
                <w:sz w:val="20"/>
              </w:rPr>
              <w:t>GDS Fares only:</w:t>
            </w:r>
            <w:r w:rsidRPr="00995D1A">
              <w:rPr>
                <w:rFonts w:ascii="Helvetica" w:hAnsi="Helvetica" w:cs="Tahoma"/>
                <w:b/>
                <w:i/>
                <w:color w:val="FF0000"/>
                <w:sz w:val="20"/>
              </w:rPr>
              <w:br/>
            </w:r>
            <w:r w:rsidRPr="00995D1A">
              <w:rPr>
                <w:rFonts w:ascii="Helvetica" w:hAnsi="Helvetica" w:cs="Tahoma"/>
                <w:i/>
                <w:color w:val="FF0000"/>
                <w:sz w:val="20"/>
              </w:rPr>
              <w:t>A collection of passenger remarks for BSS only</w:t>
            </w:r>
          </w:p>
        </w:tc>
      </w:tr>
      <w:tr w:rsidR="00137C35" w:rsidRPr="00995D1A" w14:paraId="0D1CF0D2" w14:textId="77777777" w:rsidTr="00137C35">
        <w:tc>
          <w:tcPr>
            <w:tcW w:w="477" w:type="dxa"/>
          </w:tcPr>
          <w:p w14:paraId="43855F6B" w14:textId="77777777" w:rsidR="00137C35" w:rsidRPr="00995D1A" w:rsidRDefault="00137C35" w:rsidP="00137C35">
            <w:pPr>
              <w:keepNext/>
              <w:spacing w:line="240" w:lineRule="auto"/>
              <w:rPr>
                <w:rFonts w:ascii="Helvetica" w:hAnsi="Helvetica" w:cs="Tahoma"/>
                <w:sz w:val="20"/>
              </w:rPr>
            </w:pPr>
          </w:p>
        </w:tc>
        <w:tc>
          <w:tcPr>
            <w:tcW w:w="2133" w:type="dxa"/>
          </w:tcPr>
          <w:p w14:paraId="6EAA6901" w14:textId="77777777" w:rsidR="00137C35" w:rsidRPr="00BC3173" w:rsidRDefault="00137C35" w:rsidP="00137C35">
            <w:pPr>
              <w:keepNext/>
              <w:spacing w:line="240" w:lineRule="auto"/>
              <w:rPr>
                <w:rFonts w:ascii="Helvetica" w:hAnsi="Helvetica" w:cs="Tahoma"/>
                <w:sz w:val="20"/>
              </w:rPr>
            </w:pPr>
            <w:r w:rsidRPr="00BC3173">
              <w:rPr>
                <w:rFonts w:ascii="Helvetica" w:hAnsi="Helvetica" w:cs="Tahoma"/>
                <w:sz w:val="20"/>
              </w:rPr>
              <w:t>SeatReservations</w:t>
            </w:r>
          </w:p>
        </w:tc>
        <w:tc>
          <w:tcPr>
            <w:tcW w:w="2120" w:type="dxa"/>
          </w:tcPr>
          <w:p w14:paraId="1A8B431A" w14:textId="77777777" w:rsidR="00137C35" w:rsidRPr="00BC3173" w:rsidRDefault="00137C35" w:rsidP="00137C35">
            <w:pPr>
              <w:keepNext/>
              <w:spacing w:line="240" w:lineRule="auto"/>
              <w:rPr>
                <w:rFonts w:ascii="Helvetica" w:hAnsi="Helvetica" w:cs="Tahoma"/>
                <w:sz w:val="20"/>
              </w:rPr>
            </w:pPr>
            <w:r w:rsidRPr="00BC3173">
              <w:rPr>
                <w:rFonts w:ascii="Helvetica" w:hAnsi="Helvetica" w:cs="Tahoma"/>
                <w:sz w:val="20"/>
              </w:rPr>
              <w:t>BookRequestSeatData[]</w:t>
            </w:r>
          </w:p>
        </w:tc>
        <w:tc>
          <w:tcPr>
            <w:tcW w:w="3820" w:type="dxa"/>
          </w:tcPr>
          <w:p w14:paraId="6B99FA1C" w14:textId="2B323779"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 xml:space="preserve">WebFares </w:t>
            </w:r>
            <w:r w:rsidR="00BC3173">
              <w:rPr>
                <w:rFonts w:ascii="Helvetica" w:hAnsi="Helvetica" w:cs="Tahoma"/>
                <w:b/>
                <w:i/>
                <w:sz w:val="20"/>
              </w:rPr>
              <w:t xml:space="preserve">and </w:t>
            </w:r>
            <w:r w:rsidR="00BC3173" w:rsidRPr="00BC3173">
              <w:rPr>
                <w:rFonts w:ascii="Helvetica" w:hAnsi="Helvetica" w:cs="Tahoma"/>
                <w:b/>
                <w:i/>
                <w:color w:val="FF0000"/>
                <w:sz w:val="20"/>
              </w:rPr>
              <w:t xml:space="preserve">GDS Fares </w:t>
            </w:r>
            <w:r w:rsidRPr="00995D1A">
              <w:rPr>
                <w:rFonts w:ascii="Helvetica" w:hAnsi="Helvetica" w:cs="Tahoma"/>
                <w:b/>
                <w:i/>
                <w:sz w:val="20"/>
              </w:rPr>
              <w:t>only:</w:t>
            </w:r>
            <w:r w:rsidRPr="00995D1A">
              <w:rPr>
                <w:rFonts w:ascii="Helvetica" w:hAnsi="Helvetica" w:cs="Tahoma"/>
                <w:sz w:val="20"/>
              </w:rPr>
              <w:br/>
              <w:t>Array to choose the seat for each leg/segment. Not supported for each lowcost carrier</w:t>
            </w:r>
          </w:p>
        </w:tc>
      </w:tr>
      <w:tr w:rsidR="00D02638" w:rsidRPr="00995D1A" w14:paraId="66AEFA09" w14:textId="77777777" w:rsidTr="009F3A3C">
        <w:tc>
          <w:tcPr>
            <w:tcW w:w="477" w:type="dxa"/>
          </w:tcPr>
          <w:p w14:paraId="2A4F6A74" w14:textId="77777777" w:rsidR="00D02638" w:rsidRPr="00995D1A" w:rsidRDefault="00D02638" w:rsidP="00137C35">
            <w:pPr>
              <w:keepNext/>
              <w:spacing w:line="240" w:lineRule="auto"/>
              <w:rPr>
                <w:rFonts w:ascii="Helvetica" w:hAnsi="Helvetica" w:cs="Tahoma"/>
                <w:color w:val="FF0000"/>
                <w:sz w:val="20"/>
              </w:rPr>
            </w:pPr>
          </w:p>
        </w:tc>
        <w:tc>
          <w:tcPr>
            <w:tcW w:w="2133" w:type="dxa"/>
          </w:tcPr>
          <w:p w14:paraId="43B3A687" w14:textId="77777777" w:rsidR="00D02638" w:rsidRPr="00995D1A" w:rsidRDefault="00D02638" w:rsidP="00137C35">
            <w:pPr>
              <w:keepNext/>
              <w:spacing w:line="240" w:lineRule="auto"/>
              <w:rPr>
                <w:rFonts w:ascii="Helvetica" w:hAnsi="Helvetica" w:cs="Tahoma"/>
                <w:color w:val="FF0000"/>
                <w:sz w:val="20"/>
              </w:rPr>
            </w:pPr>
            <w:r w:rsidRPr="00995D1A">
              <w:rPr>
                <w:rFonts w:ascii="Helvetica" w:hAnsi="Helvetica" w:cs="Tahoma"/>
                <w:color w:val="FF0000"/>
                <w:sz w:val="20"/>
              </w:rPr>
              <w:t>Services</w:t>
            </w:r>
          </w:p>
        </w:tc>
        <w:tc>
          <w:tcPr>
            <w:tcW w:w="5940" w:type="dxa"/>
            <w:gridSpan w:val="2"/>
          </w:tcPr>
          <w:p w14:paraId="02648E2D" w14:textId="2DCFF07F" w:rsidR="00D02638" w:rsidRPr="00995D1A" w:rsidRDefault="00D02638" w:rsidP="00137C35">
            <w:pPr>
              <w:keepNext/>
              <w:spacing w:line="240" w:lineRule="auto"/>
              <w:rPr>
                <w:rFonts w:ascii="Helvetica" w:hAnsi="Helvetica" w:cs="Tahoma"/>
                <w:color w:val="FF0000"/>
                <w:sz w:val="20"/>
              </w:rPr>
            </w:pPr>
            <w:r w:rsidRPr="00995D1A">
              <w:rPr>
                <w:rFonts w:ascii="Helvetica" w:hAnsi="Helvetica" w:cs="Tahoma"/>
                <w:color w:val="FF0000"/>
                <w:sz w:val="20"/>
              </w:rPr>
              <w:t>Removed is in the root structure</w:t>
            </w:r>
          </w:p>
        </w:tc>
      </w:tr>
      <w:tr w:rsidR="00137C35" w:rsidRPr="00995D1A" w14:paraId="19DD65B7" w14:textId="77777777" w:rsidTr="00137C35">
        <w:tc>
          <w:tcPr>
            <w:tcW w:w="477" w:type="dxa"/>
          </w:tcPr>
          <w:p w14:paraId="61BB131F" w14:textId="77777777" w:rsidR="00137C35" w:rsidRPr="00995D1A" w:rsidRDefault="00137C35" w:rsidP="00137C35">
            <w:pPr>
              <w:keepNext/>
              <w:spacing w:line="240" w:lineRule="auto"/>
              <w:rPr>
                <w:rFonts w:ascii="Helvetica" w:hAnsi="Helvetica" w:cs="Tahoma"/>
                <w:sz w:val="20"/>
              </w:rPr>
            </w:pPr>
          </w:p>
        </w:tc>
        <w:tc>
          <w:tcPr>
            <w:tcW w:w="2133" w:type="dxa"/>
          </w:tcPr>
          <w:p w14:paraId="60D973A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SSRs</w:t>
            </w:r>
          </w:p>
        </w:tc>
        <w:tc>
          <w:tcPr>
            <w:tcW w:w="2120" w:type="dxa"/>
          </w:tcPr>
          <w:p w14:paraId="11370DB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0815C78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GDS only:</w:t>
            </w:r>
            <w:r w:rsidRPr="00995D1A">
              <w:rPr>
                <w:rFonts w:ascii="Helvetica" w:hAnsi="Helvetica" w:cs="Tahoma"/>
                <w:sz w:val="20"/>
              </w:rPr>
              <w:t xml:space="preserve"> Array of special service request, which can be requested during booking.</w:t>
            </w:r>
          </w:p>
          <w:p w14:paraId="46933EC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This is not supported for all GDS systems. </w:t>
            </w:r>
            <w:r w:rsidRPr="00995D1A">
              <w:rPr>
                <w:rFonts w:ascii="Helvetica" w:hAnsi="Helvetica" w:cs="Tahoma"/>
                <w:sz w:val="20"/>
              </w:rPr>
              <w:br/>
              <w:t>We strictly recomend to use the command ModifyBooking instead. There you have more possibilities to control and configure the SSRs. It also do not impede with the booking process.</w:t>
            </w:r>
          </w:p>
        </w:tc>
      </w:tr>
      <w:tr w:rsidR="00137C35" w:rsidRPr="00995D1A" w14:paraId="27EA316C" w14:textId="77777777" w:rsidTr="00137C35">
        <w:tc>
          <w:tcPr>
            <w:tcW w:w="477" w:type="dxa"/>
          </w:tcPr>
          <w:p w14:paraId="5D93E124" w14:textId="77777777" w:rsidR="00137C35" w:rsidRPr="00995D1A" w:rsidRDefault="00137C35" w:rsidP="00137C35">
            <w:pPr>
              <w:keepNext/>
              <w:spacing w:line="240" w:lineRule="auto"/>
              <w:rPr>
                <w:rFonts w:ascii="Helvetica" w:hAnsi="Helvetica" w:cs="Tahoma"/>
                <w:b/>
                <w:sz w:val="20"/>
              </w:rPr>
            </w:pPr>
          </w:p>
        </w:tc>
        <w:tc>
          <w:tcPr>
            <w:tcW w:w="2133" w:type="dxa"/>
          </w:tcPr>
          <w:p w14:paraId="0D30FCB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Title</w:t>
            </w:r>
          </w:p>
        </w:tc>
        <w:tc>
          <w:tcPr>
            <w:tcW w:w="2120" w:type="dxa"/>
          </w:tcPr>
          <w:p w14:paraId="2B5CD69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20" w:type="dxa"/>
          </w:tcPr>
          <w:p w14:paraId="737455BE" w14:textId="77777777" w:rsidR="00137C35" w:rsidRDefault="00137C35" w:rsidP="00137C35">
            <w:pPr>
              <w:keepNext/>
              <w:spacing w:line="240" w:lineRule="auto"/>
              <w:rPr>
                <w:rFonts w:ascii="Helvetica" w:hAnsi="Helvetica" w:cs="Tahoma"/>
                <w:sz w:val="20"/>
              </w:rPr>
            </w:pPr>
            <w:r w:rsidRPr="00995D1A">
              <w:rPr>
                <w:rFonts w:ascii="Helvetica" w:hAnsi="Helvetica" w:cs="Tahoma"/>
                <w:sz w:val="20"/>
              </w:rPr>
              <w:t>Title of the passenger.</w:t>
            </w:r>
          </w:p>
          <w:p w14:paraId="23A2642F" w14:textId="4040371E" w:rsidR="004E1DA2" w:rsidRPr="00995D1A" w:rsidRDefault="0054782A" w:rsidP="00137C35">
            <w:pPr>
              <w:keepNext/>
              <w:spacing w:line="240" w:lineRule="auto"/>
              <w:rPr>
                <w:rFonts w:ascii="Helvetica" w:hAnsi="Helvetica" w:cs="Tahoma"/>
                <w:sz w:val="20"/>
              </w:rPr>
            </w:pPr>
            <w:r w:rsidRPr="00995D1A">
              <w:rPr>
                <w:rFonts w:ascii="Helvetica" w:hAnsi="Helvetica" w:cs="Tahoma"/>
                <w:sz w:val="20"/>
                <w:lang w:val="en-US"/>
              </w:rPr>
              <w:t>e.g. “MR”, MRS, …</w:t>
            </w:r>
          </w:p>
        </w:tc>
      </w:tr>
      <w:tr w:rsidR="00137C35" w:rsidRPr="00995D1A" w14:paraId="24185AFF" w14:textId="77777777" w:rsidTr="00137C35">
        <w:tc>
          <w:tcPr>
            <w:tcW w:w="477" w:type="dxa"/>
          </w:tcPr>
          <w:p w14:paraId="5E76C79C" w14:textId="77777777" w:rsidR="00137C35" w:rsidRPr="00995D1A" w:rsidRDefault="00137C35" w:rsidP="00137C35">
            <w:pPr>
              <w:keepNext/>
              <w:spacing w:line="240" w:lineRule="auto"/>
              <w:rPr>
                <w:rFonts w:ascii="Helvetica" w:hAnsi="Helvetica" w:cs="Tahoma"/>
                <w:b/>
                <w:sz w:val="20"/>
              </w:rPr>
            </w:pPr>
          </w:p>
        </w:tc>
        <w:tc>
          <w:tcPr>
            <w:tcW w:w="2133" w:type="dxa"/>
          </w:tcPr>
          <w:p w14:paraId="0DD4A18A"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VATNumber</w:t>
            </w:r>
          </w:p>
        </w:tc>
        <w:tc>
          <w:tcPr>
            <w:tcW w:w="2120" w:type="dxa"/>
          </w:tcPr>
          <w:p w14:paraId="3145D3E5"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820" w:type="dxa"/>
          </w:tcPr>
          <w:p w14:paraId="5EDECAD6" w14:textId="713450E5"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OnlyWFE and only for some spezific carriers</w:t>
            </w:r>
          </w:p>
        </w:tc>
      </w:tr>
    </w:tbl>
    <w:p w14:paraId="5567A7A7" w14:textId="77777777" w:rsidR="00137C35" w:rsidRPr="00995D1A" w:rsidRDefault="00137C35" w:rsidP="00137C35">
      <w:pPr>
        <w:rPr>
          <w:rFonts w:ascii="Helvetica" w:hAnsi="Helvetica" w:cs="Tahoma"/>
          <w:b/>
          <w:sz w:val="20"/>
        </w:rPr>
      </w:pPr>
      <w:bookmarkStart w:id="899" w:name="_BookRequestPayment"/>
      <w:bookmarkEnd w:id="899"/>
      <w:r w:rsidRPr="00995D1A">
        <w:rPr>
          <w:rFonts w:ascii="Helvetica" w:hAnsi="Helvetica" w:cs="Tahoma"/>
          <w:b/>
          <w:sz w:val="20"/>
        </w:rPr>
        <w:t>X</w:t>
      </w:r>
      <w:r w:rsidRPr="00995D1A">
        <w:rPr>
          <w:rFonts w:ascii="Helvetica" w:hAnsi="Helvetica" w:cs="Tahoma"/>
          <w:b/>
          <w:sz w:val="20"/>
          <w:vertAlign w:val="superscript"/>
        </w:rPr>
        <w:t xml:space="preserve">1 </w:t>
      </w:r>
      <w:r w:rsidRPr="00995D1A">
        <w:rPr>
          <w:rFonts w:ascii="Helvetica" w:hAnsi="Helvetica" w:cs="Tahoma"/>
          <w:b/>
          <w:sz w:val="20"/>
        </w:rPr>
        <w:t>Mandatory for some WebFare carriers</w:t>
      </w:r>
    </w:p>
    <w:p w14:paraId="0497824B" w14:textId="77777777" w:rsidR="00137C35" w:rsidRPr="00995D1A" w:rsidRDefault="00137C35" w:rsidP="00137C35">
      <w:r w:rsidRPr="00995D1A">
        <w:rPr>
          <w:rFonts w:ascii="Helvetica" w:hAnsi="Helvetica" w:cs="Tahoma"/>
          <w:b/>
          <w:sz w:val="20"/>
        </w:rPr>
        <w:t>X</w:t>
      </w:r>
      <w:r w:rsidRPr="00995D1A">
        <w:rPr>
          <w:rFonts w:ascii="Helvetica" w:hAnsi="Helvetica" w:cs="Tahoma"/>
          <w:b/>
          <w:sz w:val="20"/>
          <w:vertAlign w:val="superscript"/>
        </w:rPr>
        <w:t xml:space="preserve">2 </w:t>
      </w:r>
      <w:r w:rsidRPr="00995D1A">
        <w:rPr>
          <w:rFonts w:ascii="Helvetica" w:hAnsi="Helvetica" w:cs="Tahoma"/>
          <w:b/>
          <w:sz w:val="20"/>
        </w:rPr>
        <w:t>Mandatory for some WebFare carriers. In the reposne of the GetFares command you can see if this property is mandatory.</w:t>
      </w:r>
    </w:p>
    <w:p w14:paraId="436E3BCE" w14:textId="77777777" w:rsidR="00137C35" w:rsidRPr="00995D1A" w:rsidRDefault="00137C35" w:rsidP="00137C35"/>
    <w:p w14:paraId="33D454F4" w14:textId="77777777" w:rsidR="00137C35" w:rsidRPr="00995D1A" w:rsidRDefault="00137C35" w:rsidP="00137C35">
      <w:pPr>
        <w:pStyle w:val="berschrift3"/>
      </w:pPr>
      <w:bookmarkStart w:id="900" w:name="_BookRequestRemark_1"/>
      <w:bookmarkStart w:id="901" w:name="_Toc481678792"/>
      <w:bookmarkStart w:id="902" w:name="_Toc491679904"/>
      <w:bookmarkEnd w:id="900"/>
      <w:r w:rsidRPr="00995D1A">
        <w:t>BookRequestRemark</w:t>
      </w:r>
      <w:bookmarkEnd w:id="901"/>
      <w:bookmarkEnd w:id="902"/>
    </w:p>
    <w:p w14:paraId="73CBED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530"/>
        <w:gridCol w:w="4230"/>
      </w:tblGrid>
      <w:tr w:rsidR="00137C35" w:rsidRPr="00995D1A" w14:paraId="758EBE99" w14:textId="77777777" w:rsidTr="00137C35">
        <w:tc>
          <w:tcPr>
            <w:tcW w:w="8550" w:type="dxa"/>
            <w:gridSpan w:val="4"/>
          </w:tcPr>
          <w:p w14:paraId="715218C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Remark</w:t>
            </w:r>
          </w:p>
        </w:tc>
      </w:tr>
      <w:tr w:rsidR="00137C35" w:rsidRPr="00995D1A" w14:paraId="7B142E9A" w14:textId="77777777" w:rsidTr="00137C35">
        <w:tc>
          <w:tcPr>
            <w:tcW w:w="418" w:type="dxa"/>
          </w:tcPr>
          <w:p w14:paraId="0032E81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3BFECBF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30" w:type="dxa"/>
          </w:tcPr>
          <w:p w14:paraId="38E2B39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230" w:type="dxa"/>
          </w:tcPr>
          <w:p w14:paraId="6C119F2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A6A6F50" w14:textId="77777777" w:rsidTr="00137C35">
        <w:tc>
          <w:tcPr>
            <w:tcW w:w="418" w:type="dxa"/>
          </w:tcPr>
          <w:p w14:paraId="504CBF0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72" w:type="dxa"/>
          </w:tcPr>
          <w:p w14:paraId="2B4A78B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Text</w:t>
            </w:r>
          </w:p>
        </w:tc>
        <w:tc>
          <w:tcPr>
            <w:tcW w:w="1530" w:type="dxa"/>
          </w:tcPr>
          <w:p w14:paraId="6304FAC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230" w:type="dxa"/>
          </w:tcPr>
          <w:p w14:paraId="5114EA3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Free text remark, which will be stored in the booking.</w:t>
            </w:r>
          </w:p>
        </w:tc>
      </w:tr>
    </w:tbl>
    <w:p w14:paraId="503D2B66" w14:textId="77777777" w:rsidR="00137C35" w:rsidRPr="00995D1A" w:rsidRDefault="00137C35" w:rsidP="00137C35"/>
    <w:p w14:paraId="55B6D201" w14:textId="77777777" w:rsidR="00137C35" w:rsidRPr="00995D1A" w:rsidRDefault="00137C35" w:rsidP="00137C35">
      <w:pPr>
        <w:pStyle w:val="berschrift3"/>
      </w:pPr>
      <w:bookmarkStart w:id="903" w:name="_Toc481678793"/>
      <w:bookmarkStart w:id="904" w:name="_Toc491679905"/>
      <w:r w:rsidRPr="00995D1A">
        <w:t>BookRequestSeatData</w:t>
      </w:r>
      <w:bookmarkEnd w:id="903"/>
      <w:bookmarkEnd w:id="904"/>
    </w:p>
    <w:p w14:paraId="61A344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530"/>
        <w:gridCol w:w="4230"/>
      </w:tblGrid>
      <w:tr w:rsidR="00137C35" w:rsidRPr="00995D1A" w14:paraId="1B1048AC" w14:textId="77777777" w:rsidTr="00137C35">
        <w:tc>
          <w:tcPr>
            <w:tcW w:w="8550" w:type="dxa"/>
            <w:gridSpan w:val="4"/>
          </w:tcPr>
          <w:p w14:paraId="4F76C92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BookRequest</w:t>
            </w:r>
            <w:r w:rsidRPr="00995D1A">
              <w:rPr>
                <w:rFonts w:ascii="Helvetica" w:hAnsi="Helvetica" w:cs="Tahoma"/>
                <w:b/>
                <w:bCs/>
                <w:sz w:val="20"/>
                <w:lang w:val="en-US"/>
              </w:rPr>
              <w:t>SeatData (WebFares only)</w:t>
            </w:r>
          </w:p>
        </w:tc>
      </w:tr>
      <w:tr w:rsidR="00137C35" w:rsidRPr="00995D1A" w14:paraId="2335EBFB" w14:textId="77777777" w:rsidTr="00137C35">
        <w:tc>
          <w:tcPr>
            <w:tcW w:w="418" w:type="dxa"/>
          </w:tcPr>
          <w:p w14:paraId="5AC09DF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2A79D2E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30" w:type="dxa"/>
          </w:tcPr>
          <w:p w14:paraId="1E9C68D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230" w:type="dxa"/>
          </w:tcPr>
          <w:p w14:paraId="716DFAA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329D356" w14:textId="77777777" w:rsidTr="00137C35">
        <w:tc>
          <w:tcPr>
            <w:tcW w:w="418" w:type="dxa"/>
          </w:tcPr>
          <w:p w14:paraId="66AAB3DA"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72" w:type="dxa"/>
          </w:tcPr>
          <w:p w14:paraId="3DC2B0D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SegmentIndex</w:t>
            </w:r>
          </w:p>
        </w:tc>
        <w:tc>
          <w:tcPr>
            <w:tcW w:w="1530" w:type="dxa"/>
          </w:tcPr>
          <w:p w14:paraId="7106677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4230" w:type="dxa"/>
          </w:tcPr>
          <w:p w14:paraId="1DBB3D42" w14:textId="77777777" w:rsidR="00137C35" w:rsidRPr="00995D1A" w:rsidRDefault="00137C35" w:rsidP="00137C35">
            <w:pPr>
              <w:spacing w:line="240" w:lineRule="auto"/>
              <w:rPr>
                <w:rFonts w:ascii="Helvetica" w:hAnsi="Helvetica" w:cs="Tahoma"/>
                <w:sz w:val="20"/>
              </w:rPr>
            </w:pPr>
            <w:r w:rsidRPr="00995D1A">
              <w:rPr>
                <w:rFonts w:cs="Tahoma"/>
                <w:sz w:val="20"/>
                <w:lang w:val="en-US"/>
              </w:rPr>
              <w:t>Identifies the index of the segment (starting with 1), where this seat reservation should be done.</w:t>
            </w:r>
          </w:p>
        </w:tc>
      </w:tr>
      <w:tr w:rsidR="00137C35" w:rsidRPr="00995D1A" w14:paraId="6BDA2CD1" w14:textId="77777777" w:rsidTr="00137C35">
        <w:tc>
          <w:tcPr>
            <w:tcW w:w="418" w:type="dxa"/>
          </w:tcPr>
          <w:p w14:paraId="669D5338"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72" w:type="dxa"/>
          </w:tcPr>
          <w:p w14:paraId="3C8E886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SeatRow</w:t>
            </w:r>
          </w:p>
        </w:tc>
        <w:tc>
          <w:tcPr>
            <w:tcW w:w="1530" w:type="dxa"/>
          </w:tcPr>
          <w:p w14:paraId="431390F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4230" w:type="dxa"/>
          </w:tcPr>
          <w:p w14:paraId="60AD1A63" w14:textId="77777777" w:rsidR="00137C35" w:rsidRPr="00995D1A" w:rsidRDefault="00137C35" w:rsidP="00137C35">
            <w:pPr>
              <w:spacing w:line="240" w:lineRule="auto"/>
              <w:rPr>
                <w:rFonts w:cs="Tahoma"/>
                <w:sz w:val="20"/>
                <w:lang w:val="en-US"/>
              </w:rPr>
            </w:pPr>
            <w:r w:rsidRPr="00995D1A">
              <w:rPr>
                <w:rFonts w:cs="Tahoma"/>
                <w:sz w:val="20"/>
                <w:lang w:val="en-US"/>
              </w:rPr>
              <w:t>Index of the seat row as returned by GetSeatMaps.</w:t>
            </w:r>
          </w:p>
        </w:tc>
      </w:tr>
      <w:tr w:rsidR="00137C35" w:rsidRPr="00995D1A" w14:paraId="4529442A" w14:textId="77777777" w:rsidTr="00137C35">
        <w:tc>
          <w:tcPr>
            <w:tcW w:w="418" w:type="dxa"/>
          </w:tcPr>
          <w:p w14:paraId="2BF63A8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372" w:type="dxa"/>
          </w:tcPr>
          <w:p w14:paraId="202EFB9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SeatNumber</w:t>
            </w:r>
          </w:p>
        </w:tc>
        <w:tc>
          <w:tcPr>
            <w:tcW w:w="1530" w:type="dxa"/>
          </w:tcPr>
          <w:p w14:paraId="4577C24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230" w:type="dxa"/>
          </w:tcPr>
          <w:p w14:paraId="1E65DF03" w14:textId="77777777" w:rsidR="00137C35" w:rsidRPr="00995D1A" w:rsidRDefault="00137C35" w:rsidP="00137C35">
            <w:pPr>
              <w:tabs>
                <w:tab w:val="left" w:pos="992"/>
              </w:tabs>
              <w:spacing w:line="240" w:lineRule="auto"/>
              <w:rPr>
                <w:rFonts w:cs="Tahoma"/>
                <w:sz w:val="20"/>
                <w:lang w:val="en-US"/>
              </w:rPr>
            </w:pPr>
            <w:r w:rsidRPr="00995D1A">
              <w:rPr>
                <w:rFonts w:cs="Tahoma"/>
                <w:sz w:val="20"/>
                <w:lang w:val="en-US"/>
              </w:rPr>
              <w:t>Alphanumeric index of the column/seat number as returned by GetSeatMaps.</w:t>
            </w:r>
          </w:p>
        </w:tc>
      </w:tr>
    </w:tbl>
    <w:p w14:paraId="5B28E370" w14:textId="77777777" w:rsidR="00137C35" w:rsidRPr="00995D1A" w:rsidRDefault="00137C35" w:rsidP="00137C35"/>
    <w:p w14:paraId="4AAA13E8" w14:textId="77777777" w:rsidR="00137C35" w:rsidRPr="00995D1A" w:rsidRDefault="00137C35" w:rsidP="00137C35">
      <w:pPr>
        <w:pStyle w:val="StyleHeading2Helvetica1"/>
      </w:pPr>
      <w:bookmarkStart w:id="905" w:name="_Toc481678794"/>
      <w:bookmarkStart w:id="906" w:name="_Toc491679906"/>
      <w:r w:rsidRPr="00995D1A">
        <w:t>Response Object</w:t>
      </w:r>
      <w:bookmarkEnd w:id="905"/>
      <w:bookmarkEnd w:id="906"/>
    </w:p>
    <w:p w14:paraId="79CA8B69" w14:textId="77777777" w:rsidR="00137C35" w:rsidRPr="00995D1A" w:rsidRDefault="00137C35" w:rsidP="00137C35">
      <w:pPr>
        <w:keepNext/>
        <w:spacing w:line="240" w:lineRule="auto"/>
        <w:jc w:val="center"/>
        <w:rPr>
          <w:rFonts w:ascii="Helvetica" w:hAnsi="Helvetica" w:cs="Tahoma"/>
        </w:rPr>
      </w:pPr>
      <w:r w:rsidRPr="00995D1A">
        <w:rPr>
          <w:noProof/>
          <w:lang w:val="de-DE" w:eastAsia="de-DE"/>
        </w:rPr>
        <w:drawing>
          <wp:inline distT="0" distB="0" distL="0" distR="0" wp14:anchorId="4A3B0902" wp14:editId="55D5748E">
            <wp:extent cx="5943600" cy="3457575"/>
            <wp:effectExtent l="0" t="0" r="0"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6A533D11" w14:textId="77777777" w:rsidR="00137C35" w:rsidRPr="00995D1A" w:rsidRDefault="00137C35" w:rsidP="00137C35">
      <w:bookmarkStart w:id="907" w:name="_BookFareResponseData"/>
      <w:bookmarkStart w:id="908" w:name="_BookResponseData"/>
      <w:bookmarkEnd w:id="907"/>
      <w:bookmarkEnd w:id="908"/>
    </w:p>
    <w:p w14:paraId="165AB42F"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30BF1DFB" w14:textId="77777777" w:rsidR="00137C35" w:rsidRPr="00995D1A" w:rsidRDefault="00137C35" w:rsidP="00137C35">
      <w:pPr>
        <w:pStyle w:val="berschrift3"/>
      </w:pPr>
      <w:bookmarkStart w:id="909" w:name="_Toc481678795"/>
      <w:bookmarkStart w:id="910" w:name="_Toc491679907"/>
      <w:r w:rsidRPr="00995D1A">
        <w:t>BookResponseData</w:t>
      </w:r>
      <w:bookmarkEnd w:id="909"/>
      <w:bookmarkEnd w:id="910"/>
    </w:p>
    <w:p w14:paraId="2EEDF4C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HitchHiker.FlightAPI.BookingFareResponseStructs</w:t>
      </w:r>
    </w:p>
    <w:tbl>
      <w:tblPr>
        <w:tblpPr w:leftFromText="141" w:rightFromText="141" w:vertAnchor="text" w:tblpX="198"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835"/>
        <w:gridCol w:w="1985"/>
        <w:gridCol w:w="3253"/>
        <w:gridCol w:w="7"/>
      </w:tblGrid>
      <w:tr w:rsidR="00137C35" w:rsidRPr="00995D1A" w14:paraId="69EEF3FC" w14:textId="77777777" w:rsidTr="00137C35">
        <w:trPr>
          <w:gridAfter w:val="1"/>
          <w:wAfter w:w="7" w:type="dxa"/>
        </w:trPr>
        <w:tc>
          <w:tcPr>
            <w:tcW w:w="8550" w:type="dxa"/>
            <w:gridSpan w:val="4"/>
          </w:tcPr>
          <w:p w14:paraId="79D48B3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BookResponseData</w:t>
            </w:r>
          </w:p>
        </w:tc>
      </w:tr>
      <w:tr w:rsidR="00137C35" w:rsidRPr="00995D1A" w14:paraId="29E98CCE" w14:textId="77777777" w:rsidTr="00137C35">
        <w:trPr>
          <w:gridAfter w:val="1"/>
          <w:wAfter w:w="7" w:type="dxa"/>
        </w:trPr>
        <w:tc>
          <w:tcPr>
            <w:tcW w:w="477" w:type="dxa"/>
          </w:tcPr>
          <w:p w14:paraId="0F12ED6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835" w:type="dxa"/>
          </w:tcPr>
          <w:p w14:paraId="64296C1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985" w:type="dxa"/>
          </w:tcPr>
          <w:p w14:paraId="2425987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253" w:type="dxa"/>
          </w:tcPr>
          <w:p w14:paraId="5157A1D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4C1E3F5" w14:textId="77777777" w:rsidTr="00137C35">
        <w:trPr>
          <w:gridAfter w:val="1"/>
          <w:wAfter w:w="7" w:type="dxa"/>
        </w:trPr>
        <w:tc>
          <w:tcPr>
            <w:tcW w:w="477" w:type="dxa"/>
          </w:tcPr>
          <w:p w14:paraId="7FCB756D" w14:textId="77777777" w:rsidR="00137C35" w:rsidRPr="00995D1A" w:rsidRDefault="00137C35" w:rsidP="00137C35">
            <w:pPr>
              <w:keepNext/>
              <w:keepLines/>
              <w:spacing w:line="240" w:lineRule="auto"/>
              <w:rPr>
                <w:rFonts w:ascii="Helvetica" w:hAnsi="Helvetica" w:cs="Tahoma"/>
                <w:noProof/>
                <w:sz w:val="20"/>
                <w:lang w:val="en-US"/>
              </w:rPr>
            </w:pPr>
          </w:p>
        </w:tc>
        <w:tc>
          <w:tcPr>
            <w:tcW w:w="2835" w:type="dxa"/>
          </w:tcPr>
          <w:p w14:paraId="3B64D873"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AdditionalInformation</w:t>
            </w:r>
          </w:p>
        </w:tc>
        <w:tc>
          <w:tcPr>
            <w:tcW w:w="1985" w:type="dxa"/>
          </w:tcPr>
          <w:p w14:paraId="26D08560"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2899864C"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b/>
                <w:noProof/>
                <w:sz w:val="20"/>
                <w:lang w:val="en-US"/>
              </w:rPr>
              <w:t>WebFares only:</w:t>
            </w:r>
            <w:r w:rsidRPr="00995D1A">
              <w:rPr>
                <w:rFonts w:ascii="Helvetica" w:hAnsi="Helvetica" w:cs="Tahoma"/>
                <w:noProof/>
                <w:sz w:val="20"/>
                <w:lang w:val="en-US"/>
              </w:rPr>
              <w:br/>
              <w:t xml:space="preserve">Optional information which is shown on the site. </w:t>
            </w:r>
            <w:r w:rsidRPr="00995D1A">
              <w:rPr>
                <w:rFonts w:cs="Tahoma"/>
                <w:sz w:val="20"/>
                <w:lang w:val="en-US"/>
              </w:rPr>
              <w:t>This also contains a textual description of a possible error after the booking was finished</w:t>
            </w:r>
          </w:p>
        </w:tc>
      </w:tr>
      <w:tr w:rsidR="00137C35" w:rsidRPr="00995D1A" w14:paraId="41033FD3" w14:textId="77777777" w:rsidTr="00137C35">
        <w:trPr>
          <w:gridAfter w:val="1"/>
          <w:wAfter w:w="7" w:type="dxa"/>
        </w:trPr>
        <w:tc>
          <w:tcPr>
            <w:tcW w:w="477" w:type="dxa"/>
          </w:tcPr>
          <w:p w14:paraId="3D52F962" w14:textId="77777777" w:rsidR="00137C35" w:rsidRPr="00995D1A" w:rsidRDefault="00137C35" w:rsidP="00137C35">
            <w:pPr>
              <w:keepNext/>
              <w:keepLines/>
              <w:spacing w:line="240" w:lineRule="auto"/>
              <w:rPr>
                <w:rFonts w:ascii="Helvetica" w:hAnsi="Helvetica" w:cs="Tahoma"/>
                <w:noProof/>
                <w:sz w:val="20"/>
                <w:lang w:val="en-US"/>
              </w:rPr>
            </w:pPr>
          </w:p>
        </w:tc>
        <w:tc>
          <w:tcPr>
            <w:tcW w:w="2835" w:type="dxa"/>
          </w:tcPr>
          <w:p w14:paraId="3335F41A"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CreatedPayment</w:t>
            </w:r>
          </w:p>
        </w:tc>
        <w:tc>
          <w:tcPr>
            <w:tcW w:w="1985" w:type="dxa"/>
          </w:tcPr>
          <w:p w14:paraId="37E25892"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CreditCardData</w:t>
            </w:r>
          </w:p>
        </w:tc>
        <w:tc>
          <w:tcPr>
            <w:tcW w:w="3253" w:type="dxa"/>
          </w:tcPr>
          <w:p w14:paraId="016CABB0" w14:textId="77777777" w:rsidR="00137C35" w:rsidRPr="00995D1A" w:rsidRDefault="00137C35" w:rsidP="00137C35">
            <w:pPr>
              <w:keepNext/>
              <w:keepLines/>
              <w:spacing w:line="240" w:lineRule="auto"/>
              <w:rPr>
                <w:rFonts w:ascii="Helvetica" w:hAnsi="Helvetica" w:cs="Tahoma"/>
                <w:b/>
                <w:i/>
                <w:sz w:val="20"/>
              </w:rPr>
            </w:pPr>
            <w:r w:rsidRPr="00995D1A">
              <w:rPr>
                <w:rFonts w:ascii="Helvetica" w:hAnsi="Helvetica" w:cs="Tahoma"/>
                <w:b/>
                <w:i/>
                <w:sz w:val="20"/>
              </w:rPr>
              <w:t>Payment eNett only:</w:t>
            </w:r>
            <w:r w:rsidRPr="00995D1A">
              <w:rPr>
                <w:rFonts w:ascii="Helvetica" w:hAnsi="Helvetica" w:cs="Tahoma"/>
                <w:b/>
                <w:i/>
                <w:sz w:val="20"/>
              </w:rPr>
              <w:br/>
            </w:r>
            <w:r w:rsidRPr="00995D1A">
              <w:rPr>
                <w:rFonts w:ascii="Helvetica" w:hAnsi="Helvetica" w:cs="Tahoma"/>
                <w:sz w:val="20"/>
              </w:rPr>
              <w:t>Container for the created virtual credit card.</w:t>
            </w:r>
          </w:p>
        </w:tc>
      </w:tr>
      <w:tr w:rsidR="00137C35" w:rsidRPr="00995D1A" w14:paraId="2C80307D" w14:textId="77777777" w:rsidTr="00137C35">
        <w:trPr>
          <w:gridAfter w:val="1"/>
          <w:wAfter w:w="7" w:type="dxa"/>
        </w:trPr>
        <w:tc>
          <w:tcPr>
            <w:tcW w:w="477" w:type="dxa"/>
          </w:tcPr>
          <w:p w14:paraId="34B46708" w14:textId="77777777" w:rsidR="00137C35" w:rsidRPr="00995D1A" w:rsidRDefault="00137C35" w:rsidP="00137C35">
            <w:pPr>
              <w:keepNext/>
              <w:keepLines/>
              <w:spacing w:line="240" w:lineRule="auto"/>
              <w:rPr>
                <w:rFonts w:ascii="Helvetica" w:hAnsi="Helvetica" w:cs="Tahoma"/>
                <w:noProof/>
                <w:sz w:val="20"/>
                <w:lang w:val="en-US"/>
              </w:rPr>
            </w:pPr>
          </w:p>
        </w:tc>
        <w:tc>
          <w:tcPr>
            <w:tcW w:w="2835" w:type="dxa"/>
          </w:tcPr>
          <w:p w14:paraId="07E179FF"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CreditCardApprovalCode</w:t>
            </w:r>
          </w:p>
        </w:tc>
        <w:tc>
          <w:tcPr>
            <w:tcW w:w="1985" w:type="dxa"/>
          </w:tcPr>
          <w:p w14:paraId="7011E82D"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7A04FD8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rPr>
              <w:t>GDS only:</w:t>
            </w:r>
            <w:r w:rsidRPr="00995D1A">
              <w:rPr>
                <w:rFonts w:ascii="Helvetica" w:hAnsi="Helvetica" w:cs="Tahoma"/>
                <w:sz w:val="20"/>
              </w:rPr>
              <w:t xml:space="preserve"> Approval code from the bank, if the payment was approved and WantApprovalCode was set to true in the request.</w:t>
            </w:r>
          </w:p>
        </w:tc>
      </w:tr>
      <w:tr w:rsidR="00137C35" w:rsidRPr="00995D1A" w14:paraId="0C3143C2" w14:textId="77777777" w:rsidTr="00137C35">
        <w:trPr>
          <w:gridAfter w:val="1"/>
          <w:wAfter w:w="7" w:type="dxa"/>
        </w:trPr>
        <w:tc>
          <w:tcPr>
            <w:tcW w:w="477" w:type="dxa"/>
          </w:tcPr>
          <w:p w14:paraId="4CD107A5" w14:textId="77777777" w:rsidR="00137C35" w:rsidRPr="00995D1A" w:rsidRDefault="00137C35" w:rsidP="00137C35">
            <w:pPr>
              <w:keepNext/>
              <w:keepLines/>
              <w:spacing w:line="240" w:lineRule="auto"/>
              <w:rPr>
                <w:rFonts w:ascii="Helvetica" w:hAnsi="Helvetica" w:cs="Tahoma"/>
                <w:noProof/>
                <w:sz w:val="20"/>
                <w:lang w:val="en-US"/>
              </w:rPr>
            </w:pPr>
          </w:p>
        </w:tc>
        <w:tc>
          <w:tcPr>
            <w:tcW w:w="2835" w:type="dxa"/>
          </w:tcPr>
          <w:p w14:paraId="0A1F35C9"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CustomerReferenceNumber</w:t>
            </w:r>
          </w:p>
        </w:tc>
        <w:tc>
          <w:tcPr>
            <w:tcW w:w="1985" w:type="dxa"/>
          </w:tcPr>
          <w:p w14:paraId="6A5F289F"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5FA65C5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rPr>
              <w:t>GDS only:</w:t>
            </w:r>
            <w:r w:rsidRPr="00995D1A">
              <w:rPr>
                <w:rFonts w:ascii="Helvetica" w:hAnsi="Helvetica" w:cs="Tahoma"/>
                <w:sz w:val="20"/>
              </w:rPr>
              <w:t xml:space="preserve"> The customer reference number as set in the request. </w:t>
            </w:r>
          </w:p>
        </w:tc>
      </w:tr>
      <w:tr w:rsidR="00137C35" w:rsidRPr="00995D1A" w14:paraId="30857424" w14:textId="77777777" w:rsidTr="00137C35">
        <w:trPr>
          <w:gridAfter w:val="1"/>
          <w:wAfter w:w="7" w:type="dxa"/>
        </w:trPr>
        <w:tc>
          <w:tcPr>
            <w:tcW w:w="477" w:type="dxa"/>
          </w:tcPr>
          <w:p w14:paraId="59012E42" w14:textId="77777777" w:rsidR="00137C35" w:rsidRPr="00995D1A" w:rsidRDefault="00137C35" w:rsidP="00137C35">
            <w:pPr>
              <w:keepNext/>
              <w:keepLines/>
              <w:spacing w:line="240" w:lineRule="auto"/>
              <w:rPr>
                <w:rFonts w:ascii="Helvetica" w:hAnsi="Helvetica" w:cs="Tahoma"/>
                <w:b/>
                <w:sz w:val="20"/>
              </w:rPr>
            </w:pPr>
          </w:p>
        </w:tc>
        <w:tc>
          <w:tcPr>
            <w:tcW w:w="2835" w:type="dxa"/>
          </w:tcPr>
          <w:p w14:paraId="1D589071" w14:textId="77777777" w:rsidR="00137C35" w:rsidRPr="00995D1A" w:rsidRDefault="00137C35" w:rsidP="00137C35">
            <w:pPr>
              <w:keepNext/>
              <w:keepLines/>
              <w:spacing w:line="240" w:lineRule="auto"/>
              <w:rPr>
                <w:rFonts w:ascii="Helvetica" w:hAnsi="Helvetica" w:cs="Tahoma"/>
                <w:noProof/>
                <w:sz w:val="20"/>
              </w:rPr>
            </w:pPr>
            <w:r w:rsidRPr="00995D1A">
              <w:rPr>
                <w:rFonts w:ascii="Helvetica" w:hAnsi="Helvetica" w:cs="Tahoma"/>
                <w:noProof/>
                <w:sz w:val="20"/>
                <w:lang w:val="en-US"/>
              </w:rPr>
              <w:t>CustomerLastName</w:t>
            </w:r>
          </w:p>
        </w:tc>
        <w:tc>
          <w:tcPr>
            <w:tcW w:w="1985" w:type="dxa"/>
          </w:tcPr>
          <w:p w14:paraId="69A9F931"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38C9CB35"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The last name of the customer who was booking the PNR.</w:t>
            </w:r>
          </w:p>
        </w:tc>
      </w:tr>
      <w:tr w:rsidR="00137C35" w:rsidRPr="00995D1A" w14:paraId="71ABD9A2" w14:textId="77777777" w:rsidTr="00137C35">
        <w:trPr>
          <w:gridAfter w:val="1"/>
          <w:wAfter w:w="7" w:type="dxa"/>
        </w:trPr>
        <w:tc>
          <w:tcPr>
            <w:tcW w:w="477" w:type="dxa"/>
          </w:tcPr>
          <w:p w14:paraId="0AC55249" w14:textId="77777777" w:rsidR="00137C35" w:rsidRPr="00995D1A" w:rsidRDefault="00137C35" w:rsidP="00137C35">
            <w:pPr>
              <w:keepNext/>
              <w:keepLines/>
              <w:spacing w:line="240" w:lineRule="auto"/>
              <w:rPr>
                <w:rFonts w:ascii="Helvetica" w:hAnsi="Helvetica" w:cs="Tahoma"/>
                <w:b/>
                <w:sz w:val="20"/>
              </w:rPr>
            </w:pPr>
          </w:p>
        </w:tc>
        <w:tc>
          <w:tcPr>
            <w:tcW w:w="2835" w:type="dxa"/>
          </w:tcPr>
          <w:p w14:paraId="4EF27FC1"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TotalPrice</w:t>
            </w:r>
          </w:p>
        </w:tc>
        <w:tc>
          <w:tcPr>
            <w:tcW w:w="1985" w:type="dxa"/>
          </w:tcPr>
          <w:p w14:paraId="481BE2A8"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SharedPrice</w:t>
            </w:r>
          </w:p>
        </w:tc>
        <w:tc>
          <w:tcPr>
            <w:tcW w:w="3253" w:type="dxa"/>
          </w:tcPr>
          <w:p w14:paraId="70D3352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noProof/>
                <w:sz w:val="20"/>
                <w:lang w:val="en-US"/>
              </w:rPr>
              <w:t>Total price of all passenger including taxes and surcharges in the original currency.</w:t>
            </w:r>
          </w:p>
        </w:tc>
      </w:tr>
      <w:tr w:rsidR="00137C35" w:rsidRPr="00995D1A" w14:paraId="02E7DEF2" w14:textId="77777777" w:rsidTr="00137C35">
        <w:trPr>
          <w:gridAfter w:val="1"/>
          <w:wAfter w:w="7" w:type="dxa"/>
        </w:trPr>
        <w:tc>
          <w:tcPr>
            <w:tcW w:w="477" w:type="dxa"/>
          </w:tcPr>
          <w:p w14:paraId="68C91768"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835" w:type="dxa"/>
          </w:tcPr>
          <w:p w14:paraId="0593DEDB"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EquivalentTotalPrice</w:t>
            </w:r>
          </w:p>
        </w:tc>
        <w:tc>
          <w:tcPr>
            <w:tcW w:w="1985" w:type="dxa"/>
          </w:tcPr>
          <w:p w14:paraId="14D92485"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SharedPrice</w:t>
            </w:r>
          </w:p>
        </w:tc>
        <w:tc>
          <w:tcPr>
            <w:tcW w:w="3253" w:type="dxa"/>
          </w:tcPr>
          <w:p w14:paraId="695AB531"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Total price of all passenger including taxes and surcharges in the requested currency.</w:t>
            </w:r>
          </w:p>
          <w:p w14:paraId="57E5FF7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2D85D92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If the currency conversion failed the price object is null!</w:t>
            </w:r>
          </w:p>
        </w:tc>
      </w:tr>
      <w:tr w:rsidR="00137C35" w:rsidRPr="00995D1A" w14:paraId="7D972F24" w14:textId="77777777" w:rsidTr="00137C35">
        <w:trPr>
          <w:gridAfter w:val="1"/>
          <w:wAfter w:w="7" w:type="dxa"/>
        </w:trPr>
        <w:tc>
          <w:tcPr>
            <w:tcW w:w="477" w:type="dxa"/>
          </w:tcPr>
          <w:p w14:paraId="1460AB7B"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b/>
                <w:sz w:val="20"/>
              </w:rPr>
              <w:t>X</w:t>
            </w:r>
          </w:p>
        </w:tc>
        <w:tc>
          <w:tcPr>
            <w:tcW w:w="2835" w:type="dxa"/>
          </w:tcPr>
          <w:p w14:paraId="5B9F3EB0"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Legs</w:t>
            </w:r>
          </w:p>
        </w:tc>
        <w:tc>
          <w:tcPr>
            <w:tcW w:w="1985" w:type="dxa"/>
          </w:tcPr>
          <w:p w14:paraId="0734CED7" w14:textId="419BE33F"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BookResponseLeg[]</w:t>
            </w:r>
          </w:p>
        </w:tc>
        <w:tc>
          <w:tcPr>
            <w:tcW w:w="3253" w:type="dxa"/>
          </w:tcPr>
          <w:p w14:paraId="0FEFCCF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List of flight legs. There are two for roundtrips and only one for oneways.</w:t>
            </w:r>
          </w:p>
        </w:tc>
      </w:tr>
      <w:tr w:rsidR="00137C35" w:rsidRPr="00995D1A" w14:paraId="6D8D678D" w14:textId="77777777" w:rsidTr="00137C35">
        <w:trPr>
          <w:gridAfter w:val="1"/>
          <w:wAfter w:w="7" w:type="dxa"/>
        </w:trPr>
        <w:tc>
          <w:tcPr>
            <w:tcW w:w="477" w:type="dxa"/>
          </w:tcPr>
          <w:p w14:paraId="2BF86B3F" w14:textId="77777777" w:rsidR="00137C35" w:rsidRPr="00995D1A" w:rsidRDefault="00137C35" w:rsidP="00137C35">
            <w:pPr>
              <w:keepNext/>
              <w:keepLines/>
              <w:spacing w:line="240" w:lineRule="auto"/>
              <w:rPr>
                <w:rFonts w:ascii="Helvetica" w:hAnsi="Helvetica" w:cs="Tahoma"/>
                <w:sz w:val="20"/>
              </w:rPr>
            </w:pPr>
          </w:p>
        </w:tc>
        <w:tc>
          <w:tcPr>
            <w:tcW w:w="2835" w:type="dxa"/>
          </w:tcPr>
          <w:p w14:paraId="74370A6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ModuleInfo</w:t>
            </w:r>
          </w:p>
        </w:tc>
        <w:tc>
          <w:tcPr>
            <w:tcW w:w="1985" w:type="dxa"/>
          </w:tcPr>
          <w:p w14:paraId="7E970C4C" w14:textId="427CEBB9"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ModuleResponseData</w:t>
            </w:r>
          </w:p>
        </w:tc>
        <w:tc>
          <w:tcPr>
            <w:tcW w:w="3253" w:type="dxa"/>
          </w:tcPr>
          <w:p w14:paraId="03BFBB9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1EEA9E39" w14:textId="77777777" w:rsidTr="00137C35">
        <w:trPr>
          <w:gridAfter w:val="1"/>
          <w:wAfter w:w="7" w:type="dxa"/>
        </w:trPr>
        <w:tc>
          <w:tcPr>
            <w:tcW w:w="477" w:type="dxa"/>
          </w:tcPr>
          <w:p w14:paraId="64CA6D2E" w14:textId="77777777" w:rsidR="00137C35" w:rsidRPr="00995D1A" w:rsidRDefault="00137C35" w:rsidP="00137C35">
            <w:pPr>
              <w:keepNext/>
              <w:keepLines/>
              <w:spacing w:line="240" w:lineRule="auto"/>
              <w:rPr>
                <w:rFonts w:ascii="Helvetica" w:hAnsi="Helvetica" w:cs="Tahoma"/>
                <w:noProof/>
                <w:sz w:val="20"/>
              </w:rPr>
            </w:pPr>
          </w:p>
        </w:tc>
        <w:tc>
          <w:tcPr>
            <w:tcW w:w="2835" w:type="dxa"/>
          </w:tcPr>
          <w:p w14:paraId="44CB5959"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NotesAndInformation</w:t>
            </w:r>
          </w:p>
        </w:tc>
        <w:tc>
          <w:tcPr>
            <w:tcW w:w="1985" w:type="dxa"/>
          </w:tcPr>
          <w:p w14:paraId="482F8ACA"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62EC50F4" w14:textId="533BB74F"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Information about this booking.</w:t>
            </w:r>
          </w:p>
        </w:tc>
      </w:tr>
      <w:tr w:rsidR="00137C35" w:rsidRPr="00995D1A" w14:paraId="0F893732" w14:textId="77777777" w:rsidTr="00137C35">
        <w:trPr>
          <w:gridAfter w:val="1"/>
          <w:wAfter w:w="7" w:type="dxa"/>
        </w:trPr>
        <w:tc>
          <w:tcPr>
            <w:tcW w:w="477" w:type="dxa"/>
          </w:tcPr>
          <w:p w14:paraId="29C4B4AB" w14:textId="77777777" w:rsidR="00137C35" w:rsidRPr="00995D1A" w:rsidRDefault="00137C35" w:rsidP="00137C35">
            <w:pPr>
              <w:keepNext/>
              <w:keepLines/>
              <w:spacing w:line="240" w:lineRule="auto"/>
              <w:rPr>
                <w:rFonts w:ascii="Helvetica" w:hAnsi="Helvetica" w:cs="Tahoma"/>
                <w:noProof/>
                <w:sz w:val="20"/>
              </w:rPr>
            </w:pPr>
          </w:p>
        </w:tc>
        <w:tc>
          <w:tcPr>
            <w:tcW w:w="2835" w:type="dxa"/>
          </w:tcPr>
          <w:p w14:paraId="7A53D44B"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OnlineCheckinLink</w:t>
            </w:r>
          </w:p>
        </w:tc>
        <w:tc>
          <w:tcPr>
            <w:tcW w:w="1985" w:type="dxa"/>
          </w:tcPr>
          <w:p w14:paraId="7D0428B8"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239B153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lang w:val="en-US"/>
              </w:rPr>
              <w:t>Web fares only:</w:t>
            </w:r>
            <w:r w:rsidRPr="00995D1A">
              <w:rPr>
                <w:rFonts w:ascii="Helvetica" w:hAnsi="Helvetica" w:cs="Tahoma"/>
                <w:sz w:val="20"/>
                <w:lang w:val="en-US"/>
              </w:rPr>
              <w:t xml:space="preserve"> </w:t>
            </w:r>
            <w:r w:rsidRPr="00995D1A">
              <w:rPr>
                <w:rFonts w:ascii="Helvetica" w:hAnsi="Helvetica" w:cs="Tahoma"/>
                <w:sz w:val="20"/>
                <w:lang w:val="en-US"/>
              </w:rPr>
              <w:br/>
              <w:t>Link for online check-in, if selected.</w:t>
            </w:r>
          </w:p>
        </w:tc>
      </w:tr>
      <w:tr w:rsidR="00137C35" w:rsidRPr="00995D1A" w14:paraId="1147E305" w14:textId="77777777" w:rsidTr="00137C35">
        <w:trPr>
          <w:gridAfter w:val="1"/>
          <w:wAfter w:w="7" w:type="dxa"/>
        </w:trPr>
        <w:tc>
          <w:tcPr>
            <w:tcW w:w="477" w:type="dxa"/>
          </w:tcPr>
          <w:p w14:paraId="1E1741B2" w14:textId="77777777" w:rsidR="00137C35" w:rsidRPr="00995D1A" w:rsidRDefault="00137C35" w:rsidP="00137C35">
            <w:pPr>
              <w:keepNext/>
              <w:keepLines/>
              <w:spacing w:line="240" w:lineRule="auto"/>
              <w:rPr>
                <w:rFonts w:ascii="Helvetica" w:hAnsi="Helvetica" w:cs="Tahoma"/>
                <w:noProof/>
                <w:sz w:val="20"/>
              </w:rPr>
            </w:pPr>
            <w:r w:rsidRPr="00995D1A">
              <w:rPr>
                <w:rFonts w:ascii="Helvetica" w:hAnsi="Helvetica" w:cs="Tahoma"/>
                <w:b/>
                <w:sz w:val="20"/>
              </w:rPr>
              <w:t>X</w:t>
            </w:r>
          </w:p>
        </w:tc>
        <w:tc>
          <w:tcPr>
            <w:tcW w:w="2835" w:type="dxa"/>
          </w:tcPr>
          <w:p w14:paraId="7D401CE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noProof/>
                <w:sz w:val="20"/>
                <w:lang w:val="en-US"/>
              </w:rPr>
              <w:t>Passengers</w:t>
            </w:r>
          </w:p>
        </w:tc>
        <w:tc>
          <w:tcPr>
            <w:tcW w:w="1985" w:type="dxa"/>
          </w:tcPr>
          <w:p w14:paraId="1FA1E8EB" w14:textId="2EB8F93F"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noProof/>
                <w:sz w:val="20"/>
                <w:lang w:val="en-US"/>
              </w:rPr>
              <w:t>BookResponsePassenger[]</w:t>
            </w:r>
          </w:p>
        </w:tc>
        <w:tc>
          <w:tcPr>
            <w:tcW w:w="3253" w:type="dxa"/>
          </w:tcPr>
          <w:p w14:paraId="217143E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List of the passengers of this booking. </w:t>
            </w:r>
          </w:p>
        </w:tc>
      </w:tr>
      <w:tr w:rsidR="00137C35" w:rsidRPr="00995D1A" w14:paraId="5E6C5286" w14:textId="77777777" w:rsidTr="00137C35">
        <w:trPr>
          <w:gridAfter w:val="1"/>
          <w:wAfter w:w="7" w:type="dxa"/>
        </w:trPr>
        <w:tc>
          <w:tcPr>
            <w:tcW w:w="477" w:type="dxa"/>
          </w:tcPr>
          <w:p w14:paraId="0DDCFD54" w14:textId="77777777" w:rsidR="00137C35" w:rsidRPr="00995D1A" w:rsidRDefault="00137C35" w:rsidP="00137C35">
            <w:pPr>
              <w:keepNext/>
              <w:keepLines/>
              <w:spacing w:line="240" w:lineRule="auto"/>
              <w:rPr>
                <w:rFonts w:ascii="Helvetica" w:hAnsi="Helvetica" w:cs="Tahoma"/>
                <w:noProof/>
                <w:sz w:val="20"/>
                <w:lang w:val="en-US"/>
              </w:rPr>
            </w:pPr>
          </w:p>
        </w:tc>
        <w:tc>
          <w:tcPr>
            <w:tcW w:w="2835" w:type="dxa"/>
          </w:tcPr>
          <w:p w14:paraId="71EF3011"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Queue</w:t>
            </w:r>
          </w:p>
        </w:tc>
        <w:tc>
          <w:tcPr>
            <w:tcW w:w="1985" w:type="dxa"/>
          </w:tcPr>
          <w:p w14:paraId="0013F0FE"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1810FAA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rPr>
              <w:t>GDS only:</w:t>
            </w:r>
            <w:r w:rsidRPr="00995D1A">
              <w:rPr>
                <w:rFonts w:ascii="Helvetica" w:hAnsi="Helvetica" w:cs="Tahoma"/>
                <w:sz w:val="20"/>
              </w:rPr>
              <w:t xml:space="preserve"> Parameter for the queue where the booking is located.</w:t>
            </w:r>
          </w:p>
        </w:tc>
      </w:tr>
      <w:tr w:rsidR="00137C35" w:rsidRPr="00995D1A" w14:paraId="6F308D0B" w14:textId="77777777" w:rsidTr="00137C35">
        <w:trPr>
          <w:gridAfter w:val="1"/>
          <w:wAfter w:w="7" w:type="dxa"/>
        </w:trPr>
        <w:tc>
          <w:tcPr>
            <w:tcW w:w="477" w:type="dxa"/>
          </w:tcPr>
          <w:p w14:paraId="7CA6CA38" w14:textId="77777777" w:rsidR="00137C35" w:rsidRPr="00995D1A" w:rsidRDefault="00137C35" w:rsidP="00137C35">
            <w:pPr>
              <w:keepNext/>
              <w:keepLines/>
              <w:spacing w:line="240" w:lineRule="auto"/>
              <w:rPr>
                <w:rFonts w:ascii="Helvetica" w:hAnsi="Helvetica" w:cs="Tahoma"/>
                <w:noProof/>
                <w:sz w:val="20"/>
              </w:rPr>
            </w:pPr>
            <w:r w:rsidRPr="00995D1A">
              <w:rPr>
                <w:rFonts w:ascii="Helvetica" w:hAnsi="Helvetica" w:cs="Tahoma"/>
                <w:b/>
                <w:sz w:val="20"/>
              </w:rPr>
              <w:t>X</w:t>
            </w:r>
          </w:p>
        </w:tc>
        <w:tc>
          <w:tcPr>
            <w:tcW w:w="2835" w:type="dxa"/>
          </w:tcPr>
          <w:p w14:paraId="25A8B16B"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RecordLocator</w:t>
            </w:r>
          </w:p>
        </w:tc>
        <w:tc>
          <w:tcPr>
            <w:tcW w:w="1985" w:type="dxa"/>
          </w:tcPr>
          <w:p w14:paraId="53AB1F13"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66D4077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Unique booking identifier (= filekey).</w:t>
            </w:r>
          </w:p>
        </w:tc>
      </w:tr>
      <w:tr w:rsidR="00137C35" w:rsidRPr="00995D1A" w14:paraId="0D69B61D" w14:textId="77777777" w:rsidTr="00137C35">
        <w:trPr>
          <w:gridAfter w:val="1"/>
          <w:wAfter w:w="7" w:type="dxa"/>
        </w:trPr>
        <w:tc>
          <w:tcPr>
            <w:tcW w:w="477" w:type="dxa"/>
          </w:tcPr>
          <w:p w14:paraId="349FCD24"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b/>
                <w:sz w:val="20"/>
              </w:rPr>
              <w:t>X</w:t>
            </w:r>
          </w:p>
        </w:tc>
        <w:tc>
          <w:tcPr>
            <w:tcW w:w="2835" w:type="dxa"/>
          </w:tcPr>
          <w:p w14:paraId="718DB88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Source</w:t>
            </w:r>
          </w:p>
        </w:tc>
        <w:tc>
          <w:tcPr>
            <w:tcW w:w="1985" w:type="dxa"/>
          </w:tcPr>
          <w:p w14:paraId="64EC830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SourceModuleEnum</w:t>
            </w:r>
          </w:p>
        </w:tc>
        <w:tc>
          <w:tcPr>
            <w:tcW w:w="3253" w:type="dxa"/>
          </w:tcPr>
          <w:p w14:paraId="606AC2A9"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7ABAAC8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667A914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0724854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1F1A7E0B"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56621FC5"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072A6BAF" w14:textId="77777777" w:rsidTr="00137C35">
        <w:trPr>
          <w:gridAfter w:val="1"/>
          <w:wAfter w:w="7" w:type="dxa"/>
        </w:trPr>
        <w:tc>
          <w:tcPr>
            <w:tcW w:w="477" w:type="dxa"/>
          </w:tcPr>
          <w:p w14:paraId="2B7C3F71" w14:textId="77777777" w:rsidR="00137C35" w:rsidRPr="00995D1A" w:rsidRDefault="00137C35" w:rsidP="00137C35">
            <w:pPr>
              <w:keepNext/>
              <w:keepLines/>
              <w:spacing w:line="240" w:lineRule="auto"/>
              <w:rPr>
                <w:rFonts w:ascii="Helvetica" w:hAnsi="Helvetica" w:cs="Tahoma"/>
                <w:noProof/>
                <w:sz w:val="20"/>
                <w:lang w:val="en-US"/>
              </w:rPr>
            </w:pPr>
          </w:p>
        </w:tc>
        <w:tc>
          <w:tcPr>
            <w:tcW w:w="2835" w:type="dxa"/>
          </w:tcPr>
          <w:p w14:paraId="589AA1C6"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Surcharge</w:t>
            </w:r>
          </w:p>
        </w:tc>
        <w:tc>
          <w:tcPr>
            <w:tcW w:w="1985" w:type="dxa"/>
          </w:tcPr>
          <w:p w14:paraId="3F3D0CF6" w14:textId="57F7645A"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BookResponseSurcharges</w:t>
            </w:r>
          </w:p>
        </w:tc>
        <w:tc>
          <w:tcPr>
            <w:tcW w:w="3253" w:type="dxa"/>
          </w:tcPr>
          <w:p w14:paraId="2426FFA7" w14:textId="77777777" w:rsidR="00137C35" w:rsidRPr="00995D1A" w:rsidRDefault="00137C35" w:rsidP="00137C35">
            <w:pPr>
              <w:keepNext/>
              <w:keepLines/>
              <w:spacing w:line="240" w:lineRule="auto"/>
              <w:rPr>
                <w:rFonts w:ascii="Helvetica" w:hAnsi="Helvetica" w:cs="Tahoma"/>
                <w:b/>
                <w:i/>
                <w:sz w:val="20"/>
              </w:rPr>
            </w:pPr>
            <w:r w:rsidRPr="00995D1A">
              <w:rPr>
                <w:rFonts w:ascii="Helvetica" w:hAnsi="Helvetica" w:cs="Tahoma"/>
                <w:b/>
                <w:i/>
                <w:sz w:val="20"/>
              </w:rPr>
              <w:t xml:space="preserve">WebFares Only: </w:t>
            </w:r>
            <w:r w:rsidRPr="00995D1A">
              <w:rPr>
                <w:rFonts w:ascii="Helvetica" w:hAnsi="Helvetica" w:cs="Tahoma"/>
                <w:sz w:val="20"/>
              </w:rPr>
              <w:t>Container for all the additional surcharges.</w:t>
            </w:r>
          </w:p>
        </w:tc>
      </w:tr>
      <w:tr w:rsidR="00137C35" w:rsidRPr="00995D1A" w14:paraId="3D7BB839" w14:textId="77777777" w:rsidTr="00137C35">
        <w:trPr>
          <w:gridAfter w:val="1"/>
          <w:wAfter w:w="7" w:type="dxa"/>
        </w:trPr>
        <w:tc>
          <w:tcPr>
            <w:tcW w:w="477" w:type="dxa"/>
          </w:tcPr>
          <w:p w14:paraId="0171CD07" w14:textId="77777777" w:rsidR="00137C35" w:rsidRPr="00995D1A" w:rsidRDefault="00137C35" w:rsidP="00137C35">
            <w:pPr>
              <w:keepNext/>
              <w:keepLines/>
              <w:spacing w:line="240" w:lineRule="auto"/>
              <w:rPr>
                <w:rFonts w:ascii="Helvetica" w:hAnsi="Helvetica" w:cs="Tahoma"/>
                <w:noProof/>
                <w:sz w:val="20"/>
                <w:lang w:val="en-US"/>
              </w:rPr>
            </w:pPr>
          </w:p>
        </w:tc>
        <w:tc>
          <w:tcPr>
            <w:tcW w:w="2835" w:type="dxa"/>
          </w:tcPr>
          <w:p w14:paraId="05D33EB8"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Tax</w:t>
            </w:r>
          </w:p>
        </w:tc>
        <w:tc>
          <w:tcPr>
            <w:tcW w:w="1985" w:type="dxa"/>
          </w:tcPr>
          <w:p w14:paraId="1419BCAA"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SharedPrice</w:t>
            </w:r>
          </w:p>
        </w:tc>
        <w:tc>
          <w:tcPr>
            <w:tcW w:w="3253" w:type="dxa"/>
          </w:tcPr>
          <w:p w14:paraId="3A677DF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taxes of all passengers in the requested currency.</w:t>
            </w:r>
          </w:p>
          <w:p w14:paraId="2F591E4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08EB1470" w14:textId="77777777" w:rsidR="00137C35" w:rsidRPr="00995D1A" w:rsidRDefault="00137C35" w:rsidP="00137C35">
            <w:pPr>
              <w:keepNext/>
              <w:keepLines/>
              <w:spacing w:line="240" w:lineRule="auto"/>
              <w:rPr>
                <w:rFonts w:ascii="Helvetica" w:hAnsi="Helvetica" w:cs="Tahoma"/>
                <w:b/>
                <w:i/>
                <w:sz w:val="20"/>
              </w:rPr>
            </w:pPr>
            <w:r w:rsidRPr="00995D1A">
              <w:rPr>
                <w:rFonts w:ascii="Helvetica" w:hAnsi="Helvetica" w:cs="Tahoma"/>
                <w:b/>
                <w:sz w:val="20"/>
              </w:rPr>
              <w:t>Note:</w:t>
            </w:r>
            <w:r w:rsidRPr="00995D1A">
              <w:rPr>
                <w:rFonts w:ascii="Helvetica" w:hAnsi="Helvetica" w:cs="Tahoma"/>
                <w:sz w:val="20"/>
              </w:rPr>
              <w:t xml:space="preserve"> If the currency conversion failed the price object is null!</w:t>
            </w:r>
          </w:p>
        </w:tc>
      </w:tr>
      <w:tr w:rsidR="00137C35" w:rsidRPr="00995D1A" w14:paraId="76400B4E" w14:textId="77777777" w:rsidTr="00137C35">
        <w:trPr>
          <w:gridAfter w:val="1"/>
          <w:wAfter w:w="7" w:type="dxa"/>
        </w:trPr>
        <w:tc>
          <w:tcPr>
            <w:tcW w:w="477" w:type="dxa"/>
          </w:tcPr>
          <w:p w14:paraId="4E572AA3" w14:textId="77777777" w:rsidR="00137C35" w:rsidRPr="00995D1A" w:rsidRDefault="00137C35" w:rsidP="00137C35">
            <w:pPr>
              <w:keepNext/>
              <w:keepLines/>
              <w:spacing w:line="240" w:lineRule="auto"/>
              <w:rPr>
                <w:rFonts w:ascii="Helvetica" w:hAnsi="Helvetica" w:cs="Tahoma"/>
                <w:noProof/>
                <w:sz w:val="20"/>
                <w:lang w:val="en-US"/>
              </w:rPr>
            </w:pPr>
          </w:p>
        </w:tc>
        <w:tc>
          <w:tcPr>
            <w:tcW w:w="2835" w:type="dxa"/>
          </w:tcPr>
          <w:p w14:paraId="010B9772"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PaymentTokens</w:t>
            </w:r>
          </w:p>
        </w:tc>
        <w:tc>
          <w:tcPr>
            <w:tcW w:w="1985" w:type="dxa"/>
          </w:tcPr>
          <w:p w14:paraId="34BD96EE"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6853E9DF" w14:textId="77777777" w:rsidR="00137C35" w:rsidRPr="00995D1A" w:rsidRDefault="00137C35" w:rsidP="00137C35">
            <w:pPr>
              <w:keepNext/>
              <w:keepLines/>
              <w:spacing w:line="240" w:lineRule="auto"/>
              <w:rPr>
                <w:rFonts w:ascii="Helvetica" w:hAnsi="Helvetica" w:cs="Tahoma"/>
                <w:b/>
                <w:i/>
                <w:sz w:val="20"/>
              </w:rPr>
            </w:pPr>
            <w:r w:rsidRPr="00995D1A">
              <w:rPr>
                <w:rFonts w:ascii="Helvetica" w:hAnsi="Helvetica" w:cs="Tahoma"/>
                <w:b/>
                <w:i/>
                <w:sz w:val="20"/>
              </w:rPr>
              <w:t xml:space="preserve">Charter only: </w:t>
            </w:r>
            <w:r w:rsidRPr="00995D1A">
              <w:rPr>
                <w:rFonts w:ascii="Helvetica" w:hAnsi="Helvetica" w:cs="Tahoma"/>
                <w:sz w:val="20"/>
              </w:rPr>
              <w:t>Returns a token for the used payment.</w:t>
            </w:r>
          </w:p>
        </w:tc>
      </w:tr>
      <w:tr w:rsidR="00137C35" w:rsidRPr="00995D1A" w14:paraId="5C193203" w14:textId="77777777" w:rsidTr="00137C35">
        <w:trPr>
          <w:gridAfter w:val="1"/>
          <w:wAfter w:w="7" w:type="dxa"/>
        </w:trPr>
        <w:tc>
          <w:tcPr>
            <w:tcW w:w="477" w:type="dxa"/>
          </w:tcPr>
          <w:p w14:paraId="11FE9817" w14:textId="77777777" w:rsidR="00137C35" w:rsidRPr="00995D1A" w:rsidRDefault="00137C35" w:rsidP="00137C35">
            <w:pPr>
              <w:keepNext/>
              <w:keepLines/>
              <w:spacing w:line="240" w:lineRule="auto"/>
              <w:rPr>
                <w:rFonts w:ascii="Helvetica" w:hAnsi="Helvetica" w:cs="Tahoma"/>
                <w:noProof/>
                <w:sz w:val="20"/>
                <w:lang w:val="en-US"/>
              </w:rPr>
            </w:pPr>
          </w:p>
        </w:tc>
        <w:tc>
          <w:tcPr>
            <w:tcW w:w="2835" w:type="dxa"/>
          </w:tcPr>
          <w:p w14:paraId="6F1D5B6E"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TicketOnDepartureInfo</w:t>
            </w:r>
          </w:p>
        </w:tc>
        <w:tc>
          <w:tcPr>
            <w:tcW w:w="1985" w:type="dxa"/>
          </w:tcPr>
          <w:p w14:paraId="54498A30"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24473DC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rPr>
              <w:t>GDS only:</w:t>
            </w:r>
            <w:r w:rsidRPr="00995D1A">
              <w:rPr>
                <w:rFonts w:ascii="Helvetica" w:hAnsi="Helvetica" w:cs="Tahoma"/>
                <w:sz w:val="20"/>
              </w:rPr>
              <w:t xml:space="preserve"> Returns information for ticketing on departure (e.g. a surcharge)</w:t>
            </w:r>
          </w:p>
        </w:tc>
      </w:tr>
      <w:tr w:rsidR="00137C35" w:rsidRPr="00995D1A" w14:paraId="6B484628" w14:textId="77777777" w:rsidTr="00137C35">
        <w:trPr>
          <w:gridAfter w:val="1"/>
          <w:wAfter w:w="7" w:type="dxa"/>
        </w:trPr>
        <w:tc>
          <w:tcPr>
            <w:tcW w:w="477" w:type="dxa"/>
          </w:tcPr>
          <w:p w14:paraId="4DA08491" w14:textId="77777777" w:rsidR="00137C35" w:rsidRPr="00995D1A" w:rsidRDefault="00137C35" w:rsidP="00137C35">
            <w:pPr>
              <w:keepNext/>
              <w:keepLines/>
              <w:spacing w:line="240" w:lineRule="auto"/>
              <w:rPr>
                <w:rFonts w:ascii="Helvetica" w:hAnsi="Helvetica" w:cs="Tahoma"/>
                <w:noProof/>
                <w:sz w:val="20"/>
              </w:rPr>
            </w:pPr>
          </w:p>
        </w:tc>
        <w:tc>
          <w:tcPr>
            <w:tcW w:w="2835" w:type="dxa"/>
          </w:tcPr>
          <w:p w14:paraId="220A8299"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WebFareConfirmationPage</w:t>
            </w:r>
          </w:p>
        </w:tc>
        <w:tc>
          <w:tcPr>
            <w:tcW w:w="1985" w:type="dxa"/>
          </w:tcPr>
          <w:p w14:paraId="0840EBD8" w14:textId="77777777" w:rsidR="00137C35" w:rsidRPr="00995D1A" w:rsidRDefault="00137C35" w:rsidP="00137C35">
            <w:pPr>
              <w:keepNext/>
              <w:keepLines/>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3DA4832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sz w:val="20"/>
              </w:rPr>
              <w:t xml:space="preserve"> The complete confirmation page of the web fare carrier</w:t>
            </w:r>
            <w:r w:rsidRPr="00995D1A">
              <w:rPr>
                <w:rFonts w:ascii="Helvetica" w:hAnsi="Helvetica" w:cs="Tahoma"/>
                <w:lang w:val="en-US"/>
              </w:rPr>
              <w:t xml:space="preserve"> or information fields for API plugins.</w:t>
            </w:r>
          </w:p>
        </w:tc>
      </w:tr>
      <w:tr w:rsidR="00137C35" w:rsidRPr="00995D1A" w14:paraId="2713156A" w14:textId="77777777" w:rsidTr="00137C35">
        <w:trPr>
          <w:trHeight w:val="444"/>
        </w:trPr>
        <w:tc>
          <w:tcPr>
            <w:tcW w:w="477" w:type="dxa"/>
          </w:tcPr>
          <w:p w14:paraId="4EB86850"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835" w:type="dxa"/>
          </w:tcPr>
          <w:p w14:paraId="1386A19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ResponseInfo</w:t>
            </w:r>
          </w:p>
        </w:tc>
        <w:tc>
          <w:tcPr>
            <w:tcW w:w="1985" w:type="dxa"/>
          </w:tcPr>
          <w:p w14:paraId="2EF250EF" w14:textId="3C635C1B"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ResponseInfoDetails</w:t>
            </w:r>
          </w:p>
        </w:tc>
        <w:tc>
          <w:tcPr>
            <w:tcW w:w="3260" w:type="dxa"/>
            <w:gridSpan w:val="2"/>
          </w:tcPr>
          <w:p w14:paraId="2117BF5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of all important information about the responding machine.</w:t>
            </w:r>
          </w:p>
        </w:tc>
      </w:tr>
      <w:tr w:rsidR="00137C35" w:rsidRPr="00995D1A" w14:paraId="7026EC6C" w14:textId="77777777" w:rsidTr="00137C35">
        <w:trPr>
          <w:trHeight w:val="444"/>
        </w:trPr>
        <w:tc>
          <w:tcPr>
            <w:tcW w:w="477" w:type="dxa"/>
          </w:tcPr>
          <w:p w14:paraId="22294393" w14:textId="77777777" w:rsidR="00137C35" w:rsidRPr="00995D1A" w:rsidRDefault="00137C35" w:rsidP="00137C35">
            <w:pPr>
              <w:keepNext/>
              <w:keepLines/>
              <w:spacing w:line="240" w:lineRule="auto"/>
              <w:rPr>
                <w:rFonts w:ascii="Helvetica" w:hAnsi="Helvetica" w:cs="Tahoma"/>
                <w:b/>
                <w:sz w:val="20"/>
              </w:rPr>
            </w:pPr>
          </w:p>
        </w:tc>
        <w:tc>
          <w:tcPr>
            <w:tcW w:w="2835" w:type="dxa"/>
          </w:tcPr>
          <w:p w14:paraId="24121D7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Session</w:t>
            </w:r>
          </w:p>
        </w:tc>
        <w:tc>
          <w:tcPr>
            <w:tcW w:w="1985" w:type="dxa"/>
          </w:tcPr>
          <w:p w14:paraId="6602425D" w14:textId="77777777"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String</w:t>
            </w:r>
          </w:p>
        </w:tc>
        <w:tc>
          <w:tcPr>
            <w:tcW w:w="3260" w:type="dxa"/>
            <w:gridSpan w:val="2"/>
          </w:tcPr>
          <w:p w14:paraId="7FB8D095" w14:textId="77777777" w:rsidR="00137C35" w:rsidRPr="00995D1A" w:rsidRDefault="00137C35" w:rsidP="00137C35">
            <w:pPr>
              <w:keepNext/>
              <w:keepLines/>
              <w:spacing w:line="240" w:lineRule="auto"/>
              <w:rPr>
                <w:rFonts w:ascii="Helvetica" w:hAnsi="Helvetica" w:cs="Tahoma"/>
                <w:b/>
                <w:i/>
                <w:sz w:val="20"/>
              </w:rPr>
            </w:pPr>
            <w:r w:rsidRPr="00995D1A">
              <w:rPr>
                <w:rFonts w:ascii="Helvetica" w:hAnsi="Helvetica" w:cs="Tahoma"/>
                <w:b/>
                <w:i/>
                <w:sz w:val="20"/>
              </w:rPr>
              <w:t>GDS only:</w:t>
            </w:r>
            <w:r w:rsidRPr="00995D1A">
              <w:rPr>
                <w:rFonts w:ascii="Helvetica" w:hAnsi="Helvetica" w:cs="Tahoma"/>
                <w:b/>
                <w:i/>
                <w:sz w:val="20"/>
              </w:rPr>
              <w:br/>
            </w:r>
            <w:r w:rsidRPr="00995D1A">
              <w:rPr>
                <w:rFonts w:cs="Arial"/>
                <w:sz w:val="20"/>
              </w:rPr>
              <w:t>Name of the GDS session used for the booking.</w:t>
            </w:r>
            <w:r w:rsidRPr="00995D1A">
              <w:rPr>
                <w:rFonts w:cs="Arial"/>
                <w:sz w:val="20"/>
              </w:rPr>
              <w:br/>
              <w:t>Currently used only for the Sirena GDS.</w:t>
            </w:r>
          </w:p>
        </w:tc>
      </w:tr>
      <w:tr w:rsidR="00B20B7E" w:rsidRPr="00995D1A" w14:paraId="4C3CDAC6" w14:textId="77777777" w:rsidTr="00137C35">
        <w:trPr>
          <w:trHeight w:val="444"/>
        </w:trPr>
        <w:tc>
          <w:tcPr>
            <w:tcW w:w="477" w:type="dxa"/>
          </w:tcPr>
          <w:p w14:paraId="2B1306D8" w14:textId="77777777" w:rsidR="00B20B7E" w:rsidRPr="00995D1A" w:rsidRDefault="00B20B7E" w:rsidP="00137C35">
            <w:pPr>
              <w:keepNext/>
              <w:keepLines/>
              <w:spacing w:line="240" w:lineRule="auto"/>
              <w:rPr>
                <w:rFonts w:ascii="Helvetica" w:hAnsi="Helvetica" w:cs="Tahoma"/>
                <w:b/>
                <w:sz w:val="20"/>
              </w:rPr>
            </w:pPr>
          </w:p>
        </w:tc>
        <w:tc>
          <w:tcPr>
            <w:tcW w:w="2835" w:type="dxa"/>
          </w:tcPr>
          <w:p w14:paraId="13FA517B" w14:textId="2B530B2B" w:rsidR="00B20B7E" w:rsidRPr="00995D1A" w:rsidRDefault="00B20B7E" w:rsidP="00137C35">
            <w:pPr>
              <w:keepNext/>
              <w:keepLines/>
              <w:spacing w:line="240" w:lineRule="auto"/>
              <w:rPr>
                <w:rFonts w:ascii="Helvetica" w:hAnsi="Helvetica" w:cs="Tahoma"/>
                <w:sz w:val="20"/>
              </w:rPr>
            </w:pPr>
            <w:r w:rsidRPr="005B6E53">
              <w:rPr>
                <w:rFonts w:ascii="Helvetica" w:hAnsi="Helvetica" w:cs="Tahoma"/>
                <w:color w:val="FF0000"/>
                <w:sz w:val="20"/>
              </w:rPr>
              <w:t>UsedCRSProfile</w:t>
            </w:r>
          </w:p>
        </w:tc>
        <w:tc>
          <w:tcPr>
            <w:tcW w:w="1985" w:type="dxa"/>
          </w:tcPr>
          <w:p w14:paraId="05149A54" w14:textId="54F00629" w:rsidR="00B20B7E" w:rsidRPr="00995D1A" w:rsidRDefault="00B20B7E" w:rsidP="00137C35">
            <w:pPr>
              <w:keepNext/>
              <w:keepLines/>
              <w:spacing w:line="240" w:lineRule="auto"/>
              <w:jc w:val="both"/>
              <w:rPr>
                <w:rFonts w:ascii="Helvetica" w:hAnsi="Helvetica" w:cs="Tahoma"/>
                <w:sz w:val="20"/>
              </w:rPr>
            </w:pPr>
            <w:r w:rsidRPr="005B6E53">
              <w:rPr>
                <w:rFonts w:ascii="Helvetica" w:hAnsi="Helvetica" w:cs="Tahoma"/>
                <w:color w:val="FF0000"/>
                <w:sz w:val="20"/>
              </w:rPr>
              <w:t>CRS</w:t>
            </w:r>
          </w:p>
        </w:tc>
        <w:tc>
          <w:tcPr>
            <w:tcW w:w="3260" w:type="dxa"/>
            <w:gridSpan w:val="2"/>
          </w:tcPr>
          <w:p w14:paraId="0271364D" w14:textId="0E33783D" w:rsidR="00B20B7E" w:rsidRPr="00995D1A" w:rsidRDefault="00B20B7E" w:rsidP="00B20B7E">
            <w:pPr>
              <w:keepNext/>
              <w:keepLines/>
              <w:spacing w:line="240" w:lineRule="auto"/>
              <w:rPr>
                <w:rFonts w:ascii="Helvetica" w:hAnsi="Helvetica" w:cs="Tahoma"/>
                <w:b/>
                <w:i/>
                <w:sz w:val="20"/>
              </w:rPr>
            </w:pPr>
            <w:r>
              <w:rPr>
                <w:rFonts w:ascii="Helvetica" w:hAnsi="Helvetica" w:cs="Tahoma"/>
                <w:color w:val="FF0000"/>
                <w:sz w:val="20"/>
              </w:rPr>
              <w:t>The</w:t>
            </w:r>
            <w:r w:rsidRPr="005B6E53">
              <w:rPr>
                <w:rFonts w:ascii="Helvetica" w:hAnsi="Helvetica" w:cs="Tahoma"/>
                <w:color w:val="FF0000"/>
                <w:sz w:val="20"/>
              </w:rPr>
              <w:t xml:space="preserve"> GDS profile </w:t>
            </w:r>
            <w:r>
              <w:rPr>
                <w:rFonts w:ascii="Helvetica" w:hAnsi="Helvetica" w:cs="Tahoma"/>
                <w:color w:val="FF0000"/>
                <w:sz w:val="20"/>
              </w:rPr>
              <w:t>which was used for the Booking</w:t>
            </w:r>
            <w:r w:rsidRPr="005B6E53">
              <w:rPr>
                <w:rFonts w:ascii="Helvetica" w:hAnsi="Helvetica" w:cs="Tahoma"/>
                <w:color w:val="FF0000"/>
                <w:sz w:val="20"/>
              </w:rPr>
              <w:t>.</w:t>
            </w:r>
          </w:p>
        </w:tc>
      </w:tr>
      <w:tr w:rsidR="00137C35" w:rsidRPr="00995D1A" w14:paraId="1CE3252A" w14:textId="77777777" w:rsidTr="00137C35">
        <w:trPr>
          <w:trHeight w:val="444"/>
        </w:trPr>
        <w:tc>
          <w:tcPr>
            <w:tcW w:w="477" w:type="dxa"/>
          </w:tcPr>
          <w:p w14:paraId="2048D4A9" w14:textId="77777777" w:rsidR="00137C35" w:rsidRPr="00995D1A" w:rsidRDefault="00137C35" w:rsidP="00137C35">
            <w:pPr>
              <w:keepNext/>
              <w:keepLines/>
              <w:spacing w:line="240" w:lineRule="auto"/>
              <w:rPr>
                <w:rFonts w:ascii="Helvetica" w:hAnsi="Helvetica" w:cs="Tahoma"/>
                <w:b/>
                <w:sz w:val="20"/>
              </w:rPr>
            </w:pPr>
          </w:p>
        </w:tc>
        <w:tc>
          <w:tcPr>
            <w:tcW w:w="2835" w:type="dxa"/>
          </w:tcPr>
          <w:p w14:paraId="251320C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Warnings</w:t>
            </w:r>
          </w:p>
        </w:tc>
        <w:tc>
          <w:tcPr>
            <w:tcW w:w="1985" w:type="dxa"/>
          </w:tcPr>
          <w:p w14:paraId="69DC38EB" w14:textId="77777777"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String</w:t>
            </w:r>
          </w:p>
        </w:tc>
        <w:tc>
          <w:tcPr>
            <w:tcW w:w="3260" w:type="dxa"/>
            <w:gridSpan w:val="2"/>
          </w:tcPr>
          <w:p w14:paraId="4080810A" w14:textId="77777777" w:rsidR="00137C35" w:rsidRPr="00995D1A" w:rsidRDefault="00137C35" w:rsidP="00137C35">
            <w:pPr>
              <w:keepNext/>
              <w:keepLines/>
              <w:spacing w:line="240" w:lineRule="auto"/>
              <w:rPr>
                <w:rFonts w:ascii="Helvetica" w:hAnsi="Helvetica" w:cs="Tahoma"/>
                <w:b/>
                <w:i/>
                <w:sz w:val="20"/>
              </w:rPr>
            </w:pPr>
            <w:r w:rsidRPr="00995D1A">
              <w:rPr>
                <w:rFonts w:ascii="Helvetica" w:hAnsi="Helvetica" w:cs="Tahoma"/>
                <w:b/>
                <w:i/>
                <w:sz w:val="20"/>
              </w:rPr>
              <w:t>WebFares only:</w:t>
            </w:r>
            <w:r w:rsidRPr="00995D1A">
              <w:rPr>
                <w:rFonts w:ascii="Helvetica" w:hAnsi="Helvetica" w:cs="Tahoma"/>
                <w:b/>
                <w:i/>
                <w:sz w:val="20"/>
              </w:rPr>
              <w:br/>
            </w:r>
            <w:r w:rsidRPr="00995D1A">
              <w:rPr>
                <w:rFonts w:cs="Tahoma"/>
                <w:sz w:val="20"/>
                <w:lang w:val="en-US"/>
              </w:rPr>
              <w:t xml:space="preserve">A string returning a possible error code which was generated after the booking was already finished and if it was not possible to cancel the booking. A textual description can be found in the old </w:t>
            </w:r>
            <w:r w:rsidRPr="00995D1A">
              <w:rPr>
                <w:rFonts w:cs="Tahoma"/>
                <w:i/>
                <w:sz w:val="20"/>
                <w:lang w:val="en-US"/>
              </w:rPr>
              <w:t>AdditionalInformation</w:t>
            </w:r>
            <w:r w:rsidRPr="00995D1A">
              <w:rPr>
                <w:rFonts w:cs="Tahoma"/>
                <w:sz w:val="20"/>
                <w:lang w:val="en-US"/>
              </w:rPr>
              <w:t xml:space="preserve"> property.</w:t>
            </w:r>
          </w:p>
        </w:tc>
      </w:tr>
      <w:tr w:rsidR="00137C35" w:rsidRPr="00995D1A" w14:paraId="62ADDFA3" w14:textId="77777777" w:rsidTr="00137C35">
        <w:trPr>
          <w:trHeight w:val="444"/>
        </w:trPr>
        <w:tc>
          <w:tcPr>
            <w:tcW w:w="477" w:type="dxa"/>
          </w:tcPr>
          <w:p w14:paraId="51158F81" w14:textId="77777777" w:rsidR="00137C35" w:rsidRPr="00995D1A" w:rsidRDefault="00137C35" w:rsidP="00137C35">
            <w:pPr>
              <w:keepNext/>
              <w:keepLines/>
              <w:spacing w:line="240" w:lineRule="auto"/>
              <w:rPr>
                <w:rFonts w:ascii="Helvetica" w:hAnsi="Helvetica" w:cs="Tahoma"/>
                <w:b/>
                <w:color w:val="FF0000"/>
                <w:sz w:val="20"/>
              </w:rPr>
            </w:pPr>
          </w:p>
        </w:tc>
        <w:tc>
          <w:tcPr>
            <w:tcW w:w="2835" w:type="dxa"/>
          </w:tcPr>
          <w:p w14:paraId="432F1A22"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IsBookingOnHold</w:t>
            </w:r>
          </w:p>
        </w:tc>
        <w:tc>
          <w:tcPr>
            <w:tcW w:w="1985" w:type="dxa"/>
          </w:tcPr>
          <w:p w14:paraId="010A7521" w14:textId="77777777" w:rsidR="00137C35" w:rsidRPr="00995D1A" w:rsidRDefault="00137C35" w:rsidP="00137C35">
            <w:pPr>
              <w:keepNext/>
              <w:keepLines/>
              <w:spacing w:line="240" w:lineRule="auto"/>
              <w:jc w:val="both"/>
              <w:rPr>
                <w:rFonts w:ascii="Helvetica" w:hAnsi="Helvetica" w:cs="Tahoma"/>
                <w:color w:val="FF0000"/>
                <w:sz w:val="20"/>
              </w:rPr>
            </w:pPr>
            <w:r w:rsidRPr="00995D1A">
              <w:rPr>
                <w:rFonts w:ascii="Helvetica" w:hAnsi="Helvetica" w:cs="Tahoma"/>
                <w:color w:val="FF0000"/>
                <w:sz w:val="20"/>
              </w:rPr>
              <w:t>Boolean</w:t>
            </w:r>
          </w:p>
        </w:tc>
        <w:tc>
          <w:tcPr>
            <w:tcW w:w="3260" w:type="dxa"/>
            <w:gridSpan w:val="2"/>
          </w:tcPr>
          <w:p w14:paraId="093C2040" w14:textId="1B411C0C" w:rsidR="00137C35" w:rsidRPr="00995D1A" w:rsidRDefault="006A4C37" w:rsidP="00137C35">
            <w:pPr>
              <w:keepNext/>
              <w:keepLines/>
              <w:spacing w:line="240" w:lineRule="auto"/>
              <w:rPr>
                <w:rFonts w:ascii="Helvetica" w:hAnsi="Helvetica" w:cs="Tahoma"/>
                <w:b/>
                <w:i/>
                <w:color w:val="FF0000"/>
                <w:sz w:val="20"/>
              </w:rPr>
            </w:pPr>
            <w:r w:rsidRPr="00995D1A">
              <w:rPr>
                <w:rFonts w:cs="Tahoma"/>
                <w:color w:val="FF0000"/>
                <w:sz w:val="20"/>
                <w:lang w:val="en-US"/>
              </w:rPr>
              <w:t>Flag to determine if booking is on hold</w:t>
            </w:r>
          </w:p>
        </w:tc>
      </w:tr>
      <w:tr w:rsidR="00137C35" w:rsidRPr="00995D1A" w14:paraId="11D72817" w14:textId="77777777" w:rsidTr="00137C35">
        <w:trPr>
          <w:trHeight w:val="444"/>
        </w:trPr>
        <w:tc>
          <w:tcPr>
            <w:tcW w:w="477" w:type="dxa"/>
          </w:tcPr>
          <w:p w14:paraId="436951E2" w14:textId="77777777" w:rsidR="00137C35" w:rsidRPr="00995D1A" w:rsidRDefault="00137C35" w:rsidP="00137C35">
            <w:pPr>
              <w:keepNext/>
              <w:keepLines/>
              <w:spacing w:line="240" w:lineRule="auto"/>
              <w:rPr>
                <w:rFonts w:ascii="Helvetica" w:hAnsi="Helvetica" w:cs="Tahoma"/>
                <w:b/>
                <w:color w:val="FF0000"/>
                <w:sz w:val="20"/>
              </w:rPr>
            </w:pPr>
          </w:p>
        </w:tc>
        <w:tc>
          <w:tcPr>
            <w:tcW w:w="2835" w:type="dxa"/>
          </w:tcPr>
          <w:p w14:paraId="3A772F35"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BookingOnhold</w:t>
            </w:r>
          </w:p>
        </w:tc>
        <w:tc>
          <w:tcPr>
            <w:tcW w:w="1985" w:type="dxa"/>
          </w:tcPr>
          <w:p w14:paraId="095AD182" w14:textId="77777777" w:rsidR="00137C35" w:rsidRPr="00995D1A" w:rsidRDefault="00137C35" w:rsidP="00137C35">
            <w:pPr>
              <w:keepNext/>
              <w:keepLines/>
              <w:spacing w:line="240" w:lineRule="auto"/>
              <w:jc w:val="both"/>
              <w:rPr>
                <w:rFonts w:ascii="Helvetica" w:hAnsi="Helvetica" w:cs="Tahoma"/>
                <w:color w:val="FF0000"/>
                <w:sz w:val="20"/>
              </w:rPr>
            </w:pPr>
            <w:r w:rsidRPr="00995D1A">
              <w:rPr>
                <w:rFonts w:ascii="Helvetica" w:hAnsi="Helvetica" w:cs="Tahoma"/>
                <w:color w:val="FF0000"/>
                <w:sz w:val="20"/>
              </w:rPr>
              <w:t>BookResponseBookingOnHold</w:t>
            </w:r>
          </w:p>
        </w:tc>
        <w:tc>
          <w:tcPr>
            <w:tcW w:w="3260" w:type="dxa"/>
            <w:gridSpan w:val="2"/>
          </w:tcPr>
          <w:p w14:paraId="7C24261D" w14:textId="1896C47F" w:rsidR="00137C35" w:rsidRPr="00995D1A" w:rsidRDefault="006A4C37" w:rsidP="00137C35">
            <w:pPr>
              <w:keepNext/>
              <w:keepLines/>
              <w:spacing w:line="240" w:lineRule="auto"/>
              <w:rPr>
                <w:rFonts w:ascii="Helvetica" w:hAnsi="Helvetica" w:cs="Tahoma"/>
                <w:b/>
                <w:i/>
                <w:color w:val="FF0000"/>
                <w:sz w:val="20"/>
              </w:rPr>
            </w:pPr>
            <w:r w:rsidRPr="00995D1A">
              <w:rPr>
                <w:rFonts w:cs="Tahoma"/>
                <w:color w:val="FF0000"/>
                <w:sz w:val="20"/>
                <w:lang w:val="en-US"/>
              </w:rPr>
              <w:t>Object to store booking on hold information</w:t>
            </w:r>
          </w:p>
        </w:tc>
      </w:tr>
      <w:tr w:rsidR="00137C35" w:rsidRPr="00995D1A" w14:paraId="514529A9" w14:textId="77777777" w:rsidTr="00137C35">
        <w:trPr>
          <w:trHeight w:val="444"/>
        </w:trPr>
        <w:tc>
          <w:tcPr>
            <w:tcW w:w="477" w:type="dxa"/>
          </w:tcPr>
          <w:p w14:paraId="0629B015" w14:textId="77777777" w:rsidR="00137C35" w:rsidRPr="00995D1A" w:rsidRDefault="00137C35" w:rsidP="00137C35">
            <w:pPr>
              <w:keepNext/>
              <w:keepLines/>
              <w:spacing w:line="240" w:lineRule="auto"/>
              <w:rPr>
                <w:rFonts w:ascii="Helvetica" w:hAnsi="Helvetica" w:cs="Tahoma"/>
                <w:b/>
                <w:color w:val="FF0000"/>
                <w:sz w:val="20"/>
              </w:rPr>
            </w:pPr>
          </w:p>
        </w:tc>
        <w:tc>
          <w:tcPr>
            <w:tcW w:w="2835" w:type="dxa"/>
          </w:tcPr>
          <w:p w14:paraId="0854D22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SpecialDiscounts</w:t>
            </w:r>
          </w:p>
        </w:tc>
        <w:tc>
          <w:tcPr>
            <w:tcW w:w="1985" w:type="dxa"/>
          </w:tcPr>
          <w:p w14:paraId="390FB2D5" w14:textId="77777777" w:rsidR="00137C35" w:rsidRPr="00995D1A" w:rsidRDefault="00137C35" w:rsidP="00137C35">
            <w:pPr>
              <w:keepNext/>
              <w:keepLines/>
              <w:spacing w:line="240" w:lineRule="auto"/>
              <w:jc w:val="both"/>
              <w:rPr>
                <w:rFonts w:cs="Tahoma"/>
                <w:color w:val="FF0000"/>
                <w:sz w:val="20"/>
                <w:lang w:val="en-US"/>
              </w:rPr>
            </w:pPr>
            <w:r w:rsidRPr="00995D1A">
              <w:rPr>
                <w:rFonts w:cs="Tahoma"/>
                <w:color w:val="FF0000"/>
                <w:sz w:val="20"/>
                <w:lang w:val="en-US"/>
              </w:rPr>
              <w:t>DiscountResponseData[]</w:t>
            </w:r>
          </w:p>
        </w:tc>
        <w:tc>
          <w:tcPr>
            <w:tcW w:w="3260" w:type="dxa"/>
            <w:gridSpan w:val="2"/>
          </w:tcPr>
          <w:p w14:paraId="2A4C6ED8" w14:textId="305ABD95" w:rsidR="00137C35" w:rsidRPr="00995D1A" w:rsidRDefault="006E649A" w:rsidP="00137C35">
            <w:pPr>
              <w:keepNext/>
              <w:keepLines/>
              <w:spacing w:line="240" w:lineRule="auto"/>
              <w:rPr>
                <w:rFonts w:cs="Tahoma"/>
                <w:color w:val="FF0000"/>
                <w:sz w:val="20"/>
                <w:lang w:val="en-US"/>
              </w:rPr>
            </w:pPr>
            <w:r w:rsidRPr="00995D1A">
              <w:rPr>
                <w:rFonts w:cs="Tahoma"/>
                <w:color w:val="FF0000"/>
                <w:sz w:val="20"/>
                <w:lang w:val="en-US"/>
              </w:rPr>
              <w:t>Collection of Discount Data for the Response</w:t>
            </w:r>
          </w:p>
        </w:tc>
      </w:tr>
      <w:tr w:rsidR="00137C35" w:rsidRPr="00995D1A" w14:paraId="6857A3F1" w14:textId="77777777" w:rsidTr="00137C35">
        <w:trPr>
          <w:trHeight w:val="444"/>
        </w:trPr>
        <w:tc>
          <w:tcPr>
            <w:tcW w:w="477" w:type="dxa"/>
          </w:tcPr>
          <w:p w14:paraId="655C2663" w14:textId="77777777" w:rsidR="00137C35" w:rsidRPr="00995D1A" w:rsidRDefault="00137C35" w:rsidP="00137C35">
            <w:pPr>
              <w:keepNext/>
              <w:keepLines/>
              <w:spacing w:line="240" w:lineRule="auto"/>
              <w:rPr>
                <w:rFonts w:ascii="Helvetica" w:hAnsi="Helvetica" w:cs="Tahoma"/>
                <w:b/>
                <w:color w:val="FF0000"/>
                <w:sz w:val="20"/>
              </w:rPr>
            </w:pPr>
          </w:p>
        </w:tc>
        <w:tc>
          <w:tcPr>
            <w:tcW w:w="2835" w:type="dxa"/>
          </w:tcPr>
          <w:p w14:paraId="1B3996AF"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RecordCounter</w:t>
            </w:r>
          </w:p>
        </w:tc>
        <w:tc>
          <w:tcPr>
            <w:tcW w:w="1985" w:type="dxa"/>
          </w:tcPr>
          <w:p w14:paraId="0B566E93" w14:textId="77777777" w:rsidR="00137C35" w:rsidRPr="00995D1A" w:rsidRDefault="00137C35" w:rsidP="00137C35">
            <w:pPr>
              <w:keepNext/>
              <w:keepLines/>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260" w:type="dxa"/>
            <w:gridSpan w:val="2"/>
          </w:tcPr>
          <w:p w14:paraId="0DDCBD52" w14:textId="02F0B755" w:rsidR="00137C35" w:rsidRPr="00995D1A" w:rsidRDefault="00607814" w:rsidP="00607814">
            <w:pPr>
              <w:keepNext/>
              <w:keepLines/>
              <w:spacing w:line="240" w:lineRule="auto"/>
              <w:rPr>
                <w:rFonts w:ascii="Helvetica" w:hAnsi="Helvetica" w:cs="Tahoma"/>
                <w:color w:val="FF0000"/>
                <w:sz w:val="20"/>
              </w:rPr>
            </w:pPr>
            <w:r w:rsidRPr="00995D1A">
              <w:rPr>
                <w:rFonts w:ascii="Helvetica" w:hAnsi="Helvetica" w:cs="Tahoma"/>
                <w:color w:val="FF0000"/>
                <w:sz w:val="20"/>
              </w:rPr>
              <w:t>Used to count the bookings in the SmartBooking response</w:t>
            </w:r>
          </w:p>
        </w:tc>
      </w:tr>
    </w:tbl>
    <w:p w14:paraId="05393463" w14:textId="77777777" w:rsidR="00137C35" w:rsidRPr="00995D1A" w:rsidRDefault="00137C35" w:rsidP="00137C35">
      <w:pPr>
        <w:keepNext/>
        <w:keepLines/>
      </w:pPr>
      <w:bookmarkStart w:id="911" w:name="_PassengerData_2"/>
      <w:bookmarkStart w:id="912" w:name="_BookResponsePassenger"/>
      <w:bookmarkStart w:id="913" w:name="_LegData_2"/>
      <w:bookmarkStart w:id="914" w:name="_BookResponseLeg"/>
      <w:bookmarkEnd w:id="911"/>
      <w:bookmarkEnd w:id="912"/>
      <w:bookmarkEnd w:id="913"/>
      <w:bookmarkEnd w:id="914"/>
    </w:p>
    <w:p w14:paraId="7E9B79A7" w14:textId="77777777" w:rsidR="00137C35" w:rsidRPr="00995D1A" w:rsidRDefault="00137C35" w:rsidP="00137C35">
      <w:pPr>
        <w:spacing w:before="0" w:after="0" w:line="240" w:lineRule="auto"/>
      </w:pPr>
      <w:r w:rsidRPr="00995D1A">
        <w:br w:type="page"/>
      </w:r>
    </w:p>
    <w:p w14:paraId="2D96E4A5" w14:textId="77777777" w:rsidR="00137C35" w:rsidRPr="00995D1A" w:rsidRDefault="00137C35" w:rsidP="00137C35">
      <w:pPr>
        <w:pStyle w:val="berschrift3"/>
      </w:pPr>
      <w:bookmarkStart w:id="915" w:name="_Toc481678796"/>
      <w:bookmarkStart w:id="916" w:name="_Toc491679908"/>
      <w:r w:rsidRPr="00995D1A">
        <w:t>BookResponseLeg</w:t>
      </w:r>
      <w:bookmarkEnd w:id="915"/>
      <w:bookmarkEnd w:id="916"/>
    </w:p>
    <w:p w14:paraId="10CE53D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520"/>
        <w:gridCol w:w="3600"/>
      </w:tblGrid>
      <w:tr w:rsidR="00137C35" w:rsidRPr="00995D1A" w14:paraId="2B90A9FE" w14:textId="77777777" w:rsidTr="00137C35">
        <w:tc>
          <w:tcPr>
            <w:tcW w:w="8550" w:type="dxa"/>
            <w:gridSpan w:val="4"/>
          </w:tcPr>
          <w:p w14:paraId="567397B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BookResponse</w:t>
            </w:r>
            <w:r w:rsidRPr="00995D1A">
              <w:rPr>
                <w:rFonts w:ascii="Helvetica" w:hAnsi="Helvetica" w:cs="Tahoma"/>
                <w:b/>
                <w:bCs/>
                <w:sz w:val="20"/>
                <w:lang w:val="en-US"/>
              </w:rPr>
              <w:t>Leg</w:t>
            </w:r>
          </w:p>
        </w:tc>
      </w:tr>
      <w:tr w:rsidR="00137C35" w:rsidRPr="00995D1A" w14:paraId="5A9BBB44" w14:textId="77777777" w:rsidTr="00137C35">
        <w:tc>
          <w:tcPr>
            <w:tcW w:w="418" w:type="dxa"/>
          </w:tcPr>
          <w:p w14:paraId="67D62C9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1E78B8D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20" w:type="dxa"/>
          </w:tcPr>
          <w:p w14:paraId="1857640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6BA601B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9F6CD46" w14:textId="77777777" w:rsidTr="00137C35">
        <w:tc>
          <w:tcPr>
            <w:tcW w:w="418" w:type="dxa"/>
          </w:tcPr>
          <w:p w14:paraId="236C0323" w14:textId="77777777" w:rsidR="00137C35" w:rsidRPr="00995D1A" w:rsidRDefault="00137C35" w:rsidP="00137C35">
            <w:pPr>
              <w:spacing w:line="240" w:lineRule="auto"/>
              <w:rPr>
                <w:rFonts w:ascii="Helvetica" w:hAnsi="Helvetica" w:cs="Tahoma"/>
                <w:noProof/>
                <w:sz w:val="20"/>
                <w:lang w:val="en-US"/>
              </w:rPr>
            </w:pPr>
          </w:p>
        </w:tc>
        <w:tc>
          <w:tcPr>
            <w:tcW w:w="2012" w:type="dxa"/>
          </w:tcPr>
          <w:p w14:paraId="01C10A9E" w14:textId="77777777" w:rsidR="00137C35" w:rsidRPr="00995D1A" w:rsidRDefault="00137C35" w:rsidP="00137C35">
            <w:pPr>
              <w:spacing w:line="240" w:lineRule="auto"/>
              <w:rPr>
                <w:rFonts w:ascii="Helvetica" w:hAnsi="Helvetica" w:cs="Tahoma"/>
                <w:sz w:val="20"/>
              </w:rPr>
            </w:pPr>
            <w:r w:rsidRPr="00995D1A">
              <w:rPr>
                <w:rFonts w:ascii="Helvetica" w:hAnsi="Helvetica" w:cs="Tahoma"/>
                <w:noProof/>
                <w:sz w:val="20"/>
                <w:lang w:val="en-US"/>
              </w:rPr>
              <w:t>SeatPreferences</w:t>
            </w:r>
          </w:p>
        </w:tc>
        <w:tc>
          <w:tcPr>
            <w:tcW w:w="6120" w:type="dxa"/>
            <w:gridSpan w:val="2"/>
          </w:tcPr>
          <w:p w14:paraId="65C10C03"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Currently unused.</w:t>
            </w:r>
          </w:p>
        </w:tc>
      </w:tr>
      <w:tr w:rsidR="00137C35" w:rsidRPr="00995D1A" w14:paraId="07282940" w14:textId="77777777" w:rsidTr="00137C35">
        <w:tc>
          <w:tcPr>
            <w:tcW w:w="418" w:type="dxa"/>
          </w:tcPr>
          <w:p w14:paraId="4C2DBC6A" w14:textId="77777777" w:rsidR="00137C35" w:rsidRPr="00995D1A" w:rsidRDefault="00137C35" w:rsidP="00137C35">
            <w:pPr>
              <w:spacing w:line="240" w:lineRule="auto"/>
              <w:rPr>
                <w:rFonts w:ascii="Helvetica" w:hAnsi="Helvetica" w:cs="Tahoma"/>
                <w:noProof/>
                <w:sz w:val="20"/>
                <w:lang w:val="en-US"/>
              </w:rPr>
            </w:pPr>
            <w:r w:rsidRPr="00995D1A">
              <w:rPr>
                <w:rFonts w:ascii="Helvetica" w:hAnsi="Helvetica" w:cs="Tahoma"/>
                <w:b/>
                <w:sz w:val="20"/>
              </w:rPr>
              <w:t>X</w:t>
            </w:r>
          </w:p>
        </w:tc>
        <w:tc>
          <w:tcPr>
            <w:tcW w:w="2012" w:type="dxa"/>
          </w:tcPr>
          <w:p w14:paraId="11A1FB03" w14:textId="77777777" w:rsidR="00137C35" w:rsidRPr="00995D1A" w:rsidRDefault="00137C35" w:rsidP="00137C35">
            <w:pPr>
              <w:spacing w:line="240" w:lineRule="auto"/>
              <w:rPr>
                <w:rFonts w:ascii="Helvetica" w:hAnsi="Helvetica" w:cs="Tahoma"/>
                <w:noProof/>
                <w:sz w:val="20"/>
                <w:lang w:val="en-US"/>
              </w:rPr>
            </w:pPr>
            <w:r w:rsidRPr="00995D1A">
              <w:rPr>
                <w:rFonts w:ascii="Helvetica" w:hAnsi="Helvetica" w:cs="Tahoma"/>
                <w:noProof/>
                <w:sz w:val="20"/>
                <w:lang w:val="en-US"/>
              </w:rPr>
              <w:t>Segments</w:t>
            </w:r>
          </w:p>
        </w:tc>
        <w:tc>
          <w:tcPr>
            <w:tcW w:w="2520" w:type="dxa"/>
          </w:tcPr>
          <w:p w14:paraId="0E276707" w14:textId="7F186920" w:rsidR="00137C35" w:rsidRPr="00995D1A" w:rsidRDefault="00137C35" w:rsidP="00137C35">
            <w:pPr>
              <w:spacing w:line="240" w:lineRule="auto"/>
              <w:rPr>
                <w:rFonts w:ascii="Helvetica" w:hAnsi="Helvetica" w:cs="Tahoma"/>
                <w:sz w:val="20"/>
              </w:rPr>
            </w:pPr>
            <w:r w:rsidRPr="00995D1A">
              <w:rPr>
                <w:rFonts w:ascii="Helvetica" w:hAnsi="Helvetica" w:cs="Tahoma"/>
                <w:noProof/>
                <w:sz w:val="20"/>
                <w:lang w:val="en-US"/>
              </w:rPr>
              <w:t>BookResponseSegment[]</w:t>
            </w:r>
          </w:p>
        </w:tc>
        <w:tc>
          <w:tcPr>
            <w:tcW w:w="3600" w:type="dxa"/>
          </w:tcPr>
          <w:p w14:paraId="18A82F3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List of flight segments for this leg.</w:t>
            </w:r>
          </w:p>
        </w:tc>
      </w:tr>
    </w:tbl>
    <w:p w14:paraId="2AC32EAE" w14:textId="77777777" w:rsidR="00137C35" w:rsidRPr="00995D1A" w:rsidRDefault="00137C35" w:rsidP="00137C35">
      <w:pPr>
        <w:pStyle w:val="berschrift3"/>
      </w:pPr>
      <w:bookmarkStart w:id="917" w:name="_SegmentData_3"/>
      <w:bookmarkStart w:id="918" w:name="_BookResponseSegment"/>
      <w:bookmarkStart w:id="919" w:name="_Toc481678797"/>
      <w:bookmarkStart w:id="920" w:name="_Toc491679909"/>
      <w:bookmarkEnd w:id="917"/>
      <w:bookmarkEnd w:id="918"/>
      <w:r w:rsidRPr="00995D1A">
        <w:t>BookResponseSegment</w:t>
      </w:r>
      <w:bookmarkEnd w:id="919"/>
      <w:bookmarkEnd w:id="920"/>
    </w:p>
    <w:p w14:paraId="1CE2860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HitchHiker.FlightAPI.BookingFareResponseStructs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9"/>
        <w:gridCol w:w="2611"/>
        <w:gridCol w:w="2126"/>
        <w:gridCol w:w="3395"/>
      </w:tblGrid>
      <w:tr w:rsidR="00137C35" w:rsidRPr="00995D1A" w14:paraId="09681766" w14:textId="77777777" w:rsidTr="00137C35">
        <w:tc>
          <w:tcPr>
            <w:tcW w:w="8550" w:type="dxa"/>
            <w:gridSpan w:val="5"/>
          </w:tcPr>
          <w:p w14:paraId="393D8D7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BookResponse</w:t>
            </w:r>
            <w:r w:rsidRPr="00995D1A">
              <w:rPr>
                <w:rFonts w:ascii="Helvetica" w:hAnsi="Helvetica" w:cs="Tahoma"/>
                <w:b/>
                <w:bCs/>
                <w:sz w:val="20"/>
                <w:lang w:val="en-US"/>
              </w:rPr>
              <w:t>Segment</w:t>
            </w:r>
          </w:p>
        </w:tc>
      </w:tr>
      <w:tr w:rsidR="00137C35" w:rsidRPr="00995D1A" w14:paraId="4BA9071A" w14:textId="77777777" w:rsidTr="00137C35">
        <w:tc>
          <w:tcPr>
            <w:tcW w:w="409" w:type="dxa"/>
          </w:tcPr>
          <w:p w14:paraId="7956546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20" w:type="dxa"/>
            <w:gridSpan w:val="2"/>
          </w:tcPr>
          <w:p w14:paraId="7FF0138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38294F3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395" w:type="dxa"/>
          </w:tcPr>
          <w:p w14:paraId="23D208D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B1D0644" w14:textId="77777777" w:rsidTr="00137C35">
        <w:tc>
          <w:tcPr>
            <w:tcW w:w="418" w:type="dxa"/>
            <w:gridSpan w:val="2"/>
          </w:tcPr>
          <w:p w14:paraId="2E824DBC" w14:textId="77777777" w:rsidR="00137C35" w:rsidRPr="00995D1A" w:rsidRDefault="00137C35" w:rsidP="00137C35">
            <w:pPr>
              <w:keepNext/>
              <w:spacing w:line="240" w:lineRule="auto"/>
              <w:rPr>
                <w:rFonts w:ascii="Helvetica" w:hAnsi="Helvetica" w:cs="Tahoma"/>
                <w:sz w:val="20"/>
              </w:rPr>
            </w:pPr>
          </w:p>
        </w:tc>
        <w:tc>
          <w:tcPr>
            <w:tcW w:w="2611" w:type="dxa"/>
          </w:tcPr>
          <w:p w14:paraId="57ECDE3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AllotmentConfig</w:t>
            </w:r>
          </w:p>
        </w:tc>
        <w:tc>
          <w:tcPr>
            <w:tcW w:w="2126" w:type="dxa"/>
          </w:tcPr>
          <w:p w14:paraId="3516CC29" w14:textId="7F1C99B5"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AllotmentResponse</w:t>
            </w:r>
          </w:p>
        </w:tc>
        <w:tc>
          <w:tcPr>
            <w:tcW w:w="3395" w:type="dxa"/>
          </w:tcPr>
          <w:p w14:paraId="46A3205A" w14:textId="77777777" w:rsidR="00137C35" w:rsidRPr="00995D1A" w:rsidRDefault="00137C35" w:rsidP="00137C35">
            <w:pPr>
              <w:keepNext/>
              <w:spacing w:line="240" w:lineRule="auto"/>
              <w:rPr>
                <w:rFonts w:ascii="Helvetica" w:hAnsi="Helvetica" w:cs="Tahoma"/>
                <w:b/>
                <w:i/>
                <w:sz w:val="20"/>
                <w:lang w:val="en-US"/>
              </w:rPr>
            </w:pPr>
            <w:r w:rsidRPr="00995D1A">
              <w:rPr>
                <w:rFonts w:ascii="Helvetica" w:hAnsi="Helvetica" w:cs="Tahoma"/>
                <w:b/>
                <w:i/>
                <w:sz w:val="20"/>
                <w:lang w:val="en-US"/>
              </w:rPr>
              <w:t xml:space="preserve">Netfares only: </w:t>
            </w:r>
            <w:r w:rsidRPr="00995D1A">
              <w:rPr>
                <w:rFonts w:ascii="Helvetica" w:hAnsi="Helvetica" w:cs="Tahoma"/>
                <w:b/>
                <w:i/>
                <w:sz w:val="20"/>
                <w:lang w:val="en-US"/>
              </w:rPr>
              <w:br/>
            </w:r>
            <w:r w:rsidRPr="00995D1A">
              <w:rPr>
                <w:rFonts w:ascii="Helvetica" w:hAnsi="Helvetica" w:cs="Tahoma"/>
                <w:sz w:val="20"/>
                <w:lang w:val="en-US"/>
              </w:rPr>
              <w:t>Container for allotment specifc data.</w:t>
            </w:r>
          </w:p>
        </w:tc>
      </w:tr>
      <w:tr w:rsidR="00137C35" w:rsidRPr="00995D1A" w14:paraId="5A3F6FEE" w14:textId="77777777" w:rsidTr="00137C35">
        <w:tc>
          <w:tcPr>
            <w:tcW w:w="409" w:type="dxa"/>
          </w:tcPr>
          <w:p w14:paraId="23865C49" w14:textId="77777777" w:rsidR="00137C35" w:rsidRPr="00995D1A" w:rsidRDefault="00137C35" w:rsidP="00137C35">
            <w:pPr>
              <w:keepNext/>
              <w:spacing w:line="240" w:lineRule="auto"/>
              <w:rPr>
                <w:rFonts w:ascii="Helvetica" w:hAnsi="Helvetica" w:cs="Tahoma"/>
                <w:noProof/>
                <w:sz w:val="20"/>
              </w:rPr>
            </w:pPr>
            <w:r w:rsidRPr="00995D1A">
              <w:rPr>
                <w:rFonts w:ascii="Helvetica" w:hAnsi="Helvetica" w:cs="Tahoma"/>
                <w:b/>
                <w:sz w:val="20"/>
              </w:rPr>
              <w:t>X</w:t>
            </w:r>
          </w:p>
        </w:tc>
        <w:tc>
          <w:tcPr>
            <w:tcW w:w="2620" w:type="dxa"/>
            <w:gridSpan w:val="2"/>
          </w:tcPr>
          <w:p w14:paraId="748F207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Arrival</w:t>
            </w:r>
          </w:p>
        </w:tc>
        <w:tc>
          <w:tcPr>
            <w:tcW w:w="2126" w:type="dxa"/>
          </w:tcPr>
          <w:p w14:paraId="31DDDED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395" w:type="dxa"/>
          </w:tcPr>
          <w:p w14:paraId="27BB5F3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Three letter code of the arrival airport.</w:t>
            </w:r>
          </w:p>
        </w:tc>
      </w:tr>
      <w:tr w:rsidR="00137C35" w:rsidRPr="00995D1A" w14:paraId="4828F7A0" w14:textId="77777777" w:rsidTr="00137C35">
        <w:tc>
          <w:tcPr>
            <w:tcW w:w="409" w:type="dxa"/>
          </w:tcPr>
          <w:p w14:paraId="4EB5DFD7" w14:textId="77777777" w:rsidR="00137C35" w:rsidRPr="00995D1A" w:rsidRDefault="00137C35" w:rsidP="00137C35">
            <w:pPr>
              <w:keepNext/>
              <w:spacing w:line="240" w:lineRule="auto"/>
              <w:rPr>
                <w:rFonts w:ascii="Helvetica" w:hAnsi="Helvetica" w:cs="Tahoma"/>
                <w:noProof/>
                <w:sz w:val="20"/>
                <w:lang w:val="en-US"/>
              </w:rPr>
            </w:pPr>
          </w:p>
        </w:tc>
        <w:tc>
          <w:tcPr>
            <w:tcW w:w="2620" w:type="dxa"/>
            <w:gridSpan w:val="2"/>
          </w:tcPr>
          <w:p w14:paraId="325927E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ArrivalDateTime</w:t>
            </w:r>
          </w:p>
        </w:tc>
        <w:tc>
          <w:tcPr>
            <w:tcW w:w="2126" w:type="dxa"/>
          </w:tcPr>
          <w:p w14:paraId="215C98D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DateTime?</w:t>
            </w:r>
          </w:p>
        </w:tc>
        <w:tc>
          <w:tcPr>
            <w:tcW w:w="3395" w:type="dxa"/>
          </w:tcPr>
          <w:p w14:paraId="78614F3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 and time of arrival, the time could be empty if this is not the last segment of the leg.</w:t>
            </w:r>
          </w:p>
        </w:tc>
      </w:tr>
      <w:tr w:rsidR="00137C35" w:rsidRPr="00995D1A" w14:paraId="724F12D6" w14:textId="77777777" w:rsidTr="00137C35">
        <w:tc>
          <w:tcPr>
            <w:tcW w:w="409" w:type="dxa"/>
          </w:tcPr>
          <w:p w14:paraId="66B09EB2" w14:textId="77777777" w:rsidR="00137C35" w:rsidRPr="00995D1A" w:rsidRDefault="00137C35" w:rsidP="00137C35">
            <w:pPr>
              <w:keepNext/>
            </w:pPr>
            <w:r w:rsidRPr="00995D1A">
              <w:rPr>
                <w:rFonts w:ascii="Helvetica" w:hAnsi="Helvetica" w:cs="Tahoma"/>
                <w:b/>
                <w:sz w:val="20"/>
              </w:rPr>
              <w:t>X</w:t>
            </w:r>
          </w:p>
        </w:tc>
        <w:tc>
          <w:tcPr>
            <w:tcW w:w="2620" w:type="dxa"/>
            <w:gridSpan w:val="2"/>
          </w:tcPr>
          <w:p w14:paraId="20C5103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BookingClass</w:t>
            </w:r>
          </w:p>
        </w:tc>
        <w:tc>
          <w:tcPr>
            <w:tcW w:w="2126" w:type="dxa"/>
          </w:tcPr>
          <w:p w14:paraId="430D04D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395" w:type="dxa"/>
          </w:tcPr>
          <w:p w14:paraId="657FC90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Booking class of the segment.</w:t>
            </w:r>
          </w:p>
        </w:tc>
      </w:tr>
      <w:tr w:rsidR="00137C35" w:rsidRPr="00995D1A" w14:paraId="6E61871D" w14:textId="77777777" w:rsidTr="00137C35">
        <w:tc>
          <w:tcPr>
            <w:tcW w:w="409" w:type="dxa"/>
          </w:tcPr>
          <w:p w14:paraId="5E929606" w14:textId="77777777" w:rsidR="00137C35" w:rsidRPr="00995D1A" w:rsidRDefault="00137C35" w:rsidP="00137C35">
            <w:pPr>
              <w:keepNext/>
            </w:pPr>
            <w:r w:rsidRPr="00995D1A">
              <w:rPr>
                <w:rFonts w:ascii="Helvetica" w:hAnsi="Helvetica" w:cs="Tahoma"/>
                <w:b/>
                <w:sz w:val="20"/>
              </w:rPr>
              <w:t>X</w:t>
            </w:r>
          </w:p>
        </w:tc>
        <w:tc>
          <w:tcPr>
            <w:tcW w:w="2620" w:type="dxa"/>
            <w:gridSpan w:val="2"/>
          </w:tcPr>
          <w:p w14:paraId="38924EC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Carrier</w:t>
            </w:r>
          </w:p>
        </w:tc>
        <w:tc>
          <w:tcPr>
            <w:tcW w:w="2126" w:type="dxa"/>
          </w:tcPr>
          <w:p w14:paraId="5FE5FA8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395" w:type="dxa"/>
          </w:tcPr>
          <w:p w14:paraId="14C89750"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Two letter carrier code.</w:t>
            </w:r>
          </w:p>
        </w:tc>
      </w:tr>
      <w:tr w:rsidR="00137C35" w:rsidRPr="00995D1A" w14:paraId="65AA608F" w14:textId="77777777" w:rsidTr="00137C35">
        <w:tc>
          <w:tcPr>
            <w:tcW w:w="409" w:type="dxa"/>
          </w:tcPr>
          <w:p w14:paraId="2E896670" w14:textId="77777777" w:rsidR="00137C35" w:rsidRPr="00995D1A" w:rsidRDefault="00137C35" w:rsidP="00137C35">
            <w:pPr>
              <w:keepNext/>
            </w:pPr>
            <w:r w:rsidRPr="00995D1A">
              <w:rPr>
                <w:rFonts w:ascii="Helvetica" w:hAnsi="Helvetica" w:cs="Tahoma"/>
                <w:b/>
                <w:sz w:val="20"/>
              </w:rPr>
              <w:t>X</w:t>
            </w:r>
          </w:p>
        </w:tc>
        <w:tc>
          <w:tcPr>
            <w:tcW w:w="2620" w:type="dxa"/>
            <w:gridSpan w:val="2"/>
          </w:tcPr>
          <w:p w14:paraId="682B96C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Departure</w:t>
            </w:r>
          </w:p>
        </w:tc>
        <w:tc>
          <w:tcPr>
            <w:tcW w:w="2126" w:type="dxa"/>
          </w:tcPr>
          <w:p w14:paraId="6B43293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395" w:type="dxa"/>
          </w:tcPr>
          <w:p w14:paraId="0A90877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Three letter code of the departure airport.</w:t>
            </w:r>
          </w:p>
        </w:tc>
      </w:tr>
      <w:tr w:rsidR="00137C35" w:rsidRPr="00995D1A" w14:paraId="11F729C8" w14:textId="77777777" w:rsidTr="00137C35">
        <w:tc>
          <w:tcPr>
            <w:tcW w:w="409" w:type="dxa"/>
          </w:tcPr>
          <w:p w14:paraId="544736D9" w14:textId="77777777" w:rsidR="00137C35" w:rsidRPr="00995D1A" w:rsidRDefault="00137C35" w:rsidP="00137C35">
            <w:pPr>
              <w:keepNext/>
              <w:spacing w:line="240" w:lineRule="auto"/>
              <w:rPr>
                <w:rFonts w:ascii="Helvetica" w:hAnsi="Helvetica" w:cs="Tahoma"/>
                <w:noProof/>
                <w:sz w:val="20"/>
                <w:lang w:val="en-US"/>
              </w:rPr>
            </w:pPr>
          </w:p>
        </w:tc>
        <w:tc>
          <w:tcPr>
            <w:tcW w:w="2620" w:type="dxa"/>
            <w:gridSpan w:val="2"/>
          </w:tcPr>
          <w:p w14:paraId="4B10080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DepartureDateTime</w:t>
            </w:r>
          </w:p>
        </w:tc>
        <w:tc>
          <w:tcPr>
            <w:tcW w:w="2126" w:type="dxa"/>
          </w:tcPr>
          <w:p w14:paraId="4112108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DateTime?</w:t>
            </w:r>
          </w:p>
        </w:tc>
        <w:tc>
          <w:tcPr>
            <w:tcW w:w="3395" w:type="dxa"/>
          </w:tcPr>
          <w:p w14:paraId="6D0FCB4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 and time of departure, the time could be empty if this is not the first segment of the leg.</w:t>
            </w:r>
          </w:p>
        </w:tc>
      </w:tr>
      <w:tr w:rsidR="00137C35" w:rsidRPr="00995D1A" w14:paraId="43411DBD" w14:textId="77777777" w:rsidTr="00137C35">
        <w:tc>
          <w:tcPr>
            <w:tcW w:w="409" w:type="dxa"/>
          </w:tcPr>
          <w:p w14:paraId="520AAB35"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b/>
                <w:sz w:val="20"/>
              </w:rPr>
              <w:t>X</w:t>
            </w:r>
          </w:p>
        </w:tc>
        <w:tc>
          <w:tcPr>
            <w:tcW w:w="2620" w:type="dxa"/>
            <w:gridSpan w:val="2"/>
          </w:tcPr>
          <w:p w14:paraId="7E56EA04"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FlightNumber</w:t>
            </w:r>
          </w:p>
        </w:tc>
        <w:tc>
          <w:tcPr>
            <w:tcW w:w="2126" w:type="dxa"/>
          </w:tcPr>
          <w:p w14:paraId="675C8C85"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395" w:type="dxa"/>
          </w:tcPr>
          <w:p w14:paraId="6487A7E6"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Flight number of this segment.</w:t>
            </w:r>
          </w:p>
        </w:tc>
      </w:tr>
      <w:tr w:rsidR="00137C35" w:rsidRPr="00995D1A" w14:paraId="654817DF" w14:textId="77777777" w:rsidTr="00137C35">
        <w:trPr>
          <w:trHeight w:val="1183"/>
        </w:trPr>
        <w:tc>
          <w:tcPr>
            <w:tcW w:w="409" w:type="dxa"/>
          </w:tcPr>
          <w:p w14:paraId="341EA6D0" w14:textId="77777777" w:rsidR="00137C35" w:rsidRPr="00995D1A" w:rsidRDefault="00137C35" w:rsidP="00137C35">
            <w:pPr>
              <w:keepNext/>
              <w:spacing w:line="240" w:lineRule="auto"/>
              <w:rPr>
                <w:rFonts w:ascii="Helvetica" w:hAnsi="Helvetica" w:cs="Tahoma"/>
                <w:noProof/>
                <w:sz w:val="20"/>
                <w:lang w:val="en-US"/>
              </w:rPr>
            </w:pPr>
          </w:p>
        </w:tc>
        <w:tc>
          <w:tcPr>
            <w:tcW w:w="2620" w:type="dxa"/>
            <w:gridSpan w:val="2"/>
          </w:tcPr>
          <w:p w14:paraId="16F25A86"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SegmentStatus</w:t>
            </w:r>
          </w:p>
        </w:tc>
        <w:tc>
          <w:tcPr>
            <w:tcW w:w="2126" w:type="dxa"/>
          </w:tcPr>
          <w:p w14:paraId="6A877BCD"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395" w:type="dxa"/>
          </w:tcPr>
          <w:p w14:paraId="6AA55F5B"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b/>
                <w:i/>
                <w:noProof/>
                <w:sz w:val="20"/>
                <w:lang w:val="en-US"/>
              </w:rPr>
              <w:t>GDS only:</w:t>
            </w:r>
            <w:r w:rsidRPr="00995D1A">
              <w:rPr>
                <w:rFonts w:ascii="Helvetica" w:hAnsi="Helvetica" w:cs="Tahoma"/>
                <w:noProof/>
                <w:sz w:val="20"/>
                <w:lang w:val="en-US"/>
              </w:rPr>
              <w:t xml:space="preserve"> Parameter to return the segment status from the GDS. Only filled if the request parameter </w:t>
            </w:r>
            <w:r w:rsidRPr="00995D1A">
              <w:rPr>
                <w:rFonts w:ascii="Helvetica" w:hAnsi="Helvetica" w:cs="Tahoma"/>
                <w:i/>
                <w:noProof/>
                <w:sz w:val="20"/>
                <w:lang w:val="en-US"/>
              </w:rPr>
              <w:t>ReturnStatus</w:t>
            </w:r>
            <w:r w:rsidRPr="00995D1A">
              <w:rPr>
                <w:rFonts w:ascii="Helvetica" w:hAnsi="Helvetica" w:cs="Tahoma"/>
                <w:noProof/>
                <w:sz w:val="20"/>
                <w:lang w:val="en-US"/>
              </w:rPr>
              <w:t xml:space="preserve"> is true.</w:t>
            </w:r>
          </w:p>
        </w:tc>
      </w:tr>
    </w:tbl>
    <w:p w14:paraId="19C8C2D8" w14:textId="77777777" w:rsidR="00137C35" w:rsidRPr="00995D1A" w:rsidRDefault="00137C35" w:rsidP="00137C35">
      <w:pPr>
        <w:pStyle w:val="berschrift3"/>
      </w:pPr>
      <w:bookmarkStart w:id="921" w:name="_AllotmentData_3"/>
      <w:bookmarkStart w:id="922" w:name="_BookResponseAllotment"/>
      <w:bookmarkStart w:id="923" w:name="_BookResponsePassenger_1"/>
      <w:bookmarkStart w:id="924" w:name="_Toc481678798"/>
      <w:bookmarkStart w:id="925" w:name="_Toc491679910"/>
      <w:bookmarkEnd w:id="921"/>
      <w:bookmarkEnd w:id="922"/>
      <w:bookmarkEnd w:id="923"/>
      <w:r w:rsidRPr="00995D1A">
        <w:t>BookResponsePassenger</w:t>
      </w:r>
      <w:bookmarkEnd w:id="924"/>
      <w:bookmarkEnd w:id="925"/>
    </w:p>
    <w:p w14:paraId="45E7A37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HitchHiker.FlightAPI.BookingFareResponseStructs</w:t>
      </w:r>
    </w:p>
    <w:tbl>
      <w:tblPr>
        <w:tblpPr w:leftFromText="141" w:rightFromText="141" w:vertAnchor="text" w:tblpX="198"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694"/>
        <w:gridCol w:w="1417"/>
        <w:gridCol w:w="4196"/>
      </w:tblGrid>
      <w:tr w:rsidR="00137C35" w:rsidRPr="00995D1A" w14:paraId="10DEF98E" w14:textId="77777777" w:rsidTr="006A4C37">
        <w:tc>
          <w:tcPr>
            <w:tcW w:w="8784" w:type="dxa"/>
            <w:gridSpan w:val="4"/>
          </w:tcPr>
          <w:p w14:paraId="62772BF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BookResponse</w:t>
            </w:r>
            <w:r w:rsidRPr="00995D1A">
              <w:rPr>
                <w:rFonts w:ascii="Helvetica" w:hAnsi="Helvetica" w:cs="Tahoma"/>
                <w:b/>
                <w:bCs/>
                <w:sz w:val="20"/>
                <w:lang w:val="en-US"/>
              </w:rPr>
              <w:t>Passenger</w:t>
            </w:r>
          </w:p>
        </w:tc>
      </w:tr>
      <w:tr w:rsidR="00137C35" w:rsidRPr="00995D1A" w14:paraId="56587030" w14:textId="77777777" w:rsidTr="006A4C37">
        <w:tc>
          <w:tcPr>
            <w:tcW w:w="477" w:type="dxa"/>
          </w:tcPr>
          <w:p w14:paraId="551866F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94" w:type="dxa"/>
          </w:tcPr>
          <w:p w14:paraId="2434172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417" w:type="dxa"/>
          </w:tcPr>
          <w:p w14:paraId="7D684CA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196" w:type="dxa"/>
          </w:tcPr>
          <w:p w14:paraId="2552036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3582E32" w14:textId="77777777" w:rsidTr="006A4C37">
        <w:tc>
          <w:tcPr>
            <w:tcW w:w="477" w:type="dxa"/>
          </w:tcPr>
          <w:p w14:paraId="19D4B403" w14:textId="77777777" w:rsidR="00137C35" w:rsidRPr="00995D1A" w:rsidRDefault="00137C35" w:rsidP="00137C35">
            <w:pPr>
              <w:keepNext/>
              <w:spacing w:line="240" w:lineRule="auto"/>
              <w:rPr>
                <w:rFonts w:ascii="Helvetica" w:hAnsi="Helvetica" w:cs="Tahoma"/>
                <w:noProof/>
                <w:sz w:val="20"/>
                <w:lang w:val="en-US"/>
              </w:rPr>
            </w:pPr>
          </w:p>
        </w:tc>
        <w:tc>
          <w:tcPr>
            <w:tcW w:w="2694" w:type="dxa"/>
          </w:tcPr>
          <w:p w14:paraId="100A9103"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APISErrorCode</w:t>
            </w:r>
          </w:p>
        </w:tc>
        <w:tc>
          <w:tcPr>
            <w:tcW w:w="1417" w:type="dxa"/>
          </w:tcPr>
          <w:p w14:paraId="0069E33B"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4196" w:type="dxa"/>
          </w:tcPr>
          <w:p w14:paraId="793EF851"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b/>
                <w:noProof/>
                <w:sz w:val="20"/>
                <w:lang w:val="en-US"/>
              </w:rPr>
              <w:t>WebFares only:</w:t>
            </w:r>
            <w:r w:rsidRPr="00995D1A">
              <w:rPr>
                <w:rFonts w:ascii="Helvetica" w:hAnsi="Helvetica" w:cs="Tahoma"/>
                <w:noProof/>
                <w:sz w:val="20"/>
                <w:lang w:val="en-US"/>
              </w:rPr>
              <w:br/>
              <w:t>This parameter contains either 0 or a negative error code if the storing of the APIS information failed. It can then be repeated by calling the SetAPISInformation method.</w:t>
            </w:r>
          </w:p>
          <w:p w14:paraId="7FC929DE"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ATTENTION:  If the carrier does not support APIS it returns -5777 as a warning that the information is not stored.</w:t>
            </w:r>
          </w:p>
        </w:tc>
      </w:tr>
      <w:tr w:rsidR="00137C35" w:rsidRPr="00995D1A" w14:paraId="22CC0A67" w14:textId="77777777" w:rsidTr="006A4C37">
        <w:tc>
          <w:tcPr>
            <w:tcW w:w="477" w:type="dxa"/>
          </w:tcPr>
          <w:p w14:paraId="48F11A71" w14:textId="77777777" w:rsidR="00137C35" w:rsidRPr="00995D1A" w:rsidRDefault="00137C35" w:rsidP="00137C35">
            <w:pPr>
              <w:keepNext/>
              <w:spacing w:line="240" w:lineRule="auto"/>
              <w:rPr>
                <w:rFonts w:ascii="Helvetica" w:hAnsi="Helvetica" w:cs="Tahoma"/>
                <w:noProof/>
                <w:sz w:val="20"/>
                <w:lang w:val="en-US"/>
              </w:rPr>
            </w:pPr>
          </w:p>
        </w:tc>
        <w:tc>
          <w:tcPr>
            <w:tcW w:w="2694" w:type="dxa"/>
          </w:tcPr>
          <w:p w14:paraId="64903891"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APISErrorText</w:t>
            </w:r>
          </w:p>
        </w:tc>
        <w:tc>
          <w:tcPr>
            <w:tcW w:w="1417" w:type="dxa"/>
          </w:tcPr>
          <w:p w14:paraId="0BD6F283"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4196" w:type="dxa"/>
          </w:tcPr>
          <w:p w14:paraId="50224B47" w14:textId="77777777" w:rsidR="00137C35" w:rsidRPr="00995D1A" w:rsidRDefault="00137C35" w:rsidP="00137C35">
            <w:pPr>
              <w:keepNext/>
              <w:spacing w:line="240" w:lineRule="auto"/>
              <w:rPr>
                <w:rFonts w:ascii="Helvetica" w:hAnsi="Helvetica" w:cs="Tahoma"/>
                <w:b/>
                <w:noProof/>
                <w:sz w:val="20"/>
                <w:lang w:val="en-US"/>
              </w:rPr>
            </w:pPr>
            <w:r w:rsidRPr="00995D1A">
              <w:rPr>
                <w:rFonts w:ascii="Helvetica" w:hAnsi="Helvetica" w:cs="Tahoma"/>
                <w:b/>
                <w:noProof/>
                <w:sz w:val="20"/>
                <w:lang w:val="en-US"/>
              </w:rPr>
              <w:t>WebFares only:</w:t>
            </w:r>
            <w:r w:rsidRPr="00995D1A">
              <w:rPr>
                <w:rFonts w:ascii="Helvetica" w:hAnsi="Helvetica" w:cs="Tahoma"/>
                <w:b/>
                <w:noProof/>
                <w:sz w:val="20"/>
                <w:lang w:val="en-US"/>
              </w:rPr>
              <w:br/>
            </w:r>
            <w:r w:rsidRPr="00995D1A">
              <w:rPr>
                <w:rFonts w:ascii="Helvetica" w:hAnsi="Helvetica" w:cs="Tahoma"/>
                <w:noProof/>
                <w:sz w:val="20"/>
                <w:lang w:val="en-US"/>
              </w:rPr>
              <w:t>This parameter contains an epmty string or the error text if the string of the APIS information failed. It can then be repeated by calling the SetAPISInformation method.</w:t>
            </w:r>
          </w:p>
          <w:p w14:paraId="4EAECBC4"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ATTENTION:  If the carrier does not support APIS it returns a warning that the information is not stored.</w:t>
            </w:r>
          </w:p>
        </w:tc>
      </w:tr>
      <w:tr w:rsidR="00137C35" w:rsidRPr="00995D1A" w14:paraId="0AB0B345" w14:textId="77777777" w:rsidTr="006A4C37">
        <w:tc>
          <w:tcPr>
            <w:tcW w:w="477" w:type="dxa"/>
          </w:tcPr>
          <w:p w14:paraId="08B7CFFD" w14:textId="77777777" w:rsidR="00137C35" w:rsidRPr="00995D1A" w:rsidRDefault="00137C35" w:rsidP="00137C35">
            <w:pPr>
              <w:keepNext/>
              <w:spacing w:line="240" w:lineRule="auto"/>
              <w:rPr>
                <w:rFonts w:ascii="Helvetica" w:hAnsi="Helvetica" w:cs="Tahoma"/>
                <w:noProof/>
                <w:sz w:val="20"/>
                <w:lang w:val="en-US"/>
              </w:rPr>
            </w:pPr>
          </w:p>
        </w:tc>
        <w:tc>
          <w:tcPr>
            <w:tcW w:w="2694" w:type="dxa"/>
          </w:tcPr>
          <w:p w14:paraId="0EB2C3BA"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DetailedTaxes</w:t>
            </w:r>
          </w:p>
        </w:tc>
        <w:tc>
          <w:tcPr>
            <w:tcW w:w="1417" w:type="dxa"/>
          </w:tcPr>
          <w:p w14:paraId="7B0B6D7D"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TaxDetail[]</w:t>
            </w:r>
          </w:p>
        </w:tc>
        <w:tc>
          <w:tcPr>
            <w:tcW w:w="4196" w:type="dxa"/>
          </w:tcPr>
          <w:p w14:paraId="00745A16"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Collection with the tax details</w:t>
            </w:r>
          </w:p>
        </w:tc>
      </w:tr>
      <w:tr w:rsidR="00137C35" w:rsidRPr="00995D1A" w14:paraId="57CFF2EC" w14:textId="77777777" w:rsidTr="006A4C37">
        <w:tc>
          <w:tcPr>
            <w:tcW w:w="477" w:type="dxa"/>
          </w:tcPr>
          <w:p w14:paraId="37DA172A" w14:textId="77777777" w:rsidR="00137C35" w:rsidRPr="00995D1A" w:rsidRDefault="00137C35" w:rsidP="00137C35">
            <w:pPr>
              <w:keepNext/>
              <w:spacing w:line="240" w:lineRule="auto"/>
              <w:rPr>
                <w:rFonts w:ascii="Helvetica" w:hAnsi="Helvetica" w:cs="Tahoma"/>
                <w:noProof/>
                <w:color w:val="FF0000"/>
                <w:sz w:val="20"/>
                <w:lang w:val="en-US"/>
              </w:rPr>
            </w:pPr>
          </w:p>
        </w:tc>
        <w:tc>
          <w:tcPr>
            <w:tcW w:w="2694" w:type="dxa"/>
          </w:tcPr>
          <w:p w14:paraId="44B774F8" w14:textId="77777777" w:rsidR="00137C35" w:rsidRPr="00995D1A" w:rsidRDefault="00137C35" w:rsidP="00137C35">
            <w:pPr>
              <w:keepNext/>
              <w:spacing w:line="240" w:lineRule="auto"/>
              <w:rPr>
                <w:rFonts w:ascii="Helvetica" w:hAnsi="Helvetica" w:cs="Tahoma"/>
                <w:noProof/>
                <w:color w:val="FF0000"/>
                <w:sz w:val="20"/>
                <w:lang w:val="en-US"/>
              </w:rPr>
            </w:pPr>
            <w:r w:rsidRPr="00995D1A">
              <w:rPr>
                <w:rFonts w:ascii="Helvetica" w:hAnsi="Helvetica" w:cs="Tahoma"/>
                <w:noProof/>
                <w:color w:val="FF0000"/>
                <w:sz w:val="20"/>
                <w:lang w:val="en-US"/>
              </w:rPr>
              <w:t>DOB</w:t>
            </w:r>
          </w:p>
        </w:tc>
        <w:tc>
          <w:tcPr>
            <w:tcW w:w="1417" w:type="dxa"/>
          </w:tcPr>
          <w:p w14:paraId="4D0F33FF" w14:textId="77777777" w:rsidR="00137C35" w:rsidRPr="00995D1A" w:rsidRDefault="00137C35" w:rsidP="00137C35">
            <w:pPr>
              <w:keepNext/>
              <w:spacing w:line="240" w:lineRule="auto"/>
              <w:rPr>
                <w:rFonts w:ascii="Helvetica" w:hAnsi="Helvetica" w:cs="Tahoma"/>
                <w:noProof/>
                <w:color w:val="FF0000"/>
                <w:sz w:val="20"/>
                <w:lang w:val="en-US"/>
              </w:rPr>
            </w:pPr>
            <w:r w:rsidRPr="00995D1A">
              <w:rPr>
                <w:rFonts w:ascii="Helvetica" w:hAnsi="Helvetica" w:cs="Tahoma"/>
                <w:noProof/>
                <w:color w:val="FF0000"/>
                <w:sz w:val="20"/>
                <w:lang w:val="en-US"/>
              </w:rPr>
              <w:t>DateTime?</w:t>
            </w:r>
          </w:p>
        </w:tc>
        <w:tc>
          <w:tcPr>
            <w:tcW w:w="4196" w:type="dxa"/>
          </w:tcPr>
          <w:p w14:paraId="5B4A98AC" w14:textId="7FE19A22" w:rsidR="00853A97" w:rsidRPr="00995D1A" w:rsidRDefault="006A4C37" w:rsidP="006A4C37">
            <w:pPr>
              <w:keepNext/>
              <w:spacing w:line="240" w:lineRule="auto"/>
              <w:rPr>
                <w:rFonts w:ascii="Helvetica" w:hAnsi="Helvetica" w:cs="Tahoma"/>
                <w:noProof/>
                <w:color w:val="FF0000"/>
                <w:sz w:val="20"/>
                <w:lang w:val="en-US"/>
              </w:rPr>
            </w:pPr>
            <w:r w:rsidRPr="00995D1A">
              <w:rPr>
                <w:rFonts w:ascii="Helvetica" w:hAnsi="Helvetica" w:cs="Tahoma"/>
                <w:color w:val="FF0000"/>
                <w:sz w:val="20"/>
              </w:rPr>
              <w:t>Date of birth of the passenger.</w:t>
            </w:r>
            <w:r w:rsidRPr="00995D1A">
              <w:rPr>
                <w:rFonts w:ascii="Helvetica" w:hAnsi="Helvetica" w:cs="Tahoma"/>
                <w:color w:val="FF0000"/>
                <w:sz w:val="20"/>
              </w:rPr>
              <w:br/>
              <w:t>Mandatory for children, infants and sometimes for adults.</w:t>
            </w:r>
          </w:p>
        </w:tc>
      </w:tr>
      <w:tr w:rsidR="00137C35" w:rsidRPr="00995D1A" w14:paraId="4CDCF5A1" w14:textId="77777777" w:rsidTr="006A4C37">
        <w:tc>
          <w:tcPr>
            <w:tcW w:w="477" w:type="dxa"/>
          </w:tcPr>
          <w:p w14:paraId="5FA72BE9" w14:textId="77777777" w:rsidR="00137C35" w:rsidRPr="00995D1A" w:rsidRDefault="00137C35" w:rsidP="00137C35">
            <w:pPr>
              <w:keepNext/>
              <w:spacing w:line="240" w:lineRule="auto"/>
              <w:rPr>
                <w:rFonts w:ascii="Helvetica" w:hAnsi="Helvetica" w:cs="Tahoma"/>
                <w:noProof/>
                <w:color w:val="FF0000"/>
                <w:sz w:val="20"/>
                <w:lang w:val="en-US"/>
              </w:rPr>
            </w:pPr>
          </w:p>
        </w:tc>
        <w:tc>
          <w:tcPr>
            <w:tcW w:w="2694" w:type="dxa"/>
          </w:tcPr>
          <w:p w14:paraId="2B4C843B" w14:textId="77777777" w:rsidR="00137C35" w:rsidRPr="00995D1A" w:rsidRDefault="00137C35" w:rsidP="00137C35">
            <w:pPr>
              <w:keepNext/>
              <w:spacing w:line="240" w:lineRule="auto"/>
              <w:rPr>
                <w:rFonts w:ascii="Helvetica" w:hAnsi="Helvetica" w:cs="Tahoma"/>
                <w:noProof/>
                <w:color w:val="FF0000"/>
                <w:sz w:val="20"/>
                <w:lang w:val="en-US"/>
              </w:rPr>
            </w:pPr>
            <w:r w:rsidRPr="00995D1A">
              <w:rPr>
                <w:rFonts w:ascii="Helvetica" w:hAnsi="Helvetica" w:cs="Tahoma"/>
                <w:noProof/>
                <w:color w:val="FF0000"/>
                <w:sz w:val="20"/>
                <w:lang w:val="en-US"/>
              </w:rPr>
              <w:t>EquivalentPassengerFare</w:t>
            </w:r>
          </w:p>
        </w:tc>
        <w:tc>
          <w:tcPr>
            <w:tcW w:w="1417" w:type="dxa"/>
          </w:tcPr>
          <w:p w14:paraId="31798534" w14:textId="6D65EB34"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sz w:val="20"/>
              </w:rPr>
              <w:t>SharedPrice</w:t>
            </w:r>
          </w:p>
        </w:tc>
        <w:tc>
          <w:tcPr>
            <w:tcW w:w="4196" w:type="dxa"/>
          </w:tcPr>
          <w:p w14:paraId="1DF7F775"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The passener fare in the requested currency.</w:t>
            </w:r>
          </w:p>
        </w:tc>
      </w:tr>
      <w:tr w:rsidR="00137C35" w:rsidRPr="00995D1A" w14:paraId="41ADBC61" w14:textId="77777777" w:rsidTr="006A4C37">
        <w:tc>
          <w:tcPr>
            <w:tcW w:w="477" w:type="dxa"/>
          </w:tcPr>
          <w:p w14:paraId="53C80F2F" w14:textId="77777777" w:rsidR="00137C35" w:rsidRPr="00995D1A" w:rsidRDefault="00137C35" w:rsidP="00137C35">
            <w:pPr>
              <w:keepNext/>
              <w:spacing w:line="240" w:lineRule="auto"/>
              <w:rPr>
                <w:rFonts w:ascii="Helvetica" w:hAnsi="Helvetica" w:cs="Tahoma"/>
                <w:noProof/>
                <w:sz w:val="20"/>
              </w:rPr>
            </w:pPr>
          </w:p>
        </w:tc>
        <w:tc>
          <w:tcPr>
            <w:tcW w:w="2694" w:type="dxa"/>
          </w:tcPr>
          <w:p w14:paraId="3CFB54E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EquivalentTotalTax</w:t>
            </w:r>
          </w:p>
        </w:tc>
        <w:tc>
          <w:tcPr>
            <w:tcW w:w="1417" w:type="dxa"/>
          </w:tcPr>
          <w:p w14:paraId="10F582DB" w14:textId="03240968"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96" w:type="dxa"/>
          </w:tcPr>
          <w:p w14:paraId="35A9C9F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Total tax for this passenger in the requested currency.</w:t>
            </w:r>
          </w:p>
          <w:p w14:paraId="4DB63B0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630493F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If the currency conversion failed the price object is null!</w:t>
            </w:r>
          </w:p>
        </w:tc>
      </w:tr>
      <w:tr w:rsidR="00137C35" w:rsidRPr="00995D1A" w14:paraId="4D178FB8" w14:textId="77777777" w:rsidTr="006A4C37">
        <w:tc>
          <w:tcPr>
            <w:tcW w:w="477" w:type="dxa"/>
          </w:tcPr>
          <w:p w14:paraId="4120B7EB" w14:textId="77777777" w:rsidR="00137C35" w:rsidRPr="00995D1A" w:rsidRDefault="00137C35" w:rsidP="00137C35">
            <w:pPr>
              <w:keepNext/>
              <w:spacing w:line="240" w:lineRule="auto"/>
              <w:rPr>
                <w:rFonts w:ascii="Helvetica" w:hAnsi="Helvetica" w:cs="Tahoma"/>
                <w:noProof/>
                <w:sz w:val="20"/>
              </w:rPr>
            </w:pPr>
            <w:r w:rsidRPr="00995D1A">
              <w:rPr>
                <w:rFonts w:ascii="Helvetica" w:hAnsi="Helvetica" w:cs="Tahoma"/>
                <w:b/>
                <w:sz w:val="20"/>
              </w:rPr>
              <w:t>X</w:t>
            </w:r>
          </w:p>
        </w:tc>
        <w:tc>
          <w:tcPr>
            <w:tcW w:w="2694" w:type="dxa"/>
          </w:tcPr>
          <w:p w14:paraId="1F3C94A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FirstName</w:t>
            </w:r>
          </w:p>
        </w:tc>
        <w:tc>
          <w:tcPr>
            <w:tcW w:w="1417" w:type="dxa"/>
          </w:tcPr>
          <w:p w14:paraId="722096A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196" w:type="dxa"/>
          </w:tcPr>
          <w:p w14:paraId="67413EE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First name of the passenger.</w:t>
            </w:r>
          </w:p>
        </w:tc>
      </w:tr>
      <w:tr w:rsidR="00137C35" w:rsidRPr="00995D1A" w14:paraId="4400775A" w14:textId="77777777" w:rsidTr="006A4C37">
        <w:tc>
          <w:tcPr>
            <w:tcW w:w="477" w:type="dxa"/>
          </w:tcPr>
          <w:p w14:paraId="1BF15139"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b/>
                <w:sz w:val="20"/>
              </w:rPr>
              <w:t>X</w:t>
            </w:r>
          </w:p>
        </w:tc>
        <w:tc>
          <w:tcPr>
            <w:tcW w:w="2694" w:type="dxa"/>
          </w:tcPr>
          <w:p w14:paraId="13C5C73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LastName</w:t>
            </w:r>
          </w:p>
        </w:tc>
        <w:tc>
          <w:tcPr>
            <w:tcW w:w="1417" w:type="dxa"/>
          </w:tcPr>
          <w:p w14:paraId="25780B6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196" w:type="dxa"/>
          </w:tcPr>
          <w:p w14:paraId="09595AE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Last name of the passenger.</w:t>
            </w:r>
          </w:p>
        </w:tc>
      </w:tr>
      <w:tr w:rsidR="00137C35" w:rsidRPr="00995D1A" w14:paraId="71D9CD5E" w14:textId="77777777" w:rsidTr="006A4C37">
        <w:tc>
          <w:tcPr>
            <w:tcW w:w="477" w:type="dxa"/>
          </w:tcPr>
          <w:p w14:paraId="60EF9D12" w14:textId="77777777" w:rsidR="00137C35" w:rsidRPr="00995D1A" w:rsidRDefault="00137C35" w:rsidP="00137C35">
            <w:pPr>
              <w:keepNext/>
              <w:spacing w:line="240" w:lineRule="auto"/>
              <w:rPr>
                <w:rFonts w:ascii="Helvetica" w:hAnsi="Helvetica" w:cs="Tahoma"/>
                <w:noProof/>
                <w:sz w:val="20"/>
                <w:lang w:val="en-US"/>
              </w:rPr>
            </w:pPr>
          </w:p>
        </w:tc>
        <w:tc>
          <w:tcPr>
            <w:tcW w:w="2694" w:type="dxa"/>
          </w:tcPr>
          <w:p w14:paraId="6369B28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PassengerFare</w:t>
            </w:r>
          </w:p>
        </w:tc>
        <w:tc>
          <w:tcPr>
            <w:tcW w:w="1417" w:type="dxa"/>
          </w:tcPr>
          <w:p w14:paraId="68F2A99A" w14:textId="6EC0B25F"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96" w:type="dxa"/>
          </w:tcPr>
          <w:p w14:paraId="40615A8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 xml:space="preserve">WebFares only: </w:t>
            </w:r>
            <w:r w:rsidRPr="00995D1A">
              <w:rPr>
                <w:rFonts w:ascii="Helvetica" w:hAnsi="Helvetica" w:cs="Tahoma"/>
                <w:sz w:val="20"/>
              </w:rPr>
              <w:t>Fare for this passenger in the currency of the departure airport.</w:t>
            </w:r>
          </w:p>
        </w:tc>
      </w:tr>
      <w:tr w:rsidR="00137C35" w:rsidRPr="00995D1A" w14:paraId="3C5DBDC9" w14:textId="77777777" w:rsidTr="006A4C37">
        <w:tc>
          <w:tcPr>
            <w:tcW w:w="477" w:type="dxa"/>
          </w:tcPr>
          <w:p w14:paraId="4BA88C6E" w14:textId="77777777" w:rsidR="00137C35" w:rsidRPr="00995D1A" w:rsidRDefault="00137C35" w:rsidP="00137C35">
            <w:pPr>
              <w:keepNext/>
              <w:spacing w:line="240" w:lineRule="auto"/>
              <w:rPr>
                <w:rFonts w:ascii="Helvetica" w:hAnsi="Helvetica" w:cs="Tahoma"/>
                <w:noProof/>
                <w:sz w:val="20"/>
                <w:lang w:val="en-US"/>
              </w:rPr>
            </w:pPr>
          </w:p>
        </w:tc>
        <w:tc>
          <w:tcPr>
            <w:tcW w:w="2694" w:type="dxa"/>
          </w:tcPr>
          <w:p w14:paraId="1C20266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w:t>
            </w:r>
          </w:p>
        </w:tc>
        <w:tc>
          <w:tcPr>
            <w:tcW w:w="1417" w:type="dxa"/>
          </w:tcPr>
          <w:p w14:paraId="186E6AC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PassengerTypeEnum</w:t>
            </w:r>
          </w:p>
        </w:tc>
        <w:tc>
          <w:tcPr>
            <w:tcW w:w="4196" w:type="dxa"/>
          </w:tcPr>
          <w:p w14:paraId="5F04207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Code for the type of the passenger.</w:t>
            </w:r>
          </w:p>
        </w:tc>
      </w:tr>
      <w:tr w:rsidR="00137C35" w:rsidRPr="00995D1A" w14:paraId="50FB50BB" w14:textId="77777777" w:rsidTr="006A4C37">
        <w:tc>
          <w:tcPr>
            <w:tcW w:w="477" w:type="dxa"/>
          </w:tcPr>
          <w:p w14:paraId="734691F9" w14:textId="77777777" w:rsidR="00137C35" w:rsidRPr="00995D1A" w:rsidRDefault="00137C35" w:rsidP="00137C35">
            <w:pPr>
              <w:keepNext/>
              <w:spacing w:line="240" w:lineRule="auto"/>
              <w:rPr>
                <w:rFonts w:ascii="Helvetica" w:hAnsi="Helvetica" w:cs="Tahoma"/>
                <w:b/>
                <w:sz w:val="20"/>
              </w:rPr>
            </w:pPr>
          </w:p>
        </w:tc>
        <w:tc>
          <w:tcPr>
            <w:tcW w:w="2694" w:type="dxa"/>
          </w:tcPr>
          <w:p w14:paraId="755AE20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PaymentMethods</w:t>
            </w:r>
          </w:p>
        </w:tc>
        <w:tc>
          <w:tcPr>
            <w:tcW w:w="1417" w:type="dxa"/>
          </w:tcPr>
          <w:p w14:paraId="3A9D5DF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DetailedPaymentMethod[]</w:t>
            </w:r>
          </w:p>
        </w:tc>
        <w:tc>
          <w:tcPr>
            <w:tcW w:w="4196" w:type="dxa"/>
          </w:tcPr>
          <w:p w14:paraId="422999B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GDSFares and VayantFares only. Payment methods for the current fare. </w:t>
            </w:r>
            <w:r w:rsidRPr="00995D1A">
              <w:rPr>
                <w:rFonts w:ascii="Helvetica" w:hAnsi="Helvetica" w:cs="Tahoma"/>
                <w:sz w:val="20"/>
                <w:lang w:val="en-US"/>
              </w:rPr>
              <w:br/>
              <w:t>This value is only filled and added to the total price if the form of payment and the credit card nummer parameter in the request was filled with cc values.</w:t>
            </w:r>
          </w:p>
        </w:tc>
      </w:tr>
      <w:tr w:rsidR="00137C35" w:rsidRPr="00995D1A" w14:paraId="1C58C250" w14:textId="77777777" w:rsidTr="006A4C37">
        <w:tc>
          <w:tcPr>
            <w:tcW w:w="477" w:type="dxa"/>
          </w:tcPr>
          <w:p w14:paraId="5454FFCE" w14:textId="77777777" w:rsidR="00137C35" w:rsidRPr="00995D1A" w:rsidRDefault="00137C35" w:rsidP="00137C35">
            <w:pPr>
              <w:spacing w:line="240" w:lineRule="auto"/>
              <w:rPr>
                <w:rFonts w:ascii="Helvetica" w:hAnsi="Helvetica" w:cs="Tahoma"/>
                <w:sz w:val="20"/>
              </w:rPr>
            </w:pPr>
          </w:p>
        </w:tc>
        <w:tc>
          <w:tcPr>
            <w:tcW w:w="2694" w:type="dxa"/>
          </w:tcPr>
          <w:p w14:paraId="5BE674E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SeatReservations</w:t>
            </w:r>
          </w:p>
        </w:tc>
        <w:tc>
          <w:tcPr>
            <w:tcW w:w="1417" w:type="dxa"/>
          </w:tcPr>
          <w:p w14:paraId="332081F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BookResponseSeatReservation</w:t>
            </w:r>
          </w:p>
        </w:tc>
        <w:tc>
          <w:tcPr>
            <w:tcW w:w="4196" w:type="dxa"/>
          </w:tcPr>
          <w:p w14:paraId="0125A5DD"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sz w:val="20"/>
              </w:rPr>
              <w:br/>
              <w:t>Collection of the reserved seats.</w:t>
            </w:r>
          </w:p>
        </w:tc>
      </w:tr>
      <w:tr w:rsidR="00137C35" w:rsidRPr="00995D1A" w14:paraId="35F5FD42" w14:textId="77777777" w:rsidTr="006A4C37">
        <w:tc>
          <w:tcPr>
            <w:tcW w:w="477" w:type="dxa"/>
          </w:tcPr>
          <w:p w14:paraId="1423454B" w14:textId="77777777" w:rsidR="00137C35" w:rsidRPr="00995D1A" w:rsidRDefault="00137C35" w:rsidP="00137C35">
            <w:pPr>
              <w:keepNext/>
              <w:spacing w:line="240" w:lineRule="auto"/>
              <w:rPr>
                <w:rFonts w:ascii="Helvetica" w:hAnsi="Helvetica" w:cs="Tahoma"/>
                <w:b/>
                <w:color w:val="FF0000"/>
                <w:sz w:val="20"/>
              </w:rPr>
            </w:pPr>
            <w:r w:rsidRPr="00995D1A">
              <w:rPr>
                <w:rFonts w:ascii="Helvetica" w:hAnsi="Helvetica" w:cs="Tahoma"/>
                <w:b/>
                <w:color w:val="FF0000"/>
                <w:sz w:val="20"/>
                <w:vertAlign w:val="superscript"/>
              </w:rPr>
              <w:t>1</w:t>
            </w:r>
          </w:p>
        </w:tc>
        <w:tc>
          <w:tcPr>
            <w:tcW w:w="2694" w:type="dxa"/>
          </w:tcPr>
          <w:p w14:paraId="2825FF23"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TicketSegments</w:t>
            </w:r>
          </w:p>
        </w:tc>
        <w:tc>
          <w:tcPr>
            <w:tcW w:w="1417" w:type="dxa"/>
          </w:tcPr>
          <w:p w14:paraId="54B9BC57"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BookResponseTicketData[]</w:t>
            </w:r>
          </w:p>
        </w:tc>
        <w:tc>
          <w:tcPr>
            <w:tcW w:w="4196" w:type="dxa"/>
          </w:tcPr>
          <w:p w14:paraId="747B36E6"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Additional ticket segment information</w:t>
            </w:r>
          </w:p>
        </w:tc>
      </w:tr>
      <w:tr w:rsidR="00137C35" w:rsidRPr="00995D1A" w14:paraId="1B651B34" w14:textId="77777777" w:rsidTr="006A4C37">
        <w:tc>
          <w:tcPr>
            <w:tcW w:w="477" w:type="dxa"/>
          </w:tcPr>
          <w:p w14:paraId="39018F70"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b/>
                <w:sz w:val="20"/>
              </w:rPr>
              <w:t>X</w:t>
            </w:r>
          </w:p>
        </w:tc>
        <w:tc>
          <w:tcPr>
            <w:tcW w:w="2694" w:type="dxa"/>
          </w:tcPr>
          <w:p w14:paraId="0BE899F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Type</w:t>
            </w:r>
          </w:p>
        </w:tc>
        <w:tc>
          <w:tcPr>
            <w:tcW w:w="1417" w:type="dxa"/>
          </w:tcPr>
          <w:p w14:paraId="7566C61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196" w:type="dxa"/>
          </w:tcPr>
          <w:p w14:paraId="02CA066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Type of the passenger.</w:t>
            </w:r>
          </w:p>
        </w:tc>
      </w:tr>
      <w:tr w:rsidR="00137C35" w:rsidRPr="00995D1A" w14:paraId="1056DACD" w14:textId="77777777" w:rsidTr="006A4C37">
        <w:tc>
          <w:tcPr>
            <w:tcW w:w="477" w:type="dxa"/>
          </w:tcPr>
          <w:p w14:paraId="10D155B0" w14:textId="77777777" w:rsidR="00137C35" w:rsidRPr="00995D1A" w:rsidRDefault="00137C35" w:rsidP="00137C35">
            <w:pPr>
              <w:keepNext/>
              <w:spacing w:line="240" w:lineRule="auto"/>
              <w:rPr>
                <w:rFonts w:ascii="Helvetica" w:hAnsi="Helvetica" w:cs="Tahoma"/>
                <w:noProof/>
                <w:sz w:val="20"/>
                <w:lang w:val="en-US"/>
              </w:rPr>
            </w:pPr>
          </w:p>
        </w:tc>
        <w:tc>
          <w:tcPr>
            <w:tcW w:w="2694" w:type="dxa"/>
          </w:tcPr>
          <w:p w14:paraId="49D1097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TotalTax</w:t>
            </w:r>
          </w:p>
        </w:tc>
        <w:tc>
          <w:tcPr>
            <w:tcW w:w="1417" w:type="dxa"/>
          </w:tcPr>
          <w:p w14:paraId="736513D6" w14:textId="7ACD1A3B"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96" w:type="dxa"/>
          </w:tcPr>
          <w:p w14:paraId="07B6F16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Total tax for this passenger in the currency as returned by the source.</w:t>
            </w:r>
          </w:p>
        </w:tc>
      </w:tr>
      <w:tr w:rsidR="00137C35" w:rsidRPr="00995D1A" w14:paraId="349317FC" w14:textId="77777777" w:rsidTr="006A4C37">
        <w:tc>
          <w:tcPr>
            <w:tcW w:w="477" w:type="dxa"/>
          </w:tcPr>
          <w:p w14:paraId="6F14A5AA"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1</w:t>
            </w:r>
          </w:p>
        </w:tc>
        <w:tc>
          <w:tcPr>
            <w:tcW w:w="2694" w:type="dxa"/>
          </w:tcPr>
          <w:p w14:paraId="062457A2"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Endorsement</w:t>
            </w:r>
          </w:p>
        </w:tc>
        <w:tc>
          <w:tcPr>
            <w:tcW w:w="1417" w:type="dxa"/>
          </w:tcPr>
          <w:p w14:paraId="3B42927B"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196" w:type="dxa"/>
          </w:tcPr>
          <w:p w14:paraId="03FA4E1B"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Endorsement information</w:t>
            </w:r>
          </w:p>
        </w:tc>
      </w:tr>
      <w:tr w:rsidR="00137C35" w:rsidRPr="00995D1A" w14:paraId="3C27AE38" w14:textId="77777777" w:rsidTr="006A4C37">
        <w:tc>
          <w:tcPr>
            <w:tcW w:w="477" w:type="dxa"/>
          </w:tcPr>
          <w:p w14:paraId="0A0BDE8A"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1</w:t>
            </w:r>
          </w:p>
        </w:tc>
        <w:tc>
          <w:tcPr>
            <w:tcW w:w="2694" w:type="dxa"/>
          </w:tcPr>
          <w:p w14:paraId="04650C42"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TourCode</w:t>
            </w:r>
          </w:p>
        </w:tc>
        <w:tc>
          <w:tcPr>
            <w:tcW w:w="1417" w:type="dxa"/>
          </w:tcPr>
          <w:p w14:paraId="3393F554"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196" w:type="dxa"/>
          </w:tcPr>
          <w:p w14:paraId="4E375794"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Tourcode information</w:t>
            </w:r>
          </w:p>
        </w:tc>
      </w:tr>
      <w:tr w:rsidR="00137C35" w:rsidRPr="00995D1A" w14:paraId="5FBEB4DE" w14:textId="77777777" w:rsidTr="006A4C37">
        <w:tc>
          <w:tcPr>
            <w:tcW w:w="477" w:type="dxa"/>
          </w:tcPr>
          <w:p w14:paraId="595371EF" w14:textId="77777777" w:rsidR="00137C35" w:rsidRPr="00995D1A" w:rsidRDefault="00137C35" w:rsidP="00137C35">
            <w:pPr>
              <w:keepNext/>
              <w:spacing w:line="240" w:lineRule="auto"/>
              <w:rPr>
                <w:rFonts w:ascii="Helvetica" w:hAnsi="Helvetica" w:cs="Tahoma"/>
                <w:noProof/>
                <w:sz w:val="20"/>
                <w:lang w:val="en-US"/>
              </w:rPr>
            </w:pPr>
          </w:p>
        </w:tc>
        <w:tc>
          <w:tcPr>
            <w:tcW w:w="2694" w:type="dxa"/>
          </w:tcPr>
          <w:p w14:paraId="7146C4A0"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QSurcharge</w:t>
            </w:r>
          </w:p>
        </w:tc>
        <w:tc>
          <w:tcPr>
            <w:tcW w:w="1417" w:type="dxa"/>
          </w:tcPr>
          <w:p w14:paraId="42F2100E"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SharedPrice</w:t>
            </w:r>
          </w:p>
        </w:tc>
        <w:tc>
          <w:tcPr>
            <w:tcW w:w="4196" w:type="dxa"/>
          </w:tcPr>
          <w:p w14:paraId="5B5ED282"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The Qsurcharge of the PNR</w:t>
            </w:r>
          </w:p>
        </w:tc>
      </w:tr>
      <w:tr w:rsidR="00137C35" w:rsidRPr="00995D1A" w14:paraId="3871C185" w14:textId="77777777" w:rsidTr="006A4C37">
        <w:tc>
          <w:tcPr>
            <w:tcW w:w="477" w:type="dxa"/>
          </w:tcPr>
          <w:p w14:paraId="322D9B37" w14:textId="77777777" w:rsidR="00137C35" w:rsidRPr="00995D1A" w:rsidRDefault="00137C35" w:rsidP="00137C35">
            <w:pPr>
              <w:keepNext/>
              <w:spacing w:line="240" w:lineRule="auto"/>
              <w:rPr>
                <w:rFonts w:ascii="Helvetica" w:hAnsi="Helvetica" w:cs="Tahoma"/>
                <w:noProof/>
                <w:sz w:val="20"/>
              </w:rPr>
            </w:pPr>
          </w:p>
        </w:tc>
        <w:tc>
          <w:tcPr>
            <w:tcW w:w="2694" w:type="dxa"/>
          </w:tcPr>
          <w:p w14:paraId="1AA85C68"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CalcInfo</w:t>
            </w:r>
          </w:p>
        </w:tc>
        <w:tc>
          <w:tcPr>
            <w:tcW w:w="1417" w:type="dxa"/>
          </w:tcPr>
          <w:p w14:paraId="47EDC9F0"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CalculationResponseData</w:t>
            </w:r>
          </w:p>
        </w:tc>
        <w:tc>
          <w:tcPr>
            <w:tcW w:w="4196" w:type="dxa"/>
          </w:tcPr>
          <w:p w14:paraId="0868D2F5"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If a calculation was excuted all the calc information are included in this container.</w:t>
            </w:r>
          </w:p>
        </w:tc>
      </w:tr>
    </w:tbl>
    <w:p w14:paraId="7F19CDD9" w14:textId="77777777" w:rsidR="00137C35" w:rsidRPr="00995D1A" w:rsidRDefault="00137C35" w:rsidP="00137C35">
      <w:pPr>
        <w:rPr>
          <w:color w:val="FF0000"/>
          <w:vertAlign w:val="superscript"/>
        </w:rPr>
      </w:pPr>
      <w:r w:rsidRPr="00995D1A">
        <w:rPr>
          <w:color w:val="FF0000"/>
          <w:vertAlign w:val="superscript"/>
        </w:rPr>
        <w:t>1</w:t>
      </w:r>
      <w:r w:rsidRPr="00995D1A">
        <w:rPr>
          <w:rFonts w:ascii="Helvetica" w:hAnsi="Helvetica" w:cs="Tahoma"/>
          <w:noProof/>
          <w:color w:val="FF0000"/>
          <w:sz w:val="20"/>
          <w:lang w:val="en-US"/>
        </w:rPr>
        <w:t xml:space="preserve"> Filled only if in the user settings has the option to add additional services during booking (osi ssr and or sk ) from the entry</w:t>
      </w:r>
    </w:p>
    <w:p w14:paraId="1BFB096D" w14:textId="77777777" w:rsidR="00137C35" w:rsidRPr="00995D1A" w:rsidRDefault="00137C35" w:rsidP="00137C35">
      <w:pPr>
        <w:spacing w:before="0" w:after="0" w:line="240" w:lineRule="auto"/>
      </w:pPr>
      <w:r w:rsidRPr="00995D1A">
        <w:br w:type="page"/>
      </w:r>
    </w:p>
    <w:p w14:paraId="08A55D5D" w14:textId="77777777" w:rsidR="00137C35" w:rsidRPr="00995D1A" w:rsidRDefault="00137C35" w:rsidP="00137C35">
      <w:pPr>
        <w:pStyle w:val="berschrift3"/>
      </w:pPr>
      <w:bookmarkStart w:id="926" w:name="_BookResponseSurcharges"/>
      <w:bookmarkStart w:id="927" w:name="_Toc481678799"/>
      <w:bookmarkStart w:id="928" w:name="_Toc491679911"/>
      <w:bookmarkEnd w:id="926"/>
      <w:r w:rsidRPr="00995D1A">
        <w:t>BookResponseSurcharges</w:t>
      </w:r>
      <w:bookmarkEnd w:id="927"/>
      <w:bookmarkEnd w:id="928"/>
    </w:p>
    <w:p w14:paraId="4AFB663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350"/>
        <w:gridCol w:w="4140"/>
      </w:tblGrid>
      <w:tr w:rsidR="00137C35" w:rsidRPr="00995D1A" w14:paraId="04DF8357" w14:textId="77777777" w:rsidTr="00137C35">
        <w:tc>
          <w:tcPr>
            <w:tcW w:w="8550" w:type="dxa"/>
            <w:gridSpan w:val="4"/>
          </w:tcPr>
          <w:p w14:paraId="298C427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BookResponse</w:t>
            </w:r>
            <w:r w:rsidRPr="00995D1A">
              <w:rPr>
                <w:rFonts w:ascii="Helvetica" w:hAnsi="Helvetica" w:cs="Tahoma"/>
                <w:b/>
                <w:bCs/>
                <w:sz w:val="20"/>
                <w:lang w:val="en-US"/>
              </w:rPr>
              <w:t>Surcharges (WebFares only)</w:t>
            </w:r>
          </w:p>
        </w:tc>
      </w:tr>
      <w:tr w:rsidR="00137C35" w:rsidRPr="00995D1A" w14:paraId="33830522" w14:textId="77777777" w:rsidTr="00137C35">
        <w:tc>
          <w:tcPr>
            <w:tcW w:w="418" w:type="dxa"/>
          </w:tcPr>
          <w:p w14:paraId="0DBE507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5922818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350" w:type="dxa"/>
          </w:tcPr>
          <w:p w14:paraId="1BCF379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140" w:type="dxa"/>
          </w:tcPr>
          <w:p w14:paraId="77953E4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D0E3B6E" w14:textId="77777777" w:rsidTr="00137C35">
        <w:tc>
          <w:tcPr>
            <w:tcW w:w="418" w:type="dxa"/>
          </w:tcPr>
          <w:p w14:paraId="4468AD03" w14:textId="77777777" w:rsidR="00137C35" w:rsidRPr="00995D1A" w:rsidRDefault="00137C35" w:rsidP="00137C35">
            <w:pPr>
              <w:keepNext/>
              <w:spacing w:line="240" w:lineRule="auto"/>
              <w:rPr>
                <w:rFonts w:ascii="Helvetica" w:hAnsi="Helvetica" w:cs="Tahoma"/>
                <w:b/>
                <w:sz w:val="20"/>
              </w:rPr>
            </w:pPr>
          </w:p>
        </w:tc>
        <w:tc>
          <w:tcPr>
            <w:tcW w:w="2642" w:type="dxa"/>
          </w:tcPr>
          <w:p w14:paraId="7EC226C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BaggageSurcharge</w:t>
            </w:r>
          </w:p>
        </w:tc>
        <w:tc>
          <w:tcPr>
            <w:tcW w:w="1350" w:type="dxa"/>
          </w:tcPr>
          <w:p w14:paraId="79558BB5" w14:textId="1BE9E06D"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61DD979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Baggage surcharge of the whole booking in the original currency</w:t>
            </w:r>
          </w:p>
        </w:tc>
      </w:tr>
      <w:tr w:rsidR="00137C35" w:rsidRPr="00995D1A" w14:paraId="35A2BBFC" w14:textId="77777777" w:rsidTr="00137C35">
        <w:tc>
          <w:tcPr>
            <w:tcW w:w="418" w:type="dxa"/>
          </w:tcPr>
          <w:p w14:paraId="760A92D2" w14:textId="77777777" w:rsidR="00137C35" w:rsidRPr="00995D1A" w:rsidRDefault="00137C35" w:rsidP="00137C35">
            <w:pPr>
              <w:keepNext/>
              <w:spacing w:line="240" w:lineRule="auto"/>
              <w:rPr>
                <w:rFonts w:ascii="Helvetica" w:hAnsi="Helvetica" w:cs="Tahoma"/>
                <w:b/>
                <w:sz w:val="20"/>
              </w:rPr>
            </w:pPr>
          </w:p>
        </w:tc>
        <w:tc>
          <w:tcPr>
            <w:tcW w:w="2642" w:type="dxa"/>
          </w:tcPr>
          <w:p w14:paraId="0EAF746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CheckInSurcharge</w:t>
            </w:r>
          </w:p>
        </w:tc>
        <w:tc>
          <w:tcPr>
            <w:tcW w:w="1350" w:type="dxa"/>
          </w:tcPr>
          <w:p w14:paraId="7C1185D5" w14:textId="15C260F8"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4748243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CheckIn surcharge of the whole booking in the original currency.</w:t>
            </w:r>
          </w:p>
        </w:tc>
      </w:tr>
      <w:tr w:rsidR="00137C35" w:rsidRPr="00995D1A" w14:paraId="789333AE" w14:textId="77777777" w:rsidTr="00137C35">
        <w:tc>
          <w:tcPr>
            <w:tcW w:w="418" w:type="dxa"/>
          </w:tcPr>
          <w:p w14:paraId="3F127023" w14:textId="77777777" w:rsidR="00137C35" w:rsidRPr="00995D1A" w:rsidRDefault="00137C35" w:rsidP="00137C35">
            <w:pPr>
              <w:keepNext/>
              <w:spacing w:line="240" w:lineRule="auto"/>
              <w:rPr>
                <w:rFonts w:ascii="Helvetica" w:hAnsi="Helvetica" w:cs="Tahoma"/>
                <w:b/>
                <w:sz w:val="20"/>
              </w:rPr>
            </w:pPr>
          </w:p>
        </w:tc>
        <w:tc>
          <w:tcPr>
            <w:tcW w:w="2642" w:type="dxa"/>
          </w:tcPr>
          <w:p w14:paraId="4164D46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EquivalentBaggageSurcharge</w:t>
            </w:r>
          </w:p>
        </w:tc>
        <w:tc>
          <w:tcPr>
            <w:tcW w:w="1350" w:type="dxa"/>
          </w:tcPr>
          <w:p w14:paraId="5434ECD3" w14:textId="7A44D00B"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0D6E351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Baggage surcharge of the whole booking in the requested currency.</w:t>
            </w:r>
          </w:p>
          <w:p w14:paraId="57F79669"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505218E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sz w:val="20"/>
              </w:rPr>
              <w:t>Note:</w:t>
            </w:r>
            <w:r w:rsidRPr="00995D1A">
              <w:rPr>
                <w:rFonts w:ascii="Helvetica" w:hAnsi="Helvetica" w:cs="Tahoma"/>
                <w:sz w:val="20"/>
              </w:rPr>
              <w:t xml:space="preserve"> If the currency conversion failed the price object is null!</w:t>
            </w:r>
          </w:p>
        </w:tc>
      </w:tr>
      <w:tr w:rsidR="00137C35" w:rsidRPr="00995D1A" w14:paraId="397B7779" w14:textId="77777777" w:rsidTr="00137C35">
        <w:tc>
          <w:tcPr>
            <w:tcW w:w="418" w:type="dxa"/>
          </w:tcPr>
          <w:p w14:paraId="42329684" w14:textId="77777777" w:rsidR="00137C35" w:rsidRPr="00995D1A" w:rsidRDefault="00137C35" w:rsidP="00137C35">
            <w:pPr>
              <w:keepNext/>
              <w:spacing w:line="240" w:lineRule="auto"/>
              <w:ind w:left="90"/>
              <w:rPr>
                <w:rFonts w:ascii="Helvetica" w:hAnsi="Helvetica" w:cs="Tahoma"/>
                <w:bCs/>
                <w:sz w:val="20"/>
                <w:lang w:val="en-US"/>
              </w:rPr>
            </w:pPr>
          </w:p>
        </w:tc>
        <w:tc>
          <w:tcPr>
            <w:tcW w:w="2642" w:type="dxa"/>
          </w:tcPr>
          <w:p w14:paraId="29C52CF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EquivalentBookingSurcharge</w:t>
            </w:r>
          </w:p>
        </w:tc>
        <w:tc>
          <w:tcPr>
            <w:tcW w:w="1350" w:type="dxa"/>
          </w:tcPr>
          <w:p w14:paraId="0C5B69A9" w14:textId="2391520B" w:rsidR="00137C35" w:rsidRPr="00995D1A" w:rsidRDefault="00137C35" w:rsidP="00137C35">
            <w:pPr>
              <w:keepNext/>
              <w:spacing w:line="240" w:lineRule="auto"/>
              <w:rPr>
                <w:rStyle w:val="Hyperlink"/>
                <w:color w:val="auto"/>
              </w:rPr>
            </w:pPr>
            <w:r w:rsidRPr="00995D1A">
              <w:rPr>
                <w:rFonts w:ascii="Helvetica" w:hAnsi="Helvetica" w:cs="Tahoma"/>
                <w:sz w:val="20"/>
              </w:rPr>
              <w:t>SharedPrice</w:t>
            </w:r>
          </w:p>
        </w:tc>
        <w:tc>
          <w:tcPr>
            <w:tcW w:w="4140" w:type="dxa"/>
          </w:tcPr>
          <w:p w14:paraId="29F12F0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Booking surcharge of the whole booking in the requested currency.</w:t>
            </w:r>
          </w:p>
          <w:p w14:paraId="24A59641"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7F82015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sz w:val="20"/>
              </w:rPr>
              <w:t>Note:</w:t>
            </w:r>
            <w:r w:rsidRPr="00995D1A">
              <w:rPr>
                <w:rFonts w:ascii="Helvetica" w:hAnsi="Helvetica" w:cs="Tahoma"/>
                <w:sz w:val="20"/>
              </w:rPr>
              <w:t xml:space="preserve"> If the currency conversion failed the price object is null!</w:t>
            </w:r>
          </w:p>
        </w:tc>
      </w:tr>
      <w:tr w:rsidR="00137C35" w:rsidRPr="00995D1A" w14:paraId="573110DE" w14:textId="77777777" w:rsidTr="00137C35">
        <w:tc>
          <w:tcPr>
            <w:tcW w:w="418" w:type="dxa"/>
          </w:tcPr>
          <w:p w14:paraId="50A32E67" w14:textId="77777777" w:rsidR="00137C35" w:rsidRPr="00995D1A" w:rsidRDefault="00137C35" w:rsidP="00137C35">
            <w:pPr>
              <w:keepNext/>
              <w:spacing w:line="240" w:lineRule="auto"/>
              <w:rPr>
                <w:rFonts w:ascii="Helvetica" w:hAnsi="Helvetica" w:cs="Tahoma"/>
                <w:b/>
                <w:sz w:val="20"/>
              </w:rPr>
            </w:pPr>
          </w:p>
        </w:tc>
        <w:tc>
          <w:tcPr>
            <w:tcW w:w="2642" w:type="dxa"/>
          </w:tcPr>
          <w:p w14:paraId="1F38104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EquivalentCheckInSurcharge</w:t>
            </w:r>
          </w:p>
        </w:tc>
        <w:tc>
          <w:tcPr>
            <w:tcW w:w="1350" w:type="dxa"/>
          </w:tcPr>
          <w:p w14:paraId="44D4DB4B" w14:textId="5CAFE1A9"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34ED96E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CheckIn surcharge of the whole booking in the requested currency.</w:t>
            </w:r>
          </w:p>
          <w:p w14:paraId="19C1E5EB"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3E9E3A5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sz w:val="20"/>
              </w:rPr>
              <w:t>Note:</w:t>
            </w:r>
            <w:r w:rsidRPr="00995D1A">
              <w:rPr>
                <w:rFonts w:ascii="Helvetica" w:hAnsi="Helvetica" w:cs="Tahoma"/>
                <w:sz w:val="20"/>
              </w:rPr>
              <w:t xml:space="preserve"> If the currency conversion failed the price object is null!</w:t>
            </w:r>
          </w:p>
        </w:tc>
      </w:tr>
      <w:tr w:rsidR="00137C35" w:rsidRPr="00995D1A" w14:paraId="6EB45804" w14:textId="77777777" w:rsidTr="00137C35">
        <w:tc>
          <w:tcPr>
            <w:tcW w:w="418" w:type="dxa"/>
          </w:tcPr>
          <w:p w14:paraId="1060F8C2" w14:textId="77777777" w:rsidR="00137C35" w:rsidRPr="00995D1A" w:rsidRDefault="00137C35" w:rsidP="00137C35">
            <w:pPr>
              <w:keepNext/>
              <w:spacing w:line="240" w:lineRule="auto"/>
              <w:rPr>
                <w:rFonts w:ascii="Helvetica" w:hAnsi="Helvetica" w:cs="Tahoma"/>
                <w:b/>
                <w:sz w:val="20"/>
              </w:rPr>
            </w:pPr>
          </w:p>
        </w:tc>
        <w:tc>
          <w:tcPr>
            <w:tcW w:w="2642" w:type="dxa"/>
          </w:tcPr>
          <w:p w14:paraId="7333D15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EquivalentHandBaggageSurcharge</w:t>
            </w:r>
          </w:p>
        </w:tc>
        <w:tc>
          <w:tcPr>
            <w:tcW w:w="1350" w:type="dxa"/>
          </w:tcPr>
          <w:p w14:paraId="25F3C10B" w14:textId="36044CD3"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134177F9" w14:textId="77777777" w:rsidR="00137C35" w:rsidRPr="00995D1A" w:rsidRDefault="00137C35" w:rsidP="00137C35">
            <w:pPr>
              <w:keepNext/>
              <w:spacing w:line="240" w:lineRule="auto"/>
              <w:ind w:left="90"/>
              <w:rPr>
                <w:rFonts w:cs="Tahoma"/>
                <w:lang w:val="en-US"/>
              </w:rPr>
            </w:pPr>
            <w:r w:rsidRPr="00995D1A">
              <w:rPr>
                <w:rFonts w:cs="Tahoma"/>
                <w:lang w:val="en-US"/>
              </w:rPr>
              <w:t>Parameter to describe chargeable hand-baggage in the original currency. This does not include possible smaller baggage like a jacket or handbag. If this parameter is empty or null there is no charge for the baggage, but the hand baggage is still allowed.</w:t>
            </w:r>
          </w:p>
          <w:p w14:paraId="51A44F0B"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27792CB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sz w:val="20"/>
              </w:rPr>
              <w:t>Note:</w:t>
            </w:r>
            <w:r w:rsidRPr="00995D1A">
              <w:rPr>
                <w:rFonts w:ascii="Helvetica" w:hAnsi="Helvetica" w:cs="Tahoma"/>
                <w:sz w:val="20"/>
              </w:rPr>
              <w:t xml:space="preserve"> If the currency conversion failed the price object is null!</w:t>
            </w:r>
          </w:p>
        </w:tc>
      </w:tr>
      <w:tr w:rsidR="00137C35" w:rsidRPr="00995D1A" w14:paraId="1532F47F" w14:textId="77777777" w:rsidTr="00137C35">
        <w:tc>
          <w:tcPr>
            <w:tcW w:w="418" w:type="dxa"/>
          </w:tcPr>
          <w:p w14:paraId="17A189DE" w14:textId="77777777" w:rsidR="00137C35" w:rsidRPr="00995D1A" w:rsidRDefault="00137C35" w:rsidP="00137C35">
            <w:pPr>
              <w:keepNext/>
              <w:spacing w:line="240" w:lineRule="auto"/>
              <w:rPr>
                <w:rFonts w:ascii="Helvetica" w:hAnsi="Helvetica" w:cs="Tahoma"/>
                <w:b/>
                <w:sz w:val="20"/>
              </w:rPr>
            </w:pPr>
          </w:p>
        </w:tc>
        <w:tc>
          <w:tcPr>
            <w:tcW w:w="2642" w:type="dxa"/>
          </w:tcPr>
          <w:p w14:paraId="2B32B93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EquivalentPaymentSurcharge</w:t>
            </w:r>
          </w:p>
        </w:tc>
        <w:tc>
          <w:tcPr>
            <w:tcW w:w="1350" w:type="dxa"/>
          </w:tcPr>
          <w:p w14:paraId="53F8CD05" w14:textId="1CC1BCF5"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0ADE28B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Surcharge for this payment method of the whole booking in the requested currency.</w:t>
            </w:r>
          </w:p>
          <w:p w14:paraId="07CBA2AF"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2A2CD6A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sz w:val="20"/>
              </w:rPr>
              <w:t>Note:</w:t>
            </w:r>
            <w:r w:rsidRPr="00995D1A">
              <w:rPr>
                <w:rFonts w:ascii="Helvetica" w:hAnsi="Helvetica" w:cs="Tahoma"/>
                <w:sz w:val="20"/>
              </w:rPr>
              <w:t xml:space="preserve"> If the currency conversion failed the price object is null!</w:t>
            </w:r>
          </w:p>
        </w:tc>
      </w:tr>
      <w:tr w:rsidR="00137C35" w:rsidRPr="00995D1A" w14:paraId="5172F1D3" w14:textId="77777777" w:rsidTr="00137C35">
        <w:tc>
          <w:tcPr>
            <w:tcW w:w="418" w:type="dxa"/>
          </w:tcPr>
          <w:p w14:paraId="5EDA7856" w14:textId="77777777" w:rsidR="00137C35" w:rsidRPr="00995D1A" w:rsidRDefault="00137C35" w:rsidP="00137C35">
            <w:pPr>
              <w:keepNext/>
              <w:spacing w:line="240" w:lineRule="auto"/>
              <w:rPr>
                <w:rFonts w:ascii="Helvetica" w:hAnsi="Helvetica" w:cs="Tahoma"/>
                <w:noProof/>
                <w:sz w:val="20"/>
              </w:rPr>
            </w:pPr>
          </w:p>
        </w:tc>
        <w:tc>
          <w:tcPr>
            <w:tcW w:w="2642" w:type="dxa"/>
          </w:tcPr>
          <w:p w14:paraId="7E47710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EquivalentPrioritySurcharge</w:t>
            </w:r>
          </w:p>
        </w:tc>
        <w:tc>
          <w:tcPr>
            <w:tcW w:w="1350" w:type="dxa"/>
          </w:tcPr>
          <w:p w14:paraId="15C80811" w14:textId="5DAD73EF"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35EA24A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Priority boarding surcharge of the whole booking in the requested currency.</w:t>
            </w:r>
          </w:p>
          <w:p w14:paraId="728D0883"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278C6E5F"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sz w:val="20"/>
              </w:rPr>
              <w:t>Note:</w:t>
            </w:r>
            <w:r w:rsidRPr="00995D1A">
              <w:rPr>
                <w:rFonts w:ascii="Helvetica" w:hAnsi="Helvetica" w:cs="Tahoma"/>
                <w:sz w:val="20"/>
              </w:rPr>
              <w:t xml:space="preserve"> If the currency conversion failed the price object is null!</w:t>
            </w:r>
          </w:p>
        </w:tc>
      </w:tr>
      <w:tr w:rsidR="00137C35" w:rsidRPr="00995D1A" w14:paraId="63B3F771" w14:textId="77777777" w:rsidTr="00137C35">
        <w:tc>
          <w:tcPr>
            <w:tcW w:w="418" w:type="dxa"/>
          </w:tcPr>
          <w:p w14:paraId="41B41826" w14:textId="77777777" w:rsidR="00137C35" w:rsidRPr="00995D1A" w:rsidRDefault="00137C35" w:rsidP="00137C35">
            <w:pPr>
              <w:keepNext/>
              <w:spacing w:line="240" w:lineRule="auto"/>
              <w:ind w:left="90"/>
              <w:rPr>
                <w:rFonts w:ascii="Helvetica" w:hAnsi="Helvetica" w:cs="Tahoma"/>
                <w:bCs/>
                <w:sz w:val="20"/>
                <w:lang w:val="en-US"/>
              </w:rPr>
            </w:pPr>
          </w:p>
        </w:tc>
        <w:tc>
          <w:tcPr>
            <w:tcW w:w="2642" w:type="dxa"/>
          </w:tcPr>
          <w:p w14:paraId="350F443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EquivalentSeatSurcharge</w:t>
            </w:r>
          </w:p>
        </w:tc>
        <w:tc>
          <w:tcPr>
            <w:tcW w:w="1350" w:type="dxa"/>
          </w:tcPr>
          <w:p w14:paraId="25B9E195" w14:textId="39B75983" w:rsidR="00137C35" w:rsidRPr="00995D1A" w:rsidRDefault="00137C35" w:rsidP="00137C35">
            <w:pPr>
              <w:keepNext/>
              <w:spacing w:line="240" w:lineRule="auto"/>
              <w:rPr>
                <w:rStyle w:val="Hyperlink"/>
                <w:color w:val="auto"/>
                <w:sz w:val="20"/>
              </w:rPr>
            </w:pPr>
            <w:r w:rsidRPr="00995D1A">
              <w:rPr>
                <w:rFonts w:ascii="Helvetica" w:hAnsi="Helvetica" w:cs="Tahoma"/>
                <w:sz w:val="20"/>
              </w:rPr>
              <w:t>SharedPrice</w:t>
            </w:r>
          </w:p>
        </w:tc>
        <w:tc>
          <w:tcPr>
            <w:tcW w:w="4140" w:type="dxa"/>
          </w:tcPr>
          <w:p w14:paraId="670FC98C" w14:textId="77777777" w:rsidR="00137C35" w:rsidRPr="00995D1A" w:rsidRDefault="00137C35" w:rsidP="00137C35">
            <w:pPr>
              <w:keepNext/>
              <w:spacing w:line="240" w:lineRule="auto"/>
              <w:ind w:left="90"/>
              <w:rPr>
                <w:rFonts w:ascii="Helvetica" w:hAnsi="Helvetica" w:cs="Tahoma"/>
                <w:bCs/>
                <w:sz w:val="20"/>
                <w:lang w:val="en-US"/>
              </w:rPr>
            </w:pPr>
            <w:r w:rsidRPr="00995D1A">
              <w:rPr>
                <w:rFonts w:cs="Tahoma"/>
                <w:sz w:val="20"/>
                <w:lang w:val="en-US"/>
              </w:rPr>
              <w:t>Surcharge of all seats which have been booked in the requested currency.</w:t>
            </w:r>
          </w:p>
        </w:tc>
      </w:tr>
      <w:tr w:rsidR="00137C35" w:rsidRPr="00995D1A" w14:paraId="6FFBB593" w14:textId="77777777" w:rsidTr="00137C35">
        <w:tc>
          <w:tcPr>
            <w:tcW w:w="418" w:type="dxa"/>
          </w:tcPr>
          <w:p w14:paraId="0A28A65C" w14:textId="77777777" w:rsidR="00137C35" w:rsidRPr="00995D1A" w:rsidRDefault="00137C35" w:rsidP="00137C35">
            <w:pPr>
              <w:keepNext/>
              <w:spacing w:line="240" w:lineRule="auto"/>
              <w:ind w:left="90"/>
              <w:rPr>
                <w:rFonts w:ascii="Helvetica" w:hAnsi="Helvetica" w:cs="Tahoma"/>
                <w:bCs/>
                <w:sz w:val="20"/>
                <w:lang w:val="en-US"/>
              </w:rPr>
            </w:pPr>
          </w:p>
        </w:tc>
        <w:tc>
          <w:tcPr>
            <w:tcW w:w="2642" w:type="dxa"/>
          </w:tcPr>
          <w:p w14:paraId="5482D802" w14:textId="77777777" w:rsidR="00137C35" w:rsidRPr="00995D1A" w:rsidRDefault="00137C35" w:rsidP="00137C35">
            <w:pPr>
              <w:keepNext/>
              <w:spacing w:line="240" w:lineRule="auto"/>
              <w:ind w:left="90"/>
              <w:rPr>
                <w:rFonts w:cs="Tahoma"/>
                <w:sz w:val="20"/>
                <w:lang w:val="en-US"/>
              </w:rPr>
            </w:pPr>
            <w:r w:rsidRPr="00995D1A">
              <w:rPr>
                <w:rFonts w:cs="Tahoma"/>
                <w:sz w:val="20"/>
                <w:lang w:val="en-US"/>
              </w:rPr>
              <w:t>EquivSMSSurcharge</w:t>
            </w:r>
          </w:p>
        </w:tc>
        <w:tc>
          <w:tcPr>
            <w:tcW w:w="1350" w:type="dxa"/>
          </w:tcPr>
          <w:p w14:paraId="3AA5B498" w14:textId="31D81545" w:rsidR="00137C35" w:rsidRPr="00995D1A" w:rsidRDefault="00137C35" w:rsidP="00137C35">
            <w:pPr>
              <w:keepNext/>
              <w:spacing w:line="240" w:lineRule="auto"/>
              <w:rPr>
                <w:rStyle w:val="Hyperlink"/>
                <w:color w:val="auto"/>
                <w:sz w:val="20"/>
              </w:rPr>
            </w:pPr>
            <w:r w:rsidRPr="00995D1A">
              <w:rPr>
                <w:rFonts w:ascii="Helvetica" w:hAnsi="Helvetica" w:cs="Tahoma"/>
                <w:sz w:val="20"/>
              </w:rPr>
              <w:t>SharedPrice</w:t>
            </w:r>
          </w:p>
        </w:tc>
        <w:tc>
          <w:tcPr>
            <w:tcW w:w="4140" w:type="dxa"/>
          </w:tcPr>
          <w:p w14:paraId="020E0C54" w14:textId="77777777" w:rsidR="00137C35" w:rsidRPr="00995D1A" w:rsidRDefault="00137C35" w:rsidP="00137C35">
            <w:pPr>
              <w:keepNext/>
              <w:spacing w:line="240" w:lineRule="auto"/>
              <w:rPr>
                <w:rFonts w:cs="Tahoma"/>
                <w:sz w:val="20"/>
                <w:lang w:val="en-US"/>
              </w:rPr>
            </w:pPr>
            <w:r w:rsidRPr="00995D1A">
              <w:rPr>
                <w:rFonts w:cs="Tahoma"/>
                <w:sz w:val="20"/>
                <w:lang w:val="en-US"/>
              </w:rPr>
              <w:t>Surcharge of the SMS notification which has been booked in the requested currency.</w:t>
            </w:r>
          </w:p>
        </w:tc>
      </w:tr>
      <w:tr w:rsidR="00137C35" w:rsidRPr="00995D1A" w14:paraId="72C60424" w14:textId="77777777" w:rsidTr="00137C35">
        <w:tc>
          <w:tcPr>
            <w:tcW w:w="418" w:type="dxa"/>
          </w:tcPr>
          <w:p w14:paraId="2671B80D" w14:textId="77777777" w:rsidR="00137C35" w:rsidRPr="00995D1A" w:rsidRDefault="00137C35" w:rsidP="00137C35">
            <w:pPr>
              <w:keepNext/>
              <w:spacing w:line="240" w:lineRule="auto"/>
              <w:rPr>
                <w:rFonts w:ascii="Helvetica" w:hAnsi="Helvetica" w:cs="Tahoma"/>
                <w:b/>
                <w:sz w:val="20"/>
              </w:rPr>
            </w:pPr>
          </w:p>
        </w:tc>
        <w:tc>
          <w:tcPr>
            <w:tcW w:w="2642" w:type="dxa"/>
          </w:tcPr>
          <w:p w14:paraId="73AE87A3" w14:textId="77777777" w:rsidR="00137C35" w:rsidRPr="00995D1A" w:rsidRDefault="00137C35" w:rsidP="00137C35">
            <w:pPr>
              <w:keepNext/>
              <w:spacing w:line="240" w:lineRule="auto"/>
              <w:ind w:left="90"/>
              <w:rPr>
                <w:rFonts w:ascii="Helvetica" w:hAnsi="Helvetica" w:cs="Tahoma"/>
                <w:bCs/>
                <w:sz w:val="20"/>
                <w:lang w:val="en-US"/>
              </w:rPr>
            </w:pPr>
            <w:r w:rsidRPr="00995D1A">
              <w:rPr>
                <w:rFonts w:cs="Tahoma"/>
                <w:sz w:val="20"/>
                <w:lang w:val="en-US"/>
              </w:rPr>
              <w:t>HandBaggageSurcharge</w:t>
            </w:r>
          </w:p>
        </w:tc>
        <w:tc>
          <w:tcPr>
            <w:tcW w:w="1350" w:type="dxa"/>
          </w:tcPr>
          <w:p w14:paraId="09966BE8" w14:textId="5554910A"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6AB66823" w14:textId="77777777" w:rsidR="00137C35" w:rsidRPr="00995D1A" w:rsidRDefault="00137C35" w:rsidP="00137C35">
            <w:pPr>
              <w:keepNext/>
              <w:spacing w:line="240" w:lineRule="auto"/>
              <w:ind w:left="90"/>
              <w:rPr>
                <w:rFonts w:ascii="Helvetica" w:hAnsi="Helvetica" w:cs="Tahoma"/>
                <w:bCs/>
                <w:sz w:val="20"/>
                <w:lang w:val="en-US"/>
              </w:rPr>
            </w:pPr>
            <w:r w:rsidRPr="00995D1A">
              <w:rPr>
                <w:rFonts w:cs="Tahoma"/>
                <w:lang w:val="en-US"/>
              </w:rPr>
              <w:t>Parameter to describe chargeable hand-baggage in the original currency. This does not include possible smaller baggage like a jacket or handbag. If this parameter is empty or null there is no charge for the baggage, but the hand baggage is still allowed.</w:t>
            </w:r>
          </w:p>
        </w:tc>
      </w:tr>
      <w:tr w:rsidR="00137C35" w:rsidRPr="00995D1A" w14:paraId="7703953A" w14:textId="77777777" w:rsidTr="00137C35">
        <w:tc>
          <w:tcPr>
            <w:tcW w:w="418" w:type="dxa"/>
          </w:tcPr>
          <w:p w14:paraId="3199DBD4" w14:textId="77777777" w:rsidR="00137C35" w:rsidRPr="00995D1A" w:rsidRDefault="00137C35" w:rsidP="00137C35">
            <w:pPr>
              <w:keepNext/>
              <w:spacing w:line="240" w:lineRule="auto"/>
              <w:rPr>
                <w:rFonts w:ascii="Helvetica" w:hAnsi="Helvetica" w:cs="Tahoma"/>
                <w:b/>
                <w:sz w:val="20"/>
              </w:rPr>
            </w:pPr>
          </w:p>
        </w:tc>
        <w:tc>
          <w:tcPr>
            <w:tcW w:w="2642" w:type="dxa"/>
          </w:tcPr>
          <w:p w14:paraId="76932C8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PaymentSurcharge</w:t>
            </w:r>
          </w:p>
        </w:tc>
        <w:tc>
          <w:tcPr>
            <w:tcW w:w="1350" w:type="dxa"/>
          </w:tcPr>
          <w:p w14:paraId="071F3E90" w14:textId="4B45DFDB"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54AFCACA"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Surcharge for the payment method of the whole booking in the original currency</w:t>
            </w:r>
          </w:p>
        </w:tc>
      </w:tr>
      <w:tr w:rsidR="00137C35" w:rsidRPr="00995D1A" w14:paraId="72328AFE" w14:textId="77777777" w:rsidTr="00137C35">
        <w:tc>
          <w:tcPr>
            <w:tcW w:w="418" w:type="dxa"/>
          </w:tcPr>
          <w:p w14:paraId="5F80B6D9" w14:textId="77777777" w:rsidR="00137C35" w:rsidRPr="00995D1A" w:rsidRDefault="00137C35" w:rsidP="00137C35">
            <w:pPr>
              <w:keepNext/>
              <w:spacing w:line="240" w:lineRule="auto"/>
              <w:rPr>
                <w:rFonts w:ascii="Helvetica" w:hAnsi="Helvetica" w:cs="Tahoma"/>
                <w:noProof/>
                <w:sz w:val="20"/>
                <w:lang w:val="en-US"/>
              </w:rPr>
            </w:pPr>
          </w:p>
        </w:tc>
        <w:tc>
          <w:tcPr>
            <w:tcW w:w="2642" w:type="dxa"/>
          </w:tcPr>
          <w:p w14:paraId="67F3888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PrioritySurcharge</w:t>
            </w:r>
          </w:p>
        </w:tc>
        <w:tc>
          <w:tcPr>
            <w:tcW w:w="1350" w:type="dxa"/>
          </w:tcPr>
          <w:p w14:paraId="04C8CFBA" w14:textId="7DF0B471"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SharedPrice</w:t>
            </w:r>
          </w:p>
        </w:tc>
        <w:tc>
          <w:tcPr>
            <w:tcW w:w="4140" w:type="dxa"/>
          </w:tcPr>
          <w:p w14:paraId="26D5C6A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Priority boarding surcharge of the whole booking in the original currency.</w:t>
            </w:r>
          </w:p>
        </w:tc>
      </w:tr>
      <w:tr w:rsidR="00137C35" w:rsidRPr="00995D1A" w14:paraId="77CB7C77" w14:textId="77777777" w:rsidTr="00137C35">
        <w:tc>
          <w:tcPr>
            <w:tcW w:w="418" w:type="dxa"/>
          </w:tcPr>
          <w:p w14:paraId="180B376C" w14:textId="77777777" w:rsidR="00137C35" w:rsidRPr="00995D1A" w:rsidRDefault="00137C35" w:rsidP="00137C35">
            <w:pPr>
              <w:keepNext/>
              <w:spacing w:line="240" w:lineRule="auto"/>
              <w:ind w:left="90"/>
              <w:rPr>
                <w:rFonts w:ascii="Helvetica" w:hAnsi="Helvetica" w:cs="Tahoma"/>
                <w:bCs/>
                <w:sz w:val="20"/>
                <w:lang w:val="en-US"/>
              </w:rPr>
            </w:pPr>
          </w:p>
        </w:tc>
        <w:tc>
          <w:tcPr>
            <w:tcW w:w="2642" w:type="dxa"/>
          </w:tcPr>
          <w:p w14:paraId="0159FB8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BookingSurcharge</w:t>
            </w:r>
          </w:p>
        </w:tc>
        <w:tc>
          <w:tcPr>
            <w:tcW w:w="1350" w:type="dxa"/>
          </w:tcPr>
          <w:p w14:paraId="74136D51" w14:textId="2C2A8B80" w:rsidR="00137C35" w:rsidRPr="00995D1A" w:rsidRDefault="00137C35" w:rsidP="00137C35">
            <w:pPr>
              <w:keepNext/>
              <w:spacing w:line="240" w:lineRule="auto"/>
              <w:rPr>
                <w:rStyle w:val="Hyperlink"/>
                <w:color w:val="auto"/>
              </w:rPr>
            </w:pPr>
            <w:r w:rsidRPr="00995D1A">
              <w:rPr>
                <w:rFonts w:ascii="Helvetica" w:hAnsi="Helvetica" w:cs="Tahoma"/>
                <w:sz w:val="20"/>
              </w:rPr>
              <w:t>SharedPrice</w:t>
            </w:r>
          </w:p>
        </w:tc>
        <w:tc>
          <w:tcPr>
            <w:tcW w:w="4140" w:type="dxa"/>
          </w:tcPr>
          <w:p w14:paraId="28559F4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Booking surcharge of the whole booking in the original currency.</w:t>
            </w:r>
          </w:p>
        </w:tc>
      </w:tr>
      <w:tr w:rsidR="00137C35" w:rsidRPr="00995D1A" w14:paraId="6F3E89EB" w14:textId="77777777" w:rsidTr="00137C35">
        <w:tc>
          <w:tcPr>
            <w:tcW w:w="418" w:type="dxa"/>
          </w:tcPr>
          <w:p w14:paraId="5472EB19" w14:textId="77777777" w:rsidR="00137C35" w:rsidRPr="00995D1A" w:rsidRDefault="00137C35" w:rsidP="00137C35">
            <w:pPr>
              <w:keepNext/>
              <w:spacing w:line="240" w:lineRule="auto"/>
              <w:ind w:left="90"/>
              <w:rPr>
                <w:rFonts w:ascii="Helvetica" w:hAnsi="Helvetica" w:cs="Tahoma"/>
                <w:bCs/>
                <w:sz w:val="20"/>
                <w:lang w:val="en-US"/>
              </w:rPr>
            </w:pPr>
          </w:p>
        </w:tc>
        <w:tc>
          <w:tcPr>
            <w:tcW w:w="2642" w:type="dxa"/>
          </w:tcPr>
          <w:p w14:paraId="57B2005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SeatSurcharge</w:t>
            </w:r>
          </w:p>
        </w:tc>
        <w:tc>
          <w:tcPr>
            <w:tcW w:w="1350" w:type="dxa"/>
          </w:tcPr>
          <w:p w14:paraId="62C2DBEB" w14:textId="6FE94964" w:rsidR="00137C35" w:rsidRPr="00995D1A" w:rsidRDefault="00137C35" w:rsidP="00137C35">
            <w:pPr>
              <w:keepNext/>
              <w:spacing w:line="240" w:lineRule="auto"/>
              <w:rPr>
                <w:rStyle w:val="Hyperlink"/>
                <w:color w:val="auto"/>
                <w:sz w:val="20"/>
              </w:rPr>
            </w:pPr>
            <w:r w:rsidRPr="00995D1A">
              <w:rPr>
                <w:rFonts w:ascii="Helvetica" w:hAnsi="Helvetica" w:cs="Tahoma"/>
                <w:sz w:val="20"/>
              </w:rPr>
              <w:t>SharedPrice</w:t>
            </w:r>
          </w:p>
        </w:tc>
        <w:tc>
          <w:tcPr>
            <w:tcW w:w="4140" w:type="dxa"/>
          </w:tcPr>
          <w:p w14:paraId="687BC4EC" w14:textId="77777777" w:rsidR="00137C35" w:rsidRPr="00995D1A" w:rsidRDefault="00137C35" w:rsidP="00137C35">
            <w:pPr>
              <w:keepNext/>
              <w:spacing w:line="240" w:lineRule="auto"/>
              <w:ind w:left="90"/>
              <w:rPr>
                <w:rFonts w:ascii="Helvetica" w:hAnsi="Helvetica" w:cs="Tahoma"/>
                <w:bCs/>
                <w:sz w:val="20"/>
                <w:lang w:val="en-US"/>
              </w:rPr>
            </w:pPr>
            <w:r w:rsidRPr="00995D1A">
              <w:rPr>
                <w:rFonts w:cs="Tahoma"/>
                <w:sz w:val="20"/>
                <w:lang w:val="en-US"/>
              </w:rPr>
              <w:t xml:space="preserve">Surcharge of all seats which have been booked in the original currency. </w:t>
            </w:r>
          </w:p>
        </w:tc>
      </w:tr>
      <w:tr w:rsidR="00137C35" w:rsidRPr="00995D1A" w14:paraId="2F23A968" w14:textId="77777777" w:rsidTr="00137C35">
        <w:tc>
          <w:tcPr>
            <w:tcW w:w="418" w:type="dxa"/>
          </w:tcPr>
          <w:p w14:paraId="4D3DE3B2" w14:textId="77777777" w:rsidR="00137C35" w:rsidRPr="00995D1A" w:rsidRDefault="00137C35" w:rsidP="00137C35">
            <w:pPr>
              <w:keepNext/>
              <w:spacing w:line="240" w:lineRule="auto"/>
              <w:ind w:left="90"/>
              <w:rPr>
                <w:rFonts w:ascii="Helvetica" w:hAnsi="Helvetica" w:cs="Tahoma"/>
                <w:bCs/>
                <w:sz w:val="20"/>
                <w:lang w:val="en-US"/>
              </w:rPr>
            </w:pPr>
          </w:p>
        </w:tc>
        <w:tc>
          <w:tcPr>
            <w:tcW w:w="2642" w:type="dxa"/>
          </w:tcPr>
          <w:p w14:paraId="5A551016" w14:textId="77777777" w:rsidR="00137C35" w:rsidRPr="00995D1A" w:rsidRDefault="00137C35" w:rsidP="00137C35">
            <w:pPr>
              <w:keepNext/>
              <w:spacing w:line="240" w:lineRule="auto"/>
              <w:ind w:left="90"/>
              <w:rPr>
                <w:rFonts w:ascii="Helvetica" w:hAnsi="Helvetica" w:cs="Tahoma"/>
                <w:bCs/>
                <w:sz w:val="20"/>
                <w:lang w:val="en-US"/>
              </w:rPr>
            </w:pPr>
            <w:r w:rsidRPr="00995D1A">
              <w:rPr>
                <w:rFonts w:cs="Tahoma"/>
                <w:sz w:val="20"/>
                <w:lang w:val="en-US"/>
              </w:rPr>
              <w:t>SMSSurcharge</w:t>
            </w:r>
          </w:p>
        </w:tc>
        <w:tc>
          <w:tcPr>
            <w:tcW w:w="1350" w:type="dxa"/>
          </w:tcPr>
          <w:p w14:paraId="0C56EF77" w14:textId="2C604214" w:rsidR="00137C35" w:rsidRPr="00995D1A" w:rsidRDefault="00137C35" w:rsidP="00137C35">
            <w:pPr>
              <w:keepNext/>
              <w:spacing w:line="240" w:lineRule="auto"/>
              <w:rPr>
                <w:rStyle w:val="Hyperlink"/>
                <w:color w:val="auto"/>
                <w:sz w:val="20"/>
              </w:rPr>
            </w:pPr>
            <w:r w:rsidRPr="00995D1A">
              <w:rPr>
                <w:rFonts w:ascii="Helvetica" w:hAnsi="Helvetica" w:cs="Tahoma"/>
                <w:sz w:val="20"/>
              </w:rPr>
              <w:t>SharedPrice</w:t>
            </w:r>
          </w:p>
        </w:tc>
        <w:tc>
          <w:tcPr>
            <w:tcW w:w="4140" w:type="dxa"/>
          </w:tcPr>
          <w:p w14:paraId="7E2D690A" w14:textId="77777777" w:rsidR="00137C35" w:rsidRPr="00995D1A" w:rsidRDefault="00137C35" w:rsidP="00137C35">
            <w:pPr>
              <w:keepNext/>
              <w:spacing w:line="240" w:lineRule="auto"/>
              <w:rPr>
                <w:rFonts w:cs="Tahoma"/>
                <w:sz w:val="20"/>
                <w:lang w:val="en-US"/>
              </w:rPr>
            </w:pPr>
            <w:r w:rsidRPr="00995D1A">
              <w:rPr>
                <w:rFonts w:cs="Tahoma"/>
                <w:sz w:val="20"/>
                <w:lang w:val="en-US"/>
              </w:rPr>
              <w:t>Surcharge of SMS notification which has been booked in the original currency.</w:t>
            </w:r>
          </w:p>
        </w:tc>
      </w:tr>
    </w:tbl>
    <w:p w14:paraId="0626CF87" w14:textId="77777777" w:rsidR="00137C35" w:rsidRPr="00995D1A" w:rsidRDefault="00137C35" w:rsidP="00137C35">
      <w:bookmarkStart w:id="929" w:name="_Queue_Booking"/>
      <w:bookmarkEnd w:id="929"/>
    </w:p>
    <w:p w14:paraId="19F4323B" w14:textId="77777777" w:rsidR="00137C35" w:rsidRPr="00995D1A" w:rsidRDefault="00137C35" w:rsidP="00137C35">
      <w:pPr>
        <w:spacing w:before="0" w:after="0" w:line="240" w:lineRule="auto"/>
      </w:pPr>
      <w:r w:rsidRPr="00995D1A">
        <w:br w:type="page"/>
      </w:r>
    </w:p>
    <w:p w14:paraId="4837C026" w14:textId="77777777" w:rsidR="00137C35" w:rsidRPr="00995D1A" w:rsidRDefault="00137C35" w:rsidP="00137C35">
      <w:pPr>
        <w:pStyle w:val="berschrift3"/>
      </w:pPr>
      <w:bookmarkStart w:id="930" w:name="_Toc481678800"/>
      <w:bookmarkStart w:id="931" w:name="_Toc491679912"/>
      <w:r w:rsidRPr="00995D1A">
        <w:t>BookResponseSeatReservation</w:t>
      </w:r>
      <w:bookmarkEnd w:id="930"/>
      <w:bookmarkEnd w:id="931"/>
    </w:p>
    <w:p w14:paraId="1DD34CE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HitchHiker.FlightAPI.BookingFareResponseStructs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350"/>
        <w:gridCol w:w="4140"/>
      </w:tblGrid>
      <w:tr w:rsidR="00137C35" w:rsidRPr="00995D1A" w14:paraId="3B5BCA91" w14:textId="77777777" w:rsidTr="00137C35">
        <w:tc>
          <w:tcPr>
            <w:tcW w:w="8550" w:type="dxa"/>
            <w:gridSpan w:val="4"/>
          </w:tcPr>
          <w:p w14:paraId="4E3AA86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BookResponse</w:t>
            </w:r>
            <w:r w:rsidRPr="00995D1A">
              <w:rPr>
                <w:rFonts w:ascii="Helvetica" w:hAnsi="Helvetica" w:cs="Tahoma"/>
                <w:b/>
                <w:bCs/>
                <w:sz w:val="20"/>
                <w:lang w:val="en-US"/>
              </w:rPr>
              <w:t>SeatReservation (WebFares only)</w:t>
            </w:r>
          </w:p>
        </w:tc>
      </w:tr>
      <w:tr w:rsidR="00137C35" w:rsidRPr="00995D1A" w14:paraId="3C27C8A2" w14:textId="77777777" w:rsidTr="00137C35">
        <w:tc>
          <w:tcPr>
            <w:tcW w:w="418" w:type="dxa"/>
          </w:tcPr>
          <w:p w14:paraId="4B76F14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642" w:type="dxa"/>
          </w:tcPr>
          <w:p w14:paraId="2D12C0A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350" w:type="dxa"/>
          </w:tcPr>
          <w:p w14:paraId="43769A2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140" w:type="dxa"/>
          </w:tcPr>
          <w:p w14:paraId="38053DF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A2529DA" w14:textId="77777777" w:rsidTr="00137C35">
        <w:tc>
          <w:tcPr>
            <w:tcW w:w="418" w:type="dxa"/>
          </w:tcPr>
          <w:p w14:paraId="5D48D1C1" w14:textId="77777777" w:rsidR="00137C35" w:rsidRPr="00995D1A" w:rsidRDefault="00137C35" w:rsidP="00137C35">
            <w:pPr>
              <w:keepNext/>
              <w:spacing w:line="240" w:lineRule="auto"/>
              <w:rPr>
                <w:rFonts w:ascii="Helvetica" w:hAnsi="Helvetica" w:cs="Tahoma"/>
                <w:b/>
                <w:sz w:val="20"/>
              </w:rPr>
            </w:pPr>
          </w:p>
        </w:tc>
        <w:tc>
          <w:tcPr>
            <w:tcW w:w="2642" w:type="dxa"/>
          </w:tcPr>
          <w:p w14:paraId="4DA3D053"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SeatColumn</w:t>
            </w:r>
          </w:p>
        </w:tc>
        <w:tc>
          <w:tcPr>
            <w:tcW w:w="1350" w:type="dxa"/>
          </w:tcPr>
          <w:p w14:paraId="207BD99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140" w:type="dxa"/>
          </w:tcPr>
          <w:p w14:paraId="4A58579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Alphanumeric index of the column/seat number.</w:t>
            </w:r>
          </w:p>
        </w:tc>
      </w:tr>
      <w:tr w:rsidR="00137C35" w:rsidRPr="00995D1A" w14:paraId="721010A0" w14:textId="77777777" w:rsidTr="00137C35">
        <w:tc>
          <w:tcPr>
            <w:tcW w:w="418" w:type="dxa"/>
          </w:tcPr>
          <w:p w14:paraId="3EC35C8C" w14:textId="77777777" w:rsidR="00137C35" w:rsidRPr="00995D1A" w:rsidRDefault="00137C35" w:rsidP="00137C35">
            <w:pPr>
              <w:keepNext/>
              <w:spacing w:line="240" w:lineRule="auto"/>
              <w:rPr>
                <w:rFonts w:ascii="Helvetica" w:hAnsi="Helvetica" w:cs="Tahoma"/>
                <w:b/>
                <w:sz w:val="20"/>
              </w:rPr>
            </w:pPr>
          </w:p>
        </w:tc>
        <w:tc>
          <w:tcPr>
            <w:tcW w:w="2642" w:type="dxa"/>
          </w:tcPr>
          <w:p w14:paraId="67C2443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SeatRow</w:t>
            </w:r>
          </w:p>
        </w:tc>
        <w:tc>
          <w:tcPr>
            <w:tcW w:w="1350" w:type="dxa"/>
          </w:tcPr>
          <w:p w14:paraId="22BFFE9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4140" w:type="dxa"/>
          </w:tcPr>
          <w:p w14:paraId="3A97F14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Index of the seat row.</w:t>
            </w:r>
          </w:p>
        </w:tc>
      </w:tr>
      <w:tr w:rsidR="00137C35" w:rsidRPr="00995D1A" w14:paraId="2EF4B7F2" w14:textId="77777777" w:rsidTr="00137C35">
        <w:tc>
          <w:tcPr>
            <w:tcW w:w="418" w:type="dxa"/>
          </w:tcPr>
          <w:p w14:paraId="6D5AB02D" w14:textId="77777777" w:rsidR="00137C35" w:rsidRPr="00995D1A" w:rsidRDefault="00137C35" w:rsidP="00137C35">
            <w:pPr>
              <w:keepNext/>
              <w:spacing w:line="240" w:lineRule="auto"/>
              <w:rPr>
                <w:rFonts w:ascii="Helvetica" w:hAnsi="Helvetica" w:cs="Tahoma"/>
                <w:b/>
                <w:sz w:val="20"/>
              </w:rPr>
            </w:pPr>
          </w:p>
        </w:tc>
        <w:tc>
          <w:tcPr>
            <w:tcW w:w="2642" w:type="dxa"/>
          </w:tcPr>
          <w:p w14:paraId="4B25977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SegmentIndex</w:t>
            </w:r>
          </w:p>
        </w:tc>
        <w:tc>
          <w:tcPr>
            <w:tcW w:w="1350" w:type="dxa"/>
          </w:tcPr>
          <w:p w14:paraId="7C30D0C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4140" w:type="dxa"/>
          </w:tcPr>
          <w:p w14:paraId="77C72C2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Identifies the index of the segment (starting with 1), where this seat reservation should be done.</w:t>
            </w:r>
          </w:p>
        </w:tc>
      </w:tr>
    </w:tbl>
    <w:p w14:paraId="7D417D2D" w14:textId="77777777" w:rsidR="00137C35" w:rsidRPr="00995D1A" w:rsidRDefault="00137C35" w:rsidP="00137C35"/>
    <w:p w14:paraId="546C2560" w14:textId="77777777" w:rsidR="00137C35" w:rsidRPr="00995D1A" w:rsidRDefault="00137C35" w:rsidP="00137C35">
      <w:pPr>
        <w:pStyle w:val="berschrift3"/>
      </w:pPr>
      <w:bookmarkStart w:id="932" w:name="_Toc481678801"/>
      <w:bookmarkStart w:id="933" w:name="_Toc491679913"/>
      <w:r w:rsidRPr="00995D1A">
        <w:t>BookResponseTicketData</w:t>
      </w:r>
      <w:bookmarkEnd w:id="932"/>
      <w:bookmarkEnd w:id="933"/>
    </w:p>
    <w:p w14:paraId="53E2C1CB"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Namespace: HitchHiker.FlightAPI.BookingFareResponseStructs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350"/>
        <w:gridCol w:w="4140"/>
      </w:tblGrid>
      <w:tr w:rsidR="00137C35" w:rsidRPr="00995D1A" w14:paraId="2D4EE742" w14:textId="77777777" w:rsidTr="00137C35">
        <w:tc>
          <w:tcPr>
            <w:tcW w:w="8550" w:type="dxa"/>
            <w:gridSpan w:val="4"/>
          </w:tcPr>
          <w:p w14:paraId="3D31747E"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lang w:val="en-US"/>
              </w:rPr>
              <w:t xml:space="preserve">class BookResponseTicketData </w:t>
            </w:r>
          </w:p>
        </w:tc>
      </w:tr>
      <w:tr w:rsidR="00137C35" w:rsidRPr="00995D1A" w14:paraId="6E12AD8C" w14:textId="77777777" w:rsidTr="00137C35">
        <w:tc>
          <w:tcPr>
            <w:tcW w:w="418" w:type="dxa"/>
          </w:tcPr>
          <w:p w14:paraId="470A8E84"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642" w:type="dxa"/>
          </w:tcPr>
          <w:p w14:paraId="7B0A38FD"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350" w:type="dxa"/>
          </w:tcPr>
          <w:p w14:paraId="52393659"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4140" w:type="dxa"/>
          </w:tcPr>
          <w:p w14:paraId="77E6D8A8"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75A3FF1B" w14:textId="77777777" w:rsidTr="00137C35">
        <w:tc>
          <w:tcPr>
            <w:tcW w:w="418" w:type="dxa"/>
          </w:tcPr>
          <w:p w14:paraId="5D98D243" w14:textId="77777777" w:rsidR="00137C35" w:rsidRPr="00995D1A" w:rsidRDefault="00137C35" w:rsidP="00137C35">
            <w:pPr>
              <w:keepNext/>
              <w:spacing w:line="240" w:lineRule="auto"/>
              <w:ind w:left="90"/>
              <w:rPr>
                <w:rFonts w:ascii="Helvetica" w:hAnsi="Helvetica" w:cs="Tahoma"/>
                <w:bCs/>
                <w:color w:val="FF0000"/>
                <w:sz w:val="20"/>
                <w:lang w:val="en-US"/>
              </w:rPr>
            </w:pPr>
          </w:p>
        </w:tc>
        <w:tc>
          <w:tcPr>
            <w:tcW w:w="2642" w:type="dxa"/>
          </w:tcPr>
          <w:p w14:paraId="4AC73EAA"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Farebase</w:t>
            </w:r>
          </w:p>
        </w:tc>
        <w:tc>
          <w:tcPr>
            <w:tcW w:w="1350" w:type="dxa"/>
          </w:tcPr>
          <w:p w14:paraId="58BBCFEE"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140" w:type="dxa"/>
          </w:tcPr>
          <w:p w14:paraId="3824C4F0"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Farebase from GDS</w:t>
            </w:r>
          </w:p>
        </w:tc>
      </w:tr>
      <w:tr w:rsidR="00137C35" w:rsidRPr="00995D1A" w14:paraId="17656B15" w14:textId="77777777" w:rsidTr="00137C35">
        <w:tc>
          <w:tcPr>
            <w:tcW w:w="418" w:type="dxa"/>
          </w:tcPr>
          <w:p w14:paraId="2F7E996F" w14:textId="77777777" w:rsidR="00137C35" w:rsidRPr="00995D1A" w:rsidRDefault="00137C35" w:rsidP="00137C35">
            <w:pPr>
              <w:keepNext/>
              <w:spacing w:line="240" w:lineRule="auto"/>
              <w:ind w:left="90"/>
              <w:rPr>
                <w:rFonts w:ascii="Helvetica" w:hAnsi="Helvetica" w:cs="Tahoma"/>
                <w:bCs/>
                <w:color w:val="FF0000"/>
                <w:sz w:val="20"/>
                <w:lang w:val="en-US"/>
              </w:rPr>
            </w:pPr>
          </w:p>
        </w:tc>
        <w:tc>
          <w:tcPr>
            <w:tcW w:w="2642" w:type="dxa"/>
          </w:tcPr>
          <w:p w14:paraId="26D0FD16"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FreeBaggageAllowance</w:t>
            </w:r>
          </w:p>
        </w:tc>
        <w:tc>
          <w:tcPr>
            <w:tcW w:w="1350" w:type="dxa"/>
          </w:tcPr>
          <w:p w14:paraId="3A89EC97"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140" w:type="dxa"/>
          </w:tcPr>
          <w:p w14:paraId="58462E27"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Free baggage allowance indicator from the GDS</w:t>
            </w:r>
          </w:p>
        </w:tc>
      </w:tr>
      <w:tr w:rsidR="00137C35" w:rsidRPr="00995D1A" w14:paraId="4A5B6E05" w14:textId="77777777" w:rsidTr="00137C35">
        <w:tc>
          <w:tcPr>
            <w:tcW w:w="418" w:type="dxa"/>
          </w:tcPr>
          <w:p w14:paraId="28C9C119" w14:textId="77777777" w:rsidR="00137C35" w:rsidRPr="00995D1A" w:rsidRDefault="00137C35" w:rsidP="00137C35">
            <w:pPr>
              <w:keepNext/>
              <w:spacing w:line="240" w:lineRule="auto"/>
              <w:ind w:left="90"/>
              <w:rPr>
                <w:rFonts w:ascii="Helvetica" w:hAnsi="Helvetica" w:cs="Tahoma"/>
                <w:bCs/>
                <w:color w:val="FF0000"/>
                <w:sz w:val="20"/>
                <w:lang w:val="en-US"/>
              </w:rPr>
            </w:pPr>
          </w:p>
        </w:tc>
        <w:tc>
          <w:tcPr>
            <w:tcW w:w="2642" w:type="dxa"/>
          </w:tcPr>
          <w:p w14:paraId="5F01A5F6"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TicketDesignator</w:t>
            </w:r>
          </w:p>
        </w:tc>
        <w:tc>
          <w:tcPr>
            <w:tcW w:w="1350" w:type="dxa"/>
          </w:tcPr>
          <w:p w14:paraId="5D48ABF3"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140" w:type="dxa"/>
          </w:tcPr>
          <w:p w14:paraId="47F98476"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Published only: Parameter with the TicketDesignator of this segment and passenger as written in the GDS.</w:t>
            </w:r>
          </w:p>
        </w:tc>
      </w:tr>
      <w:tr w:rsidR="00137C35" w:rsidRPr="00995D1A" w14:paraId="2D5E1AEA" w14:textId="77777777" w:rsidTr="00137C35">
        <w:tc>
          <w:tcPr>
            <w:tcW w:w="418" w:type="dxa"/>
          </w:tcPr>
          <w:p w14:paraId="309896C6" w14:textId="77777777" w:rsidR="00137C35" w:rsidRPr="00995D1A" w:rsidRDefault="00137C35" w:rsidP="00137C35">
            <w:pPr>
              <w:keepNext/>
              <w:spacing w:line="240" w:lineRule="auto"/>
              <w:ind w:left="90"/>
              <w:rPr>
                <w:rFonts w:ascii="Helvetica" w:hAnsi="Helvetica" w:cs="Tahoma"/>
                <w:bCs/>
                <w:color w:val="FF0000"/>
                <w:sz w:val="20"/>
                <w:lang w:val="en-US"/>
              </w:rPr>
            </w:pPr>
          </w:p>
        </w:tc>
        <w:tc>
          <w:tcPr>
            <w:tcW w:w="2642" w:type="dxa"/>
          </w:tcPr>
          <w:p w14:paraId="68DD056A"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TicketBySupplier</w:t>
            </w:r>
          </w:p>
        </w:tc>
        <w:tc>
          <w:tcPr>
            <w:tcW w:w="1350" w:type="dxa"/>
          </w:tcPr>
          <w:p w14:paraId="0225AB66"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4140" w:type="dxa"/>
          </w:tcPr>
          <w:p w14:paraId="7A2D0D24"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Consolas" w:hAnsi="Consolas" w:cs="Consolas"/>
                <w:color w:val="FF0000"/>
                <w:sz w:val="19"/>
                <w:szCs w:val="19"/>
                <w:lang w:val="en-US" w:eastAsia="de-DE"/>
              </w:rPr>
              <w:t>Defines if the supplier also handles the ticketing.</w:t>
            </w:r>
          </w:p>
        </w:tc>
      </w:tr>
      <w:tr w:rsidR="00137C35" w:rsidRPr="00995D1A" w14:paraId="18343886" w14:textId="77777777" w:rsidTr="00137C35">
        <w:tc>
          <w:tcPr>
            <w:tcW w:w="418" w:type="dxa"/>
          </w:tcPr>
          <w:p w14:paraId="0E3B3EBB" w14:textId="77777777" w:rsidR="00137C35" w:rsidRPr="00995D1A" w:rsidRDefault="00137C35" w:rsidP="00137C35">
            <w:pPr>
              <w:keepNext/>
              <w:spacing w:line="240" w:lineRule="auto"/>
              <w:ind w:left="90"/>
              <w:rPr>
                <w:rFonts w:ascii="Helvetica" w:hAnsi="Helvetica" w:cs="Tahoma"/>
                <w:bCs/>
                <w:color w:val="FF0000"/>
                <w:sz w:val="20"/>
                <w:lang w:val="en-US"/>
              </w:rPr>
            </w:pPr>
          </w:p>
        </w:tc>
        <w:tc>
          <w:tcPr>
            <w:tcW w:w="2642" w:type="dxa"/>
          </w:tcPr>
          <w:p w14:paraId="11E2367F"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SegmentNumbers</w:t>
            </w:r>
          </w:p>
        </w:tc>
        <w:tc>
          <w:tcPr>
            <w:tcW w:w="1350" w:type="dxa"/>
          </w:tcPr>
          <w:p w14:paraId="2E516035"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4140" w:type="dxa"/>
          </w:tcPr>
          <w:p w14:paraId="02E4A255"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segments relating to the fare</w:t>
            </w:r>
          </w:p>
        </w:tc>
      </w:tr>
    </w:tbl>
    <w:p w14:paraId="26693584" w14:textId="77777777" w:rsidR="00137C35" w:rsidRPr="00995D1A" w:rsidRDefault="00137C35" w:rsidP="00137C35">
      <w:pPr>
        <w:rPr>
          <w:color w:val="FF0000"/>
        </w:rPr>
      </w:pPr>
    </w:p>
    <w:p w14:paraId="2D36C25A" w14:textId="77777777" w:rsidR="00137C35" w:rsidRPr="00995D1A" w:rsidRDefault="00137C35" w:rsidP="00137C35">
      <w:pPr>
        <w:pStyle w:val="berschrift3"/>
        <w:rPr>
          <w:color w:val="FF0000"/>
        </w:rPr>
      </w:pPr>
      <w:bookmarkStart w:id="934" w:name="_Toc481678802"/>
      <w:bookmarkStart w:id="935" w:name="_Toc491679914"/>
      <w:r w:rsidRPr="00995D1A">
        <w:rPr>
          <w:color w:val="FF0000"/>
        </w:rPr>
        <w:t>BookResponseBookingOnhold</w:t>
      </w:r>
      <w:bookmarkEnd w:id="934"/>
      <w:bookmarkEnd w:id="935"/>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0"/>
        <w:gridCol w:w="1417"/>
        <w:gridCol w:w="4075"/>
      </w:tblGrid>
      <w:tr w:rsidR="00137C35" w:rsidRPr="00995D1A" w14:paraId="02B8629C" w14:textId="77777777" w:rsidTr="00137C35">
        <w:tc>
          <w:tcPr>
            <w:tcW w:w="8550" w:type="dxa"/>
            <w:gridSpan w:val="4"/>
          </w:tcPr>
          <w:p w14:paraId="28CAAF6B"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lang w:val="en-US"/>
              </w:rPr>
              <w:t xml:space="preserve">class </w:t>
            </w:r>
            <w:r w:rsidRPr="00995D1A">
              <w:rPr>
                <w:rFonts w:ascii="Helvetica" w:hAnsi="Helvetica" w:cs="Tahoma"/>
                <w:b/>
                <w:color w:val="FF0000"/>
                <w:sz w:val="20"/>
              </w:rPr>
              <w:t>PNRRequest</w:t>
            </w:r>
            <w:r w:rsidRPr="00995D1A">
              <w:rPr>
                <w:rFonts w:ascii="Helvetica" w:hAnsi="Helvetica" w:cs="Tahoma"/>
                <w:b/>
                <w:bCs/>
                <w:color w:val="FF0000"/>
                <w:sz w:val="20"/>
                <w:lang w:val="en-US"/>
              </w:rPr>
              <w:t>Charter</w:t>
            </w:r>
          </w:p>
        </w:tc>
      </w:tr>
      <w:tr w:rsidR="00137C35" w:rsidRPr="00995D1A" w14:paraId="1F2157AE" w14:textId="77777777" w:rsidTr="00607814">
        <w:tc>
          <w:tcPr>
            <w:tcW w:w="418" w:type="dxa"/>
          </w:tcPr>
          <w:p w14:paraId="76AB99C4"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640" w:type="dxa"/>
          </w:tcPr>
          <w:p w14:paraId="3036DCA8"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417" w:type="dxa"/>
          </w:tcPr>
          <w:p w14:paraId="43BBEB87"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4075" w:type="dxa"/>
          </w:tcPr>
          <w:p w14:paraId="1B47735C" w14:textId="77777777" w:rsidR="00137C35" w:rsidRPr="00995D1A" w:rsidRDefault="00137C35" w:rsidP="00137C35">
            <w:pPr>
              <w:keepNext/>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52CDB83C" w14:textId="77777777" w:rsidTr="00607814">
        <w:tc>
          <w:tcPr>
            <w:tcW w:w="418" w:type="dxa"/>
          </w:tcPr>
          <w:p w14:paraId="5D2D7E15" w14:textId="77777777" w:rsidR="00137C35" w:rsidRPr="00995D1A" w:rsidRDefault="00137C35" w:rsidP="00137C35">
            <w:pPr>
              <w:keepNext/>
              <w:spacing w:line="240" w:lineRule="auto"/>
              <w:rPr>
                <w:rFonts w:ascii="Helvetica" w:hAnsi="Helvetica" w:cs="Tahoma"/>
                <w:color w:val="FF0000"/>
                <w:sz w:val="20"/>
              </w:rPr>
            </w:pPr>
          </w:p>
        </w:tc>
        <w:tc>
          <w:tcPr>
            <w:tcW w:w="2640" w:type="dxa"/>
          </w:tcPr>
          <w:p w14:paraId="354ADD99"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OnHoldTimeLimit</w:t>
            </w:r>
          </w:p>
        </w:tc>
        <w:tc>
          <w:tcPr>
            <w:tcW w:w="1417" w:type="dxa"/>
          </w:tcPr>
          <w:p w14:paraId="1423F4A0"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TimeSpan</w:t>
            </w:r>
          </w:p>
        </w:tc>
        <w:tc>
          <w:tcPr>
            <w:tcW w:w="4075" w:type="dxa"/>
          </w:tcPr>
          <w:p w14:paraId="426C60E3" w14:textId="6A918B98" w:rsidR="00137C35" w:rsidRPr="00995D1A" w:rsidRDefault="00BA1C17" w:rsidP="00137C35">
            <w:pPr>
              <w:keepNext/>
              <w:spacing w:line="240" w:lineRule="auto"/>
              <w:rPr>
                <w:rFonts w:ascii="Helvetica" w:hAnsi="Helvetica" w:cs="Tahoma"/>
                <w:color w:val="FF0000"/>
                <w:sz w:val="20"/>
              </w:rPr>
            </w:pPr>
            <w:r w:rsidRPr="00995D1A">
              <w:rPr>
                <w:rFonts w:ascii="Helvetica" w:hAnsi="Helvetica" w:cs="Tahoma"/>
                <w:color w:val="FF0000"/>
                <w:sz w:val="20"/>
              </w:rPr>
              <w:t>Maximum Time the Booking can remain on hold</w:t>
            </w:r>
          </w:p>
        </w:tc>
      </w:tr>
      <w:tr w:rsidR="00137C35" w:rsidRPr="00995D1A" w14:paraId="5C3F3FCB" w14:textId="77777777" w:rsidTr="00607814">
        <w:trPr>
          <w:trHeight w:val="570"/>
        </w:trPr>
        <w:tc>
          <w:tcPr>
            <w:tcW w:w="418" w:type="dxa"/>
          </w:tcPr>
          <w:p w14:paraId="3921B27C" w14:textId="77777777" w:rsidR="00137C35" w:rsidRPr="00995D1A" w:rsidRDefault="00137C35" w:rsidP="00137C35">
            <w:pPr>
              <w:keepNext/>
              <w:spacing w:line="240" w:lineRule="auto"/>
              <w:rPr>
                <w:rFonts w:ascii="Helvetica" w:hAnsi="Helvetica" w:cs="Tahoma"/>
                <w:color w:val="FF0000"/>
                <w:sz w:val="20"/>
              </w:rPr>
            </w:pPr>
          </w:p>
        </w:tc>
        <w:tc>
          <w:tcPr>
            <w:tcW w:w="2640" w:type="dxa"/>
          </w:tcPr>
          <w:p w14:paraId="5CC90CF9"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BookingOnHoldSurcharge</w:t>
            </w:r>
          </w:p>
        </w:tc>
        <w:tc>
          <w:tcPr>
            <w:tcW w:w="1417" w:type="dxa"/>
          </w:tcPr>
          <w:p w14:paraId="280382B4"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4075" w:type="dxa"/>
          </w:tcPr>
          <w:p w14:paraId="29B9E97E" w14:textId="51C24030" w:rsidR="00137C35" w:rsidRPr="00995D1A" w:rsidRDefault="00080E36" w:rsidP="00137C35">
            <w:pPr>
              <w:keepNext/>
              <w:spacing w:line="240" w:lineRule="auto"/>
              <w:rPr>
                <w:rFonts w:ascii="Helvetica" w:hAnsi="Helvetica" w:cs="Tahoma"/>
                <w:b/>
                <w:color w:val="FF0000"/>
                <w:sz w:val="20"/>
              </w:rPr>
            </w:pPr>
            <w:r w:rsidRPr="00995D1A">
              <w:rPr>
                <w:rFonts w:ascii="Helvetica" w:hAnsi="Helvetica" w:cs="Tahoma"/>
                <w:color w:val="FF0000"/>
                <w:sz w:val="20"/>
              </w:rPr>
              <w:t>Fee for the Booking on Hold</w:t>
            </w:r>
          </w:p>
        </w:tc>
      </w:tr>
      <w:tr w:rsidR="00137C35" w:rsidRPr="00995D1A" w14:paraId="79747597" w14:textId="77777777" w:rsidTr="00607814">
        <w:tc>
          <w:tcPr>
            <w:tcW w:w="418" w:type="dxa"/>
          </w:tcPr>
          <w:p w14:paraId="017F315B" w14:textId="77777777" w:rsidR="00137C35" w:rsidRPr="00995D1A" w:rsidRDefault="00137C35" w:rsidP="00137C35">
            <w:pPr>
              <w:keepNext/>
              <w:spacing w:line="240" w:lineRule="auto"/>
              <w:rPr>
                <w:rFonts w:ascii="Helvetica" w:hAnsi="Helvetica" w:cs="Tahoma"/>
                <w:color w:val="FF0000"/>
                <w:sz w:val="20"/>
              </w:rPr>
            </w:pPr>
          </w:p>
        </w:tc>
        <w:tc>
          <w:tcPr>
            <w:tcW w:w="2640" w:type="dxa"/>
          </w:tcPr>
          <w:p w14:paraId="07952509"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EquivalentBookingOnHoldSurcharge</w:t>
            </w:r>
          </w:p>
        </w:tc>
        <w:tc>
          <w:tcPr>
            <w:tcW w:w="1417" w:type="dxa"/>
          </w:tcPr>
          <w:p w14:paraId="7FBA8DDA"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4075" w:type="dxa"/>
          </w:tcPr>
          <w:p w14:paraId="32E0E9C2" w14:textId="0EB10E4B" w:rsidR="00137C35" w:rsidRPr="00995D1A" w:rsidRDefault="00080E36" w:rsidP="00137C35">
            <w:pPr>
              <w:keepNext/>
              <w:spacing w:line="240" w:lineRule="auto"/>
              <w:rPr>
                <w:rFonts w:ascii="Helvetica" w:hAnsi="Helvetica" w:cs="Tahoma"/>
                <w:color w:val="FF0000"/>
                <w:sz w:val="20"/>
              </w:rPr>
            </w:pPr>
            <w:r w:rsidRPr="00995D1A">
              <w:rPr>
                <w:rFonts w:ascii="Helvetica" w:hAnsi="Helvetica" w:cs="Tahoma"/>
                <w:color w:val="FF0000"/>
                <w:sz w:val="20"/>
              </w:rPr>
              <w:t>Fee for the Booking on hold in the requested currency</w:t>
            </w:r>
          </w:p>
        </w:tc>
      </w:tr>
      <w:tr w:rsidR="00137C35" w:rsidRPr="00995D1A" w14:paraId="22DED967" w14:textId="77777777" w:rsidTr="00607814">
        <w:tc>
          <w:tcPr>
            <w:tcW w:w="418" w:type="dxa"/>
          </w:tcPr>
          <w:p w14:paraId="03D011F4" w14:textId="77777777" w:rsidR="00137C35" w:rsidRPr="00995D1A" w:rsidRDefault="00137C35" w:rsidP="00137C35">
            <w:pPr>
              <w:keepNext/>
              <w:spacing w:line="240" w:lineRule="auto"/>
              <w:rPr>
                <w:rFonts w:ascii="Helvetica" w:hAnsi="Helvetica" w:cs="Tahoma"/>
                <w:color w:val="FF0000"/>
                <w:sz w:val="20"/>
              </w:rPr>
            </w:pPr>
          </w:p>
        </w:tc>
        <w:tc>
          <w:tcPr>
            <w:tcW w:w="2640" w:type="dxa"/>
          </w:tcPr>
          <w:p w14:paraId="604D66ED"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BookingOnHoldSurchargeDeducted</w:t>
            </w:r>
          </w:p>
        </w:tc>
        <w:tc>
          <w:tcPr>
            <w:tcW w:w="1417" w:type="dxa"/>
          </w:tcPr>
          <w:p w14:paraId="14726F29"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Boolean</w:t>
            </w:r>
          </w:p>
        </w:tc>
        <w:tc>
          <w:tcPr>
            <w:tcW w:w="4075" w:type="dxa"/>
          </w:tcPr>
          <w:p w14:paraId="051F424D"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Flag to deterimine if the fee will be deducted.This includes the following cases:</w:t>
            </w:r>
          </w:p>
          <w:p w14:paraId="1B3F459D" w14:textId="77777777" w:rsidR="00137C35" w:rsidRPr="00995D1A" w:rsidRDefault="00137C35" w:rsidP="00CF7366">
            <w:pPr>
              <w:pStyle w:val="Listenabsatz"/>
              <w:keepNext/>
              <w:numPr>
                <w:ilvl w:val="0"/>
                <w:numId w:val="71"/>
              </w:numPr>
              <w:rPr>
                <w:rFonts w:ascii="Helvetica" w:hAnsi="Helvetica" w:cs="Tahoma"/>
                <w:color w:val="FF0000"/>
                <w:sz w:val="20"/>
                <w:lang w:val="en-US"/>
              </w:rPr>
            </w:pPr>
            <w:r w:rsidRPr="00995D1A">
              <w:rPr>
                <w:rFonts w:ascii="Helvetica" w:hAnsi="Helvetica" w:cs="Tahoma"/>
                <w:color w:val="FF0000"/>
                <w:sz w:val="20"/>
                <w:lang w:val="en-US"/>
              </w:rPr>
              <w:t>The Fee is deducted from the booking price in case of a successfull booking</w:t>
            </w:r>
          </w:p>
          <w:p w14:paraId="48DB5F2B" w14:textId="362594AF" w:rsidR="00137C35" w:rsidRPr="00995D1A" w:rsidRDefault="00137C35" w:rsidP="00137C35">
            <w:pPr>
              <w:pStyle w:val="Listenabsatz"/>
              <w:keepNext/>
              <w:numPr>
                <w:ilvl w:val="0"/>
                <w:numId w:val="71"/>
              </w:numPr>
              <w:rPr>
                <w:rFonts w:ascii="Helvetica" w:hAnsi="Helvetica" w:cs="Tahoma"/>
                <w:color w:val="FF0000"/>
                <w:sz w:val="20"/>
                <w:lang w:val="en-US"/>
              </w:rPr>
            </w:pPr>
            <w:r w:rsidRPr="00995D1A">
              <w:rPr>
                <w:rFonts w:ascii="Helvetica" w:hAnsi="Helvetica" w:cs="Tahoma"/>
                <w:color w:val="FF0000"/>
                <w:sz w:val="20"/>
                <w:lang w:val="en-US"/>
              </w:rPr>
              <w:t>The Fee is not part of the Booking price and is on top regardless of the outcome of the booking</w:t>
            </w:r>
          </w:p>
        </w:tc>
      </w:tr>
    </w:tbl>
    <w:p w14:paraId="5A4703A8" w14:textId="77777777" w:rsidR="00137C35" w:rsidRPr="00995D1A" w:rsidRDefault="00137C35" w:rsidP="00137C35"/>
    <w:p w14:paraId="714A7299" w14:textId="77777777" w:rsidR="00821E3C" w:rsidRDefault="00821E3C" w:rsidP="00821E3C">
      <w:pPr>
        <w:pStyle w:val="berschrift1"/>
      </w:pPr>
      <w:bookmarkStart w:id="936" w:name="_Toc491679915"/>
      <w:bookmarkStart w:id="937" w:name="_Toc481678803"/>
      <w:r>
        <w:t>ConfirmBooking</w:t>
      </w:r>
      <w:bookmarkEnd w:id="936"/>
    </w:p>
    <w:p w14:paraId="501B4F9E" w14:textId="77777777" w:rsidR="00821E3C" w:rsidRPr="00995D1A" w:rsidRDefault="00821E3C" w:rsidP="00821E3C">
      <w:pPr>
        <w:spacing w:line="240" w:lineRule="auto"/>
        <w:ind w:left="90"/>
        <w:rPr>
          <w:rFonts w:ascii="Helvetica" w:hAnsi="Helvetica" w:cs="Tahoma"/>
          <w:bCs/>
          <w:sz w:val="20"/>
          <w:lang w:val="en-US"/>
        </w:rPr>
      </w:pPr>
      <w:r>
        <w:rPr>
          <w:rFonts w:ascii="Helvetica" w:hAnsi="Helvetica" w:cs="Tahoma"/>
          <w:bCs/>
          <w:sz w:val="20"/>
          <w:lang w:val="en-US"/>
        </w:rPr>
        <w:t>Namespace: HitchHiker.FlightAPI</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060"/>
        <w:gridCol w:w="2700"/>
      </w:tblGrid>
      <w:tr w:rsidR="00821E3C" w:rsidRPr="00995D1A" w14:paraId="631D8859" w14:textId="77777777" w:rsidTr="00985CF6">
        <w:tc>
          <w:tcPr>
            <w:tcW w:w="8550" w:type="dxa"/>
            <w:gridSpan w:val="4"/>
          </w:tcPr>
          <w:p w14:paraId="42CA39F0" w14:textId="5327D35A" w:rsidR="00821E3C" w:rsidRPr="00995D1A" w:rsidRDefault="00821E3C" w:rsidP="00985CF6">
            <w:pPr>
              <w:spacing w:line="240" w:lineRule="auto"/>
              <w:rPr>
                <w:rFonts w:ascii="Helvetica" w:hAnsi="Helvetica" w:cs="Tahoma"/>
                <w:b/>
                <w:bCs/>
                <w:sz w:val="20"/>
              </w:rPr>
            </w:pPr>
            <w:r w:rsidRPr="00995D1A">
              <w:rPr>
                <w:rFonts w:ascii="Helvetica" w:hAnsi="Helvetica" w:cs="Tahoma"/>
                <w:b/>
                <w:bCs/>
                <w:sz w:val="20"/>
                <w:lang w:val="en-US"/>
              </w:rPr>
              <w:t xml:space="preserve">Method </w:t>
            </w:r>
            <w:r w:rsidR="00B02010">
              <w:rPr>
                <w:rFonts w:ascii="Helvetica" w:hAnsi="Helvetica" w:cs="Tahoma"/>
                <w:b/>
                <w:bCs/>
                <w:sz w:val="20"/>
                <w:lang w:val="en-US"/>
              </w:rPr>
              <w:t>ConfirmBooking</w:t>
            </w:r>
          </w:p>
        </w:tc>
      </w:tr>
      <w:tr w:rsidR="00821E3C" w:rsidRPr="00995D1A" w14:paraId="72452774" w14:textId="77777777" w:rsidTr="00985CF6">
        <w:tc>
          <w:tcPr>
            <w:tcW w:w="418" w:type="dxa"/>
          </w:tcPr>
          <w:p w14:paraId="7F04A834" w14:textId="77777777" w:rsidR="00821E3C" w:rsidRPr="00995D1A" w:rsidRDefault="00821E3C" w:rsidP="00985CF6">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70B5C5FA" w14:textId="77777777" w:rsidR="00821E3C" w:rsidRPr="00995D1A" w:rsidRDefault="00821E3C" w:rsidP="00985CF6">
            <w:pPr>
              <w:spacing w:line="240" w:lineRule="auto"/>
              <w:rPr>
                <w:rFonts w:ascii="Helvetica" w:hAnsi="Helvetica" w:cs="Tahoma"/>
                <w:b/>
                <w:bCs/>
                <w:sz w:val="20"/>
              </w:rPr>
            </w:pPr>
            <w:r w:rsidRPr="00995D1A">
              <w:rPr>
                <w:rFonts w:ascii="Helvetica" w:hAnsi="Helvetica" w:cs="Tahoma"/>
                <w:b/>
                <w:bCs/>
                <w:sz w:val="20"/>
              </w:rPr>
              <w:t>Name</w:t>
            </w:r>
          </w:p>
        </w:tc>
        <w:tc>
          <w:tcPr>
            <w:tcW w:w="3060" w:type="dxa"/>
          </w:tcPr>
          <w:p w14:paraId="08790807" w14:textId="77777777" w:rsidR="00821E3C" w:rsidRPr="00995D1A" w:rsidRDefault="00821E3C" w:rsidP="00985CF6">
            <w:pPr>
              <w:spacing w:line="240" w:lineRule="auto"/>
              <w:rPr>
                <w:rFonts w:ascii="Helvetica" w:hAnsi="Helvetica" w:cs="Tahoma"/>
                <w:b/>
                <w:bCs/>
                <w:sz w:val="20"/>
              </w:rPr>
            </w:pPr>
            <w:r w:rsidRPr="00995D1A">
              <w:rPr>
                <w:rFonts w:ascii="Helvetica" w:hAnsi="Helvetica" w:cs="Tahoma"/>
                <w:b/>
                <w:bCs/>
                <w:sz w:val="20"/>
              </w:rPr>
              <w:t>Type</w:t>
            </w:r>
          </w:p>
        </w:tc>
        <w:tc>
          <w:tcPr>
            <w:tcW w:w="2700" w:type="dxa"/>
          </w:tcPr>
          <w:p w14:paraId="26359FEE" w14:textId="77777777" w:rsidR="00821E3C" w:rsidRPr="00995D1A" w:rsidRDefault="00821E3C" w:rsidP="00985CF6">
            <w:pPr>
              <w:spacing w:line="240" w:lineRule="auto"/>
              <w:rPr>
                <w:rFonts w:ascii="Helvetica" w:hAnsi="Helvetica" w:cs="Tahoma"/>
                <w:b/>
                <w:bCs/>
                <w:sz w:val="20"/>
              </w:rPr>
            </w:pPr>
            <w:r w:rsidRPr="00995D1A">
              <w:rPr>
                <w:rFonts w:ascii="Helvetica" w:hAnsi="Helvetica" w:cs="Tahoma"/>
                <w:b/>
                <w:bCs/>
                <w:sz w:val="20"/>
              </w:rPr>
              <w:t>Direction</w:t>
            </w:r>
          </w:p>
        </w:tc>
      </w:tr>
      <w:tr w:rsidR="00821E3C" w:rsidRPr="00995D1A" w14:paraId="5CB8C041" w14:textId="77777777" w:rsidTr="00985CF6">
        <w:tc>
          <w:tcPr>
            <w:tcW w:w="418" w:type="dxa"/>
          </w:tcPr>
          <w:p w14:paraId="62077D9B" w14:textId="77777777" w:rsidR="00821E3C" w:rsidRPr="00995D1A" w:rsidRDefault="00821E3C" w:rsidP="00985CF6">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546A95DF" w14:textId="77777777" w:rsidR="00821E3C" w:rsidRPr="00995D1A" w:rsidRDefault="00821E3C" w:rsidP="00985CF6">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060" w:type="dxa"/>
          </w:tcPr>
          <w:p w14:paraId="180481CD" w14:textId="77777777" w:rsidR="00821E3C" w:rsidRPr="00995D1A" w:rsidRDefault="00821E3C" w:rsidP="00985CF6">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700" w:type="dxa"/>
          </w:tcPr>
          <w:p w14:paraId="7FF45DA0" w14:textId="77777777" w:rsidR="00821E3C" w:rsidRPr="00995D1A" w:rsidRDefault="00821E3C" w:rsidP="00985CF6">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821E3C" w:rsidRPr="00995D1A" w14:paraId="6FD37157" w14:textId="77777777" w:rsidTr="00985CF6">
        <w:tc>
          <w:tcPr>
            <w:tcW w:w="418" w:type="dxa"/>
          </w:tcPr>
          <w:p w14:paraId="36B464A4" w14:textId="77777777" w:rsidR="00821E3C" w:rsidRPr="00995D1A" w:rsidRDefault="00821E3C" w:rsidP="00985CF6">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4185B80D" w14:textId="77777777" w:rsidR="00821E3C" w:rsidRPr="00995D1A" w:rsidRDefault="00821E3C" w:rsidP="00985CF6">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060" w:type="dxa"/>
          </w:tcPr>
          <w:p w14:paraId="41F2A7B5" w14:textId="77777777" w:rsidR="00821E3C" w:rsidRPr="00995D1A" w:rsidRDefault="00821E3C" w:rsidP="00985CF6">
            <w:pPr>
              <w:spacing w:line="240" w:lineRule="auto"/>
              <w:ind w:left="90"/>
              <w:rPr>
                <w:rFonts w:ascii="Helvetica" w:hAnsi="Helvetica" w:cs="Tahoma"/>
                <w:bCs/>
                <w:sz w:val="20"/>
                <w:lang w:val="en-US"/>
              </w:rPr>
            </w:pPr>
            <w:r>
              <w:rPr>
                <w:rFonts w:ascii="Helvetica" w:hAnsi="Helvetica" w:cs="Tahoma"/>
                <w:bCs/>
                <w:sz w:val="20"/>
                <w:lang w:val="en-US"/>
              </w:rPr>
              <w:t>Confirm</w:t>
            </w:r>
            <w:r w:rsidRPr="00995D1A">
              <w:rPr>
                <w:rFonts w:ascii="Helvetica" w:hAnsi="Helvetica" w:cs="Tahoma"/>
                <w:bCs/>
                <w:sz w:val="20"/>
                <w:lang w:val="en-US"/>
              </w:rPr>
              <w:t xml:space="preserve">RequestData </w:t>
            </w:r>
          </w:p>
        </w:tc>
        <w:tc>
          <w:tcPr>
            <w:tcW w:w="2700" w:type="dxa"/>
          </w:tcPr>
          <w:p w14:paraId="1518B48E" w14:textId="77777777" w:rsidR="00821E3C" w:rsidRPr="00995D1A" w:rsidRDefault="00821E3C" w:rsidP="00985CF6">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821E3C" w:rsidRPr="00995D1A" w14:paraId="52CB1C65" w14:textId="77777777" w:rsidTr="00985CF6">
        <w:tc>
          <w:tcPr>
            <w:tcW w:w="418" w:type="dxa"/>
          </w:tcPr>
          <w:p w14:paraId="1DB01AEE" w14:textId="77777777" w:rsidR="00821E3C" w:rsidRPr="00995D1A" w:rsidRDefault="00821E3C" w:rsidP="00985CF6">
            <w:pPr>
              <w:spacing w:line="240" w:lineRule="auto"/>
              <w:ind w:left="90"/>
              <w:rPr>
                <w:rFonts w:ascii="Helvetica" w:hAnsi="Helvetica" w:cs="Tahoma"/>
                <w:bCs/>
                <w:sz w:val="20"/>
                <w:lang w:val="en-US"/>
              </w:rPr>
            </w:pPr>
          </w:p>
        </w:tc>
        <w:tc>
          <w:tcPr>
            <w:tcW w:w="2372" w:type="dxa"/>
          </w:tcPr>
          <w:p w14:paraId="0805EDE9" w14:textId="77777777" w:rsidR="00821E3C" w:rsidRPr="00995D1A" w:rsidRDefault="00821E3C" w:rsidP="00985CF6">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060" w:type="dxa"/>
          </w:tcPr>
          <w:p w14:paraId="6684C821" w14:textId="77777777" w:rsidR="00821E3C" w:rsidRPr="00995D1A" w:rsidRDefault="00821E3C" w:rsidP="00985CF6">
            <w:pPr>
              <w:spacing w:line="240" w:lineRule="auto"/>
              <w:ind w:left="90"/>
              <w:rPr>
                <w:rFonts w:ascii="Helvetica" w:hAnsi="Helvetica" w:cs="Tahoma"/>
                <w:bCs/>
                <w:sz w:val="20"/>
                <w:lang w:val="en-US"/>
              </w:rPr>
            </w:pPr>
            <w:r>
              <w:rPr>
                <w:rFonts w:ascii="Helvetica" w:hAnsi="Helvetica" w:cs="Tahoma"/>
                <w:bCs/>
                <w:sz w:val="20"/>
                <w:lang w:val="en-US"/>
              </w:rPr>
              <w:t>BookResponseData</w:t>
            </w:r>
          </w:p>
        </w:tc>
        <w:tc>
          <w:tcPr>
            <w:tcW w:w="2700" w:type="dxa"/>
          </w:tcPr>
          <w:p w14:paraId="0EFE7494" w14:textId="77777777" w:rsidR="00821E3C" w:rsidRPr="00995D1A" w:rsidRDefault="00821E3C" w:rsidP="00985CF6">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550D253C" w14:textId="77777777" w:rsidR="00821E3C" w:rsidRDefault="00821E3C" w:rsidP="00821E3C"/>
    <w:p w14:paraId="45739477" w14:textId="77777777" w:rsidR="00821E3C" w:rsidRDefault="00821E3C" w:rsidP="00821E3C"/>
    <w:p w14:paraId="7E137D68" w14:textId="77777777" w:rsidR="00821E3C" w:rsidRDefault="00821E3C" w:rsidP="00821E3C"/>
    <w:p w14:paraId="4CBEF95D" w14:textId="77777777" w:rsidR="00821E3C" w:rsidRPr="00821E3C" w:rsidRDefault="00821E3C" w:rsidP="00821E3C"/>
    <w:p w14:paraId="557144EB" w14:textId="77777777" w:rsidR="00821E3C" w:rsidRDefault="00821E3C" w:rsidP="00821E3C">
      <w:pPr>
        <w:pStyle w:val="berschrift2"/>
      </w:pPr>
      <w:bookmarkStart w:id="938" w:name="_Toc491679916"/>
      <w:r>
        <w:t>Request Object</w:t>
      </w:r>
      <w:bookmarkEnd w:id="938"/>
    </w:p>
    <w:p w14:paraId="756DC6EE" w14:textId="7F393D31" w:rsidR="00821E3C" w:rsidRPr="00821E3C" w:rsidRDefault="00821E3C" w:rsidP="00821E3C">
      <w:pPr>
        <w:pStyle w:val="berschrift3"/>
        <w:rPr>
          <w:color w:val="FF0000"/>
        </w:rPr>
      </w:pPr>
      <w:bookmarkStart w:id="939" w:name="_Toc491679917"/>
      <w:r w:rsidRPr="00821E3C">
        <w:rPr>
          <w:color w:val="FF0000"/>
        </w:rPr>
        <w:t>ConfirmRequestData</w:t>
      </w:r>
      <w:bookmarkEnd w:id="939"/>
    </w:p>
    <w:p w14:paraId="51ED7251" w14:textId="4C84D342" w:rsidR="00821E3C" w:rsidRDefault="00821E3C" w:rsidP="00821E3C">
      <w:pPr>
        <w:rPr>
          <w:lang w:val="en-US"/>
        </w:rPr>
      </w:pP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9"/>
        <w:gridCol w:w="2611"/>
        <w:gridCol w:w="2126"/>
        <w:gridCol w:w="3395"/>
      </w:tblGrid>
      <w:tr w:rsidR="00821E3C" w:rsidRPr="00821E3C" w14:paraId="7D280580" w14:textId="77777777" w:rsidTr="00985CF6">
        <w:tc>
          <w:tcPr>
            <w:tcW w:w="8550" w:type="dxa"/>
            <w:gridSpan w:val="5"/>
          </w:tcPr>
          <w:p w14:paraId="137EA90D" w14:textId="38ACBD02" w:rsidR="00821E3C" w:rsidRPr="00821E3C" w:rsidRDefault="00821E3C" w:rsidP="00985CF6">
            <w:pPr>
              <w:keepNext/>
              <w:spacing w:line="240" w:lineRule="auto"/>
              <w:rPr>
                <w:rFonts w:ascii="Helvetica" w:hAnsi="Helvetica" w:cs="Tahoma"/>
                <w:b/>
                <w:bCs/>
                <w:color w:val="FF0000"/>
                <w:sz w:val="20"/>
              </w:rPr>
            </w:pPr>
            <w:r w:rsidRPr="00821E3C">
              <w:rPr>
                <w:rFonts w:ascii="Helvetica" w:hAnsi="Helvetica" w:cs="Tahoma"/>
                <w:b/>
                <w:bCs/>
                <w:color w:val="FF0000"/>
                <w:sz w:val="20"/>
                <w:lang w:val="en-US"/>
              </w:rPr>
              <w:t xml:space="preserve">class </w:t>
            </w:r>
            <w:r w:rsidR="00B053C0">
              <w:rPr>
                <w:rFonts w:ascii="Helvetica" w:hAnsi="Helvetica" w:cs="Tahoma"/>
                <w:b/>
                <w:color w:val="FF0000"/>
                <w:sz w:val="20"/>
              </w:rPr>
              <w:t>ConfirmRequestData</w:t>
            </w:r>
          </w:p>
        </w:tc>
      </w:tr>
      <w:tr w:rsidR="00821E3C" w:rsidRPr="00821E3C" w14:paraId="3B8E8ABC" w14:textId="77777777" w:rsidTr="00985CF6">
        <w:tc>
          <w:tcPr>
            <w:tcW w:w="409" w:type="dxa"/>
          </w:tcPr>
          <w:p w14:paraId="0367FF08" w14:textId="77777777" w:rsidR="00821E3C" w:rsidRPr="00821E3C" w:rsidRDefault="00821E3C" w:rsidP="00985CF6">
            <w:pPr>
              <w:keepNext/>
              <w:spacing w:line="240" w:lineRule="auto"/>
              <w:rPr>
                <w:rFonts w:ascii="Helvetica" w:hAnsi="Helvetica" w:cs="Tahoma"/>
                <w:b/>
                <w:bCs/>
                <w:color w:val="FF0000"/>
                <w:sz w:val="20"/>
              </w:rPr>
            </w:pPr>
            <w:r w:rsidRPr="00821E3C">
              <w:rPr>
                <w:rFonts w:ascii="Helvetica" w:hAnsi="Helvetica" w:cs="Tahoma"/>
                <w:b/>
                <w:bCs/>
                <w:color w:val="FF0000"/>
                <w:sz w:val="20"/>
              </w:rPr>
              <w:t>M</w:t>
            </w:r>
          </w:p>
        </w:tc>
        <w:tc>
          <w:tcPr>
            <w:tcW w:w="2620" w:type="dxa"/>
            <w:gridSpan w:val="2"/>
          </w:tcPr>
          <w:p w14:paraId="47AF8F60" w14:textId="77777777" w:rsidR="00821E3C" w:rsidRPr="00821E3C" w:rsidRDefault="00821E3C" w:rsidP="00985CF6">
            <w:pPr>
              <w:keepNext/>
              <w:spacing w:line="240" w:lineRule="auto"/>
              <w:rPr>
                <w:rFonts w:ascii="Helvetica" w:hAnsi="Helvetica" w:cs="Tahoma"/>
                <w:b/>
                <w:bCs/>
                <w:color w:val="FF0000"/>
                <w:sz w:val="20"/>
              </w:rPr>
            </w:pPr>
            <w:r w:rsidRPr="00821E3C">
              <w:rPr>
                <w:rFonts w:ascii="Helvetica" w:hAnsi="Helvetica" w:cs="Tahoma"/>
                <w:b/>
                <w:bCs/>
                <w:color w:val="FF0000"/>
                <w:sz w:val="20"/>
              </w:rPr>
              <w:t>Name</w:t>
            </w:r>
          </w:p>
        </w:tc>
        <w:tc>
          <w:tcPr>
            <w:tcW w:w="2126" w:type="dxa"/>
          </w:tcPr>
          <w:p w14:paraId="351C3BEE" w14:textId="77777777" w:rsidR="00821E3C" w:rsidRPr="00821E3C" w:rsidRDefault="00821E3C" w:rsidP="00985CF6">
            <w:pPr>
              <w:keepNext/>
              <w:spacing w:line="240" w:lineRule="auto"/>
              <w:rPr>
                <w:rFonts w:ascii="Helvetica" w:hAnsi="Helvetica" w:cs="Tahoma"/>
                <w:b/>
                <w:bCs/>
                <w:color w:val="FF0000"/>
                <w:sz w:val="20"/>
              </w:rPr>
            </w:pPr>
            <w:r w:rsidRPr="00821E3C">
              <w:rPr>
                <w:rFonts w:ascii="Helvetica" w:hAnsi="Helvetica" w:cs="Tahoma"/>
                <w:b/>
                <w:bCs/>
                <w:color w:val="FF0000"/>
                <w:sz w:val="20"/>
              </w:rPr>
              <w:t>Type</w:t>
            </w:r>
          </w:p>
        </w:tc>
        <w:tc>
          <w:tcPr>
            <w:tcW w:w="3395" w:type="dxa"/>
          </w:tcPr>
          <w:p w14:paraId="1733DC13" w14:textId="77777777" w:rsidR="00821E3C" w:rsidRPr="00821E3C" w:rsidRDefault="00821E3C" w:rsidP="00985CF6">
            <w:pPr>
              <w:keepNext/>
              <w:spacing w:line="240" w:lineRule="auto"/>
              <w:rPr>
                <w:rFonts w:ascii="Helvetica" w:hAnsi="Helvetica" w:cs="Tahoma"/>
                <w:b/>
                <w:bCs/>
                <w:color w:val="FF0000"/>
                <w:sz w:val="20"/>
              </w:rPr>
            </w:pPr>
            <w:r w:rsidRPr="00821E3C">
              <w:rPr>
                <w:rFonts w:ascii="Helvetica" w:hAnsi="Helvetica" w:cs="Tahoma"/>
                <w:b/>
                <w:bCs/>
                <w:color w:val="FF0000"/>
                <w:sz w:val="20"/>
              </w:rPr>
              <w:t>Description</w:t>
            </w:r>
          </w:p>
        </w:tc>
      </w:tr>
      <w:tr w:rsidR="00821E3C" w:rsidRPr="00821E3C" w14:paraId="5D74AAE2" w14:textId="77777777" w:rsidTr="00985CF6">
        <w:tc>
          <w:tcPr>
            <w:tcW w:w="418" w:type="dxa"/>
            <w:gridSpan w:val="2"/>
          </w:tcPr>
          <w:p w14:paraId="666D3339" w14:textId="69EB20EA" w:rsidR="00821E3C" w:rsidRPr="00821E3C" w:rsidRDefault="00B053C0" w:rsidP="00985CF6">
            <w:pPr>
              <w:keepNext/>
              <w:spacing w:line="240" w:lineRule="auto"/>
              <w:rPr>
                <w:rFonts w:ascii="Helvetica" w:hAnsi="Helvetica" w:cs="Tahoma"/>
                <w:color w:val="FF0000"/>
                <w:sz w:val="20"/>
              </w:rPr>
            </w:pPr>
            <w:r>
              <w:rPr>
                <w:rFonts w:ascii="Helvetica" w:hAnsi="Helvetica" w:cs="Tahoma"/>
                <w:color w:val="FF0000"/>
                <w:sz w:val="20"/>
              </w:rPr>
              <w:t>X</w:t>
            </w:r>
          </w:p>
        </w:tc>
        <w:tc>
          <w:tcPr>
            <w:tcW w:w="2611" w:type="dxa"/>
          </w:tcPr>
          <w:p w14:paraId="06530540" w14:textId="78847D45" w:rsidR="00821E3C" w:rsidRPr="00E241E3" w:rsidRDefault="00821E3C" w:rsidP="00821E3C">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RecordLocator</w:t>
            </w:r>
          </w:p>
        </w:tc>
        <w:tc>
          <w:tcPr>
            <w:tcW w:w="2126" w:type="dxa"/>
          </w:tcPr>
          <w:p w14:paraId="39FD1F2C" w14:textId="6743260B" w:rsidR="00821E3C" w:rsidRPr="00821E3C" w:rsidRDefault="00821E3C" w:rsidP="00985CF6">
            <w:pPr>
              <w:keepNext/>
              <w:spacing w:line="240" w:lineRule="auto"/>
              <w:rPr>
                <w:rFonts w:ascii="Helvetica" w:hAnsi="Helvetica" w:cs="Tahoma"/>
                <w:color w:val="FF0000"/>
                <w:sz w:val="20"/>
              </w:rPr>
            </w:pPr>
            <w:r>
              <w:rPr>
                <w:rFonts w:ascii="Helvetica" w:hAnsi="Helvetica" w:cs="Tahoma"/>
                <w:color w:val="FF0000"/>
                <w:sz w:val="20"/>
              </w:rPr>
              <w:t>String</w:t>
            </w:r>
          </w:p>
        </w:tc>
        <w:tc>
          <w:tcPr>
            <w:tcW w:w="3395" w:type="dxa"/>
          </w:tcPr>
          <w:p w14:paraId="3EA1BA4B" w14:textId="422212A3" w:rsidR="00821E3C" w:rsidRPr="00821E3C" w:rsidRDefault="00E241E3" w:rsidP="00985CF6">
            <w:pPr>
              <w:keepNext/>
              <w:spacing w:line="240" w:lineRule="auto"/>
              <w:rPr>
                <w:rFonts w:ascii="Helvetica" w:hAnsi="Helvetica" w:cs="Tahoma"/>
                <w:b/>
                <w:i/>
                <w:color w:val="FF0000"/>
                <w:sz w:val="20"/>
                <w:lang w:val="en-US"/>
              </w:rPr>
            </w:pPr>
            <w:r w:rsidRPr="00E241E3">
              <w:rPr>
                <w:rFonts w:cs="Arial"/>
                <w:color w:val="FF0000"/>
                <w:lang w:val="en-US"/>
              </w:rPr>
              <w:t>Unique Filekey of the booking.</w:t>
            </w:r>
          </w:p>
        </w:tc>
      </w:tr>
      <w:tr w:rsidR="00457CA8" w:rsidRPr="00821E3C" w14:paraId="5B12EC21" w14:textId="77777777" w:rsidTr="00985CF6">
        <w:tc>
          <w:tcPr>
            <w:tcW w:w="409" w:type="dxa"/>
          </w:tcPr>
          <w:p w14:paraId="5FCC7F8F" w14:textId="28391345" w:rsidR="00457CA8" w:rsidRPr="00821E3C" w:rsidRDefault="00457CA8" w:rsidP="00457CA8">
            <w:pPr>
              <w:keepNext/>
              <w:spacing w:line="240" w:lineRule="auto"/>
              <w:rPr>
                <w:rFonts w:ascii="Helvetica" w:hAnsi="Helvetica" w:cs="Tahoma"/>
                <w:noProof/>
                <w:color w:val="FF0000"/>
                <w:sz w:val="20"/>
              </w:rPr>
            </w:pPr>
          </w:p>
        </w:tc>
        <w:tc>
          <w:tcPr>
            <w:tcW w:w="2620" w:type="dxa"/>
            <w:gridSpan w:val="2"/>
          </w:tcPr>
          <w:p w14:paraId="43467A86" w14:textId="19240459"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Payment</w:t>
            </w:r>
          </w:p>
        </w:tc>
        <w:tc>
          <w:tcPr>
            <w:tcW w:w="2126" w:type="dxa"/>
          </w:tcPr>
          <w:p w14:paraId="01D73DE6" w14:textId="1F824832"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PaymentDefinitionData</w:t>
            </w:r>
          </w:p>
        </w:tc>
        <w:tc>
          <w:tcPr>
            <w:tcW w:w="3395" w:type="dxa"/>
          </w:tcPr>
          <w:p w14:paraId="396E6484" w14:textId="3B58A548" w:rsidR="00457CA8" w:rsidRPr="00821E3C" w:rsidRDefault="00E241E3" w:rsidP="00E241E3">
            <w:pPr>
              <w:keepNext/>
              <w:spacing w:line="240" w:lineRule="auto"/>
              <w:rPr>
                <w:rFonts w:ascii="Helvetica" w:hAnsi="Helvetica" w:cs="Tahoma"/>
                <w:color w:val="FF0000"/>
                <w:sz w:val="20"/>
              </w:rPr>
            </w:pPr>
            <w:r w:rsidRPr="00A30D38">
              <w:rPr>
                <w:rFonts w:cs="Arial"/>
                <w:color w:val="FF0000"/>
                <w:lang w:val="en-US"/>
              </w:rPr>
              <w:t xml:space="preserve">Optional </w:t>
            </w:r>
            <w:r>
              <w:rPr>
                <w:rFonts w:cs="Arial"/>
                <w:color w:val="FF0000"/>
                <w:lang w:val="en-US"/>
              </w:rPr>
              <w:t xml:space="preserve">container </w:t>
            </w:r>
            <w:r w:rsidRPr="00A30D38">
              <w:rPr>
                <w:rFonts w:cs="Arial"/>
                <w:color w:val="FF0000"/>
                <w:lang w:val="en-US"/>
              </w:rPr>
              <w:t>to specify a payment. If this parameter is not set the payment had to be done during the initial booking request.</w:t>
            </w:r>
          </w:p>
        </w:tc>
      </w:tr>
      <w:tr w:rsidR="00457CA8" w:rsidRPr="00821E3C" w14:paraId="1B058F2F" w14:textId="77777777" w:rsidTr="00985CF6">
        <w:tc>
          <w:tcPr>
            <w:tcW w:w="409" w:type="dxa"/>
          </w:tcPr>
          <w:p w14:paraId="7FF9861A" w14:textId="77777777" w:rsidR="00457CA8" w:rsidRPr="00821E3C" w:rsidRDefault="00457CA8" w:rsidP="00457CA8">
            <w:pPr>
              <w:keepNext/>
              <w:spacing w:line="240" w:lineRule="auto"/>
              <w:rPr>
                <w:rFonts w:ascii="Helvetica" w:hAnsi="Helvetica" w:cs="Tahoma"/>
                <w:noProof/>
                <w:color w:val="FF0000"/>
                <w:sz w:val="20"/>
                <w:lang w:val="en-US"/>
              </w:rPr>
            </w:pPr>
          </w:p>
        </w:tc>
        <w:tc>
          <w:tcPr>
            <w:tcW w:w="2620" w:type="dxa"/>
            <w:gridSpan w:val="2"/>
          </w:tcPr>
          <w:p w14:paraId="229A84AA" w14:textId="0CE42E84"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TransactionCode</w:t>
            </w:r>
          </w:p>
        </w:tc>
        <w:tc>
          <w:tcPr>
            <w:tcW w:w="2126" w:type="dxa"/>
          </w:tcPr>
          <w:p w14:paraId="1CE032EB" w14:textId="53E62B68"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String</w:t>
            </w:r>
          </w:p>
        </w:tc>
        <w:tc>
          <w:tcPr>
            <w:tcW w:w="3395" w:type="dxa"/>
          </w:tcPr>
          <w:p w14:paraId="600E2DF2" w14:textId="0C33EC20" w:rsidR="00457CA8" w:rsidRPr="00821E3C" w:rsidRDefault="00E241E3" w:rsidP="00457CA8">
            <w:pPr>
              <w:keepNext/>
              <w:spacing w:line="240" w:lineRule="auto"/>
              <w:rPr>
                <w:rFonts w:ascii="Helvetica" w:hAnsi="Helvetica" w:cs="Tahoma"/>
                <w:color w:val="FF0000"/>
                <w:sz w:val="20"/>
              </w:rPr>
            </w:pPr>
            <w:r w:rsidRPr="006829F0">
              <w:rPr>
                <w:rFonts w:ascii="Helvetica" w:hAnsi="Helvetica" w:cs="Tahoma"/>
                <w:color w:val="FF0000"/>
                <w:sz w:val="20"/>
                <w:lang w:val="en-US"/>
              </w:rPr>
              <w:t>Free text code, which will be sent to the webfares carrier if the carrier is supporting this functionality.</w:t>
            </w:r>
          </w:p>
        </w:tc>
      </w:tr>
      <w:tr w:rsidR="00457CA8" w:rsidRPr="00821E3C" w14:paraId="4F07D52E" w14:textId="77777777" w:rsidTr="00985CF6">
        <w:tc>
          <w:tcPr>
            <w:tcW w:w="409" w:type="dxa"/>
          </w:tcPr>
          <w:p w14:paraId="3F52B1A0" w14:textId="0962C931" w:rsidR="00457CA8" w:rsidRPr="00821E3C" w:rsidRDefault="00B053C0" w:rsidP="00457CA8">
            <w:pPr>
              <w:keepNext/>
              <w:rPr>
                <w:color w:val="FF0000"/>
              </w:rPr>
            </w:pPr>
            <w:r>
              <w:rPr>
                <w:color w:val="FF0000"/>
              </w:rPr>
              <w:t>X</w:t>
            </w:r>
          </w:p>
        </w:tc>
        <w:tc>
          <w:tcPr>
            <w:tcW w:w="2620" w:type="dxa"/>
            <w:gridSpan w:val="2"/>
          </w:tcPr>
          <w:p w14:paraId="62751FC3" w14:textId="660C12BE"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TotalFare</w:t>
            </w:r>
          </w:p>
        </w:tc>
        <w:tc>
          <w:tcPr>
            <w:tcW w:w="2126" w:type="dxa"/>
          </w:tcPr>
          <w:p w14:paraId="42507779" w14:textId="35C2EF02"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SharedPrice</w:t>
            </w:r>
          </w:p>
        </w:tc>
        <w:tc>
          <w:tcPr>
            <w:tcW w:w="3395" w:type="dxa"/>
          </w:tcPr>
          <w:p w14:paraId="24042B8F" w14:textId="2830CD70" w:rsidR="00457CA8" w:rsidRPr="00821E3C" w:rsidRDefault="00E241E3" w:rsidP="00457CA8">
            <w:pPr>
              <w:keepNext/>
              <w:spacing w:line="240" w:lineRule="auto"/>
              <w:rPr>
                <w:rFonts w:ascii="Helvetica" w:hAnsi="Helvetica" w:cs="Tahoma"/>
                <w:color w:val="FF0000"/>
                <w:sz w:val="20"/>
              </w:rPr>
            </w:pPr>
            <w:r w:rsidRPr="00A30D38">
              <w:rPr>
                <w:rFonts w:cs="Arial"/>
                <w:color w:val="FF0000"/>
                <w:lang w:val="en-US"/>
              </w:rPr>
              <w:t>Total fare of all passengers.</w:t>
            </w:r>
          </w:p>
        </w:tc>
      </w:tr>
      <w:tr w:rsidR="00457CA8" w:rsidRPr="00821E3C" w14:paraId="63225EC7" w14:textId="77777777" w:rsidTr="00985CF6">
        <w:tc>
          <w:tcPr>
            <w:tcW w:w="409" w:type="dxa"/>
          </w:tcPr>
          <w:p w14:paraId="7A8A2371" w14:textId="7A0F9A9B" w:rsidR="00457CA8" w:rsidRPr="00821E3C" w:rsidRDefault="00B053C0" w:rsidP="00457CA8">
            <w:pPr>
              <w:keepNext/>
              <w:rPr>
                <w:color w:val="FF0000"/>
              </w:rPr>
            </w:pPr>
            <w:r>
              <w:rPr>
                <w:color w:val="FF0000"/>
              </w:rPr>
              <w:t>X</w:t>
            </w:r>
          </w:p>
        </w:tc>
        <w:tc>
          <w:tcPr>
            <w:tcW w:w="2620" w:type="dxa"/>
            <w:gridSpan w:val="2"/>
          </w:tcPr>
          <w:p w14:paraId="207EAF2C" w14:textId="5C24DE83"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TotalTax</w:t>
            </w:r>
          </w:p>
        </w:tc>
        <w:tc>
          <w:tcPr>
            <w:tcW w:w="2126" w:type="dxa"/>
          </w:tcPr>
          <w:p w14:paraId="3712EE0C" w14:textId="227D4DCC"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SharedPrice</w:t>
            </w:r>
          </w:p>
        </w:tc>
        <w:tc>
          <w:tcPr>
            <w:tcW w:w="3395" w:type="dxa"/>
          </w:tcPr>
          <w:p w14:paraId="6C430BA3" w14:textId="76CDF67D" w:rsidR="00457CA8" w:rsidRPr="00821E3C" w:rsidRDefault="00E241E3" w:rsidP="00457CA8">
            <w:pPr>
              <w:keepNext/>
              <w:widowControl w:val="0"/>
              <w:spacing w:line="240" w:lineRule="auto"/>
              <w:rPr>
                <w:rFonts w:ascii="Helvetica" w:hAnsi="Helvetica" w:cs="Tahoma"/>
                <w:color w:val="FF0000"/>
                <w:sz w:val="20"/>
                <w:lang w:val="en-US"/>
              </w:rPr>
            </w:pPr>
            <w:r w:rsidRPr="00A30D38">
              <w:rPr>
                <w:rFonts w:cs="Arial"/>
                <w:color w:val="FF0000"/>
                <w:lang w:val="en-US"/>
              </w:rPr>
              <w:t>Total tax of all passengers.</w:t>
            </w:r>
          </w:p>
        </w:tc>
      </w:tr>
      <w:tr w:rsidR="00457CA8" w:rsidRPr="00821E3C" w14:paraId="55802E76" w14:textId="77777777" w:rsidTr="00985CF6">
        <w:tc>
          <w:tcPr>
            <w:tcW w:w="409" w:type="dxa"/>
          </w:tcPr>
          <w:p w14:paraId="389AEE28" w14:textId="5204D98B" w:rsidR="00457CA8" w:rsidRPr="00821E3C" w:rsidRDefault="00B053C0" w:rsidP="00457CA8">
            <w:pPr>
              <w:keepNext/>
              <w:rPr>
                <w:color w:val="FF0000"/>
              </w:rPr>
            </w:pPr>
            <w:r>
              <w:rPr>
                <w:color w:val="FF0000"/>
              </w:rPr>
              <w:t>X</w:t>
            </w:r>
          </w:p>
        </w:tc>
        <w:tc>
          <w:tcPr>
            <w:tcW w:w="2620" w:type="dxa"/>
            <w:gridSpan w:val="2"/>
          </w:tcPr>
          <w:p w14:paraId="2AAF43A8" w14:textId="1C9ECEC9"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PlatingCarrier</w:t>
            </w:r>
          </w:p>
        </w:tc>
        <w:tc>
          <w:tcPr>
            <w:tcW w:w="2126" w:type="dxa"/>
          </w:tcPr>
          <w:p w14:paraId="20C356AE" w14:textId="7785F969"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String</w:t>
            </w:r>
          </w:p>
        </w:tc>
        <w:tc>
          <w:tcPr>
            <w:tcW w:w="3395" w:type="dxa"/>
          </w:tcPr>
          <w:p w14:paraId="00E1121A" w14:textId="58A7F1F2" w:rsidR="00457CA8" w:rsidRPr="00821E3C" w:rsidRDefault="00E241E3" w:rsidP="00457CA8">
            <w:pPr>
              <w:keepNext/>
              <w:spacing w:line="240" w:lineRule="auto"/>
              <w:rPr>
                <w:rFonts w:ascii="Helvetica" w:hAnsi="Helvetica" w:cs="Tahoma"/>
                <w:color w:val="FF0000"/>
                <w:sz w:val="20"/>
              </w:rPr>
            </w:pPr>
            <w:r>
              <w:rPr>
                <w:rFonts w:cs="Arial"/>
                <w:color w:val="FF0000"/>
                <w:lang w:val="en-US"/>
              </w:rPr>
              <w:t>Carrier code where the booking should be created</w:t>
            </w:r>
            <w:r w:rsidRPr="00A30D38">
              <w:rPr>
                <w:rFonts w:cs="Arial"/>
                <w:color w:val="FF0000"/>
                <w:lang w:val="en-US"/>
              </w:rPr>
              <w:t>.</w:t>
            </w:r>
          </w:p>
        </w:tc>
      </w:tr>
      <w:tr w:rsidR="00457CA8" w:rsidRPr="00821E3C" w14:paraId="4D29C841" w14:textId="77777777" w:rsidTr="00985CF6">
        <w:tc>
          <w:tcPr>
            <w:tcW w:w="409" w:type="dxa"/>
          </w:tcPr>
          <w:p w14:paraId="3183357E" w14:textId="094A1D6A" w:rsidR="00457CA8" w:rsidRPr="00821E3C" w:rsidRDefault="00B053C0" w:rsidP="00457CA8">
            <w:pPr>
              <w:keepNext/>
              <w:spacing w:line="240" w:lineRule="auto"/>
              <w:rPr>
                <w:rFonts w:ascii="Helvetica" w:hAnsi="Helvetica" w:cs="Tahoma"/>
                <w:noProof/>
                <w:color w:val="FF0000"/>
                <w:sz w:val="20"/>
                <w:lang w:val="en-US"/>
              </w:rPr>
            </w:pPr>
            <w:r>
              <w:rPr>
                <w:rFonts w:ascii="Helvetica" w:hAnsi="Helvetica" w:cs="Tahoma"/>
                <w:noProof/>
                <w:color w:val="FF0000"/>
                <w:sz w:val="20"/>
                <w:lang w:val="en-US"/>
              </w:rPr>
              <w:t>X</w:t>
            </w:r>
          </w:p>
        </w:tc>
        <w:tc>
          <w:tcPr>
            <w:tcW w:w="2620" w:type="dxa"/>
            <w:gridSpan w:val="2"/>
          </w:tcPr>
          <w:p w14:paraId="11A7F2CD" w14:textId="1DEEC658"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Source</w:t>
            </w:r>
          </w:p>
        </w:tc>
        <w:tc>
          <w:tcPr>
            <w:tcW w:w="2126" w:type="dxa"/>
          </w:tcPr>
          <w:p w14:paraId="731A55A5" w14:textId="478692B2"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Source</w:t>
            </w:r>
          </w:p>
        </w:tc>
        <w:tc>
          <w:tcPr>
            <w:tcW w:w="3395" w:type="dxa"/>
          </w:tcPr>
          <w:p w14:paraId="10ADF191" w14:textId="77777777" w:rsidR="00E241E3" w:rsidRPr="00E241E3" w:rsidRDefault="00E241E3" w:rsidP="00E241E3">
            <w:pPr>
              <w:pStyle w:val="TableText"/>
              <w:spacing w:line="240" w:lineRule="auto"/>
              <w:rPr>
                <w:rFonts w:ascii="Helvetica" w:hAnsi="Helvetica" w:cs="Tahoma"/>
                <w:color w:val="FF0000"/>
                <w:sz w:val="20"/>
              </w:rPr>
            </w:pPr>
            <w:r w:rsidRPr="00E241E3">
              <w:rPr>
                <w:rFonts w:ascii="Helvetica" w:hAnsi="Helvetica" w:cs="Tahoma"/>
                <w:color w:val="FF0000"/>
                <w:sz w:val="20"/>
              </w:rPr>
              <w:t>Enumeration to specify the response source. Possible values are:</w:t>
            </w:r>
          </w:p>
          <w:p w14:paraId="54549D77" w14:textId="371302E4" w:rsidR="00457CA8" w:rsidRPr="00E241E3" w:rsidRDefault="00E241E3" w:rsidP="00E241E3">
            <w:pPr>
              <w:pStyle w:val="TableText"/>
              <w:numPr>
                <w:ilvl w:val="0"/>
                <w:numId w:val="6"/>
              </w:numPr>
              <w:spacing w:line="240" w:lineRule="auto"/>
              <w:rPr>
                <w:rFonts w:ascii="Helvetica" w:hAnsi="Helvetica" w:cs="Tahoma"/>
                <w:sz w:val="20"/>
              </w:rPr>
            </w:pPr>
            <w:r w:rsidRPr="00E241E3">
              <w:rPr>
                <w:rFonts w:ascii="Helvetica" w:hAnsi="Helvetica" w:cs="Tahoma"/>
                <w:b/>
                <w:color w:val="FF0000"/>
                <w:sz w:val="20"/>
              </w:rPr>
              <w:t>WebSource</w:t>
            </w:r>
            <w:r w:rsidRPr="00E241E3">
              <w:rPr>
                <w:rFonts w:ascii="Helvetica" w:hAnsi="Helvetica" w:cs="Tahoma"/>
                <w:color w:val="FF0000"/>
                <w:sz w:val="20"/>
              </w:rPr>
              <w:br/>
              <w:t>WebFares</w:t>
            </w:r>
          </w:p>
        </w:tc>
      </w:tr>
      <w:tr w:rsidR="00E241E3" w:rsidRPr="00821E3C" w14:paraId="509390ED" w14:textId="77777777" w:rsidTr="00985CF6">
        <w:tc>
          <w:tcPr>
            <w:tcW w:w="409" w:type="dxa"/>
          </w:tcPr>
          <w:p w14:paraId="38C33B4F" w14:textId="77777777" w:rsidR="00E241E3" w:rsidRPr="00821E3C" w:rsidRDefault="00E241E3" w:rsidP="00E241E3">
            <w:pPr>
              <w:keepNext/>
              <w:spacing w:line="240" w:lineRule="auto"/>
              <w:rPr>
                <w:rFonts w:ascii="Helvetica" w:hAnsi="Helvetica" w:cs="Tahoma"/>
                <w:noProof/>
                <w:color w:val="FF0000"/>
                <w:sz w:val="20"/>
                <w:lang w:val="en-US"/>
              </w:rPr>
            </w:pPr>
          </w:p>
        </w:tc>
        <w:tc>
          <w:tcPr>
            <w:tcW w:w="2620" w:type="dxa"/>
            <w:gridSpan w:val="2"/>
          </w:tcPr>
          <w:p w14:paraId="34C70AB6" w14:textId="55A064F7" w:rsidR="00E241E3" w:rsidRPr="006829F0" w:rsidRDefault="00E241E3" w:rsidP="00E241E3">
            <w:pPr>
              <w:spacing w:line="240" w:lineRule="auto"/>
              <w:ind w:left="90"/>
              <w:rPr>
                <w:rFonts w:ascii="Helvetica" w:hAnsi="Helvetica" w:cs="Tahoma"/>
                <w:bCs/>
                <w:color w:val="FF0000"/>
                <w:sz w:val="20"/>
                <w:lang w:val="en-US"/>
              </w:rPr>
            </w:pPr>
            <w:r w:rsidRPr="006829F0">
              <w:rPr>
                <w:rFonts w:ascii="Helvetica" w:hAnsi="Helvetica" w:cs="Tahoma"/>
                <w:color w:val="FF0000"/>
                <w:sz w:val="20"/>
              </w:rPr>
              <w:t>EndUserIP</w:t>
            </w:r>
          </w:p>
        </w:tc>
        <w:tc>
          <w:tcPr>
            <w:tcW w:w="2126" w:type="dxa"/>
          </w:tcPr>
          <w:p w14:paraId="52F2A6C2" w14:textId="234F2588" w:rsidR="00E241E3" w:rsidRPr="006829F0" w:rsidRDefault="00E241E3" w:rsidP="00E241E3">
            <w:pPr>
              <w:keepNext/>
              <w:spacing w:line="240" w:lineRule="auto"/>
              <w:rPr>
                <w:rFonts w:ascii="Helvetica" w:hAnsi="Helvetica" w:cs="Tahoma"/>
                <w:color w:val="FF0000"/>
                <w:sz w:val="20"/>
              </w:rPr>
            </w:pPr>
            <w:r w:rsidRPr="006829F0">
              <w:rPr>
                <w:rFonts w:ascii="Helvetica" w:hAnsi="Helvetica" w:cs="Tahoma"/>
                <w:color w:val="FF0000"/>
                <w:sz w:val="20"/>
              </w:rPr>
              <w:t>String</w:t>
            </w:r>
          </w:p>
        </w:tc>
        <w:tc>
          <w:tcPr>
            <w:tcW w:w="3395" w:type="dxa"/>
          </w:tcPr>
          <w:p w14:paraId="41F4349F" w14:textId="265A2A54" w:rsidR="00E241E3" w:rsidRPr="006829F0" w:rsidRDefault="00E241E3" w:rsidP="00E241E3">
            <w:pPr>
              <w:keepNext/>
              <w:spacing w:line="240" w:lineRule="auto"/>
              <w:rPr>
                <w:rFonts w:ascii="Helvetica" w:hAnsi="Helvetica" w:cs="Tahoma"/>
                <w:color w:val="FF0000"/>
                <w:sz w:val="20"/>
              </w:rPr>
            </w:pPr>
            <w:r w:rsidRPr="006829F0">
              <w:rPr>
                <w:rFonts w:ascii="Helvetica" w:hAnsi="Helvetica" w:cs="Tahoma"/>
                <w:color w:val="FF0000"/>
                <w:sz w:val="20"/>
                <w:lang w:val="en-US"/>
              </w:rPr>
              <w:t>No functionality: Only for to log the ip address of the end user.</w:t>
            </w:r>
          </w:p>
        </w:tc>
      </w:tr>
      <w:tr w:rsidR="00457CA8" w:rsidRPr="00821E3C" w14:paraId="6371DE83" w14:textId="77777777" w:rsidTr="00985CF6">
        <w:tc>
          <w:tcPr>
            <w:tcW w:w="409" w:type="dxa"/>
          </w:tcPr>
          <w:p w14:paraId="560F68F9" w14:textId="77777777" w:rsidR="00457CA8" w:rsidRPr="00821E3C" w:rsidRDefault="00457CA8" w:rsidP="00457CA8">
            <w:pPr>
              <w:keepNext/>
              <w:spacing w:line="240" w:lineRule="auto"/>
              <w:rPr>
                <w:rFonts w:ascii="Helvetica" w:hAnsi="Helvetica" w:cs="Tahoma"/>
                <w:noProof/>
                <w:color w:val="FF0000"/>
                <w:sz w:val="20"/>
                <w:lang w:val="en-US"/>
              </w:rPr>
            </w:pPr>
          </w:p>
        </w:tc>
        <w:tc>
          <w:tcPr>
            <w:tcW w:w="2620" w:type="dxa"/>
            <w:gridSpan w:val="2"/>
          </w:tcPr>
          <w:p w14:paraId="283AEF13" w14:textId="627BB310"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Configuration</w:t>
            </w:r>
          </w:p>
        </w:tc>
        <w:tc>
          <w:tcPr>
            <w:tcW w:w="2126" w:type="dxa"/>
          </w:tcPr>
          <w:p w14:paraId="77F284D7" w14:textId="637600D8"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ConfirmRequestConfiguration</w:t>
            </w:r>
          </w:p>
        </w:tc>
        <w:tc>
          <w:tcPr>
            <w:tcW w:w="3395" w:type="dxa"/>
          </w:tcPr>
          <w:p w14:paraId="2DDF1D40" w14:textId="155CDD91" w:rsidR="00457CA8" w:rsidRPr="00821E3C" w:rsidRDefault="00E241E3" w:rsidP="00E241E3">
            <w:pPr>
              <w:keepNext/>
              <w:spacing w:line="240" w:lineRule="auto"/>
              <w:rPr>
                <w:rFonts w:ascii="Helvetica" w:hAnsi="Helvetica" w:cs="Tahoma"/>
                <w:color w:val="FF0000"/>
                <w:sz w:val="20"/>
              </w:rPr>
            </w:pPr>
            <w:r>
              <w:rPr>
                <w:rFonts w:cs="Arial"/>
                <w:color w:val="FF0000"/>
                <w:lang w:val="en-US"/>
              </w:rPr>
              <w:t>Configuration data of the confirm request</w:t>
            </w:r>
            <w:r w:rsidRPr="00A30D38">
              <w:rPr>
                <w:rFonts w:cs="Arial"/>
                <w:color w:val="FF0000"/>
                <w:lang w:val="en-US"/>
              </w:rPr>
              <w:t>.</w:t>
            </w:r>
          </w:p>
        </w:tc>
      </w:tr>
      <w:tr w:rsidR="00457CA8" w:rsidRPr="00821E3C" w14:paraId="4AED9390" w14:textId="77777777" w:rsidTr="00985CF6">
        <w:tc>
          <w:tcPr>
            <w:tcW w:w="409" w:type="dxa"/>
          </w:tcPr>
          <w:p w14:paraId="57ACFA21" w14:textId="77777777" w:rsidR="00457CA8" w:rsidRPr="00821E3C" w:rsidRDefault="00457CA8" w:rsidP="00457CA8">
            <w:pPr>
              <w:keepNext/>
              <w:spacing w:line="240" w:lineRule="auto"/>
              <w:rPr>
                <w:rFonts w:ascii="Helvetica" w:hAnsi="Helvetica" w:cs="Tahoma"/>
                <w:noProof/>
                <w:color w:val="FF0000"/>
                <w:sz w:val="20"/>
                <w:lang w:val="en-US"/>
              </w:rPr>
            </w:pPr>
          </w:p>
        </w:tc>
        <w:tc>
          <w:tcPr>
            <w:tcW w:w="2620" w:type="dxa"/>
            <w:gridSpan w:val="2"/>
          </w:tcPr>
          <w:p w14:paraId="220498F6" w14:textId="0ABBBB1E"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DepartureDate</w:t>
            </w:r>
          </w:p>
        </w:tc>
        <w:tc>
          <w:tcPr>
            <w:tcW w:w="2126" w:type="dxa"/>
          </w:tcPr>
          <w:p w14:paraId="256CC818" w14:textId="26006C34"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DateTime</w:t>
            </w:r>
          </w:p>
        </w:tc>
        <w:tc>
          <w:tcPr>
            <w:tcW w:w="3395" w:type="dxa"/>
          </w:tcPr>
          <w:p w14:paraId="5945196F" w14:textId="63938636" w:rsidR="00457CA8" w:rsidRPr="00821E3C" w:rsidRDefault="00E241E3" w:rsidP="00457CA8">
            <w:pPr>
              <w:keepNext/>
              <w:spacing w:line="240" w:lineRule="auto"/>
              <w:rPr>
                <w:rFonts w:ascii="Helvetica" w:hAnsi="Helvetica" w:cs="Tahoma"/>
                <w:color w:val="FF0000"/>
                <w:sz w:val="20"/>
              </w:rPr>
            </w:pPr>
            <w:r>
              <w:rPr>
                <w:rFonts w:cs="Arial"/>
                <w:color w:val="FF0000"/>
                <w:lang w:val="en-US"/>
              </w:rPr>
              <w:t>Departure date of the first segment</w:t>
            </w:r>
            <w:r w:rsidRPr="00A30D38">
              <w:rPr>
                <w:rFonts w:cs="Arial"/>
                <w:color w:val="FF0000"/>
                <w:lang w:val="en-US"/>
              </w:rPr>
              <w:t>.</w:t>
            </w:r>
          </w:p>
        </w:tc>
      </w:tr>
      <w:tr w:rsidR="00457CA8" w:rsidRPr="00821E3C" w14:paraId="2EE63CFA" w14:textId="77777777" w:rsidTr="00985CF6">
        <w:tc>
          <w:tcPr>
            <w:tcW w:w="409" w:type="dxa"/>
          </w:tcPr>
          <w:p w14:paraId="0343E8D3" w14:textId="77777777" w:rsidR="00457CA8" w:rsidRPr="00821E3C" w:rsidRDefault="00457CA8" w:rsidP="00457CA8">
            <w:pPr>
              <w:keepNext/>
              <w:spacing w:line="240" w:lineRule="auto"/>
              <w:rPr>
                <w:rFonts w:ascii="Helvetica" w:hAnsi="Helvetica" w:cs="Tahoma"/>
                <w:noProof/>
                <w:color w:val="FF0000"/>
                <w:sz w:val="20"/>
                <w:lang w:val="en-US"/>
              </w:rPr>
            </w:pPr>
          </w:p>
        </w:tc>
        <w:tc>
          <w:tcPr>
            <w:tcW w:w="2620" w:type="dxa"/>
            <w:gridSpan w:val="2"/>
          </w:tcPr>
          <w:p w14:paraId="5F47AB49" w14:textId="3D84BE03"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PassengerFirstName</w:t>
            </w:r>
          </w:p>
        </w:tc>
        <w:tc>
          <w:tcPr>
            <w:tcW w:w="2126" w:type="dxa"/>
          </w:tcPr>
          <w:p w14:paraId="5B82F80C" w14:textId="47EF7397"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String</w:t>
            </w:r>
          </w:p>
        </w:tc>
        <w:tc>
          <w:tcPr>
            <w:tcW w:w="3395" w:type="dxa"/>
          </w:tcPr>
          <w:p w14:paraId="4A72BDC0" w14:textId="10715AF0" w:rsidR="00457CA8" w:rsidRPr="00821E3C" w:rsidRDefault="00575EB4" w:rsidP="00E241E3">
            <w:pPr>
              <w:keepNext/>
              <w:spacing w:line="240" w:lineRule="auto"/>
              <w:rPr>
                <w:rFonts w:ascii="Helvetica" w:hAnsi="Helvetica" w:cs="Tahoma"/>
                <w:color w:val="FF0000"/>
                <w:sz w:val="20"/>
              </w:rPr>
            </w:pPr>
            <w:r w:rsidRPr="00575EB4">
              <w:rPr>
                <w:rFonts w:ascii="Helvetica" w:hAnsi="Helvetica" w:cs="Tahoma"/>
                <w:color w:val="FF0000"/>
                <w:sz w:val="20"/>
              </w:rPr>
              <w:t xml:space="preserve">First Name of </w:t>
            </w:r>
            <w:r w:rsidR="00E241E3">
              <w:rPr>
                <w:rFonts w:ascii="Helvetica" w:hAnsi="Helvetica" w:cs="Tahoma"/>
                <w:color w:val="FF0000"/>
                <w:sz w:val="20"/>
              </w:rPr>
              <w:t xml:space="preserve">the first </w:t>
            </w:r>
            <w:r w:rsidRPr="00575EB4">
              <w:rPr>
                <w:rFonts w:ascii="Helvetica" w:hAnsi="Helvetica" w:cs="Tahoma"/>
                <w:color w:val="FF0000"/>
                <w:sz w:val="20"/>
              </w:rPr>
              <w:t>Passenger</w:t>
            </w:r>
          </w:p>
        </w:tc>
      </w:tr>
      <w:tr w:rsidR="00457CA8" w:rsidRPr="00821E3C" w14:paraId="4FA45C60" w14:textId="77777777" w:rsidTr="00985CF6">
        <w:tc>
          <w:tcPr>
            <w:tcW w:w="409" w:type="dxa"/>
          </w:tcPr>
          <w:p w14:paraId="74134136" w14:textId="77777777" w:rsidR="00457CA8" w:rsidRPr="00821E3C" w:rsidRDefault="00457CA8" w:rsidP="00457CA8">
            <w:pPr>
              <w:keepNext/>
              <w:spacing w:line="240" w:lineRule="auto"/>
              <w:rPr>
                <w:rFonts w:ascii="Helvetica" w:hAnsi="Helvetica" w:cs="Tahoma"/>
                <w:noProof/>
                <w:color w:val="FF0000"/>
                <w:sz w:val="20"/>
                <w:lang w:val="en-US"/>
              </w:rPr>
            </w:pPr>
          </w:p>
        </w:tc>
        <w:tc>
          <w:tcPr>
            <w:tcW w:w="2620" w:type="dxa"/>
            <w:gridSpan w:val="2"/>
          </w:tcPr>
          <w:p w14:paraId="21B9B45F" w14:textId="0728B116" w:rsidR="00457CA8" w:rsidRPr="00E241E3" w:rsidRDefault="00457CA8" w:rsidP="00457CA8">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PassengerLastName</w:t>
            </w:r>
          </w:p>
        </w:tc>
        <w:tc>
          <w:tcPr>
            <w:tcW w:w="2126" w:type="dxa"/>
          </w:tcPr>
          <w:p w14:paraId="6C496ECF" w14:textId="7B9CDC1F" w:rsidR="00457CA8" w:rsidRPr="00821E3C" w:rsidRDefault="00457CA8" w:rsidP="00457CA8">
            <w:pPr>
              <w:keepNext/>
              <w:spacing w:line="240" w:lineRule="auto"/>
              <w:rPr>
                <w:rFonts w:ascii="Helvetica" w:hAnsi="Helvetica" w:cs="Tahoma"/>
                <w:color w:val="FF0000"/>
                <w:sz w:val="20"/>
              </w:rPr>
            </w:pPr>
            <w:r>
              <w:rPr>
                <w:rFonts w:ascii="Helvetica" w:hAnsi="Helvetica" w:cs="Tahoma"/>
                <w:color w:val="FF0000"/>
                <w:sz w:val="20"/>
              </w:rPr>
              <w:t>String</w:t>
            </w:r>
          </w:p>
        </w:tc>
        <w:tc>
          <w:tcPr>
            <w:tcW w:w="3395" w:type="dxa"/>
          </w:tcPr>
          <w:p w14:paraId="582CF448" w14:textId="67BA6055" w:rsidR="00457CA8" w:rsidRPr="00821E3C" w:rsidRDefault="00575EB4" w:rsidP="00457CA8">
            <w:pPr>
              <w:keepNext/>
              <w:spacing w:line="240" w:lineRule="auto"/>
              <w:rPr>
                <w:rFonts w:ascii="Helvetica" w:hAnsi="Helvetica" w:cs="Tahoma"/>
                <w:color w:val="FF0000"/>
                <w:sz w:val="20"/>
              </w:rPr>
            </w:pPr>
            <w:r w:rsidRPr="00575EB4">
              <w:rPr>
                <w:rFonts w:ascii="Helvetica" w:hAnsi="Helvetica" w:cs="Tahoma"/>
                <w:color w:val="FF0000"/>
                <w:sz w:val="20"/>
              </w:rPr>
              <w:t xml:space="preserve">Last Name of the </w:t>
            </w:r>
            <w:r w:rsidR="00E241E3">
              <w:rPr>
                <w:rFonts w:ascii="Helvetica" w:hAnsi="Helvetica" w:cs="Tahoma"/>
                <w:color w:val="FF0000"/>
                <w:sz w:val="20"/>
              </w:rPr>
              <w:t xml:space="preserve">first </w:t>
            </w:r>
            <w:r w:rsidRPr="00575EB4">
              <w:rPr>
                <w:rFonts w:ascii="Helvetica" w:hAnsi="Helvetica" w:cs="Tahoma"/>
                <w:color w:val="FF0000"/>
                <w:sz w:val="20"/>
              </w:rPr>
              <w:t>Passenger</w:t>
            </w:r>
          </w:p>
        </w:tc>
      </w:tr>
    </w:tbl>
    <w:p w14:paraId="706DC934" w14:textId="77777777" w:rsidR="00575EB4" w:rsidRDefault="00575EB4" w:rsidP="00575EB4">
      <w:pPr>
        <w:rPr>
          <w:lang w:val="en-US"/>
        </w:rPr>
      </w:pPr>
    </w:p>
    <w:p w14:paraId="2134EC91" w14:textId="7196FFA3" w:rsidR="00B053C0" w:rsidRDefault="00B053C0">
      <w:pPr>
        <w:pStyle w:val="berschrift3"/>
      </w:pPr>
      <w:bookmarkStart w:id="940" w:name="_Toc491679918"/>
      <w:r>
        <w:t>ConfirmRequestConfiguration</w:t>
      </w:r>
      <w:bookmarkEnd w:id="940"/>
    </w:p>
    <w:p w14:paraId="48DA1703" w14:textId="731A1E99" w:rsidR="00B053C0" w:rsidRPr="00B053C0" w:rsidRDefault="00B053C0" w:rsidP="00B053C0">
      <w:pPr>
        <w:spacing w:line="240" w:lineRule="auto"/>
        <w:ind w:left="90"/>
        <w:rPr>
          <w:rFonts w:ascii="Helvetica" w:hAnsi="Helvetica" w:cs="Tahoma"/>
          <w:bCs/>
          <w:sz w:val="20"/>
          <w:lang w:val="en-US"/>
        </w:rPr>
      </w:pPr>
      <w:r>
        <w:rPr>
          <w:rFonts w:ascii="Helvetica" w:hAnsi="Helvetica" w:cs="Tahoma"/>
          <w:bCs/>
          <w:sz w:val="20"/>
          <w:lang w:val="en-US"/>
        </w:rPr>
        <w:t>N</w:t>
      </w:r>
      <w:r w:rsidRPr="00B053C0">
        <w:rPr>
          <w:rFonts w:ascii="Helvetica" w:hAnsi="Helvetica" w:cs="Tahoma"/>
          <w:bCs/>
          <w:sz w:val="20"/>
          <w:lang w:val="en-US"/>
        </w:rPr>
        <w:t>amespace</w:t>
      </w:r>
      <w:r>
        <w:rPr>
          <w:rFonts w:ascii="Helvetica" w:hAnsi="Helvetica" w:cs="Tahoma"/>
          <w:bCs/>
          <w:sz w:val="20"/>
          <w:lang w:val="en-US"/>
        </w:rPr>
        <w:t>:</w:t>
      </w:r>
      <w:r w:rsidRPr="00B053C0">
        <w:rPr>
          <w:rFonts w:ascii="Helvetica" w:hAnsi="Helvetica" w:cs="Tahoma"/>
          <w:bCs/>
          <w:sz w:val="20"/>
          <w:lang w:val="en-US"/>
        </w:rPr>
        <w:t xml:space="preserve"> HitchHiker.FlightAPI.BookingFareRequestStructs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9"/>
        <w:gridCol w:w="2611"/>
        <w:gridCol w:w="2126"/>
        <w:gridCol w:w="3395"/>
      </w:tblGrid>
      <w:tr w:rsidR="00B053C0" w:rsidRPr="00821E3C" w14:paraId="2CAA5DD5" w14:textId="77777777" w:rsidTr="00985CF6">
        <w:tc>
          <w:tcPr>
            <w:tcW w:w="8550" w:type="dxa"/>
            <w:gridSpan w:val="5"/>
          </w:tcPr>
          <w:p w14:paraId="5BE2F3A8" w14:textId="6C7BBA2D" w:rsidR="00B053C0" w:rsidRPr="00821E3C" w:rsidRDefault="00B053C0" w:rsidP="00985CF6">
            <w:pPr>
              <w:keepNext/>
              <w:spacing w:line="240" w:lineRule="auto"/>
              <w:rPr>
                <w:rFonts w:ascii="Helvetica" w:hAnsi="Helvetica" w:cs="Tahoma"/>
                <w:b/>
                <w:bCs/>
                <w:color w:val="FF0000"/>
                <w:sz w:val="20"/>
              </w:rPr>
            </w:pPr>
            <w:r w:rsidRPr="00821E3C">
              <w:rPr>
                <w:rFonts w:ascii="Helvetica" w:hAnsi="Helvetica" w:cs="Tahoma"/>
                <w:b/>
                <w:bCs/>
                <w:color w:val="FF0000"/>
                <w:sz w:val="20"/>
                <w:lang w:val="en-US"/>
              </w:rPr>
              <w:t xml:space="preserve">class </w:t>
            </w:r>
            <w:r>
              <w:rPr>
                <w:rFonts w:ascii="Helvetica" w:hAnsi="Helvetica" w:cs="Tahoma"/>
                <w:b/>
                <w:color w:val="FF0000"/>
                <w:sz w:val="20"/>
              </w:rPr>
              <w:t>ConfirmRequestConfiguration</w:t>
            </w:r>
          </w:p>
        </w:tc>
      </w:tr>
      <w:tr w:rsidR="00B053C0" w:rsidRPr="00821E3C" w14:paraId="11DD7B87" w14:textId="77777777" w:rsidTr="00985CF6">
        <w:tc>
          <w:tcPr>
            <w:tcW w:w="409" w:type="dxa"/>
          </w:tcPr>
          <w:p w14:paraId="1EDE7A24" w14:textId="77777777" w:rsidR="00B053C0" w:rsidRPr="00821E3C" w:rsidRDefault="00B053C0" w:rsidP="00985CF6">
            <w:pPr>
              <w:keepNext/>
              <w:spacing w:line="240" w:lineRule="auto"/>
              <w:rPr>
                <w:rFonts w:ascii="Helvetica" w:hAnsi="Helvetica" w:cs="Tahoma"/>
                <w:b/>
                <w:bCs/>
                <w:color w:val="FF0000"/>
                <w:sz w:val="20"/>
              </w:rPr>
            </w:pPr>
            <w:r w:rsidRPr="00821E3C">
              <w:rPr>
                <w:rFonts w:ascii="Helvetica" w:hAnsi="Helvetica" w:cs="Tahoma"/>
                <w:b/>
                <w:bCs/>
                <w:color w:val="FF0000"/>
                <w:sz w:val="20"/>
              </w:rPr>
              <w:t>M</w:t>
            </w:r>
          </w:p>
        </w:tc>
        <w:tc>
          <w:tcPr>
            <w:tcW w:w="2620" w:type="dxa"/>
            <w:gridSpan w:val="2"/>
          </w:tcPr>
          <w:p w14:paraId="58006EAC" w14:textId="77777777" w:rsidR="00B053C0" w:rsidRPr="00821E3C" w:rsidRDefault="00B053C0" w:rsidP="00985CF6">
            <w:pPr>
              <w:keepNext/>
              <w:spacing w:line="240" w:lineRule="auto"/>
              <w:rPr>
                <w:rFonts w:ascii="Helvetica" w:hAnsi="Helvetica" w:cs="Tahoma"/>
                <w:b/>
                <w:bCs/>
                <w:color w:val="FF0000"/>
                <w:sz w:val="20"/>
              </w:rPr>
            </w:pPr>
            <w:r w:rsidRPr="00821E3C">
              <w:rPr>
                <w:rFonts w:ascii="Helvetica" w:hAnsi="Helvetica" w:cs="Tahoma"/>
                <w:b/>
                <w:bCs/>
                <w:color w:val="FF0000"/>
                <w:sz w:val="20"/>
              </w:rPr>
              <w:t>Name</w:t>
            </w:r>
          </w:p>
        </w:tc>
        <w:tc>
          <w:tcPr>
            <w:tcW w:w="2126" w:type="dxa"/>
          </w:tcPr>
          <w:p w14:paraId="23A2B426" w14:textId="77777777" w:rsidR="00B053C0" w:rsidRPr="00821E3C" w:rsidRDefault="00B053C0" w:rsidP="00985CF6">
            <w:pPr>
              <w:keepNext/>
              <w:spacing w:line="240" w:lineRule="auto"/>
              <w:rPr>
                <w:rFonts w:ascii="Helvetica" w:hAnsi="Helvetica" w:cs="Tahoma"/>
                <w:b/>
                <w:bCs/>
                <w:color w:val="FF0000"/>
                <w:sz w:val="20"/>
              </w:rPr>
            </w:pPr>
            <w:r w:rsidRPr="00821E3C">
              <w:rPr>
                <w:rFonts w:ascii="Helvetica" w:hAnsi="Helvetica" w:cs="Tahoma"/>
                <w:b/>
                <w:bCs/>
                <w:color w:val="FF0000"/>
                <w:sz w:val="20"/>
              </w:rPr>
              <w:t>Type</w:t>
            </w:r>
          </w:p>
        </w:tc>
        <w:tc>
          <w:tcPr>
            <w:tcW w:w="3395" w:type="dxa"/>
          </w:tcPr>
          <w:p w14:paraId="33E5CC5B" w14:textId="77777777" w:rsidR="00B053C0" w:rsidRPr="00821E3C" w:rsidRDefault="00B053C0" w:rsidP="00985CF6">
            <w:pPr>
              <w:keepNext/>
              <w:spacing w:line="240" w:lineRule="auto"/>
              <w:rPr>
                <w:rFonts w:ascii="Helvetica" w:hAnsi="Helvetica" w:cs="Tahoma"/>
                <w:b/>
                <w:bCs/>
                <w:color w:val="FF0000"/>
                <w:sz w:val="20"/>
              </w:rPr>
            </w:pPr>
            <w:r w:rsidRPr="00821E3C">
              <w:rPr>
                <w:rFonts w:ascii="Helvetica" w:hAnsi="Helvetica" w:cs="Tahoma"/>
                <w:b/>
                <w:bCs/>
                <w:color w:val="FF0000"/>
                <w:sz w:val="20"/>
              </w:rPr>
              <w:t>Description</w:t>
            </w:r>
          </w:p>
        </w:tc>
      </w:tr>
      <w:tr w:rsidR="00B053C0" w:rsidRPr="00821E3C" w14:paraId="07CF6081" w14:textId="77777777" w:rsidTr="00985CF6">
        <w:tc>
          <w:tcPr>
            <w:tcW w:w="418" w:type="dxa"/>
            <w:gridSpan w:val="2"/>
          </w:tcPr>
          <w:p w14:paraId="78D8B3EB" w14:textId="77777777" w:rsidR="00B053C0" w:rsidRPr="00821E3C" w:rsidRDefault="00B053C0" w:rsidP="00B053C0">
            <w:pPr>
              <w:keepNext/>
              <w:spacing w:line="240" w:lineRule="auto"/>
              <w:rPr>
                <w:rFonts w:ascii="Helvetica" w:hAnsi="Helvetica" w:cs="Tahoma"/>
                <w:color w:val="FF0000"/>
                <w:sz w:val="20"/>
              </w:rPr>
            </w:pPr>
          </w:p>
        </w:tc>
        <w:tc>
          <w:tcPr>
            <w:tcW w:w="2611" w:type="dxa"/>
          </w:tcPr>
          <w:p w14:paraId="2C7B4252" w14:textId="0CAFF6F3" w:rsidR="00B053C0" w:rsidRPr="00E241E3" w:rsidRDefault="00B053C0" w:rsidP="00B053C0">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AdminEMailAddresses</w:t>
            </w:r>
          </w:p>
        </w:tc>
        <w:tc>
          <w:tcPr>
            <w:tcW w:w="2126" w:type="dxa"/>
          </w:tcPr>
          <w:p w14:paraId="0FAC18B0" w14:textId="42B596DC" w:rsidR="00B053C0" w:rsidRPr="00821E3C" w:rsidRDefault="00B053C0" w:rsidP="00B053C0">
            <w:pPr>
              <w:keepNext/>
              <w:spacing w:line="240" w:lineRule="auto"/>
              <w:rPr>
                <w:rFonts w:ascii="Helvetica" w:hAnsi="Helvetica" w:cs="Tahoma"/>
                <w:color w:val="FF0000"/>
                <w:sz w:val="20"/>
              </w:rPr>
            </w:pPr>
            <w:r>
              <w:rPr>
                <w:rFonts w:ascii="Helvetica" w:hAnsi="Helvetica" w:cs="Tahoma"/>
                <w:color w:val="FF0000"/>
                <w:sz w:val="20"/>
              </w:rPr>
              <w:t>String[]</w:t>
            </w:r>
          </w:p>
        </w:tc>
        <w:tc>
          <w:tcPr>
            <w:tcW w:w="3395" w:type="dxa"/>
          </w:tcPr>
          <w:p w14:paraId="583BC3B2" w14:textId="2EF0B8A1" w:rsidR="00B053C0" w:rsidRPr="00821E3C" w:rsidRDefault="00E241E3" w:rsidP="00B053C0">
            <w:pPr>
              <w:keepNext/>
              <w:spacing w:line="240" w:lineRule="auto"/>
              <w:rPr>
                <w:rFonts w:ascii="Helvetica" w:hAnsi="Helvetica" w:cs="Tahoma"/>
                <w:b/>
                <w:i/>
                <w:color w:val="FF0000"/>
                <w:sz w:val="20"/>
                <w:lang w:val="en-US"/>
              </w:rPr>
            </w:pPr>
            <w:r w:rsidRPr="00961014">
              <w:rPr>
                <w:rFonts w:cs="Arial"/>
                <w:color w:val="FF0000"/>
                <w:lang w:val="en-US"/>
              </w:rPr>
              <w:t>Optional collection of Email addresses where a possible warning has to be sent to.</w:t>
            </w:r>
          </w:p>
        </w:tc>
      </w:tr>
      <w:tr w:rsidR="00B053C0" w:rsidRPr="00821E3C" w14:paraId="7FA8B5AF" w14:textId="77777777" w:rsidTr="00985CF6">
        <w:tc>
          <w:tcPr>
            <w:tcW w:w="409" w:type="dxa"/>
          </w:tcPr>
          <w:p w14:paraId="39B5EA5D" w14:textId="77777777" w:rsidR="00B053C0" w:rsidRPr="00821E3C" w:rsidRDefault="00B053C0" w:rsidP="00B053C0">
            <w:pPr>
              <w:keepNext/>
              <w:spacing w:line="240" w:lineRule="auto"/>
              <w:rPr>
                <w:rFonts w:ascii="Helvetica" w:hAnsi="Helvetica" w:cs="Tahoma"/>
                <w:noProof/>
                <w:color w:val="FF0000"/>
                <w:sz w:val="20"/>
              </w:rPr>
            </w:pPr>
          </w:p>
        </w:tc>
        <w:tc>
          <w:tcPr>
            <w:tcW w:w="2620" w:type="dxa"/>
            <w:gridSpan w:val="2"/>
          </w:tcPr>
          <w:p w14:paraId="12ECBFCA" w14:textId="191C5F7E" w:rsidR="00B053C0" w:rsidRPr="00E241E3" w:rsidRDefault="00B053C0" w:rsidP="00B053C0">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AlarmTimeout</w:t>
            </w:r>
          </w:p>
        </w:tc>
        <w:tc>
          <w:tcPr>
            <w:tcW w:w="2126" w:type="dxa"/>
          </w:tcPr>
          <w:p w14:paraId="1F865F3C" w14:textId="53825FBA" w:rsidR="00B053C0" w:rsidRPr="00821E3C" w:rsidRDefault="00B053C0" w:rsidP="00B053C0">
            <w:pPr>
              <w:keepNext/>
              <w:spacing w:line="240" w:lineRule="auto"/>
              <w:rPr>
                <w:rFonts w:ascii="Helvetica" w:hAnsi="Helvetica" w:cs="Tahoma"/>
                <w:color w:val="FF0000"/>
                <w:sz w:val="20"/>
              </w:rPr>
            </w:pPr>
            <w:r>
              <w:rPr>
                <w:rFonts w:ascii="Helvetica" w:hAnsi="Helvetica" w:cs="Tahoma"/>
                <w:color w:val="FF0000"/>
                <w:sz w:val="20"/>
              </w:rPr>
              <w:t>TimeSpan?</w:t>
            </w:r>
          </w:p>
        </w:tc>
        <w:tc>
          <w:tcPr>
            <w:tcW w:w="3395" w:type="dxa"/>
          </w:tcPr>
          <w:p w14:paraId="010032C7" w14:textId="320D67D0" w:rsidR="00B053C0" w:rsidRPr="00821E3C" w:rsidRDefault="00E241E3" w:rsidP="00B053C0">
            <w:pPr>
              <w:keepNext/>
              <w:spacing w:line="240" w:lineRule="auto"/>
              <w:rPr>
                <w:rFonts w:ascii="Helvetica" w:hAnsi="Helvetica" w:cs="Tahoma"/>
                <w:color w:val="FF0000"/>
                <w:sz w:val="20"/>
              </w:rPr>
            </w:pPr>
            <w:r w:rsidRPr="00961014">
              <w:rPr>
                <w:rFonts w:cs="Arial"/>
                <w:color w:val="FF0000"/>
                <w:lang w:val="en-US"/>
              </w:rPr>
              <w:t>Optional timeout in seconds, when the calling application times out. If the booking ends after this timeout the WFE is sending an Email to the AlarmEMailAddresses. (Default = 0 = No Alarm)</w:t>
            </w:r>
          </w:p>
        </w:tc>
      </w:tr>
      <w:tr w:rsidR="00B053C0" w:rsidRPr="00821E3C" w14:paraId="41448F6C" w14:textId="77777777" w:rsidTr="00985CF6">
        <w:tc>
          <w:tcPr>
            <w:tcW w:w="409" w:type="dxa"/>
          </w:tcPr>
          <w:p w14:paraId="064F0007" w14:textId="77777777" w:rsidR="00B053C0" w:rsidRPr="00821E3C" w:rsidRDefault="00B053C0" w:rsidP="00B053C0">
            <w:pPr>
              <w:keepNext/>
              <w:spacing w:line="240" w:lineRule="auto"/>
              <w:rPr>
                <w:rFonts w:ascii="Helvetica" w:hAnsi="Helvetica" w:cs="Tahoma"/>
                <w:noProof/>
                <w:color w:val="FF0000"/>
                <w:sz w:val="20"/>
                <w:lang w:val="en-US"/>
              </w:rPr>
            </w:pPr>
          </w:p>
        </w:tc>
        <w:tc>
          <w:tcPr>
            <w:tcW w:w="2620" w:type="dxa"/>
            <w:gridSpan w:val="2"/>
          </w:tcPr>
          <w:p w14:paraId="1FC0B887" w14:textId="44160E44" w:rsidR="00B053C0" w:rsidRPr="00E241E3" w:rsidRDefault="00B053C0" w:rsidP="00B053C0">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CRSConfig</w:t>
            </w:r>
          </w:p>
        </w:tc>
        <w:tc>
          <w:tcPr>
            <w:tcW w:w="2126" w:type="dxa"/>
          </w:tcPr>
          <w:p w14:paraId="3F73DE6C" w14:textId="0842FCB0" w:rsidR="00B053C0" w:rsidRPr="00821E3C" w:rsidRDefault="00B053C0" w:rsidP="00B053C0">
            <w:pPr>
              <w:keepNext/>
              <w:spacing w:line="240" w:lineRule="auto"/>
              <w:rPr>
                <w:rFonts w:ascii="Helvetica" w:hAnsi="Helvetica" w:cs="Tahoma"/>
                <w:color w:val="FF0000"/>
                <w:sz w:val="20"/>
              </w:rPr>
            </w:pPr>
            <w:r>
              <w:rPr>
                <w:rFonts w:ascii="Helvetica" w:hAnsi="Helvetica" w:cs="Tahoma"/>
                <w:color w:val="FF0000"/>
                <w:sz w:val="20"/>
              </w:rPr>
              <w:t>CRS</w:t>
            </w:r>
          </w:p>
        </w:tc>
        <w:tc>
          <w:tcPr>
            <w:tcW w:w="3395" w:type="dxa"/>
          </w:tcPr>
          <w:p w14:paraId="5B28A4BB" w14:textId="5065724C" w:rsidR="00B053C0" w:rsidRPr="006829F0" w:rsidRDefault="00E241E3" w:rsidP="00B053C0">
            <w:pPr>
              <w:keepNext/>
              <w:spacing w:line="240" w:lineRule="auto"/>
              <w:rPr>
                <w:rFonts w:ascii="Helvetica" w:hAnsi="Helvetica" w:cs="Tahoma"/>
                <w:color w:val="FF0000"/>
                <w:sz w:val="20"/>
              </w:rPr>
            </w:pPr>
            <w:r w:rsidRPr="006829F0">
              <w:rPr>
                <w:rFonts w:ascii="Helvetica" w:hAnsi="Helvetica" w:cs="Tahoma"/>
                <w:color w:val="FF0000"/>
                <w:sz w:val="20"/>
              </w:rPr>
              <w:t>Container for GDS specific parameter.</w:t>
            </w:r>
          </w:p>
        </w:tc>
      </w:tr>
      <w:tr w:rsidR="00B053C0" w:rsidRPr="00821E3C" w14:paraId="3D47CF91" w14:textId="77777777" w:rsidTr="00985CF6">
        <w:tc>
          <w:tcPr>
            <w:tcW w:w="409" w:type="dxa"/>
          </w:tcPr>
          <w:p w14:paraId="7E3EF4E0" w14:textId="370C8012" w:rsidR="00B053C0" w:rsidRPr="00821E3C" w:rsidRDefault="00B053C0" w:rsidP="00B053C0">
            <w:pPr>
              <w:keepNext/>
              <w:rPr>
                <w:color w:val="FF0000"/>
              </w:rPr>
            </w:pPr>
            <w:r>
              <w:rPr>
                <w:color w:val="FF0000"/>
              </w:rPr>
              <w:t>X</w:t>
            </w:r>
          </w:p>
        </w:tc>
        <w:tc>
          <w:tcPr>
            <w:tcW w:w="2620" w:type="dxa"/>
            <w:gridSpan w:val="2"/>
          </w:tcPr>
          <w:p w14:paraId="504542FD" w14:textId="5389E775" w:rsidR="00B053C0" w:rsidRPr="00E241E3" w:rsidRDefault="00B053C0" w:rsidP="00B053C0">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ContactDetails</w:t>
            </w:r>
          </w:p>
        </w:tc>
        <w:tc>
          <w:tcPr>
            <w:tcW w:w="2126" w:type="dxa"/>
          </w:tcPr>
          <w:p w14:paraId="0C27C971" w14:textId="08453A8D" w:rsidR="00B053C0" w:rsidRPr="00821E3C" w:rsidRDefault="00B053C0" w:rsidP="00B053C0">
            <w:pPr>
              <w:keepNext/>
              <w:spacing w:line="240" w:lineRule="auto"/>
              <w:rPr>
                <w:rFonts w:ascii="Helvetica" w:hAnsi="Helvetica" w:cs="Tahoma"/>
                <w:color w:val="FF0000"/>
                <w:sz w:val="20"/>
              </w:rPr>
            </w:pPr>
            <w:r>
              <w:rPr>
                <w:rFonts w:ascii="Helvetica" w:hAnsi="Helvetica" w:cs="Tahoma"/>
                <w:color w:val="FF0000"/>
                <w:sz w:val="20"/>
              </w:rPr>
              <w:t>Contact</w:t>
            </w:r>
          </w:p>
        </w:tc>
        <w:tc>
          <w:tcPr>
            <w:tcW w:w="3395" w:type="dxa"/>
          </w:tcPr>
          <w:p w14:paraId="6D67AC3F" w14:textId="379F6E78" w:rsidR="00B053C0" w:rsidRPr="006829F0" w:rsidRDefault="00E241E3" w:rsidP="00B053C0">
            <w:pPr>
              <w:keepNext/>
              <w:spacing w:line="240" w:lineRule="auto"/>
              <w:rPr>
                <w:rFonts w:ascii="Helvetica" w:hAnsi="Helvetica" w:cs="Tahoma"/>
                <w:color w:val="FF0000"/>
                <w:sz w:val="20"/>
              </w:rPr>
            </w:pPr>
            <w:r w:rsidRPr="006829F0">
              <w:rPr>
                <w:rFonts w:ascii="Helvetica" w:hAnsi="Helvetica" w:cs="Tahoma"/>
                <w:color w:val="FF0000"/>
                <w:sz w:val="20"/>
              </w:rPr>
              <w:t>Container for the address where the ticket should be sent to.</w:t>
            </w:r>
          </w:p>
        </w:tc>
      </w:tr>
      <w:tr w:rsidR="00B053C0" w:rsidRPr="00821E3C" w14:paraId="00EF3588" w14:textId="77777777" w:rsidTr="00985CF6">
        <w:tc>
          <w:tcPr>
            <w:tcW w:w="409" w:type="dxa"/>
          </w:tcPr>
          <w:p w14:paraId="06F2D00F" w14:textId="77777777" w:rsidR="00B053C0" w:rsidRPr="00821E3C" w:rsidRDefault="00B053C0" w:rsidP="00B053C0">
            <w:pPr>
              <w:keepNext/>
              <w:rPr>
                <w:color w:val="FF0000"/>
              </w:rPr>
            </w:pPr>
          </w:p>
        </w:tc>
        <w:tc>
          <w:tcPr>
            <w:tcW w:w="2620" w:type="dxa"/>
            <w:gridSpan w:val="2"/>
          </w:tcPr>
          <w:p w14:paraId="2C2495E2" w14:textId="456F8040" w:rsidR="00B053C0" w:rsidRPr="00E241E3" w:rsidRDefault="00B053C0" w:rsidP="00B053C0">
            <w:pPr>
              <w:spacing w:line="240" w:lineRule="auto"/>
              <w:ind w:left="90"/>
              <w:rPr>
                <w:rFonts w:ascii="Helvetica" w:hAnsi="Helvetica" w:cs="Tahoma"/>
                <w:bCs/>
                <w:color w:val="FF0000"/>
                <w:sz w:val="20"/>
                <w:lang w:val="en-US"/>
              </w:rPr>
            </w:pPr>
            <w:r w:rsidRPr="00E241E3">
              <w:rPr>
                <w:rFonts w:ascii="Helvetica" w:hAnsi="Helvetica" w:cs="Tahoma"/>
                <w:bCs/>
                <w:color w:val="FF0000"/>
                <w:sz w:val="20"/>
                <w:lang w:val="en-US"/>
              </w:rPr>
              <w:t>WebAgent</w:t>
            </w:r>
          </w:p>
        </w:tc>
        <w:tc>
          <w:tcPr>
            <w:tcW w:w="2126" w:type="dxa"/>
          </w:tcPr>
          <w:p w14:paraId="1296CF0E" w14:textId="01148309" w:rsidR="00B053C0" w:rsidRPr="00821E3C" w:rsidRDefault="00B053C0" w:rsidP="00B053C0">
            <w:pPr>
              <w:keepNext/>
              <w:spacing w:line="240" w:lineRule="auto"/>
              <w:rPr>
                <w:rFonts w:ascii="Helvetica" w:hAnsi="Helvetica" w:cs="Tahoma"/>
                <w:color w:val="FF0000"/>
                <w:sz w:val="20"/>
              </w:rPr>
            </w:pPr>
            <w:r>
              <w:rPr>
                <w:rFonts w:ascii="Helvetica" w:hAnsi="Helvetica" w:cs="Tahoma"/>
                <w:color w:val="FF0000"/>
                <w:sz w:val="20"/>
              </w:rPr>
              <w:t>Agent</w:t>
            </w:r>
          </w:p>
        </w:tc>
        <w:tc>
          <w:tcPr>
            <w:tcW w:w="3395" w:type="dxa"/>
          </w:tcPr>
          <w:p w14:paraId="3E91F84B" w14:textId="61BBF9DF" w:rsidR="00B053C0" w:rsidRPr="006829F0" w:rsidRDefault="00E241E3" w:rsidP="00E241E3">
            <w:pPr>
              <w:keepNext/>
              <w:widowControl w:val="0"/>
              <w:spacing w:line="240" w:lineRule="auto"/>
              <w:rPr>
                <w:rFonts w:ascii="Helvetica" w:hAnsi="Helvetica" w:cs="Tahoma"/>
                <w:color w:val="FF0000"/>
                <w:sz w:val="20"/>
                <w:lang w:val="en-US"/>
              </w:rPr>
            </w:pPr>
            <w:r w:rsidRPr="006829F0">
              <w:rPr>
                <w:rFonts w:ascii="Helvetica" w:hAnsi="Helvetica" w:cs="Tahoma"/>
                <w:color w:val="FF0000"/>
                <w:sz w:val="20"/>
              </w:rPr>
              <w:t>Container for agent specific parameter. Mandatory if an A</w:t>
            </w:r>
            <w:r w:rsidRPr="006829F0">
              <w:rPr>
                <w:rFonts w:ascii="Helvetica" w:hAnsi="Helvetica" w:cs="Tahoma"/>
                <w:i/>
                <w:color w:val="FF0000"/>
                <w:sz w:val="20"/>
              </w:rPr>
              <w:t>gentID</w:t>
            </w:r>
            <w:r w:rsidRPr="006829F0">
              <w:rPr>
                <w:rFonts w:ascii="Helvetica" w:hAnsi="Helvetica" w:cs="Tahoma"/>
                <w:color w:val="FF0000"/>
                <w:sz w:val="20"/>
              </w:rPr>
              <w:t xml:space="preserve"> was returned by the GetFares or GetFareDisplay method for this flight.</w:t>
            </w:r>
          </w:p>
        </w:tc>
      </w:tr>
      <w:tr w:rsidR="00E241E3" w:rsidRPr="00821E3C" w14:paraId="0F4F4B62" w14:textId="77777777" w:rsidTr="00985CF6">
        <w:tc>
          <w:tcPr>
            <w:tcW w:w="409" w:type="dxa"/>
          </w:tcPr>
          <w:p w14:paraId="73E5658A" w14:textId="77777777" w:rsidR="00E241E3" w:rsidRPr="00821E3C" w:rsidRDefault="00E241E3" w:rsidP="00E241E3">
            <w:pPr>
              <w:keepNext/>
              <w:rPr>
                <w:color w:val="FF0000"/>
              </w:rPr>
            </w:pPr>
          </w:p>
        </w:tc>
        <w:tc>
          <w:tcPr>
            <w:tcW w:w="2620" w:type="dxa"/>
            <w:gridSpan w:val="2"/>
          </w:tcPr>
          <w:p w14:paraId="427555BF" w14:textId="3D74FAB7" w:rsidR="00E241E3" w:rsidRPr="00821E3C" w:rsidRDefault="00E241E3" w:rsidP="00E241E3">
            <w:pPr>
              <w:spacing w:line="240" w:lineRule="auto"/>
              <w:ind w:left="90"/>
              <w:rPr>
                <w:rFonts w:ascii="Helvetica" w:hAnsi="Helvetica" w:cs="Tahoma"/>
                <w:bCs/>
                <w:color w:val="FF0000"/>
                <w:sz w:val="20"/>
                <w:highlight w:val="yellow"/>
                <w:lang w:val="en-US"/>
              </w:rPr>
            </w:pPr>
            <w:r w:rsidRPr="00995D1A">
              <w:rPr>
                <w:rFonts w:ascii="Helvetica" w:hAnsi="Helvetica" w:cs="Tahoma"/>
                <w:color w:val="FF0000"/>
                <w:sz w:val="20"/>
              </w:rPr>
              <w:t>PercentageTolerance</w:t>
            </w:r>
          </w:p>
        </w:tc>
        <w:tc>
          <w:tcPr>
            <w:tcW w:w="2126" w:type="dxa"/>
          </w:tcPr>
          <w:p w14:paraId="2A675415" w14:textId="17354BB4" w:rsidR="00E241E3" w:rsidRPr="00821E3C" w:rsidRDefault="00E241E3" w:rsidP="00E241E3">
            <w:pPr>
              <w:keepNext/>
              <w:spacing w:line="240" w:lineRule="auto"/>
              <w:rPr>
                <w:rFonts w:ascii="Helvetica" w:hAnsi="Helvetica" w:cs="Tahoma"/>
                <w:color w:val="FF0000"/>
                <w:sz w:val="20"/>
              </w:rPr>
            </w:pPr>
            <w:r w:rsidRPr="00995D1A">
              <w:rPr>
                <w:rFonts w:ascii="Helvetica" w:hAnsi="Helvetica" w:cs="Tahoma"/>
                <w:color w:val="FF0000"/>
                <w:sz w:val="20"/>
              </w:rPr>
              <w:t>Integer</w:t>
            </w:r>
          </w:p>
        </w:tc>
        <w:tc>
          <w:tcPr>
            <w:tcW w:w="3395" w:type="dxa"/>
          </w:tcPr>
          <w:p w14:paraId="59117F58" w14:textId="6575915E" w:rsidR="00E241E3" w:rsidRPr="00821E3C" w:rsidRDefault="00E241E3" w:rsidP="00E241E3">
            <w:pPr>
              <w:keepNext/>
              <w:spacing w:line="240" w:lineRule="auto"/>
              <w:rPr>
                <w:rFonts w:ascii="Helvetica" w:hAnsi="Helvetica" w:cs="Tahoma"/>
                <w:color w:val="FF0000"/>
                <w:sz w:val="20"/>
              </w:rPr>
            </w:pPr>
            <w:r w:rsidRPr="00995D1A">
              <w:rPr>
                <w:rFonts w:cs="Arial"/>
                <w:color w:val="FF0000"/>
                <w:sz w:val="20"/>
              </w:rPr>
              <w:t>If this parameter is set higher than 0 than all quotes will be accepted, which are more expensive than the requested flight. Maximum price is calculated by this tolerance.</w:t>
            </w:r>
          </w:p>
        </w:tc>
      </w:tr>
      <w:tr w:rsidR="00E241E3" w:rsidRPr="00821E3C" w14:paraId="0383805D" w14:textId="77777777" w:rsidTr="00985CF6">
        <w:tc>
          <w:tcPr>
            <w:tcW w:w="409" w:type="dxa"/>
          </w:tcPr>
          <w:p w14:paraId="700B9E1A" w14:textId="77777777" w:rsidR="00E241E3" w:rsidRPr="00821E3C" w:rsidRDefault="00E241E3" w:rsidP="00E241E3">
            <w:pPr>
              <w:keepNext/>
              <w:spacing w:line="240" w:lineRule="auto"/>
              <w:rPr>
                <w:rFonts w:ascii="Helvetica" w:hAnsi="Helvetica" w:cs="Tahoma"/>
                <w:noProof/>
                <w:color w:val="FF0000"/>
                <w:sz w:val="20"/>
                <w:lang w:val="en-US"/>
              </w:rPr>
            </w:pPr>
          </w:p>
        </w:tc>
        <w:tc>
          <w:tcPr>
            <w:tcW w:w="2620" w:type="dxa"/>
            <w:gridSpan w:val="2"/>
          </w:tcPr>
          <w:p w14:paraId="08BD51CC" w14:textId="18895F4F" w:rsidR="00E241E3" w:rsidRPr="00821E3C" w:rsidRDefault="00E241E3" w:rsidP="00E241E3">
            <w:pPr>
              <w:spacing w:line="240" w:lineRule="auto"/>
              <w:ind w:left="90"/>
              <w:rPr>
                <w:rFonts w:ascii="Helvetica" w:hAnsi="Helvetica" w:cs="Tahoma"/>
                <w:bCs/>
                <w:color w:val="FF0000"/>
                <w:sz w:val="20"/>
                <w:highlight w:val="yellow"/>
                <w:lang w:val="en-US"/>
              </w:rPr>
            </w:pPr>
            <w:r w:rsidRPr="00995D1A">
              <w:rPr>
                <w:rFonts w:ascii="Helvetica" w:hAnsi="Helvetica" w:cs="Tahoma"/>
                <w:color w:val="FF0000"/>
                <w:sz w:val="20"/>
              </w:rPr>
              <w:t>MaximumTolerance</w:t>
            </w:r>
          </w:p>
        </w:tc>
        <w:tc>
          <w:tcPr>
            <w:tcW w:w="2126" w:type="dxa"/>
          </w:tcPr>
          <w:p w14:paraId="61F7A672" w14:textId="281F0185" w:rsidR="00E241E3" w:rsidRPr="00821E3C" w:rsidRDefault="00E241E3" w:rsidP="00E241E3">
            <w:pPr>
              <w:keepN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395" w:type="dxa"/>
          </w:tcPr>
          <w:p w14:paraId="74B94B1D" w14:textId="755BD13D" w:rsidR="00E241E3" w:rsidRPr="00821E3C" w:rsidRDefault="00E241E3" w:rsidP="00E241E3">
            <w:pPr>
              <w:keepNext/>
              <w:spacing w:line="240" w:lineRule="auto"/>
              <w:rPr>
                <w:rFonts w:ascii="Helvetica" w:hAnsi="Helvetica" w:cs="Tahoma"/>
                <w:color w:val="FF0000"/>
                <w:sz w:val="20"/>
              </w:rPr>
            </w:pPr>
            <w:r w:rsidRPr="00995D1A">
              <w:rPr>
                <w:rFonts w:cs="Arial"/>
                <w:color w:val="FF0000"/>
                <w:sz w:val="20"/>
              </w:rPr>
              <w:t>If this parameter is set higher than 0 than all quotes will be accepted, which are more expensive than the requested flight plus this Tolerance value in the same currency.</w:t>
            </w:r>
          </w:p>
        </w:tc>
      </w:tr>
    </w:tbl>
    <w:p w14:paraId="7157023F" w14:textId="77777777" w:rsidR="00B053C0" w:rsidRPr="00B053C0" w:rsidRDefault="00B053C0" w:rsidP="00B053C0">
      <w:pPr>
        <w:rPr>
          <w:lang w:val="en-US"/>
        </w:rPr>
      </w:pPr>
    </w:p>
    <w:p w14:paraId="7164298E" w14:textId="77777777" w:rsidR="00137C35" w:rsidRPr="00995D1A" w:rsidRDefault="00137C35" w:rsidP="00137C35">
      <w:pPr>
        <w:pStyle w:val="berschrift1"/>
      </w:pPr>
      <w:bookmarkStart w:id="941" w:name="_Toc491679919"/>
      <w:r w:rsidRPr="00995D1A">
        <w:t>Queue Booking</w:t>
      </w:r>
      <w:bookmarkEnd w:id="937"/>
      <w:bookmarkEnd w:id="941"/>
    </w:p>
    <w:p w14:paraId="2A9B3183" w14:textId="77777777" w:rsidR="00137C35" w:rsidRPr="00995D1A" w:rsidRDefault="00137C35" w:rsidP="00137C35">
      <w:pPr>
        <w:pStyle w:val="StyleHeading2HelveticaBefore12pt"/>
      </w:pPr>
      <w:bookmarkStart w:id="942" w:name="_Toc481678804"/>
      <w:bookmarkStart w:id="943" w:name="_Toc491679920"/>
      <w:r w:rsidRPr="00995D1A">
        <w:t>Method</w:t>
      </w:r>
      <w:bookmarkEnd w:id="942"/>
      <w:bookmarkEnd w:id="943"/>
    </w:p>
    <w:p w14:paraId="1EC72B0F" w14:textId="77777777" w:rsidR="00137C35" w:rsidRPr="00995D1A" w:rsidRDefault="00137C35" w:rsidP="00137C35">
      <w:pPr>
        <w:pStyle w:val="Makrotext"/>
        <w:widowControl w:val="0"/>
        <w:spacing w:line="240" w:lineRule="atLeast"/>
        <w:ind w:left="2160" w:hanging="2160"/>
        <w:rPr>
          <w:rFonts w:ascii="Tahoma" w:hAnsi="Tahoma" w:cs="Tahoma"/>
          <w:lang w:val="en-US"/>
        </w:rPr>
      </w:pPr>
      <w:r w:rsidRPr="00995D1A">
        <w:rPr>
          <w:rFonts w:ascii="Tahoma" w:hAnsi="Tahoma" w:cs="Tahoma"/>
          <w:lang w:val="en-US"/>
        </w:rPr>
        <w:t>This command sends an already booked PNR to a specific PCC (e.g. The PCC of a Consolidator).</w:t>
      </w:r>
    </w:p>
    <w:p w14:paraId="59CBA854" w14:textId="77777777" w:rsidR="00137C35" w:rsidRPr="00995D1A" w:rsidRDefault="00137C35" w:rsidP="00137C35">
      <w:pPr>
        <w:rPr>
          <w:lang w:val="en-US"/>
        </w:rPr>
      </w:pPr>
    </w:p>
    <w:p w14:paraId="75057C19" w14:textId="77777777" w:rsidR="00137C35" w:rsidRPr="00995D1A" w:rsidRDefault="00137C35" w:rsidP="00137C35">
      <w:r w:rsidRPr="00995D1A">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060"/>
        <w:gridCol w:w="2700"/>
      </w:tblGrid>
      <w:tr w:rsidR="00137C35" w:rsidRPr="00995D1A" w14:paraId="5DA0E9DB" w14:textId="77777777" w:rsidTr="00137C35">
        <w:tc>
          <w:tcPr>
            <w:tcW w:w="8550" w:type="dxa"/>
            <w:gridSpan w:val="4"/>
          </w:tcPr>
          <w:p w14:paraId="6E76C64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QueueBooking</w:t>
            </w:r>
          </w:p>
        </w:tc>
      </w:tr>
      <w:tr w:rsidR="00137C35" w:rsidRPr="00995D1A" w14:paraId="156F8B9C" w14:textId="77777777" w:rsidTr="00137C35">
        <w:tc>
          <w:tcPr>
            <w:tcW w:w="418" w:type="dxa"/>
          </w:tcPr>
          <w:p w14:paraId="0138579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69851E4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060" w:type="dxa"/>
          </w:tcPr>
          <w:p w14:paraId="32E8B07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700" w:type="dxa"/>
          </w:tcPr>
          <w:p w14:paraId="23C69C8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0B9C7FB0" w14:textId="77777777" w:rsidTr="00137C35">
        <w:tc>
          <w:tcPr>
            <w:tcW w:w="418" w:type="dxa"/>
          </w:tcPr>
          <w:p w14:paraId="734BABB9"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3907C00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060" w:type="dxa"/>
          </w:tcPr>
          <w:p w14:paraId="795FCFFE" w14:textId="2BDC3C9E"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700" w:type="dxa"/>
          </w:tcPr>
          <w:p w14:paraId="6BBB4D9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1DB07132" w14:textId="77777777" w:rsidTr="00137C35">
        <w:tc>
          <w:tcPr>
            <w:tcW w:w="418" w:type="dxa"/>
          </w:tcPr>
          <w:p w14:paraId="0DDB30B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2CE8DC0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060" w:type="dxa"/>
          </w:tcPr>
          <w:p w14:paraId="7C4D1868" w14:textId="1F38BA61"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QueueBookingRequestData </w:t>
            </w:r>
          </w:p>
        </w:tc>
        <w:tc>
          <w:tcPr>
            <w:tcW w:w="2700" w:type="dxa"/>
          </w:tcPr>
          <w:p w14:paraId="34AE4C4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544224E" w14:textId="77777777" w:rsidTr="00137C35">
        <w:tc>
          <w:tcPr>
            <w:tcW w:w="418" w:type="dxa"/>
          </w:tcPr>
          <w:p w14:paraId="14F35040"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555A6CD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060" w:type="dxa"/>
          </w:tcPr>
          <w:p w14:paraId="090F03F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Void</w:t>
            </w:r>
          </w:p>
        </w:tc>
        <w:tc>
          <w:tcPr>
            <w:tcW w:w="2700" w:type="dxa"/>
          </w:tcPr>
          <w:p w14:paraId="2017347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11E4CDD9" w14:textId="77777777" w:rsidR="00137C35" w:rsidRPr="00995D1A" w:rsidRDefault="00137C35" w:rsidP="00137C35">
      <w:pPr>
        <w:pStyle w:val="StyleHeading2HelveticaBefore12pt"/>
      </w:pPr>
      <w:bookmarkStart w:id="944" w:name="_Toc481678805"/>
      <w:bookmarkStart w:id="945" w:name="_Toc491679921"/>
      <w:r w:rsidRPr="00995D1A">
        <w:t>Request Object</w:t>
      </w:r>
      <w:bookmarkEnd w:id="944"/>
      <w:bookmarkEnd w:id="945"/>
    </w:p>
    <w:p w14:paraId="11B9CA90" w14:textId="77777777" w:rsidR="00137C35" w:rsidRPr="00995D1A" w:rsidRDefault="00137C35" w:rsidP="00137C35">
      <w:pPr>
        <w:ind w:left="-567"/>
        <w:jc w:val="center"/>
        <w:rPr>
          <w:rFonts w:ascii="Helvetica" w:hAnsi="Helvetica"/>
          <w:lang w:val="en-US"/>
        </w:rPr>
      </w:pPr>
      <w:r w:rsidRPr="00995D1A">
        <w:rPr>
          <w:noProof/>
          <w:lang w:val="de-DE" w:eastAsia="de-DE"/>
        </w:rPr>
        <w:drawing>
          <wp:inline distT="0" distB="0" distL="0" distR="0" wp14:anchorId="78E55BD3" wp14:editId="1200B19B">
            <wp:extent cx="2133600" cy="14478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inline>
        </w:drawing>
      </w:r>
    </w:p>
    <w:p w14:paraId="1F9CA9CA" w14:textId="77777777" w:rsidR="00137C35" w:rsidRPr="00995D1A" w:rsidRDefault="00137C35" w:rsidP="00137C35">
      <w:pPr>
        <w:spacing w:before="0" w:after="0" w:line="240" w:lineRule="auto"/>
        <w:rPr>
          <w:rFonts w:ascii="Helvetica" w:hAnsi="Helvetica"/>
          <w:lang w:val="en-US"/>
        </w:rPr>
      </w:pPr>
    </w:p>
    <w:p w14:paraId="582A7C0E" w14:textId="77777777" w:rsidR="00137C35" w:rsidRPr="00995D1A" w:rsidRDefault="00137C35" w:rsidP="00137C35">
      <w:pPr>
        <w:ind w:left="-567"/>
        <w:jc w:val="center"/>
        <w:rPr>
          <w:rFonts w:ascii="Helvetica" w:hAnsi="Helvetica"/>
          <w:lang w:val="en-US"/>
        </w:rPr>
      </w:pPr>
    </w:p>
    <w:p w14:paraId="70E5FE79" w14:textId="77777777" w:rsidR="00137C35" w:rsidRPr="00995D1A" w:rsidRDefault="00137C35" w:rsidP="00137C35">
      <w:pPr>
        <w:pStyle w:val="berschrift3"/>
      </w:pPr>
      <w:bookmarkStart w:id="946" w:name="_QueueBookingRequestData"/>
      <w:bookmarkStart w:id="947" w:name="_QueueRequestData"/>
      <w:bookmarkStart w:id="948" w:name="_Toc481678806"/>
      <w:bookmarkStart w:id="949" w:name="_Toc491679922"/>
      <w:bookmarkEnd w:id="946"/>
      <w:bookmarkEnd w:id="947"/>
      <w:r w:rsidRPr="00995D1A">
        <w:t>QueueRequestData</w:t>
      </w:r>
      <w:bookmarkEnd w:id="948"/>
      <w:bookmarkEnd w:id="949"/>
    </w:p>
    <w:p w14:paraId="42605C8C"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HitchHiker.FlightAPI.QueueBookingRequestStructs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160"/>
        <w:gridCol w:w="3960"/>
      </w:tblGrid>
      <w:tr w:rsidR="00137C35" w:rsidRPr="00995D1A" w14:paraId="5F617D03" w14:textId="77777777" w:rsidTr="00137C35">
        <w:tc>
          <w:tcPr>
            <w:tcW w:w="8550" w:type="dxa"/>
            <w:gridSpan w:val="4"/>
          </w:tcPr>
          <w:p w14:paraId="05CB329E"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QueueRequestData</w:t>
            </w:r>
          </w:p>
        </w:tc>
      </w:tr>
      <w:tr w:rsidR="00137C35" w:rsidRPr="00995D1A" w14:paraId="3EFFACD7" w14:textId="77777777" w:rsidTr="00137C35">
        <w:tc>
          <w:tcPr>
            <w:tcW w:w="418" w:type="dxa"/>
          </w:tcPr>
          <w:p w14:paraId="3A05BCF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092F70F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7C0DFC7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960" w:type="dxa"/>
          </w:tcPr>
          <w:p w14:paraId="3F9B2C4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26F7E47" w14:textId="77777777" w:rsidTr="00137C35">
        <w:tc>
          <w:tcPr>
            <w:tcW w:w="418" w:type="dxa"/>
          </w:tcPr>
          <w:p w14:paraId="71967B49" w14:textId="77777777" w:rsidR="00137C35" w:rsidRPr="00995D1A" w:rsidRDefault="00137C35" w:rsidP="00137C35">
            <w:pPr>
              <w:keepNext/>
              <w:spacing w:line="240" w:lineRule="auto"/>
              <w:rPr>
                <w:rFonts w:ascii="Helvetica" w:hAnsi="Helvetica" w:cs="Tahoma"/>
                <w:sz w:val="20"/>
              </w:rPr>
            </w:pPr>
          </w:p>
        </w:tc>
        <w:tc>
          <w:tcPr>
            <w:tcW w:w="2012" w:type="dxa"/>
          </w:tcPr>
          <w:p w14:paraId="35048EC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Category</w:t>
            </w:r>
          </w:p>
        </w:tc>
        <w:tc>
          <w:tcPr>
            <w:tcW w:w="2160" w:type="dxa"/>
          </w:tcPr>
          <w:p w14:paraId="0AE6AB2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960" w:type="dxa"/>
          </w:tcPr>
          <w:p w14:paraId="4E41EEB5"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Parameter used to specify the queue category where the PNR will be sent (not all GDSs require this category).</w:t>
            </w:r>
          </w:p>
        </w:tc>
      </w:tr>
      <w:tr w:rsidR="00137C35" w:rsidRPr="00995D1A" w14:paraId="64151E62" w14:textId="77777777" w:rsidTr="00137C35">
        <w:tc>
          <w:tcPr>
            <w:tcW w:w="418" w:type="dxa"/>
          </w:tcPr>
          <w:p w14:paraId="1A4C528C"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12" w:type="dxa"/>
          </w:tcPr>
          <w:p w14:paraId="7D0775C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CRSConfig</w:t>
            </w:r>
          </w:p>
        </w:tc>
        <w:tc>
          <w:tcPr>
            <w:tcW w:w="2160" w:type="dxa"/>
          </w:tcPr>
          <w:p w14:paraId="223E9150" w14:textId="2BF52CB0" w:rsidR="00137C35" w:rsidRPr="00995D1A" w:rsidRDefault="00137C35" w:rsidP="00137C35">
            <w:pPr>
              <w:spacing w:line="240" w:lineRule="auto"/>
              <w:ind w:left="90"/>
              <w:rPr>
                <w:rFonts w:ascii="Helvetica" w:hAnsi="Helvetica" w:cs="Tahoma"/>
                <w:sz w:val="20"/>
              </w:rPr>
            </w:pPr>
            <w:r w:rsidRPr="00995D1A">
              <w:rPr>
                <w:rFonts w:ascii="Helvetica" w:hAnsi="Helvetica" w:cs="Tahoma"/>
                <w:bCs/>
                <w:sz w:val="20"/>
                <w:lang w:val="en-US"/>
              </w:rPr>
              <w:t>CRS</w:t>
            </w:r>
          </w:p>
        </w:tc>
        <w:tc>
          <w:tcPr>
            <w:tcW w:w="3960" w:type="dxa"/>
          </w:tcPr>
          <w:p w14:paraId="5559761D"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rPr>
              <w:t>Container for CRS/GDS settings.</w:t>
            </w:r>
            <w:r w:rsidRPr="00995D1A">
              <w:rPr>
                <w:rFonts w:ascii="Helvetica" w:hAnsi="Helvetica" w:cs="Tahoma"/>
                <w:sz w:val="20"/>
              </w:rPr>
              <w:br/>
            </w:r>
            <w:r w:rsidRPr="00995D1A">
              <w:rPr>
                <w:rFonts w:ascii="Tahoma" w:hAnsi="Tahoma" w:cs="Tahoma"/>
                <w:bCs/>
                <w:lang w:val="en-US"/>
              </w:rPr>
              <w:t>The GDS must match the GDS the booking was made on.</w:t>
            </w:r>
          </w:p>
        </w:tc>
      </w:tr>
      <w:tr w:rsidR="00137C35" w:rsidRPr="00995D1A" w14:paraId="60D57D62" w14:textId="77777777" w:rsidTr="00137C35">
        <w:tc>
          <w:tcPr>
            <w:tcW w:w="418" w:type="dxa"/>
          </w:tcPr>
          <w:p w14:paraId="193B8C5E" w14:textId="77777777" w:rsidR="00137C35" w:rsidRPr="00995D1A" w:rsidRDefault="00137C35" w:rsidP="00137C35">
            <w:pPr>
              <w:keepNext/>
              <w:spacing w:line="240" w:lineRule="auto"/>
              <w:rPr>
                <w:rFonts w:ascii="Helvetica" w:hAnsi="Helvetica" w:cs="Tahoma"/>
                <w:sz w:val="20"/>
              </w:rPr>
            </w:pPr>
          </w:p>
        </w:tc>
        <w:tc>
          <w:tcPr>
            <w:tcW w:w="2012" w:type="dxa"/>
          </w:tcPr>
          <w:p w14:paraId="1C84A1C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DestinationPCC</w:t>
            </w:r>
          </w:p>
        </w:tc>
        <w:tc>
          <w:tcPr>
            <w:tcW w:w="2160" w:type="dxa"/>
          </w:tcPr>
          <w:p w14:paraId="2740236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960" w:type="dxa"/>
          </w:tcPr>
          <w:p w14:paraId="629A9F13" w14:textId="77777777" w:rsidR="00137C35" w:rsidRPr="00995D1A" w:rsidRDefault="00137C35" w:rsidP="00137C35">
            <w:pPr>
              <w:keepNext/>
              <w:widowControl w:val="0"/>
              <w:adjustRightInd w:val="0"/>
              <w:spacing w:line="240" w:lineRule="auto"/>
              <w:rPr>
                <w:rFonts w:ascii="Helvetica" w:hAnsi="Helvetica" w:cs="Tahoma"/>
                <w:i/>
                <w:iCs/>
                <w:sz w:val="20"/>
                <w:lang w:val="en-US"/>
              </w:rPr>
            </w:pPr>
            <w:r w:rsidRPr="00995D1A">
              <w:rPr>
                <w:rFonts w:ascii="Helvetica" w:hAnsi="Helvetica" w:cs="Tahoma"/>
                <w:sz w:val="20"/>
                <w:lang w:val="en-US"/>
              </w:rPr>
              <w:t>Specify the Pseudo City Code to where the PNR should be sent. If you leave this parameter blank the PCC of your current GDS will be used.</w:t>
            </w:r>
          </w:p>
        </w:tc>
      </w:tr>
      <w:tr w:rsidR="00137C35" w:rsidRPr="00995D1A" w14:paraId="519D701F" w14:textId="77777777" w:rsidTr="00137C35">
        <w:tc>
          <w:tcPr>
            <w:tcW w:w="418" w:type="dxa"/>
          </w:tcPr>
          <w:p w14:paraId="7937FE80" w14:textId="77777777" w:rsidR="00137C35" w:rsidRPr="00995D1A" w:rsidRDefault="00137C35" w:rsidP="00137C35">
            <w:pPr>
              <w:keepNext/>
              <w:spacing w:line="240" w:lineRule="auto"/>
              <w:rPr>
                <w:rFonts w:ascii="Helvetica" w:hAnsi="Helvetica" w:cs="Tahoma"/>
                <w:sz w:val="20"/>
              </w:rPr>
            </w:pPr>
          </w:p>
        </w:tc>
        <w:tc>
          <w:tcPr>
            <w:tcW w:w="2012" w:type="dxa"/>
          </w:tcPr>
          <w:p w14:paraId="742B75E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EnableBranchAccess</w:t>
            </w:r>
          </w:p>
        </w:tc>
        <w:tc>
          <w:tcPr>
            <w:tcW w:w="2160" w:type="dxa"/>
          </w:tcPr>
          <w:p w14:paraId="4256ED1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3960" w:type="dxa"/>
          </w:tcPr>
          <w:p w14:paraId="1BD19067" w14:textId="77777777" w:rsidR="00137C35" w:rsidRPr="00995D1A" w:rsidRDefault="00137C35" w:rsidP="00137C35">
            <w:pPr>
              <w:keepNext/>
              <w:widowControl w:val="0"/>
              <w:spacing w:line="240" w:lineRule="auto"/>
              <w:rPr>
                <w:rFonts w:ascii="Helvetica" w:hAnsi="Helvetica" w:cs="Tahoma"/>
                <w:i/>
                <w:iCs/>
                <w:sz w:val="20"/>
                <w:lang w:val="en-US"/>
              </w:rPr>
            </w:pPr>
            <w:r w:rsidRPr="00995D1A">
              <w:rPr>
                <w:rFonts w:ascii="Helvetica" w:hAnsi="Helvetica" w:cs="Tahoma"/>
                <w:sz w:val="20"/>
                <w:lang w:val="en-US"/>
              </w:rPr>
              <w:t>Set this parameter to true (default=false) if you have branch access to the PCC.</w:t>
            </w:r>
          </w:p>
        </w:tc>
      </w:tr>
      <w:tr w:rsidR="00137C35" w:rsidRPr="00995D1A" w14:paraId="525DD378" w14:textId="77777777" w:rsidTr="00137C35">
        <w:tc>
          <w:tcPr>
            <w:tcW w:w="418" w:type="dxa"/>
          </w:tcPr>
          <w:p w14:paraId="1FE331A7"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12" w:type="dxa"/>
          </w:tcPr>
          <w:p w14:paraId="69F485B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Queue</w:t>
            </w:r>
          </w:p>
        </w:tc>
        <w:tc>
          <w:tcPr>
            <w:tcW w:w="2160" w:type="dxa"/>
          </w:tcPr>
          <w:p w14:paraId="64BACA9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960" w:type="dxa"/>
          </w:tcPr>
          <w:p w14:paraId="6CFA1E00" w14:textId="77777777" w:rsidR="00137C35" w:rsidRPr="00995D1A" w:rsidRDefault="00137C35" w:rsidP="00137C35">
            <w:pPr>
              <w:rPr>
                <w:rFonts w:ascii="Helvetica" w:hAnsi="Helvetica" w:cs="Tahoma"/>
                <w:sz w:val="20"/>
                <w:lang w:val="en-US"/>
              </w:rPr>
            </w:pPr>
            <w:r w:rsidRPr="00995D1A">
              <w:rPr>
                <w:rFonts w:ascii="Helvetica" w:hAnsi="Helvetica" w:cs="Tahoma"/>
                <w:sz w:val="20"/>
                <w:lang w:val="en-US"/>
              </w:rPr>
              <w:t>Parameter to specify the queue where the PNR should be stored at the PCC.</w:t>
            </w:r>
            <w:r w:rsidRPr="00995D1A">
              <w:rPr>
                <w:rFonts w:ascii="Helvetica" w:hAnsi="Helvetica" w:cs="Tahoma"/>
                <w:sz w:val="20"/>
                <w:lang w:val="en-US"/>
              </w:rPr>
              <w:br/>
              <w:t>Only the actual queue number itself should be set as the value and no other data. For example “1” for queue number 1.</w:t>
            </w:r>
          </w:p>
        </w:tc>
      </w:tr>
      <w:tr w:rsidR="00137C35" w:rsidRPr="00995D1A" w14:paraId="1173C3E8" w14:textId="77777777" w:rsidTr="00137C35">
        <w:tc>
          <w:tcPr>
            <w:tcW w:w="418" w:type="dxa"/>
          </w:tcPr>
          <w:p w14:paraId="74868AF7"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12" w:type="dxa"/>
          </w:tcPr>
          <w:p w14:paraId="688E26E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RecordLocator</w:t>
            </w:r>
          </w:p>
        </w:tc>
        <w:tc>
          <w:tcPr>
            <w:tcW w:w="2160" w:type="dxa"/>
          </w:tcPr>
          <w:p w14:paraId="307771D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960" w:type="dxa"/>
          </w:tcPr>
          <w:p w14:paraId="7156291A"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This is the record locator identifying the PNR that should be sent.</w:t>
            </w:r>
          </w:p>
        </w:tc>
      </w:tr>
      <w:tr w:rsidR="00137C35" w:rsidRPr="00995D1A" w14:paraId="08216777" w14:textId="77777777" w:rsidTr="00137C35">
        <w:tc>
          <w:tcPr>
            <w:tcW w:w="418" w:type="dxa"/>
          </w:tcPr>
          <w:p w14:paraId="212F5FB1" w14:textId="77777777" w:rsidR="00137C35" w:rsidRPr="00995D1A" w:rsidRDefault="00137C35" w:rsidP="00137C35">
            <w:pPr>
              <w:keepNext/>
              <w:spacing w:line="240" w:lineRule="auto"/>
              <w:rPr>
                <w:rFonts w:ascii="Helvetica" w:hAnsi="Helvetica" w:cs="Tahoma"/>
                <w:b/>
                <w:sz w:val="20"/>
              </w:rPr>
            </w:pPr>
          </w:p>
        </w:tc>
        <w:tc>
          <w:tcPr>
            <w:tcW w:w="2012" w:type="dxa"/>
          </w:tcPr>
          <w:p w14:paraId="3176DCE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Session</w:t>
            </w:r>
          </w:p>
        </w:tc>
        <w:tc>
          <w:tcPr>
            <w:tcW w:w="2160" w:type="dxa"/>
          </w:tcPr>
          <w:p w14:paraId="3806187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960" w:type="dxa"/>
          </w:tcPr>
          <w:p w14:paraId="5CE62337" w14:textId="77777777" w:rsidR="00137C35" w:rsidRPr="00995D1A" w:rsidRDefault="00137C35" w:rsidP="00137C35">
            <w:pPr>
              <w:widowControl w:val="0"/>
              <w:adjustRightInd w:val="0"/>
              <w:spacing w:line="240" w:lineRule="auto"/>
              <w:rPr>
                <w:rFonts w:cs="Arial"/>
                <w:sz w:val="20"/>
              </w:rPr>
            </w:pPr>
            <w:r w:rsidRPr="00995D1A">
              <w:rPr>
                <w:rFonts w:cs="Arial"/>
                <w:b/>
                <w:sz w:val="20"/>
              </w:rPr>
              <w:t>GDS only:</w:t>
            </w:r>
            <w:r w:rsidRPr="00995D1A">
              <w:rPr>
                <w:rFonts w:cs="Arial"/>
                <w:sz w:val="20"/>
              </w:rPr>
              <w:br/>
              <w:t>Name of the GDS session used for the booking.</w:t>
            </w:r>
          </w:p>
          <w:p w14:paraId="03E1CA7A" w14:textId="77777777" w:rsidR="00137C35" w:rsidRPr="00995D1A" w:rsidRDefault="00137C35" w:rsidP="00137C35">
            <w:pPr>
              <w:pStyle w:val="TableText"/>
              <w:spacing w:line="240" w:lineRule="auto"/>
              <w:rPr>
                <w:rFonts w:ascii="Helvetica" w:hAnsi="Helvetica" w:cs="Tahoma"/>
                <w:sz w:val="20"/>
              </w:rPr>
            </w:pPr>
            <w:r w:rsidRPr="00995D1A">
              <w:rPr>
                <w:rFonts w:cs="Arial"/>
                <w:b/>
                <w:i/>
                <w:sz w:val="20"/>
              </w:rPr>
              <w:t>Note:</w:t>
            </w:r>
            <w:r w:rsidRPr="00995D1A">
              <w:rPr>
                <w:rFonts w:cs="Arial"/>
                <w:i/>
                <w:sz w:val="20"/>
              </w:rPr>
              <w:t xml:space="preserve"> Currently supported only for the Sirena GDS.</w:t>
            </w:r>
          </w:p>
        </w:tc>
      </w:tr>
      <w:tr w:rsidR="00137C35" w:rsidRPr="00995D1A" w14:paraId="2AF3E1B5" w14:textId="77777777" w:rsidTr="00137C35">
        <w:tc>
          <w:tcPr>
            <w:tcW w:w="418" w:type="dxa"/>
          </w:tcPr>
          <w:p w14:paraId="048AFC1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12" w:type="dxa"/>
          </w:tcPr>
          <w:p w14:paraId="62F629F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w:t>
            </w:r>
          </w:p>
        </w:tc>
        <w:tc>
          <w:tcPr>
            <w:tcW w:w="2160" w:type="dxa"/>
          </w:tcPr>
          <w:p w14:paraId="18B3DAB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SourceModuleEnum</w:t>
            </w:r>
          </w:p>
        </w:tc>
        <w:tc>
          <w:tcPr>
            <w:tcW w:w="3960" w:type="dxa"/>
          </w:tcPr>
          <w:p w14:paraId="46DB7CD8"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6D5151C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63BBC51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3584F65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8EC6D62"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312D1E6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bl>
    <w:p w14:paraId="6926AE80" w14:textId="77777777" w:rsidR="00137C35" w:rsidRPr="00995D1A" w:rsidRDefault="00137C35" w:rsidP="00137C35">
      <w:pPr>
        <w:rPr>
          <w:lang w:val="en-US"/>
        </w:rPr>
      </w:pPr>
      <w:bookmarkStart w:id="950" w:name="_QueueRequestRequestCRS"/>
      <w:bookmarkStart w:id="951" w:name="_QueueRequestCRS"/>
      <w:bookmarkEnd w:id="950"/>
      <w:bookmarkEnd w:id="951"/>
    </w:p>
    <w:p w14:paraId="0C0144DC" w14:textId="77777777" w:rsidR="00137C35" w:rsidRPr="00995D1A" w:rsidRDefault="00137C35" w:rsidP="00137C35">
      <w:pPr>
        <w:pStyle w:val="berschrift1"/>
      </w:pPr>
      <w:bookmarkStart w:id="952" w:name="_RetrievePassengerNameRecord_(Retrie"/>
      <w:bookmarkStart w:id="953" w:name="_Toc481678807"/>
      <w:bookmarkStart w:id="954" w:name="_Toc491679923"/>
      <w:bookmarkEnd w:id="952"/>
      <w:r w:rsidRPr="00995D1A">
        <w:t>RetrievePassengerNameRecord (RetrievePNR)</w:t>
      </w:r>
      <w:bookmarkEnd w:id="953"/>
      <w:bookmarkEnd w:id="954"/>
    </w:p>
    <w:p w14:paraId="27BB7607" w14:textId="77777777" w:rsidR="00137C35" w:rsidRPr="00995D1A" w:rsidRDefault="00137C35" w:rsidP="00137C35">
      <w:pPr>
        <w:rPr>
          <w:rFonts w:ascii="Helvetica" w:hAnsi="Helvetica"/>
        </w:rPr>
      </w:pPr>
      <w:r w:rsidRPr="00995D1A">
        <w:rPr>
          <w:rFonts w:ascii="Helvetica" w:hAnsi="Helvetica"/>
        </w:rPr>
        <w:t>This method can be used to retrieve the booking. This can be done for all sources as long that the booking is not sent to another location and the carrier supports this function in case of Webfares and Charterfares</w:t>
      </w:r>
    </w:p>
    <w:p w14:paraId="5DABB6AB" w14:textId="77777777" w:rsidR="00137C35" w:rsidRPr="00995D1A" w:rsidRDefault="00137C35" w:rsidP="00137C35">
      <w:pPr>
        <w:pStyle w:val="StyleHeading2Helvetica1"/>
      </w:pPr>
      <w:bookmarkStart w:id="955" w:name="_Toc481678808"/>
      <w:bookmarkStart w:id="956" w:name="_Toc491679924"/>
      <w:r w:rsidRPr="00995D1A">
        <w:t>Method</w:t>
      </w:r>
      <w:bookmarkEnd w:id="955"/>
      <w:bookmarkEnd w:id="956"/>
    </w:p>
    <w:p w14:paraId="1F8BACF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738"/>
        <w:gridCol w:w="4678"/>
        <w:gridCol w:w="1701"/>
      </w:tblGrid>
      <w:tr w:rsidR="00137C35" w:rsidRPr="00995D1A" w14:paraId="752D4C68" w14:textId="77777777" w:rsidTr="00137C35">
        <w:tc>
          <w:tcPr>
            <w:tcW w:w="8557" w:type="dxa"/>
            <w:gridSpan w:val="4"/>
          </w:tcPr>
          <w:p w14:paraId="4C7665D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RetrievePassengerNameRecord</w:t>
            </w:r>
          </w:p>
        </w:tc>
      </w:tr>
      <w:tr w:rsidR="00137C35" w:rsidRPr="00995D1A" w14:paraId="7E6DB10D" w14:textId="77777777" w:rsidTr="00137C35">
        <w:tc>
          <w:tcPr>
            <w:tcW w:w="0" w:type="auto"/>
          </w:tcPr>
          <w:p w14:paraId="65D91C2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38" w:type="dxa"/>
          </w:tcPr>
          <w:p w14:paraId="551AE7D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678" w:type="dxa"/>
          </w:tcPr>
          <w:p w14:paraId="043D798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701" w:type="dxa"/>
          </w:tcPr>
          <w:p w14:paraId="456CEA8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5E25FE52" w14:textId="77777777" w:rsidTr="00137C35">
        <w:tc>
          <w:tcPr>
            <w:tcW w:w="0" w:type="auto"/>
          </w:tcPr>
          <w:p w14:paraId="512E3D8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38" w:type="dxa"/>
          </w:tcPr>
          <w:p w14:paraId="75FB3CF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678" w:type="dxa"/>
          </w:tcPr>
          <w:p w14:paraId="425F5A53" w14:textId="1F8AB82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701" w:type="dxa"/>
          </w:tcPr>
          <w:p w14:paraId="5F1906C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0A41A4B" w14:textId="77777777" w:rsidTr="00137C35">
        <w:tc>
          <w:tcPr>
            <w:tcW w:w="0" w:type="auto"/>
          </w:tcPr>
          <w:p w14:paraId="729A7D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38" w:type="dxa"/>
          </w:tcPr>
          <w:p w14:paraId="2BCFB4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678" w:type="dxa"/>
          </w:tcPr>
          <w:p w14:paraId="5A566033" w14:textId="148B1046"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PNRRequestData </w:t>
            </w:r>
          </w:p>
        </w:tc>
        <w:tc>
          <w:tcPr>
            <w:tcW w:w="1701" w:type="dxa"/>
          </w:tcPr>
          <w:p w14:paraId="3EB569A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048F6D3" w14:textId="77777777" w:rsidTr="00137C35">
        <w:tc>
          <w:tcPr>
            <w:tcW w:w="0" w:type="auto"/>
          </w:tcPr>
          <w:p w14:paraId="4291802B" w14:textId="77777777" w:rsidR="00137C35" w:rsidRPr="00995D1A" w:rsidRDefault="00137C35" w:rsidP="00137C35">
            <w:pPr>
              <w:spacing w:line="240" w:lineRule="auto"/>
              <w:ind w:left="90"/>
              <w:rPr>
                <w:rFonts w:ascii="Helvetica" w:hAnsi="Helvetica" w:cs="Tahoma"/>
                <w:bCs/>
                <w:sz w:val="20"/>
                <w:lang w:val="en-US"/>
              </w:rPr>
            </w:pPr>
          </w:p>
        </w:tc>
        <w:tc>
          <w:tcPr>
            <w:tcW w:w="1738" w:type="dxa"/>
          </w:tcPr>
          <w:p w14:paraId="62EED20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678" w:type="dxa"/>
          </w:tcPr>
          <w:p w14:paraId="7EFD3428" w14:textId="66517879"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PNRResponseData </w:t>
            </w:r>
          </w:p>
        </w:tc>
        <w:tc>
          <w:tcPr>
            <w:tcW w:w="1701" w:type="dxa"/>
          </w:tcPr>
          <w:p w14:paraId="52C6D0E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7A31CC5F" w14:textId="77777777" w:rsidR="00137C35" w:rsidRPr="00995D1A" w:rsidRDefault="00137C35" w:rsidP="00137C35">
      <w:pPr>
        <w:pStyle w:val="StyleHeading2Helvetica1"/>
      </w:pPr>
      <w:bookmarkStart w:id="957" w:name="_Toc481678809"/>
      <w:bookmarkStart w:id="958" w:name="_Toc491679925"/>
      <w:r w:rsidRPr="00995D1A">
        <w:t>Request Object</w:t>
      </w:r>
      <w:bookmarkEnd w:id="957"/>
      <w:bookmarkEnd w:id="958"/>
    </w:p>
    <w:p w14:paraId="637A62E7" w14:textId="77777777" w:rsidR="00137C35" w:rsidRPr="00995D1A" w:rsidRDefault="00137C35" w:rsidP="00137C35">
      <w:pPr>
        <w:jc w:val="center"/>
        <w:rPr>
          <w:rFonts w:ascii="Helvetica" w:hAnsi="Helvetica"/>
        </w:rPr>
      </w:pPr>
      <w:r w:rsidRPr="00995D1A">
        <w:rPr>
          <w:noProof/>
          <w:lang w:val="de-DE" w:eastAsia="de-DE"/>
        </w:rPr>
        <w:drawing>
          <wp:inline distT="0" distB="0" distL="0" distR="0" wp14:anchorId="3FAA35D7" wp14:editId="7FE04B39">
            <wp:extent cx="4400550" cy="2962275"/>
            <wp:effectExtent l="0" t="0" r="0" b="952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0550" cy="2962275"/>
                    </a:xfrm>
                    <a:prstGeom prst="rect">
                      <a:avLst/>
                    </a:prstGeom>
                    <a:noFill/>
                    <a:ln>
                      <a:noFill/>
                    </a:ln>
                  </pic:spPr>
                </pic:pic>
              </a:graphicData>
            </a:graphic>
          </wp:inline>
        </w:drawing>
      </w:r>
    </w:p>
    <w:p w14:paraId="693124A3" w14:textId="77777777" w:rsidR="00137C35" w:rsidRPr="00995D1A" w:rsidRDefault="00137C35" w:rsidP="00137C35">
      <w:pPr>
        <w:spacing w:before="0" w:after="0" w:line="240" w:lineRule="auto"/>
        <w:rPr>
          <w:rFonts w:ascii="Helvetica" w:hAnsi="Helvetica" w:cs="Tahoma"/>
          <w:b/>
          <w:bCs/>
          <w:color w:val="000000"/>
          <w:sz w:val="20"/>
          <w:lang w:val="en-US"/>
        </w:rPr>
      </w:pPr>
      <w:bookmarkStart w:id="959" w:name="_PassengerNameRecordRequestData"/>
      <w:bookmarkStart w:id="960" w:name="_PNRRequestData"/>
      <w:bookmarkEnd w:id="959"/>
      <w:bookmarkEnd w:id="960"/>
      <w:r w:rsidRPr="00995D1A">
        <w:br w:type="page"/>
      </w:r>
    </w:p>
    <w:p w14:paraId="1D577090" w14:textId="77777777" w:rsidR="00137C35" w:rsidRPr="00995D1A" w:rsidRDefault="00137C35" w:rsidP="00137C35">
      <w:pPr>
        <w:pStyle w:val="berschrift3"/>
      </w:pPr>
      <w:bookmarkStart w:id="961" w:name="_Toc481678810"/>
      <w:bookmarkStart w:id="962" w:name="_Toc491679926"/>
      <w:r w:rsidRPr="00995D1A">
        <w:t>PNRRequestData</w:t>
      </w:r>
      <w:bookmarkEnd w:id="961"/>
      <w:bookmarkEnd w:id="962"/>
    </w:p>
    <w:p w14:paraId="3E85F4A4"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268"/>
        <w:gridCol w:w="3678"/>
      </w:tblGrid>
      <w:tr w:rsidR="00137C35" w:rsidRPr="00995D1A" w14:paraId="0F1CDD12" w14:textId="77777777" w:rsidTr="00137C35">
        <w:tc>
          <w:tcPr>
            <w:tcW w:w="8550" w:type="dxa"/>
            <w:gridSpan w:val="4"/>
          </w:tcPr>
          <w:p w14:paraId="3407177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PNRRequestData</w:t>
            </w:r>
          </w:p>
        </w:tc>
      </w:tr>
      <w:tr w:rsidR="00137C35" w:rsidRPr="00995D1A" w14:paraId="40D27848" w14:textId="77777777" w:rsidTr="00137C35">
        <w:tc>
          <w:tcPr>
            <w:tcW w:w="477" w:type="dxa"/>
          </w:tcPr>
          <w:p w14:paraId="6159BA0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27" w:type="dxa"/>
          </w:tcPr>
          <w:p w14:paraId="4A428B1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75DFB8F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22C6D47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29BD66D" w14:textId="77777777" w:rsidTr="00137C35">
        <w:tc>
          <w:tcPr>
            <w:tcW w:w="477" w:type="dxa"/>
          </w:tcPr>
          <w:p w14:paraId="655D36D3" w14:textId="77777777" w:rsidR="00137C35" w:rsidRPr="00995D1A" w:rsidRDefault="00137C35" w:rsidP="00137C35">
            <w:pPr>
              <w:spacing w:line="240" w:lineRule="auto"/>
              <w:rPr>
                <w:rFonts w:ascii="Helvetica" w:hAnsi="Helvetica" w:cs="Tahoma"/>
                <w:sz w:val="20"/>
              </w:rPr>
            </w:pPr>
          </w:p>
        </w:tc>
        <w:tc>
          <w:tcPr>
            <w:tcW w:w="2127" w:type="dxa"/>
          </w:tcPr>
          <w:p w14:paraId="440D203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Allotment </w:t>
            </w:r>
          </w:p>
        </w:tc>
        <w:tc>
          <w:tcPr>
            <w:tcW w:w="2268" w:type="dxa"/>
          </w:tcPr>
          <w:p w14:paraId="469A60A2" w14:textId="1CC5559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AllotmentAccount</w:t>
            </w:r>
          </w:p>
        </w:tc>
        <w:tc>
          <w:tcPr>
            <w:tcW w:w="3678" w:type="dxa"/>
          </w:tcPr>
          <w:p w14:paraId="2B7A01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Container for the Allotment database account data. </w:t>
            </w:r>
          </w:p>
        </w:tc>
      </w:tr>
      <w:tr w:rsidR="00137C35" w:rsidRPr="00995D1A" w14:paraId="76ABE7D1" w14:textId="77777777" w:rsidTr="00137C35">
        <w:tc>
          <w:tcPr>
            <w:tcW w:w="477" w:type="dxa"/>
          </w:tcPr>
          <w:p w14:paraId="2F7DBB89" w14:textId="77777777" w:rsidR="00137C35" w:rsidRPr="00995D1A" w:rsidRDefault="00137C35" w:rsidP="00137C35">
            <w:pPr>
              <w:spacing w:line="240" w:lineRule="auto"/>
              <w:rPr>
                <w:rFonts w:ascii="Helvetica" w:hAnsi="Helvetica" w:cs="Tahoma"/>
                <w:sz w:val="20"/>
              </w:rPr>
            </w:pPr>
          </w:p>
        </w:tc>
        <w:tc>
          <w:tcPr>
            <w:tcW w:w="2127" w:type="dxa"/>
          </w:tcPr>
          <w:p w14:paraId="0590497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CalculatePOT</w:t>
            </w:r>
          </w:p>
        </w:tc>
        <w:tc>
          <w:tcPr>
            <w:tcW w:w="2268" w:type="dxa"/>
          </w:tcPr>
          <w:p w14:paraId="0B6045A3" w14:textId="77777777" w:rsidR="00137C35" w:rsidRPr="00995D1A" w:rsidRDefault="00137C35" w:rsidP="00137C35">
            <w:pPr>
              <w:spacing w:line="240" w:lineRule="auto"/>
            </w:pPr>
            <w:r w:rsidRPr="00995D1A">
              <w:t>Boolean</w:t>
            </w:r>
          </w:p>
        </w:tc>
        <w:tc>
          <w:tcPr>
            <w:tcW w:w="3678" w:type="dxa"/>
          </w:tcPr>
          <w:p w14:paraId="075C300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Flag to calculate the Point of Turnaround</w:t>
            </w:r>
          </w:p>
        </w:tc>
      </w:tr>
      <w:tr w:rsidR="00137C35" w:rsidRPr="00995D1A" w14:paraId="18B23F14" w14:textId="77777777" w:rsidTr="00137C35">
        <w:tc>
          <w:tcPr>
            <w:tcW w:w="477" w:type="dxa"/>
          </w:tcPr>
          <w:p w14:paraId="3BE92441" w14:textId="77777777" w:rsidR="00137C35" w:rsidRPr="00995D1A" w:rsidRDefault="00137C35" w:rsidP="00137C35">
            <w:pPr>
              <w:spacing w:line="240" w:lineRule="auto"/>
              <w:rPr>
                <w:rFonts w:ascii="Helvetica" w:hAnsi="Helvetica" w:cs="Tahoma"/>
                <w:sz w:val="20"/>
              </w:rPr>
            </w:pPr>
          </w:p>
        </w:tc>
        <w:tc>
          <w:tcPr>
            <w:tcW w:w="2127" w:type="dxa"/>
          </w:tcPr>
          <w:p w14:paraId="7A2097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w:t>
            </w:r>
          </w:p>
        </w:tc>
        <w:tc>
          <w:tcPr>
            <w:tcW w:w="2268" w:type="dxa"/>
          </w:tcPr>
          <w:p w14:paraId="4F6774F4" w14:textId="0EC42BBF" w:rsidR="00137C35" w:rsidRPr="00995D1A" w:rsidRDefault="00137C35" w:rsidP="00137C35">
            <w:pPr>
              <w:spacing w:line="240" w:lineRule="auto"/>
              <w:ind w:left="90"/>
              <w:rPr>
                <w:rFonts w:ascii="Helvetica" w:hAnsi="Helvetica" w:cs="Tahoma"/>
                <w:sz w:val="20"/>
              </w:rPr>
            </w:pPr>
            <w:r w:rsidRPr="00995D1A">
              <w:rPr>
                <w:rFonts w:ascii="Helvetica" w:hAnsi="Helvetica" w:cs="Tahoma"/>
                <w:bCs/>
                <w:sz w:val="20"/>
                <w:lang w:val="en-US"/>
              </w:rPr>
              <w:t>PNRRequestCharter</w:t>
            </w:r>
            <w:r w:rsidRPr="00995D1A">
              <w:rPr>
                <w:rStyle w:val="Hyperlink"/>
                <w:bCs/>
                <w:color w:val="auto"/>
                <w:lang w:val="en-US"/>
              </w:rPr>
              <w:t xml:space="preserve"> </w:t>
            </w:r>
          </w:p>
        </w:tc>
        <w:tc>
          <w:tcPr>
            <w:tcW w:w="3678" w:type="dxa"/>
          </w:tcPr>
          <w:p w14:paraId="4EFE9BF7" w14:textId="77777777" w:rsidR="00137C35" w:rsidRPr="00995D1A" w:rsidRDefault="00137C35" w:rsidP="00137C35">
            <w:pPr>
              <w:spacing w:line="240" w:lineRule="auto"/>
              <w:rPr>
                <w:rFonts w:ascii="Helvetica" w:hAnsi="Helvetica" w:cs="Tahoma"/>
                <w:b/>
                <w:i/>
                <w:sz w:val="20"/>
              </w:rPr>
            </w:pPr>
            <w:r w:rsidRPr="00995D1A">
              <w:rPr>
                <w:rFonts w:ascii="Helvetica" w:hAnsi="Helvetica" w:cs="Tahoma"/>
                <w:b/>
                <w:i/>
                <w:sz w:val="20"/>
                <w:lang w:val="en-US"/>
              </w:rPr>
              <w:t xml:space="preserve">Charter only: </w:t>
            </w:r>
            <w:r w:rsidRPr="00995D1A">
              <w:rPr>
                <w:rFonts w:ascii="Helvetica" w:hAnsi="Helvetica" w:cs="Tahoma"/>
                <w:sz w:val="20"/>
                <w:lang w:val="en-US"/>
              </w:rPr>
              <w:t>Container for the charter request data.</w:t>
            </w:r>
          </w:p>
        </w:tc>
      </w:tr>
      <w:tr w:rsidR="00137C35" w:rsidRPr="00995D1A" w14:paraId="4AF0FE0F" w14:textId="77777777" w:rsidTr="00137C35">
        <w:tc>
          <w:tcPr>
            <w:tcW w:w="477" w:type="dxa"/>
          </w:tcPr>
          <w:p w14:paraId="092AAEC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127" w:type="dxa"/>
          </w:tcPr>
          <w:p w14:paraId="457F808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CRSConfig</w:t>
            </w:r>
          </w:p>
        </w:tc>
        <w:tc>
          <w:tcPr>
            <w:tcW w:w="2268" w:type="dxa"/>
          </w:tcPr>
          <w:p w14:paraId="47718C89" w14:textId="36B3E4D8" w:rsidR="00137C35" w:rsidRPr="00995D1A" w:rsidRDefault="00137C35" w:rsidP="00137C35">
            <w:pPr>
              <w:spacing w:line="240" w:lineRule="auto"/>
              <w:ind w:left="90"/>
              <w:rPr>
                <w:rFonts w:ascii="Helvetica" w:hAnsi="Helvetica" w:cs="Tahoma"/>
                <w:sz w:val="20"/>
              </w:rPr>
            </w:pPr>
            <w:r w:rsidRPr="00995D1A">
              <w:rPr>
                <w:bCs/>
                <w:lang w:val="en-US"/>
              </w:rPr>
              <w:t>CRS</w:t>
            </w:r>
          </w:p>
        </w:tc>
        <w:tc>
          <w:tcPr>
            <w:tcW w:w="3678" w:type="dxa"/>
          </w:tcPr>
          <w:p w14:paraId="6A293C08"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Container for GDS specific parameter.</w:t>
            </w:r>
          </w:p>
        </w:tc>
      </w:tr>
      <w:tr w:rsidR="00137C35" w:rsidRPr="00995D1A" w14:paraId="4546C90D" w14:textId="77777777" w:rsidTr="00137C35">
        <w:tc>
          <w:tcPr>
            <w:tcW w:w="477" w:type="dxa"/>
          </w:tcPr>
          <w:p w14:paraId="1A4F68A8" w14:textId="77777777" w:rsidR="00137C35" w:rsidRPr="00995D1A" w:rsidRDefault="00137C35" w:rsidP="00137C35">
            <w:pPr>
              <w:spacing w:line="240" w:lineRule="auto"/>
              <w:rPr>
                <w:rFonts w:ascii="Helvetica" w:hAnsi="Helvetica" w:cs="Tahoma"/>
                <w:b/>
                <w:sz w:val="20"/>
              </w:rPr>
            </w:pPr>
          </w:p>
        </w:tc>
        <w:tc>
          <w:tcPr>
            <w:tcW w:w="2127" w:type="dxa"/>
          </w:tcPr>
          <w:p w14:paraId="736EBB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CalculatePOT</w:t>
            </w:r>
          </w:p>
        </w:tc>
        <w:tc>
          <w:tcPr>
            <w:tcW w:w="2268" w:type="dxa"/>
          </w:tcPr>
          <w:p w14:paraId="7A17B44E" w14:textId="77777777" w:rsidR="00137C35" w:rsidRPr="00995D1A" w:rsidRDefault="00137C35" w:rsidP="00137C35">
            <w:pPr>
              <w:spacing w:line="240" w:lineRule="auto"/>
              <w:ind w:left="90"/>
            </w:pPr>
            <w:r w:rsidRPr="00995D1A">
              <w:t>Boolean</w:t>
            </w:r>
          </w:p>
        </w:tc>
        <w:tc>
          <w:tcPr>
            <w:tcW w:w="3678" w:type="dxa"/>
          </w:tcPr>
          <w:p w14:paraId="7A6D118A" w14:textId="15D53906" w:rsidR="00137C35" w:rsidRPr="00995D1A" w:rsidRDefault="00080E36" w:rsidP="00137C35">
            <w:pPr>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Flag to determine if Point of Turnaround should be calculated.</w:t>
            </w:r>
          </w:p>
        </w:tc>
      </w:tr>
      <w:tr w:rsidR="00137C35" w:rsidRPr="00995D1A" w14:paraId="061BAB95" w14:textId="77777777" w:rsidTr="00137C35">
        <w:tc>
          <w:tcPr>
            <w:tcW w:w="477" w:type="dxa"/>
          </w:tcPr>
          <w:p w14:paraId="479BE38B" w14:textId="77777777" w:rsidR="00137C35" w:rsidRPr="00995D1A" w:rsidRDefault="00137C35" w:rsidP="00137C35">
            <w:pPr>
              <w:spacing w:line="240" w:lineRule="auto"/>
              <w:rPr>
                <w:rFonts w:ascii="Helvetica" w:hAnsi="Helvetica" w:cs="Tahoma"/>
                <w:b/>
                <w:color w:val="FF0000"/>
                <w:sz w:val="20"/>
              </w:rPr>
            </w:pPr>
          </w:p>
        </w:tc>
        <w:tc>
          <w:tcPr>
            <w:tcW w:w="2127" w:type="dxa"/>
          </w:tcPr>
          <w:p w14:paraId="427533F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CreateBackOffice</w:t>
            </w:r>
          </w:p>
        </w:tc>
        <w:tc>
          <w:tcPr>
            <w:tcW w:w="2268" w:type="dxa"/>
          </w:tcPr>
          <w:p w14:paraId="2556ACB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BackOfficeTypeEnum</w:t>
            </w:r>
          </w:p>
        </w:tc>
        <w:tc>
          <w:tcPr>
            <w:tcW w:w="3678" w:type="dxa"/>
          </w:tcPr>
          <w:p w14:paraId="092C041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b/>
                <w:color w:val="FF0000"/>
                <w:sz w:val="20"/>
              </w:rPr>
              <w:t>Only GDS and Net Fares:</w:t>
            </w:r>
            <w:r w:rsidRPr="00995D1A">
              <w:rPr>
                <w:rFonts w:ascii="Helvetica" w:hAnsi="Helvetica" w:cs="Tahoma"/>
                <w:b/>
                <w:color w:val="FF0000"/>
                <w:sz w:val="20"/>
              </w:rPr>
              <w:br/>
            </w:r>
            <w:r w:rsidRPr="00995D1A">
              <w:rPr>
                <w:rFonts w:ascii="Helvetica" w:hAnsi="Helvetica" w:cs="Tahoma"/>
                <w:color w:val="FF0000"/>
                <w:sz w:val="20"/>
              </w:rPr>
              <w:t>Only useable if the StoredFareDetailes are also included in the GetPNR</w:t>
            </w:r>
          </w:p>
          <w:p w14:paraId="78A53DD1" w14:textId="77777777" w:rsidR="00137C35" w:rsidRPr="00995D1A" w:rsidRDefault="00137C35" w:rsidP="00137C35">
            <w:pPr>
              <w:numPr>
                <w:ilvl w:val="0"/>
                <w:numId w:val="56"/>
              </w:numPr>
              <w:spacing w:line="240" w:lineRule="auto"/>
              <w:rPr>
                <w:rFonts w:ascii="Helvetica" w:hAnsi="Helvetica" w:cs="Tahoma"/>
                <w:color w:val="FF0000"/>
                <w:sz w:val="20"/>
              </w:rPr>
            </w:pPr>
            <w:r w:rsidRPr="00995D1A">
              <w:rPr>
                <w:rFonts w:ascii="Helvetica" w:hAnsi="Helvetica" w:cs="Tahoma"/>
                <w:color w:val="FF0000"/>
                <w:sz w:val="20"/>
              </w:rPr>
              <w:t xml:space="preserve">None </w:t>
            </w:r>
          </w:p>
          <w:p w14:paraId="764170DC" w14:textId="77777777" w:rsidR="00137C35" w:rsidRPr="00995D1A" w:rsidRDefault="00137C35" w:rsidP="00137C35">
            <w:pPr>
              <w:numPr>
                <w:ilvl w:val="0"/>
                <w:numId w:val="56"/>
              </w:numPr>
              <w:spacing w:line="240" w:lineRule="auto"/>
              <w:rPr>
                <w:rFonts w:ascii="Helvetica" w:hAnsi="Helvetica" w:cs="Tahoma"/>
                <w:color w:val="FF0000"/>
                <w:sz w:val="20"/>
              </w:rPr>
            </w:pPr>
            <w:r w:rsidRPr="00995D1A">
              <w:rPr>
                <w:rFonts w:ascii="Helvetica" w:hAnsi="Helvetica" w:cs="Tahoma"/>
                <w:color w:val="FF0000"/>
                <w:sz w:val="20"/>
              </w:rPr>
              <w:t>FreeText</w:t>
            </w:r>
          </w:p>
          <w:p w14:paraId="4793A487" w14:textId="77777777" w:rsidR="00137C35" w:rsidRPr="00995D1A" w:rsidRDefault="00137C35" w:rsidP="00137C35">
            <w:pPr>
              <w:numPr>
                <w:ilvl w:val="0"/>
                <w:numId w:val="56"/>
              </w:numPr>
              <w:spacing w:line="240" w:lineRule="auto"/>
              <w:rPr>
                <w:rFonts w:ascii="Consolas" w:hAnsi="Consolas" w:cs="Consolas"/>
                <w:color w:val="FF0000"/>
                <w:sz w:val="19"/>
                <w:szCs w:val="19"/>
                <w:lang w:val="en-US" w:eastAsia="de-DE"/>
              </w:rPr>
            </w:pPr>
            <w:r w:rsidRPr="00995D1A">
              <w:rPr>
                <w:rFonts w:ascii="Helvetica" w:hAnsi="Helvetica" w:cs="Tahoma"/>
                <w:color w:val="FF0000"/>
                <w:sz w:val="20"/>
              </w:rPr>
              <w:t>XML</w:t>
            </w:r>
          </w:p>
        </w:tc>
      </w:tr>
      <w:tr w:rsidR="00137C35" w:rsidRPr="00995D1A" w14:paraId="53A5E5F8" w14:textId="77777777" w:rsidTr="00137C35">
        <w:tc>
          <w:tcPr>
            <w:tcW w:w="477" w:type="dxa"/>
          </w:tcPr>
          <w:p w14:paraId="6E92331D" w14:textId="242A850F" w:rsidR="00137C35" w:rsidRPr="00995D1A" w:rsidRDefault="00137C35" w:rsidP="00137C35">
            <w:pPr>
              <w:spacing w:line="240" w:lineRule="auto"/>
              <w:rPr>
                <w:rFonts w:ascii="Helvetica" w:hAnsi="Helvetica" w:cs="Tahoma"/>
                <w:b/>
                <w:sz w:val="20"/>
              </w:rPr>
            </w:pPr>
          </w:p>
        </w:tc>
        <w:tc>
          <w:tcPr>
            <w:tcW w:w="2127" w:type="dxa"/>
          </w:tcPr>
          <w:p w14:paraId="79BFE46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CustomerLastName</w:t>
            </w:r>
          </w:p>
        </w:tc>
        <w:tc>
          <w:tcPr>
            <w:tcW w:w="2268" w:type="dxa"/>
          </w:tcPr>
          <w:p w14:paraId="51A95F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8" w:type="dxa"/>
          </w:tcPr>
          <w:p w14:paraId="69BD466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GDSSource only:</w:t>
            </w:r>
          </w:p>
          <w:p w14:paraId="1D43F8A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Value to define the customer last name.</w:t>
            </w:r>
          </w:p>
        </w:tc>
      </w:tr>
      <w:tr w:rsidR="00137C35" w:rsidRPr="00995D1A" w14:paraId="202DE429" w14:textId="77777777" w:rsidTr="00137C35">
        <w:tc>
          <w:tcPr>
            <w:tcW w:w="477" w:type="dxa"/>
          </w:tcPr>
          <w:p w14:paraId="1E743EC0" w14:textId="77777777" w:rsidR="00137C35" w:rsidRPr="00995D1A" w:rsidRDefault="00137C35" w:rsidP="00137C35">
            <w:pPr>
              <w:spacing w:line="240" w:lineRule="auto"/>
              <w:rPr>
                <w:rFonts w:ascii="Helvetica" w:hAnsi="Helvetica" w:cs="Tahoma"/>
                <w:b/>
                <w:sz w:val="20"/>
              </w:rPr>
            </w:pPr>
          </w:p>
        </w:tc>
        <w:tc>
          <w:tcPr>
            <w:tcW w:w="2127" w:type="dxa"/>
          </w:tcPr>
          <w:p w14:paraId="6C9815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GetMilages</w:t>
            </w:r>
          </w:p>
        </w:tc>
        <w:tc>
          <w:tcPr>
            <w:tcW w:w="2268" w:type="dxa"/>
          </w:tcPr>
          <w:p w14:paraId="217FBF3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678" w:type="dxa"/>
          </w:tcPr>
          <w:p w14:paraId="3CD706D5" w14:textId="77777777" w:rsidR="00137C35" w:rsidRPr="00995D1A" w:rsidRDefault="00137C35" w:rsidP="00137C35">
            <w:pPr>
              <w:spacing w:line="240" w:lineRule="auto"/>
              <w:rPr>
                <w:rFonts w:ascii="Helvetica" w:hAnsi="Helvetica" w:cs="Tahoma"/>
                <w:b/>
                <w:sz w:val="20"/>
              </w:rPr>
            </w:pPr>
          </w:p>
        </w:tc>
      </w:tr>
      <w:tr w:rsidR="00137C35" w:rsidRPr="00995D1A" w14:paraId="164B9787" w14:textId="77777777" w:rsidTr="00137C35">
        <w:tc>
          <w:tcPr>
            <w:tcW w:w="477" w:type="dxa"/>
          </w:tcPr>
          <w:p w14:paraId="1B96B703" w14:textId="77777777" w:rsidR="00137C35" w:rsidRPr="00995D1A" w:rsidRDefault="00137C35" w:rsidP="00137C35">
            <w:pPr>
              <w:spacing w:line="240" w:lineRule="auto"/>
              <w:rPr>
                <w:rFonts w:ascii="Helvetica" w:hAnsi="Helvetica" w:cs="Tahoma"/>
                <w:b/>
                <w:sz w:val="20"/>
              </w:rPr>
            </w:pPr>
          </w:p>
        </w:tc>
        <w:tc>
          <w:tcPr>
            <w:tcW w:w="2127" w:type="dxa"/>
          </w:tcPr>
          <w:p w14:paraId="7FF7B7D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IATANumber</w:t>
            </w:r>
          </w:p>
        </w:tc>
        <w:tc>
          <w:tcPr>
            <w:tcW w:w="2268" w:type="dxa"/>
          </w:tcPr>
          <w:p w14:paraId="5D53C2F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8" w:type="dxa"/>
          </w:tcPr>
          <w:p w14:paraId="716A4E52" w14:textId="77777777" w:rsidR="00137C35" w:rsidRPr="00995D1A" w:rsidRDefault="00137C35" w:rsidP="00137C35">
            <w:pPr>
              <w:spacing w:line="240" w:lineRule="auto"/>
              <w:rPr>
                <w:rFonts w:ascii="Helvetica" w:hAnsi="Helvetica" w:cs="Tahoma"/>
                <w:b/>
                <w:sz w:val="20"/>
              </w:rPr>
            </w:pPr>
            <w:r w:rsidRPr="00995D1A">
              <w:rPr>
                <w:rFonts w:cs="Arial"/>
                <w:color w:val="FF0000"/>
                <w:sz w:val="20"/>
              </w:rPr>
              <w:t>IATANumber of the agency trying to do the command.</w:t>
            </w:r>
          </w:p>
        </w:tc>
      </w:tr>
      <w:tr w:rsidR="00137C35" w:rsidRPr="00995D1A" w14:paraId="3C2C953F" w14:textId="77777777" w:rsidTr="00137C35">
        <w:tc>
          <w:tcPr>
            <w:tcW w:w="477" w:type="dxa"/>
          </w:tcPr>
          <w:p w14:paraId="6D00D3B5" w14:textId="77777777" w:rsidR="00137C35" w:rsidRPr="00995D1A" w:rsidRDefault="00137C35" w:rsidP="00137C35">
            <w:pPr>
              <w:spacing w:line="240" w:lineRule="auto"/>
              <w:rPr>
                <w:rFonts w:ascii="Helvetica" w:hAnsi="Helvetica" w:cs="Tahoma"/>
                <w:b/>
                <w:sz w:val="20"/>
              </w:rPr>
            </w:pPr>
          </w:p>
        </w:tc>
        <w:tc>
          <w:tcPr>
            <w:tcW w:w="2127" w:type="dxa"/>
          </w:tcPr>
          <w:p w14:paraId="53C6B36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IsAllotment</w:t>
            </w:r>
          </w:p>
        </w:tc>
        <w:tc>
          <w:tcPr>
            <w:tcW w:w="2268" w:type="dxa"/>
          </w:tcPr>
          <w:p w14:paraId="08DD389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678" w:type="dxa"/>
          </w:tcPr>
          <w:p w14:paraId="29D06E84"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Flag to set if the stored PNR is from an allotment.</w:t>
            </w:r>
          </w:p>
        </w:tc>
      </w:tr>
      <w:tr w:rsidR="00137C35" w:rsidRPr="00995D1A" w14:paraId="7CDB4EBF" w14:textId="77777777" w:rsidTr="00137C35">
        <w:tc>
          <w:tcPr>
            <w:tcW w:w="477" w:type="dxa"/>
          </w:tcPr>
          <w:p w14:paraId="15665CD1" w14:textId="77777777" w:rsidR="00137C35" w:rsidRPr="00995D1A" w:rsidRDefault="00137C35" w:rsidP="00137C35">
            <w:pPr>
              <w:spacing w:line="240" w:lineRule="auto"/>
              <w:rPr>
                <w:rFonts w:ascii="Helvetica" w:hAnsi="Helvetica" w:cs="Tahoma"/>
                <w:b/>
                <w:color w:val="FF0000"/>
                <w:sz w:val="20"/>
              </w:rPr>
            </w:pPr>
          </w:p>
        </w:tc>
        <w:tc>
          <w:tcPr>
            <w:tcW w:w="2127" w:type="dxa"/>
          </w:tcPr>
          <w:p w14:paraId="130389F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OtherOptions</w:t>
            </w:r>
          </w:p>
        </w:tc>
        <w:tc>
          <w:tcPr>
            <w:tcW w:w="2268" w:type="dxa"/>
          </w:tcPr>
          <w:p w14:paraId="09D123A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PNROptionsEnum</w:t>
            </w:r>
          </w:p>
        </w:tc>
        <w:tc>
          <w:tcPr>
            <w:tcW w:w="3678" w:type="dxa"/>
          </w:tcPr>
          <w:p w14:paraId="37524DE2" w14:textId="77777777" w:rsidR="00137C35" w:rsidRPr="00995D1A" w:rsidRDefault="00137C35" w:rsidP="00137C35">
            <w:pPr>
              <w:numPr>
                <w:ilvl w:val="0"/>
                <w:numId w:val="57"/>
              </w:numPr>
              <w:spacing w:line="240" w:lineRule="auto"/>
              <w:rPr>
                <w:rFonts w:ascii="Helvetica" w:hAnsi="Helvetica" w:cs="Tahoma"/>
                <w:color w:val="FF0000"/>
                <w:sz w:val="20"/>
              </w:rPr>
            </w:pPr>
            <w:r w:rsidRPr="00995D1A">
              <w:rPr>
                <w:rFonts w:ascii="Helvetica" w:hAnsi="Helvetica" w:cs="Tahoma"/>
                <w:color w:val="FF0000"/>
                <w:sz w:val="20"/>
              </w:rPr>
              <w:t>None</w:t>
            </w:r>
          </w:p>
          <w:p w14:paraId="6B82AD1E" w14:textId="77777777" w:rsidR="00137C35" w:rsidRPr="00995D1A" w:rsidRDefault="00137C35" w:rsidP="00137C35">
            <w:pPr>
              <w:numPr>
                <w:ilvl w:val="0"/>
                <w:numId w:val="57"/>
              </w:numPr>
              <w:spacing w:line="240" w:lineRule="auto"/>
              <w:rPr>
                <w:rFonts w:ascii="Helvetica" w:hAnsi="Helvetica" w:cs="Tahoma"/>
                <w:color w:val="FF0000"/>
                <w:sz w:val="20"/>
              </w:rPr>
            </w:pPr>
            <w:r w:rsidRPr="00995D1A">
              <w:rPr>
                <w:rFonts w:ascii="Helvetica" w:hAnsi="Helvetica" w:cs="Tahoma"/>
                <w:color w:val="FF0000"/>
                <w:sz w:val="20"/>
              </w:rPr>
              <w:t xml:space="preserve">AlwaysGetPax </w:t>
            </w:r>
          </w:p>
          <w:p w14:paraId="0F3845D2" w14:textId="77777777" w:rsidR="00137C35" w:rsidRPr="00995D1A" w:rsidRDefault="00137C35" w:rsidP="00137C35">
            <w:pPr>
              <w:numPr>
                <w:ilvl w:val="0"/>
                <w:numId w:val="57"/>
              </w:numPr>
              <w:spacing w:line="240" w:lineRule="auto"/>
              <w:rPr>
                <w:rFonts w:ascii="Helvetica" w:hAnsi="Helvetica" w:cs="Tahoma"/>
                <w:b/>
                <w:color w:val="FF0000"/>
                <w:sz w:val="20"/>
                <w:lang w:val="en-US"/>
              </w:rPr>
            </w:pPr>
            <w:r w:rsidRPr="00995D1A">
              <w:rPr>
                <w:rFonts w:ascii="Helvetica" w:hAnsi="Helvetica" w:cs="Tahoma"/>
                <w:color w:val="FF0000"/>
                <w:sz w:val="20"/>
              </w:rPr>
              <w:t>DetectAllotmentTyp</w:t>
            </w:r>
          </w:p>
        </w:tc>
      </w:tr>
      <w:tr w:rsidR="00137C35" w:rsidRPr="00995D1A" w14:paraId="6CA2807B" w14:textId="77777777" w:rsidTr="00137C35">
        <w:tc>
          <w:tcPr>
            <w:tcW w:w="477" w:type="dxa"/>
          </w:tcPr>
          <w:p w14:paraId="0468DDD7"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127" w:type="dxa"/>
          </w:tcPr>
          <w:p w14:paraId="46133CA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RecordLocator</w:t>
            </w:r>
          </w:p>
        </w:tc>
        <w:tc>
          <w:tcPr>
            <w:tcW w:w="2268" w:type="dxa"/>
          </w:tcPr>
          <w:p w14:paraId="6B0B7BD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8" w:type="dxa"/>
          </w:tcPr>
          <w:p w14:paraId="329A830E"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This is the record locator (filekey) identifying the PNR that should be retrieved.</w:t>
            </w:r>
          </w:p>
        </w:tc>
      </w:tr>
      <w:tr w:rsidR="00137C35" w:rsidRPr="00995D1A" w14:paraId="16E0C335" w14:textId="77777777" w:rsidTr="00137C35">
        <w:tc>
          <w:tcPr>
            <w:tcW w:w="477" w:type="dxa"/>
          </w:tcPr>
          <w:p w14:paraId="3127EB11" w14:textId="77777777" w:rsidR="00137C35" w:rsidRPr="00995D1A" w:rsidRDefault="00137C35" w:rsidP="00137C35">
            <w:pPr>
              <w:spacing w:line="240" w:lineRule="auto"/>
              <w:rPr>
                <w:rFonts w:ascii="Helvetica" w:hAnsi="Helvetica" w:cs="Tahoma"/>
                <w:b/>
                <w:sz w:val="20"/>
              </w:rPr>
            </w:pPr>
          </w:p>
        </w:tc>
        <w:tc>
          <w:tcPr>
            <w:tcW w:w="2127" w:type="dxa"/>
          </w:tcPr>
          <w:p w14:paraId="6371B2B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ReturnHistoricSegments</w:t>
            </w:r>
          </w:p>
        </w:tc>
        <w:tc>
          <w:tcPr>
            <w:tcW w:w="2268" w:type="dxa"/>
          </w:tcPr>
          <w:p w14:paraId="1BE29BA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678" w:type="dxa"/>
          </w:tcPr>
          <w:p w14:paraId="5F7B43B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Flag to determine if the Historic segments should be returned</w:t>
            </w:r>
          </w:p>
        </w:tc>
      </w:tr>
      <w:tr w:rsidR="00137C35" w:rsidRPr="00995D1A" w14:paraId="2D508E98" w14:textId="77777777" w:rsidTr="00137C35">
        <w:tc>
          <w:tcPr>
            <w:tcW w:w="477" w:type="dxa"/>
          </w:tcPr>
          <w:p w14:paraId="47AD7CEE"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127" w:type="dxa"/>
          </w:tcPr>
          <w:p w14:paraId="659E848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268" w:type="dxa"/>
          </w:tcPr>
          <w:p w14:paraId="0D4F5FF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678" w:type="dxa"/>
          </w:tcPr>
          <w:p w14:paraId="3920C17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8AC054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3A5303A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1DBF0FF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5D4D784"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115CB9C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557F61E4" w14:textId="77777777" w:rsidTr="00137C35">
        <w:tc>
          <w:tcPr>
            <w:tcW w:w="477" w:type="dxa"/>
          </w:tcPr>
          <w:p w14:paraId="067B1BA3" w14:textId="77777777" w:rsidR="00137C35" w:rsidRPr="00995D1A" w:rsidRDefault="00137C35" w:rsidP="00137C35">
            <w:pPr>
              <w:spacing w:line="240" w:lineRule="auto"/>
              <w:rPr>
                <w:rFonts w:ascii="Helvetica" w:hAnsi="Helvetica" w:cs="Tahoma"/>
                <w:sz w:val="20"/>
              </w:rPr>
            </w:pPr>
          </w:p>
        </w:tc>
        <w:tc>
          <w:tcPr>
            <w:tcW w:w="2127" w:type="dxa"/>
          </w:tcPr>
          <w:p w14:paraId="3BDFFB7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StoredFareDetails</w:t>
            </w:r>
          </w:p>
        </w:tc>
        <w:tc>
          <w:tcPr>
            <w:tcW w:w="2268" w:type="dxa"/>
          </w:tcPr>
          <w:p w14:paraId="1ABE76A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678" w:type="dxa"/>
          </w:tcPr>
          <w:p w14:paraId="17DB5CAF" w14:textId="77777777" w:rsidR="00137C35" w:rsidRPr="00995D1A" w:rsidRDefault="00137C35" w:rsidP="00137C35">
            <w:pPr>
              <w:widowControl w:val="0"/>
              <w:adjustRightInd w:val="0"/>
              <w:spacing w:line="240" w:lineRule="auto"/>
              <w:rPr>
                <w:rFonts w:ascii="Helvetica" w:hAnsi="Helvetica" w:cs="Tahoma"/>
                <w:b/>
                <w:i/>
                <w:sz w:val="20"/>
                <w:lang w:val="en-US"/>
              </w:rPr>
            </w:pPr>
            <w:r w:rsidRPr="00995D1A">
              <w:rPr>
                <w:rFonts w:ascii="Helvetica" w:hAnsi="Helvetica" w:cs="Tahoma"/>
                <w:b/>
                <w:i/>
                <w:sz w:val="20"/>
                <w:lang w:val="en-US"/>
              </w:rPr>
              <w:t>Pub and Net only:</w:t>
            </w:r>
            <w:r w:rsidRPr="00995D1A">
              <w:rPr>
                <w:rFonts w:ascii="Helvetica" w:hAnsi="Helvetica" w:cs="Tahoma"/>
                <w:b/>
                <w:i/>
                <w:sz w:val="20"/>
                <w:lang w:val="en-US"/>
              </w:rPr>
              <w:br/>
            </w:r>
            <w:r w:rsidRPr="00995D1A">
              <w:rPr>
                <w:rFonts w:ascii="Helvetica" w:hAnsi="Helvetica" w:cs="Tahoma"/>
                <w:sz w:val="20"/>
                <w:lang w:val="en-US"/>
              </w:rPr>
              <w:t>If this parameter is set to true the specific stored fare details will be included in the PNR response if available in the booking and the GDS system.</w:t>
            </w:r>
          </w:p>
        </w:tc>
      </w:tr>
      <w:tr w:rsidR="00137C35" w:rsidRPr="00995D1A" w14:paraId="5C60F910" w14:textId="77777777" w:rsidTr="00137C35">
        <w:tc>
          <w:tcPr>
            <w:tcW w:w="477" w:type="dxa"/>
          </w:tcPr>
          <w:p w14:paraId="12DB4A23" w14:textId="77777777" w:rsidR="00137C35" w:rsidRPr="00995D1A" w:rsidRDefault="00137C35" w:rsidP="00137C35">
            <w:pPr>
              <w:spacing w:line="240" w:lineRule="auto"/>
              <w:rPr>
                <w:rFonts w:ascii="Helvetica" w:hAnsi="Helvetica" w:cs="Tahoma"/>
                <w:sz w:val="20"/>
              </w:rPr>
            </w:pPr>
          </w:p>
        </w:tc>
        <w:tc>
          <w:tcPr>
            <w:tcW w:w="2127" w:type="dxa"/>
          </w:tcPr>
          <w:p w14:paraId="01B7E0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StructuredPNR</w:t>
            </w:r>
          </w:p>
        </w:tc>
        <w:tc>
          <w:tcPr>
            <w:tcW w:w="2268" w:type="dxa"/>
          </w:tcPr>
          <w:p w14:paraId="062018C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678" w:type="dxa"/>
          </w:tcPr>
          <w:p w14:paraId="186382DC" w14:textId="77777777" w:rsidR="00137C35" w:rsidRPr="00995D1A" w:rsidRDefault="00137C35" w:rsidP="00137C35">
            <w:pPr>
              <w:widowControl w:val="0"/>
              <w:adjustRightInd w:val="0"/>
              <w:spacing w:line="240" w:lineRule="auto"/>
              <w:rPr>
                <w:rFonts w:ascii="Helvetica" w:hAnsi="Helvetica" w:cs="Tahoma"/>
                <w:sz w:val="20"/>
              </w:rPr>
            </w:pPr>
            <w:r w:rsidRPr="00995D1A">
              <w:rPr>
                <w:rFonts w:ascii="Helvetica" w:hAnsi="Helvetica" w:cs="Tahoma"/>
                <w:b/>
                <w:i/>
                <w:sz w:val="20"/>
                <w:lang w:val="en-US"/>
              </w:rPr>
              <w:t xml:space="preserve">GDS only: </w:t>
            </w:r>
            <w:r w:rsidRPr="00995D1A">
              <w:rPr>
                <w:rFonts w:ascii="Helvetica" w:hAnsi="Helvetica" w:cs="Tahoma"/>
                <w:sz w:val="20"/>
                <w:lang w:val="en-US"/>
              </w:rPr>
              <w:t>If this parameter is set to true, the PNR will be returned in a result structure instead of free text (as read out of the GDS, default = true).</w:t>
            </w:r>
            <w:r w:rsidRPr="00995D1A">
              <w:rPr>
                <w:rFonts w:ascii="Helvetica" w:hAnsi="Helvetica" w:cs="Tahoma"/>
                <w:sz w:val="20"/>
                <w:lang w:val="en-US"/>
              </w:rPr>
              <w:br/>
            </w:r>
            <w:r w:rsidRPr="00995D1A">
              <w:rPr>
                <w:rFonts w:ascii="Helvetica" w:hAnsi="Helvetica" w:cs="Tahoma"/>
                <w:sz w:val="20"/>
              </w:rPr>
              <w:t>It’s dependent on the GDS.</w:t>
            </w:r>
          </w:p>
          <w:p w14:paraId="3C9FDFFE" w14:textId="77777777" w:rsidR="00137C35" w:rsidRPr="00995D1A" w:rsidRDefault="00137C35" w:rsidP="00137C35">
            <w:pPr>
              <w:widowControl w:val="0"/>
              <w:adjustRightInd w:val="0"/>
              <w:spacing w:line="240" w:lineRule="auto"/>
              <w:rPr>
                <w:rFonts w:ascii="Helvetica" w:hAnsi="Helvetica" w:cs="Tahoma"/>
                <w:b/>
                <w:sz w:val="20"/>
              </w:rPr>
            </w:pPr>
            <w:r w:rsidRPr="00995D1A">
              <w:rPr>
                <w:rFonts w:ascii="Helvetica" w:hAnsi="Helvetica" w:cs="Tahoma"/>
                <w:b/>
                <w:sz w:val="20"/>
              </w:rPr>
              <w:t xml:space="preserve">Note: </w:t>
            </w:r>
            <w:r w:rsidRPr="00995D1A">
              <w:rPr>
                <w:rFonts w:ascii="Helvetica" w:hAnsi="Helvetica" w:cs="Tahoma"/>
                <w:sz w:val="20"/>
              </w:rPr>
              <w:t xml:space="preserve">Only the structured format is supported by the GDS. For all allotment PNRs the value of the parameter have to be set to false </w:t>
            </w:r>
          </w:p>
        </w:tc>
      </w:tr>
      <w:tr w:rsidR="00137C35" w:rsidRPr="00995D1A" w14:paraId="36F5E01D" w14:textId="77777777" w:rsidTr="00137C35">
        <w:tc>
          <w:tcPr>
            <w:tcW w:w="477" w:type="dxa"/>
          </w:tcPr>
          <w:p w14:paraId="0F3FBE9F" w14:textId="77777777" w:rsidR="00137C35" w:rsidRPr="00995D1A" w:rsidRDefault="00137C35" w:rsidP="00137C35">
            <w:pPr>
              <w:spacing w:line="240" w:lineRule="auto"/>
              <w:rPr>
                <w:rFonts w:ascii="Helvetica" w:hAnsi="Helvetica" w:cs="Tahoma"/>
                <w:sz w:val="20"/>
              </w:rPr>
            </w:pPr>
          </w:p>
        </w:tc>
        <w:tc>
          <w:tcPr>
            <w:tcW w:w="2127" w:type="dxa"/>
          </w:tcPr>
          <w:p w14:paraId="1B808B2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TicketDetails</w:t>
            </w:r>
          </w:p>
        </w:tc>
        <w:tc>
          <w:tcPr>
            <w:tcW w:w="2268" w:type="dxa"/>
          </w:tcPr>
          <w:p w14:paraId="2D66B27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678" w:type="dxa"/>
          </w:tcPr>
          <w:p w14:paraId="57D8E5D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Flag to get the available ticket details.</w:t>
            </w:r>
          </w:p>
        </w:tc>
      </w:tr>
      <w:tr w:rsidR="00137C35" w:rsidRPr="00995D1A" w14:paraId="041AED74" w14:textId="77777777" w:rsidTr="00137C35">
        <w:tc>
          <w:tcPr>
            <w:tcW w:w="477" w:type="dxa"/>
          </w:tcPr>
          <w:p w14:paraId="11A39A2B" w14:textId="77777777" w:rsidR="00137C35" w:rsidRPr="00995D1A" w:rsidRDefault="00137C35" w:rsidP="00137C35">
            <w:pPr>
              <w:spacing w:line="240" w:lineRule="auto"/>
              <w:rPr>
                <w:rFonts w:ascii="Helvetica" w:hAnsi="Helvetica" w:cs="Tahoma"/>
                <w:sz w:val="20"/>
              </w:rPr>
            </w:pPr>
          </w:p>
        </w:tc>
        <w:tc>
          <w:tcPr>
            <w:tcW w:w="2127" w:type="dxa"/>
          </w:tcPr>
          <w:p w14:paraId="4C5E31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Web</w:t>
            </w:r>
          </w:p>
        </w:tc>
        <w:tc>
          <w:tcPr>
            <w:tcW w:w="2268" w:type="dxa"/>
          </w:tcPr>
          <w:p w14:paraId="548E5EE0" w14:textId="3BF55B7B"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PNRRequestWeb</w:t>
            </w:r>
          </w:p>
        </w:tc>
        <w:tc>
          <w:tcPr>
            <w:tcW w:w="3678" w:type="dxa"/>
          </w:tcPr>
          <w:p w14:paraId="74DAAC8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WebFare specific request data.</w:t>
            </w:r>
          </w:p>
        </w:tc>
      </w:tr>
    </w:tbl>
    <w:p w14:paraId="1814263A" w14:textId="77777777" w:rsidR="00137C35" w:rsidRPr="00995D1A" w:rsidRDefault="00137C35" w:rsidP="00137C35">
      <w:pPr>
        <w:rPr>
          <w:rFonts w:ascii="Helvetica" w:hAnsi="Helvetica"/>
          <w:i/>
          <w:sz w:val="16"/>
          <w:szCs w:val="16"/>
        </w:rPr>
      </w:pPr>
      <w:bookmarkStart w:id="963" w:name="_PNRRequestAgent"/>
      <w:bookmarkStart w:id="964" w:name="_PNRRequestAgent_1"/>
      <w:bookmarkStart w:id="965" w:name="_PNRRequestWebFareUser"/>
      <w:bookmarkStart w:id="966" w:name="_PNRRequestCharter"/>
      <w:bookmarkEnd w:id="963"/>
      <w:bookmarkEnd w:id="964"/>
      <w:bookmarkEnd w:id="965"/>
      <w:bookmarkEnd w:id="966"/>
      <w:r w:rsidRPr="00995D1A">
        <w:rPr>
          <w:rFonts w:ascii="Helvetica" w:hAnsi="Helvetica"/>
          <w:i/>
          <w:sz w:val="16"/>
          <w:szCs w:val="16"/>
          <w:vertAlign w:val="superscript"/>
        </w:rPr>
        <w:t>1</w:t>
      </w:r>
      <w:r w:rsidRPr="00995D1A">
        <w:rPr>
          <w:rFonts w:ascii="Helvetica" w:hAnsi="Helvetica"/>
          <w:i/>
          <w:sz w:val="16"/>
          <w:szCs w:val="16"/>
        </w:rPr>
        <w:t>Mandatory only for the GDSSource.</w:t>
      </w:r>
    </w:p>
    <w:p w14:paraId="580B438E" w14:textId="77777777" w:rsidR="00137C35" w:rsidRPr="00995D1A" w:rsidRDefault="00137C35" w:rsidP="00137C35">
      <w:pPr>
        <w:pStyle w:val="berschrift3"/>
      </w:pPr>
      <w:bookmarkStart w:id="967" w:name="_Toc481678811"/>
      <w:bookmarkStart w:id="968" w:name="_Toc491679927"/>
      <w:r w:rsidRPr="00995D1A">
        <w:t>PNRRequestCharter</w:t>
      </w:r>
      <w:bookmarkEnd w:id="967"/>
      <w:bookmarkEnd w:id="968"/>
    </w:p>
    <w:p w14:paraId="432B792D"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w:t>
      </w:r>
      <w:r w:rsidRPr="00995D1A">
        <w:rPr>
          <w:rFonts w:ascii="Helvetica" w:hAnsi="Helvetica" w:cs="Tahoma"/>
          <w:sz w:val="20"/>
        </w:rPr>
        <w:t>PnrRequestStructs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1980"/>
        <w:gridCol w:w="4320"/>
      </w:tblGrid>
      <w:tr w:rsidR="00137C35" w:rsidRPr="00995D1A" w14:paraId="73F1B65C" w14:textId="77777777" w:rsidTr="00137C35">
        <w:tc>
          <w:tcPr>
            <w:tcW w:w="8550" w:type="dxa"/>
            <w:gridSpan w:val="4"/>
          </w:tcPr>
          <w:p w14:paraId="75D47DF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PNRRequest</w:t>
            </w:r>
            <w:r w:rsidRPr="00995D1A">
              <w:rPr>
                <w:rFonts w:ascii="Helvetica" w:hAnsi="Helvetica" w:cs="Tahoma"/>
                <w:b/>
                <w:bCs/>
                <w:sz w:val="20"/>
                <w:lang w:val="en-US"/>
              </w:rPr>
              <w:t>Charter</w:t>
            </w:r>
          </w:p>
        </w:tc>
      </w:tr>
      <w:tr w:rsidR="00137C35" w:rsidRPr="00995D1A" w14:paraId="6AB49A26" w14:textId="77777777" w:rsidTr="00137C35">
        <w:tc>
          <w:tcPr>
            <w:tcW w:w="418" w:type="dxa"/>
          </w:tcPr>
          <w:p w14:paraId="1AEDDFD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32B0C45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980" w:type="dxa"/>
          </w:tcPr>
          <w:p w14:paraId="426864B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320" w:type="dxa"/>
          </w:tcPr>
          <w:p w14:paraId="39ED968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8C14227" w14:textId="77777777" w:rsidTr="00137C35">
        <w:tc>
          <w:tcPr>
            <w:tcW w:w="418" w:type="dxa"/>
          </w:tcPr>
          <w:p w14:paraId="2D8A8D3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3758D9B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Account</w:t>
            </w:r>
          </w:p>
        </w:tc>
        <w:tc>
          <w:tcPr>
            <w:tcW w:w="1980" w:type="dxa"/>
          </w:tcPr>
          <w:p w14:paraId="66A50DAE" w14:textId="2E7D4661"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CharterAccount</w:t>
            </w:r>
          </w:p>
        </w:tc>
        <w:tc>
          <w:tcPr>
            <w:tcW w:w="4320" w:type="dxa"/>
          </w:tcPr>
          <w:p w14:paraId="650AC1F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requested charter plug-in account data.</w:t>
            </w:r>
          </w:p>
        </w:tc>
      </w:tr>
      <w:tr w:rsidR="00137C35" w:rsidRPr="00995D1A" w14:paraId="26C4C921" w14:textId="77777777" w:rsidTr="00137C35">
        <w:trPr>
          <w:trHeight w:val="570"/>
        </w:trPr>
        <w:tc>
          <w:tcPr>
            <w:tcW w:w="418" w:type="dxa"/>
          </w:tcPr>
          <w:p w14:paraId="5913CF4C" w14:textId="77777777" w:rsidR="00137C35" w:rsidRPr="00995D1A" w:rsidRDefault="00137C35" w:rsidP="00137C35">
            <w:pPr>
              <w:keepNext/>
              <w:spacing w:line="240" w:lineRule="auto"/>
              <w:rPr>
                <w:rFonts w:ascii="Helvetica" w:hAnsi="Helvetica" w:cs="Tahoma"/>
                <w:sz w:val="20"/>
              </w:rPr>
            </w:pPr>
          </w:p>
        </w:tc>
        <w:tc>
          <w:tcPr>
            <w:tcW w:w="1832" w:type="dxa"/>
          </w:tcPr>
          <w:p w14:paraId="68047D7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ContactPerson</w:t>
            </w:r>
          </w:p>
        </w:tc>
        <w:tc>
          <w:tcPr>
            <w:tcW w:w="1980" w:type="dxa"/>
          </w:tcPr>
          <w:p w14:paraId="0F4EE6F3" w14:textId="2486C056"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Contact</w:t>
            </w:r>
          </w:p>
        </w:tc>
        <w:tc>
          <w:tcPr>
            <w:tcW w:w="4320" w:type="dxa"/>
          </w:tcPr>
          <w:p w14:paraId="60FEB724"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sz w:val="20"/>
              </w:rPr>
              <w:t>Container for the contact information.</w:t>
            </w:r>
          </w:p>
        </w:tc>
      </w:tr>
      <w:tr w:rsidR="00137C35" w:rsidRPr="00995D1A" w14:paraId="2BD5B592" w14:textId="77777777" w:rsidTr="00137C35">
        <w:tc>
          <w:tcPr>
            <w:tcW w:w="418" w:type="dxa"/>
          </w:tcPr>
          <w:p w14:paraId="6664C3C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42B7FD3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CurrencyCode</w:t>
            </w:r>
          </w:p>
        </w:tc>
        <w:tc>
          <w:tcPr>
            <w:tcW w:w="1980" w:type="dxa"/>
          </w:tcPr>
          <w:p w14:paraId="27790E5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320" w:type="dxa"/>
          </w:tcPr>
          <w:p w14:paraId="6A286C7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Three letter code of the requested currency</w:t>
            </w:r>
          </w:p>
        </w:tc>
      </w:tr>
      <w:tr w:rsidR="00137C35" w:rsidRPr="00995D1A" w14:paraId="760D3178" w14:textId="77777777" w:rsidTr="00137C35">
        <w:tc>
          <w:tcPr>
            <w:tcW w:w="418" w:type="dxa"/>
          </w:tcPr>
          <w:p w14:paraId="40A37F8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5B61121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IsLiveBooking</w:t>
            </w:r>
          </w:p>
        </w:tc>
        <w:tc>
          <w:tcPr>
            <w:tcW w:w="1980" w:type="dxa"/>
          </w:tcPr>
          <w:p w14:paraId="35FF322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w:t>
            </w:r>
          </w:p>
        </w:tc>
        <w:tc>
          <w:tcPr>
            <w:tcW w:w="4320" w:type="dxa"/>
          </w:tcPr>
          <w:p w14:paraId="1A34C8E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Parameter to switch to the test booking mode.</w:t>
            </w:r>
          </w:p>
        </w:tc>
      </w:tr>
      <w:tr w:rsidR="00137C35" w:rsidRPr="00995D1A" w14:paraId="728F4713" w14:textId="77777777" w:rsidTr="00137C35">
        <w:tc>
          <w:tcPr>
            <w:tcW w:w="418" w:type="dxa"/>
          </w:tcPr>
          <w:p w14:paraId="732FAEB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074EB8D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LanguageCode</w:t>
            </w:r>
          </w:p>
        </w:tc>
        <w:tc>
          <w:tcPr>
            <w:tcW w:w="1980" w:type="dxa"/>
          </w:tcPr>
          <w:p w14:paraId="7216BF0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320" w:type="dxa"/>
          </w:tcPr>
          <w:p w14:paraId="6DABCAC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Two letter code of the requested language.</w:t>
            </w:r>
          </w:p>
        </w:tc>
      </w:tr>
    </w:tbl>
    <w:p w14:paraId="7DA69DCF" w14:textId="77777777" w:rsidR="00137C35" w:rsidRPr="00995D1A" w:rsidRDefault="00137C35" w:rsidP="00137C35">
      <w:pPr>
        <w:pStyle w:val="berschrift3"/>
      </w:pPr>
      <w:bookmarkStart w:id="969" w:name="_PNRRequestCRS_1"/>
      <w:bookmarkStart w:id="970" w:name="_PNRRequestWebFareUser_1"/>
      <w:bookmarkStart w:id="971" w:name="_PNRRequestWeb"/>
      <w:bookmarkStart w:id="972" w:name="_Toc481678812"/>
      <w:bookmarkStart w:id="973" w:name="_Toc491679928"/>
      <w:bookmarkEnd w:id="969"/>
      <w:bookmarkEnd w:id="970"/>
      <w:bookmarkEnd w:id="971"/>
      <w:r w:rsidRPr="00995D1A">
        <w:t>PNRRequestWeb</w:t>
      </w:r>
      <w:bookmarkEnd w:id="972"/>
      <w:bookmarkEnd w:id="973"/>
    </w:p>
    <w:p w14:paraId="7C00FC6A"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w:t>
      </w:r>
      <w:r w:rsidRPr="00995D1A">
        <w:rPr>
          <w:rFonts w:ascii="Helvetica" w:hAnsi="Helvetica" w:cs="Tahoma"/>
          <w:sz w:val="20"/>
        </w:rPr>
        <w:t>PnrRequestStructs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1980"/>
        <w:gridCol w:w="4320"/>
      </w:tblGrid>
      <w:tr w:rsidR="00137C35" w:rsidRPr="00995D1A" w14:paraId="5A2380EE" w14:textId="77777777" w:rsidTr="00137C35">
        <w:tc>
          <w:tcPr>
            <w:tcW w:w="8550" w:type="dxa"/>
            <w:gridSpan w:val="4"/>
          </w:tcPr>
          <w:p w14:paraId="4CE0763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PNRRequest</w:t>
            </w:r>
            <w:r w:rsidRPr="00995D1A">
              <w:rPr>
                <w:rFonts w:ascii="Helvetica" w:hAnsi="Helvetica" w:cs="Tahoma"/>
                <w:b/>
                <w:bCs/>
                <w:sz w:val="20"/>
                <w:lang w:val="en-US"/>
              </w:rPr>
              <w:t>Web</w:t>
            </w:r>
          </w:p>
        </w:tc>
      </w:tr>
      <w:tr w:rsidR="00137C35" w:rsidRPr="00995D1A" w14:paraId="70C10A5E" w14:textId="77777777" w:rsidTr="00137C35">
        <w:tc>
          <w:tcPr>
            <w:tcW w:w="418" w:type="dxa"/>
          </w:tcPr>
          <w:p w14:paraId="1F1614B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2D25535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980" w:type="dxa"/>
          </w:tcPr>
          <w:p w14:paraId="0BFA5C6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320" w:type="dxa"/>
          </w:tcPr>
          <w:p w14:paraId="1EB7158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CCF6298" w14:textId="77777777" w:rsidTr="00137C35">
        <w:tc>
          <w:tcPr>
            <w:tcW w:w="418" w:type="dxa"/>
          </w:tcPr>
          <w:p w14:paraId="38B7B8C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7B3965A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noProof/>
                <w:sz w:val="20"/>
                <w:lang w:val="en-US"/>
              </w:rPr>
              <w:t>CarrierCode</w:t>
            </w:r>
          </w:p>
        </w:tc>
        <w:tc>
          <w:tcPr>
            <w:tcW w:w="1980" w:type="dxa"/>
          </w:tcPr>
          <w:p w14:paraId="63FE18C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320" w:type="dxa"/>
          </w:tcPr>
          <w:p w14:paraId="26087078"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Two letter carrier code.</w:t>
            </w:r>
          </w:p>
        </w:tc>
      </w:tr>
      <w:tr w:rsidR="00137C35" w:rsidRPr="00995D1A" w14:paraId="1E2A7946" w14:textId="77777777" w:rsidTr="00137C35">
        <w:tc>
          <w:tcPr>
            <w:tcW w:w="418" w:type="dxa"/>
          </w:tcPr>
          <w:p w14:paraId="2B062122" w14:textId="77777777" w:rsidR="00137C35" w:rsidRPr="00995D1A" w:rsidRDefault="00137C35" w:rsidP="00137C35">
            <w:pPr>
              <w:keepNext/>
              <w:spacing w:line="240" w:lineRule="auto"/>
              <w:rPr>
                <w:rFonts w:ascii="Helvetica" w:hAnsi="Helvetica" w:cs="Tahoma"/>
                <w:sz w:val="20"/>
              </w:rPr>
            </w:pPr>
          </w:p>
        </w:tc>
        <w:tc>
          <w:tcPr>
            <w:tcW w:w="1832" w:type="dxa"/>
          </w:tcPr>
          <w:p w14:paraId="2531ECD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ContactPerson</w:t>
            </w:r>
          </w:p>
        </w:tc>
        <w:tc>
          <w:tcPr>
            <w:tcW w:w="1980" w:type="dxa"/>
          </w:tcPr>
          <w:p w14:paraId="0758E07C" w14:textId="37A6C8A8"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Contact</w:t>
            </w:r>
          </w:p>
        </w:tc>
        <w:tc>
          <w:tcPr>
            <w:tcW w:w="4320" w:type="dxa"/>
          </w:tcPr>
          <w:p w14:paraId="77A8B4B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contact information.</w:t>
            </w:r>
          </w:p>
        </w:tc>
      </w:tr>
      <w:tr w:rsidR="00137C35" w:rsidRPr="00995D1A" w14:paraId="1EAD8DE1" w14:textId="77777777" w:rsidTr="00137C35">
        <w:tc>
          <w:tcPr>
            <w:tcW w:w="418" w:type="dxa"/>
          </w:tcPr>
          <w:p w14:paraId="5E7B3856"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832" w:type="dxa"/>
          </w:tcPr>
          <w:p w14:paraId="382D272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CurrencyCode</w:t>
            </w:r>
          </w:p>
        </w:tc>
        <w:tc>
          <w:tcPr>
            <w:tcW w:w="1980" w:type="dxa"/>
          </w:tcPr>
          <w:p w14:paraId="3743592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320" w:type="dxa"/>
          </w:tcPr>
          <w:p w14:paraId="2DBF4B0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Thre letter code of the currency.</w:t>
            </w:r>
          </w:p>
        </w:tc>
      </w:tr>
      <w:tr w:rsidR="00137C35" w:rsidRPr="00995D1A" w14:paraId="1E628C35" w14:textId="77777777" w:rsidTr="00137C35">
        <w:tc>
          <w:tcPr>
            <w:tcW w:w="418" w:type="dxa"/>
          </w:tcPr>
          <w:p w14:paraId="0328B7C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4C1EE1E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DepartureDate</w:t>
            </w:r>
          </w:p>
        </w:tc>
        <w:tc>
          <w:tcPr>
            <w:tcW w:w="1980" w:type="dxa"/>
          </w:tcPr>
          <w:p w14:paraId="57CD0C8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4320" w:type="dxa"/>
          </w:tcPr>
          <w:p w14:paraId="7066449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The departure date of the outbound departure.</w:t>
            </w:r>
          </w:p>
        </w:tc>
      </w:tr>
      <w:tr w:rsidR="00137C35" w:rsidRPr="00995D1A" w14:paraId="00AEEA68" w14:textId="77777777" w:rsidTr="00137C35">
        <w:tc>
          <w:tcPr>
            <w:tcW w:w="418" w:type="dxa"/>
          </w:tcPr>
          <w:p w14:paraId="45A99303" w14:textId="77777777" w:rsidR="00137C35" w:rsidRPr="00995D1A" w:rsidRDefault="00137C35" w:rsidP="00137C35">
            <w:pPr>
              <w:keepNext/>
              <w:spacing w:line="240" w:lineRule="auto"/>
              <w:rPr>
                <w:rFonts w:ascii="Helvetica" w:hAnsi="Helvetica" w:cs="Tahoma"/>
                <w:sz w:val="20"/>
              </w:rPr>
            </w:pPr>
          </w:p>
        </w:tc>
        <w:tc>
          <w:tcPr>
            <w:tcW w:w="1832" w:type="dxa"/>
          </w:tcPr>
          <w:p w14:paraId="1579B80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WebAgent</w:t>
            </w:r>
          </w:p>
        </w:tc>
        <w:tc>
          <w:tcPr>
            <w:tcW w:w="1980" w:type="dxa"/>
          </w:tcPr>
          <w:p w14:paraId="79969C04" w14:textId="38CB3815"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Agent</w:t>
            </w:r>
          </w:p>
        </w:tc>
        <w:tc>
          <w:tcPr>
            <w:tcW w:w="4320" w:type="dxa"/>
          </w:tcPr>
          <w:p w14:paraId="21EC48BB" w14:textId="1D3A025E" w:rsidR="00137C35" w:rsidRPr="00995D1A" w:rsidRDefault="00F34E0A" w:rsidP="00137C35">
            <w:pPr>
              <w:keepNext/>
              <w:spacing w:line="240" w:lineRule="auto"/>
              <w:rPr>
                <w:rFonts w:ascii="Helvetica" w:hAnsi="Helvetica" w:cs="Tahoma"/>
                <w:sz w:val="20"/>
              </w:rPr>
            </w:pPr>
            <w:r w:rsidRPr="0037663C">
              <w:rPr>
                <w:rFonts w:ascii="Helvetica" w:hAnsi="Helvetica" w:cs="Tahoma"/>
                <w:sz w:val="20"/>
              </w:rPr>
              <w:t>Container for agent specific parameter. Mandatory if an AgentID was returned by the GetFares or GetFareDisplay method for this fligh</w:t>
            </w:r>
            <w:r>
              <w:rPr>
                <w:rFonts w:ascii="Helvetica" w:hAnsi="Helvetica" w:cs="Tahoma"/>
                <w:sz w:val="20"/>
              </w:rPr>
              <w:t xml:space="preserve"> or was booked with agent credentials.</w:t>
            </w:r>
          </w:p>
        </w:tc>
      </w:tr>
    </w:tbl>
    <w:p w14:paraId="51633B4C" w14:textId="77777777" w:rsidR="00137C35" w:rsidRPr="00995D1A" w:rsidRDefault="00137C35" w:rsidP="00137C35">
      <w:bookmarkStart w:id="974" w:name="_PNRRequestCRS"/>
      <w:bookmarkEnd w:id="974"/>
    </w:p>
    <w:p w14:paraId="66E6B032" w14:textId="77777777" w:rsidR="00137C35" w:rsidRPr="00995D1A" w:rsidRDefault="00137C35" w:rsidP="00137C35">
      <w:pPr>
        <w:pStyle w:val="StyleHeading2Helvetica1"/>
      </w:pPr>
      <w:bookmarkStart w:id="975" w:name="_Toc481678813"/>
      <w:bookmarkStart w:id="976" w:name="_Toc491679929"/>
      <w:r w:rsidRPr="00995D1A">
        <w:t>Response Object</w:t>
      </w:r>
      <w:bookmarkEnd w:id="975"/>
      <w:bookmarkEnd w:id="976"/>
    </w:p>
    <w:p w14:paraId="3B024E73" w14:textId="77777777" w:rsidR="00137C35" w:rsidRPr="00995D1A" w:rsidRDefault="00137C35" w:rsidP="00137C35">
      <w:pPr>
        <w:jc w:val="center"/>
        <w:rPr>
          <w:rFonts w:ascii="Helvetica" w:hAnsi="Helvetica"/>
        </w:rPr>
      </w:pPr>
      <w:r w:rsidRPr="00995D1A">
        <w:rPr>
          <w:noProof/>
          <w:lang w:val="de-DE" w:eastAsia="de-DE"/>
        </w:rPr>
        <w:drawing>
          <wp:inline distT="0" distB="0" distL="0" distR="0" wp14:anchorId="5AB2CCE8" wp14:editId="186BBC39">
            <wp:extent cx="3438525" cy="4000500"/>
            <wp:effectExtent l="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525" cy="4000500"/>
                    </a:xfrm>
                    <a:prstGeom prst="rect">
                      <a:avLst/>
                    </a:prstGeom>
                    <a:noFill/>
                    <a:ln>
                      <a:noFill/>
                    </a:ln>
                  </pic:spPr>
                </pic:pic>
              </a:graphicData>
            </a:graphic>
          </wp:inline>
        </w:drawing>
      </w:r>
    </w:p>
    <w:p w14:paraId="628854E9" w14:textId="77777777" w:rsidR="00137C35" w:rsidRPr="00995D1A" w:rsidRDefault="00137C35" w:rsidP="00137C35">
      <w:pPr>
        <w:pStyle w:val="berschrift3"/>
      </w:pPr>
      <w:bookmarkStart w:id="977" w:name="_PassengerNameRecordRequestData_1"/>
      <w:bookmarkStart w:id="978" w:name="_PNRResponseData"/>
      <w:bookmarkStart w:id="979" w:name="_Toc481678814"/>
      <w:bookmarkStart w:id="980" w:name="_Toc491679930"/>
      <w:bookmarkEnd w:id="977"/>
      <w:bookmarkEnd w:id="978"/>
      <w:r w:rsidRPr="00995D1A">
        <w:t>PNRResponseData</w:t>
      </w:r>
      <w:bookmarkEnd w:id="979"/>
      <w:bookmarkEnd w:id="980"/>
    </w:p>
    <w:p w14:paraId="232E654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HitchHiker.FlightAPI.PnrResponse</w:t>
      </w:r>
    </w:p>
    <w:tbl>
      <w:tblPr>
        <w:tblpPr w:leftFromText="141" w:rightFromText="141" w:vertAnchor="text" w:tblpX="198"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989"/>
        <w:gridCol w:w="2467"/>
        <w:gridCol w:w="3676"/>
        <w:gridCol w:w="9"/>
      </w:tblGrid>
      <w:tr w:rsidR="00137C35" w:rsidRPr="00995D1A" w14:paraId="0AD1D840" w14:textId="77777777" w:rsidTr="00137C35">
        <w:trPr>
          <w:gridAfter w:val="1"/>
          <w:wAfter w:w="9" w:type="dxa"/>
        </w:trPr>
        <w:tc>
          <w:tcPr>
            <w:tcW w:w="8548" w:type="dxa"/>
            <w:gridSpan w:val="4"/>
          </w:tcPr>
          <w:p w14:paraId="45EF5D0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PNRResponseData</w:t>
            </w:r>
          </w:p>
        </w:tc>
      </w:tr>
      <w:tr w:rsidR="00137C35" w:rsidRPr="00995D1A" w14:paraId="369DC60D" w14:textId="77777777" w:rsidTr="00137C35">
        <w:trPr>
          <w:gridAfter w:val="1"/>
          <w:wAfter w:w="9" w:type="dxa"/>
        </w:trPr>
        <w:tc>
          <w:tcPr>
            <w:tcW w:w="416" w:type="dxa"/>
          </w:tcPr>
          <w:p w14:paraId="2F61D3E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89" w:type="dxa"/>
          </w:tcPr>
          <w:p w14:paraId="570A6DA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467" w:type="dxa"/>
          </w:tcPr>
          <w:p w14:paraId="461C7BE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76" w:type="dxa"/>
          </w:tcPr>
          <w:p w14:paraId="4DC917A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394C25D" w14:textId="77777777" w:rsidTr="00137C35">
        <w:trPr>
          <w:gridAfter w:val="1"/>
          <w:wAfter w:w="9" w:type="dxa"/>
        </w:trPr>
        <w:tc>
          <w:tcPr>
            <w:tcW w:w="416" w:type="dxa"/>
          </w:tcPr>
          <w:p w14:paraId="5DC3ACC6" w14:textId="77777777" w:rsidR="00137C35" w:rsidRPr="00995D1A" w:rsidRDefault="00137C35" w:rsidP="00137C35">
            <w:pPr>
              <w:keepNext/>
              <w:keepLines/>
              <w:spacing w:line="240" w:lineRule="auto"/>
              <w:ind w:left="90"/>
              <w:rPr>
                <w:rFonts w:ascii="Helvetica" w:hAnsi="Helvetica" w:cs="Tahoma"/>
                <w:bCs/>
                <w:color w:val="FF0000"/>
                <w:sz w:val="20"/>
                <w:lang w:val="en-US"/>
              </w:rPr>
            </w:pPr>
          </w:p>
        </w:tc>
        <w:tc>
          <w:tcPr>
            <w:tcW w:w="1989" w:type="dxa"/>
            <w:shd w:val="clear" w:color="auto" w:fill="auto"/>
          </w:tcPr>
          <w:p w14:paraId="36C80FC8"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BackOffice</w:t>
            </w:r>
          </w:p>
        </w:tc>
        <w:tc>
          <w:tcPr>
            <w:tcW w:w="2467" w:type="dxa"/>
            <w:shd w:val="clear" w:color="auto" w:fill="auto"/>
          </w:tcPr>
          <w:p w14:paraId="34123C0E"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676" w:type="dxa"/>
            <w:shd w:val="clear" w:color="auto" w:fill="auto"/>
          </w:tcPr>
          <w:p w14:paraId="3A96BB1B"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Backoffice information returned as xml or free text</w:t>
            </w:r>
          </w:p>
        </w:tc>
      </w:tr>
      <w:tr w:rsidR="00137C35" w:rsidRPr="00995D1A" w14:paraId="67AAF583" w14:textId="77777777" w:rsidTr="00137C35">
        <w:trPr>
          <w:gridAfter w:val="1"/>
          <w:wAfter w:w="9" w:type="dxa"/>
        </w:trPr>
        <w:tc>
          <w:tcPr>
            <w:tcW w:w="416" w:type="dxa"/>
          </w:tcPr>
          <w:p w14:paraId="3CF15588" w14:textId="77777777" w:rsidR="00137C35" w:rsidRPr="00995D1A" w:rsidRDefault="00137C35" w:rsidP="00137C35">
            <w:pPr>
              <w:keepNext/>
              <w:keepLines/>
              <w:spacing w:line="240" w:lineRule="auto"/>
              <w:ind w:left="90"/>
              <w:rPr>
                <w:rFonts w:ascii="Helvetica" w:hAnsi="Helvetica" w:cs="Tahoma"/>
                <w:sz w:val="20"/>
              </w:rPr>
            </w:pPr>
          </w:p>
        </w:tc>
        <w:tc>
          <w:tcPr>
            <w:tcW w:w="1989" w:type="dxa"/>
            <w:shd w:val="clear" w:color="auto" w:fill="auto"/>
          </w:tcPr>
          <w:p w14:paraId="116B23E4"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BOData</w:t>
            </w:r>
          </w:p>
        </w:tc>
        <w:tc>
          <w:tcPr>
            <w:tcW w:w="2467" w:type="dxa"/>
            <w:shd w:val="clear" w:color="auto" w:fill="auto"/>
          </w:tcPr>
          <w:p w14:paraId="564CA15E"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BackOfficeData</w:t>
            </w:r>
          </w:p>
        </w:tc>
        <w:tc>
          <w:tcPr>
            <w:tcW w:w="3676" w:type="dxa"/>
            <w:shd w:val="clear" w:color="auto" w:fill="auto"/>
          </w:tcPr>
          <w:p w14:paraId="54D76E2F" w14:textId="77777777" w:rsidR="00137C35" w:rsidRPr="00995D1A" w:rsidRDefault="00137C35" w:rsidP="00137C35">
            <w:pPr>
              <w:keepNext/>
              <w:keepLines/>
              <w:spacing w:line="240" w:lineRule="auto"/>
              <w:ind w:left="90"/>
              <w:rPr>
                <w:rFonts w:ascii="Helvetica" w:hAnsi="Helvetica" w:cs="Tahoma"/>
                <w:sz w:val="20"/>
              </w:rPr>
            </w:pPr>
            <w:r w:rsidRPr="00995D1A">
              <w:rPr>
                <w:rFonts w:cs="Arial"/>
                <w:color w:val="FF0000"/>
                <w:sz w:val="20"/>
              </w:rPr>
              <w:t>Container for account and backoffice specific data</w:t>
            </w:r>
          </w:p>
        </w:tc>
      </w:tr>
      <w:tr w:rsidR="00137C35" w:rsidRPr="00995D1A" w14:paraId="6A273F6C" w14:textId="77777777" w:rsidTr="00137C35">
        <w:trPr>
          <w:gridAfter w:val="1"/>
          <w:wAfter w:w="9" w:type="dxa"/>
        </w:trPr>
        <w:tc>
          <w:tcPr>
            <w:tcW w:w="416" w:type="dxa"/>
          </w:tcPr>
          <w:p w14:paraId="249986C5" w14:textId="77777777" w:rsidR="00137C35" w:rsidRPr="00995D1A" w:rsidRDefault="00137C35" w:rsidP="00137C35">
            <w:pPr>
              <w:keepNext/>
              <w:keepLines/>
              <w:spacing w:line="240" w:lineRule="auto"/>
              <w:ind w:left="90"/>
              <w:rPr>
                <w:rFonts w:ascii="Helvetica" w:hAnsi="Helvetica" w:cs="Tahoma"/>
                <w:sz w:val="20"/>
              </w:rPr>
            </w:pPr>
          </w:p>
        </w:tc>
        <w:tc>
          <w:tcPr>
            <w:tcW w:w="1989" w:type="dxa"/>
            <w:shd w:val="clear" w:color="auto" w:fill="auto"/>
          </w:tcPr>
          <w:p w14:paraId="30D407C9"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Contacts</w:t>
            </w:r>
          </w:p>
        </w:tc>
        <w:tc>
          <w:tcPr>
            <w:tcW w:w="2467" w:type="dxa"/>
            <w:shd w:val="clear" w:color="auto" w:fill="auto"/>
          </w:tcPr>
          <w:p w14:paraId="513B8A27"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Contact[]</w:t>
            </w:r>
          </w:p>
        </w:tc>
        <w:tc>
          <w:tcPr>
            <w:tcW w:w="3676" w:type="dxa"/>
            <w:shd w:val="clear" w:color="auto" w:fill="auto"/>
          </w:tcPr>
          <w:p w14:paraId="742FD5BA" w14:textId="77777777" w:rsidR="00137C35" w:rsidRPr="00995D1A" w:rsidRDefault="00137C35" w:rsidP="00137C35">
            <w:pPr>
              <w:keepNext/>
              <w:keepLines/>
              <w:spacing w:line="240" w:lineRule="auto"/>
              <w:ind w:left="90"/>
              <w:rPr>
                <w:rFonts w:ascii="Helvetica" w:hAnsi="Helvetica" w:cs="Tahoma"/>
                <w:color w:val="FF0000"/>
                <w:sz w:val="20"/>
              </w:rPr>
            </w:pPr>
            <w:r w:rsidRPr="00995D1A">
              <w:rPr>
                <w:rFonts w:ascii="Helvetica" w:hAnsi="Helvetica" w:cs="Tahoma"/>
                <w:color w:val="FF0000"/>
                <w:sz w:val="20"/>
              </w:rPr>
              <w:t>List of Contacts contained in the PNR</w:t>
            </w:r>
          </w:p>
        </w:tc>
      </w:tr>
      <w:tr w:rsidR="00137C35" w:rsidRPr="00995D1A" w14:paraId="33487783" w14:textId="77777777" w:rsidTr="00137C35">
        <w:trPr>
          <w:gridAfter w:val="1"/>
          <w:wAfter w:w="9" w:type="dxa"/>
        </w:trPr>
        <w:tc>
          <w:tcPr>
            <w:tcW w:w="416" w:type="dxa"/>
          </w:tcPr>
          <w:p w14:paraId="7EB90000"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1A42042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CreatorAgent</w:t>
            </w:r>
          </w:p>
        </w:tc>
        <w:tc>
          <w:tcPr>
            <w:tcW w:w="2467" w:type="dxa"/>
            <w:shd w:val="clear" w:color="auto" w:fill="auto"/>
          </w:tcPr>
          <w:p w14:paraId="71A6F5B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6" w:type="dxa"/>
            <w:shd w:val="clear" w:color="auto" w:fill="auto"/>
          </w:tcPr>
          <w:p w14:paraId="2D2D05E9"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Structured only:</w:t>
            </w:r>
            <w:r w:rsidRPr="00995D1A">
              <w:rPr>
                <w:rFonts w:ascii="Helvetica" w:hAnsi="Helvetica" w:cs="Tahoma"/>
                <w:sz w:val="20"/>
                <w:lang w:val="en-US"/>
              </w:rPr>
              <w:t xml:space="preserve"> Agent who originally created the PNR.</w:t>
            </w:r>
          </w:p>
        </w:tc>
      </w:tr>
      <w:tr w:rsidR="00137C35" w:rsidRPr="00995D1A" w14:paraId="0A1B481F" w14:textId="77777777" w:rsidTr="00137C35">
        <w:trPr>
          <w:gridAfter w:val="1"/>
          <w:wAfter w:w="9" w:type="dxa"/>
        </w:trPr>
        <w:tc>
          <w:tcPr>
            <w:tcW w:w="416" w:type="dxa"/>
          </w:tcPr>
          <w:p w14:paraId="7E1DBB72"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55AD02F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CreatorPCC</w:t>
            </w:r>
          </w:p>
        </w:tc>
        <w:tc>
          <w:tcPr>
            <w:tcW w:w="2467" w:type="dxa"/>
            <w:shd w:val="clear" w:color="auto" w:fill="auto"/>
          </w:tcPr>
          <w:p w14:paraId="6957B5F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6" w:type="dxa"/>
            <w:shd w:val="clear" w:color="auto" w:fill="auto"/>
          </w:tcPr>
          <w:p w14:paraId="64ED9934"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 xml:space="preserve">Structured only: </w:t>
            </w:r>
            <w:r w:rsidRPr="00995D1A">
              <w:rPr>
                <w:rFonts w:ascii="Helvetica" w:hAnsi="Helvetica" w:cs="Tahoma"/>
                <w:sz w:val="20"/>
                <w:lang w:val="en-US"/>
              </w:rPr>
              <w:t>PCC of the agency which originally created the PNR.</w:t>
            </w:r>
          </w:p>
        </w:tc>
      </w:tr>
      <w:tr w:rsidR="00137C35" w:rsidRPr="00995D1A" w14:paraId="3BC1E92A" w14:textId="77777777" w:rsidTr="00137C35">
        <w:trPr>
          <w:gridAfter w:val="1"/>
          <w:wAfter w:w="9" w:type="dxa"/>
        </w:trPr>
        <w:tc>
          <w:tcPr>
            <w:tcW w:w="416" w:type="dxa"/>
          </w:tcPr>
          <w:p w14:paraId="53AA73C6"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4D285AB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EnhancedRemarks</w:t>
            </w:r>
          </w:p>
        </w:tc>
        <w:tc>
          <w:tcPr>
            <w:tcW w:w="2467" w:type="dxa"/>
            <w:shd w:val="clear" w:color="auto" w:fill="auto"/>
          </w:tcPr>
          <w:p w14:paraId="202C9B3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EnhancedRemark[]</w:t>
            </w:r>
          </w:p>
        </w:tc>
        <w:tc>
          <w:tcPr>
            <w:tcW w:w="3676" w:type="dxa"/>
            <w:shd w:val="clear" w:color="auto" w:fill="auto"/>
          </w:tcPr>
          <w:p w14:paraId="6A4A3436" w14:textId="708ED097" w:rsidR="00137C35" w:rsidRPr="00995D1A" w:rsidRDefault="006A4C37" w:rsidP="00137C35">
            <w:pPr>
              <w:widowControl w:val="0"/>
              <w:adjustRightInd w:val="0"/>
              <w:spacing w:line="240" w:lineRule="auto"/>
              <w:rPr>
                <w:rFonts w:ascii="Helvetica" w:hAnsi="Helvetica" w:cs="Tahoma"/>
                <w:color w:val="FF0000"/>
                <w:sz w:val="20"/>
              </w:rPr>
            </w:pPr>
            <w:r w:rsidRPr="00995D1A">
              <w:rPr>
                <w:rFonts w:ascii="Helvetica" w:hAnsi="Helvetica" w:cs="Tahoma"/>
                <w:color w:val="FF0000"/>
                <w:sz w:val="20"/>
              </w:rPr>
              <w:t>Collection of Remarks</w:t>
            </w:r>
          </w:p>
        </w:tc>
      </w:tr>
      <w:tr w:rsidR="00137C35" w:rsidRPr="00995D1A" w14:paraId="34253AB7" w14:textId="77777777" w:rsidTr="00137C35">
        <w:trPr>
          <w:gridAfter w:val="1"/>
          <w:wAfter w:w="9" w:type="dxa"/>
        </w:trPr>
        <w:tc>
          <w:tcPr>
            <w:tcW w:w="416" w:type="dxa"/>
          </w:tcPr>
          <w:p w14:paraId="191AB92A"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313E4F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Infos</w:t>
            </w:r>
          </w:p>
        </w:tc>
        <w:tc>
          <w:tcPr>
            <w:tcW w:w="2467" w:type="dxa"/>
            <w:shd w:val="clear" w:color="auto" w:fill="auto"/>
          </w:tcPr>
          <w:p w14:paraId="3E8F3437" w14:textId="3DE9C641"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PNRResponseInfo[]</w:t>
            </w:r>
          </w:p>
        </w:tc>
        <w:tc>
          <w:tcPr>
            <w:tcW w:w="3676" w:type="dxa"/>
            <w:shd w:val="clear" w:color="auto" w:fill="auto"/>
          </w:tcPr>
          <w:p w14:paraId="16D2E844"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 xml:space="preserve">Structured only: </w:t>
            </w:r>
            <w:r w:rsidRPr="00995D1A">
              <w:rPr>
                <w:rFonts w:ascii="Helvetica" w:hAnsi="Helvetica" w:cs="Tahoma"/>
                <w:sz w:val="20"/>
                <w:lang w:val="en-US"/>
              </w:rPr>
              <w:t>List for additional response information.</w:t>
            </w:r>
          </w:p>
        </w:tc>
      </w:tr>
      <w:tr w:rsidR="00137C35" w:rsidRPr="00995D1A" w14:paraId="02FA5785" w14:textId="77777777" w:rsidTr="00137C35">
        <w:trPr>
          <w:gridAfter w:val="1"/>
          <w:wAfter w:w="9" w:type="dxa"/>
        </w:trPr>
        <w:tc>
          <w:tcPr>
            <w:tcW w:w="416" w:type="dxa"/>
          </w:tcPr>
          <w:p w14:paraId="134A594C"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265071C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IsTicketIssued</w:t>
            </w:r>
          </w:p>
        </w:tc>
        <w:tc>
          <w:tcPr>
            <w:tcW w:w="2467" w:type="dxa"/>
            <w:shd w:val="clear" w:color="auto" w:fill="auto"/>
          </w:tcPr>
          <w:p w14:paraId="7729CFD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676" w:type="dxa"/>
            <w:shd w:val="clear" w:color="auto" w:fill="auto"/>
          </w:tcPr>
          <w:p w14:paraId="1A1717D7"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Structured only:</w:t>
            </w:r>
            <w:r w:rsidRPr="00995D1A">
              <w:rPr>
                <w:rFonts w:ascii="Helvetica" w:hAnsi="Helvetica" w:cs="Tahoma"/>
                <w:sz w:val="20"/>
                <w:lang w:val="en-US"/>
              </w:rPr>
              <w:t xml:space="preserve"> Flag, which indicates if the ticket for this booking is already created or not.</w:t>
            </w:r>
          </w:p>
        </w:tc>
      </w:tr>
      <w:tr w:rsidR="00137C35" w:rsidRPr="00995D1A" w14:paraId="61E2C63C" w14:textId="77777777" w:rsidTr="00137C35">
        <w:trPr>
          <w:gridAfter w:val="1"/>
          <w:wAfter w:w="9" w:type="dxa"/>
        </w:trPr>
        <w:tc>
          <w:tcPr>
            <w:tcW w:w="416" w:type="dxa"/>
          </w:tcPr>
          <w:p w14:paraId="58FC3692" w14:textId="77777777" w:rsidR="00137C35" w:rsidRPr="00995D1A" w:rsidRDefault="00137C35" w:rsidP="00137C35">
            <w:pPr>
              <w:spacing w:line="240" w:lineRule="auto"/>
              <w:rPr>
                <w:rFonts w:ascii="Helvetica" w:hAnsi="Helvetica" w:cs="Tahoma"/>
                <w:color w:val="FF0000"/>
                <w:sz w:val="20"/>
              </w:rPr>
            </w:pPr>
          </w:p>
        </w:tc>
        <w:tc>
          <w:tcPr>
            <w:tcW w:w="1989" w:type="dxa"/>
            <w:shd w:val="clear" w:color="auto" w:fill="auto"/>
          </w:tcPr>
          <w:p w14:paraId="5EC6742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IsGroupbooking</w:t>
            </w:r>
          </w:p>
        </w:tc>
        <w:tc>
          <w:tcPr>
            <w:tcW w:w="2467" w:type="dxa"/>
            <w:shd w:val="clear" w:color="auto" w:fill="auto"/>
          </w:tcPr>
          <w:p w14:paraId="7E62E95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676" w:type="dxa"/>
            <w:shd w:val="clear" w:color="auto" w:fill="auto"/>
          </w:tcPr>
          <w:p w14:paraId="339E7B09" w14:textId="77777777" w:rsidR="00137C35" w:rsidRPr="00995D1A" w:rsidRDefault="00137C35" w:rsidP="00137C35">
            <w:pPr>
              <w:widowControl w:val="0"/>
              <w:adjustRightInd w:val="0"/>
              <w:spacing w:line="240" w:lineRule="auto"/>
              <w:rPr>
                <w:rFonts w:ascii="Helvetica" w:hAnsi="Helvetica" w:cs="Tahoma"/>
                <w:sz w:val="20"/>
              </w:rPr>
            </w:pPr>
            <w:r w:rsidRPr="00995D1A">
              <w:rPr>
                <w:rFonts w:cs="Arial"/>
                <w:color w:val="FF0000"/>
                <w:sz w:val="20"/>
                <w:lang w:val="en-US"/>
              </w:rPr>
              <w:t>Defines if the booking is a group booking or a standard booking.</w:t>
            </w:r>
          </w:p>
        </w:tc>
      </w:tr>
      <w:tr w:rsidR="00137C35" w:rsidRPr="00995D1A" w14:paraId="30E29FBB" w14:textId="77777777" w:rsidTr="00137C35">
        <w:trPr>
          <w:gridAfter w:val="1"/>
          <w:wAfter w:w="9" w:type="dxa"/>
        </w:trPr>
        <w:tc>
          <w:tcPr>
            <w:tcW w:w="416" w:type="dxa"/>
          </w:tcPr>
          <w:p w14:paraId="53DBCDF4"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3278E18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Locations</w:t>
            </w:r>
          </w:p>
        </w:tc>
        <w:tc>
          <w:tcPr>
            <w:tcW w:w="2467" w:type="dxa"/>
            <w:shd w:val="clear" w:color="auto" w:fill="auto"/>
          </w:tcPr>
          <w:p w14:paraId="6270FAB7" w14:textId="101CDB9F"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PNRResponseLocation[]</w:t>
            </w:r>
          </w:p>
        </w:tc>
        <w:tc>
          <w:tcPr>
            <w:tcW w:w="3676" w:type="dxa"/>
            <w:shd w:val="clear" w:color="auto" w:fill="auto"/>
          </w:tcPr>
          <w:p w14:paraId="234F364B"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 xml:space="preserve">Structured only: </w:t>
            </w:r>
            <w:r w:rsidRPr="00995D1A">
              <w:rPr>
                <w:rFonts w:ascii="Helvetica" w:hAnsi="Helvetica" w:cs="Tahoma"/>
                <w:sz w:val="20"/>
                <w:lang w:val="en-US"/>
              </w:rPr>
              <w:t>List for location specific information.</w:t>
            </w:r>
          </w:p>
        </w:tc>
      </w:tr>
      <w:tr w:rsidR="00137C35" w:rsidRPr="00995D1A" w14:paraId="2F0D1240" w14:textId="77777777" w:rsidTr="00137C35">
        <w:trPr>
          <w:gridAfter w:val="1"/>
          <w:wAfter w:w="9" w:type="dxa"/>
        </w:trPr>
        <w:tc>
          <w:tcPr>
            <w:tcW w:w="416" w:type="dxa"/>
          </w:tcPr>
          <w:p w14:paraId="0116A387"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5C8C164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467" w:type="dxa"/>
            <w:shd w:val="clear" w:color="auto" w:fill="auto"/>
          </w:tcPr>
          <w:p w14:paraId="0540AB3F" w14:textId="2B2C0BE4"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676" w:type="dxa"/>
            <w:shd w:val="clear" w:color="auto" w:fill="auto"/>
          </w:tcPr>
          <w:p w14:paraId="1CF646F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45D033BE" w14:textId="77777777" w:rsidTr="00137C35">
        <w:trPr>
          <w:gridAfter w:val="1"/>
          <w:wAfter w:w="9" w:type="dxa"/>
        </w:trPr>
        <w:tc>
          <w:tcPr>
            <w:tcW w:w="416" w:type="dxa"/>
          </w:tcPr>
          <w:p w14:paraId="2381F4A6"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4B933E2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NumberOfInfos</w:t>
            </w:r>
          </w:p>
        </w:tc>
        <w:tc>
          <w:tcPr>
            <w:tcW w:w="2467" w:type="dxa"/>
            <w:shd w:val="clear" w:color="auto" w:fill="auto"/>
          </w:tcPr>
          <w:p w14:paraId="6AC41A5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676" w:type="dxa"/>
            <w:shd w:val="clear" w:color="auto" w:fill="auto"/>
          </w:tcPr>
          <w:p w14:paraId="0033299E"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Structured only:</w:t>
            </w:r>
            <w:r w:rsidRPr="00995D1A">
              <w:rPr>
                <w:rFonts w:ascii="Helvetica" w:hAnsi="Helvetica" w:cs="Tahoma"/>
                <w:sz w:val="20"/>
                <w:lang w:val="en-US"/>
              </w:rPr>
              <w:t xml:space="preserve"> Number of different PNR information. If the PNR was successfully retrieved, the minimum value is 1.</w:t>
            </w:r>
          </w:p>
        </w:tc>
      </w:tr>
      <w:tr w:rsidR="00137C35" w:rsidRPr="00995D1A" w14:paraId="594E0CF3" w14:textId="77777777" w:rsidTr="00137C35">
        <w:trPr>
          <w:gridAfter w:val="1"/>
          <w:wAfter w:w="9" w:type="dxa"/>
        </w:trPr>
        <w:tc>
          <w:tcPr>
            <w:tcW w:w="416" w:type="dxa"/>
          </w:tcPr>
          <w:p w14:paraId="5F5DD358"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2D81BE9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NumberOfPhones</w:t>
            </w:r>
          </w:p>
        </w:tc>
        <w:tc>
          <w:tcPr>
            <w:tcW w:w="2467" w:type="dxa"/>
            <w:shd w:val="clear" w:color="auto" w:fill="auto"/>
          </w:tcPr>
          <w:p w14:paraId="6579AF1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676" w:type="dxa"/>
            <w:shd w:val="clear" w:color="auto" w:fill="auto"/>
          </w:tcPr>
          <w:p w14:paraId="083E4E49"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Structured only:</w:t>
            </w:r>
            <w:r w:rsidRPr="00995D1A">
              <w:rPr>
                <w:rFonts w:ascii="Helvetica" w:hAnsi="Helvetica" w:cs="Tahoma"/>
                <w:sz w:val="20"/>
                <w:lang w:val="en-US"/>
              </w:rPr>
              <w:t xml:space="preserve"> Number of different phone numbers. Minimum number is 1.</w:t>
            </w:r>
          </w:p>
        </w:tc>
      </w:tr>
      <w:tr w:rsidR="00137C35" w:rsidRPr="00995D1A" w14:paraId="0585D4E0" w14:textId="77777777" w:rsidTr="00137C35">
        <w:trPr>
          <w:trHeight w:val="444"/>
        </w:trPr>
        <w:tc>
          <w:tcPr>
            <w:tcW w:w="416" w:type="dxa"/>
          </w:tcPr>
          <w:p w14:paraId="2253BC97" w14:textId="77777777" w:rsidR="00137C35" w:rsidRPr="00995D1A" w:rsidRDefault="00137C35" w:rsidP="00137C35">
            <w:pPr>
              <w:keepNext/>
              <w:spacing w:line="240" w:lineRule="auto"/>
              <w:rPr>
                <w:rFonts w:ascii="Helvetica" w:hAnsi="Helvetica" w:cs="Tahoma"/>
                <w:b/>
                <w:sz w:val="20"/>
              </w:rPr>
            </w:pPr>
          </w:p>
        </w:tc>
        <w:tc>
          <w:tcPr>
            <w:tcW w:w="1989" w:type="dxa"/>
            <w:shd w:val="clear" w:color="auto" w:fill="auto"/>
          </w:tcPr>
          <w:p w14:paraId="0176BF6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OSIElements</w:t>
            </w:r>
          </w:p>
        </w:tc>
        <w:tc>
          <w:tcPr>
            <w:tcW w:w="2467" w:type="dxa"/>
            <w:shd w:val="clear" w:color="auto" w:fill="auto"/>
          </w:tcPr>
          <w:p w14:paraId="439A98E1" w14:textId="554D34F7"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PNRResponseOSI[]</w:t>
            </w:r>
          </w:p>
        </w:tc>
        <w:tc>
          <w:tcPr>
            <w:tcW w:w="3685" w:type="dxa"/>
            <w:gridSpan w:val="2"/>
            <w:shd w:val="clear" w:color="auto" w:fill="auto"/>
          </w:tcPr>
          <w:p w14:paraId="1CE7D93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global OSI (</w:t>
            </w:r>
            <w:r w:rsidRPr="00995D1A">
              <w:rPr>
                <w:rFonts w:ascii="Helvetica" w:hAnsi="Helvetica" w:cs="Tahoma"/>
                <w:b/>
                <w:sz w:val="20"/>
              </w:rPr>
              <w:t>O</w:t>
            </w:r>
            <w:r w:rsidRPr="00995D1A">
              <w:rPr>
                <w:rFonts w:ascii="Helvetica" w:hAnsi="Helvetica" w:cs="Tahoma"/>
                <w:sz w:val="20"/>
              </w:rPr>
              <w:t xml:space="preserve">ther </w:t>
            </w:r>
            <w:r w:rsidRPr="00995D1A">
              <w:rPr>
                <w:rFonts w:ascii="Helvetica" w:hAnsi="Helvetica" w:cs="Tahoma"/>
                <w:b/>
                <w:sz w:val="20"/>
              </w:rPr>
              <w:t>S</w:t>
            </w:r>
            <w:r w:rsidRPr="00995D1A">
              <w:rPr>
                <w:rFonts w:ascii="Helvetica" w:hAnsi="Helvetica" w:cs="Tahoma"/>
                <w:sz w:val="20"/>
              </w:rPr>
              <w:t xml:space="preserve">ervice </w:t>
            </w:r>
            <w:r w:rsidRPr="00995D1A">
              <w:rPr>
                <w:rFonts w:ascii="Helvetica" w:hAnsi="Helvetica" w:cs="Tahoma"/>
                <w:b/>
                <w:sz w:val="20"/>
              </w:rPr>
              <w:t>I</w:t>
            </w:r>
            <w:r w:rsidRPr="00995D1A">
              <w:rPr>
                <w:rFonts w:ascii="Helvetica" w:hAnsi="Helvetica" w:cs="Tahoma"/>
                <w:sz w:val="20"/>
              </w:rPr>
              <w:t>nformation) elemets.</w:t>
            </w:r>
          </w:p>
        </w:tc>
      </w:tr>
      <w:tr w:rsidR="00137C35" w:rsidRPr="00995D1A" w14:paraId="19BDA873" w14:textId="77777777" w:rsidTr="00137C35">
        <w:trPr>
          <w:gridAfter w:val="1"/>
          <w:wAfter w:w="9" w:type="dxa"/>
        </w:trPr>
        <w:tc>
          <w:tcPr>
            <w:tcW w:w="416" w:type="dxa"/>
          </w:tcPr>
          <w:p w14:paraId="7A44556F"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2A8E8F2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Passengers</w:t>
            </w:r>
          </w:p>
        </w:tc>
        <w:tc>
          <w:tcPr>
            <w:tcW w:w="2467" w:type="dxa"/>
            <w:shd w:val="clear" w:color="auto" w:fill="auto"/>
          </w:tcPr>
          <w:p w14:paraId="3A162FD2" w14:textId="16515E66"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PNRResponsePassenger[]</w:t>
            </w:r>
          </w:p>
        </w:tc>
        <w:tc>
          <w:tcPr>
            <w:tcW w:w="3676" w:type="dxa"/>
            <w:shd w:val="clear" w:color="auto" w:fill="auto"/>
          </w:tcPr>
          <w:p w14:paraId="003559AB"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Structured only:</w:t>
            </w:r>
            <w:r w:rsidRPr="00995D1A">
              <w:rPr>
                <w:rFonts w:ascii="Helvetica" w:hAnsi="Helvetica" w:cs="Tahoma"/>
                <w:sz w:val="20"/>
                <w:lang w:val="en-US"/>
              </w:rPr>
              <w:t xml:space="preserve"> List for passenger specific response information.</w:t>
            </w:r>
          </w:p>
        </w:tc>
      </w:tr>
      <w:tr w:rsidR="00137C35" w:rsidRPr="00995D1A" w14:paraId="4DF06E0F" w14:textId="77777777" w:rsidTr="00137C35">
        <w:trPr>
          <w:gridAfter w:val="1"/>
          <w:wAfter w:w="9" w:type="dxa"/>
        </w:trPr>
        <w:tc>
          <w:tcPr>
            <w:tcW w:w="416" w:type="dxa"/>
          </w:tcPr>
          <w:p w14:paraId="1BF40784"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7BD11C9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Payments</w:t>
            </w:r>
          </w:p>
        </w:tc>
        <w:tc>
          <w:tcPr>
            <w:tcW w:w="2467" w:type="dxa"/>
            <w:shd w:val="clear" w:color="auto" w:fill="auto"/>
          </w:tcPr>
          <w:p w14:paraId="20429D6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PNRResponsePayment[]</w:t>
            </w:r>
          </w:p>
        </w:tc>
        <w:tc>
          <w:tcPr>
            <w:tcW w:w="3676" w:type="dxa"/>
            <w:shd w:val="clear" w:color="auto" w:fill="auto"/>
          </w:tcPr>
          <w:p w14:paraId="369D5C73" w14:textId="77777777" w:rsidR="00137C35" w:rsidRPr="00995D1A" w:rsidRDefault="00137C35" w:rsidP="00137C35">
            <w:pPr>
              <w:widowControl w:val="0"/>
              <w:adjustRightInd w:val="0"/>
              <w:spacing w:line="240" w:lineRule="auto"/>
              <w:rPr>
                <w:rFonts w:ascii="Helvetica" w:hAnsi="Helvetica" w:cs="Tahoma"/>
                <w:color w:val="FF0000"/>
                <w:sz w:val="20"/>
              </w:rPr>
            </w:pPr>
            <w:r w:rsidRPr="00995D1A">
              <w:rPr>
                <w:rFonts w:ascii="Helvetica" w:hAnsi="Helvetica" w:cs="Tahoma"/>
                <w:color w:val="FF0000"/>
                <w:sz w:val="20"/>
              </w:rPr>
              <w:t>Payment Information for the PNRResponseData</w:t>
            </w:r>
          </w:p>
        </w:tc>
      </w:tr>
      <w:tr w:rsidR="00137C35" w:rsidRPr="00995D1A" w14:paraId="0B58A592" w14:textId="77777777" w:rsidTr="00137C35">
        <w:trPr>
          <w:gridAfter w:val="1"/>
          <w:wAfter w:w="9" w:type="dxa"/>
        </w:trPr>
        <w:tc>
          <w:tcPr>
            <w:tcW w:w="416" w:type="dxa"/>
          </w:tcPr>
          <w:p w14:paraId="1BBB1DD4"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7474027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Phones</w:t>
            </w:r>
          </w:p>
        </w:tc>
        <w:tc>
          <w:tcPr>
            <w:tcW w:w="2467" w:type="dxa"/>
            <w:shd w:val="clear" w:color="auto" w:fill="auto"/>
          </w:tcPr>
          <w:p w14:paraId="218F6EC4" w14:textId="2B359547"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PNRResponsePhone[]</w:t>
            </w:r>
          </w:p>
        </w:tc>
        <w:tc>
          <w:tcPr>
            <w:tcW w:w="3676" w:type="dxa"/>
            <w:shd w:val="clear" w:color="auto" w:fill="auto"/>
          </w:tcPr>
          <w:p w14:paraId="16991F76"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Structured only:</w:t>
            </w:r>
            <w:r w:rsidRPr="00995D1A">
              <w:rPr>
                <w:rFonts w:ascii="Helvetica" w:hAnsi="Helvetica" w:cs="Tahoma"/>
                <w:sz w:val="20"/>
                <w:lang w:val="en-US"/>
              </w:rPr>
              <w:t xml:space="preserve"> List of phone numbers.</w:t>
            </w:r>
          </w:p>
        </w:tc>
      </w:tr>
      <w:tr w:rsidR="00137C35" w:rsidRPr="00995D1A" w14:paraId="0ADC7032" w14:textId="77777777" w:rsidTr="00137C35">
        <w:trPr>
          <w:gridAfter w:val="1"/>
          <w:wAfter w:w="9" w:type="dxa"/>
        </w:trPr>
        <w:tc>
          <w:tcPr>
            <w:tcW w:w="416" w:type="dxa"/>
          </w:tcPr>
          <w:p w14:paraId="62D49240"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0FFB94A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ReceivedFrom</w:t>
            </w:r>
          </w:p>
        </w:tc>
        <w:tc>
          <w:tcPr>
            <w:tcW w:w="2467" w:type="dxa"/>
            <w:shd w:val="clear" w:color="auto" w:fill="auto"/>
          </w:tcPr>
          <w:p w14:paraId="418226E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6" w:type="dxa"/>
            <w:shd w:val="clear" w:color="auto" w:fill="auto"/>
          </w:tcPr>
          <w:p w14:paraId="391C39A6"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Structured only:</w:t>
            </w:r>
            <w:r w:rsidRPr="00995D1A">
              <w:rPr>
                <w:rFonts w:ascii="Helvetica" w:hAnsi="Helvetica" w:cs="Tahoma"/>
                <w:sz w:val="20"/>
                <w:lang w:val="en-US"/>
              </w:rPr>
              <w:t xml:space="preserve"> Last “received from” as entered in the booking.</w:t>
            </w:r>
          </w:p>
        </w:tc>
      </w:tr>
      <w:tr w:rsidR="00137C35" w:rsidRPr="00995D1A" w14:paraId="7AEEB611" w14:textId="77777777" w:rsidTr="00137C35">
        <w:trPr>
          <w:gridAfter w:val="1"/>
          <w:wAfter w:w="9" w:type="dxa"/>
        </w:trPr>
        <w:tc>
          <w:tcPr>
            <w:tcW w:w="416" w:type="dxa"/>
          </w:tcPr>
          <w:p w14:paraId="45C8EE4D" w14:textId="77777777" w:rsidR="00137C35" w:rsidRPr="00995D1A" w:rsidRDefault="00137C35" w:rsidP="00137C35">
            <w:pPr>
              <w:spacing w:line="240" w:lineRule="auto"/>
              <w:rPr>
                <w:rFonts w:ascii="Helvetica" w:hAnsi="Helvetica" w:cs="Tahoma"/>
                <w:color w:val="FF0000"/>
                <w:sz w:val="20"/>
              </w:rPr>
            </w:pPr>
          </w:p>
        </w:tc>
        <w:tc>
          <w:tcPr>
            <w:tcW w:w="1989" w:type="dxa"/>
            <w:shd w:val="clear" w:color="auto" w:fill="auto"/>
          </w:tcPr>
          <w:p w14:paraId="486AEC6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Remark</w:t>
            </w:r>
          </w:p>
        </w:tc>
        <w:tc>
          <w:tcPr>
            <w:tcW w:w="6143" w:type="dxa"/>
            <w:gridSpan w:val="2"/>
            <w:shd w:val="clear" w:color="auto" w:fill="auto"/>
          </w:tcPr>
          <w:p w14:paraId="48FBB229" w14:textId="77777777" w:rsidR="00137C35" w:rsidRPr="00995D1A" w:rsidRDefault="00137C35" w:rsidP="00137C35">
            <w:pPr>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rPr>
              <w:t>Obsolete Please use the new property EnhancedRemarks</w:t>
            </w:r>
          </w:p>
        </w:tc>
      </w:tr>
      <w:tr w:rsidR="00137C35" w:rsidRPr="00995D1A" w14:paraId="331AC066" w14:textId="77777777" w:rsidTr="00137C35">
        <w:trPr>
          <w:gridAfter w:val="1"/>
          <w:wAfter w:w="9" w:type="dxa"/>
        </w:trPr>
        <w:tc>
          <w:tcPr>
            <w:tcW w:w="416" w:type="dxa"/>
          </w:tcPr>
          <w:p w14:paraId="32CBAEF3" w14:textId="77777777" w:rsidR="00137C35" w:rsidRPr="00995D1A" w:rsidRDefault="00137C35" w:rsidP="00137C35">
            <w:pPr>
              <w:keepNext/>
              <w:keepLines/>
              <w:spacing w:line="240" w:lineRule="auto"/>
              <w:ind w:left="90"/>
              <w:rPr>
                <w:rFonts w:ascii="Helvetica" w:hAnsi="Helvetica" w:cs="Tahoma"/>
                <w:bCs/>
                <w:color w:val="FF0000"/>
                <w:sz w:val="20"/>
                <w:lang w:val="en-US"/>
              </w:rPr>
            </w:pPr>
          </w:p>
        </w:tc>
        <w:tc>
          <w:tcPr>
            <w:tcW w:w="1989" w:type="dxa"/>
            <w:shd w:val="clear" w:color="auto" w:fill="auto"/>
          </w:tcPr>
          <w:p w14:paraId="4B037505"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SecuredFlight</w:t>
            </w:r>
          </w:p>
        </w:tc>
        <w:tc>
          <w:tcPr>
            <w:tcW w:w="2467" w:type="dxa"/>
            <w:shd w:val="clear" w:color="auto" w:fill="auto"/>
          </w:tcPr>
          <w:p w14:paraId="5EAD2B5D"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3676" w:type="dxa"/>
            <w:shd w:val="clear" w:color="auto" w:fill="auto"/>
          </w:tcPr>
          <w:p w14:paraId="346573DD"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Flag to define if this segment needs additional APIS information.</w:t>
            </w:r>
          </w:p>
        </w:tc>
      </w:tr>
      <w:tr w:rsidR="00137C35" w:rsidRPr="00995D1A" w14:paraId="2804D70A" w14:textId="77777777" w:rsidTr="00137C35">
        <w:trPr>
          <w:gridAfter w:val="1"/>
          <w:wAfter w:w="9" w:type="dxa"/>
        </w:trPr>
        <w:tc>
          <w:tcPr>
            <w:tcW w:w="416" w:type="dxa"/>
          </w:tcPr>
          <w:p w14:paraId="2453DE1A" w14:textId="77777777" w:rsidR="00137C35" w:rsidRPr="00995D1A" w:rsidRDefault="00137C35" w:rsidP="00137C35">
            <w:pPr>
              <w:spacing w:line="240" w:lineRule="auto"/>
              <w:rPr>
                <w:rFonts w:ascii="Helvetica" w:hAnsi="Helvetica" w:cs="Tahoma"/>
                <w:sz w:val="20"/>
              </w:rPr>
            </w:pPr>
          </w:p>
        </w:tc>
        <w:tc>
          <w:tcPr>
            <w:tcW w:w="1989" w:type="dxa"/>
            <w:shd w:val="clear" w:color="auto" w:fill="auto"/>
          </w:tcPr>
          <w:p w14:paraId="407C452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Segments</w:t>
            </w:r>
          </w:p>
        </w:tc>
        <w:tc>
          <w:tcPr>
            <w:tcW w:w="2467" w:type="dxa"/>
            <w:shd w:val="clear" w:color="auto" w:fill="auto"/>
          </w:tcPr>
          <w:p w14:paraId="7A754AAB" w14:textId="16BC20BC"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PNRResponseSegment[]</w:t>
            </w:r>
          </w:p>
        </w:tc>
        <w:tc>
          <w:tcPr>
            <w:tcW w:w="3676" w:type="dxa"/>
            <w:shd w:val="clear" w:color="auto" w:fill="auto"/>
          </w:tcPr>
          <w:p w14:paraId="00BE851A"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Structured only:</w:t>
            </w:r>
            <w:r w:rsidRPr="00995D1A">
              <w:rPr>
                <w:rFonts w:ascii="Helvetica" w:hAnsi="Helvetica" w:cs="Tahoma"/>
                <w:sz w:val="20"/>
                <w:lang w:val="en-US"/>
              </w:rPr>
              <w:t xml:space="preserve"> List of segments of the flights.</w:t>
            </w:r>
          </w:p>
        </w:tc>
      </w:tr>
      <w:tr w:rsidR="00137C35" w:rsidRPr="00995D1A" w14:paraId="1CD54423" w14:textId="77777777" w:rsidTr="00137C35">
        <w:trPr>
          <w:trHeight w:val="444"/>
        </w:trPr>
        <w:tc>
          <w:tcPr>
            <w:tcW w:w="416" w:type="dxa"/>
          </w:tcPr>
          <w:p w14:paraId="5CBA74FF" w14:textId="77777777" w:rsidR="00137C35" w:rsidRPr="00995D1A" w:rsidRDefault="00137C35" w:rsidP="00137C35">
            <w:pPr>
              <w:keepNext/>
              <w:spacing w:line="240" w:lineRule="auto"/>
              <w:rPr>
                <w:rFonts w:ascii="Helvetica" w:hAnsi="Helvetica" w:cs="Tahoma"/>
                <w:b/>
                <w:sz w:val="20"/>
              </w:rPr>
            </w:pPr>
          </w:p>
        </w:tc>
        <w:tc>
          <w:tcPr>
            <w:tcW w:w="1989" w:type="dxa"/>
          </w:tcPr>
          <w:p w14:paraId="7827423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SKElements</w:t>
            </w:r>
          </w:p>
        </w:tc>
        <w:tc>
          <w:tcPr>
            <w:tcW w:w="2467" w:type="dxa"/>
          </w:tcPr>
          <w:p w14:paraId="1524764D" w14:textId="766399E3"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PNRResponseSKElemet[]</w:t>
            </w:r>
          </w:p>
        </w:tc>
        <w:tc>
          <w:tcPr>
            <w:tcW w:w="3685" w:type="dxa"/>
            <w:gridSpan w:val="2"/>
          </w:tcPr>
          <w:p w14:paraId="32DB298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global SK elemets.</w:t>
            </w:r>
          </w:p>
        </w:tc>
      </w:tr>
      <w:tr w:rsidR="00137C35" w:rsidRPr="00995D1A" w14:paraId="73852362" w14:textId="77777777" w:rsidTr="00137C35">
        <w:trPr>
          <w:trHeight w:val="444"/>
        </w:trPr>
        <w:tc>
          <w:tcPr>
            <w:tcW w:w="416" w:type="dxa"/>
          </w:tcPr>
          <w:p w14:paraId="3CA3C49D" w14:textId="77777777" w:rsidR="00137C35" w:rsidRPr="00995D1A" w:rsidRDefault="00137C35" w:rsidP="00137C35">
            <w:pPr>
              <w:keepNext/>
              <w:spacing w:line="240" w:lineRule="auto"/>
              <w:rPr>
                <w:rFonts w:ascii="Helvetica" w:hAnsi="Helvetica" w:cs="Tahoma"/>
                <w:b/>
                <w:sz w:val="20"/>
              </w:rPr>
            </w:pPr>
          </w:p>
        </w:tc>
        <w:tc>
          <w:tcPr>
            <w:tcW w:w="1989" w:type="dxa"/>
          </w:tcPr>
          <w:p w14:paraId="71BA82F7"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SpecialDiscounts</w:t>
            </w:r>
          </w:p>
        </w:tc>
        <w:tc>
          <w:tcPr>
            <w:tcW w:w="2467" w:type="dxa"/>
          </w:tcPr>
          <w:p w14:paraId="1B3F25F5" w14:textId="77777777" w:rsidR="00137C35" w:rsidRPr="00995D1A" w:rsidRDefault="00137C35" w:rsidP="00137C35">
            <w:pPr>
              <w:keepNext/>
              <w:spacing w:line="240" w:lineRule="auto"/>
              <w:jc w:val="both"/>
              <w:rPr>
                <w:color w:val="FF0000"/>
              </w:rPr>
            </w:pPr>
            <w:r w:rsidRPr="00995D1A">
              <w:rPr>
                <w:color w:val="FF0000"/>
              </w:rPr>
              <w:t>DiscountResponseData[]</w:t>
            </w:r>
          </w:p>
        </w:tc>
        <w:tc>
          <w:tcPr>
            <w:tcW w:w="3685" w:type="dxa"/>
            <w:gridSpan w:val="2"/>
          </w:tcPr>
          <w:p w14:paraId="609FF4F4" w14:textId="22B8F176" w:rsidR="00137C35" w:rsidRPr="00995D1A" w:rsidRDefault="006E649A" w:rsidP="00137C35">
            <w:pPr>
              <w:keepNext/>
              <w:spacing w:line="240" w:lineRule="auto"/>
              <w:rPr>
                <w:rFonts w:ascii="Helvetica" w:hAnsi="Helvetica" w:cs="Tahoma"/>
                <w:color w:val="FF0000"/>
                <w:sz w:val="20"/>
              </w:rPr>
            </w:pPr>
            <w:r w:rsidRPr="00995D1A">
              <w:rPr>
                <w:rFonts w:ascii="Helvetica" w:hAnsi="Helvetica" w:cs="Tahoma"/>
                <w:color w:val="FF0000"/>
                <w:sz w:val="20"/>
              </w:rPr>
              <w:t>Collection of DiscountData to be returned</w:t>
            </w:r>
          </w:p>
        </w:tc>
      </w:tr>
      <w:tr w:rsidR="00137C35" w:rsidRPr="00995D1A" w14:paraId="0385EBFB" w14:textId="77777777" w:rsidTr="00137C35">
        <w:trPr>
          <w:trHeight w:val="444"/>
        </w:trPr>
        <w:tc>
          <w:tcPr>
            <w:tcW w:w="416" w:type="dxa"/>
          </w:tcPr>
          <w:p w14:paraId="55AB5246" w14:textId="77777777" w:rsidR="00137C35" w:rsidRPr="00995D1A" w:rsidRDefault="00137C35" w:rsidP="00137C35">
            <w:pPr>
              <w:keepNext/>
              <w:spacing w:line="240" w:lineRule="auto"/>
              <w:rPr>
                <w:rFonts w:ascii="Helvetica" w:hAnsi="Helvetica" w:cs="Tahoma"/>
                <w:b/>
                <w:sz w:val="20"/>
              </w:rPr>
            </w:pPr>
          </w:p>
        </w:tc>
        <w:tc>
          <w:tcPr>
            <w:tcW w:w="1989" w:type="dxa"/>
          </w:tcPr>
          <w:p w14:paraId="2880220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SSRElements</w:t>
            </w:r>
          </w:p>
        </w:tc>
        <w:tc>
          <w:tcPr>
            <w:tcW w:w="2467" w:type="dxa"/>
          </w:tcPr>
          <w:p w14:paraId="56A5E472" w14:textId="6884F91B"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PNRResponseSSR[]</w:t>
            </w:r>
          </w:p>
        </w:tc>
        <w:tc>
          <w:tcPr>
            <w:tcW w:w="3685" w:type="dxa"/>
            <w:gridSpan w:val="2"/>
          </w:tcPr>
          <w:p w14:paraId="3539BFF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global SSR (</w:t>
            </w:r>
            <w:r w:rsidRPr="00995D1A">
              <w:rPr>
                <w:rFonts w:ascii="Helvetica" w:hAnsi="Helvetica" w:cs="Tahoma"/>
                <w:b/>
                <w:sz w:val="20"/>
              </w:rPr>
              <w:t>S</w:t>
            </w:r>
            <w:r w:rsidRPr="00995D1A">
              <w:rPr>
                <w:rFonts w:ascii="Helvetica" w:hAnsi="Helvetica" w:cs="Tahoma"/>
                <w:sz w:val="20"/>
              </w:rPr>
              <w:t xml:space="preserve">pecial </w:t>
            </w:r>
            <w:r w:rsidRPr="00995D1A">
              <w:rPr>
                <w:rFonts w:ascii="Helvetica" w:hAnsi="Helvetica" w:cs="Tahoma"/>
                <w:b/>
                <w:sz w:val="20"/>
              </w:rPr>
              <w:t>S</w:t>
            </w:r>
            <w:r w:rsidRPr="00995D1A">
              <w:rPr>
                <w:rFonts w:ascii="Helvetica" w:hAnsi="Helvetica" w:cs="Tahoma"/>
                <w:sz w:val="20"/>
              </w:rPr>
              <w:t xml:space="preserve">ervice </w:t>
            </w:r>
            <w:r w:rsidRPr="00995D1A">
              <w:rPr>
                <w:rFonts w:ascii="Helvetica" w:hAnsi="Helvetica" w:cs="Tahoma"/>
                <w:b/>
                <w:sz w:val="20"/>
              </w:rPr>
              <w:t>R</w:t>
            </w:r>
            <w:r w:rsidRPr="00995D1A">
              <w:rPr>
                <w:rFonts w:ascii="Helvetica" w:hAnsi="Helvetica" w:cs="Tahoma"/>
                <w:sz w:val="20"/>
              </w:rPr>
              <w:t>equests) elemets.</w:t>
            </w:r>
          </w:p>
        </w:tc>
      </w:tr>
      <w:tr w:rsidR="00137C35" w:rsidRPr="00995D1A" w14:paraId="624FE2CC" w14:textId="77777777" w:rsidTr="00137C35">
        <w:trPr>
          <w:trHeight w:val="444"/>
        </w:trPr>
        <w:tc>
          <w:tcPr>
            <w:tcW w:w="416" w:type="dxa"/>
          </w:tcPr>
          <w:p w14:paraId="43BAA4B8" w14:textId="77777777" w:rsidR="00137C35" w:rsidRPr="00995D1A" w:rsidRDefault="00137C35" w:rsidP="00137C35">
            <w:pPr>
              <w:keepNext/>
              <w:spacing w:line="240" w:lineRule="auto"/>
              <w:rPr>
                <w:rFonts w:ascii="Helvetica" w:hAnsi="Helvetica" w:cs="Tahoma"/>
                <w:b/>
                <w:color w:val="FF0000"/>
                <w:sz w:val="20"/>
              </w:rPr>
            </w:pPr>
          </w:p>
        </w:tc>
        <w:tc>
          <w:tcPr>
            <w:tcW w:w="1989" w:type="dxa"/>
          </w:tcPr>
          <w:p w14:paraId="6A4E0AF2"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StoredFares</w:t>
            </w:r>
          </w:p>
        </w:tc>
        <w:tc>
          <w:tcPr>
            <w:tcW w:w="2467" w:type="dxa"/>
          </w:tcPr>
          <w:p w14:paraId="4F06D987" w14:textId="77777777" w:rsidR="00137C35" w:rsidRPr="00995D1A" w:rsidRDefault="00137C35" w:rsidP="00137C35">
            <w:pPr>
              <w:keepNext/>
              <w:spacing w:line="240" w:lineRule="auto"/>
              <w:jc w:val="both"/>
              <w:rPr>
                <w:rFonts w:ascii="Helvetica" w:hAnsi="Helvetica" w:cs="Tahoma"/>
                <w:color w:val="FF0000"/>
                <w:sz w:val="20"/>
              </w:rPr>
            </w:pPr>
            <w:r w:rsidRPr="00995D1A">
              <w:rPr>
                <w:rFonts w:ascii="Helvetica" w:hAnsi="Helvetica" w:cs="Tahoma"/>
                <w:color w:val="FF0000"/>
                <w:sz w:val="20"/>
              </w:rPr>
              <w:t>PNRResponseStoredFares[]</w:t>
            </w:r>
          </w:p>
        </w:tc>
        <w:tc>
          <w:tcPr>
            <w:tcW w:w="3685" w:type="dxa"/>
            <w:gridSpan w:val="2"/>
          </w:tcPr>
          <w:p w14:paraId="54D3F44C"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Collection of the stored fares details</w:t>
            </w:r>
          </w:p>
        </w:tc>
      </w:tr>
      <w:tr w:rsidR="00137C35" w:rsidRPr="00995D1A" w14:paraId="113AD4CA" w14:textId="77777777" w:rsidTr="00137C35">
        <w:trPr>
          <w:trHeight w:val="444"/>
        </w:trPr>
        <w:tc>
          <w:tcPr>
            <w:tcW w:w="416" w:type="dxa"/>
          </w:tcPr>
          <w:p w14:paraId="2DBC881F" w14:textId="77777777" w:rsidR="00137C35" w:rsidRPr="00995D1A" w:rsidRDefault="00137C35" w:rsidP="00137C35">
            <w:pPr>
              <w:keepNext/>
              <w:spacing w:line="240" w:lineRule="auto"/>
              <w:rPr>
                <w:rFonts w:ascii="Helvetica" w:hAnsi="Helvetica" w:cs="Tahoma"/>
                <w:sz w:val="20"/>
              </w:rPr>
            </w:pPr>
          </w:p>
        </w:tc>
        <w:tc>
          <w:tcPr>
            <w:tcW w:w="1989" w:type="dxa"/>
          </w:tcPr>
          <w:p w14:paraId="34BEE933"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StoredServices</w:t>
            </w:r>
          </w:p>
        </w:tc>
        <w:tc>
          <w:tcPr>
            <w:tcW w:w="2467" w:type="dxa"/>
          </w:tcPr>
          <w:p w14:paraId="1B051E80" w14:textId="77777777" w:rsidR="00137C35" w:rsidRPr="00995D1A" w:rsidRDefault="00137C35" w:rsidP="00137C35">
            <w:pPr>
              <w:keepNext/>
              <w:spacing w:line="240" w:lineRule="auto"/>
              <w:jc w:val="both"/>
              <w:rPr>
                <w:rFonts w:ascii="Helvetica" w:hAnsi="Helvetica" w:cs="Tahoma"/>
                <w:color w:val="FF0000"/>
                <w:sz w:val="20"/>
              </w:rPr>
            </w:pPr>
            <w:r w:rsidRPr="00995D1A">
              <w:rPr>
                <w:rFonts w:ascii="Helvetica" w:hAnsi="Helvetica" w:cs="Tahoma"/>
                <w:color w:val="FF0000"/>
                <w:sz w:val="20"/>
              </w:rPr>
              <w:t>PNRServiceFareData[]</w:t>
            </w:r>
          </w:p>
        </w:tc>
        <w:tc>
          <w:tcPr>
            <w:tcW w:w="3685" w:type="dxa"/>
            <w:gridSpan w:val="2"/>
          </w:tcPr>
          <w:p w14:paraId="2E6FC73A" w14:textId="77777777" w:rsidR="00137C35" w:rsidRPr="00995D1A" w:rsidRDefault="00137C35" w:rsidP="00137C35">
            <w:pPr>
              <w:keepNext/>
              <w:spacing w:line="240" w:lineRule="auto"/>
              <w:rPr>
                <w:rFonts w:ascii="Helvetica" w:hAnsi="Helvetica" w:cs="Tahoma"/>
                <w:sz w:val="20"/>
              </w:rPr>
            </w:pPr>
            <w:r w:rsidRPr="00995D1A">
              <w:rPr>
                <w:rFonts w:cs="Arial"/>
                <w:color w:val="FF0000"/>
                <w:sz w:val="20"/>
                <w:lang w:val="en-US"/>
              </w:rPr>
              <w:t>List of all quoted additional services.</w:t>
            </w:r>
          </w:p>
        </w:tc>
      </w:tr>
      <w:tr w:rsidR="00137C35" w:rsidRPr="00995D1A" w14:paraId="554E0DFC" w14:textId="77777777" w:rsidTr="00137C35">
        <w:trPr>
          <w:trHeight w:val="444"/>
        </w:trPr>
        <w:tc>
          <w:tcPr>
            <w:tcW w:w="416" w:type="dxa"/>
          </w:tcPr>
          <w:p w14:paraId="1901FF42" w14:textId="77777777" w:rsidR="00137C35" w:rsidRPr="00995D1A" w:rsidRDefault="00137C35" w:rsidP="00137C35">
            <w:pPr>
              <w:spacing w:line="240" w:lineRule="auto"/>
              <w:rPr>
                <w:rFonts w:ascii="Helvetica" w:hAnsi="Helvetica" w:cs="Tahoma"/>
                <w:color w:val="FF0000"/>
                <w:sz w:val="20"/>
              </w:rPr>
            </w:pPr>
          </w:p>
        </w:tc>
        <w:tc>
          <w:tcPr>
            <w:tcW w:w="1989" w:type="dxa"/>
          </w:tcPr>
          <w:p w14:paraId="7CAA517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TicketInfo</w:t>
            </w:r>
          </w:p>
        </w:tc>
        <w:tc>
          <w:tcPr>
            <w:tcW w:w="2467" w:type="dxa"/>
          </w:tcPr>
          <w:p w14:paraId="2D03BE1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PNRResponseTicketInfo[]</w:t>
            </w:r>
          </w:p>
        </w:tc>
        <w:tc>
          <w:tcPr>
            <w:tcW w:w="3685" w:type="dxa"/>
            <w:gridSpan w:val="2"/>
          </w:tcPr>
          <w:p w14:paraId="03A1127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Container of all ticket information</w:t>
            </w:r>
          </w:p>
        </w:tc>
      </w:tr>
      <w:tr w:rsidR="00137C35" w:rsidRPr="00995D1A" w14:paraId="073BBB78" w14:textId="77777777" w:rsidTr="00137C35">
        <w:trPr>
          <w:trHeight w:val="444"/>
        </w:trPr>
        <w:tc>
          <w:tcPr>
            <w:tcW w:w="416" w:type="dxa"/>
          </w:tcPr>
          <w:p w14:paraId="2E7B6393"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989" w:type="dxa"/>
          </w:tcPr>
          <w:p w14:paraId="4EA7CEE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467" w:type="dxa"/>
          </w:tcPr>
          <w:p w14:paraId="16B8445D" w14:textId="06C34C81"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685" w:type="dxa"/>
            <w:gridSpan w:val="2"/>
          </w:tcPr>
          <w:p w14:paraId="3623673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7731AD" w:rsidRPr="00995D1A" w14:paraId="10051AF2" w14:textId="77777777" w:rsidTr="00137C35">
        <w:trPr>
          <w:trHeight w:val="444"/>
        </w:trPr>
        <w:tc>
          <w:tcPr>
            <w:tcW w:w="416" w:type="dxa"/>
          </w:tcPr>
          <w:p w14:paraId="68C6A0CE" w14:textId="77777777" w:rsidR="007731AD" w:rsidRPr="00995D1A" w:rsidRDefault="007731AD" w:rsidP="00137C35">
            <w:pPr>
              <w:keepNext/>
              <w:spacing w:line="240" w:lineRule="auto"/>
              <w:rPr>
                <w:rFonts w:ascii="Helvetica" w:hAnsi="Helvetica" w:cs="Tahoma"/>
                <w:b/>
                <w:sz w:val="20"/>
              </w:rPr>
            </w:pPr>
          </w:p>
        </w:tc>
        <w:tc>
          <w:tcPr>
            <w:tcW w:w="1989" w:type="dxa"/>
          </w:tcPr>
          <w:p w14:paraId="2713DD19" w14:textId="55E3012D" w:rsidR="007731AD" w:rsidRPr="00995D1A" w:rsidRDefault="007731AD" w:rsidP="00137C35">
            <w:pPr>
              <w:keepNext/>
              <w:spacing w:line="240" w:lineRule="auto"/>
              <w:rPr>
                <w:rFonts w:ascii="Helvetica" w:hAnsi="Helvetica" w:cs="Tahoma"/>
                <w:color w:val="FF0000"/>
                <w:sz w:val="20"/>
              </w:rPr>
            </w:pPr>
            <w:r w:rsidRPr="00995D1A">
              <w:rPr>
                <w:rFonts w:ascii="Helvetica" w:hAnsi="Helvetica" w:cs="Tahoma"/>
                <w:color w:val="FF0000"/>
                <w:sz w:val="20"/>
              </w:rPr>
              <w:t>Services</w:t>
            </w:r>
          </w:p>
        </w:tc>
        <w:tc>
          <w:tcPr>
            <w:tcW w:w="2467" w:type="dxa"/>
          </w:tcPr>
          <w:p w14:paraId="4015CEE4" w14:textId="6A0778E8" w:rsidR="007731AD" w:rsidRPr="00995D1A" w:rsidRDefault="007731AD" w:rsidP="00137C35">
            <w:pPr>
              <w:keepNext/>
              <w:spacing w:line="240" w:lineRule="auto"/>
              <w:jc w:val="both"/>
              <w:rPr>
                <w:rFonts w:ascii="Helvetica" w:hAnsi="Helvetica" w:cs="Tahoma"/>
                <w:color w:val="FF0000"/>
                <w:sz w:val="20"/>
              </w:rPr>
            </w:pPr>
            <w:r w:rsidRPr="00995D1A">
              <w:rPr>
                <w:rFonts w:ascii="Helvetica" w:hAnsi="Helvetica" w:cs="Tahoma"/>
                <w:color w:val="FF0000"/>
                <w:sz w:val="20"/>
              </w:rPr>
              <w:t>PNRServiceData</w:t>
            </w:r>
          </w:p>
        </w:tc>
        <w:tc>
          <w:tcPr>
            <w:tcW w:w="3685" w:type="dxa"/>
            <w:gridSpan w:val="2"/>
          </w:tcPr>
          <w:p w14:paraId="1FAECD42" w14:textId="4D78B69B" w:rsidR="007731AD" w:rsidRPr="00995D1A" w:rsidRDefault="007731AD" w:rsidP="00137C35">
            <w:pPr>
              <w:keepNext/>
              <w:spacing w:line="240" w:lineRule="auto"/>
              <w:rPr>
                <w:rFonts w:cs="Arial"/>
                <w:noProof/>
                <w:color w:val="FF0000"/>
                <w:sz w:val="20"/>
                <w:lang w:val="en-US"/>
              </w:rPr>
            </w:pPr>
            <w:r w:rsidRPr="00995D1A">
              <w:rPr>
                <w:rFonts w:cs="Arial"/>
                <w:noProof/>
                <w:color w:val="FF0000"/>
                <w:sz w:val="20"/>
                <w:lang w:val="en-US"/>
              </w:rPr>
              <w:t>List of Service elements of this booking</w:t>
            </w:r>
          </w:p>
        </w:tc>
      </w:tr>
      <w:tr w:rsidR="00137C35" w:rsidRPr="00995D1A" w14:paraId="703FECA2" w14:textId="77777777" w:rsidTr="00137C35">
        <w:trPr>
          <w:gridAfter w:val="1"/>
          <w:wAfter w:w="9" w:type="dxa"/>
        </w:trPr>
        <w:tc>
          <w:tcPr>
            <w:tcW w:w="416" w:type="dxa"/>
          </w:tcPr>
          <w:p w14:paraId="1993A23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989" w:type="dxa"/>
          </w:tcPr>
          <w:p w14:paraId="4FC203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467" w:type="dxa"/>
          </w:tcPr>
          <w:p w14:paraId="60FDB2F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676" w:type="dxa"/>
          </w:tcPr>
          <w:p w14:paraId="7FC89D1A"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4E3FDEB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034EE3A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0481203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68BEAD6F"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7610740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7731AD" w:rsidRPr="00995D1A" w14:paraId="0AD9C6E5" w14:textId="77777777" w:rsidTr="009F3A3C">
        <w:trPr>
          <w:gridAfter w:val="1"/>
          <w:wAfter w:w="9" w:type="dxa"/>
          <w:trHeight w:val="335"/>
        </w:trPr>
        <w:tc>
          <w:tcPr>
            <w:tcW w:w="416" w:type="dxa"/>
          </w:tcPr>
          <w:p w14:paraId="5F65F6C4" w14:textId="77777777" w:rsidR="007731AD" w:rsidRPr="00995D1A" w:rsidRDefault="007731AD" w:rsidP="00137C35">
            <w:pPr>
              <w:spacing w:line="240" w:lineRule="auto"/>
              <w:rPr>
                <w:rFonts w:ascii="Helvetica" w:hAnsi="Helvetica" w:cs="Tahoma"/>
                <w:color w:val="FF0000"/>
                <w:sz w:val="20"/>
              </w:rPr>
            </w:pPr>
          </w:p>
        </w:tc>
        <w:tc>
          <w:tcPr>
            <w:tcW w:w="1989" w:type="dxa"/>
          </w:tcPr>
          <w:p w14:paraId="65B8970A" w14:textId="77777777" w:rsidR="007731AD" w:rsidRPr="00995D1A" w:rsidRDefault="007731AD" w:rsidP="00137C35">
            <w:pPr>
              <w:spacing w:line="240" w:lineRule="auto"/>
              <w:rPr>
                <w:rFonts w:ascii="Helvetica" w:hAnsi="Helvetica" w:cs="Tahoma"/>
                <w:color w:val="FF0000"/>
                <w:sz w:val="20"/>
              </w:rPr>
            </w:pPr>
            <w:r w:rsidRPr="00995D1A">
              <w:rPr>
                <w:rFonts w:ascii="Helvetica" w:hAnsi="Helvetica" w:cs="Tahoma"/>
                <w:color w:val="FF0000"/>
                <w:sz w:val="20"/>
              </w:rPr>
              <w:t>SVCs</w:t>
            </w:r>
          </w:p>
        </w:tc>
        <w:tc>
          <w:tcPr>
            <w:tcW w:w="6143" w:type="dxa"/>
            <w:gridSpan w:val="2"/>
          </w:tcPr>
          <w:p w14:paraId="637B4382" w14:textId="0A52A859" w:rsidR="007731AD" w:rsidRPr="00995D1A" w:rsidRDefault="007731AD" w:rsidP="00137C35">
            <w:pPr>
              <w:pStyle w:val="TableText"/>
              <w:spacing w:line="240" w:lineRule="auto"/>
              <w:rPr>
                <w:rFonts w:ascii="Helvetica" w:hAnsi="Helvetica" w:cs="Tahoma"/>
                <w:noProof w:val="0"/>
                <w:color w:val="FF0000"/>
                <w:sz w:val="20"/>
              </w:rPr>
            </w:pPr>
            <w:r w:rsidRPr="00995D1A">
              <w:rPr>
                <w:rFonts w:ascii="Helvetica" w:hAnsi="Helvetica" w:cs="Tahoma"/>
                <w:noProof w:val="0"/>
                <w:color w:val="FF0000"/>
                <w:sz w:val="20"/>
              </w:rPr>
              <w:t>Obsolete Please use the property Services!</w:t>
            </w:r>
          </w:p>
        </w:tc>
      </w:tr>
      <w:tr w:rsidR="00137C35" w:rsidRPr="00995D1A" w14:paraId="46D20CFD" w14:textId="77777777" w:rsidTr="00137C35">
        <w:trPr>
          <w:gridAfter w:val="1"/>
          <w:wAfter w:w="9" w:type="dxa"/>
        </w:trPr>
        <w:tc>
          <w:tcPr>
            <w:tcW w:w="416" w:type="dxa"/>
          </w:tcPr>
          <w:p w14:paraId="5FAFEB8C" w14:textId="77777777" w:rsidR="00137C35" w:rsidRPr="00995D1A" w:rsidRDefault="00137C35" w:rsidP="00137C35">
            <w:pPr>
              <w:spacing w:line="240" w:lineRule="auto"/>
              <w:rPr>
                <w:rFonts w:ascii="Helvetica" w:hAnsi="Helvetica" w:cs="Tahoma"/>
                <w:sz w:val="20"/>
              </w:rPr>
            </w:pPr>
          </w:p>
        </w:tc>
        <w:tc>
          <w:tcPr>
            <w:tcW w:w="1989" w:type="dxa"/>
          </w:tcPr>
          <w:p w14:paraId="7AEC481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Text</w:t>
            </w:r>
          </w:p>
        </w:tc>
        <w:tc>
          <w:tcPr>
            <w:tcW w:w="2467" w:type="dxa"/>
          </w:tcPr>
          <w:p w14:paraId="5596088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76" w:type="dxa"/>
          </w:tcPr>
          <w:p w14:paraId="77D1CDD3"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If the request parameter StructuredPNR is false or the booking is not from a GDS, this is the only filled parameter containing the PNR as free text.</w:t>
            </w:r>
          </w:p>
        </w:tc>
      </w:tr>
      <w:tr w:rsidR="00137C35" w:rsidRPr="00995D1A" w14:paraId="1803205B" w14:textId="77777777" w:rsidTr="00137C35">
        <w:trPr>
          <w:gridAfter w:val="1"/>
          <w:wAfter w:w="9" w:type="dxa"/>
        </w:trPr>
        <w:tc>
          <w:tcPr>
            <w:tcW w:w="416" w:type="dxa"/>
          </w:tcPr>
          <w:p w14:paraId="03493123" w14:textId="77777777" w:rsidR="00137C35" w:rsidRPr="00995D1A" w:rsidRDefault="00137C35" w:rsidP="00137C35">
            <w:pPr>
              <w:spacing w:line="240" w:lineRule="auto"/>
              <w:rPr>
                <w:rFonts w:ascii="Helvetica" w:hAnsi="Helvetica" w:cs="Tahoma"/>
                <w:color w:val="FF0000"/>
                <w:sz w:val="20"/>
              </w:rPr>
            </w:pPr>
          </w:p>
        </w:tc>
        <w:tc>
          <w:tcPr>
            <w:tcW w:w="1989" w:type="dxa"/>
          </w:tcPr>
          <w:p w14:paraId="29EEBC6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TicketedSevices</w:t>
            </w:r>
          </w:p>
        </w:tc>
        <w:tc>
          <w:tcPr>
            <w:tcW w:w="2467" w:type="dxa"/>
          </w:tcPr>
          <w:p w14:paraId="46BF314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TicketedServiceData[]</w:t>
            </w:r>
          </w:p>
        </w:tc>
        <w:tc>
          <w:tcPr>
            <w:tcW w:w="3676" w:type="dxa"/>
          </w:tcPr>
          <w:p w14:paraId="2FD1A065" w14:textId="77777777" w:rsidR="00137C35" w:rsidRPr="00995D1A" w:rsidRDefault="00137C35" w:rsidP="00137C35">
            <w:pPr>
              <w:widowControl w:val="0"/>
              <w:adjustRightInd w:val="0"/>
              <w:spacing w:line="240" w:lineRule="auto"/>
              <w:rPr>
                <w:rFonts w:ascii="Helvetica" w:hAnsi="Helvetica" w:cs="Tahoma"/>
                <w:b/>
                <w:color w:val="FF0000"/>
                <w:sz w:val="20"/>
                <w:lang w:val="en-US"/>
              </w:rPr>
            </w:pPr>
            <w:r w:rsidRPr="00995D1A">
              <w:rPr>
                <w:rFonts w:cs="Arial"/>
                <w:i/>
                <w:color w:val="FF0000"/>
                <w:sz w:val="20"/>
                <w:lang w:val="en-US"/>
              </w:rPr>
              <w:t>GDS only:</w:t>
            </w:r>
            <w:r w:rsidRPr="00995D1A">
              <w:rPr>
                <w:rFonts w:cs="Arial"/>
                <w:i/>
                <w:color w:val="FF0000"/>
                <w:sz w:val="20"/>
                <w:lang w:val="en-US"/>
              </w:rPr>
              <w:br/>
            </w:r>
            <w:r w:rsidRPr="00995D1A">
              <w:rPr>
                <w:rFonts w:cs="Arial"/>
                <w:color w:val="FF0000"/>
                <w:sz w:val="20"/>
                <w:lang w:val="en-US"/>
              </w:rPr>
              <w:t>List of all services in the booking with an existing EMD.</w:t>
            </w:r>
          </w:p>
        </w:tc>
      </w:tr>
      <w:tr w:rsidR="00137C35" w:rsidRPr="00995D1A" w14:paraId="3A009324" w14:textId="77777777" w:rsidTr="00137C35">
        <w:trPr>
          <w:gridAfter w:val="1"/>
          <w:wAfter w:w="9" w:type="dxa"/>
        </w:trPr>
        <w:tc>
          <w:tcPr>
            <w:tcW w:w="416" w:type="dxa"/>
          </w:tcPr>
          <w:p w14:paraId="4AFCF87B" w14:textId="77777777" w:rsidR="00137C35" w:rsidRPr="00995D1A" w:rsidRDefault="00137C35" w:rsidP="00137C35">
            <w:pPr>
              <w:spacing w:line="240" w:lineRule="auto"/>
              <w:rPr>
                <w:rFonts w:ascii="Helvetica" w:hAnsi="Helvetica" w:cs="Tahoma"/>
                <w:sz w:val="20"/>
              </w:rPr>
            </w:pPr>
          </w:p>
        </w:tc>
        <w:tc>
          <w:tcPr>
            <w:tcW w:w="1989" w:type="dxa"/>
          </w:tcPr>
          <w:p w14:paraId="65D574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TicketingDate</w:t>
            </w:r>
          </w:p>
        </w:tc>
        <w:tc>
          <w:tcPr>
            <w:tcW w:w="2467" w:type="dxa"/>
          </w:tcPr>
          <w:p w14:paraId="48D3049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676" w:type="dxa"/>
          </w:tcPr>
          <w:p w14:paraId="6264398C"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sz w:val="20"/>
                <w:lang w:val="en-US"/>
              </w:rPr>
              <w:t>Structured only:</w:t>
            </w:r>
            <w:r w:rsidRPr="00995D1A">
              <w:rPr>
                <w:rFonts w:ascii="Helvetica" w:hAnsi="Helvetica" w:cs="Tahoma"/>
                <w:sz w:val="20"/>
                <w:lang w:val="en-US"/>
              </w:rPr>
              <w:t xml:space="preserve"> Date of ticketing.</w:t>
            </w:r>
          </w:p>
        </w:tc>
      </w:tr>
      <w:tr w:rsidR="00137C35" w:rsidRPr="00995D1A" w14:paraId="21F9D1EF" w14:textId="77777777" w:rsidTr="00137C35">
        <w:trPr>
          <w:gridAfter w:val="1"/>
          <w:wAfter w:w="9" w:type="dxa"/>
        </w:trPr>
        <w:tc>
          <w:tcPr>
            <w:tcW w:w="416" w:type="dxa"/>
          </w:tcPr>
          <w:p w14:paraId="43199967" w14:textId="77777777" w:rsidR="00137C35" w:rsidRPr="00995D1A" w:rsidRDefault="00137C35" w:rsidP="00137C35">
            <w:pPr>
              <w:spacing w:line="240" w:lineRule="auto"/>
              <w:rPr>
                <w:rFonts w:ascii="Helvetica" w:hAnsi="Helvetica" w:cs="Tahoma"/>
                <w:color w:val="FF0000"/>
                <w:sz w:val="20"/>
              </w:rPr>
            </w:pPr>
          </w:p>
        </w:tc>
        <w:tc>
          <w:tcPr>
            <w:tcW w:w="1989" w:type="dxa"/>
          </w:tcPr>
          <w:p w14:paraId="481EEFA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TicketingDates</w:t>
            </w:r>
          </w:p>
        </w:tc>
        <w:tc>
          <w:tcPr>
            <w:tcW w:w="2467" w:type="dxa"/>
          </w:tcPr>
          <w:p w14:paraId="65DC3DA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TicketingDateTypeData[]</w:t>
            </w:r>
          </w:p>
        </w:tc>
        <w:tc>
          <w:tcPr>
            <w:tcW w:w="3676" w:type="dxa"/>
          </w:tcPr>
          <w:p w14:paraId="4D35BF54" w14:textId="77777777" w:rsidR="00137C35" w:rsidRPr="00995D1A" w:rsidRDefault="00137C35" w:rsidP="00137C35">
            <w:pPr>
              <w:widowControl w:val="0"/>
              <w:adjustRightInd w:val="0"/>
              <w:spacing w:line="240" w:lineRule="auto"/>
              <w:rPr>
                <w:rFonts w:ascii="Helvetica" w:hAnsi="Helvetica" w:cs="Tahoma"/>
                <w:color w:val="FF0000"/>
                <w:sz w:val="20"/>
              </w:rPr>
            </w:pPr>
            <w:r w:rsidRPr="00995D1A">
              <w:rPr>
                <w:rFonts w:ascii="Helvetica" w:hAnsi="Helvetica" w:cs="Tahoma"/>
                <w:color w:val="FF0000"/>
                <w:sz w:val="20"/>
              </w:rPr>
              <w:t>List of TicketingDates with their corresponding TicketingDateTypeEnum</w:t>
            </w:r>
          </w:p>
        </w:tc>
      </w:tr>
      <w:tr w:rsidR="00137C35" w:rsidRPr="00995D1A" w14:paraId="4D716313" w14:textId="77777777" w:rsidTr="00137C35">
        <w:trPr>
          <w:gridAfter w:val="1"/>
          <w:wAfter w:w="9" w:type="dxa"/>
        </w:trPr>
        <w:tc>
          <w:tcPr>
            <w:tcW w:w="416" w:type="dxa"/>
          </w:tcPr>
          <w:p w14:paraId="07F77E31" w14:textId="77777777" w:rsidR="00137C35" w:rsidRPr="00995D1A" w:rsidRDefault="00137C35" w:rsidP="00137C35">
            <w:pPr>
              <w:spacing w:line="240" w:lineRule="auto"/>
              <w:rPr>
                <w:rFonts w:ascii="Helvetica" w:hAnsi="Helvetica" w:cs="Tahoma"/>
                <w:color w:val="FF0000"/>
                <w:sz w:val="20"/>
              </w:rPr>
            </w:pPr>
          </w:p>
        </w:tc>
        <w:tc>
          <w:tcPr>
            <w:tcW w:w="1989" w:type="dxa"/>
          </w:tcPr>
          <w:p w14:paraId="3CB0D26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TicketingDateType</w:t>
            </w:r>
          </w:p>
        </w:tc>
        <w:tc>
          <w:tcPr>
            <w:tcW w:w="2467" w:type="dxa"/>
          </w:tcPr>
          <w:p w14:paraId="6684808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TicketingDateTypeEnum</w:t>
            </w:r>
          </w:p>
        </w:tc>
        <w:tc>
          <w:tcPr>
            <w:tcW w:w="3676" w:type="dxa"/>
          </w:tcPr>
          <w:p w14:paraId="04437CFC" w14:textId="77777777" w:rsidR="00137C35" w:rsidRPr="00995D1A" w:rsidRDefault="00137C35" w:rsidP="00137C35">
            <w:pPr>
              <w:pStyle w:val="TableText"/>
              <w:widowControl w:val="0"/>
              <w:spacing w:line="240" w:lineRule="auto"/>
              <w:rPr>
                <w:rFonts w:ascii="Helvetica" w:hAnsi="Helvetica" w:cs="Tahoma"/>
                <w:color w:val="FF0000"/>
                <w:sz w:val="20"/>
              </w:rPr>
            </w:pPr>
            <w:r w:rsidRPr="00995D1A">
              <w:rPr>
                <w:rFonts w:ascii="Helvetica" w:hAnsi="Helvetica" w:cs="Tahoma"/>
                <w:color w:val="FF0000"/>
                <w:sz w:val="20"/>
              </w:rPr>
              <w:t>Type of the tiketing time limit parameter</w:t>
            </w:r>
          </w:p>
          <w:p w14:paraId="2C1E7D08" w14:textId="77777777" w:rsidR="00137C35" w:rsidRPr="00995D1A" w:rsidRDefault="00137C35" w:rsidP="00137C35">
            <w:pPr>
              <w:pStyle w:val="TableText"/>
              <w:widowControl w:val="0"/>
              <w:numPr>
                <w:ilvl w:val="0"/>
                <w:numId w:val="6"/>
              </w:numPr>
              <w:tabs>
                <w:tab w:val="clear" w:pos="720"/>
                <w:tab w:val="num" w:pos="743"/>
              </w:tabs>
              <w:spacing w:line="240" w:lineRule="auto"/>
              <w:rPr>
                <w:rFonts w:ascii="Helvetica" w:hAnsi="Helvetica" w:cs="Tahoma"/>
                <w:b/>
                <w:color w:val="FF0000"/>
                <w:sz w:val="20"/>
              </w:rPr>
            </w:pPr>
            <w:r w:rsidRPr="00995D1A">
              <w:rPr>
                <w:rFonts w:ascii="Helvetica" w:hAnsi="Helvetica" w:cs="Tahoma"/>
                <w:color w:val="FF0000"/>
                <w:sz w:val="20"/>
              </w:rPr>
              <w:t xml:space="preserve"> </w:t>
            </w:r>
            <w:r w:rsidRPr="00995D1A">
              <w:rPr>
                <w:rFonts w:ascii="Helvetica" w:hAnsi="Helvetica" w:cs="Tahoma"/>
                <w:b/>
                <w:color w:val="FF0000"/>
                <w:sz w:val="20"/>
              </w:rPr>
              <w:t>Unknown(Default)</w:t>
            </w:r>
          </w:p>
          <w:p w14:paraId="28AF5933" w14:textId="77777777" w:rsidR="00137C35" w:rsidRPr="00995D1A" w:rsidRDefault="00137C35" w:rsidP="00137C35">
            <w:pPr>
              <w:pStyle w:val="TableText"/>
              <w:widowControl w:val="0"/>
              <w:numPr>
                <w:ilvl w:val="0"/>
                <w:numId w:val="6"/>
              </w:numPr>
              <w:tabs>
                <w:tab w:val="clear" w:pos="720"/>
                <w:tab w:val="num" w:pos="743"/>
              </w:tabs>
              <w:spacing w:line="240" w:lineRule="auto"/>
              <w:rPr>
                <w:rFonts w:ascii="Helvetica" w:hAnsi="Helvetica" w:cs="Tahoma"/>
                <w:b/>
                <w:color w:val="FF0000"/>
                <w:sz w:val="20"/>
              </w:rPr>
            </w:pPr>
            <w:r w:rsidRPr="00995D1A">
              <w:rPr>
                <w:rFonts w:ascii="Helvetica" w:hAnsi="Helvetica" w:cs="Tahoma"/>
                <w:b/>
                <w:color w:val="FF0000"/>
                <w:sz w:val="20"/>
              </w:rPr>
              <w:t xml:space="preserve"> Ticketed </w:t>
            </w:r>
          </w:p>
          <w:p w14:paraId="69FDC354" w14:textId="77777777" w:rsidR="00137C35" w:rsidRPr="00995D1A" w:rsidRDefault="00137C35" w:rsidP="00137C35">
            <w:pPr>
              <w:pStyle w:val="TableText"/>
              <w:widowControl w:val="0"/>
              <w:numPr>
                <w:ilvl w:val="0"/>
                <w:numId w:val="6"/>
              </w:numPr>
              <w:tabs>
                <w:tab w:val="clear" w:pos="720"/>
                <w:tab w:val="num" w:pos="743"/>
              </w:tabs>
              <w:spacing w:line="240" w:lineRule="auto"/>
              <w:rPr>
                <w:rFonts w:ascii="Helvetica" w:hAnsi="Helvetica" w:cs="Tahoma"/>
                <w:b/>
                <w:color w:val="FF0000"/>
                <w:sz w:val="20"/>
              </w:rPr>
            </w:pPr>
            <w:r w:rsidRPr="00995D1A">
              <w:rPr>
                <w:rFonts w:ascii="Helvetica" w:hAnsi="Helvetica" w:cs="Tahoma"/>
                <w:b/>
                <w:color w:val="FF0000"/>
                <w:sz w:val="20"/>
              </w:rPr>
              <w:t xml:space="preserve"> TimeLimit </w:t>
            </w:r>
          </w:p>
          <w:p w14:paraId="473B6A7F" w14:textId="77777777" w:rsidR="00137C35" w:rsidRPr="00995D1A" w:rsidRDefault="00137C35" w:rsidP="00137C35">
            <w:pPr>
              <w:pStyle w:val="TableText"/>
              <w:widowControl w:val="0"/>
              <w:numPr>
                <w:ilvl w:val="0"/>
                <w:numId w:val="6"/>
              </w:numPr>
              <w:spacing w:line="240" w:lineRule="auto"/>
              <w:rPr>
                <w:rFonts w:ascii="Helvetica" w:hAnsi="Helvetica" w:cs="Tahoma"/>
                <w:bCs/>
                <w:color w:val="FF0000"/>
                <w:sz w:val="20"/>
                <w:lang w:val="en-US"/>
              </w:rPr>
            </w:pPr>
            <w:r w:rsidRPr="00995D1A">
              <w:rPr>
                <w:rFonts w:ascii="Helvetica" w:hAnsi="Helvetica" w:cs="Tahoma"/>
                <w:b/>
                <w:color w:val="FF0000"/>
                <w:sz w:val="20"/>
              </w:rPr>
              <w:t xml:space="preserve"> Autocancel </w:t>
            </w:r>
          </w:p>
        </w:tc>
      </w:tr>
    </w:tbl>
    <w:p w14:paraId="11F2C10C" w14:textId="77777777" w:rsidR="00137C35" w:rsidRPr="00995D1A" w:rsidRDefault="00137C35" w:rsidP="00137C35">
      <w:pPr>
        <w:pStyle w:val="berschrift3"/>
      </w:pPr>
      <w:bookmarkStart w:id="981" w:name="_LocationData"/>
      <w:bookmarkStart w:id="982" w:name="_PNRResponseLocation"/>
      <w:bookmarkStart w:id="983" w:name="_Toc481678815"/>
      <w:bookmarkStart w:id="984" w:name="_Toc491679931"/>
      <w:bookmarkEnd w:id="981"/>
      <w:bookmarkEnd w:id="982"/>
      <w:r w:rsidRPr="00995D1A">
        <w:t>PNRResponseInfo</w:t>
      </w:r>
      <w:bookmarkEnd w:id="983"/>
      <w:bookmarkEnd w:id="984"/>
    </w:p>
    <w:p w14:paraId="28E4A77A"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822"/>
        <w:gridCol w:w="1620"/>
        <w:gridCol w:w="3690"/>
      </w:tblGrid>
      <w:tr w:rsidR="00137C35" w:rsidRPr="00995D1A" w14:paraId="15D66B60" w14:textId="77777777" w:rsidTr="00137C35">
        <w:tc>
          <w:tcPr>
            <w:tcW w:w="8550" w:type="dxa"/>
            <w:gridSpan w:val="4"/>
          </w:tcPr>
          <w:p w14:paraId="66F9BD0C"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PNRResponseInfo</w:t>
            </w:r>
          </w:p>
        </w:tc>
      </w:tr>
      <w:tr w:rsidR="00137C35" w:rsidRPr="00995D1A" w14:paraId="14C9000B" w14:textId="77777777" w:rsidTr="00137C35">
        <w:tc>
          <w:tcPr>
            <w:tcW w:w="418" w:type="dxa"/>
          </w:tcPr>
          <w:p w14:paraId="5DE1F89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822" w:type="dxa"/>
          </w:tcPr>
          <w:p w14:paraId="4109E9C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620" w:type="dxa"/>
          </w:tcPr>
          <w:p w14:paraId="345B6BD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90" w:type="dxa"/>
          </w:tcPr>
          <w:p w14:paraId="3244CF1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D69EA37" w14:textId="77777777" w:rsidTr="00137C35">
        <w:tc>
          <w:tcPr>
            <w:tcW w:w="418" w:type="dxa"/>
          </w:tcPr>
          <w:p w14:paraId="7E136E4C" w14:textId="77777777" w:rsidR="00137C35" w:rsidRPr="00995D1A" w:rsidRDefault="00137C35" w:rsidP="00137C35">
            <w:pPr>
              <w:spacing w:line="240" w:lineRule="auto"/>
              <w:rPr>
                <w:rFonts w:ascii="Helvetica" w:hAnsi="Helvetica" w:cs="Tahoma"/>
                <w:sz w:val="20"/>
              </w:rPr>
            </w:pPr>
          </w:p>
        </w:tc>
        <w:tc>
          <w:tcPr>
            <w:tcW w:w="2822" w:type="dxa"/>
          </w:tcPr>
          <w:p w14:paraId="4A7B64A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BookingStatus</w:t>
            </w:r>
          </w:p>
        </w:tc>
        <w:tc>
          <w:tcPr>
            <w:tcW w:w="1620" w:type="dxa"/>
          </w:tcPr>
          <w:p w14:paraId="7AD21F7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6A0E9B55"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b/>
                <w:i/>
                <w:sz w:val="20"/>
                <w:lang w:val="en-US"/>
              </w:rPr>
              <w:t>GDS only</w:t>
            </w:r>
            <w:r w:rsidRPr="00995D1A">
              <w:rPr>
                <w:rFonts w:ascii="Helvetica" w:hAnsi="Helvetica" w:cs="Tahoma"/>
                <w:b/>
                <w:i/>
                <w:sz w:val="20"/>
                <w:lang w:val="en-US"/>
              </w:rPr>
              <w:br/>
            </w:r>
            <w:r w:rsidRPr="00995D1A">
              <w:rPr>
                <w:rFonts w:ascii="Helvetica" w:hAnsi="Helvetica" w:cs="Tahoma"/>
                <w:sz w:val="20"/>
                <w:lang w:val="en-US"/>
              </w:rPr>
              <w:t>Status of the complete booking.</w:t>
            </w:r>
          </w:p>
        </w:tc>
      </w:tr>
      <w:tr w:rsidR="00137C35" w:rsidRPr="00995D1A" w14:paraId="0E66D8A1" w14:textId="77777777" w:rsidTr="00137C35">
        <w:tc>
          <w:tcPr>
            <w:tcW w:w="418" w:type="dxa"/>
          </w:tcPr>
          <w:p w14:paraId="734B0DC1" w14:textId="77777777" w:rsidR="00137C35" w:rsidRPr="00995D1A" w:rsidRDefault="00137C35" w:rsidP="00137C35">
            <w:pPr>
              <w:spacing w:line="240" w:lineRule="auto"/>
              <w:rPr>
                <w:rFonts w:ascii="Helvetica" w:hAnsi="Helvetica" w:cs="Tahoma"/>
                <w:sz w:val="20"/>
              </w:rPr>
            </w:pPr>
          </w:p>
        </w:tc>
        <w:tc>
          <w:tcPr>
            <w:tcW w:w="2822" w:type="dxa"/>
          </w:tcPr>
          <w:p w14:paraId="215B93C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CreatedDate</w:t>
            </w:r>
          </w:p>
        </w:tc>
        <w:tc>
          <w:tcPr>
            <w:tcW w:w="1620" w:type="dxa"/>
          </w:tcPr>
          <w:p w14:paraId="5141446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690" w:type="dxa"/>
          </w:tcPr>
          <w:p w14:paraId="4FEB3BED"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Date when the PNR was created</w:t>
            </w:r>
          </w:p>
        </w:tc>
      </w:tr>
      <w:tr w:rsidR="00137C35" w:rsidRPr="00995D1A" w14:paraId="0A78B49A" w14:textId="77777777" w:rsidTr="00137C35">
        <w:tc>
          <w:tcPr>
            <w:tcW w:w="418" w:type="dxa"/>
          </w:tcPr>
          <w:p w14:paraId="1A9150B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822" w:type="dxa"/>
          </w:tcPr>
          <w:p w14:paraId="53D12C4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CRS</w:t>
            </w:r>
          </w:p>
        </w:tc>
        <w:tc>
          <w:tcPr>
            <w:tcW w:w="1620" w:type="dxa"/>
          </w:tcPr>
          <w:p w14:paraId="1A9B9BE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5EB96C32"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GDS where the PNR is located.</w:t>
            </w:r>
          </w:p>
        </w:tc>
      </w:tr>
      <w:tr w:rsidR="00137C35" w:rsidRPr="00995D1A" w14:paraId="7709E545" w14:textId="77777777" w:rsidTr="00137C35">
        <w:tc>
          <w:tcPr>
            <w:tcW w:w="418" w:type="dxa"/>
          </w:tcPr>
          <w:p w14:paraId="53B523C7"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822" w:type="dxa"/>
          </w:tcPr>
          <w:p w14:paraId="672A6D1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PassengerNameRecordType</w:t>
            </w:r>
          </w:p>
        </w:tc>
        <w:tc>
          <w:tcPr>
            <w:tcW w:w="1620" w:type="dxa"/>
          </w:tcPr>
          <w:p w14:paraId="61A82FD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PnrTypeEnum</w:t>
            </w:r>
          </w:p>
        </w:tc>
        <w:tc>
          <w:tcPr>
            <w:tcW w:w="3690" w:type="dxa"/>
          </w:tcPr>
          <w:p w14:paraId="0C3F8008"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Type of the PNR. Possible values are:</w:t>
            </w:r>
          </w:p>
          <w:p w14:paraId="7B1F663B" w14:textId="77777777" w:rsidR="00137C35" w:rsidRPr="00995D1A" w:rsidRDefault="00137C35" w:rsidP="00137C35">
            <w:pPr>
              <w:widowControl w:val="0"/>
              <w:numPr>
                <w:ilvl w:val="0"/>
                <w:numId w:val="11"/>
              </w:numPr>
              <w:spacing w:line="240" w:lineRule="auto"/>
              <w:rPr>
                <w:rFonts w:ascii="Helvetica" w:hAnsi="Helvetica" w:cs="Tahoma"/>
                <w:b/>
                <w:noProof/>
                <w:sz w:val="20"/>
              </w:rPr>
            </w:pPr>
            <w:r w:rsidRPr="00995D1A">
              <w:rPr>
                <w:rFonts w:ascii="Helvetica" w:hAnsi="Helvetica" w:cs="Tahoma"/>
                <w:b/>
                <w:noProof/>
                <w:sz w:val="20"/>
              </w:rPr>
              <w:t>Active</w:t>
            </w:r>
            <w:r w:rsidRPr="00995D1A">
              <w:rPr>
                <w:rFonts w:ascii="Helvetica" w:hAnsi="Helvetica" w:cs="Tahoma"/>
                <w:b/>
                <w:noProof/>
                <w:sz w:val="20"/>
              </w:rPr>
              <w:br/>
            </w:r>
            <w:r w:rsidRPr="00995D1A">
              <w:rPr>
                <w:rFonts w:ascii="Helvetica" w:hAnsi="Helvetica" w:cs="Tahoma"/>
                <w:noProof/>
                <w:sz w:val="20"/>
              </w:rPr>
              <w:t>Active booking.</w:t>
            </w:r>
          </w:p>
          <w:p w14:paraId="7EA1CF87" w14:textId="77777777" w:rsidR="00137C35" w:rsidRPr="00995D1A" w:rsidRDefault="00137C35" w:rsidP="00137C35">
            <w:pPr>
              <w:widowControl w:val="0"/>
              <w:numPr>
                <w:ilvl w:val="0"/>
                <w:numId w:val="11"/>
              </w:numPr>
              <w:spacing w:line="240" w:lineRule="auto"/>
              <w:rPr>
                <w:rFonts w:ascii="Helvetica" w:hAnsi="Helvetica" w:cs="Tahoma"/>
                <w:b/>
                <w:noProof/>
                <w:sz w:val="20"/>
              </w:rPr>
            </w:pPr>
            <w:r w:rsidRPr="00995D1A">
              <w:rPr>
                <w:rFonts w:ascii="Helvetica" w:hAnsi="Helvetica" w:cs="Tahoma"/>
                <w:b/>
                <w:noProof/>
                <w:sz w:val="20"/>
              </w:rPr>
              <w:t>Passive</w:t>
            </w:r>
            <w:r w:rsidRPr="00995D1A">
              <w:rPr>
                <w:rFonts w:ascii="Helvetica" w:hAnsi="Helvetica" w:cs="Tahoma"/>
                <w:b/>
                <w:noProof/>
                <w:sz w:val="20"/>
              </w:rPr>
              <w:br/>
            </w:r>
            <w:r w:rsidRPr="00995D1A">
              <w:rPr>
                <w:rFonts w:ascii="Helvetica" w:hAnsi="Helvetica" w:cs="Tahoma"/>
                <w:noProof/>
                <w:sz w:val="20"/>
              </w:rPr>
              <w:t>Passive booking.</w:t>
            </w:r>
          </w:p>
          <w:p w14:paraId="20A3760A"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Virtual</w:t>
            </w:r>
            <w:r w:rsidRPr="00995D1A">
              <w:rPr>
                <w:rFonts w:ascii="Helvetica" w:hAnsi="Helvetica" w:cs="Tahoma"/>
                <w:b/>
                <w:sz w:val="20"/>
              </w:rPr>
              <w:br/>
            </w:r>
            <w:r w:rsidRPr="00995D1A">
              <w:rPr>
                <w:rFonts w:ascii="Helvetica" w:hAnsi="Helvetica" w:cs="Tahoma"/>
                <w:sz w:val="20"/>
              </w:rPr>
              <w:t>Virtual allotment booking.</w:t>
            </w:r>
          </w:p>
          <w:p w14:paraId="39F42B2F"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Group</w:t>
            </w:r>
          </w:p>
          <w:p w14:paraId="672983D6" w14:textId="77777777" w:rsidR="00137C35" w:rsidRPr="00995D1A" w:rsidRDefault="00137C35" w:rsidP="00137C35">
            <w:pPr>
              <w:pStyle w:val="TableText"/>
              <w:spacing w:line="240" w:lineRule="auto"/>
              <w:ind w:left="720"/>
              <w:rPr>
                <w:rFonts w:ascii="Helvetica" w:hAnsi="Helvetica" w:cs="Tahoma"/>
                <w:sz w:val="20"/>
                <w:lang w:val="en-US"/>
              </w:rPr>
            </w:pPr>
            <w:r w:rsidRPr="00995D1A">
              <w:rPr>
                <w:rFonts w:ascii="Helvetica" w:hAnsi="Helvetica" w:cs="Tahoma"/>
                <w:sz w:val="20"/>
                <w:lang w:val="en-US"/>
              </w:rPr>
              <w:t>Group booking.</w:t>
            </w:r>
          </w:p>
          <w:p w14:paraId="3EB399CF" w14:textId="77777777" w:rsidR="00137C35" w:rsidRPr="00995D1A" w:rsidRDefault="00137C35" w:rsidP="00137C35">
            <w:pPr>
              <w:pStyle w:val="TableText"/>
              <w:numPr>
                <w:ilvl w:val="0"/>
                <w:numId w:val="6"/>
              </w:numPr>
              <w:spacing w:line="240" w:lineRule="auto"/>
              <w:rPr>
                <w:rFonts w:ascii="Helvetica" w:hAnsi="Helvetica" w:cs="Tahoma"/>
                <w:b/>
                <w:sz w:val="20"/>
                <w:lang w:val="en-US"/>
              </w:rPr>
            </w:pPr>
            <w:r w:rsidRPr="00995D1A">
              <w:rPr>
                <w:rFonts w:ascii="Helvetica" w:hAnsi="Helvetica" w:cs="Tahoma"/>
                <w:b/>
                <w:sz w:val="20"/>
                <w:lang w:val="en-US"/>
              </w:rPr>
              <w:t>Bookingclass</w:t>
            </w:r>
          </w:p>
          <w:p w14:paraId="0B2077B7" w14:textId="77777777" w:rsidR="00137C35" w:rsidRPr="00995D1A" w:rsidRDefault="00137C35" w:rsidP="00137C35">
            <w:pPr>
              <w:pStyle w:val="TableText"/>
              <w:numPr>
                <w:ilvl w:val="0"/>
                <w:numId w:val="6"/>
              </w:numPr>
              <w:spacing w:line="240" w:lineRule="auto"/>
              <w:rPr>
                <w:rFonts w:ascii="Helvetica" w:hAnsi="Helvetica" w:cs="Tahoma"/>
                <w:b/>
                <w:sz w:val="20"/>
                <w:lang w:val="en-US"/>
              </w:rPr>
            </w:pPr>
            <w:r w:rsidRPr="00995D1A">
              <w:rPr>
                <w:rFonts w:ascii="Helvetica" w:hAnsi="Helvetica" w:cs="Tahoma"/>
                <w:b/>
                <w:sz w:val="20"/>
                <w:lang w:val="en-US"/>
              </w:rPr>
              <w:t>Negospace</w:t>
            </w:r>
          </w:p>
          <w:p w14:paraId="779D4EF7" w14:textId="77777777" w:rsidR="00137C35" w:rsidRPr="00995D1A" w:rsidRDefault="00137C35" w:rsidP="00137C35">
            <w:pPr>
              <w:pStyle w:val="TableText"/>
              <w:spacing w:line="240" w:lineRule="auto"/>
              <w:ind w:left="720"/>
              <w:rPr>
                <w:rFonts w:ascii="Helvetica" w:hAnsi="Helvetica" w:cs="Tahoma"/>
                <w:sz w:val="20"/>
                <w:lang w:val="en-US"/>
              </w:rPr>
            </w:pPr>
            <w:r w:rsidRPr="00995D1A">
              <w:rPr>
                <w:rFonts w:ascii="Helvetica" w:hAnsi="Helvetica" w:cs="Tahoma"/>
                <w:sz w:val="20"/>
                <w:lang w:val="en-US"/>
              </w:rPr>
              <w:t>Negospace PNR</w:t>
            </w:r>
          </w:p>
          <w:p w14:paraId="68EB4F5E" w14:textId="77777777" w:rsidR="00137C35" w:rsidRPr="00995D1A" w:rsidRDefault="00137C35" w:rsidP="00137C35">
            <w:pPr>
              <w:pStyle w:val="TableText"/>
              <w:numPr>
                <w:ilvl w:val="0"/>
                <w:numId w:val="6"/>
              </w:numPr>
              <w:spacing w:line="240" w:lineRule="auto"/>
              <w:rPr>
                <w:rFonts w:ascii="Helvetica" w:hAnsi="Helvetica" w:cs="Tahoma"/>
                <w:b/>
                <w:sz w:val="20"/>
                <w:lang w:val="en-US"/>
              </w:rPr>
            </w:pPr>
            <w:r w:rsidRPr="00995D1A">
              <w:rPr>
                <w:rFonts w:ascii="Helvetica" w:hAnsi="Helvetica" w:cs="Tahoma"/>
                <w:b/>
                <w:sz w:val="20"/>
                <w:lang w:val="en-US"/>
              </w:rPr>
              <w:t>Offline</w:t>
            </w:r>
          </w:p>
          <w:p w14:paraId="2650A9E2" w14:textId="77777777" w:rsidR="00137C35" w:rsidRPr="00995D1A" w:rsidRDefault="00137C35" w:rsidP="00137C35">
            <w:pPr>
              <w:pStyle w:val="TableText"/>
              <w:spacing w:line="240" w:lineRule="auto"/>
              <w:ind w:left="720"/>
              <w:rPr>
                <w:rFonts w:ascii="Helvetica" w:hAnsi="Helvetica" w:cs="Tahoma"/>
                <w:sz w:val="20"/>
                <w:lang w:val="en-US"/>
              </w:rPr>
            </w:pPr>
            <w:r w:rsidRPr="00995D1A">
              <w:rPr>
                <w:rFonts w:ascii="Helvetica" w:hAnsi="Helvetica" w:cs="Tahoma"/>
                <w:sz w:val="20"/>
                <w:lang w:val="en-US"/>
              </w:rPr>
              <w:t>Offline PNR</w:t>
            </w:r>
          </w:p>
          <w:p w14:paraId="7F9209AE"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lang w:val="en-US"/>
              </w:rPr>
              <w:t>Parent</w:t>
            </w:r>
            <w:r w:rsidRPr="00995D1A">
              <w:rPr>
                <w:rFonts w:ascii="Helvetica" w:hAnsi="Helvetica" w:cs="Tahoma"/>
                <w:b/>
                <w:sz w:val="20"/>
                <w:lang w:val="en-US"/>
              </w:rPr>
              <w:br/>
            </w:r>
            <w:r w:rsidRPr="00995D1A">
              <w:rPr>
                <w:rFonts w:ascii="Helvetica" w:hAnsi="Helvetica" w:cs="Tahoma"/>
                <w:sz w:val="20"/>
                <w:lang w:val="en-US"/>
              </w:rPr>
              <w:t xml:space="preserve">Parent PNR </w:t>
            </w:r>
          </w:p>
          <w:p w14:paraId="208A5C76" w14:textId="77777777" w:rsidR="00137C35" w:rsidRPr="00995D1A" w:rsidRDefault="00137C35" w:rsidP="00137C35">
            <w:pPr>
              <w:pStyle w:val="TableText"/>
              <w:spacing w:line="240" w:lineRule="auto"/>
              <w:ind w:left="720"/>
              <w:rPr>
                <w:rFonts w:ascii="Helvetica" w:hAnsi="Helvetica" w:cs="Tahoma"/>
                <w:sz w:val="20"/>
                <w:lang w:val="en-US"/>
              </w:rPr>
            </w:pPr>
          </w:p>
        </w:tc>
      </w:tr>
      <w:tr w:rsidR="00137C35" w:rsidRPr="00995D1A" w14:paraId="670495EB" w14:textId="77777777" w:rsidTr="00137C35">
        <w:tc>
          <w:tcPr>
            <w:tcW w:w="418" w:type="dxa"/>
          </w:tcPr>
          <w:p w14:paraId="51AD701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822" w:type="dxa"/>
          </w:tcPr>
          <w:p w14:paraId="05B11A8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PNRType</w:t>
            </w:r>
          </w:p>
        </w:tc>
        <w:tc>
          <w:tcPr>
            <w:tcW w:w="1620" w:type="dxa"/>
          </w:tcPr>
          <w:p w14:paraId="7652E15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649C9B74"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Type of the PNR. Additional field for all unknown types.</w:t>
            </w:r>
          </w:p>
        </w:tc>
      </w:tr>
      <w:tr w:rsidR="00137C35" w:rsidRPr="00995D1A" w14:paraId="0E8D1BB8" w14:textId="77777777" w:rsidTr="00137C35">
        <w:tc>
          <w:tcPr>
            <w:tcW w:w="418" w:type="dxa"/>
          </w:tcPr>
          <w:p w14:paraId="35F83DF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822" w:type="dxa"/>
          </w:tcPr>
          <w:p w14:paraId="0F6E5EF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RecordLocator</w:t>
            </w:r>
          </w:p>
        </w:tc>
        <w:tc>
          <w:tcPr>
            <w:tcW w:w="1620" w:type="dxa"/>
          </w:tcPr>
          <w:p w14:paraId="183EC81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3B8F967D"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Record locator (filekey) of the booking.</w:t>
            </w:r>
          </w:p>
        </w:tc>
      </w:tr>
      <w:tr w:rsidR="00137C35" w:rsidRPr="00995D1A" w14:paraId="0BA6BAF4" w14:textId="77777777" w:rsidTr="00137C35">
        <w:tc>
          <w:tcPr>
            <w:tcW w:w="418" w:type="dxa"/>
          </w:tcPr>
          <w:p w14:paraId="566D214F" w14:textId="77777777" w:rsidR="00137C35" w:rsidRPr="00995D1A" w:rsidRDefault="00137C35" w:rsidP="00137C35">
            <w:pPr>
              <w:spacing w:line="240" w:lineRule="auto"/>
              <w:rPr>
                <w:rFonts w:ascii="Helvetica" w:hAnsi="Helvetica" w:cs="Tahoma"/>
                <w:b/>
                <w:sz w:val="20"/>
              </w:rPr>
            </w:pPr>
          </w:p>
        </w:tc>
        <w:tc>
          <w:tcPr>
            <w:tcW w:w="2822" w:type="dxa"/>
          </w:tcPr>
          <w:p w14:paraId="33A3A7C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Session</w:t>
            </w:r>
          </w:p>
        </w:tc>
        <w:tc>
          <w:tcPr>
            <w:tcW w:w="1620" w:type="dxa"/>
          </w:tcPr>
          <w:p w14:paraId="286802C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393ED6A5" w14:textId="77777777" w:rsidR="00137C35" w:rsidRPr="00995D1A" w:rsidRDefault="00137C35" w:rsidP="00137C35">
            <w:pPr>
              <w:widowControl w:val="0"/>
              <w:adjustRightInd w:val="0"/>
              <w:spacing w:line="240" w:lineRule="auto"/>
              <w:rPr>
                <w:rFonts w:cs="Arial"/>
                <w:sz w:val="20"/>
              </w:rPr>
            </w:pPr>
            <w:r w:rsidRPr="00995D1A">
              <w:rPr>
                <w:rFonts w:cs="Arial"/>
                <w:b/>
                <w:sz w:val="20"/>
              </w:rPr>
              <w:t>GDS only:</w:t>
            </w:r>
            <w:r w:rsidRPr="00995D1A">
              <w:rPr>
                <w:rFonts w:cs="Arial"/>
                <w:sz w:val="20"/>
              </w:rPr>
              <w:br/>
              <w:t>Name of the GDS session used for the booking.</w:t>
            </w:r>
          </w:p>
          <w:p w14:paraId="3ABD4FAF" w14:textId="77777777" w:rsidR="00137C35" w:rsidRPr="00995D1A" w:rsidRDefault="00137C35" w:rsidP="00137C35">
            <w:pPr>
              <w:widowControl w:val="0"/>
              <w:adjustRightInd w:val="0"/>
              <w:spacing w:line="240" w:lineRule="auto"/>
              <w:rPr>
                <w:rFonts w:ascii="Helvetica" w:hAnsi="Helvetica" w:cs="Tahoma"/>
                <w:i/>
                <w:sz w:val="20"/>
                <w:lang w:val="en-US"/>
              </w:rPr>
            </w:pPr>
            <w:r w:rsidRPr="00995D1A">
              <w:rPr>
                <w:rFonts w:cs="Arial"/>
                <w:b/>
                <w:i/>
                <w:sz w:val="20"/>
              </w:rPr>
              <w:t>Note:</w:t>
            </w:r>
            <w:r w:rsidRPr="00995D1A">
              <w:rPr>
                <w:rFonts w:cs="Arial"/>
                <w:i/>
                <w:sz w:val="20"/>
              </w:rPr>
              <w:t xml:space="preserve"> Currently supported only for the Sirena GDS.</w:t>
            </w:r>
          </w:p>
        </w:tc>
      </w:tr>
    </w:tbl>
    <w:p w14:paraId="165ED5F8" w14:textId="77777777" w:rsidR="00137C35" w:rsidRPr="00995D1A" w:rsidRDefault="00137C35" w:rsidP="00137C35">
      <w:pPr>
        <w:pStyle w:val="berschrift3"/>
      </w:pPr>
      <w:bookmarkStart w:id="985" w:name="_PNRResponseLocation_1"/>
      <w:bookmarkStart w:id="986" w:name="_Toc481678816"/>
      <w:bookmarkStart w:id="987" w:name="_Toc491679932"/>
      <w:bookmarkEnd w:id="985"/>
      <w:r w:rsidRPr="00995D1A">
        <w:t>PNRResponseLocation</w:t>
      </w:r>
      <w:bookmarkEnd w:id="986"/>
      <w:bookmarkEnd w:id="987"/>
    </w:p>
    <w:p w14:paraId="4F434ED4"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0"/>
        <w:gridCol w:w="1134"/>
        <w:gridCol w:w="4358"/>
      </w:tblGrid>
      <w:tr w:rsidR="00137C35" w:rsidRPr="00995D1A" w14:paraId="397039C8" w14:textId="77777777" w:rsidTr="00137C35">
        <w:tc>
          <w:tcPr>
            <w:tcW w:w="8550" w:type="dxa"/>
            <w:gridSpan w:val="4"/>
          </w:tcPr>
          <w:p w14:paraId="6433FCA5"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PNRResponseLocation</w:t>
            </w:r>
          </w:p>
        </w:tc>
      </w:tr>
      <w:tr w:rsidR="00137C35" w:rsidRPr="00995D1A" w14:paraId="660CF1B2" w14:textId="77777777" w:rsidTr="00137C35">
        <w:tc>
          <w:tcPr>
            <w:tcW w:w="418" w:type="dxa"/>
          </w:tcPr>
          <w:p w14:paraId="2165807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640" w:type="dxa"/>
          </w:tcPr>
          <w:p w14:paraId="4DFDB0F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134" w:type="dxa"/>
          </w:tcPr>
          <w:p w14:paraId="187AD0D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358" w:type="dxa"/>
          </w:tcPr>
          <w:p w14:paraId="3AABA60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324D113" w14:textId="77777777" w:rsidTr="00137C35">
        <w:tc>
          <w:tcPr>
            <w:tcW w:w="418" w:type="dxa"/>
          </w:tcPr>
          <w:p w14:paraId="19A1186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640" w:type="dxa"/>
          </w:tcPr>
          <w:p w14:paraId="5430E52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BranchID</w:t>
            </w:r>
          </w:p>
        </w:tc>
        <w:tc>
          <w:tcPr>
            <w:tcW w:w="1134" w:type="dxa"/>
          </w:tcPr>
          <w:p w14:paraId="72D2FD0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358" w:type="dxa"/>
          </w:tcPr>
          <w:p w14:paraId="2342C24D"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iCs/>
                <w:sz w:val="20"/>
                <w:lang w:val="en-US"/>
              </w:rPr>
              <w:t>PCC where the PNR was/is located.</w:t>
            </w:r>
          </w:p>
        </w:tc>
      </w:tr>
      <w:tr w:rsidR="00137C35" w:rsidRPr="00995D1A" w14:paraId="68D9A078" w14:textId="77777777" w:rsidTr="00137C35">
        <w:tc>
          <w:tcPr>
            <w:tcW w:w="418" w:type="dxa"/>
          </w:tcPr>
          <w:p w14:paraId="46759C38" w14:textId="77777777" w:rsidR="00137C35" w:rsidRPr="00995D1A" w:rsidRDefault="00137C35" w:rsidP="00137C35">
            <w:pPr>
              <w:keepNext/>
              <w:keepLines/>
              <w:spacing w:line="240" w:lineRule="auto"/>
              <w:rPr>
                <w:rFonts w:ascii="Helvetica" w:hAnsi="Helvetica" w:cs="Tahoma"/>
                <w:sz w:val="20"/>
              </w:rPr>
            </w:pPr>
          </w:p>
        </w:tc>
        <w:tc>
          <w:tcPr>
            <w:tcW w:w="2640" w:type="dxa"/>
          </w:tcPr>
          <w:p w14:paraId="28F6F3C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iCs/>
                <w:sz w:val="20"/>
                <w:lang w:val="en-US"/>
              </w:rPr>
              <w:t>Queue</w:t>
            </w:r>
          </w:p>
        </w:tc>
        <w:tc>
          <w:tcPr>
            <w:tcW w:w="1134" w:type="dxa"/>
          </w:tcPr>
          <w:p w14:paraId="24F2CE3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358" w:type="dxa"/>
          </w:tcPr>
          <w:p w14:paraId="11DD10C9"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iCs/>
                <w:sz w:val="20"/>
                <w:lang w:val="en-US"/>
              </w:rPr>
              <w:t>Empty or the queue where the PNR is located.</w:t>
            </w:r>
          </w:p>
        </w:tc>
      </w:tr>
    </w:tbl>
    <w:p w14:paraId="7FEE174C" w14:textId="77777777" w:rsidR="00137C35" w:rsidRPr="00995D1A" w:rsidRDefault="00137C35" w:rsidP="00137C35">
      <w:pPr>
        <w:pStyle w:val="berschrift3"/>
      </w:pPr>
      <w:bookmarkStart w:id="988" w:name="_InfoData"/>
      <w:bookmarkStart w:id="989" w:name="_PNRResponseInfo"/>
      <w:bookmarkStart w:id="990" w:name="_PhoneData"/>
      <w:bookmarkStart w:id="991" w:name="_PNRResponsePhone"/>
      <w:bookmarkStart w:id="992" w:name="_PNRResponseSegment"/>
      <w:bookmarkStart w:id="993" w:name="_Toc481678817"/>
      <w:bookmarkStart w:id="994" w:name="_Toc491679933"/>
      <w:bookmarkEnd w:id="988"/>
      <w:bookmarkEnd w:id="989"/>
      <w:bookmarkEnd w:id="990"/>
      <w:bookmarkEnd w:id="991"/>
      <w:bookmarkEnd w:id="992"/>
      <w:r w:rsidRPr="00995D1A">
        <w:t>PNRResponsePassenger</w:t>
      </w:r>
      <w:bookmarkEnd w:id="993"/>
      <w:bookmarkEnd w:id="994"/>
    </w:p>
    <w:p w14:paraId="6C00BA8A"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2126"/>
        <w:gridCol w:w="3395"/>
      </w:tblGrid>
      <w:tr w:rsidR="00137C35" w:rsidRPr="00995D1A" w14:paraId="0ED21A3D" w14:textId="77777777" w:rsidTr="00137C35">
        <w:tc>
          <w:tcPr>
            <w:tcW w:w="8550" w:type="dxa"/>
            <w:gridSpan w:val="4"/>
          </w:tcPr>
          <w:p w14:paraId="73012AC1"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PNRResponsePassenger</w:t>
            </w:r>
          </w:p>
        </w:tc>
      </w:tr>
      <w:tr w:rsidR="00137C35" w:rsidRPr="00995D1A" w14:paraId="37951E70" w14:textId="77777777" w:rsidTr="00137C35">
        <w:tc>
          <w:tcPr>
            <w:tcW w:w="477" w:type="dxa"/>
          </w:tcPr>
          <w:p w14:paraId="2D454DD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56C7BCA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479CDEB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395" w:type="dxa"/>
          </w:tcPr>
          <w:p w14:paraId="68198F2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24B15A6" w14:textId="77777777" w:rsidTr="00137C35">
        <w:tc>
          <w:tcPr>
            <w:tcW w:w="477" w:type="dxa"/>
          </w:tcPr>
          <w:p w14:paraId="6EBD77AA" w14:textId="77777777" w:rsidR="00137C35" w:rsidRPr="00995D1A" w:rsidRDefault="00137C35" w:rsidP="00137C35">
            <w:pPr>
              <w:keepNext/>
              <w:keepLines/>
              <w:spacing w:line="240" w:lineRule="auto"/>
              <w:rPr>
                <w:rFonts w:ascii="Helvetica" w:hAnsi="Helvetica" w:cs="Tahoma"/>
                <w:sz w:val="20"/>
              </w:rPr>
            </w:pPr>
          </w:p>
        </w:tc>
        <w:tc>
          <w:tcPr>
            <w:tcW w:w="2552" w:type="dxa"/>
          </w:tcPr>
          <w:p w14:paraId="75A4B1C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Age</w:t>
            </w:r>
          </w:p>
        </w:tc>
        <w:tc>
          <w:tcPr>
            <w:tcW w:w="2126" w:type="dxa"/>
          </w:tcPr>
          <w:p w14:paraId="4A46588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395" w:type="dxa"/>
          </w:tcPr>
          <w:p w14:paraId="07BFC090"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Age of passenger</w:t>
            </w:r>
          </w:p>
        </w:tc>
      </w:tr>
      <w:tr w:rsidR="00137C35" w:rsidRPr="00995D1A" w14:paraId="3A49B07C" w14:textId="77777777" w:rsidTr="00137C35">
        <w:tc>
          <w:tcPr>
            <w:tcW w:w="477" w:type="dxa"/>
          </w:tcPr>
          <w:p w14:paraId="758A6A20" w14:textId="77777777" w:rsidR="00137C35" w:rsidRPr="00995D1A" w:rsidRDefault="00137C35" w:rsidP="00137C35">
            <w:pPr>
              <w:keepNext/>
              <w:keepLines/>
              <w:spacing w:line="240" w:lineRule="auto"/>
              <w:rPr>
                <w:rFonts w:ascii="Helvetica" w:hAnsi="Helvetica" w:cs="Tahoma"/>
                <w:sz w:val="20"/>
              </w:rPr>
            </w:pPr>
          </w:p>
        </w:tc>
        <w:tc>
          <w:tcPr>
            <w:tcW w:w="2552" w:type="dxa"/>
          </w:tcPr>
          <w:p w14:paraId="5A16523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AssistanceRequired</w:t>
            </w:r>
          </w:p>
        </w:tc>
        <w:tc>
          <w:tcPr>
            <w:tcW w:w="2126" w:type="dxa"/>
          </w:tcPr>
          <w:p w14:paraId="255E283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395" w:type="dxa"/>
          </w:tcPr>
          <w:p w14:paraId="2839539F"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This parameter is set to 1 if the passenger requires assistance.</w:t>
            </w:r>
          </w:p>
        </w:tc>
      </w:tr>
      <w:tr w:rsidR="00137C35" w:rsidRPr="00995D1A" w14:paraId="55F8E6AB" w14:textId="77777777" w:rsidTr="00137C35">
        <w:tc>
          <w:tcPr>
            <w:tcW w:w="477" w:type="dxa"/>
          </w:tcPr>
          <w:p w14:paraId="380467F4" w14:textId="77777777" w:rsidR="00137C35" w:rsidRPr="00995D1A" w:rsidRDefault="00137C35" w:rsidP="00137C35">
            <w:pPr>
              <w:keepNext/>
              <w:keepLines/>
              <w:spacing w:line="240" w:lineRule="auto"/>
              <w:rPr>
                <w:rFonts w:ascii="Helvetica" w:hAnsi="Helvetica" w:cs="Tahoma"/>
                <w:sz w:val="20"/>
              </w:rPr>
            </w:pPr>
          </w:p>
        </w:tc>
        <w:tc>
          <w:tcPr>
            <w:tcW w:w="2552" w:type="dxa"/>
          </w:tcPr>
          <w:p w14:paraId="1C14CC7E"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CustomerNameData</w:t>
            </w:r>
          </w:p>
        </w:tc>
        <w:tc>
          <w:tcPr>
            <w:tcW w:w="2126" w:type="dxa"/>
          </w:tcPr>
          <w:p w14:paraId="64F5B0D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395" w:type="dxa"/>
          </w:tcPr>
          <w:p w14:paraId="408F5692"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Name data of the current customer.</w:t>
            </w:r>
          </w:p>
        </w:tc>
      </w:tr>
      <w:tr w:rsidR="00137C35" w:rsidRPr="00995D1A" w14:paraId="5C7C170A" w14:textId="77777777" w:rsidTr="00137C35">
        <w:tc>
          <w:tcPr>
            <w:tcW w:w="477" w:type="dxa"/>
          </w:tcPr>
          <w:p w14:paraId="48B620D6" w14:textId="77777777" w:rsidR="00137C35" w:rsidRPr="00995D1A" w:rsidRDefault="00137C35" w:rsidP="00137C35">
            <w:pPr>
              <w:keepNext/>
              <w:keepLines/>
              <w:spacing w:line="240" w:lineRule="auto"/>
              <w:rPr>
                <w:rFonts w:ascii="Helvetica" w:hAnsi="Helvetica" w:cs="Tahoma"/>
                <w:sz w:val="20"/>
              </w:rPr>
            </w:pPr>
          </w:p>
        </w:tc>
        <w:tc>
          <w:tcPr>
            <w:tcW w:w="2552" w:type="dxa"/>
          </w:tcPr>
          <w:p w14:paraId="0E168F1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DateOfBirth</w:t>
            </w:r>
          </w:p>
        </w:tc>
        <w:tc>
          <w:tcPr>
            <w:tcW w:w="2126" w:type="dxa"/>
          </w:tcPr>
          <w:p w14:paraId="127CBEB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395" w:type="dxa"/>
          </w:tcPr>
          <w:p w14:paraId="56AD96B9"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Date of birth of passenger</w:t>
            </w:r>
          </w:p>
        </w:tc>
      </w:tr>
      <w:tr w:rsidR="00137C35" w:rsidRPr="00995D1A" w14:paraId="5AD975A1" w14:textId="77777777" w:rsidTr="00137C35">
        <w:tc>
          <w:tcPr>
            <w:tcW w:w="477" w:type="dxa"/>
          </w:tcPr>
          <w:p w14:paraId="1F8CC0B0" w14:textId="77777777" w:rsidR="00137C35" w:rsidRPr="00995D1A" w:rsidRDefault="00137C35" w:rsidP="00137C35">
            <w:pPr>
              <w:keepNext/>
              <w:keepLines/>
              <w:spacing w:line="240" w:lineRule="auto"/>
              <w:rPr>
                <w:rFonts w:ascii="Helvetica" w:hAnsi="Helvetica" w:cs="Tahoma"/>
                <w:sz w:val="20"/>
              </w:rPr>
            </w:pPr>
          </w:p>
        </w:tc>
        <w:tc>
          <w:tcPr>
            <w:tcW w:w="2552" w:type="dxa"/>
          </w:tcPr>
          <w:p w14:paraId="75C8E28C"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EquivalentPrice</w:t>
            </w:r>
          </w:p>
        </w:tc>
        <w:tc>
          <w:tcPr>
            <w:tcW w:w="2126" w:type="dxa"/>
          </w:tcPr>
          <w:p w14:paraId="36A8010F"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395" w:type="dxa"/>
          </w:tcPr>
          <w:p w14:paraId="663D5B03" w14:textId="303DE1A1" w:rsidR="00137C35" w:rsidRPr="00995D1A" w:rsidRDefault="00BA1C17"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Equivalent of the Price but in the requested currency.</w:t>
            </w:r>
          </w:p>
        </w:tc>
      </w:tr>
      <w:tr w:rsidR="00137C35" w:rsidRPr="00995D1A" w14:paraId="02E07D41" w14:textId="77777777" w:rsidTr="00137C35">
        <w:tc>
          <w:tcPr>
            <w:tcW w:w="477" w:type="dxa"/>
          </w:tcPr>
          <w:p w14:paraId="63827EC6" w14:textId="77777777" w:rsidR="00137C35" w:rsidRPr="00995D1A" w:rsidRDefault="00137C35" w:rsidP="00137C35">
            <w:pPr>
              <w:keepNext/>
              <w:keepLines/>
              <w:spacing w:line="240" w:lineRule="auto"/>
              <w:rPr>
                <w:rFonts w:ascii="Helvetica" w:hAnsi="Helvetica" w:cs="Tahoma"/>
                <w:sz w:val="20"/>
              </w:rPr>
            </w:pPr>
          </w:p>
        </w:tc>
        <w:tc>
          <w:tcPr>
            <w:tcW w:w="2552" w:type="dxa"/>
          </w:tcPr>
          <w:p w14:paraId="2046513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EquivalentTax</w:t>
            </w:r>
          </w:p>
        </w:tc>
        <w:tc>
          <w:tcPr>
            <w:tcW w:w="2126" w:type="dxa"/>
          </w:tcPr>
          <w:p w14:paraId="44A76CCC"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395" w:type="dxa"/>
          </w:tcPr>
          <w:p w14:paraId="6605AD91" w14:textId="43E7CB84" w:rsidR="00137C35" w:rsidRPr="00995D1A" w:rsidRDefault="00BA1C17"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Equivalen of the Tax but in the requested currency.</w:t>
            </w:r>
          </w:p>
        </w:tc>
      </w:tr>
      <w:tr w:rsidR="00137C35" w:rsidRPr="00995D1A" w14:paraId="6D9A26FE" w14:textId="77777777" w:rsidTr="00137C35">
        <w:tc>
          <w:tcPr>
            <w:tcW w:w="477" w:type="dxa"/>
          </w:tcPr>
          <w:p w14:paraId="7931D777" w14:textId="77777777" w:rsidR="00137C35" w:rsidRPr="00995D1A" w:rsidRDefault="00137C35" w:rsidP="00137C35">
            <w:pPr>
              <w:keepNext/>
              <w:keepLines/>
              <w:spacing w:line="240" w:lineRule="auto"/>
              <w:rPr>
                <w:rFonts w:ascii="Helvetica" w:hAnsi="Helvetica" w:cs="Tahoma"/>
                <w:sz w:val="20"/>
              </w:rPr>
            </w:pPr>
          </w:p>
        </w:tc>
        <w:tc>
          <w:tcPr>
            <w:tcW w:w="2552" w:type="dxa"/>
          </w:tcPr>
          <w:p w14:paraId="0823DA8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FirstName</w:t>
            </w:r>
          </w:p>
        </w:tc>
        <w:tc>
          <w:tcPr>
            <w:tcW w:w="2126" w:type="dxa"/>
          </w:tcPr>
          <w:p w14:paraId="628460C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395" w:type="dxa"/>
          </w:tcPr>
          <w:p w14:paraId="0B80F741"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First name of passenger.</w:t>
            </w:r>
          </w:p>
        </w:tc>
      </w:tr>
      <w:tr w:rsidR="00137C35" w:rsidRPr="00995D1A" w14:paraId="27888524" w14:textId="77777777" w:rsidTr="00137C35">
        <w:tc>
          <w:tcPr>
            <w:tcW w:w="477" w:type="dxa"/>
          </w:tcPr>
          <w:p w14:paraId="4DD6C8D2" w14:textId="77777777" w:rsidR="00137C35" w:rsidRPr="00995D1A" w:rsidRDefault="00137C35" w:rsidP="00137C35">
            <w:pPr>
              <w:keepNext/>
              <w:keepLines/>
              <w:spacing w:line="240" w:lineRule="auto"/>
              <w:rPr>
                <w:rFonts w:ascii="Helvetica" w:hAnsi="Helvetica" w:cs="Tahoma"/>
                <w:sz w:val="20"/>
                <w:lang w:val="en-US"/>
              </w:rPr>
            </w:pPr>
          </w:p>
        </w:tc>
        <w:tc>
          <w:tcPr>
            <w:tcW w:w="2552" w:type="dxa"/>
          </w:tcPr>
          <w:p w14:paraId="43E30584"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FOID</w:t>
            </w:r>
          </w:p>
        </w:tc>
        <w:tc>
          <w:tcPr>
            <w:tcW w:w="2126" w:type="dxa"/>
          </w:tcPr>
          <w:p w14:paraId="77578200"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FormOfIdentification </w:t>
            </w:r>
          </w:p>
        </w:tc>
        <w:tc>
          <w:tcPr>
            <w:tcW w:w="3395" w:type="dxa"/>
          </w:tcPr>
          <w:p w14:paraId="73232D29" w14:textId="77777777" w:rsidR="00137C35" w:rsidRPr="00995D1A" w:rsidRDefault="00137C35" w:rsidP="00137C35">
            <w:pPr>
              <w:keepNext/>
              <w:keepLines/>
              <w:tabs>
                <w:tab w:val="left" w:pos="3312"/>
              </w:tabs>
              <w:spacing w:line="240" w:lineRule="auto"/>
              <w:rPr>
                <w:rFonts w:ascii="Helvetica" w:hAnsi="Helvetica" w:cs="Tahoma"/>
                <w:sz w:val="20"/>
                <w:lang w:val="en-US"/>
              </w:rPr>
            </w:pPr>
            <w:r w:rsidRPr="00995D1A">
              <w:rPr>
                <w:rFonts w:ascii="Helvetica" w:hAnsi="Helvetica" w:cs="Tahoma"/>
                <w:sz w:val="20"/>
                <w:lang w:val="en-US"/>
              </w:rPr>
              <w:t>Container for the form of identification.</w:t>
            </w:r>
          </w:p>
        </w:tc>
      </w:tr>
      <w:tr w:rsidR="00137C35" w:rsidRPr="00995D1A" w14:paraId="5D7E76DF" w14:textId="77777777" w:rsidTr="00137C35">
        <w:tc>
          <w:tcPr>
            <w:tcW w:w="477" w:type="dxa"/>
          </w:tcPr>
          <w:p w14:paraId="3B688AAC" w14:textId="77777777" w:rsidR="00137C35" w:rsidRPr="00995D1A" w:rsidRDefault="00137C35" w:rsidP="00137C35">
            <w:pPr>
              <w:keepNext/>
              <w:keepLines/>
              <w:spacing w:line="240" w:lineRule="auto"/>
              <w:rPr>
                <w:rFonts w:ascii="Helvetica" w:hAnsi="Helvetica" w:cs="Tahoma"/>
                <w:sz w:val="20"/>
              </w:rPr>
            </w:pPr>
          </w:p>
        </w:tc>
        <w:tc>
          <w:tcPr>
            <w:tcW w:w="2552" w:type="dxa"/>
          </w:tcPr>
          <w:p w14:paraId="349CC51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FrequentFlyerAirline</w:t>
            </w:r>
          </w:p>
        </w:tc>
        <w:tc>
          <w:tcPr>
            <w:tcW w:w="2126" w:type="dxa"/>
          </w:tcPr>
          <w:p w14:paraId="7D42170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395" w:type="dxa"/>
          </w:tcPr>
          <w:p w14:paraId="6B7AB4FE"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 xml:space="preserve">Frequent flyer airline pertaining to the </w:t>
            </w:r>
            <w:r w:rsidRPr="00995D1A">
              <w:rPr>
                <w:rFonts w:ascii="Helvetica" w:hAnsi="Helvetica" w:cs="Tahoma"/>
                <w:sz w:val="20"/>
              </w:rPr>
              <w:t>FrequentFlyerNumber</w:t>
            </w:r>
            <w:r w:rsidRPr="00995D1A">
              <w:rPr>
                <w:rFonts w:ascii="Helvetica" w:hAnsi="Helvetica" w:cs="Tahoma"/>
                <w:sz w:val="20"/>
                <w:lang w:val="en-US"/>
              </w:rPr>
              <w:t>.</w:t>
            </w:r>
          </w:p>
        </w:tc>
      </w:tr>
      <w:tr w:rsidR="00137C35" w:rsidRPr="00995D1A" w14:paraId="014C9654" w14:textId="77777777" w:rsidTr="00137C35">
        <w:tc>
          <w:tcPr>
            <w:tcW w:w="477" w:type="dxa"/>
          </w:tcPr>
          <w:p w14:paraId="57A339ED" w14:textId="77777777" w:rsidR="00137C35" w:rsidRPr="00995D1A" w:rsidRDefault="00137C35" w:rsidP="00137C35">
            <w:pPr>
              <w:keepNext/>
              <w:keepLines/>
              <w:spacing w:line="240" w:lineRule="auto"/>
              <w:rPr>
                <w:rFonts w:ascii="Helvetica" w:hAnsi="Helvetica" w:cs="Tahoma"/>
                <w:sz w:val="20"/>
              </w:rPr>
            </w:pPr>
          </w:p>
        </w:tc>
        <w:tc>
          <w:tcPr>
            <w:tcW w:w="2552" w:type="dxa"/>
          </w:tcPr>
          <w:p w14:paraId="2BF22F0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FrequentFlyerNumber</w:t>
            </w:r>
          </w:p>
        </w:tc>
        <w:tc>
          <w:tcPr>
            <w:tcW w:w="2126" w:type="dxa"/>
          </w:tcPr>
          <w:p w14:paraId="0503425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395" w:type="dxa"/>
          </w:tcPr>
          <w:p w14:paraId="6915B84F"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The passenger’s frequent flyer number.</w:t>
            </w:r>
          </w:p>
        </w:tc>
      </w:tr>
      <w:tr w:rsidR="00137C35" w:rsidRPr="00995D1A" w14:paraId="6B69E899" w14:textId="77777777" w:rsidTr="00137C35">
        <w:tc>
          <w:tcPr>
            <w:tcW w:w="477" w:type="dxa"/>
          </w:tcPr>
          <w:p w14:paraId="722FD002" w14:textId="77777777" w:rsidR="00137C35" w:rsidRPr="00995D1A" w:rsidRDefault="00137C35" w:rsidP="00137C35">
            <w:pPr>
              <w:keepNext/>
              <w:keepLines/>
              <w:spacing w:line="240" w:lineRule="auto"/>
              <w:rPr>
                <w:rFonts w:ascii="Helvetica" w:hAnsi="Helvetica" w:cs="Tahoma"/>
                <w:sz w:val="20"/>
              </w:rPr>
            </w:pPr>
          </w:p>
        </w:tc>
        <w:tc>
          <w:tcPr>
            <w:tcW w:w="2552" w:type="dxa"/>
          </w:tcPr>
          <w:p w14:paraId="2F4BBF1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Name</w:t>
            </w:r>
          </w:p>
        </w:tc>
        <w:tc>
          <w:tcPr>
            <w:tcW w:w="2126" w:type="dxa"/>
          </w:tcPr>
          <w:p w14:paraId="07EF673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395" w:type="dxa"/>
          </w:tcPr>
          <w:p w14:paraId="0657A537"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Last name of passenger.</w:t>
            </w:r>
          </w:p>
        </w:tc>
      </w:tr>
      <w:tr w:rsidR="00137C35" w:rsidRPr="00995D1A" w14:paraId="61F7F5A6" w14:textId="77777777" w:rsidTr="00137C35">
        <w:tc>
          <w:tcPr>
            <w:tcW w:w="477" w:type="dxa"/>
          </w:tcPr>
          <w:p w14:paraId="590D2992" w14:textId="77777777" w:rsidR="00137C35" w:rsidRPr="00995D1A" w:rsidRDefault="00137C35" w:rsidP="00137C35">
            <w:pPr>
              <w:keepNext/>
              <w:keepLines/>
              <w:spacing w:line="240" w:lineRule="auto"/>
              <w:rPr>
                <w:rFonts w:ascii="Helvetica" w:hAnsi="Helvetica" w:cs="Tahoma"/>
                <w:color w:val="FF0000"/>
                <w:sz w:val="20"/>
              </w:rPr>
            </w:pPr>
          </w:p>
        </w:tc>
        <w:tc>
          <w:tcPr>
            <w:tcW w:w="2552" w:type="dxa"/>
          </w:tcPr>
          <w:p w14:paraId="6900A6C5"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NameRemark</w:t>
            </w:r>
          </w:p>
        </w:tc>
        <w:tc>
          <w:tcPr>
            <w:tcW w:w="2126" w:type="dxa"/>
          </w:tcPr>
          <w:p w14:paraId="590AC083"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395" w:type="dxa"/>
          </w:tcPr>
          <w:p w14:paraId="4899C94A" w14:textId="77777777" w:rsidR="00137C35" w:rsidRPr="00995D1A" w:rsidRDefault="00080AB9"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O</w:t>
            </w:r>
            <w:r w:rsidR="00137C35" w:rsidRPr="00995D1A">
              <w:rPr>
                <w:rFonts w:ascii="Helvetica" w:hAnsi="Helvetica" w:cs="Tahoma"/>
                <w:color w:val="FF0000"/>
                <w:sz w:val="20"/>
                <w:lang w:val="en-US"/>
              </w:rPr>
              <w:t>nly GDS Server</w:t>
            </w:r>
            <w:r w:rsidRPr="00995D1A">
              <w:rPr>
                <w:rFonts w:ascii="Helvetica" w:hAnsi="Helvetica" w:cs="Tahoma"/>
                <w:color w:val="FF0000"/>
                <w:sz w:val="20"/>
                <w:lang w:val="en-US"/>
              </w:rPr>
              <w:t>:</w:t>
            </w:r>
          </w:p>
          <w:p w14:paraId="0C883F7A" w14:textId="1996A430" w:rsidR="00080AB9" w:rsidRPr="00995D1A" w:rsidRDefault="00080AB9" w:rsidP="00137C35">
            <w:pPr>
              <w:keepNext/>
              <w:keepLines/>
              <w:widowControl w:val="0"/>
              <w:adjustRightInd w:val="0"/>
              <w:spacing w:line="240" w:lineRule="auto"/>
              <w:rPr>
                <w:rFonts w:ascii="Helvetica" w:hAnsi="Helvetica" w:cs="Tahoma"/>
                <w:color w:val="FF0000"/>
                <w:sz w:val="20"/>
                <w:lang w:val="en-US"/>
              </w:rPr>
            </w:pPr>
            <w:r w:rsidRPr="00995D1A">
              <w:rPr>
                <w:rFonts w:cs="Arial"/>
                <w:color w:val="FF0000"/>
                <w:sz w:val="20"/>
              </w:rPr>
              <w:t>Special remark connected to the name of the passenger.</w:t>
            </w:r>
          </w:p>
        </w:tc>
      </w:tr>
      <w:tr w:rsidR="00137C35" w:rsidRPr="00995D1A" w14:paraId="15A88A8B" w14:textId="77777777" w:rsidTr="00137C35">
        <w:tc>
          <w:tcPr>
            <w:tcW w:w="477" w:type="dxa"/>
          </w:tcPr>
          <w:p w14:paraId="0097C257" w14:textId="77777777" w:rsidR="00137C35" w:rsidRPr="00995D1A" w:rsidRDefault="00137C35" w:rsidP="00137C35">
            <w:pPr>
              <w:keepNext/>
              <w:keepLines/>
              <w:spacing w:line="240" w:lineRule="auto"/>
              <w:rPr>
                <w:rFonts w:ascii="Helvetica" w:hAnsi="Helvetica" w:cs="Tahoma"/>
                <w:sz w:val="20"/>
              </w:rPr>
            </w:pPr>
          </w:p>
        </w:tc>
        <w:tc>
          <w:tcPr>
            <w:tcW w:w="2552" w:type="dxa"/>
          </w:tcPr>
          <w:p w14:paraId="59073FB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OriginalPassengerNumber</w:t>
            </w:r>
          </w:p>
        </w:tc>
        <w:tc>
          <w:tcPr>
            <w:tcW w:w="2126" w:type="dxa"/>
          </w:tcPr>
          <w:p w14:paraId="0623836F" w14:textId="5ADE765B" w:rsidR="00137C35" w:rsidRPr="00995D1A" w:rsidRDefault="008627DA" w:rsidP="00137C35">
            <w:pPr>
              <w:keepNext/>
              <w:keepLines/>
              <w:spacing w:line="240" w:lineRule="auto"/>
              <w:rPr>
                <w:rFonts w:ascii="Helvetica" w:hAnsi="Helvetica" w:cs="Tahoma"/>
                <w:sz w:val="20"/>
              </w:rPr>
            </w:pPr>
            <w:r>
              <w:rPr>
                <w:rFonts w:ascii="Helvetica" w:hAnsi="Helvetica" w:cs="Tahoma"/>
                <w:sz w:val="20"/>
              </w:rPr>
              <w:t>String</w:t>
            </w:r>
          </w:p>
        </w:tc>
        <w:tc>
          <w:tcPr>
            <w:tcW w:w="3395" w:type="dxa"/>
          </w:tcPr>
          <w:p w14:paraId="1B75EA41"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Number of current passenger as stored in the PNR regarding the counting of the current GDS.</w:t>
            </w:r>
          </w:p>
        </w:tc>
      </w:tr>
      <w:tr w:rsidR="00137C35" w:rsidRPr="00995D1A" w14:paraId="110A06CC" w14:textId="77777777" w:rsidTr="00137C35">
        <w:tc>
          <w:tcPr>
            <w:tcW w:w="477" w:type="dxa"/>
          </w:tcPr>
          <w:p w14:paraId="7DD7C28B" w14:textId="77777777" w:rsidR="00137C35" w:rsidRPr="00995D1A" w:rsidRDefault="00137C35" w:rsidP="00137C35">
            <w:pPr>
              <w:keepNext/>
              <w:keepLines/>
              <w:spacing w:line="240" w:lineRule="auto"/>
              <w:rPr>
                <w:rFonts w:ascii="Helvetica" w:hAnsi="Helvetica" w:cs="Tahoma"/>
                <w:sz w:val="20"/>
              </w:rPr>
            </w:pPr>
          </w:p>
        </w:tc>
        <w:tc>
          <w:tcPr>
            <w:tcW w:w="2552" w:type="dxa"/>
          </w:tcPr>
          <w:p w14:paraId="594F5CB5"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Osi</w:t>
            </w:r>
          </w:p>
        </w:tc>
        <w:tc>
          <w:tcPr>
            <w:tcW w:w="2126" w:type="dxa"/>
          </w:tcPr>
          <w:p w14:paraId="54A482AA" w14:textId="1678BA1D"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PNRResponseOSI[]</w:t>
            </w:r>
          </w:p>
        </w:tc>
        <w:tc>
          <w:tcPr>
            <w:tcW w:w="3395" w:type="dxa"/>
          </w:tcPr>
          <w:p w14:paraId="463597B6"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Collection of the OSIs.</w:t>
            </w:r>
          </w:p>
        </w:tc>
      </w:tr>
      <w:tr w:rsidR="00137C35" w:rsidRPr="00995D1A" w14:paraId="6E888109" w14:textId="77777777" w:rsidTr="00137C35">
        <w:tc>
          <w:tcPr>
            <w:tcW w:w="477" w:type="dxa"/>
          </w:tcPr>
          <w:p w14:paraId="48B3863E" w14:textId="77777777" w:rsidR="00137C35" w:rsidRPr="00995D1A" w:rsidRDefault="00137C35" w:rsidP="00137C35">
            <w:pPr>
              <w:keepNext/>
              <w:keepLines/>
              <w:spacing w:line="240" w:lineRule="auto"/>
              <w:rPr>
                <w:rFonts w:ascii="Helvetica" w:hAnsi="Helvetica" w:cs="Tahoma"/>
                <w:sz w:val="20"/>
                <w:lang w:val="en-US"/>
              </w:rPr>
            </w:pPr>
          </w:p>
        </w:tc>
        <w:tc>
          <w:tcPr>
            <w:tcW w:w="2552" w:type="dxa"/>
          </w:tcPr>
          <w:p w14:paraId="2A31D2F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PassengerNumber</w:t>
            </w:r>
          </w:p>
        </w:tc>
        <w:tc>
          <w:tcPr>
            <w:tcW w:w="2126" w:type="dxa"/>
          </w:tcPr>
          <w:p w14:paraId="54770A6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395" w:type="dxa"/>
          </w:tcPr>
          <w:p w14:paraId="75D7B004"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Number of current passenger.</w:t>
            </w:r>
          </w:p>
        </w:tc>
      </w:tr>
      <w:tr w:rsidR="00137C35" w:rsidRPr="00995D1A" w14:paraId="2C670780" w14:textId="77777777" w:rsidTr="00137C35">
        <w:tc>
          <w:tcPr>
            <w:tcW w:w="477" w:type="dxa"/>
          </w:tcPr>
          <w:p w14:paraId="05CB3294" w14:textId="77777777" w:rsidR="00137C35" w:rsidRPr="00995D1A" w:rsidRDefault="00137C35" w:rsidP="00137C35">
            <w:pPr>
              <w:keepNext/>
              <w:keepLines/>
              <w:spacing w:line="240" w:lineRule="auto"/>
              <w:rPr>
                <w:rFonts w:ascii="Helvetica" w:hAnsi="Helvetica" w:cs="Tahoma"/>
                <w:sz w:val="20"/>
                <w:lang w:val="en-US"/>
              </w:rPr>
            </w:pPr>
          </w:p>
        </w:tc>
        <w:tc>
          <w:tcPr>
            <w:tcW w:w="2552" w:type="dxa"/>
          </w:tcPr>
          <w:p w14:paraId="5F60186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PassengerType</w:t>
            </w:r>
          </w:p>
        </w:tc>
        <w:tc>
          <w:tcPr>
            <w:tcW w:w="2126" w:type="dxa"/>
          </w:tcPr>
          <w:p w14:paraId="04960470"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395" w:type="dxa"/>
          </w:tcPr>
          <w:p w14:paraId="0A34F350" w14:textId="26B52080" w:rsidR="00137C35" w:rsidRPr="00995D1A" w:rsidRDefault="00053081"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FreeText of the PassengerType</w:t>
            </w:r>
            <w:r w:rsidR="00C67F26" w:rsidRPr="00995D1A">
              <w:rPr>
                <w:rFonts w:ascii="Helvetica" w:hAnsi="Helvetica" w:cs="Tahoma"/>
                <w:color w:val="FF0000"/>
                <w:sz w:val="20"/>
                <w:lang w:val="en-US"/>
              </w:rPr>
              <w:t xml:space="preserve"> for GDS</w:t>
            </w:r>
          </w:p>
        </w:tc>
      </w:tr>
      <w:tr w:rsidR="00137C35" w:rsidRPr="00995D1A" w14:paraId="7AB29B08" w14:textId="77777777" w:rsidTr="00137C35">
        <w:tc>
          <w:tcPr>
            <w:tcW w:w="477" w:type="dxa"/>
          </w:tcPr>
          <w:p w14:paraId="07977F43"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552" w:type="dxa"/>
          </w:tcPr>
          <w:p w14:paraId="59F9E4E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PassengerTypeCode</w:t>
            </w:r>
          </w:p>
        </w:tc>
        <w:tc>
          <w:tcPr>
            <w:tcW w:w="2126" w:type="dxa"/>
          </w:tcPr>
          <w:p w14:paraId="62D09C7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395" w:type="dxa"/>
          </w:tcPr>
          <w:p w14:paraId="78101DF4"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Type of passenger who wants to fly. Possible values are:</w:t>
            </w:r>
          </w:p>
          <w:p w14:paraId="1D5A22D6"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Possible values are: </w:t>
            </w:r>
          </w:p>
          <w:p w14:paraId="25F735B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ADT: </w:t>
            </w:r>
            <w:r w:rsidRPr="00995D1A">
              <w:rPr>
                <w:rFonts w:ascii="Helvetica" w:hAnsi="Helvetica" w:cs="Tahoma"/>
                <w:sz w:val="20"/>
              </w:rPr>
              <w:t>Normal adult.</w:t>
            </w:r>
          </w:p>
          <w:p w14:paraId="17D3D23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YTH: </w:t>
            </w:r>
            <w:r w:rsidRPr="00995D1A">
              <w:rPr>
                <w:rFonts w:ascii="Helvetica" w:hAnsi="Helvetica" w:cs="Tahoma"/>
                <w:sz w:val="20"/>
              </w:rPr>
              <w:t>Youth.</w:t>
            </w:r>
          </w:p>
          <w:p w14:paraId="34347F0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SCR: </w:t>
            </w:r>
            <w:r w:rsidRPr="00995D1A">
              <w:rPr>
                <w:rFonts w:ascii="Helvetica" w:hAnsi="Helvetica" w:cs="Tahoma"/>
                <w:sz w:val="20"/>
              </w:rPr>
              <w:t>Senior.</w:t>
            </w:r>
          </w:p>
          <w:p w14:paraId="5CFA948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CMP: </w:t>
            </w:r>
            <w:r w:rsidRPr="00995D1A">
              <w:rPr>
                <w:rFonts w:ascii="Helvetica" w:hAnsi="Helvetica" w:cs="Tahoma"/>
                <w:sz w:val="20"/>
              </w:rPr>
              <w:t>Partner.</w:t>
            </w:r>
          </w:p>
          <w:p w14:paraId="1420B61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LBR: </w:t>
            </w:r>
            <w:r w:rsidRPr="00995D1A">
              <w:rPr>
                <w:rFonts w:ascii="Helvetica" w:hAnsi="Helvetica" w:cs="Tahoma"/>
                <w:sz w:val="20"/>
              </w:rPr>
              <w:t>Ethnic</w:t>
            </w:r>
          </w:p>
          <w:p w14:paraId="45F763C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AGT: </w:t>
            </w:r>
            <w:r w:rsidRPr="00995D1A">
              <w:rPr>
                <w:rFonts w:ascii="Helvetica" w:hAnsi="Helvetica" w:cs="Tahoma"/>
                <w:sz w:val="20"/>
              </w:rPr>
              <w:t>Agent.</w:t>
            </w:r>
          </w:p>
          <w:p w14:paraId="3EBBC30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YST: </w:t>
            </w:r>
            <w:r w:rsidRPr="00995D1A">
              <w:rPr>
                <w:rFonts w:ascii="Helvetica" w:hAnsi="Helvetica" w:cs="Tahoma"/>
                <w:sz w:val="20"/>
              </w:rPr>
              <w:t>Youth &amp; Student.</w:t>
            </w:r>
          </w:p>
          <w:p w14:paraId="4436A9E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STU: </w:t>
            </w:r>
            <w:r w:rsidRPr="00995D1A">
              <w:rPr>
                <w:rFonts w:ascii="Helvetica" w:hAnsi="Helvetica" w:cs="Tahoma"/>
                <w:sz w:val="20"/>
              </w:rPr>
              <w:t>Student.</w:t>
            </w:r>
          </w:p>
          <w:p w14:paraId="0021F1F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MIL: </w:t>
            </w:r>
            <w:r w:rsidRPr="00995D1A">
              <w:rPr>
                <w:rFonts w:ascii="Helvetica" w:hAnsi="Helvetica" w:cs="Tahoma"/>
                <w:sz w:val="20"/>
              </w:rPr>
              <w:t>Military.</w:t>
            </w:r>
          </w:p>
          <w:p w14:paraId="314D71A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SEA: </w:t>
            </w:r>
            <w:r w:rsidRPr="00995D1A">
              <w:rPr>
                <w:rFonts w:ascii="Helvetica" w:hAnsi="Helvetica" w:cs="Tahoma"/>
                <w:sz w:val="20"/>
              </w:rPr>
              <w:t>Sailor.</w:t>
            </w:r>
          </w:p>
          <w:p w14:paraId="030D8EA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GRP: </w:t>
            </w:r>
            <w:r w:rsidRPr="00995D1A">
              <w:rPr>
                <w:rFonts w:ascii="Helvetica" w:hAnsi="Helvetica" w:cs="Tahoma"/>
                <w:sz w:val="20"/>
              </w:rPr>
              <w:t>Group.</w:t>
            </w:r>
          </w:p>
          <w:p w14:paraId="3A26580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CHD: </w:t>
            </w:r>
            <w:r w:rsidRPr="00995D1A">
              <w:rPr>
                <w:rFonts w:ascii="Helvetica" w:hAnsi="Helvetica" w:cs="Tahoma"/>
                <w:sz w:val="20"/>
              </w:rPr>
              <w:t>Child.</w:t>
            </w:r>
          </w:p>
          <w:p w14:paraId="6C0B3F89" w14:textId="77777777" w:rsidR="00137C35" w:rsidRPr="00995D1A" w:rsidRDefault="00137C35" w:rsidP="00137C35">
            <w:pPr>
              <w:keepNext/>
              <w:keepLines/>
              <w:numPr>
                <w:ilvl w:val="0"/>
                <w:numId w:val="6"/>
              </w:numPr>
              <w:spacing w:line="240" w:lineRule="auto"/>
              <w:rPr>
                <w:rFonts w:ascii="Helvetica" w:hAnsi="Helvetica" w:cs="Tahoma"/>
                <w:sz w:val="20"/>
                <w:lang w:val="en-US"/>
              </w:rPr>
            </w:pPr>
            <w:r w:rsidRPr="00995D1A">
              <w:rPr>
                <w:rFonts w:ascii="Helvetica" w:hAnsi="Helvetica" w:cs="Tahoma"/>
                <w:b/>
                <w:sz w:val="20"/>
              </w:rPr>
              <w:t xml:space="preserve">INF: </w:t>
            </w:r>
            <w:r w:rsidRPr="00995D1A">
              <w:rPr>
                <w:rFonts w:ascii="Helvetica" w:hAnsi="Helvetica" w:cs="Tahoma"/>
                <w:sz w:val="20"/>
              </w:rPr>
              <w:t>Infant.</w:t>
            </w:r>
          </w:p>
          <w:p w14:paraId="0691507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LNN</w:t>
            </w:r>
          </w:p>
          <w:p w14:paraId="0FC811F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LIF</w:t>
            </w:r>
          </w:p>
          <w:p w14:paraId="0966D1F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48915C9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INN</w:t>
            </w:r>
          </w:p>
          <w:p w14:paraId="0B99529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ITF</w:t>
            </w:r>
          </w:p>
          <w:p w14:paraId="14012C0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MCH</w:t>
            </w:r>
          </w:p>
          <w:p w14:paraId="0C0256C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MIN</w:t>
            </w:r>
          </w:p>
          <w:p w14:paraId="50C86C3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GCH</w:t>
            </w:r>
          </w:p>
          <w:p w14:paraId="33EC0B84"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SPT</w:t>
            </w:r>
          </w:p>
          <w:p w14:paraId="01828DC4"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w:t>
            </w:r>
          </w:p>
          <w:p w14:paraId="08853E45"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color w:val="FF0000"/>
                <w:sz w:val="20"/>
              </w:rPr>
              <w:t>CTZ</w:t>
            </w:r>
          </w:p>
        </w:tc>
      </w:tr>
      <w:tr w:rsidR="00137C35" w:rsidRPr="00995D1A" w14:paraId="6A28111C" w14:textId="77777777" w:rsidTr="00137C35">
        <w:tc>
          <w:tcPr>
            <w:tcW w:w="477" w:type="dxa"/>
          </w:tcPr>
          <w:p w14:paraId="30F26F9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bCs/>
                <w:sz w:val="20"/>
                <w:lang w:val="en-US"/>
              </w:rPr>
              <w:t>X</w:t>
            </w:r>
          </w:p>
        </w:tc>
        <w:tc>
          <w:tcPr>
            <w:tcW w:w="2552" w:type="dxa"/>
          </w:tcPr>
          <w:p w14:paraId="5FAECDE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PassengerTypeName</w:t>
            </w:r>
          </w:p>
        </w:tc>
        <w:tc>
          <w:tcPr>
            <w:tcW w:w="2126" w:type="dxa"/>
          </w:tcPr>
          <w:p w14:paraId="501D70D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PassengerTypeEnum</w:t>
            </w:r>
          </w:p>
        </w:tc>
        <w:tc>
          <w:tcPr>
            <w:tcW w:w="3395" w:type="dxa"/>
          </w:tcPr>
          <w:p w14:paraId="5B767309" w14:textId="6C7C8960" w:rsidR="00137C35" w:rsidRPr="00995D1A" w:rsidRDefault="006E649A" w:rsidP="006E649A">
            <w:pPr>
              <w:keepNext/>
              <w:keepLines/>
              <w:spacing w:line="240" w:lineRule="auto"/>
              <w:rPr>
                <w:rFonts w:ascii="Helvetica" w:hAnsi="Helvetica" w:cs="Tahoma"/>
                <w:b/>
                <w:sz w:val="20"/>
              </w:rPr>
            </w:pPr>
            <w:r w:rsidRPr="00995D1A">
              <w:rPr>
                <w:rFonts w:ascii="Helvetica" w:hAnsi="Helvetica" w:cs="Tahoma"/>
                <w:color w:val="FF0000"/>
                <w:sz w:val="20"/>
                <w:lang w:val="en-US"/>
              </w:rPr>
              <w:t>Enumeration for the Passengertype</w:t>
            </w:r>
          </w:p>
        </w:tc>
      </w:tr>
      <w:tr w:rsidR="00137C35" w:rsidRPr="00995D1A" w14:paraId="6DB54D34" w14:textId="77777777" w:rsidTr="00137C35">
        <w:tc>
          <w:tcPr>
            <w:tcW w:w="477" w:type="dxa"/>
          </w:tcPr>
          <w:p w14:paraId="1E254E25" w14:textId="77777777" w:rsidR="00137C35" w:rsidRPr="00995D1A" w:rsidRDefault="00137C35" w:rsidP="00137C35">
            <w:pPr>
              <w:keepNext/>
              <w:keepLines/>
              <w:spacing w:line="240" w:lineRule="auto"/>
              <w:rPr>
                <w:rFonts w:ascii="Helvetica" w:hAnsi="Helvetica" w:cs="Tahoma"/>
                <w:b/>
                <w:bCs/>
                <w:sz w:val="20"/>
                <w:lang w:val="en-US"/>
              </w:rPr>
            </w:pPr>
          </w:p>
        </w:tc>
        <w:tc>
          <w:tcPr>
            <w:tcW w:w="2552" w:type="dxa"/>
          </w:tcPr>
          <w:p w14:paraId="1833954B"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Price</w:t>
            </w:r>
          </w:p>
        </w:tc>
        <w:tc>
          <w:tcPr>
            <w:tcW w:w="2126" w:type="dxa"/>
          </w:tcPr>
          <w:p w14:paraId="0DF32C66"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SharedPrice</w:t>
            </w:r>
          </w:p>
        </w:tc>
        <w:tc>
          <w:tcPr>
            <w:tcW w:w="3395" w:type="dxa"/>
          </w:tcPr>
          <w:p w14:paraId="44FB09D7" w14:textId="58D05213" w:rsidR="00137C35" w:rsidRPr="00995D1A" w:rsidRDefault="00E66A85" w:rsidP="00137C35">
            <w:pPr>
              <w:pStyle w:val="TableText"/>
              <w:spacing w:line="240" w:lineRule="auto"/>
              <w:rPr>
                <w:rFonts w:ascii="Helvetica" w:hAnsi="Helvetica" w:cs="Tahoma"/>
                <w:i/>
                <w:color w:val="FF0000"/>
                <w:sz w:val="20"/>
              </w:rPr>
            </w:pPr>
            <w:r w:rsidRPr="00995D1A">
              <w:rPr>
                <w:rFonts w:ascii="Helvetica" w:hAnsi="Helvetica" w:cs="Tahoma"/>
                <w:i/>
                <w:color w:val="FF0000"/>
                <w:sz w:val="20"/>
              </w:rPr>
              <w:t>Price for all segments of the PNR of the passenger</w:t>
            </w:r>
          </w:p>
        </w:tc>
      </w:tr>
      <w:tr w:rsidR="00137C35" w:rsidRPr="00995D1A" w14:paraId="60AAF105" w14:textId="77777777" w:rsidTr="00137C35">
        <w:tc>
          <w:tcPr>
            <w:tcW w:w="477" w:type="dxa"/>
          </w:tcPr>
          <w:p w14:paraId="5F5FA466" w14:textId="77777777" w:rsidR="00137C35" w:rsidRPr="00995D1A" w:rsidRDefault="00137C35" w:rsidP="00137C35">
            <w:pPr>
              <w:keepNext/>
              <w:keepLines/>
              <w:spacing w:line="240" w:lineRule="auto"/>
              <w:rPr>
                <w:rFonts w:ascii="Helvetica" w:hAnsi="Helvetica" w:cs="Tahoma"/>
                <w:b/>
                <w:bCs/>
                <w:sz w:val="20"/>
                <w:lang w:val="en-US"/>
              </w:rPr>
            </w:pPr>
          </w:p>
        </w:tc>
        <w:tc>
          <w:tcPr>
            <w:tcW w:w="2552" w:type="dxa"/>
          </w:tcPr>
          <w:p w14:paraId="7332B51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color w:val="FF0000"/>
                <w:sz w:val="20"/>
                <w:lang w:val="en-US"/>
              </w:rPr>
              <w:t>Remarks</w:t>
            </w:r>
          </w:p>
        </w:tc>
        <w:tc>
          <w:tcPr>
            <w:tcW w:w="2126" w:type="dxa"/>
          </w:tcPr>
          <w:p w14:paraId="7B5A43F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color w:val="FF0000"/>
                <w:sz w:val="20"/>
                <w:lang w:val="en-US"/>
              </w:rPr>
              <w:t>String[]</w:t>
            </w:r>
          </w:p>
        </w:tc>
        <w:tc>
          <w:tcPr>
            <w:tcW w:w="3395" w:type="dxa"/>
          </w:tcPr>
          <w:p w14:paraId="50EE4A73"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i/>
                <w:color w:val="FF0000"/>
                <w:sz w:val="20"/>
              </w:rPr>
              <w:t>GDS Fares only:</w:t>
            </w:r>
            <w:r w:rsidRPr="00995D1A">
              <w:rPr>
                <w:rFonts w:ascii="Helvetica" w:hAnsi="Helvetica" w:cs="Tahoma"/>
                <w:i/>
                <w:color w:val="FF0000"/>
                <w:sz w:val="20"/>
              </w:rPr>
              <w:br/>
            </w:r>
            <w:r w:rsidRPr="00995D1A">
              <w:rPr>
                <w:rFonts w:ascii="Helvetica" w:hAnsi="Helvetica" w:cs="Tahoma"/>
                <w:color w:val="FF0000"/>
                <w:sz w:val="20"/>
                <w:lang w:val="en-US"/>
              </w:rPr>
              <w:t>A collection of passenger remarks</w:t>
            </w:r>
          </w:p>
        </w:tc>
      </w:tr>
      <w:tr w:rsidR="00137C35" w:rsidRPr="00995D1A" w14:paraId="71B83A82" w14:textId="77777777" w:rsidTr="00137C35">
        <w:tc>
          <w:tcPr>
            <w:tcW w:w="477" w:type="dxa"/>
          </w:tcPr>
          <w:p w14:paraId="18ED4574" w14:textId="77777777" w:rsidR="00137C35" w:rsidRPr="00995D1A" w:rsidRDefault="00137C35" w:rsidP="00137C35">
            <w:pPr>
              <w:keepNext/>
              <w:keepLines/>
              <w:spacing w:line="240" w:lineRule="auto"/>
              <w:rPr>
                <w:rFonts w:ascii="Helvetica" w:hAnsi="Helvetica" w:cs="Tahoma"/>
                <w:b/>
                <w:bCs/>
                <w:sz w:val="20"/>
                <w:lang w:val="en-US"/>
              </w:rPr>
            </w:pPr>
          </w:p>
        </w:tc>
        <w:tc>
          <w:tcPr>
            <w:tcW w:w="2552" w:type="dxa"/>
          </w:tcPr>
          <w:p w14:paraId="618E378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SeatPreferences</w:t>
            </w:r>
          </w:p>
        </w:tc>
        <w:tc>
          <w:tcPr>
            <w:tcW w:w="2126" w:type="dxa"/>
          </w:tcPr>
          <w:p w14:paraId="27F5EFD8" w14:textId="32AAA60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PNRResponseSeatPreference[]</w:t>
            </w:r>
          </w:p>
        </w:tc>
        <w:tc>
          <w:tcPr>
            <w:tcW w:w="3395" w:type="dxa"/>
          </w:tcPr>
          <w:p w14:paraId="20FF0038"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sz w:val="20"/>
                <w:lang w:val="en-US"/>
              </w:rPr>
              <w:t>Collection of the SeatPreferences</w:t>
            </w:r>
          </w:p>
        </w:tc>
      </w:tr>
      <w:tr w:rsidR="00137C35" w:rsidRPr="00995D1A" w14:paraId="4D438C4E" w14:textId="77777777" w:rsidTr="00137C35">
        <w:tc>
          <w:tcPr>
            <w:tcW w:w="477" w:type="dxa"/>
          </w:tcPr>
          <w:p w14:paraId="43A98915" w14:textId="77777777" w:rsidR="00137C35" w:rsidRPr="00995D1A" w:rsidRDefault="00137C35" w:rsidP="00137C35">
            <w:pPr>
              <w:keepNext/>
              <w:keepLines/>
              <w:spacing w:line="240" w:lineRule="auto"/>
              <w:rPr>
                <w:rFonts w:ascii="Helvetica" w:hAnsi="Helvetica" w:cs="Tahoma"/>
                <w:b/>
                <w:bCs/>
                <w:sz w:val="20"/>
                <w:lang w:val="en-US"/>
              </w:rPr>
            </w:pPr>
          </w:p>
        </w:tc>
        <w:tc>
          <w:tcPr>
            <w:tcW w:w="2552" w:type="dxa"/>
          </w:tcPr>
          <w:p w14:paraId="59FCCE3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color w:val="FF0000"/>
                <w:sz w:val="20"/>
                <w:lang w:val="en-US"/>
              </w:rPr>
              <w:t>SKElements</w:t>
            </w:r>
          </w:p>
        </w:tc>
        <w:tc>
          <w:tcPr>
            <w:tcW w:w="2126" w:type="dxa"/>
          </w:tcPr>
          <w:p w14:paraId="527FB07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color w:val="FF0000"/>
                <w:sz w:val="20"/>
                <w:lang w:val="en-US"/>
              </w:rPr>
              <w:t>PNRResponseSK[]</w:t>
            </w:r>
          </w:p>
        </w:tc>
        <w:tc>
          <w:tcPr>
            <w:tcW w:w="3395" w:type="dxa"/>
          </w:tcPr>
          <w:p w14:paraId="07A12CE2"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color w:val="FF0000"/>
                <w:sz w:val="20"/>
              </w:rPr>
              <w:t>Container for the global SK elemets</w:t>
            </w:r>
          </w:p>
        </w:tc>
      </w:tr>
      <w:tr w:rsidR="00137C35" w:rsidRPr="00995D1A" w14:paraId="00AC459D" w14:textId="77777777" w:rsidTr="00137C35">
        <w:tc>
          <w:tcPr>
            <w:tcW w:w="477" w:type="dxa"/>
          </w:tcPr>
          <w:p w14:paraId="336A5AA3" w14:textId="77777777" w:rsidR="00137C35" w:rsidRPr="00995D1A" w:rsidRDefault="00137C35" w:rsidP="00137C35">
            <w:pPr>
              <w:keepNext/>
              <w:keepLines/>
              <w:spacing w:line="240" w:lineRule="auto"/>
              <w:rPr>
                <w:rFonts w:ascii="Helvetica" w:hAnsi="Helvetica" w:cs="Tahoma"/>
                <w:b/>
                <w:bCs/>
                <w:sz w:val="20"/>
                <w:lang w:val="en-US"/>
              </w:rPr>
            </w:pPr>
          </w:p>
        </w:tc>
        <w:tc>
          <w:tcPr>
            <w:tcW w:w="2552" w:type="dxa"/>
          </w:tcPr>
          <w:p w14:paraId="1223F1F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SpecialServiceRequests</w:t>
            </w:r>
          </w:p>
        </w:tc>
        <w:tc>
          <w:tcPr>
            <w:tcW w:w="2126" w:type="dxa"/>
          </w:tcPr>
          <w:p w14:paraId="08054C0C" w14:textId="33BCE41E"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PNRResponseSSR</w:t>
            </w:r>
            <w:r w:rsidRPr="00995D1A">
              <w:rPr>
                <w:rFonts w:ascii="Helvetica" w:hAnsi="Helvetica" w:cs="Tahoma"/>
                <w:sz w:val="20"/>
              </w:rPr>
              <w:t>[]</w:t>
            </w:r>
          </w:p>
        </w:tc>
        <w:tc>
          <w:tcPr>
            <w:tcW w:w="3395" w:type="dxa"/>
          </w:tcPr>
          <w:p w14:paraId="4E432341"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sz w:val="20"/>
                <w:lang w:val="en-US"/>
              </w:rPr>
              <w:t>Collection of the SSRs.</w:t>
            </w:r>
          </w:p>
        </w:tc>
      </w:tr>
      <w:tr w:rsidR="00137C35" w:rsidRPr="00995D1A" w14:paraId="32D50C7D" w14:textId="77777777" w:rsidTr="00137C35">
        <w:tc>
          <w:tcPr>
            <w:tcW w:w="477" w:type="dxa"/>
          </w:tcPr>
          <w:p w14:paraId="6BF75912" w14:textId="77777777" w:rsidR="00137C35" w:rsidRPr="00995D1A" w:rsidRDefault="00137C35" w:rsidP="00137C35">
            <w:pPr>
              <w:keepNext/>
              <w:keepLines/>
              <w:spacing w:line="240" w:lineRule="auto"/>
              <w:rPr>
                <w:rFonts w:ascii="Helvetica" w:hAnsi="Helvetica" w:cs="Tahoma"/>
                <w:b/>
                <w:bCs/>
                <w:sz w:val="20"/>
                <w:lang w:val="en-US"/>
              </w:rPr>
            </w:pPr>
          </w:p>
        </w:tc>
        <w:tc>
          <w:tcPr>
            <w:tcW w:w="2552" w:type="dxa"/>
          </w:tcPr>
          <w:p w14:paraId="0B20FADC"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Tax</w:t>
            </w:r>
          </w:p>
        </w:tc>
        <w:tc>
          <w:tcPr>
            <w:tcW w:w="2126" w:type="dxa"/>
          </w:tcPr>
          <w:p w14:paraId="0B44778F" w14:textId="77777777" w:rsidR="00137C35" w:rsidRPr="00995D1A" w:rsidRDefault="00137C35" w:rsidP="00137C35">
            <w:pPr>
              <w:keepNext/>
              <w:keepLines/>
              <w:spacing w:line="240" w:lineRule="auto"/>
              <w:rPr>
                <w:color w:val="FF0000"/>
              </w:rPr>
            </w:pPr>
            <w:r w:rsidRPr="00995D1A">
              <w:rPr>
                <w:color w:val="FF0000"/>
              </w:rPr>
              <w:t>SharedPrice</w:t>
            </w:r>
          </w:p>
        </w:tc>
        <w:tc>
          <w:tcPr>
            <w:tcW w:w="3395" w:type="dxa"/>
          </w:tcPr>
          <w:p w14:paraId="5CAB4DD0" w14:textId="240262E1" w:rsidR="00137C35" w:rsidRPr="00995D1A" w:rsidRDefault="00E66A85" w:rsidP="00137C35">
            <w:pPr>
              <w:pStyle w:val="TableText"/>
              <w:spacing w:line="240" w:lineRule="auto"/>
              <w:rPr>
                <w:rFonts w:ascii="Helvetica" w:hAnsi="Helvetica" w:cs="Tahoma"/>
                <w:color w:val="FF0000"/>
                <w:sz w:val="20"/>
                <w:lang w:val="en-US"/>
              </w:rPr>
            </w:pPr>
            <w:r w:rsidRPr="00995D1A">
              <w:rPr>
                <w:rFonts w:ascii="Helvetica" w:hAnsi="Helvetica" w:cs="Tahoma"/>
                <w:color w:val="FF0000"/>
                <w:sz w:val="20"/>
                <w:lang w:val="en-US"/>
              </w:rPr>
              <w:t>The tax for the price as amount</w:t>
            </w:r>
          </w:p>
        </w:tc>
      </w:tr>
      <w:tr w:rsidR="00137C35" w:rsidRPr="00995D1A" w14:paraId="137A40C6" w14:textId="77777777" w:rsidTr="00137C35">
        <w:tc>
          <w:tcPr>
            <w:tcW w:w="477" w:type="dxa"/>
          </w:tcPr>
          <w:p w14:paraId="324CEEC7" w14:textId="77777777" w:rsidR="00137C35" w:rsidRPr="00995D1A" w:rsidRDefault="00137C35" w:rsidP="00137C35">
            <w:pPr>
              <w:keepNext/>
              <w:keepLines/>
              <w:spacing w:line="240" w:lineRule="auto"/>
              <w:rPr>
                <w:rFonts w:ascii="Helvetica" w:hAnsi="Helvetica" w:cs="Tahoma"/>
                <w:b/>
                <w:bCs/>
                <w:sz w:val="20"/>
                <w:lang w:val="en-US"/>
              </w:rPr>
            </w:pPr>
          </w:p>
        </w:tc>
        <w:tc>
          <w:tcPr>
            <w:tcW w:w="2552" w:type="dxa"/>
          </w:tcPr>
          <w:p w14:paraId="4C711A3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TicketNumbers</w:t>
            </w:r>
          </w:p>
        </w:tc>
        <w:tc>
          <w:tcPr>
            <w:tcW w:w="2126" w:type="dxa"/>
          </w:tcPr>
          <w:p w14:paraId="2A0691B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PNRResponseTkNo[]</w:t>
            </w:r>
          </w:p>
        </w:tc>
        <w:tc>
          <w:tcPr>
            <w:tcW w:w="3395" w:type="dxa"/>
          </w:tcPr>
          <w:p w14:paraId="59119B28"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sz w:val="20"/>
                <w:lang w:val="en-US"/>
              </w:rPr>
              <w:t>Issued Ticket numbers for this pax</w:t>
            </w:r>
          </w:p>
        </w:tc>
      </w:tr>
      <w:tr w:rsidR="00137C35" w:rsidRPr="00995D1A" w14:paraId="5B58C563" w14:textId="77777777" w:rsidTr="00137C35">
        <w:tc>
          <w:tcPr>
            <w:tcW w:w="477" w:type="dxa"/>
          </w:tcPr>
          <w:p w14:paraId="5413AD57" w14:textId="77777777" w:rsidR="00137C35" w:rsidRPr="00995D1A" w:rsidRDefault="00137C35" w:rsidP="00137C35">
            <w:pPr>
              <w:keepNext/>
              <w:keepLines/>
              <w:spacing w:line="240" w:lineRule="auto"/>
              <w:rPr>
                <w:rFonts w:ascii="Helvetica" w:hAnsi="Helvetica" w:cs="Tahoma"/>
                <w:b/>
                <w:bCs/>
                <w:sz w:val="20"/>
                <w:lang w:val="en-US"/>
              </w:rPr>
            </w:pPr>
          </w:p>
        </w:tc>
        <w:tc>
          <w:tcPr>
            <w:tcW w:w="2552" w:type="dxa"/>
          </w:tcPr>
          <w:p w14:paraId="11EDD26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Title</w:t>
            </w:r>
          </w:p>
        </w:tc>
        <w:tc>
          <w:tcPr>
            <w:tcW w:w="2126" w:type="dxa"/>
          </w:tcPr>
          <w:p w14:paraId="6BAD6D3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395" w:type="dxa"/>
          </w:tcPr>
          <w:p w14:paraId="5CBE2AC5" w14:textId="77777777" w:rsidR="00137C35" w:rsidRDefault="00137C35" w:rsidP="00137C35">
            <w:pPr>
              <w:pStyle w:val="TableText"/>
              <w:spacing w:line="240" w:lineRule="auto"/>
              <w:rPr>
                <w:rFonts w:ascii="Helvetica" w:hAnsi="Helvetica" w:cs="Tahoma"/>
                <w:sz w:val="20"/>
                <w:lang w:val="en-US"/>
              </w:rPr>
            </w:pPr>
            <w:r w:rsidRPr="00995D1A">
              <w:rPr>
                <w:rFonts w:ascii="Helvetica" w:hAnsi="Helvetica" w:cs="Tahoma"/>
                <w:sz w:val="20"/>
                <w:lang w:val="en-US"/>
              </w:rPr>
              <w:t>Passenger title.</w:t>
            </w:r>
          </w:p>
          <w:p w14:paraId="7742DE58" w14:textId="6852A822" w:rsidR="0054782A" w:rsidRPr="00995D1A" w:rsidRDefault="0054782A" w:rsidP="00137C35">
            <w:pPr>
              <w:pStyle w:val="TableText"/>
              <w:spacing w:line="240" w:lineRule="auto"/>
              <w:rPr>
                <w:rFonts w:ascii="Helvetica" w:hAnsi="Helvetica" w:cs="Tahoma"/>
                <w:b/>
                <w:sz w:val="20"/>
              </w:rPr>
            </w:pPr>
            <w:r w:rsidRPr="00995D1A">
              <w:rPr>
                <w:rFonts w:ascii="Helvetica" w:hAnsi="Helvetica" w:cs="Tahoma"/>
                <w:sz w:val="20"/>
                <w:lang w:val="en-US"/>
              </w:rPr>
              <w:t>e.g. “MR”, MRS, …</w:t>
            </w:r>
          </w:p>
        </w:tc>
      </w:tr>
    </w:tbl>
    <w:p w14:paraId="779944B2" w14:textId="77777777" w:rsidR="00137C35" w:rsidRPr="00995D1A" w:rsidRDefault="00137C35" w:rsidP="00137C35">
      <w:pPr>
        <w:pStyle w:val="berschrift3"/>
      </w:pPr>
      <w:bookmarkStart w:id="995" w:name="_SpecialServiceRequestData"/>
      <w:bookmarkStart w:id="996" w:name="_PNRResponseSSR"/>
      <w:bookmarkStart w:id="997" w:name="_Toc481678818"/>
      <w:bookmarkStart w:id="998" w:name="_Toc491679934"/>
      <w:bookmarkEnd w:id="995"/>
      <w:bookmarkEnd w:id="996"/>
      <w:r w:rsidRPr="00995D1A">
        <w:t>PNRResponseSSR</w:t>
      </w:r>
      <w:bookmarkEnd w:id="997"/>
      <w:bookmarkEnd w:id="998"/>
    </w:p>
    <w:p w14:paraId="4DED69C8"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080"/>
        <w:gridCol w:w="5130"/>
      </w:tblGrid>
      <w:tr w:rsidR="00137C35" w:rsidRPr="00995D1A" w14:paraId="241C79E9" w14:textId="77777777" w:rsidTr="00137C35">
        <w:tc>
          <w:tcPr>
            <w:tcW w:w="8550" w:type="dxa"/>
            <w:gridSpan w:val="4"/>
          </w:tcPr>
          <w:p w14:paraId="28000715"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PNRResponse</w:t>
            </w:r>
            <w:r w:rsidRPr="00995D1A">
              <w:rPr>
                <w:rFonts w:ascii="Helvetica" w:hAnsi="Helvetica" w:cs="Tahoma"/>
                <w:b/>
                <w:bCs/>
                <w:sz w:val="20"/>
              </w:rPr>
              <w:t>SSR</w:t>
            </w:r>
          </w:p>
        </w:tc>
      </w:tr>
      <w:tr w:rsidR="00137C35" w:rsidRPr="00995D1A" w14:paraId="56C083C6" w14:textId="77777777" w:rsidTr="00137C35">
        <w:tc>
          <w:tcPr>
            <w:tcW w:w="418" w:type="dxa"/>
          </w:tcPr>
          <w:p w14:paraId="737DABD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3736734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080" w:type="dxa"/>
          </w:tcPr>
          <w:p w14:paraId="3EF0732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5130" w:type="dxa"/>
          </w:tcPr>
          <w:p w14:paraId="297DB61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BB427B2" w14:textId="77777777" w:rsidTr="00137C35">
        <w:tc>
          <w:tcPr>
            <w:tcW w:w="418" w:type="dxa"/>
          </w:tcPr>
          <w:p w14:paraId="328C2BD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bCs/>
                <w:sz w:val="20"/>
                <w:lang w:val="en-US"/>
              </w:rPr>
              <w:t>X</w:t>
            </w:r>
          </w:p>
        </w:tc>
        <w:tc>
          <w:tcPr>
            <w:tcW w:w="1922" w:type="dxa"/>
          </w:tcPr>
          <w:p w14:paraId="467A493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Code</w:t>
            </w:r>
          </w:p>
        </w:tc>
        <w:tc>
          <w:tcPr>
            <w:tcW w:w="1080" w:type="dxa"/>
          </w:tcPr>
          <w:p w14:paraId="5C58B89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5130" w:type="dxa"/>
          </w:tcPr>
          <w:p w14:paraId="52ADAC34"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iCs/>
                <w:sz w:val="20"/>
                <w:lang w:val="en-US"/>
              </w:rPr>
              <w:t>Code of the Special Service Request.</w:t>
            </w:r>
          </w:p>
        </w:tc>
      </w:tr>
      <w:tr w:rsidR="00137C35" w:rsidRPr="00995D1A" w14:paraId="53FA9E84" w14:textId="77777777" w:rsidTr="00137C35">
        <w:tc>
          <w:tcPr>
            <w:tcW w:w="418" w:type="dxa"/>
          </w:tcPr>
          <w:p w14:paraId="7963CB93" w14:textId="77777777" w:rsidR="00137C35" w:rsidRPr="00995D1A" w:rsidRDefault="00137C35" w:rsidP="00137C35">
            <w:pPr>
              <w:keepNext/>
              <w:spacing w:line="240" w:lineRule="auto"/>
              <w:rPr>
                <w:rFonts w:ascii="Helvetica" w:hAnsi="Helvetica" w:cs="Tahoma"/>
                <w:sz w:val="20"/>
              </w:rPr>
            </w:pPr>
          </w:p>
        </w:tc>
        <w:tc>
          <w:tcPr>
            <w:tcW w:w="1922" w:type="dxa"/>
          </w:tcPr>
          <w:p w14:paraId="0485C69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SegmentNumbers</w:t>
            </w:r>
          </w:p>
        </w:tc>
        <w:tc>
          <w:tcPr>
            <w:tcW w:w="1080" w:type="dxa"/>
          </w:tcPr>
          <w:p w14:paraId="1B20FA0F" w14:textId="6B4D6135" w:rsidR="00137C35" w:rsidRPr="00995D1A" w:rsidRDefault="003905C0" w:rsidP="00137C35">
            <w:pPr>
              <w:keepNext/>
              <w:spacing w:line="240" w:lineRule="auto"/>
              <w:rPr>
                <w:rFonts w:ascii="Helvetica" w:hAnsi="Helvetica" w:cs="Tahoma"/>
                <w:sz w:val="20"/>
              </w:rPr>
            </w:pPr>
            <w:r w:rsidRPr="00995D1A">
              <w:rPr>
                <w:rFonts w:ascii="Helvetica" w:hAnsi="Helvetica" w:cs="Tahoma"/>
                <w:color w:val="FF0000"/>
                <w:sz w:val="20"/>
              </w:rPr>
              <w:t>Int</w:t>
            </w:r>
            <w:r w:rsidR="00137C35" w:rsidRPr="00995D1A">
              <w:rPr>
                <w:rFonts w:ascii="Helvetica" w:hAnsi="Helvetica" w:cs="Tahoma"/>
                <w:color w:val="FF0000"/>
                <w:sz w:val="20"/>
              </w:rPr>
              <w:t>[]</w:t>
            </w:r>
          </w:p>
        </w:tc>
        <w:tc>
          <w:tcPr>
            <w:tcW w:w="5130" w:type="dxa"/>
          </w:tcPr>
          <w:p w14:paraId="7CFAA59B" w14:textId="77777777" w:rsidR="00137C35" w:rsidRPr="00995D1A" w:rsidRDefault="00137C35" w:rsidP="00137C35">
            <w:pPr>
              <w:keepNext/>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List of the segments where the SSR was requested. 0 elements indicate that the SSR is set for ALL segments.</w:t>
            </w:r>
          </w:p>
          <w:p w14:paraId="5B25CB71" w14:textId="71E8ED0D" w:rsidR="003905C0" w:rsidRPr="00995D1A" w:rsidRDefault="003905C0" w:rsidP="00137C35">
            <w:pPr>
              <w:keepNext/>
              <w:widowControl w:val="0"/>
              <w:adjustRightInd w:val="0"/>
              <w:spacing w:line="240" w:lineRule="auto"/>
              <w:rPr>
                <w:rFonts w:ascii="Helvetica" w:hAnsi="Helvetica" w:cs="Tahoma"/>
                <w:sz w:val="20"/>
                <w:lang w:val="en-US"/>
              </w:rPr>
            </w:pPr>
            <w:r w:rsidRPr="00995D1A">
              <w:rPr>
                <w:rFonts w:ascii="Helvetica" w:hAnsi="Helvetica" w:cs="Tahoma"/>
                <w:iCs/>
                <w:color w:val="FF0000"/>
                <w:sz w:val="20"/>
                <w:lang w:val="en-US"/>
              </w:rPr>
              <w:t>Type changed!!!! Is now a Int[].</w:t>
            </w:r>
          </w:p>
        </w:tc>
      </w:tr>
      <w:tr w:rsidR="00137C35" w:rsidRPr="00995D1A" w14:paraId="41B220D4" w14:textId="77777777" w:rsidTr="00137C35">
        <w:tc>
          <w:tcPr>
            <w:tcW w:w="418" w:type="dxa"/>
          </w:tcPr>
          <w:p w14:paraId="50A02071" w14:textId="77777777" w:rsidR="00137C35" w:rsidRPr="00995D1A" w:rsidRDefault="00137C35" w:rsidP="00137C35">
            <w:pPr>
              <w:keepNext/>
              <w:spacing w:line="240" w:lineRule="auto"/>
              <w:rPr>
                <w:rFonts w:ascii="Helvetica" w:hAnsi="Helvetica" w:cs="Tahoma"/>
                <w:sz w:val="20"/>
              </w:rPr>
            </w:pPr>
          </w:p>
        </w:tc>
        <w:tc>
          <w:tcPr>
            <w:tcW w:w="1922" w:type="dxa"/>
          </w:tcPr>
          <w:p w14:paraId="2A097DD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Text</w:t>
            </w:r>
          </w:p>
        </w:tc>
        <w:tc>
          <w:tcPr>
            <w:tcW w:w="1080" w:type="dxa"/>
          </w:tcPr>
          <w:p w14:paraId="492EA04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5130" w:type="dxa"/>
          </w:tcPr>
          <w:p w14:paraId="1CC80D47"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iCs/>
                <w:sz w:val="20"/>
                <w:lang w:val="en-US"/>
              </w:rPr>
              <w:t>Free text connected to the SSR.</w:t>
            </w:r>
          </w:p>
        </w:tc>
      </w:tr>
      <w:tr w:rsidR="00137C35" w:rsidRPr="00995D1A" w14:paraId="07557336" w14:textId="77777777" w:rsidTr="00137C35">
        <w:tc>
          <w:tcPr>
            <w:tcW w:w="418" w:type="dxa"/>
          </w:tcPr>
          <w:p w14:paraId="69A23C28" w14:textId="77777777" w:rsidR="00137C35" w:rsidRPr="00995D1A" w:rsidRDefault="00137C35" w:rsidP="00137C35">
            <w:pPr>
              <w:keepNext/>
              <w:spacing w:line="240" w:lineRule="auto"/>
              <w:rPr>
                <w:rFonts w:ascii="Helvetica" w:hAnsi="Helvetica" w:cs="Tahoma"/>
                <w:sz w:val="20"/>
              </w:rPr>
            </w:pPr>
          </w:p>
        </w:tc>
        <w:tc>
          <w:tcPr>
            <w:tcW w:w="1922" w:type="dxa"/>
          </w:tcPr>
          <w:p w14:paraId="0FEAADE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Status</w:t>
            </w:r>
          </w:p>
        </w:tc>
        <w:tc>
          <w:tcPr>
            <w:tcW w:w="1080" w:type="dxa"/>
          </w:tcPr>
          <w:p w14:paraId="391DB1C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5130" w:type="dxa"/>
          </w:tcPr>
          <w:p w14:paraId="43394694" w14:textId="77777777" w:rsidR="00137C35" w:rsidRPr="00995D1A" w:rsidRDefault="00137C35" w:rsidP="00137C35">
            <w:pPr>
              <w:keepNext/>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Current GDS status code of the SSR.</w:t>
            </w:r>
          </w:p>
        </w:tc>
      </w:tr>
      <w:tr w:rsidR="00137C35" w:rsidRPr="00995D1A" w14:paraId="15AFB663" w14:textId="77777777" w:rsidTr="00137C35">
        <w:tc>
          <w:tcPr>
            <w:tcW w:w="418" w:type="dxa"/>
          </w:tcPr>
          <w:p w14:paraId="7431911E" w14:textId="77777777" w:rsidR="00137C35" w:rsidRPr="00995D1A" w:rsidRDefault="00137C35" w:rsidP="00137C35">
            <w:pPr>
              <w:keepNext/>
              <w:spacing w:line="240" w:lineRule="auto"/>
              <w:rPr>
                <w:rFonts w:ascii="Helvetica" w:hAnsi="Helvetica" w:cs="Tahoma"/>
                <w:sz w:val="20"/>
              </w:rPr>
            </w:pPr>
          </w:p>
        </w:tc>
        <w:tc>
          <w:tcPr>
            <w:tcW w:w="1922" w:type="dxa"/>
          </w:tcPr>
          <w:p w14:paraId="2C991613" w14:textId="77777777" w:rsidR="00137C35" w:rsidRPr="00995D1A" w:rsidRDefault="00137C35" w:rsidP="00137C35">
            <w:pPr>
              <w:keepNext/>
              <w:spacing w:line="240" w:lineRule="auto"/>
              <w:rPr>
                <w:rFonts w:ascii="Helvetica" w:hAnsi="Helvetica" w:cs="Tahoma"/>
                <w:sz w:val="20"/>
              </w:rPr>
            </w:pPr>
            <w:r w:rsidRPr="00995D1A">
              <w:rPr>
                <w:rFonts w:ascii="Consolas" w:hAnsi="Consolas" w:cs="Consolas"/>
                <w:color w:val="000000"/>
                <w:sz w:val="19"/>
                <w:szCs w:val="19"/>
                <w:lang w:val="de-DE" w:eastAsia="de-DE"/>
              </w:rPr>
              <w:t>Chargeable</w:t>
            </w:r>
          </w:p>
        </w:tc>
        <w:tc>
          <w:tcPr>
            <w:tcW w:w="1080" w:type="dxa"/>
          </w:tcPr>
          <w:p w14:paraId="07F0993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5130" w:type="dxa"/>
          </w:tcPr>
          <w:p w14:paraId="3432A34E" w14:textId="77777777" w:rsidR="00137C35" w:rsidRPr="00995D1A" w:rsidRDefault="00137C35" w:rsidP="00137C35">
            <w:pPr>
              <w:keepNext/>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Flag if the SSR costs extra or is already included.</w:t>
            </w:r>
          </w:p>
        </w:tc>
      </w:tr>
    </w:tbl>
    <w:p w14:paraId="10F4BFA5" w14:textId="77777777" w:rsidR="00137C35" w:rsidRPr="00995D1A" w:rsidRDefault="00137C35" w:rsidP="00137C35">
      <w:pPr>
        <w:rPr>
          <w:lang w:val="en-US"/>
        </w:rPr>
      </w:pPr>
      <w:bookmarkStart w:id="999" w:name="_OsiData"/>
      <w:bookmarkStart w:id="1000" w:name="_PNRResponseOSI"/>
      <w:bookmarkEnd w:id="999"/>
      <w:bookmarkEnd w:id="1000"/>
    </w:p>
    <w:p w14:paraId="1868E1F4" w14:textId="77777777" w:rsidR="00137C35" w:rsidRPr="00995D1A" w:rsidRDefault="00137C35" w:rsidP="00137C35">
      <w:pPr>
        <w:pStyle w:val="berschrift3"/>
      </w:pPr>
      <w:bookmarkStart w:id="1001" w:name="_Toc481678819"/>
      <w:bookmarkStart w:id="1002" w:name="_Toc491679935"/>
      <w:r w:rsidRPr="00995D1A">
        <w:t>PNRResponseOSI</w:t>
      </w:r>
      <w:bookmarkEnd w:id="1001"/>
      <w:bookmarkEnd w:id="1002"/>
    </w:p>
    <w:p w14:paraId="0AB10C49"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080"/>
        <w:gridCol w:w="5220"/>
      </w:tblGrid>
      <w:tr w:rsidR="00137C35" w:rsidRPr="00995D1A" w14:paraId="02FF3524" w14:textId="77777777" w:rsidTr="00137C35">
        <w:tc>
          <w:tcPr>
            <w:tcW w:w="8640" w:type="dxa"/>
            <w:gridSpan w:val="4"/>
          </w:tcPr>
          <w:p w14:paraId="4530FA4D"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PNRResponseOSI</w:t>
            </w:r>
          </w:p>
        </w:tc>
      </w:tr>
      <w:tr w:rsidR="00137C35" w:rsidRPr="00995D1A" w14:paraId="2563E896" w14:textId="77777777" w:rsidTr="00137C35">
        <w:tc>
          <w:tcPr>
            <w:tcW w:w="418" w:type="dxa"/>
          </w:tcPr>
          <w:p w14:paraId="13A65F6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70A6A42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080" w:type="dxa"/>
          </w:tcPr>
          <w:p w14:paraId="43F50DD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5220" w:type="dxa"/>
          </w:tcPr>
          <w:p w14:paraId="2B20D3A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40C8BCC" w14:textId="77777777" w:rsidTr="00137C35">
        <w:tc>
          <w:tcPr>
            <w:tcW w:w="418" w:type="dxa"/>
          </w:tcPr>
          <w:p w14:paraId="04DE8A34" w14:textId="77777777" w:rsidR="00137C35" w:rsidRPr="00995D1A" w:rsidRDefault="00137C35" w:rsidP="00137C35">
            <w:pPr>
              <w:keepNext/>
              <w:keepLines/>
              <w:spacing w:line="240" w:lineRule="auto"/>
              <w:rPr>
                <w:rFonts w:ascii="Helvetica" w:hAnsi="Helvetica" w:cs="Tahoma"/>
                <w:sz w:val="20"/>
              </w:rPr>
            </w:pPr>
          </w:p>
        </w:tc>
        <w:tc>
          <w:tcPr>
            <w:tcW w:w="1922" w:type="dxa"/>
          </w:tcPr>
          <w:p w14:paraId="686899D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Carrier</w:t>
            </w:r>
          </w:p>
        </w:tc>
        <w:tc>
          <w:tcPr>
            <w:tcW w:w="1080" w:type="dxa"/>
          </w:tcPr>
          <w:p w14:paraId="0FE2F31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5220" w:type="dxa"/>
          </w:tcPr>
          <w:p w14:paraId="1093E032"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cs="Tahoma"/>
                <w:lang w:val="en-US"/>
              </w:rPr>
              <w:t>Property to specify the carrier to which the OSI should be set.</w:t>
            </w:r>
          </w:p>
        </w:tc>
      </w:tr>
      <w:tr w:rsidR="00137C35" w:rsidRPr="00995D1A" w14:paraId="3A42D722" w14:textId="77777777" w:rsidTr="00137C35">
        <w:tc>
          <w:tcPr>
            <w:tcW w:w="418" w:type="dxa"/>
          </w:tcPr>
          <w:p w14:paraId="405BDC5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bCs/>
                <w:sz w:val="20"/>
                <w:lang w:val="en-US"/>
              </w:rPr>
              <w:t>X</w:t>
            </w:r>
          </w:p>
        </w:tc>
        <w:tc>
          <w:tcPr>
            <w:tcW w:w="1922" w:type="dxa"/>
          </w:tcPr>
          <w:p w14:paraId="1F20B72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Text</w:t>
            </w:r>
          </w:p>
        </w:tc>
        <w:tc>
          <w:tcPr>
            <w:tcW w:w="1080" w:type="dxa"/>
          </w:tcPr>
          <w:p w14:paraId="451FC3F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5220" w:type="dxa"/>
          </w:tcPr>
          <w:p w14:paraId="6EAE92CE"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iCs/>
                <w:sz w:val="20"/>
                <w:lang w:val="en-US"/>
              </w:rPr>
              <w:t>Free text connected to the OSI.</w:t>
            </w:r>
          </w:p>
        </w:tc>
      </w:tr>
    </w:tbl>
    <w:p w14:paraId="3143F537" w14:textId="77777777" w:rsidR="00137C35" w:rsidRPr="00995D1A" w:rsidRDefault="00137C35" w:rsidP="00137C35">
      <w:pPr>
        <w:pStyle w:val="berschrift3"/>
      </w:pPr>
      <w:bookmarkStart w:id="1003" w:name="_SeatPreferrenceData"/>
      <w:bookmarkStart w:id="1004" w:name="_PNRResponseSeatPreferrence"/>
      <w:bookmarkStart w:id="1005" w:name="_Toc481678820"/>
      <w:bookmarkStart w:id="1006" w:name="_Toc491679936"/>
      <w:bookmarkEnd w:id="1003"/>
      <w:bookmarkEnd w:id="1004"/>
      <w:r w:rsidRPr="00995D1A">
        <w:t>PNRResponseSeatPreferrence</w:t>
      </w:r>
      <w:bookmarkEnd w:id="1005"/>
      <w:bookmarkEnd w:id="1006"/>
    </w:p>
    <w:p w14:paraId="17230BDC" w14:textId="77777777" w:rsidR="00137C35" w:rsidRPr="00995D1A" w:rsidRDefault="00137C35" w:rsidP="00137C35">
      <w:pPr>
        <w:keepNext/>
        <w:keepLines/>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W w:w="86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080"/>
        <w:gridCol w:w="5220"/>
      </w:tblGrid>
      <w:tr w:rsidR="00137C35" w:rsidRPr="00995D1A" w14:paraId="02CE84AD" w14:textId="77777777" w:rsidTr="00137C35">
        <w:tc>
          <w:tcPr>
            <w:tcW w:w="8640" w:type="dxa"/>
            <w:gridSpan w:val="4"/>
          </w:tcPr>
          <w:p w14:paraId="368AB856"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PNRResponse</w:t>
            </w:r>
            <w:r w:rsidRPr="00995D1A">
              <w:rPr>
                <w:rFonts w:ascii="Helvetica" w:hAnsi="Helvetica" w:cs="Tahoma"/>
                <w:b/>
                <w:bCs/>
                <w:sz w:val="20"/>
              </w:rPr>
              <w:t>SeatPreferrence</w:t>
            </w:r>
          </w:p>
        </w:tc>
      </w:tr>
      <w:tr w:rsidR="00137C35" w:rsidRPr="00995D1A" w14:paraId="2453255F" w14:textId="77777777" w:rsidTr="00137C35">
        <w:tc>
          <w:tcPr>
            <w:tcW w:w="418" w:type="dxa"/>
          </w:tcPr>
          <w:p w14:paraId="47C4949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5B86854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080" w:type="dxa"/>
          </w:tcPr>
          <w:p w14:paraId="52B5079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5220" w:type="dxa"/>
          </w:tcPr>
          <w:p w14:paraId="05F1B25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D3B7A5F" w14:textId="77777777" w:rsidTr="00137C35">
        <w:tc>
          <w:tcPr>
            <w:tcW w:w="418" w:type="dxa"/>
          </w:tcPr>
          <w:p w14:paraId="24CD73B9" w14:textId="77777777" w:rsidR="00137C35" w:rsidRPr="00995D1A" w:rsidRDefault="00137C35" w:rsidP="00137C35">
            <w:pPr>
              <w:keepNext/>
              <w:keepLines/>
              <w:spacing w:line="240" w:lineRule="auto"/>
              <w:rPr>
                <w:rFonts w:ascii="Helvetica" w:hAnsi="Helvetica" w:cs="Tahoma"/>
                <w:sz w:val="20"/>
              </w:rPr>
            </w:pPr>
          </w:p>
        </w:tc>
        <w:tc>
          <w:tcPr>
            <w:tcW w:w="1922" w:type="dxa"/>
          </w:tcPr>
          <w:p w14:paraId="78DD3B3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SegmentNumber</w:t>
            </w:r>
          </w:p>
        </w:tc>
        <w:tc>
          <w:tcPr>
            <w:tcW w:w="1080" w:type="dxa"/>
          </w:tcPr>
          <w:p w14:paraId="5A36E52F" w14:textId="7F1F9E29" w:rsidR="00137C35" w:rsidRPr="00995D1A" w:rsidRDefault="00605575" w:rsidP="00137C35">
            <w:pPr>
              <w:keepNext/>
              <w:keepLines/>
              <w:spacing w:line="240" w:lineRule="auto"/>
              <w:rPr>
                <w:rFonts w:ascii="Helvetica" w:hAnsi="Helvetica" w:cs="Tahoma"/>
                <w:sz w:val="20"/>
              </w:rPr>
            </w:pPr>
            <w:r w:rsidRPr="00995D1A">
              <w:rPr>
                <w:rFonts w:ascii="Helvetica" w:hAnsi="Helvetica" w:cs="Tahoma"/>
                <w:color w:val="FF0000"/>
                <w:sz w:val="20"/>
              </w:rPr>
              <w:t>Int</w:t>
            </w:r>
            <w:r w:rsidR="00137C35" w:rsidRPr="00995D1A">
              <w:rPr>
                <w:rFonts w:ascii="Helvetica" w:hAnsi="Helvetica" w:cs="Tahoma"/>
                <w:color w:val="FF0000"/>
                <w:sz w:val="20"/>
              </w:rPr>
              <w:t>[]</w:t>
            </w:r>
          </w:p>
        </w:tc>
        <w:tc>
          <w:tcPr>
            <w:tcW w:w="5220" w:type="dxa"/>
          </w:tcPr>
          <w:p w14:paraId="58CDE933" w14:textId="77777777" w:rsidR="00137C35" w:rsidRPr="00995D1A" w:rsidRDefault="00137C35" w:rsidP="00137C35">
            <w:pPr>
              <w:keepNext/>
              <w:keepLines/>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List of the segments where the seat preference was requested. 0 items indicates the seat is requested for ALL segments.</w:t>
            </w:r>
          </w:p>
          <w:p w14:paraId="07031B50" w14:textId="595BE025" w:rsidR="00605575" w:rsidRPr="00995D1A" w:rsidRDefault="0060557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iCs/>
                <w:color w:val="FF0000"/>
                <w:sz w:val="20"/>
                <w:lang w:val="en-US"/>
              </w:rPr>
              <w:t>Type changed to Int[]</w:t>
            </w:r>
          </w:p>
        </w:tc>
      </w:tr>
      <w:tr w:rsidR="00137C35" w:rsidRPr="00995D1A" w14:paraId="55565738" w14:textId="77777777" w:rsidTr="00137C35">
        <w:tc>
          <w:tcPr>
            <w:tcW w:w="418" w:type="dxa"/>
          </w:tcPr>
          <w:p w14:paraId="0DD24BBB"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22" w:type="dxa"/>
          </w:tcPr>
          <w:p w14:paraId="57B007C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Row</w:t>
            </w:r>
          </w:p>
        </w:tc>
        <w:tc>
          <w:tcPr>
            <w:tcW w:w="1080" w:type="dxa"/>
          </w:tcPr>
          <w:p w14:paraId="1726EB4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5220" w:type="dxa"/>
          </w:tcPr>
          <w:p w14:paraId="4B1DE7E7"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iCs/>
                <w:sz w:val="20"/>
                <w:lang w:val="en-US"/>
              </w:rPr>
              <w:t>Seat row number in the airplane.</w:t>
            </w:r>
          </w:p>
        </w:tc>
      </w:tr>
      <w:tr w:rsidR="00137C35" w:rsidRPr="00995D1A" w14:paraId="117A04E9" w14:textId="77777777" w:rsidTr="00137C35">
        <w:tc>
          <w:tcPr>
            <w:tcW w:w="418" w:type="dxa"/>
          </w:tcPr>
          <w:p w14:paraId="6C5CD210"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22" w:type="dxa"/>
          </w:tcPr>
          <w:p w14:paraId="3FF39E0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Seat</w:t>
            </w:r>
          </w:p>
        </w:tc>
        <w:tc>
          <w:tcPr>
            <w:tcW w:w="1080" w:type="dxa"/>
          </w:tcPr>
          <w:p w14:paraId="00027A3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5220" w:type="dxa"/>
          </w:tcPr>
          <w:p w14:paraId="7A184E1F" w14:textId="77777777" w:rsidR="00137C35" w:rsidRPr="00995D1A" w:rsidRDefault="00137C35" w:rsidP="00137C35">
            <w:pPr>
              <w:keepNext/>
              <w:keepLines/>
              <w:widowControl w:val="0"/>
              <w:spacing w:line="240" w:lineRule="auto"/>
              <w:rPr>
                <w:rFonts w:ascii="Helvetica" w:hAnsi="Helvetica" w:cs="Tahoma"/>
                <w:iCs/>
                <w:sz w:val="20"/>
                <w:lang w:val="en-US"/>
              </w:rPr>
            </w:pPr>
            <w:r w:rsidRPr="00995D1A">
              <w:rPr>
                <w:rFonts w:ascii="Helvetica" w:hAnsi="Helvetica" w:cs="Tahoma"/>
                <w:iCs/>
                <w:sz w:val="20"/>
                <w:lang w:val="en-US"/>
              </w:rPr>
              <w:t>Seat number of the requested seat</w:t>
            </w:r>
          </w:p>
        </w:tc>
      </w:tr>
      <w:tr w:rsidR="00137C35" w:rsidRPr="00995D1A" w14:paraId="2E67B7A6" w14:textId="77777777" w:rsidTr="00137C35">
        <w:tc>
          <w:tcPr>
            <w:tcW w:w="418" w:type="dxa"/>
          </w:tcPr>
          <w:p w14:paraId="111B1379" w14:textId="77777777" w:rsidR="00137C35" w:rsidRPr="00995D1A" w:rsidRDefault="00137C35" w:rsidP="00137C35">
            <w:pPr>
              <w:keepNext/>
              <w:keepLines/>
              <w:spacing w:line="240" w:lineRule="auto"/>
              <w:rPr>
                <w:rFonts w:ascii="Helvetica" w:hAnsi="Helvetica" w:cs="Tahoma"/>
                <w:sz w:val="20"/>
              </w:rPr>
            </w:pPr>
          </w:p>
        </w:tc>
        <w:tc>
          <w:tcPr>
            <w:tcW w:w="1922" w:type="dxa"/>
          </w:tcPr>
          <w:p w14:paraId="56C6BE9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iCs/>
                <w:sz w:val="20"/>
                <w:lang w:val="en-US"/>
              </w:rPr>
              <w:t>Preference</w:t>
            </w:r>
          </w:p>
        </w:tc>
        <w:tc>
          <w:tcPr>
            <w:tcW w:w="1080" w:type="dxa"/>
          </w:tcPr>
          <w:p w14:paraId="218B1C3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5220" w:type="dxa"/>
          </w:tcPr>
          <w:p w14:paraId="70C771DA" w14:textId="77777777" w:rsidR="00137C35" w:rsidRPr="00995D1A" w:rsidRDefault="00137C35" w:rsidP="00137C35">
            <w:pPr>
              <w:keepNext/>
              <w:keepLines/>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Preferences for the seat.</w:t>
            </w:r>
          </w:p>
        </w:tc>
      </w:tr>
      <w:tr w:rsidR="00137C35" w:rsidRPr="00995D1A" w14:paraId="6CC2CDBD" w14:textId="77777777" w:rsidTr="00137C35">
        <w:tc>
          <w:tcPr>
            <w:tcW w:w="418" w:type="dxa"/>
          </w:tcPr>
          <w:p w14:paraId="5BFD3418" w14:textId="77777777" w:rsidR="00137C35" w:rsidRPr="00995D1A" w:rsidRDefault="00137C35" w:rsidP="00137C35">
            <w:pPr>
              <w:keepNext/>
              <w:keepLines/>
              <w:spacing w:line="240" w:lineRule="auto"/>
              <w:rPr>
                <w:rFonts w:ascii="Helvetica" w:hAnsi="Helvetica" w:cs="Tahoma"/>
                <w:color w:val="FF0000"/>
                <w:sz w:val="20"/>
              </w:rPr>
            </w:pPr>
          </w:p>
        </w:tc>
        <w:tc>
          <w:tcPr>
            <w:tcW w:w="1922" w:type="dxa"/>
          </w:tcPr>
          <w:p w14:paraId="1BC45FED" w14:textId="77777777" w:rsidR="00137C35" w:rsidRPr="00995D1A" w:rsidRDefault="00137C35" w:rsidP="00137C35">
            <w:pPr>
              <w:keepNext/>
              <w:keepLines/>
              <w:spacing w:line="240" w:lineRule="auto"/>
              <w:rPr>
                <w:rFonts w:ascii="Helvetica" w:hAnsi="Helvetica" w:cs="Tahoma"/>
                <w:iCs/>
                <w:color w:val="FF0000"/>
                <w:sz w:val="20"/>
                <w:lang w:val="en-US"/>
              </w:rPr>
            </w:pPr>
            <w:r w:rsidRPr="00995D1A">
              <w:rPr>
                <w:rFonts w:ascii="Helvetica" w:hAnsi="Helvetica" w:cs="Tahoma"/>
                <w:iCs/>
                <w:color w:val="FF0000"/>
                <w:sz w:val="20"/>
                <w:lang w:val="en-US"/>
              </w:rPr>
              <w:t>Status</w:t>
            </w:r>
          </w:p>
        </w:tc>
        <w:tc>
          <w:tcPr>
            <w:tcW w:w="1080" w:type="dxa"/>
          </w:tcPr>
          <w:p w14:paraId="57A0CD74"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5220" w:type="dxa"/>
          </w:tcPr>
          <w:p w14:paraId="4EF6CA7C" w14:textId="77777777" w:rsidR="00137C35" w:rsidRPr="00995D1A" w:rsidRDefault="00137C35" w:rsidP="00137C35">
            <w:pPr>
              <w:keepNext/>
              <w:keepLines/>
              <w:widowControl w:val="0"/>
              <w:adjustRightInd w:val="0"/>
              <w:spacing w:line="240" w:lineRule="auto"/>
              <w:rPr>
                <w:rFonts w:ascii="Helvetica" w:hAnsi="Helvetica" w:cs="Tahoma"/>
                <w:iCs/>
                <w:color w:val="FF0000"/>
                <w:sz w:val="20"/>
                <w:lang w:val="en-US"/>
              </w:rPr>
            </w:pPr>
            <w:r w:rsidRPr="00995D1A">
              <w:rPr>
                <w:rFonts w:ascii="Helvetica" w:hAnsi="Helvetica" w:cs="Tahoma"/>
                <w:iCs/>
                <w:color w:val="FF0000"/>
                <w:sz w:val="20"/>
                <w:lang w:val="en-US"/>
              </w:rPr>
              <w:t>The status of the seat request.</w:t>
            </w:r>
          </w:p>
        </w:tc>
      </w:tr>
      <w:tr w:rsidR="00137C35" w:rsidRPr="00995D1A" w14:paraId="5BA11129" w14:textId="77777777" w:rsidTr="00137C35">
        <w:tc>
          <w:tcPr>
            <w:tcW w:w="418" w:type="dxa"/>
          </w:tcPr>
          <w:p w14:paraId="085BAB92" w14:textId="77777777" w:rsidR="00137C35" w:rsidRPr="00995D1A" w:rsidRDefault="00137C35" w:rsidP="00137C35">
            <w:pPr>
              <w:keepNext/>
              <w:keepLines/>
              <w:spacing w:line="240" w:lineRule="auto"/>
              <w:rPr>
                <w:rFonts w:ascii="Helvetica" w:hAnsi="Helvetica" w:cs="Tahoma"/>
                <w:color w:val="FF0000"/>
                <w:sz w:val="20"/>
              </w:rPr>
            </w:pPr>
          </w:p>
        </w:tc>
        <w:tc>
          <w:tcPr>
            <w:tcW w:w="1922" w:type="dxa"/>
          </w:tcPr>
          <w:p w14:paraId="3FD1C6B2" w14:textId="77777777" w:rsidR="00137C35" w:rsidRPr="00995D1A" w:rsidRDefault="00137C35" w:rsidP="00137C35">
            <w:pPr>
              <w:keepNext/>
              <w:keepLines/>
              <w:spacing w:line="240" w:lineRule="auto"/>
              <w:rPr>
                <w:rFonts w:ascii="Helvetica" w:hAnsi="Helvetica" w:cs="Tahoma"/>
                <w:iCs/>
                <w:color w:val="FF0000"/>
                <w:sz w:val="20"/>
                <w:lang w:val="en-US"/>
              </w:rPr>
            </w:pPr>
            <w:r w:rsidRPr="00995D1A">
              <w:rPr>
                <w:rFonts w:ascii="Helvetica" w:hAnsi="Helvetica" w:cs="Tahoma"/>
                <w:iCs/>
                <w:color w:val="FF0000"/>
                <w:sz w:val="20"/>
                <w:lang w:val="en-US"/>
              </w:rPr>
              <w:t>IsIssused</w:t>
            </w:r>
          </w:p>
        </w:tc>
        <w:tc>
          <w:tcPr>
            <w:tcW w:w="1080" w:type="dxa"/>
          </w:tcPr>
          <w:p w14:paraId="6DC07F84"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Bolean</w:t>
            </w:r>
          </w:p>
        </w:tc>
        <w:tc>
          <w:tcPr>
            <w:tcW w:w="5220" w:type="dxa"/>
          </w:tcPr>
          <w:p w14:paraId="0CE8D787" w14:textId="77777777" w:rsidR="00137C35" w:rsidRPr="00995D1A" w:rsidRDefault="00137C35" w:rsidP="00137C35">
            <w:pPr>
              <w:keepNext/>
              <w:keepLines/>
              <w:widowControl w:val="0"/>
              <w:adjustRightInd w:val="0"/>
              <w:spacing w:line="240" w:lineRule="auto"/>
              <w:rPr>
                <w:rFonts w:ascii="Helvetica" w:hAnsi="Helvetica" w:cs="Tahoma"/>
                <w:iCs/>
                <w:color w:val="FF0000"/>
                <w:sz w:val="20"/>
                <w:lang w:val="en-US"/>
              </w:rPr>
            </w:pPr>
            <w:r w:rsidRPr="00995D1A">
              <w:rPr>
                <w:rFonts w:ascii="Helvetica" w:hAnsi="Helvetica" w:cs="Tahoma"/>
                <w:iCs/>
                <w:color w:val="FF0000"/>
                <w:sz w:val="20"/>
                <w:lang w:val="en-US"/>
              </w:rPr>
              <w:t>Flag if the SeatPreferrence has been issued</w:t>
            </w:r>
          </w:p>
        </w:tc>
      </w:tr>
      <w:tr w:rsidR="00137C35" w:rsidRPr="00995D1A" w14:paraId="0A941998" w14:textId="77777777" w:rsidTr="00137C35">
        <w:tc>
          <w:tcPr>
            <w:tcW w:w="418" w:type="dxa"/>
          </w:tcPr>
          <w:p w14:paraId="4D1C37CC" w14:textId="77777777" w:rsidR="00137C35" w:rsidRPr="00995D1A" w:rsidRDefault="00137C35" w:rsidP="00137C35">
            <w:pPr>
              <w:keepNext/>
              <w:keepLines/>
              <w:spacing w:line="240" w:lineRule="auto"/>
              <w:rPr>
                <w:rFonts w:ascii="Helvetica" w:hAnsi="Helvetica" w:cs="Tahoma"/>
                <w:color w:val="FF0000"/>
                <w:sz w:val="20"/>
              </w:rPr>
            </w:pPr>
          </w:p>
        </w:tc>
        <w:tc>
          <w:tcPr>
            <w:tcW w:w="1922" w:type="dxa"/>
          </w:tcPr>
          <w:p w14:paraId="4E956826" w14:textId="77777777" w:rsidR="00137C35" w:rsidRPr="00995D1A" w:rsidRDefault="00137C35" w:rsidP="00137C35">
            <w:pPr>
              <w:keepNext/>
              <w:keepLines/>
              <w:spacing w:line="240" w:lineRule="auto"/>
              <w:rPr>
                <w:rFonts w:ascii="Helvetica" w:hAnsi="Helvetica" w:cs="Tahoma"/>
                <w:iCs/>
                <w:color w:val="FF0000"/>
                <w:sz w:val="20"/>
                <w:lang w:val="en-US"/>
              </w:rPr>
            </w:pPr>
            <w:r w:rsidRPr="00995D1A">
              <w:rPr>
                <w:rFonts w:ascii="Helvetica" w:hAnsi="Helvetica" w:cs="Tahoma"/>
                <w:iCs/>
                <w:color w:val="FF0000"/>
                <w:sz w:val="20"/>
                <w:lang w:val="en-US"/>
              </w:rPr>
              <w:t>Chargeable</w:t>
            </w:r>
          </w:p>
        </w:tc>
        <w:tc>
          <w:tcPr>
            <w:tcW w:w="1080" w:type="dxa"/>
          </w:tcPr>
          <w:p w14:paraId="54C947E1"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Bolean</w:t>
            </w:r>
          </w:p>
        </w:tc>
        <w:tc>
          <w:tcPr>
            <w:tcW w:w="5220" w:type="dxa"/>
          </w:tcPr>
          <w:p w14:paraId="48D766EB" w14:textId="77777777" w:rsidR="00137C35" w:rsidRPr="00995D1A" w:rsidRDefault="00137C35" w:rsidP="00137C35">
            <w:pPr>
              <w:keepNext/>
              <w:keepLines/>
              <w:widowControl w:val="0"/>
              <w:adjustRightInd w:val="0"/>
              <w:spacing w:line="240" w:lineRule="auto"/>
              <w:rPr>
                <w:rFonts w:ascii="Helvetica" w:hAnsi="Helvetica" w:cs="Tahoma"/>
                <w:iCs/>
                <w:color w:val="FF0000"/>
                <w:sz w:val="20"/>
                <w:lang w:val="en-US"/>
              </w:rPr>
            </w:pPr>
            <w:r w:rsidRPr="00995D1A">
              <w:rPr>
                <w:rFonts w:ascii="Helvetica" w:hAnsi="Helvetica" w:cs="Tahoma"/>
                <w:iCs/>
                <w:color w:val="FF0000"/>
                <w:sz w:val="20"/>
                <w:lang w:val="en-US"/>
              </w:rPr>
              <w:t>Flag if the SeatPreference costs extra or is already included.</w:t>
            </w:r>
          </w:p>
        </w:tc>
      </w:tr>
      <w:tr w:rsidR="00137C35" w:rsidRPr="00995D1A" w14:paraId="02B3BBCD" w14:textId="77777777" w:rsidTr="00137C35">
        <w:tc>
          <w:tcPr>
            <w:tcW w:w="418" w:type="dxa"/>
          </w:tcPr>
          <w:p w14:paraId="6EA695FC" w14:textId="77777777" w:rsidR="00137C35" w:rsidRPr="00995D1A" w:rsidRDefault="00137C35" w:rsidP="00137C35">
            <w:pPr>
              <w:keepNext/>
              <w:keepLines/>
              <w:spacing w:line="240" w:lineRule="auto"/>
              <w:rPr>
                <w:rFonts w:ascii="Helvetica" w:hAnsi="Helvetica" w:cs="Tahoma"/>
                <w:color w:val="FF0000"/>
                <w:sz w:val="20"/>
              </w:rPr>
            </w:pPr>
          </w:p>
        </w:tc>
        <w:tc>
          <w:tcPr>
            <w:tcW w:w="1922" w:type="dxa"/>
          </w:tcPr>
          <w:p w14:paraId="07D4E67A" w14:textId="77777777" w:rsidR="00137C35" w:rsidRPr="00995D1A" w:rsidRDefault="00137C35" w:rsidP="00137C35">
            <w:pPr>
              <w:keepNext/>
              <w:keepLines/>
              <w:spacing w:line="240" w:lineRule="auto"/>
              <w:rPr>
                <w:rFonts w:ascii="Helvetica" w:hAnsi="Helvetica" w:cs="Tahoma"/>
                <w:iCs/>
                <w:color w:val="FF0000"/>
                <w:sz w:val="20"/>
                <w:lang w:val="en-US"/>
              </w:rPr>
            </w:pPr>
            <w:r w:rsidRPr="00995D1A">
              <w:rPr>
                <w:rFonts w:ascii="Helvetica" w:hAnsi="Helvetica" w:cs="Tahoma"/>
                <w:iCs/>
                <w:color w:val="FF0000"/>
                <w:sz w:val="20"/>
                <w:lang w:val="en-US"/>
              </w:rPr>
              <w:t>Characteristics</w:t>
            </w:r>
          </w:p>
        </w:tc>
        <w:tc>
          <w:tcPr>
            <w:tcW w:w="1080" w:type="dxa"/>
          </w:tcPr>
          <w:p w14:paraId="0D9A889A"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5220" w:type="dxa"/>
          </w:tcPr>
          <w:p w14:paraId="7C772AD9" w14:textId="77777777" w:rsidR="00137C35" w:rsidRPr="00995D1A" w:rsidRDefault="00137C35" w:rsidP="00137C35">
            <w:pPr>
              <w:keepNext/>
              <w:keepLines/>
              <w:widowControl w:val="0"/>
              <w:adjustRightInd w:val="0"/>
              <w:spacing w:line="240" w:lineRule="auto"/>
              <w:rPr>
                <w:rFonts w:ascii="Helvetica" w:hAnsi="Helvetica" w:cs="Tahoma"/>
                <w:iCs/>
                <w:color w:val="FF0000"/>
                <w:sz w:val="20"/>
                <w:lang w:val="en-US"/>
              </w:rPr>
            </w:pPr>
            <w:r w:rsidRPr="00995D1A">
              <w:rPr>
                <w:rFonts w:ascii="Helvetica" w:hAnsi="Helvetica" w:cs="Tahoma"/>
                <w:iCs/>
                <w:color w:val="FF0000"/>
                <w:sz w:val="20"/>
                <w:lang w:val="en-US"/>
              </w:rPr>
              <w:t>The Characteristics for the current seat.</w:t>
            </w:r>
          </w:p>
        </w:tc>
      </w:tr>
    </w:tbl>
    <w:p w14:paraId="4438496A"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3E654C37" w14:textId="77777777" w:rsidR="00137C35" w:rsidRPr="00995D1A" w:rsidRDefault="00137C35" w:rsidP="00137C35">
      <w:pPr>
        <w:pStyle w:val="berschrift3"/>
      </w:pPr>
      <w:bookmarkStart w:id="1007" w:name="_Toc481678821"/>
      <w:bookmarkStart w:id="1008" w:name="_Toc491679937"/>
      <w:r w:rsidRPr="00995D1A">
        <w:t>PNRResponseSegment</w:t>
      </w:r>
      <w:bookmarkEnd w:id="1007"/>
      <w:bookmarkEnd w:id="1008"/>
    </w:p>
    <w:p w14:paraId="4F29A941"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880"/>
        <w:gridCol w:w="1530"/>
        <w:gridCol w:w="3690"/>
      </w:tblGrid>
      <w:tr w:rsidR="00137C35" w:rsidRPr="00995D1A" w14:paraId="4E3A742C" w14:textId="77777777" w:rsidTr="00137C35">
        <w:tc>
          <w:tcPr>
            <w:tcW w:w="8550" w:type="dxa"/>
            <w:gridSpan w:val="4"/>
          </w:tcPr>
          <w:p w14:paraId="0C4F033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PNRResponseSegment</w:t>
            </w:r>
          </w:p>
        </w:tc>
      </w:tr>
      <w:tr w:rsidR="00137C35" w:rsidRPr="00995D1A" w14:paraId="6A3A5D6B" w14:textId="77777777" w:rsidTr="00137C35">
        <w:tc>
          <w:tcPr>
            <w:tcW w:w="450" w:type="dxa"/>
          </w:tcPr>
          <w:p w14:paraId="3387A21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880" w:type="dxa"/>
          </w:tcPr>
          <w:p w14:paraId="7562FC1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30" w:type="dxa"/>
          </w:tcPr>
          <w:p w14:paraId="716ECC9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90" w:type="dxa"/>
          </w:tcPr>
          <w:p w14:paraId="42AC620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DE2C5BB" w14:textId="77777777" w:rsidTr="00137C35">
        <w:tc>
          <w:tcPr>
            <w:tcW w:w="450" w:type="dxa"/>
          </w:tcPr>
          <w:p w14:paraId="5C1EC3C3" w14:textId="77777777" w:rsidR="00137C35" w:rsidRPr="00995D1A" w:rsidRDefault="00137C35" w:rsidP="00137C35">
            <w:pPr>
              <w:spacing w:line="240" w:lineRule="auto"/>
              <w:rPr>
                <w:rFonts w:ascii="Helvetica" w:hAnsi="Helvetica" w:cs="Tahoma"/>
                <w:sz w:val="20"/>
              </w:rPr>
            </w:pPr>
          </w:p>
        </w:tc>
        <w:tc>
          <w:tcPr>
            <w:tcW w:w="2880" w:type="dxa"/>
          </w:tcPr>
          <w:p w14:paraId="2348ED4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AirlineCode</w:t>
            </w:r>
          </w:p>
        </w:tc>
        <w:tc>
          <w:tcPr>
            <w:tcW w:w="1530" w:type="dxa"/>
          </w:tcPr>
          <w:p w14:paraId="3FC383A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4A9F573E" w14:textId="77777777" w:rsidR="00137C35" w:rsidRPr="00995D1A" w:rsidRDefault="00137C35" w:rsidP="00137C35">
            <w:pPr>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TLC of the airline.</w:t>
            </w:r>
          </w:p>
        </w:tc>
      </w:tr>
      <w:tr w:rsidR="00137C35" w:rsidRPr="00995D1A" w14:paraId="04F9A127" w14:textId="77777777" w:rsidTr="00137C35">
        <w:tc>
          <w:tcPr>
            <w:tcW w:w="450" w:type="dxa"/>
          </w:tcPr>
          <w:p w14:paraId="5FC87976" w14:textId="77777777" w:rsidR="00137C35" w:rsidRPr="00995D1A" w:rsidRDefault="00137C35" w:rsidP="00137C35">
            <w:pPr>
              <w:spacing w:line="240" w:lineRule="auto"/>
              <w:rPr>
                <w:rFonts w:ascii="Helvetica" w:hAnsi="Helvetica" w:cs="Tahoma"/>
                <w:sz w:val="20"/>
              </w:rPr>
            </w:pPr>
          </w:p>
        </w:tc>
        <w:tc>
          <w:tcPr>
            <w:tcW w:w="2880" w:type="dxa"/>
          </w:tcPr>
          <w:p w14:paraId="28E89E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AirlineRecordLocator</w:t>
            </w:r>
          </w:p>
        </w:tc>
        <w:tc>
          <w:tcPr>
            <w:tcW w:w="1530" w:type="dxa"/>
          </w:tcPr>
          <w:p w14:paraId="7F1941A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06F876FE" w14:textId="77777777" w:rsidR="00137C35" w:rsidRPr="00995D1A" w:rsidRDefault="00137C35" w:rsidP="00137C35">
            <w:pPr>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Airline specific record locator of the segment.</w:t>
            </w:r>
          </w:p>
        </w:tc>
      </w:tr>
      <w:tr w:rsidR="00137C35" w:rsidRPr="00995D1A" w14:paraId="26D40665" w14:textId="77777777" w:rsidTr="00137C35">
        <w:tc>
          <w:tcPr>
            <w:tcW w:w="450" w:type="dxa"/>
          </w:tcPr>
          <w:p w14:paraId="77A81574" w14:textId="77777777" w:rsidR="00137C35" w:rsidRPr="00995D1A" w:rsidRDefault="00137C35" w:rsidP="00137C35">
            <w:pPr>
              <w:spacing w:line="240" w:lineRule="auto"/>
              <w:rPr>
                <w:rFonts w:ascii="Helvetica" w:hAnsi="Helvetica" w:cs="Tahoma"/>
                <w:color w:val="FF0000"/>
                <w:sz w:val="20"/>
              </w:rPr>
            </w:pPr>
          </w:p>
        </w:tc>
        <w:tc>
          <w:tcPr>
            <w:tcW w:w="2880" w:type="dxa"/>
          </w:tcPr>
          <w:p w14:paraId="064BFD8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Allotment</w:t>
            </w:r>
          </w:p>
        </w:tc>
        <w:tc>
          <w:tcPr>
            <w:tcW w:w="1530" w:type="dxa"/>
          </w:tcPr>
          <w:p w14:paraId="2C48E2C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AllotmentResponse</w:t>
            </w:r>
          </w:p>
        </w:tc>
        <w:tc>
          <w:tcPr>
            <w:tcW w:w="3690" w:type="dxa"/>
          </w:tcPr>
          <w:p w14:paraId="0331C15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Container of the allotment information. If this element is empty or null, than the segment is not from an allotment.</w:t>
            </w:r>
          </w:p>
        </w:tc>
      </w:tr>
      <w:tr w:rsidR="00137C35" w:rsidRPr="00995D1A" w14:paraId="71F3A835" w14:textId="77777777" w:rsidTr="00137C35">
        <w:tc>
          <w:tcPr>
            <w:tcW w:w="450" w:type="dxa"/>
          </w:tcPr>
          <w:p w14:paraId="2F0622F7" w14:textId="77777777" w:rsidR="00137C35" w:rsidRPr="00995D1A" w:rsidRDefault="00137C35" w:rsidP="00137C35">
            <w:pPr>
              <w:spacing w:line="240" w:lineRule="auto"/>
              <w:rPr>
                <w:rFonts w:ascii="Helvetica" w:hAnsi="Helvetica" w:cs="Tahoma"/>
                <w:color w:val="FF0000"/>
                <w:sz w:val="20"/>
              </w:rPr>
            </w:pPr>
          </w:p>
        </w:tc>
        <w:tc>
          <w:tcPr>
            <w:tcW w:w="2880" w:type="dxa"/>
          </w:tcPr>
          <w:p w14:paraId="1978392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AllotmentID</w:t>
            </w:r>
          </w:p>
        </w:tc>
        <w:tc>
          <w:tcPr>
            <w:tcW w:w="5220" w:type="dxa"/>
            <w:gridSpan w:val="2"/>
          </w:tcPr>
          <w:p w14:paraId="34350AFF" w14:textId="77777777" w:rsidR="00137C35" w:rsidRPr="00995D1A" w:rsidRDefault="00137C35" w:rsidP="00137C35">
            <w:pPr>
              <w:pStyle w:val="Grafik"/>
              <w:keepNext w:val="0"/>
              <w:widowControl w:val="0"/>
              <w:spacing w:before="120" w:after="120"/>
              <w:rPr>
                <w:rFonts w:ascii="Helvetica" w:hAnsi="Helvetica"/>
                <w:color w:val="FF0000"/>
                <w:lang w:val="en-US"/>
              </w:rPr>
            </w:pPr>
            <w:r w:rsidRPr="00995D1A">
              <w:rPr>
                <w:rFonts w:ascii="Helvetica" w:hAnsi="Helvetica"/>
                <w:color w:val="FF0000"/>
                <w:lang w:val="en-US"/>
              </w:rPr>
              <w:t>Obsolete! Please use the new parameter Allotment.</w:t>
            </w:r>
          </w:p>
        </w:tc>
      </w:tr>
      <w:tr w:rsidR="00137C35" w:rsidRPr="00995D1A" w14:paraId="608849F9" w14:textId="77777777" w:rsidTr="00137C35">
        <w:tc>
          <w:tcPr>
            <w:tcW w:w="450" w:type="dxa"/>
          </w:tcPr>
          <w:p w14:paraId="2B88F5B6" w14:textId="77777777" w:rsidR="00137C35" w:rsidRPr="00995D1A" w:rsidRDefault="00137C35" w:rsidP="00137C35">
            <w:r w:rsidRPr="00995D1A">
              <w:rPr>
                <w:rFonts w:ascii="Helvetica" w:hAnsi="Helvetica" w:cs="Tahoma"/>
                <w:b/>
                <w:sz w:val="20"/>
              </w:rPr>
              <w:t>X</w:t>
            </w:r>
          </w:p>
        </w:tc>
        <w:tc>
          <w:tcPr>
            <w:tcW w:w="2880" w:type="dxa"/>
          </w:tcPr>
          <w:p w14:paraId="404715B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w:t>
            </w:r>
          </w:p>
        </w:tc>
        <w:tc>
          <w:tcPr>
            <w:tcW w:w="1530" w:type="dxa"/>
          </w:tcPr>
          <w:p w14:paraId="0218FC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138B42A4" w14:textId="77777777" w:rsidR="00137C35" w:rsidRPr="00995D1A" w:rsidRDefault="00137C35" w:rsidP="00137C35">
            <w:pPr>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Three letter code of the arrival airport.</w:t>
            </w:r>
          </w:p>
        </w:tc>
      </w:tr>
      <w:tr w:rsidR="00137C35" w:rsidRPr="00995D1A" w14:paraId="2B35D71E" w14:textId="77777777" w:rsidTr="00137C35">
        <w:tc>
          <w:tcPr>
            <w:tcW w:w="450" w:type="dxa"/>
          </w:tcPr>
          <w:p w14:paraId="678AAF5E" w14:textId="77777777" w:rsidR="00137C35" w:rsidRPr="00995D1A" w:rsidRDefault="00137C35" w:rsidP="00137C35">
            <w:r w:rsidRPr="00995D1A">
              <w:rPr>
                <w:rFonts w:ascii="Helvetica" w:hAnsi="Helvetica" w:cs="Tahoma"/>
                <w:b/>
                <w:sz w:val="20"/>
              </w:rPr>
              <w:t>X</w:t>
            </w:r>
          </w:p>
        </w:tc>
        <w:tc>
          <w:tcPr>
            <w:tcW w:w="2880" w:type="dxa"/>
          </w:tcPr>
          <w:p w14:paraId="4E76A82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ArrivalDate</w:t>
            </w:r>
          </w:p>
        </w:tc>
        <w:tc>
          <w:tcPr>
            <w:tcW w:w="1530" w:type="dxa"/>
          </w:tcPr>
          <w:p w14:paraId="391DB57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690" w:type="dxa"/>
          </w:tcPr>
          <w:p w14:paraId="43C6584A" w14:textId="77777777" w:rsidR="00137C35" w:rsidRPr="00995D1A" w:rsidRDefault="00137C35" w:rsidP="00137C35">
            <w:pPr>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Arrival date and time for this segment</w:t>
            </w:r>
          </w:p>
        </w:tc>
      </w:tr>
      <w:tr w:rsidR="00137C35" w:rsidRPr="00995D1A" w14:paraId="260AD943" w14:textId="77777777" w:rsidTr="00137C35">
        <w:tc>
          <w:tcPr>
            <w:tcW w:w="450" w:type="dxa"/>
          </w:tcPr>
          <w:p w14:paraId="4B8A5145" w14:textId="77777777" w:rsidR="00137C35" w:rsidRPr="00995D1A" w:rsidRDefault="00137C35" w:rsidP="00137C35">
            <w:r w:rsidRPr="00995D1A">
              <w:rPr>
                <w:rFonts w:ascii="Helvetica" w:hAnsi="Helvetica" w:cs="Tahoma"/>
                <w:b/>
                <w:sz w:val="20"/>
              </w:rPr>
              <w:t>X</w:t>
            </w:r>
          </w:p>
        </w:tc>
        <w:tc>
          <w:tcPr>
            <w:tcW w:w="2880" w:type="dxa"/>
          </w:tcPr>
          <w:p w14:paraId="145CA6D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BookingClass</w:t>
            </w:r>
          </w:p>
        </w:tc>
        <w:tc>
          <w:tcPr>
            <w:tcW w:w="1530" w:type="dxa"/>
          </w:tcPr>
          <w:p w14:paraId="4178AF9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4DF40905" w14:textId="77777777" w:rsidR="00137C35" w:rsidRPr="00995D1A" w:rsidRDefault="00137C35" w:rsidP="00137C35">
            <w:pPr>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Booking class of the segment.</w:t>
            </w:r>
          </w:p>
        </w:tc>
      </w:tr>
      <w:tr w:rsidR="00137C35" w:rsidRPr="00995D1A" w14:paraId="6D05EAA2" w14:textId="77777777" w:rsidTr="00137C35">
        <w:tc>
          <w:tcPr>
            <w:tcW w:w="450" w:type="dxa"/>
          </w:tcPr>
          <w:p w14:paraId="093DAE05" w14:textId="77777777" w:rsidR="00137C35" w:rsidRPr="00995D1A" w:rsidRDefault="00137C35" w:rsidP="00137C35">
            <w:pPr>
              <w:rPr>
                <w:rFonts w:ascii="Helvetica" w:hAnsi="Helvetica" w:cs="Tahoma"/>
                <w:b/>
                <w:sz w:val="20"/>
              </w:rPr>
            </w:pPr>
          </w:p>
        </w:tc>
        <w:tc>
          <w:tcPr>
            <w:tcW w:w="2880" w:type="dxa"/>
          </w:tcPr>
          <w:p w14:paraId="1E499EA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BookStatus</w:t>
            </w:r>
          </w:p>
        </w:tc>
        <w:tc>
          <w:tcPr>
            <w:tcW w:w="1530" w:type="dxa"/>
          </w:tcPr>
          <w:p w14:paraId="0958464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SegmentStatusEnum</w:t>
            </w:r>
          </w:p>
        </w:tc>
        <w:tc>
          <w:tcPr>
            <w:tcW w:w="3690" w:type="dxa"/>
          </w:tcPr>
          <w:p w14:paraId="1A8D1B4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b/>
                <w:i/>
                <w:color w:val="FF0000"/>
                <w:sz w:val="20"/>
                <w:lang w:val="en-US"/>
              </w:rPr>
              <w:t>Pub and Netfares only:</w:t>
            </w:r>
            <w:r w:rsidRPr="00995D1A">
              <w:rPr>
                <w:rFonts w:ascii="Helvetica" w:hAnsi="Helvetica" w:cs="Tahoma"/>
                <w:b/>
                <w:i/>
                <w:color w:val="FF0000"/>
                <w:sz w:val="20"/>
                <w:lang w:val="en-US"/>
              </w:rPr>
              <w:br/>
            </w:r>
            <w:r w:rsidRPr="00995D1A">
              <w:rPr>
                <w:rFonts w:ascii="Helvetica" w:hAnsi="Helvetica" w:cs="Tahoma"/>
                <w:color w:val="FF0000"/>
                <w:sz w:val="20"/>
              </w:rPr>
              <w:t>Status of the segment. Possible values are:</w:t>
            </w:r>
          </w:p>
          <w:p w14:paraId="325CA546"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Active (default)</w:t>
            </w:r>
          </w:p>
          <w:p w14:paraId="273D3B88" w14:textId="77777777" w:rsidR="00137C35" w:rsidRPr="00995D1A" w:rsidRDefault="00137C35" w:rsidP="00137C35">
            <w:pPr>
              <w:pStyle w:val="TableText"/>
              <w:numPr>
                <w:ilvl w:val="0"/>
                <w:numId w:val="6"/>
              </w:numPr>
              <w:spacing w:line="240" w:lineRule="auto"/>
              <w:rPr>
                <w:rFonts w:ascii="Helvetica" w:hAnsi="Helvetica" w:cs="Tahoma"/>
                <w:iCs/>
                <w:color w:val="FF0000"/>
                <w:sz w:val="20"/>
                <w:lang w:val="en-US"/>
              </w:rPr>
            </w:pPr>
            <w:r w:rsidRPr="00995D1A">
              <w:rPr>
                <w:rFonts w:ascii="Helvetica" w:hAnsi="Helvetica" w:cs="Tahoma"/>
                <w:b/>
                <w:color w:val="FF0000"/>
                <w:sz w:val="20"/>
              </w:rPr>
              <w:t>Passive</w:t>
            </w:r>
          </w:p>
          <w:p w14:paraId="7321A6B9" w14:textId="77777777" w:rsidR="00137C35" w:rsidRPr="00995D1A" w:rsidRDefault="00137C35" w:rsidP="00137C35">
            <w:pPr>
              <w:pStyle w:val="TableText"/>
              <w:numPr>
                <w:ilvl w:val="0"/>
                <w:numId w:val="6"/>
              </w:numPr>
              <w:spacing w:line="240" w:lineRule="auto"/>
              <w:rPr>
                <w:rFonts w:ascii="Helvetica" w:hAnsi="Helvetica" w:cs="Tahoma"/>
                <w:iCs/>
                <w:color w:val="FF0000"/>
                <w:sz w:val="20"/>
                <w:lang w:val="en-US"/>
              </w:rPr>
            </w:pPr>
            <w:r w:rsidRPr="00995D1A">
              <w:rPr>
                <w:rFonts w:ascii="Helvetica" w:hAnsi="Helvetica" w:cs="Tahoma"/>
                <w:b/>
                <w:color w:val="FF0000"/>
                <w:sz w:val="20"/>
              </w:rPr>
              <w:t>Ghost</w:t>
            </w:r>
          </w:p>
        </w:tc>
      </w:tr>
      <w:tr w:rsidR="00137C35" w:rsidRPr="00995D1A" w14:paraId="5C48B8B5" w14:textId="77777777" w:rsidTr="00137C35">
        <w:tc>
          <w:tcPr>
            <w:tcW w:w="450" w:type="dxa"/>
          </w:tcPr>
          <w:p w14:paraId="17074A8E" w14:textId="77777777" w:rsidR="00137C35" w:rsidRPr="00995D1A" w:rsidRDefault="00137C35" w:rsidP="00137C35">
            <w:pPr>
              <w:rPr>
                <w:rFonts w:ascii="Helvetica" w:hAnsi="Helvetica" w:cs="Tahoma"/>
                <w:b/>
                <w:sz w:val="20"/>
              </w:rPr>
            </w:pPr>
          </w:p>
        </w:tc>
        <w:tc>
          <w:tcPr>
            <w:tcW w:w="2880" w:type="dxa"/>
          </w:tcPr>
          <w:p w14:paraId="0DC3ED4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BrandCode</w:t>
            </w:r>
          </w:p>
        </w:tc>
        <w:tc>
          <w:tcPr>
            <w:tcW w:w="1530" w:type="dxa"/>
          </w:tcPr>
          <w:p w14:paraId="3071648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90" w:type="dxa"/>
          </w:tcPr>
          <w:p w14:paraId="092B46D3" w14:textId="1E5B0EE8" w:rsidR="00137C35" w:rsidRPr="00995D1A" w:rsidRDefault="00D5247E" w:rsidP="00137C35">
            <w:pPr>
              <w:spacing w:line="240" w:lineRule="auto"/>
              <w:rPr>
                <w:rFonts w:ascii="Helvetica" w:hAnsi="Helvetica" w:cs="Tahoma"/>
                <w:b/>
                <w:i/>
                <w:color w:val="FF0000"/>
                <w:sz w:val="20"/>
                <w:lang w:val="en-US"/>
              </w:rPr>
            </w:pPr>
            <w:r w:rsidRPr="00995D1A">
              <w:rPr>
                <w:rFonts w:ascii="Helvetica" w:hAnsi="Helvetica" w:cs="Tahoma"/>
                <w:color w:val="FF0000"/>
                <w:sz w:val="20"/>
              </w:rPr>
              <w:t>Code of the brand as defined by the airline.</w:t>
            </w:r>
          </w:p>
        </w:tc>
      </w:tr>
      <w:tr w:rsidR="00137C35" w:rsidRPr="00995D1A" w14:paraId="0E3D039A" w14:textId="77777777" w:rsidTr="00137C35">
        <w:tc>
          <w:tcPr>
            <w:tcW w:w="450" w:type="dxa"/>
          </w:tcPr>
          <w:p w14:paraId="6CE2F076" w14:textId="77777777" w:rsidR="00137C35" w:rsidRPr="00995D1A" w:rsidRDefault="00137C35" w:rsidP="00137C35">
            <w:pPr>
              <w:spacing w:line="240" w:lineRule="auto"/>
              <w:rPr>
                <w:rFonts w:ascii="Helvetica" w:hAnsi="Helvetica" w:cs="Tahoma"/>
                <w:color w:val="FF0000"/>
                <w:sz w:val="20"/>
              </w:rPr>
            </w:pPr>
          </w:p>
        </w:tc>
        <w:tc>
          <w:tcPr>
            <w:tcW w:w="2880" w:type="dxa"/>
          </w:tcPr>
          <w:p w14:paraId="592FD09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BrandName</w:t>
            </w:r>
          </w:p>
        </w:tc>
        <w:tc>
          <w:tcPr>
            <w:tcW w:w="1530" w:type="dxa"/>
          </w:tcPr>
          <w:p w14:paraId="1A62C05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90" w:type="dxa"/>
          </w:tcPr>
          <w:p w14:paraId="5978E6D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GDS only:</w:t>
            </w:r>
            <w:r w:rsidRPr="00995D1A">
              <w:rPr>
                <w:rFonts w:ascii="Helvetica" w:hAnsi="Helvetica" w:cs="Tahoma"/>
                <w:color w:val="FF0000"/>
                <w:sz w:val="20"/>
              </w:rPr>
              <w:br/>
              <w:t>Name of the Brand</w:t>
            </w:r>
          </w:p>
        </w:tc>
      </w:tr>
      <w:tr w:rsidR="00137C35" w:rsidRPr="00995D1A" w14:paraId="5CB5599C" w14:textId="77777777" w:rsidTr="00137C35">
        <w:tc>
          <w:tcPr>
            <w:tcW w:w="450" w:type="dxa"/>
          </w:tcPr>
          <w:p w14:paraId="55BFEC95" w14:textId="77777777" w:rsidR="00137C35" w:rsidRPr="00995D1A" w:rsidRDefault="00137C35" w:rsidP="00137C35">
            <w:pPr>
              <w:rPr>
                <w:rFonts w:ascii="Helvetica" w:hAnsi="Helvetica" w:cs="Tahoma"/>
                <w:b/>
                <w:sz w:val="20"/>
              </w:rPr>
            </w:pPr>
          </w:p>
        </w:tc>
        <w:tc>
          <w:tcPr>
            <w:tcW w:w="2880" w:type="dxa"/>
          </w:tcPr>
          <w:p w14:paraId="3EE3EE7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CheckInTime</w:t>
            </w:r>
          </w:p>
        </w:tc>
        <w:tc>
          <w:tcPr>
            <w:tcW w:w="1530" w:type="dxa"/>
          </w:tcPr>
          <w:p w14:paraId="4940190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3690" w:type="dxa"/>
          </w:tcPr>
          <w:p w14:paraId="3B0C2A08" w14:textId="77777777" w:rsidR="00137C35" w:rsidRPr="00995D1A" w:rsidRDefault="00137C35" w:rsidP="00137C35">
            <w:pPr>
              <w:widowControl w:val="0"/>
              <w:adjustRightInd w:val="0"/>
              <w:spacing w:line="240" w:lineRule="auto"/>
              <w:rPr>
                <w:rFonts w:ascii="Helvetica" w:hAnsi="Helvetica" w:cs="Tahoma"/>
                <w:iCs/>
                <w:color w:val="FF0000"/>
                <w:sz w:val="20"/>
                <w:lang w:val="en-US"/>
              </w:rPr>
            </w:pPr>
            <w:r w:rsidRPr="00995D1A">
              <w:rPr>
                <w:rFonts w:ascii="Helvetica" w:hAnsi="Helvetica" w:cs="Tahoma"/>
                <w:iCs/>
                <w:color w:val="FF0000"/>
                <w:sz w:val="20"/>
                <w:lang w:val="en-US"/>
              </w:rPr>
              <w:t>Date and time of the checkin</w:t>
            </w:r>
          </w:p>
        </w:tc>
      </w:tr>
      <w:tr w:rsidR="00137C35" w:rsidRPr="00995D1A" w14:paraId="5DCAE522" w14:textId="77777777" w:rsidTr="00137C35">
        <w:tc>
          <w:tcPr>
            <w:tcW w:w="450" w:type="dxa"/>
          </w:tcPr>
          <w:p w14:paraId="343B944F" w14:textId="77777777" w:rsidR="00137C35" w:rsidRPr="00995D1A" w:rsidRDefault="00137C35" w:rsidP="00137C35">
            <w:r w:rsidRPr="00995D1A">
              <w:rPr>
                <w:rFonts w:ascii="Helvetica" w:hAnsi="Helvetica" w:cs="Tahoma"/>
                <w:b/>
                <w:sz w:val="20"/>
              </w:rPr>
              <w:t>X</w:t>
            </w:r>
          </w:p>
        </w:tc>
        <w:tc>
          <w:tcPr>
            <w:tcW w:w="2880" w:type="dxa"/>
          </w:tcPr>
          <w:p w14:paraId="6CB55D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w:t>
            </w:r>
          </w:p>
        </w:tc>
        <w:tc>
          <w:tcPr>
            <w:tcW w:w="1530" w:type="dxa"/>
          </w:tcPr>
          <w:p w14:paraId="04E36AB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23826E36"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iCs/>
                <w:sz w:val="20"/>
                <w:lang w:val="en-US"/>
              </w:rPr>
              <w:t>Three letter code of the departure airport.</w:t>
            </w:r>
          </w:p>
        </w:tc>
      </w:tr>
      <w:tr w:rsidR="00137C35" w:rsidRPr="00995D1A" w14:paraId="76520E38" w14:textId="77777777" w:rsidTr="00137C35">
        <w:tc>
          <w:tcPr>
            <w:tcW w:w="450" w:type="dxa"/>
          </w:tcPr>
          <w:p w14:paraId="4BC5292F" w14:textId="77777777" w:rsidR="00137C35" w:rsidRPr="00995D1A" w:rsidRDefault="00137C35" w:rsidP="00137C35">
            <w:r w:rsidRPr="00995D1A">
              <w:rPr>
                <w:rFonts w:ascii="Helvetica" w:hAnsi="Helvetica" w:cs="Tahoma"/>
                <w:b/>
                <w:sz w:val="20"/>
              </w:rPr>
              <w:t>X</w:t>
            </w:r>
          </w:p>
        </w:tc>
        <w:tc>
          <w:tcPr>
            <w:tcW w:w="2880" w:type="dxa"/>
          </w:tcPr>
          <w:p w14:paraId="65C9D6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DepartureDate</w:t>
            </w:r>
          </w:p>
        </w:tc>
        <w:tc>
          <w:tcPr>
            <w:tcW w:w="1530" w:type="dxa"/>
          </w:tcPr>
          <w:p w14:paraId="0B2872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690" w:type="dxa"/>
          </w:tcPr>
          <w:p w14:paraId="29C143C8" w14:textId="77777777" w:rsidR="00137C35" w:rsidRPr="00995D1A" w:rsidRDefault="00137C35" w:rsidP="00137C35">
            <w:pPr>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Departure date and time of the segment</w:t>
            </w:r>
          </w:p>
        </w:tc>
      </w:tr>
      <w:tr w:rsidR="00137C35" w:rsidRPr="00995D1A" w14:paraId="4669220A" w14:textId="77777777" w:rsidTr="00137C35">
        <w:tc>
          <w:tcPr>
            <w:tcW w:w="450" w:type="dxa"/>
          </w:tcPr>
          <w:p w14:paraId="44F86DE2" w14:textId="77777777" w:rsidR="00137C35" w:rsidRPr="00995D1A" w:rsidRDefault="00137C35" w:rsidP="00137C35">
            <w:pPr>
              <w:spacing w:line="240" w:lineRule="auto"/>
              <w:rPr>
                <w:rFonts w:ascii="Helvetica" w:hAnsi="Helvetica" w:cs="Tahoma"/>
                <w:sz w:val="20"/>
              </w:rPr>
            </w:pPr>
          </w:p>
        </w:tc>
        <w:tc>
          <w:tcPr>
            <w:tcW w:w="2880" w:type="dxa"/>
          </w:tcPr>
          <w:p w14:paraId="099C548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EquipmentName</w:t>
            </w:r>
          </w:p>
        </w:tc>
        <w:tc>
          <w:tcPr>
            <w:tcW w:w="1530" w:type="dxa"/>
          </w:tcPr>
          <w:p w14:paraId="4D63F90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0F54E1DA" w14:textId="77777777" w:rsidR="00137C35" w:rsidRPr="00995D1A" w:rsidRDefault="00137C35" w:rsidP="00137C35">
            <w:pPr>
              <w:pStyle w:val="Grafik"/>
              <w:keepNext w:val="0"/>
              <w:widowControl w:val="0"/>
              <w:spacing w:before="120" w:after="120"/>
              <w:rPr>
                <w:rFonts w:ascii="Helvetica" w:hAnsi="Helvetica"/>
                <w:iCs/>
                <w:lang w:val="en-US"/>
              </w:rPr>
            </w:pPr>
            <w:r w:rsidRPr="00995D1A">
              <w:rPr>
                <w:rFonts w:ascii="Helvetica" w:hAnsi="Helvetica"/>
                <w:iCs/>
                <w:lang w:val="en-US"/>
              </w:rPr>
              <w:t>Equipment (airplane) operating the segment.</w:t>
            </w:r>
          </w:p>
        </w:tc>
      </w:tr>
      <w:tr w:rsidR="00137C35" w:rsidRPr="00995D1A" w14:paraId="1D3DDC13" w14:textId="77777777" w:rsidTr="00137C35">
        <w:tc>
          <w:tcPr>
            <w:tcW w:w="450" w:type="dxa"/>
          </w:tcPr>
          <w:p w14:paraId="4A4BBC2A" w14:textId="77777777" w:rsidR="00137C35" w:rsidRPr="00995D1A" w:rsidRDefault="00137C35" w:rsidP="00137C35">
            <w:pPr>
              <w:spacing w:line="240" w:lineRule="auto"/>
              <w:rPr>
                <w:rFonts w:ascii="Helvetica" w:hAnsi="Helvetica" w:cs="Tahoma"/>
                <w:color w:val="FF0000"/>
                <w:sz w:val="20"/>
              </w:rPr>
            </w:pPr>
          </w:p>
        </w:tc>
        <w:tc>
          <w:tcPr>
            <w:tcW w:w="2880" w:type="dxa"/>
          </w:tcPr>
          <w:p w14:paraId="567E6BA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FareType</w:t>
            </w:r>
          </w:p>
        </w:tc>
        <w:tc>
          <w:tcPr>
            <w:tcW w:w="1530" w:type="dxa"/>
          </w:tcPr>
          <w:p w14:paraId="4AF3C73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GDSFareTypeEnum</w:t>
            </w:r>
          </w:p>
        </w:tc>
        <w:tc>
          <w:tcPr>
            <w:tcW w:w="3690" w:type="dxa"/>
          </w:tcPr>
          <w:p w14:paraId="052D9C7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 xml:space="preserve">GDS fare source only: </w:t>
            </w:r>
            <w:r w:rsidRPr="00995D1A">
              <w:rPr>
                <w:rFonts w:ascii="Helvetica" w:hAnsi="Helvetica" w:cs="Tahoma"/>
                <w:color w:val="FF0000"/>
                <w:sz w:val="20"/>
              </w:rPr>
              <w:br/>
              <w:t>An enumeration to set the type of fares which will be returned from the GDS. Available values are:</w:t>
            </w:r>
          </w:p>
          <w:p w14:paraId="41D91A49"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None (default)</w:t>
            </w:r>
          </w:p>
          <w:p w14:paraId="40D2492C"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PUBLISHED</w:t>
            </w:r>
          </w:p>
          <w:p w14:paraId="5E4DF0FA"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NEGOTIATED</w:t>
            </w:r>
          </w:p>
          <w:p w14:paraId="6F229869"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CORPORATE</w:t>
            </w:r>
          </w:p>
        </w:tc>
      </w:tr>
      <w:tr w:rsidR="00137C35" w:rsidRPr="00995D1A" w14:paraId="01DAC817" w14:textId="77777777" w:rsidTr="00137C35">
        <w:tc>
          <w:tcPr>
            <w:tcW w:w="450" w:type="dxa"/>
          </w:tcPr>
          <w:p w14:paraId="693075FA" w14:textId="77777777" w:rsidR="00137C35" w:rsidRPr="00995D1A" w:rsidRDefault="00137C35" w:rsidP="00137C35">
            <w:pPr>
              <w:spacing w:line="240" w:lineRule="auto"/>
              <w:rPr>
                <w:rFonts w:ascii="Helvetica" w:hAnsi="Helvetica" w:cs="Tahoma"/>
                <w:color w:val="FF0000"/>
                <w:sz w:val="20"/>
              </w:rPr>
            </w:pPr>
          </w:p>
        </w:tc>
        <w:tc>
          <w:tcPr>
            <w:tcW w:w="2880" w:type="dxa"/>
          </w:tcPr>
          <w:p w14:paraId="032AF70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FareTimeLimit</w:t>
            </w:r>
          </w:p>
        </w:tc>
        <w:tc>
          <w:tcPr>
            <w:tcW w:w="1530" w:type="dxa"/>
          </w:tcPr>
          <w:p w14:paraId="2254718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90" w:type="dxa"/>
          </w:tcPr>
          <w:p w14:paraId="1C94570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Info from GDS about the Fare Quote time limit</w:t>
            </w:r>
          </w:p>
        </w:tc>
      </w:tr>
      <w:tr w:rsidR="00137C35" w:rsidRPr="00995D1A" w14:paraId="75C75D89" w14:textId="77777777" w:rsidTr="00137C35">
        <w:tc>
          <w:tcPr>
            <w:tcW w:w="450" w:type="dxa"/>
          </w:tcPr>
          <w:p w14:paraId="413ABE19" w14:textId="77777777" w:rsidR="00137C35" w:rsidRPr="00995D1A" w:rsidRDefault="00137C35" w:rsidP="00137C35">
            <w:r w:rsidRPr="00995D1A">
              <w:rPr>
                <w:rFonts w:ascii="Helvetica" w:hAnsi="Helvetica" w:cs="Tahoma"/>
                <w:b/>
                <w:sz w:val="20"/>
              </w:rPr>
              <w:t>X</w:t>
            </w:r>
          </w:p>
        </w:tc>
        <w:tc>
          <w:tcPr>
            <w:tcW w:w="2880" w:type="dxa"/>
          </w:tcPr>
          <w:p w14:paraId="059B91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FlightNumber</w:t>
            </w:r>
          </w:p>
        </w:tc>
        <w:tc>
          <w:tcPr>
            <w:tcW w:w="1530" w:type="dxa"/>
          </w:tcPr>
          <w:p w14:paraId="3C1EA4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7E895679" w14:textId="77777777" w:rsidR="00137C35" w:rsidRPr="00995D1A" w:rsidRDefault="00137C35" w:rsidP="00137C35">
            <w:pPr>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Flight number of the segment.</w:t>
            </w:r>
          </w:p>
        </w:tc>
      </w:tr>
      <w:tr w:rsidR="00137C35" w:rsidRPr="00995D1A" w14:paraId="22068B34" w14:textId="77777777" w:rsidTr="00137C35">
        <w:tc>
          <w:tcPr>
            <w:tcW w:w="450" w:type="dxa"/>
          </w:tcPr>
          <w:p w14:paraId="7C5C3B17" w14:textId="77777777" w:rsidR="00137C35" w:rsidRPr="00995D1A" w:rsidRDefault="00137C35" w:rsidP="00137C35">
            <w:pPr>
              <w:rPr>
                <w:rFonts w:ascii="Helvetica" w:hAnsi="Helvetica" w:cs="Tahoma"/>
                <w:b/>
                <w:color w:val="FF0000"/>
                <w:sz w:val="20"/>
              </w:rPr>
            </w:pPr>
          </w:p>
        </w:tc>
        <w:tc>
          <w:tcPr>
            <w:tcW w:w="2880" w:type="dxa"/>
          </w:tcPr>
          <w:p w14:paraId="7953D7F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IncludedServiceIDs</w:t>
            </w:r>
          </w:p>
        </w:tc>
        <w:tc>
          <w:tcPr>
            <w:tcW w:w="1530" w:type="dxa"/>
          </w:tcPr>
          <w:p w14:paraId="20910D4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90" w:type="dxa"/>
          </w:tcPr>
          <w:p w14:paraId="77B62717" w14:textId="77777777" w:rsidR="00137C35" w:rsidRPr="00995D1A" w:rsidRDefault="00137C35" w:rsidP="00137C35">
            <w:pPr>
              <w:widowControl w:val="0"/>
              <w:adjustRightInd w:val="0"/>
              <w:spacing w:line="240" w:lineRule="auto"/>
              <w:rPr>
                <w:rFonts w:ascii="Helvetica" w:hAnsi="Helvetica" w:cs="Tahoma"/>
                <w:iCs/>
                <w:color w:val="FF0000"/>
                <w:sz w:val="20"/>
                <w:lang w:val="en-US"/>
              </w:rPr>
            </w:pPr>
            <w:r w:rsidRPr="00995D1A">
              <w:rPr>
                <w:rFonts w:ascii="Helvetica" w:hAnsi="Helvetica" w:cs="Tahoma"/>
                <w:iCs/>
                <w:color w:val="FF0000"/>
                <w:sz w:val="20"/>
                <w:lang w:val="en-US"/>
              </w:rPr>
              <w:t>IDs to identify the included services</w:t>
            </w:r>
          </w:p>
        </w:tc>
      </w:tr>
      <w:tr w:rsidR="00137C35" w:rsidRPr="00995D1A" w14:paraId="3F5350FC" w14:textId="77777777" w:rsidTr="00137C35">
        <w:tc>
          <w:tcPr>
            <w:tcW w:w="450" w:type="dxa"/>
          </w:tcPr>
          <w:p w14:paraId="70170874" w14:textId="77777777" w:rsidR="00137C35" w:rsidRPr="00995D1A" w:rsidRDefault="00137C35" w:rsidP="00137C35">
            <w:r w:rsidRPr="00995D1A">
              <w:rPr>
                <w:rFonts w:ascii="Helvetica" w:hAnsi="Helvetica" w:cs="Tahoma"/>
                <w:b/>
                <w:sz w:val="20"/>
              </w:rPr>
              <w:t>X</w:t>
            </w:r>
          </w:p>
        </w:tc>
        <w:tc>
          <w:tcPr>
            <w:tcW w:w="2880" w:type="dxa"/>
          </w:tcPr>
          <w:p w14:paraId="3EAC3DA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IsAllotment</w:t>
            </w:r>
          </w:p>
        </w:tc>
        <w:tc>
          <w:tcPr>
            <w:tcW w:w="1530" w:type="dxa"/>
          </w:tcPr>
          <w:p w14:paraId="70C719A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690" w:type="dxa"/>
          </w:tcPr>
          <w:p w14:paraId="212FBC30" w14:textId="77777777" w:rsidR="00137C35" w:rsidRPr="00995D1A" w:rsidRDefault="00137C35" w:rsidP="00137C35">
            <w:pPr>
              <w:pStyle w:val="Grafik"/>
              <w:keepNext w:val="0"/>
              <w:widowControl w:val="0"/>
              <w:spacing w:before="120" w:after="120"/>
              <w:rPr>
                <w:rFonts w:ascii="Helvetica" w:hAnsi="Helvetica"/>
                <w:i/>
                <w:iCs/>
                <w:lang w:val="en-US"/>
              </w:rPr>
            </w:pPr>
            <w:r w:rsidRPr="00995D1A">
              <w:rPr>
                <w:rFonts w:ascii="Helvetica" w:hAnsi="Helvetica"/>
                <w:lang w:val="en-US"/>
              </w:rPr>
              <w:t>Set to true if the segment was from an allotment rather than from the GDS or not.</w:t>
            </w:r>
          </w:p>
        </w:tc>
      </w:tr>
      <w:tr w:rsidR="00137C35" w:rsidRPr="00995D1A" w14:paraId="37965B7C" w14:textId="77777777" w:rsidTr="00137C35">
        <w:tc>
          <w:tcPr>
            <w:tcW w:w="450" w:type="dxa"/>
          </w:tcPr>
          <w:p w14:paraId="7A569B53" w14:textId="77777777" w:rsidR="00137C35" w:rsidRPr="00995D1A" w:rsidRDefault="00137C35" w:rsidP="00137C35">
            <w:pPr>
              <w:spacing w:line="240" w:lineRule="auto"/>
              <w:rPr>
                <w:rFonts w:ascii="Helvetica" w:hAnsi="Helvetica" w:cs="Tahoma"/>
                <w:sz w:val="20"/>
              </w:rPr>
            </w:pPr>
          </w:p>
        </w:tc>
        <w:tc>
          <w:tcPr>
            <w:tcW w:w="2880" w:type="dxa"/>
          </w:tcPr>
          <w:p w14:paraId="6791BF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IsElectronicTicketingPermitted</w:t>
            </w:r>
          </w:p>
        </w:tc>
        <w:tc>
          <w:tcPr>
            <w:tcW w:w="1530" w:type="dxa"/>
          </w:tcPr>
          <w:p w14:paraId="5D78170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690" w:type="dxa"/>
          </w:tcPr>
          <w:p w14:paraId="63185589" w14:textId="77777777" w:rsidR="00137C35" w:rsidRPr="00995D1A" w:rsidRDefault="00137C35" w:rsidP="00137C35">
            <w:pPr>
              <w:pStyle w:val="Grafik"/>
              <w:keepNext w:val="0"/>
              <w:widowControl w:val="0"/>
              <w:spacing w:before="120" w:after="120"/>
              <w:rPr>
                <w:rFonts w:ascii="Helvetica" w:hAnsi="Helvetica"/>
                <w:iCs/>
                <w:lang w:val="en-US"/>
              </w:rPr>
            </w:pPr>
            <w:r w:rsidRPr="00995D1A">
              <w:rPr>
                <w:rFonts w:ascii="Helvetica" w:hAnsi="Helvetica"/>
                <w:iCs/>
                <w:lang w:val="en-US"/>
              </w:rPr>
              <w:t>Is electronic ticketing allowed for the segment?</w:t>
            </w:r>
          </w:p>
        </w:tc>
      </w:tr>
      <w:tr w:rsidR="00137C35" w:rsidRPr="00995D1A" w14:paraId="7308F45D" w14:textId="77777777" w:rsidTr="00137C35">
        <w:tc>
          <w:tcPr>
            <w:tcW w:w="450" w:type="dxa"/>
          </w:tcPr>
          <w:p w14:paraId="1E408169" w14:textId="77777777" w:rsidR="00137C35" w:rsidRPr="00995D1A" w:rsidRDefault="00137C35" w:rsidP="00137C35">
            <w:pPr>
              <w:spacing w:line="240" w:lineRule="auto"/>
              <w:rPr>
                <w:rFonts w:ascii="Helvetica" w:hAnsi="Helvetica" w:cs="Tahoma"/>
                <w:sz w:val="20"/>
              </w:rPr>
            </w:pPr>
          </w:p>
        </w:tc>
        <w:tc>
          <w:tcPr>
            <w:tcW w:w="2880" w:type="dxa"/>
          </w:tcPr>
          <w:p w14:paraId="2BB1590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MealCode</w:t>
            </w:r>
          </w:p>
        </w:tc>
        <w:tc>
          <w:tcPr>
            <w:tcW w:w="1530" w:type="dxa"/>
          </w:tcPr>
          <w:p w14:paraId="4DB26BF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50E4C290" w14:textId="77777777" w:rsidR="00137C35" w:rsidRPr="00995D1A" w:rsidRDefault="00137C35" w:rsidP="00137C35">
            <w:pPr>
              <w:pStyle w:val="Grafik"/>
              <w:keepNext w:val="0"/>
              <w:widowControl w:val="0"/>
              <w:spacing w:before="120" w:after="120"/>
              <w:rPr>
                <w:rFonts w:ascii="Helvetica" w:hAnsi="Helvetica"/>
                <w:iCs/>
                <w:lang w:val="en-US"/>
              </w:rPr>
            </w:pPr>
            <w:r w:rsidRPr="00995D1A">
              <w:rPr>
                <w:rFonts w:ascii="Helvetica" w:hAnsi="Helvetica"/>
                <w:iCs/>
                <w:lang w:val="en-US"/>
              </w:rPr>
              <w:t>Meal code of the segment (if available)</w:t>
            </w:r>
          </w:p>
        </w:tc>
      </w:tr>
      <w:tr w:rsidR="00137C35" w:rsidRPr="00995D1A" w14:paraId="35026F10" w14:textId="77777777" w:rsidTr="00137C35">
        <w:tc>
          <w:tcPr>
            <w:tcW w:w="450" w:type="dxa"/>
          </w:tcPr>
          <w:p w14:paraId="39937CC3" w14:textId="77777777" w:rsidR="00137C35" w:rsidRPr="00995D1A" w:rsidRDefault="00137C35" w:rsidP="00137C35">
            <w:pPr>
              <w:spacing w:line="240" w:lineRule="auto"/>
              <w:rPr>
                <w:rFonts w:ascii="Helvetica" w:hAnsi="Helvetica" w:cs="Tahoma"/>
                <w:sz w:val="20"/>
              </w:rPr>
            </w:pPr>
          </w:p>
        </w:tc>
        <w:tc>
          <w:tcPr>
            <w:tcW w:w="2880" w:type="dxa"/>
          </w:tcPr>
          <w:p w14:paraId="6A260AB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OperatingCarrier</w:t>
            </w:r>
          </w:p>
        </w:tc>
        <w:tc>
          <w:tcPr>
            <w:tcW w:w="1530" w:type="dxa"/>
          </w:tcPr>
          <w:p w14:paraId="50772D4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07111294" w14:textId="77777777" w:rsidR="00137C35" w:rsidRPr="00995D1A" w:rsidRDefault="00137C35" w:rsidP="00137C35">
            <w:pPr>
              <w:pStyle w:val="Grafik"/>
              <w:keepNext w:val="0"/>
              <w:widowControl w:val="0"/>
              <w:spacing w:before="120" w:after="120"/>
              <w:rPr>
                <w:rFonts w:ascii="Helvetica" w:hAnsi="Helvetica"/>
                <w:iCs/>
                <w:lang w:val="en-US"/>
              </w:rPr>
            </w:pPr>
            <w:r w:rsidRPr="00995D1A">
              <w:rPr>
                <w:rFonts w:ascii="Helvetica" w:hAnsi="Helvetica"/>
                <w:iCs/>
                <w:lang w:val="en-US"/>
              </w:rPr>
              <w:t>Carrier which flies the segment (code share flights)</w:t>
            </w:r>
          </w:p>
        </w:tc>
      </w:tr>
      <w:tr w:rsidR="00137C35" w:rsidRPr="00995D1A" w14:paraId="45E0F981" w14:textId="77777777" w:rsidTr="00137C35">
        <w:tc>
          <w:tcPr>
            <w:tcW w:w="450" w:type="dxa"/>
          </w:tcPr>
          <w:p w14:paraId="396B949A" w14:textId="77777777" w:rsidR="00137C35" w:rsidRPr="00995D1A" w:rsidRDefault="00137C35" w:rsidP="00137C35">
            <w:pPr>
              <w:spacing w:line="240" w:lineRule="auto"/>
              <w:rPr>
                <w:rFonts w:ascii="Helvetica" w:hAnsi="Helvetica" w:cs="Tahoma"/>
                <w:sz w:val="20"/>
              </w:rPr>
            </w:pPr>
          </w:p>
        </w:tc>
        <w:tc>
          <w:tcPr>
            <w:tcW w:w="2880" w:type="dxa"/>
          </w:tcPr>
          <w:p w14:paraId="6F309EF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OriginalSegmentNumber</w:t>
            </w:r>
          </w:p>
        </w:tc>
        <w:tc>
          <w:tcPr>
            <w:tcW w:w="1530" w:type="dxa"/>
          </w:tcPr>
          <w:p w14:paraId="374FBE2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690" w:type="dxa"/>
          </w:tcPr>
          <w:p w14:paraId="093EB636" w14:textId="77777777" w:rsidR="00137C35" w:rsidRPr="00995D1A" w:rsidRDefault="00137C35" w:rsidP="00137C35">
            <w:pPr>
              <w:widowControl w:val="0"/>
              <w:spacing w:line="240" w:lineRule="auto"/>
              <w:rPr>
                <w:rFonts w:ascii="Helvetica" w:hAnsi="Helvetica" w:cs="Tahoma"/>
                <w:iCs/>
                <w:sz w:val="20"/>
                <w:lang w:val="en-US"/>
              </w:rPr>
            </w:pPr>
            <w:r w:rsidRPr="00995D1A">
              <w:rPr>
                <w:rFonts w:ascii="Helvetica" w:hAnsi="Helvetica" w:cs="Tahoma"/>
                <w:iCs/>
                <w:sz w:val="20"/>
                <w:lang w:val="en-US"/>
              </w:rPr>
              <w:t>Number of current segment as stored in the PNR regarding the counting of the current GDS.</w:t>
            </w:r>
          </w:p>
        </w:tc>
      </w:tr>
      <w:tr w:rsidR="00137C35" w:rsidRPr="00995D1A" w14:paraId="2F8F7CAE" w14:textId="77777777" w:rsidTr="00137C35">
        <w:tc>
          <w:tcPr>
            <w:tcW w:w="450" w:type="dxa"/>
          </w:tcPr>
          <w:p w14:paraId="62D09311" w14:textId="77777777" w:rsidR="00137C35" w:rsidRPr="00995D1A" w:rsidRDefault="00137C35" w:rsidP="00137C35">
            <w:pPr>
              <w:spacing w:line="240" w:lineRule="auto"/>
              <w:rPr>
                <w:rFonts w:ascii="Helvetica" w:hAnsi="Helvetica" w:cs="Tahoma"/>
                <w:sz w:val="20"/>
              </w:rPr>
            </w:pPr>
          </w:p>
        </w:tc>
        <w:tc>
          <w:tcPr>
            <w:tcW w:w="2880" w:type="dxa"/>
          </w:tcPr>
          <w:p w14:paraId="76A6DEC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SegmentNumber</w:t>
            </w:r>
          </w:p>
        </w:tc>
        <w:tc>
          <w:tcPr>
            <w:tcW w:w="1530" w:type="dxa"/>
          </w:tcPr>
          <w:p w14:paraId="7ABD257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690" w:type="dxa"/>
          </w:tcPr>
          <w:p w14:paraId="4553812D" w14:textId="77777777" w:rsidR="00137C35" w:rsidRPr="00995D1A" w:rsidRDefault="00137C35" w:rsidP="00137C35">
            <w:pPr>
              <w:widowControl w:val="0"/>
              <w:spacing w:line="240" w:lineRule="auto"/>
              <w:rPr>
                <w:rFonts w:ascii="Helvetica" w:hAnsi="Helvetica" w:cs="Tahoma"/>
                <w:iCs/>
                <w:sz w:val="20"/>
                <w:lang w:val="en-US"/>
              </w:rPr>
            </w:pPr>
            <w:r w:rsidRPr="00995D1A">
              <w:rPr>
                <w:rFonts w:ascii="Helvetica" w:hAnsi="Helvetica" w:cs="Tahoma"/>
                <w:iCs/>
                <w:sz w:val="20"/>
                <w:lang w:val="en-US"/>
              </w:rPr>
              <w:t>Number of current segment.</w:t>
            </w:r>
          </w:p>
        </w:tc>
      </w:tr>
      <w:tr w:rsidR="00137C35" w:rsidRPr="00995D1A" w14:paraId="5DCCD529" w14:textId="77777777" w:rsidTr="00137C35">
        <w:tc>
          <w:tcPr>
            <w:tcW w:w="450" w:type="dxa"/>
          </w:tcPr>
          <w:p w14:paraId="2EAEF72E" w14:textId="77777777" w:rsidR="00137C35" w:rsidRPr="00995D1A" w:rsidRDefault="00137C35" w:rsidP="00137C35">
            <w:pPr>
              <w:spacing w:line="240" w:lineRule="auto"/>
              <w:rPr>
                <w:rFonts w:ascii="Helvetica" w:hAnsi="Helvetica" w:cs="Tahoma"/>
                <w:sz w:val="20"/>
              </w:rPr>
            </w:pPr>
          </w:p>
        </w:tc>
        <w:tc>
          <w:tcPr>
            <w:tcW w:w="2880" w:type="dxa"/>
          </w:tcPr>
          <w:p w14:paraId="094D5CA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SegmentStatus</w:t>
            </w:r>
          </w:p>
        </w:tc>
        <w:tc>
          <w:tcPr>
            <w:tcW w:w="1530" w:type="dxa"/>
          </w:tcPr>
          <w:p w14:paraId="77E759D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90" w:type="dxa"/>
          </w:tcPr>
          <w:p w14:paraId="016D6BCA" w14:textId="77777777" w:rsidR="00137C35" w:rsidRPr="00995D1A" w:rsidRDefault="00137C35" w:rsidP="00137C35">
            <w:pPr>
              <w:widowControl w:val="0"/>
              <w:adjustRightInd w:val="0"/>
              <w:spacing w:line="240" w:lineRule="auto"/>
              <w:rPr>
                <w:rFonts w:ascii="Helvetica" w:hAnsi="Helvetica" w:cs="Tahoma"/>
                <w:iCs/>
                <w:sz w:val="20"/>
                <w:lang w:val="en-US"/>
              </w:rPr>
            </w:pPr>
            <w:r w:rsidRPr="00995D1A">
              <w:rPr>
                <w:rFonts w:ascii="Helvetica" w:hAnsi="Helvetica" w:cs="Tahoma"/>
                <w:iCs/>
                <w:sz w:val="20"/>
                <w:lang w:val="en-US"/>
              </w:rPr>
              <w:t>Status of the segment as read from the GDS.</w:t>
            </w:r>
          </w:p>
        </w:tc>
      </w:tr>
    </w:tbl>
    <w:p w14:paraId="161A6941" w14:textId="77777777" w:rsidR="00137C35" w:rsidRPr="00995D1A" w:rsidRDefault="00137C35" w:rsidP="00137C35">
      <w:pPr>
        <w:pStyle w:val="berschrift3"/>
      </w:pPr>
      <w:bookmarkStart w:id="1009" w:name="_PassengerData_6"/>
      <w:bookmarkStart w:id="1010" w:name="_PNRResponsePassenger"/>
      <w:bookmarkStart w:id="1011" w:name="_Toc481678822"/>
      <w:bookmarkStart w:id="1012" w:name="_Toc491679938"/>
      <w:bookmarkEnd w:id="1009"/>
      <w:bookmarkEnd w:id="1010"/>
      <w:r w:rsidRPr="00995D1A">
        <w:t>PNRResponePhone</w:t>
      </w:r>
      <w:bookmarkEnd w:id="1011"/>
      <w:bookmarkEnd w:id="1012"/>
    </w:p>
    <w:p w14:paraId="0E449C03"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502"/>
        <w:gridCol w:w="4708"/>
      </w:tblGrid>
      <w:tr w:rsidR="00137C35" w:rsidRPr="00995D1A" w14:paraId="22610D4C" w14:textId="77777777" w:rsidTr="00137C35">
        <w:tc>
          <w:tcPr>
            <w:tcW w:w="8550" w:type="dxa"/>
            <w:gridSpan w:val="4"/>
          </w:tcPr>
          <w:p w14:paraId="7921D7C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PNRResponsePhone</w:t>
            </w:r>
          </w:p>
        </w:tc>
      </w:tr>
      <w:tr w:rsidR="00137C35" w:rsidRPr="00995D1A" w14:paraId="165FDA64" w14:textId="77777777" w:rsidTr="00137C35">
        <w:tc>
          <w:tcPr>
            <w:tcW w:w="418" w:type="dxa"/>
          </w:tcPr>
          <w:p w14:paraId="0047E21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60B88EA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02" w:type="dxa"/>
          </w:tcPr>
          <w:p w14:paraId="234471E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708" w:type="dxa"/>
          </w:tcPr>
          <w:p w14:paraId="13D2BB1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8143910" w14:textId="77777777" w:rsidTr="00137C35">
        <w:tc>
          <w:tcPr>
            <w:tcW w:w="418" w:type="dxa"/>
          </w:tcPr>
          <w:p w14:paraId="7649E5EC" w14:textId="77777777" w:rsidR="00137C35" w:rsidRPr="00995D1A" w:rsidRDefault="00137C35" w:rsidP="00137C35">
            <w:r w:rsidRPr="00995D1A">
              <w:rPr>
                <w:rFonts w:ascii="Helvetica" w:hAnsi="Helvetica" w:cs="Tahoma"/>
                <w:b/>
                <w:sz w:val="20"/>
              </w:rPr>
              <w:t>X</w:t>
            </w:r>
          </w:p>
        </w:tc>
        <w:tc>
          <w:tcPr>
            <w:tcW w:w="1922" w:type="dxa"/>
          </w:tcPr>
          <w:p w14:paraId="0C06866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w:t>
            </w:r>
          </w:p>
        </w:tc>
        <w:tc>
          <w:tcPr>
            <w:tcW w:w="1502" w:type="dxa"/>
          </w:tcPr>
          <w:p w14:paraId="715EADA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08" w:type="dxa"/>
          </w:tcPr>
          <w:p w14:paraId="5839AFA5"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The phone number itself.</w:t>
            </w:r>
          </w:p>
        </w:tc>
      </w:tr>
      <w:tr w:rsidR="00137C35" w:rsidRPr="00995D1A" w14:paraId="282CEB3A" w14:textId="77777777" w:rsidTr="00137C35">
        <w:tc>
          <w:tcPr>
            <w:tcW w:w="418" w:type="dxa"/>
          </w:tcPr>
          <w:p w14:paraId="7ADDF8C5" w14:textId="77777777" w:rsidR="00137C35" w:rsidRPr="00995D1A" w:rsidRDefault="00137C35" w:rsidP="00137C35">
            <w:r w:rsidRPr="00995D1A">
              <w:rPr>
                <w:rFonts w:ascii="Helvetica" w:hAnsi="Helvetica" w:cs="Tahoma"/>
                <w:b/>
                <w:sz w:val="20"/>
              </w:rPr>
              <w:t>X</w:t>
            </w:r>
          </w:p>
        </w:tc>
        <w:tc>
          <w:tcPr>
            <w:tcW w:w="1922" w:type="dxa"/>
          </w:tcPr>
          <w:p w14:paraId="309D953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Type</w:t>
            </w:r>
          </w:p>
        </w:tc>
        <w:tc>
          <w:tcPr>
            <w:tcW w:w="1502" w:type="dxa"/>
          </w:tcPr>
          <w:p w14:paraId="2872AF0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08" w:type="dxa"/>
          </w:tcPr>
          <w:p w14:paraId="52B295E2" w14:textId="77777777" w:rsidR="00137C35" w:rsidRPr="00995D1A" w:rsidRDefault="00137C35" w:rsidP="00137C35">
            <w:pPr>
              <w:widowControl w:val="0"/>
              <w:tabs>
                <w:tab w:val="left" w:pos="4042"/>
              </w:tabs>
              <w:adjustRightInd w:val="0"/>
              <w:spacing w:line="240" w:lineRule="auto"/>
              <w:rPr>
                <w:rFonts w:ascii="Helvetica" w:hAnsi="Helvetica" w:cs="Tahoma"/>
                <w:sz w:val="20"/>
                <w:lang w:val="en-US"/>
              </w:rPr>
            </w:pPr>
            <w:r w:rsidRPr="00995D1A">
              <w:rPr>
                <w:rFonts w:ascii="Helvetica" w:hAnsi="Helvetica" w:cs="Tahoma"/>
                <w:sz w:val="20"/>
                <w:lang w:val="en-US"/>
              </w:rPr>
              <w:t>Type of the phone number as retrieved from the GDS.</w:t>
            </w:r>
          </w:p>
        </w:tc>
      </w:tr>
    </w:tbl>
    <w:p w14:paraId="5E48C7AA" w14:textId="77777777" w:rsidR="00137C35" w:rsidRPr="00995D1A" w:rsidRDefault="00137C35" w:rsidP="00137C35"/>
    <w:p w14:paraId="2920BC6C" w14:textId="77777777" w:rsidR="00137C35" w:rsidRPr="00995D1A" w:rsidRDefault="00137C35" w:rsidP="00137C35">
      <w:bookmarkStart w:id="1013" w:name="_SegmentData_6"/>
      <w:bookmarkStart w:id="1014" w:name="_PNRResponsePassenger_1"/>
      <w:bookmarkEnd w:id="1013"/>
      <w:bookmarkEnd w:id="1014"/>
    </w:p>
    <w:p w14:paraId="67E931C8" w14:textId="77777777" w:rsidR="00137C35" w:rsidRPr="00995D1A" w:rsidRDefault="00137C35" w:rsidP="00137C35">
      <w:pPr>
        <w:pStyle w:val="berschrift3"/>
      </w:pPr>
      <w:bookmarkStart w:id="1015" w:name="_Toc481678823"/>
      <w:bookmarkStart w:id="1016" w:name="_Toc491679939"/>
      <w:r w:rsidRPr="00995D1A">
        <w:t>PNRResponseTKNO</w:t>
      </w:r>
      <w:bookmarkEnd w:id="1015"/>
      <w:bookmarkEnd w:id="1016"/>
    </w:p>
    <w:tbl>
      <w:tblPr>
        <w:tblW w:w="879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993"/>
        <w:gridCol w:w="4458"/>
      </w:tblGrid>
      <w:tr w:rsidR="00137C35" w:rsidRPr="00995D1A" w14:paraId="24778D4B" w14:textId="77777777" w:rsidTr="00137C35">
        <w:tc>
          <w:tcPr>
            <w:tcW w:w="8791" w:type="dxa"/>
            <w:gridSpan w:val="4"/>
          </w:tcPr>
          <w:p w14:paraId="7827A87C"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PNRResponse</w:t>
            </w:r>
            <w:r w:rsidRPr="00995D1A">
              <w:rPr>
                <w:rFonts w:ascii="Helvetica" w:hAnsi="Helvetica" w:cs="Tahoma"/>
                <w:b/>
                <w:bCs/>
                <w:sz w:val="20"/>
              </w:rPr>
              <w:t>TKNO</w:t>
            </w:r>
          </w:p>
        </w:tc>
      </w:tr>
      <w:tr w:rsidR="00137C35" w:rsidRPr="00995D1A" w14:paraId="693F8CEB" w14:textId="77777777" w:rsidTr="00137C35">
        <w:tc>
          <w:tcPr>
            <w:tcW w:w="418" w:type="dxa"/>
          </w:tcPr>
          <w:p w14:paraId="19742D9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1906E92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993" w:type="dxa"/>
          </w:tcPr>
          <w:p w14:paraId="392B667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458" w:type="dxa"/>
          </w:tcPr>
          <w:p w14:paraId="5105DEC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3F514BB" w14:textId="77777777" w:rsidTr="00137C35">
        <w:tc>
          <w:tcPr>
            <w:tcW w:w="418" w:type="dxa"/>
          </w:tcPr>
          <w:p w14:paraId="460E086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bCs/>
                <w:sz w:val="20"/>
                <w:lang w:val="en-US"/>
              </w:rPr>
              <w:t>X</w:t>
            </w:r>
          </w:p>
        </w:tc>
        <w:tc>
          <w:tcPr>
            <w:tcW w:w="1922" w:type="dxa"/>
          </w:tcPr>
          <w:p w14:paraId="2365735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Ticketnumber</w:t>
            </w:r>
          </w:p>
        </w:tc>
        <w:tc>
          <w:tcPr>
            <w:tcW w:w="1993" w:type="dxa"/>
          </w:tcPr>
          <w:p w14:paraId="0606D09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458" w:type="dxa"/>
          </w:tcPr>
          <w:p w14:paraId="4E7CC742"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iCs/>
                <w:sz w:val="20"/>
                <w:lang w:val="en-US"/>
              </w:rPr>
              <w:t>Code of the Special Service Request.</w:t>
            </w:r>
          </w:p>
        </w:tc>
      </w:tr>
      <w:tr w:rsidR="00137C35" w:rsidRPr="00995D1A" w14:paraId="2040289F" w14:textId="77777777" w:rsidTr="00137C35">
        <w:tc>
          <w:tcPr>
            <w:tcW w:w="418" w:type="dxa"/>
          </w:tcPr>
          <w:p w14:paraId="0C29170A" w14:textId="77777777" w:rsidR="00137C35" w:rsidRPr="00995D1A" w:rsidRDefault="00137C35" w:rsidP="00137C35">
            <w:pPr>
              <w:keepNext/>
              <w:spacing w:line="240" w:lineRule="auto"/>
              <w:rPr>
                <w:rFonts w:ascii="Helvetica" w:hAnsi="Helvetica" w:cs="Tahoma"/>
                <w:b/>
                <w:sz w:val="20"/>
                <w:lang w:val="en-US"/>
              </w:rPr>
            </w:pPr>
            <w:r w:rsidRPr="00995D1A">
              <w:rPr>
                <w:rFonts w:ascii="Helvetica" w:hAnsi="Helvetica" w:cs="Tahoma"/>
                <w:b/>
                <w:sz w:val="20"/>
                <w:lang w:val="en-US"/>
              </w:rPr>
              <w:t>X</w:t>
            </w:r>
          </w:p>
        </w:tc>
        <w:tc>
          <w:tcPr>
            <w:tcW w:w="1922" w:type="dxa"/>
          </w:tcPr>
          <w:p w14:paraId="1F658A9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SegmentNumbers</w:t>
            </w:r>
          </w:p>
        </w:tc>
        <w:tc>
          <w:tcPr>
            <w:tcW w:w="1993" w:type="dxa"/>
          </w:tcPr>
          <w:p w14:paraId="15827FE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458" w:type="dxa"/>
          </w:tcPr>
          <w:p w14:paraId="4A725BFF"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iCs/>
                <w:sz w:val="20"/>
                <w:lang w:val="en-US"/>
              </w:rPr>
              <w:t>List of the segments for that the ticket has been issued</w:t>
            </w:r>
          </w:p>
        </w:tc>
      </w:tr>
      <w:tr w:rsidR="00137C35" w:rsidRPr="00995D1A" w14:paraId="2F845347" w14:textId="77777777" w:rsidTr="00137C35">
        <w:tc>
          <w:tcPr>
            <w:tcW w:w="418" w:type="dxa"/>
          </w:tcPr>
          <w:p w14:paraId="58630D37" w14:textId="77777777" w:rsidR="00137C35" w:rsidRPr="00995D1A" w:rsidRDefault="00137C35" w:rsidP="00137C35">
            <w:pPr>
              <w:keepNext/>
              <w:spacing w:line="240" w:lineRule="auto"/>
              <w:rPr>
                <w:rFonts w:ascii="Helvetica" w:hAnsi="Helvetica" w:cs="Tahoma"/>
                <w:color w:val="FF0000"/>
                <w:sz w:val="20"/>
              </w:rPr>
            </w:pPr>
          </w:p>
        </w:tc>
        <w:tc>
          <w:tcPr>
            <w:tcW w:w="1922" w:type="dxa"/>
          </w:tcPr>
          <w:p w14:paraId="6AFECC52"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IsEMD</w:t>
            </w:r>
          </w:p>
        </w:tc>
        <w:tc>
          <w:tcPr>
            <w:tcW w:w="1993" w:type="dxa"/>
          </w:tcPr>
          <w:p w14:paraId="4BF161B8"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Boolean</w:t>
            </w:r>
          </w:p>
        </w:tc>
        <w:tc>
          <w:tcPr>
            <w:tcW w:w="4458" w:type="dxa"/>
          </w:tcPr>
          <w:p w14:paraId="063EBA78" w14:textId="77777777" w:rsidR="00137C35" w:rsidRPr="00995D1A" w:rsidRDefault="00137C35" w:rsidP="00137C35">
            <w:pPr>
              <w:keepNext/>
              <w:widowControl w:val="0"/>
              <w:adjustRightInd w:val="0"/>
              <w:spacing w:line="240" w:lineRule="auto"/>
              <w:rPr>
                <w:rFonts w:ascii="Helvetica" w:hAnsi="Helvetica" w:cs="Tahoma"/>
                <w:color w:val="FF0000"/>
                <w:sz w:val="20"/>
              </w:rPr>
            </w:pPr>
            <w:r w:rsidRPr="00995D1A">
              <w:rPr>
                <w:rFonts w:cs="Arial"/>
                <w:color w:val="FF0000"/>
                <w:sz w:val="20"/>
              </w:rPr>
              <w:t>Describes if the ticket is from an EMD or a standard ticket</w:t>
            </w:r>
          </w:p>
        </w:tc>
      </w:tr>
      <w:tr w:rsidR="00137C35" w:rsidRPr="00995D1A" w14:paraId="0355653C" w14:textId="77777777" w:rsidTr="00137C35">
        <w:tc>
          <w:tcPr>
            <w:tcW w:w="418" w:type="dxa"/>
          </w:tcPr>
          <w:p w14:paraId="027BA1CA" w14:textId="77777777" w:rsidR="00137C35" w:rsidRPr="00995D1A" w:rsidRDefault="00137C35" w:rsidP="00137C35">
            <w:pPr>
              <w:keepNext/>
              <w:spacing w:line="240" w:lineRule="auto"/>
              <w:rPr>
                <w:rFonts w:ascii="Helvetica" w:hAnsi="Helvetica" w:cs="Tahoma"/>
                <w:color w:val="FF0000"/>
                <w:sz w:val="20"/>
              </w:rPr>
            </w:pPr>
          </w:p>
        </w:tc>
        <w:tc>
          <w:tcPr>
            <w:tcW w:w="1922" w:type="dxa"/>
          </w:tcPr>
          <w:p w14:paraId="5BFA7170"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PlatingCarrier</w:t>
            </w:r>
          </w:p>
        </w:tc>
        <w:tc>
          <w:tcPr>
            <w:tcW w:w="1993" w:type="dxa"/>
          </w:tcPr>
          <w:p w14:paraId="31DEB23A"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PlatingCarrier</w:t>
            </w:r>
          </w:p>
        </w:tc>
        <w:tc>
          <w:tcPr>
            <w:tcW w:w="4458" w:type="dxa"/>
          </w:tcPr>
          <w:p w14:paraId="47683210" w14:textId="77777777" w:rsidR="00137C35" w:rsidRPr="00995D1A" w:rsidRDefault="00137C35" w:rsidP="00137C35">
            <w:pPr>
              <w:keepNext/>
              <w:widowControl w:val="0"/>
              <w:adjustRightInd w:val="0"/>
              <w:spacing w:line="240" w:lineRule="auto"/>
              <w:rPr>
                <w:rFonts w:ascii="Helvetica" w:hAnsi="Helvetica" w:cs="Tahoma"/>
                <w:color w:val="FF0000"/>
                <w:sz w:val="20"/>
              </w:rPr>
            </w:pPr>
            <w:r w:rsidRPr="00995D1A">
              <w:rPr>
                <w:rFonts w:ascii="Helvetica" w:hAnsi="Helvetica" w:cs="Tahoma"/>
                <w:color w:val="FF0000"/>
                <w:sz w:val="20"/>
              </w:rPr>
              <w:t>Two or three letter code or the plating carrier</w:t>
            </w:r>
          </w:p>
        </w:tc>
      </w:tr>
      <w:tr w:rsidR="00137C35" w:rsidRPr="00995D1A" w14:paraId="1E6A182E" w14:textId="77777777" w:rsidTr="00137C35">
        <w:tc>
          <w:tcPr>
            <w:tcW w:w="418" w:type="dxa"/>
          </w:tcPr>
          <w:p w14:paraId="7E1964F7" w14:textId="77777777" w:rsidR="00137C35" w:rsidRPr="00995D1A" w:rsidRDefault="00137C35" w:rsidP="00137C35">
            <w:pPr>
              <w:keepNext/>
              <w:spacing w:line="240" w:lineRule="auto"/>
              <w:rPr>
                <w:rFonts w:ascii="Helvetica" w:hAnsi="Helvetica" w:cs="Tahoma"/>
                <w:color w:val="FF0000"/>
                <w:sz w:val="20"/>
              </w:rPr>
            </w:pPr>
          </w:p>
        </w:tc>
        <w:tc>
          <w:tcPr>
            <w:tcW w:w="1922" w:type="dxa"/>
          </w:tcPr>
          <w:p w14:paraId="2F436473"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TicketStatus</w:t>
            </w:r>
          </w:p>
        </w:tc>
        <w:tc>
          <w:tcPr>
            <w:tcW w:w="1993" w:type="dxa"/>
          </w:tcPr>
          <w:p w14:paraId="47715EFA"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TicketStatusEnum</w:t>
            </w:r>
          </w:p>
        </w:tc>
        <w:tc>
          <w:tcPr>
            <w:tcW w:w="4458" w:type="dxa"/>
          </w:tcPr>
          <w:p w14:paraId="6355766F" w14:textId="77777777" w:rsidR="00137C35" w:rsidRPr="00995D1A" w:rsidRDefault="00137C35" w:rsidP="00137C35">
            <w:pPr>
              <w:spacing w:line="240" w:lineRule="auto"/>
              <w:rPr>
                <w:rFonts w:cs="Arial"/>
                <w:color w:val="FF0000"/>
                <w:sz w:val="20"/>
                <w:lang w:val="en-US"/>
              </w:rPr>
            </w:pPr>
            <w:r w:rsidRPr="00995D1A">
              <w:rPr>
                <w:rFonts w:cs="Arial"/>
                <w:color w:val="FF0000"/>
                <w:sz w:val="20"/>
                <w:lang w:val="en-US"/>
              </w:rPr>
              <w:t>Parameter to describe the current status of the ticket coupon. Possible values are:</w:t>
            </w:r>
          </w:p>
          <w:p w14:paraId="60AD6374" w14:textId="77777777" w:rsidR="00137C35" w:rsidRPr="00995D1A" w:rsidRDefault="00137C35" w:rsidP="00CF7366">
            <w:pPr>
              <w:pStyle w:val="Listenabsatz"/>
              <w:numPr>
                <w:ilvl w:val="0"/>
                <w:numId w:val="64"/>
              </w:numPr>
              <w:rPr>
                <w:rFonts w:ascii="Consolas" w:hAnsi="Consolas" w:cs="Consolas"/>
                <w:color w:val="FF0000"/>
                <w:sz w:val="19"/>
                <w:szCs w:val="19"/>
                <w:lang w:val="en-US"/>
              </w:rPr>
            </w:pPr>
            <w:r w:rsidRPr="00995D1A">
              <w:rPr>
                <w:rFonts w:ascii="Consolas" w:hAnsi="Consolas" w:cs="Consolas"/>
                <w:color w:val="FF0000"/>
                <w:sz w:val="19"/>
                <w:szCs w:val="19"/>
                <w:lang w:val="en-US"/>
              </w:rPr>
              <w:t>NONE</w:t>
            </w:r>
          </w:p>
          <w:p w14:paraId="76CD3EE4" w14:textId="77777777" w:rsidR="00137C35" w:rsidRPr="00995D1A" w:rsidRDefault="00137C35" w:rsidP="00CF7366">
            <w:pPr>
              <w:pStyle w:val="Listenabsatz"/>
              <w:numPr>
                <w:ilvl w:val="0"/>
                <w:numId w:val="64"/>
              </w:numPr>
              <w:rPr>
                <w:rFonts w:ascii="Consolas" w:hAnsi="Consolas" w:cs="Consolas"/>
                <w:color w:val="FF0000"/>
                <w:sz w:val="19"/>
                <w:szCs w:val="19"/>
                <w:lang w:val="en-US"/>
              </w:rPr>
            </w:pPr>
            <w:r w:rsidRPr="00995D1A">
              <w:rPr>
                <w:rFonts w:ascii="Consolas" w:hAnsi="Consolas" w:cs="Consolas"/>
                <w:color w:val="FF0000"/>
                <w:sz w:val="19"/>
                <w:szCs w:val="19"/>
                <w:lang w:val="en-US"/>
              </w:rPr>
              <w:t>TICKET</w:t>
            </w:r>
          </w:p>
          <w:p w14:paraId="3AF2A44B" w14:textId="77777777" w:rsidR="00137C35" w:rsidRPr="00995D1A" w:rsidRDefault="00137C35" w:rsidP="00CF7366">
            <w:pPr>
              <w:pStyle w:val="Listenabsatz"/>
              <w:numPr>
                <w:ilvl w:val="0"/>
                <w:numId w:val="64"/>
              </w:numPr>
              <w:rPr>
                <w:rFonts w:ascii="Consolas" w:hAnsi="Consolas" w:cs="Consolas"/>
                <w:color w:val="FF0000"/>
                <w:sz w:val="19"/>
                <w:szCs w:val="19"/>
                <w:lang w:val="en-US"/>
              </w:rPr>
            </w:pPr>
            <w:r w:rsidRPr="00995D1A">
              <w:rPr>
                <w:rFonts w:ascii="Consolas" w:hAnsi="Consolas" w:cs="Consolas"/>
                <w:color w:val="FF0000"/>
                <w:sz w:val="19"/>
                <w:szCs w:val="19"/>
                <w:lang w:val="en-US"/>
              </w:rPr>
              <w:t>VOID</w:t>
            </w:r>
          </w:p>
          <w:p w14:paraId="0995A7A4" w14:textId="77777777" w:rsidR="00137C35" w:rsidRPr="00995D1A" w:rsidRDefault="00137C35" w:rsidP="00CF7366">
            <w:pPr>
              <w:pStyle w:val="Listenabsatz"/>
              <w:numPr>
                <w:ilvl w:val="0"/>
                <w:numId w:val="64"/>
              </w:numPr>
              <w:rPr>
                <w:rFonts w:ascii="Helvetica" w:hAnsi="Helvetica" w:cs="Tahoma"/>
                <w:color w:val="FF0000"/>
                <w:sz w:val="20"/>
              </w:rPr>
            </w:pPr>
            <w:r w:rsidRPr="00995D1A">
              <w:rPr>
                <w:rFonts w:ascii="Consolas" w:hAnsi="Consolas" w:cs="Consolas"/>
                <w:color w:val="FF0000"/>
                <w:sz w:val="19"/>
                <w:szCs w:val="19"/>
                <w:lang w:val="en-US"/>
              </w:rPr>
              <w:t>REFUND</w:t>
            </w:r>
          </w:p>
          <w:p w14:paraId="4D4D029D" w14:textId="77777777" w:rsidR="00137C35" w:rsidRPr="00995D1A" w:rsidRDefault="00137C35" w:rsidP="00CF7366">
            <w:pPr>
              <w:pStyle w:val="Listenabsatz"/>
              <w:numPr>
                <w:ilvl w:val="0"/>
                <w:numId w:val="64"/>
              </w:numPr>
              <w:rPr>
                <w:rFonts w:ascii="Helvetica" w:hAnsi="Helvetica" w:cs="Tahoma"/>
                <w:color w:val="FF0000"/>
                <w:sz w:val="20"/>
              </w:rPr>
            </w:pPr>
            <w:r w:rsidRPr="00995D1A">
              <w:rPr>
                <w:rFonts w:ascii="Consolas" w:hAnsi="Consolas" w:cs="Consolas"/>
                <w:color w:val="FF0000"/>
                <w:sz w:val="19"/>
                <w:szCs w:val="19"/>
                <w:lang w:val="en-US"/>
              </w:rPr>
              <w:t>FLOWN</w:t>
            </w:r>
          </w:p>
        </w:tc>
      </w:tr>
    </w:tbl>
    <w:p w14:paraId="672E59B3" w14:textId="77777777" w:rsidR="00137C35" w:rsidRPr="00995D1A" w:rsidRDefault="00137C35" w:rsidP="00137C35">
      <w:pPr>
        <w:pStyle w:val="berschrift3"/>
      </w:pPr>
      <w:bookmarkStart w:id="1017" w:name="_PNRResponseSKElement"/>
      <w:bookmarkStart w:id="1018" w:name="_Toc481678824"/>
      <w:bookmarkStart w:id="1019" w:name="_Toc491679940"/>
      <w:bookmarkEnd w:id="1017"/>
      <w:r w:rsidRPr="00995D1A">
        <w:t>PNRResponseSKElement</w:t>
      </w:r>
      <w:bookmarkEnd w:id="1018"/>
      <w:bookmarkEnd w:id="1019"/>
    </w:p>
    <w:p w14:paraId="783422AF"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080"/>
        <w:gridCol w:w="5220"/>
      </w:tblGrid>
      <w:tr w:rsidR="00137C35" w:rsidRPr="00995D1A" w14:paraId="0326164B" w14:textId="77777777" w:rsidTr="00137C35">
        <w:tc>
          <w:tcPr>
            <w:tcW w:w="8640" w:type="dxa"/>
            <w:gridSpan w:val="4"/>
          </w:tcPr>
          <w:p w14:paraId="03237AAE"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PNRResponseSKElement</w:t>
            </w:r>
          </w:p>
        </w:tc>
      </w:tr>
      <w:tr w:rsidR="00137C35" w:rsidRPr="00995D1A" w14:paraId="243BF3C9" w14:textId="77777777" w:rsidTr="00137C35">
        <w:tc>
          <w:tcPr>
            <w:tcW w:w="418" w:type="dxa"/>
          </w:tcPr>
          <w:p w14:paraId="6731EDB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22" w:type="dxa"/>
          </w:tcPr>
          <w:p w14:paraId="017AB99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080" w:type="dxa"/>
          </w:tcPr>
          <w:p w14:paraId="5C2D7AD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5220" w:type="dxa"/>
          </w:tcPr>
          <w:p w14:paraId="57CE666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7B42CA9" w14:textId="77777777" w:rsidTr="00137C35">
        <w:tc>
          <w:tcPr>
            <w:tcW w:w="418" w:type="dxa"/>
          </w:tcPr>
          <w:p w14:paraId="2B04227D" w14:textId="77777777" w:rsidR="00137C35" w:rsidRPr="00995D1A" w:rsidRDefault="00137C35" w:rsidP="00137C35">
            <w:pPr>
              <w:spacing w:line="240" w:lineRule="auto"/>
              <w:rPr>
                <w:rFonts w:ascii="Helvetica" w:hAnsi="Helvetica" w:cs="Tahoma"/>
                <w:sz w:val="20"/>
              </w:rPr>
            </w:pPr>
          </w:p>
        </w:tc>
        <w:tc>
          <w:tcPr>
            <w:tcW w:w="1922" w:type="dxa"/>
          </w:tcPr>
          <w:p w14:paraId="58ABDF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w:t>
            </w:r>
          </w:p>
        </w:tc>
        <w:tc>
          <w:tcPr>
            <w:tcW w:w="1080" w:type="dxa"/>
          </w:tcPr>
          <w:p w14:paraId="54A1F77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5220" w:type="dxa"/>
          </w:tcPr>
          <w:p w14:paraId="649F8B69"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cs="Tahoma"/>
                <w:sz w:val="20"/>
                <w:lang w:val="en-US"/>
              </w:rPr>
              <w:t>Property to specify the carrier to which the SK should be set.</w:t>
            </w:r>
          </w:p>
        </w:tc>
      </w:tr>
      <w:tr w:rsidR="00137C35" w:rsidRPr="00995D1A" w14:paraId="6BFF08CF" w14:textId="77777777" w:rsidTr="00137C35">
        <w:tc>
          <w:tcPr>
            <w:tcW w:w="418" w:type="dxa"/>
          </w:tcPr>
          <w:p w14:paraId="3622305A" w14:textId="77777777" w:rsidR="00137C35" w:rsidRPr="00995D1A" w:rsidRDefault="00137C35" w:rsidP="00137C35">
            <w:pPr>
              <w:spacing w:line="240" w:lineRule="auto"/>
              <w:rPr>
                <w:rFonts w:ascii="Helvetica" w:hAnsi="Helvetica" w:cs="Tahoma"/>
                <w:sz w:val="20"/>
              </w:rPr>
            </w:pPr>
          </w:p>
        </w:tc>
        <w:tc>
          <w:tcPr>
            <w:tcW w:w="1922" w:type="dxa"/>
          </w:tcPr>
          <w:p w14:paraId="58A5C82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Text</w:t>
            </w:r>
          </w:p>
        </w:tc>
        <w:tc>
          <w:tcPr>
            <w:tcW w:w="1080" w:type="dxa"/>
          </w:tcPr>
          <w:p w14:paraId="6AFD849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5220" w:type="dxa"/>
          </w:tcPr>
          <w:p w14:paraId="1AD4AD0A"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iCs/>
                <w:sz w:val="20"/>
                <w:lang w:val="en-US"/>
              </w:rPr>
              <w:t>Free text of the SK.</w:t>
            </w:r>
          </w:p>
        </w:tc>
      </w:tr>
      <w:tr w:rsidR="00137C35" w:rsidRPr="00995D1A" w14:paraId="116BDB87" w14:textId="77777777" w:rsidTr="00137C35">
        <w:tc>
          <w:tcPr>
            <w:tcW w:w="418" w:type="dxa"/>
          </w:tcPr>
          <w:p w14:paraId="3201E589" w14:textId="77777777" w:rsidR="00137C35" w:rsidRPr="00995D1A" w:rsidRDefault="00137C35" w:rsidP="00137C35">
            <w:pPr>
              <w:spacing w:line="240" w:lineRule="auto"/>
              <w:rPr>
                <w:rFonts w:ascii="Helvetica" w:hAnsi="Helvetica" w:cs="Tahoma"/>
                <w:sz w:val="20"/>
              </w:rPr>
            </w:pPr>
          </w:p>
        </w:tc>
        <w:tc>
          <w:tcPr>
            <w:tcW w:w="1922" w:type="dxa"/>
          </w:tcPr>
          <w:p w14:paraId="0DCF87D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Keyword</w:t>
            </w:r>
          </w:p>
        </w:tc>
        <w:tc>
          <w:tcPr>
            <w:tcW w:w="1080" w:type="dxa"/>
          </w:tcPr>
          <w:p w14:paraId="6D9A4EF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5220" w:type="dxa"/>
          </w:tcPr>
          <w:p w14:paraId="53D4451A"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iCs/>
                <w:sz w:val="20"/>
                <w:lang w:val="en-US"/>
              </w:rPr>
              <w:t>Keyword of the SK element.</w:t>
            </w:r>
          </w:p>
        </w:tc>
      </w:tr>
    </w:tbl>
    <w:p w14:paraId="71D17ECA"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0CFA06CB" w14:textId="77777777" w:rsidR="00137C35" w:rsidRPr="00995D1A" w:rsidRDefault="00137C35" w:rsidP="00137C35">
      <w:pPr>
        <w:pStyle w:val="berschrift3"/>
      </w:pPr>
      <w:bookmarkStart w:id="1020" w:name="_Toc481678825"/>
      <w:bookmarkStart w:id="1021" w:name="_Toc491679941"/>
      <w:r w:rsidRPr="00995D1A">
        <w:t>PNRResponseStoredFare</w:t>
      </w:r>
      <w:bookmarkEnd w:id="1020"/>
      <w:bookmarkEnd w:id="1021"/>
    </w:p>
    <w:p w14:paraId="6EE35383"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W w:w="86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73"/>
        <w:gridCol w:w="2268"/>
        <w:gridCol w:w="3881"/>
      </w:tblGrid>
      <w:tr w:rsidR="00137C35" w:rsidRPr="00995D1A" w14:paraId="1FF10298" w14:textId="77777777" w:rsidTr="00137C35">
        <w:tc>
          <w:tcPr>
            <w:tcW w:w="8640" w:type="dxa"/>
            <w:gridSpan w:val="4"/>
          </w:tcPr>
          <w:p w14:paraId="2207CA8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PNRResponseStoredFare</w:t>
            </w:r>
          </w:p>
        </w:tc>
      </w:tr>
      <w:tr w:rsidR="00137C35" w:rsidRPr="00995D1A" w14:paraId="7521C753" w14:textId="77777777" w:rsidTr="00137C35">
        <w:tc>
          <w:tcPr>
            <w:tcW w:w="418" w:type="dxa"/>
          </w:tcPr>
          <w:p w14:paraId="7BFD567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73" w:type="dxa"/>
          </w:tcPr>
          <w:p w14:paraId="40EBC80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3064E36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81" w:type="dxa"/>
          </w:tcPr>
          <w:p w14:paraId="29747E6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9124753" w14:textId="77777777" w:rsidTr="00137C35">
        <w:tc>
          <w:tcPr>
            <w:tcW w:w="418" w:type="dxa"/>
          </w:tcPr>
          <w:p w14:paraId="2BE8A4CE" w14:textId="77777777" w:rsidR="00137C35" w:rsidRPr="00995D1A" w:rsidRDefault="00137C35" w:rsidP="00137C35">
            <w:pPr>
              <w:spacing w:line="240" w:lineRule="auto"/>
              <w:rPr>
                <w:rFonts w:ascii="Helvetica" w:hAnsi="Helvetica" w:cs="Tahoma"/>
                <w:sz w:val="20"/>
              </w:rPr>
            </w:pPr>
          </w:p>
        </w:tc>
        <w:tc>
          <w:tcPr>
            <w:tcW w:w="2073" w:type="dxa"/>
          </w:tcPr>
          <w:p w14:paraId="17072AC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FareDetails</w:t>
            </w:r>
          </w:p>
        </w:tc>
        <w:tc>
          <w:tcPr>
            <w:tcW w:w="2268" w:type="dxa"/>
          </w:tcPr>
          <w:p w14:paraId="090214F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PNRResponseFareDetails</w:t>
            </w:r>
          </w:p>
        </w:tc>
        <w:tc>
          <w:tcPr>
            <w:tcW w:w="3881" w:type="dxa"/>
          </w:tcPr>
          <w:p w14:paraId="2FEB832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all fare specific data.</w:t>
            </w:r>
          </w:p>
        </w:tc>
      </w:tr>
      <w:tr w:rsidR="00137C35" w:rsidRPr="00995D1A" w14:paraId="2CBF88D0" w14:textId="77777777" w:rsidTr="00137C35">
        <w:tc>
          <w:tcPr>
            <w:tcW w:w="418" w:type="dxa"/>
          </w:tcPr>
          <w:p w14:paraId="4D474026" w14:textId="77777777" w:rsidR="00137C35" w:rsidRPr="00995D1A" w:rsidRDefault="00137C35" w:rsidP="00137C35">
            <w:pPr>
              <w:spacing w:line="240" w:lineRule="auto"/>
              <w:rPr>
                <w:rFonts w:ascii="Helvetica" w:hAnsi="Helvetica" w:cs="Tahoma"/>
                <w:sz w:val="20"/>
              </w:rPr>
            </w:pPr>
          </w:p>
        </w:tc>
        <w:tc>
          <w:tcPr>
            <w:tcW w:w="2073" w:type="dxa"/>
          </w:tcPr>
          <w:p w14:paraId="4174DB8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LastTicketingDate</w:t>
            </w:r>
          </w:p>
        </w:tc>
        <w:tc>
          <w:tcPr>
            <w:tcW w:w="2268" w:type="dxa"/>
          </w:tcPr>
          <w:p w14:paraId="3B16AF3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881" w:type="dxa"/>
          </w:tcPr>
          <w:p w14:paraId="704BF33E" w14:textId="77777777" w:rsidR="00137C35" w:rsidRPr="00995D1A" w:rsidRDefault="00137C35" w:rsidP="00137C35">
            <w:pPr>
              <w:widowControl w:val="0"/>
              <w:adjustRightInd w:val="0"/>
              <w:spacing w:line="240" w:lineRule="auto"/>
              <w:rPr>
                <w:iCs/>
                <w:lang w:val="en-US"/>
              </w:rPr>
            </w:pPr>
            <w:r w:rsidRPr="00995D1A">
              <w:rPr>
                <w:iCs/>
                <w:lang w:val="en-US"/>
              </w:rPr>
              <w:t>The last ticketing date.</w:t>
            </w:r>
          </w:p>
        </w:tc>
      </w:tr>
      <w:tr w:rsidR="00137C35" w:rsidRPr="00995D1A" w14:paraId="18A03C35" w14:textId="77777777" w:rsidTr="00137C35">
        <w:tc>
          <w:tcPr>
            <w:tcW w:w="418" w:type="dxa"/>
          </w:tcPr>
          <w:p w14:paraId="4AF04DA2" w14:textId="77777777" w:rsidR="00137C35" w:rsidRPr="00995D1A" w:rsidRDefault="00137C35" w:rsidP="00137C35">
            <w:pPr>
              <w:spacing w:line="240" w:lineRule="auto"/>
              <w:rPr>
                <w:rFonts w:ascii="Helvetica" w:hAnsi="Helvetica" w:cs="Tahoma"/>
                <w:sz w:val="20"/>
              </w:rPr>
            </w:pPr>
          </w:p>
        </w:tc>
        <w:tc>
          <w:tcPr>
            <w:tcW w:w="2073" w:type="dxa"/>
          </w:tcPr>
          <w:p w14:paraId="7FDF10E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w:t>
            </w:r>
          </w:p>
        </w:tc>
        <w:tc>
          <w:tcPr>
            <w:tcW w:w="2268" w:type="dxa"/>
          </w:tcPr>
          <w:p w14:paraId="2B991C1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881" w:type="dxa"/>
          </w:tcPr>
          <w:p w14:paraId="2BD800B7"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cs="Tahoma"/>
                <w:sz w:val="20"/>
                <w:lang w:val="en-US"/>
              </w:rPr>
              <w:t>Number of the stored fare.</w:t>
            </w:r>
          </w:p>
        </w:tc>
      </w:tr>
      <w:tr w:rsidR="00137C35" w:rsidRPr="00995D1A" w14:paraId="4D2FFE8C" w14:textId="77777777" w:rsidTr="00137C35">
        <w:tc>
          <w:tcPr>
            <w:tcW w:w="418" w:type="dxa"/>
          </w:tcPr>
          <w:p w14:paraId="56327AEB" w14:textId="77777777" w:rsidR="00137C35" w:rsidRPr="00995D1A" w:rsidRDefault="00137C35" w:rsidP="00137C35">
            <w:pPr>
              <w:spacing w:line="240" w:lineRule="auto"/>
              <w:rPr>
                <w:rFonts w:ascii="Helvetica" w:hAnsi="Helvetica" w:cs="Tahoma"/>
                <w:sz w:val="20"/>
              </w:rPr>
            </w:pPr>
          </w:p>
        </w:tc>
        <w:tc>
          <w:tcPr>
            <w:tcW w:w="2073" w:type="dxa"/>
          </w:tcPr>
          <w:p w14:paraId="69A2760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PassengerNumber</w:t>
            </w:r>
          </w:p>
        </w:tc>
        <w:tc>
          <w:tcPr>
            <w:tcW w:w="2268" w:type="dxa"/>
          </w:tcPr>
          <w:p w14:paraId="18965FD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881" w:type="dxa"/>
          </w:tcPr>
          <w:p w14:paraId="5BE722D4" w14:textId="77777777" w:rsidR="00137C35" w:rsidRPr="00995D1A" w:rsidRDefault="00137C35" w:rsidP="00137C35">
            <w:pPr>
              <w:widowControl w:val="0"/>
              <w:adjustRightInd w:val="0"/>
              <w:spacing w:line="240" w:lineRule="auto"/>
              <w:rPr>
                <w:iCs/>
                <w:lang w:val="en-US"/>
              </w:rPr>
            </w:pPr>
            <w:r w:rsidRPr="00995D1A">
              <w:rPr>
                <w:iCs/>
                <w:lang w:val="en-US"/>
              </w:rPr>
              <w:t>Array of the passengers for who the Fare was stored. Empty indicates the stored Fare is for ALL passengers.</w:t>
            </w:r>
          </w:p>
        </w:tc>
      </w:tr>
      <w:tr w:rsidR="00137C35" w:rsidRPr="00995D1A" w14:paraId="4BBC08A4" w14:textId="77777777" w:rsidTr="00137C35">
        <w:tc>
          <w:tcPr>
            <w:tcW w:w="418" w:type="dxa"/>
          </w:tcPr>
          <w:p w14:paraId="45453167" w14:textId="77777777" w:rsidR="00137C35" w:rsidRPr="00995D1A" w:rsidRDefault="00137C35" w:rsidP="00137C35">
            <w:pPr>
              <w:spacing w:line="240" w:lineRule="auto"/>
              <w:rPr>
                <w:rFonts w:ascii="Helvetica" w:hAnsi="Helvetica" w:cs="Tahoma"/>
                <w:sz w:val="20"/>
              </w:rPr>
            </w:pPr>
          </w:p>
        </w:tc>
        <w:tc>
          <w:tcPr>
            <w:tcW w:w="2073" w:type="dxa"/>
          </w:tcPr>
          <w:p w14:paraId="0A850F8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Status</w:t>
            </w:r>
          </w:p>
        </w:tc>
        <w:tc>
          <w:tcPr>
            <w:tcW w:w="2268" w:type="dxa"/>
          </w:tcPr>
          <w:p w14:paraId="2DB0FF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81" w:type="dxa"/>
          </w:tcPr>
          <w:p w14:paraId="7A3E8688" w14:textId="77777777" w:rsidR="00137C35" w:rsidRPr="00995D1A" w:rsidRDefault="00137C35" w:rsidP="00137C35">
            <w:pPr>
              <w:widowControl w:val="0"/>
              <w:adjustRightInd w:val="0"/>
              <w:spacing w:line="240" w:lineRule="auto"/>
              <w:rPr>
                <w:rFonts w:cs="Tahoma"/>
                <w:sz w:val="20"/>
                <w:lang w:val="en-US"/>
              </w:rPr>
            </w:pPr>
            <w:r w:rsidRPr="00995D1A">
              <w:rPr>
                <w:iCs/>
                <w:lang w:val="en-US"/>
              </w:rPr>
              <w:t>Status of stored fare. Possible values are “Autopriced” or “Manual”.</w:t>
            </w:r>
          </w:p>
        </w:tc>
      </w:tr>
      <w:tr w:rsidR="00137C35" w:rsidRPr="00995D1A" w14:paraId="0E1058DE" w14:textId="77777777" w:rsidTr="00137C35">
        <w:tc>
          <w:tcPr>
            <w:tcW w:w="418" w:type="dxa"/>
          </w:tcPr>
          <w:p w14:paraId="07A45186" w14:textId="77777777" w:rsidR="00137C35" w:rsidRPr="00995D1A" w:rsidRDefault="00137C35" w:rsidP="00137C35">
            <w:pPr>
              <w:spacing w:line="240" w:lineRule="auto"/>
              <w:rPr>
                <w:rFonts w:ascii="Helvetica" w:hAnsi="Helvetica" w:cs="Tahoma"/>
                <w:color w:val="FF0000"/>
                <w:sz w:val="20"/>
              </w:rPr>
            </w:pPr>
          </w:p>
        </w:tc>
        <w:tc>
          <w:tcPr>
            <w:tcW w:w="2073" w:type="dxa"/>
          </w:tcPr>
          <w:p w14:paraId="45D8424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StoredFareCreationDate</w:t>
            </w:r>
          </w:p>
        </w:tc>
        <w:tc>
          <w:tcPr>
            <w:tcW w:w="2268" w:type="dxa"/>
          </w:tcPr>
          <w:p w14:paraId="14731A9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3881" w:type="dxa"/>
          </w:tcPr>
          <w:p w14:paraId="1ECF342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 and time stamp of the StoreFare process in the PNR</w:t>
            </w:r>
          </w:p>
        </w:tc>
      </w:tr>
      <w:tr w:rsidR="00137C35" w:rsidRPr="00995D1A" w14:paraId="42470933" w14:textId="77777777" w:rsidTr="00137C35">
        <w:tc>
          <w:tcPr>
            <w:tcW w:w="418" w:type="dxa"/>
          </w:tcPr>
          <w:p w14:paraId="242E05EE" w14:textId="77777777" w:rsidR="00137C35" w:rsidRPr="00995D1A" w:rsidRDefault="00137C35" w:rsidP="00137C35">
            <w:pPr>
              <w:spacing w:line="240" w:lineRule="auto"/>
              <w:rPr>
                <w:rFonts w:ascii="Helvetica" w:hAnsi="Helvetica" w:cs="Tahoma"/>
                <w:sz w:val="20"/>
              </w:rPr>
            </w:pPr>
          </w:p>
        </w:tc>
        <w:tc>
          <w:tcPr>
            <w:tcW w:w="2073" w:type="dxa"/>
          </w:tcPr>
          <w:p w14:paraId="14A647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Taxes</w:t>
            </w:r>
          </w:p>
        </w:tc>
        <w:tc>
          <w:tcPr>
            <w:tcW w:w="2268" w:type="dxa"/>
          </w:tcPr>
          <w:p w14:paraId="4A18142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PNRResponseTaxes[]</w:t>
            </w:r>
          </w:p>
        </w:tc>
        <w:tc>
          <w:tcPr>
            <w:tcW w:w="3881" w:type="dxa"/>
          </w:tcPr>
          <w:p w14:paraId="18CB173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Collection of the taxes</w:t>
            </w:r>
          </w:p>
        </w:tc>
      </w:tr>
      <w:tr w:rsidR="00137C35" w:rsidRPr="00995D1A" w14:paraId="6B5902A5" w14:textId="77777777" w:rsidTr="00137C35">
        <w:tc>
          <w:tcPr>
            <w:tcW w:w="418" w:type="dxa"/>
          </w:tcPr>
          <w:p w14:paraId="3A38D068" w14:textId="77777777" w:rsidR="00137C35" w:rsidRPr="00995D1A" w:rsidRDefault="00137C35" w:rsidP="00137C35">
            <w:pPr>
              <w:spacing w:line="240" w:lineRule="auto"/>
              <w:rPr>
                <w:rFonts w:ascii="Helvetica" w:hAnsi="Helvetica" w:cs="Tahoma"/>
                <w:sz w:val="20"/>
              </w:rPr>
            </w:pPr>
          </w:p>
        </w:tc>
        <w:tc>
          <w:tcPr>
            <w:tcW w:w="2073" w:type="dxa"/>
          </w:tcPr>
          <w:p w14:paraId="309FE85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TicketingDetails</w:t>
            </w:r>
          </w:p>
        </w:tc>
        <w:tc>
          <w:tcPr>
            <w:tcW w:w="2268" w:type="dxa"/>
          </w:tcPr>
          <w:p w14:paraId="01A050A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PNRResponseTicketingDetails</w:t>
            </w:r>
          </w:p>
        </w:tc>
        <w:tc>
          <w:tcPr>
            <w:tcW w:w="3881" w:type="dxa"/>
          </w:tcPr>
          <w:p w14:paraId="7E42FFB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all ticketing specific data.</w:t>
            </w:r>
          </w:p>
        </w:tc>
      </w:tr>
      <w:tr w:rsidR="00137C35" w:rsidRPr="00995D1A" w14:paraId="0F733AB2" w14:textId="77777777" w:rsidTr="00137C35">
        <w:tc>
          <w:tcPr>
            <w:tcW w:w="418" w:type="dxa"/>
          </w:tcPr>
          <w:p w14:paraId="50C7605D" w14:textId="77777777" w:rsidR="00137C35" w:rsidRPr="00995D1A" w:rsidRDefault="00137C35" w:rsidP="00137C35">
            <w:pPr>
              <w:spacing w:line="240" w:lineRule="auto"/>
              <w:rPr>
                <w:rFonts w:ascii="Helvetica" w:hAnsi="Helvetica" w:cs="Tahoma"/>
                <w:sz w:val="20"/>
              </w:rPr>
            </w:pPr>
          </w:p>
        </w:tc>
        <w:tc>
          <w:tcPr>
            <w:tcW w:w="2073" w:type="dxa"/>
          </w:tcPr>
          <w:p w14:paraId="0BC8A35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TicketingSegments</w:t>
            </w:r>
          </w:p>
        </w:tc>
        <w:tc>
          <w:tcPr>
            <w:tcW w:w="2268" w:type="dxa"/>
          </w:tcPr>
          <w:p w14:paraId="2B2EBBA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PNRResponseStoredFareTKTSegment[]</w:t>
            </w:r>
          </w:p>
        </w:tc>
        <w:tc>
          <w:tcPr>
            <w:tcW w:w="3881" w:type="dxa"/>
          </w:tcPr>
          <w:p w14:paraId="3AE21C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Collection of the segment details.</w:t>
            </w:r>
          </w:p>
        </w:tc>
      </w:tr>
    </w:tbl>
    <w:p w14:paraId="529F7F54" w14:textId="77777777" w:rsidR="00137C35" w:rsidRPr="00995D1A" w:rsidRDefault="00137C35" w:rsidP="00137C35">
      <w:pPr>
        <w:rPr>
          <w:lang w:val="en-US"/>
        </w:rPr>
      </w:pPr>
    </w:p>
    <w:p w14:paraId="4BE489FD" w14:textId="77777777" w:rsidR="00137C35" w:rsidRPr="00995D1A" w:rsidRDefault="00137C35" w:rsidP="00137C35">
      <w:pPr>
        <w:pStyle w:val="berschrift3"/>
      </w:pPr>
      <w:bookmarkStart w:id="1022" w:name="_Toc481678826"/>
      <w:bookmarkStart w:id="1023" w:name="_Toc491679942"/>
      <w:r w:rsidRPr="00995D1A">
        <w:t>PNRResponseTicketingDetails</w:t>
      </w:r>
      <w:bookmarkEnd w:id="1022"/>
      <w:bookmarkEnd w:id="1023"/>
    </w:p>
    <w:p w14:paraId="198E8BE6"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32"/>
        <w:gridCol w:w="1540"/>
        <w:gridCol w:w="4550"/>
      </w:tblGrid>
      <w:tr w:rsidR="00137C35" w:rsidRPr="00995D1A" w14:paraId="00810B09" w14:textId="77777777" w:rsidTr="00137C35">
        <w:tc>
          <w:tcPr>
            <w:tcW w:w="8640" w:type="dxa"/>
            <w:gridSpan w:val="4"/>
          </w:tcPr>
          <w:p w14:paraId="0C99B9FE"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PNRResponseTicketingDetails</w:t>
            </w:r>
          </w:p>
        </w:tc>
      </w:tr>
      <w:tr w:rsidR="00137C35" w:rsidRPr="00995D1A" w14:paraId="240920FB" w14:textId="77777777" w:rsidTr="00137C35">
        <w:tc>
          <w:tcPr>
            <w:tcW w:w="418" w:type="dxa"/>
          </w:tcPr>
          <w:p w14:paraId="71910FD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32" w:type="dxa"/>
          </w:tcPr>
          <w:p w14:paraId="651A88F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40" w:type="dxa"/>
          </w:tcPr>
          <w:p w14:paraId="4604947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550" w:type="dxa"/>
          </w:tcPr>
          <w:p w14:paraId="38BF757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F161A2B" w14:textId="77777777" w:rsidTr="00137C35">
        <w:tc>
          <w:tcPr>
            <w:tcW w:w="418" w:type="dxa"/>
          </w:tcPr>
          <w:p w14:paraId="0D43081E" w14:textId="77777777" w:rsidR="00137C35" w:rsidRPr="00995D1A" w:rsidRDefault="00137C35" w:rsidP="00137C35">
            <w:pPr>
              <w:spacing w:line="240" w:lineRule="auto"/>
              <w:rPr>
                <w:rFonts w:ascii="Helvetica" w:hAnsi="Helvetica" w:cs="Tahoma"/>
                <w:sz w:val="20"/>
              </w:rPr>
            </w:pPr>
          </w:p>
        </w:tc>
        <w:tc>
          <w:tcPr>
            <w:tcW w:w="2132" w:type="dxa"/>
          </w:tcPr>
          <w:p w14:paraId="5F9B0C9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Commission</w:t>
            </w:r>
          </w:p>
        </w:tc>
        <w:tc>
          <w:tcPr>
            <w:tcW w:w="1540" w:type="dxa"/>
          </w:tcPr>
          <w:p w14:paraId="5A3EBE5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50" w:type="dxa"/>
          </w:tcPr>
          <w:p w14:paraId="3419065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Commission of the stored fare.</w:t>
            </w:r>
          </w:p>
        </w:tc>
      </w:tr>
      <w:tr w:rsidR="00137C35" w:rsidRPr="00995D1A" w14:paraId="35723000" w14:textId="77777777" w:rsidTr="00137C35">
        <w:tc>
          <w:tcPr>
            <w:tcW w:w="418" w:type="dxa"/>
          </w:tcPr>
          <w:p w14:paraId="4DF6AB2D" w14:textId="77777777" w:rsidR="00137C35" w:rsidRPr="00995D1A" w:rsidRDefault="00137C35" w:rsidP="00137C35">
            <w:pPr>
              <w:spacing w:line="240" w:lineRule="auto"/>
              <w:rPr>
                <w:rFonts w:ascii="Helvetica" w:hAnsi="Helvetica" w:cs="Tahoma"/>
                <w:sz w:val="20"/>
              </w:rPr>
            </w:pPr>
          </w:p>
        </w:tc>
        <w:tc>
          <w:tcPr>
            <w:tcW w:w="2132" w:type="dxa"/>
          </w:tcPr>
          <w:p w14:paraId="0B11C9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Endorsment</w:t>
            </w:r>
          </w:p>
        </w:tc>
        <w:tc>
          <w:tcPr>
            <w:tcW w:w="1540" w:type="dxa"/>
          </w:tcPr>
          <w:p w14:paraId="445C7F3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50" w:type="dxa"/>
          </w:tcPr>
          <w:p w14:paraId="2B88AD6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Endorsement of the stored fare.</w:t>
            </w:r>
          </w:p>
        </w:tc>
      </w:tr>
      <w:tr w:rsidR="00137C35" w:rsidRPr="00995D1A" w14:paraId="03706D30" w14:textId="77777777" w:rsidTr="00137C35">
        <w:tc>
          <w:tcPr>
            <w:tcW w:w="418" w:type="dxa"/>
          </w:tcPr>
          <w:p w14:paraId="78A83E12" w14:textId="77777777" w:rsidR="00137C35" w:rsidRPr="00995D1A" w:rsidRDefault="00137C35" w:rsidP="00137C35">
            <w:pPr>
              <w:spacing w:line="240" w:lineRule="auto"/>
              <w:rPr>
                <w:rFonts w:ascii="Helvetica" w:hAnsi="Helvetica" w:cs="Tahoma"/>
                <w:sz w:val="20"/>
              </w:rPr>
            </w:pPr>
          </w:p>
        </w:tc>
        <w:tc>
          <w:tcPr>
            <w:tcW w:w="2132" w:type="dxa"/>
          </w:tcPr>
          <w:p w14:paraId="696243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FormOfPayment</w:t>
            </w:r>
          </w:p>
        </w:tc>
        <w:tc>
          <w:tcPr>
            <w:tcW w:w="1540" w:type="dxa"/>
          </w:tcPr>
          <w:p w14:paraId="79B450E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50" w:type="dxa"/>
          </w:tcPr>
          <w:p w14:paraId="159154D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Payment details of the stored fare.</w:t>
            </w:r>
          </w:p>
        </w:tc>
      </w:tr>
      <w:tr w:rsidR="00137C35" w:rsidRPr="00995D1A" w14:paraId="3DE250F1" w14:textId="77777777" w:rsidTr="00137C35">
        <w:tc>
          <w:tcPr>
            <w:tcW w:w="418" w:type="dxa"/>
          </w:tcPr>
          <w:p w14:paraId="0B197CF1" w14:textId="77777777" w:rsidR="00137C35" w:rsidRPr="00995D1A" w:rsidRDefault="00137C35" w:rsidP="00137C35">
            <w:pPr>
              <w:spacing w:line="240" w:lineRule="auto"/>
              <w:rPr>
                <w:rFonts w:ascii="Helvetica" w:hAnsi="Helvetica" w:cs="Tahoma"/>
                <w:sz w:val="20"/>
              </w:rPr>
            </w:pPr>
          </w:p>
        </w:tc>
        <w:tc>
          <w:tcPr>
            <w:tcW w:w="2132" w:type="dxa"/>
          </w:tcPr>
          <w:p w14:paraId="6BDAED5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OriginalIssuedDetails</w:t>
            </w:r>
          </w:p>
        </w:tc>
        <w:tc>
          <w:tcPr>
            <w:tcW w:w="1540" w:type="dxa"/>
          </w:tcPr>
          <w:p w14:paraId="48D0CB0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50" w:type="dxa"/>
          </w:tcPr>
          <w:p w14:paraId="0D096E8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Details of the original issue of the stored fare.</w:t>
            </w:r>
          </w:p>
        </w:tc>
      </w:tr>
      <w:tr w:rsidR="00137C35" w:rsidRPr="00995D1A" w14:paraId="5CB85DC0" w14:textId="77777777" w:rsidTr="00137C35">
        <w:tc>
          <w:tcPr>
            <w:tcW w:w="418" w:type="dxa"/>
          </w:tcPr>
          <w:p w14:paraId="2E47F8DB" w14:textId="77777777" w:rsidR="00137C35" w:rsidRPr="00995D1A" w:rsidRDefault="00137C35" w:rsidP="00137C35">
            <w:pPr>
              <w:spacing w:line="240" w:lineRule="auto"/>
              <w:rPr>
                <w:rFonts w:ascii="Helvetica" w:hAnsi="Helvetica" w:cs="Tahoma"/>
                <w:sz w:val="20"/>
              </w:rPr>
            </w:pPr>
          </w:p>
        </w:tc>
        <w:tc>
          <w:tcPr>
            <w:tcW w:w="2132" w:type="dxa"/>
          </w:tcPr>
          <w:p w14:paraId="1A22B21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Tourcode</w:t>
            </w:r>
          </w:p>
        </w:tc>
        <w:tc>
          <w:tcPr>
            <w:tcW w:w="1540" w:type="dxa"/>
          </w:tcPr>
          <w:p w14:paraId="4016EF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50" w:type="dxa"/>
          </w:tcPr>
          <w:p w14:paraId="4AF2B9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Tourcode of the stored fare.</w:t>
            </w:r>
          </w:p>
        </w:tc>
      </w:tr>
      <w:tr w:rsidR="00137C35" w:rsidRPr="00995D1A" w14:paraId="7F6E1C03" w14:textId="77777777" w:rsidTr="00137C35">
        <w:tc>
          <w:tcPr>
            <w:tcW w:w="418" w:type="dxa"/>
          </w:tcPr>
          <w:p w14:paraId="27F188BC" w14:textId="77777777" w:rsidR="00137C35" w:rsidRPr="00995D1A" w:rsidRDefault="00137C35" w:rsidP="00137C35">
            <w:pPr>
              <w:spacing w:line="240" w:lineRule="auto"/>
              <w:rPr>
                <w:rFonts w:ascii="Helvetica" w:hAnsi="Helvetica" w:cs="Tahoma"/>
                <w:sz w:val="20"/>
              </w:rPr>
            </w:pPr>
          </w:p>
        </w:tc>
        <w:tc>
          <w:tcPr>
            <w:tcW w:w="2132" w:type="dxa"/>
          </w:tcPr>
          <w:p w14:paraId="7817630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ValidatingCarier</w:t>
            </w:r>
          </w:p>
        </w:tc>
        <w:tc>
          <w:tcPr>
            <w:tcW w:w="1540" w:type="dxa"/>
          </w:tcPr>
          <w:p w14:paraId="343F998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50" w:type="dxa"/>
          </w:tcPr>
          <w:p w14:paraId="06F1A5B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Plating carrier of the stored fare.</w:t>
            </w:r>
          </w:p>
        </w:tc>
      </w:tr>
    </w:tbl>
    <w:p w14:paraId="3E359F71" w14:textId="77777777" w:rsidR="00137C35" w:rsidRPr="00995D1A" w:rsidRDefault="00137C35" w:rsidP="00137C35">
      <w:pPr>
        <w:rPr>
          <w:lang w:val="en-US"/>
        </w:rPr>
      </w:pPr>
    </w:p>
    <w:p w14:paraId="2A3291BC" w14:textId="77777777" w:rsidR="00137C35" w:rsidRPr="00995D1A" w:rsidRDefault="00137C35" w:rsidP="00137C35">
      <w:pPr>
        <w:spacing w:before="0" w:after="0" w:line="240" w:lineRule="auto"/>
        <w:rPr>
          <w:rFonts w:ascii="Helvetica" w:hAnsi="Helvetica" w:cs="Tahoma"/>
          <w:b/>
          <w:bCs/>
          <w:color w:val="000000"/>
          <w:sz w:val="20"/>
          <w:lang w:val="en-US"/>
        </w:rPr>
      </w:pPr>
    </w:p>
    <w:p w14:paraId="710DB169" w14:textId="77777777" w:rsidR="00137C35" w:rsidRPr="00995D1A" w:rsidRDefault="00137C35" w:rsidP="00137C35">
      <w:pPr>
        <w:pStyle w:val="berschrift3"/>
      </w:pPr>
      <w:bookmarkStart w:id="1024" w:name="_Toc481678827"/>
      <w:bookmarkStart w:id="1025" w:name="_Toc491679943"/>
      <w:r w:rsidRPr="00995D1A">
        <w:t>PNRResponseFareDetail</w:t>
      </w:r>
      <w:bookmarkEnd w:id="1024"/>
      <w:bookmarkEnd w:id="1025"/>
    </w:p>
    <w:p w14:paraId="355BFA5D"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32"/>
        <w:gridCol w:w="1540"/>
        <w:gridCol w:w="4550"/>
      </w:tblGrid>
      <w:tr w:rsidR="00137C35" w:rsidRPr="00995D1A" w14:paraId="3D65BE7E" w14:textId="77777777" w:rsidTr="00137C35">
        <w:tc>
          <w:tcPr>
            <w:tcW w:w="8640" w:type="dxa"/>
            <w:gridSpan w:val="4"/>
          </w:tcPr>
          <w:p w14:paraId="24A086F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PNRResponseFareDetails</w:t>
            </w:r>
          </w:p>
        </w:tc>
      </w:tr>
      <w:tr w:rsidR="00137C35" w:rsidRPr="00995D1A" w14:paraId="69278889" w14:textId="77777777" w:rsidTr="00137C35">
        <w:tc>
          <w:tcPr>
            <w:tcW w:w="418" w:type="dxa"/>
          </w:tcPr>
          <w:p w14:paraId="0349B3A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32" w:type="dxa"/>
          </w:tcPr>
          <w:p w14:paraId="3D7ECDC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40" w:type="dxa"/>
          </w:tcPr>
          <w:p w14:paraId="44A88A7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550" w:type="dxa"/>
          </w:tcPr>
          <w:p w14:paraId="10D57CF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CC5F555" w14:textId="77777777" w:rsidTr="00137C35">
        <w:tc>
          <w:tcPr>
            <w:tcW w:w="418" w:type="dxa"/>
          </w:tcPr>
          <w:p w14:paraId="2CADDF30" w14:textId="77777777" w:rsidR="00137C35" w:rsidRPr="00995D1A" w:rsidRDefault="00137C35" w:rsidP="00137C35">
            <w:pPr>
              <w:spacing w:line="240" w:lineRule="auto"/>
              <w:rPr>
                <w:rFonts w:ascii="Helvetica" w:hAnsi="Helvetica" w:cs="Tahoma"/>
                <w:sz w:val="20"/>
              </w:rPr>
            </w:pPr>
          </w:p>
        </w:tc>
        <w:tc>
          <w:tcPr>
            <w:tcW w:w="2132" w:type="dxa"/>
          </w:tcPr>
          <w:p w14:paraId="2558121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BaseFare</w:t>
            </w:r>
          </w:p>
        </w:tc>
        <w:tc>
          <w:tcPr>
            <w:tcW w:w="1540" w:type="dxa"/>
          </w:tcPr>
          <w:p w14:paraId="3EBB24D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550" w:type="dxa"/>
          </w:tcPr>
          <w:p w14:paraId="2C82460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Base stored fare with leading currency three letter code.</w:t>
            </w:r>
          </w:p>
        </w:tc>
      </w:tr>
      <w:tr w:rsidR="00137C35" w:rsidRPr="00995D1A" w14:paraId="0EEED8A9" w14:textId="77777777" w:rsidTr="00137C35">
        <w:tc>
          <w:tcPr>
            <w:tcW w:w="418" w:type="dxa"/>
          </w:tcPr>
          <w:p w14:paraId="71616F7B" w14:textId="77777777" w:rsidR="00137C35" w:rsidRPr="00995D1A" w:rsidRDefault="00137C35" w:rsidP="00137C35">
            <w:pPr>
              <w:spacing w:line="240" w:lineRule="auto"/>
              <w:rPr>
                <w:rFonts w:ascii="Helvetica" w:hAnsi="Helvetica" w:cs="Tahoma"/>
                <w:sz w:val="20"/>
              </w:rPr>
            </w:pPr>
          </w:p>
        </w:tc>
        <w:tc>
          <w:tcPr>
            <w:tcW w:w="2132" w:type="dxa"/>
          </w:tcPr>
          <w:p w14:paraId="41FEA4F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EquivalentBaseFare</w:t>
            </w:r>
          </w:p>
        </w:tc>
        <w:tc>
          <w:tcPr>
            <w:tcW w:w="1540" w:type="dxa"/>
          </w:tcPr>
          <w:p w14:paraId="610B652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550" w:type="dxa"/>
          </w:tcPr>
          <w:p w14:paraId="0D3395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 base stored fare with leading currency three letter code.</w:t>
            </w:r>
          </w:p>
        </w:tc>
      </w:tr>
      <w:tr w:rsidR="00137C35" w:rsidRPr="00995D1A" w14:paraId="4508D50A" w14:textId="77777777" w:rsidTr="00137C35">
        <w:tc>
          <w:tcPr>
            <w:tcW w:w="418" w:type="dxa"/>
          </w:tcPr>
          <w:p w14:paraId="7BFA81CA" w14:textId="77777777" w:rsidR="00137C35" w:rsidRPr="00995D1A" w:rsidRDefault="00137C35" w:rsidP="00137C35">
            <w:pPr>
              <w:spacing w:line="240" w:lineRule="auto"/>
              <w:rPr>
                <w:rFonts w:ascii="Helvetica" w:hAnsi="Helvetica" w:cs="Tahoma"/>
                <w:sz w:val="20"/>
              </w:rPr>
            </w:pPr>
          </w:p>
        </w:tc>
        <w:tc>
          <w:tcPr>
            <w:tcW w:w="2132" w:type="dxa"/>
          </w:tcPr>
          <w:p w14:paraId="54521DA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FareCalculation</w:t>
            </w:r>
          </w:p>
        </w:tc>
        <w:tc>
          <w:tcPr>
            <w:tcW w:w="1540" w:type="dxa"/>
          </w:tcPr>
          <w:p w14:paraId="6D47EEC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50" w:type="dxa"/>
          </w:tcPr>
          <w:p w14:paraId="7BA005B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Farecalculation of the stored fare.</w:t>
            </w:r>
          </w:p>
        </w:tc>
      </w:tr>
      <w:tr w:rsidR="00137C35" w:rsidRPr="00995D1A" w14:paraId="59512E2D" w14:textId="77777777" w:rsidTr="00137C35">
        <w:tc>
          <w:tcPr>
            <w:tcW w:w="418" w:type="dxa"/>
          </w:tcPr>
          <w:p w14:paraId="7EE1AF14" w14:textId="77777777" w:rsidR="00137C35" w:rsidRPr="00995D1A" w:rsidRDefault="00137C35" w:rsidP="00137C35">
            <w:pPr>
              <w:spacing w:line="240" w:lineRule="auto"/>
              <w:rPr>
                <w:rFonts w:ascii="Helvetica" w:hAnsi="Helvetica" w:cs="Tahoma"/>
                <w:sz w:val="20"/>
              </w:rPr>
            </w:pPr>
          </w:p>
        </w:tc>
        <w:tc>
          <w:tcPr>
            <w:tcW w:w="2132" w:type="dxa"/>
          </w:tcPr>
          <w:p w14:paraId="330699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GrandTotal</w:t>
            </w:r>
          </w:p>
        </w:tc>
        <w:tc>
          <w:tcPr>
            <w:tcW w:w="1540" w:type="dxa"/>
          </w:tcPr>
          <w:p w14:paraId="1F336BA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550" w:type="dxa"/>
          </w:tcPr>
          <w:p w14:paraId="12B588E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Base stored fare including taxes and fees with leading currency three letter code.</w:t>
            </w:r>
          </w:p>
        </w:tc>
      </w:tr>
      <w:tr w:rsidR="00137C35" w:rsidRPr="00995D1A" w14:paraId="439F2B57" w14:textId="77777777" w:rsidTr="00137C35">
        <w:tc>
          <w:tcPr>
            <w:tcW w:w="418" w:type="dxa"/>
          </w:tcPr>
          <w:p w14:paraId="1A6559A7" w14:textId="77777777" w:rsidR="00137C35" w:rsidRPr="00995D1A" w:rsidRDefault="00137C35" w:rsidP="00137C35">
            <w:pPr>
              <w:spacing w:line="240" w:lineRule="auto"/>
              <w:rPr>
                <w:rFonts w:ascii="Helvetica" w:hAnsi="Helvetica" w:cs="Tahoma"/>
                <w:sz w:val="20"/>
              </w:rPr>
            </w:pPr>
          </w:p>
        </w:tc>
        <w:tc>
          <w:tcPr>
            <w:tcW w:w="2132" w:type="dxa"/>
          </w:tcPr>
          <w:p w14:paraId="3D2D255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TotalAmount</w:t>
            </w:r>
          </w:p>
        </w:tc>
        <w:tc>
          <w:tcPr>
            <w:tcW w:w="1540" w:type="dxa"/>
          </w:tcPr>
          <w:p w14:paraId="07FDA9D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550" w:type="dxa"/>
          </w:tcPr>
          <w:p w14:paraId="2969319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Base stored fare including taxes with leading currency three letter code.</w:t>
            </w:r>
          </w:p>
        </w:tc>
      </w:tr>
      <w:tr w:rsidR="00137C35" w:rsidRPr="00995D1A" w14:paraId="567216CC" w14:textId="77777777" w:rsidTr="00137C35">
        <w:tc>
          <w:tcPr>
            <w:tcW w:w="418" w:type="dxa"/>
          </w:tcPr>
          <w:p w14:paraId="4C4E9421" w14:textId="77777777" w:rsidR="00137C35" w:rsidRPr="00995D1A" w:rsidRDefault="00137C35" w:rsidP="00137C35">
            <w:pPr>
              <w:spacing w:line="240" w:lineRule="auto"/>
              <w:rPr>
                <w:rFonts w:ascii="Helvetica" w:hAnsi="Helvetica" w:cs="Tahoma"/>
                <w:sz w:val="20"/>
              </w:rPr>
            </w:pPr>
          </w:p>
        </w:tc>
        <w:tc>
          <w:tcPr>
            <w:tcW w:w="2132" w:type="dxa"/>
          </w:tcPr>
          <w:p w14:paraId="7D95829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TotalFee</w:t>
            </w:r>
          </w:p>
        </w:tc>
        <w:tc>
          <w:tcPr>
            <w:tcW w:w="1540" w:type="dxa"/>
          </w:tcPr>
          <w:p w14:paraId="6BBEC09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550" w:type="dxa"/>
          </w:tcPr>
          <w:p w14:paraId="0FEEC7C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 fee amount with leading currency three letter code.</w:t>
            </w:r>
          </w:p>
        </w:tc>
      </w:tr>
      <w:tr w:rsidR="00137C35" w:rsidRPr="00995D1A" w14:paraId="20B2835C" w14:textId="77777777" w:rsidTr="00137C35">
        <w:tc>
          <w:tcPr>
            <w:tcW w:w="418" w:type="dxa"/>
          </w:tcPr>
          <w:p w14:paraId="71E16839" w14:textId="77777777" w:rsidR="00137C35" w:rsidRPr="00995D1A" w:rsidRDefault="00137C35" w:rsidP="00137C35">
            <w:pPr>
              <w:spacing w:line="240" w:lineRule="auto"/>
              <w:rPr>
                <w:rFonts w:ascii="Helvetica" w:hAnsi="Helvetica" w:cs="Tahoma"/>
                <w:sz w:val="20"/>
              </w:rPr>
            </w:pPr>
          </w:p>
        </w:tc>
        <w:tc>
          <w:tcPr>
            <w:tcW w:w="2132" w:type="dxa"/>
          </w:tcPr>
          <w:p w14:paraId="6F6843E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TotalTax</w:t>
            </w:r>
          </w:p>
        </w:tc>
        <w:tc>
          <w:tcPr>
            <w:tcW w:w="1540" w:type="dxa"/>
          </w:tcPr>
          <w:p w14:paraId="0E02A04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4550" w:type="dxa"/>
          </w:tcPr>
          <w:p w14:paraId="15CAD0A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 tax amount with leading currency three letter code.</w:t>
            </w:r>
          </w:p>
        </w:tc>
      </w:tr>
    </w:tbl>
    <w:p w14:paraId="7B663636" w14:textId="77777777" w:rsidR="00137C35" w:rsidRPr="00995D1A" w:rsidRDefault="00137C35" w:rsidP="00137C35"/>
    <w:p w14:paraId="1B3AB4FF" w14:textId="77777777" w:rsidR="00137C35" w:rsidRPr="00995D1A" w:rsidRDefault="00137C35" w:rsidP="00137C35">
      <w:pPr>
        <w:pStyle w:val="berschrift3"/>
      </w:pPr>
      <w:bookmarkStart w:id="1026" w:name="_Toc481678828"/>
      <w:bookmarkStart w:id="1027" w:name="_Toc491679944"/>
      <w:r w:rsidRPr="00995D1A">
        <w:t>PNRResponseTaxes</w:t>
      </w:r>
      <w:bookmarkEnd w:id="1026"/>
      <w:bookmarkEnd w:id="1027"/>
    </w:p>
    <w:p w14:paraId="363E6C62"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32"/>
        <w:gridCol w:w="1540"/>
        <w:gridCol w:w="4550"/>
      </w:tblGrid>
      <w:tr w:rsidR="00137C35" w:rsidRPr="00995D1A" w14:paraId="4C2D6679" w14:textId="77777777" w:rsidTr="00137C35">
        <w:tc>
          <w:tcPr>
            <w:tcW w:w="8640" w:type="dxa"/>
            <w:gridSpan w:val="4"/>
          </w:tcPr>
          <w:p w14:paraId="13D0CBF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PNRResponseTaxes: SharedStructs.TaxDetails</w:t>
            </w:r>
          </w:p>
        </w:tc>
      </w:tr>
      <w:tr w:rsidR="00137C35" w:rsidRPr="00995D1A" w14:paraId="2F6A2D76" w14:textId="77777777" w:rsidTr="00137C35">
        <w:tc>
          <w:tcPr>
            <w:tcW w:w="418" w:type="dxa"/>
          </w:tcPr>
          <w:p w14:paraId="04C0FC1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32" w:type="dxa"/>
          </w:tcPr>
          <w:p w14:paraId="7A93A07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40" w:type="dxa"/>
          </w:tcPr>
          <w:p w14:paraId="0C7F280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550" w:type="dxa"/>
          </w:tcPr>
          <w:p w14:paraId="053077A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2FF9299" w14:textId="77777777" w:rsidTr="00137C35">
        <w:tc>
          <w:tcPr>
            <w:tcW w:w="418" w:type="dxa"/>
          </w:tcPr>
          <w:p w14:paraId="175ED6C5" w14:textId="77777777" w:rsidR="00137C35" w:rsidRPr="00995D1A" w:rsidRDefault="00137C35" w:rsidP="00137C35">
            <w:pPr>
              <w:spacing w:line="240" w:lineRule="auto"/>
              <w:rPr>
                <w:rFonts w:ascii="Helvetica" w:hAnsi="Helvetica" w:cs="Tahoma"/>
                <w:sz w:val="20"/>
              </w:rPr>
            </w:pPr>
          </w:p>
        </w:tc>
        <w:tc>
          <w:tcPr>
            <w:tcW w:w="2132" w:type="dxa"/>
          </w:tcPr>
          <w:p w14:paraId="2C62014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Status</w:t>
            </w:r>
          </w:p>
        </w:tc>
        <w:tc>
          <w:tcPr>
            <w:tcW w:w="1540" w:type="dxa"/>
          </w:tcPr>
          <w:p w14:paraId="46D900F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50" w:type="dxa"/>
          </w:tcPr>
          <w:p w14:paraId="0E064E89"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i/>
                <w:iCs/>
                <w:lang w:val="en-US"/>
              </w:rPr>
              <w:t>Status of the current tax.</w:t>
            </w:r>
          </w:p>
        </w:tc>
      </w:tr>
    </w:tbl>
    <w:p w14:paraId="41A7AD3B" w14:textId="77777777" w:rsidR="00137C35" w:rsidRPr="00995D1A" w:rsidRDefault="00137C35" w:rsidP="00137C35">
      <w:pPr>
        <w:rPr>
          <w:lang w:val="en-US"/>
        </w:rPr>
      </w:pPr>
    </w:p>
    <w:p w14:paraId="58AD8C5F"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14EEED7C" w14:textId="77777777" w:rsidR="00137C35" w:rsidRPr="00995D1A" w:rsidRDefault="00137C35" w:rsidP="00137C35">
      <w:pPr>
        <w:pStyle w:val="berschrift3"/>
      </w:pPr>
      <w:bookmarkStart w:id="1028" w:name="_Toc481678829"/>
      <w:bookmarkStart w:id="1029" w:name="_Toc491679945"/>
      <w:r w:rsidRPr="00995D1A">
        <w:t>PNRResponseStoredFareTKTSegment</w:t>
      </w:r>
      <w:bookmarkEnd w:id="1028"/>
      <w:bookmarkEnd w:id="1029"/>
    </w:p>
    <w:p w14:paraId="2D1960C6"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HitchHiker.FlightAPI.PnrResponse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72"/>
        <w:gridCol w:w="880"/>
        <w:gridCol w:w="4770"/>
      </w:tblGrid>
      <w:tr w:rsidR="00137C35" w:rsidRPr="00995D1A" w14:paraId="0DFBEA2E" w14:textId="77777777" w:rsidTr="00137C35">
        <w:tc>
          <w:tcPr>
            <w:tcW w:w="8640" w:type="dxa"/>
            <w:gridSpan w:val="4"/>
          </w:tcPr>
          <w:p w14:paraId="41A264A5" w14:textId="77777777" w:rsidR="00137C35" w:rsidRPr="00995D1A" w:rsidRDefault="00137C35" w:rsidP="00137C35">
            <w:pPr>
              <w:spacing w:line="240" w:lineRule="auto"/>
            </w:pPr>
            <w:r w:rsidRPr="00995D1A">
              <w:rPr>
                <w:rFonts w:ascii="Helvetica" w:hAnsi="Helvetica" w:cs="Tahoma"/>
                <w:b/>
                <w:sz w:val="20"/>
              </w:rPr>
              <w:t>Class PNRResponseStoredFareTKTSegment</w:t>
            </w:r>
          </w:p>
        </w:tc>
      </w:tr>
      <w:tr w:rsidR="00137C35" w:rsidRPr="00995D1A" w14:paraId="2C80C62B" w14:textId="77777777" w:rsidTr="00137C35">
        <w:tc>
          <w:tcPr>
            <w:tcW w:w="418" w:type="dxa"/>
          </w:tcPr>
          <w:p w14:paraId="1453B13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72" w:type="dxa"/>
          </w:tcPr>
          <w:p w14:paraId="69C16D6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880" w:type="dxa"/>
          </w:tcPr>
          <w:p w14:paraId="3C8F08F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770" w:type="dxa"/>
          </w:tcPr>
          <w:p w14:paraId="5658ECC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3235411" w14:textId="77777777" w:rsidTr="00137C35">
        <w:tc>
          <w:tcPr>
            <w:tcW w:w="418" w:type="dxa"/>
          </w:tcPr>
          <w:p w14:paraId="633F2FB8" w14:textId="77777777" w:rsidR="00137C35" w:rsidRPr="00995D1A" w:rsidRDefault="00137C35" w:rsidP="00137C35">
            <w:pPr>
              <w:spacing w:line="240" w:lineRule="auto"/>
              <w:rPr>
                <w:rFonts w:ascii="Helvetica" w:hAnsi="Helvetica" w:cs="Tahoma"/>
                <w:sz w:val="20"/>
              </w:rPr>
            </w:pPr>
          </w:p>
        </w:tc>
        <w:tc>
          <w:tcPr>
            <w:tcW w:w="2572" w:type="dxa"/>
          </w:tcPr>
          <w:p w14:paraId="0A16865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Designator</w:t>
            </w:r>
          </w:p>
        </w:tc>
        <w:tc>
          <w:tcPr>
            <w:tcW w:w="880" w:type="dxa"/>
          </w:tcPr>
          <w:p w14:paraId="1D2D02B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62CED08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Designator of this segment and the above passengers.</w:t>
            </w:r>
          </w:p>
        </w:tc>
      </w:tr>
      <w:tr w:rsidR="00137C35" w:rsidRPr="00995D1A" w14:paraId="3D560761" w14:textId="77777777" w:rsidTr="00137C35">
        <w:tc>
          <w:tcPr>
            <w:tcW w:w="418" w:type="dxa"/>
          </w:tcPr>
          <w:p w14:paraId="6D5CD568" w14:textId="77777777" w:rsidR="00137C35" w:rsidRPr="00995D1A" w:rsidRDefault="00137C35" w:rsidP="00137C35">
            <w:pPr>
              <w:spacing w:line="240" w:lineRule="auto"/>
              <w:rPr>
                <w:rFonts w:ascii="Helvetica" w:hAnsi="Helvetica" w:cs="Tahoma"/>
                <w:sz w:val="20"/>
              </w:rPr>
            </w:pPr>
          </w:p>
        </w:tc>
        <w:tc>
          <w:tcPr>
            <w:tcW w:w="2572" w:type="dxa"/>
          </w:tcPr>
          <w:p w14:paraId="1D73F0B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FareBase</w:t>
            </w:r>
          </w:p>
        </w:tc>
        <w:tc>
          <w:tcPr>
            <w:tcW w:w="880" w:type="dxa"/>
          </w:tcPr>
          <w:p w14:paraId="03E57E2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1625A5C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Farebase of this segment and the above passengers.</w:t>
            </w:r>
          </w:p>
        </w:tc>
      </w:tr>
      <w:tr w:rsidR="00137C35" w:rsidRPr="00995D1A" w14:paraId="7A93BE8D" w14:textId="77777777" w:rsidTr="00137C35">
        <w:tc>
          <w:tcPr>
            <w:tcW w:w="418" w:type="dxa"/>
          </w:tcPr>
          <w:p w14:paraId="2865FBA4" w14:textId="77777777" w:rsidR="00137C35" w:rsidRPr="00995D1A" w:rsidRDefault="00137C35" w:rsidP="00137C35">
            <w:pPr>
              <w:spacing w:line="240" w:lineRule="auto"/>
              <w:rPr>
                <w:rFonts w:ascii="Helvetica" w:hAnsi="Helvetica" w:cs="Tahoma"/>
                <w:sz w:val="20"/>
              </w:rPr>
            </w:pPr>
          </w:p>
        </w:tc>
        <w:tc>
          <w:tcPr>
            <w:tcW w:w="2572" w:type="dxa"/>
          </w:tcPr>
          <w:p w14:paraId="6B738F8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FreeBaggageAllowance</w:t>
            </w:r>
          </w:p>
        </w:tc>
        <w:tc>
          <w:tcPr>
            <w:tcW w:w="880" w:type="dxa"/>
          </w:tcPr>
          <w:p w14:paraId="4B561CC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419B36D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Baggage allowance of this segment and the above passengers.</w:t>
            </w:r>
          </w:p>
        </w:tc>
      </w:tr>
      <w:tr w:rsidR="00137C35" w:rsidRPr="00995D1A" w14:paraId="7EF8D713" w14:textId="77777777" w:rsidTr="00137C35">
        <w:tc>
          <w:tcPr>
            <w:tcW w:w="418" w:type="dxa"/>
          </w:tcPr>
          <w:p w14:paraId="11022F5F" w14:textId="77777777" w:rsidR="00137C35" w:rsidRPr="00995D1A" w:rsidRDefault="00137C35" w:rsidP="00137C35">
            <w:pPr>
              <w:spacing w:line="240" w:lineRule="auto"/>
              <w:rPr>
                <w:rFonts w:ascii="Helvetica" w:hAnsi="Helvetica" w:cs="Tahoma"/>
                <w:sz w:val="20"/>
              </w:rPr>
            </w:pPr>
          </w:p>
        </w:tc>
        <w:tc>
          <w:tcPr>
            <w:tcW w:w="2572" w:type="dxa"/>
          </w:tcPr>
          <w:p w14:paraId="1BE004A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w:t>
            </w:r>
          </w:p>
        </w:tc>
        <w:tc>
          <w:tcPr>
            <w:tcW w:w="880" w:type="dxa"/>
          </w:tcPr>
          <w:p w14:paraId="7C1EB2B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770" w:type="dxa"/>
          </w:tcPr>
          <w:p w14:paraId="40BBC81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 of the current segment.</w:t>
            </w:r>
          </w:p>
        </w:tc>
      </w:tr>
      <w:tr w:rsidR="00137C35" w:rsidRPr="00995D1A" w14:paraId="0C61C068" w14:textId="77777777" w:rsidTr="00137C35">
        <w:tc>
          <w:tcPr>
            <w:tcW w:w="418" w:type="dxa"/>
          </w:tcPr>
          <w:p w14:paraId="2B5FEC3D" w14:textId="77777777" w:rsidR="00137C35" w:rsidRPr="00995D1A" w:rsidRDefault="00137C35" w:rsidP="00137C35">
            <w:pPr>
              <w:spacing w:line="240" w:lineRule="auto"/>
              <w:rPr>
                <w:rFonts w:ascii="Helvetica" w:hAnsi="Helvetica" w:cs="Tahoma"/>
                <w:sz w:val="20"/>
              </w:rPr>
            </w:pPr>
          </w:p>
        </w:tc>
        <w:tc>
          <w:tcPr>
            <w:tcW w:w="2572" w:type="dxa"/>
          </w:tcPr>
          <w:p w14:paraId="19F6AF3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NVA</w:t>
            </w:r>
          </w:p>
        </w:tc>
        <w:tc>
          <w:tcPr>
            <w:tcW w:w="880" w:type="dxa"/>
          </w:tcPr>
          <w:p w14:paraId="27AC764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1E43069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Not valid after of this segment and the above passengers.</w:t>
            </w:r>
          </w:p>
        </w:tc>
      </w:tr>
      <w:tr w:rsidR="00137C35" w:rsidRPr="00995D1A" w14:paraId="64E47B89" w14:textId="77777777" w:rsidTr="00137C35">
        <w:tc>
          <w:tcPr>
            <w:tcW w:w="418" w:type="dxa"/>
          </w:tcPr>
          <w:p w14:paraId="1D1F0391" w14:textId="77777777" w:rsidR="00137C35" w:rsidRPr="00995D1A" w:rsidRDefault="00137C35" w:rsidP="00137C35">
            <w:pPr>
              <w:spacing w:line="240" w:lineRule="auto"/>
              <w:rPr>
                <w:rFonts w:ascii="Helvetica" w:hAnsi="Helvetica" w:cs="Tahoma"/>
                <w:sz w:val="20"/>
              </w:rPr>
            </w:pPr>
          </w:p>
        </w:tc>
        <w:tc>
          <w:tcPr>
            <w:tcW w:w="2572" w:type="dxa"/>
          </w:tcPr>
          <w:p w14:paraId="49D884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NVB</w:t>
            </w:r>
          </w:p>
        </w:tc>
        <w:tc>
          <w:tcPr>
            <w:tcW w:w="880" w:type="dxa"/>
          </w:tcPr>
          <w:p w14:paraId="125F1C0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65C22A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Not valid before of this segment and the above passengers.</w:t>
            </w:r>
          </w:p>
        </w:tc>
      </w:tr>
      <w:tr w:rsidR="00137C35" w:rsidRPr="00995D1A" w14:paraId="37DA55C6" w14:textId="77777777" w:rsidTr="00137C35">
        <w:tc>
          <w:tcPr>
            <w:tcW w:w="418" w:type="dxa"/>
          </w:tcPr>
          <w:p w14:paraId="2C642238" w14:textId="77777777" w:rsidR="00137C35" w:rsidRPr="00995D1A" w:rsidRDefault="00137C35" w:rsidP="00137C35">
            <w:pPr>
              <w:spacing w:line="240" w:lineRule="auto"/>
              <w:rPr>
                <w:rFonts w:ascii="Helvetica" w:hAnsi="Helvetica" w:cs="Tahoma"/>
                <w:sz w:val="20"/>
              </w:rPr>
            </w:pPr>
          </w:p>
        </w:tc>
        <w:tc>
          <w:tcPr>
            <w:tcW w:w="2572" w:type="dxa"/>
          </w:tcPr>
          <w:p w14:paraId="188183F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OriginalNumber</w:t>
            </w:r>
          </w:p>
        </w:tc>
        <w:tc>
          <w:tcPr>
            <w:tcW w:w="880" w:type="dxa"/>
          </w:tcPr>
          <w:p w14:paraId="3BAFF7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770" w:type="dxa"/>
          </w:tcPr>
          <w:p w14:paraId="68BD0E4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 of the current segment as shown in the GDS.</w:t>
            </w:r>
          </w:p>
        </w:tc>
      </w:tr>
      <w:tr w:rsidR="00137C35" w:rsidRPr="00995D1A" w14:paraId="174FC492" w14:textId="77777777" w:rsidTr="00137C35">
        <w:tc>
          <w:tcPr>
            <w:tcW w:w="418" w:type="dxa"/>
          </w:tcPr>
          <w:p w14:paraId="4E195071" w14:textId="77777777" w:rsidR="00137C35" w:rsidRPr="00995D1A" w:rsidRDefault="00137C35" w:rsidP="00137C35">
            <w:pPr>
              <w:spacing w:line="240" w:lineRule="auto"/>
              <w:rPr>
                <w:rFonts w:ascii="Helvetica" w:hAnsi="Helvetica" w:cs="Tahoma"/>
                <w:sz w:val="20"/>
              </w:rPr>
            </w:pPr>
          </w:p>
        </w:tc>
        <w:tc>
          <w:tcPr>
            <w:tcW w:w="2572" w:type="dxa"/>
          </w:tcPr>
          <w:p w14:paraId="3C2FCBC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StopIndicator</w:t>
            </w:r>
          </w:p>
        </w:tc>
        <w:tc>
          <w:tcPr>
            <w:tcW w:w="880" w:type="dxa"/>
          </w:tcPr>
          <w:p w14:paraId="10A96B2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4E7FC90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Indicator if this segment is at a stopover or a transfer.</w:t>
            </w:r>
          </w:p>
        </w:tc>
      </w:tr>
      <w:tr w:rsidR="00137C35" w:rsidRPr="00995D1A" w14:paraId="02E57533" w14:textId="77777777" w:rsidTr="00137C35">
        <w:tc>
          <w:tcPr>
            <w:tcW w:w="418" w:type="dxa"/>
          </w:tcPr>
          <w:p w14:paraId="6A34E343" w14:textId="77777777" w:rsidR="00137C35" w:rsidRPr="00995D1A" w:rsidRDefault="00137C35" w:rsidP="00137C35">
            <w:pPr>
              <w:spacing w:line="240" w:lineRule="auto"/>
              <w:rPr>
                <w:rFonts w:ascii="Helvetica" w:hAnsi="Helvetica" w:cs="Tahoma"/>
                <w:sz w:val="20"/>
              </w:rPr>
            </w:pPr>
          </w:p>
        </w:tc>
        <w:tc>
          <w:tcPr>
            <w:tcW w:w="2572" w:type="dxa"/>
          </w:tcPr>
          <w:p w14:paraId="09FF737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TicketStatus</w:t>
            </w:r>
          </w:p>
        </w:tc>
        <w:tc>
          <w:tcPr>
            <w:tcW w:w="880" w:type="dxa"/>
          </w:tcPr>
          <w:p w14:paraId="27FD1B7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770" w:type="dxa"/>
          </w:tcPr>
          <w:p w14:paraId="34141E9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Status of the ticketing of this segment and the above passengers.</w:t>
            </w:r>
          </w:p>
        </w:tc>
      </w:tr>
    </w:tbl>
    <w:p w14:paraId="37CDD4CF" w14:textId="77777777" w:rsidR="00137C35" w:rsidRPr="00995D1A" w:rsidRDefault="00137C35" w:rsidP="00137C35">
      <w:pPr>
        <w:spacing w:line="240" w:lineRule="auto"/>
        <w:rPr>
          <w:rFonts w:ascii="Helvetica" w:hAnsi="Helvetica" w:cs="Tahoma"/>
          <w:sz w:val="20"/>
        </w:rPr>
      </w:pPr>
    </w:p>
    <w:p w14:paraId="6E69D447" w14:textId="77777777" w:rsidR="00137C35" w:rsidRPr="00995D1A" w:rsidRDefault="00137C35" w:rsidP="00137C35">
      <w:pPr>
        <w:spacing w:before="0" w:after="0" w:line="240" w:lineRule="auto"/>
        <w:rPr>
          <w:rFonts w:ascii="Helvetica" w:hAnsi="Helvetica" w:cs="Tahoma"/>
          <w:sz w:val="20"/>
        </w:rPr>
      </w:pPr>
      <w:r w:rsidRPr="00995D1A">
        <w:rPr>
          <w:rFonts w:ascii="Helvetica" w:hAnsi="Helvetica" w:cs="Tahoma"/>
          <w:sz w:val="20"/>
        </w:rPr>
        <w:br w:type="page"/>
      </w:r>
    </w:p>
    <w:p w14:paraId="714F2D8F" w14:textId="4EBBF0D5" w:rsidR="00137C35" w:rsidRPr="00995D1A" w:rsidRDefault="00137C35" w:rsidP="00E92469">
      <w:pPr>
        <w:pStyle w:val="berschrift3"/>
        <w:ind w:left="90"/>
        <w:rPr>
          <w:color w:val="FF0000"/>
        </w:rPr>
      </w:pPr>
      <w:bookmarkStart w:id="1030" w:name="_Toc481678830"/>
      <w:bookmarkStart w:id="1031" w:name="_Toc491679946"/>
      <w:r w:rsidRPr="00995D1A">
        <w:rPr>
          <w:color w:val="FF0000"/>
        </w:rPr>
        <w:t xml:space="preserve">PNRResponseTicketInfo </w:t>
      </w:r>
      <w:bookmarkEnd w:id="1030"/>
      <w:r w:rsidR="0075346D" w:rsidRPr="00995D1A">
        <w:rPr>
          <w:color w:val="FF0000"/>
        </w:rPr>
        <w:br/>
      </w:r>
      <w:r w:rsidRPr="00995D1A">
        <w:rPr>
          <w:b w:val="0"/>
          <w:bCs w:val="0"/>
          <w:color w:val="auto"/>
          <w:lang w:val="en-GB"/>
        </w:rPr>
        <w:t>Namespace: HitchHiker.FlightAPI.PnrResponse</w:t>
      </w:r>
      <w:bookmarkEnd w:id="1031"/>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3006"/>
        <w:gridCol w:w="2747"/>
      </w:tblGrid>
      <w:tr w:rsidR="00137C35" w:rsidRPr="00995D1A" w14:paraId="1021025E" w14:textId="77777777" w:rsidTr="00137C35">
        <w:tc>
          <w:tcPr>
            <w:tcW w:w="8640" w:type="dxa"/>
            <w:gridSpan w:val="4"/>
          </w:tcPr>
          <w:p w14:paraId="0593BF5D" w14:textId="77777777" w:rsidR="00137C35" w:rsidRPr="00995D1A" w:rsidRDefault="00137C35" w:rsidP="00137C35">
            <w:pPr>
              <w:spacing w:line="240" w:lineRule="auto"/>
              <w:rPr>
                <w:color w:val="FF0000"/>
              </w:rPr>
            </w:pPr>
            <w:r w:rsidRPr="00995D1A">
              <w:rPr>
                <w:rFonts w:ascii="Helvetica" w:hAnsi="Helvetica" w:cs="Tahoma"/>
                <w:b/>
                <w:color w:val="FF0000"/>
                <w:sz w:val="20"/>
              </w:rPr>
              <w:t>Class PNRResponseTicketInfo</w:t>
            </w:r>
          </w:p>
        </w:tc>
      </w:tr>
      <w:tr w:rsidR="00137C35" w:rsidRPr="00995D1A" w14:paraId="1C4C5DE6" w14:textId="77777777" w:rsidTr="0057639B">
        <w:tc>
          <w:tcPr>
            <w:tcW w:w="418" w:type="dxa"/>
          </w:tcPr>
          <w:p w14:paraId="5D6490B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469" w:type="dxa"/>
          </w:tcPr>
          <w:p w14:paraId="76116C2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3006" w:type="dxa"/>
          </w:tcPr>
          <w:p w14:paraId="156F685E"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2747" w:type="dxa"/>
          </w:tcPr>
          <w:p w14:paraId="6E03A135"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06BEEF9C" w14:textId="77777777" w:rsidTr="0057639B">
        <w:tc>
          <w:tcPr>
            <w:tcW w:w="418" w:type="dxa"/>
          </w:tcPr>
          <w:p w14:paraId="38BB0CE8" w14:textId="77777777" w:rsidR="00137C35" w:rsidRPr="00995D1A" w:rsidRDefault="00137C35" w:rsidP="00137C35">
            <w:pPr>
              <w:spacing w:line="240" w:lineRule="auto"/>
              <w:rPr>
                <w:rFonts w:ascii="Helvetica" w:hAnsi="Helvetica" w:cs="Tahoma"/>
                <w:color w:val="FF0000"/>
                <w:sz w:val="20"/>
              </w:rPr>
            </w:pPr>
          </w:p>
        </w:tc>
        <w:tc>
          <w:tcPr>
            <w:tcW w:w="2469" w:type="dxa"/>
          </w:tcPr>
          <w:p w14:paraId="7AEAFDA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TicketStatus</w:t>
            </w:r>
          </w:p>
        </w:tc>
        <w:tc>
          <w:tcPr>
            <w:tcW w:w="3006" w:type="dxa"/>
          </w:tcPr>
          <w:p w14:paraId="241162D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747" w:type="dxa"/>
          </w:tcPr>
          <w:p w14:paraId="4A0A4326" w14:textId="7F98D7FB"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Parameter to describe the current status of the ticket</w:t>
            </w:r>
          </w:p>
        </w:tc>
      </w:tr>
      <w:tr w:rsidR="00137C35" w:rsidRPr="00995D1A" w14:paraId="28C62A93" w14:textId="77777777" w:rsidTr="0057639B">
        <w:tc>
          <w:tcPr>
            <w:tcW w:w="418" w:type="dxa"/>
          </w:tcPr>
          <w:p w14:paraId="65FAEF3D" w14:textId="77777777" w:rsidR="00137C35" w:rsidRPr="00995D1A" w:rsidRDefault="00137C35" w:rsidP="00137C35">
            <w:pPr>
              <w:spacing w:line="240" w:lineRule="auto"/>
              <w:rPr>
                <w:rFonts w:ascii="Helvetica" w:hAnsi="Helvetica" w:cs="Tahoma"/>
                <w:color w:val="FF0000"/>
                <w:sz w:val="20"/>
              </w:rPr>
            </w:pPr>
          </w:p>
        </w:tc>
        <w:tc>
          <w:tcPr>
            <w:tcW w:w="2469" w:type="dxa"/>
          </w:tcPr>
          <w:p w14:paraId="66B8E08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FirstName</w:t>
            </w:r>
          </w:p>
        </w:tc>
        <w:tc>
          <w:tcPr>
            <w:tcW w:w="3006" w:type="dxa"/>
          </w:tcPr>
          <w:p w14:paraId="5D89C3E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747" w:type="dxa"/>
          </w:tcPr>
          <w:p w14:paraId="092D453F" w14:textId="3A2AE854"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First name of the passenger of this ticket.</w:t>
            </w:r>
          </w:p>
        </w:tc>
      </w:tr>
      <w:tr w:rsidR="00137C35" w:rsidRPr="00995D1A" w14:paraId="54BC05A6" w14:textId="77777777" w:rsidTr="0057639B">
        <w:tc>
          <w:tcPr>
            <w:tcW w:w="418" w:type="dxa"/>
          </w:tcPr>
          <w:p w14:paraId="555C1514" w14:textId="77777777" w:rsidR="00137C35" w:rsidRPr="00995D1A" w:rsidRDefault="00137C35" w:rsidP="00137C35">
            <w:pPr>
              <w:spacing w:line="240" w:lineRule="auto"/>
              <w:rPr>
                <w:rFonts w:ascii="Helvetica" w:hAnsi="Helvetica" w:cs="Tahoma"/>
                <w:color w:val="FF0000"/>
                <w:sz w:val="20"/>
              </w:rPr>
            </w:pPr>
          </w:p>
        </w:tc>
        <w:tc>
          <w:tcPr>
            <w:tcW w:w="2469" w:type="dxa"/>
          </w:tcPr>
          <w:p w14:paraId="48A18BA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LastName</w:t>
            </w:r>
          </w:p>
        </w:tc>
        <w:tc>
          <w:tcPr>
            <w:tcW w:w="3006" w:type="dxa"/>
          </w:tcPr>
          <w:p w14:paraId="7876D13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747" w:type="dxa"/>
          </w:tcPr>
          <w:p w14:paraId="0145257E" w14:textId="664C8080"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Last name of the passenger of this ticket.</w:t>
            </w:r>
          </w:p>
        </w:tc>
      </w:tr>
      <w:tr w:rsidR="00137C35" w:rsidRPr="00995D1A" w14:paraId="18EE9607" w14:textId="77777777" w:rsidTr="0057639B">
        <w:tc>
          <w:tcPr>
            <w:tcW w:w="418" w:type="dxa"/>
          </w:tcPr>
          <w:p w14:paraId="4C3197F5" w14:textId="77777777" w:rsidR="00137C35" w:rsidRPr="00995D1A" w:rsidRDefault="00137C35" w:rsidP="00137C35">
            <w:pPr>
              <w:spacing w:line="240" w:lineRule="auto"/>
              <w:rPr>
                <w:rFonts w:ascii="Helvetica" w:hAnsi="Helvetica" w:cs="Tahoma"/>
                <w:color w:val="FF0000"/>
                <w:sz w:val="20"/>
              </w:rPr>
            </w:pPr>
          </w:p>
        </w:tc>
        <w:tc>
          <w:tcPr>
            <w:tcW w:w="2469" w:type="dxa"/>
          </w:tcPr>
          <w:p w14:paraId="259F717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FormOfPaymentType</w:t>
            </w:r>
          </w:p>
        </w:tc>
        <w:tc>
          <w:tcPr>
            <w:tcW w:w="3006" w:type="dxa"/>
          </w:tcPr>
          <w:p w14:paraId="70D0A57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747" w:type="dxa"/>
          </w:tcPr>
          <w:p w14:paraId="0F67B745" w14:textId="3BCDBD94" w:rsidR="00137C35" w:rsidRPr="00995D1A" w:rsidRDefault="000912A6" w:rsidP="00137C35">
            <w:pPr>
              <w:spacing w:line="240" w:lineRule="auto"/>
              <w:rPr>
                <w:rFonts w:ascii="Helvetica" w:hAnsi="Helvetica" w:cs="Tahoma"/>
                <w:color w:val="FF0000"/>
                <w:sz w:val="20"/>
              </w:rPr>
            </w:pPr>
            <w:r w:rsidRPr="00995D1A">
              <w:rPr>
                <w:rFonts w:cs="Arial"/>
                <w:bCs/>
                <w:color w:val="FF0000"/>
                <w:sz w:val="20"/>
              </w:rPr>
              <w:t>FormOfPayment as free text of the stored fare</w:t>
            </w:r>
          </w:p>
        </w:tc>
      </w:tr>
      <w:tr w:rsidR="00137C35" w:rsidRPr="00995D1A" w14:paraId="639B2A1A" w14:textId="77777777" w:rsidTr="0057639B">
        <w:tc>
          <w:tcPr>
            <w:tcW w:w="418" w:type="dxa"/>
          </w:tcPr>
          <w:p w14:paraId="13FE5AB8" w14:textId="77777777" w:rsidR="00137C35" w:rsidRPr="00995D1A" w:rsidRDefault="00137C35" w:rsidP="00137C35">
            <w:pPr>
              <w:spacing w:line="240" w:lineRule="auto"/>
              <w:rPr>
                <w:rFonts w:ascii="Helvetica" w:hAnsi="Helvetica" w:cs="Tahoma"/>
                <w:color w:val="FF0000"/>
                <w:sz w:val="20"/>
              </w:rPr>
            </w:pPr>
          </w:p>
        </w:tc>
        <w:tc>
          <w:tcPr>
            <w:tcW w:w="2469" w:type="dxa"/>
          </w:tcPr>
          <w:p w14:paraId="1FEB05F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FormOfPaymentAmount</w:t>
            </w:r>
          </w:p>
        </w:tc>
        <w:tc>
          <w:tcPr>
            <w:tcW w:w="3006" w:type="dxa"/>
          </w:tcPr>
          <w:p w14:paraId="16505BE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747" w:type="dxa"/>
          </w:tcPr>
          <w:p w14:paraId="23E3575C" w14:textId="3C616024" w:rsidR="00137C35" w:rsidRPr="00995D1A" w:rsidRDefault="000912A6" w:rsidP="00137C35">
            <w:pPr>
              <w:spacing w:line="240" w:lineRule="auto"/>
              <w:rPr>
                <w:rFonts w:ascii="Helvetica" w:hAnsi="Helvetica" w:cs="Tahoma"/>
                <w:color w:val="FF0000"/>
                <w:sz w:val="20"/>
              </w:rPr>
            </w:pPr>
            <w:r w:rsidRPr="00995D1A">
              <w:rPr>
                <w:rFonts w:cs="Arial"/>
                <w:bCs/>
                <w:color w:val="FF0000"/>
                <w:sz w:val="20"/>
              </w:rPr>
              <w:t>Farecalculation of the stored fare.</w:t>
            </w:r>
          </w:p>
        </w:tc>
      </w:tr>
      <w:tr w:rsidR="00137C35" w:rsidRPr="00995D1A" w14:paraId="56E37F33" w14:textId="77777777" w:rsidTr="0057639B">
        <w:tc>
          <w:tcPr>
            <w:tcW w:w="418" w:type="dxa"/>
          </w:tcPr>
          <w:p w14:paraId="52AB24CD" w14:textId="77777777" w:rsidR="00137C35" w:rsidRPr="00995D1A" w:rsidRDefault="00137C35" w:rsidP="00137C35">
            <w:pPr>
              <w:spacing w:line="240" w:lineRule="auto"/>
              <w:rPr>
                <w:rFonts w:ascii="Helvetica" w:hAnsi="Helvetica" w:cs="Tahoma"/>
                <w:color w:val="FF0000"/>
                <w:sz w:val="20"/>
              </w:rPr>
            </w:pPr>
          </w:p>
        </w:tc>
        <w:tc>
          <w:tcPr>
            <w:tcW w:w="2469" w:type="dxa"/>
          </w:tcPr>
          <w:p w14:paraId="0AAFA1E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IATANumber</w:t>
            </w:r>
          </w:p>
        </w:tc>
        <w:tc>
          <w:tcPr>
            <w:tcW w:w="3006" w:type="dxa"/>
          </w:tcPr>
          <w:p w14:paraId="0EE2845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747" w:type="dxa"/>
          </w:tcPr>
          <w:p w14:paraId="22FCCA24" w14:textId="7947102A" w:rsidR="00137C35" w:rsidRPr="00995D1A" w:rsidRDefault="000912A6" w:rsidP="00137C35">
            <w:pPr>
              <w:spacing w:line="240" w:lineRule="auto"/>
              <w:rPr>
                <w:rFonts w:ascii="Helvetica" w:hAnsi="Helvetica" w:cs="Tahoma"/>
                <w:color w:val="FF0000"/>
                <w:sz w:val="20"/>
              </w:rPr>
            </w:pPr>
            <w:r w:rsidRPr="00995D1A">
              <w:rPr>
                <w:rFonts w:cs="Arial"/>
                <w:bCs/>
                <w:color w:val="FF0000"/>
                <w:sz w:val="20"/>
              </w:rPr>
              <w:t>IATA number of the agency creating the ticket.</w:t>
            </w:r>
          </w:p>
        </w:tc>
      </w:tr>
      <w:tr w:rsidR="00137C35" w:rsidRPr="00995D1A" w14:paraId="2D86306D" w14:textId="77777777" w:rsidTr="0057639B">
        <w:tc>
          <w:tcPr>
            <w:tcW w:w="418" w:type="dxa"/>
          </w:tcPr>
          <w:p w14:paraId="7093A33D" w14:textId="77777777" w:rsidR="00137C35" w:rsidRPr="00995D1A" w:rsidRDefault="00137C35" w:rsidP="00137C35">
            <w:pPr>
              <w:spacing w:line="240" w:lineRule="auto"/>
              <w:rPr>
                <w:rFonts w:ascii="Helvetica" w:hAnsi="Helvetica" w:cs="Tahoma"/>
                <w:color w:val="FF0000"/>
                <w:sz w:val="20"/>
              </w:rPr>
            </w:pPr>
          </w:p>
        </w:tc>
        <w:tc>
          <w:tcPr>
            <w:tcW w:w="2469" w:type="dxa"/>
          </w:tcPr>
          <w:p w14:paraId="6AEA419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PointOfIssue</w:t>
            </w:r>
          </w:p>
        </w:tc>
        <w:tc>
          <w:tcPr>
            <w:tcW w:w="3006" w:type="dxa"/>
          </w:tcPr>
          <w:p w14:paraId="37E2FD0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747" w:type="dxa"/>
          </w:tcPr>
          <w:p w14:paraId="1A118774" w14:textId="7D72FD9F" w:rsidR="00137C35" w:rsidRPr="00995D1A" w:rsidRDefault="000912A6" w:rsidP="00137C35">
            <w:pPr>
              <w:spacing w:line="240" w:lineRule="auto"/>
              <w:rPr>
                <w:rFonts w:ascii="Helvetica" w:hAnsi="Helvetica" w:cs="Tahoma"/>
                <w:color w:val="FF0000"/>
                <w:sz w:val="20"/>
              </w:rPr>
            </w:pPr>
            <w:r w:rsidRPr="00995D1A">
              <w:rPr>
                <w:rFonts w:cs="Arial"/>
                <w:color w:val="FF0000"/>
                <w:sz w:val="20"/>
                <w:lang w:val="en-US"/>
              </w:rPr>
              <w:t>TLC of the location where the ticket was issued.</w:t>
            </w:r>
          </w:p>
        </w:tc>
      </w:tr>
      <w:tr w:rsidR="00137C35" w:rsidRPr="00995D1A" w14:paraId="78295489" w14:textId="77777777" w:rsidTr="0057639B">
        <w:tc>
          <w:tcPr>
            <w:tcW w:w="418" w:type="dxa"/>
          </w:tcPr>
          <w:p w14:paraId="0FFCA3C9" w14:textId="77777777" w:rsidR="00137C35" w:rsidRPr="00995D1A" w:rsidRDefault="00137C35" w:rsidP="00137C35">
            <w:pPr>
              <w:spacing w:line="240" w:lineRule="auto"/>
              <w:rPr>
                <w:rFonts w:ascii="Helvetica" w:hAnsi="Helvetica" w:cs="Tahoma"/>
                <w:color w:val="FF0000"/>
                <w:sz w:val="20"/>
              </w:rPr>
            </w:pPr>
          </w:p>
        </w:tc>
        <w:tc>
          <w:tcPr>
            <w:tcW w:w="2469" w:type="dxa"/>
          </w:tcPr>
          <w:p w14:paraId="6A2415D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DateOfIssuse</w:t>
            </w:r>
          </w:p>
        </w:tc>
        <w:tc>
          <w:tcPr>
            <w:tcW w:w="3006" w:type="dxa"/>
          </w:tcPr>
          <w:p w14:paraId="0567697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2747" w:type="dxa"/>
          </w:tcPr>
          <w:p w14:paraId="6B46048C" w14:textId="7A1EA12C"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Date when the ticket was issued.</w:t>
            </w:r>
          </w:p>
        </w:tc>
      </w:tr>
      <w:tr w:rsidR="00137C35" w:rsidRPr="00995D1A" w14:paraId="2136A2EF" w14:textId="77777777" w:rsidTr="0057639B">
        <w:tc>
          <w:tcPr>
            <w:tcW w:w="418" w:type="dxa"/>
          </w:tcPr>
          <w:p w14:paraId="21C14468" w14:textId="77777777" w:rsidR="00137C35" w:rsidRPr="00995D1A" w:rsidRDefault="00137C35" w:rsidP="00137C35">
            <w:pPr>
              <w:spacing w:line="240" w:lineRule="auto"/>
              <w:rPr>
                <w:rFonts w:ascii="Helvetica" w:hAnsi="Helvetica" w:cs="Tahoma"/>
                <w:color w:val="FF0000"/>
                <w:sz w:val="20"/>
              </w:rPr>
            </w:pPr>
          </w:p>
        </w:tc>
        <w:tc>
          <w:tcPr>
            <w:tcW w:w="2469" w:type="dxa"/>
          </w:tcPr>
          <w:p w14:paraId="0E6A1E0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FareCalculation</w:t>
            </w:r>
          </w:p>
        </w:tc>
        <w:tc>
          <w:tcPr>
            <w:tcW w:w="3006" w:type="dxa"/>
          </w:tcPr>
          <w:p w14:paraId="180DDD2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747" w:type="dxa"/>
          </w:tcPr>
          <w:p w14:paraId="66E95A35" w14:textId="10479352"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Farecalculation of the stored fare.</w:t>
            </w:r>
          </w:p>
        </w:tc>
      </w:tr>
      <w:tr w:rsidR="00137C35" w:rsidRPr="00995D1A" w14:paraId="10B83FDA" w14:textId="77777777" w:rsidTr="0057639B">
        <w:tc>
          <w:tcPr>
            <w:tcW w:w="418" w:type="dxa"/>
          </w:tcPr>
          <w:p w14:paraId="48157215" w14:textId="77777777" w:rsidR="00137C35" w:rsidRPr="00995D1A" w:rsidRDefault="00137C35" w:rsidP="00137C35">
            <w:pPr>
              <w:spacing w:line="240" w:lineRule="auto"/>
              <w:rPr>
                <w:rFonts w:ascii="Helvetica" w:hAnsi="Helvetica" w:cs="Tahoma"/>
                <w:color w:val="FF0000"/>
                <w:sz w:val="20"/>
              </w:rPr>
            </w:pPr>
          </w:p>
        </w:tc>
        <w:tc>
          <w:tcPr>
            <w:tcW w:w="2469" w:type="dxa"/>
          </w:tcPr>
          <w:p w14:paraId="79C65F8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DocumentInfo</w:t>
            </w:r>
          </w:p>
        </w:tc>
        <w:tc>
          <w:tcPr>
            <w:tcW w:w="3006" w:type="dxa"/>
          </w:tcPr>
          <w:p w14:paraId="4A4AA37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PNRResponseDocumentInfo[]</w:t>
            </w:r>
          </w:p>
        </w:tc>
        <w:tc>
          <w:tcPr>
            <w:tcW w:w="2747" w:type="dxa"/>
          </w:tcPr>
          <w:p w14:paraId="2C6DF0B6" w14:textId="23B2D2B2" w:rsidR="00137C35" w:rsidRPr="00995D1A" w:rsidRDefault="00E92469" w:rsidP="00137C35">
            <w:pPr>
              <w:spacing w:line="240" w:lineRule="auto"/>
              <w:rPr>
                <w:rFonts w:ascii="Helvetica" w:hAnsi="Helvetica" w:cs="Tahoma"/>
                <w:color w:val="FF0000"/>
                <w:sz w:val="20"/>
              </w:rPr>
            </w:pPr>
            <w:r w:rsidRPr="00995D1A">
              <w:rPr>
                <w:rFonts w:ascii="Helvetica" w:hAnsi="Helvetica" w:cs="Tahoma"/>
                <w:color w:val="FF0000"/>
                <w:sz w:val="20"/>
              </w:rPr>
              <w:t>Container of the DocumentInfo</w:t>
            </w:r>
          </w:p>
        </w:tc>
      </w:tr>
      <w:tr w:rsidR="00137C35" w:rsidRPr="00995D1A" w14:paraId="7259B5EF" w14:textId="77777777" w:rsidTr="0057639B">
        <w:tc>
          <w:tcPr>
            <w:tcW w:w="418" w:type="dxa"/>
          </w:tcPr>
          <w:p w14:paraId="0776377C" w14:textId="77777777" w:rsidR="00137C35" w:rsidRPr="00995D1A" w:rsidRDefault="00137C35" w:rsidP="00137C35">
            <w:pPr>
              <w:spacing w:line="240" w:lineRule="auto"/>
              <w:rPr>
                <w:rFonts w:ascii="Helvetica" w:hAnsi="Helvetica" w:cs="Tahoma"/>
                <w:color w:val="FF0000"/>
                <w:sz w:val="20"/>
              </w:rPr>
            </w:pPr>
          </w:p>
        </w:tc>
        <w:tc>
          <w:tcPr>
            <w:tcW w:w="2469" w:type="dxa"/>
          </w:tcPr>
          <w:p w14:paraId="5D3B46B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Taxes</w:t>
            </w:r>
          </w:p>
        </w:tc>
        <w:tc>
          <w:tcPr>
            <w:tcW w:w="3006" w:type="dxa"/>
          </w:tcPr>
          <w:p w14:paraId="4615D7C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TaxDetail[]</w:t>
            </w:r>
          </w:p>
        </w:tc>
        <w:tc>
          <w:tcPr>
            <w:tcW w:w="2747" w:type="dxa"/>
          </w:tcPr>
          <w:p w14:paraId="4F044862" w14:textId="3B0210BF"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Collection of taxes for this ticket</w:t>
            </w:r>
          </w:p>
        </w:tc>
      </w:tr>
      <w:tr w:rsidR="00137C35" w:rsidRPr="00995D1A" w14:paraId="5158EF73" w14:textId="77777777" w:rsidTr="0057639B">
        <w:tc>
          <w:tcPr>
            <w:tcW w:w="418" w:type="dxa"/>
          </w:tcPr>
          <w:p w14:paraId="76A585F6" w14:textId="77777777" w:rsidR="00137C35" w:rsidRPr="00995D1A" w:rsidRDefault="00137C35" w:rsidP="00137C35">
            <w:pPr>
              <w:spacing w:line="240" w:lineRule="auto"/>
              <w:rPr>
                <w:rFonts w:ascii="Helvetica" w:hAnsi="Helvetica" w:cs="Tahoma"/>
                <w:color w:val="FF0000"/>
                <w:sz w:val="20"/>
              </w:rPr>
            </w:pPr>
          </w:p>
        </w:tc>
        <w:tc>
          <w:tcPr>
            <w:tcW w:w="2469" w:type="dxa"/>
          </w:tcPr>
          <w:p w14:paraId="47111D3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BaseFare</w:t>
            </w:r>
          </w:p>
        </w:tc>
        <w:tc>
          <w:tcPr>
            <w:tcW w:w="3006" w:type="dxa"/>
          </w:tcPr>
          <w:p w14:paraId="769986C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SharedPrice</w:t>
            </w:r>
          </w:p>
        </w:tc>
        <w:tc>
          <w:tcPr>
            <w:tcW w:w="2747" w:type="dxa"/>
          </w:tcPr>
          <w:p w14:paraId="7AD4D0BD" w14:textId="4B385539"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Base stored fare with leading currency three letter code.</w:t>
            </w:r>
          </w:p>
        </w:tc>
      </w:tr>
      <w:tr w:rsidR="00137C35" w:rsidRPr="00995D1A" w14:paraId="4C330741" w14:textId="77777777" w:rsidTr="0057639B">
        <w:tc>
          <w:tcPr>
            <w:tcW w:w="418" w:type="dxa"/>
          </w:tcPr>
          <w:p w14:paraId="5BE6F44E" w14:textId="77777777" w:rsidR="00137C35" w:rsidRPr="00995D1A" w:rsidRDefault="00137C35" w:rsidP="00137C35">
            <w:pPr>
              <w:spacing w:line="240" w:lineRule="auto"/>
              <w:rPr>
                <w:rFonts w:ascii="Helvetica" w:hAnsi="Helvetica" w:cs="Tahoma"/>
                <w:color w:val="FF0000"/>
                <w:sz w:val="20"/>
              </w:rPr>
            </w:pPr>
          </w:p>
        </w:tc>
        <w:tc>
          <w:tcPr>
            <w:tcW w:w="2469" w:type="dxa"/>
          </w:tcPr>
          <w:p w14:paraId="463732E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TotalAmount</w:t>
            </w:r>
          </w:p>
        </w:tc>
        <w:tc>
          <w:tcPr>
            <w:tcW w:w="3006" w:type="dxa"/>
          </w:tcPr>
          <w:p w14:paraId="4EA85DD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SharedPrice</w:t>
            </w:r>
          </w:p>
        </w:tc>
        <w:tc>
          <w:tcPr>
            <w:tcW w:w="2747" w:type="dxa"/>
          </w:tcPr>
          <w:p w14:paraId="2C261652" w14:textId="5A3B9456"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Base stored fare including taxes with leading currency three letter code.</w:t>
            </w:r>
          </w:p>
        </w:tc>
      </w:tr>
      <w:tr w:rsidR="00137C35" w:rsidRPr="00995D1A" w14:paraId="253653FE" w14:textId="77777777" w:rsidTr="0057639B">
        <w:tc>
          <w:tcPr>
            <w:tcW w:w="418" w:type="dxa"/>
          </w:tcPr>
          <w:p w14:paraId="5CAA1CAE" w14:textId="77777777" w:rsidR="00137C35" w:rsidRPr="00995D1A" w:rsidRDefault="00137C35" w:rsidP="00137C35">
            <w:pPr>
              <w:spacing w:line="240" w:lineRule="auto"/>
              <w:rPr>
                <w:rFonts w:ascii="Helvetica" w:hAnsi="Helvetica" w:cs="Tahoma"/>
                <w:color w:val="FF0000"/>
                <w:sz w:val="20"/>
              </w:rPr>
            </w:pPr>
          </w:p>
        </w:tc>
        <w:tc>
          <w:tcPr>
            <w:tcW w:w="2469" w:type="dxa"/>
          </w:tcPr>
          <w:p w14:paraId="051B37C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TotalFee</w:t>
            </w:r>
          </w:p>
        </w:tc>
        <w:tc>
          <w:tcPr>
            <w:tcW w:w="3006" w:type="dxa"/>
          </w:tcPr>
          <w:p w14:paraId="0037646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SharedPrice</w:t>
            </w:r>
          </w:p>
        </w:tc>
        <w:tc>
          <w:tcPr>
            <w:tcW w:w="2747" w:type="dxa"/>
          </w:tcPr>
          <w:p w14:paraId="68126840" w14:textId="150E4F8F"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Total fee amount with leading currency three letter code.</w:t>
            </w:r>
          </w:p>
        </w:tc>
      </w:tr>
      <w:tr w:rsidR="00137C35" w:rsidRPr="00995D1A" w14:paraId="47270D8F" w14:textId="77777777" w:rsidTr="0057639B">
        <w:tc>
          <w:tcPr>
            <w:tcW w:w="418" w:type="dxa"/>
          </w:tcPr>
          <w:p w14:paraId="3040F8FD" w14:textId="77777777" w:rsidR="00137C35" w:rsidRPr="00995D1A" w:rsidRDefault="00137C35" w:rsidP="00137C35">
            <w:pPr>
              <w:spacing w:line="240" w:lineRule="auto"/>
              <w:rPr>
                <w:rFonts w:ascii="Helvetica" w:hAnsi="Helvetica" w:cs="Tahoma"/>
                <w:color w:val="FF0000"/>
                <w:sz w:val="20"/>
              </w:rPr>
            </w:pPr>
          </w:p>
        </w:tc>
        <w:tc>
          <w:tcPr>
            <w:tcW w:w="2469" w:type="dxa"/>
          </w:tcPr>
          <w:p w14:paraId="479CC0D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GrandTotal</w:t>
            </w:r>
          </w:p>
        </w:tc>
        <w:tc>
          <w:tcPr>
            <w:tcW w:w="3006" w:type="dxa"/>
          </w:tcPr>
          <w:p w14:paraId="639F34D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SharedPrice</w:t>
            </w:r>
          </w:p>
        </w:tc>
        <w:tc>
          <w:tcPr>
            <w:tcW w:w="2747" w:type="dxa"/>
          </w:tcPr>
          <w:p w14:paraId="6DBB57E0" w14:textId="2CB4D7BD" w:rsidR="00137C35" w:rsidRPr="00995D1A" w:rsidRDefault="000912A6" w:rsidP="00137C35">
            <w:pPr>
              <w:spacing w:line="240" w:lineRule="auto"/>
              <w:rPr>
                <w:rFonts w:ascii="Helvetica" w:hAnsi="Helvetica" w:cs="Tahoma"/>
                <w:color w:val="FF0000"/>
                <w:sz w:val="20"/>
              </w:rPr>
            </w:pPr>
            <w:r w:rsidRPr="00995D1A">
              <w:rPr>
                <w:rFonts w:ascii="Helvetica" w:hAnsi="Helvetica" w:cs="Tahoma"/>
                <w:color w:val="FF0000"/>
                <w:sz w:val="20"/>
              </w:rPr>
              <w:t>The total price for the ticket.</w:t>
            </w:r>
          </w:p>
        </w:tc>
      </w:tr>
    </w:tbl>
    <w:p w14:paraId="403FF10E" w14:textId="77777777" w:rsidR="00137C35" w:rsidRPr="00995D1A" w:rsidRDefault="00137C35" w:rsidP="00137C35">
      <w:pPr>
        <w:rPr>
          <w:color w:val="FF0000"/>
        </w:rPr>
      </w:pPr>
      <w:bookmarkStart w:id="1032" w:name="_ModifyBooking"/>
      <w:bookmarkStart w:id="1033" w:name="_BrowseQueue"/>
      <w:bookmarkEnd w:id="1032"/>
      <w:bookmarkEnd w:id="1033"/>
    </w:p>
    <w:p w14:paraId="700F7236" w14:textId="77777777" w:rsidR="00137C35" w:rsidRPr="00995D1A" w:rsidRDefault="00137C35" w:rsidP="00137C35">
      <w:pPr>
        <w:spacing w:before="0" w:after="0" w:line="240" w:lineRule="auto"/>
        <w:rPr>
          <w:rFonts w:ascii="Helvetica" w:hAnsi="Helvetica" w:cs="Tahoma"/>
          <w:b/>
          <w:bCs/>
          <w:color w:val="FF0000"/>
          <w:sz w:val="20"/>
          <w:lang w:val="en-US"/>
        </w:rPr>
      </w:pPr>
      <w:r w:rsidRPr="00995D1A">
        <w:rPr>
          <w:color w:val="FF0000"/>
        </w:rPr>
        <w:br w:type="page"/>
      </w:r>
    </w:p>
    <w:p w14:paraId="1B9D7070" w14:textId="107A7A6B" w:rsidR="00137C35" w:rsidRPr="00995D1A" w:rsidRDefault="00137C35" w:rsidP="00137C35">
      <w:pPr>
        <w:pStyle w:val="berschrift3"/>
        <w:rPr>
          <w:color w:val="FF0000"/>
        </w:rPr>
      </w:pPr>
      <w:bookmarkStart w:id="1034" w:name="_Toc481678831"/>
      <w:bookmarkStart w:id="1035" w:name="_Toc491679947"/>
      <w:r w:rsidRPr="00995D1A">
        <w:rPr>
          <w:color w:val="FF0000"/>
        </w:rPr>
        <w:t>PNRResponseDocumentInfo</w:t>
      </w:r>
      <w:bookmarkEnd w:id="1034"/>
      <w:bookmarkEnd w:id="1035"/>
    </w:p>
    <w:p w14:paraId="01EF450B" w14:textId="77777777" w:rsidR="00137C35" w:rsidRPr="00995D1A" w:rsidRDefault="00137C35" w:rsidP="00137C35">
      <w:pPr>
        <w:spacing w:line="240" w:lineRule="auto"/>
        <w:ind w:left="90"/>
        <w:rPr>
          <w:rFonts w:ascii="Helvetica" w:hAnsi="Helvetica" w:cs="Tahoma"/>
          <w:color w:val="FF0000"/>
          <w:sz w:val="20"/>
        </w:rPr>
      </w:pPr>
      <w:r w:rsidRPr="00995D1A">
        <w:rPr>
          <w:rFonts w:ascii="Helvetica" w:hAnsi="Helvetica" w:cs="Tahoma"/>
          <w:color w:val="FF0000"/>
          <w:sz w:val="20"/>
        </w:rPr>
        <w:t>Namespace: HitchHiker.FlightAPI.PnrResponse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2835"/>
        <w:gridCol w:w="2918"/>
      </w:tblGrid>
      <w:tr w:rsidR="00137C35" w:rsidRPr="00995D1A" w14:paraId="36E08F8E" w14:textId="77777777" w:rsidTr="00137C35">
        <w:tc>
          <w:tcPr>
            <w:tcW w:w="8640" w:type="dxa"/>
            <w:gridSpan w:val="4"/>
          </w:tcPr>
          <w:p w14:paraId="53386DFE" w14:textId="627B501E" w:rsidR="00137C35" w:rsidRPr="00995D1A" w:rsidRDefault="00137C35" w:rsidP="00137C35">
            <w:pPr>
              <w:spacing w:line="240" w:lineRule="auto"/>
              <w:rPr>
                <w:color w:val="FF0000"/>
              </w:rPr>
            </w:pPr>
            <w:r w:rsidRPr="00995D1A">
              <w:rPr>
                <w:rFonts w:ascii="Helvetica" w:hAnsi="Helvetica" w:cs="Tahoma"/>
                <w:b/>
                <w:color w:val="FF0000"/>
                <w:sz w:val="20"/>
              </w:rPr>
              <w:t xml:space="preserve">Class </w:t>
            </w:r>
            <w:r w:rsidR="00E92469" w:rsidRPr="00995D1A">
              <w:rPr>
                <w:color w:val="FF0000"/>
              </w:rPr>
              <w:t>PNRResponseDocumentInfo</w:t>
            </w:r>
          </w:p>
        </w:tc>
      </w:tr>
      <w:tr w:rsidR="00137C35" w:rsidRPr="00995D1A" w14:paraId="6B664B9A" w14:textId="77777777" w:rsidTr="00137C35">
        <w:tc>
          <w:tcPr>
            <w:tcW w:w="418" w:type="dxa"/>
          </w:tcPr>
          <w:p w14:paraId="5FF002BE"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469" w:type="dxa"/>
          </w:tcPr>
          <w:p w14:paraId="15A609CB"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835" w:type="dxa"/>
          </w:tcPr>
          <w:p w14:paraId="1DD27143"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2918" w:type="dxa"/>
          </w:tcPr>
          <w:p w14:paraId="2D4FD9E1"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01E0261C" w14:textId="77777777" w:rsidTr="00137C35">
        <w:tc>
          <w:tcPr>
            <w:tcW w:w="418" w:type="dxa"/>
          </w:tcPr>
          <w:p w14:paraId="4E6F3BFF" w14:textId="77777777" w:rsidR="00137C35" w:rsidRPr="00995D1A" w:rsidRDefault="00137C35" w:rsidP="00137C35">
            <w:pPr>
              <w:spacing w:line="240" w:lineRule="auto"/>
              <w:rPr>
                <w:rFonts w:ascii="Helvetica" w:hAnsi="Helvetica" w:cs="Tahoma"/>
                <w:color w:val="FF0000"/>
                <w:sz w:val="20"/>
              </w:rPr>
            </w:pPr>
          </w:p>
        </w:tc>
        <w:tc>
          <w:tcPr>
            <w:tcW w:w="2469" w:type="dxa"/>
          </w:tcPr>
          <w:p w14:paraId="1C5D729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DocumentDetails</w:t>
            </w:r>
          </w:p>
        </w:tc>
        <w:tc>
          <w:tcPr>
            <w:tcW w:w="2835" w:type="dxa"/>
          </w:tcPr>
          <w:p w14:paraId="4801D33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09119079" w14:textId="1D580FA1" w:rsidR="00137C35" w:rsidRPr="00995D1A" w:rsidRDefault="00E92469" w:rsidP="00E92469">
            <w:pPr>
              <w:spacing w:line="240" w:lineRule="auto"/>
              <w:rPr>
                <w:rFonts w:ascii="Helvetica" w:hAnsi="Helvetica" w:cs="Tahoma"/>
                <w:color w:val="FF0000"/>
                <w:sz w:val="20"/>
              </w:rPr>
            </w:pPr>
            <w:r w:rsidRPr="00995D1A">
              <w:rPr>
                <w:rFonts w:cs="Tahoma"/>
                <w:i/>
                <w:iCs/>
                <w:lang w:val="en-US"/>
              </w:rPr>
              <w:t>Details of the current document.</w:t>
            </w:r>
          </w:p>
        </w:tc>
      </w:tr>
      <w:tr w:rsidR="00F259E3" w:rsidRPr="00995D1A" w14:paraId="1FD7775C" w14:textId="77777777" w:rsidTr="00137C35">
        <w:tc>
          <w:tcPr>
            <w:tcW w:w="418" w:type="dxa"/>
          </w:tcPr>
          <w:p w14:paraId="0F22C3D6" w14:textId="77777777" w:rsidR="00F259E3" w:rsidRPr="00995D1A" w:rsidRDefault="00F259E3" w:rsidP="00F259E3">
            <w:pPr>
              <w:spacing w:line="240" w:lineRule="auto"/>
              <w:rPr>
                <w:rFonts w:ascii="Helvetica" w:hAnsi="Helvetica" w:cs="Tahoma"/>
                <w:color w:val="FF0000"/>
                <w:sz w:val="20"/>
              </w:rPr>
            </w:pPr>
          </w:p>
        </w:tc>
        <w:tc>
          <w:tcPr>
            <w:tcW w:w="2469" w:type="dxa"/>
          </w:tcPr>
          <w:p w14:paraId="43BF9D0B"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CouponNumber</w:t>
            </w:r>
          </w:p>
        </w:tc>
        <w:tc>
          <w:tcPr>
            <w:tcW w:w="2835" w:type="dxa"/>
          </w:tcPr>
          <w:p w14:paraId="28F89799"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63DC91EF" w14:textId="75502BD4" w:rsidR="00F259E3" w:rsidRPr="00995D1A" w:rsidRDefault="00F259E3" w:rsidP="00F259E3">
            <w:pPr>
              <w:spacing w:line="240" w:lineRule="auto"/>
              <w:rPr>
                <w:rFonts w:ascii="Helvetica" w:hAnsi="Helvetica" w:cs="Tahoma"/>
                <w:color w:val="FF0000"/>
                <w:sz w:val="20"/>
              </w:rPr>
            </w:pPr>
            <w:r w:rsidRPr="00995D1A">
              <w:rPr>
                <w:rFonts w:cs="Arial"/>
                <w:color w:val="FF0000"/>
                <w:sz w:val="20"/>
                <w:lang w:val="en-US"/>
              </w:rPr>
              <w:t>Number of the coupon.</w:t>
            </w:r>
          </w:p>
        </w:tc>
      </w:tr>
      <w:tr w:rsidR="00F259E3" w:rsidRPr="00995D1A" w14:paraId="5C9D82CF" w14:textId="77777777" w:rsidTr="00137C35">
        <w:tc>
          <w:tcPr>
            <w:tcW w:w="418" w:type="dxa"/>
          </w:tcPr>
          <w:p w14:paraId="280ACFBA" w14:textId="77777777" w:rsidR="00F259E3" w:rsidRPr="00995D1A" w:rsidRDefault="00F259E3" w:rsidP="00F259E3">
            <w:pPr>
              <w:spacing w:line="240" w:lineRule="auto"/>
              <w:rPr>
                <w:rFonts w:ascii="Helvetica" w:hAnsi="Helvetica" w:cs="Tahoma"/>
                <w:color w:val="FF0000"/>
                <w:sz w:val="20"/>
              </w:rPr>
            </w:pPr>
          </w:p>
        </w:tc>
        <w:tc>
          <w:tcPr>
            <w:tcW w:w="2469" w:type="dxa"/>
          </w:tcPr>
          <w:p w14:paraId="41CFDB1A"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CouponStatus</w:t>
            </w:r>
          </w:p>
        </w:tc>
        <w:tc>
          <w:tcPr>
            <w:tcW w:w="2835" w:type="dxa"/>
          </w:tcPr>
          <w:p w14:paraId="5E1547B0"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00F40256" w14:textId="77777777" w:rsidR="00F259E3" w:rsidRPr="00995D1A" w:rsidRDefault="00F259E3" w:rsidP="00F259E3">
            <w:pPr>
              <w:spacing w:line="240" w:lineRule="auto"/>
              <w:rPr>
                <w:rFonts w:cs="Arial"/>
                <w:color w:val="FF0000"/>
                <w:sz w:val="20"/>
                <w:lang w:val="en-US"/>
              </w:rPr>
            </w:pPr>
            <w:r w:rsidRPr="00995D1A">
              <w:rPr>
                <w:rFonts w:cs="Arial"/>
                <w:color w:val="FF0000"/>
                <w:sz w:val="20"/>
                <w:lang w:val="en-US"/>
              </w:rPr>
              <w:t>Parameter to describe the current status of the ticket coupon. Possible values are:</w:t>
            </w:r>
          </w:p>
          <w:p w14:paraId="2C0A4628" w14:textId="77777777" w:rsidR="00F259E3" w:rsidRPr="00995D1A" w:rsidRDefault="00F259E3" w:rsidP="00F259E3">
            <w:pPr>
              <w:pStyle w:val="Listenabsatz"/>
              <w:numPr>
                <w:ilvl w:val="0"/>
                <w:numId w:val="64"/>
              </w:numPr>
              <w:rPr>
                <w:rFonts w:ascii="Consolas" w:hAnsi="Consolas" w:cs="Consolas"/>
                <w:color w:val="FF0000"/>
                <w:sz w:val="19"/>
                <w:szCs w:val="19"/>
                <w:lang w:val="en-US"/>
              </w:rPr>
            </w:pPr>
            <w:r w:rsidRPr="00995D1A">
              <w:rPr>
                <w:rFonts w:ascii="Consolas" w:hAnsi="Consolas" w:cs="Consolas"/>
                <w:color w:val="FF0000"/>
                <w:sz w:val="19"/>
                <w:szCs w:val="19"/>
                <w:lang w:val="en-US"/>
              </w:rPr>
              <w:t>NONE</w:t>
            </w:r>
          </w:p>
          <w:p w14:paraId="213226C1" w14:textId="77777777" w:rsidR="00F259E3" w:rsidRPr="00995D1A" w:rsidRDefault="00F259E3" w:rsidP="00F259E3">
            <w:pPr>
              <w:pStyle w:val="Listenabsatz"/>
              <w:numPr>
                <w:ilvl w:val="0"/>
                <w:numId w:val="64"/>
              </w:numPr>
              <w:rPr>
                <w:rFonts w:ascii="Consolas" w:hAnsi="Consolas" w:cs="Consolas"/>
                <w:color w:val="FF0000"/>
                <w:sz w:val="19"/>
                <w:szCs w:val="19"/>
                <w:lang w:val="en-US"/>
              </w:rPr>
            </w:pPr>
            <w:r w:rsidRPr="00995D1A">
              <w:rPr>
                <w:rFonts w:ascii="Consolas" w:hAnsi="Consolas" w:cs="Consolas"/>
                <w:color w:val="FF0000"/>
                <w:sz w:val="19"/>
                <w:szCs w:val="19"/>
                <w:lang w:val="en-US"/>
              </w:rPr>
              <w:t>TICKET</w:t>
            </w:r>
          </w:p>
          <w:p w14:paraId="1C057E43" w14:textId="77777777" w:rsidR="00F259E3" w:rsidRPr="00995D1A" w:rsidRDefault="00F259E3" w:rsidP="00F259E3">
            <w:pPr>
              <w:pStyle w:val="Listenabsatz"/>
              <w:numPr>
                <w:ilvl w:val="0"/>
                <w:numId w:val="64"/>
              </w:numPr>
              <w:rPr>
                <w:rFonts w:ascii="Consolas" w:hAnsi="Consolas" w:cs="Consolas"/>
                <w:color w:val="FF0000"/>
                <w:sz w:val="19"/>
                <w:szCs w:val="19"/>
                <w:lang w:val="en-US"/>
              </w:rPr>
            </w:pPr>
            <w:r w:rsidRPr="00995D1A">
              <w:rPr>
                <w:rFonts w:ascii="Consolas" w:hAnsi="Consolas" w:cs="Consolas"/>
                <w:color w:val="FF0000"/>
                <w:sz w:val="19"/>
                <w:szCs w:val="19"/>
                <w:lang w:val="en-US"/>
              </w:rPr>
              <w:t>VOID</w:t>
            </w:r>
          </w:p>
          <w:p w14:paraId="19C99EC1" w14:textId="77777777" w:rsidR="00F259E3" w:rsidRPr="00995D1A" w:rsidRDefault="00F259E3" w:rsidP="00F259E3">
            <w:pPr>
              <w:pStyle w:val="Listenabsatz"/>
              <w:numPr>
                <w:ilvl w:val="0"/>
                <w:numId w:val="64"/>
              </w:numPr>
              <w:rPr>
                <w:rFonts w:ascii="Consolas" w:hAnsi="Consolas" w:cs="Consolas"/>
                <w:color w:val="FF0000"/>
                <w:sz w:val="19"/>
                <w:szCs w:val="19"/>
                <w:lang w:val="en-US"/>
              </w:rPr>
            </w:pPr>
            <w:r w:rsidRPr="00995D1A">
              <w:rPr>
                <w:rFonts w:ascii="Consolas" w:hAnsi="Consolas" w:cs="Consolas"/>
                <w:color w:val="FF0000"/>
                <w:sz w:val="19"/>
                <w:szCs w:val="19"/>
                <w:lang w:val="en-US"/>
              </w:rPr>
              <w:t>REFUND</w:t>
            </w:r>
          </w:p>
          <w:p w14:paraId="716C2392" w14:textId="66DC1C1A" w:rsidR="00F259E3" w:rsidRPr="00995D1A" w:rsidRDefault="00F259E3" w:rsidP="00F259E3">
            <w:pPr>
              <w:spacing w:line="240" w:lineRule="auto"/>
              <w:rPr>
                <w:rFonts w:ascii="Helvetica" w:hAnsi="Helvetica" w:cs="Tahoma"/>
                <w:color w:val="FF0000"/>
                <w:sz w:val="20"/>
              </w:rPr>
            </w:pPr>
            <w:r w:rsidRPr="00995D1A">
              <w:rPr>
                <w:rFonts w:ascii="Consolas" w:hAnsi="Consolas" w:cs="Consolas"/>
                <w:color w:val="FF0000"/>
                <w:sz w:val="19"/>
                <w:szCs w:val="19"/>
                <w:lang w:val="en-US"/>
              </w:rPr>
              <w:t>FLOWN</w:t>
            </w:r>
          </w:p>
        </w:tc>
      </w:tr>
      <w:tr w:rsidR="00137C35" w:rsidRPr="00995D1A" w14:paraId="339591FF" w14:textId="77777777" w:rsidTr="00137C35">
        <w:tc>
          <w:tcPr>
            <w:tcW w:w="418" w:type="dxa"/>
          </w:tcPr>
          <w:p w14:paraId="21B03942" w14:textId="77777777" w:rsidR="00137C35" w:rsidRPr="00995D1A" w:rsidRDefault="00137C35" w:rsidP="00137C35">
            <w:pPr>
              <w:spacing w:line="240" w:lineRule="auto"/>
              <w:rPr>
                <w:rFonts w:ascii="Helvetica" w:hAnsi="Helvetica" w:cs="Tahoma"/>
                <w:color w:val="FF0000"/>
                <w:sz w:val="20"/>
              </w:rPr>
            </w:pPr>
          </w:p>
        </w:tc>
        <w:tc>
          <w:tcPr>
            <w:tcW w:w="2469" w:type="dxa"/>
          </w:tcPr>
          <w:p w14:paraId="00916EB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StopIndicator</w:t>
            </w:r>
          </w:p>
        </w:tc>
        <w:tc>
          <w:tcPr>
            <w:tcW w:w="2835" w:type="dxa"/>
          </w:tcPr>
          <w:p w14:paraId="665074B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379A3FFD" w14:textId="368F478A" w:rsidR="00137C35" w:rsidRPr="00995D1A" w:rsidRDefault="00F259E3" w:rsidP="00137C35">
            <w:pPr>
              <w:spacing w:line="240" w:lineRule="auto"/>
              <w:rPr>
                <w:rFonts w:ascii="Helvetica" w:hAnsi="Helvetica" w:cs="Tahoma"/>
                <w:color w:val="FF0000"/>
                <w:sz w:val="20"/>
              </w:rPr>
            </w:pPr>
            <w:r w:rsidRPr="00995D1A">
              <w:rPr>
                <w:rFonts w:cs="Arial"/>
                <w:color w:val="FF0000"/>
                <w:sz w:val="20"/>
              </w:rPr>
              <w:t>Value that indicates that there is a stop at this segment or not.</w:t>
            </w:r>
          </w:p>
        </w:tc>
      </w:tr>
      <w:tr w:rsidR="00137C35" w:rsidRPr="00995D1A" w14:paraId="4535EFAC" w14:textId="77777777" w:rsidTr="00137C35">
        <w:tc>
          <w:tcPr>
            <w:tcW w:w="418" w:type="dxa"/>
          </w:tcPr>
          <w:p w14:paraId="0C0EA940" w14:textId="77777777" w:rsidR="00137C35" w:rsidRPr="00995D1A" w:rsidRDefault="00137C35" w:rsidP="00137C35">
            <w:pPr>
              <w:spacing w:line="240" w:lineRule="auto"/>
              <w:rPr>
                <w:rFonts w:ascii="Helvetica" w:hAnsi="Helvetica" w:cs="Tahoma"/>
                <w:color w:val="FF0000"/>
                <w:sz w:val="20"/>
              </w:rPr>
            </w:pPr>
          </w:p>
        </w:tc>
        <w:tc>
          <w:tcPr>
            <w:tcW w:w="2469" w:type="dxa"/>
          </w:tcPr>
          <w:p w14:paraId="297FA5E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Company</w:t>
            </w:r>
          </w:p>
        </w:tc>
        <w:tc>
          <w:tcPr>
            <w:tcW w:w="2835" w:type="dxa"/>
          </w:tcPr>
          <w:p w14:paraId="210CB53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7F8FA83C" w14:textId="24B60FDF" w:rsidR="00137C35" w:rsidRPr="00995D1A" w:rsidRDefault="00E92469" w:rsidP="00137C35">
            <w:pPr>
              <w:spacing w:line="240" w:lineRule="auto"/>
              <w:rPr>
                <w:rFonts w:ascii="Helvetica" w:hAnsi="Helvetica" w:cs="Tahoma"/>
                <w:color w:val="FF0000"/>
                <w:sz w:val="20"/>
              </w:rPr>
            </w:pPr>
            <w:r w:rsidRPr="00995D1A">
              <w:rPr>
                <w:rFonts w:cs="Tahoma"/>
                <w:i/>
                <w:iCs/>
                <w:lang w:val="en-US"/>
              </w:rPr>
              <w:t>Company issuing of the current coupon.</w:t>
            </w:r>
          </w:p>
        </w:tc>
      </w:tr>
      <w:tr w:rsidR="00137C35" w:rsidRPr="00995D1A" w14:paraId="705E7867" w14:textId="77777777" w:rsidTr="00137C35">
        <w:tc>
          <w:tcPr>
            <w:tcW w:w="418" w:type="dxa"/>
          </w:tcPr>
          <w:p w14:paraId="41386649" w14:textId="77777777" w:rsidR="00137C35" w:rsidRPr="00995D1A" w:rsidRDefault="00137C35" w:rsidP="00137C35">
            <w:pPr>
              <w:spacing w:line="240" w:lineRule="auto"/>
              <w:rPr>
                <w:rFonts w:ascii="Helvetica" w:hAnsi="Helvetica" w:cs="Tahoma"/>
                <w:color w:val="FF0000"/>
                <w:sz w:val="20"/>
              </w:rPr>
            </w:pPr>
          </w:p>
        </w:tc>
        <w:tc>
          <w:tcPr>
            <w:tcW w:w="2469" w:type="dxa"/>
          </w:tcPr>
          <w:p w14:paraId="2BB8DF5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FlightInfo</w:t>
            </w:r>
          </w:p>
        </w:tc>
        <w:tc>
          <w:tcPr>
            <w:tcW w:w="2835" w:type="dxa"/>
          </w:tcPr>
          <w:p w14:paraId="6E5C671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69EAD0F0" w14:textId="2A6735A9" w:rsidR="00137C35" w:rsidRPr="00995D1A" w:rsidRDefault="00E92469" w:rsidP="00137C35">
            <w:pPr>
              <w:spacing w:line="240" w:lineRule="auto"/>
              <w:rPr>
                <w:rFonts w:ascii="Helvetica" w:hAnsi="Helvetica" w:cs="Tahoma"/>
                <w:color w:val="FF0000"/>
                <w:sz w:val="20"/>
              </w:rPr>
            </w:pPr>
            <w:r w:rsidRPr="00995D1A">
              <w:rPr>
                <w:rFonts w:cs="Tahoma"/>
                <w:i/>
                <w:iCs/>
                <w:lang w:val="en-US"/>
              </w:rPr>
              <w:t>Flight info of the current coupon.</w:t>
            </w:r>
          </w:p>
        </w:tc>
      </w:tr>
      <w:tr w:rsidR="00137C35" w:rsidRPr="00995D1A" w14:paraId="1F3F8198" w14:textId="77777777" w:rsidTr="00137C35">
        <w:tc>
          <w:tcPr>
            <w:tcW w:w="418" w:type="dxa"/>
          </w:tcPr>
          <w:p w14:paraId="733DF2DD" w14:textId="77777777" w:rsidR="00137C35" w:rsidRPr="00995D1A" w:rsidRDefault="00137C35" w:rsidP="00137C35">
            <w:pPr>
              <w:spacing w:line="240" w:lineRule="auto"/>
              <w:rPr>
                <w:rFonts w:ascii="Helvetica" w:hAnsi="Helvetica" w:cs="Tahoma"/>
                <w:color w:val="FF0000"/>
                <w:sz w:val="20"/>
              </w:rPr>
            </w:pPr>
          </w:p>
        </w:tc>
        <w:tc>
          <w:tcPr>
            <w:tcW w:w="2469" w:type="dxa"/>
          </w:tcPr>
          <w:p w14:paraId="2A9AF46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Departure</w:t>
            </w:r>
          </w:p>
        </w:tc>
        <w:tc>
          <w:tcPr>
            <w:tcW w:w="2835" w:type="dxa"/>
          </w:tcPr>
          <w:p w14:paraId="159F17D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13618532" w14:textId="21D9BD86" w:rsidR="00137C35" w:rsidRPr="00995D1A" w:rsidRDefault="00F259E3" w:rsidP="00137C35">
            <w:pPr>
              <w:spacing w:line="240" w:lineRule="auto"/>
              <w:rPr>
                <w:rFonts w:ascii="Helvetica" w:hAnsi="Helvetica" w:cs="Tahoma"/>
                <w:color w:val="FF0000"/>
                <w:sz w:val="20"/>
              </w:rPr>
            </w:pPr>
            <w:r w:rsidRPr="00995D1A">
              <w:rPr>
                <w:rFonts w:ascii="Helvetica" w:hAnsi="Helvetica" w:cs="Tahoma"/>
                <w:color w:val="FF0000"/>
                <w:sz w:val="20"/>
              </w:rPr>
              <w:t>TLC of the departure airport.</w:t>
            </w:r>
          </w:p>
        </w:tc>
      </w:tr>
      <w:tr w:rsidR="00137C35" w:rsidRPr="00995D1A" w14:paraId="68F8AE24" w14:textId="77777777" w:rsidTr="00137C35">
        <w:tc>
          <w:tcPr>
            <w:tcW w:w="418" w:type="dxa"/>
          </w:tcPr>
          <w:p w14:paraId="625B610F" w14:textId="77777777" w:rsidR="00137C35" w:rsidRPr="00995D1A" w:rsidRDefault="00137C35" w:rsidP="00137C35">
            <w:pPr>
              <w:spacing w:line="240" w:lineRule="auto"/>
              <w:rPr>
                <w:rFonts w:ascii="Helvetica" w:hAnsi="Helvetica" w:cs="Tahoma"/>
                <w:color w:val="FF0000"/>
                <w:sz w:val="20"/>
              </w:rPr>
            </w:pPr>
          </w:p>
        </w:tc>
        <w:tc>
          <w:tcPr>
            <w:tcW w:w="2469" w:type="dxa"/>
          </w:tcPr>
          <w:p w14:paraId="66A7692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Arrival</w:t>
            </w:r>
          </w:p>
        </w:tc>
        <w:tc>
          <w:tcPr>
            <w:tcW w:w="2835" w:type="dxa"/>
          </w:tcPr>
          <w:p w14:paraId="3F7A85F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5A722B6C" w14:textId="48946CB0" w:rsidR="00137C35" w:rsidRPr="00995D1A" w:rsidRDefault="00F259E3" w:rsidP="00137C35">
            <w:pPr>
              <w:spacing w:line="240" w:lineRule="auto"/>
              <w:rPr>
                <w:rFonts w:ascii="Helvetica" w:hAnsi="Helvetica" w:cs="Tahoma"/>
                <w:color w:val="FF0000"/>
                <w:sz w:val="20"/>
              </w:rPr>
            </w:pPr>
            <w:r w:rsidRPr="00995D1A">
              <w:rPr>
                <w:rFonts w:ascii="Helvetica" w:hAnsi="Helvetica" w:cs="Tahoma"/>
                <w:color w:val="FF0000"/>
                <w:sz w:val="20"/>
                <w:lang w:val="en-US"/>
              </w:rPr>
              <w:t>TLC of the arrival airport.</w:t>
            </w:r>
          </w:p>
        </w:tc>
      </w:tr>
      <w:tr w:rsidR="00137C35" w:rsidRPr="00995D1A" w14:paraId="1F458DE4" w14:textId="77777777" w:rsidTr="00137C35">
        <w:tc>
          <w:tcPr>
            <w:tcW w:w="418" w:type="dxa"/>
          </w:tcPr>
          <w:p w14:paraId="273D881A" w14:textId="77777777" w:rsidR="00137C35" w:rsidRPr="00995D1A" w:rsidRDefault="00137C35" w:rsidP="00137C35">
            <w:pPr>
              <w:spacing w:line="240" w:lineRule="auto"/>
              <w:rPr>
                <w:rFonts w:ascii="Helvetica" w:hAnsi="Helvetica" w:cs="Tahoma"/>
                <w:color w:val="FF0000"/>
                <w:sz w:val="20"/>
              </w:rPr>
            </w:pPr>
          </w:p>
        </w:tc>
        <w:tc>
          <w:tcPr>
            <w:tcW w:w="2469" w:type="dxa"/>
          </w:tcPr>
          <w:p w14:paraId="7E9B0BE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FlightDate</w:t>
            </w:r>
          </w:p>
        </w:tc>
        <w:tc>
          <w:tcPr>
            <w:tcW w:w="2835" w:type="dxa"/>
          </w:tcPr>
          <w:p w14:paraId="1D25BC6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2918" w:type="dxa"/>
          </w:tcPr>
          <w:p w14:paraId="4BB9502C" w14:textId="29EE991C" w:rsidR="00137C35" w:rsidRPr="00995D1A" w:rsidRDefault="00F259E3" w:rsidP="00137C35">
            <w:pPr>
              <w:spacing w:line="240" w:lineRule="auto"/>
              <w:rPr>
                <w:rFonts w:ascii="Helvetica" w:hAnsi="Helvetica" w:cs="Tahoma"/>
                <w:color w:val="FF0000"/>
                <w:sz w:val="20"/>
              </w:rPr>
            </w:pPr>
            <w:r w:rsidRPr="00995D1A">
              <w:rPr>
                <w:rFonts w:ascii="Helvetica" w:hAnsi="Helvetica" w:cs="Tahoma"/>
                <w:color w:val="FF0000"/>
                <w:sz w:val="20"/>
              </w:rPr>
              <w:t>Time and date of the flight</w:t>
            </w:r>
          </w:p>
        </w:tc>
      </w:tr>
      <w:tr w:rsidR="00137C35" w:rsidRPr="00995D1A" w14:paraId="34C62D48" w14:textId="77777777" w:rsidTr="00137C35">
        <w:tc>
          <w:tcPr>
            <w:tcW w:w="418" w:type="dxa"/>
          </w:tcPr>
          <w:p w14:paraId="4A611881" w14:textId="77777777" w:rsidR="00137C35" w:rsidRPr="00995D1A" w:rsidRDefault="00137C35" w:rsidP="00137C35">
            <w:pPr>
              <w:spacing w:line="240" w:lineRule="auto"/>
              <w:rPr>
                <w:rFonts w:ascii="Helvetica" w:hAnsi="Helvetica" w:cs="Tahoma"/>
                <w:color w:val="FF0000"/>
                <w:sz w:val="20"/>
              </w:rPr>
            </w:pPr>
          </w:p>
        </w:tc>
        <w:tc>
          <w:tcPr>
            <w:tcW w:w="2469" w:type="dxa"/>
          </w:tcPr>
          <w:p w14:paraId="09F5DAF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FareBase</w:t>
            </w:r>
          </w:p>
        </w:tc>
        <w:tc>
          <w:tcPr>
            <w:tcW w:w="2835" w:type="dxa"/>
          </w:tcPr>
          <w:p w14:paraId="37DD0D5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3656A35E" w14:textId="6E7375C2" w:rsidR="00137C35" w:rsidRPr="00995D1A" w:rsidRDefault="00F259E3" w:rsidP="00137C35">
            <w:pPr>
              <w:spacing w:line="240" w:lineRule="auto"/>
              <w:rPr>
                <w:rFonts w:ascii="Helvetica" w:hAnsi="Helvetica" w:cs="Tahoma"/>
                <w:color w:val="FF0000"/>
                <w:sz w:val="20"/>
              </w:rPr>
            </w:pPr>
            <w:r w:rsidRPr="00995D1A">
              <w:rPr>
                <w:rFonts w:cs="Arial"/>
                <w:color w:val="FF0000"/>
                <w:sz w:val="20"/>
              </w:rPr>
              <w:t>Fare base of the segment.</w:t>
            </w:r>
          </w:p>
        </w:tc>
      </w:tr>
      <w:tr w:rsidR="00F259E3" w:rsidRPr="00995D1A" w14:paraId="3BF3CD5E" w14:textId="77777777" w:rsidTr="00137C35">
        <w:tc>
          <w:tcPr>
            <w:tcW w:w="418" w:type="dxa"/>
          </w:tcPr>
          <w:p w14:paraId="31C3FEB8" w14:textId="77777777" w:rsidR="00F259E3" w:rsidRPr="00995D1A" w:rsidRDefault="00F259E3" w:rsidP="00F259E3">
            <w:pPr>
              <w:spacing w:line="240" w:lineRule="auto"/>
              <w:rPr>
                <w:rFonts w:ascii="Helvetica" w:hAnsi="Helvetica" w:cs="Tahoma"/>
                <w:color w:val="FF0000"/>
                <w:sz w:val="20"/>
              </w:rPr>
            </w:pPr>
          </w:p>
        </w:tc>
        <w:tc>
          <w:tcPr>
            <w:tcW w:w="2469" w:type="dxa"/>
          </w:tcPr>
          <w:p w14:paraId="470FB155"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Baggage</w:t>
            </w:r>
          </w:p>
        </w:tc>
        <w:tc>
          <w:tcPr>
            <w:tcW w:w="2835" w:type="dxa"/>
          </w:tcPr>
          <w:p w14:paraId="4012F793"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32B0993F" w14:textId="0B6DB83B" w:rsidR="00F259E3" w:rsidRPr="00995D1A" w:rsidRDefault="00F259E3" w:rsidP="00F259E3">
            <w:pPr>
              <w:spacing w:line="240" w:lineRule="auto"/>
              <w:rPr>
                <w:rFonts w:ascii="Helvetica" w:hAnsi="Helvetica" w:cs="Tahoma"/>
                <w:color w:val="FF0000"/>
                <w:sz w:val="20"/>
              </w:rPr>
            </w:pPr>
            <w:r w:rsidRPr="00995D1A">
              <w:rPr>
                <w:rFonts w:cs="Arial"/>
                <w:bCs/>
                <w:color w:val="FF0000"/>
                <w:sz w:val="20"/>
              </w:rPr>
              <w:t>Baggage of this segment.</w:t>
            </w:r>
          </w:p>
        </w:tc>
      </w:tr>
      <w:tr w:rsidR="00F259E3" w:rsidRPr="00995D1A" w14:paraId="76FF8411" w14:textId="77777777" w:rsidTr="00137C35">
        <w:tc>
          <w:tcPr>
            <w:tcW w:w="418" w:type="dxa"/>
          </w:tcPr>
          <w:p w14:paraId="131A73EE" w14:textId="77777777" w:rsidR="00F259E3" w:rsidRPr="00995D1A" w:rsidRDefault="00F259E3" w:rsidP="00F259E3">
            <w:pPr>
              <w:spacing w:line="240" w:lineRule="auto"/>
              <w:rPr>
                <w:rFonts w:ascii="Helvetica" w:hAnsi="Helvetica" w:cs="Tahoma"/>
                <w:color w:val="FF0000"/>
                <w:sz w:val="20"/>
              </w:rPr>
            </w:pPr>
          </w:p>
        </w:tc>
        <w:tc>
          <w:tcPr>
            <w:tcW w:w="2469" w:type="dxa"/>
          </w:tcPr>
          <w:p w14:paraId="78DE30B3"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NVA</w:t>
            </w:r>
          </w:p>
        </w:tc>
        <w:tc>
          <w:tcPr>
            <w:tcW w:w="2835" w:type="dxa"/>
          </w:tcPr>
          <w:p w14:paraId="7EFF288D"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1DC3AE39" w14:textId="2FBEC503" w:rsidR="00F259E3" w:rsidRPr="00995D1A" w:rsidRDefault="00E92469" w:rsidP="00F259E3">
            <w:pPr>
              <w:spacing w:line="240" w:lineRule="auto"/>
              <w:rPr>
                <w:rFonts w:ascii="Helvetica" w:hAnsi="Helvetica" w:cs="Tahoma"/>
                <w:color w:val="FF0000"/>
                <w:sz w:val="20"/>
              </w:rPr>
            </w:pPr>
            <w:r w:rsidRPr="00995D1A">
              <w:rPr>
                <w:rFonts w:ascii="Helvetica" w:hAnsi="Helvetica" w:cs="Tahoma"/>
                <w:color w:val="FF0000"/>
                <w:sz w:val="20"/>
              </w:rPr>
              <w:t>Not valid after</w:t>
            </w:r>
          </w:p>
        </w:tc>
      </w:tr>
      <w:tr w:rsidR="00F259E3" w:rsidRPr="00995D1A" w14:paraId="0367112B" w14:textId="77777777" w:rsidTr="00137C35">
        <w:tc>
          <w:tcPr>
            <w:tcW w:w="418" w:type="dxa"/>
          </w:tcPr>
          <w:p w14:paraId="437A6554" w14:textId="77777777" w:rsidR="00F259E3" w:rsidRPr="00995D1A" w:rsidRDefault="00F259E3" w:rsidP="00F259E3">
            <w:pPr>
              <w:spacing w:line="240" w:lineRule="auto"/>
              <w:rPr>
                <w:rFonts w:ascii="Helvetica" w:hAnsi="Helvetica" w:cs="Tahoma"/>
                <w:color w:val="FF0000"/>
                <w:sz w:val="20"/>
              </w:rPr>
            </w:pPr>
          </w:p>
        </w:tc>
        <w:tc>
          <w:tcPr>
            <w:tcW w:w="2469" w:type="dxa"/>
          </w:tcPr>
          <w:p w14:paraId="498E29BF"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NVB</w:t>
            </w:r>
          </w:p>
        </w:tc>
        <w:tc>
          <w:tcPr>
            <w:tcW w:w="2835" w:type="dxa"/>
          </w:tcPr>
          <w:p w14:paraId="6DE4633E"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6DC04013" w14:textId="7208AFA5" w:rsidR="00F259E3" w:rsidRPr="00995D1A" w:rsidRDefault="00E92469" w:rsidP="00E92469">
            <w:pPr>
              <w:tabs>
                <w:tab w:val="center" w:pos="1351"/>
              </w:tabs>
              <w:spacing w:line="240" w:lineRule="auto"/>
              <w:rPr>
                <w:rFonts w:ascii="Helvetica" w:hAnsi="Helvetica" w:cs="Tahoma"/>
                <w:color w:val="FF0000"/>
                <w:sz w:val="20"/>
              </w:rPr>
            </w:pPr>
            <w:r w:rsidRPr="00995D1A">
              <w:rPr>
                <w:rFonts w:ascii="Helvetica" w:hAnsi="Helvetica" w:cs="Tahoma"/>
                <w:color w:val="FF0000"/>
                <w:sz w:val="20"/>
              </w:rPr>
              <w:t>Not valif before</w:t>
            </w:r>
          </w:p>
        </w:tc>
      </w:tr>
      <w:tr w:rsidR="00F259E3" w:rsidRPr="00995D1A" w14:paraId="31E12A70" w14:textId="77777777" w:rsidTr="00137C35">
        <w:tc>
          <w:tcPr>
            <w:tcW w:w="418" w:type="dxa"/>
          </w:tcPr>
          <w:p w14:paraId="240A4044" w14:textId="77777777" w:rsidR="00F259E3" w:rsidRPr="00995D1A" w:rsidRDefault="00F259E3" w:rsidP="00F259E3">
            <w:pPr>
              <w:spacing w:line="240" w:lineRule="auto"/>
              <w:rPr>
                <w:rFonts w:ascii="Helvetica" w:hAnsi="Helvetica" w:cs="Tahoma"/>
                <w:color w:val="FF0000"/>
                <w:sz w:val="20"/>
              </w:rPr>
            </w:pPr>
          </w:p>
        </w:tc>
        <w:tc>
          <w:tcPr>
            <w:tcW w:w="2469" w:type="dxa"/>
          </w:tcPr>
          <w:p w14:paraId="38503989"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BookingClass</w:t>
            </w:r>
          </w:p>
        </w:tc>
        <w:tc>
          <w:tcPr>
            <w:tcW w:w="2835" w:type="dxa"/>
          </w:tcPr>
          <w:p w14:paraId="78BC0586" w14:textId="77777777" w:rsidR="00F259E3" w:rsidRPr="00995D1A" w:rsidRDefault="00F259E3" w:rsidP="00F259E3">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918" w:type="dxa"/>
          </w:tcPr>
          <w:p w14:paraId="602CCDD4" w14:textId="0EFEF305" w:rsidR="00F259E3" w:rsidRPr="00995D1A" w:rsidRDefault="00F259E3" w:rsidP="00F259E3">
            <w:pPr>
              <w:spacing w:line="240" w:lineRule="auto"/>
              <w:rPr>
                <w:rFonts w:ascii="Helvetica" w:hAnsi="Helvetica" w:cs="Tahoma"/>
                <w:color w:val="FF0000"/>
                <w:sz w:val="20"/>
              </w:rPr>
            </w:pPr>
            <w:r w:rsidRPr="00995D1A">
              <w:rPr>
                <w:rFonts w:cs="Arial"/>
                <w:bCs/>
                <w:color w:val="FF0000"/>
                <w:sz w:val="20"/>
              </w:rPr>
              <w:t>Booking class of this coupon.</w:t>
            </w:r>
          </w:p>
        </w:tc>
      </w:tr>
    </w:tbl>
    <w:p w14:paraId="49A47D2A" w14:textId="0A42C46E" w:rsidR="00137C35" w:rsidRPr="00995D1A" w:rsidRDefault="00137C35" w:rsidP="00137C35">
      <w:pPr>
        <w:spacing w:before="0" w:after="0" w:line="240" w:lineRule="auto"/>
        <w:rPr>
          <w:rFonts w:ascii="Helvetica" w:hAnsi="Helvetica" w:cs="Tahoma"/>
          <w:b/>
          <w:bCs/>
          <w:color w:val="FF0000"/>
          <w:sz w:val="20"/>
          <w:lang w:val="en-US"/>
        </w:rPr>
      </w:pPr>
      <w:r w:rsidRPr="00995D1A">
        <w:rPr>
          <w:color w:val="FF0000"/>
        </w:rPr>
        <w:br w:type="page"/>
      </w:r>
    </w:p>
    <w:p w14:paraId="46628900" w14:textId="77777777" w:rsidR="00137C35" w:rsidRPr="00995D1A" w:rsidRDefault="00137C35" w:rsidP="00137C35">
      <w:pPr>
        <w:pStyle w:val="berschrift3"/>
      </w:pPr>
      <w:bookmarkStart w:id="1036" w:name="_Toc481678832"/>
      <w:bookmarkStart w:id="1037" w:name="_Toc491679948"/>
      <w:r w:rsidRPr="00995D1A">
        <w:t>PNRResponsePayment</w:t>
      </w:r>
      <w:bookmarkEnd w:id="1036"/>
      <w:bookmarkEnd w:id="1037"/>
    </w:p>
    <w:p w14:paraId="4D2EAF8C" w14:textId="181C2252" w:rsidR="00137C35" w:rsidRPr="00995D1A" w:rsidRDefault="00137C35" w:rsidP="00137C35">
      <w:pPr>
        <w:spacing w:line="240" w:lineRule="auto"/>
        <w:ind w:left="90"/>
        <w:rPr>
          <w:rFonts w:ascii="Helvetica" w:hAnsi="Helvetica" w:cs="Tahoma"/>
          <w:color w:val="FF0000"/>
          <w:sz w:val="20"/>
        </w:rPr>
      </w:pPr>
      <w:r w:rsidRPr="00995D1A">
        <w:rPr>
          <w:rFonts w:ascii="Helvetica" w:hAnsi="Helvetica" w:cs="Tahoma"/>
          <w:color w:val="FF0000"/>
          <w:sz w:val="20"/>
        </w:rPr>
        <w:t xml:space="preserve">Namespace: </w:t>
      </w:r>
      <w:r w:rsidR="00031BB3" w:rsidRPr="00995D1A">
        <w:rPr>
          <w:rFonts w:ascii="Helvetica" w:hAnsi="Helvetica" w:cs="Tahoma"/>
          <w:color w:val="FF0000"/>
          <w:sz w:val="20"/>
        </w:rPr>
        <w:t>HitchHiker.FlightAPI.PnrResponseStructs</w:t>
      </w:r>
      <w:r w:rsidR="009E154C" w:rsidRPr="00995D1A">
        <w:rPr>
          <w:rFonts w:ascii="Helvetica" w:hAnsi="Helvetica" w:cs="Tahoma"/>
          <w:color w:val="FF0000"/>
          <w:sz w:val="20"/>
        </w:rPr>
        <w:t xml:space="preserve"> </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1417"/>
        <w:gridCol w:w="4784"/>
      </w:tblGrid>
      <w:tr w:rsidR="00137C35" w:rsidRPr="00995D1A" w14:paraId="1F733C4D" w14:textId="77777777" w:rsidTr="00137C35">
        <w:tc>
          <w:tcPr>
            <w:tcW w:w="8550" w:type="dxa"/>
            <w:gridSpan w:val="4"/>
          </w:tcPr>
          <w:p w14:paraId="131172F1" w14:textId="77777777" w:rsidR="00137C35" w:rsidRPr="00995D1A" w:rsidRDefault="00137C35" w:rsidP="00137C35">
            <w:pPr>
              <w:pStyle w:val="Beschriftung"/>
              <w:rPr>
                <w:rFonts w:ascii="Helvetica" w:hAnsi="Helvetica" w:cs="Tahoma"/>
                <w:color w:val="FF0000"/>
              </w:rPr>
            </w:pPr>
            <w:r w:rsidRPr="00995D1A">
              <w:rPr>
                <w:rFonts w:ascii="Helvetica" w:hAnsi="Helvetica" w:cs="Tahoma"/>
                <w:color w:val="FF0000"/>
              </w:rPr>
              <w:t xml:space="preserve">Class </w:t>
            </w:r>
            <w:r w:rsidRPr="00995D1A">
              <w:rPr>
                <w:color w:val="FF0000"/>
              </w:rPr>
              <w:t>PNRResponsePayment</w:t>
            </w:r>
          </w:p>
        </w:tc>
      </w:tr>
      <w:tr w:rsidR="00137C35" w:rsidRPr="00995D1A" w14:paraId="4EEF2FE5" w14:textId="77777777" w:rsidTr="00137C35">
        <w:tc>
          <w:tcPr>
            <w:tcW w:w="418" w:type="dxa"/>
          </w:tcPr>
          <w:p w14:paraId="22DD2B05"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1931" w:type="dxa"/>
          </w:tcPr>
          <w:p w14:paraId="19C81884"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417" w:type="dxa"/>
          </w:tcPr>
          <w:p w14:paraId="2C612E2F"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4784" w:type="dxa"/>
          </w:tcPr>
          <w:p w14:paraId="27359DB0"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sz w:val="20"/>
              </w:rPr>
              <w:t>Description</w:t>
            </w:r>
          </w:p>
        </w:tc>
      </w:tr>
      <w:tr w:rsidR="00137C35" w:rsidRPr="00995D1A" w14:paraId="4B7F0EE3" w14:textId="77777777" w:rsidTr="00137C35">
        <w:tc>
          <w:tcPr>
            <w:tcW w:w="418" w:type="dxa"/>
          </w:tcPr>
          <w:p w14:paraId="490D3E8E" w14:textId="77777777" w:rsidR="00137C35" w:rsidRPr="00995D1A" w:rsidRDefault="00137C35" w:rsidP="00137C35">
            <w:pPr>
              <w:spacing w:line="240" w:lineRule="auto"/>
              <w:ind w:left="90"/>
              <w:rPr>
                <w:rFonts w:cs="Arial"/>
                <w:color w:val="FF0000"/>
                <w:sz w:val="20"/>
              </w:rPr>
            </w:pPr>
          </w:p>
        </w:tc>
        <w:tc>
          <w:tcPr>
            <w:tcW w:w="1931" w:type="dxa"/>
          </w:tcPr>
          <w:p w14:paraId="1C25A9AD" w14:textId="77777777" w:rsidR="00137C35" w:rsidRPr="00995D1A" w:rsidRDefault="00137C35" w:rsidP="00137C35">
            <w:pPr>
              <w:spacing w:line="240" w:lineRule="auto"/>
              <w:ind w:left="90"/>
              <w:rPr>
                <w:rFonts w:cs="Arial"/>
                <w:color w:val="FF0000"/>
                <w:sz w:val="20"/>
              </w:rPr>
            </w:pPr>
            <w:r w:rsidRPr="00995D1A">
              <w:rPr>
                <w:rFonts w:cs="Arial"/>
                <w:color w:val="FF0000"/>
                <w:sz w:val="20"/>
              </w:rPr>
              <w:t>PaymentText</w:t>
            </w:r>
          </w:p>
        </w:tc>
        <w:tc>
          <w:tcPr>
            <w:tcW w:w="1417" w:type="dxa"/>
          </w:tcPr>
          <w:p w14:paraId="6BEB0E63" w14:textId="77777777" w:rsidR="00137C35" w:rsidRPr="00995D1A" w:rsidRDefault="00137C35" w:rsidP="00137C35">
            <w:pPr>
              <w:spacing w:line="240" w:lineRule="auto"/>
              <w:ind w:left="90"/>
              <w:rPr>
                <w:rFonts w:cs="Arial"/>
                <w:color w:val="FF0000"/>
                <w:sz w:val="20"/>
              </w:rPr>
            </w:pPr>
            <w:r w:rsidRPr="00995D1A">
              <w:rPr>
                <w:rFonts w:cs="Arial"/>
                <w:color w:val="FF0000"/>
                <w:sz w:val="20"/>
              </w:rPr>
              <w:t>String</w:t>
            </w:r>
          </w:p>
        </w:tc>
        <w:tc>
          <w:tcPr>
            <w:tcW w:w="4784" w:type="dxa"/>
          </w:tcPr>
          <w:p w14:paraId="3393E32D" w14:textId="77777777" w:rsidR="00137C35" w:rsidRPr="00995D1A" w:rsidRDefault="00137C35" w:rsidP="00137C35">
            <w:pPr>
              <w:spacing w:line="240" w:lineRule="auto"/>
              <w:ind w:left="90"/>
              <w:rPr>
                <w:rFonts w:cs="Arial"/>
                <w:color w:val="FF0000"/>
                <w:sz w:val="20"/>
              </w:rPr>
            </w:pPr>
            <w:r w:rsidRPr="00995D1A">
              <w:rPr>
                <w:rFonts w:cs="Arial"/>
                <w:color w:val="FF0000"/>
                <w:sz w:val="20"/>
              </w:rPr>
              <w:t>Information of this Form of Payment.</w:t>
            </w:r>
          </w:p>
        </w:tc>
      </w:tr>
      <w:tr w:rsidR="00206804" w:rsidRPr="00995D1A" w14:paraId="722B38D0" w14:textId="77777777" w:rsidTr="009F3A3C">
        <w:tc>
          <w:tcPr>
            <w:tcW w:w="418" w:type="dxa"/>
          </w:tcPr>
          <w:p w14:paraId="646AF6A0" w14:textId="77777777" w:rsidR="00206804" w:rsidRPr="00995D1A" w:rsidRDefault="00206804" w:rsidP="00137C35">
            <w:pPr>
              <w:spacing w:line="240" w:lineRule="auto"/>
              <w:ind w:left="90"/>
              <w:rPr>
                <w:rFonts w:cs="Arial"/>
                <w:color w:val="FF0000"/>
                <w:sz w:val="20"/>
              </w:rPr>
            </w:pPr>
          </w:p>
        </w:tc>
        <w:tc>
          <w:tcPr>
            <w:tcW w:w="1931" w:type="dxa"/>
          </w:tcPr>
          <w:p w14:paraId="768441FF" w14:textId="77777777" w:rsidR="00206804" w:rsidRPr="00995D1A" w:rsidRDefault="00206804" w:rsidP="00137C35">
            <w:pPr>
              <w:spacing w:line="240" w:lineRule="auto"/>
              <w:ind w:left="90"/>
              <w:rPr>
                <w:rFonts w:cs="Arial"/>
                <w:color w:val="FF0000"/>
                <w:sz w:val="20"/>
              </w:rPr>
            </w:pPr>
            <w:r w:rsidRPr="00995D1A">
              <w:rPr>
                <w:rFonts w:cs="Arial"/>
                <w:color w:val="FF0000"/>
                <w:sz w:val="20"/>
              </w:rPr>
              <w:t>PassengerIDs</w:t>
            </w:r>
          </w:p>
        </w:tc>
        <w:tc>
          <w:tcPr>
            <w:tcW w:w="6201" w:type="dxa"/>
            <w:gridSpan w:val="2"/>
          </w:tcPr>
          <w:p w14:paraId="45A8A769" w14:textId="11C57B85" w:rsidR="00206804" w:rsidRPr="00995D1A" w:rsidRDefault="00206804" w:rsidP="00137C35">
            <w:pPr>
              <w:spacing w:line="240" w:lineRule="auto"/>
              <w:ind w:left="90"/>
              <w:rPr>
                <w:rFonts w:cs="Arial"/>
                <w:color w:val="FF0000"/>
                <w:sz w:val="20"/>
              </w:rPr>
            </w:pPr>
            <w:r w:rsidRPr="00995D1A">
              <w:rPr>
                <w:rFonts w:cs="Arial"/>
                <w:color w:val="FF0000"/>
                <w:sz w:val="20"/>
              </w:rPr>
              <w:t>Obsolete please use PassengerNumbers!</w:t>
            </w:r>
          </w:p>
        </w:tc>
      </w:tr>
      <w:tr w:rsidR="00206804" w:rsidRPr="00995D1A" w14:paraId="32EB0E37" w14:textId="77777777" w:rsidTr="00137C35">
        <w:tc>
          <w:tcPr>
            <w:tcW w:w="418" w:type="dxa"/>
          </w:tcPr>
          <w:p w14:paraId="3463910B" w14:textId="77777777" w:rsidR="00206804" w:rsidRPr="00995D1A" w:rsidRDefault="00206804" w:rsidP="00206804">
            <w:pPr>
              <w:spacing w:line="240" w:lineRule="auto"/>
              <w:ind w:left="90"/>
              <w:rPr>
                <w:rFonts w:cs="Arial"/>
                <w:color w:val="FF0000"/>
                <w:sz w:val="20"/>
              </w:rPr>
            </w:pPr>
          </w:p>
        </w:tc>
        <w:tc>
          <w:tcPr>
            <w:tcW w:w="1931" w:type="dxa"/>
          </w:tcPr>
          <w:p w14:paraId="6AC02DBB" w14:textId="2791A8E1" w:rsidR="00206804" w:rsidRPr="00995D1A" w:rsidRDefault="00206804" w:rsidP="00206804">
            <w:pPr>
              <w:spacing w:line="240" w:lineRule="auto"/>
              <w:ind w:left="90"/>
              <w:rPr>
                <w:rFonts w:cs="Arial"/>
                <w:color w:val="FF0000"/>
                <w:sz w:val="20"/>
              </w:rPr>
            </w:pPr>
            <w:r w:rsidRPr="00995D1A">
              <w:rPr>
                <w:rFonts w:cs="Arial"/>
                <w:color w:val="FF0000"/>
                <w:sz w:val="20"/>
              </w:rPr>
              <w:t>PassengerNumbers</w:t>
            </w:r>
          </w:p>
        </w:tc>
        <w:tc>
          <w:tcPr>
            <w:tcW w:w="1417" w:type="dxa"/>
          </w:tcPr>
          <w:p w14:paraId="69A75DDC" w14:textId="6EA86E8E" w:rsidR="00206804" w:rsidRPr="00995D1A" w:rsidRDefault="00206804" w:rsidP="00206804">
            <w:pPr>
              <w:spacing w:line="240" w:lineRule="auto"/>
              <w:ind w:left="90"/>
              <w:rPr>
                <w:rFonts w:cs="Arial"/>
                <w:color w:val="FF0000"/>
                <w:sz w:val="20"/>
              </w:rPr>
            </w:pPr>
            <w:r w:rsidRPr="00995D1A">
              <w:rPr>
                <w:rFonts w:cs="Arial"/>
                <w:color w:val="FF0000"/>
                <w:sz w:val="20"/>
              </w:rPr>
              <w:t>Int[]</w:t>
            </w:r>
          </w:p>
        </w:tc>
        <w:tc>
          <w:tcPr>
            <w:tcW w:w="4784" w:type="dxa"/>
          </w:tcPr>
          <w:p w14:paraId="54C8B596" w14:textId="429E55F1" w:rsidR="00206804" w:rsidRPr="00995D1A" w:rsidRDefault="00206804" w:rsidP="00206804">
            <w:pPr>
              <w:spacing w:line="240" w:lineRule="auto"/>
              <w:ind w:left="90"/>
              <w:rPr>
                <w:rFonts w:cs="Arial"/>
                <w:color w:val="FF0000"/>
                <w:sz w:val="20"/>
              </w:rPr>
            </w:pPr>
            <w:r w:rsidRPr="00995D1A">
              <w:rPr>
                <w:rFonts w:cs="Arial"/>
                <w:color w:val="FF0000"/>
                <w:sz w:val="20"/>
              </w:rPr>
              <w:t>If the payment is passenger related this defines the passenger.</w:t>
            </w:r>
          </w:p>
        </w:tc>
      </w:tr>
      <w:tr w:rsidR="00206804" w:rsidRPr="00995D1A" w14:paraId="18706B98" w14:textId="77777777" w:rsidTr="009F3A3C">
        <w:tc>
          <w:tcPr>
            <w:tcW w:w="418" w:type="dxa"/>
          </w:tcPr>
          <w:p w14:paraId="7F2F8350" w14:textId="77777777" w:rsidR="00206804" w:rsidRPr="00995D1A" w:rsidRDefault="00206804" w:rsidP="00206804">
            <w:pPr>
              <w:spacing w:line="240" w:lineRule="auto"/>
              <w:ind w:left="90"/>
              <w:rPr>
                <w:rFonts w:cs="Arial"/>
                <w:color w:val="FF0000"/>
                <w:sz w:val="20"/>
              </w:rPr>
            </w:pPr>
          </w:p>
        </w:tc>
        <w:tc>
          <w:tcPr>
            <w:tcW w:w="1931" w:type="dxa"/>
          </w:tcPr>
          <w:p w14:paraId="5CCD88B9" w14:textId="77777777" w:rsidR="00206804" w:rsidRPr="00995D1A" w:rsidRDefault="00206804" w:rsidP="00206804">
            <w:pPr>
              <w:spacing w:line="240" w:lineRule="auto"/>
              <w:ind w:left="90"/>
              <w:rPr>
                <w:rFonts w:cs="Arial"/>
                <w:color w:val="FF0000"/>
                <w:sz w:val="20"/>
              </w:rPr>
            </w:pPr>
            <w:r w:rsidRPr="00995D1A">
              <w:rPr>
                <w:rFonts w:cs="Arial"/>
                <w:color w:val="FF0000"/>
                <w:sz w:val="20"/>
              </w:rPr>
              <w:t>SegmentIDs</w:t>
            </w:r>
          </w:p>
        </w:tc>
        <w:tc>
          <w:tcPr>
            <w:tcW w:w="6201" w:type="dxa"/>
            <w:gridSpan w:val="2"/>
          </w:tcPr>
          <w:p w14:paraId="161756FA" w14:textId="4BD52B44" w:rsidR="00206804" w:rsidRPr="00995D1A" w:rsidRDefault="00206804" w:rsidP="00206804">
            <w:pPr>
              <w:spacing w:line="240" w:lineRule="auto"/>
              <w:ind w:left="90"/>
              <w:rPr>
                <w:rFonts w:cs="Arial"/>
                <w:color w:val="FF0000"/>
                <w:sz w:val="20"/>
              </w:rPr>
            </w:pPr>
            <w:r w:rsidRPr="00995D1A">
              <w:rPr>
                <w:rFonts w:cs="Arial"/>
                <w:color w:val="FF0000"/>
                <w:sz w:val="20"/>
              </w:rPr>
              <w:t>Obsolete please use th property SegmentNumbers</w:t>
            </w:r>
          </w:p>
        </w:tc>
      </w:tr>
      <w:tr w:rsidR="00206804" w:rsidRPr="00995D1A" w14:paraId="020D443A" w14:textId="77777777" w:rsidTr="00137C35">
        <w:tc>
          <w:tcPr>
            <w:tcW w:w="418" w:type="dxa"/>
          </w:tcPr>
          <w:p w14:paraId="387FDFF6" w14:textId="77777777" w:rsidR="00206804" w:rsidRPr="00995D1A" w:rsidRDefault="00206804" w:rsidP="00206804">
            <w:pPr>
              <w:spacing w:line="240" w:lineRule="auto"/>
              <w:ind w:left="90"/>
              <w:rPr>
                <w:rFonts w:cs="Arial"/>
                <w:color w:val="FF0000"/>
                <w:sz w:val="20"/>
              </w:rPr>
            </w:pPr>
          </w:p>
        </w:tc>
        <w:tc>
          <w:tcPr>
            <w:tcW w:w="1931" w:type="dxa"/>
          </w:tcPr>
          <w:p w14:paraId="1CBFBF3B" w14:textId="023C99D0" w:rsidR="00206804" w:rsidRPr="00995D1A" w:rsidRDefault="00206804" w:rsidP="00206804">
            <w:pPr>
              <w:spacing w:line="240" w:lineRule="auto"/>
              <w:ind w:left="90"/>
              <w:rPr>
                <w:rFonts w:cs="Arial"/>
                <w:color w:val="FF0000"/>
                <w:sz w:val="20"/>
              </w:rPr>
            </w:pPr>
            <w:r w:rsidRPr="00995D1A">
              <w:rPr>
                <w:rFonts w:cs="Arial"/>
                <w:color w:val="FF0000"/>
                <w:sz w:val="20"/>
              </w:rPr>
              <w:t>SegmentNumbers</w:t>
            </w:r>
          </w:p>
        </w:tc>
        <w:tc>
          <w:tcPr>
            <w:tcW w:w="1417" w:type="dxa"/>
          </w:tcPr>
          <w:p w14:paraId="0317EC44" w14:textId="1099ACC6" w:rsidR="00206804" w:rsidRPr="00995D1A" w:rsidRDefault="00206804" w:rsidP="00206804">
            <w:pPr>
              <w:spacing w:line="240" w:lineRule="auto"/>
              <w:ind w:left="90"/>
              <w:rPr>
                <w:rFonts w:cs="Arial"/>
                <w:color w:val="FF0000"/>
                <w:sz w:val="20"/>
              </w:rPr>
            </w:pPr>
            <w:r w:rsidRPr="00995D1A">
              <w:rPr>
                <w:rFonts w:cs="Arial"/>
                <w:color w:val="FF0000"/>
                <w:sz w:val="20"/>
              </w:rPr>
              <w:t>Int[]</w:t>
            </w:r>
          </w:p>
        </w:tc>
        <w:tc>
          <w:tcPr>
            <w:tcW w:w="4784" w:type="dxa"/>
          </w:tcPr>
          <w:p w14:paraId="47CF9829" w14:textId="0541FABD" w:rsidR="00206804" w:rsidRPr="00995D1A" w:rsidRDefault="00206804" w:rsidP="00206804">
            <w:pPr>
              <w:spacing w:line="240" w:lineRule="auto"/>
              <w:ind w:left="90"/>
              <w:rPr>
                <w:rFonts w:cs="Arial"/>
                <w:color w:val="FF0000"/>
                <w:sz w:val="20"/>
              </w:rPr>
            </w:pPr>
            <w:r w:rsidRPr="00995D1A">
              <w:rPr>
                <w:rFonts w:cs="Arial"/>
                <w:color w:val="FF0000"/>
                <w:sz w:val="20"/>
              </w:rPr>
              <w:t>Optional list of segments this payment belongs to.</w:t>
            </w:r>
          </w:p>
        </w:tc>
      </w:tr>
    </w:tbl>
    <w:p w14:paraId="2BDC7798" w14:textId="77777777" w:rsidR="00137C35" w:rsidRPr="00995D1A" w:rsidRDefault="00137C35" w:rsidP="00137C35">
      <w:pPr>
        <w:rPr>
          <w:lang w:val="en-US"/>
        </w:rPr>
      </w:pPr>
    </w:p>
    <w:p w14:paraId="43E4BFBC" w14:textId="77777777" w:rsidR="00137C35" w:rsidRPr="00995D1A" w:rsidRDefault="00137C35" w:rsidP="00137C35">
      <w:pPr>
        <w:pStyle w:val="berschrift3"/>
      </w:pPr>
      <w:bookmarkStart w:id="1038" w:name="_Toc481678833"/>
      <w:bookmarkStart w:id="1039" w:name="_Toc491679949"/>
      <w:r w:rsidRPr="00995D1A">
        <w:t>TicketingDateTypeData</w:t>
      </w:r>
      <w:bookmarkEnd w:id="1038"/>
      <w:bookmarkEnd w:id="1039"/>
    </w:p>
    <w:p w14:paraId="399C6E02" w14:textId="049778A2" w:rsidR="00137C35" w:rsidRPr="00995D1A" w:rsidRDefault="00031BB3" w:rsidP="00031BB3">
      <w:pPr>
        <w:spacing w:line="240" w:lineRule="auto"/>
        <w:ind w:left="90"/>
        <w:rPr>
          <w:rFonts w:ascii="Helvetica" w:hAnsi="Helvetica" w:cs="Tahoma"/>
          <w:color w:val="FF0000"/>
          <w:sz w:val="20"/>
        </w:rPr>
      </w:pPr>
      <w:r w:rsidRPr="00995D1A">
        <w:rPr>
          <w:rFonts w:ascii="Helvetica" w:hAnsi="Helvetica" w:cs="Tahoma"/>
          <w:color w:val="FF0000"/>
          <w:sz w:val="20"/>
        </w:rPr>
        <w:t>Namespace: HitchHiker.FlightAPI.PnrResponseStructs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536"/>
        <w:gridCol w:w="3224"/>
      </w:tblGrid>
      <w:tr w:rsidR="00137C35" w:rsidRPr="00995D1A" w14:paraId="2B3FD340" w14:textId="77777777" w:rsidTr="00137C35">
        <w:trPr>
          <w:trHeight w:val="261"/>
        </w:trPr>
        <w:tc>
          <w:tcPr>
            <w:tcW w:w="8550" w:type="dxa"/>
            <w:gridSpan w:val="4"/>
          </w:tcPr>
          <w:p w14:paraId="41350CFB" w14:textId="77777777" w:rsidR="00137C35" w:rsidRPr="00995D1A" w:rsidRDefault="00137C35" w:rsidP="00137C35">
            <w:pPr>
              <w:pStyle w:val="Beschriftung"/>
              <w:rPr>
                <w:color w:val="FF0000"/>
              </w:rPr>
            </w:pPr>
            <w:r w:rsidRPr="00995D1A">
              <w:rPr>
                <w:color w:val="FF0000"/>
              </w:rPr>
              <w:t>Class TicketingDateTypeData</w:t>
            </w:r>
          </w:p>
        </w:tc>
      </w:tr>
      <w:tr w:rsidR="00137C35" w:rsidRPr="00995D1A" w14:paraId="13B18248" w14:textId="77777777" w:rsidTr="00137C35">
        <w:tc>
          <w:tcPr>
            <w:tcW w:w="418" w:type="dxa"/>
          </w:tcPr>
          <w:p w14:paraId="4A97FE7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2372" w:type="dxa"/>
          </w:tcPr>
          <w:p w14:paraId="4409E84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2536" w:type="dxa"/>
          </w:tcPr>
          <w:p w14:paraId="4B1FFB5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3224" w:type="dxa"/>
          </w:tcPr>
          <w:p w14:paraId="24F986B5"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sz w:val="20"/>
              </w:rPr>
              <w:t>Description</w:t>
            </w:r>
          </w:p>
        </w:tc>
      </w:tr>
      <w:tr w:rsidR="00137C35" w:rsidRPr="00995D1A" w14:paraId="3A4F550F" w14:textId="77777777" w:rsidTr="00137C35">
        <w:tc>
          <w:tcPr>
            <w:tcW w:w="418" w:type="dxa"/>
          </w:tcPr>
          <w:p w14:paraId="1BDFC44C" w14:textId="77777777" w:rsidR="00137C35" w:rsidRPr="00995D1A" w:rsidRDefault="00137C35" w:rsidP="00137C35">
            <w:pPr>
              <w:spacing w:line="240" w:lineRule="auto"/>
              <w:rPr>
                <w:rFonts w:ascii="Helvetica" w:hAnsi="Helvetica" w:cs="Tahoma"/>
                <w:color w:val="FF0000"/>
                <w:sz w:val="20"/>
              </w:rPr>
            </w:pPr>
          </w:p>
        </w:tc>
        <w:tc>
          <w:tcPr>
            <w:tcW w:w="2372" w:type="dxa"/>
          </w:tcPr>
          <w:p w14:paraId="727A5DA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TicketingDate</w:t>
            </w:r>
          </w:p>
        </w:tc>
        <w:tc>
          <w:tcPr>
            <w:tcW w:w="2536" w:type="dxa"/>
          </w:tcPr>
          <w:p w14:paraId="5B683C9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3224" w:type="dxa"/>
          </w:tcPr>
          <w:p w14:paraId="48E9542E" w14:textId="77777777" w:rsidR="00137C35" w:rsidRPr="00995D1A" w:rsidRDefault="00137C35" w:rsidP="00137C35">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Date and Time of the Ticketing</w:t>
            </w:r>
          </w:p>
        </w:tc>
      </w:tr>
      <w:tr w:rsidR="00137C35" w:rsidRPr="00995D1A" w14:paraId="30E381C0" w14:textId="77777777" w:rsidTr="00137C35">
        <w:tc>
          <w:tcPr>
            <w:tcW w:w="418" w:type="dxa"/>
          </w:tcPr>
          <w:p w14:paraId="107EECF4" w14:textId="77777777" w:rsidR="00137C35" w:rsidRPr="00995D1A" w:rsidRDefault="00137C35" w:rsidP="00137C35">
            <w:pPr>
              <w:spacing w:line="240" w:lineRule="auto"/>
              <w:rPr>
                <w:rFonts w:ascii="Helvetica" w:hAnsi="Helvetica" w:cs="Tahoma"/>
                <w:color w:val="FF0000"/>
                <w:sz w:val="20"/>
              </w:rPr>
            </w:pPr>
          </w:p>
        </w:tc>
        <w:tc>
          <w:tcPr>
            <w:tcW w:w="2372" w:type="dxa"/>
          </w:tcPr>
          <w:p w14:paraId="7055119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TicketingDateType</w:t>
            </w:r>
          </w:p>
        </w:tc>
        <w:tc>
          <w:tcPr>
            <w:tcW w:w="2536" w:type="dxa"/>
          </w:tcPr>
          <w:p w14:paraId="0A90127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TicketingDateTypeEnum</w:t>
            </w:r>
          </w:p>
        </w:tc>
        <w:tc>
          <w:tcPr>
            <w:tcW w:w="3224" w:type="dxa"/>
          </w:tcPr>
          <w:p w14:paraId="54202B07" w14:textId="77777777" w:rsidR="00137C35" w:rsidRPr="00995D1A" w:rsidRDefault="00137C35" w:rsidP="00137C35">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Type of the Ticketingdate</w:t>
            </w:r>
          </w:p>
          <w:p w14:paraId="711F8B4C" w14:textId="77777777" w:rsidR="00137C35" w:rsidRPr="00995D1A" w:rsidRDefault="00137C35" w:rsidP="00CF7366">
            <w:pPr>
              <w:pStyle w:val="Listenabsatz"/>
              <w:numPr>
                <w:ilvl w:val="0"/>
                <w:numId w:val="59"/>
              </w:numPr>
              <w:rPr>
                <w:rFonts w:ascii="Helvetica" w:hAnsi="Helvetica" w:cs="Tahoma"/>
                <w:bCs/>
                <w:color w:val="FF0000"/>
                <w:sz w:val="20"/>
                <w:lang w:val="en-US"/>
              </w:rPr>
            </w:pPr>
            <w:r w:rsidRPr="00995D1A">
              <w:rPr>
                <w:rFonts w:ascii="Helvetica" w:hAnsi="Helvetica" w:cs="Tahoma"/>
                <w:bCs/>
                <w:color w:val="FF0000"/>
                <w:sz w:val="20"/>
                <w:lang w:val="en-US"/>
              </w:rPr>
              <w:t>Unknown(0)</w:t>
            </w:r>
          </w:p>
          <w:p w14:paraId="622FE80E" w14:textId="77777777" w:rsidR="00137C35" w:rsidRPr="00995D1A" w:rsidRDefault="00137C35" w:rsidP="00CF7366">
            <w:pPr>
              <w:pStyle w:val="Listenabsatz"/>
              <w:numPr>
                <w:ilvl w:val="0"/>
                <w:numId w:val="59"/>
              </w:numPr>
              <w:rPr>
                <w:rFonts w:ascii="Helvetica" w:hAnsi="Helvetica" w:cs="Tahoma"/>
                <w:bCs/>
                <w:color w:val="FF0000"/>
                <w:sz w:val="20"/>
                <w:lang w:val="en-US"/>
              </w:rPr>
            </w:pPr>
            <w:r w:rsidRPr="00995D1A">
              <w:rPr>
                <w:rFonts w:ascii="Helvetica" w:hAnsi="Helvetica" w:cs="Tahoma"/>
                <w:bCs/>
                <w:color w:val="FF0000"/>
                <w:sz w:val="20"/>
                <w:lang w:val="en-US"/>
              </w:rPr>
              <w:t>Ticketed(1)</w:t>
            </w:r>
          </w:p>
          <w:p w14:paraId="62E64E41" w14:textId="77777777" w:rsidR="00137C35" w:rsidRPr="00995D1A" w:rsidRDefault="00137C35" w:rsidP="00CF7366">
            <w:pPr>
              <w:pStyle w:val="Listenabsatz"/>
              <w:numPr>
                <w:ilvl w:val="0"/>
                <w:numId w:val="59"/>
              </w:numPr>
              <w:rPr>
                <w:rFonts w:ascii="Helvetica" w:hAnsi="Helvetica" w:cs="Tahoma"/>
                <w:bCs/>
                <w:color w:val="FF0000"/>
                <w:sz w:val="20"/>
                <w:lang w:val="en-US"/>
              </w:rPr>
            </w:pPr>
            <w:r w:rsidRPr="00995D1A">
              <w:rPr>
                <w:rFonts w:ascii="Helvetica" w:hAnsi="Helvetica" w:cs="Tahoma"/>
                <w:bCs/>
                <w:color w:val="FF0000"/>
                <w:sz w:val="20"/>
                <w:lang w:val="en-US"/>
              </w:rPr>
              <w:t>TimeLimit(2)</w:t>
            </w:r>
          </w:p>
          <w:p w14:paraId="38550667" w14:textId="77777777" w:rsidR="00137C35" w:rsidRPr="00995D1A" w:rsidRDefault="00137C35" w:rsidP="00CF7366">
            <w:pPr>
              <w:pStyle w:val="Listenabsatz"/>
              <w:numPr>
                <w:ilvl w:val="0"/>
                <w:numId w:val="59"/>
              </w:numPr>
              <w:rPr>
                <w:rFonts w:ascii="Helvetica" w:hAnsi="Helvetica" w:cs="Tahoma"/>
                <w:bCs/>
                <w:color w:val="FF0000"/>
                <w:sz w:val="20"/>
                <w:lang w:val="en-US"/>
              </w:rPr>
            </w:pPr>
            <w:r w:rsidRPr="00995D1A">
              <w:rPr>
                <w:rFonts w:ascii="Helvetica" w:hAnsi="Helvetica" w:cs="Tahoma"/>
                <w:bCs/>
                <w:color w:val="FF0000"/>
                <w:sz w:val="20"/>
                <w:lang w:val="en-US"/>
              </w:rPr>
              <w:t>Autocancel(4)</w:t>
            </w:r>
          </w:p>
        </w:tc>
      </w:tr>
    </w:tbl>
    <w:p w14:paraId="22F55E8B" w14:textId="77777777" w:rsidR="00137C35" w:rsidRPr="00995D1A" w:rsidRDefault="00137C35" w:rsidP="00137C35">
      <w:pPr>
        <w:rPr>
          <w:color w:val="FF0000"/>
          <w:lang w:val="de-DE" w:eastAsia="de-DE"/>
        </w:rPr>
      </w:pPr>
    </w:p>
    <w:p w14:paraId="3A38D263" w14:textId="6261F38A" w:rsidR="00137C35" w:rsidRPr="00995D1A" w:rsidRDefault="00137C35" w:rsidP="00137C35">
      <w:pPr>
        <w:pStyle w:val="berschrift3"/>
      </w:pPr>
      <w:bookmarkStart w:id="1040" w:name="_Toc481678834"/>
      <w:bookmarkStart w:id="1041" w:name="_Toc491679950"/>
      <w:r w:rsidRPr="00995D1A">
        <w:t>PN</w:t>
      </w:r>
      <w:r w:rsidR="00031BB3" w:rsidRPr="00995D1A">
        <w:t>R</w:t>
      </w:r>
      <w:r w:rsidRPr="00995D1A">
        <w:t>ResponseSK</w:t>
      </w:r>
      <w:bookmarkEnd w:id="1040"/>
      <w:bookmarkEnd w:id="1041"/>
    </w:p>
    <w:p w14:paraId="62C8DE7B" w14:textId="765C7155" w:rsidR="00031BB3" w:rsidRPr="00995D1A" w:rsidRDefault="00031BB3" w:rsidP="00031BB3">
      <w:pPr>
        <w:spacing w:line="240" w:lineRule="auto"/>
        <w:ind w:left="90"/>
        <w:rPr>
          <w:rFonts w:ascii="Helvetica" w:hAnsi="Helvetica" w:cs="Tahoma"/>
          <w:color w:val="FF0000"/>
          <w:sz w:val="20"/>
        </w:rPr>
      </w:pPr>
      <w:r w:rsidRPr="00995D1A">
        <w:rPr>
          <w:rFonts w:ascii="Helvetica" w:hAnsi="Helvetica" w:cs="Tahoma"/>
          <w:color w:val="FF0000"/>
          <w:sz w:val="20"/>
        </w:rPr>
        <w:t>Namespace: HitchHiker.FlightAPI.PnrResponseStructs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244"/>
        <w:gridCol w:w="2516"/>
      </w:tblGrid>
      <w:tr w:rsidR="00137C35" w:rsidRPr="00995D1A" w14:paraId="683A013D" w14:textId="77777777" w:rsidTr="00137C35">
        <w:trPr>
          <w:trHeight w:val="261"/>
        </w:trPr>
        <w:tc>
          <w:tcPr>
            <w:tcW w:w="8550" w:type="dxa"/>
            <w:gridSpan w:val="4"/>
          </w:tcPr>
          <w:p w14:paraId="30EBFC47" w14:textId="225B19A7" w:rsidR="00137C35" w:rsidRPr="00995D1A" w:rsidRDefault="00137C35" w:rsidP="0075346D">
            <w:pPr>
              <w:pStyle w:val="Beschriftung"/>
            </w:pPr>
            <w:bookmarkStart w:id="1042" w:name="_Toc481678835"/>
            <w:r w:rsidRPr="00995D1A">
              <w:rPr>
                <w:color w:val="FF0000"/>
              </w:rPr>
              <w:t>Class PNR</w:t>
            </w:r>
            <w:r w:rsidR="00031BB3" w:rsidRPr="00995D1A">
              <w:rPr>
                <w:color w:val="FF0000"/>
              </w:rPr>
              <w:t>R</w:t>
            </w:r>
            <w:r w:rsidRPr="00995D1A">
              <w:rPr>
                <w:color w:val="FF0000"/>
              </w:rPr>
              <w:t>esponseSK</w:t>
            </w:r>
            <w:bookmarkEnd w:id="1042"/>
          </w:p>
        </w:tc>
      </w:tr>
      <w:tr w:rsidR="00137C35" w:rsidRPr="00995D1A" w14:paraId="7B889275" w14:textId="77777777" w:rsidTr="00137C35">
        <w:tc>
          <w:tcPr>
            <w:tcW w:w="418" w:type="dxa"/>
          </w:tcPr>
          <w:p w14:paraId="144E6C0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2372" w:type="dxa"/>
          </w:tcPr>
          <w:p w14:paraId="1F92635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3244" w:type="dxa"/>
          </w:tcPr>
          <w:p w14:paraId="4DF8E50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2516" w:type="dxa"/>
          </w:tcPr>
          <w:p w14:paraId="607820A0"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sz w:val="20"/>
              </w:rPr>
              <w:t>Description</w:t>
            </w:r>
          </w:p>
        </w:tc>
      </w:tr>
      <w:tr w:rsidR="00137C35" w:rsidRPr="00995D1A" w14:paraId="169B63CD" w14:textId="77777777" w:rsidTr="00137C35">
        <w:tc>
          <w:tcPr>
            <w:tcW w:w="418" w:type="dxa"/>
          </w:tcPr>
          <w:p w14:paraId="416787C4" w14:textId="77777777" w:rsidR="00137C35" w:rsidRPr="00995D1A" w:rsidRDefault="00137C35" w:rsidP="00137C35">
            <w:pPr>
              <w:spacing w:line="240" w:lineRule="auto"/>
              <w:rPr>
                <w:rFonts w:ascii="Helvetica" w:hAnsi="Helvetica" w:cs="Tahoma"/>
                <w:color w:val="FF0000"/>
                <w:sz w:val="20"/>
              </w:rPr>
            </w:pPr>
          </w:p>
        </w:tc>
        <w:tc>
          <w:tcPr>
            <w:tcW w:w="2372" w:type="dxa"/>
          </w:tcPr>
          <w:p w14:paraId="3BD04E6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Code</w:t>
            </w:r>
          </w:p>
        </w:tc>
        <w:tc>
          <w:tcPr>
            <w:tcW w:w="3244" w:type="dxa"/>
          </w:tcPr>
          <w:p w14:paraId="415BD9D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516" w:type="dxa"/>
          </w:tcPr>
          <w:p w14:paraId="7BC02D6B"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cs="Arial"/>
                <w:color w:val="FF0000"/>
                <w:sz w:val="20"/>
              </w:rPr>
              <w:t>Four-letter code of the SK element.</w:t>
            </w:r>
          </w:p>
        </w:tc>
      </w:tr>
      <w:tr w:rsidR="00137C35" w:rsidRPr="00995D1A" w14:paraId="7197662E" w14:textId="77777777" w:rsidTr="00137C35">
        <w:tc>
          <w:tcPr>
            <w:tcW w:w="418" w:type="dxa"/>
          </w:tcPr>
          <w:p w14:paraId="625061BF" w14:textId="77777777" w:rsidR="00137C35" w:rsidRPr="00995D1A" w:rsidRDefault="00137C35" w:rsidP="00137C35">
            <w:pPr>
              <w:spacing w:line="240" w:lineRule="auto"/>
              <w:rPr>
                <w:rFonts w:ascii="Helvetica" w:hAnsi="Helvetica" w:cs="Tahoma"/>
                <w:color w:val="FF0000"/>
                <w:sz w:val="20"/>
              </w:rPr>
            </w:pPr>
          </w:p>
        </w:tc>
        <w:tc>
          <w:tcPr>
            <w:tcW w:w="2372" w:type="dxa"/>
          </w:tcPr>
          <w:p w14:paraId="40C2D80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SegmentNumbers</w:t>
            </w:r>
          </w:p>
        </w:tc>
        <w:tc>
          <w:tcPr>
            <w:tcW w:w="3244" w:type="dxa"/>
          </w:tcPr>
          <w:p w14:paraId="0DE6066B" w14:textId="2C6936BB" w:rsidR="00137C35" w:rsidRPr="00995D1A" w:rsidRDefault="00D4166A" w:rsidP="00137C35">
            <w:pPr>
              <w:spacing w:line="240" w:lineRule="auto"/>
              <w:rPr>
                <w:rFonts w:ascii="Helvetica" w:hAnsi="Helvetica" w:cs="Tahoma"/>
                <w:color w:val="FF0000"/>
                <w:sz w:val="20"/>
              </w:rPr>
            </w:pPr>
            <w:r w:rsidRPr="00995D1A">
              <w:rPr>
                <w:rFonts w:ascii="Helvetica" w:hAnsi="Helvetica" w:cs="Tahoma"/>
                <w:color w:val="FF0000"/>
                <w:sz w:val="20"/>
              </w:rPr>
              <w:t>Int</w:t>
            </w:r>
            <w:r w:rsidR="00137C35" w:rsidRPr="00995D1A">
              <w:rPr>
                <w:rFonts w:ascii="Helvetica" w:hAnsi="Helvetica" w:cs="Tahoma"/>
                <w:color w:val="FF0000"/>
                <w:sz w:val="20"/>
              </w:rPr>
              <w:t>[]</w:t>
            </w:r>
          </w:p>
        </w:tc>
        <w:tc>
          <w:tcPr>
            <w:tcW w:w="2516" w:type="dxa"/>
          </w:tcPr>
          <w:p w14:paraId="0DF97695"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Segment identifier for which the SK element was created.</w:t>
            </w:r>
          </w:p>
          <w:p w14:paraId="56613104" w14:textId="77777777" w:rsidR="00D4166A" w:rsidRPr="00995D1A" w:rsidRDefault="00D4166A" w:rsidP="00137C35">
            <w:pPr>
              <w:spacing w:line="240" w:lineRule="auto"/>
              <w:ind w:left="90"/>
              <w:rPr>
                <w:rFonts w:ascii="Helvetica" w:hAnsi="Helvetica" w:cs="Tahoma"/>
                <w:bCs/>
                <w:color w:val="FF0000"/>
                <w:sz w:val="20"/>
                <w:lang w:val="en-US"/>
              </w:rPr>
            </w:pPr>
          </w:p>
          <w:p w14:paraId="4C90FF1A" w14:textId="128407F9" w:rsidR="00D4166A" w:rsidRPr="00995D1A" w:rsidRDefault="00D4166A" w:rsidP="00137C35">
            <w:pPr>
              <w:spacing w:line="240" w:lineRule="auto"/>
              <w:ind w:left="90"/>
              <w:rPr>
                <w:rFonts w:ascii="Helvetica" w:hAnsi="Helvetica" w:cs="Tahoma"/>
                <w:b/>
                <w:bCs/>
                <w:color w:val="FF0000"/>
                <w:sz w:val="20"/>
                <w:lang w:val="en-US"/>
              </w:rPr>
            </w:pPr>
            <w:r w:rsidRPr="00995D1A">
              <w:rPr>
                <w:rFonts w:ascii="Helvetica" w:hAnsi="Helvetica" w:cs="Tahoma"/>
                <w:b/>
                <w:iCs/>
                <w:color w:val="FF0000"/>
                <w:sz w:val="20"/>
                <w:lang w:val="en-US"/>
              </w:rPr>
              <w:t>Type changed!!!! Is now a Int[].</w:t>
            </w:r>
          </w:p>
        </w:tc>
      </w:tr>
      <w:tr w:rsidR="00137C35" w:rsidRPr="00995D1A" w14:paraId="44B185F2" w14:textId="77777777" w:rsidTr="00137C35">
        <w:tc>
          <w:tcPr>
            <w:tcW w:w="418" w:type="dxa"/>
          </w:tcPr>
          <w:p w14:paraId="5837D577" w14:textId="77777777" w:rsidR="00137C35" w:rsidRPr="00995D1A" w:rsidRDefault="00137C35" w:rsidP="00137C35">
            <w:pPr>
              <w:spacing w:line="240" w:lineRule="auto"/>
              <w:rPr>
                <w:rFonts w:ascii="Helvetica" w:hAnsi="Helvetica" w:cs="Tahoma"/>
                <w:color w:val="FF0000"/>
                <w:sz w:val="20"/>
              </w:rPr>
            </w:pPr>
          </w:p>
        </w:tc>
        <w:tc>
          <w:tcPr>
            <w:tcW w:w="2372" w:type="dxa"/>
          </w:tcPr>
          <w:p w14:paraId="71051FA7" w14:textId="79FE5EC9"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Text</w:t>
            </w:r>
          </w:p>
        </w:tc>
        <w:tc>
          <w:tcPr>
            <w:tcW w:w="3244" w:type="dxa"/>
          </w:tcPr>
          <w:p w14:paraId="6C9C394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2516" w:type="dxa"/>
          </w:tcPr>
          <w:p w14:paraId="404F7E6A"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cs="Arial"/>
                <w:color w:val="FF0000"/>
                <w:sz w:val="20"/>
              </w:rPr>
              <w:t>Possible free text information of this SK element.</w:t>
            </w:r>
          </w:p>
        </w:tc>
      </w:tr>
    </w:tbl>
    <w:p w14:paraId="696C5BCB" w14:textId="77777777" w:rsidR="00137C35" w:rsidRPr="00995D1A" w:rsidRDefault="00137C35" w:rsidP="00137C35">
      <w:pPr>
        <w:pStyle w:val="berschrift3"/>
        <w:rPr>
          <w:color w:val="FF0000"/>
        </w:rPr>
      </w:pPr>
      <w:bookmarkStart w:id="1043" w:name="_Toc491679951"/>
      <w:bookmarkStart w:id="1044" w:name="_Toc481678836"/>
      <w:r w:rsidRPr="00995D1A">
        <w:rPr>
          <w:color w:val="FF0000"/>
        </w:rPr>
        <w:t>PNRServiceFareData</w:t>
      </w:r>
      <w:bookmarkEnd w:id="1043"/>
    </w:p>
    <w:p w14:paraId="7D0A7480" w14:textId="77777777" w:rsidR="00137C35" w:rsidRPr="00995D1A" w:rsidRDefault="00137C35" w:rsidP="00137C35">
      <w:pPr>
        <w:spacing w:line="240" w:lineRule="auto"/>
        <w:ind w:left="90"/>
        <w:rPr>
          <w:rFonts w:ascii="Helvetica" w:hAnsi="Helvetica" w:cs="Tahoma"/>
          <w:color w:val="FF0000"/>
          <w:sz w:val="20"/>
        </w:rPr>
      </w:pPr>
      <w:r w:rsidRPr="00995D1A">
        <w:rPr>
          <w:rFonts w:ascii="Helvetica" w:hAnsi="Helvetica" w:cs="Tahoma"/>
          <w:color w:val="FF0000"/>
          <w:sz w:val="20"/>
        </w:rPr>
        <w:t>Namespace: HitchHiker.FlightAPI.PnrResponseStructs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536"/>
        <w:gridCol w:w="3224"/>
      </w:tblGrid>
      <w:tr w:rsidR="00137C35" w:rsidRPr="00995D1A" w14:paraId="2E79EA12" w14:textId="77777777" w:rsidTr="00137C35">
        <w:trPr>
          <w:trHeight w:val="261"/>
        </w:trPr>
        <w:tc>
          <w:tcPr>
            <w:tcW w:w="8550" w:type="dxa"/>
            <w:gridSpan w:val="4"/>
          </w:tcPr>
          <w:p w14:paraId="15245913" w14:textId="77777777" w:rsidR="00137C35" w:rsidRPr="00995D1A" w:rsidRDefault="00137C35" w:rsidP="0075346D">
            <w:pPr>
              <w:pStyle w:val="Beschriftung"/>
              <w:rPr>
                <w:color w:val="FF0000"/>
              </w:rPr>
            </w:pPr>
            <w:r w:rsidRPr="00995D1A">
              <w:rPr>
                <w:color w:val="FF0000"/>
              </w:rPr>
              <w:t>Class PNRServiceFareData</w:t>
            </w:r>
          </w:p>
        </w:tc>
      </w:tr>
      <w:tr w:rsidR="00137C35" w:rsidRPr="00995D1A" w14:paraId="04F928F5" w14:textId="77777777" w:rsidTr="008D7D9B">
        <w:tc>
          <w:tcPr>
            <w:tcW w:w="418" w:type="dxa"/>
          </w:tcPr>
          <w:p w14:paraId="161588E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2372" w:type="dxa"/>
          </w:tcPr>
          <w:p w14:paraId="53321A5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2536" w:type="dxa"/>
          </w:tcPr>
          <w:p w14:paraId="4429C20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3224" w:type="dxa"/>
          </w:tcPr>
          <w:p w14:paraId="1104ECB2"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096C3A57" w14:textId="77777777" w:rsidTr="008D7D9B">
        <w:tc>
          <w:tcPr>
            <w:tcW w:w="418" w:type="dxa"/>
          </w:tcPr>
          <w:p w14:paraId="65A4ECA2" w14:textId="77777777" w:rsidR="00137C35" w:rsidRPr="00995D1A" w:rsidRDefault="00137C35" w:rsidP="00137C35">
            <w:pPr>
              <w:spacing w:line="240" w:lineRule="auto"/>
              <w:rPr>
                <w:rFonts w:ascii="Helvetica" w:hAnsi="Helvetica" w:cs="Tahoma"/>
                <w:color w:val="FF0000"/>
                <w:sz w:val="20"/>
              </w:rPr>
            </w:pPr>
          </w:p>
        </w:tc>
        <w:tc>
          <w:tcPr>
            <w:tcW w:w="2372" w:type="dxa"/>
          </w:tcPr>
          <w:p w14:paraId="0316F47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Coupons</w:t>
            </w:r>
          </w:p>
        </w:tc>
        <w:tc>
          <w:tcPr>
            <w:tcW w:w="2536" w:type="dxa"/>
          </w:tcPr>
          <w:p w14:paraId="22AC7AF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PNRServiceFareCouponData[]</w:t>
            </w:r>
          </w:p>
        </w:tc>
        <w:tc>
          <w:tcPr>
            <w:tcW w:w="3224" w:type="dxa"/>
          </w:tcPr>
          <w:p w14:paraId="4DF6A030" w14:textId="0EBC7E1D" w:rsidR="00137C35" w:rsidRPr="00995D1A" w:rsidRDefault="00882774" w:rsidP="008D7D9B">
            <w:pPr>
              <w:spacing w:line="240" w:lineRule="auto"/>
              <w:ind w:left="90"/>
              <w:rPr>
                <w:rFonts w:ascii="Helvetica" w:hAnsi="Helvetica" w:cs="Tahoma"/>
                <w:bCs/>
                <w:color w:val="FF0000"/>
                <w:sz w:val="20"/>
                <w:lang w:val="en-US"/>
              </w:rPr>
            </w:pPr>
            <w:r w:rsidRPr="00995D1A">
              <w:rPr>
                <w:rFonts w:cs="Arial"/>
                <w:color w:val="FF0000"/>
                <w:sz w:val="20"/>
                <w:lang w:val="en-US"/>
              </w:rPr>
              <w:t>List of possible coupons.</w:t>
            </w:r>
          </w:p>
        </w:tc>
      </w:tr>
      <w:tr w:rsidR="008D7D9B" w:rsidRPr="00995D1A" w14:paraId="4FD4B1EE" w14:textId="77777777" w:rsidTr="008D7D9B">
        <w:tc>
          <w:tcPr>
            <w:tcW w:w="418" w:type="dxa"/>
          </w:tcPr>
          <w:p w14:paraId="1806DA79" w14:textId="77777777" w:rsidR="008D7D9B" w:rsidRPr="00995D1A" w:rsidRDefault="008D7D9B" w:rsidP="008D7D9B">
            <w:pPr>
              <w:spacing w:line="240" w:lineRule="auto"/>
              <w:rPr>
                <w:rFonts w:ascii="Helvetica" w:hAnsi="Helvetica" w:cs="Tahoma"/>
                <w:color w:val="FF0000"/>
                <w:sz w:val="20"/>
              </w:rPr>
            </w:pPr>
          </w:p>
        </w:tc>
        <w:tc>
          <w:tcPr>
            <w:tcW w:w="2372" w:type="dxa"/>
          </w:tcPr>
          <w:p w14:paraId="59F816A4"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DocumentType</w:t>
            </w:r>
          </w:p>
        </w:tc>
        <w:tc>
          <w:tcPr>
            <w:tcW w:w="2536" w:type="dxa"/>
          </w:tcPr>
          <w:p w14:paraId="1D8984BF"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24" w:type="dxa"/>
          </w:tcPr>
          <w:p w14:paraId="3FB64DD5" w14:textId="45053218" w:rsidR="008D7D9B" w:rsidRPr="00995D1A" w:rsidRDefault="008D7D9B" w:rsidP="008D7D9B">
            <w:pPr>
              <w:spacing w:line="240" w:lineRule="auto"/>
              <w:ind w:left="90"/>
              <w:rPr>
                <w:rFonts w:ascii="Helvetica" w:hAnsi="Helvetica" w:cs="Tahoma"/>
                <w:bCs/>
                <w:color w:val="FF0000"/>
                <w:sz w:val="20"/>
                <w:lang w:val="en-US"/>
              </w:rPr>
            </w:pPr>
            <w:r w:rsidRPr="00995D1A">
              <w:rPr>
                <w:rFonts w:cs="Arial"/>
                <w:color w:val="FF0000"/>
                <w:sz w:val="20"/>
                <w:lang w:val="en-US"/>
              </w:rPr>
              <w:t>GDS specific type of the document.</w:t>
            </w:r>
          </w:p>
        </w:tc>
      </w:tr>
      <w:tr w:rsidR="008D7D9B" w:rsidRPr="00995D1A" w14:paraId="218E5232" w14:textId="77777777" w:rsidTr="008D7D9B">
        <w:tc>
          <w:tcPr>
            <w:tcW w:w="418" w:type="dxa"/>
          </w:tcPr>
          <w:p w14:paraId="2DBAD13A" w14:textId="6B72A96D"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X</w:t>
            </w:r>
          </w:p>
        </w:tc>
        <w:tc>
          <w:tcPr>
            <w:tcW w:w="2372" w:type="dxa"/>
          </w:tcPr>
          <w:p w14:paraId="72F968C5"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EMDRequired</w:t>
            </w:r>
          </w:p>
        </w:tc>
        <w:tc>
          <w:tcPr>
            <w:tcW w:w="2536" w:type="dxa"/>
          </w:tcPr>
          <w:p w14:paraId="65355170"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224" w:type="dxa"/>
          </w:tcPr>
          <w:p w14:paraId="498229E7" w14:textId="1CFA7F3D" w:rsidR="008D7D9B" w:rsidRPr="00995D1A" w:rsidRDefault="008D7D9B" w:rsidP="008D7D9B">
            <w:pPr>
              <w:spacing w:line="240" w:lineRule="auto"/>
              <w:ind w:left="90"/>
              <w:rPr>
                <w:rFonts w:ascii="Helvetica" w:hAnsi="Helvetica" w:cs="Tahoma"/>
                <w:bCs/>
                <w:color w:val="FF0000"/>
                <w:sz w:val="20"/>
                <w:lang w:val="en-US"/>
              </w:rPr>
            </w:pPr>
            <w:r w:rsidRPr="00995D1A">
              <w:rPr>
                <w:rFonts w:cs="Arial"/>
                <w:color w:val="FF0000"/>
                <w:sz w:val="20"/>
                <w:lang w:val="en-US"/>
              </w:rPr>
              <w:t>Defines if an EMD is required for the service, or not.</w:t>
            </w:r>
          </w:p>
        </w:tc>
      </w:tr>
      <w:tr w:rsidR="008D7D9B" w:rsidRPr="00995D1A" w14:paraId="67CF72F2" w14:textId="77777777" w:rsidTr="008D7D9B">
        <w:tc>
          <w:tcPr>
            <w:tcW w:w="418" w:type="dxa"/>
          </w:tcPr>
          <w:p w14:paraId="6BF40262" w14:textId="77777777" w:rsidR="008D7D9B" w:rsidRPr="00995D1A" w:rsidRDefault="008D7D9B" w:rsidP="008D7D9B">
            <w:pPr>
              <w:spacing w:line="240" w:lineRule="auto"/>
              <w:rPr>
                <w:rFonts w:ascii="Helvetica" w:hAnsi="Helvetica" w:cs="Tahoma"/>
                <w:color w:val="FF0000"/>
                <w:sz w:val="20"/>
              </w:rPr>
            </w:pPr>
          </w:p>
        </w:tc>
        <w:tc>
          <w:tcPr>
            <w:tcW w:w="2372" w:type="dxa"/>
          </w:tcPr>
          <w:p w14:paraId="0B0C489D"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Extensions</w:t>
            </w:r>
          </w:p>
        </w:tc>
        <w:tc>
          <w:tcPr>
            <w:tcW w:w="2536" w:type="dxa"/>
          </w:tcPr>
          <w:p w14:paraId="714A6ECC"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24" w:type="dxa"/>
          </w:tcPr>
          <w:p w14:paraId="4F89780D" w14:textId="25B244CB" w:rsidR="008D7D9B" w:rsidRPr="00995D1A" w:rsidRDefault="008D7D9B" w:rsidP="008D7D9B">
            <w:pPr>
              <w:spacing w:line="240" w:lineRule="auto"/>
              <w:ind w:left="90"/>
              <w:rPr>
                <w:rFonts w:ascii="Helvetica" w:hAnsi="Helvetica" w:cs="Tahoma"/>
                <w:bCs/>
                <w:color w:val="FF0000"/>
                <w:sz w:val="20"/>
                <w:lang w:val="en-US"/>
              </w:rPr>
            </w:pPr>
            <w:r w:rsidRPr="00995D1A">
              <w:rPr>
                <w:rFonts w:cs="Arial"/>
                <w:color w:val="FF0000"/>
                <w:sz w:val="20"/>
              </w:rPr>
              <w:t>Free text field for possible extensions.</w:t>
            </w:r>
          </w:p>
        </w:tc>
      </w:tr>
      <w:tr w:rsidR="008D7D9B" w:rsidRPr="00995D1A" w14:paraId="7CC807F7" w14:textId="77777777" w:rsidTr="008D7D9B">
        <w:tc>
          <w:tcPr>
            <w:tcW w:w="418" w:type="dxa"/>
          </w:tcPr>
          <w:p w14:paraId="1C79A128" w14:textId="77777777" w:rsidR="008D7D9B" w:rsidRPr="00995D1A" w:rsidRDefault="008D7D9B" w:rsidP="008D7D9B">
            <w:pPr>
              <w:spacing w:line="240" w:lineRule="auto"/>
              <w:rPr>
                <w:rFonts w:ascii="Helvetica" w:hAnsi="Helvetica" w:cs="Tahoma"/>
                <w:color w:val="FF0000"/>
                <w:sz w:val="20"/>
              </w:rPr>
            </w:pPr>
          </w:p>
        </w:tc>
        <w:tc>
          <w:tcPr>
            <w:tcW w:w="2372" w:type="dxa"/>
          </w:tcPr>
          <w:p w14:paraId="01283CF3"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FareCalculation</w:t>
            </w:r>
          </w:p>
        </w:tc>
        <w:tc>
          <w:tcPr>
            <w:tcW w:w="2536" w:type="dxa"/>
          </w:tcPr>
          <w:p w14:paraId="7FB6D957"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24" w:type="dxa"/>
          </w:tcPr>
          <w:p w14:paraId="24BCDF1C" w14:textId="51B8C10D" w:rsidR="008D7D9B" w:rsidRPr="00995D1A" w:rsidRDefault="008D7D9B" w:rsidP="008D7D9B">
            <w:pPr>
              <w:spacing w:line="240" w:lineRule="auto"/>
              <w:ind w:left="90"/>
              <w:rPr>
                <w:rFonts w:ascii="Helvetica" w:hAnsi="Helvetica" w:cs="Tahoma"/>
                <w:bCs/>
                <w:color w:val="FF0000"/>
                <w:sz w:val="20"/>
                <w:lang w:val="en-US"/>
              </w:rPr>
            </w:pPr>
            <w:r w:rsidRPr="00995D1A">
              <w:rPr>
                <w:rFonts w:cs="Arial"/>
                <w:color w:val="FF0000"/>
                <w:sz w:val="20"/>
              </w:rPr>
              <w:t>Farecalculation how the service is quoted.</w:t>
            </w:r>
          </w:p>
        </w:tc>
      </w:tr>
      <w:tr w:rsidR="008D7D9B" w:rsidRPr="00995D1A" w14:paraId="2F157D94" w14:textId="77777777" w:rsidTr="008D7D9B">
        <w:tc>
          <w:tcPr>
            <w:tcW w:w="418" w:type="dxa"/>
          </w:tcPr>
          <w:p w14:paraId="20E683EC" w14:textId="77777777" w:rsidR="008D7D9B" w:rsidRPr="00995D1A" w:rsidRDefault="008D7D9B" w:rsidP="008D7D9B">
            <w:pPr>
              <w:spacing w:line="240" w:lineRule="auto"/>
              <w:rPr>
                <w:rFonts w:ascii="Helvetica" w:hAnsi="Helvetica" w:cs="Tahoma"/>
                <w:color w:val="FF0000"/>
                <w:sz w:val="20"/>
              </w:rPr>
            </w:pPr>
          </w:p>
        </w:tc>
        <w:tc>
          <w:tcPr>
            <w:tcW w:w="2372" w:type="dxa"/>
          </w:tcPr>
          <w:p w14:paraId="465FAB82"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LastEMDDate</w:t>
            </w:r>
          </w:p>
        </w:tc>
        <w:tc>
          <w:tcPr>
            <w:tcW w:w="2536" w:type="dxa"/>
          </w:tcPr>
          <w:p w14:paraId="5F436B99"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3224" w:type="dxa"/>
          </w:tcPr>
          <w:p w14:paraId="3883B076" w14:textId="31A7875D" w:rsidR="008D7D9B" w:rsidRPr="00995D1A" w:rsidRDefault="008D7D9B" w:rsidP="008D7D9B">
            <w:pPr>
              <w:spacing w:line="240" w:lineRule="auto"/>
              <w:ind w:left="90"/>
              <w:rPr>
                <w:rFonts w:ascii="Helvetica" w:hAnsi="Helvetica" w:cs="Tahoma"/>
                <w:bCs/>
                <w:color w:val="FF0000"/>
                <w:sz w:val="20"/>
                <w:lang w:val="en-US"/>
              </w:rPr>
            </w:pPr>
            <w:r w:rsidRPr="00995D1A">
              <w:rPr>
                <w:rFonts w:cs="Arial"/>
                <w:color w:val="FF0000"/>
                <w:sz w:val="20"/>
              </w:rPr>
              <w:t>The last possible date an EMD can be done for the service.</w:t>
            </w:r>
          </w:p>
        </w:tc>
      </w:tr>
      <w:tr w:rsidR="00031560" w:rsidRPr="00995D1A" w14:paraId="1ADE9D7E" w14:textId="77777777" w:rsidTr="009F3A3C">
        <w:tc>
          <w:tcPr>
            <w:tcW w:w="418" w:type="dxa"/>
          </w:tcPr>
          <w:p w14:paraId="667F6104" w14:textId="77777777" w:rsidR="00031560" w:rsidRPr="00995D1A" w:rsidRDefault="00031560" w:rsidP="008D7D9B">
            <w:pPr>
              <w:spacing w:line="240" w:lineRule="auto"/>
              <w:rPr>
                <w:rFonts w:ascii="Helvetica" w:hAnsi="Helvetica" w:cs="Tahoma"/>
                <w:color w:val="FF0000"/>
                <w:sz w:val="20"/>
              </w:rPr>
            </w:pPr>
          </w:p>
        </w:tc>
        <w:tc>
          <w:tcPr>
            <w:tcW w:w="2372" w:type="dxa"/>
          </w:tcPr>
          <w:p w14:paraId="3FB9D6E1" w14:textId="77777777" w:rsidR="00031560" w:rsidRPr="00995D1A" w:rsidRDefault="00031560" w:rsidP="008D7D9B">
            <w:pPr>
              <w:spacing w:line="240" w:lineRule="auto"/>
              <w:rPr>
                <w:rFonts w:ascii="Helvetica" w:hAnsi="Helvetica" w:cs="Tahoma"/>
                <w:color w:val="FF0000"/>
                <w:sz w:val="20"/>
              </w:rPr>
            </w:pPr>
            <w:r w:rsidRPr="00995D1A">
              <w:rPr>
                <w:rFonts w:ascii="Helvetica" w:hAnsi="Helvetica" w:cs="Tahoma"/>
                <w:color w:val="FF0000"/>
                <w:sz w:val="20"/>
              </w:rPr>
              <w:t>PassengerID</w:t>
            </w:r>
          </w:p>
        </w:tc>
        <w:tc>
          <w:tcPr>
            <w:tcW w:w="5760" w:type="dxa"/>
            <w:gridSpan w:val="2"/>
          </w:tcPr>
          <w:p w14:paraId="4C635C74" w14:textId="63998866" w:rsidR="00031560" w:rsidRPr="00995D1A" w:rsidRDefault="00031560" w:rsidP="008D7D9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Obsolete please use the new property PassengerNumber.</w:t>
            </w:r>
          </w:p>
        </w:tc>
      </w:tr>
      <w:tr w:rsidR="00031560" w:rsidRPr="00995D1A" w14:paraId="1CF82607" w14:textId="77777777" w:rsidTr="008D7D9B">
        <w:tc>
          <w:tcPr>
            <w:tcW w:w="418" w:type="dxa"/>
          </w:tcPr>
          <w:p w14:paraId="3DBC3A02" w14:textId="77777777" w:rsidR="00031560" w:rsidRPr="00995D1A" w:rsidRDefault="00031560" w:rsidP="008D7D9B">
            <w:pPr>
              <w:spacing w:line="240" w:lineRule="auto"/>
              <w:rPr>
                <w:rFonts w:ascii="Helvetica" w:hAnsi="Helvetica" w:cs="Tahoma"/>
                <w:color w:val="FF0000"/>
                <w:sz w:val="20"/>
              </w:rPr>
            </w:pPr>
          </w:p>
        </w:tc>
        <w:tc>
          <w:tcPr>
            <w:tcW w:w="2372" w:type="dxa"/>
          </w:tcPr>
          <w:p w14:paraId="790A4154" w14:textId="1443A303" w:rsidR="00031560" w:rsidRPr="00995D1A" w:rsidRDefault="00031560" w:rsidP="008D7D9B">
            <w:pPr>
              <w:spacing w:line="240" w:lineRule="auto"/>
              <w:rPr>
                <w:rFonts w:ascii="Helvetica" w:hAnsi="Helvetica" w:cs="Tahoma"/>
                <w:color w:val="FF0000"/>
                <w:sz w:val="20"/>
              </w:rPr>
            </w:pPr>
            <w:r w:rsidRPr="00995D1A">
              <w:rPr>
                <w:rFonts w:ascii="Helvetica" w:hAnsi="Helvetica" w:cs="Tahoma"/>
                <w:color w:val="FF0000"/>
                <w:sz w:val="20"/>
              </w:rPr>
              <w:t>PassengerNumber</w:t>
            </w:r>
          </w:p>
        </w:tc>
        <w:tc>
          <w:tcPr>
            <w:tcW w:w="2536" w:type="dxa"/>
          </w:tcPr>
          <w:p w14:paraId="19793538" w14:textId="03A57C7D" w:rsidR="00031560" w:rsidRPr="00995D1A" w:rsidRDefault="00031560" w:rsidP="008D7D9B">
            <w:pPr>
              <w:spacing w:line="240" w:lineRule="auto"/>
              <w:rPr>
                <w:rFonts w:ascii="Helvetica" w:hAnsi="Helvetica" w:cs="Tahoma"/>
                <w:color w:val="FF0000"/>
                <w:sz w:val="20"/>
              </w:rPr>
            </w:pPr>
            <w:r w:rsidRPr="00995D1A">
              <w:rPr>
                <w:rFonts w:ascii="Helvetica" w:hAnsi="Helvetica" w:cs="Tahoma"/>
                <w:color w:val="FF0000"/>
                <w:sz w:val="20"/>
              </w:rPr>
              <w:t>Int</w:t>
            </w:r>
          </w:p>
        </w:tc>
        <w:tc>
          <w:tcPr>
            <w:tcW w:w="3224" w:type="dxa"/>
          </w:tcPr>
          <w:p w14:paraId="59FB6901" w14:textId="392EDD9A" w:rsidR="00031560" w:rsidRPr="00995D1A" w:rsidRDefault="00031560" w:rsidP="008D7D9B">
            <w:pPr>
              <w:spacing w:line="240" w:lineRule="auto"/>
              <w:ind w:left="90"/>
              <w:rPr>
                <w:rFonts w:cs="Arial"/>
                <w:color w:val="FF0000"/>
                <w:sz w:val="20"/>
              </w:rPr>
            </w:pPr>
            <w:r w:rsidRPr="00995D1A">
              <w:rPr>
                <w:rFonts w:cs="Arial"/>
                <w:color w:val="FF0000"/>
                <w:sz w:val="20"/>
              </w:rPr>
              <w:t>References to a passenger or empty for all passengers.</w:t>
            </w:r>
          </w:p>
        </w:tc>
      </w:tr>
      <w:tr w:rsidR="008D7D9B" w:rsidRPr="00995D1A" w14:paraId="1087357A" w14:textId="77777777" w:rsidTr="008D7D9B">
        <w:tc>
          <w:tcPr>
            <w:tcW w:w="418" w:type="dxa"/>
          </w:tcPr>
          <w:p w14:paraId="694CABF5" w14:textId="77777777" w:rsidR="008D7D9B" w:rsidRPr="00995D1A" w:rsidRDefault="008D7D9B" w:rsidP="008D7D9B">
            <w:pPr>
              <w:spacing w:line="240" w:lineRule="auto"/>
              <w:rPr>
                <w:rFonts w:ascii="Helvetica" w:hAnsi="Helvetica" w:cs="Tahoma"/>
                <w:color w:val="FF0000"/>
                <w:sz w:val="20"/>
              </w:rPr>
            </w:pPr>
          </w:p>
        </w:tc>
        <w:tc>
          <w:tcPr>
            <w:tcW w:w="2372" w:type="dxa"/>
          </w:tcPr>
          <w:p w14:paraId="3D6DD741"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PlatingCarrier</w:t>
            </w:r>
          </w:p>
        </w:tc>
        <w:tc>
          <w:tcPr>
            <w:tcW w:w="2536" w:type="dxa"/>
          </w:tcPr>
          <w:p w14:paraId="39E7BF1E"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24" w:type="dxa"/>
          </w:tcPr>
          <w:p w14:paraId="0A9BA7F6" w14:textId="2A3357B4" w:rsidR="008D7D9B" w:rsidRPr="00995D1A" w:rsidRDefault="008D7D9B" w:rsidP="008D7D9B">
            <w:pPr>
              <w:spacing w:line="240" w:lineRule="auto"/>
              <w:ind w:left="90"/>
              <w:rPr>
                <w:rFonts w:ascii="Helvetica" w:hAnsi="Helvetica" w:cs="Tahoma"/>
                <w:bCs/>
                <w:color w:val="FF0000"/>
                <w:sz w:val="20"/>
                <w:lang w:val="en-US"/>
              </w:rPr>
            </w:pPr>
            <w:r w:rsidRPr="00995D1A">
              <w:rPr>
                <w:rFonts w:cs="Arial"/>
                <w:color w:val="FF0000"/>
                <w:sz w:val="20"/>
                <w:lang w:val="en-US"/>
              </w:rPr>
              <w:t>Two-letter-code of the validating carrier of the service.</w:t>
            </w:r>
          </w:p>
        </w:tc>
      </w:tr>
      <w:tr w:rsidR="008D7D9B" w:rsidRPr="00995D1A" w14:paraId="755CC4EC" w14:textId="77777777" w:rsidTr="008D7D9B">
        <w:tc>
          <w:tcPr>
            <w:tcW w:w="418" w:type="dxa"/>
          </w:tcPr>
          <w:p w14:paraId="2E1B4A22" w14:textId="776FE774"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X</w:t>
            </w:r>
          </w:p>
        </w:tc>
        <w:tc>
          <w:tcPr>
            <w:tcW w:w="2372" w:type="dxa"/>
          </w:tcPr>
          <w:p w14:paraId="67F7D8C2"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ServiceCode</w:t>
            </w:r>
          </w:p>
        </w:tc>
        <w:tc>
          <w:tcPr>
            <w:tcW w:w="2536" w:type="dxa"/>
          </w:tcPr>
          <w:p w14:paraId="2A438596"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24" w:type="dxa"/>
          </w:tcPr>
          <w:p w14:paraId="7B688FAC" w14:textId="5078AC80" w:rsidR="008D7D9B" w:rsidRPr="00995D1A" w:rsidRDefault="008D7D9B" w:rsidP="008D7D9B">
            <w:pPr>
              <w:spacing w:line="240" w:lineRule="auto"/>
              <w:ind w:left="90"/>
              <w:rPr>
                <w:rFonts w:ascii="Helvetica" w:hAnsi="Helvetica" w:cs="Tahoma"/>
                <w:bCs/>
                <w:color w:val="FF0000"/>
                <w:sz w:val="20"/>
                <w:lang w:val="en-US"/>
              </w:rPr>
            </w:pPr>
            <w:r w:rsidRPr="00995D1A">
              <w:rPr>
                <w:rFonts w:cs="Arial"/>
                <w:color w:val="FF0000"/>
                <w:sz w:val="20"/>
                <w:lang w:val="en-US"/>
              </w:rPr>
              <w:t>Unique GDS code of the service.</w:t>
            </w:r>
          </w:p>
        </w:tc>
      </w:tr>
      <w:tr w:rsidR="008D7D9B" w:rsidRPr="00995D1A" w14:paraId="7B7B94C3" w14:textId="77777777" w:rsidTr="008D7D9B">
        <w:tc>
          <w:tcPr>
            <w:tcW w:w="418" w:type="dxa"/>
          </w:tcPr>
          <w:p w14:paraId="02FB934A" w14:textId="77777777" w:rsidR="008D7D9B" w:rsidRPr="00995D1A" w:rsidRDefault="008D7D9B" w:rsidP="008D7D9B">
            <w:pPr>
              <w:spacing w:line="240" w:lineRule="auto"/>
              <w:rPr>
                <w:rFonts w:ascii="Helvetica" w:hAnsi="Helvetica" w:cs="Tahoma"/>
                <w:color w:val="FF0000"/>
                <w:sz w:val="20"/>
              </w:rPr>
            </w:pPr>
          </w:p>
        </w:tc>
        <w:tc>
          <w:tcPr>
            <w:tcW w:w="2372" w:type="dxa"/>
          </w:tcPr>
          <w:p w14:paraId="084E339C" w14:textId="77777777"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ServiceCreationDate</w:t>
            </w:r>
          </w:p>
        </w:tc>
        <w:tc>
          <w:tcPr>
            <w:tcW w:w="2536" w:type="dxa"/>
          </w:tcPr>
          <w:p w14:paraId="3B1EA438" w14:textId="70870773" w:rsidR="008D7D9B" w:rsidRPr="00995D1A" w:rsidRDefault="008D7D9B" w:rsidP="008D7D9B">
            <w:pPr>
              <w:spacing w:line="240" w:lineRule="auto"/>
              <w:rPr>
                <w:rFonts w:ascii="Helvetica" w:hAnsi="Helvetica" w:cs="Tahoma"/>
                <w:color w:val="FF0000"/>
                <w:sz w:val="20"/>
              </w:rPr>
            </w:pPr>
            <w:r w:rsidRPr="00995D1A">
              <w:rPr>
                <w:rFonts w:ascii="Helvetica" w:hAnsi="Helvetica" w:cs="Tahoma"/>
                <w:color w:val="FF0000"/>
                <w:sz w:val="20"/>
              </w:rPr>
              <w:t>DateT</w:t>
            </w:r>
            <w:r w:rsidR="00333619" w:rsidRPr="00995D1A">
              <w:rPr>
                <w:rFonts w:ascii="Helvetica" w:hAnsi="Helvetica" w:cs="Tahoma"/>
                <w:color w:val="FF0000"/>
                <w:sz w:val="20"/>
              </w:rPr>
              <w:t>i</w:t>
            </w:r>
            <w:r w:rsidRPr="00995D1A">
              <w:rPr>
                <w:rFonts w:ascii="Helvetica" w:hAnsi="Helvetica" w:cs="Tahoma"/>
                <w:color w:val="FF0000"/>
                <w:sz w:val="20"/>
              </w:rPr>
              <w:t>me?</w:t>
            </w:r>
          </w:p>
        </w:tc>
        <w:tc>
          <w:tcPr>
            <w:tcW w:w="3224" w:type="dxa"/>
          </w:tcPr>
          <w:p w14:paraId="218EB9D3" w14:textId="4EE48395" w:rsidR="008D7D9B" w:rsidRPr="00995D1A" w:rsidRDefault="008D7D9B" w:rsidP="008D7D9B">
            <w:pPr>
              <w:spacing w:line="240" w:lineRule="auto"/>
              <w:ind w:left="90"/>
              <w:rPr>
                <w:rFonts w:ascii="Helvetica" w:hAnsi="Helvetica" w:cs="Tahoma"/>
                <w:bCs/>
                <w:color w:val="FF0000"/>
                <w:sz w:val="20"/>
                <w:lang w:val="en-US"/>
              </w:rPr>
            </w:pPr>
            <w:r w:rsidRPr="00995D1A">
              <w:rPr>
                <w:rFonts w:cs="Arial"/>
                <w:color w:val="FF0000"/>
                <w:sz w:val="20"/>
                <w:lang w:val="en-US"/>
              </w:rPr>
              <w:t>Date the service was booked.</w:t>
            </w:r>
          </w:p>
        </w:tc>
      </w:tr>
      <w:tr w:rsidR="00C143C1" w:rsidRPr="00995D1A" w14:paraId="4913026E" w14:textId="77777777" w:rsidTr="008D7D9B">
        <w:tc>
          <w:tcPr>
            <w:tcW w:w="418" w:type="dxa"/>
          </w:tcPr>
          <w:p w14:paraId="7CFCD93E" w14:textId="77777777" w:rsidR="00C143C1" w:rsidRPr="00995D1A" w:rsidRDefault="00C143C1" w:rsidP="008D7D9B">
            <w:pPr>
              <w:spacing w:line="240" w:lineRule="auto"/>
              <w:rPr>
                <w:rFonts w:ascii="Helvetica" w:hAnsi="Helvetica" w:cs="Tahoma"/>
                <w:color w:val="FF0000"/>
                <w:sz w:val="20"/>
              </w:rPr>
            </w:pPr>
          </w:p>
        </w:tc>
        <w:tc>
          <w:tcPr>
            <w:tcW w:w="2372" w:type="dxa"/>
          </w:tcPr>
          <w:p w14:paraId="0B271923" w14:textId="032B9E77" w:rsidR="00C143C1" w:rsidRPr="00995D1A" w:rsidRDefault="00C143C1" w:rsidP="008D7D9B">
            <w:pPr>
              <w:spacing w:line="240" w:lineRule="auto"/>
              <w:rPr>
                <w:rFonts w:ascii="Helvetica" w:hAnsi="Helvetica" w:cs="Tahoma"/>
                <w:color w:val="FF0000"/>
                <w:sz w:val="20"/>
              </w:rPr>
            </w:pPr>
            <w:r>
              <w:rPr>
                <w:rFonts w:ascii="Helvetica" w:hAnsi="Helvetica" w:cs="Tahoma"/>
                <w:color w:val="FF0000"/>
                <w:sz w:val="20"/>
              </w:rPr>
              <w:t>ServiceID</w:t>
            </w:r>
          </w:p>
        </w:tc>
        <w:tc>
          <w:tcPr>
            <w:tcW w:w="2536" w:type="dxa"/>
          </w:tcPr>
          <w:p w14:paraId="75FBFFB2" w14:textId="6741AB6C" w:rsidR="00C143C1" w:rsidRPr="00995D1A" w:rsidRDefault="00C143C1" w:rsidP="008D7D9B">
            <w:pPr>
              <w:spacing w:line="240" w:lineRule="auto"/>
              <w:rPr>
                <w:rFonts w:ascii="Helvetica" w:hAnsi="Helvetica" w:cs="Tahoma"/>
                <w:color w:val="FF0000"/>
                <w:sz w:val="20"/>
              </w:rPr>
            </w:pPr>
            <w:r>
              <w:rPr>
                <w:rFonts w:ascii="Helvetica" w:hAnsi="Helvetica" w:cs="Tahoma"/>
                <w:color w:val="FF0000"/>
                <w:sz w:val="20"/>
              </w:rPr>
              <w:t>String</w:t>
            </w:r>
          </w:p>
        </w:tc>
        <w:tc>
          <w:tcPr>
            <w:tcW w:w="3224" w:type="dxa"/>
          </w:tcPr>
          <w:p w14:paraId="5F8D4167" w14:textId="2A129E94" w:rsidR="00C143C1" w:rsidRPr="00995D1A" w:rsidRDefault="00C143C1" w:rsidP="008D7D9B">
            <w:pPr>
              <w:spacing w:line="240" w:lineRule="auto"/>
              <w:ind w:left="90"/>
              <w:rPr>
                <w:rFonts w:cs="Arial"/>
                <w:color w:val="FF0000"/>
                <w:sz w:val="20"/>
                <w:lang w:val="en-US"/>
              </w:rPr>
            </w:pPr>
            <w:r>
              <w:rPr>
                <w:rFonts w:cs="Arial"/>
                <w:color w:val="FF0000"/>
                <w:sz w:val="20"/>
                <w:lang w:val="en-US"/>
              </w:rPr>
              <w:t>ID of the Service as a string.</w:t>
            </w:r>
          </w:p>
        </w:tc>
      </w:tr>
      <w:tr w:rsidR="00137C35" w:rsidRPr="00995D1A" w14:paraId="1815DB88" w14:textId="77777777" w:rsidTr="008D7D9B">
        <w:tc>
          <w:tcPr>
            <w:tcW w:w="418" w:type="dxa"/>
          </w:tcPr>
          <w:p w14:paraId="4F06F71F" w14:textId="336536EA" w:rsidR="00137C35" w:rsidRPr="00995D1A" w:rsidRDefault="00137C35" w:rsidP="00137C35">
            <w:pPr>
              <w:spacing w:line="240" w:lineRule="auto"/>
              <w:rPr>
                <w:rFonts w:ascii="Helvetica" w:hAnsi="Helvetica" w:cs="Tahoma"/>
                <w:color w:val="FF0000"/>
                <w:sz w:val="20"/>
              </w:rPr>
            </w:pPr>
          </w:p>
        </w:tc>
        <w:tc>
          <w:tcPr>
            <w:tcW w:w="2372" w:type="dxa"/>
          </w:tcPr>
          <w:p w14:paraId="59434AE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ServicePrice</w:t>
            </w:r>
          </w:p>
        </w:tc>
        <w:tc>
          <w:tcPr>
            <w:tcW w:w="2536" w:type="dxa"/>
          </w:tcPr>
          <w:p w14:paraId="059CAC2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224" w:type="dxa"/>
          </w:tcPr>
          <w:p w14:paraId="668504CB" w14:textId="3E52E818" w:rsidR="00137C35" w:rsidRPr="00995D1A" w:rsidRDefault="008D7D9B" w:rsidP="008D7D9B">
            <w:pPr>
              <w:spacing w:line="240" w:lineRule="auto"/>
              <w:ind w:left="90"/>
              <w:rPr>
                <w:rFonts w:ascii="Helvetica" w:hAnsi="Helvetica" w:cs="Tahoma"/>
                <w:bCs/>
                <w:color w:val="FF0000"/>
                <w:sz w:val="20"/>
                <w:lang w:val="en-US"/>
              </w:rPr>
            </w:pPr>
            <w:r w:rsidRPr="00995D1A">
              <w:rPr>
                <w:rFonts w:cs="Arial"/>
                <w:color w:val="FF0000"/>
                <w:sz w:val="20"/>
                <w:lang w:val="en-US"/>
              </w:rPr>
              <w:t>Price of the service as quoted.</w:t>
            </w:r>
          </w:p>
        </w:tc>
      </w:tr>
      <w:tr w:rsidR="00137C35" w:rsidRPr="00995D1A" w14:paraId="74AB517D" w14:textId="77777777" w:rsidTr="008D7D9B">
        <w:tc>
          <w:tcPr>
            <w:tcW w:w="418" w:type="dxa"/>
          </w:tcPr>
          <w:p w14:paraId="1993A695" w14:textId="77777777" w:rsidR="00137C35" w:rsidRPr="00995D1A" w:rsidRDefault="00137C35" w:rsidP="00137C35">
            <w:pPr>
              <w:spacing w:line="240" w:lineRule="auto"/>
              <w:rPr>
                <w:rFonts w:ascii="Helvetica" w:hAnsi="Helvetica" w:cs="Tahoma"/>
                <w:color w:val="FF0000"/>
                <w:sz w:val="20"/>
              </w:rPr>
            </w:pPr>
          </w:p>
        </w:tc>
        <w:tc>
          <w:tcPr>
            <w:tcW w:w="2372" w:type="dxa"/>
          </w:tcPr>
          <w:p w14:paraId="506A621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EquivalentServicePrice</w:t>
            </w:r>
          </w:p>
        </w:tc>
        <w:tc>
          <w:tcPr>
            <w:tcW w:w="2536" w:type="dxa"/>
          </w:tcPr>
          <w:p w14:paraId="1C42F76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224" w:type="dxa"/>
          </w:tcPr>
          <w:p w14:paraId="50194650" w14:textId="04D4D1CD" w:rsidR="00137C35" w:rsidRPr="00995D1A" w:rsidRDefault="008D7D9B"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Equivalent of the price, but in the requested currency</w:t>
            </w:r>
          </w:p>
        </w:tc>
      </w:tr>
    </w:tbl>
    <w:p w14:paraId="6B620DDC" w14:textId="77777777" w:rsidR="00137C35" w:rsidRPr="00995D1A" w:rsidRDefault="00137C35" w:rsidP="00137C35">
      <w:pPr>
        <w:rPr>
          <w:lang w:val="en-US"/>
        </w:rPr>
      </w:pPr>
    </w:p>
    <w:p w14:paraId="2BBAAF07" w14:textId="77777777" w:rsidR="00137C35" w:rsidRPr="00995D1A" w:rsidRDefault="00137C35" w:rsidP="00137C35">
      <w:pPr>
        <w:pStyle w:val="berschrift3"/>
      </w:pPr>
      <w:bookmarkStart w:id="1045" w:name="_Toc491679952"/>
      <w:r w:rsidRPr="00995D1A">
        <w:t>PNRServiceFareCouponData</w:t>
      </w:r>
      <w:bookmarkEnd w:id="1045"/>
    </w:p>
    <w:p w14:paraId="33D96DFE" w14:textId="77777777" w:rsidR="00137C35" w:rsidRPr="00995D1A" w:rsidRDefault="00137C35" w:rsidP="00137C35">
      <w:pPr>
        <w:spacing w:line="240" w:lineRule="auto"/>
        <w:ind w:left="90"/>
        <w:rPr>
          <w:rFonts w:ascii="Helvetica" w:hAnsi="Helvetica" w:cs="Tahoma"/>
          <w:color w:val="FF0000"/>
          <w:sz w:val="20"/>
        </w:rPr>
      </w:pPr>
      <w:r w:rsidRPr="00995D1A">
        <w:rPr>
          <w:rFonts w:ascii="Helvetica" w:hAnsi="Helvetica" w:cs="Tahoma"/>
          <w:color w:val="FF0000"/>
          <w:sz w:val="20"/>
        </w:rPr>
        <w:t>Namespace: HitchHiker.FlightAPI.PnrResponseStructs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394"/>
        <w:gridCol w:w="3366"/>
      </w:tblGrid>
      <w:tr w:rsidR="00137C35" w:rsidRPr="00995D1A" w14:paraId="1A815571" w14:textId="77777777" w:rsidTr="00137C35">
        <w:trPr>
          <w:trHeight w:val="261"/>
        </w:trPr>
        <w:tc>
          <w:tcPr>
            <w:tcW w:w="8550" w:type="dxa"/>
            <w:gridSpan w:val="4"/>
          </w:tcPr>
          <w:p w14:paraId="375D89EF" w14:textId="77777777" w:rsidR="00137C35" w:rsidRPr="00995D1A" w:rsidRDefault="00137C35" w:rsidP="0075346D">
            <w:pPr>
              <w:pStyle w:val="Beschriftung"/>
              <w:rPr>
                <w:color w:val="FF0000"/>
              </w:rPr>
            </w:pPr>
            <w:r w:rsidRPr="00995D1A">
              <w:rPr>
                <w:color w:val="FF0000"/>
              </w:rPr>
              <w:t>Class PNRServiceFareCouponData</w:t>
            </w:r>
          </w:p>
        </w:tc>
      </w:tr>
      <w:tr w:rsidR="00137C35" w:rsidRPr="00995D1A" w14:paraId="77341E2C" w14:textId="77777777" w:rsidTr="00D53478">
        <w:tc>
          <w:tcPr>
            <w:tcW w:w="418" w:type="dxa"/>
          </w:tcPr>
          <w:p w14:paraId="6EB78BB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2372" w:type="dxa"/>
          </w:tcPr>
          <w:p w14:paraId="1276F59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2394" w:type="dxa"/>
          </w:tcPr>
          <w:p w14:paraId="78B9930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3366" w:type="dxa"/>
          </w:tcPr>
          <w:p w14:paraId="024A4B37"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B34B20" w:rsidRPr="00995D1A" w14:paraId="2721769A" w14:textId="77777777" w:rsidTr="00D53478">
        <w:tc>
          <w:tcPr>
            <w:tcW w:w="418" w:type="dxa"/>
          </w:tcPr>
          <w:p w14:paraId="257669BC" w14:textId="73E28B8D"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X</w:t>
            </w:r>
          </w:p>
        </w:tc>
        <w:tc>
          <w:tcPr>
            <w:tcW w:w="2372" w:type="dxa"/>
          </w:tcPr>
          <w:p w14:paraId="4AC3237E"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BookingType</w:t>
            </w:r>
          </w:p>
        </w:tc>
        <w:tc>
          <w:tcPr>
            <w:tcW w:w="2394" w:type="dxa"/>
          </w:tcPr>
          <w:p w14:paraId="3B357C94"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ServiceBookTypeEnum</w:t>
            </w:r>
          </w:p>
        </w:tc>
        <w:tc>
          <w:tcPr>
            <w:tcW w:w="3366" w:type="dxa"/>
          </w:tcPr>
          <w:p w14:paraId="2348750F" w14:textId="77777777" w:rsidR="00B34B20" w:rsidRPr="00995D1A" w:rsidRDefault="00B34B20" w:rsidP="00B34B20">
            <w:pPr>
              <w:spacing w:line="240" w:lineRule="auto"/>
              <w:rPr>
                <w:rFonts w:cs="Arial"/>
                <w:color w:val="FF0000"/>
                <w:sz w:val="20"/>
                <w:lang w:val="en-US"/>
              </w:rPr>
            </w:pPr>
            <w:r w:rsidRPr="00995D1A">
              <w:rPr>
                <w:rFonts w:cs="Arial"/>
                <w:color w:val="FF0000"/>
                <w:sz w:val="20"/>
                <w:lang w:val="en-US"/>
              </w:rPr>
              <w:t>This parameter describes how the service has to be booked. Possible values are:</w:t>
            </w:r>
          </w:p>
          <w:p w14:paraId="0DF91183" w14:textId="2DBF9438"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rPr>
              <w:t>- NONE</w:t>
            </w:r>
            <w:r w:rsidRPr="00995D1A">
              <w:rPr>
                <w:rFonts w:cs="Arial"/>
                <w:color w:val="FF0000"/>
                <w:sz w:val="20"/>
              </w:rPr>
              <w:br/>
              <w:t>- SSR</w:t>
            </w:r>
            <w:r w:rsidRPr="00995D1A">
              <w:rPr>
                <w:rFonts w:cs="Arial"/>
                <w:color w:val="FF0000"/>
                <w:sz w:val="20"/>
              </w:rPr>
              <w:br/>
              <w:t>- SVC</w:t>
            </w:r>
            <w:r w:rsidRPr="00995D1A">
              <w:rPr>
                <w:rFonts w:cs="Arial"/>
                <w:color w:val="FF0000"/>
                <w:sz w:val="20"/>
              </w:rPr>
              <w:br/>
              <w:t>- SEAT</w:t>
            </w:r>
          </w:p>
        </w:tc>
      </w:tr>
      <w:tr w:rsidR="00B34B20" w:rsidRPr="00995D1A" w14:paraId="2655DE0F" w14:textId="77777777" w:rsidTr="00D53478">
        <w:tc>
          <w:tcPr>
            <w:tcW w:w="418" w:type="dxa"/>
          </w:tcPr>
          <w:p w14:paraId="49CFCBA2" w14:textId="55DF0355"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X</w:t>
            </w:r>
          </w:p>
        </w:tc>
        <w:tc>
          <w:tcPr>
            <w:tcW w:w="2372" w:type="dxa"/>
          </w:tcPr>
          <w:p w14:paraId="43C3EFF3"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BookingTypeCode</w:t>
            </w:r>
          </w:p>
        </w:tc>
        <w:tc>
          <w:tcPr>
            <w:tcW w:w="2394" w:type="dxa"/>
          </w:tcPr>
          <w:p w14:paraId="4ED91EE9"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366" w:type="dxa"/>
          </w:tcPr>
          <w:p w14:paraId="7A839E1E" w14:textId="611BD1D4"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lang w:val="en-US"/>
              </w:rPr>
              <w:t>Free code to describe the SSR or SVC.</w:t>
            </w:r>
          </w:p>
        </w:tc>
      </w:tr>
      <w:tr w:rsidR="00B34B20" w:rsidRPr="00995D1A" w14:paraId="31E06C64" w14:textId="77777777" w:rsidTr="00D53478">
        <w:tc>
          <w:tcPr>
            <w:tcW w:w="418" w:type="dxa"/>
          </w:tcPr>
          <w:p w14:paraId="4734B459" w14:textId="77777777" w:rsidR="00B34B20" w:rsidRPr="00995D1A" w:rsidRDefault="00B34B20" w:rsidP="00B34B20">
            <w:pPr>
              <w:spacing w:line="240" w:lineRule="auto"/>
              <w:rPr>
                <w:rFonts w:ascii="Helvetica" w:hAnsi="Helvetica" w:cs="Tahoma"/>
                <w:color w:val="FF0000"/>
                <w:sz w:val="20"/>
              </w:rPr>
            </w:pPr>
          </w:p>
        </w:tc>
        <w:tc>
          <w:tcPr>
            <w:tcW w:w="2372" w:type="dxa"/>
          </w:tcPr>
          <w:p w14:paraId="4BF79E70"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BookingTypeID</w:t>
            </w:r>
          </w:p>
        </w:tc>
        <w:tc>
          <w:tcPr>
            <w:tcW w:w="2394" w:type="dxa"/>
          </w:tcPr>
          <w:p w14:paraId="7585FBF0"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366" w:type="dxa"/>
          </w:tcPr>
          <w:p w14:paraId="301F0A71" w14:textId="37372AEB"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lang w:val="en-US"/>
              </w:rPr>
              <w:t>Unique ID to an element described in BookingType.</w:t>
            </w:r>
          </w:p>
        </w:tc>
      </w:tr>
      <w:tr w:rsidR="00B34B20" w:rsidRPr="00995D1A" w14:paraId="0B939437" w14:textId="77777777" w:rsidTr="00D53478">
        <w:tc>
          <w:tcPr>
            <w:tcW w:w="418" w:type="dxa"/>
          </w:tcPr>
          <w:p w14:paraId="09AAFBEB" w14:textId="77777777" w:rsidR="00B34B20" w:rsidRPr="00995D1A" w:rsidRDefault="00B34B20" w:rsidP="00B34B20">
            <w:pPr>
              <w:spacing w:line="240" w:lineRule="auto"/>
              <w:rPr>
                <w:rFonts w:ascii="Helvetica" w:hAnsi="Helvetica" w:cs="Tahoma"/>
                <w:color w:val="FF0000"/>
                <w:sz w:val="20"/>
              </w:rPr>
            </w:pPr>
          </w:p>
        </w:tc>
        <w:tc>
          <w:tcPr>
            <w:tcW w:w="2372" w:type="dxa"/>
          </w:tcPr>
          <w:p w14:paraId="7F8F13B3"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BookingTypeText</w:t>
            </w:r>
          </w:p>
        </w:tc>
        <w:tc>
          <w:tcPr>
            <w:tcW w:w="2394" w:type="dxa"/>
          </w:tcPr>
          <w:p w14:paraId="2EF3B61C"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366" w:type="dxa"/>
          </w:tcPr>
          <w:p w14:paraId="569E2238" w14:textId="04A8BB3B"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lang w:val="en-US"/>
              </w:rPr>
              <w:t>Free text describing the SSR or SVC.</w:t>
            </w:r>
          </w:p>
        </w:tc>
      </w:tr>
      <w:tr w:rsidR="00B34B20" w:rsidRPr="00995D1A" w14:paraId="5A888279" w14:textId="77777777" w:rsidTr="00D53478">
        <w:tc>
          <w:tcPr>
            <w:tcW w:w="418" w:type="dxa"/>
          </w:tcPr>
          <w:p w14:paraId="37A9BB9A" w14:textId="77777777" w:rsidR="00B34B20" w:rsidRPr="00995D1A" w:rsidRDefault="00B34B20" w:rsidP="00B34B20">
            <w:pPr>
              <w:spacing w:line="240" w:lineRule="auto"/>
              <w:rPr>
                <w:rFonts w:ascii="Helvetica" w:hAnsi="Helvetica" w:cs="Tahoma"/>
                <w:color w:val="FF0000"/>
                <w:sz w:val="20"/>
              </w:rPr>
            </w:pPr>
          </w:p>
        </w:tc>
        <w:tc>
          <w:tcPr>
            <w:tcW w:w="2372" w:type="dxa"/>
          </w:tcPr>
          <w:p w14:paraId="058ED093"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Carrier</w:t>
            </w:r>
          </w:p>
        </w:tc>
        <w:tc>
          <w:tcPr>
            <w:tcW w:w="2394" w:type="dxa"/>
          </w:tcPr>
          <w:p w14:paraId="52E451C5"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366" w:type="dxa"/>
          </w:tcPr>
          <w:p w14:paraId="1C21DF84" w14:textId="62090856"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lang w:val="en-US"/>
              </w:rPr>
              <w:t>Two-letter-code of the carrier, where the service can be booked.</w:t>
            </w:r>
          </w:p>
        </w:tc>
      </w:tr>
      <w:tr w:rsidR="00B34B20" w:rsidRPr="00995D1A" w14:paraId="0CEDA588" w14:textId="77777777" w:rsidTr="00D53478">
        <w:tc>
          <w:tcPr>
            <w:tcW w:w="418" w:type="dxa"/>
          </w:tcPr>
          <w:p w14:paraId="42024CA6" w14:textId="77777777" w:rsidR="00B34B20" w:rsidRPr="00995D1A" w:rsidRDefault="00B34B20" w:rsidP="00B34B20">
            <w:pPr>
              <w:spacing w:line="240" w:lineRule="auto"/>
              <w:rPr>
                <w:rFonts w:ascii="Helvetica" w:hAnsi="Helvetica" w:cs="Tahoma"/>
                <w:color w:val="FF0000"/>
                <w:sz w:val="20"/>
              </w:rPr>
            </w:pPr>
          </w:p>
        </w:tc>
        <w:tc>
          <w:tcPr>
            <w:tcW w:w="2372" w:type="dxa"/>
          </w:tcPr>
          <w:p w14:paraId="6D435D56"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Exchangeable</w:t>
            </w:r>
          </w:p>
        </w:tc>
        <w:tc>
          <w:tcPr>
            <w:tcW w:w="2394" w:type="dxa"/>
          </w:tcPr>
          <w:p w14:paraId="4C608EB3"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366" w:type="dxa"/>
          </w:tcPr>
          <w:p w14:paraId="2F4F3694" w14:textId="6217E10F"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rPr>
              <w:t>Defines if an EMD for this service is exchangeable or not.</w:t>
            </w:r>
          </w:p>
        </w:tc>
      </w:tr>
      <w:tr w:rsidR="00B34B20" w:rsidRPr="00995D1A" w14:paraId="7CEFD6BE" w14:textId="77777777" w:rsidTr="00D53478">
        <w:tc>
          <w:tcPr>
            <w:tcW w:w="418" w:type="dxa"/>
          </w:tcPr>
          <w:p w14:paraId="13F41D1D" w14:textId="77777777" w:rsidR="00B34B20" w:rsidRPr="00995D1A" w:rsidRDefault="00B34B20" w:rsidP="00B34B20">
            <w:pPr>
              <w:spacing w:line="240" w:lineRule="auto"/>
              <w:rPr>
                <w:rFonts w:ascii="Helvetica" w:hAnsi="Helvetica" w:cs="Tahoma"/>
                <w:color w:val="FF0000"/>
                <w:sz w:val="20"/>
              </w:rPr>
            </w:pPr>
          </w:p>
        </w:tc>
        <w:tc>
          <w:tcPr>
            <w:tcW w:w="2372" w:type="dxa"/>
          </w:tcPr>
          <w:p w14:paraId="170D98AF"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Extension</w:t>
            </w:r>
          </w:p>
        </w:tc>
        <w:tc>
          <w:tcPr>
            <w:tcW w:w="2394" w:type="dxa"/>
          </w:tcPr>
          <w:p w14:paraId="7FA73F6C"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366" w:type="dxa"/>
          </w:tcPr>
          <w:p w14:paraId="4E3907DF" w14:textId="31FE685E"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rPr>
              <w:t>Free text field for possible extensions.</w:t>
            </w:r>
          </w:p>
        </w:tc>
      </w:tr>
      <w:tr w:rsidR="00B34B20" w:rsidRPr="00995D1A" w14:paraId="4F8DE55D" w14:textId="77777777" w:rsidTr="00D53478">
        <w:tc>
          <w:tcPr>
            <w:tcW w:w="418" w:type="dxa"/>
          </w:tcPr>
          <w:p w14:paraId="180E23F9" w14:textId="77777777" w:rsidR="00B34B20" w:rsidRPr="00995D1A" w:rsidRDefault="00B34B20" w:rsidP="00B34B20">
            <w:pPr>
              <w:spacing w:line="240" w:lineRule="auto"/>
              <w:rPr>
                <w:rFonts w:ascii="Helvetica" w:hAnsi="Helvetica" w:cs="Tahoma"/>
                <w:color w:val="FF0000"/>
                <w:sz w:val="20"/>
              </w:rPr>
            </w:pPr>
          </w:p>
        </w:tc>
        <w:tc>
          <w:tcPr>
            <w:tcW w:w="2372" w:type="dxa"/>
          </w:tcPr>
          <w:p w14:paraId="7186BF20"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NotValidAfter</w:t>
            </w:r>
          </w:p>
        </w:tc>
        <w:tc>
          <w:tcPr>
            <w:tcW w:w="2394" w:type="dxa"/>
          </w:tcPr>
          <w:p w14:paraId="595F2D41"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3366" w:type="dxa"/>
          </w:tcPr>
          <w:p w14:paraId="3357EF8E" w14:textId="1C11D836"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rPr>
              <w:t>Optinal date to show the last validity of the EMD.</w:t>
            </w:r>
          </w:p>
        </w:tc>
      </w:tr>
      <w:tr w:rsidR="00B34B20" w:rsidRPr="00995D1A" w14:paraId="3A12D8B9" w14:textId="77777777" w:rsidTr="00D53478">
        <w:tc>
          <w:tcPr>
            <w:tcW w:w="418" w:type="dxa"/>
          </w:tcPr>
          <w:p w14:paraId="11A50544" w14:textId="77777777" w:rsidR="00B34B20" w:rsidRPr="00995D1A" w:rsidRDefault="00B34B20" w:rsidP="00B34B20">
            <w:pPr>
              <w:spacing w:line="240" w:lineRule="auto"/>
              <w:rPr>
                <w:rFonts w:ascii="Helvetica" w:hAnsi="Helvetica" w:cs="Tahoma"/>
                <w:color w:val="FF0000"/>
                <w:sz w:val="20"/>
              </w:rPr>
            </w:pPr>
          </w:p>
        </w:tc>
        <w:tc>
          <w:tcPr>
            <w:tcW w:w="2372" w:type="dxa"/>
          </w:tcPr>
          <w:p w14:paraId="02C7CB70"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NotValidBefore</w:t>
            </w:r>
          </w:p>
        </w:tc>
        <w:tc>
          <w:tcPr>
            <w:tcW w:w="2394" w:type="dxa"/>
          </w:tcPr>
          <w:p w14:paraId="45D430F9"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3366" w:type="dxa"/>
          </w:tcPr>
          <w:p w14:paraId="78679D84" w14:textId="65C206D2"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rPr>
              <w:t>Optinal date to show the first validity of the EMD.</w:t>
            </w:r>
          </w:p>
        </w:tc>
      </w:tr>
      <w:tr w:rsidR="00137C35" w:rsidRPr="00995D1A" w14:paraId="55F4850C" w14:textId="77777777" w:rsidTr="00D53478">
        <w:tc>
          <w:tcPr>
            <w:tcW w:w="418" w:type="dxa"/>
          </w:tcPr>
          <w:p w14:paraId="00111025" w14:textId="77777777" w:rsidR="00137C35" w:rsidRPr="00995D1A" w:rsidRDefault="00137C35" w:rsidP="00137C35">
            <w:pPr>
              <w:spacing w:line="240" w:lineRule="auto"/>
              <w:rPr>
                <w:rFonts w:ascii="Helvetica" w:hAnsi="Helvetica" w:cs="Tahoma"/>
                <w:color w:val="FF0000"/>
                <w:sz w:val="20"/>
              </w:rPr>
            </w:pPr>
          </w:p>
        </w:tc>
        <w:tc>
          <w:tcPr>
            <w:tcW w:w="2372" w:type="dxa"/>
          </w:tcPr>
          <w:p w14:paraId="29A5143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LastEMDDate</w:t>
            </w:r>
          </w:p>
        </w:tc>
        <w:tc>
          <w:tcPr>
            <w:tcW w:w="2394" w:type="dxa"/>
          </w:tcPr>
          <w:p w14:paraId="3D0635D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DateTime?</w:t>
            </w:r>
          </w:p>
        </w:tc>
        <w:tc>
          <w:tcPr>
            <w:tcW w:w="3366" w:type="dxa"/>
          </w:tcPr>
          <w:p w14:paraId="324D2E43" w14:textId="1D9544B1" w:rsidR="00137C35" w:rsidRPr="00995D1A" w:rsidRDefault="00B34B20" w:rsidP="00137C35">
            <w:pPr>
              <w:spacing w:line="240" w:lineRule="auto"/>
              <w:ind w:left="90"/>
              <w:rPr>
                <w:rFonts w:ascii="Helvetica" w:hAnsi="Helvetica" w:cs="Tahoma"/>
                <w:bCs/>
                <w:color w:val="FF0000"/>
                <w:sz w:val="20"/>
                <w:lang w:val="en-US"/>
              </w:rPr>
            </w:pPr>
            <w:r w:rsidRPr="00995D1A">
              <w:rPr>
                <w:rFonts w:cs="Arial"/>
                <w:color w:val="FF0000"/>
                <w:sz w:val="20"/>
              </w:rPr>
              <w:t>The last possible date an EMD can be done for the service.</w:t>
            </w:r>
          </w:p>
        </w:tc>
      </w:tr>
      <w:tr w:rsidR="00B34B20" w:rsidRPr="00995D1A" w14:paraId="4AA6C5F9" w14:textId="77777777" w:rsidTr="00D53478">
        <w:tc>
          <w:tcPr>
            <w:tcW w:w="418" w:type="dxa"/>
          </w:tcPr>
          <w:p w14:paraId="20A10CDB" w14:textId="77777777" w:rsidR="00B34B20" w:rsidRPr="00995D1A" w:rsidRDefault="00B34B20" w:rsidP="00B34B20">
            <w:pPr>
              <w:spacing w:line="240" w:lineRule="auto"/>
              <w:rPr>
                <w:rFonts w:ascii="Helvetica" w:hAnsi="Helvetica" w:cs="Tahoma"/>
                <w:color w:val="FF0000"/>
                <w:sz w:val="20"/>
              </w:rPr>
            </w:pPr>
          </w:p>
        </w:tc>
        <w:tc>
          <w:tcPr>
            <w:tcW w:w="2372" w:type="dxa"/>
          </w:tcPr>
          <w:p w14:paraId="5D76EBD3"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Refundable</w:t>
            </w:r>
          </w:p>
        </w:tc>
        <w:tc>
          <w:tcPr>
            <w:tcW w:w="2394" w:type="dxa"/>
          </w:tcPr>
          <w:p w14:paraId="3641D552"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366" w:type="dxa"/>
          </w:tcPr>
          <w:p w14:paraId="16A17233" w14:textId="36F7F8BD"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rPr>
              <w:t>Defines if an EMD for this service is refundable or not.</w:t>
            </w:r>
          </w:p>
        </w:tc>
      </w:tr>
      <w:tr w:rsidR="00B34B20" w:rsidRPr="00995D1A" w14:paraId="679CF9C0" w14:textId="77777777" w:rsidTr="00D53478">
        <w:tc>
          <w:tcPr>
            <w:tcW w:w="418" w:type="dxa"/>
          </w:tcPr>
          <w:p w14:paraId="7B05CB2D" w14:textId="77777777" w:rsidR="00B34B20" w:rsidRPr="00995D1A" w:rsidRDefault="00B34B20" w:rsidP="00B34B20">
            <w:pPr>
              <w:spacing w:line="240" w:lineRule="auto"/>
              <w:rPr>
                <w:rFonts w:ascii="Helvetica" w:hAnsi="Helvetica" w:cs="Tahoma"/>
                <w:color w:val="FF0000"/>
                <w:sz w:val="20"/>
              </w:rPr>
            </w:pPr>
          </w:p>
        </w:tc>
        <w:tc>
          <w:tcPr>
            <w:tcW w:w="2372" w:type="dxa"/>
          </w:tcPr>
          <w:p w14:paraId="285088DE"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SegmentID</w:t>
            </w:r>
          </w:p>
        </w:tc>
        <w:tc>
          <w:tcPr>
            <w:tcW w:w="2394" w:type="dxa"/>
          </w:tcPr>
          <w:p w14:paraId="349F6884"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366" w:type="dxa"/>
          </w:tcPr>
          <w:p w14:paraId="62796ED0" w14:textId="2FB9044A" w:rsidR="00B34B20" w:rsidRPr="00995D1A" w:rsidRDefault="003444D2" w:rsidP="00B34B20">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Obsolete please use the new property SegmentNumber</w:t>
            </w:r>
          </w:p>
        </w:tc>
      </w:tr>
      <w:tr w:rsidR="001B33FF" w:rsidRPr="00995D1A" w14:paraId="165EAE9A" w14:textId="77777777" w:rsidTr="00D53478">
        <w:tc>
          <w:tcPr>
            <w:tcW w:w="418" w:type="dxa"/>
          </w:tcPr>
          <w:p w14:paraId="7D769139" w14:textId="77777777" w:rsidR="001B33FF" w:rsidRPr="00995D1A" w:rsidRDefault="001B33FF" w:rsidP="00B34B20">
            <w:pPr>
              <w:spacing w:line="240" w:lineRule="auto"/>
              <w:rPr>
                <w:rFonts w:ascii="Helvetica" w:hAnsi="Helvetica" w:cs="Tahoma"/>
                <w:color w:val="FF0000"/>
                <w:sz w:val="20"/>
              </w:rPr>
            </w:pPr>
          </w:p>
        </w:tc>
        <w:tc>
          <w:tcPr>
            <w:tcW w:w="2372" w:type="dxa"/>
          </w:tcPr>
          <w:p w14:paraId="48AE392F" w14:textId="181FC087" w:rsidR="001B33FF" w:rsidRPr="00995D1A" w:rsidRDefault="003444D2" w:rsidP="00B34B20">
            <w:pPr>
              <w:spacing w:line="240" w:lineRule="auto"/>
              <w:rPr>
                <w:rFonts w:ascii="Helvetica" w:hAnsi="Helvetica" w:cs="Tahoma"/>
                <w:color w:val="FF0000"/>
                <w:sz w:val="20"/>
              </w:rPr>
            </w:pPr>
            <w:r w:rsidRPr="00995D1A">
              <w:rPr>
                <w:rFonts w:ascii="Helvetica" w:hAnsi="Helvetica" w:cs="Tahoma"/>
                <w:color w:val="FF0000"/>
                <w:sz w:val="20"/>
              </w:rPr>
              <w:t>SegmentNumber</w:t>
            </w:r>
          </w:p>
        </w:tc>
        <w:tc>
          <w:tcPr>
            <w:tcW w:w="2394" w:type="dxa"/>
          </w:tcPr>
          <w:p w14:paraId="5ED4951E" w14:textId="681F4DCE" w:rsidR="001B33FF" w:rsidRPr="00995D1A" w:rsidRDefault="003444D2" w:rsidP="00B34B20">
            <w:pPr>
              <w:spacing w:line="240" w:lineRule="auto"/>
              <w:rPr>
                <w:rFonts w:ascii="Helvetica" w:hAnsi="Helvetica" w:cs="Tahoma"/>
                <w:color w:val="FF0000"/>
                <w:sz w:val="20"/>
              </w:rPr>
            </w:pPr>
            <w:r w:rsidRPr="00995D1A">
              <w:rPr>
                <w:rFonts w:ascii="Helvetica" w:hAnsi="Helvetica" w:cs="Tahoma"/>
                <w:color w:val="FF0000"/>
                <w:sz w:val="20"/>
              </w:rPr>
              <w:t>Int</w:t>
            </w:r>
          </w:p>
        </w:tc>
        <w:tc>
          <w:tcPr>
            <w:tcW w:w="3366" w:type="dxa"/>
          </w:tcPr>
          <w:p w14:paraId="1C697FF6" w14:textId="2DC99263" w:rsidR="001B33FF" w:rsidRPr="00995D1A" w:rsidRDefault="003444D2" w:rsidP="00B34B20">
            <w:pPr>
              <w:spacing w:line="240" w:lineRule="auto"/>
              <w:ind w:left="90"/>
              <w:rPr>
                <w:rFonts w:cs="Arial"/>
                <w:color w:val="FF0000"/>
                <w:sz w:val="20"/>
              </w:rPr>
            </w:pPr>
            <w:r w:rsidRPr="00995D1A">
              <w:rPr>
                <w:rFonts w:cs="Arial"/>
                <w:color w:val="FF0000"/>
                <w:sz w:val="20"/>
              </w:rPr>
              <w:t>Optional segment Numbers this coupon relates to.</w:t>
            </w:r>
          </w:p>
        </w:tc>
      </w:tr>
      <w:tr w:rsidR="00B34B20" w:rsidRPr="00995D1A" w14:paraId="6088976B" w14:textId="77777777" w:rsidTr="00D53478">
        <w:tc>
          <w:tcPr>
            <w:tcW w:w="418" w:type="dxa"/>
          </w:tcPr>
          <w:p w14:paraId="0C2632F0" w14:textId="7123714B"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X</w:t>
            </w:r>
          </w:p>
        </w:tc>
        <w:tc>
          <w:tcPr>
            <w:tcW w:w="2372" w:type="dxa"/>
          </w:tcPr>
          <w:p w14:paraId="307CE227"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ServiceCode</w:t>
            </w:r>
          </w:p>
        </w:tc>
        <w:tc>
          <w:tcPr>
            <w:tcW w:w="2394" w:type="dxa"/>
          </w:tcPr>
          <w:p w14:paraId="41FCB827"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366" w:type="dxa"/>
          </w:tcPr>
          <w:p w14:paraId="17317CAC" w14:textId="55AB6244"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lang w:val="en-US"/>
              </w:rPr>
              <w:t>Unique GDS code of the service.</w:t>
            </w:r>
          </w:p>
        </w:tc>
      </w:tr>
      <w:tr w:rsidR="00B34B20" w:rsidRPr="00995D1A" w14:paraId="42F45ABB" w14:textId="77777777" w:rsidTr="00D53478">
        <w:tc>
          <w:tcPr>
            <w:tcW w:w="418" w:type="dxa"/>
          </w:tcPr>
          <w:p w14:paraId="7325C1E7" w14:textId="77777777" w:rsidR="00B34B20" w:rsidRPr="00995D1A" w:rsidRDefault="00B34B20" w:rsidP="00B34B20">
            <w:pPr>
              <w:spacing w:line="240" w:lineRule="auto"/>
              <w:rPr>
                <w:rFonts w:ascii="Helvetica" w:hAnsi="Helvetica" w:cs="Tahoma"/>
                <w:color w:val="FF0000"/>
                <w:sz w:val="20"/>
              </w:rPr>
            </w:pPr>
          </w:p>
        </w:tc>
        <w:tc>
          <w:tcPr>
            <w:tcW w:w="2372" w:type="dxa"/>
          </w:tcPr>
          <w:p w14:paraId="0A8CB98D"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ServiceText</w:t>
            </w:r>
          </w:p>
        </w:tc>
        <w:tc>
          <w:tcPr>
            <w:tcW w:w="2394" w:type="dxa"/>
          </w:tcPr>
          <w:p w14:paraId="53B708CC" w14:textId="77777777" w:rsidR="00B34B20" w:rsidRPr="00995D1A" w:rsidRDefault="00B34B20" w:rsidP="00B34B20">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366" w:type="dxa"/>
          </w:tcPr>
          <w:p w14:paraId="2FD96B41" w14:textId="47285731" w:rsidR="00B34B20" w:rsidRPr="00995D1A" w:rsidRDefault="00B34B20" w:rsidP="00B34B20">
            <w:pPr>
              <w:spacing w:line="240" w:lineRule="auto"/>
              <w:ind w:left="90"/>
              <w:rPr>
                <w:rFonts w:ascii="Helvetica" w:hAnsi="Helvetica" w:cs="Tahoma"/>
                <w:bCs/>
                <w:color w:val="FF0000"/>
                <w:sz w:val="20"/>
                <w:lang w:val="en-US"/>
              </w:rPr>
            </w:pPr>
            <w:r w:rsidRPr="00995D1A">
              <w:rPr>
                <w:rFonts w:cs="Arial"/>
                <w:color w:val="FF0000"/>
                <w:sz w:val="20"/>
                <w:lang w:val="en-US"/>
              </w:rPr>
              <w:t>Free text name of the service.</w:t>
            </w:r>
          </w:p>
        </w:tc>
      </w:tr>
    </w:tbl>
    <w:p w14:paraId="334981AA" w14:textId="77777777" w:rsidR="00137C35" w:rsidRPr="00995D1A" w:rsidRDefault="00137C35" w:rsidP="00137C35">
      <w:pPr>
        <w:rPr>
          <w:lang w:val="en-US"/>
        </w:rPr>
      </w:pPr>
    </w:p>
    <w:p w14:paraId="43587D79" w14:textId="1C14D612" w:rsidR="00EA6621" w:rsidRPr="00995D1A" w:rsidRDefault="00EA6621">
      <w:pPr>
        <w:pStyle w:val="berschrift3"/>
      </w:pPr>
      <w:bookmarkStart w:id="1046" w:name="_Toc491679953"/>
      <w:r w:rsidRPr="00995D1A">
        <w:t>PNRServiceData</w:t>
      </w:r>
      <w:bookmarkEnd w:id="1046"/>
    </w:p>
    <w:p w14:paraId="666537F2" w14:textId="3FD542ED" w:rsidR="00EA6621" w:rsidRPr="00995D1A" w:rsidRDefault="00EA6621" w:rsidP="00EA6621">
      <w:pPr>
        <w:rPr>
          <w:rFonts w:ascii="Helvetica" w:hAnsi="Helvetica" w:cs="Tahoma"/>
          <w:color w:val="FF0000"/>
          <w:sz w:val="20"/>
        </w:rPr>
      </w:pPr>
      <w:r w:rsidRPr="00995D1A">
        <w:rPr>
          <w:rFonts w:ascii="Helvetica" w:hAnsi="Helvetica" w:cs="Tahoma"/>
          <w:color w:val="FF0000"/>
          <w:sz w:val="20"/>
        </w:rPr>
        <w:t>Namespace: HitchHiker.FlightAPI.PnrResponseStructs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685"/>
        <w:gridCol w:w="4075"/>
      </w:tblGrid>
      <w:tr w:rsidR="00EA6621" w:rsidRPr="00995D1A" w14:paraId="68635E9D" w14:textId="77777777" w:rsidTr="009F3A3C">
        <w:trPr>
          <w:trHeight w:val="261"/>
        </w:trPr>
        <w:tc>
          <w:tcPr>
            <w:tcW w:w="8550" w:type="dxa"/>
            <w:gridSpan w:val="4"/>
          </w:tcPr>
          <w:p w14:paraId="79590D62" w14:textId="77777777" w:rsidR="00EA6621" w:rsidRPr="00995D1A" w:rsidRDefault="00EA6621" w:rsidP="009F3A3C">
            <w:pPr>
              <w:pStyle w:val="Beschriftung"/>
            </w:pPr>
            <w:r w:rsidRPr="00995D1A">
              <w:rPr>
                <w:color w:val="FF0000"/>
              </w:rPr>
              <w:t>Class SVCPNRData</w:t>
            </w:r>
          </w:p>
        </w:tc>
      </w:tr>
      <w:tr w:rsidR="00EA6621" w:rsidRPr="00995D1A" w14:paraId="1CAC8FD0" w14:textId="77777777" w:rsidTr="009F3A3C">
        <w:tc>
          <w:tcPr>
            <w:tcW w:w="418" w:type="dxa"/>
          </w:tcPr>
          <w:p w14:paraId="47318A2C"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M</w:t>
            </w:r>
          </w:p>
        </w:tc>
        <w:tc>
          <w:tcPr>
            <w:tcW w:w="2372" w:type="dxa"/>
          </w:tcPr>
          <w:p w14:paraId="528E8B5B"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Name</w:t>
            </w:r>
          </w:p>
        </w:tc>
        <w:tc>
          <w:tcPr>
            <w:tcW w:w="1685" w:type="dxa"/>
          </w:tcPr>
          <w:p w14:paraId="418505F0"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Type</w:t>
            </w:r>
          </w:p>
        </w:tc>
        <w:tc>
          <w:tcPr>
            <w:tcW w:w="4075" w:type="dxa"/>
          </w:tcPr>
          <w:p w14:paraId="2741A6E6"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Description</w:t>
            </w:r>
          </w:p>
        </w:tc>
      </w:tr>
      <w:tr w:rsidR="00EA6621" w:rsidRPr="00995D1A" w14:paraId="720A62B8" w14:textId="77777777" w:rsidTr="009F3A3C">
        <w:tc>
          <w:tcPr>
            <w:tcW w:w="418" w:type="dxa"/>
          </w:tcPr>
          <w:p w14:paraId="36147002" w14:textId="77777777" w:rsidR="00EA6621" w:rsidRPr="00995D1A" w:rsidRDefault="00EA6621" w:rsidP="009F3A3C">
            <w:pPr>
              <w:spacing w:line="240" w:lineRule="auto"/>
              <w:rPr>
                <w:rFonts w:ascii="Helvetica" w:hAnsi="Helvetica" w:cs="Tahoma"/>
                <w:color w:val="FF0000"/>
                <w:sz w:val="20"/>
              </w:rPr>
            </w:pPr>
          </w:p>
        </w:tc>
        <w:tc>
          <w:tcPr>
            <w:tcW w:w="2372" w:type="dxa"/>
          </w:tcPr>
          <w:p w14:paraId="4919CA0D" w14:textId="5BB5E915"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CarrierCode</w:t>
            </w:r>
          </w:p>
        </w:tc>
        <w:tc>
          <w:tcPr>
            <w:tcW w:w="1685" w:type="dxa"/>
          </w:tcPr>
          <w:p w14:paraId="7D693FF1" w14:textId="77EC0832"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075" w:type="dxa"/>
          </w:tcPr>
          <w:p w14:paraId="49C6FDFB" w14:textId="5E7F1F2D" w:rsidR="00EA6621" w:rsidRPr="00995D1A" w:rsidRDefault="00D02638" w:rsidP="009F3A3C">
            <w:pPr>
              <w:spacing w:line="240" w:lineRule="auto"/>
              <w:rPr>
                <w:rFonts w:ascii="Helvetica" w:hAnsi="Helvetica" w:cs="Tahoma"/>
                <w:color w:val="FF0000"/>
                <w:sz w:val="20"/>
              </w:rPr>
            </w:pPr>
            <w:r w:rsidRPr="00995D1A">
              <w:rPr>
                <w:rFonts w:ascii="Helvetica" w:hAnsi="Helvetica" w:cs="Tahoma"/>
                <w:color w:val="FF0000"/>
                <w:sz w:val="20"/>
              </w:rPr>
              <w:t>CarrierCode as a String</w:t>
            </w:r>
          </w:p>
        </w:tc>
      </w:tr>
      <w:tr w:rsidR="00EA6621" w:rsidRPr="00995D1A" w14:paraId="56C954F8" w14:textId="77777777" w:rsidTr="009F3A3C">
        <w:tc>
          <w:tcPr>
            <w:tcW w:w="418" w:type="dxa"/>
          </w:tcPr>
          <w:p w14:paraId="2315D244" w14:textId="77777777" w:rsidR="00EA6621" w:rsidRPr="00995D1A" w:rsidRDefault="00EA6621" w:rsidP="009F3A3C">
            <w:pPr>
              <w:spacing w:line="240" w:lineRule="auto"/>
              <w:rPr>
                <w:rFonts w:ascii="Helvetica" w:hAnsi="Helvetica" w:cs="Tahoma"/>
                <w:color w:val="FF0000"/>
                <w:sz w:val="20"/>
              </w:rPr>
            </w:pPr>
          </w:p>
        </w:tc>
        <w:tc>
          <w:tcPr>
            <w:tcW w:w="2372" w:type="dxa"/>
          </w:tcPr>
          <w:p w14:paraId="17303AEB"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Chargeable</w:t>
            </w:r>
          </w:p>
        </w:tc>
        <w:tc>
          <w:tcPr>
            <w:tcW w:w="1685" w:type="dxa"/>
          </w:tcPr>
          <w:p w14:paraId="30511666"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4075" w:type="dxa"/>
          </w:tcPr>
          <w:p w14:paraId="31D51668" w14:textId="77777777" w:rsidR="00EA6621" w:rsidRPr="00995D1A" w:rsidRDefault="00EA6621" w:rsidP="009F3A3C">
            <w:pPr>
              <w:spacing w:line="240" w:lineRule="auto"/>
              <w:rPr>
                <w:rFonts w:ascii="Helvetica" w:hAnsi="Helvetica" w:cs="Tahoma"/>
                <w:bCs/>
                <w:color w:val="FF0000"/>
                <w:sz w:val="20"/>
                <w:lang w:val="en-US"/>
              </w:rPr>
            </w:pPr>
            <w:r w:rsidRPr="00995D1A">
              <w:rPr>
                <w:rFonts w:cs="Arial"/>
                <w:color w:val="FF0000"/>
                <w:sz w:val="20"/>
              </w:rPr>
              <w:t>Defines if the SVC costs extra or is included in the fare.</w:t>
            </w:r>
          </w:p>
        </w:tc>
      </w:tr>
      <w:tr w:rsidR="00EA6621" w:rsidRPr="00995D1A" w14:paraId="77FD3922" w14:textId="77777777" w:rsidTr="009F3A3C">
        <w:tc>
          <w:tcPr>
            <w:tcW w:w="418" w:type="dxa"/>
          </w:tcPr>
          <w:p w14:paraId="04CD88FC" w14:textId="77777777" w:rsidR="00EA6621" w:rsidRPr="00995D1A" w:rsidRDefault="00EA6621" w:rsidP="009F3A3C">
            <w:pPr>
              <w:spacing w:line="240" w:lineRule="auto"/>
              <w:rPr>
                <w:rFonts w:ascii="Helvetica" w:hAnsi="Helvetica" w:cs="Tahoma"/>
                <w:color w:val="FF0000"/>
                <w:sz w:val="20"/>
              </w:rPr>
            </w:pPr>
          </w:p>
        </w:tc>
        <w:tc>
          <w:tcPr>
            <w:tcW w:w="2372" w:type="dxa"/>
          </w:tcPr>
          <w:p w14:paraId="5C0CEBAF"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IsIssued</w:t>
            </w:r>
          </w:p>
        </w:tc>
        <w:tc>
          <w:tcPr>
            <w:tcW w:w="1685" w:type="dxa"/>
          </w:tcPr>
          <w:p w14:paraId="76BA84FE"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4075" w:type="dxa"/>
          </w:tcPr>
          <w:p w14:paraId="6C8CFE1B" w14:textId="77777777" w:rsidR="00EA6621" w:rsidRPr="00995D1A" w:rsidRDefault="00EA6621" w:rsidP="009F3A3C">
            <w:pPr>
              <w:spacing w:line="240" w:lineRule="auto"/>
              <w:rPr>
                <w:rFonts w:ascii="Helvetica" w:hAnsi="Helvetica" w:cs="Tahoma"/>
                <w:bCs/>
                <w:color w:val="FF0000"/>
                <w:sz w:val="20"/>
                <w:lang w:val="en-US"/>
              </w:rPr>
            </w:pPr>
            <w:r w:rsidRPr="00995D1A">
              <w:rPr>
                <w:rFonts w:cs="Arial"/>
                <w:color w:val="FF0000"/>
                <w:sz w:val="20"/>
              </w:rPr>
              <w:t>Flag that indicates if an EMD is created for the SVC or not.</w:t>
            </w:r>
          </w:p>
        </w:tc>
      </w:tr>
      <w:tr w:rsidR="00EA6621" w:rsidRPr="00995D1A" w14:paraId="2173787E" w14:textId="77777777" w:rsidTr="009F3A3C">
        <w:tc>
          <w:tcPr>
            <w:tcW w:w="418" w:type="dxa"/>
          </w:tcPr>
          <w:p w14:paraId="4885B9C6" w14:textId="77777777" w:rsidR="00EA6621" w:rsidRPr="00995D1A" w:rsidRDefault="00EA6621" w:rsidP="009F3A3C">
            <w:pPr>
              <w:spacing w:line="240" w:lineRule="auto"/>
              <w:rPr>
                <w:rFonts w:ascii="Helvetica" w:hAnsi="Helvetica" w:cs="Tahoma"/>
                <w:color w:val="FF0000"/>
                <w:sz w:val="20"/>
              </w:rPr>
            </w:pPr>
          </w:p>
        </w:tc>
        <w:tc>
          <w:tcPr>
            <w:tcW w:w="2372" w:type="dxa"/>
          </w:tcPr>
          <w:p w14:paraId="4D34B479" w14:textId="7B28020A"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PassengerNumbers</w:t>
            </w:r>
          </w:p>
        </w:tc>
        <w:tc>
          <w:tcPr>
            <w:tcW w:w="1685" w:type="dxa"/>
          </w:tcPr>
          <w:p w14:paraId="79FC7419" w14:textId="378FD14D"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Int[]</w:t>
            </w:r>
          </w:p>
        </w:tc>
        <w:tc>
          <w:tcPr>
            <w:tcW w:w="4075" w:type="dxa"/>
          </w:tcPr>
          <w:p w14:paraId="64FEE3BB" w14:textId="77777777" w:rsidR="00EA6621" w:rsidRPr="00995D1A" w:rsidRDefault="00EA6621" w:rsidP="009F3A3C">
            <w:pPr>
              <w:spacing w:line="240" w:lineRule="auto"/>
              <w:rPr>
                <w:rFonts w:ascii="Helvetica" w:hAnsi="Helvetica" w:cs="Tahoma"/>
                <w:bCs/>
                <w:color w:val="FF0000"/>
                <w:sz w:val="20"/>
                <w:lang w:val="en-US"/>
              </w:rPr>
            </w:pPr>
            <w:r w:rsidRPr="00995D1A">
              <w:rPr>
                <w:rFonts w:cs="Arial"/>
                <w:color w:val="FF0000"/>
                <w:sz w:val="20"/>
              </w:rPr>
              <w:t>List of Passenger indices of the SVC Passengers.</w:t>
            </w:r>
          </w:p>
        </w:tc>
      </w:tr>
      <w:tr w:rsidR="00EA6621" w:rsidRPr="00995D1A" w14:paraId="1DDDDD08" w14:textId="77777777" w:rsidTr="009F3A3C">
        <w:tc>
          <w:tcPr>
            <w:tcW w:w="418" w:type="dxa"/>
          </w:tcPr>
          <w:p w14:paraId="649CC64A" w14:textId="77777777" w:rsidR="00EA6621" w:rsidRPr="00995D1A" w:rsidRDefault="00EA6621" w:rsidP="009F3A3C">
            <w:pPr>
              <w:spacing w:line="240" w:lineRule="auto"/>
              <w:rPr>
                <w:rFonts w:ascii="Helvetica" w:hAnsi="Helvetica" w:cs="Tahoma"/>
                <w:color w:val="FF0000"/>
                <w:sz w:val="20"/>
              </w:rPr>
            </w:pPr>
          </w:p>
        </w:tc>
        <w:tc>
          <w:tcPr>
            <w:tcW w:w="2372" w:type="dxa"/>
          </w:tcPr>
          <w:p w14:paraId="6D6FDEB8" w14:textId="0D1AF39A"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SegmentNumbers</w:t>
            </w:r>
          </w:p>
        </w:tc>
        <w:tc>
          <w:tcPr>
            <w:tcW w:w="1685" w:type="dxa"/>
          </w:tcPr>
          <w:p w14:paraId="77C030E0" w14:textId="54A29350"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Int[]</w:t>
            </w:r>
          </w:p>
        </w:tc>
        <w:tc>
          <w:tcPr>
            <w:tcW w:w="4075" w:type="dxa"/>
          </w:tcPr>
          <w:p w14:paraId="23200148" w14:textId="654A5D50" w:rsidR="00EA6621" w:rsidRPr="00995D1A" w:rsidRDefault="00BF1F60" w:rsidP="009F3A3C">
            <w:pPr>
              <w:spacing w:line="240" w:lineRule="auto"/>
              <w:rPr>
                <w:rFonts w:cs="Arial"/>
                <w:color w:val="FF0000"/>
                <w:sz w:val="20"/>
              </w:rPr>
            </w:pPr>
            <w:r w:rsidRPr="00995D1A">
              <w:rPr>
                <w:rFonts w:cs="Arial"/>
                <w:color w:val="FF0000"/>
                <w:sz w:val="20"/>
              </w:rPr>
              <w:t>Collection of SegmentNumbers</w:t>
            </w:r>
          </w:p>
        </w:tc>
      </w:tr>
      <w:tr w:rsidR="00EA6621" w:rsidRPr="00995D1A" w14:paraId="0D324E36" w14:textId="77777777" w:rsidTr="009F3A3C">
        <w:tc>
          <w:tcPr>
            <w:tcW w:w="418" w:type="dxa"/>
          </w:tcPr>
          <w:p w14:paraId="65E24167" w14:textId="77777777" w:rsidR="00EA6621" w:rsidRPr="00995D1A" w:rsidRDefault="00EA6621" w:rsidP="009F3A3C">
            <w:pPr>
              <w:spacing w:line="240" w:lineRule="auto"/>
              <w:rPr>
                <w:rFonts w:ascii="Helvetica" w:hAnsi="Helvetica" w:cs="Tahoma"/>
                <w:color w:val="FF0000"/>
                <w:sz w:val="20"/>
              </w:rPr>
            </w:pPr>
          </w:p>
        </w:tc>
        <w:tc>
          <w:tcPr>
            <w:tcW w:w="2372" w:type="dxa"/>
          </w:tcPr>
          <w:p w14:paraId="33F3FF22"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ServiceCode</w:t>
            </w:r>
          </w:p>
        </w:tc>
        <w:tc>
          <w:tcPr>
            <w:tcW w:w="1685" w:type="dxa"/>
          </w:tcPr>
          <w:p w14:paraId="328F98B7"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075" w:type="dxa"/>
          </w:tcPr>
          <w:p w14:paraId="49E26465" w14:textId="77777777" w:rsidR="00EA6621" w:rsidRPr="00995D1A" w:rsidRDefault="00EA6621" w:rsidP="009F3A3C">
            <w:pPr>
              <w:spacing w:line="240" w:lineRule="auto"/>
              <w:rPr>
                <w:rFonts w:ascii="Helvetica" w:hAnsi="Helvetica" w:cs="Tahoma"/>
                <w:bCs/>
                <w:color w:val="FF0000"/>
                <w:sz w:val="20"/>
                <w:lang w:val="en-US"/>
              </w:rPr>
            </w:pPr>
            <w:r w:rsidRPr="00995D1A">
              <w:rPr>
                <w:rFonts w:cs="Arial"/>
                <w:color w:val="FF0000"/>
                <w:sz w:val="20"/>
              </w:rPr>
              <w:t>List of Passenger indices of the SVC.</w:t>
            </w:r>
          </w:p>
        </w:tc>
      </w:tr>
      <w:tr w:rsidR="009A7166" w:rsidRPr="00995D1A" w14:paraId="3C268996" w14:textId="77777777" w:rsidTr="009F3A3C">
        <w:tc>
          <w:tcPr>
            <w:tcW w:w="418" w:type="dxa"/>
          </w:tcPr>
          <w:p w14:paraId="45BFF283" w14:textId="77777777" w:rsidR="009A7166" w:rsidRPr="00995D1A" w:rsidRDefault="009A7166" w:rsidP="009F3A3C">
            <w:pPr>
              <w:spacing w:line="240" w:lineRule="auto"/>
              <w:rPr>
                <w:rFonts w:ascii="Helvetica" w:hAnsi="Helvetica" w:cs="Tahoma"/>
                <w:color w:val="FF0000"/>
                <w:sz w:val="20"/>
              </w:rPr>
            </w:pPr>
          </w:p>
        </w:tc>
        <w:tc>
          <w:tcPr>
            <w:tcW w:w="2372" w:type="dxa"/>
          </w:tcPr>
          <w:p w14:paraId="6FC7667A" w14:textId="61C00ACA" w:rsidR="009A7166" w:rsidRPr="00995D1A" w:rsidRDefault="009A7166" w:rsidP="009F3A3C">
            <w:pPr>
              <w:spacing w:line="240" w:lineRule="auto"/>
              <w:rPr>
                <w:rFonts w:ascii="Helvetica" w:hAnsi="Helvetica" w:cs="Tahoma"/>
                <w:color w:val="FF0000"/>
                <w:sz w:val="20"/>
              </w:rPr>
            </w:pPr>
            <w:r>
              <w:rPr>
                <w:rFonts w:ascii="Helvetica" w:hAnsi="Helvetica" w:cs="Tahoma"/>
                <w:color w:val="FF0000"/>
                <w:sz w:val="20"/>
              </w:rPr>
              <w:t>ServiceID</w:t>
            </w:r>
          </w:p>
        </w:tc>
        <w:tc>
          <w:tcPr>
            <w:tcW w:w="1685" w:type="dxa"/>
          </w:tcPr>
          <w:p w14:paraId="4FB33CD2" w14:textId="57580F6D" w:rsidR="009A7166" w:rsidRPr="00995D1A" w:rsidRDefault="009A7166" w:rsidP="009F3A3C">
            <w:pPr>
              <w:spacing w:line="240" w:lineRule="auto"/>
              <w:rPr>
                <w:rFonts w:ascii="Helvetica" w:hAnsi="Helvetica" w:cs="Tahoma"/>
                <w:color w:val="FF0000"/>
                <w:sz w:val="20"/>
              </w:rPr>
            </w:pPr>
            <w:r>
              <w:rPr>
                <w:rFonts w:ascii="Helvetica" w:hAnsi="Helvetica" w:cs="Tahoma"/>
                <w:color w:val="FF0000"/>
                <w:sz w:val="20"/>
              </w:rPr>
              <w:t>String</w:t>
            </w:r>
          </w:p>
        </w:tc>
        <w:tc>
          <w:tcPr>
            <w:tcW w:w="4075" w:type="dxa"/>
          </w:tcPr>
          <w:p w14:paraId="2A3130B6" w14:textId="5DBBB1E5" w:rsidR="009A7166" w:rsidRPr="00995D1A" w:rsidRDefault="009A7166" w:rsidP="009F3A3C">
            <w:pPr>
              <w:spacing w:line="240" w:lineRule="auto"/>
              <w:rPr>
                <w:rFonts w:cs="Arial"/>
                <w:color w:val="FF0000"/>
                <w:sz w:val="20"/>
              </w:rPr>
            </w:pPr>
            <w:r>
              <w:rPr>
                <w:rFonts w:cs="Arial"/>
                <w:color w:val="FF0000"/>
                <w:sz w:val="20"/>
              </w:rPr>
              <w:t>Service ID as a String</w:t>
            </w:r>
          </w:p>
        </w:tc>
      </w:tr>
      <w:tr w:rsidR="00EA6621" w:rsidRPr="00995D1A" w14:paraId="082248D1" w14:textId="77777777" w:rsidTr="009F3A3C">
        <w:tc>
          <w:tcPr>
            <w:tcW w:w="418" w:type="dxa"/>
          </w:tcPr>
          <w:p w14:paraId="5DEF2716" w14:textId="77777777" w:rsidR="00EA6621" w:rsidRPr="00995D1A" w:rsidRDefault="00EA6621" w:rsidP="009F3A3C">
            <w:pPr>
              <w:spacing w:line="240" w:lineRule="auto"/>
              <w:rPr>
                <w:rFonts w:ascii="Helvetica" w:hAnsi="Helvetica" w:cs="Tahoma"/>
                <w:color w:val="FF0000"/>
                <w:sz w:val="20"/>
              </w:rPr>
            </w:pPr>
          </w:p>
        </w:tc>
        <w:tc>
          <w:tcPr>
            <w:tcW w:w="2372" w:type="dxa"/>
          </w:tcPr>
          <w:p w14:paraId="3ABB5D0C"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ServiceText</w:t>
            </w:r>
          </w:p>
        </w:tc>
        <w:tc>
          <w:tcPr>
            <w:tcW w:w="1685" w:type="dxa"/>
          </w:tcPr>
          <w:p w14:paraId="40ED57F9"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075" w:type="dxa"/>
          </w:tcPr>
          <w:p w14:paraId="6C54B14A" w14:textId="77777777" w:rsidR="00EA6621" w:rsidRPr="00995D1A" w:rsidRDefault="00EA6621" w:rsidP="009F3A3C">
            <w:pPr>
              <w:spacing w:line="240" w:lineRule="auto"/>
              <w:rPr>
                <w:rFonts w:ascii="Helvetica" w:hAnsi="Helvetica" w:cs="Tahoma"/>
                <w:bCs/>
                <w:color w:val="FF0000"/>
                <w:sz w:val="20"/>
                <w:lang w:val="en-US"/>
              </w:rPr>
            </w:pPr>
            <w:r w:rsidRPr="00995D1A">
              <w:rPr>
                <w:rFonts w:cs="Arial"/>
                <w:color w:val="FF0000"/>
                <w:sz w:val="20"/>
              </w:rPr>
              <w:t>Four-letter code of the SVC.</w:t>
            </w:r>
          </w:p>
        </w:tc>
      </w:tr>
      <w:tr w:rsidR="00EA6621" w:rsidRPr="00995D1A" w14:paraId="58E35AAA" w14:textId="77777777" w:rsidTr="009F3A3C">
        <w:tc>
          <w:tcPr>
            <w:tcW w:w="418" w:type="dxa"/>
          </w:tcPr>
          <w:p w14:paraId="265020D1" w14:textId="77777777" w:rsidR="00EA6621" w:rsidRPr="00995D1A" w:rsidRDefault="00EA6621" w:rsidP="009F3A3C">
            <w:pPr>
              <w:spacing w:line="240" w:lineRule="auto"/>
              <w:rPr>
                <w:rFonts w:ascii="Helvetica" w:hAnsi="Helvetica" w:cs="Tahoma"/>
                <w:color w:val="FF0000"/>
                <w:sz w:val="20"/>
              </w:rPr>
            </w:pPr>
          </w:p>
        </w:tc>
        <w:tc>
          <w:tcPr>
            <w:tcW w:w="2372" w:type="dxa"/>
          </w:tcPr>
          <w:p w14:paraId="6B07AFD0"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Status</w:t>
            </w:r>
          </w:p>
        </w:tc>
        <w:tc>
          <w:tcPr>
            <w:tcW w:w="1685" w:type="dxa"/>
          </w:tcPr>
          <w:p w14:paraId="20F0C01E" w14:textId="77777777" w:rsidR="00EA6621" w:rsidRPr="00995D1A" w:rsidRDefault="00EA6621" w:rsidP="009F3A3C">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075" w:type="dxa"/>
          </w:tcPr>
          <w:p w14:paraId="4F06F49F" w14:textId="77777777" w:rsidR="00EA6621" w:rsidRPr="00995D1A" w:rsidRDefault="00EA6621" w:rsidP="009F3A3C">
            <w:pPr>
              <w:spacing w:line="240" w:lineRule="auto"/>
              <w:rPr>
                <w:rFonts w:ascii="Helvetica" w:hAnsi="Helvetica" w:cs="Tahoma"/>
                <w:bCs/>
                <w:color w:val="FF0000"/>
                <w:sz w:val="20"/>
                <w:lang w:val="en-US"/>
              </w:rPr>
            </w:pPr>
            <w:r w:rsidRPr="00995D1A">
              <w:rPr>
                <w:rFonts w:cs="Arial"/>
                <w:color w:val="FF0000"/>
                <w:sz w:val="20"/>
              </w:rPr>
              <w:t>Possible free text information of this SVC.</w:t>
            </w:r>
          </w:p>
        </w:tc>
      </w:tr>
    </w:tbl>
    <w:p w14:paraId="73754820" w14:textId="77777777" w:rsidR="00EA6621" w:rsidRPr="00995D1A" w:rsidRDefault="00EA6621" w:rsidP="00EA6621"/>
    <w:p w14:paraId="26002669" w14:textId="767C0C1A" w:rsidR="00137C35" w:rsidRPr="00995D1A" w:rsidRDefault="00137C35" w:rsidP="00137C35">
      <w:pPr>
        <w:pStyle w:val="berschrift3"/>
      </w:pPr>
      <w:bookmarkStart w:id="1047" w:name="_Toc491679954"/>
      <w:r w:rsidRPr="00995D1A">
        <w:t>SVCPNRData</w:t>
      </w:r>
      <w:r w:rsidR="00EA6621" w:rsidRPr="00995D1A">
        <w:t xml:space="preserve"> Obsolete!!!</w:t>
      </w:r>
      <w:bookmarkEnd w:id="1047"/>
    </w:p>
    <w:p w14:paraId="0FE93CC8" w14:textId="55FD46A6" w:rsidR="00EA6621" w:rsidRPr="00995D1A" w:rsidRDefault="00EA6621" w:rsidP="00EA6621">
      <w:pPr>
        <w:rPr>
          <w:color w:val="FF0000"/>
          <w:lang w:val="en-US"/>
        </w:rPr>
      </w:pPr>
      <w:r w:rsidRPr="00995D1A">
        <w:rPr>
          <w:color w:val="FF0000"/>
          <w:lang w:val="en-US"/>
        </w:rPr>
        <w:t>Please use the new class PNRServiceData</w:t>
      </w:r>
    </w:p>
    <w:p w14:paraId="6ECE40D7" w14:textId="77777777" w:rsidR="00137C35" w:rsidRPr="00995D1A" w:rsidRDefault="00137C35" w:rsidP="00EA6621">
      <w:pPr>
        <w:tabs>
          <w:tab w:val="left" w:pos="3828"/>
        </w:tabs>
        <w:spacing w:line="240" w:lineRule="auto"/>
        <w:ind w:left="90"/>
        <w:rPr>
          <w:rFonts w:ascii="Helvetica" w:hAnsi="Helvetica" w:cs="Tahoma"/>
          <w:color w:val="FF0000"/>
          <w:sz w:val="20"/>
        </w:rPr>
      </w:pPr>
      <w:r w:rsidRPr="00995D1A">
        <w:rPr>
          <w:rFonts w:ascii="Helvetica" w:hAnsi="Helvetica" w:cs="Tahoma"/>
          <w:color w:val="FF0000"/>
          <w:sz w:val="20"/>
        </w:rPr>
        <w:t>Namespace: HitchHiker.FlightAPI.PnrResponseStructs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685"/>
        <w:gridCol w:w="4075"/>
      </w:tblGrid>
      <w:tr w:rsidR="00137C35" w:rsidRPr="00995D1A" w14:paraId="33B61B17" w14:textId="77777777" w:rsidTr="00137C35">
        <w:trPr>
          <w:trHeight w:val="261"/>
        </w:trPr>
        <w:tc>
          <w:tcPr>
            <w:tcW w:w="8550" w:type="dxa"/>
            <w:gridSpan w:val="4"/>
          </w:tcPr>
          <w:p w14:paraId="799A68DF" w14:textId="77777777" w:rsidR="00137C35" w:rsidRPr="00995D1A" w:rsidRDefault="00137C35" w:rsidP="0075346D">
            <w:pPr>
              <w:pStyle w:val="Beschriftung"/>
            </w:pPr>
            <w:r w:rsidRPr="00995D1A">
              <w:rPr>
                <w:color w:val="FF0000"/>
              </w:rPr>
              <w:t>Class SVCPNRData</w:t>
            </w:r>
          </w:p>
        </w:tc>
      </w:tr>
      <w:tr w:rsidR="00137C35" w:rsidRPr="00995D1A" w14:paraId="4708726B" w14:textId="77777777" w:rsidTr="00BE15FC">
        <w:tc>
          <w:tcPr>
            <w:tcW w:w="418" w:type="dxa"/>
          </w:tcPr>
          <w:p w14:paraId="6C3A005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2372" w:type="dxa"/>
          </w:tcPr>
          <w:p w14:paraId="082D0D2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1685" w:type="dxa"/>
          </w:tcPr>
          <w:p w14:paraId="435DBC4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4075" w:type="dxa"/>
          </w:tcPr>
          <w:p w14:paraId="7E0CAAF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sz w:val="20"/>
              </w:rPr>
              <w:t>Description</w:t>
            </w:r>
          </w:p>
        </w:tc>
      </w:tr>
      <w:tr w:rsidR="00137C35" w:rsidRPr="00995D1A" w14:paraId="1A8A3144" w14:textId="77777777" w:rsidTr="00BE15FC">
        <w:tc>
          <w:tcPr>
            <w:tcW w:w="418" w:type="dxa"/>
          </w:tcPr>
          <w:p w14:paraId="2A1A49DD" w14:textId="77777777" w:rsidR="00137C35" w:rsidRPr="00995D1A" w:rsidRDefault="00137C35" w:rsidP="00137C35">
            <w:pPr>
              <w:spacing w:line="240" w:lineRule="auto"/>
              <w:rPr>
                <w:rFonts w:ascii="Helvetica" w:hAnsi="Helvetica" w:cs="Tahoma"/>
                <w:color w:val="FF0000"/>
                <w:sz w:val="20"/>
              </w:rPr>
            </w:pPr>
          </w:p>
        </w:tc>
        <w:tc>
          <w:tcPr>
            <w:tcW w:w="2372" w:type="dxa"/>
          </w:tcPr>
          <w:p w14:paraId="4D9078B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Chargeable</w:t>
            </w:r>
          </w:p>
        </w:tc>
        <w:tc>
          <w:tcPr>
            <w:tcW w:w="1685" w:type="dxa"/>
          </w:tcPr>
          <w:p w14:paraId="3A736DE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4075" w:type="dxa"/>
          </w:tcPr>
          <w:p w14:paraId="794D0372" w14:textId="2E613BB5" w:rsidR="00137C35" w:rsidRPr="00995D1A" w:rsidRDefault="00BE15FC" w:rsidP="00BE15FC">
            <w:pPr>
              <w:spacing w:line="240" w:lineRule="auto"/>
              <w:rPr>
                <w:rFonts w:ascii="Helvetica" w:hAnsi="Helvetica" w:cs="Tahoma"/>
                <w:bCs/>
                <w:color w:val="FF0000"/>
                <w:sz w:val="20"/>
                <w:lang w:val="en-US"/>
              </w:rPr>
            </w:pPr>
            <w:r w:rsidRPr="00995D1A">
              <w:rPr>
                <w:rFonts w:cs="Arial"/>
                <w:color w:val="FF0000"/>
                <w:sz w:val="20"/>
              </w:rPr>
              <w:t>Defines if the SVC costs extra or is included in the fare.</w:t>
            </w:r>
          </w:p>
        </w:tc>
      </w:tr>
      <w:tr w:rsidR="00137C35" w:rsidRPr="00995D1A" w14:paraId="68D456D8" w14:textId="77777777" w:rsidTr="00BE15FC">
        <w:tc>
          <w:tcPr>
            <w:tcW w:w="418" w:type="dxa"/>
          </w:tcPr>
          <w:p w14:paraId="4290B321" w14:textId="77777777" w:rsidR="00137C35" w:rsidRPr="00995D1A" w:rsidRDefault="00137C35" w:rsidP="00137C35">
            <w:pPr>
              <w:spacing w:line="240" w:lineRule="auto"/>
              <w:rPr>
                <w:rFonts w:ascii="Helvetica" w:hAnsi="Helvetica" w:cs="Tahoma"/>
                <w:color w:val="FF0000"/>
                <w:sz w:val="20"/>
              </w:rPr>
            </w:pPr>
          </w:p>
        </w:tc>
        <w:tc>
          <w:tcPr>
            <w:tcW w:w="2372" w:type="dxa"/>
          </w:tcPr>
          <w:p w14:paraId="4434C00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IsIssued</w:t>
            </w:r>
          </w:p>
        </w:tc>
        <w:tc>
          <w:tcPr>
            <w:tcW w:w="1685" w:type="dxa"/>
          </w:tcPr>
          <w:p w14:paraId="36B7612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4075" w:type="dxa"/>
          </w:tcPr>
          <w:p w14:paraId="3416C6C6" w14:textId="4744606F" w:rsidR="00137C35" w:rsidRPr="00995D1A" w:rsidRDefault="00BE15FC" w:rsidP="00BE15FC">
            <w:pPr>
              <w:spacing w:line="240" w:lineRule="auto"/>
              <w:rPr>
                <w:rFonts w:ascii="Helvetica" w:hAnsi="Helvetica" w:cs="Tahoma"/>
                <w:bCs/>
                <w:color w:val="FF0000"/>
                <w:sz w:val="20"/>
                <w:lang w:val="en-US"/>
              </w:rPr>
            </w:pPr>
            <w:r w:rsidRPr="00995D1A">
              <w:rPr>
                <w:rFonts w:cs="Arial"/>
                <w:color w:val="FF0000"/>
                <w:sz w:val="20"/>
              </w:rPr>
              <w:t>Flag that indicates if an EMD is created for the SVC or not.</w:t>
            </w:r>
          </w:p>
        </w:tc>
      </w:tr>
      <w:tr w:rsidR="00BE15FC" w:rsidRPr="00995D1A" w14:paraId="79CAAC3C" w14:textId="77777777" w:rsidTr="00BE15FC">
        <w:tc>
          <w:tcPr>
            <w:tcW w:w="418" w:type="dxa"/>
          </w:tcPr>
          <w:p w14:paraId="35149029" w14:textId="77777777" w:rsidR="00BE15FC" w:rsidRPr="00995D1A" w:rsidRDefault="00BE15FC" w:rsidP="00BE15FC">
            <w:pPr>
              <w:spacing w:line="240" w:lineRule="auto"/>
              <w:rPr>
                <w:rFonts w:ascii="Helvetica" w:hAnsi="Helvetica" w:cs="Tahoma"/>
                <w:color w:val="FF0000"/>
                <w:sz w:val="20"/>
              </w:rPr>
            </w:pPr>
          </w:p>
        </w:tc>
        <w:tc>
          <w:tcPr>
            <w:tcW w:w="2372" w:type="dxa"/>
          </w:tcPr>
          <w:p w14:paraId="70EB39C0" w14:textId="77777777" w:rsidR="00BE15FC" w:rsidRPr="00995D1A" w:rsidRDefault="00BE15FC" w:rsidP="00BE15FC">
            <w:pPr>
              <w:spacing w:line="240" w:lineRule="auto"/>
              <w:rPr>
                <w:rFonts w:ascii="Helvetica" w:hAnsi="Helvetica" w:cs="Tahoma"/>
                <w:color w:val="FF0000"/>
                <w:sz w:val="20"/>
              </w:rPr>
            </w:pPr>
            <w:r w:rsidRPr="00995D1A">
              <w:rPr>
                <w:rFonts w:ascii="Helvetica" w:hAnsi="Helvetica" w:cs="Tahoma"/>
                <w:color w:val="FF0000"/>
                <w:sz w:val="20"/>
              </w:rPr>
              <w:t>PassengerIDs</w:t>
            </w:r>
          </w:p>
        </w:tc>
        <w:tc>
          <w:tcPr>
            <w:tcW w:w="1685" w:type="dxa"/>
          </w:tcPr>
          <w:p w14:paraId="0B13782F" w14:textId="77777777" w:rsidR="00BE15FC" w:rsidRPr="00995D1A" w:rsidRDefault="00BE15FC" w:rsidP="00BE15FC">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075" w:type="dxa"/>
          </w:tcPr>
          <w:p w14:paraId="04F65940" w14:textId="1887444B" w:rsidR="00BE15FC" w:rsidRPr="00995D1A" w:rsidRDefault="00BE15FC" w:rsidP="00BE15FC">
            <w:pPr>
              <w:spacing w:line="240" w:lineRule="auto"/>
              <w:rPr>
                <w:rFonts w:ascii="Helvetica" w:hAnsi="Helvetica" w:cs="Tahoma"/>
                <w:bCs/>
                <w:color w:val="FF0000"/>
                <w:sz w:val="20"/>
                <w:lang w:val="en-US"/>
              </w:rPr>
            </w:pPr>
            <w:r w:rsidRPr="00995D1A">
              <w:rPr>
                <w:rFonts w:cs="Arial"/>
                <w:color w:val="FF0000"/>
                <w:sz w:val="20"/>
              </w:rPr>
              <w:t xml:space="preserve">List of Passenger indices of the </w:t>
            </w:r>
            <w:r w:rsidR="007B21B1" w:rsidRPr="00995D1A">
              <w:rPr>
                <w:rFonts w:cs="Arial"/>
                <w:color w:val="FF0000"/>
                <w:sz w:val="20"/>
              </w:rPr>
              <w:t>SVC Passengers</w:t>
            </w:r>
            <w:r w:rsidRPr="00995D1A">
              <w:rPr>
                <w:rFonts w:cs="Arial"/>
                <w:color w:val="FF0000"/>
                <w:sz w:val="20"/>
              </w:rPr>
              <w:t>.</w:t>
            </w:r>
          </w:p>
        </w:tc>
      </w:tr>
      <w:tr w:rsidR="00BE15FC" w:rsidRPr="00995D1A" w14:paraId="61F2CBAB" w14:textId="77777777" w:rsidTr="00BE15FC">
        <w:tc>
          <w:tcPr>
            <w:tcW w:w="418" w:type="dxa"/>
          </w:tcPr>
          <w:p w14:paraId="6F3E7EA4" w14:textId="77777777" w:rsidR="00BE15FC" w:rsidRPr="00995D1A" w:rsidRDefault="00BE15FC" w:rsidP="00BE15FC">
            <w:pPr>
              <w:spacing w:line="240" w:lineRule="auto"/>
              <w:rPr>
                <w:rFonts w:ascii="Helvetica" w:hAnsi="Helvetica" w:cs="Tahoma"/>
                <w:color w:val="FF0000"/>
                <w:sz w:val="20"/>
              </w:rPr>
            </w:pPr>
          </w:p>
        </w:tc>
        <w:tc>
          <w:tcPr>
            <w:tcW w:w="2372" w:type="dxa"/>
          </w:tcPr>
          <w:p w14:paraId="4B8D5BBA" w14:textId="77777777" w:rsidR="00BE15FC" w:rsidRPr="00995D1A" w:rsidRDefault="00BE15FC" w:rsidP="00BE15FC">
            <w:pPr>
              <w:spacing w:line="240" w:lineRule="auto"/>
              <w:rPr>
                <w:rFonts w:ascii="Helvetica" w:hAnsi="Helvetica" w:cs="Tahoma"/>
                <w:color w:val="FF0000"/>
                <w:sz w:val="20"/>
              </w:rPr>
            </w:pPr>
            <w:r w:rsidRPr="00995D1A">
              <w:rPr>
                <w:rFonts w:ascii="Helvetica" w:hAnsi="Helvetica" w:cs="Tahoma"/>
                <w:color w:val="FF0000"/>
                <w:sz w:val="20"/>
              </w:rPr>
              <w:t>ServiceCode</w:t>
            </w:r>
          </w:p>
        </w:tc>
        <w:tc>
          <w:tcPr>
            <w:tcW w:w="1685" w:type="dxa"/>
          </w:tcPr>
          <w:p w14:paraId="0904DC0B" w14:textId="77777777" w:rsidR="00BE15FC" w:rsidRPr="00995D1A" w:rsidRDefault="00BE15FC" w:rsidP="00BE15FC">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075" w:type="dxa"/>
          </w:tcPr>
          <w:p w14:paraId="1A7A53F0" w14:textId="6C55E458" w:rsidR="00BE15FC" w:rsidRPr="00995D1A" w:rsidRDefault="00BE15FC" w:rsidP="00CB7A56">
            <w:pPr>
              <w:spacing w:line="240" w:lineRule="auto"/>
              <w:rPr>
                <w:rFonts w:ascii="Helvetica" w:hAnsi="Helvetica" w:cs="Tahoma"/>
                <w:bCs/>
                <w:color w:val="FF0000"/>
                <w:sz w:val="20"/>
                <w:lang w:val="en-US"/>
              </w:rPr>
            </w:pPr>
            <w:r w:rsidRPr="00995D1A">
              <w:rPr>
                <w:rFonts w:cs="Arial"/>
                <w:color w:val="FF0000"/>
                <w:sz w:val="20"/>
              </w:rPr>
              <w:t>List of Passenger indices of the SVC.</w:t>
            </w:r>
          </w:p>
        </w:tc>
      </w:tr>
      <w:tr w:rsidR="00BE15FC" w:rsidRPr="00995D1A" w14:paraId="68B7FEDF" w14:textId="77777777" w:rsidTr="00BE15FC">
        <w:tc>
          <w:tcPr>
            <w:tcW w:w="418" w:type="dxa"/>
          </w:tcPr>
          <w:p w14:paraId="3A7C42C7" w14:textId="77777777" w:rsidR="00BE15FC" w:rsidRPr="00995D1A" w:rsidRDefault="00BE15FC" w:rsidP="00BE15FC">
            <w:pPr>
              <w:spacing w:line="240" w:lineRule="auto"/>
              <w:rPr>
                <w:rFonts w:ascii="Helvetica" w:hAnsi="Helvetica" w:cs="Tahoma"/>
                <w:color w:val="FF0000"/>
                <w:sz w:val="20"/>
              </w:rPr>
            </w:pPr>
          </w:p>
        </w:tc>
        <w:tc>
          <w:tcPr>
            <w:tcW w:w="2372" w:type="dxa"/>
          </w:tcPr>
          <w:p w14:paraId="4C1A9619" w14:textId="77777777" w:rsidR="00BE15FC" w:rsidRPr="00995D1A" w:rsidRDefault="00BE15FC" w:rsidP="00BE15FC">
            <w:pPr>
              <w:spacing w:line="240" w:lineRule="auto"/>
              <w:rPr>
                <w:rFonts w:ascii="Helvetica" w:hAnsi="Helvetica" w:cs="Tahoma"/>
                <w:color w:val="FF0000"/>
                <w:sz w:val="20"/>
              </w:rPr>
            </w:pPr>
            <w:r w:rsidRPr="00995D1A">
              <w:rPr>
                <w:rFonts w:ascii="Helvetica" w:hAnsi="Helvetica" w:cs="Tahoma"/>
                <w:color w:val="FF0000"/>
                <w:sz w:val="20"/>
              </w:rPr>
              <w:t>ServiceText</w:t>
            </w:r>
          </w:p>
        </w:tc>
        <w:tc>
          <w:tcPr>
            <w:tcW w:w="1685" w:type="dxa"/>
          </w:tcPr>
          <w:p w14:paraId="32FD13B3" w14:textId="77777777" w:rsidR="00BE15FC" w:rsidRPr="00995D1A" w:rsidRDefault="00BE15FC" w:rsidP="00BE15FC">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075" w:type="dxa"/>
          </w:tcPr>
          <w:p w14:paraId="31E992F8" w14:textId="6BB17B59" w:rsidR="00BE15FC" w:rsidRPr="00995D1A" w:rsidRDefault="00BE15FC" w:rsidP="00CB7A56">
            <w:pPr>
              <w:spacing w:line="240" w:lineRule="auto"/>
              <w:rPr>
                <w:rFonts w:ascii="Helvetica" w:hAnsi="Helvetica" w:cs="Tahoma"/>
                <w:bCs/>
                <w:color w:val="FF0000"/>
                <w:sz w:val="20"/>
                <w:lang w:val="en-US"/>
              </w:rPr>
            </w:pPr>
            <w:r w:rsidRPr="00995D1A">
              <w:rPr>
                <w:rFonts w:cs="Arial"/>
                <w:color w:val="FF0000"/>
                <w:sz w:val="20"/>
              </w:rPr>
              <w:t>Four-letter code of the SVC.</w:t>
            </w:r>
          </w:p>
        </w:tc>
      </w:tr>
      <w:tr w:rsidR="00BE15FC" w:rsidRPr="00995D1A" w14:paraId="4926B6F1" w14:textId="77777777" w:rsidTr="00BE15FC">
        <w:tc>
          <w:tcPr>
            <w:tcW w:w="418" w:type="dxa"/>
          </w:tcPr>
          <w:p w14:paraId="75B9957D" w14:textId="77777777" w:rsidR="00BE15FC" w:rsidRPr="00995D1A" w:rsidRDefault="00BE15FC" w:rsidP="00BE15FC">
            <w:pPr>
              <w:spacing w:line="240" w:lineRule="auto"/>
              <w:rPr>
                <w:rFonts w:ascii="Helvetica" w:hAnsi="Helvetica" w:cs="Tahoma"/>
                <w:color w:val="FF0000"/>
                <w:sz w:val="20"/>
              </w:rPr>
            </w:pPr>
          </w:p>
        </w:tc>
        <w:tc>
          <w:tcPr>
            <w:tcW w:w="2372" w:type="dxa"/>
          </w:tcPr>
          <w:p w14:paraId="6BA8CC80" w14:textId="77777777" w:rsidR="00BE15FC" w:rsidRPr="00995D1A" w:rsidRDefault="00BE15FC" w:rsidP="00BE15FC">
            <w:pPr>
              <w:spacing w:line="240" w:lineRule="auto"/>
              <w:rPr>
                <w:rFonts w:ascii="Helvetica" w:hAnsi="Helvetica" w:cs="Tahoma"/>
                <w:color w:val="FF0000"/>
                <w:sz w:val="20"/>
              </w:rPr>
            </w:pPr>
            <w:r w:rsidRPr="00995D1A">
              <w:rPr>
                <w:rFonts w:ascii="Helvetica" w:hAnsi="Helvetica" w:cs="Tahoma"/>
                <w:color w:val="FF0000"/>
                <w:sz w:val="20"/>
              </w:rPr>
              <w:t>Status</w:t>
            </w:r>
          </w:p>
        </w:tc>
        <w:tc>
          <w:tcPr>
            <w:tcW w:w="1685" w:type="dxa"/>
          </w:tcPr>
          <w:p w14:paraId="45BA4083" w14:textId="77777777" w:rsidR="00BE15FC" w:rsidRPr="00995D1A" w:rsidRDefault="00BE15FC" w:rsidP="00BE15FC">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075" w:type="dxa"/>
          </w:tcPr>
          <w:p w14:paraId="1549BEBB" w14:textId="33A8783F" w:rsidR="00BE15FC" w:rsidRPr="00995D1A" w:rsidRDefault="00BE15FC" w:rsidP="00CB7A56">
            <w:pPr>
              <w:spacing w:line="240" w:lineRule="auto"/>
              <w:rPr>
                <w:rFonts w:ascii="Helvetica" w:hAnsi="Helvetica" w:cs="Tahoma"/>
                <w:bCs/>
                <w:color w:val="FF0000"/>
                <w:sz w:val="20"/>
                <w:lang w:val="en-US"/>
              </w:rPr>
            </w:pPr>
            <w:r w:rsidRPr="00995D1A">
              <w:rPr>
                <w:rFonts w:cs="Arial"/>
                <w:color w:val="FF0000"/>
                <w:sz w:val="20"/>
              </w:rPr>
              <w:t>Possible free text information of this SVC.</w:t>
            </w:r>
          </w:p>
        </w:tc>
      </w:tr>
    </w:tbl>
    <w:p w14:paraId="6D451F6E" w14:textId="77777777" w:rsidR="00137C35" w:rsidRPr="00995D1A" w:rsidRDefault="00137C35" w:rsidP="00137C35">
      <w:pPr>
        <w:rPr>
          <w:lang w:val="en-US"/>
        </w:rPr>
      </w:pPr>
    </w:p>
    <w:p w14:paraId="0FD39DAC" w14:textId="77777777" w:rsidR="00137C35" w:rsidRPr="00995D1A" w:rsidRDefault="00137C35" w:rsidP="00137C35">
      <w:pPr>
        <w:pStyle w:val="berschrift1"/>
      </w:pPr>
      <w:bookmarkStart w:id="1048" w:name="_Toc491679955"/>
      <w:r w:rsidRPr="00995D1A">
        <w:t>ModifyBooking</w:t>
      </w:r>
      <w:bookmarkEnd w:id="1044"/>
      <w:bookmarkEnd w:id="1048"/>
    </w:p>
    <w:p w14:paraId="445499BD" w14:textId="77777777" w:rsidR="00137C35" w:rsidRPr="00995D1A" w:rsidRDefault="00137C35" w:rsidP="00CA7C59">
      <w:pPr>
        <w:pStyle w:val="berschrift2"/>
      </w:pPr>
      <w:bookmarkStart w:id="1049" w:name="_Toc481678837"/>
      <w:bookmarkStart w:id="1050" w:name="_Toc491679956"/>
      <w:r w:rsidRPr="00995D1A">
        <w:t>Method</w:t>
      </w:r>
      <w:bookmarkEnd w:id="1049"/>
      <w:bookmarkEnd w:id="1050"/>
    </w:p>
    <w:p w14:paraId="7C9AC1B8" w14:textId="77777777" w:rsidR="00137C35" w:rsidRPr="00995D1A" w:rsidRDefault="00137C35" w:rsidP="00137C35">
      <w:r w:rsidRPr="00995D1A">
        <w:rPr>
          <w:rFonts w:cs="Tahoma"/>
          <w:lang w:val="en-US"/>
        </w:rPr>
        <w:t>This command sets the SSRs, the OSIs, the FOP or the remarks into a previously booked PNR.</w:t>
      </w:r>
    </w:p>
    <w:p w14:paraId="5806BCC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0"/>
      </w:tblGrid>
      <w:tr w:rsidR="00137C35" w:rsidRPr="00995D1A" w14:paraId="32C6D395" w14:textId="77777777" w:rsidTr="00137C35">
        <w:tc>
          <w:tcPr>
            <w:tcW w:w="8550" w:type="dxa"/>
            <w:gridSpan w:val="4"/>
          </w:tcPr>
          <w:p w14:paraId="1585382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ModifyBooking</w:t>
            </w:r>
          </w:p>
        </w:tc>
      </w:tr>
      <w:tr w:rsidR="00137C35" w:rsidRPr="00995D1A" w14:paraId="684DE778" w14:textId="77777777" w:rsidTr="00137C35">
        <w:tc>
          <w:tcPr>
            <w:tcW w:w="418" w:type="dxa"/>
          </w:tcPr>
          <w:p w14:paraId="10AFB83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403A316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140" w:type="dxa"/>
          </w:tcPr>
          <w:p w14:paraId="1387059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620" w:type="dxa"/>
          </w:tcPr>
          <w:p w14:paraId="3DEDD69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0961DB37" w14:textId="77777777" w:rsidTr="00137C35">
        <w:tc>
          <w:tcPr>
            <w:tcW w:w="418" w:type="dxa"/>
          </w:tcPr>
          <w:p w14:paraId="0FB5E28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FC0192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140" w:type="dxa"/>
          </w:tcPr>
          <w:p w14:paraId="1791CB48" w14:textId="79273C2C"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620" w:type="dxa"/>
          </w:tcPr>
          <w:p w14:paraId="4F30420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ECC9F30" w14:textId="77777777" w:rsidTr="00137C35">
        <w:tc>
          <w:tcPr>
            <w:tcW w:w="418" w:type="dxa"/>
          </w:tcPr>
          <w:p w14:paraId="0A238A33"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079895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140" w:type="dxa"/>
          </w:tcPr>
          <w:p w14:paraId="21978F87" w14:textId="0BC052EA"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ModifyRequestData </w:t>
            </w:r>
          </w:p>
        </w:tc>
        <w:tc>
          <w:tcPr>
            <w:tcW w:w="1620" w:type="dxa"/>
          </w:tcPr>
          <w:p w14:paraId="4E69E03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5241B59" w14:textId="77777777" w:rsidTr="00137C35">
        <w:tc>
          <w:tcPr>
            <w:tcW w:w="418" w:type="dxa"/>
          </w:tcPr>
          <w:p w14:paraId="1B03C729"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7AFC37B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140" w:type="dxa"/>
          </w:tcPr>
          <w:p w14:paraId="38F3A202" w14:textId="0DF81EE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ModifyResponseData </w:t>
            </w:r>
          </w:p>
        </w:tc>
        <w:tc>
          <w:tcPr>
            <w:tcW w:w="1620" w:type="dxa"/>
          </w:tcPr>
          <w:p w14:paraId="759AF7D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653A108D" w14:textId="77777777" w:rsidR="00137C35" w:rsidRPr="00995D1A" w:rsidRDefault="00137C35" w:rsidP="00137C35">
      <w:pPr>
        <w:pStyle w:val="StyleHeading2Helvetica1"/>
      </w:pPr>
      <w:bookmarkStart w:id="1051" w:name="_Toc481678838"/>
      <w:bookmarkStart w:id="1052" w:name="_Toc491679957"/>
      <w:r w:rsidRPr="00995D1A">
        <w:t>Request Object</w:t>
      </w:r>
      <w:bookmarkEnd w:id="1051"/>
      <w:bookmarkEnd w:id="1052"/>
    </w:p>
    <w:p w14:paraId="7F99EEA6" w14:textId="77777777" w:rsidR="00137C35" w:rsidRPr="00995D1A" w:rsidRDefault="00137C35" w:rsidP="00137C35">
      <w:pPr>
        <w:ind w:left="-567"/>
        <w:jc w:val="center"/>
        <w:rPr>
          <w:rFonts w:ascii="Helvetica" w:hAnsi="Helvetica"/>
        </w:rPr>
      </w:pPr>
      <w:r w:rsidRPr="00995D1A">
        <w:rPr>
          <w:noProof/>
          <w:lang w:val="de-DE" w:eastAsia="de-DE"/>
        </w:rPr>
        <w:drawing>
          <wp:inline distT="0" distB="0" distL="0" distR="0" wp14:anchorId="7820854F" wp14:editId="12A72728">
            <wp:extent cx="5943600" cy="3400425"/>
            <wp:effectExtent l="0" t="0" r="0" b="952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4F65590E" w14:textId="77777777" w:rsidR="00137C35" w:rsidRPr="00995D1A" w:rsidRDefault="00137C35" w:rsidP="00137C35">
      <w:pPr>
        <w:pStyle w:val="berschrift3"/>
      </w:pPr>
      <w:bookmarkStart w:id="1053" w:name="_ModifyBookingRequestData"/>
      <w:bookmarkStart w:id="1054" w:name="_ModifyRequestData"/>
      <w:bookmarkStart w:id="1055" w:name="_Toc481678839"/>
      <w:bookmarkStart w:id="1056" w:name="_Toc491679958"/>
      <w:bookmarkEnd w:id="1053"/>
      <w:bookmarkEnd w:id="1054"/>
      <w:r w:rsidRPr="00995D1A">
        <w:t>ModifyRequestData</w:t>
      </w:r>
      <w:bookmarkEnd w:id="1055"/>
      <w:bookmarkEnd w:id="1056"/>
    </w:p>
    <w:p w14:paraId="7E1646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HitchHiker.FlightAPI.ModifyBookingRequestStructs</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552"/>
        <w:gridCol w:w="2693"/>
        <w:gridCol w:w="3686"/>
      </w:tblGrid>
      <w:tr w:rsidR="00137C35" w:rsidRPr="00995D1A" w14:paraId="524C8CEC" w14:textId="77777777" w:rsidTr="006F3BEB">
        <w:tc>
          <w:tcPr>
            <w:tcW w:w="9356" w:type="dxa"/>
            <w:gridSpan w:val="4"/>
          </w:tcPr>
          <w:p w14:paraId="379E6319"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ModifyRequestData</w:t>
            </w:r>
          </w:p>
        </w:tc>
      </w:tr>
      <w:tr w:rsidR="00137C35" w:rsidRPr="00995D1A" w14:paraId="365C0E4F" w14:textId="77777777" w:rsidTr="00810F69">
        <w:tc>
          <w:tcPr>
            <w:tcW w:w="425" w:type="dxa"/>
          </w:tcPr>
          <w:p w14:paraId="5DC7279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3C463D8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693" w:type="dxa"/>
          </w:tcPr>
          <w:p w14:paraId="6DB3E31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86" w:type="dxa"/>
          </w:tcPr>
          <w:p w14:paraId="291C1B9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B619F43" w14:textId="77777777" w:rsidTr="00810F69">
        <w:tc>
          <w:tcPr>
            <w:tcW w:w="425" w:type="dxa"/>
          </w:tcPr>
          <w:p w14:paraId="049DAFFD" w14:textId="77777777" w:rsidR="00137C35" w:rsidRPr="00995D1A" w:rsidRDefault="00137C35" w:rsidP="00137C35">
            <w:pPr>
              <w:spacing w:line="240" w:lineRule="auto"/>
              <w:rPr>
                <w:rFonts w:ascii="Helvetica" w:hAnsi="Helvetica" w:cs="Tahoma"/>
                <w:sz w:val="20"/>
              </w:rPr>
            </w:pPr>
          </w:p>
        </w:tc>
        <w:tc>
          <w:tcPr>
            <w:tcW w:w="2552" w:type="dxa"/>
          </w:tcPr>
          <w:p w14:paraId="307534B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AddContact</w:t>
            </w:r>
          </w:p>
        </w:tc>
        <w:tc>
          <w:tcPr>
            <w:tcW w:w="6379" w:type="dxa"/>
            <w:gridSpan w:val="2"/>
          </w:tcPr>
          <w:p w14:paraId="1B74D02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rPr>
              <w:t>Obsolete! Please use the new array AddNewContact.</w:t>
            </w:r>
          </w:p>
        </w:tc>
      </w:tr>
      <w:tr w:rsidR="00137C35" w:rsidRPr="00995D1A" w14:paraId="1221807A" w14:textId="77777777" w:rsidTr="00810F69">
        <w:tc>
          <w:tcPr>
            <w:tcW w:w="425" w:type="dxa"/>
          </w:tcPr>
          <w:p w14:paraId="1B27B14C" w14:textId="77777777" w:rsidR="00137C35" w:rsidRPr="00995D1A" w:rsidRDefault="00137C35" w:rsidP="00137C35">
            <w:pPr>
              <w:spacing w:line="240" w:lineRule="auto"/>
              <w:rPr>
                <w:rFonts w:ascii="Helvetica" w:hAnsi="Helvetica" w:cs="Tahoma"/>
                <w:sz w:val="20"/>
              </w:rPr>
            </w:pPr>
          </w:p>
        </w:tc>
        <w:tc>
          <w:tcPr>
            <w:tcW w:w="2552" w:type="dxa"/>
          </w:tcPr>
          <w:p w14:paraId="5CC9701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AddNewContact</w:t>
            </w:r>
          </w:p>
        </w:tc>
        <w:tc>
          <w:tcPr>
            <w:tcW w:w="2693" w:type="dxa"/>
          </w:tcPr>
          <w:p w14:paraId="36DD5CF9" w14:textId="77777777" w:rsidR="00137C35" w:rsidRPr="00995D1A" w:rsidRDefault="00137C35" w:rsidP="00137C35">
            <w:pPr>
              <w:spacing w:line="240" w:lineRule="auto"/>
              <w:rPr>
                <w:rFonts w:ascii="Helvetica" w:hAnsi="Helvetica" w:cs="Tahoma"/>
              </w:rPr>
            </w:pPr>
            <w:r w:rsidRPr="00995D1A">
              <w:t>ModifyContact[]</w:t>
            </w:r>
          </w:p>
        </w:tc>
        <w:tc>
          <w:tcPr>
            <w:tcW w:w="3686" w:type="dxa"/>
          </w:tcPr>
          <w:p w14:paraId="65448EA7"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Optional collection to add contact information.</w:t>
            </w:r>
          </w:p>
        </w:tc>
      </w:tr>
      <w:tr w:rsidR="00137C35" w:rsidRPr="00995D1A" w14:paraId="172440E9" w14:textId="77777777" w:rsidTr="00810F69">
        <w:tc>
          <w:tcPr>
            <w:tcW w:w="425" w:type="dxa"/>
          </w:tcPr>
          <w:p w14:paraId="2A4A79B3" w14:textId="77777777" w:rsidR="00137C35" w:rsidRPr="00995D1A" w:rsidRDefault="00137C35" w:rsidP="00137C35">
            <w:pPr>
              <w:spacing w:line="240" w:lineRule="auto"/>
              <w:rPr>
                <w:rFonts w:ascii="Helvetica" w:hAnsi="Helvetica" w:cs="Tahoma"/>
                <w:color w:val="FF0000"/>
                <w:sz w:val="20"/>
                <w:lang w:val="en-US"/>
              </w:rPr>
            </w:pPr>
          </w:p>
        </w:tc>
        <w:tc>
          <w:tcPr>
            <w:tcW w:w="2552" w:type="dxa"/>
          </w:tcPr>
          <w:p w14:paraId="062B966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AddPassengersToGroupBooking</w:t>
            </w:r>
          </w:p>
        </w:tc>
        <w:tc>
          <w:tcPr>
            <w:tcW w:w="6379" w:type="dxa"/>
            <w:gridSpan w:val="2"/>
          </w:tcPr>
          <w:p w14:paraId="5135C71B" w14:textId="77777777" w:rsidR="00137C35" w:rsidRPr="00995D1A" w:rsidRDefault="00137C35" w:rsidP="00137C35">
            <w:pPr>
              <w:widowControl w:val="0"/>
              <w:adjustRightInd w:val="0"/>
              <w:spacing w:line="240" w:lineRule="auto"/>
              <w:rPr>
                <w:rFonts w:ascii="Helvetica" w:hAnsi="Helvetica" w:cs="Tahoma"/>
                <w:color w:val="FF0000"/>
                <w:sz w:val="20"/>
              </w:rPr>
            </w:pPr>
            <w:r w:rsidRPr="00995D1A">
              <w:rPr>
                <w:rFonts w:ascii="Helvetica" w:hAnsi="Helvetica" w:cs="Tahoma"/>
                <w:color w:val="FF0000"/>
                <w:sz w:val="20"/>
              </w:rPr>
              <w:t>Obsolete! Please use the new property AddPassengersToExistingPNR</w:t>
            </w:r>
          </w:p>
        </w:tc>
      </w:tr>
      <w:tr w:rsidR="00137C35" w:rsidRPr="00995D1A" w14:paraId="73199D61" w14:textId="77777777" w:rsidTr="00810F69">
        <w:tc>
          <w:tcPr>
            <w:tcW w:w="425" w:type="dxa"/>
          </w:tcPr>
          <w:p w14:paraId="64DAE5E9" w14:textId="77777777" w:rsidR="00137C35" w:rsidRPr="00995D1A" w:rsidRDefault="00137C35" w:rsidP="00137C35">
            <w:pPr>
              <w:spacing w:line="240" w:lineRule="auto"/>
              <w:rPr>
                <w:rFonts w:ascii="Helvetica" w:hAnsi="Helvetica" w:cs="Tahoma"/>
                <w:color w:val="FF0000"/>
                <w:sz w:val="20"/>
              </w:rPr>
            </w:pPr>
          </w:p>
        </w:tc>
        <w:tc>
          <w:tcPr>
            <w:tcW w:w="2552" w:type="dxa"/>
          </w:tcPr>
          <w:p w14:paraId="3CB30F7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AddPassengersToExistingPNR</w:t>
            </w:r>
          </w:p>
        </w:tc>
        <w:tc>
          <w:tcPr>
            <w:tcW w:w="2693" w:type="dxa"/>
          </w:tcPr>
          <w:p w14:paraId="3C65DAD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686" w:type="dxa"/>
          </w:tcPr>
          <w:p w14:paraId="2A895F4C" w14:textId="77777777" w:rsidR="00137C35" w:rsidRPr="00995D1A" w:rsidRDefault="00137C35" w:rsidP="00137C35">
            <w:pPr>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If this optional parameter is set to true it adds a passenger to an existing group booking. No other actions can be performed if passengers are added. ATTENTION: Using this request parameter changes the output result of the passenger sub-class.</w:t>
            </w:r>
          </w:p>
        </w:tc>
      </w:tr>
      <w:tr w:rsidR="00137C35" w:rsidRPr="00995D1A" w14:paraId="025DA368" w14:textId="77777777" w:rsidTr="00810F69">
        <w:tc>
          <w:tcPr>
            <w:tcW w:w="425" w:type="dxa"/>
          </w:tcPr>
          <w:p w14:paraId="38B789F9" w14:textId="77777777" w:rsidR="00137C35" w:rsidRPr="00995D1A" w:rsidRDefault="00137C35" w:rsidP="00137C35">
            <w:pPr>
              <w:spacing w:line="240" w:lineRule="auto"/>
              <w:rPr>
                <w:rFonts w:ascii="Helvetica" w:hAnsi="Helvetica" w:cs="Tahoma"/>
                <w:sz w:val="20"/>
              </w:rPr>
            </w:pPr>
          </w:p>
        </w:tc>
        <w:tc>
          <w:tcPr>
            <w:tcW w:w="2552" w:type="dxa"/>
          </w:tcPr>
          <w:p w14:paraId="7434F97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AllotmentAccountData</w:t>
            </w:r>
          </w:p>
        </w:tc>
        <w:tc>
          <w:tcPr>
            <w:tcW w:w="2693" w:type="dxa"/>
          </w:tcPr>
          <w:p w14:paraId="2F53F6B2" w14:textId="0BDDC509"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AllotmentAccount</w:t>
            </w:r>
          </w:p>
        </w:tc>
        <w:tc>
          <w:tcPr>
            <w:tcW w:w="3686" w:type="dxa"/>
          </w:tcPr>
          <w:p w14:paraId="432BCCD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Allotment database account data.</w:t>
            </w:r>
          </w:p>
        </w:tc>
      </w:tr>
      <w:tr w:rsidR="00137C35" w:rsidRPr="00995D1A" w14:paraId="389DF478" w14:textId="77777777" w:rsidTr="00810F69">
        <w:tc>
          <w:tcPr>
            <w:tcW w:w="425" w:type="dxa"/>
          </w:tcPr>
          <w:p w14:paraId="5D527DB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52" w:type="dxa"/>
          </w:tcPr>
          <w:p w14:paraId="40AD7A0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CRSConfig</w:t>
            </w:r>
          </w:p>
        </w:tc>
        <w:tc>
          <w:tcPr>
            <w:tcW w:w="2693" w:type="dxa"/>
          </w:tcPr>
          <w:p w14:paraId="5A30016A" w14:textId="1C211C7D" w:rsidR="00137C35" w:rsidRPr="00995D1A" w:rsidRDefault="00137C35" w:rsidP="00137C35">
            <w:pPr>
              <w:spacing w:line="240" w:lineRule="auto"/>
              <w:rPr>
                <w:rFonts w:ascii="Helvetica" w:hAnsi="Helvetica" w:cs="Tahoma"/>
                <w:sz w:val="20"/>
              </w:rPr>
            </w:pPr>
            <w:r w:rsidRPr="00995D1A">
              <w:rPr>
                <w:rFonts w:ascii="Helvetica" w:hAnsi="Helvetica" w:cs="Tahoma"/>
                <w:sz w:val="20"/>
              </w:rPr>
              <w:t>CRS</w:t>
            </w:r>
          </w:p>
        </w:tc>
        <w:tc>
          <w:tcPr>
            <w:tcW w:w="3686" w:type="dxa"/>
          </w:tcPr>
          <w:p w14:paraId="7EB31E4A"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rPr>
              <w:t>Container for CRS/GDS settings</w:t>
            </w:r>
          </w:p>
        </w:tc>
      </w:tr>
      <w:tr w:rsidR="00137C35" w:rsidRPr="00995D1A" w14:paraId="4AFE4DA2" w14:textId="77777777" w:rsidTr="00810F69">
        <w:tc>
          <w:tcPr>
            <w:tcW w:w="425" w:type="dxa"/>
          </w:tcPr>
          <w:p w14:paraId="1EB8758A" w14:textId="13CF4264" w:rsidR="00137C35" w:rsidRPr="00995D1A" w:rsidRDefault="00137C35" w:rsidP="00137C35">
            <w:pPr>
              <w:spacing w:line="240" w:lineRule="auto"/>
              <w:rPr>
                <w:rFonts w:ascii="Helvetica" w:hAnsi="Helvetica" w:cs="Tahoma"/>
                <w:b/>
                <w:sz w:val="20"/>
              </w:rPr>
            </w:pPr>
          </w:p>
        </w:tc>
        <w:tc>
          <w:tcPr>
            <w:tcW w:w="2552" w:type="dxa"/>
          </w:tcPr>
          <w:p w14:paraId="2581EFB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CustomerLastName</w:t>
            </w:r>
          </w:p>
        </w:tc>
        <w:tc>
          <w:tcPr>
            <w:tcW w:w="2693" w:type="dxa"/>
          </w:tcPr>
          <w:p w14:paraId="04D655B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86" w:type="dxa"/>
          </w:tcPr>
          <w:p w14:paraId="2DA3083A"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GDSSource only:</w:t>
            </w:r>
          </w:p>
          <w:p w14:paraId="627F5C2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Value to define the customer last name.</w:t>
            </w:r>
          </w:p>
        </w:tc>
      </w:tr>
      <w:tr w:rsidR="00137C35" w:rsidRPr="00995D1A" w14:paraId="0E0B620C" w14:textId="77777777" w:rsidTr="00810F69">
        <w:tc>
          <w:tcPr>
            <w:tcW w:w="425" w:type="dxa"/>
          </w:tcPr>
          <w:p w14:paraId="18F50C0E" w14:textId="77777777" w:rsidR="00137C35" w:rsidRPr="00995D1A" w:rsidRDefault="00137C35" w:rsidP="00137C35">
            <w:pPr>
              <w:spacing w:line="240" w:lineRule="auto"/>
              <w:rPr>
                <w:rFonts w:ascii="Helvetica" w:hAnsi="Helvetica" w:cs="Tahoma"/>
                <w:b/>
                <w:sz w:val="20"/>
              </w:rPr>
            </w:pPr>
          </w:p>
        </w:tc>
        <w:tc>
          <w:tcPr>
            <w:tcW w:w="2552" w:type="dxa"/>
          </w:tcPr>
          <w:p w14:paraId="0BDC448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EnhancedRemarks</w:t>
            </w:r>
          </w:p>
        </w:tc>
        <w:tc>
          <w:tcPr>
            <w:tcW w:w="2693" w:type="dxa"/>
          </w:tcPr>
          <w:p w14:paraId="1C3D1DC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EnhancedRemark[]</w:t>
            </w:r>
          </w:p>
        </w:tc>
        <w:tc>
          <w:tcPr>
            <w:tcW w:w="3686" w:type="dxa"/>
          </w:tcPr>
          <w:p w14:paraId="6FAAFF27" w14:textId="429F74C0" w:rsidR="00137C35" w:rsidRPr="00995D1A" w:rsidRDefault="006531AB" w:rsidP="00137C35">
            <w:pPr>
              <w:spacing w:line="240" w:lineRule="auto"/>
              <w:rPr>
                <w:rFonts w:ascii="Helvetica" w:hAnsi="Helvetica" w:cs="Tahoma"/>
                <w:color w:val="FF0000"/>
                <w:sz w:val="20"/>
              </w:rPr>
            </w:pPr>
            <w:r w:rsidRPr="00995D1A">
              <w:rPr>
                <w:rFonts w:ascii="Helvetica" w:hAnsi="Helvetica" w:cs="Tahoma"/>
                <w:color w:val="FF0000"/>
                <w:sz w:val="20"/>
              </w:rPr>
              <w:t>Collection of remarks</w:t>
            </w:r>
          </w:p>
        </w:tc>
      </w:tr>
      <w:tr w:rsidR="00137C35" w:rsidRPr="00995D1A" w14:paraId="7CA735BC" w14:textId="77777777" w:rsidTr="00810F69">
        <w:tc>
          <w:tcPr>
            <w:tcW w:w="425" w:type="dxa"/>
          </w:tcPr>
          <w:p w14:paraId="65BD28F8" w14:textId="77777777" w:rsidR="00137C35" w:rsidRPr="00995D1A" w:rsidRDefault="00137C35" w:rsidP="00137C35">
            <w:pPr>
              <w:spacing w:line="240" w:lineRule="auto"/>
              <w:rPr>
                <w:rFonts w:ascii="Helvetica" w:hAnsi="Helvetica" w:cs="Tahoma"/>
                <w:sz w:val="20"/>
              </w:rPr>
            </w:pPr>
          </w:p>
        </w:tc>
        <w:tc>
          <w:tcPr>
            <w:tcW w:w="2552" w:type="dxa"/>
          </w:tcPr>
          <w:p w14:paraId="24D99E4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FormOfPayments</w:t>
            </w:r>
          </w:p>
        </w:tc>
        <w:tc>
          <w:tcPr>
            <w:tcW w:w="6379" w:type="dxa"/>
            <w:gridSpan w:val="2"/>
          </w:tcPr>
          <w:p w14:paraId="4B9A61D0" w14:textId="77777777" w:rsidR="00137C35" w:rsidRPr="00995D1A" w:rsidRDefault="00137C35" w:rsidP="00137C35">
            <w:pPr>
              <w:widowControl w:val="0"/>
              <w:adjustRightInd w:val="0"/>
              <w:spacing w:line="240" w:lineRule="auto"/>
              <w:rPr>
                <w:rFonts w:ascii="Helvetica" w:hAnsi="Helvetica" w:cs="Tahoma"/>
                <w:sz w:val="20"/>
              </w:rPr>
            </w:pPr>
            <w:r w:rsidRPr="00995D1A">
              <w:rPr>
                <w:rFonts w:ascii="Helvetica" w:hAnsi="Helvetica" w:cs="Tahoma"/>
                <w:sz w:val="20"/>
              </w:rPr>
              <w:t>Obsolete please use the new array FOPs</w:t>
            </w:r>
          </w:p>
        </w:tc>
      </w:tr>
      <w:tr w:rsidR="00137C35" w:rsidRPr="00995D1A" w14:paraId="19C43761" w14:textId="77777777" w:rsidTr="00810F69">
        <w:tc>
          <w:tcPr>
            <w:tcW w:w="425" w:type="dxa"/>
          </w:tcPr>
          <w:p w14:paraId="35C570F2" w14:textId="77777777" w:rsidR="00137C35" w:rsidRPr="00995D1A" w:rsidRDefault="00137C35" w:rsidP="00137C35">
            <w:pPr>
              <w:spacing w:line="240" w:lineRule="auto"/>
              <w:rPr>
                <w:rFonts w:ascii="Helvetica" w:hAnsi="Helvetica" w:cs="Tahoma"/>
                <w:color w:val="FF0000"/>
                <w:sz w:val="20"/>
              </w:rPr>
            </w:pPr>
          </w:p>
        </w:tc>
        <w:tc>
          <w:tcPr>
            <w:tcW w:w="2552" w:type="dxa"/>
          </w:tcPr>
          <w:p w14:paraId="728AD34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FOPs</w:t>
            </w:r>
          </w:p>
        </w:tc>
        <w:tc>
          <w:tcPr>
            <w:tcW w:w="2693" w:type="dxa"/>
          </w:tcPr>
          <w:p w14:paraId="52D8ED3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PaymentDefinitionData[]</w:t>
            </w:r>
          </w:p>
        </w:tc>
        <w:tc>
          <w:tcPr>
            <w:tcW w:w="3686" w:type="dxa"/>
          </w:tcPr>
          <w:p w14:paraId="67113251" w14:textId="77777777" w:rsidR="00137C35" w:rsidRPr="00995D1A" w:rsidRDefault="00137C35" w:rsidP="00137C35">
            <w:pPr>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Collection for the “FormOfPayment” details.</w:t>
            </w:r>
            <w:r w:rsidRPr="00995D1A">
              <w:rPr>
                <w:rFonts w:ascii="Helvetica" w:hAnsi="Helvetica" w:cs="Tahoma"/>
                <w:color w:val="FF0000"/>
                <w:sz w:val="20"/>
                <w:lang w:val="en-US"/>
              </w:rPr>
              <w:br/>
              <w:t>Currently only one Item is supported!</w:t>
            </w:r>
          </w:p>
        </w:tc>
      </w:tr>
      <w:tr w:rsidR="00137C35" w:rsidRPr="00995D1A" w14:paraId="06E46FD9" w14:textId="77777777" w:rsidTr="00810F69">
        <w:tc>
          <w:tcPr>
            <w:tcW w:w="425" w:type="dxa"/>
          </w:tcPr>
          <w:p w14:paraId="178D3193" w14:textId="77777777" w:rsidR="00137C35" w:rsidRPr="00995D1A" w:rsidRDefault="00137C35" w:rsidP="00137C35">
            <w:pPr>
              <w:spacing w:line="240" w:lineRule="auto"/>
              <w:rPr>
                <w:rFonts w:ascii="Helvetica" w:hAnsi="Helvetica" w:cs="Tahoma"/>
                <w:sz w:val="20"/>
              </w:rPr>
            </w:pPr>
          </w:p>
        </w:tc>
        <w:tc>
          <w:tcPr>
            <w:tcW w:w="2552" w:type="dxa"/>
          </w:tcPr>
          <w:p w14:paraId="1EB383C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Legs</w:t>
            </w:r>
          </w:p>
        </w:tc>
        <w:tc>
          <w:tcPr>
            <w:tcW w:w="2693" w:type="dxa"/>
          </w:tcPr>
          <w:p w14:paraId="67D27B85" w14:textId="36079A68"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ModifyRequestLeg[]</w:t>
            </w:r>
          </w:p>
        </w:tc>
        <w:tc>
          <w:tcPr>
            <w:tcW w:w="3686" w:type="dxa"/>
          </w:tcPr>
          <w:p w14:paraId="10D9998D"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Collection of the legs.</w:t>
            </w:r>
          </w:p>
        </w:tc>
      </w:tr>
      <w:tr w:rsidR="00137C35" w:rsidRPr="00995D1A" w14:paraId="77DCB21F" w14:textId="77777777" w:rsidTr="00810F69">
        <w:tc>
          <w:tcPr>
            <w:tcW w:w="425" w:type="dxa"/>
          </w:tcPr>
          <w:p w14:paraId="04A37F19" w14:textId="77777777" w:rsidR="00137C35" w:rsidRPr="00995D1A" w:rsidRDefault="00137C35" w:rsidP="00137C35">
            <w:pPr>
              <w:spacing w:line="240" w:lineRule="auto"/>
              <w:rPr>
                <w:rFonts w:ascii="Helvetica" w:hAnsi="Helvetica" w:cs="Tahoma"/>
                <w:sz w:val="20"/>
              </w:rPr>
            </w:pPr>
          </w:p>
        </w:tc>
        <w:tc>
          <w:tcPr>
            <w:tcW w:w="2552" w:type="dxa"/>
          </w:tcPr>
          <w:p w14:paraId="0F4F9C7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Passengers</w:t>
            </w:r>
          </w:p>
        </w:tc>
        <w:tc>
          <w:tcPr>
            <w:tcW w:w="2693" w:type="dxa"/>
          </w:tcPr>
          <w:p w14:paraId="7C31D4B8" w14:textId="4694D71D"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ModifyRequestPassenger[]</w:t>
            </w:r>
          </w:p>
        </w:tc>
        <w:tc>
          <w:tcPr>
            <w:tcW w:w="3686" w:type="dxa"/>
          </w:tcPr>
          <w:p w14:paraId="1EBA9B18"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Collection of the passengers.</w:t>
            </w:r>
          </w:p>
        </w:tc>
      </w:tr>
      <w:tr w:rsidR="00137C35" w:rsidRPr="00995D1A" w14:paraId="0EC853AB" w14:textId="77777777" w:rsidTr="00810F69">
        <w:tc>
          <w:tcPr>
            <w:tcW w:w="425" w:type="dxa"/>
          </w:tcPr>
          <w:p w14:paraId="68AA374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52" w:type="dxa"/>
          </w:tcPr>
          <w:p w14:paraId="6516E3A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RecordLocator</w:t>
            </w:r>
          </w:p>
        </w:tc>
        <w:tc>
          <w:tcPr>
            <w:tcW w:w="2693" w:type="dxa"/>
          </w:tcPr>
          <w:p w14:paraId="3A2931A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86" w:type="dxa"/>
          </w:tcPr>
          <w:p w14:paraId="59618F6E"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This is the record locator identifying the PNR that should be changed.</w:t>
            </w:r>
          </w:p>
        </w:tc>
      </w:tr>
      <w:tr w:rsidR="007B21B1" w:rsidRPr="00995D1A" w14:paraId="3DCA8AA9" w14:textId="77777777" w:rsidTr="00810F69">
        <w:tc>
          <w:tcPr>
            <w:tcW w:w="425" w:type="dxa"/>
          </w:tcPr>
          <w:p w14:paraId="363E7F65" w14:textId="77777777" w:rsidR="007B21B1" w:rsidRPr="00995D1A" w:rsidRDefault="007B21B1" w:rsidP="00137C35">
            <w:pPr>
              <w:spacing w:line="240" w:lineRule="auto"/>
              <w:rPr>
                <w:rFonts w:ascii="Helvetica" w:hAnsi="Helvetica" w:cs="Tahoma"/>
                <w:sz w:val="20"/>
              </w:rPr>
            </w:pPr>
          </w:p>
        </w:tc>
        <w:tc>
          <w:tcPr>
            <w:tcW w:w="2552" w:type="dxa"/>
          </w:tcPr>
          <w:p w14:paraId="16AA08FB" w14:textId="77777777" w:rsidR="007B21B1" w:rsidRPr="00995D1A" w:rsidRDefault="007B21B1" w:rsidP="00137C35">
            <w:pPr>
              <w:spacing w:line="240" w:lineRule="auto"/>
              <w:rPr>
                <w:rFonts w:ascii="Helvetica" w:hAnsi="Helvetica" w:cs="Tahoma"/>
                <w:color w:val="FF0000"/>
                <w:sz w:val="20"/>
              </w:rPr>
            </w:pPr>
            <w:r w:rsidRPr="00995D1A">
              <w:rPr>
                <w:rFonts w:ascii="Helvetica" w:hAnsi="Helvetica" w:cs="Tahoma"/>
                <w:color w:val="FF0000"/>
                <w:sz w:val="20"/>
              </w:rPr>
              <w:t>Remarks</w:t>
            </w:r>
          </w:p>
        </w:tc>
        <w:tc>
          <w:tcPr>
            <w:tcW w:w="6379" w:type="dxa"/>
            <w:gridSpan w:val="2"/>
          </w:tcPr>
          <w:p w14:paraId="2C7FCC3A" w14:textId="5CD3B950" w:rsidR="007B21B1" w:rsidRPr="00995D1A" w:rsidRDefault="007B21B1" w:rsidP="00137C35">
            <w:pPr>
              <w:widowControl w:val="0"/>
              <w:adjustRightInd w:val="0"/>
              <w:spacing w:line="240" w:lineRule="auto"/>
              <w:rPr>
                <w:rFonts w:ascii="Helvetica" w:hAnsi="Helvetica" w:cs="Tahoma"/>
                <w:b/>
                <w:bCs/>
                <w:i/>
                <w:iCs/>
                <w:color w:val="FF0000"/>
                <w:sz w:val="20"/>
                <w:lang w:val="en-US"/>
              </w:rPr>
            </w:pPr>
            <w:r w:rsidRPr="00995D1A">
              <w:rPr>
                <w:rFonts w:ascii="Helvetica" w:hAnsi="Helvetica" w:cs="Tahoma"/>
                <w:color w:val="FF0000"/>
                <w:sz w:val="20"/>
                <w:lang w:val="en-US"/>
              </w:rPr>
              <w:t>Obsolete please use the property enhanced remarks!!!</w:t>
            </w:r>
          </w:p>
        </w:tc>
      </w:tr>
      <w:tr w:rsidR="00137C35" w:rsidRPr="00995D1A" w14:paraId="61510EFC" w14:textId="77777777" w:rsidTr="00810F69">
        <w:tc>
          <w:tcPr>
            <w:tcW w:w="425" w:type="dxa"/>
          </w:tcPr>
          <w:p w14:paraId="1E365B13" w14:textId="77777777" w:rsidR="00137C35" w:rsidRPr="00995D1A" w:rsidRDefault="00137C35" w:rsidP="00137C35">
            <w:pPr>
              <w:spacing w:line="240" w:lineRule="auto"/>
              <w:rPr>
                <w:rFonts w:ascii="Helvetica" w:hAnsi="Helvetica" w:cs="Tahoma"/>
                <w:sz w:val="20"/>
              </w:rPr>
            </w:pPr>
          </w:p>
        </w:tc>
        <w:tc>
          <w:tcPr>
            <w:tcW w:w="2552" w:type="dxa"/>
          </w:tcPr>
          <w:p w14:paraId="2650AE0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SegmentStati</w:t>
            </w:r>
          </w:p>
        </w:tc>
        <w:tc>
          <w:tcPr>
            <w:tcW w:w="2693" w:type="dxa"/>
          </w:tcPr>
          <w:p w14:paraId="003169B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ModifyStatus[]</w:t>
            </w:r>
          </w:p>
        </w:tc>
        <w:tc>
          <w:tcPr>
            <w:tcW w:w="3686" w:type="dxa"/>
          </w:tcPr>
          <w:p w14:paraId="02B127D0"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Collection for to change the status/stati of one or more segments.</w:t>
            </w:r>
          </w:p>
        </w:tc>
      </w:tr>
      <w:tr w:rsidR="00742D2B" w:rsidRPr="00995D1A" w14:paraId="3251E921" w14:textId="77777777" w:rsidTr="00810F69">
        <w:tc>
          <w:tcPr>
            <w:tcW w:w="425" w:type="dxa"/>
          </w:tcPr>
          <w:p w14:paraId="0C298B35" w14:textId="77777777" w:rsidR="00742D2B" w:rsidRPr="00995D1A" w:rsidRDefault="00742D2B" w:rsidP="00137C35">
            <w:pPr>
              <w:spacing w:line="240" w:lineRule="auto"/>
              <w:rPr>
                <w:rFonts w:ascii="Helvetica" w:hAnsi="Helvetica" w:cs="Tahoma"/>
                <w:b/>
                <w:sz w:val="20"/>
              </w:rPr>
            </w:pPr>
          </w:p>
        </w:tc>
        <w:tc>
          <w:tcPr>
            <w:tcW w:w="2552" w:type="dxa"/>
          </w:tcPr>
          <w:p w14:paraId="30CE18F1" w14:textId="16592904" w:rsidR="00742D2B" w:rsidRPr="00995D1A" w:rsidRDefault="00742D2B" w:rsidP="00137C35">
            <w:pPr>
              <w:spacing w:line="240" w:lineRule="auto"/>
              <w:rPr>
                <w:rFonts w:ascii="Helvetica" w:hAnsi="Helvetica" w:cs="Tahoma"/>
                <w:sz w:val="20"/>
              </w:rPr>
            </w:pPr>
            <w:r w:rsidRPr="00995D1A">
              <w:rPr>
                <w:rFonts w:ascii="Helvetica" w:hAnsi="Helvetica" w:cs="Tahoma"/>
                <w:sz w:val="20"/>
              </w:rPr>
              <w:t>Services</w:t>
            </w:r>
          </w:p>
        </w:tc>
        <w:tc>
          <w:tcPr>
            <w:tcW w:w="2693" w:type="dxa"/>
          </w:tcPr>
          <w:p w14:paraId="6D9FA13A" w14:textId="56BF9923" w:rsidR="00742D2B" w:rsidRPr="00995D1A" w:rsidRDefault="00742D2B" w:rsidP="00137C35">
            <w:pPr>
              <w:spacing w:line="240" w:lineRule="auto"/>
              <w:rPr>
                <w:rFonts w:ascii="Helvetica" w:hAnsi="Helvetica" w:cs="Tahoma"/>
                <w:sz w:val="20"/>
                <w:lang w:val="en-US"/>
              </w:rPr>
            </w:pPr>
            <w:r w:rsidRPr="00995D1A">
              <w:rPr>
                <w:rFonts w:ascii="Helvetica" w:hAnsi="Helvetica" w:cs="Tahoma"/>
                <w:sz w:val="20"/>
                <w:lang w:val="en-US"/>
              </w:rPr>
              <w:t>ServiceRequest[]</w:t>
            </w:r>
          </w:p>
        </w:tc>
        <w:tc>
          <w:tcPr>
            <w:tcW w:w="3686" w:type="dxa"/>
          </w:tcPr>
          <w:p w14:paraId="1FF91972" w14:textId="26AD4B30" w:rsidR="00742D2B" w:rsidRPr="00995D1A" w:rsidRDefault="00742D2B"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Collection of Services to be modified</w:t>
            </w:r>
          </w:p>
        </w:tc>
      </w:tr>
      <w:tr w:rsidR="00137C35" w:rsidRPr="00995D1A" w14:paraId="7DB77C0B" w14:textId="77777777" w:rsidTr="00810F69">
        <w:tc>
          <w:tcPr>
            <w:tcW w:w="425" w:type="dxa"/>
          </w:tcPr>
          <w:p w14:paraId="7DB8B924" w14:textId="77777777" w:rsidR="00137C35" w:rsidRPr="00995D1A" w:rsidRDefault="00137C35" w:rsidP="00137C35">
            <w:pPr>
              <w:spacing w:line="240" w:lineRule="auto"/>
              <w:rPr>
                <w:rFonts w:ascii="Helvetica" w:hAnsi="Helvetica" w:cs="Tahoma"/>
                <w:b/>
                <w:sz w:val="20"/>
              </w:rPr>
            </w:pPr>
          </w:p>
        </w:tc>
        <w:tc>
          <w:tcPr>
            <w:tcW w:w="2552" w:type="dxa"/>
          </w:tcPr>
          <w:p w14:paraId="32A391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Session</w:t>
            </w:r>
          </w:p>
        </w:tc>
        <w:tc>
          <w:tcPr>
            <w:tcW w:w="2693" w:type="dxa"/>
          </w:tcPr>
          <w:p w14:paraId="4817FCB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86" w:type="dxa"/>
          </w:tcPr>
          <w:p w14:paraId="5B4645FA" w14:textId="77777777" w:rsidR="00137C35" w:rsidRPr="00995D1A" w:rsidRDefault="00137C35" w:rsidP="00137C35">
            <w:pPr>
              <w:widowControl w:val="0"/>
              <w:adjustRightInd w:val="0"/>
              <w:spacing w:line="240" w:lineRule="auto"/>
              <w:rPr>
                <w:rFonts w:cs="Arial"/>
                <w:sz w:val="20"/>
              </w:rPr>
            </w:pPr>
            <w:r w:rsidRPr="00995D1A">
              <w:rPr>
                <w:rFonts w:cs="Arial"/>
                <w:b/>
                <w:sz w:val="20"/>
              </w:rPr>
              <w:t>GDS only:</w:t>
            </w:r>
            <w:r w:rsidRPr="00995D1A">
              <w:rPr>
                <w:rFonts w:cs="Arial"/>
                <w:sz w:val="20"/>
              </w:rPr>
              <w:br/>
              <w:t>Name of the GDS session used for the booking.</w:t>
            </w:r>
          </w:p>
          <w:p w14:paraId="31F777B0" w14:textId="77777777" w:rsidR="00137C35" w:rsidRPr="00995D1A" w:rsidRDefault="00137C35" w:rsidP="00137C35">
            <w:pPr>
              <w:widowControl w:val="0"/>
              <w:adjustRightInd w:val="0"/>
              <w:spacing w:line="240" w:lineRule="auto"/>
              <w:rPr>
                <w:rFonts w:ascii="Helvetica" w:hAnsi="Helvetica" w:cs="Tahoma"/>
                <w:i/>
                <w:sz w:val="20"/>
                <w:lang w:val="en-US"/>
              </w:rPr>
            </w:pPr>
            <w:r w:rsidRPr="00995D1A">
              <w:rPr>
                <w:rFonts w:cs="Arial"/>
                <w:b/>
                <w:i/>
                <w:sz w:val="20"/>
              </w:rPr>
              <w:t>Note:</w:t>
            </w:r>
            <w:r w:rsidRPr="00995D1A">
              <w:rPr>
                <w:rFonts w:cs="Arial"/>
                <w:i/>
                <w:sz w:val="20"/>
              </w:rPr>
              <w:t xml:space="preserve"> Currently supported only for the Sirena GDS.</w:t>
            </w:r>
          </w:p>
        </w:tc>
      </w:tr>
      <w:tr w:rsidR="00137C35" w:rsidRPr="00995D1A" w14:paraId="34972445" w14:textId="77777777" w:rsidTr="00810F69">
        <w:tc>
          <w:tcPr>
            <w:tcW w:w="425" w:type="dxa"/>
          </w:tcPr>
          <w:p w14:paraId="031E9B6D"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52" w:type="dxa"/>
          </w:tcPr>
          <w:p w14:paraId="483D47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693" w:type="dxa"/>
          </w:tcPr>
          <w:p w14:paraId="71F03F0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686" w:type="dxa"/>
          </w:tcPr>
          <w:p w14:paraId="28AED1DA"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55B557A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28F0C27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3761216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244C3667"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1ACFE52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7D0B395D" w14:textId="77777777" w:rsidTr="00810F69">
        <w:tc>
          <w:tcPr>
            <w:tcW w:w="425" w:type="dxa"/>
          </w:tcPr>
          <w:p w14:paraId="255744C2" w14:textId="77777777" w:rsidR="00137C35" w:rsidRPr="00995D1A" w:rsidRDefault="00137C35" w:rsidP="00137C35">
            <w:pPr>
              <w:spacing w:line="240" w:lineRule="auto"/>
              <w:rPr>
                <w:rFonts w:ascii="Helvetica" w:hAnsi="Helvetica" w:cs="Tahoma"/>
                <w:sz w:val="20"/>
              </w:rPr>
            </w:pPr>
          </w:p>
        </w:tc>
        <w:tc>
          <w:tcPr>
            <w:tcW w:w="2552" w:type="dxa"/>
          </w:tcPr>
          <w:p w14:paraId="1FF58A3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vFMacro</w:t>
            </w:r>
          </w:p>
        </w:tc>
        <w:tc>
          <w:tcPr>
            <w:tcW w:w="2693" w:type="dxa"/>
          </w:tcPr>
          <w:p w14:paraId="29C41B40" w14:textId="6259C1C6"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ModifyRequestvFMacro[]</w:t>
            </w:r>
          </w:p>
        </w:tc>
        <w:tc>
          <w:tcPr>
            <w:tcW w:w="3686" w:type="dxa"/>
          </w:tcPr>
          <w:p w14:paraId="635633B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Collection of the macros.</w:t>
            </w:r>
          </w:p>
        </w:tc>
      </w:tr>
      <w:tr w:rsidR="00137C35" w:rsidRPr="00995D1A" w14:paraId="3EEAE0BF" w14:textId="77777777" w:rsidTr="00810F69">
        <w:tc>
          <w:tcPr>
            <w:tcW w:w="425" w:type="dxa"/>
          </w:tcPr>
          <w:p w14:paraId="32A499F9" w14:textId="77777777" w:rsidR="00137C35" w:rsidRPr="00995D1A" w:rsidRDefault="00137C35" w:rsidP="00137C35">
            <w:pPr>
              <w:spacing w:line="240" w:lineRule="auto"/>
              <w:rPr>
                <w:rFonts w:ascii="Helvetica" w:hAnsi="Helvetica" w:cs="Tahoma"/>
                <w:sz w:val="20"/>
              </w:rPr>
            </w:pPr>
          </w:p>
        </w:tc>
        <w:tc>
          <w:tcPr>
            <w:tcW w:w="2552" w:type="dxa"/>
          </w:tcPr>
          <w:p w14:paraId="6FB3C2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WebConfig</w:t>
            </w:r>
          </w:p>
        </w:tc>
        <w:tc>
          <w:tcPr>
            <w:tcW w:w="2693" w:type="dxa"/>
          </w:tcPr>
          <w:p w14:paraId="5E3D12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ModifyRequestWebConfig</w:t>
            </w:r>
          </w:p>
        </w:tc>
        <w:tc>
          <w:tcPr>
            <w:tcW w:w="3686" w:type="dxa"/>
          </w:tcPr>
          <w:p w14:paraId="67FF0EE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WebFare configuration data.</w:t>
            </w:r>
          </w:p>
        </w:tc>
      </w:tr>
      <w:tr w:rsidR="00137C35" w:rsidRPr="00995D1A" w14:paraId="330B32A3" w14:textId="77777777" w:rsidTr="00810F69">
        <w:tc>
          <w:tcPr>
            <w:tcW w:w="425" w:type="dxa"/>
          </w:tcPr>
          <w:p w14:paraId="53BCE7C3" w14:textId="77777777" w:rsidR="00137C35" w:rsidRPr="00995D1A" w:rsidRDefault="00137C35" w:rsidP="00137C35">
            <w:pPr>
              <w:spacing w:line="240" w:lineRule="auto"/>
              <w:rPr>
                <w:rFonts w:ascii="Helvetica" w:hAnsi="Helvetica" w:cs="Tahoma"/>
                <w:sz w:val="20"/>
              </w:rPr>
            </w:pPr>
          </w:p>
        </w:tc>
        <w:tc>
          <w:tcPr>
            <w:tcW w:w="2552" w:type="dxa"/>
          </w:tcPr>
          <w:p w14:paraId="1113FEA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BackOffice</w:t>
            </w:r>
          </w:p>
        </w:tc>
        <w:tc>
          <w:tcPr>
            <w:tcW w:w="2693" w:type="dxa"/>
          </w:tcPr>
          <w:p w14:paraId="471D2C3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BackOfficeData</w:t>
            </w:r>
          </w:p>
        </w:tc>
        <w:tc>
          <w:tcPr>
            <w:tcW w:w="3686" w:type="dxa"/>
          </w:tcPr>
          <w:p w14:paraId="45359112" w14:textId="77777777" w:rsidR="00137C35" w:rsidRPr="00995D1A" w:rsidRDefault="00137C35" w:rsidP="00137C35">
            <w:pPr>
              <w:spacing w:line="240" w:lineRule="auto"/>
              <w:rPr>
                <w:rFonts w:ascii="Helvetica" w:hAnsi="Helvetica" w:cs="Tahoma"/>
                <w:color w:val="FF0000"/>
                <w:sz w:val="20"/>
              </w:rPr>
            </w:pPr>
            <w:r w:rsidRPr="00995D1A">
              <w:rPr>
                <w:rFonts w:cs="Arial"/>
                <w:color w:val="FF0000"/>
                <w:sz w:val="20"/>
              </w:rPr>
              <w:t>Container for account and backoffice specific data</w:t>
            </w:r>
          </w:p>
        </w:tc>
      </w:tr>
      <w:tr w:rsidR="00137C35" w:rsidRPr="00995D1A" w14:paraId="09DDCA3B" w14:textId="77777777" w:rsidTr="00810F69">
        <w:tc>
          <w:tcPr>
            <w:tcW w:w="425" w:type="dxa"/>
          </w:tcPr>
          <w:p w14:paraId="4FA25B8C" w14:textId="77777777" w:rsidR="00137C35" w:rsidRPr="00995D1A" w:rsidRDefault="00137C35" w:rsidP="00137C35">
            <w:pPr>
              <w:spacing w:line="240" w:lineRule="auto"/>
              <w:rPr>
                <w:rFonts w:ascii="Helvetica" w:hAnsi="Helvetica" w:cs="Tahoma"/>
                <w:color w:val="FF0000"/>
                <w:sz w:val="20"/>
              </w:rPr>
            </w:pPr>
          </w:p>
        </w:tc>
        <w:tc>
          <w:tcPr>
            <w:tcW w:w="2552" w:type="dxa"/>
          </w:tcPr>
          <w:p w14:paraId="229EFCE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SegmentBookingClasses</w:t>
            </w:r>
          </w:p>
        </w:tc>
        <w:tc>
          <w:tcPr>
            <w:tcW w:w="2693" w:type="dxa"/>
          </w:tcPr>
          <w:p w14:paraId="4857F03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ModifyBookingClass[]</w:t>
            </w:r>
          </w:p>
        </w:tc>
        <w:tc>
          <w:tcPr>
            <w:tcW w:w="3686" w:type="dxa"/>
          </w:tcPr>
          <w:p w14:paraId="70A876A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Collection of the bookingclass elements</w:t>
            </w:r>
          </w:p>
        </w:tc>
      </w:tr>
      <w:tr w:rsidR="00137C35" w:rsidRPr="00995D1A" w14:paraId="143F9C12" w14:textId="77777777" w:rsidTr="00810F69">
        <w:tc>
          <w:tcPr>
            <w:tcW w:w="425" w:type="dxa"/>
          </w:tcPr>
          <w:p w14:paraId="1CA3E4D2" w14:textId="77777777" w:rsidR="00137C35" w:rsidRPr="00995D1A" w:rsidRDefault="00137C35" w:rsidP="00137C35">
            <w:pPr>
              <w:spacing w:line="240" w:lineRule="auto"/>
              <w:rPr>
                <w:rFonts w:ascii="Helvetica" w:hAnsi="Helvetica" w:cs="Tahoma"/>
                <w:color w:val="FF0000"/>
                <w:sz w:val="20"/>
              </w:rPr>
            </w:pPr>
          </w:p>
        </w:tc>
        <w:tc>
          <w:tcPr>
            <w:tcW w:w="2552" w:type="dxa"/>
          </w:tcPr>
          <w:p w14:paraId="568E064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SetPastDateSegment</w:t>
            </w:r>
          </w:p>
        </w:tc>
        <w:tc>
          <w:tcPr>
            <w:tcW w:w="2693" w:type="dxa"/>
          </w:tcPr>
          <w:p w14:paraId="2193E8A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686" w:type="dxa"/>
          </w:tcPr>
          <w:p w14:paraId="42500E41" w14:textId="33CDEDA9" w:rsidR="00137C35" w:rsidRPr="00995D1A" w:rsidRDefault="001B43E2" w:rsidP="00137C35">
            <w:pPr>
              <w:spacing w:line="240" w:lineRule="auto"/>
              <w:rPr>
                <w:rFonts w:ascii="Helvetica" w:hAnsi="Helvetica" w:cs="Tahoma"/>
                <w:color w:val="FF0000"/>
                <w:sz w:val="20"/>
              </w:rPr>
            </w:pPr>
            <w:r w:rsidRPr="00995D1A">
              <w:rPr>
                <w:rFonts w:ascii="Helvetica" w:hAnsi="Helvetica" w:cs="Tahoma"/>
                <w:color w:val="FF0000"/>
                <w:sz w:val="20"/>
              </w:rPr>
              <w:t xml:space="preserve">Flag to determine if a past date segment should </w:t>
            </w:r>
            <w:r w:rsidR="00C526A5" w:rsidRPr="00995D1A">
              <w:rPr>
                <w:rFonts w:ascii="Helvetica" w:hAnsi="Helvetica" w:cs="Tahoma"/>
                <w:color w:val="FF0000"/>
                <w:sz w:val="20"/>
              </w:rPr>
              <w:t>be created for the booking</w:t>
            </w:r>
            <w:r w:rsidRPr="00995D1A">
              <w:rPr>
                <w:rFonts w:ascii="Helvetica" w:hAnsi="Helvetica" w:cs="Tahoma"/>
                <w:color w:val="FF0000"/>
                <w:sz w:val="20"/>
              </w:rPr>
              <w:t>.</w:t>
            </w:r>
          </w:p>
        </w:tc>
      </w:tr>
      <w:tr w:rsidR="00137C35" w:rsidRPr="00995D1A" w14:paraId="1BDC171B" w14:textId="77777777" w:rsidTr="00810F69">
        <w:tc>
          <w:tcPr>
            <w:tcW w:w="425" w:type="dxa"/>
          </w:tcPr>
          <w:p w14:paraId="67532AD0" w14:textId="77777777" w:rsidR="00137C35" w:rsidRPr="00995D1A" w:rsidRDefault="00137C35" w:rsidP="00137C35">
            <w:pPr>
              <w:spacing w:line="240" w:lineRule="auto"/>
              <w:rPr>
                <w:rFonts w:ascii="Helvetica" w:hAnsi="Helvetica" w:cs="Tahoma"/>
                <w:color w:val="FF0000"/>
                <w:sz w:val="20"/>
              </w:rPr>
            </w:pPr>
          </w:p>
        </w:tc>
        <w:tc>
          <w:tcPr>
            <w:tcW w:w="2552" w:type="dxa"/>
          </w:tcPr>
          <w:p w14:paraId="7C9E6A5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SpecialDiscounts</w:t>
            </w:r>
          </w:p>
        </w:tc>
        <w:tc>
          <w:tcPr>
            <w:tcW w:w="2693" w:type="dxa"/>
          </w:tcPr>
          <w:p w14:paraId="64618FD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DiscountData[]</w:t>
            </w:r>
          </w:p>
        </w:tc>
        <w:tc>
          <w:tcPr>
            <w:tcW w:w="3686" w:type="dxa"/>
          </w:tcPr>
          <w:p w14:paraId="0DD768CC" w14:textId="65B820C4" w:rsidR="00137C35" w:rsidRPr="00995D1A" w:rsidRDefault="00C526A5" w:rsidP="00137C35">
            <w:pPr>
              <w:spacing w:line="240" w:lineRule="auto"/>
              <w:rPr>
                <w:rFonts w:ascii="Helvetica" w:hAnsi="Helvetica" w:cs="Tahoma"/>
                <w:color w:val="FF0000"/>
                <w:sz w:val="20"/>
              </w:rPr>
            </w:pPr>
            <w:r w:rsidRPr="00995D1A">
              <w:rPr>
                <w:rFonts w:ascii="Helvetica" w:hAnsi="Helvetica" w:cs="Tahoma"/>
                <w:color w:val="FF0000"/>
                <w:sz w:val="20"/>
              </w:rPr>
              <w:t>Collection of Discount Data for the modify request</w:t>
            </w:r>
          </w:p>
        </w:tc>
      </w:tr>
      <w:tr w:rsidR="00137C35" w:rsidRPr="00995D1A" w14:paraId="43D9F967" w14:textId="77777777" w:rsidTr="00810F69">
        <w:tc>
          <w:tcPr>
            <w:tcW w:w="425" w:type="dxa"/>
          </w:tcPr>
          <w:p w14:paraId="656F14BD" w14:textId="77777777" w:rsidR="00137C35" w:rsidRPr="00995D1A" w:rsidRDefault="00137C35" w:rsidP="00137C35">
            <w:pPr>
              <w:spacing w:line="240" w:lineRule="auto"/>
              <w:rPr>
                <w:rFonts w:ascii="Helvetica" w:hAnsi="Helvetica" w:cs="Tahoma"/>
                <w:color w:val="FF0000"/>
                <w:sz w:val="20"/>
              </w:rPr>
            </w:pPr>
          </w:p>
        </w:tc>
        <w:tc>
          <w:tcPr>
            <w:tcW w:w="2552" w:type="dxa"/>
          </w:tcPr>
          <w:p w14:paraId="717B7DC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OSIs</w:t>
            </w:r>
          </w:p>
        </w:tc>
        <w:tc>
          <w:tcPr>
            <w:tcW w:w="2693" w:type="dxa"/>
          </w:tcPr>
          <w:p w14:paraId="2994794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OSIRequestData[]</w:t>
            </w:r>
          </w:p>
        </w:tc>
        <w:tc>
          <w:tcPr>
            <w:tcW w:w="3686" w:type="dxa"/>
          </w:tcPr>
          <w:p w14:paraId="3FFD981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Warning: DataTypechanged in 4.0</w:t>
            </w:r>
          </w:p>
          <w:p w14:paraId="7EC0C1D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Collection of the OSI elements</w:t>
            </w:r>
          </w:p>
        </w:tc>
      </w:tr>
      <w:tr w:rsidR="00137C35" w:rsidRPr="00995D1A" w14:paraId="5B51A220" w14:textId="77777777" w:rsidTr="00810F69">
        <w:tc>
          <w:tcPr>
            <w:tcW w:w="425" w:type="dxa"/>
          </w:tcPr>
          <w:p w14:paraId="1C41AE3A" w14:textId="77777777" w:rsidR="00137C35" w:rsidRPr="00995D1A" w:rsidRDefault="00137C35" w:rsidP="00137C35">
            <w:pPr>
              <w:spacing w:line="240" w:lineRule="auto"/>
              <w:rPr>
                <w:rFonts w:ascii="Helvetica" w:hAnsi="Helvetica" w:cs="Tahoma"/>
                <w:color w:val="FF0000"/>
                <w:sz w:val="20"/>
              </w:rPr>
            </w:pPr>
          </w:p>
        </w:tc>
        <w:tc>
          <w:tcPr>
            <w:tcW w:w="2552" w:type="dxa"/>
          </w:tcPr>
          <w:p w14:paraId="1EC5975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SSRs</w:t>
            </w:r>
          </w:p>
        </w:tc>
        <w:tc>
          <w:tcPr>
            <w:tcW w:w="2693" w:type="dxa"/>
          </w:tcPr>
          <w:p w14:paraId="1D4B241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SSRRequestData []</w:t>
            </w:r>
          </w:p>
        </w:tc>
        <w:tc>
          <w:tcPr>
            <w:tcW w:w="3686" w:type="dxa"/>
          </w:tcPr>
          <w:p w14:paraId="66B4777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Warning: DataType changed in 4.0</w:t>
            </w:r>
          </w:p>
          <w:p w14:paraId="3459279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Collection of the SSR elements</w:t>
            </w:r>
          </w:p>
        </w:tc>
      </w:tr>
      <w:tr w:rsidR="00137C35" w:rsidRPr="00995D1A" w14:paraId="3B769298" w14:textId="77777777" w:rsidTr="00810F69">
        <w:tc>
          <w:tcPr>
            <w:tcW w:w="425" w:type="dxa"/>
          </w:tcPr>
          <w:p w14:paraId="65C59BA3" w14:textId="77777777" w:rsidR="00137C35" w:rsidRPr="00995D1A" w:rsidRDefault="00137C35" w:rsidP="00137C35">
            <w:pPr>
              <w:spacing w:line="240" w:lineRule="auto"/>
              <w:rPr>
                <w:rFonts w:ascii="Helvetica" w:hAnsi="Helvetica" w:cs="Tahoma"/>
                <w:color w:val="FF0000"/>
                <w:sz w:val="20"/>
              </w:rPr>
            </w:pPr>
          </w:p>
        </w:tc>
        <w:tc>
          <w:tcPr>
            <w:tcW w:w="2552" w:type="dxa"/>
          </w:tcPr>
          <w:p w14:paraId="68F0994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SKs</w:t>
            </w:r>
          </w:p>
        </w:tc>
        <w:tc>
          <w:tcPr>
            <w:tcW w:w="2693" w:type="dxa"/>
          </w:tcPr>
          <w:p w14:paraId="7135033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SKRequestData[]</w:t>
            </w:r>
          </w:p>
        </w:tc>
        <w:tc>
          <w:tcPr>
            <w:tcW w:w="3686" w:type="dxa"/>
          </w:tcPr>
          <w:p w14:paraId="19C87D2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Collection of the SK elements</w:t>
            </w:r>
          </w:p>
        </w:tc>
      </w:tr>
    </w:tbl>
    <w:p w14:paraId="4EE29EFE" w14:textId="77777777" w:rsidR="00137C35" w:rsidRPr="00995D1A" w:rsidRDefault="00137C35" w:rsidP="00137C35">
      <w:pPr>
        <w:rPr>
          <w:rFonts w:ascii="Helvetica" w:hAnsi="Helvetica"/>
          <w:i/>
          <w:sz w:val="16"/>
          <w:szCs w:val="16"/>
        </w:rPr>
      </w:pPr>
      <w:bookmarkStart w:id="1057" w:name="_LegData_6"/>
      <w:bookmarkStart w:id="1058" w:name="_ModifyRequestLeg"/>
      <w:bookmarkEnd w:id="1057"/>
      <w:bookmarkEnd w:id="1058"/>
      <w:r w:rsidRPr="00995D1A">
        <w:rPr>
          <w:rFonts w:ascii="Helvetica" w:hAnsi="Helvetica"/>
          <w:i/>
          <w:sz w:val="16"/>
          <w:szCs w:val="16"/>
          <w:vertAlign w:val="superscript"/>
        </w:rPr>
        <w:t>4</w:t>
      </w:r>
      <w:r w:rsidRPr="00995D1A">
        <w:rPr>
          <w:rFonts w:ascii="Helvetica" w:hAnsi="Helvetica"/>
          <w:i/>
          <w:sz w:val="16"/>
          <w:szCs w:val="16"/>
        </w:rPr>
        <w:t>Mandatory only for the GDSSource.</w:t>
      </w:r>
    </w:p>
    <w:p w14:paraId="66FA64F1" w14:textId="77777777" w:rsidR="00137C35" w:rsidRPr="00995D1A" w:rsidRDefault="00137C35" w:rsidP="00137C35"/>
    <w:p w14:paraId="2EFF5641" w14:textId="77777777" w:rsidR="00137C35" w:rsidRPr="00995D1A" w:rsidRDefault="00137C35" w:rsidP="00137C35">
      <w:pPr>
        <w:pStyle w:val="berschrift3"/>
      </w:pPr>
      <w:bookmarkStart w:id="1059" w:name="_Toc481678840"/>
      <w:bookmarkStart w:id="1060" w:name="_Toc491679959"/>
      <w:r w:rsidRPr="00995D1A">
        <w:t>ModifyRequestFormOfPayment</w:t>
      </w:r>
      <w:bookmarkEnd w:id="1059"/>
      <w:bookmarkEnd w:id="1060"/>
    </w:p>
    <w:p w14:paraId="149CDA40" w14:textId="77777777" w:rsidR="00137C35" w:rsidRPr="00995D1A" w:rsidRDefault="00137C35" w:rsidP="00137C35">
      <w:pPr>
        <w:keepNext/>
        <w:spacing w:line="240" w:lineRule="auto"/>
        <w:ind w:left="90"/>
        <w:rPr>
          <w:rFonts w:ascii="Helvetica" w:hAnsi="Helvetica" w:cs="Tahoma"/>
          <w:sz w:val="20"/>
        </w:rPr>
      </w:pPr>
      <w:r w:rsidRPr="00995D1A">
        <w:rPr>
          <w:rFonts w:ascii="Helvetica" w:hAnsi="Helvetica" w:cs="Tahoma"/>
          <w:sz w:val="20"/>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160"/>
        <w:gridCol w:w="3780"/>
      </w:tblGrid>
      <w:tr w:rsidR="00137C35" w:rsidRPr="00995D1A" w14:paraId="65B541F4" w14:textId="77777777" w:rsidTr="00137C35">
        <w:tc>
          <w:tcPr>
            <w:tcW w:w="8550" w:type="dxa"/>
            <w:gridSpan w:val="4"/>
          </w:tcPr>
          <w:p w14:paraId="606D8C89"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ModifyRequest</w:t>
            </w:r>
            <w:r w:rsidRPr="00995D1A">
              <w:rPr>
                <w:rFonts w:ascii="Helvetica" w:hAnsi="Helvetica" w:cs="Tahoma"/>
                <w:b/>
                <w:sz w:val="20"/>
              </w:rPr>
              <w:t>FormOfPayment</w:t>
            </w:r>
          </w:p>
        </w:tc>
      </w:tr>
      <w:tr w:rsidR="00137C35" w:rsidRPr="00995D1A" w14:paraId="70E100C2" w14:textId="77777777" w:rsidTr="00137C35">
        <w:trPr>
          <w:trHeight w:val="372"/>
        </w:trPr>
        <w:tc>
          <w:tcPr>
            <w:tcW w:w="418" w:type="dxa"/>
          </w:tcPr>
          <w:p w14:paraId="75B013D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192" w:type="dxa"/>
          </w:tcPr>
          <w:p w14:paraId="7EF6160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41B77B7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780" w:type="dxa"/>
          </w:tcPr>
          <w:p w14:paraId="37090A6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49CE3B3" w14:textId="77777777" w:rsidTr="00137C35">
        <w:tc>
          <w:tcPr>
            <w:tcW w:w="418" w:type="dxa"/>
          </w:tcPr>
          <w:p w14:paraId="02E70F89" w14:textId="77777777" w:rsidR="00137C35" w:rsidRPr="00995D1A" w:rsidRDefault="00137C35" w:rsidP="00137C35">
            <w:pPr>
              <w:keepNext/>
              <w:spacing w:line="240" w:lineRule="auto"/>
              <w:rPr>
                <w:rFonts w:ascii="Helvetica" w:hAnsi="Helvetica" w:cs="Tahoma"/>
                <w:sz w:val="20"/>
              </w:rPr>
            </w:pPr>
          </w:p>
        </w:tc>
        <w:tc>
          <w:tcPr>
            <w:tcW w:w="2192" w:type="dxa"/>
          </w:tcPr>
          <w:p w14:paraId="754BB46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WantApprovalCode</w:t>
            </w:r>
          </w:p>
        </w:tc>
        <w:tc>
          <w:tcPr>
            <w:tcW w:w="2160" w:type="dxa"/>
          </w:tcPr>
          <w:p w14:paraId="74542DF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3780" w:type="dxa"/>
          </w:tcPr>
          <w:p w14:paraId="5C73E17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This flag specifies if the credit card approval code should be returned (default=false). </w:t>
            </w:r>
          </w:p>
        </w:tc>
      </w:tr>
      <w:tr w:rsidR="00137C35" w:rsidRPr="00995D1A" w14:paraId="5BF4F9D6" w14:textId="77777777" w:rsidTr="00137C35">
        <w:tc>
          <w:tcPr>
            <w:tcW w:w="418" w:type="dxa"/>
          </w:tcPr>
          <w:p w14:paraId="71D82B95" w14:textId="77777777" w:rsidR="00137C35" w:rsidRPr="00995D1A" w:rsidRDefault="00137C35" w:rsidP="00137C35">
            <w:pPr>
              <w:keepNext/>
              <w:spacing w:line="240" w:lineRule="auto"/>
              <w:rPr>
                <w:rFonts w:ascii="Helvetica" w:hAnsi="Helvetica" w:cs="Tahoma"/>
                <w:sz w:val="20"/>
              </w:rPr>
            </w:pPr>
          </w:p>
        </w:tc>
        <w:tc>
          <w:tcPr>
            <w:tcW w:w="2192" w:type="dxa"/>
          </w:tcPr>
          <w:p w14:paraId="0D0CE00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FormOfPayment</w:t>
            </w:r>
          </w:p>
        </w:tc>
        <w:tc>
          <w:tcPr>
            <w:tcW w:w="2160" w:type="dxa"/>
          </w:tcPr>
          <w:p w14:paraId="41FA36F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780" w:type="dxa"/>
          </w:tcPr>
          <w:p w14:paraId="371C83B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Free text parameter, which will be set in the form of payment field of the booking (e.g.: Invoice).</w:t>
            </w:r>
          </w:p>
        </w:tc>
      </w:tr>
      <w:tr w:rsidR="00137C35" w:rsidRPr="00995D1A" w14:paraId="317C99F7" w14:textId="77777777" w:rsidTr="00137C35">
        <w:tc>
          <w:tcPr>
            <w:tcW w:w="418" w:type="dxa"/>
          </w:tcPr>
          <w:p w14:paraId="60216D18" w14:textId="77777777" w:rsidR="00137C35" w:rsidRPr="00995D1A" w:rsidRDefault="00137C35" w:rsidP="00137C35">
            <w:pPr>
              <w:keepNext/>
              <w:spacing w:line="240" w:lineRule="auto"/>
              <w:rPr>
                <w:rFonts w:ascii="Helvetica" w:hAnsi="Helvetica" w:cs="Tahoma"/>
                <w:sz w:val="20"/>
              </w:rPr>
            </w:pPr>
          </w:p>
        </w:tc>
        <w:tc>
          <w:tcPr>
            <w:tcW w:w="2192" w:type="dxa"/>
          </w:tcPr>
          <w:p w14:paraId="7D63103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IATANumber</w:t>
            </w:r>
          </w:p>
        </w:tc>
        <w:tc>
          <w:tcPr>
            <w:tcW w:w="2160" w:type="dxa"/>
          </w:tcPr>
          <w:p w14:paraId="5C71769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780" w:type="dxa"/>
          </w:tcPr>
          <w:p w14:paraId="07DFD86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Parameter for the IATA number of the agency, necessary to verify the credit card using</w:t>
            </w:r>
          </w:p>
        </w:tc>
      </w:tr>
      <w:tr w:rsidR="00137C35" w:rsidRPr="00995D1A" w14:paraId="174C58D3" w14:textId="77777777" w:rsidTr="00137C35">
        <w:tc>
          <w:tcPr>
            <w:tcW w:w="418" w:type="dxa"/>
          </w:tcPr>
          <w:p w14:paraId="142B7053" w14:textId="77777777" w:rsidR="00137C35" w:rsidRPr="00995D1A" w:rsidRDefault="00137C35" w:rsidP="00137C35">
            <w:pPr>
              <w:keepNext/>
              <w:spacing w:line="240" w:lineRule="auto"/>
              <w:rPr>
                <w:rFonts w:ascii="Helvetica" w:hAnsi="Helvetica" w:cs="Tahoma"/>
                <w:sz w:val="20"/>
              </w:rPr>
            </w:pPr>
          </w:p>
        </w:tc>
        <w:tc>
          <w:tcPr>
            <w:tcW w:w="2192" w:type="dxa"/>
          </w:tcPr>
          <w:p w14:paraId="6180E09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CreditCardType</w:t>
            </w:r>
          </w:p>
        </w:tc>
        <w:tc>
          <w:tcPr>
            <w:tcW w:w="2160" w:type="dxa"/>
          </w:tcPr>
          <w:p w14:paraId="2834E2C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780" w:type="dxa"/>
          </w:tcPr>
          <w:p w14:paraId="0FED225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Code of the credit card (as returned by GetFares or GetFareDisplay).</w:t>
            </w:r>
          </w:p>
        </w:tc>
      </w:tr>
      <w:tr w:rsidR="00137C35" w:rsidRPr="00995D1A" w14:paraId="7B5FFFB3" w14:textId="77777777" w:rsidTr="00137C35">
        <w:tc>
          <w:tcPr>
            <w:tcW w:w="418" w:type="dxa"/>
          </w:tcPr>
          <w:p w14:paraId="66F866F9" w14:textId="77777777" w:rsidR="00137C35" w:rsidRPr="00995D1A" w:rsidRDefault="00137C35" w:rsidP="00137C35">
            <w:pPr>
              <w:keepNext/>
              <w:spacing w:line="240" w:lineRule="auto"/>
              <w:rPr>
                <w:rFonts w:ascii="Helvetica" w:hAnsi="Helvetica" w:cs="Tahoma"/>
                <w:sz w:val="20"/>
              </w:rPr>
            </w:pPr>
          </w:p>
        </w:tc>
        <w:tc>
          <w:tcPr>
            <w:tcW w:w="2192" w:type="dxa"/>
          </w:tcPr>
          <w:p w14:paraId="629353D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CreditCardNumberIsCrypt</w:t>
            </w:r>
          </w:p>
        </w:tc>
        <w:tc>
          <w:tcPr>
            <w:tcW w:w="2160" w:type="dxa"/>
          </w:tcPr>
          <w:p w14:paraId="49055DB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3780" w:type="dxa"/>
          </w:tcPr>
          <w:p w14:paraId="6DE8144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If this property is true (default = false) the CreditCardNumber is encoded with the specified encryption.</w:t>
            </w:r>
          </w:p>
        </w:tc>
      </w:tr>
      <w:tr w:rsidR="00137C35" w:rsidRPr="00995D1A" w14:paraId="7363F206" w14:textId="77777777" w:rsidTr="00137C35">
        <w:tc>
          <w:tcPr>
            <w:tcW w:w="418" w:type="dxa"/>
          </w:tcPr>
          <w:p w14:paraId="2CE17089" w14:textId="77777777" w:rsidR="00137C35" w:rsidRPr="00995D1A" w:rsidRDefault="00137C35" w:rsidP="00137C35">
            <w:pPr>
              <w:keepNext/>
              <w:spacing w:line="240" w:lineRule="auto"/>
              <w:rPr>
                <w:rFonts w:ascii="Helvetica" w:hAnsi="Helvetica" w:cs="Tahoma"/>
                <w:sz w:val="20"/>
              </w:rPr>
            </w:pPr>
          </w:p>
        </w:tc>
        <w:tc>
          <w:tcPr>
            <w:tcW w:w="2192" w:type="dxa"/>
          </w:tcPr>
          <w:p w14:paraId="5FA7110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CreditCardNumber</w:t>
            </w:r>
          </w:p>
        </w:tc>
        <w:tc>
          <w:tcPr>
            <w:tcW w:w="2160" w:type="dxa"/>
          </w:tcPr>
          <w:p w14:paraId="2744606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780" w:type="dxa"/>
          </w:tcPr>
          <w:p w14:paraId="05323D3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Complete number of the credit card.</w:t>
            </w:r>
          </w:p>
        </w:tc>
      </w:tr>
      <w:tr w:rsidR="00137C35" w:rsidRPr="00995D1A" w14:paraId="509F5918" w14:textId="77777777" w:rsidTr="00137C35">
        <w:tc>
          <w:tcPr>
            <w:tcW w:w="418" w:type="dxa"/>
          </w:tcPr>
          <w:p w14:paraId="5C48B81B" w14:textId="77777777" w:rsidR="00137C35" w:rsidRPr="00995D1A" w:rsidRDefault="00137C35" w:rsidP="00137C35">
            <w:pPr>
              <w:keepNext/>
              <w:spacing w:line="240" w:lineRule="auto"/>
              <w:rPr>
                <w:rFonts w:ascii="Helvetica" w:hAnsi="Helvetica" w:cs="Tahoma"/>
                <w:sz w:val="20"/>
              </w:rPr>
            </w:pPr>
          </w:p>
        </w:tc>
        <w:tc>
          <w:tcPr>
            <w:tcW w:w="2192" w:type="dxa"/>
          </w:tcPr>
          <w:p w14:paraId="6CCBBB3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CreditCardExpiryDate</w:t>
            </w:r>
          </w:p>
        </w:tc>
        <w:tc>
          <w:tcPr>
            <w:tcW w:w="2160" w:type="dxa"/>
          </w:tcPr>
          <w:p w14:paraId="5EDB5F1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780" w:type="dxa"/>
          </w:tcPr>
          <w:p w14:paraId="20DCC5D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Cedit card expiry date.</w:t>
            </w:r>
          </w:p>
        </w:tc>
      </w:tr>
    </w:tbl>
    <w:p w14:paraId="0C29D533" w14:textId="77777777" w:rsidR="00137C35" w:rsidRPr="00995D1A" w:rsidRDefault="00137C35" w:rsidP="00137C35">
      <w:pPr>
        <w:pStyle w:val="berschrift3"/>
      </w:pPr>
      <w:bookmarkStart w:id="1061" w:name="_Toc481678841"/>
      <w:bookmarkStart w:id="1062" w:name="_Toc491679960"/>
      <w:r w:rsidRPr="00995D1A">
        <w:t>ModifyRequestLeg</w:t>
      </w:r>
      <w:bookmarkEnd w:id="1061"/>
      <w:bookmarkEnd w:id="1062"/>
    </w:p>
    <w:p w14:paraId="3BE4B316"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610"/>
        <w:gridCol w:w="3780"/>
      </w:tblGrid>
      <w:tr w:rsidR="00137C35" w:rsidRPr="00995D1A" w14:paraId="3E03DE4C" w14:textId="77777777" w:rsidTr="00137C35">
        <w:tc>
          <w:tcPr>
            <w:tcW w:w="8550" w:type="dxa"/>
            <w:gridSpan w:val="4"/>
          </w:tcPr>
          <w:p w14:paraId="4FB7174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ModifyRequest</w:t>
            </w:r>
            <w:r w:rsidRPr="00995D1A">
              <w:rPr>
                <w:rFonts w:ascii="Helvetica" w:hAnsi="Helvetica" w:cs="Tahoma"/>
                <w:b/>
                <w:sz w:val="20"/>
              </w:rPr>
              <w:t>Leg</w:t>
            </w:r>
          </w:p>
        </w:tc>
      </w:tr>
      <w:tr w:rsidR="00137C35" w:rsidRPr="00995D1A" w14:paraId="58744CB6" w14:textId="77777777" w:rsidTr="00137C35">
        <w:tc>
          <w:tcPr>
            <w:tcW w:w="418" w:type="dxa"/>
          </w:tcPr>
          <w:p w14:paraId="3573E09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397C495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610" w:type="dxa"/>
          </w:tcPr>
          <w:p w14:paraId="7017515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780" w:type="dxa"/>
          </w:tcPr>
          <w:p w14:paraId="49979D2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DD883A9" w14:textId="77777777" w:rsidTr="00137C35">
        <w:tc>
          <w:tcPr>
            <w:tcW w:w="418" w:type="dxa"/>
          </w:tcPr>
          <w:p w14:paraId="00AFCBC5" w14:textId="77777777" w:rsidR="00137C35" w:rsidRPr="00995D1A" w:rsidRDefault="00137C35" w:rsidP="00137C35">
            <w:pPr>
              <w:spacing w:line="240" w:lineRule="auto"/>
              <w:rPr>
                <w:rFonts w:ascii="Helvetica" w:hAnsi="Helvetica" w:cs="Tahoma"/>
                <w:sz w:val="20"/>
              </w:rPr>
            </w:pPr>
          </w:p>
        </w:tc>
        <w:tc>
          <w:tcPr>
            <w:tcW w:w="1742" w:type="dxa"/>
          </w:tcPr>
          <w:p w14:paraId="7328FC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AvailString</w:t>
            </w:r>
          </w:p>
        </w:tc>
        <w:tc>
          <w:tcPr>
            <w:tcW w:w="2610" w:type="dxa"/>
          </w:tcPr>
          <w:p w14:paraId="0667482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780" w:type="dxa"/>
          </w:tcPr>
          <w:p w14:paraId="434875B5" w14:textId="77777777" w:rsidR="00137C35" w:rsidRPr="00995D1A" w:rsidRDefault="00137C35" w:rsidP="00137C35">
            <w:pPr>
              <w:widowControl w:val="0"/>
              <w:spacing w:line="240" w:lineRule="auto"/>
              <w:rPr>
                <w:rFonts w:ascii="Helvetica" w:hAnsi="Helvetica" w:cs="Tahoma"/>
                <w:sz w:val="20"/>
                <w:lang w:val="en-US"/>
              </w:rPr>
            </w:pPr>
            <w:r w:rsidRPr="00995D1A">
              <w:rPr>
                <w:rFonts w:cs="Tahoma"/>
                <w:lang w:val="en-US"/>
              </w:rPr>
              <w:t>Property to define the way how the flight was found in previous commands. This parameter will reduce the failed bookings and is strictly recommended.</w:t>
            </w:r>
          </w:p>
        </w:tc>
      </w:tr>
      <w:tr w:rsidR="00137C35" w:rsidRPr="00995D1A" w14:paraId="0C72B368" w14:textId="77777777" w:rsidTr="00137C35">
        <w:tc>
          <w:tcPr>
            <w:tcW w:w="418" w:type="dxa"/>
          </w:tcPr>
          <w:p w14:paraId="063FBB3F" w14:textId="77777777" w:rsidR="00137C35" w:rsidRPr="00995D1A" w:rsidRDefault="00137C35" w:rsidP="00137C35">
            <w:pPr>
              <w:spacing w:line="240" w:lineRule="auto"/>
              <w:rPr>
                <w:rFonts w:ascii="Helvetica" w:hAnsi="Helvetica" w:cs="Tahoma"/>
                <w:sz w:val="20"/>
              </w:rPr>
            </w:pPr>
          </w:p>
        </w:tc>
        <w:tc>
          <w:tcPr>
            <w:tcW w:w="1742" w:type="dxa"/>
          </w:tcPr>
          <w:p w14:paraId="55FF12F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LegCarrier</w:t>
            </w:r>
          </w:p>
        </w:tc>
        <w:tc>
          <w:tcPr>
            <w:tcW w:w="2610" w:type="dxa"/>
          </w:tcPr>
          <w:p w14:paraId="3588491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780" w:type="dxa"/>
          </w:tcPr>
          <w:p w14:paraId="48695871"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Carrier code for this leg, on which the availability for the booking should be performed.</w:t>
            </w:r>
          </w:p>
        </w:tc>
      </w:tr>
      <w:tr w:rsidR="00137C35" w:rsidRPr="00995D1A" w14:paraId="4050ECEC" w14:textId="77777777" w:rsidTr="00137C35">
        <w:tc>
          <w:tcPr>
            <w:tcW w:w="418" w:type="dxa"/>
          </w:tcPr>
          <w:p w14:paraId="275953C8"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742" w:type="dxa"/>
          </w:tcPr>
          <w:p w14:paraId="28EFDF9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Segments</w:t>
            </w:r>
          </w:p>
        </w:tc>
        <w:tc>
          <w:tcPr>
            <w:tcW w:w="2610" w:type="dxa"/>
          </w:tcPr>
          <w:p w14:paraId="1560BB8F" w14:textId="63EA4E98"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ModifyRequestSegment[]</w:t>
            </w:r>
          </w:p>
        </w:tc>
        <w:tc>
          <w:tcPr>
            <w:tcW w:w="3780" w:type="dxa"/>
          </w:tcPr>
          <w:p w14:paraId="3B08166B"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Collection of the segments.</w:t>
            </w:r>
          </w:p>
        </w:tc>
      </w:tr>
    </w:tbl>
    <w:p w14:paraId="7B9E02B5" w14:textId="77777777" w:rsidR="00137C35" w:rsidRPr="00995D1A" w:rsidRDefault="00137C35" w:rsidP="00137C35">
      <w:pPr>
        <w:pStyle w:val="berschrift3"/>
      </w:pPr>
      <w:bookmarkStart w:id="1063" w:name="_SegmentData_7"/>
      <w:bookmarkStart w:id="1064" w:name="_ModifyRequestSegment"/>
      <w:bookmarkStart w:id="1065" w:name="_Toc481678842"/>
      <w:bookmarkStart w:id="1066" w:name="_Toc491679961"/>
      <w:bookmarkEnd w:id="1063"/>
      <w:bookmarkEnd w:id="1064"/>
      <w:r w:rsidRPr="00995D1A">
        <w:t>ModifyRequestSegment</w:t>
      </w:r>
      <w:bookmarkEnd w:id="1065"/>
      <w:bookmarkEnd w:id="1066"/>
    </w:p>
    <w:p w14:paraId="77DAC5F3"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58"/>
        <w:gridCol w:w="2402"/>
        <w:gridCol w:w="3672"/>
      </w:tblGrid>
      <w:tr w:rsidR="00137C35" w:rsidRPr="00995D1A" w14:paraId="66EE1E81" w14:textId="77777777" w:rsidTr="00137C35">
        <w:tc>
          <w:tcPr>
            <w:tcW w:w="8550" w:type="dxa"/>
            <w:gridSpan w:val="4"/>
          </w:tcPr>
          <w:p w14:paraId="1EE8E035"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ModifyRequestSegment</w:t>
            </w:r>
          </w:p>
        </w:tc>
      </w:tr>
      <w:tr w:rsidR="00137C35" w:rsidRPr="00995D1A" w14:paraId="6EB391F0" w14:textId="77777777" w:rsidTr="00137C35">
        <w:tc>
          <w:tcPr>
            <w:tcW w:w="418" w:type="dxa"/>
          </w:tcPr>
          <w:p w14:paraId="58151F1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58" w:type="dxa"/>
          </w:tcPr>
          <w:p w14:paraId="3D579D1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402" w:type="dxa"/>
          </w:tcPr>
          <w:p w14:paraId="6532310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672" w:type="dxa"/>
          </w:tcPr>
          <w:p w14:paraId="518ECF4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D5DF09D" w14:textId="77777777" w:rsidTr="00137C35">
        <w:tc>
          <w:tcPr>
            <w:tcW w:w="418" w:type="dxa"/>
          </w:tcPr>
          <w:p w14:paraId="79F2A3A3" w14:textId="77777777" w:rsidR="00137C35" w:rsidRPr="00995D1A" w:rsidRDefault="00137C35" w:rsidP="00137C35">
            <w:pPr>
              <w:keepNext/>
              <w:spacing w:line="240" w:lineRule="auto"/>
              <w:rPr>
                <w:rFonts w:ascii="Helvetica" w:hAnsi="Helvetica" w:cs="Tahoma"/>
                <w:sz w:val="20"/>
              </w:rPr>
            </w:pPr>
          </w:p>
        </w:tc>
        <w:tc>
          <w:tcPr>
            <w:tcW w:w="2058" w:type="dxa"/>
          </w:tcPr>
          <w:p w14:paraId="6C7CA35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AllotmentConfig</w:t>
            </w:r>
          </w:p>
        </w:tc>
        <w:tc>
          <w:tcPr>
            <w:tcW w:w="2402" w:type="dxa"/>
          </w:tcPr>
          <w:p w14:paraId="0494306F" w14:textId="4EF10B81"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AllotmentResponse</w:t>
            </w:r>
          </w:p>
        </w:tc>
        <w:tc>
          <w:tcPr>
            <w:tcW w:w="3672" w:type="dxa"/>
          </w:tcPr>
          <w:p w14:paraId="4412B95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allotment configuration.</w:t>
            </w:r>
          </w:p>
        </w:tc>
      </w:tr>
      <w:tr w:rsidR="00137C35" w:rsidRPr="00995D1A" w14:paraId="626B4FA0" w14:textId="77777777" w:rsidTr="00137C35">
        <w:tc>
          <w:tcPr>
            <w:tcW w:w="418" w:type="dxa"/>
          </w:tcPr>
          <w:p w14:paraId="37E489FB"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58" w:type="dxa"/>
          </w:tcPr>
          <w:p w14:paraId="558E3EF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Arrival</w:t>
            </w:r>
          </w:p>
        </w:tc>
        <w:tc>
          <w:tcPr>
            <w:tcW w:w="2402" w:type="dxa"/>
          </w:tcPr>
          <w:p w14:paraId="4D119EC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672" w:type="dxa"/>
          </w:tcPr>
          <w:p w14:paraId="38063D52"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TLC of the arrival airport.</w:t>
            </w:r>
          </w:p>
        </w:tc>
      </w:tr>
      <w:tr w:rsidR="00137C35" w:rsidRPr="00995D1A" w14:paraId="0D609651" w14:textId="77777777" w:rsidTr="00137C35">
        <w:tc>
          <w:tcPr>
            <w:tcW w:w="418" w:type="dxa"/>
          </w:tcPr>
          <w:p w14:paraId="49DA88F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58" w:type="dxa"/>
          </w:tcPr>
          <w:p w14:paraId="5FC61FE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ArrivalDateTime</w:t>
            </w:r>
          </w:p>
        </w:tc>
        <w:tc>
          <w:tcPr>
            <w:tcW w:w="2402" w:type="dxa"/>
          </w:tcPr>
          <w:p w14:paraId="4EC30AD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672" w:type="dxa"/>
          </w:tcPr>
          <w:p w14:paraId="2B844BE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ArrivalDate + ArrivalTime</w:t>
            </w:r>
          </w:p>
        </w:tc>
      </w:tr>
      <w:tr w:rsidR="00137C35" w:rsidRPr="00995D1A" w14:paraId="4B00741E" w14:textId="77777777" w:rsidTr="00137C35">
        <w:tc>
          <w:tcPr>
            <w:tcW w:w="418" w:type="dxa"/>
          </w:tcPr>
          <w:p w14:paraId="4D735A2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58" w:type="dxa"/>
          </w:tcPr>
          <w:p w14:paraId="5D562A8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BookingClass</w:t>
            </w:r>
          </w:p>
        </w:tc>
        <w:tc>
          <w:tcPr>
            <w:tcW w:w="2402" w:type="dxa"/>
          </w:tcPr>
          <w:p w14:paraId="4DAAB59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672" w:type="dxa"/>
          </w:tcPr>
          <w:p w14:paraId="29054A4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Booking class of the segment</w:t>
            </w:r>
          </w:p>
        </w:tc>
      </w:tr>
      <w:tr w:rsidR="00137C35" w:rsidRPr="00995D1A" w14:paraId="786544A3" w14:textId="77777777" w:rsidTr="00137C35">
        <w:tc>
          <w:tcPr>
            <w:tcW w:w="418" w:type="dxa"/>
          </w:tcPr>
          <w:p w14:paraId="6B737E4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58" w:type="dxa"/>
          </w:tcPr>
          <w:p w14:paraId="48C18D9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Carrier</w:t>
            </w:r>
          </w:p>
        </w:tc>
        <w:tc>
          <w:tcPr>
            <w:tcW w:w="2402" w:type="dxa"/>
          </w:tcPr>
          <w:p w14:paraId="4462B60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672" w:type="dxa"/>
          </w:tcPr>
          <w:p w14:paraId="19EEC76C"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Two-letter carrier code.</w:t>
            </w:r>
          </w:p>
        </w:tc>
      </w:tr>
      <w:tr w:rsidR="00137C35" w:rsidRPr="00995D1A" w14:paraId="7288E7DD" w14:textId="77777777" w:rsidTr="00137C35">
        <w:tc>
          <w:tcPr>
            <w:tcW w:w="418" w:type="dxa"/>
          </w:tcPr>
          <w:p w14:paraId="6007093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58" w:type="dxa"/>
          </w:tcPr>
          <w:p w14:paraId="08F9615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Departure</w:t>
            </w:r>
          </w:p>
        </w:tc>
        <w:tc>
          <w:tcPr>
            <w:tcW w:w="2402" w:type="dxa"/>
          </w:tcPr>
          <w:p w14:paraId="62172E3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672" w:type="dxa"/>
          </w:tcPr>
          <w:p w14:paraId="2E544933"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TLC of the departure airport</w:t>
            </w:r>
          </w:p>
        </w:tc>
      </w:tr>
      <w:tr w:rsidR="00137C35" w:rsidRPr="00995D1A" w14:paraId="65438091" w14:textId="77777777" w:rsidTr="00137C35">
        <w:tc>
          <w:tcPr>
            <w:tcW w:w="418" w:type="dxa"/>
          </w:tcPr>
          <w:p w14:paraId="09340E4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58" w:type="dxa"/>
          </w:tcPr>
          <w:p w14:paraId="2D14C9E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DepartureDateTime</w:t>
            </w:r>
          </w:p>
        </w:tc>
        <w:tc>
          <w:tcPr>
            <w:tcW w:w="2402" w:type="dxa"/>
          </w:tcPr>
          <w:p w14:paraId="1191A1E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3672" w:type="dxa"/>
          </w:tcPr>
          <w:p w14:paraId="1AFC89E9"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DepartureDate + DepartureTime</w:t>
            </w:r>
          </w:p>
        </w:tc>
      </w:tr>
      <w:tr w:rsidR="00137C35" w:rsidRPr="00995D1A" w14:paraId="7C9B12CD" w14:textId="77777777" w:rsidTr="00137C35">
        <w:trPr>
          <w:trHeight w:val="462"/>
        </w:trPr>
        <w:tc>
          <w:tcPr>
            <w:tcW w:w="418" w:type="dxa"/>
          </w:tcPr>
          <w:p w14:paraId="69A81B1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58" w:type="dxa"/>
          </w:tcPr>
          <w:p w14:paraId="7124D23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FlightNumber</w:t>
            </w:r>
          </w:p>
        </w:tc>
        <w:tc>
          <w:tcPr>
            <w:tcW w:w="2402" w:type="dxa"/>
          </w:tcPr>
          <w:p w14:paraId="2CA282E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672" w:type="dxa"/>
          </w:tcPr>
          <w:p w14:paraId="71845418"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Flight number of this segment.</w:t>
            </w:r>
          </w:p>
        </w:tc>
      </w:tr>
      <w:tr w:rsidR="00137C35" w:rsidRPr="00995D1A" w14:paraId="0BFA1353" w14:textId="77777777" w:rsidTr="00137C35">
        <w:tc>
          <w:tcPr>
            <w:tcW w:w="418" w:type="dxa"/>
          </w:tcPr>
          <w:p w14:paraId="642D4CDD" w14:textId="77777777" w:rsidR="00137C35" w:rsidRPr="00995D1A" w:rsidRDefault="00137C35" w:rsidP="00137C35">
            <w:pPr>
              <w:keepNext/>
              <w:spacing w:line="240" w:lineRule="auto"/>
              <w:rPr>
                <w:rFonts w:ascii="Helvetica" w:hAnsi="Helvetica" w:cs="Tahoma"/>
                <w:sz w:val="20"/>
              </w:rPr>
            </w:pPr>
          </w:p>
        </w:tc>
        <w:tc>
          <w:tcPr>
            <w:tcW w:w="2058" w:type="dxa"/>
          </w:tcPr>
          <w:p w14:paraId="38EAA70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FreeSeats</w:t>
            </w:r>
          </w:p>
        </w:tc>
        <w:tc>
          <w:tcPr>
            <w:tcW w:w="2402" w:type="dxa"/>
          </w:tcPr>
          <w:p w14:paraId="1D15C0B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672" w:type="dxa"/>
          </w:tcPr>
          <w:p w14:paraId="668EB672"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Indicates at least “n” free seats.</w:t>
            </w:r>
          </w:p>
        </w:tc>
      </w:tr>
      <w:tr w:rsidR="00137C35" w:rsidRPr="00995D1A" w14:paraId="5831A44F" w14:textId="77777777" w:rsidTr="00137C35">
        <w:tc>
          <w:tcPr>
            <w:tcW w:w="418" w:type="dxa"/>
          </w:tcPr>
          <w:p w14:paraId="13C41DD0" w14:textId="77777777" w:rsidR="00137C35" w:rsidRPr="00995D1A" w:rsidRDefault="00137C35" w:rsidP="00137C35">
            <w:pPr>
              <w:keepNext/>
              <w:spacing w:line="240" w:lineRule="auto"/>
              <w:rPr>
                <w:rFonts w:ascii="Helvetica" w:hAnsi="Helvetica" w:cs="Tahoma"/>
                <w:color w:val="FF0000"/>
                <w:sz w:val="20"/>
              </w:rPr>
            </w:pPr>
          </w:p>
        </w:tc>
        <w:tc>
          <w:tcPr>
            <w:tcW w:w="2058" w:type="dxa"/>
          </w:tcPr>
          <w:p w14:paraId="65B8730D"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BookStatus</w:t>
            </w:r>
          </w:p>
        </w:tc>
        <w:tc>
          <w:tcPr>
            <w:tcW w:w="2402" w:type="dxa"/>
          </w:tcPr>
          <w:p w14:paraId="7022A64B"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SegmentStatusEnum</w:t>
            </w:r>
          </w:p>
        </w:tc>
        <w:tc>
          <w:tcPr>
            <w:tcW w:w="3672" w:type="dxa"/>
          </w:tcPr>
          <w:p w14:paraId="7C526CA6" w14:textId="77777777" w:rsidR="00137C35" w:rsidRPr="00995D1A" w:rsidRDefault="00137C35" w:rsidP="00137C35">
            <w:pPr>
              <w:spacing w:line="240" w:lineRule="auto"/>
              <w:rPr>
                <w:rFonts w:ascii="Helvetica" w:hAnsi="Helvetica" w:cs="Tahoma"/>
                <w:b/>
                <w:i/>
                <w:color w:val="FF0000"/>
                <w:sz w:val="20"/>
                <w:lang w:val="en-US"/>
              </w:rPr>
            </w:pPr>
            <w:r w:rsidRPr="00995D1A">
              <w:rPr>
                <w:rFonts w:ascii="Helvetica" w:hAnsi="Helvetica" w:cs="Tahoma"/>
                <w:b/>
                <w:i/>
                <w:color w:val="FF0000"/>
                <w:sz w:val="20"/>
                <w:lang w:val="en-US"/>
              </w:rPr>
              <w:t xml:space="preserve">Only GDS Server, Published and Netfares only: </w:t>
            </w:r>
          </w:p>
          <w:p w14:paraId="011F219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Status of the segment. Possible values are:</w:t>
            </w:r>
          </w:p>
          <w:p w14:paraId="2258F02E"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Active (default)</w:t>
            </w:r>
          </w:p>
          <w:p w14:paraId="4902E961"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ascii="Helvetica" w:hAnsi="Helvetica" w:cs="Tahoma"/>
                <w:b/>
                <w:color w:val="FF0000"/>
                <w:sz w:val="20"/>
              </w:rPr>
              <w:t>Passive</w:t>
            </w:r>
          </w:p>
          <w:p w14:paraId="0FC01D53"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ascii="Helvetica" w:hAnsi="Helvetica" w:cs="Tahoma"/>
                <w:b/>
                <w:color w:val="FF0000"/>
                <w:sz w:val="20"/>
              </w:rPr>
              <w:t>Ghost</w:t>
            </w:r>
          </w:p>
        </w:tc>
      </w:tr>
      <w:tr w:rsidR="00137C35" w:rsidRPr="00995D1A" w14:paraId="5035FF71" w14:textId="77777777" w:rsidTr="00137C35">
        <w:tc>
          <w:tcPr>
            <w:tcW w:w="418" w:type="dxa"/>
          </w:tcPr>
          <w:p w14:paraId="03795C85" w14:textId="77777777" w:rsidR="00137C35" w:rsidRPr="00995D1A" w:rsidRDefault="00137C35" w:rsidP="00137C35">
            <w:pPr>
              <w:keepNext/>
              <w:spacing w:line="240" w:lineRule="auto"/>
              <w:rPr>
                <w:rFonts w:ascii="Helvetica" w:hAnsi="Helvetica" w:cs="Tahoma"/>
                <w:color w:val="FF0000"/>
                <w:sz w:val="20"/>
              </w:rPr>
            </w:pPr>
          </w:p>
        </w:tc>
        <w:tc>
          <w:tcPr>
            <w:tcW w:w="2058" w:type="dxa"/>
          </w:tcPr>
          <w:p w14:paraId="61DF0A6B"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IsTicketed</w:t>
            </w:r>
          </w:p>
        </w:tc>
        <w:tc>
          <w:tcPr>
            <w:tcW w:w="2402" w:type="dxa"/>
          </w:tcPr>
          <w:p w14:paraId="449F9C3D"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Boolean</w:t>
            </w:r>
          </w:p>
        </w:tc>
        <w:tc>
          <w:tcPr>
            <w:tcW w:w="3672" w:type="dxa"/>
          </w:tcPr>
          <w:p w14:paraId="3A39A32E" w14:textId="77777777" w:rsidR="00137C35" w:rsidRPr="00995D1A" w:rsidRDefault="00137C35" w:rsidP="00137C35">
            <w:pPr>
              <w:keepNext/>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 xml:space="preserve">only GDS Server: </w:t>
            </w:r>
            <w:r w:rsidRPr="00995D1A">
              <w:rPr>
                <w:rFonts w:ascii="Helvetica" w:hAnsi="Helvetica" w:cs="Tahoma"/>
                <w:color w:val="FF0000"/>
                <w:sz w:val="20"/>
                <w:lang w:val="en-US"/>
              </w:rPr>
              <w:br/>
              <w:t>Flag if the segment was already ticketed</w:t>
            </w:r>
          </w:p>
        </w:tc>
      </w:tr>
    </w:tbl>
    <w:p w14:paraId="429562D3" w14:textId="77777777" w:rsidR="00137C35" w:rsidRPr="00995D1A" w:rsidRDefault="00137C35" w:rsidP="00137C35">
      <w:pPr>
        <w:pStyle w:val="berschrift3"/>
      </w:pPr>
      <w:bookmarkStart w:id="1067" w:name="_AllotmentData_5"/>
      <w:bookmarkStart w:id="1068" w:name="_ModifyRequestAllotment"/>
      <w:bookmarkStart w:id="1069" w:name="_PassengerData_7"/>
      <w:bookmarkStart w:id="1070" w:name="_ModifyRequestPassenger"/>
      <w:bookmarkStart w:id="1071" w:name="_Toc481678843"/>
      <w:bookmarkStart w:id="1072" w:name="_Toc491679962"/>
      <w:bookmarkEnd w:id="1067"/>
      <w:bookmarkEnd w:id="1068"/>
      <w:bookmarkEnd w:id="1069"/>
      <w:bookmarkEnd w:id="1070"/>
      <w:r w:rsidRPr="00995D1A">
        <w:t>ModifyRequestPassenger</w:t>
      </w:r>
      <w:bookmarkEnd w:id="1071"/>
      <w:bookmarkEnd w:id="1072"/>
    </w:p>
    <w:p w14:paraId="77FD0B25"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268"/>
        <w:gridCol w:w="3962"/>
      </w:tblGrid>
      <w:tr w:rsidR="00137C35" w:rsidRPr="00995D1A" w14:paraId="6D3C8E84" w14:textId="77777777" w:rsidTr="00137C35">
        <w:tc>
          <w:tcPr>
            <w:tcW w:w="8550" w:type="dxa"/>
            <w:gridSpan w:val="4"/>
          </w:tcPr>
          <w:p w14:paraId="41A18A1F"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ModifyRequestPassenger</w:t>
            </w:r>
          </w:p>
        </w:tc>
      </w:tr>
      <w:tr w:rsidR="00137C35" w:rsidRPr="00995D1A" w14:paraId="020001B0" w14:textId="77777777" w:rsidTr="00137C35">
        <w:tc>
          <w:tcPr>
            <w:tcW w:w="477" w:type="dxa"/>
          </w:tcPr>
          <w:p w14:paraId="4734543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3D8EA78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24BEBE9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44A17B3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4CC6AA1" w14:textId="77777777" w:rsidTr="00137C35">
        <w:tc>
          <w:tcPr>
            <w:tcW w:w="477" w:type="dxa"/>
          </w:tcPr>
          <w:p w14:paraId="554D6C37" w14:textId="77777777" w:rsidR="00137C35" w:rsidRPr="00995D1A" w:rsidRDefault="00137C35" w:rsidP="00137C35">
            <w:pPr>
              <w:keepNext/>
              <w:keepLines/>
              <w:spacing w:line="240" w:lineRule="auto"/>
              <w:rPr>
                <w:rFonts w:ascii="Helvetica" w:hAnsi="Helvetica" w:cs="Tahoma"/>
                <w:sz w:val="20"/>
                <w:lang w:val="en-US"/>
              </w:rPr>
            </w:pPr>
          </w:p>
        </w:tc>
        <w:tc>
          <w:tcPr>
            <w:tcW w:w="1843" w:type="dxa"/>
          </w:tcPr>
          <w:p w14:paraId="163D6B6D"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APISInformation</w:t>
            </w:r>
          </w:p>
        </w:tc>
        <w:tc>
          <w:tcPr>
            <w:tcW w:w="2268" w:type="dxa"/>
          </w:tcPr>
          <w:p w14:paraId="4D4EFF3A"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APISDetails[]</w:t>
            </w:r>
          </w:p>
        </w:tc>
        <w:tc>
          <w:tcPr>
            <w:tcW w:w="3962" w:type="dxa"/>
          </w:tcPr>
          <w:p w14:paraId="6AA22A9C"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Collection for the security information of the passenger. This is currently only used to fill the Secure Flight Passenger Data (SFPD) for the Transport and Security Administration (TSA). </w:t>
            </w:r>
          </w:p>
          <w:p w14:paraId="6A499B01"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b/>
                <w:sz w:val="20"/>
                <w:lang w:val="en-US"/>
              </w:rPr>
              <w:t>ATTENTION</w:t>
            </w:r>
            <w:r w:rsidRPr="00995D1A">
              <w:rPr>
                <w:rFonts w:ascii="Helvetica" w:hAnsi="Helvetica" w:cs="Tahoma"/>
                <w:sz w:val="20"/>
                <w:lang w:val="en-US"/>
              </w:rPr>
              <w:t>: The following properties have to be identical to the information in the passport.</w:t>
            </w:r>
          </w:p>
        </w:tc>
      </w:tr>
      <w:tr w:rsidR="00137C35" w:rsidRPr="00995D1A" w14:paraId="04371FE8" w14:textId="77777777" w:rsidTr="00137C35">
        <w:tc>
          <w:tcPr>
            <w:tcW w:w="477" w:type="dxa"/>
          </w:tcPr>
          <w:p w14:paraId="5123603A" w14:textId="77777777" w:rsidR="00137C35" w:rsidRPr="00995D1A" w:rsidRDefault="00137C35" w:rsidP="00137C35">
            <w:pPr>
              <w:keepNext/>
              <w:keepLines/>
              <w:spacing w:line="240" w:lineRule="auto"/>
              <w:rPr>
                <w:rFonts w:ascii="Helvetica" w:hAnsi="Helvetica" w:cs="Tahoma"/>
                <w:sz w:val="20"/>
              </w:rPr>
            </w:pPr>
          </w:p>
        </w:tc>
        <w:tc>
          <w:tcPr>
            <w:tcW w:w="1843" w:type="dxa"/>
          </w:tcPr>
          <w:p w14:paraId="552F84AF"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DateOfBirth</w:t>
            </w:r>
          </w:p>
        </w:tc>
        <w:tc>
          <w:tcPr>
            <w:tcW w:w="2268" w:type="dxa"/>
          </w:tcPr>
          <w:p w14:paraId="1B0211D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962" w:type="dxa"/>
          </w:tcPr>
          <w:p w14:paraId="3972CD34"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bCs/>
                <w:sz w:val="20"/>
                <w:lang w:val="en-US"/>
              </w:rPr>
              <w:t>Optional parameter for the passenger’s date of birth.</w:t>
            </w:r>
          </w:p>
        </w:tc>
      </w:tr>
      <w:tr w:rsidR="00137C35" w:rsidRPr="00995D1A" w14:paraId="21E7636A" w14:textId="77777777" w:rsidTr="00137C35">
        <w:tc>
          <w:tcPr>
            <w:tcW w:w="477" w:type="dxa"/>
          </w:tcPr>
          <w:p w14:paraId="51CFBCDB" w14:textId="77777777" w:rsidR="00137C35" w:rsidRPr="00995D1A" w:rsidRDefault="00137C35" w:rsidP="00137C35">
            <w:pPr>
              <w:keepNext/>
              <w:keepLines/>
              <w:spacing w:line="240" w:lineRule="auto"/>
              <w:rPr>
                <w:rFonts w:ascii="Helvetica" w:hAnsi="Helvetica" w:cs="Tahoma"/>
                <w:sz w:val="20"/>
              </w:rPr>
            </w:pPr>
          </w:p>
        </w:tc>
        <w:tc>
          <w:tcPr>
            <w:tcW w:w="1843" w:type="dxa"/>
          </w:tcPr>
          <w:p w14:paraId="298CF287"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Remark</w:t>
            </w:r>
          </w:p>
        </w:tc>
        <w:tc>
          <w:tcPr>
            <w:tcW w:w="2268" w:type="dxa"/>
          </w:tcPr>
          <w:p w14:paraId="1F40FE23"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lang w:val="en-US"/>
              </w:rPr>
              <w:t>EnhancedRemark[]</w:t>
            </w:r>
          </w:p>
        </w:tc>
        <w:tc>
          <w:tcPr>
            <w:tcW w:w="3962" w:type="dxa"/>
          </w:tcPr>
          <w:p w14:paraId="1B623712" w14:textId="01EC3487" w:rsidR="00137C35" w:rsidRPr="00995D1A" w:rsidRDefault="006531AB" w:rsidP="00137C35">
            <w:pPr>
              <w:keepNext/>
              <w:keepLines/>
              <w:widowControl w:val="0"/>
              <w:adjustRightInd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Collection of remarks.</w:t>
            </w:r>
          </w:p>
        </w:tc>
      </w:tr>
      <w:tr w:rsidR="00137C35" w:rsidRPr="00995D1A" w14:paraId="2D5012B7" w14:textId="77777777" w:rsidTr="00137C35">
        <w:tc>
          <w:tcPr>
            <w:tcW w:w="477" w:type="dxa"/>
          </w:tcPr>
          <w:p w14:paraId="44DDA3FD"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843" w:type="dxa"/>
          </w:tcPr>
          <w:p w14:paraId="05E8E985"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FirstName</w:t>
            </w:r>
          </w:p>
        </w:tc>
        <w:tc>
          <w:tcPr>
            <w:tcW w:w="2268" w:type="dxa"/>
          </w:tcPr>
          <w:p w14:paraId="5353472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2" w:type="dxa"/>
          </w:tcPr>
          <w:p w14:paraId="3CDE0AC6"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The passenger’s first name.</w:t>
            </w:r>
          </w:p>
        </w:tc>
      </w:tr>
      <w:tr w:rsidR="00137C35" w:rsidRPr="00995D1A" w14:paraId="426C01AD" w14:textId="77777777" w:rsidTr="00137C35">
        <w:tc>
          <w:tcPr>
            <w:tcW w:w="477" w:type="dxa"/>
          </w:tcPr>
          <w:p w14:paraId="73EAC693" w14:textId="77777777" w:rsidR="00137C35" w:rsidRPr="00995D1A" w:rsidRDefault="00137C35" w:rsidP="00137C35">
            <w:pPr>
              <w:keepNext/>
              <w:keepLines/>
              <w:spacing w:line="240" w:lineRule="auto"/>
              <w:rPr>
                <w:rFonts w:ascii="Helvetica" w:hAnsi="Helvetica" w:cs="Tahoma"/>
                <w:sz w:val="20"/>
                <w:lang w:val="en-US"/>
              </w:rPr>
            </w:pPr>
          </w:p>
        </w:tc>
        <w:tc>
          <w:tcPr>
            <w:tcW w:w="1843" w:type="dxa"/>
          </w:tcPr>
          <w:p w14:paraId="10D0FC47"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FOID</w:t>
            </w:r>
          </w:p>
        </w:tc>
        <w:tc>
          <w:tcPr>
            <w:tcW w:w="2268" w:type="dxa"/>
          </w:tcPr>
          <w:p w14:paraId="3C6AE179" w14:textId="1B62A75B"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FormOfIdentification </w:t>
            </w:r>
          </w:p>
        </w:tc>
        <w:tc>
          <w:tcPr>
            <w:tcW w:w="3962" w:type="dxa"/>
          </w:tcPr>
          <w:p w14:paraId="6B58A2D7"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Container for the form of identification.</w:t>
            </w:r>
          </w:p>
        </w:tc>
      </w:tr>
      <w:tr w:rsidR="00137C35" w:rsidRPr="00995D1A" w14:paraId="777FBE6D" w14:textId="77777777" w:rsidTr="00137C35">
        <w:tc>
          <w:tcPr>
            <w:tcW w:w="477" w:type="dxa"/>
          </w:tcPr>
          <w:p w14:paraId="44890F28" w14:textId="77777777" w:rsidR="00137C35" w:rsidRPr="00995D1A" w:rsidRDefault="00137C35" w:rsidP="00137C35">
            <w:pPr>
              <w:keepNext/>
              <w:keepLines/>
              <w:spacing w:line="240" w:lineRule="auto"/>
              <w:rPr>
                <w:rFonts w:ascii="Helvetica" w:hAnsi="Helvetica" w:cs="Tahoma"/>
                <w:sz w:val="20"/>
                <w:lang w:val="en-US"/>
              </w:rPr>
            </w:pPr>
          </w:p>
        </w:tc>
        <w:tc>
          <w:tcPr>
            <w:tcW w:w="1843" w:type="dxa"/>
          </w:tcPr>
          <w:p w14:paraId="59174C0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FrequentFlyer</w:t>
            </w:r>
          </w:p>
        </w:tc>
        <w:tc>
          <w:tcPr>
            <w:tcW w:w="2268" w:type="dxa"/>
          </w:tcPr>
          <w:p w14:paraId="6DCD2C04" w14:textId="6DA1A842"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ModifyRequestFF[]</w:t>
            </w:r>
          </w:p>
        </w:tc>
        <w:tc>
          <w:tcPr>
            <w:tcW w:w="3962" w:type="dxa"/>
          </w:tcPr>
          <w:p w14:paraId="731E967A"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Optional collection to set frequent flyer information.</w:t>
            </w:r>
          </w:p>
        </w:tc>
      </w:tr>
      <w:tr w:rsidR="00596560" w:rsidRPr="00995D1A" w14:paraId="36947EC7" w14:textId="77777777" w:rsidTr="00137C35">
        <w:tc>
          <w:tcPr>
            <w:tcW w:w="477" w:type="dxa"/>
          </w:tcPr>
          <w:p w14:paraId="7AB96264" w14:textId="77777777" w:rsidR="00596560" w:rsidRPr="00995D1A" w:rsidRDefault="00596560" w:rsidP="00596560">
            <w:pPr>
              <w:keepNext/>
              <w:keepLines/>
              <w:spacing w:line="240" w:lineRule="auto"/>
              <w:rPr>
                <w:rFonts w:ascii="Helvetica" w:hAnsi="Helvetica" w:cs="Tahoma"/>
                <w:sz w:val="20"/>
                <w:lang w:val="en-US"/>
              </w:rPr>
            </w:pPr>
          </w:p>
        </w:tc>
        <w:tc>
          <w:tcPr>
            <w:tcW w:w="1843" w:type="dxa"/>
          </w:tcPr>
          <w:p w14:paraId="35008DD7" w14:textId="519A4C7F" w:rsidR="00596560" w:rsidRPr="00995D1A" w:rsidRDefault="00596560" w:rsidP="00596560">
            <w:pPr>
              <w:keepNext/>
              <w:keepLines/>
              <w:spacing w:line="240" w:lineRule="auto"/>
              <w:rPr>
                <w:rFonts w:ascii="Helvetica" w:hAnsi="Helvetica" w:cs="Tahoma"/>
                <w:sz w:val="20"/>
                <w:lang w:val="en-US"/>
              </w:rPr>
            </w:pPr>
            <w:r w:rsidRPr="00995D1A">
              <w:rPr>
                <w:rFonts w:ascii="Helvetica" w:hAnsi="Helvetica" w:cs="Tahoma"/>
                <w:color w:val="FF0000"/>
                <w:sz w:val="20"/>
              </w:rPr>
              <w:t>FreePassengerType</w:t>
            </w:r>
          </w:p>
        </w:tc>
        <w:tc>
          <w:tcPr>
            <w:tcW w:w="2268" w:type="dxa"/>
          </w:tcPr>
          <w:p w14:paraId="714E4027" w14:textId="6334DD0F" w:rsidR="00596560" w:rsidRPr="00995D1A" w:rsidRDefault="00596560" w:rsidP="00596560">
            <w:pPr>
              <w:keepNext/>
              <w:keepLines/>
              <w:spacing w:line="240" w:lineRule="auto"/>
            </w:pPr>
            <w:r w:rsidRPr="00995D1A">
              <w:rPr>
                <w:rFonts w:ascii="Helvetica" w:hAnsi="Helvetica" w:cs="Tahoma"/>
                <w:color w:val="FF0000"/>
                <w:sz w:val="20"/>
              </w:rPr>
              <w:t>String</w:t>
            </w:r>
          </w:p>
        </w:tc>
        <w:tc>
          <w:tcPr>
            <w:tcW w:w="3962" w:type="dxa"/>
          </w:tcPr>
          <w:p w14:paraId="62000A35" w14:textId="7C0B8184" w:rsidR="00596560" w:rsidRPr="00995D1A" w:rsidRDefault="00596560" w:rsidP="00596560">
            <w:pPr>
              <w:keepNext/>
              <w:keepLines/>
              <w:widowControl w:val="0"/>
              <w:adjustRightInd w:val="0"/>
              <w:spacing w:line="240" w:lineRule="auto"/>
              <w:rPr>
                <w:rFonts w:ascii="Helvetica" w:hAnsi="Helvetica" w:cs="Tahoma"/>
                <w:sz w:val="20"/>
                <w:lang w:val="en-US"/>
              </w:rPr>
            </w:pPr>
            <w:r w:rsidRPr="00995D1A">
              <w:rPr>
                <w:rFonts w:cs="Tahoma"/>
                <w:color w:val="FF0000"/>
                <w:lang w:val="en-US"/>
              </w:rPr>
              <w:t>Free text passenger type (only for GDS Source)</w:t>
            </w:r>
          </w:p>
        </w:tc>
      </w:tr>
      <w:tr w:rsidR="00137C35" w:rsidRPr="00995D1A" w14:paraId="4FBEAC09" w14:textId="77777777" w:rsidTr="00137C35">
        <w:tc>
          <w:tcPr>
            <w:tcW w:w="477" w:type="dxa"/>
          </w:tcPr>
          <w:p w14:paraId="79D064D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843" w:type="dxa"/>
          </w:tcPr>
          <w:p w14:paraId="4ABA8AE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Name</w:t>
            </w:r>
          </w:p>
        </w:tc>
        <w:tc>
          <w:tcPr>
            <w:tcW w:w="2268" w:type="dxa"/>
          </w:tcPr>
          <w:p w14:paraId="71700CF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2" w:type="dxa"/>
          </w:tcPr>
          <w:p w14:paraId="72AF723E"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The passenger’s last name.</w:t>
            </w:r>
          </w:p>
        </w:tc>
      </w:tr>
      <w:tr w:rsidR="00137C35" w:rsidRPr="00995D1A" w14:paraId="0658636D" w14:textId="77777777" w:rsidTr="00137C35">
        <w:tc>
          <w:tcPr>
            <w:tcW w:w="477" w:type="dxa"/>
          </w:tcPr>
          <w:p w14:paraId="60DAA451" w14:textId="77777777" w:rsidR="00137C35" w:rsidRPr="00995D1A" w:rsidRDefault="00137C35" w:rsidP="00137C35">
            <w:pPr>
              <w:keepNext/>
              <w:keepLines/>
              <w:spacing w:line="240" w:lineRule="auto"/>
              <w:rPr>
                <w:rFonts w:ascii="Helvetica" w:hAnsi="Helvetica" w:cs="Tahoma"/>
                <w:b/>
                <w:sz w:val="20"/>
              </w:rPr>
            </w:pPr>
          </w:p>
        </w:tc>
        <w:tc>
          <w:tcPr>
            <w:tcW w:w="1843" w:type="dxa"/>
          </w:tcPr>
          <w:p w14:paraId="3EDEA978"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NameRemark</w:t>
            </w:r>
          </w:p>
        </w:tc>
        <w:tc>
          <w:tcPr>
            <w:tcW w:w="2268" w:type="dxa"/>
          </w:tcPr>
          <w:p w14:paraId="7F182599"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962" w:type="dxa"/>
          </w:tcPr>
          <w:p w14:paraId="2BCAFF49" w14:textId="31DD8C4B" w:rsidR="00137C35" w:rsidRPr="00995D1A" w:rsidRDefault="00080AB9" w:rsidP="00137C35">
            <w:pPr>
              <w:keepNext/>
              <w:keepLines/>
              <w:widowControl w:val="0"/>
              <w:adjustRightInd w:val="0"/>
              <w:spacing w:line="240" w:lineRule="auto"/>
              <w:rPr>
                <w:rFonts w:ascii="Helvetica" w:hAnsi="Helvetica" w:cs="Tahoma"/>
                <w:b/>
                <w:color w:val="FF0000"/>
                <w:sz w:val="20"/>
                <w:lang w:val="en-US"/>
              </w:rPr>
            </w:pPr>
            <w:r w:rsidRPr="00995D1A">
              <w:rPr>
                <w:rFonts w:ascii="Helvetica" w:hAnsi="Helvetica" w:cs="Tahoma"/>
                <w:b/>
                <w:color w:val="FF0000"/>
                <w:sz w:val="20"/>
                <w:lang w:val="en-US"/>
              </w:rPr>
              <w:t>O</w:t>
            </w:r>
            <w:r w:rsidR="00137C35" w:rsidRPr="00995D1A">
              <w:rPr>
                <w:rFonts w:ascii="Helvetica" w:hAnsi="Helvetica" w:cs="Tahoma"/>
                <w:b/>
                <w:color w:val="FF0000"/>
                <w:sz w:val="20"/>
                <w:lang w:val="en-US"/>
              </w:rPr>
              <w:t xml:space="preserve">nly GDS </w:t>
            </w:r>
            <w:r w:rsidRPr="00995D1A">
              <w:rPr>
                <w:rFonts w:ascii="Helvetica" w:hAnsi="Helvetica" w:cs="Tahoma"/>
                <w:b/>
                <w:color w:val="FF0000"/>
                <w:sz w:val="20"/>
                <w:lang w:val="en-US"/>
              </w:rPr>
              <w:t>Server:</w:t>
            </w:r>
          </w:p>
          <w:p w14:paraId="5C6769F2" w14:textId="53C6CCE0" w:rsidR="00080AB9" w:rsidRPr="00995D1A" w:rsidRDefault="00080AB9" w:rsidP="00137C35">
            <w:pPr>
              <w:keepNext/>
              <w:keepLines/>
              <w:widowControl w:val="0"/>
              <w:adjustRightInd w:val="0"/>
              <w:spacing w:line="240" w:lineRule="auto"/>
              <w:rPr>
                <w:rFonts w:ascii="Helvetica" w:hAnsi="Helvetica" w:cs="Tahoma"/>
                <w:color w:val="FF0000"/>
                <w:sz w:val="20"/>
                <w:lang w:val="en-US"/>
              </w:rPr>
            </w:pPr>
            <w:r w:rsidRPr="00995D1A">
              <w:rPr>
                <w:rFonts w:cs="Arial"/>
                <w:color w:val="FF0000"/>
                <w:sz w:val="20"/>
              </w:rPr>
              <w:t>Special remark connected to the name of the passenger.</w:t>
            </w:r>
          </w:p>
        </w:tc>
      </w:tr>
      <w:tr w:rsidR="00137C35" w:rsidRPr="00995D1A" w14:paraId="3C6F70E4" w14:textId="77777777" w:rsidTr="00137C35">
        <w:tc>
          <w:tcPr>
            <w:tcW w:w="477" w:type="dxa"/>
          </w:tcPr>
          <w:p w14:paraId="07EAFF6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843" w:type="dxa"/>
          </w:tcPr>
          <w:p w14:paraId="5D54CBBD"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PassengerType</w:t>
            </w:r>
          </w:p>
        </w:tc>
        <w:tc>
          <w:tcPr>
            <w:tcW w:w="2268" w:type="dxa"/>
          </w:tcPr>
          <w:p w14:paraId="1918E9C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lang w:val="en-US"/>
              </w:rPr>
              <w:t>PassengerType</w:t>
            </w:r>
            <w:r w:rsidRPr="00995D1A">
              <w:rPr>
                <w:rFonts w:ascii="Helvetica" w:hAnsi="Helvetica" w:cs="Tahoma"/>
                <w:sz w:val="20"/>
              </w:rPr>
              <w:t xml:space="preserve"> Enum</w:t>
            </w:r>
          </w:p>
        </w:tc>
        <w:tc>
          <w:tcPr>
            <w:tcW w:w="3962" w:type="dxa"/>
          </w:tcPr>
          <w:p w14:paraId="6BCD4225"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Passenger Types</w:t>
            </w:r>
          </w:p>
        </w:tc>
      </w:tr>
      <w:tr w:rsidR="00137C35" w:rsidRPr="00995D1A" w14:paraId="7D5EC062" w14:textId="77777777" w:rsidTr="00137C35">
        <w:tc>
          <w:tcPr>
            <w:tcW w:w="477" w:type="dxa"/>
          </w:tcPr>
          <w:p w14:paraId="1A4AA097" w14:textId="77777777" w:rsidR="00137C35" w:rsidRPr="00995D1A" w:rsidRDefault="00137C35" w:rsidP="00137C35">
            <w:pPr>
              <w:keepNext/>
              <w:keepLines/>
              <w:spacing w:line="240" w:lineRule="auto"/>
              <w:rPr>
                <w:rFonts w:ascii="Helvetica" w:hAnsi="Helvetica" w:cs="Tahoma"/>
                <w:sz w:val="20"/>
              </w:rPr>
            </w:pPr>
          </w:p>
        </w:tc>
        <w:tc>
          <w:tcPr>
            <w:tcW w:w="1843" w:type="dxa"/>
          </w:tcPr>
          <w:p w14:paraId="3BFF7874"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OSI</w:t>
            </w:r>
          </w:p>
        </w:tc>
        <w:tc>
          <w:tcPr>
            <w:tcW w:w="2268" w:type="dxa"/>
          </w:tcPr>
          <w:p w14:paraId="52BCCB70" w14:textId="7FE9E504"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ModifyRequestOSI[]</w:t>
            </w:r>
          </w:p>
        </w:tc>
        <w:tc>
          <w:tcPr>
            <w:tcW w:w="3962" w:type="dxa"/>
          </w:tcPr>
          <w:p w14:paraId="2FD5649A"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Optional collection to set OSI messages.</w:t>
            </w:r>
          </w:p>
          <w:p w14:paraId="2881246A" w14:textId="77777777" w:rsidR="00137C35" w:rsidRPr="00995D1A" w:rsidRDefault="00137C35" w:rsidP="00137C35">
            <w:pPr>
              <w:keepNext/>
              <w:keepLines/>
              <w:widowControl w:val="0"/>
              <w:adjustRightInd w:val="0"/>
              <w:spacing w:line="240" w:lineRule="auto"/>
              <w:rPr>
                <w:rFonts w:ascii="Helvetica" w:hAnsi="Helvetica" w:cs="Tahoma"/>
                <w:bCs/>
                <w:sz w:val="20"/>
                <w:lang w:val="en-US"/>
              </w:rPr>
            </w:pPr>
            <w:r w:rsidRPr="00995D1A">
              <w:rPr>
                <w:rFonts w:ascii="Helvetica" w:hAnsi="Helvetica" w:cs="Tahoma"/>
                <w:color w:val="FF0000"/>
                <w:sz w:val="16"/>
                <w:szCs w:val="16"/>
                <w:lang w:val="en-US"/>
              </w:rPr>
              <w:t>Obsolete please use the new property OSIs</w:t>
            </w:r>
          </w:p>
        </w:tc>
      </w:tr>
      <w:tr w:rsidR="00137C35" w:rsidRPr="00995D1A" w14:paraId="0AD8D889" w14:textId="77777777" w:rsidTr="00137C35">
        <w:tc>
          <w:tcPr>
            <w:tcW w:w="477" w:type="dxa"/>
          </w:tcPr>
          <w:p w14:paraId="3707738D" w14:textId="77777777" w:rsidR="00137C35" w:rsidRPr="00995D1A" w:rsidRDefault="00137C35" w:rsidP="00137C35">
            <w:pPr>
              <w:keepNext/>
              <w:keepLines/>
              <w:spacing w:line="240" w:lineRule="auto"/>
              <w:rPr>
                <w:rFonts w:ascii="Helvetica" w:hAnsi="Helvetica" w:cs="Tahoma"/>
                <w:sz w:val="20"/>
              </w:rPr>
            </w:pPr>
          </w:p>
        </w:tc>
        <w:tc>
          <w:tcPr>
            <w:tcW w:w="1843" w:type="dxa"/>
          </w:tcPr>
          <w:p w14:paraId="33E8BD1E"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OSIs</w:t>
            </w:r>
          </w:p>
        </w:tc>
        <w:tc>
          <w:tcPr>
            <w:tcW w:w="2268" w:type="dxa"/>
          </w:tcPr>
          <w:p w14:paraId="02ABFA06" w14:textId="77777777" w:rsidR="00137C35" w:rsidRPr="00995D1A" w:rsidRDefault="00137C35" w:rsidP="00137C35">
            <w:pPr>
              <w:keepNext/>
              <w:keepLines/>
              <w:spacing w:line="240" w:lineRule="auto"/>
              <w:rPr>
                <w:color w:val="FF0000"/>
              </w:rPr>
            </w:pPr>
            <w:r w:rsidRPr="00995D1A">
              <w:rPr>
                <w:color w:val="FF0000"/>
              </w:rPr>
              <w:t>OSIRequestData[]</w:t>
            </w:r>
          </w:p>
        </w:tc>
        <w:tc>
          <w:tcPr>
            <w:tcW w:w="3962" w:type="dxa"/>
          </w:tcPr>
          <w:p w14:paraId="1AA36EA8" w14:textId="47075929" w:rsidR="00137C35" w:rsidRPr="00995D1A" w:rsidRDefault="00277143" w:rsidP="00137C35">
            <w:pPr>
              <w:keepNext/>
              <w:keepLines/>
              <w:widowControl w:val="0"/>
              <w:adjustRightInd w:val="0"/>
              <w:spacing w:line="240" w:lineRule="auto"/>
              <w:rPr>
                <w:rFonts w:ascii="Helvetica" w:hAnsi="Helvetica" w:cs="Tahoma"/>
                <w:sz w:val="20"/>
                <w:lang w:val="en-US"/>
              </w:rPr>
            </w:pPr>
            <w:r w:rsidRPr="00995D1A">
              <w:rPr>
                <w:rFonts w:cs="Arial"/>
                <w:sz w:val="20"/>
              </w:rPr>
              <w:t>Collection of other service information.</w:t>
            </w:r>
          </w:p>
        </w:tc>
      </w:tr>
      <w:tr w:rsidR="00137C35" w:rsidRPr="00995D1A" w14:paraId="09A95831" w14:textId="77777777" w:rsidTr="00137C35">
        <w:tc>
          <w:tcPr>
            <w:tcW w:w="477" w:type="dxa"/>
          </w:tcPr>
          <w:p w14:paraId="3BF7BE69" w14:textId="77777777" w:rsidR="00137C35" w:rsidRPr="00995D1A" w:rsidRDefault="00137C35" w:rsidP="00137C35">
            <w:pPr>
              <w:keepNext/>
              <w:keepLines/>
              <w:spacing w:line="240" w:lineRule="auto"/>
              <w:rPr>
                <w:rFonts w:ascii="Helvetica" w:hAnsi="Helvetica" w:cs="Tahoma"/>
                <w:sz w:val="20"/>
              </w:rPr>
            </w:pPr>
          </w:p>
        </w:tc>
        <w:tc>
          <w:tcPr>
            <w:tcW w:w="1843" w:type="dxa"/>
          </w:tcPr>
          <w:p w14:paraId="2A50964A"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Services</w:t>
            </w:r>
          </w:p>
        </w:tc>
        <w:tc>
          <w:tcPr>
            <w:tcW w:w="2268" w:type="dxa"/>
          </w:tcPr>
          <w:p w14:paraId="70A26E0B" w14:textId="77777777" w:rsidR="00137C35" w:rsidRPr="00995D1A" w:rsidRDefault="00137C35" w:rsidP="00137C35">
            <w:pPr>
              <w:keepNext/>
              <w:keepLines/>
              <w:spacing w:line="240" w:lineRule="auto"/>
              <w:rPr>
                <w:color w:val="FF0000"/>
              </w:rPr>
            </w:pPr>
            <w:r w:rsidRPr="00995D1A">
              <w:rPr>
                <w:color w:val="FF0000"/>
              </w:rPr>
              <w:t>ServiceRequest[]</w:t>
            </w:r>
          </w:p>
        </w:tc>
        <w:tc>
          <w:tcPr>
            <w:tcW w:w="3962" w:type="dxa"/>
          </w:tcPr>
          <w:p w14:paraId="2264A20C" w14:textId="24CAB3C9" w:rsidR="00137C35" w:rsidRPr="00995D1A" w:rsidRDefault="007D2CA6"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Collection of Services</w:t>
            </w:r>
          </w:p>
        </w:tc>
      </w:tr>
      <w:tr w:rsidR="00137C35" w:rsidRPr="00995D1A" w14:paraId="56C02ABF" w14:textId="77777777" w:rsidTr="00137C35">
        <w:tc>
          <w:tcPr>
            <w:tcW w:w="477" w:type="dxa"/>
          </w:tcPr>
          <w:p w14:paraId="40A8FB42" w14:textId="77777777" w:rsidR="00137C35" w:rsidRPr="00995D1A" w:rsidRDefault="00137C35" w:rsidP="00137C35">
            <w:pPr>
              <w:keepNext/>
              <w:keepLines/>
              <w:spacing w:line="240" w:lineRule="auto"/>
              <w:rPr>
                <w:rFonts w:ascii="Helvetica" w:hAnsi="Helvetica" w:cs="Tahoma"/>
                <w:sz w:val="20"/>
              </w:rPr>
            </w:pPr>
          </w:p>
        </w:tc>
        <w:tc>
          <w:tcPr>
            <w:tcW w:w="1843" w:type="dxa"/>
          </w:tcPr>
          <w:p w14:paraId="2DBBFA4E"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SSR</w:t>
            </w:r>
          </w:p>
        </w:tc>
        <w:tc>
          <w:tcPr>
            <w:tcW w:w="2268" w:type="dxa"/>
          </w:tcPr>
          <w:p w14:paraId="1F7E4852" w14:textId="0DE0DC5F"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ModifyRequestSSR[]</w:t>
            </w:r>
          </w:p>
        </w:tc>
        <w:tc>
          <w:tcPr>
            <w:tcW w:w="3962" w:type="dxa"/>
          </w:tcPr>
          <w:p w14:paraId="4AA93E4A"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Optional collection to set special service requests.</w:t>
            </w:r>
          </w:p>
          <w:p w14:paraId="59C7882E" w14:textId="77777777" w:rsidR="00137C35" w:rsidRPr="00995D1A" w:rsidRDefault="00137C35" w:rsidP="00137C35">
            <w:pPr>
              <w:keepNext/>
              <w:keepLines/>
              <w:widowControl w:val="0"/>
              <w:adjustRightInd w:val="0"/>
              <w:spacing w:line="240" w:lineRule="auto"/>
              <w:rPr>
                <w:rFonts w:ascii="Helvetica" w:hAnsi="Helvetica" w:cs="Tahoma"/>
                <w:bCs/>
                <w:sz w:val="16"/>
                <w:szCs w:val="16"/>
                <w:lang w:val="en-US"/>
              </w:rPr>
            </w:pPr>
            <w:r w:rsidRPr="00995D1A">
              <w:rPr>
                <w:rFonts w:ascii="Helvetica" w:hAnsi="Helvetica" w:cs="Tahoma"/>
                <w:color w:val="FF0000"/>
                <w:sz w:val="16"/>
                <w:szCs w:val="16"/>
                <w:lang w:val="en-US"/>
              </w:rPr>
              <w:t>Obsolete please use the new property SSRs</w:t>
            </w:r>
          </w:p>
        </w:tc>
      </w:tr>
      <w:tr w:rsidR="00137C35" w:rsidRPr="00995D1A" w14:paraId="20C3D44D" w14:textId="77777777" w:rsidTr="00137C35">
        <w:tc>
          <w:tcPr>
            <w:tcW w:w="477" w:type="dxa"/>
          </w:tcPr>
          <w:p w14:paraId="2534B9A7" w14:textId="77777777" w:rsidR="00137C35" w:rsidRPr="00995D1A" w:rsidRDefault="00137C35" w:rsidP="00137C35">
            <w:pPr>
              <w:keepNext/>
              <w:keepLines/>
              <w:spacing w:line="240" w:lineRule="auto"/>
              <w:rPr>
                <w:rFonts w:ascii="Helvetica" w:hAnsi="Helvetica" w:cs="Tahoma"/>
                <w:sz w:val="20"/>
              </w:rPr>
            </w:pPr>
          </w:p>
        </w:tc>
        <w:tc>
          <w:tcPr>
            <w:tcW w:w="1843" w:type="dxa"/>
          </w:tcPr>
          <w:p w14:paraId="72C31475"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SSRs</w:t>
            </w:r>
          </w:p>
        </w:tc>
        <w:tc>
          <w:tcPr>
            <w:tcW w:w="2268" w:type="dxa"/>
          </w:tcPr>
          <w:p w14:paraId="40F4AFB6" w14:textId="77777777" w:rsidR="00137C35" w:rsidRPr="00995D1A" w:rsidRDefault="00137C35" w:rsidP="00137C35">
            <w:pPr>
              <w:keepNext/>
              <w:keepLines/>
              <w:spacing w:line="240" w:lineRule="auto"/>
              <w:rPr>
                <w:color w:val="FF0000"/>
              </w:rPr>
            </w:pPr>
            <w:r w:rsidRPr="00995D1A">
              <w:rPr>
                <w:color w:val="FF0000"/>
              </w:rPr>
              <w:t>SSRRequestData[]</w:t>
            </w:r>
          </w:p>
        </w:tc>
        <w:tc>
          <w:tcPr>
            <w:tcW w:w="3962" w:type="dxa"/>
          </w:tcPr>
          <w:p w14:paraId="06059F7B" w14:textId="2177EF45" w:rsidR="00137C35" w:rsidRPr="00995D1A" w:rsidRDefault="007D2CA6"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Collection of special service requests.</w:t>
            </w:r>
          </w:p>
        </w:tc>
      </w:tr>
      <w:tr w:rsidR="00137C35" w:rsidRPr="00995D1A" w14:paraId="17FE6A2A" w14:textId="77777777" w:rsidTr="00137C35">
        <w:tc>
          <w:tcPr>
            <w:tcW w:w="477" w:type="dxa"/>
          </w:tcPr>
          <w:p w14:paraId="13B464AB" w14:textId="77777777" w:rsidR="00137C35" w:rsidRPr="00995D1A" w:rsidRDefault="00137C35" w:rsidP="00137C35">
            <w:pPr>
              <w:keepNext/>
              <w:keepLines/>
              <w:spacing w:line="240" w:lineRule="auto"/>
              <w:rPr>
                <w:rFonts w:ascii="Helvetica" w:hAnsi="Helvetica" w:cs="Tahoma"/>
                <w:sz w:val="20"/>
              </w:rPr>
            </w:pPr>
          </w:p>
        </w:tc>
        <w:tc>
          <w:tcPr>
            <w:tcW w:w="1843" w:type="dxa"/>
          </w:tcPr>
          <w:p w14:paraId="0A86ADA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Title</w:t>
            </w:r>
          </w:p>
        </w:tc>
        <w:tc>
          <w:tcPr>
            <w:tcW w:w="2268" w:type="dxa"/>
          </w:tcPr>
          <w:p w14:paraId="6BC13FC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2" w:type="dxa"/>
          </w:tcPr>
          <w:p w14:paraId="6FB89A25"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The title of the passenger.</w:t>
            </w:r>
            <w:r w:rsidRPr="00995D1A">
              <w:rPr>
                <w:rFonts w:ascii="Helvetica" w:hAnsi="Helvetica" w:cs="Tahoma"/>
                <w:sz w:val="20"/>
                <w:lang w:val="en-US"/>
              </w:rPr>
              <w:br/>
              <w:t>e.g. “MR”, MRS, …</w:t>
            </w:r>
          </w:p>
        </w:tc>
      </w:tr>
      <w:tr w:rsidR="00137C35" w:rsidRPr="00995D1A" w14:paraId="42265674" w14:textId="77777777" w:rsidTr="00137C35">
        <w:tc>
          <w:tcPr>
            <w:tcW w:w="477" w:type="dxa"/>
          </w:tcPr>
          <w:p w14:paraId="163B9651" w14:textId="77777777" w:rsidR="00137C35" w:rsidRPr="00995D1A" w:rsidRDefault="00137C35" w:rsidP="00137C35">
            <w:pPr>
              <w:keepNext/>
              <w:keepLines/>
              <w:spacing w:line="240" w:lineRule="auto"/>
              <w:rPr>
                <w:rFonts w:ascii="Helvetica" w:hAnsi="Helvetica" w:cs="Tahoma"/>
                <w:sz w:val="20"/>
              </w:rPr>
            </w:pPr>
          </w:p>
        </w:tc>
        <w:tc>
          <w:tcPr>
            <w:tcW w:w="1843" w:type="dxa"/>
          </w:tcPr>
          <w:p w14:paraId="070258BA"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TravelsWith</w:t>
            </w:r>
          </w:p>
        </w:tc>
        <w:tc>
          <w:tcPr>
            <w:tcW w:w="2268" w:type="dxa"/>
          </w:tcPr>
          <w:p w14:paraId="00128D00"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Int</w:t>
            </w:r>
          </w:p>
        </w:tc>
        <w:tc>
          <w:tcPr>
            <w:tcW w:w="3962" w:type="dxa"/>
          </w:tcPr>
          <w:p w14:paraId="62B7D9AB"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cs="Arial"/>
                <w:color w:val="FF0000"/>
                <w:sz w:val="20"/>
              </w:rPr>
              <w:t>Passenger number of the passenger who is responsible for this passenger (e.g: the mother if this passenger is an infant).</w:t>
            </w:r>
          </w:p>
        </w:tc>
      </w:tr>
      <w:tr w:rsidR="00137C35" w:rsidRPr="00995D1A" w14:paraId="5C4EF68C" w14:textId="77777777" w:rsidTr="00137C35">
        <w:tc>
          <w:tcPr>
            <w:tcW w:w="477" w:type="dxa"/>
          </w:tcPr>
          <w:p w14:paraId="53CF85BE" w14:textId="77777777" w:rsidR="00137C35" w:rsidRPr="00995D1A" w:rsidRDefault="00137C35" w:rsidP="00137C35">
            <w:pPr>
              <w:keepNext/>
              <w:keepLines/>
              <w:spacing w:line="240" w:lineRule="auto"/>
              <w:rPr>
                <w:rFonts w:ascii="Helvetica" w:hAnsi="Helvetica" w:cs="Tahoma"/>
                <w:sz w:val="20"/>
              </w:rPr>
            </w:pPr>
          </w:p>
        </w:tc>
        <w:tc>
          <w:tcPr>
            <w:tcW w:w="1843" w:type="dxa"/>
          </w:tcPr>
          <w:p w14:paraId="5B4AAF8D"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Number</w:t>
            </w:r>
          </w:p>
        </w:tc>
        <w:tc>
          <w:tcPr>
            <w:tcW w:w="2268" w:type="dxa"/>
          </w:tcPr>
          <w:p w14:paraId="5B3D92C8"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Int</w:t>
            </w:r>
          </w:p>
        </w:tc>
        <w:tc>
          <w:tcPr>
            <w:tcW w:w="3962" w:type="dxa"/>
          </w:tcPr>
          <w:p w14:paraId="6434E556"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cs="Arial"/>
                <w:color w:val="FF0000"/>
                <w:sz w:val="20"/>
              </w:rPr>
              <w:t>Number of passenger (default=1).</w:t>
            </w:r>
          </w:p>
        </w:tc>
      </w:tr>
      <w:tr w:rsidR="00137C35" w:rsidRPr="00995D1A" w14:paraId="5150644F" w14:textId="77777777" w:rsidTr="00137C35">
        <w:tc>
          <w:tcPr>
            <w:tcW w:w="477" w:type="dxa"/>
          </w:tcPr>
          <w:p w14:paraId="5C553EAF" w14:textId="77777777" w:rsidR="00137C35" w:rsidRPr="00995D1A" w:rsidRDefault="00137C35" w:rsidP="00137C35">
            <w:pPr>
              <w:keepNext/>
              <w:keepLines/>
              <w:spacing w:line="240" w:lineRule="auto"/>
              <w:rPr>
                <w:rFonts w:ascii="Helvetica" w:hAnsi="Helvetica" w:cs="Tahoma"/>
                <w:sz w:val="20"/>
              </w:rPr>
            </w:pPr>
          </w:p>
        </w:tc>
        <w:tc>
          <w:tcPr>
            <w:tcW w:w="1843" w:type="dxa"/>
          </w:tcPr>
          <w:p w14:paraId="4D52BA02"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Gender</w:t>
            </w:r>
          </w:p>
        </w:tc>
        <w:tc>
          <w:tcPr>
            <w:tcW w:w="2268" w:type="dxa"/>
          </w:tcPr>
          <w:p w14:paraId="79B6B0E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GenderEnum</w:t>
            </w:r>
          </w:p>
        </w:tc>
        <w:tc>
          <w:tcPr>
            <w:tcW w:w="3962" w:type="dxa"/>
          </w:tcPr>
          <w:p w14:paraId="70AE318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Parameter to specifiy the gender of the passenger. Possible values are:</w:t>
            </w:r>
          </w:p>
          <w:p w14:paraId="65AF52DF"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rPr>
              <w:t>Male (default)</w:t>
            </w:r>
            <w:r w:rsidRPr="00995D1A">
              <w:rPr>
                <w:rFonts w:ascii="Helvetica" w:hAnsi="Helvetica" w:cs="Tahoma"/>
                <w:sz w:val="20"/>
              </w:rPr>
              <w:br/>
              <w:t>male passenger</w:t>
            </w:r>
          </w:p>
          <w:p w14:paraId="120B29D4"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rPr>
              <w:t>Female</w:t>
            </w:r>
            <w:r w:rsidRPr="00995D1A">
              <w:rPr>
                <w:rFonts w:ascii="Helvetica" w:hAnsi="Helvetica" w:cs="Tahoma"/>
                <w:sz w:val="20"/>
              </w:rPr>
              <w:br/>
              <w:t>female passenger.</w:t>
            </w:r>
          </w:p>
        </w:tc>
      </w:tr>
      <w:tr w:rsidR="00137C35" w:rsidRPr="00995D1A" w14:paraId="11BF41A6" w14:textId="77777777" w:rsidTr="00137C35">
        <w:tc>
          <w:tcPr>
            <w:tcW w:w="477" w:type="dxa"/>
          </w:tcPr>
          <w:p w14:paraId="142510AE" w14:textId="77777777" w:rsidR="00137C35" w:rsidRPr="00995D1A" w:rsidRDefault="00137C35" w:rsidP="00137C35">
            <w:pPr>
              <w:keepNext/>
              <w:keepLines/>
              <w:spacing w:line="240" w:lineRule="auto"/>
              <w:rPr>
                <w:rFonts w:ascii="Helvetica" w:hAnsi="Helvetica" w:cs="Tahoma"/>
                <w:color w:val="FF0000"/>
                <w:sz w:val="20"/>
              </w:rPr>
            </w:pPr>
          </w:p>
        </w:tc>
        <w:tc>
          <w:tcPr>
            <w:tcW w:w="1843" w:type="dxa"/>
          </w:tcPr>
          <w:p w14:paraId="6CFD9EDA"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Seats</w:t>
            </w:r>
          </w:p>
        </w:tc>
        <w:tc>
          <w:tcPr>
            <w:tcW w:w="2268" w:type="dxa"/>
          </w:tcPr>
          <w:p w14:paraId="58C40183"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SeatRequestData[]</w:t>
            </w:r>
          </w:p>
        </w:tc>
        <w:tc>
          <w:tcPr>
            <w:tcW w:w="3962" w:type="dxa"/>
          </w:tcPr>
          <w:p w14:paraId="727AE337" w14:textId="77777777" w:rsidR="00137C35" w:rsidRPr="00995D1A" w:rsidRDefault="00137C35"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Warning: Data Type Changed!</w:t>
            </w:r>
          </w:p>
          <w:p w14:paraId="6F6BB302" w14:textId="77777777" w:rsidR="00137C35" w:rsidRPr="00995D1A" w:rsidRDefault="00137C35"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Collection of seats to be added to the existing PNR.</w:t>
            </w:r>
          </w:p>
        </w:tc>
      </w:tr>
      <w:tr w:rsidR="00137C35" w:rsidRPr="00995D1A" w14:paraId="28995652" w14:textId="77777777" w:rsidTr="00137C35">
        <w:tc>
          <w:tcPr>
            <w:tcW w:w="477" w:type="dxa"/>
          </w:tcPr>
          <w:p w14:paraId="714642C3" w14:textId="77777777" w:rsidR="00137C35" w:rsidRPr="00995D1A" w:rsidRDefault="00137C35" w:rsidP="00137C35">
            <w:pPr>
              <w:keepNext/>
              <w:keepLines/>
              <w:spacing w:line="240" w:lineRule="auto"/>
              <w:rPr>
                <w:rFonts w:ascii="Helvetica" w:hAnsi="Helvetica" w:cs="Tahoma"/>
                <w:color w:val="FF0000"/>
                <w:sz w:val="20"/>
              </w:rPr>
            </w:pPr>
          </w:p>
        </w:tc>
        <w:tc>
          <w:tcPr>
            <w:tcW w:w="1843" w:type="dxa"/>
          </w:tcPr>
          <w:p w14:paraId="2F7C1B4B"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Remarks</w:t>
            </w:r>
          </w:p>
        </w:tc>
        <w:tc>
          <w:tcPr>
            <w:tcW w:w="2268" w:type="dxa"/>
          </w:tcPr>
          <w:p w14:paraId="472FC7D0" w14:textId="77777777" w:rsidR="00137C35" w:rsidRPr="00995D1A" w:rsidRDefault="00137C35" w:rsidP="00137C35">
            <w:pPr>
              <w:keepNext/>
              <w:keepLines/>
              <w:spacing w:line="240" w:lineRule="auto"/>
              <w:rPr>
                <w:rFonts w:ascii="Helvetica" w:hAnsi="Helvetica" w:cs="Tahoma"/>
                <w:color w:val="FF0000"/>
                <w:sz w:val="20"/>
                <w:lang w:val="en-US"/>
              </w:rPr>
            </w:pPr>
            <w:r w:rsidRPr="00995D1A">
              <w:rPr>
                <w:rFonts w:ascii="Helvetica" w:hAnsi="Helvetica" w:cs="Tahoma"/>
                <w:color w:val="FF0000"/>
                <w:sz w:val="20"/>
                <w:lang w:val="en-US"/>
              </w:rPr>
              <w:t>ModifyRemark [ ]</w:t>
            </w:r>
          </w:p>
        </w:tc>
        <w:tc>
          <w:tcPr>
            <w:tcW w:w="3962" w:type="dxa"/>
          </w:tcPr>
          <w:p w14:paraId="0F115FEA" w14:textId="77777777" w:rsidR="00137C35" w:rsidRPr="00995D1A" w:rsidRDefault="00137C35"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Collection of remarks to be added to the existing PNR.</w:t>
            </w:r>
          </w:p>
        </w:tc>
      </w:tr>
    </w:tbl>
    <w:p w14:paraId="1D91581D" w14:textId="77777777" w:rsidR="00137C35" w:rsidRPr="00995D1A" w:rsidRDefault="00137C35" w:rsidP="00137C35">
      <w:pPr>
        <w:pStyle w:val="berschrift3"/>
      </w:pPr>
      <w:bookmarkStart w:id="1073" w:name="_SSRData"/>
      <w:bookmarkStart w:id="1074" w:name="_ModifyRequestSSR"/>
      <w:bookmarkStart w:id="1075" w:name="_OSIData_1"/>
      <w:bookmarkStart w:id="1076" w:name="_ModifyRequestOSI"/>
      <w:bookmarkStart w:id="1077" w:name="_Toc481678844"/>
      <w:bookmarkStart w:id="1078" w:name="_Toc491679963"/>
      <w:bookmarkEnd w:id="1073"/>
      <w:bookmarkEnd w:id="1074"/>
      <w:bookmarkEnd w:id="1075"/>
      <w:bookmarkEnd w:id="1076"/>
      <w:r w:rsidRPr="00995D1A">
        <w:t>ModifyRequestSSR</w:t>
      </w:r>
      <w:bookmarkEnd w:id="1077"/>
      <w:bookmarkEnd w:id="1078"/>
    </w:p>
    <w:p w14:paraId="6BEE1F95" w14:textId="77777777" w:rsidR="00137C35" w:rsidRPr="00995D1A" w:rsidRDefault="00137C35" w:rsidP="00137C35">
      <w:pPr>
        <w:rPr>
          <w:color w:val="FF0000"/>
          <w:lang w:val="en-US"/>
        </w:rPr>
      </w:pPr>
      <w:r w:rsidRPr="00995D1A">
        <w:rPr>
          <w:color w:val="FF0000"/>
          <w:lang w:val="en-US"/>
        </w:rPr>
        <w:t>OBSOLETE!</w:t>
      </w:r>
    </w:p>
    <w:p w14:paraId="293E892C"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402"/>
        <w:gridCol w:w="3898"/>
      </w:tblGrid>
      <w:tr w:rsidR="00137C35" w:rsidRPr="00995D1A" w14:paraId="1527B205" w14:textId="77777777" w:rsidTr="00137C35">
        <w:tc>
          <w:tcPr>
            <w:tcW w:w="8550" w:type="dxa"/>
            <w:gridSpan w:val="4"/>
          </w:tcPr>
          <w:p w14:paraId="5F212224"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ModifyRequest</w:t>
            </w:r>
            <w:r w:rsidRPr="00995D1A">
              <w:rPr>
                <w:rFonts w:ascii="Helvetica" w:hAnsi="Helvetica" w:cs="Tahoma"/>
                <w:b/>
                <w:sz w:val="20"/>
              </w:rPr>
              <w:t>SSR</w:t>
            </w:r>
          </w:p>
        </w:tc>
      </w:tr>
      <w:tr w:rsidR="00137C35" w:rsidRPr="00995D1A" w14:paraId="5FDCA838" w14:textId="77777777" w:rsidTr="00137C35">
        <w:tc>
          <w:tcPr>
            <w:tcW w:w="418" w:type="dxa"/>
          </w:tcPr>
          <w:p w14:paraId="2EE535B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2A4AADC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402" w:type="dxa"/>
          </w:tcPr>
          <w:p w14:paraId="0DF8C41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1B88882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4C18D48" w14:textId="77777777" w:rsidTr="00137C35">
        <w:tc>
          <w:tcPr>
            <w:tcW w:w="418" w:type="dxa"/>
          </w:tcPr>
          <w:p w14:paraId="2F2E5AF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206386E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Code</w:t>
            </w:r>
          </w:p>
        </w:tc>
        <w:tc>
          <w:tcPr>
            <w:tcW w:w="2402" w:type="dxa"/>
          </w:tcPr>
          <w:p w14:paraId="253BEE7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07391AB0"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Code of the special service request.</w:t>
            </w:r>
          </w:p>
        </w:tc>
      </w:tr>
      <w:tr w:rsidR="00137C35" w:rsidRPr="00995D1A" w14:paraId="1EA6885B" w14:textId="77777777" w:rsidTr="00137C35">
        <w:tc>
          <w:tcPr>
            <w:tcW w:w="418" w:type="dxa"/>
          </w:tcPr>
          <w:p w14:paraId="0055D79B" w14:textId="77777777" w:rsidR="00137C35" w:rsidRPr="00995D1A" w:rsidRDefault="00137C35" w:rsidP="00137C35">
            <w:pPr>
              <w:keepNext/>
              <w:spacing w:line="240" w:lineRule="auto"/>
              <w:rPr>
                <w:rFonts w:ascii="Helvetica" w:hAnsi="Helvetica" w:cs="Tahoma"/>
                <w:sz w:val="20"/>
              </w:rPr>
            </w:pPr>
          </w:p>
        </w:tc>
        <w:tc>
          <w:tcPr>
            <w:tcW w:w="1832" w:type="dxa"/>
          </w:tcPr>
          <w:p w14:paraId="783CFD9E"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Segment</w:t>
            </w:r>
          </w:p>
        </w:tc>
        <w:tc>
          <w:tcPr>
            <w:tcW w:w="2402" w:type="dxa"/>
          </w:tcPr>
          <w:p w14:paraId="56DA8BF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19384472"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Parameter for the number of the segments the SSR should be set. If this parameter is not set or set to 0 the SSR will be booked for all segments.</w:t>
            </w:r>
          </w:p>
        </w:tc>
      </w:tr>
      <w:tr w:rsidR="00137C35" w:rsidRPr="00995D1A" w14:paraId="69D7D48C" w14:textId="77777777" w:rsidTr="00137C35">
        <w:tc>
          <w:tcPr>
            <w:tcW w:w="418" w:type="dxa"/>
          </w:tcPr>
          <w:p w14:paraId="75C9D4B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5AF23929"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Text</w:t>
            </w:r>
          </w:p>
        </w:tc>
        <w:tc>
          <w:tcPr>
            <w:tcW w:w="2402" w:type="dxa"/>
          </w:tcPr>
          <w:p w14:paraId="1987BB3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0726780A"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Text of the SSR message.</w:t>
            </w:r>
          </w:p>
        </w:tc>
      </w:tr>
    </w:tbl>
    <w:p w14:paraId="1801F28D" w14:textId="77777777" w:rsidR="00137C35" w:rsidRPr="00995D1A" w:rsidRDefault="00137C35" w:rsidP="00137C35">
      <w:pPr>
        <w:pStyle w:val="berschrift3"/>
      </w:pPr>
      <w:bookmarkStart w:id="1079" w:name="_Toc481678845"/>
      <w:bookmarkStart w:id="1080" w:name="_Toc491679964"/>
      <w:r w:rsidRPr="00995D1A">
        <w:t>ModifyRequestOSI</w:t>
      </w:r>
      <w:bookmarkEnd w:id="1079"/>
      <w:bookmarkEnd w:id="1080"/>
    </w:p>
    <w:p w14:paraId="1DC2D016" w14:textId="77777777" w:rsidR="00137C35" w:rsidRPr="00995D1A" w:rsidRDefault="00137C35" w:rsidP="00137C35">
      <w:pPr>
        <w:rPr>
          <w:color w:val="FF0000"/>
          <w:lang w:val="en-US"/>
        </w:rPr>
      </w:pPr>
      <w:r w:rsidRPr="00995D1A">
        <w:rPr>
          <w:color w:val="FF0000"/>
          <w:lang w:val="en-US"/>
        </w:rPr>
        <w:t>Obsolete!!!</w:t>
      </w:r>
    </w:p>
    <w:p w14:paraId="55B58CB2"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1EA87C24" w14:textId="77777777" w:rsidTr="00137C35">
        <w:tc>
          <w:tcPr>
            <w:tcW w:w="8550" w:type="dxa"/>
            <w:gridSpan w:val="4"/>
          </w:tcPr>
          <w:p w14:paraId="30E3650D"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ModifyRequestOSI</w:t>
            </w:r>
          </w:p>
        </w:tc>
      </w:tr>
      <w:tr w:rsidR="00137C35" w:rsidRPr="00995D1A" w14:paraId="03D6FC19" w14:textId="77777777" w:rsidTr="00137C35">
        <w:tc>
          <w:tcPr>
            <w:tcW w:w="418" w:type="dxa"/>
          </w:tcPr>
          <w:p w14:paraId="40AF317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1C08970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10963B9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6E77C53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A3FB726" w14:textId="77777777" w:rsidTr="00137C35">
        <w:tc>
          <w:tcPr>
            <w:tcW w:w="418" w:type="dxa"/>
          </w:tcPr>
          <w:p w14:paraId="69920872" w14:textId="77777777" w:rsidR="00137C35" w:rsidRPr="00995D1A" w:rsidRDefault="00137C35" w:rsidP="00137C35">
            <w:pPr>
              <w:keepNext/>
              <w:keepLines/>
              <w:spacing w:line="240" w:lineRule="auto"/>
              <w:rPr>
                <w:rFonts w:ascii="Helvetica" w:hAnsi="Helvetica" w:cs="Tahoma"/>
                <w:sz w:val="20"/>
              </w:rPr>
            </w:pPr>
          </w:p>
        </w:tc>
        <w:tc>
          <w:tcPr>
            <w:tcW w:w="2520" w:type="dxa"/>
          </w:tcPr>
          <w:p w14:paraId="225AF48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CarrierCode</w:t>
            </w:r>
          </w:p>
        </w:tc>
        <w:tc>
          <w:tcPr>
            <w:tcW w:w="1714" w:type="dxa"/>
          </w:tcPr>
          <w:p w14:paraId="166497B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2C1D4729"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Parameter to specify the carrier to which the OSI should be set.</w:t>
            </w:r>
          </w:p>
        </w:tc>
      </w:tr>
      <w:tr w:rsidR="00137C35" w:rsidRPr="00995D1A" w14:paraId="0E2601B4" w14:textId="77777777" w:rsidTr="00137C35">
        <w:tc>
          <w:tcPr>
            <w:tcW w:w="418" w:type="dxa"/>
          </w:tcPr>
          <w:p w14:paraId="7962230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520" w:type="dxa"/>
          </w:tcPr>
          <w:p w14:paraId="44E728C0"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Text</w:t>
            </w:r>
          </w:p>
        </w:tc>
        <w:tc>
          <w:tcPr>
            <w:tcW w:w="1714" w:type="dxa"/>
          </w:tcPr>
          <w:p w14:paraId="731319C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98" w:type="dxa"/>
          </w:tcPr>
          <w:p w14:paraId="3ED1B553"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Text of the OSI message</w:t>
            </w:r>
          </w:p>
        </w:tc>
      </w:tr>
    </w:tbl>
    <w:p w14:paraId="631C13FB" w14:textId="77777777" w:rsidR="00137C35" w:rsidRPr="00995D1A" w:rsidRDefault="00137C35" w:rsidP="00137C35">
      <w:pPr>
        <w:rPr>
          <w:lang w:val="en-US"/>
        </w:rPr>
      </w:pPr>
      <w:bookmarkStart w:id="1081" w:name="_ModifyRequestCRS"/>
      <w:bookmarkStart w:id="1082" w:name="_ModifyRequestvFMacro"/>
      <w:bookmarkEnd w:id="1081"/>
      <w:bookmarkEnd w:id="1082"/>
    </w:p>
    <w:p w14:paraId="473769DC"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33E5096B" w14:textId="77777777" w:rsidR="00137C35" w:rsidRPr="00995D1A" w:rsidRDefault="00137C35" w:rsidP="00137C35">
      <w:pPr>
        <w:pStyle w:val="berschrift3"/>
      </w:pPr>
      <w:bookmarkStart w:id="1083" w:name="_Toc481678846"/>
      <w:bookmarkStart w:id="1084" w:name="_Toc491679965"/>
      <w:r w:rsidRPr="00995D1A">
        <w:t>ModifyRequestvFMacro</w:t>
      </w:r>
      <w:bookmarkEnd w:id="1083"/>
      <w:bookmarkEnd w:id="1084"/>
    </w:p>
    <w:p w14:paraId="74A7284F"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1842"/>
        <w:gridCol w:w="4671"/>
      </w:tblGrid>
      <w:tr w:rsidR="00137C35" w:rsidRPr="00995D1A" w14:paraId="7661680B" w14:textId="77777777" w:rsidTr="00137C35">
        <w:tc>
          <w:tcPr>
            <w:tcW w:w="8550" w:type="dxa"/>
            <w:gridSpan w:val="4"/>
          </w:tcPr>
          <w:p w14:paraId="4BC241C1"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ModifyRequest</w:t>
            </w:r>
            <w:r w:rsidRPr="00995D1A">
              <w:rPr>
                <w:rFonts w:ascii="Helvetica" w:hAnsi="Helvetica" w:cs="Tahoma"/>
                <w:b/>
                <w:bCs/>
                <w:sz w:val="20"/>
                <w:lang w:val="en-US"/>
              </w:rPr>
              <w:t>vFMacro</w:t>
            </w:r>
          </w:p>
        </w:tc>
      </w:tr>
      <w:tr w:rsidR="00137C35" w:rsidRPr="00995D1A" w14:paraId="71CA26F0" w14:textId="77777777" w:rsidTr="00137C35">
        <w:tc>
          <w:tcPr>
            <w:tcW w:w="418" w:type="dxa"/>
          </w:tcPr>
          <w:p w14:paraId="11E1738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619" w:type="dxa"/>
          </w:tcPr>
          <w:p w14:paraId="1119832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842" w:type="dxa"/>
          </w:tcPr>
          <w:p w14:paraId="1AC9D7E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671" w:type="dxa"/>
          </w:tcPr>
          <w:p w14:paraId="4C6C4CC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32E412C" w14:textId="77777777" w:rsidTr="00137C35">
        <w:tc>
          <w:tcPr>
            <w:tcW w:w="418" w:type="dxa"/>
          </w:tcPr>
          <w:p w14:paraId="7344AB5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619" w:type="dxa"/>
          </w:tcPr>
          <w:p w14:paraId="2C6D0C1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ActionCode</w:t>
            </w:r>
          </w:p>
        </w:tc>
        <w:tc>
          <w:tcPr>
            <w:tcW w:w="1842" w:type="dxa"/>
          </w:tcPr>
          <w:p w14:paraId="6E754A6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MacroActionCodeEnum</w:t>
            </w:r>
          </w:p>
        </w:tc>
        <w:tc>
          <w:tcPr>
            <w:tcW w:w="4671" w:type="dxa"/>
          </w:tcPr>
          <w:p w14:paraId="24B379C1" w14:textId="77777777" w:rsidR="00137C35" w:rsidRPr="00995D1A" w:rsidRDefault="00137C35" w:rsidP="00137C35">
            <w:pPr>
              <w:widowControl w:val="0"/>
              <w:spacing w:line="240" w:lineRule="atLeast"/>
              <w:rPr>
                <w:rFonts w:cs="Tahoma"/>
                <w:lang w:val="en-US"/>
              </w:rPr>
            </w:pPr>
            <w:r w:rsidRPr="00995D1A">
              <w:rPr>
                <w:rFonts w:cs="Tahoma"/>
                <w:lang w:val="en-US"/>
              </w:rPr>
              <w:t>The action which should be done for this macro. Possible values are:</w:t>
            </w:r>
          </w:p>
          <w:p w14:paraId="1452A72D" w14:textId="77777777" w:rsidR="00137C35" w:rsidRPr="00995D1A" w:rsidRDefault="00137C35" w:rsidP="00137C35">
            <w:pPr>
              <w:pStyle w:val="TableText"/>
              <w:widowControl w:val="0"/>
              <w:numPr>
                <w:ilvl w:val="0"/>
                <w:numId w:val="6"/>
              </w:numPr>
              <w:spacing w:line="240" w:lineRule="atLeast"/>
              <w:rPr>
                <w:rFonts w:cs="Tahoma"/>
                <w:lang w:val="en-US"/>
              </w:rPr>
            </w:pPr>
            <w:r w:rsidRPr="00995D1A">
              <w:rPr>
                <w:rFonts w:ascii="Helvetica" w:hAnsi="Helvetica"/>
                <w:b/>
                <w:sz w:val="20"/>
                <w:lang w:val="en-US"/>
              </w:rPr>
              <w:t>Add</w:t>
            </w:r>
            <w:r w:rsidRPr="00995D1A">
              <w:rPr>
                <w:rFonts w:ascii="Helvetica" w:hAnsi="Helvetica"/>
                <w:sz w:val="20"/>
                <w:lang w:val="en-US"/>
              </w:rPr>
              <w:br/>
            </w:r>
            <w:r w:rsidRPr="00995D1A">
              <w:rPr>
                <w:rFonts w:cs="Tahoma"/>
                <w:lang w:val="en-US"/>
              </w:rPr>
              <w:t>Add this new macro</w:t>
            </w:r>
          </w:p>
          <w:p w14:paraId="41E41674" w14:textId="77777777" w:rsidR="00137C35" w:rsidRPr="00995D1A" w:rsidRDefault="00137C35" w:rsidP="00137C35">
            <w:pPr>
              <w:pStyle w:val="TableText"/>
              <w:widowControl w:val="0"/>
              <w:numPr>
                <w:ilvl w:val="0"/>
                <w:numId w:val="6"/>
              </w:numPr>
              <w:spacing w:line="240" w:lineRule="atLeast"/>
              <w:rPr>
                <w:rFonts w:cs="Tahoma"/>
                <w:lang w:val="en-US"/>
              </w:rPr>
            </w:pPr>
            <w:r w:rsidRPr="00995D1A">
              <w:rPr>
                <w:rFonts w:ascii="Helvetica" w:hAnsi="Helvetica"/>
                <w:b/>
                <w:sz w:val="20"/>
                <w:lang w:val="en-US"/>
              </w:rPr>
              <w:t>Delete</w:t>
            </w:r>
            <w:r w:rsidRPr="00995D1A">
              <w:rPr>
                <w:rFonts w:ascii="Helvetica" w:hAnsi="Helvetica"/>
                <w:sz w:val="20"/>
                <w:lang w:val="en-US"/>
              </w:rPr>
              <w:br/>
            </w:r>
            <w:r w:rsidRPr="00995D1A">
              <w:rPr>
                <w:rFonts w:cs="Tahoma"/>
                <w:lang w:val="en-US"/>
              </w:rPr>
              <w:t>Remove all macros</w:t>
            </w:r>
          </w:p>
          <w:p w14:paraId="663E4751" w14:textId="77777777" w:rsidR="00137C35" w:rsidRPr="00995D1A" w:rsidRDefault="00137C35" w:rsidP="00137C35">
            <w:pPr>
              <w:widowControl w:val="0"/>
              <w:spacing w:line="240" w:lineRule="atLeast"/>
              <w:rPr>
                <w:rFonts w:cs="Tahoma"/>
                <w:lang w:val="en-US"/>
              </w:rPr>
            </w:pPr>
            <w:r w:rsidRPr="00995D1A">
              <w:rPr>
                <w:rFonts w:cs="Tahoma"/>
                <w:lang w:val="en-US"/>
              </w:rPr>
              <w:t>You can set combination of these values</w:t>
            </w:r>
          </w:p>
          <w:p w14:paraId="7E42CCD5" w14:textId="77777777" w:rsidR="00137C35" w:rsidRPr="00995D1A" w:rsidRDefault="00137C35" w:rsidP="00137C35">
            <w:pPr>
              <w:pStyle w:val="TableText"/>
              <w:widowControl w:val="0"/>
              <w:numPr>
                <w:ilvl w:val="0"/>
                <w:numId w:val="6"/>
              </w:numPr>
              <w:spacing w:line="240" w:lineRule="atLeast"/>
              <w:rPr>
                <w:rFonts w:cs="Tahoma"/>
                <w:lang w:val="en-US"/>
              </w:rPr>
            </w:pPr>
            <w:r w:rsidRPr="00995D1A">
              <w:rPr>
                <w:rFonts w:ascii="Helvetica" w:hAnsi="Helvetica"/>
                <w:sz w:val="20"/>
                <w:lang w:val="en-US"/>
              </w:rPr>
              <w:t xml:space="preserve">Delete | Add </w:t>
            </w:r>
            <w:r w:rsidRPr="00995D1A">
              <w:rPr>
                <w:rFonts w:ascii="Helvetica" w:hAnsi="Helvetica"/>
                <w:sz w:val="20"/>
                <w:lang w:val="en-US"/>
              </w:rPr>
              <w:br/>
              <w:t>Delete all macros and add this new macro</w:t>
            </w:r>
          </w:p>
          <w:p w14:paraId="63B9027C" w14:textId="77777777" w:rsidR="00137C35" w:rsidRPr="00995D1A" w:rsidRDefault="00137C35" w:rsidP="00137C35">
            <w:pPr>
              <w:pStyle w:val="TableText"/>
              <w:widowControl w:val="0"/>
              <w:spacing w:line="240" w:lineRule="atLeast"/>
              <w:rPr>
                <w:rFonts w:cs="Tahoma"/>
                <w:lang w:val="en-US"/>
              </w:rPr>
            </w:pPr>
          </w:p>
          <w:p w14:paraId="4BA139AB" w14:textId="77777777" w:rsidR="00137C35" w:rsidRPr="00995D1A" w:rsidRDefault="00137C35" w:rsidP="00137C35">
            <w:pPr>
              <w:pStyle w:val="TableText"/>
              <w:spacing w:line="240" w:lineRule="auto"/>
              <w:rPr>
                <w:rFonts w:ascii="Helvetica" w:hAnsi="Helvetica" w:cs="Tahoma"/>
                <w:sz w:val="20"/>
              </w:rPr>
            </w:pPr>
            <w:r w:rsidRPr="00995D1A">
              <w:rPr>
                <w:rFonts w:cs="Tahoma"/>
                <w:b/>
                <w:lang w:val="en-US"/>
              </w:rPr>
              <w:t>ATTENTION:</w:t>
            </w:r>
            <w:r w:rsidRPr="00995D1A">
              <w:rPr>
                <w:rFonts w:cs="Tahoma"/>
                <w:lang w:val="en-US"/>
              </w:rPr>
              <w:t xml:space="preserve"> During action “Delete” and “Delete | Add“ it always removes ALL macros with the same Header and Command.</w:t>
            </w:r>
          </w:p>
        </w:tc>
      </w:tr>
      <w:tr w:rsidR="00137C35" w:rsidRPr="00995D1A" w14:paraId="12565531" w14:textId="77777777" w:rsidTr="00137C35">
        <w:tc>
          <w:tcPr>
            <w:tcW w:w="418" w:type="dxa"/>
          </w:tcPr>
          <w:p w14:paraId="2086E59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619" w:type="dxa"/>
          </w:tcPr>
          <w:p w14:paraId="72238D7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Command</w:t>
            </w:r>
          </w:p>
        </w:tc>
        <w:tc>
          <w:tcPr>
            <w:tcW w:w="1842" w:type="dxa"/>
          </w:tcPr>
          <w:p w14:paraId="58F68EA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671" w:type="dxa"/>
          </w:tcPr>
          <w:p w14:paraId="05CC86A7" w14:textId="77777777" w:rsidR="00137C35" w:rsidRPr="00995D1A" w:rsidRDefault="00137C35" w:rsidP="00137C35">
            <w:pPr>
              <w:keepNext/>
              <w:spacing w:line="240" w:lineRule="auto"/>
              <w:rPr>
                <w:rFonts w:ascii="Helvetica" w:hAnsi="Helvetica" w:cs="Tahoma"/>
                <w:sz w:val="20"/>
              </w:rPr>
            </w:pPr>
            <w:r w:rsidRPr="00995D1A">
              <w:rPr>
                <w:rFonts w:cs="Tahoma"/>
                <w:lang w:val="en-US"/>
              </w:rPr>
              <w:t>Command short-cut of the macro. Please refer to the HitchHiker Automation documentation for possible values.</w:t>
            </w:r>
          </w:p>
        </w:tc>
      </w:tr>
      <w:tr w:rsidR="00137C35" w:rsidRPr="00995D1A" w14:paraId="6CEE4BCD" w14:textId="77777777" w:rsidTr="00137C35">
        <w:tc>
          <w:tcPr>
            <w:tcW w:w="418" w:type="dxa"/>
          </w:tcPr>
          <w:p w14:paraId="150EE5D6"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619" w:type="dxa"/>
          </w:tcPr>
          <w:p w14:paraId="7793FC9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Header</w:t>
            </w:r>
          </w:p>
        </w:tc>
        <w:tc>
          <w:tcPr>
            <w:tcW w:w="1842" w:type="dxa"/>
          </w:tcPr>
          <w:p w14:paraId="034DE90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671" w:type="dxa"/>
          </w:tcPr>
          <w:p w14:paraId="5EF15F9F" w14:textId="77777777" w:rsidR="00137C35" w:rsidRPr="00995D1A" w:rsidRDefault="00137C35" w:rsidP="00137C35">
            <w:pPr>
              <w:keepNext/>
              <w:spacing w:line="240" w:lineRule="auto"/>
              <w:rPr>
                <w:rFonts w:ascii="Helvetica" w:hAnsi="Helvetica" w:cs="Tahoma"/>
                <w:sz w:val="20"/>
              </w:rPr>
            </w:pPr>
            <w:r w:rsidRPr="00995D1A">
              <w:rPr>
                <w:rFonts w:cs="Tahoma"/>
                <w:lang w:val="en-US"/>
              </w:rPr>
              <w:t>Header to identify all macros. This value has to be the same as used in HitchHiker Automation.</w:t>
            </w:r>
          </w:p>
        </w:tc>
      </w:tr>
      <w:tr w:rsidR="00137C35" w:rsidRPr="00995D1A" w14:paraId="601F30E5" w14:textId="77777777" w:rsidTr="00137C35">
        <w:tc>
          <w:tcPr>
            <w:tcW w:w="418" w:type="dxa"/>
          </w:tcPr>
          <w:p w14:paraId="0CDEDDAE" w14:textId="77777777" w:rsidR="00137C35" w:rsidRPr="00995D1A" w:rsidRDefault="00137C35" w:rsidP="00137C35">
            <w:pPr>
              <w:keepNext/>
              <w:spacing w:line="240" w:lineRule="auto"/>
              <w:rPr>
                <w:rFonts w:ascii="Helvetica" w:hAnsi="Helvetica" w:cs="Tahoma"/>
                <w:sz w:val="20"/>
              </w:rPr>
            </w:pPr>
          </w:p>
        </w:tc>
        <w:tc>
          <w:tcPr>
            <w:tcW w:w="1619" w:type="dxa"/>
          </w:tcPr>
          <w:p w14:paraId="5CEB066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Value</w:t>
            </w:r>
          </w:p>
        </w:tc>
        <w:tc>
          <w:tcPr>
            <w:tcW w:w="1842" w:type="dxa"/>
          </w:tcPr>
          <w:p w14:paraId="3F6134A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671" w:type="dxa"/>
          </w:tcPr>
          <w:p w14:paraId="0F2D839F" w14:textId="77777777" w:rsidR="00137C35" w:rsidRPr="00995D1A" w:rsidRDefault="00137C35" w:rsidP="00137C35">
            <w:pPr>
              <w:keepNext/>
              <w:spacing w:line="240" w:lineRule="auto"/>
              <w:rPr>
                <w:rFonts w:ascii="Helvetica" w:hAnsi="Helvetica" w:cs="Tahoma"/>
                <w:sz w:val="20"/>
              </w:rPr>
            </w:pPr>
            <w:r w:rsidRPr="00995D1A">
              <w:rPr>
                <w:rFonts w:cs="Tahoma"/>
                <w:lang w:val="en-US"/>
              </w:rPr>
              <w:t>Value of the macro, the content depends directly on the “Command” and “ActionCode”. So, please refer to the HitchHiker Automation documentation.</w:t>
            </w:r>
          </w:p>
        </w:tc>
      </w:tr>
    </w:tbl>
    <w:p w14:paraId="27A39BA2" w14:textId="77777777" w:rsidR="00137C35" w:rsidRPr="00995D1A" w:rsidRDefault="00137C35" w:rsidP="00137C35"/>
    <w:p w14:paraId="4A96528B" w14:textId="77777777" w:rsidR="00137C35" w:rsidRPr="00995D1A" w:rsidRDefault="00137C35" w:rsidP="00137C35">
      <w:pPr>
        <w:pStyle w:val="berschrift3"/>
      </w:pPr>
      <w:bookmarkStart w:id="1085" w:name="_Toc481678847"/>
      <w:bookmarkStart w:id="1086" w:name="_Toc491679966"/>
      <w:r w:rsidRPr="00995D1A">
        <w:t>ModifyRequestWebConfig</w:t>
      </w:r>
      <w:bookmarkEnd w:id="1085"/>
      <w:bookmarkEnd w:id="1086"/>
    </w:p>
    <w:p w14:paraId="03E97D49"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1842"/>
        <w:gridCol w:w="4671"/>
      </w:tblGrid>
      <w:tr w:rsidR="00137C35" w:rsidRPr="00995D1A" w14:paraId="2A4CD32F" w14:textId="77777777" w:rsidTr="00137C35">
        <w:trPr>
          <w:trHeight w:val="447"/>
        </w:trPr>
        <w:tc>
          <w:tcPr>
            <w:tcW w:w="8550" w:type="dxa"/>
            <w:gridSpan w:val="4"/>
          </w:tcPr>
          <w:p w14:paraId="2F780461"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ModifyRequestWebConfig</w:t>
            </w:r>
          </w:p>
        </w:tc>
      </w:tr>
      <w:tr w:rsidR="00137C35" w:rsidRPr="00995D1A" w14:paraId="03442B64" w14:textId="77777777" w:rsidTr="00137C35">
        <w:tc>
          <w:tcPr>
            <w:tcW w:w="418" w:type="dxa"/>
          </w:tcPr>
          <w:p w14:paraId="604E72A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619" w:type="dxa"/>
          </w:tcPr>
          <w:p w14:paraId="3C91AD4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842" w:type="dxa"/>
          </w:tcPr>
          <w:p w14:paraId="3BB0C47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671" w:type="dxa"/>
          </w:tcPr>
          <w:p w14:paraId="076D32D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E326627" w14:textId="77777777" w:rsidTr="00137C35">
        <w:tc>
          <w:tcPr>
            <w:tcW w:w="418" w:type="dxa"/>
          </w:tcPr>
          <w:p w14:paraId="6941412A"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619" w:type="dxa"/>
          </w:tcPr>
          <w:p w14:paraId="076DDE0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ContactPerson</w:t>
            </w:r>
          </w:p>
        </w:tc>
        <w:tc>
          <w:tcPr>
            <w:tcW w:w="1842" w:type="dxa"/>
          </w:tcPr>
          <w:p w14:paraId="1CEC518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Contact</w:t>
            </w:r>
          </w:p>
        </w:tc>
        <w:tc>
          <w:tcPr>
            <w:tcW w:w="4671" w:type="dxa"/>
          </w:tcPr>
          <w:p w14:paraId="3100290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Person who is responsible for the booking.</w:t>
            </w:r>
          </w:p>
        </w:tc>
      </w:tr>
      <w:tr w:rsidR="00137C35" w:rsidRPr="00995D1A" w14:paraId="3DFB7068" w14:textId="77777777" w:rsidTr="00137C35">
        <w:tc>
          <w:tcPr>
            <w:tcW w:w="418" w:type="dxa"/>
          </w:tcPr>
          <w:p w14:paraId="1E85CEFF"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619" w:type="dxa"/>
          </w:tcPr>
          <w:p w14:paraId="0E62C49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CurrencyCode</w:t>
            </w:r>
          </w:p>
        </w:tc>
        <w:tc>
          <w:tcPr>
            <w:tcW w:w="1842" w:type="dxa"/>
          </w:tcPr>
          <w:p w14:paraId="7E1D627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4671" w:type="dxa"/>
          </w:tcPr>
          <w:p w14:paraId="48569E1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Three-letter currency code in which fares and surcharges should be returned.</w:t>
            </w:r>
          </w:p>
        </w:tc>
      </w:tr>
      <w:tr w:rsidR="00137C35" w:rsidRPr="00995D1A" w14:paraId="05C59755" w14:textId="77777777" w:rsidTr="00137C35">
        <w:tc>
          <w:tcPr>
            <w:tcW w:w="418" w:type="dxa"/>
          </w:tcPr>
          <w:p w14:paraId="72142B62"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619" w:type="dxa"/>
          </w:tcPr>
          <w:p w14:paraId="0AD1342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Departure</w:t>
            </w:r>
          </w:p>
        </w:tc>
        <w:tc>
          <w:tcPr>
            <w:tcW w:w="1842" w:type="dxa"/>
          </w:tcPr>
          <w:p w14:paraId="16C9B4A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DateTime?</w:t>
            </w:r>
          </w:p>
        </w:tc>
        <w:tc>
          <w:tcPr>
            <w:tcW w:w="4671" w:type="dxa"/>
          </w:tcPr>
          <w:p w14:paraId="5323216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The departure date of the booking.</w:t>
            </w:r>
          </w:p>
        </w:tc>
      </w:tr>
      <w:tr w:rsidR="00137C35" w:rsidRPr="00995D1A" w14:paraId="17A940E1" w14:textId="77777777" w:rsidTr="00137C35">
        <w:tc>
          <w:tcPr>
            <w:tcW w:w="418" w:type="dxa"/>
          </w:tcPr>
          <w:p w14:paraId="084B57B9" w14:textId="77777777" w:rsidR="00137C35" w:rsidRPr="00995D1A" w:rsidRDefault="00137C35" w:rsidP="00137C35">
            <w:pPr>
              <w:keepNext/>
              <w:spacing w:line="240" w:lineRule="auto"/>
              <w:rPr>
                <w:rFonts w:ascii="Helvetica" w:hAnsi="Helvetica" w:cs="Tahoma"/>
                <w:b/>
                <w:sz w:val="20"/>
              </w:rPr>
            </w:pPr>
          </w:p>
        </w:tc>
        <w:tc>
          <w:tcPr>
            <w:tcW w:w="1619" w:type="dxa"/>
          </w:tcPr>
          <w:p w14:paraId="4D70FE6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WebAgent</w:t>
            </w:r>
          </w:p>
        </w:tc>
        <w:tc>
          <w:tcPr>
            <w:tcW w:w="1842" w:type="dxa"/>
          </w:tcPr>
          <w:p w14:paraId="02DC264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Agent</w:t>
            </w:r>
          </w:p>
        </w:tc>
        <w:tc>
          <w:tcPr>
            <w:tcW w:w="4671" w:type="dxa"/>
          </w:tcPr>
          <w:p w14:paraId="52B57DD5" w14:textId="1B9945A2" w:rsidR="00137C35" w:rsidRPr="00995D1A" w:rsidRDefault="00F34E0A" w:rsidP="00410B43">
            <w:pPr>
              <w:spacing w:line="240" w:lineRule="auto"/>
              <w:rPr>
                <w:rFonts w:ascii="Helvetica" w:hAnsi="Helvetica" w:cs="Tahoma"/>
                <w:sz w:val="20"/>
              </w:rPr>
            </w:pPr>
            <w:r w:rsidRPr="0037663C">
              <w:rPr>
                <w:rFonts w:ascii="Helvetica" w:hAnsi="Helvetica" w:cs="Tahoma"/>
                <w:sz w:val="20"/>
              </w:rPr>
              <w:t>Container for agent specific parameter. Mandatory if an AgentID was returned by the GetFares or GetFareDisplay method for this fligh</w:t>
            </w:r>
            <w:r>
              <w:rPr>
                <w:rFonts w:ascii="Helvetica" w:hAnsi="Helvetica" w:cs="Tahoma"/>
                <w:sz w:val="20"/>
              </w:rPr>
              <w:t xml:space="preserve"> or was booked with agent credentials.</w:t>
            </w:r>
          </w:p>
        </w:tc>
      </w:tr>
    </w:tbl>
    <w:p w14:paraId="532AC2D1" w14:textId="77777777" w:rsidR="00137C35" w:rsidRPr="00995D1A" w:rsidRDefault="00137C35" w:rsidP="00137C35"/>
    <w:p w14:paraId="2A80A5EB" w14:textId="77777777" w:rsidR="00137C35" w:rsidRPr="00995D1A" w:rsidRDefault="00137C35" w:rsidP="00137C35">
      <w:pPr>
        <w:pStyle w:val="berschrift3"/>
      </w:pPr>
      <w:bookmarkStart w:id="1087" w:name="_ModifyRequestFF"/>
      <w:bookmarkStart w:id="1088" w:name="_Toc481678848"/>
      <w:bookmarkStart w:id="1089" w:name="_Toc491679967"/>
      <w:bookmarkEnd w:id="1087"/>
      <w:r w:rsidRPr="00995D1A">
        <w:t>ModifyRequestFF</w:t>
      </w:r>
      <w:bookmarkEnd w:id="1088"/>
      <w:bookmarkEnd w:id="1089"/>
    </w:p>
    <w:p w14:paraId="2469E19E"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402"/>
        <w:gridCol w:w="3898"/>
      </w:tblGrid>
      <w:tr w:rsidR="00137C35" w:rsidRPr="00995D1A" w14:paraId="035638D6" w14:textId="77777777" w:rsidTr="00137C35">
        <w:tc>
          <w:tcPr>
            <w:tcW w:w="8550" w:type="dxa"/>
            <w:gridSpan w:val="4"/>
          </w:tcPr>
          <w:p w14:paraId="0D013B8D"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bookmarkStart w:id="1090" w:name="ModifyRequestFF"/>
            <w:r w:rsidRPr="00995D1A">
              <w:rPr>
                <w:rFonts w:ascii="Helvetica" w:hAnsi="Helvetica" w:cs="Tahoma"/>
                <w:b/>
                <w:bCs/>
                <w:sz w:val="20"/>
              </w:rPr>
              <w:t>ModifyRequest</w:t>
            </w:r>
            <w:r w:rsidRPr="00995D1A">
              <w:rPr>
                <w:rFonts w:ascii="Helvetica" w:hAnsi="Helvetica" w:cs="Tahoma"/>
                <w:b/>
                <w:sz w:val="20"/>
              </w:rPr>
              <w:t>FF</w:t>
            </w:r>
            <w:bookmarkEnd w:id="1090"/>
          </w:p>
        </w:tc>
      </w:tr>
      <w:tr w:rsidR="00137C35" w:rsidRPr="00995D1A" w14:paraId="42AE3049" w14:textId="77777777" w:rsidTr="00137C35">
        <w:tc>
          <w:tcPr>
            <w:tcW w:w="418" w:type="dxa"/>
          </w:tcPr>
          <w:p w14:paraId="1DCF2E7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3035E14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402" w:type="dxa"/>
          </w:tcPr>
          <w:p w14:paraId="1E0FF8B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65C49C5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07A8E5E" w14:textId="77777777" w:rsidTr="00137C35">
        <w:tc>
          <w:tcPr>
            <w:tcW w:w="418" w:type="dxa"/>
          </w:tcPr>
          <w:p w14:paraId="2F7F3E5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1832" w:type="dxa"/>
          </w:tcPr>
          <w:p w14:paraId="3F87063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Carrier</w:t>
            </w:r>
          </w:p>
        </w:tc>
        <w:tc>
          <w:tcPr>
            <w:tcW w:w="2402" w:type="dxa"/>
          </w:tcPr>
          <w:p w14:paraId="3A07375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41E1DA2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Code of the carrier the frequent flyer number belongs to.</w:t>
            </w:r>
          </w:p>
        </w:tc>
      </w:tr>
      <w:tr w:rsidR="00137C35" w:rsidRPr="00995D1A" w14:paraId="1959C8CC" w14:textId="77777777" w:rsidTr="00137C35">
        <w:tc>
          <w:tcPr>
            <w:tcW w:w="418" w:type="dxa"/>
          </w:tcPr>
          <w:p w14:paraId="48B46638" w14:textId="77777777" w:rsidR="00137C35" w:rsidRPr="00995D1A" w:rsidRDefault="00137C35" w:rsidP="00137C35">
            <w:pPr>
              <w:keepNext/>
              <w:spacing w:line="240" w:lineRule="auto"/>
              <w:rPr>
                <w:rFonts w:ascii="Helvetica" w:hAnsi="Helvetica" w:cs="Tahoma"/>
                <w:b/>
                <w:sz w:val="20"/>
                <w:lang w:val="en-US"/>
              </w:rPr>
            </w:pPr>
            <w:r w:rsidRPr="00995D1A">
              <w:rPr>
                <w:rFonts w:ascii="Helvetica" w:hAnsi="Helvetica" w:cs="Tahoma"/>
                <w:b/>
                <w:sz w:val="20"/>
                <w:lang w:val="en-US"/>
              </w:rPr>
              <w:t>X</w:t>
            </w:r>
          </w:p>
        </w:tc>
        <w:tc>
          <w:tcPr>
            <w:tcW w:w="1832" w:type="dxa"/>
          </w:tcPr>
          <w:p w14:paraId="4BC2436A"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Number</w:t>
            </w:r>
          </w:p>
        </w:tc>
        <w:tc>
          <w:tcPr>
            <w:tcW w:w="2402" w:type="dxa"/>
          </w:tcPr>
          <w:p w14:paraId="76A127E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1F83AB92"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Alphanumeric Frequent flyer number</w:t>
            </w:r>
          </w:p>
        </w:tc>
      </w:tr>
      <w:tr w:rsidR="00137C35" w:rsidRPr="00995D1A" w14:paraId="0E664FA4" w14:textId="77777777" w:rsidTr="00137C35">
        <w:tc>
          <w:tcPr>
            <w:tcW w:w="418" w:type="dxa"/>
          </w:tcPr>
          <w:p w14:paraId="2478FBE6" w14:textId="77777777" w:rsidR="00137C35" w:rsidRPr="00995D1A" w:rsidRDefault="00137C35" w:rsidP="00137C35">
            <w:pPr>
              <w:keepNext/>
              <w:spacing w:line="240" w:lineRule="auto"/>
              <w:rPr>
                <w:rFonts w:ascii="Helvetica" w:hAnsi="Helvetica" w:cs="Tahoma"/>
                <w:sz w:val="20"/>
                <w:lang w:val="en-US"/>
              </w:rPr>
            </w:pPr>
          </w:p>
        </w:tc>
        <w:tc>
          <w:tcPr>
            <w:tcW w:w="1832" w:type="dxa"/>
          </w:tcPr>
          <w:p w14:paraId="50646C76"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Segments</w:t>
            </w:r>
          </w:p>
        </w:tc>
        <w:tc>
          <w:tcPr>
            <w:tcW w:w="2402" w:type="dxa"/>
          </w:tcPr>
          <w:p w14:paraId="37A1D6C4"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Int[]</w:t>
            </w:r>
          </w:p>
        </w:tc>
        <w:tc>
          <w:tcPr>
            <w:tcW w:w="3898" w:type="dxa"/>
          </w:tcPr>
          <w:p w14:paraId="56B8E642"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b/>
                <w:sz w:val="20"/>
                <w:lang w:val="en-US"/>
              </w:rPr>
              <w:t>Only Sirena.</w:t>
            </w:r>
            <w:r w:rsidRPr="00995D1A">
              <w:rPr>
                <w:rFonts w:ascii="Helvetica" w:hAnsi="Helvetica" w:cs="Tahoma"/>
                <w:sz w:val="20"/>
                <w:lang w:val="en-US"/>
              </w:rPr>
              <w:br/>
              <w:t>Index of the segments. The segments starts with “1”</w:t>
            </w:r>
          </w:p>
        </w:tc>
      </w:tr>
    </w:tbl>
    <w:p w14:paraId="0609FC02" w14:textId="77777777" w:rsidR="00137C35" w:rsidRPr="00995D1A" w:rsidRDefault="00137C35" w:rsidP="00137C35"/>
    <w:p w14:paraId="48157965"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7ADEF905" w14:textId="77777777" w:rsidR="00137C35" w:rsidRPr="00995D1A" w:rsidRDefault="00137C35" w:rsidP="00137C35">
      <w:pPr>
        <w:pStyle w:val="berschrift3"/>
      </w:pPr>
      <w:bookmarkStart w:id="1091" w:name="_Toc481678849"/>
      <w:bookmarkStart w:id="1092" w:name="_Toc491679968"/>
      <w:r w:rsidRPr="00995D1A">
        <w:t>ModifyRequestContact</w:t>
      </w:r>
      <w:bookmarkEnd w:id="1091"/>
      <w:bookmarkEnd w:id="1092"/>
    </w:p>
    <w:p w14:paraId="57043325" w14:textId="77777777" w:rsidR="00137C35" w:rsidRPr="00995D1A" w:rsidRDefault="00137C35" w:rsidP="00137C35">
      <w:pPr>
        <w:rPr>
          <w:color w:val="FF0000"/>
          <w:lang w:val="en-US"/>
        </w:rPr>
      </w:pPr>
      <w:r w:rsidRPr="00995D1A">
        <w:rPr>
          <w:color w:val="FF0000"/>
          <w:lang w:val="en-US"/>
        </w:rPr>
        <w:t>OBSOLETE!</w:t>
      </w:r>
    </w:p>
    <w:p w14:paraId="572AF5DF"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402"/>
        <w:gridCol w:w="3898"/>
      </w:tblGrid>
      <w:tr w:rsidR="00137C35" w:rsidRPr="00995D1A" w14:paraId="4BE62B69" w14:textId="77777777" w:rsidTr="00137C35">
        <w:tc>
          <w:tcPr>
            <w:tcW w:w="8550" w:type="dxa"/>
            <w:gridSpan w:val="4"/>
          </w:tcPr>
          <w:p w14:paraId="26274747"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bookmarkStart w:id="1093" w:name="ModifyRequestContact"/>
            <w:r w:rsidRPr="00995D1A">
              <w:rPr>
                <w:rFonts w:ascii="Helvetica" w:hAnsi="Helvetica" w:cs="Tahoma"/>
                <w:b/>
                <w:bCs/>
                <w:sz w:val="20"/>
              </w:rPr>
              <w:t>ModifyRequest</w:t>
            </w:r>
            <w:r w:rsidRPr="00995D1A">
              <w:rPr>
                <w:rFonts w:ascii="Helvetica" w:hAnsi="Helvetica" w:cs="Tahoma"/>
                <w:b/>
                <w:sz w:val="20"/>
              </w:rPr>
              <w:t>Contact</w:t>
            </w:r>
            <w:bookmarkEnd w:id="1093"/>
          </w:p>
        </w:tc>
      </w:tr>
      <w:tr w:rsidR="00137C35" w:rsidRPr="00995D1A" w14:paraId="73363D77" w14:textId="77777777" w:rsidTr="00137C35">
        <w:tc>
          <w:tcPr>
            <w:tcW w:w="418" w:type="dxa"/>
          </w:tcPr>
          <w:p w14:paraId="581C32F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32" w:type="dxa"/>
          </w:tcPr>
          <w:p w14:paraId="4CDBDCB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402" w:type="dxa"/>
          </w:tcPr>
          <w:p w14:paraId="29AF07B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3AC6AF0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835A00F" w14:textId="77777777" w:rsidTr="00137C35">
        <w:tc>
          <w:tcPr>
            <w:tcW w:w="418" w:type="dxa"/>
          </w:tcPr>
          <w:p w14:paraId="02E103D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832" w:type="dxa"/>
          </w:tcPr>
          <w:p w14:paraId="0D5CB0C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Type</w:t>
            </w:r>
          </w:p>
        </w:tc>
        <w:tc>
          <w:tcPr>
            <w:tcW w:w="2402" w:type="dxa"/>
          </w:tcPr>
          <w:p w14:paraId="37F5ED0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ContactTypeEnum</w:t>
            </w:r>
          </w:p>
        </w:tc>
        <w:tc>
          <w:tcPr>
            <w:tcW w:w="3898" w:type="dxa"/>
          </w:tcPr>
          <w:p w14:paraId="7092FB42" w14:textId="77777777" w:rsidR="00137C35" w:rsidRPr="00995D1A" w:rsidRDefault="00137C35" w:rsidP="00137C35">
            <w:pPr>
              <w:pStyle w:val="Listenabsatz"/>
              <w:widowControl w:val="0"/>
              <w:spacing w:after="200"/>
              <w:ind w:left="0"/>
              <w:contextualSpacing/>
              <w:rPr>
                <w:rFonts w:ascii="Helvetica" w:hAnsi="Helvetica" w:cs="Tahoma"/>
                <w:sz w:val="20"/>
                <w:lang w:val="en-US"/>
              </w:rPr>
            </w:pPr>
            <w:r w:rsidRPr="00995D1A">
              <w:rPr>
                <w:rFonts w:ascii="Helvetica" w:hAnsi="Helvetica" w:cs="Tahoma"/>
                <w:sz w:val="20"/>
                <w:lang w:val="en-US"/>
              </w:rPr>
              <w:t xml:space="preserve">Enumeration to specify the type of the contact. This value can´t be used multible times. Available values are: </w:t>
            </w:r>
          </w:p>
          <w:p w14:paraId="51BE0B63" w14:textId="77777777" w:rsidR="00137C35" w:rsidRPr="00995D1A" w:rsidRDefault="00137C35" w:rsidP="00137C35">
            <w:pPr>
              <w:pStyle w:val="Listenabsatz"/>
              <w:widowControl w:val="0"/>
              <w:numPr>
                <w:ilvl w:val="0"/>
                <w:numId w:val="25"/>
              </w:numPr>
              <w:spacing w:after="200"/>
              <w:contextualSpacing/>
              <w:rPr>
                <w:rFonts w:ascii="Helvetica" w:hAnsi="Helvetica" w:cs="Tahoma"/>
                <w:sz w:val="20"/>
                <w:lang w:val="en-US"/>
              </w:rPr>
            </w:pPr>
            <w:r w:rsidRPr="00995D1A">
              <w:rPr>
                <w:rFonts w:ascii="Helvetica" w:hAnsi="Helvetica" w:cs="Tahoma"/>
                <w:b/>
                <w:sz w:val="20"/>
                <w:lang w:val="en-US"/>
              </w:rPr>
              <w:t>Business</w:t>
            </w:r>
            <w:r w:rsidRPr="00995D1A">
              <w:rPr>
                <w:rFonts w:ascii="Helvetica" w:hAnsi="Helvetica" w:cs="Tahoma"/>
                <w:sz w:val="20"/>
                <w:lang w:val="en-US"/>
              </w:rPr>
              <w:t xml:space="preserve"> = Business phone number</w:t>
            </w:r>
          </w:p>
          <w:p w14:paraId="02C7AAE9" w14:textId="77777777" w:rsidR="00137C35" w:rsidRPr="00995D1A" w:rsidRDefault="00137C35" w:rsidP="00137C35">
            <w:pPr>
              <w:pStyle w:val="Listenabsatz"/>
              <w:widowControl w:val="0"/>
              <w:numPr>
                <w:ilvl w:val="0"/>
                <w:numId w:val="25"/>
              </w:numPr>
              <w:spacing w:after="200" w:line="240" w:lineRule="atLeast"/>
              <w:contextualSpacing/>
              <w:rPr>
                <w:rFonts w:cs="Tahoma"/>
                <w:lang w:val="en-US"/>
              </w:rPr>
            </w:pPr>
            <w:r w:rsidRPr="00995D1A">
              <w:rPr>
                <w:rFonts w:cs="Tahoma"/>
                <w:b/>
                <w:lang w:val="en-US"/>
              </w:rPr>
              <w:t>Home</w:t>
            </w:r>
            <w:r w:rsidRPr="00995D1A">
              <w:rPr>
                <w:rFonts w:cs="Tahoma"/>
                <w:lang w:val="en-US"/>
              </w:rPr>
              <w:t xml:space="preserve"> = Home phone</w:t>
            </w:r>
          </w:p>
          <w:p w14:paraId="40F46D3C" w14:textId="77777777" w:rsidR="00137C35" w:rsidRPr="00995D1A" w:rsidRDefault="00137C35" w:rsidP="00137C35">
            <w:pPr>
              <w:pStyle w:val="Listenabsatz"/>
              <w:widowControl w:val="0"/>
              <w:numPr>
                <w:ilvl w:val="0"/>
                <w:numId w:val="25"/>
              </w:numPr>
              <w:spacing w:after="200" w:line="240" w:lineRule="atLeast"/>
              <w:contextualSpacing/>
              <w:rPr>
                <w:rFonts w:cs="Tahoma"/>
                <w:lang w:val="en-US"/>
              </w:rPr>
            </w:pPr>
            <w:r w:rsidRPr="00995D1A">
              <w:rPr>
                <w:rFonts w:cs="Tahoma"/>
                <w:b/>
                <w:lang w:val="en-US"/>
              </w:rPr>
              <w:t>Mobile</w:t>
            </w:r>
            <w:r w:rsidRPr="00995D1A">
              <w:rPr>
                <w:rFonts w:cs="Tahoma"/>
                <w:lang w:val="en-US"/>
              </w:rPr>
              <w:t xml:space="preserve"> = Mobile phone</w:t>
            </w:r>
          </w:p>
          <w:p w14:paraId="7C0F604D" w14:textId="77777777" w:rsidR="00137C35" w:rsidRPr="00995D1A" w:rsidRDefault="00137C35" w:rsidP="00137C35">
            <w:pPr>
              <w:pStyle w:val="Listenabsatz"/>
              <w:widowControl w:val="0"/>
              <w:numPr>
                <w:ilvl w:val="0"/>
                <w:numId w:val="25"/>
              </w:numPr>
              <w:spacing w:after="200" w:line="240" w:lineRule="atLeast"/>
              <w:contextualSpacing/>
              <w:rPr>
                <w:rFonts w:cs="Tahoma"/>
                <w:lang w:val="en-US"/>
              </w:rPr>
            </w:pPr>
            <w:r w:rsidRPr="00995D1A">
              <w:rPr>
                <w:rFonts w:cs="Tahoma"/>
                <w:b/>
                <w:lang w:val="en-US"/>
              </w:rPr>
              <w:t>Fax</w:t>
            </w:r>
            <w:r w:rsidRPr="00995D1A">
              <w:rPr>
                <w:rFonts w:cs="Tahoma"/>
                <w:lang w:val="en-US"/>
              </w:rPr>
              <w:t xml:space="preserve"> = Fax</w:t>
            </w:r>
          </w:p>
          <w:p w14:paraId="74EE6214" w14:textId="77777777" w:rsidR="00137C35" w:rsidRPr="00995D1A" w:rsidRDefault="00137C35" w:rsidP="00137C35">
            <w:pPr>
              <w:pStyle w:val="Listenabsatz"/>
              <w:widowControl w:val="0"/>
              <w:numPr>
                <w:ilvl w:val="0"/>
                <w:numId w:val="25"/>
              </w:numPr>
              <w:spacing w:after="200" w:line="240" w:lineRule="atLeast"/>
              <w:contextualSpacing/>
              <w:rPr>
                <w:rFonts w:ascii="Helvetica" w:hAnsi="Helvetica" w:cs="Tahoma"/>
                <w:sz w:val="20"/>
                <w:lang w:val="en-US"/>
              </w:rPr>
            </w:pPr>
            <w:r w:rsidRPr="00995D1A">
              <w:rPr>
                <w:rFonts w:cs="Tahoma"/>
                <w:b/>
                <w:lang w:val="en-US"/>
              </w:rPr>
              <w:t>Email = E-Mail address</w:t>
            </w:r>
          </w:p>
        </w:tc>
      </w:tr>
      <w:tr w:rsidR="00137C35" w:rsidRPr="00995D1A" w14:paraId="38535070" w14:textId="77777777" w:rsidTr="00137C35">
        <w:tc>
          <w:tcPr>
            <w:tcW w:w="418" w:type="dxa"/>
          </w:tcPr>
          <w:p w14:paraId="3C4A56F6" w14:textId="77777777" w:rsidR="00137C35" w:rsidRPr="00995D1A" w:rsidRDefault="00137C35" w:rsidP="00137C35">
            <w:pPr>
              <w:spacing w:line="240" w:lineRule="auto"/>
              <w:rPr>
                <w:rFonts w:ascii="Helvetica" w:hAnsi="Helvetica" w:cs="Tahoma"/>
                <w:b/>
                <w:sz w:val="20"/>
                <w:lang w:val="en-US"/>
              </w:rPr>
            </w:pPr>
          </w:p>
        </w:tc>
        <w:tc>
          <w:tcPr>
            <w:tcW w:w="1832" w:type="dxa"/>
          </w:tcPr>
          <w:p w14:paraId="0AF6EA6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Value</w:t>
            </w:r>
          </w:p>
        </w:tc>
        <w:tc>
          <w:tcPr>
            <w:tcW w:w="2402" w:type="dxa"/>
          </w:tcPr>
          <w:p w14:paraId="3D8BD6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38B2A43B"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Free text can be a phone number or an E-Mail address when the Type is “Email”</w:t>
            </w:r>
          </w:p>
        </w:tc>
      </w:tr>
      <w:tr w:rsidR="00137C35" w:rsidRPr="00995D1A" w14:paraId="04F843A7" w14:textId="77777777" w:rsidTr="00137C35">
        <w:tc>
          <w:tcPr>
            <w:tcW w:w="418" w:type="dxa"/>
          </w:tcPr>
          <w:p w14:paraId="6F41ACD4" w14:textId="77777777" w:rsidR="00137C35" w:rsidRPr="00995D1A" w:rsidRDefault="00137C35" w:rsidP="00137C35">
            <w:pPr>
              <w:spacing w:line="240" w:lineRule="auto"/>
              <w:rPr>
                <w:rFonts w:ascii="Helvetica" w:hAnsi="Helvetica" w:cs="Tahoma"/>
                <w:b/>
                <w:sz w:val="20"/>
                <w:lang w:val="en-US"/>
              </w:rPr>
            </w:pPr>
          </w:p>
        </w:tc>
        <w:tc>
          <w:tcPr>
            <w:tcW w:w="1832" w:type="dxa"/>
          </w:tcPr>
          <w:p w14:paraId="4590408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City</w:t>
            </w:r>
          </w:p>
        </w:tc>
        <w:tc>
          <w:tcPr>
            <w:tcW w:w="2402" w:type="dxa"/>
          </w:tcPr>
          <w:p w14:paraId="4A08F45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54922091"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Optional three letter city or airport code for.</w:t>
            </w:r>
          </w:p>
        </w:tc>
      </w:tr>
    </w:tbl>
    <w:p w14:paraId="43482380" w14:textId="77777777" w:rsidR="00137C35" w:rsidRPr="00995D1A" w:rsidRDefault="00137C35" w:rsidP="00137C35">
      <w:pPr>
        <w:rPr>
          <w:lang w:val="en-US"/>
        </w:rPr>
      </w:pPr>
    </w:p>
    <w:p w14:paraId="4186CA6E" w14:textId="77777777" w:rsidR="00137C35" w:rsidRPr="00995D1A" w:rsidRDefault="00137C35" w:rsidP="00137C35">
      <w:pPr>
        <w:pStyle w:val="berschrift3"/>
      </w:pPr>
      <w:bookmarkStart w:id="1094" w:name="_Toc481678850"/>
      <w:bookmarkStart w:id="1095" w:name="_Toc491679969"/>
      <w:r w:rsidRPr="00995D1A">
        <w:t>ModifyStatus</w:t>
      </w:r>
      <w:bookmarkEnd w:id="1094"/>
      <w:bookmarkEnd w:id="1095"/>
    </w:p>
    <w:p w14:paraId="6B10AB23"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22"/>
        <w:gridCol w:w="2212"/>
        <w:gridCol w:w="3898"/>
      </w:tblGrid>
      <w:tr w:rsidR="00137C35" w:rsidRPr="00995D1A" w14:paraId="141E4E63" w14:textId="77777777" w:rsidTr="00137C35">
        <w:tc>
          <w:tcPr>
            <w:tcW w:w="8550" w:type="dxa"/>
            <w:gridSpan w:val="4"/>
          </w:tcPr>
          <w:p w14:paraId="79823AF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w:t>
            </w:r>
            <w:r w:rsidRPr="00995D1A">
              <w:rPr>
                <w:rFonts w:ascii="Helvetica" w:hAnsi="Helvetica" w:cs="Tahoma"/>
                <w:b/>
                <w:sz w:val="20"/>
              </w:rPr>
              <w:t>Status</w:t>
            </w:r>
          </w:p>
        </w:tc>
      </w:tr>
      <w:tr w:rsidR="00137C35" w:rsidRPr="00995D1A" w14:paraId="4835767E" w14:textId="77777777" w:rsidTr="00137C35">
        <w:tc>
          <w:tcPr>
            <w:tcW w:w="418" w:type="dxa"/>
          </w:tcPr>
          <w:p w14:paraId="69B1E84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22" w:type="dxa"/>
          </w:tcPr>
          <w:p w14:paraId="6928F47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12" w:type="dxa"/>
          </w:tcPr>
          <w:p w14:paraId="633738B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5886D8B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58EC6F3" w14:textId="77777777" w:rsidTr="00137C35">
        <w:tc>
          <w:tcPr>
            <w:tcW w:w="418" w:type="dxa"/>
          </w:tcPr>
          <w:p w14:paraId="460FA394"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022" w:type="dxa"/>
          </w:tcPr>
          <w:p w14:paraId="61033C8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NewSegmentStatus</w:t>
            </w:r>
          </w:p>
        </w:tc>
        <w:tc>
          <w:tcPr>
            <w:tcW w:w="2212" w:type="dxa"/>
          </w:tcPr>
          <w:p w14:paraId="5435159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138A8EA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New status of the current segment</w:t>
            </w:r>
          </w:p>
        </w:tc>
      </w:tr>
      <w:tr w:rsidR="00137C35" w:rsidRPr="00995D1A" w14:paraId="0CA1C992" w14:textId="77777777" w:rsidTr="00137C35">
        <w:tc>
          <w:tcPr>
            <w:tcW w:w="418" w:type="dxa"/>
          </w:tcPr>
          <w:p w14:paraId="117339E9" w14:textId="77777777" w:rsidR="00137C35" w:rsidRPr="00995D1A" w:rsidRDefault="00137C35" w:rsidP="00137C35">
            <w:pPr>
              <w:spacing w:line="240" w:lineRule="auto"/>
              <w:rPr>
                <w:rFonts w:ascii="Helvetica" w:hAnsi="Helvetica" w:cs="Tahoma"/>
                <w:sz w:val="20"/>
              </w:rPr>
            </w:pPr>
          </w:p>
        </w:tc>
        <w:tc>
          <w:tcPr>
            <w:tcW w:w="2022" w:type="dxa"/>
          </w:tcPr>
          <w:p w14:paraId="0C816D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SegmentIndex</w:t>
            </w:r>
          </w:p>
        </w:tc>
        <w:tc>
          <w:tcPr>
            <w:tcW w:w="2212" w:type="dxa"/>
          </w:tcPr>
          <w:p w14:paraId="5C44110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3898" w:type="dxa"/>
          </w:tcPr>
          <w:p w14:paraId="3A4F3B4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“1” based segment number. If the index is null or set to 0 the status will be set for all segments.</w:t>
            </w:r>
          </w:p>
        </w:tc>
      </w:tr>
    </w:tbl>
    <w:p w14:paraId="35BE910D" w14:textId="77777777" w:rsidR="00137C35" w:rsidRPr="00995D1A" w:rsidRDefault="00137C35" w:rsidP="00137C35">
      <w:pPr>
        <w:rPr>
          <w:lang w:val="en-US"/>
        </w:rPr>
      </w:pPr>
    </w:p>
    <w:p w14:paraId="6ACF5D3D"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3038CBDF" w14:textId="77777777" w:rsidR="00137C35" w:rsidRPr="00995D1A" w:rsidRDefault="00137C35" w:rsidP="00137C35">
      <w:pPr>
        <w:pStyle w:val="berschrift3"/>
      </w:pPr>
      <w:bookmarkStart w:id="1096" w:name="_Toc481678851"/>
      <w:bookmarkStart w:id="1097" w:name="_Toc491679970"/>
      <w:r w:rsidRPr="00995D1A">
        <w:t>ModifyContact</w:t>
      </w:r>
      <w:bookmarkEnd w:id="1096"/>
      <w:bookmarkEnd w:id="1097"/>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22"/>
        <w:gridCol w:w="2212"/>
        <w:gridCol w:w="3898"/>
      </w:tblGrid>
      <w:tr w:rsidR="00137C35" w:rsidRPr="00995D1A" w14:paraId="1634AEC5" w14:textId="77777777" w:rsidTr="00137C35">
        <w:tc>
          <w:tcPr>
            <w:tcW w:w="8550" w:type="dxa"/>
            <w:gridSpan w:val="4"/>
          </w:tcPr>
          <w:p w14:paraId="0DF1F44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w:t>
            </w:r>
            <w:r w:rsidRPr="00995D1A">
              <w:rPr>
                <w:rFonts w:ascii="Helvetica" w:hAnsi="Helvetica" w:cs="Tahoma"/>
                <w:b/>
                <w:sz w:val="20"/>
              </w:rPr>
              <w:t>Remark</w:t>
            </w:r>
          </w:p>
        </w:tc>
      </w:tr>
      <w:tr w:rsidR="00137C35" w:rsidRPr="00995D1A" w14:paraId="62FC6868" w14:textId="77777777" w:rsidTr="00137C35">
        <w:tc>
          <w:tcPr>
            <w:tcW w:w="418" w:type="dxa"/>
          </w:tcPr>
          <w:p w14:paraId="7E217BC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22" w:type="dxa"/>
          </w:tcPr>
          <w:p w14:paraId="659674A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12" w:type="dxa"/>
          </w:tcPr>
          <w:p w14:paraId="58072CE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2653414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6FB0525" w14:textId="77777777" w:rsidTr="00137C35">
        <w:trPr>
          <w:trHeight w:val="702"/>
        </w:trPr>
        <w:tc>
          <w:tcPr>
            <w:tcW w:w="418" w:type="dxa"/>
          </w:tcPr>
          <w:p w14:paraId="083E4449" w14:textId="77777777" w:rsidR="00137C35" w:rsidRPr="00995D1A" w:rsidRDefault="00137C35" w:rsidP="00137C35">
            <w:pPr>
              <w:spacing w:line="240" w:lineRule="auto"/>
              <w:rPr>
                <w:rFonts w:ascii="Helvetica" w:hAnsi="Helvetica" w:cs="Tahoma"/>
                <w:b/>
                <w:sz w:val="20"/>
              </w:rPr>
            </w:pPr>
          </w:p>
        </w:tc>
        <w:tc>
          <w:tcPr>
            <w:tcW w:w="2022" w:type="dxa"/>
          </w:tcPr>
          <w:p w14:paraId="57CE6A9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ContactType</w:t>
            </w:r>
          </w:p>
        </w:tc>
        <w:tc>
          <w:tcPr>
            <w:tcW w:w="2212" w:type="dxa"/>
          </w:tcPr>
          <w:p w14:paraId="24DB833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AddContactTypeEnum</w:t>
            </w:r>
          </w:p>
        </w:tc>
        <w:tc>
          <w:tcPr>
            <w:tcW w:w="3898" w:type="dxa"/>
          </w:tcPr>
          <w:p w14:paraId="14467BF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Type of the added Information for the Contact</w:t>
            </w:r>
          </w:p>
          <w:p w14:paraId="6F0EDDDD" w14:textId="77777777" w:rsidR="00137C35" w:rsidRPr="00995D1A" w:rsidRDefault="00137C35" w:rsidP="00CF7366">
            <w:pPr>
              <w:pStyle w:val="Listenabsatz"/>
              <w:numPr>
                <w:ilvl w:val="0"/>
                <w:numId w:val="60"/>
              </w:numPr>
              <w:rPr>
                <w:rFonts w:ascii="Helvetica" w:hAnsi="Helvetica" w:cs="Tahoma"/>
                <w:color w:val="FF0000"/>
                <w:sz w:val="20"/>
              </w:rPr>
            </w:pPr>
            <w:r w:rsidRPr="00995D1A">
              <w:rPr>
                <w:rFonts w:ascii="Helvetica" w:hAnsi="Helvetica" w:cs="Tahoma"/>
                <w:color w:val="FF0000"/>
                <w:sz w:val="20"/>
              </w:rPr>
              <w:t>(0)Unknown</w:t>
            </w:r>
          </w:p>
          <w:p w14:paraId="28626265" w14:textId="77777777" w:rsidR="00137C35" w:rsidRPr="00995D1A" w:rsidRDefault="00137C35" w:rsidP="00CF7366">
            <w:pPr>
              <w:pStyle w:val="Listenabsatz"/>
              <w:numPr>
                <w:ilvl w:val="0"/>
                <w:numId w:val="60"/>
              </w:numPr>
              <w:rPr>
                <w:rFonts w:ascii="Helvetica" w:hAnsi="Helvetica" w:cs="Tahoma"/>
                <w:color w:val="FF0000"/>
                <w:sz w:val="20"/>
              </w:rPr>
            </w:pPr>
            <w:r w:rsidRPr="00995D1A">
              <w:rPr>
                <w:rFonts w:ascii="Helvetica" w:hAnsi="Helvetica" w:cs="Tahoma"/>
                <w:color w:val="FF0000"/>
                <w:sz w:val="20"/>
              </w:rPr>
              <w:t>(1)Contact</w:t>
            </w:r>
          </w:p>
          <w:p w14:paraId="616580F3" w14:textId="77777777" w:rsidR="00137C35" w:rsidRPr="00995D1A" w:rsidRDefault="00137C35" w:rsidP="00CF7366">
            <w:pPr>
              <w:pStyle w:val="Listenabsatz"/>
              <w:numPr>
                <w:ilvl w:val="0"/>
                <w:numId w:val="60"/>
              </w:numPr>
              <w:rPr>
                <w:rFonts w:ascii="Helvetica" w:hAnsi="Helvetica" w:cs="Tahoma"/>
                <w:color w:val="FF0000"/>
                <w:sz w:val="20"/>
              </w:rPr>
            </w:pPr>
            <w:r w:rsidRPr="00995D1A">
              <w:rPr>
                <w:rFonts w:ascii="Helvetica" w:hAnsi="Helvetica" w:cs="Tahoma"/>
                <w:color w:val="FF0000"/>
                <w:sz w:val="20"/>
              </w:rPr>
              <w:t>(2)Invoice</w:t>
            </w:r>
          </w:p>
          <w:p w14:paraId="0E10D654" w14:textId="77777777" w:rsidR="00137C35" w:rsidRPr="00995D1A" w:rsidRDefault="00137C35" w:rsidP="00CF7366">
            <w:pPr>
              <w:pStyle w:val="Listenabsatz"/>
              <w:numPr>
                <w:ilvl w:val="0"/>
                <w:numId w:val="60"/>
              </w:numPr>
              <w:rPr>
                <w:rFonts w:ascii="Helvetica" w:hAnsi="Helvetica" w:cs="Tahoma"/>
                <w:color w:val="FF0000"/>
                <w:sz w:val="20"/>
              </w:rPr>
            </w:pPr>
            <w:r w:rsidRPr="00995D1A">
              <w:rPr>
                <w:rFonts w:ascii="Helvetica" w:hAnsi="Helvetica" w:cs="Tahoma"/>
                <w:color w:val="FF0000"/>
                <w:sz w:val="20"/>
              </w:rPr>
              <w:t>(3)PhoneOnly</w:t>
            </w:r>
          </w:p>
        </w:tc>
      </w:tr>
    </w:tbl>
    <w:p w14:paraId="570131DC" w14:textId="77777777" w:rsidR="00137C35" w:rsidRPr="00995D1A" w:rsidRDefault="00137C35" w:rsidP="00137C35">
      <w:pPr>
        <w:spacing w:before="0" w:after="0" w:line="240" w:lineRule="auto"/>
        <w:rPr>
          <w:lang w:val="en-US"/>
        </w:rPr>
      </w:pPr>
    </w:p>
    <w:p w14:paraId="63E2A175" w14:textId="77777777" w:rsidR="00137C35" w:rsidRPr="00995D1A" w:rsidRDefault="00137C35" w:rsidP="00137C35">
      <w:pPr>
        <w:spacing w:before="0" w:after="0" w:line="240" w:lineRule="auto"/>
        <w:rPr>
          <w:lang w:val="en-US"/>
        </w:rPr>
      </w:pPr>
    </w:p>
    <w:p w14:paraId="0858EBDC" w14:textId="77777777" w:rsidR="00137C35" w:rsidRPr="00995D1A" w:rsidRDefault="00137C35" w:rsidP="00137C35">
      <w:pPr>
        <w:spacing w:before="0" w:after="0" w:line="240" w:lineRule="auto"/>
        <w:rPr>
          <w:lang w:val="en-US"/>
        </w:rPr>
      </w:pPr>
    </w:p>
    <w:p w14:paraId="565D0F0B" w14:textId="77777777" w:rsidR="00137C35" w:rsidRPr="00995D1A" w:rsidRDefault="00137C35" w:rsidP="00137C35">
      <w:pPr>
        <w:pStyle w:val="berschrift3"/>
        <w:rPr>
          <w:color w:val="FF0000"/>
        </w:rPr>
      </w:pPr>
      <w:bookmarkStart w:id="1098" w:name="_Toc481678852"/>
      <w:bookmarkStart w:id="1099" w:name="_Toc491679971"/>
      <w:r w:rsidRPr="00995D1A">
        <w:rPr>
          <w:color w:val="FF0000"/>
        </w:rPr>
        <w:t>ModifyRequestSeat</w:t>
      </w:r>
      <w:bookmarkEnd w:id="1098"/>
      <w:bookmarkEnd w:id="1099"/>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22"/>
        <w:gridCol w:w="2212"/>
        <w:gridCol w:w="3898"/>
      </w:tblGrid>
      <w:tr w:rsidR="00137C35" w:rsidRPr="00995D1A" w14:paraId="4AB6AA2E" w14:textId="77777777" w:rsidTr="00137C35">
        <w:tc>
          <w:tcPr>
            <w:tcW w:w="8550" w:type="dxa"/>
            <w:gridSpan w:val="4"/>
          </w:tcPr>
          <w:p w14:paraId="4B16F4B5" w14:textId="77777777" w:rsidR="00137C35" w:rsidRPr="00995D1A" w:rsidRDefault="00137C35" w:rsidP="00137C35">
            <w:pPr>
              <w:spacing w:line="240" w:lineRule="auto"/>
              <w:rPr>
                <w:rFonts w:ascii="Helvetica" w:hAnsi="Helvetica" w:cs="Tahoma"/>
                <w:b/>
                <w:color w:val="FF0000"/>
                <w:sz w:val="20"/>
              </w:rPr>
            </w:pPr>
            <w:r w:rsidRPr="00995D1A">
              <w:rPr>
                <w:rFonts w:ascii="Helvetica" w:hAnsi="Helvetica" w:cs="Tahoma"/>
                <w:b/>
                <w:color w:val="FF0000"/>
                <w:sz w:val="20"/>
              </w:rPr>
              <w:t>Class ModifyRequestSeat</w:t>
            </w:r>
          </w:p>
        </w:tc>
      </w:tr>
      <w:tr w:rsidR="00137C35" w:rsidRPr="00995D1A" w14:paraId="5C936301" w14:textId="77777777" w:rsidTr="00137C35">
        <w:tc>
          <w:tcPr>
            <w:tcW w:w="418" w:type="dxa"/>
          </w:tcPr>
          <w:p w14:paraId="5CAB8C2A"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022" w:type="dxa"/>
          </w:tcPr>
          <w:p w14:paraId="3C2CFED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212" w:type="dxa"/>
          </w:tcPr>
          <w:p w14:paraId="2539B1A3"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898" w:type="dxa"/>
          </w:tcPr>
          <w:p w14:paraId="316075C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4D139F36" w14:textId="77777777" w:rsidTr="00137C35">
        <w:tc>
          <w:tcPr>
            <w:tcW w:w="418" w:type="dxa"/>
          </w:tcPr>
          <w:p w14:paraId="1D4A060A" w14:textId="77777777" w:rsidR="00137C35" w:rsidRPr="00995D1A" w:rsidRDefault="00137C35" w:rsidP="00137C35">
            <w:pPr>
              <w:spacing w:line="240" w:lineRule="auto"/>
              <w:rPr>
                <w:rFonts w:ascii="Helvetica" w:hAnsi="Helvetica" w:cs="Tahoma"/>
                <w:b/>
                <w:color w:val="FF0000"/>
                <w:sz w:val="20"/>
              </w:rPr>
            </w:pPr>
          </w:p>
        </w:tc>
        <w:tc>
          <w:tcPr>
            <w:tcW w:w="2022" w:type="dxa"/>
          </w:tcPr>
          <w:p w14:paraId="3BD67DF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Seat</w:t>
            </w:r>
          </w:p>
        </w:tc>
        <w:tc>
          <w:tcPr>
            <w:tcW w:w="2212" w:type="dxa"/>
          </w:tcPr>
          <w:p w14:paraId="2EAAEF0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898" w:type="dxa"/>
          </w:tcPr>
          <w:p w14:paraId="6EA1B7C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 xml:space="preserve">The new seat number </w:t>
            </w:r>
          </w:p>
        </w:tc>
      </w:tr>
      <w:tr w:rsidR="00137C35" w:rsidRPr="00995D1A" w14:paraId="42DFE6B7" w14:textId="77777777" w:rsidTr="00137C35">
        <w:tc>
          <w:tcPr>
            <w:tcW w:w="418" w:type="dxa"/>
          </w:tcPr>
          <w:p w14:paraId="04CFBFB3" w14:textId="77777777" w:rsidR="00137C35" w:rsidRPr="00995D1A" w:rsidRDefault="00137C35" w:rsidP="00137C35">
            <w:pPr>
              <w:spacing w:line="240" w:lineRule="auto"/>
              <w:rPr>
                <w:rFonts w:ascii="Helvetica" w:hAnsi="Helvetica" w:cs="Tahoma"/>
                <w:b/>
                <w:color w:val="FF0000"/>
                <w:sz w:val="20"/>
              </w:rPr>
            </w:pPr>
          </w:p>
        </w:tc>
        <w:tc>
          <w:tcPr>
            <w:tcW w:w="2022" w:type="dxa"/>
          </w:tcPr>
          <w:p w14:paraId="30F9EAC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Row</w:t>
            </w:r>
          </w:p>
        </w:tc>
        <w:tc>
          <w:tcPr>
            <w:tcW w:w="2212" w:type="dxa"/>
          </w:tcPr>
          <w:p w14:paraId="7EB0A955"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898" w:type="dxa"/>
          </w:tcPr>
          <w:p w14:paraId="5A5D284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The new row number</w:t>
            </w:r>
          </w:p>
        </w:tc>
      </w:tr>
      <w:tr w:rsidR="00137C35" w:rsidRPr="00995D1A" w14:paraId="140C3EEF" w14:textId="77777777" w:rsidTr="00137C35">
        <w:tc>
          <w:tcPr>
            <w:tcW w:w="418" w:type="dxa"/>
          </w:tcPr>
          <w:p w14:paraId="22A2E508" w14:textId="77777777" w:rsidR="00137C35" w:rsidRPr="00995D1A" w:rsidRDefault="00137C35" w:rsidP="00137C35">
            <w:pPr>
              <w:spacing w:line="240" w:lineRule="auto"/>
              <w:rPr>
                <w:rFonts w:ascii="Helvetica" w:hAnsi="Helvetica" w:cs="Tahoma"/>
                <w:b/>
                <w:color w:val="FF0000"/>
                <w:sz w:val="20"/>
              </w:rPr>
            </w:pPr>
          </w:p>
        </w:tc>
        <w:tc>
          <w:tcPr>
            <w:tcW w:w="2022" w:type="dxa"/>
          </w:tcPr>
          <w:p w14:paraId="5E39229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SegmentSelection</w:t>
            </w:r>
          </w:p>
        </w:tc>
        <w:tc>
          <w:tcPr>
            <w:tcW w:w="2212" w:type="dxa"/>
          </w:tcPr>
          <w:p w14:paraId="50F208E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Int</w:t>
            </w:r>
          </w:p>
        </w:tc>
        <w:tc>
          <w:tcPr>
            <w:tcW w:w="3898" w:type="dxa"/>
          </w:tcPr>
          <w:p w14:paraId="704B4E6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The segment identifier for the new seat.</w:t>
            </w:r>
          </w:p>
        </w:tc>
      </w:tr>
    </w:tbl>
    <w:p w14:paraId="34D70535" w14:textId="77777777" w:rsidR="00137C35" w:rsidRPr="00995D1A" w:rsidRDefault="00137C35" w:rsidP="00137C35">
      <w:pPr>
        <w:rPr>
          <w:lang w:val="en-US"/>
        </w:rPr>
      </w:pPr>
    </w:p>
    <w:p w14:paraId="37EF8671" w14:textId="77777777" w:rsidR="00137C35" w:rsidRPr="00995D1A" w:rsidRDefault="00137C35" w:rsidP="00137C35">
      <w:pPr>
        <w:pStyle w:val="berschrift3"/>
        <w:rPr>
          <w:color w:val="FF0000"/>
        </w:rPr>
      </w:pPr>
      <w:bookmarkStart w:id="1100" w:name="_Toc481678853"/>
      <w:bookmarkStart w:id="1101" w:name="_Toc491679972"/>
      <w:r w:rsidRPr="00995D1A">
        <w:rPr>
          <w:color w:val="FF0000"/>
        </w:rPr>
        <w:t>ModifyBookingClass</w:t>
      </w:r>
      <w:bookmarkEnd w:id="1100"/>
      <w:bookmarkEnd w:id="1101"/>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22"/>
        <w:gridCol w:w="2212"/>
        <w:gridCol w:w="3898"/>
      </w:tblGrid>
      <w:tr w:rsidR="00137C35" w:rsidRPr="00995D1A" w14:paraId="179E4952" w14:textId="77777777" w:rsidTr="00137C35">
        <w:tc>
          <w:tcPr>
            <w:tcW w:w="8550" w:type="dxa"/>
            <w:gridSpan w:val="4"/>
          </w:tcPr>
          <w:p w14:paraId="7B055BC3" w14:textId="77777777" w:rsidR="00137C35" w:rsidRPr="00995D1A" w:rsidRDefault="00137C35" w:rsidP="00137C35">
            <w:pPr>
              <w:spacing w:line="240" w:lineRule="auto"/>
              <w:rPr>
                <w:rFonts w:ascii="Helvetica" w:hAnsi="Helvetica" w:cs="Tahoma"/>
                <w:b/>
                <w:color w:val="FF0000"/>
                <w:sz w:val="20"/>
              </w:rPr>
            </w:pPr>
            <w:r w:rsidRPr="00995D1A">
              <w:rPr>
                <w:rFonts w:ascii="Helvetica" w:hAnsi="Helvetica" w:cs="Tahoma"/>
                <w:b/>
                <w:color w:val="FF0000"/>
                <w:sz w:val="20"/>
              </w:rPr>
              <w:t>Class ModifyBookingClass</w:t>
            </w:r>
          </w:p>
        </w:tc>
      </w:tr>
      <w:tr w:rsidR="00137C35" w:rsidRPr="00995D1A" w14:paraId="09112C9A" w14:textId="77777777" w:rsidTr="00137C35">
        <w:tc>
          <w:tcPr>
            <w:tcW w:w="418" w:type="dxa"/>
          </w:tcPr>
          <w:p w14:paraId="2E6F7D7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022" w:type="dxa"/>
          </w:tcPr>
          <w:p w14:paraId="062D44A8"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212" w:type="dxa"/>
          </w:tcPr>
          <w:p w14:paraId="11AF8F44"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898" w:type="dxa"/>
          </w:tcPr>
          <w:p w14:paraId="1717D9F4"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77289B57" w14:textId="77777777" w:rsidTr="00137C35">
        <w:tc>
          <w:tcPr>
            <w:tcW w:w="418" w:type="dxa"/>
          </w:tcPr>
          <w:p w14:paraId="72E8C3F1" w14:textId="77777777" w:rsidR="00137C35" w:rsidRPr="00995D1A" w:rsidRDefault="00137C35" w:rsidP="00137C35">
            <w:pPr>
              <w:spacing w:line="240" w:lineRule="auto"/>
              <w:rPr>
                <w:rFonts w:ascii="Helvetica" w:hAnsi="Helvetica" w:cs="Tahoma"/>
                <w:b/>
                <w:color w:val="FF0000"/>
                <w:sz w:val="20"/>
              </w:rPr>
            </w:pPr>
          </w:p>
        </w:tc>
        <w:tc>
          <w:tcPr>
            <w:tcW w:w="2022" w:type="dxa"/>
          </w:tcPr>
          <w:p w14:paraId="66B1F70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SegmentIndex</w:t>
            </w:r>
          </w:p>
        </w:tc>
        <w:tc>
          <w:tcPr>
            <w:tcW w:w="2212" w:type="dxa"/>
          </w:tcPr>
          <w:p w14:paraId="545D9DF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Int</w:t>
            </w:r>
          </w:p>
        </w:tc>
        <w:tc>
          <w:tcPr>
            <w:tcW w:w="3898" w:type="dxa"/>
          </w:tcPr>
          <w:p w14:paraId="26827E00" w14:textId="0BDFBEA0" w:rsidR="00137C35" w:rsidRPr="00995D1A" w:rsidRDefault="00E66A85" w:rsidP="00137C35">
            <w:pPr>
              <w:spacing w:line="240" w:lineRule="auto"/>
              <w:rPr>
                <w:rFonts w:ascii="Helvetica" w:hAnsi="Helvetica" w:cs="Tahoma"/>
                <w:color w:val="FF0000"/>
                <w:sz w:val="20"/>
              </w:rPr>
            </w:pPr>
            <w:r w:rsidRPr="00995D1A">
              <w:rPr>
                <w:rFonts w:ascii="Helvetica" w:hAnsi="Helvetica" w:cs="Tahoma"/>
                <w:color w:val="FF0000"/>
                <w:sz w:val="20"/>
              </w:rPr>
              <w:t>Index of the Segment to be modified</w:t>
            </w:r>
          </w:p>
        </w:tc>
      </w:tr>
      <w:tr w:rsidR="00137C35" w:rsidRPr="00995D1A" w14:paraId="3B660EE7" w14:textId="77777777" w:rsidTr="00137C35">
        <w:tc>
          <w:tcPr>
            <w:tcW w:w="418" w:type="dxa"/>
          </w:tcPr>
          <w:p w14:paraId="6BDC5489" w14:textId="77777777" w:rsidR="00137C35" w:rsidRPr="00995D1A" w:rsidRDefault="00137C35" w:rsidP="00137C35">
            <w:pPr>
              <w:spacing w:line="240" w:lineRule="auto"/>
              <w:rPr>
                <w:rFonts w:ascii="Helvetica" w:hAnsi="Helvetica" w:cs="Tahoma"/>
                <w:b/>
                <w:color w:val="FF0000"/>
                <w:sz w:val="20"/>
              </w:rPr>
            </w:pPr>
          </w:p>
        </w:tc>
        <w:tc>
          <w:tcPr>
            <w:tcW w:w="2022" w:type="dxa"/>
          </w:tcPr>
          <w:p w14:paraId="7EA3F66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NewBookingClass</w:t>
            </w:r>
          </w:p>
        </w:tc>
        <w:tc>
          <w:tcPr>
            <w:tcW w:w="2212" w:type="dxa"/>
          </w:tcPr>
          <w:p w14:paraId="7330467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898" w:type="dxa"/>
          </w:tcPr>
          <w:p w14:paraId="1E0B87D1" w14:textId="31480C41" w:rsidR="00137C35" w:rsidRPr="00995D1A" w:rsidRDefault="00E66A85" w:rsidP="00137C35">
            <w:pPr>
              <w:spacing w:line="240" w:lineRule="auto"/>
              <w:rPr>
                <w:rFonts w:ascii="Helvetica" w:hAnsi="Helvetica" w:cs="Tahoma"/>
                <w:color w:val="FF0000"/>
                <w:sz w:val="20"/>
              </w:rPr>
            </w:pPr>
            <w:r w:rsidRPr="00995D1A">
              <w:rPr>
                <w:rFonts w:ascii="Helvetica" w:hAnsi="Helvetica" w:cs="Tahoma"/>
                <w:color w:val="FF0000"/>
                <w:sz w:val="20"/>
              </w:rPr>
              <w:t>The new Booking Class as a String</w:t>
            </w:r>
          </w:p>
        </w:tc>
      </w:tr>
    </w:tbl>
    <w:p w14:paraId="555693AD" w14:textId="77777777" w:rsidR="00137C35" w:rsidRPr="00995D1A" w:rsidRDefault="00137C35" w:rsidP="00137C35"/>
    <w:p w14:paraId="756C32EE" w14:textId="77777777" w:rsidR="00137C35" w:rsidRPr="00995D1A" w:rsidRDefault="00137C35" w:rsidP="00137C35">
      <w:pPr>
        <w:pStyle w:val="StyleHeading2Helvetica1"/>
      </w:pPr>
      <w:bookmarkStart w:id="1102" w:name="_Toc481678854"/>
      <w:bookmarkStart w:id="1103" w:name="_Toc491679973"/>
      <w:r w:rsidRPr="00995D1A">
        <w:t>Response Object</w:t>
      </w:r>
      <w:bookmarkEnd w:id="1102"/>
      <w:bookmarkEnd w:id="1103"/>
    </w:p>
    <w:p w14:paraId="52EAC18E" w14:textId="77777777" w:rsidR="00137C35" w:rsidRPr="00995D1A" w:rsidRDefault="00137C35" w:rsidP="00137C35">
      <w:pPr>
        <w:ind w:left="567"/>
        <w:rPr>
          <w:rFonts w:ascii="Helvetica" w:hAnsi="Helvetica"/>
        </w:rPr>
      </w:pPr>
      <w:r w:rsidRPr="00995D1A">
        <w:rPr>
          <w:noProof/>
          <w:lang w:val="de-DE" w:eastAsia="de-DE"/>
        </w:rPr>
        <w:drawing>
          <wp:inline distT="0" distB="0" distL="0" distR="0" wp14:anchorId="3195DBF6" wp14:editId="5D242935">
            <wp:extent cx="3362325" cy="3981450"/>
            <wp:effectExtent l="0" t="0" r="952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2325" cy="3981450"/>
                    </a:xfrm>
                    <a:prstGeom prst="rect">
                      <a:avLst/>
                    </a:prstGeom>
                    <a:noFill/>
                    <a:ln>
                      <a:noFill/>
                    </a:ln>
                  </pic:spPr>
                </pic:pic>
              </a:graphicData>
            </a:graphic>
          </wp:inline>
        </w:drawing>
      </w:r>
    </w:p>
    <w:p w14:paraId="13105069" w14:textId="77777777" w:rsidR="00137C35" w:rsidRPr="00995D1A" w:rsidRDefault="00137C35" w:rsidP="00137C35">
      <w:pPr>
        <w:spacing w:before="0" w:after="0" w:line="240" w:lineRule="auto"/>
        <w:rPr>
          <w:rFonts w:ascii="Helvetica" w:hAnsi="Helvetica" w:cs="Tahoma"/>
          <w:b/>
          <w:bCs/>
          <w:color w:val="000000"/>
          <w:sz w:val="20"/>
          <w:lang w:val="en-US"/>
        </w:rPr>
      </w:pPr>
      <w:bookmarkStart w:id="1104" w:name="_ModifyBookingResponseData"/>
      <w:bookmarkStart w:id="1105" w:name="_ModifyResponseData"/>
      <w:bookmarkEnd w:id="1104"/>
      <w:bookmarkEnd w:id="1105"/>
      <w:r w:rsidRPr="00995D1A">
        <w:br w:type="page"/>
      </w:r>
    </w:p>
    <w:p w14:paraId="73E98E3A" w14:textId="2B424AD4" w:rsidR="00137C35" w:rsidRPr="00995D1A" w:rsidRDefault="00137C35" w:rsidP="00137C35">
      <w:pPr>
        <w:pStyle w:val="berschrift3"/>
      </w:pPr>
      <w:bookmarkStart w:id="1106" w:name="_Toc481678855"/>
      <w:bookmarkStart w:id="1107" w:name="_Toc491679974"/>
      <w:r w:rsidRPr="00995D1A">
        <w:t>Modify</w:t>
      </w:r>
      <w:r w:rsidR="00032739" w:rsidRPr="00995D1A">
        <w:t>Booking</w:t>
      </w:r>
      <w:r w:rsidRPr="00995D1A">
        <w:t>ResponseData</w:t>
      </w:r>
      <w:bookmarkEnd w:id="1106"/>
      <w:bookmarkEnd w:id="1107"/>
    </w:p>
    <w:p w14:paraId="62024F37"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046"/>
        <w:gridCol w:w="2410"/>
        <w:gridCol w:w="3678"/>
        <w:gridCol w:w="7"/>
      </w:tblGrid>
      <w:tr w:rsidR="00137C35" w:rsidRPr="00995D1A" w14:paraId="2CA1E91E" w14:textId="77777777" w:rsidTr="00137C35">
        <w:trPr>
          <w:gridAfter w:val="1"/>
          <w:wAfter w:w="7" w:type="dxa"/>
        </w:trPr>
        <w:tc>
          <w:tcPr>
            <w:tcW w:w="8550" w:type="dxa"/>
            <w:gridSpan w:val="4"/>
          </w:tcPr>
          <w:p w14:paraId="0DA5CC79"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ModifyResponseData</w:t>
            </w:r>
          </w:p>
        </w:tc>
      </w:tr>
      <w:tr w:rsidR="00137C35" w:rsidRPr="00995D1A" w14:paraId="00B3DA1A" w14:textId="77777777" w:rsidTr="00137C35">
        <w:trPr>
          <w:gridAfter w:val="1"/>
          <w:wAfter w:w="7" w:type="dxa"/>
        </w:trPr>
        <w:tc>
          <w:tcPr>
            <w:tcW w:w="416" w:type="dxa"/>
          </w:tcPr>
          <w:p w14:paraId="5A78EF5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46" w:type="dxa"/>
          </w:tcPr>
          <w:p w14:paraId="6C83262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7E5BE44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2650B17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9922805" w14:textId="77777777" w:rsidTr="00137C35">
        <w:trPr>
          <w:gridAfter w:val="1"/>
          <w:wAfter w:w="7" w:type="dxa"/>
        </w:trPr>
        <w:tc>
          <w:tcPr>
            <w:tcW w:w="416" w:type="dxa"/>
          </w:tcPr>
          <w:p w14:paraId="0EC2C4B5" w14:textId="77777777" w:rsidR="00137C35" w:rsidRPr="00995D1A" w:rsidRDefault="00137C35" w:rsidP="00137C35">
            <w:pPr>
              <w:keepNext/>
              <w:spacing w:line="240" w:lineRule="auto"/>
              <w:rPr>
                <w:rFonts w:ascii="Helvetica" w:hAnsi="Helvetica" w:cs="Tahoma"/>
                <w:sz w:val="20"/>
              </w:rPr>
            </w:pPr>
          </w:p>
        </w:tc>
        <w:tc>
          <w:tcPr>
            <w:tcW w:w="2046" w:type="dxa"/>
          </w:tcPr>
          <w:p w14:paraId="6100FC2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FormOfPayments</w:t>
            </w:r>
          </w:p>
        </w:tc>
        <w:tc>
          <w:tcPr>
            <w:tcW w:w="2410" w:type="dxa"/>
          </w:tcPr>
          <w:p w14:paraId="7DD5D2BE" w14:textId="38E52401"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ModifyResponseFormOfPayment[] </w:t>
            </w:r>
          </w:p>
        </w:tc>
        <w:tc>
          <w:tcPr>
            <w:tcW w:w="3678" w:type="dxa"/>
          </w:tcPr>
          <w:p w14:paraId="0F02CD7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form of payment response.</w:t>
            </w:r>
          </w:p>
        </w:tc>
      </w:tr>
      <w:tr w:rsidR="00137C35" w:rsidRPr="00995D1A" w14:paraId="59D31884" w14:textId="77777777" w:rsidTr="00137C35">
        <w:trPr>
          <w:gridAfter w:val="1"/>
          <w:wAfter w:w="7" w:type="dxa"/>
        </w:trPr>
        <w:tc>
          <w:tcPr>
            <w:tcW w:w="416" w:type="dxa"/>
          </w:tcPr>
          <w:p w14:paraId="7716526E" w14:textId="77777777" w:rsidR="00137C35" w:rsidRPr="00995D1A" w:rsidRDefault="00137C35" w:rsidP="00137C35">
            <w:pPr>
              <w:spacing w:line="240" w:lineRule="auto"/>
              <w:rPr>
                <w:rFonts w:ascii="Helvetica" w:hAnsi="Helvetica" w:cs="Tahoma"/>
                <w:sz w:val="20"/>
              </w:rPr>
            </w:pPr>
          </w:p>
        </w:tc>
        <w:tc>
          <w:tcPr>
            <w:tcW w:w="2046" w:type="dxa"/>
          </w:tcPr>
          <w:p w14:paraId="2E6547A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410" w:type="dxa"/>
          </w:tcPr>
          <w:p w14:paraId="7E7B086A" w14:textId="672EB2E2"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678" w:type="dxa"/>
          </w:tcPr>
          <w:p w14:paraId="50FECB8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4CA77B88" w14:textId="77777777" w:rsidTr="00137C35">
        <w:trPr>
          <w:gridAfter w:val="1"/>
          <w:wAfter w:w="7" w:type="dxa"/>
        </w:trPr>
        <w:tc>
          <w:tcPr>
            <w:tcW w:w="416" w:type="dxa"/>
          </w:tcPr>
          <w:p w14:paraId="12606050" w14:textId="77777777" w:rsidR="00137C35" w:rsidRPr="00995D1A" w:rsidRDefault="00137C35" w:rsidP="00137C35">
            <w:pPr>
              <w:keepNext/>
              <w:spacing w:line="240" w:lineRule="auto"/>
              <w:rPr>
                <w:rFonts w:ascii="Helvetica" w:hAnsi="Helvetica" w:cs="Tahoma"/>
                <w:sz w:val="20"/>
              </w:rPr>
            </w:pPr>
          </w:p>
        </w:tc>
        <w:tc>
          <w:tcPr>
            <w:tcW w:w="2046" w:type="dxa"/>
          </w:tcPr>
          <w:p w14:paraId="165BA72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Remark</w:t>
            </w:r>
          </w:p>
        </w:tc>
        <w:tc>
          <w:tcPr>
            <w:tcW w:w="2410" w:type="dxa"/>
          </w:tcPr>
          <w:p w14:paraId="5528E8BF" w14:textId="1E11502D" w:rsidR="00137C35" w:rsidRPr="00995D1A" w:rsidRDefault="00137C35" w:rsidP="00137C35">
            <w:pPr>
              <w:keepNext/>
              <w:spacing w:line="240" w:lineRule="auto"/>
              <w:rPr>
                <w:rStyle w:val="Hyperlink"/>
                <w:color w:val="auto"/>
              </w:rPr>
            </w:pPr>
            <w:r w:rsidRPr="00995D1A">
              <w:rPr>
                <w:rFonts w:ascii="Helvetica" w:hAnsi="Helvetica" w:cs="Tahoma"/>
                <w:sz w:val="20"/>
              </w:rPr>
              <w:t>ModifyResponseRemark</w:t>
            </w:r>
            <w:r w:rsidRPr="00995D1A">
              <w:rPr>
                <w:rStyle w:val="Hyperlink"/>
                <w:color w:val="auto"/>
              </w:rPr>
              <w:t>[]</w:t>
            </w:r>
          </w:p>
        </w:tc>
        <w:tc>
          <w:tcPr>
            <w:tcW w:w="3678" w:type="dxa"/>
          </w:tcPr>
          <w:p w14:paraId="1D75D63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Property to produce a response for a remark.</w:t>
            </w:r>
          </w:p>
        </w:tc>
      </w:tr>
      <w:tr w:rsidR="00137C35" w:rsidRPr="00995D1A" w14:paraId="73291207" w14:textId="77777777" w:rsidTr="00137C35">
        <w:trPr>
          <w:gridAfter w:val="1"/>
          <w:wAfter w:w="7" w:type="dxa"/>
        </w:trPr>
        <w:tc>
          <w:tcPr>
            <w:tcW w:w="416" w:type="dxa"/>
          </w:tcPr>
          <w:p w14:paraId="503AE6CC" w14:textId="77777777" w:rsidR="00137C35" w:rsidRPr="00995D1A" w:rsidRDefault="00137C35" w:rsidP="00137C35">
            <w:pPr>
              <w:keepNext/>
              <w:spacing w:line="240" w:lineRule="auto"/>
              <w:rPr>
                <w:rFonts w:ascii="Helvetica" w:hAnsi="Helvetica" w:cs="Tahoma"/>
                <w:sz w:val="20"/>
              </w:rPr>
            </w:pPr>
          </w:p>
        </w:tc>
        <w:tc>
          <w:tcPr>
            <w:tcW w:w="2046" w:type="dxa"/>
          </w:tcPr>
          <w:p w14:paraId="7EB50A81"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Passengers</w:t>
            </w:r>
          </w:p>
        </w:tc>
        <w:tc>
          <w:tcPr>
            <w:tcW w:w="2410" w:type="dxa"/>
          </w:tcPr>
          <w:p w14:paraId="0260F45F" w14:textId="3E0842A6" w:rsidR="00137C35" w:rsidRPr="00995D1A" w:rsidRDefault="00137C35" w:rsidP="00137C35">
            <w:pPr>
              <w:keepNext/>
              <w:spacing w:line="240" w:lineRule="auto"/>
              <w:rPr>
                <w:rStyle w:val="Hyperlink"/>
                <w:color w:val="auto"/>
              </w:rPr>
            </w:pPr>
            <w:r w:rsidRPr="00995D1A">
              <w:rPr>
                <w:rFonts w:ascii="Helvetica" w:hAnsi="Helvetica" w:cs="Tahoma"/>
                <w:sz w:val="20"/>
              </w:rPr>
              <w:t>ModifyResponsePassenger</w:t>
            </w:r>
            <w:r w:rsidRPr="00995D1A">
              <w:rPr>
                <w:rStyle w:val="Hyperlink"/>
                <w:color w:val="auto"/>
              </w:rPr>
              <w:t>[]</w:t>
            </w:r>
          </w:p>
        </w:tc>
        <w:tc>
          <w:tcPr>
            <w:tcW w:w="3678" w:type="dxa"/>
          </w:tcPr>
          <w:p w14:paraId="5C8B9D94"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Increasing number of different passenger types followed by passenger information for this flight.</w:t>
            </w:r>
          </w:p>
        </w:tc>
      </w:tr>
      <w:tr w:rsidR="00137C35" w:rsidRPr="00995D1A" w14:paraId="19656602" w14:textId="77777777" w:rsidTr="00137C35">
        <w:trPr>
          <w:trHeight w:val="444"/>
        </w:trPr>
        <w:tc>
          <w:tcPr>
            <w:tcW w:w="416" w:type="dxa"/>
          </w:tcPr>
          <w:p w14:paraId="09A59088"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46" w:type="dxa"/>
          </w:tcPr>
          <w:p w14:paraId="2FA659C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410" w:type="dxa"/>
          </w:tcPr>
          <w:p w14:paraId="1BCF96EB" w14:textId="0B577CAE"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685" w:type="dxa"/>
            <w:gridSpan w:val="2"/>
          </w:tcPr>
          <w:p w14:paraId="05DD648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for all relevant information of the responding machine. </w:t>
            </w:r>
          </w:p>
        </w:tc>
      </w:tr>
      <w:tr w:rsidR="00137C35" w:rsidRPr="00995D1A" w14:paraId="25AC0C7B" w14:textId="77777777" w:rsidTr="00137C35">
        <w:trPr>
          <w:trHeight w:val="444"/>
        </w:trPr>
        <w:tc>
          <w:tcPr>
            <w:tcW w:w="416" w:type="dxa"/>
          </w:tcPr>
          <w:p w14:paraId="62071698" w14:textId="77777777" w:rsidR="00137C35" w:rsidRPr="00995D1A" w:rsidRDefault="00137C35" w:rsidP="00137C35">
            <w:pPr>
              <w:keepNext/>
              <w:spacing w:line="240" w:lineRule="auto"/>
              <w:rPr>
                <w:rFonts w:ascii="Helvetica" w:hAnsi="Helvetica" w:cs="Tahoma"/>
                <w:b/>
                <w:sz w:val="20"/>
              </w:rPr>
            </w:pPr>
          </w:p>
        </w:tc>
        <w:tc>
          <w:tcPr>
            <w:tcW w:w="2046" w:type="dxa"/>
          </w:tcPr>
          <w:p w14:paraId="44FAA41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SegmentStati</w:t>
            </w:r>
          </w:p>
        </w:tc>
        <w:tc>
          <w:tcPr>
            <w:tcW w:w="2410" w:type="dxa"/>
          </w:tcPr>
          <w:p w14:paraId="5E756B74" w14:textId="77777777"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ModifyResponseStatus[]</w:t>
            </w:r>
          </w:p>
        </w:tc>
        <w:tc>
          <w:tcPr>
            <w:tcW w:w="3685" w:type="dxa"/>
            <w:gridSpan w:val="2"/>
          </w:tcPr>
          <w:p w14:paraId="59A8395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Collection with the status of each segment status change.</w:t>
            </w:r>
          </w:p>
        </w:tc>
      </w:tr>
      <w:tr w:rsidR="00274AB0" w:rsidRPr="00995D1A" w14:paraId="36ADE89A" w14:textId="77777777" w:rsidTr="00137C35">
        <w:trPr>
          <w:trHeight w:val="444"/>
        </w:trPr>
        <w:tc>
          <w:tcPr>
            <w:tcW w:w="416" w:type="dxa"/>
          </w:tcPr>
          <w:p w14:paraId="5313E8CD" w14:textId="77777777" w:rsidR="00274AB0" w:rsidRPr="00995D1A" w:rsidRDefault="00274AB0" w:rsidP="00137C35">
            <w:pPr>
              <w:keepNext/>
              <w:spacing w:line="240" w:lineRule="auto"/>
              <w:rPr>
                <w:rFonts w:ascii="Helvetica" w:hAnsi="Helvetica" w:cs="Tahoma"/>
                <w:b/>
                <w:sz w:val="20"/>
              </w:rPr>
            </w:pPr>
          </w:p>
        </w:tc>
        <w:tc>
          <w:tcPr>
            <w:tcW w:w="2046" w:type="dxa"/>
          </w:tcPr>
          <w:p w14:paraId="3DD6E999" w14:textId="21B56BE7" w:rsidR="00274AB0" w:rsidRPr="00995D1A" w:rsidRDefault="00274AB0" w:rsidP="00137C35">
            <w:pPr>
              <w:keepNext/>
              <w:spacing w:line="240" w:lineRule="auto"/>
              <w:rPr>
                <w:rFonts w:ascii="Helvetica" w:hAnsi="Helvetica" w:cs="Tahoma"/>
                <w:sz w:val="20"/>
              </w:rPr>
            </w:pPr>
            <w:r w:rsidRPr="00995D1A">
              <w:rPr>
                <w:rFonts w:ascii="Helvetica" w:hAnsi="Helvetica" w:cs="Tahoma"/>
                <w:sz w:val="20"/>
              </w:rPr>
              <w:t>Services</w:t>
            </w:r>
          </w:p>
        </w:tc>
        <w:tc>
          <w:tcPr>
            <w:tcW w:w="2410" w:type="dxa"/>
          </w:tcPr>
          <w:p w14:paraId="78CC6659" w14:textId="51D4B455" w:rsidR="00274AB0" w:rsidRPr="00995D1A" w:rsidRDefault="00274AB0" w:rsidP="00137C35">
            <w:pPr>
              <w:keepNext/>
              <w:spacing w:line="240" w:lineRule="auto"/>
              <w:jc w:val="both"/>
              <w:rPr>
                <w:rFonts w:ascii="Helvetica" w:hAnsi="Helvetica" w:cs="Tahoma"/>
                <w:sz w:val="20"/>
              </w:rPr>
            </w:pPr>
            <w:r w:rsidRPr="00995D1A">
              <w:rPr>
                <w:rFonts w:ascii="Helvetica" w:hAnsi="Helvetica" w:cs="Tahoma"/>
                <w:sz w:val="20"/>
              </w:rPr>
              <w:t>ModifyResponseService[]</w:t>
            </w:r>
          </w:p>
        </w:tc>
        <w:tc>
          <w:tcPr>
            <w:tcW w:w="3685" w:type="dxa"/>
            <w:gridSpan w:val="2"/>
          </w:tcPr>
          <w:p w14:paraId="547F6761" w14:textId="049F74F8" w:rsidR="00274AB0" w:rsidRPr="00995D1A" w:rsidRDefault="00274AB0" w:rsidP="00137C35">
            <w:pPr>
              <w:keepNext/>
              <w:spacing w:line="240" w:lineRule="auto"/>
              <w:rPr>
                <w:rFonts w:ascii="Helvetica" w:hAnsi="Helvetica" w:cs="Tahoma"/>
                <w:sz w:val="20"/>
              </w:rPr>
            </w:pPr>
            <w:r w:rsidRPr="00995D1A">
              <w:rPr>
                <w:rFonts w:ascii="Helvetica" w:hAnsi="Helvetica" w:cs="Tahoma"/>
                <w:color w:val="FF0000"/>
                <w:sz w:val="20"/>
              </w:rPr>
              <w:t xml:space="preserve">Collection of Services for the Booking </w:t>
            </w:r>
            <w:r w:rsidR="00D02638" w:rsidRPr="00995D1A">
              <w:rPr>
                <w:rFonts w:ascii="Helvetica" w:hAnsi="Helvetica" w:cs="Tahoma"/>
                <w:color w:val="FF0000"/>
                <w:sz w:val="20"/>
              </w:rPr>
              <w:t>that have been modified</w:t>
            </w:r>
          </w:p>
        </w:tc>
      </w:tr>
      <w:tr w:rsidR="00137C35" w:rsidRPr="00995D1A" w14:paraId="29691EBB" w14:textId="77777777" w:rsidTr="00137C35">
        <w:trPr>
          <w:gridAfter w:val="1"/>
          <w:wAfter w:w="7" w:type="dxa"/>
        </w:trPr>
        <w:tc>
          <w:tcPr>
            <w:tcW w:w="416" w:type="dxa"/>
          </w:tcPr>
          <w:p w14:paraId="546790A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46" w:type="dxa"/>
          </w:tcPr>
          <w:p w14:paraId="2425BCA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w:t>
            </w:r>
          </w:p>
        </w:tc>
        <w:tc>
          <w:tcPr>
            <w:tcW w:w="2410" w:type="dxa"/>
          </w:tcPr>
          <w:p w14:paraId="56C20B0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SourceModuleEnum</w:t>
            </w:r>
          </w:p>
        </w:tc>
        <w:tc>
          <w:tcPr>
            <w:tcW w:w="3678" w:type="dxa"/>
          </w:tcPr>
          <w:p w14:paraId="6D2F1C7B"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4364995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055A6B0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78C7D02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2488D98F"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VaynatFares </w:t>
            </w:r>
          </w:p>
          <w:p w14:paraId="310F0CC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474A56EB" w14:textId="77777777" w:rsidTr="00137C35">
        <w:trPr>
          <w:gridAfter w:val="1"/>
          <w:wAfter w:w="7" w:type="dxa"/>
        </w:trPr>
        <w:tc>
          <w:tcPr>
            <w:tcW w:w="416" w:type="dxa"/>
          </w:tcPr>
          <w:p w14:paraId="40CCC4E0" w14:textId="77777777" w:rsidR="00137C35" w:rsidRPr="00995D1A" w:rsidRDefault="00137C35" w:rsidP="00137C35">
            <w:pPr>
              <w:keepNext/>
              <w:spacing w:line="240" w:lineRule="auto"/>
              <w:rPr>
                <w:rFonts w:ascii="Helvetica" w:hAnsi="Helvetica" w:cs="Tahoma"/>
                <w:sz w:val="20"/>
              </w:rPr>
            </w:pPr>
          </w:p>
        </w:tc>
        <w:tc>
          <w:tcPr>
            <w:tcW w:w="2046" w:type="dxa"/>
          </w:tcPr>
          <w:p w14:paraId="0AA9902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vFMacro</w:t>
            </w:r>
          </w:p>
        </w:tc>
        <w:tc>
          <w:tcPr>
            <w:tcW w:w="2410" w:type="dxa"/>
          </w:tcPr>
          <w:p w14:paraId="260C0CA6" w14:textId="5D1AA09F"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ModifyResponsevfMacro[]</w:t>
            </w:r>
          </w:p>
        </w:tc>
        <w:tc>
          <w:tcPr>
            <w:tcW w:w="3678" w:type="dxa"/>
          </w:tcPr>
          <w:p w14:paraId="374E060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Collection of vfMacros.</w:t>
            </w:r>
          </w:p>
        </w:tc>
      </w:tr>
    </w:tbl>
    <w:p w14:paraId="09F55270" w14:textId="77777777" w:rsidR="00137C35" w:rsidRPr="00995D1A" w:rsidRDefault="00137C35" w:rsidP="00137C35">
      <w:bookmarkStart w:id="1108" w:name="_RemarkData"/>
      <w:bookmarkStart w:id="1109" w:name="_ModifyResponseRemark"/>
      <w:bookmarkStart w:id="1110" w:name="_ModifyResponseFormOfPayment"/>
      <w:bookmarkEnd w:id="1108"/>
      <w:bookmarkEnd w:id="1109"/>
      <w:bookmarkEnd w:id="1110"/>
    </w:p>
    <w:p w14:paraId="236836BB" w14:textId="77777777" w:rsidR="00137C35" w:rsidRPr="00995D1A" w:rsidRDefault="00137C35" w:rsidP="00137C35">
      <w:pPr>
        <w:pStyle w:val="berschrift3"/>
      </w:pPr>
      <w:bookmarkStart w:id="1111" w:name="_Toc481678856"/>
      <w:bookmarkStart w:id="1112" w:name="_Toc491679975"/>
      <w:r w:rsidRPr="00995D1A">
        <w:t>ModifyResponseFormOfPayment</w:t>
      </w:r>
      <w:bookmarkEnd w:id="1111"/>
      <w:bookmarkEnd w:id="1112"/>
    </w:p>
    <w:p w14:paraId="70086591"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222"/>
        <w:gridCol w:w="3898"/>
      </w:tblGrid>
      <w:tr w:rsidR="00137C35" w:rsidRPr="00995D1A" w14:paraId="233CE0BA" w14:textId="77777777" w:rsidTr="00137C35">
        <w:tc>
          <w:tcPr>
            <w:tcW w:w="8550" w:type="dxa"/>
            <w:gridSpan w:val="4"/>
          </w:tcPr>
          <w:p w14:paraId="0D2D7061"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ModifyResponse</w:t>
            </w:r>
            <w:r w:rsidRPr="00995D1A">
              <w:rPr>
                <w:rFonts w:ascii="Helvetica" w:hAnsi="Helvetica" w:cs="Tahoma"/>
                <w:b/>
                <w:bCs/>
                <w:sz w:val="20"/>
                <w:lang w:val="en-US"/>
              </w:rPr>
              <w:t>FormOfPayment</w:t>
            </w:r>
          </w:p>
        </w:tc>
      </w:tr>
      <w:tr w:rsidR="00137C35" w:rsidRPr="00995D1A" w14:paraId="44581748" w14:textId="77777777" w:rsidTr="00137C35">
        <w:tc>
          <w:tcPr>
            <w:tcW w:w="418" w:type="dxa"/>
          </w:tcPr>
          <w:p w14:paraId="71860ED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3EF4550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222" w:type="dxa"/>
          </w:tcPr>
          <w:p w14:paraId="3E6FB2C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5E2B75E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1649B22" w14:textId="77777777" w:rsidTr="00137C35">
        <w:tc>
          <w:tcPr>
            <w:tcW w:w="418" w:type="dxa"/>
          </w:tcPr>
          <w:p w14:paraId="02820D9C" w14:textId="77777777" w:rsidR="00137C35" w:rsidRPr="00995D1A" w:rsidRDefault="00137C35" w:rsidP="00137C35">
            <w:pPr>
              <w:keepNext/>
              <w:spacing w:line="240" w:lineRule="auto"/>
              <w:rPr>
                <w:rFonts w:ascii="Helvetica" w:hAnsi="Helvetica" w:cs="Tahoma"/>
                <w:sz w:val="20"/>
              </w:rPr>
            </w:pPr>
          </w:p>
        </w:tc>
        <w:tc>
          <w:tcPr>
            <w:tcW w:w="2012" w:type="dxa"/>
          </w:tcPr>
          <w:p w14:paraId="5250D51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ErrorText</w:t>
            </w:r>
          </w:p>
        </w:tc>
        <w:tc>
          <w:tcPr>
            <w:tcW w:w="2222" w:type="dxa"/>
          </w:tcPr>
          <w:p w14:paraId="020BAEC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153C9D2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The description of the error. Only filled if an error occours.</w:t>
            </w:r>
          </w:p>
        </w:tc>
      </w:tr>
      <w:tr w:rsidR="00137C35" w:rsidRPr="00995D1A" w14:paraId="6F689576" w14:textId="77777777" w:rsidTr="00137C35">
        <w:tc>
          <w:tcPr>
            <w:tcW w:w="418" w:type="dxa"/>
          </w:tcPr>
          <w:p w14:paraId="1BA05546"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012" w:type="dxa"/>
          </w:tcPr>
          <w:p w14:paraId="70F423D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Status</w:t>
            </w:r>
          </w:p>
        </w:tc>
        <w:tc>
          <w:tcPr>
            <w:tcW w:w="2222" w:type="dxa"/>
          </w:tcPr>
          <w:p w14:paraId="610EC40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0E83BFF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0 if the FormOfPayment was successfully set or a negative error number.</w:t>
            </w:r>
          </w:p>
        </w:tc>
      </w:tr>
      <w:tr w:rsidR="00137C35" w:rsidRPr="00995D1A" w14:paraId="7569615E" w14:textId="77777777" w:rsidTr="00137C35">
        <w:tc>
          <w:tcPr>
            <w:tcW w:w="418" w:type="dxa"/>
          </w:tcPr>
          <w:p w14:paraId="1A3AC030" w14:textId="77777777" w:rsidR="00137C35" w:rsidRPr="00995D1A" w:rsidRDefault="00137C35" w:rsidP="00137C35">
            <w:pPr>
              <w:keepNext/>
              <w:spacing w:line="240" w:lineRule="auto"/>
              <w:rPr>
                <w:rFonts w:ascii="Helvetica" w:hAnsi="Helvetica" w:cs="Tahoma"/>
                <w:sz w:val="20"/>
              </w:rPr>
            </w:pPr>
          </w:p>
        </w:tc>
        <w:tc>
          <w:tcPr>
            <w:tcW w:w="2012" w:type="dxa"/>
          </w:tcPr>
          <w:p w14:paraId="5AEBAFB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CreditCardApprovalCode</w:t>
            </w:r>
          </w:p>
        </w:tc>
        <w:tc>
          <w:tcPr>
            <w:tcW w:w="2222" w:type="dxa"/>
          </w:tcPr>
          <w:p w14:paraId="1EC0640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55CB5AD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Optional parameter, which will be returned if a credit card payment is requested and the flag WANTAPPROVALCODE was set to 1. If returned it contains the approval code of the credit card.</w:t>
            </w:r>
          </w:p>
        </w:tc>
      </w:tr>
    </w:tbl>
    <w:p w14:paraId="66C93CDF" w14:textId="77777777" w:rsidR="00137C35" w:rsidRPr="00995D1A" w:rsidRDefault="00137C35" w:rsidP="00137C35">
      <w:pPr>
        <w:pStyle w:val="berschrift3"/>
      </w:pPr>
      <w:bookmarkStart w:id="1113" w:name="_Toc481678857"/>
      <w:bookmarkStart w:id="1114" w:name="_Toc491679976"/>
      <w:r w:rsidRPr="00995D1A">
        <w:t>ModifyResponseRemark</w:t>
      </w:r>
      <w:bookmarkEnd w:id="1113"/>
      <w:bookmarkEnd w:id="1114"/>
    </w:p>
    <w:p w14:paraId="51311C3D"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2551"/>
        <w:gridCol w:w="3969"/>
      </w:tblGrid>
      <w:tr w:rsidR="00137C35" w:rsidRPr="00995D1A" w14:paraId="1D40996C" w14:textId="77777777" w:rsidTr="00137C35">
        <w:tc>
          <w:tcPr>
            <w:tcW w:w="8557" w:type="dxa"/>
            <w:gridSpan w:val="4"/>
          </w:tcPr>
          <w:p w14:paraId="64153935"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ModifyResponse</w:t>
            </w:r>
            <w:r w:rsidRPr="00995D1A">
              <w:rPr>
                <w:rFonts w:ascii="Helvetica" w:hAnsi="Helvetica" w:cs="Tahoma"/>
                <w:b/>
                <w:sz w:val="20"/>
              </w:rPr>
              <w:t>Remark</w:t>
            </w:r>
          </w:p>
        </w:tc>
      </w:tr>
      <w:tr w:rsidR="00137C35" w:rsidRPr="00995D1A" w14:paraId="0F78819B" w14:textId="77777777" w:rsidTr="00137C35">
        <w:tc>
          <w:tcPr>
            <w:tcW w:w="418" w:type="dxa"/>
          </w:tcPr>
          <w:p w14:paraId="524A7EA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619" w:type="dxa"/>
          </w:tcPr>
          <w:p w14:paraId="0EEAA6C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5B0C609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04E2E50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DBA20C2" w14:textId="77777777" w:rsidTr="00137C35">
        <w:tc>
          <w:tcPr>
            <w:tcW w:w="418" w:type="dxa"/>
          </w:tcPr>
          <w:p w14:paraId="1D10BECC" w14:textId="77777777" w:rsidR="00137C35" w:rsidRPr="00995D1A" w:rsidRDefault="00137C35" w:rsidP="00137C35">
            <w:pPr>
              <w:keepNext/>
              <w:spacing w:line="240" w:lineRule="auto"/>
              <w:ind w:right="-23"/>
              <w:rPr>
                <w:rFonts w:ascii="Helvetica" w:hAnsi="Helvetica" w:cs="Tahoma"/>
                <w:sz w:val="20"/>
                <w:lang w:val="en-US"/>
              </w:rPr>
            </w:pPr>
          </w:p>
        </w:tc>
        <w:tc>
          <w:tcPr>
            <w:tcW w:w="1619" w:type="dxa"/>
          </w:tcPr>
          <w:p w14:paraId="26746763" w14:textId="77777777" w:rsidR="00137C35" w:rsidRPr="00995D1A" w:rsidRDefault="00137C35" w:rsidP="00137C35">
            <w:pPr>
              <w:keepNext/>
              <w:spacing w:line="240" w:lineRule="auto"/>
              <w:ind w:right="-23"/>
              <w:rPr>
                <w:rFonts w:ascii="Helvetica" w:hAnsi="Helvetica" w:cs="Tahoma"/>
                <w:sz w:val="20"/>
                <w:lang w:val="en-US"/>
              </w:rPr>
            </w:pPr>
            <w:r w:rsidRPr="00995D1A">
              <w:rPr>
                <w:rFonts w:ascii="Helvetica" w:hAnsi="Helvetica" w:cs="Tahoma"/>
                <w:sz w:val="20"/>
                <w:lang w:val="en-US"/>
              </w:rPr>
              <w:t>ErrorText</w:t>
            </w:r>
          </w:p>
        </w:tc>
        <w:tc>
          <w:tcPr>
            <w:tcW w:w="2551" w:type="dxa"/>
          </w:tcPr>
          <w:p w14:paraId="5AAEFB2F" w14:textId="77777777" w:rsidR="00137C35" w:rsidRPr="00995D1A" w:rsidRDefault="00137C35" w:rsidP="00137C35">
            <w:pPr>
              <w:keepNext/>
              <w:spacing w:line="240" w:lineRule="auto"/>
              <w:ind w:right="-23"/>
              <w:rPr>
                <w:rFonts w:ascii="Helvetica" w:hAnsi="Helvetica" w:cs="Tahoma"/>
                <w:sz w:val="20"/>
                <w:lang w:val="en-US"/>
              </w:rPr>
            </w:pPr>
            <w:r w:rsidRPr="00995D1A">
              <w:rPr>
                <w:rFonts w:ascii="Helvetica" w:hAnsi="Helvetica" w:cs="Tahoma"/>
                <w:sz w:val="20"/>
                <w:lang w:val="en-US"/>
              </w:rPr>
              <w:t>String</w:t>
            </w:r>
          </w:p>
        </w:tc>
        <w:tc>
          <w:tcPr>
            <w:tcW w:w="3969" w:type="dxa"/>
          </w:tcPr>
          <w:p w14:paraId="05E71916" w14:textId="77777777" w:rsidR="00137C35" w:rsidRPr="00995D1A" w:rsidRDefault="00137C35" w:rsidP="00137C35">
            <w:pPr>
              <w:keepNext/>
              <w:spacing w:line="240" w:lineRule="auto"/>
              <w:ind w:right="-23"/>
              <w:rPr>
                <w:rFonts w:ascii="Helvetica" w:hAnsi="Helvetica" w:cs="Tahoma"/>
                <w:sz w:val="20"/>
                <w:lang w:val="en-US"/>
              </w:rPr>
            </w:pPr>
            <w:r w:rsidRPr="00995D1A">
              <w:rPr>
                <w:rFonts w:ascii="Helvetica" w:hAnsi="Helvetica" w:cs="Tahoma"/>
                <w:sz w:val="20"/>
                <w:lang w:val="en-US"/>
              </w:rPr>
              <w:t>The description of the error. Only filled if an error occours.</w:t>
            </w:r>
          </w:p>
        </w:tc>
      </w:tr>
      <w:tr w:rsidR="00137C35" w:rsidRPr="00995D1A" w14:paraId="7CBBE4C0" w14:textId="77777777" w:rsidTr="00137C35">
        <w:tc>
          <w:tcPr>
            <w:tcW w:w="418" w:type="dxa"/>
          </w:tcPr>
          <w:p w14:paraId="38877C0F" w14:textId="77777777" w:rsidR="00137C35" w:rsidRPr="00995D1A" w:rsidRDefault="00137C35" w:rsidP="00137C35">
            <w:pPr>
              <w:keepNext/>
              <w:spacing w:line="240" w:lineRule="auto"/>
              <w:rPr>
                <w:rFonts w:ascii="Helvetica" w:hAnsi="Helvetica" w:cs="Tahoma"/>
                <w:sz w:val="20"/>
              </w:rPr>
            </w:pPr>
          </w:p>
        </w:tc>
        <w:tc>
          <w:tcPr>
            <w:tcW w:w="1619" w:type="dxa"/>
          </w:tcPr>
          <w:p w14:paraId="40AF0D29" w14:textId="77777777" w:rsidR="00137C35" w:rsidRPr="00995D1A" w:rsidRDefault="00137C35" w:rsidP="00137C35">
            <w:pPr>
              <w:keepNext/>
              <w:spacing w:line="240" w:lineRule="auto"/>
              <w:ind w:right="-23"/>
              <w:rPr>
                <w:rFonts w:ascii="Helvetica" w:hAnsi="Helvetica" w:cs="Tahoma"/>
                <w:sz w:val="20"/>
                <w:lang w:val="en-US"/>
              </w:rPr>
            </w:pPr>
            <w:r w:rsidRPr="00995D1A">
              <w:rPr>
                <w:rFonts w:ascii="Helvetica" w:hAnsi="Helvetica" w:cs="Tahoma"/>
                <w:sz w:val="20"/>
                <w:lang w:val="en-US"/>
              </w:rPr>
              <w:t>Remark</w:t>
            </w:r>
          </w:p>
        </w:tc>
        <w:tc>
          <w:tcPr>
            <w:tcW w:w="2551" w:type="dxa"/>
          </w:tcPr>
          <w:p w14:paraId="1698C33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969" w:type="dxa"/>
          </w:tcPr>
          <w:p w14:paraId="7D85452E"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Text of the remark to identify it properly.</w:t>
            </w:r>
          </w:p>
        </w:tc>
      </w:tr>
      <w:tr w:rsidR="00137C35" w:rsidRPr="00995D1A" w14:paraId="3C1C5BBF" w14:textId="77777777" w:rsidTr="00137C35">
        <w:tc>
          <w:tcPr>
            <w:tcW w:w="418" w:type="dxa"/>
          </w:tcPr>
          <w:p w14:paraId="4F43A172"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619" w:type="dxa"/>
          </w:tcPr>
          <w:p w14:paraId="70956A7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Status</w:t>
            </w:r>
          </w:p>
        </w:tc>
        <w:tc>
          <w:tcPr>
            <w:tcW w:w="2551" w:type="dxa"/>
          </w:tcPr>
          <w:p w14:paraId="2F21CE6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969" w:type="dxa"/>
          </w:tcPr>
          <w:p w14:paraId="3EF79BAF"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0 if the remark was successfully set or a negative error number.</w:t>
            </w:r>
          </w:p>
        </w:tc>
      </w:tr>
    </w:tbl>
    <w:p w14:paraId="26F879B1" w14:textId="77777777" w:rsidR="00137C35" w:rsidRPr="00995D1A" w:rsidRDefault="00137C35" w:rsidP="00137C35">
      <w:pPr>
        <w:pStyle w:val="berschrift3"/>
      </w:pPr>
      <w:bookmarkStart w:id="1115" w:name="_PassengerData_8"/>
      <w:bookmarkStart w:id="1116" w:name="_ModifyResponsePassenger"/>
      <w:bookmarkStart w:id="1117" w:name="_Toc481678858"/>
      <w:bookmarkStart w:id="1118" w:name="_Toc491679977"/>
      <w:bookmarkEnd w:id="1115"/>
      <w:bookmarkEnd w:id="1116"/>
      <w:r w:rsidRPr="00995D1A">
        <w:t>ModifyResponsePassenger</w:t>
      </w:r>
      <w:bookmarkEnd w:id="1117"/>
      <w:bookmarkEnd w:id="1118"/>
    </w:p>
    <w:p w14:paraId="256143D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583"/>
        <w:gridCol w:w="3537"/>
      </w:tblGrid>
      <w:tr w:rsidR="00137C35" w:rsidRPr="00995D1A" w14:paraId="436E6D65" w14:textId="77777777" w:rsidTr="00137C35">
        <w:tc>
          <w:tcPr>
            <w:tcW w:w="8550" w:type="dxa"/>
            <w:gridSpan w:val="4"/>
          </w:tcPr>
          <w:p w14:paraId="1F7415A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ModifyResponse</w:t>
            </w:r>
            <w:r w:rsidRPr="00995D1A">
              <w:rPr>
                <w:rFonts w:ascii="Helvetica" w:hAnsi="Helvetica" w:cs="Tahoma"/>
                <w:b/>
                <w:bCs/>
                <w:sz w:val="20"/>
                <w:lang w:val="en-US"/>
              </w:rPr>
              <w:t>Passenger</w:t>
            </w:r>
          </w:p>
        </w:tc>
      </w:tr>
      <w:tr w:rsidR="00137C35" w:rsidRPr="00995D1A" w14:paraId="0F0D3C20" w14:textId="77777777" w:rsidTr="00137C35">
        <w:tc>
          <w:tcPr>
            <w:tcW w:w="418" w:type="dxa"/>
          </w:tcPr>
          <w:p w14:paraId="7E67A67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6969F6D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83" w:type="dxa"/>
          </w:tcPr>
          <w:p w14:paraId="212FD7F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437C351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A5D9B99" w14:textId="77777777" w:rsidTr="00137C35">
        <w:tc>
          <w:tcPr>
            <w:tcW w:w="418" w:type="dxa"/>
          </w:tcPr>
          <w:p w14:paraId="09C854C5" w14:textId="77777777" w:rsidR="00137C35" w:rsidRPr="00995D1A" w:rsidRDefault="00137C35" w:rsidP="00137C35">
            <w:pPr>
              <w:keepNext/>
              <w:spacing w:line="240" w:lineRule="auto"/>
              <w:ind w:right="-23"/>
              <w:rPr>
                <w:rFonts w:ascii="Helvetica" w:hAnsi="Helvetica" w:cs="Tahoma"/>
                <w:sz w:val="20"/>
                <w:lang w:val="en-US"/>
              </w:rPr>
            </w:pPr>
          </w:p>
        </w:tc>
        <w:tc>
          <w:tcPr>
            <w:tcW w:w="2012" w:type="dxa"/>
          </w:tcPr>
          <w:p w14:paraId="6568C56F" w14:textId="77777777" w:rsidR="00137C35" w:rsidRPr="00995D1A" w:rsidRDefault="00137C35" w:rsidP="00137C35">
            <w:pPr>
              <w:keepNext/>
              <w:spacing w:line="240" w:lineRule="auto"/>
              <w:ind w:right="-23"/>
              <w:rPr>
                <w:rFonts w:ascii="Helvetica" w:hAnsi="Helvetica" w:cs="Tahoma"/>
                <w:sz w:val="20"/>
                <w:lang w:val="en-US"/>
              </w:rPr>
            </w:pPr>
            <w:r w:rsidRPr="00995D1A">
              <w:rPr>
                <w:rFonts w:ascii="Helvetica" w:hAnsi="Helvetica" w:cs="Tahoma"/>
                <w:sz w:val="20"/>
                <w:lang w:val="en-US"/>
              </w:rPr>
              <w:t>ErrorText</w:t>
            </w:r>
          </w:p>
        </w:tc>
        <w:tc>
          <w:tcPr>
            <w:tcW w:w="2583" w:type="dxa"/>
          </w:tcPr>
          <w:p w14:paraId="7F6B122E" w14:textId="77777777" w:rsidR="00137C35" w:rsidRPr="00995D1A" w:rsidRDefault="00137C35" w:rsidP="00137C35">
            <w:pPr>
              <w:keepNext/>
              <w:spacing w:line="240" w:lineRule="auto"/>
              <w:ind w:right="-23"/>
              <w:rPr>
                <w:rFonts w:ascii="Helvetica" w:hAnsi="Helvetica" w:cs="Tahoma"/>
                <w:sz w:val="20"/>
                <w:lang w:val="en-US"/>
              </w:rPr>
            </w:pPr>
            <w:r w:rsidRPr="00995D1A">
              <w:rPr>
                <w:rFonts w:ascii="Helvetica" w:hAnsi="Helvetica" w:cs="Tahoma"/>
                <w:sz w:val="20"/>
                <w:lang w:val="en-US"/>
              </w:rPr>
              <w:t>String</w:t>
            </w:r>
          </w:p>
        </w:tc>
        <w:tc>
          <w:tcPr>
            <w:tcW w:w="3537" w:type="dxa"/>
          </w:tcPr>
          <w:p w14:paraId="49A56D44" w14:textId="77777777" w:rsidR="00137C35" w:rsidRPr="00995D1A" w:rsidRDefault="00137C35" w:rsidP="00137C35">
            <w:pPr>
              <w:keepNext/>
              <w:spacing w:line="240" w:lineRule="auto"/>
              <w:ind w:right="-23"/>
              <w:rPr>
                <w:rFonts w:ascii="Helvetica" w:hAnsi="Helvetica" w:cs="Tahoma"/>
                <w:sz w:val="20"/>
                <w:lang w:val="en-US"/>
              </w:rPr>
            </w:pPr>
            <w:r w:rsidRPr="00995D1A">
              <w:rPr>
                <w:rFonts w:ascii="Helvetica" w:hAnsi="Helvetica" w:cs="Tahoma"/>
                <w:sz w:val="20"/>
                <w:lang w:val="en-US"/>
              </w:rPr>
              <w:t>The description of the error. Only filled if an error occours.</w:t>
            </w:r>
          </w:p>
        </w:tc>
      </w:tr>
      <w:tr w:rsidR="00137C35" w:rsidRPr="00995D1A" w14:paraId="1348BC9C" w14:textId="77777777" w:rsidTr="00137C35">
        <w:tc>
          <w:tcPr>
            <w:tcW w:w="418" w:type="dxa"/>
          </w:tcPr>
          <w:p w14:paraId="24272AE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12" w:type="dxa"/>
          </w:tcPr>
          <w:p w14:paraId="0DA4BB9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FirstName</w:t>
            </w:r>
          </w:p>
        </w:tc>
        <w:tc>
          <w:tcPr>
            <w:tcW w:w="2583" w:type="dxa"/>
          </w:tcPr>
          <w:p w14:paraId="03BDCFD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23DA9311"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passenger’s first name.</w:t>
            </w:r>
          </w:p>
        </w:tc>
      </w:tr>
      <w:tr w:rsidR="00137C35" w:rsidRPr="00995D1A" w14:paraId="1B905525" w14:textId="77777777" w:rsidTr="00137C35">
        <w:tc>
          <w:tcPr>
            <w:tcW w:w="418" w:type="dxa"/>
          </w:tcPr>
          <w:p w14:paraId="6878607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12" w:type="dxa"/>
          </w:tcPr>
          <w:p w14:paraId="6D18E2F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Name</w:t>
            </w:r>
          </w:p>
        </w:tc>
        <w:tc>
          <w:tcPr>
            <w:tcW w:w="2583" w:type="dxa"/>
          </w:tcPr>
          <w:p w14:paraId="6EC7C04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537" w:type="dxa"/>
          </w:tcPr>
          <w:p w14:paraId="00280D3C"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The passenger’s last name.</w:t>
            </w:r>
          </w:p>
        </w:tc>
      </w:tr>
      <w:tr w:rsidR="00137C35" w:rsidRPr="00995D1A" w14:paraId="2A443333" w14:textId="77777777" w:rsidTr="00137C35">
        <w:trPr>
          <w:trHeight w:val="462"/>
        </w:trPr>
        <w:tc>
          <w:tcPr>
            <w:tcW w:w="418" w:type="dxa"/>
          </w:tcPr>
          <w:p w14:paraId="0B1F3594" w14:textId="77777777" w:rsidR="00137C35" w:rsidRPr="00995D1A" w:rsidRDefault="00137C35" w:rsidP="00137C35">
            <w:pPr>
              <w:spacing w:line="240" w:lineRule="auto"/>
              <w:rPr>
                <w:rFonts w:ascii="Helvetica" w:hAnsi="Helvetica" w:cs="Tahoma"/>
                <w:sz w:val="20"/>
              </w:rPr>
            </w:pPr>
          </w:p>
        </w:tc>
        <w:tc>
          <w:tcPr>
            <w:tcW w:w="2012" w:type="dxa"/>
          </w:tcPr>
          <w:p w14:paraId="4757150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OSI</w:t>
            </w:r>
          </w:p>
        </w:tc>
        <w:tc>
          <w:tcPr>
            <w:tcW w:w="2583" w:type="dxa"/>
          </w:tcPr>
          <w:p w14:paraId="72CF8CF4" w14:textId="708177EC"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ModifyResponseOSI[]</w:t>
            </w:r>
          </w:p>
        </w:tc>
        <w:tc>
          <w:tcPr>
            <w:tcW w:w="3537" w:type="dxa"/>
          </w:tcPr>
          <w:p w14:paraId="1F5F68CD" w14:textId="77777777" w:rsidR="00137C35" w:rsidRPr="00995D1A" w:rsidRDefault="00137C35" w:rsidP="00137C35">
            <w:pPr>
              <w:widowControl w:val="0"/>
              <w:spacing w:line="240" w:lineRule="auto"/>
              <w:rPr>
                <w:rFonts w:ascii="Helvetica" w:hAnsi="Helvetica" w:cs="Tahoma"/>
                <w:iCs/>
                <w:sz w:val="20"/>
                <w:lang w:val="en-US"/>
              </w:rPr>
            </w:pPr>
            <w:r w:rsidRPr="00995D1A">
              <w:rPr>
                <w:rFonts w:ascii="Helvetica" w:hAnsi="Helvetica" w:cs="Tahoma"/>
                <w:iCs/>
                <w:sz w:val="20"/>
                <w:lang w:val="en-US"/>
              </w:rPr>
              <w:t>Collection of OSIs.</w:t>
            </w:r>
          </w:p>
        </w:tc>
      </w:tr>
      <w:tr w:rsidR="00137C35" w:rsidRPr="00995D1A" w14:paraId="42D1E3E8" w14:textId="77777777" w:rsidTr="00137C35">
        <w:tc>
          <w:tcPr>
            <w:tcW w:w="418" w:type="dxa"/>
          </w:tcPr>
          <w:p w14:paraId="156D043F" w14:textId="77777777" w:rsidR="00137C35" w:rsidRPr="00995D1A" w:rsidRDefault="00137C35" w:rsidP="00137C35">
            <w:pPr>
              <w:spacing w:line="240" w:lineRule="auto"/>
              <w:rPr>
                <w:rFonts w:ascii="Helvetica" w:hAnsi="Helvetica" w:cs="Tahoma"/>
                <w:sz w:val="20"/>
              </w:rPr>
            </w:pPr>
          </w:p>
        </w:tc>
        <w:tc>
          <w:tcPr>
            <w:tcW w:w="2012" w:type="dxa"/>
          </w:tcPr>
          <w:p w14:paraId="12489AC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SSR</w:t>
            </w:r>
          </w:p>
        </w:tc>
        <w:tc>
          <w:tcPr>
            <w:tcW w:w="2583" w:type="dxa"/>
          </w:tcPr>
          <w:p w14:paraId="0665F553" w14:textId="0C2E641F" w:rsidR="00137C35" w:rsidRPr="00995D1A" w:rsidRDefault="00137C35" w:rsidP="00137C35">
            <w:pPr>
              <w:spacing w:line="240" w:lineRule="auto"/>
              <w:rPr>
                <w:rFonts w:ascii="Helvetica" w:hAnsi="Helvetica" w:cs="Tahoma"/>
                <w:sz w:val="20"/>
              </w:rPr>
            </w:pPr>
            <w:r w:rsidRPr="00995D1A">
              <w:rPr>
                <w:rFonts w:ascii="Helvetica" w:hAnsi="Helvetica" w:cs="Tahoma"/>
                <w:sz w:val="20"/>
              </w:rPr>
              <w:t>ModifyResponseSSR[]</w:t>
            </w:r>
          </w:p>
        </w:tc>
        <w:tc>
          <w:tcPr>
            <w:tcW w:w="3537" w:type="dxa"/>
          </w:tcPr>
          <w:p w14:paraId="10811366" w14:textId="77777777" w:rsidR="00137C35" w:rsidRPr="00995D1A" w:rsidRDefault="00137C35" w:rsidP="00137C35">
            <w:pPr>
              <w:widowControl w:val="0"/>
              <w:spacing w:line="240" w:lineRule="auto"/>
              <w:rPr>
                <w:rFonts w:ascii="Helvetica" w:hAnsi="Helvetica" w:cs="Tahoma"/>
                <w:i/>
                <w:iCs/>
                <w:sz w:val="20"/>
                <w:lang w:val="en-US"/>
              </w:rPr>
            </w:pPr>
            <w:r w:rsidRPr="00995D1A">
              <w:rPr>
                <w:rFonts w:ascii="Helvetica" w:hAnsi="Helvetica" w:cs="Tahoma"/>
                <w:iCs/>
                <w:sz w:val="20"/>
                <w:lang w:val="en-US"/>
              </w:rPr>
              <w:t>Collection of SSRs</w:t>
            </w:r>
            <w:r w:rsidRPr="00995D1A">
              <w:rPr>
                <w:rFonts w:ascii="Helvetica" w:hAnsi="Helvetica" w:cs="Tahoma"/>
                <w:i/>
                <w:iCs/>
                <w:sz w:val="20"/>
                <w:lang w:val="en-US"/>
              </w:rPr>
              <w:t>.</w:t>
            </w:r>
          </w:p>
        </w:tc>
      </w:tr>
      <w:tr w:rsidR="00137C35" w:rsidRPr="00995D1A" w14:paraId="7532C871" w14:textId="77777777" w:rsidTr="00137C35">
        <w:tc>
          <w:tcPr>
            <w:tcW w:w="418" w:type="dxa"/>
          </w:tcPr>
          <w:p w14:paraId="0921096F" w14:textId="77777777" w:rsidR="00137C35" w:rsidRPr="00995D1A" w:rsidRDefault="00137C35" w:rsidP="00137C35">
            <w:pPr>
              <w:spacing w:line="240" w:lineRule="auto"/>
              <w:rPr>
                <w:rFonts w:ascii="Helvetica" w:hAnsi="Helvetica" w:cs="Tahoma"/>
                <w:sz w:val="20"/>
                <w:lang w:val="en-US"/>
              </w:rPr>
            </w:pPr>
          </w:p>
        </w:tc>
        <w:tc>
          <w:tcPr>
            <w:tcW w:w="2012" w:type="dxa"/>
          </w:tcPr>
          <w:p w14:paraId="5373AC1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APIS</w:t>
            </w:r>
          </w:p>
        </w:tc>
        <w:tc>
          <w:tcPr>
            <w:tcW w:w="2583" w:type="dxa"/>
          </w:tcPr>
          <w:p w14:paraId="179E7E4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ModifyResponseAPIS[]</w:t>
            </w:r>
          </w:p>
        </w:tc>
        <w:tc>
          <w:tcPr>
            <w:tcW w:w="3537" w:type="dxa"/>
          </w:tcPr>
          <w:p w14:paraId="365EFD9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Collection to give the response of APIS special service requests.</w:t>
            </w:r>
          </w:p>
        </w:tc>
      </w:tr>
      <w:tr w:rsidR="00137C35" w:rsidRPr="00995D1A" w14:paraId="1B0D130E" w14:textId="77777777" w:rsidTr="00137C35">
        <w:tc>
          <w:tcPr>
            <w:tcW w:w="418" w:type="dxa"/>
          </w:tcPr>
          <w:p w14:paraId="3840814D" w14:textId="77777777" w:rsidR="00137C35" w:rsidRPr="00995D1A" w:rsidRDefault="00137C35" w:rsidP="00137C35">
            <w:pPr>
              <w:spacing w:line="240" w:lineRule="auto"/>
              <w:rPr>
                <w:rFonts w:ascii="Helvetica" w:hAnsi="Helvetica" w:cs="Tahoma"/>
                <w:sz w:val="20"/>
                <w:lang w:val="en-US"/>
              </w:rPr>
            </w:pPr>
          </w:p>
        </w:tc>
        <w:tc>
          <w:tcPr>
            <w:tcW w:w="2012" w:type="dxa"/>
          </w:tcPr>
          <w:p w14:paraId="1DAD305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FrequentFlyer</w:t>
            </w:r>
          </w:p>
        </w:tc>
        <w:tc>
          <w:tcPr>
            <w:tcW w:w="2583" w:type="dxa"/>
          </w:tcPr>
          <w:p w14:paraId="1823D9B0" w14:textId="06BD75EB"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ModifyResponseFF[]</w:t>
            </w:r>
          </w:p>
        </w:tc>
        <w:tc>
          <w:tcPr>
            <w:tcW w:w="3537" w:type="dxa"/>
          </w:tcPr>
          <w:p w14:paraId="3263003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Collection to give the response of frequent flyer requests.</w:t>
            </w:r>
          </w:p>
        </w:tc>
      </w:tr>
      <w:tr w:rsidR="00137C35" w:rsidRPr="00995D1A" w14:paraId="0F2A8BB8" w14:textId="77777777" w:rsidTr="00137C35">
        <w:tc>
          <w:tcPr>
            <w:tcW w:w="418" w:type="dxa"/>
          </w:tcPr>
          <w:p w14:paraId="5FA0D354" w14:textId="77777777" w:rsidR="00137C35" w:rsidRPr="00995D1A" w:rsidRDefault="00137C35" w:rsidP="00137C35">
            <w:pPr>
              <w:spacing w:line="240" w:lineRule="auto"/>
              <w:rPr>
                <w:rFonts w:ascii="Helvetica" w:hAnsi="Helvetica" w:cs="Tahoma"/>
                <w:sz w:val="20"/>
                <w:lang w:val="en-US"/>
              </w:rPr>
            </w:pPr>
          </w:p>
        </w:tc>
        <w:tc>
          <w:tcPr>
            <w:tcW w:w="2012" w:type="dxa"/>
          </w:tcPr>
          <w:p w14:paraId="37D83627" w14:textId="77777777" w:rsidR="00137C35" w:rsidRPr="00995D1A" w:rsidRDefault="00137C35" w:rsidP="00137C35">
            <w:pPr>
              <w:spacing w:line="240" w:lineRule="auto"/>
              <w:rPr>
                <w:rFonts w:ascii="Helvetica" w:hAnsi="Helvetica" w:cs="Tahoma"/>
                <w:color w:val="FF0000"/>
                <w:sz w:val="20"/>
                <w:lang w:val="en-US"/>
              </w:rPr>
            </w:pPr>
            <w:r w:rsidRPr="00995D1A">
              <w:rPr>
                <w:rFonts w:ascii="Helvetica" w:hAnsi="Helvetica" w:cs="Tahoma"/>
                <w:color w:val="FF0000"/>
                <w:sz w:val="20"/>
                <w:lang w:val="en-US"/>
              </w:rPr>
              <w:t>Seats</w:t>
            </w:r>
          </w:p>
        </w:tc>
        <w:tc>
          <w:tcPr>
            <w:tcW w:w="2583" w:type="dxa"/>
          </w:tcPr>
          <w:p w14:paraId="7CA23A93" w14:textId="77777777" w:rsidR="00137C35" w:rsidRPr="00995D1A" w:rsidRDefault="00137C35" w:rsidP="00137C35">
            <w:pPr>
              <w:spacing w:line="240" w:lineRule="auto"/>
              <w:rPr>
                <w:color w:val="FF0000"/>
              </w:rPr>
            </w:pPr>
            <w:r w:rsidRPr="00995D1A">
              <w:rPr>
                <w:color w:val="FF0000"/>
              </w:rPr>
              <w:t>ModifyResponseSeats[]</w:t>
            </w:r>
          </w:p>
        </w:tc>
        <w:tc>
          <w:tcPr>
            <w:tcW w:w="3537" w:type="dxa"/>
          </w:tcPr>
          <w:p w14:paraId="76AE1362" w14:textId="2A170A71" w:rsidR="00137C35" w:rsidRPr="00995D1A" w:rsidRDefault="00607814" w:rsidP="00E93766">
            <w:pPr>
              <w:spacing w:line="240" w:lineRule="auto"/>
              <w:rPr>
                <w:rFonts w:ascii="Helvetica" w:hAnsi="Helvetica" w:cs="Tahoma"/>
                <w:color w:val="FF0000"/>
                <w:sz w:val="20"/>
                <w:lang w:val="en-US"/>
              </w:rPr>
            </w:pPr>
            <w:r w:rsidRPr="00995D1A">
              <w:rPr>
                <w:rFonts w:ascii="Helvetica" w:hAnsi="Helvetica" w:cs="Tahoma"/>
                <w:b/>
                <w:i/>
                <w:color w:val="FF0000"/>
                <w:sz w:val="20"/>
                <w:lang w:val="en-US"/>
              </w:rPr>
              <w:t>Only GDS Server:</w:t>
            </w:r>
            <w:r w:rsidRPr="00995D1A">
              <w:rPr>
                <w:rFonts w:ascii="Helvetica" w:hAnsi="Helvetica" w:cs="Tahoma"/>
                <w:b/>
                <w:i/>
                <w:color w:val="FF0000"/>
                <w:sz w:val="20"/>
                <w:lang w:val="en-US"/>
              </w:rPr>
              <w:br/>
            </w:r>
            <w:r w:rsidRPr="00995D1A">
              <w:rPr>
                <w:rFonts w:ascii="Helvetica" w:hAnsi="Helvetica" w:cs="Tahoma"/>
                <w:color w:val="FF0000"/>
                <w:sz w:val="20"/>
                <w:lang w:val="en-US"/>
              </w:rPr>
              <w:t>C</w:t>
            </w:r>
            <w:r w:rsidR="00375F0B" w:rsidRPr="00995D1A">
              <w:rPr>
                <w:rFonts w:ascii="Helvetica" w:hAnsi="Helvetica" w:cs="Tahoma"/>
                <w:color w:val="FF0000"/>
                <w:sz w:val="20"/>
                <w:lang w:val="en-US"/>
              </w:rPr>
              <w:t>ollection of Seats</w:t>
            </w:r>
            <w:r w:rsidRPr="00995D1A">
              <w:rPr>
                <w:rFonts w:ascii="Helvetica" w:hAnsi="Helvetica" w:cs="Tahoma"/>
                <w:color w:val="FF0000"/>
                <w:sz w:val="20"/>
                <w:lang w:val="en-US"/>
              </w:rPr>
              <w:t xml:space="preserve"> to add to an existing PNR</w:t>
            </w:r>
            <w:r w:rsidR="00E93766" w:rsidRPr="00995D1A">
              <w:rPr>
                <w:rFonts w:ascii="Helvetica" w:hAnsi="Helvetica" w:cs="Tahoma"/>
                <w:color w:val="FF0000"/>
                <w:sz w:val="20"/>
                <w:lang w:val="en-US"/>
              </w:rPr>
              <w:t>.</w:t>
            </w:r>
          </w:p>
        </w:tc>
      </w:tr>
      <w:tr w:rsidR="00137C35" w:rsidRPr="00995D1A" w14:paraId="049EB696" w14:textId="77777777" w:rsidTr="00137C35">
        <w:tc>
          <w:tcPr>
            <w:tcW w:w="418" w:type="dxa"/>
          </w:tcPr>
          <w:p w14:paraId="6E3EC1B8" w14:textId="77777777" w:rsidR="00137C35" w:rsidRPr="00995D1A" w:rsidRDefault="00137C35" w:rsidP="00137C35">
            <w:pPr>
              <w:spacing w:line="240" w:lineRule="auto"/>
              <w:rPr>
                <w:rFonts w:ascii="Helvetica" w:hAnsi="Helvetica" w:cs="Tahoma"/>
                <w:sz w:val="20"/>
              </w:rPr>
            </w:pPr>
          </w:p>
        </w:tc>
        <w:tc>
          <w:tcPr>
            <w:tcW w:w="2012" w:type="dxa"/>
          </w:tcPr>
          <w:p w14:paraId="789AB2A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Status</w:t>
            </w:r>
          </w:p>
        </w:tc>
        <w:tc>
          <w:tcPr>
            <w:tcW w:w="2583" w:type="dxa"/>
          </w:tcPr>
          <w:p w14:paraId="61C529A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537" w:type="dxa"/>
          </w:tcPr>
          <w:p w14:paraId="63DBDC4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iCs/>
                <w:sz w:val="20"/>
                <w:lang w:val="en-US"/>
              </w:rPr>
              <w:t xml:space="preserve">Only different zerro if the parameter </w:t>
            </w:r>
            <w:r w:rsidRPr="00995D1A">
              <w:rPr>
                <w:rFonts w:ascii="Helvetica" w:hAnsi="Helvetica" w:cs="Tahoma"/>
                <w:sz w:val="20"/>
              </w:rPr>
              <w:t>AddPassengersToGroupBooking</w:t>
            </w:r>
            <w:r w:rsidRPr="00995D1A">
              <w:rPr>
                <w:rFonts w:ascii="Helvetica" w:hAnsi="Helvetica" w:cs="Tahoma"/>
                <w:iCs/>
                <w:sz w:val="20"/>
                <w:lang w:val="en-US"/>
              </w:rPr>
              <w:t xml:space="preserve"> was set in the request. It then contains the status of the booking of this passenger.</w:t>
            </w:r>
          </w:p>
        </w:tc>
      </w:tr>
    </w:tbl>
    <w:p w14:paraId="57CF58B4" w14:textId="77777777" w:rsidR="00137C35" w:rsidRPr="00995D1A" w:rsidRDefault="00137C35" w:rsidP="00137C35">
      <w:pPr>
        <w:pStyle w:val="berschrift3"/>
      </w:pPr>
      <w:bookmarkStart w:id="1119" w:name="_SSRData_1"/>
      <w:bookmarkStart w:id="1120" w:name="_ModifyResponseSSR"/>
      <w:bookmarkStart w:id="1121" w:name="_Toc481678859"/>
      <w:bookmarkStart w:id="1122" w:name="_Toc491679978"/>
      <w:bookmarkEnd w:id="1119"/>
      <w:bookmarkEnd w:id="1120"/>
      <w:r w:rsidRPr="00995D1A">
        <w:t>ModifyResponseAPIS</w:t>
      </w:r>
      <w:bookmarkEnd w:id="1121"/>
      <w:bookmarkEnd w:id="1122"/>
    </w:p>
    <w:p w14:paraId="488AE4C8"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222"/>
        <w:gridCol w:w="3898"/>
      </w:tblGrid>
      <w:tr w:rsidR="00137C35" w:rsidRPr="00995D1A" w14:paraId="6EA8B9E9" w14:textId="77777777" w:rsidTr="00137C35">
        <w:tc>
          <w:tcPr>
            <w:tcW w:w="8550" w:type="dxa"/>
            <w:gridSpan w:val="4"/>
          </w:tcPr>
          <w:p w14:paraId="13779C02"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ModifyResponse</w:t>
            </w:r>
            <w:r w:rsidRPr="00995D1A">
              <w:rPr>
                <w:rFonts w:ascii="Helvetica" w:hAnsi="Helvetica" w:cs="Tahoma"/>
                <w:b/>
                <w:bCs/>
                <w:sz w:val="20"/>
                <w:lang w:val="en-US"/>
              </w:rPr>
              <w:t>APIS</w:t>
            </w:r>
          </w:p>
        </w:tc>
      </w:tr>
      <w:tr w:rsidR="00137C35" w:rsidRPr="00995D1A" w14:paraId="31B7B53B" w14:textId="77777777" w:rsidTr="00137C35">
        <w:tc>
          <w:tcPr>
            <w:tcW w:w="418" w:type="dxa"/>
          </w:tcPr>
          <w:p w14:paraId="59F120E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1287D7C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222" w:type="dxa"/>
          </w:tcPr>
          <w:p w14:paraId="006D6D9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01122F9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DA86791" w14:textId="77777777" w:rsidTr="00137C35">
        <w:tc>
          <w:tcPr>
            <w:tcW w:w="418" w:type="dxa"/>
          </w:tcPr>
          <w:p w14:paraId="6FB0587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12" w:type="dxa"/>
          </w:tcPr>
          <w:p w14:paraId="5B3E5EA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APIS</w:t>
            </w:r>
          </w:p>
        </w:tc>
        <w:tc>
          <w:tcPr>
            <w:tcW w:w="2222" w:type="dxa"/>
          </w:tcPr>
          <w:p w14:paraId="02C1FC5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66F98C7C"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 xml:space="preserve">Text describing the APIS SSR </w:t>
            </w:r>
          </w:p>
          <w:p w14:paraId="0E8F61D2"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(currently no final definition)</w:t>
            </w:r>
          </w:p>
        </w:tc>
      </w:tr>
      <w:tr w:rsidR="00137C35" w:rsidRPr="00995D1A" w14:paraId="4208B3F4" w14:textId="77777777" w:rsidTr="00137C35">
        <w:tc>
          <w:tcPr>
            <w:tcW w:w="418" w:type="dxa"/>
          </w:tcPr>
          <w:p w14:paraId="3099FAF2" w14:textId="77777777" w:rsidR="00137C35" w:rsidRPr="00995D1A" w:rsidRDefault="00137C35" w:rsidP="00137C35">
            <w:pPr>
              <w:keepNext/>
              <w:spacing w:line="240" w:lineRule="auto"/>
              <w:rPr>
                <w:rFonts w:ascii="Helvetica" w:hAnsi="Helvetica" w:cs="Tahoma"/>
                <w:sz w:val="20"/>
              </w:rPr>
            </w:pPr>
          </w:p>
        </w:tc>
        <w:tc>
          <w:tcPr>
            <w:tcW w:w="2012" w:type="dxa"/>
          </w:tcPr>
          <w:p w14:paraId="1E3CE484"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SegmentNr</w:t>
            </w:r>
          </w:p>
        </w:tc>
        <w:tc>
          <w:tcPr>
            <w:tcW w:w="2222" w:type="dxa"/>
          </w:tcPr>
          <w:p w14:paraId="2117643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196B3CD0"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Parameter for the number of the segments the APIS SSR had been set. If the array is null or has no elements the APIS was booked for all segments.</w:t>
            </w:r>
          </w:p>
        </w:tc>
      </w:tr>
      <w:tr w:rsidR="00137C35" w:rsidRPr="00995D1A" w14:paraId="4F52BF21" w14:textId="77777777" w:rsidTr="00137C35">
        <w:tc>
          <w:tcPr>
            <w:tcW w:w="418" w:type="dxa"/>
          </w:tcPr>
          <w:p w14:paraId="62EC80E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12" w:type="dxa"/>
          </w:tcPr>
          <w:p w14:paraId="261A72B7"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Status</w:t>
            </w:r>
          </w:p>
        </w:tc>
        <w:tc>
          <w:tcPr>
            <w:tcW w:w="2222" w:type="dxa"/>
          </w:tcPr>
          <w:p w14:paraId="5FAFAAE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713D14C5"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The current status code of the APIS SSR if the update was successfully or a negative error number.</w:t>
            </w:r>
          </w:p>
        </w:tc>
      </w:tr>
      <w:tr w:rsidR="00137C35" w:rsidRPr="00995D1A" w14:paraId="1FFE06E9" w14:textId="77777777" w:rsidTr="00137C35">
        <w:tc>
          <w:tcPr>
            <w:tcW w:w="418" w:type="dxa"/>
          </w:tcPr>
          <w:p w14:paraId="347B2EAE" w14:textId="77777777" w:rsidR="00137C35" w:rsidRPr="00995D1A" w:rsidRDefault="00137C35" w:rsidP="00137C35">
            <w:pPr>
              <w:keepNext/>
              <w:spacing w:line="240" w:lineRule="auto"/>
              <w:rPr>
                <w:rFonts w:ascii="Helvetica" w:hAnsi="Helvetica" w:cs="Tahoma"/>
                <w:sz w:val="20"/>
                <w:lang w:val="en-US"/>
              </w:rPr>
            </w:pPr>
          </w:p>
        </w:tc>
        <w:tc>
          <w:tcPr>
            <w:tcW w:w="2012" w:type="dxa"/>
          </w:tcPr>
          <w:p w14:paraId="74BA8CF1"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ErrorText</w:t>
            </w:r>
          </w:p>
        </w:tc>
        <w:tc>
          <w:tcPr>
            <w:tcW w:w="2222" w:type="dxa"/>
          </w:tcPr>
          <w:p w14:paraId="33BE018C"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1B4E256A"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Text of the APIS message to identify it properly.</w:t>
            </w:r>
          </w:p>
        </w:tc>
      </w:tr>
    </w:tbl>
    <w:p w14:paraId="6F5BE358" w14:textId="77777777" w:rsidR="00137C35" w:rsidRPr="00995D1A" w:rsidRDefault="00137C35" w:rsidP="00137C35"/>
    <w:p w14:paraId="5C83EB71" w14:textId="4DCE9E04" w:rsidR="00032739" w:rsidRPr="00995D1A" w:rsidRDefault="00032739">
      <w:pPr>
        <w:pStyle w:val="berschrift3"/>
        <w:rPr>
          <w:color w:val="FF0000"/>
        </w:rPr>
      </w:pPr>
      <w:bookmarkStart w:id="1123" w:name="_Toc491679979"/>
      <w:bookmarkStart w:id="1124" w:name="_Toc481678860"/>
      <w:r w:rsidRPr="00995D1A">
        <w:rPr>
          <w:color w:val="FF0000"/>
        </w:rPr>
        <w:t>ModifyResponseService</w:t>
      </w:r>
      <w:bookmarkEnd w:id="1123"/>
    </w:p>
    <w:p w14:paraId="358CF501" w14:textId="77777777" w:rsidR="00032739" w:rsidRPr="00995D1A" w:rsidRDefault="00032739" w:rsidP="00032739">
      <w:pPr>
        <w:keepNext/>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222"/>
        <w:gridCol w:w="3898"/>
      </w:tblGrid>
      <w:tr w:rsidR="00032739" w:rsidRPr="00995D1A" w14:paraId="53CD7BBF" w14:textId="77777777" w:rsidTr="009F3A3C">
        <w:tc>
          <w:tcPr>
            <w:tcW w:w="8550" w:type="dxa"/>
            <w:gridSpan w:val="4"/>
          </w:tcPr>
          <w:p w14:paraId="6E231AF1" w14:textId="2B523CD8" w:rsidR="00032739" w:rsidRPr="00995D1A" w:rsidRDefault="00032739" w:rsidP="009F3A3C">
            <w:pPr>
              <w:keepNext/>
              <w:spacing w:line="240" w:lineRule="auto"/>
              <w:rPr>
                <w:rFonts w:ascii="Helvetica" w:hAnsi="Helvetica" w:cs="Tahoma"/>
                <w:b/>
                <w:color w:val="FF0000"/>
                <w:sz w:val="20"/>
              </w:rPr>
            </w:pPr>
            <w:r w:rsidRPr="00995D1A">
              <w:rPr>
                <w:rFonts w:ascii="Helvetica" w:hAnsi="Helvetica" w:cs="Tahoma"/>
                <w:b/>
                <w:color w:val="FF0000"/>
                <w:sz w:val="20"/>
              </w:rPr>
              <w:t xml:space="preserve">Class </w:t>
            </w:r>
            <w:r w:rsidRPr="00995D1A">
              <w:rPr>
                <w:rFonts w:ascii="Helvetica" w:hAnsi="Helvetica" w:cs="Tahoma"/>
                <w:b/>
                <w:bCs/>
                <w:color w:val="FF0000"/>
                <w:sz w:val="20"/>
              </w:rPr>
              <w:t>ModifyResponse</w:t>
            </w:r>
            <w:r w:rsidRPr="00995D1A">
              <w:rPr>
                <w:rFonts w:ascii="Helvetica" w:hAnsi="Helvetica" w:cs="Tahoma"/>
                <w:b/>
                <w:bCs/>
                <w:color w:val="FF0000"/>
                <w:sz w:val="20"/>
                <w:lang w:val="en-US"/>
              </w:rPr>
              <w:t>Service</w:t>
            </w:r>
          </w:p>
        </w:tc>
      </w:tr>
      <w:tr w:rsidR="00032739" w:rsidRPr="00995D1A" w14:paraId="14638583" w14:textId="77777777" w:rsidTr="009F3A3C">
        <w:tc>
          <w:tcPr>
            <w:tcW w:w="418" w:type="dxa"/>
          </w:tcPr>
          <w:p w14:paraId="0D1141B4" w14:textId="77777777" w:rsidR="00032739" w:rsidRPr="00995D1A" w:rsidRDefault="00032739" w:rsidP="009F3A3C">
            <w:pPr>
              <w:keepNext/>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012" w:type="dxa"/>
          </w:tcPr>
          <w:p w14:paraId="6A125EC5" w14:textId="77777777" w:rsidR="00032739" w:rsidRPr="00995D1A" w:rsidRDefault="00032739" w:rsidP="009F3A3C">
            <w:pPr>
              <w:keepNext/>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222" w:type="dxa"/>
          </w:tcPr>
          <w:p w14:paraId="5DCA973D" w14:textId="77777777" w:rsidR="00032739" w:rsidRPr="00995D1A" w:rsidRDefault="00032739" w:rsidP="009F3A3C">
            <w:pPr>
              <w:keepNext/>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898" w:type="dxa"/>
          </w:tcPr>
          <w:p w14:paraId="4018D9AD" w14:textId="77777777" w:rsidR="00032739" w:rsidRPr="00995D1A" w:rsidRDefault="00032739" w:rsidP="009F3A3C">
            <w:pPr>
              <w:keepNext/>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032739" w:rsidRPr="00995D1A" w14:paraId="2F4AFAA3" w14:textId="77777777" w:rsidTr="009F3A3C">
        <w:tc>
          <w:tcPr>
            <w:tcW w:w="418" w:type="dxa"/>
          </w:tcPr>
          <w:p w14:paraId="4905A6E4" w14:textId="3AF18C92" w:rsidR="00032739" w:rsidRPr="00995D1A" w:rsidRDefault="00032739" w:rsidP="009F3A3C">
            <w:pPr>
              <w:keepNext/>
              <w:spacing w:line="240" w:lineRule="auto"/>
              <w:rPr>
                <w:rFonts w:ascii="Helvetica" w:hAnsi="Helvetica" w:cs="Tahoma"/>
                <w:color w:val="FF0000"/>
                <w:sz w:val="20"/>
              </w:rPr>
            </w:pPr>
          </w:p>
        </w:tc>
        <w:tc>
          <w:tcPr>
            <w:tcW w:w="2012" w:type="dxa"/>
          </w:tcPr>
          <w:p w14:paraId="78E04A6C" w14:textId="2BEF74E7" w:rsidR="00032739" w:rsidRPr="00995D1A" w:rsidRDefault="00032739" w:rsidP="009F3A3C">
            <w:pPr>
              <w:keepNext/>
              <w:spacing w:line="240" w:lineRule="auto"/>
              <w:rPr>
                <w:rFonts w:ascii="Helvetica" w:hAnsi="Helvetica" w:cs="Tahoma"/>
                <w:color w:val="FF0000"/>
                <w:sz w:val="20"/>
              </w:rPr>
            </w:pPr>
            <w:r w:rsidRPr="00995D1A">
              <w:rPr>
                <w:rFonts w:ascii="Helvetica" w:hAnsi="Helvetica" w:cs="Tahoma"/>
                <w:color w:val="FF0000"/>
                <w:sz w:val="20"/>
              </w:rPr>
              <w:t>CarrierCode</w:t>
            </w:r>
          </w:p>
        </w:tc>
        <w:tc>
          <w:tcPr>
            <w:tcW w:w="2222" w:type="dxa"/>
          </w:tcPr>
          <w:p w14:paraId="4F940A05" w14:textId="71D1DAF8" w:rsidR="00032739" w:rsidRPr="00995D1A" w:rsidRDefault="00032739" w:rsidP="009F3A3C">
            <w:pPr>
              <w:keepNext/>
              <w:spacing w:line="240" w:lineRule="auto"/>
              <w:rPr>
                <w:rFonts w:ascii="Helvetica" w:hAnsi="Helvetica" w:cs="Tahoma"/>
                <w:color w:val="FF0000"/>
                <w:sz w:val="20"/>
              </w:rPr>
            </w:pPr>
            <w:r w:rsidRPr="00995D1A">
              <w:rPr>
                <w:rFonts w:ascii="Helvetica" w:hAnsi="Helvetica" w:cs="Tahoma"/>
                <w:color w:val="FF0000"/>
                <w:sz w:val="20"/>
              </w:rPr>
              <w:t>CarrierCode</w:t>
            </w:r>
          </w:p>
        </w:tc>
        <w:tc>
          <w:tcPr>
            <w:tcW w:w="3898" w:type="dxa"/>
          </w:tcPr>
          <w:p w14:paraId="7D513429" w14:textId="6C935D14" w:rsidR="00032739" w:rsidRPr="00995D1A" w:rsidRDefault="00032739" w:rsidP="009F3A3C">
            <w:pPr>
              <w:keepNext/>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CarrierCode this service belongs to</w:t>
            </w:r>
          </w:p>
        </w:tc>
      </w:tr>
      <w:tr w:rsidR="00032739" w:rsidRPr="00995D1A" w14:paraId="40A9067C" w14:textId="77777777" w:rsidTr="009F3A3C">
        <w:tc>
          <w:tcPr>
            <w:tcW w:w="418" w:type="dxa"/>
          </w:tcPr>
          <w:p w14:paraId="6A7E0EDD" w14:textId="77777777" w:rsidR="00032739" w:rsidRPr="00995D1A" w:rsidRDefault="00032739" w:rsidP="009F3A3C">
            <w:pPr>
              <w:keepNext/>
              <w:spacing w:line="240" w:lineRule="auto"/>
              <w:rPr>
                <w:rFonts w:ascii="Helvetica" w:hAnsi="Helvetica" w:cs="Tahoma"/>
                <w:color w:val="FF0000"/>
                <w:sz w:val="20"/>
              </w:rPr>
            </w:pPr>
          </w:p>
        </w:tc>
        <w:tc>
          <w:tcPr>
            <w:tcW w:w="2012" w:type="dxa"/>
          </w:tcPr>
          <w:p w14:paraId="010D115A" w14:textId="5F5B87B2" w:rsidR="00032739" w:rsidRPr="00995D1A" w:rsidRDefault="00032739" w:rsidP="009F3A3C">
            <w:pPr>
              <w:keepNext/>
              <w:spacing w:line="240" w:lineRule="auto"/>
              <w:rPr>
                <w:rFonts w:ascii="Helvetica" w:hAnsi="Helvetica" w:cs="Tahoma"/>
                <w:color w:val="FF0000"/>
                <w:sz w:val="20"/>
              </w:rPr>
            </w:pPr>
            <w:r w:rsidRPr="00995D1A">
              <w:rPr>
                <w:rFonts w:ascii="Helvetica" w:hAnsi="Helvetica" w:cs="Tahoma"/>
                <w:color w:val="FF0000"/>
                <w:sz w:val="20"/>
              </w:rPr>
              <w:t>Text</w:t>
            </w:r>
          </w:p>
        </w:tc>
        <w:tc>
          <w:tcPr>
            <w:tcW w:w="2222" w:type="dxa"/>
          </w:tcPr>
          <w:p w14:paraId="6D5F4DBC" w14:textId="4B0AB8AF" w:rsidR="00032739" w:rsidRPr="00995D1A" w:rsidRDefault="00032739" w:rsidP="009F3A3C">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898" w:type="dxa"/>
          </w:tcPr>
          <w:p w14:paraId="7C360D4C" w14:textId="1EA43EA5" w:rsidR="00032739" w:rsidRPr="00995D1A" w:rsidRDefault="00D02638" w:rsidP="009F3A3C">
            <w:pPr>
              <w:keepNext/>
              <w:spacing w:line="240" w:lineRule="auto"/>
              <w:rPr>
                <w:rFonts w:ascii="Helvetica" w:hAnsi="Helvetica" w:cs="Tahoma"/>
                <w:color w:val="FF0000"/>
                <w:sz w:val="20"/>
              </w:rPr>
            </w:pPr>
            <w:r w:rsidRPr="00995D1A">
              <w:rPr>
                <w:rFonts w:ascii="Helvetica" w:hAnsi="Helvetica" w:cs="Tahoma"/>
                <w:color w:val="FF0000"/>
                <w:sz w:val="20"/>
              </w:rPr>
              <w:t>Free text for the modified Service</w:t>
            </w:r>
          </w:p>
        </w:tc>
      </w:tr>
      <w:tr w:rsidR="00032739" w:rsidRPr="00995D1A" w14:paraId="100B56D2" w14:textId="77777777" w:rsidTr="009F3A3C">
        <w:tc>
          <w:tcPr>
            <w:tcW w:w="418" w:type="dxa"/>
          </w:tcPr>
          <w:p w14:paraId="2F6A8FDA" w14:textId="77777777" w:rsidR="00032739" w:rsidRPr="00995D1A" w:rsidRDefault="00032739" w:rsidP="009F3A3C">
            <w:pPr>
              <w:keepNext/>
              <w:spacing w:line="240" w:lineRule="auto"/>
              <w:rPr>
                <w:rFonts w:ascii="Helvetica" w:hAnsi="Helvetica" w:cs="Tahoma"/>
                <w:color w:val="FF0000"/>
                <w:sz w:val="20"/>
              </w:rPr>
            </w:pPr>
          </w:p>
        </w:tc>
        <w:tc>
          <w:tcPr>
            <w:tcW w:w="2012" w:type="dxa"/>
          </w:tcPr>
          <w:p w14:paraId="261D58A4" w14:textId="2CCA3021" w:rsidR="00032739" w:rsidRPr="00995D1A" w:rsidRDefault="00032739" w:rsidP="009F3A3C">
            <w:pPr>
              <w:keepNext/>
              <w:spacing w:line="240" w:lineRule="auto"/>
              <w:rPr>
                <w:rFonts w:ascii="Helvetica" w:hAnsi="Helvetica" w:cs="Tahoma"/>
                <w:color w:val="FF0000"/>
                <w:sz w:val="20"/>
                <w:lang w:val="en-US"/>
              </w:rPr>
            </w:pPr>
            <w:r w:rsidRPr="00995D1A">
              <w:rPr>
                <w:rFonts w:ascii="Helvetica" w:hAnsi="Helvetica" w:cs="Tahoma"/>
                <w:color w:val="FF0000"/>
                <w:sz w:val="20"/>
                <w:lang w:val="en-US"/>
              </w:rPr>
              <w:t>Status</w:t>
            </w:r>
          </w:p>
        </w:tc>
        <w:tc>
          <w:tcPr>
            <w:tcW w:w="2222" w:type="dxa"/>
          </w:tcPr>
          <w:p w14:paraId="4EDE5921" w14:textId="64DEAFB7" w:rsidR="00032739" w:rsidRPr="00995D1A" w:rsidRDefault="00032739" w:rsidP="009F3A3C">
            <w:pPr>
              <w:keepNext/>
              <w:spacing w:line="240" w:lineRule="auto"/>
              <w:rPr>
                <w:rFonts w:ascii="Helvetica" w:hAnsi="Helvetica" w:cs="Tahoma"/>
                <w:color w:val="FF0000"/>
                <w:sz w:val="20"/>
              </w:rPr>
            </w:pPr>
            <w:r w:rsidRPr="00995D1A">
              <w:rPr>
                <w:rFonts w:ascii="Helvetica" w:hAnsi="Helvetica" w:cs="Tahoma"/>
                <w:color w:val="FF0000"/>
                <w:sz w:val="20"/>
              </w:rPr>
              <w:t>Int</w:t>
            </w:r>
          </w:p>
        </w:tc>
        <w:tc>
          <w:tcPr>
            <w:tcW w:w="3898" w:type="dxa"/>
          </w:tcPr>
          <w:p w14:paraId="430E20C1" w14:textId="605459EF" w:rsidR="00032739" w:rsidRPr="00995D1A" w:rsidRDefault="00D02638" w:rsidP="009F3A3C">
            <w:pPr>
              <w:keepNext/>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Status of the Service as Integer value</w:t>
            </w:r>
          </w:p>
        </w:tc>
      </w:tr>
      <w:tr w:rsidR="00274AB0" w:rsidRPr="00995D1A" w14:paraId="35EFBCDF" w14:textId="77777777" w:rsidTr="009F3A3C">
        <w:tc>
          <w:tcPr>
            <w:tcW w:w="418" w:type="dxa"/>
          </w:tcPr>
          <w:p w14:paraId="1E0E6D70" w14:textId="323C30AF" w:rsidR="00032739" w:rsidRPr="00995D1A" w:rsidRDefault="00032739" w:rsidP="009F3A3C">
            <w:pPr>
              <w:keepNext/>
              <w:spacing w:line="240" w:lineRule="auto"/>
              <w:rPr>
                <w:rFonts w:ascii="Helvetica" w:hAnsi="Helvetica" w:cs="Tahoma"/>
                <w:color w:val="FF0000"/>
                <w:sz w:val="20"/>
              </w:rPr>
            </w:pPr>
          </w:p>
        </w:tc>
        <w:tc>
          <w:tcPr>
            <w:tcW w:w="2012" w:type="dxa"/>
          </w:tcPr>
          <w:p w14:paraId="2A892F8A" w14:textId="15701E85" w:rsidR="00032739" w:rsidRPr="00995D1A" w:rsidRDefault="00032739" w:rsidP="009F3A3C">
            <w:pPr>
              <w:keepNext/>
              <w:spacing w:line="240" w:lineRule="auto"/>
              <w:rPr>
                <w:rFonts w:ascii="Helvetica" w:hAnsi="Helvetica" w:cs="Tahoma"/>
                <w:color w:val="FF0000"/>
                <w:sz w:val="20"/>
                <w:lang w:val="en-US"/>
              </w:rPr>
            </w:pPr>
            <w:r w:rsidRPr="00995D1A">
              <w:rPr>
                <w:rFonts w:ascii="Helvetica" w:hAnsi="Helvetica" w:cs="Tahoma"/>
                <w:color w:val="FF0000"/>
                <w:sz w:val="20"/>
                <w:lang w:val="en-US"/>
              </w:rPr>
              <w:t>ErrorText</w:t>
            </w:r>
          </w:p>
        </w:tc>
        <w:tc>
          <w:tcPr>
            <w:tcW w:w="2222" w:type="dxa"/>
          </w:tcPr>
          <w:p w14:paraId="6BF19068" w14:textId="003EA90A" w:rsidR="00032739" w:rsidRPr="00995D1A" w:rsidRDefault="00032739" w:rsidP="009F3A3C">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898" w:type="dxa"/>
          </w:tcPr>
          <w:p w14:paraId="2D3DC65E" w14:textId="1C8A1EC5" w:rsidR="00032739" w:rsidRPr="00995D1A" w:rsidRDefault="00032739" w:rsidP="009F3A3C">
            <w:pPr>
              <w:keepNext/>
              <w:widowControl w:val="0"/>
              <w:spacing w:line="240" w:lineRule="auto"/>
              <w:rPr>
                <w:rFonts w:ascii="Helvetica" w:hAnsi="Helvetica" w:cs="Tahoma"/>
                <w:color w:val="FF0000"/>
                <w:sz w:val="20"/>
              </w:rPr>
            </w:pPr>
            <w:r w:rsidRPr="00995D1A">
              <w:rPr>
                <w:rFonts w:ascii="Helvetica" w:hAnsi="Helvetica" w:cs="Tahoma"/>
                <w:color w:val="FF0000"/>
                <w:sz w:val="20"/>
              </w:rPr>
              <w:t>Error Message as a free text</w:t>
            </w:r>
          </w:p>
        </w:tc>
      </w:tr>
      <w:tr w:rsidR="00032739" w:rsidRPr="00995D1A" w14:paraId="1CE6F8E9" w14:textId="77777777" w:rsidTr="009F3A3C">
        <w:tc>
          <w:tcPr>
            <w:tcW w:w="418" w:type="dxa"/>
          </w:tcPr>
          <w:p w14:paraId="6A755416" w14:textId="77777777" w:rsidR="00032739" w:rsidRPr="00995D1A" w:rsidRDefault="00032739" w:rsidP="009F3A3C">
            <w:pPr>
              <w:keepNext/>
              <w:spacing w:line="240" w:lineRule="auto"/>
              <w:rPr>
                <w:rFonts w:ascii="Helvetica" w:hAnsi="Helvetica" w:cs="Tahoma"/>
                <w:color w:val="FF0000"/>
                <w:sz w:val="20"/>
              </w:rPr>
            </w:pPr>
          </w:p>
        </w:tc>
        <w:tc>
          <w:tcPr>
            <w:tcW w:w="2012" w:type="dxa"/>
          </w:tcPr>
          <w:p w14:paraId="3227C8ED" w14:textId="21FFFDD9" w:rsidR="00032739" w:rsidRPr="00995D1A" w:rsidRDefault="00032739" w:rsidP="009F3A3C">
            <w:pPr>
              <w:keepNext/>
              <w:spacing w:line="240" w:lineRule="auto"/>
              <w:rPr>
                <w:rFonts w:ascii="Helvetica" w:hAnsi="Helvetica" w:cs="Tahoma"/>
                <w:color w:val="FF0000"/>
                <w:sz w:val="20"/>
                <w:lang w:val="en-US"/>
              </w:rPr>
            </w:pPr>
            <w:r w:rsidRPr="00995D1A">
              <w:rPr>
                <w:rFonts w:ascii="Helvetica" w:hAnsi="Helvetica" w:cs="Tahoma"/>
                <w:color w:val="FF0000"/>
                <w:sz w:val="20"/>
                <w:lang w:val="en-US"/>
              </w:rPr>
              <w:t>SegmentSelection</w:t>
            </w:r>
          </w:p>
        </w:tc>
        <w:tc>
          <w:tcPr>
            <w:tcW w:w="2222" w:type="dxa"/>
          </w:tcPr>
          <w:p w14:paraId="3B540C62" w14:textId="455BB1CB" w:rsidR="00032739" w:rsidRPr="00995D1A" w:rsidRDefault="00032739" w:rsidP="009F3A3C">
            <w:pPr>
              <w:keepNext/>
              <w:spacing w:line="240" w:lineRule="auto"/>
              <w:rPr>
                <w:rFonts w:ascii="Helvetica" w:hAnsi="Helvetica" w:cs="Tahoma"/>
                <w:color w:val="FF0000"/>
                <w:sz w:val="20"/>
              </w:rPr>
            </w:pPr>
            <w:r w:rsidRPr="00995D1A">
              <w:rPr>
                <w:rFonts w:ascii="Helvetica" w:hAnsi="Helvetica" w:cs="Tahoma"/>
                <w:color w:val="FF0000"/>
                <w:sz w:val="20"/>
              </w:rPr>
              <w:t>Int[]</w:t>
            </w:r>
          </w:p>
        </w:tc>
        <w:tc>
          <w:tcPr>
            <w:tcW w:w="3898" w:type="dxa"/>
          </w:tcPr>
          <w:p w14:paraId="226BCEBD" w14:textId="52EC84D7" w:rsidR="00032739" w:rsidRPr="00995D1A" w:rsidRDefault="00032739" w:rsidP="009F3A3C">
            <w:pPr>
              <w:keepNext/>
              <w:widowControl w:val="0"/>
              <w:spacing w:line="240" w:lineRule="auto"/>
              <w:rPr>
                <w:rFonts w:ascii="Helvetica" w:hAnsi="Helvetica" w:cs="Tahoma"/>
                <w:color w:val="FF0000"/>
                <w:sz w:val="20"/>
              </w:rPr>
            </w:pPr>
            <w:r w:rsidRPr="00995D1A">
              <w:rPr>
                <w:rFonts w:ascii="Helvetica" w:hAnsi="Helvetica" w:cs="Tahoma"/>
                <w:color w:val="FF0000"/>
                <w:sz w:val="20"/>
              </w:rPr>
              <w:t>Collection of Segments for this Service</w:t>
            </w:r>
          </w:p>
        </w:tc>
      </w:tr>
      <w:tr w:rsidR="00032739" w:rsidRPr="00995D1A" w14:paraId="4039C824" w14:textId="77777777" w:rsidTr="009F3A3C">
        <w:tc>
          <w:tcPr>
            <w:tcW w:w="418" w:type="dxa"/>
          </w:tcPr>
          <w:p w14:paraId="0C253119" w14:textId="77777777" w:rsidR="00032739" w:rsidRPr="00995D1A" w:rsidRDefault="00032739" w:rsidP="009F3A3C">
            <w:pPr>
              <w:keepNext/>
              <w:spacing w:line="240" w:lineRule="auto"/>
              <w:rPr>
                <w:rFonts w:ascii="Helvetica" w:hAnsi="Helvetica" w:cs="Tahoma"/>
                <w:color w:val="FF0000"/>
                <w:sz w:val="20"/>
              </w:rPr>
            </w:pPr>
          </w:p>
        </w:tc>
        <w:tc>
          <w:tcPr>
            <w:tcW w:w="2012" w:type="dxa"/>
          </w:tcPr>
          <w:p w14:paraId="09D93C1D" w14:textId="23889D5E" w:rsidR="00032739" w:rsidRPr="00995D1A" w:rsidRDefault="00032739" w:rsidP="009F3A3C">
            <w:pPr>
              <w:keepNext/>
              <w:spacing w:line="240" w:lineRule="auto"/>
              <w:rPr>
                <w:rFonts w:ascii="Helvetica" w:hAnsi="Helvetica" w:cs="Tahoma"/>
                <w:color w:val="FF0000"/>
                <w:sz w:val="20"/>
                <w:lang w:val="en-US"/>
              </w:rPr>
            </w:pPr>
            <w:r w:rsidRPr="00995D1A">
              <w:rPr>
                <w:rFonts w:ascii="Helvetica" w:hAnsi="Helvetica" w:cs="Tahoma"/>
                <w:color w:val="FF0000"/>
                <w:sz w:val="20"/>
                <w:lang w:val="en-US"/>
              </w:rPr>
              <w:t>PassengerSelection</w:t>
            </w:r>
          </w:p>
        </w:tc>
        <w:tc>
          <w:tcPr>
            <w:tcW w:w="2222" w:type="dxa"/>
          </w:tcPr>
          <w:p w14:paraId="6DE3E891" w14:textId="3F5A2A24" w:rsidR="00032739" w:rsidRPr="00995D1A" w:rsidRDefault="00032739" w:rsidP="009F3A3C">
            <w:pPr>
              <w:keepNext/>
              <w:spacing w:line="240" w:lineRule="auto"/>
              <w:rPr>
                <w:rFonts w:ascii="Helvetica" w:hAnsi="Helvetica" w:cs="Tahoma"/>
                <w:color w:val="FF0000"/>
                <w:sz w:val="20"/>
              </w:rPr>
            </w:pPr>
            <w:r w:rsidRPr="00995D1A">
              <w:rPr>
                <w:rFonts w:ascii="Helvetica" w:hAnsi="Helvetica" w:cs="Tahoma"/>
                <w:color w:val="FF0000"/>
                <w:sz w:val="20"/>
              </w:rPr>
              <w:t>Int[]</w:t>
            </w:r>
          </w:p>
        </w:tc>
        <w:tc>
          <w:tcPr>
            <w:tcW w:w="3898" w:type="dxa"/>
          </w:tcPr>
          <w:p w14:paraId="5B5E002E" w14:textId="6A2C658D" w:rsidR="00032739" w:rsidRPr="00995D1A" w:rsidRDefault="00032739" w:rsidP="009F3A3C">
            <w:pPr>
              <w:keepNext/>
              <w:widowControl w:val="0"/>
              <w:spacing w:line="240" w:lineRule="auto"/>
              <w:rPr>
                <w:rFonts w:ascii="Helvetica" w:hAnsi="Helvetica" w:cs="Tahoma"/>
                <w:color w:val="FF0000"/>
                <w:sz w:val="20"/>
              </w:rPr>
            </w:pPr>
            <w:r w:rsidRPr="00995D1A">
              <w:rPr>
                <w:rFonts w:ascii="Helvetica" w:hAnsi="Helvetica" w:cs="Tahoma"/>
                <w:color w:val="FF0000"/>
                <w:sz w:val="20"/>
              </w:rPr>
              <w:t>Collection of Passengers for this Service</w:t>
            </w:r>
          </w:p>
        </w:tc>
      </w:tr>
    </w:tbl>
    <w:p w14:paraId="0A90D626" w14:textId="77777777" w:rsidR="00032739" w:rsidRPr="00995D1A" w:rsidRDefault="00032739" w:rsidP="00032739"/>
    <w:p w14:paraId="7E2655C3" w14:textId="31E16B13" w:rsidR="00032739" w:rsidRPr="00995D1A" w:rsidRDefault="00032739" w:rsidP="00032739">
      <w:pPr>
        <w:rPr>
          <w:lang w:val="en-US"/>
        </w:rPr>
      </w:pPr>
    </w:p>
    <w:p w14:paraId="2FD57618" w14:textId="77777777" w:rsidR="00032739" w:rsidRPr="00995D1A" w:rsidRDefault="00032739" w:rsidP="00032739">
      <w:pPr>
        <w:rPr>
          <w:lang w:val="en-US"/>
        </w:rPr>
      </w:pPr>
    </w:p>
    <w:p w14:paraId="332DAAD8" w14:textId="77777777" w:rsidR="00137C35" w:rsidRPr="00995D1A" w:rsidRDefault="00137C35" w:rsidP="00137C35">
      <w:pPr>
        <w:pStyle w:val="berschrift3"/>
      </w:pPr>
      <w:bookmarkStart w:id="1125" w:name="_Toc491679980"/>
      <w:r w:rsidRPr="00995D1A">
        <w:t>ModifyResponseSSR</w:t>
      </w:r>
      <w:bookmarkEnd w:id="1124"/>
      <w:bookmarkEnd w:id="1125"/>
    </w:p>
    <w:p w14:paraId="79FFEE51"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222"/>
        <w:gridCol w:w="3898"/>
      </w:tblGrid>
      <w:tr w:rsidR="00137C35" w:rsidRPr="00995D1A" w14:paraId="7B8B398B" w14:textId="77777777" w:rsidTr="00137C35">
        <w:tc>
          <w:tcPr>
            <w:tcW w:w="8550" w:type="dxa"/>
            <w:gridSpan w:val="4"/>
          </w:tcPr>
          <w:p w14:paraId="6A668F10"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ModifyResponse</w:t>
            </w:r>
            <w:r w:rsidRPr="00995D1A">
              <w:rPr>
                <w:rFonts w:ascii="Helvetica" w:hAnsi="Helvetica" w:cs="Tahoma"/>
                <w:b/>
                <w:bCs/>
                <w:sz w:val="20"/>
                <w:lang w:val="en-US"/>
              </w:rPr>
              <w:t>SSR</w:t>
            </w:r>
          </w:p>
        </w:tc>
      </w:tr>
      <w:tr w:rsidR="00137C35" w:rsidRPr="00995D1A" w14:paraId="56472968" w14:textId="77777777" w:rsidTr="00137C35">
        <w:tc>
          <w:tcPr>
            <w:tcW w:w="418" w:type="dxa"/>
          </w:tcPr>
          <w:p w14:paraId="272B767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12" w:type="dxa"/>
          </w:tcPr>
          <w:p w14:paraId="496BAB1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222" w:type="dxa"/>
          </w:tcPr>
          <w:p w14:paraId="428F434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0D1413C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897D6CA" w14:textId="77777777" w:rsidTr="00137C35">
        <w:tc>
          <w:tcPr>
            <w:tcW w:w="418" w:type="dxa"/>
          </w:tcPr>
          <w:p w14:paraId="030C678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12" w:type="dxa"/>
          </w:tcPr>
          <w:p w14:paraId="0DEB88D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Code</w:t>
            </w:r>
          </w:p>
        </w:tc>
        <w:tc>
          <w:tcPr>
            <w:tcW w:w="2222" w:type="dxa"/>
          </w:tcPr>
          <w:p w14:paraId="1FED9D2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79B324CD"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Code of the special service request.</w:t>
            </w:r>
          </w:p>
        </w:tc>
      </w:tr>
      <w:tr w:rsidR="00137C35" w:rsidRPr="00995D1A" w14:paraId="71F87445" w14:textId="77777777" w:rsidTr="00137C35">
        <w:tc>
          <w:tcPr>
            <w:tcW w:w="418" w:type="dxa"/>
          </w:tcPr>
          <w:p w14:paraId="2417E936" w14:textId="77777777" w:rsidR="00137C35" w:rsidRPr="00995D1A" w:rsidRDefault="00137C35" w:rsidP="00137C35">
            <w:pPr>
              <w:keepNext/>
              <w:spacing w:line="240" w:lineRule="auto"/>
              <w:rPr>
                <w:rFonts w:ascii="Helvetica" w:hAnsi="Helvetica" w:cs="Tahoma"/>
                <w:sz w:val="20"/>
              </w:rPr>
            </w:pPr>
          </w:p>
        </w:tc>
        <w:tc>
          <w:tcPr>
            <w:tcW w:w="2012" w:type="dxa"/>
          </w:tcPr>
          <w:p w14:paraId="445A90B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ErrorText</w:t>
            </w:r>
          </w:p>
        </w:tc>
        <w:tc>
          <w:tcPr>
            <w:tcW w:w="2222" w:type="dxa"/>
          </w:tcPr>
          <w:p w14:paraId="616D822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4126362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The description of the error. Only filled if an error occours.</w:t>
            </w:r>
          </w:p>
        </w:tc>
      </w:tr>
      <w:tr w:rsidR="00137C35" w:rsidRPr="00995D1A" w14:paraId="064A9DFC" w14:textId="77777777" w:rsidTr="00137C35">
        <w:tc>
          <w:tcPr>
            <w:tcW w:w="418" w:type="dxa"/>
          </w:tcPr>
          <w:p w14:paraId="63916FCE" w14:textId="77777777" w:rsidR="00137C35" w:rsidRPr="00995D1A" w:rsidRDefault="00137C35" w:rsidP="00137C35">
            <w:pPr>
              <w:keepNext/>
              <w:spacing w:line="240" w:lineRule="auto"/>
              <w:rPr>
                <w:rFonts w:ascii="Helvetica" w:hAnsi="Helvetica" w:cs="Tahoma"/>
                <w:sz w:val="20"/>
              </w:rPr>
            </w:pPr>
          </w:p>
        </w:tc>
        <w:tc>
          <w:tcPr>
            <w:tcW w:w="2012" w:type="dxa"/>
          </w:tcPr>
          <w:p w14:paraId="5D7B0BAC"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SegmentNumber</w:t>
            </w:r>
          </w:p>
        </w:tc>
        <w:tc>
          <w:tcPr>
            <w:tcW w:w="2222" w:type="dxa"/>
          </w:tcPr>
          <w:p w14:paraId="547BBD8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2A2270B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Parameter for the number of the segments for which the SSR had been set. If this array is empty the SSR was booked for all segments.</w:t>
            </w:r>
          </w:p>
        </w:tc>
      </w:tr>
      <w:tr w:rsidR="00137C35" w:rsidRPr="00995D1A" w14:paraId="68F8E801" w14:textId="77777777" w:rsidTr="00137C35">
        <w:tc>
          <w:tcPr>
            <w:tcW w:w="418" w:type="dxa"/>
          </w:tcPr>
          <w:p w14:paraId="779B71E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12" w:type="dxa"/>
          </w:tcPr>
          <w:p w14:paraId="216ED02B"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Status</w:t>
            </w:r>
          </w:p>
        </w:tc>
        <w:tc>
          <w:tcPr>
            <w:tcW w:w="2222" w:type="dxa"/>
          </w:tcPr>
          <w:p w14:paraId="3334BC4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898" w:type="dxa"/>
          </w:tcPr>
          <w:p w14:paraId="09284558" w14:textId="77777777" w:rsidR="00137C35" w:rsidRPr="00995D1A" w:rsidRDefault="00137C35" w:rsidP="00137C35">
            <w:pPr>
              <w:keepNext/>
              <w:widowControl w:val="0"/>
              <w:spacing w:line="240" w:lineRule="auto"/>
              <w:rPr>
                <w:rFonts w:ascii="Helvetica" w:hAnsi="Helvetica" w:cs="Tahoma"/>
                <w:sz w:val="20"/>
              </w:rPr>
            </w:pPr>
            <w:r w:rsidRPr="00995D1A">
              <w:rPr>
                <w:rFonts w:ascii="Helvetica" w:hAnsi="Helvetica" w:cs="Tahoma"/>
                <w:sz w:val="20"/>
                <w:lang w:val="en-US"/>
              </w:rPr>
              <w:t>The current status code of the SSR if the update was successful or a negative error number</w:t>
            </w:r>
          </w:p>
        </w:tc>
      </w:tr>
    </w:tbl>
    <w:p w14:paraId="2FE9608E" w14:textId="77777777" w:rsidR="00137C35" w:rsidRPr="00995D1A" w:rsidRDefault="00137C35" w:rsidP="00137C35">
      <w:pPr>
        <w:pStyle w:val="berschrift3"/>
      </w:pPr>
      <w:bookmarkStart w:id="1126" w:name="_OSIData_2"/>
      <w:bookmarkStart w:id="1127" w:name="_ModifyResponseOSI"/>
      <w:bookmarkStart w:id="1128" w:name="_Toc481678861"/>
      <w:bookmarkStart w:id="1129" w:name="_Toc491679981"/>
      <w:bookmarkEnd w:id="1126"/>
      <w:bookmarkEnd w:id="1127"/>
      <w:r w:rsidRPr="00995D1A">
        <w:t>ModifyResponseOSI</w:t>
      </w:r>
      <w:bookmarkEnd w:id="1128"/>
      <w:bookmarkEnd w:id="1129"/>
    </w:p>
    <w:p w14:paraId="2729FA8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137C35" w:rsidRPr="00995D1A" w14:paraId="28E21684" w14:textId="77777777" w:rsidTr="00137C35">
        <w:tc>
          <w:tcPr>
            <w:tcW w:w="8550" w:type="dxa"/>
            <w:gridSpan w:val="4"/>
          </w:tcPr>
          <w:p w14:paraId="107D102C"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ModifyResponse</w:t>
            </w:r>
            <w:r w:rsidRPr="00995D1A">
              <w:rPr>
                <w:rFonts w:ascii="Helvetica" w:hAnsi="Helvetica" w:cs="Tahoma"/>
                <w:b/>
                <w:bCs/>
                <w:sz w:val="20"/>
                <w:lang w:val="en-US"/>
              </w:rPr>
              <w:t>OSI</w:t>
            </w:r>
          </w:p>
        </w:tc>
      </w:tr>
      <w:tr w:rsidR="00137C35" w:rsidRPr="00995D1A" w14:paraId="38B0C96C" w14:textId="77777777" w:rsidTr="00137C35">
        <w:tc>
          <w:tcPr>
            <w:tcW w:w="418" w:type="dxa"/>
          </w:tcPr>
          <w:p w14:paraId="0486981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3A84EDB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90" w:type="dxa"/>
          </w:tcPr>
          <w:p w14:paraId="18A1478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7E41ADA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AD171C3" w14:textId="77777777" w:rsidTr="00137C35">
        <w:tc>
          <w:tcPr>
            <w:tcW w:w="418" w:type="dxa"/>
          </w:tcPr>
          <w:p w14:paraId="712C0C92"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44" w:type="dxa"/>
          </w:tcPr>
          <w:p w14:paraId="41EB432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CarrierCode</w:t>
            </w:r>
          </w:p>
        </w:tc>
        <w:tc>
          <w:tcPr>
            <w:tcW w:w="2190" w:type="dxa"/>
          </w:tcPr>
          <w:p w14:paraId="797C5B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32C0D5A9"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Parameter of the carrier to which the OSI had been set (YY=All carrier).</w:t>
            </w:r>
          </w:p>
        </w:tc>
      </w:tr>
      <w:tr w:rsidR="00137C35" w:rsidRPr="00995D1A" w14:paraId="56CD621A" w14:textId="77777777" w:rsidTr="00137C35">
        <w:tc>
          <w:tcPr>
            <w:tcW w:w="418" w:type="dxa"/>
          </w:tcPr>
          <w:p w14:paraId="4006169D" w14:textId="77777777" w:rsidR="00137C35" w:rsidRPr="00995D1A" w:rsidRDefault="00137C35" w:rsidP="00137C35">
            <w:pPr>
              <w:keepNext/>
              <w:spacing w:line="240" w:lineRule="auto"/>
              <w:rPr>
                <w:rFonts w:ascii="Helvetica" w:hAnsi="Helvetica" w:cs="Tahoma"/>
                <w:sz w:val="20"/>
              </w:rPr>
            </w:pPr>
          </w:p>
        </w:tc>
        <w:tc>
          <w:tcPr>
            <w:tcW w:w="2044" w:type="dxa"/>
          </w:tcPr>
          <w:p w14:paraId="449E578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ErrorText</w:t>
            </w:r>
          </w:p>
        </w:tc>
        <w:tc>
          <w:tcPr>
            <w:tcW w:w="2190" w:type="dxa"/>
          </w:tcPr>
          <w:p w14:paraId="0990D5B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1463E17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The description of the error. Only filled if an error occours.</w:t>
            </w:r>
          </w:p>
        </w:tc>
      </w:tr>
      <w:tr w:rsidR="00137C35" w:rsidRPr="00995D1A" w14:paraId="7E01771C" w14:textId="77777777" w:rsidTr="00137C35">
        <w:tc>
          <w:tcPr>
            <w:tcW w:w="418" w:type="dxa"/>
          </w:tcPr>
          <w:p w14:paraId="2039716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044" w:type="dxa"/>
          </w:tcPr>
          <w:p w14:paraId="56C0AD8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Status</w:t>
            </w:r>
          </w:p>
        </w:tc>
        <w:tc>
          <w:tcPr>
            <w:tcW w:w="2190" w:type="dxa"/>
          </w:tcPr>
          <w:p w14:paraId="38CEBC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898" w:type="dxa"/>
          </w:tcPr>
          <w:p w14:paraId="6E34E350"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0 if the OSI was successfully set or a negative error number.</w:t>
            </w:r>
          </w:p>
        </w:tc>
      </w:tr>
      <w:tr w:rsidR="00137C35" w:rsidRPr="00995D1A" w14:paraId="29699DFA" w14:textId="77777777" w:rsidTr="00137C35">
        <w:tc>
          <w:tcPr>
            <w:tcW w:w="418" w:type="dxa"/>
          </w:tcPr>
          <w:p w14:paraId="1943618A" w14:textId="77777777" w:rsidR="00137C35" w:rsidRPr="00995D1A" w:rsidRDefault="00137C35" w:rsidP="00137C35">
            <w:pPr>
              <w:spacing w:line="240" w:lineRule="auto"/>
              <w:rPr>
                <w:rFonts w:ascii="Helvetica" w:hAnsi="Helvetica" w:cs="Tahoma"/>
                <w:sz w:val="20"/>
              </w:rPr>
            </w:pPr>
          </w:p>
        </w:tc>
        <w:tc>
          <w:tcPr>
            <w:tcW w:w="2044" w:type="dxa"/>
          </w:tcPr>
          <w:p w14:paraId="4901A20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Text</w:t>
            </w:r>
          </w:p>
        </w:tc>
        <w:tc>
          <w:tcPr>
            <w:tcW w:w="2190" w:type="dxa"/>
          </w:tcPr>
          <w:p w14:paraId="5EB2D26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0D3E4855" w14:textId="77777777" w:rsidR="00137C35" w:rsidRPr="00995D1A" w:rsidRDefault="00137C35" w:rsidP="00137C35">
            <w:pPr>
              <w:widowControl w:val="0"/>
              <w:spacing w:line="240" w:lineRule="auto"/>
              <w:rPr>
                <w:rFonts w:ascii="Helvetica" w:hAnsi="Helvetica" w:cs="Tahoma"/>
                <w:sz w:val="20"/>
                <w:lang w:val="en-US"/>
              </w:rPr>
            </w:pPr>
            <w:r w:rsidRPr="00995D1A">
              <w:rPr>
                <w:rFonts w:ascii="Helvetica" w:hAnsi="Helvetica" w:cs="Tahoma"/>
                <w:sz w:val="20"/>
                <w:lang w:val="en-US"/>
              </w:rPr>
              <w:t>Text of the OSI message to identify it properly.</w:t>
            </w:r>
          </w:p>
        </w:tc>
      </w:tr>
    </w:tbl>
    <w:p w14:paraId="53DE4308" w14:textId="77777777" w:rsidR="00137C35" w:rsidRPr="00995D1A" w:rsidRDefault="00137C35" w:rsidP="00137C35">
      <w:pPr>
        <w:pStyle w:val="berschrift3"/>
      </w:pPr>
      <w:bookmarkStart w:id="1130" w:name="_ModifyResponsevFMacro"/>
      <w:bookmarkStart w:id="1131" w:name="_Toc481678862"/>
      <w:bookmarkStart w:id="1132" w:name="_Toc491679982"/>
      <w:bookmarkEnd w:id="1130"/>
      <w:r w:rsidRPr="00995D1A">
        <w:t>ModifyResponsevFMacro</w:t>
      </w:r>
      <w:bookmarkEnd w:id="1131"/>
      <w:bookmarkEnd w:id="1132"/>
    </w:p>
    <w:p w14:paraId="10BE6120"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137C35" w:rsidRPr="00995D1A" w14:paraId="1DD566AB" w14:textId="77777777" w:rsidTr="00137C35">
        <w:tc>
          <w:tcPr>
            <w:tcW w:w="8550" w:type="dxa"/>
            <w:gridSpan w:val="4"/>
          </w:tcPr>
          <w:p w14:paraId="72A0CC95"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ModifyResponse</w:t>
            </w:r>
            <w:r w:rsidRPr="00995D1A">
              <w:rPr>
                <w:rFonts w:ascii="Helvetica" w:hAnsi="Helvetica" w:cs="Tahoma"/>
                <w:b/>
                <w:bCs/>
                <w:sz w:val="20"/>
                <w:lang w:val="en-US"/>
              </w:rPr>
              <w:t>vFMacro</w:t>
            </w:r>
          </w:p>
        </w:tc>
      </w:tr>
      <w:tr w:rsidR="00137C35" w:rsidRPr="00995D1A" w14:paraId="3AF35781" w14:textId="77777777" w:rsidTr="00137C35">
        <w:tc>
          <w:tcPr>
            <w:tcW w:w="418" w:type="dxa"/>
          </w:tcPr>
          <w:p w14:paraId="1ED06F6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3D4DE47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190" w:type="dxa"/>
          </w:tcPr>
          <w:p w14:paraId="70423EE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387350E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B826697" w14:textId="77777777" w:rsidTr="00137C35">
        <w:tc>
          <w:tcPr>
            <w:tcW w:w="418" w:type="dxa"/>
          </w:tcPr>
          <w:p w14:paraId="2470C27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044" w:type="dxa"/>
          </w:tcPr>
          <w:p w14:paraId="14DFFC9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ActionCode</w:t>
            </w:r>
          </w:p>
        </w:tc>
        <w:tc>
          <w:tcPr>
            <w:tcW w:w="2190" w:type="dxa"/>
          </w:tcPr>
          <w:p w14:paraId="6FEAAFC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MacroActionCodeEnum</w:t>
            </w:r>
          </w:p>
        </w:tc>
        <w:tc>
          <w:tcPr>
            <w:tcW w:w="3898" w:type="dxa"/>
          </w:tcPr>
          <w:p w14:paraId="1967687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b/>
                <w:sz w:val="20"/>
                <w:lang w:val="en-US"/>
              </w:rPr>
              <w:t>Add</w:t>
            </w:r>
          </w:p>
          <w:p w14:paraId="2F1ECBE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b/>
                <w:sz w:val="20"/>
                <w:lang w:val="en-US"/>
              </w:rPr>
              <w:t>Delete</w:t>
            </w:r>
          </w:p>
        </w:tc>
      </w:tr>
      <w:tr w:rsidR="00137C35" w:rsidRPr="00995D1A" w14:paraId="6DDBE839" w14:textId="77777777" w:rsidTr="00137C35">
        <w:tc>
          <w:tcPr>
            <w:tcW w:w="418" w:type="dxa"/>
          </w:tcPr>
          <w:p w14:paraId="64A695BB" w14:textId="77777777" w:rsidR="00137C35" w:rsidRPr="00995D1A" w:rsidRDefault="00137C35" w:rsidP="00137C35">
            <w:pPr>
              <w:keepNext/>
              <w:spacing w:line="240" w:lineRule="auto"/>
              <w:rPr>
                <w:rFonts w:ascii="Helvetica" w:hAnsi="Helvetica" w:cs="Tahoma"/>
                <w:sz w:val="20"/>
              </w:rPr>
            </w:pPr>
          </w:p>
        </w:tc>
        <w:tc>
          <w:tcPr>
            <w:tcW w:w="2044" w:type="dxa"/>
          </w:tcPr>
          <w:p w14:paraId="65CB0FD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ErrorText</w:t>
            </w:r>
          </w:p>
        </w:tc>
        <w:tc>
          <w:tcPr>
            <w:tcW w:w="2190" w:type="dxa"/>
          </w:tcPr>
          <w:p w14:paraId="3A2B439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28CD7A5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The description of the error. Only filled if an error occours.</w:t>
            </w:r>
          </w:p>
        </w:tc>
      </w:tr>
      <w:tr w:rsidR="00137C35" w:rsidRPr="00995D1A" w14:paraId="1B23BE50" w14:textId="77777777" w:rsidTr="00137C35">
        <w:tc>
          <w:tcPr>
            <w:tcW w:w="418" w:type="dxa"/>
          </w:tcPr>
          <w:p w14:paraId="2868B384" w14:textId="77777777" w:rsidR="00137C35" w:rsidRPr="00995D1A" w:rsidRDefault="00137C35" w:rsidP="00137C35">
            <w:pPr>
              <w:keepNext/>
              <w:spacing w:line="240" w:lineRule="auto"/>
              <w:rPr>
                <w:rFonts w:ascii="Helvetica" w:hAnsi="Helvetica" w:cs="Tahoma"/>
                <w:sz w:val="20"/>
              </w:rPr>
            </w:pPr>
          </w:p>
        </w:tc>
        <w:tc>
          <w:tcPr>
            <w:tcW w:w="2044" w:type="dxa"/>
          </w:tcPr>
          <w:p w14:paraId="53BB9C81"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Status</w:t>
            </w:r>
          </w:p>
        </w:tc>
        <w:tc>
          <w:tcPr>
            <w:tcW w:w="2190" w:type="dxa"/>
          </w:tcPr>
          <w:p w14:paraId="5F6FDAA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61231D31" w14:textId="77777777" w:rsidR="00137C35" w:rsidRPr="00995D1A" w:rsidRDefault="00137C35" w:rsidP="00137C35">
            <w:pPr>
              <w:keepNext/>
              <w:spacing w:line="240" w:lineRule="auto"/>
              <w:rPr>
                <w:rFonts w:ascii="Helvetica" w:hAnsi="Helvetica" w:cs="Tahoma"/>
                <w:sz w:val="20"/>
              </w:rPr>
            </w:pPr>
          </w:p>
        </w:tc>
      </w:tr>
      <w:tr w:rsidR="00137C35" w:rsidRPr="00995D1A" w14:paraId="158AFD40" w14:textId="77777777" w:rsidTr="00137C35">
        <w:tc>
          <w:tcPr>
            <w:tcW w:w="418" w:type="dxa"/>
          </w:tcPr>
          <w:p w14:paraId="4548D0EA" w14:textId="77777777" w:rsidR="00137C35" w:rsidRPr="00995D1A" w:rsidRDefault="00137C35" w:rsidP="00137C35">
            <w:pPr>
              <w:keepNext/>
              <w:spacing w:line="240" w:lineRule="auto"/>
              <w:rPr>
                <w:rFonts w:ascii="Helvetica" w:hAnsi="Helvetica" w:cs="Tahoma"/>
                <w:sz w:val="20"/>
              </w:rPr>
            </w:pPr>
          </w:p>
        </w:tc>
        <w:tc>
          <w:tcPr>
            <w:tcW w:w="2044" w:type="dxa"/>
          </w:tcPr>
          <w:p w14:paraId="1583704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Value</w:t>
            </w:r>
          </w:p>
        </w:tc>
        <w:tc>
          <w:tcPr>
            <w:tcW w:w="2190" w:type="dxa"/>
          </w:tcPr>
          <w:p w14:paraId="6E775AB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73E0E3AB" w14:textId="77777777" w:rsidR="00137C35" w:rsidRPr="00995D1A" w:rsidRDefault="00137C35" w:rsidP="00137C35">
            <w:pPr>
              <w:keepNext/>
              <w:spacing w:line="240" w:lineRule="auto"/>
              <w:rPr>
                <w:rFonts w:ascii="Helvetica" w:hAnsi="Helvetica" w:cs="Tahoma"/>
                <w:sz w:val="20"/>
              </w:rPr>
            </w:pPr>
          </w:p>
        </w:tc>
      </w:tr>
    </w:tbl>
    <w:p w14:paraId="102249E8" w14:textId="77777777" w:rsidR="00137C35" w:rsidRPr="00995D1A" w:rsidRDefault="00137C35" w:rsidP="00137C35">
      <w:pPr>
        <w:pStyle w:val="berschrift3"/>
      </w:pPr>
      <w:bookmarkStart w:id="1133" w:name="_ModifyResponseFF"/>
      <w:bookmarkStart w:id="1134" w:name="_Toc481678863"/>
      <w:bookmarkStart w:id="1135" w:name="_Toc491679983"/>
      <w:bookmarkEnd w:id="1133"/>
      <w:r w:rsidRPr="00995D1A">
        <w:t>ModifyResponseFF</w:t>
      </w:r>
      <w:bookmarkEnd w:id="1134"/>
      <w:bookmarkEnd w:id="1135"/>
    </w:p>
    <w:p w14:paraId="0E7A11F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137C35" w:rsidRPr="00995D1A" w14:paraId="09CC4A41" w14:textId="77777777" w:rsidTr="00137C35">
        <w:tc>
          <w:tcPr>
            <w:tcW w:w="8550" w:type="dxa"/>
            <w:gridSpan w:val="4"/>
          </w:tcPr>
          <w:p w14:paraId="7C0FEB8C"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sz w:val="20"/>
                <w:lang w:val="en-US"/>
              </w:rPr>
              <w:t>ModifyResponseFF</w:t>
            </w:r>
          </w:p>
        </w:tc>
      </w:tr>
      <w:tr w:rsidR="00137C35" w:rsidRPr="00995D1A" w14:paraId="78D2C47C" w14:textId="77777777" w:rsidTr="00137C35">
        <w:tc>
          <w:tcPr>
            <w:tcW w:w="418" w:type="dxa"/>
          </w:tcPr>
          <w:p w14:paraId="7D4964C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03ABCC8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90" w:type="dxa"/>
          </w:tcPr>
          <w:p w14:paraId="70D1634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2BDA82A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2A38F2B" w14:textId="77777777" w:rsidTr="00137C35">
        <w:tc>
          <w:tcPr>
            <w:tcW w:w="418" w:type="dxa"/>
          </w:tcPr>
          <w:p w14:paraId="48C8D35D"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044" w:type="dxa"/>
          </w:tcPr>
          <w:p w14:paraId="5B617C9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AirlineCode</w:t>
            </w:r>
          </w:p>
        </w:tc>
        <w:tc>
          <w:tcPr>
            <w:tcW w:w="2190" w:type="dxa"/>
          </w:tcPr>
          <w:p w14:paraId="45F6671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18DE4902"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The code of the airline.</w:t>
            </w:r>
          </w:p>
        </w:tc>
      </w:tr>
      <w:tr w:rsidR="00137C35" w:rsidRPr="00995D1A" w14:paraId="3B98EC5B" w14:textId="77777777" w:rsidTr="00137C35">
        <w:tc>
          <w:tcPr>
            <w:tcW w:w="418" w:type="dxa"/>
          </w:tcPr>
          <w:p w14:paraId="77B83C5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X</w:t>
            </w:r>
          </w:p>
        </w:tc>
        <w:tc>
          <w:tcPr>
            <w:tcW w:w="2044" w:type="dxa"/>
          </w:tcPr>
          <w:p w14:paraId="71F08A28"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Number</w:t>
            </w:r>
          </w:p>
        </w:tc>
        <w:tc>
          <w:tcPr>
            <w:tcW w:w="2190" w:type="dxa"/>
          </w:tcPr>
          <w:p w14:paraId="33F120B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44819E0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The frequentflyer number.</w:t>
            </w:r>
          </w:p>
        </w:tc>
      </w:tr>
      <w:tr w:rsidR="00137C35" w:rsidRPr="00995D1A" w14:paraId="7AE6A0FB" w14:textId="77777777" w:rsidTr="00137C35">
        <w:tc>
          <w:tcPr>
            <w:tcW w:w="418" w:type="dxa"/>
          </w:tcPr>
          <w:p w14:paraId="74B02929"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X</w:t>
            </w:r>
          </w:p>
        </w:tc>
        <w:tc>
          <w:tcPr>
            <w:tcW w:w="2044" w:type="dxa"/>
          </w:tcPr>
          <w:p w14:paraId="2527FC6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Status</w:t>
            </w:r>
          </w:p>
        </w:tc>
        <w:tc>
          <w:tcPr>
            <w:tcW w:w="2190" w:type="dxa"/>
          </w:tcPr>
          <w:p w14:paraId="0A0A2A6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430A3D8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The status of the action.</w:t>
            </w:r>
          </w:p>
        </w:tc>
      </w:tr>
      <w:tr w:rsidR="00137C35" w:rsidRPr="00995D1A" w14:paraId="224D5B09" w14:textId="77777777" w:rsidTr="00137C35">
        <w:tc>
          <w:tcPr>
            <w:tcW w:w="418" w:type="dxa"/>
          </w:tcPr>
          <w:p w14:paraId="7CBAA794" w14:textId="77777777" w:rsidR="00137C35" w:rsidRPr="00995D1A" w:rsidRDefault="00137C35" w:rsidP="00137C35">
            <w:pPr>
              <w:spacing w:line="240" w:lineRule="auto"/>
              <w:rPr>
                <w:rFonts w:ascii="Helvetica" w:hAnsi="Helvetica" w:cs="Tahoma"/>
                <w:sz w:val="20"/>
                <w:lang w:val="en-US"/>
              </w:rPr>
            </w:pPr>
          </w:p>
        </w:tc>
        <w:tc>
          <w:tcPr>
            <w:tcW w:w="2044" w:type="dxa"/>
          </w:tcPr>
          <w:p w14:paraId="1FBBD64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ErrorText</w:t>
            </w:r>
          </w:p>
        </w:tc>
        <w:tc>
          <w:tcPr>
            <w:tcW w:w="2190" w:type="dxa"/>
          </w:tcPr>
          <w:p w14:paraId="0417F880"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26A4FB67"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If the status lower than zero this property is filled with the error description.</w:t>
            </w:r>
          </w:p>
        </w:tc>
      </w:tr>
    </w:tbl>
    <w:p w14:paraId="0CAA4017" w14:textId="77777777" w:rsidR="00137C35" w:rsidRPr="00995D1A" w:rsidRDefault="00137C35" w:rsidP="00137C35">
      <w:pPr>
        <w:pStyle w:val="berschrift3"/>
      </w:pPr>
      <w:bookmarkStart w:id="1136" w:name="_CancelBooking"/>
      <w:bookmarkStart w:id="1137" w:name="_Toc481678864"/>
      <w:bookmarkStart w:id="1138" w:name="_Toc491679984"/>
      <w:bookmarkEnd w:id="1136"/>
      <w:r w:rsidRPr="00995D1A">
        <w:t>ModifyResponseStatus</w:t>
      </w:r>
      <w:bookmarkEnd w:id="1137"/>
      <w:bookmarkEnd w:id="1138"/>
    </w:p>
    <w:p w14:paraId="7A69615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137C35" w:rsidRPr="00995D1A" w14:paraId="0D2DF0D3" w14:textId="77777777" w:rsidTr="00137C35">
        <w:tc>
          <w:tcPr>
            <w:tcW w:w="8550" w:type="dxa"/>
            <w:gridSpan w:val="4"/>
          </w:tcPr>
          <w:p w14:paraId="37C7F5D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sz w:val="20"/>
                <w:lang w:val="en-US"/>
              </w:rPr>
              <w:t>ModifyResponseStatus: ModifyStatus</w:t>
            </w:r>
          </w:p>
        </w:tc>
      </w:tr>
      <w:tr w:rsidR="00137C35" w:rsidRPr="00995D1A" w14:paraId="6BA24161" w14:textId="77777777" w:rsidTr="00137C35">
        <w:tc>
          <w:tcPr>
            <w:tcW w:w="418" w:type="dxa"/>
          </w:tcPr>
          <w:p w14:paraId="367C945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64537E3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90" w:type="dxa"/>
          </w:tcPr>
          <w:p w14:paraId="721E993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1AE8AF8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7FA71A1" w14:textId="77777777" w:rsidTr="00137C35">
        <w:tc>
          <w:tcPr>
            <w:tcW w:w="418" w:type="dxa"/>
          </w:tcPr>
          <w:p w14:paraId="4AB30BB1"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044" w:type="dxa"/>
          </w:tcPr>
          <w:p w14:paraId="51D45D0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ErrorCode</w:t>
            </w:r>
          </w:p>
        </w:tc>
        <w:tc>
          <w:tcPr>
            <w:tcW w:w="2190" w:type="dxa"/>
          </w:tcPr>
          <w:p w14:paraId="5B023D5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7FF93F3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ErrorCode = 0 No error occurred.</w:t>
            </w:r>
          </w:p>
        </w:tc>
      </w:tr>
      <w:tr w:rsidR="00137C35" w:rsidRPr="00995D1A" w14:paraId="36CB8B61" w14:textId="77777777" w:rsidTr="00137C35">
        <w:tc>
          <w:tcPr>
            <w:tcW w:w="418" w:type="dxa"/>
          </w:tcPr>
          <w:p w14:paraId="7DE5E8C1" w14:textId="77777777" w:rsidR="00137C35" w:rsidRPr="00995D1A" w:rsidRDefault="00137C35" w:rsidP="00137C35">
            <w:pPr>
              <w:spacing w:line="240" w:lineRule="auto"/>
              <w:rPr>
                <w:rFonts w:ascii="Helvetica" w:hAnsi="Helvetica" w:cs="Tahoma"/>
                <w:sz w:val="20"/>
                <w:lang w:val="en-US"/>
              </w:rPr>
            </w:pPr>
          </w:p>
        </w:tc>
        <w:tc>
          <w:tcPr>
            <w:tcW w:w="2044" w:type="dxa"/>
          </w:tcPr>
          <w:p w14:paraId="781F27F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ErrorText</w:t>
            </w:r>
          </w:p>
        </w:tc>
        <w:tc>
          <w:tcPr>
            <w:tcW w:w="2190" w:type="dxa"/>
          </w:tcPr>
          <w:p w14:paraId="5E4C8E9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3A06ED54"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If ErrorCode &lt; 0 this property will be filled with the error description, otherwise this property will be empty.</w:t>
            </w:r>
          </w:p>
        </w:tc>
      </w:tr>
    </w:tbl>
    <w:p w14:paraId="39AED63D" w14:textId="77777777" w:rsidR="00137C35" w:rsidRPr="00995D1A" w:rsidRDefault="00137C35" w:rsidP="00137C35"/>
    <w:p w14:paraId="035DBF60" w14:textId="77777777" w:rsidR="00137C35" w:rsidRPr="00995D1A" w:rsidRDefault="00137C35" w:rsidP="00137C35">
      <w:pPr>
        <w:pStyle w:val="berschrift3"/>
      </w:pPr>
      <w:bookmarkStart w:id="1139" w:name="_Toc481678865"/>
      <w:bookmarkStart w:id="1140" w:name="_Toc491679985"/>
      <w:r w:rsidRPr="00995D1A">
        <w:t>ModifyResponseSegment</w:t>
      </w:r>
      <w:bookmarkEnd w:id="1139"/>
      <w:bookmarkEnd w:id="1140"/>
    </w:p>
    <w:p w14:paraId="3E8377D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137C35" w:rsidRPr="00995D1A" w14:paraId="2A4C00BA" w14:textId="77777777" w:rsidTr="00137C35">
        <w:tc>
          <w:tcPr>
            <w:tcW w:w="8550" w:type="dxa"/>
            <w:gridSpan w:val="4"/>
          </w:tcPr>
          <w:p w14:paraId="5499C5F4"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sz w:val="20"/>
                <w:lang w:val="en-US"/>
              </w:rPr>
              <w:t>ModifyResponseSegment</w:t>
            </w:r>
          </w:p>
        </w:tc>
      </w:tr>
      <w:tr w:rsidR="00137C35" w:rsidRPr="00995D1A" w14:paraId="46F26567" w14:textId="77777777" w:rsidTr="00137C35">
        <w:tc>
          <w:tcPr>
            <w:tcW w:w="418" w:type="dxa"/>
          </w:tcPr>
          <w:p w14:paraId="40C4A64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532CC3C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90" w:type="dxa"/>
          </w:tcPr>
          <w:p w14:paraId="77602B3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3F65FEF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3FBCAA0" w14:textId="77777777" w:rsidTr="00137C35">
        <w:tc>
          <w:tcPr>
            <w:tcW w:w="418" w:type="dxa"/>
          </w:tcPr>
          <w:p w14:paraId="5C28F1F0"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044" w:type="dxa"/>
          </w:tcPr>
          <w:p w14:paraId="29D67601"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ErrorCode</w:t>
            </w:r>
          </w:p>
        </w:tc>
        <w:tc>
          <w:tcPr>
            <w:tcW w:w="2190" w:type="dxa"/>
          </w:tcPr>
          <w:p w14:paraId="2379DAD5"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14CCE86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ErrorCode = 0 No error occurred.</w:t>
            </w:r>
          </w:p>
        </w:tc>
      </w:tr>
      <w:tr w:rsidR="00137C35" w:rsidRPr="00995D1A" w14:paraId="1AC00E22" w14:textId="77777777" w:rsidTr="00137C35">
        <w:tc>
          <w:tcPr>
            <w:tcW w:w="418" w:type="dxa"/>
          </w:tcPr>
          <w:p w14:paraId="3D99197E" w14:textId="77777777" w:rsidR="00137C35" w:rsidRPr="00995D1A" w:rsidRDefault="00137C35" w:rsidP="00137C35">
            <w:pPr>
              <w:spacing w:line="240" w:lineRule="auto"/>
              <w:rPr>
                <w:rFonts w:ascii="Helvetica" w:hAnsi="Helvetica" w:cs="Tahoma"/>
                <w:sz w:val="20"/>
                <w:lang w:val="en-US"/>
              </w:rPr>
            </w:pPr>
          </w:p>
        </w:tc>
        <w:tc>
          <w:tcPr>
            <w:tcW w:w="2044" w:type="dxa"/>
          </w:tcPr>
          <w:p w14:paraId="3573C78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ErrorText</w:t>
            </w:r>
          </w:p>
        </w:tc>
        <w:tc>
          <w:tcPr>
            <w:tcW w:w="2190" w:type="dxa"/>
          </w:tcPr>
          <w:p w14:paraId="35BB185B"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65A2345F"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If ErrorCode &lt; 0 this property will be filled with the error description, otherwise this property will be empty.</w:t>
            </w:r>
          </w:p>
        </w:tc>
      </w:tr>
      <w:tr w:rsidR="00137C35" w:rsidRPr="00995D1A" w14:paraId="4991D1A0" w14:textId="77777777" w:rsidTr="00137C35">
        <w:tc>
          <w:tcPr>
            <w:tcW w:w="418" w:type="dxa"/>
          </w:tcPr>
          <w:p w14:paraId="54EAFE39" w14:textId="77777777" w:rsidR="00137C35" w:rsidRPr="00995D1A" w:rsidRDefault="00137C35" w:rsidP="00137C35">
            <w:pPr>
              <w:spacing w:line="240" w:lineRule="auto"/>
              <w:rPr>
                <w:rFonts w:ascii="Helvetica" w:hAnsi="Helvetica" w:cs="Tahoma"/>
                <w:sz w:val="20"/>
                <w:lang w:val="en-US"/>
              </w:rPr>
            </w:pPr>
          </w:p>
        </w:tc>
        <w:tc>
          <w:tcPr>
            <w:tcW w:w="2044" w:type="dxa"/>
          </w:tcPr>
          <w:p w14:paraId="5627C2AC"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Status</w:t>
            </w:r>
          </w:p>
        </w:tc>
        <w:tc>
          <w:tcPr>
            <w:tcW w:w="2190" w:type="dxa"/>
          </w:tcPr>
          <w:p w14:paraId="4E6424E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String</w:t>
            </w:r>
          </w:p>
        </w:tc>
        <w:tc>
          <w:tcPr>
            <w:tcW w:w="3898" w:type="dxa"/>
          </w:tcPr>
          <w:p w14:paraId="72E8019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Status of the segment as returned by the CRS (example: HK2).</w:t>
            </w:r>
          </w:p>
        </w:tc>
      </w:tr>
    </w:tbl>
    <w:p w14:paraId="7A23C3F5" w14:textId="77777777" w:rsidR="00137C35" w:rsidRPr="00995D1A" w:rsidRDefault="00137C35" w:rsidP="00137C35">
      <w:pPr>
        <w:rPr>
          <w:lang w:val="en-US"/>
        </w:rPr>
      </w:pPr>
    </w:p>
    <w:p w14:paraId="4921903B" w14:textId="77777777" w:rsidR="00137C35" w:rsidRPr="00995D1A" w:rsidRDefault="00137C35" w:rsidP="00137C35">
      <w:pPr>
        <w:pStyle w:val="berschrift1"/>
      </w:pPr>
      <w:bookmarkStart w:id="1141" w:name="_Toc481678866"/>
      <w:bookmarkStart w:id="1142" w:name="_Toc491679986"/>
      <w:r w:rsidRPr="00995D1A">
        <w:t>CancelBooking</w:t>
      </w:r>
      <w:bookmarkEnd w:id="1141"/>
      <w:bookmarkEnd w:id="1142"/>
    </w:p>
    <w:p w14:paraId="27A6F596" w14:textId="77777777" w:rsidR="00137C35" w:rsidRPr="00995D1A" w:rsidRDefault="00137C35" w:rsidP="00CA7C59">
      <w:pPr>
        <w:pStyle w:val="berschrift2"/>
      </w:pPr>
      <w:bookmarkStart w:id="1143" w:name="_Toc481678867"/>
      <w:bookmarkStart w:id="1144" w:name="_Toc491679987"/>
      <w:r w:rsidRPr="00995D1A">
        <w:t>Method</w:t>
      </w:r>
      <w:bookmarkEnd w:id="1143"/>
      <w:bookmarkEnd w:id="1144"/>
    </w:p>
    <w:p w14:paraId="4B28404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060"/>
        <w:gridCol w:w="2700"/>
      </w:tblGrid>
      <w:tr w:rsidR="00137C35" w:rsidRPr="00995D1A" w14:paraId="67A01255" w14:textId="77777777" w:rsidTr="00137C35">
        <w:tc>
          <w:tcPr>
            <w:tcW w:w="8550" w:type="dxa"/>
            <w:gridSpan w:val="4"/>
          </w:tcPr>
          <w:p w14:paraId="6236B3E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CancelBooking</w:t>
            </w:r>
          </w:p>
        </w:tc>
      </w:tr>
      <w:tr w:rsidR="00137C35" w:rsidRPr="00995D1A" w14:paraId="5D521148" w14:textId="77777777" w:rsidTr="00137C35">
        <w:tc>
          <w:tcPr>
            <w:tcW w:w="418" w:type="dxa"/>
          </w:tcPr>
          <w:p w14:paraId="02EC454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3D2AC56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060" w:type="dxa"/>
          </w:tcPr>
          <w:p w14:paraId="2CE3EFF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700" w:type="dxa"/>
          </w:tcPr>
          <w:p w14:paraId="3F7A992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2D9FDCF1" w14:textId="77777777" w:rsidTr="00137C35">
        <w:tc>
          <w:tcPr>
            <w:tcW w:w="418" w:type="dxa"/>
          </w:tcPr>
          <w:p w14:paraId="306DE620"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032233D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060" w:type="dxa"/>
          </w:tcPr>
          <w:p w14:paraId="522B8D41" w14:textId="46449320"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700" w:type="dxa"/>
          </w:tcPr>
          <w:p w14:paraId="6BD6E1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BCB4387" w14:textId="77777777" w:rsidTr="00137C35">
        <w:tc>
          <w:tcPr>
            <w:tcW w:w="418" w:type="dxa"/>
          </w:tcPr>
          <w:p w14:paraId="68EBE0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3C23492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060" w:type="dxa"/>
          </w:tcPr>
          <w:p w14:paraId="30B9ADE4" w14:textId="10525FF3"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CancelRequestData </w:t>
            </w:r>
          </w:p>
        </w:tc>
        <w:tc>
          <w:tcPr>
            <w:tcW w:w="2700" w:type="dxa"/>
          </w:tcPr>
          <w:p w14:paraId="5E50C61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11222D4B" w14:textId="77777777" w:rsidTr="00137C35">
        <w:tc>
          <w:tcPr>
            <w:tcW w:w="418" w:type="dxa"/>
          </w:tcPr>
          <w:p w14:paraId="1FEA8B94"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03F9781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060" w:type="dxa"/>
          </w:tcPr>
          <w:p w14:paraId="14801313" w14:textId="7AD3E3F4"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CancelResponseData</w:t>
            </w:r>
          </w:p>
        </w:tc>
        <w:tc>
          <w:tcPr>
            <w:tcW w:w="2700" w:type="dxa"/>
          </w:tcPr>
          <w:p w14:paraId="10686CC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67305AA7" w14:textId="77777777" w:rsidR="00137C35" w:rsidRPr="00995D1A" w:rsidRDefault="00137C35" w:rsidP="00137C35">
      <w:pPr>
        <w:pStyle w:val="StyleHeading2Helvetica1"/>
      </w:pPr>
      <w:bookmarkStart w:id="1145" w:name="_Toc481678868"/>
      <w:bookmarkStart w:id="1146" w:name="_Toc491679988"/>
      <w:r w:rsidRPr="00995D1A">
        <w:t>Request Object</w:t>
      </w:r>
      <w:bookmarkEnd w:id="1145"/>
      <w:bookmarkEnd w:id="1146"/>
    </w:p>
    <w:p w14:paraId="4512B2A7" w14:textId="77777777" w:rsidR="00137C35" w:rsidRPr="00995D1A" w:rsidRDefault="00137C35" w:rsidP="00137C35">
      <w:pPr>
        <w:jc w:val="center"/>
        <w:rPr>
          <w:rFonts w:ascii="Helvetica" w:hAnsi="Helvetica"/>
        </w:rPr>
      </w:pPr>
      <w:r w:rsidRPr="00995D1A">
        <w:rPr>
          <w:noProof/>
          <w:lang w:val="de-DE" w:eastAsia="de-DE"/>
        </w:rPr>
        <w:drawing>
          <wp:inline distT="0" distB="0" distL="0" distR="0" wp14:anchorId="4F4DC2F9" wp14:editId="753DB9CC">
            <wp:extent cx="3848100" cy="2905125"/>
            <wp:effectExtent l="0" t="0" r="0" b="952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8100" cy="2905125"/>
                    </a:xfrm>
                    <a:prstGeom prst="rect">
                      <a:avLst/>
                    </a:prstGeom>
                    <a:noFill/>
                    <a:ln>
                      <a:noFill/>
                    </a:ln>
                  </pic:spPr>
                </pic:pic>
              </a:graphicData>
            </a:graphic>
          </wp:inline>
        </w:drawing>
      </w:r>
    </w:p>
    <w:p w14:paraId="795C7F6A" w14:textId="77777777" w:rsidR="00137C35" w:rsidRPr="00995D1A" w:rsidRDefault="00137C35" w:rsidP="00137C35">
      <w:pPr>
        <w:spacing w:before="0" w:after="0" w:line="240" w:lineRule="auto"/>
        <w:rPr>
          <w:rFonts w:ascii="Helvetica" w:hAnsi="Helvetica" w:cs="Tahoma"/>
          <w:b/>
          <w:bCs/>
          <w:color w:val="000000"/>
          <w:sz w:val="20"/>
          <w:lang w:val="en-US"/>
        </w:rPr>
      </w:pPr>
      <w:bookmarkStart w:id="1147" w:name="_CancelBookingRequestData"/>
      <w:bookmarkStart w:id="1148" w:name="_CancelRequestData"/>
      <w:bookmarkEnd w:id="1147"/>
      <w:bookmarkEnd w:id="1148"/>
      <w:r w:rsidRPr="00995D1A">
        <w:br w:type="page"/>
      </w:r>
    </w:p>
    <w:p w14:paraId="6C910209" w14:textId="77777777" w:rsidR="00137C35" w:rsidRPr="00995D1A" w:rsidRDefault="00137C35" w:rsidP="00137C35">
      <w:pPr>
        <w:pStyle w:val="berschrift3"/>
      </w:pPr>
      <w:bookmarkStart w:id="1149" w:name="_Toc481678869"/>
      <w:bookmarkStart w:id="1150" w:name="_Toc491679989"/>
      <w:r w:rsidRPr="00995D1A">
        <w:t>CancelRequestData</w:t>
      </w:r>
      <w:bookmarkEnd w:id="1149"/>
      <w:bookmarkEnd w:id="1150"/>
    </w:p>
    <w:p w14:paraId="12080F4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HitchHiker.FlightAPI.CancelBookingRequestStructs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95"/>
        <w:gridCol w:w="2325"/>
        <w:gridCol w:w="3253"/>
      </w:tblGrid>
      <w:tr w:rsidR="00137C35" w:rsidRPr="00995D1A" w14:paraId="396EE1DF" w14:textId="77777777" w:rsidTr="00137C35">
        <w:tc>
          <w:tcPr>
            <w:tcW w:w="8550" w:type="dxa"/>
            <w:gridSpan w:val="4"/>
          </w:tcPr>
          <w:p w14:paraId="5A3EE1F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Class CancelRequestData</w:t>
            </w:r>
          </w:p>
        </w:tc>
      </w:tr>
      <w:tr w:rsidR="00137C35" w:rsidRPr="00995D1A" w14:paraId="7FC309CA" w14:textId="77777777" w:rsidTr="00137C35">
        <w:tc>
          <w:tcPr>
            <w:tcW w:w="477" w:type="dxa"/>
          </w:tcPr>
          <w:p w14:paraId="6DDC037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495" w:type="dxa"/>
          </w:tcPr>
          <w:p w14:paraId="2C7F170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325" w:type="dxa"/>
          </w:tcPr>
          <w:p w14:paraId="22A30CA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253" w:type="dxa"/>
          </w:tcPr>
          <w:p w14:paraId="6428795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8ACA878" w14:textId="77777777" w:rsidTr="00137C35">
        <w:tc>
          <w:tcPr>
            <w:tcW w:w="477" w:type="dxa"/>
          </w:tcPr>
          <w:p w14:paraId="785B83C3" w14:textId="77777777" w:rsidR="00137C35" w:rsidRPr="00995D1A" w:rsidRDefault="00137C35" w:rsidP="00137C35">
            <w:pPr>
              <w:keepNext/>
              <w:spacing w:line="240" w:lineRule="auto"/>
              <w:rPr>
                <w:rFonts w:ascii="Helvetica" w:hAnsi="Helvetica" w:cs="Tahoma"/>
                <w:sz w:val="20"/>
              </w:rPr>
            </w:pPr>
          </w:p>
        </w:tc>
        <w:tc>
          <w:tcPr>
            <w:tcW w:w="2495" w:type="dxa"/>
          </w:tcPr>
          <w:p w14:paraId="69DAD9E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CancelOnlyIfNotTicketed</w:t>
            </w:r>
          </w:p>
        </w:tc>
        <w:tc>
          <w:tcPr>
            <w:tcW w:w="2325" w:type="dxa"/>
          </w:tcPr>
          <w:p w14:paraId="0BE776A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Boolean</w:t>
            </w:r>
          </w:p>
        </w:tc>
        <w:tc>
          <w:tcPr>
            <w:tcW w:w="3253" w:type="dxa"/>
          </w:tcPr>
          <w:p w14:paraId="49C07DF3" w14:textId="77777777" w:rsidR="00137C35" w:rsidRPr="00995D1A" w:rsidRDefault="00137C35" w:rsidP="00137C35">
            <w:pPr>
              <w:keepNext/>
              <w:widowControl w:val="0"/>
              <w:spacing w:line="240" w:lineRule="auto"/>
              <w:rPr>
                <w:rFonts w:ascii="Helvetica" w:hAnsi="Helvetica" w:cs="Tahoma"/>
                <w:i/>
                <w:iCs/>
                <w:sz w:val="20"/>
                <w:lang w:val="en-US"/>
              </w:rPr>
            </w:pPr>
            <w:r w:rsidRPr="00995D1A">
              <w:rPr>
                <w:rFonts w:ascii="Helvetica" w:hAnsi="Helvetica" w:cs="Tahoma"/>
                <w:sz w:val="20"/>
                <w:lang w:val="en-US"/>
              </w:rPr>
              <w:t>Optional parameter, indicating that the booking should only be canceled if no ticket was created (default=false). If this parameter is set to false all bookings will be canceled.</w:t>
            </w:r>
          </w:p>
        </w:tc>
      </w:tr>
      <w:tr w:rsidR="00137C35" w:rsidRPr="00995D1A" w14:paraId="23FA0D95" w14:textId="77777777" w:rsidTr="00137C35">
        <w:tc>
          <w:tcPr>
            <w:tcW w:w="477" w:type="dxa"/>
          </w:tcPr>
          <w:p w14:paraId="12C7F197" w14:textId="77777777" w:rsidR="00137C35" w:rsidRPr="00995D1A" w:rsidRDefault="00137C35" w:rsidP="00137C35">
            <w:pPr>
              <w:keepNext/>
              <w:spacing w:line="240" w:lineRule="auto"/>
              <w:rPr>
                <w:rFonts w:ascii="Helvetica" w:hAnsi="Helvetica" w:cs="Tahoma"/>
                <w:sz w:val="20"/>
              </w:rPr>
            </w:pPr>
          </w:p>
        </w:tc>
        <w:tc>
          <w:tcPr>
            <w:tcW w:w="2495" w:type="dxa"/>
          </w:tcPr>
          <w:p w14:paraId="1B8BFA36"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Configuration</w:t>
            </w:r>
          </w:p>
        </w:tc>
        <w:tc>
          <w:tcPr>
            <w:tcW w:w="2325" w:type="dxa"/>
          </w:tcPr>
          <w:p w14:paraId="640AA09D"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CancelRequestConfiguration</w:t>
            </w:r>
          </w:p>
        </w:tc>
        <w:tc>
          <w:tcPr>
            <w:tcW w:w="3253" w:type="dxa"/>
          </w:tcPr>
          <w:p w14:paraId="06C08D51" w14:textId="40611E63" w:rsidR="00FA791C" w:rsidRPr="00995D1A" w:rsidRDefault="00FA791C" w:rsidP="00137C35">
            <w:pPr>
              <w:keepNext/>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Configuration Data for the CancelBooking to use</w:t>
            </w:r>
          </w:p>
        </w:tc>
      </w:tr>
      <w:tr w:rsidR="00137C35" w:rsidRPr="00995D1A" w14:paraId="012A37C4" w14:textId="77777777" w:rsidTr="00137C35">
        <w:tc>
          <w:tcPr>
            <w:tcW w:w="477" w:type="dxa"/>
          </w:tcPr>
          <w:p w14:paraId="4AE7C699" w14:textId="77777777" w:rsidR="00137C35" w:rsidRPr="00995D1A" w:rsidRDefault="00137C35" w:rsidP="00137C35">
            <w:pPr>
              <w:keepNext/>
              <w:spacing w:line="240" w:lineRule="auto"/>
              <w:rPr>
                <w:rFonts w:ascii="Helvetica" w:hAnsi="Helvetica" w:cs="Tahoma"/>
                <w:sz w:val="20"/>
              </w:rPr>
            </w:pPr>
          </w:p>
        </w:tc>
        <w:tc>
          <w:tcPr>
            <w:tcW w:w="2495" w:type="dxa"/>
          </w:tcPr>
          <w:p w14:paraId="38BAC1A3"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CustomerLastName</w:t>
            </w:r>
          </w:p>
        </w:tc>
        <w:tc>
          <w:tcPr>
            <w:tcW w:w="2325" w:type="dxa"/>
          </w:tcPr>
          <w:p w14:paraId="6FA34CD3"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253" w:type="dxa"/>
          </w:tcPr>
          <w:p w14:paraId="66C726D9" w14:textId="3C265C9E" w:rsidR="00137C35" w:rsidRPr="00995D1A" w:rsidRDefault="00554BD8" w:rsidP="00137C35">
            <w:pPr>
              <w:keepNext/>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Last Name of the Customer</w:t>
            </w:r>
          </w:p>
        </w:tc>
      </w:tr>
      <w:tr w:rsidR="00137C35" w:rsidRPr="00995D1A" w14:paraId="365197AA" w14:textId="77777777" w:rsidTr="00137C35">
        <w:tc>
          <w:tcPr>
            <w:tcW w:w="477" w:type="dxa"/>
          </w:tcPr>
          <w:p w14:paraId="4BAA0104" w14:textId="77777777" w:rsidR="00137C35" w:rsidRPr="00995D1A" w:rsidRDefault="00137C35" w:rsidP="00137C35">
            <w:pPr>
              <w:keepNext/>
              <w:spacing w:line="240" w:lineRule="auto"/>
              <w:rPr>
                <w:rFonts w:ascii="Helvetica" w:hAnsi="Helvetica" w:cs="Tahoma"/>
                <w:sz w:val="20"/>
              </w:rPr>
            </w:pPr>
          </w:p>
        </w:tc>
        <w:tc>
          <w:tcPr>
            <w:tcW w:w="2495" w:type="dxa"/>
          </w:tcPr>
          <w:p w14:paraId="53F5D3BD"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Payment</w:t>
            </w:r>
          </w:p>
        </w:tc>
        <w:tc>
          <w:tcPr>
            <w:tcW w:w="2325" w:type="dxa"/>
          </w:tcPr>
          <w:p w14:paraId="18C8E470"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CancelRequestPaymentData</w:t>
            </w:r>
          </w:p>
        </w:tc>
        <w:tc>
          <w:tcPr>
            <w:tcW w:w="3253" w:type="dxa"/>
          </w:tcPr>
          <w:p w14:paraId="6DF049F1" w14:textId="5F6A6E52" w:rsidR="00FA791C" w:rsidRPr="00995D1A" w:rsidRDefault="00FA791C" w:rsidP="00137C35">
            <w:pPr>
              <w:keepNext/>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Payment Data for the CancelBooking Method to use.</w:t>
            </w:r>
          </w:p>
        </w:tc>
      </w:tr>
      <w:tr w:rsidR="00137C35" w:rsidRPr="00995D1A" w14:paraId="42B25AAD" w14:textId="77777777" w:rsidTr="00137C35">
        <w:tc>
          <w:tcPr>
            <w:tcW w:w="477" w:type="dxa"/>
          </w:tcPr>
          <w:p w14:paraId="73342AFF" w14:textId="77777777" w:rsidR="00137C35" w:rsidRPr="00995D1A" w:rsidRDefault="00137C35" w:rsidP="00137C35">
            <w:pPr>
              <w:keepNext/>
              <w:spacing w:line="240" w:lineRule="auto"/>
              <w:rPr>
                <w:rFonts w:ascii="Helvetica" w:hAnsi="Helvetica" w:cs="Tahoma"/>
                <w:b/>
                <w:sz w:val="20"/>
              </w:rPr>
            </w:pPr>
          </w:p>
        </w:tc>
        <w:tc>
          <w:tcPr>
            <w:tcW w:w="2495" w:type="dxa"/>
          </w:tcPr>
          <w:p w14:paraId="33627B76"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CarrierCode</w:t>
            </w:r>
          </w:p>
        </w:tc>
        <w:tc>
          <w:tcPr>
            <w:tcW w:w="2325" w:type="dxa"/>
          </w:tcPr>
          <w:p w14:paraId="64273D6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253" w:type="dxa"/>
          </w:tcPr>
          <w:p w14:paraId="506B6299"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b/>
                <w:i/>
                <w:sz w:val="20"/>
                <w:lang w:val="en-US"/>
              </w:rPr>
              <w:t xml:space="preserve">Mandatory for WebFares only: </w:t>
            </w:r>
            <w:r w:rsidRPr="00995D1A">
              <w:rPr>
                <w:rFonts w:ascii="Helvetica" w:hAnsi="Helvetica" w:cs="Tahoma"/>
                <w:sz w:val="20"/>
                <w:lang w:val="en-US"/>
              </w:rPr>
              <w:t>Two-letter carrier code.</w:t>
            </w:r>
          </w:p>
        </w:tc>
      </w:tr>
      <w:tr w:rsidR="00137C35" w:rsidRPr="00995D1A" w14:paraId="4B85B026" w14:textId="77777777" w:rsidTr="00137C35">
        <w:tc>
          <w:tcPr>
            <w:tcW w:w="477" w:type="dxa"/>
          </w:tcPr>
          <w:p w14:paraId="4F4D898C" w14:textId="77777777" w:rsidR="00137C35" w:rsidRPr="00995D1A" w:rsidRDefault="00137C35" w:rsidP="00137C35">
            <w:pPr>
              <w:keepNext/>
              <w:spacing w:line="240" w:lineRule="auto"/>
              <w:rPr>
                <w:rFonts w:ascii="Helvetica" w:hAnsi="Helvetica" w:cs="Tahoma"/>
                <w:sz w:val="20"/>
              </w:rPr>
            </w:pPr>
          </w:p>
        </w:tc>
        <w:tc>
          <w:tcPr>
            <w:tcW w:w="2495" w:type="dxa"/>
          </w:tcPr>
          <w:p w14:paraId="6CA28C8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Charter</w:t>
            </w:r>
          </w:p>
        </w:tc>
        <w:tc>
          <w:tcPr>
            <w:tcW w:w="2325" w:type="dxa"/>
          </w:tcPr>
          <w:p w14:paraId="32F55076" w14:textId="028C978F" w:rsidR="00137C35" w:rsidRPr="00995D1A" w:rsidRDefault="00137C35" w:rsidP="00554BD8">
            <w:pPr>
              <w:keepNext/>
              <w:spacing w:line="240" w:lineRule="auto"/>
              <w:rPr>
                <w:rFonts w:ascii="Helvetica" w:hAnsi="Helvetica" w:cs="Tahoma"/>
                <w:sz w:val="20"/>
              </w:rPr>
            </w:pPr>
            <w:r w:rsidRPr="00995D1A">
              <w:rPr>
                <w:rFonts w:ascii="Helvetica" w:hAnsi="Helvetica" w:cs="Tahoma"/>
                <w:bCs/>
                <w:sz w:val="20"/>
                <w:lang w:val="en-US"/>
              </w:rPr>
              <w:t>CancelRequestCharter</w:t>
            </w:r>
          </w:p>
        </w:tc>
        <w:tc>
          <w:tcPr>
            <w:tcW w:w="3253" w:type="dxa"/>
          </w:tcPr>
          <w:p w14:paraId="081C94D0"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b/>
                <w:i/>
                <w:sz w:val="20"/>
                <w:lang w:val="en-US"/>
              </w:rPr>
              <w:t xml:space="preserve">Charter only: </w:t>
            </w:r>
            <w:r w:rsidRPr="00995D1A">
              <w:rPr>
                <w:rFonts w:ascii="Helvetica" w:hAnsi="Helvetica" w:cs="Tahoma"/>
                <w:sz w:val="20"/>
                <w:lang w:val="en-US"/>
              </w:rPr>
              <w:t>Container for the charter request data.</w:t>
            </w:r>
          </w:p>
        </w:tc>
      </w:tr>
      <w:tr w:rsidR="00137C35" w:rsidRPr="00995D1A" w14:paraId="4482F9E4" w14:textId="77777777" w:rsidTr="00137C35">
        <w:tc>
          <w:tcPr>
            <w:tcW w:w="477" w:type="dxa"/>
          </w:tcPr>
          <w:p w14:paraId="62C391AC" w14:textId="77777777" w:rsidR="00137C35" w:rsidRPr="00995D1A" w:rsidRDefault="00137C35" w:rsidP="00137C35">
            <w:pPr>
              <w:keepNext/>
              <w:spacing w:line="240" w:lineRule="auto"/>
              <w:rPr>
                <w:rFonts w:ascii="Helvetica" w:hAnsi="Helvetica" w:cs="Tahoma"/>
                <w:sz w:val="20"/>
              </w:rPr>
            </w:pPr>
          </w:p>
        </w:tc>
        <w:tc>
          <w:tcPr>
            <w:tcW w:w="2495" w:type="dxa"/>
          </w:tcPr>
          <w:p w14:paraId="03B85498"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Configuration</w:t>
            </w:r>
          </w:p>
        </w:tc>
        <w:tc>
          <w:tcPr>
            <w:tcW w:w="2325" w:type="dxa"/>
          </w:tcPr>
          <w:p w14:paraId="51920E4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CancelRequestConfiguration</w:t>
            </w:r>
          </w:p>
        </w:tc>
        <w:tc>
          <w:tcPr>
            <w:tcW w:w="3253" w:type="dxa"/>
          </w:tcPr>
          <w:p w14:paraId="6B3AA96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configuration.</w:t>
            </w:r>
          </w:p>
        </w:tc>
      </w:tr>
      <w:tr w:rsidR="00137C35" w:rsidRPr="00995D1A" w14:paraId="76E05761" w14:textId="77777777" w:rsidTr="00137C35">
        <w:tc>
          <w:tcPr>
            <w:tcW w:w="477" w:type="dxa"/>
          </w:tcPr>
          <w:p w14:paraId="6FB96F53"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495" w:type="dxa"/>
          </w:tcPr>
          <w:p w14:paraId="37F0B8A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CRSConfig</w:t>
            </w:r>
          </w:p>
        </w:tc>
        <w:tc>
          <w:tcPr>
            <w:tcW w:w="2325" w:type="dxa"/>
          </w:tcPr>
          <w:p w14:paraId="28E83E3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CRS</w:t>
            </w:r>
          </w:p>
        </w:tc>
        <w:tc>
          <w:tcPr>
            <w:tcW w:w="3253" w:type="dxa"/>
          </w:tcPr>
          <w:p w14:paraId="70A7F7F5"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Container for the GDS specific settings.</w:t>
            </w:r>
          </w:p>
        </w:tc>
      </w:tr>
      <w:tr w:rsidR="00137C35" w:rsidRPr="00995D1A" w14:paraId="1EF63337" w14:textId="77777777" w:rsidTr="00137C35">
        <w:tc>
          <w:tcPr>
            <w:tcW w:w="477" w:type="dxa"/>
          </w:tcPr>
          <w:p w14:paraId="17851B4D" w14:textId="77777777" w:rsidR="00137C35" w:rsidRPr="00995D1A" w:rsidRDefault="00137C35" w:rsidP="00137C35">
            <w:pPr>
              <w:keepNext/>
              <w:spacing w:line="240" w:lineRule="auto"/>
              <w:rPr>
                <w:rFonts w:ascii="Helvetica" w:hAnsi="Helvetica" w:cs="Tahoma"/>
                <w:b/>
                <w:sz w:val="20"/>
              </w:rPr>
            </w:pPr>
          </w:p>
        </w:tc>
        <w:tc>
          <w:tcPr>
            <w:tcW w:w="2495" w:type="dxa"/>
          </w:tcPr>
          <w:p w14:paraId="68752493" w14:textId="77777777" w:rsidR="00137C35" w:rsidRPr="00995D1A" w:rsidRDefault="00137C35" w:rsidP="00137C35">
            <w:pPr>
              <w:keepNext/>
              <w:spacing w:line="240" w:lineRule="auto"/>
              <w:rPr>
                <w:rFonts w:ascii="Helvetica" w:hAnsi="Helvetica" w:cs="Tahoma"/>
                <w:noProof/>
                <w:sz w:val="20"/>
              </w:rPr>
            </w:pPr>
            <w:r w:rsidRPr="00995D1A">
              <w:rPr>
                <w:rFonts w:ascii="Helvetica" w:hAnsi="Helvetica" w:cs="Tahoma"/>
                <w:noProof/>
                <w:sz w:val="20"/>
                <w:lang w:val="en-US"/>
              </w:rPr>
              <w:t>CustomerLastName</w:t>
            </w:r>
          </w:p>
        </w:tc>
        <w:tc>
          <w:tcPr>
            <w:tcW w:w="2325" w:type="dxa"/>
          </w:tcPr>
          <w:p w14:paraId="7108FFCE"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String</w:t>
            </w:r>
          </w:p>
        </w:tc>
        <w:tc>
          <w:tcPr>
            <w:tcW w:w="3253" w:type="dxa"/>
          </w:tcPr>
          <w:p w14:paraId="014A6AF7" w14:textId="77777777" w:rsidR="00137C35" w:rsidRPr="00995D1A" w:rsidRDefault="00137C35" w:rsidP="00137C35">
            <w:pPr>
              <w:keepNext/>
              <w:spacing w:line="240" w:lineRule="auto"/>
              <w:rPr>
                <w:rFonts w:ascii="Helvetica" w:hAnsi="Helvetica" w:cs="Tahoma"/>
                <w:noProof/>
                <w:sz w:val="20"/>
                <w:lang w:val="en-US"/>
              </w:rPr>
            </w:pPr>
            <w:r w:rsidRPr="00995D1A">
              <w:rPr>
                <w:rFonts w:ascii="Helvetica" w:hAnsi="Helvetica" w:cs="Tahoma"/>
                <w:noProof/>
                <w:sz w:val="20"/>
                <w:lang w:val="en-US"/>
              </w:rPr>
              <w:t>The last name of the customer who was booking the PNR.</w:t>
            </w:r>
          </w:p>
        </w:tc>
      </w:tr>
      <w:tr w:rsidR="00137C35" w:rsidRPr="00995D1A" w14:paraId="01C83AA1" w14:textId="77777777" w:rsidTr="00137C35">
        <w:tc>
          <w:tcPr>
            <w:tcW w:w="477" w:type="dxa"/>
          </w:tcPr>
          <w:p w14:paraId="66178245" w14:textId="77777777" w:rsidR="00137C35" w:rsidRPr="00995D1A" w:rsidRDefault="00137C35" w:rsidP="00137C35">
            <w:pPr>
              <w:keepNext/>
              <w:spacing w:line="240" w:lineRule="auto"/>
              <w:rPr>
                <w:rFonts w:ascii="Helvetica" w:hAnsi="Helvetica" w:cs="Tahoma"/>
                <w:sz w:val="20"/>
              </w:rPr>
            </w:pPr>
          </w:p>
        </w:tc>
        <w:tc>
          <w:tcPr>
            <w:tcW w:w="2495" w:type="dxa"/>
          </w:tcPr>
          <w:p w14:paraId="2EED8CB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IsAllotment</w:t>
            </w:r>
          </w:p>
        </w:tc>
        <w:tc>
          <w:tcPr>
            <w:tcW w:w="2325" w:type="dxa"/>
          </w:tcPr>
          <w:p w14:paraId="6A3CED99"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w:t>
            </w:r>
          </w:p>
        </w:tc>
        <w:tc>
          <w:tcPr>
            <w:tcW w:w="3253" w:type="dxa"/>
          </w:tcPr>
          <w:p w14:paraId="3E73F69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Set this parameter to true if the booking could contain an allotment, else set it to false (default=false).</w:t>
            </w:r>
          </w:p>
        </w:tc>
      </w:tr>
      <w:tr w:rsidR="00137C35" w:rsidRPr="00995D1A" w14:paraId="768CBD89" w14:textId="77777777" w:rsidTr="00137C35">
        <w:tc>
          <w:tcPr>
            <w:tcW w:w="477" w:type="dxa"/>
          </w:tcPr>
          <w:p w14:paraId="797DED4E" w14:textId="77777777" w:rsidR="00137C35" w:rsidRPr="00995D1A" w:rsidRDefault="00137C35" w:rsidP="00137C35">
            <w:pPr>
              <w:keepNext/>
              <w:spacing w:line="240" w:lineRule="auto"/>
              <w:rPr>
                <w:rFonts w:ascii="Helvetica" w:hAnsi="Helvetica" w:cs="Tahoma"/>
                <w:color w:val="FF0000"/>
                <w:sz w:val="20"/>
              </w:rPr>
            </w:pPr>
          </w:p>
        </w:tc>
        <w:tc>
          <w:tcPr>
            <w:tcW w:w="2495" w:type="dxa"/>
          </w:tcPr>
          <w:p w14:paraId="6F05B9BA"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Passengers</w:t>
            </w:r>
          </w:p>
        </w:tc>
        <w:tc>
          <w:tcPr>
            <w:tcW w:w="5578" w:type="dxa"/>
            <w:gridSpan w:val="2"/>
          </w:tcPr>
          <w:p w14:paraId="49B3172C" w14:textId="5B9AA31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Obsolete Please use the new property Passenge</w:t>
            </w:r>
            <w:r w:rsidR="00B74F72">
              <w:rPr>
                <w:rFonts w:ascii="Helvetica" w:hAnsi="Helvetica" w:cs="Tahoma"/>
                <w:color w:val="FF0000"/>
                <w:sz w:val="20"/>
              </w:rPr>
              <w:t>rSelection</w:t>
            </w:r>
          </w:p>
        </w:tc>
      </w:tr>
      <w:tr w:rsidR="00B74F72" w:rsidRPr="00B74F72" w14:paraId="23AB9794" w14:textId="77777777" w:rsidTr="00137C35">
        <w:tc>
          <w:tcPr>
            <w:tcW w:w="477" w:type="dxa"/>
          </w:tcPr>
          <w:p w14:paraId="105026B6" w14:textId="77777777" w:rsidR="00137C35" w:rsidRPr="00995D1A" w:rsidRDefault="00137C35" w:rsidP="00137C35">
            <w:pPr>
              <w:keepNext/>
              <w:spacing w:line="240" w:lineRule="auto"/>
              <w:rPr>
                <w:rFonts w:ascii="Helvetica" w:hAnsi="Helvetica" w:cs="Tahoma"/>
                <w:sz w:val="20"/>
              </w:rPr>
            </w:pPr>
          </w:p>
        </w:tc>
        <w:tc>
          <w:tcPr>
            <w:tcW w:w="2495" w:type="dxa"/>
          </w:tcPr>
          <w:p w14:paraId="6DE9C3FE" w14:textId="7D5BA526" w:rsidR="00137C35" w:rsidRPr="00B74F72" w:rsidRDefault="00B74F72" w:rsidP="00137C35">
            <w:pPr>
              <w:keepNext/>
              <w:spacing w:line="240" w:lineRule="auto"/>
              <w:rPr>
                <w:rFonts w:ascii="Helvetica" w:hAnsi="Helvetica" w:cs="Tahoma"/>
                <w:color w:val="FF0000"/>
                <w:sz w:val="20"/>
              </w:rPr>
            </w:pPr>
            <w:r w:rsidRPr="00B74F72">
              <w:rPr>
                <w:rFonts w:ascii="Helvetica" w:hAnsi="Helvetica" w:cs="Tahoma"/>
                <w:color w:val="FF0000"/>
                <w:sz w:val="20"/>
              </w:rPr>
              <w:t>PassengerSelection</w:t>
            </w:r>
          </w:p>
        </w:tc>
        <w:tc>
          <w:tcPr>
            <w:tcW w:w="2325" w:type="dxa"/>
          </w:tcPr>
          <w:p w14:paraId="3C10EA19" w14:textId="77777777" w:rsidR="00137C35" w:rsidRPr="00B74F72" w:rsidRDefault="00137C35" w:rsidP="00137C35">
            <w:pPr>
              <w:keepNext/>
              <w:spacing w:line="240" w:lineRule="auto"/>
              <w:rPr>
                <w:rFonts w:ascii="Helvetica" w:hAnsi="Helvetica" w:cs="Tahoma"/>
                <w:color w:val="FF0000"/>
                <w:sz w:val="20"/>
              </w:rPr>
            </w:pPr>
            <w:r w:rsidRPr="00B74F72">
              <w:rPr>
                <w:rFonts w:ascii="Helvetica" w:hAnsi="Helvetica" w:cs="Tahoma"/>
                <w:color w:val="FF0000"/>
                <w:sz w:val="20"/>
              </w:rPr>
              <w:t>Integer[]</w:t>
            </w:r>
          </w:p>
        </w:tc>
        <w:tc>
          <w:tcPr>
            <w:tcW w:w="3253" w:type="dxa"/>
          </w:tcPr>
          <w:p w14:paraId="6FF1A09D" w14:textId="77777777" w:rsidR="00137C35" w:rsidRPr="00B74F72" w:rsidRDefault="00137C35" w:rsidP="00137C35">
            <w:pPr>
              <w:keepNext/>
              <w:spacing w:line="240" w:lineRule="auto"/>
              <w:rPr>
                <w:rFonts w:ascii="Helvetica" w:hAnsi="Helvetica" w:cs="Tahoma"/>
                <w:color w:val="FF0000"/>
                <w:sz w:val="20"/>
              </w:rPr>
            </w:pPr>
            <w:r w:rsidRPr="00B74F72">
              <w:rPr>
                <w:rFonts w:ascii="Helvetica" w:hAnsi="Helvetica" w:cs="Tahoma"/>
                <w:color w:val="FF0000"/>
                <w:sz w:val="20"/>
                <w:lang w:val="en-US"/>
              </w:rPr>
              <w:t>This parameter is optional and can occur multiple times and can contain one of the following values:  Passenger number: 1-99 specifying the passenger to be cancelled.  If multiple passengers need to be cancelled, provide this parameter for as many passengers that have to be cancelled.  Leaving this parameter blank is the same as omitting it and forces the system to cancel all passengers for the entire itinerary.</w:t>
            </w:r>
          </w:p>
        </w:tc>
      </w:tr>
      <w:tr w:rsidR="00137C35" w:rsidRPr="00995D1A" w14:paraId="0C51BAC5" w14:textId="77777777" w:rsidTr="00137C35">
        <w:tc>
          <w:tcPr>
            <w:tcW w:w="477" w:type="dxa"/>
          </w:tcPr>
          <w:p w14:paraId="08E2DC04" w14:textId="77777777" w:rsidR="00137C35" w:rsidRPr="00995D1A" w:rsidRDefault="00137C35" w:rsidP="00137C35">
            <w:pPr>
              <w:keepNext/>
              <w:spacing w:line="240" w:lineRule="auto"/>
              <w:rPr>
                <w:rFonts w:ascii="Helvetica" w:hAnsi="Helvetica" w:cs="Tahoma"/>
                <w:sz w:val="20"/>
              </w:rPr>
            </w:pPr>
          </w:p>
        </w:tc>
        <w:tc>
          <w:tcPr>
            <w:tcW w:w="2495" w:type="dxa"/>
          </w:tcPr>
          <w:p w14:paraId="021F315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PaymentInformation</w:t>
            </w:r>
          </w:p>
        </w:tc>
        <w:tc>
          <w:tcPr>
            <w:tcW w:w="2325" w:type="dxa"/>
          </w:tcPr>
          <w:p w14:paraId="01B58133"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RequestPaymentData</w:t>
            </w:r>
          </w:p>
        </w:tc>
        <w:tc>
          <w:tcPr>
            <w:tcW w:w="3253" w:type="dxa"/>
          </w:tcPr>
          <w:p w14:paraId="2B2A2ECA"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i/>
                <w:sz w:val="20"/>
              </w:rPr>
              <w:t>WebFares only</w:t>
            </w:r>
            <w:r w:rsidRPr="00995D1A">
              <w:rPr>
                <w:rFonts w:ascii="Helvetica" w:hAnsi="Helvetica" w:cs="Tahoma"/>
                <w:sz w:val="20"/>
              </w:rPr>
              <w:t>: Container for the pament information. Mandatory if the cancellation is made for a single passenger for a separate segment. The result of that is that the API creates a new PNR and need the payment information.</w:t>
            </w:r>
          </w:p>
        </w:tc>
      </w:tr>
      <w:tr w:rsidR="00137C35" w:rsidRPr="00995D1A" w14:paraId="08AB683E" w14:textId="77777777" w:rsidTr="00137C35">
        <w:tc>
          <w:tcPr>
            <w:tcW w:w="477" w:type="dxa"/>
          </w:tcPr>
          <w:p w14:paraId="3676DD0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495" w:type="dxa"/>
          </w:tcPr>
          <w:p w14:paraId="090A17A2"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RecordLocator</w:t>
            </w:r>
          </w:p>
        </w:tc>
        <w:tc>
          <w:tcPr>
            <w:tcW w:w="2325" w:type="dxa"/>
          </w:tcPr>
          <w:p w14:paraId="63395D4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253" w:type="dxa"/>
          </w:tcPr>
          <w:p w14:paraId="2ABBFB7B"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This is the record locator identifying the PNR that should be sent.</w:t>
            </w:r>
          </w:p>
        </w:tc>
      </w:tr>
      <w:tr w:rsidR="00137C35" w:rsidRPr="00995D1A" w14:paraId="6176B325" w14:textId="77777777" w:rsidTr="00137C35">
        <w:tc>
          <w:tcPr>
            <w:tcW w:w="477" w:type="dxa"/>
          </w:tcPr>
          <w:p w14:paraId="32CABBBC" w14:textId="77777777" w:rsidR="00137C35" w:rsidRPr="00995D1A" w:rsidRDefault="00137C35" w:rsidP="00137C35">
            <w:pPr>
              <w:keepNext/>
              <w:spacing w:line="240" w:lineRule="auto"/>
              <w:rPr>
                <w:rFonts w:ascii="Helvetica" w:hAnsi="Helvetica" w:cs="Tahoma"/>
                <w:sz w:val="20"/>
              </w:rPr>
            </w:pPr>
          </w:p>
        </w:tc>
        <w:tc>
          <w:tcPr>
            <w:tcW w:w="2495" w:type="dxa"/>
          </w:tcPr>
          <w:p w14:paraId="2690F16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lang w:val="en-US"/>
              </w:rPr>
              <w:t>Segments</w:t>
            </w:r>
          </w:p>
        </w:tc>
        <w:tc>
          <w:tcPr>
            <w:tcW w:w="2325" w:type="dxa"/>
          </w:tcPr>
          <w:p w14:paraId="218957D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Int[]</w:t>
            </w:r>
          </w:p>
        </w:tc>
        <w:tc>
          <w:tcPr>
            <w:tcW w:w="3253" w:type="dxa"/>
          </w:tcPr>
          <w:p w14:paraId="2CFC2DD3" w14:textId="77777777" w:rsidR="00137C35" w:rsidRPr="00995D1A" w:rsidRDefault="00137C35" w:rsidP="00137C35">
            <w:pPr>
              <w:keepNext/>
              <w:widowControl w:val="0"/>
              <w:adjustRightInd w:val="0"/>
              <w:spacing w:line="240" w:lineRule="auto"/>
              <w:rPr>
                <w:rFonts w:ascii="Helvetica" w:hAnsi="Helvetica" w:cs="Tahoma"/>
                <w:i/>
                <w:iCs/>
                <w:sz w:val="20"/>
                <w:lang w:val="en-US"/>
              </w:rPr>
            </w:pPr>
            <w:r w:rsidRPr="00995D1A">
              <w:rPr>
                <w:rFonts w:ascii="Helvetica" w:hAnsi="Helvetica" w:cs="Tahoma"/>
                <w:sz w:val="20"/>
                <w:lang w:val="en-US"/>
              </w:rPr>
              <w:t>This parameter is optional and can occur multiple times and can contain one of the following values:  Segment Number: 1-99 specifying the segment to be cancelled.  If multiple segments need to be cancelled, provide this parameter for as many segments that have to be cancelled.  Leaving this parameter blank is the same as omitting it and forces the system to cancel the entire itinerary.</w:t>
            </w:r>
          </w:p>
        </w:tc>
      </w:tr>
      <w:tr w:rsidR="00137C35" w:rsidRPr="00995D1A" w14:paraId="209A87D8" w14:textId="77777777" w:rsidTr="00137C35">
        <w:tc>
          <w:tcPr>
            <w:tcW w:w="477" w:type="dxa"/>
          </w:tcPr>
          <w:p w14:paraId="21C374D3"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2495" w:type="dxa"/>
          </w:tcPr>
          <w:p w14:paraId="6265891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w:t>
            </w:r>
          </w:p>
        </w:tc>
        <w:tc>
          <w:tcPr>
            <w:tcW w:w="2325" w:type="dxa"/>
          </w:tcPr>
          <w:p w14:paraId="6C48E0F0"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SourceModuleEnum</w:t>
            </w:r>
          </w:p>
        </w:tc>
        <w:tc>
          <w:tcPr>
            <w:tcW w:w="3253" w:type="dxa"/>
          </w:tcPr>
          <w:p w14:paraId="42EA501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21095B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414B9EB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0D1580A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0CF5E8F4"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50F6A16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245A430B" w14:textId="77777777" w:rsidTr="00137C35">
        <w:tc>
          <w:tcPr>
            <w:tcW w:w="477" w:type="dxa"/>
          </w:tcPr>
          <w:p w14:paraId="635A2F60" w14:textId="77777777" w:rsidR="00137C35" w:rsidRPr="00995D1A" w:rsidRDefault="00137C35" w:rsidP="00137C35">
            <w:pPr>
              <w:keepNext/>
              <w:spacing w:line="240" w:lineRule="auto"/>
              <w:rPr>
                <w:rFonts w:ascii="Helvetica" w:hAnsi="Helvetica" w:cs="Tahoma"/>
                <w:sz w:val="20"/>
              </w:rPr>
            </w:pPr>
          </w:p>
        </w:tc>
        <w:tc>
          <w:tcPr>
            <w:tcW w:w="2495" w:type="dxa"/>
          </w:tcPr>
          <w:p w14:paraId="15D861C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Web</w:t>
            </w:r>
          </w:p>
        </w:tc>
        <w:tc>
          <w:tcPr>
            <w:tcW w:w="2325" w:type="dxa"/>
          </w:tcPr>
          <w:p w14:paraId="292BB1FD" w14:textId="1E9DD241"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CancelRequestWeb</w:t>
            </w:r>
          </w:p>
        </w:tc>
        <w:tc>
          <w:tcPr>
            <w:tcW w:w="3253" w:type="dxa"/>
          </w:tcPr>
          <w:p w14:paraId="0C57EE3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Container for the WebFares specific settings.</w:t>
            </w:r>
          </w:p>
        </w:tc>
      </w:tr>
    </w:tbl>
    <w:p w14:paraId="35CAC407" w14:textId="77777777" w:rsidR="00137C35" w:rsidRPr="00995D1A" w:rsidRDefault="00137C35" w:rsidP="00137C35">
      <w:bookmarkStart w:id="1151" w:name="_CancelRequestAgent"/>
      <w:bookmarkStart w:id="1152" w:name="_CancelRequestCRS"/>
      <w:bookmarkStart w:id="1153" w:name="_CancelRequestCharter"/>
      <w:bookmarkEnd w:id="1151"/>
      <w:bookmarkEnd w:id="1152"/>
      <w:bookmarkEnd w:id="1153"/>
    </w:p>
    <w:p w14:paraId="3ECF21E0" w14:textId="77777777" w:rsidR="00137C35" w:rsidRPr="00995D1A" w:rsidRDefault="00137C35" w:rsidP="00137C35">
      <w:pPr>
        <w:pStyle w:val="berschrift3"/>
      </w:pPr>
      <w:bookmarkStart w:id="1154" w:name="_Toc481678870"/>
      <w:bookmarkStart w:id="1155" w:name="_Toc491679990"/>
      <w:r w:rsidRPr="00995D1A">
        <w:t>CancelRequestCharter</w:t>
      </w:r>
      <w:bookmarkEnd w:id="1154"/>
      <w:bookmarkEnd w:id="1155"/>
    </w:p>
    <w:p w14:paraId="2B536658"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HitchHiker.FlightAPI.CancelBookingRequestStructs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2388"/>
        <w:gridCol w:w="3224"/>
      </w:tblGrid>
      <w:tr w:rsidR="00137C35" w:rsidRPr="00995D1A" w14:paraId="7D6AA3CA" w14:textId="77777777" w:rsidTr="00137C35">
        <w:tc>
          <w:tcPr>
            <w:tcW w:w="8550" w:type="dxa"/>
            <w:gridSpan w:val="4"/>
          </w:tcPr>
          <w:p w14:paraId="3989FAE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CancelRequest</w:t>
            </w:r>
            <w:r w:rsidRPr="00995D1A">
              <w:rPr>
                <w:rFonts w:ascii="Helvetica" w:hAnsi="Helvetica" w:cs="Tahoma"/>
                <w:b/>
                <w:bCs/>
                <w:sz w:val="20"/>
                <w:lang w:val="en-US"/>
              </w:rPr>
              <w:t>Charter</w:t>
            </w:r>
          </w:p>
        </w:tc>
      </w:tr>
      <w:tr w:rsidR="00137C35" w:rsidRPr="00995D1A" w14:paraId="2C7B8A16" w14:textId="77777777" w:rsidTr="00137C35">
        <w:tc>
          <w:tcPr>
            <w:tcW w:w="418" w:type="dxa"/>
          </w:tcPr>
          <w:p w14:paraId="7F1A679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33057C7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388" w:type="dxa"/>
          </w:tcPr>
          <w:p w14:paraId="74842B3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224" w:type="dxa"/>
          </w:tcPr>
          <w:p w14:paraId="0D7A6B8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4C9AD69" w14:textId="77777777" w:rsidTr="00137C35">
        <w:tc>
          <w:tcPr>
            <w:tcW w:w="418" w:type="dxa"/>
          </w:tcPr>
          <w:p w14:paraId="1A6D2D62"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520" w:type="dxa"/>
          </w:tcPr>
          <w:p w14:paraId="6972D5B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Account</w:t>
            </w:r>
          </w:p>
        </w:tc>
        <w:tc>
          <w:tcPr>
            <w:tcW w:w="2388" w:type="dxa"/>
          </w:tcPr>
          <w:p w14:paraId="757D30B5" w14:textId="0D8099CD"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CharterAccount</w:t>
            </w:r>
          </w:p>
        </w:tc>
        <w:tc>
          <w:tcPr>
            <w:tcW w:w="3224" w:type="dxa"/>
          </w:tcPr>
          <w:p w14:paraId="5EC2732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requested charter plug-in account data.</w:t>
            </w:r>
          </w:p>
        </w:tc>
      </w:tr>
      <w:tr w:rsidR="00137C35" w:rsidRPr="00995D1A" w14:paraId="31592EC4" w14:textId="77777777" w:rsidTr="00137C35">
        <w:tc>
          <w:tcPr>
            <w:tcW w:w="418" w:type="dxa"/>
          </w:tcPr>
          <w:p w14:paraId="280E7F18"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520" w:type="dxa"/>
          </w:tcPr>
          <w:p w14:paraId="4F2E8F6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IsLiveBooking</w:t>
            </w:r>
          </w:p>
        </w:tc>
        <w:tc>
          <w:tcPr>
            <w:tcW w:w="2388" w:type="dxa"/>
          </w:tcPr>
          <w:p w14:paraId="4840AB3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w:t>
            </w:r>
          </w:p>
        </w:tc>
        <w:tc>
          <w:tcPr>
            <w:tcW w:w="3224" w:type="dxa"/>
          </w:tcPr>
          <w:p w14:paraId="73F5A21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Parameter to switch to the test booking mode.</w:t>
            </w:r>
          </w:p>
        </w:tc>
      </w:tr>
      <w:tr w:rsidR="00137C35" w:rsidRPr="00995D1A" w14:paraId="17BE8EAD" w14:textId="77777777" w:rsidTr="00137C35">
        <w:tc>
          <w:tcPr>
            <w:tcW w:w="418" w:type="dxa"/>
          </w:tcPr>
          <w:p w14:paraId="4563F556" w14:textId="77777777" w:rsidR="00137C35" w:rsidRPr="00995D1A" w:rsidRDefault="00137C35" w:rsidP="00137C35">
            <w:pPr>
              <w:keepNext/>
              <w:keepLines/>
              <w:spacing w:line="240" w:lineRule="auto"/>
              <w:rPr>
                <w:rFonts w:ascii="Helvetica" w:hAnsi="Helvetica" w:cs="Tahoma"/>
                <w:sz w:val="20"/>
              </w:rPr>
            </w:pPr>
          </w:p>
        </w:tc>
        <w:tc>
          <w:tcPr>
            <w:tcW w:w="2520" w:type="dxa"/>
          </w:tcPr>
          <w:p w14:paraId="26C7BFC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Remark</w:t>
            </w:r>
          </w:p>
        </w:tc>
        <w:tc>
          <w:tcPr>
            <w:tcW w:w="2388" w:type="dxa"/>
          </w:tcPr>
          <w:p w14:paraId="58161A5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224" w:type="dxa"/>
          </w:tcPr>
          <w:p w14:paraId="62FCCFD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Free Text.</w:t>
            </w:r>
          </w:p>
        </w:tc>
      </w:tr>
      <w:tr w:rsidR="00137C35" w:rsidRPr="00995D1A" w14:paraId="2AB0ACFC" w14:textId="77777777" w:rsidTr="00137C35">
        <w:tc>
          <w:tcPr>
            <w:tcW w:w="418" w:type="dxa"/>
          </w:tcPr>
          <w:p w14:paraId="04744A55" w14:textId="77777777" w:rsidR="00137C35" w:rsidRPr="00995D1A" w:rsidRDefault="00137C35" w:rsidP="00137C35">
            <w:pPr>
              <w:keepNext/>
              <w:keepLines/>
              <w:spacing w:line="240" w:lineRule="auto"/>
              <w:rPr>
                <w:rFonts w:ascii="Helvetica" w:hAnsi="Helvetica" w:cs="Tahoma"/>
                <w:color w:val="FF0000"/>
                <w:sz w:val="20"/>
              </w:rPr>
            </w:pPr>
          </w:p>
        </w:tc>
        <w:tc>
          <w:tcPr>
            <w:tcW w:w="2520" w:type="dxa"/>
          </w:tcPr>
          <w:p w14:paraId="7C545D4A"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SSRs</w:t>
            </w:r>
          </w:p>
        </w:tc>
        <w:tc>
          <w:tcPr>
            <w:tcW w:w="2388" w:type="dxa"/>
          </w:tcPr>
          <w:p w14:paraId="4B8BEBD9"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SSRRequestData[]</w:t>
            </w:r>
          </w:p>
        </w:tc>
        <w:tc>
          <w:tcPr>
            <w:tcW w:w="3224" w:type="dxa"/>
          </w:tcPr>
          <w:p w14:paraId="51E3C95C" w14:textId="5DC423E5" w:rsidR="00137C35" w:rsidRPr="00995D1A" w:rsidRDefault="001E7596"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SSR request data</w:t>
            </w:r>
          </w:p>
        </w:tc>
      </w:tr>
      <w:tr w:rsidR="00137C35" w:rsidRPr="00995D1A" w14:paraId="502D6623" w14:textId="77777777" w:rsidTr="00137C35">
        <w:tc>
          <w:tcPr>
            <w:tcW w:w="418" w:type="dxa"/>
          </w:tcPr>
          <w:p w14:paraId="56E8FBDD" w14:textId="77777777" w:rsidR="00137C35" w:rsidRPr="00995D1A" w:rsidRDefault="00137C35" w:rsidP="00137C35">
            <w:pPr>
              <w:keepNext/>
              <w:keepLines/>
              <w:spacing w:line="240" w:lineRule="auto"/>
              <w:rPr>
                <w:rFonts w:ascii="Helvetica" w:hAnsi="Helvetica" w:cs="Tahoma"/>
                <w:color w:val="FF0000"/>
                <w:sz w:val="20"/>
              </w:rPr>
            </w:pPr>
          </w:p>
        </w:tc>
        <w:tc>
          <w:tcPr>
            <w:tcW w:w="2520" w:type="dxa"/>
          </w:tcPr>
          <w:p w14:paraId="43132F97"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Contacts</w:t>
            </w:r>
          </w:p>
        </w:tc>
        <w:tc>
          <w:tcPr>
            <w:tcW w:w="2388" w:type="dxa"/>
          </w:tcPr>
          <w:p w14:paraId="521599AF"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CancelRequestContactData[]</w:t>
            </w:r>
          </w:p>
        </w:tc>
        <w:tc>
          <w:tcPr>
            <w:tcW w:w="3224" w:type="dxa"/>
          </w:tcPr>
          <w:p w14:paraId="21B5A2A5" w14:textId="4AE07F36" w:rsidR="00137C35" w:rsidRPr="00995D1A" w:rsidRDefault="00554BD8"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Contact Data</w:t>
            </w:r>
          </w:p>
        </w:tc>
      </w:tr>
      <w:tr w:rsidR="00137C35" w:rsidRPr="00995D1A" w14:paraId="6F8138BE" w14:textId="77777777" w:rsidTr="00137C35">
        <w:tc>
          <w:tcPr>
            <w:tcW w:w="418" w:type="dxa"/>
          </w:tcPr>
          <w:p w14:paraId="78B43084" w14:textId="77777777" w:rsidR="00137C35" w:rsidRPr="00995D1A" w:rsidRDefault="00137C35" w:rsidP="00137C35">
            <w:pPr>
              <w:keepNext/>
              <w:keepLines/>
              <w:spacing w:line="240" w:lineRule="auto"/>
              <w:rPr>
                <w:rFonts w:ascii="Helvetica" w:hAnsi="Helvetica" w:cs="Tahoma"/>
                <w:color w:val="FF0000"/>
                <w:sz w:val="20"/>
              </w:rPr>
            </w:pPr>
          </w:p>
        </w:tc>
        <w:tc>
          <w:tcPr>
            <w:tcW w:w="2520" w:type="dxa"/>
          </w:tcPr>
          <w:p w14:paraId="33B6360F"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OSIs</w:t>
            </w:r>
          </w:p>
        </w:tc>
        <w:tc>
          <w:tcPr>
            <w:tcW w:w="2388" w:type="dxa"/>
          </w:tcPr>
          <w:p w14:paraId="7044ABE6"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OSIRequestData[]</w:t>
            </w:r>
          </w:p>
        </w:tc>
        <w:tc>
          <w:tcPr>
            <w:tcW w:w="3224" w:type="dxa"/>
          </w:tcPr>
          <w:p w14:paraId="15837737" w14:textId="50636A91" w:rsidR="00137C35" w:rsidRPr="00995D1A" w:rsidRDefault="001E7596"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other service information data</w:t>
            </w:r>
          </w:p>
        </w:tc>
      </w:tr>
      <w:tr w:rsidR="00137C35" w:rsidRPr="00995D1A" w14:paraId="49398662" w14:textId="77777777" w:rsidTr="00137C35">
        <w:tc>
          <w:tcPr>
            <w:tcW w:w="418" w:type="dxa"/>
          </w:tcPr>
          <w:p w14:paraId="4B6AC0F7" w14:textId="77777777" w:rsidR="00137C35" w:rsidRPr="00995D1A" w:rsidRDefault="00137C35" w:rsidP="00137C35">
            <w:pPr>
              <w:keepNext/>
              <w:keepLines/>
              <w:spacing w:line="240" w:lineRule="auto"/>
              <w:rPr>
                <w:rFonts w:ascii="Helvetica" w:hAnsi="Helvetica" w:cs="Tahoma"/>
                <w:color w:val="FF0000"/>
                <w:sz w:val="20"/>
              </w:rPr>
            </w:pPr>
          </w:p>
        </w:tc>
        <w:tc>
          <w:tcPr>
            <w:tcW w:w="2520" w:type="dxa"/>
          </w:tcPr>
          <w:p w14:paraId="5979ABF4"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SKs</w:t>
            </w:r>
          </w:p>
        </w:tc>
        <w:tc>
          <w:tcPr>
            <w:tcW w:w="2388" w:type="dxa"/>
          </w:tcPr>
          <w:p w14:paraId="2BC6A2E2"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SKRequestData[]</w:t>
            </w:r>
          </w:p>
        </w:tc>
        <w:tc>
          <w:tcPr>
            <w:tcW w:w="3224" w:type="dxa"/>
          </w:tcPr>
          <w:p w14:paraId="7E637983" w14:textId="4175295F" w:rsidR="00137C35" w:rsidRPr="00995D1A" w:rsidRDefault="001E7596"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SK Elements</w:t>
            </w:r>
          </w:p>
        </w:tc>
      </w:tr>
      <w:tr w:rsidR="00137C35" w:rsidRPr="00995D1A" w14:paraId="0BEB464D" w14:textId="77777777" w:rsidTr="00137C35">
        <w:tc>
          <w:tcPr>
            <w:tcW w:w="418" w:type="dxa"/>
          </w:tcPr>
          <w:p w14:paraId="3EE537BE" w14:textId="77777777" w:rsidR="00137C35" w:rsidRPr="00995D1A" w:rsidRDefault="00137C35" w:rsidP="00137C35">
            <w:pPr>
              <w:keepNext/>
              <w:keepLines/>
              <w:spacing w:line="240" w:lineRule="auto"/>
              <w:rPr>
                <w:rFonts w:ascii="Helvetica" w:hAnsi="Helvetica" w:cs="Tahoma"/>
                <w:color w:val="FF0000"/>
                <w:sz w:val="20"/>
              </w:rPr>
            </w:pPr>
          </w:p>
        </w:tc>
        <w:tc>
          <w:tcPr>
            <w:tcW w:w="2520" w:type="dxa"/>
          </w:tcPr>
          <w:p w14:paraId="7A983B34"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Remarks</w:t>
            </w:r>
          </w:p>
        </w:tc>
        <w:tc>
          <w:tcPr>
            <w:tcW w:w="2388" w:type="dxa"/>
          </w:tcPr>
          <w:p w14:paraId="3D242929"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EnhancedRemark[]</w:t>
            </w:r>
          </w:p>
        </w:tc>
        <w:tc>
          <w:tcPr>
            <w:tcW w:w="3224" w:type="dxa"/>
          </w:tcPr>
          <w:p w14:paraId="2F4BD9B2" w14:textId="0845E5C6" w:rsidR="00137C35" w:rsidRPr="00995D1A" w:rsidRDefault="001E7596"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Remarks</w:t>
            </w:r>
          </w:p>
        </w:tc>
      </w:tr>
      <w:tr w:rsidR="00137C35" w:rsidRPr="00995D1A" w14:paraId="271470E9" w14:textId="77777777" w:rsidTr="00137C35">
        <w:tc>
          <w:tcPr>
            <w:tcW w:w="418" w:type="dxa"/>
          </w:tcPr>
          <w:p w14:paraId="5BF4BA22" w14:textId="77777777" w:rsidR="00137C35" w:rsidRPr="00995D1A" w:rsidRDefault="00137C35" w:rsidP="00137C35">
            <w:pPr>
              <w:keepNext/>
              <w:keepLines/>
              <w:spacing w:line="240" w:lineRule="auto"/>
              <w:rPr>
                <w:rFonts w:ascii="Helvetica" w:hAnsi="Helvetica" w:cs="Tahoma"/>
                <w:color w:val="FF0000"/>
                <w:sz w:val="20"/>
              </w:rPr>
            </w:pPr>
          </w:p>
        </w:tc>
        <w:tc>
          <w:tcPr>
            <w:tcW w:w="2520" w:type="dxa"/>
          </w:tcPr>
          <w:p w14:paraId="5695931A"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Seats</w:t>
            </w:r>
          </w:p>
        </w:tc>
        <w:tc>
          <w:tcPr>
            <w:tcW w:w="2388" w:type="dxa"/>
          </w:tcPr>
          <w:p w14:paraId="433923B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SeatRequestData[]</w:t>
            </w:r>
          </w:p>
        </w:tc>
        <w:tc>
          <w:tcPr>
            <w:tcW w:w="3224" w:type="dxa"/>
          </w:tcPr>
          <w:p w14:paraId="021CD498" w14:textId="0BF99EC1" w:rsidR="00137C35" w:rsidRPr="00995D1A" w:rsidRDefault="00554BD8"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Requested Seats</w:t>
            </w:r>
          </w:p>
        </w:tc>
      </w:tr>
      <w:tr w:rsidR="00137C35" w:rsidRPr="00995D1A" w14:paraId="52600F42" w14:textId="77777777" w:rsidTr="00137C35">
        <w:tc>
          <w:tcPr>
            <w:tcW w:w="418" w:type="dxa"/>
          </w:tcPr>
          <w:p w14:paraId="563C5C22" w14:textId="77777777" w:rsidR="00137C35" w:rsidRPr="00995D1A" w:rsidRDefault="00137C35" w:rsidP="00137C35">
            <w:pPr>
              <w:keepNext/>
              <w:keepLines/>
              <w:spacing w:line="240" w:lineRule="auto"/>
              <w:rPr>
                <w:rFonts w:ascii="Helvetica" w:hAnsi="Helvetica" w:cs="Tahoma"/>
                <w:color w:val="FF0000"/>
                <w:sz w:val="20"/>
              </w:rPr>
            </w:pPr>
          </w:p>
        </w:tc>
        <w:tc>
          <w:tcPr>
            <w:tcW w:w="2520" w:type="dxa"/>
          </w:tcPr>
          <w:p w14:paraId="64A76BC0"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Services</w:t>
            </w:r>
          </w:p>
        </w:tc>
        <w:tc>
          <w:tcPr>
            <w:tcW w:w="2388" w:type="dxa"/>
          </w:tcPr>
          <w:p w14:paraId="05DD9812"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ServiceRequest[]</w:t>
            </w:r>
          </w:p>
        </w:tc>
        <w:tc>
          <w:tcPr>
            <w:tcW w:w="3224" w:type="dxa"/>
          </w:tcPr>
          <w:p w14:paraId="211F8C8F" w14:textId="1691ACF0" w:rsidR="00137C35" w:rsidRPr="00995D1A" w:rsidRDefault="001E7596"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service requests</w:t>
            </w:r>
          </w:p>
        </w:tc>
      </w:tr>
      <w:tr w:rsidR="00137C35" w:rsidRPr="00995D1A" w14:paraId="5A7DD2B9" w14:textId="77777777" w:rsidTr="00137C35">
        <w:tc>
          <w:tcPr>
            <w:tcW w:w="418" w:type="dxa"/>
          </w:tcPr>
          <w:p w14:paraId="4A36317D" w14:textId="77777777" w:rsidR="00137C35" w:rsidRPr="00995D1A" w:rsidRDefault="00137C35" w:rsidP="00137C35">
            <w:pPr>
              <w:keepNext/>
              <w:keepLines/>
              <w:spacing w:line="240" w:lineRule="auto"/>
              <w:rPr>
                <w:rFonts w:ascii="Helvetica" w:hAnsi="Helvetica" w:cs="Tahoma"/>
                <w:color w:val="FF0000"/>
                <w:sz w:val="20"/>
              </w:rPr>
            </w:pPr>
          </w:p>
        </w:tc>
        <w:tc>
          <w:tcPr>
            <w:tcW w:w="2520" w:type="dxa"/>
          </w:tcPr>
          <w:p w14:paraId="1C157270" w14:textId="59CA518B" w:rsidR="00137C35" w:rsidRPr="00995D1A" w:rsidRDefault="001E7596" w:rsidP="00137C35">
            <w:pPr>
              <w:keepNext/>
              <w:keepLines/>
              <w:spacing w:line="240" w:lineRule="auto"/>
              <w:rPr>
                <w:rFonts w:ascii="Helvetica" w:hAnsi="Helvetica" w:cs="Tahoma"/>
                <w:color w:val="FF0000"/>
                <w:sz w:val="20"/>
              </w:rPr>
            </w:pPr>
            <w:r w:rsidRPr="00995D1A">
              <w:rPr>
                <w:rFonts w:ascii="Helvetica" w:hAnsi="Helvetica" w:cs="Tahoma"/>
                <w:color w:val="FF0000"/>
                <w:sz w:val="20"/>
              </w:rPr>
              <w:t>Passen</w:t>
            </w:r>
            <w:r w:rsidR="00137C35" w:rsidRPr="00995D1A">
              <w:rPr>
                <w:rFonts w:ascii="Helvetica" w:hAnsi="Helvetica" w:cs="Tahoma"/>
                <w:color w:val="FF0000"/>
                <w:sz w:val="20"/>
              </w:rPr>
              <w:t>gerSelection</w:t>
            </w:r>
          </w:p>
        </w:tc>
        <w:tc>
          <w:tcPr>
            <w:tcW w:w="2388" w:type="dxa"/>
          </w:tcPr>
          <w:p w14:paraId="7DD3E6FC"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CancelRequestPassengerData[]</w:t>
            </w:r>
          </w:p>
        </w:tc>
        <w:tc>
          <w:tcPr>
            <w:tcW w:w="3224" w:type="dxa"/>
          </w:tcPr>
          <w:p w14:paraId="45514982" w14:textId="6AC4C93E" w:rsidR="00137C35" w:rsidRPr="00995D1A" w:rsidRDefault="00554BD8" w:rsidP="00137C35">
            <w:pPr>
              <w:keepNext/>
              <w:keepLines/>
              <w:spacing w:line="240" w:lineRule="auto"/>
              <w:rPr>
                <w:rFonts w:ascii="Helvetica" w:hAnsi="Helvetica" w:cs="Tahoma"/>
                <w:color w:val="FF0000"/>
                <w:sz w:val="20"/>
              </w:rPr>
            </w:pPr>
            <w:r w:rsidRPr="00995D1A">
              <w:rPr>
                <w:rFonts w:ascii="Helvetica" w:hAnsi="Helvetica" w:cs="Tahoma"/>
                <w:color w:val="FF0000"/>
                <w:sz w:val="20"/>
              </w:rPr>
              <w:t>Collection of CancelRequestPassengerData</w:t>
            </w:r>
          </w:p>
        </w:tc>
      </w:tr>
    </w:tbl>
    <w:p w14:paraId="2809DC86" w14:textId="77777777" w:rsidR="00137C35" w:rsidRPr="00995D1A" w:rsidRDefault="00137C35" w:rsidP="00137C35">
      <w:pPr>
        <w:pStyle w:val="berschrift3"/>
      </w:pPr>
      <w:bookmarkStart w:id="1156" w:name="_CancelRequestCRS_1"/>
      <w:bookmarkStart w:id="1157" w:name="_CancelRequestWeb"/>
      <w:bookmarkStart w:id="1158" w:name="_Toc481678871"/>
      <w:bookmarkStart w:id="1159" w:name="_Toc491679991"/>
      <w:bookmarkEnd w:id="1156"/>
      <w:bookmarkEnd w:id="1157"/>
      <w:r w:rsidRPr="00995D1A">
        <w:t>CancelRequestWeb</w:t>
      </w:r>
      <w:bookmarkEnd w:id="1158"/>
      <w:bookmarkEnd w:id="1159"/>
    </w:p>
    <w:p w14:paraId="1D5DC7F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HitchHiker.FlightAPI.CancelBookingRequestStructs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61"/>
        <w:gridCol w:w="1714"/>
        <w:gridCol w:w="3808"/>
      </w:tblGrid>
      <w:tr w:rsidR="00137C35" w:rsidRPr="00995D1A" w14:paraId="7CDDBB69" w14:textId="77777777" w:rsidTr="00137C35">
        <w:tc>
          <w:tcPr>
            <w:tcW w:w="8460" w:type="dxa"/>
            <w:gridSpan w:val="4"/>
          </w:tcPr>
          <w:p w14:paraId="31CC121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CancelRequest</w:t>
            </w:r>
            <w:r w:rsidRPr="00995D1A">
              <w:rPr>
                <w:rFonts w:ascii="Helvetica" w:hAnsi="Helvetica" w:cs="Tahoma"/>
                <w:b/>
                <w:bCs/>
                <w:sz w:val="20"/>
                <w:lang w:val="en-US"/>
              </w:rPr>
              <w:t>Web</w:t>
            </w:r>
          </w:p>
        </w:tc>
      </w:tr>
      <w:tr w:rsidR="00137C35" w:rsidRPr="00995D1A" w14:paraId="11686022" w14:textId="77777777" w:rsidTr="00137C35">
        <w:tc>
          <w:tcPr>
            <w:tcW w:w="477" w:type="dxa"/>
          </w:tcPr>
          <w:p w14:paraId="616BB5E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461" w:type="dxa"/>
          </w:tcPr>
          <w:p w14:paraId="7C2E94C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220E1D5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08" w:type="dxa"/>
          </w:tcPr>
          <w:p w14:paraId="1288491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43CD659" w14:textId="77777777" w:rsidTr="00137C35">
        <w:tc>
          <w:tcPr>
            <w:tcW w:w="477" w:type="dxa"/>
          </w:tcPr>
          <w:p w14:paraId="6C3C9FF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461" w:type="dxa"/>
          </w:tcPr>
          <w:p w14:paraId="6CD28A1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DepartureDate</w:t>
            </w:r>
          </w:p>
        </w:tc>
        <w:tc>
          <w:tcPr>
            <w:tcW w:w="1714" w:type="dxa"/>
          </w:tcPr>
          <w:p w14:paraId="64099F9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808" w:type="dxa"/>
          </w:tcPr>
          <w:p w14:paraId="603CB6C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The departure DateTime </w:t>
            </w:r>
          </w:p>
        </w:tc>
      </w:tr>
      <w:tr w:rsidR="00137C35" w:rsidRPr="00995D1A" w14:paraId="03DEBEBF" w14:textId="77777777" w:rsidTr="00137C35">
        <w:tc>
          <w:tcPr>
            <w:tcW w:w="477" w:type="dxa"/>
          </w:tcPr>
          <w:p w14:paraId="7CF7D6F1"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2461" w:type="dxa"/>
          </w:tcPr>
          <w:p w14:paraId="4AFDC7B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Delivery</w:t>
            </w:r>
          </w:p>
        </w:tc>
        <w:tc>
          <w:tcPr>
            <w:tcW w:w="1714" w:type="dxa"/>
          </w:tcPr>
          <w:p w14:paraId="04E4CF52" w14:textId="767AD2D6"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Contact</w:t>
            </w:r>
          </w:p>
        </w:tc>
        <w:tc>
          <w:tcPr>
            <w:tcW w:w="3808" w:type="dxa"/>
          </w:tcPr>
          <w:p w14:paraId="58F2239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Container to specify the delivery information </w:t>
            </w:r>
          </w:p>
          <w:p w14:paraId="5C4CA83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If a cancellation is made for a passenger for a seperate segment than this property can be used.</w:t>
            </w:r>
          </w:p>
        </w:tc>
      </w:tr>
      <w:tr w:rsidR="00137C35" w:rsidRPr="00995D1A" w14:paraId="5B59F6FA" w14:textId="77777777" w:rsidTr="00137C35">
        <w:tc>
          <w:tcPr>
            <w:tcW w:w="477" w:type="dxa"/>
          </w:tcPr>
          <w:p w14:paraId="13485AAA" w14:textId="77777777" w:rsidR="00137C35" w:rsidRPr="00995D1A" w:rsidRDefault="00137C35" w:rsidP="00137C35">
            <w:pPr>
              <w:keepNext/>
              <w:keepLines/>
              <w:spacing w:line="240" w:lineRule="auto"/>
              <w:rPr>
                <w:rFonts w:ascii="Helvetica" w:hAnsi="Helvetica" w:cs="Tahoma"/>
                <w:sz w:val="20"/>
              </w:rPr>
            </w:pPr>
          </w:p>
        </w:tc>
        <w:tc>
          <w:tcPr>
            <w:tcW w:w="2461" w:type="dxa"/>
          </w:tcPr>
          <w:p w14:paraId="59CAE4DA" w14:textId="77777777" w:rsidR="00137C35" w:rsidRPr="00995D1A" w:rsidRDefault="00137C35" w:rsidP="00137C35">
            <w:pPr>
              <w:keepNext/>
              <w:keepLines/>
              <w:spacing w:line="240" w:lineRule="auto"/>
              <w:rPr>
                <w:rFonts w:ascii="Helvetica" w:hAnsi="Helvetica" w:cs="Tahoma"/>
                <w:sz w:val="20"/>
              </w:rPr>
            </w:pPr>
            <w:r w:rsidRPr="00995D1A">
              <w:rPr>
                <w:rFonts w:cs="Tahoma"/>
                <w:sz w:val="20"/>
                <w:lang w:val="en-US"/>
              </w:rPr>
              <w:t>FirstNameOfPassenger</w:t>
            </w:r>
          </w:p>
        </w:tc>
        <w:tc>
          <w:tcPr>
            <w:tcW w:w="1714" w:type="dxa"/>
          </w:tcPr>
          <w:p w14:paraId="57BA68C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08" w:type="dxa"/>
          </w:tcPr>
          <w:p w14:paraId="255224C9" w14:textId="77777777" w:rsidR="00137C35" w:rsidRPr="00995D1A" w:rsidRDefault="00137C35" w:rsidP="00137C35">
            <w:pPr>
              <w:keepNext/>
              <w:keepLines/>
              <w:tabs>
                <w:tab w:val="left" w:pos="1250"/>
              </w:tabs>
              <w:spacing w:line="240" w:lineRule="auto"/>
              <w:rPr>
                <w:rFonts w:ascii="Helvetica" w:hAnsi="Helvetica" w:cs="Tahoma"/>
                <w:sz w:val="20"/>
              </w:rPr>
            </w:pPr>
            <w:r w:rsidRPr="00995D1A">
              <w:rPr>
                <w:rFonts w:cs="Tahoma"/>
                <w:sz w:val="20"/>
                <w:lang w:val="en-US"/>
              </w:rPr>
              <w:t>Firstname of the first passenger in the booking if required to identify the reservation.</w:t>
            </w:r>
          </w:p>
        </w:tc>
      </w:tr>
      <w:tr w:rsidR="00137C35" w:rsidRPr="00995D1A" w14:paraId="5CB1DCA1" w14:textId="77777777" w:rsidTr="00137C35">
        <w:tc>
          <w:tcPr>
            <w:tcW w:w="477" w:type="dxa"/>
          </w:tcPr>
          <w:p w14:paraId="2564CB5C" w14:textId="77777777" w:rsidR="00137C35" w:rsidRPr="00995D1A" w:rsidRDefault="00137C35" w:rsidP="00137C35">
            <w:pPr>
              <w:keepNext/>
              <w:keepLines/>
              <w:spacing w:line="240" w:lineRule="auto"/>
              <w:rPr>
                <w:rFonts w:ascii="Helvetica" w:hAnsi="Helvetica" w:cs="Tahoma"/>
                <w:sz w:val="20"/>
              </w:rPr>
            </w:pPr>
          </w:p>
        </w:tc>
        <w:tc>
          <w:tcPr>
            <w:tcW w:w="2461" w:type="dxa"/>
          </w:tcPr>
          <w:p w14:paraId="26DA498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Invoice</w:t>
            </w:r>
          </w:p>
        </w:tc>
        <w:tc>
          <w:tcPr>
            <w:tcW w:w="1714" w:type="dxa"/>
          </w:tcPr>
          <w:p w14:paraId="1F43E0B1" w14:textId="181DD722"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Contact</w:t>
            </w:r>
          </w:p>
        </w:tc>
        <w:tc>
          <w:tcPr>
            <w:tcW w:w="3808" w:type="dxa"/>
          </w:tcPr>
          <w:p w14:paraId="0A0FAA9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Optional container to specify the invoice information </w:t>
            </w:r>
          </w:p>
          <w:p w14:paraId="160F1C0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If a cancellation is made for a passenger for a seperate segment, this property is mandatory, because a new PNR will be create.</w:t>
            </w:r>
          </w:p>
        </w:tc>
      </w:tr>
      <w:tr w:rsidR="00137C35" w:rsidRPr="00995D1A" w14:paraId="6DE38281" w14:textId="77777777" w:rsidTr="00137C35">
        <w:tc>
          <w:tcPr>
            <w:tcW w:w="477" w:type="dxa"/>
          </w:tcPr>
          <w:p w14:paraId="2E69E1E8" w14:textId="77777777" w:rsidR="00137C35" w:rsidRPr="00995D1A" w:rsidRDefault="00137C35" w:rsidP="00137C35">
            <w:pPr>
              <w:keepNext/>
              <w:keepLines/>
              <w:spacing w:line="240" w:lineRule="auto"/>
              <w:rPr>
                <w:rFonts w:ascii="Helvetica" w:hAnsi="Helvetica" w:cs="Tahoma"/>
                <w:sz w:val="20"/>
              </w:rPr>
            </w:pPr>
          </w:p>
        </w:tc>
        <w:tc>
          <w:tcPr>
            <w:tcW w:w="2461" w:type="dxa"/>
          </w:tcPr>
          <w:p w14:paraId="2F0C5DD2" w14:textId="77777777" w:rsidR="00137C35" w:rsidRPr="00995D1A" w:rsidRDefault="00137C35" w:rsidP="00137C35">
            <w:pPr>
              <w:keepNext/>
              <w:keepLines/>
              <w:spacing w:line="240" w:lineRule="auto"/>
              <w:rPr>
                <w:rFonts w:cs="Tahoma"/>
                <w:sz w:val="20"/>
                <w:lang w:val="en-US"/>
              </w:rPr>
            </w:pPr>
            <w:r w:rsidRPr="00995D1A">
              <w:rPr>
                <w:rFonts w:cs="Tahoma"/>
                <w:sz w:val="20"/>
                <w:lang w:val="en-US"/>
              </w:rPr>
              <w:t>LastNameOfPassenger</w:t>
            </w:r>
          </w:p>
        </w:tc>
        <w:tc>
          <w:tcPr>
            <w:tcW w:w="1714" w:type="dxa"/>
          </w:tcPr>
          <w:p w14:paraId="0878014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08" w:type="dxa"/>
          </w:tcPr>
          <w:p w14:paraId="7ED5DF46" w14:textId="77777777" w:rsidR="00137C35" w:rsidRPr="00995D1A" w:rsidRDefault="00137C35" w:rsidP="00137C35">
            <w:pPr>
              <w:keepNext/>
              <w:keepLines/>
              <w:spacing w:line="240" w:lineRule="auto"/>
              <w:rPr>
                <w:rFonts w:ascii="Helvetica" w:hAnsi="Helvetica" w:cs="Tahoma"/>
                <w:sz w:val="20"/>
              </w:rPr>
            </w:pPr>
            <w:r w:rsidRPr="00995D1A">
              <w:rPr>
                <w:rFonts w:cs="Tahoma"/>
                <w:sz w:val="20"/>
                <w:lang w:val="en-US"/>
              </w:rPr>
              <w:t>Lastname of the first passenger in the booking if required to identify the reservation.</w:t>
            </w:r>
          </w:p>
        </w:tc>
      </w:tr>
      <w:tr w:rsidR="00137C35" w:rsidRPr="00995D1A" w14:paraId="50DB9B96" w14:textId="77777777" w:rsidTr="00137C35">
        <w:tc>
          <w:tcPr>
            <w:tcW w:w="477" w:type="dxa"/>
          </w:tcPr>
          <w:p w14:paraId="4C12754A" w14:textId="77777777" w:rsidR="00137C35" w:rsidRPr="00995D1A" w:rsidRDefault="00137C35" w:rsidP="00137C35">
            <w:pPr>
              <w:keepNext/>
              <w:keepLines/>
              <w:spacing w:line="240" w:lineRule="auto"/>
              <w:rPr>
                <w:rFonts w:ascii="Helvetica" w:hAnsi="Helvetica" w:cs="Tahoma"/>
                <w:sz w:val="20"/>
              </w:rPr>
            </w:pPr>
          </w:p>
        </w:tc>
        <w:tc>
          <w:tcPr>
            <w:tcW w:w="2461" w:type="dxa"/>
          </w:tcPr>
          <w:p w14:paraId="7B2A7D6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WebAgent</w:t>
            </w:r>
          </w:p>
        </w:tc>
        <w:tc>
          <w:tcPr>
            <w:tcW w:w="1714" w:type="dxa"/>
          </w:tcPr>
          <w:p w14:paraId="281A03B5" w14:textId="60A2ED0C"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Agent</w:t>
            </w:r>
          </w:p>
        </w:tc>
        <w:tc>
          <w:tcPr>
            <w:tcW w:w="3808" w:type="dxa"/>
          </w:tcPr>
          <w:p w14:paraId="090CF33A" w14:textId="53639489" w:rsidR="00137C35" w:rsidRPr="00995D1A" w:rsidRDefault="00F34E0A" w:rsidP="00137C35">
            <w:pPr>
              <w:keepNext/>
              <w:keepLines/>
              <w:spacing w:line="240" w:lineRule="auto"/>
              <w:rPr>
                <w:rFonts w:ascii="Helvetica" w:hAnsi="Helvetica" w:cs="Tahoma"/>
                <w:sz w:val="20"/>
              </w:rPr>
            </w:pPr>
            <w:r w:rsidRPr="0037663C">
              <w:rPr>
                <w:rFonts w:ascii="Helvetica" w:hAnsi="Helvetica" w:cs="Tahoma"/>
                <w:sz w:val="20"/>
              </w:rPr>
              <w:t>Container for agent specific parameter. Mandatory if an AgentID was returned by the GetFares or GetFareDisplay method for this fligh</w:t>
            </w:r>
            <w:r>
              <w:rPr>
                <w:rFonts w:ascii="Helvetica" w:hAnsi="Helvetica" w:cs="Tahoma"/>
                <w:sz w:val="20"/>
              </w:rPr>
              <w:t xml:space="preserve"> or was booked with agent credentials.</w:t>
            </w:r>
          </w:p>
        </w:tc>
      </w:tr>
    </w:tbl>
    <w:p w14:paraId="13ECA715" w14:textId="01F97F43" w:rsidR="00137C35" w:rsidRDefault="00137C35" w:rsidP="00137C35">
      <w:r w:rsidRPr="00995D1A">
        <w:rPr>
          <w:rFonts w:ascii="Helvetica" w:hAnsi="Helvetica" w:cs="Tahoma"/>
          <w:b/>
          <w:sz w:val="20"/>
        </w:rPr>
        <w:t>X</w:t>
      </w:r>
      <w:r w:rsidRPr="00995D1A">
        <w:rPr>
          <w:rFonts w:ascii="Helvetica" w:hAnsi="Helvetica" w:cs="Tahoma"/>
          <w:b/>
          <w:sz w:val="20"/>
          <w:vertAlign w:val="superscript"/>
        </w:rPr>
        <w:t xml:space="preserve">1 </w:t>
      </w:r>
      <w:r w:rsidRPr="00995D1A">
        <w:rPr>
          <w:rFonts w:ascii="Helvetica" w:hAnsi="Helvetica" w:cs="Tahoma"/>
          <w:sz w:val="20"/>
        </w:rPr>
        <w:t>Only if</w:t>
      </w:r>
      <w:r w:rsidRPr="00995D1A">
        <w:rPr>
          <w:rFonts w:ascii="Helvetica" w:hAnsi="Helvetica" w:cs="Tahoma"/>
          <w:b/>
          <w:sz w:val="20"/>
        </w:rPr>
        <w:t xml:space="preserve"> </w:t>
      </w:r>
      <w:r w:rsidRPr="00995D1A">
        <w:rPr>
          <w:rFonts w:ascii="Helvetica" w:hAnsi="Helvetica" w:cs="Tahoma"/>
          <w:sz w:val="20"/>
        </w:rPr>
        <w:t>a cancellation is made for a passenger or for a seperate segment.</w:t>
      </w:r>
      <w:r w:rsidR="00410B43">
        <w:rPr>
          <w:rFonts w:ascii="Helvetica" w:hAnsi="Helvetica" w:cs="Tahoma"/>
          <w:sz w:val="20"/>
        </w:rPr>
        <w:br/>
      </w:r>
    </w:p>
    <w:p w14:paraId="5B93CE02" w14:textId="77777777" w:rsidR="00410B43" w:rsidRDefault="00410B43" w:rsidP="00410B43">
      <w:pPr>
        <w:pageBreakBefore/>
      </w:pPr>
    </w:p>
    <w:p w14:paraId="78D27F15" w14:textId="77777777" w:rsidR="00137C35" w:rsidRPr="00995D1A" w:rsidRDefault="00137C35" w:rsidP="00137C35">
      <w:pPr>
        <w:pStyle w:val="berschrift3"/>
      </w:pPr>
      <w:bookmarkStart w:id="1160" w:name="_Toc481678872"/>
      <w:bookmarkStart w:id="1161" w:name="_Toc491679992"/>
      <w:r w:rsidRPr="00995D1A">
        <w:t>CancelRequestConfiguration</w:t>
      </w:r>
      <w:bookmarkEnd w:id="1160"/>
      <w:bookmarkEnd w:id="1161"/>
    </w:p>
    <w:p w14:paraId="3E623A2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HitchHiker.FlightAPI.CancelBookingRequestStructs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977"/>
        <w:gridCol w:w="1198"/>
        <w:gridCol w:w="3808"/>
      </w:tblGrid>
      <w:tr w:rsidR="00137C35" w:rsidRPr="00995D1A" w14:paraId="72C9CA69" w14:textId="77777777" w:rsidTr="00137C35">
        <w:tc>
          <w:tcPr>
            <w:tcW w:w="8460" w:type="dxa"/>
            <w:gridSpan w:val="4"/>
          </w:tcPr>
          <w:p w14:paraId="595D7E7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CancelRequestConfiguration</w:t>
            </w:r>
          </w:p>
        </w:tc>
      </w:tr>
      <w:tr w:rsidR="00137C35" w:rsidRPr="00995D1A" w14:paraId="5A5A8D62" w14:textId="77777777" w:rsidTr="00137C35">
        <w:tc>
          <w:tcPr>
            <w:tcW w:w="477" w:type="dxa"/>
          </w:tcPr>
          <w:p w14:paraId="426711E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977" w:type="dxa"/>
          </w:tcPr>
          <w:p w14:paraId="0726E38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198" w:type="dxa"/>
          </w:tcPr>
          <w:p w14:paraId="79F44BC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08" w:type="dxa"/>
          </w:tcPr>
          <w:p w14:paraId="2C0BC39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64C8FEB" w14:textId="77777777" w:rsidTr="00137C35">
        <w:tc>
          <w:tcPr>
            <w:tcW w:w="477" w:type="dxa"/>
          </w:tcPr>
          <w:p w14:paraId="5EEEBE2B" w14:textId="77777777" w:rsidR="00137C35" w:rsidRPr="00995D1A" w:rsidRDefault="00137C35" w:rsidP="00137C35">
            <w:pPr>
              <w:spacing w:line="240" w:lineRule="auto"/>
              <w:rPr>
                <w:rFonts w:ascii="Helvetica" w:hAnsi="Helvetica" w:cs="Tahoma"/>
                <w:b/>
                <w:sz w:val="20"/>
              </w:rPr>
            </w:pPr>
          </w:p>
        </w:tc>
        <w:tc>
          <w:tcPr>
            <w:tcW w:w="2977" w:type="dxa"/>
          </w:tcPr>
          <w:p w14:paraId="080262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AllotmentAccountData</w:t>
            </w:r>
          </w:p>
        </w:tc>
        <w:tc>
          <w:tcPr>
            <w:tcW w:w="1198" w:type="dxa"/>
          </w:tcPr>
          <w:p w14:paraId="5E7A10D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AllotmentAccount</w:t>
            </w:r>
          </w:p>
        </w:tc>
        <w:tc>
          <w:tcPr>
            <w:tcW w:w="3808" w:type="dxa"/>
          </w:tcPr>
          <w:p w14:paraId="0BE4744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Configuration details for all allotment cancellations.</w:t>
            </w:r>
          </w:p>
        </w:tc>
      </w:tr>
      <w:tr w:rsidR="00137C35" w:rsidRPr="00995D1A" w14:paraId="28D0D6E8" w14:textId="77777777" w:rsidTr="00137C35">
        <w:tc>
          <w:tcPr>
            <w:tcW w:w="477" w:type="dxa"/>
          </w:tcPr>
          <w:p w14:paraId="523A0DF3"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b/>
                <w:sz w:val="20"/>
                <w:vertAlign w:val="superscript"/>
              </w:rPr>
              <w:t>1</w:t>
            </w:r>
          </w:p>
        </w:tc>
        <w:tc>
          <w:tcPr>
            <w:tcW w:w="2977" w:type="dxa"/>
          </w:tcPr>
          <w:p w14:paraId="18360C7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AgencyPhone</w:t>
            </w:r>
          </w:p>
        </w:tc>
        <w:tc>
          <w:tcPr>
            <w:tcW w:w="1198" w:type="dxa"/>
          </w:tcPr>
          <w:p w14:paraId="6C897F0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08" w:type="dxa"/>
          </w:tcPr>
          <w:p w14:paraId="71DC3B0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For GDS fares, this is the phone number of the agency; for webfares, this number applies to the mobile phone number.</w:t>
            </w:r>
          </w:p>
        </w:tc>
      </w:tr>
      <w:tr w:rsidR="00137C35" w:rsidRPr="00995D1A" w14:paraId="4D5F59AE" w14:textId="77777777" w:rsidTr="00137C35">
        <w:tc>
          <w:tcPr>
            <w:tcW w:w="477" w:type="dxa"/>
          </w:tcPr>
          <w:p w14:paraId="6ED13CA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b/>
                <w:sz w:val="20"/>
                <w:vertAlign w:val="superscript"/>
              </w:rPr>
              <w:t>1</w:t>
            </w:r>
          </w:p>
        </w:tc>
        <w:tc>
          <w:tcPr>
            <w:tcW w:w="2977" w:type="dxa"/>
          </w:tcPr>
          <w:p w14:paraId="6C10994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ClientBusinessPhone</w:t>
            </w:r>
          </w:p>
        </w:tc>
        <w:tc>
          <w:tcPr>
            <w:tcW w:w="1198" w:type="dxa"/>
          </w:tcPr>
          <w:p w14:paraId="53D40A4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08" w:type="dxa"/>
          </w:tcPr>
          <w:p w14:paraId="089B6AD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This is the business phone number of the client.</w:t>
            </w:r>
          </w:p>
        </w:tc>
      </w:tr>
      <w:tr w:rsidR="00137C35" w:rsidRPr="00995D1A" w14:paraId="49385A24" w14:textId="77777777" w:rsidTr="00137C35">
        <w:tc>
          <w:tcPr>
            <w:tcW w:w="477" w:type="dxa"/>
          </w:tcPr>
          <w:p w14:paraId="5E00474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b/>
                <w:sz w:val="20"/>
                <w:vertAlign w:val="superscript"/>
              </w:rPr>
              <w:t>1</w:t>
            </w:r>
          </w:p>
        </w:tc>
        <w:tc>
          <w:tcPr>
            <w:tcW w:w="2977" w:type="dxa"/>
          </w:tcPr>
          <w:p w14:paraId="4BBBF55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ClientHomePhone</w:t>
            </w:r>
          </w:p>
        </w:tc>
        <w:tc>
          <w:tcPr>
            <w:tcW w:w="1198" w:type="dxa"/>
          </w:tcPr>
          <w:p w14:paraId="04BFF66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08" w:type="dxa"/>
          </w:tcPr>
          <w:p w14:paraId="535D9C0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This is the home phone number of the client.</w:t>
            </w:r>
          </w:p>
        </w:tc>
      </w:tr>
      <w:tr w:rsidR="00137C35" w:rsidRPr="00995D1A" w14:paraId="4EDF364D" w14:textId="77777777" w:rsidTr="00137C35">
        <w:tc>
          <w:tcPr>
            <w:tcW w:w="477" w:type="dxa"/>
          </w:tcPr>
          <w:p w14:paraId="11E6F27E"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2977" w:type="dxa"/>
          </w:tcPr>
          <w:p w14:paraId="63F1965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CurrencyCode</w:t>
            </w:r>
          </w:p>
        </w:tc>
        <w:tc>
          <w:tcPr>
            <w:tcW w:w="1198" w:type="dxa"/>
          </w:tcPr>
          <w:p w14:paraId="4620E41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08" w:type="dxa"/>
          </w:tcPr>
          <w:p w14:paraId="76DB1C7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Three letter currency code.</w:t>
            </w:r>
          </w:p>
        </w:tc>
      </w:tr>
      <w:tr w:rsidR="00137C35" w:rsidRPr="00995D1A" w14:paraId="2AC9795B" w14:textId="77777777" w:rsidTr="00137C35">
        <w:tc>
          <w:tcPr>
            <w:tcW w:w="477" w:type="dxa"/>
          </w:tcPr>
          <w:p w14:paraId="64330F99" w14:textId="77777777" w:rsidR="00137C35" w:rsidRPr="00995D1A" w:rsidRDefault="00137C35" w:rsidP="00137C35">
            <w:pPr>
              <w:spacing w:line="240" w:lineRule="auto"/>
              <w:rPr>
                <w:rFonts w:ascii="Helvetica" w:hAnsi="Helvetica" w:cs="Tahoma"/>
                <w:sz w:val="20"/>
              </w:rPr>
            </w:pPr>
          </w:p>
        </w:tc>
        <w:tc>
          <w:tcPr>
            <w:tcW w:w="2977" w:type="dxa"/>
          </w:tcPr>
          <w:p w14:paraId="15EA427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CustomerReferenceNumber</w:t>
            </w:r>
          </w:p>
        </w:tc>
        <w:tc>
          <w:tcPr>
            <w:tcW w:w="1198" w:type="dxa"/>
          </w:tcPr>
          <w:p w14:paraId="5703A51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08" w:type="dxa"/>
          </w:tcPr>
          <w:p w14:paraId="41E069F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Customer reference number.</w:t>
            </w:r>
          </w:p>
          <w:p w14:paraId="594E456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Note: This parameter will not be sent to the GDS.</w:t>
            </w:r>
          </w:p>
        </w:tc>
      </w:tr>
      <w:tr w:rsidR="00137C35" w:rsidRPr="00995D1A" w14:paraId="50B25226" w14:textId="77777777" w:rsidTr="00137C35">
        <w:tc>
          <w:tcPr>
            <w:tcW w:w="477" w:type="dxa"/>
          </w:tcPr>
          <w:p w14:paraId="0E4151FB"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977" w:type="dxa"/>
          </w:tcPr>
          <w:p w14:paraId="7AF2CD5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LanguageCode</w:t>
            </w:r>
          </w:p>
        </w:tc>
        <w:tc>
          <w:tcPr>
            <w:tcW w:w="1198" w:type="dxa"/>
          </w:tcPr>
          <w:p w14:paraId="4FBB930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08" w:type="dxa"/>
          </w:tcPr>
          <w:p w14:paraId="6A04AEC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Two letter language code.</w:t>
            </w:r>
          </w:p>
        </w:tc>
      </w:tr>
    </w:tbl>
    <w:p w14:paraId="640662AE" w14:textId="77777777" w:rsidR="00137C35" w:rsidRPr="00995D1A" w:rsidRDefault="00137C35" w:rsidP="00137C35">
      <w:r w:rsidRPr="00995D1A">
        <w:rPr>
          <w:rFonts w:ascii="Helvetica" w:hAnsi="Helvetica" w:cs="Tahoma"/>
          <w:b/>
          <w:sz w:val="20"/>
        </w:rPr>
        <w:t>X</w:t>
      </w:r>
      <w:r w:rsidRPr="00995D1A">
        <w:rPr>
          <w:rFonts w:ascii="Helvetica" w:hAnsi="Helvetica" w:cs="Tahoma"/>
          <w:b/>
          <w:sz w:val="20"/>
          <w:vertAlign w:val="superscript"/>
        </w:rPr>
        <w:t xml:space="preserve">1 </w:t>
      </w:r>
      <w:r w:rsidRPr="00995D1A">
        <w:rPr>
          <w:rFonts w:ascii="Helvetica" w:hAnsi="Helvetica" w:cs="Tahoma"/>
          <w:sz w:val="20"/>
        </w:rPr>
        <w:t>Only if</w:t>
      </w:r>
      <w:r w:rsidRPr="00995D1A">
        <w:rPr>
          <w:rFonts w:ascii="Helvetica" w:hAnsi="Helvetica" w:cs="Tahoma"/>
          <w:b/>
          <w:sz w:val="20"/>
        </w:rPr>
        <w:t xml:space="preserve"> </w:t>
      </w:r>
      <w:r w:rsidRPr="00995D1A">
        <w:rPr>
          <w:rFonts w:ascii="Helvetica" w:hAnsi="Helvetica" w:cs="Tahoma"/>
          <w:sz w:val="20"/>
        </w:rPr>
        <w:t>a cancellation is made for a passenger or for a seperate segment.</w:t>
      </w:r>
    </w:p>
    <w:p w14:paraId="6404961C" w14:textId="77777777" w:rsidR="00137C35" w:rsidRPr="00995D1A" w:rsidRDefault="00137C35" w:rsidP="00137C35">
      <w:pPr>
        <w:pStyle w:val="berschrift3"/>
      </w:pPr>
      <w:bookmarkStart w:id="1162" w:name="_Toc481678873"/>
      <w:bookmarkStart w:id="1163" w:name="_Toc491679993"/>
      <w:r w:rsidRPr="00995D1A">
        <w:t>CancelRequestPassengerData</w:t>
      </w:r>
      <w:bookmarkEnd w:id="1162"/>
      <w:bookmarkEnd w:id="1163"/>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3148"/>
        <w:gridCol w:w="1027"/>
        <w:gridCol w:w="3808"/>
      </w:tblGrid>
      <w:tr w:rsidR="00137C35" w:rsidRPr="00995D1A" w14:paraId="4E13531B" w14:textId="77777777" w:rsidTr="00137C35">
        <w:tc>
          <w:tcPr>
            <w:tcW w:w="8460" w:type="dxa"/>
            <w:gridSpan w:val="4"/>
          </w:tcPr>
          <w:p w14:paraId="1EFF9567"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lang w:val="en-US"/>
              </w:rPr>
              <w:t xml:space="preserve">class </w:t>
            </w:r>
            <w:r w:rsidRPr="00995D1A">
              <w:rPr>
                <w:rFonts w:ascii="Helvetica" w:hAnsi="Helvetica" w:cs="Tahoma"/>
                <w:b/>
                <w:color w:val="FF0000"/>
                <w:sz w:val="20"/>
              </w:rPr>
              <w:t>CancelRequestPassengerData</w:t>
            </w:r>
          </w:p>
        </w:tc>
      </w:tr>
      <w:tr w:rsidR="00137C35" w:rsidRPr="00995D1A" w14:paraId="7ECDE9E2" w14:textId="77777777" w:rsidTr="00137C35">
        <w:tc>
          <w:tcPr>
            <w:tcW w:w="477" w:type="dxa"/>
          </w:tcPr>
          <w:p w14:paraId="5667FF9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3148" w:type="dxa"/>
          </w:tcPr>
          <w:p w14:paraId="6EC5E47A"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027" w:type="dxa"/>
          </w:tcPr>
          <w:p w14:paraId="38DB103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808" w:type="dxa"/>
          </w:tcPr>
          <w:p w14:paraId="470AA7A3"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430D2771" w14:textId="77777777" w:rsidTr="00137C35">
        <w:tc>
          <w:tcPr>
            <w:tcW w:w="477" w:type="dxa"/>
          </w:tcPr>
          <w:p w14:paraId="3C9282DB" w14:textId="77777777" w:rsidR="00137C35" w:rsidRPr="00995D1A" w:rsidRDefault="00137C35" w:rsidP="00137C35">
            <w:pPr>
              <w:spacing w:line="240" w:lineRule="auto"/>
              <w:rPr>
                <w:rFonts w:ascii="Helvetica" w:hAnsi="Helvetica" w:cs="Tahoma"/>
                <w:b/>
                <w:color w:val="FF0000"/>
                <w:sz w:val="20"/>
              </w:rPr>
            </w:pPr>
          </w:p>
        </w:tc>
        <w:tc>
          <w:tcPr>
            <w:tcW w:w="3148" w:type="dxa"/>
          </w:tcPr>
          <w:p w14:paraId="5BB2D9D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1027" w:type="dxa"/>
          </w:tcPr>
          <w:p w14:paraId="775C9FA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Int</w:t>
            </w:r>
          </w:p>
        </w:tc>
        <w:tc>
          <w:tcPr>
            <w:tcW w:w="3808" w:type="dxa"/>
          </w:tcPr>
          <w:p w14:paraId="376544CC" w14:textId="2BD0A994" w:rsidR="00137C35" w:rsidRPr="00995D1A" w:rsidRDefault="009676FB" w:rsidP="00137C35">
            <w:pPr>
              <w:spacing w:line="240" w:lineRule="auto"/>
              <w:rPr>
                <w:rFonts w:ascii="Helvetica" w:hAnsi="Helvetica" w:cs="Tahoma"/>
                <w:color w:val="FF0000"/>
                <w:sz w:val="20"/>
              </w:rPr>
            </w:pPr>
            <w:r w:rsidRPr="00995D1A">
              <w:rPr>
                <w:rFonts w:ascii="Helvetica" w:hAnsi="Helvetica" w:cs="Tahoma"/>
                <w:color w:val="FF0000"/>
                <w:sz w:val="20"/>
              </w:rPr>
              <w:t>Number of the elected Passenger</w:t>
            </w:r>
          </w:p>
        </w:tc>
      </w:tr>
      <w:tr w:rsidR="00137C35" w:rsidRPr="00995D1A" w14:paraId="46151F9D" w14:textId="77777777" w:rsidTr="00137C35">
        <w:tc>
          <w:tcPr>
            <w:tcW w:w="477" w:type="dxa"/>
          </w:tcPr>
          <w:p w14:paraId="6AAEF204" w14:textId="77777777" w:rsidR="00137C35" w:rsidRPr="00995D1A" w:rsidRDefault="00137C35" w:rsidP="00137C35">
            <w:pPr>
              <w:spacing w:line="240" w:lineRule="auto"/>
              <w:rPr>
                <w:rFonts w:ascii="Helvetica" w:hAnsi="Helvetica" w:cs="Tahoma"/>
                <w:color w:val="FF0000"/>
                <w:sz w:val="20"/>
              </w:rPr>
            </w:pPr>
          </w:p>
        </w:tc>
        <w:tc>
          <w:tcPr>
            <w:tcW w:w="3148" w:type="dxa"/>
          </w:tcPr>
          <w:p w14:paraId="548766BB"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RemoveFromGroupBookingOnly</w:t>
            </w:r>
          </w:p>
        </w:tc>
        <w:tc>
          <w:tcPr>
            <w:tcW w:w="1027" w:type="dxa"/>
          </w:tcPr>
          <w:p w14:paraId="697D079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808" w:type="dxa"/>
          </w:tcPr>
          <w:p w14:paraId="7C9A49FB" w14:textId="4B9468E9" w:rsidR="00137C35" w:rsidRPr="00995D1A" w:rsidRDefault="007B21B1" w:rsidP="00137C35">
            <w:pPr>
              <w:spacing w:line="240" w:lineRule="auto"/>
              <w:rPr>
                <w:rFonts w:ascii="Helvetica" w:hAnsi="Helvetica" w:cs="Tahoma"/>
                <w:color w:val="FF0000"/>
                <w:sz w:val="20"/>
              </w:rPr>
            </w:pPr>
            <w:r w:rsidRPr="00995D1A">
              <w:rPr>
                <w:rFonts w:ascii="Helvetica" w:hAnsi="Helvetica" w:cs="Tahoma"/>
                <w:color w:val="FF0000"/>
                <w:sz w:val="20"/>
              </w:rPr>
              <w:t>Flag to indicate if the Passenger is only to be removed from the group booking.</w:t>
            </w:r>
            <w:r w:rsidR="00F979FD" w:rsidRPr="00995D1A">
              <w:rPr>
                <w:rFonts w:ascii="Helvetica" w:hAnsi="Helvetica" w:cs="Tahoma"/>
                <w:color w:val="FF0000"/>
                <w:sz w:val="20"/>
              </w:rPr>
              <w:t xml:space="preserve"> </w:t>
            </w:r>
          </w:p>
        </w:tc>
      </w:tr>
    </w:tbl>
    <w:p w14:paraId="336AA693" w14:textId="77777777" w:rsidR="00137C35" w:rsidRPr="00995D1A" w:rsidRDefault="00137C35" w:rsidP="00410B43">
      <w:pPr>
        <w:pageBreakBefore/>
        <w:rPr>
          <w:lang w:val="en-US"/>
        </w:rPr>
      </w:pPr>
    </w:p>
    <w:p w14:paraId="1D851565" w14:textId="77777777" w:rsidR="00137C35" w:rsidRPr="00995D1A" w:rsidRDefault="00137C35" w:rsidP="00137C35">
      <w:pPr>
        <w:pStyle w:val="berschrift3"/>
      </w:pPr>
      <w:bookmarkStart w:id="1164" w:name="_Toc481678874"/>
      <w:bookmarkStart w:id="1165" w:name="_Toc491679994"/>
      <w:r w:rsidRPr="00995D1A">
        <w:t>CancelRequestContactData</w:t>
      </w:r>
      <w:bookmarkEnd w:id="1164"/>
      <w:bookmarkEnd w:id="1165"/>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72"/>
        <w:gridCol w:w="2303"/>
        <w:gridCol w:w="3808"/>
      </w:tblGrid>
      <w:tr w:rsidR="00137C35" w:rsidRPr="00995D1A" w14:paraId="2FA4B647" w14:textId="77777777" w:rsidTr="00137C35">
        <w:tc>
          <w:tcPr>
            <w:tcW w:w="8460" w:type="dxa"/>
            <w:gridSpan w:val="4"/>
          </w:tcPr>
          <w:p w14:paraId="15927BD1"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lang w:val="en-US"/>
              </w:rPr>
              <w:t xml:space="preserve">class </w:t>
            </w:r>
            <w:r w:rsidRPr="00995D1A">
              <w:rPr>
                <w:rFonts w:ascii="Helvetica" w:hAnsi="Helvetica" w:cs="Tahoma"/>
                <w:b/>
                <w:color w:val="FF0000"/>
                <w:sz w:val="20"/>
              </w:rPr>
              <w:t>CancelRequestContactData</w:t>
            </w:r>
          </w:p>
        </w:tc>
      </w:tr>
      <w:tr w:rsidR="00137C35" w:rsidRPr="00995D1A" w14:paraId="44512505" w14:textId="77777777" w:rsidTr="00137C35">
        <w:tc>
          <w:tcPr>
            <w:tcW w:w="477" w:type="dxa"/>
          </w:tcPr>
          <w:p w14:paraId="5CF181DB"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1872" w:type="dxa"/>
          </w:tcPr>
          <w:p w14:paraId="380F9403"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303" w:type="dxa"/>
          </w:tcPr>
          <w:p w14:paraId="48AE0EAE"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808" w:type="dxa"/>
          </w:tcPr>
          <w:p w14:paraId="58761003"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3EE12921" w14:textId="77777777" w:rsidTr="00137C35">
        <w:tc>
          <w:tcPr>
            <w:tcW w:w="477" w:type="dxa"/>
          </w:tcPr>
          <w:p w14:paraId="78061A2A" w14:textId="77777777" w:rsidR="00137C35" w:rsidRPr="00995D1A" w:rsidRDefault="00137C35" w:rsidP="00137C35">
            <w:pPr>
              <w:spacing w:line="240" w:lineRule="auto"/>
              <w:rPr>
                <w:rFonts w:ascii="Helvetica" w:hAnsi="Helvetica" w:cs="Tahoma"/>
                <w:b/>
                <w:color w:val="FF0000"/>
                <w:sz w:val="20"/>
              </w:rPr>
            </w:pPr>
          </w:p>
        </w:tc>
        <w:tc>
          <w:tcPr>
            <w:tcW w:w="1872" w:type="dxa"/>
          </w:tcPr>
          <w:p w14:paraId="1D26A5E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ContactType</w:t>
            </w:r>
          </w:p>
        </w:tc>
        <w:tc>
          <w:tcPr>
            <w:tcW w:w="2303" w:type="dxa"/>
          </w:tcPr>
          <w:p w14:paraId="6EB89238"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AddContactTypeEnum</w:t>
            </w:r>
          </w:p>
        </w:tc>
        <w:tc>
          <w:tcPr>
            <w:tcW w:w="3808" w:type="dxa"/>
          </w:tcPr>
          <w:p w14:paraId="39CE6ABA" w14:textId="1CAE6166" w:rsidR="00137C35" w:rsidRPr="00995D1A" w:rsidRDefault="00A03E27" w:rsidP="00A03E27">
            <w:pPr>
              <w:spacing w:line="240" w:lineRule="auto"/>
              <w:rPr>
                <w:rFonts w:ascii="Helvetica" w:hAnsi="Helvetica" w:cs="Tahoma"/>
                <w:color w:val="FF0000"/>
                <w:sz w:val="20"/>
              </w:rPr>
            </w:pPr>
            <w:r w:rsidRPr="00995D1A">
              <w:rPr>
                <w:rFonts w:ascii="Helvetica" w:hAnsi="Helvetica" w:cs="Tahoma"/>
                <w:color w:val="FF0000"/>
                <w:sz w:val="20"/>
              </w:rPr>
              <w:t>The type of the contact to canel</w:t>
            </w:r>
          </w:p>
        </w:tc>
      </w:tr>
      <w:tr w:rsidR="00137C35" w:rsidRPr="00995D1A" w14:paraId="04674C0B" w14:textId="77777777" w:rsidTr="00137C35">
        <w:tc>
          <w:tcPr>
            <w:tcW w:w="477" w:type="dxa"/>
          </w:tcPr>
          <w:p w14:paraId="5EF39C5F" w14:textId="77777777" w:rsidR="00137C35" w:rsidRPr="00995D1A" w:rsidRDefault="00137C35" w:rsidP="00137C35">
            <w:pPr>
              <w:spacing w:line="240" w:lineRule="auto"/>
              <w:rPr>
                <w:rFonts w:ascii="Helvetica" w:hAnsi="Helvetica" w:cs="Tahoma"/>
                <w:color w:val="FF0000"/>
                <w:sz w:val="20"/>
              </w:rPr>
            </w:pPr>
          </w:p>
        </w:tc>
        <w:tc>
          <w:tcPr>
            <w:tcW w:w="1872" w:type="dxa"/>
          </w:tcPr>
          <w:p w14:paraId="42C2C9FE"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ID</w:t>
            </w:r>
          </w:p>
        </w:tc>
        <w:tc>
          <w:tcPr>
            <w:tcW w:w="2303" w:type="dxa"/>
          </w:tcPr>
          <w:p w14:paraId="45CBFB2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int</w:t>
            </w:r>
          </w:p>
        </w:tc>
        <w:tc>
          <w:tcPr>
            <w:tcW w:w="3808" w:type="dxa"/>
          </w:tcPr>
          <w:p w14:paraId="3D6FC863" w14:textId="7F48F882" w:rsidR="00137C35" w:rsidRPr="00995D1A" w:rsidRDefault="00A03E27" w:rsidP="00A03E27">
            <w:pPr>
              <w:spacing w:line="240" w:lineRule="auto"/>
              <w:rPr>
                <w:rFonts w:ascii="Helvetica" w:hAnsi="Helvetica" w:cs="Tahoma"/>
                <w:color w:val="FF0000"/>
                <w:sz w:val="20"/>
              </w:rPr>
            </w:pPr>
            <w:r w:rsidRPr="00995D1A">
              <w:rPr>
                <w:rFonts w:ascii="Helvetica" w:hAnsi="Helvetica" w:cs="Tahoma"/>
                <w:color w:val="FF0000"/>
                <w:sz w:val="20"/>
              </w:rPr>
              <w:t>The depending ID of the contact of the PNR to cancel.</w:t>
            </w:r>
          </w:p>
        </w:tc>
      </w:tr>
    </w:tbl>
    <w:p w14:paraId="09DCFFD1" w14:textId="77777777" w:rsidR="00137C35" w:rsidRPr="00995D1A" w:rsidRDefault="00137C35" w:rsidP="00137C35">
      <w:pPr>
        <w:rPr>
          <w:lang w:val="en-US"/>
        </w:rPr>
      </w:pPr>
    </w:p>
    <w:p w14:paraId="7E4EA2C7" w14:textId="77777777" w:rsidR="00137C35" w:rsidRPr="00995D1A" w:rsidRDefault="00137C35" w:rsidP="00137C35">
      <w:pPr>
        <w:pStyle w:val="StyleHeading2Helvetica1"/>
      </w:pPr>
      <w:bookmarkStart w:id="1166" w:name="_Toc481678875"/>
      <w:bookmarkStart w:id="1167" w:name="_Toc491679995"/>
      <w:r w:rsidRPr="00995D1A">
        <w:t>Response Object</w:t>
      </w:r>
      <w:bookmarkEnd w:id="1166"/>
      <w:bookmarkEnd w:id="1167"/>
    </w:p>
    <w:p w14:paraId="29C7B2CA" w14:textId="77777777" w:rsidR="00137C35" w:rsidRPr="00995D1A" w:rsidRDefault="00137C35" w:rsidP="00137C35">
      <w:pPr>
        <w:ind w:left="-284"/>
        <w:jc w:val="center"/>
        <w:rPr>
          <w:noProof/>
          <w:lang w:val="de-DE" w:eastAsia="de-DE"/>
        </w:rPr>
      </w:pPr>
      <w:r w:rsidRPr="00995D1A">
        <w:rPr>
          <w:noProof/>
          <w:lang w:val="de-DE" w:eastAsia="de-DE"/>
        </w:rPr>
        <w:drawing>
          <wp:inline distT="0" distB="0" distL="0" distR="0" wp14:anchorId="5C0DC42A" wp14:editId="172B5F3E">
            <wp:extent cx="2562225" cy="2362200"/>
            <wp:effectExtent l="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2225" cy="2362200"/>
                    </a:xfrm>
                    <a:prstGeom prst="rect">
                      <a:avLst/>
                    </a:prstGeom>
                    <a:noFill/>
                    <a:ln>
                      <a:noFill/>
                    </a:ln>
                  </pic:spPr>
                </pic:pic>
              </a:graphicData>
            </a:graphic>
          </wp:inline>
        </w:drawing>
      </w:r>
    </w:p>
    <w:p w14:paraId="6D22CB05" w14:textId="77777777" w:rsidR="00137C35" w:rsidRPr="00995D1A" w:rsidRDefault="00137C35" w:rsidP="00410B43">
      <w:pPr>
        <w:pageBreakBefore/>
        <w:ind w:left="-284"/>
        <w:jc w:val="center"/>
        <w:rPr>
          <w:rFonts w:ascii="Helvetica" w:hAnsi="Helvetica"/>
        </w:rPr>
      </w:pPr>
    </w:p>
    <w:p w14:paraId="6AD35E46" w14:textId="77777777" w:rsidR="00137C35" w:rsidRPr="00995D1A" w:rsidRDefault="00137C35" w:rsidP="00137C35">
      <w:pPr>
        <w:pStyle w:val="berschrift3"/>
      </w:pPr>
      <w:bookmarkStart w:id="1168" w:name="_CancelBookingResponseData"/>
      <w:bookmarkStart w:id="1169" w:name="_CancelResponseData"/>
      <w:bookmarkStart w:id="1170" w:name="_Toc481678876"/>
      <w:bookmarkStart w:id="1171" w:name="_Toc491679996"/>
      <w:bookmarkEnd w:id="1168"/>
      <w:bookmarkEnd w:id="1169"/>
      <w:r w:rsidRPr="00995D1A">
        <w:t>CancelResponseData</w:t>
      </w:r>
      <w:bookmarkEnd w:id="1170"/>
      <w:bookmarkEnd w:id="1171"/>
    </w:p>
    <w:p w14:paraId="49D48D2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HitchHiker.FlightAPI.CancelBookingResponseStructs</w:t>
      </w:r>
    </w:p>
    <w:tbl>
      <w:tblPr>
        <w:tblW w:w="855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89"/>
        <w:gridCol w:w="2382"/>
        <w:gridCol w:w="6"/>
        <w:gridCol w:w="3956"/>
        <w:gridCol w:w="8"/>
      </w:tblGrid>
      <w:tr w:rsidR="00137C35" w:rsidRPr="00995D1A" w14:paraId="4FF469BE" w14:textId="77777777" w:rsidTr="00137C35">
        <w:tc>
          <w:tcPr>
            <w:tcW w:w="8559" w:type="dxa"/>
            <w:gridSpan w:val="6"/>
          </w:tcPr>
          <w:p w14:paraId="7A37F66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CancelResponseData</w:t>
            </w:r>
          </w:p>
        </w:tc>
      </w:tr>
      <w:tr w:rsidR="00137C35" w:rsidRPr="00995D1A" w14:paraId="38653570" w14:textId="77777777" w:rsidTr="00137C35">
        <w:tc>
          <w:tcPr>
            <w:tcW w:w="418" w:type="dxa"/>
          </w:tcPr>
          <w:p w14:paraId="6E896AF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89" w:type="dxa"/>
          </w:tcPr>
          <w:p w14:paraId="28D9C13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88" w:type="dxa"/>
            <w:gridSpan w:val="2"/>
          </w:tcPr>
          <w:p w14:paraId="44D5AD5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4" w:type="dxa"/>
            <w:gridSpan w:val="2"/>
          </w:tcPr>
          <w:p w14:paraId="546817C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61A0BAA" w14:textId="77777777" w:rsidTr="00137C35">
        <w:tc>
          <w:tcPr>
            <w:tcW w:w="418" w:type="dxa"/>
          </w:tcPr>
          <w:p w14:paraId="1DBFE51A" w14:textId="77777777" w:rsidR="00137C35" w:rsidRPr="00995D1A" w:rsidRDefault="00137C35" w:rsidP="00137C35">
            <w:pPr>
              <w:spacing w:line="240" w:lineRule="auto"/>
              <w:rPr>
                <w:rFonts w:ascii="Helvetica" w:hAnsi="Helvetica" w:cs="Tahoma"/>
                <w:sz w:val="20"/>
              </w:rPr>
            </w:pPr>
          </w:p>
        </w:tc>
        <w:tc>
          <w:tcPr>
            <w:tcW w:w="1789" w:type="dxa"/>
          </w:tcPr>
          <w:p w14:paraId="65C4E0F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CancellationFee</w:t>
            </w:r>
          </w:p>
        </w:tc>
        <w:tc>
          <w:tcPr>
            <w:tcW w:w="2388" w:type="dxa"/>
            <w:gridSpan w:val="2"/>
          </w:tcPr>
          <w:p w14:paraId="4CF88C9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964" w:type="dxa"/>
            <w:gridSpan w:val="2"/>
          </w:tcPr>
          <w:p w14:paraId="7635B97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Charterfares only</w:t>
            </w:r>
            <w:r w:rsidRPr="00995D1A">
              <w:rPr>
                <w:rFonts w:ascii="Helvetica" w:hAnsi="Helvetica" w:cs="Tahoma"/>
                <w:sz w:val="20"/>
              </w:rPr>
              <w:t>: The cancellation fee in the requested currency.</w:t>
            </w:r>
          </w:p>
        </w:tc>
      </w:tr>
      <w:tr w:rsidR="0015464E" w:rsidRPr="00995D1A" w14:paraId="31F6ACA8" w14:textId="77777777" w:rsidTr="00137C35">
        <w:tc>
          <w:tcPr>
            <w:tcW w:w="418" w:type="dxa"/>
          </w:tcPr>
          <w:p w14:paraId="40F470CA" w14:textId="77777777" w:rsidR="0015464E" w:rsidRPr="00995D1A" w:rsidRDefault="0015464E" w:rsidP="00137C35">
            <w:pPr>
              <w:spacing w:line="240" w:lineRule="auto"/>
              <w:rPr>
                <w:rFonts w:ascii="Helvetica" w:hAnsi="Helvetica" w:cs="Tahoma"/>
                <w:sz w:val="20"/>
              </w:rPr>
            </w:pPr>
          </w:p>
        </w:tc>
        <w:tc>
          <w:tcPr>
            <w:tcW w:w="1789" w:type="dxa"/>
          </w:tcPr>
          <w:p w14:paraId="7C97DA02" w14:textId="0165CB98" w:rsidR="0015464E" w:rsidRPr="00995D1A" w:rsidRDefault="0015464E" w:rsidP="00137C35">
            <w:pPr>
              <w:spacing w:line="240" w:lineRule="auto"/>
              <w:rPr>
                <w:rFonts w:ascii="Helvetica" w:hAnsi="Helvetica" w:cs="Tahoma"/>
                <w:sz w:val="20"/>
              </w:rPr>
            </w:pPr>
            <w:r w:rsidRPr="00995D1A">
              <w:rPr>
                <w:rFonts w:ascii="Helvetica" w:hAnsi="Helvetica" w:cs="Tahoma"/>
                <w:sz w:val="20"/>
              </w:rPr>
              <w:t>PNRs</w:t>
            </w:r>
          </w:p>
        </w:tc>
        <w:tc>
          <w:tcPr>
            <w:tcW w:w="2388" w:type="dxa"/>
            <w:gridSpan w:val="2"/>
          </w:tcPr>
          <w:p w14:paraId="68937CC1" w14:textId="5B05E92F" w:rsidR="0015464E" w:rsidRPr="00995D1A" w:rsidRDefault="0015464E" w:rsidP="00137C35">
            <w:pPr>
              <w:spacing w:line="240" w:lineRule="auto"/>
              <w:rPr>
                <w:rFonts w:ascii="Helvetica" w:hAnsi="Helvetica" w:cs="Tahoma"/>
                <w:sz w:val="20"/>
              </w:rPr>
            </w:pPr>
            <w:r w:rsidRPr="00995D1A">
              <w:rPr>
                <w:rFonts w:ascii="Helvetica" w:hAnsi="Helvetica" w:cs="Tahoma"/>
                <w:sz w:val="20"/>
              </w:rPr>
              <w:t>CancelResponsePNR[]</w:t>
            </w:r>
          </w:p>
        </w:tc>
        <w:tc>
          <w:tcPr>
            <w:tcW w:w="3964" w:type="dxa"/>
            <w:gridSpan w:val="2"/>
          </w:tcPr>
          <w:p w14:paraId="7D25E608" w14:textId="759EAED5" w:rsidR="0015464E" w:rsidRPr="00995D1A" w:rsidRDefault="0015464E" w:rsidP="00137C35">
            <w:pPr>
              <w:spacing w:line="240" w:lineRule="auto"/>
              <w:rPr>
                <w:rFonts w:ascii="Helvetica" w:hAnsi="Helvetica" w:cs="Tahoma"/>
                <w:b/>
                <w:sz w:val="20"/>
              </w:rPr>
            </w:pPr>
            <w:r w:rsidRPr="00995D1A">
              <w:rPr>
                <w:rFonts w:ascii="Helvetica" w:hAnsi="Helvetica" w:cs="Tahoma"/>
                <w:sz w:val="20"/>
              </w:rPr>
              <w:t>Container for the PNRs</w:t>
            </w:r>
          </w:p>
        </w:tc>
      </w:tr>
      <w:tr w:rsidR="00137C35" w:rsidRPr="00995D1A" w14:paraId="62ED5CD1" w14:textId="77777777" w:rsidTr="00137C35">
        <w:tc>
          <w:tcPr>
            <w:tcW w:w="418" w:type="dxa"/>
          </w:tcPr>
          <w:p w14:paraId="05AF0F6A" w14:textId="77777777" w:rsidR="00137C35" w:rsidRPr="00995D1A" w:rsidRDefault="00137C35" w:rsidP="00137C35">
            <w:pPr>
              <w:spacing w:line="240" w:lineRule="auto"/>
              <w:rPr>
                <w:rFonts w:ascii="Helvetica" w:hAnsi="Helvetica" w:cs="Tahoma"/>
                <w:sz w:val="20"/>
              </w:rPr>
            </w:pPr>
          </w:p>
        </w:tc>
        <w:tc>
          <w:tcPr>
            <w:tcW w:w="1789" w:type="dxa"/>
          </w:tcPr>
          <w:p w14:paraId="27EF166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Contacts</w:t>
            </w:r>
          </w:p>
        </w:tc>
        <w:tc>
          <w:tcPr>
            <w:tcW w:w="2388" w:type="dxa"/>
            <w:gridSpan w:val="2"/>
          </w:tcPr>
          <w:p w14:paraId="1A3B061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ResponseContact[]</w:t>
            </w:r>
          </w:p>
        </w:tc>
        <w:tc>
          <w:tcPr>
            <w:tcW w:w="3964" w:type="dxa"/>
            <w:gridSpan w:val="2"/>
          </w:tcPr>
          <w:p w14:paraId="6564B129" w14:textId="194BCF45" w:rsidR="00137C35" w:rsidRPr="00995D1A" w:rsidRDefault="0058102F" w:rsidP="00137C35">
            <w:pPr>
              <w:spacing w:line="240" w:lineRule="auto"/>
              <w:rPr>
                <w:rFonts w:ascii="Helvetica" w:hAnsi="Helvetica" w:cs="Tahoma"/>
                <w:color w:val="FF0000"/>
                <w:sz w:val="20"/>
              </w:rPr>
            </w:pPr>
            <w:r w:rsidRPr="00995D1A">
              <w:rPr>
                <w:rFonts w:ascii="Helvetica" w:hAnsi="Helvetica" w:cs="Tahoma"/>
                <w:color w:val="FF0000"/>
                <w:sz w:val="20"/>
              </w:rPr>
              <w:t>Contact information for the booking</w:t>
            </w:r>
          </w:p>
        </w:tc>
      </w:tr>
      <w:tr w:rsidR="00137C35" w:rsidRPr="00995D1A" w14:paraId="69AF50D2" w14:textId="77777777" w:rsidTr="00137C35">
        <w:tc>
          <w:tcPr>
            <w:tcW w:w="418" w:type="dxa"/>
          </w:tcPr>
          <w:p w14:paraId="470E9F7B" w14:textId="77777777" w:rsidR="00137C35" w:rsidRPr="00995D1A" w:rsidRDefault="00137C35" w:rsidP="00137C35">
            <w:pPr>
              <w:spacing w:line="240" w:lineRule="auto"/>
              <w:rPr>
                <w:rFonts w:ascii="Helvetica" w:hAnsi="Helvetica" w:cs="Tahoma"/>
                <w:sz w:val="20"/>
              </w:rPr>
            </w:pPr>
          </w:p>
        </w:tc>
        <w:tc>
          <w:tcPr>
            <w:tcW w:w="1789" w:type="dxa"/>
          </w:tcPr>
          <w:p w14:paraId="17091E8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EquivalentCancellationFee</w:t>
            </w:r>
          </w:p>
        </w:tc>
        <w:tc>
          <w:tcPr>
            <w:tcW w:w="2388" w:type="dxa"/>
            <w:gridSpan w:val="2"/>
          </w:tcPr>
          <w:p w14:paraId="53E6048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964" w:type="dxa"/>
            <w:gridSpan w:val="2"/>
          </w:tcPr>
          <w:p w14:paraId="3A47975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Charterfares</w:t>
            </w:r>
            <w:r w:rsidRPr="00995D1A">
              <w:rPr>
                <w:rFonts w:ascii="Helvetica" w:hAnsi="Helvetica" w:cs="Tahoma"/>
                <w:sz w:val="20"/>
              </w:rPr>
              <w:t xml:space="preserve"> </w:t>
            </w:r>
            <w:r w:rsidRPr="00995D1A">
              <w:rPr>
                <w:rFonts w:ascii="Helvetica" w:hAnsi="Helvetica" w:cs="Tahoma"/>
                <w:b/>
                <w:sz w:val="20"/>
              </w:rPr>
              <w:t>only</w:t>
            </w:r>
            <w:r w:rsidRPr="00995D1A">
              <w:rPr>
                <w:rFonts w:ascii="Helvetica" w:hAnsi="Helvetica" w:cs="Tahoma"/>
                <w:sz w:val="20"/>
              </w:rPr>
              <w:t>: The cancellation fee in the origin currency.</w:t>
            </w:r>
          </w:p>
          <w:p w14:paraId="6784B8B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59B765DC" w14:textId="77777777" w:rsidTr="00137C35">
        <w:trPr>
          <w:gridAfter w:val="1"/>
          <w:wAfter w:w="8" w:type="dxa"/>
        </w:trPr>
        <w:tc>
          <w:tcPr>
            <w:tcW w:w="418" w:type="dxa"/>
          </w:tcPr>
          <w:p w14:paraId="05BC6A4D" w14:textId="77777777" w:rsidR="00137C35" w:rsidRPr="00995D1A" w:rsidRDefault="00137C35" w:rsidP="00137C35">
            <w:pPr>
              <w:spacing w:line="240" w:lineRule="auto"/>
              <w:rPr>
                <w:rFonts w:ascii="Helvetica" w:hAnsi="Helvetica" w:cs="Tahoma"/>
                <w:sz w:val="20"/>
              </w:rPr>
            </w:pPr>
          </w:p>
        </w:tc>
        <w:tc>
          <w:tcPr>
            <w:tcW w:w="1789" w:type="dxa"/>
          </w:tcPr>
          <w:p w14:paraId="2846AF9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ModuleInfo</w:t>
            </w:r>
          </w:p>
        </w:tc>
        <w:tc>
          <w:tcPr>
            <w:tcW w:w="2382" w:type="dxa"/>
          </w:tcPr>
          <w:p w14:paraId="3ACA0BDE" w14:textId="1F2B82C7" w:rsidR="00137C35" w:rsidRPr="00995D1A" w:rsidRDefault="00137C35" w:rsidP="00137C35">
            <w:pPr>
              <w:spacing w:line="240" w:lineRule="auto"/>
              <w:rPr>
                <w:rFonts w:ascii="Helvetica" w:hAnsi="Helvetica" w:cs="Tahoma"/>
                <w:sz w:val="20"/>
              </w:rPr>
            </w:pPr>
            <w:r w:rsidRPr="00995D1A">
              <w:rPr>
                <w:rFonts w:ascii="Helvetica" w:hAnsi="Helvetica" w:cs="Tahoma"/>
                <w:sz w:val="20"/>
              </w:rPr>
              <w:t>ModuleResponseData</w:t>
            </w:r>
          </w:p>
        </w:tc>
        <w:tc>
          <w:tcPr>
            <w:tcW w:w="3962" w:type="dxa"/>
            <w:gridSpan w:val="2"/>
          </w:tcPr>
          <w:p w14:paraId="7436145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1FAE9A43" w14:textId="77777777" w:rsidTr="00137C35">
        <w:tc>
          <w:tcPr>
            <w:tcW w:w="418" w:type="dxa"/>
          </w:tcPr>
          <w:p w14:paraId="6BCB865B" w14:textId="77777777" w:rsidR="00137C35" w:rsidRPr="00995D1A" w:rsidRDefault="00137C35" w:rsidP="00137C35">
            <w:pPr>
              <w:spacing w:line="240" w:lineRule="auto"/>
              <w:rPr>
                <w:rFonts w:ascii="Helvetica" w:hAnsi="Helvetica" w:cs="Tahoma"/>
                <w:sz w:val="20"/>
              </w:rPr>
            </w:pPr>
          </w:p>
        </w:tc>
        <w:tc>
          <w:tcPr>
            <w:tcW w:w="1789" w:type="dxa"/>
          </w:tcPr>
          <w:p w14:paraId="79EE3E4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NotesAndInformation</w:t>
            </w:r>
          </w:p>
        </w:tc>
        <w:tc>
          <w:tcPr>
            <w:tcW w:w="2388" w:type="dxa"/>
            <w:gridSpan w:val="2"/>
          </w:tcPr>
          <w:p w14:paraId="43D909E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964" w:type="dxa"/>
            <w:gridSpan w:val="2"/>
          </w:tcPr>
          <w:p w14:paraId="785CEAF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Charterfares only</w:t>
            </w:r>
            <w:r w:rsidRPr="00995D1A">
              <w:rPr>
                <w:rFonts w:ascii="Helvetica" w:hAnsi="Helvetica" w:cs="Tahoma"/>
                <w:sz w:val="20"/>
              </w:rPr>
              <w:t>: Additional notes or information about the cancellation.</w:t>
            </w:r>
          </w:p>
        </w:tc>
      </w:tr>
      <w:tr w:rsidR="00137C35" w:rsidRPr="00995D1A" w14:paraId="196E1574" w14:textId="77777777" w:rsidTr="00137C35">
        <w:tc>
          <w:tcPr>
            <w:tcW w:w="418" w:type="dxa"/>
          </w:tcPr>
          <w:p w14:paraId="0860CD7E" w14:textId="77777777" w:rsidR="00137C35" w:rsidRPr="00995D1A" w:rsidRDefault="00137C35" w:rsidP="00137C35">
            <w:pPr>
              <w:spacing w:line="240" w:lineRule="auto"/>
              <w:rPr>
                <w:rFonts w:ascii="Helvetica" w:hAnsi="Helvetica" w:cs="Tahoma"/>
                <w:color w:val="FF0000"/>
                <w:sz w:val="20"/>
              </w:rPr>
            </w:pPr>
          </w:p>
        </w:tc>
        <w:tc>
          <w:tcPr>
            <w:tcW w:w="1789" w:type="dxa"/>
          </w:tcPr>
          <w:p w14:paraId="04B8036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OSIs</w:t>
            </w:r>
          </w:p>
        </w:tc>
        <w:tc>
          <w:tcPr>
            <w:tcW w:w="2388" w:type="dxa"/>
            <w:gridSpan w:val="2"/>
          </w:tcPr>
          <w:p w14:paraId="2266B1A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ResponseOSI[]</w:t>
            </w:r>
          </w:p>
        </w:tc>
        <w:tc>
          <w:tcPr>
            <w:tcW w:w="3964" w:type="dxa"/>
            <w:gridSpan w:val="2"/>
          </w:tcPr>
          <w:p w14:paraId="58BB02FA" w14:textId="7BE517EC" w:rsidR="00137C35" w:rsidRPr="00995D1A" w:rsidRDefault="00C0488C" w:rsidP="00137C35">
            <w:pPr>
              <w:spacing w:line="240" w:lineRule="auto"/>
              <w:rPr>
                <w:rFonts w:ascii="Helvetica" w:hAnsi="Helvetica" w:cs="Tahoma"/>
                <w:color w:val="FF0000"/>
                <w:sz w:val="20"/>
              </w:rPr>
            </w:pPr>
            <w:r w:rsidRPr="00995D1A">
              <w:rPr>
                <w:rFonts w:ascii="Helvetica" w:hAnsi="Helvetica" w:cs="Tahoma"/>
                <w:color w:val="FF0000"/>
                <w:sz w:val="20"/>
              </w:rPr>
              <w:t xml:space="preserve">Collection of </w:t>
            </w:r>
            <w:r w:rsidR="00524BA5" w:rsidRPr="00995D1A">
              <w:rPr>
                <w:rFonts w:ascii="Helvetica" w:hAnsi="Helvetica" w:cs="Tahoma"/>
                <w:color w:val="FF0000"/>
                <w:sz w:val="20"/>
              </w:rPr>
              <w:t>ResponseOSIs</w:t>
            </w:r>
          </w:p>
        </w:tc>
      </w:tr>
      <w:tr w:rsidR="00137C35" w:rsidRPr="00995D1A" w14:paraId="197391FE" w14:textId="77777777" w:rsidTr="00137C35">
        <w:tc>
          <w:tcPr>
            <w:tcW w:w="418" w:type="dxa"/>
          </w:tcPr>
          <w:p w14:paraId="2F39B472" w14:textId="77777777" w:rsidR="00137C35" w:rsidRPr="00995D1A" w:rsidRDefault="00137C35" w:rsidP="00137C35">
            <w:pPr>
              <w:spacing w:line="240" w:lineRule="auto"/>
              <w:rPr>
                <w:rFonts w:ascii="Helvetica" w:hAnsi="Helvetica" w:cs="Tahoma"/>
                <w:color w:val="FF0000"/>
                <w:sz w:val="20"/>
              </w:rPr>
            </w:pPr>
          </w:p>
        </w:tc>
        <w:tc>
          <w:tcPr>
            <w:tcW w:w="1789" w:type="dxa"/>
          </w:tcPr>
          <w:p w14:paraId="53CC40D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Passengers</w:t>
            </w:r>
          </w:p>
        </w:tc>
        <w:tc>
          <w:tcPr>
            <w:tcW w:w="2388" w:type="dxa"/>
            <w:gridSpan w:val="2"/>
          </w:tcPr>
          <w:p w14:paraId="5DDF9619"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CancelResponsePassenger[]</w:t>
            </w:r>
          </w:p>
        </w:tc>
        <w:tc>
          <w:tcPr>
            <w:tcW w:w="3964" w:type="dxa"/>
            <w:gridSpan w:val="2"/>
          </w:tcPr>
          <w:p w14:paraId="658E26CE" w14:textId="2CD75B1A" w:rsidR="00137C35" w:rsidRPr="00995D1A" w:rsidRDefault="00524BA5" w:rsidP="00137C35">
            <w:pPr>
              <w:spacing w:line="240" w:lineRule="auto"/>
              <w:rPr>
                <w:rFonts w:ascii="Helvetica" w:hAnsi="Helvetica" w:cs="Tahoma"/>
                <w:color w:val="FF0000"/>
                <w:sz w:val="20"/>
              </w:rPr>
            </w:pPr>
            <w:r w:rsidRPr="00995D1A">
              <w:rPr>
                <w:rFonts w:ascii="Helvetica" w:hAnsi="Helvetica" w:cs="Tahoma"/>
                <w:color w:val="FF0000"/>
                <w:sz w:val="20"/>
              </w:rPr>
              <w:t>Collection of CancelResponsePassengers</w:t>
            </w:r>
          </w:p>
        </w:tc>
      </w:tr>
      <w:tr w:rsidR="00137C35" w:rsidRPr="00995D1A" w14:paraId="7290425B" w14:textId="77777777" w:rsidTr="00137C35">
        <w:tc>
          <w:tcPr>
            <w:tcW w:w="418" w:type="dxa"/>
          </w:tcPr>
          <w:p w14:paraId="01B478FF" w14:textId="77777777" w:rsidR="00137C35" w:rsidRPr="00995D1A" w:rsidRDefault="00137C35" w:rsidP="00137C35">
            <w:pPr>
              <w:spacing w:line="240" w:lineRule="auto"/>
              <w:rPr>
                <w:rFonts w:ascii="Helvetica" w:hAnsi="Helvetica" w:cs="Tahoma"/>
                <w:color w:val="FF0000"/>
                <w:sz w:val="20"/>
              </w:rPr>
            </w:pPr>
          </w:p>
        </w:tc>
        <w:tc>
          <w:tcPr>
            <w:tcW w:w="1789" w:type="dxa"/>
          </w:tcPr>
          <w:p w14:paraId="0392793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Remarks</w:t>
            </w:r>
          </w:p>
        </w:tc>
        <w:tc>
          <w:tcPr>
            <w:tcW w:w="2388" w:type="dxa"/>
            <w:gridSpan w:val="2"/>
          </w:tcPr>
          <w:p w14:paraId="2540539A"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ResponseRemark[]</w:t>
            </w:r>
          </w:p>
        </w:tc>
        <w:tc>
          <w:tcPr>
            <w:tcW w:w="3964" w:type="dxa"/>
            <w:gridSpan w:val="2"/>
          </w:tcPr>
          <w:p w14:paraId="2FD3FCA6" w14:textId="316ACED2" w:rsidR="00137C35" w:rsidRPr="00995D1A" w:rsidRDefault="00C0488C" w:rsidP="00137C35">
            <w:pPr>
              <w:spacing w:line="240" w:lineRule="auto"/>
              <w:rPr>
                <w:rFonts w:ascii="Helvetica" w:hAnsi="Helvetica" w:cs="Tahoma"/>
                <w:color w:val="FF0000"/>
                <w:sz w:val="20"/>
              </w:rPr>
            </w:pPr>
            <w:r w:rsidRPr="00995D1A">
              <w:rPr>
                <w:rFonts w:ascii="Helvetica" w:hAnsi="Helvetica" w:cs="Tahoma"/>
                <w:color w:val="FF0000"/>
                <w:sz w:val="20"/>
              </w:rPr>
              <w:t>Collection of Remarks</w:t>
            </w:r>
          </w:p>
        </w:tc>
      </w:tr>
      <w:tr w:rsidR="00137C35" w:rsidRPr="00995D1A" w14:paraId="6C1006A8" w14:textId="77777777" w:rsidTr="00137C35">
        <w:trPr>
          <w:trHeight w:val="444"/>
        </w:trPr>
        <w:tc>
          <w:tcPr>
            <w:tcW w:w="418" w:type="dxa"/>
          </w:tcPr>
          <w:p w14:paraId="234EA1A5"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789" w:type="dxa"/>
          </w:tcPr>
          <w:p w14:paraId="1A9C0D7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382" w:type="dxa"/>
          </w:tcPr>
          <w:p w14:paraId="6FBE2004" w14:textId="14174569"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970" w:type="dxa"/>
            <w:gridSpan w:val="3"/>
          </w:tcPr>
          <w:p w14:paraId="6BDF2EB7"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r w:rsidR="00137C35" w:rsidRPr="00995D1A" w14:paraId="083DFDA8" w14:textId="77777777" w:rsidTr="00137C35">
        <w:trPr>
          <w:trHeight w:val="444"/>
        </w:trPr>
        <w:tc>
          <w:tcPr>
            <w:tcW w:w="418" w:type="dxa"/>
          </w:tcPr>
          <w:p w14:paraId="3DDC55B0" w14:textId="77777777" w:rsidR="00137C35" w:rsidRPr="00995D1A" w:rsidRDefault="00137C35" w:rsidP="00137C35">
            <w:pPr>
              <w:keepNext/>
              <w:spacing w:line="240" w:lineRule="auto"/>
              <w:rPr>
                <w:rFonts w:ascii="Helvetica" w:hAnsi="Helvetica" w:cs="Tahoma"/>
                <w:b/>
                <w:color w:val="FF0000"/>
                <w:sz w:val="20"/>
              </w:rPr>
            </w:pPr>
          </w:p>
        </w:tc>
        <w:tc>
          <w:tcPr>
            <w:tcW w:w="1789" w:type="dxa"/>
          </w:tcPr>
          <w:p w14:paraId="48D0281D"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Seats</w:t>
            </w:r>
          </w:p>
        </w:tc>
        <w:tc>
          <w:tcPr>
            <w:tcW w:w="2382" w:type="dxa"/>
          </w:tcPr>
          <w:p w14:paraId="749FBEF1" w14:textId="77777777" w:rsidR="00137C35" w:rsidRPr="00995D1A" w:rsidRDefault="00137C35" w:rsidP="00137C35">
            <w:pPr>
              <w:keepNext/>
              <w:spacing w:line="240" w:lineRule="auto"/>
              <w:jc w:val="both"/>
              <w:rPr>
                <w:color w:val="FF0000"/>
              </w:rPr>
            </w:pPr>
            <w:r w:rsidRPr="00995D1A">
              <w:rPr>
                <w:color w:val="FF0000"/>
              </w:rPr>
              <w:t>ResponseSeat[]</w:t>
            </w:r>
          </w:p>
        </w:tc>
        <w:tc>
          <w:tcPr>
            <w:tcW w:w="3970" w:type="dxa"/>
            <w:gridSpan w:val="3"/>
          </w:tcPr>
          <w:p w14:paraId="2F6D1EA9" w14:textId="32882742" w:rsidR="00137C35" w:rsidRPr="00995D1A" w:rsidRDefault="00524BA5" w:rsidP="00137C35">
            <w:pPr>
              <w:keepNext/>
              <w:spacing w:line="240" w:lineRule="auto"/>
              <w:rPr>
                <w:rFonts w:ascii="Helvetica" w:hAnsi="Helvetica" w:cs="Tahoma"/>
                <w:color w:val="FF0000"/>
                <w:sz w:val="20"/>
              </w:rPr>
            </w:pPr>
            <w:r w:rsidRPr="00995D1A">
              <w:rPr>
                <w:rFonts w:ascii="Helvetica" w:hAnsi="Helvetica" w:cs="Tahoma"/>
                <w:color w:val="FF0000"/>
                <w:sz w:val="20"/>
              </w:rPr>
              <w:t>Collections of ResponseSeats</w:t>
            </w:r>
          </w:p>
        </w:tc>
      </w:tr>
      <w:tr w:rsidR="00137C35" w:rsidRPr="00995D1A" w14:paraId="70B08E92" w14:textId="77777777" w:rsidTr="00137C35">
        <w:trPr>
          <w:trHeight w:val="444"/>
        </w:trPr>
        <w:tc>
          <w:tcPr>
            <w:tcW w:w="418" w:type="dxa"/>
          </w:tcPr>
          <w:p w14:paraId="4D38DBB7" w14:textId="77777777" w:rsidR="00137C35" w:rsidRPr="00995D1A" w:rsidRDefault="00137C35" w:rsidP="00137C35">
            <w:pPr>
              <w:keepNext/>
              <w:spacing w:line="240" w:lineRule="auto"/>
              <w:rPr>
                <w:rFonts w:ascii="Helvetica" w:hAnsi="Helvetica" w:cs="Tahoma"/>
                <w:b/>
                <w:color w:val="FF0000"/>
                <w:sz w:val="20"/>
              </w:rPr>
            </w:pPr>
          </w:p>
        </w:tc>
        <w:tc>
          <w:tcPr>
            <w:tcW w:w="1789" w:type="dxa"/>
          </w:tcPr>
          <w:p w14:paraId="1951D27A"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Services</w:t>
            </w:r>
          </w:p>
        </w:tc>
        <w:tc>
          <w:tcPr>
            <w:tcW w:w="2382" w:type="dxa"/>
          </w:tcPr>
          <w:p w14:paraId="7304415F" w14:textId="77777777" w:rsidR="00137C35" w:rsidRPr="00995D1A" w:rsidRDefault="00137C35" w:rsidP="00137C35">
            <w:pPr>
              <w:keepNext/>
              <w:spacing w:line="240" w:lineRule="auto"/>
              <w:jc w:val="both"/>
              <w:rPr>
                <w:color w:val="FF0000"/>
              </w:rPr>
            </w:pPr>
            <w:r w:rsidRPr="00995D1A">
              <w:rPr>
                <w:color w:val="FF0000"/>
              </w:rPr>
              <w:t>ResponseService[]</w:t>
            </w:r>
          </w:p>
        </w:tc>
        <w:tc>
          <w:tcPr>
            <w:tcW w:w="3970" w:type="dxa"/>
            <w:gridSpan w:val="3"/>
          </w:tcPr>
          <w:p w14:paraId="054CDC6A" w14:textId="5266E89B" w:rsidR="00137C35" w:rsidRPr="00995D1A" w:rsidRDefault="00524BA5" w:rsidP="00137C35">
            <w:pPr>
              <w:keepNext/>
              <w:spacing w:line="240" w:lineRule="auto"/>
              <w:rPr>
                <w:rFonts w:ascii="Helvetica" w:hAnsi="Helvetica" w:cs="Tahoma"/>
                <w:color w:val="FF0000"/>
                <w:sz w:val="20"/>
              </w:rPr>
            </w:pPr>
            <w:r w:rsidRPr="00995D1A">
              <w:rPr>
                <w:rFonts w:ascii="Helvetica" w:hAnsi="Helvetica" w:cs="Tahoma"/>
                <w:color w:val="FF0000"/>
                <w:sz w:val="20"/>
              </w:rPr>
              <w:t>Collection of ResponseServices</w:t>
            </w:r>
          </w:p>
        </w:tc>
      </w:tr>
      <w:tr w:rsidR="00137C35" w:rsidRPr="00995D1A" w14:paraId="2F35E3FE" w14:textId="77777777" w:rsidTr="00137C35">
        <w:trPr>
          <w:trHeight w:val="444"/>
        </w:trPr>
        <w:tc>
          <w:tcPr>
            <w:tcW w:w="418" w:type="dxa"/>
          </w:tcPr>
          <w:p w14:paraId="405A5C7E" w14:textId="77777777" w:rsidR="00137C35" w:rsidRPr="00995D1A" w:rsidRDefault="00137C35" w:rsidP="00137C35">
            <w:pPr>
              <w:keepNext/>
              <w:spacing w:line="240" w:lineRule="auto"/>
              <w:rPr>
                <w:rFonts w:ascii="Helvetica" w:hAnsi="Helvetica" w:cs="Tahoma"/>
                <w:b/>
                <w:color w:val="FF0000"/>
                <w:sz w:val="20"/>
              </w:rPr>
            </w:pPr>
          </w:p>
        </w:tc>
        <w:tc>
          <w:tcPr>
            <w:tcW w:w="1789" w:type="dxa"/>
          </w:tcPr>
          <w:p w14:paraId="659B2583" w14:textId="77777777" w:rsidR="00137C35" w:rsidRPr="00995D1A" w:rsidRDefault="00137C35" w:rsidP="00137C35">
            <w:pPr>
              <w:keepNext/>
              <w:spacing w:line="240" w:lineRule="auto"/>
              <w:rPr>
                <w:rFonts w:ascii="Helvetica" w:hAnsi="Helvetica" w:cs="Tahoma"/>
                <w:color w:val="FF0000"/>
                <w:sz w:val="20"/>
              </w:rPr>
            </w:pPr>
            <w:r w:rsidRPr="00995D1A">
              <w:rPr>
                <w:rFonts w:ascii="Helvetica" w:hAnsi="Helvetica" w:cs="Tahoma"/>
                <w:color w:val="FF0000"/>
                <w:sz w:val="20"/>
              </w:rPr>
              <w:t>SKs</w:t>
            </w:r>
          </w:p>
        </w:tc>
        <w:tc>
          <w:tcPr>
            <w:tcW w:w="2382" w:type="dxa"/>
          </w:tcPr>
          <w:p w14:paraId="0BFB0755" w14:textId="77777777" w:rsidR="00137C35" w:rsidRPr="00995D1A" w:rsidRDefault="00137C35" w:rsidP="00137C35">
            <w:pPr>
              <w:keepNext/>
              <w:spacing w:line="240" w:lineRule="auto"/>
              <w:jc w:val="both"/>
              <w:rPr>
                <w:color w:val="FF0000"/>
              </w:rPr>
            </w:pPr>
            <w:r w:rsidRPr="00995D1A">
              <w:rPr>
                <w:color w:val="FF0000"/>
              </w:rPr>
              <w:t>ResponseSK[]</w:t>
            </w:r>
          </w:p>
        </w:tc>
        <w:tc>
          <w:tcPr>
            <w:tcW w:w="3970" w:type="dxa"/>
            <w:gridSpan w:val="3"/>
          </w:tcPr>
          <w:p w14:paraId="3854FB35" w14:textId="40E4E080" w:rsidR="00137C35" w:rsidRPr="00995D1A" w:rsidRDefault="00524BA5" w:rsidP="00137C35">
            <w:pPr>
              <w:keepNext/>
              <w:spacing w:line="240" w:lineRule="auto"/>
              <w:rPr>
                <w:rFonts w:ascii="Helvetica" w:hAnsi="Helvetica" w:cs="Tahoma"/>
                <w:color w:val="FF0000"/>
                <w:sz w:val="20"/>
              </w:rPr>
            </w:pPr>
            <w:r w:rsidRPr="00995D1A">
              <w:rPr>
                <w:rFonts w:ascii="Helvetica" w:hAnsi="Helvetica" w:cs="Tahoma"/>
                <w:color w:val="FF0000"/>
                <w:sz w:val="20"/>
              </w:rPr>
              <w:t>Collection of ResponseSKs</w:t>
            </w:r>
          </w:p>
        </w:tc>
      </w:tr>
      <w:tr w:rsidR="00137C35" w:rsidRPr="00995D1A" w14:paraId="704015F1" w14:textId="77777777" w:rsidTr="00137C35">
        <w:tc>
          <w:tcPr>
            <w:tcW w:w="418" w:type="dxa"/>
          </w:tcPr>
          <w:p w14:paraId="4178428B"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789" w:type="dxa"/>
          </w:tcPr>
          <w:p w14:paraId="3D9D9BF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388" w:type="dxa"/>
            <w:gridSpan w:val="2"/>
          </w:tcPr>
          <w:p w14:paraId="6275724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964" w:type="dxa"/>
            <w:gridSpan w:val="2"/>
          </w:tcPr>
          <w:p w14:paraId="4EACF670"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5C7703D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CDA870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467AD50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714C7F28"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1EB7122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1BECD6CB" w14:textId="77777777" w:rsidTr="00137C35">
        <w:tc>
          <w:tcPr>
            <w:tcW w:w="418" w:type="dxa"/>
          </w:tcPr>
          <w:p w14:paraId="6596AC18" w14:textId="77777777" w:rsidR="00137C35" w:rsidRPr="00995D1A" w:rsidRDefault="00137C35" w:rsidP="00137C35">
            <w:pPr>
              <w:spacing w:line="240" w:lineRule="auto"/>
              <w:rPr>
                <w:rFonts w:ascii="Helvetica" w:hAnsi="Helvetica" w:cs="Tahoma"/>
                <w:b/>
                <w:sz w:val="20"/>
              </w:rPr>
            </w:pPr>
          </w:p>
        </w:tc>
        <w:tc>
          <w:tcPr>
            <w:tcW w:w="1789" w:type="dxa"/>
          </w:tcPr>
          <w:p w14:paraId="6055042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SSRs</w:t>
            </w:r>
          </w:p>
        </w:tc>
        <w:tc>
          <w:tcPr>
            <w:tcW w:w="2388" w:type="dxa"/>
            <w:gridSpan w:val="2"/>
          </w:tcPr>
          <w:p w14:paraId="388C9060"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ResponseSSR[]</w:t>
            </w:r>
          </w:p>
        </w:tc>
        <w:tc>
          <w:tcPr>
            <w:tcW w:w="3964" w:type="dxa"/>
            <w:gridSpan w:val="2"/>
          </w:tcPr>
          <w:p w14:paraId="038B8EAB" w14:textId="5A3A933D" w:rsidR="00137C35" w:rsidRPr="00995D1A" w:rsidRDefault="00524BA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Collection of ResponseSSRs</w:t>
            </w:r>
          </w:p>
        </w:tc>
      </w:tr>
      <w:tr w:rsidR="00137C35" w:rsidRPr="00995D1A" w14:paraId="55F6FA22" w14:textId="77777777" w:rsidTr="00137C35">
        <w:tc>
          <w:tcPr>
            <w:tcW w:w="418" w:type="dxa"/>
          </w:tcPr>
          <w:p w14:paraId="67F8E4B6" w14:textId="77777777" w:rsidR="00137C35" w:rsidRPr="00995D1A" w:rsidRDefault="00137C35" w:rsidP="00137C35">
            <w:pPr>
              <w:spacing w:line="240" w:lineRule="auto"/>
              <w:rPr>
                <w:rFonts w:ascii="Helvetica" w:hAnsi="Helvetica" w:cs="Tahoma"/>
                <w:b/>
                <w:sz w:val="20"/>
              </w:rPr>
            </w:pPr>
          </w:p>
        </w:tc>
        <w:tc>
          <w:tcPr>
            <w:tcW w:w="1789" w:type="dxa"/>
          </w:tcPr>
          <w:p w14:paraId="526B1872"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Surcharge</w:t>
            </w:r>
          </w:p>
        </w:tc>
        <w:tc>
          <w:tcPr>
            <w:tcW w:w="2388" w:type="dxa"/>
            <w:gridSpan w:val="2"/>
          </w:tcPr>
          <w:p w14:paraId="7195B0B1"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SurchargeData</w:t>
            </w:r>
          </w:p>
        </w:tc>
        <w:tc>
          <w:tcPr>
            <w:tcW w:w="3964" w:type="dxa"/>
            <w:gridSpan w:val="2"/>
          </w:tcPr>
          <w:p w14:paraId="16A869FE" w14:textId="1BE0ABD1" w:rsidR="00137C35" w:rsidRPr="00995D1A" w:rsidRDefault="00A03E27" w:rsidP="00A03E27">
            <w:pPr>
              <w:spacing w:line="240" w:lineRule="auto"/>
              <w:rPr>
                <w:rFonts w:ascii="Helvetica" w:hAnsi="Helvetica" w:cs="Tahoma"/>
                <w:color w:val="FF0000"/>
                <w:sz w:val="20"/>
              </w:rPr>
            </w:pPr>
            <w:r w:rsidRPr="00995D1A">
              <w:rPr>
                <w:rFonts w:ascii="Helvetica" w:hAnsi="Helvetica" w:cs="Tahoma"/>
                <w:color w:val="FF0000"/>
                <w:sz w:val="20"/>
              </w:rPr>
              <w:t>Container of all surcharg fees to be paid.</w:t>
            </w:r>
          </w:p>
        </w:tc>
      </w:tr>
    </w:tbl>
    <w:p w14:paraId="7EE6C16A" w14:textId="77777777" w:rsidR="00137C35" w:rsidRPr="00995D1A" w:rsidRDefault="00137C35" w:rsidP="00137C35">
      <w:pPr>
        <w:pStyle w:val="berschrift3"/>
      </w:pPr>
      <w:bookmarkStart w:id="1172" w:name="_AllotmentData_4"/>
      <w:bookmarkStart w:id="1173" w:name="_CancelResponseAllotment"/>
      <w:bookmarkStart w:id="1174" w:name="_Toc481678877"/>
      <w:bookmarkStart w:id="1175" w:name="_Toc491679997"/>
      <w:bookmarkEnd w:id="1172"/>
      <w:bookmarkEnd w:id="1173"/>
      <w:r w:rsidRPr="00995D1A">
        <w:t>CancelResponsePassenger</w:t>
      </w:r>
      <w:bookmarkEnd w:id="1174"/>
      <w:bookmarkEnd w:id="1175"/>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472"/>
        <w:gridCol w:w="2762"/>
        <w:gridCol w:w="3808"/>
      </w:tblGrid>
      <w:tr w:rsidR="00137C35" w:rsidRPr="00995D1A" w14:paraId="3D3E7678" w14:textId="77777777" w:rsidTr="00137C35">
        <w:tc>
          <w:tcPr>
            <w:tcW w:w="8460" w:type="dxa"/>
            <w:gridSpan w:val="4"/>
          </w:tcPr>
          <w:p w14:paraId="75970241" w14:textId="77777777" w:rsidR="00137C35" w:rsidRPr="00995D1A" w:rsidRDefault="00137C35" w:rsidP="00137C35">
            <w:pPr>
              <w:keepNext/>
              <w:keepLines/>
              <w:spacing w:line="240" w:lineRule="auto"/>
              <w:rPr>
                <w:rFonts w:ascii="Helvetica" w:hAnsi="Helvetica" w:cs="Tahoma"/>
                <w:b/>
                <w:color w:val="FF0000"/>
                <w:sz w:val="20"/>
              </w:rPr>
            </w:pPr>
            <w:r w:rsidRPr="00995D1A">
              <w:rPr>
                <w:rFonts w:ascii="Helvetica" w:hAnsi="Helvetica" w:cs="Tahoma"/>
                <w:b/>
                <w:color w:val="FF0000"/>
                <w:sz w:val="20"/>
              </w:rPr>
              <w:t xml:space="preserve">Class </w:t>
            </w:r>
            <w:r w:rsidRPr="00995D1A">
              <w:rPr>
                <w:rFonts w:ascii="Helvetica" w:hAnsi="Helvetica" w:cs="Tahoma"/>
                <w:b/>
                <w:bCs/>
                <w:color w:val="FF0000"/>
                <w:sz w:val="20"/>
              </w:rPr>
              <w:t>CancelResponsePassenger</w:t>
            </w:r>
          </w:p>
        </w:tc>
      </w:tr>
      <w:tr w:rsidR="00137C35" w:rsidRPr="00995D1A" w14:paraId="60AC808B" w14:textId="77777777" w:rsidTr="00137C35">
        <w:tc>
          <w:tcPr>
            <w:tcW w:w="418" w:type="dxa"/>
          </w:tcPr>
          <w:p w14:paraId="2053A101"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1472" w:type="dxa"/>
          </w:tcPr>
          <w:p w14:paraId="43545ACF"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762" w:type="dxa"/>
          </w:tcPr>
          <w:p w14:paraId="162CA0ED"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808" w:type="dxa"/>
          </w:tcPr>
          <w:p w14:paraId="492662E3"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34555CED" w14:textId="77777777" w:rsidTr="00137C35">
        <w:tc>
          <w:tcPr>
            <w:tcW w:w="418" w:type="dxa"/>
          </w:tcPr>
          <w:p w14:paraId="54CC4BC8" w14:textId="77777777" w:rsidR="00137C35" w:rsidRPr="00995D1A" w:rsidRDefault="00137C35" w:rsidP="00137C35">
            <w:pPr>
              <w:keepNext/>
              <w:keepLines/>
              <w:spacing w:line="240" w:lineRule="auto"/>
              <w:rPr>
                <w:rFonts w:ascii="Helvetica" w:hAnsi="Helvetica" w:cs="Tahoma"/>
                <w:color w:val="FF0000"/>
                <w:sz w:val="20"/>
              </w:rPr>
            </w:pPr>
          </w:p>
        </w:tc>
        <w:tc>
          <w:tcPr>
            <w:tcW w:w="1472" w:type="dxa"/>
          </w:tcPr>
          <w:p w14:paraId="3C841817"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ErrorText</w:t>
            </w:r>
          </w:p>
        </w:tc>
        <w:tc>
          <w:tcPr>
            <w:tcW w:w="2762" w:type="dxa"/>
          </w:tcPr>
          <w:p w14:paraId="329CFB6E"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808" w:type="dxa"/>
          </w:tcPr>
          <w:p w14:paraId="4B6672F7" w14:textId="43D0AEBB" w:rsidR="00137C35" w:rsidRPr="00995D1A" w:rsidRDefault="007576E7" w:rsidP="00137C35">
            <w:pPr>
              <w:keepNext/>
              <w:keepLines/>
              <w:widowControl w:val="0"/>
              <w:adjustRightInd w:val="0"/>
              <w:spacing w:line="240" w:lineRule="auto"/>
              <w:rPr>
                <w:rFonts w:ascii="Helvetica" w:hAnsi="Helvetica" w:cs="Tahoma"/>
                <w:color w:val="FF0000"/>
                <w:sz w:val="20"/>
                <w:lang w:val="en-US"/>
              </w:rPr>
            </w:pPr>
            <w:r w:rsidRPr="00995D1A">
              <w:rPr>
                <w:rFonts w:ascii="Helvetica" w:hAnsi="Helvetica" w:cs="Tahoma"/>
                <w:color w:val="FF0000"/>
                <w:sz w:val="20"/>
                <w:lang w:val="en-US"/>
              </w:rPr>
              <w:t>Error Message as a String to Return.</w:t>
            </w:r>
          </w:p>
        </w:tc>
      </w:tr>
      <w:tr w:rsidR="00137C35" w:rsidRPr="00995D1A" w14:paraId="41F2EB81" w14:textId="77777777" w:rsidTr="00137C35">
        <w:tc>
          <w:tcPr>
            <w:tcW w:w="418" w:type="dxa"/>
          </w:tcPr>
          <w:p w14:paraId="49DAB8DA" w14:textId="77777777" w:rsidR="00137C35" w:rsidRPr="00995D1A" w:rsidRDefault="00137C35" w:rsidP="00137C35">
            <w:pPr>
              <w:keepNext/>
              <w:keepLines/>
              <w:spacing w:line="240" w:lineRule="auto"/>
              <w:rPr>
                <w:rFonts w:ascii="Helvetica" w:hAnsi="Helvetica" w:cs="Tahoma"/>
                <w:color w:val="FF0000"/>
                <w:sz w:val="20"/>
              </w:rPr>
            </w:pPr>
          </w:p>
        </w:tc>
        <w:tc>
          <w:tcPr>
            <w:tcW w:w="1472" w:type="dxa"/>
          </w:tcPr>
          <w:p w14:paraId="66F26B58"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FirstName</w:t>
            </w:r>
          </w:p>
        </w:tc>
        <w:tc>
          <w:tcPr>
            <w:tcW w:w="2762" w:type="dxa"/>
          </w:tcPr>
          <w:p w14:paraId="7D0CFB3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808" w:type="dxa"/>
          </w:tcPr>
          <w:p w14:paraId="760F3F0E" w14:textId="2333A911" w:rsidR="00137C35" w:rsidRPr="00995D1A" w:rsidRDefault="007576E7" w:rsidP="00137C35">
            <w:pPr>
              <w:keepNext/>
              <w:keepLines/>
              <w:widowControl w:val="0"/>
              <w:adjustRightInd w:val="0"/>
              <w:spacing w:line="240" w:lineRule="auto"/>
              <w:rPr>
                <w:rFonts w:ascii="Helvetica" w:hAnsi="Helvetica" w:cs="Tahoma"/>
                <w:iCs/>
                <w:color w:val="FF0000"/>
                <w:sz w:val="20"/>
                <w:lang w:val="en-US"/>
              </w:rPr>
            </w:pPr>
            <w:r w:rsidRPr="00995D1A">
              <w:rPr>
                <w:rFonts w:ascii="Helvetica" w:hAnsi="Helvetica" w:cs="Tahoma"/>
                <w:color w:val="FF0000"/>
                <w:sz w:val="20"/>
                <w:lang w:val="en-US"/>
              </w:rPr>
              <w:t>First Name of the Passenger</w:t>
            </w:r>
          </w:p>
        </w:tc>
      </w:tr>
      <w:tr w:rsidR="00137C35" w:rsidRPr="00995D1A" w14:paraId="4E0829D7" w14:textId="77777777" w:rsidTr="00137C35">
        <w:tc>
          <w:tcPr>
            <w:tcW w:w="418" w:type="dxa"/>
          </w:tcPr>
          <w:p w14:paraId="1F41919A" w14:textId="77777777" w:rsidR="00137C35" w:rsidRPr="00995D1A" w:rsidRDefault="00137C35" w:rsidP="00137C35">
            <w:pPr>
              <w:keepNext/>
              <w:keepLines/>
              <w:spacing w:line="240" w:lineRule="auto"/>
              <w:rPr>
                <w:rFonts w:ascii="Helvetica" w:hAnsi="Helvetica" w:cs="Tahoma"/>
                <w:color w:val="FF0000"/>
                <w:sz w:val="20"/>
              </w:rPr>
            </w:pPr>
          </w:p>
        </w:tc>
        <w:tc>
          <w:tcPr>
            <w:tcW w:w="1472" w:type="dxa"/>
          </w:tcPr>
          <w:p w14:paraId="317B7D57"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LastName</w:t>
            </w:r>
          </w:p>
        </w:tc>
        <w:tc>
          <w:tcPr>
            <w:tcW w:w="2762" w:type="dxa"/>
          </w:tcPr>
          <w:p w14:paraId="69843584"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3808" w:type="dxa"/>
          </w:tcPr>
          <w:p w14:paraId="1005EAAA" w14:textId="5A6CDB66" w:rsidR="00137C35" w:rsidRPr="00995D1A" w:rsidRDefault="007576E7" w:rsidP="00137C35">
            <w:pPr>
              <w:keepNext/>
              <w:keepLines/>
              <w:spacing w:line="240" w:lineRule="auto"/>
              <w:rPr>
                <w:rFonts w:ascii="Helvetica" w:hAnsi="Helvetica" w:cs="Tahoma"/>
                <w:color w:val="FF0000"/>
                <w:sz w:val="20"/>
              </w:rPr>
            </w:pPr>
            <w:r w:rsidRPr="00995D1A">
              <w:rPr>
                <w:rFonts w:ascii="Helvetica" w:hAnsi="Helvetica" w:cs="Tahoma"/>
                <w:color w:val="FF0000"/>
                <w:sz w:val="20"/>
                <w:lang w:val="en-US"/>
              </w:rPr>
              <w:t>Last Name of the Passenger</w:t>
            </w:r>
          </w:p>
        </w:tc>
      </w:tr>
      <w:tr w:rsidR="00137C35" w:rsidRPr="00995D1A" w14:paraId="17A4EE4A" w14:textId="77777777" w:rsidTr="00137C35">
        <w:tc>
          <w:tcPr>
            <w:tcW w:w="418" w:type="dxa"/>
          </w:tcPr>
          <w:p w14:paraId="2A39EBC8" w14:textId="77777777" w:rsidR="00137C35" w:rsidRPr="00995D1A" w:rsidRDefault="00137C35" w:rsidP="00137C35">
            <w:pPr>
              <w:keepNext/>
              <w:keepLines/>
              <w:spacing w:line="240" w:lineRule="auto"/>
              <w:rPr>
                <w:rFonts w:ascii="Helvetica" w:hAnsi="Helvetica" w:cs="Tahoma"/>
                <w:color w:val="FF0000"/>
                <w:sz w:val="20"/>
              </w:rPr>
            </w:pPr>
          </w:p>
        </w:tc>
        <w:tc>
          <w:tcPr>
            <w:tcW w:w="1472" w:type="dxa"/>
          </w:tcPr>
          <w:p w14:paraId="0B1726DC"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Status</w:t>
            </w:r>
          </w:p>
        </w:tc>
        <w:tc>
          <w:tcPr>
            <w:tcW w:w="2762" w:type="dxa"/>
          </w:tcPr>
          <w:p w14:paraId="123A792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Int</w:t>
            </w:r>
          </w:p>
        </w:tc>
        <w:tc>
          <w:tcPr>
            <w:tcW w:w="3808" w:type="dxa"/>
          </w:tcPr>
          <w:p w14:paraId="6847701D" w14:textId="74BA0255" w:rsidR="00137C35" w:rsidRPr="00995D1A" w:rsidRDefault="0039230C" w:rsidP="00137C35">
            <w:pPr>
              <w:keepNext/>
              <w:keepLines/>
              <w:spacing w:line="240" w:lineRule="auto"/>
              <w:rPr>
                <w:rFonts w:ascii="Helvetica" w:hAnsi="Helvetica" w:cs="Tahoma"/>
                <w:color w:val="FF0000"/>
                <w:sz w:val="20"/>
              </w:rPr>
            </w:pPr>
            <w:r w:rsidRPr="00995D1A">
              <w:rPr>
                <w:rFonts w:ascii="Helvetica" w:hAnsi="Helvetica" w:cs="Tahoma"/>
                <w:sz w:val="20"/>
                <w:lang w:val="en-US"/>
              </w:rPr>
              <w:t>0 or greater if the remark was successfully set.  Smaller than 0 if it is an error code.</w:t>
            </w:r>
          </w:p>
        </w:tc>
      </w:tr>
    </w:tbl>
    <w:p w14:paraId="2D5659FC" w14:textId="77777777" w:rsidR="00137C35" w:rsidRPr="00995D1A" w:rsidRDefault="00137C35" w:rsidP="00137C35">
      <w:pPr>
        <w:rPr>
          <w:lang w:val="en-US"/>
        </w:rPr>
      </w:pPr>
    </w:p>
    <w:p w14:paraId="64C6EEDD" w14:textId="77777777" w:rsidR="00137C35" w:rsidRPr="00995D1A" w:rsidRDefault="00137C35" w:rsidP="00137C35">
      <w:pPr>
        <w:pStyle w:val="berschrift3"/>
      </w:pPr>
      <w:bookmarkStart w:id="1176" w:name="_Toc481678878"/>
      <w:bookmarkStart w:id="1177" w:name="_Toc491679998"/>
      <w:r w:rsidRPr="00995D1A">
        <w:t>CancelResponseAllotment</w:t>
      </w:r>
      <w:bookmarkEnd w:id="1176"/>
      <w:bookmarkEnd w:id="1177"/>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472"/>
        <w:gridCol w:w="2762"/>
        <w:gridCol w:w="3808"/>
      </w:tblGrid>
      <w:tr w:rsidR="00137C35" w:rsidRPr="00995D1A" w14:paraId="5EEB82BE" w14:textId="77777777" w:rsidTr="00137C35">
        <w:tc>
          <w:tcPr>
            <w:tcW w:w="8460" w:type="dxa"/>
            <w:gridSpan w:val="4"/>
          </w:tcPr>
          <w:p w14:paraId="3EC677B7"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 xml:space="preserve">Class </w:t>
            </w:r>
            <w:r w:rsidRPr="00995D1A">
              <w:rPr>
                <w:rFonts w:ascii="Helvetica" w:hAnsi="Helvetica" w:cs="Tahoma"/>
                <w:b/>
                <w:bCs/>
                <w:sz w:val="20"/>
              </w:rPr>
              <w:t>CancelResponse</w:t>
            </w:r>
            <w:r w:rsidRPr="00995D1A">
              <w:rPr>
                <w:rFonts w:ascii="Helvetica" w:hAnsi="Helvetica" w:cs="Tahoma"/>
                <w:b/>
                <w:sz w:val="20"/>
              </w:rPr>
              <w:t>Allotment</w:t>
            </w:r>
          </w:p>
        </w:tc>
      </w:tr>
      <w:tr w:rsidR="00137C35" w:rsidRPr="00995D1A" w14:paraId="47ADE89B" w14:textId="77777777" w:rsidTr="00137C35">
        <w:tc>
          <w:tcPr>
            <w:tcW w:w="418" w:type="dxa"/>
          </w:tcPr>
          <w:p w14:paraId="0C03960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472" w:type="dxa"/>
          </w:tcPr>
          <w:p w14:paraId="009E7C2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762" w:type="dxa"/>
          </w:tcPr>
          <w:p w14:paraId="5B0EC60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08" w:type="dxa"/>
          </w:tcPr>
          <w:p w14:paraId="60D0DCA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B99C345" w14:textId="77777777" w:rsidTr="00137C35">
        <w:tc>
          <w:tcPr>
            <w:tcW w:w="418" w:type="dxa"/>
          </w:tcPr>
          <w:p w14:paraId="75C1586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bCs/>
                <w:sz w:val="20"/>
                <w:lang w:val="en-US"/>
              </w:rPr>
              <w:t>X</w:t>
            </w:r>
          </w:p>
        </w:tc>
        <w:tc>
          <w:tcPr>
            <w:tcW w:w="1472" w:type="dxa"/>
          </w:tcPr>
          <w:p w14:paraId="156935F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Status</w:t>
            </w:r>
          </w:p>
        </w:tc>
        <w:tc>
          <w:tcPr>
            <w:tcW w:w="2762" w:type="dxa"/>
          </w:tcPr>
          <w:p w14:paraId="0047462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808" w:type="dxa"/>
          </w:tcPr>
          <w:p w14:paraId="495C0E34"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iCs/>
                <w:sz w:val="20"/>
                <w:lang w:val="en-US"/>
              </w:rPr>
              <w:t>0 or a negative error number if this allotment couldn’t be canceled.</w:t>
            </w:r>
          </w:p>
        </w:tc>
      </w:tr>
      <w:tr w:rsidR="00137C35" w:rsidRPr="00995D1A" w14:paraId="7C147A4E" w14:textId="77777777" w:rsidTr="00137C35">
        <w:tc>
          <w:tcPr>
            <w:tcW w:w="418" w:type="dxa"/>
          </w:tcPr>
          <w:p w14:paraId="04E52941" w14:textId="77777777" w:rsidR="00137C35" w:rsidRPr="00995D1A" w:rsidRDefault="00137C35" w:rsidP="00137C35">
            <w:pPr>
              <w:keepNext/>
              <w:keepLines/>
              <w:spacing w:line="240" w:lineRule="auto"/>
              <w:rPr>
                <w:rFonts w:ascii="Helvetica" w:hAnsi="Helvetica" w:cs="Tahoma"/>
                <w:sz w:val="20"/>
              </w:rPr>
            </w:pPr>
          </w:p>
        </w:tc>
        <w:tc>
          <w:tcPr>
            <w:tcW w:w="1472" w:type="dxa"/>
          </w:tcPr>
          <w:p w14:paraId="666C476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ID</w:t>
            </w:r>
          </w:p>
        </w:tc>
        <w:tc>
          <w:tcPr>
            <w:tcW w:w="2762" w:type="dxa"/>
          </w:tcPr>
          <w:p w14:paraId="62FC1B6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808" w:type="dxa"/>
          </w:tcPr>
          <w:p w14:paraId="7CB30D5C" w14:textId="77777777" w:rsidR="00137C35" w:rsidRPr="00995D1A" w:rsidRDefault="00137C35" w:rsidP="00137C35">
            <w:pPr>
              <w:keepNext/>
              <w:keepLines/>
              <w:widowControl w:val="0"/>
              <w:adjustRightInd w:val="0"/>
              <w:spacing w:line="240" w:lineRule="auto"/>
              <w:rPr>
                <w:rFonts w:ascii="Helvetica" w:hAnsi="Helvetica" w:cs="Tahoma"/>
                <w:iCs/>
                <w:sz w:val="20"/>
                <w:lang w:val="en-US"/>
              </w:rPr>
            </w:pPr>
            <w:r w:rsidRPr="00995D1A">
              <w:rPr>
                <w:rFonts w:ascii="Helvetica" w:hAnsi="Helvetica" w:cs="Tahoma"/>
                <w:bCs/>
                <w:iCs/>
                <w:sz w:val="20"/>
                <w:lang w:val="en-US"/>
              </w:rPr>
              <w:t>ID of the allotment</w:t>
            </w:r>
            <w:r w:rsidRPr="00995D1A">
              <w:rPr>
                <w:rFonts w:ascii="Helvetica" w:hAnsi="Helvetica" w:cs="Tahoma"/>
                <w:iCs/>
                <w:sz w:val="20"/>
                <w:lang w:val="en-US"/>
              </w:rPr>
              <w:t>.</w:t>
            </w:r>
          </w:p>
        </w:tc>
      </w:tr>
      <w:tr w:rsidR="00137C35" w:rsidRPr="00995D1A" w14:paraId="53FBB0B7" w14:textId="77777777" w:rsidTr="00137C35">
        <w:tc>
          <w:tcPr>
            <w:tcW w:w="418" w:type="dxa"/>
          </w:tcPr>
          <w:p w14:paraId="38A4F427" w14:textId="77777777" w:rsidR="00137C35" w:rsidRPr="00995D1A" w:rsidRDefault="00137C35" w:rsidP="00137C35">
            <w:pPr>
              <w:keepNext/>
              <w:keepLines/>
              <w:spacing w:line="240" w:lineRule="auto"/>
              <w:rPr>
                <w:rFonts w:ascii="Helvetica" w:hAnsi="Helvetica" w:cs="Tahoma"/>
                <w:sz w:val="20"/>
              </w:rPr>
            </w:pPr>
          </w:p>
        </w:tc>
        <w:tc>
          <w:tcPr>
            <w:tcW w:w="1472" w:type="dxa"/>
          </w:tcPr>
          <w:p w14:paraId="2B3752B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Segments</w:t>
            </w:r>
          </w:p>
        </w:tc>
        <w:tc>
          <w:tcPr>
            <w:tcW w:w="2762" w:type="dxa"/>
          </w:tcPr>
          <w:p w14:paraId="046CE21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08" w:type="dxa"/>
          </w:tcPr>
          <w:p w14:paraId="602A5B4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List of the GDS segments of this allotment.</w:t>
            </w:r>
          </w:p>
        </w:tc>
      </w:tr>
    </w:tbl>
    <w:p w14:paraId="79B75017" w14:textId="77777777" w:rsidR="00137C35" w:rsidRPr="00995D1A" w:rsidRDefault="00137C35" w:rsidP="00137C35">
      <w:pPr>
        <w:pStyle w:val="berschrift1"/>
      </w:pPr>
      <w:bookmarkStart w:id="1178" w:name="_UpdateUserAgreementList"/>
      <w:bookmarkStart w:id="1179" w:name="_Toc481678879"/>
      <w:bookmarkStart w:id="1180" w:name="_Toc491679999"/>
      <w:bookmarkEnd w:id="1178"/>
      <w:r w:rsidRPr="00995D1A">
        <w:t>SmartBooking</w:t>
      </w:r>
      <w:bookmarkEnd w:id="1179"/>
      <w:bookmarkEnd w:id="1180"/>
    </w:p>
    <w:p w14:paraId="089E6B90" w14:textId="485058E4" w:rsidR="003E7B2B" w:rsidRPr="00995D1A" w:rsidRDefault="003E7B2B" w:rsidP="003E7B2B">
      <w:pPr>
        <w:spacing w:line="240" w:lineRule="auto"/>
        <w:ind w:left="90"/>
        <w:rPr>
          <w:rFonts w:ascii="Helvetica" w:hAnsi="Helvetica" w:cs="Tahoma"/>
          <w:bCs/>
          <w:sz w:val="20"/>
          <w:lang w:val="en-US"/>
        </w:rPr>
      </w:pPr>
      <w:r w:rsidRPr="00995D1A">
        <w:rPr>
          <w:rFonts w:ascii="Helvetica" w:hAnsi="Helvetica" w:cs="Tahoma"/>
          <w:bCs/>
          <w:sz w:val="20"/>
          <w:lang w:val="en-US"/>
        </w:rPr>
        <w:t>This method is used to make a booking using the HitchHiker Booking Rules engine. The booking rule engine is a sub module of the Multi-Channel Rules Engine).</w:t>
      </w:r>
    </w:p>
    <w:p w14:paraId="1BAC6381" w14:textId="77777777" w:rsidR="003E7B2B" w:rsidRPr="00995D1A" w:rsidRDefault="003E7B2B" w:rsidP="003E7B2B">
      <w:pPr>
        <w:spacing w:line="240" w:lineRule="auto"/>
        <w:ind w:left="90"/>
        <w:rPr>
          <w:rFonts w:ascii="Helvetica" w:hAnsi="Helvetica" w:cs="Tahoma"/>
          <w:bCs/>
          <w:sz w:val="20"/>
          <w:lang w:val="en-US"/>
        </w:rPr>
      </w:pPr>
      <w:r w:rsidRPr="00995D1A">
        <w:rPr>
          <w:rFonts w:ascii="Helvetica" w:hAnsi="Helvetica" w:cs="Tahoma"/>
          <w:bCs/>
          <w:sz w:val="20"/>
          <w:lang w:val="en-US"/>
        </w:rPr>
        <w:t>With the rule logic there are many possibilities, including multi-booking, special PNR elements, queue actions and even ticketing actions.</w:t>
      </w:r>
    </w:p>
    <w:p w14:paraId="2341C5D0" w14:textId="77777777" w:rsidR="003E7B2B" w:rsidRPr="00995D1A" w:rsidRDefault="003E7B2B" w:rsidP="003E7B2B">
      <w:pPr>
        <w:spacing w:line="240" w:lineRule="auto"/>
        <w:ind w:left="90"/>
        <w:rPr>
          <w:rFonts w:ascii="Helvetica" w:hAnsi="Helvetica" w:cs="Tahoma"/>
          <w:bCs/>
          <w:sz w:val="20"/>
          <w:lang w:val="en-US"/>
        </w:rPr>
      </w:pPr>
    </w:p>
    <w:p w14:paraId="1CC0737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0"/>
      </w:tblGrid>
      <w:tr w:rsidR="00137C35" w:rsidRPr="00995D1A" w14:paraId="25A1BEE2" w14:textId="77777777" w:rsidTr="00137C35">
        <w:tc>
          <w:tcPr>
            <w:tcW w:w="8550" w:type="dxa"/>
            <w:gridSpan w:val="4"/>
          </w:tcPr>
          <w:p w14:paraId="1DB0E083" w14:textId="5EF4C40D" w:rsidR="00137C35" w:rsidRPr="00995D1A" w:rsidRDefault="00137C35" w:rsidP="004F15EF">
            <w:pPr>
              <w:spacing w:line="240" w:lineRule="auto"/>
              <w:rPr>
                <w:rFonts w:ascii="Helvetica" w:hAnsi="Helvetica" w:cs="Tahoma"/>
                <w:b/>
                <w:bCs/>
                <w:sz w:val="20"/>
              </w:rPr>
            </w:pPr>
            <w:r w:rsidRPr="00995D1A">
              <w:rPr>
                <w:rFonts w:ascii="Helvetica" w:hAnsi="Helvetica" w:cs="Tahoma"/>
                <w:b/>
                <w:bCs/>
                <w:sz w:val="20"/>
                <w:lang w:val="en-US"/>
              </w:rPr>
              <w:t xml:space="preserve">Method </w:t>
            </w:r>
            <w:r w:rsidR="004F15EF" w:rsidRPr="00995D1A">
              <w:rPr>
                <w:rFonts w:ascii="Helvetica" w:hAnsi="Helvetica" w:cs="Tahoma"/>
                <w:b/>
                <w:bCs/>
                <w:sz w:val="20"/>
                <w:lang w:val="en-US"/>
              </w:rPr>
              <w:t>SmartBooking</w:t>
            </w:r>
          </w:p>
        </w:tc>
      </w:tr>
      <w:tr w:rsidR="00137C35" w:rsidRPr="00995D1A" w14:paraId="63EB4E7C" w14:textId="77777777" w:rsidTr="00137C35">
        <w:tc>
          <w:tcPr>
            <w:tcW w:w="418" w:type="dxa"/>
          </w:tcPr>
          <w:p w14:paraId="4924ADE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1F3073E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4140" w:type="dxa"/>
          </w:tcPr>
          <w:p w14:paraId="20DB177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1620" w:type="dxa"/>
          </w:tcPr>
          <w:p w14:paraId="10212DE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w:t>
            </w:r>
          </w:p>
        </w:tc>
      </w:tr>
      <w:tr w:rsidR="00137C35" w:rsidRPr="00995D1A" w14:paraId="0334491E" w14:textId="77777777" w:rsidTr="00137C35">
        <w:tc>
          <w:tcPr>
            <w:tcW w:w="418" w:type="dxa"/>
          </w:tcPr>
          <w:p w14:paraId="552EDB23"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0199C3B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4140" w:type="dxa"/>
          </w:tcPr>
          <w:p w14:paraId="02F693A3" w14:textId="31F556A6"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1620" w:type="dxa"/>
          </w:tcPr>
          <w:p w14:paraId="488A784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A444778" w14:textId="77777777" w:rsidTr="00137C35">
        <w:tc>
          <w:tcPr>
            <w:tcW w:w="418" w:type="dxa"/>
          </w:tcPr>
          <w:p w14:paraId="07E5B38E"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226162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4140" w:type="dxa"/>
          </w:tcPr>
          <w:p w14:paraId="5A2C65D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SmartBookRequestData </w:t>
            </w:r>
          </w:p>
        </w:tc>
        <w:tc>
          <w:tcPr>
            <w:tcW w:w="1620" w:type="dxa"/>
          </w:tcPr>
          <w:p w14:paraId="744AF27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2114043D" w14:textId="77777777" w:rsidTr="00137C35">
        <w:tc>
          <w:tcPr>
            <w:tcW w:w="418" w:type="dxa"/>
          </w:tcPr>
          <w:p w14:paraId="2876C633"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6F9E52E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4140" w:type="dxa"/>
          </w:tcPr>
          <w:p w14:paraId="27DECFC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SmartBookResponseData</w:t>
            </w:r>
          </w:p>
        </w:tc>
        <w:tc>
          <w:tcPr>
            <w:tcW w:w="1620" w:type="dxa"/>
          </w:tcPr>
          <w:p w14:paraId="29D6660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17F363C4" w14:textId="77777777" w:rsidR="00137C35" w:rsidRPr="00995D1A" w:rsidRDefault="00137C35" w:rsidP="00137C35"/>
    <w:p w14:paraId="6F47143E" w14:textId="77777777" w:rsidR="00137C35" w:rsidRPr="00995D1A" w:rsidRDefault="00137C35" w:rsidP="00CA7C59">
      <w:pPr>
        <w:pStyle w:val="berschrift2"/>
      </w:pPr>
      <w:bookmarkStart w:id="1181" w:name="_Toc481678880"/>
      <w:bookmarkStart w:id="1182" w:name="_Toc491680000"/>
      <w:r w:rsidRPr="00995D1A">
        <w:t>Request Object</w:t>
      </w:r>
      <w:bookmarkEnd w:id="1181"/>
      <w:bookmarkEnd w:id="1182"/>
    </w:p>
    <w:p w14:paraId="14E077A7" w14:textId="77777777" w:rsidR="00137C35" w:rsidRPr="00995D1A" w:rsidRDefault="00137C35" w:rsidP="00137C35">
      <w:pPr>
        <w:rPr>
          <w:lang w:val="en-US"/>
        </w:rPr>
      </w:pPr>
    </w:p>
    <w:p w14:paraId="025AEF27" w14:textId="77777777" w:rsidR="00137C35" w:rsidRPr="00995D1A" w:rsidRDefault="00137C35" w:rsidP="00137C35">
      <w:pPr>
        <w:pStyle w:val="berschrift3"/>
      </w:pPr>
      <w:bookmarkStart w:id="1183" w:name="_Toc481678881"/>
      <w:bookmarkStart w:id="1184" w:name="_Toc491680001"/>
      <w:r w:rsidRPr="00995D1A">
        <w:t>SmartBookRequestData</w:t>
      </w:r>
      <w:bookmarkEnd w:id="1183"/>
      <w:bookmarkEnd w:id="1184"/>
    </w:p>
    <w:p w14:paraId="6E9C7086" w14:textId="32FF648D" w:rsidR="00137C35" w:rsidRPr="00995D1A" w:rsidRDefault="00137C35" w:rsidP="00137C35">
      <w:pPr>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3685"/>
        <w:gridCol w:w="2268"/>
        <w:gridCol w:w="993"/>
      </w:tblGrid>
      <w:tr w:rsidR="00D72C3B" w:rsidRPr="00995D1A" w14:paraId="7FD540AC" w14:textId="33A79113" w:rsidTr="00D72C3B">
        <w:trPr>
          <w:trHeight w:val="261"/>
        </w:trPr>
        <w:tc>
          <w:tcPr>
            <w:tcW w:w="9295" w:type="dxa"/>
            <w:gridSpan w:val="5"/>
          </w:tcPr>
          <w:p w14:paraId="3E7553FA" w14:textId="0958935B" w:rsidR="00D72C3B" w:rsidRPr="00995D1A" w:rsidRDefault="00D72C3B" w:rsidP="0094322A">
            <w:pPr>
              <w:spacing w:line="240" w:lineRule="auto"/>
            </w:pPr>
            <w:bookmarkStart w:id="1185" w:name="_Toc481678882"/>
            <w:r w:rsidRPr="00995D1A">
              <w:rPr>
                <w:rFonts w:ascii="Helvetica" w:hAnsi="Helvetica" w:cs="Tahoma"/>
                <w:b/>
                <w:bCs/>
                <w:sz w:val="20"/>
                <w:lang w:val="en-US"/>
              </w:rPr>
              <w:t>Class SmartBookRequestData</w:t>
            </w:r>
            <w:bookmarkEnd w:id="1185"/>
          </w:p>
        </w:tc>
      </w:tr>
      <w:tr w:rsidR="00D72C3B" w:rsidRPr="00995D1A" w14:paraId="1DD54128" w14:textId="36238200" w:rsidTr="00D72C3B">
        <w:tc>
          <w:tcPr>
            <w:tcW w:w="418" w:type="dxa"/>
          </w:tcPr>
          <w:p w14:paraId="331EF41B"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1931" w:type="dxa"/>
          </w:tcPr>
          <w:p w14:paraId="45877FC2"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3685" w:type="dxa"/>
          </w:tcPr>
          <w:p w14:paraId="7A3D080B"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2268" w:type="dxa"/>
          </w:tcPr>
          <w:p w14:paraId="126A94A5"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Description</w:t>
            </w:r>
          </w:p>
        </w:tc>
        <w:tc>
          <w:tcPr>
            <w:tcW w:w="993" w:type="dxa"/>
          </w:tcPr>
          <w:p w14:paraId="0B3F0E39" w14:textId="2619CF25"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Version</w:t>
            </w:r>
          </w:p>
        </w:tc>
      </w:tr>
      <w:tr w:rsidR="00D72C3B" w:rsidRPr="00995D1A" w14:paraId="31A22B7E" w14:textId="0D115A7B" w:rsidTr="00D72C3B">
        <w:tc>
          <w:tcPr>
            <w:tcW w:w="418" w:type="dxa"/>
          </w:tcPr>
          <w:p w14:paraId="19314C63"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134C35EE"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TicketGroups</w:t>
            </w:r>
          </w:p>
        </w:tc>
        <w:tc>
          <w:tcPr>
            <w:tcW w:w="3685" w:type="dxa"/>
          </w:tcPr>
          <w:p w14:paraId="6DBD9545"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SmartBookRequestTicketGroup[]</w:t>
            </w:r>
          </w:p>
        </w:tc>
        <w:tc>
          <w:tcPr>
            <w:tcW w:w="2268" w:type="dxa"/>
          </w:tcPr>
          <w:p w14:paraId="1D145F8B" w14:textId="18D155BE"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Collection of all tickets </w:t>
            </w:r>
          </w:p>
        </w:tc>
        <w:tc>
          <w:tcPr>
            <w:tcW w:w="993" w:type="dxa"/>
          </w:tcPr>
          <w:p w14:paraId="6DC8D5E1" w14:textId="31D5B7F8"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3C1026A9" w14:textId="4CC21797" w:rsidTr="00D72C3B">
        <w:tc>
          <w:tcPr>
            <w:tcW w:w="418" w:type="dxa"/>
          </w:tcPr>
          <w:p w14:paraId="356B4C01"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704F83EC"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PassengerGroups</w:t>
            </w:r>
          </w:p>
        </w:tc>
        <w:tc>
          <w:tcPr>
            <w:tcW w:w="3685" w:type="dxa"/>
          </w:tcPr>
          <w:p w14:paraId="3584F277"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SmartBookRequestPassengerGroup[]</w:t>
            </w:r>
          </w:p>
        </w:tc>
        <w:tc>
          <w:tcPr>
            <w:tcW w:w="2268" w:type="dxa"/>
          </w:tcPr>
          <w:p w14:paraId="48569147" w14:textId="75BAD0C2"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the passengers for the ticketgroups</w:t>
            </w:r>
          </w:p>
        </w:tc>
        <w:tc>
          <w:tcPr>
            <w:tcW w:w="993" w:type="dxa"/>
          </w:tcPr>
          <w:p w14:paraId="4D0FE9A0" w14:textId="6EFF618F"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76928AF0" w14:textId="76827CEF" w:rsidTr="00D72C3B">
        <w:tc>
          <w:tcPr>
            <w:tcW w:w="418" w:type="dxa"/>
          </w:tcPr>
          <w:p w14:paraId="52A80160"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1249B3DE"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Configurations</w:t>
            </w:r>
          </w:p>
        </w:tc>
        <w:tc>
          <w:tcPr>
            <w:tcW w:w="3685" w:type="dxa"/>
          </w:tcPr>
          <w:p w14:paraId="30860605"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SmartBookRequestConfiguration[]</w:t>
            </w:r>
          </w:p>
        </w:tc>
        <w:tc>
          <w:tcPr>
            <w:tcW w:w="2268" w:type="dxa"/>
          </w:tcPr>
          <w:p w14:paraId="20A1B467" w14:textId="329ABFBF"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Collectioin of the configuration the ticketgroups will use.</w:t>
            </w:r>
          </w:p>
        </w:tc>
        <w:tc>
          <w:tcPr>
            <w:tcW w:w="993" w:type="dxa"/>
          </w:tcPr>
          <w:p w14:paraId="06FFC68D" w14:textId="564E9B31"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469469B8" w14:textId="1D70CE17" w:rsidTr="00D72C3B">
        <w:tc>
          <w:tcPr>
            <w:tcW w:w="418" w:type="dxa"/>
          </w:tcPr>
          <w:p w14:paraId="6EE909E1"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7D2CDDC4"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Payments</w:t>
            </w:r>
          </w:p>
        </w:tc>
        <w:tc>
          <w:tcPr>
            <w:tcW w:w="3685" w:type="dxa"/>
          </w:tcPr>
          <w:p w14:paraId="3D44B119"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PaymentDefinitionData[]</w:t>
            </w:r>
          </w:p>
        </w:tc>
        <w:tc>
          <w:tcPr>
            <w:tcW w:w="2268" w:type="dxa"/>
          </w:tcPr>
          <w:p w14:paraId="0F4AE088" w14:textId="109EB248"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the payments the ticketgroups will use.</w:t>
            </w:r>
          </w:p>
        </w:tc>
        <w:tc>
          <w:tcPr>
            <w:tcW w:w="993" w:type="dxa"/>
          </w:tcPr>
          <w:p w14:paraId="0B9F0B0C" w14:textId="20A4848A"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bl>
    <w:p w14:paraId="4A518A9C" w14:textId="77777777" w:rsidR="00137C35" w:rsidRPr="00995D1A" w:rsidRDefault="00137C35" w:rsidP="00703E95">
      <w:pPr>
        <w:pStyle w:val="berschrift3"/>
      </w:pPr>
      <w:bookmarkStart w:id="1186" w:name="_Toc481678883"/>
      <w:bookmarkStart w:id="1187" w:name="_Toc491680002"/>
      <w:r w:rsidRPr="00995D1A">
        <w:t>SmartBookRequestTicketGroup</w:t>
      </w:r>
      <w:bookmarkEnd w:id="1186"/>
      <w:bookmarkEnd w:id="1187"/>
    </w:p>
    <w:p w14:paraId="00A671C6" w14:textId="74D4612C" w:rsidR="00D20C34" w:rsidRPr="00995D1A" w:rsidRDefault="00D20C34" w:rsidP="00D20C34">
      <w:pPr>
        <w:keepNext/>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2410"/>
        <w:gridCol w:w="3543"/>
        <w:gridCol w:w="993"/>
      </w:tblGrid>
      <w:tr w:rsidR="00D20C34" w:rsidRPr="00995D1A" w14:paraId="5C314F39" w14:textId="1387825F" w:rsidTr="00D20C34">
        <w:trPr>
          <w:trHeight w:val="261"/>
        </w:trPr>
        <w:tc>
          <w:tcPr>
            <w:tcW w:w="9295" w:type="dxa"/>
            <w:gridSpan w:val="5"/>
          </w:tcPr>
          <w:p w14:paraId="50A1214C" w14:textId="1B08E3FA" w:rsidR="00D20C34" w:rsidRPr="00995D1A" w:rsidRDefault="00D20C34" w:rsidP="0094322A">
            <w:pPr>
              <w:spacing w:line="240" w:lineRule="auto"/>
            </w:pPr>
            <w:bookmarkStart w:id="1188" w:name="_Toc481678884"/>
            <w:r w:rsidRPr="00995D1A">
              <w:rPr>
                <w:rFonts w:ascii="Helvetica" w:hAnsi="Helvetica" w:cs="Tahoma"/>
                <w:b/>
                <w:bCs/>
                <w:sz w:val="20"/>
                <w:lang w:val="en-US"/>
              </w:rPr>
              <w:t>Class SmartBookTicketGroup</w:t>
            </w:r>
            <w:bookmarkEnd w:id="1188"/>
          </w:p>
        </w:tc>
      </w:tr>
      <w:tr w:rsidR="00D20C34" w:rsidRPr="00995D1A" w14:paraId="6C499430" w14:textId="50872F95" w:rsidTr="004F15EF">
        <w:tc>
          <w:tcPr>
            <w:tcW w:w="418" w:type="dxa"/>
          </w:tcPr>
          <w:p w14:paraId="6AB9312B"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M</w:t>
            </w:r>
          </w:p>
        </w:tc>
        <w:tc>
          <w:tcPr>
            <w:tcW w:w="1931" w:type="dxa"/>
          </w:tcPr>
          <w:p w14:paraId="5DA03B4D"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Name</w:t>
            </w:r>
          </w:p>
        </w:tc>
        <w:tc>
          <w:tcPr>
            <w:tcW w:w="2410" w:type="dxa"/>
          </w:tcPr>
          <w:p w14:paraId="670FDC67"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Type</w:t>
            </w:r>
          </w:p>
        </w:tc>
        <w:tc>
          <w:tcPr>
            <w:tcW w:w="3543" w:type="dxa"/>
          </w:tcPr>
          <w:p w14:paraId="668736AE"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Description</w:t>
            </w:r>
          </w:p>
        </w:tc>
        <w:tc>
          <w:tcPr>
            <w:tcW w:w="993" w:type="dxa"/>
          </w:tcPr>
          <w:p w14:paraId="6D395233" w14:textId="6B08A196"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Version</w:t>
            </w:r>
          </w:p>
        </w:tc>
      </w:tr>
      <w:tr w:rsidR="00D20C34" w:rsidRPr="00995D1A" w14:paraId="70211E9F" w14:textId="4B135E05" w:rsidTr="004F15EF">
        <w:tc>
          <w:tcPr>
            <w:tcW w:w="418" w:type="dxa"/>
          </w:tcPr>
          <w:p w14:paraId="5DC6F39E"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347CC9BE"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ID</w:t>
            </w:r>
          </w:p>
        </w:tc>
        <w:tc>
          <w:tcPr>
            <w:tcW w:w="2410" w:type="dxa"/>
          </w:tcPr>
          <w:p w14:paraId="32545398"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Int</w:t>
            </w:r>
          </w:p>
        </w:tc>
        <w:tc>
          <w:tcPr>
            <w:tcW w:w="3543" w:type="dxa"/>
          </w:tcPr>
          <w:p w14:paraId="6817B254" w14:textId="5F14FC6A" w:rsidR="00D20C34" w:rsidRPr="00995D1A" w:rsidRDefault="004F15EF"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This is the ticket group identifier</w:t>
            </w:r>
          </w:p>
        </w:tc>
        <w:tc>
          <w:tcPr>
            <w:tcW w:w="993" w:type="dxa"/>
          </w:tcPr>
          <w:p w14:paraId="410ACA72" w14:textId="706E2EDD" w:rsidR="00D20C34" w:rsidRPr="00995D1A" w:rsidRDefault="00D20C34"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20C34" w:rsidRPr="00995D1A" w14:paraId="2247651F" w14:textId="56054F14" w:rsidTr="004F15EF">
        <w:tc>
          <w:tcPr>
            <w:tcW w:w="418" w:type="dxa"/>
          </w:tcPr>
          <w:p w14:paraId="41A0BF5C"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4EDA012A"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ConfigurationID</w:t>
            </w:r>
          </w:p>
        </w:tc>
        <w:tc>
          <w:tcPr>
            <w:tcW w:w="2410" w:type="dxa"/>
          </w:tcPr>
          <w:p w14:paraId="1C6B92CF"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Int</w:t>
            </w:r>
          </w:p>
        </w:tc>
        <w:tc>
          <w:tcPr>
            <w:tcW w:w="3543" w:type="dxa"/>
          </w:tcPr>
          <w:p w14:paraId="65EBCDEA" w14:textId="152A7CA2" w:rsidR="00D20C34" w:rsidRPr="00995D1A" w:rsidRDefault="004F15EF" w:rsidP="004F15EF">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The ID of the configuration object. </w:t>
            </w:r>
          </w:p>
        </w:tc>
        <w:tc>
          <w:tcPr>
            <w:tcW w:w="993" w:type="dxa"/>
          </w:tcPr>
          <w:p w14:paraId="24B7A00A" w14:textId="43599655" w:rsidR="00D20C34" w:rsidRPr="00995D1A" w:rsidRDefault="00D20C34"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20C34" w:rsidRPr="00995D1A" w14:paraId="4C0F4963" w14:textId="33835715" w:rsidTr="004F15EF">
        <w:tc>
          <w:tcPr>
            <w:tcW w:w="418" w:type="dxa"/>
          </w:tcPr>
          <w:p w14:paraId="27FF2B4F"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032D2F66"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PaymentID</w:t>
            </w:r>
          </w:p>
        </w:tc>
        <w:tc>
          <w:tcPr>
            <w:tcW w:w="2410" w:type="dxa"/>
          </w:tcPr>
          <w:p w14:paraId="77800A48"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Int</w:t>
            </w:r>
          </w:p>
        </w:tc>
        <w:tc>
          <w:tcPr>
            <w:tcW w:w="3543" w:type="dxa"/>
          </w:tcPr>
          <w:p w14:paraId="06176F23" w14:textId="78BBC5F2" w:rsidR="00D20C34" w:rsidRPr="00995D1A" w:rsidRDefault="004F15EF"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ID of the payment object</w:t>
            </w:r>
          </w:p>
        </w:tc>
        <w:tc>
          <w:tcPr>
            <w:tcW w:w="993" w:type="dxa"/>
          </w:tcPr>
          <w:p w14:paraId="50B083FD" w14:textId="5EE90043" w:rsidR="00D20C34" w:rsidRPr="00995D1A" w:rsidRDefault="00D20C34"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20C34" w:rsidRPr="00995D1A" w14:paraId="4EB4DE50" w14:textId="1EC46611" w:rsidTr="004F15EF">
        <w:tc>
          <w:tcPr>
            <w:tcW w:w="418" w:type="dxa"/>
          </w:tcPr>
          <w:p w14:paraId="017F333C"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07DD373A"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PassengerGroupID</w:t>
            </w:r>
          </w:p>
        </w:tc>
        <w:tc>
          <w:tcPr>
            <w:tcW w:w="2410" w:type="dxa"/>
          </w:tcPr>
          <w:p w14:paraId="4C9C68EA"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Int</w:t>
            </w:r>
          </w:p>
        </w:tc>
        <w:tc>
          <w:tcPr>
            <w:tcW w:w="3543" w:type="dxa"/>
          </w:tcPr>
          <w:p w14:paraId="2771AADE" w14:textId="6FF5B953" w:rsidR="00D20C34" w:rsidRPr="00995D1A" w:rsidRDefault="004F15EF"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ID of the passenger group.</w:t>
            </w:r>
          </w:p>
        </w:tc>
        <w:tc>
          <w:tcPr>
            <w:tcW w:w="993" w:type="dxa"/>
          </w:tcPr>
          <w:p w14:paraId="6F8C55E4" w14:textId="1ACC544A" w:rsidR="00D20C34" w:rsidRPr="00995D1A" w:rsidRDefault="00D20C34"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20C34" w:rsidRPr="00995D1A" w14:paraId="2E0C0071" w14:textId="75C8031C" w:rsidTr="004F15EF">
        <w:tc>
          <w:tcPr>
            <w:tcW w:w="418" w:type="dxa"/>
          </w:tcPr>
          <w:p w14:paraId="0BC190D6" w14:textId="40D3A86D" w:rsidR="00D20C34" w:rsidRPr="00995D1A" w:rsidRDefault="004F15EF" w:rsidP="00D20C34">
            <w:pPr>
              <w:keepNext/>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1BDE1931"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Legs</w:t>
            </w:r>
          </w:p>
        </w:tc>
        <w:tc>
          <w:tcPr>
            <w:tcW w:w="2410" w:type="dxa"/>
          </w:tcPr>
          <w:p w14:paraId="3279302A"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BookRequestLeg[]</w:t>
            </w:r>
          </w:p>
        </w:tc>
        <w:tc>
          <w:tcPr>
            <w:tcW w:w="3543" w:type="dxa"/>
          </w:tcPr>
          <w:p w14:paraId="6E397A0C" w14:textId="65F5956A" w:rsidR="00D20C34" w:rsidRPr="00995D1A" w:rsidRDefault="004F15EF" w:rsidP="004F15EF">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collection of the ticket group legs.</w:t>
            </w:r>
          </w:p>
        </w:tc>
        <w:tc>
          <w:tcPr>
            <w:tcW w:w="993" w:type="dxa"/>
          </w:tcPr>
          <w:p w14:paraId="152C4FF9" w14:textId="2BCA67C3" w:rsidR="00D20C34" w:rsidRPr="00995D1A" w:rsidRDefault="00D20C34"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20C34" w:rsidRPr="00995D1A" w14:paraId="10F1C74D" w14:textId="6004AE3D" w:rsidTr="004F15EF">
        <w:tc>
          <w:tcPr>
            <w:tcW w:w="418" w:type="dxa"/>
          </w:tcPr>
          <w:p w14:paraId="1D79C00D" w14:textId="77777777" w:rsidR="00D20C34" w:rsidRPr="00995D1A" w:rsidRDefault="00D20C34" w:rsidP="00D20C34">
            <w:pPr>
              <w:keepNext/>
              <w:spacing w:line="240" w:lineRule="auto"/>
              <w:rPr>
                <w:rFonts w:ascii="Helvetica" w:hAnsi="Helvetica" w:cs="Tahoma"/>
                <w:color w:val="FF0000"/>
                <w:sz w:val="20"/>
              </w:rPr>
            </w:pPr>
          </w:p>
        </w:tc>
        <w:tc>
          <w:tcPr>
            <w:tcW w:w="1931" w:type="dxa"/>
          </w:tcPr>
          <w:p w14:paraId="62C973C2"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PlatingCarrier</w:t>
            </w:r>
          </w:p>
        </w:tc>
        <w:tc>
          <w:tcPr>
            <w:tcW w:w="2410" w:type="dxa"/>
          </w:tcPr>
          <w:p w14:paraId="656ACCCA" w14:textId="77777777" w:rsidR="00D20C34" w:rsidRPr="00995D1A" w:rsidRDefault="00D20C34" w:rsidP="00D20C34">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43" w:type="dxa"/>
          </w:tcPr>
          <w:p w14:paraId="4D3F5020" w14:textId="2000D99A" w:rsidR="00D20C34" w:rsidRPr="00995D1A" w:rsidRDefault="004F15EF"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Two or three letter code of the plating carrier.</w:t>
            </w:r>
          </w:p>
        </w:tc>
        <w:tc>
          <w:tcPr>
            <w:tcW w:w="993" w:type="dxa"/>
          </w:tcPr>
          <w:p w14:paraId="2E9D4F80" w14:textId="0EFB6541" w:rsidR="00D20C34" w:rsidRPr="00995D1A" w:rsidRDefault="00D20C34" w:rsidP="00D20C34">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4532A3" w:rsidRPr="00995D1A" w14:paraId="73978147" w14:textId="77777777" w:rsidTr="004F15EF">
        <w:tc>
          <w:tcPr>
            <w:tcW w:w="418" w:type="dxa"/>
          </w:tcPr>
          <w:p w14:paraId="4A6CB5B8" w14:textId="13DAF4DD" w:rsidR="004532A3" w:rsidRPr="00995D1A" w:rsidRDefault="004532A3" w:rsidP="004532A3">
            <w:pPr>
              <w:keepNext/>
              <w:spacing w:line="240" w:lineRule="auto"/>
              <w:rPr>
                <w:rFonts w:ascii="Helvetica" w:hAnsi="Helvetica" w:cs="Tahoma"/>
                <w:color w:val="FF0000"/>
                <w:sz w:val="20"/>
              </w:rPr>
            </w:pPr>
          </w:p>
        </w:tc>
        <w:tc>
          <w:tcPr>
            <w:tcW w:w="1931" w:type="dxa"/>
          </w:tcPr>
          <w:p w14:paraId="47842750" w14:textId="0A10FA19" w:rsidR="004532A3" w:rsidRPr="00995D1A" w:rsidRDefault="004532A3" w:rsidP="004532A3">
            <w:pPr>
              <w:keepNext/>
              <w:spacing w:line="240" w:lineRule="auto"/>
              <w:rPr>
                <w:rFonts w:ascii="Helvetica" w:hAnsi="Helvetica" w:cs="Tahoma"/>
                <w:color w:val="FF0000"/>
                <w:sz w:val="20"/>
              </w:rPr>
            </w:pPr>
            <w:r w:rsidRPr="004532A3">
              <w:rPr>
                <w:rFonts w:ascii="Helvetica" w:hAnsi="Helvetica" w:cs="Tahoma"/>
                <w:color w:val="FF0000"/>
                <w:sz w:val="20"/>
              </w:rPr>
              <w:t>Services</w:t>
            </w:r>
          </w:p>
        </w:tc>
        <w:tc>
          <w:tcPr>
            <w:tcW w:w="2410" w:type="dxa"/>
          </w:tcPr>
          <w:p w14:paraId="33E50F3D" w14:textId="4150459D" w:rsidR="004532A3" w:rsidRPr="00995D1A" w:rsidRDefault="004532A3" w:rsidP="004532A3">
            <w:pPr>
              <w:keepNext/>
              <w:spacing w:line="240" w:lineRule="auto"/>
              <w:rPr>
                <w:rFonts w:ascii="Helvetica" w:hAnsi="Helvetica" w:cs="Tahoma"/>
                <w:color w:val="FF0000"/>
                <w:sz w:val="20"/>
              </w:rPr>
            </w:pPr>
            <w:r w:rsidRPr="004532A3">
              <w:rPr>
                <w:rFonts w:ascii="Helvetica" w:hAnsi="Helvetica" w:cs="Tahoma"/>
                <w:color w:val="FF0000"/>
                <w:sz w:val="20"/>
              </w:rPr>
              <w:t>ServiceRequest[]</w:t>
            </w:r>
          </w:p>
        </w:tc>
        <w:tc>
          <w:tcPr>
            <w:tcW w:w="3543" w:type="dxa"/>
          </w:tcPr>
          <w:p w14:paraId="75867591" w14:textId="3FEFAC0C" w:rsidR="004532A3" w:rsidRPr="00995D1A" w:rsidRDefault="004532A3" w:rsidP="004532A3">
            <w:pPr>
              <w:keepNext/>
              <w:spacing w:line="240" w:lineRule="auto"/>
              <w:ind w:left="90"/>
              <w:rPr>
                <w:rFonts w:ascii="Helvetica" w:hAnsi="Helvetica" w:cs="Tahoma"/>
                <w:bCs/>
                <w:color w:val="FF0000"/>
                <w:sz w:val="20"/>
                <w:lang w:val="en-US"/>
              </w:rPr>
            </w:pPr>
            <w:r w:rsidRPr="004532A3">
              <w:rPr>
                <w:rFonts w:ascii="Helvetica" w:hAnsi="Helvetica" w:cs="Tahoma"/>
                <w:bCs/>
                <w:color w:val="FF0000"/>
                <w:sz w:val="20"/>
                <w:lang w:val="en-US"/>
              </w:rPr>
              <w:t>Collection of Services of this Request</w:t>
            </w:r>
          </w:p>
        </w:tc>
        <w:tc>
          <w:tcPr>
            <w:tcW w:w="993" w:type="dxa"/>
          </w:tcPr>
          <w:p w14:paraId="425936C8" w14:textId="178F2597" w:rsidR="004532A3" w:rsidRPr="00995D1A" w:rsidRDefault="004532A3" w:rsidP="004532A3">
            <w:pPr>
              <w:keepNext/>
              <w:spacing w:line="240" w:lineRule="auto"/>
              <w:ind w:left="90"/>
              <w:rPr>
                <w:rFonts w:ascii="Helvetica" w:hAnsi="Helvetica" w:cs="Tahoma"/>
                <w:bCs/>
                <w:color w:val="FF0000"/>
                <w:sz w:val="20"/>
                <w:lang w:val="en-US"/>
              </w:rPr>
            </w:pPr>
            <w:r>
              <w:rPr>
                <w:rFonts w:ascii="Helvetica" w:hAnsi="Helvetica" w:cs="Tahoma"/>
                <w:bCs/>
                <w:color w:val="FF0000"/>
                <w:sz w:val="20"/>
                <w:lang w:val="en-US"/>
              </w:rPr>
              <w:t>4.0</w:t>
            </w:r>
          </w:p>
        </w:tc>
      </w:tr>
      <w:tr w:rsidR="004532A3" w:rsidRPr="00995D1A" w14:paraId="571EA162" w14:textId="77777777" w:rsidTr="004F15EF">
        <w:tc>
          <w:tcPr>
            <w:tcW w:w="418" w:type="dxa"/>
          </w:tcPr>
          <w:p w14:paraId="635B0935" w14:textId="77777777" w:rsidR="004532A3" w:rsidRPr="00995D1A" w:rsidRDefault="004532A3" w:rsidP="004532A3">
            <w:pPr>
              <w:keepNext/>
              <w:spacing w:line="240" w:lineRule="auto"/>
              <w:rPr>
                <w:rFonts w:ascii="Helvetica" w:hAnsi="Helvetica" w:cs="Tahoma"/>
                <w:color w:val="FF0000"/>
                <w:sz w:val="20"/>
              </w:rPr>
            </w:pPr>
          </w:p>
        </w:tc>
        <w:tc>
          <w:tcPr>
            <w:tcW w:w="1931" w:type="dxa"/>
          </w:tcPr>
          <w:p w14:paraId="367D2333" w14:textId="54CF597A" w:rsidR="004532A3" w:rsidRPr="00995D1A" w:rsidRDefault="004532A3" w:rsidP="004532A3">
            <w:pPr>
              <w:keepNext/>
              <w:spacing w:line="240" w:lineRule="auto"/>
              <w:rPr>
                <w:rFonts w:ascii="Helvetica" w:hAnsi="Helvetica" w:cs="Tahoma"/>
                <w:color w:val="FF0000"/>
                <w:sz w:val="20"/>
              </w:rPr>
            </w:pPr>
            <w:r w:rsidRPr="005D0DE1">
              <w:rPr>
                <w:rFonts w:ascii="Helvetica" w:hAnsi="Helvetica" w:cs="Tahoma"/>
                <w:color w:val="FF0000"/>
                <w:sz w:val="20"/>
              </w:rPr>
              <w:t>SpecialDiscounts</w:t>
            </w:r>
          </w:p>
        </w:tc>
        <w:tc>
          <w:tcPr>
            <w:tcW w:w="2410" w:type="dxa"/>
          </w:tcPr>
          <w:p w14:paraId="79BC3969" w14:textId="66DA4298" w:rsidR="004532A3" w:rsidRPr="00995D1A" w:rsidRDefault="004532A3" w:rsidP="004532A3">
            <w:pPr>
              <w:keepNext/>
              <w:spacing w:line="240" w:lineRule="auto"/>
              <w:rPr>
                <w:rFonts w:ascii="Helvetica" w:hAnsi="Helvetica" w:cs="Tahoma"/>
                <w:color w:val="FF0000"/>
                <w:sz w:val="20"/>
              </w:rPr>
            </w:pPr>
            <w:r w:rsidRPr="005D0DE1">
              <w:rPr>
                <w:rFonts w:ascii="Helvetica" w:hAnsi="Helvetica" w:cs="Tahoma"/>
                <w:color w:val="FF0000"/>
                <w:sz w:val="20"/>
              </w:rPr>
              <w:t>DiscountData[]</w:t>
            </w:r>
          </w:p>
        </w:tc>
        <w:tc>
          <w:tcPr>
            <w:tcW w:w="3543" w:type="dxa"/>
          </w:tcPr>
          <w:p w14:paraId="44F361D6" w14:textId="22FB5F4B"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color w:val="FF0000"/>
                <w:sz w:val="20"/>
              </w:rPr>
              <w:t>Collection of Discount Data for the request</w:t>
            </w:r>
          </w:p>
        </w:tc>
        <w:tc>
          <w:tcPr>
            <w:tcW w:w="993" w:type="dxa"/>
          </w:tcPr>
          <w:p w14:paraId="47FD2FC6" w14:textId="43D0CE3C" w:rsidR="004532A3" w:rsidRPr="00995D1A" w:rsidRDefault="004532A3" w:rsidP="004532A3">
            <w:pPr>
              <w:keepNext/>
              <w:spacing w:line="240" w:lineRule="auto"/>
              <w:ind w:left="90"/>
              <w:rPr>
                <w:rFonts w:ascii="Helvetica" w:hAnsi="Helvetica" w:cs="Tahoma"/>
                <w:bCs/>
                <w:color w:val="FF0000"/>
                <w:sz w:val="20"/>
                <w:lang w:val="en-US"/>
              </w:rPr>
            </w:pPr>
            <w:r>
              <w:rPr>
                <w:rFonts w:ascii="Helvetica" w:hAnsi="Helvetica" w:cs="Tahoma"/>
                <w:bCs/>
                <w:color w:val="FF0000"/>
                <w:sz w:val="20"/>
                <w:lang w:val="en-US"/>
              </w:rPr>
              <w:t>4.0</w:t>
            </w:r>
          </w:p>
        </w:tc>
      </w:tr>
      <w:tr w:rsidR="004532A3" w:rsidRPr="00995D1A" w14:paraId="6B588BE7" w14:textId="63FFA635" w:rsidTr="004F15EF">
        <w:tc>
          <w:tcPr>
            <w:tcW w:w="418" w:type="dxa"/>
          </w:tcPr>
          <w:p w14:paraId="26778920" w14:textId="77777777" w:rsidR="004532A3" w:rsidRPr="00995D1A" w:rsidRDefault="004532A3" w:rsidP="004532A3">
            <w:pPr>
              <w:keepNext/>
              <w:spacing w:line="240" w:lineRule="auto"/>
              <w:rPr>
                <w:rFonts w:ascii="Helvetica" w:hAnsi="Helvetica" w:cs="Tahoma"/>
                <w:color w:val="FF0000"/>
                <w:sz w:val="20"/>
              </w:rPr>
            </w:pPr>
          </w:p>
        </w:tc>
        <w:tc>
          <w:tcPr>
            <w:tcW w:w="1931" w:type="dxa"/>
          </w:tcPr>
          <w:p w14:paraId="52D45449"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SSRs</w:t>
            </w:r>
          </w:p>
        </w:tc>
        <w:tc>
          <w:tcPr>
            <w:tcW w:w="2410" w:type="dxa"/>
          </w:tcPr>
          <w:p w14:paraId="36B24F2F"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SSRRequestData[]</w:t>
            </w:r>
          </w:p>
        </w:tc>
        <w:tc>
          <w:tcPr>
            <w:tcW w:w="3543" w:type="dxa"/>
          </w:tcPr>
          <w:p w14:paraId="71948FAB" w14:textId="3CD6AF6B"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the SSRs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pecial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ervice </w:t>
            </w:r>
            <w:r w:rsidRPr="00995D1A">
              <w:rPr>
                <w:rFonts w:ascii="Helvetica" w:hAnsi="Helvetica" w:cs="Tahoma"/>
                <w:b/>
                <w:bCs/>
                <w:color w:val="FF0000"/>
                <w:sz w:val="20"/>
                <w:lang w:val="en-US"/>
              </w:rPr>
              <w:t>R</w:t>
            </w:r>
            <w:r w:rsidRPr="00995D1A">
              <w:rPr>
                <w:rFonts w:ascii="Helvetica" w:hAnsi="Helvetica" w:cs="Tahoma"/>
                <w:bCs/>
                <w:color w:val="FF0000"/>
                <w:sz w:val="20"/>
                <w:lang w:val="en-US"/>
              </w:rPr>
              <w:t>equests)</w:t>
            </w:r>
          </w:p>
        </w:tc>
        <w:tc>
          <w:tcPr>
            <w:tcW w:w="993" w:type="dxa"/>
          </w:tcPr>
          <w:p w14:paraId="61982EBF" w14:textId="5D68380B"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4532A3" w:rsidRPr="00995D1A" w14:paraId="03B7BD50" w14:textId="26463A04" w:rsidTr="004F15EF">
        <w:tc>
          <w:tcPr>
            <w:tcW w:w="418" w:type="dxa"/>
          </w:tcPr>
          <w:p w14:paraId="3EFC15A1" w14:textId="77777777" w:rsidR="004532A3" w:rsidRPr="00995D1A" w:rsidRDefault="004532A3" w:rsidP="004532A3">
            <w:pPr>
              <w:keepNext/>
              <w:spacing w:line="240" w:lineRule="auto"/>
              <w:rPr>
                <w:rFonts w:ascii="Helvetica" w:hAnsi="Helvetica" w:cs="Tahoma"/>
                <w:color w:val="FF0000"/>
                <w:sz w:val="20"/>
              </w:rPr>
            </w:pPr>
          </w:p>
        </w:tc>
        <w:tc>
          <w:tcPr>
            <w:tcW w:w="1931" w:type="dxa"/>
          </w:tcPr>
          <w:p w14:paraId="67D68CF0"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SKs</w:t>
            </w:r>
          </w:p>
        </w:tc>
        <w:tc>
          <w:tcPr>
            <w:tcW w:w="2410" w:type="dxa"/>
          </w:tcPr>
          <w:p w14:paraId="2CE9D005"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SKRequestData[]</w:t>
            </w:r>
          </w:p>
        </w:tc>
        <w:tc>
          <w:tcPr>
            <w:tcW w:w="3543" w:type="dxa"/>
          </w:tcPr>
          <w:p w14:paraId="20DE1AD2" w14:textId="5F92A61A"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the SKs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pecial </w:t>
            </w:r>
            <w:r w:rsidRPr="00995D1A">
              <w:rPr>
                <w:rFonts w:ascii="Helvetica" w:hAnsi="Helvetica" w:cs="Tahoma"/>
                <w:b/>
                <w:bCs/>
                <w:color w:val="FF0000"/>
                <w:sz w:val="20"/>
                <w:lang w:val="en-US"/>
              </w:rPr>
              <w:t>K</w:t>
            </w:r>
            <w:r w:rsidRPr="00995D1A">
              <w:rPr>
                <w:rFonts w:ascii="Helvetica" w:hAnsi="Helvetica" w:cs="Tahoma"/>
                <w:bCs/>
                <w:color w:val="FF0000"/>
                <w:sz w:val="20"/>
                <w:lang w:val="en-US"/>
              </w:rPr>
              <w:t>eyword)</w:t>
            </w:r>
          </w:p>
        </w:tc>
        <w:tc>
          <w:tcPr>
            <w:tcW w:w="993" w:type="dxa"/>
          </w:tcPr>
          <w:p w14:paraId="6F2C831E" w14:textId="023AD824"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4532A3" w:rsidRPr="00995D1A" w14:paraId="3598FB12" w14:textId="19AF03AC" w:rsidTr="004F15EF">
        <w:tc>
          <w:tcPr>
            <w:tcW w:w="418" w:type="dxa"/>
          </w:tcPr>
          <w:p w14:paraId="3AE6636E" w14:textId="77777777" w:rsidR="004532A3" w:rsidRPr="00995D1A" w:rsidRDefault="004532A3" w:rsidP="004532A3">
            <w:pPr>
              <w:keepNext/>
              <w:spacing w:line="240" w:lineRule="auto"/>
              <w:rPr>
                <w:rFonts w:ascii="Helvetica" w:hAnsi="Helvetica" w:cs="Tahoma"/>
                <w:color w:val="FF0000"/>
                <w:sz w:val="20"/>
              </w:rPr>
            </w:pPr>
          </w:p>
        </w:tc>
        <w:tc>
          <w:tcPr>
            <w:tcW w:w="1931" w:type="dxa"/>
          </w:tcPr>
          <w:p w14:paraId="338143BC"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OSIs</w:t>
            </w:r>
          </w:p>
        </w:tc>
        <w:tc>
          <w:tcPr>
            <w:tcW w:w="2410" w:type="dxa"/>
          </w:tcPr>
          <w:p w14:paraId="011055CC"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BookRequestOSI[]</w:t>
            </w:r>
          </w:p>
        </w:tc>
        <w:tc>
          <w:tcPr>
            <w:tcW w:w="3543" w:type="dxa"/>
          </w:tcPr>
          <w:p w14:paraId="6AB8260F" w14:textId="64574D28"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the OSI (</w:t>
            </w:r>
            <w:r w:rsidRPr="00995D1A">
              <w:rPr>
                <w:rFonts w:ascii="Helvetica" w:hAnsi="Helvetica" w:cs="Tahoma"/>
                <w:b/>
                <w:bCs/>
                <w:color w:val="FF0000"/>
                <w:sz w:val="20"/>
                <w:lang w:val="en-US"/>
              </w:rPr>
              <w:t>O</w:t>
            </w:r>
            <w:r w:rsidRPr="00995D1A">
              <w:rPr>
                <w:rFonts w:ascii="Helvetica" w:hAnsi="Helvetica" w:cs="Tahoma"/>
                <w:bCs/>
                <w:color w:val="FF0000"/>
                <w:sz w:val="20"/>
                <w:lang w:val="en-US"/>
              </w:rPr>
              <w:t xml:space="preserve">ther </w:t>
            </w:r>
            <w:r w:rsidRPr="00995D1A">
              <w:rPr>
                <w:rFonts w:ascii="Helvetica" w:hAnsi="Helvetica" w:cs="Tahoma"/>
                <w:b/>
                <w:bCs/>
                <w:color w:val="FF0000"/>
                <w:sz w:val="20"/>
                <w:lang w:val="en-US"/>
              </w:rPr>
              <w:t>S</w:t>
            </w:r>
            <w:r w:rsidRPr="00995D1A">
              <w:rPr>
                <w:rFonts w:ascii="Helvetica" w:hAnsi="Helvetica" w:cs="Tahoma"/>
                <w:bCs/>
                <w:color w:val="FF0000"/>
                <w:sz w:val="20"/>
                <w:lang w:val="en-US"/>
              </w:rPr>
              <w:t xml:space="preserve">ervice </w:t>
            </w:r>
            <w:r w:rsidRPr="00995D1A">
              <w:rPr>
                <w:rFonts w:ascii="Helvetica" w:hAnsi="Helvetica" w:cs="Tahoma"/>
                <w:b/>
                <w:bCs/>
                <w:color w:val="FF0000"/>
                <w:sz w:val="20"/>
                <w:lang w:val="en-US"/>
              </w:rPr>
              <w:t>R</w:t>
            </w:r>
            <w:r w:rsidRPr="00995D1A">
              <w:rPr>
                <w:rFonts w:ascii="Helvetica" w:hAnsi="Helvetica" w:cs="Tahoma"/>
                <w:bCs/>
                <w:color w:val="FF0000"/>
                <w:sz w:val="20"/>
                <w:lang w:val="en-US"/>
              </w:rPr>
              <w:t>equests)</w:t>
            </w:r>
          </w:p>
        </w:tc>
        <w:tc>
          <w:tcPr>
            <w:tcW w:w="993" w:type="dxa"/>
          </w:tcPr>
          <w:p w14:paraId="6A2C9501" w14:textId="26827DE6"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4532A3" w:rsidRPr="00995D1A" w14:paraId="63A62344" w14:textId="4B5D380E" w:rsidTr="004F15EF">
        <w:tc>
          <w:tcPr>
            <w:tcW w:w="418" w:type="dxa"/>
          </w:tcPr>
          <w:p w14:paraId="48E4BCE0" w14:textId="77777777" w:rsidR="004532A3" w:rsidRPr="00995D1A" w:rsidRDefault="004532A3" w:rsidP="004532A3">
            <w:pPr>
              <w:keepNext/>
              <w:spacing w:line="240" w:lineRule="auto"/>
              <w:rPr>
                <w:rFonts w:ascii="Helvetica" w:hAnsi="Helvetica" w:cs="Tahoma"/>
                <w:color w:val="FF0000"/>
                <w:sz w:val="20"/>
              </w:rPr>
            </w:pPr>
          </w:p>
        </w:tc>
        <w:tc>
          <w:tcPr>
            <w:tcW w:w="1931" w:type="dxa"/>
          </w:tcPr>
          <w:p w14:paraId="0A2EC754"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EnhancedRemarks</w:t>
            </w:r>
          </w:p>
        </w:tc>
        <w:tc>
          <w:tcPr>
            <w:tcW w:w="2410" w:type="dxa"/>
          </w:tcPr>
          <w:p w14:paraId="3FA18ED9"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EnhancedRemark[]</w:t>
            </w:r>
          </w:p>
        </w:tc>
        <w:tc>
          <w:tcPr>
            <w:tcW w:w="3543" w:type="dxa"/>
          </w:tcPr>
          <w:p w14:paraId="33F1F08D" w14:textId="6EC0C027"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the enhanced remarks.</w:t>
            </w:r>
          </w:p>
        </w:tc>
        <w:tc>
          <w:tcPr>
            <w:tcW w:w="993" w:type="dxa"/>
          </w:tcPr>
          <w:p w14:paraId="523C521E" w14:textId="7724A976"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4532A3" w:rsidRPr="00995D1A" w14:paraId="7F6CCE70" w14:textId="6F272B5A" w:rsidTr="004F15EF">
        <w:tc>
          <w:tcPr>
            <w:tcW w:w="418" w:type="dxa"/>
          </w:tcPr>
          <w:p w14:paraId="77A3E3EE" w14:textId="77777777" w:rsidR="004532A3" w:rsidRPr="00995D1A" w:rsidRDefault="004532A3" w:rsidP="004532A3">
            <w:pPr>
              <w:keepNext/>
              <w:spacing w:line="240" w:lineRule="auto"/>
              <w:rPr>
                <w:rFonts w:ascii="Helvetica" w:hAnsi="Helvetica" w:cs="Tahoma"/>
                <w:color w:val="FF0000"/>
                <w:sz w:val="20"/>
              </w:rPr>
            </w:pPr>
          </w:p>
        </w:tc>
        <w:tc>
          <w:tcPr>
            <w:tcW w:w="1931" w:type="dxa"/>
          </w:tcPr>
          <w:p w14:paraId="656C27CE"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TicketPrice</w:t>
            </w:r>
          </w:p>
        </w:tc>
        <w:tc>
          <w:tcPr>
            <w:tcW w:w="2410" w:type="dxa"/>
          </w:tcPr>
          <w:p w14:paraId="013FFDE7"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543" w:type="dxa"/>
          </w:tcPr>
          <w:p w14:paraId="0EFC4842" w14:textId="49B93543"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price of the booking (Ticket). This is used for the booking order in the smart booking process.</w:t>
            </w:r>
          </w:p>
        </w:tc>
        <w:tc>
          <w:tcPr>
            <w:tcW w:w="993" w:type="dxa"/>
          </w:tcPr>
          <w:p w14:paraId="4CB70F76" w14:textId="5485FA98"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4532A3" w:rsidRPr="00995D1A" w14:paraId="1175F3EE" w14:textId="25D8EDC5" w:rsidTr="004F15EF">
        <w:tc>
          <w:tcPr>
            <w:tcW w:w="418" w:type="dxa"/>
          </w:tcPr>
          <w:p w14:paraId="0C388874"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6FD77945"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RecordSet</w:t>
            </w:r>
          </w:p>
        </w:tc>
        <w:tc>
          <w:tcPr>
            <w:tcW w:w="2410" w:type="dxa"/>
          </w:tcPr>
          <w:p w14:paraId="38542F92" w14:textId="77777777" w:rsidR="004532A3" w:rsidRPr="00995D1A" w:rsidRDefault="004532A3" w:rsidP="004532A3">
            <w:pPr>
              <w:keepNext/>
              <w:spacing w:line="240" w:lineRule="auto"/>
              <w:rPr>
                <w:rFonts w:ascii="Helvetica" w:hAnsi="Helvetica" w:cs="Tahoma"/>
                <w:color w:val="FF0000"/>
                <w:sz w:val="20"/>
              </w:rPr>
            </w:pPr>
            <w:r w:rsidRPr="00995D1A">
              <w:rPr>
                <w:rFonts w:ascii="Helvetica" w:hAnsi="Helvetica" w:cs="Tahoma"/>
                <w:color w:val="FF0000"/>
                <w:sz w:val="20"/>
              </w:rPr>
              <w:t>String</w:t>
            </w:r>
          </w:p>
        </w:tc>
        <w:tc>
          <w:tcPr>
            <w:tcW w:w="3543" w:type="dxa"/>
          </w:tcPr>
          <w:p w14:paraId="10B1D646" w14:textId="15C4A3A8"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Internal fare identifier.</w:t>
            </w:r>
          </w:p>
        </w:tc>
        <w:tc>
          <w:tcPr>
            <w:tcW w:w="993" w:type="dxa"/>
          </w:tcPr>
          <w:p w14:paraId="0E26787C" w14:textId="32EB7442" w:rsidR="004532A3" w:rsidRPr="00995D1A" w:rsidRDefault="004532A3" w:rsidP="004532A3">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bl>
    <w:p w14:paraId="751BA349" w14:textId="77777777" w:rsidR="00137C35" w:rsidRPr="00995D1A" w:rsidRDefault="00137C35" w:rsidP="00D20C34">
      <w:pPr>
        <w:keepNext/>
        <w:rPr>
          <w:lang w:val="en-US"/>
        </w:rPr>
      </w:pPr>
    </w:p>
    <w:p w14:paraId="40541FB4" w14:textId="77777777" w:rsidR="00137C35" w:rsidRPr="00995D1A" w:rsidRDefault="00137C35" w:rsidP="00137C35">
      <w:pPr>
        <w:pStyle w:val="berschrift3"/>
      </w:pPr>
      <w:bookmarkStart w:id="1189" w:name="_Toc481678885"/>
      <w:bookmarkStart w:id="1190" w:name="_Toc491680003"/>
      <w:r w:rsidRPr="00995D1A">
        <w:t>SmartBookRequestPassengerGroup</w:t>
      </w:r>
      <w:bookmarkEnd w:id="1189"/>
      <w:bookmarkEnd w:id="1190"/>
    </w:p>
    <w:p w14:paraId="0C2915A8" w14:textId="22F948FF" w:rsidR="00FB5B2E" w:rsidRPr="00995D1A" w:rsidRDefault="00FB5B2E" w:rsidP="00FB5B2E">
      <w:pPr>
        <w:keepNext/>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2551"/>
        <w:gridCol w:w="3402"/>
        <w:gridCol w:w="993"/>
      </w:tblGrid>
      <w:tr w:rsidR="00D72C3B" w:rsidRPr="00995D1A" w14:paraId="21D40FD4" w14:textId="4F3D0D7B" w:rsidTr="00703E95">
        <w:trPr>
          <w:trHeight w:val="261"/>
        </w:trPr>
        <w:tc>
          <w:tcPr>
            <w:tcW w:w="9295" w:type="dxa"/>
            <w:gridSpan w:val="5"/>
          </w:tcPr>
          <w:p w14:paraId="743B057E" w14:textId="2F44D736" w:rsidR="00D72C3B" w:rsidRPr="00995D1A" w:rsidRDefault="00D72C3B" w:rsidP="0094322A">
            <w:pPr>
              <w:spacing w:line="240" w:lineRule="auto"/>
            </w:pPr>
            <w:bookmarkStart w:id="1191" w:name="_Toc481678886"/>
            <w:r w:rsidRPr="00995D1A">
              <w:rPr>
                <w:rFonts w:ascii="Helvetica" w:hAnsi="Helvetica" w:cs="Tahoma"/>
                <w:b/>
                <w:bCs/>
                <w:sz w:val="20"/>
                <w:lang w:val="en-US"/>
              </w:rPr>
              <w:t>Class SmartBookRequestPassengerGroup</w:t>
            </w:r>
            <w:bookmarkEnd w:id="1191"/>
          </w:p>
        </w:tc>
      </w:tr>
      <w:tr w:rsidR="00D72C3B" w:rsidRPr="00995D1A" w14:paraId="444DEE8C" w14:textId="174E9C80" w:rsidTr="00FB5B2E">
        <w:tc>
          <w:tcPr>
            <w:tcW w:w="418" w:type="dxa"/>
          </w:tcPr>
          <w:p w14:paraId="5F7004AA"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1931" w:type="dxa"/>
          </w:tcPr>
          <w:p w14:paraId="676FE6FD"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2551" w:type="dxa"/>
          </w:tcPr>
          <w:p w14:paraId="4AFD7411"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3402" w:type="dxa"/>
          </w:tcPr>
          <w:p w14:paraId="785A8930"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Description</w:t>
            </w:r>
          </w:p>
        </w:tc>
        <w:tc>
          <w:tcPr>
            <w:tcW w:w="993" w:type="dxa"/>
          </w:tcPr>
          <w:p w14:paraId="3DD6995E" w14:textId="4DE35A6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Version</w:t>
            </w:r>
          </w:p>
        </w:tc>
      </w:tr>
      <w:tr w:rsidR="00D72C3B" w:rsidRPr="00995D1A" w14:paraId="7A2B2C16" w14:textId="6CC66DD5" w:rsidTr="00FB5B2E">
        <w:tc>
          <w:tcPr>
            <w:tcW w:w="418" w:type="dxa"/>
          </w:tcPr>
          <w:p w14:paraId="7CC5514A"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38CC7B52"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ID</w:t>
            </w:r>
          </w:p>
        </w:tc>
        <w:tc>
          <w:tcPr>
            <w:tcW w:w="2551" w:type="dxa"/>
          </w:tcPr>
          <w:p w14:paraId="17A3C0F3"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Int</w:t>
            </w:r>
          </w:p>
        </w:tc>
        <w:tc>
          <w:tcPr>
            <w:tcW w:w="3402" w:type="dxa"/>
          </w:tcPr>
          <w:p w14:paraId="002DDAAF" w14:textId="353D4386" w:rsidR="00D72C3B" w:rsidRPr="00995D1A" w:rsidRDefault="00FB5B2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Passenger group identifier</w:t>
            </w:r>
          </w:p>
        </w:tc>
        <w:tc>
          <w:tcPr>
            <w:tcW w:w="993" w:type="dxa"/>
          </w:tcPr>
          <w:p w14:paraId="1370778C" w14:textId="26100680" w:rsidR="00D72C3B" w:rsidRPr="00995D1A" w:rsidRDefault="00D72C3B"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38AEA06F" w14:textId="5CA6F060" w:rsidTr="00FB5B2E">
        <w:tc>
          <w:tcPr>
            <w:tcW w:w="418" w:type="dxa"/>
          </w:tcPr>
          <w:p w14:paraId="654730E4"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772B8E70"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Passengers</w:t>
            </w:r>
          </w:p>
        </w:tc>
        <w:tc>
          <w:tcPr>
            <w:tcW w:w="2551" w:type="dxa"/>
          </w:tcPr>
          <w:p w14:paraId="5D04694E"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BookRequestPassenger[]</w:t>
            </w:r>
          </w:p>
        </w:tc>
        <w:tc>
          <w:tcPr>
            <w:tcW w:w="3402" w:type="dxa"/>
          </w:tcPr>
          <w:p w14:paraId="0D48B0AD" w14:textId="6AEC0F66" w:rsidR="00D72C3B" w:rsidRPr="00995D1A" w:rsidRDefault="00FB5B2E" w:rsidP="00FB5B2E">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the pasengers for the current goup.</w:t>
            </w:r>
          </w:p>
        </w:tc>
        <w:tc>
          <w:tcPr>
            <w:tcW w:w="993" w:type="dxa"/>
          </w:tcPr>
          <w:p w14:paraId="0B608DC3" w14:textId="2EE5B24E" w:rsidR="00D72C3B" w:rsidRPr="00995D1A" w:rsidRDefault="00D72C3B"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bl>
    <w:p w14:paraId="1E4D9606" w14:textId="77777777" w:rsidR="00137C35" w:rsidRPr="00995D1A" w:rsidRDefault="00137C35" w:rsidP="00137C35">
      <w:pPr>
        <w:rPr>
          <w:lang w:val="en-US"/>
        </w:rPr>
      </w:pPr>
    </w:p>
    <w:p w14:paraId="21811389" w14:textId="77777777" w:rsidR="00137C35" w:rsidRPr="00995D1A" w:rsidRDefault="00137C35" w:rsidP="00137C35">
      <w:pPr>
        <w:pStyle w:val="berschrift3"/>
      </w:pPr>
      <w:bookmarkStart w:id="1192" w:name="_Toc481678887"/>
      <w:bookmarkStart w:id="1193" w:name="_Toc491680004"/>
      <w:r w:rsidRPr="00995D1A">
        <w:t>SmartBookRequestConfiguration</w:t>
      </w:r>
      <w:bookmarkEnd w:id="1192"/>
      <w:bookmarkEnd w:id="1193"/>
    </w:p>
    <w:p w14:paraId="5F8726B3" w14:textId="014FA589" w:rsidR="00FB5B2E" w:rsidRPr="00995D1A" w:rsidRDefault="00FB5B2E" w:rsidP="00FB5B2E">
      <w:pPr>
        <w:keepNext/>
        <w:rPr>
          <w:rFonts w:ascii="Helvetica" w:hAnsi="Helvetica" w:cs="Tahoma"/>
          <w:bCs/>
          <w:sz w:val="20"/>
          <w:lang w:val="en-US"/>
        </w:rPr>
      </w:pPr>
      <w:r w:rsidRPr="00995D1A">
        <w:rPr>
          <w:rFonts w:ascii="Helvetica" w:hAnsi="Helvetica" w:cs="Tahoma"/>
          <w:bCs/>
          <w:sz w:val="20"/>
          <w:lang w:val="en-US"/>
        </w:rPr>
        <w:t>Namespace: HitchHiker.FlightAPI.BookingFareRequestStructs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2693"/>
        <w:gridCol w:w="3260"/>
        <w:gridCol w:w="993"/>
      </w:tblGrid>
      <w:tr w:rsidR="00D72C3B" w:rsidRPr="00995D1A" w14:paraId="2FDE67CC" w14:textId="78781E9A" w:rsidTr="00703E95">
        <w:trPr>
          <w:trHeight w:val="261"/>
        </w:trPr>
        <w:tc>
          <w:tcPr>
            <w:tcW w:w="9295" w:type="dxa"/>
            <w:gridSpan w:val="5"/>
          </w:tcPr>
          <w:p w14:paraId="333B0337" w14:textId="0E309AC0" w:rsidR="00D72C3B" w:rsidRPr="00995D1A" w:rsidRDefault="00D72C3B" w:rsidP="0094322A">
            <w:pPr>
              <w:spacing w:line="240" w:lineRule="auto"/>
            </w:pPr>
            <w:bookmarkStart w:id="1194" w:name="_Toc481678888"/>
            <w:r w:rsidRPr="00995D1A">
              <w:rPr>
                <w:rFonts w:ascii="Helvetica" w:hAnsi="Helvetica" w:cs="Tahoma"/>
                <w:b/>
                <w:bCs/>
                <w:sz w:val="20"/>
                <w:lang w:val="en-US"/>
              </w:rPr>
              <w:t>Class SmartBookRequest</w:t>
            </w:r>
            <w:bookmarkEnd w:id="1194"/>
            <w:r w:rsidR="00FB5B2E" w:rsidRPr="00995D1A">
              <w:rPr>
                <w:rFonts w:ascii="Helvetica" w:hAnsi="Helvetica" w:cs="Tahoma"/>
                <w:b/>
                <w:bCs/>
                <w:sz w:val="20"/>
                <w:lang w:val="en-US"/>
              </w:rPr>
              <w:t>Configuration</w:t>
            </w:r>
          </w:p>
        </w:tc>
      </w:tr>
      <w:tr w:rsidR="00D72C3B" w:rsidRPr="00995D1A" w14:paraId="1C299A71" w14:textId="79F725D3" w:rsidTr="00FB5B2E">
        <w:tc>
          <w:tcPr>
            <w:tcW w:w="418" w:type="dxa"/>
          </w:tcPr>
          <w:p w14:paraId="0240B6E2"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1931" w:type="dxa"/>
          </w:tcPr>
          <w:p w14:paraId="07B4B14E"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2693" w:type="dxa"/>
          </w:tcPr>
          <w:p w14:paraId="3A02AF77"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3260" w:type="dxa"/>
          </w:tcPr>
          <w:p w14:paraId="1412468F"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Description</w:t>
            </w:r>
          </w:p>
        </w:tc>
        <w:tc>
          <w:tcPr>
            <w:tcW w:w="993" w:type="dxa"/>
          </w:tcPr>
          <w:p w14:paraId="19730F7C" w14:textId="1782481E"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Verison</w:t>
            </w:r>
          </w:p>
        </w:tc>
      </w:tr>
      <w:tr w:rsidR="00D72C3B" w:rsidRPr="00995D1A" w14:paraId="346AAC76" w14:textId="6E25B706" w:rsidTr="00FB5B2E">
        <w:tc>
          <w:tcPr>
            <w:tcW w:w="418" w:type="dxa"/>
          </w:tcPr>
          <w:p w14:paraId="0316A743"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171B7063"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ID</w:t>
            </w:r>
          </w:p>
        </w:tc>
        <w:tc>
          <w:tcPr>
            <w:tcW w:w="2693" w:type="dxa"/>
          </w:tcPr>
          <w:p w14:paraId="12B33E8B"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Int</w:t>
            </w:r>
          </w:p>
        </w:tc>
        <w:tc>
          <w:tcPr>
            <w:tcW w:w="3260" w:type="dxa"/>
          </w:tcPr>
          <w:p w14:paraId="017303F0" w14:textId="2BE0FF58" w:rsidR="00D72C3B" w:rsidRPr="00995D1A" w:rsidRDefault="00703E95"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Identifier of the configuration.</w:t>
            </w:r>
          </w:p>
        </w:tc>
        <w:tc>
          <w:tcPr>
            <w:tcW w:w="993" w:type="dxa"/>
          </w:tcPr>
          <w:p w14:paraId="37EB5D1D" w14:textId="02876491"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7E4F6CEE" w14:textId="5B5FE5CB" w:rsidTr="00FB5B2E">
        <w:tc>
          <w:tcPr>
            <w:tcW w:w="418" w:type="dxa"/>
          </w:tcPr>
          <w:p w14:paraId="7B66ED07"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36A019CC"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BaseConfiguration</w:t>
            </w:r>
          </w:p>
        </w:tc>
        <w:tc>
          <w:tcPr>
            <w:tcW w:w="2693" w:type="dxa"/>
          </w:tcPr>
          <w:p w14:paraId="370A66B9"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BookRequestConfiguration</w:t>
            </w:r>
          </w:p>
        </w:tc>
        <w:tc>
          <w:tcPr>
            <w:tcW w:w="3260" w:type="dxa"/>
          </w:tcPr>
          <w:p w14:paraId="2513A937" w14:textId="6E89CB77" w:rsidR="00D72C3B" w:rsidRPr="00995D1A" w:rsidRDefault="00BB2D95"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the base booking configuration</w:t>
            </w:r>
          </w:p>
        </w:tc>
        <w:tc>
          <w:tcPr>
            <w:tcW w:w="993" w:type="dxa"/>
          </w:tcPr>
          <w:p w14:paraId="08FF88CC" w14:textId="1F29C932"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6741F3A8" w14:textId="4E2FAABD" w:rsidTr="00FB5B2E">
        <w:tc>
          <w:tcPr>
            <w:tcW w:w="418" w:type="dxa"/>
          </w:tcPr>
          <w:p w14:paraId="4812F161"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X</w:t>
            </w:r>
          </w:p>
        </w:tc>
        <w:tc>
          <w:tcPr>
            <w:tcW w:w="1931" w:type="dxa"/>
          </w:tcPr>
          <w:p w14:paraId="19C2E717"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Source</w:t>
            </w:r>
          </w:p>
        </w:tc>
        <w:tc>
          <w:tcPr>
            <w:tcW w:w="2693" w:type="dxa"/>
          </w:tcPr>
          <w:p w14:paraId="65281074"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SourceModuleEnum</w:t>
            </w:r>
          </w:p>
        </w:tc>
        <w:tc>
          <w:tcPr>
            <w:tcW w:w="3260" w:type="dxa"/>
          </w:tcPr>
          <w:p w14:paraId="4D0C2DB2" w14:textId="3764FE54" w:rsidR="00D72C3B" w:rsidRPr="00995D1A" w:rsidRDefault="00703E95"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source for the booking</w:t>
            </w:r>
          </w:p>
        </w:tc>
        <w:tc>
          <w:tcPr>
            <w:tcW w:w="993" w:type="dxa"/>
          </w:tcPr>
          <w:p w14:paraId="15B5EA15" w14:textId="211857B0"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139CE944" w14:textId="7EE1DDCC" w:rsidTr="00FB5B2E">
        <w:tc>
          <w:tcPr>
            <w:tcW w:w="418" w:type="dxa"/>
          </w:tcPr>
          <w:p w14:paraId="682D66BF" w14:textId="77777777" w:rsidR="00D72C3B" w:rsidRPr="00995D1A" w:rsidRDefault="00D72C3B" w:rsidP="00D72C3B">
            <w:pPr>
              <w:spacing w:line="240" w:lineRule="auto"/>
              <w:rPr>
                <w:rFonts w:ascii="Helvetica" w:hAnsi="Helvetica" w:cs="Tahoma"/>
                <w:color w:val="FF0000"/>
                <w:sz w:val="20"/>
              </w:rPr>
            </w:pPr>
          </w:p>
        </w:tc>
        <w:tc>
          <w:tcPr>
            <w:tcW w:w="1931" w:type="dxa"/>
          </w:tcPr>
          <w:p w14:paraId="30CB8AC0"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IgnoreFlightTimes</w:t>
            </w:r>
          </w:p>
        </w:tc>
        <w:tc>
          <w:tcPr>
            <w:tcW w:w="2693" w:type="dxa"/>
          </w:tcPr>
          <w:p w14:paraId="0B96A7AB"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260" w:type="dxa"/>
          </w:tcPr>
          <w:p w14:paraId="2DAAFC47" w14:textId="5CD7A544" w:rsidR="00D72C3B" w:rsidRPr="00995D1A" w:rsidRDefault="00703E95" w:rsidP="00D72C3B">
            <w:pPr>
              <w:spacing w:line="240" w:lineRule="auto"/>
              <w:ind w:left="90"/>
              <w:rPr>
                <w:rFonts w:ascii="Helvetica" w:hAnsi="Helvetica" w:cs="Tahoma"/>
                <w:bCs/>
                <w:color w:val="FF0000"/>
                <w:sz w:val="20"/>
                <w:lang w:val="en-US"/>
              </w:rPr>
            </w:pPr>
            <w:r w:rsidRPr="00995D1A">
              <w:rPr>
                <w:rFonts w:ascii="Helvetica" w:hAnsi="Helvetica" w:cs="Tahoma"/>
                <w:sz w:val="20"/>
              </w:rPr>
              <w:t>Flag to allow bookings without a flighttime validation. Usable only for Galileo</w:t>
            </w:r>
          </w:p>
        </w:tc>
        <w:tc>
          <w:tcPr>
            <w:tcW w:w="993" w:type="dxa"/>
          </w:tcPr>
          <w:p w14:paraId="3A06E7D3" w14:textId="3DE8C138"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5A5BF066" w14:textId="35F8684A" w:rsidTr="00FB5B2E">
        <w:tc>
          <w:tcPr>
            <w:tcW w:w="418" w:type="dxa"/>
          </w:tcPr>
          <w:p w14:paraId="05AD9565" w14:textId="77777777" w:rsidR="00D72C3B" w:rsidRPr="00995D1A" w:rsidRDefault="00D72C3B" w:rsidP="00D72C3B">
            <w:pPr>
              <w:spacing w:line="240" w:lineRule="auto"/>
              <w:rPr>
                <w:rFonts w:ascii="Helvetica" w:hAnsi="Helvetica" w:cs="Tahoma"/>
                <w:color w:val="FF0000"/>
                <w:sz w:val="20"/>
              </w:rPr>
            </w:pPr>
          </w:p>
        </w:tc>
        <w:tc>
          <w:tcPr>
            <w:tcW w:w="1931" w:type="dxa"/>
          </w:tcPr>
          <w:p w14:paraId="6F49064D"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EnduserIP</w:t>
            </w:r>
          </w:p>
        </w:tc>
        <w:tc>
          <w:tcPr>
            <w:tcW w:w="2693" w:type="dxa"/>
          </w:tcPr>
          <w:p w14:paraId="5F83A42B" w14:textId="77777777" w:rsidR="00D72C3B" w:rsidRPr="00995D1A" w:rsidRDefault="00D72C3B" w:rsidP="00D72C3B">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60" w:type="dxa"/>
          </w:tcPr>
          <w:p w14:paraId="583DEA8C" w14:textId="5CE176D8" w:rsidR="00D72C3B" w:rsidRPr="00995D1A" w:rsidRDefault="00703E95" w:rsidP="00D72C3B">
            <w:pPr>
              <w:spacing w:line="240" w:lineRule="auto"/>
              <w:ind w:left="90"/>
              <w:rPr>
                <w:rFonts w:ascii="Helvetica" w:hAnsi="Helvetica" w:cs="Tahoma"/>
                <w:bCs/>
                <w:color w:val="FF0000"/>
                <w:sz w:val="20"/>
                <w:lang w:val="en-US"/>
              </w:rPr>
            </w:pPr>
            <w:r w:rsidRPr="00995D1A">
              <w:rPr>
                <w:rFonts w:ascii="Helvetica" w:hAnsi="Helvetica" w:cs="Tahoma"/>
                <w:sz w:val="20"/>
                <w:lang w:val="en-US"/>
              </w:rPr>
              <w:t>No functionality: Only for to log the ip address of the end user.</w:t>
            </w:r>
          </w:p>
        </w:tc>
        <w:tc>
          <w:tcPr>
            <w:tcW w:w="993" w:type="dxa"/>
          </w:tcPr>
          <w:p w14:paraId="15C5A22C" w14:textId="254969B9" w:rsidR="00D72C3B" w:rsidRPr="00995D1A" w:rsidRDefault="00D72C3B" w:rsidP="00D72C3B">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942B19" w:rsidRPr="00995D1A" w14:paraId="3508E4B5" w14:textId="59EB29CE" w:rsidTr="00FB5B2E">
        <w:tc>
          <w:tcPr>
            <w:tcW w:w="418" w:type="dxa"/>
          </w:tcPr>
          <w:p w14:paraId="14225658" w14:textId="77777777" w:rsidR="00942B19" w:rsidRPr="00995D1A" w:rsidRDefault="00942B19" w:rsidP="00942B19">
            <w:pPr>
              <w:spacing w:line="240" w:lineRule="auto"/>
              <w:rPr>
                <w:rFonts w:ascii="Helvetica" w:hAnsi="Helvetica" w:cs="Tahoma"/>
                <w:color w:val="FF0000"/>
                <w:sz w:val="20"/>
              </w:rPr>
            </w:pPr>
          </w:p>
        </w:tc>
        <w:tc>
          <w:tcPr>
            <w:tcW w:w="1931" w:type="dxa"/>
          </w:tcPr>
          <w:p w14:paraId="045726EB"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BookingOnHold</w:t>
            </w:r>
          </w:p>
        </w:tc>
        <w:tc>
          <w:tcPr>
            <w:tcW w:w="2693" w:type="dxa"/>
          </w:tcPr>
          <w:p w14:paraId="1E7CBAA6"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BookingOnHoldTypeEnum</w:t>
            </w:r>
          </w:p>
        </w:tc>
        <w:tc>
          <w:tcPr>
            <w:tcW w:w="3260" w:type="dxa"/>
          </w:tcPr>
          <w:p w14:paraId="57BAD1A1" w14:textId="0DC03026"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Identifier for the bookings on hold</w:t>
            </w:r>
            <w:r>
              <w:rPr>
                <w:rFonts w:ascii="Helvetica" w:hAnsi="Helvetica" w:cs="Tahoma"/>
                <w:bCs/>
                <w:color w:val="FF0000"/>
                <w:sz w:val="20"/>
                <w:lang w:val="en-US"/>
              </w:rPr>
              <w:t>. See “Enums” for more information.</w:t>
            </w:r>
          </w:p>
        </w:tc>
        <w:tc>
          <w:tcPr>
            <w:tcW w:w="993" w:type="dxa"/>
          </w:tcPr>
          <w:p w14:paraId="2DAFAA0A" w14:textId="0C6992A9"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942B19" w:rsidRPr="00995D1A" w14:paraId="2998A80C" w14:textId="471B122E" w:rsidTr="00FB5B2E">
        <w:tc>
          <w:tcPr>
            <w:tcW w:w="418" w:type="dxa"/>
          </w:tcPr>
          <w:p w14:paraId="313AB7B7" w14:textId="77777777" w:rsidR="00942B19" w:rsidRPr="00995D1A" w:rsidRDefault="00942B19" w:rsidP="00942B19">
            <w:pPr>
              <w:spacing w:line="240" w:lineRule="auto"/>
              <w:rPr>
                <w:rFonts w:ascii="Helvetica" w:hAnsi="Helvetica" w:cs="Tahoma"/>
                <w:color w:val="FF0000"/>
                <w:sz w:val="20"/>
              </w:rPr>
            </w:pPr>
          </w:p>
        </w:tc>
        <w:tc>
          <w:tcPr>
            <w:tcW w:w="1931" w:type="dxa"/>
          </w:tcPr>
          <w:p w14:paraId="34A6B7A8"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BackOffice</w:t>
            </w:r>
          </w:p>
        </w:tc>
        <w:tc>
          <w:tcPr>
            <w:tcW w:w="2693" w:type="dxa"/>
          </w:tcPr>
          <w:p w14:paraId="7AE06924"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BookRequestBackOffice</w:t>
            </w:r>
          </w:p>
        </w:tc>
        <w:tc>
          <w:tcPr>
            <w:tcW w:w="3260" w:type="dxa"/>
          </w:tcPr>
          <w:p w14:paraId="0E2E845D" w14:textId="6F313D1D" w:rsidR="00942B19" w:rsidRPr="00995D1A" w:rsidRDefault="00942B19" w:rsidP="00942B19">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Container for the back office information</w:t>
            </w:r>
          </w:p>
        </w:tc>
        <w:tc>
          <w:tcPr>
            <w:tcW w:w="993" w:type="dxa"/>
          </w:tcPr>
          <w:p w14:paraId="749552AA" w14:textId="492C1691"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942B19" w:rsidRPr="00995D1A" w14:paraId="1AB9BD14" w14:textId="1F912970" w:rsidTr="00FB5B2E">
        <w:tc>
          <w:tcPr>
            <w:tcW w:w="418" w:type="dxa"/>
          </w:tcPr>
          <w:p w14:paraId="60739A0B" w14:textId="77777777" w:rsidR="00942B19" w:rsidRPr="00995D1A" w:rsidRDefault="00942B19" w:rsidP="00942B19">
            <w:pPr>
              <w:spacing w:line="240" w:lineRule="auto"/>
              <w:rPr>
                <w:rFonts w:ascii="Helvetica" w:hAnsi="Helvetica" w:cs="Tahoma"/>
                <w:color w:val="FF0000"/>
                <w:sz w:val="20"/>
              </w:rPr>
            </w:pPr>
          </w:p>
        </w:tc>
        <w:tc>
          <w:tcPr>
            <w:tcW w:w="1931" w:type="dxa"/>
          </w:tcPr>
          <w:p w14:paraId="4DE96EFD"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Currency</w:t>
            </w:r>
          </w:p>
        </w:tc>
        <w:tc>
          <w:tcPr>
            <w:tcW w:w="2693" w:type="dxa"/>
          </w:tcPr>
          <w:p w14:paraId="0F53B555"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60" w:type="dxa"/>
          </w:tcPr>
          <w:p w14:paraId="1960340E" w14:textId="2C94544A"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code of the currency</w:t>
            </w:r>
          </w:p>
        </w:tc>
        <w:tc>
          <w:tcPr>
            <w:tcW w:w="993" w:type="dxa"/>
          </w:tcPr>
          <w:p w14:paraId="1EEF73E6" w14:textId="3B6A82DB"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942B19" w:rsidRPr="00995D1A" w14:paraId="6CC3A01A" w14:textId="633DF999" w:rsidTr="00FB5B2E">
        <w:tc>
          <w:tcPr>
            <w:tcW w:w="418" w:type="dxa"/>
          </w:tcPr>
          <w:p w14:paraId="62976063" w14:textId="77777777" w:rsidR="00942B19" w:rsidRPr="00995D1A" w:rsidRDefault="00942B19" w:rsidP="00942B19">
            <w:pPr>
              <w:spacing w:line="240" w:lineRule="auto"/>
              <w:rPr>
                <w:rFonts w:ascii="Helvetica" w:hAnsi="Helvetica" w:cs="Tahoma"/>
                <w:color w:val="FF0000"/>
                <w:sz w:val="20"/>
              </w:rPr>
            </w:pPr>
          </w:p>
        </w:tc>
        <w:tc>
          <w:tcPr>
            <w:tcW w:w="1931" w:type="dxa"/>
          </w:tcPr>
          <w:p w14:paraId="645991AD"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CalcModel</w:t>
            </w:r>
          </w:p>
        </w:tc>
        <w:tc>
          <w:tcPr>
            <w:tcW w:w="2693" w:type="dxa"/>
          </w:tcPr>
          <w:p w14:paraId="5B368046"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60" w:type="dxa"/>
          </w:tcPr>
          <w:p w14:paraId="4583CFB1" w14:textId="41B98C02"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sz w:val="20"/>
              </w:rPr>
              <w:t>Name of an existing calculation-model.</w:t>
            </w:r>
          </w:p>
        </w:tc>
        <w:tc>
          <w:tcPr>
            <w:tcW w:w="993" w:type="dxa"/>
          </w:tcPr>
          <w:p w14:paraId="5B9D4184" w14:textId="002ADEA9"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942B19" w:rsidRPr="00995D1A" w14:paraId="4559246D" w14:textId="3AE7441D" w:rsidTr="00FB5B2E">
        <w:tc>
          <w:tcPr>
            <w:tcW w:w="418" w:type="dxa"/>
          </w:tcPr>
          <w:p w14:paraId="27E1E761" w14:textId="77777777" w:rsidR="00942B19" w:rsidRPr="00995D1A" w:rsidRDefault="00942B19" w:rsidP="00942B19">
            <w:pPr>
              <w:spacing w:line="240" w:lineRule="auto"/>
              <w:rPr>
                <w:rFonts w:ascii="Helvetica" w:hAnsi="Helvetica" w:cs="Tahoma"/>
                <w:color w:val="FF0000"/>
                <w:sz w:val="20"/>
              </w:rPr>
            </w:pPr>
          </w:p>
        </w:tc>
        <w:tc>
          <w:tcPr>
            <w:tcW w:w="1931" w:type="dxa"/>
          </w:tcPr>
          <w:p w14:paraId="2076374D"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StoreFareQuoteType</w:t>
            </w:r>
          </w:p>
        </w:tc>
        <w:tc>
          <w:tcPr>
            <w:tcW w:w="2693" w:type="dxa"/>
          </w:tcPr>
          <w:p w14:paraId="72344E40"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StoreFareQuoteTypeEnum</w:t>
            </w:r>
          </w:p>
        </w:tc>
        <w:tc>
          <w:tcPr>
            <w:tcW w:w="3260" w:type="dxa"/>
          </w:tcPr>
          <w:p w14:paraId="5BAADFD0" w14:textId="5A412E7F"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
                <w:i/>
                <w:sz w:val="20"/>
                <w:lang w:val="en-US"/>
              </w:rPr>
              <w:t>GDS GDS Fares only:</w:t>
            </w:r>
            <w:r w:rsidRPr="00995D1A">
              <w:rPr>
                <w:rFonts w:ascii="Helvetica" w:hAnsi="Helvetica" w:cs="Tahoma"/>
                <w:sz w:val="20"/>
                <w:lang w:val="en-US"/>
              </w:rPr>
              <w:t xml:space="preserve"> The application stores the GDS fare quote in the PNR during the booking process.</w:t>
            </w:r>
          </w:p>
        </w:tc>
        <w:tc>
          <w:tcPr>
            <w:tcW w:w="993" w:type="dxa"/>
          </w:tcPr>
          <w:p w14:paraId="552CDA3C" w14:textId="07AC975F"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942B19" w:rsidRPr="00995D1A" w14:paraId="0A2C4413" w14:textId="34BD1780" w:rsidTr="00FB5B2E">
        <w:tc>
          <w:tcPr>
            <w:tcW w:w="418" w:type="dxa"/>
          </w:tcPr>
          <w:p w14:paraId="07D738BA" w14:textId="77777777" w:rsidR="00942B19" w:rsidRPr="00995D1A" w:rsidRDefault="00942B19" w:rsidP="00942B19">
            <w:pPr>
              <w:spacing w:line="240" w:lineRule="auto"/>
              <w:rPr>
                <w:rFonts w:ascii="Helvetica" w:hAnsi="Helvetica" w:cs="Tahoma"/>
                <w:color w:val="FF0000"/>
                <w:sz w:val="20"/>
              </w:rPr>
            </w:pPr>
          </w:p>
        </w:tc>
        <w:tc>
          <w:tcPr>
            <w:tcW w:w="1931" w:type="dxa"/>
          </w:tcPr>
          <w:p w14:paraId="66A7E3DA"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TicketingType</w:t>
            </w:r>
          </w:p>
        </w:tc>
        <w:tc>
          <w:tcPr>
            <w:tcW w:w="2693" w:type="dxa"/>
          </w:tcPr>
          <w:p w14:paraId="51DD0972"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TicketingTypeEnum</w:t>
            </w:r>
          </w:p>
        </w:tc>
        <w:tc>
          <w:tcPr>
            <w:tcW w:w="3260" w:type="dxa"/>
          </w:tcPr>
          <w:p w14:paraId="155C1F5F" w14:textId="535DF909"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sz w:val="20"/>
                <w:lang w:val="en-US"/>
              </w:rPr>
              <w:t>Type of ticketing</w:t>
            </w:r>
          </w:p>
        </w:tc>
        <w:tc>
          <w:tcPr>
            <w:tcW w:w="993" w:type="dxa"/>
          </w:tcPr>
          <w:p w14:paraId="553B4BF6" w14:textId="0337BDCE"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942B19" w:rsidRPr="00995D1A" w14:paraId="4B7DB62B" w14:textId="5EDDFAA0" w:rsidTr="00FB5B2E">
        <w:tc>
          <w:tcPr>
            <w:tcW w:w="418" w:type="dxa"/>
          </w:tcPr>
          <w:p w14:paraId="5F3C4818" w14:textId="77777777" w:rsidR="00942B19" w:rsidRPr="00995D1A" w:rsidRDefault="00942B19" w:rsidP="00942B19">
            <w:pPr>
              <w:spacing w:line="240" w:lineRule="auto"/>
              <w:rPr>
                <w:rFonts w:ascii="Helvetica" w:hAnsi="Helvetica" w:cs="Tahoma"/>
                <w:color w:val="FF0000"/>
                <w:sz w:val="20"/>
              </w:rPr>
            </w:pPr>
          </w:p>
        </w:tc>
        <w:tc>
          <w:tcPr>
            <w:tcW w:w="1931" w:type="dxa"/>
          </w:tcPr>
          <w:p w14:paraId="26A6AD97"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IgnoreCCError</w:t>
            </w:r>
          </w:p>
        </w:tc>
        <w:tc>
          <w:tcPr>
            <w:tcW w:w="2693" w:type="dxa"/>
          </w:tcPr>
          <w:p w14:paraId="635E50C5"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Boolean</w:t>
            </w:r>
          </w:p>
        </w:tc>
        <w:tc>
          <w:tcPr>
            <w:tcW w:w="3260" w:type="dxa"/>
          </w:tcPr>
          <w:p w14:paraId="6BBEC8F0" w14:textId="77777777" w:rsidR="00942B19" w:rsidRPr="00995D1A" w:rsidRDefault="00942B19" w:rsidP="00942B19">
            <w:pPr>
              <w:keepNext/>
              <w:keepLines/>
              <w:widowControl w:val="0"/>
              <w:spacing w:line="240" w:lineRule="atLeast"/>
              <w:rPr>
                <w:rFonts w:ascii="Helvetica" w:hAnsi="Helvetica" w:cs="Tahoma"/>
                <w:sz w:val="20"/>
                <w:lang w:val="en-US"/>
              </w:rPr>
            </w:pPr>
            <w:r w:rsidRPr="00995D1A">
              <w:rPr>
                <w:rFonts w:ascii="Helvetica" w:hAnsi="Helvetica" w:cs="Tahoma"/>
                <w:b/>
                <w:i/>
                <w:sz w:val="20"/>
                <w:lang w:val="en-US"/>
              </w:rPr>
              <w:t xml:space="preserve">GDS only: </w:t>
            </w:r>
            <w:r w:rsidRPr="00995D1A">
              <w:rPr>
                <w:rFonts w:ascii="Helvetica" w:hAnsi="Helvetica" w:cs="Tahoma"/>
                <w:sz w:val="20"/>
                <w:lang w:val="en-US"/>
              </w:rPr>
              <w:t xml:space="preserve">If the booking fails because the approval code of the credit card is wrong and </w:t>
            </w:r>
            <w:r w:rsidRPr="00995D1A">
              <w:rPr>
                <w:rFonts w:ascii="Helvetica" w:hAnsi="Helvetica" w:cs="Tahoma"/>
                <w:i/>
                <w:sz w:val="20"/>
                <w:lang w:val="en-US"/>
              </w:rPr>
              <w:t>BookRequestPayment.WantApprovalCode</w:t>
            </w:r>
            <w:r w:rsidRPr="00995D1A">
              <w:rPr>
                <w:rFonts w:ascii="Helvetica" w:hAnsi="Helvetica" w:cs="Tahoma"/>
                <w:sz w:val="20"/>
                <w:lang w:val="en-US"/>
              </w:rPr>
              <w:t xml:space="preserve"> is true, this parameter describes the further actions:</w:t>
            </w:r>
          </w:p>
          <w:p w14:paraId="112F938E" w14:textId="77777777" w:rsidR="00942B19" w:rsidRPr="00995D1A" w:rsidRDefault="00942B19" w:rsidP="00942B19">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w:t>
            </w:r>
            <w:r w:rsidRPr="00995D1A">
              <w:rPr>
                <w:rFonts w:ascii="Helvetica" w:hAnsi="Helvetica" w:cs="Tahoma"/>
                <w:b/>
                <w:sz w:val="20"/>
                <w:lang w:val="en-US"/>
              </w:rPr>
              <w:t>false</w:t>
            </w:r>
            <w:r w:rsidRPr="00995D1A">
              <w:rPr>
                <w:rFonts w:ascii="Helvetica" w:hAnsi="Helvetica" w:cs="Tahoma"/>
                <w:sz w:val="20"/>
                <w:lang w:val="en-US"/>
              </w:rPr>
              <w:t>” means the booking fails and an error is returned.</w:t>
            </w:r>
          </w:p>
          <w:p w14:paraId="1DC28BE6" w14:textId="693C6582"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sz w:val="20"/>
                <w:lang w:val="en-US"/>
              </w:rPr>
              <w:t>“</w:t>
            </w:r>
            <w:r w:rsidRPr="00995D1A">
              <w:rPr>
                <w:rFonts w:ascii="Helvetica" w:hAnsi="Helvetica" w:cs="Tahoma"/>
                <w:b/>
                <w:sz w:val="20"/>
                <w:lang w:val="en-US"/>
              </w:rPr>
              <w:t>true</w:t>
            </w:r>
            <w:r w:rsidRPr="00995D1A">
              <w:rPr>
                <w:rFonts w:ascii="Helvetica" w:hAnsi="Helvetica" w:cs="Tahoma"/>
                <w:sz w:val="20"/>
                <w:lang w:val="en-US"/>
              </w:rPr>
              <w:t xml:space="preserve">” means the booking succeeds and the approval error will be stored in the </w:t>
            </w:r>
            <w:r w:rsidRPr="00995D1A">
              <w:rPr>
                <w:rFonts w:ascii="Helvetica" w:hAnsi="Helvetica" w:cs="Tahoma"/>
                <w:i/>
                <w:sz w:val="20"/>
                <w:lang w:val="en-US"/>
              </w:rPr>
              <w:t>CreditCardApprovalCode</w:t>
            </w:r>
            <w:r w:rsidRPr="00995D1A">
              <w:rPr>
                <w:rFonts w:ascii="Helvetica" w:hAnsi="Helvetica" w:cs="Tahoma"/>
                <w:sz w:val="20"/>
                <w:lang w:val="en-US"/>
              </w:rPr>
              <w:t xml:space="preserve"> field of the response.</w:t>
            </w:r>
          </w:p>
        </w:tc>
        <w:tc>
          <w:tcPr>
            <w:tcW w:w="993" w:type="dxa"/>
          </w:tcPr>
          <w:p w14:paraId="04E4B94D" w14:textId="0C7942B9"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942B19" w:rsidRPr="00995D1A" w14:paraId="3E88BC0D" w14:textId="55A56509" w:rsidTr="00FB5B2E">
        <w:tc>
          <w:tcPr>
            <w:tcW w:w="418" w:type="dxa"/>
          </w:tcPr>
          <w:p w14:paraId="30C271A1" w14:textId="77777777" w:rsidR="00942B19" w:rsidRPr="00995D1A" w:rsidRDefault="00942B19" w:rsidP="00942B19">
            <w:pPr>
              <w:spacing w:line="240" w:lineRule="auto"/>
              <w:rPr>
                <w:rFonts w:ascii="Helvetica" w:hAnsi="Helvetica" w:cs="Tahoma"/>
                <w:color w:val="FF0000"/>
                <w:sz w:val="20"/>
              </w:rPr>
            </w:pPr>
          </w:p>
        </w:tc>
        <w:tc>
          <w:tcPr>
            <w:tcW w:w="1931" w:type="dxa"/>
          </w:tcPr>
          <w:p w14:paraId="2E8DF772"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IATANumber</w:t>
            </w:r>
          </w:p>
        </w:tc>
        <w:tc>
          <w:tcPr>
            <w:tcW w:w="2693" w:type="dxa"/>
          </w:tcPr>
          <w:p w14:paraId="175A8E9B" w14:textId="77777777" w:rsidR="00942B19" w:rsidRPr="00995D1A" w:rsidRDefault="00942B19" w:rsidP="00942B19">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60" w:type="dxa"/>
          </w:tcPr>
          <w:p w14:paraId="73B69540" w14:textId="50FB80BC"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
                <w:i/>
                <w:sz w:val="20"/>
                <w:lang w:val="en-US"/>
              </w:rPr>
              <w:t xml:space="preserve">GDS only: </w:t>
            </w:r>
            <w:r w:rsidRPr="00995D1A">
              <w:rPr>
                <w:rFonts w:ascii="Helvetica" w:hAnsi="Helvetica" w:cs="Tahoma"/>
                <w:sz w:val="20"/>
              </w:rPr>
              <w:t xml:space="preserve">Parameter for the IATA number of the agency, necessary to verify the credit card using </w:t>
            </w:r>
            <w:r w:rsidRPr="00995D1A">
              <w:rPr>
                <w:rFonts w:ascii="Helvetica" w:hAnsi="Helvetica" w:cs="Tahoma"/>
                <w:i/>
                <w:sz w:val="20"/>
                <w:lang w:val="en-US"/>
              </w:rPr>
              <w:t>BookRequestPayment.WantApprovalCode.</w:t>
            </w:r>
          </w:p>
        </w:tc>
        <w:tc>
          <w:tcPr>
            <w:tcW w:w="993" w:type="dxa"/>
          </w:tcPr>
          <w:p w14:paraId="4521EE99" w14:textId="230174F4" w:rsidR="00942B19" w:rsidRPr="00995D1A" w:rsidRDefault="00942B19" w:rsidP="00942B19">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bl>
    <w:p w14:paraId="1EA305AF" w14:textId="77777777" w:rsidR="00137C35" w:rsidRPr="00995D1A" w:rsidRDefault="00137C35" w:rsidP="00137C35">
      <w:pPr>
        <w:rPr>
          <w:lang w:val="en-US"/>
        </w:rPr>
      </w:pPr>
    </w:p>
    <w:p w14:paraId="6F1DBE92" w14:textId="77777777" w:rsidR="00137C35" w:rsidRPr="00995D1A" w:rsidRDefault="00137C35" w:rsidP="00CA7C59">
      <w:pPr>
        <w:pStyle w:val="berschrift2"/>
      </w:pPr>
      <w:bookmarkStart w:id="1195" w:name="_Toc481678889"/>
      <w:bookmarkStart w:id="1196" w:name="_Toc491680005"/>
      <w:r w:rsidRPr="00995D1A">
        <w:t>Response Object</w:t>
      </w:r>
      <w:bookmarkEnd w:id="1195"/>
      <w:bookmarkEnd w:id="1196"/>
    </w:p>
    <w:p w14:paraId="6324E97D" w14:textId="77777777" w:rsidR="00137C35" w:rsidRPr="00995D1A" w:rsidRDefault="00137C35" w:rsidP="00137C35">
      <w:pPr>
        <w:pStyle w:val="berschrift3"/>
      </w:pPr>
      <w:bookmarkStart w:id="1197" w:name="_Toc481678890"/>
      <w:bookmarkStart w:id="1198" w:name="_Toc491680006"/>
      <w:r w:rsidRPr="00995D1A">
        <w:t>SmartBookResponseData</w:t>
      </w:r>
      <w:bookmarkEnd w:id="1197"/>
      <w:bookmarkEnd w:id="1198"/>
    </w:p>
    <w:p w14:paraId="32F83B2F" w14:textId="75D7CA7A" w:rsidR="007040D8" w:rsidRPr="00995D1A" w:rsidRDefault="007040D8" w:rsidP="007040D8">
      <w:r w:rsidRPr="00995D1A">
        <w:t>Namespace: HitchHiker.FlightAPI.BookingFareResponseStructs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56"/>
        <w:gridCol w:w="2268"/>
        <w:gridCol w:w="3260"/>
        <w:gridCol w:w="993"/>
      </w:tblGrid>
      <w:tr w:rsidR="00D72C3B" w:rsidRPr="00995D1A" w14:paraId="160C2B26" w14:textId="70EFC9BD" w:rsidTr="00703E95">
        <w:trPr>
          <w:trHeight w:val="261"/>
        </w:trPr>
        <w:tc>
          <w:tcPr>
            <w:tcW w:w="9295" w:type="dxa"/>
            <w:gridSpan w:val="5"/>
          </w:tcPr>
          <w:p w14:paraId="3A1B4E7F" w14:textId="65E65CFA" w:rsidR="00D72C3B" w:rsidRPr="00995D1A" w:rsidRDefault="00D72C3B" w:rsidP="0094322A">
            <w:pPr>
              <w:spacing w:line="240" w:lineRule="auto"/>
            </w:pPr>
            <w:bookmarkStart w:id="1199" w:name="_Toc481678891"/>
            <w:r w:rsidRPr="00995D1A">
              <w:rPr>
                <w:rFonts w:ascii="Helvetica" w:hAnsi="Helvetica" w:cs="Tahoma"/>
                <w:b/>
                <w:bCs/>
                <w:sz w:val="20"/>
                <w:lang w:val="en-US"/>
              </w:rPr>
              <w:t>Class SmartBookResponseData</w:t>
            </w:r>
            <w:bookmarkEnd w:id="1199"/>
          </w:p>
        </w:tc>
      </w:tr>
      <w:tr w:rsidR="00D72C3B" w:rsidRPr="00995D1A" w14:paraId="0FCB1F20" w14:textId="449F3B46" w:rsidTr="007040D8">
        <w:tc>
          <w:tcPr>
            <w:tcW w:w="418" w:type="dxa"/>
          </w:tcPr>
          <w:p w14:paraId="6BDFFFC8"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2356" w:type="dxa"/>
          </w:tcPr>
          <w:p w14:paraId="0B649797"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2268" w:type="dxa"/>
          </w:tcPr>
          <w:p w14:paraId="2D18401E"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3260" w:type="dxa"/>
          </w:tcPr>
          <w:p w14:paraId="16608496"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Description</w:t>
            </w:r>
          </w:p>
        </w:tc>
        <w:tc>
          <w:tcPr>
            <w:tcW w:w="993" w:type="dxa"/>
          </w:tcPr>
          <w:p w14:paraId="2BB1BDCE" w14:textId="583640FE"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Version</w:t>
            </w:r>
          </w:p>
        </w:tc>
      </w:tr>
      <w:tr w:rsidR="00D72C3B" w:rsidRPr="00995D1A" w14:paraId="67050331" w14:textId="5CCB455A" w:rsidTr="007040D8">
        <w:tc>
          <w:tcPr>
            <w:tcW w:w="418" w:type="dxa"/>
          </w:tcPr>
          <w:p w14:paraId="7E75BDAD" w14:textId="77777777" w:rsidR="00D72C3B" w:rsidRPr="00995D1A" w:rsidRDefault="00D72C3B" w:rsidP="00137C35">
            <w:pPr>
              <w:spacing w:line="240" w:lineRule="auto"/>
              <w:rPr>
                <w:rFonts w:ascii="Helvetica" w:hAnsi="Helvetica" w:cs="Tahoma"/>
                <w:color w:val="FF0000"/>
                <w:sz w:val="20"/>
              </w:rPr>
            </w:pPr>
          </w:p>
        </w:tc>
        <w:tc>
          <w:tcPr>
            <w:tcW w:w="2356" w:type="dxa"/>
          </w:tcPr>
          <w:p w14:paraId="05FA98C0"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BookingResponses</w:t>
            </w:r>
          </w:p>
        </w:tc>
        <w:tc>
          <w:tcPr>
            <w:tcW w:w="2268" w:type="dxa"/>
          </w:tcPr>
          <w:p w14:paraId="79C2BDCF"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SmartBookResponse[]</w:t>
            </w:r>
          </w:p>
        </w:tc>
        <w:tc>
          <w:tcPr>
            <w:tcW w:w="3260" w:type="dxa"/>
          </w:tcPr>
          <w:p w14:paraId="3EF8BA04" w14:textId="10C208B1" w:rsidR="00D72C3B" w:rsidRPr="00995D1A" w:rsidRDefault="007040D8"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the response items</w:t>
            </w:r>
          </w:p>
        </w:tc>
        <w:tc>
          <w:tcPr>
            <w:tcW w:w="993" w:type="dxa"/>
          </w:tcPr>
          <w:p w14:paraId="7D306C67" w14:textId="25AF7496" w:rsidR="00D72C3B" w:rsidRPr="00995D1A" w:rsidRDefault="007040D8"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w:t>
            </w:r>
            <w:r w:rsidR="00D72C3B" w:rsidRPr="00995D1A">
              <w:rPr>
                <w:rFonts w:ascii="Helvetica" w:hAnsi="Helvetica" w:cs="Tahoma"/>
                <w:bCs/>
                <w:color w:val="FF0000"/>
                <w:sz w:val="20"/>
                <w:lang w:val="en-US"/>
              </w:rPr>
              <w:t>0</w:t>
            </w:r>
          </w:p>
        </w:tc>
      </w:tr>
      <w:tr w:rsidR="00D72C3B" w:rsidRPr="00995D1A" w14:paraId="25AF9E0F" w14:textId="45BB9C09" w:rsidTr="007040D8">
        <w:tc>
          <w:tcPr>
            <w:tcW w:w="418" w:type="dxa"/>
          </w:tcPr>
          <w:p w14:paraId="4658638A" w14:textId="77777777" w:rsidR="00D72C3B" w:rsidRPr="00995D1A" w:rsidRDefault="00D72C3B" w:rsidP="00137C35">
            <w:pPr>
              <w:spacing w:line="240" w:lineRule="auto"/>
              <w:rPr>
                <w:rFonts w:ascii="Helvetica" w:hAnsi="Helvetica" w:cs="Tahoma"/>
                <w:color w:val="FF0000"/>
                <w:sz w:val="20"/>
              </w:rPr>
            </w:pPr>
          </w:p>
        </w:tc>
        <w:tc>
          <w:tcPr>
            <w:tcW w:w="2356" w:type="dxa"/>
          </w:tcPr>
          <w:p w14:paraId="47EF7ED2"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Total Price</w:t>
            </w:r>
          </w:p>
        </w:tc>
        <w:tc>
          <w:tcPr>
            <w:tcW w:w="2268" w:type="dxa"/>
          </w:tcPr>
          <w:p w14:paraId="49E12863"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260" w:type="dxa"/>
          </w:tcPr>
          <w:p w14:paraId="5DD73F98" w14:textId="3E8953FF" w:rsidR="00D72C3B" w:rsidRPr="00995D1A" w:rsidRDefault="007040D8"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total price of all bookings</w:t>
            </w:r>
          </w:p>
        </w:tc>
        <w:tc>
          <w:tcPr>
            <w:tcW w:w="993" w:type="dxa"/>
          </w:tcPr>
          <w:p w14:paraId="495DDF68" w14:textId="5C9A16EB" w:rsidR="00D72C3B" w:rsidRPr="00995D1A" w:rsidRDefault="007040D8"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w:t>
            </w:r>
            <w:r w:rsidR="00D72C3B" w:rsidRPr="00995D1A">
              <w:rPr>
                <w:rFonts w:ascii="Helvetica" w:hAnsi="Helvetica" w:cs="Tahoma"/>
                <w:bCs/>
                <w:color w:val="FF0000"/>
                <w:sz w:val="20"/>
                <w:lang w:val="en-US"/>
              </w:rPr>
              <w:t>0</w:t>
            </w:r>
          </w:p>
        </w:tc>
      </w:tr>
      <w:tr w:rsidR="00D72C3B" w:rsidRPr="00995D1A" w14:paraId="59A2EB6D" w14:textId="31508654" w:rsidTr="007040D8">
        <w:tc>
          <w:tcPr>
            <w:tcW w:w="418" w:type="dxa"/>
          </w:tcPr>
          <w:p w14:paraId="5D4F783E" w14:textId="77777777" w:rsidR="00D72C3B" w:rsidRPr="00995D1A" w:rsidRDefault="00D72C3B" w:rsidP="00137C35">
            <w:pPr>
              <w:spacing w:line="240" w:lineRule="auto"/>
              <w:rPr>
                <w:rFonts w:ascii="Helvetica" w:hAnsi="Helvetica" w:cs="Tahoma"/>
                <w:color w:val="FF0000"/>
                <w:sz w:val="20"/>
              </w:rPr>
            </w:pPr>
          </w:p>
        </w:tc>
        <w:tc>
          <w:tcPr>
            <w:tcW w:w="2356" w:type="dxa"/>
          </w:tcPr>
          <w:p w14:paraId="4CC4D7B6"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UsedBookingRuleID</w:t>
            </w:r>
          </w:p>
        </w:tc>
        <w:tc>
          <w:tcPr>
            <w:tcW w:w="2268" w:type="dxa"/>
          </w:tcPr>
          <w:p w14:paraId="36943E41"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260" w:type="dxa"/>
          </w:tcPr>
          <w:p w14:paraId="702514FC" w14:textId="29537CD8" w:rsidR="00D72C3B" w:rsidRPr="00995D1A" w:rsidRDefault="007040D8"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identifier of the used booking rule</w:t>
            </w:r>
          </w:p>
        </w:tc>
        <w:tc>
          <w:tcPr>
            <w:tcW w:w="993" w:type="dxa"/>
          </w:tcPr>
          <w:p w14:paraId="793E0D6B" w14:textId="003BD16E" w:rsidR="00D72C3B" w:rsidRPr="00995D1A" w:rsidRDefault="007040D8" w:rsidP="00137C35">
            <w:pPr>
              <w:spacing w:line="240" w:lineRule="auto"/>
              <w:ind w:left="90"/>
              <w:rPr>
                <w:rFonts w:ascii="Helvetica" w:hAnsi="Helvetica" w:cs="Tahoma"/>
                <w:b/>
                <w:bCs/>
                <w:color w:val="FF0000"/>
                <w:sz w:val="20"/>
                <w:lang w:val="en-US"/>
              </w:rPr>
            </w:pPr>
            <w:r w:rsidRPr="00995D1A">
              <w:rPr>
                <w:rFonts w:ascii="Helvetica" w:hAnsi="Helvetica" w:cs="Tahoma"/>
                <w:bCs/>
                <w:color w:val="FF0000"/>
                <w:sz w:val="20"/>
                <w:lang w:val="en-US"/>
              </w:rPr>
              <w:t>4.</w:t>
            </w:r>
            <w:r w:rsidR="00D72C3B" w:rsidRPr="00995D1A">
              <w:rPr>
                <w:rFonts w:ascii="Helvetica" w:hAnsi="Helvetica" w:cs="Tahoma"/>
                <w:bCs/>
                <w:color w:val="FF0000"/>
                <w:sz w:val="20"/>
                <w:lang w:val="en-US"/>
              </w:rPr>
              <w:t>0</w:t>
            </w:r>
          </w:p>
        </w:tc>
      </w:tr>
    </w:tbl>
    <w:p w14:paraId="5A2E9361" w14:textId="77777777" w:rsidR="00137C35" w:rsidRPr="00995D1A" w:rsidRDefault="00137C35" w:rsidP="00137C35">
      <w:pPr>
        <w:rPr>
          <w:lang w:val="en-US"/>
        </w:rPr>
      </w:pPr>
    </w:p>
    <w:p w14:paraId="47D8E7D3" w14:textId="77777777" w:rsidR="00137C35" w:rsidRPr="00995D1A" w:rsidRDefault="00137C35" w:rsidP="0094322A">
      <w:pPr>
        <w:pStyle w:val="berschrift3"/>
        <w:keepLines w:val="0"/>
      </w:pPr>
      <w:bookmarkStart w:id="1200" w:name="_Toc481678892"/>
      <w:bookmarkStart w:id="1201" w:name="_Toc491680007"/>
      <w:r w:rsidRPr="00995D1A">
        <w:t>SmartBookResponse</w:t>
      </w:r>
      <w:bookmarkEnd w:id="1200"/>
      <w:bookmarkEnd w:id="1201"/>
    </w:p>
    <w:p w14:paraId="670F53BD" w14:textId="1DE6D960" w:rsidR="0094322A" w:rsidRPr="00995D1A" w:rsidRDefault="0094322A" w:rsidP="0094322A">
      <w:pPr>
        <w:keepNext/>
      </w:pPr>
      <w:r w:rsidRPr="00995D1A">
        <w:t>Namespace: HitchHiker.FlightAPI.BookingFareResponseStructs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56"/>
        <w:gridCol w:w="2268"/>
        <w:gridCol w:w="3260"/>
        <w:gridCol w:w="993"/>
      </w:tblGrid>
      <w:tr w:rsidR="00D72C3B" w:rsidRPr="00995D1A" w14:paraId="785A312B" w14:textId="5FEE6D80" w:rsidTr="00D72C3B">
        <w:trPr>
          <w:trHeight w:val="261"/>
        </w:trPr>
        <w:tc>
          <w:tcPr>
            <w:tcW w:w="9295" w:type="dxa"/>
            <w:gridSpan w:val="5"/>
          </w:tcPr>
          <w:p w14:paraId="58EBAE13" w14:textId="404C2ADE" w:rsidR="00D72C3B" w:rsidRPr="00995D1A" w:rsidRDefault="00D72C3B" w:rsidP="0094322A">
            <w:pPr>
              <w:keepNext/>
              <w:spacing w:line="240" w:lineRule="auto"/>
            </w:pPr>
            <w:bookmarkStart w:id="1202" w:name="_Toc481678893"/>
            <w:r w:rsidRPr="00995D1A">
              <w:rPr>
                <w:rFonts w:ascii="Helvetica" w:hAnsi="Helvetica" w:cs="Tahoma"/>
                <w:b/>
                <w:bCs/>
                <w:sz w:val="20"/>
                <w:lang w:val="en-US"/>
              </w:rPr>
              <w:t>Class SmartBookResponse</w:t>
            </w:r>
            <w:bookmarkEnd w:id="1202"/>
          </w:p>
        </w:tc>
      </w:tr>
      <w:tr w:rsidR="00D72C3B" w:rsidRPr="00995D1A" w14:paraId="4DB067B9" w14:textId="6482024A" w:rsidTr="007040D8">
        <w:tc>
          <w:tcPr>
            <w:tcW w:w="418" w:type="dxa"/>
          </w:tcPr>
          <w:p w14:paraId="371D2E7D"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M</w:t>
            </w:r>
          </w:p>
        </w:tc>
        <w:tc>
          <w:tcPr>
            <w:tcW w:w="2356" w:type="dxa"/>
          </w:tcPr>
          <w:p w14:paraId="758D5297"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Name</w:t>
            </w:r>
          </w:p>
        </w:tc>
        <w:tc>
          <w:tcPr>
            <w:tcW w:w="2268" w:type="dxa"/>
          </w:tcPr>
          <w:p w14:paraId="49A65B3F"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Type</w:t>
            </w:r>
          </w:p>
        </w:tc>
        <w:tc>
          <w:tcPr>
            <w:tcW w:w="3260" w:type="dxa"/>
          </w:tcPr>
          <w:p w14:paraId="0E076B6A"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Description</w:t>
            </w:r>
          </w:p>
        </w:tc>
        <w:tc>
          <w:tcPr>
            <w:tcW w:w="993" w:type="dxa"/>
          </w:tcPr>
          <w:p w14:paraId="6A9EC698" w14:textId="14E66EA9"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Verison</w:t>
            </w:r>
          </w:p>
        </w:tc>
      </w:tr>
      <w:tr w:rsidR="00D72C3B" w:rsidRPr="00995D1A" w14:paraId="50350FDC" w14:textId="68359CC4" w:rsidTr="007040D8">
        <w:tc>
          <w:tcPr>
            <w:tcW w:w="418" w:type="dxa"/>
          </w:tcPr>
          <w:p w14:paraId="0387F01D" w14:textId="5DBD2912" w:rsidR="00D72C3B" w:rsidRPr="00995D1A" w:rsidRDefault="00212E5F" w:rsidP="0094322A">
            <w:pPr>
              <w:keepNext/>
              <w:spacing w:line="240" w:lineRule="auto"/>
              <w:rPr>
                <w:rFonts w:ascii="Helvetica" w:hAnsi="Helvetica" w:cs="Tahoma"/>
                <w:color w:val="FF0000"/>
                <w:sz w:val="20"/>
              </w:rPr>
            </w:pPr>
            <w:r w:rsidRPr="00995D1A">
              <w:rPr>
                <w:rFonts w:ascii="Helvetica" w:hAnsi="Helvetica" w:cs="Tahoma"/>
                <w:color w:val="FF0000"/>
                <w:sz w:val="20"/>
              </w:rPr>
              <w:t>X</w:t>
            </w:r>
          </w:p>
        </w:tc>
        <w:tc>
          <w:tcPr>
            <w:tcW w:w="2356" w:type="dxa"/>
          </w:tcPr>
          <w:p w14:paraId="11133C17"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RequestedGroupID</w:t>
            </w:r>
          </w:p>
        </w:tc>
        <w:tc>
          <w:tcPr>
            <w:tcW w:w="2268" w:type="dxa"/>
          </w:tcPr>
          <w:p w14:paraId="29F4F0A2"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Int</w:t>
            </w:r>
          </w:p>
        </w:tc>
        <w:tc>
          <w:tcPr>
            <w:tcW w:w="3260" w:type="dxa"/>
          </w:tcPr>
          <w:p w14:paraId="34C04C1F" w14:textId="47CC34F1" w:rsidR="00D72C3B" w:rsidRPr="00995D1A" w:rsidRDefault="007040D8" w:rsidP="0094322A">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identifier of the booked ticketgroup</w:t>
            </w:r>
          </w:p>
        </w:tc>
        <w:tc>
          <w:tcPr>
            <w:tcW w:w="993" w:type="dxa"/>
          </w:tcPr>
          <w:p w14:paraId="6BCC0C74" w14:textId="672FF47A" w:rsidR="00D72C3B" w:rsidRPr="00995D1A" w:rsidRDefault="00D72C3B" w:rsidP="0094322A">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382DF01C" w14:textId="0E06A4A5" w:rsidTr="007040D8">
        <w:tc>
          <w:tcPr>
            <w:tcW w:w="418" w:type="dxa"/>
          </w:tcPr>
          <w:p w14:paraId="1EAE5985" w14:textId="77777777" w:rsidR="00D72C3B" w:rsidRPr="00995D1A" w:rsidRDefault="00D72C3B" w:rsidP="0094322A">
            <w:pPr>
              <w:keepNext/>
              <w:spacing w:line="240" w:lineRule="auto"/>
              <w:rPr>
                <w:rFonts w:ascii="Helvetica" w:hAnsi="Helvetica" w:cs="Tahoma"/>
                <w:color w:val="FF0000"/>
                <w:sz w:val="20"/>
              </w:rPr>
            </w:pPr>
          </w:p>
        </w:tc>
        <w:tc>
          <w:tcPr>
            <w:tcW w:w="2356" w:type="dxa"/>
          </w:tcPr>
          <w:p w14:paraId="21ACFAB1"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BookingResponse</w:t>
            </w:r>
          </w:p>
        </w:tc>
        <w:tc>
          <w:tcPr>
            <w:tcW w:w="2268" w:type="dxa"/>
          </w:tcPr>
          <w:p w14:paraId="041A14B2"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BookResponseData</w:t>
            </w:r>
          </w:p>
        </w:tc>
        <w:tc>
          <w:tcPr>
            <w:tcW w:w="3260" w:type="dxa"/>
          </w:tcPr>
          <w:p w14:paraId="7798B392" w14:textId="42AB6D7E" w:rsidR="00D72C3B" w:rsidRPr="00995D1A" w:rsidRDefault="007040D8" w:rsidP="0094322A">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the single booking</w:t>
            </w:r>
          </w:p>
        </w:tc>
        <w:tc>
          <w:tcPr>
            <w:tcW w:w="993" w:type="dxa"/>
          </w:tcPr>
          <w:p w14:paraId="2FE71400" w14:textId="2B3EAAFD" w:rsidR="00D72C3B" w:rsidRPr="00995D1A" w:rsidRDefault="00D72C3B" w:rsidP="0094322A">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607EEF94" w14:textId="4EF71778" w:rsidTr="007040D8">
        <w:tc>
          <w:tcPr>
            <w:tcW w:w="418" w:type="dxa"/>
          </w:tcPr>
          <w:p w14:paraId="5561369D" w14:textId="77777777" w:rsidR="00D72C3B" w:rsidRPr="00995D1A" w:rsidRDefault="00D72C3B" w:rsidP="0094322A">
            <w:pPr>
              <w:keepNext/>
              <w:spacing w:line="240" w:lineRule="auto"/>
              <w:rPr>
                <w:rFonts w:ascii="Helvetica" w:hAnsi="Helvetica" w:cs="Tahoma"/>
                <w:color w:val="FF0000"/>
                <w:sz w:val="20"/>
              </w:rPr>
            </w:pPr>
          </w:p>
        </w:tc>
        <w:tc>
          <w:tcPr>
            <w:tcW w:w="2356" w:type="dxa"/>
          </w:tcPr>
          <w:p w14:paraId="0D791A14"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BookingException</w:t>
            </w:r>
          </w:p>
        </w:tc>
        <w:tc>
          <w:tcPr>
            <w:tcW w:w="2268" w:type="dxa"/>
          </w:tcPr>
          <w:p w14:paraId="79EA1A19"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RaisedException</w:t>
            </w:r>
          </w:p>
        </w:tc>
        <w:tc>
          <w:tcPr>
            <w:tcW w:w="3260" w:type="dxa"/>
          </w:tcPr>
          <w:p w14:paraId="24F83110" w14:textId="6C12970D" w:rsidR="00D72C3B" w:rsidRPr="00995D1A" w:rsidRDefault="007040D8" w:rsidP="0094322A">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Contaier of the exception if one raised.</w:t>
            </w:r>
          </w:p>
        </w:tc>
        <w:tc>
          <w:tcPr>
            <w:tcW w:w="993" w:type="dxa"/>
          </w:tcPr>
          <w:p w14:paraId="784C3DC4" w14:textId="1E326ADA" w:rsidR="00D72C3B" w:rsidRPr="00995D1A" w:rsidRDefault="00D72C3B" w:rsidP="0094322A">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478493FF" w14:textId="1FEA8CFA" w:rsidTr="007040D8">
        <w:tc>
          <w:tcPr>
            <w:tcW w:w="418" w:type="dxa"/>
          </w:tcPr>
          <w:p w14:paraId="00B9E686" w14:textId="3CDD8768" w:rsidR="00D72C3B" w:rsidRPr="00995D1A" w:rsidRDefault="00212E5F" w:rsidP="0094322A">
            <w:pPr>
              <w:keepNext/>
              <w:spacing w:line="240" w:lineRule="auto"/>
              <w:rPr>
                <w:rFonts w:ascii="Helvetica" w:hAnsi="Helvetica" w:cs="Tahoma"/>
                <w:color w:val="FF0000"/>
                <w:sz w:val="20"/>
              </w:rPr>
            </w:pPr>
            <w:r w:rsidRPr="00995D1A">
              <w:rPr>
                <w:rFonts w:ascii="Helvetica" w:hAnsi="Helvetica" w:cs="Tahoma"/>
                <w:color w:val="FF0000"/>
                <w:sz w:val="20"/>
              </w:rPr>
              <w:t>X</w:t>
            </w:r>
          </w:p>
        </w:tc>
        <w:tc>
          <w:tcPr>
            <w:tcW w:w="2356" w:type="dxa"/>
          </w:tcPr>
          <w:p w14:paraId="76CD496A"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UsedAction</w:t>
            </w:r>
          </w:p>
        </w:tc>
        <w:tc>
          <w:tcPr>
            <w:tcW w:w="2268" w:type="dxa"/>
          </w:tcPr>
          <w:p w14:paraId="3C866431" w14:textId="77777777" w:rsidR="00D72C3B" w:rsidRPr="00995D1A" w:rsidRDefault="00D72C3B" w:rsidP="0094322A">
            <w:pPr>
              <w:keepNext/>
              <w:spacing w:line="240" w:lineRule="auto"/>
              <w:rPr>
                <w:rFonts w:ascii="Helvetica" w:hAnsi="Helvetica" w:cs="Tahoma"/>
                <w:color w:val="FF0000"/>
                <w:sz w:val="20"/>
              </w:rPr>
            </w:pPr>
            <w:r w:rsidRPr="00995D1A">
              <w:rPr>
                <w:rFonts w:ascii="Helvetica" w:hAnsi="Helvetica" w:cs="Tahoma"/>
                <w:color w:val="FF0000"/>
                <w:sz w:val="20"/>
              </w:rPr>
              <w:t>SmartActionResponse</w:t>
            </w:r>
          </w:p>
        </w:tc>
        <w:tc>
          <w:tcPr>
            <w:tcW w:w="3260" w:type="dxa"/>
          </w:tcPr>
          <w:p w14:paraId="0ABE7469" w14:textId="608D3DA9" w:rsidR="00D72C3B" w:rsidRPr="00995D1A" w:rsidRDefault="007040D8" w:rsidP="0094322A">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the used booking action from the booking rule</w:t>
            </w:r>
          </w:p>
        </w:tc>
        <w:tc>
          <w:tcPr>
            <w:tcW w:w="993" w:type="dxa"/>
          </w:tcPr>
          <w:p w14:paraId="042F2791" w14:textId="0F39F6DA" w:rsidR="00D72C3B" w:rsidRPr="00995D1A" w:rsidRDefault="00D72C3B" w:rsidP="0094322A">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bl>
    <w:p w14:paraId="442E6BC9" w14:textId="77777777" w:rsidR="00137C35" w:rsidRPr="00995D1A" w:rsidRDefault="00137C35" w:rsidP="00137C35">
      <w:pPr>
        <w:rPr>
          <w:lang w:val="en-US"/>
        </w:rPr>
      </w:pPr>
    </w:p>
    <w:p w14:paraId="43E9E92B" w14:textId="77777777" w:rsidR="00137C35" w:rsidRPr="00995D1A" w:rsidRDefault="00137C35" w:rsidP="00137C35">
      <w:pPr>
        <w:pStyle w:val="berschrift3"/>
      </w:pPr>
      <w:bookmarkStart w:id="1203" w:name="_Toc481678894"/>
      <w:bookmarkStart w:id="1204" w:name="_Toc491680008"/>
      <w:r w:rsidRPr="00995D1A">
        <w:t>SmartActionResponse</w:t>
      </w:r>
      <w:bookmarkEnd w:id="1203"/>
      <w:bookmarkEnd w:id="1204"/>
    </w:p>
    <w:p w14:paraId="243B2B8D" w14:textId="3287C6EA" w:rsidR="0094322A" w:rsidRPr="00995D1A" w:rsidRDefault="0094322A" w:rsidP="0094322A">
      <w:r w:rsidRPr="00995D1A">
        <w:t>Namespace: HitchHiker.FlightAPI.BookingFareResponseStructs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56"/>
        <w:gridCol w:w="1843"/>
        <w:gridCol w:w="3685"/>
        <w:gridCol w:w="993"/>
      </w:tblGrid>
      <w:tr w:rsidR="00D72C3B" w:rsidRPr="00995D1A" w14:paraId="277A015A" w14:textId="0E14B78D" w:rsidTr="00D72C3B">
        <w:trPr>
          <w:trHeight w:val="261"/>
        </w:trPr>
        <w:tc>
          <w:tcPr>
            <w:tcW w:w="9295" w:type="dxa"/>
            <w:gridSpan w:val="5"/>
          </w:tcPr>
          <w:p w14:paraId="4BD25F0F" w14:textId="79E067FE" w:rsidR="00D72C3B" w:rsidRPr="00995D1A" w:rsidRDefault="00D72C3B" w:rsidP="0094322A">
            <w:pPr>
              <w:spacing w:line="240" w:lineRule="auto"/>
            </w:pPr>
            <w:bookmarkStart w:id="1205" w:name="_Toc481678895"/>
            <w:r w:rsidRPr="00995D1A">
              <w:rPr>
                <w:rFonts w:ascii="Helvetica" w:hAnsi="Helvetica" w:cs="Tahoma"/>
                <w:b/>
                <w:bCs/>
                <w:sz w:val="20"/>
                <w:lang w:val="en-US"/>
              </w:rPr>
              <w:t>Class SmartBookResponseData</w:t>
            </w:r>
            <w:bookmarkEnd w:id="1205"/>
          </w:p>
        </w:tc>
      </w:tr>
      <w:tr w:rsidR="00D72C3B" w:rsidRPr="00995D1A" w14:paraId="7AE0CFB0" w14:textId="60959D30" w:rsidTr="007040D8">
        <w:tc>
          <w:tcPr>
            <w:tcW w:w="418" w:type="dxa"/>
          </w:tcPr>
          <w:p w14:paraId="0E92B1BD"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M</w:t>
            </w:r>
          </w:p>
        </w:tc>
        <w:tc>
          <w:tcPr>
            <w:tcW w:w="2356" w:type="dxa"/>
          </w:tcPr>
          <w:p w14:paraId="2CB9638C"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Name</w:t>
            </w:r>
          </w:p>
        </w:tc>
        <w:tc>
          <w:tcPr>
            <w:tcW w:w="1843" w:type="dxa"/>
          </w:tcPr>
          <w:p w14:paraId="5F2CBB10"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Type</w:t>
            </w:r>
          </w:p>
        </w:tc>
        <w:tc>
          <w:tcPr>
            <w:tcW w:w="3685" w:type="dxa"/>
          </w:tcPr>
          <w:p w14:paraId="52114069"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Description</w:t>
            </w:r>
          </w:p>
        </w:tc>
        <w:tc>
          <w:tcPr>
            <w:tcW w:w="993" w:type="dxa"/>
          </w:tcPr>
          <w:p w14:paraId="66BC1300" w14:textId="0CBDD760"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Version</w:t>
            </w:r>
          </w:p>
        </w:tc>
      </w:tr>
      <w:tr w:rsidR="00D72C3B" w:rsidRPr="00995D1A" w14:paraId="6EF9CBA3" w14:textId="5831DBAA" w:rsidTr="007040D8">
        <w:tc>
          <w:tcPr>
            <w:tcW w:w="418" w:type="dxa"/>
          </w:tcPr>
          <w:p w14:paraId="1D8C8116" w14:textId="26030AAC" w:rsidR="00D72C3B" w:rsidRPr="00995D1A" w:rsidRDefault="00212E5F" w:rsidP="00137C35">
            <w:pPr>
              <w:spacing w:line="240" w:lineRule="auto"/>
              <w:rPr>
                <w:rFonts w:ascii="Helvetica" w:hAnsi="Helvetica" w:cs="Tahoma"/>
                <w:color w:val="FF0000"/>
                <w:sz w:val="20"/>
              </w:rPr>
            </w:pPr>
            <w:r w:rsidRPr="00995D1A">
              <w:rPr>
                <w:rFonts w:ascii="Helvetica" w:hAnsi="Helvetica" w:cs="Tahoma"/>
                <w:color w:val="FF0000"/>
                <w:sz w:val="20"/>
              </w:rPr>
              <w:t>X</w:t>
            </w:r>
          </w:p>
        </w:tc>
        <w:tc>
          <w:tcPr>
            <w:tcW w:w="2356" w:type="dxa"/>
          </w:tcPr>
          <w:p w14:paraId="3240DD12"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ActionID</w:t>
            </w:r>
          </w:p>
        </w:tc>
        <w:tc>
          <w:tcPr>
            <w:tcW w:w="1843" w:type="dxa"/>
          </w:tcPr>
          <w:p w14:paraId="7D6DB83A"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Int</w:t>
            </w:r>
          </w:p>
        </w:tc>
        <w:tc>
          <w:tcPr>
            <w:tcW w:w="3685" w:type="dxa"/>
          </w:tcPr>
          <w:p w14:paraId="75418E37" w14:textId="300053C6" w:rsidR="00D72C3B" w:rsidRPr="00995D1A" w:rsidRDefault="00212E5F"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Identifier of the used action.</w:t>
            </w:r>
          </w:p>
        </w:tc>
        <w:tc>
          <w:tcPr>
            <w:tcW w:w="993" w:type="dxa"/>
          </w:tcPr>
          <w:p w14:paraId="0BC4DB7B" w14:textId="69FC2C8E" w:rsidR="00D72C3B" w:rsidRPr="00995D1A" w:rsidRDefault="00D72C3B"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07D9252B" w14:textId="1A24C58B" w:rsidTr="007040D8">
        <w:tc>
          <w:tcPr>
            <w:tcW w:w="418" w:type="dxa"/>
          </w:tcPr>
          <w:p w14:paraId="00062F92" w14:textId="77777777" w:rsidR="00D72C3B" w:rsidRPr="00995D1A" w:rsidRDefault="00D72C3B" w:rsidP="00137C35">
            <w:pPr>
              <w:spacing w:line="240" w:lineRule="auto"/>
              <w:rPr>
                <w:rFonts w:ascii="Helvetica" w:hAnsi="Helvetica" w:cs="Tahoma"/>
                <w:color w:val="FF0000"/>
                <w:sz w:val="20"/>
              </w:rPr>
            </w:pPr>
          </w:p>
        </w:tc>
        <w:tc>
          <w:tcPr>
            <w:tcW w:w="2356" w:type="dxa"/>
          </w:tcPr>
          <w:p w14:paraId="085B9131"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Description</w:t>
            </w:r>
          </w:p>
        </w:tc>
        <w:tc>
          <w:tcPr>
            <w:tcW w:w="1843" w:type="dxa"/>
          </w:tcPr>
          <w:p w14:paraId="3BDDAB2B"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3685" w:type="dxa"/>
          </w:tcPr>
          <w:p w14:paraId="41FC51C1" w14:textId="2E9F0802" w:rsidR="00D72C3B" w:rsidRPr="00995D1A" w:rsidRDefault="00212E5F" w:rsidP="00212E5F">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description if exists.</w:t>
            </w:r>
          </w:p>
        </w:tc>
        <w:tc>
          <w:tcPr>
            <w:tcW w:w="993" w:type="dxa"/>
          </w:tcPr>
          <w:p w14:paraId="0FBB2065" w14:textId="0A4623A6" w:rsidR="00D72C3B" w:rsidRPr="00995D1A" w:rsidRDefault="00D72C3B"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r w:rsidR="00D72C3B" w:rsidRPr="00995D1A" w14:paraId="2F333A1D" w14:textId="18D66D54" w:rsidTr="007040D8">
        <w:tc>
          <w:tcPr>
            <w:tcW w:w="418" w:type="dxa"/>
          </w:tcPr>
          <w:p w14:paraId="3073A41C" w14:textId="77777777" w:rsidR="00D72C3B" w:rsidRPr="00995D1A" w:rsidRDefault="00D72C3B" w:rsidP="00137C35">
            <w:pPr>
              <w:spacing w:line="240" w:lineRule="auto"/>
              <w:rPr>
                <w:rFonts w:ascii="Helvetica" w:hAnsi="Helvetica" w:cs="Tahoma"/>
                <w:color w:val="FF0000"/>
                <w:sz w:val="20"/>
              </w:rPr>
            </w:pPr>
          </w:p>
        </w:tc>
        <w:tc>
          <w:tcPr>
            <w:tcW w:w="2356" w:type="dxa"/>
          </w:tcPr>
          <w:p w14:paraId="5F6B9691"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Exception</w:t>
            </w:r>
          </w:p>
        </w:tc>
        <w:tc>
          <w:tcPr>
            <w:tcW w:w="1843" w:type="dxa"/>
          </w:tcPr>
          <w:p w14:paraId="3D7C350F" w14:textId="77777777" w:rsidR="00D72C3B" w:rsidRPr="00995D1A" w:rsidRDefault="00D72C3B" w:rsidP="00137C35">
            <w:pPr>
              <w:spacing w:line="240" w:lineRule="auto"/>
              <w:rPr>
                <w:rFonts w:ascii="Helvetica" w:hAnsi="Helvetica" w:cs="Tahoma"/>
                <w:color w:val="FF0000"/>
                <w:sz w:val="20"/>
              </w:rPr>
            </w:pPr>
            <w:r w:rsidRPr="00995D1A">
              <w:rPr>
                <w:rFonts w:ascii="Helvetica" w:hAnsi="Helvetica" w:cs="Tahoma"/>
                <w:color w:val="FF0000"/>
                <w:sz w:val="20"/>
              </w:rPr>
              <w:t>RaisedException</w:t>
            </w:r>
          </w:p>
        </w:tc>
        <w:tc>
          <w:tcPr>
            <w:tcW w:w="3685" w:type="dxa"/>
          </w:tcPr>
          <w:p w14:paraId="610C4801" w14:textId="1798E19E" w:rsidR="00D72C3B" w:rsidRPr="00995D1A" w:rsidRDefault="00212E5F" w:rsidP="00212E5F">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a inner smart booking exception.</w:t>
            </w:r>
          </w:p>
        </w:tc>
        <w:tc>
          <w:tcPr>
            <w:tcW w:w="993" w:type="dxa"/>
          </w:tcPr>
          <w:p w14:paraId="752CF08D" w14:textId="3FD24589" w:rsidR="00D72C3B" w:rsidRPr="00995D1A" w:rsidRDefault="00D72C3B"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4.0</w:t>
            </w:r>
          </w:p>
        </w:tc>
      </w:tr>
    </w:tbl>
    <w:p w14:paraId="5B4925A7" w14:textId="77777777" w:rsidR="00137C35" w:rsidRPr="00995D1A" w:rsidRDefault="00137C35" w:rsidP="00137C35">
      <w:pPr>
        <w:rPr>
          <w:lang w:val="en-US"/>
        </w:rPr>
      </w:pPr>
    </w:p>
    <w:p w14:paraId="20365D93" w14:textId="77777777" w:rsidR="00137C35" w:rsidRPr="00995D1A" w:rsidRDefault="00137C35" w:rsidP="00137C35">
      <w:pPr>
        <w:pStyle w:val="berschrift1"/>
      </w:pPr>
      <w:bookmarkStart w:id="1206" w:name="_Toc481678896"/>
      <w:bookmarkStart w:id="1207" w:name="_Toc491680009"/>
      <w:r w:rsidRPr="00995D1A">
        <w:t>UpdateUserAgreementList</w:t>
      </w:r>
      <w:bookmarkEnd w:id="1206"/>
      <w:bookmarkEnd w:id="1207"/>
    </w:p>
    <w:p w14:paraId="60B08513" w14:textId="77777777" w:rsidR="00137C35" w:rsidRPr="00995D1A" w:rsidRDefault="00137C35" w:rsidP="00137C35">
      <w:pPr>
        <w:pStyle w:val="StyleHeading2Helvetica1"/>
      </w:pPr>
      <w:bookmarkStart w:id="1208" w:name="_Toc481678897"/>
      <w:bookmarkStart w:id="1209" w:name="_Toc491680010"/>
      <w:r w:rsidRPr="00995D1A">
        <w:t>Method</w:t>
      </w:r>
      <w:bookmarkEnd w:id="1208"/>
      <w:bookmarkEnd w:id="1209"/>
    </w:p>
    <w:p w14:paraId="6EEE1E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method allows you to reload the user from the SQL database.</w:t>
      </w:r>
      <w:r w:rsidRPr="00995D1A">
        <w:rPr>
          <w:rFonts w:ascii="Helvetica" w:hAnsi="Helvetica" w:cs="Tahoma"/>
          <w:bCs/>
          <w:sz w:val="20"/>
          <w:lang w:val="en-US"/>
        </w:rPr>
        <w:br/>
        <w:t>Note that the user has to own admin permissions to access this method.</w:t>
      </w:r>
    </w:p>
    <w:p w14:paraId="400ED3C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790"/>
        <w:gridCol w:w="2970"/>
      </w:tblGrid>
      <w:tr w:rsidR="00137C35" w:rsidRPr="00995D1A" w14:paraId="042FD62B" w14:textId="77777777" w:rsidTr="00137C35">
        <w:tc>
          <w:tcPr>
            <w:tcW w:w="8550" w:type="dxa"/>
            <w:gridSpan w:val="4"/>
          </w:tcPr>
          <w:p w14:paraId="13DF9A5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UpdateUserAgreementList</w:t>
            </w:r>
          </w:p>
        </w:tc>
      </w:tr>
      <w:tr w:rsidR="00137C35" w:rsidRPr="00995D1A" w14:paraId="17D8D94E" w14:textId="77777777" w:rsidTr="00137C35">
        <w:tc>
          <w:tcPr>
            <w:tcW w:w="418" w:type="dxa"/>
          </w:tcPr>
          <w:p w14:paraId="3A37E0B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0CB40BE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90" w:type="dxa"/>
          </w:tcPr>
          <w:p w14:paraId="7239140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970" w:type="dxa"/>
          </w:tcPr>
          <w:p w14:paraId="12C12C9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62DEEA8F" w14:textId="77777777" w:rsidTr="00137C35">
        <w:tc>
          <w:tcPr>
            <w:tcW w:w="418" w:type="dxa"/>
          </w:tcPr>
          <w:p w14:paraId="75153224"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93180B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2790" w:type="dxa"/>
          </w:tcPr>
          <w:p w14:paraId="0B24E7FF" w14:textId="58815F84"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970" w:type="dxa"/>
          </w:tcPr>
          <w:p w14:paraId="21E4D57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1C3A6DFF" w14:textId="77777777" w:rsidTr="00137C35">
        <w:tc>
          <w:tcPr>
            <w:tcW w:w="418" w:type="dxa"/>
          </w:tcPr>
          <w:p w14:paraId="1CD95B19"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59889E2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2790" w:type="dxa"/>
          </w:tcPr>
          <w:p w14:paraId="69292B3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UpdateUserListResultEnum</w:t>
            </w:r>
          </w:p>
        </w:tc>
        <w:tc>
          <w:tcPr>
            <w:tcW w:w="2970" w:type="dxa"/>
          </w:tcPr>
          <w:p w14:paraId="6B6BDB6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Property to specify the result of the upload.</w:t>
            </w:r>
            <w:r w:rsidRPr="00995D1A">
              <w:rPr>
                <w:rFonts w:ascii="Helvetica" w:hAnsi="Helvetica" w:cs="Tahoma"/>
                <w:bCs/>
                <w:sz w:val="20"/>
                <w:lang w:val="en-US"/>
              </w:rPr>
              <w:br/>
              <w:t>Possible values are:</w:t>
            </w:r>
          </w:p>
          <w:p w14:paraId="23CC28D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Updated </w:t>
            </w:r>
          </w:p>
          <w:p w14:paraId="6A47FC8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UpdateError</w:t>
            </w:r>
          </w:p>
          <w:p w14:paraId="66B08064" w14:textId="77777777" w:rsidR="00137C35" w:rsidRPr="00995D1A" w:rsidRDefault="00137C35" w:rsidP="00137C35">
            <w:pPr>
              <w:pStyle w:val="TableText"/>
              <w:numPr>
                <w:ilvl w:val="0"/>
                <w:numId w:val="6"/>
              </w:numPr>
              <w:spacing w:line="240" w:lineRule="auto"/>
              <w:rPr>
                <w:rFonts w:ascii="Helvetica" w:hAnsi="Helvetica" w:cs="Tahoma"/>
                <w:b/>
                <w:bCs/>
                <w:sz w:val="20"/>
                <w:lang w:val="en-US"/>
              </w:rPr>
            </w:pPr>
            <w:r w:rsidRPr="00995D1A">
              <w:rPr>
                <w:rFonts w:ascii="Helvetica" w:hAnsi="Helvetica" w:cs="Tahoma"/>
                <w:b/>
                <w:sz w:val="20"/>
              </w:rPr>
              <w:t>UserListInUse</w:t>
            </w:r>
          </w:p>
        </w:tc>
      </w:tr>
    </w:tbl>
    <w:p w14:paraId="089A982C" w14:textId="77777777" w:rsidR="00137C35" w:rsidRPr="00995D1A" w:rsidRDefault="00137C35" w:rsidP="00137C35">
      <w:pPr>
        <w:pStyle w:val="berschrift1"/>
      </w:pPr>
      <w:bookmarkStart w:id="1210" w:name="_GetVersion"/>
      <w:bookmarkStart w:id="1211" w:name="_Toc481678898"/>
      <w:bookmarkStart w:id="1212" w:name="_Toc491680011"/>
      <w:bookmarkEnd w:id="1210"/>
      <w:r w:rsidRPr="00995D1A">
        <w:t>GetVersion</w:t>
      </w:r>
      <w:bookmarkEnd w:id="1211"/>
      <w:bookmarkEnd w:id="1212"/>
    </w:p>
    <w:p w14:paraId="2DCC7CDE" w14:textId="77777777" w:rsidR="00137C35" w:rsidRPr="00995D1A" w:rsidRDefault="00137C35" w:rsidP="00137C35">
      <w:pPr>
        <w:pStyle w:val="StyleHeading2Helvetica1"/>
      </w:pPr>
      <w:bookmarkStart w:id="1213" w:name="_Toc481678899"/>
      <w:bookmarkStart w:id="1214" w:name="_Toc491680012"/>
      <w:r w:rsidRPr="00995D1A">
        <w:t>Method</w:t>
      </w:r>
      <w:bookmarkEnd w:id="1213"/>
      <w:bookmarkEnd w:id="1214"/>
    </w:p>
    <w:p w14:paraId="18DF22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method receives the versions of all installed.components with all sub versions.</w:t>
      </w:r>
      <w:r w:rsidRPr="00995D1A">
        <w:rPr>
          <w:rFonts w:ascii="Helvetica" w:hAnsi="Helvetica" w:cs="Tahoma"/>
          <w:bCs/>
          <w:sz w:val="20"/>
          <w:lang w:val="en-US"/>
        </w:rPr>
        <w:br/>
      </w:r>
    </w:p>
    <w:p w14:paraId="434B7C2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3FA61390" w14:textId="77777777" w:rsidTr="00137C35">
        <w:tc>
          <w:tcPr>
            <w:tcW w:w="8550" w:type="dxa"/>
            <w:gridSpan w:val="4"/>
          </w:tcPr>
          <w:p w14:paraId="41E66B1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GetVersion</w:t>
            </w:r>
          </w:p>
        </w:tc>
      </w:tr>
      <w:tr w:rsidR="00137C35" w:rsidRPr="00995D1A" w14:paraId="2A0C4B75" w14:textId="77777777" w:rsidTr="00137C35">
        <w:tc>
          <w:tcPr>
            <w:tcW w:w="418" w:type="dxa"/>
          </w:tcPr>
          <w:p w14:paraId="6149517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54C7B12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0BE4EED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68AC036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1156ED6D" w14:textId="77777777" w:rsidTr="00137C35">
        <w:tc>
          <w:tcPr>
            <w:tcW w:w="418" w:type="dxa"/>
          </w:tcPr>
          <w:p w14:paraId="34B79F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72" w:type="dxa"/>
          </w:tcPr>
          <w:p w14:paraId="0376417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6ABB195F" w14:textId="734CC8B5"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610" w:type="dxa"/>
          </w:tcPr>
          <w:p w14:paraId="26C93DD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778CA2F" w14:textId="77777777" w:rsidTr="00137C35">
        <w:tc>
          <w:tcPr>
            <w:tcW w:w="418" w:type="dxa"/>
          </w:tcPr>
          <w:p w14:paraId="4EDF3388"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63C8C6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2871B551" w14:textId="766CF9C3"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VersionData[]</w:t>
            </w:r>
          </w:p>
        </w:tc>
        <w:tc>
          <w:tcPr>
            <w:tcW w:w="2610" w:type="dxa"/>
          </w:tcPr>
          <w:p w14:paraId="2D45BD3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1FF159CC" w14:textId="77777777" w:rsidR="00137C35" w:rsidRPr="00995D1A" w:rsidRDefault="00137C35" w:rsidP="00137C35">
      <w:pPr>
        <w:pStyle w:val="berschrift1"/>
      </w:pPr>
      <w:bookmarkStart w:id="1215" w:name="_GetStatus"/>
      <w:bookmarkStart w:id="1216" w:name="_Toc481678900"/>
      <w:bookmarkStart w:id="1217" w:name="_Toc491680013"/>
      <w:bookmarkEnd w:id="1215"/>
      <w:r w:rsidRPr="00995D1A">
        <w:t>GetStatus</w:t>
      </w:r>
      <w:bookmarkEnd w:id="1216"/>
      <w:bookmarkEnd w:id="1217"/>
    </w:p>
    <w:p w14:paraId="090EB018" w14:textId="77777777" w:rsidR="00137C35" w:rsidRPr="00995D1A" w:rsidRDefault="00137C35" w:rsidP="00137C35">
      <w:pPr>
        <w:pStyle w:val="StyleHeading2Helvetica1"/>
      </w:pPr>
      <w:bookmarkStart w:id="1218" w:name="_Toc481678901"/>
      <w:bookmarkStart w:id="1219" w:name="_Toc491680014"/>
      <w:r w:rsidRPr="00995D1A">
        <w:t>Method</w:t>
      </w:r>
      <w:bookmarkEnd w:id="1218"/>
      <w:bookmarkEnd w:id="1219"/>
    </w:p>
    <w:p w14:paraId="1386390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method receives the status of all installed moduls (IBE, WebfareEngine and CharterEngine) with all sub moduls.</w:t>
      </w:r>
      <w:r w:rsidRPr="00995D1A">
        <w:rPr>
          <w:rFonts w:ascii="Helvetica" w:hAnsi="Helvetica" w:cs="Tahoma"/>
          <w:bCs/>
          <w:sz w:val="20"/>
          <w:lang w:val="en-US"/>
        </w:rPr>
        <w:br/>
        <w:t>Note that the user has to own admin permissions to access this method.</w:t>
      </w:r>
    </w:p>
    <w:p w14:paraId="1F47614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01845011" w14:textId="77777777" w:rsidTr="00137C35">
        <w:tc>
          <w:tcPr>
            <w:tcW w:w="8550" w:type="dxa"/>
            <w:gridSpan w:val="4"/>
          </w:tcPr>
          <w:p w14:paraId="106B5AB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GetStatus</w:t>
            </w:r>
          </w:p>
        </w:tc>
      </w:tr>
      <w:tr w:rsidR="00137C35" w:rsidRPr="00995D1A" w14:paraId="5C7A65A1" w14:textId="77777777" w:rsidTr="00137C35">
        <w:tc>
          <w:tcPr>
            <w:tcW w:w="418" w:type="dxa"/>
          </w:tcPr>
          <w:p w14:paraId="4C003C0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400B6D3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116A0E1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2CABF8F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7B6875E5" w14:textId="77777777" w:rsidTr="00137C35">
        <w:tc>
          <w:tcPr>
            <w:tcW w:w="418" w:type="dxa"/>
          </w:tcPr>
          <w:p w14:paraId="5E99CC25"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D398E8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341E41F0" w14:textId="2F001CD4"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610" w:type="dxa"/>
          </w:tcPr>
          <w:p w14:paraId="07D46D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4D31ECF" w14:textId="77777777" w:rsidTr="00137C35">
        <w:tc>
          <w:tcPr>
            <w:tcW w:w="418" w:type="dxa"/>
          </w:tcPr>
          <w:p w14:paraId="717FBACA"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4C2DC71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133C03B2" w14:textId="1DD90EA6"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StatusData[]</w:t>
            </w:r>
          </w:p>
        </w:tc>
        <w:tc>
          <w:tcPr>
            <w:tcW w:w="2610" w:type="dxa"/>
          </w:tcPr>
          <w:p w14:paraId="00666F9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6251E52F" w14:textId="77777777" w:rsidR="00137C35" w:rsidRPr="00995D1A" w:rsidRDefault="00137C35" w:rsidP="00137C35">
      <w:pPr>
        <w:pStyle w:val="berschrift1"/>
      </w:pPr>
      <w:bookmarkStart w:id="1220" w:name="_GetMultiChannelQueryInformation"/>
      <w:bookmarkStart w:id="1221" w:name="_Toc481678902"/>
      <w:bookmarkStart w:id="1222" w:name="_Toc491680015"/>
      <w:bookmarkEnd w:id="1220"/>
      <w:r w:rsidRPr="00995D1A">
        <w:t>GetMultiChannelQueryInformation</w:t>
      </w:r>
      <w:bookmarkEnd w:id="1221"/>
      <w:bookmarkEnd w:id="1222"/>
    </w:p>
    <w:p w14:paraId="7AD21935" w14:textId="77777777" w:rsidR="00137C35" w:rsidRPr="00995D1A" w:rsidRDefault="00137C35" w:rsidP="00137C35">
      <w:pPr>
        <w:pStyle w:val="StyleHeading2Helvetica1"/>
      </w:pPr>
      <w:bookmarkStart w:id="1223" w:name="_Toc481678903"/>
      <w:bookmarkStart w:id="1224" w:name="_Toc491680016"/>
      <w:r w:rsidRPr="00995D1A">
        <w:t>Method</w:t>
      </w:r>
      <w:bookmarkEnd w:id="1223"/>
      <w:bookmarkEnd w:id="1224"/>
    </w:p>
    <w:p w14:paraId="691DFD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This method receives all information about a found query rule. </w:t>
      </w:r>
    </w:p>
    <w:p w14:paraId="3EA5B6F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With these commands you can check the query for matching rules. These matching rules with their actions can modify your query request. The response of this command includes all information about a stored query rule. To administrate the rules you have to use the HitchHiker RuleEngine API 1.0. </w:t>
      </w:r>
    </w:p>
    <w:p w14:paraId="766801D5" w14:textId="77777777" w:rsidR="00137C35" w:rsidRPr="00995D1A" w:rsidRDefault="00137C35" w:rsidP="00137C35">
      <w:pPr>
        <w:spacing w:line="240" w:lineRule="auto"/>
        <w:ind w:left="90"/>
        <w:rPr>
          <w:rFonts w:ascii="Helvetica" w:hAnsi="Helvetica" w:cs="Tahoma"/>
          <w:bCs/>
          <w:sz w:val="20"/>
          <w:lang w:val="en-US"/>
        </w:rPr>
      </w:pPr>
    </w:p>
    <w:p w14:paraId="0F1B30C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6B8CE180" w14:textId="77777777" w:rsidTr="00137C35">
        <w:tc>
          <w:tcPr>
            <w:tcW w:w="8550" w:type="dxa"/>
            <w:gridSpan w:val="4"/>
          </w:tcPr>
          <w:p w14:paraId="212A370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GetMultiChannelQueryInformation</w:t>
            </w:r>
          </w:p>
        </w:tc>
      </w:tr>
      <w:tr w:rsidR="00137C35" w:rsidRPr="00995D1A" w14:paraId="6AFB5F70" w14:textId="77777777" w:rsidTr="00137C35">
        <w:tc>
          <w:tcPr>
            <w:tcW w:w="418" w:type="dxa"/>
          </w:tcPr>
          <w:p w14:paraId="16B3D7E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0C6F4C4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24CE2DF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14C52A7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34A5A422" w14:textId="77777777" w:rsidTr="00137C35">
        <w:tc>
          <w:tcPr>
            <w:tcW w:w="418" w:type="dxa"/>
          </w:tcPr>
          <w:p w14:paraId="488932B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526B670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7D5C5B7E" w14:textId="6143CBDA"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610" w:type="dxa"/>
          </w:tcPr>
          <w:p w14:paraId="5B2EFCD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04A8BF8" w14:textId="77777777" w:rsidTr="00137C35">
        <w:tc>
          <w:tcPr>
            <w:tcW w:w="418" w:type="dxa"/>
          </w:tcPr>
          <w:p w14:paraId="51968DC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7C92A6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1B6CDD4E" w14:textId="5DE9F57C"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MultChannelQueryRequestData</w:t>
            </w:r>
          </w:p>
        </w:tc>
        <w:tc>
          <w:tcPr>
            <w:tcW w:w="2610" w:type="dxa"/>
          </w:tcPr>
          <w:p w14:paraId="3A72C70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BDD9E9E" w14:textId="77777777" w:rsidTr="00137C35">
        <w:tc>
          <w:tcPr>
            <w:tcW w:w="418" w:type="dxa"/>
          </w:tcPr>
          <w:p w14:paraId="26E891EC"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4332C2A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0D6187AA" w14:textId="77777777" w:rsidR="00137C35" w:rsidRPr="00995D1A" w:rsidRDefault="00137C35" w:rsidP="00137C35">
            <w:pPr>
              <w:spacing w:line="240" w:lineRule="auto"/>
              <w:ind w:left="90"/>
              <w:rPr>
                <w:rFonts w:ascii="Helvetica" w:hAnsi="Helvetica" w:cs="Tahoma"/>
                <w:bCs/>
                <w:sz w:val="20"/>
                <w:lang w:val="en-US"/>
              </w:rPr>
            </w:pPr>
            <w:r w:rsidRPr="00995D1A">
              <w:rPr>
                <w:rStyle w:val="Hyperlink"/>
                <w:rFonts w:ascii="Helvetica" w:hAnsi="Helvetica" w:cs="Tahoma"/>
                <w:bCs/>
                <w:color w:val="auto"/>
                <w:sz w:val="20"/>
                <w:lang w:val="en-US"/>
              </w:rPr>
              <w:t>QueryRuleData</w:t>
            </w:r>
          </w:p>
        </w:tc>
        <w:tc>
          <w:tcPr>
            <w:tcW w:w="2610" w:type="dxa"/>
          </w:tcPr>
          <w:p w14:paraId="719E2AD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601AF5A1" w14:textId="77777777" w:rsidR="00137C35" w:rsidRPr="00995D1A" w:rsidRDefault="00137C35" w:rsidP="00137C35"/>
    <w:p w14:paraId="054E005A" w14:textId="77777777" w:rsidR="00137C35" w:rsidRPr="00995D1A" w:rsidRDefault="00137C35" w:rsidP="00137C35">
      <w:pPr>
        <w:spacing w:before="0" w:after="0" w:line="240" w:lineRule="auto"/>
        <w:rPr>
          <w:rFonts w:ascii="Helvetica" w:hAnsi="Helvetica" w:cs="Tahoma"/>
          <w:b/>
          <w:bCs/>
          <w:kern w:val="28"/>
          <w:sz w:val="28"/>
          <w:lang w:val="en-US"/>
        </w:rPr>
      </w:pPr>
      <w:r w:rsidRPr="00995D1A">
        <w:br w:type="page"/>
      </w:r>
    </w:p>
    <w:p w14:paraId="1C702E86" w14:textId="77777777" w:rsidR="00137C35" w:rsidRPr="00995D1A" w:rsidRDefault="00137C35" w:rsidP="00137C35">
      <w:pPr>
        <w:pStyle w:val="StyleHeading2Helvetica1"/>
      </w:pPr>
      <w:bookmarkStart w:id="1225" w:name="_Toc481678904"/>
      <w:bookmarkStart w:id="1226" w:name="_Toc491680017"/>
      <w:r w:rsidRPr="00995D1A">
        <w:t>Request Object</w:t>
      </w:r>
      <w:bookmarkEnd w:id="1225"/>
      <w:bookmarkEnd w:id="1226"/>
    </w:p>
    <w:p w14:paraId="16B59C81" w14:textId="77777777" w:rsidR="00137C35" w:rsidRPr="00995D1A" w:rsidRDefault="00137C35" w:rsidP="00137C35">
      <w:pPr>
        <w:pStyle w:val="berschrift3"/>
      </w:pPr>
      <w:bookmarkStart w:id="1227" w:name="_Toc481678905"/>
      <w:bookmarkStart w:id="1228" w:name="_Toc491680018"/>
      <w:r w:rsidRPr="00995D1A">
        <w:t>MultiChannelQueryRequestData</w:t>
      </w:r>
      <w:bookmarkEnd w:id="1227"/>
      <w:bookmarkEnd w:id="1228"/>
    </w:p>
    <w:p w14:paraId="5041C1D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24FAD481" w14:textId="77777777" w:rsidTr="00137C35">
        <w:tc>
          <w:tcPr>
            <w:tcW w:w="8460" w:type="dxa"/>
            <w:gridSpan w:val="4"/>
          </w:tcPr>
          <w:p w14:paraId="05B5A80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MultiChannelQueryRequestData</w:t>
            </w:r>
          </w:p>
        </w:tc>
      </w:tr>
      <w:tr w:rsidR="00137C35" w:rsidRPr="00995D1A" w14:paraId="178067C7" w14:textId="77777777" w:rsidTr="00137C35">
        <w:tc>
          <w:tcPr>
            <w:tcW w:w="418" w:type="dxa"/>
          </w:tcPr>
          <w:p w14:paraId="45B71DC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1CFEF92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7CA8D8B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748E708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E4385B" w14:textId="77777777" w:rsidTr="00137C35">
        <w:tc>
          <w:tcPr>
            <w:tcW w:w="418" w:type="dxa"/>
          </w:tcPr>
          <w:p w14:paraId="341A0AB2" w14:textId="77777777" w:rsidR="00137C35" w:rsidRPr="00995D1A" w:rsidRDefault="00137C35" w:rsidP="00137C35">
            <w:pPr>
              <w:spacing w:line="240" w:lineRule="auto"/>
              <w:rPr>
                <w:rFonts w:ascii="Helvetica" w:hAnsi="Helvetica" w:cs="Tahoma"/>
                <w:sz w:val="20"/>
              </w:rPr>
            </w:pPr>
          </w:p>
        </w:tc>
        <w:tc>
          <w:tcPr>
            <w:tcW w:w="1742" w:type="dxa"/>
          </w:tcPr>
          <w:p w14:paraId="66191A7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CabinClass</w:t>
            </w:r>
          </w:p>
        </w:tc>
        <w:tc>
          <w:tcPr>
            <w:tcW w:w="2700" w:type="dxa"/>
          </w:tcPr>
          <w:p w14:paraId="6C1A26B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ClassTypeEnum</w:t>
            </w:r>
          </w:p>
        </w:tc>
        <w:tc>
          <w:tcPr>
            <w:tcW w:w="3600" w:type="dxa"/>
          </w:tcPr>
          <w:p w14:paraId="424C3D9B"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An enumeration to search for one or more cabin class types.</w:t>
            </w:r>
          </w:p>
        </w:tc>
      </w:tr>
      <w:tr w:rsidR="00137C35" w:rsidRPr="00995D1A" w14:paraId="1544BB9C" w14:textId="77777777" w:rsidTr="00137C35">
        <w:tc>
          <w:tcPr>
            <w:tcW w:w="418" w:type="dxa"/>
          </w:tcPr>
          <w:p w14:paraId="2B52B4C1" w14:textId="77777777" w:rsidR="00137C35" w:rsidRPr="00995D1A" w:rsidRDefault="00137C35" w:rsidP="00137C35">
            <w:pPr>
              <w:spacing w:line="240" w:lineRule="auto"/>
              <w:rPr>
                <w:rFonts w:ascii="Helvetica" w:hAnsi="Helvetica" w:cs="Tahoma"/>
                <w:sz w:val="20"/>
              </w:rPr>
            </w:pPr>
          </w:p>
        </w:tc>
        <w:tc>
          <w:tcPr>
            <w:tcW w:w="1742" w:type="dxa"/>
          </w:tcPr>
          <w:p w14:paraId="1EED24B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Carriers</w:t>
            </w:r>
          </w:p>
        </w:tc>
        <w:tc>
          <w:tcPr>
            <w:tcW w:w="2700" w:type="dxa"/>
          </w:tcPr>
          <w:p w14:paraId="0AA6275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00" w:type="dxa"/>
          </w:tcPr>
          <w:p w14:paraId="23412568"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A collection of all search carriers.</w:t>
            </w:r>
          </w:p>
        </w:tc>
      </w:tr>
      <w:tr w:rsidR="00137C35" w:rsidRPr="00995D1A" w14:paraId="78D1906B" w14:textId="77777777" w:rsidTr="00137C35">
        <w:tc>
          <w:tcPr>
            <w:tcW w:w="418" w:type="dxa"/>
          </w:tcPr>
          <w:p w14:paraId="08DE055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742" w:type="dxa"/>
          </w:tcPr>
          <w:p w14:paraId="487EF6B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Destinations</w:t>
            </w:r>
          </w:p>
        </w:tc>
        <w:tc>
          <w:tcPr>
            <w:tcW w:w="2700" w:type="dxa"/>
          </w:tcPr>
          <w:p w14:paraId="49CC128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00" w:type="dxa"/>
          </w:tcPr>
          <w:p w14:paraId="34F01139"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A collection to search for the destination airport code. Multiple airport searches are allowed.</w:t>
            </w:r>
          </w:p>
        </w:tc>
      </w:tr>
      <w:tr w:rsidR="00137C35" w:rsidRPr="00995D1A" w14:paraId="038672F4" w14:textId="77777777" w:rsidTr="00137C35">
        <w:tc>
          <w:tcPr>
            <w:tcW w:w="418" w:type="dxa"/>
          </w:tcPr>
          <w:p w14:paraId="1A9E5B79" w14:textId="77777777" w:rsidR="00137C35" w:rsidRPr="00995D1A" w:rsidRDefault="00137C35" w:rsidP="00137C35">
            <w:pPr>
              <w:spacing w:line="240" w:lineRule="auto"/>
              <w:rPr>
                <w:rFonts w:ascii="Helvetica" w:hAnsi="Helvetica" w:cs="Tahoma"/>
                <w:sz w:val="20"/>
              </w:rPr>
            </w:pPr>
          </w:p>
        </w:tc>
        <w:tc>
          <w:tcPr>
            <w:tcW w:w="1742" w:type="dxa"/>
          </w:tcPr>
          <w:p w14:paraId="4827FB8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FlightType</w:t>
            </w:r>
          </w:p>
        </w:tc>
        <w:tc>
          <w:tcPr>
            <w:tcW w:w="2700" w:type="dxa"/>
          </w:tcPr>
          <w:p w14:paraId="40E8A02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FlightTypeEnum</w:t>
            </w:r>
          </w:p>
        </w:tc>
        <w:tc>
          <w:tcPr>
            <w:tcW w:w="3600" w:type="dxa"/>
          </w:tcPr>
          <w:p w14:paraId="3755415A"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Enumeration to set the flight type. Available values are:</w:t>
            </w:r>
          </w:p>
          <w:p w14:paraId="5CB8E838" w14:textId="77777777" w:rsidR="00137C35" w:rsidRPr="00995D1A" w:rsidRDefault="00137C35" w:rsidP="00137C35">
            <w:pPr>
              <w:widowControl w:val="0"/>
              <w:numPr>
                <w:ilvl w:val="0"/>
                <w:numId w:val="12"/>
              </w:numPr>
              <w:adjustRightInd w:val="0"/>
              <w:spacing w:line="240" w:lineRule="auto"/>
              <w:rPr>
                <w:rFonts w:ascii="Helvetica" w:hAnsi="Helvetica" w:cs="Tahoma"/>
                <w:sz w:val="20"/>
                <w:lang w:val="en-US"/>
              </w:rPr>
            </w:pPr>
            <w:r w:rsidRPr="00995D1A">
              <w:rPr>
                <w:rFonts w:ascii="Helvetica" w:hAnsi="Helvetica" w:cs="Tahoma"/>
                <w:sz w:val="20"/>
                <w:lang w:val="en-US"/>
              </w:rPr>
              <w:t>OneWay</w:t>
            </w:r>
          </w:p>
          <w:p w14:paraId="3CB193F8" w14:textId="77777777" w:rsidR="00137C35" w:rsidRPr="00995D1A" w:rsidRDefault="00137C35" w:rsidP="00137C35">
            <w:pPr>
              <w:widowControl w:val="0"/>
              <w:numPr>
                <w:ilvl w:val="0"/>
                <w:numId w:val="12"/>
              </w:numPr>
              <w:adjustRightInd w:val="0"/>
              <w:spacing w:line="240" w:lineRule="auto"/>
              <w:rPr>
                <w:rFonts w:ascii="Helvetica" w:hAnsi="Helvetica" w:cs="Tahoma"/>
                <w:sz w:val="20"/>
                <w:lang w:val="en-US"/>
              </w:rPr>
            </w:pPr>
            <w:r w:rsidRPr="00995D1A">
              <w:rPr>
                <w:rFonts w:ascii="Helvetica" w:hAnsi="Helvetica" w:cs="Tahoma"/>
                <w:sz w:val="20"/>
                <w:lang w:val="en-US"/>
              </w:rPr>
              <w:t>Roundtrip</w:t>
            </w:r>
          </w:p>
        </w:tc>
      </w:tr>
      <w:tr w:rsidR="00137C35" w:rsidRPr="00995D1A" w14:paraId="77846F41" w14:textId="77777777" w:rsidTr="00137C35">
        <w:tc>
          <w:tcPr>
            <w:tcW w:w="418" w:type="dxa"/>
          </w:tcPr>
          <w:p w14:paraId="57F4B6A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742" w:type="dxa"/>
          </w:tcPr>
          <w:p w14:paraId="621037D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Origins</w:t>
            </w:r>
          </w:p>
        </w:tc>
        <w:tc>
          <w:tcPr>
            <w:tcW w:w="2700" w:type="dxa"/>
          </w:tcPr>
          <w:p w14:paraId="233A8FF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600" w:type="dxa"/>
          </w:tcPr>
          <w:p w14:paraId="18B1C94E"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A collection to search for the origin airport code. Multiple airport searches are allowed.</w:t>
            </w:r>
          </w:p>
        </w:tc>
      </w:tr>
      <w:tr w:rsidR="00137C35" w:rsidRPr="00995D1A" w14:paraId="1FA43786" w14:textId="77777777" w:rsidTr="00137C35">
        <w:tc>
          <w:tcPr>
            <w:tcW w:w="418" w:type="dxa"/>
          </w:tcPr>
          <w:p w14:paraId="2EACFA1D"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742" w:type="dxa"/>
          </w:tcPr>
          <w:p w14:paraId="3D03FAC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w:t>
            </w:r>
          </w:p>
        </w:tc>
        <w:tc>
          <w:tcPr>
            <w:tcW w:w="2700" w:type="dxa"/>
          </w:tcPr>
          <w:p w14:paraId="5CB8B91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PassengerTypeEnum</w:t>
            </w:r>
          </w:p>
        </w:tc>
        <w:tc>
          <w:tcPr>
            <w:tcW w:w="3600" w:type="dxa"/>
          </w:tcPr>
          <w:p w14:paraId="35A1EA3F" w14:textId="77777777" w:rsidR="00137C35" w:rsidRPr="00995D1A" w:rsidRDefault="00137C35" w:rsidP="00137C35">
            <w:pPr>
              <w:widowControl w:val="0"/>
              <w:adjustRightInd w:val="0"/>
              <w:spacing w:line="240" w:lineRule="auto"/>
              <w:rPr>
                <w:rFonts w:ascii="Helvetica" w:hAnsi="Helvetica" w:cs="Tahoma"/>
                <w:sz w:val="20"/>
                <w:lang w:val="en-US"/>
              </w:rPr>
            </w:pPr>
            <w:r w:rsidRPr="00995D1A">
              <w:rPr>
                <w:rFonts w:ascii="Helvetica" w:hAnsi="Helvetica" w:cs="Tahoma"/>
                <w:sz w:val="20"/>
                <w:lang w:val="en-US"/>
              </w:rPr>
              <w:t>An enumeration to search for one or more passenger types.</w:t>
            </w:r>
          </w:p>
        </w:tc>
      </w:tr>
    </w:tbl>
    <w:p w14:paraId="79F2D1D7" w14:textId="77777777" w:rsidR="00137C35" w:rsidRPr="00995D1A" w:rsidRDefault="00137C35" w:rsidP="00137C35"/>
    <w:p w14:paraId="73690DDA" w14:textId="77777777" w:rsidR="00137C35" w:rsidRPr="00995D1A" w:rsidRDefault="00137C35" w:rsidP="00137C35">
      <w:pPr>
        <w:spacing w:before="0" w:after="0" w:line="240" w:lineRule="auto"/>
        <w:rPr>
          <w:rFonts w:ascii="Helvetica" w:hAnsi="Helvetica" w:cs="Tahoma"/>
          <w:b/>
          <w:bCs/>
          <w:kern w:val="28"/>
          <w:sz w:val="28"/>
          <w:lang w:val="en-US"/>
        </w:rPr>
      </w:pPr>
      <w:r w:rsidRPr="00995D1A">
        <w:br w:type="page"/>
      </w:r>
    </w:p>
    <w:p w14:paraId="20456201" w14:textId="77777777" w:rsidR="00137C35" w:rsidRPr="00995D1A" w:rsidRDefault="00137C35" w:rsidP="00137C35">
      <w:pPr>
        <w:pStyle w:val="StyleHeading2Helvetica1"/>
      </w:pPr>
      <w:bookmarkStart w:id="1229" w:name="_Toc481678906"/>
      <w:bookmarkStart w:id="1230" w:name="_Toc491680019"/>
      <w:r w:rsidRPr="00995D1A">
        <w:t>Response Object</w:t>
      </w:r>
      <w:bookmarkEnd w:id="1229"/>
      <w:bookmarkEnd w:id="1230"/>
    </w:p>
    <w:p w14:paraId="20CD72F1" w14:textId="77777777" w:rsidR="00137C35" w:rsidRPr="00995D1A" w:rsidRDefault="00137C35" w:rsidP="00137C35">
      <w:pPr>
        <w:pStyle w:val="berschrift3"/>
      </w:pPr>
      <w:bookmarkStart w:id="1231" w:name="_Toc481678907"/>
      <w:bookmarkStart w:id="1232" w:name="_Toc491680020"/>
      <w:r w:rsidRPr="00995D1A">
        <w:t>BaseRuleData</w:t>
      </w:r>
      <w:bookmarkEnd w:id="1231"/>
      <w:bookmarkEnd w:id="1232"/>
    </w:p>
    <w:p w14:paraId="04BF5255" w14:textId="77777777" w:rsidR="00137C35" w:rsidRPr="00995D1A" w:rsidRDefault="00137C35" w:rsidP="00137C35">
      <w:pPr>
        <w:autoSpaceDE w:val="0"/>
        <w:autoSpaceDN w:val="0"/>
        <w:adjustRightInd w:val="0"/>
        <w:spacing w:before="0" w:after="0" w:line="240" w:lineRule="auto"/>
        <w:rPr>
          <w:rFonts w:ascii="Consolas" w:hAnsi="Consolas" w:cs="Consolas"/>
          <w:sz w:val="19"/>
          <w:szCs w:val="19"/>
          <w:lang w:val="de-DE" w:eastAsia="de-DE"/>
        </w:rPr>
      </w:pPr>
      <w:r w:rsidRPr="00995D1A">
        <w:rPr>
          <w:rFonts w:ascii="Helvetica" w:hAnsi="Helvetica" w:cs="Tahom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6351B45D" w14:textId="77777777" w:rsidTr="00137C35">
        <w:tc>
          <w:tcPr>
            <w:tcW w:w="8460" w:type="dxa"/>
            <w:gridSpan w:val="4"/>
          </w:tcPr>
          <w:p w14:paraId="3AC644FF"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rPr>
              <w:t>Class QueryRuleData: BaseRuleData</w:t>
            </w:r>
          </w:p>
        </w:tc>
      </w:tr>
      <w:tr w:rsidR="00137C35" w:rsidRPr="00995D1A" w14:paraId="13624111" w14:textId="77777777" w:rsidTr="00137C35">
        <w:tc>
          <w:tcPr>
            <w:tcW w:w="418" w:type="dxa"/>
          </w:tcPr>
          <w:p w14:paraId="508149C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0AF8F42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0BBC066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474DEBF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8FCEE8F" w14:textId="77777777" w:rsidTr="00137C35">
        <w:tc>
          <w:tcPr>
            <w:tcW w:w="418" w:type="dxa"/>
          </w:tcPr>
          <w:p w14:paraId="3B66F6F4"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781CB6F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Hierarchy</w:t>
            </w:r>
          </w:p>
        </w:tc>
        <w:tc>
          <w:tcPr>
            <w:tcW w:w="2700" w:type="dxa"/>
          </w:tcPr>
          <w:p w14:paraId="00A3469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600" w:type="dxa"/>
          </w:tcPr>
          <w:p w14:paraId="12D8FA0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number to set the priority of the rule. If you have more than one matching rule, the hierarchy decides which rule will be used.</w:t>
            </w:r>
          </w:p>
        </w:tc>
      </w:tr>
      <w:tr w:rsidR="00137C35" w:rsidRPr="00995D1A" w14:paraId="0D96B83B" w14:textId="77777777" w:rsidTr="00137C35">
        <w:tc>
          <w:tcPr>
            <w:tcW w:w="418" w:type="dxa"/>
          </w:tcPr>
          <w:p w14:paraId="0A58A74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42" w:type="dxa"/>
          </w:tcPr>
          <w:p w14:paraId="0615F6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Inactive</w:t>
            </w:r>
          </w:p>
        </w:tc>
        <w:tc>
          <w:tcPr>
            <w:tcW w:w="2700" w:type="dxa"/>
          </w:tcPr>
          <w:p w14:paraId="13AE66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600" w:type="dxa"/>
          </w:tcPr>
          <w:p w14:paraId="24989B9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set the rule in an inactive state.</w:t>
            </w:r>
          </w:p>
        </w:tc>
      </w:tr>
      <w:tr w:rsidR="00137C35" w:rsidRPr="00995D1A" w14:paraId="44F2A078" w14:textId="77777777" w:rsidTr="00137C35">
        <w:tc>
          <w:tcPr>
            <w:tcW w:w="418" w:type="dxa"/>
          </w:tcPr>
          <w:p w14:paraId="6A2677A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42" w:type="dxa"/>
          </w:tcPr>
          <w:p w14:paraId="60C822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RuleGUID</w:t>
            </w:r>
          </w:p>
        </w:tc>
        <w:tc>
          <w:tcPr>
            <w:tcW w:w="2700" w:type="dxa"/>
          </w:tcPr>
          <w:p w14:paraId="78E2999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282C422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unique ID to reference all sub objects.</w:t>
            </w:r>
          </w:p>
        </w:tc>
      </w:tr>
      <w:tr w:rsidR="00137C35" w:rsidRPr="00995D1A" w14:paraId="462E6B44" w14:textId="77777777" w:rsidTr="00137C35">
        <w:tc>
          <w:tcPr>
            <w:tcW w:w="418" w:type="dxa"/>
          </w:tcPr>
          <w:p w14:paraId="2B02EE5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42" w:type="dxa"/>
          </w:tcPr>
          <w:p w14:paraId="2A7D614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RuleName</w:t>
            </w:r>
          </w:p>
        </w:tc>
        <w:tc>
          <w:tcPr>
            <w:tcW w:w="2700" w:type="dxa"/>
          </w:tcPr>
          <w:p w14:paraId="2709E86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4225FB8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free text to name the rule.</w:t>
            </w:r>
          </w:p>
        </w:tc>
      </w:tr>
    </w:tbl>
    <w:p w14:paraId="7DD5DCA7" w14:textId="77777777" w:rsidR="00137C35" w:rsidRPr="00995D1A" w:rsidRDefault="00137C35" w:rsidP="00137C35">
      <w:pPr>
        <w:autoSpaceDE w:val="0"/>
        <w:autoSpaceDN w:val="0"/>
        <w:adjustRightInd w:val="0"/>
        <w:spacing w:before="0" w:after="0" w:line="240" w:lineRule="auto"/>
        <w:rPr>
          <w:rFonts w:ascii="Courier New" w:hAnsi="Courier New" w:cs="Courier New"/>
          <w:noProof/>
          <w:sz w:val="20"/>
          <w:lang w:val="en-US" w:eastAsia="de-DE"/>
        </w:rPr>
      </w:pPr>
    </w:p>
    <w:p w14:paraId="107EE16A" w14:textId="77777777" w:rsidR="00137C35" w:rsidRPr="00995D1A" w:rsidRDefault="00137C35" w:rsidP="00137C35">
      <w:pPr>
        <w:pStyle w:val="berschrift3"/>
      </w:pPr>
      <w:bookmarkStart w:id="1233" w:name="_Toc481678908"/>
      <w:bookmarkStart w:id="1234" w:name="_Toc491680021"/>
      <w:r w:rsidRPr="00995D1A">
        <w:t>QueryRuleData</w:t>
      </w:r>
      <w:bookmarkEnd w:id="1233"/>
      <w:bookmarkEnd w:id="1234"/>
    </w:p>
    <w:p w14:paraId="6E9A64F7" w14:textId="77777777" w:rsidR="00137C35" w:rsidRPr="00995D1A" w:rsidRDefault="00137C35" w:rsidP="00137C35">
      <w:pPr>
        <w:autoSpaceDE w:val="0"/>
        <w:autoSpaceDN w:val="0"/>
        <w:adjustRightInd w:val="0"/>
        <w:spacing w:before="0" w:after="0" w:line="240" w:lineRule="auto"/>
        <w:rPr>
          <w:rFonts w:ascii="Consolas" w:hAnsi="Consolas" w:cs="Consolas"/>
          <w:sz w:val="19"/>
          <w:szCs w:val="19"/>
          <w:lang w:val="de-DE" w:eastAsia="de-DE"/>
        </w:rPr>
      </w:pPr>
      <w:r w:rsidRPr="00995D1A">
        <w:rPr>
          <w:rFonts w:ascii="Helvetica" w:hAnsi="Helvetica" w:cs="Tahom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544B06A4" w14:textId="77777777" w:rsidTr="00137C35">
        <w:tc>
          <w:tcPr>
            <w:tcW w:w="8460" w:type="dxa"/>
            <w:gridSpan w:val="4"/>
          </w:tcPr>
          <w:p w14:paraId="3420402E"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rPr>
              <w:t>Class QueryRuleData: BaseRuleData</w:t>
            </w:r>
          </w:p>
        </w:tc>
      </w:tr>
      <w:tr w:rsidR="00137C35" w:rsidRPr="00995D1A" w14:paraId="55B3636F" w14:textId="77777777" w:rsidTr="00137C35">
        <w:tc>
          <w:tcPr>
            <w:tcW w:w="418" w:type="dxa"/>
          </w:tcPr>
          <w:p w14:paraId="5D4AAAE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148C2EC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60EB324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39F3B6A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769F635" w14:textId="77777777" w:rsidTr="00137C35">
        <w:tc>
          <w:tcPr>
            <w:tcW w:w="418" w:type="dxa"/>
          </w:tcPr>
          <w:p w14:paraId="5DFA84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42" w:type="dxa"/>
          </w:tcPr>
          <w:p w14:paraId="6EC185A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Actions</w:t>
            </w:r>
          </w:p>
        </w:tc>
        <w:tc>
          <w:tcPr>
            <w:tcW w:w="2700" w:type="dxa"/>
          </w:tcPr>
          <w:p w14:paraId="1131C54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QueryActionData[]</w:t>
            </w:r>
          </w:p>
        </w:tc>
        <w:tc>
          <w:tcPr>
            <w:tcW w:w="3600" w:type="dxa"/>
          </w:tcPr>
          <w:p w14:paraId="3D699AF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actions which are  stored in the rule.</w:t>
            </w:r>
          </w:p>
        </w:tc>
      </w:tr>
      <w:tr w:rsidR="00137C35" w:rsidRPr="00995D1A" w14:paraId="34152796" w14:textId="77777777" w:rsidTr="00137C35">
        <w:tc>
          <w:tcPr>
            <w:tcW w:w="418" w:type="dxa"/>
          </w:tcPr>
          <w:p w14:paraId="5716FCE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42" w:type="dxa"/>
          </w:tcPr>
          <w:p w14:paraId="27F05B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SearchCriteria</w:t>
            </w:r>
          </w:p>
        </w:tc>
        <w:tc>
          <w:tcPr>
            <w:tcW w:w="2700" w:type="dxa"/>
          </w:tcPr>
          <w:p w14:paraId="4AFA7D3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QuerySearchCriteriaData</w:t>
            </w:r>
          </w:p>
        </w:tc>
        <w:tc>
          <w:tcPr>
            <w:tcW w:w="3600" w:type="dxa"/>
          </w:tcPr>
          <w:p w14:paraId="06A2F1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search criteria.</w:t>
            </w:r>
            <w:r w:rsidRPr="00995D1A">
              <w:rPr>
                <w:rFonts w:ascii="Helvetica" w:hAnsi="Helvetica" w:cs="Tahoma"/>
                <w:bCs/>
                <w:sz w:val="20"/>
                <w:lang w:val="en-US"/>
              </w:rPr>
              <w:br/>
              <w:t>These values are the original search criterias who stored in th rule.</w:t>
            </w:r>
          </w:p>
        </w:tc>
      </w:tr>
      <w:tr w:rsidR="00137C35" w:rsidRPr="00995D1A" w14:paraId="3E4A64E7" w14:textId="77777777" w:rsidTr="00137C35">
        <w:tc>
          <w:tcPr>
            <w:tcW w:w="418" w:type="dxa"/>
          </w:tcPr>
          <w:p w14:paraId="2A9C6D6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42" w:type="dxa"/>
          </w:tcPr>
          <w:p w14:paraId="4E1EB07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Exclude</w:t>
            </w:r>
          </w:p>
        </w:tc>
        <w:tc>
          <w:tcPr>
            <w:tcW w:w="2700" w:type="dxa"/>
          </w:tcPr>
          <w:p w14:paraId="0A646BB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600" w:type="dxa"/>
          </w:tcPr>
          <w:p w14:paraId="49863F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set the rule type which is to be excluded</w:t>
            </w:r>
          </w:p>
        </w:tc>
      </w:tr>
    </w:tbl>
    <w:p w14:paraId="470DCC0E" w14:textId="77777777" w:rsidR="00137C35" w:rsidRPr="00995D1A" w:rsidRDefault="00137C35" w:rsidP="00137C35"/>
    <w:p w14:paraId="775A22A1"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57EF69C1" w14:textId="77777777" w:rsidR="00137C35" w:rsidRPr="00995D1A" w:rsidRDefault="00137C35" w:rsidP="00137C35">
      <w:pPr>
        <w:pStyle w:val="berschrift3"/>
      </w:pPr>
      <w:bookmarkStart w:id="1235" w:name="_Toc481678909"/>
      <w:bookmarkStart w:id="1236" w:name="_Toc491680022"/>
      <w:r w:rsidRPr="00995D1A">
        <w:t>QueryActionData</w:t>
      </w:r>
      <w:bookmarkEnd w:id="1235"/>
      <w:bookmarkEnd w:id="1236"/>
    </w:p>
    <w:p w14:paraId="16B9074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11"/>
        <w:gridCol w:w="1831"/>
        <w:gridCol w:w="3600"/>
      </w:tblGrid>
      <w:tr w:rsidR="00137C35" w:rsidRPr="00995D1A" w14:paraId="167F8520" w14:textId="77777777" w:rsidTr="00137C35">
        <w:tc>
          <w:tcPr>
            <w:tcW w:w="8460" w:type="dxa"/>
            <w:gridSpan w:val="4"/>
          </w:tcPr>
          <w:p w14:paraId="5358F36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QueryActionData</w:t>
            </w:r>
          </w:p>
        </w:tc>
      </w:tr>
      <w:tr w:rsidR="00137C35" w:rsidRPr="00995D1A" w14:paraId="2AC2145B" w14:textId="77777777" w:rsidTr="00137C35">
        <w:tc>
          <w:tcPr>
            <w:tcW w:w="418" w:type="dxa"/>
          </w:tcPr>
          <w:p w14:paraId="3522DF0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11" w:type="dxa"/>
          </w:tcPr>
          <w:p w14:paraId="15D24D6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31" w:type="dxa"/>
          </w:tcPr>
          <w:p w14:paraId="3FEF738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602FF47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A2753F9" w14:textId="77777777" w:rsidTr="00137C35">
        <w:tc>
          <w:tcPr>
            <w:tcW w:w="418" w:type="dxa"/>
          </w:tcPr>
          <w:p w14:paraId="7293B774"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27F1D98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Carriers</w:t>
            </w:r>
          </w:p>
        </w:tc>
        <w:tc>
          <w:tcPr>
            <w:tcW w:w="1831" w:type="dxa"/>
          </w:tcPr>
          <w:p w14:paraId="0432B13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CarrierData[]</w:t>
            </w:r>
          </w:p>
        </w:tc>
        <w:tc>
          <w:tcPr>
            <w:tcW w:w="3600" w:type="dxa"/>
          </w:tcPr>
          <w:p w14:paraId="27C6368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A collection of included or excluded carrier codes. </w:t>
            </w:r>
          </w:p>
        </w:tc>
      </w:tr>
      <w:tr w:rsidR="00137C35" w:rsidRPr="00995D1A" w14:paraId="46ADEC46" w14:textId="77777777" w:rsidTr="00137C35">
        <w:tc>
          <w:tcPr>
            <w:tcW w:w="418" w:type="dxa"/>
          </w:tcPr>
          <w:p w14:paraId="51CD83B9"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611" w:type="dxa"/>
          </w:tcPr>
          <w:p w14:paraId="54432B3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Channel</w:t>
            </w:r>
          </w:p>
        </w:tc>
        <w:tc>
          <w:tcPr>
            <w:tcW w:w="1831" w:type="dxa"/>
          </w:tcPr>
          <w:p w14:paraId="2FDEDDF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ChannelTypeEnum</w:t>
            </w:r>
          </w:p>
        </w:tc>
        <w:tc>
          <w:tcPr>
            <w:tcW w:w="3600" w:type="dxa"/>
          </w:tcPr>
          <w:p w14:paraId="13F60A8D"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Enumeration for the channel. With this enumeration you can decide which channel should be requested.</w:t>
            </w:r>
          </w:p>
          <w:p w14:paraId="60FF7114"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Available values are:</w:t>
            </w:r>
          </w:p>
          <w:p w14:paraId="42A1EC66"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p>
          <w:p w14:paraId="58F6E09E"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AMADEUSMasterPricer</w:t>
            </w:r>
          </w:p>
          <w:p w14:paraId="1213E5E4"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SABREBargainFinderMax</w:t>
            </w:r>
          </w:p>
          <w:p w14:paraId="2067232A"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GALILEOSuperBestBuy</w:t>
            </w:r>
          </w:p>
          <w:p w14:paraId="2FBCB2BD"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WORLDSPANPowerShopper</w:t>
            </w:r>
          </w:p>
          <w:p w14:paraId="7521C424"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HITCHHIKERStandardSearch</w:t>
            </w:r>
          </w:p>
          <w:p w14:paraId="2B6E7DDC"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HITCHHIKERXtremePricer</w:t>
            </w:r>
          </w:p>
          <w:p w14:paraId="48DF203C"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HITCHHIKERWebFareSearch</w:t>
            </w:r>
          </w:p>
          <w:p w14:paraId="32E48A4B"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18"/>
                <w:szCs w:val="18"/>
                <w:lang w:val="en-US"/>
              </w:rPr>
              <w:t>HITCHHIKERCharter</w:t>
            </w:r>
          </w:p>
          <w:p w14:paraId="049A39B0"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p>
          <w:p w14:paraId="2BA3D1A2"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This enumeration contains only one item.</w:t>
            </w:r>
          </w:p>
        </w:tc>
      </w:tr>
      <w:tr w:rsidR="00137C35" w:rsidRPr="00995D1A" w14:paraId="3BB20D99" w14:textId="77777777" w:rsidTr="00137C35">
        <w:tc>
          <w:tcPr>
            <w:tcW w:w="418" w:type="dxa"/>
          </w:tcPr>
          <w:p w14:paraId="194E0AA8"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61FB7E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CharterHosts</w:t>
            </w:r>
          </w:p>
        </w:tc>
        <w:tc>
          <w:tcPr>
            <w:tcW w:w="1831" w:type="dxa"/>
          </w:tcPr>
          <w:p w14:paraId="08350DA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76587CA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charter hosts which will be including in the request.</w:t>
            </w:r>
          </w:p>
        </w:tc>
      </w:tr>
      <w:tr w:rsidR="00137C35" w:rsidRPr="00995D1A" w14:paraId="6DA8DAB1" w14:textId="77777777" w:rsidTr="00137C35">
        <w:tc>
          <w:tcPr>
            <w:tcW w:w="418" w:type="dxa"/>
          </w:tcPr>
          <w:p w14:paraId="38C069A5"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48A1A83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CharterTouroperators</w:t>
            </w:r>
          </w:p>
        </w:tc>
        <w:tc>
          <w:tcPr>
            <w:tcW w:w="1831" w:type="dxa"/>
          </w:tcPr>
          <w:p w14:paraId="7CBF5EE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54A8E01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charter tour operators which will be included in the request.</w:t>
            </w:r>
          </w:p>
        </w:tc>
      </w:tr>
      <w:tr w:rsidR="00137C35" w:rsidRPr="00995D1A" w14:paraId="10577471" w14:textId="77777777" w:rsidTr="00137C35">
        <w:tc>
          <w:tcPr>
            <w:tcW w:w="418" w:type="dxa"/>
          </w:tcPr>
          <w:p w14:paraId="01DAB56F"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3E6F23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CorporateCodes</w:t>
            </w:r>
          </w:p>
        </w:tc>
        <w:tc>
          <w:tcPr>
            <w:tcW w:w="1831" w:type="dxa"/>
          </w:tcPr>
          <w:p w14:paraId="48C471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333EB09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corporate codes which will be included in the request.</w:t>
            </w:r>
          </w:p>
          <w:p w14:paraId="0709719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Currently not supported!</w:t>
            </w:r>
          </w:p>
        </w:tc>
      </w:tr>
      <w:tr w:rsidR="00137C35" w:rsidRPr="00995D1A" w14:paraId="045E21D8" w14:textId="77777777" w:rsidTr="00137C35">
        <w:tc>
          <w:tcPr>
            <w:tcW w:w="418" w:type="dxa"/>
          </w:tcPr>
          <w:p w14:paraId="061ACA94"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4CDA33B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CRSProfileLink</w:t>
            </w:r>
          </w:p>
        </w:tc>
        <w:tc>
          <w:tcPr>
            <w:tcW w:w="1831" w:type="dxa"/>
          </w:tcPr>
          <w:p w14:paraId="69FF6DF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072A7F3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link to the selected GDS profile.</w:t>
            </w:r>
          </w:p>
        </w:tc>
      </w:tr>
      <w:tr w:rsidR="00137C35" w:rsidRPr="00995D1A" w14:paraId="6E0DA389" w14:textId="77777777" w:rsidTr="00137C35">
        <w:tc>
          <w:tcPr>
            <w:tcW w:w="418" w:type="dxa"/>
          </w:tcPr>
          <w:p w14:paraId="2A4500EF"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611" w:type="dxa"/>
          </w:tcPr>
          <w:p w14:paraId="3441A3C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Destinations</w:t>
            </w:r>
          </w:p>
        </w:tc>
        <w:tc>
          <w:tcPr>
            <w:tcW w:w="1831" w:type="dxa"/>
          </w:tcPr>
          <w:p w14:paraId="5534995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5DEB006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A collection of all destination airports for the request. </w:t>
            </w:r>
          </w:p>
          <w:p w14:paraId="1B7B8E4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Note:</w:t>
            </w:r>
            <w:r w:rsidRPr="00995D1A">
              <w:rPr>
                <w:rFonts w:ascii="Helvetica" w:hAnsi="Helvetica" w:cs="Tahoma"/>
                <w:bCs/>
                <w:sz w:val="20"/>
                <w:lang w:val="en-US"/>
              </w:rPr>
              <w:t>If you set the character “*” the action rule will get the destination airport code from the original API request</w:t>
            </w:r>
          </w:p>
        </w:tc>
      </w:tr>
      <w:tr w:rsidR="00137C35" w:rsidRPr="00995D1A" w14:paraId="01ECBE6E" w14:textId="77777777" w:rsidTr="00137C35">
        <w:tc>
          <w:tcPr>
            <w:tcW w:w="418" w:type="dxa"/>
          </w:tcPr>
          <w:p w14:paraId="1C47C0FF"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07C3C4C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FallbackIncludeExclude</w:t>
            </w:r>
          </w:p>
        </w:tc>
        <w:tc>
          <w:tcPr>
            <w:tcW w:w="1831" w:type="dxa"/>
          </w:tcPr>
          <w:p w14:paraId="7C613E2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600" w:type="dxa"/>
          </w:tcPr>
          <w:p w14:paraId="399AC7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enable the include/exclude rule functionality. The API starts a new request without the exclude rule properties if ithe API found no fares or returned an error.</w:t>
            </w:r>
          </w:p>
        </w:tc>
      </w:tr>
      <w:tr w:rsidR="00137C35" w:rsidRPr="00995D1A" w14:paraId="76BD0807" w14:textId="77777777" w:rsidTr="00137C35">
        <w:tc>
          <w:tcPr>
            <w:tcW w:w="418" w:type="dxa"/>
          </w:tcPr>
          <w:p w14:paraId="72523A9B"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579F32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FallbackToOriginDestination</w:t>
            </w:r>
          </w:p>
        </w:tc>
        <w:tc>
          <w:tcPr>
            <w:tcW w:w="1831" w:type="dxa"/>
          </w:tcPr>
          <w:p w14:paraId="115ED34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600" w:type="dxa"/>
          </w:tcPr>
          <w:p w14:paraId="7DDBDD1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enable the fallback functionality to start a new request without the modification of the airport codes if ithe API found no fares or returned an error.</w:t>
            </w:r>
          </w:p>
        </w:tc>
      </w:tr>
      <w:tr w:rsidR="00137C35" w:rsidRPr="00995D1A" w14:paraId="57C49021" w14:textId="77777777" w:rsidTr="00137C35">
        <w:tc>
          <w:tcPr>
            <w:tcW w:w="418" w:type="dxa"/>
          </w:tcPr>
          <w:p w14:paraId="4CE9E48F"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611" w:type="dxa"/>
          </w:tcPr>
          <w:p w14:paraId="43F2311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GUID</w:t>
            </w:r>
          </w:p>
        </w:tc>
        <w:tc>
          <w:tcPr>
            <w:tcW w:w="1831" w:type="dxa"/>
          </w:tcPr>
          <w:p w14:paraId="3D51415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7143F96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unique ID for the rule.</w:t>
            </w:r>
          </w:p>
        </w:tc>
      </w:tr>
      <w:tr w:rsidR="00137C35" w:rsidRPr="00995D1A" w14:paraId="17099D0D" w14:textId="77777777" w:rsidTr="00137C35">
        <w:tc>
          <w:tcPr>
            <w:tcW w:w="418" w:type="dxa"/>
          </w:tcPr>
          <w:p w14:paraId="2ADA3169"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0FA6407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IncludeRailAndFly</w:t>
            </w:r>
          </w:p>
        </w:tc>
        <w:tc>
          <w:tcPr>
            <w:tcW w:w="1831" w:type="dxa"/>
          </w:tcPr>
          <w:p w14:paraId="78030AD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600" w:type="dxa"/>
          </w:tcPr>
          <w:p w14:paraId="27C3A12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include the three letter airport code “QYG” into the API request. This code includes all railway stations close to the departure airport.</w:t>
            </w:r>
          </w:p>
        </w:tc>
      </w:tr>
      <w:tr w:rsidR="00137C35" w:rsidRPr="00995D1A" w14:paraId="3785D42F" w14:textId="77777777" w:rsidTr="00137C35">
        <w:tc>
          <w:tcPr>
            <w:tcW w:w="418" w:type="dxa"/>
          </w:tcPr>
          <w:p w14:paraId="66DAAD53"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6E382C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MatchCodes</w:t>
            </w:r>
          </w:p>
        </w:tc>
        <w:tc>
          <w:tcPr>
            <w:tcW w:w="1831" w:type="dxa"/>
          </w:tcPr>
          <w:p w14:paraId="7C0D6BA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29E7AA8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matchcode which will be including in the API request.</w:t>
            </w:r>
          </w:p>
        </w:tc>
      </w:tr>
      <w:tr w:rsidR="00137C35" w:rsidRPr="00995D1A" w14:paraId="4F4C7399" w14:textId="77777777" w:rsidTr="00137C35">
        <w:tc>
          <w:tcPr>
            <w:tcW w:w="418" w:type="dxa"/>
          </w:tcPr>
          <w:p w14:paraId="2429F26E"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78463A4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MaxConnections</w:t>
            </w:r>
          </w:p>
        </w:tc>
        <w:tc>
          <w:tcPr>
            <w:tcW w:w="1831" w:type="dxa"/>
          </w:tcPr>
          <w:p w14:paraId="3935B6B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600" w:type="dxa"/>
          </w:tcPr>
          <w:p w14:paraId="5CAF61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number of maximum connections for the new modified request.</w:t>
            </w:r>
          </w:p>
        </w:tc>
      </w:tr>
      <w:tr w:rsidR="00137C35" w:rsidRPr="00995D1A" w14:paraId="4E786F76" w14:textId="77777777" w:rsidTr="00137C35">
        <w:tc>
          <w:tcPr>
            <w:tcW w:w="418" w:type="dxa"/>
          </w:tcPr>
          <w:p w14:paraId="42FB9EC1"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4A063AB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NetFareDatabaseCodes</w:t>
            </w:r>
          </w:p>
        </w:tc>
        <w:tc>
          <w:tcPr>
            <w:tcW w:w="1831" w:type="dxa"/>
          </w:tcPr>
          <w:p w14:paraId="6C0747D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6E5BAF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NetFareDatabaseCodes which will be included in the API request.</w:t>
            </w:r>
          </w:p>
        </w:tc>
      </w:tr>
      <w:tr w:rsidR="00137C35" w:rsidRPr="00995D1A" w14:paraId="384D5003" w14:textId="77777777" w:rsidTr="00137C35">
        <w:tc>
          <w:tcPr>
            <w:tcW w:w="418" w:type="dxa"/>
          </w:tcPr>
          <w:p w14:paraId="7D58D868"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5473061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NumberOfCharterFares</w:t>
            </w:r>
          </w:p>
        </w:tc>
        <w:tc>
          <w:tcPr>
            <w:tcW w:w="1831" w:type="dxa"/>
          </w:tcPr>
          <w:p w14:paraId="5BBE7BF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600" w:type="dxa"/>
          </w:tcPr>
          <w:p w14:paraId="35A5E4F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number of charter fares for the new modified request.</w:t>
            </w:r>
          </w:p>
        </w:tc>
      </w:tr>
      <w:tr w:rsidR="00137C35" w:rsidRPr="00995D1A" w14:paraId="16D448FC" w14:textId="77777777" w:rsidTr="00137C35">
        <w:tc>
          <w:tcPr>
            <w:tcW w:w="418" w:type="dxa"/>
          </w:tcPr>
          <w:p w14:paraId="09036819"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62BD34D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NumberOfNetFares</w:t>
            </w:r>
          </w:p>
        </w:tc>
        <w:tc>
          <w:tcPr>
            <w:tcW w:w="1831" w:type="dxa"/>
          </w:tcPr>
          <w:p w14:paraId="0FA1DB7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600" w:type="dxa"/>
          </w:tcPr>
          <w:p w14:paraId="4F6CAA7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number of net fares for the new modified request.</w:t>
            </w:r>
          </w:p>
        </w:tc>
      </w:tr>
      <w:tr w:rsidR="00137C35" w:rsidRPr="00995D1A" w14:paraId="219807BA" w14:textId="77777777" w:rsidTr="00137C35">
        <w:tc>
          <w:tcPr>
            <w:tcW w:w="418" w:type="dxa"/>
          </w:tcPr>
          <w:p w14:paraId="6900B666"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5B62528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NumberOfPubFares</w:t>
            </w:r>
          </w:p>
        </w:tc>
        <w:tc>
          <w:tcPr>
            <w:tcW w:w="1831" w:type="dxa"/>
          </w:tcPr>
          <w:p w14:paraId="6603E47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600" w:type="dxa"/>
          </w:tcPr>
          <w:p w14:paraId="3E60C5F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number of GDS fares for the new modified request.</w:t>
            </w:r>
          </w:p>
        </w:tc>
      </w:tr>
      <w:tr w:rsidR="00137C35" w:rsidRPr="00995D1A" w14:paraId="757ABEEE" w14:textId="77777777" w:rsidTr="00137C35">
        <w:tc>
          <w:tcPr>
            <w:tcW w:w="418" w:type="dxa"/>
          </w:tcPr>
          <w:p w14:paraId="606D205E"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557FA00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NumberOfWebFares</w:t>
            </w:r>
          </w:p>
        </w:tc>
        <w:tc>
          <w:tcPr>
            <w:tcW w:w="1831" w:type="dxa"/>
          </w:tcPr>
          <w:p w14:paraId="1C2AD2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600" w:type="dxa"/>
          </w:tcPr>
          <w:p w14:paraId="31E9E81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number of web fares for the new modified request.</w:t>
            </w:r>
          </w:p>
        </w:tc>
      </w:tr>
      <w:tr w:rsidR="00137C35" w:rsidRPr="00995D1A" w14:paraId="15F7E9AB" w14:textId="77777777" w:rsidTr="00137C35">
        <w:tc>
          <w:tcPr>
            <w:tcW w:w="418" w:type="dxa"/>
          </w:tcPr>
          <w:p w14:paraId="00FBB038"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611" w:type="dxa"/>
          </w:tcPr>
          <w:p w14:paraId="52A3FC4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Origins</w:t>
            </w:r>
          </w:p>
        </w:tc>
        <w:tc>
          <w:tcPr>
            <w:tcW w:w="1831" w:type="dxa"/>
          </w:tcPr>
          <w:p w14:paraId="781228E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6BB713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origin airports for the request.</w:t>
            </w:r>
          </w:p>
          <w:p w14:paraId="6962FFB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Note:</w:t>
            </w:r>
            <w:r w:rsidRPr="00995D1A">
              <w:rPr>
                <w:rFonts w:ascii="Helvetica" w:hAnsi="Helvetica" w:cs="Tahoma"/>
                <w:bCs/>
                <w:sz w:val="20"/>
                <w:lang w:val="en-US"/>
              </w:rPr>
              <w:t>If you set the character “*” the action rule will get the destination airport code from the original API request</w:t>
            </w:r>
          </w:p>
        </w:tc>
      </w:tr>
      <w:tr w:rsidR="00137C35" w:rsidRPr="00995D1A" w14:paraId="74EC7137" w14:textId="77777777" w:rsidTr="00137C35">
        <w:tc>
          <w:tcPr>
            <w:tcW w:w="418" w:type="dxa"/>
          </w:tcPr>
          <w:p w14:paraId="62CBF9B8"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4637F55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PercentageDatabaseCodes</w:t>
            </w:r>
          </w:p>
        </w:tc>
        <w:tc>
          <w:tcPr>
            <w:tcW w:w="1831" w:type="dxa"/>
          </w:tcPr>
          <w:p w14:paraId="6BCAE6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61F451A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PercentageDatabaseCodes which will be included in the API request.</w:t>
            </w:r>
          </w:p>
        </w:tc>
      </w:tr>
      <w:tr w:rsidR="00137C35" w:rsidRPr="00995D1A" w14:paraId="22846DD4" w14:textId="77777777" w:rsidTr="00137C35">
        <w:tc>
          <w:tcPr>
            <w:tcW w:w="418" w:type="dxa"/>
          </w:tcPr>
          <w:p w14:paraId="2DC0421E"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43B54B8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ReturnDirectFlightsOnly</w:t>
            </w:r>
          </w:p>
        </w:tc>
        <w:tc>
          <w:tcPr>
            <w:tcW w:w="1831" w:type="dxa"/>
          </w:tcPr>
          <w:p w14:paraId="1D1FFAC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600" w:type="dxa"/>
          </w:tcPr>
          <w:p w14:paraId="6EE356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search only for direct filghts.</w:t>
            </w:r>
          </w:p>
        </w:tc>
      </w:tr>
      <w:tr w:rsidR="00137C35" w:rsidRPr="00995D1A" w14:paraId="360D5312" w14:textId="77777777" w:rsidTr="00137C35">
        <w:tc>
          <w:tcPr>
            <w:tcW w:w="418" w:type="dxa"/>
          </w:tcPr>
          <w:p w14:paraId="4D762293"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611" w:type="dxa"/>
          </w:tcPr>
          <w:p w14:paraId="481942F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SubChannel</w:t>
            </w:r>
          </w:p>
        </w:tc>
        <w:tc>
          <w:tcPr>
            <w:tcW w:w="1831" w:type="dxa"/>
          </w:tcPr>
          <w:p w14:paraId="0C2A9D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SubChannelTypeEnum</w:t>
            </w:r>
          </w:p>
        </w:tc>
        <w:tc>
          <w:tcPr>
            <w:tcW w:w="3600" w:type="dxa"/>
          </w:tcPr>
          <w:p w14:paraId="59F7714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An enumeration to set the sub channel of the rule. All available values are:</w:t>
            </w:r>
          </w:p>
          <w:p w14:paraId="04C218B3" w14:textId="77777777" w:rsidR="00137C35" w:rsidRPr="00995D1A" w:rsidRDefault="00137C35" w:rsidP="00137C35">
            <w:pPr>
              <w:autoSpaceDE w:val="0"/>
              <w:autoSpaceDN w:val="0"/>
              <w:adjustRightInd w:val="0"/>
              <w:spacing w:before="0" w:after="0" w:line="240" w:lineRule="auto"/>
              <w:rPr>
                <w:rFonts w:ascii="Helvetica" w:hAnsi="Helvetica" w:cs="Tahoma"/>
                <w:bCs/>
                <w:sz w:val="18"/>
                <w:szCs w:val="18"/>
                <w:lang w:val="en-US"/>
              </w:rPr>
            </w:pPr>
          </w:p>
          <w:p w14:paraId="253A4553"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None</w:t>
            </w:r>
          </w:p>
          <w:p w14:paraId="478240C4"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NetFaresConsolidator</w:t>
            </w:r>
          </w:p>
          <w:p w14:paraId="6AFB8135"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NetFaresTourOperator</w:t>
            </w:r>
          </w:p>
          <w:p w14:paraId="4D98BE92"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hFares</w:t>
            </w:r>
          </w:p>
          <w:p w14:paraId="77D3CBAA"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PublishedFares</w:t>
            </w:r>
          </w:p>
          <w:p w14:paraId="133936CA"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Negofares</w:t>
            </w:r>
          </w:p>
          <w:p w14:paraId="14F7AAF1"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CorporateFares</w:t>
            </w:r>
          </w:p>
          <w:p w14:paraId="7C65A4EE"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PercentageFares</w:t>
            </w:r>
          </w:p>
          <w:p w14:paraId="6275464E"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WebFares</w:t>
            </w:r>
          </w:p>
          <w:p w14:paraId="48170450"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CharterFares</w:t>
            </w:r>
          </w:p>
        </w:tc>
      </w:tr>
      <w:tr w:rsidR="00137C35" w:rsidRPr="00995D1A" w14:paraId="0E3B4D89" w14:textId="77777777" w:rsidTr="00137C35">
        <w:tc>
          <w:tcPr>
            <w:tcW w:w="418" w:type="dxa"/>
          </w:tcPr>
          <w:p w14:paraId="3838A37E"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6FE4FD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NumberOfNetSearchFares</w:t>
            </w:r>
          </w:p>
        </w:tc>
        <w:tc>
          <w:tcPr>
            <w:tcW w:w="1831" w:type="dxa"/>
          </w:tcPr>
          <w:p w14:paraId="3ED7503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Integer</w:t>
            </w:r>
          </w:p>
        </w:tc>
        <w:tc>
          <w:tcPr>
            <w:tcW w:w="3600" w:type="dxa"/>
          </w:tcPr>
          <w:p w14:paraId="652D199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maximum number of the search net fares.</w:t>
            </w:r>
          </w:p>
        </w:tc>
      </w:tr>
      <w:tr w:rsidR="00137C35" w:rsidRPr="00995D1A" w14:paraId="6C49EE67" w14:textId="77777777" w:rsidTr="00137C35">
        <w:tc>
          <w:tcPr>
            <w:tcW w:w="418" w:type="dxa"/>
          </w:tcPr>
          <w:p w14:paraId="141A4389"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4E9D8C2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XPSearchMaxMoveDowns</w:t>
            </w:r>
          </w:p>
        </w:tc>
        <w:tc>
          <w:tcPr>
            <w:tcW w:w="1831" w:type="dxa"/>
          </w:tcPr>
          <w:p w14:paraId="0D17770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Integer</w:t>
            </w:r>
          </w:p>
        </w:tc>
        <w:tc>
          <w:tcPr>
            <w:tcW w:w="3600" w:type="dxa"/>
          </w:tcPr>
          <w:p w14:paraId="583E623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See 35.14 for detailed information.</w:t>
            </w:r>
          </w:p>
        </w:tc>
      </w:tr>
      <w:tr w:rsidR="00137C35" w:rsidRPr="00995D1A" w14:paraId="0AEA3AB9" w14:textId="77777777" w:rsidTr="00137C35">
        <w:tc>
          <w:tcPr>
            <w:tcW w:w="418" w:type="dxa"/>
          </w:tcPr>
          <w:p w14:paraId="6B4BE83E"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5A1972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XPSearchConcurrentAvails</w:t>
            </w:r>
          </w:p>
        </w:tc>
        <w:tc>
          <w:tcPr>
            <w:tcW w:w="1831" w:type="dxa"/>
          </w:tcPr>
          <w:p w14:paraId="1D3973B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Integer</w:t>
            </w:r>
          </w:p>
        </w:tc>
        <w:tc>
          <w:tcPr>
            <w:tcW w:w="3600" w:type="dxa"/>
          </w:tcPr>
          <w:p w14:paraId="40189A7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See 35.14 for detailed information.</w:t>
            </w:r>
          </w:p>
        </w:tc>
      </w:tr>
      <w:tr w:rsidR="00137C35" w:rsidRPr="00995D1A" w14:paraId="016F487A" w14:textId="77777777" w:rsidTr="00137C35">
        <w:tc>
          <w:tcPr>
            <w:tcW w:w="418" w:type="dxa"/>
          </w:tcPr>
          <w:p w14:paraId="56DB71DE"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3BAC47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XPSearchMode</w:t>
            </w:r>
          </w:p>
        </w:tc>
        <w:tc>
          <w:tcPr>
            <w:tcW w:w="1831" w:type="dxa"/>
          </w:tcPr>
          <w:p w14:paraId="5B3A7B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Integer</w:t>
            </w:r>
          </w:p>
        </w:tc>
        <w:tc>
          <w:tcPr>
            <w:tcW w:w="3600" w:type="dxa"/>
          </w:tcPr>
          <w:p w14:paraId="6DB2DA5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See 35.14 for detailed information.</w:t>
            </w:r>
          </w:p>
        </w:tc>
      </w:tr>
      <w:tr w:rsidR="00137C35" w:rsidRPr="00995D1A" w14:paraId="01AF0117" w14:textId="77777777" w:rsidTr="00137C35">
        <w:tc>
          <w:tcPr>
            <w:tcW w:w="418" w:type="dxa"/>
          </w:tcPr>
          <w:p w14:paraId="253C1004"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0C3F3CE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XPSearchMaxConnections</w:t>
            </w:r>
          </w:p>
        </w:tc>
        <w:tc>
          <w:tcPr>
            <w:tcW w:w="1831" w:type="dxa"/>
          </w:tcPr>
          <w:p w14:paraId="71111C6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XPSearchModeEnum</w:t>
            </w:r>
          </w:p>
        </w:tc>
        <w:tc>
          <w:tcPr>
            <w:tcW w:w="3600" w:type="dxa"/>
          </w:tcPr>
          <w:p w14:paraId="387BD53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See 35.14 for detailed information.</w:t>
            </w:r>
          </w:p>
        </w:tc>
      </w:tr>
      <w:tr w:rsidR="00137C35" w:rsidRPr="00995D1A" w14:paraId="0A605F5D" w14:textId="77777777" w:rsidTr="00137C35">
        <w:tc>
          <w:tcPr>
            <w:tcW w:w="418" w:type="dxa"/>
          </w:tcPr>
          <w:p w14:paraId="31C970A0"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17F2767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NegoFareType</w:t>
            </w:r>
          </w:p>
        </w:tc>
        <w:tc>
          <w:tcPr>
            <w:tcW w:w="1831" w:type="dxa"/>
          </w:tcPr>
          <w:p w14:paraId="4BB81AA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PassengerTypeEnum</w:t>
            </w:r>
          </w:p>
        </w:tc>
        <w:tc>
          <w:tcPr>
            <w:tcW w:w="3600" w:type="dxa"/>
          </w:tcPr>
          <w:p w14:paraId="70E488C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result of the passenger type modification. Only supported for negotiated fares.</w:t>
            </w:r>
          </w:p>
        </w:tc>
      </w:tr>
      <w:tr w:rsidR="00137C35" w:rsidRPr="00995D1A" w14:paraId="4FE2CDEB" w14:textId="77777777" w:rsidTr="00137C35">
        <w:tc>
          <w:tcPr>
            <w:tcW w:w="418" w:type="dxa"/>
          </w:tcPr>
          <w:p w14:paraId="2E372C42" w14:textId="77777777" w:rsidR="00137C35" w:rsidRPr="00995D1A" w:rsidRDefault="00137C35" w:rsidP="00137C35">
            <w:pPr>
              <w:spacing w:line="240" w:lineRule="auto"/>
              <w:ind w:left="90"/>
              <w:rPr>
                <w:rFonts w:ascii="Helvetica" w:hAnsi="Helvetica" w:cs="Tahoma"/>
                <w:bCs/>
                <w:sz w:val="20"/>
                <w:lang w:val="en-US"/>
              </w:rPr>
            </w:pPr>
          </w:p>
        </w:tc>
        <w:tc>
          <w:tcPr>
            <w:tcW w:w="2611" w:type="dxa"/>
          </w:tcPr>
          <w:p w14:paraId="15A99FA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CabinClasses</w:t>
            </w:r>
          </w:p>
        </w:tc>
        <w:tc>
          <w:tcPr>
            <w:tcW w:w="1831" w:type="dxa"/>
          </w:tcPr>
          <w:p w14:paraId="275F25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ClassTypeEnum</w:t>
            </w:r>
          </w:p>
        </w:tc>
        <w:tc>
          <w:tcPr>
            <w:tcW w:w="3600" w:type="dxa"/>
          </w:tcPr>
          <w:p w14:paraId="0837632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The class of cabin for that the request should be searched. </w:t>
            </w:r>
          </w:p>
        </w:tc>
      </w:tr>
    </w:tbl>
    <w:p w14:paraId="4B027D8C" w14:textId="77777777" w:rsidR="00137C35" w:rsidRPr="00995D1A" w:rsidRDefault="00137C35" w:rsidP="00137C35"/>
    <w:p w14:paraId="39974125"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7AAB07BF" w14:textId="77777777" w:rsidR="00137C35" w:rsidRPr="00995D1A" w:rsidRDefault="00137C35" w:rsidP="00137C35">
      <w:pPr>
        <w:pStyle w:val="berschrift3"/>
      </w:pPr>
      <w:bookmarkStart w:id="1237" w:name="_Toc481678910"/>
      <w:bookmarkStart w:id="1238" w:name="_Toc491680023"/>
      <w:r w:rsidRPr="00995D1A">
        <w:t>QuerySearchCriteriaData</w:t>
      </w:r>
      <w:bookmarkEnd w:id="1237"/>
      <w:bookmarkEnd w:id="1238"/>
    </w:p>
    <w:p w14:paraId="0E552C6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076A45AF" w14:textId="77777777" w:rsidTr="00137C35">
        <w:tc>
          <w:tcPr>
            <w:tcW w:w="8460" w:type="dxa"/>
            <w:gridSpan w:val="4"/>
          </w:tcPr>
          <w:p w14:paraId="7494B17F"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rPr>
              <w:t>Class QuerySearchCriteriaData</w:t>
            </w:r>
          </w:p>
        </w:tc>
      </w:tr>
      <w:tr w:rsidR="00137C35" w:rsidRPr="00995D1A" w14:paraId="5B5FF557" w14:textId="77777777" w:rsidTr="00137C35">
        <w:tc>
          <w:tcPr>
            <w:tcW w:w="418" w:type="dxa"/>
          </w:tcPr>
          <w:p w14:paraId="12FFF77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00C515C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23E137B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1222C80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8C237EB" w14:textId="77777777" w:rsidTr="00137C35">
        <w:tc>
          <w:tcPr>
            <w:tcW w:w="418" w:type="dxa"/>
          </w:tcPr>
          <w:p w14:paraId="0B53EF6D" w14:textId="77777777" w:rsidR="00137C35" w:rsidRPr="00995D1A" w:rsidRDefault="00137C35" w:rsidP="00137C35">
            <w:pPr>
              <w:spacing w:line="240" w:lineRule="auto"/>
              <w:ind w:left="90"/>
              <w:rPr>
                <w:rFonts w:ascii="Helvetica" w:hAnsi="Helvetica" w:cs="Tahoma"/>
                <w:bCs/>
                <w:sz w:val="20"/>
                <w:lang w:val="en-US"/>
              </w:rPr>
            </w:pPr>
          </w:p>
        </w:tc>
        <w:tc>
          <w:tcPr>
            <w:tcW w:w="1742" w:type="dxa"/>
          </w:tcPr>
          <w:p w14:paraId="2E14D81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CabinClass</w:t>
            </w:r>
          </w:p>
        </w:tc>
        <w:tc>
          <w:tcPr>
            <w:tcW w:w="2700" w:type="dxa"/>
          </w:tcPr>
          <w:p w14:paraId="70B33D6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ClassTypeEnum</w:t>
            </w:r>
          </w:p>
        </w:tc>
        <w:tc>
          <w:tcPr>
            <w:tcW w:w="3600" w:type="dxa"/>
          </w:tcPr>
          <w:p w14:paraId="2748729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An enumeration with the RuleEngine search criteria cabin classes. </w:t>
            </w:r>
          </w:p>
          <w:p w14:paraId="2160C53A"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None</w:t>
            </w:r>
          </w:p>
          <w:p w14:paraId="187B08A8"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Economy</w:t>
            </w:r>
          </w:p>
          <w:p w14:paraId="4307CC8E"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Business</w:t>
            </w:r>
          </w:p>
          <w:p w14:paraId="1D3F2DEB"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First</w:t>
            </w:r>
          </w:p>
          <w:p w14:paraId="1BD14B0B"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PremiumEconomy</w:t>
            </w:r>
          </w:p>
          <w:p w14:paraId="4738A117"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PremiumBusiness</w:t>
            </w:r>
          </w:p>
          <w:p w14:paraId="6288BCC1"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PremiumFirst</w:t>
            </w:r>
          </w:p>
          <w:p w14:paraId="32BE2A4E"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 xml:space="preserve">All </w:t>
            </w:r>
          </w:p>
          <w:p w14:paraId="4469C54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value can contain more than one cabin class.</w:t>
            </w:r>
          </w:p>
        </w:tc>
      </w:tr>
      <w:tr w:rsidR="00137C35" w:rsidRPr="00995D1A" w14:paraId="03F87A95" w14:textId="77777777" w:rsidTr="00137C35">
        <w:tc>
          <w:tcPr>
            <w:tcW w:w="418" w:type="dxa"/>
          </w:tcPr>
          <w:p w14:paraId="3DE80744" w14:textId="77777777" w:rsidR="00137C35" w:rsidRPr="00995D1A" w:rsidRDefault="00137C35" w:rsidP="00137C35">
            <w:pPr>
              <w:spacing w:line="240" w:lineRule="auto"/>
              <w:ind w:left="90"/>
              <w:rPr>
                <w:rFonts w:ascii="Helvetica" w:hAnsi="Helvetica" w:cs="Tahoma"/>
                <w:bCs/>
                <w:sz w:val="20"/>
                <w:lang w:val="en-US"/>
              </w:rPr>
            </w:pPr>
          </w:p>
        </w:tc>
        <w:tc>
          <w:tcPr>
            <w:tcW w:w="1742" w:type="dxa"/>
          </w:tcPr>
          <w:p w14:paraId="096B8DD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Carriers</w:t>
            </w:r>
          </w:p>
        </w:tc>
        <w:tc>
          <w:tcPr>
            <w:tcW w:w="2700" w:type="dxa"/>
          </w:tcPr>
          <w:p w14:paraId="7E2CB47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1414FB4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with all search criteria carriers.</w:t>
            </w:r>
          </w:p>
        </w:tc>
      </w:tr>
      <w:tr w:rsidR="00137C35" w:rsidRPr="00995D1A" w14:paraId="24E6935F" w14:textId="77777777" w:rsidTr="00137C35">
        <w:tc>
          <w:tcPr>
            <w:tcW w:w="418" w:type="dxa"/>
          </w:tcPr>
          <w:p w14:paraId="6E836AE9" w14:textId="77777777" w:rsidR="00137C35" w:rsidRPr="00995D1A" w:rsidRDefault="00137C35" w:rsidP="00137C35">
            <w:pPr>
              <w:spacing w:line="240" w:lineRule="auto"/>
              <w:ind w:left="90"/>
              <w:rPr>
                <w:rFonts w:ascii="Helvetica" w:hAnsi="Helvetica" w:cs="Tahoma"/>
                <w:bCs/>
                <w:sz w:val="20"/>
                <w:lang w:val="en-US"/>
              </w:rPr>
            </w:pPr>
          </w:p>
        </w:tc>
        <w:tc>
          <w:tcPr>
            <w:tcW w:w="1742" w:type="dxa"/>
          </w:tcPr>
          <w:p w14:paraId="42A9631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Destinations</w:t>
            </w:r>
          </w:p>
        </w:tc>
        <w:tc>
          <w:tcPr>
            <w:tcW w:w="2700" w:type="dxa"/>
          </w:tcPr>
          <w:p w14:paraId="774BE3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355F52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RuleEngine search criteria destination airport codes. All codes are three letter codes.</w:t>
            </w:r>
          </w:p>
        </w:tc>
      </w:tr>
      <w:tr w:rsidR="00137C35" w:rsidRPr="00995D1A" w14:paraId="58C34C1A" w14:textId="77777777" w:rsidTr="00137C35">
        <w:tc>
          <w:tcPr>
            <w:tcW w:w="418" w:type="dxa"/>
          </w:tcPr>
          <w:p w14:paraId="3CB06D18" w14:textId="77777777" w:rsidR="00137C35" w:rsidRPr="00995D1A" w:rsidRDefault="00137C35" w:rsidP="00137C35">
            <w:pPr>
              <w:spacing w:line="240" w:lineRule="auto"/>
              <w:ind w:left="90"/>
              <w:rPr>
                <w:rFonts w:ascii="Helvetica" w:hAnsi="Helvetica" w:cs="Tahoma"/>
                <w:bCs/>
                <w:sz w:val="20"/>
                <w:lang w:val="en-US"/>
              </w:rPr>
            </w:pPr>
          </w:p>
        </w:tc>
        <w:tc>
          <w:tcPr>
            <w:tcW w:w="1742" w:type="dxa"/>
          </w:tcPr>
          <w:p w14:paraId="5755F3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Domestic</w:t>
            </w:r>
          </w:p>
        </w:tc>
        <w:tc>
          <w:tcPr>
            <w:tcW w:w="2700" w:type="dxa"/>
          </w:tcPr>
          <w:p w14:paraId="1768A84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600" w:type="dxa"/>
          </w:tcPr>
          <w:p w14:paraId="250C02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flag indicates whether the rule is only allowed for domestic flights.</w:t>
            </w:r>
          </w:p>
        </w:tc>
      </w:tr>
      <w:tr w:rsidR="00137C35" w:rsidRPr="00995D1A" w14:paraId="434803CE" w14:textId="77777777" w:rsidTr="00137C35">
        <w:tc>
          <w:tcPr>
            <w:tcW w:w="418" w:type="dxa"/>
          </w:tcPr>
          <w:p w14:paraId="574B62A0"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0213848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FlightType</w:t>
            </w:r>
          </w:p>
        </w:tc>
        <w:tc>
          <w:tcPr>
            <w:tcW w:w="2700" w:type="dxa"/>
          </w:tcPr>
          <w:p w14:paraId="41CFA77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FlightTypeEnum</w:t>
            </w:r>
          </w:p>
        </w:tc>
        <w:tc>
          <w:tcPr>
            <w:tcW w:w="3600" w:type="dxa"/>
          </w:tcPr>
          <w:p w14:paraId="5658BFE6" w14:textId="77777777" w:rsidR="00137C35" w:rsidRPr="00995D1A" w:rsidRDefault="00137C35" w:rsidP="00137C35">
            <w:pPr>
              <w:spacing w:line="240" w:lineRule="auto"/>
              <w:ind w:left="90"/>
              <w:rPr>
                <w:rFonts w:ascii="Helvetica" w:hAnsi="Helvetica" w:cs="Tahoma"/>
                <w:bCs/>
                <w:sz w:val="18"/>
                <w:szCs w:val="18"/>
                <w:lang w:val="en-US"/>
              </w:rPr>
            </w:pPr>
            <w:r w:rsidRPr="00995D1A">
              <w:rPr>
                <w:rFonts w:ascii="Helvetica" w:hAnsi="Helvetica" w:cs="Tahoma"/>
                <w:bCs/>
                <w:sz w:val="20"/>
                <w:lang w:val="en-US"/>
              </w:rPr>
              <w:t>An enumeration to filter the flight type for the current rule. Available values are:</w:t>
            </w:r>
          </w:p>
          <w:p w14:paraId="25C6BD76" w14:textId="77777777" w:rsidR="00137C35" w:rsidRPr="00995D1A" w:rsidRDefault="00137C35" w:rsidP="00137C35">
            <w:pPr>
              <w:autoSpaceDE w:val="0"/>
              <w:autoSpaceDN w:val="0"/>
              <w:adjustRightInd w:val="0"/>
              <w:spacing w:before="0" w:after="0" w:line="240" w:lineRule="auto"/>
              <w:ind w:left="720"/>
              <w:rPr>
                <w:rFonts w:ascii="Helvetica" w:hAnsi="Helvetica" w:cs="Tahoma"/>
                <w:bCs/>
                <w:sz w:val="18"/>
                <w:szCs w:val="18"/>
                <w:lang w:val="en-US"/>
              </w:rPr>
            </w:pPr>
          </w:p>
          <w:p w14:paraId="545F28B7"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OneWay</w:t>
            </w:r>
          </w:p>
          <w:p w14:paraId="61A9CDF1" w14:textId="77777777" w:rsidR="00137C35" w:rsidRPr="00995D1A" w:rsidRDefault="00137C35" w:rsidP="00137C35">
            <w:pPr>
              <w:numPr>
                <w:ilvl w:val="0"/>
                <w:numId w:val="13"/>
              </w:numPr>
              <w:autoSpaceDE w:val="0"/>
              <w:autoSpaceDN w:val="0"/>
              <w:adjustRightInd w:val="0"/>
              <w:spacing w:before="0" w:after="0" w:line="240" w:lineRule="auto"/>
              <w:rPr>
                <w:rFonts w:ascii="Helvetica" w:hAnsi="Helvetica" w:cs="Tahoma"/>
                <w:bCs/>
                <w:sz w:val="18"/>
                <w:szCs w:val="18"/>
                <w:lang w:val="en-US"/>
              </w:rPr>
            </w:pPr>
            <w:r w:rsidRPr="00995D1A">
              <w:rPr>
                <w:rFonts w:ascii="Helvetica" w:hAnsi="Helvetica" w:cs="Tahoma"/>
                <w:bCs/>
                <w:sz w:val="18"/>
                <w:szCs w:val="18"/>
                <w:lang w:val="en-US"/>
              </w:rPr>
              <w:t>Roundtrip</w:t>
            </w:r>
          </w:p>
          <w:p w14:paraId="4A4E921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value can include only one item.</w:t>
            </w:r>
          </w:p>
        </w:tc>
      </w:tr>
      <w:tr w:rsidR="00137C35" w:rsidRPr="00995D1A" w14:paraId="173B0785" w14:textId="77777777" w:rsidTr="00137C35">
        <w:tc>
          <w:tcPr>
            <w:tcW w:w="418" w:type="dxa"/>
          </w:tcPr>
          <w:p w14:paraId="3CC6C230" w14:textId="77777777" w:rsidR="00137C35" w:rsidRPr="00995D1A" w:rsidRDefault="00137C35" w:rsidP="00137C35">
            <w:pPr>
              <w:spacing w:line="240" w:lineRule="auto"/>
              <w:ind w:left="90"/>
              <w:rPr>
                <w:rFonts w:ascii="Helvetica" w:hAnsi="Helvetica" w:cs="Tahoma"/>
                <w:bCs/>
                <w:sz w:val="20"/>
                <w:lang w:val="en-US"/>
              </w:rPr>
            </w:pPr>
          </w:p>
        </w:tc>
        <w:tc>
          <w:tcPr>
            <w:tcW w:w="1742" w:type="dxa"/>
          </w:tcPr>
          <w:p w14:paraId="301488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Origins</w:t>
            </w:r>
          </w:p>
        </w:tc>
        <w:tc>
          <w:tcPr>
            <w:tcW w:w="2700" w:type="dxa"/>
          </w:tcPr>
          <w:p w14:paraId="1ED0E06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4E3D0D7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RuleEngine search criteria origin airport codes. All codes are three letter codes.</w:t>
            </w:r>
          </w:p>
        </w:tc>
      </w:tr>
      <w:tr w:rsidR="00137C35" w:rsidRPr="00995D1A" w14:paraId="136EFB03" w14:textId="77777777" w:rsidTr="00137C35">
        <w:tc>
          <w:tcPr>
            <w:tcW w:w="418" w:type="dxa"/>
          </w:tcPr>
          <w:p w14:paraId="4E9C3901"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5A43C4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PassengerType</w:t>
            </w:r>
          </w:p>
        </w:tc>
        <w:tc>
          <w:tcPr>
            <w:tcW w:w="2700" w:type="dxa"/>
          </w:tcPr>
          <w:p w14:paraId="74D003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PassengerTypeEnum</w:t>
            </w:r>
          </w:p>
        </w:tc>
        <w:tc>
          <w:tcPr>
            <w:tcW w:w="3600" w:type="dxa"/>
          </w:tcPr>
          <w:p w14:paraId="6B20C49D" w14:textId="77777777" w:rsidR="00137C35" w:rsidRPr="00995D1A" w:rsidRDefault="00137C35" w:rsidP="00137C35">
            <w:pPr>
              <w:spacing w:line="240" w:lineRule="auto"/>
              <w:ind w:left="90"/>
              <w:rPr>
                <w:rFonts w:ascii="Helvetica" w:hAnsi="Helvetica" w:cs="Tahoma"/>
                <w:bCs/>
                <w:sz w:val="18"/>
                <w:szCs w:val="18"/>
                <w:lang w:val="en-US"/>
              </w:rPr>
            </w:pPr>
            <w:r w:rsidRPr="00995D1A">
              <w:rPr>
                <w:rFonts w:ascii="Helvetica" w:hAnsi="Helvetica" w:cs="Tahoma"/>
                <w:bCs/>
                <w:sz w:val="20"/>
                <w:lang w:val="en-US"/>
              </w:rPr>
              <w:t xml:space="preserve">An enumeration to filter the passenger type for the current rule. </w:t>
            </w:r>
          </w:p>
          <w:p w14:paraId="6323AEA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value can contain more than one PassengerTypeEnum</w:t>
            </w:r>
          </w:p>
          <w:p w14:paraId="6AEFFAA2" w14:textId="77777777" w:rsidR="00137C35" w:rsidRPr="00995D1A" w:rsidRDefault="00137C35" w:rsidP="00137C35">
            <w:pPr>
              <w:autoSpaceDE w:val="0"/>
              <w:autoSpaceDN w:val="0"/>
              <w:adjustRightInd w:val="0"/>
              <w:spacing w:before="0" w:after="0" w:line="240" w:lineRule="auto"/>
              <w:rPr>
                <w:rFonts w:ascii="Helvetica" w:hAnsi="Helvetica" w:cs="Tahoma"/>
                <w:bCs/>
                <w:sz w:val="18"/>
                <w:szCs w:val="18"/>
                <w:lang w:val="en-US"/>
              </w:rPr>
            </w:pPr>
          </w:p>
        </w:tc>
      </w:tr>
    </w:tbl>
    <w:p w14:paraId="23A053C5" w14:textId="77777777" w:rsidR="00137C35" w:rsidRPr="00995D1A" w:rsidRDefault="00137C35" w:rsidP="00137C35"/>
    <w:p w14:paraId="58BA7073" w14:textId="77777777" w:rsidR="00137C35" w:rsidRPr="00995D1A" w:rsidRDefault="00137C35" w:rsidP="00137C35">
      <w:pPr>
        <w:pStyle w:val="berschrift3"/>
      </w:pPr>
      <w:bookmarkStart w:id="1239" w:name="_CRSProfileData"/>
      <w:bookmarkStart w:id="1240" w:name="_Toc481678911"/>
      <w:bookmarkStart w:id="1241" w:name="_Toc491680024"/>
      <w:bookmarkEnd w:id="1239"/>
      <w:r w:rsidRPr="00995D1A">
        <w:t>CRSProfileData</w:t>
      </w:r>
      <w:bookmarkEnd w:id="1240"/>
      <w:bookmarkEnd w:id="1241"/>
    </w:p>
    <w:p w14:paraId="0378DB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1843"/>
        <w:gridCol w:w="3872"/>
      </w:tblGrid>
      <w:tr w:rsidR="00137C35" w:rsidRPr="00995D1A" w14:paraId="2C335039" w14:textId="77777777" w:rsidTr="00137C35">
        <w:tc>
          <w:tcPr>
            <w:tcW w:w="8460" w:type="dxa"/>
            <w:gridSpan w:val="4"/>
          </w:tcPr>
          <w:p w14:paraId="4E83AA91"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rPr>
              <w:t>Class CRSProfileData</w:t>
            </w:r>
          </w:p>
        </w:tc>
      </w:tr>
      <w:tr w:rsidR="00137C35" w:rsidRPr="00995D1A" w14:paraId="0C960912" w14:textId="77777777" w:rsidTr="00137C35">
        <w:tc>
          <w:tcPr>
            <w:tcW w:w="418" w:type="dxa"/>
          </w:tcPr>
          <w:p w14:paraId="4799627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27" w:type="dxa"/>
          </w:tcPr>
          <w:p w14:paraId="62642FB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43" w:type="dxa"/>
          </w:tcPr>
          <w:p w14:paraId="3886BB2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72" w:type="dxa"/>
          </w:tcPr>
          <w:p w14:paraId="23C6617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657DE77" w14:textId="77777777" w:rsidTr="00137C35">
        <w:tc>
          <w:tcPr>
            <w:tcW w:w="418" w:type="dxa"/>
          </w:tcPr>
          <w:p w14:paraId="72E6AE29"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27" w:type="dxa"/>
          </w:tcPr>
          <w:p w14:paraId="16B444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ProfileGuid</w:t>
            </w:r>
          </w:p>
        </w:tc>
        <w:tc>
          <w:tcPr>
            <w:tcW w:w="1843" w:type="dxa"/>
          </w:tcPr>
          <w:p w14:paraId="1CBC266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791ADB3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given GUID from the MCRE.</w:t>
            </w:r>
          </w:p>
        </w:tc>
      </w:tr>
      <w:tr w:rsidR="00137C35" w:rsidRPr="00995D1A" w14:paraId="272698F8" w14:textId="77777777" w:rsidTr="00137C35">
        <w:tc>
          <w:tcPr>
            <w:tcW w:w="418" w:type="dxa"/>
          </w:tcPr>
          <w:p w14:paraId="43FE31D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27" w:type="dxa"/>
          </w:tcPr>
          <w:p w14:paraId="09CB61F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ProfileName </w:t>
            </w:r>
          </w:p>
        </w:tc>
        <w:tc>
          <w:tcPr>
            <w:tcW w:w="1843" w:type="dxa"/>
          </w:tcPr>
          <w:p w14:paraId="5A7B396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4455B5A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free text name.of the CRSProfile.</w:t>
            </w:r>
          </w:p>
        </w:tc>
      </w:tr>
      <w:tr w:rsidR="00137C35" w:rsidRPr="00995D1A" w14:paraId="058D2707" w14:textId="77777777" w:rsidTr="00137C35">
        <w:tc>
          <w:tcPr>
            <w:tcW w:w="418" w:type="dxa"/>
          </w:tcPr>
          <w:p w14:paraId="0EC718A5"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07092E6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ReceivedFrom</w:t>
            </w:r>
          </w:p>
        </w:tc>
        <w:tc>
          <w:tcPr>
            <w:tcW w:w="1843" w:type="dxa"/>
          </w:tcPr>
          <w:p w14:paraId="06463C0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4F798FC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The ReceivedFrom free text property. </w:t>
            </w:r>
          </w:p>
        </w:tc>
      </w:tr>
      <w:tr w:rsidR="00137C35" w:rsidRPr="00995D1A" w14:paraId="0281ED9D" w14:textId="77777777" w:rsidTr="00137C35">
        <w:tc>
          <w:tcPr>
            <w:tcW w:w="418" w:type="dxa"/>
          </w:tcPr>
          <w:p w14:paraId="131EDC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27" w:type="dxa"/>
          </w:tcPr>
          <w:p w14:paraId="21F789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CRSName</w:t>
            </w:r>
          </w:p>
        </w:tc>
        <w:tc>
          <w:tcPr>
            <w:tcW w:w="1843" w:type="dxa"/>
          </w:tcPr>
          <w:p w14:paraId="306FB23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GDSEnum</w:t>
            </w:r>
          </w:p>
        </w:tc>
        <w:tc>
          <w:tcPr>
            <w:tcW w:w="3872" w:type="dxa"/>
          </w:tcPr>
          <w:p w14:paraId="481552F5" w14:textId="77777777" w:rsidR="00137C35" w:rsidRPr="00995D1A" w:rsidRDefault="00137C35" w:rsidP="00137C35">
            <w:pPr>
              <w:keepNext/>
              <w:spacing w:after="0" w:line="240" w:lineRule="auto"/>
              <w:rPr>
                <w:rFonts w:ascii="Helvetica" w:hAnsi="Helvetica" w:cs="Tahoma"/>
                <w:sz w:val="20"/>
                <w:lang w:val="en-US"/>
              </w:rPr>
            </w:pPr>
            <w:r w:rsidRPr="00995D1A">
              <w:rPr>
                <w:rFonts w:ascii="Helvetica" w:hAnsi="Helvetica" w:cs="Tahoma"/>
                <w:sz w:val="20"/>
              </w:rPr>
              <w:t>P</w:t>
            </w:r>
            <w:r w:rsidRPr="00995D1A">
              <w:rPr>
                <w:rFonts w:ascii="Helvetica" w:hAnsi="Helvetica" w:cs="Tahoma"/>
                <w:sz w:val="20"/>
                <w:lang w:val="en-US"/>
              </w:rPr>
              <w:t>arameter to specify the GDS. If the requested GDS is not installed the request will be processed by the default GDS. Possible values are:</w:t>
            </w:r>
          </w:p>
          <w:p w14:paraId="751C4C74" w14:textId="77777777" w:rsidR="00137C35" w:rsidRPr="00995D1A" w:rsidRDefault="00137C35" w:rsidP="00137C35">
            <w:pPr>
              <w:spacing w:line="240" w:lineRule="auto"/>
              <w:ind w:left="90"/>
              <w:rPr>
                <w:rFonts w:ascii="Helvetica" w:hAnsi="Helvetica" w:cs="Tahoma"/>
                <w:sz w:val="20"/>
                <w:lang w:val="en-US"/>
              </w:rPr>
            </w:pPr>
          </w:p>
          <w:p w14:paraId="59ADFAF8" w14:textId="77777777" w:rsidR="00137C35" w:rsidRPr="00995D1A" w:rsidRDefault="00137C35" w:rsidP="00137C35">
            <w:pPr>
              <w:spacing w:line="240" w:lineRule="auto"/>
              <w:ind w:left="90"/>
              <w:rPr>
                <w:rFonts w:ascii="Helvetica" w:hAnsi="Helvetica" w:cs="Tahoma"/>
                <w:sz w:val="20"/>
                <w:lang w:val="en-US"/>
              </w:rPr>
            </w:pPr>
            <w:r w:rsidRPr="00995D1A">
              <w:rPr>
                <w:rFonts w:ascii="Helvetica" w:hAnsi="Helvetica" w:cs="Tahoma"/>
                <w:sz w:val="20"/>
                <w:lang w:val="en-US"/>
              </w:rPr>
              <w:t>-</w:t>
            </w:r>
            <w:r w:rsidRPr="00995D1A">
              <w:rPr>
                <w:rFonts w:ascii="Helvetica" w:hAnsi="Helvetica" w:cs="Tahoma"/>
                <w:b/>
                <w:sz w:val="20"/>
                <w:lang w:val="en-US"/>
              </w:rPr>
              <w:t xml:space="preserve">None </w:t>
            </w:r>
            <w:r w:rsidRPr="00995D1A">
              <w:rPr>
                <w:rFonts w:ascii="Helvetica" w:hAnsi="Helvetica" w:cs="Tahoma"/>
                <w:sz w:val="20"/>
                <w:lang w:val="en-US"/>
              </w:rPr>
              <w:t xml:space="preserve"> = MCRE WEB and CHA channels.</w:t>
            </w:r>
            <w:r w:rsidRPr="00995D1A">
              <w:rPr>
                <w:rFonts w:ascii="Helvetica" w:hAnsi="Helvetica" w:cs="Tahoma"/>
                <w:sz w:val="20"/>
                <w:lang w:val="en-US"/>
              </w:rPr>
              <w:br/>
              <w:t xml:space="preserve">- </w:t>
            </w:r>
            <w:r w:rsidRPr="00995D1A">
              <w:rPr>
                <w:rFonts w:ascii="Helvetica" w:hAnsi="Helvetica" w:cs="Tahoma"/>
                <w:b/>
                <w:sz w:val="20"/>
                <w:lang w:val="en-US"/>
              </w:rPr>
              <w:t>AmadeusAPI</w:t>
            </w:r>
            <w:r w:rsidRPr="00995D1A">
              <w:rPr>
                <w:rFonts w:ascii="Helvetica" w:hAnsi="Helvetica" w:cs="Tahoma"/>
                <w:sz w:val="20"/>
                <w:lang w:val="en-US"/>
              </w:rPr>
              <w:t> = Amadeus XML API</w:t>
            </w:r>
            <w:r w:rsidRPr="00995D1A">
              <w:rPr>
                <w:rFonts w:ascii="Helvetica" w:hAnsi="Helvetica" w:cs="Tahoma"/>
                <w:sz w:val="20"/>
                <w:lang w:val="en-US"/>
              </w:rPr>
              <w:br/>
              <w:t xml:space="preserve">- </w:t>
            </w:r>
            <w:r w:rsidRPr="00995D1A">
              <w:rPr>
                <w:rFonts w:ascii="Helvetica" w:hAnsi="Helvetica" w:cs="Tahoma"/>
                <w:b/>
                <w:sz w:val="20"/>
                <w:lang w:val="en-US"/>
              </w:rPr>
              <w:t>GalileoXML</w:t>
            </w:r>
            <w:r w:rsidRPr="00995D1A">
              <w:rPr>
                <w:rFonts w:ascii="Helvetica" w:hAnsi="Helvetica" w:cs="Tahoma"/>
                <w:sz w:val="20"/>
                <w:lang w:val="en-US"/>
              </w:rPr>
              <w:t> = Galileo XML Select</w:t>
            </w:r>
            <w:r w:rsidRPr="00995D1A">
              <w:rPr>
                <w:rFonts w:ascii="Helvetica" w:hAnsi="Helvetica" w:cs="Tahoma"/>
                <w:sz w:val="20"/>
                <w:lang w:val="en-US"/>
              </w:rPr>
              <w:br/>
              <w:t xml:space="preserve">- </w:t>
            </w:r>
            <w:r w:rsidRPr="00995D1A">
              <w:rPr>
                <w:rFonts w:ascii="Helvetica" w:hAnsi="Helvetica" w:cs="Tahoma"/>
                <w:b/>
                <w:sz w:val="20"/>
                <w:lang w:val="en-US"/>
              </w:rPr>
              <w:t>SabreSDS</w:t>
            </w:r>
            <w:r w:rsidRPr="00995D1A">
              <w:rPr>
                <w:rFonts w:ascii="Helvetica" w:hAnsi="Helvetica" w:cs="Tahoma"/>
                <w:sz w:val="20"/>
                <w:lang w:val="en-US"/>
              </w:rPr>
              <w:t xml:space="preserve"> = Sabre Data Source</w:t>
            </w:r>
            <w:r w:rsidRPr="00995D1A">
              <w:rPr>
                <w:rFonts w:ascii="Helvetica" w:hAnsi="Helvetica" w:cs="Tahoma"/>
                <w:sz w:val="20"/>
                <w:lang w:val="en-US"/>
              </w:rPr>
              <w:br/>
              <w:t xml:space="preserve">- </w:t>
            </w:r>
            <w:r w:rsidRPr="00995D1A">
              <w:rPr>
                <w:rFonts w:ascii="Helvetica" w:hAnsi="Helvetica" w:cs="Tahoma"/>
                <w:b/>
                <w:sz w:val="20"/>
                <w:lang w:val="en-US"/>
              </w:rPr>
              <w:t>WorldspanSMI</w:t>
            </w:r>
            <w:r w:rsidRPr="00995D1A">
              <w:rPr>
                <w:rFonts w:ascii="Helvetica" w:hAnsi="Helvetica" w:cs="Tahoma"/>
                <w:sz w:val="20"/>
                <w:lang w:val="en-US"/>
              </w:rPr>
              <w:t xml:space="preserve"> = Worldspan SMI</w:t>
            </w:r>
          </w:p>
        </w:tc>
      </w:tr>
      <w:tr w:rsidR="00137C35" w:rsidRPr="00995D1A" w14:paraId="3CC81A49" w14:textId="77777777" w:rsidTr="00137C35">
        <w:tc>
          <w:tcPr>
            <w:tcW w:w="418" w:type="dxa"/>
          </w:tcPr>
          <w:p w14:paraId="4D855AA1"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0FF2ADF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TerminalCountry</w:t>
            </w:r>
          </w:p>
        </w:tc>
        <w:tc>
          <w:tcPr>
            <w:tcW w:w="1843" w:type="dxa"/>
          </w:tcPr>
          <w:p w14:paraId="6C09385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38C370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two letter code of the terminal country</w:t>
            </w:r>
          </w:p>
        </w:tc>
      </w:tr>
      <w:tr w:rsidR="00137C35" w:rsidRPr="00995D1A" w14:paraId="78D8AA02" w14:textId="77777777" w:rsidTr="00137C35">
        <w:tc>
          <w:tcPr>
            <w:tcW w:w="418" w:type="dxa"/>
          </w:tcPr>
          <w:p w14:paraId="63A53B6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327" w:type="dxa"/>
          </w:tcPr>
          <w:p w14:paraId="54E408C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TerminalPCC</w:t>
            </w:r>
          </w:p>
        </w:tc>
        <w:tc>
          <w:tcPr>
            <w:tcW w:w="1843" w:type="dxa"/>
          </w:tcPr>
          <w:p w14:paraId="4B317C8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448336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CRS specific PCC or Office ID of the terminal who the request made from.</w:t>
            </w:r>
          </w:p>
        </w:tc>
      </w:tr>
      <w:tr w:rsidR="00137C35" w:rsidRPr="00995D1A" w14:paraId="7BBA5B9E" w14:textId="77777777" w:rsidTr="00137C35">
        <w:tc>
          <w:tcPr>
            <w:tcW w:w="418" w:type="dxa"/>
          </w:tcPr>
          <w:p w14:paraId="2AFF0065"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13BEEB4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TicketPCC</w:t>
            </w:r>
          </w:p>
        </w:tc>
        <w:tc>
          <w:tcPr>
            <w:tcW w:w="1843" w:type="dxa"/>
          </w:tcPr>
          <w:p w14:paraId="1E559CD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556E18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TicketingPCC is used to send a booking from the TerminalPCC to the TicketingPCC.</w:t>
            </w:r>
          </w:p>
        </w:tc>
      </w:tr>
      <w:tr w:rsidR="00137C35" w:rsidRPr="00995D1A" w14:paraId="615830A8" w14:textId="77777777" w:rsidTr="00137C35">
        <w:tc>
          <w:tcPr>
            <w:tcW w:w="418" w:type="dxa"/>
          </w:tcPr>
          <w:p w14:paraId="3759B2DC"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072F828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Queues</w:t>
            </w:r>
          </w:p>
        </w:tc>
        <w:tc>
          <w:tcPr>
            <w:tcW w:w="1843" w:type="dxa"/>
          </w:tcPr>
          <w:p w14:paraId="44AE6DD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QueueData[]</w:t>
            </w:r>
          </w:p>
        </w:tc>
        <w:tc>
          <w:tcPr>
            <w:tcW w:w="3872" w:type="dxa"/>
          </w:tcPr>
          <w:p w14:paraId="72B9EA2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of the Queues</w:t>
            </w:r>
          </w:p>
        </w:tc>
      </w:tr>
      <w:tr w:rsidR="00137C35" w:rsidRPr="00995D1A" w14:paraId="450C7A79" w14:textId="77777777" w:rsidTr="00137C35">
        <w:tc>
          <w:tcPr>
            <w:tcW w:w="418" w:type="dxa"/>
          </w:tcPr>
          <w:p w14:paraId="0F4F8543"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78B801D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Phone</w:t>
            </w:r>
          </w:p>
        </w:tc>
        <w:tc>
          <w:tcPr>
            <w:tcW w:w="1843" w:type="dxa"/>
          </w:tcPr>
          <w:p w14:paraId="462BEF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1EA1ECF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 Mandatory field for a booking.</w:t>
            </w:r>
          </w:p>
        </w:tc>
      </w:tr>
      <w:tr w:rsidR="00137C35" w:rsidRPr="00995D1A" w14:paraId="2042E300" w14:textId="77777777" w:rsidTr="00137C35">
        <w:tc>
          <w:tcPr>
            <w:tcW w:w="418" w:type="dxa"/>
          </w:tcPr>
          <w:p w14:paraId="0AC35D62"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03E241E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Macroheader</w:t>
            </w:r>
          </w:p>
        </w:tc>
        <w:tc>
          <w:tcPr>
            <w:tcW w:w="1843" w:type="dxa"/>
          </w:tcPr>
          <w:p w14:paraId="1A0647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7DEA4AC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Macro Header is used to enter macros like the pricing macro to the PNR remark. Theses remarks can be interpreted by the HitchHiker Automator.</w:t>
            </w:r>
          </w:p>
        </w:tc>
      </w:tr>
      <w:tr w:rsidR="00137C35" w:rsidRPr="00995D1A" w14:paraId="2BA76B8B" w14:textId="77777777" w:rsidTr="00137C35">
        <w:tc>
          <w:tcPr>
            <w:tcW w:w="418" w:type="dxa"/>
          </w:tcPr>
          <w:p w14:paraId="410B277B"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63F6612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QSurcharge</w:t>
            </w:r>
          </w:p>
        </w:tc>
        <w:tc>
          <w:tcPr>
            <w:tcW w:w="1843" w:type="dxa"/>
          </w:tcPr>
          <w:p w14:paraId="7DFA6D0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QSurchargeEnum</w:t>
            </w:r>
          </w:p>
        </w:tc>
        <w:tc>
          <w:tcPr>
            <w:tcW w:w="3872" w:type="dxa"/>
          </w:tcPr>
          <w:p w14:paraId="0B35D7E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Currently not supported.</w:t>
            </w:r>
          </w:p>
        </w:tc>
      </w:tr>
      <w:tr w:rsidR="00137C35" w:rsidRPr="00995D1A" w14:paraId="50308F3B" w14:textId="77777777" w:rsidTr="00137C35">
        <w:tc>
          <w:tcPr>
            <w:tcW w:w="418" w:type="dxa"/>
          </w:tcPr>
          <w:p w14:paraId="50D56BB1"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269147F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EnableBranchAccess</w:t>
            </w:r>
          </w:p>
        </w:tc>
        <w:tc>
          <w:tcPr>
            <w:tcW w:w="1843" w:type="dxa"/>
          </w:tcPr>
          <w:p w14:paraId="2E834A7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872" w:type="dxa"/>
          </w:tcPr>
          <w:p w14:paraId="7DCD833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enable the BranchAccess.</w:t>
            </w:r>
          </w:p>
        </w:tc>
      </w:tr>
      <w:tr w:rsidR="00137C35" w:rsidRPr="00995D1A" w14:paraId="30CE48BB" w14:textId="77777777" w:rsidTr="00137C35">
        <w:tc>
          <w:tcPr>
            <w:tcW w:w="418" w:type="dxa"/>
          </w:tcPr>
          <w:p w14:paraId="71F39CC7"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29D2700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UserName</w:t>
            </w:r>
          </w:p>
        </w:tc>
        <w:tc>
          <w:tcPr>
            <w:tcW w:w="1843" w:type="dxa"/>
          </w:tcPr>
          <w:p w14:paraId="0920D8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4C2E8C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Only for Sirena! The PCC user name</w:t>
            </w:r>
          </w:p>
        </w:tc>
      </w:tr>
      <w:tr w:rsidR="00137C35" w:rsidRPr="00995D1A" w14:paraId="57AAFF33" w14:textId="77777777" w:rsidTr="00137C35">
        <w:tc>
          <w:tcPr>
            <w:tcW w:w="418" w:type="dxa"/>
          </w:tcPr>
          <w:p w14:paraId="74C8EF91"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5B9B925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Branch</w:t>
            </w:r>
          </w:p>
        </w:tc>
        <w:tc>
          <w:tcPr>
            <w:tcW w:w="1843" w:type="dxa"/>
          </w:tcPr>
          <w:p w14:paraId="7A4B3AB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3318C0D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branch name of the CRS profile</w:t>
            </w:r>
          </w:p>
        </w:tc>
      </w:tr>
      <w:tr w:rsidR="00137C35" w:rsidRPr="00995D1A" w14:paraId="6E6FE588" w14:textId="77777777" w:rsidTr="00137C35">
        <w:tc>
          <w:tcPr>
            <w:tcW w:w="418" w:type="dxa"/>
          </w:tcPr>
          <w:p w14:paraId="560D3479"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53A2E3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BranchGroup</w:t>
            </w:r>
          </w:p>
        </w:tc>
        <w:tc>
          <w:tcPr>
            <w:tcW w:w="1843" w:type="dxa"/>
          </w:tcPr>
          <w:p w14:paraId="2B0B9F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77FE362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branch group name of the CRS profile</w:t>
            </w:r>
          </w:p>
        </w:tc>
      </w:tr>
      <w:tr w:rsidR="00137C35" w:rsidRPr="00995D1A" w14:paraId="2A601BBF" w14:textId="77777777" w:rsidTr="00137C35">
        <w:tc>
          <w:tcPr>
            <w:tcW w:w="418" w:type="dxa"/>
          </w:tcPr>
          <w:p w14:paraId="55C58652"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15BED1A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SpecialGDSName</w:t>
            </w:r>
          </w:p>
        </w:tc>
        <w:tc>
          <w:tcPr>
            <w:tcW w:w="1843" w:type="dxa"/>
          </w:tcPr>
          <w:p w14:paraId="547CDF2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558A014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CRS which the CRS profile was created for.</w:t>
            </w:r>
          </w:p>
        </w:tc>
      </w:tr>
    </w:tbl>
    <w:p w14:paraId="44153A24" w14:textId="77777777" w:rsidR="00137C35" w:rsidRPr="00995D1A" w:rsidRDefault="00137C35" w:rsidP="00137C35"/>
    <w:p w14:paraId="7D64430D" w14:textId="77777777" w:rsidR="00137C35" w:rsidRPr="00995D1A" w:rsidRDefault="00137C35" w:rsidP="00137C35">
      <w:pPr>
        <w:pStyle w:val="berschrift3"/>
      </w:pPr>
      <w:bookmarkStart w:id="1242" w:name="_Toc481678912"/>
      <w:bookmarkStart w:id="1243" w:name="_Toc491680025"/>
      <w:r w:rsidRPr="00995D1A">
        <w:t>QueueData</w:t>
      </w:r>
      <w:bookmarkEnd w:id="1242"/>
      <w:bookmarkEnd w:id="1243"/>
    </w:p>
    <w:p w14:paraId="0A6D50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26"/>
        <w:gridCol w:w="3872"/>
      </w:tblGrid>
      <w:tr w:rsidR="00137C35" w:rsidRPr="00995D1A" w14:paraId="7BE8528C" w14:textId="77777777" w:rsidTr="00137C35">
        <w:tc>
          <w:tcPr>
            <w:tcW w:w="8460" w:type="dxa"/>
            <w:gridSpan w:val="4"/>
          </w:tcPr>
          <w:p w14:paraId="1EC80EB1"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rPr>
              <w:t>Class QueueData</w:t>
            </w:r>
          </w:p>
        </w:tc>
      </w:tr>
      <w:tr w:rsidR="00137C35" w:rsidRPr="00995D1A" w14:paraId="685FAFB7" w14:textId="77777777" w:rsidTr="00137C35">
        <w:tc>
          <w:tcPr>
            <w:tcW w:w="418" w:type="dxa"/>
          </w:tcPr>
          <w:p w14:paraId="1AB3B22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7AC7692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4F19B9D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72" w:type="dxa"/>
          </w:tcPr>
          <w:p w14:paraId="28FC0BD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AC02BCC" w14:textId="77777777" w:rsidTr="00137C35">
        <w:tc>
          <w:tcPr>
            <w:tcW w:w="418" w:type="dxa"/>
          </w:tcPr>
          <w:p w14:paraId="39E4F38C" w14:textId="77777777" w:rsidR="00137C35" w:rsidRPr="00995D1A" w:rsidRDefault="00137C35" w:rsidP="00137C35">
            <w:pPr>
              <w:spacing w:line="240" w:lineRule="auto"/>
              <w:ind w:left="90"/>
              <w:rPr>
                <w:rFonts w:ascii="Helvetica" w:hAnsi="Helvetica" w:cs="Tahoma"/>
                <w:bCs/>
                <w:sz w:val="20"/>
                <w:lang w:val="en-US"/>
              </w:rPr>
            </w:pPr>
          </w:p>
        </w:tc>
        <w:tc>
          <w:tcPr>
            <w:tcW w:w="2044" w:type="dxa"/>
          </w:tcPr>
          <w:p w14:paraId="1F6003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Queue</w:t>
            </w:r>
          </w:p>
        </w:tc>
        <w:tc>
          <w:tcPr>
            <w:tcW w:w="2126" w:type="dxa"/>
          </w:tcPr>
          <w:p w14:paraId="41677D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Sring</w:t>
            </w:r>
          </w:p>
        </w:tc>
        <w:tc>
          <w:tcPr>
            <w:tcW w:w="3872" w:type="dxa"/>
          </w:tcPr>
          <w:p w14:paraId="3A5931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 specific PNR location.</w:t>
            </w:r>
          </w:p>
        </w:tc>
      </w:tr>
      <w:tr w:rsidR="00137C35" w:rsidRPr="00995D1A" w14:paraId="706CB01B" w14:textId="77777777" w:rsidTr="00137C35">
        <w:tc>
          <w:tcPr>
            <w:tcW w:w="418" w:type="dxa"/>
          </w:tcPr>
          <w:p w14:paraId="095CD72D" w14:textId="77777777" w:rsidR="00137C35" w:rsidRPr="00995D1A" w:rsidRDefault="00137C35" w:rsidP="00137C35">
            <w:pPr>
              <w:spacing w:line="240" w:lineRule="auto"/>
              <w:ind w:left="90"/>
              <w:rPr>
                <w:rFonts w:ascii="Helvetica" w:hAnsi="Helvetica" w:cs="Tahoma"/>
                <w:bCs/>
                <w:sz w:val="20"/>
                <w:lang w:val="en-US"/>
              </w:rPr>
            </w:pPr>
          </w:p>
        </w:tc>
        <w:tc>
          <w:tcPr>
            <w:tcW w:w="2044" w:type="dxa"/>
          </w:tcPr>
          <w:p w14:paraId="49B7975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QueueCategory</w:t>
            </w:r>
          </w:p>
        </w:tc>
        <w:tc>
          <w:tcPr>
            <w:tcW w:w="2126" w:type="dxa"/>
          </w:tcPr>
          <w:p w14:paraId="2334BA3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38D8CE3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 specific PNR location.(Not supported by all CRS)</w:t>
            </w:r>
          </w:p>
        </w:tc>
      </w:tr>
      <w:tr w:rsidR="00137C35" w:rsidRPr="00995D1A" w14:paraId="7E5B4625" w14:textId="77777777" w:rsidTr="00137C35">
        <w:tc>
          <w:tcPr>
            <w:tcW w:w="418" w:type="dxa"/>
          </w:tcPr>
          <w:p w14:paraId="14ACF39F" w14:textId="77777777" w:rsidR="00137C35" w:rsidRPr="00995D1A" w:rsidRDefault="00137C35" w:rsidP="00137C35">
            <w:pPr>
              <w:spacing w:line="240" w:lineRule="auto"/>
              <w:ind w:left="90"/>
              <w:rPr>
                <w:rFonts w:ascii="Helvetica" w:hAnsi="Helvetica" w:cs="Tahoma"/>
                <w:bCs/>
                <w:sz w:val="20"/>
                <w:lang w:val="en-US"/>
              </w:rPr>
            </w:pPr>
          </w:p>
        </w:tc>
        <w:tc>
          <w:tcPr>
            <w:tcW w:w="2044" w:type="dxa"/>
          </w:tcPr>
          <w:p w14:paraId="4A0ADF5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QueueMainType</w:t>
            </w:r>
          </w:p>
        </w:tc>
        <w:tc>
          <w:tcPr>
            <w:tcW w:w="2126" w:type="dxa"/>
          </w:tcPr>
          <w:p w14:paraId="1E262E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QueueMainTypeEnum</w:t>
            </w:r>
          </w:p>
        </w:tc>
        <w:tc>
          <w:tcPr>
            <w:tcW w:w="3872" w:type="dxa"/>
          </w:tcPr>
          <w:p w14:paraId="39CCD2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Master</w:t>
            </w:r>
            <w:r w:rsidRPr="00995D1A">
              <w:rPr>
                <w:rFonts w:ascii="Helvetica" w:hAnsi="Helvetica" w:cs="Tahoma"/>
                <w:bCs/>
                <w:sz w:val="20"/>
                <w:lang w:val="en-US"/>
              </w:rPr>
              <w:br/>
              <w:t>Both CRS fare types (Net and Pub)</w:t>
            </w:r>
          </w:p>
          <w:p w14:paraId="01C15907" w14:textId="77777777" w:rsidR="00137C35" w:rsidRPr="00995D1A" w:rsidRDefault="00137C35" w:rsidP="00137C35">
            <w:pPr>
              <w:numPr>
                <w:ilvl w:val="0"/>
                <w:numId w:val="26"/>
              </w:numPr>
              <w:tabs>
                <w:tab w:val="clear" w:pos="1530"/>
                <w:tab w:val="num" w:pos="459"/>
              </w:tabs>
              <w:spacing w:line="240" w:lineRule="auto"/>
              <w:ind w:left="743"/>
              <w:rPr>
                <w:rFonts w:ascii="Helvetica" w:hAnsi="Helvetica" w:cs="Tahoma"/>
                <w:bCs/>
                <w:sz w:val="20"/>
                <w:lang w:val="en-US"/>
              </w:rPr>
            </w:pPr>
            <w:r w:rsidRPr="00995D1A">
              <w:rPr>
                <w:rFonts w:ascii="Helvetica" w:hAnsi="Helvetica" w:cs="Tahoma"/>
                <w:bCs/>
                <w:sz w:val="20"/>
                <w:lang w:val="en-US"/>
              </w:rPr>
              <w:t>Special NET</w:t>
            </w:r>
            <w:r w:rsidRPr="00995D1A">
              <w:rPr>
                <w:rFonts w:ascii="Helvetica" w:hAnsi="Helvetica" w:cs="Tahoma"/>
                <w:bCs/>
                <w:sz w:val="20"/>
                <w:lang w:val="en-US"/>
              </w:rPr>
              <w:br/>
              <w:t>only for Net fares</w:t>
            </w:r>
          </w:p>
          <w:p w14:paraId="718109A0" w14:textId="77777777" w:rsidR="00137C35" w:rsidRPr="00995D1A" w:rsidRDefault="00137C35" w:rsidP="00137C35">
            <w:pPr>
              <w:numPr>
                <w:ilvl w:val="0"/>
                <w:numId w:val="26"/>
              </w:numPr>
              <w:tabs>
                <w:tab w:val="clear" w:pos="1530"/>
                <w:tab w:val="num" w:pos="459"/>
              </w:tabs>
              <w:spacing w:line="240" w:lineRule="auto"/>
              <w:ind w:left="743"/>
              <w:rPr>
                <w:rFonts w:ascii="Helvetica" w:hAnsi="Helvetica" w:cs="Tahoma"/>
                <w:bCs/>
                <w:sz w:val="20"/>
                <w:lang w:val="en-US"/>
              </w:rPr>
            </w:pPr>
            <w:r w:rsidRPr="00995D1A">
              <w:rPr>
                <w:rFonts w:ascii="Helvetica" w:hAnsi="Helvetica" w:cs="Tahoma"/>
                <w:bCs/>
                <w:sz w:val="20"/>
                <w:lang w:val="en-US"/>
              </w:rPr>
              <w:t>Special Pub</w:t>
            </w:r>
            <w:r w:rsidRPr="00995D1A">
              <w:rPr>
                <w:rFonts w:ascii="Helvetica" w:hAnsi="Helvetica" w:cs="Tahoma"/>
                <w:bCs/>
                <w:sz w:val="20"/>
                <w:lang w:val="en-US"/>
              </w:rPr>
              <w:br/>
              <w:t>Only for GDS fares</w:t>
            </w:r>
          </w:p>
        </w:tc>
      </w:tr>
      <w:tr w:rsidR="00137C35" w:rsidRPr="00995D1A" w14:paraId="2BD7581A" w14:textId="77777777" w:rsidTr="00137C35">
        <w:tc>
          <w:tcPr>
            <w:tcW w:w="418" w:type="dxa"/>
          </w:tcPr>
          <w:p w14:paraId="0E9EF680" w14:textId="77777777" w:rsidR="00137C35" w:rsidRPr="00995D1A" w:rsidRDefault="00137C35" w:rsidP="00137C35">
            <w:pPr>
              <w:spacing w:line="240" w:lineRule="auto"/>
              <w:ind w:left="90"/>
              <w:rPr>
                <w:rFonts w:ascii="Helvetica" w:hAnsi="Helvetica" w:cs="Tahoma"/>
                <w:bCs/>
                <w:sz w:val="20"/>
                <w:lang w:val="en-US"/>
              </w:rPr>
            </w:pPr>
          </w:p>
        </w:tc>
        <w:tc>
          <w:tcPr>
            <w:tcW w:w="2044" w:type="dxa"/>
          </w:tcPr>
          <w:p w14:paraId="0363462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QueueSubType</w:t>
            </w:r>
          </w:p>
        </w:tc>
        <w:tc>
          <w:tcPr>
            <w:tcW w:w="2126" w:type="dxa"/>
          </w:tcPr>
          <w:p w14:paraId="1285E0E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QueueSubTypeEnum</w:t>
            </w:r>
          </w:p>
        </w:tc>
        <w:tc>
          <w:tcPr>
            <w:tcW w:w="3872" w:type="dxa"/>
          </w:tcPr>
          <w:p w14:paraId="351145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Available values:</w:t>
            </w:r>
          </w:p>
          <w:p w14:paraId="72987C1B" w14:textId="77777777" w:rsidR="00137C35" w:rsidRPr="00995D1A" w:rsidRDefault="00137C35" w:rsidP="00137C35">
            <w:pPr>
              <w:numPr>
                <w:ilvl w:val="0"/>
                <w:numId w:val="27"/>
              </w:numPr>
              <w:tabs>
                <w:tab w:val="clear" w:pos="1530"/>
                <w:tab w:val="num" w:pos="601"/>
              </w:tabs>
              <w:spacing w:line="240" w:lineRule="auto"/>
              <w:ind w:left="601"/>
              <w:rPr>
                <w:rFonts w:ascii="Helvetica" w:hAnsi="Helvetica" w:cs="Tahoma"/>
                <w:bCs/>
                <w:sz w:val="20"/>
                <w:lang w:val="en-US"/>
              </w:rPr>
            </w:pPr>
            <w:r w:rsidRPr="00995D1A">
              <w:rPr>
                <w:rFonts w:ascii="Helvetica" w:hAnsi="Helvetica" w:cs="Tahoma"/>
                <w:bCs/>
                <w:sz w:val="20"/>
                <w:lang w:val="en-US"/>
              </w:rPr>
              <w:t>None</w:t>
            </w:r>
          </w:p>
          <w:p w14:paraId="5EDE1C0E" w14:textId="77777777" w:rsidR="00137C35" w:rsidRPr="00995D1A" w:rsidRDefault="00137C35" w:rsidP="00137C35">
            <w:pPr>
              <w:numPr>
                <w:ilvl w:val="0"/>
                <w:numId w:val="27"/>
              </w:numPr>
              <w:tabs>
                <w:tab w:val="clear" w:pos="1530"/>
                <w:tab w:val="num" w:pos="601"/>
              </w:tabs>
              <w:spacing w:line="240" w:lineRule="auto"/>
              <w:ind w:left="601"/>
              <w:rPr>
                <w:rFonts w:ascii="Helvetica" w:hAnsi="Helvetica" w:cs="Tahoma"/>
                <w:bCs/>
                <w:sz w:val="20"/>
                <w:lang w:val="en-US"/>
              </w:rPr>
            </w:pPr>
            <w:r w:rsidRPr="00995D1A">
              <w:rPr>
                <w:rFonts w:ascii="Helvetica" w:hAnsi="Helvetica" w:cs="Tahoma"/>
                <w:bCs/>
                <w:sz w:val="20"/>
                <w:lang w:val="en-US"/>
              </w:rPr>
              <w:t>Agent Manual Remark</w:t>
            </w:r>
          </w:p>
          <w:p w14:paraId="09E735DB" w14:textId="77777777" w:rsidR="00137C35" w:rsidRPr="00995D1A" w:rsidRDefault="00137C35" w:rsidP="00137C35">
            <w:pPr>
              <w:numPr>
                <w:ilvl w:val="0"/>
                <w:numId w:val="27"/>
              </w:numPr>
              <w:tabs>
                <w:tab w:val="clear" w:pos="1530"/>
                <w:tab w:val="num" w:pos="601"/>
              </w:tabs>
              <w:spacing w:line="240" w:lineRule="auto"/>
              <w:ind w:left="601"/>
              <w:rPr>
                <w:rFonts w:ascii="Helvetica" w:hAnsi="Helvetica" w:cs="Tahoma"/>
                <w:bCs/>
                <w:sz w:val="20"/>
                <w:lang w:val="en-US"/>
              </w:rPr>
            </w:pPr>
            <w:r w:rsidRPr="00995D1A">
              <w:rPr>
                <w:rFonts w:ascii="Helvetica" w:hAnsi="Helvetica" w:cs="Tahoma"/>
                <w:bCs/>
                <w:sz w:val="20"/>
                <w:lang w:val="en-US"/>
              </w:rPr>
              <w:t>DeliveryConsolidator to Endconsumer</w:t>
            </w:r>
          </w:p>
          <w:p w14:paraId="0609D433" w14:textId="77777777" w:rsidR="00137C35" w:rsidRPr="00995D1A" w:rsidRDefault="00137C35" w:rsidP="00137C35">
            <w:pPr>
              <w:numPr>
                <w:ilvl w:val="0"/>
                <w:numId w:val="27"/>
              </w:numPr>
              <w:tabs>
                <w:tab w:val="clear" w:pos="1530"/>
                <w:tab w:val="num" w:pos="601"/>
              </w:tabs>
              <w:spacing w:line="240" w:lineRule="auto"/>
              <w:ind w:left="601"/>
              <w:rPr>
                <w:rFonts w:ascii="Helvetica" w:hAnsi="Helvetica" w:cs="Tahoma"/>
                <w:bCs/>
                <w:sz w:val="20"/>
                <w:lang w:val="en-US"/>
              </w:rPr>
            </w:pPr>
            <w:r w:rsidRPr="00995D1A">
              <w:rPr>
                <w:rFonts w:ascii="Helvetica" w:hAnsi="Helvetica" w:cs="Tahoma"/>
                <w:bCs/>
                <w:sz w:val="20"/>
                <w:lang w:val="en-US"/>
              </w:rPr>
              <w:t>E-Ticket</w:t>
            </w:r>
          </w:p>
          <w:p w14:paraId="421E6080" w14:textId="77777777" w:rsidR="00137C35" w:rsidRPr="00995D1A" w:rsidRDefault="00137C35" w:rsidP="00137C35">
            <w:pPr>
              <w:numPr>
                <w:ilvl w:val="0"/>
                <w:numId w:val="27"/>
              </w:numPr>
              <w:tabs>
                <w:tab w:val="clear" w:pos="1530"/>
                <w:tab w:val="num" w:pos="601"/>
              </w:tabs>
              <w:spacing w:line="240" w:lineRule="auto"/>
              <w:ind w:left="601"/>
              <w:rPr>
                <w:rFonts w:ascii="Helvetica" w:hAnsi="Helvetica" w:cs="Tahoma"/>
                <w:bCs/>
                <w:sz w:val="20"/>
                <w:lang w:val="en-US"/>
              </w:rPr>
            </w:pPr>
            <w:r w:rsidRPr="00995D1A">
              <w:rPr>
                <w:rFonts w:ascii="Helvetica" w:hAnsi="Helvetica" w:cs="Tahoma"/>
                <w:bCs/>
                <w:sz w:val="20"/>
                <w:lang w:val="en-US"/>
              </w:rPr>
              <w:t>Paper Ticket</w:t>
            </w:r>
          </w:p>
          <w:p w14:paraId="2268DC47" w14:textId="77777777" w:rsidR="00137C35" w:rsidRPr="00995D1A" w:rsidRDefault="00137C35" w:rsidP="00137C35">
            <w:pPr>
              <w:numPr>
                <w:ilvl w:val="0"/>
                <w:numId w:val="27"/>
              </w:numPr>
              <w:tabs>
                <w:tab w:val="clear" w:pos="1530"/>
                <w:tab w:val="num" w:pos="601"/>
              </w:tabs>
              <w:spacing w:line="240" w:lineRule="auto"/>
              <w:ind w:left="601"/>
              <w:rPr>
                <w:rFonts w:ascii="Helvetica" w:hAnsi="Helvetica" w:cs="Tahoma"/>
                <w:bCs/>
                <w:sz w:val="20"/>
                <w:lang w:val="en-US"/>
              </w:rPr>
            </w:pPr>
            <w:r w:rsidRPr="00995D1A">
              <w:rPr>
                <w:rFonts w:ascii="Helvetica" w:hAnsi="Helvetica" w:cs="Tahoma"/>
                <w:bCs/>
                <w:sz w:val="20"/>
                <w:lang w:val="en-US"/>
              </w:rPr>
              <w:t>Ticket deposit</w:t>
            </w:r>
          </w:p>
        </w:tc>
      </w:tr>
      <w:tr w:rsidR="00137C35" w:rsidRPr="00995D1A" w14:paraId="5447D9A2" w14:textId="77777777" w:rsidTr="00137C35">
        <w:tc>
          <w:tcPr>
            <w:tcW w:w="418" w:type="dxa"/>
          </w:tcPr>
          <w:p w14:paraId="7F5B9BC8" w14:textId="77777777" w:rsidR="00137C35" w:rsidRPr="00995D1A" w:rsidRDefault="00137C35" w:rsidP="00137C35">
            <w:pPr>
              <w:spacing w:line="240" w:lineRule="auto"/>
              <w:ind w:left="90"/>
              <w:rPr>
                <w:rFonts w:ascii="Helvetica" w:hAnsi="Helvetica" w:cs="Tahoma"/>
                <w:bCs/>
                <w:sz w:val="20"/>
                <w:lang w:val="en-US"/>
              </w:rPr>
            </w:pPr>
          </w:p>
        </w:tc>
        <w:tc>
          <w:tcPr>
            <w:tcW w:w="2044" w:type="dxa"/>
          </w:tcPr>
          <w:p w14:paraId="78744CA7"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QueueFunctionType</w:t>
            </w:r>
          </w:p>
        </w:tc>
        <w:tc>
          <w:tcPr>
            <w:tcW w:w="2126" w:type="dxa"/>
          </w:tcPr>
          <w:p w14:paraId="20AD8C65"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eQueueFunctionType</w:t>
            </w:r>
          </w:p>
        </w:tc>
        <w:tc>
          <w:tcPr>
            <w:tcW w:w="3872" w:type="dxa"/>
          </w:tcPr>
          <w:p w14:paraId="3CEFBD8F" w14:textId="31168EAD" w:rsidR="00137C35" w:rsidRPr="00995D1A" w:rsidRDefault="007576E7" w:rsidP="00137C35">
            <w:pPr>
              <w:spacing w:line="240" w:lineRule="auto"/>
              <w:ind w:left="90"/>
              <w:rPr>
                <w:rFonts w:ascii="Helvetica" w:hAnsi="Helvetica" w:cs="Tahoma"/>
                <w:bCs/>
                <w:color w:val="FF0000"/>
                <w:sz w:val="20"/>
                <w:lang w:val="en-US"/>
              </w:rPr>
            </w:pPr>
            <w:r w:rsidRPr="00995D1A">
              <w:rPr>
                <w:rFonts w:ascii="Helvetica" w:hAnsi="Helvetica" w:cs="Tahoma"/>
                <w:color w:val="FF0000"/>
                <w:sz w:val="20"/>
              </w:rPr>
              <w:t>Queue function type</w:t>
            </w:r>
          </w:p>
        </w:tc>
      </w:tr>
    </w:tbl>
    <w:p w14:paraId="63750F04" w14:textId="77777777" w:rsidR="00137C35" w:rsidRPr="00995D1A" w:rsidRDefault="00137C35" w:rsidP="00137C35"/>
    <w:p w14:paraId="1CCDED43" w14:textId="77777777" w:rsidR="00137C35" w:rsidRPr="00995D1A" w:rsidRDefault="00137C35" w:rsidP="00137C35">
      <w:pPr>
        <w:pStyle w:val="berschrift1"/>
      </w:pPr>
      <w:bookmarkStart w:id="1244" w:name="_GetSeatMaps"/>
      <w:bookmarkStart w:id="1245" w:name="_Toc481678913"/>
      <w:bookmarkStart w:id="1246" w:name="_Toc491680026"/>
      <w:bookmarkEnd w:id="1244"/>
      <w:r w:rsidRPr="00995D1A">
        <w:t>GetSeatMaps</w:t>
      </w:r>
      <w:bookmarkEnd w:id="1245"/>
      <w:bookmarkEnd w:id="1246"/>
    </w:p>
    <w:p w14:paraId="2313F0E5" w14:textId="77777777" w:rsidR="00137C35" w:rsidRPr="00995D1A" w:rsidRDefault="00137C35" w:rsidP="00137C35">
      <w:r w:rsidRPr="00995D1A">
        <w:t>The GetSeatMaps command is only supported for the GDS fares and the WebFares. This functionality needs to work for the WebFares the WFE version 3.0. The result of this command returns a structure with all information and location about the airplane seats for a requested booking class.</w:t>
      </w:r>
    </w:p>
    <w:p w14:paraId="4F0D3497" w14:textId="77777777" w:rsidR="00137C35" w:rsidRPr="00995D1A" w:rsidRDefault="00137C35" w:rsidP="00137C35">
      <w:pPr>
        <w:pStyle w:val="StyleHeading2Helvetica1"/>
      </w:pPr>
      <w:bookmarkStart w:id="1247" w:name="_Toc481678914"/>
      <w:bookmarkStart w:id="1248" w:name="_Toc491680027"/>
      <w:r w:rsidRPr="00995D1A">
        <w:t>Method</w:t>
      </w:r>
      <w:bookmarkEnd w:id="1247"/>
      <w:bookmarkEnd w:id="1248"/>
    </w:p>
    <w:p w14:paraId="48A775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w:t>
      </w:r>
      <w:r w:rsidRPr="00995D1A">
        <w:rPr>
          <w:rFonts w:ascii="Helvetica" w:hAnsi="Helvetica" w:cs="Tahoma"/>
          <w:b/>
          <w:bCs/>
          <w:sz w:val="20"/>
          <w:lang w:val="en-US"/>
        </w:rPr>
        <w:t>FlightAPI</w:t>
      </w:r>
      <w:r w:rsidRPr="00995D1A">
        <w:rPr>
          <w:rFonts w:ascii="Helvetica" w:hAnsi="Helvetica" w:cs="Tahoma"/>
          <w:bCs/>
          <w:sz w:val="20"/>
          <w:lang w:val="en-US"/>
        </w:rPr>
        <w:t>.Interface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1C398ABD" w14:textId="77777777" w:rsidTr="00137C35">
        <w:tc>
          <w:tcPr>
            <w:tcW w:w="8550" w:type="dxa"/>
            <w:gridSpan w:val="4"/>
          </w:tcPr>
          <w:p w14:paraId="5B63BC3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GetSeatMaps</w:t>
            </w:r>
          </w:p>
        </w:tc>
      </w:tr>
      <w:tr w:rsidR="00137C35" w:rsidRPr="00995D1A" w14:paraId="35DF462C" w14:textId="77777777" w:rsidTr="00137C35">
        <w:tc>
          <w:tcPr>
            <w:tcW w:w="418" w:type="dxa"/>
          </w:tcPr>
          <w:p w14:paraId="668C43E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2E17086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44AA5CC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56B6978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0EAD0A4C" w14:textId="77777777" w:rsidTr="00137C35">
        <w:tc>
          <w:tcPr>
            <w:tcW w:w="418" w:type="dxa"/>
          </w:tcPr>
          <w:p w14:paraId="5193C7B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2D60DCF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7809DFBF" w14:textId="36824DA0"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LoginData</w:t>
            </w:r>
          </w:p>
        </w:tc>
        <w:tc>
          <w:tcPr>
            <w:tcW w:w="2610" w:type="dxa"/>
          </w:tcPr>
          <w:p w14:paraId="2DD9916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DDE3B82" w14:textId="77777777" w:rsidTr="00137C35">
        <w:tc>
          <w:tcPr>
            <w:tcW w:w="418" w:type="dxa"/>
          </w:tcPr>
          <w:p w14:paraId="1F70B73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23175E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7E84C5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SeatMapRequestData</w:t>
            </w:r>
          </w:p>
        </w:tc>
        <w:tc>
          <w:tcPr>
            <w:tcW w:w="2610" w:type="dxa"/>
          </w:tcPr>
          <w:p w14:paraId="46A833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86F0F83" w14:textId="77777777" w:rsidTr="00137C35">
        <w:tc>
          <w:tcPr>
            <w:tcW w:w="418" w:type="dxa"/>
          </w:tcPr>
          <w:p w14:paraId="119DCD96"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6DE4A16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7711935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SeatMapResponseData</w:t>
            </w:r>
          </w:p>
        </w:tc>
        <w:tc>
          <w:tcPr>
            <w:tcW w:w="2610" w:type="dxa"/>
          </w:tcPr>
          <w:p w14:paraId="784E21A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07B305CF" w14:textId="77777777" w:rsidR="00137C35" w:rsidRPr="00995D1A" w:rsidRDefault="00137C35" w:rsidP="00137C35"/>
    <w:p w14:paraId="79F29B48" w14:textId="77777777" w:rsidR="00137C35" w:rsidRPr="00995D1A" w:rsidRDefault="00137C35" w:rsidP="00137C35">
      <w:pPr>
        <w:pStyle w:val="StyleHeading2Helvetica1"/>
      </w:pPr>
      <w:bookmarkStart w:id="1249" w:name="_Toc481678915"/>
      <w:bookmarkStart w:id="1250" w:name="_Toc491680028"/>
      <w:r w:rsidRPr="00995D1A">
        <w:t>Request Object</w:t>
      </w:r>
      <w:bookmarkEnd w:id="1249"/>
      <w:bookmarkEnd w:id="1250"/>
    </w:p>
    <w:p w14:paraId="6B3C0520" w14:textId="77777777" w:rsidR="00137C35" w:rsidRPr="00995D1A" w:rsidRDefault="00137C35" w:rsidP="00137C35">
      <w:pPr>
        <w:ind w:left="-567"/>
        <w:jc w:val="center"/>
        <w:rPr>
          <w:rFonts w:ascii="Helvetica" w:hAnsi="Helvetica"/>
        </w:rPr>
      </w:pPr>
      <w:r w:rsidRPr="00995D1A">
        <w:rPr>
          <w:rFonts w:ascii="Helvetica" w:hAnsi="Helvetica"/>
          <w:noProof/>
          <w:lang w:val="de-DE" w:eastAsia="de-DE"/>
        </w:rPr>
        <w:drawing>
          <wp:inline distT="0" distB="0" distL="0" distR="0" wp14:anchorId="75F19B25" wp14:editId="50D9E189">
            <wp:extent cx="5476875" cy="31432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6875" cy="3143250"/>
                    </a:xfrm>
                    <a:prstGeom prst="rect">
                      <a:avLst/>
                    </a:prstGeom>
                    <a:noFill/>
                    <a:ln>
                      <a:noFill/>
                    </a:ln>
                  </pic:spPr>
                </pic:pic>
              </a:graphicData>
            </a:graphic>
          </wp:inline>
        </w:drawing>
      </w:r>
    </w:p>
    <w:p w14:paraId="789D9315" w14:textId="77777777" w:rsidR="00137C35" w:rsidRPr="00995D1A" w:rsidRDefault="00137C35" w:rsidP="00137C35">
      <w:pPr>
        <w:pStyle w:val="berschrift3"/>
      </w:pPr>
      <w:bookmarkStart w:id="1251" w:name="_SeatMapRequestData"/>
      <w:bookmarkStart w:id="1252" w:name="_Toc481678916"/>
      <w:bookmarkStart w:id="1253" w:name="_Toc491680029"/>
      <w:bookmarkEnd w:id="1251"/>
      <w:r w:rsidRPr="00995D1A">
        <w:t>SeatMapRequestData</w:t>
      </w:r>
      <w:bookmarkEnd w:id="1252"/>
      <w:bookmarkEnd w:id="1253"/>
    </w:p>
    <w:p w14:paraId="502093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013"/>
        <w:gridCol w:w="2381"/>
        <w:gridCol w:w="3447"/>
      </w:tblGrid>
      <w:tr w:rsidR="00137C35" w:rsidRPr="00995D1A" w14:paraId="480B7B24" w14:textId="77777777" w:rsidTr="00137C35">
        <w:tc>
          <w:tcPr>
            <w:tcW w:w="8460" w:type="dxa"/>
            <w:gridSpan w:val="4"/>
          </w:tcPr>
          <w:p w14:paraId="0CCA4D7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SeatMapRequestData</w:t>
            </w:r>
          </w:p>
        </w:tc>
      </w:tr>
      <w:tr w:rsidR="00137C35" w:rsidRPr="00995D1A" w14:paraId="3AB8B4C4" w14:textId="77777777" w:rsidTr="00137C35">
        <w:tc>
          <w:tcPr>
            <w:tcW w:w="619" w:type="dxa"/>
          </w:tcPr>
          <w:p w14:paraId="7B7FFFE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13" w:type="dxa"/>
          </w:tcPr>
          <w:p w14:paraId="7889030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81" w:type="dxa"/>
          </w:tcPr>
          <w:p w14:paraId="3B451F4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47" w:type="dxa"/>
          </w:tcPr>
          <w:p w14:paraId="65CE69A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C78B465" w14:textId="77777777" w:rsidTr="00137C35">
        <w:tc>
          <w:tcPr>
            <w:tcW w:w="619" w:type="dxa"/>
          </w:tcPr>
          <w:p w14:paraId="5AFB8F6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013" w:type="dxa"/>
          </w:tcPr>
          <w:p w14:paraId="7FB9583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CRSConfig</w:t>
            </w:r>
          </w:p>
        </w:tc>
        <w:tc>
          <w:tcPr>
            <w:tcW w:w="2381" w:type="dxa"/>
          </w:tcPr>
          <w:p w14:paraId="0479B16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w:t>
            </w:r>
          </w:p>
        </w:tc>
        <w:tc>
          <w:tcPr>
            <w:tcW w:w="3447" w:type="dxa"/>
          </w:tcPr>
          <w:p w14:paraId="4B97DFF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GDS configuration.</w:t>
            </w:r>
          </w:p>
        </w:tc>
      </w:tr>
      <w:tr w:rsidR="00137C35" w:rsidRPr="00995D1A" w14:paraId="77C2ECAC" w14:textId="77777777" w:rsidTr="00137C35">
        <w:tc>
          <w:tcPr>
            <w:tcW w:w="619" w:type="dxa"/>
          </w:tcPr>
          <w:p w14:paraId="5DAD451B" w14:textId="77777777" w:rsidR="00137C35" w:rsidRPr="00995D1A" w:rsidRDefault="00137C35" w:rsidP="00137C35">
            <w:pPr>
              <w:spacing w:line="240" w:lineRule="auto"/>
              <w:ind w:left="90"/>
              <w:rPr>
                <w:rFonts w:ascii="Helvetica" w:hAnsi="Helvetica" w:cs="Tahoma"/>
                <w:b/>
                <w:bCs/>
                <w:sz w:val="20"/>
                <w:lang w:val="en-US"/>
              </w:rPr>
            </w:pPr>
          </w:p>
        </w:tc>
        <w:tc>
          <w:tcPr>
            <w:tcW w:w="2013" w:type="dxa"/>
          </w:tcPr>
          <w:p w14:paraId="5B41026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CurrencyCode</w:t>
            </w:r>
          </w:p>
        </w:tc>
        <w:tc>
          <w:tcPr>
            <w:tcW w:w="2381" w:type="dxa"/>
          </w:tcPr>
          <w:p w14:paraId="68065BA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7" w:type="dxa"/>
          </w:tcPr>
          <w:p w14:paraId="56F7B40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WebFares only:</w:t>
            </w:r>
            <w:r w:rsidRPr="00995D1A">
              <w:rPr>
                <w:rFonts w:ascii="Helvetica" w:hAnsi="Helvetica" w:cs="Tahoma"/>
                <w:b/>
                <w:bCs/>
                <w:sz w:val="20"/>
                <w:lang w:val="en-US"/>
              </w:rPr>
              <w:br/>
            </w:r>
            <w:r w:rsidRPr="00995D1A">
              <w:rPr>
                <w:rFonts w:ascii="Helvetica" w:hAnsi="Helvetica" w:cs="Tahoma"/>
                <w:bCs/>
                <w:sz w:val="20"/>
                <w:lang w:val="en-US"/>
              </w:rPr>
              <w:t>Three letter currency code.</w:t>
            </w:r>
          </w:p>
        </w:tc>
      </w:tr>
      <w:tr w:rsidR="00137C35" w:rsidRPr="00995D1A" w14:paraId="6CB0E114" w14:textId="77777777" w:rsidTr="00137C35">
        <w:tc>
          <w:tcPr>
            <w:tcW w:w="619" w:type="dxa"/>
          </w:tcPr>
          <w:p w14:paraId="0BFE8B28" w14:textId="77777777" w:rsidR="00137C35" w:rsidRPr="00995D1A" w:rsidRDefault="00137C35" w:rsidP="00137C35">
            <w:pPr>
              <w:spacing w:line="240" w:lineRule="auto"/>
              <w:ind w:left="90"/>
              <w:rPr>
                <w:rFonts w:ascii="Helvetica" w:hAnsi="Helvetica" w:cs="Tahoma"/>
                <w:bCs/>
                <w:color w:val="FF0000"/>
                <w:sz w:val="20"/>
                <w:lang w:val="en-US"/>
              </w:rPr>
            </w:pPr>
          </w:p>
        </w:tc>
        <w:tc>
          <w:tcPr>
            <w:tcW w:w="2013" w:type="dxa"/>
          </w:tcPr>
          <w:p w14:paraId="3F2D3CFF" w14:textId="77777777" w:rsidR="00137C35" w:rsidRPr="00995D1A" w:rsidRDefault="00137C35" w:rsidP="00137C35">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CustomerLastName</w:t>
            </w:r>
          </w:p>
        </w:tc>
        <w:tc>
          <w:tcPr>
            <w:tcW w:w="2381" w:type="dxa"/>
          </w:tcPr>
          <w:p w14:paraId="4589D6B5"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47" w:type="dxa"/>
          </w:tcPr>
          <w:p w14:paraId="53FEAFF3"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Last Name of the corresponding customer</w:t>
            </w:r>
          </w:p>
        </w:tc>
      </w:tr>
      <w:tr w:rsidR="00137C35" w:rsidRPr="00995D1A" w14:paraId="4FDE3689" w14:textId="77777777" w:rsidTr="00137C35">
        <w:tc>
          <w:tcPr>
            <w:tcW w:w="619" w:type="dxa"/>
          </w:tcPr>
          <w:p w14:paraId="58B7BA5E" w14:textId="77777777" w:rsidR="00137C35" w:rsidRPr="00995D1A" w:rsidRDefault="00137C35" w:rsidP="00137C35">
            <w:pPr>
              <w:spacing w:line="240" w:lineRule="auto"/>
              <w:ind w:left="90"/>
              <w:rPr>
                <w:rFonts w:ascii="Helvetica" w:hAnsi="Helvetica" w:cs="Tahoma"/>
                <w:b/>
                <w:bCs/>
                <w:sz w:val="20"/>
                <w:vertAlign w:val="superscript"/>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1</w:t>
            </w:r>
          </w:p>
        </w:tc>
        <w:tc>
          <w:tcPr>
            <w:tcW w:w="2013" w:type="dxa"/>
          </w:tcPr>
          <w:p w14:paraId="1B759CF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FlightSegments</w:t>
            </w:r>
          </w:p>
        </w:tc>
        <w:tc>
          <w:tcPr>
            <w:tcW w:w="2381" w:type="dxa"/>
          </w:tcPr>
          <w:p w14:paraId="0A136A0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SeatMapSegmentData[]</w:t>
            </w:r>
          </w:p>
        </w:tc>
        <w:tc>
          <w:tcPr>
            <w:tcW w:w="3447" w:type="dxa"/>
          </w:tcPr>
          <w:p w14:paraId="25D74E2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of the requested segments.</w:t>
            </w:r>
          </w:p>
        </w:tc>
      </w:tr>
      <w:tr w:rsidR="00137C35" w:rsidRPr="00995D1A" w14:paraId="6F3C168D" w14:textId="77777777" w:rsidTr="00137C35">
        <w:tc>
          <w:tcPr>
            <w:tcW w:w="619" w:type="dxa"/>
          </w:tcPr>
          <w:p w14:paraId="1ADF1617" w14:textId="77777777" w:rsidR="00137C35" w:rsidRPr="00995D1A" w:rsidRDefault="00137C35" w:rsidP="00137C35">
            <w:pPr>
              <w:spacing w:line="240" w:lineRule="auto"/>
              <w:ind w:left="90"/>
              <w:rPr>
                <w:rFonts w:ascii="Helvetica" w:hAnsi="Helvetica" w:cs="Tahoma"/>
                <w:bCs/>
                <w:color w:val="FF0000"/>
                <w:sz w:val="20"/>
                <w:lang w:val="en-US"/>
              </w:rPr>
            </w:pPr>
          </w:p>
        </w:tc>
        <w:tc>
          <w:tcPr>
            <w:tcW w:w="2013" w:type="dxa"/>
          </w:tcPr>
          <w:p w14:paraId="7B5F2E8B"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FrequentFlyerInfos</w:t>
            </w:r>
          </w:p>
        </w:tc>
        <w:tc>
          <w:tcPr>
            <w:tcW w:w="5828" w:type="dxa"/>
            <w:gridSpan w:val="2"/>
          </w:tcPr>
          <w:p w14:paraId="0D898190"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Obsolete Please use the new property Passengers</w:t>
            </w:r>
          </w:p>
        </w:tc>
      </w:tr>
      <w:tr w:rsidR="00137C35" w:rsidRPr="00995D1A" w14:paraId="00BB1DAF" w14:textId="77777777" w:rsidTr="00137C35">
        <w:tc>
          <w:tcPr>
            <w:tcW w:w="619" w:type="dxa"/>
          </w:tcPr>
          <w:p w14:paraId="6F3A03A0" w14:textId="77777777" w:rsidR="00137C35" w:rsidRPr="00995D1A" w:rsidRDefault="00137C35" w:rsidP="00137C35">
            <w:pPr>
              <w:spacing w:line="240" w:lineRule="auto"/>
              <w:ind w:left="90"/>
              <w:rPr>
                <w:rFonts w:ascii="Helvetica" w:hAnsi="Helvetica" w:cs="Tahoma"/>
                <w:b/>
                <w:bCs/>
                <w:sz w:val="20"/>
                <w:lang w:val="en-US"/>
              </w:rPr>
            </w:pPr>
          </w:p>
        </w:tc>
        <w:tc>
          <w:tcPr>
            <w:tcW w:w="2013" w:type="dxa"/>
          </w:tcPr>
          <w:p w14:paraId="1FA9FA4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LanguageCode</w:t>
            </w:r>
          </w:p>
        </w:tc>
        <w:tc>
          <w:tcPr>
            <w:tcW w:w="2381" w:type="dxa"/>
          </w:tcPr>
          <w:p w14:paraId="56F23D1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7" w:type="dxa"/>
          </w:tcPr>
          <w:p w14:paraId="261EA560"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WebFares only:</w:t>
            </w:r>
            <w:r w:rsidRPr="00995D1A">
              <w:rPr>
                <w:rFonts w:ascii="Helvetica" w:hAnsi="Helvetica" w:cs="Tahoma"/>
                <w:b/>
                <w:bCs/>
                <w:sz w:val="20"/>
                <w:lang w:val="en-US"/>
              </w:rPr>
              <w:br/>
            </w:r>
            <w:r w:rsidRPr="00995D1A">
              <w:rPr>
                <w:rFonts w:ascii="Helvetica" w:hAnsi="Helvetica" w:cs="Tahoma"/>
                <w:bCs/>
                <w:sz w:val="20"/>
                <w:lang w:val="en-US"/>
              </w:rPr>
              <w:t>Two letter language code.</w:t>
            </w:r>
          </w:p>
        </w:tc>
      </w:tr>
      <w:tr w:rsidR="00137C35" w:rsidRPr="00995D1A" w14:paraId="23563BAA" w14:textId="77777777" w:rsidTr="00137C35">
        <w:tc>
          <w:tcPr>
            <w:tcW w:w="619" w:type="dxa"/>
          </w:tcPr>
          <w:p w14:paraId="256E72D4" w14:textId="77777777" w:rsidR="00137C35" w:rsidRPr="00995D1A" w:rsidRDefault="00137C35" w:rsidP="00137C35">
            <w:pPr>
              <w:spacing w:line="240" w:lineRule="auto"/>
              <w:ind w:left="90"/>
              <w:rPr>
                <w:rFonts w:ascii="Helvetica" w:hAnsi="Helvetica" w:cs="Tahoma"/>
                <w:bCs/>
                <w:sz w:val="20"/>
                <w:lang w:val="en-US"/>
              </w:rPr>
            </w:pPr>
          </w:p>
        </w:tc>
        <w:tc>
          <w:tcPr>
            <w:tcW w:w="2013" w:type="dxa"/>
          </w:tcPr>
          <w:p w14:paraId="193807F6"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Passengers</w:t>
            </w:r>
          </w:p>
        </w:tc>
        <w:tc>
          <w:tcPr>
            <w:tcW w:w="2381" w:type="dxa"/>
          </w:tcPr>
          <w:p w14:paraId="15961849"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SeatMapPassenger[]</w:t>
            </w:r>
          </w:p>
        </w:tc>
        <w:tc>
          <w:tcPr>
            <w:tcW w:w="3447" w:type="dxa"/>
          </w:tcPr>
          <w:p w14:paraId="3A2E7549"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the passengers.</w:t>
            </w:r>
          </w:p>
        </w:tc>
      </w:tr>
      <w:tr w:rsidR="00137C35" w:rsidRPr="00995D1A" w14:paraId="451F1C98" w14:textId="77777777" w:rsidTr="00137C35">
        <w:tc>
          <w:tcPr>
            <w:tcW w:w="619" w:type="dxa"/>
          </w:tcPr>
          <w:p w14:paraId="3E3BA527" w14:textId="77777777" w:rsidR="00137C35" w:rsidRPr="00995D1A" w:rsidRDefault="00137C35" w:rsidP="00137C35">
            <w:pPr>
              <w:spacing w:line="240" w:lineRule="auto"/>
              <w:ind w:left="90"/>
              <w:rPr>
                <w:rFonts w:ascii="Helvetica" w:hAnsi="Helvetica" w:cs="Tahoma"/>
                <w:b/>
                <w:bCs/>
                <w:sz w:val="20"/>
                <w:vertAlign w:val="superscript"/>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1</w:t>
            </w:r>
          </w:p>
        </w:tc>
        <w:tc>
          <w:tcPr>
            <w:tcW w:w="2013" w:type="dxa"/>
          </w:tcPr>
          <w:p w14:paraId="113B8C1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RecordLocator</w:t>
            </w:r>
          </w:p>
        </w:tc>
        <w:tc>
          <w:tcPr>
            <w:tcW w:w="2381" w:type="dxa"/>
          </w:tcPr>
          <w:p w14:paraId="3479BC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7" w:type="dxa"/>
          </w:tcPr>
          <w:p w14:paraId="3D5370E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i/>
                <w:sz w:val="20"/>
                <w:lang w:val="en-US"/>
              </w:rPr>
              <w:t>GDSFares only:</w:t>
            </w:r>
            <w:r w:rsidRPr="00995D1A">
              <w:rPr>
                <w:rFonts w:ascii="Helvetica" w:hAnsi="Helvetica" w:cs="Tahoma"/>
                <w:bCs/>
                <w:sz w:val="20"/>
                <w:lang w:val="en-US"/>
              </w:rPr>
              <w:br/>
              <w:t>The recordlocator of an existing PNR.</w:t>
            </w:r>
          </w:p>
        </w:tc>
      </w:tr>
      <w:tr w:rsidR="00137C35" w:rsidRPr="00995D1A" w14:paraId="58E772EB" w14:textId="77777777" w:rsidTr="00137C35">
        <w:tc>
          <w:tcPr>
            <w:tcW w:w="619" w:type="dxa"/>
          </w:tcPr>
          <w:p w14:paraId="5598C26B"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013" w:type="dxa"/>
          </w:tcPr>
          <w:p w14:paraId="60675C7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RecordSet</w:t>
            </w:r>
          </w:p>
        </w:tc>
        <w:tc>
          <w:tcPr>
            <w:tcW w:w="2381" w:type="dxa"/>
          </w:tcPr>
          <w:p w14:paraId="7853E42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7" w:type="dxa"/>
          </w:tcPr>
          <w:p w14:paraId="4565781A"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b/>
                <w:sz w:val="20"/>
              </w:rPr>
              <w:t>WebFares only:</w:t>
            </w:r>
          </w:p>
          <w:p w14:paraId="60BD4AB2"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Internal identlifer for a fare.</w:t>
            </w:r>
          </w:p>
        </w:tc>
      </w:tr>
      <w:tr w:rsidR="00137C35" w:rsidRPr="00995D1A" w14:paraId="0838EE9B" w14:textId="77777777" w:rsidTr="00137C35">
        <w:tc>
          <w:tcPr>
            <w:tcW w:w="619" w:type="dxa"/>
          </w:tcPr>
          <w:p w14:paraId="42307C8F"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013" w:type="dxa"/>
          </w:tcPr>
          <w:p w14:paraId="592755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381" w:type="dxa"/>
          </w:tcPr>
          <w:p w14:paraId="55199A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447" w:type="dxa"/>
          </w:tcPr>
          <w:p w14:paraId="5241774E"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48AC46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4A9E625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392E734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60A1B74"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0CCBF9C0"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586E673B" w14:textId="77777777" w:rsidTr="00137C35">
        <w:tc>
          <w:tcPr>
            <w:tcW w:w="619" w:type="dxa"/>
          </w:tcPr>
          <w:p w14:paraId="0B265819" w14:textId="77777777" w:rsidR="00137C35" w:rsidRPr="00995D1A" w:rsidRDefault="00137C35" w:rsidP="00137C35">
            <w:pPr>
              <w:spacing w:line="240" w:lineRule="auto"/>
              <w:ind w:left="90"/>
              <w:rPr>
                <w:rFonts w:ascii="Helvetica" w:hAnsi="Helvetica" w:cs="Tahoma"/>
                <w:b/>
                <w:bCs/>
                <w:sz w:val="20"/>
                <w:lang w:val="en-US"/>
              </w:rPr>
            </w:pPr>
          </w:p>
        </w:tc>
        <w:tc>
          <w:tcPr>
            <w:tcW w:w="2013" w:type="dxa"/>
          </w:tcPr>
          <w:p w14:paraId="590E7BD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WebAgent</w:t>
            </w:r>
          </w:p>
        </w:tc>
        <w:tc>
          <w:tcPr>
            <w:tcW w:w="2381" w:type="dxa"/>
          </w:tcPr>
          <w:p w14:paraId="1BB2C3C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Agent</w:t>
            </w:r>
          </w:p>
        </w:tc>
        <w:tc>
          <w:tcPr>
            <w:tcW w:w="3447" w:type="dxa"/>
          </w:tcPr>
          <w:p w14:paraId="340C56E5" w14:textId="3CBC611D" w:rsidR="00137C35" w:rsidRPr="00995D1A" w:rsidRDefault="0037663C" w:rsidP="00137C35">
            <w:pPr>
              <w:spacing w:line="240" w:lineRule="auto"/>
              <w:ind w:left="90"/>
              <w:rPr>
                <w:rFonts w:ascii="Helvetica" w:hAnsi="Helvetica" w:cs="Tahoma"/>
                <w:bCs/>
                <w:sz w:val="20"/>
                <w:lang w:val="en-US"/>
              </w:rPr>
            </w:pPr>
            <w:r w:rsidRPr="0037663C">
              <w:rPr>
                <w:rFonts w:ascii="Helvetica" w:hAnsi="Helvetica" w:cs="Tahoma"/>
                <w:sz w:val="20"/>
              </w:rPr>
              <w:t>Container for agent specific parameter. Mandatory if an AgentID was returned by the GetFares or GetFareDisplay method for this flight.</w:t>
            </w:r>
          </w:p>
        </w:tc>
      </w:tr>
    </w:tbl>
    <w:p w14:paraId="1E7B2CA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r w:rsidRPr="00995D1A">
        <w:rPr>
          <w:rFonts w:ascii="Helvetica" w:hAnsi="Helvetica" w:cs="Tahoma"/>
          <w:bCs/>
          <w:sz w:val="20"/>
          <w:vertAlign w:val="superscript"/>
          <w:lang w:val="en-US"/>
        </w:rPr>
        <w:t>1</w:t>
      </w:r>
      <w:r w:rsidRPr="00995D1A">
        <w:rPr>
          <w:rFonts w:ascii="Helvetica" w:hAnsi="Helvetica" w:cs="Tahoma"/>
          <w:bCs/>
          <w:sz w:val="20"/>
          <w:lang w:val="en-US"/>
        </w:rPr>
        <w:t>: One of these properties has to be set. For the WebFare souce the API needs only the flight segments.</w:t>
      </w:r>
    </w:p>
    <w:p w14:paraId="766DFEC7" w14:textId="77777777" w:rsidR="00137C35" w:rsidRPr="00995D1A" w:rsidRDefault="00137C35" w:rsidP="00137C35">
      <w:pPr>
        <w:pStyle w:val="berschrift3"/>
      </w:pPr>
      <w:bookmarkStart w:id="1254" w:name="_SeatMapSegmentData"/>
      <w:bookmarkStart w:id="1255" w:name="_Toc481678917"/>
      <w:bookmarkStart w:id="1256" w:name="_Toc491680030"/>
      <w:bookmarkEnd w:id="1254"/>
      <w:r w:rsidRPr="00995D1A">
        <w:t>SeatMapSegmentData</w:t>
      </w:r>
      <w:bookmarkEnd w:id="1255"/>
      <w:bookmarkEnd w:id="1256"/>
    </w:p>
    <w:p w14:paraId="74D403E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30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442"/>
      </w:tblGrid>
      <w:tr w:rsidR="00137C35" w:rsidRPr="00995D1A" w14:paraId="728ECBBA" w14:textId="77777777" w:rsidTr="00272DA6">
        <w:tc>
          <w:tcPr>
            <w:tcW w:w="8302" w:type="dxa"/>
            <w:gridSpan w:val="4"/>
          </w:tcPr>
          <w:p w14:paraId="04A61561" w14:textId="6318957A"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SeatMapSegmentData:FareStructs.SegmentData</w:t>
            </w:r>
          </w:p>
        </w:tc>
      </w:tr>
      <w:tr w:rsidR="00137C35" w:rsidRPr="00995D1A" w14:paraId="14D3EC2D" w14:textId="77777777" w:rsidTr="00272DA6">
        <w:tc>
          <w:tcPr>
            <w:tcW w:w="418" w:type="dxa"/>
          </w:tcPr>
          <w:p w14:paraId="6B2AA63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5E3676F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6A7E175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42" w:type="dxa"/>
          </w:tcPr>
          <w:p w14:paraId="0251BD3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9C8937A" w14:textId="77777777" w:rsidTr="00272DA6">
        <w:tc>
          <w:tcPr>
            <w:tcW w:w="418" w:type="dxa"/>
          </w:tcPr>
          <w:p w14:paraId="11368CB0"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74C0052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AvailString</w:t>
            </w:r>
          </w:p>
        </w:tc>
        <w:tc>
          <w:tcPr>
            <w:tcW w:w="2700" w:type="dxa"/>
          </w:tcPr>
          <w:p w14:paraId="059221A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2" w:type="dxa"/>
          </w:tcPr>
          <w:p w14:paraId="5222BD6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WebFares only:</w:t>
            </w:r>
            <w:r w:rsidRPr="00995D1A">
              <w:rPr>
                <w:rFonts w:ascii="Helvetica" w:hAnsi="Helvetica" w:cs="Tahoma"/>
                <w:bCs/>
                <w:sz w:val="20"/>
                <w:lang w:val="en-US"/>
              </w:rPr>
              <w:br/>
              <w:t>Internal flight identifier.</w:t>
            </w:r>
          </w:p>
        </w:tc>
      </w:tr>
      <w:tr w:rsidR="00137C35" w:rsidRPr="00995D1A" w14:paraId="5F526ACD" w14:textId="77777777" w:rsidTr="00272DA6">
        <w:tc>
          <w:tcPr>
            <w:tcW w:w="418" w:type="dxa"/>
          </w:tcPr>
          <w:p w14:paraId="3ECE633F" w14:textId="77777777" w:rsidR="00137C35" w:rsidRPr="00995D1A" w:rsidRDefault="00137C35" w:rsidP="00137C35">
            <w:pPr>
              <w:spacing w:line="240" w:lineRule="auto"/>
              <w:ind w:left="90"/>
              <w:rPr>
                <w:rFonts w:ascii="Helvetica" w:hAnsi="Helvetica" w:cs="Tahoma"/>
                <w:b/>
                <w:bCs/>
                <w:sz w:val="20"/>
                <w:lang w:val="en-US"/>
              </w:rPr>
            </w:pPr>
          </w:p>
        </w:tc>
        <w:tc>
          <w:tcPr>
            <w:tcW w:w="1742" w:type="dxa"/>
          </w:tcPr>
          <w:p w14:paraId="0EC23D0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CarrierCode</w:t>
            </w:r>
          </w:p>
        </w:tc>
        <w:tc>
          <w:tcPr>
            <w:tcW w:w="6142" w:type="dxa"/>
            <w:gridSpan w:val="2"/>
          </w:tcPr>
          <w:p w14:paraId="4CAB3664" w14:textId="2B39A5A0"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color w:val="FF0000"/>
                <w:sz w:val="20"/>
                <w:lang w:val="en-US"/>
              </w:rPr>
              <w:t>Removed!!</w:t>
            </w:r>
          </w:p>
        </w:tc>
      </w:tr>
      <w:tr w:rsidR="00137C35" w:rsidRPr="00995D1A" w14:paraId="05B949AF" w14:textId="77777777" w:rsidTr="00272DA6">
        <w:tc>
          <w:tcPr>
            <w:tcW w:w="418" w:type="dxa"/>
          </w:tcPr>
          <w:p w14:paraId="77D81775" w14:textId="77777777" w:rsidR="00137C35" w:rsidRPr="00995D1A" w:rsidRDefault="00137C35" w:rsidP="00137C35">
            <w:pPr>
              <w:spacing w:line="240" w:lineRule="auto"/>
              <w:ind w:left="90"/>
              <w:rPr>
                <w:rFonts w:ascii="Helvetica" w:hAnsi="Helvetica" w:cs="Tahoma"/>
                <w:b/>
                <w:bCs/>
                <w:sz w:val="20"/>
                <w:lang w:val="en-US"/>
              </w:rPr>
            </w:pPr>
          </w:p>
        </w:tc>
        <w:tc>
          <w:tcPr>
            <w:tcW w:w="1742" w:type="dxa"/>
          </w:tcPr>
          <w:p w14:paraId="3808CD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FlightNumber</w:t>
            </w:r>
          </w:p>
        </w:tc>
        <w:tc>
          <w:tcPr>
            <w:tcW w:w="6142" w:type="dxa"/>
            <w:gridSpan w:val="2"/>
          </w:tcPr>
          <w:p w14:paraId="44B8EF18" w14:textId="6A8FB6FB"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Cs/>
                <w:color w:val="FF0000"/>
                <w:sz w:val="20"/>
                <w:lang w:val="en-US"/>
              </w:rPr>
              <w:t>Removed!!</w:t>
            </w:r>
          </w:p>
        </w:tc>
      </w:tr>
      <w:tr w:rsidR="00137C35" w:rsidRPr="00995D1A" w14:paraId="5D239E31" w14:textId="77777777" w:rsidTr="00272DA6">
        <w:tc>
          <w:tcPr>
            <w:tcW w:w="418" w:type="dxa"/>
          </w:tcPr>
          <w:p w14:paraId="304C698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7E787D2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BookingClass</w:t>
            </w:r>
          </w:p>
        </w:tc>
        <w:tc>
          <w:tcPr>
            <w:tcW w:w="2700" w:type="dxa"/>
          </w:tcPr>
          <w:p w14:paraId="6F658A8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2" w:type="dxa"/>
          </w:tcPr>
          <w:p w14:paraId="2580E6D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GDS Fares only:</w:t>
            </w:r>
            <w:r w:rsidRPr="00995D1A">
              <w:rPr>
                <w:rFonts w:ascii="Helvetica" w:hAnsi="Helvetica" w:cs="Tahoma"/>
                <w:b/>
                <w:bCs/>
                <w:sz w:val="20"/>
                <w:lang w:val="en-US"/>
              </w:rPr>
              <w:br/>
            </w:r>
            <w:r w:rsidRPr="00995D1A">
              <w:rPr>
                <w:rFonts w:ascii="Helvetica" w:hAnsi="Helvetica" w:cs="Tahoma"/>
                <w:bCs/>
                <w:sz w:val="20"/>
                <w:lang w:val="en-US"/>
              </w:rPr>
              <w:t>The booking class</w:t>
            </w:r>
          </w:p>
        </w:tc>
      </w:tr>
    </w:tbl>
    <w:p w14:paraId="103F33B3" w14:textId="77777777" w:rsidR="00137C35" w:rsidRPr="00995D1A" w:rsidRDefault="00137C35" w:rsidP="00137C35">
      <w:pPr>
        <w:rPr>
          <w:lang w:val="en-US"/>
        </w:rPr>
      </w:pPr>
    </w:p>
    <w:p w14:paraId="63AF1285" w14:textId="77777777" w:rsidR="00137C35" w:rsidRPr="00995D1A" w:rsidRDefault="00137C35" w:rsidP="00137C35">
      <w:pPr>
        <w:pStyle w:val="berschrift3"/>
      </w:pPr>
      <w:bookmarkStart w:id="1257" w:name="_Toc481678918"/>
      <w:bookmarkStart w:id="1258" w:name="_Toc491680031"/>
      <w:r w:rsidRPr="00995D1A">
        <w:t>SeatMapFrequentFlyerData</w:t>
      </w:r>
      <w:bookmarkEnd w:id="1257"/>
      <w:bookmarkEnd w:id="1258"/>
    </w:p>
    <w:p w14:paraId="4E6676D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157144B5" w14:textId="77777777" w:rsidTr="00137C35">
        <w:tc>
          <w:tcPr>
            <w:tcW w:w="8460" w:type="dxa"/>
            <w:gridSpan w:val="4"/>
          </w:tcPr>
          <w:p w14:paraId="4BEB1AD5"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SeatMapFrequestFlyerData (GDS only)</w:t>
            </w:r>
          </w:p>
        </w:tc>
      </w:tr>
      <w:tr w:rsidR="00137C35" w:rsidRPr="00995D1A" w14:paraId="03B03F03" w14:textId="77777777" w:rsidTr="00137C35">
        <w:tc>
          <w:tcPr>
            <w:tcW w:w="418" w:type="dxa"/>
          </w:tcPr>
          <w:p w14:paraId="356599B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15C7B42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2957743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1B1159D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0D7ADEA" w14:textId="77777777" w:rsidTr="00137C35">
        <w:tc>
          <w:tcPr>
            <w:tcW w:w="418" w:type="dxa"/>
          </w:tcPr>
          <w:p w14:paraId="1B6E0885"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67499328"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Airline</w:t>
            </w:r>
          </w:p>
        </w:tc>
        <w:tc>
          <w:tcPr>
            <w:tcW w:w="2700" w:type="dxa"/>
          </w:tcPr>
          <w:p w14:paraId="0C9F5241"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57235098"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code of the frequent flyer airline.</w:t>
            </w:r>
          </w:p>
        </w:tc>
      </w:tr>
      <w:tr w:rsidR="00137C35" w:rsidRPr="00995D1A" w14:paraId="15631B67" w14:textId="77777777" w:rsidTr="00137C35">
        <w:tc>
          <w:tcPr>
            <w:tcW w:w="418" w:type="dxa"/>
          </w:tcPr>
          <w:p w14:paraId="6D37A38D" w14:textId="77777777" w:rsidR="00137C35" w:rsidRPr="00995D1A" w:rsidRDefault="00137C35" w:rsidP="00137C35">
            <w:pPr>
              <w:keepNext/>
              <w:keepLines/>
              <w:spacing w:line="240" w:lineRule="auto"/>
              <w:ind w:left="90"/>
              <w:rPr>
                <w:rFonts w:ascii="Helvetica" w:hAnsi="Helvetica" w:cs="Tahoma"/>
                <w:b/>
                <w:bCs/>
                <w:sz w:val="20"/>
                <w:lang w:val="en-US"/>
              </w:rPr>
            </w:pPr>
          </w:p>
        </w:tc>
        <w:tc>
          <w:tcPr>
            <w:tcW w:w="1742" w:type="dxa"/>
          </w:tcPr>
          <w:p w14:paraId="0A8A454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color w:val="FF0000"/>
                <w:sz w:val="20"/>
                <w:lang w:val="en-US"/>
              </w:rPr>
              <w:t>FirstName</w:t>
            </w:r>
          </w:p>
        </w:tc>
        <w:tc>
          <w:tcPr>
            <w:tcW w:w="6300" w:type="dxa"/>
            <w:gridSpan w:val="2"/>
          </w:tcPr>
          <w:p w14:paraId="758F4BFD"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color w:val="FF0000"/>
                <w:sz w:val="20"/>
                <w:lang w:val="en-US"/>
              </w:rPr>
              <w:t>Obsolete!!! Please use the property FirstName in the Parrent class.</w:t>
            </w:r>
          </w:p>
        </w:tc>
      </w:tr>
      <w:tr w:rsidR="00137C35" w:rsidRPr="00995D1A" w14:paraId="09F67CFA" w14:textId="77777777" w:rsidTr="00137C35">
        <w:tc>
          <w:tcPr>
            <w:tcW w:w="418" w:type="dxa"/>
          </w:tcPr>
          <w:p w14:paraId="161F06E0"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3F578BA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ID</w:t>
            </w:r>
          </w:p>
        </w:tc>
        <w:tc>
          <w:tcPr>
            <w:tcW w:w="2700" w:type="dxa"/>
          </w:tcPr>
          <w:p w14:paraId="1C955C1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00" w:type="dxa"/>
          </w:tcPr>
          <w:p w14:paraId="28F995D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ID of the frequest flyer.</w:t>
            </w:r>
          </w:p>
        </w:tc>
      </w:tr>
      <w:tr w:rsidR="00137C35" w:rsidRPr="00995D1A" w14:paraId="6CD274D5" w14:textId="77777777" w:rsidTr="00137C35">
        <w:tc>
          <w:tcPr>
            <w:tcW w:w="418" w:type="dxa"/>
          </w:tcPr>
          <w:p w14:paraId="50253FD0" w14:textId="77777777" w:rsidR="00137C35" w:rsidRPr="00995D1A" w:rsidRDefault="00137C35" w:rsidP="00137C35">
            <w:pPr>
              <w:keepNext/>
              <w:keepLines/>
              <w:spacing w:line="240" w:lineRule="auto"/>
              <w:ind w:left="90"/>
              <w:rPr>
                <w:rFonts w:ascii="Helvetica" w:hAnsi="Helvetica" w:cs="Tahoma"/>
                <w:b/>
                <w:bCs/>
                <w:sz w:val="20"/>
                <w:lang w:val="en-US"/>
              </w:rPr>
            </w:pPr>
          </w:p>
        </w:tc>
        <w:tc>
          <w:tcPr>
            <w:tcW w:w="1742" w:type="dxa"/>
          </w:tcPr>
          <w:p w14:paraId="400DE2DB"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Name</w:t>
            </w:r>
          </w:p>
        </w:tc>
        <w:tc>
          <w:tcPr>
            <w:tcW w:w="6300" w:type="dxa"/>
            <w:gridSpan w:val="2"/>
          </w:tcPr>
          <w:p w14:paraId="6FC4D2A8"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Obsolete!!! Please use the property Lastname in the Parrent class.</w:t>
            </w:r>
          </w:p>
        </w:tc>
      </w:tr>
    </w:tbl>
    <w:p w14:paraId="60D90EAE" w14:textId="77777777" w:rsidR="00137C35" w:rsidRPr="00995D1A" w:rsidRDefault="00137C35" w:rsidP="00137C35">
      <w:pPr>
        <w:spacing w:before="0" w:after="0" w:line="240" w:lineRule="auto"/>
        <w:rPr>
          <w:rFonts w:ascii="Helvetica" w:hAnsi="Helvetica" w:cs="Tahoma"/>
          <w:b/>
          <w:bCs/>
          <w:color w:val="000000"/>
          <w:sz w:val="20"/>
          <w:lang w:val="en-US"/>
        </w:rPr>
      </w:pPr>
    </w:p>
    <w:p w14:paraId="02151A6F" w14:textId="77777777" w:rsidR="00137C35" w:rsidRPr="00995D1A" w:rsidRDefault="00137C35" w:rsidP="00137C35">
      <w:pPr>
        <w:pStyle w:val="berschrift3"/>
      </w:pPr>
      <w:bookmarkStart w:id="1259" w:name="_Toc481678919"/>
      <w:bookmarkStart w:id="1260" w:name="_Toc491680032"/>
      <w:r w:rsidRPr="00995D1A">
        <w:t>SeatMapPassenger</w:t>
      </w:r>
      <w:bookmarkEnd w:id="1259"/>
      <w:bookmarkEnd w:id="1260"/>
    </w:p>
    <w:tbl>
      <w:tblPr>
        <w:tblpPr w:leftFromText="141" w:rightFromText="141" w:vertAnchor="text" w:tblpX="198" w:tblpY="1"/>
        <w:tblOverlap w:val="neve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73"/>
        <w:gridCol w:w="2268"/>
        <w:gridCol w:w="3701"/>
      </w:tblGrid>
      <w:tr w:rsidR="00137C35" w:rsidRPr="00995D1A" w14:paraId="691898F8" w14:textId="77777777" w:rsidTr="00137C35">
        <w:tc>
          <w:tcPr>
            <w:tcW w:w="8460" w:type="dxa"/>
            <w:gridSpan w:val="4"/>
          </w:tcPr>
          <w:p w14:paraId="7EA3B30B" w14:textId="77777777" w:rsidR="00137C35" w:rsidRPr="00995D1A" w:rsidRDefault="00137C35" w:rsidP="00137C35">
            <w:pPr>
              <w:pStyle w:val="Beschriftung"/>
              <w:rPr>
                <w:rStyle w:val="Hervorhebung"/>
              </w:rPr>
            </w:pPr>
            <w:r w:rsidRPr="00995D1A">
              <w:rPr>
                <w:rStyle w:val="Hervorhebung"/>
              </w:rPr>
              <w:t xml:space="preserve">Class </w:t>
            </w:r>
            <w:r w:rsidRPr="00995D1A">
              <w:rPr>
                <w:rStyle w:val="Hervorhebung"/>
                <w:lang w:val="en-US"/>
              </w:rPr>
              <w:t>SeatMapPassenger</w:t>
            </w:r>
          </w:p>
        </w:tc>
      </w:tr>
      <w:tr w:rsidR="00137C35" w:rsidRPr="00995D1A" w14:paraId="67A72A69" w14:textId="77777777" w:rsidTr="00137C35">
        <w:tc>
          <w:tcPr>
            <w:tcW w:w="418" w:type="dxa"/>
          </w:tcPr>
          <w:p w14:paraId="6FB1491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073" w:type="dxa"/>
          </w:tcPr>
          <w:p w14:paraId="7F4EFAB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13F5DB7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701" w:type="dxa"/>
          </w:tcPr>
          <w:p w14:paraId="59F002C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9142E0C" w14:textId="77777777" w:rsidTr="00137C35">
        <w:tc>
          <w:tcPr>
            <w:tcW w:w="418" w:type="dxa"/>
          </w:tcPr>
          <w:p w14:paraId="1312FF19" w14:textId="77777777" w:rsidR="00137C35" w:rsidRPr="00995D1A" w:rsidRDefault="00137C35" w:rsidP="00137C35">
            <w:pPr>
              <w:keepNext/>
              <w:keepLines/>
              <w:spacing w:line="240" w:lineRule="auto"/>
              <w:ind w:left="90"/>
              <w:rPr>
                <w:rFonts w:ascii="Helvetica" w:hAnsi="Helvetica" w:cs="Tahoma"/>
                <w:b/>
                <w:bCs/>
                <w:sz w:val="20"/>
                <w:lang w:val="en-US"/>
              </w:rPr>
            </w:pPr>
          </w:p>
        </w:tc>
        <w:tc>
          <w:tcPr>
            <w:tcW w:w="2073" w:type="dxa"/>
          </w:tcPr>
          <w:p w14:paraId="5AD12CB6"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FrequentFlyerInfos</w:t>
            </w:r>
          </w:p>
        </w:tc>
        <w:tc>
          <w:tcPr>
            <w:tcW w:w="2268" w:type="dxa"/>
          </w:tcPr>
          <w:p w14:paraId="25AD18A9"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SeatMapFrequentFlyerData[]</w:t>
            </w:r>
          </w:p>
        </w:tc>
        <w:tc>
          <w:tcPr>
            <w:tcW w:w="3701" w:type="dxa"/>
          </w:tcPr>
          <w:p w14:paraId="7C97DD5D"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 Collection with all frequent flyer information</w:t>
            </w:r>
          </w:p>
        </w:tc>
      </w:tr>
      <w:tr w:rsidR="00137C35" w:rsidRPr="00995D1A" w14:paraId="34333242" w14:textId="77777777" w:rsidTr="00137C35">
        <w:tc>
          <w:tcPr>
            <w:tcW w:w="418" w:type="dxa"/>
          </w:tcPr>
          <w:p w14:paraId="4637668A" w14:textId="77777777" w:rsidR="00137C35" w:rsidRPr="00995D1A" w:rsidRDefault="00137C35" w:rsidP="00137C35">
            <w:pPr>
              <w:keepNext/>
              <w:keepLines/>
              <w:spacing w:line="240" w:lineRule="auto"/>
              <w:ind w:left="90"/>
              <w:rPr>
                <w:rFonts w:ascii="Helvetica" w:hAnsi="Helvetica" w:cs="Tahoma"/>
                <w:b/>
                <w:bCs/>
                <w:sz w:val="20"/>
                <w:lang w:val="en-US"/>
              </w:rPr>
            </w:pPr>
          </w:p>
        </w:tc>
        <w:tc>
          <w:tcPr>
            <w:tcW w:w="2073" w:type="dxa"/>
          </w:tcPr>
          <w:p w14:paraId="5665905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FirstName</w:t>
            </w:r>
          </w:p>
        </w:tc>
        <w:tc>
          <w:tcPr>
            <w:tcW w:w="2268" w:type="dxa"/>
          </w:tcPr>
          <w:p w14:paraId="115FACD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701" w:type="dxa"/>
          </w:tcPr>
          <w:p w14:paraId="1E761C9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First Name of the Passenger</w:t>
            </w:r>
          </w:p>
        </w:tc>
      </w:tr>
      <w:tr w:rsidR="00137C35" w:rsidRPr="00995D1A" w14:paraId="21D1DB43" w14:textId="77777777" w:rsidTr="00137C35">
        <w:tc>
          <w:tcPr>
            <w:tcW w:w="418" w:type="dxa"/>
          </w:tcPr>
          <w:p w14:paraId="2B1BD54F" w14:textId="77777777" w:rsidR="00137C35" w:rsidRPr="00995D1A" w:rsidRDefault="00137C35" w:rsidP="00137C35">
            <w:pPr>
              <w:keepNext/>
              <w:keepLines/>
              <w:spacing w:line="240" w:lineRule="auto"/>
              <w:ind w:left="90"/>
              <w:rPr>
                <w:rFonts w:ascii="Helvetica" w:hAnsi="Helvetica" w:cs="Tahoma"/>
                <w:b/>
                <w:bCs/>
                <w:sz w:val="20"/>
                <w:lang w:val="en-US"/>
              </w:rPr>
            </w:pPr>
          </w:p>
        </w:tc>
        <w:tc>
          <w:tcPr>
            <w:tcW w:w="2073" w:type="dxa"/>
          </w:tcPr>
          <w:p w14:paraId="65D30E8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DateOfBirth</w:t>
            </w:r>
          </w:p>
        </w:tc>
        <w:tc>
          <w:tcPr>
            <w:tcW w:w="2268" w:type="dxa"/>
          </w:tcPr>
          <w:p w14:paraId="6CE1B1F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3701" w:type="dxa"/>
          </w:tcPr>
          <w:p w14:paraId="2975A89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Date of Birth of the Passenger</w:t>
            </w:r>
          </w:p>
        </w:tc>
      </w:tr>
      <w:tr w:rsidR="00137C35" w:rsidRPr="00995D1A" w14:paraId="57719748" w14:textId="77777777" w:rsidTr="00137C35">
        <w:tc>
          <w:tcPr>
            <w:tcW w:w="418" w:type="dxa"/>
          </w:tcPr>
          <w:p w14:paraId="0AD55F7A" w14:textId="77777777" w:rsidR="00137C35" w:rsidRPr="00995D1A" w:rsidRDefault="00137C35" w:rsidP="00137C35">
            <w:pPr>
              <w:keepNext/>
              <w:keepLines/>
              <w:spacing w:line="240" w:lineRule="auto"/>
              <w:ind w:left="90"/>
              <w:rPr>
                <w:rFonts w:ascii="Helvetica" w:hAnsi="Helvetica" w:cs="Tahoma"/>
                <w:b/>
                <w:bCs/>
                <w:sz w:val="20"/>
                <w:lang w:val="en-US"/>
              </w:rPr>
            </w:pPr>
          </w:p>
        </w:tc>
        <w:tc>
          <w:tcPr>
            <w:tcW w:w="2073" w:type="dxa"/>
          </w:tcPr>
          <w:p w14:paraId="36BC7F6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LastName</w:t>
            </w:r>
          </w:p>
        </w:tc>
        <w:tc>
          <w:tcPr>
            <w:tcW w:w="2268" w:type="dxa"/>
          </w:tcPr>
          <w:p w14:paraId="787028B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701" w:type="dxa"/>
          </w:tcPr>
          <w:p w14:paraId="01D8062D"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Last Name of the Passenger</w:t>
            </w:r>
          </w:p>
        </w:tc>
      </w:tr>
      <w:tr w:rsidR="00137C35" w:rsidRPr="00995D1A" w14:paraId="7AB004FD" w14:textId="77777777" w:rsidTr="00137C35">
        <w:tc>
          <w:tcPr>
            <w:tcW w:w="418" w:type="dxa"/>
          </w:tcPr>
          <w:p w14:paraId="3BC58212" w14:textId="77777777" w:rsidR="00137C35" w:rsidRPr="00995D1A" w:rsidRDefault="00137C35" w:rsidP="00137C35">
            <w:pPr>
              <w:keepNext/>
              <w:keepLines/>
              <w:spacing w:line="240" w:lineRule="auto"/>
              <w:ind w:left="90"/>
              <w:rPr>
                <w:rFonts w:ascii="Helvetica" w:hAnsi="Helvetica" w:cs="Tahoma"/>
                <w:b/>
                <w:bCs/>
                <w:sz w:val="20"/>
                <w:lang w:val="en-US"/>
              </w:rPr>
            </w:pPr>
          </w:p>
        </w:tc>
        <w:tc>
          <w:tcPr>
            <w:tcW w:w="2073" w:type="dxa"/>
          </w:tcPr>
          <w:p w14:paraId="231BC003"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PassengerType</w:t>
            </w:r>
          </w:p>
        </w:tc>
        <w:tc>
          <w:tcPr>
            <w:tcW w:w="2268" w:type="dxa"/>
          </w:tcPr>
          <w:p w14:paraId="7AA1F3E6"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PassengerTypeEnum</w:t>
            </w:r>
          </w:p>
        </w:tc>
        <w:tc>
          <w:tcPr>
            <w:tcW w:w="3701" w:type="dxa"/>
          </w:tcPr>
          <w:p w14:paraId="691F8EA3" w14:textId="464136BA" w:rsidR="00137C35" w:rsidRPr="00995D1A" w:rsidRDefault="00137C35" w:rsidP="00255362">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PassengerType</w:t>
            </w:r>
            <w:r w:rsidR="00255362" w:rsidRPr="00995D1A">
              <w:rPr>
                <w:rFonts w:ascii="Helvetica" w:hAnsi="Helvetica" w:cs="Tahoma"/>
                <w:bCs/>
                <w:sz w:val="20"/>
                <w:lang w:val="en-US"/>
              </w:rPr>
              <w:t xml:space="preserve"> </w:t>
            </w:r>
            <w:r w:rsidR="00255362" w:rsidRPr="00995D1A">
              <w:rPr>
                <w:rFonts w:ascii="Helvetica" w:hAnsi="Helvetica" w:cs="Tahoma"/>
                <w:color w:val="FF0000"/>
                <w:sz w:val="20"/>
                <w:lang w:val="en-US"/>
              </w:rPr>
              <w:t>(possible values can now be found in the corresponding Enum Chapter)</w:t>
            </w:r>
          </w:p>
        </w:tc>
      </w:tr>
    </w:tbl>
    <w:p w14:paraId="4DBC4ED4" w14:textId="77777777" w:rsidR="00137C35" w:rsidRPr="00995D1A" w:rsidRDefault="00137C35" w:rsidP="00137C35"/>
    <w:p w14:paraId="4C28EAAA" w14:textId="77777777" w:rsidR="00137C35" w:rsidRPr="00995D1A" w:rsidRDefault="00137C35" w:rsidP="00CA7C59">
      <w:pPr>
        <w:pStyle w:val="berschrift2"/>
      </w:pPr>
      <w:bookmarkStart w:id="1261" w:name="_Toc481678920"/>
      <w:bookmarkStart w:id="1262" w:name="_Toc491680033"/>
      <w:r w:rsidRPr="00995D1A">
        <w:t>ResponseData</w:t>
      </w:r>
      <w:bookmarkEnd w:id="1261"/>
      <w:bookmarkEnd w:id="1262"/>
    </w:p>
    <w:p w14:paraId="58BF58D1" w14:textId="77777777" w:rsidR="00137C35" w:rsidRPr="00995D1A" w:rsidRDefault="00137C35" w:rsidP="00137C35">
      <w:r w:rsidRPr="00995D1A">
        <w:rPr>
          <w:noProof/>
          <w:lang w:val="de-DE" w:eastAsia="de-DE"/>
        </w:rPr>
        <w:drawing>
          <wp:inline distT="0" distB="0" distL="0" distR="0" wp14:anchorId="51AE31CA" wp14:editId="22B8F73D">
            <wp:extent cx="5486400" cy="548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FBF3AB1"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263B804E" w14:textId="77777777" w:rsidR="00137C35" w:rsidRPr="00995D1A" w:rsidRDefault="00137C35" w:rsidP="00137C35">
      <w:pPr>
        <w:pStyle w:val="berschrift3"/>
      </w:pPr>
      <w:bookmarkStart w:id="1263" w:name="_Toc481678921"/>
      <w:bookmarkStart w:id="1264" w:name="_Toc491680034"/>
      <w:r w:rsidRPr="00995D1A">
        <w:t>SeatMapResponseData</w:t>
      </w:r>
      <w:bookmarkEnd w:id="1263"/>
      <w:bookmarkEnd w:id="1264"/>
    </w:p>
    <w:p w14:paraId="53B5E8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3985CCA0" w14:textId="77777777" w:rsidTr="00137C35">
        <w:tc>
          <w:tcPr>
            <w:tcW w:w="8460" w:type="dxa"/>
            <w:gridSpan w:val="4"/>
          </w:tcPr>
          <w:p w14:paraId="049DEC7B"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SeatMapResponseData</w:t>
            </w:r>
          </w:p>
        </w:tc>
      </w:tr>
      <w:tr w:rsidR="00137C35" w:rsidRPr="00995D1A" w14:paraId="28D594DB" w14:textId="77777777" w:rsidTr="00137C35">
        <w:tc>
          <w:tcPr>
            <w:tcW w:w="418" w:type="dxa"/>
          </w:tcPr>
          <w:p w14:paraId="5D07FAD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162E75A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0F644AF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159C50D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8D4F937" w14:textId="77777777" w:rsidTr="00137C35">
        <w:tc>
          <w:tcPr>
            <w:tcW w:w="418" w:type="dxa"/>
          </w:tcPr>
          <w:p w14:paraId="24BC661C" w14:textId="77777777" w:rsidR="00137C35" w:rsidRPr="00995D1A" w:rsidRDefault="00137C35" w:rsidP="00137C35">
            <w:pPr>
              <w:spacing w:line="240" w:lineRule="auto"/>
              <w:ind w:left="90"/>
              <w:rPr>
                <w:rFonts w:ascii="Helvetica" w:hAnsi="Helvetica" w:cs="Tahoma"/>
                <w:bCs/>
                <w:sz w:val="20"/>
                <w:lang w:val="en-US"/>
              </w:rPr>
            </w:pPr>
          </w:p>
        </w:tc>
        <w:tc>
          <w:tcPr>
            <w:tcW w:w="1742" w:type="dxa"/>
          </w:tcPr>
          <w:p w14:paraId="6AA5FD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Exceptions</w:t>
            </w:r>
          </w:p>
        </w:tc>
        <w:tc>
          <w:tcPr>
            <w:tcW w:w="2700" w:type="dxa"/>
          </w:tcPr>
          <w:p w14:paraId="7D05078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SeatMapExceptionData[]</w:t>
            </w:r>
          </w:p>
        </w:tc>
        <w:tc>
          <w:tcPr>
            <w:tcW w:w="3600" w:type="dxa"/>
          </w:tcPr>
          <w:p w14:paraId="44FE3F73"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Array of errors while retrieving the seat maps. If an exception occurs it will be filled with the current context in this array.</w:t>
            </w:r>
          </w:p>
        </w:tc>
      </w:tr>
      <w:tr w:rsidR="00137C35" w:rsidRPr="00995D1A" w14:paraId="2DB03E88" w14:textId="77777777" w:rsidTr="00137C35">
        <w:tc>
          <w:tcPr>
            <w:tcW w:w="418" w:type="dxa"/>
          </w:tcPr>
          <w:p w14:paraId="4D699609"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66ADB60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SeatMaps</w:t>
            </w:r>
          </w:p>
        </w:tc>
        <w:tc>
          <w:tcPr>
            <w:tcW w:w="2700" w:type="dxa"/>
          </w:tcPr>
          <w:p w14:paraId="312E084F" w14:textId="5F0E2C74"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SeatMapData[]</w:t>
            </w:r>
          </w:p>
        </w:tc>
        <w:tc>
          <w:tcPr>
            <w:tcW w:w="3600" w:type="dxa"/>
          </w:tcPr>
          <w:p w14:paraId="4E0194A4"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Array of all seat information for the requested flight information.</w:t>
            </w:r>
          </w:p>
        </w:tc>
      </w:tr>
      <w:tr w:rsidR="00137C35" w:rsidRPr="00995D1A" w14:paraId="4D6605B1" w14:textId="77777777" w:rsidTr="00137C35">
        <w:tc>
          <w:tcPr>
            <w:tcW w:w="418" w:type="dxa"/>
          </w:tcPr>
          <w:p w14:paraId="5D5BB0E9"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219EBBC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2700" w:type="dxa"/>
          </w:tcPr>
          <w:p w14:paraId="61959E2C" w14:textId="16264F99"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ResponseInfoDetails</w:t>
            </w:r>
          </w:p>
        </w:tc>
        <w:tc>
          <w:tcPr>
            <w:tcW w:w="3600" w:type="dxa"/>
          </w:tcPr>
          <w:p w14:paraId="43E1EDA1"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Container for the response information</w:t>
            </w:r>
          </w:p>
        </w:tc>
      </w:tr>
      <w:tr w:rsidR="00137C35" w:rsidRPr="00995D1A" w14:paraId="2A8ABD1E" w14:textId="77777777" w:rsidTr="00137C35">
        <w:tc>
          <w:tcPr>
            <w:tcW w:w="418" w:type="dxa"/>
          </w:tcPr>
          <w:p w14:paraId="5DF526B9"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42" w:type="dxa"/>
          </w:tcPr>
          <w:p w14:paraId="20DB75B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700" w:type="dxa"/>
          </w:tcPr>
          <w:p w14:paraId="1E4037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600" w:type="dxa"/>
          </w:tcPr>
          <w:p w14:paraId="2097C51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7971F8C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24628F5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7421BF5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DB74CEB"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0C0EB036" w14:textId="77777777" w:rsidR="00137C35" w:rsidRPr="00995D1A" w:rsidRDefault="00137C35" w:rsidP="00137C35">
            <w:pPr>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bl>
    <w:p w14:paraId="2785F5E7" w14:textId="77777777" w:rsidR="00137C35" w:rsidRPr="00995D1A" w:rsidRDefault="00137C35" w:rsidP="00137C35"/>
    <w:p w14:paraId="593755C4" w14:textId="77777777" w:rsidR="00137C35" w:rsidRPr="00995D1A" w:rsidRDefault="00137C35" w:rsidP="00137C35">
      <w:pPr>
        <w:pStyle w:val="berschrift3"/>
      </w:pPr>
      <w:bookmarkStart w:id="1265" w:name="_SeatMapData"/>
      <w:bookmarkStart w:id="1266" w:name="_Toc481678922"/>
      <w:bookmarkStart w:id="1267" w:name="_Toc491680035"/>
      <w:bookmarkEnd w:id="1265"/>
      <w:r w:rsidRPr="00995D1A">
        <w:t>SeatMapData</w:t>
      </w:r>
      <w:bookmarkEnd w:id="1266"/>
      <w:bookmarkEnd w:id="1267"/>
    </w:p>
    <w:p w14:paraId="3AE2188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693"/>
        <w:gridCol w:w="3305"/>
      </w:tblGrid>
      <w:tr w:rsidR="00137C35" w:rsidRPr="00995D1A" w14:paraId="0649D8B3" w14:textId="77777777" w:rsidTr="00137C35">
        <w:tc>
          <w:tcPr>
            <w:tcW w:w="8460" w:type="dxa"/>
            <w:gridSpan w:val="4"/>
          </w:tcPr>
          <w:p w14:paraId="0ED46C4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SeatMapData</w:t>
            </w:r>
          </w:p>
        </w:tc>
      </w:tr>
      <w:tr w:rsidR="00137C35" w:rsidRPr="00995D1A" w14:paraId="5FD1F296" w14:textId="77777777" w:rsidTr="00137C35">
        <w:tc>
          <w:tcPr>
            <w:tcW w:w="418" w:type="dxa"/>
          </w:tcPr>
          <w:p w14:paraId="5A0B11C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044" w:type="dxa"/>
          </w:tcPr>
          <w:p w14:paraId="75B52B4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693" w:type="dxa"/>
          </w:tcPr>
          <w:p w14:paraId="424AEB0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305" w:type="dxa"/>
          </w:tcPr>
          <w:p w14:paraId="4F28806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BB603B2" w14:textId="77777777" w:rsidTr="00137C35">
        <w:tc>
          <w:tcPr>
            <w:tcW w:w="418" w:type="dxa"/>
          </w:tcPr>
          <w:p w14:paraId="14544D2C"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044" w:type="dxa"/>
          </w:tcPr>
          <w:p w14:paraId="01213AF3"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FlightSegment</w:t>
            </w:r>
          </w:p>
        </w:tc>
        <w:tc>
          <w:tcPr>
            <w:tcW w:w="2693" w:type="dxa"/>
          </w:tcPr>
          <w:p w14:paraId="72DF24F6" w14:textId="3B2B5580" w:rsidR="00137C35" w:rsidRPr="00995D1A" w:rsidRDefault="00137C35" w:rsidP="00137C35">
            <w:pPr>
              <w:spacing w:line="240" w:lineRule="auto"/>
              <w:jc w:val="both"/>
              <w:rPr>
                <w:rFonts w:ascii="Helvetica" w:hAnsi="Helvetica" w:cs="Tahoma"/>
                <w:bCs/>
                <w:sz w:val="20"/>
                <w:lang w:val="en-US"/>
              </w:rPr>
            </w:pPr>
            <w:r w:rsidRPr="00995D1A">
              <w:rPr>
                <w:rFonts w:ascii="Helvetica" w:hAnsi="Helvetica" w:cs="Tahoma"/>
                <w:bCs/>
                <w:sz w:val="20"/>
                <w:lang w:val="en-US"/>
              </w:rPr>
              <w:t>SeatMapSegmentData</w:t>
            </w:r>
          </w:p>
        </w:tc>
        <w:tc>
          <w:tcPr>
            <w:tcW w:w="3305" w:type="dxa"/>
          </w:tcPr>
          <w:p w14:paraId="7599E368"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Segment information.</w:t>
            </w:r>
          </w:p>
        </w:tc>
      </w:tr>
      <w:tr w:rsidR="00137C35" w:rsidRPr="00995D1A" w14:paraId="4C87457C" w14:textId="77777777" w:rsidTr="00137C35">
        <w:tc>
          <w:tcPr>
            <w:tcW w:w="418" w:type="dxa"/>
          </w:tcPr>
          <w:p w14:paraId="00B88156"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044" w:type="dxa"/>
          </w:tcPr>
          <w:p w14:paraId="41466029"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SeatMapDetails</w:t>
            </w:r>
          </w:p>
        </w:tc>
        <w:tc>
          <w:tcPr>
            <w:tcW w:w="2693" w:type="dxa"/>
          </w:tcPr>
          <w:p w14:paraId="43E3ED45" w14:textId="35A942CB"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SeatMapDetailData[]</w:t>
            </w:r>
          </w:p>
        </w:tc>
        <w:tc>
          <w:tcPr>
            <w:tcW w:w="3305" w:type="dxa"/>
          </w:tcPr>
          <w:p w14:paraId="1A125659"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Collection of the seat information.</w:t>
            </w:r>
          </w:p>
        </w:tc>
      </w:tr>
      <w:tr w:rsidR="00137C35" w:rsidRPr="00995D1A" w14:paraId="05322D54" w14:textId="77777777" w:rsidTr="00137C35">
        <w:tc>
          <w:tcPr>
            <w:tcW w:w="418" w:type="dxa"/>
          </w:tcPr>
          <w:p w14:paraId="7C8185E0" w14:textId="77777777" w:rsidR="00137C35" w:rsidRPr="00995D1A" w:rsidRDefault="00137C35" w:rsidP="00137C35">
            <w:pPr>
              <w:spacing w:line="240" w:lineRule="auto"/>
              <w:ind w:left="90"/>
              <w:rPr>
                <w:rFonts w:ascii="Helvetica" w:hAnsi="Helvetica" w:cs="Tahoma"/>
                <w:b/>
                <w:bCs/>
                <w:sz w:val="20"/>
                <w:lang w:val="en-US"/>
              </w:rPr>
            </w:pPr>
          </w:p>
        </w:tc>
        <w:tc>
          <w:tcPr>
            <w:tcW w:w="2044" w:type="dxa"/>
          </w:tcPr>
          <w:p w14:paraId="0FF9EECB"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SeatMapSurcharges</w:t>
            </w:r>
          </w:p>
        </w:tc>
        <w:tc>
          <w:tcPr>
            <w:tcW w:w="2693" w:type="dxa"/>
          </w:tcPr>
          <w:p w14:paraId="024AA483" w14:textId="23553308"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SeatMapSurchargeDetail[]</w:t>
            </w:r>
          </w:p>
        </w:tc>
        <w:tc>
          <w:tcPr>
            <w:tcW w:w="3305" w:type="dxa"/>
          </w:tcPr>
          <w:p w14:paraId="0495E300"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Collection with all the surcharges.</w:t>
            </w:r>
          </w:p>
        </w:tc>
      </w:tr>
    </w:tbl>
    <w:p w14:paraId="7101AE12" w14:textId="77777777" w:rsidR="00137C35" w:rsidRPr="00995D1A" w:rsidRDefault="00137C35" w:rsidP="00137C35">
      <w:pPr>
        <w:rPr>
          <w:lang w:val="en-US"/>
        </w:rPr>
      </w:pPr>
    </w:p>
    <w:p w14:paraId="687FCCD2" w14:textId="77777777" w:rsidR="00137C35" w:rsidRPr="00995D1A" w:rsidRDefault="00137C35" w:rsidP="00137C35">
      <w:pPr>
        <w:pStyle w:val="berschrift3"/>
      </w:pPr>
      <w:bookmarkStart w:id="1268" w:name="_SeatMapDetailData"/>
      <w:bookmarkStart w:id="1269" w:name="_Toc481678923"/>
      <w:bookmarkStart w:id="1270" w:name="_Toc491680036"/>
      <w:bookmarkEnd w:id="1268"/>
      <w:r w:rsidRPr="00995D1A">
        <w:t>SeatMapDetailData</w:t>
      </w:r>
      <w:bookmarkEnd w:id="1269"/>
      <w:bookmarkEnd w:id="1270"/>
    </w:p>
    <w:p w14:paraId="09E176F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2A3630E2" w14:textId="77777777" w:rsidTr="00137C35">
        <w:tc>
          <w:tcPr>
            <w:tcW w:w="8460" w:type="dxa"/>
            <w:gridSpan w:val="4"/>
          </w:tcPr>
          <w:p w14:paraId="299DEA67"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SeatMapDetailData</w:t>
            </w:r>
          </w:p>
        </w:tc>
      </w:tr>
      <w:tr w:rsidR="00137C35" w:rsidRPr="00995D1A" w14:paraId="1B6A83EF" w14:textId="77777777" w:rsidTr="00137C35">
        <w:tc>
          <w:tcPr>
            <w:tcW w:w="418" w:type="dxa"/>
          </w:tcPr>
          <w:p w14:paraId="7BFE222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5F71C42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2A7FFC98"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0B0A0B9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7FD19AA" w14:textId="77777777" w:rsidTr="00137C35">
        <w:tc>
          <w:tcPr>
            <w:tcW w:w="418" w:type="dxa"/>
          </w:tcPr>
          <w:p w14:paraId="60541B86" w14:textId="77777777" w:rsidR="00137C35" w:rsidRPr="00995D1A" w:rsidRDefault="00137C35" w:rsidP="00137C35">
            <w:pPr>
              <w:keepNext/>
              <w:spacing w:line="240" w:lineRule="auto"/>
              <w:rPr>
                <w:rFonts w:ascii="Helvetica" w:hAnsi="Helvetica" w:cs="Tahoma"/>
                <w:bCs/>
                <w:sz w:val="20"/>
                <w:lang w:val="en-US"/>
              </w:rPr>
            </w:pPr>
            <w:r w:rsidRPr="00995D1A">
              <w:rPr>
                <w:rFonts w:ascii="Helvetica" w:hAnsi="Helvetica" w:cs="Tahoma"/>
                <w:b/>
                <w:bCs/>
                <w:sz w:val="20"/>
                <w:lang w:val="en-US"/>
              </w:rPr>
              <w:t>X</w:t>
            </w:r>
          </w:p>
        </w:tc>
        <w:tc>
          <w:tcPr>
            <w:tcW w:w="1742" w:type="dxa"/>
          </w:tcPr>
          <w:p w14:paraId="15B0CA42" w14:textId="77777777" w:rsidR="00137C35" w:rsidRPr="00995D1A" w:rsidRDefault="00137C35" w:rsidP="00137C35">
            <w:pPr>
              <w:keepNext/>
              <w:spacing w:line="240" w:lineRule="auto"/>
              <w:rPr>
                <w:rFonts w:ascii="Helvetica" w:hAnsi="Helvetica" w:cs="Tahoma"/>
                <w:bCs/>
                <w:sz w:val="20"/>
                <w:lang w:val="en-US"/>
              </w:rPr>
            </w:pPr>
            <w:r w:rsidRPr="00995D1A">
              <w:rPr>
                <w:rFonts w:ascii="Helvetica" w:hAnsi="Helvetica" w:cs="Tahoma"/>
                <w:bCs/>
                <w:sz w:val="20"/>
                <w:lang w:val="en-US"/>
              </w:rPr>
              <w:t>AirRows</w:t>
            </w:r>
          </w:p>
        </w:tc>
        <w:tc>
          <w:tcPr>
            <w:tcW w:w="2700" w:type="dxa"/>
          </w:tcPr>
          <w:p w14:paraId="3A4C1301" w14:textId="0F0B322A" w:rsidR="00137C35" w:rsidRPr="00995D1A" w:rsidRDefault="00137C35" w:rsidP="00137C35">
            <w:pPr>
              <w:keepNext/>
              <w:spacing w:line="240" w:lineRule="auto"/>
              <w:rPr>
                <w:rFonts w:ascii="Helvetica" w:hAnsi="Helvetica" w:cs="Tahoma"/>
                <w:bCs/>
                <w:sz w:val="20"/>
                <w:lang w:val="en-US"/>
              </w:rPr>
            </w:pPr>
            <w:r w:rsidRPr="00995D1A">
              <w:rPr>
                <w:rFonts w:ascii="Helvetica" w:hAnsi="Helvetica" w:cs="Tahoma"/>
                <w:bCs/>
                <w:sz w:val="20"/>
                <w:lang w:val="en-US"/>
              </w:rPr>
              <w:t>SeatMapAirRowData[]</w:t>
            </w:r>
          </w:p>
        </w:tc>
        <w:tc>
          <w:tcPr>
            <w:tcW w:w="3600" w:type="dxa"/>
          </w:tcPr>
          <w:p w14:paraId="1381DCB7" w14:textId="77777777" w:rsidR="00137C35" w:rsidRPr="00995D1A" w:rsidRDefault="00137C35" w:rsidP="00137C35">
            <w:pPr>
              <w:keepNext/>
              <w:spacing w:line="240" w:lineRule="auto"/>
              <w:rPr>
                <w:rFonts w:ascii="Helvetica" w:hAnsi="Helvetica" w:cs="Tahoma"/>
                <w:bCs/>
                <w:sz w:val="20"/>
                <w:lang w:val="en-US"/>
              </w:rPr>
            </w:pPr>
            <w:r w:rsidRPr="00995D1A">
              <w:rPr>
                <w:rFonts w:ascii="Helvetica" w:hAnsi="Helvetica" w:cs="Tahoma"/>
                <w:bCs/>
                <w:sz w:val="20"/>
                <w:lang w:val="en-US"/>
              </w:rPr>
              <w:t>Collection of the air rows.</w:t>
            </w:r>
          </w:p>
        </w:tc>
      </w:tr>
    </w:tbl>
    <w:p w14:paraId="43CE9002" w14:textId="77777777" w:rsidR="00137C35" w:rsidRPr="00995D1A" w:rsidRDefault="00137C35" w:rsidP="00137C35">
      <w:pPr>
        <w:rPr>
          <w:lang w:val="en-US"/>
        </w:rPr>
      </w:pPr>
    </w:p>
    <w:p w14:paraId="6677834D" w14:textId="77777777" w:rsidR="00137C35" w:rsidRPr="00995D1A" w:rsidRDefault="00137C35" w:rsidP="00137C35">
      <w:pPr>
        <w:pStyle w:val="berschrift3"/>
      </w:pPr>
      <w:bookmarkStart w:id="1271" w:name="_SeatMapAirRowData"/>
      <w:bookmarkStart w:id="1272" w:name="_Toc481678924"/>
      <w:bookmarkStart w:id="1273" w:name="_Toc491680037"/>
      <w:bookmarkEnd w:id="1271"/>
      <w:r w:rsidRPr="00995D1A">
        <w:t>SeatMapAirRowData</w:t>
      </w:r>
      <w:bookmarkEnd w:id="1272"/>
      <w:bookmarkEnd w:id="1273"/>
    </w:p>
    <w:p w14:paraId="11F5145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409"/>
        <w:gridCol w:w="3447"/>
      </w:tblGrid>
      <w:tr w:rsidR="00137C35" w:rsidRPr="00995D1A" w14:paraId="615416E7" w14:textId="77777777" w:rsidTr="00137C35">
        <w:tc>
          <w:tcPr>
            <w:tcW w:w="8460" w:type="dxa"/>
            <w:gridSpan w:val="4"/>
          </w:tcPr>
          <w:p w14:paraId="021B032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SeatMapAirRowData</w:t>
            </w:r>
          </w:p>
        </w:tc>
      </w:tr>
      <w:tr w:rsidR="00137C35" w:rsidRPr="00995D1A" w14:paraId="031DBF43" w14:textId="77777777" w:rsidTr="00137C35">
        <w:tc>
          <w:tcPr>
            <w:tcW w:w="418" w:type="dxa"/>
          </w:tcPr>
          <w:p w14:paraId="71FF76C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86" w:type="dxa"/>
          </w:tcPr>
          <w:p w14:paraId="707DBA5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409" w:type="dxa"/>
          </w:tcPr>
          <w:p w14:paraId="22627F0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47" w:type="dxa"/>
          </w:tcPr>
          <w:p w14:paraId="37B0579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A9E3081" w14:textId="77777777" w:rsidTr="00137C35">
        <w:tc>
          <w:tcPr>
            <w:tcW w:w="418" w:type="dxa"/>
          </w:tcPr>
          <w:p w14:paraId="273F1AAC"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186" w:type="dxa"/>
          </w:tcPr>
          <w:p w14:paraId="3AEF0E35"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AirSeats</w:t>
            </w:r>
          </w:p>
        </w:tc>
        <w:tc>
          <w:tcPr>
            <w:tcW w:w="2409" w:type="dxa"/>
          </w:tcPr>
          <w:p w14:paraId="0000C9F2" w14:textId="75735182"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SeatMapAirSeat[]</w:t>
            </w:r>
          </w:p>
        </w:tc>
        <w:tc>
          <w:tcPr>
            <w:tcW w:w="3447" w:type="dxa"/>
          </w:tcPr>
          <w:p w14:paraId="394FEF5A"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Collection of the airplane seat</w:t>
            </w:r>
          </w:p>
        </w:tc>
      </w:tr>
      <w:tr w:rsidR="00137C35" w:rsidRPr="00995D1A" w14:paraId="2D2AFEFA" w14:textId="77777777" w:rsidTr="00137C35">
        <w:tc>
          <w:tcPr>
            <w:tcW w:w="418" w:type="dxa"/>
          </w:tcPr>
          <w:p w14:paraId="31B7A034" w14:textId="77777777" w:rsidR="00137C35" w:rsidRPr="00995D1A" w:rsidRDefault="00137C35" w:rsidP="00137C35">
            <w:pPr>
              <w:spacing w:line="240" w:lineRule="auto"/>
              <w:rPr>
                <w:rFonts w:ascii="Helvetica" w:hAnsi="Helvetica" w:cs="Tahoma"/>
                <w:b/>
                <w:bCs/>
                <w:sz w:val="20"/>
                <w:lang w:val="en-US"/>
              </w:rPr>
            </w:pPr>
          </w:p>
        </w:tc>
        <w:tc>
          <w:tcPr>
            <w:tcW w:w="2186" w:type="dxa"/>
          </w:tcPr>
          <w:p w14:paraId="6C89AE79"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Characteristics</w:t>
            </w:r>
          </w:p>
        </w:tc>
        <w:tc>
          <w:tcPr>
            <w:tcW w:w="2409" w:type="dxa"/>
          </w:tcPr>
          <w:p w14:paraId="78F75203" w14:textId="4B984A05" w:rsidR="00137C35" w:rsidRPr="00995D1A" w:rsidRDefault="00137C35" w:rsidP="00137C35">
            <w:pPr>
              <w:autoSpaceDE w:val="0"/>
              <w:autoSpaceDN w:val="0"/>
              <w:adjustRightInd w:val="0"/>
              <w:spacing w:before="0" w:after="0" w:line="240" w:lineRule="auto"/>
              <w:rPr>
                <w:rFonts w:ascii="Helvetica" w:hAnsi="Helvetica" w:cs="Tahoma"/>
                <w:b/>
                <w:bCs/>
                <w:sz w:val="20"/>
                <w:lang w:val="en-US"/>
              </w:rPr>
            </w:pPr>
            <w:r w:rsidRPr="00995D1A">
              <w:rPr>
                <w:rFonts w:ascii="Helvetica" w:hAnsi="Helvetica" w:cs="Tahoma"/>
                <w:bCs/>
                <w:sz w:val="20"/>
                <w:lang w:val="en-US"/>
              </w:rPr>
              <w:t>SeatMapCharacteristic</w:t>
            </w:r>
            <w:r w:rsidRPr="00995D1A">
              <w:rPr>
                <w:rStyle w:val="Hyperlink"/>
                <w:rFonts w:ascii="Helvetica" w:hAnsi="Helvetica" w:cs="Tahoma"/>
                <w:bCs/>
                <w:color w:val="auto"/>
                <w:sz w:val="20"/>
                <w:lang w:val="en-US"/>
              </w:rPr>
              <w:t>Data[]</w:t>
            </w:r>
          </w:p>
        </w:tc>
        <w:tc>
          <w:tcPr>
            <w:tcW w:w="3447" w:type="dxa"/>
          </w:tcPr>
          <w:p w14:paraId="4312393F"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Collection of the row characteristics.</w:t>
            </w:r>
          </w:p>
        </w:tc>
      </w:tr>
      <w:tr w:rsidR="00137C35" w:rsidRPr="00995D1A" w14:paraId="7864AF22" w14:textId="77777777" w:rsidTr="00137C35">
        <w:tc>
          <w:tcPr>
            <w:tcW w:w="418" w:type="dxa"/>
          </w:tcPr>
          <w:p w14:paraId="65849589"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bCs/>
                <w:sz w:val="20"/>
                <w:lang w:val="en-US"/>
              </w:rPr>
              <w:t>X</w:t>
            </w:r>
          </w:p>
        </w:tc>
        <w:tc>
          <w:tcPr>
            <w:tcW w:w="2186" w:type="dxa"/>
          </w:tcPr>
          <w:p w14:paraId="2A698502"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Number</w:t>
            </w:r>
          </w:p>
        </w:tc>
        <w:tc>
          <w:tcPr>
            <w:tcW w:w="2409" w:type="dxa"/>
          </w:tcPr>
          <w:p w14:paraId="2D206835"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Int</w:t>
            </w:r>
          </w:p>
        </w:tc>
        <w:tc>
          <w:tcPr>
            <w:tcW w:w="3447" w:type="dxa"/>
          </w:tcPr>
          <w:p w14:paraId="4F4A81DC"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The number of the row.</w:t>
            </w:r>
          </w:p>
        </w:tc>
      </w:tr>
    </w:tbl>
    <w:p w14:paraId="499F9FDD" w14:textId="77777777" w:rsidR="00137C35" w:rsidRPr="00995D1A" w:rsidRDefault="00137C35" w:rsidP="00137C35">
      <w:pPr>
        <w:rPr>
          <w:lang w:val="en-US"/>
        </w:rPr>
      </w:pPr>
    </w:p>
    <w:p w14:paraId="0BC4CC83" w14:textId="77777777" w:rsidR="00137C35" w:rsidRPr="00995D1A" w:rsidRDefault="00137C35" w:rsidP="00137C35">
      <w:pPr>
        <w:pStyle w:val="berschrift3"/>
      </w:pPr>
      <w:bookmarkStart w:id="1274" w:name="_SeatMapAirSeatData"/>
      <w:bookmarkStart w:id="1275" w:name="_Toc481678925"/>
      <w:bookmarkStart w:id="1276" w:name="_Toc491680038"/>
      <w:bookmarkEnd w:id="1274"/>
      <w:r w:rsidRPr="00995D1A">
        <w:t>SeatMapAirSeatData</w:t>
      </w:r>
      <w:bookmarkEnd w:id="1275"/>
      <w:bookmarkEnd w:id="1276"/>
    </w:p>
    <w:p w14:paraId="17E66E4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853"/>
        <w:gridCol w:w="3447"/>
      </w:tblGrid>
      <w:tr w:rsidR="00137C35" w:rsidRPr="00995D1A" w14:paraId="7BBE9243" w14:textId="77777777" w:rsidTr="00137C35">
        <w:tc>
          <w:tcPr>
            <w:tcW w:w="8460" w:type="dxa"/>
            <w:gridSpan w:val="4"/>
          </w:tcPr>
          <w:p w14:paraId="7E220FA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SeatMapAirSeatData</w:t>
            </w:r>
          </w:p>
        </w:tc>
      </w:tr>
      <w:tr w:rsidR="00137C35" w:rsidRPr="00995D1A" w14:paraId="584404EC" w14:textId="77777777" w:rsidTr="00137C35">
        <w:tc>
          <w:tcPr>
            <w:tcW w:w="418" w:type="dxa"/>
          </w:tcPr>
          <w:p w14:paraId="58FE216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2855540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853" w:type="dxa"/>
          </w:tcPr>
          <w:p w14:paraId="6C84521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47" w:type="dxa"/>
          </w:tcPr>
          <w:p w14:paraId="2B4D871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40A6F06" w14:textId="77777777" w:rsidTr="00137C35">
        <w:tc>
          <w:tcPr>
            <w:tcW w:w="418" w:type="dxa"/>
          </w:tcPr>
          <w:p w14:paraId="447DB8D6"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742" w:type="dxa"/>
          </w:tcPr>
          <w:p w14:paraId="2628C12F"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AvailabilityData</w:t>
            </w:r>
          </w:p>
        </w:tc>
        <w:tc>
          <w:tcPr>
            <w:tcW w:w="2853" w:type="dxa"/>
          </w:tcPr>
          <w:p w14:paraId="048800F1" w14:textId="1DB19FC4"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SeatMapAvailabilityData</w:t>
            </w:r>
          </w:p>
        </w:tc>
        <w:tc>
          <w:tcPr>
            <w:tcW w:w="3447" w:type="dxa"/>
          </w:tcPr>
          <w:p w14:paraId="7098E15C"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Availability status of the seat.</w:t>
            </w:r>
          </w:p>
        </w:tc>
      </w:tr>
      <w:tr w:rsidR="00137C35" w:rsidRPr="00995D1A" w14:paraId="50E3C39A" w14:textId="77777777" w:rsidTr="00137C35">
        <w:tc>
          <w:tcPr>
            <w:tcW w:w="418" w:type="dxa"/>
          </w:tcPr>
          <w:p w14:paraId="0F52028A" w14:textId="77777777" w:rsidR="00137C35" w:rsidRPr="00995D1A" w:rsidRDefault="00137C35" w:rsidP="00137C35">
            <w:pPr>
              <w:spacing w:line="240" w:lineRule="auto"/>
              <w:rPr>
                <w:rFonts w:ascii="Helvetica" w:hAnsi="Helvetica" w:cs="Tahoma"/>
                <w:bCs/>
                <w:sz w:val="20"/>
                <w:lang w:val="en-US"/>
              </w:rPr>
            </w:pPr>
          </w:p>
        </w:tc>
        <w:tc>
          <w:tcPr>
            <w:tcW w:w="1742" w:type="dxa"/>
          </w:tcPr>
          <w:p w14:paraId="583814F0"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Characteristics</w:t>
            </w:r>
          </w:p>
        </w:tc>
        <w:tc>
          <w:tcPr>
            <w:tcW w:w="2853" w:type="dxa"/>
          </w:tcPr>
          <w:p w14:paraId="7A882CDA" w14:textId="5CCA2919"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SeatMapCharacteristicData[]</w:t>
            </w:r>
          </w:p>
        </w:tc>
        <w:tc>
          <w:tcPr>
            <w:tcW w:w="3447" w:type="dxa"/>
          </w:tcPr>
          <w:p w14:paraId="552D9617"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Collection of the seat characteristics</w:t>
            </w:r>
          </w:p>
        </w:tc>
      </w:tr>
      <w:tr w:rsidR="00137C35" w:rsidRPr="00995D1A" w14:paraId="458FDD87" w14:textId="77777777" w:rsidTr="00137C35">
        <w:tc>
          <w:tcPr>
            <w:tcW w:w="418" w:type="dxa"/>
          </w:tcPr>
          <w:p w14:paraId="4CD3BD37"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bCs/>
                <w:sz w:val="20"/>
                <w:lang w:val="en-US"/>
              </w:rPr>
              <w:t>X</w:t>
            </w:r>
          </w:p>
        </w:tc>
        <w:tc>
          <w:tcPr>
            <w:tcW w:w="1742" w:type="dxa"/>
          </w:tcPr>
          <w:p w14:paraId="720ED1C0"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Number</w:t>
            </w:r>
          </w:p>
        </w:tc>
        <w:tc>
          <w:tcPr>
            <w:tcW w:w="2853" w:type="dxa"/>
          </w:tcPr>
          <w:p w14:paraId="3D91ACBC"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String</w:t>
            </w:r>
          </w:p>
        </w:tc>
        <w:tc>
          <w:tcPr>
            <w:tcW w:w="3447" w:type="dxa"/>
          </w:tcPr>
          <w:p w14:paraId="189C770D"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The number of the air seat.</w:t>
            </w:r>
          </w:p>
        </w:tc>
      </w:tr>
      <w:tr w:rsidR="00137C35" w:rsidRPr="00995D1A" w14:paraId="117D7542" w14:textId="77777777" w:rsidTr="00137C35">
        <w:tc>
          <w:tcPr>
            <w:tcW w:w="418" w:type="dxa"/>
          </w:tcPr>
          <w:p w14:paraId="3B325989" w14:textId="77777777" w:rsidR="00137C35" w:rsidRPr="00995D1A" w:rsidRDefault="00137C35" w:rsidP="00137C35">
            <w:pPr>
              <w:spacing w:line="240" w:lineRule="auto"/>
              <w:rPr>
                <w:rFonts w:ascii="Helvetica" w:hAnsi="Helvetica" w:cs="Tahoma"/>
                <w:b/>
                <w:bCs/>
                <w:color w:val="FF0000"/>
                <w:sz w:val="20"/>
                <w:lang w:val="en-US"/>
              </w:rPr>
            </w:pPr>
          </w:p>
        </w:tc>
        <w:tc>
          <w:tcPr>
            <w:tcW w:w="1742" w:type="dxa"/>
          </w:tcPr>
          <w:p w14:paraId="15A1C047" w14:textId="77777777" w:rsidR="00137C35" w:rsidRPr="00995D1A" w:rsidRDefault="00137C35" w:rsidP="00137C35">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PriceIndex</w:t>
            </w:r>
          </w:p>
        </w:tc>
        <w:tc>
          <w:tcPr>
            <w:tcW w:w="6300" w:type="dxa"/>
            <w:gridSpan w:val="2"/>
          </w:tcPr>
          <w:p w14:paraId="795A1FA8" w14:textId="77777777" w:rsidR="00137C35" w:rsidRPr="00995D1A" w:rsidRDefault="00137C35" w:rsidP="00137C35">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Obsolete!!! Please use the new array PriceIDs</w:t>
            </w:r>
          </w:p>
        </w:tc>
      </w:tr>
      <w:tr w:rsidR="00137C35" w:rsidRPr="00995D1A" w14:paraId="31B8FDE5" w14:textId="77777777" w:rsidTr="00137C35">
        <w:tc>
          <w:tcPr>
            <w:tcW w:w="418" w:type="dxa"/>
          </w:tcPr>
          <w:p w14:paraId="150816F5" w14:textId="77777777" w:rsidR="00137C35" w:rsidRPr="00995D1A" w:rsidRDefault="00137C35" w:rsidP="00137C35">
            <w:pPr>
              <w:spacing w:line="240" w:lineRule="auto"/>
              <w:rPr>
                <w:rFonts w:ascii="Helvetica" w:hAnsi="Helvetica" w:cs="Tahoma"/>
                <w:b/>
                <w:bCs/>
                <w:color w:val="FF0000"/>
                <w:sz w:val="20"/>
                <w:lang w:val="en-US"/>
              </w:rPr>
            </w:pPr>
          </w:p>
        </w:tc>
        <w:tc>
          <w:tcPr>
            <w:tcW w:w="1742" w:type="dxa"/>
          </w:tcPr>
          <w:p w14:paraId="72656E65" w14:textId="77777777" w:rsidR="00137C35" w:rsidRPr="00995D1A" w:rsidRDefault="00137C35" w:rsidP="00137C35">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PriceIDs</w:t>
            </w:r>
          </w:p>
        </w:tc>
        <w:tc>
          <w:tcPr>
            <w:tcW w:w="2853" w:type="dxa"/>
          </w:tcPr>
          <w:p w14:paraId="38491E24" w14:textId="77777777" w:rsidR="00137C35" w:rsidRPr="00995D1A" w:rsidRDefault="00137C35" w:rsidP="00137C35">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SeatPriceIDDATA[]</w:t>
            </w:r>
          </w:p>
        </w:tc>
        <w:tc>
          <w:tcPr>
            <w:tcW w:w="3447" w:type="dxa"/>
          </w:tcPr>
          <w:p w14:paraId="681611E2" w14:textId="77777777" w:rsidR="00137C35" w:rsidRPr="00995D1A" w:rsidRDefault="00137C35" w:rsidP="00137C35">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The identifier for to reference the prices</w:t>
            </w:r>
          </w:p>
        </w:tc>
      </w:tr>
    </w:tbl>
    <w:p w14:paraId="20F0F829" w14:textId="77777777" w:rsidR="00137C35" w:rsidRPr="00995D1A" w:rsidRDefault="00137C35" w:rsidP="00137C35">
      <w:pPr>
        <w:rPr>
          <w:lang w:val="en-US"/>
        </w:rPr>
      </w:pPr>
    </w:p>
    <w:p w14:paraId="576CF8B0" w14:textId="77777777" w:rsidR="00137C35" w:rsidRPr="00995D1A" w:rsidRDefault="00137C35" w:rsidP="00137C35">
      <w:pPr>
        <w:pStyle w:val="berschrift3"/>
      </w:pPr>
      <w:bookmarkStart w:id="1277" w:name="_SeatMapCharacteristicData"/>
      <w:bookmarkStart w:id="1278" w:name="_Toc481678926"/>
      <w:bookmarkStart w:id="1279" w:name="_Toc491680039"/>
      <w:bookmarkEnd w:id="1277"/>
      <w:r w:rsidRPr="00995D1A">
        <w:t>SeatMapCharacteristicData</w:t>
      </w:r>
      <w:bookmarkEnd w:id="1278"/>
      <w:bookmarkEnd w:id="1279"/>
    </w:p>
    <w:p w14:paraId="0A8D4FD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277BEBF7" w14:textId="77777777" w:rsidTr="00137C35">
        <w:tc>
          <w:tcPr>
            <w:tcW w:w="8460" w:type="dxa"/>
            <w:gridSpan w:val="4"/>
          </w:tcPr>
          <w:p w14:paraId="6A3C5453"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SeatMapCharacteristicData</w:t>
            </w:r>
          </w:p>
        </w:tc>
      </w:tr>
      <w:tr w:rsidR="00137C35" w:rsidRPr="00995D1A" w14:paraId="76ACBBBA" w14:textId="77777777" w:rsidTr="00137C35">
        <w:tc>
          <w:tcPr>
            <w:tcW w:w="418" w:type="dxa"/>
          </w:tcPr>
          <w:p w14:paraId="5818273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31A5439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2C1E02A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165930A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74A44AD" w14:textId="77777777" w:rsidTr="00137C35">
        <w:tc>
          <w:tcPr>
            <w:tcW w:w="418" w:type="dxa"/>
          </w:tcPr>
          <w:p w14:paraId="5BAAC3D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
                <w:bCs/>
                <w:sz w:val="20"/>
                <w:lang w:val="en-US"/>
              </w:rPr>
              <w:t>X</w:t>
            </w:r>
          </w:p>
        </w:tc>
        <w:tc>
          <w:tcPr>
            <w:tcW w:w="1742" w:type="dxa"/>
          </w:tcPr>
          <w:p w14:paraId="4127A68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Code</w:t>
            </w:r>
          </w:p>
        </w:tc>
        <w:tc>
          <w:tcPr>
            <w:tcW w:w="2700" w:type="dxa"/>
          </w:tcPr>
          <w:p w14:paraId="292D902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600" w:type="dxa"/>
          </w:tcPr>
          <w:p w14:paraId="5400A1C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code of the characteristic.</w:t>
            </w:r>
          </w:p>
        </w:tc>
      </w:tr>
      <w:tr w:rsidR="00137C35" w:rsidRPr="00995D1A" w14:paraId="0D4F23BF" w14:textId="77777777" w:rsidTr="00137C35">
        <w:tc>
          <w:tcPr>
            <w:tcW w:w="418" w:type="dxa"/>
          </w:tcPr>
          <w:p w14:paraId="37397957"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742" w:type="dxa"/>
          </w:tcPr>
          <w:p w14:paraId="32F0C5F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Text</w:t>
            </w:r>
          </w:p>
        </w:tc>
        <w:tc>
          <w:tcPr>
            <w:tcW w:w="2700" w:type="dxa"/>
          </w:tcPr>
          <w:p w14:paraId="59E65F0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600" w:type="dxa"/>
          </w:tcPr>
          <w:p w14:paraId="75D87D6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textual description of the characteristic.</w:t>
            </w:r>
          </w:p>
        </w:tc>
      </w:tr>
    </w:tbl>
    <w:p w14:paraId="301B15B4" w14:textId="77777777" w:rsidR="00137C35" w:rsidRPr="00995D1A" w:rsidRDefault="00137C35" w:rsidP="00137C35">
      <w:pPr>
        <w:pStyle w:val="berschrift3"/>
      </w:pPr>
      <w:bookmarkStart w:id="1280" w:name="_SeatMapAvailabilityData"/>
      <w:bookmarkStart w:id="1281" w:name="_Toc481678927"/>
      <w:bookmarkStart w:id="1282" w:name="_Toc491680040"/>
      <w:bookmarkEnd w:id="1280"/>
      <w:r w:rsidRPr="00995D1A">
        <w:t>SeatMapAvailabilityData</w:t>
      </w:r>
      <w:bookmarkEnd w:id="1281"/>
      <w:bookmarkEnd w:id="1282"/>
    </w:p>
    <w:p w14:paraId="1A1C608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6CA994F4" w14:textId="77777777" w:rsidTr="00137C35">
        <w:tc>
          <w:tcPr>
            <w:tcW w:w="8460" w:type="dxa"/>
            <w:gridSpan w:val="4"/>
          </w:tcPr>
          <w:p w14:paraId="4DAFCF1E"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SeatMapAvailabilityData</w:t>
            </w:r>
          </w:p>
        </w:tc>
      </w:tr>
      <w:tr w:rsidR="00137C35" w:rsidRPr="00995D1A" w14:paraId="3CD594AC" w14:textId="77777777" w:rsidTr="00137C35">
        <w:tc>
          <w:tcPr>
            <w:tcW w:w="418" w:type="dxa"/>
          </w:tcPr>
          <w:p w14:paraId="40C4336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41F5ADE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091D071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39A6534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F12AC0F" w14:textId="77777777" w:rsidTr="00137C35">
        <w:tc>
          <w:tcPr>
            <w:tcW w:w="418" w:type="dxa"/>
          </w:tcPr>
          <w:p w14:paraId="68B5681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
                <w:bCs/>
                <w:sz w:val="20"/>
                <w:lang w:val="en-US"/>
              </w:rPr>
              <w:t>X</w:t>
            </w:r>
          </w:p>
        </w:tc>
        <w:tc>
          <w:tcPr>
            <w:tcW w:w="1742" w:type="dxa"/>
          </w:tcPr>
          <w:p w14:paraId="12664F5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Code</w:t>
            </w:r>
          </w:p>
        </w:tc>
        <w:tc>
          <w:tcPr>
            <w:tcW w:w="2700" w:type="dxa"/>
          </w:tcPr>
          <w:p w14:paraId="79FF479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600" w:type="dxa"/>
          </w:tcPr>
          <w:p w14:paraId="5169B35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code of the availability.</w:t>
            </w:r>
          </w:p>
        </w:tc>
      </w:tr>
      <w:tr w:rsidR="00137C35" w:rsidRPr="00995D1A" w14:paraId="1CCD0ECA" w14:textId="77777777" w:rsidTr="00137C35">
        <w:tc>
          <w:tcPr>
            <w:tcW w:w="418" w:type="dxa"/>
          </w:tcPr>
          <w:p w14:paraId="6A5F9AE8"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742" w:type="dxa"/>
          </w:tcPr>
          <w:p w14:paraId="70C69FD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Text</w:t>
            </w:r>
          </w:p>
        </w:tc>
        <w:tc>
          <w:tcPr>
            <w:tcW w:w="2700" w:type="dxa"/>
          </w:tcPr>
          <w:p w14:paraId="0EEF6BC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600" w:type="dxa"/>
          </w:tcPr>
          <w:p w14:paraId="1206754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textual description of the availability.</w:t>
            </w:r>
          </w:p>
        </w:tc>
      </w:tr>
    </w:tbl>
    <w:p w14:paraId="01BD1C80" w14:textId="77777777" w:rsidR="00137C35" w:rsidRPr="00995D1A" w:rsidRDefault="00137C35" w:rsidP="00137C35">
      <w:pPr>
        <w:rPr>
          <w:lang w:val="en-US"/>
        </w:rPr>
      </w:pPr>
    </w:p>
    <w:p w14:paraId="4EFB080E" w14:textId="77777777" w:rsidR="00137C35" w:rsidRPr="00995D1A" w:rsidRDefault="00137C35" w:rsidP="00137C35">
      <w:pPr>
        <w:pStyle w:val="berschrift3"/>
      </w:pPr>
      <w:bookmarkStart w:id="1283" w:name="_SeatMapExceptionData"/>
      <w:bookmarkStart w:id="1284" w:name="_Toc481678928"/>
      <w:bookmarkStart w:id="1285" w:name="_Toc491680041"/>
      <w:bookmarkEnd w:id="1283"/>
      <w:r w:rsidRPr="00995D1A">
        <w:t>SeatMapExceptionData</w:t>
      </w:r>
      <w:bookmarkEnd w:id="1284"/>
      <w:bookmarkEnd w:id="1285"/>
    </w:p>
    <w:p w14:paraId="0F70EBB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137C35" w:rsidRPr="00995D1A" w14:paraId="3FF389C3" w14:textId="77777777" w:rsidTr="00137C35">
        <w:tc>
          <w:tcPr>
            <w:tcW w:w="8460" w:type="dxa"/>
            <w:gridSpan w:val="4"/>
          </w:tcPr>
          <w:p w14:paraId="7A0F81C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SeatMapExceptionData</w:t>
            </w:r>
          </w:p>
        </w:tc>
      </w:tr>
      <w:tr w:rsidR="00137C35" w:rsidRPr="00995D1A" w14:paraId="016AB7B2" w14:textId="77777777" w:rsidTr="00137C35">
        <w:tc>
          <w:tcPr>
            <w:tcW w:w="418" w:type="dxa"/>
          </w:tcPr>
          <w:p w14:paraId="7CF8D41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70ED061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700" w:type="dxa"/>
          </w:tcPr>
          <w:p w14:paraId="500F7FE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7DAA181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44419DD" w14:textId="77777777" w:rsidTr="00137C35">
        <w:tc>
          <w:tcPr>
            <w:tcW w:w="418" w:type="dxa"/>
          </w:tcPr>
          <w:p w14:paraId="7615E806"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742" w:type="dxa"/>
          </w:tcPr>
          <w:p w14:paraId="41732F82"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ExceptionText</w:t>
            </w:r>
          </w:p>
        </w:tc>
        <w:tc>
          <w:tcPr>
            <w:tcW w:w="2700" w:type="dxa"/>
          </w:tcPr>
          <w:p w14:paraId="7AF260DF"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String</w:t>
            </w:r>
          </w:p>
        </w:tc>
        <w:tc>
          <w:tcPr>
            <w:tcW w:w="3600" w:type="dxa"/>
          </w:tcPr>
          <w:p w14:paraId="3F7B324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text of the error if available.</w:t>
            </w:r>
          </w:p>
        </w:tc>
      </w:tr>
      <w:tr w:rsidR="00137C35" w:rsidRPr="00995D1A" w14:paraId="5F3AAD4A" w14:textId="77777777" w:rsidTr="00137C35">
        <w:tc>
          <w:tcPr>
            <w:tcW w:w="418" w:type="dxa"/>
          </w:tcPr>
          <w:p w14:paraId="73A13835"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742" w:type="dxa"/>
          </w:tcPr>
          <w:p w14:paraId="0AF62C17"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ExceptionCode</w:t>
            </w:r>
          </w:p>
        </w:tc>
        <w:tc>
          <w:tcPr>
            <w:tcW w:w="2700" w:type="dxa"/>
          </w:tcPr>
          <w:p w14:paraId="210611F3"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String</w:t>
            </w:r>
          </w:p>
        </w:tc>
        <w:tc>
          <w:tcPr>
            <w:tcW w:w="3600" w:type="dxa"/>
          </w:tcPr>
          <w:p w14:paraId="00EB557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code of the error in a negative value.</w:t>
            </w:r>
          </w:p>
        </w:tc>
      </w:tr>
      <w:tr w:rsidR="00137C35" w:rsidRPr="00995D1A" w14:paraId="4B026A34" w14:textId="77777777" w:rsidTr="00137C35">
        <w:tc>
          <w:tcPr>
            <w:tcW w:w="418" w:type="dxa"/>
          </w:tcPr>
          <w:p w14:paraId="6916E1C6" w14:textId="77777777" w:rsidR="00137C35" w:rsidRPr="00995D1A" w:rsidRDefault="00137C35" w:rsidP="00137C35">
            <w:pPr>
              <w:spacing w:line="240" w:lineRule="auto"/>
              <w:rPr>
                <w:rFonts w:ascii="Helvetica" w:hAnsi="Helvetica" w:cs="Tahoma"/>
                <w:bCs/>
                <w:sz w:val="20"/>
                <w:lang w:val="en-US"/>
              </w:rPr>
            </w:pPr>
          </w:p>
        </w:tc>
        <w:tc>
          <w:tcPr>
            <w:tcW w:w="1742" w:type="dxa"/>
          </w:tcPr>
          <w:p w14:paraId="2DE051D5"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SourceException</w:t>
            </w:r>
          </w:p>
        </w:tc>
        <w:tc>
          <w:tcPr>
            <w:tcW w:w="2700" w:type="dxa"/>
          </w:tcPr>
          <w:p w14:paraId="11B0173F"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String</w:t>
            </w:r>
          </w:p>
        </w:tc>
        <w:tc>
          <w:tcPr>
            <w:tcW w:w="3600" w:type="dxa"/>
          </w:tcPr>
          <w:p w14:paraId="2B788E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GDS returned error code.</w:t>
            </w:r>
          </w:p>
        </w:tc>
      </w:tr>
      <w:tr w:rsidR="00137C35" w:rsidRPr="00995D1A" w14:paraId="32D867AF" w14:textId="77777777" w:rsidTr="00137C35">
        <w:tc>
          <w:tcPr>
            <w:tcW w:w="418" w:type="dxa"/>
          </w:tcPr>
          <w:p w14:paraId="36B12DB3" w14:textId="77777777" w:rsidR="00137C35" w:rsidRPr="00995D1A" w:rsidRDefault="00137C35" w:rsidP="00137C35">
            <w:pPr>
              <w:spacing w:line="240" w:lineRule="auto"/>
              <w:rPr>
                <w:rFonts w:ascii="Helvetica" w:hAnsi="Helvetica" w:cs="Tahoma"/>
                <w:bCs/>
                <w:sz w:val="20"/>
                <w:lang w:val="en-US"/>
              </w:rPr>
            </w:pPr>
          </w:p>
        </w:tc>
        <w:tc>
          <w:tcPr>
            <w:tcW w:w="1742" w:type="dxa"/>
          </w:tcPr>
          <w:p w14:paraId="4632F994"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FlightSegment</w:t>
            </w:r>
          </w:p>
        </w:tc>
        <w:tc>
          <w:tcPr>
            <w:tcW w:w="2700" w:type="dxa"/>
          </w:tcPr>
          <w:p w14:paraId="2C9D7C88" w14:textId="618011D2"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SeatMapSegmentData</w:t>
            </w:r>
          </w:p>
        </w:tc>
        <w:tc>
          <w:tcPr>
            <w:tcW w:w="3600" w:type="dxa"/>
          </w:tcPr>
          <w:p w14:paraId="30BF381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with the segment information which raised the error.</w:t>
            </w:r>
          </w:p>
        </w:tc>
      </w:tr>
    </w:tbl>
    <w:p w14:paraId="330E726D" w14:textId="77777777" w:rsidR="00137C35" w:rsidRPr="00995D1A" w:rsidRDefault="00137C35" w:rsidP="00137C35"/>
    <w:p w14:paraId="4C488EDF" w14:textId="77777777" w:rsidR="00137C35" w:rsidRPr="00995D1A" w:rsidRDefault="00137C35" w:rsidP="00137C35"/>
    <w:p w14:paraId="169DE199" w14:textId="77777777" w:rsidR="00137C35" w:rsidRPr="00995D1A" w:rsidRDefault="00137C35" w:rsidP="00137C35">
      <w:pPr>
        <w:pStyle w:val="berschrift3"/>
      </w:pPr>
      <w:bookmarkStart w:id="1286" w:name="_SeatMapSurchargeDetail"/>
      <w:bookmarkStart w:id="1287" w:name="_Toc481678929"/>
      <w:bookmarkStart w:id="1288" w:name="_Toc491680042"/>
      <w:bookmarkEnd w:id="1286"/>
      <w:r w:rsidRPr="00995D1A">
        <w:t>SeatMapSurchargeDetail</w:t>
      </w:r>
      <w:bookmarkEnd w:id="1287"/>
      <w:bookmarkEnd w:id="1288"/>
    </w:p>
    <w:p w14:paraId="41E4633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32"/>
        <w:gridCol w:w="2420"/>
        <w:gridCol w:w="3490"/>
      </w:tblGrid>
      <w:tr w:rsidR="00137C35" w:rsidRPr="00995D1A" w14:paraId="5CBF041B" w14:textId="77777777" w:rsidTr="00137C35">
        <w:tc>
          <w:tcPr>
            <w:tcW w:w="8460" w:type="dxa"/>
            <w:gridSpan w:val="4"/>
          </w:tcPr>
          <w:p w14:paraId="71BF8E32"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SeatMapSurchargeDetail</w:t>
            </w:r>
          </w:p>
        </w:tc>
      </w:tr>
      <w:tr w:rsidR="00137C35" w:rsidRPr="00995D1A" w14:paraId="71ADD011" w14:textId="77777777" w:rsidTr="00137C35">
        <w:tc>
          <w:tcPr>
            <w:tcW w:w="418" w:type="dxa"/>
          </w:tcPr>
          <w:p w14:paraId="270D680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32" w:type="dxa"/>
          </w:tcPr>
          <w:p w14:paraId="485CEE2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20" w:type="dxa"/>
          </w:tcPr>
          <w:p w14:paraId="3028E93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90" w:type="dxa"/>
          </w:tcPr>
          <w:p w14:paraId="2C87D2C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4F76628" w14:textId="77777777" w:rsidTr="00137C35">
        <w:tc>
          <w:tcPr>
            <w:tcW w:w="418" w:type="dxa"/>
          </w:tcPr>
          <w:p w14:paraId="341409B9" w14:textId="77777777" w:rsidR="00137C35" w:rsidRPr="00995D1A" w:rsidRDefault="00137C35" w:rsidP="00137C35">
            <w:pPr>
              <w:keepNext/>
              <w:keepLines/>
              <w:spacing w:line="240" w:lineRule="auto"/>
              <w:rPr>
                <w:rFonts w:ascii="Helvetica" w:hAnsi="Helvetica" w:cs="Tahoma"/>
                <w:b/>
                <w:bCs/>
                <w:sz w:val="20"/>
                <w:lang w:val="en-US"/>
              </w:rPr>
            </w:pPr>
          </w:p>
        </w:tc>
        <w:tc>
          <w:tcPr>
            <w:tcW w:w="2132" w:type="dxa"/>
          </w:tcPr>
          <w:p w14:paraId="7FC5C74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PriceIndex</w:t>
            </w:r>
          </w:p>
        </w:tc>
        <w:tc>
          <w:tcPr>
            <w:tcW w:w="2420" w:type="dxa"/>
          </w:tcPr>
          <w:p w14:paraId="617A330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Int</w:t>
            </w:r>
          </w:p>
        </w:tc>
        <w:tc>
          <w:tcPr>
            <w:tcW w:w="3490" w:type="dxa"/>
          </w:tcPr>
          <w:p w14:paraId="280362F0" w14:textId="77777777" w:rsidR="00137C35" w:rsidRPr="00995D1A" w:rsidRDefault="00137C35" w:rsidP="00137C35">
            <w:pPr>
              <w:keepNext/>
              <w:keepLines/>
              <w:spacing w:line="240" w:lineRule="auto"/>
              <w:rPr>
                <w:rFonts w:cs="Tahoma"/>
                <w:sz w:val="20"/>
                <w:lang w:val="en-US"/>
              </w:rPr>
            </w:pPr>
            <w:r w:rsidRPr="00995D1A">
              <w:rPr>
                <w:rFonts w:cs="Tahoma"/>
                <w:b/>
                <w:i/>
                <w:sz w:val="20"/>
                <w:lang w:val="en-US"/>
              </w:rPr>
              <w:t>Webfares only:</w:t>
            </w:r>
            <w:r w:rsidRPr="00995D1A">
              <w:rPr>
                <w:rFonts w:cs="Tahoma"/>
                <w:sz w:val="20"/>
                <w:lang w:val="en-US"/>
              </w:rPr>
              <w:br/>
              <w:t>Identifier of the price class</w:t>
            </w:r>
          </w:p>
        </w:tc>
      </w:tr>
      <w:tr w:rsidR="00137C35" w:rsidRPr="00995D1A" w14:paraId="6CCE3190" w14:textId="77777777" w:rsidTr="00137C35">
        <w:tc>
          <w:tcPr>
            <w:tcW w:w="418" w:type="dxa"/>
          </w:tcPr>
          <w:p w14:paraId="4216E59F" w14:textId="77777777" w:rsidR="00137C35" w:rsidRPr="00995D1A" w:rsidRDefault="00137C35" w:rsidP="00137C35">
            <w:pPr>
              <w:keepNext/>
              <w:keepLines/>
              <w:spacing w:line="240" w:lineRule="auto"/>
              <w:rPr>
                <w:rFonts w:ascii="Helvetica" w:hAnsi="Helvetica" w:cs="Tahoma"/>
                <w:b/>
                <w:bCs/>
                <w:sz w:val="20"/>
                <w:lang w:val="en-US"/>
              </w:rPr>
            </w:pPr>
          </w:p>
        </w:tc>
        <w:tc>
          <w:tcPr>
            <w:tcW w:w="2132" w:type="dxa"/>
          </w:tcPr>
          <w:p w14:paraId="0373DD7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SeatSurcharge</w:t>
            </w:r>
          </w:p>
        </w:tc>
        <w:tc>
          <w:tcPr>
            <w:tcW w:w="2420" w:type="dxa"/>
          </w:tcPr>
          <w:p w14:paraId="0F046D8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SharedPrice</w:t>
            </w:r>
          </w:p>
        </w:tc>
        <w:tc>
          <w:tcPr>
            <w:tcW w:w="3490" w:type="dxa"/>
          </w:tcPr>
          <w:p w14:paraId="37EBD16E" w14:textId="77777777" w:rsidR="00137C35" w:rsidRPr="00995D1A" w:rsidRDefault="00137C35" w:rsidP="00137C35">
            <w:pPr>
              <w:keepNext/>
              <w:keepLines/>
              <w:spacing w:line="240" w:lineRule="auto"/>
              <w:rPr>
                <w:rFonts w:ascii="Helvetica" w:hAnsi="Helvetica" w:cs="Tahoma"/>
                <w:bCs/>
                <w:sz w:val="20"/>
                <w:lang w:val="en-US"/>
              </w:rPr>
            </w:pPr>
            <w:r w:rsidRPr="00995D1A">
              <w:rPr>
                <w:rFonts w:cs="Tahoma"/>
                <w:sz w:val="20"/>
                <w:lang w:val="en-US"/>
              </w:rPr>
              <w:t>Price for the seat fees and surcharges for this row in the original currency.</w:t>
            </w:r>
          </w:p>
        </w:tc>
      </w:tr>
    </w:tbl>
    <w:p w14:paraId="3D5061E4" w14:textId="77777777" w:rsidR="00137C35" w:rsidRPr="00995D1A" w:rsidRDefault="00137C35" w:rsidP="00137C35"/>
    <w:p w14:paraId="4FC835FA" w14:textId="77777777" w:rsidR="00137C35" w:rsidRPr="00995D1A" w:rsidRDefault="00137C35" w:rsidP="00137C35"/>
    <w:p w14:paraId="4ECBA2F8" w14:textId="77777777" w:rsidR="00137C35" w:rsidRPr="00995D1A" w:rsidRDefault="00137C35" w:rsidP="00137C35">
      <w:pPr>
        <w:pStyle w:val="berschrift3"/>
        <w:rPr>
          <w:color w:val="FF0000"/>
        </w:rPr>
      </w:pPr>
      <w:bookmarkStart w:id="1289" w:name="_SeatReservation"/>
      <w:bookmarkStart w:id="1290" w:name="_Toc481678930"/>
      <w:bookmarkStart w:id="1291" w:name="_Toc491680043"/>
      <w:bookmarkEnd w:id="1289"/>
      <w:r w:rsidRPr="00995D1A">
        <w:rPr>
          <w:color w:val="FF0000"/>
        </w:rPr>
        <w:t>SeatPriceIDDATA</w:t>
      </w:r>
      <w:bookmarkEnd w:id="1290"/>
      <w:bookmarkEnd w:id="1291"/>
    </w:p>
    <w:p w14:paraId="7537D430"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781"/>
        <w:gridCol w:w="1771"/>
        <w:gridCol w:w="3490"/>
      </w:tblGrid>
      <w:tr w:rsidR="00137C35" w:rsidRPr="00995D1A" w14:paraId="5E1A7ABD" w14:textId="77777777" w:rsidTr="00137C35">
        <w:tc>
          <w:tcPr>
            <w:tcW w:w="8460" w:type="dxa"/>
            <w:gridSpan w:val="4"/>
          </w:tcPr>
          <w:p w14:paraId="79D43C4E" w14:textId="77777777" w:rsidR="00137C35" w:rsidRPr="00995D1A" w:rsidRDefault="00137C35" w:rsidP="00137C35">
            <w:pPr>
              <w:keepNext/>
              <w:keepLines/>
              <w:spacing w:line="240" w:lineRule="auto"/>
              <w:rPr>
                <w:rFonts w:ascii="Helvetica" w:hAnsi="Helvetica" w:cs="Tahoma"/>
                <w:b/>
                <w:color w:val="FF0000"/>
                <w:sz w:val="20"/>
              </w:rPr>
            </w:pPr>
            <w:r w:rsidRPr="00995D1A">
              <w:rPr>
                <w:rFonts w:ascii="Helvetica" w:hAnsi="Helvetica" w:cs="Tahoma"/>
                <w:b/>
                <w:color w:val="FF0000"/>
                <w:sz w:val="20"/>
              </w:rPr>
              <w:t>Class SeatPriceIDData</w:t>
            </w:r>
          </w:p>
        </w:tc>
      </w:tr>
      <w:tr w:rsidR="00137C35" w:rsidRPr="00995D1A" w14:paraId="5C2D2A60" w14:textId="77777777" w:rsidTr="00582493">
        <w:tc>
          <w:tcPr>
            <w:tcW w:w="418" w:type="dxa"/>
          </w:tcPr>
          <w:p w14:paraId="38E38EFC"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781" w:type="dxa"/>
          </w:tcPr>
          <w:p w14:paraId="0CF129B9"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771" w:type="dxa"/>
          </w:tcPr>
          <w:p w14:paraId="1ADA5F53"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490" w:type="dxa"/>
          </w:tcPr>
          <w:p w14:paraId="4687A0B5"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28B2D1D8" w14:textId="77777777" w:rsidTr="00582493">
        <w:tc>
          <w:tcPr>
            <w:tcW w:w="418" w:type="dxa"/>
          </w:tcPr>
          <w:p w14:paraId="4BBF90EC" w14:textId="77777777" w:rsidR="00137C35" w:rsidRPr="00995D1A" w:rsidRDefault="00137C35" w:rsidP="00137C35">
            <w:pPr>
              <w:keepNext/>
              <w:keepLines/>
              <w:spacing w:line="240" w:lineRule="auto"/>
              <w:rPr>
                <w:rFonts w:ascii="Helvetica" w:hAnsi="Helvetica" w:cs="Tahoma"/>
                <w:b/>
                <w:bCs/>
                <w:color w:val="FF0000"/>
                <w:sz w:val="20"/>
                <w:lang w:val="en-US"/>
              </w:rPr>
            </w:pPr>
          </w:p>
        </w:tc>
        <w:tc>
          <w:tcPr>
            <w:tcW w:w="2781" w:type="dxa"/>
          </w:tcPr>
          <w:p w14:paraId="0F2784BB"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UsedFrequentFlyerProgram</w:t>
            </w:r>
          </w:p>
        </w:tc>
        <w:tc>
          <w:tcPr>
            <w:tcW w:w="1771" w:type="dxa"/>
          </w:tcPr>
          <w:p w14:paraId="7A1BA8FC"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90" w:type="dxa"/>
          </w:tcPr>
          <w:p w14:paraId="122ECE73" w14:textId="09A63D31" w:rsidR="00137C35" w:rsidRPr="00995D1A" w:rsidRDefault="00582493" w:rsidP="00582493">
            <w:pPr>
              <w:keepNext/>
              <w:keepLines/>
              <w:spacing w:line="240" w:lineRule="auto"/>
              <w:rPr>
                <w:rFonts w:cs="Tahoma"/>
                <w:color w:val="FF0000"/>
                <w:sz w:val="20"/>
              </w:rPr>
            </w:pPr>
            <w:r w:rsidRPr="00995D1A">
              <w:rPr>
                <w:rFonts w:cs="Arial"/>
                <w:bCs/>
                <w:color w:val="FF0000"/>
                <w:sz w:val="20"/>
                <w:lang w:val="en-US"/>
              </w:rPr>
              <w:t>FrequentFlyer (Bonusprogram) used for this seat price.</w:t>
            </w:r>
          </w:p>
        </w:tc>
      </w:tr>
      <w:tr w:rsidR="00137C35" w:rsidRPr="00995D1A" w14:paraId="5848A05A" w14:textId="77777777" w:rsidTr="00582493">
        <w:tc>
          <w:tcPr>
            <w:tcW w:w="418" w:type="dxa"/>
          </w:tcPr>
          <w:p w14:paraId="6F290A8E" w14:textId="77777777" w:rsidR="00137C35" w:rsidRPr="00995D1A" w:rsidRDefault="00137C35" w:rsidP="00137C35">
            <w:pPr>
              <w:keepNext/>
              <w:keepLines/>
              <w:spacing w:line="240" w:lineRule="auto"/>
              <w:rPr>
                <w:rFonts w:ascii="Helvetica" w:hAnsi="Helvetica" w:cs="Tahoma"/>
                <w:b/>
                <w:bCs/>
                <w:color w:val="FF0000"/>
                <w:sz w:val="20"/>
                <w:lang w:val="en-US"/>
              </w:rPr>
            </w:pPr>
          </w:p>
        </w:tc>
        <w:tc>
          <w:tcPr>
            <w:tcW w:w="2781" w:type="dxa"/>
          </w:tcPr>
          <w:p w14:paraId="1486E78B"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Refundable</w:t>
            </w:r>
          </w:p>
        </w:tc>
        <w:tc>
          <w:tcPr>
            <w:tcW w:w="1771" w:type="dxa"/>
          </w:tcPr>
          <w:p w14:paraId="166D8003"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Boolean</w:t>
            </w:r>
          </w:p>
        </w:tc>
        <w:tc>
          <w:tcPr>
            <w:tcW w:w="3490" w:type="dxa"/>
          </w:tcPr>
          <w:p w14:paraId="01D4B5A1" w14:textId="2C05E779" w:rsidR="00137C35" w:rsidRPr="00995D1A" w:rsidRDefault="00582493" w:rsidP="00137C35">
            <w:pPr>
              <w:keepNext/>
              <w:keepLines/>
              <w:spacing w:line="240" w:lineRule="auto"/>
              <w:rPr>
                <w:rFonts w:ascii="Helvetica" w:hAnsi="Helvetica" w:cs="Tahoma"/>
                <w:bCs/>
                <w:color w:val="FF0000"/>
                <w:sz w:val="20"/>
                <w:lang w:val="en-US"/>
              </w:rPr>
            </w:pPr>
            <w:r w:rsidRPr="00995D1A">
              <w:rPr>
                <w:rFonts w:cs="Tahoma"/>
                <w:color w:val="FF0000"/>
                <w:sz w:val="20"/>
                <w:lang w:val="en-US"/>
              </w:rPr>
              <w:t>Flag to identify if the seat is refundalble.</w:t>
            </w:r>
          </w:p>
        </w:tc>
      </w:tr>
      <w:tr w:rsidR="00137C35" w:rsidRPr="00995D1A" w14:paraId="4E1129B3" w14:textId="77777777" w:rsidTr="00582493">
        <w:tc>
          <w:tcPr>
            <w:tcW w:w="418" w:type="dxa"/>
          </w:tcPr>
          <w:p w14:paraId="753C85BF" w14:textId="77777777" w:rsidR="00137C35" w:rsidRPr="00995D1A" w:rsidRDefault="00137C35" w:rsidP="00137C35">
            <w:pPr>
              <w:keepNext/>
              <w:keepLines/>
              <w:spacing w:line="240" w:lineRule="auto"/>
              <w:rPr>
                <w:rFonts w:ascii="Helvetica" w:hAnsi="Helvetica" w:cs="Tahoma"/>
                <w:b/>
                <w:bCs/>
                <w:color w:val="FF0000"/>
                <w:sz w:val="20"/>
                <w:lang w:val="en-US"/>
              </w:rPr>
            </w:pPr>
          </w:p>
        </w:tc>
        <w:tc>
          <w:tcPr>
            <w:tcW w:w="2781" w:type="dxa"/>
          </w:tcPr>
          <w:p w14:paraId="2DE3D431"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PriceID</w:t>
            </w:r>
          </w:p>
        </w:tc>
        <w:tc>
          <w:tcPr>
            <w:tcW w:w="1771" w:type="dxa"/>
          </w:tcPr>
          <w:p w14:paraId="1850338B"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490" w:type="dxa"/>
          </w:tcPr>
          <w:p w14:paraId="57D629DF" w14:textId="7352F761" w:rsidR="00137C35" w:rsidRPr="00995D1A" w:rsidRDefault="00582493" w:rsidP="00137C35">
            <w:pPr>
              <w:keepNext/>
              <w:keepLines/>
              <w:spacing w:line="240" w:lineRule="auto"/>
              <w:rPr>
                <w:rFonts w:ascii="Helvetica" w:hAnsi="Helvetica" w:cs="Tahoma"/>
                <w:bCs/>
                <w:color w:val="FF0000"/>
                <w:sz w:val="20"/>
                <w:lang w:val="en-US"/>
              </w:rPr>
            </w:pPr>
            <w:r w:rsidRPr="00995D1A">
              <w:rPr>
                <w:rFonts w:cs="Arial"/>
                <w:bCs/>
                <w:color w:val="FF0000"/>
                <w:sz w:val="20"/>
                <w:lang w:val="en-US"/>
              </w:rPr>
              <w:t>Index of the price.</w:t>
            </w:r>
          </w:p>
        </w:tc>
      </w:tr>
      <w:tr w:rsidR="00137C35" w:rsidRPr="00995D1A" w14:paraId="796105D3" w14:textId="77777777" w:rsidTr="00582493">
        <w:tc>
          <w:tcPr>
            <w:tcW w:w="418" w:type="dxa"/>
          </w:tcPr>
          <w:p w14:paraId="0379A221" w14:textId="77777777" w:rsidR="00137C35" w:rsidRPr="00995D1A" w:rsidRDefault="00137C35" w:rsidP="00137C35">
            <w:pPr>
              <w:keepNext/>
              <w:keepLines/>
              <w:spacing w:line="240" w:lineRule="auto"/>
              <w:rPr>
                <w:rFonts w:ascii="Helvetica" w:hAnsi="Helvetica" w:cs="Tahoma"/>
                <w:b/>
                <w:bCs/>
                <w:color w:val="FF0000"/>
                <w:sz w:val="20"/>
                <w:lang w:val="en-US"/>
              </w:rPr>
            </w:pPr>
          </w:p>
        </w:tc>
        <w:tc>
          <w:tcPr>
            <w:tcW w:w="2781" w:type="dxa"/>
          </w:tcPr>
          <w:p w14:paraId="6C4D8741"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PassengerIDs</w:t>
            </w:r>
          </w:p>
        </w:tc>
        <w:tc>
          <w:tcPr>
            <w:tcW w:w="1771" w:type="dxa"/>
          </w:tcPr>
          <w:p w14:paraId="754ABC73"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90" w:type="dxa"/>
          </w:tcPr>
          <w:p w14:paraId="4F2C8116" w14:textId="15BD9903" w:rsidR="00137C35" w:rsidRPr="00995D1A" w:rsidRDefault="00053305" w:rsidP="00582493">
            <w:pPr>
              <w:keepNext/>
              <w:keepLines/>
              <w:spacing w:line="240" w:lineRule="auto"/>
              <w:rPr>
                <w:rFonts w:ascii="Helvetica" w:hAnsi="Helvetica" w:cs="Tahoma"/>
                <w:bCs/>
                <w:color w:val="FF0000"/>
                <w:sz w:val="20"/>
                <w:lang w:val="en-US"/>
              </w:rPr>
            </w:pPr>
            <w:r w:rsidRPr="00995D1A">
              <w:rPr>
                <w:rFonts w:cs="Tahoma"/>
                <w:color w:val="FF0000"/>
                <w:sz w:val="20"/>
                <w:lang w:val="en-US"/>
              </w:rPr>
              <w:t>Collection of Passenger IDs</w:t>
            </w:r>
            <w:r w:rsidR="00582493" w:rsidRPr="00995D1A">
              <w:rPr>
                <w:rFonts w:cs="Tahoma"/>
                <w:color w:val="FF0000"/>
                <w:sz w:val="20"/>
                <w:lang w:val="en-US"/>
              </w:rPr>
              <w:t xml:space="preserve"> for the </w:t>
            </w:r>
            <w:r w:rsidR="00582493" w:rsidRPr="00995D1A">
              <w:rPr>
                <w:rFonts w:cs="Arial"/>
                <w:bCs/>
                <w:color w:val="FF0000"/>
                <w:sz w:val="20"/>
                <w:lang w:val="en-US"/>
              </w:rPr>
              <w:t>price belongs to or empty for all passengers.</w:t>
            </w:r>
          </w:p>
        </w:tc>
      </w:tr>
      <w:tr w:rsidR="00137C35" w:rsidRPr="00995D1A" w14:paraId="529914DC" w14:textId="77777777" w:rsidTr="00582493">
        <w:tc>
          <w:tcPr>
            <w:tcW w:w="418" w:type="dxa"/>
          </w:tcPr>
          <w:p w14:paraId="1A2971E1" w14:textId="77777777" w:rsidR="00137C35" w:rsidRPr="00995D1A" w:rsidRDefault="00137C35" w:rsidP="00137C35">
            <w:pPr>
              <w:keepNext/>
              <w:keepLines/>
              <w:spacing w:line="240" w:lineRule="auto"/>
              <w:rPr>
                <w:rFonts w:ascii="Helvetica" w:hAnsi="Helvetica" w:cs="Tahoma"/>
                <w:b/>
                <w:bCs/>
                <w:color w:val="FF0000"/>
                <w:sz w:val="20"/>
                <w:lang w:val="en-US"/>
              </w:rPr>
            </w:pPr>
          </w:p>
        </w:tc>
        <w:tc>
          <w:tcPr>
            <w:tcW w:w="2781" w:type="dxa"/>
          </w:tcPr>
          <w:p w14:paraId="430292E3"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Commissionable</w:t>
            </w:r>
          </w:p>
        </w:tc>
        <w:tc>
          <w:tcPr>
            <w:tcW w:w="1771" w:type="dxa"/>
          </w:tcPr>
          <w:p w14:paraId="54C9F99D"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Boolean?</w:t>
            </w:r>
          </w:p>
        </w:tc>
        <w:tc>
          <w:tcPr>
            <w:tcW w:w="3490" w:type="dxa"/>
          </w:tcPr>
          <w:p w14:paraId="6379CC22" w14:textId="570AFE72" w:rsidR="00137C35" w:rsidRPr="00995D1A" w:rsidRDefault="00582493" w:rsidP="00137C35">
            <w:pPr>
              <w:keepNext/>
              <w:keepLines/>
              <w:spacing w:line="240" w:lineRule="auto"/>
              <w:rPr>
                <w:rFonts w:ascii="Helvetica" w:hAnsi="Helvetica" w:cs="Tahoma"/>
                <w:bCs/>
                <w:color w:val="FF0000"/>
                <w:sz w:val="20"/>
                <w:lang w:val="en-US"/>
              </w:rPr>
            </w:pPr>
            <w:r w:rsidRPr="00995D1A">
              <w:rPr>
                <w:rFonts w:cs="Arial"/>
                <w:bCs/>
                <w:color w:val="FF0000"/>
                <w:sz w:val="20"/>
                <w:lang w:val="en-US"/>
              </w:rPr>
              <w:t>Value that indicates if the price is commissionable or not.</w:t>
            </w:r>
          </w:p>
        </w:tc>
      </w:tr>
    </w:tbl>
    <w:p w14:paraId="55C213F6" w14:textId="77777777" w:rsidR="00137C35" w:rsidRPr="00995D1A" w:rsidRDefault="00137C35" w:rsidP="00137C35"/>
    <w:p w14:paraId="1184AE9E" w14:textId="77777777" w:rsidR="00137C35" w:rsidRPr="00995D1A" w:rsidRDefault="00137C35" w:rsidP="00137C35">
      <w:pPr>
        <w:pStyle w:val="berschrift1"/>
      </w:pPr>
      <w:bookmarkStart w:id="1292" w:name="_Toc481678931"/>
      <w:bookmarkStart w:id="1293" w:name="_Toc491680044"/>
      <w:r w:rsidRPr="00995D1A">
        <w:t>SeatReservation</w:t>
      </w:r>
      <w:bookmarkEnd w:id="1292"/>
      <w:bookmarkEnd w:id="1293"/>
      <w:r w:rsidRPr="00995D1A">
        <w:t xml:space="preserve"> </w:t>
      </w:r>
    </w:p>
    <w:p w14:paraId="2A2BAC9B" w14:textId="77777777" w:rsidR="00137C35" w:rsidRPr="00995D1A" w:rsidRDefault="00137C35" w:rsidP="00137C35">
      <w:pPr>
        <w:rPr>
          <w:rFonts w:cs="Arial"/>
        </w:rPr>
      </w:pPr>
      <w:r w:rsidRPr="00995D1A">
        <w:rPr>
          <w:rFonts w:cs="Arial"/>
          <w:i/>
        </w:rPr>
        <w:t>SeatReservation</w:t>
      </w:r>
      <w:r w:rsidRPr="00995D1A">
        <w:rPr>
          <w:rFonts w:cs="Arial"/>
        </w:rPr>
        <w:t xml:space="preserve"> is a request intended to be sent after a Get</w:t>
      </w:r>
      <w:r w:rsidRPr="00995D1A">
        <w:rPr>
          <w:rFonts w:cs="Arial"/>
          <w:i/>
        </w:rPr>
        <w:t>SeatMaps</w:t>
      </w:r>
      <w:r w:rsidRPr="00995D1A">
        <w:rPr>
          <w:rFonts w:cs="Arial"/>
        </w:rPr>
        <w:t xml:space="preserve"> has been retrieved. It reserves seats for one or more passengers on one or more segments of the same PNR.</w:t>
      </w:r>
    </w:p>
    <w:p w14:paraId="68897B8A" w14:textId="77777777" w:rsidR="00137C35" w:rsidRPr="00995D1A" w:rsidRDefault="00137C35" w:rsidP="00137C35">
      <w:bookmarkStart w:id="1294" w:name="_Toc283718178"/>
      <w:r w:rsidRPr="00995D1A">
        <w:t>Limitations</w:t>
      </w:r>
      <w:bookmarkEnd w:id="1294"/>
    </w:p>
    <w:p w14:paraId="7D55570A" w14:textId="77777777" w:rsidR="00137C35" w:rsidRPr="00995D1A" w:rsidRDefault="00137C35" w:rsidP="00137C35">
      <w:pPr>
        <w:pStyle w:val="Listenabsatz"/>
        <w:numPr>
          <w:ilvl w:val="0"/>
          <w:numId w:val="20"/>
        </w:numPr>
        <w:spacing w:after="200" w:line="276" w:lineRule="auto"/>
        <w:contextualSpacing/>
        <w:rPr>
          <w:rFonts w:ascii="Helvetica" w:hAnsi="Helvetica" w:cs="Helvetica"/>
          <w:sz w:val="24"/>
          <w:szCs w:val="24"/>
          <w:lang w:val="en-GB"/>
        </w:rPr>
      </w:pPr>
      <w:r w:rsidRPr="00995D1A">
        <w:rPr>
          <w:rFonts w:ascii="Helvetica" w:hAnsi="Helvetica" w:cs="Helvetica"/>
          <w:sz w:val="24"/>
          <w:szCs w:val="24"/>
          <w:lang w:val="en-GB"/>
        </w:rPr>
        <w:t>Even though an airline displays seat maps it might not be possible to reserve a seat.</w:t>
      </w:r>
    </w:p>
    <w:p w14:paraId="4DF908C7" w14:textId="77777777" w:rsidR="00137C35" w:rsidRPr="00995D1A" w:rsidRDefault="00137C35" w:rsidP="00137C35">
      <w:pPr>
        <w:pStyle w:val="Listenabsatz"/>
        <w:numPr>
          <w:ilvl w:val="0"/>
          <w:numId w:val="20"/>
        </w:numPr>
        <w:spacing w:after="200" w:line="276" w:lineRule="auto"/>
        <w:contextualSpacing/>
        <w:rPr>
          <w:rFonts w:ascii="Helvetica" w:hAnsi="Helvetica" w:cs="Helvetica"/>
          <w:sz w:val="24"/>
          <w:szCs w:val="24"/>
          <w:lang w:val="en-GB"/>
        </w:rPr>
      </w:pPr>
      <w:r w:rsidRPr="00995D1A">
        <w:rPr>
          <w:rFonts w:ascii="Helvetica" w:hAnsi="Helvetica" w:cs="Helvetica"/>
          <w:sz w:val="24"/>
          <w:szCs w:val="24"/>
          <w:lang w:val="en-GB"/>
        </w:rPr>
        <w:t>Only the Amadeus GDS returns the reserved seats in the RetrievePNR response; all other GDS’ do not.</w:t>
      </w:r>
    </w:p>
    <w:p w14:paraId="65D294BB" w14:textId="77777777" w:rsidR="00137C35" w:rsidRPr="00995D1A" w:rsidRDefault="00137C35" w:rsidP="00137C35">
      <w:pPr>
        <w:pStyle w:val="Listenabsatz"/>
        <w:numPr>
          <w:ilvl w:val="0"/>
          <w:numId w:val="20"/>
        </w:numPr>
        <w:spacing w:after="200" w:line="276" w:lineRule="auto"/>
        <w:contextualSpacing/>
        <w:rPr>
          <w:rFonts w:ascii="Helvetica" w:hAnsi="Helvetica" w:cs="Helvetica"/>
          <w:sz w:val="24"/>
          <w:szCs w:val="24"/>
          <w:lang w:val="en-GB"/>
        </w:rPr>
      </w:pPr>
      <w:r w:rsidRPr="00995D1A">
        <w:rPr>
          <w:rFonts w:ascii="Helvetica" w:hAnsi="Helvetica" w:cs="Helvetica"/>
          <w:sz w:val="24"/>
          <w:szCs w:val="24"/>
          <w:lang w:val="en-GB"/>
        </w:rPr>
        <w:t>Galileo only supports seat reservations if a seat is being reserved for each and every passenger in the PNR.</w:t>
      </w:r>
    </w:p>
    <w:p w14:paraId="5AA0ACFD" w14:textId="77777777" w:rsidR="00137C35" w:rsidRPr="00995D1A" w:rsidRDefault="00137C35" w:rsidP="00137C35"/>
    <w:p w14:paraId="611944B1" w14:textId="77777777" w:rsidR="00137C35" w:rsidRPr="00995D1A" w:rsidRDefault="00137C35" w:rsidP="00137C35">
      <w:pPr>
        <w:pStyle w:val="StyleHeading2Helvetica1"/>
      </w:pPr>
      <w:bookmarkStart w:id="1295" w:name="_Toc481678932"/>
      <w:bookmarkStart w:id="1296" w:name="_Toc491680045"/>
      <w:r w:rsidRPr="00995D1A">
        <w:t>Method</w:t>
      </w:r>
      <w:bookmarkEnd w:id="1295"/>
      <w:bookmarkEnd w:id="1296"/>
    </w:p>
    <w:p w14:paraId="216D31E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5A6627BB" w14:textId="77777777" w:rsidTr="00137C35">
        <w:tc>
          <w:tcPr>
            <w:tcW w:w="8550" w:type="dxa"/>
            <w:gridSpan w:val="4"/>
          </w:tcPr>
          <w:p w14:paraId="751FA76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SeatReservation</w:t>
            </w:r>
          </w:p>
        </w:tc>
      </w:tr>
      <w:tr w:rsidR="00137C35" w:rsidRPr="00995D1A" w14:paraId="0BAAC993" w14:textId="77777777" w:rsidTr="00137C35">
        <w:tc>
          <w:tcPr>
            <w:tcW w:w="418" w:type="dxa"/>
          </w:tcPr>
          <w:p w14:paraId="1C0F20F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0B6FF95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61BC9FF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1C51DD7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67029413" w14:textId="77777777" w:rsidTr="00137C35">
        <w:tc>
          <w:tcPr>
            <w:tcW w:w="418" w:type="dxa"/>
          </w:tcPr>
          <w:p w14:paraId="3203B29E"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52E8234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2E9F1AE3" w14:textId="5E969CD1" w:rsidR="00137C35" w:rsidRPr="00995D1A" w:rsidRDefault="00137C35" w:rsidP="00137C35">
            <w:pPr>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28D74F1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9561D43" w14:textId="77777777" w:rsidTr="00137C35">
        <w:tc>
          <w:tcPr>
            <w:tcW w:w="418" w:type="dxa"/>
          </w:tcPr>
          <w:p w14:paraId="68F791DD"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7CA3B9E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301ECA7A" w14:textId="6248F040" w:rsidR="00137C35" w:rsidRPr="00995D1A" w:rsidRDefault="00137C35" w:rsidP="00137C35">
            <w:pPr>
              <w:spacing w:line="240" w:lineRule="auto"/>
              <w:ind w:left="90"/>
              <w:rPr>
                <w:rStyle w:val="Hyperlink"/>
                <w:color w:val="auto"/>
              </w:rPr>
            </w:pPr>
            <w:r w:rsidRPr="00995D1A">
              <w:rPr>
                <w:rFonts w:ascii="Helvetica" w:hAnsi="Helvetica" w:cs="Tahoma"/>
                <w:bCs/>
                <w:sz w:val="20"/>
                <w:lang w:val="en-US"/>
              </w:rPr>
              <w:t>SeatMapRequestData</w:t>
            </w:r>
          </w:p>
        </w:tc>
        <w:tc>
          <w:tcPr>
            <w:tcW w:w="2610" w:type="dxa"/>
          </w:tcPr>
          <w:p w14:paraId="284A66C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040203B5" w14:textId="77777777" w:rsidTr="00137C35">
        <w:tc>
          <w:tcPr>
            <w:tcW w:w="418" w:type="dxa"/>
          </w:tcPr>
          <w:p w14:paraId="07AD70EE"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23D208E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4BACEA86" w14:textId="5788D848" w:rsidR="00137C35" w:rsidRPr="00995D1A" w:rsidRDefault="00137C35" w:rsidP="00137C35">
            <w:pPr>
              <w:spacing w:line="240" w:lineRule="auto"/>
              <w:ind w:left="90"/>
              <w:rPr>
                <w:rStyle w:val="Hyperlink"/>
                <w:color w:val="auto"/>
              </w:rPr>
            </w:pPr>
            <w:r w:rsidRPr="00995D1A">
              <w:rPr>
                <w:rFonts w:ascii="Helvetica" w:hAnsi="Helvetica" w:cs="Tahoma"/>
                <w:bCs/>
                <w:sz w:val="20"/>
                <w:lang w:val="en-US"/>
              </w:rPr>
              <w:t>SeatResResponseData</w:t>
            </w:r>
          </w:p>
        </w:tc>
        <w:tc>
          <w:tcPr>
            <w:tcW w:w="2610" w:type="dxa"/>
          </w:tcPr>
          <w:p w14:paraId="43ADF7A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5C54E1E9" w14:textId="77777777" w:rsidR="00137C35" w:rsidRPr="00995D1A" w:rsidRDefault="00137C35" w:rsidP="00137C35"/>
    <w:p w14:paraId="3F6B9976" w14:textId="77777777" w:rsidR="00137C35" w:rsidRPr="00995D1A" w:rsidRDefault="00137C35" w:rsidP="00137C35">
      <w:pPr>
        <w:pStyle w:val="StyleHeading2Helvetica1"/>
      </w:pPr>
      <w:r w:rsidRPr="00995D1A">
        <w:tab/>
      </w:r>
      <w:bookmarkStart w:id="1297" w:name="_Toc481678933"/>
      <w:bookmarkStart w:id="1298" w:name="_Toc491680046"/>
      <w:r w:rsidRPr="00995D1A">
        <w:t>Request Object</w:t>
      </w:r>
      <w:bookmarkEnd w:id="1297"/>
      <w:bookmarkEnd w:id="1298"/>
    </w:p>
    <w:p w14:paraId="1DEB1A56" w14:textId="77777777" w:rsidR="00137C35" w:rsidRPr="00995D1A" w:rsidRDefault="00137C35" w:rsidP="00137C35">
      <w:pPr>
        <w:ind w:left="-567"/>
        <w:jc w:val="center"/>
        <w:rPr>
          <w:rFonts w:ascii="Helvetica" w:hAnsi="Helvetica"/>
        </w:rPr>
      </w:pPr>
      <w:r w:rsidRPr="00995D1A">
        <w:rPr>
          <w:rFonts w:ascii="Helvetica" w:hAnsi="Helvetica"/>
          <w:noProof/>
          <w:lang w:val="de-DE" w:eastAsia="de-DE"/>
        </w:rPr>
        <w:drawing>
          <wp:inline distT="0" distB="0" distL="0" distR="0" wp14:anchorId="2CF1A55F" wp14:editId="4D61E88E">
            <wp:extent cx="4752975" cy="3362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2975" cy="3362325"/>
                    </a:xfrm>
                    <a:prstGeom prst="rect">
                      <a:avLst/>
                    </a:prstGeom>
                    <a:noFill/>
                    <a:ln>
                      <a:noFill/>
                    </a:ln>
                  </pic:spPr>
                </pic:pic>
              </a:graphicData>
            </a:graphic>
          </wp:inline>
        </w:drawing>
      </w:r>
    </w:p>
    <w:p w14:paraId="5F5E203E" w14:textId="77777777" w:rsidR="00137C35" w:rsidRPr="00995D1A" w:rsidRDefault="00137C35" w:rsidP="00137C35">
      <w:pPr>
        <w:pStyle w:val="berschrift3"/>
      </w:pPr>
      <w:bookmarkStart w:id="1299" w:name="_SeatResRequestData"/>
      <w:bookmarkStart w:id="1300" w:name="_Toc481678934"/>
      <w:bookmarkStart w:id="1301" w:name="_Toc491680047"/>
      <w:bookmarkEnd w:id="1299"/>
      <w:r w:rsidRPr="00995D1A">
        <w:t>SeatResRequestData</w:t>
      </w:r>
      <w:bookmarkEnd w:id="1300"/>
      <w:bookmarkEnd w:id="1301"/>
    </w:p>
    <w:p w14:paraId="3907E3E8" w14:textId="77777777" w:rsidR="00137C35" w:rsidRPr="00995D1A" w:rsidRDefault="00137C35" w:rsidP="00137C35">
      <w:pPr>
        <w:keepNext/>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985"/>
        <w:gridCol w:w="2409"/>
        <w:gridCol w:w="3447"/>
      </w:tblGrid>
      <w:tr w:rsidR="00137C35" w:rsidRPr="00995D1A" w14:paraId="051586DE" w14:textId="77777777" w:rsidTr="00137C35">
        <w:tc>
          <w:tcPr>
            <w:tcW w:w="8460" w:type="dxa"/>
            <w:gridSpan w:val="4"/>
          </w:tcPr>
          <w:p w14:paraId="7EBF1F02"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SeatResRequestData</w:t>
            </w:r>
          </w:p>
        </w:tc>
      </w:tr>
      <w:tr w:rsidR="00137C35" w:rsidRPr="00995D1A" w14:paraId="7EB50B65" w14:textId="77777777" w:rsidTr="00137C35">
        <w:tc>
          <w:tcPr>
            <w:tcW w:w="619" w:type="dxa"/>
          </w:tcPr>
          <w:p w14:paraId="25E39EE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2854F7B7"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409" w:type="dxa"/>
          </w:tcPr>
          <w:p w14:paraId="5EAFE67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447" w:type="dxa"/>
          </w:tcPr>
          <w:p w14:paraId="1D2A66C3"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BEABD3C" w14:textId="77777777" w:rsidTr="00137C35">
        <w:tc>
          <w:tcPr>
            <w:tcW w:w="619" w:type="dxa"/>
          </w:tcPr>
          <w:p w14:paraId="0283299E"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7CE032B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CRSConfig</w:t>
            </w:r>
          </w:p>
        </w:tc>
        <w:tc>
          <w:tcPr>
            <w:tcW w:w="2409" w:type="dxa"/>
          </w:tcPr>
          <w:p w14:paraId="4005952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CRS</w:t>
            </w:r>
          </w:p>
        </w:tc>
        <w:tc>
          <w:tcPr>
            <w:tcW w:w="3447" w:type="dxa"/>
          </w:tcPr>
          <w:p w14:paraId="3137FCD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Container for the GDS configuration.</w:t>
            </w:r>
          </w:p>
        </w:tc>
      </w:tr>
      <w:tr w:rsidR="00137C35" w:rsidRPr="00995D1A" w14:paraId="325C17AD" w14:textId="77777777" w:rsidTr="00137C35">
        <w:tc>
          <w:tcPr>
            <w:tcW w:w="619" w:type="dxa"/>
          </w:tcPr>
          <w:p w14:paraId="076A8270"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1C1ABBC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409" w:type="dxa"/>
          </w:tcPr>
          <w:p w14:paraId="48A2D13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447" w:type="dxa"/>
          </w:tcPr>
          <w:p w14:paraId="29419BA7"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54FD19A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0CCD05A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305F0BD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9573DEE"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32EFBE16"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7932A783" w14:textId="77777777" w:rsidTr="00137C35">
        <w:tc>
          <w:tcPr>
            <w:tcW w:w="619" w:type="dxa"/>
          </w:tcPr>
          <w:p w14:paraId="12051ED8"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697CF38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FlightSegments</w:t>
            </w:r>
          </w:p>
        </w:tc>
        <w:tc>
          <w:tcPr>
            <w:tcW w:w="2409" w:type="dxa"/>
          </w:tcPr>
          <w:p w14:paraId="79973837" w14:textId="0E030C3B"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SeatResSegmentData[]</w:t>
            </w:r>
          </w:p>
        </w:tc>
        <w:tc>
          <w:tcPr>
            <w:tcW w:w="3447" w:type="dxa"/>
          </w:tcPr>
          <w:p w14:paraId="39547C55"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Collection of the seat information for each segment.</w:t>
            </w:r>
          </w:p>
        </w:tc>
      </w:tr>
      <w:tr w:rsidR="00137C35" w:rsidRPr="00995D1A" w14:paraId="31FAD382" w14:textId="77777777" w:rsidTr="00137C35">
        <w:tc>
          <w:tcPr>
            <w:tcW w:w="619" w:type="dxa"/>
          </w:tcPr>
          <w:p w14:paraId="2751363E"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719AA07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RecordLocator</w:t>
            </w:r>
          </w:p>
        </w:tc>
        <w:tc>
          <w:tcPr>
            <w:tcW w:w="2409" w:type="dxa"/>
          </w:tcPr>
          <w:p w14:paraId="540BF5E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7" w:type="dxa"/>
          </w:tcPr>
          <w:p w14:paraId="69E5DA7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The RecordLocator of the PNR</w:t>
            </w:r>
          </w:p>
        </w:tc>
      </w:tr>
    </w:tbl>
    <w:p w14:paraId="7E90F89E" w14:textId="77777777" w:rsidR="00137C35" w:rsidRPr="00995D1A" w:rsidRDefault="00137C35" w:rsidP="00137C35">
      <w:pPr>
        <w:ind w:left="90"/>
        <w:rPr>
          <w:lang w:val="en-US"/>
        </w:rPr>
      </w:pPr>
    </w:p>
    <w:p w14:paraId="1A9EAFCD" w14:textId="77777777" w:rsidR="00137C35" w:rsidRPr="00995D1A" w:rsidRDefault="00137C35" w:rsidP="00137C35">
      <w:pPr>
        <w:pStyle w:val="berschrift3"/>
      </w:pPr>
      <w:bookmarkStart w:id="1302" w:name="_SeatResSegmentData"/>
      <w:bookmarkStart w:id="1303" w:name="_Toc481678935"/>
      <w:bookmarkStart w:id="1304" w:name="_Toc491680048"/>
      <w:bookmarkEnd w:id="1302"/>
      <w:r w:rsidRPr="00995D1A">
        <w:t>SeatResSegmentData</w:t>
      </w:r>
      <w:bookmarkEnd w:id="1303"/>
      <w:bookmarkEnd w:id="1304"/>
    </w:p>
    <w:p w14:paraId="54CAFC40"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552"/>
        <w:gridCol w:w="2126"/>
        <w:gridCol w:w="3163"/>
      </w:tblGrid>
      <w:tr w:rsidR="00137C35" w:rsidRPr="00995D1A" w14:paraId="3BD63C9A" w14:textId="77777777" w:rsidTr="00137C35">
        <w:tc>
          <w:tcPr>
            <w:tcW w:w="8460" w:type="dxa"/>
            <w:gridSpan w:val="4"/>
          </w:tcPr>
          <w:p w14:paraId="0A3C069C"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SeatResSegmentData</w:t>
            </w:r>
          </w:p>
        </w:tc>
      </w:tr>
      <w:tr w:rsidR="00137C35" w:rsidRPr="00995D1A" w14:paraId="498FC31C" w14:textId="77777777" w:rsidTr="00137C35">
        <w:tc>
          <w:tcPr>
            <w:tcW w:w="619" w:type="dxa"/>
          </w:tcPr>
          <w:p w14:paraId="24DFC70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37E3EEC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3E4D075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163" w:type="dxa"/>
          </w:tcPr>
          <w:p w14:paraId="2C1F586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406C3F7" w14:textId="77777777" w:rsidTr="00137C35">
        <w:tc>
          <w:tcPr>
            <w:tcW w:w="619" w:type="dxa"/>
          </w:tcPr>
          <w:p w14:paraId="2B3CD28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5765583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Seats</w:t>
            </w:r>
          </w:p>
        </w:tc>
        <w:tc>
          <w:tcPr>
            <w:tcW w:w="2126" w:type="dxa"/>
          </w:tcPr>
          <w:p w14:paraId="65F60148" w14:textId="00220993"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SeatResSeatData[]</w:t>
            </w:r>
          </w:p>
        </w:tc>
        <w:tc>
          <w:tcPr>
            <w:tcW w:w="3163" w:type="dxa"/>
          </w:tcPr>
          <w:p w14:paraId="299C160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of the seats.</w:t>
            </w:r>
          </w:p>
        </w:tc>
      </w:tr>
      <w:tr w:rsidR="00137C35" w:rsidRPr="00995D1A" w14:paraId="3D698650" w14:textId="77777777" w:rsidTr="00137C35">
        <w:tc>
          <w:tcPr>
            <w:tcW w:w="619" w:type="dxa"/>
          </w:tcPr>
          <w:p w14:paraId="7298D35D"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6BF181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OrginalSegmentNumber</w:t>
            </w:r>
          </w:p>
        </w:tc>
        <w:tc>
          <w:tcPr>
            <w:tcW w:w="2126" w:type="dxa"/>
          </w:tcPr>
          <w:p w14:paraId="2B041EA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63" w:type="dxa"/>
          </w:tcPr>
          <w:p w14:paraId="581875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is the original segment number returned from the GDS.</w:t>
            </w:r>
            <w:r w:rsidRPr="00995D1A">
              <w:rPr>
                <w:rFonts w:ascii="Helvetica" w:hAnsi="Helvetica" w:cs="Tahoma"/>
                <w:bCs/>
                <w:sz w:val="20"/>
                <w:lang w:val="en-US"/>
              </w:rPr>
              <w:br/>
              <w:t>This value is returned in the RetrievePassengerNameRecord response.</w:t>
            </w:r>
          </w:p>
        </w:tc>
      </w:tr>
    </w:tbl>
    <w:p w14:paraId="14527CD0" w14:textId="77777777" w:rsidR="00137C35" w:rsidRPr="00995D1A" w:rsidRDefault="00137C35" w:rsidP="00137C35">
      <w:pPr>
        <w:rPr>
          <w:lang w:val="en-US"/>
        </w:rPr>
      </w:pPr>
    </w:p>
    <w:p w14:paraId="3B8AF18F" w14:textId="77777777" w:rsidR="00137C35" w:rsidRPr="00995D1A" w:rsidRDefault="00137C35" w:rsidP="00137C35">
      <w:pPr>
        <w:pStyle w:val="berschrift3"/>
      </w:pPr>
      <w:bookmarkStart w:id="1305" w:name="_SeatResSeatData"/>
      <w:bookmarkStart w:id="1306" w:name="_Toc481678936"/>
      <w:bookmarkStart w:id="1307" w:name="_Toc491680049"/>
      <w:bookmarkEnd w:id="1305"/>
      <w:r w:rsidRPr="00995D1A">
        <w:t>SeatResSeatData</w:t>
      </w:r>
      <w:bookmarkEnd w:id="1306"/>
      <w:bookmarkEnd w:id="1307"/>
    </w:p>
    <w:p w14:paraId="5C61C50D" w14:textId="77777777" w:rsidR="00137C35" w:rsidRPr="00995D1A" w:rsidRDefault="00137C35" w:rsidP="00137C35">
      <w:pPr>
        <w:keepNext/>
        <w:widowControl w:val="0"/>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835"/>
        <w:gridCol w:w="1134"/>
        <w:gridCol w:w="3872"/>
      </w:tblGrid>
      <w:tr w:rsidR="00137C35" w:rsidRPr="00995D1A" w14:paraId="57B0E46F" w14:textId="77777777" w:rsidTr="00137C35">
        <w:tc>
          <w:tcPr>
            <w:tcW w:w="8460" w:type="dxa"/>
            <w:gridSpan w:val="4"/>
          </w:tcPr>
          <w:p w14:paraId="2DD17637" w14:textId="77777777" w:rsidR="00137C35" w:rsidRPr="00995D1A" w:rsidRDefault="00137C35" w:rsidP="00137C35">
            <w:pPr>
              <w:keepNext/>
              <w:widowControl w:val="0"/>
              <w:spacing w:line="240" w:lineRule="auto"/>
              <w:rPr>
                <w:rFonts w:ascii="Helvetica" w:hAnsi="Helvetica" w:cs="Tahoma"/>
                <w:b/>
                <w:sz w:val="20"/>
              </w:rPr>
            </w:pPr>
            <w:r w:rsidRPr="00995D1A">
              <w:rPr>
                <w:rFonts w:ascii="Helvetica" w:hAnsi="Helvetica" w:cs="Tahoma"/>
                <w:b/>
                <w:sz w:val="20"/>
              </w:rPr>
              <w:t>Class SeatResSeatData</w:t>
            </w:r>
          </w:p>
        </w:tc>
      </w:tr>
      <w:tr w:rsidR="00137C35" w:rsidRPr="00995D1A" w14:paraId="4AC51E20" w14:textId="77777777" w:rsidTr="00137C35">
        <w:tc>
          <w:tcPr>
            <w:tcW w:w="619" w:type="dxa"/>
          </w:tcPr>
          <w:p w14:paraId="383868F7" w14:textId="77777777" w:rsidR="00137C35" w:rsidRPr="00995D1A" w:rsidRDefault="00137C35" w:rsidP="00137C35">
            <w:pPr>
              <w:keepNext/>
              <w:widowControl w:val="0"/>
              <w:spacing w:line="240" w:lineRule="auto"/>
              <w:rPr>
                <w:rFonts w:ascii="Helvetica" w:hAnsi="Helvetica" w:cs="Tahoma"/>
                <w:b/>
                <w:bCs/>
                <w:sz w:val="20"/>
              </w:rPr>
            </w:pPr>
            <w:r w:rsidRPr="00995D1A">
              <w:rPr>
                <w:rFonts w:ascii="Helvetica" w:hAnsi="Helvetica" w:cs="Tahoma"/>
                <w:b/>
                <w:bCs/>
                <w:sz w:val="20"/>
              </w:rPr>
              <w:t>M</w:t>
            </w:r>
          </w:p>
        </w:tc>
        <w:tc>
          <w:tcPr>
            <w:tcW w:w="2835" w:type="dxa"/>
          </w:tcPr>
          <w:p w14:paraId="671FA21F" w14:textId="77777777" w:rsidR="00137C35" w:rsidRPr="00995D1A" w:rsidRDefault="00137C35" w:rsidP="00137C35">
            <w:pPr>
              <w:keepNext/>
              <w:widowControl w:val="0"/>
              <w:spacing w:line="240" w:lineRule="auto"/>
              <w:rPr>
                <w:rFonts w:ascii="Helvetica" w:hAnsi="Helvetica" w:cs="Tahoma"/>
                <w:b/>
                <w:bCs/>
                <w:sz w:val="20"/>
              </w:rPr>
            </w:pPr>
            <w:r w:rsidRPr="00995D1A">
              <w:rPr>
                <w:rFonts w:ascii="Helvetica" w:hAnsi="Helvetica" w:cs="Tahoma"/>
                <w:b/>
                <w:bCs/>
                <w:sz w:val="20"/>
              </w:rPr>
              <w:t>Name</w:t>
            </w:r>
          </w:p>
        </w:tc>
        <w:tc>
          <w:tcPr>
            <w:tcW w:w="1134" w:type="dxa"/>
          </w:tcPr>
          <w:p w14:paraId="439B69A9" w14:textId="77777777" w:rsidR="00137C35" w:rsidRPr="00995D1A" w:rsidRDefault="00137C35" w:rsidP="00137C35">
            <w:pPr>
              <w:keepNext/>
              <w:widowControl w:val="0"/>
              <w:spacing w:line="240" w:lineRule="auto"/>
              <w:rPr>
                <w:rFonts w:ascii="Helvetica" w:hAnsi="Helvetica" w:cs="Tahoma"/>
                <w:b/>
                <w:bCs/>
                <w:sz w:val="20"/>
              </w:rPr>
            </w:pPr>
            <w:r w:rsidRPr="00995D1A">
              <w:rPr>
                <w:rFonts w:ascii="Helvetica" w:hAnsi="Helvetica" w:cs="Tahoma"/>
                <w:b/>
                <w:bCs/>
                <w:sz w:val="20"/>
              </w:rPr>
              <w:t>Type</w:t>
            </w:r>
          </w:p>
        </w:tc>
        <w:tc>
          <w:tcPr>
            <w:tcW w:w="3872" w:type="dxa"/>
          </w:tcPr>
          <w:p w14:paraId="3C314F89" w14:textId="77777777" w:rsidR="00137C35" w:rsidRPr="00995D1A" w:rsidRDefault="00137C35" w:rsidP="00137C35">
            <w:pPr>
              <w:keepNext/>
              <w:widowControl w:val="0"/>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9B5CA8B" w14:textId="77777777" w:rsidTr="00137C35">
        <w:tc>
          <w:tcPr>
            <w:tcW w:w="619" w:type="dxa"/>
          </w:tcPr>
          <w:p w14:paraId="072185EC" w14:textId="77777777" w:rsidR="00137C35" w:rsidRPr="00995D1A" w:rsidRDefault="00137C35" w:rsidP="00137C35">
            <w:pPr>
              <w:keepNext/>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835" w:type="dxa"/>
          </w:tcPr>
          <w:p w14:paraId="2C1B6F79"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OriginalPassengerNumber</w:t>
            </w:r>
          </w:p>
        </w:tc>
        <w:tc>
          <w:tcPr>
            <w:tcW w:w="1134" w:type="dxa"/>
          </w:tcPr>
          <w:p w14:paraId="33904C66"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41CFBDEB"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This is the original passenger number returned by the GDS. This value is returned in the RetrievePassengerNameRecord response.</w:t>
            </w:r>
          </w:p>
        </w:tc>
      </w:tr>
      <w:tr w:rsidR="00137C35" w:rsidRPr="00995D1A" w14:paraId="4D21FA9A" w14:textId="77777777" w:rsidTr="00137C35">
        <w:tc>
          <w:tcPr>
            <w:tcW w:w="619" w:type="dxa"/>
          </w:tcPr>
          <w:p w14:paraId="2E281F19"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1</w:t>
            </w:r>
          </w:p>
        </w:tc>
        <w:tc>
          <w:tcPr>
            <w:tcW w:w="2835" w:type="dxa"/>
          </w:tcPr>
          <w:p w14:paraId="543DCB70"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SeatNumber</w:t>
            </w:r>
          </w:p>
        </w:tc>
        <w:tc>
          <w:tcPr>
            <w:tcW w:w="1134" w:type="dxa"/>
          </w:tcPr>
          <w:p w14:paraId="61B25ADB"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1254753A"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Seat number to reserve a specific seat.</w:t>
            </w:r>
          </w:p>
        </w:tc>
      </w:tr>
      <w:tr w:rsidR="00137C35" w:rsidRPr="00995D1A" w14:paraId="186D8837" w14:textId="77777777" w:rsidTr="00137C35">
        <w:tc>
          <w:tcPr>
            <w:tcW w:w="619" w:type="dxa"/>
          </w:tcPr>
          <w:p w14:paraId="2B97B931"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2</w:t>
            </w:r>
          </w:p>
        </w:tc>
        <w:tc>
          <w:tcPr>
            <w:tcW w:w="2835" w:type="dxa"/>
          </w:tcPr>
          <w:p w14:paraId="76A85F12"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SeatPreference</w:t>
            </w:r>
          </w:p>
        </w:tc>
        <w:tc>
          <w:tcPr>
            <w:tcW w:w="1134" w:type="dxa"/>
          </w:tcPr>
          <w:p w14:paraId="34542050"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1A6870C3"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Value to reserve a seat preference only and no specific seat.</w:t>
            </w:r>
          </w:p>
          <w:p w14:paraId="33BA9832"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Currently not supported.</w:t>
            </w:r>
          </w:p>
        </w:tc>
      </w:tr>
      <w:tr w:rsidR="00137C35" w:rsidRPr="00995D1A" w14:paraId="28ADD3AA" w14:textId="77777777" w:rsidTr="00137C35">
        <w:tc>
          <w:tcPr>
            <w:tcW w:w="619" w:type="dxa"/>
          </w:tcPr>
          <w:p w14:paraId="3D0F557C" w14:textId="77777777" w:rsidR="00137C35" w:rsidRPr="00995D1A" w:rsidRDefault="00137C35" w:rsidP="00137C35">
            <w:pPr>
              <w:keepNext/>
              <w:widowControl w:val="0"/>
              <w:spacing w:line="240" w:lineRule="auto"/>
              <w:ind w:left="90"/>
              <w:rPr>
                <w:rFonts w:ascii="Helvetica" w:hAnsi="Helvetica" w:cs="Tahoma"/>
                <w:b/>
                <w:bCs/>
                <w:sz w:val="20"/>
                <w:vertAlign w:val="superscript"/>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1</w:t>
            </w:r>
          </w:p>
        </w:tc>
        <w:tc>
          <w:tcPr>
            <w:tcW w:w="2835" w:type="dxa"/>
          </w:tcPr>
          <w:p w14:paraId="104F5609"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RowNumber</w:t>
            </w:r>
          </w:p>
        </w:tc>
        <w:tc>
          <w:tcPr>
            <w:tcW w:w="1134" w:type="dxa"/>
          </w:tcPr>
          <w:p w14:paraId="4EA43E88"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72" w:type="dxa"/>
          </w:tcPr>
          <w:p w14:paraId="0DFFC824" w14:textId="77777777" w:rsidR="00137C35" w:rsidRPr="00995D1A" w:rsidRDefault="00137C35" w:rsidP="00137C35">
            <w:pPr>
              <w:keepNext/>
              <w:widowControl w:val="0"/>
              <w:spacing w:line="240" w:lineRule="auto"/>
              <w:ind w:left="90"/>
              <w:rPr>
                <w:rFonts w:ascii="Helvetica" w:hAnsi="Helvetica" w:cs="Tahoma"/>
                <w:bCs/>
                <w:sz w:val="20"/>
                <w:lang w:val="en-US"/>
              </w:rPr>
            </w:pPr>
            <w:r w:rsidRPr="00995D1A">
              <w:rPr>
                <w:rFonts w:ascii="Helvetica" w:hAnsi="Helvetica" w:cs="Tahoma"/>
                <w:bCs/>
                <w:sz w:val="20"/>
                <w:lang w:val="en-US"/>
              </w:rPr>
              <w:t>Seat row number to reserve a specific seat in a specific row.</w:t>
            </w:r>
          </w:p>
        </w:tc>
      </w:tr>
    </w:tbl>
    <w:p w14:paraId="2F9DD848" w14:textId="77777777" w:rsidR="00137C35" w:rsidRPr="00995D1A" w:rsidRDefault="00137C35" w:rsidP="00137C35">
      <w:pPr>
        <w:rPr>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1</w:t>
      </w:r>
      <w:r w:rsidRPr="00995D1A">
        <w:rPr>
          <w:rFonts w:ascii="Helvetica" w:hAnsi="Helvetica" w:cs="Tahoma"/>
          <w:bCs/>
          <w:sz w:val="20"/>
          <w:lang w:val="en-US"/>
        </w:rPr>
        <w:t>: Mandatory if no preference is set.</w:t>
      </w:r>
      <w:r w:rsidRPr="00995D1A">
        <w:rPr>
          <w:lang w:val="en-US"/>
        </w:rPr>
        <w:br/>
      </w:r>
      <w:r w:rsidRPr="00995D1A">
        <w:rPr>
          <w:rFonts w:ascii="Helvetica" w:hAnsi="Helvetica" w:cs="Tahoma"/>
          <w:b/>
          <w:bCs/>
          <w:sz w:val="20"/>
          <w:lang w:val="en-US"/>
        </w:rPr>
        <w:t>X</w:t>
      </w:r>
      <w:r w:rsidRPr="00995D1A">
        <w:rPr>
          <w:rFonts w:ascii="Helvetica" w:hAnsi="Helvetica" w:cs="Tahoma"/>
          <w:b/>
          <w:bCs/>
          <w:sz w:val="20"/>
          <w:vertAlign w:val="superscript"/>
          <w:lang w:val="en-US"/>
        </w:rPr>
        <w:t>2</w:t>
      </w:r>
      <w:r w:rsidRPr="00995D1A">
        <w:rPr>
          <w:rFonts w:ascii="Helvetica" w:hAnsi="Helvetica" w:cs="Tahoma"/>
          <w:bCs/>
          <w:sz w:val="20"/>
          <w:lang w:val="en-US"/>
        </w:rPr>
        <w:t>: Mandatory if no seat number and seat row is set.</w:t>
      </w:r>
    </w:p>
    <w:p w14:paraId="557F0C7C" w14:textId="77777777" w:rsidR="00137C35" w:rsidRPr="00995D1A" w:rsidRDefault="00137C35" w:rsidP="00CA7C59">
      <w:pPr>
        <w:pStyle w:val="berschrift2"/>
      </w:pPr>
      <w:bookmarkStart w:id="1308" w:name="_Toc481678937"/>
      <w:bookmarkStart w:id="1309" w:name="_Toc491680050"/>
      <w:r w:rsidRPr="00995D1A">
        <w:t>ResponseData</w:t>
      </w:r>
      <w:bookmarkEnd w:id="1308"/>
      <w:bookmarkEnd w:id="1309"/>
    </w:p>
    <w:p w14:paraId="060ED215" w14:textId="77777777" w:rsidR="00137C35" w:rsidRPr="00995D1A" w:rsidRDefault="00137C35" w:rsidP="00137C35">
      <w:r w:rsidRPr="00995D1A">
        <w:rPr>
          <w:noProof/>
          <w:lang w:val="de-DE" w:eastAsia="de-DE"/>
        </w:rPr>
        <w:drawing>
          <wp:inline distT="0" distB="0" distL="0" distR="0" wp14:anchorId="40236E85" wp14:editId="2A53C37A">
            <wp:extent cx="4343400" cy="3124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3124200"/>
                    </a:xfrm>
                    <a:prstGeom prst="rect">
                      <a:avLst/>
                    </a:prstGeom>
                    <a:noFill/>
                    <a:ln>
                      <a:noFill/>
                    </a:ln>
                  </pic:spPr>
                </pic:pic>
              </a:graphicData>
            </a:graphic>
          </wp:inline>
        </w:drawing>
      </w:r>
    </w:p>
    <w:p w14:paraId="019E2BBA" w14:textId="77777777" w:rsidR="00137C35" w:rsidRPr="00995D1A" w:rsidRDefault="00137C35" w:rsidP="00137C35">
      <w:pPr>
        <w:pStyle w:val="berschrift3"/>
      </w:pPr>
      <w:bookmarkStart w:id="1310" w:name="_SeatResResponseData"/>
      <w:bookmarkStart w:id="1311" w:name="_Toc481678938"/>
      <w:bookmarkStart w:id="1312" w:name="_Toc491680051"/>
      <w:bookmarkEnd w:id="1310"/>
      <w:r w:rsidRPr="00995D1A">
        <w:t>SeatResResponseData</w:t>
      </w:r>
      <w:bookmarkEnd w:id="1311"/>
      <w:bookmarkEnd w:id="1312"/>
    </w:p>
    <w:p w14:paraId="2C0025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2976"/>
        <w:gridCol w:w="3447"/>
      </w:tblGrid>
      <w:tr w:rsidR="00137C35" w:rsidRPr="00995D1A" w14:paraId="183A15F3" w14:textId="77777777" w:rsidTr="00137C35">
        <w:tc>
          <w:tcPr>
            <w:tcW w:w="8460" w:type="dxa"/>
            <w:gridSpan w:val="4"/>
          </w:tcPr>
          <w:p w14:paraId="1CAF9D8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SeatResResponseData</w:t>
            </w:r>
          </w:p>
        </w:tc>
      </w:tr>
      <w:tr w:rsidR="00137C35" w:rsidRPr="00995D1A" w14:paraId="348B895C" w14:textId="77777777" w:rsidTr="00137C35">
        <w:tc>
          <w:tcPr>
            <w:tcW w:w="418" w:type="dxa"/>
          </w:tcPr>
          <w:p w14:paraId="0768D05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619" w:type="dxa"/>
          </w:tcPr>
          <w:p w14:paraId="5B0CD57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976" w:type="dxa"/>
          </w:tcPr>
          <w:p w14:paraId="1665CEC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47" w:type="dxa"/>
          </w:tcPr>
          <w:p w14:paraId="5ABA34E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4DD7E53" w14:textId="77777777" w:rsidTr="00137C35">
        <w:tc>
          <w:tcPr>
            <w:tcW w:w="418" w:type="dxa"/>
          </w:tcPr>
          <w:p w14:paraId="68215E4B"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619" w:type="dxa"/>
          </w:tcPr>
          <w:p w14:paraId="632B553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2976" w:type="dxa"/>
          </w:tcPr>
          <w:p w14:paraId="1070DD06" w14:textId="4A44BF1A"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ResponseInfoDetails</w:t>
            </w:r>
          </w:p>
        </w:tc>
        <w:tc>
          <w:tcPr>
            <w:tcW w:w="3447" w:type="dxa"/>
          </w:tcPr>
          <w:p w14:paraId="54DBF1F1"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Container for the response information</w:t>
            </w:r>
          </w:p>
        </w:tc>
      </w:tr>
      <w:tr w:rsidR="00137C35" w:rsidRPr="00995D1A" w14:paraId="604A5A5A" w14:textId="77777777" w:rsidTr="00137C35">
        <w:tc>
          <w:tcPr>
            <w:tcW w:w="418" w:type="dxa"/>
          </w:tcPr>
          <w:p w14:paraId="1043EC7B"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619" w:type="dxa"/>
          </w:tcPr>
          <w:p w14:paraId="18D3D24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976" w:type="dxa"/>
          </w:tcPr>
          <w:p w14:paraId="1135912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447" w:type="dxa"/>
          </w:tcPr>
          <w:p w14:paraId="4F0D7B73"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5345CA2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3769698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62012ED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626EB1B0"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4BA3A6FF" w14:textId="77777777" w:rsidR="00137C35" w:rsidRPr="00995D1A" w:rsidRDefault="00137C35" w:rsidP="00137C35">
            <w:pPr>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428AA419" w14:textId="77777777" w:rsidTr="00137C35">
        <w:tc>
          <w:tcPr>
            <w:tcW w:w="418" w:type="dxa"/>
          </w:tcPr>
          <w:p w14:paraId="1F79271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619" w:type="dxa"/>
          </w:tcPr>
          <w:p w14:paraId="05DE0CA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Segments</w:t>
            </w:r>
          </w:p>
        </w:tc>
        <w:tc>
          <w:tcPr>
            <w:tcW w:w="2976" w:type="dxa"/>
          </w:tcPr>
          <w:p w14:paraId="329928D5" w14:textId="237F6E83"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SeatResResponseSegment[]</w:t>
            </w:r>
          </w:p>
        </w:tc>
        <w:tc>
          <w:tcPr>
            <w:tcW w:w="3447" w:type="dxa"/>
          </w:tcPr>
          <w:p w14:paraId="38C0410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of the returned segments</w:t>
            </w:r>
          </w:p>
        </w:tc>
      </w:tr>
    </w:tbl>
    <w:p w14:paraId="5BC619AA" w14:textId="77777777" w:rsidR="00137C35" w:rsidRPr="00995D1A" w:rsidRDefault="00137C35" w:rsidP="00137C35"/>
    <w:p w14:paraId="59D36CA4" w14:textId="77777777" w:rsidR="00137C35" w:rsidRPr="00995D1A" w:rsidRDefault="00137C35" w:rsidP="00137C35">
      <w:pPr>
        <w:pStyle w:val="berschrift3"/>
      </w:pPr>
      <w:bookmarkStart w:id="1313" w:name="_SeatResResponseSegment"/>
      <w:bookmarkStart w:id="1314" w:name="_Toc481678939"/>
      <w:bookmarkStart w:id="1315" w:name="_Toc491680052"/>
      <w:bookmarkEnd w:id="1313"/>
      <w:r w:rsidRPr="00995D1A">
        <w:t>SeatResResponseSegment</w:t>
      </w:r>
      <w:bookmarkEnd w:id="1314"/>
      <w:bookmarkEnd w:id="1315"/>
    </w:p>
    <w:p w14:paraId="1EFBC04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11"/>
        <w:gridCol w:w="2268"/>
        <w:gridCol w:w="3163"/>
      </w:tblGrid>
      <w:tr w:rsidR="00137C35" w:rsidRPr="00995D1A" w14:paraId="5539B989" w14:textId="77777777" w:rsidTr="00137C35">
        <w:tc>
          <w:tcPr>
            <w:tcW w:w="8460" w:type="dxa"/>
            <w:gridSpan w:val="4"/>
          </w:tcPr>
          <w:p w14:paraId="3B0BF819"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SeatResResponsSegment</w:t>
            </w:r>
          </w:p>
        </w:tc>
      </w:tr>
      <w:tr w:rsidR="00137C35" w:rsidRPr="00995D1A" w14:paraId="540CFDAD" w14:textId="77777777" w:rsidTr="00137C35">
        <w:tc>
          <w:tcPr>
            <w:tcW w:w="418" w:type="dxa"/>
          </w:tcPr>
          <w:p w14:paraId="228FB08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611" w:type="dxa"/>
          </w:tcPr>
          <w:p w14:paraId="7D74439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7052178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163" w:type="dxa"/>
          </w:tcPr>
          <w:p w14:paraId="185D72E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3E8DE67" w14:textId="77777777" w:rsidTr="00137C35">
        <w:tc>
          <w:tcPr>
            <w:tcW w:w="418" w:type="dxa"/>
          </w:tcPr>
          <w:p w14:paraId="116CAAD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611" w:type="dxa"/>
          </w:tcPr>
          <w:p w14:paraId="10E1ED0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OriginalSegmentNumber</w:t>
            </w:r>
          </w:p>
        </w:tc>
        <w:tc>
          <w:tcPr>
            <w:tcW w:w="2268" w:type="dxa"/>
          </w:tcPr>
          <w:p w14:paraId="464E8B2B" w14:textId="43F1BC63" w:rsidR="00137C35" w:rsidRPr="00995D1A" w:rsidRDefault="00137C35" w:rsidP="00137C35">
            <w:pPr>
              <w:spacing w:line="240" w:lineRule="auto"/>
              <w:ind w:left="90"/>
              <w:rPr>
                <w:rFonts w:ascii="Helvetica" w:hAnsi="Helvetica" w:cs="Tahoma"/>
                <w:bCs/>
                <w:sz w:val="20"/>
                <w:lang w:val="en-US"/>
              </w:rPr>
            </w:pPr>
            <w:r w:rsidRPr="00995D1A">
              <w:t>string</w:t>
            </w:r>
          </w:p>
        </w:tc>
        <w:tc>
          <w:tcPr>
            <w:tcW w:w="3163" w:type="dxa"/>
          </w:tcPr>
          <w:p w14:paraId="4E3DCCDB"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The original requested segment number</w:t>
            </w:r>
          </w:p>
        </w:tc>
      </w:tr>
      <w:tr w:rsidR="00137C35" w:rsidRPr="00995D1A" w14:paraId="1E449296" w14:textId="77777777" w:rsidTr="00137C35">
        <w:tc>
          <w:tcPr>
            <w:tcW w:w="418" w:type="dxa"/>
          </w:tcPr>
          <w:p w14:paraId="07A8DE0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611" w:type="dxa"/>
          </w:tcPr>
          <w:p w14:paraId="745A666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SeatStatus</w:t>
            </w:r>
          </w:p>
        </w:tc>
        <w:tc>
          <w:tcPr>
            <w:tcW w:w="2268" w:type="dxa"/>
          </w:tcPr>
          <w:p w14:paraId="4B16FED7" w14:textId="5310C5EE"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SeatResSeatStatus[]</w:t>
            </w:r>
          </w:p>
        </w:tc>
        <w:tc>
          <w:tcPr>
            <w:tcW w:w="3163" w:type="dxa"/>
          </w:tcPr>
          <w:p w14:paraId="4C3B6954"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 xml:space="preserve">Collection of the the seat statis. </w:t>
            </w:r>
          </w:p>
        </w:tc>
      </w:tr>
    </w:tbl>
    <w:p w14:paraId="47B83A84" w14:textId="77777777" w:rsidR="00137C35" w:rsidRPr="00995D1A" w:rsidRDefault="00137C35" w:rsidP="00137C35">
      <w:pPr>
        <w:rPr>
          <w:lang w:val="en-US"/>
        </w:rPr>
      </w:pPr>
    </w:p>
    <w:p w14:paraId="01A9B25F" w14:textId="77777777" w:rsidR="00137C35" w:rsidRPr="00995D1A" w:rsidRDefault="00137C35" w:rsidP="00137C35">
      <w:pPr>
        <w:pStyle w:val="berschrift3"/>
      </w:pPr>
      <w:bookmarkStart w:id="1316" w:name="_SeatResResSeatStatus"/>
      <w:bookmarkStart w:id="1317" w:name="_Toc481678940"/>
      <w:bookmarkStart w:id="1318" w:name="_Toc491680053"/>
      <w:bookmarkEnd w:id="1316"/>
      <w:r w:rsidRPr="00995D1A">
        <w:t>SeatResResSeatStatus</w:t>
      </w:r>
      <w:bookmarkEnd w:id="1317"/>
      <w:bookmarkEnd w:id="1318"/>
    </w:p>
    <w:p w14:paraId="662CA6E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753"/>
        <w:gridCol w:w="992"/>
        <w:gridCol w:w="4297"/>
      </w:tblGrid>
      <w:tr w:rsidR="00137C35" w:rsidRPr="00995D1A" w14:paraId="689B6E2D" w14:textId="77777777" w:rsidTr="00137C35">
        <w:tc>
          <w:tcPr>
            <w:tcW w:w="8460" w:type="dxa"/>
            <w:gridSpan w:val="4"/>
          </w:tcPr>
          <w:p w14:paraId="5A0ABA56"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Class SeatResSeatStatus</w:t>
            </w:r>
          </w:p>
        </w:tc>
      </w:tr>
      <w:tr w:rsidR="00137C35" w:rsidRPr="00995D1A" w14:paraId="36440D9F" w14:textId="77777777" w:rsidTr="00137C35">
        <w:tc>
          <w:tcPr>
            <w:tcW w:w="418" w:type="dxa"/>
          </w:tcPr>
          <w:p w14:paraId="2DDE94A2"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753" w:type="dxa"/>
          </w:tcPr>
          <w:p w14:paraId="4EF8CDF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992" w:type="dxa"/>
          </w:tcPr>
          <w:p w14:paraId="3A03332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297" w:type="dxa"/>
          </w:tcPr>
          <w:p w14:paraId="27CE73FA"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2663CC3" w14:textId="77777777" w:rsidTr="00137C35">
        <w:tc>
          <w:tcPr>
            <w:tcW w:w="418" w:type="dxa"/>
          </w:tcPr>
          <w:p w14:paraId="6BCB5165"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753" w:type="dxa"/>
          </w:tcPr>
          <w:p w14:paraId="71FE783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OriginalPassengerNumber</w:t>
            </w:r>
          </w:p>
        </w:tc>
        <w:tc>
          <w:tcPr>
            <w:tcW w:w="992" w:type="dxa"/>
          </w:tcPr>
          <w:p w14:paraId="4A56BECE" w14:textId="5889A121"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297" w:type="dxa"/>
          </w:tcPr>
          <w:p w14:paraId="7CE2C32B" w14:textId="77777777" w:rsidR="00137C35" w:rsidRPr="00995D1A" w:rsidRDefault="00137C35" w:rsidP="00137C35">
            <w:pPr>
              <w:keepNext/>
              <w:spacing w:line="240" w:lineRule="auto"/>
              <w:rPr>
                <w:rFonts w:ascii="Helvetica" w:hAnsi="Helvetica" w:cs="Tahoma"/>
                <w:bCs/>
                <w:sz w:val="20"/>
                <w:lang w:val="en-US"/>
              </w:rPr>
            </w:pPr>
            <w:r w:rsidRPr="00995D1A">
              <w:rPr>
                <w:rFonts w:ascii="Helvetica" w:hAnsi="Helvetica" w:cs="Tahoma"/>
                <w:bCs/>
                <w:sz w:val="20"/>
                <w:lang w:val="en-US"/>
              </w:rPr>
              <w:t>The original requested segment number</w:t>
            </w:r>
          </w:p>
        </w:tc>
      </w:tr>
      <w:tr w:rsidR="00137C35" w:rsidRPr="00995D1A" w14:paraId="6AE6CF04" w14:textId="77777777" w:rsidTr="00137C35">
        <w:tc>
          <w:tcPr>
            <w:tcW w:w="418" w:type="dxa"/>
          </w:tcPr>
          <w:p w14:paraId="4735CD4C" w14:textId="77777777" w:rsidR="00137C35" w:rsidRPr="00995D1A" w:rsidRDefault="00137C35" w:rsidP="00137C35">
            <w:pPr>
              <w:keepNext/>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753" w:type="dxa"/>
          </w:tcPr>
          <w:p w14:paraId="7611A8E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Status</w:t>
            </w:r>
          </w:p>
        </w:tc>
        <w:tc>
          <w:tcPr>
            <w:tcW w:w="992" w:type="dxa"/>
          </w:tcPr>
          <w:p w14:paraId="1E88E2D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297" w:type="dxa"/>
          </w:tcPr>
          <w:p w14:paraId="0473D609" w14:textId="77777777" w:rsidR="00137C35" w:rsidRPr="00995D1A" w:rsidRDefault="00137C35" w:rsidP="00137C35">
            <w:pPr>
              <w:keepNext/>
              <w:spacing w:line="240" w:lineRule="auto"/>
              <w:rPr>
                <w:rFonts w:ascii="Helvetica" w:hAnsi="Helvetica" w:cs="Tahoma"/>
                <w:bCs/>
                <w:sz w:val="20"/>
                <w:lang w:val="en-US"/>
              </w:rPr>
            </w:pPr>
            <w:r w:rsidRPr="00995D1A">
              <w:rPr>
                <w:rFonts w:ascii="Helvetica" w:hAnsi="Helvetica" w:cs="Tahoma"/>
                <w:bCs/>
                <w:sz w:val="20"/>
                <w:lang w:val="en-US"/>
              </w:rPr>
              <w:t>The status of the reserved seat. If the value is “0” the seat is reserved, otherwise the value is a negatve error code. E.g. -1401, -1402, …</w:t>
            </w:r>
          </w:p>
        </w:tc>
      </w:tr>
    </w:tbl>
    <w:p w14:paraId="33A0ABB0" w14:textId="77777777" w:rsidR="00137C35" w:rsidRPr="00995D1A" w:rsidRDefault="00137C35" w:rsidP="00137C35">
      <w:pPr>
        <w:rPr>
          <w:lang w:val="en-US"/>
        </w:rPr>
      </w:pPr>
    </w:p>
    <w:p w14:paraId="35E753AF" w14:textId="77777777" w:rsidR="00137C35" w:rsidRPr="00995D1A" w:rsidRDefault="00137C35" w:rsidP="00137C35">
      <w:pPr>
        <w:pStyle w:val="berschrift1"/>
      </w:pPr>
      <w:bookmarkStart w:id="1319" w:name="_Rebook"/>
      <w:bookmarkStart w:id="1320" w:name="_Toc481678941"/>
      <w:bookmarkStart w:id="1321" w:name="_Toc491680054"/>
      <w:bookmarkEnd w:id="1319"/>
      <w:r w:rsidRPr="00995D1A">
        <w:t>Rebook</w:t>
      </w:r>
      <w:bookmarkEnd w:id="1320"/>
      <w:bookmarkEnd w:id="1321"/>
    </w:p>
    <w:p w14:paraId="068224C3" w14:textId="77777777" w:rsidR="00137C35" w:rsidRPr="00995D1A" w:rsidRDefault="00137C35" w:rsidP="00137C35">
      <w:pPr>
        <w:pStyle w:val="StyleHeading2Helvetica1"/>
      </w:pPr>
      <w:bookmarkStart w:id="1322" w:name="_Toc481678942"/>
      <w:bookmarkStart w:id="1323" w:name="_Toc491680055"/>
      <w:r w:rsidRPr="00995D1A">
        <w:t>Method</w:t>
      </w:r>
      <w:bookmarkEnd w:id="1322"/>
      <w:bookmarkEnd w:id="1323"/>
    </w:p>
    <w:p w14:paraId="49C90B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1892A513" w14:textId="77777777" w:rsidTr="00137C35">
        <w:tc>
          <w:tcPr>
            <w:tcW w:w="8550" w:type="dxa"/>
            <w:gridSpan w:val="4"/>
          </w:tcPr>
          <w:p w14:paraId="40CD21B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Rebook</w:t>
            </w:r>
          </w:p>
        </w:tc>
      </w:tr>
      <w:tr w:rsidR="00137C35" w:rsidRPr="00995D1A" w14:paraId="0B358598" w14:textId="77777777" w:rsidTr="00137C35">
        <w:tc>
          <w:tcPr>
            <w:tcW w:w="418" w:type="dxa"/>
          </w:tcPr>
          <w:p w14:paraId="4CD3839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696C592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7CA5EFF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04F3775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3168B37B" w14:textId="77777777" w:rsidTr="00137C35">
        <w:tc>
          <w:tcPr>
            <w:tcW w:w="418" w:type="dxa"/>
          </w:tcPr>
          <w:p w14:paraId="1F52D4EA"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7BECD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7DDBC62E" w14:textId="3A5C3372" w:rsidR="00137C35" w:rsidRPr="00995D1A" w:rsidRDefault="00137C35" w:rsidP="00137C35">
            <w:pPr>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734ECF0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445D357" w14:textId="77777777" w:rsidTr="00137C35">
        <w:tc>
          <w:tcPr>
            <w:tcW w:w="418" w:type="dxa"/>
          </w:tcPr>
          <w:p w14:paraId="18BA463C"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3D2529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55B1A0A4" w14:textId="3354EB03" w:rsidR="00137C35" w:rsidRPr="00995D1A" w:rsidRDefault="00137C35" w:rsidP="00137C35">
            <w:pPr>
              <w:spacing w:line="240" w:lineRule="auto"/>
              <w:ind w:left="90"/>
              <w:rPr>
                <w:rStyle w:val="Hyperlink"/>
                <w:color w:val="auto"/>
              </w:rPr>
            </w:pPr>
            <w:r w:rsidRPr="00995D1A">
              <w:rPr>
                <w:rFonts w:ascii="Helvetica" w:hAnsi="Helvetica" w:cs="Tahoma"/>
                <w:bCs/>
                <w:sz w:val="20"/>
                <w:lang w:val="en-US"/>
              </w:rPr>
              <w:t>RebookRequestData</w:t>
            </w:r>
          </w:p>
        </w:tc>
        <w:tc>
          <w:tcPr>
            <w:tcW w:w="2610" w:type="dxa"/>
          </w:tcPr>
          <w:p w14:paraId="1A6CA01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719AE27" w14:textId="77777777" w:rsidTr="00137C35">
        <w:tc>
          <w:tcPr>
            <w:tcW w:w="418" w:type="dxa"/>
          </w:tcPr>
          <w:p w14:paraId="15C993AA"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7132992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3D2B4AEF" w14:textId="282D864D" w:rsidR="00137C35" w:rsidRPr="00995D1A" w:rsidRDefault="00137C35" w:rsidP="00137C35">
            <w:pPr>
              <w:spacing w:line="240" w:lineRule="auto"/>
              <w:ind w:left="90"/>
              <w:rPr>
                <w:rStyle w:val="Hyperlink"/>
                <w:color w:val="auto"/>
              </w:rPr>
            </w:pPr>
            <w:r w:rsidRPr="00995D1A">
              <w:t>Void</w:t>
            </w:r>
          </w:p>
        </w:tc>
        <w:tc>
          <w:tcPr>
            <w:tcW w:w="2610" w:type="dxa"/>
          </w:tcPr>
          <w:p w14:paraId="40E688C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5F3AFE09" w14:textId="77777777" w:rsidR="00137C35" w:rsidRPr="00995D1A" w:rsidRDefault="00137C35" w:rsidP="00137C35"/>
    <w:p w14:paraId="75308060" w14:textId="77777777" w:rsidR="00137C35" w:rsidRPr="00995D1A" w:rsidRDefault="00137C35" w:rsidP="00137C35">
      <w:pPr>
        <w:pStyle w:val="StyleHeading2Helvetica1"/>
      </w:pPr>
      <w:bookmarkStart w:id="1324" w:name="_Toc481678943"/>
      <w:bookmarkStart w:id="1325" w:name="_Toc491680056"/>
      <w:r w:rsidRPr="00995D1A">
        <w:t>Request Object</w:t>
      </w:r>
      <w:bookmarkEnd w:id="1324"/>
      <w:bookmarkEnd w:id="1325"/>
    </w:p>
    <w:p w14:paraId="60B9CC4C" w14:textId="77777777" w:rsidR="00137C35" w:rsidRPr="00995D1A" w:rsidRDefault="00137C35" w:rsidP="00137C35">
      <w:pPr>
        <w:ind w:left="-567"/>
        <w:jc w:val="center"/>
        <w:rPr>
          <w:rFonts w:ascii="Helvetica" w:hAnsi="Helvetica"/>
        </w:rPr>
      </w:pPr>
      <w:r w:rsidRPr="00995D1A">
        <w:rPr>
          <w:rFonts w:ascii="Helvetica" w:hAnsi="Helvetica"/>
          <w:noProof/>
          <w:lang w:val="de-DE" w:eastAsia="de-DE"/>
        </w:rPr>
        <w:drawing>
          <wp:inline distT="0" distB="0" distL="0" distR="0" wp14:anchorId="6A7EED05" wp14:editId="2257C085">
            <wp:extent cx="4095750" cy="27717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5750" cy="2771775"/>
                    </a:xfrm>
                    <a:prstGeom prst="rect">
                      <a:avLst/>
                    </a:prstGeom>
                    <a:noFill/>
                    <a:ln>
                      <a:noFill/>
                    </a:ln>
                  </pic:spPr>
                </pic:pic>
              </a:graphicData>
            </a:graphic>
          </wp:inline>
        </w:drawing>
      </w:r>
    </w:p>
    <w:p w14:paraId="52DF6F54" w14:textId="77777777" w:rsidR="00137C35" w:rsidRPr="00995D1A" w:rsidRDefault="00137C35" w:rsidP="00137C35">
      <w:pPr>
        <w:pStyle w:val="berschrift3"/>
      </w:pPr>
      <w:bookmarkStart w:id="1326" w:name="_Toc481678944"/>
      <w:bookmarkStart w:id="1327" w:name="_Toc491680057"/>
      <w:r w:rsidRPr="00995D1A">
        <w:t>RebookRequestData</w:t>
      </w:r>
      <w:bookmarkEnd w:id="1326"/>
      <w:bookmarkEnd w:id="1327"/>
    </w:p>
    <w:p w14:paraId="60BEBCAF"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HitchHiker.FlightAPI.RebookStructs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985"/>
        <w:gridCol w:w="2409"/>
        <w:gridCol w:w="3447"/>
      </w:tblGrid>
      <w:tr w:rsidR="00137C35" w:rsidRPr="00995D1A" w14:paraId="53404E0E" w14:textId="77777777" w:rsidTr="00137C35">
        <w:tc>
          <w:tcPr>
            <w:tcW w:w="8460" w:type="dxa"/>
            <w:gridSpan w:val="4"/>
          </w:tcPr>
          <w:p w14:paraId="1059773E"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Class RebookRequestData</w:t>
            </w:r>
          </w:p>
        </w:tc>
      </w:tr>
      <w:tr w:rsidR="00137C35" w:rsidRPr="00995D1A" w14:paraId="4FEC2AB7" w14:textId="77777777" w:rsidTr="00137C35">
        <w:tc>
          <w:tcPr>
            <w:tcW w:w="619" w:type="dxa"/>
          </w:tcPr>
          <w:p w14:paraId="64FF425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2FA0892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09" w:type="dxa"/>
          </w:tcPr>
          <w:p w14:paraId="3CBA619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47" w:type="dxa"/>
          </w:tcPr>
          <w:p w14:paraId="553E3E6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7725E90" w14:textId="77777777" w:rsidTr="00137C35">
        <w:tc>
          <w:tcPr>
            <w:tcW w:w="619" w:type="dxa"/>
          </w:tcPr>
          <w:p w14:paraId="322F84A6"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6400A9C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CRSConfig</w:t>
            </w:r>
          </w:p>
        </w:tc>
        <w:tc>
          <w:tcPr>
            <w:tcW w:w="2409" w:type="dxa"/>
          </w:tcPr>
          <w:p w14:paraId="087EDA9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CRS</w:t>
            </w:r>
          </w:p>
        </w:tc>
        <w:tc>
          <w:tcPr>
            <w:tcW w:w="3447" w:type="dxa"/>
          </w:tcPr>
          <w:p w14:paraId="05959B4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Container for the GDS configuration.</w:t>
            </w:r>
          </w:p>
        </w:tc>
      </w:tr>
      <w:tr w:rsidR="00137C35" w:rsidRPr="00995D1A" w14:paraId="6638716B" w14:textId="77777777" w:rsidTr="00137C35">
        <w:tc>
          <w:tcPr>
            <w:tcW w:w="619" w:type="dxa"/>
          </w:tcPr>
          <w:p w14:paraId="59A29280"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4CDB30A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RecordLocator</w:t>
            </w:r>
          </w:p>
        </w:tc>
        <w:tc>
          <w:tcPr>
            <w:tcW w:w="2409" w:type="dxa"/>
          </w:tcPr>
          <w:p w14:paraId="0FE790E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7" w:type="dxa"/>
          </w:tcPr>
          <w:p w14:paraId="41AEB3E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RecordLocator of the PNR</w:t>
            </w:r>
          </w:p>
        </w:tc>
      </w:tr>
      <w:tr w:rsidR="00137C35" w:rsidRPr="00995D1A" w14:paraId="0F870101" w14:textId="77777777" w:rsidTr="00137C35">
        <w:tc>
          <w:tcPr>
            <w:tcW w:w="619" w:type="dxa"/>
          </w:tcPr>
          <w:p w14:paraId="1E64012C"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7D8DACA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Segments</w:t>
            </w:r>
          </w:p>
        </w:tc>
        <w:tc>
          <w:tcPr>
            <w:tcW w:w="2409" w:type="dxa"/>
          </w:tcPr>
          <w:p w14:paraId="3F25814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RebookRequestSegments[]</w:t>
            </w:r>
          </w:p>
        </w:tc>
        <w:tc>
          <w:tcPr>
            <w:tcW w:w="3447" w:type="dxa"/>
          </w:tcPr>
          <w:p w14:paraId="1CDE198D"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Collection of the flight segments.</w:t>
            </w:r>
          </w:p>
        </w:tc>
      </w:tr>
      <w:tr w:rsidR="00137C35" w:rsidRPr="00995D1A" w14:paraId="68B60451" w14:textId="77777777" w:rsidTr="00137C35">
        <w:tc>
          <w:tcPr>
            <w:tcW w:w="619" w:type="dxa"/>
          </w:tcPr>
          <w:p w14:paraId="493E417B"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7462D56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409" w:type="dxa"/>
          </w:tcPr>
          <w:p w14:paraId="0EA2132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447" w:type="dxa"/>
          </w:tcPr>
          <w:p w14:paraId="7AC5C2AA"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0FC9EB7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05C24C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79FCB91E"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 xml:space="preserve">CharterFares </w:t>
            </w:r>
          </w:p>
          <w:p w14:paraId="6F569C4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bl>
    <w:p w14:paraId="29D07E01" w14:textId="77777777" w:rsidR="00137C35" w:rsidRPr="00995D1A" w:rsidRDefault="00137C35" w:rsidP="00137C35">
      <w:pPr>
        <w:rPr>
          <w:lang w:val="en-US"/>
        </w:rPr>
      </w:pPr>
    </w:p>
    <w:p w14:paraId="3E7EB964" w14:textId="77777777" w:rsidR="00137C35" w:rsidRPr="00995D1A" w:rsidRDefault="00137C35" w:rsidP="00137C35">
      <w:pPr>
        <w:pStyle w:val="berschrift3"/>
      </w:pPr>
      <w:bookmarkStart w:id="1328" w:name="_Toc481678945"/>
      <w:bookmarkStart w:id="1329" w:name="_Toc491680058"/>
      <w:r w:rsidRPr="00995D1A">
        <w:t>RebookRequestSegment</w:t>
      </w:r>
      <w:bookmarkEnd w:id="1328"/>
      <w:bookmarkEnd w:id="1329"/>
    </w:p>
    <w:p w14:paraId="1E9B00AE"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HitchHiker.FlightAPI.RebookStructs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985"/>
        <w:gridCol w:w="2409"/>
        <w:gridCol w:w="3447"/>
      </w:tblGrid>
      <w:tr w:rsidR="00137C35" w:rsidRPr="00995D1A" w14:paraId="326227F2" w14:textId="77777777" w:rsidTr="00137C35">
        <w:tc>
          <w:tcPr>
            <w:tcW w:w="8460" w:type="dxa"/>
            <w:gridSpan w:val="4"/>
          </w:tcPr>
          <w:p w14:paraId="3B75D466"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RebookRequestSegment</w:t>
            </w:r>
          </w:p>
        </w:tc>
      </w:tr>
      <w:tr w:rsidR="00137C35" w:rsidRPr="00995D1A" w14:paraId="0F4E35BE" w14:textId="77777777" w:rsidTr="00137C35">
        <w:tc>
          <w:tcPr>
            <w:tcW w:w="619" w:type="dxa"/>
          </w:tcPr>
          <w:p w14:paraId="7AA32F0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6150F22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409" w:type="dxa"/>
          </w:tcPr>
          <w:p w14:paraId="796648F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447" w:type="dxa"/>
          </w:tcPr>
          <w:p w14:paraId="640AD9B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9FD79FF" w14:textId="77777777" w:rsidTr="00137C35">
        <w:tc>
          <w:tcPr>
            <w:tcW w:w="619" w:type="dxa"/>
          </w:tcPr>
          <w:p w14:paraId="467076B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6387294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OriginalSegmentNumbers</w:t>
            </w:r>
          </w:p>
        </w:tc>
        <w:tc>
          <w:tcPr>
            <w:tcW w:w="2409" w:type="dxa"/>
          </w:tcPr>
          <w:p w14:paraId="5346E6E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7" w:type="dxa"/>
          </w:tcPr>
          <w:p w14:paraId="6215E80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An array of original segment numbers returned from the API command GetPNR.</w:t>
            </w:r>
          </w:p>
          <w:p w14:paraId="7D73AE9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Currently one item is supported.</w:t>
            </w:r>
          </w:p>
        </w:tc>
      </w:tr>
      <w:tr w:rsidR="00137C35" w:rsidRPr="00995D1A" w14:paraId="58FD4F76" w14:textId="77777777" w:rsidTr="00137C35">
        <w:tc>
          <w:tcPr>
            <w:tcW w:w="619" w:type="dxa"/>
          </w:tcPr>
          <w:p w14:paraId="6C3E0CD1"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237E9E5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BookingClass</w:t>
            </w:r>
          </w:p>
        </w:tc>
        <w:tc>
          <w:tcPr>
            <w:tcW w:w="2409" w:type="dxa"/>
          </w:tcPr>
          <w:p w14:paraId="4B8C74F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47" w:type="dxa"/>
          </w:tcPr>
          <w:p w14:paraId="666F5AD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new booking class.</w:t>
            </w:r>
          </w:p>
        </w:tc>
      </w:tr>
    </w:tbl>
    <w:p w14:paraId="08DE3BC9" w14:textId="77777777" w:rsidR="00137C35" w:rsidRPr="00995D1A" w:rsidRDefault="00137C35" w:rsidP="00137C35">
      <w:pPr>
        <w:rPr>
          <w:lang w:val="en-US"/>
        </w:rPr>
      </w:pPr>
    </w:p>
    <w:p w14:paraId="50A8404C" w14:textId="77777777" w:rsidR="00137C35" w:rsidRPr="00995D1A" w:rsidRDefault="00137C35" w:rsidP="00137C35">
      <w:pPr>
        <w:pStyle w:val="berschrift1"/>
      </w:pPr>
      <w:bookmarkStart w:id="1330" w:name="_GetTaxesAndFees"/>
      <w:bookmarkStart w:id="1331" w:name="_Toc481678946"/>
      <w:bookmarkStart w:id="1332" w:name="_Toc491680059"/>
      <w:bookmarkEnd w:id="1330"/>
      <w:r w:rsidRPr="00995D1A">
        <w:t>GetTaxesAndFees</w:t>
      </w:r>
      <w:bookmarkEnd w:id="1331"/>
      <w:bookmarkEnd w:id="1332"/>
    </w:p>
    <w:p w14:paraId="61B778E0" w14:textId="77777777" w:rsidR="00137C35" w:rsidRPr="00995D1A" w:rsidRDefault="00137C35" w:rsidP="00137C35">
      <w:r w:rsidRPr="00995D1A">
        <w:t>GetTaxesAndFees is a function to receive all the available taxes and fees for a given routing. If the request should be used for an existing PNR (request with a RecordLocator), please use the FAPI command GetFareQuote. With this function you have the possibility to send a request with more options.</w:t>
      </w:r>
    </w:p>
    <w:p w14:paraId="56A51E56" w14:textId="77777777" w:rsidR="00137C35" w:rsidRPr="00995D1A" w:rsidRDefault="00137C35" w:rsidP="00137C35">
      <w:pPr>
        <w:pStyle w:val="StyleHeading2Helvetica1"/>
      </w:pPr>
      <w:bookmarkStart w:id="1333" w:name="_Toc481678947"/>
      <w:bookmarkStart w:id="1334" w:name="_Toc491680060"/>
      <w:r w:rsidRPr="00995D1A">
        <w:t>Method</w:t>
      </w:r>
      <w:bookmarkEnd w:id="1333"/>
      <w:bookmarkEnd w:id="1334"/>
    </w:p>
    <w:p w14:paraId="1789B7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5627AD13" w14:textId="77777777" w:rsidTr="00137C35">
        <w:tc>
          <w:tcPr>
            <w:tcW w:w="8550" w:type="dxa"/>
            <w:gridSpan w:val="4"/>
          </w:tcPr>
          <w:p w14:paraId="195E6A7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GetTaxesAndFees</w:t>
            </w:r>
          </w:p>
        </w:tc>
      </w:tr>
      <w:tr w:rsidR="00137C35" w:rsidRPr="00995D1A" w14:paraId="610424D4" w14:textId="77777777" w:rsidTr="00137C35">
        <w:tc>
          <w:tcPr>
            <w:tcW w:w="418" w:type="dxa"/>
          </w:tcPr>
          <w:p w14:paraId="4B279B2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4978EF0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3F77C08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7021F01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5A8FC1C0" w14:textId="77777777" w:rsidTr="00137C35">
        <w:tc>
          <w:tcPr>
            <w:tcW w:w="418" w:type="dxa"/>
          </w:tcPr>
          <w:p w14:paraId="7705B2B4"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30A58D7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5A31D60A" w14:textId="3401B656" w:rsidR="00137C35" w:rsidRPr="00995D1A" w:rsidRDefault="00137C35" w:rsidP="00137C35">
            <w:pPr>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44ED317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D0A18A8" w14:textId="77777777" w:rsidTr="00137C35">
        <w:tc>
          <w:tcPr>
            <w:tcW w:w="418" w:type="dxa"/>
          </w:tcPr>
          <w:p w14:paraId="5808D7F0"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6650EF5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49FA1486" w14:textId="290CEC70" w:rsidR="00137C35" w:rsidRPr="00995D1A" w:rsidRDefault="00137C35" w:rsidP="00137C35">
            <w:pPr>
              <w:spacing w:line="240" w:lineRule="auto"/>
              <w:ind w:left="90"/>
              <w:rPr>
                <w:rStyle w:val="Hyperlink"/>
                <w:color w:val="auto"/>
              </w:rPr>
            </w:pPr>
            <w:r w:rsidRPr="00995D1A">
              <w:rPr>
                <w:rFonts w:ascii="Helvetica" w:hAnsi="Helvetica" w:cs="Tahoma"/>
                <w:sz w:val="20"/>
              </w:rPr>
              <w:t>TaxesAndFeesRequestData</w:t>
            </w:r>
          </w:p>
        </w:tc>
        <w:tc>
          <w:tcPr>
            <w:tcW w:w="2610" w:type="dxa"/>
          </w:tcPr>
          <w:p w14:paraId="19F23C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28C7EC23" w14:textId="77777777" w:rsidTr="00137C35">
        <w:tc>
          <w:tcPr>
            <w:tcW w:w="418" w:type="dxa"/>
          </w:tcPr>
          <w:p w14:paraId="0760D5A7"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28F11B7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44B6AB99" w14:textId="0BC118B9" w:rsidR="00137C35" w:rsidRPr="00995D1A" w:rsidRDefault="00137C35" w:rsidP="00137C35">
            <w:pPr>
              <w:spacing w:line="240" w:lineRule="auto"/>
              <w:ind w:left="90"/>
              <w:rPr>
                <w:rStyle w:val="Hyperlink"/>
                <w:color w:val="auto"/>
              </w:rPr>
            </w:pPr>
            <w:r w:rsidRPr="00995D1A">
              <w:t>Void</w:t>
            </w:r>
          </w:p>
        </w:tc>
        <w:tc>
          <w:tcPr>
            <w:tcW w:w="2610" w:type="dxa"/>
          </w:tcPr>
          <w:p w14:paraId="2EE1D57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18BAB862" w14:textId="77777777" w:rsidR="00137C35" w:rsidRPr="00995D1A" w:rsidRDefault="00137C35" w:rsidP="00137C35"/>
    <w:p w14:paraId="4E404DE2" w14:textId="77777777" w:rsidR="00137C35" w:rsidRPr="00995D1A" w:rsidRDefault="00137C35" w:rsidP="00137C35">
      <w:pPr>
        <w:spacing w:before="0" w:after="0" w:line="240" w:lineRule="auto"/>
        <w:rPr>
          <w:rFonts w:ascii="Helvetica" w:hAnsi="Helvetica" w:cs="Tahoma"/>
          <w:b/>
          <w:bCs/>
          <w:kern w:val="28"/>
          <w:sz w:val="28"/>
          <w:lang w:val="en-US"/>
        </w:rPr>
      </w:pPr>
      <w:r w:rsidRPr="00995D1A">
        <w:br w:type="page"/>
      </w:r>
    </w:p>
    <w:p w14:paraId="13F8BF7B" w14:textId="77777777" w:rsidR="00137C35" w:rsidRPr="00995D1A" w:rsidRDefault="00137C35" w:rsidP="00137C35">
      <w:pPr>
        <w:pStyle w:val="StyleHeading2Helvetica1"/>
      </w:pPr>
      <w:bookmarkStart w:id="1335" w:name="_Toc481678948"/>
      <w:bookmarkStart w:id="1336" w:name="_Toc491680061"/>
      <w:r w:rsidRPr="00995D1A">
        <w:t>Request Object</w:t>
      </w:r>
      <w:bookmarkEnd w:id="1335"/>
      <w:bookmarkEnd w:id="1336"/>
    </w:p>
    <w:p w14:paraId="48D68622" w14:textId="77777777" w:rsidR="00137C35" w:rsidRPr="00995D1A" w:rsidRDefault="00137C35" w:rsidP="00137C35">
      <w:pPr>
        <w:pStyle w:val="berschrift3"/>
      </w:pPr>
      <w:bookmarkStart w:id="1337" w:name="_TaxesAndFeesRequestData"/>
      <w:bookmarkStart w:id="1338" w:name="_Toc481678949"/>
      <w:bookmarkStart w:id="1339" w:name="_Toc491680062"/>
      <w:bookmarkEnd w:id="1337"/>
      <w:r w:rsidRPr="00995D1A">
        <w:t>TaxesAndFeesRequestData</w:t>
      </w:r>
      <w:bookmarkEnd w:id="1338"/>
      <w:bookmarkEnd w:id="1339"/>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701"/>
        <w:gridCol w:w="2552"/>
        <w:gridCol w:w="3678"/>
      </w:tblGrid>
      <w:tr w:rsidR="00137C35" w:rsidRPr="00995D1A" w14:paraId="26BCBFA5" w14:textId="77777777" w:rsidTr="00137C35">
        <w:tc>
          <w:tcPr>
            <w:tcW w:w="8550" w:type="dxa"/>
            <w:gridSpan w:val="4"/>
          </w:tcPr>
          <w:p w14:paraId="68E4A5E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TaxesAndFeesRequestData</w:t>
            </w:r>
          </w:p>
        </w:tc>
      </w:tr>
      <w:tr w:rsidR="00137C35" w:rsidRPr="00995D1A" w14:paraId="7BEC88EA" w14:textId="77777777" w:rsidTr="00137C35">
        <w:tc>
          <w:tcPr>
            <w:tcW w:w="619" w:type="dxa"/>
          </w:tcPr>
          <w:p w14:paraId="3210F00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4ED573F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2" w:type="dxa"/>
          </w:tcPr>
          <w:p w14:paraId="6DCEBDB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2F521B4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7A4D7C3" w14:textId="77777777" w:rsidTr="00137C35">
        <w:tc>
          <w:tcPr>
            <w:tcW w:w="619" w:type="dxa"/>
          </w:tcPr>
          <w:p w14:paraId="3C4D8653" w14:textId="77777777" w:rsidR="00137C35" w:rsidRPr="00995D1A" w:rsidRDefault="00137C35" w:rsidP="00137C35">
            <w:pPr>
              <w:spacing w:line="240" w:lineRule="auto"/>
              <w:ind w:left="90"/>
              <w:rPr>
                <w:rFonts w:ascii="Helvetica" w:hAnsi="Helvetica" w:cs="Tahoma"/>
                <w:b/>
                <w:bCs/>
                <w:sz w:val="20"/>
              </w:rPr>
            </w:pPr>
            <w:r w:rsidRPr="00995D1A">
              <w:rPr>
                <w:rFonts w:ascii="Helvetica" w:hAnsi="Helvetica" w:cs="Tahoma"/>
                <w:b/>
                <w:bCs/>
                <w:sz w:val="20"/>
              </w:rPr>
              <w:t>X</w:t>
            </w:r>
          </w:p>
        </w:tc>
        <w:tc>
          <w:tcPr>
            <w:tcW w:w="1701" w:type="dxa"/>
          </w:tcPr>
          <w:p w14:paraId="0526E7D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rPr>
              <w:t>Config</w:t>
            </w:r>
          </w:p>
        </w:tc>
        <w:tc>
          <w:tcPr>
            <w:tcW w:w="2552" w:type="dxa"/>
          </w:tcPr>
          <w:p w14:paraId="4097B8E1" w14:textId="77777777" w:rsidR="00137C35" w:rsidRPr="00995D1A" w:rsidRDefault="00137C35" w:rsidP="00137C35">
            <w:pPr>
              <w:spacing w:line="240" w:lineRule="auto"/>
              <w:ind w:left="90"/>
              <w:rPr>
                <w:rFonts w:ascii="Consolas" w:hAnsi="Consolas" w:cs="Consolas"/>
                <w:sz w:val="19"/>
                <w:szCs w:val="19"/>
                <w:lang w:val="en-US"/>
              </w:rPr>
            </w:pPr>
            <w:r w:rsidRPr="00995D1A">
              <w:rPr>
                <w:rFonts w:ascii="Helvetica" w:hAnsi="Helvetica" w:cs="Tahoma"/>
                <w:bCs/>
                <w:sz w:val="20"/>
                <w:lang w:val="en-US"/>
              </w:rPr>
              <w:t>TaxesAndFeesConfig</w:t>
            </w:r>
          </w:p>
        </w:tc>
        <w:tc>
          <w:tcPr>
            <w:tcW w:w="3678" w:type="dxa"/>
          </w:tcPr>
          <w:p w14:paraId="179C70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Container for configuration</w:t>
            </w:r>
          </w:p>
        </w:tc>
      </w:tr>
      <w:tr w:rsidR="00137C35" w:rsidRPr="00995D1A" w14:paraId="77B726D5" w14:textId="77777777" w:rsidTr="00137C35">
        <w:tc>
          <w:tcPr>
            <w:tcW w:w="619" w:type="dxa"/>
          </w:tcPr>
          <w:p w14:paraId="39F63F5D" w14:textId="77777777" w:rsidR="00137C35" w:rsidRPr="00995D1A" w:rsidRDefault="00137C35" w:rsidP="00137C35">
            <w:pPr>
              <w:spacing w:line="240" w:lineRule="auto"/>
              <w:ind w:left="90"/>
              <w:rPr>
                <w:rFonts w:ascii="Helvetica" w:hAnsi="Helvetica" w:cs="Tahoma"/>
                <w:b/>
                <w:bCs/>
                <w:sz w:val="20"/>
                <w:vertAlign w:val="superscript"/>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1</w:t>
            </w:r>
          </w:p>
        </w:tc>
        <w:tc>
          <w:tcPr>
            <w:tcW w:w="1701" w:type="dxa"/>
          </w:tcPr>
          <w:p w14:paraId="36E99F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Legs</w:t>
            </w:r>
          </w:p>
        </w:tc>
        <w:tc>
          <w:tcPr>
            <w:tcW w:w="2552" w:type="dxa"/>
          </w:tcPr>
          <w:p w14:paraId="3B937EB0" w14:textId="36458293"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TaxRequestLeg[]</w:t>
            </w:r>
          </w:p>
        </w:tc>
        <w:tc>
          <w:tcPr>
            <w:tcW w:w="3678" w:type="dxa"/>
          </w:tcPr>
          <w:p w14:paraId="246FFFD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of the legs. Only mandatrory if the taxes requested of an availability.</w:t>
            </w:r>
          </w:p>
        </w:tc>
      </w:tr>
      <w:tr w:rsidR="00137C35" w:rsidRPr="00995D1A" w14:paraId="32A51351" w14:textId="77777777" w:rsidTr="00137C35">
        <w:tc>
          <w:tcPr>
            <w:tcW w:w="619" w:type="dxa"/>
          </w:tcPr>
          <w:p w14:paraId="4859B503" w14:textId="77777777" w:rsidR="00137C35" w:rsidRPr="00995D1A" w:rsidRDefault="00137C35" w:rsidP="00137C35">
            <w:pPr>
              <w:spacing w:line="240" w:lineRule="auto"/>
              <w:ind w:left="90"/>
              <w:rPr>
                <w:rFonts w:ascii="Helvetica" w:hAnsi="Helvetica" w:cs="Tahoma"/>
                <w:b/>
                <w:bCs/>
                <w:sz w:val="20"/>
                <w:lang w:val="en-US"/>
              </w:rPr>
            </w:pPr>
          </w:p>
        </w:tc>
        <w:tc>
          <w:tcPr>
            <w:tcW w:w="1701" w:type="dxa"/>
          </w:tcPr>
          <w:p w14:paraId="348202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MatchCode</w:t>
            </w:r>
          </w:p>
        </w:tc>
        <w:tc>
          <w:tcPr>
            <w:tcW w:w="2552" w:type="dxa"/>
          </w:tcPr>
          <w:p w14:paraId="7AB3C84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78" w:type="dxa"/>
          </w:tcPr>
          <w:p w14:paraId="5E16FA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Client matchcode for to get the tariff specific tax override.</w:t>
            </w:r>
          </w:p>
        </w:tc>
      </w:tr>
      <w:tr w:rsidR="00137C35" w:rsidRPr="00995D1A" w14:paraId="0F7B181A" w14:textId="77777777" w:rsidTr="00137C35">
        <w:tc>
          <w:tcPr>
            <w:tcW w:w="619" w:type="dxa"/>
          </w:tcPr>
          <w:p w14:paraId="01E2CD4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701" w:type="dxa"/>
          </w:tcPr>
          <w:p w14:paraId="74E95E1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PassengerTypes </w:t>
            </w:r>
          </w:p>
        </w:tc>
        <w:tc>
          <w:tcPr>
            <w:tcW w:w="2552" w:type="dxa"/>
          </w:tcPr>
          <w:p w14:paraId="37CAFDD6" w14:textId="0C77499F"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TaxRequestPassenger[]</w:t>
            </w:r>
          </w:p>
        </w:tc>
        <w:tc>
          <w:tcPr>
            <w:tcW w:w="3678" w:type="dxa"/>
          </w:tcPr>
          <w:p w14:paraId="0178B9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for the passenger types.</w:t>
            </w:r>
          </w:p>
        </w:tc>
      </w:tr>
      <w:tr w:rsidR="00137C35" w:rsidRPr="00995D1A" w14:paraId="4825B1DC" w14:textId="77777777" w:rsidTr="00137C35">
        <w:tc>
          <w:tcPr>
            <w:tcW w:w="619" w:type="dxa"/>
          </w:tcPr>
          <w:p w14:paraId="00586203" w14:textId="77777777" w:rsidR="00137C35" w:rsidRPr="00995D1A" w:rsidRDefault="00137C35" w:rsidP="00137C35">
            <w:pPr>
              <w:keepNext/>
              <w:spacing w:line="240" w:lineRule="auto"/>
              <w:ind w:left="90"/>
              <w:rPr>
                <w:rFonts w:ascii="Helvetica" w:hAnsi="Helvetica" w:cs="Tahoma"/>
                <w:bCs/>
                <w:color w:val="FF0000"/>
                <w:sz w:val="20"/>
                <w:lang w:val="en-US"/>
              </w:rPr>
            </w:pPr>
          </w:p>
        </w:tc>
        <w:tc>
          <w:tcPr>
            <w:tcW w:w="1701" w:type="dxa"/>
          </w:tcPr>
          <w:p w14:paraId="59B4AD6C"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PublishedTaxOverrideDBCode</w:t>
            </w:r>
          </w:p>
        </w:tc>
        <w:tc>
          <w:tcPr>
            <w:tcW w:w="2552" w:type="dxa"/>
          </w:tcPr>
          <w:p w14:paraId="036DDD65" w14:textId="77777777" w:rsidR="00137C35" w:rsidRPr="00995D1A" w:rsidRDefault="00137C35" w:rsidP="00137C35">
            <w:pPr>
              <w:keepNext/>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678" w:type="dxa"/>
          </w:tcPr>
          <w:p w14:paraId="28D32B02" w14:textId="77777777" w:rsidR="00137C35" w:rsidRPr="00995D1A" w:rsidRDefault="00137C35" w:rsidP="00137C35">
            <w:pPr>
              <w:keepNext/>
              <w:spacing w:line="240" w:lineRule="auto"/>
              <w:ind w:left="90"/>
              <w:rPr>
                <w:rFonts w:ascii="Helvetica" w:hAnsi="Helvetica" w:cs="Tahoma"/>
                <w:color w:val="FF0000"/>
                <w:sz w:val="20"/>
              </w:rPr>
            </w:pPr>
            <w:r w:rsidRPr="00995D1A">
              <w:rPr>
                <w:rFonts w:ascii="Helvetica" w:hAnsi="Helvetica" w:cs="Tahoma"/>
                <w:color w:val="FF0000"/>
                <w:sz w:val="20"/>
              </w:rPr>
              <w:t>Two letter code to define the database code with all the tax override data.</w:t>
            </w:r>
          </w:p>
        </w:tc>
      </w:tr>
      <w:tr w:rsidR="00137C35" w:rsidRPr="00995D1A" w14:paraId="260CC93F" w14:textId="77777777" w:rsidTr="00137C35">
        <w:tc>
          <w:tcPr>
            <w:tcW w:w="619" w:type="dxa"/>
          </w:tcPr>
          <w:p w14:paraId="69251F5C" w14:textId="77777777" w:rsidR="00137C35" w:rsidRPr="00995D1A" w:rsidRDefault="00137C35" w:rsidP="00137C35">
            <w:pPr>
              <w:spacing w:line="240" w:lineRule="auto"/>
              <w:ind w:left="90"/>
              <w:rPr>
                <w:rFonts w:ascii="Helvetica" w:hAnsi="Helvetica" w:cs="Tahoma"/>
                <w:bCs/>
                <w:sz w:val="20"/>
                <w:lang w:val="en-US"/>
              </w:rPr>
            </w:pPr>
          </w:p>
        </w:tc>
        <w:tc>
          <w:tcPr>
            <w:tcW w:w="1701" w:type="dxa"/>
          </w:tcPr>
          <w:p w14:paraId="5030EF7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RecordLocator</w:t>
            </w:r>
          </w:p>
        </w:tc>
        <w:tc>
          <w:tcPr>
            <w:tcW w:w="2552" w:type="dxa"/>
          </w:tcPr>
          <w:p w14:paraId="005FFA1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678" w:type="dxa"/>
          </w:tcPr>
          <w:p w14:paraId="7D0AAF0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Net &amp; GDS only</w:t>
            </w:r>
            <w:r w:rsidRPr="00995D1A">
              <w:rPr>
                <w:rFonts w:ascii="Helvetica" w:hAnsi="Helvetica" w:cs="Tahoma"/>
                <w:bCs/>
                <w:sz w:val="20"/>
                <w:lang w:val="en-US"/>
              </w:rPr>
              <w:t>. This is the recordlocator identifying the PNR for which the taxes should be requested.</w:t>
            </w:r>
          </w:p>
          <w:p w14:paraId="1DE99BD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NOTE: This parameter is not needed if the taxes should be requested from an availability.</w:t>
            </w:r>
          </w:p>
        </w:tc>
      </w:tr>
      <w:tr w:rsidR="00137C35" w:rsidRPr="00995D1A" w14:paraId="3BA7D6EB" w14:textId="77777777" w:rsidTr="00137C35">
        <w:tc>
          <w:tcPr>
            <w:tcW w:w="619" w:type="dxa"/>
          </w:tcPr>
          <w:p w14:paraId="5391419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bCs/>
                <w:sz w:val="20"/>
                <w:lang w:val="en-US"/>
              </w:rPr>
              <w:t>X</w:t>
            </w:r>
          </w:p>
        </w:tc>
        <w:tc>
          <w:tcPr>
            <w:tcW w:w="1701" w:type="dxa"/>
          </w:tcPr>
          <w:p w14:paraId="068D1CB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2552" w:type="dxa"/>
          </w:tcPr>
          <w:p w14:paraId="6E924A9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SourceModuleEnum</w:t>
            </w:r>
          </w:p>
        </w:tc>
        <w:tc>
          <w:tcPr>
            <w:tcW w:w="3678" w:type="dxa"/>
          </w:tcPr>
          <w:p w14:paraId="7D43E3E8"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308B3AE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685ED6D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19645DFB"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3A762D4B"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62B4582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bl>
    <w:p w14:paraId="30ECD907" w14:textId="77777777" w:rsidR="00137C35" w:rsidRPr="00995D1A" w:rsidRDefault="00137C35" w:rsidP="00137C35">
      <w:r w:rsidRPr="00995D1A">
        <w:rPr>
          <w:rFonts w:ascii="Helvetica" w:hAnsi="Helvetica" w:cs="Tahoma"/>
          <w:b/>
          <w:bCs/>
          <w:sz w:val="20"/>
          <w:lang w:val="en-US"/>
        </w:rPr>
        <w:t>X</w:t>
      </w:r>
      <w:r w:rsidRPr="00995D1A">
        <w:rPr>
          <w:rFonts w:ascii="Helvetica" w:hAnsi="Helvetica" w:cs="Tahoma"/>
          <w:b/>
          <w:bCs/>
          <w:sz w:val="20"/>
          <w:vertAlign w:val="superscript"/>
          <w:lang w:val="en-US"/>
        </w:rPr>
        <w:t>1</w:t>
      </w:r>
      <w:r w:rsidRPr="00995D1A">
        <w:rPr>
          <w:rFonts w:ascii="Helvetica" w:hAnsi="Helvetica" w:cs="Tahoma"/>
          <w:b/>
          <w:bCs/>
          <w:sz w:val="20"/>
          <w:lang w:val="en-US"/>
        </w:rPr>
        <w:t xml:space="preserve">: </w:t>
      </w:r>
      <w:r w:rsidRPr="00995D1A">
        <w:rPr>
          <w:rFonts w:ascii="Helvetica" w:hAnsi="Helvetica" w:cs="Tahoma"/>
          <w:bCs/>
          <w:sz w:val="20"/>
          <w:lang w:val="en-US"/>
        </w:rPr>
        <w:t>Madatory for Web and Charter fares or if the taxes requested of an availability</w:t>
      </w:r>
    </w:p>
    <w:p w14:paraId="094EAB5A" w14:textId="77777777" w:rsidR="00137C35" w:rsidRPr="00995D1A" w:rsidRDefault="00137C35" w:rsidP="00137C35">
      <w:pPr>
        <w:pStyle w:val="berschrift3"/>
      </w:pPr>
      <w:bookmarkStart w:id="1340" w:name="_Toc481678950"/>
      <w:bookmarkStart w:id="1341" w:name="_Toc491680063"/>
      <w:r w:rsidRPr="00995D1A">
        <w:t>TaxesAndFeesConfig</w:t>
      </w:r>
      <w:bookmarkEnd w:id="1340"/>
      <w:bookmarkEnd w:id="1341"/>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268"/>
        <w:gridCol w:w="3395"/>
      </w:tblGrid>
      <w:tr w:rsidR="00137C35" w:rsidRPr="00995D1A" w14:paraId="4E3E8237" w14:textId="77777777" w:rsidTr="00137C35">
        <w:tc>
          <w:tcPr>
            <w:tcW w:w="8550" w:type="dxa"/>
            <w:gridSpan w:val="4"/>
          </w:tcPr>
          <w:p w14:paraId="2A104BF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TaxesAndFeesConfig</w:t>
            </w:r>
          </w:p>
        </w:tc>
      </w:tr>
      <w:tr w:rsidR="00137C35" w:rsidRPr="00995D1A" w14:paraId="0D1E3CE7" w14:textId="77777777" w:rsidTr="00137C35">
        <w:tc>
          <w:tcPr>
            <w:tcW w:w="477" w:type="dxa"/>
          </w:tcPr>
          <w:p w14:paraId="4F16691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29CBAEB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05FB78C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395" w:type="dxa"/>
          </w:tcPr>
          <w:p w14:paraId="1B5453C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0246038" w14:textId="77777777" w:rsidTr="00137C35">
        <w:tc>
          <w:tcPr>
            <w:tcW w:w="477" w:type="dxa"/>
          </w:tcPr>
          <w:p w14:paraId="5C13345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410" w:type="dxa"/>
          </w:tcPr>
          <w:p w14:paraId="67CB15C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rPr>
              <w:t>CRSConfig</w:t>
            </w:r>
          </w:p>
        </w:tc>
        <w:tc>
          <w:tcPr>
            <w:tcW w:w="2268" w:type="dxa"/>
          </w:tcPr>
          <w:p w14:paraId="750FC4B7"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sz w:val="20"/>
              </w:rPr>
              <w:t>CRS</w:t>
            </w:r>
          </w:p>
        </w:tc>
        <w:tc>
          <w:tcPr>
            <w:tcW w:w="3395" w:type="dxa"/>
          </w:tcPr>
          <w:p w14:paraId="78FA949E" w14:textId="77777777" w:rsidR="00137C35" w:rsidRPr="00995D1A" w:rsidRDefault="00137C35" w:rsidP="00137C35">
            <w:pPr>
              <w:spacing w:line="240" w:lineRule="auto"/>
              <w:ind w:left="34"/>
              <w:rPr>
                <w:rFonts w:ascii="Helvetica" w:hAnsi="Helvetica" w:cs="Tahoma"/>
                <w:bCs/>
                <w:sz w:val="20"/>
                <w:lang w:val="en-US"/>
              </w:rPr>
            </w:pPr>
            <w:r w:rsidRPr="00995D1A">
              <w:rPr>
                <w:rFonts w:ascii="Helvetica" w:hAnsi="Helvetica" w:cs="Tahoma"/>
                <w:sz w:val="20"/>
                <w:lang w:val="en-US"/>
              </w:rPr>
              <w:t>Container for the GDS configuration</w:t>
            </w:r>
          </w:p>
        </w:tc>
      </w:tr>
      <w:tr w:rsidR="00137C35" w:rsidRPr="00995D1A" w14:paraId="3D294D85" w14:textId="77777777" w:rsidTr="00137C35">
        <w:tc>
          <w:tcPr>
            <w:tcW w:w="477" w:type="dxa"/>
          </w:tcPr>
          <w:p w14:paraId="4E8C10B2" w14:textId="77777777" w:rsidR="00137C35" w:rsidRPr="00995D1A" w:rsidRDefault="00137C35" w:rsidP="00137C35">
            <w:pPr>
              <w:spacing w:line="240" w:lineRule="auto"/>
              <w:ind w:left="90"/>
              <w:rPr>
                <w:rFonts w:ascii="Helvetica" w:hAnsi="Helvetica" w:cs="Tahoma"/>
                <w:b/>
                <w:bCs/>
                <w:sz w:val="20"/>
                <w:lang w:val="en-US"/>
              </w:rPr>
            </w:pPr>
          </w:p>
        </w:tc>
        <w:tc>
          <w:tcPr>
            <w:tcW w:w="2410" w:type="dxa"/>
          </w:tcPr>
          <w:p w14:paraId="6E695A0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WebFare</w:t>
            </w:r>
          </w:p>
        </w:tc>
        <w:tc>
          <w:tcPr>
            <w:tcW w:w="2268" w:type="dxa"/>
          </w:tcPr>
          <w:p w14:paraId="5AAF7E75" w14:textId="77777777" w:rsidR="00137C35" w:rsidRPr="00995D1A" w:rsidRDefault="00137C35" w:rsidP="00137C35">
            <w:pPr>
              <w:keepNext/>
              <w:spacing w:line="240" w:lineRule="auto"/>
              <w:rPr>
                <w:rFonts w:ascii="Helvetica" w:hAnsi="Helvetica" w:cs="Tahoma"/>
                <w:bCs/>
                <w:sz w:val="20"/>
                <w:lang w:val="en-US"/>
              </w:rPr>
            </w:pPr>
            <w:r w:rsidRPr="00995D1A">
              <w:rPr>
                <w:rFonts w:ascii="Helvetica" w:hAnsi="Helvetica" w:cs="Tahoma"/>
                <w:bCs/>
                <w:sz w:val="20"/>
                <w:lang w:val="en-US"/>
              </w:rPr>
              <w:t>TaxesAndFeesWeb</w:t>
            </w:r>
          </w:p>
        </w:tc>
        <w:tc>
          <w:tcPr>
            <w:tcW w:w="3395" w:type="dxa"/>
          </w:tcPr>
          <w:p w14:paraId="19932619" w14:textId="77777777" w:rsidR="00137C35" w:rsidRPr="00995D1A" w:rsidRDefault="00137C35" w:rsidP="00137C35">
            <w:pPr>
              <w:spacing w:line="240" w:lineRule="auto"/>
              <w:ind w:left="34"/>
              <w:rPr>
                <w:rFonts w:ascii="Helvetica" w:hAnsi="Helvetica" w:cs="Tahoma"/>
                <w:bCs/>
                <w:sz w:val="20"/>
                <w:lang w:val="en-US"/>
              </w:rPr>
            </w:pPr>
            <w:r w:rsidRPr="00995D1A">
              <w:rPr>
                <w:rFonts w:ascii="Helvetica" w:hAnsi="Helvetica" w:cs="Tahoma"/>
                <w:b/>
                <w:sz w:val="20"/>
                <w:lang w:val="en-US"/>
              </w:rPr>
              <w:t>Only Web:</w:t>
            </w:r>
            <w:r w:rsidRPr="00995D1A">
              <w:rPr>
                <w:rFonts w:ascii="Helvetica" w:hAnsi="Helvetica" w:cs="Tahoma"/>
                <w:sz w:val="20"/>
                <w:lang w:val="en-US"/>
              </w:rPr>
              <w:t xml:space="preserve"> Container for web fare request details.</w:t>
            </w:r>
          </w:p>
        </w:tc>
      </w:tr>
      <w:tr w:rsidR="00137C35" w:rsidRPr="00995D1A" w14:paraId="41CFC7FD" w14:textId="77777777" w:rsidTr="00137C35">
        <w:tc>
          <w:tcPr>
            <w:tcW w:w="477" w:type="dxa"/>
          </w:tcPr>
          <w:p w14:paraId="748FC93F" w14:textId="77777777" w:rsidR="00137C35" w:rsidRPr="00995D1A" w:rsidRDefault="00137C35" w:rsidP="00137C35">
            <w:pPr>
              <w:spacing w:line="240" w:lineRule="auto"/>
              <w:ind w:left="90"/>
              <w:rPr>
                <w:rFonts w:ascii="Helvetica" w:hAnsi="Helvetica" w:cs="Tahoma"/>
                <w:b/>
                <w:bCs/>
                <w:sz w:val="20"/>
                <w:lang w:val="en-US"/>
              </w:rPr>
            </w:pPr>
          </w:p>
        </w:tc>
        <w:tc>
          <w:tcPr>
            <w:tcW w:w="2410" w:type="dxa"/>
          </w:tcPr>
          <w:p w14:paraId="4B285F3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Charter</w:t>
            </w:r>
          </w:p>
        </w:tc>
        <w:tc>
          <w:tcPr>
            <w:tcW w:w="2268" w:type="dxa"/>
          </w:tcPr>
          <w:p w14:paraId="66DA699F"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TaxesAndFeesCharter</w:t>
            </w:r>
          </w:p>
        </w:tc>
        <w:tc>
          <w:tcPr>
            <w:tcW w:w="3395" w:type="dxa"/>
          </w:tcPr>
          <w:p w14:paraId="6412D705" w14:textId="77777777" w:rsidR="00137C35" w:rsidRPr="00995D1A" w:rsidRDefault="00137C35" w:rsidP="00137C35">
            <w:pPr>
              <w:spacing w:line="240" w:lineRule="auto"/>
              <w:ind w:left="34"/>
              <w:rPr>
                <w:rFonts w:ascii="Helvetica" w:hAnsi="Helvetica" w:cs="Tahoma"/>
                <w:bCs/>
                <w:sz w:val="20"/>
                <w:lang w:val="en-US"/>
              </w:rPr>
            </w:pPr>
            <w:r w:rsidRPr="00995D1A">
              <w:rPr>
                <w:rFonts w:ascii="Helvetica" w:hAnsi="Helvetica" w:cs="Tahoma"/>
                <w:b/>
                <w:sz w:val="20"/>
                <w:lang w:val="en-US"/>
              </w:rPr>
              <w:t>Only Charter:</w:t>
            </w:r>
            <w:r w:rsidRPr="00995D1A">
              <w:rPr>
                <w:rFonts w:ascii="Helvetica" w:hAnsi="Helvetica" w:cs="Tahoma"/>
                <w:sz w:val="20"/>
                <w:lang w:val="en-US"/>
              </w:rPr>
              <w:t xml:space="preserve"> Container for charter fare request details.</w:t>
            </w:r>
          </w:p>
        </w:tc>
      </w:tr>
      <w:tr w:rsidR="00137C35" w:rsidRPr="00995D1A" w14:paraId="3C910279" w14:textId="77777777" w:rsidTr="00137C35">
        <w:tc>
          <w:tcPr>
            <w:tcW w:w="477" w:type="dxa"/>
          </w:tcPr>
          <w:p w14:paraId="5B380156" w14:textId="77777777" w:rsidR="00137C35" w:rsidRPr="00995D1A" w:rsidRDefault="00137C35" w:rsidP="00137C35">
            <w:pPr>
              <w:spacing w:line="240" w:lineRule="auto"/>
              <w:ind w:left="90"/>
              <w:rPr>
                <w:rFonts w:ascii="Helvetica" w:hAnsi="Helvetica" w:cs="Tahoma"/>
                <w:b/>
                <w:bCs/>
                <w:sz w:val="20"/>
                <w:lang w:val="en-US"/>
              </w:rPr>
            </w:pPr>
          </w:p>
        </w:tc>
        <w:tc>
          <w:tcPr>
            <w:tcW w:w="2410" w:type="dxa"/>
          </w:tcPr>
          <w:p w14:paraId="0E9824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CustomerReferenceNo</w:t>
            </w:r>
          </w:p>
        </w:tc>
        <w:tc>
          <w:tcPr>
            <w:tcW w:w="2268" w:type="dxa"/>
          </w:tcPr>
          <w:p w14:paraId="7DBFD731"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String</w:t>
            </w:r>
          </w:p>
        </w:tc>
        <w:tc>
          <w:tcPr>
            <w:tcW w:w="3395" w:type="dxa"/>
          </w:tcPr>
          <w:p w14:paraId="43AF710E" w14:textId="77777777" w:rsidR="00137C35" w:rsidRPr="00995D1A" w:rsidRDefault="00137C35" w:rsidP="00137C35">
            <w:pPr>
              <w:spacing w:line="240" w:lineRule="auto"/>
              <w:ind w:left="34"/>
              <w:rPr>
                <w:rFonts w:ascii="Helvetica" w:hAnsi="Helvetica" w:cs="Tahoma"/>
                <w:bCs/>
                <w:sz w:val="20"/>
                <w:lang w:val="en-US"/>
              </w:rPr>
            </w:pPr>
            <w:r w:rsidRPr="00995D1A">
              <w:rPr>
                <w:rFonts w:ascii="Helvetica" w:hAnsi="Helvetica" w:cs="Tahoma"/>
                <w:b/>
                <w:bCs/>
                <w:sz w:val="20"/>
                <w:lang w:val="en-US"/>
              </w:rPr>
              <w:t>Net &amp; GDSonly</w:t>
            </w:r>
            <w:r w:rsidRPr="00995D1A">
              <w:rPr>
                <w:rFonts w:ascii="Helvetica" w:hAnsi="Helvetica" w:cs="Tahoma"/>
                <w:bCs/>
                <w:sz w:val="20"/>
                <w:lang w:val="en-US"/>
              </w:rPr>
              <w:t xml:space="preserve">. Customer reference number </w:t>
            </w:r>
          </w:p>
        </w:tc>
      </w:tr>
      <w:tr w:rsidR="00137C35" w:rsidRPr="00995D1A" w14:paraId="2935D23C" w14:textId="77777777" w:rsidTr="00137C35">
        <w:tc>
          <w:tcPr>
            <w:tcW w:w="477" w:type="dxa"/>
          </w:tcPr>
          <w:p w14:paraId="2218B460" w14:textId="77777777" w:rsidR="00137C35" w:rsidRPr="00995D1A" w:rsidRDefault="00137C35" w:rsidP="00137C35">
            <w:pPr>
              <w:spacing w:line="240" w:lineRule="auto"/>
              <w:ind w:left="90"/>
              <w:rPr>
                <w:rFonts w:ascii="Helvetica" w:hAnsi="Helvetica" w:cs="Tahoma"/>
                <w:b/>
                <w:bCs/>
                <w:sz w:val="20"/>
                <w:lang w:val="en-US"/>
              </w:rPr>
            </w:pPr>
          </w:p>
        </w:tc>
        <w:tc>
          <w:tcPr>
            <w:tcW w:w="2410" w:type="dxa"/>
          </w:tcPr>
          <w:p w14:paraId="28CC873D"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LanguageCode</w:t>
            </w:r>
          </w:p>
        </w:tc>
        <w:tc>
          <w:tcPr>
            <w:tcW w:w="2268" w:type="dxa"/>
          </w:tcPr>
          <w:p w14:paraId="496D0A1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95" w:type="dxa"/>
          </w:tcPr>
          <w:p w14:paraId="772A34BB" w14:textId="77777777" w:rsidR="00137C35" w:rsidRPr="00995D1A" w:rsidRDefault="00137C35" w:rsidP="00137C35">
            <w:pPr>
              <w:spacing w:line="240" w:lineRule="auto"/>
              <w:ind w:left="34"/>
              <w:rPr>
                <w:rFonts w:ascii="Helvetica" w:hAnsi="Helvetica" w:cs="Tahoma"/>
                <w:sz w:val="20"/>
                <w:lang w:val="en-US"/>
              </w:rPr>
            </w:pPr>
            <w:r w:rsidRPr="00995D1A">
              <w:rPr>
                <w:rFonts w:ascii="Helvetica" w:hAnsi="Helvetica" w:cs="Tahoma"/>
                <w:sz w:val="20"/>
                <w:lang w:val="en-US"/>
              </w:rPr>
              <w:t>Two-letter code of the desired language.</w:t>
            </w:r>
          </w:p>
        </w:tc>
      </w:tr>
      <w:tr w:rsidR="00137C35" w:rsidRPr="00995D1A" w14:paraId="6B96EC1F" w14:textId="77777777" w:rsidTr="00137C35">
        <w:tc>
          <w:tcPr>
            <w:tcW w:w="477" w:type="dxa"/>
          </w:tcPr>
          <w:p w14:paraId="10CF1BA5"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410" w:type="dxa"/>
          </w:tcPr>
          <w:p w14:paraId="7464463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CurrencyCode</w:t>
            </w:r>
          </w:p>
        </w:tc>
        <w:tc>
          <w:tcPr>
            <w:tcW w:w="2268" w:type="dxa"/>
          </w:tcPr>
          <w:p w14:paraId="45E7359A"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String</w:t>
            </w:r>
          </w:p>
        </w:tc>
        <w:tc>
          <w:tcPr>
            <w:tcW w:w="3395" w:type="dxa"/>
          </w:tcPr>
          <w:p w14:paraId="52002BA3" w14:textId="77777777" w:rsidR="00137C35" w:rsidRPr="00995D1A" w:rsidRDefault="00137C35" w:rsidP="00137C35">
            <w:pPr>
              <w:spacing w:line="240" w:lineRule="auto"/>
              <w:ind w:left="34"/>
              <w:rPr>
                <w:rFonts w:ascii="Helvetica" w:hAnsi="Helvetica" w:cs="Tahoma"/>
                <w:bCs/>
                <w:sz w:val="20"/>
                <w:lang w:val="en-US"/>
              </w:rPr>
            </w:pPr>
            <w:r w:rsidRPr="00995D1A">
              <w:rPr>
                <w:rFonts w:ascii="Helvetica" w:hAnsi="Helvetica" w:cs="Tahoma"/>
                <w:bCs/>
                <w:sz w:val="20"/>
                <w:lang w:val="en-US"/>
              </w:rPr>
              <w:t>Property to define the currency.</w:t>
            </w:r>
          </w:p>
        </w:tc>
      </w:tr>
      <w:tr w:rsidR="00137C35" w:rsidRPr="00995D1A" w14:paraId="202CB398" w14:textId="77777777" w:rsidTr="00137C35">
        <w:tc>
          <w:tcPr>
            <w:tcW w:w="477" w:type="dxa"/>
          </w:tcPr>
          <w:p w14:paraId="17ED4E49"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410" w:type="dxa"/>
          </w:tcPr>
          <w:p w14:paraId="05E10517"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Recordset</w:t>
            </w:r>
          </w:p>
        </w:tc>
        <w:tc>
          <w:tcPr>
            <w:tcW w:w="2268" w:type="dxa"/>
          </w:tcPr>
          <w:p w14:paraId="248CEA2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395" w:type="dxa"/>
          </w:tcPr>
          <w:p w14:paraId="4D0050E8" w14:textId="77777777" w:rsidR="00137C35" w:rsidRPr="00995D1A" w:rsidRDefault="00137C35" w:rsidP="00137C35">
            <w:pPr>
              <w:spacing w:line="240" w:lineRule="auto"/>
              <w:ind w:left="34"/>
              <w:rPr>
                <w:rFonts w:ascii="Helvetica" w:hAnsi="Helvetica" w:cs="Tahoma"/>
                <w:sz w:val="20"/>
                <w:lang w:val="en-US"/>
              </w:rPr>
            </w:pPr>
            <w:r w:rsidRPr="00995D1A">
              <w:rPr>
                <w:rFonts w:ascii="Helvetica" w:hAnsi="Helvetica" w:cs="Tahoma"/>
                <w:sz w:val="20"/>
                <w:lang w:val="en-US"/>
              </w:rPr>
              <w:t xml:space="preserve">Recordset of a fare as returned by </w:t>
            </w:r>
            <w:r w:rsidRPr="00995D1A">
              <w:rPr>
                <w:rFonts w:ascii="Helvetica" w:hAnsi="Helvetica" w:cs="Tahoma"/>
                <w:i/>
                <w:sz w:val="20"/>
                <w:lang w:val="en-US"/>
              </w:rPr>
              <w:t>GetFares</w:t>
            </w:r>
            <w:r w:rsidRPr="00995D1A">
              <w:rPr>
                <w:rFonts w:ascii="Helvetica" w:hAnsi="Helvetica" w:cs="Tahoma"/>
                <w:sz w:val="20"/>
                <w:lang w:val="en-US"/>
              </w:rPr>
              <w:t xml:space="preserve"> or </w:t>
            </w:r>
            <w:r w:rsidRPr="00995D1A">
              <w:rPr>
                <w:rFonts w:ascii="Helvetica" w:hAnsi="Helvetica" w:cs="Tahoma"/>
                <w:i/>
                <w:sz w:val="20"/>
                <w:lang w:val="en-US"/>
              </w:rPr>
              <w:t>GetFareDisplay.</w:t>
            </w:r>
          </w:p>
        </w:tc>
      </w:tr>
      <w:tr w:rsidR="00137C35" w:rsidRPr="00995D1A" w14:paraId="6747A507" w14:textId="77777777" w:rsidTr="00137C35">
        <w:tc>
          <w:tcPr>
            <w:tcW w:w="477" w:type="dxa"/>
          </w:tcPr>
          <w:p w14:paraId="6DF2837E" w14:textId="77777777" w:rsidR="00137C35" w:rsidRPr="00995D1A" w:rsidRDefault="00137C35" w:rsidP="00137C35">
            <w:pPr>
              <w:spacing w:line="240" w:lineRule="auto"/>
              <w:ind w:left="90"/>
              <w:rPr>
                <w:rFonts w:ascii="Helvetica" w:hAnsi="Helvetica" w:cs="Tahoma"/>
                <w:b/>
                <w:bCs/>
                <w:sz w:val="20"/>
                <w:lang w:val="en-US"/>
              </w:rPr>
            </w:pPr>
          </w:p>
        </w:tc>
        <w:tc>
          <w:tcPr>
            <w:tcW w:w="2410" w:type="dxa"/>
          </w:tcPr>
          <w:p w14:paraId="0BAB583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ReturnQSurcharge</w:t>
            </w:r>
          </w:p>
        </w:tc>
        <w:tc>
          <w:tcPr>
            <w:tcW w:w="2268" w:type="dxa"/>
          </w:tcPr>
          <w:p w14:paraId="4764B928"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Bool</w:t>
            </w:r>
          </w:p>
        </w:tc>
        <w:tc>
          <w:tcPr>
            <w:tcW w:w="3395" w:type="dxa"/>
          </w:tcPr>
          <w:p w14:paraId="7E2018AE" w14:textId="77777777" w:rsidR="00137C35" w:rsidRPr="00995D1A" w:rsidRDefault="00137C35" w:rsidP="00137C35">
            <w:pPr>
              <w:spacing w:line="240" w:lineRule="auto"/>
              <w:ind w:left="34"/>
              <w:rPr>
                <w:rFonts w:ascii="Helvetica" w:hAnsi="Helvetica" w:cs="Tahoma"/>
                <w:bCs/>
                <w:sz w:val="20"/>
                <w:lang w:val="en-US"/>
              </w:rPr>
            </w:pPr>
            <w:r w:rsidRPr="00995D1A">
              <w:rPr>
                <w:rFonts w:ascii="Helvetica" w:hAnsi="Helvetica" w:cs="Tahoma"/>
                <w:b/>
                <w:bCs/>
                <w:sz w:val="20"/>
                <w:lang w:val="en-US"/>
              </w:rPr>
              <w:t>Net only</w:t>
            </w:r>
            <w:r w:rsidRPr="00995D1A">
              <w:rPr>
                <w:rFonts w:ascii="Helvetica" w:hAnsi="Helvetica" w:cs="Tahoma"/>
                <w:bCs/>
                <w:sz w:val="20"/>
                <w:lang w:val="en-US"/>
              </w:rPr>
              <w:t>. Property which returns applying Q-Surcharges as a segment surcharge. This is only relevant for net fares, since GDS fares include the Q-Taxes already either in its fares itself or in the taxes.</w:t>
            </w:r>
          </w:p>
          <w:p w14:paraId="305FD3A8" w14:textId="77777777" w:rsidR="00137C35" w:rsidRPr="00995D1A" w:rsidRDefault="00137C35" w:rsidP="00137C35">
            <w:pPr>
              <w:spacing w:line="240" w:lineRule="auto"/>
              <w:ind w:left="34"/>
              <w:rPr>
                <w:rFonts w:ascii="Helvetica" w:hAnsi="Helvetica" w:cs="Tahoma"/>
                <w:bCs/>
                <w:sz w:val="20"/>
                <w:lang w:val="en-US"/>
              </w:rPr>
            </w:pPr>
            <w:r w:rsidRPr="00995D1A">
              <w:rPr>
                <w:rFonts w:ascii="Helvetica" w:hAnsi="Helvetica" w:cs="Tahoma"/>
                <w:bCs/>
                <w:sz w:val="20"/>
                <w:lang w:val="en-US"/>
              </w:rPr>
              <w:t>ATTENTION: Setting this parameter changes the response of the PassengerTypes enumeration.</w:t>
            </w:r>
          </w:p>
        </w:tc>
      </w:tr>
      <w:tr w:rsidR="00137C35" w:rsidRPr="00995D1A" w14:paraId="0BD6D97F" w14:textId="77777777" w:rsidTr="00137C35">
        <w:tc>
          <w:tcPr>
            <w:tcW w:w="477" w:type="dxa"/>
          </w:tcPr>
          <w:p w14:paraId="4292E4F2" w14:textId="77777777" w:rsidR="00137C35" w:rsidRPr="00995D1A" w:rsidRDefault="00137C35" w:rsidP="00137C35">
            <w:pPr>
              <w:spacing w:line="240" w:lineRule="auto"/>
              <w:rPr>
                <w:rFonts w:ascii="Helvetica" w:hAnsi="Helvetica" w:cs="Tahoma"/>
                <w:sz w:val="20"/>
                <w:lang w:val="en-US"/>
              </w:rPr>
            </w:pPr>
          </w:p>
        </w:tc>
        <w:tc>
          <w:tcPr>
            <w:tcW w:w="2410" w:type="dxa"/>
          </w:tcPr>
          <w:p w14:paraId="1865E4DE"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sz w:val="20"/>
              </w:rPr>
              <w:t>VayantConfig</w:t>
            </w:r>
          </w:p>
        </w:tc>
        <w:tc>
          <w:tcPr>
            <w:tcW w:w="2268" w:type="dxa"/>
          </w:tcPr>
          <w:p w14:paraId="1809E10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Vayant</w:t>
            </w:r>
          </w:p>
        </w:tc>
        <w:tc>
          <w:tcPr>
            <w:tcW w:w="3395" w:type="dxa"/>
          </w:tcPr>
          <w:p w14:paraId="4E0AB537" w14:textId="77777777" w:rsidR="00137C35" w:rsidRPr="00995D1A" w:rsidRDefault="00137C35" w:rsidP="00137C35">
            <w:pPr>
              <w:pStyle w:val="TableText"/>
              <w:spacing w:line="240" w:lineRule="auto"/>
              <w:ind w:left="34"/>
              <w:rPr>
                <w:rFonts w:ascii="Helvetica" w:hAnsi="Helvetica" w:cs="Tahoma"/>
                <w:sz w:val="20"/>
              </w:rPr>
            </w:pPr>
            <w:r w:rsidRPr="00995D1A">
              <w:rPr>
                <w:rFonts w:ascii="Helvetica" w:hAnsi="Helvetica" w:cs="Tahoma"/>
                <w:b/>
                <w:sz w:val="20"/>
              </w:rPr>
              <w:t>Vayant only.</w:t>
            </w:r>
            <w:r w:rsidRPr="00995D1A">
              <w:rPr>
                <w:rFonts w:ascii="Helvetica" w:hAnsi="Helvetica" w:cs="Tahoma"/>
                <w:sz w:val="20"/>
              </w:rPr>
              <w:t xml:space="preserve"> Container with all mandatory values to start a Vayant TaxQuote request.</w:t>
            </w:r>
          </w:p>
        </w:tc>
      </w:tr>
    </w:tbl>
    <w:p w14:paraId="4C62A0CC" w14:textId="77777777" w:rsidR="00137C35" w:rsidRPr="00995D1A" w:rsidRDefault="00137C35" w:rsidP="00137C35">
      <w:pPr>
        <w:rPr>
          <w:lang w:val="en-US"/>
        </w:rPr>
      </w:pPr>
    </w:p>
    <w:p w14:paraId="7EBF8CC5"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15885988" w14:textId="77777777" w:rsidR="00137C35" w:rsidRPr="00995D1A" w:rsidRDefault="00137C35" w:rsidP="00137C35">
      <w:pPr>
        <w:pStyle w:val="berschrift3"/>
      </w:pPr>
      <w:bookmarkStart w:id="1342" w:name="_Toc481678951"/>
      <w:bookmarkStart w:id="1343" w:name="_Toc491680064"/>
      <w:r w:rsidRPr="00995D1A">
        <w:t>TaxesAndFeesCharter</w:t>
      </w:r>
      <w:bookmarkEnd w:id="1342"/>
      <w:bookmarkEnd w:id="134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042"/>
        <w:gridCol w:w="3808"/>
      </w:tblGrid>
      <w:tr w:rsidR="00137C35" w:rsidRPr="00995D1A" w14:paraId="56D42172" w14:textId="77777777" w:rsidTr="00137C35">
        <w:tc>
          <w:tcPr>
            <w:tcW w:w="8460" w:type="dxa"/>
            <w:gridSpan w:val="4"/>
          </w:tcPr>
          <w:p w14:paraId="2ADF628A"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class TaxesAndFeesCharter</w:t>
            </w:r>
          </w:p>
        </w:tc>
      </w:tr>
      <w:tr w:rsidR="00137C35" w:rsidRPr="00995D1A" w14:paraId="5E24702D" w14:textId="77777777" w:rsidTr="00137C35">
        <w:tc>
          <w:tcPr>
            <w:tcW w:w="418" w:type="dxa"/>
          </w:tcPr>
          <w:p w14:paraId="2314000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92" w:type="dxa"/>
          </w:tcPr>
          <w:p w14:paraId="5152292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042" w:type="dxa"/>
          </w:tcPr>
          <w:p w14:paraId="58013C0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08" w:type="dxa"/>
          </w:tcPr>
          <w:p w14:paraId="4269566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E5525EC" w14:textId="77777777" w:rsidTr="00137C35">
        <w:tc>
          <w:tcPr>
            <w:tcW w:w="418" w:type="dxa"/>
          </w:tcPr>
          <w:p w14:paraId="36F0687B"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192" w:type="dxa"/>
          </w:tcPr>
          <w:p w14:paraId="3FE5135F" w14:textId="77777777" w:rsidR="00137C35" w:rsidRPr="00995D1A" w:rsidRDefault="00137C35" w:rsidP="00137C35">
            <w:pPr>
              <w:spacing w:line="240" w:lineRule="auto"/>
              <w:rPr>
                <w:rFonts w:ascii="Helvetica" w:hAnsi="Helvetica" w:cs="Tahoma"/>
                <w:sz w:val="20"/>
              </w:rPr>
            </w:pPr>
            <w:r w:rsidRPr="00995D1A">
              <w:rPr>
                <w:rFonts w:ascii="Helvetica" w:hAnsi="Helvetica"/>
              </w:rPr>
              <w:t>Account</w:t>
            </w:r>
          </w:p>
        </w:tc>
        <w:tc>
          <w:tcPr>
            <w:tcW w:w="2042" w:type="dxa"/>
          </w:tcPr>
          <w:p w14:paraId="5224F170" w14:textId="77777777" w:rsidR="00137C35" w:rsidRPr="00995D1A" w:rsidRDefault="00137C35" w:rsidP="00137C35">
            <w:pPr>
              <w:spacing w:line="240" w:lineRule="auto"/>
              <w:rPr>
                <w:rFonts w:ascii="Helvetica" w:hAnsi="Helvetica" w:cs="Tahoma"/>
                <w:sz w:val="20"/>
              </w:rPr>
            </w:pPr>
            <w:r w:rsidRPr="00995D1A">
              <w:rPr>
                <w:rFonts w:ascii="Helvetica" w:hAnsi="Helvetica"/>
              </w:rPr>
              <w:t>CharterAccount</w:t>
            </w:r>
          </w:p>
        </w:tc>
        <w:tc>
          <w:tcPr>
            <w:tcW w:w="3808" w:type="dxa"/>
          </w:tcPr>
          <w:p w14:paraId="6E4F2BED"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Container for the requested charter plug-in account data.</w:t>
            </w:r>
          </w:p>
        </w:tc>
      </w:tr>
      <w:tr w:rsidR="00137C35" w:rsidRPr="00995D1A" w14:paraId="09F953F6" w14:textId="77777777" w:rsidTr="00137C35">
        <w:tc>
          <w:tcPr>
            <w:tcW w:w="418" w:type="dxa"/>
          </w:tcPr>
          <w:p w14:paraId="539CAE44" w14:textId="77777777" w:rsidR="00137C35" w:rsidRPr="00995D1A" w:rsidRDefault="00137C35" w:rsidP="00137C35">
            <w:pPr>
              <w:spacing w:line="240" w:lineRule="auto"/>
              <w:rPr>
                <w:rFonts w:ascii="Helvetica" w:hAnsi="Helvetica" w:cs="Tahoma"/>
                <w:b/>
                <w:sz w:val="20"/>
                <w:lang w:val="en-US"/>
              </w:rPr>
            </w:pPr>
            <w:r w:rsidRPr="00995D1A">
              <w:rPr>
                <w:rFonts w:ascii="Helvetica" w:hAnsi="Helvetica" w:cs="Tahoma"/>
                <w:b/>
                <w:sz w:val="20"/>
                <w:lang w:val="en-US"/>
              </w:rPr>
              <w:t>X</w:t>
            </w:r>
          </w:p>
        </w:tc>
        <w:tc>
          <w:tcPr>
            <w:tcW w:w="2192" w:type="dxa"/>
          </w:tcPr>
          <w:p w14:paraId="3CD65752" w14:textId="77777777" w:rsidR="00137C35" w:rsidRPr="00995D1A" w:rsidRDefault="00137C35" w:rsidP="00137C35">
            <w:pPr>
              <w:spacing w:line="240" w:lineRule="auto"/>
              <w:rPr>
                <w:rFonts w:ascii="Helvetica" w:hAnsi="Helvetica" w:cs="Tahoma"/>
                <w:sz w:val="20"/>
              </w:rPr>
            </w:pPr>
            <w:r w:rsidRPr="00995D1A">
              <w:rPr>
                <w:rFonts w:ascii="Helvetica" w:hAnsi="Helvetica"/>
              </w:rPr>
              <w:t>TouroperatorCode</w:t>
            </w:r>
          </w:p>
        </w:tc>
        <w:tc>
          <w:tcPr>
            <w:tcW w:w="2042" w:type="dxa"/>
          </w:tcPr>
          <w:p w14:paraId="05E0BEDB" w14:textId="77777777" w:rsidR="00137C35" w:rsidRPr="00995D1A" w:rsidRDefault="00137C35" w:rsidP="00137C35">
            <w:pPr>
              <w:spacing w:line="240" w:lineRule="auto"/>
              <w:rPr>
                <w:rFonts w:ascii="Helvetica" w:hAnsi="Helvetica" w:cs="Tahoma"/>
                <w:sz w:val="20"/>
              </w:rPr>
            </w:pPr>
            <w:r w:rsidRPr="00995D1A">
              <w:rPr>
                <w:rFonts w:ascii="Helvetica" w:hAnsi="Helvetica"/>
              </w:rPr>
              <w:t>string</w:t>
            </w:r>
          </w:p>
        </w:tc>
        <w:tc>
          <w:tcPr>
            <w:tcW w:w="3808" w:type="dxa"/>
          </w:tcPr>
          <w:p w14:paraId="1A0697C6"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Maximal three letter code of the touroperator.</w:t>
            </w:r>
            <w:r w:rsidRPr="00995D1A">
              <w:rPr>
                <w:rFonts w:ascii="Helvetica" w:hAnsi="Helvetica" w:cs="Tahoma"/>
                <w:sz w:val="20"/>
                <w:lang w:val="en-US"/>
              </w:rPr>
              <w:br/>
              <w:t>e.g. FTI, TUI, AB, …</w:t>
            </w:r>
          </w:p>
        </w:tc>
      </w:tr>
    </w:tbl>
    <w:p w14:paraId="3D16AD5A" w14:textId="77777777" w:rsidR="00137C35" w:rsidRPr="00995D1A" w:rsidRDefault="00137C35" w:rsidP="00137C35">
      <w:pPr>
        <w:rPr>
          <w:lang w:val="en-US"/>
        </w:rPr>
      </w:pPr>
    </w:p>
    <w:p w14:paraId="2A053D3F" w14:textId="77777777" w:rsidR="00137C35" w:rsidRPr="00995D1A" w:rsidRDefault="00137C35" w:rsidP="00137C35">
      <w:pPr>
        <w:pStyle w:val="berschrift3"/>
      </w:pPr>
      <w:bookmarkStart w:id="1344" w:name="_Toc481678952"/>
      <w:bookmarkStart w:id="1345" w:name="_Toc491680065"/>
      <w:r w:rsidRPr="00995D1A">
        <w:t>TaxesAndFeesWeb</w:t>
      </w:r>
      <w:bookmarkEnd w:id="1344"/>
      <w:bookmarkEnd w:id="1345"/>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990"/>
        <w:gridCol w:w="4590"/>
      </w:tblGrid>
      <w:tr w:rsidR="00137C35" w:rsidRPr="00995D1A" w14:paraId="208BB66F" w14:textId="77777777" w:rsidTr="00137C35">
        <w:tc>
          <w:tcPr>
            <w:tcW w:w="8550" w:type="dxa"/>
            <w:gridSpan w:val="4"/>
          </w:tcPr>
          <w:p w14:paraId="260B74C7" w14:textId="77777777" w:rsidR="00137C35" w:rsidRPr="00995D1A" w:rsidRDefault="00137C35" w:rsidP="00137C35">
            <w:pPr>
              <w:keepNext/>
              <w:widowControl w:val="0"/>
              <w:spacing w:line="240" w:lineRule="auto"/>
              <w:rPr>
                <w:rFonts w:ascii="Helvetica" w:hAnsi="Helvetica" w:cs="Tahoma"/>
                <w:b/>
                <w:bCs/>
                <w:sz w:val="20"/>
              </w:rPr>
            </w:pPr>
            <w:r w:rsidRPr="00995D1A">
              <w:rPr>
                <w:rFonts w:ascii="Helvetica" w:hAnsi="Helvetica" w:cs="Tahoma"/>
                <w:b/>
                <w:bCs/>
                <w:sz w:val="20"/>
                <w:lang w:val="en-US"/>
              </w:rPr>
              <w:t>class TaxesAndFeesWeb</w:t>
            </w:r>
          </w:p>
        </w:tc>
      </w:tr>
      <w:tr w:rsidR="00137C35" w:rsidRPr="00995D1A" w14:paraId="43BCF792" w14:textId="77777777" w:rsidTr="00137C35">
        <w:tc>
          <w:tcPr>
            <w:tcW w:w="418" w:type="dxa"/>
          </w:tcPr>
          <w:p w14:paraId="2AE28662" w14:textId="77777777" w:rsidR="00137C35" w:rsidRPr="00995D1A" w:rsidRDefault="00137C35" w:rsidP="00137C35">
            <w:pPr>
              <w:keepNext/>
              <w:widowControl w:val="0"/>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4F4A3112" w14:textId="77777777" w:rsidR="00137C35" w:rsidRPr="00995D1A" w:rsidRDefault="00137C35" w:rsidP="00137C35">
            <w:pPr>
              <w:keepNext/>
              <w:widowControl w:val="0"/>
              <w:spacing w:line="240" w:lineRule="auto"/>
              <w:rPr>
                <w:rFonts w:ascii="Helvetica" w:hAnsi="Helvetica" w:cs="Tahoma"/>
                <w:b/>
                <w:bCs/>
                <w:sz w:val="20"/>
              </w:rPr>
            </w:pPr>
            <w:r w:rsidRPr="00995D1A">
              <w:rPr>
                <w:rFonts w:ascii="Helvetica" w:hAnsi="Helvetica" w:cs="Tahoma"/>
                <w:b/>
                <w:bCs/>
                <w:sz w:val="20"/>
              </w:rPr>
              <w:t>Name</w:t>
            </w:r>
          </w:p>
        </w:tc>
        <w:tc>
          <w:tcPr>
            <w:tcW w:w="990" w:type="dxa"/>
          </w:tcPr>
          <w:p w14:paraId="6C4966B7" w14:textId="77777777" w:rsidR="00137C35" w:rsidRPr="00995D1A" w:rsidRDefault="00137C35" w:rsidP="00137C35">
            <w:pPr>
              <w:keepNext/>
              <w:widowControl w:val="0"/>
              <w:spacing w:line="240" w:lineRule="auto"/>
              <w:rPr>
                <w:rFonts w:ascii="Helvetica" w:hAnsi="Helvetica" w:cs="Tahoma"/>
                <w:b/>
                <w:bCs/>
                <w:sz w:val="20"/>
              </w:rPr>
            </w:pPr>
            <w:r w:rsidRPr="00995D1A">
              <w:rPr>
                <w:rFonts w:ascii="Helvetica" w:hAnsi="Helvetica" w:cs="Tahoma"/>
                <w:b/>
                <w:bCs/>
                <w:sz w:val="20"/>
              </w:rPr>
              <w:t>Type</w:t>
            </w:r>
          </w:p>
        </w:tc>
        <w:tc>
          <w:tcPr>
            <w:tcW w:w="4590" w:type="dxa"/>
          </w:tcPr>
          <w:p w14:paraId="56F658E4" w14:textId="77777777" w:rsidR="00137C35" w:rsidRPr="00995D1A" w:rsidRDefault="00137C35" w:rsidP="00137C35">
            <w:pPr>
              <w:keepNext/>
              <w:widowControl w:val="0"/>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8EFADAD" w14:textId="77777777" w:rsidTr="00137C35">
        <w:tc>
          <w:tcPr>
            <w:tcW w:w="418" w:type="dxa"/>
          </w:tcPr>
          <w:p w14:paraId="43728696" w14:textId="77777777" w:rsidR="00137C35" w:rsidRPr="00995D1A" w:rsidRDefault="00137C35" w:rsidP="00137C35">
            <w:pPr>
              <w:keepNext/>
              <w:widowControl w:val="0"/>
              <w:spacing w:line="240" w:lineRule="auto"/>
              <w:rPr>
                <w:rFonts w:ascii="Helvetica" w:hAnsi="Helvetica" w:cs="Tahoma"/>
                <w:sz w:val="20"/>
              </w:rPr>
            </w:pPr>
          </w:p>
        </w:tc>
        <w:tc>
          <w:tcPr>
            <w:tcW w:w="2552" w:type="dxa"/>
          </w:tcPr>
          <w:p w14:paraId="1BA20D93" w14:textId="77777777" w:rsidR="00137C35" w:rsidRPr="00995D1A" w:rsidRDefault="00137C35" w:rsidP="00137C35">
            <w:pPr>
              <w:keepNext/>
              <w:widowControl w:val="0"/>
              <w:spacing w:line="240" w:lineRule="auto"/>
              <w:rPr>
                <w:rFonts w:ascii="Helvetica" w:hAnsi="Helvetica" w:cs="Tahoma"/>
                <w:sz w:val="20"/>
              </w:rPr>
            </w:pPr>
            <w:r w:rsidRPr="00995D1A">
              <w:rPr>
                <w:rFonts w:ascii="Helvetica" w:hAnsi="Helvetica" w:cs="Tahoma"/>
                <w:sz w:val="20"/>
              </w:rPr>
              <w:t>CountryCode</w:t>
            </w:r>
          </w:p>
        </w:tc>
        <w:tc>
          <w:tcPr>
            <w:tcW w:w="990" w:type="dxa"/>
          </w:tcPr>
          <w:p w14:paraId="32EF7527" w14:textId="77777777" w:rsidR="00137C35" w:rsidRPr="00995D1A" w:rsidRDefault="00137C35" w:rsidP="00137C35">
            <w:pPr>
              <w:keepNext/>
              <w:widowControl w:val="0"/>
              <w:spacing w:line="240" w:lineRule="auto"/>
              <w:rPr>
                <w:rFonts w:ascii="Helvetica" w:hAnsi="Helvetica" w:cs="Tahoma"/>
                <w:sz w:val="20"/>
              </w:rPr>
            </w:pPr>
            <w:r w:rsidRPr="00995D1A">
              <w:rPr>
                <w:rFonts w:ascii="Helvetica" w:hAnsi="Helvetica" w:cs="Tahoma"/>
                <w:sz w:val="20"/>
              </w:rPr>
              <w:t>String</w:t>
            </w:r>
          </w:p>
        </w:tc>
        <w:tc>
          <w:tcPr>
            <w:tcW w:w="4590" w:type="dxa"/>
          </w:tcPr>
          <w:p w14:paraId="276E2E37" w14:textId="77777777" w:rsidR="00137C35" w:rsidRPr="00995D1A" w:rsidRDefault="00137C35" w:rsidP="00137C35">
            <w:pPr>
              <w:keepNext/>
              <w:widowControl w:val="0"/>
              <w:spacing w:line="240" w:lineRule="auto"/>
              <w:rPr>
                <w:rFonts w:ascii="Helvetica" w:hAnsi="Helvetica" w:cs="Tahoma"/>
                <w:sz w:val="20"/>
                <w:lang w:val="en-US"/>
              </w:rPr>
            </w:pPr>
            <w:r w:rsidRPr="00995D1A">
              <w:rPr>
                <w:rFonts w:ascii="Helvetica" w:hAnsi="Helvetica" w:cs="Tahoma"/>
                <w:sz w:val="20"/>
                <w:lang w:val="en-US"/>
              </w:rPr>
              <w:t>Additional parameter to define the departure country. If the “AdditionalDetails” enumeration is set, the parameter is madatory to get the payment methods and or the boarding details.</w:t>
            </w:r>
          </w:p>
        </w:tc>
      </w:tr>
      <w:tr w:rsidR="00137C35" w:rsidRPr="00995D1A" w14:paraId="61E1B08F" w14:textId="77777777" w:rsidTr="00137C35">
        <w:tc>
          <w:tcPr>
            <w:tcW w:w="418" w:type="dxa"/>
          </w:tcPr>
          <w:p w14:paraId="2DE69A71" w14:textId="77777777" w:rsidR="00137C35" w:rsidRPr="00995D1A" w:rsidRDefault="00137C35" w:rsidP="00137C35">
            <w:pPr>
              <w:keepNext/>
              <w:widowControl w:val="0"/>
              <w:spacing w:line="240" w:lineRule="auto"/>
              <w:rPr>
                <w:rFonts w:ascii="Helvetica" w:hAnsi="Helvetica" w:cs="Tahoma"/>
                <w:sz w:val="20"/>
                <w:lang w:val="en-US"/>
              </w:rPr>
            </w:pPr>
          </w:p>
        </w:tc>
        <w:tc>
          <w:tcPr>
            <w:tcW w:w="2552" w:type="dxa"/>
          </w:tcPr>
          <w:p w14:paraId="02BFBDAB" w14:textId="77777777" w:rsidR="00137C35" w:rsidRPr="00995D1A" w:rsidRDefault="00137C35" w:rsidP="00137C35">
            <w:pPr>
              <w:keepNext/>
              <w:widowControl w:val="0"/>
              <w:spacing w:line="240" w:lineRule="auto"/>
              <w:rPr>
                <w:rFonts w:ascii="Helvetica" w:hAnsi="Helvetica" w:cs="Tahoma"/>
                <w:sz w:val="20"/>
              </w:rPr>
            </w:pPr>
            <w:r w:rsidRPr="00995D1A">
              <w:rPr>
                <w:rFonts w:ascii="Helvetica" w:hAnsi="Helvetica" w:cs="Tahoma"/>
                <w:sz w:val="20"/>
              </w:rPr>
              <w:t>WebAgent</w:t>
            </w:r>
          </w:p>
        </w:tc>
        <w:tc>
          <w:tcPr>
            <w:tcW w:w="990" w:type="dxa"/>
          </w:tcPr>
          <w:p w14:paraId="10DBE9B8" w14:textId="77777777" w:rsidR="00137C35" w:rsidRPr="00995D1A" w:rsidRDefault="00137C35" w:rsidP="00137C35">
            <w:pPr>
              <w:keepNext/>
              <w:widowControl w:val="0"/>
              <w:spacing w:line="240" w:lineRule="auto"/>
              <w:rPr>
                <w:rFonts w:ascii="Helvetica" w:hAnsi="Helvetica" w:cs="Tahoma"/>
                <w:sz w:val="20"/>
              </w:rPr>
            </w:pPr>
            <w:r w:rsidRPr="00995D1A">
              <w:rPr>
                <w:rFonts w:ascii="Helvetica" w:hAnsi="Helvetica" w:cs="Tahoma"/>
                <w:sz w:val="20"/>
              </w:rPr>
              <w:t>Agent[]</w:t>
            </w:r>
          </w:p>
        </w:tc>
        <w:tc>
          <w:tcPr>
            <w:tcW w:w="4590" w:type="dxa"/>
          </w:tcPr>
          <w:p w14:paraId="5FA1EBD8"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Container for the WebFare agent configuration.</w:t>
            </w:r>
          </w:p>
        </w:tc>
      </w:tr>
    </w:tbl>
    <w:p w14:paraId="2A3F37CA" w14:textId="77777777" w:rsidR="00137C35" w:rsidRPr="00995D1A" w:rsidRDefault="00137C35" w:rsidP="00137C35">
      <w:pPr>
        <w:rPr>
          <w:lang w:val="en-US"/>
        </w:rPr>
      </w:pPr>
    </w:p>
    <w:p w14:paraId="564C120E" w14:textId="77777777" w:rsidR="00137C35" w:rsidRPr="00995D1A" w:rsidRDefault="00137C35" w:rsidP="00137C35">
      <w:pPr>
        <w:pStyle w:val="StyleHeading2Helvetica1"/>
      </w:pPr>
      <w:bookmarkStart w:id="1346" w:name="_Toc481678953"/>
      <w:bookmarkStart w:id="1347" w:name="_Toc491680066"/>
      <w:r w:rsidRPr="00995D1A">
        <w:t>ResponseObject</w:t>
      </w:r>
      <w:bookmarkEnd w:id="1346"/>
      <w:bookmarkEnd w:id="1347"/>
    </w:p>
    <w:p w14:paraId="3F5D7C7A" w14:textId="77777777" w:rsidR="00137C35" w:rsidRPr="00995D1A" w:rsidRDefault="00137C35" w:rsidP="00137C35">
      <w:pPr>
        <w:pStyle w:val="berschrift3"/>
      </w:pPr>
      <w:bookmarkStart w:id="1348" w:name="_Toc481678954"/>
      <w:bookmarkStart w:id="1349" w:name="_Toc491680067"/>
      <w:r w:rsidRPr="00995D1A">
        <w:t>TaxAndFeeResponseData</w:t>
      </w:r>
      <w:bookmarkEnd w:id="1348"/>
      <w:bookmarkEnd w:id="1349"/>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693"/>
        <w:gridCol w:w="3537"/>
      </w:tblGrid>
      <w:tr w:rsidR="00137C35" w:rsidRPr="00995D1A" w14:paraId="5BA3209C" w14:textId="77777777" w:rsidTr="00137C35">
        <w:tc>
          <w:tcPr>
            <w:tcW w:w="8550" w:type="dxa"/>
            <w:gridSpan w:val="4"/>
          </w:tcPr>
          <w:p w14:paraId="007D228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TaxAndFeeResponseData</w:t>
            </w:r>
          </w:p>
        </w:tc>
      </w:tr>
      <w:tr w:rsidR="00137C35" w:rsidRPr="00995D1A" w14:paraId="07E67156" w14:textId="77777777" w:rsidTr="00137C35">
        <w:tc>
          <w:tcPr>
            <w:tcW w:w="418" w:type="dxa"/>
          </w:tcPr>
          <w:p w14:paraId="1C26F30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1D45A67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693" w:type="dxa"/>
          </w:tcPr>
          <w:p w14:paraId="140EE33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1A2E93B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CFD552B" w14:textId="77777777" w:rsidTr="00137C35">
        <w:tc>
          <w:tcPr>
            <w:tcW w:w="418" w:type="dxa"/>
          </w:tcPr>
          <w:p w14:paraId="2E96A225" w14:textId="77777777" w:rsidR="00137C35" w:rsidRPr="00995D1A" w:rsidRDefault="00137C35" w:rsidP="00137C35">
            <w:pPr>
              <w:keepNext/>
              <w:keepLines/>
              <w:spacing w:line="240" w:lineRule="auto"/>
              <w:rPr>
                <w:rFonts w:ascii="Helvetica" w:hAnsi="Helvetica" w:cs="Tahoma"/>
                <w:sz w:val="20"/>
              </w:rPr>
            </w:pPr>
          </w:p>
        </w:tc>
        <w:tc>
          <w:tcPr>
            <w:tcW w:w="1902" w:type="dxa"/>
          </w:tcPr>
          <w:p w14:paraId="63D73E3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ModuleInfo</w:t>
            </w:r>
          </w:p>
        </w:tc>
        <w:tc>
          <w:tcPr>
            <w:tcW w:w="2693" w:type="dxa"/>
          </w:tcPr>
          <w:p w14:paraId="537B40A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ModuleResponseData</w:t>
            </w:r>
          </w:p>
        </w:tc>
        <w:tc>
          <w:tcPr>
            <w:tcW w:w="3537" w:type="dxa"/>
          </w:tcPr>
          <w:p w14:paraId="3A6B99F0"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Container for the communication information of the internal responding machine.</w:t>
            </w:r>
          </w:p>
        </w:tc>
      </w:tr>
      <w:tr w:rsidR="00137C35" w:rsidRPr="00995D1A" w14:paraId="38C1BF89" w14:textId="77777777" w:rsidTr="00137C35">
        <w:tc>
          <w:tcPr>
            <w:tcW w:w="418" w:type="dxa"/>
          </w:tcPr>
          <w:p w14:paraId="2DB92951" w14:textId="77777777" w:rsidR="00137C35" w:rsidRPr="00995D1A" w:rsidRDefault="00137C35" w:rsidP="00137C35">
            <w:pPr>
              <w:keepNext/>
              <w:keepLines/>
              <w:spacing w:line="240" w:lineRule="auto"/>
              <w:ind w:left="90"/>
              <w:rPr>
                <w:rFonts w:ascii="Helvetica" w:hAnsi="Helvetica" w:cs="Tahoma"/>
                <w:bCs/>
                <w:sz w:val="20"/>
                <w:lang w:val="en-US"/>
              </w:rPr>
            </w:pPr>
          </w:p>
        </w:tc>
        <w:tc>
          <w:tcPr>
            <w:tcW w:w="1902" w:type="dxa"/>
          </w:tcPr>
          <w:p w14:paraId="3372C1F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PassengerTaxes</w:t>
            </w:r>
          </w:p>
        </w:tc>
        <w:tc>
          <w:tcPr>
            <w:tcW w:w="2693" w:type="dxa"/>
          </w:tcPr>
          <w:p w14:paraId="5488341D" w14:textId="386038E5"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TaxResponsePassenger[]</w:t>
            </w:r>
          </w:p>
        </w:tc>
        <w:tc>
          <w:tcPr>
            <w:tcW w:w="3537" w:type="dxa"/>
          </w:tcPr>
          <w:p w14:paraId="0844216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
                <w:bCs/>
                <w:sz w:val="20"/>
                <w:lang w:val="en-US"/>
              </w:rPr>
              <w:t>Net &amp; GDSonly.</w:t>
            </w:r>
            <w:r w:rsidRPr="00995D1A">
              <w:rPr>
                <w:rFonts w:ascii="Helvetica" w:hAnsi="Helvetica" w:cs="Tahoma"/>
                <w:bCs/>
                <w:sz w:val="20"/>
                <w:lang w:val="en-US"/>
              </w:rPr>
              <w:t xml:space="preserve"> Passenger data container</w:t>
            </w:r>
          </w:p>
        </w:tc>
      </w:tr>
      <w:tr w:rsidR="00137C35" w:rsidRPr="00995D1A" w14:paraId="07B7F838" w14:textId="77777777" w:rsidTr="00137C35">
        <w:trPr>
          <w:trHeight w:val="444"/>
        </w:trPr>
        <w:tc>
          <w:tcPr>
            <w:tcW w:w="418" w:type="dxa"/>
          </w:tcPr>
          <w:p w14:paraId="7BDDCC2C" w14:textId="77777777" w:rsidR="00137C35" w:rsidRPr="00995D1A" w:rsidRDefault="00137C35" w:rsidP="00137C35">
            <w:pPr>
              <w:keepNext/>
              <w:keepLines/>
              <w:spacing w:line="240" w:lineRule="auto"/>
              <w:rPr>
                <w:rFonts w:ascii="Helvetica" w:hAnsi="Helvetica" w:cs="Tahoma"/>
                <w:b/>
                <w:sz w:val="20"/>
              </w:rPr>
            </w:pPr>
          </w:p>
        </w:tc>
        <w:tc>
          <w:tcPr>
            <w:tcW w:w="1902" w:type="dxa"/>
          </w:tcPr>
          <w:p w14:paraId="06EEB94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PaymentMethods</w:t>
            </w:r>
          </w:p>
        </w:tc>
        <w:tc>
          <w:tcPr>
            <w:tcW w:w="2693" w:type="dxa"/>
          </w:tcPr>
          <w:p w14:paraId="0F46DE65" w14:textId="0BF0D888"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DetailedPaymentMethod[]</w:t>
            </w:r>
          </w:p>
        </w:tc>
        <w:tc>
          <w:tcPr>
            <w:tcW w:w="3537" w:type="dxa"/>
          </w:tcPr>
          <w:p w14:paraId="2CCE7700"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Payment methods for the current fare. GDSFares, VayantFares CharterFares and WebFares only. </w:t>
            </w:r>
          </w:p>
        </w:tc>
      </w:tr>
      <w:tr w:rsidR="00137C35" w:rsidRPr="00995D1A" w14:paraId="6AA50D87" w14:textId="77777777" w:rsidTr="00137C35">
        <w:trPr>
          <w:trHeight w:val="444"/>
        </w:trPr>
        <w:tc>
          <w:tcPr>
            <w:tcW w:w="418" w:type="dxa"/>
          </w:tcPr>
          <w:p w14:paraId="37BA3F2E"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02" w:type="dxa"/>
          </w:tcPr>
          <w:p w14:paraId="7F16A27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ResponseInfo</w:t>
            </w:r>
          </w:p>
        </w:tc>
        <w:tc>
          <w:tcPr>
            <w:tcW w:w="2693" w:type="dxa"/>
          </w:tcPr>
          <w:p w14:paraId="2262EE58" w14:textId="77777777"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ResponseInfoDetails</w:t>
            </w:r>
          </w:p>
        </w:tc>
        <w:tc>
          <w:tcPr>
            <w:tcW w:w="3537" w:type="dxa"/>
          </w:tcPr>
          <w:p w14:paraId="485E746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Container of all important information about the responding machine. </w:t>
            </w:r>
          </w:p>
        </w:tc>
      </w:tr>
      <w:tr w:rsidR="00137C35" w:rsidRPr="00995D1A" w14:paraId="3348DAF0" w14:textId="77777777" w:rsidTr="00137C35">
        <w:tc>
          <w:tcPr>
            <w:tcW w:w="418" w:type="dxa"/>
          </w:tcPr>
          <w:p w14:paraId="5904DA0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bCs/>
                <w:sz w:val="20"/>
                <w:lang w:val="en-US"/>
              </w:rPr>
              <w:t>X</w:t>
            </w:r>
          </w:p>
        </w:tc>
        <w:tc>
          <w:tcPr>
            <w:tcW w:w="1902" w:type="dxa"/>
          </w:tcPr>
          <w:p w14:paraId="2A2CD3D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2693" w:type="dxa"/>
          </w:tcPr>
          <w:p w14:paraId="14C70F9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3537" w:type="dxa"/>
          </w:tcPr>
          <w:p w14:paraId="33AE91D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4B1E9BF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7052DE1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361E5C5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45C93C90"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54253AA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bl>
    <w:p w14:paraId="0D03E5BC" w14:textId="77777777" w:rsidR="00137C35" w:rsidRPr="00995D1A" w:rsidRDefault="00137C35" w:rsidP="00137C35"/>
    <w:p w14:paraId="699107C7" w14:textId="77777777" w:rsidR="00137C35" w:rsidRPr="00995D1A" w:rsidRDefault="00137C35" w:rsidP="00137C35">
      <w:pPr>
        <w:pStyle w:val="berschrift1"/>
      </w:pPr>
      <w:bookmarkStart w:id="1350" w:name="_Toc481678955"/>
      <w:bookmarkStart w:id="1351" w:name="_Toc491680068"/>
      <w:r w:rsidRPr="00995D1A">
        <w:t>GetUserConfigurationData</w:t>
      </w:r>
      <w:bookmarkEnd w:id="1350"/>
      <w:bookmarkEnd w:id="1351"/>
    </w:p>
    <w:p w14:paraId="7BE45D1E" w14:textId="77777777" w:rsidR="00137C35" w:rsidRPr="00995D1A" w:rsidRDefault="00137C35" w:rsidP="00137C35">
      <w:pPr>
        <w:pStyle w:val="StyleHeading2Helvetica1"/>
      </w:pPr>
      <w:bookmarkStart w:id="1352" w:name="_Toc481678956"/>
      <w:bookmarkStart w:id="1353" w:name="_Toc491680069"/>
      <w:r w:rsidRPr="00995D1A">
        <w:t>Method</w:t>
      </w:r>
      <w:bookmarkEnd w:id="1352"/>
      <w:bookmarkEnd w:id="1353"/>
    </w:p>
    <w:p w14:paraId="02D5437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1DE095F1" w14:textId="77777777" w:rsidTr="00137C35">
        <w:tc>
          <w:tcPr>
            <w:tcW w:w="8550" w:type="dxa"/>
            <w:gridSpan w:val="4"/>
          </w:tcPr>
          <w:p w14:paraId="4A89A73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GetTaxesAndFees</w:t>
            </w:r>
          </w:p>
        </w:tc>
      </w:tr>
      <w:tr w:rsidR="00137C35" w:rsidRPr="00995D1A" w14:paraId="5DDA42D1" w14:textId="77777777" w:rsidTr="00137C35">
        <w:tc>
          <w:tcPr>
            <w:tcW w:w="418" w:type="dxa"/>
          </w:tcPr>
          <w:p w14:paraId="4BE5086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2C81418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75BC6CA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58A21A5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5147BF26" w14:textId="77777777" w:rsidTr="00137C35">
        <w:tc>
          <w:tcPr>
            <w:tcW w:w="418" w:type="dxa"/>
          </w:tcPr>
          <w:p w14:paraId="19422E6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AFA330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0B837932" w14:textId="562109F4" w:rsidR="00137C35" w:rsidRPr="00995D1A" w:rsidRDefault="00137C35" w:rsidP="00137C35">
            <w:pPr>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4DCD1FB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C02DFEB" w14:textId="77777777" w:rsidTr="00137C35">
        <w:tc>
          <w:tcPr>
            <w:tcW w:w="418" w:type="dxa"/>
          </w:tcPr>
          <w:p w14:paraId="487CE9B3"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7B1E4A2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540F70A4" w14:textId="77777777" w:rsidR="00137C35" w:rsidRPr="00995D1A" w:rsidRDefault="00137C35" w:rsidP="00137C35">
            <w:pPr>
              <w:spacing w:line="240" w:lineRule="auto"/>
              <w:ind w:left="90"/>
              <w:rPr>
                <w:rStyle w:val="Hyperlink"/>
                <w:rFonts w:ascii="Helvetica" w:hAnsi="Helvetica" w:cs="Tahoma"/>
                <w:bCs/>
                <w:color w:val="auto"/>
                <w:sz w:val="20"/>
                <w:u w:val="none"/>
                <w:lang w:val="en-US"/>
              </w:rPr>
            </w:pPr>
            <w:r w:rsidRPr="00995D1A">
              <w:rPr>
                <w:rFonts w:ascii="Helvetica" w:hAnsi="Helvetica" w:cs="Tahoma"/>
                <w:bCs/>
                <w:sz w:val="20"/>
                <w:lang w:val="en-US"/>
              </w:rPr>
              <w:t>UserAccessData</w:t>
            </w:r>
          </w:p>
        </w:tc>
        <w:tc>
          <w:tcPr>
            <w:tcW w:w="2610" w:type="dxa"/>
          </w:tcPr>
          <w:p w14:paraId="6F611F8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155539FA" w14:textId="77777777" w:rsidR="00137C35" w:rsidRPr="00995D1A" w:rsidRDefault="00137C35" w:rsidP="00137C35"/>
    <w:p w14:paraId="019DEC30" w14:textId="77777777" w:rsidR="00137C35" w:rsidRPr="00995D1A" w:rsidRDefault="00137C35" w:rsidP="00137C35">
      <w:pPr>
        <w:pStyle w:val="StyleHeading2Helvetica1"/>
      </w:pPr>
      <w:bookmarkStart w:id="1354" w:name="_Toc481678957"/>
      <w:bookmarkStart w:id="1355" w:name="_Toc491680070"/>
      <w:r w:rsidRPr="00995D1A">
        <w:t>Response Object</w:t>
      </w:r>
      <w:bookmarkEnd w:id="1354"/>
      <w:bookmarkEnd w:id="1355"/>
    </w:p>
    <w:p w14:paraId="227AA20A" w14:textId="77777777" w:rsidR="00137C35" w:rsidRPr="00995D1A" w:rsidRDefault="00137C35" w:rsidP="00137C35">
      <w:pPr>
        <w:pStyle w:val="berschrift3"/>
      </w:pPr>
      <w:bookmarkStart w:id="1356" w:name="_Toc481678958"/>
      <w:bookmarkStart w:id="1357" w:name="_Toc491680071"/>
      <w:r w:rsidRPr="00995D1A">
        <w:t>UserAccessData</w:t>
      </w:r>
      <w:bookmarkEnd w:id="1356"/>
      <w:bookmarkEnd w:id="1357"/>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126"/>
        <w:gridCol w:w="3537"/>
      </w:tblGrid>
      <w:tr w:rsidR="00137C35" w:rsidRPr="00995D1A" w14:paraId="079FE677" w14:textId="77777777" w:rsidTr="00137C35">
        <w:tc>
          <w:tcPr>
            <w:tcW w:w="8550" w:type="dxa"/>
            <w:gridSpan w:val="4"/>
          </w:tcPr>
          <w:p w14:paraId="55A720B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UserAccessData</w:t>
            </w:r>
          </w:p>
        </w:tc>
      </w:tr>
      <w:tr w:rsidR="00137C35" w:rsidRPr="00995D1A" w14:paraId="40936AE7" w14:textId="77777777" w:rsidTr="00137C35">
        <w:tc>
          <w:tcPr>
            <w:tcW w:w="477" w:type="dxa"/>
          </w:tcPr>
          <w:p w14:paraId="1C591F5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2213808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6137936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2C1F1C7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55DBDBA" w14:textId="77777777" w:rsidTr="00137C35">
        <w:tc>
          <w:tcPr>
            <w:tcW w:w="477" w:type="dxa"/>
          </w:tcPr>
          <w:p w14:paraId="7278F4CF"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410" w:type="dxa"/>
          </w:tcPr>
          <w:p w14:paraId="2554A1B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UserName</w:t>
            </w:r>
          </w:p>
        </w:tc>
        <w:tc>
          <w:tcPr>
            <w:tcW w:w="2126" w:type="dxa"/>
          </w:tcPr>
          <w:p w14:paraId="3ACB936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2EE2FF0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name of the user</w:t>
            </w:r>
          </w:p>
        </w:tc>
      </w:tr>
      <w:tr w:rsidR="00137C35" w:rsidRPr="00995D1A" w14:paraId="67A6C106" w14:textId="77777777" w:rsidTr="00137C35">
        <w:tc>
          <w:tcPr>
            <w:tcW w:w="477" w:type="dxa"/>
          </w:tcPr>
          <w:p w14:paraId="084465C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430181F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Password</w:t>
            </w:r>
          </w:p>
        </w:tc>
        <w:tc>
          <w:tcPr>
            <w:tcW w:w="2126" w:type="dxa"/>
          </w:tcPr>
          <w:p w14:paraId="2BE4F36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095A48C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Masked password “xxx”</w:t>
            </w:r>
          </w:p>
        </w:tc>
      </w:tr>
      <w:tr w:rsidR="00137C35" w:rsidRPr="00995D1A" w14:paraId="0D4923A4" w14:textId="77777777" w:rsidTr="00137C35">
        <w:tc>
          <w:tcPr>
            <w:tcW w:w="477" w:type="dxa"/>
          </w:tcPr>
          <w:p w14:paraId="0347EF0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79A8BB7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IsAdmin</w:t>
            </w:r>
          </w:p>
        </w:tc>
        <w:tc>
          <w:tcPr>
            <w:tcW w:w="2126" w:type="dxa"/>
          </w:tcPr>
          <w:p w14:paraId="592C0C8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09EABC5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show if the user has admin rights</w:t>
            </w:r>
          </w:p>
        </w:tc>
      </w:tr>
      <w:tr w:rsidR="00137C35" w:rsidRPr="00995D1A" w14:paraId="0B5959CA" w14:textId="77777777" w:rsidTr="00137C35">
        <w:tc>
          <w:tcPr>
            <w:tcW w:w="477" w:type="dxa"/>
          </w:tcPr>
          <w:p w14:paraId="49E8F49D"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08FD01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DefaultLanguageCode</w:t>
            </w:r>
          </w:p>
        </w:tc>
        <w:tc>
          <w:tcPr>
            <w:tcW w:w="2126" w:type="dxa"/>
          </w:tcPr>
          <w:p w14:paraId="6D1E3DA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3C2FA8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Two letter code of the language</w:t>
            </w:r>
          </w:p>
        </w:tc>
      </w:tr>
      <w:tr w:rsidR="00137C35" w:rsidRPr="00995D1A" w14:paraId="07B8FD51" w14:textId="77777777" w:rsidTr="00137C35">
        <w:tc>
          <w:tcPr>
            <w:tcW w:w="477" w:type="dxa"/>
          </w:tcPr>
          <w:p w14:paraId="7DD6417E"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1F9B77E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ExpiryDate</w:t>
            </w:r>
          </w:p>
        </w:tc>
        <w:tc>
          <w:tcPr>
            <w:tcW w:w="2126" w:type="dxa"/>
          </w:tcPr>
          <w:p w14:paraId="2A54DAB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3537" w:type="dxa"/>
          </w:tcPr>
          <w:p w14:paraId="1457CF5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expiry date of the user. If the value is null the user has a non limitated account.</w:t>
            </w:r>
          </w:p>
        </w:tc>
      </w:tr>
      <w:tr w:rsidR="00137C35" w:rsidRPr="00995D1A" w14:paraId="45D5DB94" w14:textId="77777777" w:rsidTr="00137C35">
        <w:tc>
          <w:tcPr>
            <w:tcW w:w="477" w:type="dxa"/>
          </w:tcPr>
          <w:p w14:paraId="5EDACA51"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0A90609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CreationDate</w:t>
            </w:r>
          </w:p>
        </w:tc>
        <w:tc>
          <w:tcPr>
            <w:tcW w:w="2126" w:type="dxa"/>
          </w:tcPr>
          <w:p w14:paraId="5FD7430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3537" w:type="dxa"/>
          </w:tcPr>
          <w:p w14:paraId="6033FF4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creation date of the user.</w:t>
            </w:r>
          </w:p>
        </w:tc>
      </w:tr>
      <w:tr w:rsidR="00137C35" w:rsidRPr="00995D1A" w14:paraId="7464368C" w14:textId="77777777" w:rsidTr="00137C35">
        <w:tc>
          <w:tcPr>
            <w:tcW w:w="477" w:type="dxa"/>
          </w:tcPr>
          <w:p w14:paraId="385595DB"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4662CB4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GDSServer</w:t>
            </w:r>
          </w:p>
        </w:tc>
        <w:tc>
          <w:tcPr>
            <w:tcW w:w="2126" w:type="dxa"/>
          </w:tcPr>
          <w:p w14:paraId="571D18A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GDSServerSettings</w:t>
            </w:r>
          </w:p>
        </w:tc>
        <w:tc>
          <w:tcPr>
            <w:tcW w:w="3537" w:type="dxa"/>
          </w:tcPr>
          <w:p w14:paraId="1248229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all GDS server settings</w:t>
            </w:r>
          </w:p>
        </w:tc>
      </w:tr>
      <w:tr w:rsidR="00137C35" w:rsidRPr="00995D1A" w14:paraId="0AA7E99C" w14:textId="77777777" w:rsidTr="00137C35">
        <w:tc>
          <w:tcPr>
            <w:tcW w:w="477" w:type="dxa"/>
          </w:tcPr>
          <w:p w14:paraId="438D9970"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2A442B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ModifyDate</w:t>
            </w:r>
          </w:p>
        </w:tc>
        <w:tc>
          <w:tcPr>
            <w:tcW w:w="2126" w:type="dxa"/>
          </w:tcPr>
          <w:p w14:paraId="14529BE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3537" w:type="dxa"/>
          </w:tcPr>
          <w:p w14:paraId="403349E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modification date of the user.</w:t>
            </w:r>
          </w:p>
        </w:tc>
      </w:tr>
      <w:tr w:rsidR="00137C35" w:rsidRPr="00995D1A" w14:paraId="60216FBC" w14:textId="77777777" w:rsidTr="00137C35">
        <w:tc>
          <w:tcPr>
            <w:tcW w:w="477" w:type="dxa"/>
          </w:tcPr>
          <w:p w14:paraId="66B9B759"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7DBBBB9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Supplier</w:t>
            </w:r>
          </w:p>
        </w:tc>
        <w:tc>
          <w:tcPr>
            <w:tcW w:w="2126" w:type="dxa"/>
          </w:tcPr>
          <w:p w14:paraId="26180C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ArrayList</w:t>
            </w:r>
          </w:p>
        </w:tc>
        <w:tc>
          <w:tcPr>
            <w:tcW w:w="3537" w:type="dxa"/>
          </w:tcPr>
          <w:p w14:paraId="039E04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of all usable suppliers</w:t>
            </w:r>
          </w:p>
        </w:tc>
      </w:tr>
      <w:tr w:rsidR="00137C35" w:rsidRPr="00995D1A" w14:paraId="5EE4B4C1" w14:textId="77777777" w:rsidTr="00137C35">
        <w:tc>
          <w:tcPr>
            <w:tcW w:w="477" w:type="dxa"/>
          </w:tcPr>
          <w:p w14:paraId="7DC8695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0C7D497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Commands</w:t>
            </w:r>
          </w:p>
        </w:tc>
        <w:tc>
          <w:tcPr>
            <w:tcW w:w="2126" w:type="dxa"/>
          </w:tcPr>
          <w:p w14:paraId="3D77B8E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CommandEnum</w:t>
            </w:r>
          </w:p>
        </w:tc>
        <w:tc>
          <w:tcPr>
            <w:tcW w:w="3537" w:type="dxa"/>
          </w:tcPr>
          <w:p w14:paraId="34FCBCD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An enumeration with all usable commands.</w:t>
            </w:r>
          </w:p>
        </w:tc>
      </w:tr>
      <w:tr w:rsidR="00137C35" w:rsidRPr="00995D1A" w14:paraId="5F33834D" w14:textId="77777777" w:rsidTr="00137C35">
        <w:tc>
          <w:tcPr>
            <w:tcW w:w="477" w:type="dxa"/>
          </w:tcPr>
          <w:p w14:paraId="06F742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56C2FC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UserGuid</w:t>
            </w:r>
          </w:p>
        </w:tc>
        <w:tc>
          <w:tcPr>
            <w:tcW w:w="2126" w:type="dxa"/>
          </w:tcPr>
          <w:p w14:paraId="1167B77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52F6C01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GUID of the user.</w:t>
            </w:r>
          </w:p>
        </w:tc>
      </w:tr>
      <w:tr w:rsidR="00137C35" w:rsidRPr="00995D1A" w14:paraId="03AC793B" w14:textId="77777777" w:rsidTr="00137C35">
        <w:tc>
          <w:tcPr>
            <w:tcW w:w="477" w:type="dxa"/>
          </w:tcPr>
          <w:p w14:paraId="5640F81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157B53E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GetFareRestrictions</w:t>
            </w:r>
          </w:p>
        </w:tc>
        <w:tc>
          <w:tcPr>
            <w:tcW w:w="2126" w:type="dxa"/>
          </w:tcPr>
          <w:p w14:paraId="374E262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GetFareRestrictionData</w:t>
            </w:r>
          </w:p>
        </w:tc>
        <w:tc>
          <w:tcPr>
            <w:tcW w:w="3537" w:type="dxa"/>
          </w:tcPr>
          <w:p w14:paraId="4C195A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container with all fare restrictions.</w:t>
            </w:r>
          </w:p>
        </w:tc>
      </w:tr>
      <w:tr w:rsidR="00137C35" w:rsidRPr="00995D1A" w14:paraId="08CB8B21" w14:textId="77777777" w:rsidTr="00137C35">
        <w:tc>
          <w:tcPr>
            <w:tcW w:w="477" w:type="dxa"/>
          </w:tcPr>
          <w:p w14:paraId="0AB37EF0"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2319810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GDSTitle</w:t>
            </w:r>
          </w:p>
        </w:tc>
        <w:tc>
          <w:tcPr>
            <w:tcW w:w="2126" w:type="dxa"/>
          </w:tcPr>
          <w:p w14:paraId="24769F3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GDSEnum</w:t>
            </w:r>
          </w:p>
        </w:tc>
        <w:tc>
          <w:tcPr>
            <w:tcW w:w="3537" w:type="dxa"/>
          </w:tcPr>
          <w:p w14:paraId="75C7B08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allowed GDS systems</w:t>
            </w:r>
          </w:p>
        </w:tc>
      </w:tr>
      <w:tr w:rsidR="00137C35" w:rsidRPr="00995D1A" w14:paraId="05944DF4" w14:textId="77777777" w:rsidTr="00137C35">
        <w:tc>
          <w:tcPr>
            <w:tcW w:w="477" w:type="dxa"/>
          </w:tcPr>
          <w:p w14:paraId="03A51615"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6F4CD3B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CryptPassword</w:t>
            </w:r>
          </w:p>
        </w:tc>
        <w:tc>
          <w:tcPr>
            <w:tcW w:w="2126" w:type="dxa"/>
          </w:tcPr>
          <w:p w14:paraId="71639E4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15BCC31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masked password for the payment encryption</w:t>
            </w:r>
          </w:p>
        </w:tc>
      </w:tr>
      <w:tr w:rsidR="00137C35" w:rsidRPr="00995D1A" w14:paraId="4B667290" w14:textId="77777777" w:rsidTr="00137C35">
        <w:tc>
          <w:tcPr>
            <w:tcW w:w="477" w:type="dxa"/>
          </w:tcPr>
          <w:p w14:paraId="257F36E6"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1C69E44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CryptSaltValue</w:t>
            </w:r>
          </w:p>
        </w:tc>
        <w:tc>
          <w:tcPr>
            <w:tcW w:w="2126" w:type="dxa"/>
          </w:tcPr>
          <w:p w14:paraId="25685A8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2F64DC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masked salt value for the payment encryption</w:t>
            </w:r>
          </w:p>
        </w:tc>
      </w:tr>
      <w:tr w:rsidR="00137C35" w:rsidRPr="00995D1A" w14:paraId="0E1290BD" w14:textId="77777777" w:rsidTr="00137C35">
        <w:tc>
          <w:tcPr>
            <w:tcW w:w="477" w:type="dxa"/>
          </w:tcPr>
          <w:p w14:paraId="3445E08B"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77C4135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IBEServer</w:t>
            </w:r>
          </w:p>
        </w:tc>
        <w:tc>
          <w:tcPr>
            <w:tcW w:w="2126" w:type="dxa"/>
          </w:tcPr>
          <w:p w14:paraId="3827624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59F1032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IP address for all the IBE requests. If this value is empty the IP addrees from the FAPI configuration file will be used..</w:t>
            </w:r>
          </w:p>
        </w:tc>
      </w:tr>
      <w:tr w:rsidR="00137C35" w:rsidRPr="00995D1A" w14:paraId="4A4810E6" w14:textId="77777777" w:rsidTr="00137C35">
        <w:tc>
          <w:tcPr>
            <w:tcW w:w="477" w:type="dxa"/>
          </w:tcPr>
          <w:p w14:paraId="79476485"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42E835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IBEPort</w:t>
            </w:r>
          </w:p>
        </w:tc>
        <w:tc>
          <w:tcPr>
            <w:tcW w:w="2126" w:type="dxa"/>
          </w:tcPr>
          <w:p w14:paraId="615B708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0BF828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port for all the IBE requests. If this value is empty the port from the FAPI configuration file will be used.</w:t>
            </w:r>
          </w:p>
        </w:tc>
      </w:tr>
      <w:tr w:rsidR="00137C35" w:rsidRPr="00995D1A" w14:paraId="54D7A0A2" w14:textId="77777777" w:rsidTr="00137C35">
        <w:tc>
          <w:tcPr>
            <w:tcW w:w="477" w:type="dxa"/>
          </w:tcPr>
          <w:p w14:paraId="49BD35D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7AC7AE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TraceLevel</w:t>
            </w:r>
          </w:p>
        </w:tc>
        <w:tc>
          <w:tcPr>
            <w:tcW w:w="2126" w:type="dxa"/>
          </w:tcPr>
          <w:p w14:paraId="596D42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TraceLevelEnum</w:t>
            </w:r>
          </w:p>
        </w:tc>
        <w:tc>
          <w:tcPr>
            <w:tcW w:w="3537" w:type="dxa"/>
          </w:tcPr>
          <w:p w14:paraId="4F96521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user trace level. If these value is none, the trace level form the configuration file will be used.</w:t>
            </w:r>
          </w:p>
        </w:tc>
      </w:tr>
      <w:tr w:rsidR="00137C35" w:rsidRPr="00995D1A" w14:paraId="26F12917" w14:textId="77777777" w:rsidTr="00137C35">
        <w:tc>
          <w:tcPr>
            <w:tcW w:w="477" w:type="dxa"/>
          </w:tcPr>
          <w:p w14:paraId="6F3A38B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279FE5A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WriteOwnUserLog</w:t>
            </w:r>
          </w:p>
        </w:tc>
        <w:tc>
          <w:tcPr>
            <w:tcW w:w="2126" w:type="dxa"/>
          </w:tcPr>
          <w:p w14:paraId="3C3B2C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452491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If this flag is set, the user get his own log file. </w:t>
            </w:r>
          </w:p>
        </w:tc>
      </w:tr>
      <w:tr w:rsidR="00137C35" w:rsidRPr="00995D1A" w14:paraId="705158B5" w14:textId="77777777" w:rsidTr="00137C35">
        <w:tc>
          <w:tcPr>
            <w:tcW w:w="477" w:type="dxa"/>
          </w:tcPr>
          <w:p w14:paraId="0CC220CA"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0E70992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AllowedPCCList</w:t>
            </w:r>
          </w:p>
        </w:tc>
        <w:tc>
          <w:tcPr>
            <w:tcW w:w="2126" w:type="dxa"/>
          </w:tcPr>
          <w:p w14:paraId="10B0811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List&lt;UserPccData&gt;</w:t>
            </w:r>
          </w:p>
        </w:tc>
        <w:tc>
          <w:tcPr>
            <w:tcW w:w="3537" w:type="dxa"/>
          </w:tcPr>
          <w:p w14:paraId="5E54A5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collection with all useable PCC for the current user</w:t>
            </w:r>
          </w:p>
        </w:tc>
      </w:tr>
      <w:tr w:rsidR="00137C35" w:rsidRPr="00995D1A" w14:paraId="1F56D812" w14:textId="77777777" w:rsidTr="00137C35">
        <w:tc>
          <w:tcPr>
            <w:tcW w:w="477" w:type="dxa"/>
          </w:tcPr>
          <w:p w14:paraId="7BC4FBC8"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4EFC146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GDSCodes</w:t>
            </w:r>
          </w:p>
        </w:tc>
        <w:tc>
          <w:tcPr>
            <w:tcW w:w="2126" w:type="dxa"/>
          </w:tcPr>
          <w:p w14:paraId="37A6964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GDSCodeEnum</w:t>
            </w:r>
          </w:p>
        </w:tc>
        <w:tc>
          <w:tcPr>
            <w:tcW w:w="3537" w:type="dxa"/>
          </w:tcPr>
          <w:p w14:paraId="0CE098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allowed GDS codes.</w:t>
            </w:r>
          </w:p>
        </w:tc>
      </w:tr>
      <w:tr w:rsidR="00137C35" w:rsidRPr="00995D1A" w14:paraId="6873BF45" w14:textId="77777777" w:rsidTr="00137C35">
        <w:tc>
          <w:tcPr>
            <w:tcW w:w="477" w:type="dxa"/>
          </w:tcPr>
          <w:p w14:paraId="61ABF192"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1C5F4F6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TestRemark</w:t>
            </w:r>
          </w:p>
        </w:tc>
        <w:tc>
          <w:tcPr>
            <w:tcW w:w="2126" w:type="dxa"/>
          </w:tcPr>
          <w:p w14:paraId="0F74C77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0E15769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Currently not supported</w:t>
            </w:r>
          </w:p>
        </w:tc>
      </w:tr>
      <w:tr w:rsidR="00137C35" w:rsidRPr="00995D1A" w14:paraId="6B1F94B5" w14:textId="77777777" w:rsidTr="00137C35">
        <w:tc>
          <w:tcPr>
            <w:tcW w:w="477" w:type="dxa"/>
          </w:tcPr>
          <w:p w14:paraId="3B7DA54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5E3ADEF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IsTestUser</w:t>
            </w:r>
          </w:p>
        </w:tc>
        <w:tc>
          <w:tcPr>
            <w:tcW w:w="2126" w:type="dxa"/>
          </w:tcPr>
          <w:p w14:paraId="1387ECA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608F0E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Currently not supported</w:t>
            </w:r>
          </w:p>
        </w:tc>
      </w:tr>
      <w:tr w:rsidR="00137C35" w:rsidRPr="00995D1A" w14:paraId="41033BA8" w14:textId="77777777" w:rsidTr="00137C35">
        <w:tc>
          <w:tcPr>
            <w:tcW w:w="477" w:type="dxa"/>
          </w:tcPr>
          <w:p w14:paraId="3598E51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45991DE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APIVersions</w:t>
            </w:r>
          </w:p>
        </w:tc>
        <w:tc>
          <w:tcPr>
            <w:tcW w:w="2126" w:type="dxa"/>
          </w:tcPr>
          <w:p w14:paraId="1E1C5D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List&lt;string&gt;</w:t>
            </w:r>
          </w:p>
        </w:tc>
        <w:tc>
          <w:tcPr>
            <w:tcW w:w="3537" w:type="dxa"/>
          </w:tcPr>
          <w:p w14:paraId="41359E3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allowed FAPI version to request</w:t>
            </w:r>
          </w:p>
        </w:tc>
      </w:tr>
      <w:tr w:rsidR="00137C35" w:rsidRPr="00995D1A" w14:paraId="3C00E209" w14:textId="77777777" w:rsidTr="00137C35">
        <w:tc>
          <w:tcPr>
            <w:tcW w:w="477" w:type="dxa"/>
          </w:tcPr>
          <w:p w14:paraId="3414852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124523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IsActive</w:t>
            </w:r>
          </w:p>
        </w:tc>
        <w:tc>
          <w:tcPr>
            <w:tcW w:w="2126" w:type="dxa"/>
          </w:tcPr>
          <w:p w14:paraId="01681DA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1246AA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activat the user.</w:t>
            </w:r>
          </w:p>
        </w:tc>
      </w:tr>
      <w:tr w:rsidR="00137C35" w:rsidRPr="00995D1A" w14:paraId="2BDF3696" w14:textId="77777777" w:rsidTr="00137C35">
        <w:tc>
          <w:tcPr>
            <w:tcW w:w="477" w:type="dxa"/>
          </w:tcPr>
          <w:p w14:paraId="08EC34D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68B516A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AllowedNFQE</w:t>
            </w:r>
          </w:p>
        </w:tc>
        <w:tc>
          <w:tcPr>
            <w:tcW w:w="2126" w:type="dxa"/>
          </w:tcPr>
          <w:p w14:paraId="0632844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NFQEEnum</w:t>
            </w:r>
          </w:p>
        </w:tc>
        <w:tc>
          <w:tcPr>
            <w:tcW w:w="3537" w:type="dxa"/>
          </w:tcPr>
          <w:p w14:paraId="5B0A0E9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with the NFQE request options.</w:t>
            </w:r>
          </w:p>
        </w:tc>
      </w:tr>
      <w:tr w:rsidR="00137C35" w:rsidRPr="00995D1A" w14:paraId="1C0D44A8" w14:textId="77777777" w:rsidTr="00137C35">
        <w:tc>
          <w:tcPr>
            <w:tcW w:w="477" w:type="dxa"/>
          </w:tcPr>
          <w:p w14:paraId="2D3DF003"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3C2D5C8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Charter</w:t>
            </w:r>
          </w:p>
        </w:tc>
        <w:tc>
          <w:tcPr>
            <w:tcW w:w="2126" w:type="dxa"/>
          </w:tcPr>
          <w:p w14:paraId="3344C00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CharterFaresSettings</w:t>
            </w:r>
          </w:p>
        </w:tc>
        <w:tc>
          <w:tcPr>
            <w:tcW w:w="3537" w:type="dxa"/>
          </w:tcPr>
          <w:p w14:paraId="6F86A8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with all charter fare specific content</w:t>
            </w:r>
          </w:p>
        </w:tc>
      </w:tr>
      <w:tr w:rsidR="00137C35" w:rsidRPr="00995D1A" w14:paraId="4C095D71" w14:textId="77777777" w:rsidTr="00137C35">
        <w:tc>
          <w:tcPr>
            <w:tcW w:w="477" w:type="dxa"/>
          </w:tcPr>
          <w:p w14:paraId="440F9F99"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266A7D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WebFare</w:t>
            </w:r>
          </w:p>
        </w:tc>
        <w:tc>
          <w:tcPr>
            <w:tcW w:w="2126" w:type="dxa"/>
          </w:tcPr>
          <w:p w14:paraId="5E6758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WebFaresSettings</w:t>
            </w:r>
          </w:p>
        </w:tc>
        <w:tc>
          <w:tcPr>
            <w:tcW w:w="3537" w:type="dxa"/>
          </w:tcPr>
          <w:p w14:paraId="3DC5102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with all webfare specific content</w:t>
            </w:r>
          </w:p>
        </w:tc>
      </w:tr>
      <w:tr w:rsidR="00137C35" w:rsidRPr="00995D1A" w14:paraId="1A0F3E84" w14:textId="77777777" w:rsidTr="00137C35">
        <w:tc>
          <w:tcPr>
            <w:tcW w:w="477" w:type="dxa"/>
          </w:tcPr>
          <w:p w14:paraId="1E529783"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618B3FC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XtremePricer</w:t>
            </w:r>
          </w:p>
        </w:tc>
        <w:tc>
          <w:tcPr>
            <w:tcW w:w="2126" w:type="dxa"/>
          </w:tcPr>
          <w:p w14:paraId="361B72B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XtremePricerSettings</w:t>
            </w:r>
          </w:p>
        </w:tc>
        <w:tc>
          <w:tcPr>
            <w:tcW w:w="3537" w:type="dxa"/>
          </w:tcPr>
          <w:p w14:paraId="560BB44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with all xtremePricer specific content</w:t>
            </w:r>
          </w:p>
        </w:tc>
      </w:tr>
      <w:tr w:rsidR="00137C35" w:rsidRPr="00995D1A" w14:paraId="783FD8A8" w14:textId="77777777" w:rsidTr="00137C35">
        <w:tc>
          <w:tcPr>
            <w:tcW w:w="477" w:type="dxa"/>
          </w:tcPr>
          <w:p w14:paraId="55DE0F11"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42F4D31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lCommandIP</w:t>
            </w:r>
          </w:p>
        </w:tc>
        <w:tc>
          <w:tcPr>
            <w:tcW w:w="2126" w:type="dxa"/>
          </w:tcPr>
          <w:p w14:paraId="45532A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List&lt;CommandIPData&gt;</w:t>
            </w:r>
          </w:p>
        </w:tc>
        <w:tc>
          <w:tcPr>
            <w:tcW w:w="3537" w:type="dxa"/>
          </w:tcPr>
          <w:p w14:paraId="228C37A7" w14:textId="77777777" w:rsidR="00137C35" w:rsidRPr="00995D1A" w:rsidRDefault="00137C35" w:rsidP="00137C35">
            <w:pPr>
              <w:spacing w:line="240" w:lineRule="auto"/>
              <w:ind w:left="90"/>
              <w:rPr>
                <w:rFonts w:ascii="Helvetica" w:hAnsi="Helvetica" w:cs="Tahoma"/>
                <w:bCs/>
                <w:sz w:val="20"/>
                <w:lang w:val="en-US"/>
              </w:rPr>
            </w:pPr>
          </w:p>
        </w:tc>
      </w:tr>
      <w:tr w:rsidR="00137C35" w:rsidRPr="00995D1A" w14:paraId="0ADBB5EA" w14:textId="77777777" w:rsidTr="00137C35">
        <w:tc>
          <w:tcPr>
            <w:tcW w:w="477" w:type="dxa"/>
          </w:tcPr>
          <w:p w14:paraId="4467A0D0"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5691281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EnhancedFeederSearch</w:t>
            </w:r>
          </w:p>
        </w:tc>
        <w:tc>
          <w:tcPr>
            <w:tcW w:w="2126" w:type="dxa"/>
          </w:tcPr>
          <w:p w14:paraId="19BC2D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EnhancedFeederSearchSetting</w:t>
            </w:r>
          </w:p>
        </w:tc>
        <w:tc>
          <w:tcPr>
            <w:tcW w:w="3537" w:type="dxa"/>
          </w:tcPr>
          <w:p w14:paraId="6327D9C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with all EnhancedFeederSearch  specific content</w:t>
            </w:r>
          </w:p>
        </w:tc>
      </w:tr>
      <w:tr w:rsidR="00137C35" w:rsidRPr="00995D1A" w14:paraId="3DC182ED" w14:textId="77777777" w:rsidTr="00137C35">
        <w:tc>
          <w:tcPr>
            <w:tcW w:w="477" w:type="dxa"/>
          </w:tcPr>
          <w:p w14:paraId="29DE921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5A96A1F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DisableRuleEngine</w:t>
            </w:r>
          </w:p>
        </w:tc>
        <w:tc>
          <w:tcPr>
            <w:tcW w:w="2126" w:type="dxa"/>
          </w:tcPr>
          <w:p w14:paraId="5FD164D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7F17591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diable the MCRE functionality</w:t>
            </w:r>
          </w:p>
        </w:tc>
      </w:tr>
      <w:tr w:rsidR="00137C35" w:rsidRPr="00995D1A" w14:paraId="433D0955" w14:textId="77777777" w:rsidTr="00137C35">
        <w:tc>
          <w:tcPr>
            <w:tcW w:w="477" w:type="dxa"/>
          </w:tcPr>
          <w:p w14:paraId="43C8812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7E0FCB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MaxRuleActions</w:t>
            </w:r>
          </w:p>
        </w:tc>
        <w:tc>
          <w:tcPr>
            <w:tcW w:w="2126" w:type="dxa"/>
          </w:tcPr>
          <w:p w14:paraId="3EF2498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6FFC75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number of the maximum rule actions per call.</w:t>
            </w:r>
          </w:p>
        </w:tc>
      </w:tr>
      <w:tr w:rsidR="00137C35" w:rsidRPr="00995D1A" w14:paraId="32A8F47E" w14:textId="77777777" w:rsidTr="00137C35">
        <w:tc>
          <w:tcPr>
            <w:tcW w:w="477" w:type="dxa"/>
          </w:tcPr>
          <w:p w14:paraId="179BD487"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5034FFE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AllotmentConfig</w:t>
            </w:r>
          </w:p>
        </w:tc>
        <w:tc>
          <w:tcPr>
            <w:tcW w:w="2126" w:type="dxa"/>
          </w:tcPr>
          <w:p w14:paraId="1C4B32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AllotmentAccount</w:t>
            </w:r>
          </w:p>
        </w:tc>
        <w:tc>
          <w:tcPr>
            <w:tcW w:w="3537" w:type="dxa"/>
          </w:tcPr>
          <w:p w14:paraId="0BEA32B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with all allotment specific stuff</w:t>
            </w:r>
          </w:p>
        </w:tc>
      </w:tr>
      <w:tr w:rsidR="00137C35" w:rsidRPr="00995D1A" w14:paraId="00292FE2" w14:textId="77777777" w:rsidTr="00137C35">
        <w:tc>
          <w:tcPr>
            <w:tcW w:w="477" w:type="dxa"/>
          </w:tcPr>
          <w:p w14:paraId="16B86755"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3B60EE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AdminEMailAddresses</w:t>
            </w:r>
          </w:p>
        </w:tc>
        <w:tc>
          <w:tcPr>
            <w:tcW w:w="2126" w:type="dxa"/>
          </w:tcPr>
          <w:p w14:paraId="10A622E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5095068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Array with E-Mail addresses for additional messages</w:t>
            </w:r>
          </w:p>
        </w:tc>
      </w:tr>
      <w:tr w:rsidR="00137C35" w:rsidRPr="00995D1A" w14:paraId="27AACC2F" w14:textId="77777777" w:rsidTr="00137C35">
        <w:tc>
          <w:tcPr>
            <w:tcW w:w="477" w:type="dxa"/>
          </w:tcPr>
          <w:p w14:paraId="471EB0B7"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7F6E3E7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DisbaleTaxOverride</w:t>
            </w:r>
          </w:p>
        </w:tc>
        <w:tc>
          <w:tcPr>
            <w:tcW w:w="2126" w:type="dxa"/>
          </w:tcPr>
          <w:p w14:paraId="436019C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58C8BA9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disable the TaxOverride functionality</w:t>
            </w:r>
          </w:p>
        </w:tc>
      </w:tr>
      <w:tr w:rsidR="00137C35" w:rsidRPr="00995D1A" w14:paraId="07166780" w14:textId="77777777" w:rsidTr="00137C35">
        <w:tc>
          <w:tcPr>
            <w:tcW w:w="477" w:type="dxa"/>
          </w:tcPr>
          <w:p w14:paraId="5E67E9AF"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537CCAC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AllowFullToleranceSearch</w:t>
            </w:r>
          </w:p>
        </w:tc>
        <w:tc>
          <w:tcPr>
            <w:tcW w:w="2126" w:type="dxa"/>
          </w:tcPr>
          <w:p w14:paraId="757BCC7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2960F15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allow the tolerance search with a full GetFares search.</w:t>
            </w:r>
          </w:p>
        </w:tc>
      </w:tr>
      <w:tr w:rsidR="00137C35" w:rsidRPr="00995D1A" w14:paraId="015BDD8F" w14:textId="77777777" w:rsidTr="00137C35">
        <w:tc>
          <w:tcPr>
            <w:tcW w:w="477" w:type="dxa"/>
          </w:tcPr>
          <w:p w14:paraId="018D6063"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27B7630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MinimumStopDuration</w:t>
            </w:r>
          </w:p>
        </w:tc>
        <w:tc>
          <w:tcPr>
            <w:tcW w:w="2126" w:type="dxa"/>
          </w:tcPr>
          <w:p w14:paraId="415DB0D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42563C8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Value to define a stop location for the point of turnaround calculation in the GetFareQuote command. The default value is 12 houres.</w:t>
            </w:r>
          </w:p>
        </w:tc>
      </w:tr>
      <w:tr w:rsidR="00137C35" w:rsidRPr="00995D1A" w14:paraId="2AA8DC50" w14:textId="77777777" w:rsidTr="00137C35">
        <w:tc>
          <w:tcPr>
            <w:tcW w:w="477" w:type="dxa"/>
          </w:tcPr>
          <w:p w14:paraId="3C4F6F5F"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4E7060BC" w14:textId="77777777" w:rsidR="00137C35" w:rsidRPr="00995D1A" w:rsidRDefault="00137C35" w:rsidP="00137C35">
            <w:pPr>
              <w:spacing w:line="240" w:lineRule="auto"/>
              <w:ind w:left="90"/>
              <w:rPr>
                <w:rFonts w:ascii="Consolas" w:hAnsi="Consolas" w:cs="Consolas"/>
                <w:sz w:val="19"/>
                <w:szCs w:val="19"/>
                <w:lang w:val="de-DE" w:eastAsia="de-DE"/>
              </w:rPr>
            </w:pPr>
            <w:r w:rsidRPr="00995D1A">
              <w:rPr>
                <w:rFonts w:ascii="Helvetica" w:hAnsi="Helvetica" w:cs="Tahoma"/>
                <w:bCs/>
                <w:sz w:val="20"/>
                <w:lang w:val="en-US"/>
              </w:rPr>
              <w:t>MaxPercentageOpenJawDistance</w:t>
            </w:r>
          </w:p>
        </w:tc>
        <w:tc>
          <w:tcPr>
            <w:tcW w:w="2126" w:type="dxa"/>
          </w:tcPr>
          <w:p w14:paraId="483BEDB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3E1AF1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Value to define an open jaw trip. The default value is 50%. This means that each trip is an open jaw with the length between the first departure inbound and the last arrival outbound is smaller than the whole milages of the complete flight calculated with the percentage value. Otherwise the trip is a normal oneway.</w:t>
            </w:r>
          </w:p>
        </w:tc>
      </w:tr>
      <w:tr w:rsidR="00137C35" w:rsidRPr="00995D1A" w14:paraId="0C90F462" w14:textId="77777777" w:rsidTr="00137C35">
        <w:tc>
          <w:tcPr>
            <w:tcW w:w="477" w:type="dxa"/>
          </w:tcPr>
          <w:p w14:paraId="2B18B6C4"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6E283E8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DefaultPercentageCalcGroup</w:t>
            </w:r>
          </w:p>
        </w:tc>
        <w:tc>
          <w:tcPr>
            <w:tcW w:w="2126" w:type="dxa"/>
          </w:tcPr>
          <w:p w14:paraId="18F41C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6807C1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Default calculation group for the percentage fare calculation.</w:t>
            </w:r>
          </w:p>
        </w:tc>
      </w:tr>
      <w:tr w:rsidR="00137C35" w:rsidRPr="00995D1A" w14:paraId="331BE27B" w14:textId="77777777" w:rsidTr="00137C35">
        <w:tc>
          <w:tcPr>
            <w:tcW w:w="477" w:type="dxa"/>
          </w:tcPr>
          <w:p w14:paraId="2FFC1BE9"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75C777FB"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PCCQueues</w:t>
            </w:r>
          </w:p>
        </w:tc>
        <w:tc>
          <w:tcPr>
            <w:tcW w:w="2126" w:type="dxa"/>
          </w:tcPr>
          <w:p w14:paraId="0052DD2F"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UserPCCQueue[]</w:t>
            </w:r>
          </w:p>
        </w:tc>
        <w:tc>
          <w:tcPr>
            <w:tcW w:w="3537" w:type="dxa"/>
          </w:tcPr>
          <w:p w14:paraId="05FC1770"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for the Information on the UserPCCQueues</w:t>
            </w:r>
          </w:p>
        </w:tc>
      </w:tr>
    </w:tbl>
    <w:p w14:paraId="4FCC52C6" w14:textId="77777777" w:rsidR="00137C35" w:rsidRPr="00995D1A" w:rsidRDefault="00137C35" w:rsidP="00137C35">
      <w:pPr>
        <w:pStyle w:val="berschrift3"/>
      </w:pPr>
      <w:bookmarkStart w:id="1358" w:name="_Toc481678959"/>
      <w:bookmarkStart w:id="1359" w:name="_Toc491680072"/>
      <w:r w:rsidRPr="00995D1A">
        <w:t>GetFareRestrictionData</w:t>
      </w:r>
      <w:bookmarkEnd w:id="1358"/>
      <w:bookmarkEnd w:id="1359"/>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559"/>
        <w:gridCol w:w="3962"/>
      </w:tblGrid>
      <w:tr w:rsidR="00137C35" w:rsidRPr="00995D1A" w14:paraId="7794973C" w14:textId="77777777" w:rsidTr="00137C35">
        <w:tc>
          <w:tcPr>
            <w:tcW w:w="8550" w:type="dxa"/>
            <w:gridSpan w:val="4"/>
          </w:tcPr>
          <w:p w14:paraId="6C90518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GetFareRestrictionData</w:t>
            </w:r>
          </w:p>
        </w:tc>
      </w:tr>
      <w:tr w:rsidR="00137C35" w:rsidRPr="00995D1A" w14:paraId="6800B783" w14:textId="77777777" w:rsidTr="00137C35">
        <w:tc>
          <w:tcPr>
            <w:tcW w:w="477" w:type="dxa"/>
          </w:tcPr>
          <w:p w14:paraId="1A7AC7E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7354443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59" w:type="dxa"/>
          </w:tcPr>
          <w:p w14:paraId="02CA7EA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2D6A746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FDF5A91" w14:textId="77777777" w:rsidTr="00137C35">
        <w:tc>
          <w:tcPr>
            <w:tcW w:w="477" w:type="dxa"/>
          </w:tcPr>
          <w:p w14:paraId="7E8D057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031871A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ToleranceMaxCheckAhead</w:t>
            </w:r>
          </w:p>
        </w:tc>
        <w:tc>
          <w:tcPr>
            <w:tcW w:w="1559" w:type="dxa"/>
          </w:tcPr>
          <w:p w14:paraId="5BCC63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4B0BD46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check ahead days for the tollerance search</w:t>
            </w:r>
          </w:p>
        </w:tc>
      </w:tr>
      <w:tr w:rsidR="00137C35" w:rsidRPr="00995D1A" w14:paraId="57C36D25" w14:textId="77777777" w:rsidTr="00137C35">
        <w:tc>
          <w:tcPr>
            <w:tcW w:w="477" w:type="dxa"/>
          </w:tcPr>
          <w:p w14:paraId="56A2318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27532B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ToleranceMaxCheckBack</w:t>
            </w:r>
          </w:p>
        </w:tc>
        <w:tc>
          <w:tcPr>
            <w:tcW w:w="1559" w:type="dxa"/>
          </w:tcPr>
          <w:p w14:paraId="3CC58D2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01C4036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check back days for the tollerance search</w:t>
            </w:r>
          </w:p>
        </w:tc>
      </w:tr>
      <w:tr w:rsidR="00137C35" w:rsidRPr="00995D1A" w14:paraId="6001AC43" w14:textId="77777777" w:rsidTr="00137C35">
        <w:tc>
          <w:tcPr>
            <w:tcW w:w="477" w:type="dxa"/>
          </w:tcPr>
          <w:p w14:paraId="7F3EFF6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2ED916E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NumberOfNetFares</w:t>
            </w:r>
          </w:p>
        </w:tc>
        <w:tc>
          <w:tcPr>
            <w:tcW w:w="1559" w:type="dxa"/>
          </w:tcPr>
          <w:p w14:paraId="5950081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6E52227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Net fares for one call</w:t>
            </w:r>
          </w:p>
        </w:tc>
      </w:tr>
      <w:tr w:rsidR="00137C35" w:rsidRPr="00995D1A" w14:paraId="39DCA444" w14:textId="77777777" w:rsidTr="00137C35">
        <w:tc>
          <w:tcPr>
            <w:tcW w:w="477" w:type="dxa"/>
          </w:tcPr>
          <w:p w14:paraId="3B3A6F9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4BD8BBB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MaximumSearchNetFares</w:t>
            </w:r>
          </w:p>
        </w:tc>
        <w:tc>
          <w:tcPr>
            <w:tcW w:w="1559" w:type="dxa"/>
          </w:tcPr>
          <w:p w14:paraId="54A73C7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2EC7964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search Net fares for one call</w:t>
            </w:r>
          </w:p>
        </w:tc>
      </w:tr>
      <w:tr w:rsidR="00137C35" w:rsidRPr="00995D1A" w14:paraId="20132513" w14:textId="77777777" w:rsidTr="00137C35">
        <w:tc>
          <w:tcPr>
            <w:tcW w:w="477" w:type="dxa"/>
          </w:tcPr>
          <w:p w14:paraId="60969E5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0D446C8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NumberOfPublishedFares</w:t>
            </w:r>
          </w:p>
        </w:tc>
        <w:tc>
          <w:tcPr>
            <w:tcW w:w="1559" w:type="dxa"/>
          </w:tcPr>
          <w:p w14:paraId="150569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0BA6FBB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Pub fares for one call</w:t>
            </w:r>
          </w:p>
        </w:tc>
      </w:tr>
      <w:tr w:rsidR="00137C35" w:rsidRPr="00995D1A" w14:paraId="0571E120" w14:textId="77777777" w:rsidTr="00137C35">
        <w:tc>
          <w:tcPr>
            <w:tcW w:w="477" w:type="dxa"/>
          </w:tcPr>
          <w:p w14:paraId="198206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2C5233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MaximumAlternatives</w:t>
            </w:r>
          </w:p>
        </w:tc>
        <w:tc>
          <w:tcPr>
            <w:tcW w:w="1559" w:type="dxa"/>
          </w:tcPr>
          <w:p w14:paraId="68890D0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6CC6107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alternatives per fare</w:t>
            </w:r>
          </w:p>
        </w:tc>
      </w:tr>
      <w:tr w:rsidR="00137C35" w:rsidRPr="00995D1A" w14:paraId="27078D0B" w14:textId="77777777" w:rsidTr="00137C35">
        <w:tc>
          <w:tcPr>
            <w:tcW w:w="477" w:type="dxa"/>
          </w:tcPr>
          <w:p w14:paraId="7CD637E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412B8A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MaximumTimeout</w:t>
            </w:r>
          </w:p>
        </w:tc>
        <w:tc>
          <w:tcPr>
            <w:tcW w:w="1559" w:type="dxa"/>
          </w:tcPr>
          <w:p w14:paraId="3E67C5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2E12EC7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the request timeout</w:t>
            </w:r>
          </w:p>
        </w:tc>
      </w:tr>
      <w:tr w:rsidR="00137C35" w:rsidRPr="00995D1A" w14:paraId="07177C57" w14:textId="77777777" w:rsidTr="00137C35">
        <w:tc>
          <w:tcPr>
            <w:tcW w:w="477" w:type="dxa"/>
          </w:tcPr>
          <w:p w14:paraId="67BAAE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7FCDACD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MaximumWebFareDepartureSearchRadius</w:t>
            </w:r>
          </w:p>
        </w:tc>
        <w:tc>
          <w:tcPr>
            <w:tcW w:w="1559" w:type="dxa"/>
          </w:tcPr>
          <w:p w14:paraId="106DD3A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605DBC8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amount of Km in the departure search radius</w:t>
            </w:r>
          </w:p>
        </w:tc>
      </w:tr>
      <w:tr w:rsidR="00137C35" w:rsidRPr="00995D1A" w14:paraId="76FC514B" w14:textId="77777777" w:rsidTr="00137C35">
        <w:tc>
          <w:tcPr>
            <w:tcW w:w="477" w:type="dxa"/>
          </w:tcPr>
          <w:p w14:paraId="2B09C68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311240B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MaximumWebFareArrivalSearchRadius</w:t>
            </w:r>
          </w:p>
        </w:tc>
        <w:tc>
          <w:tcPr>
            <w:tcW w:w="1559" w:type="dxa"/>
          </w:tcPr>
          <w:p w14:paraId="2448DF1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1AA2EA1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amount of Km in the arrival search radius</w:t>
            </w:r>
          </w:p>
        </w:tc>
      </w:tr>
      <w:tr w:rsidR="00137C35" w:rsidRPr="00995D1A" w14:paraId="5EBFD3C4" w14:textId="77777777" w:rsidTr="00137C35">
        <w:tc>
          <w:tcPr>
            <w:tcW w:w="477" w:type="dxa"/>
          </w:tcPr>
          <w:p w14:paraId="48C7A6A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2E50360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NumberOfSupplier</w:t>
            </w:r>
          </w:p>
        </w:tc>
        <w:tc>
          <w:tcPr>
            <w:tcW w:w="1559" w:type="dxa"/>
          </w:tcPr>
          <w:p w14:paraId="56362FB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77D26D8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suppliers in a request.</w:t>
            </w:r>
          </w:p>
        </w:tc>
      </w:tr>
      <w:tr w:rsidR="00137C35" w:rsidRPr="00995D1A" w14:paraId="666001C0" w14:textId="77777777" w:rsidTr="00137C35">
        <w:tc>
          <w:tcPr>
            <w:tcW w:w="477" w:type="dxa"/>
          </w:tcPr>
          <w:p w14:paraId="002BE13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2E6CD59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AllowEmptySupplier</w:t>
            </w:r>
          </w:p>
        </w:tc>
        <w:tc>
          <w:tcPr>
            <w:tcW w:w="1559" w:type="dxa"/>
          </w:tcPr>
          <w:p w14:paraId="204B32C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962" w:type="dxa"/>
          </w:tcPr>
          <w:p w14:paraId="7FE745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request all suppliers.</w:t>
            </w:r>
          </w:p>
        </w:tc>
      </w:tr>
      <w:tr w:rsidR="00137C35" w:rsidRPr="00995D1A" w14:paraId="0037FEAF" w14:textId="77777777" w:rsidTr="00137C35">
        <w:tc>
          <w:tcPr>
            <w:tcW w:w="477" w:type="dxa"/>
          </w:tcPr>
          <w:p w14:paraId="0C300CC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2A66E29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MinimumDepartureCodes</w:t>
            </w:r>
          </w:p>
        </w:tc>
        <w:tc>
          <w:tcPr>
            <w:tcW w:w="1559" w:type="dxa"/>
          </w:tcPr>
          <w:p w14:paraId="480FB2D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1D4BCE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Min number of airport codes</w:t>
            </w:r>
          </w:p>
        </w:tc>
      </w:tr>
      <w:tr w:rsidR="00137C35" w:rsidRPr="00995D1A" w14:paraId="6ECDADFE" w14:textId="77777777" w:rsidTr="00137C35">
        <w:tc>
          <w:tcPr>
            <w:tcW w:w="477" w:type="dxa"/>
          </w:tcPr>
          <w:p w14:paraId="7F322496"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41B2845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AllowedGetFareQuoteType</w:t>
            </w:r>
          </w:p>
        </w:tc>
        <w:tc>
          <w:tcPr>
            <w:tcW w:w="1559" w:type="dxa"/>
          </w:tcPr>
          <w:p w14:paraId="788C74A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PermittedFareTypeEnum</w:t>
            </w:r>
          </w:p>
        </w:tc>
        <w:tc>
          <w:tcPr>
            <w:tcW w:w="3962" w:type="dxa"/>
          </w:tcPr>
          <w:p w14:paraId="3F63B2C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Not supported</w:t>
            </w:r>
          </w:p>
        </w:tc>
      </w:tr>
      <w:tr w:rsidR="00137C35" w:rsidRPr="00995D1A" w14:paraId="0CFA9094" w14:textId="77777777" w:rsidTr="00137C35">
        <w:tc>
          <w:tcPr>
            <w:tcW w:w="477" w:type="dxa"/>
          </w:tcPr>
          <w:p w14:paraId="6398CA3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7793151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MaximumSimultaneousAvails</w:t>
            </w:r>
          </w:p>
        </w:tc>
        <w:tc>
          <w:tcPr>
            <w:tcW w:w="1559" w:type="dxa"/>
          </w:tcPr>
          <w:p w14:paraId="609C32F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635D4A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simultaneous avails per request.</w:t>
            </w:r>
          </w:p>
        </w:tc>
      </w:tr>
    </w:tbl>
    <w:p w14:paraId="0389397D" w14:textId="77777777" w:rsidR="00137C35" w:rsidRPr="00995D1A" w:rsidRDefault="00137C35" w:rsidP="00137C35"/>
    <w:p w14:paraId="426F1AF8"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3B6A7C87" w14:textId="77777777" w:rsidR="00137C35" w:rsidRPr="00995D1A" w:rsidRDefault="00137C35" w:rsidP="00137C35">
      <w:pPr>
        <w:pStyle w:val="berschrift3"/>
      </w:pPr>
      <w:bookmarkStart w:id="1360" w:name="_Toc481678960"/>
      <w:bookmarkStart w:id="1361" w:name="_Toc491680073"/>
      <w:r w:rsidRPr="00995D1A">
        <w:t>CharterFaresSettings</w:t>
      </w:r>
      <w:bookmarkEnd w:id="1360"/>
      <w:bookmarkEnd w:id="1361"/>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137C35" w:rsidRPr="00995D1A" w14:paraId="2601FEE8" w14:textId="77777777" w:rsidTr="00137C35">
        <w:tc>
          <w:tcPr>
            <w:tcW w:w="8550" w:type="dxa"/>
            <w:gridSpan w:val="4"/>
          </w:tcPr>
          <w:p w14:paraId="7F38181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CharterFaresSettings</w:t>
            </w:r>
          </w:p>
        </w:tc>
      </w:tr>
      <w:tr w:rsidR="00137C35" w:rsidRPr="00995D1A" w14:paraId="2694E39E" w14:textId="77777777" w:rsidTr="00137C35">
        <w:tc>
          <w:tcPr>
            <w:tcW w:w="619" w:type="dxa"/>
          </w:tcPr>
          <w:p w14:paraId="359CD33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5C5EA82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59" w:type="dxa"/>
          </w:tcPr>
          <w:p w14:paraId="366610E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04A41A6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6BC5C30" w14:textId="77777777" w:rsidTr="00137C35">
        <w:tc>
          <w:tcPr>
            <w:tcW w:w="619" w:type="dxa"/>
          </w:tcPr>
          <w:p w14:paraId="38ECD8D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7147DC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MaxNumberOfConcurrentAvails</w:t>
            </w:r>
          </w:p>
        </w:tc>
        <w:tc>
          <w:tcPr>
            <w:tcW w:w="1559" w:type="dxa"/>
          </w:tcPr>
          <w:p w14:paraId="6CDDCC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13F485C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maximum number of the concurrent availabilities per request</w:t>
            </w:r>
          </w:p>
        </w:tc>
      </w:tr>
      <w:tr w:rsidR="00137C35" w:rsidRPr="00995D1A" w14:paraId="3949E272" w14:textId="77777777" w:rsidTr="00137C35">
        <w:tc>
          <w:tcPr>
            <w:tcW w:w="619" w:type="dxa"/>
          </w:tcPr>
          <w:p w14:paraId="232968D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06A6E9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MaxNumberOfAvailableFares</w:t>
            </w:r>
          </w:p>
        </w:tc>
        <w:tc>
          <w:tcPr>
            <w:tcW w:w="1559" w:type="dxa"/>
          </w:tcPr>
          <w:p w14:paraId="4C55C9B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122890D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max number of available fares</w:t>
            </w:r>
          </w:p>
        </w:tc>
      </w:tr>
      <w:tr w:rsidR="00137C35" w:rsidRPr="00995D1A" w14:paraId="53C792BD" w14:textId="77777777" w:rsidTr="00137C35">
        <w:tc>
          <w:tcPr>
            <w:tcW w:w="619" w:type="dxa"/>
          </w:tcPr>
          <w:p w14:paraId="628114C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0D07805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MaxNumberOfCharterFares</w:t>
            </w:r>
          </w:p>
        </w:tc>
        <w:tc>
          <w:tcPr>
            <w:tcW w:w="1559" w:type="dxa"/>
          </w:tcPr>
          <w:p w14:paraId="73D4811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3A68711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max number of unavailable fares</w:t>
            </w:r>
          </w:p>
        </w:tc>
      </w:tr>
      <w:tr w:rsidR="00137C35" w:rsidRPr="00995D1A" w14:paraId="572EF884" w14:textId="77777777" w:rsidTr="00137C35">
        <w:tc>
          <w:tcPr>
            <w:tcW w:w="619" w:type="dxa"/>
          </w:tcPr>
          <w:p w14:paraId="2A55418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23BF2B2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MaxNumberAvailChecks</w:t>
            </w:r>
          </w:p>
        </w:tc>
        <w:tc>
          <w:tcPr>
            <w:tcW w:w="1559" w:type="dxa"/>
          </w:tcPr>
          <w:p w14:paraId="77E7A54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0CBD59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max number of availability transactions.</w:t>
            </w:r>
          </w:p>
        </w:tc>
      </w:tr>
      <w:tr w:rsidR="00137C35" w:rsidRPr="00995D1A" w14:paraId="09329E0C" w14:textId="77777777" w:rsidTr="00137C35">
        <w:tc>
          <w:tcPr>
            <w:tcW w:w="619" w:type="dxa"/>
          </w:tcPr>
          <w:p w14:paraId="4000B49F"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761E1B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DefaultLanguage</w:t>
            </w:r>
          </w:p>
        </w:tc>
        <w:tc>
          <w:tcPr>
            <w:tcW w:w="1559" w:type="dxa"/>
          </w:tcPr>
          <w:p w14:paraId="7C0BC1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Sitrng</w:t>
            </w:r>
          </w:p>
        </w:tc>
        <w:tc>
          <w:tcPr>
            <w:tcW w:w="3962" w:type="dxa"/>
          </w:tcPr>
          <w:p w14:paraId="6A16D69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default language code. It will be filled if the request language code is empty.</w:t>
            </w:r>
          </w:p>
        </w:tc>
      </w:tr>
      <w:tr w:rsidR="00137C35" w:rsidRPr="00995D1A" w14:paraId="703124CA" w14:textId="77777777" w:rsidTr="00137C35">
        <w:tc>
          <w:tcPr>
            <w:tcW w:w="619" w:type="dxa"/>
          </w:tcPr>
          <w:p w14:paraId="75E5E143"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0EFFBC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IP</w:t>
            </w:r>
          </w:p>
        </w:tc>
        <w:tc>
          <w:tcPr>
            <w:tcW w:w="1559" w:type="dxa"/>
          </w:tcPr>
          <w:p w14:paraId="03E7C4A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2" w:type="dxa"/>
          </w:tcPr>
          <w:p w14:paraId="6D6FAC4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address of the CharterEngine server. If this value is empty the address from the FAPI configuration will be used.</w:t>
            </w:r>
          </w:p>
        </w:tc>
      </w:tr>
      <w:tr w:rsidR="00137C35" w:rsidRPr="00995D1A" w14:paraId="7025B9BC" w14:textId="77777777" w:rsidTr="00137C35">
        <w:tc>
          <w:tcPr>
            <w:tcW w:w="619" w:type="dxa"/>
          </w:tcPr>
          <w:p w14:paraId="285D431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1CE4480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Port</w:t>
            </w:r>
          </w:p>
        </w:tc>
        <w:tc>
          <w:tcPr>
            <w:tcW w:w="1559" w:type="dxa"/>
          </w:tcPr>
          <w:p w14:paraId="7CAC6A5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7D77989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port of the CharterEngine server. If this value is empty the port from the FAPI configuration will be used.</w:t>
            </w:r>
          </w:p>
        </w:tc>
      </w:tr>
      <w:tr w:rsidR="00137C35" w:rsidRPr="00995D1A" w14:paraId="14395578" w14:textId="77777777" w:rsidTr="00137C35">
        <w:tc>
          <w:tcPr>
            <w:tcW w:w="619" w:type="dxa"/>
          </w:tcPr>
          <w:p w14:paraId="72535C40"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030706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Hosts</w:t>
            </w:r>
          </w:p>
        </w:tc>
        <w:tc>
          <w:tcPr>
            <w:tcW w:w="1559" w:type="dxa"/>
          </w:tcPr>
          <w:p w14:paraId="3F8985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List&lt;string&gt;</w:t>
            </w:r>
          </w:p>
        </w:tc>
        <w:tc>
          <w:tcPr>
            <w:tcW w:w="3962" w:type="dxa"/>
          </w:tcPr>
          <w:p w14:paraId="19E57EA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List with all useable charter hosts</w:t>
            </w:r>
          </w:p>
        </w:tc>
      </w:tr>
    </w:tbl>
    <w:p w14:paraId="76908CEB" w14:textId="77777777" w:rsidR="00137C35" w:rsidRPr="00995D1A" w:rsidRDefault="00137C35" w:rsidP="00137C35">
      <w:pPr>
        <w:rPr>
          <w:lang w:val="en-US"/>
        </w:rPr>
      </w:pPr>
    </w:p>
    <w:p w14:paraId="227B19A5" w14:textId="77777777" w:rsidR="00137C35" w:rsidRPr="00995D1A" w:rsidRDefault="00137C35" w:rsidP="00137C35">
      <w:pPr>
        <w:pStyle w:val="berschrift3"/>
      </w:pPr>
      <w:bookmarkStart w:id="1362" w:name="_Toc481678961"/>
      <w:bookmarkStart w:id="1363" w:name="_Toc491680074"/>
      <w:r w:rsidRPr="00995D1A">
        <w:t>WebFaresSettings</w:t>
      </w:r>
      <w:bookmarkEnd w:id="1362"/>
      <w:bookmarkEnd w:id="1363"/>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137C35" w:rsidRPr="00995D1A" w14:paraId="23DEF370" w14:textId="77777777" w:rsidTr="00137C35">
        <w:tc>
          <w:tcPr>
            <w:tcW w:w="8550" w:type="dxa"/>
            <w:gridSpan w:val="4"/>
          </w:tcPr>
          <w:p w14:paraId="6793959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WebFaresSettings</w:t>
            </w:r>
          </w:p>
        </w:tc>
      </w:tr>
      <w:tr w:rsidR="00137C35" w:rsidRPr="00995D1A" w14:paraId="3D88DC3C" w14:textId="77777777" w:rsidTr="00137C35">
        <w:tc>
          <w:tcPr>
            <w:tcW w:w="619" w:type="dxa"/>
          </w:tcPr>
          <w:p w14:paraId="3B2DD5E5"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68739399"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559" w:type="dxa"/>
          </w:tcPr>
          <w:p w14:paraId="34F23384"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4AAF2E1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04B3F1C" w14:textId="77777777" w:rsidTr="00137C35">
        <w:tc>
          <w:tcPr>
            <w:tcW w:w="619" w:type="dxa"/>
          </w:tcPr>
          <w:p w14:paraId="4675D17F" w14:textId="77777777" w:rsidR="00137C35" w:rsidRPr="00995D1A" w:rsidRDefault="00137C35" w:rsidP="00137C35">
            <w:pPr>
              <w:keepNext/>
              <w:spacing w:line="240" w:lineRule="auto"/>
              <w:ind w:left="90"/>
              <w:rPr>
                <w:rFonts w:ascii="Helvetica" w:hAnsi="Helvetica" w:cs="Tahoma"/>
                <w:bCs/>
                <w:sz w:val="20"/>
                <w:lang w:val="en-US"/>
              </w:rPr>
            </w:pPr>
          </w:p>
        </w:tc>
        <w:tc>
          <w:tcPr>
            <w:tcW w:w="2410" w:type="dxa"/>
          </w:tcPr>
          <w:p w14:paraId="30F2DDF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WebFareServer</w:t>
            </w:r>
          </w:p>
        </w:tc>
        <w:tc>
          <w:tcPr>
            <w:tcW w:w="1559" w:type="dxa"/>
          </w:tcPr>
          <w:p w14:paraId="703A04A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2" w:type="dxa"/>
          </w:tcPr>
          <w:p w14:paraId="7CD05B4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The address of the WebFare server. If this value is empty the address from the FAPI configuration will be used.</w:t>
            </w:r>
          </w:p>
        </w:tc>
      </w:tr>
      <w:tr w:rsidR="00137C35" w:rsidRPr="00995D1A" w14:paraId="27E6817E" w14:textId="77777777" w:rsidTr="00137C35">
        <w:tc>
          <w:tcPr>
            <w:tcW w:w="619" w:type="dxa"/>
          </w:tcPr>
          <w:p w14:paraId="41C1008B" w14:textId="77777777" w:rsidR="00137C35" w:rsidRPr="00995D1A" w:rsidRDefault="00137C35" w:rsidP="00137C35">
            <w:pPr>
              <w:keepNext/>
              <w:spacing w:line="240" w:lineRule="auto"/>
              <w:ind w:left="90"/>
              <w:rPr>
                <w:rFonts w:ascii="Helvetica" w:hAnsi="Helvetica" w:cs="Tahoma"/>
                <w:bCs/>
                <w:sz w:val="20"/>
                <w:lang w:val="en-US"/>
              </w:rPr>
            </w:pPr>
          </w:p>
        </w:tc>
        <w:tc>
          <w:tcPr>
            <w:tcW w:w="2410" w:type="dxa"/>
          </w:tcPr>
          <w:p w14:paraId="243EB98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WebFarePort</w:t>
            </w:r>
          </w:p>
        </w:tc>
        <w:tc>
          <w:tcPr>
            <w:tcW w:w="1559" w:type="dxa"/>
          </w:tcPr>
          <w:p w14:paraId="155F37A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00E68E1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The port of the WebFare server. If this value is empty the port from the FAPI configuration will be used.</w:t>
            </w:r>
          </w:p>
        </w:tc>
      </w:tr>
      <w:tr w:rsidR="00137C35" w:rsidRPr="00995D1A" w14:paraId="41F1C433" w14:textId="77777777" w:rsidTr="00137C35">
        <w:tc>
          <w:tcPr>
            <w:tcW w:w="619" w:type="dxa"/>
          </w:tcPr>
          <w:p w14:paraId="510296E4"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6B637F2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MaxQueryWebFares</w:t>
            </w:r>
          </w:p>
        </w:tc>
        <w:tc>
          <w:tcPr>
            <w:tcW w:w="1559" w:type="dxa"/>
          </w:tcPr>
          <w:p w14:paraId="631301D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6B3A984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The max number of the requesting fares.</w:t>
            </w:r>
          </w:p>
        </w:tc>
      </w:tr>
      <w:tr w:rsidR="00137C35" w:rsidRPr="00995D1A" w14:paraId="68F63587" w14:textId="77777777" w:rsidTr="00137C35">
        <w:tc>
          <w:tcPr>
            <w:tcW w:w="619" w:type="dxa"/>
          </w:tcPr>
          <w:p w14:paraId="7300A6AD"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7B0725FE"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MaxDepartureSearchRadius</w:t>
            </w:r>
          </w:p>
        </w:tc>
        <w:tc>
          <w:tcPr>
            <w:tcW w:w="1559" w:type="dxa"/>
          </w:tcPr>
          <w:p w14:paraId="5C4977E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098907A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The max number of the departure search readius.</w:t>
            </w:r>
          </w:p>
        </w:tc>
      </w:tr>
      <w:tr w:rsidR="00137C35" w:rsidRPr="00995D1A" w14:paraId="552ABC69" w14:textId="77777777" w:rsidTr="00137C35">
        <w:tc>
          <w:tcPr>
            <w:tcW w:w="619" w:type="dxa"/>
          </w:tcPr>
          <w:p w14:paraId="487062EB"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1A8FBA46"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MaxArrivalSearchRadius</w:t>
            </w:r>
          </w:p>
        </w:tc>
        <w:tc>
          <w:tcPr>
            <w:tcW w:w="1559" w:type="dxa"/>
          </w:tcPr>
          <w:p w14:paraId="16E9CE4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229BFC4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The max number of the arrival search readius.</w:t>
            </w:r>
          </w:p>
        </w:tc>
      </w:tr>
      <w:tr w:rsidR="00137C35" w:rsidRPr="00995D1A" w14:paraId="0B916EC1" w14:textId="77777777" w:rsidTr="00137C35">
        <w:tc>
          <w:tcPr>
            <w:tcW w:w="619" w:type="dxa"/>
          </w:tcPr>
          <w:p w14:paraId="638AE8F3" w14:textId="77777777" w:rsidR="00137C35" w:rsidRPr="00995D1A" w:rsidRDefault="00137C35" w:rsidP="00137C35">
            <w:pPr>
              <w:keepNext/>
              <w:spacing w:line="240" w:lineRule="auto"/>
              <w:ind w:left="90"/>
              <w:rPr>
                <w:rFonts w:ascii="Helvetica" w:hAnsi="Helvetica" w:cs="Tahoma"/>
                <w:bCs/>
                <w:sz w:val="20"/>
                <w:lang w:val="en-US"/>
              </w:rPr>
            </w:pPr>
          </w:p>
        </w:tc>
        <w:tc>
          <w:tcPr>
            <w:tcW w:w="2410" w:type="dxa"/>
          </w:tcPr>
          <w:p w14:paraId="6317A63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AllowedCarriers</w:t>
            </w:r>
          </w:p>
        </w:tc>
        <w:tc>
          <w:tcPr>
            <w:tcW w:w="1559" w:type="dxa"/>
          </w:tcPr>
          <w:p w14:paraId="1D4F7F91"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List&lt;WebCarrier&gt;</w:t>
            </w:r>
          </w:p>
        </w:tc>
        <w:tc>
          <w:tcPr>
            <w:tcW w:w="3962" w:type="dxa"/>
          </w:tcPr>
          <w:p w14:paraId="0DDDA862"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A list with all useable carriers. If the list is empty all carrier are allowed to request.</w:t>
            </w:r>
          </w:p>
        </w:tc>
      </w:tr>
      <w:tr w:rsidR="00137C35" w:rsidRPr="00995D1A" w14:paraId="14C994F0" w14:textId="77777777" w:rsidTr="00137C35">
        <w:tc>
          <w:tcPr>
            <w:tcW w:w="619" w:type="dxa"/>
          </w:tcPr>
          <w:p w14:paraId="65528999" w14:textId="77777777" w:rsidR="00137C35" w:rsidRPr="00995D1A" w:rsidRDefault="00137C35" w:rsidP="00137C35">
            <w:pPr>
              <w:keepNext/>
              <w:spacing w:line="240" w:lineRule="auto"/>
              <w:ind w:left="90"/>
              <w:rPr>
                <w:rFonts w:ascii="Helvetica" w:hAnsi="Helvetica" w:cs="Tahoma"/>
                <w:bCs/>
                <w:sz w:val="20"/>
                <w:lang w:val="en-US"/>
              </w:rPr>
            </w:pPr>
          </w:p>
        </w:tc>
        <w:tc>
          <w:tcPr>
            <w:tcW w:w="2410" w:type="dxa"/>
          </w:tcPr>
          <w:p w14:paraId="2A75A839"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LanguageCode</w:t>
            </w:r>
          </w:p>
        </w:tc>
        <w:tc>
          <w:tcPr>
            <w:tcW w:w="1559" w:type="dxa"/>
          </w:tcPr>
          <w:p w14:paraId="7EC34CE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2" w:type="dxa"/>
          </w:tcPr>
          <w:p w14:paraId="256AFF1C"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The default language code. It will be filled if the request language code is empty.</w:t>
            </w:r>
          </w:p>
        </w:tc>
      </w:tr>
    </w:tbl>
    <w:p w14:paraId="146384C5" w14:textId="77777777" w:rsidR="00137C35" w:rsidRPr="00995D1A" w:rsidRDefault="00137C35" w:rsidP="00137C35"/>
    <w:p w14:paraId="48E93B47" w14:textId="77777777" w:rsidR="00137C35" w:rsidRPr="00995D1A" w:rsidRDefault="00137C35" w:rsidP="00137C35">
      <w:pPr>
        <w:pStyle w:val="berschrift3"/>
      </w:pPr>
      <w:bookmarkStart w:id="1364" w:name="_Toc481678962"/>
      <w:bookmarkStart w:id="1365" w:name="_Toc491680075"/>
      <w:r w:rsidRPr="00995D1A">
        <w:t>XtremePricerSettings</w:t>
      </w:r>
      <w:bookmarkEnd w:id="1364"/>
      <w:bookmarkEnd w:id="1365"/>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137C35" w:rsidRPr="00995D1A" w14:paraId="65A1A0BC" w14:textId="77777777" w:rsidTr="00137C35">
        <w:tc>
          <w:tcPr>
            <w:tcW w:w="8550" w:type="dxa"/>
            <w:gridSpan w:val="4"/>
          </w:tcPr>
          <w:p w14:paraId="3693F819"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XtremePricerSettings</w:t>
            </w:r>
          </w:p>
        </w:tc>
      </w:tr>
      <w:tr w:rsidR="00137C35" w:rsidRPr="00995D1A" w14:paraId="48199BB3" w14:textId="77777777" w:rsidTr="00137C35">
        <w:tc>
          <w:tcPr>
            <w:tcW w:w="619" w:type="dxa"/>
          </w:tcPr>
          <w:p w14:paraId="04A03B5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121159C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59" w:type="dxa"/>
          </w:tcPr>
          <w:p w14:paraId="3EAE646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434EFBA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3B1DD50" w14:textId="77777777" w:rsidTr="00137C35">
        <w:tc>
          <w:tcPr>
            <w:tcW w:w="619" w:type="dxa"/>
          </w:tcPr>
          <w:p w14:paraId="1976EDE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02929D6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IsAllowed</w:t>
            </w:r>
          </w:p>
        </w:tc>
        <w:tc>
          <w:tcPr>
            <w:tcW w:w="1559" w:type="dxa"/>
          </w:tcPr>
          <w:p w14:paraId="4DAC448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962" w:type="dxa"/>
          </w:tcPr>
          <w:p w14:paraId="64CD513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Activation flag</w:t>
            </w:r>
          </w:p>
        </w:tc>
      </w:tr>
      <w:tr w:rsidR="00137C35" w:rsidRPr="00995D1A" w14:paraId="542D2CAC" w14:textId="77777777" w:rsidTr="00137C35">
        <w:tc>
          <w:tcPr>
            <w:tcW w:w="619" w:type="dxa"/>
          </w:tcPr>
          <w:p w14:paraId="4984053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68C960A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XPSearchMode</w:t>
            </w:r>
          </w:p>
        </w:tc>
        <w:tc>
          <w:tcPr>
            <w:tcW w:w="1559" w:type="dxa"/>
          </w:tcPr>
          <w:p w14:paraId="108CE3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TmpXPSearchModeEnum</w:t>
            </w:r>
          </w:p>
        </w:tc>
        <w:tc>
          <w:tcPr>
            <w:tcW w:w="3962" w:type="dxa"/>
          </w:tcPr>
          <w:p w14:paraId="07F3CAE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Search mode of the xtreme pricer search.</w:t>
            </w:r>
            <w:r w:rsidRPr="00995D1A">
              <w:rPr>
                <w:rFonts w:ascii="Helvetica" w:hAnsi="Helvetica" w:cs="Tahoma"/>
                <w:bCs/>
                <w:sz w:val="20"/>
                <w:lang w:val="en-US"/>
              </w:rPr>
              <w:br/>
              <w:t>Available values are:</w:t>
            </w:r>
          </w:p>
          <w:p w14:paraId="2EBCCBED" w14:textId="77777777" w:rsidR="00137C35" w:rsidRPr="00995D1A" w:rsidRDefault="00137C35" w:rsidP="00137C35">
            <w:pPr>
              <w:numPr>
                <w:ilvl w:val="0"/>
                <w:numId w:val="32"/>
              </w:numPr>
              <w:spacing w:line="240" w:lineRule="auto"/>
              <w:rPr>
                <w:rFonts w:ascii="Helvetica" w:hAnsi="Helvetica" w:cs="Tahoma"/>
                <w:bCs/>
                <w:sz w:val="20"/>
                <w:lang w:val="en-US"/>
              </w:rPr>
            </w:pPr>
            <w:r w:rsidRPr="00995D1A">
              <w:rPr>
                <w:rFonts w:ascii="Helvetica" w:hAnsi="Helvetica" w:cs="Tahoma"/>
                <w:bCs/>
                <w:sz w:val="20"/>
                <w:lang w:val="en-US"/>
              </w:rPr>
              <w:t>None (Default)</w:t>
            </w:r>
          </w:p>
          <w:p w14:paraId="1BE8172B" w14:textId="77777777" w:rsidR="00137C35" w:rsidRPr="00995D1A" w:rsidRDefault="00137C35" w:rsidP="00137C35">
            <w:pPr>
              <w:numPr>
                <w:ilvl w:val="0"/>
                <w:numId w:val="32"/>
              </w:numPr>
              <w:spacing w:line="240" w:lineRule="auto"/>
              <w:rPr>
                <w:rFonts w:ascii="Helvetica" w:hAnsi="Helvetica" w:cs="Tahoma"/>
                <w:bCs/>
                <w:sz w:val="20"/>
                <w:lang w:val="en-US"/>
              </w:rPr>
            </w:pPr>
            <w:r w:rsidRPr="00995D1A">
              <w:rPr>
                <w:rFonts w:ascii="Helvetica" w:hAnsi="Helvetica" w:cs="Tahoma"/>
                <w:bCs/>
                <w:sz w:val="20"/>
                <w:lang w:val="en-US"/>
              </w:rPr>
              <w:t xml:space="preserve">TransactionSaverMode </w:t>
            </w:r>
          </w:p>
          <w:p w14:paraId="31CD9ED2" w14:textId="77777777" w:rsidR="00137C35" w:rsidRPr="00995D1A" w:rsidRDefault="00137C35" w:rsidP="00137C35">
            <w:pPr>
              <w:numPr>
                <w:ilvl w:val="0"/>
                <w:numId w:val="32"/>
              </w:numPr>
              <w:spacing w:line="240" w:lineRule="auto"/>
              <w:rPr>
                <w:rFonts w:ascii="Helvetica" w:hAnsi="Helvetica" w:cs="Tahoma"/>
                <w:bCs/>
                <w:sz w:val="20"/>
                <w:lang w:val="en-US"/>
              </w:rPr>
            </w:pPr>
            <w:r w:rsidRPr="00995D1A">
              <w:rPr>
                <w:rFonts w:ascii="Helvetica" w:hAnsi="Helvetica" w:cs="Tahoma"/>
                <w:bCs/>
                <w:sz w:val="20"/>
                <w:lang w:val="en-US"/>
              </w:rPr>
              <w:t>ShortestTravelTime</w:t>
            </w:r>
          </w:p>
          <w:p w14:paraId="38529BBB" w14:textId="77777777" w:rsidR="00137C35" w:rsidRPr="00995D1A" w:rsidRDefault="00137C35" w:rsidP="00137C35">
            <w:pPr>
              <w:numPr>
                <w:ilvl w:val="0"/>
                <w:numId w:val="32"/>
              </w:numPr>
              <w:spacing w:line="240" w:lineRule="auto"/>
              <w:rPr>
                <w:rFonts w:ascii="Helvetica" w:hAnsi="Helvetica" w:cs="Tahoma"/>
                <w:bCs/>
                <w:sz w:val="20"/>
                <w:lang w:val="en-US"/>
              </w:rPr>
            </w:pPr>
            <w:r w:rsidRPr="00995D1A">
              <w:rPr>
                <w:rFonts w:ascii="Helvetica" w:hAnsi="Helvetica" w:cs="Tahoma"/>
                <w:bCs/>
                <w:sz w:val="20"/>
                <w:lang w:val="en-US"/>
              </w:rPr>
              <w:t>FullConnection</w:t>
            </w:r>
          </w:p>
        </w:tc>
      </w:tr>
      <w:tr w:rsidR="00137C35" w:rsidRPr="00995D1A" w14:paraId="1EEE58EE" w14:textId="77777777" w:rsidTr="00137C35">
        <w:tc>
          <w:tcPr>
            <w:tcW w:w="619" w:type="dxa"/>
          </w:tcPr>
          <w:p w14:paraId="6417B73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7CDCDF6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XPMaxMoveDowns</w:t>
            </w:r>
          </w:p>
        </w:tc>
        <w:tc>
          <w:tcPr>
            <w:tcW w:w="1559" w:type="dxa"/>
          </w:tcPr>
          <w:p w14:paraId="40730FC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19319A0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move downs</w:t>
            </w:r>
          </w:p>
        </w:tc>
      </w:tr>
      <w:tr w:rsidR="00137C35" w:rsidRPr="00995D1A" w14:paraId="4C83AFE0" w14:textId="77777777" w:rsidTr="00137C35">
        <w:tc>
          <w:tcPr>
            <w:tcW w:w="619" w:type="dxa"/>
          </w:tcPr>
          <w:p w14:paraId="38D6754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165D33C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XPConcurrentAvails</w:t>
            </w:r>
          </w:p>
        </w:tc>
        <w:tc>
          <w:tcPr>
            <w:tcW w:w="1559" w:type="dxa"/>
          </w:tcPr>
          <w:p w14:paraId="10991C9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5CEB5E0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concurrent availablilites per call</w:t>
            </w:r>
          </w:p>
        </w:tc>
      </w:tr>
      <w:tr w:rsidR="00137C35" w:rsidRPr="00995D1A" w14:paraId="4247137A" w14:textId="77777777" w:rsidTr="00137C35">
        <w:tc>
          <w:tcPr>
            <w:tcW w:w="619" w:type="dxa"/>
          </w:tcPr>
          <w:p w14:paraId="72FF031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3C262D3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XPMaxConnections</w:t>
            </w:r>
          </w:p>
        </w:tc>
        <w:tc>
          <w:tcPr>
            <w:tcW w:w="1559" w:type="dxa"/>
          </w:tcPr>
          <w:p w14:paraId="1FA2A40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3D7B67B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connections per fare</w:t>
            </w:r>
          </w:p>
        </w:tc>
      </w:tr>
    </w:tbl>
    <w:p w14:paraId="3BC2FF0B" w14:textId="77777777" w:rsidR="00137C35" w:rsidRPr="00995D1A" w:rsidRDefault="00137C35" w:rsidP="00137C35">
      <w:pPr>
        <w:rPr>
          <w:lang w:val="en-US"/>
        </w:rPr>
      </w:pPr>
    </w:p>
    <w:p w14:paraId="42BF2D07" w14:textId="77777777" w:rsidR="00137C35" w:rsidRPr="00995D1A" w:rsidRDefault="00137C35" w:rsidP="00137C35">
      <w:pPr>
        <w:pStyle w:val="berschrift3"/>
      </w:pPr>
      <w:bookmarkStart w:id="1366" w:name="_Toc481678963"/>
      <w:bookmarkStart w:id="1367" w:name="_Toc491680076"/>
      <w:r w:rsidRPr="00995D1A">
        <w:t>EnhancedFeederSearchSetting</w:t>
      </w:r>
      <w:bookmarkEnd w:id="1366"/>
      <w:bookmarkEnd w:id="1367"/>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137C35" w:rsidRPr="00995D1A" w14:paraId="1BB12608" w14:textId="77777777" w:rsidTr="00137C35">
        <w:tc>
          <w:tcPr>
            <w:tcW w:w="8550" w:type="dxa"/>
            <w:gridSpan w:val="4"/>
          </w:tcPr>
          <w:p w14:paraId="3B2F2BD4"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EnhancedFeederSearchSetting</w:t>
            </w:r>
          </w:p>
        </w:tc>
      </w:tr>
      <w:tr w:rsidR="00137C35" w:rsidRPr="00995D1A" w14:paraId="4EF85A8B" w14:textId="77777777" w:rsidTr="00137C35">
        <w:tc>
          <w:tcPr>
            <w:tcW w:w="619" w:type="dxa"/>
          </w:tcPr>
          <w:p w14:paraId="760CB55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6096439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59" w:type="dxa"/>
          </w:tcPr>
          <w:p w14:paraId="7FABE87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0102440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FC6FC69" w14:textId="77777777" w:rsidTr="00137C35">
        <w:tc>
          <w:tcPr>
            <w:tcW w:w="619" w:type="dxa"/>
          </w:tcPr>
          <w:p w14:paraId="28B6617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77C5BE6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IsAllowed</w:t>
            </w:r>
          </w:p>
        </w:tc>
        <w:tc>
          <w:tcPr>
            <w:tcW w:w="1559" w:type="dxa"/>
          </w:tcPr>
          <w:p w14:paraId="7827AEF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962" w:type="dxa"/>
          </w:tcPr>
          <w:p w14:paraId="257049A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Activation flag</w:t>
            </w:r>
          </w:p>
        </w:tc>
      </w:tr>
      <w:tr w:rsidR="00137C35" w:rsidRPr="00995D1A" w14:paraId="47ECCAFC" w14:textId="77777777" w:rsidTr="00137C35">
        <w:tc>
          <w:tcPr>
            <w:tcW w:w="619" w:type="dxa"/>
          </w:tcPr>
          <w:p w14:paraId="6FCE396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410" w:type="dxa"/>
          </w:tcPr>
          <w:p w14:paraId="557E49B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EFSSearchMode</w:t>
            </w:r>
          </w:p>
        </w:tc>
        <w:tc>
          <w:tcPr>
            <w:tcW w:w="1559" w:type="dxa"/>
          </w:tcPr>
          <w:p w14:paraId="68DFBF9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EnhancedFeederSearchModeEnum</w:t>
            </w:r>
          </w:p>
        </w:tc>
        <w:tc>
          <w:tcPr>
            <w:tcW w:w="3962" w:type="dxa"/>
          </w:tcPr>
          <w:p w14:paraId="6AC5B4D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Search mode of the xtreme pricer search.</w:t>
            </w:r>
            <w:r w:rsidRPr="00995D1A">
              <w:rPr>
                <w:rFonts w:ascii="Helvetica" w:hAnsi="Helvetica" w:cs="Tahoma"/>
                <w:bCs/>
                <w:sz w:val="20"/>
                <w:lang w:val="en-US"/>
              </w:rPr>
              <w:br/>
              <w:t>Available values are:</w:t>
            </w:r>
          </w:p>
          <w:p w14:paraId="3DB82DD2" w14:textId="77777777" w:rsidR="00137C35" w:rsidRPr="00995D1A" w:rsidRDefault="00137C35" w:rsidP="00137C35">
            <w:pPr>
              <w:numPr>
                <w:ilvl w:val="0"/>
                <w:numId w:val="33"/>
              </w:numPr>
              <w:spacing w:line="240" w:lineRule="auto"/>
              <w:rPr>
                <w:rFonts w:ascii="Helvetica" w:hAnsi="Helvetica" w:cs="Tahoma"/>
                <w:bCs/>
                <w:sz w:val="20"/>
                <w:lang w:val="en-US"/>
              </w:rPr>
            </w:pPr>
            <w:r w:rsidRPr="00995D1A">
              <w:rPr>
                <w:rFonts w:ascii="Helvetica" w:hAnsi="Helvetica" w:cs="Tahoma"/>
                <w:bCs/>
                <w:sz w:val="20"/>
                <w:lang w:val="en-US"/>
              </w:rPr>
              <w:t>None</w:t>
            </w:r>
          </w:p>
          <w:p w14:paraId="5DC2994B" w14:textId="77777777" w:rsidR="00137C35" w:rsidRPr="00995D1A" w:rsidRDefault="00137C35" w:rsidP="00137C35">
            <w:pPr>
              <w:numPr>
                <w:ilvl w:val="0"/>
                <w:numId w:val="33"/>
              </w:numPr>
              <w:spacing w:line="240" w:lineRule="auto"/>
              <w:rPr>
                <w:rFonts w:ascii="Helvetica" w:hAnsi="Helvetica" w:cs="Tahoma"/>
                <w:bCs/>
                <w:sz w:val="20"/>
                <w:lang w:val="en-US"/>
              </w:rPr>
            </w:pPr>
            <w:r w:rsidRPr="00995D1A">
              <w:rPr>
                <w:rFonts w:ascii="Helvetica" w:hAnsi="Helvetica" w:cs="Tahoma"/>
                <w:bCs/>
                <w:sz w:val="20"/>
                <w:lang w:val="en-US"/>
              </w:rPr>
              <w:t>EFSearch</w:t>
            </w:r>
          </w:p>
          <w:p w14:paraId="0D7FC171" w14:textId="77777777" w:rsidR="00137C35" w:rsidRPr="00995D1A" w:rsidRDefault="00137C35" w:rsidP="00137C35">
            <w:pPr>
              <w:numPr>
                <w:ilvl w:val="0"/>
                <w:numId w:val="33"/>
              </w:numPr>
              <w:spacing w:line="240" w:lineRule="auto"/>
              <w:rPr>
                <w:rFonts w:ascii="Helvetica" w:hAnsi="Helvetica" w:cs="Tahoma"/>
                <w:bCs/>
                <w:sz w:val="20"/>
                <w:lang w:val="en-US"/>
              </w:rPr>
            </w:pPr>
            <w:r w:rsidRPr="00995D1A">
              <w:rPr>
                <w:rFonts w:ascii="Helvetica" w:hAnsi="Helvetica" w:cs="Tahoma"/>
                <w:bCs/>
                <w:sz w:val="20"/>
                <w:lang w:val="en-US"/>
              </w:rPr>
              <w:t>EFSearchOnlyWithNoAvail</w:t>
            </w:r>
          </w:p>
          <w:p w14:paraId="792CD4CE" w14:textId="77777777" w:rsidR="00137C35" w:rsidRPr="00995D1A" w:rsidRDefault="00137C35" w:rsidP="00137C35">
            <w:pPr>
              <w:numPr>
                <w:ilvl w:val="0"/>
                <w:numId w:val="33"/>
              </w:numPr>
              <w:spacing w:line="240" w:lineRule="auto"/>
              <w:rPr>
                <w:rFonts w:ascii="Helvetica" w:hAnsi="Helvetica" w:cs="Tahoma"/>
                <w:bCs/>
                <w:sz w:val="20"/>
                <w:lang w:val="en-US"/>
              </w:rPr>
            </w:pPr>
            <w:r w:rsidRPr="00995D1A">
              <w:rPr>
                <w:rFonts w:ascii="Helvetica" w:hAnsi="Helvetica" w:cs="Tahoma"/>
                <w:bCs/>
                <w:sz w:val="20"/>
                <w:lang w:val="en-US"/>
              </w:rPr>
              <w:t>EFStopCheckingTwice</w:t>
            </w:r>
          </w:p>
        </w:tc>
      </w:tr>
      <w:tr w:rsidR="00137C35" w:rsidRPr="00995D1A" w14:paraId="0A395E0A" w14:textId="77777777" w:rsidTr="00137C35">
        <w:tc>
          <w:tcPr>
            <w:tcW w:w="619" w:type="dxa"/>
          </w:tcPr>
          <w:p w14:paraId="623411F7"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02A22A9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EFSMaxMoveDowns</w:t>
            </w:r>
          </w:p>
        </w:tc>
        <w:tc>
          <w:tcPr>
            <w:tcW w:w="1559" w:type="dxa"/>
          </w:tcPr>
          <w:p w14:paraId="2247BD7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353D42D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 number of the internal move downs</w:t>
            </w:r>
          </w:p>
        </w:tc>
      </w:tr>
      <w:tr w:rsidR="00137C35" w:rsidRPr="00995D1A" w14:paraId="1F362232" w14:textId="77777777" w:rsidTr="00137C35">
        <w:tc>
          <w:tcPr>
            <w:tcW w:w="619" w:type="dxa"/>
          </w:tcPr>
          <w:p w14:paraId="55D960C0"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0F618BA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MinConnectionTime</w:t>
            </w:r>
          </w:p>
        </w:tc>
        <w:tc>
          <w:tcPr>
            <w:tcW w:w="1559" w:type="dxa"/>
          </w:tcPr>
          <w:p w14:paraId="2C3760B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TimeSpan?</w:t>
            </w:r>
          </w:p>
        </w:tc>
        <w:tc>
          <w:tcPr>
            <w:tcW w:w="3962" w:type="dxa"/>
          </w:tcPr>
          <w:p w14:paraId="6385CDD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Minimu connection time. Internal values for the feeder search.</w:t>
            </w:r>
          </w:p>
        </w:tc>
      </w:tr>
      <w:tr w:rsidR="00137C35" w:rsidRPr="00995D1A" w14:paraId="433559BB" w14:textId="77777777" w:rsidTr="00137C35">
        <w:tc>
          <w:tcPr>
            <w:tcW w:w="619" w:type="dxa"/>
          </w:tcPr>
          <w:p w14:paraId="7ACAAC61"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4C440B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MaxConnectionTime</w:t>
            </w:r>
          </w:p>
        </w:tc>
        <w:tc>
          <w:tcPr>
            <w:tcW w:w="1559" w:type="dxa"/>
          </w:tcPr>
          <w:p w14:paraId="698306E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TimeSpan?</w:t>
            </w:r>
          </w:p>
        </w:tc>
        <w:tc>
          <w:tcPr>
            <w:tcW w:w="3962" w:type="dxa"/>
          </w:tcPr>
          <w:p w14:paraId="62ADDE4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Maximum connection time. Internal values for the feeder search.</w:t>
            </w:r>
          </w:p>
        </w:tc>
      </w:tr>
    </w:tbl>
    <w:p w14:paraId="70C03226" w14:textId="77777777" w:rsidR="00137C35" w:rsidRPr="00995D1A" w:rsidRDefault="00137C35" w:rsidP="00137C35"/>
    <w:p w14:paraId="1850C621"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6DCDB03C" w14:textId="77777777" w:rsidR="00137C35" w:rsidRPr="00995D1A" w:rsidRDefault="00137C35" w:rsidP="00137C35">
      <w:pPr>
        <w:pStyle w:val="berschrift3"/>
      </w:pPr>
      <w:bookmarkStart w:id="1368" w:name="_Toc481678964"/>
      <w:bookmarkStart w:id="1369" w:name="_Toc491680077"/>
      <w:r w:rsidRPr="00995D1A">
        <w:t>GDSServerSettings</w:t>
      </w:r>
      <w:bookmarkEnd w:id="1368"/>
      <w:bookmarkEnd w:id="1369"/>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137C35" w:rsidRPr="00995D1A" w14:paraId="1484067A" w14:textId="77777777" w:rsidTr="00137C35">
        <w:tc>
          <w:tcPr>
            <w:tcW w:w="8550" w:type="dxa"/>
            <w:gridSpan w:val="4"/>
          </w:tcPr>
          <w:p w14:paraId="06EEDC3F"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GDSServerSettings</w:t>
            </w:r>
          </w:p>
        </w:tc>
      </w:tr>
      <w:tr w:rsidR="00137C35" w:rsidRPr="00995D1A" w14:paraId="3F1EE774" w14:textId="77777777" w:rsidTr="00137C35">
        <w:tc>
          <w:tcPr>
            <w:tcW w:w="619" w:type="dxa"/>
          </w:tcPr>
          <w:p w14:paraId="27F9228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1BAE755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59" w:type="dxa"/>
          </w:tcPr>
          <w:p w14:paraId="0ED7DAA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09EC08E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E14632C" w14:textId="77777777" w:rsidTr="00137C35">
        <w:tc>
          <w:tcPr>
            <w:tcW w:w="619" w:type="dxa"/>
          </w:tcPr>
          <w:p w14:paraId="1FA21CF1"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293D0E3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GDSServer</w:t>
            </w:r>
          </w:p>
        </w:tc>
        <w:tc>
          <w:tcPr>
            <w:tcW w:w="1559" w:type="dxa"/>
          </w:tcPr>
          <w:p w14:paraId="2656099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2" w:type="dxa"/>
          </w:tcPr>
          <w:p w14:paraId="4DBB1B5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 server address. If the parameter is empty the address of the FAPI configuration will be used.</w:t>
            </w:r>
          </w:p>
        </w:tc>
      </w:tr>
      <w:tr w:rsidR="00137C35" w:rsidRPr="00995D1A" w14:paraId="6E6C5D87" w14:textId="77777777" w:rsidTr="00137C35">
        <w:tc>
          <w:tcPr>
            <w:tcW w:w="619" w:type="dxa"/>
          </w:tcPr>
          <w:p w14:paraId="0F2D59EA" w14:textId="77777777" w:rsidR="00137C35" w:rsidRPr="00995D1A" w:rsidRDefault="00137C35" w:rsidP="00137C35">
            <w:pPr>
              <w:spacing w:line="240" w:lineRule="auto"/>
              <w:ind w:left="90"/>
              <w:rPr>
                <w:rFonts w:ascii="Helvetica" w:hAnsi="Helvetica" w:cs="Tahoma"/>
                <w:bCs/>
                <w:sz w:val="20"/>
                <w:lang w:val="en-US"/>
              </w:rPr>
            </w:pPr>
          </w:p>
        </w:tc>
        <w:tc>
          <w:tcPr>
            <w:tcW w:w="2410" w:type="dxa"/>
          </w:tcPr>
          <w:p w14:paraId="59DF320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GDSPort</w:t>
            </w:r>
          </w:p>
        </w:tc>
        <w:tc>
          <w:tcPr>
            <w:tcW w:w="1559" w:type="dxa"/>
          </w:tcPr>
          <w:p w14:paraId="6290514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2" w:type="dxa"/>
          </w:tcPr>
          <w:p w14:paraId="558BC75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Port of the GDS server. If the parameter is empty the address of the FAPI configuration will be used.</w:t>
            </w:r>
          </w:p>
        </w:tc>
      </w:tr>
    </w:tbl>
    <w:p w14:paraId="4E4CF1F6" w14:textId="77777777" w:rsidR="00137C35" w:rsidRPr="00995D1A" w:rsidRDefault="00137C35" w:rsidP="00137C35"/>
    <w:p w14:paraId="5868D635" w14:textId="77777777" w:rsidR="00137C35" w:rsidRPr="00995D1A" w:rsidRDefault="00137C35" w:rsidP="00137C35">
      <w:pPr>
        <w:rPr>
          <w:lang w:val="en-US"/>
        </w:rPr>
      </w:pPr>
    </w:p>
    <w:p w14:paraId="48EE9C59" w14:textId="77777777" w:rsidR="00137C35" w:rsidRPr="00995D1A" w:rsidRDefault="00137C35" w:rsidP="00137C35">
      <w:pPr>
        <w:pStyle w:val="berschrift1"/>
      </w:pPr>
      <w:bookmarkStart w:id="1370" w:name="_Toc481678966"/>
      <w:bookmarkStart w:id="1371" w:name="_Toc491680078"/>
      <w:r w:rsidRPr="00995D1A">
        <w:t>GetPreferenceSearch</w:t>
      </w:r>
      <w:bookmarkEnd w:id="1370"/>
      <w:bookmarkEnd w:id="1371"/>
    </w:p>
    <w:p w14:paraId="04F0EE28" w14:textId="77777777" w:rsidR="00137C35" w:rsidRPr="00995D1A" w:rsidRDefault="00137C35" w:rsidP="00137C35">
      <w:r w:rsidRPr="00995D1A">
        <w:t>Currently not supported.</w:t>
      </w:r>
    </w:p>
    <w:p w14:paraId="29ED369F" w14:textId="77777777" w:rsidR="00137C35" w:rsidRPr="00995D1A" w:rsidRDefault="00137C35" w:rsidP="00137C35">
      <w:pPr>
        <w:pStyle w:val="StyleHeading2Helvetica1"/>
      </w:pPr>
      <w:bookmarkStart w:id="1372" w:name="_Toc481678967"/>
      <w:bookmarkStart w:id="1373" w:name="_Toc491680079"/>
      <w:r w:rsidRPr="00995D1A">
        <w:t>Method</w:t>
      </w:r>
      <w:bookmarkEnd w:id="1372"/>
      <w:bookmarkEnd w:id="1373"/>
    </w:p>
    <w:p w14:paraId="0C552D2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03D7AB2F" w14:textId="77777777" w:rsidTr="00137C35">
        <w:tc>
          <w:tcPr>
            <w:tcW w:w="8550" w:type="dxa"/>
            <w:gridSpan w:val="4"/>
          </w:tcPr>
          <w:p w14:paraId="3AB3192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GetPreferenceSearch</w:t>
            </w:r>
          </w:p>
        </w:tc>
      </w:tr>
      <w:tr w:rsidR="00137C35" w:rsidRPr="00995D1A" w14:paraId="1B67A843" w14:textId="77777777" w:rsidTr="00137C35">
        <w:tc>
          <w:tcPr>
            <w:tcW w:w="418" w:type="dxa"/>
          </w:tcPr>
          <w:p w14:paraId="03CED34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308C6D9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1655EE9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79ADCB9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2AA94FEA" w14:textId="77777777" w:rsidTr="00137C35">
        <w:tc>
          <w:tcPr>
            <w:tcW w:w="418" w:type="dxa"/>
          </w:tcPr>
          <w:p w14:paraId="72AECE81"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3735259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0CF02671" w14:textId="43D28D1B" w:rsidR="00137C35" w:rsidRPr="00995D1A" w:rsidRDefault="00137C35" w:rsidP="00137C35">
            <w:pPr>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73FF77F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4FCDC17" w14:textId="77777777" w:rsidTr="00137C35">
        <w:tc>
          <w:tcPr>
            <w:tcW w:w="418" w:type="dxa"/>
          </w:tcPr>
          <w:p w14:paraId="3C6B851F"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03DECA2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14FF31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PreferenceRequestData</w:t>
            </w:r>
          </w:p>
        </w:tc>
        <w:tc>
          <w:tcPr>
            <w:tcW w:w="2610" w:type="dxa"/>
          </w:tcPr>
          <w:p w14:paraId="1D1475E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720AAD2" w14:textId="77777777" w:rsidTr="00137C35">
        <w:tc>
          <w:tcPr>
            <w:tcW w:w="418" w:type="dxa"/>
          </w:tcPr>
          <w:p w14:paraId="639433C6"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47930F7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6FC52E9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PreferenceResponseData</w:t>
            </w:r>
          </w:p>
        </w:tc>
        <w:tc>
          <w:tcPr>
            <w:tcW w:w="2610" w:type="dxa"/>
          </w:tcPr>
          <w:p w14:paraId="7A98E8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1B4627C3" w14:textId="77777777" w:rsidR="00137C35" w:rsidRPr="00995D1A" w:rsidRDefault="00137C35" w:rsidP="00137C35"/>
    <w:p w14:paraId="6D7025C6" w14:textId="77777777" w:rsidR="00137C35" w:rsidRPr="00995D1A" w:rsidRDefault="00137C35" w:rsidP="00137C35">
      <w:pPr>
        <w:pStyle w:val="StyleHeading2Helvetica1"/>
      </w:pPr>
      <w:bookmarkStart w:id="1374" w:name="_Toc481678968"/>
      <w:bookmarkStart w:id="1375" w:name="_Toc491680080"/>
      <w:r w:rsidRPr="00995D1A">
        <w:t>Request Object</w:t>
      </w:r>
      <w:bookmarkEnd w:id="1374"/>
      <w:bookmarkEnd w:id="1375"/>
    </w:p>
    <w:p w14:paraId="02661724" w14:textId="77777777" w:rsidR="00137C35" w:rsidRPr="00995D1A" w:rsidRDefault="00137C35" w:rsidP="00137C35">
      <w:pPr>
        <w:pStyle w:val="berschrift3"/>
      </w:pPr>
      <w:bookmarkStart w:id="1376" w:name="_Toc481678969"/>
      <w:bookmarkStart w:id="1377" w:name="_Toc491680081"/>
      <w:r w:rsidRPr="00995D1A">
        <w:t>PreferenceRequestData</w:t>
      </w:r>
      <w:bookmarkEnd w:id="1376"/>
      <w:bookmarkEnd w:id="1377"/>
    </w:p>
    <w:p w14:paraId="21927D72"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HitchHiker.FlightAPI.PreferenceStructs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984"/>
        <w:gridCol w:w="3537"/>
      </w:tblGrid>
      <w:tr w:rsidR="00137C35" w:rsidRPr="00995D1A" w14:paraId="2A61CDF0" w14:textId="77777777" w:rsidTr="00137C35">
        <w:tc>
          <w:tcPr>
            <w:tcW w:w="8550" w:type="dxa"/>
            <w:gridSpan w:val="4"/>
          </w:tcPr>
          <w:p w14:paraId="0BE34F3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PreferenceRequestData</w:t>
            </w:r>
          </w:p>
        </w:tc>
      </w:tr>
      <w:tr w:rsidR="00137C35" w:rsidRPr="00995D1A" w14:paraId="5853E02E" w14:textId="77777777" w:rsidTr="00137C35">
        <w:tc>
          <w:tcPr>
            <w:tcW w:w="477" w:type="dxa"/>
          </w:tcPr>
          <w:p w14:paraId="0526407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2782D0C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984" w:type="dxa"/>
          </w:tcPr>
          <w:p w14:paraId="608FE55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0B5F0BC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26B653E" w14:textId="77777777" w:rsidTr="00137C35">
        <w:tc>
          <w:tcPr>
            <w:tcW w:w="477" w:type="dxa"/>
          </w:tcPr>
          <w:p w14:paraId="24CC2D76"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47F8DF2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Currencies</w:t>
            </w:r>
          </w:p>
        </w:tc>
        <w:tc>
          <w:tcPr>
            <w:tcW w:w="1984" w:type="dxa"/>
          </w:tcPr>
          <w:p w14:paraId="3195F2D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609154B4"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List of 3 letter currency codes that should be returned from the Preference Server. Only those fares that are stored in the requested currency within the fares cache will be returned. When this parameter isn’t filled all matching fares independent of the currency will be returned.</w:t>
            </w:r>
          </w:p>
        </w:tc>
      </w:tr>
      <w:tr w:rsidR="00137C35" w:rsidRPr="00995D1A" w14:paraId="5697EA21" w14:textId="77777777" w:rsidTr="00137C35">
        <w:tc>
          <w:tcPr>
            <w:tcW w:w="477" w:type="dxa"/>
          </w:tcPr>
          <w:p w14:paraId="2D17CBEC"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04F6F2C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Destinations</w:t>
            </w:r>
          </w:p>
        </w:tc>
        <w:tc>
          <w:tcPr>
            <w:tcW w:w="1984" w:type="dxa"/>
          </w:tcPr>
          <w:p w14:paraId="10CB9DA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6E6C94D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List of destinations which should be requested. All destinations within this parameter will be requested in addition to the determined destinations of the other parameters. A list of airport-, city- and countrycodes can be used</w:t>
            </w:r>
          </w:p>
        </w:tc>
      </w:tr>
      <w:tr w:rsidR="00137C35" w:rsidRPr="00995D1A" w14:paraId="224F48DB" w14:textId="77777777" w:rsidTr="00137C35">
        <w:tc>
          <w:tcPr>
            <w:tcW w:w="477" w:type="dxa"/>
          </w:tcPr>
          <w:p w14:paraId="1CFDD9F8"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519FBA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DurationRange</w:t>
            </w:r>
          </w:p>
        </w:tc>
        <w:tc>
          <w:tcPr>
            <w:tcW w:w="1984" w:type="dxa"/>
          </w:tcPr>
          <w:p w14:paraId="77CBAE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5BF6A196"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 xml:space="preserve">Minumum and maximum number of nights must be included in the trip separated by – (dash). </w:t>
            </w:r>
            <w:r w:rsidRPr="00995D1A">
              <w:rPr>
                <w:rFonts w:ascii="Helvetica" w:hAnsi="Helvetica" w:cs="Tahoma"/>
                <w:sz w:val="20"/>
                <w:lang w:val="en-US"/>
              </w:rPr>
              <w:br/>
              <w:t>Example:</w:t>
            </w:r>
          </w:p>
          <w:p w14:paraId="1FA1EEB5" w14:textId="77777777" w:rsidR="00137C35" w:rsidRPr="00995D1A" w:rsidRDefault="00137C35" w:rsidP="00137C35">
            <w:pPr>
              <w:tabs>
                <w:tab w:val="left" w:pos="1250"/>
              </w:tabs>
              <w:spacing w:line="240" w:lineRule="auto"/>
              <w:ind w:left="90"/>
              <w:rPr>
                <w:rFonts w:ascii="Helvetica" w:hAnsi="Helvetica" w:cs="Tahoma"/>
                <w:bCs/>
                <w:sz w:val="20"/>
                <w:lang w:val="en-US"/>
              </w:rPr>
            </w:pPr>
            <w:r w:rsidRPr="00995D1A">
              <w:rPr>
                <w:rFonts w:ascii="Helvetica" w:hAnsi="Helvetica" w:cs="Tahoma"/>
                <w:sz w:val="20"/>
                <w:lang w:val="en-US"/>
              </w:rPr>
              <w:t>5-9 (trip can be between 5 and 9 nights)</w:t>
            </w:r>
            <w:r w:rsidRPr="00995D1A">
              <w:rPr>
                <w:rFonts w:ascii="Helvetica" w:hAnsi="Helvetica" w:cs="Tahoma"/>
                <w:sz w:val="20"/>
                <w:lang w:val="en-US"/>
              </w:rPr>
              <w:br/>
              <w:t>-9 (trip can be between 0 and 9 nights)</w:t>
            </w:r>
            <w:r w:rsidRPr="00995D1A">
              <w:rPr>
                <w:rFonts w:ascii="Helvetica" w:hAnsi="Helvetica" w:cs="Tahoma"/>
                <w:sz w:val="20"/>
                <w:lang w:val="en-US"/>
              </w:rPr>
              <w:br/>
              <w:t>5- (trip must be at least 5 nights without maximum)</w:t>
            </w:r>
          </w:p>
        </w:tc>
      </w:tr>
      <w:tr w:rsidR="00137C35" w:rsidRPr="00995D1A" w14:paraId="79223F90" w14:textId="77777777" w:rsidTr="00137C35">
        <w:tc>
          <w:tcPr>
            <w:tcW w:w="477" w:type="dxa"/>
          </w:tcPr>
          <w:p w14:paraId="56AACEC0"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71CA89B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FareTypes</w:t>
            </w:r>
          </w:p>
        </w:tc>
        <w:tc>
          <w:tcPr>
            <w:tcW w:w="1984" w:type="dxa"/>
          </w:tcPr>
          <w:p w14:paraId="021330B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PrefFareTypeEnum</w:t>
            </w:r>
          </w:p>
        </w:tc>
        <w:tc>
          <w:tcPr>
            <w:tcW w:w="3537" w:type="dxa"/>
          </w:tcPr>
          <w:p w14:paraId="3541A019"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Fare types that should be included in the search:</w:t>
            </w:r>
          </w:p>
          <w:p w14:paraId="31A7A5F8"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Cat35</w:t>
            </w:r>
          </w:p>
          <w:p w14:paraId="0796DF22"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Charter</w:t>
            </w:r>
          </w:p>
          <w:p w14:paraId="41FACC21"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Conso</w:t>
            </w:r>
          </w:p>
          <w:p w14:paraId="4D75F158"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Corporate</w:t>
            </w:r>
          </w:p>
          <w:p w14:paraId="40B89143"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DirectConnect</w:t>
            </w:r>
          </w:p>
          <w:p w14:paraId="03A99E72"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Nego</w:t>
            </w:r>
          </w:p>
          <w:p w14:paraId="1D302C7F"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Published</w:t>
            </w:r>
          </w:p>
          <w:p w14:paraId="5C27B6A3" w14:textId="77777777" w:rsidR="00137C35" w:rsidRPr="00995D1A" w:rsidRDefault="00137C35" w:rsidP="00137C35">
            <w:pPr>
              <w:keepNext/>
              <w:numPr>
                <w:ilvl w:val="0"/>
                <w:numId w:val="34"/>
              </w:numPr>
              <w:spacing w:before="0" w:after="0" w:line="240" w:lineRule="auto"/>
              <w:rPr>
                <w:rFonts w:ascii="Helvetica" w:hAnsi="Helvetica" w:cs="Tahoma"/>
                <w:bCs/>
                <w:sz w:val="20"/>
                <w:lang w:val="en-US"/>
              </w:rPr>
            </w:pPr>
            <w:r w:rsidRPr="00995D1A">
              <w:rPr>
                <w:rFonts w:ascii="Helvetica" w:hAnsi="Helvetica" w:cs="Tahoma"/>
                <w:sz w:val="20"/>
                <w:lang w:val="en-US"/>
              </w:rPr>
              <w:t>TourOperator</w:t>
            </w:r>
          </w:p>
          <w:p w14:paraId="7A967563" w14:textId="77777777" w:rsidR="00137C35" w:rsidRPr="00995D1A" w:rsidRDefault="00137C35" w:rsidP="00137C35">
            <w:pPr>
              <w:keepNext/>
              <w:numPr>
                <w:ilvl w:val="0"/>
                <w:numId w:val="34"/>
              </w:numPr>
              <w:spacing w:before="0" w:after="0" w:line="240" w:lineRule="auto"/>
              <w:rPr>
                <w:rFonts w:ascii="Helvetica" w:hAnsi="Helvetica" w:cs="Tahoma"/>
                <w:bCs/>
                <w:sz w:val="20"/>
                <w:lang w:val="en-US"/>
              </w:rPr>
            </w:pPr>
            <w:r w:rsidRPr="00995D1A">
              <w:rPr>
                <w:rFonts w:ascii="Helvetica" w:hAnsi="Helvetica" w:cs="Tahoma"/>
                <w:sz w:val="20"/>
                <w:lang w:val="en-US"/>
              </w:rPr>
              <w:t>Web</w:t>
            </w:r>
            <w:r w:rsidRPr="00995D1A">
              <w:rPr>
                <w:rFonts w:ascii="Helvetica" w:hAnsi="Helvetica" w:cs="Tahoma"/>
                <w:sz w:val="20"/>
                <w:lang w:val="en-US"/>
              </w:rPr>
              <w:br/>
            </w:r>
          </w:p>
        </w:tc>
      </w:tr>
      <w:tr w:rsidR="00137C35" w:rsidRPr="00995D1A" w14:paraId="51E1F83A" w14:textId="77777777" w:rsidTr="00137C35">
        <w:tc>
          <w:tcPr>
            <w:tcW w:w="477" w:type="dxa"/>
          </w:tcPr>
          <w:p w14:paraId="31ED6708"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7B96712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KeywordTables</w:t>
            </w:r>
          </w:p>
        </w:tc>
        <w:tc>
          <w:tcPr>
            <w:tcW w:w="1984" w:type="dxa"/>
          </w:tcPr>
          <w:p w14:paraId="557FB7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1FAD2E9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List of keyword tables that should be included as filter criteria in the search</w:t>
            </w:r>
          </w:p>
        </w:tc>
      </w:tr>
      <w:tr w:rsidR="00137C35" w:rsidRPr="00995D1A" w14:paraId="7556BDA4" w14:textId="77777777" w:rsidTr="00137C35">
        <w:tc>
          <w:tcPr>
            <w:tcW w:w="477" w:type="dxa"/>
          </w:tcPr>
          <w:p w14:paraId="64FCB5F0"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4DDCB57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MadatoryKeywords</w:t>
            </w:r>
          </w:p>
        </w:tc>
        <w:tc>
          <w:tcPr>
            <w:tcW w:w="1984" w:type="dxa"/>
          </w:tcPr>
          <w:p w14:paraId="272A8B0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262505A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List of mandatory keywords which the determined destination must fulfill</w:t>
            </w:r>
          </w:p>
        </w:tc>
      </w:tr>
      <w:tr w:rsidR="00137C35" w:rsidRPr="00995D1A" w14:paraId="220C1934" w14:textId="77777777" w:rsidTr="00137C35">
        <w:tc>
          <w:tcPr>
            <w:tcW w:w="477" w:type="dxa"/>
          </w:tcPr>
          <w:p w14:paraId="1BB644F3"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3A7FE83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MatchCodes</w:t>
            </w:r>
          </w:p>
        </w:tc>
        <w:tc>
          <w:tcPr>
            <w:tcW w:w="1984" w:type="dxa"/>
          </w:tcPr>
          <w:p w14:paraId="57FD03F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208ED1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i/>
                <w:sz w:val="20"/>
                <w:lang w:val="en-US"/>
              </w:rPr>
              <w:t>List of matchcodes where the fare must at least match one of the codes Currently not available in the fares cache specification.</w:t>
            </w:r>
          </w:p>
        </w:tc>
      </w:tr>
      <w:tr w:rsidR="00137C35" w:rsidRPr="00995D1A" w14:paraId="695ED226" w14:textId="77777777" w:rsidTr="00137C35">
        <w:tc>
          <w:tcPr>
            <w:tcW w:w="477" w:type="dxa"/>
          </w:tcPr>
          <w:p w14:paraId="452F96F7"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4DBF489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MaximumPasFares</w:t>
            </w:r>
          </w:p>
        </w:tc>
        <w:tc>
          <w:tcPr>
            <w:tcW w:w="1984" w:type="dxa"/>
          </w:tcPr>
          <w:p w14:paraId="3E5182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Double?</w:t>
            </w:r>
          </w:p>
        </w:tc>
        <w:tc>
          <w:tcPr>
            <w:tcW w:w="3537" w:type="dxa"/>
          </w:tcPr>
          <w:p w14:paraId="580596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The maximum fare in the above defined currency per passenger including tax.</w:t>
            </w:r>
          </w:p>
        </w:tc>
      </w:tr>
      <w:tr w:rsidR="00137C35" w:rsidRPr="00995D1A" w14:paraId="26DFDA49" w14:textId="77777777" w:rsidTr="00137C35">
        <w:tc>
          <w:tcPr>
            <w:tcW w:w="477" w:type="dxa"/>
          </w:tcPr>
          <w:p w14:paraId="75B0F689"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20EED3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MaximumTemperature</w:t>
            </w:r>
          </w:p>
        </w:tc>
        <w:tc>
          <w:tcPr>
            <w:tcW w:w="1984" w:type="dxa"/>
          </w:tcPr>
          <w:p w14:paraId="0541B28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4469B8B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Maximum requested temperature in centigrade</w:t>
            </w:r>
          </w:p>
        </w:tc>
      </w:tr>
      <w:tr w:rsidR="00137C35" w:rsidRPr="00995D1A" w14:paraId="026959C4" w14:textId="77777777" w:rsidTr="00137C35">
        <w:tc>
          <w:tcPr>
            <w:tcW w:w="477" w:type="dxa"/>
          </w:tcPr>
          <w:p w14:paraId="74C5F6E3"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699D508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MinimumPasFare</w:t>
            </w:r>
          </w:p>
        </w:tc>
        <w:tc>
          <w:tcPr>
            <w:tcW w:w="1984" w:type="dxa"/>
          </w:tcPr>
          <w:p w14:paraId="53276B2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Double?</w:t>
            </w:r>
          </w:p>
        </w:tc>
        <w:tc>
          <w:tcPr>
            <w:tcW w:w="3537" w:type="dxa"/>
          </w:tcPr>
          <w:p w14:paraId="2A470A7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The minimum fare in the above defined currency per passenger including tax.</w:t>
            </w:r>
          </w:p>
        </w:tc>
      </w:tr>
      <w:tr w:rsidR="00137C35" w:rsidRPr="00995D1A" w14:paraId="29688840" w14:textId="77777777" w:rsidTr="00137C35">
        <w:tc>
          <w:tcPr>
            <w:tcW w:w="477" w:type="dxa"/>
          </w:tcPr>
          <w:p w14:paraId="1EA56236"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49B579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MinimumTemperature</w:t>
            </w:r>
          </w:p>
        </w:tc>
        <w:tc>
          <w:tcPr>
            <w:tcW w:w="1984" w:type="dxa"/>
          </w:tcPr>
          <w:p w14:paraId="51FC4F7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5781CB7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Minimum requested temperature in centigrade</w:t>
            </w:r>
          </w:p>
        </w:tc>
      </w:tr>
      <w:tr w:rsidR="00137C35" w:rsidRPr="00995D1A" w14:paraId="19901512" w14:textId="77777777" w:rsidTr="00137C35">
        <w:tc>
          <w:tcPr>
            <w:tcW w:w="477" w:type="dxa"/>
          </w:tcPr>
          <w:p w14:paraId="2A3FD32C"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6D95033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NetFareDBCodes</w:t>
            </w:r>
          </w:p>
        </w:tc>
        <w:tc>
          <w:tcPr>
            <w:tcW w:w="1984" w:type="dxa"/>
          </w:tcPr>
          <w:p w14:paraId="08AA4D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086EB12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List of 3 letter netfare DB codes that define from which database code netfares can be returned.</w:t>
            </w:r>
          </w:p>
        </w:tc>
      </w:tr>
      <w:tr w:rsidR="00137C35" w:rsidRPr="00995D1A" w14:paraId="61C363A8" w14:textId="77777777" w:rsidTr="00137C35">
        <w:tc>
          <w:tcPr>
            <w:tcW w:w="477" w:type="dxa"/>
          </w:tcPr>
          <w:p w14:paraId="47850178"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54963F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OnewayFlight</w:t>
            </w:r>
          </w:p>
        </w:tc>
        <w:tc>
          <w:tcPr>
            <w:tcW w:w="1984" w:type="dxa"/>
          </w:tcPr>
          <w:p w14:paraId="2316671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537" w:type="dxa"/>
          </w:tcPr>
          <w:p w14:paraId="2D7E4FA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Defines if oneway fares should be returned. Default is FALSE</w:t>
            </w:r>
          </w:p>
        </w:tc>
      </w:tr>
      <w:tr w:rsidR="00137C35" w:rsidRPr="00995D1A" w14:paraId="2CE5C631" w14:textId="77777777" w:rsidTr="00137C35">
        <w:tc>
          <w:tcPr>
            <w:tcW w:w="477" w:type="dxa"/>
          </w:tcPr>
          <w:p w14:paraId="1FD30CA2"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7E986C3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OptionalKeywords</w:t>
            </w:r>
          </w:p>
        </w:tc>
        <w:tc>
          <w:tcPr>
            <w:tcW w:w="1984" w:type="dxa"/>
          </w:tcPr>
          <w:p w14:paraId="387C006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082921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List of keywords which should be matched by the determined destination. When the parameter MandatoryKeywords is empty at least one OptionalKeyword must match the destination.</w:t>
            </w:r>
          </w:p>
        </w:tc>
      </w:tr>
      <w:tr w:rsidR="00137C35" w:rsidRPr="00995D1A" w14:paraId="04038C88" w14:textId="77777777" w:rsidTr="00137C35">
        <w:tc>
          <w:tcPr>
            <w:tcW w:w="477" w:type="dxa"/>
          </w:tcPr>
          <w:p w14:paraId="05F110CF"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0C1E81D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Origins</w:t>
            </w:r>
          </w:p>
        </w:tc>
        <w:tc>
          <w:tcPr>
            <w:tcW w:w="1984" w:type="dxa"/>
          </w:tcPr>
          <w:p w14:paraId="0968924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0BC0F1A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List of 3 letter airport, city or countrycodes.</w:t>
            </w:r>
          </w:p>
        </w:tc>
      </w:tr>
      <w:tr w:rsidR="00137C35" w:rsidRPr="00995D1A" w14:paraId="335CED3C" w14:textId="77777777" w:rsidTr="00137C35">
        <w:tc>
          <w:tcPr>
            <w:tcW w:w="477" w:type="dxa"/>
          </w:tcPr>
          <w:p w14:paraId="1732F05C"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183BC0A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Sorted</w:t>
            </w:r>
          </w:p>
        </w:tc>
        <w:tc>
          <w:tcPr>
            <w:tcW w:w="1984" w:type="dxa"/>
          </w:tcPr>
          <w:p w14:paraId="475BA31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PrefSortEnum</w:t>
            </w:r>
          </w:p>
        </w:tc>
        <w:tc>
          <w:tcPr>
            <w:tcW w:w="3537" w:type="dxa"/>
          </w:tcPr>
          <w:p w14:paraId="218C4E99"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It can be defined if the response should be either sorted by</w:t>
            </w:r>
          </w:p>
          <w:p w14:paraId="1EB001A0" w14:textId="77777777" w:rsidR="00137C35" w:rsidRPr="00995D1A" w:rsidRDefault="00137C35" w:rsidP="00137C35">
            <w:pPr>
              <w:keepNext/>
              <w:numPr>
                <w:ilvl w:val="0"/>
                <w:numId w:val="35"/>
              </w:numPr>
              <w:spacing w:before="0" w:after="0" w:line="240" w:lineRule="auto"/>
              <w:rPr>
                <w:rFonts w:ascii="Helvetica" w:hAnsi="Helvetica" w:cs="Tahoma"/>
                <w:bCs/>
                <w:sz w:val="20"/>
                <w:lang w:val="en-US"/>
              </w:rPr>
            </w:pPr>
            <w:r w:rsidRPr="00995D1A">
              <w:rPr>
                <w:rFonts w:ascii="Helvetica" w:hAnsi="Helvetica" w:cs="Tahoma"/>
                <w:b/>
                <w:sz w:val="20"/>
                <w:lang w:val="en-US"/>
              </w:rPr>
              <w:t>Price</w:t>
            </w:r>
          </w:p>
          <w:p w14:paraId="613B19E2" w14:textId="77777777" w:rsidR="00137C35" w:rsidRPr="00995D1A" w:rsidRDefault="00137C35" w:rsidP="00137C35">
            <w:pPr>
              <w:keepNext/>
              <w:numPr>
                <w:ilvl w:val="0"/>
                <w:numId w:val="35"/>
              </w:numPr>
              <w:spacing w:before="0" w:after="0" w:line="240" w:lineRule="auto"/>
              <w:rPr>
                <w:rFonts w:ascii="Helvetica" w:hAnsi="Helvetica" w:cs="Tahoma"/>
                <w:bCs/>
                <w:sz w:val="20"/>
                <w:lang w:val="en-US"/>
              </w:rPr>
            </w:pPr>
            <w:r w:rsidRPr="00995D1A">
              <w:rPr>
                <w:rFonts w:ascii="Helvetica" w:hAnsi="Helvetica" w:cs="Tahoma"/>
                <w:b/>
                <w:sz w:val="20"/>
                <w:lang w:val="en-US"/>
              </w:rPr>
              <w:t>PercentageMatch</w:t>
            </w:r>
            <w:r w:rsidRPr="00995D1A">
              <w:rPr>
                <w:rFonts w:ascii="Helvetica" w:hAnsi="Helvetica" w:cs="Tahoma"/>
                <w:sz w:val="20"/>
                <w:lang w:val="en-US"/>
              </w:rPr>
              <w:t xml:space="preserve"> of the optional Keywords</w:t>
            </w:r>
          </w:p>
        </w:tc>
      </w:tr>
      <w:tr w:rsidR="00137C35" w:rsidRPr="00995D1A" w14:paraId="71C230A9" w14:textId="77777777" w:rsidTr="00137C35">
        <w:tc>
          <w:tcPr>
            <w:tcW w:w="477" w:type="dxa"/>
          </w:tcPr>
          <w:p w14:paraId="0F05F37D"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725AA9F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TravelDates</w:t>
            </w:r>
          </w:p>
        </w:tc>
        <w:tc>
          <w:tcPr>
            <w:tcW w:w="1984" w:type="dxa"/>
          </w:tcPr>
          <w:p w14:paraId="1B378BB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PreferenceTravelDates[]</w:t>
            </w:r>
          </w:p>
        </w:tc>
        <w:tc>
          <w:tcPr>
            <w:tcW w:w="3537" w:type="dxa"/>
          </w:tcPr>
          <w:p w14:paraId="3CF72E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sz w:val="20"/>
                <w:lang w:val="en-US"/>
              </w:rPr>
              <w:t>Container for a list of possible departure date ranges.</w:t>
            </w:r>
          </w:p>
        </w:tc>
      </w:tr>
    </w:tbl>
    <w:p w14:paraId="41D1C83E" w14:textId="77777777" w:rsidR="00137C35" w:rsidRPr="00995D1A" w:rsidRDefault="00137C35" w:rsidP="00137C35"/>
    <w:p w14:paraId="27FBCE50" w14:textId="77777777" w:rsidR="00137C35" w:rsidRPr="00995D1A" w:rsidRDefault="00137C35" w:rsidP="00137C35">
      <w:pPr>
        <w:pStyle w:val="berschrift3"/>
      </w:pPr>
      <w:bookmarkStart w:id="1378" w:name="_Toc481678970"/>
      <w:bookmarkStart w:id="1379" w:name="_Toc491680082"/>
      <w:r w:rsidRPr="00995D1A">
        <w:t>PreferenceTravelDates</w:t>
      </w:r>
      <w:bookmarkEnd w:id="1378"/>
      <w:bookmarkEnd w:id="1379"/>
    </w:p>
    <w:p w14:paraId="02269A19"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HitchHiker.FlightAPI.PreferenceStructs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984"/>
        <w:gridCol w:w="3537"/>
      </w:tblGrid>
      <w:tr w:rsidR="00137C35" w:rsidRPr="00995D1A" w14:paraId="782806B0" w14:textId="77777777" w:rsidTr="00137C35">
        <w:tc>
          <w:tcPr>
            <w:tcW w:w="8550" w:type="dxa"/>
            <w:gridSpan w:val="4"/>
          </w:tcPr>
          <w:p w14:paraId="1DF26C0E"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lang w:val="en-US"/>
              </w:rPr>
              <w:t>class PreferenceTravelDates</w:t>
            </w:r>
          </w:p>
        </w:tc>
      </w:tr>
      <w:tr w:rsidR="00137C35" w:rsidRPr="00995D1A" w14:paraId="437B5FF0" w14:textId="77777777" w:rsidTr="00137C35">
        <w:tc>
          <w:tcPr>
            <w:tcW w:w="477" w:type="dxa"/>
          </w:tcPr>
          <w:p w14:paraId="32958839"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M</w:t>
            </w:r>
          </w:p>
        </w:tc>
        <w:tc>
          <w:tcPr>
            <w:tcW w:w="2552" w:type="dxa"/>
          </w:tcPr>
          <w:p w14:paraId="2D97B6F8"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Name</w:t>
            </w:r>
          </w:p>
        </w:tc>
        <w:tc>
          <w:tcPr>
            <w:tcW w:w="1984" w:type="dxa"/>
          </w:tcPr>
          <w:p w14:paraId="30530DC7"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Type</w:t>
            </w:r>
          </w:p>
        </w:tc>
        <w:tc>
          <w:tcPr>
            <w:tcW w:w="3537" w:type="dxa"/>
          </w:tcPr>
          <w:p w14:paraId="7D446248" w14:textId="77777777" w:rsidR="00137C35" w:rsidRPr="00995D1A" w:rsidRDefault="00137C35" w:rsidP="00137C35">
            <w:pPr>
              <w:spacing w:line="240" w:lineRule="auto"/>
              <w:rPr>
                <w:rFonts w:ascii="Helvetica" w:hAnsi="Helvetica" w:cs="Tahoma"/>
                <w:bCs/>
                <w:sz w:val="20"/>
              </w:rPr>
            </w:pPr>
            <w:r w:rsidRPr="00995D1A">
              <w:rPr>
                <w:rFonts w:ascii="Helvetica" w:hAnsi="Helvetica" w:cs="Tahoma"/>
                <w:bCs/>
                <w:sz w:val="20"/>
              </w:rPr>
              <w:t>Description</w:t>
            </w:r>
          </w:p>
        </w:tc>
      </w:tr>
      <w:tr w:rsidR="00137C35" w:rsidRPr="00995D1A" w14:paraId="33CED67B" w14:textId="77777777" w:rsidTr="00137C35">
        <w:tc>
          <w:tcPr>
            <w:tcW w:w="477" w:type="dxa"/>
          </w:tcPr>
          <w:p w14:paraId="6F1C56B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552" w:type="dxa"/>
          </w:tcPr>
          <w:p w14:paraId="2D37DD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FromDate</w:t>
            </w:r>
          </w:p>
        </w:tc>
        <w:tc>
          <w:tcPr>
            <w:tcW w:w="1984" w:type="dxa"/>
          </w:tcPr>
          <w:p w14:paraId="533B959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3537" w:type="dxa"/>
          </w:tcPr>
          <w:p w14:paraId="2FE65EC7"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Defines the earliest travel date</w:t>
            </w:r>
          </w:p>
        </w:tc>
      </w:tr>
      <w:tr w:rsidR="00137C35" w:rsidRPr="00995D1A" w14:paraId="126C9F22" w14:textId="77777777" w:rsidTr="00137C35">
        <w:tc>
          <w:tcPr>
            <w:tcW w:w="477" w:type="dxa"/>
          </w:tcPr>
          <w:p w14:paraId="2106EC8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2552" w:type="dxa"/>
          </w:tcPr>
          <w:p w14:paraId="21ACA13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UntilDate</w:t>
            </w:r>
          </w:p>
        </w:tc>
        <w:tc>
          <w:tcPr>
            <w:tcW w:w="1984" w:type="dxa"/>
          </w:tcPr>
          <w:p w14:paraId="76B2120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3537" w:type="dxa"/>
          </w:tcPr>
          <w:p w14:paraId="286A55DC"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Defines the last travel date</w:t>
            </w:r>
          </w:p>
        </w:tc>
      </w:tr>
      <w:tr w:rsidR="00137C35" w:rsidRPr="00995D1A" w14:paraId="186C97F0" w14:textId="77777777" w:rsidTr="00137C35">
        <w:tc>
          <w:tcPr>
            <w:tcW w:w="477" w:type="dxa"/>
          </w:tcPr>
          <w:p w14:paraId="6C219665" w14:textId="77777777" w:rsidR="00137C35" w:rsidRPr="00995D1A" w:rsidRDefault="00137C35" w:rsidP="00137C35">
            <w:pPr>
              <w:spacing w:line="240" w:lineRule="auto"/>
              <w:ind w:left="90"/>
              <w:rPr>
                <w:rFonts w:ascii="Helvetica" w:hAnsi="Helvetica" w:cs="Tahoma"/>
                <w:bCs/>
                <w:sz w:val="20"/>
                <w:lang w:val="en-US"/>
              </w:rPr>
            </w:pPr>
          </w:p>
        </w:tc>
        <w:tc>
          <w:tcPr>
            <w:tcW w:w="2552" w:type="dxa"/>
          </w:tcPr>
          <w:p w14:paraId="5F937FA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TravelComplete</w:t>
            </w:r>
          </w:p>
        </w:tc>
        <w:tc>
          <w:tcPr>
            <w:tcW w:w="1984" w:type="dxa"/>
          </w:tcPr>
          <w:p w14:paraId="3893FC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537" w:type="dxa"/>
          </w:tcPr>
          <w:p w14:paraId="20452A18"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When this parameter is set to TRUE the UntilDate will be used as travel completion date when it’s FALSE the UntilDate will interpreted as last possible departure date for the outbound journey.</w:t>
            </w:r>
          </w:p>
        </w:tc>
      </w:tr>
    </w:tbl>
    <w:p w14:paraId="190D9507" w14:textId="77777777" w:rsidR="00137C35" w:rsidRPr="00995D1A" w:rsidRDefault="00137C35" w:rsidP="00137C35">
      <w:pPr>
        <w:rPr>
          <w:lang w:val="en-US"/>
        </w:rPr>
      </w:pPr>
    </w:p>
    <w:p w14:paraId="391AE1EB" w14:textId="77777777" w:rsidR="00137C35" w:rsidRPr="00995D1A" w:rsidRDefault="00137C35" w:rsidP="00137C35">
      <w:pPr>
        <w:pStyle w:val="StyleHeading2Helvetica1"/>
      </w:pPr>
      <w:bookmarkStart w:id="1380" w:name="_Toc481678971"/>
      <w:bookmarkStart w:id="1381" w:name="_Toc491680083"/>
      <w:r w:rsidRPr="00995D1A">
        <w:t>Response Object</w:t>
      </w:r>
      <w:bookmarkEnd w:id="1380"/>
      <w:bookmarkEnd w:id="1381"/>
    </w:p>
    <w:p w14:paraId="5759CCEF" w14:textId="77777777" w:rsidR="00137C35" w:rsidRPr="00995D1A" w:rsidRDefault="00137C35" w:rsidP="00137C35">
      <w:pPr>
        <w:pStyle w:val="berschrift3"/>
      </w:pPr>
      <w:bookmarkStart w:id="1382" w:name="_Toc481678972"/>
      <w:bookmarkStart w:id="1383" w:name="_Toc491680084"/>
      <w:r w:rsidRPr="00995D1A">
        <w:t>PreferenceResponseData</w:t>
      </w:r>
      <w:bookmarkEnd w:id="1382"/>
      <w:bookmarkEnd w:id="1383"/>
    </w:p>
    <w:p w14:paraId="2B17E17D"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HitchHiker.FlightAPI.PreferenceStructs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2530"/>
        <w:gridCol w:w="1650"/>
        <w:gridCol w:w="3910"/>
        <w:gridCol w:w="7"/>
      </w:tblGrid>
      <w:tr w:rsidR="00137C35" w:rsidRPr="00995D1A" w14:paraId="7A791F34" w14:textId="77777777" w:rsidTr="00137C35">
        <w:trPr>
          <w:gridAfter w:val="1"/>
          <w:wAfter w:w="7" w:type="dxa"/>
        </w:trPr>
        <w:tc>
          <w:tcPr>
            <w:tcW w:w="8550" w:type="dxa"/>
            <w:gridSpan w:val="4"/>
          </w:tcPr>
          <w:p w14:paraId="4E324B2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PreferenceResponseData</w:t>
            </w:r>
          </w:p>
        </w:tc>
      </w:tr>
      <w:tr w:rsidR="00137C35" w:rsidRPr="00995D1A" w14:paraId="46B6623A" w14:textId="77777777" w:rsidTr="00137C35">
        <w:trPr>
          <w:gridAfter w:val="1"/>
          <w:wAfter w:w="7" w:type="dxa"/>
        </w:trPr>
        <w:tc>
          <w:tcPr>
            <w:tcW w:w="460" w:type="dxa"/>
          </w:tcPr>
          <w:p w14:paraId="13AF158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30" w:type="dxa"/>
          </w:tcPr>
          <w:p w14:paraId="3ED913B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650" w:type="dxa"/>
          </w:tcPr>
          <w:p w14:paraId="28D708A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10" w:type="dxa"/>
          </w:tcPr>
          <w:p w14:paraId="5C7319E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EBB34ED" w14:textId="77777777" w:rsidTr="00137C35">
        <w:trPr>
          <w:gridAfter w:val="1"/>
          <w:wAfter w:w="7" w:type="dxa"/>
        </w:trPr>
        <w:tc>
          <w:tcPr>
            <w:tcW w:w="460" w:type="dxa"/>
          </w:tcPr>
          <w:p w14:paraId="5DE32FB3" w14:textId="77777777" w:rsidR="00137C35" w:rsidRPr="00995D1A" w:rsidRDefault="00137C35" w:rsidP="00137C35">
            <w:pPr>
              <w:keepNext/>
              <w:keepLines/>
              <w:spacing w:line="240" w:lineRule="auto"/>
              <w:rPr>
                <w:rFonts w:ascii="Helvetica" w:hAnsi="Helvetica" w:cs="Tahoma"/>
                <w:sz w:val="20"/>
              </w:rPr>
            </w:pPr>
          </w:p>
        </w:tc>
        <w:tc>
          <w:tcPr>
            <w:tcW w:w="2530" w:type="dxa"/>
          </w:tcPr>
          <w:p w14:paraId="6FA9BDB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IgnoredNetDB</w:t>
            </w:r>
          </w:p>
        </w:tc>
        <w:tc>
          <w:tcPr>
            <w:tcW w:w="1650" w:type="dxa"/>
          </w:tcPr>
          <w:p w14:paraId="5DDF1D1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10" w:type="dxa"/>
          </w:tcPr>
          <w:p w14:paraId="536B196C"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List of ignored but requested Netfare DB codes because of missing user permissions.</w:t>
            </w:r>
          </w:p>
        </w:tc>
      </w:tr>
      <w:tr w:rsidR="00137C35" w:rsidRPr="00995D1A" w14:paraId="0CFC2AB7" w14:textId="77777777" w:rsidTr="00137C35">
        <w:trPr>
          <w:gridAfter w:val="1"/>
          <w:wAfter w:w="7" w:type="dxa"/>
        </w:trPr>
        <w:tc>
          <w:tcPr>
            <w:tcW w:w="460" w:type="dxa"/>
          </w:tcPr>
          <w:p w14:paraId="7EEA4920" w14:textId="77777777" w:rsidR="00137C35" w:rsidRPr="00995D1A" w:rsidRDefault="00137C35" w:rsidP="00137C35">
            <w:pPr>
              <w:keepNext/>
              <w:keepLines/>
              <w:spacing w:line="240" w:lineRule="auto"/>
              <w:rPr>
                <w:rFonts w:ascii="Helvetica" w:hAnsi="Helvetica" w:cs="Tahoma"/>
                <w:sz w:val="20"/>
                <w:lang w:val="en-US"/>
              </w:rPr>
            </w:pPr>
          </w:p>
        </w:tc>
        <w:tc>
          <w:tcPr>
            <w:tcW w:w="2530" w:type="dxa"/>
          </w:tcPr>
          <w:p w14:paraId="7D04597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IgnoredKeywordTables</w:t>
            </w:r>
          </w:p>
        </w:tc>
        <w:tc>
          <w:tcPr>
            <w:tcW w:w="1650" w:type="dxa"/>
          </w:tcPr>
          <w:p w14:paraId="2AE837F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10" w:type="dxa"/>
          </w:tcPr>
          <w:p w14:paraId="29B7D892"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List of ignored but requested Keyword tables because of missing user permissions.</w:t>
            </w:r>
          </w:p>
        </w:tc>
      </w:tr>
      <w:tr w:rsidR="00137C35" w:rsidRPr="00995D1A" w14:paraId="7A97CE80" w14:textId="77777777" w:rsidTr="00137C35">
        <w:trPr>
          <w:trHeight w:val="444"/>
        </w:trPr>
        <w:tc>
          <w:tcPr>
            <w:tcW w:w="460" w:type="dxa"/>
          </w:tcPr>
          <w:p w14:paraId="40FF6182" w14:textId="77777777" w:rsidR="00137C35" w:rsidRPr="00995D1A" w:rsidRDefault="00137C35" w:rsidP="00137C35">
            <w:pPr>
              <w:keepNext/>
              <w:keepLines/>
              <w:spacing w:line="240" w:lineRule="auto"/>
              <w:rPr>
                <w:rFonts w:ascii="Helvetica" w:hAnsi="Helvetica" w:cs="Tahoma"/>
                <w:b/>
                <w:sz w:val="20"/>
                <w:lang w:val="en-US"/>
              </w:rPr>
            </w:pPr>
          </w:p>
        </w:tc>
        <w:tc>
          <w:tcPr>
            <w:tcW w:w="2530" w:type="dxa"/>
          </w:tcPr>
          <w:p w14:paraId="204C867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IgnoredOfficeIDs</w:t>
            </w:r>
          </w:p>
        </w:tc>
        <w:tc>
          <w:tcPr>
            <w:tcW w:w="1650" w:type="dxa"/>
          </w:tcPr>
          <w:p w14:paraId="32CEDBE5" w14:textId="77777777"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String[]</w:t>
            </w:r>
          </w:p>
        </w:tc>
        <w:tc>
          <w:tcPr>
            <w:tcW w:w="3917" w:type="dxa"/>
            <w:gridSpan w:val="2"/>
          </w:tcPr>
          <w:p w14:paraId="44D6AC2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List of ignored but requested OfficeIDS/PCCs because of missing user permissions.</w:t>
            </w:r>
          </w:p>
        </w:tc>
      </w:tr>
      <w:tr w:rsidR="00137C35" w:rsidRPr="00995D1A" w14:paraId="701AD686" w14:textId="77777777" w:rsidTr="00137C35">
        <w:trPr>
          <w:trHeight w:val="444"/>
        </w:trPr>
        <w:tc>
          <w:tcPr>
            <w:tcW w:w="460" w:type="dxa"/>
          </w:tcPr>
          <w:p w14:paraId="2CD9FF62" w14:textId="77777777" w:rsidR="00137C35" w:rsidRPr="00995D1A" w:rsidRDefault="00137C35" w:rsidP="00137C35">
            <w:pPr>
              <w:keepNext/>
              <w:keepLines/>
              <w:spacing w:line="240" w:lineRule="auto"/>
              <w:rPr>
                <w:rFonts w:ascii="Helvetica" w:hAnsi="Helvetica" w:cs="Tahoma"/>
                <w:b/>
                <w:sz w:val="20"/>
                <w:lang w:val="en-US"/>
              </w:rPr>
            </w:pPr>
          </w:p>
        </w:tc>
        <w:tc>
          <w:tcPr>
            <w:tcW w:w="2530" w:type="dxa"/>
          </w:tcPr>
          <w:p w14:paraId="4227283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PreferenceList</w:t>
            </w:r>
          </w:p>
        </w:tc>
        <w:tc>
          <w:tcPr>
            <w:tcW w:w="1650" w:type="dxa"/>
          </w:tcPr>
          <w:p w14:paraId="733FC3F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PreferenceResponseItem[]</w:t>
            </w:r>
          </w:p>
        </w:tc>
        <w:tc>
          <w:tcPr>
            <w:tcW w:w="3917" w:type="dxa"/>
            <w:gridSpan w:val="2"/>
          </w:tcPr>
          <w:p w14:paraId="704DB4B7"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Container for the preference search results</w:t>
            </w:r>
          </w:p>
        </w:tc>
      </w:tr>
    </w:tbl>
    <w:p w14:paraId="50A4D13C" w14:textId="77777777" w:rsidR="00137C35" w:rsidRPr="00995D1A" w:rsidRDefault="00137C35" w:rsidP="00137C35"/>
    <w:p w14:paraId="5DFBBCB1" w14:textId="77777777" w:rsidR="00137C35" w:rsidRPr="00995D1A" w:rsidRDefault="00137C35" w:rsidP="00137C35">
      <w:pPr>
        <w:pStyle w:val="berschrift3"/>
      </w:pPr>
      <w:bookmarkStart w:id="1384" w:name="_Toc481678973"/>
      <w:bookmarkStart w:id="1385" w:name="_Toc491680085"/>
      <w:r w:rsidRPr="00995D1A">
        <w:t>PreferenceResponseItem</w:t>
      </w:r>
      <w:bookmarkEnd w:id="1384"/>
      <w:bookmarkEnd w:id="1385"/>
    </w:p>
    <w:p w14:paraId="1D82C099" w14:textId="77777777" w:rsidR="00137C35" w:rsidRPr="00995D1A" w:rsidRDefault="00137C35" w:rsidP="00137C35">
      <w:pPr>
        <w:keepNext/>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HitchHiker.FlightAPI.PreferenceStructs</w:t>
      </w:r>
    </w:p>
    <w:tbl>
      <w:tblPr>
        <w:tblpPr w:leftFromText="141" w:rightFromText="141" w:vertAnchor="text" w:tblpX="198"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
        <w:gridCol w:w="1701"/>
        <w:gridCol w:w="2126"/>
        <w:gridCol w:w="4387"/>
        <w:gridCol w:w="7"/>
      </w:tblGrid>
      <w:tr w:rsidR="00137C35" w:rsidRPr="00995D1A" w14:paraId="3677354B" w14:textId="77777777" w:rsidTr="00137C35">
        <w:trPr>
          <w:gridAfter w:val="1"/>
          <w:wAfter w:w="7" w:type="dxa"/>
        </w:trPr>
        <w:tc>
          <w:tcPr>
            <w:tcW w:w="8550" w:type="dxa"/>
            <w:gridSpan w:val="4"/>
          </w:tcPr>
          <w:p w14:paraId="3C236F72"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b/>
                <w:bCs/>
                <w:sz w:val="20"/>
                <w:lang w:val="en-US"/>
              </w:rPr>
              <w:t>class PreferenceResponseItem</w:t>
            </w:r>
          </w:p>
        </w:tc>
      </w:tr>
      <w:tr w:rsidR="00137C35" w:rsidRPr="00995D1A" w14:paraId="7A7ED083" w14:textId="77777777" w:rsidTr="00137C35">
        <w:trPr>
          <w:gridAfter w:val="1"/>
          <w:wAfter w:w="7" w:type="dxa"/>
        </w:trPr>
        <w:tc>
          <w:tcPr>
            <w:tcW w:w="336" w:type="dxa"/>
          </w:tcPr>
          <w:p w14:paraId="16443FA9"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M</w:t>
            </w:r>
          </w:p>
        </w:tc>
        <w:tc>
          <w:tcPr>
            <w:tcW w:w="1701" w:type="dxa"/>
          </w:tcPr>
          <w:p w14:paraId="534AFFD3"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Name</w:t>
            </w:r>
          </w:p>
        </w:tc>
        <w:tc>
          <w:tcPr>
            <w:tcW w:w="2126" w:type="dxa"/>
          </w:tcPr>
          <w:p w14:paraId="7F451BCA"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Type</w:t>
            </w:r>
          </w:p>
        </w:tc>
        <w:tc>
          <w:tcPr>
            <w:tcW w:w="4387" w:type="dxa"/>
          </w:tcPr>
          <w:p w14:paraId="194801EE" w14:textId="77777777" w:rsidR="00137C35" w:rsidRPr="00995D1A" w:rsidRDefault="00137C35" w:rsidP="00137C35">
            <w:pPr>
              <w:keepNext/>
              <w:keepLines/>
              <w:widowControl w:val="0"/>
              <w:adjustRightInd w:val="0"/>
              <w:spacing w:line="240" w:lineRule="auto"/>
              <w:rPr>
                <w:rFonts w:ascii="Helvetica" w:hAnsi="Helvetica" w:cs="Tahoma"/>
                <w:b/>
                <w:sz w:val="20"/>
                <w:lang w:val="en-US"/>
              </w:rPr>
            </w:pPr>
            <w:r w:rsidRPr="00995D1A">
              <w:rPr>
                <w:rFonts w:ascii="Helvetica" w:hAnsi="Helvetica" w:cs="Tahoma"/>
                <w:b/>
                <w:sz w:val="20"/>
                <w:lang w:val="en-US"/>
              </w:rPr>
              <w:t>Description</w:t>
            </w:r>
          </w:p>
        </w:tc>
      </w:tr>
      <w:tr w:rsidR="00137C35" w:rsidRPr="00995D1A" w14:paraId="3D01948B" w14:textId="77777777" w:rsidTr="00137C35">
        <w:trPr>
          <w:gridAfter w:val="1"/>
          <w:wAfter w:w="7" w:type="dxa"/>
        </w:trPr>
        <w:tc>
          <w:tcPr>
            <w:tcW w:w="336" w:type="dxa"/>
          </w:tcPr>
          <w:p w14:paraId="6E12359C"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701" w:type="dxa"/>
          </w:tcPr>
          <w:p w14:paraId="4B9FA3F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ArrivalDate</w:t>
            </w:r>
          </w:p>
        </w:tc>
        <w:tc>
          <w:tcPr>
            <w:tcW w:w="2126" w:type="dxa"/>
          </w:tcPr>
          <w:p w14:paraId="46625C8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4387" w:type="dxa"/>
          </w:tcPr>
          <w:p w14:paraId="46837A8F" w14:textId="77777777" w:rsidR="00137C35" w:rsidRPr="00995D1A" w:rsidRDefault="00137C35" w:rsidP="00137C35">
            <w:pPr>
              <w:keepNext/>
              <w:keepLines/>
              <w:widowControl w:val="0"/>
              <w:adjustRightInd w:val="0"/>
              <w:spacing w:line="240" w:lineRule="auto"/>
              <w:rPr>
                <w:rFonts w:ascii="Helvetica" w:hAnsi="Helvetica" w:cs="Tahoma"/>
                <w:sz w:val="20"/>
                <w:lang w:val="en-US"/>
              </w:rPr>
            </w:pPr>
            <w:r w:rsidRPr="00995D1A">
              <w:rPr>
                <w:rFonts w:ascii="Helvetica" w:hAnsi="Helvetica" w:cs="Tahoma"/>
                <w:sz w:val="20"/>
                <w:lang w:val="en-US"/>
              </w:rPr>
              <w:t>Arrival date of the segment of the fare.</w:t>
            </w:r>
          </w:p>
        </w:tc>
      </w:tr>
      <w:tr w:rsidR="00137C35" w:rsidRPr="00995D1A" w14:paraId="0BD80DA6" w14:textId="77777777" w:rsidTr="00137C35">
        <w:trPr>
          <w:gridAfter w:val="1"/>
          <w:wAfter w:w="7" w:type="dxa"/>
        </w:trPr>
        <w:tc>
          <w:tcPr>
            <w:tcW w:w="336" w:type="dxa"/>
          </w:tcPr>
          <w:p w14:paraId="00AC751D" w14:textId="77777777" w:rsidR="00137C35" w:rsidRPr="00995D1A" w:rsidRDefault="00137C35" w:rsidP="00137C35">
            <w:pPr>
              <w:keepNext/>
              <w:keepLines/>
              <w:spacing w:line="240" w:lineRule="auto"/>
              <w:rPr>
                <w:rFonts w:ascii="Helvetica" w:hAnsi="Helvetica" w:cs="Tahoma"/>
                <w:b/>
                <w:sz w:val="20"/>
                <w:lang w:val="en-US"/>
              </w:rPr>
            </w:pPr>
            <w:r w:rsidRPr="00995D1A">
              <w:rPr>
                <w:rFonts w:ascii="Helvetica" w:hAnsi="Helvetica" w:cs="Tahoma"/>
                <w:b/>
                <w:sz w:val="20"/>
                <w:lang w:val="en-US"/>
              </w:rPr>
              <w:t>X</w:t>
            </w:r>
          </w:p>
        </w:tc>
        <w:tc>
          <w:tcPr>
            <w:tcW w:w="1701" w:type="dxa"/>
          </w:tcPr>
          <w:p w14:paraId="73157A20"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Carrier</w:t>
            </w:r>
          </w:p>
        </w:tc>
        <w:tc>
          <w:tcPr>
            <w:tcW w:w="2126" w:type="dxa"/>
          </w:tcPr>
          <w:p w14:paraId="19FB1E5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String[]</w:t>
            </w:r>
          </w:p>
        </w:tc>
        <w:tc>
          <w:tcPr>
            <w:tcW w:w="4387" w:type="dxa"/>
          </w:tcPr>
          <w:p w14:paraId="51C84A52"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List of 2 letter marketing carrier codes included in this flight option.</w:t>
            </w:r>
          </w:p>
        </w:tc>
      </w:tr>
      <w:tr w:rsidR="00137C35" w:rsidRPr="00995D1A" w14:paraId="6FA75E0B" w14:textId="77777777" w:rsidTr="00137C35">
        <w:trPr>
          <w:trHeight w:val="444"/>
        </w:trPr>
        <w:tc>
          <w:tcPr>
            <w:tcW w:w="336" w:type="dxa"/>
          </w:tcPr>
          <w:p w14:paraId="7A905552" w14:textId="77777777" w:rsidR="00137C35" w:rsidRPr="00995D1A" w:rsidRDefault="00137C35" w:rsidP="00137C35">
            <w:pPr>
              <w:keepNext/>
              <w:keepLines/>
              <w:spacing w:line="240" w:lineRule="auto"/>
              <w:rPr>
                <w:rFonts w:ascii="Helvetica" w:hAnsi="Helvetica" w:cs="Tahoma"/>
                <w:b/>
                <w:sz w:val="20"/>
                <w:lang w:val="en-US"/>
              </w:rPr>
            </w:pPr>
            <w:r w:rsidRPr="00995D1A">
              <w:rPr>
                <w:rFonts w:ascii="Helvetica" w:hAnsi="Helvetica" w:cs="Tahoma"/>
                <w:b/>
                <w:sz w:val="20"/>
                <w:lang w:val="en-US"/>
              </w:rPr>
              <w:t>X</w:t>
            </w:r>
          </w:p>
        </w:tc>
        <w:tc>
          <w:tcPr>
            <w:tcW w:w="1701" w:type="dxa"/>
          </w:tcPr>
          <w:p w14:paraId="0E26179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Currency</w:t>
            </w:r>
          </w:p>
        </w:tc>
        <w:tc>
          <w:tcPr>
            <w:tcW w:w="2126" w:type="dxa"/>
          </w:tcPr>
          <w:p w14:paraId="6663A570" w14:textId="77777777"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String</w:t>
            </w:r>
          </w:p>
        </w:tc>
        <w:tc>
          <w:tcPr>
            <w:tcW w:w="4394" w:type="dxa"/>
            <w:gridSpan w:val="2"/>
          </w:tcPr>
          <w:p w14:paraId="17CEB2A0"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Currency code of the Pasfare for this flight option</w:t>
            </w:r>
          </w:p>
        </w:tc>
      </w:tr>
      <w:tr w:rsidR="00137C35" w:rsidRPr="00995D1A" w14:paraId="1A18F8B3" w14:textId="77777777" w:rsidTr="00137C35">
        <w:trPr>
          <w:trHeight w:val="444"/>
        </w:trPr>
        <w:tc>
          <w:tcPr>
            <w:tcW w:w="336" w:type="dxa"/>
          </w:tcPr>
          <w:p w14:paraId="02CFB580" w14:textId="77777777" w:rsidR="00137C35" w:rsidRPr="00995D1A" w:rsidRDefault="00137C35" w:rsidP="00137C35">
            <w:pPr>
              <w:keepNext/>
              <w:keepLines/>
              <w:spacing w:line="240" w:lineRule="auto"/>
              <w:rPr>
                <w:rFonts w:ascii="Helvetica" w:hAnsi="Helvetica" w:cs="Tahoma"/>
                <w:b/>
                <w:sz w:val="20"/>
                <w:lang w:val="en-US"/>
              </w:rPr>
            </w:pPr>
            <w:r w:rsidRPr="00995D1A">
              <w:rPr>
                <w:rFonts w:ascii="Helvetica" w:hAnsi="Helvetica" w:cs="Tahoma"/>
                <w:b/>
                <w:sz w:val="20"/>
                <w:lang w:val="en-US"/>
              </w:rPr>
              <w:t>X</w:t>
            </w:r>
          </w:p>
        </w:tc>
        <w:tc>
          <w:tcPr>
            <w:tcW w:w="1701" w:type="dxa"/>
          </w:tcPr>
          <w:p w14:paraId="7572996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DepartureDate</w:t>
            </w:r>
          </w:p>
        </w:tc>
        <w:tc>
          <w:tcPr>
            <w:tcW w:w="2126" w:type="dxa"/>
          </w:tcPr>
          <w:p w14:paraId="4873330C" w14:textId="77777777" w:rsidR="00137C35" w:rsidRPr="00995D1A" w:rsidRDefault="00137C35" w:rsidP="00137C35">
            <w:pPr>
              <w:keepNext/>
              <w:keepLines/>
              <w:spacing w:line="240" w:lineRule="auto"/>
              <w:jc w:val="both"/>
              <w:rPr>
                <w:rFonts w:ascii="Helvetica" w:hAnsi="Helvetica" w:cs="Tahoma"/>
                <w:sz w:val="20"/>
              </w:rPr>
            </w:pPr>
            <w:r w:rsidRPr="00995D1A">
              <w:rPr>
                <w:rFonts w:ascii="Helvetica" w:hAnsi="Helvetica" w:cs="Tahoma"/>
                <w:sz w:val="20"/>
              </w:rPr>
              <w:t>DateTime</w:t>
            </w:r>
          </w:p>
        </w:tc>
        <w:tc>
          <w:tcPr>
            <w:tcW w:w="4394" w:type="dxa"/>
            <w:gridSpan w:val="2"/>
          </w:tcPr>
          <w:p w14:paraId="067A3A3D"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Departure date of the first segment </w:t>
            </w:r>
          </w:p>
        </w:tc>
      </w:tr>
      <w:tr w:rsidR="00137C35" w:rsidRPr="00995D1A" w14:paraId="5A147D1A" w14:textId="77777777" w:rsidTr="00137C35">
        <w:trPr>
          <w:trHeight w:val="444"/>
        </w:trPr>
        <w:tc>
          <w:tcPr>
            <w:tcW w:w="336" w:type="dxa"/>
          </w:tcPr>
          <w:p w14:paraId="4B09A9E4" w14:textId="77777777" w:rsidR="00137C35" w:rsidRPr="00995D1A" w:rsidRDefault="00137C35" w:rsidP="00137C35">
            <w:pPr>
              <w:keepNext/>
              <w:keepLines/>
              <w:spacing w:line="240" w:lineRule="auto"/>
              <w:rPr>
                <w:rFonts w:ascii="Helvetica" w:hAnsi="Helvetica" w:cs="Tahoma"/>
                <w:b/>
                <w:sz w:val="20"/>
                <w:lang w:val="en-US"/>
              </w:rPr>
            </w:pPr>
            <w:r w:rsidRPr="00995D1A">
              <w:rPr>
                <w:rFonts w:ascii="Helvetica" w:hAnsi="Helvetica" w:cs="Tahoma"/>
                <w:b/>
                <w:sz w:val="20"/>
                <w:lang w:val="en-US"/>
              </w:rPr>
              <w:t>X</w:t>
            </w:r>
          </w:p>
        </w:tc>
        <w:tc>
          <w:tcPr>
            <w:tcW w:w="1701" w:type="dxa"/>
          </w:tcPr>
          <w:p w14:paraId="4CC778E1"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Destination</w:t>
            </w:r>
          </w:p>
        </w:tc>
        <w:tc>
          <w:tcPr>
            <w:tcW w:w="2126" w:type="dxa"/>
          </w:tcPr>
          <w:p w14:paraId="1B751C8B"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76D4BAF0"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3 Letter Airportcode of the destination for this fare alternative</w:t>
            </w:r>
          </w:p>
        </w:tc>
      </w:tr>
      <w:tr w:rsidR="00137C35" w:rsidRPr="00995D1A" w14:paraId="236F2AD2" w14:textId="77777777" w:rsidTr="00137C35">
        <w:trPr>
          <w:trHeight w:val="444"/>
        </w:trPr>
        <w:tc>
          <w:tcPr>
            <w:tcW w:w="336" w:type="dxa"/>
          </w:tcPr>
          <w:p w14:paraId="5F102848" w14:textId="77777777" w:rsidR="00137C35" w:rsidRPr="00995D1A" w:rsidRDefault="00137C35" w:rsidP="00137C35">
            <w:pPr>
              <w:keepNext/>
              <w:keepLines/>
              <w:spacing w:line="240" w:lineRule="auto"/>
              <w:rPr>
                <w:rFonts w:ascii="Helvetica" w:hAnsi="Helvetica" w:cs="Tahoma"/>
                <w:b/>
                <w:sz w:val="20"/>
                <w:lang w:val="en-US"/>
              </w:rPr>
            </w:pPr>
            <w:r w:rsidRPr="00995D1A">
              <w:rPr>
                <w:rFonts w:ascii="Helvetica" w:hAnsi="Helvetica" w:cs="Tahoma"/>
                <w:b/>
                <w:sz w:val="20"/>
                <w:lang w:val="en-US"/>
              </w:rPr>
              <w:t>X</w:t>
            </w:r>
          </w:p>
        </w:tc>
        <w:tc>
          <w:tcPr>
            <w:tcW w:w="1701" w:type="dxa"/>
          </w:tcPr>
          <w:p w14:paraId="09E64A32"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FareSource</w:t>
            </w:r>
          </w:p>
        </w:tc>
        <w:tc>
          <w:tcPr>
            <w:tcW w:w="2126" w:type="dxa"/>
          </w:tcPr>
          <w:p w14:paraId="62B91330"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71220D06" w14:textId="77777777" w:rsidR="00137C35" w:rsidRPr="00995D1A" w:rsidRDefault="00137C35" w:rsidP="00137C35">
            <w:pPr>
              <w:keepNext/>
              <w:spacing w:after="0" w:line="240" w:lineRule="auto"/>
              <w:rPr>
                <w:rFonts w:ascii="Helvetica" w:hAnsi="Helvetica" w:cs="Tahoma"/>
                <w:sz w:val="20"/>
                <w:lang w:val="en-US"/>
              </w:rPr>
            </w:pPr>
            <w:r w:rsidRPr="00995D1A">
              <w:rPr>
                <w:rFonts w:ascii="Helvetica" w:hAnsi="Helvetica" w:cs="Tahoma"/>
                <w:sz w:val="20"/>
                <w:lang w:val="en-US"/>
              </w:rPr>
              <w:t>Defines the fare type for the flight option</w:t>
            </w:r>
          </w:p>
          <w:p w14:paraId="425A914C" w14:textId="77777777" w:rsidR="00137C35" w:rsidRPr="00995D1A" w:rsidRDefault="00137C35" w:rsidP="00137C35">
            <w:pPr>
              <w:keepNext/>
              <w:spacing w:after="0" w:line="240" w:lineRule="auto"/>
              <w:rPr>
                <w:rFonts w:ascii="Helvetica" w:hAnsi="Helvetica" w:cs="Tahoma"/>
                <w:sz w:val="20"/>
                <w:lang w:val="en-US"/>
              </w:rPr>
            </w:pPr>
          </w:p>
          <w:p w14:paraId="2784DCAA"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Cat35</w:t>
            </w:r>
          </w:p>
          <w:p w14:paraId="2F12273F"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Charter</w:t>
            </w:r>
          </w:p>
          <w:p w14:paraId="66786C48"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Conso</w:t>
            </w:r>
          </w:p>
          <w:p w14:paraId="34DF028A"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Corporate</w:t>
            </w:r>
          </w:p>
          <w:p w14:paraId="6A712FB0"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DirectConnect</w:t>
            </w:r>
          </w:p>
          <w:p w14:paraId="133F5EB0"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Nego</w:t>
            </w:r>
          </w:p>
          <w:p w14:paraId="0120410F"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Published</w:t>
            </w:r>
          </w:p>
          <w:p w14:paraId="4D6C9BFD" w14:textId="77777777" w:rsidR="00137C35" w:rsidRPr="00995D1A" w:rsidRDefault="00137C35" w:rsidP="00137C35">
            <w:pPr>
              <w:keepNext/>
              <w:numPr>
                <w:ilvl w:val="0"/>
                <w:numId w:val="34"/>
              </w:numPr>
              <w:spacing w:before="0" w:after="0" w:line="240" w:lineRule="auto"/>
              <w:rPr>
                <w:rFonts w:ascii="Helvetica" w:hAnsi="Helvetica" w:cs="Tahoma"/>
                <w:sz w:val="20"/>
                <w:lang w:val="en-US"/>
              </w:rPr>
            </w:pPr>
            <w:r w:rsidRPr="00995D1A">
              <w:rPr>
                <w:rFonts w:ascii="Helvetica" w:hAnsi="Helvetica" w:cs="Tahoma"/>
                <w:sz w:val="20"/>
                <w:lang w:val="en-US"/>
              </w:rPr>
              <w:t>TourOperator</w:t>
            </w:r>
          </w:p>
          <w:p w14:paraId="5AA913F3" w14:textId="77777777" w:rsidR="00137C35" w:rsidRPr="00995D1A" w:rsidRDefault="00137C35" w:rsidP="00137C35">
            <w:pPr>
              <w:keepNext/>
              <w:keepLines/>
              <w:numPr>
                <w:ilvl w:val="0"/>
                <w:numId w:val="34"/>
              </w:numPr>
              <w:spacing w:before="0" w:after="200" w:line="240" w:lineRule="auto"/>
              <w:rPr>
                <w:rFonts w:ascii="Helvetica" w:hAnsi="Helvetica" w:cs="Tahoma"/>
                <w:i/>
                <w:sz w:val="20"/>
                <w:lang w:val="en-US"/>
              </w:rPr>
            </w:pPr>
            <w:r w:rsidRPr="00995D1A">
              <w:rPr>
                <w:rFonts w:ascii="Helvetica" w:hAnsi="Helvetica" w:cs="Tahoma"/>
                <w:sz w:val="20"/>
                <w:lang w:val="en-US"/>
              </w:rPr>
              <w:t>Web</w:t>
            </w:r>
          </w:p>
        </w:tc>
      </w:tr>
      <w:tr w:rsidR="00137C35" w:rsidRPr="00995D1A" w14:paraId="0802460C" w14:textId="77777777" w:rsidTr="00137C35">
        <w:trPr>
          <w:trHeight w:val="444"/>
        </w:trPr>
        <w:tc>
          <w:tcPr>
            <w:tcW w:w="336" w:type="dxa"/>
          </w:tcPr>
          <w:p w14:paraId="7ACA7016"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433AE5DE" w14:textId="77777777" w:rsidR="00137C35" w:rsidRPr="00995D1A" w:rsidRDefault="00137C35" w:rsidP="00137C35">
            <w:pPr>
              <w:keepNext/>
              <w:keepLines/>
              <w:spacing w:line="240" w:lineRule="auto"/>
              <w:rPr>
                <w:rFonts w:ascii="Helvetica" w:hAnsi="Helvetica" w:cs="Tahoma"/>
                <w:i/>
                <w:sz w:val="20"/>
                <w:lang w:val="en-US"/>
              </w:rPr>
            </w:pPr>
            <w:r w:rsidRPr="00995D1A">
              <w:rPr>
                <w:rFonts w:ascii="Helvetica" w:hAnsi="Helvetica" w:cs="Tahoma"/>
                <w:i/>
                <w:sz w:val="20"/>
                <w:lang w:val="en-US"/>
              </w:rPr>
              <w:t>Matchcode</w:t>
            </w:r>
          </w:p>
        </w:tc>
        <w:tc>
          <w:tcPr>
            <w:tcW w:w="2126" w:type="dxa"/>
          </w:tcPr>
          <w:p w14:paraId="45914273" w14:textId="77777777" w:rsidR="00137C35" w:rsidRPr="00995D1A" w:rsidRDefault="00137C35" w:rsidP="00137C35">
            <w:pPr>
              <w:keepNext/>
              <w:keepLines/>
              <w:spacing w:line="240" w:lineRule="auto"/>
              <w:jc w:val="both"/>
              <w:rPr>
                <w:rFonts w:ascii="Helvetica" w:hAnsi="Helvetica" w:cs="Tahoma"/>
                <w:i/>
                <w:sz w:val="20"/>
                <w:lang w:val="en-US"/>
              </w:rPr>
            </w:pPr>
            <w:r w:rsidRPr="00995D1A">
              <w:rPr>
                <w:rFonts w:ascii="Helvetica" w:hAnsi="Helvetica" w:cs="Tahoma"/>
                <w:i/>
                <w:sz w:val="20"/>
                <w:lang w:val="en-US"/>
              </w:rPr>
              <w:t>String[]</w:t>
            </w:r>
          </w:p>
        </w:tc>
        <w:tc>
          <w:tcPr>
            <w:tcW w:w="4394" w:type="dxa"/>
            <w:gridSpan w:val="2"/>
          </w:tcPr>
          <w:p w14:paraId="70AF1695" w14:textId="77777777" w:rsidR="00137C35" w:rsidRPr="00995D1A" w:rsidRDefault="00137C35" w:rsidP="00137C35">
            <w:pPr>
              <w:keepNext/>
              <w:keepLines/>
              <w:spacing w:line="240" w:lineRule="auto"/>
              <w:rPr>
                <w:rFonts w:ascii="Helvetica" w:hAnsi="Helvetica" w:cs="Tahoma"/>
                <w:i/>
                <w:sz w:val="20"/>
                <w:lang w:val="en-US"/>
              </w:rPr>
            </w:pPr>
            <w:r w:rsidRPr="00995D1A">
              <w:rPr>
                <w:rFonts w:ascii="Helvetica" w:hAnsi="Helvetica" w:cs="Tahoma"/>
                <w:i/>
                <w:sz w:val="20"/>
                <w:lang w:val="en-US"/>
              </w:rPr>
              <w:t>List of matchcodes for this fare option</w:t>
            </w:r>
          </w:p>
        </w:tc>
      </w:tr>
      <w:tr w:rsidR="00137C35" w:rsidRPr="00995D1A" w14:paraId="2BDC9469" w14:textId="77777777" w:rsidTr="00137C35">
        <w:trPr>
          <w:trHeight w:val="444"/>
        </w:trPr>
        <w:tc>
          <w:tcPr>
            <w:tcW w:w="336" w:type="dxa"/>
          </w:tcPr>
          <w:p w14:paraId="5A45EDD5"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47C1FC6A"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MaxTemperature</w:t>
            </w:r>
          </w:p>
        </w:tc>
        <w:tc>
          <w:tcPr>
            <w:tcW w:w="2126" w:type="dxa"/>
          </w:tcPr>
          <w:p w14:paraId="77FD47E5"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4ABC10C8"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Maximum temperature for the destination in centigrade </w:t>
            </w:r>
          </w:p>
        </w:tc>
      </w:tr>
      <w:tr w:rsidR="00137C35" w:rsidRPr="00995D1A" w14:paraId="062C862C" w14:textId="77777777" w:rsidTr="00137C35">
        <w:trPr>
          <w:trHeight w:val="444"/>
        </w:trPr>
        <w:tc>
          <w:tcPr>
            <w:tcW w:w="336" w:type="dxa"/>
          </w:tcPr>
          <w:p w14:paraId="48364C1F"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66132224"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MinTemperature</w:t>
            </w:r>
          </w:p>
        </w:tc>
        <w:tc>
          <w:tcPr>
            <w:tcW w:w="2126" w:type="dxa"/>
          </w:tcPr>
          <w:p w14:paraId="0711B9F7"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4E17E802"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Minimum temperature for the destination in centigrade</w:t>
            </w:r>
          </w:p>
        </w:tc>
      </w:tr>
      <w:tr w:rsidR="00137C35" w:rsidRPr="00995D1A" w14:paraId="43132F28" w14:textId="77777777" w:rsidTr="00137C35">
        <w:trPr>
          <w:trHeight w:val="444"/>
        </w:trPr>
        <w:tc>
          <w:tcPr>
            <w:tcW w:w="336" w:type="dxa"/>
          </w:tcPr>
          <w:p w14:paraId="7523F99B"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002BB549"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NetFareDB</w:t>
            </w:r>
          </w:p>
        </w:tc>
        <w:tc>
          <w:tcPr>
            <w:tcW w:w="2126" w:type="dxa"/>
          </w:tcPr>
          <w:p w14:paraId="27D65C4E"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659FEB4F"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Netfare DB code from which the fare option has been retrieved.</w:t>
            </w:r>
          </w:p>
        </w:tc>
      </w:tr>
      <w:tr w:rsidR="00137C35" w:rsidRPr="00995D1A" w14:paraId="67C8FA47" w14:textId="77777777" w:rsidTr="00137C35">
        <w:trPr>
          <w:trHeight w:val="444"/>
        </w:trPr>
        <w:tc>
          <w:tcPr>
            <w:tcW w:w="336" w:type="dxa"/>
          </w:tcPr>
          <w:p w14:paraId="5204FC3A"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244D3016"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OfficeID</w:t>
            </w:r>
          </w:p>
        </w:tc>
        <w:tc>
          <w:tcPr>
            <w:tcW w:w="2126" w:type="dxa"/>
          </w:tcPr>
          <w:p w14:paraId="403A8EDD"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21878A15"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OfficeID/PCC from which the fare option has been retrieved.</w:t>
            </w:r>
          </w:p>
        </w:tc>
      </w:tr>
      <w:tr w:rsidR="00137C35" w:rsidRPr="00995D1A" w14:paraId="75C96107" w14:textId="77777777" w:rsidTr="00137C35">
        <w:trPr>
          <w:trHeight w:val="444"/>
        </w:trPr>
        <w:tc>
          <w:tcPr>
            <w:tcW w:w="336" w:type="dxa"/>
          </w:tcPr>
          <w:p w14:paraId="24366DE8"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57231746"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OptionalKeywordMatch</w:t>
            </w:r>
          </w:p>
        </w:tc>
        <w:tc>
          <w:tcPr>
            <w:tcW w:w="2126" w:type="dxa"/>
          </w:tcPr>
          <w:p w14:paraId="7840C8E5"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6867EBAE"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List of keyword which match for this flight option</w:t>
            </w:r>
          </w:p>
        </w:tc>
      </w:tr>
      <w:tr w:rsidR="00137C35" w:rsidRPr="00995D1A" w14:paraId="70D8B73F" w14:textId="77777777" w:rsidTr="00137C35">
        <w:trPr>
          <w:trHeight w:val="444"/>
        </w:trPr>
        <w:tc>
          <w:tcPr>
            <w:tcW w:w="336" w:type="dxa"/>
          </w:tcPr>
          <w:p w14:paraId="499C3C2F" w14:textId="77777777" w:rsidR="00137C35" w:rsidRPr="00995D1A" w:rsidRDefault="00137C35" w:rsidP="00137C35">
            <w:pPr>
              <w:keepNext/>
              <w:keepLines/>
              <w:spacing w:line="240" w:lineRule="auto"/>
              <w:rPr>
                <w:rFonts w:ascii="Helvetica" w:hAnsi="Helvetica" w:cs="Tahoma"/>
                <w:b/>
                <w:sz w:val="20"/>
                <w:lang w:val="en-US"/>
              </w:rPr>
            </w:pPr>
            <w:r w:rsidRPr="00995D1A">
              <w:rPr>
                <w:rFonts w:ascii="Helvetica" w:hAnsi="Helvetica" w:cs="Tahoma"/>
                <w:b/>
                <w:sz w:val="20"/>
                <w:lang w:val="en-US"/>
              </w:rPr>
              <w:t>X</w:t>
            </w:r>
          </w:p>
        </w:tc>
        <w:tc>
          <w:tcPr>
            <w:tcW w:w="1701" w:type="dxa"/>
          </w:tcPr>
          <w:p w14:paraId="09BDAD9F"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Origin</w:t>
            </w:r>
          </w:p>
        </w:tc>
        <w:tc>
          <w:tcPr>
            <w:tcW w:w="2126" w:type="dxa"/>
          </w:tcPr>
          <w:p w14:paraId="4CBA585F"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23DD036A"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3 Letter departure airport code</w:t>
            </w:r>
          </w:p>
        </w:tc>
      </w:tr>
      <w:tr w:rsidR="00137C35" w:rsidRPr="00995D1A" w14:paraId="464B48C3" w14:textId="77777777" w:rsidTr="00137C35">
        <w:trPr>
          <w:trHeight w:val="444"/>
        </w:trPr>
        <w:tc>
          <w:tcPr>
            <w:tcW w:w="336" w:type="dxa"/>
          </w:tcPr>
          <w:p w14:paraId="44FADF80"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675D15D4"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PasFare</w:t>
            </w:r>
          </w:p>
        </w:tc>
        <w:tc>
          <w:tcPr>
            <w:tcW w:w="2126" w:type="dxa"/>
          </w:tcPr>
          <w:p w14:paraId="791B482B"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26AC97E1"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 xml:space="preserve">Fare including tax per main passenger </w:t>
            </w:r>
          </w:p>
        </w:tc>
      </w:tr>
      <w:tr w:rsidR="00137C35" w:rsidRPr="00995D1A" w14:paraId="06933CBF" w14:textId="77777777" w:rsidTr="00137C35">
        <w:trPr>
          <w:trHeight w:val="444"/>
        </w:trPr>
        <w:tc>
          <w:tcPr>
            <w:tcW w:w="336" w:type="dxa"/>
          </w:tcPr>
          <w:p w14:paraId="51333941"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35285957"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PercentageMatch</w:t>
            </w:r>
          </w:p>
        </w:tc>
        <w:tc>
          <w:tcPr>
            <w:tcW w:w="2126" w:type="dxa"/>
          </w:tcPr>
          <w:p w14:paraId="67F83991"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38C55D26"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The percentage of optional keyword matches.</w:t>
            </w:r>
            <w:r w:rsidRPr="00995D1A">
              <w:rPr>
                <w:rFonts w:ascii="Helvetica" w:hAnsi="Helvetica" w:cs="Tahoma"/>
                <w:sz w:val="20"/>
                <w:lang w:val="en-US"/>
              </w:rPr>
              <w:br/>
              <w:t>Example:</w:t>
            </w:r>
            <w:r w:rsidRPr="00995D1A">
              <w:rPr>
                <w:rFonts w:ascii="Helvetica" w:hAnsi="Helvetica" w:cs="Tahoma"/>
                <w:sz w:val="20"/>
                <w:lang w:val="en-US"/>
              </w:rPr>
              <w:br/>
              <w:t xml:space="preserve">The request includes 5 option keyword. When the destination of this flight option matches 2 of the 5 the value will be 40.00 </w:t>
            </w:r>
          </w:p>
        </w:tc>
      </w:tr>
      <w:tr w:rsidR="00137C35" w:rsidRPr="00995D1A" w14:paraId="5BA31E9A" w14:textId="77777777" w:rsidTr="00137C35">
        <w:trPr>
          <w:trHeight w:val="444"/>
        </w:trPr>
        <w:tc>
          <w:tcPr>
            <w:tcW w:w="336" w:type="dxa"/>
          </w:tcPr>
          <w:p w14:paraId="598E18DE"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3B5CE04E"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TotalTravelTime</w:t>
            </w:r>
          </w:p>
        </w:tc>
        <w:tc>
          <w:tcPr>
            <w:tcW w:w="2126" w:type="dxa"/>
          </w:tcPr>
          <w:p w14:paraId="7515DA23"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625E6DB2"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Total travel time in minutes for the entire journey.</w:t>
            </w:r>
          </w:p>
        </w:tc>
      </w:tr>
      <w:tr w:rsidR="00137C35" w:rsidRPr="00995D1A" w14:paraId="4465B8A1" w14:textId="77777777" w:rsidTr="00137C35">
        <w:trPr>
          <w:trHeight w:val="444"/>
        </w:trPr>
        <w:tc>
          <w:tcPr>
            <w:tcW w:w="336" w:type="dxa"/>
          </w:tcPr>
          <w:p w14:paraId="1BD9EB17" w14:textId="77777777" w:rsidR="00137C35" w:rsidRPr="00995D1A" w:rsidRDefault="00137C35" w:rsidP="00137C35">
            <w:pPr>
              <w:keepNext/>
              <w:keepLines/>
              <w:spacing w:line="240" w:lineRule="auto"/>
              <w:rPr>
                <w:rFonts w:ascii="Helvetica" w:hAnsi="Helvetica" w:cs="Tahoma"/>
                <w:b/>
                <w:sz w:val="20"/>
                <w:lang w:val="en-US"/>
              </w:rPr>
            </w:pPr>
          </w:p>
        </w:tc>
        <w:tc>
          <w:tcPr>
            <w:tcW w:w="1701" w:type="dxa"/>
          </w:tcPr>
          <w:p w14:paraId="121C8F79"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TripDuration</w:t>
            </w:r>
          </w:p>
        </w:tc>
        <w:tc>
          <w:tcPr>
            <w:tcW w:w="2126" w:type="dxa"/>
          </w:tcPr>
          <w:p w14:paraId="6CB8DEAF" w14:textId="77777777" w:rsidR="00137C35" w:rsidRPr="00995D1A" w:rsidRDefault="00137C35" w:rsidP="00137C35">
            <w:pPr>
              <w:keepNext/>
              <w:keepLines/>
              <w:spacing w:line="240" w:lineRule="auto"/>
              <w:jc w:val="both"/>
              <w:rPr>
                <w:rFonts w:ascii="Helvetica" w:hAnsi="Helvetica" w:cs="Tahoma"/>
                <w:sz w:val="20"/>
                <w:lang w:val="en-US"/>
              </w:rPr>
            </w:pPr>
            <w:r w:rsidRPr="00995D1A">
              <w:rPr>
                <w:rFonts w:ascii="Helvetica" w:hAnsi="Helvetica" w:cs="Tahoma"/>
                <w:sz w:val="20"/>
                <w:lang w:val="en-US"/>
              </w:rPr>
              <w:t>String</w:t>
            </w:r>
          </w:p>
        </w:tc>
        <w:tc>
          <w:tcPr>
            <w:tcW w:w="4394" w:type="dxa"/>
            <w:gridSpan w:val="2"/>
          </w:tcPr>
          <w:p w14:paraId="0B43D597"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Number of nights included in this flight option.</w:t>
            </w:r>
          </w:p>
        </w:tc>
      </w:tr>
    </w:tbl>
    <w:p w14:paraId="0D68C9DD" w14:textId="77777777" w:rsidR="00137C35" w:rsidRPr="00995D1A" w:rsidRDefault="00137C35" w:rsidP="00137C35">
      <w:pPr>
        <w:rPr>
          <w:lang w:val="en-US"/>
        </w:rPr>
      </w:pPr>
    </w:p>
    <w:p w14:paraId="0814E0CE" w14:textId="77777777" w:rsidR="00137C35" w:rsidRPr="00995D1A" w:rsidRDefault="00137C35" w:rsidP="00137C35">
      <w:pPr>
        <w:pStyle w:val="berschrift1"/>
      </w:pPr>
      <w:bookmarkStart w:id="1386" w:name="_Toc481678974"/>
      <w:bookmarkStart w:id="1387" w:name="_Toc491680086"/>
      <w:r w:rsidRPr="00995D1A">
        <w:t>GetEntryClients</w:t>
      </w:r>
      <w:bookmarkEnd w:id="1386"/>
      <w:bookmarkEnd w:id="1387"/>
    </w:p>
    <w:p w14:paraId="2400F72F" w14:textId="77777777" w:rsidR="00137C35" w:rsidRPr="00995D1A" w:rsidRDefault="00137C35" w:rsidP="00137C35">
      <w:pPr>
        <w:pStyle w:val="StyleHeading2Helvetica1"/>
      </w:pPr>
      <w:bookmarkStart w:id="1388" w:name="_Toc481678975"/>
      <w:bookmarkStart w:id="1389" w:name="_Toc491680087"/>
      <w:r w:rsidRPr="00995D1A">
        <w:t>Method</w:t>
      </w:r>
      <w:bookmarkEnd w:id="1388"/>
      <w:bookmarkEnd w:id="1389"/>
    </w:p>
    <w:p w14:paraId="5417905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15D0D458" w14:textId="77777777" w:rsidTr="00137C35">
        <w:tc>
          <w:tcPr>
            <w:tcW w:w="8550" w:type="dxa"/>
            <w:gridSpan w:val="4"/>
          </w:tcPr>
          <w:p w14:paraId="2708C09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Method GetEntryClients</w:t>
            </w:r>
          </w:p>
        </w:tc>
      </w:tr>
      <w:tr w:rsidR="00137C35" w:rsidRPr="00995D1A" w14:paraId="7C7D0198" w14:textId="77777777" w:rsidTr="00137C35">
        <w:tc>
          <w:tcPr>
            <w:tcW w:w="418" w:type="dxa"/>
          </w:tcPr>
          <w:p w14:paraId="076F010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488605F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58A07C1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1FC5A5F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592AB5A8" w14:textId="77777777" w:rsidTr="00137C35">
        <w:tc>
          <w:tcPr>
            <w:tcW w:w="418" w:type="dxa"/>
          </w:tcPr>
          <w:p w14:paraId="62B310A3"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0A92372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26598E68" w14:textId="7CE65ECE" w:rsidR="00137C35" w:rsidRPr="00995D1A" w:rsidRDefault="00137C35" w:rsidP="00137C35">
            <w:pPr>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54B9061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88D45B3" w14:textId="77777777" w:rsidTr="00137C35">
        <w:tc>
          <w:tcPr>
            <w:tcW w:w="418" w:type="dxa"/>
          </w:tcPr>
          <w:p w14:paraId="5687D50E"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340570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4FC9EA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 (DBCode)</w:t>
            </w:r>
          </w:p>
        </w:tc>
        <w:tc>
          <w:tcPr>
            <w:tcW w:w="2610" w:type="dxa"/>
          </w:tcPr>
          <w:p w14:paraId="103E7EA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74F5220" w14:textId="77777777" w:rsidTr="00137C35">
        <w:tc>
          <w:tcPr>
            <w:tcW w:w="418" w:type="dxa"/>
          </w:tcPr>
          <w:p w14:paraId="6EB7C1FC" w14:textId="77777777" w:rsidR="00137C35" w:rsidRPr="00995D1A" w:rsidRDefault="00137C35" w:rsidP="00137C35">
            <w:pPr>
              <w:spacing w:line="240" w:lineRule="auto"/>
              <w:ind w:left="90"/>
              <w:rPr>
                <w:rFonts w:ascii="Helvetica" w:hAnsi="Helvetica" w:cs="Tahoma"/>
                <w:bCs/>
                <w:sz w:val="20"/>
                <w:lang w:val="en-US"/>
              </w:rPr>
            </w:pPr>
          </w:p>
        </w:tc>
        <w:tc>
          <w:tcPr>
            <w:tcW w:w="2372" w:type="dxa"/>
          </w:tcPr>
          <w:p w14:paraId="1A99D83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1B08463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EntryClient[]</w:t>
            </w:r>
          </w:p>
        </w:tc>
        <w:tc>
          <w:tcPr>
            <w:tcW w:w="2610" w:type="dxa"/>
          </w:tcPr>
          <w:p w14:paraId="277B7B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490E7396" w14:textId="77777777" w:rsidR="00137C35" w:rsidRPr="00995D1A" w:rsidRDefault="00137C35" w:rsidP="00137C35">
      <w:pPr>
        <w:pStyle w:val="StyleHeading2Helvetica1"/>
      </w:pPr>
      <w:bookmarkStart w:id="1390" w:name="_Toc481678976"/>
      <w:bookmarkStart w:id="1391" w:name="_Toc491680088"/>
      <w:r w:rsidRPr="00995D1A">
        <w:t>Response Object</w:t>
      </w:r>
      <w:bookmarkEnd w:id="1390"/>
      <w:bookmarkEnd w:id="1391"/>
    </w:p>
    <w:p w14:paraId="4A7512CA" w14:textId="77777777" w:rsidR="00137C35" w:rsidRPr="00995D1A" w:rsidRDefault="00137C35" w:rsidP="00137C35">
      <w:pPr>
        <w:pStyle w:val="berschrift3"/>
      </w:pPr>
      <w:bookmarkStart w:id="1392" w:name="_Toc481678977"/>
      <w:bookmarkStart w:id="1393" w:name="_Toc491680089"/>
      <w:r w:rsidRPr="00995D1A">
        <w:t>EntryClient</w:t>
      </w:r>
      <w:bookmarkEnd w:id="1392"/>
      <w:bookmarkEnd w:id="1393"/>
    </w:p>
    <w:p w14:paraId="085EAC4C"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2530"/>
        <w:gridCol w:w="1650"/>
        <w:gridCol w:w="3910"/>
        <w:gridCol w:w="7"/>
      </w:tblGrid>
      <w:tr w:rsidR="00137C35" w:rsidRPr="00995D1A" w14:paraId="52E47525" w14:textId="77777777" w:rsidTr="00137C35">
        <w:trPr>
          <w:gridAfter w:val="1"/>
          <w:wAfter w:w="7" w:type="dxa"/>
        </w:trPr>
        <w:tc>
          <w:tcPr>
            <w:tcW w:w="8550" w:type="dxa"/>
            <w:gridSpan w:val="4"/>
          </w:tcPr>
          <w:p w14:paraId="33049C14"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EntryClient</w:t>
            </w:r>
          </w:p>
        </w:tc>
      </w:tr>
      <w:tr w:rsidR="00137C35" w:rsidRPr="00995D1A" w14:paraId="02EF57EF" w14:textId="77777777" w:rsidTr="00137C35">
        <w:trPr>
          <w:gridAfter w:val="1"/>
          <w:wAfter w:w="7" w:type="dxa"/>
        </w:trPr>
        <w:tc>
          <w:tcPr>
            <w:tcW w:w="460" w:type="dxa"/>
          </w:tcPr>
          <w:p w14:paraId="216EEA0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30" w:type="dxa"/>
          </w:tcPr>
          <w:p w14:paraId="3714E35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650" w:type="dxa"/>
          </w:tcPr>
          <w:p w14:paraId="376331F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10" w:type="dxa"/>
          </w:tcPr>
          <w:p w14:paraId="737FA52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3174968" w14:textId="77777777" w:rsidTr="00137C35">
        <w:trPr>
          <w:gridAfter w:val="1"/>
          <w:wAfter w:w="7" w:type="dxa"/>
        </w:trPr>
        <w:tc>
          <w:tcPr>
            <w:tcW w:w="460" w:type="dxa"/>
          </w:tcPr>
          <w:p w14:paraId="330D170F" w14:textId="77777777" w:rsidR="00137C35" w:rsidRPr="00995D1A" w:rsidRDefault="00137C35" w:rsidP="00137C35">
            <w:pPr>
              <w:spacing w:line="240" w:lineRule="auto"/>
              <w:ind w:left="90"/>
              <w:rPr>
                <w:rFonts w:ascii="Helvetica" w:hAnsi="Helvetica" w:cs="Tahoma"/>
                <w:bCs/>
                <w:sz w:val="20"/>
                <w:lang w:val="en-US"/>
              </w:rPr>
            </w:pPr>
          </w:p>
        </w:tc>
        <w:tc>
          <w:tcPr>
            <w:tcW w:w="2530" w:type="dxa"/>
          </w:tcPr>
          <w:p w14:paraId="183A6CE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Title</w:t>
            </w:r>
          </w:p>
        </w:tc>
        <w:tc>
          <w:tcPr>
            <w:tcW w:w="1650" w:type="dxa"/>
          </w:tcPr>
          <w:p w14:paraId="146F90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10" w:type="dxa"/>
          </w:tcPr>
          <w:p w14:paraId="1702021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entry client title.</w:t>
            </w:r>
          </w:p>
        </w:tc>
      </w:tr>
      <w:tr w:rsidR="00137C35" w:rsidRPr="00995D1A" w14:paraId="5512B7A7" w14:textId="77777777" w:rsidTr="00137C35">
        <w:trPr>
          <w:gridAfter w:val="1"/>
          <w:wAfter w:w="7" w:type="dxa"/>
        </w:trPr>
        <w:tc>
          <w:tcPr>
            <w:tcW w:w="460" w:type="dxa"/>
          </w:tcPr>
          <w:p w14:paraId="6F67E9D4" w14:textId="77777777" w:rsidR="00137C35" w:rsidRPr="00995D1A" w:rsidRDefault="00137C35" w:rsidP="00137C35">
            <w:pPr>
              <w:spacing w:line="240" w:lineRule="auto"/>
              <w:ind w:left="90"/>
              <w:rPr>
                <w:rFonts w:ascii="Helvetica" w:hAnsi="Helvetica" w:cs="Tahoma"/>
                <w:bCs/>
                <w:sz w:val="20"/>
                <w:lang w:val="en-US"/>
              </w:rPr>
            </w:pPr>
          </w:p>
        </w:tc>
        <w:tc>
          <w:tcPr>
            <w:tcW w:w="2530" w:type="dxa"/>
          </w:tcPr>
          <w:p w14:paraId="00825C1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Link</w:t>
            </w:r>
          </w:p>
        </w:tc>
        <w:tc>
          <w:tcPr>
            <w:tcW w:w="1650" w:type="dxa"/>
          </w:tcPr>
          <w:p w14:paraId="241270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10" w:type="dxa"/>
          </w:tcPr>
          <w:p w14:paraId="7276DD3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entry client link.</w:t>
            </w:r>
          </w:p>
        </w:tc>
      </w:tr>
      <w:tr w:rsidR="00137C35" w:rsidRPr="00995D1A" w14:paraId="0BF2E4E5" w14:textId="77777777" w:rsidTr="00137C35">
        <w:trPr>
          <w:trHeight w:val="444"/>
        </w:trPr>
        <w:tc>
          <w:tcPr>
            <w:tcW w:w="460" w:type="dxa"/>
          </w:tcPr>
          <w:p w14:paraId="4A1C6A58" w14:textId="77777777" w:rsidR="00137C35" w:rsidRPr="00995D1A" w:rsidRDefault="00137C35" w:rsidP="00137C35">
            <w:pPr>
              <w:spacing w:line="240" w:lineRule="auto"/>
              <w:ind w:left="90"/>
              <w:rPr>
                <w:rFonts w:ascii="Helvetica" w:hAnsi="Helvetica" w:cs="Tahoma"/>
                <w:bCs/>
                <w:sz w:val="20"/>
                <w:lang w:val="en-US"/>
              </w:rPr>
            </w:pPr>
          </w:p>
        </w:tc>
        <w:tc>
          <w:tcPr>
            <w:tcW w:w="2530" w:type="dxa"/>
          </w:tcPr>
          <w:p w14:paraId="3F28824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CalcGroup</w:t>
            </w:r>
          </w:p>
        </w:tc>
        <w:tc>
          <w:tcPr>
            <w:tcW w:w="1650" w:type="dxa"/>
          </w:tcPr>
          <w:p w14:paraId="101B464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17" w:type="dxa"/>
            <w:gridSpan w:val="2"/>
          </w:tcPr>
          <w:p w14:paraId="01649D4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client clac group.</w:t>
            </w:r>
          </w:p>
        </w:tc>
      </w:tr>
    </w:tbl>
    <w:p w14:paraId="0043E3D6" w14:textId="77777777" w:rsidR="00137C35" w:rsidRPr="00995D1A" w:rsidRDefault="00137C35" w:rsidP="00137C35">
      <w:pPr>
        <w:pStyle w:val="berschrift1"/>
      </w:pPr>
      <w:bookmarkStart w:id="1394" w:name="_Toc481678978"/>
      <w:bookmarkStart w:id="1395" w:name="_Toc491680090"/>
      <w:r w:rsidRPr="00995D1A">
        <w:t>ChangeFlightBooking</w:t>
      </w:r>
      <w:bookmarkEnd w:id="1394"/>
      <w:bookmarkEnd w:id="1395"/>
    </w:p>
    <w:p w14:paraId="4788420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An existing booking can be changed to contain same-route-segments operating at either a different time and/or a different date. To be able to correctly process such a change, the reference to an existing booking must be provided in a parameter of the request, as well as an indicator showing which segment is to be rebooked, and information identifying the desired new segment(s), e.g. Recordset and AvailString.</w:t>
      </w:r>
    </w:p>
    <w:p w14:paraId="5159C7F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possible workflow for a rebooking looks as shown in the following diagram:</w:t>
      </w:r>
    </w:p>
    <w:p w14:paraId="7C5A49B7" w14:textId="008FC35E" w:rsidR="00137C35" w:rsidRPr="00995D1A" w:rsidRDefault="002A74E1" w:rsidP="00137C35">
      <w:pPr>
        <w:spacing w:line="240" w:lineRule="auto"/>
        <w:ind w:left="90"/>
        <w:rPr>
          <w:rFonts w:ascii="Helvetica" w:hAnsi="Helvetica" w:cs="Tahoma"/>
          <w:bCs/>
          <w:sz w:val="20"/>
          <w:lang w:val="en-US"/>
        </w:rPr>
      </w:pPr>
      <w:r>
        <w:rPr>
          <w:rFonts w:ascii="Helvetica" w:hAnsi="Helvetica" w:cs="Tahoma"/>
          <w:bCs/>
          <w:sz w:val="20"/>
          <w:lang w:val="en-US"/>
        </w:rPr>
        <w:pict w14:anchorId="226E6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5pt;height:79.45pt" o:bordertopcolor="this" o:borderleftcolor="this" o:borderbottomcolor="this" o:borderrightcolor="this">
            <v:imagedata r:id="rId60" o:title=""/>
            <w10:bordertop type="single" width="8"/>
            <w10:borderleft type="single" width="8"/>
            <w10:borderbottom type="single" width="8"/>
            <w10:borderright type="single" width="8"/>
          </v:shape>
        </w:pict>
      </w:r>
    </w:p>
    <w:p w14:paraId="2ECAE7A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Changes can be of the following types:</w:t>
      </w:r>
    </w:p>
    <w:p w14:paraId="392569A7" w14:textId="77777777" w:rsidR="00137C35" w:rsidRPr="00995D1A" w:rsidRDefault="00137C35" w:rsidP="00137C35">
      <w:pPr>
        <w:numPr>
          <w:ilvl w:val="0"/>
          <w:numId w:val="48"/>
        </w:numPr>
        <w:spacing w:line="240" w:lineRule="auto"/>
        <w:rPr>
          <w:rFonts w:ascii="Helvetica" w:hAnsi="Helvetica" w:cs="Tahoma"/>
          <w:bCs/>
          <w:sz w:val="20"/>
          <w:lang w:val="en-US"/>
        </w:rPr>
      </w:pPr>
      <w:r w:rsidRPr="00995D1A">
        <w:rPr>
          <w:rFonts w:ascii="Helvetica" w:hAnsi="Helvetica" w:cs="Tahoma"/>
          <w:bCs/>
          <w:sz w:val="20"/>
          <w:lang w:val="en-US"/>
        </w:rPr>
        <w:t>Date change</w:t>
      </w:r>
    </w:p>
    <w:p w14:paraId="6B52F4CC" w14:textId="77777777" w:rsidR="00137C35" w:rsidRPr="00995D1A" w:rsidRDefault="00137C35" w:rsidP="00137C35">
      <w:pPr>
        <w:numPr>
          <w:ilvl w:val="0"/>
          <w:numId w:val="48"/>
        </w:numPr>
        <w:spacing w:line="240" w:lineRule="auto"/>
        <w:rPr>
          <w:rFonts w:ascii="Helvetica" w:hAnsi="Helvetica" w:cs="Tahoma"/>
          <w:bCs/>
          <w:sz w:val="20"/>
          <w:lang w:val="en-US"/>
        </w:rPr>
      </w:pPr>
      <w:r w:rsidRPr="00995D1A">
        <w:rPr>
          <w:rFonts w:ascii="Helvetica" w:hAnsi="Helvetica" w:cs="Tahoma"/>
          <w:bCs/>
          <w:sz w:val="20"/>
          <w:lang w:val="en-US"/>
        </w:rPr>
        <w:t>Flight number change</w:t>
      </w:r>
    </w:p>
    <w:p w14:paraId="68861ABC" w14:textId="77777777" w:rsidR="00137C35" w:rsidRPr="00995D1A" w:rsidRDefault="00137C35" w:rsidP="00137C35">
      <w:pPr>
        <w:numPr>
          <w:ilvl w:val="0"/>
          <w:numId w:val="48"/>
        </w:numPr>
        <w:spacing w:line="240" w:lineRule="auto"/>
        <w:rPr>
          <w:rFonts w:ascii="Helvetica" w:hAnsi="Helvetica" w:cs="Tahoma"/>
          <w:bCs/>
          <w:sz w:val="20"/>
          <w:lang w:val="en-US"/>
        </w:rPr>
      </w:pPr>
      <w:r w:rsidRPr="00995D1A">
        <w:rPr>
          <w:rFonts w:ascii="Helvetica" w:hAnsi="Helvetica" w:cs="Tahoma"/>
          <w:bCs/>
          <w:sz w:val="20"/>
          <w:lang w:val="en-US"/>
        </w:rPr>
        <w:t>Booking class (if applicable)</w:t>
      </w:r>
    </w:p>
    <w:p w14:paraId="7BBC9C66" w14:textId="77777777" w:rsidR="00137C35" w:rsidRPr="00995D1A" w:rsidRDefault="00137C35" w:rsidP="00137C35">
      <w:pPr>
        <w:spacing w:line="240" w:lineRule="auto"/>
        <w:ind w:left="810"/>
        <w:rPr>
          <w:rFonts w:ascii="Helvetica" w:hAnsi="Helvetica" w:cs="Tahoma"/>
          <w:bCs/>
          <w:sz w:val="20"/>
          <w:lang w:val="en-US"/>
        </w:rPr>
      </w:pPr>
    </w:p>
    <w:p w14:paraId="0DC8E9C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following types are not supported due to airline limitations:</w:t>
      </w:r>
    </w:p>
    <w:p w14:paraId="6FBDEA95" w14:textId="77777777" w:rsidR="00137C35" w:rsidRPr="00995D1A" w:rsidRDefault="00137C35" w:rsidP="00137C35">
      <w:pPr>
        <w:numPr>
          <w:ilvl w:val="0"/>
          <w:numId w:val="49"/>
        </w:numPr>
        <w:spacing w:line="240" w:lineRule="auto"/>
        <w:rPr>
          <w:rFonts w:ascii="Helvetica" w:hAnsi="Helvetica" w:cs="Tahoma"/>
          <w:bCs/>
          <w:sz w:val="20"/>
          <w:lang w:val="en-US"/>
        </w:rPr>
      </w:pPr>
      <w:r w:rsidRPr="00995D1A">
        <w:rPr>
          <w:rFonts w:ascii="Helvetica" w:hAnsi="Helvetica" w:cs="Tahoma"/>
          <w:bCs/>
          <w:sz w:val="20"/>
          <w:lang w:val="en-US"/>
        </w:rPr>
        <w:t>Name change</w:t>
      </w:r>
    </w:p>
    <w:p w14:paraId="63DD4E2A" w14:textId="77777777" w:rsidR="00137C35" w:rsidRPr="00995D1A" w:rsidRDefault="00137C35" w:rsidP="00137C35">
      <w:pPr>
        <w:numPr>
          <w:ilvl w:val="0"/>
          <w:numId w:val="49"/>
        </w:numPr>
        <w:spacing w:line="240" w:lineRule="auto"/>
        <w:rPr>
          <w:rFonts w:ascii="Helvetica" w:hAnsi="Helvetica" w:cs="Tahoma"/>
          <w:bCs/>
          <w:sz w:val="20"/>
          <w:lang w:val="en-US"/>
        </w:rPr>
      </w:pPr>
      <w:r w:rsidRPr="00995D1A">
        <w:rPr>
          <w:rFonts w:ascii="Helvetica" w:hAnsi="Helvetica" w:cs="Tahoma"/>
          <w:bCs/>
          <w:sz w:val="20"/>
          <w:lang w:val="en-US"/>
        </w:rPr>
        <w:t>Routing change (including same-city airport changes, such as LHR =&gt; STN)</w:t>
      </w:r>
    </w:p>
    <w:p w14:paraId="3C0C7ACC" w14:textId="77777777" w:rsidR="00137C35" w:rsidRPr="00995D1A" w:rsidRDefault="00137C35" w:rsidP="00137C35">
      <w:pPr>
        <w:pStyle w:val="StyleHeading2Helvetica1"/>
      </w:pPr>
      <w:bookmarkStart w:id="1396" w:name="_Toc481678979"/>
      <w:bookmarkStart w:id="1397" w:name="_Toc491680091"/>
      <w:r w:rsidRPr="00995D1A">
        <w:t>Method</w:t>
      </w:r>
      <w:bookmarkEnd w:id="1396"/>
      <w:bookmarkEnd w:id="1397"/>
    </w:p>
    <w:p w14:paraId="45CFC04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5700EA47" w14:textId="77777777" w:rsidTr="00137C35">
        <w:tc>
          <w:tcPr>
            <w:tcW w:w="8550" w:type="dxa"/>
            <w:gridSpan w:val="4"/>
          </w:tcPr>
          <w:p w14:paraId="4E1000F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ChangeFlightBooking</w:t>
            </w:r>
          </w:p>
        </w:tc>
      </w:tr>
      <w:tr w:rsidR="00137C35" w:rsidRPr="00995D1A" w14:paraId="2AFEC6F6" w14:textId="77777777" w:rsidTr="00137C35">
        <w:tc>
          <w:tcPr>
            <w:tcW w:w="418" w:type="dxa"/>
          </w:tcPr>
          <w:p w14:paraId="59287FA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01B53B87"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20B95D12"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023449C5"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514F010B" w14:textId="77777777" w:rsidTr="00137C35">
        <w:tc>
          <w:tcPr>
            <w:tcW w:w="418" w:type="dxa"/>
          </w:tcPr>
          <w:p w14:paraId="0B238E49"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6E16328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649C4A3D" w14:textId="133AF3A3"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5AD8FC2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77B2252" w14:textId="77777777" w:rsidTr="00137C35">
        <w:tc>
          <w:tcPr>
            <w:tcW w:w="418" w:type="dxa"/>
          </w:tcPr>
          <w:p w14:paraId="5EE7F3C3"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037F67D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49BF817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ChangeFlightRequestData</w:t>
            </w:r>
          </w:p>
        </w:tc>
        <w:tc>
          <w:tcPr>
            <w:tcW w:w="2610" w:type="dxa"/>
          </w:tcPr>
          <w:p w14:paraId="52D599D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F270C89" w14:textId="77777777" w:rsidTr="00137C35">
        <w:tc>
          <w:tcPr>
            <w:tcW w:w="418" w:type="dxa"/>
          </w:tcPr>
          <w:p w14:paraId="79E0887D"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35E1286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19D80782" w14:textId="3671B32D"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BookResponseData</w:t>
            </w:r>
          </w:p>
        </w:tc>
        <w:tc>
          <w:tcPr>
            <w:tcW w:w="2610" w:type="dxa"/>
          </w:tcPr>
          <w:p w14:paraId="0FA4C50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5818B4B1" w14:textId="77777777" w:rsidR="00137C35" w:rsidRPr="00995D1A" w:rsidRDefault="00137C35" w:rsidP="00137C35"/>
    <w:p w14:paraId="46D8CABC" w14:textId="77777777" w:rsidR="00137C35" w:rsidRPr="00995D1A" w:rsidRDefault="00137C35" w:rsidP="00CA7C59">
      <w:pPr>
        <w:pStyle w:val="berschrift2"/>
      </w:pPr>
      <w:bookmarkStart w:id="1398" w:name="_Toc481678980"/>
      <w:bookmarkStart w:id="1399" w:name="_Toc491680092"/>
      <w:r w:rsidRPr="00995D1A">
        <w:t>Request Object</w:t>
      </w:r>
      <w:bookmarkEnd w:id="1398"/>
      <w:bookmarkEnd w:id="1399"/>
    </w:p>
    <w:p w14:paraId="05E65F60" w14:textId="77777777" w:rsidR="00137C35" w:rsidRPr="00995D1A" w:rsidRDefault="00137C35" w:rsidP="00137C35">
      <w:r w:rsidRPr="00995D1A">
        <w:rPr>
          <w:noProof/>
          <w:lang w:val="de-DE" w:eastAsia="de-DE"/>
        </w:rPr>
        <w:drawing>
          <wp:inline distT="0" distB="0" distL="0" distR="0" wp14:anchorId="1B8170C8" wp14:editId="4FD0608D">
            <wp:extent cx="5476875" cy="4343400"/>
            <wp:effectExtent l="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4343400"/>
                    </a:xfrm>
                    <a:prstGeom prst="rect">
                      <a:avLst/>
                    </a:prstGeom>
                    <a:noFill/>
                    <a:ln>
                      <a:noFill/>
                    </a:ln>
                  </pic:spPr>
                </pic:pic>
              </a:graphicData>
            </a:graphic>
          </wp:inline>
        </w:drawing>
      </w:r>
    </w:p>
    <w:p w14:paraId="71E58784" w14:textId="77777777" w:rsidR="00137C35" w:rsidRPr="00995D1A" w:rsidRDefault="00137C35" w:rsidP="00137C35"/>
    <w:p w14:paraId="0D8CC226" w14:textId="77777777" w:rsidR="00137C35" w:rsidRPr="00995D1A" w:rsidRDefault="00137C35" w:rsidP="00137C35">
      <w:pPr>
        <w:pStyle w:val="berschrift3"/>
      </w:pPr>
      <w:bookmarkStart w:id="1400" w:name="_Toc481678981"/>
      <w:bookmarkStart w:id="1401" w:name="_Toc491680093"/>
      <w:r w:rsidRPr="00995D1A">
        <w:t>ChangeFlightRequestData</w:t>
      </w:r>
      <w:bookmarkEnd w:id="1400"/>
      <w:bookmarkEnd w:id="1401"/>
    </w:p>
    <w:p w14:paraId="6C00F48F"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HitchHiker.FlightAPI.ChangeBookingStructs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701"/>
        <w:gridCol w:w="3969"/>
      </w:tblGrid>
      <w:tr w:rsidR="00137C35" w:rsidRPr="00995D1A" w14:paraId="1C317D81" w14:textId="77777777" w:rsidTr="00137C35">
        <w:tc>
          <w:tcPr>
            <w:tcW w:w="8415" w:type="dxa"/>
            <w:gridSpan w:val="4"/>
          </w:tcPr>
          <w:p w14:paraId="7BB2FA1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ChangeFlightRequestData</w:t>
            </w:r>
          </w:p>
        </w:tc>
      </w:tr>
      <w:tr w:rsidR="00137C35" w:rsidRPr="00995D1A" w14:paraId="03BAE9A9" w14:textId="77777777" w:rsidTr="00137C35">
        <w:tc>
          <w:tcPr>
            <w:tcW w:w="477" w:type="dxa"/>
          </w:tcPr>
          <w:p w14:paraId="31A8916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2ADF30E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4F64CE6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694E811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2DC5FF6" w14:textId="77777777" w:rsidTr="00137C35">
        <w:tc>
          <w:tcPr>
            <w:tcW w:w="477" w:type="dxa"/>
          </w:tcPr>
          <w:p w14:paraId="34A2A281" w14:textId="77777777" w:rsidR="00137C35" w:rsidRPr="00995D1A" w:rsidRDefault="00137C35" w:rsidP="00137C35">
            <w:pPr>
              <w:keepNext/>
              <w:keepLines/>
              <w:spacing w:line="240" w:lineRule="auto"/>
              <w:rPr>
                <w:rFonts w:ascii="Helvetica" w:hAnsi="Helvetica" w:cs="Tahoma"/>
                <w:sz w:val="20"/>
              </w:rPr>
            </w:pPr>
          </w:p>
        </w:tc>
        <w:tc>
          <w:tcPr>
            <w:tcW w:w="2268" w:type="dxa"/>
          </w:tcPr>
          <w:p w14:paraId="5E410BD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AcceptSurcharge</w:t>
            </w:r>
          </w:p>
        </w:tc>
        <w:tc>
          <w:tcPr>
            <w:tcW w:w="1701" w:type="dxa"/>
          </w:tcPr>
          <w:p w14:paraId="00706DA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AcceptSurchargeEnum</w:t>
            </w:r>
          </w:p>
        </w:tc>
        <w:tc>
          <w:tcPr>
            <w:tcW w:w="3969" w:type="dxa"/>
          </w:tcPr>
          <w:p w14:paraId="742AA59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Available values are:</w:t>
            </w:r>
          </w:p>
          <w:p w14:paraId="23202FA3" w14:textId="77777777" w:rsidR="00137C35" w:rsidRPr="00995D1A" w:rsidRDefault="00137C35" w:rsidP="00137C35">
            <w:pPr>
              <w:keepNext/>
              <w:keepLines/>
              <w:numPr>
                <w:ilvl w:val="0"/>
                <w:numId w:val="47"/>
              </w:numPr>
              <w:spacing w:line="240" w:lineRule="auto"/>
              <w:rPr>
                <w:rFonts w:ascii="Helvetica" w:hAnsi="Helvetica" w:cs="Tahoma"/>
                <w:sz w:val="20"/>
              </w:rPr>
            </w:pPr>
            <w:r w:rsidRPr="00995D1A">
              <w:rPr>
                <w:rFonts w:ascii="Helvetica" w:hAnsi="Helvetica" w:cs="Tahoma"/>
                <w:b/>
                <w:sz w:val="20"/>
              </w:rPr>
              <w:t>DoNotRebook (default)</w:t>
            </w:r>
            <w:r w:rsidRPr="00995D1A">
              <w:rPr>
                <w:rFonts w:ascii="Helvetica" w:hAnsi="Helvetica" w:cs="Tahoma"/>
                <w:sz w:val="20"/>
              </w:rPr>
              <w:br/>
              <w:t>Mode to determine the applicable charge prior to starting the actual rebooking request</w:t>
            </w:r>
          </w:p>
          <w:p w14:paraId="24D036B1" w14:textId="77777777" w:rsidR="00137C35" w:rsidRPr="00995D1A" w:rsidRDefault="00137C35" w:rsidP="00137C35">
            <w:pPr>
              <w:keepNext/>
              <w:keepLines/>
              <w:numPr>
                <w:ilvl w:val="0"/>
                <w:numId w:val="47"/>
              </w:numPr>
              <w:spacing w:line="240" w:lineRule="auto"/>
              <w:rPr>
                <w:rFonts w:ascii="Helvetica" w:hAnsi="Helvetica" w:cs="Tahoma"/>
                <w:sz w:val="20"/>
              </w:rPr>
            </w:pPr>
            <w:r w:rsidRPr="00995D1A">
              <w:rPr>
                <w:rFonts w:ascii="Helvetica" w:hAnsi="Helvetica" w:cs="Tahoma"/>
                <w:b/>
                <w:sz w:val="20"/>
              </w:rPr>
              <w:t>NoSurcharge</w:t>
            </w:r>
            <w:r w:rsidRPr="00995D1A">
              <w:rPr>
                <w:rFonts w:ascii="Helvetica" w:hAnsi="Helvetica" w:cs="Tahoma"/>
                <w:sz w:val="20"/>
              </w:rPr>
              <w:br/>
              <w:t>mode to starting the actual rebooking only if no surcharges are applicable</w:t>
            </w:r>
          </w:p>
          <w:p w14:paraId="62CED9CC" w14:textId="77777777" w:rsidR="00137C35" w:rsidRPr="00995D1A" w:rsidRDefault="00137C35" w:rsidP="00137C35">
            <w:pPr>
              <w:keepNext/>
              <w:keepLines/>
              <w:numPr>
                <w:ilvl w:val="0"/>
                <w:numId w:val="47"/>
              </w:numPr>
              <w:spacing w:line="240" w:lineRule="auto"/>
              <w:rPr>
                <w:rFonts w:ascii="Helvetica" w:hAnsi="Helvetica" w:cs="Tahoma"/>
                <w:sz w:val="20"/>
              </w:rPr>
            </w:pPr>
            <w:r w:rsidRPr="00995D1A">
              <w:rPr>
                <w:rFonts w:ascii="Helvetica" w:hAnsi="Helvetica" w:cs="Tahoma"/>
                <w:b/>
                <w:sz w:val="20"/>
              </w:rPr>
              <w:t>SurchargePercent</w:t>
            </w:r>
            <w:r w:rsidRPr="00995D1A">
              <w:rPr>
                <w:rFonts w:ascii="Helvetica" w:hAnsi="Helvetica" w:cs="Tahoma"/>
                <w:sz w:val="20"/>
              </w:rPr>
              <w:br/>
              <w:t>Mode to start the actual rebooking only if a percentage value was not exceeded.</w:t>
            </w:r>
          </w:p>
          <w:p w14:paraId="34865B79" w14:textId="77777777" w:rsidR="00137C35" w:rsidRPr="00995D1A" w:rsidRDefault="00137C35" w:rsidP="00137C35">
            <w:pPr>
              <w:keepNext/>
              <w:keepLines/>
              <w:numPr>
                <w:ilvl w:val="0"/>
                <w:numId w:val="47"/>
              </w:numPr>
              <w:spacing w:line="240" w:lineRule="auto"/>
              <w:rPr>
                <w:rFonts w:ascii="Helvetica" w:hAnsi="Helvetica" w:cs="Tahoma"/>
                <w:sz w:val="20"/>
              </w:rPr>
            </w:pPr>
            <w:r w:rsidRPr="00995D1A">
              <w:rPr>
                <w:rFonts w:ascii="Helvetica" w:hAnsi="Helvetica" w:cs="Tahoma"/>
                <w:b/>
                <w:sz w:val="20"/>
              </w:rPr>
              <w:t>SurchargeAmount</w:t>
            </w:r>
            <w:r w:rsidRPr="00995D1A">
              <w:rPr>
                <w:rFonts w:ascii="Helvetica" w:hAnsi="Helvetica" w:cs="Tahoma"/>
                <w:sz w:val="20"/>
              </w:rPr>
              <w:br/>
              <w:t>Mode to start the actual rebooking only if a fixed value was not exceeded.</w:t>
            </w:r>
          </w:p>
          <w:p w14:paraId="21700E2C" w14:textId="77777777" w:rsidR="00137C35" w:rsidRPr="00995D1A" w:rsidRDefault="00137C35" w:rsidP="00137C35">
            <w:pPr>
              <w:keepNext/>
              <w:keepLines/>
              <w:numPr>
                <w:ilvl w:val="0"/>
                <w:numId w:val="47"/>
              </w:numPr>
              <w:spacing w:line="240" w:lineRule="auto"/>
              <w:rPr>
                <w:rFonts w:ascii="Helvetica" w:hAnsi="Helvetica" w:cs="Tahoma"/>
                <w:sz w:val="20"/>
              </w:rPr>
            </w:pPr>
            <w:r w:rsidRPr="00995D1A">
              <w:rPr>
                <w:rFonts w:ascii="Helvetica" w:hAnsi="Helvetica" w:cs="Tahoma"/>
                <w:b/>
                <w:sz w:val="20"/>
              </w:rPr>
              <w:t>AnySurcharge</w:t>
            </w:r>
            <w:r w:rsidRPr="00995D1A">
              <w:rPr>
                <w:rFonts w:ascii="Helvetica" w:hAnsi="Helvetica" w:cs="Tahoma"/>
                <w:sz w:val="20"/>
              </w:rPr>
              <w:br/>
              <w:t>Mode to start the rebooking without any surcharge validations</w:t>
            </w:r>
          </w:p>
        </w:tc>
      </w:tr>
      <w:tr w:rsidR="00137C35" w:rsidRPr="00995D1A" w14:paraId="472B9D1E" w14:textId="77777777" w:rsidTr="00137C35">
        <w:tc>
          <w:tcPr>
            <w:tcW w:w="477" w:type="dxa"/>
          </w:tcPr>
          <w:p w14:paraId="3B5A4020"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b/>
                <w:sz w:val="20"/>
              </w:rPr>
              <w:t>X</w:t>
            </w:r>
          </w:p>
        </w:tc>
        <w:tc>
          <w:tcPr>
            <w:tcW w:w="2268" w:type="dxa"/>
          </w:tcPr>
          <w:p w14:paraId="105AEAB6"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Configuration</w:t>
            </w:r>
          </w:p>
        </w:tc>
        <w:tc>
          <w:tcPr>
            <w:tcW w:w="1701" w:type="dxa"/>
          </w:tcPr>
          <w:p w14:paraId="0AEB0EDA"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ChangeFlightConfiguration</w:t>
            </w:r>
          </w:p>
        </w:tc>
        <w:tc>
          <w:tcPr>
            <w:tcW w:w="3969" w:type="dxa"/>
          </w:tcPr>
          <w:p w14:paraId="76A586A7"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Container for the configuration</w:t>
            </w:r>
          </w:p>
        </w:tc>
      </w:tr>
      <w:tr w:rsidR="00137C35" w:rsidRPr="00995D1A" w14:paraId="2B65D4A2" w14:textId="77777777" w:rsidTr="00137C35">
        <w:tc>
          <w:tcPr>
            <w:tcW w:w="477" w:type="dxa"/>
          </w:tcPr>
          <w:p w14:paraId="6F3769D4" w14:textId="77777777" w:rsidR="00137C35" w:rsidRPr="00995D1A" w:rsidRDefault="00137C35" w:rsidP="00137C35">
            <w:pPr>
              <w:keepNext/>
              <w:keepLines/>
              <w:widowControl w:val="0"/>
              <w:spacing w:line="240" w:lineRule="auto"/>
              <w:rPr>
                <w:rFonts w:ascii="Helvetica" w:hAnsi="Helvetica" w:cs="Tahoma"/>
                <w:b/>
                <w:sz w:val="20"/>
                <w:lang w:val="en-US"/>
              </w:rPr>
            </w:pPr>
            <w:r w:rsidRPr="00995D1A">
              <w:rPr>
                <w:rFonts w:ascii="Helvetica" w:hAnsi="Helvetica" w:cs="Tahoma"/>
                <w:b/>
                <w:sz w:val="20"/>
                <w:lang w:val="en-US"/>
              </w:rPr>
              <w:t>X</w:t>
            </w:r>
          </w:p>
        </w:tc>
        <w:tc>
          <w:tcPr>
            <w:tcW w:w="2268" w:type="dxa"/>
          </w:tcPr>
          <w:p w14:paraId="3BE3D35E"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MarketingCarrierCode</w:t>
            </w:r>
          </w:p>
        </w:tc>
        <w:tc>
          <w:tcPr>
            <w:tcW w:w="1701" w:type="dxa"/>
          </w:tcPr>
          <w:p w14:paraId="2E307F9C"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3969" w:type="dxa"/>
          </w:tcPr>
          <w:p w14:paraId="159C61EF"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Two letter code of the marketing carrier code.</w:t>
            </w:r>
          </w:p>
        </w:tc>
      </w:tr>
      <w:tr w:rsidR="00137C35" w:rsidRPr="00995D1A" w14:paraId="19304D32" w14:textId="77777777" w:rsidTr="00137C35">
        <w:tc>
          <w:tcPr>
            <w:tcW w:w="477" w:type="dxa"/>
          </w:tcPr>
          <w:p w14:paraId="7C9B1746"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268" w:type="dxa"/>
          </w:tcPr>
          <w:p w14:paraId="64D8E31F"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RecordSet</w:t>
            </w:r>
          </w:p>
        </w:tc>
        <w:tc>
          <w:tcPr>
            <w:tcW w:w="1701" w:type="dxa"/>
          </w:tcPr>
          <w:p w14:paraId="6F8DFE7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9" w:type="dxa"/>
          </w:tcPr>
          <w:p w14:paraId="356906A2"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This is the unique dataset number of the tariff that should be used for the booking.</w:t>
            </w:r>
          </w:p>
        </w:tc>
      </w:tr>
      <w:tr w:rsidR="00137C35" w:rsidRPr="00995D1A" w14:paraId="5C75FAA1" w14:textId="77777777" w:rsidTr="00137C35">
        <w:tc>
          <w:tcPr>
            <w:tcW w:w="477" w:type="dxa"/>
          </w:tcPr>
          <w:p w14:paraId="6D0E308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268" w:type="dxa"/>
          </w:tcPr>
          <w:p w14:paraId="5469BD0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RecordLocator</w:t>
            </w:r>
          </w:p>
        </w:tc>
        <w:tc>
          <w:tcPr>
            <w:tcW w:w="1701" w:type="dxa"/>
          </w:tcPr>
          <w:p w14:paraId="7785C91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969" w:type="dxa"/>
          </w:tcPr>
          <w:p w14:paraId="627FD0B1"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This is the record locator identifying the existing PNR.</w:t>
            </w:r>
          </w:p>
        </w:tc>
      </w:tr>
      <w:tr w:rsidR="00137C35" w:rsidRPr="00995D1A" w14:paraId="074A4D3D" w14:textId="77777777" w:rsidTr="00137C35">
        <w:tc>
          <w:tcPr>
            <w:tcW w:w="477" w:type="dxa"/>
          </w:tcPr>
          <w:p w14:paraId="351CD4A5"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268" w:type="dxa"/>
          </w:tcPr>
          <w:p w14:paraId="2E1695D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Segments</w:t>
            </w:r>
          </w:p>
        </w:tc>
        <w:tc>
          <w:tcPr>
            <w:tcW w:w="1701" w:type="dxa"/>
          </w:tcPr>
          <w:p w14:paraId="337EE8B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ChangeFlightSegment</w:t>
            </w:r>
          </w:p>
        </w:tc>
        <w:tc>
          <w:tcPr>
            <w:tcW w:w="3969" w:type="dxa"/>
          </w:tcPr>
          <w:p w14:paraId="26B19FC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Collection of the rebooking segments.</w:t>
            </w:r>
          </w:p>
        </w:tc>
      </w:tr>
      <w:tr w:rsidR="00137C35" w:rsidRPr="00995D1A" w14:paraId="49047CEA" w14:textId="77777777" w:rsidTr="00137C35">
        <w:tc>
          <w:tcPr>
            <w:tcW w:w="477" w:type="dxa"/>
          </w:tcPr>
          <w:p w14:paraId="4881D163"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268" w:type="dxa"/>
          </w:tcPr>
          <w:p w14:paraId="374A8D9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w:t>
            </w:r>
          </w:p>
        </w:tc>
        <w:tc>
          <w:tcPr>
            <w:tcW w:w="1701" w:type="dxa"/>
          </w:tcPr>
          <w:p w14:paraId="4226D6C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SourceModuleEnum</w:t>
            </w:r>
          </w:p>
        </w:tc>
        <w:tc>
          <w:tcPr>
            <w:tcW w:w="3969" w:type="dxa"/>
          </w:tcPr>
          <w:p w14:paraId="6709C8C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7D69A27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88A6CF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518359B5"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 xml:space="preserve">CharterFares </w:t>
            </w:r>
          </w:p>
          <w:p w14:paraId="3715590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GDSSource</w:t>
            </w:r>
            <w:r w:rsidRPr="00995D1A">
              <w:rPr>
                <w:rFonts w:ascii="Helvetica" w:hAnsi="Helvetica" w:cs="Tahoma"/>
                <w:sz w:val="20"/>
              </w:rPr>
              <w:br/>
              <w:t>curently SirenaFares</w:t>
            </w:r>
          </w:p>
        </w:tc>
      </w:tr>
      <w:tr w:rsidR="00137C35" w:rsidRPr="00995D1A" w14:paraId="25FF8A90" w14:textId="77777777" w:rsidTr="00137C35">
        <w:tc>
          <w:tcPr>
            <w:tcW w:w="477" w:type="dxa"/>
          </w:tcPr>
          <w:p w14:paraId="4C38F905" w14:textId="77777777" w:rsidR="00137C35" w:rsidRPr="00995D1A" w:rsidRDefault="00137C35" w:rsidP="00137C35">
            <w:pPr>
              <w:keepNext/>
              <w:keepLines/>
              <w:spacing w:line="240" w:lineRule="auto"/>
              <w:rPr>
                <w:rFonts w:ascii="Helvetica" w:hAnsi="Helvetica" w:cs="Tahoma"/>
                <w:sz w:val="20"/>
              </w:rPr>
            </w:pPr>
          </w:p>
        </w:tc>
        <w:tc>
          <w:tcPr>
            <w:tcW w:w="2268" w:type="dxa"/>
          </w:tcPr>
          <w:p w14:paraId="40B610C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SurchargeLevel</w:t>
            </w:r>
          </w:p>
        </w:tc>
        <w:tc>
          <w:tcPr>
            <w:tcW w:w="1701" w:type="dxa"/>
          </w:tcPr>
          <w:p w14:paraId="23AD911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ChangeFlightSurcharge</w:t>
            </w:r>
          </w:p>
        </w:tc>
        <w:tc>
          <w:tcPr>
            <w:tcW w:w="3969" w:type="dxa"/>
          </w:tcPr>
          <w:p w14:paraId="54A3ABB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surcharge level. All restrictions and relations about the allowed rebooking surcharges can be set there.</w:t>
            </w:r>
          </w:p>
        </w:tc>
      </w:tr>
    </w:tbl>
    <w:p w14:paraId="57736C2F" w14:textId="77777777" w:rsidR="00137C35" w:rsidRPr="00995D1A" w:rsidRDefault="00137C35" w:rsidP="00137C35">
      <w:pPr>
        <w:pStyle w:val="berschrift3"/>
      </w:pPr>
      <w:bookmarkStart w:id="1402" w:name="_Toc481678982"/>
      <w:bookmarkStart w:id="1403" w:name="_Toc491680094"/>
      <w:r w:rsidRPr="00995D1A">
        <w:t>ChangeFlightSurcharge</w:t>
      </w:r>
      <w:bookmarkEnd w:id="1402"/>
      <w:bookmarkEnd w:id="1403"/>
    </w:p>
    <w:p w14:paraId="020A37EC" w14:textId="77777777" w:rsidR="00137C35" w:rsidRPr="00995D1A" w:rsidRDefault="00137C35" w:rsidP="00137C35">
      <w:pPr>
        <w:keepNext/>
        <w:keepLines/>
        <w:widowControl w:val="0"/>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HitchHiker.FlightAPI.ChangeBookingStructs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134"/>
        <w:gridCol w:w="2552"/>
        <w:gridCol w:w="4387"/>
      </w:tblGrid>
      <w:tr w:rsidR="00137C35" w:rsidRPr="00995D1A" w14:paraId="491C2309" w14:textId="77777777" w:rsidTr="00137C35">
        <w:tc>
          <w:tcPr>
            <w:tcW w:w="8550" w:type="dxa"/>
            <w:gridSpan w:val="4"/>
          </w:tcPr>
          <w:p w14:paraId="5D0FFAFA"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Class ChangeFlightSurcharge</w:t>
            </w:r>
          </w:p>
        </w:tc>
      </w:tr>
      <w:tr w:rsidR="00137C35" w:rsidRPr="00995D1A" w14:paraId="0A9BBC47" w14:textId="77777777" w:rsidTr="00137C35">
        <w:tc>
          <w:tcPr>
            <w:tcW w:w="477" w:type="dxa"/>
          </w:tcPr>
          <w:p w14:paraId="5778F56C"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1134" w:type="dxa"/>
          </w:tcPr>
          <w:p w14:paraId="566C125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2552" w:type="dxa"/>
          </w:tcPr>
          <w:p w14:paraId="0B077E5A"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4387" w:type="dxa"/>
          </w:tcPr>
          <w:p w14:paraId="3986FCC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605C002" w14:textId="77777777" w:rsidTr="00137C35">
        <w:tc>
          <w:tcPr>
            <w:tcW w:w="477" w:type="dxa"/>
          </w:tcPr>
          <w:p w14:paraId="1392B7CD" w14:textId="77777777" w:rsidR="00137C35" w:rsidRPr="00995D1A" w:rsidRDefault="00137C35" w:rsidP="00137C35">
            <w:pPr>
              <w:keepNext/>
              <w:keepLines/>
              <w:widowControl w:val="0"/>
              <w:spacing w:line="240" w:lineRule="auto"/>
              <w:rPr>
                <w:rFonts w:ascii="Helvetica" w:hAnsi="Helvetica" w:cs="Tahoma"/>
                <w:sz w:val="20"/>
              </w:rPr>
            </w:pPr>
          </w:p>
        </w:tc>
        <w:tc>
          <w:tcPr>
            <w:tcW w:w="1134" w:type="dxa"/>
          </w:tcPr>
          <w:p w14:paraId="7EA1FC4D"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Currency</w:t>
            </w:r>
          </w:p>
        </w:tc>
        <w:tc>
          <w:tcPr>
            <w:tcW w:w="2552" w:type="dxa"/>
          </w:tcPr>
          <w:p w14:paraId="27590518"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String</w:t>
            </w:r>
          </w:p>
        </w:tc>
        <w:tc>
          <w:tcPr>
            <w:tcW w:w="4387" w:type="dxa"/>
          </w:tcPr>
          <w:p w14:paraId="1D252B95"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Only mandatory for the SurchargeAmount mode.</w:t>
            </w:r>
            <w:r w:rsidRPr="00995D1A">
              <w:rPr>
                <w:rFonts w:ascii="Helvetica" w:hAnsi="Helvetica" w:cs="Tahoma"/>
                <w:sz w:val="20"/>
              </w:rPr>
              <w:br/>
              <w:t>Three letter code of the currency.</w:t>
            </w:r>
          </w:p>
        </w:tc>
      </w:tr>
      <w:tr w:rsidR="00137C35" w:rsidRPr="00995D1A" w14:paraId="7EB59FC8" w14:textId="77777777" w:rsidTr="00137C35">
        <w:tc>
          <w:tcPr>
            <w:tcW w:w="477" w:type="dxa"/>
          </w:tcPr>
          <w:p w14:paraId="15A3CE24" w14:textId="77777777" w:rsidR="00137C35" w:rsidRPr="00995D1A" w:rsidRDefault="00137C35" w:rsidP="00137C35">
            <w:pPr>
              <w:keepNext/>
              <w:keepLines/>
              <w:widowControl w:val="0"/>
              <w:spacing w:line="240" w:lineRule="auto"/>
              <w:rPr>
                <w:rFonts w:ascii="Helvetica" w:hAnsi="Helvetica" w:cs="Tahoma"/>
                <w:b/>
                <w:sz w:val="20"/>
              </w:rPr>
            </w:pPr>
            <w:r w:rsidRPr="00995D1A">
              <w:rPr>
                <w:rFonts w:ascii="Helvetica" w:hAnsi="Helvetica" w:cs="Tahoma"/>
                <w:b/>
                <w:sz w:val="20"/>
              </w:rPr>
              <w:t>X</w:t>
            </w:r>
          </w:p>
        </w:tc>
        <w:tc>
          <w:tcPr>
            <w:tcW w:w="1134" w:type="dxa"/>
          </w:tcPr>
          <w:p w14:paraId="48280482"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Level</w:t>
            </w:r>
          </w:p>
        </w:tc>
        <w:tc>
          <w:tcPr>
            <w:tcW w:w="2552" w:type="dxa"/>
          </w:tcPr>
          <w:p w14:paraId="4241C95E"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Double</w:t>
            </w:r>
          </w:p>
        </w:tc>
        <w:tc>
          <w:tcPr>
            <w:tcW w:w="4387" w:type="dxa"/>
          </w:tcPr>
          <w:p w14:paraId="70D6E254"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Numeric amount for the SurchargePercentag or the SurchargeAmount.</w:t>
            </w:r>
          </w:p>
        </w:tc>
      </w:tr>
      <w:tr w:rsidR="00137C35" w:rsidRPr="00995D1A" w14:paraId="49A58E34" w14:textId="77777777" w:rsidTr="00137C35">
        <w:tc>
          <w:tcPr>
            <w:tcW w:w="477" w:type="dxa"/>
          </w:tcPr>
          <w:p w14:paraId="18BFB1D2" w14:textId="77777777" w:rsidR="00137C35" w:rsidRPr="00995D1A" w:rsidRDefault="00137C35" w:rsidP="00137C35">
            <w:pPr>
              <w:keepNext/>
              <w:keepLines/>
              <w:widowControl w:val="0"/>
              <w:spacing w:line="240" w:lineRule="auto"/>
              <w:rPr>
                <w:rFonts w:ascii="Helvetica" w:hAnsi="Helvetica" w:cs="Tahoma"/>
                <w:sz w:val="20"/>
              </w:rPr>
            </w:pPr>
          </w:p>
        </w:tc>
        <w:tc>
          <w:tcPr>
            <w:tcW w:w="1134" w:type="dxa"/>
          </w:tcPr>
          <w:p w14:paraId="0D158A00"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Relation</w:t>
            </w:r>
          </w:p>
        </w:tc>
        <w:tc>
          <w:tcPr>
            <w:tcW w:w="2552" w:type="dxa"/>
          </w:tcPr>
          <w:p w14:paraId="0E5BEB22"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SurchargeRelationEnum</w:t>
            </w:r>
          </w:p>
        </w:tc>
        <w:tc>
          <w:tcPr>
            <w:tcW w:w="4387" w:type="dxa"/>
          </w:tcPr>
          <w:p w14:paraId="7758359D"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Only for the SurchargePercentage mode</w:t>
            </w:r>
          </w:p>
          <w:p w14:paraId="0E0DC611"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Available values are:</w:t>
            </w:r>
          </w:p>
          <w:p w14:paraId="417441BC" w14:textId="77777777" w:rsidR="00137C35" w:rsidRPr="00995D1A" w:rsidRDefault="00137C35" w:rsidP="00137C35">
            <w:pPr>
              <w:keepNext/>
              <w:keepLines/>
              <w:widowControl w:val="0"/>
              <w:numPr>
                <w:ilvl w:val="0"/>
                <w:numId w:val="47"/>
              </w:numPr>
              <w:spacing w:line="240" w:lineRule="auto"/>
              <w:rPr>
                <w:rFonts w:ascii="Helvetica" w:hAnsi="Helvetica" w:cs="Tahoma"/>
                <w:sz w:val="20"/>
              </w:rPr>
            </w:pPr>
            <w:r w:rsidRPr="00995D1A">
              <w:rPr>
                <w:rFonts w:ascii="Helvetica" w:hAnsi="Helvetica" w:cs="Tahoma"/>
                <w:b/>
                <w:sz w:val="20"/>
              </w:rPr>
              <w:t xml:space="preserve">None </w:t>
            </w:r>
            <w:r w:rsidRPr="00995D1A">
              <w:rPr>
                <w:rFonts w:ascii="Helvetica" w:hAnsi="Helvetica" w:cs="Tahoma"/>
                <w:b/>
                <w:sz w:val="20"/>
              </w:rPr>
              <w:br/>
            </w:r>
            <w:r w:rsidRPr="00995D1A">
              <w:rPr>
                <w:rFonts w:ascii="Helvetica" w:hAnsi="Helvetica" w:cs="Tahoma"/>
                <w:sz w:val="20"/>
              </w:rPr>
              <w:t>default</w:t>
            </w:r>
          </w:p>
          <w:p w14:paraId="240A8EAF" w14:textId="77777777" w:rsidR="00137C35" w:rsidRPr="00995D1A" w:rsidRDefault="00137C35" w:rsidP="00137C35">
            <w:pPr>
              <w:keepNext/>
              <w:keepLines/>
              <w:widowControl w:val="0"/>
              <w:numPr>
                <w:ilvl w:val="0"/>
                <w:numId w:val="47"/>
              </w:numPr>
              <w:spacing w:line="240" w:lineRule="auto"/>
              <w:rPr>
                <w:rFonts w:ascii="Helvetica" w:hAnsi="Helvetica" w:cs="Tahoma"/>
                <w:b/>
                <w:sz w:val="20"/>
              </w:rPr>
            </w:pPr>
            <w:r w:rsidRPr="00995D1A">
              <w:rPr>
                <w:rFonts w:ascii="Helvetica" w:hAnsi="Helvetica" w:cs="Tahoma"/>
                <w:b/>
                <w:sz w:val="20"/>
              </w:rPr>
              <w:t>SegmentFare</w:t>
            </w:r>
            <w:r w:rsidRPr="00995D1A">
              <w:rPr>
                <w:rFonts w:ascii="Helvetica" w:hAnsi="Helvetica" w:cs="Tahoma"/>
                <w:b/>
                <w:sz w:val="20"/>
              </w:rPr>
              <w:br/>
            </w:r>
            <w:r w:rsidRPr="00995D1A">
              <w:rPr>
                <w:rFonts w:ascii="Helvetica" w:hAnsi="Helvetica" w:cs="Tahoma"/>
                <w:sz w:val="20"/>
              </w:rPr>
              <w:t>Mode for the changed segment surcharges permitted</w:t>
            </w:r>
          </w:p>
          <w:p w14:paraId="44108AB1" w14:textId="77777777" w:rsidR="00137C35" w:rsidRPr="00995D1A" w:rsidRDefault="00137C35" w:rsidP="00137C35">
            <w:pPr>
              <w:keepNext/>
              <w:keepLines/>
              <w:widowControl w:val="0"/>
              <w:numPr>
                <w:ilvl w:val="0"/>
                <w:numId w:val="47"/>
              </w:numPr>
              <w:spacing w:line="240" w:lineRule="auto"/>
              <w:rPr>
                <w:rFonts w:ascii="Helvetica" w:hAnsi="Helvetica" w:cs="Tahoma"/>
                <w:sz w:val="20"/>
              </w:rPr>
            </w:pPr>
            <w:r w:rsidRPr="00995D1A">
              <w:rPr>
                <w:rFonts w:ascii="Helvetica" w:hAnsi="Helvetica" w:cs="Tahoma"/>
                <w:b/>
                <w:sz w:val="20"/>
              </w:rPr>
              <w:t>BookingFare</w:t>
            </w:r>
            <w:r w:rsidRPr="00995D1A">
              <w:rPr>
                <w:rFonts w:ascii="Helvetica" w:hAnsi="Helvetica" w:cs="Tahoma"/>
                <w:b/>
                <w:sz w:val="20"/>
              </w:rPr>
              <w:br/>
            </w:r>
            <w:r w:rsidRPr="00995D1A">
              <w:rPr>
                <w:rFonts w:ascii="Helvetica" w:hAnsi="Helvetica" w:cs="Tahoma"/>
                <w:sz w:val="20"/>
              </w:rPr>
              <w:t>Mode for the complete booking incl. all flight segments permitted.</w:t>
            </w:r>
          </w:p>
        </w:tc>
      </w:tr>
    </w:tbl>
    <w:p w14:paraId="6F4D3BED" w14:textId="77777777" w:rsidR="00137C35" w:rsidRPr="00995D1A" w:rsidRDefault="00137C35" w:rsidP="00137C35">
      <w:pPr>
        <w:rPr>
          <w:lang w:val="en-US"/>
        </w:rPr>
      </w:pPr>
    </w:p>
    <w:p w14:paraId="0100E78A" w14:textId="77777777" w:rsidR="00137C35" w:rsidRPr="00995D1A" w:rsidRDefault="00137C35" w:rsidP="00137C35">
      <w:pPr>
        <w:pStyle w:val="berschrift3"/>
      </w:pPr>
      <w:bookmarkStart w:id="1404" w:name="_Toc481678983"/>
      <w:bookmarkStart w:id="1405" w:name="_Toc491680095"/>
      <w:r w:rsidRPr="00995D1A">
        <w:t>ChangeFlightSegment</w:t>
      </w:r>
      <w:bookmarkEnd w:id="1404"/>
      <w:bookmarkEnd w:id="1405"/>
    </w:p>
    <w:p w14:paraId="1ABF571A"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HitchHiker.FlightAPI.ChangeBookingStructs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219"/>
        <w:gridCol w:w="4302"/>
      </w:tblGrid>
      <w:tr w:rsidR="00137C35" w:rsidRPr="00995D1A" w14:paraId="147CD38E" w14:textId="77777777" w:rsidTr="00137C35">
        <w:tc>
          <w:tcPr>
            <w:tcW w:w="8550" w:type="dxa"/>
            <w:gridSpan w:val="4"/>
          </w:tcPr>
          <w:p w14:paraId="397D3C3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ChangeFlightSegment</w:t>
            </w:r>
          </w:p>
        </w:tc>
      </w:tr>
      <w:tr w:rsidR="00137C35" w:rsidRPr="00995D1A" w14:paraId="5779B542" w14:textId="77777777" w:rsidTr="00137C35">
        <w:tc>
          <w:tcPr>
            <w:tcW w:w="477" w:type="dxa"/>
          </w:tcPr>
          <w:p w14:paraId="13CCB33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2F0453D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219" w:type="dxa"/>
          </w:tcPr>
          <w:p w14:paraId="5412546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302" w:type="dxa"/>
          </w:tcPr>
          <w:p w14:paraId="5E3CA45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C1DB323" w14:textId="77777777" w:rsidTr="00137C35">
        <w:tc>
          <w:tcPr>
            <w:tcW w:w="477" w:type="dxa"/>
          </w:tcPr>
          <w:p w14:paraId="732B9764"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552" w:type="dxa"/>
          </w:tcPr>
          <w:p w14:paraId="6A5BBF2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OriginalSegmentNumber</w:t>
            </w:r>
          </w:p>
        </w:tc>
        <w:tc>
          <w:tcPr>
            <w:tcW w:w="1219" w:type="dxa"/>
          </w:tcPr>
          <w:p w14:paraId="5CC2184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302" w:type="dxa"/>
          </w:tcPr>
          <w:p w14:paraId="1D297FE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segment index of the existing booking for to rebook.</w:t>
            </w:r>
          </w:p>
        </w:tc>
      </w:tr>
      <w:tr w:rsidR="00137C35" w:rsidRPr="00995D1A" w14:paraId="4C68F845" w14:textId="77777777" w:rsidTr="00137C35">
        <w:tc>
          <w:tcPr>
            <w:tcW w:w="477" w:type="dxa"/>
          </w:tcPr>
          <w:p w14:paraId="7A6E3235"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552" w:type="dxa"/>
          </w:tcPr>
          <w:p w14:paraId="70891C0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Availstring</w:t>
            </w:r>
          </w:p>
        </w:tc>
        <w:tc>
          <w:tcPr>
            <w:tcW w:w="1219" w:type="dxa"/>
          </w:tcPr>
          <w:p w14:paraId="5706283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302" w:type="dxa"/>
          </w:tcPr>
          <w:p w14:paraId="2241ABCF"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ID necessary for the FAPI to do the rebooking.</w:t>
            </w:r>
          </w:p>
        </w:tc>
      </w:tr>
      <w:tr w:rsidR="00137C35" w:rsidRPr="00995D1A" w14:paraId="23285C78" w14:textId="77777777" w:rsidTr="00137C35">
        <w:tc>
          <w:tcPr>
            <w:tcW w:w="477" w:type="dxa"/>
          </w:tcPr>
          <w:p w14:paraId="72094143"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552" w:type="dxa"/>
          </w:tcPr>
          <w:p w14:paraId="68198B2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DepartureDate</w:t>
            </w:r>
          </w:p>
        </w:tc>
        <w:tc>
          <w:tcPr>
            <w:tcW w:w="1219" w:type="dxa"/>
          </w:tcPr>
          <w:p w14:paraId="36FBE22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4302" w:type="dxa"/>
          </w:tcPr>
          <w:p w14:paraId="7820F37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date of the new flight segment.</w:t>
            </w:r>
          </w:p>
        </w:tc>
      </w:tr>
      <w:tr w:rsidR="00137C35" w:rsidRPr="00995D1A" w14:paraId="14F60CD6" w14:textId="77777777" w:rsidTr="00137C35">
        <w:tc>
          <w:tcPr>
            <w:tcW w:w="477" w:type="dxa"/>
          </w:tcPr>
          <w:p w14:paraId="5E702B67"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552" w:type="dxa"/>
          </w:tcPr>
          <w:p w14:paraId="103DF70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DepartureTime</w:t>
            </w:r>
          </w:p>
        </w:tc>
        <w:tc>
          <w:tcPr>
            <w:tcW w:w="1219" w:type="dxa"/>
          </w:tcPr>
          <w:p w14:paraId="343A442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4302" w:type="dxa"/>
          </w:tcPr>
          <w:p w14:paraId="3A561F2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time of the new flight segment.</w:t>
            </w:r>
          </w:p>
        </w:tc>
      </w:tr>
      <w:tr w:rsidR="00137C35" w:rsidRPr="00995D1A" w14:paraId="5D605C1A" w14:textId="77777777" w:rsidTr="00137C35">
        <w:tc>
          <w:tcPr>
            <w:tcW w:w="477" w:type="dxa"/>
          </w:tcPr>
          <w:p w14:paraId="3E573646" w14:textId="77777777" w:rsidR="00137C35" w:rsidRPr="00995D1A" w:rsidRDefault="00137C35" w:rsidP="00137C35">
            <w:pPr>
              <w:keepNext/>
              <w:keepLines/>
              <w:spacing w:line="240" w:lineRule="auto"/>
              <w:rPr>
                <w:rFonts w:ascii="Helvetica" w:hAnsi="Helvetica" w:cs="Tahoma"/>
                <w:bCs/>
                <w:sz w:val="20"/>
                <w:lang w:val="en-US"/>
              </w:rPr>
            </w:pPr>
          </w:p>
        </w:tc>
        <w:tc>
          <w:tcPr>
            <w:tcW w:w="2552" w:type="dxa"/>
          </w:tcPr>
          <w:p w14:paraId="32C9EEA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FlightNumber</w:t>
            </w:r>
          </w:p>
        </w:tc>
        <w:tc>
          <w:tcPr>
            <w:tcW w:w="1219" w:type="dxa"/>
          </w:tcPr>
          <w:p w14:paraId="07D6351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302" w:type="dxa"/>
          </w:tcPr>
          <w:p w14:paraId="3FC0AAA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flight number of the new segments.</w:t>
            </w:r>
          </w:p>
        </w:tc>
      </w:tr>
      <w:tr w:rsidR="00137C35" w:rsidRPr="00995D1A" w14:paraId="060E3E9D" w14:textId="77777777" w:rsidTr="00137C35">
        <w:tc>
          <w:tcPr>
            <w:tcW w:w="477" w:type="dxa"/>
          </w:tcPr>
          <w:p w14:paraId="54BA468F" w14:textId="77777777" w:rsidR="00137C35" w:rsidRPr="00995D1A" w:rsidRDefault="00137C35" w:rsidP="00137C35">
            <w:pPr>
              <w:keepNext/>
              <w:keepLines/>
              <w:spacing w:line="240" w:lineRule="auto"/>
              <w:rPr>
                <w:rFonts w:ascii="Helvetica" w:hAnsi="Helvetica" w:cs="Tahoma"/>
                <w:bCs/>
                <w:sz w:val="20"/>
                <w:lang w:val="en-US"/>
              </w:rPr>
            </w:pPr>
          </w:p>
        </w:tc>
        <w:tc>
          <w:tcPr>
            <w:tcW w:w="2552" w:type="dxa"/>
          </w:tcPr>
          <w:p w14:paraId="0931B21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BookingClass</w:t>
            </w:r>
          </w:p>
        </w:tc>
        <w:tc>
          <w:tcPr>
            <w:tcW w:w="1219" w:type="dxa"/>
          </w:tcPr>
          <w:p w14:paraId="528AFE6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302" w:type="dxa"/>
          </w:tcPr>
          <w:p w14:paraId="394E25D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booking class of the new segments.</w:t>
            </w:r>
          </w:p>
        </w:tc>
      </w:tr>
    </w:tbl>
    <w:p w14:paraId="6B84C587" w14:textId="77777777" w:rsidR="00137C35" w:rsidRPr="00995D1A" w:rsidRDefault="00137C35" w:rsidP="00137C35">
      <w:pPr>
        <w:pStyle w:val="berschrift3"/>
      </w:pPr>
      <w:bookmarkStart w:id="1406" w:name="_Toc481678984"/>
      <w:bookmarkStart w:id="1407" w:name="_Toc491680096"/>
      <w:r w:rsidRPr="00995D1A">
        <w:t>ChangeFlightConfiguration</w:t>
      </w:r>
      <w:bookmarkEnd w:id="1406"/>
      <w:bookmarkEnd w:id="1407"/>
    </w:p>
    <w:p w14:paraId="5F9ACA98"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HitchHiker.FlightAPI.ChangeBookingStructs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68"/>
        <w:gridCol w:w="3537"/>
      </w:tblGrid>
      <w:tr w:rsidR="00137C35" w:rsidRPr="00995D1A" w14:paraId="5320339D" w14:textId="77777777" w:rsidTr="00137C35">
        <w:tc>
          <w:tcPr>
            <w:tcW w:w="8550" w:type="dxa"/>
            <w:gridSpan w:val="4"/>
          </w:tcPr>
          <w:p w14:paraId="505B217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ChangeFlightConfiguration</w:t>
            </w:r>
          </w:p>
        </w:tc>
      </w:tr>
      <w:tr w:rsidR="00137C35" w:rsidRPr="00995D1A" w14:paraId="34E9234B" w14:textId="77777777" w:rsidTr="00137C35">
        <w:tc>
          <w:tcPr>
            <w:tcW w:w="477" w:type="dxa"/>
          </w:tcPr>
          <w:p w14:paraId="1568F64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76BC353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2D5266C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4D3CE9F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71F7C43" w14:textId="77777777" w:rsidTr="00137C35">
        <w:tc>
          <w:tcPr>
            <w:tcW w:w="477" w:type="dxa"/>
          </w:tcPr>
          <w:p w14:paraId="6EFBB74E"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49B41AF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CRSConfig</w:t>
            </w:r>
          </w:p>
        </w:tc>
        <w:tc>
          <w:tcPr>
            <w:tcW w:w="2268" w:type="dxa"/>
          </w:tcPr>
          <w:p w14:paraId="1D7BDB8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CRS</w:t>
            </w:r>
          </w:p>
        </w:tc>
        <w:tc>
          <w:tcPr>
            <w:tcW w:w="3537" w:type="dxa"/>
          </w:tcPr>
          <w:p w14:paraId="33A1F42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for all CRS specific settings</w:t>
            </w:r>
          </w:p>
        </w:tc>
      </w:tr>
      <w:tr w:rsidR="00137C35" w:rsidRPr="00995D1A" w14:paraId="2159CD97" w14:textId="77777777" w:rsidTr="00137C35">
        <w:tc>
          <w:tcPr>
            <w:tcW w:w="477" w:type="dxa"/>
          </w:tcPr>
          <w:p w14:paraId="3DEF143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
                <w:bCs/>
                <w:sz w:val="20"/>
                <w:lang w:val="en-US"/>
              </w:rPr>
              <w:t>X</w:t>
            </w:r>
            <w:r w:rsidRPr="00995D1A">
              <w:rPr>
                <w:rFonts w:ascii="Helvetica" w:hAnsi="Helvetica" w:cs="Tahoma"/>
                <w:b/>
                <w:bCs/>
                <w:sz w:val="20"/>
                <w:vertAlign w:val="subscript"/>
                <w:lang w:val="en-US"/>
              </w:rPr>
              <w:t>1</w:t>
            </w:r>
          </w:p>
        </w:tc>
        <w:tc>
          <w:tcPr>
            <w:tcW w:w="2268" w:type="dxa"/>
          </w:tcPr>
          <w:p w14:paraId="17E7882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Payment</w:t>
            </w:r>
          </w:p>
        </w:tc>
        <w:tc>
          <w:tcPr>
            <w:tcW w:w="2268" w:type="dxa"/>
          </w:tcPr>
          <w:p w14:paraId="28600C6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BookRequestPayment</w:t>
            </w:r>
          </w:p>
        </w:tc>
        <w:tc>
          <w:tcPr>
            <w:tcW w:w="3537" w:type="dxa"/>
          </w:tcPr>
          <w:p w14:paraId="07C88E0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for the all the payment settings.</w:t>
            </w:r>
          </w:p>
          <w:p w14:paraId="33FD8EB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Obsolete! Pleasse use the new property PaymentData</w:t>
            </w:r>
          </w:p>
        </w:tc>
      </w:tr>
      <w:tr w:rsidR="00137C35" w:rsidRPr="00995D1A" w14:paraId="3669B3A9" w14:textId="77777777" w:rsidTr="00137C35">
        <w:tc>
          <w:tcPr>
            <w:tcW w:w="477" w:type="dxa"/>
          </w:tcPr>
          <w:p w14:paraId="0D30E709"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281BFB32"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PaymentData</w:t>
            </w:r>
          </w:p>
        </w:tc>
        <w:tc>
          <w:tcPr>
            <w:tcW w:w="2268" w:type="dxa"/>
          </w:tcPr>
          <w:p w14:paraId="5480661C"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PaymentDefinitionData</w:t>
            </w:r>
          </w:p>
        </w:tc>
        <w:tc>
          <w:tcPr>
            <w:tcW w:w="3537" w:type="dxa"/>
          </w:tcPr>
          <w:p w14:paraId="5CDA1BCF" w14:textId="4C9C172F" w:rsidR="00137C35" w:rsidRPr="00995D1A" w:rsidRDefault="009676FB"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Container for the necessary Information to make payments</w:t>
            </w:r>
          </w:p>
        </w:tc>
      </w:tr>
      <w:tr w:rsidR="00137C35" w:rsidRPr="00995D1A" w14:paraId="63C5E61D" w14:textId="77777777" w:rsidTr="00137C35">
        <w:tc>
          <w:tcPr>
            <w:tcW w:w="477" w:type="dxa"/>
          </w:tcPr>
          <w:p w14:paraId="101E1D9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
                <w:sz w:val="20"/>
              </w:rPr>
              <w:t>X</w:t>
            </w:r>
            <w:r w:rsidRPr="00995D1A">
              <w:rPr>
                <w:rFonts w:ascii="Helvetica" w:hAnsi="Helvetica" w:cs="Tahoma"/>
                <w:b/>
                <w:sz w:val="20"/>
                <w:vertAlign w:val="subscript"/>
              </w:rPr>
              <w:t>2</w:t>
            </w:r>
          </w:p>
        </w:tc>
        <w:tc>
          <w:tcPr>
            <w:tcW w:w="2268" w:type="dxa"/>
          </w:tcPr>
          <w:p w14:paraId="6E629A8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LanguageCode</w:t>
            </w:r>
          </w:p>
        </w:tc>
        <w:tc>
          <w:tcPr>
            <w:tcW w:w="2268" w:type="dxa"/>
          </w:tcPr>
          <w:p w14:paraId="57CEF10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37" w:type="dxa"/>
          </w:tcPr>
          <w:p w14:paraId="3900839D" w14:textId="77777777" w:rsidR="00137C35" w:rsidRPr="00995D1A" w:rsidRDefault="00137C35" w:rsidP="00137C35">
            <w:pPr>
              <w:rPr>
                <w:rFonts w:ascii="Calibri" w:hAnsi="Calibri" w:cs="Calibri"/>
                <w:szCs w:val="22"/>
              </w:rPr>
            </w:pPr>
            <w:r w:rsidRPr="00995D1A">
              <w:rPr>
                <w:rFonts w:ascii="Helvetica" w:hAnsi="Helvetica" w:cs="Tahoma"/>
                <w:bCs/>
                <w:sz w:val="20"/>
                <w:lang w:val="en-US"/>
              </w:rPr>
              <w:t>Two letter code of the language.</w:t>
            </w:r>
            <w:r w:rsidRPr="00995D1A">
              <w:rPr>
                <w:rFonts w:ascii="Helvetica" w:hAnsi="Helvetica" w:cs="Tahoma"/>
                <w:bCs/>
                <w:sz w:val="20"/>
                <w:lang w:val="en-US"/>
              </w:rPr>
              <w:br/>
            </w:r>
            <w:r w:rsidRPr="00995D1A">
              <w:rPr>
                <w:rFonts w:ascii="Helvetica" w:hAnsi="Helvetica" w:cs="Helvetica"/>
                <w:sz w:val="20"/>
                <w:lang w:val="en-US"/>
              </w:rPr>
              <w:t>If the entered language code is not supported from the current airline, the default language EN will be used. If EN is not supported from the airline the national language will be used.</w:t>
            </w:r>
          </w:p>
        </w:tc>
      </w:tr>
      <w:tr w:rsidR="00137C35" w:rsidRPr="00995D1A" w14:paraId="713EFE8D" w14:textId="77777777" w:rsidTr="00137C35">
        <w:tc>
          <w:tcPr>
            <w:tcW w:w="477" w:type="dxa"/>
          </w:tcPr>
          <w:p w14:paraId="3A19DCB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
                <w:sz w:val="20"/>
              </w:rPr>
              <w:t>X</w:t>
            </w:r>
            <w:r w:rsidRPr="00995D1A">
              <w:rPr>
                <w:rFonts w:ascii="Helvetica" w:hAnsi="Helvetica" w:cs="Tahoma"/>
                <w:b/>
                <w:sz w:val="20"/>
                <w:vertAlign w:val="subscript"/>
              </w:rPr>
              <w:t>2</w:t>
            </w:r>
          </w:p>
        </w:tc>
        <w:tc>
          <w:tcPr>
            <w:tcW w:w="2268" w:type="dxa"/>
          </w:tcPr>
          <w:p w14:paraId="0D3483A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CurrencyCode</w:t>
            </w:r>
          </w:p>
        </w:tc>
        <w:tc>
          <w:tcPr>
            <w:tcW w:w="2268" w:type="dxa"/>
          </w:tcPr>
          <w:p w14:paraId="32ABD2E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37" w:type="dxa"/>
          </w:tcPr>
          <w:p w14:paraId="04C76A2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Three letter of the requetsed currency.</w:t>
            </w:r>
          </w:p>
        </w:tc>
      </w:tr>
      <w:tr w:rsidR="00137C35" w:rsidRPr="00995D1A" w14:paraId="359BEF13" w14:textId="77777777" w:rsidTr="00137C35">
        <w:tc>
          <w:tcPr>
            <w:tcW w:w="477" w:type="dxa"/>
          </w:tcPr>
          <w:p w14:paraId="18B85884"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r w:rsidRPr="00995D1A">
              <w:rPr>
                <w:rFonts w:ascii="Helvetica" w:hAnsi="Helvetica" w:cs="Tahoma"/>
                <w:b/>
                <w:bCs/>
                <w:sz w:val="20"/>
                <w:vertAlign w:val="subscript"/>
                <w:lang w:val="en-US"/>
              </w:rPr>
              <w:t>1</w:t>
            </w:r>
          </w:p>
        </w:tc>
        <w:tc>
          <w:tcPr>
            <w:tcW w:w="2268" w:type="dxa"/>
          </w:tcPr>
          <w:p w14:paraId="73288C0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AdminEMailAddresses</w:t>
            </w:r>
          </w:p>
        </w:tc>
        <w:tc>
          <w:tcPr>
            <w:tcW w:w="2268" w:type="dxa"/>
          </w:tcPr>
          <w:p w14:paraId="758FEA3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37" w:type="dxa"/>
          </w:tcPr>
          <w:p w14:paraId="2D19108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
                <w:i/>
                <w:sz w:val="20"/>
                <w:lang w:val="en-US"/>
              </w:rPr>
              <w:t xml:space="preserve">For Web Fares only. </w:t>
            </w:r>
            <w:r w:rsidRPr="00995D1A">
              <w:rPr>
                <w:rFonts w:ascii="Helvetica" w:hAnsi="Helvetica" w:cs="Tahoma"/>
                <w:b/>
                <w:i/>
                <w:sz w:val="20"/>
                <w:lang w:val="en-US"/>
              </w:rPr>
              <w:br/>
            </w:r>
            <w:r w:rsidRPr="00995D1A">
              <w:rPr>
                <w:rFonts w:ascii="Helvetica" w:hAnsi="Helvetica" w:cs="Tahoma"/>
                <w:bCs/>
                <w:sz w:val="20"/>
                <w:lang w:val="en-US"/>
              </w:rPr>
              <w:t>E-Mail addresses which are to be used to send an e-mail if the WFE made a real booking and one of the modules raised an error. E.g.: A timeout exception is raised. If the client sets this property, the stored e-mail addresses of the FAPI user will used as well.</w:t>
            </w:r>
          </w:p>
        </w:tc>
      </w:tr>
      <w:tr w:rsidR="00137C35" w:rsidRPr="00995D1A" w14:paraId="64B45D81" w14:textId="77777777" w:rsidTr="00137C35">
        <w:tc>
          <w:tcPr>
            <w:tcW w:w="477" w:type="dxa"/>
          </w:tcPr>
          <w:p w14:paraId="3A2F7230"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bscript"/>
              </w:rPr>
              <w:t>2</w:t>
            </w:r>
          </w:p>
        </w:tc>
        <w:tc>
          <w:tcPr>
            <w:tcW w:w="2268" w:type="dxa"/>
          </w:tcPr>
          <w:p w14:paraId="493C5D7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DeliveryDetails</w:t>
            </w:r>
          </w:p>
        </w:tc>
        <w:tc>
          <w:tcPr>
            <w:tcW w:w="2268" w:type="dxa"/>
          </w:tcPr>
          <w:p w14:paraId="2BD9DF98" w14:textId="03CC3A69"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Contact</w:t>
            </w:r>
          </w:p>
        </w:tc>
        <w:tc>
          <w:tcPr>
            <w:tcW w:w="3537" w:type="dxa"/>
          </w:tcPr>
          <w:p w14:paraId="606383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address where the ticket should be sent to.</w:t>
            </w:r>
          </w:p>
        </w:tc>
      </w:tr>
      <w:tr w:rsidR="00137C35" w:rsidRPr="00995D1A" w14:paraId="1B4DFA5F" w14:textId="77777777" w:rsidTr="00137C35">
        <w:tc>
          <w:tcPr>
            <w:tcW w:w="477" w:type="dxa"/>
          </w:tcPr>
          <w:p w14:paraId="76741752" w14:textId="77777777" w:rsidR="00137C35" w:rsidRPr="00995D1A" w:rsidRDefault="00137C35" w:rsidP="00137C35">
            <w:pPr>
              <w:spacing w:line="240" w:lineRule="auto"/>
              <w:rPr>
                <w:rFonts w:ascii="Helvetica" w:hAnsi="Helvetica" w:cs="Tahoma"/>
                <w:b/>
                <w:sz w:val="20"/>
              </w:rPr>
            </w:pPr>
          </w:p>
        </w:tc>
        <w:tc>
          <w:tcPr>
            <w:tcW w:w="2268" w:type="dxa"/>
          </w:tcPr>
          <w:p w14:paraId="5EAF8F7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InvoiceDetails</w:t>
            </w:r>
          </w:p>
        </w:tc>
        <w:tc>
          <w:tcPr>
            <w:tcW w:w="2268" w:type="dxa"/>
          </w:tcPr>
          <w:p w14:paraId="10207B11" w14:textId="566F47E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Contact</w:t>
            </w:r>
          </w:p>
        </w:tc>
        <w:tc>
          <w:tcPr>
            <w:tcW w:w="3537" w:type="dxa"/>
          </w:tcPr>
          <w:p w14:paraId="491DE7A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Container for the Invoice address of the client. If this container is empty the content from the DeliveryDetails will be used</w:t>
            </w:r>
          </w:p>
        </w:tc>
      </w:tr>
      <w:tr w:rsidR="00137C35" w:rsidRPr="00995D1A" w14:paraId="7BE5F7ED" w14:textId="77777777" w:rsidTr="00137C35">
        <w:tc>
          <w:tcPr>
            <w:tcW w:w="477" w:type="dxa"/>
          </w:tcPr>
          <w:p w14:paraId="198AC12A" w14:textId="77777777" w:rsidR="00137C35" w:rsidRPr="00995D1A" w:rsidRDefault="00137C35" w:rsidP="00137C35">
            <w:pPr>
              <w:spacing w:line="240" w:lineRule="auto"/>
              <w:rPr>
                <w:rFonts w:ascii="Helvetica" w:hAnsi="Helvetica" w:cs="Tahoma"/>
                <w:sz w:val="20"/>
              </w:rPr>
            </w:pPr>
          </w:p>
        </w:tc>
        <w:tc>
          <w:tcPr>
            <w:tcW w:w="2268" w:type="dxa"/>
          </w:tcPr>
          <w:p w14:paraId="7B213A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w:t>
            </w:r>
          </w:p>
        </w:tc>
        <w:tc>
          <w:tcPr>
            <w:tcW w:w="2268" w:type="dxa"/>
          </w:tcPr>
          <w:p w14:paraId="44BB18B9" w14:textId="0118765C" w:rsidR="00137C35" w:rsidRPr="00995D1A" w:rsidRDefault="00137C35" w:rsidP="00137C35">
            <w:pPr>
              <w:spacing w:line="240" w:lineRule="auto"/>
              <w:rPr>
                <w:rFonts w:ascii="Helvetica" w:hAnsi="Helvetica" w:cs="Tahoma"/>
                <w:sz w:val="20"/>
              </w:rPr>
            </w:pPr>
            <w:r w:rsidRPr="00995D1A">
              <w:rPr>
                <w:rFonts w:ascii="Helvetica" w:hAnsi="Helvetica" w:cs="Tahoma"/>
                <w:sz w:val="20"/>
              </w:rPr>
              <w:t>BookRequestCharter</w:t>
            </w:r>
          </w:p>
        </w:tc>
        <w:tc>
          <w:tcPr>
            <w:tcW w:w="3537" w:type="dxa"/>
          </w:tcPr>
          <w:p w14:paraId="58B03B76" w14:textId="77777777" w:rsidR="00137C35" w:rsidRPr="00995D1A" w:rsidRDefault="00137C35" w:rsidP="00137C35">
            <w:pPr>
              <w:spacing w:line="240" w:lineRule="auto"/>
              <w:rPr>
                <w:rFonts w:ascii="Helvetica" w:hAnsi="Helvetica" w:cs="Tahoma"/>
                <w:b/>
                <w:bCs/>
                <w:i/>
                <w:sz w:val="20"/>
                <w:lang w:val="en-US"/>
              </w:rPr>
            </w:pPr>
            <w:r w:rsidRPr="00995D1A">
              <w:rPr>
                <w:rFonts w:ascii="Helvetica" w:hAnsi="Helvetica" w:cs="Tahoma"/>
                <w:b/>
                <w:i/>
                <w:sz w:val="20"/>
                <w:lang w:val="en-US"/>
              </w:rPr>
              <w:t xml:space="preserve">Charter only: </w:t>
            </w:r>
            <w:r w:rsidRPr="00995D1A">
              <w:rPr>
                <w:rFonts w:ascii="Helvetica" w:hAnsi="Helvetica" w:cs="Tahoma"/>
                <w:sz w:val="20"/>
                <w:lang w:val="en-US"/>
              </w:rPr>
              <w:t>Container for the charter request data.</w:t>
            </w:r>
          </w:p>
        </w:tc>
      </w:tr>
      <w:tr w:rsidR="00137C35" w:rsidRPr="00995D1A" w14:paraId="21B04C7F" w14:textId="77777777" w:rsidTr="00137C35">
        <w:tc>
          <w:tcPr>
            <w:tcW w:w="477" w:type="dxa"/>
          </w:tcPr>
          <w:p w14:paraId="40654C0A"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0922E8B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Webfare</w:t>
            </w:r>
          </w:p>
        </w:tc>
        <w:tc>
          <w:tcPr>
            <w:tcW w:w="2268" w:type="dxa"/>
          </w:tcPr>
          <w:p w14:paraId="1B474A9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ChangeFlightWebFare</w:t>
            </w:r>
          </w:p>
        </w:tc>
        <w:tc>
          <w:tcPr>
            <w:tcW w:w="3537" w:type="dxa"/>
          </w:tcPr>
          <w:p w14:paraId="19064C78" w14:textId="4566BFE0"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
                <w:i/>
                <w:sz w:val="20"/>
                <w:lang w:val="en-US"/>
              </w:rPr>
              <w:t xml:space="preserve">Webfare only: </w:t>
            </w:r>
            <w:r w:rsidR="00410B43" w:rsidRPr="00410B43">
              <w:rPr>
                <w:rFonts w:ascii="Helvetica" w:hAnsi="Helvetica" w:cs="Tahoma"/>
                <w:sz w:val="20"/>
              </w:rPr>
              <w:t>Container for agent specific parameter. Mandatory if an AgentID was returned by the GetFares or GetFareDisplay method for this flight.</w:t>
            </w:r>
          </w:p>
        </w:tc>
      </w:tr>
    </w:tbl>
    <w:p w14:paraId="037360C2" w14:textId="77777777" w:rsidR="00137C35" w:rsidRPr="00995D1A" w:rsidRDefault="00137C35" w:rsidP="00137C35">
      <w:pPr>
        <w:keepNext/>
        <w:keepLines/>
      </w:pPr>
      <w:r w:rsidRPr="00995D1A">
        <w:rPr>
          <w:rFonts w:ascii="Helvetica" w:hAnsi="Helvetica"/>
          <w:i/>
          <w:sz w:val="16"/>
          <w:szCs w:val="16"/>
        </w:rPr>
        <w:t>1: Only mandatory if the AcceptSurcharge is not equal DoNotRebook.</w:t>
      </w:r>
      <w:r w:rsidRPr="00995D1A">
        <w:rPr>
          <w:rFonts w:ascii="Helvetica" w:hAnsi="Helvetica"/>
          <w:i/>
          <w:sz w:val="16"/>
          <w:szCs w:val="16"/>
        </w:rPr>
        <w:br/>
        <w:t>2 Mandatory for Web fares only.</w:t>
      </w:r>
    </w:p>
    <w:p w14:paraId="7C53A3ED" w14:textId="77777777" w:rsidR="00137C35" w:rsidRPr="00995D1A" w:rsidRDefault="00137C35" w:rsidP="00137C35"/>
    <w:p w14:paraId="2FC4B6CE" w14:textId="77777777" w:rsidR="00137C35" w:rsidRPr="00995D1A" w:rsidRDefault="00137C35" w:rsidP="00137C35">
      <w:pPr>
        <w:pStyle w:val="berschrift3"/>
      </w:pPr>
      <w:bookmarkStart w:id="1408" w:name="_Toc481678985"/>
      <w:bookmarkStart w:id="1409" w:name="_Toc491680097"/>
      <w:r w:rsidRPr="00995D1A">
        <w:t>ChangeFlightWebFare</w:t>
      </w:r>
      <w:bookmarkEnd w:id="1408"/>
      <w:bookmarkEnd w:id="1409"/>
    </w:p>
    <w:p w14:paraId="28A5D27B" w14:textId="77777777" w:rsidR="00137C35" w:rsidRPr="00995D1A" w:rsidRDefault="00137C35" w:rsidP="00137C35">
      <w:pPr>
        <w:keepNext/>
        <w:keepLines/>
        <w:widowControl w:val="0"/>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HitchHiker.FlightAPI.ChangeBookingStructs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276"/>
        <w:gridCol w:w="4245"/>
      </w:tblGrid>
      <w:tr w:rsidR="00137C35" w:rsidRPr="00995D1A" w14:paraId="1C33A9D5" w14:textId="77777777" w:rsidTr="00137C35">
        <w:tc>
          <w:tcPr>
            <w:tcW w:w="8550" w:type="dxa"/>
            <w:gridSpan w:val="4"/>
          </w:tcPr>
          <w:p w14:paraId="7C8883C2"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Class ChangeFlightWebFare</w:t>
            </w:r>
          </w:p>
        </w:tc>
      </w:tr>
      <w:tr w:rsidR="00137C35" w:rsidRPr="00995D1A" w14:paraId="03801026" w14:textId="77777777" w:rsidTr="00137C35">
        <w:tc>
          <w:tcPr>
            <w:tcW w:w="477" w:type="dxa"/>
          </w:tcPr>
          <w:p w14:paraId="050709B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7A0BF02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1276" w:type="dxa"/>
          </w:tcPr>
          <w:p w14:paraId="3708864C"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4245" w:type="dxa"/>
          </w:tcPr>
          <w:p w14:paraId="5D14D6C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68B4BDA" w14:textId="77777777" w:rsidTr="00137C35">
        <w:tc>
          <w:tcPr>
            <w:tcW w:w="477" w:type="dxa"/>
          </w:tcPr>
          <w:p w14:paraId="62F82758" w14:textId="77777777" w:rsidR="00137C35" w:rsidRPr="00995D1A" w:rsidRDefault="00137C35" w:rsidP="00137C35">
            <w:pPr>
              <w:keepNext/>
              <w:keepLines/>
              <w:widowControl w:val="0"/>
              <w:spacing w:line="240" w:lineRule="auto"/>
              <w:rPr>
                <w:rFonts w:ascii="Helvetica" w:hAnsi="Helvetica" w:cs="Tahoma"/>
                <w:sz w:val="20"/>
              </w:rPr>
            </w:pPr>
          </w:p>
        </w:tc>
        <w:tc>
          <w:tcPr>
            <w:tcW w:w="2552" w:type="dxa"/>
          </w:tcPr>
          <w:p w14:paraId="650A34E1"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AllowSMSNotification</w:t>
            </w:r>
          </w:p>
        </w:tc>
        <w:tc>
          <w:tcPr>
            <w:tcW w:w="1276" w:type="dxa"/>
          </w:tcPr>
          <w:p w14:paraId="539B9ABE"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Boolean</w:t>
            </w:r>
          </w:p>
        </w:tc>
        <w:tc>
          <w:tcPr>
            <w:tcW w:w="4245" w:type="dxa"/>
          </w:tcPr>
          <w:p w14:paraId="138C404B"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 xml:space="preserve">If this flag is set to true (default=false) a SMS notification will be send to the contact mobile phone number. </w:t>
            </w:r>
            <w:r w:rsidRPr="00995D1A">
              <w:rPr>
                <w:rFonts w:ascii="Helvetica" w:hAnsi="Helvetica" w:cs="Tahoma"/>
                <w:sz w:val="20"/>
              </w:rPr>
              <w:br/>
              <w:t>ATTENTION: This only works if a mobile number is specified.</w:t>
            </w:r>
          </w:p>
        </w:tc>
      </w:tr>
      <w:tr w:rsidR="00137C35" w:rsidRPr="00995D1A" w14:paraId="1B588869" w14:textId="77777777" w:rsidTr="00137C35">
        <w:tc>
          <w:tcPr>
            <w:tcW w:w="477" w:type="dxa"/>
          </w:tcPr>
          <w:p w14:paraId="28E98C11" w14:textId="77777777" w:rsidR="00137C35" w:rsidRPr="00995D1A" w:rsidRDefault="00137C35" w:rsidP="00137C35">
            <w:pPr>
              <w:keepNext/>
              <w:keepLines/>
              <w:widowControl w:val="0"/>
              <w:spacing w:line="240" w:lineRule="auto"/>
              <w:rPr>
                <w:rFonts w:ascii="Helvetica" w:hAnsi="Helvetica" w:cs="Tahoma"/>
                <w:sz w:val="20"/>
              </w:rPr>
            </w:pPr>
          </w:p>
        </w:tc>
        <w:tc>
          <w:tcPr>
            <w:tcW w:w="2552" w:type="dxa"/>
          </w:tcPr>
          <w:p w14:paraId="22AF1F8D"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Transactioncode</w:t>
            </w:r>
          </w:p>
        </w:tc>
        <w:tc>
          <w:tcPr>
            <w:tcW w:w="1276" w:type="dxa"/>
          </w:tcPr>
          <w:p w14:paraId="335A209E"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String</w:t>
            </w:r>
          </w:p>
        </w:tc>
        <w:tc>
          <w:tcPr>
            <w:tcW w:w="4245" w:type="dxa"/>
          </w:tcPr>
          <w:p w14:paraId="23A21050"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Free text code, which will be sent to the webfares carrier if the carrier is supporting this functionality.</w:t>
            </w:r>
          </w:p>
        </w:tc>
      </w:tr>
      <w:tr w:rsidR="00137C35" w:rsidRPr="00995D1A" w14:paraId="46709DCF" w14:textId="77777777" w:rsidTr="00137C35">
        <w:tc>
          <w:tcPr>
            <w:tcW w:w="477" w:type="dxa"/>
          </w:tcPr>
          <w:p w14:paraId="2E75D23A" w14:textId="77777777" w:rsidR="00137C35" w:rsidRPr="00995D1A" w:rsidRDefault="00137C35" w:rsidP="00137C35">
            <w:pPr>
              <w:keepNext/>
              <w:keepLines/>
              <w:widowControl w:val="0"/>
              <w:spacing w:line="240" w:lineRule="auto"/>
              <w:rPr>
                <w:rFonts w:ascii="Helvetica" w:hAnsi="Helvetica" w:cs="Tahoma"/>
                <w:sz w:val="20"/>
              </w:rPr>
            </w:pPr>
          </w:p>
        </w:tc>
        <w:tc>
          <w:tcPr>
            <w:tcW w:w="2552" w:type="dxa"/>
          </w:tcPr>
          <w:p w14:paraId="790EC9BE"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WebAgent</w:t>
            </w:r>
          </w:p>
        </w:tc>
        <w:tc>
          <w:tcPr>
            <w:tcW w:w="1276" w:type="dxa"/>
          </w:tcPr>
          <w:p w14:paraId="475E7396" w14:textId="4FFF3E76"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Agent</w:t>
            </w:r>
          </w:p>
        </w:tc>
        <w:tc>
          <w:tcPr>
            <w:tcW w:w="4245" w:type="dxa"/>
          </w:tcPr>
          <w:p w14:paraId="0D851B2F"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agent specific parameter. Mandatory if an AgentID was returned by the GetFares or GetFareDisplay method for this flight.</w:t>
            </w:r>
          </w:p>
        </w:tc>
      </w:tr>
      <w:tr w:rsidR="00137C35" w:rsidRPr="00995D1A" w14:paraId="1D07433D" w14:textId="77777777" w:rsidTr="00137C35">
        <w:tc>
          <w:tcPr>
            <w:tcW w:w="477" w:type="dxa"/>
          </w:tcPr>
          <w:p w14:paraId="6962EFD4" w14:textId="77777777" w:rsidR="00137C35" w:rsidRPr="00995D1A" w:rsidRDefault="00137C35" w:rsidP="00137C35">
            <w:pPr>
              <w:keepNext/>
              <w:keepLines/>
              <w:widowControl w:val="0"/>
              <w:spacing w:line="240" w:lineRule="auto"/>
              <w:rPr>
                <w:rFonts w:ascii="Helvetica" w:hAnsi="Helvetica" w:cs="Tahoma"/>
                <w:sz w:val="20"/>
              </w:rPr>
            </w:pPr>
          </w:p>
        </w:tc>
        <w:tc>
          <w:tcPr>
            <w:tcW w:w="2552" w:type="dxa"/>
          </w:tcPr>
          <w:p w14:paraId="13978BDC"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PassengerFirstName</w:t>
            </w:r>
          </w:p>
        </w:tc>
        <w:tc>
          <w:tcPr>
            <w:tcW w:w="1276" w:type="dxa"/>
          </w:tcPr>
          <w:p w14:paraId="37DD235B"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String</w:t>
            </w:r>
          </w:p>
        </w:tc>
        <w:tc>
          <w:tcPr>
            <w:tcW w:w="4245" w:type="dxa"/>
          </w:tcPr>
          <w:p w14:paraId="39A228E2"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Firstname of the first passenger in the booking if required to identify the reservation.</w:t>
            </w:r>
          </w:p>
        </w:tc>
      </w:tr>
      <w:tr w:rsidR="00137C35" w:rsidRPr="00995D1A" w14:paraId="2868A301" w14:textId="77777777" w:rsidTr="00137C35">
        <w:tc>
          <w:tcPr>
            <w:tcW w:w="477" w:type="dxa"/>
          </w:tcPr>
          <w:p w14:paraId="3AAB4C88" w14:textId="77777777" w:rsidR="00137C35" w:rsidRPr="00995D1A" w:rsidRDefault="00137C35" w:rsidP="00137C35">
            <w:pPr>
              <w:keepNext/>
              <w:keepLines/>
              <w:widowControl w:val="0"/>
              <w:spacing w:line="240" w:lineRule="auto"/>
              <w:rPr>
                <w:rFonts w:ascii="Helvetica" w:hAnsi="Helvetica" w:cs="Tahoma"/>
                <w:sz w:val="20"/>
              </w:rPr>
            </w:pPr>
          </w:p>
        </w:tc>
        <w:tc>
          <w:tcPr>
            <w:tcW w:w="2552" w:type="dxa"/>
          </w:tcPr>
          <w:p w14:paraId="58A3E149"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PassengerLastName</w:t>
            </w:r>
          </w:p>
        </w:tc>
        <w:tc>
          <w:tcPr>
            <w:tcW w:w="1276" w:type="dxa"/>
          </w:tcPr>
          <w:p w14:paraId="22068C3B"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String</w:t>
            </w:r>
          </w:p>
        </w:tc>
        <w:tc>
          <w:tcPr>
            <w:tcW w:w="4245" w:type="dxa"/>
          </w:tcPr>
          <w:p w14:paraId="703E7DAF"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Lastname of the first passenger in the booking if required to identify the reservation.</w:t>
            </w:r>
          </w:p>
        </w:tc>
      </w:tr>
    </w:tbl>
    <w:p w14:paraId="51421DBA" w14:textId="77777777" w:rsidR="00137C35" w:rsidRDefault="00137C35" w:rsidP="00137C35">
      <w:pPr>
        <w:autoSpaceDE w:val="0"/>
        <w:autoSpaceDN w:val="0"/>
        <w:adjustRightInd w:val="0"/>
        <w:spacing w:before="0" w:after="0" w:line="240" w:lineRule="auto"/>
      </w:pPr>
    </w:p>
    <w:p w14:paraId="0609E035" w14:textId="77777777" w:rsidR="00410B43" w:rsidRPr="00995D1A" w:rsidRDefault="00410B43" w:rsidP="00410B43">
      <w:pPr>
        <w:pageBreakBefore/>
        <w:autoSpaceDE w:val="0"/>
        <w:autoSpaceDN w:val="0"/>
        <w:adjustRightInd w:val="0"/>
        <w:spacing w:before="0" w:after="0" w:line="240" w:lineRule="auto"/>
      </w:pPr>
    </w:p>
    <w:p w14:paraId="707B4388" w14:textId="77777777" w:rsidR="00137C35" w:rsidRPr="00995D1A" w:rsidRDefault="00137C35" w:rsidP="00137C35">
      <w:pPr>
        <w:pStyle w:val="StyleHeading2Helvetica1"/>
      </w:pPr>
      <w:bookmarkStart w:id="1410" w:name="_Toc481678986"/>
      <w:bookmarkStart w:id="1411" w:name="_Toc491680098"/>
      <w:r w:rsidRPr="00995D1A">
        <w:t>Response Object</w:t>
      </w:r>
      <w:bookmarkEnd w:id="1410"/>
      <w:bookmarkEnd w:id="1411"/>
    </w:p>
    <w:p w14:paraId="43DAA5E0" w14:textId="77777777" w:rsidR="00137C35" w:rsidRPr="00995D1A" w:rsidRDefault="00137C35" w:rsidP="00137C35">
      <w:r w:rsidRPr="00995D1A">
        <w:t>The response contains the same information as the output structure of BookFare, with the returned total price being the fare differential plus the rebooking fee</w:t>
      </w:r>
    </w:p>
    <w:p w14:paraId="361A6AC0" w14:textId="77777777" w:rsidR="00137C35" w:rsidRPr="00995D1A" w:rsidRDefault="00137C35" w:rsidP="00137C35">
      <w:pPr>
        <w:pStyle w:val="berschrift1"/>
      </w:pPr>
      <w:bookmarkStart w:id="1412" w:name="_Toc481678987"/>
      <w:bookmarkStart w:id="1413" w:name="_Toc491680099"/>
      <w:r w:rsidRPr="00995D1A">
        <w:t>TicketBooking</w:t>
      </w:r>
      <w:bookmarkEnd w:id="1412"/>
      <w:bookmarkEnd w:id="1413"/>
    </w:p>
    <w:p w14:paraId="2E7E2291" w14:textId="77777777" w:rsidR="00137C35" w:rsidRPr="00995D1A" w:rsidRDefault="00137C35" w:rsidP="00137C35">
      <w:pPr>
        <w:pStyle w:val="StyleHeading2Helvetica1"/>
      </w:pPr>
      <w:bookmarkStart w:id="1414" w:name="_Toc481678988"/>
      <w:bookmarkStart w:id="1415" w:name="_Toc491680100"/>
      <w:r w:rsidRPr="00995D1A">
        <w:t>Method</w:t>
      </w:r>
      <w:bookmarkEnd w:id="1414"/>
      <w:bookmarkEnd w:id="1415"/>
    </w:p>
    <w:p w14:paraId="3800CDD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3736EE30" w14:textId="77777777" w:rsidTr="00137C35">
        <w:tc>
          <w:tcPr>
            <w:tcW w:w="8550" w:type="dxa"/>
            <w:gridSpan w:val="4"/>
          </w:tcPr>
          <w:p w14:paraId="11E5C80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TicketBooking</w:t>
            </w:r>
          </w:p>
        </w:tc>
      </w:tr>
      <w:tr w:rsidR="00137C35" w:rsidRPr="00995D1A" w14:paraId="4AEBF7C3" w14:textId="77777777" w:rsidTr="00137C35">
        <w:tc>
          <w:tcPr>
            <w:tcW w:w="418" w:type="dxa"/>
          </w:tcPr>
          <w:p w14:paraId="515C6BC5"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619F579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38EFC200"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60F24FCB"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73EE5FE6" w14:textId="77777777" w:rsidTr="00137C35">
        <w:tc>
          <w:tcPr>
            <w:tcW w:w="418" w:type="dxa"/>
          </w:tcPr>
          <w:p w14:paraId="598CC596"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0884EBD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6E58D44C" w14:textId="14BBCF74"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60D55A1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ED66FB3" w14:textId="77777777" w:rsidTr="00137C35">
        <w:tc>
          <w:tcPr>
            <w:tcW w:w="418" w:type="dxa"/>
          </w:tcPr>
          <w:p w14:paraId="1AE1ED33"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68556DB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305E8ABA" w14:textId="77777777" w:rsidR="00137C35" w:rsidRPr="00995D1A" w:rsidRDefault="00137C35" w:rsidP="00137C35">
            <w:pPr>
              <w:keepNext/>
              <w:keepLines/>
              <w:widowControl w:val="0"/>
              <w:spacing w:line="240" w:lineRule="auto"/>
              <w:ind w:left="90"/>
              <w:rPr>
                <w:rStyle w:val="Hyperlink"/>
                <w:color w:val="auto"/>
              </w:rPr>
            </w:pPr>
            <w:r w:rsidRPr="00995D1A">
              <w:rPr>
                <w:rStyle w:val="Hyperlink"/>
                <w:rFonts w:ascii="Helvetica" w:hAnsi="Helvetica" w:cs="Tahoma"/>
                <w:bCs/>
                <w:color w:val="auto"/>
                <w:sz w:val="20"/>
                <w:lang w:val="en-US"/>
              </w:rPr>
              <w:t>TicketBookingRequestData</w:t>
            </w:r>
          </w:p>
        </w:tc>
        <w:tc>
          <w:tcPr>
            <w:tcW w:w="2610" w:type="dxa"/>
          </w:tcPr>
          <w:p w14:paraId="35FCD07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B812EF3" w14:textId="77777777" w:rsidTr="00137C35">
        <w:tc>
          <w:tcPr>
            <w:tcW w:w="418" w:type="dxa"/>
          </w:tcPr>
          <w:p w14:paraId="4387F347"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518CCF0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21EFDA8D" w14:textId="77777777" w:rsidR="00137C35" w:rsidRPr="00995D1A" w:rsidRDefault="00137C35" w:rsidP="00137C35">
            <w:pPr>
              <w:keepNext/>
              <w:keepLines/>
              <w:widowControl w:val="0"/>
              <w:spacing w:line="240" w:lineRule="auto"/>
              <w:ind w:left="90"/>
              <w:rPr>
                <w:rStyle w:val="Hyperlink"/>
                <w:color w:val="auto"/>
                <w:lang w:val="en-US"/>
              </w:rPr>
            </w:pPr>
            <w:r w:rsidRPr="00995D1A">
              <w:rPr>
                <w:rStyle w:val="Hyperlink"/>
                <w:rFonts w:ascii="Helvetica" w:hAnsi="Helvetica" w:cs="Tahoma"/>
                <w:bCs/>
                <w:color w:val="auto"/>
                <w:sz w:val="20"/>
                <w:lang w:val="en-US"/>
              </w:rPr>
              <w:t>TicketBookingResponseData</w:t>
            </w:r>
          </w:p>
        </w:tc>
        <w:tc>
          <w:tcPr>
            <w:tcW w:w="2610" w:type="dxa"/>
          </w:tcPr>
          <w:p w14:paraId="09A008E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05F2F540" w14:textId="77777777" w:rsidR="00137C35" w:rsidRPr="00995D1A" w:rsidRDefault="00137C35" w:rsidP="00137C35"/>
    <w:p w14:paraId="54B74AFA" w14:textId="77777777" w:rsidR="00137C35" w:rsidRPr="00995D1A" w:rsidRDefault="00137C35" w:rsidP="00CA7C59">
      <w:pPr>
        <w:pStyle w:val="berschrift2"/>
      </w:pPr>
      <w:bookmarkStart w:id="1416" w:name="_Toc481678989"/>
      <w:bookmarkStart w:id="1417" w:name="_Toc491680101"/>
      <w:r w:rsidRPr="00995D1A">
        <w:t>Request Object</w:t>
      </w:r>
      <w:bookmarkEnd w:id="1416"/>
      <w:bookmarkEnd w:id="1417"/>
    </w:p>
    <w:p w14:paraId="16C4318A" w14:textId="77777777" w:rsidR="00137C35" w:rsidRPr="00995D1A" w:rsidRDefault="00137C35" w:rsidP="00137C35">
      <w:pPr>
        <w:rPr>
          <w:lang w:val="en-US"/>
        </w:rPr>
      </w:pPr>
      <w:r w:rsidRPr="00995D1A">
        <w:rPr>
          <w:noProof/>
          <w:lang w:val="de-DE" w:eastAsia="de-DE"/>
        </w:rPr>
        <w:drawing>
          <wp:inline distT="0" distB="0" distL="0" distR="0" wp14:anchorId="0814EE66" wp14:editId="260A651F">
            <wp:extent cx="4886325" cy="3105150"/>
            <wp:effectExtent l="0" t="0" r="952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86325" cy="3105150"/>
                    </a:xfrm>
                    <a:prstGeom prst="rect">
                      <a:avLst/>
                    </a:prstGeom>
                    <a:noFill/>
                    <a:ln>
                      <a:noFill/>
                    </a:ln>
                  </pic:spPr>
                </pic:pic>
              </a:graphicData>
            </a:graphic>
          </wp:inline>
        </w:drawing>
      </w:r>
    </w:p>
    <w:p w14:paraId="7FAD3101"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323DE435" w14:textId="77777777" w:rsidR="00137C35" w:rsidRPr="00995D1A" w:rsidRDefault="00137C35" w:rsidP="00137C35">
      <w:pPr>
        <w:pStyle w:val="berschrift3"/>
      </w:pPr>
      <w:bookmarkStart w:id="1418" w:name="_Toc481678990"/>
      <w:bookmarkStart w:id="1419" w:name="_Toc491680102"/>
      <w:r w:rsidRPr="00995D1A">
        <w:t>TicketBookingRequestData</w:t>
      </w:r>
      <w:bookmarkEnd w:id="1418"/>
      <w:bookmarkEnd w:id="1419"/>
    </w:p>
    <w:p w14:paraId="0B688E03"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7C9FDFA5" w14:textId="77777777" w:rsidTr="00137C35">
        <w:tc>
          <w:tcPr>
            <w:tcW w:w="8415" w:type="dxa"/>
            <w:gridSpan w:val="4"/>
          </w:tcPr>
          <w:p w14:paraId="451CCAE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TicketBookingRequestData</w:t>
            </w:r>
          </w:p>
        </w:tc>
      </w:tr>
      <w:tr w:rsidR="00137C35" w:rsidRPr="00995D1A" w14:paraId="1CA79FE9" w14:textId="77777777" w:rsidTr="00137C35">
        <w:tc>
          <w:tcPr>
            <w:tcW w:w="477" w:type="dxa"/>
          </w:tcPr>
          <w:p w14:paraId="1C53A8D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5081092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0149478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734AEE5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BBDA199" w14:textId="77777777" w:rsidTr="00137C35">
        <w:tc>
          <w:tcPr>
            <w:tcW w:w="477" w:type="dxa"/>
          </w:tcPr>
          <w:p w14:paraId="65AE7426"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70AAD31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AdvancedTicketDetails</w:t>
            </w:r>
          </w:p>
        </w:tc>
        <w:tc>
          <w:tcPr>
            <w:tcW w:w="2127" w:type="dxa"/>
          </w:tcPr>
          <w:p w14:paraId="6470C17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TicketBookingRequestAdvanced[]</w:t>
            </w:r>
          </w:p>
        </w:tc>
        <w:tc>
          <w:tcPr>
            <w:tcW w:w="3543" w:type="dxa"/>
          </w:tcPr>
          <w:p w14:paraId="54B9ECC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Collection for the advanced ticket issue.</w:t>
            </w:r>
          </w:p>
        </w:tc>
      </w:tr>
      <w:tr w:rsidR="00137C35" w:rsidRPr="00995D1A" w14:paraId="5AF919EC" w14:textId="77777777" w:rsidTr="00137C35">
        <w:tc>
          <w:tcPr>
            <w:tcW w:w="477" w:type="dxa"/>
          </w:tcPr>
          <w:p w14:paraId="34ED6ED5"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13C1ABC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CRSConfig</w:t>
            </w:r>
          </w:p>
        </w:tc>
        <w:tc>
          <w:tcPr>
            <w:tcW w:w="2127" w:type="dxa"/>
          </w:tcPr>
          <w:p w14:paraId="07E7FFA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CRS</w:t>
            </w:r>
          </w:p>
        </w:tc>
        <w:tc>
          <w:tcPr>
            <w:tcW w:w="3543" w:type="dxa"/>
          </w:tcPr>
          <w:p w14:paraId="6A47AE5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for all CRS specific settings</w:t>
            </w:r>
          </w:p>
        </w:tc>
      </w:tr>
      <w:tr w:rsidR="00137C35" w:rsidRPr="00995D1A" w14:paraId="7470FAFD" w14:textId="77777777" w:rsidTr="00137C35">
        <w:tc>
          <w:tcPr>
            <w:tcW w:w="477" w:type="dxa"/>
          </w:tcPr>
          <w:p w14:paraId="21646168"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22F9912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IssueFareType</w:t>
            </w:r>
          </w:p>
        </w:tc>
        <w:tc>
          <w:tcPr>
            <w:tcW w:w="2127" w:type="dxa"/>
          </w:tcPr>
          <w:p w14:paraId="5B4130E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IssueFareTypeEnum</w:t>
            </w:r>
          </w:p>
        </w:tc>
        <w:tc>
          <w:tcPr>
            <w:tcW w:w="3543" w:type="dxa"/>
          </w:tcPr>
          <w:p w14:paraId="6EFDAAD6"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Enumeration for the issue fare. Available values are:</w:t>
            </w:r>
          </w:p>
          <w:p w14:paraId="148FD84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IssueStoredFare (Default)</w:t>
            </w:r>
          </w:p>
          <w:p w14:paraId="6D69752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ModifyAndIssueStoreFare</w:t>
            </w:r>
          </w:p>
          <w:p w14:paraId="01C07D6A" w14:textId="77777777" w:rsidR="00137C35" w:rsidRPr="00995D1A" w:rsidRDefault="00137C35" w:rsidP="00137C35">
            <w:pPr>
              <w:pStyle w:val="TableText"/>
              <w:numPr>
                <w:ilvl w:val="0"/>
                <w:numId w:val="6"/>
              </w:numPr>
              <w:spacing w:line="240" w:lineRule="auto"/>
              <w:rPr>
                <w:rFonts w:ascii="Helvetica" w:hAnsi="Helvetica" w:cs="Tahoma"/>
                <w:bCs/>
                <w:sz w:val="20"/>
              </w:rPr>
            </w:pPr>
            <w:r w:rsidRPr="00995D1A">
              <w:rPr>
                <w:rFonts w:ascii="Helvetica" w:hAnsi="Helvetica" w:cs="Tahoma"/>
                <w:b/>
                <w:sz w:val="20"/>
              </w:rPr>
              <w:t>BuildAndIssueFare</w:t>
            </w:r>
          </w:p>
          <w:p w14:paraId="509804FA" w14:textId="77777777" w:rsidR="00137C35" w:rsidRPr="00995D1A" w:rsidRDefault="00137C35" w:rsidP="00137C35">
            <w:pPr>
              <w:pStyle w:val="TableText"/>
              <w:spacing w:line="240" w:lineRule="auto"/>
              <w:rPr>
                <w:rFonts w:ascii="Helvetica" w:hAnsi="Helvetica" w:cs="Tahoma"/>
                <w:sz w:val="20"/>
              </w:rPr>
            </w:pPr>
          </w:p>
          <w:p w14:paraId="7303D0D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sz w:val="20"/>
              </w:rPr>
              <w:t>These values are not combinable.</w:t>
            </w:r>
          </w:p>
        </w:tc>
      </w:tr>
      <w:tr w:rsidR="00137C35" w:rsidRPr="00995D1A" w14:paraId="02EC727C" w14:textId="77777777" w:rsidTr="00137C35">
        <w:tc>
          <w:tcPr>
            <w:tcW w:w="477" w:type="dxa"/>
          </w:tcPr>
          <w:p w14:paraId="2D599F0B"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6237287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PassengerLastName</w:t>
            </w:r>
          </w:p>
        </w:tc>
        <w:tc>
          <w:tcPr>
            <w:tcW w:w="2127" w:type="dxa"/>
          </w:tcPr>
          <w:p w14:paraId="79180AE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2A686B6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Lastname of the first passenger in the booking if required to identify the reservation.</w:t>
            </w:r>
          </w:p>
        </w:tc>
      </w:tr>
      <w:tr w:rsidR="00137C35" w:rsidRPr="00995D1A" w14:paraId="00B1A385" w14:textId="77777777" w:rsidTr="00137C35">
        <w:tc>
          <w:tcPr>
            <w:tcW w:w="477" w:type="dxa"/>
          </w:tcPr>
          <w:p w14:paraId="43F0B765"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04B867F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RecordLocator</w:t>
            </w:r>
          </w:p>
        </w:tc>
        <w:tc>
          <w:tcPr>
            <w:tcW w:w="2127" w:type="dxa"/>
          </w:tcPr>
          <w:p w14:paraId="31789FF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7B9E3DB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This is the record locator identifying the existing PNR.</w:t>
            </w:r>
          </w:p>
        </w:tc>
      </w:tr>
      <w:tr w:rsidR="00137C35" w:rsidRPr="00995D1A" w14:paraId="38387B0B" w14:textId="77777777" w:rsidTr="00137C35">
        <w:tc>
          <w:tcPr>
            <w:tcW w:w="477" w:type="dxa"/>
          </w:tcPr>
          <w:p w14:paraId="39DACE4E"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1A29478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RequestGDSItinerary</w:t>
            </w:r>
          </w:p>
        </w:tc>
        <w:tc>
          <w:tcPr>
            <w:tcW w:w="2127" w:type="dxa"/>
          </w:tcPr>
          <w:p w14:paraId="3CA9C60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Bool</w:t>
            </w:r>
          </w:p>
        </w:tc>
        <w:tc>
          <w:tcPr>
            <w:tcW w:w="3543" w:type="dxa"/>
          </w:tcPr>
          <w:p w14:paraId="581EFF6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rPr>
              <w:t>Use GDS parameter to create a print/eMail passenger itinerary, e.g. Amadeus command TTP/ITR</w:t>
            </w:r>
          </w:p>
        </w:tc>
      </w:tr>
      <w:tr w:rsidR="00137C35" w:rsidRPr="00995D1A" w14:paraId="3C99087F" w14:textId="77777777" w:rsidTr="00137C35">
        <w:tc>
          <w:tcPr>
            <w:tcW w:w="477" w:type="dxa"/>
          </w:tcPr>
          <w:p w14:paraId="69D5150F"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2E95C5E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w:t>
            </w:r>
          </w:p>
        </w:tc>
        <w:tc>
          <w:tcPr>
            <w:tcW w:w="2127" w:type="dxa"/>
          </w:tcPr>
          <w:p w14:paraId="42D6068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SourceModuleEnum</w:t>
            </w:r>
          </w:p>
        </w:tc>
        <w:tc>
          <w:tcPr>
            <w:tcW w:w="3543" w:type="dxa"/>
          </w:tcPr>
          <w:p w14:paraId="27C4900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Enumeration to specify the response source. Possible values are:</w:t>
            </w:r>
          </w:p>
          <w:p w14:paraId="3AD63E7A" w14:textId="77777777" w:rsidR="00137C35" w:rsidRPr="00995D1A" w:rsidRDefault="00137C35" w:rsidP="00137C35">
            <w:pPr>
              <w:keepNext/>
              <w:keepLines/>
              <w:spacing w:line="240" w:lineRule="auto"/>
              <w:rPr>
                <w:rFonts w:ascii="Helvetica" w:hAnsi="Helvetica" w:cs="Tahoma"/>
                <w:bCs/>
                <w:sz w:val="20"/>
                <w:lang w:val="en-US"/>
              </w:rPr>
            </w:pPr>
          </w:p>
          <w:p w14:paraId="4827914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30FE460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25D0B16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5232FE8E"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095C7FA1"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t>curently only for SirenaFares</w:t>
            </w:r>
          </w:p>
        </w:tc>
      </w:tr>
      <w:tr w:rsidR="00137C35" w:rsidRPr="00995D1A" w14:paraId="02B67A84" w14:textId="77777777" w:rsidTr="00137C35">
        <w:tc>
          <w:tcPr>
            <w:tcW w:w="477" w:type="dxa"/>
          </w:tcPr>
          <w:p w14:paraId="55E7D524"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39E89A3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Session</w:t>
            </w:r>
          </w:p>
        </w:tc>
        <w:tc>
          <w:tcPr>
            <w:tcW w:w="2127" w:type="dxa"/>
          </w:tcPr>
          <w:p w14:paraId="2B7155E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35F82BB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GDS only:</w:t>
            </w:r>
            <w:r w:rsidRPr="00995D1A">
              <w:rPr>
                <w:rFonts w:ascii="Helvetica" w:hAnsi="Helvetica" w:cs="Tahoma"/>
                <w:bCs/>
                <w:sz w:val="20"/>
                <w:lang w:val="en-US"/>
              </w:rPr>
              <w:br/>
              <w:t>Name of the GDS session used for the booking.</w:t>
            </w:r>
          </w:p>
          <w:p w14:paraId="0CB123C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Note: Currently supported only for the Sirena GDS.</w:t>
            </w:r>
          </w:p>
        </w:tc>
      </w:tr>
      <w:tr w:rsidR="00137C35" w:rsidRPr="00995D1A" w14:paraId="4F313AB9" w14:textId="77777777" w:rsidTr="00137C35">
        <w:tc>
          <w:tcPr>
            <w:tcW w:w="477" w:type="dxa"/>
          </w:tcPr>
          <w:p w14:paraId="2D86B8AD"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24678A7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TicketIssueDetails</w:t>
            </w:r>
          </w:p>
        </w:tc>
        <w:tc>
          <w:tcPr>
            <w:tcW w:w="2127" w:type="dxa"/>
          </w:tcPr>
          <w:p w14:paraId="3337918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TicketBookingRequestIssue</w:t>
            </w:r>
          </w:p>
        </w:tc>
        <w:tc>
          <w:tcPr>
            <w:tcW w:w="3543" w:type="dxa"/>
          </w:tcPr>
          <w:p w14:paraId="75D6DEE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for the basic ticket issue.</w:t>
            </w:r>
          </w:p>
        </w:tc>
      </w:tr>
    </w:tbl>
    <w:p w14:paraId="2EA6B515" w14:textId="77777777" w:rsidR="00137C35" w:rsidRPr="00995D1A" w:rsidRDefault="00137C35" w:rsidP="00137C35">
      <w:pPr>
        <w:rPr>
          <w:lang w:eastAsia="de-DE"/>
        </w:rPr>
      </w:pPr>
    </w:p>
    <w:p w14:paraId="4C7DB35B" w14:textId="77777777" w:rsidR="00137C35" w:rsidRPr="00995D1A" w:rsidRDefault="00137C35" w:rsidP="00137C35">
      <w:pPr>
        <w:rPr>
          <w:lang w:eastAsia="de-DE"/>
        </w:rPr>
      </w:pPr>
    </w:p>
    <w:p w14:paraId="0D5683E7" w14:textId="77777777" w:rsidR="00137C35" w:rsidRPr="00995D1A" w:rsidRDefault="00137C35" w:rsidP="00137C35">
      <w:pPr>
        <w:pStyle w:val="berschrift3"/>
      </w:pPr>
      <w:bookmarkStart w:id="1420" w:name="_Toc481678991"/>
      <w:bookmarkStart w:id="1421" w:name="_Toc491680103"/>
      <w:r w:rsidRPr="00995D1A">
        <w:t>TicketBookingRequestIssue</w:t>
      </w:r>
      <w:bookmarkEnd w:id="1420"/>
      <w:bookmarkEnd w:id="1421"/>
    </w:p>
    <w:p w14:paraId="4B0EE03A"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2E7B7F18" w14:textId="77777777" w:rsidTr="00137C35">
        <w:tc>
          <w:tcPr>
            <w:tcW w:w="8415" w:type="dxa"/>
            <w:gridSpan w:val="4"/>
          </w:tcPr>
          <w:p w14:paraId="14BCEA7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TicketBookingRequestIssue</w:t>
            </w:r>
          </w:p>
        </w:tc>
      </w:tr>
      <w:tr w:rsidR="00137C35" w:rsidRPr="00995D1A" w14:paraId="05B3C814" w14:textId="77777777" w:rsidTr="00137C35">
        <w:tc>
          <w:tcPr>
            <w:tcW w:w="477" w:type="dxa"/>
          </w:tcPr>
          <w:p w14:paraId="52C7877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4BA4F8E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12EEC9B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6DBCF94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AFAF17E" w14:textId="77777777" w:rsidTr="00137C35">
        <w:tc>
          <w:tcPr>
            <w:tcW w:w="477" w:type="dxa"/>
          </w:tcPr>
          <w:p w14:paraId="5D0F4C0E"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2EE5960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Commission</w:t>
            </w:r>
          </w:p>
        </w:tc>
        <w:tc>
          <w:tcPr>
            <w:tcW w:w="2127" w:type="dxa"/>
          </w:tcPr>
          <w:p w14:paraId="38B9FF7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TicketBookingRequestCommission</w:t>
            </w:r>
          </w:p>
        </w:tc>
        <w:tc>
          <w:tcPr>
            <w:tcW w:w="3543" w:type="dxa"/>
          </w:tcPr>
          <w:p w14:paraId="528B0991"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Container for the commission</w:t>
            </w:r>
          </w:p>
        </w:tc>
      </w:tr>
      <w:tr w:rsidR="00137C35" w:rsidRPr="00995D1A" w14:paraId="0ADFE646" w14:textId="77777777" w:rsidTr="00137C35">
        <w:tc>
          <w:tcPr>
            <w:tcW w:w="477" w:type="dxa"/>
          </w:tcPr>
          <w:p w14:paraId="480F453E"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0CE0268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Endorsement</w:t>
            </w:r>
          </w:p>
        </w:tc>
        <w:tc>
          <w:tcPr>
            <w:tcW w:w="2127" w:type="dxa"/>
          </w:tcPr>
          <w:p w14:paraId="0E32DC1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TicketBookingRequestPaxText</w:t>
            </w:r>
          </w:p>
        </w:tc>
        <w:tc>
          <w:tcPr>
            <w:tcW w:w="3543" w:type="dxa"/>
          </w:tcPr>
          <w:p w14:paraId="5031358B"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Container for the Endorsement data.</w:t>
            </w:r>
          </w:p>
        </w:tc>
      </w:tr>
      <w:tr w:rsidR="00137C35" w:rsidRPr="00995D1A" w14:paraId="2C8E0FF2" w14:textId="77777777" w:rsidTr="00137C35">
        <w:tc>
          <w:tcPr>
            <w:tcW w:w="477" w:type="dxa"/>
          </w:tcPr>
          <w:p w14:paraId="4A91B790"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533BE8A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FormOfPayments</w:t>
            </w:r>
          </w:p>
        </w:tc>
        <w:tc>
          <w:tcPr>
            <w:tcW w:w="2127" w:type="dxa"/>
          </w:tcPr>
          <w:p w14:paraId="3C582FB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TicketBookingRequestPayment[]</w:t>
            </w:r>
          </w:p>
        </w:tc>
        <w:tc>
          <w:tcPr>
            <w:tcW w:w="3543" w:type="dxa"/>
          </w:tcPr>
          <w:p w14:paraId="1E2C8243"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Collection for the payment data. For the basic ticketing only one element is supported.</w:t>
            </w:r>
          </w:p>
        </w:tc>
      </w:tr>
      <w:tr w:rsidR="00137C35" w:rsidRPr="00995D1A" w14:paraId="7076055D" w14:textId="77777777" w:rsidTr="00137C35">
        <w:tc>
          <w:tcPr>
            <w:tcW w:w="477" w:type="dxa"/>
          </w:tcPr>
          <w:p w14:paraId="610674F4" w14:textId="77777777" w:rsidR="00137C35" w:rsidRPr="00995D1A" w:rsidRDefault="00137C35" w:rsidP="00137C35">
            <w:pPr>
              <w:keepNext/>
              <w:keepLines/>
              <w:spacing w:line="240" w:lineRule="auto"/>
              <w:rPr>
                <w:rFonts w:ascii="Helvetica" w:hAnsi="Helvetica" w:cs="Tahoma"/>
                <w:bCs/>
                <w:sz w:val="20"/>
              </w:rPr>
            </w:pPr>
          </w:p>
        </w:tc>
        <w:tc>
          <w:tcPr>
            <w:tcW w:w="2268" w:type="dxa"/>
          </w:tcPr>
          <w:p w14:paraId="4FC19DC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IssuePassengers</w:t>
            </w:r>
          </w:p>
        </w:tc>
        <w:tc>
          <w:tcPr>
            <w:tcW w:w="2127" w:type="dxa"/>
          </w:tcPr>
          <w:p w14:paraId="51CE3BF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TicketBookingRequestPassenger[]</w:t>
            </w:r>
          </w:p>
        </w:tc>
        <w:tc>
          <w:tcPr>
            <w:tcW w:w="3543" w:type="dxa"/>
          </w:tcPr>
          <w:p w14:paraId="6FDF9C24"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Collection for the passengers.</w:t>
            </w:r>
          </w:p>
        </w:tc>
      </w:tr>
      <w:tr w:rsidR="00137C35" w:rsidRPr="00995D1A" w14:paraId="305A00A2" w14:textId="77777777" w:rsidTr="00137C35">
        <w:tc>
          <w:tcPr>
            <w:tcW w:w="477" w:type="dxa"/>
          </w:tcPr>
          <w:p w14:paraId="7AB8BD63" w14:textId="77777777" w:rsidR="00137C35" w:rsidRPr="00995D1A" w:rsidRDefault="00137C35" w:rsidP="00137C35">
            <w:pPr>
              <w:keepNext/>
              <w:keepLines/>
              <w:spacing w:line="240" w:lineRule="auto"/>
              <w:rPr>
                <w:rFonts w:ascii="Helvetica" w:hAnsi="Helvetica" w:cs="Tahoma"/>
                <w:bCs/>
                <w:sz w:val="20"/>
              </w:rPr>
            </w:pPr>
          </w:p>
        </w:tc>
        <w:tc>
          <w:tcPr>
            <w:tcW w:w="2268" w:type="dxa"/>
          </w:tcPr>
          <w:p w14:paraId="1C4681D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IssueSegments</w:t>
            </w:r>
          </w:p>
        </w:tc>
        <w:tc>
          <w:tcPr>
            <w:tcW w:w="2127" w:type="dxa"/>
          </w:tcPr>
          <w:p w14:paraId="57F0E1B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TicketBookingRequestSegment[]</w:t>
            </w:r>
          </w:p>
        </w:tc>
        <w:tc>
          <w:tcPr>
            <w:tcW w:w="3543" w:type="dxa"/>
          </w:tcPr>
          <w:p w14:paraId="4F0FE892"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Collection for the segments.</w:t>
            </w:r>
          </w:p>
        </w:tc>
      </w:tr>
      <w:tr w:rsidR="00137C35" w:rsidRPr="00995D1A" w14:paraId="54C0041C" w14:textId="77777777" w:rsidTr="00137C35">
        <w:tc>
          <w:tcPr>
            <w:tcW w:w="477" w:type="dxa"/>
          </w:tcPr>
          <w:p w14:paraId="07D7074B"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5F3F83D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RequestGDSItinerary</w:t>
            </w:r>
          </w:p>
        </w:tc>
        <w:tc>
          <w:tcPr>
            <w:tcW w:w="2127" w:type="dxa"/>
          </w:tcPr>
          <w:p w14:paraId="22B0ABE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bool</w:t>
            </w:r>
          </w:p>
        </w:tc>
        <w:tc>
          <w:tcPr>
            <w:tcW w:w="3543" w:type="dxa"/>
          </w:tcPr>
          <w:p w14:paraId="6EBFF25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Cs/>
                <w:sz w:val="20"/>
              </w:rPr>
              <w:t>Use GDS parameter to create a print/eMail passenger itinerary, e.g. Amadeus command TTP/ITR</w:t>
            </w:r>
          </w:p>
        </w:tc>
      </w:tr>
      <w:tr w:rsidR="00137C35" w:rsidRPr="00995D1A" w14:paraId="16DD9DF1" w14:textId="77777777" w:rsidTr="00137C35">
        <w:tc>
          <w:tcPr>
            <w:tcW w:w="477" w:type="dxa"/>
          </w:tcPr>
          <w:p w14:paraId="656A9B95"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45DF952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Tourcode</w:t>
            </w:r>
          </w:p>
        </w:tc>
        <w:tc>
          <w:tcPr>
            <w:tcW w:w="2127" w:type="dxa"/>
          </w:tcPr>
          <w:p w14:paraId="2D6A7DF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TicketBookingRequestPaxText</w:t>
            </w:r>
          </w:p>
        </w:tc>
        <w:tc>
          <w:tcPr>
            <w:tcW w:w="3543" w:type="dxa"/>
          </w:tcPr>
          <w:p w14:paraId="69705E46"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Container for the tourcode data.</w:t>
            </w:r>
          </w:p>
        </w:tc>
      </w:tr>
      <w:tr w:rsidR="00137C35" w:rsidRPr="00995D1A" w14:paraId="28778D2B" w14:textId="77777777" w:rsidTr="00137C35">
        <w:tc>
          <w:tcPr>
            <w:tcW w:w="477" w:type="dxa"/>
          </w:tcPr>
          <w:p w14:paraId="4F00D95A"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6E9F316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ValidatingCarrier</w:t>
            </w:r>
          </w:p>
        </w:tc>
        <w:tc>
          <w:tcPr>
            <w:tcW w:w="2127" w:type="dxa"/>
          </w:tcPr>
          <w:p w14:paraId="6C362E5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759D23E9"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Two or three letter validation carrier code.</w:t>
            </w:r>
          </w:p>
        </w:tc>
      </w:tr>
    </w:tbl>
    <w:p w14:paraId="0D6F7747" w14:textId="77777777" w:rsidR="00137C35" w:rsidRPr="00995D1A" w:rsidRDefault="00137C35" w:rsidP="00137C35"/>
    <w:p w14:paraId="083F8B4E" w14:textId="77777777" w:rsidR="00137C35" w:rsidRPr="00995D1A" w:rsidRDefault="00137C35" w:rsidP="00137C35">
      <w:pPr>
        <w:pStyle w:val="berschrift3"/>
      </w:pPr>
      <w:bookmarkStart w:id="1422" w:name="_Toc481678992"/>
      <w:bookmarkStart w:id="1423" w:name="_Toc491680104"/>
      <w:r w:rsidRPr="00995D1A">
        <w:t>TicketBookingRequestAdvanced</w:t>
      </w:r>
      <w:bookmarkEnd w:id="1422"/>
      <w:bookmarkEnd w:id="1423"/>
    </w:p>
    <w:p w14:paraId="08CFDEC5"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41D6DC17" w14:textId="77777777" w:rsidTr="00137C35">
        <w:tc>
          <w:tcPr>
            <w:tcW w:w="8415" w:type="dxa"/>
            <w:gridSpan w:val="4"/>
          </w:tcPr>
          <w:p w14:paraId="29A1DE3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TicketBookingRequestAdvanced : TicketBookingRequestIssue</w:t>
            </w:r>
          </w:p>
        </w:tc>
      </w:tr>
      <w:tr w:rsidR="00137C35" w:rsidRPr="00995D1A" w14:paraId="0AF3E884" w14:textId="77777777" w:rsidTr="00137C35">
        <w:tc>
          <w:tcPr>
            <w:tcW w:w="477" w:type="dxa"/>
          </w:tcPr>
          <w:p w14:paraId="6AC63EB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5260BC9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642F92B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101B861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EAD9F60" w14:textId="77777777" w:rsidTr="00137C35">
        <w:tc>
          <w:tcPr>
            <w:tcW w:w="477" w:type="dxa"/>
          </w:tcPr>
          <w:p w14:paraId="4A2BC05B"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0B7F49F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FareCalculation</w:t>
            </w:r>
          </w:p>
        </w:tc>
        <w:tc>
          <w:tcPr>
            <w:tcW w:w="2127" w:type="dxa"/>
          </w:tcPr>
          <w:p w14:paraId="2D443EB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2E272470"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Fare calculation.</w:t>
            </w:r>
          </w:p>
        </w:tc>
      </w:tr>
      <w:tr w:rsidR="00137C35" w:rsidRPr="00995D1A" w14:paraId="198F31C5" w14:textId="77777777" w:rsidTr="00137C35">
        <w:tc>
          <w:tcPr>
            <w:tcW w:w="477" w:type="dxa"/>
          </w:tcPr>
          <w:p w14:paraId="55C7F2AD" w14:textId="77777777" w:rsidR="00137C35" w:rsidRPr="00995D1A" w:rsidRDefault="00137C35" w:rsidP="00137C35">
            <w:pPr>
              <w:keepNext/>
              <w:keepLines/>
              <w:spacing w:line="240" w:lineRule="auto"/>
              <w:rPr>
                <w:rFonts w:ascii="Helvetica" w:hAnsi="Helvetica" w:cs="Tahoma"/>
                <w:bCs/>
                <w:sz w:val="20"/>
              </w:rPr>
            </w:pPr>
          </w:p>
        </w:tc>
        <w:tc>
          <w:tcPr>
            <w:tcW w:w="2268" w:type="dxa"/>
          </w:tcPr>
          <w:p w14:paraId="72B5B7A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FareText</w:t>
            </w:r>
          </w:p>
        </w:tc>
        <w:tc>
          <w:tcPr>
            <w:tcW w:w="2127" w:type="dxa"/>
          </w:tcPr>
          <w:p w14:paraId="4053759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5CD2AEF7"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fare price.</w:t>
            </w:r>
          </w:p>
        </w:tc>
      </w:tr>
      <w:tr w:rsidR="00137C35" w:rsidRPr="00995D1A" w14:paraId="71679E76" w14:textId="77777777" w:rsidTr="00137C35">
        <w:tc>
          <w:tcPr>
            <w:tcW w:w="477" w:type="dxa"/>
          </w:tcPr>
          <w:p w14:paraId="25750598"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1564667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NetFare</w:t>
            </w:r>
          </w:p>
        </w:tc>
        <w:tc>
          <w:tcPr>
            <w:tcW w:w="2127" w:type="dxa"/>
          </w:tcPr>
          <w:p w14:paraId="47BAEF2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SharedPrice</w:t>
            </w:r>
          </w:p>
        </w:tc>
        <w:tc>
          <w:tcPr>
            <w:tcW w:w="3543" w:type="dxa"/>
          </w:tcPr>
          <w:p w14:paraId="69761099"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net fare of the ticket.</w:t>
            </w:r>
          </w:p>
        </w:tc>
      </w:tr>
      <w:tr w:rsidR="00137C35" w:rsidRPr="00995D1A" w14:paraId="5A70C4EF" w14:textId="77777777" w:rsidTr="00137C35">
        <w:tc>
          <w:tcPr>
            <w:tcW w:w="477" w:type="dxa"/>
          </w:tcPr>
          <w:p w14:paraId="2F370FC0"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6E640E6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NetRemitPrice</w:t>
            </w:r>
          </w:p>
        </w:tc>
        <w:tc>
          <w:tcPr>
            <w:tcW w:w="2127" w:type="dxa"/>
          </w:tcPr>
          <w:p w14:paraId="0F8903C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SharedPrice</w:t>
            </w:r>
          </w:p>
        </w:tc>
        <w:tc>
          <w:tcPr>
            <w:tcW w:w="3543" w:type="dxa"/>
          </w:tcPr>
          <w:p w14:paraId="166276B5"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net remit price.</w:t>
            </w:r>
          </w:p>
        </w:tc>
      </w:tr>
      <w:tr w:rsidR="00137C35" w:rsidRPr="00995D1A" w14:paraId="2C001905" w14:textId="77777777" w:rsidTr="00137C35">
        <w:tc>
          <w:tcPr>
            <w:tcW w:w="477" w:type="dxa"/>
          </w:tcPr>
          <w:p w14:paraId="333FF418"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37840C7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Taxes</w:t>
            </w:r>
          </w:p>
        </w:tc>
        <w:tc>
          <w:tcPr>
            <w:tcW w:w="2127" w:type="dxa"/>
          </w:tcPr>
          <w:p w14:paraId="5FDE2F1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TaxDetails[]</w:t>
            </w:r>
          </w:p>
        </w:tc>
        <w:tc>
          <w:tcPr>
            <w:tcW w:w="3543" w:type="dxa"/>
          </w:tcPr>
          <w:p w14:paraId="69C0FEE9"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Collection of all taxes for the ticket.</w:t>
            </w:r>
          </w:p>
        </w:tc>
      </w:tr>
      <w:tr w:rsidR="00137C35" w:rsidRPr="00995D1A" w14:paraId="1ADF6DA7" w14:textId="77777777" w:rsidTr="00137C35">
        <w:tc>
          <w:tcPr>
            <w:tcW w:w="477" w:type="dxa"/>
          </w:tcPr>
          <w:p w14:paraId="1ACCAFA2"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397A930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TicketFare</w:t>
            </w:r>
          </w:p>
        </w:tc>
        <w:tc>
          <w:tcPr>
            <w:tcW w:w="2127" w:type="dxa"/>
          </w:tcPr>
          <w:p w14:paraId="2E67175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SharedPrice</w:t>
            </w:r>
          </w:p>
        </w:tc>
        <w:tc>
          <w:tcPr>
            <w:tcW w:w="3543" w:type="dxa"/>
          </w:tcPr>
          <w:p w14:paraId="43F7F78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ticket fare.</w:t>
            </w:r>
          </w:p>
        </w:tc>
      </w:tr>
      <w:tr w:rsidR="00137C35" w:rsidRPr="00995D1A" w14:paraId="12A937FA" w14:textId="77777777" w:rsidTr="00137C35">
        <w:tc>
          <w:tcPr>
            <w:tcW w:w="477" w:type="dxa"/>
          </w:tcPr>
          <w:p w14:paraId="087E6C53"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750E58A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TicketType</w:t>
            </w:r>
          </w:p>
        </w:tc>
        <w:tc>
          <w:tcPr>
            <w:tcW w:w="2127" w:type="dxa"/>
          </w:tcPr>
          <w:p w14:paraId="426C213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TicketBookingTypeEnum</w:t>
            </w:r>
          </w:p>
        </w:tc>
        <w:tc>
          <w:tcPr>
            <w:tcW w:w="3543" w:type="dxa"/>
          </w:tcPr>
          <w:p w14:paraId="4942078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type of the ticket association. Available values are:</w:t>
            </w:r>
          </w:p>
          <w:p w14:paraId="05279EC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IATA</w:t>
            </w:r>
          </w:p>
          <w:p w14:paraId="5C0254B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SATA </w:t>
            </w:r>
          </w:p>
          <w:p w14:paraId="6078BAF5"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OTHER</w:t>
            </w:r>
            <w:r w:rsidRPr="00995D1A">
              <w:rPr>
                <w:rFonts w:ascii="Helvetica" w:hAnsi="Helvetica" w:cs="Tahoma"/>
                <w:bCs/>
                <w:sz w:val="20"/>
                <w:lang w:val="en-US"/>
              </w:rPr>
              <w:t xml:space="preserve"> </w:t>
            </w:r>
          </w:p>
        </w:tc>
      </w:tr>
    </w:tbl>
    <w:p w14:paraId="00D525AD" w14:textId="77777777" w:rsidR="00137C35" w:rsidRPr="00995D1A" w:rsidRDefault="00137C35" w:rsidP="00137C35"/>
    <w:p w14:paraId="0C1305A3" w14:textId="77777777" w:rsidR="00137C35" w:rsidRPr="00995D1A" w:rsidRDefault="00137C35" w:rsidP="00137C35">
      <w:pPr>
        <w:pStyle w:val="berschrift3"/>
      </w:pPr>
      <w:bookmarkStart w:id="1424" w:name="_Toc481678993"/>
      <w:bookmarkStart w:id="1425" w:name="_Toc491680105"/>
      <w:r w:rsidRPr="00995D1A">
        <w:t>TicketBookingRequestSegment</w:t>
      </w:r>
      <w:bookmarkEnd w:id="1424"/>
      <w:bookmarkEnd w:id="1425"/>
    </w:p>
    <w:p w14:paraId="50CC0300"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22B6C6C7" w14:textId="77777777" w:rsidTr="00137C35">
        <w:tc>
          <w:tcPr>
            <w:tcW w:w="8415" w:type="dxa"/>
            <w:gridSpan w:val="4"/>
          </w:tcPr>
          <w:p w14:paraId="3D9BF29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TicketBookingRequestSegment</w:t>
            </w:r>
          </w:p>
        </w:tc>
      </w:tr>
      <w:tr w:rsidR="00137C35" w:rsidRPr="00995D1A" w14:paraId="480A0253" w14:textId="77777777" w:rsidTr="00137C35">
        <w:tc>
          <w:tcPr>
            <w:tcW w:w="477" w:type="dxa"/>
          </w:tcPr>
          <w:p w14:paraId="58F4890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383A798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36545C8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5D6D600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445AAE3" w14:textId="77777777" w:rsidTr="00137C35">
        <w:tc>
          <w:tcPr>
            <w:tcW w:w="477" w:type="dxa"/>
          </w:tcPr>
          <w:p w14:paraId="430807D0"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2620925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Arrival</w:t>
            </w:r>
          </w:p>
        </w:tc>
        <w:tc>
          <w:tcPr>
            <w:tcW w:w="2127" w:type="dxa"/>
          </w:tcPr>
          <w:p w14:paraId="4A9B4DB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4301B9E7"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Three letter code of the arrival airport.</w:t>
            </w:r>
          </w:p>
        </w:tc>
      </w:tr>
      <w:tr w:rsidR="00137C35" w:rsidRPr="00995D1A" w14:paraId="089AD419" w14:textId="77777777" w:rsidTr="00137C35">
        <w:tc>
          <w:tcPr>
            <w:tcW w:w="477" w:type="dxa"/>
          </w:tcPr>
          <w:p w14:paraId="6FB98361"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3AF213E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Baggage</w:t>
            </w:r>
          </w:p>
        </w:tc>
        <w:tc>
          <w:tcPr>
            <w:tcW w:w="2127" w:type="dxa"/>
          </w:tcPr>
          <w:p w14:paraId="73F3565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59435EDB"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baggage of the current segment.</w:t>
            </w:r>
          </w:p>
        </w:tc>
      </w:tr>
      <w:tr w:rsidR="00137C35" w:rsidRPr="00995D1A" w14:paraId="6E2C2110" w14:textId="77777777" w:rsidTr="00137C35">
        <w:tc>
          <w:tcPr>
            <w:tcW w:w="477" w:type="dxa"/>
          </w:tcPr>
          <w:p w14:paraId="36C78312"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1EFC280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Carrier</w:t>
            </w:r>
          </w:p>
        </w:tc>
        <w:tc>
          <w:tcPr>
            <w:tcW w:w="2127" w:type="dxa"/>
          </w:tcPr>
          <w:p w14:paraId="4A9849E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4F57964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Two or three letter code of the carrier.</w:t>
            </w:r>
          </w:p>
        </w:tc>
      </w:tr>
      <w:tr w:rsidR="00137C35" w:rsidRPr="00995D1A" w14:paraId="1DFBD419" w14:textId="77777777" w:rsidTr="00137C35">
        <w:tc>
          <w:tcPr>
            <w:tcW w:w="477" w:type="dxa"/>
          </w:tcPr>
          <w:p w14:paraId="2DFD60C5"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6C76261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Departure</w:t>
            </w:r>
          </w:p>
        </w:tc>
        <w:tc>
          <w:tcPr>
            <w:tcW w:w="2127" w:type="dxa"/>
          </w:tcPr>
          <w:p w14:paraId="0B9FB62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091C4E7D"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Three letter code of the departure airport.</w:t>
            </w:r>
          </w:p>
        </w:tc>
      </w:tr>
      <w:tr w:rsidR="00137C35" w:rsidRPr="00995D1A" w14:paraId="6268FD2A" w14:textId="77777777" w:rsidTr="00137C35">
        <w:tc>
          <w:tcPr>
            <w:tcW w:w="477" w:type="dxa"/>
          </w:tcPr>
          <w:p w14:paraId="61048FE2"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0710B1E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DepartureDateTime</w:t>
            </w:r>
          </w:p>
        </w:tc>
        <w:tc>
          <w:tcPr>
            <w:tcW w:w="2127" w:type="dxa"/>
          </w:tcPr>
          <w:p w14:paraId="2686053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3543" w:type="dxa"/>
          </w:tcPr>
          <w:p w14:paraId="7E8228ED"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departure date and the time of the current segment.</w:t>
            </w:r>
          </w:p>
        </w:tc>
      </w:tr>
      <w:tr w:rsidR="00137C35" w:rsidRPr="00995D1A" w14:paraId="6CEAF08E" w14:textId="77777777" w:rsidTr="00137C35">
        <w:tc>
          <w:tcPr>
            <w:tcW w:w="477" w:type="dxa"/>
          </w:tcPr>
          <w:p w14:paraId="70C511D7"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534A604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Designator</w:t>
            </w:r>
          </w:p>
        </w:tc>
        <w:tc>
          <w:tcPr>
            <w:tcW w:w="2127" w:type="dxa"/>
          </w:tcPr>
          <w:p w14:paraId="675CC20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6C8CB439"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designator of the current segment.</w:t>
            </w:r>
          </w:p>
        </w:tc>
      </w:tr>
      <w:tr w:rsidR="00137C35" w:rsidRPr="00995D1A" w14:paraId="0863263B" w14:textId="77777777" w:rsidTr="00137C35">
        <w:tc>
          <w:tcPr>
            <w:tcW w:w="477" w:type="dxa"/>
          </w:tcPr>
          <w:p w14:paraId="0C1B6F8D"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1393205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Farebase</w:t>
            </w:r>
          </w:p>
        </w:tc>
        <w:tc>
          <w:tcPr>
            <w:tcW w:w="2127" w:type="dxa"/>
          </w:tcPr>
          <w:p w14:paraId="0E4D1C6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3F465622"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farebase of the current segment</w:t>
            </w:r>
          </w:p>
        </w:tc>
      </w:tr>
      <w:tr w:rsidR="00137C35" w:rsidRPr="00995D1A" w14:paraId="0DC0CBD1" w14:textId="77777777" w:rsidTr="00137C35">
        <w:tc>
          <w:tcPr>
            <w:tcW w:w="477" w:type="dxa"/>
          </w:tcPr>
          <w:p w14:paraId="5EBE4AAC" w14:textId="77777777" w:rsidR="00137C35" w:rsidRPr="00995D1A" w:rsidRDefault="00137C35" w:rsidP="00137C35">
            <w:pPr>
              <w:keepNext/>
              <w:keepLines/>
              <w:spacing w:line="240" w:lineRule="auto"/>
              <w:rPr>
                <w:rFonts w:ascii="Helvetica" w:hAnsi="Helvetica" w:cs="Tahoma"/>
                <w:bCs/>
                <w:sz w:val="20"/>
              </w:rPr>
            </w:pPr>
          </w:p>
        </w:tc>
        <w:tc>
          <w:tcPr>
            <w:tcW w:w="2268" w:type="dxa"/>
          </w:tcPr>
          <w:p w14:paraId="45438CE3"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FlightNumber</w:t>
            </w:r>
          </w:p>
        </w:tc>
        <w:tc>
          <w:tcPr>
            <w:tcW w:w="2127" w:type="dxa"/>
          </w:tcPr>
          <w:p w14:paraId="4B80C99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26C279A1"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flight number of the current segment.</w:t>
            </w:r>
          </w:p>
        </w:tc>
      </w:tr>
      <w:tr w:rsidR="00137C35" w:rsidRPr="00995D1A" w14:paraId="3A7B5431" w14:textId="77777777" w:rsidTr="00137C35">
        <w:tc>
          <w:tcPr>
            <w:tcW w:w="477" w:type="dxa"/>
          </w:tcPr>
          <w:p w14:paraId="3857B87D"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184D69A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NVA</w:t>
            </w:r>
          </w:p>
        </w:tc>
        <w:tc>
          <w:tcPr>
            <w:tcW w:w="2127" w:type="dxa"/>
          </w:tcPr>
          <w:p w14:paraId="6CDB082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3543" w:type="dxa"/>
          </w:tcPr>
          <w:p w14:paraId="29D3B960"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Not valid after.</w:t>
            </w:r>
          </w:p>
        </w:tc>
      </w:tr>
      <w:tr w:rsidR="00137C35" w:rsidRPr="00995D1A" w14:paraId="7D25A648" w14:textId="77777777" w:rsidTr="00137C35">
        <w:tc>
          <w:tcPr>
            <w:tcW w:w="477" w:type="dxa"/>
          </w:tcPr>
          <w:p w14:paraId="2859BE1C"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15DEF7A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NVB</w:t>
            </w:r>
          </w:p>
        </w:tc>
        <w:tc>
          <w:tcPr>
            <w:tcW w:w="2127" w:type="dxa"/>
          </w:tcPr>
          <w:p w14:paraId="25CEFC4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3543" w:type="dxa"/>
          </w:tcPr>
          <w:p w14:paraId="10B14EB8"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Not valid before</w:t>
            </w:r>
          </w:p>
        </w:tc>
      </w:tr>
      <w:tr w:rsidR="00137C35" w:rsidRPr="00995D1A" w14:paraId="0A22F7AF" w14:textId="77777777" w:rsidTr="00137C35">
        <w:tc>
          <w:tcPr>
            <w:tcW w:w="477" w:type="dxa"/>
          </w:tcPr>
          <w:p w14:paraId="28691643" w14:textId="77777777" w:rsidR="00137C35" w:rsidRPr="00995D1A" w:rsidRDefault="00137C35" w:rsidP="00137C35">
            <w:pPr>
              <w:keepNext/>
              <w:keepLines/>
              <w:spacing w:line="240" w:lineRule="auto"/>
              <w:rPr>
                <w:rFonts w:ascii="Helvetica" w:hAnsi="Helvetica" w:cs="Tahoma"/>
                <w:bCs/>
                <w:sz w:val="20"/>
                <w:lang w:val="en-US"/>
              </w:rPr>
            </w:pPr>
          </w:p>
        </w:tc>
        <w:tc>
          <w:tcPr>
            <w:tcW w:w="2268" w:type="dxa"/>
          </w:tcPr>
          <w:p w14:paraId="6287D6C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StopIndicator</w:t>
            </w:r>
          </w:p>
        </w:tc>
        <w:tc>
          <w:tcPr>
            <w:tcW w:w="2127" w:type="dxa"/>
          </w:tcPr>
          <w:p w14:paraId="1047E40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3104399D"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Identifier if a stopover at the segment would be permitted or will be done. Possible values are “X”, “O” or “”.</w:t>
            </w:r>
          </w:p>
        </w:tc>
      </w:tr>
    </w:tbl>
    <w:p w14:paraId="7A849829" w14:textId="77777777" w:rsidR="00137C35" w:rsidRPr="00995D1A" w:rsidRDefault="00137C35" w:rsidP="00137C35"/>
    <w:p w14:paraId="4BCE67D0" w14:textId="77777777" w:rsidR="00137C35" w:rsidRPr="00995D1A" w:rsidRDefault="00137C35" w:rsidP="00137C35">
      <w:pPr>
        <w:pStyle w:val="berschrift3"/>
      </w:pPr>
      <w:bookmarkStart w:id="1426" w:name="_Toc481678994"/>
      <w:bookmarkStart w:id="1427" w:name="_Toc491680106"/>
      <w:r w:rsidRPr="00995D1A">
        <w:t>TicketBookingRequestCommission</w:t>
      </w:r>
      <w:bookmarkEnd w:id="1426"/>
      <w:bookmarkEnd w:id="1427"/>
    </w:p>
    <w:p w14:paraId="48716769"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2126"/>
        <w:gridCol w:w="3260"/>
      </w:tblGrid>
      <w:tr w:rsidR="00137C35" w:rsidRPr="00995D1A" w14:paraId="25B935DE" w14:textId="77777777" w:rsidTr="00137C35">
        <w:tc>
          <w:tcPr>
            <w:tcW w:w="8415" w:type="dxa"/>
            <w:gridSpan w:val="4"/>
          </w:tcPr>
          <w:p w14:paraId="4199009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TicketBookingRequestCommission</w:t>
            </w:r>
          </w:p>
        </w:tc>
      </w:tr>
      <w:tr w:rsidR="00137C35" w:rsidRPr="00995D1A" w14:paraId="50152015" w14:textId="77777777" w:rsidTr="00137C35">
        <w:tc>
          <w:tcPr>
            <w:tcW w:w="477" w:type="dxa"/>
          </w:tcPr>
          <w:p w14:paraId="4D544D4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36258F8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59FF4B9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260" w:type="dxa"/>
          </w:tcPr>
          <w:p w14:paraId="32039FC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C7F1531" w14:textId="77777777" w:rsidTr="00137C35">
        <w:tc>
          <w:tcPr>
            <w:tcW w:w="477" w:type="dxa"/>
          </w:tcPr>
          <w:p w14:paraId="557CA57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2552" w:type="dxa"/>
          </w:tcPr>
          <w:p w14:paraId="29E485E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Amount</w:t>
            </w:r>
          </w:p>
        </w:tc>
        <w:tc>
          <w:tcPr>
            <w:tcW w:w="2126" w:type="dxa"/>
          </w:tcPr>
          <w:p w14:paraId="3EF2715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double</w:t>
            </w:r>
          </w:p>
        </w:tc>
        <w:tc>
          <w:tcPr>
            <w:tcW w:w="3260" w:type="dxa"/>
          </w:tcPr>
          <w:p w14:paraId="75F3292A"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amount of the commission.</w:t>
            </w:r>
          </w:p>
        </w:tc>
      </w:tr>
      <w:tr w:rsidR="00137C35" w:rsidRPr="00995D1A" w14:paraId="5592A7F8" w14:textId="77777777" w:rsidTr="00137C35">
        <w:tc>
          <w:tcPr>
            <w:tcW w:w="477" w:type="dxa"/>
          </w:tcPr>
          <w:p w14:paraId="025C9FB1" w14:textId="77777777" w:rsidR="00137C35" w:rsidRPr="00995D1A" w:rsidRDefault="00137C35" w:rsidP="00137C35">
            <w:pPr>
              <w:keepNext/>
              <w:keepLines/>
              <w:spacing w:line="240" w:lineRule="auto"/>
              <w:rPr>
                <w:rFonts w:ascii="Helvetica" w:hAnsi="Helvetica" w:cs="Tahoma"/>
                <w:b/>
                <w:bCs/>
                <w:sz w:val="20"/>
              </w:rPr>
            </w:pPr>
          </w:p>
        </w:tc>
        <w:tc>
          <w:tcPr>
            <w:tcW w:w="2552" w:type="dxa"/>
          </w:tcPr>
          <w:p w14:paraId="3667073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OverwriteIfElementsExist</w:t>
            </w:r>
          </w:p>
        </w:tc>
        <w:tc>
          <w:tcPr>
            <w:tcW w:w="2126" w:type="dxa"/>
          </w:tcPr>
          <w:p w14:paraId="298BBDF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bool</w:t>
            </w:r>
          </w:p>
        </w:tc>
        <w:tc>
          <w:tcPr>
            <w:tcW w:w="3260" w:type="dxa"/>
          </w:tcPr>
          <w:p w14:paraId="710485EC"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Flag to override an existing commission.</w:t>
            </w:r>
          </w:p>
        </w:tc>
      </w:tr>
      <w:tr w:rsidR="00137C35" w:rsidRPr="00995D1A" w14:paraId="25F526DE" w14:textId="77777777" w:rsidTr="00137C35">
        <w:tc>
          <w:tcPr>
            <w:tcW w:w="477" w:type="dxa"/>
          </w:tcPr>
          <w:p w14:paraId="7642AB0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2552" w:type="dxa"/>
          </w:tcPr>
          <w:p w14:paraId="76A85F3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Type</w:t>
            </w:r>
          </w:p>
        </w:tc>
        <w:tc>
          <w:tcPr>
            <w:tcW w:w="2126" w:type="dxa"/>
          </w:tcPr>
          <w:p w14:paraId="3459D75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CommissionTypeEnum</w:t>
            </w:r>
          </w:p>
        </w:tc>
        <w:tc>
          <w:tcPr>
            <w:tcW w:w="3260" w:type="dxa"/>
          </w:tcPr>
          <w:p w14:paraId="75A7D38A"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Enumeration for the commsion type. Available values are:</w:t>
            </w:r>
          </w:p>
          <w:p w14:paraId="426B3D4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Percentage</w:t>
            </w:r>
          </w:p>
          <w:p w14:paraId="271ADF94" w14:textId="77777777" w:rsidR="00137C35" w:rsidRPr="00995D1A" w:rsidRDefault="00137C35" w:rsidP="00137C35">
            <w:pPr>
              <w:pStyle w:val="TableText"/>
              <w:numPr>
                <w:ilvl w:val="0"/>
                <w:numId w:val="6"/>
              </w:numPr>
              <w:spacing w:line="240" w:lineRule="auto"/>
              <w:rPr>
                <w:rFonts w:ascii="Helvetica" w:hAnsi="Helvetica" w:cs="Tahoma"/>
                <w:bCs/>
                <w:sz w:val="20"/>
              </w:rPr>
            </w:pPr>
            <w:r w:rsidRPr="00995D1A">
              <w:rPr>
                <w:rFonts w:ascii="Helvetica" w:hAnsi="Helvetica" w:cs="Tahoma"/>
                <w:b/>
                <w:sz w:val="20"/>
              </w:rPr>
              <w:t>Amount</w:t>
            </w:r>
            <w:r w:rsidRPr="00995D1A">
              <w:rPr>
                <w:rFonts w:ascii="Helvetica" w:hAnsi="Helvetica" w:cs="Tahoma"/>
                <w:bCs/>
                <w:sz w:val="20"/>
              </w:rPr>
              <w:t xml:space="preserve"> </w:t>
            </w:r>
          </w:p>
          <w:p w14:paraId="4D00043C" w14:textId="77777777" w:rsidR="00137C35" w:rsidRPr="00995D1A" w:rsidRDefault="00137C35" w:rsidP="00137C35">
            <w:pPr>
              <w:pStyle w:val="TableText"/>
              <w:spacing w:line="240" w:lineRule="auto"/>
              <w:rPr>
                <w:rFonts w:ascii="Helvetica" w:hAnsi="Helvetica" w:cs="Tahoma"/>
                <w:bCs/>
                <w:sz w:val="20"/>
              </w:rPr>
            </w:pPr>
          </w:p>
          <w:p w14:paraId="14AF58FA" w14:textId="77777777" w:rsidR="00137C35" w:rsidRPr="00995D1A" w:rsidRDefault="00137C35" w:rsidP="00137C35">
            <w:pPr>
              <w:pStyle w:val="TableText"/>
              <w:spacing w:line="240" w:lineRule="auto"/>
              <w:rPr>
                <w:rFonts w:ascii="Helvetica" w:hAnsi="Helvetica" w:cs="Tahoma"/>
                <w:bCs/>
                <w:sz w:val="20"/>
              </w:rPr>
            </w:pPr>
            <w:r w:rsidRPr="00995D1A">
              <w:rPr>
                <w:rFonts w:ascii="Helvetica" w:hAnsi="Helvetica" w:cs="Tahoma"/>
                <w:bCs/>
                <w:sz w:val="20"/>
              </w:rPr>
              <w:t xml:space="preserve">These values are </w:t>
            </w:r>
            <w:r w:rsidRPr="00995D1A">
              <w:rPr>
                <w:rFonts w:ascii="Helvetica" w:hAnsi="Helvetica" w:cs="Tahoma"/>
                <w:b/>
                <w:bCs/>
                <w:sz w:val="20"/>
              </w:rPr>
              <w:t>not</w:t>
            </w:r>
            <w:r w:rsidRPr="00995D1A">
              <w:rPr>
                <w:rFonts w:ascii="Helvetica" w:hAnsi="Helvetica" w:cs="Tahoma"/>
                <w:bCs/>
                <w:sz w:val="20"/>
              </w:rPr>
              <w:t xml:space="preserve"> combinable.</w:t>
            </w:r>
          </w:p>
        </w:tc>
      </w:tr>
    </w:tbl>
    <w:p w14:paraId="48E0E764" w14:textId="77777777" w:rsidR="00137C35" w:rsidRPr="00995D1A" w:rsidRDefault="00137C35" w:rsidP="00137C35">
      <w:pPr>
        <w:rPr>
          <w:lang w:eastAsia="de-DE"/>
        </w:rPr>
      </w:pPr>
    </w:p>
    <w:p w14:paraId="7719D1E0" w14:textId="77777777" w:rsidR="00137C35" w:rsidRPr="00995D1A" w:rsidRDefault="00137C35" w:rsidP="00137C35">
      <w:pPr>
        <w:pStyle w:val="berschrift3"/>
        <w:rPr>
          <w:lang w:eastAsia="de-DE"/>
        </w:rPr>
      </w:pPr>
      <w:bookmarkStart w:id="1428" w:name="_Toc481678995"/>
      <w:bookmarkStart w:id="1429" w:name="_Toc491680107"/>
      <w:r w:rsidRPr="00995D1A">
        <w:rPr>
          <w:lang w:eastAsia="de-DE"/>
        </w:rPr>
        <w:t>TicketBookingRequestPayment</w:t>
      </w:r>
      <w:bookmarkEnd w:id="1428"/>
      <w:bookmarkEnd w:id="1429"/>
    </w:p>
    <w:p w14:paraId="34956374"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417"/>
        <w:gridCol w:w="3969"/>
      </w:tblGrid>
      <w:tr w:rsidR="00137C35" w:rsidRPr="00995D1A" w14:paraId="62855687" w14:textId="77777777" w:rsidTr="00137C35">
        <w:tc>
          <w:tcPr>
            <w:tcW w:w="8415" w:type="dxa"/>
            <w:gridSpan w:val="4"/>
          </w:tcPr>
          <w:p w14:paraId="6215345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TicketBookingRequestPayment: PaymentDefinitionData</w:t>
            </w:r>
          </w:p>
        </w:tc>
      </w:tr>
      <w:tr w:rsidR="00137C35" w:rsidRPr="00995D1A" w14:paraId="212D758A" w14:textId="77777777" w:rsidTr="00137C35">
        <w:tc>
          <w:tcPr>
            <w:tcW w:w="477" w:type="dxa"/>
          </w:tcPr>
          <w:p w14:paraId="305554F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54A9F62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417" w:type="dxa"/>
          </w:tcPr>
          <w:p w14:paraId="17550F4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35372FB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83E5A69" w14:textId="77777777" w:rsidTr="00137C35">
        <w:tc>
          <w:tcPr>
            <w:tcW w:w="477" w:type="dxa"/>
          </w:tcPr>
          <w:p w14:paraId="6802F99C" w14:textId="77777777" w:rsidR="00137C35" w:rsidRPr="00995D1A" w:rsidRDefault="00137C35" w:rsidP="00137C35">
            <w:pPr>
              <w:keepNext/>
              <w:keepLines/>
              <w:spacing w:line="240" w:lineRule="auto"/>
              <w:rPr>
                <w:rFonts w:ascii="Helvetica" w:hAnsi="Helvetica" w:cs="Tahoma"/>
                <w:b/>
                <w:bCs/>
                <w:sz w:val="20"/>
              </w:rPr>
            </w:pPr>
          </w:p>
        </w:tc>
        <w:tc>
          <w:tcPr>
            <w:tcW w:w="2552" w:type="dxa"/>
          </w:tcPr>
          <w:p w14:paraId="552EC4A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OverwriteIfElementsExist</w:t>
            </w:r>
          </w:p>
        </w:tc>
        <w:tc>
          <w:tcPr>
            <w:tcW w:w="1417" w:type="dxa"/>
          </w:tcPr>
          <w:p w14:paraId="7E3AA1C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bool</w:t>
            </w:r>
          </w:p>
        </w:tc>
        <w:tc>
          <w:tcPr>
            <w:tcW w:w="3969" w:type="dxa"/>
          </w:tcPr>
          <w:p w14:paraId="2A5DB6E6"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Flag to override an existing commission.</w:t>
            </w:r>
          </w:p>
        </w:tc>
      </w:tr>
      <w:tr w:rsidR="00137C35" w:rsidRPr="00995D1A" w14:paraId="64C413B4" w14:textId="77777777" w:rsidTr="00137C35">
        <w:tc>
          <w:tcPr>
            <w:tcW w:w="477" w:type="dxa"/>
          </w:tcPr>
          <w:p w14:paraId="3B1F6B93" w14:textId="77777777" w:rsidR="00137C35" w:rsidRPr="00995D1A" w:rsidRDefault="00137C35" w:rsidP="00137C35">
            <w:pPr>
              <w:keepNext/>
              <w:keepLines/>
              <w:spacing w:line="240" w:lineRule="auto"/>
              <w:rPr>
                <w:rFonts w:ascii="Helvetica" w:hAnsi="Helvetica" w:cs="Tahoma"/>
                <w:b/>
                <w:bCs/>
                <w:sz w:val="20"/>
              </w:rPr>
            </w:pPr>
          </w:p>
        </w:tc>
        <w:tc>
          <w:tcPr>
            <w:tcW w:w="2552" w:type="dxa"/>
          </w:tcPr>
          <w:p w14:paraId="3F6EC2C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PaymentNumber</w:t>
            </w:r>
          </w:p>
        </w:tc>
        <w:tc>
          <w:tcPr>
            <w:tcW w:w="1417" w:type="dxa"/>
          </w:tcPr>
          <w:p w14:paraId="173397C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Int</w:t>
            </w:r>
          </w:p>
        </w:tc>
        <w:tc>
          <w:tcPr>
            <w:tcW w:w="3969" w:type="dxa"/>
          </w:tcPr>
          <w:p w14:paraId="315353D6"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An identificator for to bind a payment for a single a passenger.</w:t>
            </w:r>
          </w:p>
        </w:tc>
      </w:tr>
      <w:tr w:rsidR="00137C35" w:rsidRPr="00995D1A" w14:paraId="58CD607D" w14:textId="77777777" w:rsidTr="00137C35">
        <w:tc>
          <w:tcPr>
            <w:tcW w:w="477" w:type="dxa"/>
          </w:tcPr>
          <w:p w14:paraId="5134CDDC" w14:textId="77777777" w:rsidR="00137C35" w:rsidRPr="00995D1A" w:rsidRDefault="00137C35" w:rsidP="00137C35">
            <w:pPr>
              <w:keepNext/>
              <w:keepLines/>
              <w:spacing w:line="240" w:lineRule="auto"/>
              <w:rPr>
                <w:rFonts w:ascii="Helvetica" w:hAnsi="Helvetica" w:cs="Tahoma"/>
                <w:b/>
                <w:bCs/>
                <w:color w:val="FF0000"/>
                <w:sz w:val="20"/>
              </w:rPr>
            </w:pPr>
          </w:p>
        </w:tc>
        <w:tc>
          <w:tcPr>
            <w:tcW w:w="2552" w:type="dxa"/>
          </w:tcPr>
          <w:p w14:paraId="71CA5938"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AccountCode</w:t>
            </w:r>
          </w:p>
        </w:tc>
        <w:tc>
          <w:tcPr>
            <w:tcW w:w="1417" w:type="dxa"/>
          </w:tcPr>
          <w:p w14:paraId="7ACDB38C"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969" w:type="dxa"/>
          </w:tcPr>
          <w:p w14:paraId="406E0BF4"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Invoice company account code</w:t>
            </w:r>
          </w:p>
        </w:tc>
      </w:tr>
    </w:tbl>
    <w:p w14:paraId="59FB74E0" w14:textId="77777777" w:rsidR="00137C35" w:rsidRPr="00995D1A" w:rsidRDefault="00137C35" w:rsidP="00137C35">
      <w:pPr>
        <w:rPr>
          <w:lang w:val="en-US" w:eastAsia="de-DE"/>
        </w:rPr>
      </w:pPr>
    </w:p>
    <w:p w14:paraId="1EBF8A92"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3533CAAC" w14:textId="77777777" w:rsidR="00137C35" w:rsidRPr="00995D1A" w:rsidRDefault="00137C35" w:rsidP="00137C35">
      <w:pPr>
        <w:pStyle w:val="berschrift3"/>
      </w:pPr>
      <w:bookmarkStart w:id="1430" w:name="_Toc481678996"/>
      <w:bookmarkStart w:id="1431" w:name="_Toc491680108"/>
      <w:r w:rsidRPr="00995D1A">
        <w:t>TicketBookingRequestPassenger</w:t>
      </w:r>
      <w:bookmarkEnd w:id="1430"/>
      <w:bookmarkEnd w:id="1431"/>
    </w:p>
    <w:p w14:paraId="1EF2F4D7"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1701"/>
        <w:gridCol w:w="4394"/>
      </w:tblGrid>
      <w:tr w:rsidR="00137C35" w:rsidRPr="00995D1A" w14:paraId="5CC332B9" w14:textId="77777777" w:rsidTr="00137C35">
        <w:tc>
          <w:tcPr>
            <w:tcW w:w="8415" w:type="dxa"/>
            <w:gridSpan w:val="4"/>
          </w:tcPr>
          <w:p w14:paraId="69A7931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TicketBookingRequestPassenger</w:t>
            </w:r>
          </w:p>
        </w:tc>
      </w:tr>
      <w:tr w:rsidR="00137C35" w:rsidRPr="00995D1A" w14:paraId="0F11650F" w14:textId="77777777" w:rsidTr="00137C35">
        <w:tc>
          <w:tcPr>
            <w:tcW w:w="477" w:type="dxa"/>
          </w:tcPr>
          <w:p w14:paraId="477DBAB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3D712B0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398D04B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394" w:type="dxa"/>
          </w:tcPr>
          <w:p w14:paraId="71F9968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BA900CB" w14:textId="77777777" w:rsidTr="00137C35">
        <w:tc>
          <w:tcPr>
            <w:tcW w:w="477" w:type="dxa"/>
          </w:tcPr>
          <w:p w14:paraId="295EAF04" w14:textId="77777777" w:rsidR="00137C35" w:rsidRPr="00995D1A" w:rsidRDefault="00137C35" w:rsidP="00137C35">
            <w:pPr>
              <w:keepNext/>
              <w:keepLines/>
              <w:spacing w:line="240" w:lineRule="auto"/>
              <w:rPr>
                <w:rFonts w:ascii="Helvetica" w:hAnsi="Helvetica" w:cs="Tahoma"/>
                <w:bCs/>
                <w:sz w:val="20"/>
                <w:lang w:val="en-US"/>
              </w:rPr>
            </w:pPr>
          </w:p>
        </w:tc>
        <w:tc>
          <w:tcPr>
            <w:tcW w:w="1843" w:type="dxa"/>
          </w:tcPr>
          <w:p w14:paraId="306CF9A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DateOfBirth</w:t>
            </w:r>
          </w:p>
        </w:tc>
        <w:tc>
          <w:tcPr>
            <w:tcW w:w="1701" w:type="dxa"/>
          </w:tcPr>
          <w:p w14:paraId="5FB172C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4394" w:type="dxa"/>
          </w:tcPr>
          <w:p w14:paraId="358CF53D"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date of birth of the passenger.</w:t>
            </w:r>
          </w:p>
        </w:tc>
      </w:tr>
      <w:tr w:rsidR="00137C35" w:rsidRPr="00995D1A" w14:paraId="1642EE2B" w14:textId="77777777" w:rsidTr="00137C35">
        <w:tc>
          <w:tcPr>
            <w:tcW w:w="477" w:type="dxa"/>
          </w:tcPr>
          <w:p w14:paraId="1D907192"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843" w:type="dxa"/>
          </w:tcPr>
          <w:p w14:paraId="4961B16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FirstName</w:t>
            </w:r>
          </w:p>
        </w:tc>
        <w:tc>
          <w:tcPr>
            <w:tcW w:w="1701" w:type="dxa"/>
          </w:tcPr>
          <w:p w14:paraId="43DF7B3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394" w:type="dxa"/>
          </w:tcPr>
          <w:p w14:paraId="6F868255"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first name of the passenger</w:t>
            </w:r>
          </w:p>
        </w:tc>
      </w:tr>
      <w:tr w:rsidR="00137C35" w:rsidRPr="00995D1A" w14:paraId="5AE48B47" w14:textId="77777777" w:rsidTr="00137C35">
        <w:tc>
          <w:tcPr>
            <w:tcW w:w="477" w:type="dxa"/>
          </w:tcPr>
          <w:p w14:paraId="20B7A1B1" w14:textId="77777777" w:rsidR="00137C35" w:rsidRPr="00995D1A" w:rsidRDefault="00137C35" w:rsidP="00137C35">
            <w:pPr>
              <w:keepNext/>
              <w:keepLines/>
              <w:spacing w:line="240" w:lineRule="auto"/>
              <w:rPr>
                <w:rFonts w:ascii="Helvetica" w:hAnsi="Helvetica" w:cs="Tahoma"/>
                <w:b/>
                <w:bCs/>
                <w:sz w:val="20"/>
                <w:lang w:val="en-US"/>
              </w:rPr>
            </w:pPr>
          </w:p>
        </w:tc>
        <w:tc>
          <w:tcPr>
            <w:tcW w:w="1843" w:type="dxa"/>
          </w:tcPr>
          <w:p w14:paraId="3FC2D46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Gender</w:t>
            </w:r>
          </w:p>
        </w:tc>
        <w:tc>
          <w:tcPr>
            <w:tcW w:w="1701" w:type="dxa"/>
          </w:tcPr>
          <w:p w14:paraId="305A2EE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GenderEnum</w:t>
            </w:r>
          </w:p>
        </w:tc>
        <w:tc>
          <w:tcPr>
            <w:tcW w:w="4394" w:type="dxa"/>
          </w:tcPr>
          <w:p w14:paraId="0EC55CE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Parameter to specifiy the gender of the passenger. Possible values are:</w:t>
            </w:r>
          </w:p>
          <w:p w14:paraId="448B059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Male (default)</w:t>
            </w:r>
            <w:r w:rsidRPr="00995D1A">
              <w:rPr>
                <w:rFonts w:ascii="Helvetica" w:hAnsi="Helvetica" w:cs="Tahoma"/>
                <w:sz w:val="20"/>
              </w:rPr>
              <w:br/>
              <w:t>male passenger</w:t>
            </w:r>
          </w:p>
          <w:p w14:paraId="2461E6EB"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sz w:val="20"/>
              </w:rPr>
              <w:t>Female</w:t>
            </w:r>
            <w:r w:rsidRPr="00995D1A">
              <w:rPr>
                <w:rFonts w:ascii="Helvetica" w:hAnsi="Helvetica" w:cs="Tahoma"/>
                <w:sz w:val="20"/>
              </w:rPr>
              <w:br/>
              <w:t>female passenger.</w:t>
            </w:r>
          </w:p>
        </w:tc>
      </w:tr>
      <w:tr w:rsidR="00137C35" w:rsidRPr="00995D1A" w14:paraId="1A617CE3" w14:textId="77777777" w:rsidTr="00137C35">
        <w:tc>
          <w:tcPr>
            <w:tcW w:w="477" w:type="dxa"/>
          </w:tcPr>
          <w:p w14:paraId="0CC00EB1" w14:textId="77777777" w:rsidR="00137C35" w:rsidRPr="00995D1A" w:rsidRDefault="00137C35" w:rsidP="00137C35">
            <w:pPr>
              <w:keepNext/>
              <w:keepLines/>
              <w:spacing w:line="240" w:lineRule="auto"/>
              <w:rPr>
                <w:rFonts w:ascii="Helvetica" w:hAnsi="Helvetica" w:cs="Tahoma"/>
                <w:bCs/>
                <w:sz w:val="20"/>
                <w:lang w:val="en-US"/>
              </w:rPr>
            </w:pPr>
          </w:p>
        </w:tc>
        <w:tc>
          <w:tcPr>
            <w:tcW w:w="1843" w:type="dxa"/>
          </w:tcPr>
          <w:p w14:paraId="3F00655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IncludeOPC</w:t>
            </w:r>
          </w:p>
        </w:tc>
        <w:tc>
          <w:tcPr>
            <w:tcW w:w="1701" w:type="dxa"/>
          </w:tcPr>
          <w:p w14:paraId="0D3D31B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Bool</w:t>
            </w:r>
          </w:p>
        </w:tc>
        <w:tc>
          <w:tcPr>
            <w:tcW w:w="4394" w:type="dxa"/>
          </w:tcPr>
          <w:p w14:paraId="7FA93BA1" w14:textId="77777777" w:rsidR="00137C35" w:rsidRPr="00995D1A" w:rsidRDefault="00137C35" w:rsidP="00137C35">
            <w:pPr>
              <w:keepNext/>
              <w:keepLines/>
              <w:spacing w:line="240" w:lineRule="auto"/>
              <w:rPr>
                <w:rFonts w:ascii="Helvetica" w:hAnsi="Helvetica" w:cs="Tahoma"/>
                <w:bCs/>
                <w:sz w:val="20"/>
              </w:rPr>
            </w:pPr>
          </w:p>
        </w:tc>
      </w:tr>
      <w:tr w:rsidR="00137C35" w:rsidRPr="00995D1A" w14:paraId="0E3E5E5B" w14:textId="77777777" w:rsidTr="00137C35">
        <w:tc>
          <w:tcPr>
            <w:tcW w:w="477" w:type="dxa"/>
          </w:tcPr>
          <w:p w14:paraId="2900CB6F"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843" w:type="dxa"/>
          </w:tcPr>
          <w:p w14:paraId="1E89394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LastName</w:t>
            </w:r>
          </w:p>
        </w:tc>
        <w:tc>
          <w:tcPr>
            <w:tcW w:w="1701" w:type="dxa"/>
          </w:tcPr>
          <w:p w14:paraId="1167AF2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394" w:type="dxa"/>
          </w:tcPr>
          <w:p w14:paraId="51B7AB95"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last name of the passenger</w:t>
            </w:r>
          </w:p>
        </w:tc>
      </w:tr>
      <w:tr w:rsidR="00137C35" w:rsidRPr="00995D1A" w14:paraId="59E5295E" w14:textId="77777777" w:rsidTr="00137C35">
        <w:tc>
          <w:tcPr>
            <w:tcW w:w="477" w:type="dxa"/>
          </w:tcPr>
          <w:p w14:paraId="09B679C4"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843" w:type="dxa"/>
          </w:tcPr>
          <w:p w14:paraId="386A0A3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PassengerType</w:t>
            </w:r>
          </w:p>
        </w:tc>
        <w:tc>
          <w:tcPr>
            <w:tcW w:w="1701" w:type="dxa"/>
          </w:tcPr>
          <w:p w14:paraId="57172B7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PassengerEnum</w:t>
            </w:r>
          </w:p>
        </w:tc>
        <w:tc>
          <w:tcPr>
            <w:tcW w:w="4394" w:type="dxa"/>
          </w:tcPr>
          <w:p w14:paraId="2EEC1AC6"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Type of passenger. Possible values are:</w:t>
            </w:r>
          </w:p>
          <w:p w14:paraId="32CBF8E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Adult</w:t>
            </w:r>
            <w:r w:rsidRPr="00995D1A">
              <w:rPr>
                <w:rFonts w:ascii="Helvetica" w:hAnsi="Helvetica" w:cs="Tahoma"/>
                <w:sz w:val="20"/>
              </w:rPr>
              <w:t xml:space="preserve"> = Normal full paying passenger. </w:t>
            </w:r>
          </w:p>
          <w:p w14:paraId="5618304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w:t>
            </w:r>
            <w:r w:rsidRPr="00995D1A">
              <w:rPr>
                <w:rFonts w:ascii="Helvetica" w:hAnsi="Helvetica" w:cs="Tahoma"/>
                <w:sz w:val="20"/>
              </w:rPr>
              <w:t xml:space="preserve"> = Youth but no child. </w:t>
            </w:r>
          </w:p>
          <w:p w14:paraId="7901BBE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Senior</w:t>
            </w:r>
            <w:r w:rsidRPr="00995D1A">
              <w:rPr>
                <w:rFonts w:ascii="Helvetica" w:hAnsi="Helvetica" w:cs="Tahoma"/>
                <w:sz w:val="20"/>
              </w:rPr>
              <w:t xml:space="preserve"> = Senior citizen.</w:t>
            </w:r>
          </w:p>
          <w:p w14:paraId="5292AD7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Partner</w:t>
            </w:r>
            <w:r w:rsidRPr="00995D1A">
              <w:rPr>
                <w:rFonts w:ascii="Helvetica" w:hAnsi="Helvetica" w:cs="Tahoma"/>
                <w:sz w:val="20"/>
              </w:rPr>
              <w:t xml:space="preserve"> = Companion of an Agent.</w:t>
            </w:r>
          </w:p>
          <w:p w14:paraId="6016782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Ethnic</w:t>
            </w:r>
            <w:r w:rsidRPr="00995D1A">
              <w:rPr>
                <w:rFonts w:ascii="Helvetica" w:hAnsi="Helvetica" w:cs="Tahoma"/>
                <w:sz w:val="20"/>
              </w:rPr>
              <w:t xml:space="preserve"> = Foreign citizen.</w:t>
            </w:r>
          </w:p>
          <w:p w14:paraId="590BCDD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Agent</w:t>
            </w:r>
            <w:r w:rsidRPr="00995D1A">
              <w:rPr>
                <w:rFonts w:ascii="Helvetica" w:hAnsi="Helvetica" w:cs="Tahoma"/>
                <w:sz w:val="20"/>
              </w:rPr>
              <w:t xml:space="preserve"> = Normally used for Touroperator.</w:t>
            </w:r>
          </w:p>
          <w:p w14:paraId="34E4F6B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YouthStudent</w:t>
            </w:r>
            <w:r w:rsidRPr="00995D1A">
              <w:rPr>
                <w:rFonts w:ascii="Helvetica" w:hAnsi="Helvetica" w:cs="Tahoma"/>
                <w:sz w:val="20"/>
              </w:rPr>
              <w:t xml:space="preserve"> = Youth and student.</w:t>
            </w:r>
          </w:p>
          <w:p w14:paraId="4ED8BD9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Student</w:t>
            </w:r>
            <w:r w:rsidRPr="00995D1A">
              <w:rPr>
                <w:rFonts w:ascii="Helvetica" w:hAnsi="Helvetica" w:cs="Tahoma"/>
                <w:sz w:val="20"/>
              </w:rPr>
              <w:t xml:space="preserve"> = A student.</w:t>
            </w:r>
          </w:p>
          <w:p w14:paraId="6BEF1DA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Military</w:t>
            </w:r>
            <w:r w:rsidRPr="00995D1A">
              <w:rPr>
                <w:rFonts w:ascii="Helvetica" w:hAnsi="Helvetica" w:cs="Tahoma"/>
                <w:sz w:val="20"/>
              </w:rPr>
              <w:t xml:space="preserve"> = Member of the military.</w:t>
            </w:r>
          </w:p>
          <w:p w14:paraId="4F5185E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Sailor</w:t>
            </w:r>
            <w:r w:rsidRPr="00995D1A">
              <w:rPr>
                <w:rFonts w:ascii="Helvetica" w:hAnsi="Helvetica" w:cs="Tahoma"/>
                <w:sz w:val="20"/>
              </w:rPr>
              <w:t xml:space="preserve"> = A seaman.</w:t>
            </w:r>
          </w:p>
          <w:p w14:paraId="058AE10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Group</w:t>
            </w:r>
            <w:r w:rsidRPr="00995D1A">
              <w:rPr>
                <w:rFonts w:ascii="Helvetica" w:hAnsi="Helvetica" w:cs="Tahoma"/>
                <w:sz w:val="20"/>
              </w:rPr>
              <w:t xml:space="preserve"> = As part of a group booking.</w:t>
            </w:r>
          </w:p>
          <w:p w14:paraId="3BE7E23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Infant</w:t>
            </w:r>
            <w:r w:rsidRPr="00995D1A">
              <w:rPr>
                <w:rFonts w:ascii="Helvetica" w:hAnsi="Helvetica" w:cs="Tahoma"/>
                <w:sz w:val="20"/>
              </w:rPr>
              <w:t xml:space="preserve"> = Child without a seat.</w:t>
            </w:r>
          </w:p>
          <w:p w14:paraId="49DF6BC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Child</w:t>
            </w:r>
            <w:r w:rsidRPr="00995D1A">
              <w:rPr>
                <w:rFonts w:ascii="Helvetica" w:hAnsi="Helvetica" w:cs="Tahoma"/>
                <w:sz w:val="20"/>
              </w:rPr>
              <w:t xml:space="preserve"> = Child with own seat.</w:t>
            </w:r>
          </w:p>
          <w:p w14:paraId="1B36391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EthnicChild</w:t>
            </w:r>
          </w:p>
          <w:p w14:paraId="0A38D6A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EthnicInfant</w:t>
            </w:r>
          </w:p>
          <w:p w14:paraId="418EF64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248B753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ITXChild</w:t>
            </w:r>
          </w:p>
          <w:p w14:paraId="151D5E6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ITXInfant</w:t>
            </w:r>
          </w:p>
          <w:p w14:paraId="22BB8CE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MilitaryChild</w:t>
            </w:r>
          </w:p>
          <w:p w14:paraId="101A557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MilitaryInfant</w:t>
            </w:r>
          </w:p>
          <w:p w14:paraId="5D4C6E6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GroupChild</w:t>
            </w:r>
          </w:p>
          <w:p w14:paraId="5834082F"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SportsPassenger</w:t>
            </w:r>
          </w:p>
          <w:p w14:paraId="5F2AD7B4"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TIM</w:t>
            </w:r>
            <w:r w:rsidRPr="00995D1A">
              <w:rPr>
                <w:rFonts w:ascii="Helvetica" w:hAnsi="Helvetica" w:cs="Tahoma"/>
                <w:color w:val="FF0000"/>
                <w:sz w:val="20"/>
              </w:rPr>
              <w:t xml:space="preserve"> = Timesaver</w:t>
            </w:r>
          </w:p>
          <w:p w14:paraId="09A1EC0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color w:val="FF0000"/>
                <w:sz w:val="20"/>
              </w:rPr>
              <w:t>CTZ</w:t>
            </w:r>
            <w:r w:rsidRPr="00995D1A">
              <w:rPr>
                <w:rFonts w:ascii="Helvetica" w:hAnsi="Helvetica" w:cs="Tahoma"/>
                <w:color w:val="FF0000"/>
                <w:sz w:val="20"/>
              </w:rPr>
              <w:t xml:space="preserve"> = Category Z Passenger</w:t>
            </w:r>
          </w:p>
          <w:p w14:paraId="23E9C2DC"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These values are not combinable.</w:t>
            </w:r>
          </w:p>
        </w:tc>
      </w:tr>
      <w:tr w:rsidR="00137C35" w:rsidRPr="00995D1A" w14:paraId="2C76567A" w14:textId="77777777" w:rsidTr="00137C35">
        <w:tc>
          <w:tcPr>
            <w:tcW w:w="477" w:type="dxa"/>
          </w:tcPr>
          <w:p w14:paraId="4770E4DF" w14:textId="77777777" w:rsidR="00137C35" w:rsidRPr="00995D1A" w:rsidRDefault="00137C35" w:rsidP="00137C35">
            <w:pPr>
              <w:keepNext/>
              <w:keepLines/>
              <w:spacing w:line="240" w:lineRule="auto"/>
              <w:rPr>
                <w:rFonts w:ascii="Helvetica" w:hAnsi="Helvetica" w:cs="Tahoma"/>
                <w:bCs/>
                <w:sz w:val="20"/>
                <w:lang w:val="en-US"/>
              </w:rPr>
            </w:pPr>
          </w:p>
        </w:tc>
        <w:tc>
          <w:tcPr>
            <w:tcW w:w="1843" w:type="dxa"/>
          </w:tcPr>
          <w:p w14:paraId="5109242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PaymentNumber</w:t>
            </w:r>
          </w:p>
        </w:tc>
        <w:tc>
          <w:tcPr>
            <w:tcW w:w="1701" w:type="dxa"/>
          </w:tcPr>
          <w:p w14:paraId="66BD415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Int</w:t>
            </w:r>
          </w:p>
        </w:tc>
        <w:tc>
          <w:tcPr>
            <w:tcW w:w="4394" w:type="dxa"/>
          </w:tcPr>
          <w:p w14:paraId="05807788"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number of the payment which should be used for the current passenger.</w:t>
            </w:r>
          </w:p>
        </w:tc>
      </w:tr>
      <w:tr w:rsidR="00137C35" w:rsidRPr="00995D1A" w14:paraId="7A50E0FF" w14:textId="77777777" w:rsidTr="00137C35">
        <w:tc>
          <w:tcPr>
            <w:tcW w:w="477" w:type="dxa"/>
          </w:tcPr>
          <w:p w14:paraId="52E05764" w14:textId="77777777" w:rsidR="00137C35" w:rsidRPr="00995D1A" w:rsidRDefault="00137C35" w:rsidP="00137C35">
            <w:pPr>
              <w:keepNext/>
              <w:keepLines/>
              <w:spacing w:line="240" w:lineRule="auto"/>
              <w:rPr>
                <w:rFonts w:ascii="Helvetica" w:hAnsi="Helvetica" w:cs="Tahoma"/>
                <w:bCs/>
                <w:color w:val="FF0000"/>
                <w:sz w:val="20"/>
                <w:lang w:val="en-US"/>
              </w:rPr>
            </w:pPr>
          </w:p>
        </w:tc>
        <w:tc>
          <w:tcPr>
            <w:tcW w:w="1843" w:type="dxa"/>
          </w:tcPr>
          <w:p w14:paraId="038585B4"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PaymentSelection</w:t>
            </w:r>
          </w:p>
        </w:tc>
        <w:tc>
          <w:tcPr>
            <w:tcW w:w="1701" w:type="dxa"/>
          </w:tcPr>
          <w:p w14:paraId="3466ECDC"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Int</w:t>
            </w:r>
          </w:p>
        </w:tc>
        <w:tc>
          <w:tcPr>
            <w:tcW w:w="4394" w:type="dxa"/>
          </w:tcPr>
          <w:p w14:paraId="6B997CAD"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A identifere for to get the correct payment</w:t>
            </w:r>
          </w:p>
        </w:tc>
      </w:tr>
      <w:tr w:rsidR="00137C35" w:rsidRPr="00995D1A" w14:paraId="6D67EBC1" w14:textId="77777777" w:rsidTr="00137C35">
        <w:tc>
          <w:tcPr>
            <w:tcW w:w="477" w:type="dxa"/>
          </w:tcPr>
          <w:p w14:paraId="0BD48310" w14:textId="77777777" w:rsidR="00137C35" w:rsidRPr="00995D1A" w:rsidRDefault="00137C35" w:rsidP="00137C35">
            <w:pPr>
              <w:keepNext/>
              <w:keepLines/>
              <w:spacing w:line="240" w:lineRule="auto"/>
              <w:rPr>
                <w:rFonts w:ascii="Helvetica" w:hAnsi="Helvetica" w:cs="Tahoma"/>
                <w:bCs/>
                <w:color w:val="FF0000"/>
                <w:sz w:val="20"/>
              </w:rPr>
            </w:pPr>
          </w:p>
        </w:tc>
        <w:tc>
          <w:tcPr>
            <w:tcW w:w="1843" w:type="dxa"/>
          </w:tcPr>
          <w:p w14:paraId="72B4A9FE"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TicketEMDs</w:t>
            </w:r>
          </w:p>
        </w:tc>
        <w:tc>
          <w:tcPr>
            <w:tcW w:w="1701" w:type="dxa"/>
          </w:tcPr>
          <w:p w14:paraId="17EA636C" w14:textId="77777777" w:rsidR="00137C35" w:rsidRPr="00995D1A" w:rsidRDefault="00137C35" w:rsidP="00137C35">
            <w:pPr>
              <w:keepNext/>
              <w:keepLines/>
              <w:spacing w:line="240" w:lineRule="auto"/>
              <w:jc w:val="center"/>
              <w:rPr>
                <w:rFonts w:ascii="Helvetica" w:hAnsi="Helvetica" w:cs="Tahoma"/>
                <w:bCs/>
                <w:color w:val="FF0000"/>
                <w:sz w:val="20"/>
              </w:rPr>
            </w:pPr>
            <w:r w:rsidRPr="00995D1A">
              <w:rPr>
                <w:rFonts w:ascii="Helvetica" w:hAnsi="Helvetica" w:cs="Tahoma"/>
                <w:bCs/>
                <w:color w:val="FF0000"/>
                <w:sz w:val="20"/>
              </w:rPr>
              <w:t>TicketBookingEMD[]</w:t>
            </w:r>
          </w:p>
        </w:tc>
        <w:tc>
          <w:tcPr>
            <w:tcW w:w="4394" w:type="dxa"/>
          </w:tcPr>
          <w:p w14:paraId="15F4DA50"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Collection of all EMDs</w:t>
            </w:r>
          </w:p>
        </w:tc>
      </w:tr>
      <w:tr w:rsidR="00137C35" w:rsidRPr="00995D1A" w14:paraId="2B72CD75" w14:textId="77777777" w:rsidTr="00137C35">
        <w:tc>
          <w:tcPr>
            <w:tcW w:w="477" w:type="dxa"/>
          </w:tcPr>
          <w:p w14:paraId="46CC29E6" w14:textId="77777777" w:rsidR="00137C35" w:rsidRPr="00995D1A" w:rsidRDefault="00137C35" w:rsidP="00137C35">
            <w:pPr>
              <w:keepNext/>
              <w:keepLines/>
              <w:spacing w:line="240" w:lineRule="auto"/>
              <w:rPr>
                <w:rFonts w:ascii="Helvetica" w:hAnsi="Helvetica" w:cs="Tahoma"/>
                <w:bCs/>
                <w:color w:val="FF0000"/>
                <w:sz w:val="20"/>
              </w:rPr>
            </w:pPr>
          </w:p>
        </w:tc>
        <w:tc>
          <w:tcPr>
            <w:tcW w:w="1843" w:type="dxa"/>
          </w:tcPr>
          <w:p w14:paraId="21702DDB"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IssueOptions</w:t>
            </w:r>
          </w:p>
        </w:tc>
        <w:tc>
          <w:tcPr>
            <w:tcW w:w="1701" w:type="dxa"/>
          </w:tcPr>
          <w:p w14:paraId="679BE11B" w14:textId="77777777" w:rsidR="00137C35" w:rsidRPr="00995D1A" w:rsidRDefault="00137C35" w:rsidP="00137C35">
            <w:pPr>
              <w:keepNext/>
              <w:keepLines/>
              <w:spacing w:line="240" w:lineRule="auto"/>
              <w:jc w:val="center"/>
              <w:rPr>
                <w:rFonts w:ascii="Helvetica" w:hAnsi="Helvetica" w:cs="Tahoma"/>
                <w:bCs/>
                <w:color w:val="FF0000"/>
                <w:sz w:val="20"/>
              </w:rPr>
            </w:pPr>
            <w:r w:rsidRPr="00995D1A">
              <w:rPr>
                <w:rFonts w:ascii="Helvetica" w:hAnsi="Helvetica" w:cs="Tahoma"/>
                <w:bCs/>
                <w:color w:val="FF0000"/>
                <w:sz w:val="20"/>
              </w:rPr>
              <w:t>IssueOptionsEnum</w:t>
            </w:r>
          </w:p>
        </w:tc>
        <w:tc>
          <w:tcPr>
            <w:tcW w:w="4394" w:type="dxa"/>
          </w:tcPr>
          <w:p w14:paraId="0B35D681" w14:textId="701277BD" w:rsidR="00137C35" w:rsidRPr="003F69BD" w:rsidRDefault="00137C35" w:rsidP="003F69BD">
            <w:pPr>
              <w:keepNext/>
              <w:keepLines/>
              <w:spacing w:line="240" w:lineRule="auto"/>
              <w:rPr>
                <w:rFonts w:ascii="Helvetica" w:hAnsi="Helvetica" w:cs="Tahoma"/>
                <w:bCs/>
                <w:color w:val="FF0000"/>
                <w:sz w:val="20"/>
              </w:rPr>
            </w:pPr>
            <w:r w:rsidRPr="00995D1A">
              <w:rPr>
                <w:rFonts w:ascii="Helvetica" w:hAnsi="Helvetica" w:cs="Tahoma"/>
                <w:bCs/>
                <w:color w:val="FF0000"/>
                <w:sz w:val="20"/>
              </w:rPr>
              <w:t xml:space="preserve">Enumeration with the ticketing options. </w:t>
            </w:r>
          </w:p>
        </w:tc>
      </w:tr>
      <w:tr w:rsidR="00596560" w:rsidRPr="00995D1A" w14:paraId="245A4BA9" w14:textId="77777777" w:rsidTr="00137C35">
        <w:tc>
          <w:tcPr>
            <w:tcW w:w="477" w:type="dxa"/>
          </w:tcPr>
          <w:p w14:paraId="6E40DCFD" w14:textId="77777777" w:rsidR="00596560" w:rsidRPr="00995D1A" w:rsidRDefault="00596560" w:rsidP="00596560">
            <w:pPr>
              <w:keepNext/>
              <w:keepLines/>
              <w:spacing w:line="240" w:lineRule="auto"/>
              <w:rPr>
                <w:rFonts w:ascii="Helvetica" w:hAnsi="Helvetica" w:cs="Tahoma"/>
                <w:bCs/>
                <w:color w:val="FF0000"/>
                <w:sz w:val="20"/>
              </w:rPr>
            </w:pPr>
          </w:p>
        </w:tc>
        <w:tc>
          <w:tcPr>
            <w:tcW w:w="1843" w:type="dxa"/>
          </w:tcPr>
          <w:p w14:paraId="496ACDCC" w14:textId="0AB94C97" w:rsidR="00596560" w:rsidRPr="00995D1A" w:rsidRDefault="00596560" w:rsidP="00596560">
            <w:pPr>
              <w:keepNext/>
              <w:keepLines/>
              <w:spacing w:line="240" w:lineRule="auto"/>
              <w:rPr>
                <w:rFonts w:ascii="Helvetica" w:hAnsi="Helvetica" w:cs="Tahoma"/>
                <w:bCs/>
                <w:color w:val="FF0000"/>
                <w:sz w:val="20"/>
              </w:rPr>
            </w:pPr>
            <w:r w:rsidRPr="00995D1A">
              <w:rPr>
                <w:rFonts w:ascii="Helvetica" w:hAnsi="Helvetica" w:cs="Tahoma"/>
                <w:color w:val="FF0000"/>
                <w:sz w:val="20"/>
              </w:rPr>
              <w:t>FreePassengerType</w:t>
            </w:r>
          </w:p>
        </w:tc>
        <w:tc>
          <w:tcPr>
            <w:tcW w:w="1701" w:type="dxa"/>
          </w:tcPr>
          <w:p w14:paraId="2165D690" w14:textId="220E1DE8" w:rsidR="00596560" w:rsidRPr="00995D1A" w:rsidRDefault="00596560" w:rsidP="00596560">
            <w:pPr>
              <w:keepNext/>
              <w:keepLines/>
              <w:spacing w:line="240" w:lineRule="auto"/>
              <w:rPr>
                <w:rFonts w:ascii="Helvetica" w:hAnsi="Helvetica" w:cs="Tahoma"/>
                <w:bCs/>
                <w:color w:val="FF0000"/>
                <w:sz w:val="20"/>
              </w:rPr>
            </w:pPr>
            <w:r w:rsidRPr="00995D1A">
              <w:rPr>
                <w:rFonts w:ascii="Helvetica" w:hAnsi="Helvetica" w:cs="Tahoma"/>
                <w:color w:val="FF0000"/>
                <w:sz w:val="20"/>
              </w:rPr>
              <w:t>String</w:t>
            </w:r>
          </w:p>
        </w:tc>
        <w:tc>
          <w:tcPr>
            <w:tcW w:w="4394" w:type="dxa"/>
          </w:tcPr>
          <w:p w14:paraId="5AE528C7" w14:textId="5527FD47" w:rsidR="00596560" w:rsidRPr="00995D1A" w:rsidRDefault="00596560" w:rsidP="00596560">
            <w:pPr>
              <w:keepNext/>
              <w:keepLines/>
              <w:spacing w:line="240" w:lineRule="auto"/>
              <w:rPr>
                <w:rFonts w:ascii="Helvetica" w:hAnsi="Helvetica" w:cs="Tahoma"/>
                <w:bCs/>
                <w:color w:val="FF0000"/>
                <w:sz w:val="20"/>
              </w:rPr>
            </w:pPr>
            <w:r w:rsidRPr="00995D1A">
              <w:rPr>
                <w:rFonts w:cs="Tahoma"/>
                <w:color w:val="FF0000"/>
                <w:lang w:val="en-US"/>
              </w:rPr>
              <w:t>Free text passenger type (only for GDS Source)</w:t>
            </w:r>
          </w:p>
        </w:tc>
      </w:tr>
    </w:tbl>
    <w:p w14:paraId="3715656A" w14:textId="77777777" w:rsidR="00137C35" w:rsidRPr="00995D1A" w:rsidRDefault="00137C35" w:rsidP="00137C35">
      <w:pPr>
        <w:rPr>
          <w:lang w:eastAsia="de-DE"/>
        </w:rPr>
      </w:pPr>
    </w:p>
    <w:p w14:paraId="4AE0773D" w14:textId="77777777" w:rsidR="00137C35" w:rsidRPr="00995D1A" w:rsidRDefault="00137C35" w:rsidP="00137C35">
      <w:pPr>
        <w:rPr>
          <w:rFonts w:ascii="Consolas" w:hAnsi="Consolas" w:cs="Consolas"/>
          <w:sz w:val="19"/>
          <w:szCs w:val="19"/>
          <w:lang w:val="en-US" w:eastAsia="de-DE"/>
        </w:rPr>
      </w:pPr>
    </w:p>
    <w:p w14:paraId="204B2FEF"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7F7AB651" w14:textId="77777777" w:rsidR="00137C35" w:rsidRPr="00995D1A" w:rsidRDefault="00137C35" w:rsidP="00137C35">
      <w:pPr>
        <w:pStyle w:val="berschrift3"/>
      </w:pPr>
      <w:bookmarkStart w:id="1432" w:name="_Toc481678997"/>
      <w:bookmarkStart w:id="1433" w:name="_Toc491680109"/>
      <w:r w:rsidRPr="00995D1A">
        <w:t>TicketBookingRequestPaxText</w:t>
      </w:r>
      <w:bookmarkEnd w:id="1432"/>
      <w:bookmarkEnd w:id="1433"/>
    </w:p>
    <w:p w14:paraId="21B1411B"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1701"/>
        <w:gridCol w:w="4536"/>
      </w:tblGrid>
      <w:tr w:rsidR="00137C35" w:rsidRPr="00995D1A" w14:paraId="3FA70C0D" w14:textId="77777777" w:rsidTr="00137C35">
        <w:tc>
          <w:tcPr>
            <w:tcW w:w="8415" w:type="dxa"/>
            <w:gridSpan w:val="4"/>
          </w:tcPr>
          <w:p w14:paraId="281B7011"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TicketBookingRequestPaxText</w:t>
            </w:r>
          </w:p>
        </w:tc>
      </w:tr>
      <w:tr w:rsidR="00137C35" w:rsidRPr="00995D1A" w14:paraId="5CCD8426" w14:textId="77777777" w:rsidTr="00137C35">
        <w:tc>
          <w:tcPr>
            <w:tcW w:w="477" w:type="dxa"/>
          </w:tcPr>
          <w:p w14:paraId="06861A5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61ACC68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3C4A1EB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536" w:type="dxa"/>
          </w:tcPr>
          <w:p w14:paraId="0288FFE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7480EEA" w14:textId="77777777" w:rsidTr="00137C35">
        <w:tc>
          <w:tcPr>
            <w:tcW w:w="477" w:type="dxa"/>
          </w:tcPr>
          <w:p w14:paraId="53539A18" w14:textId="77777777" w:rsidR="00137C35" w:rsidRPr="00995D1A" w:rsidRDefault="00137C35" w:rsidP="00137C35">
            <w:pPr>
              <w:keepNext/>
              <w:keepLines/>
              <w:spacing w:line="240" w:lineRule="auto"/>
              <w:rPr>
                <w:rFonts w:ascii="Helvetica" w:hAnsi="Helvetica" w:cs="Tahoma"/>
                <w:bCs/>
                <w:sz w:val="20"/>
                <w:lang w:val="en-US"/>
              </w:rPr>
            </w:pPr>
          </w:p>
        </w:tc>
        <w:tc>
          <w:tcPr>
            <w:tcW w:w="1701" w:type="dxa"/>
          </w:tcPr>
          <w:p w14:paraId="494B77F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Adult</w:t>
            </w:r>
          </w:p>
        </w:tc>
        <w:tc>
          <w:tcPr>
            <w:tcW w:w="1701" w:type="dxa"/>
          </w:tcPr>
          <w:p w14:paraId="6F46122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536" w:type="dxa"/>
          </w:tcPr>
          <w:p w14:paraId="6E3235D5"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Endorsement or tourcode for the ADT PTC</w:t>
            </w:r>
          </w:p>
        </w:tc>
      </w:tr>
      <w:tr w:rsidR="00137C35" w:rsidRPr="00995D1A" w14:paraId="16A4DF3D" w14:textId="77777777" w:rsidTr="00137C35">
        <w:tc>
          <w:tcPr>
            <w:tcW w:w="477" w:type="dxa"/>
          </w:tcPr>
          <w:p w14:paraId="4270D517" w14:textId="77777777" w:rsidR="00137C35" w:rsidRPr="00995D1A" w:rsidRDefault="00137C35" w:rsidP="00137C35">
            <w:pPr>
              <w:keepNext/>
              <w:keepLines/>
              <w:spacing w:line="240" w:lineRule="auto"/>
              <w:rPr>
                <w:rFonts w:ascii="Helvetica" w:hAnsi="Helvetica" w:cs="Tahoma"/>
                <w:b/>
                <w:bCs/>
                <w:sz w:val="20"/>
                <w:lang w:val="en-US"/>
              </w:rPr>
            </w:pPr>
          </w:p>
        </w:tc>
        <w:tc>
          <w:tcPr>
            <w:tcW w:w="1701" w:type="dxa"/>
          </w:tcPr>
          <w:p w14:paraId="7DABA20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Child</w:t>
            </w:r>
          </w:p>
        </w:tc>
        <w:tc>
          <w:tcPr>
            <w:tcW w:w="1701" w:type="dxa"/>
          </w:tcPr>
          <w:p w14:paraId="3C73DC1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536" w:type="dxa"/>
          </w:tcPr>
          <w:p w14:paraId="43CFD17F"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Endorsement or tourcode for the CHD PTC.</w:t>
            </w:r>
          </w:p>
        </w:tc>
      </w:tr>
      <w:tr w:rsidR="00137C35" w:rsidRPr="00995D1A" w14:paraId="6289E125" w14:textId="77777777" w:rsidTr="00137C35">
        <w:tc>
          <w:tcPr>
            <w:tcW w:w="477" w:type="dxa"/>
          </w:tcPr>
          <w:p w14:paraId="4E14E26E" w14:textId="77777777" w:rsidR="00137C35" w:rsidRPr="00995D1A" w:rsidRDefault="00137C35" w:rsidP="00137C35">
            <w:pPr>
              <w:keepNext/>
              <w:keepLines/>
              <w:spacing w:line="240" w:lineRule="auto"/>
              <w:rPr>
                <w:rFonts w:ascii="Helvetica" w:hAnsi="Helvetica" w:cs="Tahoma"/>
                <w:b/>
                <w:bCs/>
                <w:sz w:val="20"/>
                <w:lang w:val="en-US"/>
              </w:rPr>
            </w:pPr>
          </w:p>
        </w:tc>
        <w:tc>
          <w:tcPr>
            <w:tcW w:w="1701" w:type="dxa"/>
          </w:tcPr>
          <w:p w14:paraId="123F637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Infant</w:t>
            </w:r>
          </w:p>
        </w:tc>
        <w:tc>
          <w:tcPr>
            <w:tcW w:w="1701" w:type="dxa"/>
          </w:tcPr>
          <w:p w14:paraId="24D6927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536" w:type="dxa"/>
          </w:tcPr>
          <w:p w14:paraId="56BE6DDF"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Endorsement or tourcode for the INF PTC.</w:t>
            </w:r>
          </w:p>
        </w:tc>
      </w:tr>
      <w:tr w:rsidR="00137C35" w:rsidRPr="00995D1A" w14:paraId="6BA9EFB5" w14:textId="77777777" w:rsidTr="00137C35">
        <w:tc>
          <w:tcPr>
            <w:tcW w:w="477" w:type="dxa"/>
          </w:tcPr>
          <w:p w14:paraId="5E8F402D" w14:textId="77777777" w:rsidR="00137C35" w:rsidRPr="00995D1A" w:rsidRDefault="00137C35" w:rsidP="00137C35">
            <w:pPr>
              <w:keepNext/>
              <w:keepLines/>
              <w:spacing w:line="240" w:lineRule="auto"/>
              <w:rPr>
                <w:rFonts w:ascii="Helvetica" w:hAnsi="Helvetica" w:cs="Tahoma"/>
                <w:b/>
                <w:bCs/>
                <w:sz w:val="20"/>
                <w:lang w:val="en-US"/>
              </w:rPr>
            </w:pPr>
          </w:p>
        </w:tc>
        <w:tc>
          <w:tcPr>
            <w:tcW w:w="1701" w:type="dxa"/>
          </w:tcPr>
          <w:p w14:paraId="389DE23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OverwriteIfExist</w:t>
            </w:r>
          </w:p>
        </w:tc>
        <w:tc>
          <w:tcPr>
            <w:tcW w:w="1701" w:type="dxa"/>
          </w:tcPr>
          <w:p w14:paraId="1BFCA9C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Bool</w:t>
            </w:r>
          </w:p>
        </w:tc>
        <w:tc>
          <w:tcPr>
            <w:tcW w:w="4536" w:type="dxa"/>
          </w:tcPr>
          <w:p w14:paraId="470A27E9"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Flag to overwrite the existing endorsement or tourcode data.</w:t>
            </w:r>
          </w:p>
        </w:tc>
      </w:tr>
    </w:tbl>
    <w:p w14:paraId="715DD954" w14:textId="77777777" w:rsidR="00137C35" w:rsidRPr="00995D1A" w:rsidRDefault="00137C35" w:rsidP="00137C35">
      <w:pPr>
        <w:rPr>
          <w:lang w:eastAsia="de-DE"/>
        </w:rPr>
      </w:pPr>
    </w:p>
    <w:p w14:paraId="38675EFB" w14:textId="77777777" w:rsidR="00137C35" w:rsidRPr="00995D1A" w:rsidRDefault="00137C35" w:rsidP="00137C35">
      <w:pPr>
        <w:pStyle w:val="berschrift3"/>
      </w:pPr>
      <w:bookmarkStart w:id="1434" w:name="_Toc481678998"/>
      <w:bookmarkStart w:id="1435" w:name="_Toc491680110"/>
      <w:r w:rsidRPr="00995D1A">
        <w:t>TicketBookingEMD</w:t>
      </w:r>
      <w:bookmarkEnd w:id="1434"/>
      <w:bookmarkEnd w:id="1435"/>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1701"/>
        <w:gridCol w:w="4536"/>
      </w:tblGrid>
      <w:tr w:rsidR="00137C35" w:rsidRPr="00995D1A" w14:paraId="351786CD" w14:textId="77777777" w:rsidTr="00137C35">
        <w:tc>
          <w:tcPr>
            <w:tcW w:w="8415" w:type="dxa"/>
            <w:gridSpan w:val="4"/>
          </w:tcPr>
          <w:p w14:paraId="70B39993"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TicketBookingEMD</w:t>
            </w:r>
          </w:p>
        </w:tc>
      </w:tr>
      <w:tr w:rsidR="00137C35" w:rsidRPr="00995D1A" w14:paraId="5B589699" w14:textId="77777777" w:rsidTr="00137C35">
        <w:tc>
          <w:tcPr>
            <w:tcW w:w="477" w:type="dxa"/>
          </w:tcPr>
          <w:p w14:paraId="629B3D9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7897936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69FE379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536" w:type="dxa"/>
          </w:tcPr>
          <w:p w14:paraId="58A8B5F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B280367" w14:textId="77777777" w:rsidTr="00137C35">
        <w:tc>
          <w:tcPr>
            <w:tcW w:w="477" w:type="dxa"/>
          </w:tcPr>
          <w:p w14:paraId="70964053" w14:textId="77777777" w:rsidR="00137C35" w:rsidRPr="00995D1A" w:rsidRDefault="00137C35" w:rsidP="00137C35">
            <w:pPr>
              <w:keepNext/>
              <w:keepLines/>
              <w:spacing w:line="240" w:lineRule="auto"/>
              <w:rPr>
                <w:rFonts w:ascii="Helvetica" w:hAnsi="Helvetica" w:cs="Tahoma"/>
                <w:bCs/>
                <w:sz w:val="20"/>
                <w:lang w:val="en-US"/>
              </w:rPr>
            </w:pPr>
          </w:p>
        </w:tc>
        <w:tc>
          <w:tcPr>
            <w:tcW w:w="1701" w:type="dxa"/>
          </w:tcPr>
          <w:p w14:paraId="4F2E9AB3"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BookingType</w:t>
            </w:r>
          </w:p>
        </w:tc>
        <w:tc>
          <w:tcPr>
            <w:tcW w:w="1701" w:type="dxa"/>
          </w:tcPr>
          <w:p w14:paraId="49F1AA41"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ServiceBookTypeEnum</w:t>
            </w:r>
          </w:p>
        </w:tc>
        <w:tc>
          <w:tcPr>
            <w:tcW w:w="4536" w:type="dxa"/>
          </w:tcPr>
          <w:p w14:paraId="571D68A9" w14:textId="77777777" w:rsidR="00137C35" w:rsidRPr="00995D1A" w:rsidRDefault="00137C35" w:rsidP="00137C35">
            <w:pPr>
              <w:spacing w:line="240" w:lineRule="auto"/>
              <w:rPr>
                <w:rFonts w:cs="Arial"/>
                <w:color w:val="FF0000"/>
                <w:sz w:val="20"/>
                <w:lang w:val="en-US"/>
              </w:rPr>
            </w:pPr>
            <w:r w:rsidRPr="00995D1A">
              <w:rPr>
                <w:rFonts w:cs="Arial"/>
                <w:color w:val="FF0000"/>
                <w:sz w:val="20"/>
                <w:lang w:val="en-US"/>
              </w:rPr>
              <w:t>This parameter describes how the service was booked. Possible values are:</w:t>
            </w:r>
          </w:p>
          <w:p w14:paraId="1E450E90" w14:textId="77777777" w:rsidR="00137C35" w:rsidRPr="00995D1A" w:rsidRDefault="00137C35" w:rsidP="00CF7366">
            <w:pPr>
              <w:pStyle w:val="Listenabsatz"/>
              <w:keepNext/>
              <w:keepLines/>
              <w:numPr>
                <w:ilvl w:val="0"/>
                <w:numId w:val="62"/>
              </w:numPr>
              <w:rPr>
                <w:rFonts w:ascii="Helvetica" w:hAnsi="Helvetica" w:cs="Tahoma"/>
                <w:bCs/>
                <w:color w:val="FF0000"/>
                <w:sz w:val="20"/>
              </w:rPr>
            </w:pPr>
            <w:r w:rsidRPr="00995D1A">
              <w:rPr>
                <w:rFonts w:ascii="Helvetica" w:hAnsi="Helvetica" w:cs="Tahoma"/>
                <w:bCs/>
                <w:color w:val="FF0000"/>
                <w:sz w:val="20"/>
              </w:rPr>
              <w:t>None</w:t>
            </w:r>
          </w:p>
          <w:p w14:paraId="5A4C64C1" w14:textId="77777777" w:rsidR="00137C35" w:rsidRPr="00995D1A" w:rsidRDefault="00137C35" w:rsidP="00CF7366">
            <w:pPr>
              <w:pStyle w:val="Listenabsatz"/>
              <w:keepNext/>
              <w:keepLines/>
              <w:numPr>
                <w:ilvl w:val="0"/>
                <w:numId w:val="62"/>
              </w:numPr>
              <w:rPr>
                <w:rFonts w:ascii="Helvetica" w:hAnsi="Helvetica" w:cs="Tahoma"/>
                <w:bCs/>
                <w:color w:val="FF0000"/>
                <w:sz w:val="20"/>
              </w:rPr>
            </w:pPr>
            <w:r w:rsidRPr="00995D1A">
              <w:rPr>
                <w:rFonts w:ascii="Helvetica" w:hAnsi="Helvetica" w:cs="Tahoma"/>
                <w:bCs/>
                <w:color w:val="FF0000"/>
                <w:sz w:val="20"/>
              </w:rPr>
              <w:t>SSR</w:t>
            </w:r>
          </w:p>
          <w:p w14:paraId="3FC23407" w14:textId="77777777" w:rsidR="00137C35" w:rsidRPr="00995D1A" w:rsidRDefault="00137C35" w:rsidP="00CF7366">
            <w:pPr>
              <w:pStyle w:val="Listenabsatz"/>
              <w:keepNext/>
              <w:keepLines/>
              <w:numPr>
                <w:ilvl w:val="0"/>
                <w:numId w:val="62"/>
              </w:numPr>
              <w:rPr>
                <w:rFonts w:ascii="Helvetica" w:hAnsi="Helvetica" w:cs="Tahoma"/>
                <w:bCs/>
                <w:color w:val="FF0000"/>
                <w:sz w:val="20"/>
              </w:rPr>
            </w:pPr>
            <w:r w:rsidRPr="00995D1A">
              <w:rPr>
                <w:rFonts w:ascii="Helvetica" w:hAnsi="Helvetica" w:cs="Tahoma"/>
                <w:bCs/>
                <w:color w:val="FF0000"/>
                <w:sz w:val="20"/>
              </w:rPr>
              <w:t>SVC</w:t>
            </w:r>
          </w:p>
          <w:p w14:paraId="1852CA4F" w14:textId="77777777" w:rsidR="00137C35" w:rsidRPr="00995D1A" w:rsidRDefault="00137C35" w:rsidP="00CF7366">
            <w:pPr>
              <w:pStyle w:val="Listenabsatz"/>
              <w:keepNext/>
              <w:keepLines/>
              <w:numPr>
                <w:ilvl w:val="0"/>
                <w:numId w:val="62"/>
              </w:numPr>
              <w:rPr>
                <w:rFonts w:ascii="Helvetica" w:hAnsi="Helvetica" w:cs="Tahoma"/>
                <w:bCs/>
                <w:color w:val="FF0000"/>
                <w:sz w:val="20"/>
              </w:rPr>
            </w:pPr>
            <w:r w:rsidRPr="00995D1A">
              <w:rPr>
                <w:rFonts w:ascii="Helvetica" w:hAnsi="Helvetica" w:cs="Tahoma"/>
                <w:bCs/>
                <w:color w:val="FF0000"/>
                <w:sz w:val="20"/>
              </w:rPr>
              <w:t>Seat</w:t>
            </w:r>
          </w:p>
        </w:tc>
      </w:tr>
      <w:tr w:rsidR="00137C35" w:rsidRPr="00995D1A" w14:paraId="122DABBD" w14:textId="77777777" w:rsidTr="00137C35">
        <w:tc>
          <w:tcPr>
            <w:tcW w:w="477" w:type="dxa"/>
          </w:tcPr>
          <w:p w14:paraId="091763EF" w14:textId="77777777" w:rsidR="00137C35" w:rsidRPr="00995D1A" w:rsidRDefault="00137C35" w:rsidP="00137C35">
            <w:pPr>
              <w:keepNext/>
              <w:keepLines/>
              <w:spacing w:line="240" w:lineRule="auto"/>
              <w:rPr>
                <w:rFonts w:ascii="Helvetica" w:hAnsi="Helvetica" w:cs="Tahoma"/>
                <w:b/>
                <w:bCs/>
                <w:sz w:val="20"/>
                <w:lang w:val="en-US"/>
              </w:rPr>
            </w:pPr>
          </w:p>
        </w:tc>
        <w:tc>
          <w:tcPr>
            <w:tcW w:w="1701" w:type="dxa"/>
          </w:tcPr>
          <w:p w14:paraId="61616F4F"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BookingTypeCode</w:t>
            </w:r>
          </w:p>
        </w:tc>
        <w:tc>
          <w:tcPr>
            <w:tcW w:w="1701" w:type="dxa"/>
          </w:tcPr>
          <w:p w14:paraId="71F81F55"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String</w:t>
            </w:r>
          </w:p>
        </w:tc>
        <w:tc>
          <w:tcPr>
            <w:tcW w:w="4536" w:type="dxa"/>
          </w:tcPr>
          <w:p w14:paraId="56D706D3" w14:textId="77777777" w:rsidR="00137C35" w:rsidRPr="00995D1A" w:rsidRDefault="00137C35" w:rsidP="00137C35">
            <w:pPr>
              <w:keepNext/>
              <w:keepLines/>
              <w:spacing w:line="240" w:lineRule="auto"/>
              <w:rPr>
                <w:rFonts w:ascii="Helvetica" w:hAnsi="Helvetica" w:cs="Tahoma"/>
                <w:bCs/>
                <w:color w:val="FF0000"/>
                <w:sz w:val="20"/>
              </w:rPr>
            </w:pPr>
            <w:r w:rsidRPr="00995D1A">
              <w:rPr>
                <w:rFonts w:cs="Arial"/>
                <w:color w:val="FF0000"/>
                <w:sz w:val="20"/>
                <w:lang w:val="en-US"/>
              </w:rPr>
              <w:t>Free code to describe the SSR or SVC.</w:t>
            </w:r>
          </w:p>
        </w:tc>
      </w:tr>
      <w:tr w:rsidR="00137C35" w:rsidRPr="00995D1A" w14:paraId="19C454FF" w14:textId="77777777" w:rsidTr="00137C35">
        <w:tc>
          <w:tcPr>
            <w:tcW w:w="477" w:type="dxa"/>
          </w:tcPr>
          <w:p w14:paraId="7D223864" w14:textId="77777777" w:rsidR="00137C35" w:rsidRPr="00995D1A" w:rsidRDefault="00137C35" w:rsidP="00137C35">
            <w:pPr>
              <w:keepNext/>
              <w:keepLines/>
              <w:spacing w:line="240" w:lineRule="auto"/>
              <w:rPr>
                <w:rFonts w:ascii="Helvetica" w:hAnsi="Helvetica" w:cs="Tahoma"/>
                <w:b/>
                <w:bCs/>
                <w:sz w:val="20"/>
                <w:lang w:val="en-US"/>
              </w:rPr>
            </w:pPr>
          </w:p>
        </w:tc>
        <w:tc>
          <w:tcPr>
            <w:tcW w:w="1701" w:type="dxa"/>
          </w:tcPr>
          <w:p w14:paraId="24DA4027"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BookingTypeText</w:t>
            </w:r>
          </w:p>
        </w:tc>
        <w:tc>
          <w:tcPr>
            <w:tcW w:w="1701" w:type="dxa"/>
          </w:tcPr>
          <w:p w14:paraId="63DBDA54"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String</w:t>
            </w:r>
          </w:p>
        </w:tc>
        <w:tc>
          <w:tcPr>
            <w:tcW w:w="4536" w:type="dxa"/>
          </w:tcPr>
          <w:p w14:paraId="0453B145" w14:textId="77777777" w:rsidR="00137C35" w:rsidRPr="00995D1A" w:rsidRDefault="00137C35" w:rsidP="00137C35">
            <w:pPr>
              <w:keepNext/>
              <w:keepLines/>
              <w:spacing w:line="240" w:lineRule="auto"/>
              <w:rPr>
                <w:rFonts w:ascii="Helvetica" w:hAnsi="Helvetica" w:cs="Tahoma"/>
                <w:bCs/>
                <w:color w:val="FF0000"/>
                <w:sz w:val="20"/>
              </w:rPr>
            </w:pPr>
            <w:r w:rsidRPr="00995D1A">
              <w:rPr>
                <w:rFonts w:cs="Arial"/>
                <w:color w:val="FF0000"/>
                <w:sz w:val="20"/>
                <w:lang w:val="en-US"/>
              </w:rPr>
              <w:t>Free text describing the SSR or SVC.</w:t>
            </w:r>
          </w:p>
        </w:tc>
      </w:tr>
      <w:tr w:rsidR="00137C35" w:rsidRPr="00995D1A" w14:paraId="165031F2" w14:textId="77777777" w:rsidTr="00137C35">
        <w:tc>
          <w:tcPr>
            <w:tcW w:w="477" w:type="dxa"/>
          </w:tcPr>
          <w:p w14:paraId="1BFD8591" w14:textId="77777777" w:rsidR="00137C35" w:rsidRPr="00995D1A" w:rsidRDefault="00137C35" w:rsidP="00137C35">
            <w:pPr>
              <w:keepNext/>
              <w:keepLines/>
              <w:spacing w:line="240" w:lineRule="auto"/>
              <w:rPr>
                <w:rFonts w:ascii="Helvetica" w:hAnsi="Helvetica" w:cs="Tahoma"/>
                <w:b/>
                <w:bCs/>
                <w:sz w:val="20"/>
                <w:lang w:val="en-US"/>
              </w:rPr>
            </w:pPr>
          </w:p>
        </w:tc>
        <w:tc>
          <w:tcPr>
            <w:tcW w:w="1701" w:type="dxa"/>
          </w:tcPr>
          <w:p w14:paraId="67F9D7BA"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OverwriteIfPaymentExists</w:t>
            </w:r>
          </w:p>
        </w:tc>
        <w:tc>
          <w:tcPr>
            <w:tcW w:w="1701" w:type="dxa"/>
          </w:tcPr>
          <w:p w14:paraId="76D5E26B"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Cs/>
                <w:color w:val="FF0000"/>
                <w:sz w:val="20"/>
              </w:rPr>
              <w:t>Bool</w:t>
            </w:r>
          </w:p>
        </w:tc>
        <w:tc>
          <w:tcPr>
            <w:tcW w:w="4536" w:type="dxa"/>
          </w:tcPr>
          <w:p w14:paraId="065C19A3" w14:textId="77777777" w:rsidR="00137C35" w:rsidRPr="00995D1A" w:rsidRDefault="00137C35" w:rsidP="00137C35">
            <w:pPr>
              <w:keepNext/>
              <w:keepLines/>
              <w:spacing w:line="240" w:lineRule="auto"/>
              <w:rPr>
                <w:rFonts w:ascii="Helvetica" w:hAnsi="Helvetica" w:cs="Tahoma"/>
                <w:bCs/>
                <w:color w:val="FF0000"/>
                <w:sz w:val="20"/>
              </w:rPr>
            </w:pPr>
            <w:r w:rsidRPr="00995D1A">
              <w:rPr>
                <w:rFonts w:cs="Arial"/>
                <w:color w:val="FF0000"/>
                <w:sz w:val="20"/>
              </w:rPr>
              <w:t>Parameter to define if an existing payment should be overwritten or used.</w:t>
            </w:r>
          </w:p>
        </w:tc>
      </w:tr>
    </w:tbl>
    <w:p w14:paraId="1D98DF71" w14:textId="77777777" w:rsidR="00137C35" w:rsidRPr="00995D1A" w:rsidRDefault="00137C35" w:rsidP="00137C35"/>
    <w:p w14:paraId="0CC0B351" w14:textId="77777777" w:rsidR="00137C35" w:rsidRPr="00995D1A" w:rsidRDefault="00137C35" w:rsidP="00137C35">
      <w:pPr>
        <w:pStyle w:val="StyleHeading2Helvetica1"/>
      </w:pPr>
      <w:bookmarkStart w:id="1436" w:name="_Toc481678999"/>
      <w:bookmarkStart w:id="1437" w:name="_Toc491680111"/>
      <w:r w:rsidRPr="00995D1A">
        <w:t>Response Object</w:t>
      </w:r>
      <w:bookmarkEnd w:id="1436"/>
      <w:bookmarkEnd w:id="1437"/>
    </w:p>
    <w:p w14:paraId="57ABE5EB" w14:textId="77777777" w:rsidR="00137C35" w:rsidRPr="00995D1A" w:rsidRDefault="00137C35" w:rsidP="00137C35">
      <w:pPr>
        <w:ind w:left="-284"/>
      </w:pPr>
      <w:r w:rsidRPr="00995D1A">
        <w:rPr>
          <w:noProof/>
          <w:lang w:val="de-DE" w:eastAsia="de-DE"/>
        </w:rPr>
        <w:drawing>
          <wp:inline distT="0" distB="0" distL="0" distR="0" wp14:anchorId="77D61439" wp14:editId="6AD2D739">
            <wp:extent cx="5943600" cy="5029200"/>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14:paraId="78A04AC0" w14:textId="77777777" w:rsidR="00137C35" w:rsidRPr="00995D1A" w:rsidRDefault="00137C35" w:rsidP="00137C35">
      <w:pPr>
        <w:pStyle w:val="berschrift3"/>
      </w:pPr>
      <w:bookmarkStart w:id="1438" w:name="_Toc481679000"/>
      <w:bookmarkStart w:id="1439" w:name="_Toc491680112"/>
      <w:r w:rsidRPr="00995D1A">
        <w:t>TicketBookingResponseData</w:t>
      </w:r>
      <w:bookmarkEnd w:id="1438"/>
      <w:bookmarkEnd w:id="1439"/>
    </w:p>
    <w:p w14:paraId="3860948C"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409"/>
        <w:gridCol w:w="3969"/>
      </w:tblGrid>
      <w:tr w:rsidR="00137C35" w:rsidRPr="00995D1A" w14:paraId="77866DC4" w14:textId="77777777" w:rsidTr="00137C35">
        <w:tc>
          <w:tcPr>
            <w:tcW w:w="8415" w:type="dxa"/>
            <w:gridSpan w:val="4"/>
          </w:tcPr>
          <w:p w14:paraId="6C2F8EC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TicketBookingResponseData</w:t>
            </w:r>
          </w:p>
        </w:tc>
      </w:tr>
      <w:tr w:rsidR="00137C35" w:rsidRPr="00995D1A" w14:paraId="69AAB62B" w14:textId="77777777" w:rsidTr="00137C35">
        <w:tc>
          <w:tcPr>
            <w:tcW w:w="477" w:type="dxa"/>
          </w:tcPr>
          <w:p w14:paraId="7B2DFEF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2E9C742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09" w:type="dxa"/>
          </w:tcPr>
          <w:p w14:paraId="4320A4D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5661313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8813C03" w14:textId="77777777" w:rsidTr="00137C35">
        <w:tc>
          <w:tcPr>
            <w:tcW w:w="477" w:type="dxa"/>
          </w:tcPr>
          <w:p w14:paraId="551B74A0" w14:textId="77777777" w:rsidR="00137C35" w:rsidRPr="00995D1A" w:rsidRDefault="00137C35" w:rsidP="00137C35">
            <w:pPr>
              <w:keepNext/>
              <w:keepLines/>
              <w:spacing w:line="240" w:lineRule="auto"/>
              <w:rPr>
                <w:rFonts w:ascii="Helvetica" w:hAnsi="Helvetica" w:cs="Tahoma"/>
                <w:b/>
                <w:bCs/>
                <w:sz w:val="20"/>
              </w:rPr>
            </w:pPr>
          </w:p>
        </w:tc>
        <w:tc>
          <w:tcPr>
            <w:tcW w:w="1560" w:type="dxa"/>
          </w:tcPr>
          <w:p w14:paraId="1955F24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Links</w:t>
            </w:r>
          </w:p>
        </w:tc>
        <w:tc>
          <w:tcPr>
            <w:tcW w:w="2409" w:type="dxa"/>
          </w:tcPr>
          <w:p w14:paraId="113C1A3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969" w:type="dxa"/>
          </w:tcPr>
          <w:p w14:paraId="49C7291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Returning URLs supplied by the GDS</w:t>
            </w:r>
          </w:p>
        </w:tc>
      </w:tr>
      <w:tr w:rsidR="00137C35" w:rsidRPr="00995D1A" w14:paraId="4BEB3655" w14:textId="77777777" w:rsidTr="00137C35">
        <w:tc>
          <w:tcPr>
            <w:tcW w:w="477" w:type="dxa"/>
          </w:tcPr>
          <w:p w14:paraId="10E8304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560" w:type="dxa"/>
          </w:tcPr>
          <w:p w14:paraId="36920BD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ModuleInfo</w:t>
            </w:r>
          </w:p>
        </w:tc>
        <w:tc>
          <w:tcPr>
            <w:tcW w:w="2409" w:type="dxa"/>
          </w:tcPr>
          <w:p w14:paraId="1BDDC38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ModuleResponseData</w:t>
            </w:r>
          </w:p>
        </w:tc>
        <w:tc>
          <w:tcPr>
            <w:tcW w:w="3969" w:type="dxa"/>
          </w:tcPr>
          <w:p w14:paraId="25A1D16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for the communication information of the internal responding machine.</w:t>
            </w:r>
          </w:p>
        </w:tc>
      </w:tr>
      <w:tr w:rsidR="00137C35" w:rsidRPr="00995D1A" w14:paraId="4D37EB03" w14:textId="77777777" w:rsidTr="00137C35">
        <w:tc>
          <w:tcPr>
            <w:tcW w:w="477" w:type="dxa"/>
          </w:tcPr>
          <w:p w14:paraId="19903386" w14:textId="77777777" w:rsidR="00137C35" w:rsidRPr="00995D1A" w:rsidRDefault="00137C35" w:rsidP="00137C35">
            <w:pPr>
              <w:keepNext/>
              <w:keepLines/>
              <w:spacing w:line="240" w:lineRule="auto"/>
              <w:rPr>
                <w:rFonts w:ascii="Helvetica" w:hAnsi="Helvetica" w:cs="Tahoma"/>
                <w:b/>
                <w:bCs/>
                <w:sz w:val="20"/>
              </w:rPr>
            </w:pPr>
          </w:p>
        </w:tc>
        <w:tc>
          <w:tcPr>
            <w:tcW w:w="1560" w:type="dxa"/>
          </w:tcPr>
          <w:p w14:paraId="4C154A9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PDF</w:t>
            </w:r>
          </w:p>
        </w:tc>
        <w:tc>
          <w:tcPr>
            <w:tcW w:w="2409" w:type="dxa"/>
          </w:tcPr>
          <w:p w14:paraId="67DB2B1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969" w:type="dxa"/>
          </w:tcPr>
          <w:p w14:paraId="5E10FFF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Returning PDF data supplied by the GDS)</w:t>
            </w:r>
          </w:p>
        </w:tc>
      </w:tr>
      <w:tr w:rsidR="00137C35" w:rsidRPr="00995D1A" w14:paraId="3F46F4CE" w14:textId="77777777" w:rsidTr="00137C35">
        <w:tc>
          <w:tcPr>
            <w:tcW w:w="477" w:type="dxa"/>
          </w:tcPr>
          <w:p w14:paraId="753FB4D8" w14:textId="77777777" w:rsidR="00137C35" w:rsidRPr="00995D1A" w:rsidRDefault="00137C35" w:rsidP="00137C35">
            <w:pPr>
              <w:keepNext/>
              <w:keepLines/>
              <w:spacing w:line="240" w:lineRule="auto"/>
              <w:rPr>
                <w:rFonts w:ascii="Helvetica" w:hAnsi="Helvetica" w:cs="Tahoma"/>
                <w:b/>
                <w:bCs/>
                <w:sz w:val="20"/>
              </w:rPr>
            </w:pPr>
          </w:p>
        </w:tc>
        <w:tc>
          <w:tcPr>
            <w:tcW w:w="1560" w:type="dxa"/>
          </w:tcPr>
          <w:p w14:paraId="2809ABB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Passengers</w:t>
            </w:r>
          </w:p>
        </w:tc>
        <w:tc>
          <w:tcPr>
            <w:tcW w:w="2409" w:type="dxa"/>
          </w:tcPr>
          <w:p w14:paraId="160E79C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TicketBookingResponsePassenger[]</w:t>
            </w:r>
          </w:p>
        </w:tc>
        <w:tc>
          <w:tcPr>
            <w:tcW w:w="3969" w:type="dxa"/>
          </w:tcPr>
          <w:p w14:paraId="4463AF4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Collection of all passengers.</w:t>
            </w:r>
          </w:p>
        </w:tc>
      </w:tr>
      <w:tr w:rsidR="00137C35" w:rsidRPr="00995D1A" w14:paraId="06405163" w14:textId="77777777" w:rsidTr="00137C35">
        <w:tc>
          <w:tcPr>
            <w:tcW w:w="477" w:type="dxa"/>
          </w:tcPr>
          <w:p w14:paraId="202A526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560" w:type="dxa"/>
          </w:tcPr>
          <w:p w14:paraId="12A85C3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ResponseInfo</w:t>
            </w:r>
          </w:p>
        </w:tc>
        <w:tc>
          <w:tcPr>
            <w:tcW w:w="2409" w:type="dxa"/>
          </w:tcPr>
          <w:p w14:paraId="5FE75EA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ResponseInfoDetails</w:t>
            </w:r>
          </w:p>
        </w:tc>
        <w:tc>
          <w:tcPr>
            <w:tcW w:w="3969" w:type="dxa"/>
          </w:tcPr>
          <w:p w14:paraId="4A28473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of all important information about the responding machine.</w:t>
            </w:r>
          </w:p>
        </w:tc>
      </w:tr>
      <w:tr w:rsidR="00137C35" w:rsidRPr="00995D1A" w14:paraId="15FEBFC1" w14:textId="77777777" w:rsidTr="00137C35">
        <w:tc>
          <w:tcPr>
            <w:tcW w:w="477" w:type="dxa"/>
          </w:tcPr>
          <w:p w14:paraId="6C7EFEF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560" w:type="dxa"/>
          </w:tcPr>
          <w:p w14:paraId="5F08CFF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w:t>
            </w:r>
          </w:p>
        </w:tc>
        <w:tc>
          <w:tcPr>
            <w:tcW w:w="2409" w:type="dxa"/>
          </w:tcPr>
          <w:p w14:paraId="701FA02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SourceModuleEnum</w:t>
            </w:r>
          </w:p>
        </w:tc>
        <w:tc>
          <w:tcPr>
            <w:tcW w:w="3969" w:type="dxa"/>
          </w:tcPr>
          <w:p w14:paraId="084F0AE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5B62E02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7B3EA2B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2CF44EA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337AE564"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0CBEFD0E" w14:textId="77777777" w:rsidR="00137C35" w:rsidRPr="00995D1A" w:rsidRDefault="00137C35" w:rsidP="00137C35">
            <w:pPr>
              <w:pStyle w:val="TableText"/>
              <w:widowControl w:val="0"/>
              <w:numPr>
                <w:ilvl w:val="0"/>
                <w:numId w:val="6"/>
              </w:numPr>
              <w:spacing w:line="240" w:lineRule="auto"/>
              <w:rPr>
                <w:rFonts w:ascii="Helvetica" w:hAnsi="Helvetica" w:cs="Tahoma"/>
                <w:b/>
                <w:bCs/>
                <w:sz w:val="20"/>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only SirenaFares</w:t>
            </w:r>
          </w:p>
        </w:tc>
      </w:tr>
    </w:tbl>
    <w:p w14:paraId="690F1565" w14:textId="77777777" w:rsidR="00137C35" w:rsidRPr="00995D1A" w:rsidRDefault="00137C35" w:rsidP="00137C35">
      <w:pPr>
        <w:rPr>
          <w:lang w:val="de-DE" w:eastAsia="de-DE"/>
        </w:rPr>
      </w:pPr>
    </w:p>
    <w:p w14:paraId="02B4AC12" w14:textId="77777777" w:rsidR="00137C35" w:rsidRPr="00995D1A" w:rsidRDefault="00137C35" w:rsidP="00137C35">
      <w:pPr>
        <w:pStyle w:val="berschrift3"/>
      </w:pPr>
      <w:bookmarkStart w:id="1440" w:name="_Toc481679001"/>
      <w:bookmarkStart w:id="1441" w:name="_Toc491680113"/>
      <w:r w:rsidRPr="00995D1A">
        <w:t>TicketBookingResponsePassenger</w:t>
      </w:r>
      <w:bookmarkEnd w:id="1440"/>
      <w:bookmarkEnd w:id="1441"/>
    </w:p>
    <w:p w14:paraId="6839E2FD"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410"/>
        <w:gridCol w:w="3543"/>
      </w:tblGrid>
      <w:tr w:rsidR="00137C35" w:rsidRPr="00995D1A" w14:paraId="35B36D99" w14:textId="77777777" w:rsidTr="00137C35">
        <w:tc>
          <w:tcPr>
            <w:tcW w:w="8415" w:type="dxa"/>
            <w:gridSpan w:val="4"/>
          </w:tcPr>
          <w:p w14:paraId="0FC5E37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TicketBookingResponsePassenger</w:t>
            </w:r>
          </w:p>
        </w:tc>
      </w:tr>
      <w:tr w:rsidR="00137C35" w:rsidRPr="00995D1A" w14:paraId="0BDCF804" w14:textId="77777777" w:rsidTr="00137C35">
        <w:tc>
          <w:tcPr>
            <w:tcW w:w="477" w:type="dxa"/>
          </w:tcPr>
          <w:p w14:paraId="3F80509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38A15C3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215AB6B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302162E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C880119" w14:textId="77777777" w:rsidTr="00137C35">
        <w:tc>
          <w:tcPr>
            <w:tcW w:w="477" w:type="dxa"/>
          </w:tcPr>
          <w:p w14:paraId="372363B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985" w:type="dxa"/>
          </w:tcPr>
          <w:p w14:paraId="63B5D23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PassengerDetails</w:t>
            </w:r>
          </w:p>
        </w:tc>
        <w:tc>
          <w:tcPr>
            <w:tcW w:w="2410" w:type="dxa"/>
          </w:tcPr>
          <w:p w14:paraId="514DE37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TicketBookingResponsePassengerDetails</w:t>
            </w:r>
          </w:p>
        </w:tc>
        <w:tc>
          <w:tcPr>
            <w:tcW w:w="3543" w:type="dxa"/>
          </w:tcPr>
          <w:p w14:paraId="341D2101"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Container of all passenger details.</w:t>
            </w:r>
          </w:p>
        </w:tc>
      </w:tr>
      <w:tr w:rsidR="00137C35" w:rsidRPr="00995D1A" w14:paraId="67512547" w14:textId="77777777" w:rsidTr="00137C35">
        <w:tc>
          <w:tcPr>
            <w:tcW w:w="477" w:type="dxa"/>
          </w:tcPr>
          <w:p w14:paraId="689EFED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985" w:type="dxa"/>
          </w:tcPr>
          <w:p w14:paraId="36A3410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TicketDetails</w:t>
            </w:r>
          </w:p>
        </w:tc>
        <w:tc>
          <w:tcPr>
            <w:tcW w:w="2410" w:type="dxa"/>
          </w:tcPr>
          <w:p w14:paraId="3002182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TicketBookingResponseTicket</w:t>
            </w:r>
          </w:p>
        </w:tc>
        <w:tc>
          <w:tcPr>
            <w:tcW w:w="3543" w:type="dxa"/>
          </w:tcPr>
          <w:p w14:paraId="5B65B156"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Container for all ticket details.</w:t>
            </w:r>
          </w:p>
        </w:tc>
      </w:tr>
      <w:tr w:rsidR="00137C35" w:rsidRPr="00995D1A" w14:paraId="5F10957C" w14:textId="77777777" w:rsidTr="00137C35">
        <w:tc>
          <w:tcPr>
            <w:tcW w:w="477" w:type="dxa"/>
          </w:tcPr>
          <w:p w14:paraId="2F100A5B" w14:textId="77777777" w:rsidR="00137C35" w:rsidRPr="00995D1A" w:rsidRDefault="00137C35" w:rsidP="00137C35">
            <w:pPr>
              <w:keepNext/>
              <w:keepLines/>
              <w:spacing w:line="240" w:lineRule="auto"/>
              <w:rPr>
                <w:rFonts w:ascii="Helvetica" w:hAnsi="Helvetica" w:cs="Tahoma"/>
                <w:b/>
                <w:bCs/>
                <w:sz w:val="20"/>
              </w:rPr>
            </w:pPr>
          </w:p>
        </w:tc>
        <w:tc>
          <w:tcPr>
            <w:tcW w:w="1985" w:type="dxa"/>
          </w:tcPr>
          <w:p w14:paraId="156A1EA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TicketedServices</w:t>
            </w:r>
          </w:p>
        </w:tc>
        <w:tc>
          <w:tcPr>
            <w:tcW w:w="2410" w:type="dxa"/>
          </w:tcPr>
          <w:p w14:paraId="23278F9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TicketedServiceData[]</w:t>
            </w:r>
          </w:p>
        </w:tc>
        <w:tc>
          <w:tcPr>
            <w:tcW w:w="3543" w:type="dxa"/>
          </w:tcPr>
          <w:p w14:paraId="3FBD5FCA" w14:textId="6AB45487" w:rsidR="00137C35" w:rsidRPr="00995D1A" w:rsidRDefault="004D6562" w:rsidP="00137C35">
            <w:pPr>
              <w:keepNext/>
              <w:keepLines/>
              <w:spacing w:line="240" w:lineRule="auto"/>
              <w:rPr>
                <w:rFonts w:ascii="Helvetica" w:hAnsi="Helvetica" w:cs="Tahoma"/>
                <w:bCs/>
                <w:sz w:val="20"/>
              </w:rPr>
            </w:pPr>
            <w:r w:rsidRPr="00995D1A">
              <w:rPr>
                <w:rFonts w:ascii="Helvetica" w:hAnsi="Helvetica" w:cs="Tahoma"/>
                <w:bCs/>
                <w:color w:val="FF0000"/>
                <w:sz w:val="20"/>
              </w:rPr>
              <w:t>Collection of Data for ticketed Services</w:t>
            </w:r>
          </w:p>
        </w:tc>
      </w:tr>
    </w:tbl>
    <w:p w14:paraId="1A438C5E" w14:textId="77777777" w:rsidR="00137C35" w:rsidRPr="00995D1A" w:rsidRDefault="00137C35" w:rsidP="00137C35">
      <w:pPr>
        <w:rPr>
          <w:lang w:eastAsia="de-DE"/>
        </w:rPr>
      </w:pPr>
    </w:p>
    <w:p w14:paraId="2C6CAF37" w14:textId="77777777" w:rsidR="00137C35" w:rsidRPr="00995D1A" w:rsidRDefault="00137C35" w:rsidP="00137C35">
      <w:pPr>
        <w:pStyle w:val="berschrift3"/>
      </w:pPr>
      <w:bookmarkStart w:id="1442" w:name="_Toc481679002"/>
      <w:bookmarkStart w:id="1443" w:name="_Toc491680114"/>
      <w:r w:rsidRPr="00995D1A">
        <w:t>TicketBookingResponsePassengerDetails</w:t>
      </w:r>
      <w:bookmarkEnd w:id="1442"/>
      <w:bookmarkEnd w:id="1443"/>
    </w:p>
    <w:p w14:paraId="608AAC3E"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694"/>
        <w:gridCol w:w="1701"/>
        <w:gridCol w:w="3543"/>
      </w:tblGrid>
      <w:tr w:rsidR="00137C35" w:rsidRPr="00995D1A" w14:paraId="3EB991AE" w14:textId="77777777" w:rsidTr="00137C35">
        <w:tc>
          <w:tcPr>
            <w:tcW w:w="8415" w:type="dxa"/>
            <w:gridSpan w:val="4"/>
          </w:tcPr>
          <w:p w14:paraId="42FEA98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TicketBookingResponsePassengerDetails</w:t>
            </w:r>
          </w:p>
        </w:tc>
      </w:tr>
      <w:tr w:rsidR="00137C35" w:rsidRPr="00995D1A" w14:paraId="09BDA7F5" w14:textId="77777777" w:rsidTr="00137C35">
        <w:tc>
          <w:tcPr>
            <w:tcW w:w="477" w:type="dxa"/>
          </w:tcPr>
          <w:p w14:paraId="7016958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694" w:type="dxa"/>
          </w:tcPr>
          <w:p w14:paraId="2D743E2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5F8148C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7DD2596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72A89B8" w14:textId="77777777" w:rsidTr="00137C35">
        <w:tc>
          <w:tcPr>
            <w:tcW w:w="477" w:type="dxa"/>
          </w:tcPr>
          <w:p w14:paraId="4BE11122" w14:textId="77777777" w:rsidR="00137C35" w:rsidRPr="00995D1A" w:rsidRDefault="00137C35" w:rsidP="00137C35">
            <w:pPr>
              <w:keepNext/>
              <w:keepLines/>
              <w:spacing w:line="240" w:lineRule="auto"/>
              <w:rPr>
                <w:rFonts w:ascii="Helvetica" w:hAnsi="Helvetica" w:cs="Tahoma"/>
                <w:b/>
                <w:bCs/>
                <w:sz w:val="20"/>
              </w:rPr>
            </w:pPr>
          </w:p>
        </w:tc>
        <w:tc>
          <w:tcPr>
            <w:tcW w:w="2694" w:type="dxa"/>
          </w:tcPr>
          <w:p w14:paraId="145B28D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DateOfBirth</w:t>
            </w:r>
          </w:p>
        </w:tc>
        <w:tc>
          <w:tcPr>
            <w:tcW w:w="1701" w:type="dxa"/>
          </w:tcPr>
          <w:p w14:paraId="083B3BC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3543" w:type="dxa"/>
          </w:tcPr>
          <w:p w14:paraId="6371933D"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date of birth od the passenger.</w:t>
            </w:r>
          </w:p>
        </w:tc>
      </w:tr>
      <w:tr w:rsidR="00137C35" w:rsidRPr="00995D1A" w14:paraId="2B83863D" w14:textId="77777777" w:rsidTr="00137C35">
        <w:tc>
          <w:tcPr>
            <w:tcW w:w="477" w:type="dxa"/>
          </w:tcPr>
          <w:p w14:paraId="55F2034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2694" w:type="dxa"/>
          </w:tcPr>
          <w:p w14:paraId="4075884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FirstName</w:t>
            </w:r>
          </w:p>
        </w:tc>
        <w:tc>
          <w:tcPr>
            <w:tcW w:w="1701" w:type="dxa"/>
          </w:tcPr>
          <w:p w14:paraId="77FAB7F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686FFE81"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first name of the passenger.</w:t>
            </w:r>
          </w:p>
        </w:tc>
      </w:tr>
      <w:tr w:rsidR="00596560" w:rsidRPr="00995D1A" w14:paraId="51DDA183" w14:textId="77777777" w:rsidTr="00137C35">
        <w:tc>
          <w:tcPr>
            <w:tcW w:w="477" w:type="dxa"/>
          </w:tcPr>
          <w:p w14:paraId="6FC190CC" w14:textId="77777777" w:rsidR="00596560" w:rsidRPr="00995D1A" w:rsidRDefault="00596560" w:rsidP="00596560">
            <w:pPr>
              <w:keepNext/>
              <w:keepLines/>
              <w:spacing w:line="240" w:lineRule="auto"/>
              <w:rPr>
                <w:rFonts w:ascii="Helvetica" w:hAnsi="Helvetica" w:cs="Tahoma"/>
                <w:b/>
                <w:bCs/>
                <w:sz w:val="20"/>
              </w:rPr>
            </w:pPr>
          </w:p>
        </w:tc>
        <w:tc>
          <w:tcPr>
            <w:tcW w:w="2694" w:type="dxa"/>
          </w:tcPr>
          <w:p w14:paraId="6FDCDC9D" w14:textId="70C39D4B" w:rsidR="00596560" w:rsidRPr="00995D1A" w:rsidRDefault="00596560" w:rsidP="00596560">
            <w:pPr>
              <w:keepNext/>
              <w:keepLines/>
              <w:spacing w:line="240" w:lineRule="auto"/>
              <w:rPr>
                <w:rFonts w:ascii="Helvetica" w:hAnsi="Helvetica" w:cs="Tahoma"/>
                <w:bCs/>
                <w:color w:val="FF0000"/>
                <w:sz w:val="20"/>
                <w:lang w:val="en-US"/>
              </w:rPr>
            </w:pPr>
            <w:r w:rsidRPr="00995D1A">
              <w:rPr>
                <w:rFonts w:ascii="Helvetica" w:hAnsi="Helvetica" w:cs="Tahoma"/>
                <w:color w:val="FF0000"/>
                <w:sz w:val="20"/>
              </w:rPr>
              <w:t>FreePassengerType</w:t>
            </w:r>
          </w:p>
        </w:tc>
        <w:tc>
          <w:tcPr>
            <w:tcW w:w="1701" w:type="dxa"/>
          </w:tcPr>
          <w:p w14:paraId="070872A4" w14:textId="22DE4283" w:rsidR="00596560" w:rsidRPr="00995D1A" w:rsidRDefault="00596560" w:rsidP="00596560">
            <w:pPr>
              <w:keepNext/>
              <w:keepLines/>
              <w:spacing w:line="240" w:lineRule="auto"/>
              <w:rPr>
                <w:rFonts w:ascii="Helvetica" w:hAnsi="Helvetica" w:cs="Tahoma"/>
                <w:bCs/>
                <w:color w:val="FF0000"/>
                <w:sz w:val="20"/>
                <w:lang w:val="en-US"/>
              </w:rPr>
            </w:pPr>
            <w:r w:rsidRPr="00995D1A">
              <w:rPr>
                <w:rFonts w:ascii="Helvetica" w:hAnsi="Helvetica" w:cs="Tahoma"/>
                <w:color w:val="FF0000"/>
                <w:sz w:val="20"/>
              </w:rPr>
              <w:t>String</w:t>
            </w:r>
          </w:p>
        </w:tc>
        <w:tc>
          <w:tcPr>
            <w:tcW w:w="3543" w:type="dxa"/>
          </w:tcPr>
          <w:p w14:paraId="6A22BDF0" w14:textId="777CF2C9" w:rsidR="00596560" w:rsidRPr="00995D1A" w:rsidRDefault="00596560" w:rsidP="00596560">
            <w:pPr>
              <w:keepNext/>
              <w:keepLines/>
              <w:spacing w:line="240" w:lineRule="auto"/>
              <w:rPr>
                <w:rFonts w:ascii="Helvetica" w:hAnsi="Helvetica" w:cs="Tahoma"/>
                <w:bCs/>
                <w:color w:val="FF0000"/>
                <w:sz w:val="20"/>
              </w:rPr>
            </w:pPr>
            <w:r w:rsidRPr="00995D1A">
              <w:rPr>
                <w:rFonts w:cs="Tahoma"/>
                <w:color w:val="FF0000"/>
                <w:lang w:val="en-US"/>
              </w:rPr>
              <w:t>Free text passenger type (only for GDS Source)</w:t>
            </w:r>
          </w:p>
        </w:tc>
      </w:tr>
      <w:tr w:rsidR="00137C35" w:rsidRPr="00995D1A" w14:paraId="0F48CD2F" w14:textId="77777777" w:rsidTr="00137C35">
        <w:tc>
          <w:tcPr>
            <w:tcW w:w="477" w:type="dxa"/>
          </w:tcPr>
          <w:p w14:paraId="3E8A0C0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2694" w:type="dxa"/>
          </w:tcPr>
          <w:p w14:paraId="50FD83C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LastName</w:t>
            </w:r>
          </w:p>
        </w:tc>
        <w:tc>
          <w:tcPr>
            <w:tcW w:w="1701" w:type="dxa"/>
          </w:tcPr>
          <w:p w14:paraId="28B4309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23B91AE0"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last name of the passenger.</w:t>
            </w:r>
          </w:p>
        </w:tc>
      </w:tr>
      <w:tr w:rsidR="00137C35" w:rsidRPr="00995D1A" w14:paraId="4171A0D6" w14:textId="77777777" w:rsidTr="00137C35">
        <w:tc>
          <w:tcPr>
            <w:tcW w:w="477" w:type="dxa"/>
          </w:tcPr>
          <w:p w14:paraId="76F43453" w14:textId="77777777" w:rsidR="00137C35" w:rsidRPr="00995D1A" w:rsidRDefault="00137C35" w:rsidP="00137C35">
            <w:pPr>
              <w:keepNext/>
              <w:keepLines/>
              <w:spacing w:line="240" w:lineRule="auto"/>
              <w:rPr>
                <w:rFonts w:ascii="Helvetica" w:hAnsi="Helvetica" w:cs="Tahoma"/>
                <w:b/>
                <w:bCs/>
                <w:sz w:val="20"/>
              </w:rPr>
            </w:pPr>
          </w:p>
        </w:tc>
        <w:tc>
          <w:tcPr>
            <w:tcW w:w="2694" w:type="dxa"/>
          </w:tcPr>
          <w:p w14:paraId="1188537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OriginalPassengerNumber</w:t>
            </w:r>
          </w:p>
        </w:tc>
        <w:tc>
          <w:tcPr>
            <w:tcW w:w="1701" w:type="dxa"/>
          </w:tcPr>
          <w:p w14:paraId="35F67A5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4BC0E081"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original passenger number located in the PNR.</w:t>
            </w:r>
          </w:p>
        </w:tc>
      </w:tr>
      <w:tr w:rsidR="00137C35" w:rsidRPr="00995D1A" w14:paraId="32796DAC" w14:textId="77777777" w:rsidTr="00137C35">
        <w:tc>
          <w:tcPr>
            <w:tcW w:w="477" w:type="dxa"/>
          </w:tcPr>
          <w:p w14:paraId="3F3401C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2694" w:type="dxa"/>
          </w:tcPr>
          <w:p w14:paraId="493495B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PassengerType</w:t>
            </w:r>
          </w:p>
        </w:tc>
        <w:tc>
          <w:tcPr>
            <w:tcW w:w="1701" w:type="dxa"/>
          </w:tcPr>
          <w:p w14:paraId="0161763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PassengerEnum</w:t>
            </w:r>
          </w:p>
        </w:tc>
        <w:tc>
          <w:tcPr>
            <w:tcW w:w="3543" w:type="dxa"/>
          </w:tcPr>
          <w:p w14:paraId="12FFD2F3"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type of the current passenger. Available values are:</w:t>
            </w:r>
          </w:p>
          <w:p w14:paraId="7B4C810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Adult</w:t>
            </w:r>
          </w:p>
          <w:p w14:paraId="40FDE8B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Child</w:t>
            </w:r>
          </w:p>
          <w:p w14:paraId="67D521D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Infant</w:t>
            </w:r>
          </w:p>
          <w:p w14:paraId="767F6CB9" w14:textId="77777777" w:rsidR="00137C35" w:rsidRPr="00995D1A" w:rsidRDefault="00137C35" w:rsidP="00137C35">
            <w:pPr>
              <w:pStyle w:val="TableText"/>
              <w:spacing w:line="240" w:lineRule="auto"/>
              <w:ind w:left="720"/>
              <w:rPr>
                <w:rFonts w:ascii="Helvetica" w:hAnsi="Helvetica" w:cs="Tahoma"/>
                <w:sz w:val="20"/>
              </w:rPr>
            </w:pPr>
            <w:r w:rsidRPr="00995D1A">
              <w:rPr>
                <w:rFonts w:ascii="Helvetica" w:hAnsi="Helvetica" w:cs="Tahoma"/>
                <w:sz w:val="20"/>
              </w:rPr>
              <w:t>…</w:t>
            </w:r>
          </w:p>
          <w:p w14:paraId="117AE394"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These values are not combinable.</w:t>
            </w:r>
          </w:p>
        </w:tc>
      </w:tr>
    </w:tbl>
    <w:p w14:paraId="77712F34" w14:textId="77777777" w:rsidR="00137C35" w:rsidRPr="00995D1A" w:rsidRDefault="00137C35" w:rsidP="00137C35">
      <w:pPr>
        <w:rPr>
          <w:lang w:eastAsia="de-DE"/>
        </w:rPr>
      </w:pPr>
    </w:p>
    <w:p w14:paraId="4C2CE848" w14:textId="77777777" w:rsidR="00137C35" w:rsidRPr="00995D1A" w:rsidRDefault="00137C35" w:rsidP="00137C35">
      <w:pPr>
        <w:pStyle w:val="berschrift3"/>
      </w:pPr>
      <w:bookmarkStart w:id="1444" w:name="_Toc481679003"/>
      <w:bookmarkStart w:id="1445" w:name="_Toc491680115"/>
      <w:r w:rsidRPr="00995D1A">
        <w:t>TicketBookingResponseTicket</w:t>
      </w:r>
      <w:bookmarkEnd w:id="1444"/>
      <w:bookmarkEnd w:id="1445"/>
    </w:p>
    <w:p w14:paraId="71D7FEE0"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3402"/>
        <w:gridCol w:w="2835"/>
      </w:tblGrid>
      <w:tr w:rsidR="00137C35" w:rsidRPr="00995D1A" w14:paraId="3D2957B0" w14:textId="77777777" w:rsidTr="00137C35">
        <w:tc>
          <w:tcPr>
            <w:tcW w:w="8415" w:type="dxa"/>
            <w:gridSpan w:val="4"/>
          </w:tcPr>
          <w:p w14:paraId="0659C6B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TicketBookingResponseTicket</w:t>
            </w:r>
          </w:p>
        </w:tc>
      </w:tr>
      <w:tr w:rsidR="00137C35" w:rsidRPr="00995D1A" w14:paraId="0B7B62A7" w14:textId="77777777" w:rsidTr="00137C35">
        <w:tc>
          <w:tcPr>
            <w:tcW w:w="477" w:type="dxa"/>
          </w:tcPr>
          <w:p w14:paraId="7615C26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3BD067A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402" w:type="dxa"/>
          </w:tcPr>
          <w:p w14:paraId="452530F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835" w:type="dxa"/>
          </w:tcPr>
          <w:p w14:paraId="3ED4F9A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F9F5E5E" w14:textId="77777777" w:rsidTr="00137C35">
        <w:tc>
          <w:tcPr>
            <w:tcW w:w="477" w:type="dxa"/>
          </w:tcPr>
          <w:p w14:paraId="17845D5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4BFE713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FareDetails</w:t>
            </w:r>
          </w:p>
        </w:tc>
        <w:tc>
          <w:tcPr>
            <w:tcW w:w="3402" w:type="dxa"/>
          </w:tcPr>
          <w:p w14:paraId="7B49CF7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TicketBookingResponseFare</w:t>
            </w:r>
          </w:p>
        </w:tc>
        <w:tc>
          <w:tcPr>
            <w:tcW w:w="2835" w:type="dxa"/>
          </w:tcPr>
          <w:p w14:paraId="59A95143"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Container of the fare details.</w:t>
            </w:r>
          </w:p>
        </w:tc>
      </w:tr>
      <w:tr w:rsidR="00137C35" w:rsidRPr="00995D1A" w14:paraId="3509E420" w14:textId="77777777" w:rsidTr="00137C35">
        <w:tc>
          <w:tcPr>
            <w:tcW w:w="477" w:type="dxa"/>
          </w:tcPr>
          <w:p w14:paraId="2FF40C9F" w14:textId="77777777" w:rsidR="00137C35" w:rsidRPr="00995D1A" w:rsidRDefault="00137C35" w:rsidP="00137C35">
            <w:pPr>
              <w:keepNext/>
              <w:keepLines/>
              <w:spacing w:line="240" w:lineRule="auto"/>
              <w:rPr>
                <w:rFonts w:ascii="Helvetica" w:hAnsi="Helvetica" w:cs="Tahoma"/>
                <w:b/>
                <w:bCs/>
                <w:sz w:val="20"/>
              </w:rPr>
            </w:pPr>
          </w:p>
        </w:tc>
        <w:tc>
          <w:tcPr>
            <w:tcW w:w="1701" w:type="dxa"/>
          </w:tcPr>
          <w:p w14:paraId="40950CB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FormOfPayment</w:t>
            </w:r>
          </w:p>
        </w:tc>
        <w:tc>
          <w:tcPr>
            <w:tcW w:w="3402" w:type="dxa"/>
          </w:tcPr>
          <w:p w14:paraId="3116E53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2835" w:type="dxa"/>
          </w:tcPr>
          <w:p w14:paraId="56632832"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used form of payment.</w:t>
            </w:r>
          </w:p>
        </w:tc>
      </w:tr>
      <w:tr w:rsidR="00137C35" w:rsidRPr="00995D1A" w14:paraId="47A771EF" w14:textId="77777777" w:rsidTr="00137C35">
        <w:tc>
          <w:tcPr>
            <w:tcW w:w="477" w:type="dxa"/>
          </w:tcPr>
          <w:p w14:paraId="578170E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1BD5EAA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SegmentDetails</w:t>
            </w:r>
          </w:p>
        </w:tc>
        <w:tc>
          <w:tcPr>
            <w:tcW w:w="3402" w:type="dxa"/>
          </w:tcPr>
          <w:p w14:paraId="78979EC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TicketBookingResponseSegment[]</w:t>
            </w:r>
          </w:p>
        </w:tc>
        <w:tc>
          <w:tcPr>
            <w:tcW w:w="2835" w:type="dxa"/>
          </w:tcPr>
          <w:p w14:paraId="6BB2DBCF"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Collection of the segments.</w:t>
            </w:r>
          </w:p>
        </w:tc>
      </w:tr>
      <w:tr w:rsidR="00137C35" w:rsidRPr="00995D1A" w14:paraId="14EB6E8D" w14:textId="77777777" w:rsidTr="00137C35">
        <w:tc>
          <w:tcPr>
            <w:tcW w:w="477" w:type="dxa"/>
          </w:tcPr>
          <w:p w14:paraId="7DCAC0A7" w14:textId="77777777" w:rsidR="00137C35" w:rsidRPr="00995D1A" w:rsidRDefault="00137C35" w:rsidP="00137C35">
            <w:pPr>
              <w:keepNext/>
              <w:keepLines/>
              <w:spacing w:line="240" w:lineRule="auto"/>
              <w:rPr>
                <w:rFonts w:ascii="Helvetica" w:hAnsi="Helvetica" w:cs="Tahoma"/>
                <w:b/>
                <w:bCs/>
                <w:sz w:val="20"/>
              </w:rPr>
            </w:pPr>
          </w:p>
        </w:tc>
        <w:tc>
          <w:tcPr>
            <w:tcW w:w="1701" w:type="dxa"/>
          </w:tcPr>
          <w:p w14:paraId="664DB6E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TicketNumber</w:t>
            </w:r>
          </w:p>
        </w:tc>
        <w:tc>
          <w:tcPr>
            <w:tcW w:w="3402" w:type="dxa"/>
          </w:tcPr>
          <w:p w14:paraId="4E6EE66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2835" w:type="dxa"/>
          </w:tcPr>
          <w:p w14:paraId="0F88F9FF"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ticket number.</w:t>
            </w:r>
          </w:p>
        </w:tc>
      </w:tr>
    </w:tbl>
    <w:p w14:paraId="26FCD291" w14:textId="77777777" w:rsidR="00137C35" w:rsidRPr="00995D1A" w:rsidRDefault="00137C35" w:rsidP="00137C35">
      <w:pPr>
        <w:rPr>
          <w:lang w:eastAsia="de-DE"/>
        </w:rPr>
      </w:pPr>
    </w:p>
    <w:p w14:paraId="4C26D91F" w14:textId="77777777" w:rsidR="00137C35" w:rsidRPr="00995D1A" w:rsidRDefault="00137C35" w:rsidP="00137C35">
      <w:pPr>
        <w:pStyle w:val="berschrift3"/>
      </w:pPr>
      <w:bookmarkStart w:id="1446" w:name="_Toc481679004"/>
      <w:bookmarkStart w:id="1447" w:name="_Toc491680116"/>
      <w:r w:rsidRPr="00995D1A">
        <w:t>TicketBookingResponseSegment</w:t>
      </w:r>
      <w:bookmarkEnd w:id="1446"/>
      <w:bookmarkEnd w:id="1447"/>
    </w:p>
    <w:p w14:paraId="096448F1"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1418"/>
        <w:gridCol w:w="4819"/>
      </w:tblGrid>
      <w:tr w:rsidR="00137C35" w:rsidRPr="00995D1A" w14:paraId="5A1C2594" w14:textId="77777777" w:rsidTr="00137C35">
        <w:tc>
          <w:tcPr>
            <w:tcW w:w="8415" w:type="dxa"/>
            <w:gridSpan w:val="4"/>
          </w:tcPr>
          <w:p w14:paraId="674EEE6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TicketBookingResponseSegment</w:t>
            </w:r>
          </w:p>
        </w:tc>
      </w:tr>
      <w:tr w:rsidR="00137C35" w:rsidRPr="00995D1A" w14:paraId="1BFF7400" w14:textId="77777777" w:rsidTr="00137C35">
        <w:tc>
          <w:tcPr>
            <w:tcW w:w="477" w:type="dxa"/>
          </w:tcPr>
          <w:p w14:paraId="04DA81E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4DB613F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418" w:type="dxa"/>
          </w:tcPr>
          <w:p w14:paraId="5D27F80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819" w:type="dxa"/>
          </w:tcPr>
          <w:p w14:paraId="616287C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8C74B4F" w14:textId="77777777" w:rsidTr="00137C35">
        <w:tc>
          <w:tcPr>
            <w:tcW w:w="477" w:type="dxa"/>
          </w:tcPr>
          <w:p w14:paraId="3211D8E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71BAD28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Airline</w:t>
            </w:r>
          </w:p>
        </w:tc>
        <w:tc>
          <w:tcPr>
            <w:tcW w:w="1418" w:type="dxa"/>
          </w:tcPr>
          <w:p w14:paraId="272BA99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819" w:type="dxa"/>
          </w:tcPr>
          <w:p w14:paraId="5115B4D6"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Two or three letter code of the airline.</w:t>
            </w:r>
          </w:p>
        </w:tc>
      </w:tr>
      <w:tr w:rsidR="00137C35" w:rsidRPr="00995D1A" w14:paraId="69D32847" w14:textId="77777777" w:rsidTr="00137C35">
        <w:tc>
          <w:tcPr>
            <w:tcW w:w="477" w:type="dxa"/>
          </w:tcPr>
          <w:p w14:paraId="20A1002D" w14:textId="77777777" w:rsidR="00137C35" w:rsidRPr="00995D1A" w:rsidRDefault="00137C35" w:rsidP="00137C35">
            <w:pPr>
              <w:keepNext/>
              <w:keepLines/>
              <w:spacing w:line="240" w:lineRule="auto"/>
              <w:rPr>
                <w:rFonts w:ascii="Helvetica" w:hAnsi="Helvetica" w:cs="Tahoma"/>
                <w:b/>
                <w:bCs/>
                <w:sz w:val="20"/>
              </w:rPr>
            </w:pPr>
          </w:p>
        </w:tc>
        <w:tc>
          <w:tcPr>
            <w:tcW w:w="1701" w:type="dxa"/>
          </w:tcPr>
          <w:p w14:paraId="5B90761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Baggage</w:t>
            </w:r>
          </w:p>
        </w:tc>
        <w:tc>
          <w:tcPr>
            <w:tcW w:w="1418" w:type="dxa"/>
          </w:tcPr>
          <w:p w14:paraId="500F55F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819" w:type="dxa"/>
          </w:tcPr>
          <w:p w14:paraId="7761464E"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baggage of the current segment.</w:t>
            </w:r>
          </w:p>
        </w:tc>
      </w:tr>
      <w:tr w:rsidR="00137C35" w:rsidRPr="00995D1A" w14:paraId="769763F7" w14:textId="77777777" w:rsidTr="00137C35">
        <w:tc>
          <w:tcPr>
            <w:tcW w:w="477" w:type="dxa"/>
          </w:tcPr>
          <w:p w14:paraId="64BD151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44DE0EE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Destination</w:t>
            </w:r>
          </w:p>
        </w:tc>
        <w:tc>
          <w:tcPr>
            <w:tcW w:w="1418" w:type="dxa"/>
          </w:tcPr>
          <w:p w14:paraId="15EDC88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819" w:type="dxa"/>
          </w:tcPr>
          <w:p w14:paraId="5E337188"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Three letter code of the destination airport</w:t>
            </w:r>
          </w:p>
        </w:tc>
      </w:tr>
      <w:tr w:rsidR="00137C35" w:rsidRPr="00995D1A" w14:paraId="7E16CEB5" w14:textId="77777777" w:rsidTr="00137C35">
        <w:tc>
          <w:tcPr>
            <w:tcW w:w="477" w:type="dxa"/>
          </w:tcPr>
          <w:p w14:paraId="28E2FAB6" w14:textId="77777777" w:rsidR="00137C35" w:rsidRPr="00995D1A" w:rsidRDefault="00137C35" w:rsidP="00137C35">
            <w:pPr>
              <w:keepNext/>
              <w:keepLines/>
              <w:spacing w:line="240" w:lineRule="auto"/>
              <w:rPr>
                <w:rFonts w:ascii="Helvetica" w:hAnsi="Helvetica" w:cs="Tahoma"/>
                <w:b/>
                <w:bCs/>
                <w:sz w:val="20"/>
              </w:rPr>
            </w:pPr>
          </w:p>
        </w:tc>
        <w:tc>
          <w:tcPr>
            <w:tcW w:w="1701" w:type="dxa"/>
          </w:tcPr>
          <w:p w14:paraId="26B8D4E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Farebase</w:t>
            </w:r>
          </w:p>
        </w:tc>
        <w:tc>
          <w:tcPr>
            <w:tcW w:w="1418" w:type="dxa"/>
          </w:tcPr>
          <w:p w14:paraId="1BCBC7D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819" w:type="dxa"/>
          </w:tcPr>
          <w:p w14:paraId="73BEE9A8"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farebase of the current segment</w:t>
            </w:r>
          </w:p>
        </w:tc>
      </w:tr>
      <w:tr w:rsidR="00137C35" w:rsidRPr="00995D1A" w14:paraId="34346DE5" w14:textId="77777777" w:rsidTr="00137C35">
        <w:tc>
          <w:tcPr>
            <w:tcW w:w="477" w:type="dxa"/>
          </w:tcPr>
          <w:p w14:paraId="4C04FF8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76CC793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Flightnumber</w:t>
            </w:r>
          </w:p>
        </w:tc>
        <w:tc>
          <w:tcPr>
            <w:tcW w:w="1418" w:type="dxa"/>
          </w:tcPr>
          <w:p w14:paraId="1D525D1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819" w:type="dxa"/>
          </w:tcPr>
          <w:p w14:paraId="7BCAF560"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flight number.</w:t>
            </w:r>
          </w:p>
        </w:tc>
      </w:tr>
      <w:tr w:rsidR="00137C35" w:rsidRPr="00995D1A" w14:paraId="5E8C16DF" w14:textId="77777777" w:rsidTr="00137C35">
        <w:tc>
          <w:tcPr>
            <w:tcW w:w="477" w:type="dxa"/>
          </w:tcPr>
          <w:p w14:paraId="5A68B425" w14:textId="77777777" w:rsidR="00137C35" w:rsidRPr="00995D1A" w:rsidRDefault="00137C35" w:rsidP="00137C35">
            <w:pPr>
              <w:keepNext/>
              <w:keepLines/>
              <w:spacing w:line="240" w:lineRule="auto"/>
              <w:rPr>
                <w:rFonts w:ascii="Helvetica" w:hAnsi="Helvetica" w:cs="Tahoma"/>
                <w:b/>
                <w:bCs/>
                <w:sz w:val="20"/>
              </w:rPr>
            </w:pPr>
          </w:p>
        </w:tc>
        <w:tc>
          <w:tcPr>
            <w:tcW w:w="1701" w:type="dxa"/>
          </w:tcPr>
          <w:p w14:paraId="7DD3D3F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NVA</w:t>
            </w:r>
          </w:p>
        </w:tc>
        <w:tc>
          <w:tcPr>
            <w:tcW w:w="1418" w:type="dxa"/>
          </w:tcPr>
          <w:p w14:paraId="4278AE5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4819" w:type="dxa"/>
          </w:tcPr>
          <w:p w14:paraId="2AC4E4D9"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Not valid after.</w:t>
            </w:r>
          </w:p>
        </w:tc>
      </w:tr>
      <w:tr w:rsidR="00137C35" w:rsidRPr="00995D1A" w14:paraId="0B1517D3" w14:textId="77777777" w:rsidTr="00137C35">
        <w:tc>
          <w:tcPr>
            <w:tcW w:w="477" w:type="dxa"/>
          </w:tcPr>
          <w:p w14:paraId="3F565223" w14:textId="77777777" w:rsidR="00137C35" w:rsidRPr="00995D1A" w:rsidRDefault="00137C35" w:rsidP="00137C35">
            <w:pPr>
              <w:keepNext/>
              <w:keepLines/>
              <w:spacing w:line="240" w:lineRule="auto"/>
              <w:rPr>
                <w:rFonts w:ascii="Helvetica" w:hAnsi="Helvetica" w:cs="Tahoma"/>
                <w:b/>
                <w:bCs/>
                <w:sz w:val="20"/>
              </w:rPr>
            </w:pPr>
          </w:p>
        </w:tc>
        <w:tc>
          <w:tcPr>
            <w:tcW w:w="1701" w:type="dxa"/>
          </w:tcPr>
          <w:p w14:paraId="6D99DC7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NVB</w:t>
            </w:r>
          </w:p>
        </w:tc>
        <w:tc>
          <w:tcPr>
            <w:tcW w:w="1418" w:type="dxa"/>
          </w:tcPr>
          <w:p w14:paraId="42AC5DB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4819" w:type="dxa"/>
          </w:tcPr>
          <w:p w14:paraId="6994C34C"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Not valid before</w:t>
            </w:r>
          </w:p>
        </w:tc>
      </w:tr>
      <w:tr w:rsidR="00137C35" w:rsidRPr="00995D1A" w14:paraId="6E0AFA21" w14:textId="77777777" w:rsidTr="00137C35">
        <w:tc>
          <w:tcPr>
            <w:tcW w:w="477" w:type="dxa"/>
          </w:tcPr>
          <w:p w14:paraId="433FABA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7CA81F3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Origin</w:t>
            </w:r>
          </w:p>
        </w:tc>
        <w:tc>
          <w:tcPr>
            <w:tcW w:w="1418" w:type="dxa"/>
          </w:tcPr>
          <w:p w14:paraId="58C392F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819" w:type="dxa"/>
          </w:tcPr>
          <w:p w14:paraId="61EA2143"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Three letter code of the origin airport.</w:t>
            </w:r>
          </w:p>
        </w:tc>
      </w:tr>
      <w:tr w:rsidR="00137C35" w:rsidRPr="00995D1A" w14:paraId="26618CA4" w14:textId="77777777" w:rsidTr="00137C35">
        <w:tc>
          <w:tcPr>
            <w:tcW w:w="477" w:type="dxa"/>
          </w:tcPr>
          <w:p w14:paraId="362AA851" w14:textId="77777777" w:rsidR="00137C35" w:rsidRPr="00995D1A" w:rsidRDefault="00137C35" w:rsidP="00137C35">
            <w:pPr>
              <w:keepNext/>
              <w:keepLines/>
              <w:spacing w:line="240" w:lineRule="auto"/>
              <w:rPr>
                <w:rFonts w:ascii="Helvetica" w:hAnsi="Helvetica" w:cs="Tahoma"/>
                <w:b/>
                <w:bCs/>
                <w:sz w:val="20"/>
              </w:rPr>
            </w:pPr>
          </w:p>
        </w:tc>
        <w:tc>
          <w:tcPr>
            <w:tcW w:w="1701" w:type="dxa"/>
          </w:tcPr>
          <w:p w14:paraId="1D880DA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SegmentID</w:t>
            </w:r>
          </w:p>
        </w:tc>
        <w:tc>
          <w:tcPr>
            <w:tcW w:w="1418" w:type="dxa"/>
          </w:tcPr>
          <w:p w14:paraId="0780C4E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819" w:type="dxa"/>
          </w:tcPr>
          <w:p w14:paraId="720E3704"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segment identifier.</w:t>
            </w:r>
          </w:p>
        </w:tc>
      </w:tr>
      <w:tr w:rsidR="00137C35" w:rsidRPr="00995D1A" w14:paraId="7E4FFD8B" w14:textId="77777777" w:rsidTr="00137C35">
        <w:tc>
          <w:tcPr>
            <w:tcW w:w="477" w:type="dxa"/>
          </w:tcPr>
          <w:p w14:paraId="075D308B" w14:textId="77777777" w:rsidR="00137C35" w:rsidRPr="00995D1A" w:rsidRDefault="00137C35" w:rsidP="00137C35">
            <w:pPr>
              <w:keepNext/>
              <w:keepLines/>
              <w:spacing w:line="240" w:lineRule="auto"/>
              <w:rPr>
                <w:rFonts w:ascii="Helvetica" w:hAnsi="Helvetica" w:cs="Tahoma"/>
                <w:b/>
                <w:bCs/>
                <w:sz w:val="20"/>
              </w:rPr>
            </w:pPr>
          </w:p>
        </w:tc>
        <w:tc>
          <w:tcPr>
            <w:tcW w:w="1701" w:type="dxa"/>
          </w:tcPr>
          <w:p w14:paraId="1D1C0A7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StopIndicator</w:t>
            </w:r>
          </w:p>
        </w:tc>
        <w:tc>
          <w:tcPr>
            <w:tcW w:w="1418" w:type="dxa"/>
          </w:tcPr>
          <w:p w14:paraId="57CADD2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4819" w:type="dxa"/>
          </w:tcPr>
          <w:p w14:paraId="1C943F60"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Identifier if a stopover at the segment would be permitted or will be done. Possible values are “X”, “O” or “”.</w:t>
            </w:r>
          </w:p>
        </w:tc>
      </w:tr>
      <w:tr w:rsidR="00137C35" w:rsidRPr="00995D1A" w14:paraId="3AACE83C" w14:textId="77777777" w:rsidTr="00137C35">
        <w:tc>
          <w:tcPr>
            <w:tcW w:w="477" w:type="dxa"/>
          </w:tcPr>
          <w:p w14:paraId="5DBEBC2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7943F09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Ticketed</w:t>
            </w:r>
          </w:p>
        </w:tc>
        <w:tc>
          <w:tcPr>
            <w:tcW w:w="1418" w:type="dxa"/>
          </w:tcPr>
          <w:p w14:paraId="3E70B57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bool</w:t>
            </w:r>
          </w:p>
        </w:tc>
        <w:tc>
          <w:tcPr>
            <w:tcW w:w="4819" w:type="dxa"/>
          </w:tcPr>
          <w:p w14:paraId="04EE07C6"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Flag if the segment was ticketed.</w:t>
            </w:r>
          </w:p>
        </w:tc>
      </w:tr>
    </w:tbl>
    <w:p w14:paraId="16560D35" w14:textId="77777777" w:rsidR="00137C35" w:rsidRPr="00995D1A" w:rsidRDefault="00137C35" w:rsidP="00137C35">
      <w:pPr>
        <w:rPr>
          <w:lang w:eastAsia="de-DE"/>
        </w:rPr>
      </w:pPr>
    </w:p>
    <w:p w14:paraId="7E4561B3" w14:textId="77777777" w:rsidR="00137C35" w:rsidRPr="00995D1A" w:rsidRDefault="00137C35" w:rsidP="00137C35">
      <w:pPr>
        <w:pStyle w:val="berschrift3"/>
      </w:pPr>
      <w:bookmarkStart w:id="1448" w:name="_Toc481679005"/>
      <w:bookmarkStart w:id="1449" w:name="_Toc491680117"/>
      <w:r w:rsidRPr="00995D1A">
        <w:t>TicketBookingResponseFare</w:t>
      </w:r>
      <w:bookmarkEnd w:id="1448"/>
      <w:bookmarkEnd w:id="1449"/>
    </w:p>
    <w:p w14:paraId="46C1F9C0"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552"/>
        <w:gridCol w:w="3543"/>
      </w:tblGrid>
      <w:tr w:rsidR="00137C35" w:rsidRPr="00995D1A" w14:paraId="32B2A2DF" w14:textId="77777777" w:rsidTr="00137C35">
        <w:tc>
          <w:tcPr>
            <w:tcW w:w="8415" w:type="dxa"/>
            <w:gridSpan w:val="4"/>
          </w:tcPr>
          <w:p w14:paraId="1A971FF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TicketBookingResponseFare</w:t>
            </w:r>
          </w:p>
        </w:tc>
      </w:tr>
      <w:tr w:rsidR="00137C35" w:rsidRPr="00995D1A" w14:paraId="2013D279" w14:textId="77777777" w:rsidTr="00137C35">
        <w:tc>
          <w:tcPr>
            <w:tcW w:w="477" w:type="dxa"/>
          </w:tcPr>
          <w:p w14:paraId="0A1F11D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64FB395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552" w:type="dxa"/>
          </w:tcPr>
          <w:p w14:paraId="14D4BF1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40B2A29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B1ADA66" w14:textId="77777777" w:rsidTr="00137C35">
        <w:tc>
          <w:tcPr>
            <w:tcW w:w="477" w:type="dxa"/>
          </w:tcPr>
          <w:p w14:paraId="337E231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843" w:type="dxa"/>
          </w:tcPr>
          <w:p w14:paraId="091590A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EquivalentFare</w:t>
            </w:r>
          </w:p>
        </w:tc>
        <w:tc>
          <w:tcPr>
            <w:tcW w:w="2552" w:type="dxa"/>
          </w:tcPr>
          <w:p w14:paraId="1B5B72A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SharedPrice</w:t>
            </w:r>
          </w:p>
        </w:tc>
        <w:tc>
          <w:tcPr>
            <w:tcW w:w="3543" w:type="dxa"/>
          </w:tcPr>
          <w:p w14:paraId="1E4AEAB5"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fare price in the requested currency</w:t>
            </w:r>
          </w:p>
        </w:tc>
      </w:tr>
      <w:tr w:rsidR="00137C35" w:rsidRPr="00995D1A" w14:paraId="3674B92C" w14:textId="77777777" w:rsidTr="00137C35">
        <w:tc>
          <w:tcPr>
            <w:tcW w:w="477" w:type="dxa"/>
          </w:tcPr>
          <w:p w14:paraId="1039612F" w14:textId="77777777" w:rsidR="00137C35" w:rsidRPr="00995D1A" w:rsidRDefault="00137C35" w:rsidP="00137C35">
            <w:pPr>
              <w:keepNext/>
              <w:keepLines/>
              <w:spacing w:line="240" w:lineRule="auto"/>
              <w:rPr>
                <w:rFonts w:ascii="Helvetica" w:hAnsi="Helvetica" w:cs="Tahoma"/>
                <w:b/>
                <w:bCs/>
                <w:sz w:val="20"/>
              </w:rPr>
            </w:pPr>
          </w:p>
        </w:tc>
        <w:tc>
          <w:tcPr>
            <w:tcW w:w="1843" w:type="dxa"/>
          </w:tcPr>
          <w:p w14:paraId="045211A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Fare</w:t>
            </w:r>
          </w:p>
        </w:tc>
        <w:tc>
          <w:tcPr>
            <w:tcW w:w="2552" w:type="dxa"/>
          </w:tcPr>
          <w:p w14:paraId="5B7C1BB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SharedPrice</w:t>
            </w:r>
          </w:p>
        </w:tc>
        <w:tc>
          <w:tcPr>
            <w:tcW w:w="3543" w:type="dxa"/>
          </w:tcPr>
          <w:p w14:paraId="43412D54"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fare price in the original currency.</w:t>
            </w:r>
          </w:p>
        </w:tc>
      </w:tr>
      <w:tr w:rsidR="00137C35" w:rsidRPr="00995D1A" w14:paraId="6BEABE75" w14:textId="77777777" w:rsidTr="00137C35">
        <w:tc>
          <w:tcPr>
            <w:tcW w:w="477" w:type="dxa"/>
          </w:tcPr>
          <w:p w14:paraId="36F095AA" w14:textId="77777777" w:rsidR="00137C35" w:rsidRPr="00995D1A" w:rsidRDefault="00137C35" w:rsidP="00137C35">
            <w:pPr>
              <w:keepNext/>
              <w:keepLines/>
              <w:spacing w:line="240" w:lineRule="auto"/>
              <w:rPr>
                <w:rFonts w:ascii="Helvetica" w:hAnsi="Helvetica" w:cs="Tahoma"/>
                <w:b/>
                <w:bCs/>
                <w:sz w:val="20"/>
              </w:rPr>
            </w:pPr>
          </w:p>
        </w:tc>
        <w:tc>
          <w:tcPr>
            <w:tcW w:w="1843" w:type="dxa"/>
          </w:tcPr>
          <w:p w14:paraId="46AA7BF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GrandTotal</w:t>
            </w:r>
          </w:p>
        </w:tc>
        <w:tc>
          <w:tcPr>
            <w:tcW w:w="2552" w:type="dxa"/>
          </w:tcPr>
          <w:p w14:paraId="1561969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SharedPrice</w:t>
            </w:r>
          </w:p>
        </w:tc>
        <w:tc>
          <w:tcPr>
            <w:tcW w:w="3543" w:type="dxa"/>
          </w:tcPr>
          <w:p w14:paraId="5BDA9749"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total ticket price.</w:t>
            </w:r>
          </w:p>
        </w:tc>
      </w:tr>
      <w:tr w:rsidR="00137C35" w:rsidRPr="00995D1A" w14:paraId="18AC790A" w14:textId="77777777" w:rsidTr="00137C35">
        <w:tc>
          <w:tcPr>
            <w:tcW w:w="477" w:type="dxa"/>
          </w:tcPr>
          <w:p w14:paraId="279980C5" w14:textId="77777777" w:rsidR="00137C35" w:rsidRPr="00995D1A" w:rsidRDefault="00137C35" w:rsidP="00137C35">
            <w:pPr>
              <w:keepNext/>
              <w:keepLines/>
              <w:spacing w:line="240" w:lineRule="auto"/>
              <w:rPr>
                <w:rFonts w:ascii="Helvetica" w:hAnsi="Helvetica" w:cs="Tahoma"/>
                <w:b/>
                <w:bCs/>
                <w:sz w:val="20"/>
              </w:rPr>
            </w:pPr>
          </w:p>
        </w:tc>
        <w:tc>
          <w:tcPr>
            <w:tcW w:w="1843" w:type="dxa"/>
          </w:tcPr>
          <w:p w14:paraId="46EDDF8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PaymentMethods</w:t>
            </w:r>
          </w:p>
        </w:tc>
        <w:tc>
          <w:tcPr>
            <w:tcW w:w="2552" w:type="dxa"/>
          </w:tcPr>
          <w:p w14:paraId="2EA62A3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DetailedPaymentMethod[]</w:t>
            </w:r>
          </w:p>
        </w:tc>
        <w:tc>
          <w:tcPr>
            <w:tcW w:w="3543" w:type="dxa"/>
          </w:tcPr>
          <w:p w14:paraId="37AD9150"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Collection of all payment methods.</w:t>
            </w:r>
          </w:p>
        </w:tc>
      </w:tr>
      <w:tr w:rsidR="00137C35" w:rsidRPr="00995D1A" w14:paraId="3205D06D" w14:textId="77777777" w:rsidTr="00137C35">
        <w:tc>
          <w:tcPr>
            <w:tcW w:w="477" w:type="dxa"/>
          </w:tcPr>
          <w:p w14:paraId="2BAC3958" w14:textId="77777777" w:rsidR="00137C35" w:rsidRPr="00995D1A" w:rsidRDefault="00137C35" w:rsidP="00137C35">
            <w:pPr>
              <w:keepNext/>
              <w:keepLines/>
              <w:spacing w:line="240" w:lineRule="auto"/>
              <w:rPr>
                <w:rFonts w:ascii="Helvetica" w:hAnsi="Helvetica" w:cs="Tahoma"/>
                <w:b/>
                <w:bCs/>
                <w:sz w:val="20"/>
              </w:rPr>
            </w:pPr>
          </w:p>
        </w:tc>
        <w:tc>
          <w:tcPr>
            <w:tcW w:w="1843" w:type="dxa"/>
          </w:tcPr>
          <w:p w14:paraId="0920AE1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TaxDetails</w:t>
            </w:r>
          </w:p>
        </w:tc>
        <w:tc>
          <w:tcPr>
            <w:tcW w:w="2552" w:type="dxa"/>
          </w:tcPr>
          <w:p w14:paraId="45C3D9B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TaxDetail[]</w:t>
            </w:r>
          </w:p>
        </w:tc>
        <w:tc>
          <w:tcPr>
            <w:tcW w:w="3543" w:type="dxa"/>
          </w:tcPr>
          <w:p w14:paraId="0583F2CA"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Collection of all taxes.</w:t>
            </w:r>
          </w:p>
        </w:tc>
      </w:tr>
      <w:tr w:rsidR="00137C35" w:rsidRPr="00995D1A" w14:paraId="7AAC3FB0" w14:textId="77777777" w:rsidTr="00137C35">
        <w:tc>
          <w:tcPr>
            <w:tcW w:w="477" w:type="dxa"/>
          </w:tcPr>
          <w:p w14:paraId="2419C369" w14:textId="77777777" w:rsidR="00137C35" w:rsidRPr="00995D1A" w:rsidRDefault="00137C35" w:rsidP="00137C35">
            <w:pPr>
              <w:keepNext/>
              <w:keepLines/>
              <w:spacing w:line="240" w:lineRule="auto"/>
              <w:rPr>
                <w:rFonts w:ascii="Helvetica" w:hAnsi="Helvetica" w:cs="Tahoma"/>
                <w:b/>
                <w:bCs/>
                <w:sz w:val="20"/>
              </w:rPr>
            </w:pPr>
          </w:p>
        </w:tc>
        <w:tc>
          <w:tcPr>
            <w:tcW w:w="1843" w:type="dxa"/>
          </w:tcPr>
          <w:p w14:paraId="0B6A568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Total</w:t>
            </w:r>
          </w:p>
        </w:tc>
        <w:tc>
          <w:tcPr>
            <w:tcW w:w="2552" w:type="dxa"/>
          </w:tcPr>
          <w:p w14:paraId="0985780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SharedPrice</w:t>
            </w:r>
          </w:p>
        </w:tc>
        <w:tc>
          <w:tcPr>
            <w:tcW w:w="3543" w:type="dxa"/>
          </w:tcPr>
          <w:p w14:paraId="605A1388"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total ticket price.</w:t>
            </w:r>
          </w:p>
        </w:tc>
      </w:tr>
    </w:tbl>
    <w:p w14:paraId="3D1449BC" w14:textId="77777777" w:rsidR="00137C35" w:rsidRPr="00995D1A" w:rsidRDefault="00137C35" w:rsidP="00137C35"/>
    <w:p w14:paraId="4E5D8272" w14:textId="77777777" w:rsidR="00137C35" w:rsidRPr="00995D1A" w:rsidRDefault="00137C35" w:rsidP="00137C35">
      <w:pPr>
        <w:pStyle w:val="berschrift1"/>
      </w:pPr>
      <w:bookmarkStart w:id="1450" w:name="_Toc481679006"/>
      <w:bookmarkStart w:id="1451" w:name="_Toc491680118"/>
      <w:r w:rsidRPr="00995D1A">
        <w:t>CancelTicket</w:t>
      </w:r>
      <w:bookmarkEnd w:id="1450"/>
      <w:bookmarkEnd w:id="1451"/>
    </w:p>
    <w:p w14:paraId="74621E63" w14:textId="77777777" w:rsidR="00137C35" w:rsidRPr="00995D1A" w:rsidRDefault="00137C35" w:rsidP="00137C35">
      <w:pPr>
        <w:pStyle w:val="StyleHeading2Helvetica1"/>
      </w:pPr>
      <w:bookmarkStart w:id="1452" w:name="_Toc481679007"/>
      <w:bookmarkStart w:id="1453" w:name="_Toc491680119"/>
      <w:r w:rsidRPr="00995D1A">
        <w:t>Method</w:t>
      </w:r>
      <w:bookmarkEnd w:id="1452"/>
      <w:bookmarkEnd w:id="1453"/>
    </w:p>
    <w:p w14:paraId="7334A70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7AAF4469" w14:textId="77777777" w:rsidTr="00137C35">
        <w:tc>
          <w:tcPr>
            <w:tcW w:w="8550" w:type="dxa"/>
            <w:gridSpan w:val="4"/>
          </w:tcPr>
          <w:p w14:paraId="45F8F3D6"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CancelTicket</w:t>
            </w:r>
          </w:p>
        </w:tc>
      </w:tr>
      <w:tr w:rsidR="00137C35" w:rsidRPr="00995D1A" w14:paraId="200B68AE" w14:textId="77777777" w:rsidTr="00137C35">
        <w:tc>
          <w:tcPr>
            <w:tcW w:w="418" w:type="dxa"/>
          </w:tcPr>
          <w:p w14:paraId="30E07106"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2D5CB6D7"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58DF30C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055EC72B"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5546EC10" w14:textId="77777777" w:rsidTr="00137C35">
        <w:tc>
          <w:tcPr>
            <w:tcW w:w="418" w:type="dxa"/>
          </w:tcPr>
          <w:p w14:paraId="70BBAD8E"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6AFE125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3011F02A" w14:textId="22FE2518"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3B37586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2ECAE7C" w14:textId="77777777" w:rsidTr="00137C35">
        <w:tc>
          <w:tcPr>
            <w:tcW w:w="418" w:type="dxa"/>
          </w:tcPr>
          <w:p w14:paraId="1CDB05B2"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976360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6702DB57" w14:textId="77777777" w:rsidR="00137C35" w:rsidRPr="00995D1A" w:rsidRDefault="00137C35" w:rsidP="00137C35">
            <w:pPr>
              <w:keepNext/>
              <w:keepLines/>
              <w:widowControl w:val="0"/>
              <w:spacing w:line="240" w:lineRule="auto"/>
              <w:ind w:left="90"/>
              <w:rPr>
                <w:rStyle w:val="Hyperlink"/>
                <w:color w:val="auto"/>
              </w:rPr>
            </w:pPr>
            <w:r w:rsidRPr="00995D1A">
              <w:rPr>
                <w:rStyle w:val="Hyperlink"/>
                <w:rFonts w:ascii="Helvetica" w:hAnsi="Helvetica" w:cs="Tahoma"/>
                <w:bCs/>
                <w:color w:val="auto"/>
                <w:sz w:val="20"/>
                <w:lang w:val="en-US"/>
              </w:rPr>
              <w:t>CancelTicketRequestData</w:t>
            </w:r>
          </w:p>
        </w:tc>
        <w:tc>
          <w:tcPr>
            <w:tcW w:w="2610" w:type="dxa"/>
          </w:tcPr>
          <w:p w14:paraId="73A5990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52913C4B" w14:textId="77777777" w:rsidTr="00137C35">
        <w:tc>
          <w:tcPr>
            <w:tcW w:w="418" w:type="dxa"/>
          </w:tcPr>
          <w:p w14:paraId="3CEE9826"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284FC02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168A48B2" w14:textId="77777777" w:rsidR="00137C35" w:rsidRPr="00995D1A" w:rsidRDefault="00137C35" w:rsidP="00137C35">
            <w:pPr>
              <w:keepNext/>
              <w:keepLines/>
              <w:widowControl w:val="0"/>
              <w:spacing w:line="240" w:lineRule="auto"/>
              <w:ind w:left="90"/>
              <w:rPr>
                <w:rStyle w:val="Hyperlink"/>
                <w:color w:val="auto"/>
                <w:lang w:val="en-US"/>
              </w:rPr>
            </w:pPr>
            <w:r w:rsidRPr="00995D1A">
              <w:rPr>
                <w:rStyle w:val="Hyperlink"/>
                <w:rFonts w:ascii="Helvetica" w:hAnsi="Helvetica" w:cs="Tahoma"/>
                <w:bCs/>
                <w:color w:val="auto"/>
                <w:sz w:val="20"/>
                <w:lang w:val="en-US"/>
              </w:rPr>
              <w:t>CancelTicketResponseData</w:t>
            </w:r>
          </w:p>
        </w:tc>
        <w:tc>
          <w:tcPr>
            <w:tcW w:w="2610" w:type="dxa"/>
          </w:tcPr>
          <w:p w14:paraId="5213899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28C2E110" w14:textId="77777777" w:rsidR="00137C35" w:rsidRPr="00995D1A" w:rsidRDefault="00137C35" w:rsidP="00137C35"/>
    <w:p w14:paraId="5740F828" w14:textId="77777777" w:rsidR="00137C35" w:rsidRPr="00995D1A" w:rsidRDefault="00137C35" w:rsidP="00CA7C59">
      <w:pPr>
        <w:pStyle w:val="berschrift2"/>
      </w:pPr>
      <w:bookmarkStart w:id="1454" w:name="_Toc481679008"/>
      <w:bookmarkStart w:id="1455" w:name="_Toc491680120"/>
      <w:r w:rsidRPr="00995D1A">
        <w:t>Request Object</w:t>
      </w:r>
      <w:bookmarkEnd w:id="1454"/>
      <w:bookmarkEnd w:id="1455"/>
    </w:p>
    <w:p w14:paraId="727CEC19" w14:textId="77777777" w:rsidR="00137C35" w:rsidRPr="00995D1A" w:rsidRDefault="00137C35" w:rsidP="00137C35">
      <w:pPr>
        <w:jc w:val="center"/>
        <w:rPr>
          <w:b/>
          <w:lang w:val="en-US"/>
        </w:rPr>
      </w:pPr>
      <w:r w:rsidRPr="00995D1A">
        <w:rPr>
          <w:noProof/>
          <w:lang w:val="de-DE" w:eastAsia="de-DE"/>
        </w:rPr>
        <w:drawing>
          <wp:inline distT="0" distB="0" distL="0" distR="0" wp14:anchorId="3597A41D" wp14:editId="157FB07F">
            <wp:extent cx="5448300" cy="3971925"/>
            <wp:effectExtent l="0" t="0" r="0"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8300" cy="3971925"/>
                    </a:xfrm>
                    <a:prstGeom prst="rect">
                      <a:avLst/>
                    </a:prstGeom>
                    <a:noFill/>
                    <a:ln>
                      <a:noFill/>
                    </a:ln>
                  </pic:spPr>
                </pic:pic>
              </a:graphicData>
            </a:graphic>
          </wp:inline>
        </w:drawing>
      </w:r>
    </w:p>
    <w:p w14:paraId="3D7A658E" w14:textId="77777777" w:rsidR="00137C35" w:rsidRPr="00995D1A" w:rsidRDefault="00137C35" w:rsidP="00137C35">
      <w:pPr>
        <w:pStyle w:val="berschrift3"/>
      </w:pPr>
      <w:bookmarkStart w:id="1456" w:name="_Toc481679009"/>
      <w:bookmarkStart w:id="1457" w:name="_Toc491680121"/>
      <w:r w:rsidRPr="00995D1A">
        <w:t>CancelTicketRequestData</w:t>
      </w:r>
      <w:bookmarkEnd w:id="1456"/>
      <w:bookmarkEnd w:id="1457"/>
    </w:p>
    <w:p w14:paraId="1B96D6C6"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HitchHiker.FlightAPI.CancelTicketStructs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74E13B1D" w14:textId="77777777" w:rsidTr="00137C35">
        <w:tc>
          <w:tcPr>
            <w:tcW w:w="8415" w:type="dxa"/>
            <w:gridSpan w:val="4"/>
          </w:tcPr>
          <w:p w14:paraId="04BA29C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CancelTicketRequestData</w:t>
            </w:r>
          </w:p>
        </w:tc>
      </w:tr>
      <w:tr w:rsidR="00137C35" w:rsidRPr="00995D1A" w14:paraId="4A2B4B2F" w14:textId="77777777" w:rsidTr="00137C35">
        <w:tc>
          <w:tcPr>
            <w:tcW w:w="477" w:type="dxa"/>
          </w:tcPr>
          <w:p w14:paraId="7FA5AB7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11B0C03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44CBB84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566A618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3E7D725" w14:textId="77777777" w:rsidTr="00137C35">
        <w:tc>
          <w:tcPr>
            <w:tcW w:w="477" w:type="dxa"/>
          </w:tcPr>
          <w:p w14:paraId="79F02230"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0C5C7CA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CRSConfig</w:t>
            </w:r>
          </w:p>
        </w:tc>
        <w:tc>
          <w:tcPr>
            <w:tcW w:w="2127" w:type="dxa"/>
          </w:tcPr>
          <w:p w14:paraId="5326FE3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CRS</w:t>
            </w:r>
          </w:p>
        </w:tc>
        <w:tc>
          <w:tcPr>
            <w:tcW w:w="3543" w:type="dxa"/>
          </w:tcPr>
          <w:p w14:paraId="19F26A6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for all CRS specific settings</w:t>
            </w:r>
          </w:p>
        </w:tc>
      </w:tr>
      <w:tr w:rsidR="00137C35" w:rsidRPr="00995D1A" w14:paraId="62D785F6" w14:textId="77777777" w:rsidTr="00137C35">
        <w:tc>
          <w:tcPr>
            <w:tcW w:w="477" w:type="dxa"/>
          </w:tcPr>
          <w:p w14:paraId="703559FD"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49CA3DE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RecordLocator</w:t>
            </w:r>
          </w:p>
        </w:tc>
        <w:tc>
          <w:tcPr>
            <w:tcW w:w="2127" w:type="dxa"/>
          </w:tcPr>
          <w:p w14:paraId="6EB60F5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5977C54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This is the record locator identifying the existing PNR.</w:t>
            </w:r>
          </w:p>
        </w:tc>
      </w:tr>
      <w:tr w:rsidR="00137C35" w:rsidRPr="00995D1A" w14:paraId="0E1939FB" w14:textId="77777777" w:rsidTr="00137C35">
        <w:tc>
          <w:tcPr>
            <w:tcW w:w="477" w:type="dxa"/>
          </w:tcPr>
          <w:p w14:paraId="013B1A6B"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53712B8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w:t>
            </w:r>
          </w:p>
        </w:tc>
        <w:tc>
          <w:tcPr>
            <w:tcW w:w="2127" w:type="dxa"/>
          </w:tcPr>
          <w:p w14:paraId="379EA2E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SourceModuleEnum</w:t>
            </w:r>
          </w:p>
        </w:tc>
        <w:tc>
          <w:tcPr>
            <w:tcW w:w="3543" w:type="dxa"/>
          </w:tcPr>
          <w:p w14:paraId="5BDCF95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Enumeration to specify the response source. Possible values are:</w:t>
            </w:r>
          </w:p>
          <w:p w14:paraId="47578FD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0536459D"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r>
            <w:r w:rsidRPr="00995D1A">
              <w:rPr>
                <w:rFonts w:ascii="Helvetica" w:hAnsi="Helvetica" w:cs="Tahoma"/>
                <w:bCs/>
                <w:sz w:val="20"/>
                <w:lang w:val="en-US"/>
              </w:rPr>
              <w:t>Currently supported for Aamdeus.</w:t>
            </w:r>
          </w:p>
        </w:tc>
      </w:tr>
      <w:tr w:rsidR="00137C35" w:rsidRPr="00995D1A" w14:paraId="3B098419" w14:textId="77777777" w:rsidTr="00137C35">
        <w:tc>
          <w:tcPr>
            <w:tcW w:w="477" w:type="dxa"/>
          </w:tcPr>
          <w:p w14:paraId="78D21085"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2DD0C35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Session</w:t>
            </w:r>
          </w:p>
        </w:tc>
        <w:tc>
          <w:tcPr>
            <w:tcW w:w="2127" w:type="dxa"/>
          </w:tcPr>
          <w:p w14:paraId="3CE1BDC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3B3AAD2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GDS only:</w:t>
            </w:r>
            <w:r w:rsidRPr="00995D1A">
              <w:rPr>
                <w:rFonts w:ascii="Helvetica" w:hAnsi="Helvetica" w:cs="Tahoma"/>
                <w:bCs/>
                <w:sz w:val="20"/>
                <w:lang w:val="en-US"/>
              </w:rPr>
              <w:br/>
              <w:t>Name of the GDS session used for the booking.</w:t>
            </w:r>
          </w:p>
          <w:p w14:paraId="5512531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Note: Currently supported only for the Sirena GDS.</w:t>
            </w:r>
          </w:p>
        </w:tc>
      </w:tr>
      <w:tr w:rsidR="00137C35" w:rsidRPr="00995D1A" w14:paraId="1A7E2BA0" w14:textId="77777777" w:rsidTr="00137C35">
        <w:tc>
          <w:tcPr>
            <w:tcW w:w="477" w:type="dxa"/>
          </w:tcPr>
          <w:p w14:paraId="771D9383"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44B1000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Tickets</w:t>
            </w:r>
          </w:p>
        </w:tc>
        <w:tc>
          <w:tcPr>
            <w:tcW w:w="2127" w:type="dxa"/>
          </w:tcPr>
          <w:p w14:paraId="555AD4B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CancelTicketRequestTicket</w:t>
            </w:r>
          </w:p>
        </w:tc>
        <w:tc>
          <w:tcPr>
            <w:tcW w:w="3543" w:type="dxa"/>
          </w:tcPr>
          <w:p w14:paraId="189EADC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Collection of the ticket which should be cancelled</w:t>
            </w:r>
          </w:p>
        </w:tc>
      </w:tr>
      <w:tr w:rsidR="00137C35" w:rsidRPr="00995D1A" w14:paraId="0653315C" w14:textId="77777777" w:rsidTr="00137C35">
        <w:tc>
          <w:tcPr>
            <w:tcW w:w="477" w:type="dxa"/>
          </w:tcPr>
          <w:p w14:paraId="755C5BA9"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7335479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EMDs</w:t>
            </w:r>
          </w:p>
        </w:tc>
        <w:tc>
          <w:tcPr>
            <w:tcW w:w="2127" w:type="dxa"/>
          </w:tcPr>
          <w:p w14:paraId="5E0987E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CancelTIcketEMD []</w:t>
            </w:r>
          </w:p>
        </w:tc>
        <w:tc>
          <w:tcPr>
            <w:tcW w:w="3543" w:type="dxa"/>
          </w:tcPr>
          <w:p w14:paraId="2EAEE350" w14:textId="01A4B776" w:rsidR="00137C35" w:rsidRPr="00995D1A" w:rsidRDefault="006C2D9E"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Collection of EMD Containers for the CancelTicket Method.</w:t>
            </w:r>
          </w:p>
        </w:tc>
      </w:tr>
    </w:tbl>
    <w:p w14:paraId="409939DD" w14:textId="77777777" w:rsidR="00137C35" w:rsidRPr="00995D1A" w:rsidRDefault="00137C35" w:rsidP="00137C35">
      <w:pPr>
        <w:rPr>
          <w:lang w:eastAsia="de-DE"/>
        </w:rPr>
      </w:pPr>
    </w:p>
    <w:p w14:paraId="514DA9E7" w14:textId="77777777" w:rsidR="00137C35" w:rsidRPr="00995D1A" w:rsidRDefault="00137C35" w:rsidP="00137C35">
      <w:pPr>
        <w:pStyle w:val="berschrift3"/>
      </w:pPr>
      <w:bookmarkStart w:id="1458" w:name="_Toc481679010"/>
      <w:bookmarkStart w:id="1459" w:name="_Toc491680122"/>
      <w:r w:rsidRPr="00995D1A">
        <w:t>CancelTicketRequestTicket</w:t>
      </w:r>
      <w:bookmarkEnd w:id="1458"/>
      <w:bookmarkEnd w:id="1459"/>
    </w:p>
    <w:p w14:paraId="2B7BDBDC"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HitchHiker.FlightAPI.CancelTicketStructs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3F812482" w14:textId="77777777" w:rsidTr="00137C35">
        <w:tc>
          <w:tcPr>
            <w:tcW w:w="8415" w:type="dxa"/>
            <w:gridSpan w:val="4"/>
          </w:tcPr>
          <w:p w14:paraId="49AE51B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CancelTicketRequestTicket</w:t>
            </w:r>
          </w:p>
        </w:tc>
      </w:tr>
      <w:tr w:rsidR="00137C35" w:rsidRPr="00995D1A" w14:paraId="127D0C52" w14:textId="77777777" w:rsidTr="00137C35">
        <w:tc>
          <w:tcPr>
            <w:tcW w:w="477" w:type="dxa"/>
          </w:tcPr>
          <w:p w14:paraId="586258F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4FFB7EA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7E36A9B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121A355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8DC026A" w14:textId="77777777" w:rsidTr="00137C35">
        <w:tc>
          <w:tcPr>
            <w:tcW w:w="477" w:type="dxa"/>
          </w:tcPr>
          <w:p w14:paraId="624E64BA"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747B239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FirstTicketNumber</w:t>
            </w:r>
          </w:p>
        </w:tc>
        <w:tc>
          <w:tcPr>
            <w:tcW w:w="2127" w:type="dxa"/>
          </w:tcPr>
          <w:p w14:paraId="3311208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331A091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first ticket number of a cancellation range or the single ticket which will be canceled</w:t>
            </w:r>
          </w:p>
        </w:tc>
      </w:tr>
      <w:tr w:rsidR="00137C35" w:rsidRPr="00995D1A" w14:paraId="04D2FFEE" w14:textId="77777777" w:rsidTr="00137C35">
        <w:tc>
          <w:tcPr>
            <w:tcW w:w="477" w:type="dxa"/>
          </w:tcPr>
          <w:p w14:paraId="7B55596C"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145477E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LastTicketNumber</w:t>
            </w:r>
          </w:p>
        </w:tc>
        <w:tc>
          <w:tcPr>
            <w:tcW w:w="2127" w:type="dxa"/>
          </w:tcPr>
          <w:p w14:paraId="078983F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4198251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last ticket number of the cancellation range.</w:t>
            </w:r>
          </w:p>
        </w:tc>
      </w:tr>
      <w:tr w:rsidR="00137C35" w:rsidRPr="00995D1A" w14:paraId="11439D25" w14:textId="77777777" w:rsidTr="00137C35">
        <w:tc>
          <w:tcPr>
            <w:tcW w:w="477" w:type="dxa"/>
          </w:tcPr>
          <w:p w14:paraId="2DB0FF84"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7A472B5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RefundMode</w:t>
            </w:r>
          </w:p>
        </w:tc>
        <w:tc>
          <w:tcPr>
            <w:tcW w:w="2127" w:type="dxa"/>
          </w:tcPr>
          <w:p w14:paraId="17559D6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RefundModeEnum</w:t>
            </w:r>
          </w:p>
        </w:tc>
        <w:tc>
          <w:tcPr>
            <w:tcW w:w="3543" w:type="dxa"/>
          </w:tcPr>
          <w:p w14:paraId="4A83CC9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mode of the cancellation. Available values are:</w:t>
            </w:r>
          </w:p>
          <w:p w14:paraId="3D4C665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Void</w:t>
            </w:r>
          </w:p>
          <w:p w14:paraId="36FFEFC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Full</w:t>
            </w:r>
          </w:p>
          <w:p w14:paraId="139D7D2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Partial</w:t>
            </w:r>
          </w:p>
          <w:p w14:paraId="1BD72A4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EMD</w:t>
            </w:r>
          </w:p>
          <w:p w14:paraId="287E5305" w14:textId="77777777" w:rsidR="00137C35" w:rsidRPr="00995D1A" w:rsidRDefault="00137C35" w:rsidP="00137C35">
            <w:pPr>
              <w:keepNext/>
              <w:keepLines/>
              <w:spacing w:line="240" w:lineRule="auto"/>
              <w:rPr>
                <w:rFonts w:ascii="Helvetica" w:hAnsi="Helvetica" w:cs="Tahoma"/>
                <w:bCs/>
                <w:sz w:val="20"/>
                <w:lang w:val="en-US"/>
              </w:rPr>
            </w:pPr>
          </w:p>
        </w:tc>
      </w:tr>
      <w:tr w:rsidR="00137C35" w:rsidRPr="00995D1A" w14:paraId="2768CEE3" w14:textId="77777777" w:rsidTr="00137C35">
        <w:tc>
          <w:tcPr>
            <w:tcW w:w="477" w:type="dxa"/>
          </w:tcPr>
          <w:p w14:paraId="69F03C00"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403AC89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Penalities</w:t>
            </w:r>
          </w:p>
        </w:tc>
        <w:tc>
          <w:tcPr>
            <w:tcW w:w="2127" w:type="dxa"/>
          </w:tcPr>
          <w:p w14:paraId="2A2EBEC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CancelTicketPricepercentage</w:t>
            </w:r>
          </w:p>
        </w:tc>
        <w:tc>
          <w:tcPr>
            <w:tcW w:w="3543" w:type="dxa"/>
          </w:tcPr>
          <w:p w14:paraId="5E596AF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of the price percentage values.</w:t>
            </w:r>
          </w:p>
        </w:tc>
      </w:tr>
      <w:tr w:rsidR="00137C35" w:rsidRPr="00995D1A" w14:paraId="0489AE7D" w14:textId="77777777" w:rsidTr="00137C35">
        <w:tc>
          <w:tcPr>
            <w:tcW w:w="477" w:type="dxa"/>
          </w:tcPr>
          <w:p w14:paraId="7AD58F70"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6DECA5A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PenalitiyCommission</w:t>
            </w:r>
          </w:p>
        </w:tc>
        <w:tc>
          <w:tcPr>
            <w:tcW w:w="2127" w:type="dxa"/>
          </w:tcPr>
          <w:p w14:paraId="2A9B321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CancelTicketPricepercentage</w:t>
            </w:r>
          </w:p>
        </w:tc>
        <w:tc>
          <w:tcPr>
            <w:tcW w:w="3543" w:type="dxa"/>
          </w:tcPr>
          <w:p w14:paraId="1EDC4D2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of the price percentage values.</w:t>
            </w:r>
          </w:p>
        </w:tc>
      </w:tr>
      <w:tr w:rsidR="00137C35" w:rsidRPr="00995D1A" w14:paraId="0A26CEDD" w14:textId="77777777" w:rsidTr="00137C35">
        <w:tc>
          <w:tcPr>
            <w:tcW w:w="477" w:type="dxa"/>
          </w:tcPr>
          <w:p w14:paraId="30F79D8B"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2663B6D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Fare</w:t>
            </w:r>
          </w:p>
        </w:tc>
        <w:tc>
          <w:tcPr>
            <w:tcW w:w="2127" w:type="dxa"/>
          </w:tcPr>
          <w:p w14:paraId="5A6910D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SharedPrice</w:t>
            </w:r>
          </w:p>
        </w:tc>
        <w:tc>
          <w:tcPr>
            <w:tcW w:w="3543" w:type="dxa"/>
          </w:tcPr>
          <w:p w14:paraId="0BB7182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fare to be refunded.</w:t>
            </w:r>
          </w:p>
        </w:tc>
      </w:tr>
      <w:tr w:rsidR="00137C35" w:rsidRPr="00995D1A" w14:paraId="31CD58ED" w14:textId="77777777" w:rsidTr="00137C35">
        <w:tc>
          <w:tcPr>
            <w:tcW w:w="477" w:type="dxa"/>
          </w:tcPr>
          <w:p w14:paraId="0DDAB254"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19F8034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RefundRemark</w:t>
            </w:r>
          </w:p>
        </w:tc>
        <w:tc>
          <w:tcPr>
            <w:tcW w:w="2127" w:type="dxa"/>
          </w:tcPr>
          <w:p w14:paraId="5AA28E9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 xml:space="preserve">String </w:t>
            </w:r>
          </w:p>
        </w:tc>
        <w:tc>
          <w:tcPr>
            <w:tcW w:w="3543" w:type="dxa"/>
          </w:tcPr>
          <w:p w14:paraId="2944070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 remak field.</w:t>
            </w:r>
          </w:p>
        </w:tc>
      </w:tr>
      <w:tr w:rsidR="00137C35" w:rsidRPr="00995D1A" w14:paraId="782EA5EC" w14:textId="77777777" w:rsidTr="00137C35">
        <w:tc>
          <w:tcPr>
            <w:tcW w:w="477" w:type="dxa"/>
          </w:tcPr>
          <w:p w14:paraId="2DD95257"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0538B01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TaxRefundDetails</w:t>
            </w:r>
          </w:p>
        </w:tc>
        <w:tc>
          <w:tcPr>
            <w:tcW w:w="2127" w:type="dxa"/>
          </w:tcPr>
          <w:p w14:paraId="6AC75B8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TaxDetails[]</w:t>
            </w:r>
          </w:p>
        </w:tc>
        <w:tc>
          <w:tcPr>
            <w:tcW w:w="3543" w:type="dxa"/>
          </w:tcPr>
          <w:p w14:paraId="7D105F8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taxes to be refunded</w:t>
            </w:r>
          </w:p>
        </w:tc>
      </w:tr>
    </w:tbl>
    <w:p w14:paraId="30A038C2" w14:textId="77777777" w:rsidR="00137C35" w:rsidRPr="00995D1A" w:rsidRDefault="00137C35" w:rsidP="00137C35">
      <w:pPr>
        <w:rPr>
          <w:lang w:eastAsia="de-DE"/>
        </w:rPr>
      </w:pPr>
    </w:p>
    <w:p w14:paraId="0DAE4538" w14:textId="77777777" w:rsidR="00137C35" w:rsidRPr="00995D1A" w:rsidRDefault="00137C35" w:rsidP="00137C35">
      <w:pPr>
        <w:pStyle w:val="berschrift3"/>
      </w:pPr>
      <w:bookmarkStart w:id="1460" w:name="_Toc481679011"/>
      <w:bookmarkStart w:id="1461" w:name="_Toc491680123"/>
      <w:r w:rsidRPr="00995D1A">
        <w:t>CancelTicketPricePercentage</w:t>
      </w:r>
      <w:bookmarkEnd w:id="1460"/>
      <w:bookmarkEnd w:id="1461"/>
    </w:p>
    <w:p w14:paraId="71A2278B"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HitchHiker.FlightAPI.CancelTicketStructs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024A9BB2" w14:textId="77777777" w:rsidTr="00137C35">
        <w:tc>
          <w:tcPr>
            <w:tcW w:w="8415" w:type="dxa"/>
            <w:gridSpan w:val="4"/>
          </w:tcPr>
          <w:p w14:paraId="74D3F42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CancelTicketpricePercanetage</w:t>
            </w:r>
          </w:p>
        </w:tc>
      </w:tr>
      <w:tr w:rsidR="00137C35" w:rsidRPr="00995D1A" w14:paraId="4C5EFF0E" w14:textId="77777777" w:rsidTr="00137C35">
        <w:tc>
          <w:tcPr>
            <w:tcW w:w="477" w:type="dxa"/>
          </w:tcPr>
          <w:p w14:paraId="0343A43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54FF1CA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59FA571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73EC53F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22FAA63" w14:textId="77777777" w:rsidTr="00137C35">
        <w:tc>
          <w:tcPr>
            <w:tcW w:w="477" w:type="dxa"/>
          </w:tcPr>
          <w:p w14:paraId="736B9686"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017A75B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AmountIsPercentage</w:t>
            </w:r>
          </w:p>
        </w:tc>
        <w:tc>
          <w:tcPr>
            <w:tcW w:w="2127" w:type="dxa"/>
          </w:tcPr>
          <w:p w14:paraId="52038C3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Bool</w:t>
            </w:r>
          </w:p>
        </w:tc>
        <w:tc>
          <w:tcPr>
            <w:tcW w:w="3543" w:type="dxa"/>
          </w:tcPr>
          <w:p w14:paraId="6D27929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Flag to set if the amount is a percentage value or a price value. Default false,</w:t>
            </w:r>
          </w:p>
        </w:tc>
      </w:tr>
      <w:tr w:rsidR="00137C35" w:rsidRPr="00995D1A" w14:paraId="19F7AA79" w14:textId="77777777" w:rsidTr="00137C35">
        <w:tc>
          <w:tcPr>
            <w:tcW w:w="477" w:type="dxa"/>
          </w:tcPr>
          <w:p w14:paraId="19A85170"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6948F56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Amount</w:t>
            </w:r>
          </w:p>
        </w:tc>
        <w:tc>
          <w:tcPr>
            <w:tcW w:w="2127" w:type="dxa"/>
          </w:tcPr>
          <w:p w14:paraId="2EFA4CD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double</w:t>
            </w:r>
          </w:p>
        </w:tc>
        <w:tc>
          <w:tcPr>
            <w:tcW w:w="3543" w:type="dxa"/>
          </w:tcPr>
          <w:p w14:paraId="53630D0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amount as a floating value. This value can be a price or a percentage value.</w:t>
            </w:r>
          </w:p>
        </w:tc>
      </w:tr>
      <w:tr w:rsidR="00137C35" w:rsidRPr="00995D1A" w14:paraId="526128E2" w14:textId="77777777" w:rsidTr="00137C35">
        <w:tc>
          <w:tcPr>
            <w:tcW w:w="477" w:type="dxa"/>
          </w:tcPr>
          <w:p w14:paraId="4D53B122"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1EBF42A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CurencyCode</w:t>
            </w:r>
          </w:p>
        </w:tc>
        <w:tc>
          <w:tcPr>
            <w:tcW w:w="2127" w:type="dxa"/>
          </w:tcPr>
          <w:p w14:paraId="2A6C468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16DA5E5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If the Amount property include a price value set the curreny code here.</w:t>
            </w:r>
          </w:p>
        </w:tc>
      </w:tr>
    </w:tbl>
    <w:p w14:paraId="746A4FAC" w14:textId="77777777" w:rsidR="00137C35" w:rsidRPr="00995D1A" w:rsidRDefault="00137C35" w:rsidP="00137C35">
      <w:pPr>
        <w:rPr>
          <w:lang w:eastAsia="de-DE"/>
        </w:rPr>
      </w:pPr>
    </w:p>
    <w:p w14:paraId="2D7F7711" w14:textId="77777777" w:rsidR="00137C35" w:rsidRPr="00995D1A" w:rsidRDefault="00137C35" w:rsidP="00137C35">
      <w:pPr>
        <w:rPr>
          <w:lang w:eastAsia="de-DE"/>
        </w:rPr>
      </w:pPr>
    </w:p>
    <w:p w14:paraId="0E078B24" w14:textId="77777777" w:rsidR="00137C35" w:rsidRPr="00995D1A" w:rsidRDefault="00137C35" w:rsidP="00137C35">
      <w:pPr>
        <w:pStyle w:val="berschrift3"/>
      </w:pPr>
      <w:bookmarkStart w:id="1462" w:name="_Toc481679012"/>
      <w:bookmarkStart w:id="1463" w:name="_Toc491680124"/>
      <w:r w:rsidRPr="00995D1A">
        <w:t>CancelTicketEMD</w:t>
      </w:r>
      <w:bookmarkEnd w:id="1462"/>
      <w:bookmarkEnd w:id="1463"/>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695D24F0" w14:textId="77777777" w:rsidTr="00137C35">
        <w:tc>
          <w:tcPr>
            <w:tcW w:w="8415" w:type="dxa"/>
            <w:gridSpan w:val="4"/>
          </w:tcPr>
          <w:p w14:paraId="52718DE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CancelTicketEMD</w:t>
            </w:r>
          </w:p>
        </w:tc>
      </w:tr>
      <w:tr w:rsidR="00137C35" w:rsidRPr="00995D1A" w14:paraId="635F6130" w14:textId="77777777" w:rsidTr="00137C35">
        <w:tc>
          <w:tcPr>
            <w:tcW w:w="477" w:type="dxa"/>
          </w:tcPr>
          <w:p w14:paraId="355F057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1961B73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54BEA50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30CDD48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7C22AF2" w14:textId="77777777" w:rsidTr="00137C35">
        <w:tc>
          <w:tcPr>
            <w:tcW w:w="477" w:type="dxa"/>
          </w:tcPr>
          <w:p w14:paraId="5D204AF9"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3AE918C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EMDNumber</w:t>
            </w:r>
          </w:p>
        </w:tc>
        <w:tc>
          <w:tcPr>
            <w:tcW w:w="2127" w:type="dxa"/>
          </w:tcPr>
          <w:p w14:paraId="1B699BB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3D866449" w14:textId="77777777" w:rsidR="00137C35" w:rsidRPr="00995D1A" w:rsidRDefault="00137C35" w:rsidP="00137C35">
            <w:pPr>
              <w:keepNext/>
              <w:keepLines/>
              <w:spacing w:line="240" w:lineRule="auto"/>
              <w:rPr>
                <w:rFonts w:ascii="Helvetica" w:hAnsi="Helvetica" w:cs="Tahoma"/>
                <w:bCs/>
                <w:sz w:val="20"/>
                <w:lang w:val="en-US"/>
              </w:rPr>
            </w:pPr>
            <w:r w:rsidRPr="00995D1A">
              <w:rPr>
                <w:rFonts w:cs="Arial"/>
                <w:color w:val="FF0000"/>
                <w:sz w:val="20"/>
                <w:lang w:val="en-US"/>
              </w:rPr>
              <w:t>Number of the EMD to be canceled.</w:t>
            </w:r>
          </w:p>
        </w:tc>
      </w:tr>
      <w:tr w:rsidR="00137C35" w:rsidRPr="00995D1A" w14:paraId="7C018875" w14:textId="77777777" w:rsidTr="00137C35">
        <w:tc>
          <w:tcPr>
            <w:tcW w:w="477" w:type="dxa"/>
          </w:tcPr>
          <w:p w14:paraId="1EF66B5F"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6E81CCBD"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RefundAmount</w:t>
            </w:r>
          </w:p>
        </w:tc>
        <w:tc>
          <w:tcPr>
            <w:tcW w:w="2127" w:type="dxa"/>
          </w:tcPr>
          <w:p w14:paraId="04985577"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SharedPrice</w:t>
            </w:r>
          </w:p>
        </w:tc>
        <w:tc>
          <w:tcPr>
            <w:tcW w:w="3543" w:type="dxa"/>
          </w:tcPr>
          <w:p w14:paraId="631371CC"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cs="Arial"/>
                <w:color w:val="FF0000"/>
                <w:sz w:val="20"/>
              </w:rPr>
              <w:t>Amount to be refunded in the original currency.</w:t>
            </w:r>
          </w:p>
        </w:tc>
      </w:tr>
      <w:tr w:rsidR="00137C35" w:rsidRPr="00995D1A" w14:paraId="35B1CBCE" w14:textId="77777777" w:rsidTr="00137C35">
        <w:tc>
          <w:tcPr>
            <w:tcW w:w="477" w:type="dxa"/>
          </w:tcPr>
          <w:p w14:paraId="61DCD92D"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70848A1B"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EquivalentRefundAmount</w:t>
            </w:r>
          </w:p>
        </w:tc>
        <w:tc>
          <w:tcPr>
            <w:tcW w:w="2127" w:type="dxa"/>
          </w:tcPr>
          <w:p w14:paraId="27B32A31"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SharedPrice</w:t>
            </w:r>
          </w:p>
        </w:tc>
        <w:tc>
          <w:tcPr>
            <w:tcW w:w="3543" w:type="dxa"/>
          </w:tcPr>
          <w:p w14:paraId="1F66615C"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Amount to be refunded in the requested currency</w:t>
            </w:r>
          </w:p>
        </w:tc>
      </w:tr>
      <w:tr w:rsidR="00137C35" w:rsidRPr="00995D1A" w14:paraId="3943D620" w14:textId="77777777" w:rsidTr="00137C35">
        <w:tc>
          <w:tcPr>
            <w:tcW w:w="477" w:type="dxa"/>
          </w:tcPr>
          <w:p w14:paraId="00E47F52"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58F52C54"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RefundMode</w:t>
            </w:r>
          </w:p>
        </w:tc>
        <w:tc>
          <w:tcPr>
            <w:tcW w:w="2127" w:type="dxa"/>
          </w:tcPr>
          <w:p w14:paraId="50B26D8E"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RefundCancelModeEnum</w:t>
            </w:r>
          </w:p>
        </w:tc>
        <w:tc>
          <w:tcPr>
            <w:tcW w:w="3543" w:type="dxa"/>
          </w:tcPr>
          <w:p w14:paraId="577EDF28" w14:textId="076C45DB" w:rsidR="00137C35" w:rsidRPr="00995D1A" w:rsidRDefault="001A005B" w:rsidP="00137C35">
            <w:pPr>
              <w:rPr>
                <w:rFonts w:ascii="Helvetica" w:hAnsi="Helvetica" w:cs="Tahoma"/>
                <w:bCs/>
                <w:color w:val="FF0000"/>
                <w:sz w:val="20"/>
                <w:lang w:val="en-US"/>
              </w:rPr>
            </w:pPr>
            <w:r>
              <w:rPr>
                <w:rFonts w:cs="Arial"/>
                <w:color w:val="FF0000"/>
                <w:sz w:val="20"/>
              </w:rPr>
              <w:t>Enumeration declaring the way the refund will be done.</w:t>
            </w:r>
          </w:p>
        </w:tc>
      </w:tr>
      <w:tr w:rsidR="00137C35" w:rsidRPr="00995D1A" w14:paraId="1229EE66" w14:textId="77777777" w:rsidTr="00137C35">
        <w:tc>
          <w:tcPr>
            <w:tcW w:w="477" w:type="dxa"/>
          </w:tcPr>
          <w:p w14:paraId="7A7A663C" w14:textId="77777777" w:rsidR="00137C35" w:rsidRPr="00995D1A" w:rsidRDefault="00137C35" w:rsidP="00137C35">
            <w:pPr>
              <w:keepNext/>
              <w:keepLines/>
              <w:spacing w:line="240" w:lineRule="auto"/>
              <w:rPr>
                <w:rFonts w:ascii="Helvetica" w:hAnsi="Helvetica" w:cs="Tahoma"/>
                <w:b/>
                <w:bCs/>
                <w:color w:val="FF0000"/>
                <w:sz w:val="20"/>
                <w:lang w:val="en-US"/>
              </w:rPr>
            </w:pPr>
          </w:p>
        </w:tc>
        <w:tc>
          <w:tcPr>
            <w:tcW w:w="2268" w:type="dxa"/>
          </w:tcPr>
          <w:p w14:paraId="44B0F91E"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RefundRemark</w:t>
            </w:r>
          </w:p>
        </w:tc>
        <w:tc>
          <w:tcPr>
            <w:tcW w:w="2127" w:type="dxa"/>
          </w:tcPr>
          <w:p w14:paraId="5451CE56"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43" w:type="dxa"/>
          </w:tcPr>
          <w:p w14:paraId="61659C4C"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cs="Arial"/>
                <w:color w:val="FF0000"/>
                <w:sz w:val="20"/>
              </w:rPr>
              <w:t>Free text remark for the refund.</w:t>
            </w:r>
          </w:p>
        </w:tc>
      </w:tr>
    </w:tbl>
    <w:p w14:paraId="6DAB69E9" w14:textId="77777777" w:rsidR="00137C35" w:rsidRPr="00995D1A" w:rsidRDefault="00137C35" w:rsidP="00137C35"/>
    <w:p w14:paraId="640B0BF3" w14:textId="77777777" w:rsidR="00137C35" w:rsidRPr="00995D1A" w:rsidRDefault="00137C35" w:rsidP="00137C35">
      <w:pPr>
        <w:pStyle w:val="StyleHeading2Helvetica1"/>
      </w:pPr>
      <w:bookmarkStart w:id="1464" w:name="_Toc481679013"/>
      <w:bookmarkStart w:id="1465" w:name="_Toc491680125"/>
      <w:r w:rsidRPr="00995D1A">
        <w:t>Response Object</w:t>
      </w:r>
      <w:bookmarkEnd w:id="1464"/>
      <w:bookmarkEnd w:id="1465"/>
    </w:p>
    <w:p w14:paraId="16D6504E" w14:textId="77777777" w:rsidR="00137C35" w:rsidRPr="00995D1A" w:rsidRDefault="00137C35" w:rsidP="00137C35">
      <w:r w:rsidRPr="00995D1A">
        <w:rPr>
          <w:noProof/>
          <w:lang w:val="de-DE" w:eastAsia="de-DE"/>
        </w:rPr>
        <w:drawing>
          <wp:inline distT="0" distB="0" distL="0" distR="0" wp14:anchorId="5EA2C84F" wp14:editId="25EB662D">
            <wp:extent cx="5486400" cy="207645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2076450"/>
                    </a:xfrm>
                    <a:prstGeom prst="rect">
                      <a:avLst/>
                    </a:prstGeom>
                    <a:noFill/>
                    <a:ln>
                      <a:noFill/>
                    </a:ln>
                  </pic:spPr>
                </pic:pic>
              </a:graphicData>
            </a:graphic>
          </wp:inline>
        </w:drawing>
      </w:r>
    </w:p>
    <w:p w14:paraId="36D390CF" w14:textId="77777777" w:rsidR="00137C35" w:rsidRPr="00995D1A" w:rsidRDefault="00137C35" w:rsidP="00137C35">
      <w:pPr>
        <w:pStyle w:val="berschrift3"/>
      </w:pPr>
      <w:bookmarkStart w:id="1466" w:name="_Toc481679014"/>
      <w:bookmarkStart w:id="1467" w:name="_Toc491680126"/>
      <w:r w:rsidRPr="00995D1A">
        <w:t>CancelTicketResponseData</w:t>
      </w:r>
      <w:bookmarkEnd w:id="1466"/>
      <w:bookmarkEnd w:id="1467"/>
    </w:p>
    <w:p w14:paraId="6D67322F"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409"/>
        <w:gridCol w:w="3969"/>
      </w:tblGrid>
      <w:tr w:rsidR="00137C35" w:rsidRPr="00995D1A" w14:paraId="4B963D22" w14:textId="77777777" w:rsidTr="00137C35">
        <w:tc>
          <w:tcPr>
            <w:tcW w:w="8415" w:type="dxa"/>
            <w:gridSpan w:val="4"/>
          </w:tcPr>
          <w:p w14:paraId="2AFD1EE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CancelTicketResponseData</w:t>
            </w:r>
          </w:p>
        </w:tc>
      </w:tr>
      <w:tr w:rsidR="00137C35" w:rsidRPr="00995D1A" w14:paraId="1A7D7E00" w14:textId="77777777" w:rsidTr="00137C35">
        <w:tc>
          <w:tcPr>
            <w:tcW w:w="477" w:type="dxa"/>
          </w:tcPr>
          <w:p w14:paraId="5DB41F4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6222115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09" w:type="dxa"/>
          </w:tcPr>
          <w:p w14:paraId="5000D35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4AB846B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C48A1C1" w14:textId="77777777" w:rsidTr="00137C35">
        <w:tc>
          <w:tcPr>
            <w:tcW w:w="477" w:type="dxa"/>
          </w:tcPr>
          <w:p w14:paraId="5B577D39" w14:textId="77777777" w:rsidR="00137C35" w:rsidRPr="00995D1A" w:rsidRDefault="00137C35" w:rsidP="00137C35">
            <w:pPr>
              <w:keepNext/>
              <w:keepLines/>
              <w:spacing w:line="240" w:lineRule="auto"/>
              <w:rPr>
                <w:rFonts w:ascii="Helvetica" w:hAnsi="Helvetica" w:cs="Tahoma"/>
                <w:b/>
                <w:bCs/>
                <w:sz w:val="20"/>
              </w:rPr>
            </w:pPr>
          </w:p>
        </w:tc>
        <w:tc>
          <w:tcPr>
            <w:tcW w:w="1560" w:type="dxa"/>
          </w:tcPr>
          <w:p w14:paraId="466BC88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ModuleInfo</w:t>
            </w:r>
          </w:p>
        </w:tc>
        <w:tc>
          <w:tcPr>
            <w:tcW w:w="2409" w:type="dxa"/>
          </w:tcPr>
          <w:p w14:paraId="2FF8AE3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ModuleResponseData</w:t>
            </w:r>
          </w:p>
        </w:tc>
        <w:tc>
          <w:tcPr>
            <w:tcW w:w="3969" w:type="dxa"/>
          </w:tcPr>
          <w:p w14:paraId="723F951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for the communication information of the internal responding machine.</w:t>
            </w:r>
          </w:p>
        </w:tc>
      </w:tr>
      <w:tr w:rsidR="00137C35" w:rsidRPr="00995D1A" w14:paraId="3D41DC63" w14:textId="77777777" w:rsidTr="00137C35">
        <w:tc>
          <w:tcPr>
            <w:tcW w:w="477" w:type="dxa"/>
          </w:tcPr>
          <w:p w14:paraId="5972145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560" w:type="dxa"/>
          </w:tcPr>
          <w:p w14:paraId="08836CC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ResponseInfo</w:t>
            </w:r>
          </w:p>
        </w:tc>
        <w:tc>
          <w:tcPr>
            <w:tcW w:w="2409" w:type="dxa"/>
          </w:tcPr>
          <w:p w14:paraId="34EFFA7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ResponseInfoDetails</w:t>
            </w:r>
          </w:p>
        </w:tc>
        <w:tc>
          <w:tcPr>
            <w:tcW w:w="3969" w:type="dxa"/>
          </w:tcPr>
          <w:p w14:paraId="75684C3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of all important information about the responding machine.</w:t>
            </w:r>
          </w:p>
        </w:tc>
      </w:tr>
      <w:tr w:rsidR="00137C35" w:rsidRPr="00995D1A" w14:paraId="014B4CD5" w14:textId="77777777" w:rsidTr="00137C35">
        <w:tc>
          <w:tcPr>
            <w:tcW w:w="477" w:type="dxa"/>
          </w:tcPr>
          <w:p w14:paraId="22B0912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560" w:type="dxa"/>
          </w:tcPr>
          <w:p w14:paraId="6ABDD1D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w:t>
            </w:r>
          </w:p>
        </w:tc>
        <w:tc>
          <w:tcPr>
            <w:tcW w:w="2409" w:type="dxa"/>
          </w:tcPr>
          <w:p w14:paraId="0F293B2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SourceModuleEnum</w:t>
            </w:r>
          </w:p>
        </w:tc>
        <w:tc>
          <w:tcPr>
            <w:tcW w:w="3969" w:type="dxa"/>
          </w:tcPr>
          <w:p w14:paraId="3BCEB9D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04BBED7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38925E0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622D096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74CF9C38"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5BA919B0" w14:textId="77777777" w:rsidR="00137C35" w:rsidRPr="00995D1A" w:rsidRDefault="00137C35" w:rsidP="00137C35">
            <w:pPr>
              <w:pStyle w:val="TableText"/>
              <w:widowControl w:val="0"/>
              <w:numPr>
                <w:ilvl w:val="0"/>
                <w:numId w:val="6"/>
              </w:numPr>
              <w:spacing w:line="240" w:lineRule="auto"/>
              <w:rPr>
                <w:rFonts w:ascii="Helvetica" w:hAnsi="Helvetica" w:cs="Tahoma"/>
                <w:b/>
                <w:bCs/>
                <w:sz w:val="20"/>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only SirenaFares</w:t>
            </w:r>
          </w:p>
        </w:tc>
      </w:tr>
      <w:tr w:rsidR="00137C35" w:rsidRPr="00995D1A" w14:paraId="7DE284F0" w14:textId="77777777" w:rsidTr="00137C35">
        <w:tc>
          <w:tcPr>
            <w:tcW w:w="477" w:type="dxa"/>
          </w:tcPr>
          <w:p w14:paraId="40CF3D54" w14:textId="77777777" w:rsidR="00137C35" w:rsidRPr="00995D1A" w:rsidRDefault="00137C35" w:rsidP="00137C35">
            <w:pPr>
              <w:keepNext/>
              <w:keepLines/>
              <w:spacing w:line="240" w:lineRule="auto"/>
              <w:rPr>
                <w:rFonts w:ascii="Helvetica" w:hAnsi="Helvetica" w:cs="Tahoma"/>
                <w:b/>
                <w:bCs/>
                <w:sz w:val="20"/>
              </w:rPr>
            </w:pPr>
          </w:p>
        </w:tc>
        <w:tc>
          <w:tcPr>
            <w:tcW w:w="1560" w:type="dxa"/>
          </w:tcPr>
          <w:p w14:paraId="697090F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Tickets</w:t>
            </w:r>
          </w:p>
        </w:tc>
        <w:tc>
          <w:tcPr>
            <w:tcW w:w="2409" w:type="dxa"/>
          </w:tcPr>
          <w:p w14:paraId="1E7623A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CancelTicketResponseTicket[]</w:t>
            </w:r>
          </w:p>
        </w:tc>
        <w:tc>
          <w:tcPr>
            <w:tcW w:w="3969" w:type="dxa"/>
          </w:tcPr>
          <w:p w14:paraId="35439CC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Collection of all cancelled tickets.</w:t>
            </w:r>
          </w:p>
        </w:tc>
      </w:tr>
    </w:tbl>
    <w:p w14:paraId="7612D4AF" w14:textId="77777777" w:rsidR="00137C35" w:rsidRPr="00995D1A" w:rsidRDefault="00137C35" w:rsidP="00137C35"/>
    <w:p w14:paraId="4B76342F" w14:textId="77777777" w:rsidR="00137C35" w:rsidRPr="00995D1A" w:rsidRDefault="00137C35" w:rsidP="00137C35">
      <w:pPr>
        <w:pStyle w:val="berschrift3"/>
      </w:pPr>
      <w:bookmarkStart w:id="1468" w:name="_Toc481679015"/>
      <w:bookmarkStart w:id="1469" w:name="_Toc491680127"/>
      <w:r w:rsidRPr="00995D1A">
        <w:t>CancelTicketResponseTicket</w:t>
      </w:r>
      <w:bookmarkEnd w:id="1468"/>
      <w:bookmarkEnd w:id="1469"/>
    </w:p>
    <w:p w14:paraId="10BCDD99"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984"/>
        <w:gridCol w:w="3969"/>
      </w:tblGrid>
      <w:tr w:rsidR="00137C35" w:rsidRPr="00995D1A" w14:paraId="36E3386D" w14:textId="77777777" w:rsidTr="00137C35">
        <w:tc>
          <w:tcPr>
            <w:tcW w:w="8415" w:type="dxa"/>
            <w:gridSpan w:val="4"/>
          </w:tcPr>
          <w:p w14:paraId="388DE6F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CancelTicketResponseTicket</w:t>
            </w:r>
          </w:p>
        </w:tc>
      </w:tr>
      <w:tr w:rsidR="00137C35" w:rsidRPr="00995D1A" w14:paraId="57534D60" w14:textId="77777777" w:rsidTr="00137C35">
        <w:tc>
          <w:tcPr>
            <w:tcW w:w="477" w:type="dxa"/>
          </w:tcPr>
          <w:p w14:paraId="45F8702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66F2AD9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984" w:type="dxa"/>
          </w:tcPr>
          <w:p w14:paraId="06F9EFD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3D71F1B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EAD8E83" w14:textId="77777777" w:rsidTr="00137C35">
        <w:tc>
          <w:tcPr>
            <w:tcW w:w="477" w:type="dxa"/>
          </w:tcPr>
          <w:p w14:paraId="31CC4FCA" w14:textId="77777777" w:rsidR="00137C35" w:rsidRPr="00995D1A" w:rsidRDefault="00137C35" w:rsidP="00137C35">
            <w:pPr>
              <w:keepNext/>
              <w:keepLines/>
              <w:spacing w:line="240" w:lineRule="auto"/>
              <w:rPr>
                <w:rFonts w:ascii="Helvetica" w:hAnsi="Helvetica" w:cs="Tahoma"/>
                <w:b/>
                <w:bCs/>
                <w:sz w:val="20"/>
              </w:rPr>
            </w:pPr>
          </w:p>
        </w:tc>
        <w:tc>
          <w:tcPr>
            <w:tcW w:w="1985" w:type="dxa"/>
          </w:tcPr>
          <w:p w14:paraId="061DD22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RecordLocator</w:t>
            </w:r>
          </w:p>
        </w:tc>
        <w:tc>
          <w:tcPr>
            <w:tcW w:w="1984" w:type="dxa"/>
          </w:tcPr>
          <w:p w14:paraId="4113C68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969" w:type="dxa"/>
          </w:tcPr>
          <w:p w14:paraId="2EB346B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ID of the booking</w:t>
            </w:r>
          </w:p>
        </w:tc>
      </w:tr>
      <w:tr w:rsidR="00137C35" w:rsidRPr="00995D1A" w14:paraId="54A037FA" w14:textId="77777777" w:rsidTr="00137C35">
        <w:tc>
          <w:tcPr>
            <w:tcW w:w="477" w:type="dxa"/>
          </w:tcPr>
          <w:p w14:paraId="534106DD" w14:textId="77777777" w:rsidR="00137C35" w:rsidRPr="00995D1A" w:rsidRDefault="00137C35" w:rsidP="00137C35">
            <w:pPr>
              <w:keepNext/>
              <w:keepLines/>
              <w:spacing w:line="240" w:lineRule="auto"/>
              <w:rPr>
                <w:rFonts w:ascii="Helvetica" w:hAnsi="Helvetica" w:cs="Tahoma"/>
                <w:b/>
                <w:bCs/>
                <w:sz w:val="20"/>
                <w:lang w:val="en-US"/>
              </w:rPr>
            </w:pPr>
          </w:p>
        </w:tc>
        <w:tc>
          <w:tcPr>
            <w:tcW w:w="1985" w:type="dxa"/>
          </w:tcPr>
          <w:p w14:paraId="00B12CD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FirstTicketNumber</w:t>
            </w:r>
          </w:p>
        </w:tc>
        <w:tc>
          <w:tcPr>
            <w:tcW w:w="1984" w:type="dxa"/>
          </w:tcPr>
          <w:p w14:paraId="28131FA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969" w:type="dxa"/>
          </w:tcPr>
          <w:p w14:paraId="00B2562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first ticket number of a cancellation range or the single ticket which will be canceled</w:t>
            </w:r>
          </w:p>
        </w:tc>
      </w:tr>
      <w:tr w:rsidR="00137C35" w:rsidRPr="00995D1A" w14:paraId="2AFABDB2" w14:textId="77777777" w:rsidTr="00137C35">
        <w:tc>
          <w:tcPr>
            <w:tcW w:w="477" w:type="dxa"/>
          </w:tcPr>
          <w:p w14:paraId="2190422F" w14:textId="77777777" w:rsidR="00137C35" w:rsidRPr="00995D1A" w:rsidRDefault="00137C35" w:rsidP="00137C35">
            <w:pPr>
              <w:keepNext/>
              <w:keepLines/>
              <w:spacing w:line="240" w:lineRule="auto"/>
              <w:rPr>
                <w:rFonts w:ascii="Helvetica" w:hAnsi="Helvetica" w:cs="Tahoma"/>
                <w:b/>
                <w:bCs/>
                <w:sz w:val="20"/>
                <w:lang w:val="en-US"/>
              </w:rPr>
            </w:pPr>
          </w:p>
        </w:tc>
        <w:tc>
          <w:tcPr>
            <w:tcW w:w="1985" w:type="dxa"/>
          </w:tcPr>
          <w:p w14:paraId="3647CFE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LastTicketNumber</w:t>
            </w:r>
          </w:p>
        </w:tc>
        <w:tc>
          <w:tcPr>
            <w:tcW w:w="1984" w:type="dxa"/>
          </w:tcPr>
          <w:p w14:paraId="7C00A28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969" w:type="dxa"/>
          </w:tcPr>
          <w:p w14:paraId="3F689A7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last ticket number of the cancellation range.</w:t>
            </w:r>
          </w:p>
        </w:tc>
      </w:tr>
      <w:tr w:rsidR="00137C35" w:rsidRPr="00995D1A" w14:paraId="38C68AD2" w14:textId="77777777" w:rsidTr="00137C35">
        <w:tc>
          <w:tcPr>
            <w:tcW w:w="477" w:type="dxa"/>
          </w:tcPr>
          <w:p w14:paraId="704C0FCE" w14:textId="77777777" w:rsidR="00137C35" w:rsidRPr="00995D1A" w:rsidRDefault="00137C35" w:rsidP="00137C35">
            <w:pPr>
              <w:keepNext/>
              <w:keepLines/>
              <w:spacing w:line="240" w:lineRule="auto"/>
              <w:rPr>
                <w:rFonts w:ascii="Helvetica" w:hAnsi="Helvetica" w:cs="Tahoma"/>
                <w:b/>
                <w:bCs/>
                <w:sz w:val="20"/>
                <w:lang w:val="en-US"/>
              </w:rPr>
            </w:pPr>
          </w:p>
        </w:tc>
        <w:tc>
          <w:tcPr>
            <w:tcW w:w="1985" w:type="dxa"/>
          </w:tcPr>
          <w:p w14:paraId="3107503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StatusCode</w:t>
            </w:r>
          </w:p>
        </w:tc>
        <w:tc>
          <w:tcPr>
            <w:tcW w:w="1984" w:type="dxa"/>
          </w:tcPr>
          <w:p w14:paraId="009E1E7D"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Int</w:t>
            </w:r>
          </w:p>
        </w:tc>
        <w:tc>
          <w:tcPr>
            <w:tcW w:w="3969" w:type="dxa"/>
          </w:tcPr>
          <w:p w14:paraId="4D044B38"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If the status is equal or greather than 0 the cancellation was successful otherwise the code is lower than 0 and error was raised.</w:t>
            </w:r>
          </w:p>
        </w:tc>
      </w:tr>
      <w:tr w:rsidR="00137C35" w:rsidRPr="00995D1A" w14:paraId="24D2A5F2" w14:textId="77777777" w:rsidTr="00137C35">
        <w:tc>
          <w:tcPr>
            <w:tcW w:w="477" w:type="dxa"/>
          </w:tcPr>
          <w:p w14:paraId="33C879AD" w14:textId="77777777" w:rsidR="00137C35" w:rsidRPr="00995D1A" w:rsidRDefault="00137C35" w:rsidP="00137C35">
            <w:pPr>
              <w:keepNext/>
              <w:keepLines/>
              <w:spacing w:line="240" w:lineRule="auto"/>
              <w:rPr>
                <w:rFonts w:ascii="Helvetica" w:hAnsi="Helvetica" w:cs="Tahoma"/>
                <w:b/>
                <w:bCs/>
                <w:sz w:val="20"/>
                <w:lang w:val="en-US"/>
              </w:rPr>
            </w:pPr>
          </w:p>
        </w:tc>
        <w:tc>
          <w:tcPr>
            <w:tcW w:w="1985" w:type="dxa"/>
          </w:tcPr>
          <w:p w14:paraId="2CF09E1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ErrorText</w:t>
            </w:r>
          </w:p>
        </w:tc>
        <w:tc>
          <w:tcPr>
            <w:tcW w:w="1984" w:type="dxa"/>
          </w:tcPr>
          <w:p w14:paraId="25EDB3B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969" w:type="dxa"/>
          </w:tcPr>
          <w:p w14:paraId="2B13774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If the StatusCode is lower than 0 the error description will be filled in this property.</w:t>
            </w:r>
          </w:p>
        </w:tc>
      </w:tr>
      <w:tr w:rsidR="00137C35" w:rsidRPr="00995D1A" w14:paraId="48A6BBF8" w14:textId="77777777" w:rsidTr="00137C35">
        <w:tc>
          <w:tcPr>
            <w:tcW w:w="477" w:type="dxa"/>
          </w:tcPr>
          <w:p w14:paraId="40350AA2" w14:textId="77777777" w:rsidR="00137C35" w:rsidRPr="00995D1A" w:rsidRDefault="00137C35" w:rsidP="00137C35">
            <w:pPr>
              <w:keepNext/>
              <w:keepLines/>
              <w:spacing w:line="240" w:lineRule="auto"/>
              <w:rPr>
                <w:rFonts w:ascii="Helvetica" w:hAnsi="Helvetica" w:cs="Tahoma"/>
                <w:b/>
                <w:bCs/>
                <w:sz w:val="20"/>
                <w:lang w:val="en-US"/>
              </w:rPr>
            </w:pPr>
          </w:p>
        </w:tc>
        <w:tc>
          <w:tcPr>
            <w:tcW w:w="1985" w:type="dxa"/>
          </w:tcPr>
          <w:p w14:paraId="4DE5BAE6" w14:textId="77777777" w:rsidR="00137C35" w:rsidRPr="00995D1A" w:rsidRDefault="00137C35" w:rsidP="00137C35">
            <w:pPr>
              <w:keepNext/>
              <w:keepLines/>
              <w:spacing w:line="240" w:lineRule="auto"/>
              <w:rPr>
                <w:rFonts w:cs="Arial"/>
                <w:color w:val="FF0000"/>
                <w:sz w:val="20"/>
                <w:lang w:val="en-US"/>
              </w:rPr>
            </w:pPr>
            <w:r w:rsidRPr="00995D1A">
              <w:rPr>
                <w:rFonts w:cs="Arial"/>
                <w:color w:val="FF0000"/>
                <w:sz w:val="20"/>
                <w:lang w:val="en-US"/>
              </w:rPr>
              <w:t>EMDNumber</w:t>
            </w:r>
          </w:p>
        </w:tc>
        <w:tc>
          <w:tcPr>
            <w:tcW w:w="1984" w:type="dxa"/>
          </w:tcPr>
          <w:p w14:paraId="013FDF6D" w14:textId="77777777" w:rsidR="00137C35" w:rsidRPr="00995D1A" w:rsidRDefault="00137C35" w:rsidP="00137C35">
            <w:pPr>
              <w:keepNext/>
              <w:keepLines/>
              <w:spacing w:line="240" w:lineRule="auto"/>
              <w:rPr>
                <w:rFonts w:cs="Arial"/>
                <w:color w:val="FF0000"/>
                <w:sz w:val="20"/>
                <w:lang w:val="en-US"/>
              </w:rPr>
            </w:pPr>
            <w:r w:rsidRPr="00995D1A">
              <w:rPr>
                <w:rFonts w:cs="Arial"/>
                <w:color w:val="FF0000"/>
                <w:sz w:val="20"/>
                <w:lang w:val="en-US"/>
              </w:rPr>
              <w:t>String</w:t>
            </w:r>
          </w:p>
        </w:tc>
        <w:tc>
          <w:tcPr>
            <w:tcW w:w="3969" w:type="dxa"/>
          </w:tcPr>
          <w:p w14:paraId="0A6B1239" w14:textId="502F27E8" w:rsidR="00137C35" w:rsidRPr="00995D1A" w:rsidRDefault="006C2D9E" w:rsidP="00137C35">
            <w:pPr>
              <w:keepNext/>
              <w:keepLines/>
              <w:spacing w:line="240" w:lineRule="auto"/>
              <w:rPr>
                <w:rFonts w:ascii="Helvetica" w:hAnsi="Helvetica" w:cs="Tahoma"/>
                <w:bCs/>
                <w:sz w:val="20"/>
                <w:lang w:val="en-US"/>
              </w:rPr>
            </w:pPr>
            <w:r w:rsidRPr="00995D1A">
              <w:rPr>
                <w:rFonts w:cs="Arial"/>
                <w:color w:val="FF0000"/>
                <w:sz w:val="20"/>
                <w:lang w:val="en-US"/>
              </w:rPr>
              <w:t>Number of the EMD to be canceled.</w:t>
            </w:r>
          </w:p>
        </w:tc>
      </w:tr>
    </w:tbl>
    <w:p w14:paraId="3F860554" w14:textId="77777777" w:rsidR="00137C35" w:rsidRPr="00995D1A" w:rsidRDefault="00137C35" w:rsidP="00137C35"/>
    <w:p w14:paraId="13873CC9" w14:textId="77777777" w:rsidR="00137C35" w:rsidRPr="00995D1A" w:rsidRDefault="00137C35" w:rsidP="00137C35">
      <w:pPr>
        <w:pStyle w:val="berschrift1"/>
      </w:pPr>
      <w:bookmarkStart w:id="1470" w:name="_Toc481679016"/>
      <w:bookmarkStart w:id="1471" w:name="_Toc491680128"/>
      <w:r w:rsidRPr="00995D1A">
        <w:t>RevalidateTicket</w:t>
      </w:r>
      <w:bookmarkEnd w:id="1470"/>
      <w:bookmarkEnd w:id="1471"/>
    </w:p>
    <w:p w14:paraId="4633B99F" w14:textId="77777777" w:rsidR="00137C35" w:rsidRPr="00995D1A" w:rsidRDefault="00137C35" w:rsidP="00137C35">
      <w:pPr>
        <w:pStyle w:val="StyleHeading2Helvetica1"/>
      </w:pPr>
      <w:bookmarkStart w:id="1472" w:name="_Toc481679017"/>
      <w:bookmarkStart w:id="1473" w:name="_Toc491680129"/>
      <w:r w:rsidRPr="00995D1A">
        <w:t>Method</w:t>
      </w:r>
      <w:bookmarkEnd w:id="1472"/>
      <w:bookmarkEnd w:id="1473"/>
    </w:p>
    <w:p w14:paraId="4964D0F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4998F57B" w14:textId="77777777" w:rsidTr="00137C35">
        <w:tc>
          <w:tcPr>
            <w:tcW w:w="8550" w:type="dxa"/>
            <w:gridSpan w:val="4"/>
          </w:tcPr>
          <w:p w14:paraId="3BB27E02"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RevalidateTicket</w:t>
            </w:r>
          </w:p>
        </w:tc>
      </w:tr>
      <w:tr w:rsidR="00137C35" w:rsidRPr="00995D1A" w14:paraId="10C08D1D" w14:textId="77777777" w:rsidTr="00137C35">
        <w:tc>
          <w:tcPr>
            <w:tcW w:w="418" w:type="dxa"/>
          </w:tcPr>
          <w:p w14:paraId="0C0E58F6"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1D7790B6"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0EF76A9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44BFE4FD"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0AE614C9" w14:textId="77777777" w:rsidTr="00137C35">
        <w:tc>
          <w:tcPr>
            <w:tcW w:w="418" w:type="dxa"/>
          </w:tcPr>
          <w:p w14:paraId="45F244C9"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7A45B62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5F69B58E" w14:textId="48492061"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7566FC3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2A9C98C3" w14:textId="77777777" w:rsidTr="00137C35">
        <w:tc>
          <w:tcPr>
            <w:tcW w:w="418" w:type="dxa"/>
          </w:tcPr>
          <w:p w14:paraId="37B817FF"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2C7D553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5F3B3F66" w14:textId="77777777" w:rsidR="00137C35" w:rsidRPr="00995D1A" w:rsidRDefault="00137C35" w:rsidP="00137C35">
            <w:pPr>
              <w:keepNext/>
              <w:keepLines/>
              <w:widowControl w:val="0"/>
              <w:spacing w:line="240" w:lineRule="auto"/>
              <w:ind w:left="90"/>
              <w:rPr>
                <w:rStyle w:val="Hyperlink"/>
                <w:color w:val="auto"/>
              </w:rPr>
            </w:pPr>
            <w:r w:rsidRPr="00995D1A">
              <w:rPr>
                <w:rStyle w:val="Hyperlink"/>
                <w:rFonts w:ascii="Helvetica" w:hAnsi="Helvetica" w:cs="Tahoma"/>
                <w:bCs/>
                <w:color w:val="auto"/>
                <w:sz w:val="20"/>
                <w:lang w:val="en-US"/>
              </w:rPr>
              <w:t>RevalidateRequestData</w:t>
            </w:r>
          </w:p>
        </w:tc>
        <w:tc>
          <w:tcPr>
            <w:tcW w:w="2610" w:type="dxa"/>
          </w:tcPr>
          <w:p w14:paraId="7EFC282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21DE8991" w14:textId="77777777" w:rsidTr="00137C35">
        <w:tc>
          <w:tcPr>
            <w:tcW w:w="418" w:type="dxa"/>
          </w:tcPr>
          <w:p w14:paraId="549D46C8"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30B14D9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1CFB232E" w14:textId="77777777" w:rsidR="00137C35" w:rsidRPr="00995D1A" w:rsidRDefault="00137C35" w:rsidP="00137C35">
            <w:pPr>
              <w:keepNext/>
              <w:keepLines/>
              <w:widowControl w:val="0"/>
              <w:spacing w:line="240" w:lineRule="auto"/>
              <w:ind w:left="90"/>
              <w:rPr>
                <w:rStyle w:val="Hyperlink"/>
                <w:color w:val="auto"/>
                <w:lang w:val="en-US"/>
              </w:rPr>
            </w:pPr>
            <w:r w:rsidRPr="00995D1A">
              <w:rPr>
                <w:rStyle w:val="Hyperlink"/>
                <w:rFonts w:ascii="Helvetica" w:hAnsi="Helvetica" w:cs="Tahoma"/>
                <w:bCs/>
                <w:color w:val="auto"/>
                <w:sz w:val="20"/>
                <w:lang w:val="en-US"/>
              </w:rPr>
              <w:t>RevalidateResponseData</w:t>
            </w:r>
          </w:p>
        </w:tc>
        <w:tc>
          <w:tcPr>
            <w:tcW w:w="2610" w:type="dxa"/>
          </w:tcPr>
          <w:p w14:paraId="6981567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715048F4" w14:textId="77777777" w:rsidR="00137C35" w:rsidRPr="00995D1A" w:rsidRDefault="00137C35" w:rsidP="00137C35"/>
    <w:p w14:paraId="300BAB35" w14:textId="77777777" w:rsidR="00137C35" w:rsidRPr="00995D1A" w:rsidRDefault="00137C35" w:rsidP="00CA7C59">
      <w:pPr>
        <w:pStyle w:val="berschrift2"/>
      </w:pPr>
      <w:bookmarkStart w:id="1474" w:name="_Toc481679018"/>
      <w:bookmarkStart w:id="1475" w:name="_Toc491680130"/>
      <w:r w:rsidRPr="00995D1A">
        <w:t>Request Object</w:t>
      </w:r>
      <w:bookmarkEnd w:id="1474"/>
      <w:bookmarkEnd w:id="1475"/>
    </w:p>
    <w:p w14:paraId="4AB3DFC1" w14:textId="77777777" w:rsidR="00137C35" w:rsidRPr="00995D1A" w:rsidRDefault="00137C35" w:rsidP="00137C35">
      <w:pPr>
        <w:rPr>
          <w:b/>
          <w:lang w:val="en-US"/>
        </w:rPr>
      </w:pPr>
      <w:r w:rsidRPr="00995D1A">
        <w:rPr>
          <w:noProof/>
          <w:lang w:val="de-DE" w:eastAsia="de-DE"/>
        </w:rPr>
        <w:drawing>
          <wp:inline distT="0" distB="0" distL="0" distR="0" wp14:anchorId="52BBA044" wp14:editId="03003B55">
            <wp:extent cx="2790825" cy="1857375"/>
            <wp:effectExtent l="0" t="0" r="9525"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inline>
        </w:drawing>
      </w:r>
    </w:p>
    <w:p w14:paraId="719BBE3C" w14:textId="77777777" w:rsidR="00137C35" w:rsidRPr="00995D1A" w:rsidRDefault="00137C35" w:rsidP="00137C35">
      <w:pPr>
        <w:pStyle w:val="berschrift3"/>
      </w:pPr>
      <w:bookmarkStart w:id="1476" w:name="_Toc481679019"/>
      <w:bookmarkStart w:id="1477" w:name="_Toc491680131"/>
      <w:r w:rsidRPr="00995D1A">
        <w:t>RevalidateRequestData</w:t>
      </w:r>
      <w:bookmarkEnd w:id="1476"/>
      <w:bookmarkEnd w:id="1477"/>
    </w:p>
    <w:p w14:paraId="7EDDFCCD"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HitchHiker.FlightAPI.CancelTicketStructs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7CB4DB50" w14:textId="77777777" w:rsidTr="00137C35">
        <w:tc>
          <w:tcPr>
            <w:tcW w:w="8415" w:type="dxa"/>
            <w:gridSpan w:val="4"/>
          </w:tcPr>
          <w:p w14:paraId="2538522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RevalidateRequestData</w:t>
            </w:r>
          </w:p>
        </w:tc>
      </w:tr>
      <w:tr w:rsidR="00137C35" w:rsidRPr="00995D1A" w14:paraId="699B0C12" w14:textId="77777777" w:rsidTr="00137C35">
        <w:tc>
          <w:tcPr>
            <w:tcW w:w="477" w:type="dxa"/>
          </w:tcPr>
          <w:p w14:paraId="414E85E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7C73898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776F794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0A8D4BA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842462D" w14:textId="77777777" w:rsidTr="00137C35">
        <w:tc>
          <w:tcPr>
            <w:tcW w:w="477" w:type="dxa"/>
          </w:tcPr>
          <w:p w14:paraId="7C2AEB4C"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1591BDD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CRSConfig</w:t>
            </w:r>
          </w:p>
        </w:tc>
        <w:tc>
          <w:tcPr>
            <w:tcW w:w="2127" w:type="dxa"/>
          </w:tcPr>
          <w:p w14:paraId="132DBFD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CRS</w:t>
            </w:r>
          </w:p>
        </w:tc>
        <w:tc>
          <w:tcPr>
            <w:tcW w:w="3543" w:type="dxa"/>
          </w:tcPr>
          <w:p w14:paraId="5D25A54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for all CRS specific settings</w:t>
            </w:r>
          </w:p>
        </w:tc>
      </w:tr>
      <w:tr w:rsidR="00137C35" w:rsidRPr="00995D1A" w14:paraId="56CB8143" w14:textId="77777777" w:rsidTr="00137C35">
        <w:tc>
          <w:tcPr>
            <w:tcW w:w="477" w:type="dxa"/>
          </w:tcPr>
          <w:p w14:paraId="718AD45B"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7601A71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RecordLocator</w:t>
            </w:r>
          </w:p>
        </w:tc>
        <w:tc>
          <w:tcPr>
            <w:tcW w:w="2127" w:type="dxa"/>
          </w:tcPr>
          <w:p w14:paraId="3874C75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731063A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This is the record locator identifying the existing PNR.</w:t>
            </w:r>
          </w:p>
        </w:tc>
      </w:tr>
      <w:tr w:rsidR="00137C35" w:rsidRPr="00995D1A" w14:paraId="7AFBCEC7" w14:textId="77777777" w:rsidTr="00137C35">
        <w:tc>
          <w:tcPr>
            <w:tcW w:w="477" w:type="dxa"/>
          </w:tcPr>
          <w:p w14:paraId="582ADCC0"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7F63A3C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w:t>
            </w:r>
          </w:p>
        </w:tc>
        <w:tc>
          <w:tcPr>
            <w:tcW w:w="2127" w:type="dxa"/>
          </w:tcPr>
          <w:p w14:paraId="2C8F67C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SourceModuleEnum</w:t>
            </w:r>
          </w:p>
        </w:tc>
        <w:tc>
          <w:tcPr>
            <w:tcW w:w="3543" w:type="dxa"/>
          </w:tcPr>
          <w:p w14:paraId="148C3C3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Enumeration to specify the response source. Possible values are:</w:t>
            </w:r>
          </w:p>
          <w:p w14:paraId="62EDFEE9"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F592C0D"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sz w:val="20"/>
              </w:rPr>
              <w:br/>
            </w:r>
            <w:r w:rsidRPr="00995D1A">
              <w:rPr>
                <w:rFonts w:ascii="Helvetica" w:hAnsi="Helvetica" w:cs="Tahoma"/>
                <w:bCs/>
                <w:sz w:val="20"/>
                <w:lang w:val="en-US"/>
              </w:rPr>
              <w:t>Currently supported for Aamdeus.</w:t>
            </w:r>
          </w:p>
        </w:tc>
      </w:tr>
      <w:tr w:rsidR="00137C35" w:rsidRPr="00995D1A" w14:paraId="2289C280" w14:textId="77777777" w:rsidTr="00137C35">
        <w:tc>
          <w:tcPr>
            <w:tcW w:w="477" w:type="dxa"/>
          </w:tcPr>
          <w:p w14:paraId="2938A341"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7CDBAAE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Session</w:t>
            </w:r>
          </w:p>
        </w:tc>
        <w:tc>
          <w:tcPr>
            <w:tcW w:w="2127" w:type="dxa"/>
          </w:tcPr>
          <w:p w14:paraId="1239871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440139C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GDS only:</w:t>
            </w:r>
            <w:r w:rsidRPr="00995D1A">
              <w:rPr>
                <w:rFonts w:ascii="Helvetica" w:hAnsi="Helvetica" w:cs="Tahoma"/>
                <w:bCs/>
                <w:sz w:val="20"/>
                <w:lang w:val="en-US"/>
              </w:rPr>
              <w:br/>
              <w:t>Name of the GDS session used for the booking.</w:t>
            </w:r>
          </w:p>
          <w:p w14:paraId="7E1263C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Note: Currently supported only for the Sirena GDS.</w:t>
            </w:r>
          </w:p>
        </w:tc>
      </w:tr>
      <w:tr w:rsidR="00137C35" w:rsidRPr="00995D1A" w14:paraId="53AB4157" w14:textId="77777777" w:rsidTr="00137C35">
        <w:tc>
          <w:tcPr>
            <w:tcW w:w="477" w:type="dxa"/>
          </w:tcPr>
          <w:p w14:paraId="19F764D2"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42E3883B"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TicketNumbers</w:t>
            </w:r>
          </w:p>
        </w:tc>
        <w:tc>
          <w:tcPr>
            <w:tcW w:w="2127" w:type="dxa"/>
          </w:tcPr>
          <w:p w14:paraId="2DEE254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543" w:type="dxa"/>
          </w:tcPr>
          <w:p w14:paraId="24184F69"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Collection of the ticket numbers to revalildate.</w:t>
            </w:r>
          </w:p>
        </w:tc>
      </w:tr>
    </w:tbl>
    <w:p w14:paraId="6BF68A68" w14:textId="77777777" w:rsidR="00137C35" w:rsidRPr="00995D1A" w:rsidRDefault="00137C35" w:rsidP="00137C35">
      <w:pPr>
        <w:rPr>
          <w:lang w:eastAsia="de-DE"/>
        </w:rPr>
      </w:pPr>
    </w:p>
    <w:p w14:paraId="6C28B5E2" w14:textId="77777777" w:rsidR="00137C35" w:rsidRPr="00995D1A" w:rsidRDefault="00137C35" w:rsidP="00137C35">
      <w:pPr>
        <w:pStyle w:val="StyleHeading2Helvetica1"/>
      </w:pPr>
      <w:bookmarkStart w:id="1478" w:name="_Toc481679020"/>
      <w:bookmarkStart w:id="1479" w:name="_Toc491680132"/>
      <w:r w:rsidRPr="00995D1A">
        <w:t>Response Object</w:t>
      </w:r>
      <w:bookmarkEnd w:id="1478"/>
      <w:bookmarkEnd w:id="1479"/>
    </w:p>
    <w:p w14:paraId="70D693EA" w14:textId="77777777" w:rsidR="00137C35" w:rsidRPr="00995D1A" w:rsidRDefault="00137C35" w:rsidP="00137C35">
      <w:r w:rsidRPr="00995D1A">
        <w:rPr>
          <w:noProof/>
          <w:lang w:val="de-DE" w:eastAsia="de-DE"/>
        </w:rPr>
        <w:drawing>
          <wp:inline distT="0" distB="0" distL="0" distR="0" wp14:anchorId="3AF0CB33" wp14:editId="42B03A86">
            <wp:extent cx="5486400" cy="1857375"/>
            <wp:effectExtent l="0" t="0" r="0" b="952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1857375"/>
                    </a:xfrm>
                    <a:prstGeom prst="rect">
                      <a:avLst/>
                    </a:prstGeom>
                    <a:noFill/>
                    <a:ln>
                      <a:noFill/>
                    </a:ln>
                  </pic:spPr>
                </pic:pic>
              </a:graphicData>
            </a:graphic>
          </wp:inline>
        </w:drawing>
      </w:r>
    </w:p>
    <w:p w14:paraId="72F558BD" w14:textId="77777777" w:rsidR="00137C35" w:rsidRPr="00995D1A" w:rsidRDefault="00137C35" w:rsidP="00137C35">
      <w:pPr>
        <w:pStyle w:val="berschrift3"/>
      </w:pPr>
      <w:bookmarkStart w:id="1480" w:name="_Toc481679021"/>
      <w:bookmarkStart w:id="1481" w:name="_Toc491680133"/>
      <w:r w:rsidRPr="00995D1A">
        <w:t>RevalidateTicketResponseData</w:t>
      </w:r>
      <w:bookmarkEnd w:id="1480"/>
      <w:bookmarkEnd w:id="1481"/>
    </w:p>
    <w:p w14:paraId="495A37AE"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268"/>
        <w:gridCol w:w="3969"/>
      </w:tblGrid>
      <w:tr w:rsidR="00137C35" w:rsidRPr="00995D1A" w14:paraId="7C7A7940" w14:textId="77777777" w:rsidTr="00137C35">
        <w:tc>
          <w:tcPr>
            <w:tcW w:w="8415" w:type="dxa"/>
            <w:gridSpan w:val="4"/>
          </w:tcPr>
          <w:p w14:paraId="2516F32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RevalidateResponseData</w:t>
            </w:r>
          </w:p>
        </w:tc>
      </w:tr>
      <w:tr w:rsidR="00137C35" w:rsidRPr="00995D1A" w14:paraId="7F5E74CA" w14:textId="77777777" w:rsidTr="00137C35">
        <w:tc>
          <w:tcPr>
            <w:tcW w:w="477" w:type="dxa"/>
          </w:tcPr>
          <w:p w14:paraId="018A8FE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3BBF49F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34845EC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5535788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600E519" w14:textId="77777777" w:rsidTr="00137C35">
        <w:tc>
          <w:tcPr>
            <w:tcW w:w="477" w:type="dxa"/>
          </w:tcPr>
          <w:p w14:paraId="65B352BB" w14:textId="77777777" w:rsidR="00137C35" w:rsidRPr="00995D1A" w:rsidRDefault="00137C35" w:rsidP="00137C35">
            <w:pPr>
              <w:keepNext/>
              <w:keepLines/>
              <w:spacing w:line="240" w:lineRule="auto"/>
              <w:rPr>
                <w:rFonts w:ascii="Helvetica" w:hAnsi="Helvetica" w:cs="Tahoma"/>
                <w:b/>
                <w:bCs/>
                <w:sz w:val="20"/>
              </w:rPr>
            </w:pPr>
          </w:p>
        </w:tc>
        <w:tc>
          <w:tcPr>
            <w:tcW w:w="1701" w:type="dxa"/>
          </w:tcPr>
          <w:p w14:paraId="2B79B8C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ModuleInfo</w:t>
            </w:r>
          </w:p>
        </w:tc>
        <w:tc>
          <w:tcPr>
            <w:tcW w:w="2268" w:type="dxa"/>
          </w:tcPr>
          <w:p w14:paraId="77B1C8B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ModuleResponseData</w:t>
            </w:r>
          </w:p>
        </w:tc>
        <w:tc>
          <w:tcPr>
            <w:tcW w:w="3969" w:type="dxa"/>
          </w:tcPr>
          <w:p w14:paraId="7A6EC17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for the communication information of the internal responding machine.</w:t>
            </w:r>
          </w:p>
        </w:tc>
      </w:tr>
      <w:tr w:rsidR="00137C35" w:rsidRPr="00995D1A" w14:paraId="443E3BCA" w14:textId="77777777" w:rsidTr="00137C35">
        <w:tc>
          <w:tcPr>
            <w:tcW w:w="477" w:type="dxa"/>
          </w:tcPr>
          <w:p w14:paraId="6B61B51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1E6D185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ResponseInfo</w:t>
            </w:r>
          </w:p>
        </w:tc>
        <w:tc>
          <w:tcPr>
            <w:tcW w:w="2268" w:type="dxa"/>
          </w:tcPr>
          <w:p w14:paraId="5A4C5591"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ResponseInfoDetails</w:t>
            </w:r>
          </w:p>
        </w:tc>
        <w:tc>
          <w:tcPr>
            <w:tcW w:w="3969" w:type="dxa"/>
          </w:tcPr>
          <w:p w14:paraId="3D7B74D7"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Container of all important information about the responding machine.</w:t>
            </w:r>
          </w:p>
        </w:tc>
      </w:tr>
      <w:tr w:rsidR="00137C35" w:rsidRPr="00995D1A" w14:paraId="54DABFE2" w14:textId="77777777" w:rsidTr="00137C35">
        <w:tc>
          <w:tcPr>
            <w:tcW w:w="477" w:type="dxa"/>
          </w:tcPr>
          <w:p w14:paraId="22888C8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6B82D55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w:t>
            </w:r>
          </w:p>
        </w:tc>
        <w:tc>
          <w:tcPr>
            <w:tcW w:w="2268" w:type="dxa"/>
          </w:tcPr>
          <w:p w14:paraId="153FC92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SourceModuleEnum</w:t>
            </w:r>
          </w:p>
        </w:tc>
        <w:tc>
          <w:tcPr>
            <w:tcW w:w="3969" w:type="dxa"/>
          </w:tcPr>
          <w:p w14:paraId="4B145633"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Enumeration to specify the response source. Possible values are:</w:t>
            </w:r>
          </w:p>
          <w:p w14:paraId="663BC07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1D544CB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460F98A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5F609496" w14:textId="77777777" w:rsidR="00137C35" w:rsidRPr="00995D1A" w:rsidRDefault="00137C35" w:rsidP="00137C35">
            <w:pPr>
              <w:pStyle w:val="TableText"/>
              <w:widowControl w:val="0"/>
              <w:numPr>
                <w:ilvl w:val="0"/>
                <w:numId w:val="6"/>
              </w:numPr>
              <w:spacing w:line="240" w:lineRule="auto"/>
              <w:rPr>
                <w:rFonts w:ascii="Helvetica" w:hAnsi="Helvetica" w:cs="Tahoma"/>
                <w:sz w:val="20"/>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17312EBD" w14:textId="77777777" w:rsidR="00137C35" w:rsidRPr="00995D1A" w:rsidRDefault="00137C35" w:rsidP="00137C35">
            <w:pPr>
              <w:pStyle w:val="TableText"/>
              <w:widowControl w:val="0"/>
              <w:numPr>
                <w:ilvl w:val="0"/>
                <w:numId w:val="6"/>
              </w:numPr>
              <w:spacing w:line="240" w:lineRule="auto"/>
              <w:rPr>
                <w:rFonts w:ascii="Helvetica" w:hAnsi="Helvetica" w:cs="Tahoma"/>
                <w:b/>
                <w:bCs/>
                <w:sz w:val="20"/>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only SirenaFares</w:t>
            </w:r>
          </w:p>
        </w:tc>
      </w:tr>
      <w:tr w:rsidR="00137C35" w:rsidRPr="00995D1A" w14:paraId="74C8E6BA" w14:textId="77777777" w:rsidTr="00137C35">
        <w:tc>
          <w:tcPr>
            <w:tcW w:w="477" w:type="dxa"/>
          </w:tcPr>
          <w:p w14:paraId="670015E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1701" w:type="dxa"/>
          </w:tcPr>
          <w:p w14:paraId="0955C9E4"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TicketNumbers</w:t>
            </w:r>
          </w:p>
        </w:tc>
        <w:tc>
          <w:tcPr>
            <w:tcW w:w="2268" w:type="dxa"/>
          </w:tcPr>
          <w:p w14:paraId="3B2EEA6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RevalidateResponseTicketNumber[]</w:t>
            </w:r>
          </w:p>
        </w:tc>
        <w:tc>
          <w:tcPr>
            <w:tcW w:w="3969" w:type="dxa"/>
          </w:tcPr>
          <w:p w14:paraId="11E40CB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Collection of all tickets.</w:t>
            </w:r>
          </w:p>
        </w:tc>
      </w:tr>
    </w:tbl>
    <w:p w14:paraId="5A485F63" w14:textId="77777777" w:rsidR="00137C35" w:rsidRPr="00995D1A" w:rsidRDefault="00137C35" w:rsidP="00137C35"/>
    <w:p w14:paraId="25802F82" w14:textId="77777777" w:rsidR="00137C35" w:rsidRPr="00995D1A" w:rsidRDefault="00137C35" w:rsidP="00137C35">
      <w:pPr>
        <w:pStyle w:val="berschrift3"/>
      </w:pPr>
      <w:bookmarkStart w:id="1482" w:name="_Toc481679022"/>
      <w:bookmarkStart w:id="1483" w:name="_Toc491680134"/>
      <w:r w:rsidRPr="00995D1A">
        <w:t>RevalidateResponseTickeNumber</w:t>
      </w:r>
      <w:bookmarkEnd w:id="1482"/>
      <w:bookmarkEnd w:id="1483"/>
    </w:p>
    <w:p w14:paraId="41AB6033"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409"/>
        <w:gridCol w:w="3969"/>
      </w:tblGrid>
      <w:tr w:rsidR="00137C35" w:rsidRPr="00995D1A" w14:paraId="300B60B4" w14:textId="77777777" w:rsidTr="00137C35">
        <w:tc>
          <w:tcPr>
            <w:tcW w:w="8415" w:type="dxa"/>
            <w:gridSpan w:val="4"/>
          </w:tcPr>
          <w:p w14:paraId="6696536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Cs/>
                <w:sz w:val="20"/>
                <w:lang w:val="en-US"/>
              </w:rPr>
              <w:t>RevalidateResponseTicketNumber</w:t>
            </w:r>
          </w:p>
        </w:tc>
      </w:tr>
      <w:tr w:rsidR="00137C35" w:rsidRPr="00995D1A" w14:paraId="1A2F08E1" w14:textId="77777777" w:rsidTr="00137C35">
        <w:tc>
          <w:tcPr>
            <w:tcW w:w="477" w:type="dxa"/>
          </w:tcPr>
          <w:p w14:paraId="3F89A6A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1ECAC5D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09" w:type="dxa"/>
          </w:tcPr>
          <w:p w14:paraId="6414579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7B7031A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7F187FC" w14:textId="77777777" w:rsidTr="00137C35">
        <w:tc>
          <w:tcPr>
            <w:tcW w:w="477" w:type="dxa"/>
          </w:tcPr>
          <w:p w14:paraId="19744E6C" w14:textId="77777777" w:rsidR="00137C35" w:rsidRPr="00995D1A" w:rsidRDefault="00137C35" w:rsidP="00137C35">
            <w:pPr>
              <w:keepNext/>
              <w:keepLines/>
              <w:spacing w:line="240" w:lineRule="auto"/>
              <w:rPr>
                <w:rFonts w:ascii="Helvetica" w:hAnsi="Helvetica" w:cs="Tahoma"/>
                <w:b/>
                <w:bCs/>
                <w:sz w:val="20"/>
              </w:rPr>
            </w:pPr>
          </w:p>
        </w:tc>
        <w:tc>
          <w:tcPr>
            <w:tcW w:w="1560" w:type="dxa"/>
          </w:tcPr>
          <w:p w14:paraId="1DF13EE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TicketNumber</w:t>
            </w:r>
          </w:p>
        </w:tc>
        <w:tc>
          <w:tcPr>
            <w:tcW w:w="2409" w:type="dxa"/>
          </w:tcPr>
          <w:p w14:paraId="4B08050E"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969" w:type="dxa"/>
          </w:tcPr>
          <w:p w14:paraId="0DB6C6B3"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number of the ticket.</w:t>
            </w:r>
          </w:p>
        </w:tc>
      </w:tr>
      <w:tr w:rsidR="00137C35" w:rsidRPr="00995D1A" w14:paraId="71FD802D" w14:textId="77777777" w:rsidTr="00137C35">
        <w:tc>
          <w:tcPr>
            <w:tcW w:w="477" w:type="dxa"/>
          </w:tcPr>
          <w:p w14:paraId="47FAA8E9" w14:textId="77777777" w:rsidR="00137C35" w:rsidRPr="00995D1A" w:rsidRDefault="00137C35" w:rsidP="00137C35">
            <w:pPr>
              <w:keepNext/>
              <w:keepLines/>
              <w:spacing w:line="240" w:lineRule="auto"/>
              <w:rPr>
                <w:rFonts w:ascii="Helvetica" w:hAnsi="Helvetica" w:cs="Tahoma"/>
                <w:b/>
                <w:bCs/>
                <w:sz w:val="20"/>
                <w:lang w:val="en-US"/>
              </w:rPr>
            </w:pPr>
          </w:p>
        </w:tc>
        <w:tc>
          <w:tcPr>
            <w:tcW w:w="1560" w:type="dxa"/>
          </w:tcPr>
          <w:p w14:paraId="762ECEB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StatusCode</w:t>
            </w:r>
          </w:p>
        </w:tc>
        <w:tc>
          <w:tcPr>
            <w:tcW w:w="2409" w:type="dxa"/>
          </w:tcPr>
          <w:p w14:paraId="7CBDBED6"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Int</w:t>
            </w:r>
          </w:p>
        </w:tc>
        <w:tc>
          <w:tcPr>
            <w:tcW w:w="3969" w:type="dxa"/>
          </w:tcPr>
          <w:p w14:paraId="164F0EF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If the status is equal or greather than 0 the revalidation was successful otherwise the code is lower than 0 and error was raised.</w:t>
            </w:r>
          </w:p>
        </w:tc>
      </w:tr>
      <w:tr w:rsidR="00137C35" w:rsidRPr="00995D1A" w14:paraId="02FFCFA9" w14:textId="77777777" w:rsidTr="00137C35">
        <w:tc>
          <w:tcPr>
            <w:tcW w:w="477" w:type="dxa"/>
          </w:tcPr>
          <w:p w14:paraId="252B40E0" w14:textId="77777777" w:rsidR="00137C35" w:rsidRPr="00995D1A" w:rsidRDefault="00137C35" w:rsidP="00137C35">
            <w:pPr>
              <w:keepNext/>
              <w:keepLines/>
              <w:spacing w:line="240" w:lineRule="auto"/>
              <w:rPr>
                <w:rFonts w:ascii="Helvetica" w:hAnsi="Helvetica" w:cs="Tahoma"/>
                <w:b/>
                <w:bCs/>
                <w:sz w:val="20"/>
                <w:lang w:val="en-US"/>
              </w:rPr>
            </w:pPr>
          </w:p>
        </w:tc>
        <w:tc>
          <w:tcPr>
            <w:tcW w:w="1560" w:type="dxa"/>
          </w:tcPr>
          <w:p w14:paraId="0764950A"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ErrorText</w:t>
            </w:r>
          </w:p>
        </w:tc>
        <w:tc>
          <w:tcPr>
            <w:tcW w:w="2409" w:type="dxa"/>
          </w:tcPr>
          <w:p w14:paraId="38B654EF"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String</w:t>
            </w:r>
          </w:p>
        </w:tc>
        <w:tc>
          <w:tcPr>
            <w:tcW w:w="3969" w:type="dxa"/>
          </w:tcPr>
          <w:p w14:paraId="45E5266C"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If the StatusCode is lower than 0 the error description will be filled in this property.</w:t>
            </w:r>
          </w:p>
        </w:tc>
      </w:tr>
    </w:tbl>
    <w:p w14:paraId="2ACE3261" w14:textId="77777777" w:rsidR="00137C35" w:rsidRPr="00995D1A" w:rsidRDefault="00137C35" w:rsidP="00137C35"/>
    <w:p w14:paraId="436F7E9E" w14:textId="77777777" w:rsidR="00137C35" w:rsidRPr="00995D1A" w:rsidRDefault="00137C35" w:rsidP="00137C35">
      <w:pPr>
        <w:pStyle w:val="berschrift1"/>
      </w:pPr>
      <w:bookmarkStart w:id="1484" w:name="_Toc481679023"/>
      <w:bookmarkStart w:id="1485" w:name="_Toc491680135"/>
      <w:r w:rsidRPr="00995D1A">
        <w:t>ReissueTicket</w:t>
      </w:r>
      <w:bookmarkEnd w:id="1484"/>
      <w:bookmarkEnd w:id="1485"/>
    </w:p>
    <w:p w14:paraId="275959E7" w14:textId="77777777" w:rsidR="00137C35" w:rsidRPr="00995D1A" w:rsidRDefault="00137C35" w:rsidP="00CA7C59">
      <w:pPr>
        <w:pStyle w:val="berschrift2"/>
      </w:pPr>
      <w:bookmarkStart w:id="1486" w:name="_Toc481679024"/>
      <w:bookmarkStart w:id="1487" w:name="_Toc491680136"/>
      <w:r w:rsidRPr="00995D1A">
        <w:t>Method</w:t>
      </w:r>
      <w:bookmarkEnd w:id="1486"/>
      <w:bookmarkEnd w:id="1487"/>
    </w:p>
    <w:p w14:paraId="29DAB8F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11EB5810" w14:textId="77777777" w:rsidTr="00137C35">
        <w:tc>
          <w:tcPr>
            <w:tcW w:w="8550" w:type="dxa"/>
            <w:gridSpan w:val="4"/>
          </w:tcPr>
          <w:p w14:paraId="46F7224A"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RevalidateTicket</w:t>
            </w:r>
          </w:p>
        </w:tc>
      </w:tr>
      <w:tr w:rsidR="00137C35" w:rsidRPr="00995D1A" w14:paraId="58E8839F" w14:textId="77777777" w:rsidTr="00137C35">
        <w:tc>
          <w:tcPr>
            <w:tcW w:w="418" w:type="dxa"/>
          </w:tcPr>
          <w:p w14:paraId="0C9E15DD"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27B96DAB"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0FB0FD4F"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13F27E6B"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492B4297" w14:textId="77777777" w:rsidTr="00137C35">
        <w:tc>
          <w:tcPr>
            <w:tcW w:w="418" w:type="dxa"/>
          </w:tcPr>
          <w:p w14:paraId="6B0E3FCE"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CB2A1E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0BF9A2F0" w14:textId="7475F453"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02EC956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09FAD8B" w14:textId="77777777" w:rsidTr="00137C35">
        <w:tc>
          <w:tcPr>
            <w:tcW w:w="418" w:type="dxa"/>
          </w:tcPr>
          <w:p w14:paraId="1BA675F9"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5C08972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509B1712" w14:textId="77777777" w:rsidR="00137C35" w:rsidRPr="00995D1A" w:rsidRDefault="00137C35" w:rsidP="00137C35">
            <w:pPr>
              <w:keepNext/>
              <w:keepLines/>
              <w:widowControl w:val="0"/>
              <w:spacing w:line="240" w:lineRule="auto"/>
              <w:ind w:left="90"/>
              <w:rPr>
                <w:rStyle w:val="Hyperlink"/>
                <w:color w:val="auto"/>
              </w:rPr>
            </w:pPr>
            <w:r w:rsidRPr="00995D1A">
              <w:rPr>
                <w:rFonts w:ascii="Consolas" w:hAnsi="Consolas" w:cs="Consolas"/>
                <w:color w:val="2B91AF"/>
                <w:sz w:val="19"/>
                <w:szCs w:val="19"/>
                <w:lang w:val="de-DE" w:eastAsia="de-DE"/>
              </w:rPr>
              <w:t>ReissueRequestData</w:t>
            </w:r>
          </w:p>
        </w:tc>
        <w:tc>
          <w:tcPr>
            <w:tcW w:w="2610" w:type="dxa"/>
          </w:tcPr>
          <w:p w14:paraId="68D0E2F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361B917F" w14:textId="77777777" w:rsidTr="00137C35">
        <w:tc>
          <w:tcPr>
            <w:tcW w:w="418" w:type="dxa"/>
          </w:tcPr>
          <w:p w14:paraId="78D16D7B"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15620C8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6D879931" w14:textId="77777777" w:rsidR="00137C35" w:rsidRPr="00995D1A" w:rsidRDefault="00137C35" w:rsidP="00137C35">
            <w:pPr>
              <w:keepNext/>
              <w:keepLines/>
              <w:widowControl w:val="0"/>
              <w:spacing w:line="240" w:lineRule="auto"/>
              <w:ind w:left="90"/>
              <w:rPr>
                <w:rStyle w:val="Hyperlink"/>
                <w:color w:val="auto"/>
                <w:lang w:val="en-US"/>
              </w:rPr>
            </w:pPr>
            <w:r w:rsidRPr="00995D1A">
              <w:rPr>
                <w:rFonts w:ascii="Consolas" w:hAnsi="Consolas" w:cs="Consolas"/>
                <w:color w:val="2B91AF"/>
                <w:sz w:val="19"/>
                <w:szCs w:val="19"/>
                <w:lang w:val="de-DE" w:eastAsia="de-DE"/>
              </w:rPr>
              <w:t>ReissueResponseData</w:t>
            </w:r>
          </w:p>
        </w:tc>
        <w:tc>
          <w:tcPr>
            <w:tcW w:w="2610" w:type="dxa"/>
          </w:tcPr>
          <w:p w14:paraId="060CDA3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5AA98D1A" w14:textId="77777777" w:rsidR="00137C35" w:rsidRPr="00995D1A" w:rsidRDefault="00137C35" w:rsidP="00137C35"/>
    <w:p w14:paraId="359701BA" w14:textId="77777777" w:rsidR="00137C35" w:rsidRPr="00995D1A" w:rsidRDefault="00137C35" w:rsidP="00CA7C59">
      <w:pPr>
        <w:pStyle w:val="berschrift2"/>
      </w:pPr>
      <w:bookmarkStart w:id="1488" w:name="_Toc481679025"/>
      <w:bookmarkStart w:id="1489" w:name="_Toc491680137"/>
      <w:r w:rsidRPr="00995D1A">
        <w:t>Request Object</w:t>
      </w:r>
      <w:bookmarkEnd w:id="1488"/>
      <w:bookmarkEnd w:id="1489"/>
    </w:p>
    <w:p w14:paraId="7D2A09E5" w14:textId="77777777" w:rsidR="00137C35" w:rsidRPr="00995D1A" w:rsidRDefault="00137C35" w:rsidP="00137C35">
      <w:pPr>
        <w:pStyle w:val="berschrift3"/>
      </w:pPr>
      <w:bookmarkStart w:id="1490" w:name="_Toc481679026"/>
      <w:bookmarkStart w:id="1491" w:name="_Toc491680138"/>
      <w:r w:rsidRPr="00995D1A">
        <w:t>ReissueRequestData</w:t>
      </w:r>
      <w:bookmarkEnd w:id="1490"/>
      <w:bookmarkEnd w:id="1491"/>
    </w:p>
    <w:p w14:paraId="50CA816A"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HitchHiker.FlightAPI.ReissueRequestData</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674741A8" w14:textId="77777777" w:rsidTr="00137C35">
        <w:tc>
          <w:tcPr>
            <w:tcW w:w="8415" w:type="dxa"/>
            <w:gridSpan w:val="4"/>
          </w:tcPr>
          <w:p w14:paraId="03D396A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ReissueRequestData</w:t>
            </w:r>
          </w:p>
        </w:tc>
      </w:tr>
      <w:tr w:rsidR="00137C35" w:rsidRPr="00995D1A" w14:paraId="40674C60" w14:textId="77777777" w:rsidTr="00137C35">
        <w:tc>
          <w:tcPr>
            <w:tcW w:w="477" w:type="dxa"/>
          </w:tcPr>
          <w:p w14:paraId="33AEC4B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52BC7B0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23C9061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71FADFC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5367050" w14:textId="77777777" w:rsidTr="00137C35">
        <w:tc>
          <w:tcPr>
            <w:tcW w:w="477" w:type="dxa"/>
          </w:tcPr>
          <w:p w14:paraId="55E9E78C"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0964DC8D"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CRSConfig</w:t>
            </w:r>
          </w:p>
        </w:tc>
        <w:tc>
          <w:tcPr>
            <w:tcW w:w="2127" w:type="dxa"/>
          </w:tcPr>
          <w:p w14:paraId="7D6DB5E8"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CRS</w:t>
            </w:r>
          </w:p>
        </w:tc>
        <w:tc>
          <w:tcPr>
            <w:tcW w:w="3543" w:type="dxa"/>
          </w:tcPr>
          <w:p w14:paraId="74E87752"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Container for all CRS specific settings</w:t>
            </w:r>
          </w:p>
        </w:tc>
      </w:tr>
      <w:tr w:rsidR="00137C35" w:rsidRPr="00995D1A" w14:paraId="65845158" w14:textId="77777777" w:rsidTr="00137C35">
        <w:tc>
          <w:tcPr>
            <w:tcW w:w="477" w:type="dxa"/>
          </w:tcPr>
          <w:p w14:paraId="647F79B6"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096D345B"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FormOfPayment</w:t>
            </w:r>
          </w:p>
        </w:tc>
        <w:tc>
          <w:tcPr>
            <w:tcW w:w="2127" w:type="dxa"/>
          </w:tcPr>
          <w:p w14:paraId="3D7E367D"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ReissueRequestPayment</w:t>
            </w:r>
          </w:p>
        </w:tc>
        <w:tc>
          <w:tcPr>
            <w:tcW w:w="3543" w:type="dxa"/>
          </w:tcPr>
          <w:p w14:paraId="2DFD326D"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Container of the payment information.</w:t>
            </w:r>
          </w:p>
        </w:tc>
      </w:tr>
      <w:tr w:rsidR="00137C35" w:rsidRPr="00995D1A" w14:paraId="398CC7CC" w14:textId="77777777" w:rsidTr="00137C35">
        <w:tc>
          <w:tcPr>
            <w:tcW w:w="477" w:type="dxa"/>
          </w:tcPr>
          <w:p w14:paraId="20317D54"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25A1C99F"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RecordLocator</w:t>
            </w:r>
          </w:p>
        </w:tc>
        <w:tc>
          <w:tcPr>
            <w:tcW w:w="2127" w:type="dxa"/>
          </w:tcPr>
          <w:p w14:paraId="4AC0A4E3"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43" w:type="dxa"/>
          </w:tcPr>
          <w:p w14:paraId="5B828748"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This is the record locator identifying the existing PNR.</w:t>
            </w:r>
          </w:p>
        </w:tc>
      </w:tr>
      <w:tr w:rsidR="00137C35" w:rsidRPr="00995D1A" w14:paraId="1EB0CB4F" w14:textId="77777777" w:rsidTr="00137C35">
        <w:tc>
          <w:tcPr>
            <w:tcW w:w="477" w:type="dxa"/>
          </w:tcPr>
          <w:p w14:paraId="68D9B380"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02C81FE7"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Source</w:t>
            </w:r>
          </w:p>
        </w:tc>
        <w:tc>
          <w:tcPr>
            <w:tcW w:w="2127" w:type="dxa"/>
          </w:tcPr>
          <w:p w14:paraId="527C91B2"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SourceModuleEnum</w:t>
            </w:r>
          </w:p>
        </w:tc>
        <w:tc>
          <w:tcPr>
            <w:tcW w:w="3543" w:type="dxa"/>
          </w:tcPr>
          <w:p w14:paraId="0FEE3D06"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Enumeration to specify the response source. Possible values are:</w:t>
            </w:r>
          </w:p>
          <w:p w14:paraId="41A7D41D" w14:textId="77777777" w:rsidR="00137C35" w:rsidRPr="00995D1A" w:rsidRDefault="00137C35" w:rsidP="00137C35">
            <w:pPr>
              <w:pStyle w:val="TableText"/>
              <w:numPr>
                <w:ilvl w:val="0"/>
                <w:numId w:val="6"/>
              </w:numPr>
              <w:spacing w:line="240" w:lineRule="auto"/>
              <w:rPr>
                <w:rFonts w:ascii="Helvetica" w:hAnsi="Helvetica" w:cs="Tahoma"/>
                <w:bCs/>
                <w:noProof w:val="0"/>
                <w:color w:val="FF0000"/>
                <w:sz w:val="20"/>
                <w:lang w:val="en-US"/>
              </w:rPr>
            </w:pPr>
            <w:r w:rsidRPr="00995D1A">
              <w:rPr>
                <w:rFonts w:ascii="Helvetica" w:hAnsi="Helvetica" w:cs="Tahoma"/>
                <w:bCs/>
                <w:noProof w:val="0"/>
                <w:color w:val="FF0000"/>
                <w:sz w:val="20"/>
                <w:lang w:val="en-US"/>
              </w:rPr>
              <w:t>IBESource</w:t>
            </w:r>
            <w:r w:rsidRPr="00995D1A">
              <w:rPr>
                <w:rFonts w:ascii="Helvetica" w:hAnsi="Helvetica" w:cs="Tahoma"/>
                <w:bCs/>
                <w:noProof w:val="0"/>
                <w:color w:val="FF0000"/>
                <w:sz w:val="20"/>
                <w:lang w:val="en-US"/>
              </w:rPr>
              <w:br/>
              <w:t>Netto and GDS Fares.</w:t>
            </w:r>
          </w:p>
          <w:p w14:paraId="5E813A92" w14:textId="77777777" w:rsidR="00137C35" w:rsidRPr="00995D1A" w:rsidRDefault="00137C35" w:rsidP="00137C35">
            <w:pPr>
              <w:pStyle w:val="TableText"/>
              <w:widowControl w:val="0"/>
              <w:numPr>
                <w:ilvl w:val="0"/>
                <w:numId w:val="6"/>
              </w:numPr>
              <w:spacing w:line="240" w:lineRule="auto"/>
              <w:rPr>
                <w:rFonts w:ascii="Helvetica" w:hAnsi="Helvetica" w:cs="Tahoma"/>
                <w:bCs/>
                <w:noProof w:val="0"/>
                <w:color w:val="FF0000"/>
                <w:sz w:val="20"/>
                <w:lang w:val="en-US"/>
              </w:rPr>
            </w:pPr>
            <w:r w:rsidRPr="00995D1A">
              <w:rPr>
                <w:rFonts w:ascii="Helvetica" w:hAnsi="Helvetica" w:cs="Tahoma"/>
                <w:bCs/>
                <w:noProof w:val="0"/>
                <w:color w:val="FF0000"/>
                <w:sz w:val="20"/>
                <w:lang w:val="en-US"/>
              </w:rPr>
              <w:t>GDSSource</w:t>
            </w:r>
            <w:r w:rsidRPr="00995D1A">
              <w:rPr>
                <w:rFonts w:ascii="Helvetica" w:hAnsi="Helvetica" w:cs="Tahoma"/>
                <w:bCs/>
                <w:noProof w:val="0"/>
                <w:color w:val="FF0000"/>
                <w:sz w:val="20"/>
                <w:lang w:val="en-US"/>
              </w:rPr>
              <w:br/>
              <w:t>Currently supported for Aamdeus.</w:t>
            </w:r>
          </w:p>
        </w:tc>
      </w:tr>
      <w:tr w:rsidR="00137C35" w:rsidRPr="00995D1A" w14:paraId="0F096046" w14:textId="77777777" w:rsidTr="00137C35">
        <w:tc>
          <w:tcPr>
            <w:tcW w:w="477" w:type="dxa"/>
          </w:tcPr>
          <w:p w14:paraId="7F74481F"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2AFFD6D5"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StoredFareID</w:t>
            </w:r>
          </w:p>
        </w:tc>
        <w:tc>
          <w:tcPr>
            <w:tcW w:w="2127" w:type="dxa"/>
          </w:tcPr>
          <w:p w14:paraId="33E16FBD"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43" w:type="dxa"/>
          </w:tcPr>
          <w:p w14:paraId="6A886EA3"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Identifier of the stored fare.</w:t>
            </w:r>
          </w:p>
        </w:tc>
      </w:tr>
      <w:tr w:rsidR="00137C35" w:rsidRPr="00995D1A" w14:paraId="0100776A" w14:textId="77777777" w:rsidTr="00137C35">
        <w:tc>
          <w:tcPr>
            <w:tcW w:w="477" w:type="dxa"/>
          </w:tcPr>
          <w:p w14:paraId="75BF16F9" w14:textId="77777777" w:rsidR="00137C35" w:rsidRPr="00995D1A" w:rsidRDefault="00137C35" w:rsidP="00137C35">
            <w:pPr>
              <w:keepNext/>
              <w:keepLines/>
              <w:spacing w:line="240" w:lineRule="auto"/>
              <w:rPr>
                <w:rFonts w:ascii="Helvetica" w:hAnsi="Helvetica" w:cs="Tahoma"/>
                <w:b/>
                <w:bCs/>
                <w:sz w:val="20"/>
                <w:lang w:val="en-US"/>
              </w:rPr>
            </w:pPr>
          </w:p>
        </w:tc>
        <w:tc>
          <w:tcPr>
            <w:tcW w:w="2268" w:type="dxa"/>
          </w:tcPr>
          <w:p w14:paraId="3EE13B7A"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Session</w:t>
            </w:r>
          </w:p>
        </w:tc>
        <w:tc>
          <w:tcPr>
            <w:tcW w:w="2127" w:type="dxa"/>
          </w:tcPr>
          <w:p w14:paraId="61B39C3F"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43" w:type="dxa"/>
          </w:tcPr>
          <w:p w14:paraId="427E106D"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GDS only:</w:t>
            </w:r>
            <w:r w:rsidRPr="00995D1A">
              <w:rPr>
                <w:rFonts w:ascii="Helvetica" w:hAnsi="Helvetica" w:cs="Tahoma"/>
                <w:bCs/>
                <w:color w:val="FF0000"/>
                <w:sz w:val="20"/>
                <w:lang w:val="en-US"/>
              </w:rPr>
              <w:br/>
              <w:t>Name of the GDS session used for the booking.</w:t>
            </w:r>
          </w:p>
          <w:p w14:paraId="794902E1"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Note: Currently supported only for the Sirena GDS.</w:t>
            </w:r>
          </w:p>
        </w:tc>
      </w:tr>
      <w:tr w:rsidR="00137C35" w:rsidRPr="00995D1A" w14:paraId="05A1FF79" w14:textId="77777777" w:rsidTr="00137C35">
        <w:tc>
          <w:tcPr>
            <w:tcW w:w="477" w:type="dxa"/>
          </w:tcPr>
          <w:p w14:paraId="09F1D2C9"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1D30221E"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TicketNumber</w:t>
            </w:r>
          </w:p>
        </w:tc>
        <w:tc>
          <w:tcPr>
            <w:tcW w:w="2127" w:type="dxa"/>
          </w:tcPr>
          <w:p w14:paraId="5A99A79C"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43" w:type="dxa"/>
          </w:tcPr>
          <w:p w14:paraId="53BFF189"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Container of the ticket numberto reissue.</w:t>
            </w:r>
          </w:p>
        </w:tc>
      </w:tr>
    </w:tbl>
    <w:p w14:paraId="32D26B3F" w14:textId="77777777" w:rsidR="00137C35" w:rsidRPr="00995D1A" w:rsidRDefault="00137C35" w:rsidP="00137C35">
      <w:pPr>
        <w:rPr>
          <w:lang w:eastAsia="de-DE"/>
        </w:rPr>
      </w:pPr>
    </w:p>
    <w:p w14:paraId="4D6922C2" w14:textId="77777777" w:rsidR="00137C35" w:rsidRPr="00995D1A" w:rsidRDefault="00137C35" w:rsidP="00137C35">
      <w:pPr>
        <w:pStyle w:val="berschrift3"/>
      </w:pPr>
      <w:bookmarkStart w:id="1492" w:name="_Toc481679027"/>
      <w:bookmarkStart w:id="1493" w:name="_Toc491680139"/>
      <w:r w:rsidRPr="00995D1A">
        <w:t>ReissueRequestPayment</w:t>
      </w:r>
      <w:bookmarkEnd w:id="1492"/>
      <w:bookmarkEnd w:id="1493"/>
    </w:p>
    <w:p w14:paraId="55674245"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HitchHiker.FlightAPI.ReissueRequestPayment</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137C35" w:rsidRPr="00995D1A" w14:paraId="6B693960" w14:textId="77777777" w:rsidTr="00137C35">
        <w:tc>
          <w:tcPr>
            <w:tcW w:w="8415" w:type="dxa"/>
            <w:gridSpan w:val="4"/>
          </w:tcPr>
          <w:p w14:paraId="75662A1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ReissueRequestPayment : PaymentDefinitionData</w:t>
            </w:r>
          </w:p>
        </w:tc>
      </w:tr>
      <w:tr w:rsidR="00137C35" w:rsidRPr="00995D1A" w14:paraId="103A9EC7" w14:textId="77777777" w:rsidTr="00137C35">
        <w:tc>
          <w:tcPr>
            <w:tcW w:w="477" w:type="dxa"/>
          </w:tcPr>
          <w:p w14:paraId="3ECAF84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0BA4BFD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7" w:type="dxa"/>
          </w:tcPr>
          <w:p w14:paraId="4A60B6C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7B51E7E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DC332AB" w14:textId="77777777" w:rsidTr="00137C35">
        <w:tc>
          <w:tcPr>
            <w:tcW w:w="477" w:type="dxa"/>
          </w:tcPr>
          <w:p w14:paraId="33E9F68F"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31A4A39E"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AccountCode</w:t>
            </w:r>
          </w:p>
        </w:tc>
        <w:tc>
          <w:tcPr>
            <w:tcW w:w="2127" w:type="dxa"/>
          </w:tcPr>
          <w:p w14:paraId="1425ABCF"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43" w:type="dxa"/>
          </w:tcPr>
          <w:p w14:paraId="043CDBA6"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Invoice Company AccountCode</w:t>
            </w:r>
          </w:p>
        </w:tc>
      </w:tr>
    </w:tbl>
    <w:p w14:paraId="347B88E9" w14:textId="77777777" w:rsidR="00137C35" w:rsidRPr="00995D1A" w:rsidRDefault="00137C35" w:rsidP="00137C35">
      <w:pPr>
        <w:rPr>
          <w:lang w:val="en-US" w:eastAsia="de-DE"/>
        </w:rPr>
      </w:pPr>
    </w:p>
    <w:p w14:paraId="024034BB" w14:textId="77777777" w:rsidR="00137C35" w:rsidRPr="00995D1A" w:rsidRDefault="00137C35" w:rsidP="00137C35">
      <w:pPr>
        <w:pStyle w:val="StyleHeading2Helvetica1"/>
      </w:pPr>
      <w:bookmarkStart w:id="1494" w:name="_Toc481679028"/>
      <w:bookmarkStart w:id="1495" w:name="_Toc491680140"/>
      <w:r w:rsidRPr="00995D1A">
        <w:t>Response Object</w:t>
      </w:r>
      <w:bookmarkEnd w:id="1494"/>
      <w:bookmarkEnd w:id="1495"/>
    </w:p>
    <w:p w14:paraId="7433947D" w14:textId="77777777" w:rsidR="00137C35" w:rsidRPr="00995D1A" w:rsidRDefault="00137C35" w:rsidP="00137C35">
      <w:r w:rsidRPr="00995D1A">
        <w:rPr>
          <w:noProof/>
          <w:lang w:val="de-DE" w:eastAsia="de-DE"/>
        </w:rPr>
        <w:drawing>
          <wp:inline distT="0" distB="0" distL="0" distR="0" wp14:anchorId="7DC1ECBC" wp14:editId="13A3E222">
            <wp:extent cx="5486400" cy="1857375"/>
            <wp:effectExtent l="0" t="0" r="0" b="952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1857375"/>
                    </a:xfrm>
                    <a:prstGeom prst="rect">
                      <a:avLst/>
                    </a:prstGeom>
                    <a:noFill/>
                    <a:ln>
                      <a:noFill/>
                    </a:ln>
                  </pic:spPr>
                </pic:pic>
              </a:graphicData>
            </a:graphic>
          </wp:inline>
        </w:drawing>
      </w:r>
    </w:p>
    <w:p w14:paraId="79D48635" w14:textId="77777777" w:rsidR="00137C35" w:rsidRPr="00995D1A" w:rsidRDefault="00137C35" w:rsidP="00137C35">
      <w:pPr>
        <w:pStyle w:val="berschrift3"/>
      </w:pPr>
      <w:bookmarkStart w:id="1496" w:name="_Toc481679029"/>
      <w:bookmarkStart w:id="1497" w:name="_Toc491680141"/>
      <w:r w:rsidRPr="00995D1A">
        <w:t>ReissueResponseData</w:t>
      </w:r>
      <w:bookmarkEnd w:id="1496"/>
      <w:bookmarkEnd w:id="1497"/>
    </w:p>
    <w:p w14:paraId="692D8754"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HitchHiker.FlightAPI.ReissueResponseData</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268"/>
        <w:gridCol w:w="3969"/>
      </w:tblGrid>
      <w:tr w:rsidR="00137C35" w:rsidRPr="00995D1A" w14:paraId="261CCFD1" w14:textId="77777777" w:rsidTr="00137C35">
        <w:tc>
          <w:tcPr>
            <w:tcW w:w="8415" w:type="dxa"/>
            <w:gridSpan w:val="4"/>
          </w:tcPr>
          <w:p w14:paraId="12AD86E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ReissueResponseData</w:t>
            </w:r>
          </w:p>
        </w:tc>
      </w:tr>
      <w:tr w:rsidR="00137C35" w:rsidRPr="00995D1A" w14:paraId="17C09BEC" w14:textId="77777777" w:rsidTr="00137C35">
        <w:tc>
          <w:tcPr>
            <w:tcW w:w="477" w:type="dxa"/>
          </w:tcPr>
          <w:p w14:paraId="3A5D497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27D8FB9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4A392FD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0EEC3BD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F8F2371" w14:textId="77777777" w:rsidTr="00137C35">
        <w:tc>
          <w:tcPr>
            <w:tcW w:w="477" w:type="dxa"/>
          </w:tcPr>
          <w:p w14:paraId="532A6707" w14:textId="77777777" w:rsidR="00137C35" w:rsidRPr="00995D1A" w:rsidRDefault="00137C35" w:rsidP="00137C35">
            <w:pPr>
              <w:keepNext/>
              <w:keepLines/>
              <w:spacing w:line="240" w:lineRule="auto"/>
              <w:rPr>
                <w:rFonts w:ascii="Helvetica" w:hAnsi="Helvetica" w:cs="Tahoma"/>
                <w:b/>
                <w:bCs/>
                <w:color w:val="FF0000"/>
                <w:sz w:val="20"/>
              </w:rPr>
            </w:pPr>
          </w:p>
        </w:tc>
        <w:tc>
          <w:tcPr>
            <w:tcW w:w="1701" w:type="dxa"/>
          </w:tcPr>
          <w:p w14:paraId="1CBF5D86"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ModuleInfo</w:t>
            </w:r>
          </w:p>
        </w:tc>
        <w:tc>
          <w:tcPr>
            <w:tcW w:w="2268" w:type="dxa"/>
          </w:tcPr>
          <w:p w14:paraId="74739952"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ModuleResponseData</w:t>
            </w:r>
          </w:p>
        </w:tc>
        <w:tc>
          <w:tcPr>
            <w:tcW w:w="3969" w:type="dxa"/>
          </w:tcPr>
          <w:p w14:paraId="11CDCF1C"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Container for the communication information of the internal responding machine.</w:t>
            </w:r>
          </w:p>
        </w:tc>
      </w:tr>
      <w:tr w:rsidR="00137C35" w:rsidRPr="00995D1A" w14:paraId="4B495136" w14:textId="77777777" w:rsidTr="00137C35">
        <w:tc>
          <w:tcPr>
            <w:tcW w:w="477" w:type="dxa"/>
          </w:tcPr>
          <w:p w14:paraId="514F575A"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X</w:t>
            </w:r>
          </w:p>
        </w:tc>
        <w:tc>
          <w:tcPr>
            <w:tcW w:w="1701" w:type="dxa"/>
          </w:tcPr>
          <w:p w14:paraId="6BD70577"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ResponseInfo</w:t>
            </w:r>
          </w:p>
        </w:tc>
        <w:tc>
          <w:tcPr>
            <w:tcW w:w="2268" w:type="dxa"/>
          </w:tcPr>
          <w:p w14:paraId="32F9840B"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ResponseInfoDetails</w:t>
            </w:r>
          </w:p>
        </w:tc>
        <w:tc>
          <w:tcPr>
            <w:tcW w:w="3969" w:type="dxa"/>
          </w:tcPr>
          <w:p w14:paraId="294B5D5C"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Container of all important information about the responding machine.</w:t>
            </w:r>
          </w:p>
        </w:tc>
      </w:tr>
      <w:tr w:rsidR="00137C35" w:rsidRPr="00995D1A" w14:paraId="54E3C819" w14:textId="77777777" w:rsidTr="00137C35">
        <w:tc>
          <w:tcPr>
            <w:tcW w:w="477" w:type="dxa"/>
          </w:tcPr>
          <w:p w14:paraId="56BD66B2"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X</w:t>
            </w:r>
          </w:p>
        </w:tc>
        <w:tc>
          <w:tcPr>
            <w:tcW w:w="1701" w:type="dxa"/>
          </w:tcPr>
          <w:p w14:paraId="3B19B1F3"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Source</w:t>
            </w:r>
          </w:p>
        </w:tc>
        <w:tc>
          <w:tcPr>
            <w:tcW w:w="2268" w:type="dxa"/>
          </w:tcPr>
          <w:p w14:paraId="63CC97B5"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SourceModuleEnum</w:t>
            </w:r>
          </w:p>
        </w:tc>
        <w:tc>
          <w:tcPr>
            <w:tcW w:w="3969" w:type="dxa"/>
          </w:tcPr>
          <w:p w14:paraId="3AE4F23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Enumeration to specify the response source. Possible values are:</w:t>
            </w:r>
          </w:p>
          <w:p w14:paraId="7C2C09CE"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IBESource</w:t>
            </w:r>
            <w:r w:rsidRPr="00995D1A">
              <w:rPr>
                <w:rFonts w:ascii="Helvetica" w:hAnsi="Helvetica" w:cs="Tahoma"/>
                <w:color w:val="FF0000"/>
                <w:sz w:val="20"/>
              </w:rPr>
              <w:br/>
              <w:t>Netto and GDS Fares.</w:t>
            </w:r>
          </w:p>
          <w:p w14:paraId="40811308"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WebSource</w:t>
            </w:r>
            <w:r w:rsidRPr="00995D1A">
              <w:rPr>
                <w:rFonts w:ascii="Helvetica" w:hAnsi="Helvetica" w:cs="Tahoma"/>
                <w:color w:val="FF0000"/>
                <w:sz w:val="20"/>
              </w:rPr>
              <w:br/>
              <w:t>WebFares</w:t>
            </w:r>
          </w:p>
          <w:p w14:paraId="32C3E2AA"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CharterSource</w:t>
            </w:r>
            <w:r w:rsidRPr="00995D1A">
              <w:rPr>
                <w:rFonts w:ascii="Helvetica" w:hAnsi="Helvetica" w:cs="Tahoma"/>
                <w:color w:val="FF0000"/>
                <w:sz w:val="20"/>
              </w:rPr>
              <w:br/>
              <w:t>CharterFares</w:t>
            </w:r>
          </w:p>
          <w:p w14:paraId="1FDB558C" w14:textId="77777777" w:rsidR="00137C35" w:rsidRPr="00995D1A" w:rsidRDefault="00137C35" w:rsidP="00137C35">
            <w:pPr>
              <w:pStyle w:val="TableText"/>
              <w:widowControl w:val="0"/>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VayantSource</w:t>
            </w:r>
            <w:r w:rsidRPr="00995D1A">
              <w:rPr>
                <w:rFonts w:ascii="Helvetica" w:hAnsi="Helvetica" w:cs="Tahoma"/>
                <w:b/>
                <w:color w:val="FF0000"/>
                <w:sz w:val="20"/>
              </w:rPr>
              <w:br/>
            </w:r>
            <w:r w:rsidRPr="00995D1A">
              <w:rPr>
                <w:rFonts w:ascii="Helvetica" w:hAnsi="Helvetica" w:cs="Tahoma"/>
                <w:color w:val="FF0000"/>
                <w:sz w:val="20"/>
              </w:rPr>
              <w:t xml:space="preserve">VayantFares </w:t>
            </w:r>
          </w:p>
          <w:p w14:paraId="3C6DA1C5" w14:textId="77777777" w:rsidR="00137C35" w:rsidRPr="00995D1A" w:rsidRDefault="00137C35" w:rsidP="00137C35">
            <w:pPr>
              <w:pStyle w:val="TableText"/>
              <w:widowControl w:val="0"/>
              <w:numPr>
                <w:ilvl w:val="0"/>
                <w:numId w:val="6"/>
              </w:numPr>
              <w:spacing w:line="240" w:lineRule="auto"/>
              <w:rPr>
                <w:rFonts w:ascii="Helvetica" w:hAnsi="Helvetica" w:cs="Tahoma"/>
                <w:b/>
                <w:bCs/>
                <w:color w:val="FF0000"/>
                <w:sz w:val="20"/>
              </w:rPr>
            </w:pPr>
            <w:r w:rsidRPr="00995D1A">
              <w:rPr>
                <w:rFonts w:ascii="Helvetica" w:hAnsi="Helvetica" w:cs="Tahoma"/>
                <w:b/>
                <w:color w:val="FF0000"/>
                <w:sz w:val="20"/>
              </w:rPr>
              <w:t>GDSSource</w:t>
            </w:r>
            <w:r w:rsidRPr="00995D1A">
              <w:rPr>
                <w:rFonts w:ascii="Helvetica" w:hAnsi="Helvetica" w:cs="Tahoma"/>
                <w:b/>
                <w:color w:val="FF0000"/>
                <w:sz w:val="20"/>
              </w:rPr>
              <w:br/>
            </w:r>
            <w:r w:rsidRPr="00995D1A">
              <w:rPr>
                <w:rFonts w:ascii="Helvetica" w:hAnsi="Helvetica" w:cs="Tahoma"/>
                <w:color w:val="FF0000"/>
                <w:sz w:val="20"/>
              </w:rPr>
              <w:t>curently only SirenaFares</w:t>
            </w:r>
          </w:p>
        </w:tc>
      </w:tr>
      <w:tr w:rsidR="00137C35" w:rsidRPr="00995D1A" w14:paraId="5C9D6D82" w14:textId="77777777" w:rsidTr="00137C35">
        <w:tc>
          <w:tcPr>
            <w:tcW w:w="477" w:type="dxa"/>
          </w:tcPr>
          <w:p w14:paraId="41805680" w14:textId="77777777" w:rsidR="00137C35" w:rsidRPr="00995D1A" w:rsidRDefault="00137C35" w:rsidP="00137C35">
            <w:pPr>
              <w:keepNext/>
              <w:keepLines/>
              <w:spacing w:line="240" w:lineRule="auto"/>
              <w:rPr>
                <w:rFonts w:ascii="Helvetica" w:hAnsi="Helvetica" w:cs="Tahoma"/>
                <w:b/>
                <w:bCs/>
                <w:color w:val="FF0000"/>
                <w:sz w:val="20"/>
              </w:rPr>
            </w:pPr>
          </w:p>
        </w:tc>
        <w:tc>
          <w:tcPr>
            <w:tcW w:w="1701" w:type="dxa"/>
          </w:tcPr>
          <w:p w14:paraId="73834A28"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TicketNumber</w:t>
            </w:r>
          </w:p>
        </w:tc>
        <w:tc>
          <w:tcPr>
            <w:tcW w:w="2268" w:type="dxa"/>
          </w:tcPr>
          <w:p w14:paraId="0EC0E2AF"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 xml:space="preserve">ReissueResponseTicketNumber </w:t>
            </w:r>
          </w:p>
        </w:tc>
        <w:tc>
          <w:tcPr>
            <w:tcW w:w="3969" w:type="dxa"/>
          </w:tcPr>
          <w:p w14:paraId="18C51AAF"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Container of the ticket.</w:t>
            </w:r>
          </w:p>
        </w:tc>
      </w:tr>
    </w:tbl>
    <w:p w14:paraId="1E7F0E70" w14:textId="77777777" w:rsidR="00137C35" w:rsidRPr="00995D1A" w:rsidRDefault="00137C35" w:rsidP="00137C35"/>
    <w:p w14:paraId="0B599BFB" w14:textId="77777777" w:rsidR="00137C35" w:rsidRPr="00995D1A" w:rsidRDefault="00137C35" w:rsidP="00137C35">
      <w:pPr>
        <w:pStyle w:val="berschrift3"/>
      </w:pPr>
      <w:bookmarkStart w:id="1498" w:name="_Toc481679030"/>
      <w:bookmarkStart w:id="1499" w:name="_Toc491680142"/>
      <w:r w:rsidRPr="00995D1A">
        <w:t>ReissueResponseTicketNumber</w:t>
      </w:r>
      <w:bookmarkEnd w:id="1498"/>
      <w:bookmarkEnd w:id="1499"/>
    </w:p>
    <w:p w14:paraId="07C1B5FE"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HitchHiker.FlightAPI.ReissueResponseData</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984"/>
        <w:gridCol w:w="3969"/>
      </w:tblGrid>
      <w:tr w:rsidR="00137C35" w:rsidRPr="00995D1A" w14:paraId="29C8F0FC" w14:textId="77777777" w:rsidTr="00137C35">
        <w:tc>
          <w:tcPr>
            <w:tcW w:w="8415" w:type="dxa"/>
            <w:gridSpan w:val="4"/>
          </w:tcPr>
          <w:p w14:paraId="2D6F818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ReissueResponseData</w:t>
            </w:r>
          </w:p>
        </w:tc>
      </w:tr>
      <w:tr w:rsidR="00137C35" w:rsidRPr="00995D1A" w14:paraId="02D6B86F" w14:textId="77777777" w:rsidTr="00137C35">
        <w:tc>
          <w:tcPr>
            <w:tcW w:w="477" w:type="dxa"/>
          </w:tcPr>
          <w:p w14:paraId="1CD1BE5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357F5AA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984" w:type="dxa"/>
          </w:tcPr>
          <w:p w14:paraId="71C4C29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24699DC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3622935" w14:textId="77777777" w:rsidTr="00137C35">
        <w:tc>
          <w:tcPr>
            <w:tcW w:w="477" w:type="dxa"/>
          </w:tcPr>
          <w:p w14:paraId="026E2556" w14:textId="77777777" w:rsidR="00137C35" w:rsidRPr="00995D1A" w:rsidRDefault="00137C35" w:rsidP="00137C35">
            <w:pPr>
              <w:keepNext/>
              <w:keepLines/>
              <w:spacing w:line="240" w:lineRule="auto"/>
              <w:rPr>
                <w:rFonts w:ascii="Helvetica" w:hAnsi="Helvetica" w:cs="Tahoma"/>
                <w:b/>
                <w:bCs/>
                <w:color w:val="FF0000"/>
                <w:sz w:val="20"/>
              </w:rPr>
            </w:pPr>
          </w:p>
        </w:tc>
        <w:tc>
          <w:tcPr>
            <w:tcW w:w="1985" w:type="dxa"/>
          </w:tcPr>
          <w:p w14:paraId="569B11C2"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FirstTicketNumber</w:t>
            </w:r>
          </w:p>
        </w:tc>
        <w:tc>
          <w:tcPr>
            <w:tcW w:w="1984" w:type="dxa"/>
          </w:tcPr>
          <w:p w14:paraId="16053530"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969" w:type="dxa"/>
          </w:tcPr>
          <w:p w14:paraId="60D62BFB" w14:textId="77777777" w:rsidR="00137C35" w:rsidRPr="00995D1A" w:rsidRDefault="00137C35" w:rsidP="00137C35">
            <w:pPr>
              <w:keepNext/>
              <w:keepLines/>
              <w:spacing w:line="240" w:lineRule="auto"/>
              <w:rPr>
                <w:rFonts w:ascii="Helvetica" w:hAnsi="Helvetica" w:cs="Tahoma"/>
                <w:bCs/>
                <w:color w:val="FF0000"/>
                <w:sz w:val="20"/>
                <w:lang w:val="en-US"/>
              </w:rPr>
            </w:pPr>
          </w:p>
        </w:tc>
      </w:tr>
      <w:tr w:rsidR="00137C35" w:rsidRPr="00995D1A" w14:paraId="3BADA89C" w14:textId="77777777" w:rsidTr="00137C35">
        <w:tc>
          <w:tcPr>
            <w:tcW w:w="477" w:type="dxa"/>
          </w:tcPr>
          <w:p w14:paraId="37D394BF" w14:textId="77777777" w:rsidR="00137C35" w:rsidRPr="00995D1A" w:rsidRDefault="00137C35" w:rsidP="00137C35">
            <w:pPr>
              <w:keepNext/>
              <w:keepLines/>
              <w:spacing w:line="240" w:lineRule="auto"/>
              <w:rPr>
                <w:rFonts w:ascii="Helvetica" w:hAnsi="Helvetica" w:cs="Tahoma"/>
                <w:b/>
                <w:bCs/>
                <w:color w:val="FF0000"/>
                <w:sz w:val="20"/>
              </w:rPr>
            </w:pPr>
          </w:p>
        </w:tc>
        <w:tc>
          <w:tcPr>
            <w:tcW w:w="1985" w:type="dxa"/>
          </w:tcPr>
          <w:p w14:paraId="4AFE2998"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LastTicketNumber</w:t>
            </w:r>
          </w:p>
        </w:tc>
        <w:tc>
          <w:tcPr>
            <w:tcW w:w="1984" w:type="dxa"/>
          </w:tcPr>
          <w:p w14:paraId="138E8DA1"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969" w:type="dxa"/>
          </w:tcPr>
          <w:p w14:paraId="5EDC120F" w14:textId="77777777" w:rsidR="00137C35" w:rsidRPr="00995D1A" w:rsidRDefault="00137C35" w:rsidP="00137C35">
            <w:pPr>
              <w:keepNext/>
              <w:keepLines/>
              <w:spacing w:line="240" w:lineRule="auto"/>
              <w:rPr>
                <w:rFonts w:ascii="Helvetica" w:hAnsi="Helvetica" w:cs="Tahoma"/>
                <w:bCs/>
                <w:color w:val="FF0000"/>
                <w:sz w:val="20"/>
                <w:lang w:val="en-US"/>
              </w:rPr>
            </w:pPr>
          </w:p>
        </w:tc>
      </w:tr>
      <w:tr w:rsidR="00137C35" w:rsidRPr="00995D1A" w14:paraId="7BAF06DE" w14:textId="77777777" w:rsidTr="00137C35">
        <w:tc>
          <w:tcPr>
            <w:tcW w:w="477" w:type="dxa"/>
          </w:tcPr>
          <w:p w14:paraId="102A3660" w14:textId="77777777" w:rsidR="00137C35" w:rsidRPr="00995D1A" w:rsidRDefault="00137C35" w:rsidP="00137C35">
            <w:pPr>
              <w:keepNext/>
              <w:keepLines/>
              <w:spacing w:line="240" w:lineRule="auto"/>
              <w:rPr>
                <w:rFonts w:ascii="Helvetica" w:hAnsi="Helvetica" w:cs="Tahoma"/>
                <w:b/>
                <w:bCs/>
                <w:color w:val="FF0000"/>
                <w:sz w:val="20"/>
              </w:rPr>
            </w:pPr>
          </w:p>
        </w:tc>
        <w:tc>
          <w:tcPr>
            <w:tcW w:w="1985" w:type="dxa"/>
          </w:tcPr>
          <w:p w14:paraId="3E74C237"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RecordLocator</w:t>
            </w:r>
          </w:p>
        </w:tc>
        <w:tc>
          <w:tcPr>
            <w:tcW w:w="1984" w:type="dxa"/>
          </w:tcPr>
          <w:p w14:paraId="204B7A72" w14:textId="77777777" w:rsidR="00137C35" w:rsidRPr="00995D1A" w:rsidRDefault="00137C35" w:rsidP="00137C35">
            <w:pPr>
              <w:keepNext/>
              <w:keepLines/>
              <w:spacing w:line="240" w:lineRule="auto"/>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969" w:type="dxa"/>
          </w:tcPr>
          <w:p w14:paraId="0AA51F50" w14:textId="77777777" w:rsidR="00137C35" w:rsidRPr="00995D1A" w:rsidRDefault="00137C35" w:rsidP="00137C35">
            <w:pPr>
              <w:keepNext/>
              <w:keepLines/>
              <w:spacing w:line="240" w:lineRule="auto"/>
              <w:rPr>
                <w:rFonts w:ascii="Helvetica" w:hAnsi="Helvetica" w:cs="Tahoma"/>
                <w:bCs/>
                <w:color w:val="FF0000"/>
                <w:sz w:val="20"/>
                <w:lang w:val="en-US"/>
              </w:rPr>
            </w:pPr>
          </w:p>
        </w:tc>
      </w:tr>
    </w:tbl>
    <w:p w14:paraId="04A76571" w14:textId="77777777" w:rsidR="00137C35" w:rsidRPr="00995D1A" w:rsidRDefault="00137C35" w:rsidP="00137C35"/>
    <w:p w14:paraId="24EB5E05" w14:textId="77777777" w:rsidR="00137C35" w:rsidRPr="00995D1A" w:rsidRDefault="00137C35" w:rsidP="00137C35">
      <w:pPr>
        <w:pStyle w:val="berschrift1"/>
      </w:pPr>
      <w:bookmarkStart w:id="1500" w:name="_Toc481679031"/>
      <w:bookmarkStart w:id="1501" w:name="_Toc491680143"/>
      <w:r w:rsidRPr="00995D1A">
        <w:t>BrowseQueue</w:t>
      </w:r>
      <w:bookmarkEnd w:id="1500"/>
      <w:bookmarkEnd w:id="1501"/>
    </w:p>
    <w:p w14:paraId="7482A19B" w14:textId="77777777" w:rsidR="00137C35" w:rsidRPr="00995D1A" w:rsidRDefault="00137C35" w:rsidP="00137C35">
      <w:pPr>
        <w:pStyle w:val="StyleHeading2Helvetica1"/>
      </w:pPr>
      <w:bookmarkStart w:id="1502" w:name="_Toc481679032"/>
      <w:bookmarkStart w:id="1503" w:name="_Toc491680144"/>
      <w:r w:rsidRPr="00995D1A">
        <w:t>Method</w:t>
      </w:r>
      <w:bookmarkEnd w:id="1502"/>
      <w:bookmarkEnd w:id="1503"/>
    </w:p>
    <w:p w14:paraId="527EB59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6F677871" w14:textId="77777777" w:rsidTr="00137C35">
        <w:tc>
          <w:tcPr>
            <w:tcW w:w="8550" w:type="dxa"/>
            <w:gridSpan w:val="4"/>
          </w:tcPr>
          <w:p w14:paraId="620831B3"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BrowseQueue</w:t>
            </w:r>
          </w:p>
        </w:tc>
      </w:tr>
      <w:tr w:rsidR="00137C35" w:rsidRPr="00995D1A" w14:paraId="4286928D" w14:textId="77777777" w:rsidTr="00137C35">
        <w:tc>
          <w:tcPr>
            <w:tcW w:w="418" w:type="dxa"/>
          </w:tcPr>
          <w:p w14:paraId="6F846DC6"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46744655"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75BAF907"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20F06CB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5FFB954D" w14:textId="77777777" w:rsidTr="00137C35">
        <w:tc>
          <w:tcPr>
            <w:tcW w:w="418" w:type="dxa"/>
          </w:tcPr>
          <w:p w14:paraId="3FB0F34E"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0272C72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084E4E5A" w14:textId="10B86517"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3F2094D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ADC23F7" w14:textId="77777777" w:rsidTr="00137C35">
        <w:tc>
          <w:tcPr>
            <w:tcW w:w="418" w:type="dxa"/>
          </w:tcPr>
          <w:p w14:paraId="519B9046"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57FABD7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4942AD75" w14:textId="77777777" w:rsidR="00137C35" w:rsidRPr="00995D1A" w:rsidRDefault="00137C35" w:rsidP="00137C35">
            <w:pPr>
              <w:keepNext/>
              <w:keepLines/>
              <w:widowControl w:val="0"/>
              <w:spacing w:line="240" w:lineRule="auto"/>
              <w:ind w:left="90"/>
              <w:rPr>
                <w:rStyle w:val="Hyperlink"/>
                <w:color w:val="auto"/>
              </w:rPr>
            </w:pPr>
            <w:r w:rsidRPr="00995D1A">
              <w:rPr>
                <w:rStyle w:val="Hyperlink"/>
                <w:rFonts w:ascii="Helvetica" w:hAnsi="Helvetica" w:cs="Tahoma"/>
                <w:bCs/>
                <w:color w:val="auto"/>
                <w:sz w:val="20"/>
                <w:lang w:val="en-US"/>
              </w:rPr>
              <w:t>BrowseRequestData</w:t>
            </w:r>
          </w:p>
        </w:tc>
        <w:tc>
          <w:tcPr>
            <w:tcW w:w="2610" w:type="dxa"/>
          </w:tcPr>
          <w:p w14:paraId="1E0542B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9C3B6C2" w14:textId="77777777" w:rsidTr="00137C35">
        <w:tc>
          <w:tcPr>
            <w:tcW w:w="418" w:type="dxa"/>
          </w:tcPr>
          <w:p w14:paraId="7A5CA640"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4F62D83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1E0C9BDB" w14:textId="77777777" w:rsidR="00137C35" w:rsidRPr="00995D1A" w:rsidRDefault="00137C35" w:rsidP="00137C35">
            <w:pPr>
              <w:keepNext/>
              <w:keepLines/>
              <w:widowControl w:val="0"/>
              <w:spacing w:line="240" w:lineRule="auto"/>
              <w:ind w:left="90"/>
              <w:rPr>
                <w:rStyle w:val="Hyperlink"/>
                <w:color w:val="auto"/>
                <w:lang w:val="en-US"/>
              </w:rPr>
            </w:pPr>
            <w:r w:rsidRPr="00995D1A">
              <w:rPr>
                <w:rStyle w:val="Hyperlink"/>
                <w:rFonts w:ascii="Helvetica" w:hAnsi="Helvetica" w:cs="Tahoma"/>
                <w:bCs/>
                <w:color w:val="auto"/>
                <w:sz w:val="20"/>
                <w:lang w:val="en-US"/>
              </w:rPr>
              <w:t>BrowseResponseData</w:t>
            </w:r>
          </w:p>
        </w:tc>
        <w:tc>
          <w:tcPr>
            <w:tcW w:w="2610" w:type="dxa"/>
          </w:tcPr>
          <w:p w14:paraId="64C3E20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7447067E" w14:textId="77777777" w:rsidR="00137C35" w:rsidRPr="00995D1A" w:rsidRDefault="00137C35" w:rsidP="00137C35"/>
    <w:p w14:paraId="63D0FDB1" w14:textId="77777777" w:rsidR="00137C35" w:rsidRPr="00995D1A" w:rsidRDefault="00137C35" w:rsidP="00CA7C59">
      <w:pPr>
        <w:pStyle w:val="berschrift2"/>
      </w:pPr>
      <w:bookmarkStart w:id="1504" w:name="_Toc481679033"/>
      <w:bookmarkStart w:id="1505" w:name="_Toc491680145"/>
      <w:r w:rsidRPr="00995D1A">
        <w:t>Request Object</w:t>
      </w:r>
      <w:bookmarkEnd w:id="1504"/>
      <w:bookmarkEnd w:id="1505"/>
    </w:p>
    <w:p w14:paraId="63A15B1F" w14:textId="77777777" w:rsidR="00137C35" w:rsidRPr="00995D1A" w:rsidRDefault="00137C35" w:rsidP="00137C35">
      <w:pPr>
        <w:rPr>
          <w:lang w:val="en-US"/>
        </w:rPr>
      </w:pPr>
      <w:r w:rsidRPr="00995D1A">
        <w:rPr>
          <w:noProof/>
          <w:lang w:val="de-DE" w:eastAsia="de-DE"/>
        </w:rPr>
        <w:drawing>
          <wp:inline distT="0" distB="0" distL="0" distR="0" wp14:anchorId="1126F351" wp14:editId="1E513069">
            <wp:extent cx="5162550" cy="257175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62550" cy="2571750"/>
                    </a:xfrm>
                    <a:prstGeom prst="rect">
                      <a:avLst/>
                    </a:prstGeom>
                    <a:noFill/>
                    <a:ln>
                      <a:noFill/>
                    </a:ln>
                  </pic:spPr>
                </pic:pic>
              </a:graphicData>
            </a:graphic>
          </wp:inline>
        </w:drawing>
      </w:r>
    </w:p>
    <w:p w14:paraId="40319CB6" w14:textId="77777777" w:rsidR="00137C35" w:rsidRPr="00995D1A" w:rsidRDefault="00137C35" w:rsidP="00137C35">
      <w:pPr>
        <w:pStyle w:val="berschrift3"/>
      </w:pPr>
      <w:bookmarkStart w:id="1506" w:name="_Toc481679034"/>
      <w:bookmarkStart w:id="1507" w:name="_Toc491680146"/>
      <w:r w:rsidRPr="00995D1A">
        <w:t>BrowseRequestData</w:t>
      </w:r>
      <w:bookmarkEnd w:id="1506"/>
      <w:bookmarkEnd w:id="1507"/>
    </w:p>
    <w:p w14:paraId="4A55D3E6"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HitchHiker.FlightAPI.BrowseRequestStructs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137C35" w:rsidRPr="00995D1A" w14:paraId="28B869A6" w14:textId="77777777" w:rsidTr="00137C35">
        <w:tc>
          <w:tcPr>
            <w:tcW w:w="8415" w:type="dxa"/>
            <w:gridSpan w:val="4"/>
          </w:tcPr>
          <w:p w14:paraId="59AEF9F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BrowseRequestData</w:t>
            </w:r>
          </w:p>
        </w:tc>
      </w:tr>
      <w:tr w:rsidR="00137C35" w:rsidRPr="00995D1A" w14:paraId="38E81D5B" w14:textId="77777777" w:rsidTr="00137C35">
        <w:tc>
          <w:tcPr>
            <w:tcW w:w="477" w:type="dxa"/>
          </w:tcPr>
          <w:p w14:paraId="45B9D4E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052891D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006F66E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4CCB938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B358C12" w14:textId="77777777" w:rsidTr="00137C35">
        <w:tc>
          <w:tcPr>
            <w:tcW w:w="477" w:type="dxa"/>
          </w:tcPr>
          <w:p w14:paraId="3BBAF38A"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0E1DD9E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CRSConfig</w:t>
            </w:r>
          </w:p>
        </w:tc>
        <w:tc>
          <w:tcPr>
            <w:tcW w:w="2977" w:type="dxa"/>
          </w:tcPr>
          <w:p w14:paraId="2A3DA54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SharedStructs.CRS</w:t>
            </w:r>
          </w:p>
        </w:tc>
        <w:tc>
          <w:tcPr>
            <w:tcW w:w="3118" w:type="dxa"/>
          </w:tcPr>
          <w:p w14:paraId="19F9476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of the CRS specific data.</w:t>
            </w:r>
          </w:p>
        </w:tc>
      </w:tr>
      <w:tr w:rsidR="00137C35" w:rsidRPr="00995D1A" w14:paraId="30744CDD" w14:textId="77777777" w:rsidTr="00137C35">
        <w:tc>
          <w:tcPr>
            <w:tcW w:w="477" w:type="dxa"/>
          </w:tcPr>
          <w:p w14:paraId="204B4AD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038395D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Mode</w:t>
            </w:r>
          </w:p>
        </w:tc>
        <w:tc>
          <w:tcPr>
            <w:tcW w:w="2977" w:type="dxa"/>
          </w:tcPr>
          <w:p w14:paraId="6A19251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BrowseModeEnum</w:t>
            </w:r>
          </w:p>
        </w:tc>
        <w:tc>
          <w:tcPr>
            <w:tcW w:w="3118" w:type="dxa"/>
          </w:tcPr>
          <w:p w14:paraId="61B19D9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Enumeration to set the mode. Available values are:</w:t>
            </w:r>
          </w:p>
          <w:p w14:paraId="75F8158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ListQueue (default)</w:t>
            </w:r>
            <w:r w:rsidRPr="00995D1A">
              <w:rPr>
                <w:rFonts w:ascii="Helvetica" w:hAnsi="Helvetica" w:cs="Tahoma"/>
                <w:b/>
                <w:sz w:val="20"/>
              </w:rPr>
              <w:br/>
            </w:r>
            <w:r w:rsidRPr="00995D1A">
              <w:rPr>
                <w:rFonts w:ascii="Helvetica" w:hAnsi="Helvetica" w:cs="Tahoma"/>
                <w:sz w:val="20"/>
              </w:rPr>
              <w:t>Mode to list all PNRs in a queue</w:t>
            </w:r>
            <w:r w:rsidRPr="00995D1A">
              <w:rPr>
                <w:rFonts w:ascii="Helvetica" w:hAnsi="Helvetica" w:cs="Tahoma"/>
                <w:b/>
                <w:sz w:val="20"/>
              </w:rPr>
              <w:t xml:space="preserve">    </w:t>
            </w:r>
          </w:p>
          <w:p w14:paraId="495DD9AB" w14:textId="77777777" w:rsidR="00137C35" w:rsidRPr="00995D1A" w:rsidRDefault="00137C35" w:rsidP="00137C35">
            <w:pPr>
              <w:pStyle w:val="TableText"/>
              <w:numPr>
                <w:ilvl w:val="0"/>
                <w:numId w:val="6"/>
              </w:numPr>
              <w:spacing w:line="240" w:lineRule="auto"/>
              <w:rPr>
                <w:rFonts w:ascii="Helvetica" w:hAnsi="Helvetica" w:cs="Tahoma"/>
                <w:b/>
                <w:bCs/>
                <w:sz w:val="20"/>
                <w:lang w:val="en-US"/>
              </w:rPr>
            </w:pPr>
            <w:r w:rsidRPr="00995D1A">
              <w:rPr>
                <w:rFonts w:ascii="Helvetica" w:hAnsi="Helvetica" w:cs="Tahoma"/>
                <w:b/>
                <w:sz w:val="20"/>
              </w:rPr>
              <w:t>QueueCount</w:t>
            </w:r>
            <w:r w:rsidRPr="00995D1A">
              <w:rPr>
                <w:rFonts w:ascii="Helvetica" w:hAnsi="Helvetica" w:cs="Tahoma"/>
                <w:b/>
                <w:sz w:val="20"/>
              </w:rPr>
              <w:br/>
            </w:r>
            <w:r w:rsidRPr="00995D1A">
              <w:rPr>
                <w:rFonts w:ascii="Helvetica" w:hAnsi="Helvetica" w:cs="Tahoma"/>
                <w:sz w:val="20"/>
              </w:rPr>
              <w:t>Mode to get only the count of all PNRs in a queue</w:t>
            </w:r>
            <w:r w:rsidRPr="00995D1A">
              <w:rPr>
                <w:rFonts w:ascii="Helvetica" w:hAnsi="Helvetica" w:cs="Tahoma"/>
                <w:b/>
                <w:sz w:val="20"/>
              </w:rPr>
              <w:br/>
            </w:r>
          </w:p>
        </w:tc>
      </w:tr>
      <w:tr w:rsidR="00137C35" w:rsidRPr="00995D1A" w14:paraId="4750CF42" w14:textId="77777777" w:rsidTr="00137C35">
        <w:tc>
          <w:tcPr>
            <w:tcW w:w="477" w:type="dxa"/>
          </w:tcPr>
          <w:p w14:paraId="78B588A8"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6748951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Queues</w:t>
            </w:r>
          </w:p>
        </w:tc>
        <w:tc>
          <w:tcPr>
            <w:tcW w:w="2977" w:type="dxa"/>
          </w:tcPr>
          <w:p w14:paraId="668C30C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BrowseRequestQueueStruct[]</w:t>
            </w:r>
          </w:p>
        </w:tc>
        <w:tc>
          <w:tcPr>
            <w:tcW w:w="3118" w:type="dxa"/>
          </w:tcPr>
          <w:p w14:paraId="2B39111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the queues to be searched.</w:t>
            </w:r>
          </w:p>
        </w:tc>
      </w:tr>
      <w:tr w:rsidR="00137C35" w:rsidRPr="00995D1A" w14:paraId="643F98C8" w14:textId="77777777" w:rsidTr="00137C35">
        <w:tc>
          <w:tcPr>
            <w:tcW w:w="477" w:type="dxa"/>
          </w:tcPr>
          <w:p w14:paraId="022BEA27"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69C27F1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Session</w:t>
            </w:r>
          </w:p>
        </w:tc>
        <w:tc>
          <w:tcPr>
            <w:tcW w:w="2977" w:type="dxa"/>
          </w:tcPr>
          <w:p w14:paraId="65931DB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57E76CA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 to specify the session. This value will be returning from the BookFare command.</w:t>
            </w:r>
          </w:p>
        </w:tc>
      </w:tr>
      <w:tr w:rsidR="00137C35" w:rsidRPr="00995D1A" w14:paraId="3F96319C" w14:textId="77777777" w:rsidTr="00137C35">
        <w:tc>
          <w:tcPr>
            <w:tcW w:w="477" w:type="dxa"/>
          </w:tcPr>
          <w:p w14:paraId="76D51C4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68A9BD2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977" w:type="dxa"/>
          </w:tcPr>
          <w:p w14:paraId="52CA95C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118" w:type="dxa"/>
          </w:tcPr>
          <w:p w14:paraId="40DFC802"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Enumeration to specify the module source. Possible values are:</w:t>
            </w:r>
          </w:p>
          <w:p w14:paraId="6408C5B9"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 xml:space="preserve">GDSSource </w:t>
            </w:r>
            <w:r w:rsidRPr="00995D1A">
              <w:rPr>
                <w:rFonts w:ascii="Helvetica" w:hAnsi="Helvetica" w:cs="Tahoma"/>
                <w:sz w:val="20"/>
              </w:rPr>
              <w:br/>
            </w:r>
          </w:p>
        </w:tc>
      </w:tr>
    </w:tbl>
    <w:p w14:paraId="7FF9FA9F" w14:textId="77777777" w:rsidR="00137C35" w:rsidRPr="00995D1A" w:rsidRDefault="00137C35" w:rsidP="00137C35">
      <w:pPr>
        <w:rPr>
          <w:lang w:val="en-US"/>
        </w:rPr>
      </w:pPr>
    </w:p>
    <w:p w14:paraId="34109482" w14:textId="77777777" w:rsidR="00137C35" w:rsidRPr="00995D1A" w:rsidRDefault="00137C35" w:rsidP="00137C35">
      <w:pPr>
        <w:pStyle w:val="berschrift3"/>
      </w:pPr>
      <w:bookmarkStart w:id="1508" w:name="_Toc481679035"/>
      <w:bookmarkStart w:id="1509" w:name="_Toc491680147"/>
      <w:r w:rsidRPr="00995D1A">
        <w:t>BrowseRequestQueueStruct</w:t>
      </w:r>
      <w:bookmarkEnd w:id="1508"/>
      <w:bookmarkEnd w:id="1509"/>
    </w:p>
    <w:p w14:paraId="7B1E04AF"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HitchHiker.FlightAPI.BrowseRequestStructs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268"/>
        <w:gridCol w:w="3543"/>
      </w:tblGrid>
      <w:tr w:rsidR="00137C35" w:rsidRPr="00995D1A" w14:paraId="16D6461D" w14:textId="77777777" w:rsidTr="00137C35">
        <w:tc>
          <w:tcPr>
            <w:tcW w:w="8415" w:type="dxa"/>
            <w:gridSpan w:val="4"/>
          </w:tcPr>
          <w:p w14:paraId="49A69606" w14:textId="77777777" w:rsidR="00137C35" w:rsidRPr="00995D1A" w:rsidRDefault="00137C35" w:rsidP="00137C35">
            <w:pPr>
              <w:keepNext/>
              <w:keepLines/>
              <w:rPr>
                <w:lang w:val="en-US"/>
              </w:rPr>
            </w:pPr>
            <w:r w:rsidRPr="00995D1A">
              <w:rPr>
                <w:rFonts w:ascii="Helvetica" w:hAnsi="Helvetica" w:cs="Tahoma"/>
                <w:b/>
                <w:bCs/>
                <w:sz w:val="20"/>
                <w:lang w:val="en-US"/>
              </w:rPr>
              <w:t>Class BrowseRequestQueueStruct</w:t>
            </w:r>
          </w:p>
        </w:tc>
      </w:tr>
      <w:tr w:rsidR="00137C35" w:rsidRPr="00995D1A" w14:paraId="4EC94587" w14:textId="77777777" w:rsidTr="00137C35">
        <w:tc>
          <w:tcPr>
            <w:tcW w:w="477" w:type="dxa"/>
          </w:tcPr>
          <w:p w14:paraId="354C898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27" w:type="dxa"/>
          </w:tcPr>
          <w:p w14:paraId="54449BF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67212F9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43" w:type="dxa"/>
          </w:tcPr>
          <w:p w14:paraId="7F2BCFA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444B54B" w14:textId="77777777" w:rsidTr="00137C35">
        <w:tc>
          <w:tcPr>
            <w:tcW w:w="477" w:type="dxa"/>
          </w:tcPr>
          <w:p w14:paraId="1A7D3791"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127" w:type="dxa"/>
          </w:tcPr>
          <w:p w14:paraId="50C9824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Category</w:t>
            </w:r>
          </w:p>
        </w:tc>
        <w:tc>
          <w:tcPr>
            <w:tcW w:w="2268" w:type="dxa"/>
          </w:tcPr>
          <w:p w14:paraId="5D96C38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43" w:type="dxa"/>
          </w:tcPr>
          <w:p w14:paraId="7BD778D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category which will be searched.</w:t>
            </w:r>
          </w:p>
        </w:tc>
      </w:tr>
      <w:tr w:rsidR="00137C35" w:rsidRPr="00995D1A" w14:paraId="5D2F5B97" w14:textId="77777777" w:rsidTr="00137C35">
        <w:tc>
          <w:tcPr>
            <w:tcW w:w="477" w:type="dxa"/>
          </w:tcPr>
          <w:p w14:paraId="2AEBAD3A"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127" w:type="dxa"/>
          </w:tcPr>
          <w:p w14:paraId="2E615FA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NumberOfElements</w:t>
            </w:r>
          </w:p>
        </w:tc>
        <w:tc>
          <w:tcPr>
            <w:tcW w:w="2268" w:type="dxa"/>
          </w:tcPr>
          <w:p w14:paraId="689EDAB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43" w:type="dxa"/>
          </w:tcPr>
          <w:p w14:paraId="3138700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The maximum number of element which will be returned. Only supported for the </w:t>
            </w:r>
            <w:r w:rsidRPr="00995D1A">
              <w:rPr>
                <w:rFonts w:ascii="Helvetica" w:hAnsi="Helvetica" w:cs="Tahoma"/>
                <w:sz w:val="20"/>
              </w:rPr>
              <w:t>ListQueue mode</w:t>
            </w:r>
            <w:r w:rsidRPr="00995D1A">
              <w:rPr>
                <w:rFonts w:ascii="Helvetica" w:hAnsi="Helvetica" w:cs="Tahoma"/>
                <w:bCs/>
                <w:sz w:val="20"/>
                <w:lang w:val="en-US"/>
              </w:rPr>
              <w:t>.</w:t>
            </w:r>
            <w:r w:rsidRPr="00995D1A">
              <w:rPr>
                <w:rFonts w:ascii="Helvetica" w:hAnsi="Helvetica" w:cs="Tahoma"/>
                <w:bCs/>
                <w:sz w:val="20"/>
                <w:lang w:val="en-US"/>
              </w:rPr>
              <w:br/>
              <w:t>Currently not supported.</w:t>
            </w:r>
          </w:p>
        </w:tc>
      </w:tr>
      <w:tr w:rsidR="00137C35" w:rsidRPr="00995D1A" w14:paraId="3A2F7160" w14:textId="77777777" w:rsidTr="00137C35">
        <w:tc>
          <w:tcPr>
            <w:tcW w:w="477" w:type="dxa"/>
          </w:tcPr>
          <w:p w14:paraId="7CD9AAE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127" w:type="dxa"/>
          </w:tcPr>
          <w:p w14:paraId="457DAA0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Queue</w:t>
            </w:r>
          </w:p>
        </w:tc>
        <w:tc>
          <w:tcPr>
            <w:tcW w:w="2268" w:type="dxa"/>
          </w:tcPr>
          <w:p w14:paraId="00F1514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43" w:type="dxa"/>
          </w:tcPr>
          <w:p w14:paraId="44C7A5C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queue identifier.</w:t>
            </w:r>
          </w:p>
        </w:tc>
      </w:tr>
      <w:tr w:rsidR="00137C35" w:rsidRPr="00995D1A" w14:paraId="6EC97B93" w14:textId="77777777" w:rsidTr="00137C35">
        <w:tc>
          <w:tcPr>
            <w:tcW w:w="477" w:type="dxa"/>
          </w:tcPr>
          <w:p w14:paraId="491D4A03"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127" w:type="dxa"/>
          </w:tcPr>
          <w:p w14:paraId="03AD42A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StartWithElement</w:t>
            </w:r>
          </w:p>
        </w:tc>
        <w:tc>
          <w:tcPr>
            <w:tcW w:w="2268" w:type="dxa"/>
          </w:tcPr>
          <w:p w14:paraId="28E2301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43" w:type="dxa"/>
          </w:tcPr>
          <w:p w14:paraId="085CE4F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The start element number of the search. Only supported for the </w:t>
            </w:r>
            <w:r w:rsidRPr="00995D1A">
              <w:rPr>
                <w:rFonts w:ascii="Helvetica" w:hAnsi="Helvetica" w:cs="Tahoma"/>
                <w:sz w:val="20"/>
              </w:rPr>
              <w:t>ListQueue mode</w:t>
            </w:r>
            <w:r w:rsidRPr="00995D1A">
              <w:rPr>
                <w:rFonts w:ascii="Helvetica" w:hAnsi="Helvetica" w:cs="Tahoma"/>
                <w:bCs/>
                <w:sz w:val="20"/>
                <w:lang w:val="en-US"/>
              </w:rPr>
              <w:t>.</w:t>
            </w:r>
            <w:r w:rsidRPr="00995D1A">
              <w:rPr>
                <w:rFonts w:ascii="Helvetica" w:hAnsi="Helvetica" w:cs="Tahoma"/>
                <w:bCs/>
                <w:sz w:val="20"/>
                <w:lang w:val="en-US"/>
              </w:rPr>
              <w:br/>
              <w:t>Currently not supported.</w:t>
            </w:r>
          </w:p>
        </w:tc>
      </w:tr>
    </w:tbl>
    <w:p w14:paraId="4296A30C" w14:textId="77777777" w:rsidR="00137C35" w:rsidRPr="00995D1A" w:rsidRDefault="00137C35" w:rsidP="00137C35">
      <w:pPr>
        <w:rPr>
          <w:lang w:val="en-US"/>
        </w:rPr>
      </w:pPr>
    </w:p>
    <w:p w14:paraId="27F9EBE3" w14:textId="77777777" w:rsidR="00137C35" w:rsidRPr="00995D1A" w:rsidRDefault="00137C35" w:rsidP="00137C35">
      <w:pPr>
        <w:pStyle w:val="StyleHeading2Helvetica1"/>
      </w:pPr>
      <w:bookmarkStart w:id="1510" w:name="_Toc481679036"/>
      <w:bookmarkStart w:id="1511" w:name="_Toc491680148"/>
      <w:r w:rsidRPr="00995D1A">
        <w:t>Response Object</w:t>
      </w:r>
      <w:bookmarkEnd w:id="1510"/>
      <w:bookmarkEnd w:id="1511"/>
    </w:p>
    <w:p w14:paraId="39DB25DA" w14:textId="77777777" w:rsidR="00137C35" w:rsidRPr="00995D1A" w:rsidRDefault="00137C35" w:rsidP="00137C35">
      <w:r w:rsidRPr="00995D1A">
        <w:rPr>
          <w:noProof/>
          <w:lang w:val="de-DE" w:eastAsia="de-DE"/>
        </w:rPr>
        <w:drawing>
          <wp:inline distT="0" distB="0" distL="0" distR="0" wp14:anchorId="2BBAF8A6" wp14:editId="3EE1BD3D">
            <wp:extent cx="5353050" cy="3114675"/>
            <wp:effectExtent l="0" t="0" r="0" b="95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3050" cy="3114675"/>
                    </a:xfrm>
                    <a:prstGeom prst="rect">
                      <a:avLst/>
                    </a:prstGeom>
                    <a:noFill/>
                    <a:ln>
                      <a:noFill/>
                    </a:ln>
                  </pic:spPr>
                </pic:pic>
              </a:graphicData>
            </a:graphic>
          </wp:inline>
        </w:drawing>
      </w:r>
    </w:p>
    <w:p w14:paraId="2747F37D" w14:textId="77777777" w:rsidR="00137C35" w:rsidRPr="00995D1A" w:rsidRDefault="00137C35" w:rsidP="00137C35">
      <w:pPr>
        <w:pStyle w:val="berschrift3"/>
      </w:pPr>
      <w:bookmarkStart w:id="1512" w:name="_Toc481679037"/>
      <w:bookmarkStart w:id="1513" w:name="_Toc491680149"/>
      <w:r w:rsidRPr="00995D1A">
        <w:t>BrowseResponseData</w:t>
      </w:r>
      <w:bookmarkEnd w:id="1512"/>
      <w:bookmarkEnd w:id="1513"/>
    </w:p>
    <w:p w14:paraId="0E54CD58"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HitchHiker.FlightAPI.BrowseResponseStructs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3118"/>
        <w:gridCol w:w="3260"/>
      </w:tblGrid>
      <w:tr w:rsidR="00137C35" w:rsidRPr="00995D1A" w14:paraId="18146AE2" w14:textId="77777777" w:rsidTr="00137C35">
        <w:tc>
          <w:tcPr>
            <w:tcW w:w="8415" w:type="dxa"/>
            <w:gridSpan w:val="4"/>
          </w:tcPr>
          <w:p w14:paraId="66564EA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BrowseResponseData</w:t>
            </w:r>
          </w:p>
        </w:tc>
      </w:tr>
      <w:tr w:rsidR="00137C35" w:rsidRPr="00995D1A" w14:paraId="3DB172D4" w14:textId="77777777" w:rsidTr="00137C35">
        <w:tc>
          <w:tcPr>
            <w:tcW w:w="477" w:type="dxa"/>
          </w:tcPr>
          <w:p w14:paraId="6255307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7932748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118" w:type="dxa"/>
          </w:tcPr>
          <w:p w14:paraId="1FACD9E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260" w:type="dxa"/>
          </w:tcPr>
          <w:p w14:paraId="452F2BD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C23D39B" w14:textId="77777777" w:rsidTr="00137C35">
        <w:tc>
          <w:tcPr>
            <w:tcW w:w="477" w:type="dxa"/>
          </w:tcPr>
          <w:p w14:paraId="5B8F10C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1560" w:type="dxa"/>
          </w:tcPr>
          <w:p w14:paraId="1A843D8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ModuleInfo</w:t>
            </w:r>
          </w:p>
        </w:tc>
        <w:tc>
          <w:tcPr>
            <w:tcW w:w="3118" w:type="dxa"/>
          </w:tcPr>
          <w:p w14:paraId="5E39083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ModuleResponseData</w:t>
            </w:r>
          </w:p>
        </w:tc>
        <w:tc>
          <w:tcPr>
            <w:tcW w:w="3260" w:type="dxa"/>
          </w:tcPr>
          <w:p w14:paraId="4CFDB55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for the communication information of the internal responding machine.</w:t>
            </w:r>
          </w:p>
        </w:tc>
      </w:tr>
      <w:tr w:rsidR="00137C35" w:rsidRPr="00995D1A" w14:paraId="71E35A00" w14:textId="77777777" w:rsidTr="00137C35">
        <w:tc>
          <w:tcPr>
            <w:tcW w:w="477" w:type="dxa"/>
          </w:tcPr>
          <w:p w14:paraId="4579AFD5"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560" w:type="dxa"/>
          </w:tcPr>
          <w:p w14:paraId="685B660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QueueItems</w:t>
            </w:r>
          </w:p>
        </w:tc>
        <w:tc>
          <w:tcPr>
            <w:tcW w:w="3118" w:type="dxa"/>
          </w:tcPr>
          <w:p w14:paraId="1565163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BrowseResponseQueueItem[]</w:t>
            </w:r>
          </w:p>
        </w:tc>
        <w:tc>
          <w:tcPr>
            <w:tcW w:w="3260" w:type="dxa"/>
          </w:tcPr>
          <w:p w14:paraId="621244B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found items in the requested queues.</w:t>
            </w:r>
          </w:p>
        </w:tc>
      </w:tr>
      <w:tr w:rsidR="00137C35" w:rsidRPr="00995D1A" w14:paraId="1B75FAA6" w14:textId="77777777" w:rsidTr="00137C35">
        <w:tc>
          <w:tcPr>
            <w:tcW w:w="477" w:type="dxa"/>
          </w:tcPr>
          <w:p w14:paraId="3A00A85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1560" w:type="dxa"/>
          </w:tcPr>
          <w:p w14:paraId="4645D7B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3118" w:type="dxa"/>
          </w:tcPr>
          <w:p w14:paraId="0071220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ResponseInfoDetails</w:t>
            </w:r>
          </w:p>
        </w:tc>
        <w:tc>
          <w:tcPr>
            <w:tcW w:w="3260" w:type="dxa"/>
          </w:tcPr>
          <w:p w14:paraId="0F3265B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of all important information about the responding machine.</w:t>
            </w:r>
          </w:p>
        </w:tc>
      </w:tr>
      <w:tr w:rsidR="00137C35" w:rsidRPr="00995D1A" w14:paraId="5F9EBC1E" w14:textId="77777777" w:rsidTr="00137C35">
        <w:tc>
          <w:tcPr>
            <w:tcW w:w="477" w:type="dxa"/>
          </w:tcPr>
          <w:p w14:paraId="181D825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1560" w:type="dxa"/>
          </w:tcPr>
          <w:p w14:paraId="3F1F19F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3118" w:type="dxa"/>
          </w:tcPr>
          <w:p w14:paraId="2734EC3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260" w:type="dxa"/>
          </w:tcPr>
          <w:p w14:paraId="3455FDE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Enumeration to specify the response source. Possible values are:</w:t>
            </w:r>
          </w:p>
          <w:p w14:paraId="61FA422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58C9F8E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575EFBC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71EEDCA8"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73941C87"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only SirenaFares</w:t>
            </w:r>
          </w:p>
          <w:p w14:paraId="14175ED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Currently only the GDSSource is supported.</w:t>
            </w:r>
          </w:p>
        </w:tc>
      </w:tr>
    </w:tbl>
    <w:p w14:paraId="67A3AC74" w14:textId="77777777" w:rsidR="00137C35" w:rsidRPr="00995D1A" w:rsidRDefault="00137C35" w:rsidP="00137C35">
      <w:pPr>
        <w:rPr>
          <w:lang w:val="en-US"/>
        </w:rPr>
      </w:pPr>
    </w:p>
    <w:p w14:paraId="0D1BCB04"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7E480901" w14:textId="77777777" w:rsidR="00137C35" w:rsidRPr="00995D1A" w:rsidRDefault="00137C35" w:rsidP="00137C35">
      <w:pPr>
        <w:pStyle w:val="berschrift3"/>
      </w:pPr>
      <w:bookmarkStart w:id="1514" w:name="_Toc481679038"/>
      <w:bookmarkStart w:id="1515" w:name="_Toc491680150"/>
      <w:r w:rsidRPr="00995D1A">
        <w:t>BrowseResponseQueueItem</w:t>
      </w:r>
      <w:bookmarkEnd w:id="1514"/>
      <w:bookmarkEnd w:id="1515"/>
    </w:p>
    <w:p w14:paraId="2C8E602E"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br/>
      </w:r>
      <w:r w:rsidRPr="00995D1A">
        <w:rPr>
          <w:rFonts w:ascii="Helvetica" w:hAnsi="Helvetica" w:cs="Tahoma"/>
          <w:bCs/>
          <w:sz w:val="20"/>
          <w:lang w:val="en-US"/>
        </w:rPr>
        <w:t>Namespace: HitchHiker.FlightAPI.BrowseResponseStructs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126"/>
        <w:gridCol w:w="3969"/>
      </w:tblGrid>
      <w:tr w:rsidR="00137C35" w:rsidRPr="00995D1A" w14:paraId="13740F37" w14:textId="77777777" w:rsidTr="00137C35">
        <w:tc>
          <w:tcPr>
            <w:tcW w:w="8415" w:type="dxa"/>
            <w:gridSpan w:val="4"/>
          </w:tcPr>
          <w:p w14:paraId="6D0C7F1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BrowseResponseQueueItem</w:t>
            </w:r>
          </w:p>
        </w:tc>
      </w:tr>
      <w:tr w:rsidR="00137C35" w:rsidRPr="00995D1A" w14:paraId="6D5881E1" w14:textId="77777777" w:rsidTr="00137C35">
        <w:tc>
          <w:tcPr>
            <w:tcW w:w="477" w:type="dxa"/>
          </w:tcPr>
          <w:p w14:paraId="667868A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3453A6E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0837F79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6623253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5479EBA" w14:textId="77777777" w:rsidTr="00137C35">
        <w:tc>
          <w:tcPr>
            <w:tcW w:w="477" w:type="dxa"/>
          </w:tcPr>
          <w:p w14:paraId="777B8414"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5886F07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Category</w:t>
            </w:r>
          </w:p>
        </w:tc>
        <w:tc>
          <w:tcPr>
            <w:tcW w:w="2126" w:type="dxa"/>
          </w:tcPr>
          <w:p w14:paraId="4BC4198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9" w:type="dxa"/>
          </w:tcPr>
          <w:p w14:paraId="3D13A25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category of the queue.</w:t>
            </w:r>
          </w:p>
        </w:tc>
      </w:tr>
      <w:tr w:rsidR="00137C35" w:rsidRPr="00995D1A" w14:paraId="219AE7E8" w14:textId="77777777" w:rsidTr="00137C35">
        <w:tc>
          <w:tcPr>
            <w:tcW w:w="477" w:type="dxa"/>
          </w:tcPr>
          <w:p w14:paraId="17A1051D"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174DDE3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NumberOfPNRs</w:t>
            </w:r>
          </w:p>
        </w:tc>
        <w:tc>
          <w:tcPr>
            <w:tcW w:w="2126" w:type="dxa"/>
          </w:tcPr>
          <w:p w14:paraId="21528BB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969" w:type="dxa"/>
          </w:tcPr>
          <w:p w14:paraId="76C5E97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number of PNR or if an error occurred the error number.</w:t>
            </w:r>
          </w:p>
        </w:tc>
      </w:tr>
      <w:tr w:rsidR="00137C35" w:rsidRPr="00995D1A" w14:paraId="0156A815" w14:textId="77777777" w:rsidTr="00137C35">
        <w:tc>
          <w:tcPr>
            <w:tcW w:w="477" w:type="dxa"/>
          </w:tcPr>
          <w:p w14:paraId="4EBF690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1843" w:type="dxa"/>
          </w:tcPr>
          <w:p w14:paraId="202DF34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Queue</w:t>
            </w:r>
          </w:p>
        </w:tc>
        <w:tc>
          <w:tcPr>
            <w:tcW w:w="2126" w:type="dxa"/>
          </w:tcPr>
          <w:p w14:paraId="1DDB100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9" w:type="dxa"/>
          </w:tcPr>
          <w:p w14:paraId="78020A6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ID of the queue</w:t>
            </w:r>
          </w:p>
        </w:tc>
      </w:tr>
      <w:tr w:rsidR="00137C35" w:rsidRPr="00995D1A" w14:paraId="67265FDE" w14:textId="77777777" w:rsidTr="00137C35">
        <w:tc>
          <w:tcPr>
            <w:tcW w:w="477" w:type="dxa"/>
          </w:tcPr>
          <w:p w14:paraId="747ACED2"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265D3A0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RecordLocators</w:t>
            </w:r>
          </w:p>
        </w:tc>
        <w:tc>
          <w:tcPr>
            <w:tcW w:w="2126" w:type="dxa"/>
          </w:tcPr>
          <w:p w14:paraId="6188584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9" w:type="dxa"/>
          </w:tcPr>
          <w:p w14:paraId="46AFF3B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found PNRs. Only available with the ListQueue request.</w:t>
            </w:r>
          </w:p>
        </w:tc>
      </w:tr>
    </w:tbl>
    <w:p w14:paraId="4638A90E" w14:textId="77777777" w:rsidR="00137C35" w:rsidRPr="00995D1A" w:rsidRDefault="00137C35" w:rsidP="00137C35">
      <w:pPr>
        <w:rPr>
          <w:lang w:val="en-US"/>
        </w:rPr>
      </w:pPr>
    </w:p>
    <w:p w14:paraId="06BA5D06" w14:textId="77777777" w:rsidR="00137C35" w:rsidRPr="00995D1A" w:rsidRDefault="00137C35" w:rsidP="00137C35">
      <w:pPr>
        <w:pStyle w:val="berschrift3"/>
      </w:pPr>
      <w:bookmarkStart w:id="1516" w:name="_Toc481679039"/>
      <w:bookmarkStart w:id="1517" w:name="_Toc491680151"/>
      <w:r w:rsidRPr="00995D1A">
        <w:t>BrowseResponseRecordLocatorItem</w:t>
      </w:r>
      <w:bookmarkEnd w:id="1516"/>
      <w:bookmarkEnd w:id="1517"/>
    </w:p>
    <w:p w14:paraId="368F67FA"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w:t>
      </w:r>
      <w:r w:rsidRPr="00995D1A">
        <w:rPr>
          <w:rFonts w:ascii="Helvetica" w:hAnsi="Helvetica" w:cs="Tahoma"/>
          <w:b/>
          <w:bCs/>
          <w:sz w:val="20"/>
          <w:lang w:val="en-US"/>
        </w:rPr>
        <w:t>.</w:t>
      </w:r>
      <w:r w:rsidRPr="00995D1A">
        <w:rPr>
          <w:rFonts w:ascii="Helvetica" w:hAnsi="Helvetica" w:cs="Tahoma"/>
          <w:bCs/>
          <w:sz w:val="20"/>
          <w:lang w:val="en-US"/>
        </w:rPr>
        <w:t>BrowseResponseRecordLocatorItem</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701"/>
        <w:gridCol w:w="3969"/>
      </w:tblGrid>
      <w:tr w:rsidR="00137C35" w:rsidRPr="00995D1A" w14:paraId="011E6905" w14:textId="77777777" w:rsidTr="00137C35">
        <w:tc>
          <w:tcPr>
            <w:tcW w:w="8415" w:type="dxa"/>
            <w:gridSpan w:val="4"/>
          </w:tcPr>
          <w:p w14:paraId="3694AF8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BrowseResponseRecordLocatorItem</w:t>
            </w:r>
          </w:p>
        </w:tc>
      </w:tr>
      <w:tr w:rsidR="00137C35" w:rsidRPr="00995D1A" w14:paraId="3FB690FB" w14:textId="77777777" w:rsidTr="00137C35">
        <w:tc>
          <w:tcPr>
            <w:tcW w:w="477" w:type="dxa"/>
          </w:tcPr>
          <w:p w14:paraId="06AFA74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1BB12D0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771A446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969" w:type="dxa"/>
          </w:tcPr>
          <w:p w14:paraId="45BEB1C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4924988" w14:textId="77777777" w:rsidTr="00137C35">
        <w:tc>
          <w:tcPr>
            <w:tcW w:w="477" w:type="dxa"/>
          </w:tcPr>
          <w:p w14:paraId="59E4D2C9"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3A774E8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PassengerLastName</w:t>
            </w:r>
          </w:p>
        </w:tc>
        <w:tc>
          <w:tcPr>
            <w:tcW w:w="1701" w:type="dxa"/>
          </w:tcPr>
          <w:p w14:paraId="0E0D2F6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9" w:type="dxa"/>
          </w:tcPr>
          <w:p w14:paraId="2AE0FE8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last name of the passenger.</w:t>
            </w:r>
          </w:p>
        </w:tc>
      </w:tr>
      <w:tr w:rsidR="00137C35" w:rsidRPr="00995D1A" w14:paraId="0E90591E" w14:textId="77777777" w:rsidTr="00137C35">
        <w:tc>
          <w:tcPr>
            <w:tcW w:w="477" w:type="dxa"/>
          </w:tcPr>
          <w:p w14:paraId="4B1BA5DF"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7EB7301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RecordLocator</w:t>
            </w:r>
          </w:p>
        </w:tc>
        <w:tc>
          <w:tcPr>
            <w:tcW w:w="1701" w:type="dxa"/>
          </w:tcPr>
          <w:p w14:paraId="54BC67D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9" w:type="dxa"/>
          </w:tcPr>
          <w:p w14:paraId="5AE7ED8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identifier of the PNR</w:t>
            </w:r>
          </w:p>
        </w:tc>
      </w:tr>
    </w:tbl>
    <w:p w14:paraId="52B79E27" w14:textId="77777777" w:rsidR="00137C35" w:rsidRPr="00995D1A" w:rsidRDefault="00137C35" w:rsidP="00137C35">
      <w:pPr>
        <w:pStyle w:val="berschrift1"/>
      </w:pPr>
      <w:bookmarkStart w:id="1518" w:name="_Toc481679040"/>
      <w:bookmarkStart w:id="1519" w:name="_Toc491680152"/>
      <w:r w:rsidRPr="00995D1A">
        <w:t>RemoveBookingFromQueue</w:t>
      </w:r>
      <w:bookmarkEnd w:id="1518"/>
      <w:bookmarkEnd w:id="1519"/>
    </w:p>
    <w:p w14:paraId="693B183B" w14:textId="77777777" w:rsidR="00137C35" w:rsidRPr="00995D1A" w:rsidRDefault="00137C35" w:rsidP="00137C35">
      <w:pPr>
        <w:pStyle w:val="StyleHeading2Helvetica1"/>
      </w:pPr>
      <w:bookmarkStart w:id="1520" w:name="_Toc481679041"/>
      <w:bookmarkStart w:id="1521" w:name="_Toc491680153"/>
      <w:r w:rsidRPr="00995D1A">
        <w:t>Method</w:t>
      </w:r>
      <w:bookmarkEnd w:id="1520"/>
      <w:bookmarkEnd w:id="1521"/>
    </w:p>
    <w:p w14:paraId="1B1D760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7AA1343F" w14:textId="77777777" w:rsidTr="00137C35">
        <w:tc>
          <w:tcPr>
            <w:tcW w:w="8550" w:type="dxa"/>
            <w:gridSpan w:val="4"/>
          </w:tcPr>
          <w:p w14:paraId="54451E1D"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RemoveBookingFromQueue</w:t>
            </w:r>
          </w:p>
        </w:tc>
      </w:tr>
      <w:tr w:rsidR="00137C35" w:rsidRPr="00995D1A" w14:paraId="5ED7DF8E" w14:textId="77777777" w:rsidTr="00137C35">
        <w:tc>
          <w:tcPr>
            <w:tcW w:w="418" w:type="dxa"/>
          </w:tcPr>
          <w:p w14:paraId="155E3C7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5B416FB9"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786800A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48ED9E1F"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1B96CF13" w14:textId="77777777" w:rsidTr="00137C35">
        <w:tc>
          <w:tcPr>
            <w:tcW w:w="418" w:type="dxa"/>
          </w:tcPr>
          <w:p w14:paraId="1AA831B1"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4187046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73BFD61A" w14:textId="08FE5C22"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21858D9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2A678F4" w14:textId="77777777" w:rsidTr="00137C35">
        <w:tc>
          <w:tcPr>
            <w:tcW w:w="418" w:type="dxa"/>
          </w:tcPr>
          <w:p w14:paraId="0392DC3B"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34176C1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019BACF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RemoveRequestData</w:t>
            </w:r>
          </w:p>
        </w:tc>
        <w:tc>
          <w:tcPr>
            <w:tcW w:w="2610" w:type="dxa"/>
          </w:tcPr>
          <w:p w14:paraId="4C465E8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D01999A" w14:textId="77777777" w:rsidTr="00137C35">
        <w:tc>
          <w:tcPr>
            <w:tcW w:w="418" w:type="dxa"/>
          </w:tcPr>
          <w:p w14:paraId="077B0841"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15F8506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72312807"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lang w:val="en-US"/>
              </w:rPr>
              <w:t>RemoveResponseData</w:t>
            </w:r>
          </w:p>
        </w:tc>
        <w:tc>
          <w:tcPr>
            <w:tcW w:w="2610" w:type="dxa"/>
          </w:tcPr>
          <w:p w14:paraId="62D97F9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516E948B" w14:textId="77777777" w:rsidR="00137C35" w:rsidRPr="00995D1A" w:rsidRDefault="00137C35" w:rsidP="00137C35"/>
    <w:p w14:paraId="1A456C0B" w14:textId="77777777" w:rsidR="00137C35" w:rsidRPr="00995D1A" w:rsidRDefault="00137C35" w:rsidP="00CA7C59">
      <w:pPr>
        <w:pStyle w:val="berschrift2"/>
      </w:pPr>
      <w:bookmarkStart w:id="1522" w:name="_Toc481679042"/>
      <w:bookmarkStart w:id="1523" w:name="_Toc491680154"/>
      <w:r w:rsidRPr="00995D1A">
        <w:t>Request Object</w:t>
      </w:r>
      <w:bookmarkEnd w:id="1522"/>
      <w:bookmarkEnd w:id="1523"/>
    </w:p>
    <w:p w14:paraId="744EA9C6" w14:textId="77777777" w:rsidR="00137C35" w:rsidRPr="00995D1A" w:rsidRDefault="00137C35" w:rsidP="00137C35">
      <w:pPr>
        <w:pStyle w:val="berschrift3"/>
      </w:pPr>
      <w:bookmarkStart w:id="1524" w:name="_Toc481679043"/>
      <w:bookmarkStart w:id="1525" w:name="_Toc491680155"/>
      <w:r w:rsidRPr="00995D1A">
        <w:t>RemoveRequestData</w:t>
      </w:r>
      <w:bookmarkEnd w:id="1524"/>
      <w:bookmarkEnd w:id="1525"/>
    </w:p>
    <w:p w14:paraId="08D41196"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137C35" w:rsidRPr="00995D1A" w14:paraId="5D0375C8" w14:textId="77777777" w:rsidTr="00137C35">
        <w:tc>
          <w:tcPr>
            <w:tcW w:w="8415" w:type="dxa"/>
            <w:gridSpan w:val="4"/>
          </w:tcPr>
          <w:p w14:paraId="4AB3565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RemoveRequestData</w:t>
            </w:r>
          </w:p>
        </w:tc>
      </w:tr>
      <w:tr w:rsidR="00137C35" w:rsidRPr="00995D1A" w14:paraId="4511E0E3" w14:textId="77777777" w:rsidTr="00137C35">
        <w:tc>
          <w:tcPr>
            <w:tcW w:w="477" w:type="dxa"/>
          </w:tcPr>
          <w:p w14:paraId="68CA6C5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38AC55E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4667324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0001186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A6784E8" w14:textId="77777777" w:rsidTr="00137C35">
        <w:tc>
          <w:tcPr>
            <w:tcW w:w="477" w:type="dxa"/>
          </w:tcPr>
          <w:p w14:paraId="59ED4A84"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7F50A0C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CRSConfig</w:t>
            </w:r>
          </w:p>
        </w:tc>
        <w:tc>
          <w:tcPr>
            <w:tcW w:w="2977" w:type="dxa"/>
          </w:tcPr>
          <w:p w14:paraId="5335425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SharedStructs.CRS</w:t>
            </w:r>
          </w:p>
        </w:tc>
        <w:tc>
          <w:tcPr>
            <w:tcW w:w="3118" w:type="dxa"/>
          </w:tcPr>
          <w:p w14:paraId="3D3FFA0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of the CRS specific data.</w:t>
            </w:r>
          </w:p>
        </w:tc>
      </w:tr>
      <w:tr w:rsidR="00137C35" w:rsidRPr="00995D1A" w14:paraId="24FAF2E1" w14:textId="77777777" w:rsidTr="00137C35">
        <w:tc>
          <w:tcPr>
            <w:tcW w:w="477" w:type="dxa"/>
          </w:tcPr>
          <w:p w14:paraId="5062921F"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1843" w:type="dxa"/>
          </w:tcPr>
          <w:p w14:paraId="708C80E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Session</w:t>
            </w:r>
          </w:p>
        </w:tc>
        <w:tc>
          <w:tcPr>
            <w:tcW w:w="2977" w:type="dxa"/>
          </w:tcPr>
          <w:p w14:paraId="593B2A3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4DCF4E4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Session ID only mandatory for Sirena.</w:t>
            </w:r>
          </w:p>
        </w:tc>
      </w:tr>
      <w:tr w:rsidR="00137C35" w:rsidRPr="00995D1A" w14:paraId="082A480D" w14:textId="77777777" w:rsidTr="00137C35">
        <w:tc>
          <w:tcPr>
            <w:tcW w:w="477" w:type="dxa"/>
          </w:tcPr>
          <w:p w14:paraId="4A446998"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3D93CD7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977" w:type="dxa"/>
          </w:tcPr>
          <w:p w14:paraId="6A3E925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118" w:type="dxa"/>
          </w:tcPr>
          <w:p w14:paraId="7D8014D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Enumeration to specify the request source. Possible values are:</w:t>
            </w:r>
          </w:p>
          <w:p w14:paraId="35ABD5F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1C3C538D"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515E1480"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214548E5"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7A0A3D39"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only SirenaFares</w:t>
            </w:r>
          </w:p>
          <w:p w14:paraId="75DBB13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Currently supported only for Amadeus and Sirena on the GDSSource.</w:t>
            </w:r>
          </w:p>
        </w:tc>
      </w:tr>
      <w:tr w:rsidR="00137C35" w:rsidRPr="00995D1A" w14:paraId="54A0DE96" w14:textId="77777777" w:rsidTr="00137C35">
        <w:tc>
          <w:tcPr>
            <w:tcW w:w="477" w:type="dxa"/>
          </w:tcPr>
          <w:p w14:paraId="591ACFB2" w14:textId="77777777" w:rsidR="00137C35" w:rsidRPr="00995D1A" w:rsidRDefault="00137C35" w:rsidP="00137C35">
            <w:pPr>
              <w:keepNext/>
              <w:keepLines/>
              <w:widowControl w:val="0"/>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843" w:type="dxa"/>
          </w:tcPr>
          <w:p w14:paraId="749EC99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Queues</w:t>
            </w:r>
          </w:p>
        </w:tc>
        <w:tc>
          <w:tcPr>
            <w:tcW w:w="2977" w:type="dxa"/>
          </w:tcPr>
          <w:p w14:paraId="0AA95FB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RemoveQueueData[]</w:t>
            </w:r>
          </w:p>
        </w:tc>
        <w:tc>
          <w:tcPr>
            <w:tcW w:w="3118" w:type="dxa"/>
          </w:tcPr>
          <w:p w14:paraId="1ECA5EB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queues which will be removed</w:t>
            </w:r>
          </w:p>
        </w:tc>
      </w:tr>
      <w:tr w:rsidR="00137C35" w:rsidRPr="00995D1A" w14:paraId="4055053E" w14:textId="77777777" w:rsidTr="00137C35">
        <w:tc>
          <w:tcPr>
            <w:tcW w:w="477" w:type="dxa"/>
          </w:tcPr>
          <w:p w14:paraId="3A87F23D" w14:textId="77777777" w:rsidR="00137C35" w:rsidRPr="00995D1A" w:rsidRDefault="00137C35" w:rsidP="00137C35">
            <w:pPr>
              <w:keepNext/>
              <w:keepLines/>
              <w:widowControl w:val="0"/>
              <w:spacing w:line="240" w:lineRule="auto"/>
              <w:rPr>
                <w:rFonts w:ascii="Helvetica" w:hAnsi="Helvetica" w:cs="Tahoma"/>
                <w:b/>
                <w:bCs/>
                <w:sz w:val="20"/>
                <w:lang w:val="en-US"/>
              </w:rPr>
            </w:pPr>
            <w:r w:rsidRPr="00995D1A">
              <w:rPr>
                <w:rFonts w:ascii="Helvetica" w:hAnsi="Helvetica" w:cs="Tahoma"/>
                <w:b/>
                <w:bCs/>
                <w:sz w:val="20"/>
                <w:lang w:val="en-US"/>
              </w:rPr>
              <w:t>X</w:t>
            </w:r>
          </w:p>
        </w:tc>
        <w:tc>
          <w:tcPr>
            <w:tcW w:w="1843" w:type="dxa"/>
          </w:tcPr>
          <w:p w14:paraId="0C64EE8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PNRs</w:t>
            </w:r>
          </w:p>
        </w:tc>
        <w:tc>
          <w:tcPr>
            <w:tcW w:w="2977" w:type="dxa"/>
          </w:tcPr>
          <w:p w14:paraId="171F2E6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RemovePNRData[]</w:t>
            </w:r>
          </w:p>
        </w:tc>
        <w:tc>
          <w:tcPr>
            <w:tcW w:w="3118" w:type="dxa"/>
          </w:tcPr>
          <w:p w14:paraId="2244B15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PNRs which will be removed</w:t>
            </w:r>
          </w:p>
        </w:tc>
      </w:tr>
    </w:tbl>
    <w:p w14:paraId="18B6E7CE" w14:textId="77777777" w:rsidR="00137C35" w:rsidRPr="00995D1A" w:rsidRDefault="00137C35" w:rsidP="00137C35"/>
    <w:p w14:paraId="3BE779DE" w14:textId="77777777" w:rsidR="00137C35" w:rsidRPr="00995D1A" w:rsidRDefault="00137C35" w:rsidP="00137C35">
      <w:pPr>
        <w:pStyle w:val="berschrift3"/>
      </w:pPr>
      <w:bookmarkStart w:id="1526" w:name="_Toc481679044"/>
      <w:bookmarkStart w:id="1527" w:name="_Toc491680156"/>
      <w:r w:rsidRPr="00995D1A">
        <w:t>RemovePNRData</w:t>
      </w:r>
      <w:bookmarkEnd w:id="1526"/>
      <w:bookmarkEnd w:id="1527"/>
    </w:p>
    <w:p w14:paraId="3A3AFDAF"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410"/>
        <w:gridCol w:w="3118"/>
      </w:tblGrid>
      <w:tr w:rsidR="00137C35" w:rsidRPr="00995D1A" w14:paraId="4CD2C4D6" w14:textId="77777777" w:rsidTr="00137C35">
        <w:tc>
          <w:tcPr>
            <w:tcW w:w="8415" w:type="dxa"/>
            <w:gridSpan w:val="4"/>
          </w:tcPr>
          <w:p w14:paraId="0422F9B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RemovePNRData</w:t>
            </w:r>
          </w:p>
        </w:tc>
      </w:tr>
      <w:tr w:rsidR="00137C35" w:rsidRPr="00995D1A" w14:paraId="4C7AC909" w14:textId="77777777" w:rsidTr="00137C35">
        <w:tc>
          <w:tcPr>
            <w:tcW w:w="477" w:type="dxa"/>
          </w:tcPr>
          <w:p w14:paraId="4CD61A0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4CB1B25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5814BDF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2EC8128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00A1D40" w14:textId="77777777" w:rsidTr="00137C35">
        <w:tc>
          <w:tcPr>
            <w:tcW w:w="477" w:type="dxa"/>
          </w:tcPr>
          <w:p w14:paraId="1D7F46DF"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2410" w:type="dxa"/>
          </w:tcPr>
          <w:p w14:paraId="36CEA25E"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CustomerLastName</w:t>
            </w:r>
          </w:p>
        </w:tc>
        <w:tc>
          <w:tcPr>
            <w:tcW w:w="2410" w:type="dxa"/>
          </w:tcPr>
          <w:p w14:paraId="3037C35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664CEC1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i/>
                <w:sz w:val="20"/>
                <w:lang w:val="en-US"/>
              </w:rPr>
              <w:t>Sirena only</w:t>
            </w:r>
            <w:r w:rsidRPr="00995D1A">
              <w:rPr>
                <w:rFonts w:ascii="Helvetica" w:hAnsi="Helvetica" w:cs="Tahoma"/>
                <w:bCs/>
                <w:i/>
                <w:sz w:val="20"/>
                <w:lang w:val="en-US"/>
              </w:rPr>
              <w:br/>
            </w:r>
            <w:r w:rsidRPr="00995D1A">
              <w:rPr>
                <w:rFonts w:ascii="Helvetica" w:hAnsi="Helvetica" w:cs="Tahoma"/>
                <w:bCs/>
                <w:sz w:val="20"/>
                <w:lang w:val="en-US"/>
              </w:rPr>
              <w:t>The name of the customer in the booking.</w:t>
            </w:r>
          </w:p>
        </w:tc>
      </w:tr>
      <w:tr w:rsidR="00137C35" w:rsidRPr="00995D1A" w14:paraId="70E5B400" w14:textId="77777777" w:rsidTr="00137C35">
        <w:tc>
          <w:tcPr>
            <w:tcW w:w="477" w:type="dxa"/>
          </w:tcPr>
          <w:p w14:paraId="0F10F380"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410" w:type="dxa"/>
          </w:tcPr>
          <w:p w14:paraId="185A2169"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Recordlocator</w:t>
            </w:r>
          </w:p>
        </w:tc>
        <w:tc>
          <w:tcPr>
            <w:tcW w:w="2410" w:type="dxa"/>
          </w:tcPr>
          <w:p w14:paraId="54C07D8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779D843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identifier of the PNR which will be removed from all given queues.</w:t>
            </w:r>
          </w:p>
        </w:tc>
      </w:tr>
    </w:tbl>
    <w:p w14:paraId="3737609B" w14:textId="77777777" w:rsidR="00137C35" w:rsidRPr="00995D1A" w:rsidRDefault="00137C35" w:rsidP="00137C35">
      <w:pPr>
        <w:rPr>
          <w:lang w:val="en-US"/>
        </w:rPr>
      </w:pPr>
    </w:p>
    <w:p w14:paraId="6281F6D8" w14:textId="77777777" w:rsidR="00137C35" w:rsidRPr="00995D1A" w:rsidRDefault="00137C35" w:rsidP="00137C35">
      <w:pPr>
        <w:pStyle w:val="berschrift3"/>
      </w:pPr>
      <w:bookmarkStart w:id="1528" w:name="_Toc481679045"/>
      <w:bookmarkStart w:id="1529" w:name="_Toc491680157"/>
      <w:r w:rsidRPr="00995D1A">
        <w:t>RemoveQueueData</w:t>
      </w:r>
      <w:bookmarkEnd w:id="1528"/>
      <w:bookmarkEnd w:id="1529"/>
    </w:p>
    <w:p w14:paraId="2EE7A2D2"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137C35" w:rsidRPr="00995D1A" w14:paraId="4381F7A4" w14:textId="77777777" w:rsidTr="00137C35">
        <w:tc>
          <w:tcPr>
            <w:tcW w:w="8415" w:type="dxa"/>
            <w:gridSpan w:val="4"/>
          </w:tcPr>
          <w:p w14:paraId="075E30C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RemoveQueeData</w:t>
            </w:r>
          </w:p>
        </w:tc>
      </w:tr>
      <w:tr w:rsidR="00137C35" w:rsidRPr="00995D1A" w14:paraId="4C9884D3" w14:textId="77777777" w:rsidTr="00137C35">
        <w:tc>
          <w:tcPr>
            <w:tcW w:w="477" w:type="dxa"/>
          </w:tcPr>
          <w:p w14:paraId="6C06350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452C4CD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4F8BC5A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402AFF7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35622A4" w14:textId="77777777" w:rsidTr="00137C35">
        <w:tc>
          <w:tcPr>
            <w:tcW w:w="477" w:type="dxa"/>
          </w:tcPr>
          <w:p w14:paraId="122C7CC1"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4FBAB36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Queue</w:t>
            </w:r>
          </w:p>
        </w:tc>
        <w:tc>
          <w:tcPr>
            <w:tcW w:w="2977" w:type="dxa"/>
          </w:tcPr>
          <w:p w14:paraId="4880841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0557C61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queue identifier.</w:t>
            </w:r>
          </w:p>
        </w:tc>
      </w:tr>
      <w:tr w:rsidR="00137C35" w:rsidRPr="00995D1A" w14:paraId="6974715C" w14:textId="77777777" w:rsidTr="00137C35">
        <w:tc>
          <w:tcPr>
            <w:tcW w:w="477" w:type="dxa"/>
          </w:tcPr>
          <w:p w14:paraId="6A7BA459"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1843" w:type="dxa"/>
          </w:tcPr>
          <w:p w14:paraId="245CE21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Category</w:t>
            </w:r>
          </w:p>
        </w:tc>
        <w:tc>
          <w:tcPr>
            <w:tcW w:w="2977" w:type="dxa"/>
          </w:tcPr>
          <w:p w14:paraId="1A598A0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String </w:t>
            </w:r>
          </w:p>
        </w:tc>
        <w:tc>
          <w:tcPr>
            <w:tcW w:w="3118" w:type="dxa"/>
          </w:tcPr>
          <w:p w14:paraId="781219C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category of the queue.</w:t>
            </w:r>
          </w:p>
        </w:tc>
      </w:tr>
    </w:tbl>
    <w:p w14:paraId="332DD6ED" w14:textId="77777777" w:rsidR="00137C35" w:rsidRPr="00995D1A" w:rsidRDefault="00137C35" w:rsidP="00137C35"/>
    <w:p w14:paraId="009B0949" w14:textId="77777777" w:rsidR="00137C35" w:rsidRPr="00995D1A" w:rsidRDefault="00137C35" w:rsidP="00137C35"/>
    <w:p w14:paraId="56BFD80F" w14:textId="77777777" w:rsidR="00137C35" w:rsidRPr="00995D1A" w:rsidRDefault="00137C35" w:rsidP="00CA7C59">
      <w:pPr>
        <w:pStyle w:val="berschrift2"/>
      </w:pPr>
      <w:bookmarkStart w:id="1530" w:name="_Toc481679046"/>
      <w:bookmarkStart w:id="1531" w:name="_Toc491680158"/>
      <w:r w:rsidRPr="00995D1A">
        <w:t>Response Object</w:t>
      </w:r>
      <w:bookmarkEnd w:id="1530"/>
      <w:bookmarkEnd w:id="1531"/>
    </w:p>
    <w:p w14:paraId="18D0AD8A" w14:textId="77777777" w:rsidR="00137C35" w:rsidRPr="00995D1A" w:rsidRDefault="00137C35" w:rsidP="00137C35">
      <w:pPr>
        <w:pStyle w:val="berschrift3"/>
      </w:pPr>
      <w:bookmarkStart w:id="1532" w:name="_Toc481679047"/>
      <w:bookmarkStart w:id="1533" w:name="_Toc491680159"/>
      <w:r w:rsidRPr="00995D1A">
        <w:t>RemoveResponseData</w:t>
      </w:r>
      <w:bookmarkEnd w:id="1532"/>
      <w:bookmarkEnd w:id="1533"/>
    </w:p>
    <w:p w14:paraId="189E5044"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137C35" w:rsidRPr="00995D1A" w14:paraId="3F3747C3" w14:textId="77777777" w:rsidTr="00137C35">
        <w:tc>
          <w:tcPr>
            <w:tcW w:w="8415" w:type="dxa"/>
            <w:gridSpan w:val="4"/>
          </w:tcPr>
          <w:p w14:paraId="0C79FEF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RemoveResponseData</w:t>
            </w:r>
          </w:p>
        </w:tc>
      </w:tr>
      <w:tr w:rsidR="00137C35" w:rsidRPr="00995D1A" w14:paraId="39B356FB" w14:textId="77777777" w:rsidTr="00137C35">
        <w:tc>
          <w:tcPr>
            <w:tcW w:w="477" w:type="dxa"/>
          </w:tcPr>
          <w:p w14:paraId="46C8CB3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202A0DB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085C4F6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585E6E1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39565B0" w14:textId="77777777" w:rsidTr="00137C35">
        <w:tc>
          <w:tcPr>
            <w:tcW w:w="477" w:type="dxa"/>
          </w:tcPr>
          <w:p w14:paraId="301CAC1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1843" w:type="dxa"/>
          </w:tcPr>
          <w:p w14:paraId="5703683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ModuleInfo</w:t>
            </w:r>
          </w:p>
        </w:tc>
        <w:tc>
          <w:tcPr>
            <w:tcW w:w="2977" w:type="dxa"/>
          </w:tcPr>
          <w:p w14:paraId="38C2E39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ModuleResponseData</w:t>
            </w:r>
          </w:p>
        </w:tc>
        <w:tc>
          <w:tcPr>
            <w:tcW w:w="3118" w:type="dxa"/>
          </w:tcPr>
          <w:p w14:paraId="27A22C9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for the communication information of the internal responding machine.</w:t>
            </w:r>
          </w:p>
        </w:tc>
      </w:tr>
      <w:tr w:rsidR="00137C35" w:rsidRPr="00995D1A" w14:paraId="3D06E4CC" w14:textId="77777777" w:rsidTr="00137C35">
        <w:tc>
          <w:tcPr>
            <w:tcW w:w="477" w:type="dxa"/>
          </w:tcPr>
          <w:p w14:paraId="656AD9B1"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4F2E437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977" w:type="dxa"/>
          </w:tcPr>
          <w:p w14:paraId="3CDE7F0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118" w:type="dxa"/>
          </w:tcPr>
          <w:p w14:paraId="3EBCDB4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Enumeration to specify the response source. Possible values are:</w:t>
            </w:r>
          </w:p>
          <w:p w14:paraId="6E343C0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64EFDC9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60ED829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12B89602"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4E5F7D74"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only SirenaFares</w:t>
            </w:r>
          </w:p>
          <w:p w14:paraId="405CA3D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Currently supported only for Amadeus and Sirena on the GDSSource.</w:t>
            </w:r>
          </w:p>
        </w:tc>
      </w:tr>
      <w:tr w:rsidR="00137C35" w:rsidRPr="00995D1A" w14:paraId="3F1AD271" w14:textId="77777777" w:rsidTr="00137C35">
        <w:tc>
          <w:tcPr>
            <w:tcW w:w="477" w:type="dxa"/>
          </w:tcPr>
          <w:p w14:paraId="4C84309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1843" w:type="dxa"/>
          </w:tcPr>
          <w:p w14:paraId="0648D97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2977" w:type="dxa"/>
          </w:tcPr>
          <w:p w14:paraId="33CB5E1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ResponseInfoDetails</w:t>
            </w:r>
          </w:p>
        </w:tc>
        <w:tc>
          <w:tcPr>
            <w:tcW w:w="3118" w:type="dxa"/>
          </w:tcPr>
          <w:p w14:paraId="1BE519C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of all important information about the responding machine.</w:t>
            </w:r>
          </w:p>
        </w:tc>
      </w:tr>
      <w:tr w:rsidR="00137C35" w:rsidRPr="00995D1A" w14:paraId="2DCA912B" w14:textId="77777777" w:rsidTr="00137C35">
        <w:tc>
          <w:tcPr>
            <w:tcW w:w="477" w:type="dxa"/>
            <w:tcBorders>
              <w:top w:val="single" w:sz="4" w:space="0" w:color="auto"/>
              <w:left w:val="single" w:sz="4" w:space="0" w:color="auto"/>
              <w:bottom w:val="single" w:sz="4" w:space="0" w:color="auto"/>
              <w:right w:val="single" w:sz="4" w:space="0" w:color="auto"/>
            </w:tcBorders>
          </w:tcPr>
          <w:p w14:paraId="03080927"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1843" w:type="dxa"/>
            <w:tcBorders>
              <w:top w:val="single" w:sz="4" w:space="0" w:color="auto"/>
              <w:left w:val="single" w:sz="4" w:space="0" w:color="auto"/>
              <w:bottom w:val="single" w:sz="4" w:space="0" w:color="auto"/>
              <w:right w:val="single" w:sz="4" w:space="0" w:color="auto"/>
            </w:tcBorders>
          </w:tcPr>
          <w:p w14:paraId="6653D74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PNRs</w:t>
            </w:r>
          </w:p>
        </w:tc>
        <w:tc>
          <w:tcPr>
            <w:tcW w:w="2977" w:type="dxa"/>
            <w:tcBorders>
              <w:top w:val="single" w:sz="4" w:space="0" w:color="auto"/>
              <w:left w:val="single" w:sz="4" w:space="0" w:color="auto"/>
              <w:bottom w:val="single" w:sz="4" w:space="0" w:color="auto"/>
              <w:right w:val="single" w:sz="4" w:space="0" w:color="auto"/>
            </w:tcBorders>
          </w:tcPr>
          <w:p w14:paraId="3977F01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RemoveResponsePNRData</w:t>
            </w:r>
          </w:p>
        </w:tc>
        <w:tc>
          <w:tcPr>
            <w:tcW w:w="3118" w:type="dxa"/>
            <w:tcBorders>
              <w:top w:val="single" w:sz="4" w:space="0" w:color="auto"/>
              <w:left w:val="single" w:sz="4" w:space="0" w:color="auto"/>
              <w:bottom w:val="single" w:sz="4" w:space="0" w:color="auto"/>
              <w:right w:val="single" w:sz="4" w:space="0" w:color="auto"/>
            </w:tcBorders>
          </w:tcPr>
          <w:p w14:paraId="494316B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found and removed PNRs</w:t>
            </w:r>
          </w:p>
        </w:tc>
      </w:tr>
    </w:tbl>
    <w:p w14:paraId="4F2FE4AE" w14:textId="77777777" w:rsidR="00137C35" w:rsidRPr="00995D1A" w:rsidRDefault="00137C35" w:rsidP="00137C35">
      <w:pPr>
        <w:rPr>
          <w:lang w:val="en-US"/>
        </w:rPr>
      </w:pPr>
    </w:p>
    <w:p w14:paraId="7B64BAAE" w14:textId="77777777" w:rsidR="00137C35" w:rsidRPr="00995D1A" w:rsidRDefault="00137C35" w:rsidP="00137C35">
      <w:pPr>
        <w:pStyle w:val="berschrift3"/>
      </w:pPr>
      <w:bookmarkStart w:id="1534" w:name="_Toc481679048"/>
      <w:bookmarkStart w:id="1535" w:name="_Toc491680160"/>
      <w:r w:rsidRPr="00995D1A">
        <w:t>RemoveResponsePNRData</w:t>
      </w:r>
      <w:bookmarkEnd w:id="1534"/>
      <w:bookmarkEnd w:id="1535"/>
    </w:p>
    <w:p w14:paraId="625A8C63"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137C35" w:rsidRPr="00995D1A" w14:paraId="175A677E" w14:textId="77777777" w:rsidTr="00137C35">
        <w:tc>
          <w:tcPr>
            <w:tcW w:w="8415" w:type="dxa"/>
            <w:gridSpan w:val="4"/>
          </w:tcPr>
          <w:p w14:paraId="46C8907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RemoveResponsePNRData</w:t>
            </w:r>
          </w:p>
        </w:tc>
      </w:tr>
      <w:tr w:rsidR="00137C35" w:rsidRPr="00995D1A" w14:paraId="237F113D" w14:textId="77777777" w:rsidTr="00137C35">
        <w:tc>
          <w:tcPr>
            <w:tcW w:w="477" w:type="dxa"/>
          </w:tcPr>
          <w:p w14:paraId="02410CD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1496533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66027CC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0878F5E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4E21336" w14:textId="77777777" w:rsidTr="00137C35">
        <w:tc>
          <w:tcPr>
            <w:tcW w:w="477" w:type="dxa"/>
          </w:tcPr>
          <w:p w14:paraId="5CC514F8"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0FC256B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PNR</w:t>
            </w:r>
          </w:p>
        </w:tc>
        <w:tc>
          <w:tcPr>
            <w:tcW w:w="2977" w:type="dxa"/>
          </w:tcPr>
          <w:p w14:paraId="2D84B40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RemovePNRData</w:t>
            </w:r>
          </w:p>
        </w:tc>
        <w:tc>
          <w:tcPr>
            <w:tcW w:w="3118" w:type="dxa"/>
          </w:tcPr>
          <w:p w14:paraId="56FAF6F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with the PNR information.</w:t>
            </w:r>
          </w:p>
        </w:tc>
      </w:tr>
      <w:tr w:rsidR="00137C35" w:rsidRPr="00995D1A" w14:paraId="76853FA5" w14:textId="77777777" w:rsidTr="00137C35">
        <w:tc>
          <w:tcPr>
            <w:tcW w:w="477" w:type="dxa"/>
          </w:tcPr>
          <w:p w14:paraId="2007ED83"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6B2F8DD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Queues</w:t>
            </w:r>
          </w:p>
        </w:tc>
        <w:tc>
          <w:tcPr>
            <w:tcW w:w="2977" w:type="dxa"/>
          </w:tcPr>
          <w:p w14:paraId="1A611D0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RemoveResponseQueueData</w:t>
            </w:r>
          </w:p>
        </w:tc>
        <w:tc>
          <w:tcPr>
            <w:tcW w:w="3118" w:type="dxa"/>
          </w:tcPr>
          <w:p w14:paraId="1AA2E70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with the queue information.</w:t>
            </w:r>
          </w:p>
        </w:tc>
      </w:tr>
    </w:tbl>
    <w:p w14:paraId="70E789CF" w14:textId="77777777" w:rsidR="00137C35" w:rsidRPr="00995D1A" w:rsidRDefault="00137C35" w:rsidP="00137C35">
      <w:pPr>
        <w:rPr>
          <w:lang w:val="en-US"/>
        </w:rPr>
      </w:pPr>
    </w:p>
    <w:p w14:paraId="7D9EC78D" w14:textId="77777777" w:rsidR="00137C35" w:rsidRPr="00995D1A" w:rsidRDefault="00137C35" w:rsidP="00137C35">
      <w:pPr>
        <w:pStyle w:val="berschrift3"/>
      </w:pPr>
      <w:bookmarkStart w:id="1536" w:name="_Toc481679049"/>
      <w:bookmarkStart w:id="1537" w:name="_Toc491680161"/>
      <w:r w:rsidRPr="00995D1A">
        <w:t>RemoveResponseQueueData</w:t>
      </w:r>
      <w:bookmarkEnd w:id="1536"/>
      <w:bookmarkEnd w:id="1537"/>
    </w:p>
    <w:p w14:paraId="4F5A6814"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137C35" w:rsidRPr="00995D1A" w14:paraId="704209AA" w14:textId="77777777" w:rsidTr="00137C35">
        <w:tc>
          <w:tcPr>
            <w:tcW w:w="8415" w:type="dxa"/>
            <w:gridSpan w:val="4"/>
          </w:tcPr>
          <w:p w14:paraId="5A57AAD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Cs/>
                <w:sz w:val="20"/>
                <w:lang w:val="en-US"/>
              </w:rPr>
              <w:t>RemoveResponseQueueData : RemoveQueueData</w:t>
            </w:r>
          </w:p>
        </w:tc>
      </w:tr>
      <w:tr w:rsidR="00137C35" w:rsidRPr="00995D1A" w14:paraId="6C249829" w14:textId="77777777" w:rsidTr="00137C35">
        <w:tc>
          <w:tcPr>
            <w:tcW w:w="477" w:type="dxa"/>
          </w:tcPr>
          <w:p w14:paraId="3079BFD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49C2339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3A40F09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685A52B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FFB6E80" w14:textId="77777777" w:rsidTr="00137C35">
        <w:tc>
          <w:tcPr>
            <w:tcW w:w="477" w:type="dxa"/>
          </w:tcPr>
          <w:p w14:paraId="52EE60FE"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1E0BD31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ErrorCode</w:t>
            </w:r>
          </w:p>
        </w:tc>
        <w:tc>
          <w:tcPr>
            <w:tcW w:w="2977" w:type="dxa"/>
          </w:tcPr>
          <w:p w14:paraId="46AE7CB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2EF2498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Error code.</w:t>
            </w:r>
          </w:p>
        </w:tc>
      </w:tr>
    </w:tbl>
    <w:p w14:paraId="0BCAEFA8" w14:textId="77777777" w:rsidR="00137C35" w:rsidRPr="00995D1A" w:rsidRDefault="00137C35" w:rsidP="00137C35">
      <w:pPr>
        <w:rPr>
          <w:lang w:val="en-US"/>
        </w:rPr>
      </w:pPr>
    </w:p>
    <w:p w14:paraId="0358BAA1" w14:textId="77777777" w:rsidR="00137C35" w:rsidRPr="00995D1A" w:rsidRDefault="00137C35" w:rsidP="00137C35">
      <w:pPr>
        <w:pStyle w:val="berschrift1"/>
      </w:pPr>
      <w:bookmarkStart w:id="1538" w:name="_Toc481679050"/>
      <w:bookmarkStart w:id="1539" w:name="_Toc491680162"/>
      <w:r w:rsidRPr="00995D1A">
        <w:t>PNRProcessing</w:t>
      </w:r>
      <w:bookmarkEnd w:id="1538"/>
      <w:bookmarkEnd w:id="1539"/>
    </w:p>
    <w:p w14:paraId="7DFC679C" w14:textId="77777777" w:rsidR="00137C35" w:rsidRPr="00995D1A" w:rsidRDefault="00137C35" w:rsidP="00137C35">
      <w:pPr>
        <w:pStyle w:val="StyleHeading2Helvetica1"/>
      </w:pPr>
      <w:bookmarkStart w:id="1540" w:name="_Toc481679051"/>
      <w:bookmarkStart w:id="1541" w:name="_Toc491680163"/>
      <w:r w:rsidRPr="00995D1A">
        <w:t>Method</w:t>
      </w:r>
      <w:bookmarkEnd w:id="1540"/>
      <w:bookmarkEnd w:id="1541"/>
    </w:p>
    <w:p w14:paraId="571FC38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62E815E2" w14:textId="77777777" w:rsidTr="00137C35">
        <w:tc>
          <w:tcPr>
            <w:tcW w:w="8550" w:type="dxa"/>
            <w:gridSpan w:val="4"/>
          </w:tcPr>
          <w:p w14:paraId="789E1066"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PNRProcessing</w:t>
            </w:r>
          </w:p>
        </w:tc>
      </w:tr>
      <w:tr w:rsidR="00137C35" w:rsidRPr="00995D1A" w14:paraId="7D788ED5" w14:textId="77777777" w:rsidTr="00137C35">
        <w:tc>
          <w:tcPr>
            <w:tcW w:w="418" w:type="dxa"/>
          </w:tcPr>
          <w:p w14:paraId="7C9C709D"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18993E5C"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49FA04B2"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17930020"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64CF9A6D" w14:textId="77777777" w:rsidTr="00137C35">
        <w:tc>
          <w:tcPr>
            <w:tcW w:w="418" w:type="dxa"/>
          </w:tcPr>
          <w:p w14:paraId="150C7EF6"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B6F675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1BDBD1B1" w14:textId="2EFB1792"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5B08346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9441DCA" w14:textId="77777777" w:rsidTr="00137C35">
        <w:tc>
          <w:tcPr>
            <w:tcW w:w="418" w:type="dxa"/>
          </w:tcPr>
          <w:p w14:paraId="0B643239"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DE77A6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544F255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ProcessingRequestData</w:t>
            </w:r>
          </w:p>
        </w:tc>
        <w:tc>
          <w:tcPr>
            <w:tcW w:w="2610" w:type="dxa"/>
          </w:tcPr>
          <w:p w14:paraId="7B57903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9309DF3" w14:textId="77777777" w:rsidTr="00137C35">
        <w:tc>
          <w:tcPr>
            <w:tcW w:w="418" w:type="dxa"/>
          </w:tcPr>
          <w:p w14:paraId="7537B4CF"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75204EA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7376346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ProcessingResponseData</w:t>
            </w:r>
          </w:p>
        </w:tc>
        <w:tc>
          <w:tcPr>
            <w:tcW w:w="2610" w:type="dxa"/>
          </w:tcPr>
          <w:p w14:paraId="18C56E9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0928603A" w14:textId="77777777" w:rsidR="00137C35" w:rsidRPr="00995D1A" w:rsidRDefault="00137C35" w:rsidP="00137C35"/>
    <w:p w14:paraId="6D004897" w14:textId="77777777" w:rsidR="00137C35" w:rsidRPr="00995D1A" w:rsidRDefault="00137C35" w:rsidP="00CA7C59">
      <w:pPr>
        <w:pStyle w:val="berschrift2"/>
      </w:pPr>
      <w:bookmarkStart w:id="1542" w:name="_Toc481679052"/>
      <w:bookmarkStart w:id="1543" w:name="_Toc491680164"/>
      <w:r w:rsidRPr="00995D1A">
        <w:t>Request Object</w:t>
      </w:r>
      <w:bookmarkEnd w:id="1542"/>
      <w:bookmarkEnd w:id="1543"/>
    </w:p>
    <w:p w14:paraId="3EEDB98C" w14:textId="77777777" w:rsidR="00137C35" w:rsidRPr="00995D1A" w:rsidRDefault="00137C35" w:rsidP="00137C35">
      <w:pPr>
        <w:pStyle w:val="berschrift3"/>
      </w:pPr>
      <w:bookmarkStart w:id="1544" w:name="_Toc481679053"/>
      <w:bookmarkStart w:id="1545" w:name="_Toc491680165"/>
      <w:r w:rsidRPr="00995D1A">
        <w:t>ProcessingRequestData</w:t>
      </w:r>
      <w:bookmarkEnd w:id="1544"/>
      <w:bookmarkEnd w:id="1545"/>
    </w:p>
    <w:p w14:paraId="40F410E4"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835"/>
        <w:gridCol w:w="2976"/>
      </w:tblGrid>
      <w:tr w:rsidR="00137C35" w:rsidRPr="00995D1A" w14:paraId="168E06EC" w14:textId="77777777" w:rsidTr="00137C35">
        <w:tc>
          <w:tcPr>
            <w:tcW w:w="8415" w:type="dxa"/>
            <w:gridSpan w:val="4"/>
          </w:tcPr>
          <w:p w14:paraId="6E38DD4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ProcessingRequestData</w:t>
            </w:r>
          </w:p>
        </w:tc>
      </w:tr>
      <w:tr w:rsidR="00137C35" w:rsidRPr="00995D1A" w14:paraId="2DF4E614" w14:textId="77777777" w:rsidTr="00137C35">
        <w:tc>
          <w:tcPr>
            <w:tcW w:w="477" w:type="dxa"/>
          </w:tcPr>
          <w:p w14:paraId="61AC57A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27" w:type="dxa"/>
          </w:tcPr>
          <w:p w14:paraId="2BAAE22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835" w:type="dxa"/>
          </w:tcPr>
          <w:p w14:paraId="55B1E4A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976" w:type="dxa"/>
          </w:tcPr>
          <w:p w14:paraId="249CC9C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479A506" w14:textId="77777777" w:rsidTr="00137C35">
        <w:tc>
          <w:tcPr>
            <w:tcW w:w="477" w:type="dxa"/>
          </w:tcPr>
          <w:p w14:paraId="272B5580"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127" w:type="dxa"/>
          </w:tcPr>
          <w:p w14:paraId="447BC6D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CRSConfig</w:t>
            </w:r>
          </w:p>
        </w:tc>
        <w:tc>
          <w:tcPr>
            <w:tcW w:w="2835" w:type="dxa"/>
          </w:tcPr>
          <w:p w14:paraId="5B893BC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SharedStructs.CRS</w:t>
            </w:r>
          </w:p>
        </w:tc>
        <w:tc>
          <w:tcPr>
            <w:tcW w:w="2976" w:type="dxa"/>
          </w:tcPr>
          <w:p w14:paraId="3AC6B77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of the CRS specific data.</w:t>
            </w:r>
          </w:p>
        </w:tc>
      </w:tr>
      <w:tr w:rsidR="00137C35" w:rsidRPr="00995D1A" w14:paraId="5FBEBB61" w14:textId="77777777" w:rsidTr="00137C35">
        <w:tc>
          <w:tcPr>
            <w:tcW w:w="477" w:type="dxa"/>
          </w:tcPr>
          <w:p w14:paraId="79BCD1FC"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2127" w:type="dxa"/>
          </w:tcPr>
          <w:p w14:paraId="5BD0A5A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CustomerLastName</w:t>
            </w:r>
          </w:p>
        </w:tc>
        <w:tc>
          <w:tcPr>
            <w:tcW w:w="2835" w:type="dxa"/>
          </w:tcPr>
          <w:p w14:paraId="6E701AA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976" w:type="dxa"/>
          </w:tcPr>
          <w:p w14:paraId="5DBABBA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last name of the passenger</w:t>
            </w:r>
          </w:p>
        </w:tc>
      </w:tr>
      <w:tr w:rsidR="00137C35" w:rsidRPr="00995D1A" w14:paraId="3A5345D5" w14:textId="77777777" w:rsidTr="00137C35">
        <w:tc>
          <w:tcPr>
            <w:tcW w:w="477" w:type="dxa"/>
          </w:tcPr>
          <w:p w14:paraId="332768C8"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127" w:type="dxa"/>
          </w:tcPr>
          <w:p w14:paraId="09EB93C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Processes</w:t>
            </w:r>
          </w:p>
        </w:tc>
        <w:tc>
          <w:tcPr>
            <w:tcW w:w="2835" w:type="dxa"/>
          </w:tcPr>
          <w:p w14:paraId="2D90177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ProcessingRequestProcess</w:t>
            </w:r>
          </w:p>
        </w:tc>
        <w:tc>
          <w:tcPr>
            <w:tcW w:w="2976" w:type="dxa"/>
          </w:tcPr>
          <w:p w14:paraId="0BE0636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for the process relevant stuff.</w:t>
            </w:r>
          </w:p>
        </w:tc>
      </w:tr>
      <w:tr w:rsidR="00137C35" w:rsidRPr="00995D1A" w14:paraId="7C104C7D" w14:textId="77777777" w:rsidTr="00137C35">
        <w:tc>
          <w:tcPr>
            <w:tcW w:w="477" w:type="dxa"/>
          </w:tcPr>
          <w:p w14:paraId="27AAD22C"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127" w:type="dxa"/>
          </w:tcPr>
          <w:p w14:paraId="5F4DBAF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RecordLocator</w:t>
            </w:r>
          </w:p>
        </w:tc>
        <w:tc>
          <w:tcPr>
            <w:tcW w:w="2835" w:type="dxa"/>
          </w:tcPr>
          <w:p w14:paraId="440BC0B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976" w:type="dxa"/>
          </w:tcPr>
          <w:p w14:paraId="11EE3FB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identifier of the PNR</w:t>
            </w:r>
          </w:p>
        </w:tc>
      </w:tr>
      <w:tr w:rsidR="00137C35" w:rsidRPr="00995D1A" w14:paraId="41C50C59" w14:textId="77777777" w:rsidTr="00137C35">
        <w:tc>
          <w:tcPr>
            <w:tcW w:w="477" w:type="dxa"/>
          </w:tcPr>
          <w:p w14:paraId="185349E7"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2127" w:type="dxa"/>
          </w:tcPr>
          <w:p w14:paraId="4E46EB6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Session</w:t>
            </w:r>
          </w:p>
        </w:tc>
        <w:tc>
          <w:tcPr>
            <w:tcW w:w="2835" w:type="dxa"/>
          </w:tcPr>
          <w:p w14:paraId="11C08E2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976" w:type="dxa"/>
          </w:tcPr>
          <w:p w14:paraId="231A449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Session ID only mandatory for Sirena.</w:t>
            </w:r>
          </w:p>
        </w:tc>
      </w:tr>
      <w:tr w:rsidR="00137C35" w:rsidRPr="00995D1A" w14:paraId="09A108AA" w14:textId="77777777" w:rsidTr="00137C35">
        <w:tc>
          <w:tcPr>
            <w:tcW w:w="477" w:type="dxa"/>
          </w:tcPr>
          <w:p w14:paraId="3F778979"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127" w:type="dxa"/>
          </w:tcPr>
          <w:p w14:paraId="67E1CA4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835" w:type="dxa"/>
          </w:tcPr>
          <w:p w14:paraId="5C1B335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2976" w:type="dxa"/>
          </w:tcPr>
          <w:p w14:paraId="1A8E112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Enumeration to specify the request source. Possible values are:</w:t>
            </w:r>
          </w:p>
          <w:p w14:paraId="5735295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IBESource</w:t>
            </w:r>
            <w:r w:rsidRPr="00995D1A">
              <w:rPr>
                <w:rFonts w:ascii="Helvetica" w:hAnsi="Helvetica" w:cs="Tahoma"/>
                <w:sz w:val="20"/>
              </w:rPr>
              <w:br/>
              <w:t>Netto and GDS Fares.</w:t>
            </w:r>
          </w:p>
          <w:p w14:paraId="2D7FA11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WebSource</w:t>
            </w:r>
            <w:r w:rsidRPr="00995D1A">
              <w:rPr>
                <w:rFonts w:ascii="Helvetica" w:hAnsi="Helvetica" w:cs="Tahoma"/>
                <w:sz w:val="20"/>
              </w:rPr>
              <w:br/>
              <w:t>WebFares</w:t>
            </w:r>
          </w:p>
          <w:p w14:paraId="145472FC"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CharterSource</w:t>
            </w:r>
            <w:r w:rsidRPr="00995D1A">
              <w:rPr>
                <w:rFonts w:ascii="Helvetica" w:hAnsi="Helvetica" w:cs="Tahoma"/>
                <w:sz w:val="20"/>
              </w:rPr>
              <w:br/>
              <w:t>CharterFares</w:t>
            </w:r>
          </w:p>
          <w:p w14:paraId="06CBEFCA"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VayantSource</w:t>
            </w:r>
            <w:r w:rsidRPr="00995D1A">
              <w:rPr>
                <w:rFonts w:ascii="Helvetica" w:hAnsi="Helvetica" w:cs="Tahoma"/>
                <w:b/>
                <w:sz w:val="20"/>
              </w:rPr>
              <w:br/>
            </w:r>
            <w:r w:rsidRPr="00995D1A">
              <w:rPr>
                <w:rFonts w:ascii="Helvetica" w:hAnsi="Helvetica" w:cs="Tahoma"/>
                <w:sz w:val="20"/>
              </w:rPr>
              <w:t xml:space="preserve">VayantFares </w:t>
            </w:r>
          </w:p>
          <w:p w14:paraId="58BABB60" w14:textId="77777777" w:rsidR="00137C35" w:rsidRPr="00995D1A" w:rsidRDefault="00137C35" w:rsidP="00137C35">
            <w:pPr>
              <w:pStyle w:val="TableText"/>
              <w:widowControl w:val="0"/>
              <w:numPr>
                <w:ilvl w:val="0"/>
                <w:numId w:val="6"/>
              </w:numPr>
              <w:spacing w:line="240" w:lineRule="auto"/>
              <w:rPr>
                <w:rFonts w:ascii="Helvetica" w:hAnsi="Helvetica" w:cs="Tahoma"/>
                <w:bCs/>
                <w:sz w:val="20"/>
                <w:lang w:val="en-US"/>
              </w:rPr>
            </w:pPr>
            <w:r w:rsidRPr="00995D1A">
              <w:rPr>
                <w:rFonts w:ascii="Helvetica" w:hAnsi="Helvetica" w:cs="Tahoma"/>
                <w:b/>
                <w:sz w:val="20"/>
              </w:rPr>
              <w:t>GDSSource</w:t>
            </w:r>
            <w:r w:rsidRPr="00995D1A">
              <w:rPr>
                <w:rFonts w:ascii="Helvetica" w:hAnsi="Helvetica" w:cs="Tahoma"/>
                <w:b/>
                <w:sz w:val="20"/>
              </w:rPr>
              <w:br/>
            </w:r>
            <w:r w:rsidRPr="00995D1A">
              <w:rPr>
                <w:rFonts w:ascii="Helvetica" w:hAnsi="Helvetica" w:cs="Tahoma"/>
                <w:sz w:val="20"/>
              </w:rPr>
              <w:t>curently only SirenaFares</w:t>
            </w:r>
          </w:p>
          <w:p w14:paraId="0EB3250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Currently supported only for Amadeus and Sirena.</w:t>
            </w:r>
          </w:p>
        </w:tc>
      </w:tr>
    </w:tbl>
    <w:p w14:paraId="01D62A4B" w14:textId="77777777" w:rsidR="00137C35" w:rsidRPr="00995D1A" w:rsidRDefault="00137C35" w:rsidP="00137C35">
      <w:pPr>
        <w:rPr>
          <w:lang w:val="en-US"/>
        </w:rPr>
      </w:pPr>
    </w:p>
    <w:p w14:paraId="10212C22" w14:textId="77777777" w:rsidR="00137C35" w:rsidRPr="00995D1A" w:rsidRDefault="00137C35" w:rsidP="00137C35">
      <w:pPr>
        <w:pStyle w:val="berschrift3"/>
      </w:pPr>
      <w:bookmarkStart w:id="1546" w:name="_Toc481679054"/>
      <w:bookmarkStart w:id="1547" w:name="_Toc491680166"/>
      <w:r w:rsidRPr="00995D1A">
        <w:t>ProcessingRequestProcess</w:t>
      </w:r>
      <w:bookmarkEnd w:id="1546"/>
      <w:bookmarkEnd w:id="1547"/>
    </w:p>
    <w:p w14:paraId="63A6C043"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843"/>
        <w:gridCol w:w="3827"/>
      </w:tblGrid>
      <w:tr w:rsidR="00137C35" w:rsidRPr="00995D1A" w14:paraId="7225A7AA" w14:textId="77777777" w:rsidTr="00137C35">
        <w:tc>
          <w:tcPr>
            <w:tcW w:w="8415" w:type="dxa"/>
            <w:gridSpan w:val="4"/>
          </w:tcPr>
          <w:p w14:paraId="0F2AA5C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ProcessingRequestProcess</w:t>
            </w:r>
          </w:p>
        </w:tc>
      </w:tr>
      <w:tr w:rsidR="00137C35" w:rsidRPr="00995D1A" w14:paraId="5F94D463" w14:textId="77777777" w:rsidTr="00137C35">
        <w:tc>
          <w:tcPr>
            <w:tcW w:w="477" w:type="dxa"/>
          </w:tcPr>
          <w:p w14:paraId="299E1AB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3172F4E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843" w:type="dxa"/>
          </w:tcPr>
          <w:p w14:paraId="222A44B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27" w:type="dxa"/>
          </w:tcPr>
          <w:p w14:paraId="4A9C0C6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800A30A" w14:textId="77777777" w:rsidTr="00137C35">
        <w:tc>
          <w:tcPr>
            <w:tcW w:w="477" w:type="dxa"/>
          </w:tcPr>
          <w:p w14:paraId="6BA4B54D"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28CC34E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w:t>
            </w:r>
          </w:p>
        </w:tc>
        <w:tc>
          <w:tcPr>
            <w:tcW w:w="1843" w:type="dxa"/>
          </w:tcPr>
          <w:p w14:paraId="3D17159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827" w:type="dxa"/>
          </w:tcPr>
          <w:p w14:paraId="39A3B26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Identifier for the current process.</w:t>
            </w:r>
          </w:p>
        </w:tc>
      </w:tr>
      <w:tr w:rsidR="00137C35" w:rsidRPr="00995D1A" w14:paraId="4BF2B732" w14:textId="77777777" w:rsidTr="00137C35">
        <w:tc>
          <w:tcPr>
            <w:tcW w:w="477" w:type="dxa"/>
          </w:tcPr>
          <w:p w14:paraId="2B7B8D40"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3DE6A93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Mode</w:t>
            </w:r>
          </w:p>
        </w:tc>
        <w:tc>
          <w:tcPr>
            <w:tcW w:w="1843" w:type="dxa"/>
          </w:tcPr>
          <w:p w14:paraId="54F5879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ProcessingModeEnum</w:t>
            </w:r>
          </w:p>
        </w:tc>
        <w:tc>
          <w:tcPr>
            <w:tcW w:w="3827" w:type="dxa"/>
          </w:tcPr>
          <w:p w14:paraId="6A5F1D3E" w14:textId="77777777" w:rsidR="00137C35" w:rsidRPr="00995D1A" w:rsidRDefault="00137C35" w:rsidP="00137C35">
            <w:pPr>
              <w:keepNext/>
              <w:keepLines/>
              <w:widowControl w:val="0"/>
              <w:spacing w:line="240" w:lineRule="auto"/>
              <w:ind w:left="90"/>
              <w:rPr>
                <w:rFonts w:ascii="Consolas" w:hAnsi="Consolas" w:cs="Consolas"/>
                <w:sz w:val="19"/>
                <w:szCs w:val="19"/>
                <w:lang w:val="en-US" w:eastAsia="de-DE"/>
              </w:rPr>
            </w:pPr>
            <w:r w:rsidRPr="00995D1A">
              <w:rPr>
                <w:rFonts w:ascii="Helvetica" w:hAnsi="Helvetica" w:cs="Tahoma"/>
                <w:bCs/>
                <w:sz w:val="20"/>
                <w:lang w:val="en-US"/>
              </w:rPr>
              <w:t>The process mode. Available values are:</w:t>
            </w:r>
          </w:p>
          <w:p w14:paraId="5DF1C39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ScheduleChange</w:t>
            </w:r>
          </w:p>
          <w:p w14:paraId="1EEA540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ConfirmWaitlist</w:t>
            </w:r>
          </w:p>
          <w:p w14:paraId="1EA72D6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ConfirmWaitlistAndCancelProtection</w:t>
            </w:r>
          </w:p>
          <w:p w14:paraId="0E8652A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RemoveCancelled</w:t>
            </w:r>
          </w:p>
          <w:p w14:paraId="521D1F37"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p>
          <w:p w14:paraId="42435F51"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These values could not be mixed.</w:t>
            </w:r>
          </w:p>
          <w:p w14:paraId="2DAC7434"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p>
        </w:tc>
      </w:tr>
      <w:tr w:rsidR="00137C35" w:rsidRPr="00995D1A" w14:paraId="25CFEE5E" w14:textId="77777777" w:rsidTr="00137C35">
        <w:tc>
          <w:tcPr>
            <w:tcW w:w="477" w:type="dxa"/>
          </w:tcPr>
          <w:p w14:paraId="396ADDDE"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2268" w:type="dxa"/>
          </w:tcPr>
          <w:p w14:paraId="53CE6C4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Rules</w:t>
            </w:r>
          </w:p>
        </w:tc>
        <w:tc>
          <w:tcPr>
            <w:tcW w:w="1843" w:type="dxa"/>
          </w:tcPr>
          <w:p w14:paraId="311CEFC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ProcessingRequestRule[]</w:t>
            </w:r>
          </w:p>
        </w:tc>
        <w:tc>
          <w:tcPr>
            <w:tcW w:w="3827" w:type="dxa"/>
          </w:tcPr>
          <w:p w14:paraId="3E28900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rule information. This rules can be only used for the modi ScheduleChange and ConfirmWaitlistAndCancelProtection.</w:t>
            </w:r>
          </w:p>
          <w:p w14:paraId="3529F605"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r>
      <w:tr w:rsidR="00137C35" w:rsidRPr="00995D1A" w14:paraId="036B3337" w14:textId="77777777" w:rsidTr="00137C35">
        <w:tc>
          <w:tcPr>
            <w:tcW w:w="477" w:type="dxa"/>
          </w:tcPr>
          <w:p w14:paraId="34F849BE"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2268" w:type="dxa"/>
          </w:tcPr>
          <w:p w14:paraId="3431BD5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AdditionalActions</w:t>
            </w:r>
          </w:p>
        </w:tc>
        <w:tc>
          <w:tcPr>
            <w:tcW w:w="1843" w:type="dxa"/>
          </w:tcPr>
          <w:p w14:paraId="733978B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ProcessingRequestAction[]</w:t>
            </w:r>
          </w:p>
        </w:tc>
        <w:tc>
          <w:tcPr>
            <w:tcW w:w="3827" w:type="dxa"/>
          </w:tcPr>
          <w:p w14:paraId="7ED9C51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additional actions which will be started after a rule is valid or not.</w:t>
            </w:r>
          </w:p>
        </w:tc>
      </w:tr>
    </w:tbl>
    <w:p w14:paraId="42988472" w14:textId="77777777" w:rsidR="00137C35" w:rsidRPr="00995D1A" w:rsidRDefault="00137C35" w:rsidP="00137C35">
      <w:pPr>
        <w:rPr>
          <w:lang w:val="en-US"/>
        </w:rPr>
      </w:pPr>
    </w:p>
    <w:p w14:paraId="701DDD7B" w14:textId="77777777" w:rsidR="00137C35" w:rsidRPr="00995D1A" w:rsidRDefault="00137C35" w:rsidP="00137C35">
      <w:pPr>
        <w:pStyle w:val="berschrift3"/>
      </w:pPr>
      <w:bookmarkStart w:id="1548" w:name="_Toc481679055"/>
      <w:bookmarkStart w:id="1549" w:name="_Toc491680167"/>
      <w:r w:rsidRPr="00995D1A">
        <w:t>ProcessingRequestRule</w:t>
      </w:r>
      <w:bookmarkEnd w:id="1548"/>
      <w:bookmarkEnd w:id="1549"/>
    </w:p>
    <w:p w14:paraId="44C6B03E"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126"/>
        <w:gridCol w:w="4252"/>
      </w:tblGrid>
      <w:tr w:rsidR="00137C35" w:rsidRPr="00995D1A" w14:paraId="3CEF3421" w14:textId="77777777" w:rsidTr="00137C35">
        <w:tc>
          <w:tcPr>
            <w:tcW w:w="8415" w:type="dxa"/>
            <w:gridSpan w:val="4"/>
          </w:tcPr>
          <w:p w14:paraId="15641E6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ProcessingRequestRule</w:t>
            </w:r>
          </w:p>
        </w:tc>
      </w:tr>
      <w:tr w:rsidR="00137C35" w:rsidRPr="00995D1A" w14:paraId="30522A07" w14:textId="77777777" w:rsidTr="00137C35">
        <w:tc>
          <w:tcPr>
            <w:tcW w:w="477" w:type="dxa"/>
          </w:tcPr>
          <w:p w14:paraId="3FAFA03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4FA3449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458B151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252" w:type="dxa"/>
          </w:tcPr>
          <w:p w14:paraId="03B4209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E88693" w14:textId="77777777" w:rsidTr="00137C35">
        <w:tc>
          <w:tcPr>
            <w:tcW w:w="477" w:type="dxa"/>
          </w:tcPr>
          <w:p w14:paraId="5B230FBB" w14:textId="77777777" w:rsidR="00137C35" w:rsidRPr="00995D1A" w:rsidRDefault="00137C35" w:rsidP="00137C35">
            <w:pPr>
              <w:keepNext/>
              <w:keepLines/>
              <w:widowControl w:val="0"/>
              <w:spacing w:line="240" w:lineRule="auto"/>
              <w:rPr>
                <w:rFonts w:ascii="Helvetica" w:hAnsi="Helvetica" w:cs="Tahoma"/>
                <w:b/>
                <w:bCs/>
                <w:sz w:val="20"/>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1</w:t>
            </w:r>
          </w:p>
        </w:tc>
        <w:tc>
          <w:tcPr>
            <w:tcW w:w="1560" w:type="dxa"/>
          </w:tcPr>
          <w:p w14:paraId="6B1F53D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CancelMode</w:t>
            </w:r>
          </w:p>
        </w:tc>
        <w:tc>
          <w:tcPr>
            <w:tcW w:w="2126" w:type="dxa"/>
          </w:tcPr>
          <w:p w14:paraId="2BDF85C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CancelModeEnum</w:t>
            </w:r>
          </w:p>
        </w:tc>
        <w:tc>
          <w:tcPr>
            <w:tcW w:w="4252" w:type="dxa"/>
          </w:tcPr>
          <w:p w14:paraId="391C82C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Enumeration for the </w:t>
            </w:r>
            <w:r w:rsidRPr="00995D1A">
              <w:rPr>
                <w:rFonts w:ascii="Helvetica" w:hAnsi="Helvetica" w:cs="Tahoma"/>
                <w:sz w:val="20"/>
              </w:rPr>
              <w:t>ConfirmWaitlistAndCancelProtection</w:t>
            </w:r>
            <w:r w:rsidRPr="00995D1A">
              <w:rPr>
                <w:rFonts w:ascii="Helvetica" w:hAnsi="Helvetica" w:cs="Tahoma"/>
                <w:bCs/>
                <w:sz w:val="20"/>
                <w:lang w:val="en-US"/>
              </w:rPr>
              <w:t xml:space="preserve"> mode of the rule</w:t>
            </w:r>
          </w:p>
          <w:p w14:paraId="15D2EC4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Available values are:</w:t>
            </w:r>
          </w:p>
          <w:p w14:paraId="57C05383" w14:textId="77777777" w:rsidR="00137C35" w:rsidRPr="00995D1A" w:rsidRDefault="00137C35" w:rsidP="00137C35">
            <w:pPr>
              <w:keepNext/>
              <w:keepLines/>
              <w:widowControl w:val="0"/>
              <w:numPr>
                <w:ilvl w:val="0"/>
                <w:numId w:val="53"/>
              </w:numPr>
              <w:spacing w:line="240" w:lineRule="auto"/>
              <w:rPr>
                <w:rFonts w:ascii="Helvetica" w:hAnsi="Helvetica" w:cs="Tahoma"/>
                <w:bCs/>
                <w:sz w:val="18"/>
                <w:lang w:val="en-US"/>
              </w:rPr>
            </w:pPr>
            <w:r w:rsidRPr="00995D1A">
              <w:rPr>
                <w:rFonts w:ascii="Helvetica" w:hAnsi="Helvetica" w:cs="Tahoma"/>
                <w:b/>
                <w:bCs/>
                <w:sz w:val="20"/>
                <w:lang w:val="en-US"/>
              </w:rPr>
              <w:t xml:space="preserve">CancelSameFlightNumberAndDate </w:t>
            </w:r>
            <w:r w:rsidRPr="00995D1A">
              <w:rPr>
                <w:rFonts w:ascii="Helvetica" w:hAnsi="Helvetica" w:cs="Tahoma"/>
                <w:b/>
                <w:bCs/>
                <w:sz w:val="18"/>
                <w:lang w:val="en-US"/>
              </w:rPr>
              <w:t>(</w:t>
            </w:r>
            <w:r w:rsidRPr="00995D1A">
              <w:rPr>
                <w:rFonts w:ascii="Helvetica" w:hAnsi="Helvetica" w:cs="Tahoma"/>
                <w:bCs/>
                <w:sz w:val="18"/>
                <w:lang w:val="en-US"/>
              </w:rPr>
              <w:t>ConfirmWaitlistAndCancelProtection</w:t>
            </w:r>
            <w:r w:rsidRPr="00995D1A">
              <w:rPr>
                <w:rFonts w:ascii="Helvetica" w:hAnsi="Helvetica" w:cs="Tahoma"/>
                <w:b/>
                <w:bCs/>
                <w:sz w:val="18"/>
                <w:lang w:val="en-US"/>
              </w:rPr>
              <w:t>)</w:t>
            </w:r>
            <w:r w:rsidRPr="00995D1A">
              <w:rPr>
                <w:rFonts w:ascii="Helvetica" w:hAnsi="Helvetica" w:cs="Tahoma"/>
                <w:bCs/>
                <w:sz w:val="18"/>
                <w:lang w:val="en-US"/>
              </w:rPr>
              <w:br/>
              <w:t>(Cancel protection segments if they are for the same flight and date)</w:t>
            </w:r>
          </w:p>
          <w:p w14:paraId="0850A701" w14:textId="77777777" w:rsidR="00137C35" w:rsidRPr="00995D1A" w:rsidRDefault="00137C35" w:rsidP="00137C35">
            <w:pPr>
              <w:keepNext/>
              <w:keepLines/>
              <w:widowControl w:val="0"/>
              <w:numPr>
                <w:ilvl w:val="0"/>
                <w:numId w:val="53"/>
              </w:numPr>
              <w:spacing w:line="240" w:lineRule="auto"/>
              <w:rPr>
                <w:rFonts w:ascii="Helvetica" w:hAnsi="Helvetica" w:cs="Tahoma"/>
                <w:bCs/>
                <w:sz w:val="20"/>
                <w:lang w:val="en-US"/>
              </w:rPr>
            </w:pPr>
            <w:r w:rsidRPr="00995D1A">
              <w:rPr>
                <w:rFonts w:ascii="Helvetica" w:hAnsi="Helvetica" w:cs="Tahoma"/>
                <w:b/>
                <w:bCs/>
                <w:sz w:val="20"/>
                <w:lang w:val="en-US"/>
              </w:rPr>
              <w:t xml:space="preserve">CancelSameAirlineAndRouteAndDate </w:t>
            </w:r>
            <w:r w:rsidRPr="00995D1A">
              <w:rPr>
                <w:rFonts w:ascii="Helvetica" w:hAnsi="Helvetica" w:cs="Tahoma"/>
                <w:b/>
                <w:bCs/>
                <w:sz w:val="18"/>
                <w:lang w:val="en-US"/>
              </w:rPr>
              <w:t>(</w:t>
            </w:r>
            <w:r w:rsidRPr="00995D1A">
              <w:rPr>
                <w:rFonts w:ascii="Helvetica" w:hAnsi="Helvetica" w:cs="Tahoma"/>
                <w:bCs/>
                <w:sz w:val="18"/>
                <w:lang w:val="en-US"/>
              </w:rPr>
              <w:t>ConfirmWaitlistAndCancelProtection</w:t>
            </w:r>
            <w:r w:rsidRPr="00995D1A">
              <w:rPr>
                <w:rFonts w:ascii="Helvetica" w:hAnsi="Helvetica" w:cs="Tahoma"/>
                <w:b/>
                <w:bCs/>
                <w:sz w:val="18"/>
                <w:lang w:val="en-US"/>
              </w:rPr>
              <w:t>)</w:t>
            </w:r>
            <w:r w:rsidRPr="00995D1A">
              <w:rPr>
                <w:rFonts w:ascii="Helvetica" w:hAnsi="Helvetica" w:cs="Tahoma"/>
                <w:bCs/>
                <w:sz w:val="18"/>
                <w:lang w:val="en-US"/>
              </w:rPr>
              <w:br/>
              <w:t xml:space="preserve">(Cancel protection segments if they are for the same airline, route and date but possibly another flight number)        </w:t>
            </w:r>
          </w:p>
          <w:p w14:paraId="19237FB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These values can be used twice.</w:t>
            </w:r>
          </w:p>
        </w:tc>
      </w:tr>
      <w:tr w:rsidR="00137C35" w:rsidRPr="00995D1A" w14:paraId="2433A706" w14:textId="77777777" w:rsidTr="00137C35">
        <w:tc>
          <w:tcPr>
            <w:tcW w:w="477" w:type="dxa"/>
          </w:tcPr>
          <w:p w14:paraId="507F741E" w14:textId="77777777" w:rsidR="00137C35" w:rsidRPr="00995D1A" w:rsidRDefault="00137C35" w:rsidP="00137C35">
            <w:pPr>
              <w:keepNext/>
              <w:keepLines/>
              <w:widowControl w:val="0"/>
              <w:spacing w:line="240" w:lineRule="auto"/>
              <w:rPr>
                <w:rFonts w:ascii="Helvetica" w:hAnsi="Helvetica" w:cs="Tahoma"/>
                <w:b/>
                <w:bCs/>
                <w:sz w:val="20"/>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2</w:t>
            </w:r>
          </w:p>
        </w:tc>
        <w:tc>
          <w:tcPr>
            <w:tcW w:w="1560" w:type="dxa"/>
          </w:tcPr>
          <w:p w14:paraId="44967E0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ConfirmMode</w:t>
            </w:r>
          </w:p>
        </w:tc>
        <w:tc>
          <w:tcPr>
            <w:tcW w:w="2126" w:type="dxa"/>
          </w:tcPr>
          <w:p w14:paraId="5C6D252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ConfirmModeEnum</w:t>
            </w:r>
          </w:p>
        </w:tc>
        <w:tc>
          <w:tcPr>
            <w:tcW w:w="4252" w:type="dxa"/>
          </w:tcPr>
          <w:p w14:paraId="623686B4"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bCs/>
                <w:sz w:val="20"/>
                <w:lang w:val="en-US"/>
              </w:rPr>
              <w:t xml:space="preserve">Enumeration for the </w:t>
            </w:r>
            <w:r w:rsidRPr="00995D1A">
              <w:rPr>
                <w:rFonts w:ascii="Helvetica" w:hAnsi="Helvetica" w:cs="Tahoma"/>
                <w:sz w:val="20"/>
              </w:rPr>
              <w:t>ScheduleChange</w:t>
            </w:r>
            <w:r w:rsidRPr="00995D1A">
              <w:rPr>
                <w:rFonts w:ascii="Helvetica" w:hAnsi="Helvetica" w:cs="Tahoma"/>
                <w:b/>
                <w:sz w:val="20"/>
              </w:rPr>
              <w:t xml:space="preserve"> </w:t>
            </w:r>
            <w:r w:rsidRPr="00995D1A">
              <w:rPr>
                <w:rFonts w:ascii="Helvetica" w:hAnsi="Helvetica" w:cs="Tahoma"/>
                <w:bCs/>
                <w:sz w:val="20"/>
                <w:lang w:val="en-US"/>
              </w:rPr>
              <w:t>mode of the schedule change rule</w:t>
            </w:r>
          </w:p>
          <w:p w14:paraId="60DAA32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Available values are:</w:t>
            </w:r>
          </w:p>
          <w:p w14:paraId="3EB2AB85" w14:textId="77777777" w:rsidR="00137C35" w:rsidRPr="00995D1A" w:rsidRDefault="00137C35" w:rsidP="00137C35">
            <w:pPr>
              <w:keepNext/>
              <w:keepLines/>
              <w:widowControl w:val="0"/>
              <w:numPr>
                <w:ilvl w:val="0"/>
                <w:numId w:val="54"/>
              </w:numPr>
              <w:spacing w:line="240" w:lineRule="auto"/>
              <w:rPr>
                <w:rFonts w:ascii="Helvetica" w:hAnsi="Helvetica" w:cs="Tahoma"/>
                <w:bCs/>
                <w:sz w:val="20"/>
                <w:lang w:val="en-US"/>
              </w:rPr>
            </w:pPr>
            <w:r w:rsidRPr="00995D1A">
              <w:rPr>
                <w:rFonts w:ascii="Helvetica" w:hAnsi="Helvetica" w:cs="Tahoma"/>
                <w:b/>
                <w:bCs/>
                <w:sz w:val="20"/>
                <w:lang w:val="en-US"/>
              </w:rPr>
              <w:t>ConfirmIfLater</w:t>
            </w:r>
            <w:r w:rsidRPr="00995D1A">
              <w:rPr>
                <w:rFonts w:ascii="Helvetica" w:hAnsi="Helvetica" w:cs="Tahoma"/>
                <w:bCs/>
                <w:sz w:val="20"/>
                <w:lang w:val="en-US"/>
              </w:rPr>
              <w:t xml:space="preserve"> (ScheduleChange)</w:t>
            </w:r>
            <w:r w:rsidRPr="00995D1A">
              <w:rPr>
                <w:rFonts w:ascii="Helvetica" w:hAnsi="Helvetica" w:cs="Tahoma"/>
                <w:bCs/>
                <w:sz w:val="20"/>
                <w:lang w:val="en-US"/>
              </w:rPr>
              <w:br/>
            </w:r>
            <w:r w:rsidRPr="00995D1A">
              <w:rPr>
                <w:rFonts w:ascii="Helvetica" w:hAnsi="Helvetica" w:cs="Tahoma"/>
                <w:bCs/>
                <w:sz w:val="18"/>
                <w:lang w:val="en-US"/>
              </w:rPr>
              <w:t>(Confirm flight if within X minutes after the previous departure time)</w:t>
            </w:r>
          </w:p>
          <w:p w14:paraId="676AF3AB" w14:textId="77777777" w:rsidR="00137C35" w:rsidRPr="00995D1A" w:rsidRDefault="00137C35" w:rsidP="00137C35">
            <w:pPr>
              <w:keepNext/>
              <w:keepLines/>
              <w:widowControl w:val="0"/>
              <w:numPr>
                <w:ilvl w:val="0"/>
                <w:numId w:val="54"/>
              </w:numPr>
              <w:spacing w:line="240" w:lineRule="auto"/>
              <w:rPr>
                <w:rFonts w:ascii="Helvetica" w:hAnsi="Helvetica" w:cs="Tahoma"/>
                <w:bCs/>
                <w:sz w:val="20"/>
                <w:lang w:val="en-US"/>
              </w:rPr>
            </w:pPr>
            <w:r w:rsidRPr="00995D1A">
              <w:rPr>
                <w:rFonts w:ascii="Helvetica" w:hAnsi="Helvetica" w:cs="Tahoma"/>
                <w:b/>
                <w:bCs/>
                <w:sz w:val="20"/>
                <w:lang w:val="en-US"/>
              </w:rPr>
              <w:t xml:space="preserve">ConfirmIfEarlier </w:t>
            </w:r>
            <w:r w:rsidRPr="00995D1A">
              <w:rPr>
                <w:rFonts w:ascii="Helvetica" w:hAnsi="Helvetica" w:cs="Tahoma"/>
                <w:bCs/>
                <w:sz w:val="20"/>
                <w:lang w:val="en-US"/>
              </w:rPr>
              <w:t>(ScheduleChange)</w:t>
            </w:r>
            <w:r w:rsidRPr="00995D1A">
              <w:rPr>
                <w:rFonts w:ascii="Helvetica" w:hAnsi="Helvetica" w:cs="Tahoma"/>
                <w:bCs/>
                <w:sz w:val="20"/>
                <w:lang w:val="en-US"/>
              </w:rPr>
              <w:br/>
            </w:r>
            <w:r w:rsidRPr="00995D1A">
              <w:rPr>
                <w:rFonts w:ascii="Helvetica" w:hAnsi="Helvetica" w:cs="Tahoma"/>
                <w:bCs/>
                <w:sz w:val="18"/>
                <w:lang w:val="en-US"/>
              </w:rPr>
              <w:t>(Confirm flight if within X minutes prior to the previous departure time)</w:t>
            </w:r>
            <w:r w:rsidRPr="00995D1A">
              <w:rPr>
                <w:rFonts w:ascii="Helvetica" w:hAnsi="Helvetica" w:cs="Tahoma"/>
                <w:bCs/>
                <w:sz w:val="20"/>
                <w:lang w:val="en-US"/>
              </w:rPr>
              <w:t xml:space="preserve">       </w:t>
            </w:r>
          </w:p>
          <w:p w14:paraId="0D12C59C"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These values can be used twice.</w:t>
            </w:r>
          </w:p>
        </w:tc>
      </w:tr>
      <w:tr w:rsidR="00137C35" w:rsidRPr="00995D1A" w14:paraId="22D11DA1" w14:textId="77777777" w:rsidTr="00137C35">
        <w:tc>
          <w:tcPr>
            <w:tcW w:w="477" w:type="dxa"/>
          </w:tcPr>
          <w:p w14:paraId="6C9B513E" w14:textId="77777777" w:rsidR="00137C35" w:rsidRPr="00995D1A" w:rsidRDefault="00137C35" w:rsidP="00137C35">
            <w:pPr>
              <w:keepNext/>
              <w:keepLines/>
              <w:widowControl w:val="0"/>
              <w:spacing w:line="240" w:lineRule="auto"/>
              <w:rPr>
                <w:rFonts w:ascii="Helvetica" w:hAnsi="Helvetica" w:cs="Tahoma"/>
                <w:b/>
                <w:bCs/>
                <w:sz w:val="20"/>
                <w:lang w:val="en-US"/>
              </w:rPr>
            </w:pPr>
            <w:r w:rsidRPr="00995D1A">
              <w:rPr>
                <w:rFonts w:ascii="Helvetica" w:hAnsi="Helvetica" w:cs="Tahoma"/>
                <w:b/>
                <w:bCs/>
                <w:sz w:val="20"/>
                <w:lang w:val="en-US"/>
              </w:rPr>
              <w:t>X</w:t>
            </w:r>
            <w:r w:rsidRPr="00995D1A">
              <w:rPr>
                <w:rFonts w:ascii="Helvetica" w:hAnsi="Helvetica" w:cs="Tahoma"/>
                <w:b/>
                <w:bCs/>
                <w:sz w:val="20"/>
                <w:vertAlign w:val="superscript"/>
                <w:lang w:val="en-US"/>
              </w:rPr>
              <w:t>2</w:t>
            </w:r>
          </w:p>
        </w:tc>
        <w:tc>
          <w:tcPr>
            <w:tcW w:w="1560" w:type="dxa"/>
          </w:tcPr>
          <w:p w14:paraId="1D889CF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TimeWindow</w:t>
            </w:r>
          </w:p>
        </w:tc>
        <w:tc>
          <w:tcPr>
            <w:tcW w:w="2126" w:type="dxa"/>
          </w:tcPr>
          <w:p w14:paraId="1CFAFA9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TimeSpan</w:t>
            </w:r>
          </w:p>
        </w:tc>
        <w:tc>
          <w:tcPr>
            <w:tcW w:w="4252" w:type="dxa"/>
          </w:tcPr>
          <w:p w14:paraId="636B34B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The time for to check the PNR schedule changes. Only available for the Mode ScheduleChange. </w:t>
            </w:r>
          </w:p>
        </w:tc>
      </w:tr>
    </w:tbl>
    <w:p w14:paraId="4B6A6D39"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Cs/>
          <w:sz w:val="20"/>
          <w:lang w:val="en-US"/>
        </w:rPr>
        <w:t>X</w:t>
      </w:r>
      <w:r w:rsidRPr="00995D1A">
        <w:rPr>
          <w:rFonts w:ascii="Helvetica" w:hAnsi="Helvetica" w:cs="Tahoma"/>
          <w:bCs/>
          <w:sz w:val="20"/>
          <w:vertAlign w:val="superscript"/>
          <w:lang w:val="en-US"/>
        </w:rPr>
        <w:t>1</w:t>
      </w:r>
      <w:r w:rsidRPr="00995D1A">
        <w:rPr>
          <w:rFonts w:ascii="Helvetica" w:hAnsi="Helvetica" w:cs="Tahoma"/>
          <w:bCs/>
          <w:sz w:val="20"/>
          <w:lang w:val="en-US"/>
        </w:rPr>
        <w:t xml:space="preserve">: Mandatory if the ProcessMode is </w:t>
      </w:r>
      <w:r w:rsidRPr="00995D1A">
        <w:rPr>
          <w:rFonts w:ascii="Helvetica" w:hAnsi="Helvetica" w:cs="Tahoma"/>
          <w:sz w:val="20"/>
        </w:rPr>
        <w:t>ConfirmWaitlistAndCancelProtection</w:t>
      </w:r>
    </w:p>
    <w:p w14:paraId="4CED0557" w14:textId="77777777" w:rsidR="00137C35" w:rsidRPr="00995D1A" w:rsidRDefault="00137C35" w:rsidP="00137C35">
      <w:pPr>
        <w:pStyle w:val="TableText"/>
        <w:spacing w:line="240" w:lineRule="auto"/>
      </w:pPr>
      <w:r w:rsidRPr="00995D1A">
        <w:rPr>
          <w:rFonts w:ascii="Helvetica" w:hAnsi="Helvetica" w:cs="Tahoma"/>
          <w:bCs/>
          <w:sz w:val="20"/>
          <w:lang w:val="en-US"/>
        </w:rPr>
        <w:t>X</w:t>
      </w:r>
      <w:r w:rsidRPr="00995D1A">
        <w:rPr>
          <w:rFonts w:ascii="Helvetica" w:hAnsi="Helvetica" w:cs="Tahoma"/>
          <w:bCs/>
          <w:sz w:val="20"/>
          <w:vertAlign w:val="superscript"/>
          <w:lang w:val="en-US"/>
        </w:rPr>
        <w:t>2</w:t>
      </w:r>
      <w:r w:rsidRPr="00995D1A">
        <w:rPr>
          <w:rFonts w:ascii="Helvetica" w:hAnsi="Helvetica" w:cs="Tahoma"/>
          <w:bCs/>
          <w:sz w:val="20"/>
          <w:lang w:val="en-US"/>
        </w:rPr>
        <w:t xml:space="preserve">: Mandatory if the ProcessMode is </w:t>
      </w:r>
      <w:r w:rsidRPr="00995D1A">
        <w:rPr>
          <w:rFonts w:ascii="Helvetica" w:hAnsi="Helvetica" w:cs="Tahoma"/>
          <w:sz w:val="20"/>
        </w:rPr>
        <w:t>ScheduleChange</w:t>
      </w:r>
    </w:p>
    <w:p w14:paraId="3BF2A815" w14:textId="77777777" w:rsidR="00137C35" w:rsidRPr="00995D1A" w:rsidRDefault="00137C35" w:rsidP="00137C35">
      <w:pPr>
        <w:pStyle w:val="TableText"/>
        <w:spacing w:line="240" w:lineRule="auto"/>
      </w:pPr>
    </w:p>
    <w:p w14:paraId="6727006C" w14:textId="77777777" w:rsidR="00137C35" w:rsidRPr="00995D1A" w:rsidRDefault="00137C35" w:rsidP="00137C35"/>
    <w:p w14:paraId="5E48246C" w14:textId="77777777" w:rsidR="00137C35" w:rsidRPr="00995D1A" w:rsidRDefault="00137C35" w:rsidP="00137C35">
      <w:pPr>
        <w:pStyle w:val="berschrift3"/>
      </w:pPr>
      <w:bookmarkStart w:id="1550" w:name="_Toc481679056"/>
      <w:bookmarkStart w:id="1551" w:name="_Toc491680168"/>
      <w:r w:rsidRPr="00995D1A">
        <w:t>ProcessingRequestAction</w:t>
      </w:r>
      <w:bookmarkEnd w:id="1550"/>
      <w:bookmarkEnd w:id="1551"/>
    </w:p>
    <w:p w14:paraId="10AA2060"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551"/>
        <w:gridCol w:w="3827"/>
      </w:tblGrid>
      <w:tr w:rsidR="00137C35" w:rsidRPr="00995D1A" w14:paraId="07239AFC" w14:textId="77777777" w:rsidTr="00137C35">
        <w:tc>
          <w:tcPr>
            <w:tcW w:w="8415" w:type="dxa"/>
            <w:gridSpan w:val="4"/>
          </w:tcPr>
          <w:p w14:paraId="69A8ADE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ProcessingRequestAction</w:t>
            </w:r>
          </w:p>
        </w:tc>
      </w:tr>
      <w:tr w:rsidR="00137C35" w:rsidRPr="00995D1A" w14:paraId="20558F79" w14:textId="77777777" w:rsidTr="00137C35">
        <w:tc>
          <w:tcPr>
            <w:tcW w:w="477" w:type="dxa"/>
          </w:tcPr>
          <w:p w14:paraId="7BFD6DE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446DB47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3FB0538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27" w:type="dxa"/>
          </w:tcPr>
          <w:p w14:paraId="6A8235C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9EA3C3" w14:textId="77777777" w:rsidTr="00137C35">
        <w:tc>
          <w:tcPr>
            <w:tcW w:w="477" w:type="dxa"/>
          </w:tcPr>
          <w:p w14:paraId="0D6DE4AF" w14:textId="77777777" w:rsidR="00137C35" w:rsidRPr="00995D1A" w:rsidRDefault="00137C35" w:rsidP="00137C35">
            <w:pPr>
              <w:keepNext/>
              <w:keepLines/>
              <w:widowControl w:val="0"/>
              <w:spacing w:line="240" w:lineRule="auto"/>
              <w:rPr>
                <w:rFonts w:ascii="Helvetica" w:hAnsi="Helvetica" w:cs="Tahoma"/>
                <w:b/>
                <w:bCs/>
                <w:sz w:val="20"/>
                <w:lang w:val="en-US"/>
              </w:rPr>
            </w:pPr>
          </w:p>
        </w:tc>
        <w:tc>
          <w:tcPr>
            <w:tcW w:w="1560" w:type="dxa"/>
          </w:tcPr>
          <w:p w14:paraId="4BEACB3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Type</w:t>
            </w:r>
          </w:p>
        </w:tc>
        <w:tc>
          <w:tcPr>
            <w:tcW w:w="2551" w:type="dxa"/>
          </w:tcPr>
          <w:p w14:paraId="0983CFC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ActionTypeEnum</w:t>
            </w:r>
          </w:p>
        </w:tc>
        <w:tc>
          <w:tcPr>
            <w:tcW w:w="3827" w:type="dxa"/>
          </w:tcPr>
          <w:p w14:paraId="20C7FA3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Enumeration for to define if the rule applies only if the rules in the process are valild or not.</w:t>
            </w:r>
          </w:p>
          <w:p w14:paraId="32D6C46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Available values are:</w:t>
            </w:r>
          </w:p>
          <w:p w14:paraId="743A8F7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IfRulesValidated</w:t>
            </w:r>
          </w:p>
          <w:p w14:paraId="059FC55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IfRulesFailed </w:t>
            </w:r>
          </w:p>
          <w:p w14:paraId="5D6187AB"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This values could not be mixed.</w:t>
            </w:r>
          </w:p>
        </w:tc>
      </w:tr>
      <w:tr w:rsidR="00137C35" w:rsidRPr="00995D1A" w14:paraId="40386891" w14:textId="77777777" w:rsidTr="00137C35">
        <w:tc>
          <w:tcPr>
            <w:tcW w:w="477" w:type="dxa"/>
          </w:tcPr>
          <w:p w14:paraId="3DFD0DE3"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1560" w:type="dxa"/>
          </w:tcPr>
          <w:p w14:paraId="300A911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Queue</w:t>
            </w:r>
          </w:p>
        </w:tc>
        <w:tc>
          <w:tcPr>
            <w:tcW w:w="2551" w:type="dxa"/>
          </w:tcPr>
          <w:p w14:paraId="206CD335"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ProcessingRequestQueue</w:t>
            </w:r>
          </w:p>
        </w:tc>
        <w:tc>
          <w:tcPr>
            <w:tcW w:w="3827" w:type="dxa"/>
          </w:tcPr>
          <w:p w14:paraId="09EF666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Container for all queue relevant stuff. If the object is null no queue operations will be started.</w:t>
            </w:r>
          </w:p>
        </w:tc>
      </w:tr>
      <w:tr w:rsidR="00137C35" w:rsidRPr="00995D1A" w14:paraId="16BB947F" w14:textId="77777777" w:rsidTr="00137C35">
        <w:tc>
          <w:tcPr>
            <w:tcW w:w="477" w:type="dxa"/>
          </w:tcPr>
          <w:p w14:paraId="4F1052C6" w14:textId="77777777" w:rsidR="00137C35" w:rsidRPr="00995D1A" w:rsidRDefault="00137C35" w:rsidP="00137C35">
            <w:pPr>
              <w:keepNext/>
              <w:keepLines/>
              <w:widowControl w:val="0"/>
              <w:spacing w:line="240" w:lineRule="auto"/>
              <w:ind w:left="90"/>
              <w:rPr>
                <w:rFonts w:ascii="Helvetica" w:hAnsi="Helvetica" w:cs="Tahoma"/>
                <w:b/>
                <w:bCs/>
                <w:sz w:val="20"/>
                <w:lang w:val="en-US"/>
              </w:rPr>
            </w:pPr>
          </w:p>
        </w:tc>
        <w:tc>
          <w:tcPr>
            <w:tcW w:w="1560" w:type="dxa"/>
          </w:tcPr>
          <w:p w14:paraId="4044567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AddRemarks</w:t>
            </w:r>
          </w:p>
        </w:tc>
        <w:tc>
          <w:tcPr>
            <w:tcW w:w="2551" w:type="dxa"/>
          </w:tcPr>
          <w:p w14:paraId="18B4DEBB"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String[]</w:t>
            </w:r>
          </w:p>
        </w:tc>
        <w:tc>
          <w:tcPr>
            <w:tcW w:w="3827" w:type="dxa"/>
          </w:tcPr>
          <w:p w14:paraId="6DD16FD1"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Collectionm of strings which will be added in the PNR.</w:t>
            </w:r>
          </w:p>
        </w:tc>
      </w:tr>
    </w:tbl>
    <w:p w14:paraId="353C9172" w14:textId="77777777" w:rsidR="00137C35" w:rsidRPr="00995D1A" w:rsidRDefault="00137C35" w:rsidP="00137C35">
      <w:pPr>
        <w:rPr>
          <w:lang w:val="en-US"/>
        </w:rPr>
      </w:pPr>
    </w:p>
    <w:p w14:paraId="6FA49CED" w14:textId="77777777" w:rsidR="00137C35" w:rsidRPr="00995D1A" w:rsidRDefault="00137C35" w:rsidP="00137C35">
      <w:pPr>
        <w:pStyle w:val="berschrift3"/>
      </w:pPr>
      <w:bookmarkStart w:id="1552" w:name="_Toc481679057"/>
      <w:bookmarkStart w:id="1553" w:name="_Toc491680169"/>
      <w:r w:rsidRPr="00995D1A">
        <w:t>ProcessingRequestQueue</w:t>
      </w:r>
      <w:bookmarkEnd w:id="1552"/>
      <w:bookmarkEnd w:id="1553"/>
    </w:p>
    <w:p w14:paraId="19251A20"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276"/>
        <w:gridCol w:w="4394"/>
      </w:tblGrid>
      <w:tr w:rsidR="00137C35" w:rsidRPr="00995D1A" w14:paraId="11BBC292" w14:textId="77777777" w:rsidTr="00137C35">
        <w:tc>
          <w:tcPr>
            <w:tcW w:w="8415" w:type="dxa"/>
            <w:gridSpan w:val="4"/>
          </w:tcPr>
          <w:p w14:paraId="3F67F20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ProcessingRequestQueue</w:t>
            </w:r>
          </w:p>
        </w:tc>
      </w:tr>
      <w:tr w:rsidR="00137C35" w:rsidRPr="00995D1A" w14:paraId="1059B5A4" w14:textId="77777777" w:rsidTr="00137C35">
        <w:tc>
          <w:tcPr>
            <w:tcW w:w="477" w:type="dxa"/>
          </w:tcPr>
          <w:p w14:paraId="6B2402F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5F93038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276" w:type="dxa"/>
          </w:tcPr>
          <w:p w14:paraId="25FBB35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394" w:type="dxa"/>
          </w:tcPr>
          <w:p w14:paraId="441C64F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BCAC9EB" w14:textId="77777777" w:rsidTr="00137C35">
        <w:tc>
          <w:tcPr>
            <w:tcW w:w="477" w:type="dxa"/>
          </w:tcPr>
          <w:p w14:paraId="5C9A159D" w14:textId="77777777" w:rsidR="00137C35" w:rsidRPr="00995D1A" w:rsidRDefault="00137C35" w:rsidP="00137C35">
            <w:pPr>
              <w:keepNext/>
              <w:keepLines/>
              <w:widowControl w:val="0"/>
              <w:spacing w:line="240" w:lineRule="auto"/>
              <w:rPr>
                <w:rFonts w:ascii="Helvetica" w:hAnsi="Helvetica" w:cs="Tahoma"/>
                <w:b/>
                <w:bCs/>
                <w:sz w:val="20"/>
                <w:lang w:val="en-US"/>
              </w:rPr>
            </w:pPr>
          </w:p>
        </w:tc>
        <w:tc>
          <w:tcPr>
            <w:tcW w:w="2268" w:type="dxa"/>
          </w:tcPr>
          <w:p w14:paraId="1E3C1B5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DestinationPCC</w:t>
            </w:r>
          </w:p>
        </w:tc>
        <w:tc>
          <w:tcPr>
            <w:tcW w:w="1276" w:type="dxa"/>
          </w:tcPr>
          <w:p w14:paraId="02F2141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94" w:type="dxa"/>
          </w:tcPr>
          <w:p w14:paraId="1BF9089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PCC (Psyeudo City Code) who the PNR should be stored.</w:t>
            </w:r>
          </w:p>
        </w:tc>
      </w:tr>
      <w:tr w:rsidR="00137C35" w:rsidRPr="00995D1A" w14:paraId="16C6D5BC" w14:textId="77777777" w:rsidTr="00137C35">
        <w:tc>
          <w:tcPr>
            <w:tcW w:w="477" w:type="dxa"/>
          </w:tcPr>
          <w:p w14:paraId="6DB11708" w14:textId="77777777" w:rsidR="00137C35" w:rsidRPr="00995D1A" w:rsidRDefault="00137C35" w:rsidP="00137C35">
            <w:pPr>
              <w:keepNext/>
              <w:keepLines/>
              <w:widowControl w:val="0"/>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3DCD85D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Queue</w:t>
            </w:r>
          </w:p>
        </w:tc>
        <w:tc>
          <w:tcPr>
            <w:tcW w:w="1276" w:type="dxa"/>
          </w:tcPr>
          <w:p w14:paraId="10956826"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4394" w:type="dxa"/>
          </w:tcPr>
          <w:p w14:paraId="4EC92CC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queue name (identifier) who the PNR should be stored.</w:t>
            </w:r>
          </w:p>
        </w:tc>
      </w:tr>
      <w:tr w:rsidR="00137C35" w:rsidRPr="00995D1A" w14:paraId="5B19B332" w14:textId="77777777" w:rsidTr="00137C35">
        <w:tc>
          <w:tcPr>
            <w:tcW w:w="477" w:type="dxa"/>
          </w:tcPr>
          <w:p w14:paraId="65025D2B" w14:textId="77777777" w:rsidR="00137C35" w:rsidRPr="00995D1A" w:rsidRDefault="00137C35" w:rsidP="00137C35">
            <w:pPr>
              <w:keepNext/>
              <w:keepLines/>
              <w:widowControl w:val="0"/>
              <w:spacing w:line="240" w:lineRule="auto"/>
              <w:rPr>
                <w:rFonts w:ascii="Helvetica" w:hAnsi="Helvetica" w:cs="Tahoma"/>
                <w:b/>
                <w:bCs/>
                <w:sz w:val="20"/>
                <w:lang w:val="en-US"/>
              </w:rPr>
            </w:pPr>
          </w:p>
        </w:tc>
        <w:tc>
          <w:tcPr>
            <w:tcW w:w="2268" w:type="dxa"/>
          </w:tcPr>
          <w:p w14:paraId="26BD2C9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Category</w:t>
            </w:r>
          </w:p>
        </w:tc>
        <w:tc>
          <w:tcPr>
            <w:tcW w:w="1276" w:type="dxa"/>
          </w:tcPr>
          <w:p w14:paraId="42645AE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94" w:type="dxa"/>
          </w:tcPr>
          <w:p w14:paraId="1EFFEC5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nbame or identiere for the category.</w:t>
            </w:r>
          </w:p>
        </w:tc>
      </w:tr>
      <w:tr w:rsidR="00137C35" w:rsidRPr="00995D1A" w14:paraId="60173D89" w14:textId="77777777" w:rsidTr="00137C35">
        <w:tc>
          <w:tcPr>
            <w:tcW w:w="477" w:type="dxa"/>
          </w:tcPr>
          <w:p w14:paraId="03FC61DB" w14:textId="77777777" w:rsidR="00137C35" w:rsidRPr="00995D1A" w:rsidRDefault="00137C35" w:rsidP="00137C35">
            <w:pPr>
              <w:keepNext/>
              <w:keepLines/>
              <w:widowControl w:val="0"/>
              <w:spacing w:line="240" w:lineRule="auto"/>
              <w:rPr>
                <w:rFonts w:ascii="Helvetica" w:hAnsi="Helvetica" w:cs="Tahoma"/>
                <w:b/>
                <w:bCs/>
                <w:sz w:val="20"/>
                <w:lang w:val="en-US"/>
              </w:rPr>
            </w:pPr>
          </w:p>
        </w:tc>
        <w:tc>
          <w:tcPr>
            <w:tcW w:w="2268" w:type="dxa"/>
          </w:tcPr>
          <w:p w14:paraId="0442B62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EnableBranchAccess</w:t>
            </w:r>
          </w:p>
        </w:tc>
        <w:tc>
          <w:tcPr>
            <w:tcW w:w="1276" w:type="dxa"/>
          </w:tcPr>
          <w:p w14:paraId="0E51998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Bool </w:t>
            </w:r>
          </w:p>
        </w:tc>
        <w:tc>
          <w:tcPr>
            <w:tcW w:w="4394" w:type="dxa"/>
          </w:tcPr>
          <w:p w14:paraId="6B7AC65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Flag to control if the TerminalPCC should have access to the moved PNR. </w:t>
            </w:r>
            <w:r w:rsidRPr="00995D1A">
              <w:rPr>
                <w:rFonts w:ascii="Helvetica" w:hAnsi="Helvetica" w:cs="Tahoma"/>
                <w:bCs/>
                <w:sz w:val="20"/>
                <w:lang w:val="en-US"/>
              </w:rPr>
              <w:br/>
              <w:t>Note: The GDS TermialPCC must be enabled for this feature.</w:t>
            </w:r>
          </w:p>
        </w:tc>
      </w:tr>
    </w:tbl>
    <w:p w14:paraId="76A09372" w14:textId="77777777" w:rsidR="00137C35" w:rsidRPr="00995D1A" w:rsidRDefault="00137C35" w:rsidP="00137C35">
      <w:pPr>
        <w:rPr>
          <w:lang w:val="en-US"/>
        </w:rPr>
      </w:pPr>
    </w:p>
    <w:p w14:paraId="09458516" w14:textId="77777777" w:rsidR="00137C35" w:rsidRPr="00995D1A" w:rsidRDefault="00137C35" w:rsidP="00CA7C59">
      <w:pPr>
        <w:pStyle w:val="berschrift2"/>
      </w:pPr>
      <w:bookmarkStart w:id="1554" w:name="_Toc481679058"/>
      <w:bookmarkStart w:id="1555" w:name="_Toc491680170"/>
      <w:r w:rsidRPr="00995D1A">
        <w:t>Response Object</w:t>
      </w:r>
      <w:bookmarkEnd w:id="1554"/>
      <w:bookmarkEnd w:id="1555"/>
    </w:p>
    <w:p w14:paraId="4B0F5C75" w14:textId="77777777" w:rsidR="00137C35" w:rsidRPr="00995D1A" w:rsidRDefault="00137C35" w:rsidP="00137C35">
      <w:pPr>
        <w:pStyle w:val="berschrift3"/>
      </w:pPr>
      <w:bookmarkStart w:id="1556" w:name="_Toc481679059"/>
      <w:bookmarkStart w:id="1557" w:name="_Toc491680171"/>
      <w:r w:rsidRPr="00995D1A">
        <w:t>ProcessingResponseData</w:t>
      </w:r>
      <w:bookmarkEnd w:id="1556"/>
      <w:bookmarkEnd w:id="1557"/>
    </w:p>
    <w:p w14:paraId="275AC893"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137C35" w:rsidRPr="00995D1A" w14:paraId="46F1AE63" w14:textId="77777777" w:rsidTr="00137C35">
        <w:tc>
          <w:tcPr>
            <w:tcW w:w="8415" w:type="dxa"/>
            <w:gridSpan w:val="4"/>
          </w:tcPr>
          <w:p w14:paraId="60CD819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ProcessingResponseData</w:t>
            </w:r>
          </w:p>
        </w:tc>
      </w:tr>
      <w:tr w:rsidR="00137C35" w:rsidRPr="00995D1A" w14:paraId="4A59568C" w14:textId="77777777" w:rsidTr="00137C35">
        <w:tc>
          <w:tcPr>
            <w:tcW w:w="477" w:type="dxa"/>
          </w:tcPr>
          <w:p w14:paraId="40BBE3B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031B652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4D037CA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19D2E2F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9449919" w14:textId="77777777" w:rsidTr="00137C35">
        <w:tc>
          <w:tcPr>
            <w:tcW w:w="477" w:type="dxa"/>
          </w:tcPr>
          <w:p w14:paraId="605A23A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7D15D17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ModuleInfo</w:t>
            </w:r>
          </w:p>
        </w:tc>
        <w:tc>
          <w:tcPr>
            <w:tcW w:w="2977" w:type="dxa"/>
          </w:tcPr>
          <w:p w14:paraId="4911DDB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ModuleResponseData</w:t>
            </w:r>
          </w:p>
        </w:tc>
        <w:tc>
          <w:tcPr>
            <w:tcW w:w="3118" w:type="dxa"/>
          </w:tcPr>
          <w:p w14:paraId="4D733EF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for the communication information of the internal responding machine.</w:t>
            </w:r>
          </w:p>
        </w:tc>
      </w:tr>
      <w:tr w:rsidR="00137C35" w:rsidRPr="00995D1A" w14:paraId="6BAD21FE" w14:textId="77777777" w:rsidTr="00137C35">
        <w:tc>
          <w:tcPr>
            <w:tcW w:w="477" w:type="dxa"/>
          </w:tcPr>
          <w:p w14:paraId="37B23377"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4A6D3ED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2977" w:type="dxa"/>
          </w:tcPr>
          <w:p w14:paraId="5C10731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118" w:type="dxa"/>
          </w:tcPr>
          <w:p w14:paraId="05B0D377" w14:textId="201EEAFA" w:rsidR="00137C35" w:rsidRPr="00995D1A" w:rsidRDefault="00137C35" w:rsidP="007016C2">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Enumeration to specify the response source. </w:t>
            </w:r>
          </w:p>
        </w:tc>
      </w:tr>
      <w:tr w:rsidR="00137C35" w:rsidRPr="00995D1A" w14:paraId="4E38F1C9" w14:textId="77777777" w:rsidTr="00137C35">
        <w:tc>
          <w:tcPr>
            <w:tcW w:w="477" w:type="dxa"/>
          </w:tcPr>
          <w:p w14:paraId="6BFDFC17"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09BCF11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RecordLocator</w:t>
            </w:r>
          </w:p>
        </w:tc>
        <w:tc>
          <w:tcPr>
            <w:tcW w:w="2977" w:type="dxa"/>
          </w:tcPr>
          <w:p w14:paraId="30791CF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315969B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identifier of the PNR</w:t>
            </w:r>
          </w:p>
        </w:tc>
      </w:tr>
      <w:tr w:rsidR="00137C35" w:rsidRPr="00995D1A" w14:paraId="6D6B078F" w14:textId="77777777" w:rsidTr="00137C35">
        <w:tc>
          <w:tcPr>
            <w:tcW w:w="477" w:type="dxa"/>
          </w:tcPr>
          <w:p w14:paraId="79A08C3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1F306F9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2977" w:type="dxa"/>
          </w:tcPr>
          <w:p w14:paraId="20363B6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ResponseInfoDetails</w:t>
            </w:r>
          </w:p>
        </w:tc>
        <w:tc>
          <w:tcPr>
            <w:tcW w:w="3118" w:type="dxa"/>
          </w:tcPr>
          <w:p w14:paraId="5B913A0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of all important information about the responding machine.</w:t>
            </w:r>
          </w:p>
        </w:tc>
      </w:tr>
      <w:tr w:rsidR="00137C35" w:rsidRPr="00995D1A" w14:paraId="3578E26F" w14:textId="77777777" w:rsidTr="00137C35">
        <w:tc>
          <w:tcPr>
            <w:tcW w:w="477" w:type="dxa"/>
          </w:tcPr>
          <w:p w14:paraId="3E0DF8ED"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39137F3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Processes</w:t>
            </w:r>
          </w:p>
        </w:tc>
        <w:tc>
          <w:tcPr>
            <w:tcW w:w="2977" w:type="dxa"/>
          </w:tcPr>
          <w:p w14:paraId="3C04B9D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ProcessingResponseProces[]</w:t>
            </w:r>
          </w:p>
        </w:tc>
        <w:tc>
          <w:tcPr>
            <w:tcW w:w="3118" w:type="dxa"/>
          </w:tcPr>
          <w:p w14:paraId="1C59A0C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processes</w:t>
            </w:r>
          </w:p>
        </w:tc>
      </w:tr>
    </w:tbl>
    <w:p w14:paraId="79937963" w14:textId="77777777" w:rsidR="00137C35" w:rsidRPr="00995D1A" w:rsidRDefault="00137C35" w:rsidP="00137C35">
      <w:pPr>
        <w:rPr>
          <w:lang w:val="en-US"/>
        </w:rPr>
      </w:pPr>
    </w:p>
    <w:p w14:paraId="29A4CC98" w14:textId="77777777" w:rsidR="00137C35" w:rsidRPr="00995D1A" w:rsidRDefault="00137C35" w:rsidP="00137C35">
      <w:pPr>
        <w:pStyle w:val="berschrift3"/>
      </w:pPr>
      <w:bookmarkStart w:id="1558" w:name="_Toc481679060"/>
      <w:bookmarkStart w:id="1559" w:name="_Toc491680172"/>
      <w:r w:rsidRPr="00995D1A">
        <w:t>ProcessingResponseProcess</w:t>
      </w:r>
      <w:bookmarkEnd w:id="1558"/>
      <w:bookmarkEnd w:id="1559"/>
    </w:p>
    <w:p w14:paraId="32499FFD"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3119"/>
        <w:gridCol w:w="3118"/>
      </w:tblGrid>
      <w:tr w:rsidR="00137C35" w:rsidRPr="00995D1A" w14:paraId="78C69312" w14:textId="77777777" w:rsidTr="00137C35">
        <w:tc>
          <w:tcPr>
            <w:tcW w:w="8415" w:type="dxa"/>
            <w:gridSpan w:val="4"/>
          </w:tcPr>
          <w:p w14:paraId="4D8B6C4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ProcessingResponseProcess</w:t>
            </w:r>
          </w:p>
        </w:tc>
      </w:tr>
      <w:tr w:rsidR="00137C35" w:rsidRPr="00995D1A" w14:paraId="5458A45D" w14:textId="77777777" w:rsidTr="00137C35">
        <w:tc>
          <w:tcPr>
            <w:tcW w:w="477" w:type="dxa"/>
          </w:tcPr>
          <w:p w14:paraId="7505163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5F3245C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119" w:type="dxa"/>
          </w:tcPr>
          <w:p w14:paraId="26AB984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1FFD52A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64998C5" w14:textId="77777777" w:rsidTr="00137C35">
        <w:tc>
          <w:tcPr>
            <w:tcW w:w="477" w:type="dxa"/>
          </w:tcPr>
          <w:p w14:paraId="67A6598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1701" w:type="dxa"/>
          </w:tcPr>
          <w:p w14:paraId="73C47BE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w:t>
            </w:r>
          </w:p>
        </w:tc>
        <w:tc>
          <w:tcPr>
            <w:tcW w:w="3119" w:type="dxa"/>
          </w:tcPr>
          <w:p w14:paraId="53D26F8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118" w:type="dxa"/>
          </w:tcPr>
          <w:p w14:paraId="4B0CD4B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 ofg the process</w:t>
            </w:r>
          </w:p>
        </w:tc>
      </w:tr>
      <w:tr w:rsidR="00137C35" w:rsidRPr="00995D1A" w14:paraId="31C19DF7" w14:textId="77777777" w:rsidTr="00137C35">
        <w:tc>
          <w:tcPr>
            <w:tcW w:w="477" w:type="dxa"/>
          </w:tcPr>
          <w:p w14:paraId="1076960F"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701" w:type="dxa"/>
          </w:tcPr>
          <w:p w14:paraId="306784C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ContactDetails</w:t>
            </w:r>
          </w:p>
        </w:tc>
        <w:tc>
          <w:tcPr>
            <w:tcW w:w="3119" w:type="dxa"/>
          </w:tcPr>
          <w:p w14:paraId="0E5DC38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ProcessingResponseContact[]</w:t>
            </w:r>
          </w:p>
        </w:tc>
        <w:tc>
          <w:tcPr>
            <w:tcW w:w="3118" w:type="dxa"/>
          </w:tcPr>
          <w:p w14:paraId="3E21CCF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contacts from the PNR.</w:t>
            </w:r>
          </w:p>
        </w:tc>
      </w:tr>
      <w:tr w:rsidR="00137C35" w:rsidRPr="00995D1A" w14:paraId="42360BCA" w14:textId="77777777" w:rsidTr="00137C35">
        <w:tc>
          <w:tcPr>
            <w:tcW w:w="477" w:type="dxa"/>
          </w:tcPr>
          <w:p w14:paraId="6BD5CBF8"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701" w:type="dxa"/>
          </w:tcPr>
          <w:p w14:paraId="03FECEA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Segments</w:t>
            </w:r>
          </w:p>
        </w:tc>
        <w:tc>
          <w:tcPr>
            <w:tcW w:w="3119" w:type="dxa"/>
          </w:tcPr>
          <w:p w14:paraId="6149886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ProcessResponseSegment[]</w:t>
            </w:r>
          </w:p>
        </w:tc>
        <w:tc>
          <w:tcPr>
            <w:tcW w:w="3118" w:type="dxa"/>
          </w:tcPr>
          <w:p w14:paraId="5D02745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Collection of all segments in a process</w:t>
            </w:r>
          </w:p>
        </w:tc>
      </w:tr>
      <w:tr w:rsidR="00137C35" w:rsidRPr="00995D1A" w14:paraId="3F8579DC" w14:textId="77777777" w:rsidTr="00137C35">
        <w:tc>
          <w:tcPr>
            <w:tcW w:w="477" w:type="dxa"/>
          </w:tcPr>
          <w:p w14:paraId="2E6F2A96"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701" w:type="dxa"/>
          </w:tcPr>
          <w:p w14:paraId="79C18D0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ProcessStati</w:t>
            </w:r>
          </w:p>
        </w:tc>
        <w:tc>
          <w:tcPr>
            <w:tcW w:w="3119" w:type="dxa"/>
          </w:tcPr>
          <w:p w14:paraId="114C9C9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ProcessResponseStatus</w:t>
            </w:r>
          </w:p>
        </w:tc>
        <w:tc>
          <w:tcPr>
            <w:tcW w:w="3118" w:type="dxa"/>
          </w:tcPr>
          <w:p w14:paraId="43200C5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of the process status</w:t>
            </w:r>
          </w:p>
        </w:tc>
      </w:tr>
    </w:tbl>
    <w:p w14:paraId="7EA0BF1D" w14:textId="77777777" w:rsidR="00137C35" w:rsidRPr="00995D1A" w:rsidRDefault="00137C35" w:rsidP="00137C35">
      <w:pPr>
        <w:rPr>
          <w:lang w:val="en-US"/>
        </w:rPr>
      </w:pPr>
    </w:p>
    <w:p w14:paraId="77D0C5B3" w14:textId="77777777" w:rsidR="00137C35" w:rsidRPr="00995D1A" w:rsidRDefault="00137C35" w:rsidP="00137C35">
      <w:pPr>
        <w:pStyle w:val="berschrift3"/>
      </w:pPr>
      <w:bookmarkStart w:id="1560" w:name="_Toc481679061"/>
      <w:bookmarkStart w:id="1561" w:name="_Toc491680173"/>
      <w:r w:rsidRPr="00995D1A">
        <w:t>ProcessingResponseContact</w:t>
      </w:r>
      <w:bookmarkEnd w:id="1560"/>
      <w:bookmarkEnd w:id="1561"/>
    </w:p>
    <w:p w14:paraId="1F3D6222"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137C35" w:rsidRPr="00995D1A" w14:paraId="0F5C1922" w14:textId="77777777" w:rsidTr="00137C35">
        <w:tc>
          <w:tcPr>
            <w:tcW w:w="8415" w:type="dxa"/>
            <w:gridSpan w:val="4"/>
          </w:tcPr>
          <w:p w14:paraId="10EA80C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ProcessingResponseContact</w:t>
            </w:r>
          </w:p>
        </w:tc>
      </w:tr>
      <w:tr w:rsidR="00137C35" w:rsidRPr="00995D1A" w14:paraId="31C5718E" w14:textId="77777777" w:rsidTr="00137C35">
        <w:tc>
          <w:tcPr>
            <w:tcW w:w="477" w:type="dxa"/>
          </w:tcPr>
          <w:p w14:paraId="5B3CECF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4B5BA1B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977" w:type="dxa"/>
          </w:tcPr>
          <w:p w14:paraId="1558999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030A009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E9A633D" w14:textId="77777777" w:rsidTr="00137C35">
        <w:tc>
          <w:tcPr>
            <w:tcW w:w="477" w:type="dxa"/>
          </w:tcPr>
          <w:p w14:paraId="7EA2201D"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2CB6ECF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Type</w:t>
            </w:r>
          </w:p>
        </w:tc>
        <w:tc>
          <w:tcPr>
            <w:tcW w:w="2977" w:type="dxa"/>
          </w:tcPr>
          <w:p w14:paraId="00ADF0C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2BFB312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type of the contact</w:t>
            </w:r>
          </w:p>
        </w:tc>
      </w:tr>
      <w:tr w:rsidR="00137C35" w:rsidRPr="00995D1A" w14:paraId="28A311EA" w14:textId="77777777" w:rsidTr="00137C35">
        <w:tc>
          <w:tcPr>
            <w:tcW w:w="477" w:type="dxa"/>
          </w:tcPr>
          <w:p w14:paraId="63DE02F9"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5724EA8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Value</w:t>
            </w:r>
          </w:p>
        </w:tc>
        <w:tc>
          <w:tcPr>
            <w:tcW w:w="2977" w:type="dxa"/>
          </w:tcPr>
          <w:p w14:paraId="3E459E8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0FE03D7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contact stuff.</w:t>
            </w:r>
          </w:p>
        </w:tc>
      </w:tr>
    </w:tbl>
    <w:p w14:paraId="12F31860" w14:textId="77777777" w:rsidR="00137C35" w:rsidRPr="00995D1A" w:rsidRDefault="00137C35" w:rsidP="00137C35">
      <w:pPr>
        <w:rPr>
          <w:lang w:val="en-US"/>
        </w:rPr>
      </w:pPr>
    </w:p>
    <w:p w14:paraId="12FAD09A" w14:textId="77777777" w:rsidR="00137C35" w:rsidRPr="00995D1A" w:rsidRDefault="00137C35" w:rsidP="00137C35">
      <w:pPr>
        <w:pStyle w:val="berschrift3"/>
      </w:pPr>
      <w:bookmarkStart w:id="1562" w:name="_Toc481679062"/>
      <w:bookmarkStart w:id="1563" w:name="_Toc491680174"/>
      <w:r w:rsidRPr="00995D1A">
        <w:t>ProcessingResponseSegment</w:t>
      </w:r>
      <w:bookmarkEnd w:id="1562"/>
      <w:bookmarkEnd w:id="1563"/>
    </w:p>
    <w:p w14:paraId="3B21607D"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418"/>
        <w:gridCol w:w="3402"/>
        <w:gridCol w:w="3118"/>
      </w:tblGrid>
      <w:tr w:rsidR="00137C35" w:rsidRPr="00995D1A" w14:paraId="5568F971" w14:textId="77777777" w:rsidTr="00137C35">
        <w:tc>
          <w:tcPr>
            <w:tcW w:w="8415" w:type="dxa"/>
            <w:gridSpan w:val="4"/>
          </w:tcPr>
          <w:p w14:paraId="0A7F6C4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ProcessingResponseSegment</w:t>
            </w:r>
          </w:p>
        </w:tc>
      </w:tr>
      <w:tr w:rsidR="00137C35" w:rsidRPr="00995D1A" w14:paraId="7A0F68F5" w14:textId="77777777" w:rsidTr="00137C35">
        <w:tc>
          <w:tcPr>
            <w:tcW w:w="477" w:type="dxa"/>
          </w:tcPr>
          <w:p w14:paraId="3736393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418" w:type="dxa"/>
          </w:tcPr>
          <w:p w14:paraId="363EED8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3402" w:type="dxa"/>
          </w:tcPr>
          <w:p w14:paraId="272AD3A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3107247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0EA6788" w14:textId="77777777" w:rsidTr="00137C35">
        <w:tc>
          <w:tcPr>
            <w:tcW w:w="477" w:type="dxa"/>
          </w:tcPr>
          <w:p w14:paraId="3C3A7CE2"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418" w:type="dxa"/>
          </w:tcPr>
          <w:p w14:paraId="2AD5C9F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Details</w:t>
            </w:r>
          </w:p>
        </w:tc>
        <w:tc>
          <w:tcPr>
            <w:tcW w:w="3402" w:type="dxa"/>
          </w:tcPr>
          <w:p w14:paraId="66B0BBE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ProcessResponseSegmentDetails</w:t>
            </w:r>
          </w:p>
        </w:tc>
        <w:tc>
          <w:tcPr>
            <w:tcW w:w="3118" w:type="dxa"/>
          </w:tcPr>
          <w:p w14:paraId="2524695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with the segment details</w:t>
            </w:r>
          </w:p>
        </w:tc>
      </w:tr>
      <w:tr w:rsidR="00137C35" w:rsidRPr="00995D1A" w14:paraId="0EBA2FD5" w14:textId="77777777" w:rsidTr="00137C35">
        <w:tc>
          <w:tcPr>
            <w:tcW w:w="477" w:type="dxa"/>
          </w:tcPr>
          <w:p w14:paraId="3B928AF9"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418" w:type="dxa"/>
          </w:tcPr>
          <w:p w14:paraId="7FEA3FA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Status</w:t>
            </w:r>
          </w:p>
        </w:tc>
        <w:tc>
          <w:tcPr>
            <w:tcW w:w="3402" w:type="dxa"/>
          </w:tcPr>
          <w:p w14:paraId="5898129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ProcessResponseStatus</w:t>
            </w:r>
          </w:p>
        </w:tc>
        <w:tc>
          <w:tcPr>
            <w:tcW w:w="3118" w:type="dxa"/>
          </w:tcPr>
          <w:p w14:paraId="5D0E756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Container with the process status details.</w:t>
            </w:r>
          </w:p>
        </w:tc>
      </w:tr>
    </w:tbl>
    <w:p w14:paraId="17C9C231" w14:textId="77777777" w:rsidR="00137C35" w:rsidRPr="00995D1A" w:rsidRDefault="00137C35" w:rsidP="00137C35">
      <w:pPr>
        <w:rPr>
          <w:lang w:val="en-US"/>
        </w:rPr>
      </w:pPr>
    </w:p>
    <w:p w14:paraId="322B940A" w14:textId="77777777" w:rsidR="00137C35" w:rsidRPr="00995D1A" w:rsidRDefault="00137C35" w:rsidP="00137C35">
      <w:pPr>
        <w:pStyle w:val="berschrift3"/>
      </w:pPr>
      <w:bookmarkStart w:id="1564" w:name="_Toc481679063"/>
      <w:bookmarkStart w:id="1565" w:name="_Toc491680175"/>
      <w:r w:rsidRPr="00995D1A">
        <w:t>ProcessingResponseSegmentDetails</w:t>
      </w:r>
      <w:bookmarkEnd w:id="1564"/>
      <w:bookmarkEnd w:id="1565"/>
    </w:p>
    <w:p w14:paraId="4CDB0CFD"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3261"/>
        <w:gridCol w:w="1559"/>
        <w:gridCol w:w="3118"/>
      </w:tblGrid>
      <w:tr w:rsidR="00137C35" w:rsidRPr="00995D1A" w14:paraId="086505F0" w14:textId="77777777" w:rsidTr="00137C35">
        <w:tc>
          <w:tcPr>
            <w:tcW w:w="8415" w:type="dxa"/>
            <w:gridSpan w:val="4"/>
          </w:tcPr>
          <w:p w14:paraId="0A8E191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bCs/>
                <w:sz w:val="20"/>
                <w:lang w:val="en-US"/>
              </w:rPr>
              <w:br/>
              <w:t xml:space="preserve">ProcessingResponseSegmentDetails </w:t>
            </w:r>
            <w:r w:rsidRPr="00995D1A">
              <w:rPr>
                <w:rFonts w:ascii="Helvetica" w:hAnsi="Helvetica" w:cs="Tahoma"/>
                <w:bCs/>
                <w:sz w:val="20"/>
                <w:lang w:val="en-US"/>
              </w:rPr>
              <w:t xml:space="preserve">: </w:t>
            </w:r>
            <w:r w:rsidRPr="00995D1A">
              <w:rPr>
                <w:rFonts w:ascii="Helvetica" w:hAnsi="Helvetica" w:cs="Tahoma"/>
                <w:b/>
                <w:bCs/>
                <w:sz w:val="20"/>
                <w:lang w:val="en-US"/>
              </w:rPr>
              <w:t>PnrResponseStructs.PNRResponseSegment</w:t>
            </w:r>
          </w:p>
        </w:tc>
      </w:tr>
      <w:tr w:rsidR="00137C35" w:rsidRPr="00995D1A" w14:paraId="62095452" w14:textId="77777777" w:rsidTr="00137C35">
        <w:tc>
          <w:tcPr>
            <w:tcW w:w="477" w:type="dxa"/>
          </w:tcPr>
          <w:p w14:paraId="26A16A5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3261" w:type="dxa"/>
          </w:tcPr>
          <w:p w14:paraId="1979F84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559" w:type="dxa"/>
          </w:tcPr>
          <w:p w14:paraId="77379A9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2B33171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34367C5" w14:textId="77777777" w:rsidTr="00137C35">
        <w:tc>
          <w:tcPr>
            <w:tcW w:w="477" w:type="dxa"/>
          </w:tcPr>
          <w:p w14:paraId="1AF4C9DF"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3261" w:type="dxa"/>
          </w:tcPr>
          <w:p w14:paraId="3BF1420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GUID</w:t>
            </w:r>
          </w:p>
        </w:tc>
        <w:tc>
          <w:tcPr>
            <w:tcW w:w="1559" w:type="dxa"/>
          </w:tcPr>
          <w:p w14:paraId="31800F5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18D8766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 to identify the segment</w:t>
            </w:r>
          </w:p>
        </w:tc>
      </w:tr>
      <w:tr w:rsidR="00137C35" w:rsidRPr="00995D1A" w14:paraId="6426CB8D" w14:textId="77777777" w:rsidTr="00137C35">
        <w:tc>
          <w:tcPr>
            <w:tcW w:w="477" w:type="dxa"/>
          </w:tcPr>
          <w:p w14:paraId="0BF0D14D" w14:textId="77777777" w:rsidR="00137C35" w:rsidRPr="00995D1A" w:rsidRDefault="00137C35" w:rsidP="00137C35">
            <w:pPr>
              <w:keepNext/>
              <w:keepLines/>
              <w:spacing w:line="240" w:lineRule="auto"/>
              <w:ind w:left="90"/>
              <w:rPr>
                <w:rFonts w:ascii="Helvetica" w:hAnsi="Helvetica" w:cs="Tahoma"/>
                <w:bCs/>
                <w:color w:val="FF0000"/>
                <w:sz w:val="20"/>
                <w:lang w:val="en-US"/>
              </w:rPr>
            </w:pPr>
          </w:p>
        </w:tc>
        <w:tc>
          <w:tcPr>
            <w:tcW w:w="3261" w:type="dxa"/>
          </w:tcPr>
          <w:p w14:paraId="309A3D8E"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PreviousArrivalDateTime</w:t>
            </w:r>
          </w:p>
        </w:tc>
        <w:tc>
          <w:tcPr>
            <w:tcW w:w="1559" w:type="dxa"/>
          </w:tcPr>
          <w:p w14:paraId="28384E79"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118" w:type="dxa"/>
          </w:tcPr>
          <w:p w14:paraId="1327424A"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historic (previous) arrival date time</w:t>
            </w:r>
          </w:p>
        </w:tc>
      </w:tr>
      <w:tr w:rsidR="00137C35" w:rsidRPr="00995D1A" w14:paraId="06546546" w14:textId="77777777" w:rsidTr="00137C35">
        <w:tc>
          <w:tcPr>
            <w:tcW w:w="477" w:type="dxa"/>
          </w:tcPr>
          <w:p w14:paraId="3F5BC2AE" w14:textId="77777777" w:rsidR="00137C35" w:rsidRPr="00995D1A" w:rsidRDefault="00137C35" w:rsidP="00137C35">
            <w:pPr>
              <w:keepNext/>
              <w:keepLines/>
              <w:spacing w:line="240" w:lineRule="auto"/>
              <w:ind w:left="90"/>
              <w:rPr>
                <w:rFonts w:ascii="Helvetica" w:hAnsi="Helvetica" w:cs="Tahoma"/>
                <w:bCs/>
                <w:color w:val="FF0000"/>
                <w:sz w:val="20"/>
                <w:lang w:val="en-US"/>
              </w:rPr>
            </w:pPr>
          </w:p>
        </w:tc>
        <w:tc>
          <w:tcPr>
            <w:tcW w:w="3261" w:type="dxa"/>
          </w:tcPr>
          <w:p w14:paraId="3E485A9D"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PreviousDepartureDateTime</w:t>
            </w:r>
          </w:p>
        </w:tc>
        <w:tc>
          <w:tcPr>
            <w:tcW w:w="1559" w:type="dxa"/>
          </w:tcPr>
          <w:p w14:paraId="78C904DC"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118" w:type="dxa"/>
          </w:tcPr>
          <w:p w14:paraId="52CC653B" w14:textId="77777777" w:rsidR="00137C35" w:rsidRPr="00995D1A" w:rsidRDefault="00137C35" w:rsidP="00137C35">
            <w:pPr>
              <w:keepNext/>
              <w:keepLine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historic (previous) departure date time</w:t>
            </w:r>
          </w:p>
        </w:tc>
      </w:tr>
    </w:tbl>
    <w:p w14:paraId="6EBDE3ED" w14:textId="77777777" w:rsidR="00137C35" w:rsidRPr="00995D1A" w:rsidRDefault="00137C35" w:rsidP="00137C35">
      <w:pPr>
        <w:rPr>
          <w:lang w:val="en-US"/>
        </w:rPr>
      </w:pPr>
    </w:p>
    <w:p w14:paraId="05DDEF77" w14:textId="77777777" w:rsidR="00137C35" w:rsidRPr="00995D1A" w:rsidRDefault="00137C35" w:rsidP="00137C35">
      <w:pPr>
        <w:pStyle w:val="berschrift3"/>
      </w:pPr>
      <w:bookmarkStart w:id="1566" w:name="_Toc481679064"/>
      <w:bookmarkStart w:id="1567" w:name="_Toc491680176"/>
      <w:r w:rsidRPr="00995D1A">
        <w:t>ProcessingResponseStatus</w:t>
      </w:r>
      <w:bookmarkEnd w:id="1566"/>
      <w:bookmarkEnd w:id="1567"/>
    </w:p>
    <w:p w14:paraId="2E385F28"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HitchHiker.FlightAPI.ProcessingStructs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1843"/>
        <w:gridCol w:w="4252"/>
      </w:tblGrid>
      <w:tr w:rsidR="00137C35" w:rsidRPr="00995D1A" w14:paraId="017B35F6" w14:textId="77777777" w:rsidTr="00137C35">
        <w:tc>
          <w:tcPr>
            <w:tcW w:w="8415" w:type="dxa"/>
            <w:gridSpan w:val="4"/>
          </w:tcPr>
          <w:p w14:paraId="43A73A7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ProcessResponseStatus</w:t>
            </w:r>
          </w:p>
        </w:tc>
      </w:tr>
      <w:tr w:rsidR="00137C35" w:rsidRPr="00995D1A" w14:paraId="21CFD4C6" w14:textId="77777777" w:rsidTr="00137C35">
        <w:tc>
          <w:tcPr>
            <w:tcW w:w="477" w:type="dxa"/>
          </w:tcPr>
          <w:p w14:paraId="6ED1D77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0343B37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843" w:type="dxa"/>
          </w:tcPr>
          <w:p w14:paraId="5747D8E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252" w:type="dxa"/>
          </w:tcPr>
          <w:p w14:paraId="7A581FF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3F9C21B" w14:textId="77777777" w:rsidTr="00137C35">
        <w:tc>
          <w:tcPr>
            <w:tcW w:w="477" w:type="dxa"/>
          </w:tcPr>
          <w:p w14:paraId="3D227BAF"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6EEFB48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Code</w:t>
            </w:r>
          </w:p>
        </w:tc>
        <w:tc>
          <w:tcPr>
            <w:tcW w:w="1843" w:type="dxa"/>
          </w:tcPr>
          <w:p w14:paraId="7CEE661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252" w:type="dxa"/>
          </w:tcPr>
          <w:p w14:paraId="60CFEE6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Error code or 0 if the process was successful</w:t>
            </w:r>
          </w:p>
        </w:tc>
      </w:tr>
      <w:tr w:rsidR="00137C35" w:rsidRPr="00995D1A" w14:paraId="14106B8E" w14:textId="77777777" w:rsidTr="00137C35">
        <w:tc>
          <w:tcPr>
            <w:tcW w:w="477" w:type="dxa"/>
          </w:tcPr>
          <w:p w14:paraId="3F9853BC"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51D1298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Text </w:t>
            </w:r>
          </w:p>
        </w:tc>
        <w:tc>
          <w:tcPr>
            <w:tcW w:w="1843" w:type="dxa"/>
          </w:tcPr>
          <w:p w14:paraId="60336F9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252" w:type="dxa"/>
          </w:tcPr>
          <w:p w14:paraId="304CF99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error description if the Code was 0 this property will be empty.</w:t>
            </w:r>
          </w:p>
        </w:tc>
      </w:tr>
      <w:tr w:rsidR="00137C35" w:rsidRPr="00995D1A" w14:paraId="0E2047C3" w14:textId="77777777" w:rsidTr="00137C35">
        <w:tc>
          <w:tcPr>
            <w:tcW w:w="477" w:type="dxa"/>
          </w:tcPr>
          <w:p w14:paraId="54FADB8F"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1843" w:type="dxa"/>
          </w:tcPr>
          <w:p w14:paraId="36C5E6E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Task</w:t>
            </w:r>
          </w:p>
        </w:tc>
        <w:tc>
          <w:tcPr>
            <w:tcW w:w="1843" w:type="dxa"/>
          </w:tcPr>
          <w:p w14:paraId="6137D93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TaskTypeEnum</w:t>
            </w:r>
          </w:p>
        </w:tc>
        <w:tc>
          <w:tcPr>
            <w:tcW w:w="4252" w:type="dxa"/>
          </w:tcPr>
          <w:p w14:paraId="369641F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Define the type of the process.</w:t>
            </w:r>
            <w:r w:rsidRPr="00995D1A">
              <w:rPr>
                <w:rFonts w:ascii="Helvetica" w:hAnsi="Helvetica" w:cs="Tahoma"/>
                <w:bCs/>
                <w:sz w:val="20"/>
                <w:lang w:val="en-US"/>
              </w:rPr>
              <w:br/>
              <w:t>Available values are:</w:t>
            </w:r>
          </w:p>
          <w:p w14:paraId="3D6D992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3098CFF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SegmentCancellation</w:t>
            </w:r>
          </w:p>
          <w:p w14:paraId="716E56E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ScheduleChangeWithSegmentStatusChange</w:t>
            </w:r>
          </w:p>
          <w:p w14:paraId="3108832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ScheduleChangeWithoutSegmentStatusChange</w:t>
            </w:r>
          </w:p>
          <w:p w14:paraId="2E9D5C7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QueueReplacement</w:t>
            </w:r>
          </w:p>
          <w:p w14:paraId="65F047F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AddRemaks</w:t>
            </w:r>
          </w:p>
          <w:p w14:paraId="4E06DF8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AddOSI</w:t>
            </w:r>
          </w:p>
          <w:p w14:paraId="78B9E201"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StatusChanged</w:t>
            </w:r>
          </w:p>
        </w:tc>
      </w:tr>
    </w:tbl>
    <w:p w14:paraId="076DC003" w14:textId="77777777" w:rsidR="00137C35" w:rsidRPr="00995D1A" w:rsidRDefault="00137C35" w:rsidP="00137C35">
      <w:pPr>
        <w:rPr>
          <w:lang w:val="en-US"/>
        </w:rPr>
      </w:pPr>
    </w:p>
    <w:p w14:paraId="186BE119" w14:textId="77777777" w:rsidR="00137C35" w:rsidRPr="00995D1A" w:rsidRDefault="00137C35" w:rsidP="00137C35">
      <w:pPr>
        <w:rPr>
          <w:lang w:val="en-US"/>
        </w:rPr>
      </w:pPr>
    </w:p>
    <w:p w14:paraId="7DA743C9" w14:textId="77777777" w:rsidR="00137C35" w:rsidRPr="00995D1A" w:rsidRDefault="00137C35" w:rsidP="00137C35">
      <w:pPr>
        <w:pStyle w:val="berschrift1"/>
      </w:pPr>
      <w:bookmarkStart w:id="1568" w:name="_Toc481679065"/>
      <w:bookmarkStart w:id="1569" w:name="_Toc491680177"/>
      <w:r w:rsidRPr="00995D1A">
        <w:t>GetVirtualCreditCard</w:t>
      </w:r>
      <w:bookmarkEnd w:id="1568"/>
      <w:bookmarkEnd w:id="1569"/>
    </w:p>
    <w:p w14:paraId="14E06FB5" w14:textId="77777777" w:rsidR="00137C35" w:rsidRPr="00995D1A" w:rsidRDefault="00137C35" w:rsidP="00137C35">
      <w:pPr>
        <w:pStyle w:val="StyleHeading2Helvetica1"/>
      </w:pPr>
      <w:bookmarkStart w:id="1570" w:name="_Toc481679066"/>
      <w:bookmarkStart w:id="1571" w:name="_Toc491680178"/>
      <w:r w:rsidRPr="00995D1A">
        <w:t>Method</w:t>
      </w:r>
      <w:bookmarkEnd w:id="1570"/>
      <w:bookmarkEnd w:id="1571"/>
    </w:p>
    <w:p w14:paraId="012A25A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18F7D114" w14:textId="77777777" w:rsidTr="00137C35">
        <w:tc>
          <w:tcPr>
            <w:tcW w:w="8550" w:type="dxa"/>
            <w:gridSpan w:val="4"/>
          </w:tcPr>
          <w:p w14:paraId="48F2782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GetVirtualCreditCard</w:t>
            </w:r>
          </w:p>
        </w:tc>
      </w:tr>
      <w:tr w:rsidR="00137C35" w:rsidRPr="00995D1A" w14:paraId="2254D552" w14:textId="77777777" w:rsidTr="00137C35">
        <w:tc>
          <w:tcPr>
            <w:tcW w:w="418" w:type="dxa"/>
          </w:tcPr>
          <w:p w14:paraId="761C9C97"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42B05321"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0171DFA6"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089DA1CC"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69FCBBBC" w14:textId="77777777" w:rsidTr="00137C35">
        <w:tc>
          <w:tcPr>
            <w:tcW w:w="418" w:type="dxa"/>
          </w:tcPr>
          <w:p w14:paraId="2B887156"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2C70B77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7B3B096F" w14:textId="56279872"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22E5EE8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1E34E73C" w14:textId="77777777" w:rsidTr="00137C35">
        <w:tc>
          <w:tcPr>
            <w:tcW w:w="418" w:type="dxa"/>
          </w:tcPr>
          <w:p w14:paraId="1FBAFD75"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639A230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2B3EC638" w14:textId="77777777" w:rsidR="00137C35" w:rsidRPr="00995D1A" w:rsidRDefault="00137C35" w:rsidP="00137C35">
            <w:pPr>
              <w:keepNext/>
              <w:keepLines/>
              <w:widowControl w:val="0"/>
              <w:spacing w:line="240" w:lineRule="auto"/>
              <w:ind w:left="90"/>
              <w:rPr>
                <w:rStyle w:val="Hyperlink"/>
                <w:rFonts w:ascii="Helvetica" w:hAnsi="Helvetica" w:cs="Tahoma"/>
                <w:bCs/>
                <w:color w:val="auto"/>
                <w:sz w:val="20"/>
                <w:lang w:val="en-US"/>
              </w:rPr>
            </w:pPr>
            <w:r w:rsidRPr="00995D1A">
              <w:rPr>
                <w:rStyle w:val="Hyperlink"/>
                <w:rFonts w:ascii="Helvetica" w:hAnsi="Helvetica" w:cs="Tahoma"/>
                <w:bCs/>
                <w:color w:val="auto"/>
                <w:sz w:val="20"/>
                <w:lang w:val="en-US"/>
              </w:rPr>
              <w:t>VirtualCardRequestData</w:t>
            </w:r>
          </w:p>
        </w:tc>
        <w:tc>
          <w:tcPr>
            <w:tcW w:w="2610" w:type="dxa"/>
          </w:tcPr>
          <w:p w14:paraId="224723C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68037789" w14:textId="77777777" w:rsidTr="00137C35">
        <w:tc>
          <w:tcPr>
            <w:tcW w:w="418" w:type="dxa"/>
          </w:tcPr>
          <w:p w14:paraId="6E979D05"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496FB9C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5E3810BD" w14:textId="77777777" w:rsidR="00137C35" w:rsidRPr="00995D1A" w:rsidRDefault="00137C35" w:rsidP="00137C35">
            <w:pPr>
              <w:keepNext/>
              <w:keepLines/>
              <w:widowControl w:val="0"/>
              <w:spacing w:line="240" w:lineRule="auto"/>
              <w:ind w:left="90"/>
              <w:rPr>
                <w:rStyle w:val="Hyperlink"/>
                <w:rFonts w:ascii="Helvetica" w:hAnsi="Helvetica" w:cs="Tahoma"/>
                <w:bCs/>
                <w:color w:val="auto"/>
                <w:sz w:val="20"/>
                <w:lang w:val="en-US"/>
              </w:rPr>
            </w:pPr>
            <w:r w:rsidRPr="00995D1A">
              <w:rPr>
                <w:rStyle w:val="Hyperlink"/>
                <w:rFonts w:ascii="Helvetica" w:hAnsi="Helvetica" w:cs="Tahoma"/>
                <w:bCs/>
                <w:color w:val="auto"/>
                <w:sz w:val="20"/>
                <w:lang w:val="en-US"/>
              </w:rPr>
              <w:t>VirtualCardResponseData</w:t>
            </w:r>
          </w:p>
        </w:tc>
        <w:tc>
          <w:tcPr>
            <w:tcW w:w="2610" w:type="dxa"/>
          </w:tcPr>
          <w:p w14:paraId="27E71AF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680DA6DF" w14:textId="77777777" w:rsidR="00137C35" w:rsidRPr="00995D1A" w:rsidRDefault="00137C35" w:rsidP="00137C35"/>
    <w:p w14:paraId="6EC7ACA0" w14:textId="77777777" w:rsidR="00137C35" w:rsidRPr="00995D1A" w:rsidRDefault="00137C35" w:rsidP="00CA7C59">
      <w:pPr>
        <w:pStyle w:val="berschrift2"/>
      </w:pPr>
      <w:bookmarkStart w:id="1572" w:name="_Toc481679067"/>
      <w:bookmarkStart w:id="1573" w:name="_Toc491680179"/>
      <w:r w:rsidRPr="00995D1A">
        <w:t>Request Object</w:t>
      </w:r>
      <w:bookmarkEnd w:id="1572"/>
      <w:bookmarkEnd w:id="1573"/>
    </w:p>
    <w:p w14:paraId="7D365A60" w14:textId="77777777" w:rsidR="00137C35" w:rsidRPr="00995D1A" w:rsidRDefault="00137C35" w:rsidP="00137C35">
      <w:pPr>
        <w:ind w:left="720"/>
        <w:rPr>
          <w:lang w:val="en-US"/>
        </w:rPr>
      </w:pPr>
      <w:r w:rsidRPr="00995D1A">
        <w:rPr>
          <w:noProof/>
          <w:lang w:val="de-DE" w:eastAsia="de-DE"/>
        </w:rPr>
        <w:drawing>
          <wp:inline distT="0" distB="0" distL="0" distR="0" wp14:anchorId="7525AB31" wp14:editId="4125756E">
            <wp:extent cx="4210050" cy="211455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0050" cy="2114550"/>
                    </a:xfrm>
                    <a:prstGeom prst="rect">
                      <a:avLst/>
                    </a:prstGeom>
                    <a:noFill/>
                    <a:ln>
                      <a:noFill/>
                    </a:ln>
                  </pic:spPr>
                </pic:pic>
              </a:graphicData>
            </a:graphic>
          </wp:inline>
        </w:drawing>
      </w:r>
    </w:p>
    <w:p w14:paraId="29361694"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1B0CEF6E" w14:textId="77777777" w:rsidR="00137C35" w:rsidRPr="00995D1A" w:rsidRDefault="00137C35" w:rsidP="00137C35">
      <w:pPr>
        <w:pStyle w:val="berschrift3"/>
      </w:pPr>
      <w:bookmarkStart w:id="1574" w:name="_Toc481679068"/>
      <w:bookmarkStart w:id="1575" w:name="_Toc491680180"/>
      <w:r w:rsidRPr="00995D1A">
        <w:t>VirtualCardRequestData</w:t>
      </w:r>
      <w:bookmarkEnd w:id="1574"/>
      <w:bookmarkEnd w:id="1575"/>
    </w:p>
    <w:p w14:paraId="5A4A0342"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HitchHiker.FlightAPI.PaymentGateStructs.VAN</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977"/>
        <w:gridCol w:w="2268"/>
        <w:gridCol w:w="2693"/>
      </w:tblGrid>
      <w:tr w:rsidR="00137C35" w:rsidRPr="00995D1A" w14:paraId="1C53B39C" w14:textId="77777777" w:rsidTr="00137C35">
        <w:tc>
          <w:tcPr>
            <w:tcW w:w="8415" w:type="dxa"/>
            <w:gridSpan w:val="4"/>
          </w:tcPr>
          <w:p w14:paraId="646BF2E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VirtualCardRequestData</w:t>
            </w:r>
          </w:p>
        </w:tc>
      </w:tr>
      <w:tr w:rsidR="00137C35" w:rsidRPr="00995D1A" w14:paraId="7A723E9E" w14:textId="77777777" w:rsidTr="00137C35">
        <w:tc>
          <w:tcPr>
            <w:tcW w:w="477" w:type="dxa"/>
          </w:tcPr>
          <w:p w14:paraId="521E3A0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977" w:type="dxa"/>
          </w:tcPr>
          <w:p w14:paraId="6CA49D3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022F56A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693" w:type="dxa"/>
          </w:tcPr>
          <w:p w14:paraId="6D1C86F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E0BE85B" w14:textId="77777777" w:rsidTr="00137C35">
        <w:tc>
          <w:tcPr>
            <w:tcW w:w="477" w:type="dxa"/>
          </w:tcPr>
          <w:p w14:paraId="0BD92D9C"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977" w:type="dxa"/>
          </w:tcPr>
          <w:p w14:paraId="25B7770A"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CardType</w:t>
            </w:r>
          </w:p>
        </w:tc>
        <w:tc>
          <w:tcPr>
            <w:tcW w:w="2268" w:type="dxa"/>
          </w:tcPr>
          <w:p w14:paraId="0A5E8B6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CreditCard</w:t>
            </w:r>
          </w:p>
        </w:tc>
        <w:tc>
          <w:tcPr>
            <w:tcW w:w="2693" w:type="dxa"/>
          </w:tcPr>
          <w:p w14:paraId="6816E746"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Value to specify the credit card type.</w:t>
            </w:r>
            <w:r w:rsidRPr="00995D1A">
              <w:rPr>
                <w:rFonts w:ascii="Helvetica" w:hAnsi="Helvetica" w:cs="Tahoma"/>
                <w:bCs/>
                <w:sz w:val="20"/>
                <w:lang w:val="en-US"/>
              </w:rPr>
              <w:br/>
              <w:t>Available values are:</w:t>
            </w:r>
            <w:r w:rsidRPr="00995D1A">
              <w:rPr>
                <w:rFonts w:ascii="Helvetica" w:hAnsi="Helvetica" w:cs="Tahoma"/>
                <w:bCs/>
                <w:sz w:val="20"/>
                <w:lang w:val="en-US"/>
              </w:rPr>
              <w:br/>
            </w:r>
          </w:p>
          <w:p w14:paraId="51B3681B"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VISA</w:t>
            </w:r>
          </w:p>
          <w:p w14:paraId="6AADC16D"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MasterCard</w:t>
            </w:r>
          </w:p>
          <w:p w14:paraId="26E268D6"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AMEX</w:t>
            </w:r>
          </w:p>
          <w:p w14:paraId="56DCA558"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DINERS</w:t>
            </w:r>
          </w:p>
          <w:p w14:paraId="69C0055F"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JCB</w:t>
            </w:r>
          </w:p>
          <w:p w14:paraId="069AF6A4"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CBN</w:t>
            </w:r>
          </w:p>
          <w:p w14:paraId="01F49EFD"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SWITCH</w:t>
            </w:r>
          </w:p>
          <w:p w14:paraId="2084063C"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SOLO</w:t>
            </w:r>
          </w:p>
          <w:p w14:paraId="03EFF9BB"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Dankort</w:t>
            </w:r>
          </w:p>
          <w:p w14:paraId="284C1B74"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ComfortCard</w:t>
            </w:r>
          </w:p>
          <w:p w14:paraId="0AC6048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This values could not be mixed.</w:t>
            </w:r>
          </w:p>
          <w:p w14:paraId="69A8DBFA"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 xml:space="preserve"> eNett is only supporting “MASTERCARD”</w:t>
            </w:r>
          </w:p>
        </w:tc>
      </w:tr>
      <w:tr w:rsidR="00137C35" w:rsidRPr="00995D1A" w14:paraId="4114DB80" w14:textId="77777777" w:rsidTr="00137C35">
        <w:tc>
          <w:tcPr>
            <w:tcW w:w="477" w:type="dxa"/>
          </w:tcPr>
          <w:p w14:paraId="79DD9910"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977" w:type="dxa"/>
          </w:tcPr>
          <w:p w14:paraId="4545E8E2"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CountryCode</w:t>
            </w:r>
          </w:p>
        </w:tc>
        <w:tc>
          <w:tcPr>
            <w:tcW w:w="2268" w:type="dxa"/>
          </w:tcPr>
          <w:p w14:paraId="2603F98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693" w:type="dxa"/>
          </w:tcPr>
          <w:p w14:paraId="01875D5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Two letter code of the country “DE, GB …”</w:t>
            </w:r>
          </w:p>
        </w:tc>
      </w:tr>
      <w:tr w:rsidR="00137C35" w:rsidRPr="00995D1A" w14:paraId="071762D1" w14:textId="77777777" w:rsidTr="00137C35">
        <w:tc>
          <w:tcPr>
            <w:tcW w:w="477" w:type="dxa"/>
          </w:tcPr>
          <w:p w14:paraId="583591D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977" w:type="dxa"/>
          </w:tcPr>
          <w:p w14:paraId="1A29EB2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CurrencyCode</w:t>
            </w:r>
          </w:p>
        </w:tc>
        <w:tc>
          <w:tcPr>
            <w:tcW w:w="2268" w:type="dxa"/>
          </w:tcPr>
          <w:p w14:paraId="5530356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693" w:type="dxa"/>
          </w:tcPr>
          <w:p w14:paraId="357C92C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Three letter code of the currency.</w:t>
            </w:r>
          </w:p>
        </w:tc>
      </w:tr>
      <w:tr w:rsidR="00137C35" w:rsidRPr="00995D1A" w14:paraId="48F9EA85" w14:textId="77777777" w:rsidTr="00137C35">
        <w:tc>
          <w:tcPr>
            <w:tcW w:w="477" w:type="dxa"/>
          </w:tcPr>
          <w:p w14:paraId="273697D6" w14:textId="77777777" w:rsidR="00137C35" w:rsidRPr="00995D1A" w:rsidRDefault="00137C35" w:rsidP="00137C35">
            <w:pPr>
              <w:keepNext/>
              <w:keepLines/>
              <w:widowControl w:val="0"/>
              <w:spacing w:line="240" w:lineRule="auto"/>
              <w:rPr>
                <w:rFonts w:ascii="Helvetica" w:hAnsi="Helvetica" w:cs="Tahoma"/>
                <w:b/>
                <w:bCs/>
                <w:sz w:val="20"/>
                <w:lang w:val="en-US"/>
              </w:rPr>
            </w:pPr>
          </w:p>
        </w:tc>
        <w:tc>
          <w:tcPr>
            <w:tcW w:w="2977" w:type="dxa"/>
          </w:tcPr>
          <w:p w14:paraId="746BB126"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ExpiryDate</w:t>
            </w:r>
          </w:p>
        </w:tc>
        <w:tc>
          <w:tcPr>
            <w:tcW w:w="2268" w:type="dxa"/>
          </w:tcPr>
          <w:p w14:paraId="6277F8C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2693" w:type="dxa"/>
          </w:tcPr>
          <w:p w14:paraId="2F902C2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expiry date of the virtual credit card.</w:t>
            </w:r>
          </w:p>
        </w:tc>
      </w:tr>
      <w:tr w:rsidR="00137C35" w:rsidRPr="00995D1A" w14:paraId="7264A5F4" w14:textId="77777777" w:rsidTr="00137C35">
        <w:tc>
          <w:tcPr>
            <w:tcW w:w="477" w:type="dxa"/>
          </w:tcPr>
          <w:p w14:paraId="36A6C5C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977" w:type="dxa"/>
          </w:tcPr>
          <w:p w14:paraId="36FF79B4"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MaximumAuthorisationAmount</w:t>
            </w:r>
          </w:p>
        </w:tc>
        <w:tc>
          <w:tcPr>
            <w:tcW w:w="2268" w:type="dxa"/>
          </w:tcPr>
          <w:p w14:paraId="01ECD0A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Double</w:t>
            </w:r>
          </w:p>
        </w:tc>
        <w:tc>
          <w:tcPr>
            <w:tcW w:w="2693" w:type="dxa"/>
          </w:tcPr>
          <w:p w14:paraId="750C429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maximum authorised value. This value must be larger than the MinimumAuthorisationAmount value. “255.00”</w:t>
            </w:r>
          </w:p>
        </w:tc>
      </w:tr>
      <w:tr w:rsidR="00137C35" w:rsidRPr="00995D1A" w14:paraId="71B10D1D" w14:textId="77777777" w:rsidTr="00137C35">
        <w:tc>
          <w:tcPr>
            <w:tcW w:w="477" w:type="dxa"/>
          </w:tcPr>
          <w:p w14:paraId="1A3F6A7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977" w:type="dxa"/>
          </w:tcPr>
          <w:p w14:paraId="0DE43592"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MerchantCategoryName</w:t>
            </w:r>
          </w:p>
        </w:tc>
        <w:tc>
          <w:tcPr>
            <w:tcW w:w="2268" w:type="dxa"/>
          </w:tcPr>
          <w:p w14:paraId="06E7C97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693" w:type="dxa"/>
          </w:tcPr>
          <w:p w14:paraId="05282F7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For eNett is it “AIRLINE or HOTEL”</w:t>
            </w:r>
          </w:p>
        </w:tc>
      </w:tr>
      <w:tr w:rsidR="00137C35" w:rsidRPr="00995D1A" w14:paraId="2A48FCD2" w14:textId="77777777" w:rsidTr="00137C35">
        <w:tc>
          <w:tcPr>
            <w:tcW w:w="477" w:type="dxa"/>
          </w:tcPr>
          <w:p w14:paraId="30511689"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977" w:type="dxa"/>
          </w:tcPr>
          <w:p w14:paraId="31DA4922"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MinimumAuthorisationAmount</w:t>
            </w:r>
          </w:p>
        </w:tc>
        <w:tc>
          <w:tcPr>
            <w:tcW w:w="2268" w:type="dxa"/>
          </w:tcPr>
          <w:p w14:paraId="1E345C2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Double</w:t>
            </w:r>
          </w:p>
        </w:tc>
        <w:tc>
          <w:tcPr>
            <w:tcW w:w="2693" w:type="dxa"/>
          </w:tcPr>
          <w:p w14:paraId="59BFB32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minimum authorised value. This value must be less than the MaximumAuthorisationAmount value. “240.00”</w:t>
            </w:r>
          </w:p>
        </w:tc>
      </w:tr>
      <w:tr w:rsidR="00137C35" w:rsidRPr="00995D1A" w14:paraId="1D6B3A30" w14:textId="77777777" w:rsidTr="00137C35">
        <w:tc>
          <w:tcPr>
            <w:tcW w:w="477" w:type="dxa"/>
          </w:tcPr>
          <w:p w14:paraId="4D17BE5C"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977" w:type="dxa"/>
          </w:tcPr>
          <w:p w14:paraId="22EEA07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IssuedToEcn</w:t>
            </w:r>
          </w:p>
        </w:tc>
        <w:tc>
          <w:tcPr>
            <w:tcW w:w="2268" w:type="dxa"/>
          </w:tcPr>
          <w:p w14:paraId="378FF02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693" w:type="dxa"/>
          </w:tcPr>
          <w:p w14:paraId="27FC844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 of the client who the VAN should be issued to (the client who will fund the VAN).  In most cases RequesterID and IssueToID will be identical, but in Parent/Child scenarios they may be different.</w:t>
            </w:r>
          </w:p>
        </w:tc>
      </w:tr>
      <w:tr w:rsidR="00137C35" w:rsidRPr="00995D1A" w14:paraId="17C9B938" w14:textId="77777777" w:rsidTr="00137C35">
        <w:tc>
          <w:tcPr>
            <w:tcW w:w="477" w:type="dxa"/>
          </w:tcPr>
          <w:p w14:paraId="35A4053A"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977" w:type="dxa"/>
          </w:tcPr>
          <w:p w14:paraId="706947FA"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RequesterEcn</w:t>
            </w:r>
          </w:p>
        </w:tc>
        <w:tc>
          <w:tcPr>
            <w:tcW w:w="2268" w:type="dxa"/>
          </w:tcPr>
          <w:p w14:paraId="11FB2DB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2693" w:type="dxa"/>
          </w:tcPr>
          <w:p w14:paraId="6C15B4E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 of the client requesting the VAN</w:t>
            </w:r>
          </w:p>
        </w:tc>
      </w:tr>
      <w:tr w:rsidR="00137C35" w:rsidRPr="00995D1A" w14:paraId="6D961279" w14:textId="77777777" w:rsidTr="00137C35">
        <w:trPr>
          <w:trHeight w:val="855"/>
        </w:trPr>
        <w:tc>
          <w:tcPr>
            <w:tcW w:w="477" w:type="dxa"/>
          </w:tcPr>
          <w:p w14:paraId="30D34EEB" w14:textId="77777777" w:rsidR="00137C35" w:rsidRPr="00995D1A" w:rsidRDefault="00137C35" w:rsidP="00137C35">
            <w:pPr>
              <w:keepNext/>
              <w:keepLines/>
              <w:widowControl w:val="0"/>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977" w:type="dxa"/>
          </w:tcPr>
          <w:p w14:paraId="35876257"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Provider</w:t>
            </w:r>
          </w:p>
        </w:tc>
        <w:tc>
          <w:tcPr>
            <w:tcW w:w="2268" w:type="dxa"/>
          </w:tcPr>
          <w:p w14:paraId="25D47CB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693" w:type="dxa"/>
          </w:tcPr>
          <w:p w14:paraId="63C0916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name of the plugin.</w:t>
            </w:r>
            <w:r w:rsidRPr="00995D1A">
              <w:rPr>
                <w:rFonts w:ascii="Helvetica" w:hAnsi="Helvetica" w:cs="Tahoma"/>
                <w:bCs/>
                <w:sz w:val="20"/>
                <w:lang w:val="en-US"/>
              </w:rPr>
              <w:br/>
              <w:t>Currently supported only “eNett”</w:t>
            </w:r>
          </w:p>
        </w:tc>
      </w:tr>
      <w:tr w:rsidR="00137C35" w:rsidRPr="00995D1A" w14:paraId="1A1084EF" w14:textId="77777777" w:rsidTr="00137C35">
        <w:tc>
          <w:tcPr>
            <w:tcW w:w="477" w:type="dxa"/>
          </w:tcPr>
          <w:p w14:paraId="314F9CCD" w14:textId="77777777" w:rsidR="00137C35" w:rsidRPr="00995D1A" w:rsidRDefault="00137C35" w:rsidP="00137C35">
            <w:pPr>
              <w:keepNext/>
              <w:keepLines/>
              <w:widowControl w:val="0"/>
              <w:spacing w:line="240" w:lineRule="auto"/>
              <w:rPr>
                <w:rFonts w:ascii="Helvetica" w:hAnsi="Helvetica" w:cs="Tahoma"/>
                <w:b/>
                <w:bCs/>
                <w:sz w:val="20"/>
                <w:lang w:val="en-US"/>
              </w:rPr>
            </w:pPr>
          </w:p>
        </w:tc>
        <w:tc>
          <w:tcPr>
            <w:tcW w:w="2977" w:type="dxa"/>
          </w:tcPr>
          <w:p w14:paraId="563F2D3A"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Remarks</w:t>
            </w:r>
          </w:p>
        </w:tc>
        <w:tc>
          <w:tcPr>
            <w:tcW w:w="2268" w:type="dxa"/>
          </w:tcPr>
          <w:p w14:paraId="50B6F23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2693" w:type="dxa"/>
          </w:tcPr>
          <w:p w14:paraId="15773A9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Array of strings for some notes</w:t>
            </w:r>
          </w:p>
        </w:tc>
      </w:tr>
      <w:tr w:rsidR="00137C35" w:rsidRPr="00995D1A" w14:paraId="66C3D331" w14:textId="77777777" w:rsidTr="00137C35">
        <w:tc>
          <w:tcPr>
            <w:tcW w:w="477" w:type="dxa"/>
          </w:tcPr>
          <w:p w14:paraId="06C88DE2"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977" w:type="dxa"/>
          </w:tcPr>
          <w:p w14:paraId="56F7CE66" w14:textId="77777777" w:rsidR="00137C35" w:rsidRPr="00995D1A" w:rsidRDefault="00137C35" w:rsidP="00137C35">
            <w:pPr>
              <w:keepNext/>
              <w:keepLines/>
              <w:widowControl w:val="0"/>
              <w:spacing w:line="240" w:lineRule="auto"/>
              <w:rPr>
                <w:rFonts w:ascii="Consolas" w:hAnsi="Consolas" w:cs="Consolas"/>
                <w:sz w:val="19"/>
                <w:szCs w:val="19"/>
                <w:lang w:val="en-US" w:eastAsia="de-DE"/>
              </w:rPr>
            </w:pPr>
            <w:r w:rsidRPr="00995D1A">
              <w:rPr>
                <w:rFonts w:ascii="Helvetica" w:hAnsi="Helvetica" w:cs="Tahoma"/>
                <w:bCs/>
                <w:sz w:val="20"/>
                <w:lang w:val="en-US"/>
              </w:rPr>
              <w:t>Sender</w:t>
            </w:r>
          </w:p>
        </w:tc>
        <w:tc>
          <w:tcPr>
            <w:tcW w:w="2268" w:type="dxa"/>
          </w:tcPr>
          <w:p w14:paraId="7BB5FAD7" w14:textId="77777777" w:rsidR="00137C35" w:rsidRPr="00995D1A" w:rsidRDefault="00137C35" w:rsidP="00137C35">
            <w:pPr>
              <w:keepNext/>
              <w:keepLines/>
              <w:widowControl w:val="0"/>
              <w:spacing w:line="240" w:lineRule="auto"/>
              <w:rPr>
                <w:rFonts w:ascii="Consolas" w:hAnsi="Consolas" w:cs="Consolas"/>
                <w:sz w:val="19"/>
                <w:szCs w:val="19"/>
                <w:lang w:val="en-US" w:eastAsia="de-DE"/>
              </w:rPr>
            </w:pPr>
            <w:r w:rsidRPr="00995D1A">
              <w:rPr>
                <w:rFonts w:ascii="Helvetica" w:hAnsi="Helvetica" w:cs="Tahoma"/>
                <w:bCs/>
                <w:sz w:val="20"/>
                <w:lang w:val="en-US"/>
              </w:rPr>
              <w:t>VANSenderTypeEnum</w:t>
            </w:r>
          </w:p>
        </w:tc>
        <w:tc>
          <w:tcPr>
            <w:tcW w:w="2693" w:type="dxa"/>
          </w:tcPr>
          <w:p w14:paraId="0F64F78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sender of the request. Available values are:</w:t>
            </w:r>
          </w:p>
          <w:p w14:paraId="2F77CAD5"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en-US" w:eastAsia="de-DE"/>
              </w:rPr>
            </w:pPr>
            <w:r w:rsidRPr="00995D1A">
              <w:rPr>
                <w:rFonts w:ascii="Consolas" w:hAnsi="Consolas" w:cs="Consolas"/>
                <w:sz w:val="19"/>
                <w:szCs w:val="19"/>
                <w:lang w:val="en-US" w:eastAsia="de-DE"/>
              </w:rPr>
              <w:t>UNKNOWN</w:t>
            </w:r>
          </w:p>
          <w:p w14:paraId="21AD2559"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FAPI</w:t>
            </w:r>
          </w:p>
          <w:p w14:paraId="0A7E8441"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AUTOMATOR</w:t>
            </w:r>
          </w:p>
          <w:p w14:paraId="32A45894"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B2C</w:t>
            </w:r>
          </w:p>
          <w:p w14:paraId="65E6EA9F"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B2B</w:t>
            </w:r>
          </w:p>
        </w:tc>
      </w:tr>
      <w:tr w:rsidR="00137C35" w:rsidRPr="00995D1A" w14:paraId="019DFF40" w14:textId="77777777" w:rsidTr="00137C35">
        <w:tc>
          <w:tcPr>
            <w:tcW w:w="477" w:type="dxa"/>
          </w:tcPr>
          <w:p w14:paraId="0189DB31" w14:textId="77777777" w:rsidR="00137C35" w:rsidRPr="00995D1A" w:rsidRDefault="00137C35" w:rsidP="00137C35">
            <w:pPr>
              <w:keepNext/>
              <w:keepLines/>
              <w:widowControl w:val="0"/>
              <w:spacing w:line="240" w:lineRule="auto"/>
              <w:rPr>
                <w:rFonts w:ascii="Helvetica" w:hAnsi="Helvetica" w:cs="Tahoma"/>
                <w:bCs/>
                <w:sz w:val="20"/>
                <w:lang w:val="en-US"/>
              </w:rPr>
            </w:pPr>
          </w:p>
        </w:tc>
        <w:tc>
          <w:tcPr>
            <w:tcW w:w="2977" w:type="dxa"/>
          </w:tcPr>
          <w:p w14:paraId="20AA98DB"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UserReferences</w:t>
            </w:r>
          </w:p>
        </w:tc>
        <w:tc>
          <w:tcPr>
            <w:tcW w:w="2268" w:type="dxa"/>
          </w:tcPr>
          <w:p w14:paraId="4BB6C9EC"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UserReference[]</w:t>
            </w:r>
          </w:p>
        </w:tc>
        <w:tc>
          <w:tcPr>
            <w:tcW w:w="2693" w:type="dxa"/>
          </w:tcPr>
          <w:p w14:paraId="3E6D4933"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Collection of the user references.</w:t>
            </w:r>
          </w:p>
        </w:tc>
      </w:tr>
      <w:tr w:rsidR="00137C35" w:rsidRPr="00995D1A" w14:paraId="20468933" w14:textId="77777777" w:rsidTr="00137C35">
        <w:tc>
          <w:tcPr>
            <w:tcW w:w="477" w:type="dxa"/>
          </w:tcPr>
          <w:p w14:paraId="2555E5EF"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p>
        </w:tc>
        <w:tc>
          <w:tcPr>
            <w:tcW w:w="2977" w:type="dxa"/>
          </w:tcPr>
          <w:p w14:paraId="6B62D7B1"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UseMultiple</w:t>
            </w:r>
          </w:p>
        </w:tc>
        <w:tc>
          <w:tcPr>
            <w:tcW w:w="2268" w:type="dxa"/>
          </w:tcPr>
          <w:p w14:paraId="49F98CC9"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2693" w:type="dxa"/>
          </w:tcPr>
          <w:p w14:paraId="059AD769"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Flag to use the VAN multiple times.</w:t>
            </w:r>
          </w:p>
        </w:tc>
      </w:tr>
      <w:tr w:rsidR="00137C35" w:rsidRPr="00995D1A" w14:paraId="43F216FB" w14:textId="77777777" w:rsidTr="00137C35">
        <w:tc>
          <w:tcPr>
            <w:tcW w:w="477" w:type="dxa"/>
          </w:tcPr>
          <w:p w14:paraId="4D0A29E4"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2977" w:type="dxa"/>
          </w:tcPr>
          <w:p w14:paraId="19F5EACB"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Consolas" w:hAnsi="Consolas" w:cs="Consolas"/>
                <w:color w:val="FF0000"/>
                <w:sz w:val="19"/>
                <w:szCs w:val="19"/>
                <w:lang w:val="de-DE" w:eastAsia="de-DE"/>
              </w:rPr>
              <w:t>UseMultipleClosePercentage</w:t>
            </w:r>
          </w:p>
        </w:tc>
        <w:tc>
          <w:tcPr>
            <w:tcW w:w="2268" w:type="dxa"/>
          </w:tcPr>
          <w:p w14:paraId="0A3D34DB"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Consolas" w:hAnsi="Consolas" w:cs="Consolas"/>
                <w:color w:val="FF0000"/>
                <w:sz w:val="19"/>
                <w:szCs w:val="19"/>
                <w:lang w:val="de-DE" w:eastAsia="de-DE"/>
              </w:rPr>
              <w:t>Int</w:t>
            </w:r>
          </w:p>
        </w:tc>
        <w:tc>
          <w:tcPr>
            <w:tcW w:w="2693" w:type="dxa"/>
          </w:tcPr>
          <w:p w14:paraId="6921777E"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Consolas" w:hAnsi="Consolas" w:cs="Consolas"/>
                <w:color w:val="FF0000"/>
                <w:sz w:val="19"/>
                <w:szCs w:val="19"/>
                <w:lang w:val="en-US" w:eastAsia="de-DE"/>
              </w:rPr>
              <w:t xml:space="preserve">Value 0-100 to define the moment to close the VAN. Works only with </w:t>
            </w:r>
            <w:r w:rsidRPr="00995D1A">
              <w:rPr>
                <w:rFonts w:ascii="Consolas" w:hAnsi="Consolas" w:cs="Consolas"/>
                <w:color w:val="FF0000"/>
                <w:sz w:val="19"/>
                <w:szCs w:val="19"/>
                <w:lang w:val="de-DE" w:eastAsia="de-DE"/>
              </w:rPr>
              <w:t>UseMultiple</w:t>
            </w:r>
          </w:p>
        </w:tc>
      </w:tr>
      <w:tr w:rsidR="00137C35" w:rsidRPr="00995D1A" w14:paraId="1DBF77F0" w14:textId="77777777" w:rsidTr="00137C35">
        <w:tc>
          <w:tcPr>
            <w:tcW w:w="477" w:type="dxa"/>
          </w:tcPr>
          <w:p w14:paraId="39687ED7"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2977" w:type="dxa"/>
          </w:tcPr>
          <w:p w14:paraId="78D6C7E8"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Consolas" w:hAnsi="Consolas" w:cs="Consolas"/>
                <w:color w:val="FF0000"/>
                <w:sz w:val="19"/>
                <w:szCs w:val="19"/>
                <w:lang w:val="en-US" w:eastAsia="de-DE"/>
              </w:rPr>
              <w:t>FundingCurrency</w:t>
            </w:r>
          </w:p>
        </w:tc>
        <w:tc>
          <w:tcPr>
            <w:tcW w:w="2268" w:type="dxa"/>
          </w:tcPr>
          <w:p w14:paraId="62C00C43"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Consolas" w:hAnsi="Consolas" w:cs="Consolas"/>
                <w:color w:val="FF0000"/>
                <w:sz w:val="19"/>
                <w:szCs w:val="19"/>
                <w:lang w:val="en-US" w:eastAsia="de-DE"/>
              </w:rPr>
              <w:t>String</w:t>
            </w:r>
          </w:p>
        </w:tc>
        <w:tc>
          <w:tcPr>
            <w:tcW w:w="2693" w:type="dxa"/>
          </w:tcPr>
          <w:p w14:paraId="7CA33F47"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color w:val="FF0000"/>
              </w:rPr>
              <w:t>Three letter currency code. Request parameter which can allow users to choose the funding currency (e.g. in eNett account) to be used for the VAN.</w:t>
            </w:r>
          </w:p>
        </w:tc>
      </w:tr>
      <w:tr w:rsidR="00137C35" w:rsidRPr="00995D1A" w14:paraId="4418599F" w14:textId="77777777" w:rsidTr="00137C35">
        <w:tc>
          <w:tcPr>
            <w:tcW w:w="477" w:type="dxa"/>
          </w:tcPr>
          <w:p w14:paraId="5568F074"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2977" w:type="dxa"/>
          </w:tcPr>
          <w:p w14:paraId="35DD69CF"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Consolas" w:hAnsi="Consolas" w:cs="Consolas"/>
                <w:color w:val="FF0000"/>
                <w:sz w:val="19"/>
                <w:szCs w:val="19"/>
                <w:lang w:val="de-DE" w:eastAsia="de-DE"/>
              </w:rPr>
              <w:t>ProductID</w:t>
            </w:r>
          </w:p>
        </w:tc>
        <w:tc>
          <w:tcPr>
            <w:tcW w:w="2268" w:type="dxa"/>
          </w:tcPr>
          <w:p w14:paraId="0A30F19C"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Consolas" w:hAnsi="Consolas" w:cs="Consolas"/>
                <w:color w:val="FF0000"/>
                <w:sz w:val="19"/>
                <w:szCs w:val="19"/>
                <w:lang w:val="de-DE" w:eastAsia="de-DE"/>
              </w:rPr>
              <w:t>String</w:t>
            </w:r>
          </w:p>
        </w:tc>
        <w:tc>
          <w:tcPr>
            <w:tcW w:w="2693" w:type="dxa"/>
          </w:tcPr>
          <w:p w14:paraId="12B1A51F" w14:textId="77777777" w:rsidR="00137C35" w:rsidRPr="00995D1A" w:rsidRDefault="00137C35" w:rsidP="00137C35">
            <w:pPr>
              <w:widowControl w:val="0"/>
              <w:spacing w:line="240" w:lineRule="atLeast"/>
              <w:rPr>
                <w:color w:val="FF0000"/>
              </w:rPr>
            </w:pPr>
            <w:r w:rsidRPr="00995D1A">
              <w:rPr>
                <w:color w:val="FF0000"/>
              </w:rPr>
              <w:t>Identifier for the cardtype in combination with the currency. Currently uable only for “wirecard”</w:t>
            </w:r>
          </w:p>
        </w:tc>
      </w:tr>
    </w:tbl>
    <w:p w14:paraId="75330DE9" w14:textId="77777777" w:rsidR="00137C35" w:rsidRPr="00995D1A" w:rsidRDefault="00137C35" w:rsidP="00137C35"/>
    <w:p w14:paraId="42A9AC17" w14:textId="77777777" w:rsidR="00137C35" w:rsidRPr="00995D1A" w:rsidRDefault="00137C35" w:rsidP="00CA7C59">
      <w:pPr>
        <w:pStyle w:val="berschrift2"/>
      </w:pPr>
      <w:bookmarkStart w:id="1576" w:name="_Toc481679069"/>
      <w:bookmarkStart w:id="1577" w:name="_Toc491680181"/>
      <w:r w:rsidRPr="00995D1A">
        <w:t>Response Object</w:t>
      </w:r>
      <w:bookmarkEnd w:id="1576"/>
      <w:bookmarkEnd w:id="1577"/>
    </w:p>
    <w:p w14:paraId="023BBF5B" w14:textId="77777777" w:rsidR="00137C35" w:rsidRPr="00995D1A" w:rsidRDefault="00137C35" w:rsidP="00137C35">
      <w:pPr>
        <w:rPr>
          <w:lang w:val="en-US"/>
        </w:rPr>
      </w:pPr>
      <w:r w:rsidRPr="00995D1A">
        <w:rPr>
          <w:noProof/>
          <w:lang w:val="de-DE" w:eastAsia="de-DE"/>
        </w:rPr>
        <w:drawing>
          <wp:inline distT="0" distB="0" distL="0" distR="0" wp14:anchorId="5516D5E6" wp14:editId="6818C9B2">
            <wp:extent cx="4838700" cy="197167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38700" cy="1971675"/>
                    </a:xfrm>
                    <a:prstGeom prst="rect">
                      <a:avLst/>
                    </a:prstGeom>
                    <a:noFill/>
                    <a:ln>
                      <a:noFill/>
                    </a:ln>
                  </pic:spPr>
                </pic:pic>
              </a:graphicData>
            </a:graphic>
          </wp:inline>
        </w:drawing>
      </w:r>
    </w:p>
    <w:p w14:paraId="4928C719" w14:textId="77777777" w:rsidR="00137C35" w:rsidRPr="00995D1A" w:rsidRDefault="00137C35" w:rsidP="00137C35">
      <w:pPr>
        <w:pStyle w:val="berschrift3"/>
      </w:pPr>
      <w:bookmarkStart w:id="1578" w:name="_Toc481679070"/>
      <w:bookmarkStart w:id="1579" w:name="_Toc491680182"/>
      <w:r w:rsidRPr="00995D1A">
        <w:t>VirtualCardResponseData</w:t>
      </w:r>
      <w:bookmarkEnd w:id="1578"/>
      <w:bookmarkEnd w:id="1579"/>
    </w:p>
    <w:p w14:paraId="3C6AD709"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HitchHiker.FlightAPI.PaymentGateStructs.VAN</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410"/>
        <w:gridCol w:w="3118"/>
      </w:tblGrid>
      <w:tr w:rsidR="00137C35" w:rsidRPr="00995D1A" w14:paraId="453E1046" w14:textId="77777777" w:rsidTr="00137C35">
        <w:tc>
          <w:tcPr>
            <w:tcW w:w="8415" w:type="dxa"/>
            <w:gridSpan w:val="4"/>
          </w:tcPr>
          <w:p w14:paraId="69C853A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VirtualCardResponse</w:t>
            </w:r>
          </w:p>
        </w:tc>
      </w:tr>
      <w:tr w:rsidR="00137C35" w:rsidRPr="00995D1A" w14:paraId="14F1C858" w14:textId="77777777" w:rsidTr="00137C35">
        <w:tc>
          <w:tcPr>
            <w:tcW w:w="477" w:type="dxa"/>
          </w:tcPr>
          <w:p w14:paraId="790328C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410" w:type="dxa"/>
          </w:tcPr>
          <w:p w14:paraId="093FD12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7047990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05C5EBC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8C8528A" w14:textId="77777777" w:rsidTr="00137C35">
        <w:tc>
          <w:tcPr>
            <w:tcW w:w="477" w:type="dxa"/>
          </w:tcPr>
          <w:p w14:paraId="1A9F9629" w14:textId="77777777" w:rsidR="00137C35" w:rsidRPr="00995D1A" w:rsidRDefault="00137C35" w:rsidP="00137C35">
            <w:pPr>
              <w:keepNext/>
              <w:keepLines/>
              <w:spacing w:line="240" w:lineRule="auto"/>
              <w:rPr>
                <w:rFonts w:ascii="Helvetica" w:hAnsi="Helvetica" w:cs="Tahoma"/>
                <w:b/>
                <w:bCs/>
                <w:sz w:val="20"/>
              </w:rPr>
            </w:pPr>
          </w:p>
        </w:tc>
        <w:tc>
          <w:tcPr>
            <w:tcW w:w="2410" w:type="dxa"/>
          </w:tcPr>
          <w:p w14:paraId="7750739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AccountId</w:t>
            </w:r>
          </w:p>
        </w:tc>
        <w:tc>
          <w:tcPr>
            <w:tcW w:w="2410" w:type="dxa"/>
          </w:tcPr>
          <w:p w14:paraId="646F59BF"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Int?</w:t>
            </w:r>
          </w:p>
        </w:tc>
        <w:tc>
          <w:tcPr>
            <w:tcW w:w="3118" w:type="dxa"/>
          </w:tcPr>
          <w:p w14:paraId="1ED2D1D3"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Identifier of the account used to fund the VAN.</w:t>
            </w:r>
          </w:p>
        </w:tc>
      </w:tr>
      <w:tr w:rsidR="00137C35" w:rsidRPr="00995D1A" w14:paraId="66013331" w14:textId="77777777" w:rsidTr="00137C35">
        <w:tc>
          <w:tcPr>
            <w:tcW w:w="477" w:type="dxa"/>
          </w:tcPr>
          <w:p w14:paraId="5813252A" w14:textId="77777777" w:rsidR="00137C35" w:rsidRPr="00995D1A" w:rsidRDefault="00137C35" w:rsidP="00137C35">
            <w:pPr>
              <w:keepNext/>
              <w:keepLines/>
              <w:spacing w:line="240" w:lineRule="auto"/>
              <w:rPr>
                <w:rFonts w:ascii="Helvetica" w:hAnsi="Helvetica" w:cs="Tahoma"/>
                <w:b/>
                <w:bCs/>
                <w:sz w:val="20"/>
              </w:rPr>
            </w:pPr>
          </w:p>
        </w:tc>
        <w:tc>
          <w:tcPr>
            <w:tcW w:w="2410" w:type="dxa"/>
          </w:tcPr>
          <w:p w14:paraId="71859C7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ExpiryDate</w:t>
            </w:r>
          </w:p>
        </w:tc>
        <w:tc>
          <w:tcPr>
            <w:tcW w:w="2410" w:type="dxa"/>
          </w:tcPr>
          <w:p w14:paraId="2DD063C3"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String</w:t>
            </w:r>
          </w:p>
        </w:tc>
        <w:tc>
          <w:tcPr>
            <w:tcW w:w="3118" w:type="dxa"/>
          </w:tcPr>
          <w:p w14:paraId="2E900449"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Expiry date of the card</w:t>
            </w:r>
          </w:p>
        </w:tc>
      </w:tr>
      <w:tr w:rsidR="00137C35" w:rsidRPr="00995D1A" w14:paraId="51542EFD" w14:textId="77777777" w:rsidTr="00137C35">
        <w:tc>
          <w:tcPr>
            <w:tcW w:w="477" w:type="dxa"/>
          </w:tcPr>
          <w:p w14:paraId="5715D45D" w14:textId="77777777" w:rsidR="00137C35" w:rsidRPr="00995D1A" w:rsidRDefault="00137C35" w:rsidP="00137C35">
            <w:pPr>
              <w:keepNext/>
              <w:keepLines/>
              <w:spacing w:line="240" w:lineRule="auto"/>
              <w:rPr>
                <w:rFonts w:ascii="Helvetica" w:hAnsi="Helvetica" w:cs="Tahoma"/>
                <w:b/>
                <w:bCs/>
                <w:sz w:val="20"/>
              </w:rPr>
            </w:pPr>
          </w:p>
        </w:tc>
        <w:tc>
          <w:tcPr>
            <w:tcW w:w="2410" w:type="dxa"/>
          </w:tcPr>
          <w:p w14:paraId="7B80CD6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2410" w:type="dxa"/>
          </w:tcPr>
          <w:p w14:paraId="1754A530" w14:textId="77777777" w:rsidR="00137C35" w:rsidRPr="00995D1A" w:rsidRDefault="00137C35" w:rsidP="00137C35">
            <w:pPr>
              <w:keepNext/>
              <w:keepLines/>
              <w:widowControl w:val="0"/>
              <w:spacing w:line="240" w:lineRule="auto"/>
              <w:ind w:left="90"/>
              <w:rPr>
                <w:rFonts w:ascii="Helvetica" w:hAnsi="Helvetica" w:cs="Tahoma"/>
                <w:b/>
                <w:bCs/>
                <w:sz w:val="20"/>
              </w:rPr>
            </w:pPr>
            <w:r w:rsidRPr="00995D1A">
              <w:rPr>
                <w:rFonts w:ascii="Helvetica" w:hAnsi="Helvetica" w:cs="Tahoma"/>
                <w:bCs/>
                <w:sz w:val="20"/>
                <w:lang w:val="en-US"/>
              </w:rPr>
              <w:t>ResponseInfoDetails</w:t>
            </w:r>
          </w:p>
        </w:tc>
        <w:tc>
          <w:tcPr>
            <w:tcW w:w="3118" w:type="dxa"/>
          </w:tcPr>
          <w:p w14:paraId="2551E1E7"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lang w:val="en-US"/>
              </w:rPr>
              <w:t>Container of all important information about the responding machine. Container of all important information about the responding machine.</w:t>
            </w:r>
          </w:p>
        </w:tc>
      </w:tr>
      <w:tr w:rsidR="00137C35" w:rsidRPr="00995D1A" w14:paraId="562924CF" w14:textId="77777777" w:rsidTr="00137C35">
        <w:tc>
          <w:tcPr>
            <w:tcW w:w="477" w:type="dxa"/>
          </w:tcPr>
          <w:p w14:paraId="259B721C" w14:textId="77777777" w:rsidR="00137C35" w:rsidRPr="00995D1A" w:rsidRDefault="00137C35" w:rsidP="00137C35">
            <w:pPr>
              <w:keepNext/>
              <w:keepLines/>
              <w:spacing w:line="240" w:lineRule="auto"/>
              <w:rPr>
                <w:rFonts w:ascii="Helvetica" w:hAnsi="Helvetica" w:cs="Tahoma"/>
                <w:b/>
                <w:bCs/>
                <w:sz w:val="20"/>
              </w:rPr>
            </w:pPr>
          </w:p>
        </w:tc>
        <w:tc>
          <w:tcPr>
            <w:tcW w:w="2410" w:type="dxa"/>
          </w:tcPr>
          <w:p w14:paraId="5775599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SafetyMargin</w:t>
            </w:r>
          </w:p>
        </w:tc>
        <w:tc>
          <w:tcPr>
            <w:tcW w:w="2410" w:type="dxa"/>
          </w:tcPr>
          <w:p w14:paraId="4BFBB3C7"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Decimal</w:t>
            </w:r>
          </w:p>
        </w:tc>
        <w:tc>
          <w:tcPr>
            <w:tcW w:w="3118" w:type="dxa"/>
          </w:tcPr>
          <w:p w14:paraId="122CA7AC"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 xml:space="preserve">When Currency Code corresponds to a Non Local Settlement currency, this is the safety margin applied against the Maximum Auth Amount. Funded Amount is exclusive of the Safety Margin. Expressed in sub- units of currency and in the funding currency.  </w:t>
            </w:r>
          </w:p>
        </w:tc>
      </w:tr>
      <w:tr w:rsidR="00137C35" w:rsidRPr="00995D1A" w14:paraId="5CFF4EEF" w14:textId="77777777" w:rsidTr="00137C35">
        <w:tc>
          <w:tcPr>
            <w:tcW w:w="477" w:type="dxa"/>
          </w:tcPr>
          <w:p w14:paraId="0376034D" w14:textId="77777777" w:rsidR="00137C35" w:rsidRPr="00995D1A" w:rsidRDefault="00137C35" w:rsidP="00137C35">
            <w:pPr>
              <w:keepNext/>
              <w:keepLines/>
              <w:spacing w:line="240" w:lineRule="auto"/>
              <w:rPr>
                <w:rFonts w:ascii="Helvetica" w:hAnsi="Helvetica" w:cs="Tahoma"/>
                <w:b/>
                <w:bCs/>
                <w:sz w:val="20"/>
              </w:rPr>
            </w:pPr>
          </w:p>
        </w:tc>
        <w:tc>
          <w:tcPr>
            <w:tcW w:w="2410" w:type="dxa"/>
          </w:tcPr>
          <w:p w14:paraId="61695C3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SupportLogId</w:t>
            </w:r>
          </w:p>
        </w:tc>
        <w:tc>
          <w:tcPr>
            <w:tcW w:w="2410" w:type="dxa"/>
          </w:tcPr>
          <w:p w14:paraId="2204840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118" w:type="dxa"/>
          </w:tcPr>
          <w:p w14:paraId="2248C6CC"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If unsuccessful, a support log ID that can be quoted to eNett Support to assist in troubleshooting.</w:t>
            </w:r>
          </w:p>
        </w:tc>
      </w:tr>
      <w:tr w:rsidR="00137C35" w:rsidRPr="00995D1A" w14:paraId="3F4243B9" w14:textId="77777777" w:rsidTr="00137C35">
        <w:tc>
          <w:tcPr>
            <w:tcW w:w="477" w:type="dxa"/>
          </w:tcPr>
          <w:p w14:paraId="498403F6" w14:textId="77777777" w:rsidR="00137C35" w:rsidRPr="00995D1A" w:rsidRDefault="00137C35" w:rsidP="00137C35">
            <w:pPr>
              <w:keepNext/>
              <w:keepLines/>
              <w:spacing w:line="240" w:lineRule="auto"/>
              <w:rPr>
                <w:rFonts w:ascii="Helvetica" w:hAnsi="Helvetica" w:cs="Tahoma"/>
                <w:b/>
                <w:bCs/>
                <w:sz w:val="20"/>
              </w:rPr>
            </w:pPr>
          </w:p>
        </w:tc>
        <w:tc>
          <w:tcPr>
            <w:tcW w:w="2410" w:type="dxa"/>
          </w:tcPr>
          <w:p w14:paraId="6898C5B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TransactionID</w:t>
            </w:r>
          </w:p>
        </w:tc>
        <w:tc>
          <w:tcPr>
            <w:tcW w:w="2410" w:type="dxa"/>
          </w:tcPr>
          <w:p w14:paraId="47E6C78A"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String</w:t>
            </w:r>
          </w:p>
        </w:tc>
        <w:tc>
          <w:tcPr>
            <w:tcW w:w="3118" w:type="dxa"/>
          </w:tcPr>
          <w:p w14:paraId="7B81D7D7"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 xml:space="preserve">Provider depending transaction ID. Unique Transaction ID assigned to this VAN Request. </w:t>
            </w:r>
          </w:p>
        </w:tc>
      </w:tr>
      <w:tr w:rsidR="00137C35" w:rsidRPr="00995D1A" w14:paraId="61BA67C1" w14:textId="77777777" w:rsidTr="00137C35">
        <w:tc>
          <w:tcPr>
            <w:tcW w:w="477" w:type="dxa"/>
          </w:tcPr>
          <w:p w14:paraId="6C2CEA58" w14:textId="77777777" w:rsidR="00137C35" w:rsidRPr="00995D1A" w:rsidRDefault="00137C35" w:rsidP="00137C35">
            <w:pPr>
              <w:keepNext/>
              <w:keepLines/>
              <w:spacing w:line="240" w:lineRule="auto"/>
              <w:rPr>
                <w:rFonts w:ascii="Helvetica" w:hAnsi="Helvetica" w:cs="Tahoma"/>
                <w:b/>
                <w:bCs/>
                <w:sz w:val="20"/>
              </w:rPr>
            </w:pPr>
          </w:p>
        </w:tc>
        <w:tc>
          <w:tcPr>
            <w:tcW w:w="2410" w:type="dxa"/>
          </w:tcPr>
          <w:p w14:paraId="12271F8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CardDetails</w:t>
            </w:r>
          </w:p>
        </w:tc>
        <w:tc>
          <w:tcPr>
            <w:tcW w:w="2410" w:type="dxa"/>
          </w:tcPr>
          <w:p w14:paraId="01F0D403"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CreditCardData</w:t>
            </w:r>
          </w:p>
        </w:tc>
        <w:tc>
          <w:tcPr>
            <w:tcW w:w="3118" w:type="dxa"/>
          </w:tcPr>
          <w:p w14:paraId="0F022E64"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Container for all card specific values.</w:t>
            </w:r>
          </w:p>
        </w:tc>
      </w:tr>
    </w:tbl>
    <w:p w14:paraId="472B3526" w14:textId="77777777" w:rsidR="00137C35" w:rsidRPr="00995D1A" w:rsidRDefault="00137C35" w:rsidP="00137C35"/>
    <w:p w14:paraId="5FA2CB12" w14:textId="77777777" w:rsidR="00137C35" w:rsidRPr="00995D1A" w:rsidRDefault="00137C35" w:rsidP="00137C35">
      <w:pPr>
        <w:pStyle w:val="berschrift3"/>
      </w:pPr>
      <w:bookmarkStart w:id="1580" w:name="_Toc481679071"/>
      <w:bookmarkStart w:id="1581" w:name="_Toc491680183"/>
      <w:r w:rsidRPr="00995D1A">
        <w:t>CardDetails</w:t>
      </w:r>
      <w:bookmarkEnd w:id="1580"/>
      <w:bookmarkEnd w:id="1581"/>
    </w:p>
    <w:p w14:paraId="03554A55"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HitchHiker.FlightAPI.PaymentGateStructs.CreditCard</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2268"/>
        <w:gridCol w:w="3118"/>
      </w:tblGrid>
      <w:tr w:rsidR="00137C35" w:rsidRPr="00995D1A" w14:paraId="06F88E92" w14:textId="77777777" w:rsidTr="00137C35">
        <w:tc>
          <w:tcPr>
            <w:tcW w:w="8415" w:type="dxa"/>
            <w:gridSpan w:val="4"/>
          </w:tcPr>
          <w:p w14:paraId="7A115BB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CardDetails</w:t>
            </w:r>
          </w:p>
        </w:tc>
      </w:tr>
      <w:tr w:rsidR="00137C35" w:rsidRPr="00995D1A" w14:paraId="03B91CBA" w14:textId="77777777" w:rsidTr="00137C35">
        <w:tc>
          <w:tcPr>
            <w:tcW w:w="477" w:type="dxa"/>
          </w:tcPr>
          <w:p w14:paraId="088230A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0591910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3C754D8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118" w:type="dxa"/>
          </w:tcPr>
          <w:p w14:paraId="7B2CE0C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5135B2E" w14:textId="77777777" w:rsidTr="00137C35">
        <w:tc>
          <w:tcPr>
            <w:tcW w:w="477" w:type="dxa"/>
          </w:tcPr>
          <w:p w14:paraId="6F8FAF9C" w14:textId="77777777" w:rsidR="00137C35" w:rsidRPr="00995D1A" w:rsidRDefault="00137C35" w:rsidP="00137C35">
            <w:pPr>
              <w:keepNext/>
              <w:keepLines/>
              <w:spacing w:line="240" w:lineRule="auto"/>
              <w:rPr>
                <w:rFonts w:ascii="Helvetica" w:hAnsi="Helvetica" w:cs="Tahoma"/>
                <w:b/>
                <w:bCs/>
                <w:sz w:val="20"/>
              </w:rPr>
            </w:pPr>
          </w:p>
        </w:tc>
        <w:tc>
          <w:tcPr>
            <w:tcW w:w="2552" w:type="dxa"/>
          </w:tcPr>
          <w:p w14:paraId="7650DBAB"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Brand</w:t>
            </w:r>
          </w:p>
        </w:tc>
        <w:tc>
          <w:tcPr>
            <w:tcW w:w="2268" w:type="dxa"/>
          </w:tcPr>
          <w:p w14:paraId="170833D2"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CreditCard</w:t>
            </w:r>
          </w:p>
        </w:tc>
        <w:tc>
          <w:tcPr>
            <w:tcW w:w="3118" w:type="dxa"/>
          </w:tcPr>
          <w:p w14:paraId="30B8CD24"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Credit card type.</w:t>
            </w:r>
            <w:r w:rsidRPr="00995D1A">
              <w:rPr>
                <w:rFonts w:ascii="Helvetica" w:hAnsi="Helvetica" w:cs="Tahoma"/>
                <w:bCs/>
                <w:sz w:val="20"/>
                <w:lang w:val="en-US"/>
              </w:rPr>
              <w:br/>
              <w:t>Available values are:</w:t>
            </w:r>
            <w:r w:rsidRPr="00995D1A">
              <w:rPr>
                <w:rFonts w:ascii="Helvetica" w:hAnsi="Helvetica" w:cs="Tahoma"/>
                <w:bCs/>
                <w:sz w:val="20"/>
                <w:lang w:val="en-US"/>
              </w:rPr>
              <w:br/>
            </w:r>
          </w:p>
          <w:p w14:paraId="3CA2AD5A"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VISA</w:t>
            </w:r>
          </w:p>
          <w:p w14:paraId="47E13647"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MasterCard</w:t>
            </w:r>
          </w:p>
          <w:p w14:paraId="25EC20CE"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AMEX</w:t>
            </w:r>
          </w:p>
          <w:p w14:paraId="6EB33E99"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DINERS</w:t>
            </w:r>
          </w:p>
          <w:p w14:paraId="6D756386"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JCB</w:t>
            </w:r>
          </w:p>
          <w:p w14:paraId="4B77F3E8"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CBN</w:t>
            </w:r>
          </w:p>
          <w:p w14:paraId="53D4D83B"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SWITCH</w:t>
            </w:r>
          </w:p>
          <w:p w14:paraId="27783E2E"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SOLO</w:t>
            </w:r>
          </w:p>
          <w:p w14:paraId="4AF63005"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Dankort</w:t>
            </w:r>
          </w:p>
          <w:p w14:paraId="619D0A54" w14:textId="77777777" w:rsidR="00137C35" w:rsidRPr="00995D1A" w:rsidRDefault="00137C35" w:rsidP="00137C35">
            <w:pPr>
              <w:numPr>
                <w:ilvl w:val="0"/>
                <w:numId w:val="52"/>
              </w:num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ComfortCard</w:t>
            </w:r>
          </w:p>
          <w:p w14:paraId="60A2228A" w14:textId="77777777" w:rsidR="00137C35" w:rsidRPr="00995D1A" w:rsidRDefault="00137C35" w:rsidP="00137C35">
            <w:pPr>
              <w:autoSpaceDE w:val="0"/>
              <w:autoSpaceDN w:val="0"/>
              <w:adjustRightInd w:val="0"/>
              <w:spacing w:before="0" w:after="0" w:line="240" w:lineRule="auto"/>
              <w:ind w:left="720"/>
              <w:rPr>
                <w:rFonts w:ascii="Helvetica" w:hAnsi="Helvetica" w:cs="Tahoma"/>
                <w:bCs/>
                <w:sz w:val="20"/>
                <w:lang w:val="en-US"/>
              </w:rPr>
            </w:pPr>
          </w:p>
          <w:p w14:paraId="4713E2CC" w14:textId="77777777" w:rsidR="00137C35" w:rsidRPr="00995D1A" w:rsidRDefault="00137C35" w:rsidP="00137C35">
            <w:pPr>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eNett is only supporting MasterCard</w:t>
            </w:r>
          </w:p>
          <w:p w14:paraId="60F07DB4" w14:textId="77777777" w:rsidR="00137C35" w:rsidRPr="00995D1A" w:rsidRDefault="00137C35" w:rsidP="00137C35">
            <w:pPr>
              <w:keepNext/>
              <w:keepLines/>
              <w:spacing w:line="240" w:lineRule="auto"/>
              <w:rPr>
                <w:rFonts w:ascii="Helvetica" w:hAnsi="Helvetica" w:cs="Tahoma"/>
                <w:bCs/>
                <w:sz w:val="20"/>
              </w:rPr>
            </w:pPr>
          </w:p>
        </w:tc>
      </w:tr>
      <w:tr w:rsidR="00137C35" w:rsidRPr="00995D1A" w14:paraId="6879FBFC" w14:textId="77777777" w:rsidTr="00137C35">
        <w:tc>
          <w:tcPr>
            <w:tcW w:w="477" w:type="dxa"/>
          </w:tcPr>
          <w:p w14:paraId="529D9FB1" w14:textId="77777777" w:rsidR="00137C35" w:rsidRPr="00995D1A" w:rsidRDefault="00137C35" w:rsidP="00137C35">
            <w:pPr>
              <w:keepNext/>
              <w:keepLines/>
              <w:widowControl w:val="0"/>
              <w:spacing w:line="240" w:lineRule="auto"/>
              <w:ind w:left="90"/>
              <w:rPr>
                <w:rFonts w:ascii="Helvetica" w:hAnsi="Helvetica" w:cs="Tahoma"/>
                <w:bCs/>
                <w:sz w:val="20"/>
              </w:rPr>
            </w:pPr>
          </w:p>
        </w:tc>
        <w:tc>
          <w:tcPr>
            <w:tcW w:w="2552" w:type="dxa"/>
          </w:tcPr>
          <w:p w14:paraId="04043B0C"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CardHolderDescription</w:t>
            </w:r>
          </w:p>
        </w:tc>
        <w:tc>
          <w:tcPr>
            <w:tcW w:w="2268" w:type="dxa"/>
          </w:tcPr>
          <w:p w14:paraId="3159E47F"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String</w:t>
            </w:r>
          </w:p>
        </w:tc>
        <w:tc>
          <w:tcPr>
            <w:tcW w:w="3118" w:type="dxa"/>
          </w:tcPr>
          <w:p w14:paraId="609FAB42"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Card Holder Name</w:t>
            </w:r>
          </w:p>
        </w:tc>
      </w:tr>
      <w:tr w:rsidR="00137C35" w:rsidRPr="00995D1A" w14:paraId="61919792" w14:textId="77777777" w:rsidTr="00137C35">
        <w:tc>
          <w:tcPr>
            <w:tcW w:w="477" w:type="dxa"/>
          </w:tcPr>
          <w:p w14:paraId="2AC4D9CD" w14:textId="77777777" w:rsidR="00137C35" w:rsidRPr="00995D1A" w:rsidRDefault="00137C35" w:rsidP="00137C35">
            <w:pPr>
              <w:keepNext/>
              <w:keepLines/>
              <w:spacing w:line="240" w:lineRule="auto"/>
              <w:rPr>
                <w:rFonts w:ascii="Helvetica" w:hAnsi="Helvetica" w:cs="Tahoma"/>
                <w:b/>
                <w:bCs/>
                <w:sz w:val="20"/>
              </w:rPr>
            </w:pPr>
          </w:p>
        </w:tc>
        <w:tc>
          <w:tcPr>
            <w:tcW w:w="2552" w:type="dxa"/>
          </w:tcPr>
          <w:p w14:paraId="5CE44C7C"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CVC</w:t>
            </w:r>
          </w:p>
        </w:tc>
        <w:tc>
          <w:tcPr>
            <w:tcW w:w="2268" w:type="dxa"/>
          </w:tcPr>
          <w:p w14:paraId="3D572809"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String</w:t>
            </w:r>
          </w:p>
        </w:tc>
        <w:tc>
          <w:tcPr>
            <w:tcW w:w="3118" w:type="dxa"/>
          </w:tcPr>
          <w:p w14:paraId="53A7A5D4"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secure code</w:t>
            </w:r>
          </w:p>
        </w:tc>
      </w:tr>
      <w:tr w:rsidR="00137C35" w:rsidRPr="00995D1A" w14:paraId="19C1E21E" w14:textId="77777777" w:rsidTr="00137C35">
        <w:tc>
          <w:tcPr>
            <w:tcW w:w="477" w:type="dxa"/>
          </w:tcPr>
          <w:p w14:paraId="2970A8E9" w14:textId="77777777" w:rsidR="00137C35" w:rsidRPr="00995D1A" w:rsidRDefault="00137C35" w:rsidP="00137C35">
            <w:pPr>
              <w:keepNext/>
              <w:keepLines/>
              <w:spacing w:line="240" w:lineRule="auto"/>
              <w:rPr>
                <w:rFonts w:ascii="Helvetica" w:hAnsi="Helvetica" w:cs="Tahoma"/>
                <w:b/>
                <w:bCs/>
                <w:sz w:val="20"/>
              </w:rPr>
            </w:pPr>
          </w:p>
        </w:tc>
        <w:tc>
          <w:tcPr>
            <w:tcW w:w="2552" w:type="dxa"/>
          </w:tcPr>
          <w:p w14:paraId="620CC98F"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ExpiryMonth</w:t>
            </w:r>
          </w:p>
        </w:tc>
        <w:tc>
          <w:tcPr>
            <w:tcW w:w="2268" w:type="dxa"/>
          </w:tcPr>
          <w:p w14:paraId="1F9D67C4"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Int</w:t>
            </w:r>
          </w:p>
        </w:tc>
        <w:tc>
          <w:tcPr>
            <w:tcW w:w="3118" w:type="dxa"/>
          </w:tcPr>
          <w:p w14:paraId="74A2847F"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month of the expiry date in numbers.</w:t>
            </w:r>
          </w:p>
        </w:tc>
      </w:tr>
      <w:tr w:rsidR="00137C35" w:rsidRPr="00995D1A" w14:paraId="5038B388" w14:textId="77777777" w:rsidTr="00137C35">
        <w:tc>
          <w:tcPr>
            <w:tcW w:w="477" w:type="dxa"/>
          </w:tcPr>
          <w:p w14:paraId="3E0C549E" w14:textId="77777777" w:rsidR="00137C35" w:rsidRPr="00995D1A" w:rsidRDefault="00137C35" w:rsidP="00137C35">
            <w:pPr>
              <w:keepNext/>
              <w:keepLines/>
              <w:spacing w:line="240" w:lineRule="auto"/>
              <w:rPr>
                <w:rFonts w:ascii="Helvetica" w:hAnsi="Helvetica" w:cs="Tahoma"/>
                <w:b/>
                <w:bCs/>
                <w:sz w:val="20"/>
              </w:rPr>
            </w:pPr>
          </w:p>
        </w:tc>
        <w:tc>
          <w:tcPr>
            <w:tcW w:w="2552" w:type="dxa"/>
          </w:tcPr>
          <w:p w14:paraId="7A170251"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ExpiryYear</w:t>
            </w:r>
          </w:p>
        </w:tc>
        <w:tc>
          <w:tcPr>
            <w:tcW w:w="2268" w:type="dxa"/>
          </w:tcPr>
          <w:p w14:paraId="5FC0E438"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Int</w:t>
            </w:r>
          </w:p>
        </w:tc>
        <w:tc>
          <w:tcPr>
            <w:tcW w:w="3118" w:type="dxa"/>
          </w:tcPr>
          <w:p w14:paraId="06002FDC"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year of the expiry date in numbers.</w:t>
            </w:r>
          </w:p>
        </w:tc>
      </w:tr>
      <w:tr w:rsidR="00137C35" w:rsidRPr="00995D1A" w14:paraId="1B1F3C01" w14:textId="77777777" w:rsidTr="00137C35">
        <w:tc>
          <w:tcPr>
            <w:tcW w:w="477" w:type="dxa"/>
          </w:tcPr>
          <w:p w14:paraId="2A4C537B" w14:textId="77777777" w:rsidR="00137C35" w:rsidRPr="00995D1A" w:rsidRDefault="00137C35" w:rsidP="00137C35">
            <w:pPr>
              <w:keepNext/>
              <w:keepLines/>
              <w:spacing w:line="240" w:lineRule="auto"/>
              <w:rPr>
                <w:rFonts w:ascii="Helvetica" w:hAnsi="Helvetica" w:cs="Tahoma"/>
                <w:b/>
                <w:bCs/>
                <w:sz w:val="20"/>
              </w:rPr>
            </w:pPr>
          </w:p>
        </w:tc>
        <w:tc>
          <w:tcPr>
            <w:tcW w:w="2552" w:type="dxa"/>
          </w:tcPr>
          <w:p w14:paraId="4D2B5ED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Number</w:t>
            </w:r>
          </w:p>
        </w:tc>
        <w:tc>
          <w:tcPr>
            <w:tcW w:w="2268" w:type="dxa"/>
          </w:tcPr>
          <w:p w14:paraId="13E13632"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String</w:t>
            </w:r>
          </w:p>
        </w:tc>
        <w:tc>
          <w:tcPr>
            <w:tcW w:w="3118" w:type="dxa"/>
          </w:tcPr>
          <w:p w14:paraId="41E8CD78"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number of the virtual credit card.</w:t>
            </w:r>
          </w:p>
        </w:tc>
      </w:tr>
      <w:tr w:rsidR="00137C35" w:rsidRPr="00995D1A" w14:paraId="63248A86" w14:textId="77777777" w:rsidTr="00137C35">
        <w:tc>
          <w:tcPr>
            <w:tcW w:w="477" w:type="dxa"/>
          </w:tcPr>
          <w:p w14:paraId="184DA9D0" w14:textId="77777777" w:rsidR="00137C35" w:rsidRPr="00995D1A" w:rsidRDefault="00137C35" w:rsidP="00137C35">
            <w:pPr>
              <w:keepNext/>
              <w:keepLines/>
              <w:widowControl w:val="0"/>
              <w:spacing w:line="240" w:lineRule="auto"/>
              <w:ind w:left="90"/>
              <w:rPr>
                <w:rFonts w:ascii="Helvetica" w:hAnsi="Helvetica" w:cs="Tahoma"/>
                <w:bCs/>
                <w:sz w:val="20"/>
              </w:rPr>
            </w:pPr>
          </w:p>
        </w:tc>
        <w:tc>
          <w:tcPr>
            <w:tcW w:w="2552" w:type="dxa"/>
          </w:tcPr>
          <w:p w14:paraId="767853EC"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VirtualCCReference</w:t>
            </w:r>
          </w:p>
        </w:tc>
        <w:tc>
          <w:tcPr>
            <w:tcW w:w="2268" w:type="dxa"/>
          </w:tcPr>
          <w:p w14:paraId="013869E4"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String</w:t>
            </w:r>
          </w:p>
        </w:tc>
        <w:tc>
          <w:tcPr>
            <w:tcW w:w="3118" w:type="dxa"/>
          </w:tcPr>
          <w:p w14:paraId="6C430BB2" w14:textId="77777777" w:rsidR="00137C35" w:rsidRPr="00995D1A" w:rsidRDefault="00137C35" w:rsidP="00137C35">
            <w:pPr>
              <w:keepNext/>
              <w:keepLines/>
              <w:widowControl w:val="0"/>
              <w:spacing w:line="240" w:lineRule="auto"/>
              <w:ind w:left="90"/>
              <w:rPr>
                <w:rFonts w:ascii="Helvetica" w:hAnsi="Helvetica" w:cs="Tahoma"/>
                <w:bCs/>
                <w:sz w:val="20"/>
              </w:rPr>
            </w:pPr>
            <w:r w:rsidRPr="00995D1A">
              <w:rPr>
                <w:rFonts w:ascii="Helvetica" w:hAnsi="Helvetica" w:cs="Tahoma"/>
                <w:bCs/>
                <w:sz w:val="20"/>
              </w:rPr>
              <w:t>The ID of the card. This number you have to user for all other follow up commands.</w:t>
            </w:r>
          </w:p>
        </w:tc>
      </w:tr>
    </w:tbl>
    <w:p w14:paraId="0BE31A6A" w14:textId="77777777" w:rsidR="00137C35" w:rsidRPr="00995D1A" w:rsidRDefault="00137C35" w:rsidP="00137C35"/>
    <w:p w14:paraId="2278FEEB" w14:textId="77777777" w:rsidR="00137C35" w:rsidRPr="00995D1A" w:rsidRDefault="00137C35" w:rsidP="00137C35">
      <w:pPr>
        <w:pStyle w:val="berschrift1"/>
      </w:pPr>
      <w:bookmarkStart w:id="1582" w:name="_Toc481679072"/>
      <w:bookmarkStart w:id="1583" w:name="_Toc491680184"/>
      <w:r w:rsidRPr="00995D1A">
        <w:t>GetFXQuote</w:t>
      </w:r>
      <w:bookmarkEnd w:id="1582"/>
      <w:bookmarkEnd w:id="1583"/>
    </w:p>
    <w:p w14:paraId="16D84FDF" w14:textId="77777777" w:rsidR="00137C35" w:rsidRPr="00995D1A" w:rsidRDefault="00137C35" w:rsidP="00137C35">
      <w:pPr>
        <w:pStyle w:val="StyleHeading2Helvetica1"/>
      </w:pPr>
      <w:bookmarkStart w:id="1584" w:name="_Toc481679073"/>
      <w:bookmarkStart w:id="1585" w:name="_Toc491680185"/>
      <w:r w:rsidRPr="00995D1A">
        <w:t>Method</w:t>
      </w:r>
      <w:bookmarkEnd w:id="1584"/>
      <w:bookmarkEnd w:id="1585"/>
    </w:p>
    <w:p w14:paraId="037CD0F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72D46BC8" w14:textId="77777777" w:rsidTr="00137C35">
        <w:tc>
          <w:tcPr>
            <w:tcW w:w="8550" w:type="dxa"/>
            <w:gridSpan w:val="4"/>
          </w:tcPr>
          <w:p w14:paraId="66695AFC"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GetFXQuote</w:t>
            </w:r>
          </w:p>
        </w:tc>
      </w:tr>
      <w:tr w:rsidR="00137C35" w:rsidRPr="00995D1A" w14:paraId="61318566" w14:textId="77777777" w:rsidTr="00137C35">
        <w:tc>
          <w:tcPr>
            <w:tcW w:w="418" w:type="dxa"/>
          </w:tcPr>
          <w:p w14:paraId="5A37C99F"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293EBD3E"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66EEBD40"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6FDF3642"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137E2D4F" w14:textId="77777777" w:rsidTr="00137C35">
        <w:tc>
          <w:tcPr>
            <w:tcW w:w="418" w:type="dxa"/>
          </w:tcPr>
          <w:p w14:paraId="43D78AF9"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3EFB420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48210300" w14:textId="2530514C"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357CE58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32AE5EB" w14:textId="77777777" w:rsidTr="00137C35">
        <w:tc>
          <w:tcPr>
            <w:tcW w:w="418" w:type="dxa"/>
          </w:tcPr>
          <w:p w14:paraId="6A9CEB31"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20F7992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55BC6681" w14:textId="77777777" w:rsidR="00137C35" w:rsidRPr="00995D1A" w:rsidRDefault="00137C35" w:rsidP="00137C35">
            <w:pPr>
              <w:keepNext/>
              <w:keepLines/>
              <w:widowControl w:val="0"/>
              <w:spacing w:line="240" w:lineRule="auto"/>
              <w:ind w:left="90"/>
              <w:rPr>
                <w:rStyle w:val="Hyperlink"/>
                <w:rFonts w:ascii="Helvetica" w:hAnsi="Helvetica" w:cs="Tahoma"/>
                <w:bCs/>
                <w:color w:val="auto"/>
                <w:sz w:val="20"/>
                <w:lang w:val="en-US"/>
              </w:rPr>
            </w:pPr>
            <w:r w:rsidRPr="00995D1A">
              <w:rPr>
                <w:rStyle w:val="Hyperlink"/>
                <w:rFonts w:ascii="Helvetica" w:hAnsi="Helvetica" w:cs="Tahoma"/>
                <w:bCs/>
                <w:color w:val="auto"/>
                <w:sz w:val="20"/>
                <w:lang w:val="en-US"/>
              </w:rPr>
              <w:t>FxQuoteRequestData</w:t>
            </w:r>
          </w:p>
        </w:tc>
        <w:tc>
          <w:tcPr>
            <w:tcW w:w="2610" w:type="dxa"/>
          </w:tcPr>
          <w:p w14:paraId="37B5592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0A297085" w14:textId="77777777" w:rsidTr="00137C35">
        <w:tc>
          <w:tcPr>
            <w:tcW w:w="418" w:type="dxa"/>
          </w:tcPr>
          <w:p w14:paraId="5FC348A7"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61C7182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2DF6F9DF" w14:textId="77777777" w:rsidR="00137C35" w:rsidRPr="00995D1A" w:rsidRDefault="00137C35" w:rsidP="00137C35">
            <w:pPr>
              <w:keepNext/>
              <w:keepLines/>
              <w:widowControl w:val="0"/>
              <w:spacing w:line="240" w:lineRule="auto"/>
              <w:ind w:left="90"/>
              <w:rPr>
                <w:rStyle w:val="Hyperlink"/>
                <w:rFonts w:ascii="Helvetica" w:hAnsi="Helvetica" w:cs="Tahoma"/>
                <w:bCs/>
                <w:color w:val="auto"/>
                <w:sz w:val="20"/>
                <w:lang w:val="en-US"/>
              </w:rPr>
            </w:pPr>
            <w:r w:rsidRPr="00995D1A">
              <w:rPr>
                <w:rStyle w:val="Hyperlink"/>
                <w:rFonts w:ascii="Helvetica" w:hAnsi="Helvetica" w:cs="Tahoma"/>
                <w:bCs/>
                <w:color w:val="auto"/>
                <w:sz w:val="20"/>
                <w:lang w:val="en-US"/>
              </w:rPr>
              <w:t>FXQuoteResponseData</w:t>
            </w:r>
          </w:p>
        </w:tc>
        <w:tc>
          <w:tcPr>
            <w:tcW w:w="2610" w:type="dxa"/>
          </w:tcPr>
          <w:p w14:paraId="76DCA81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72CE6306" w14:textId="77777777" w:rsidR="00137C35" w:rsidRPr="00995D1A" w:rsidRDefault="00137C35" w:rsidP="00137C35"/>
    <w:p w14:paraId="72B9CCAC" w14:textId="77777777" w:rsidR="00137C35" w:rsidRPr="00995D1A" w:rsidRDefault="00137C35" w:rsidP="00CA7C59">
      <w:pPr>
        <w:pStyle w:val="berschrift2"/>
      </w:pPr>
      <w:bookmarkStart w:id="1586" w:name="_Toc481679074"/>
      <w:bookmarkStart w:id="1587" w:name="_Toc491680186"/>
      <w:r w:rsidRPr="00995D1A">
        <w:t>Request Object</w:t>
      </w:r>
      <w:bookmarkEnd w:id="1586"/>
      <w:bookmarkEnd w:id="1587"/>
    </w:p>
    <w:p w14:paraId="5CEDC71D" w14:textId="77777777" w:rsidR="00137C35" w:rsidRPr="00995D1A" w:rsidRDefault="00137C35" w:rsidP="00137C35">
      <w:pPr>
        <w:jc w:val="center"/>
        <w:rPr>
          <w:lang w:val="en-US"/>
        </w:rPr>
      </w:pPr>
      <w:r w:rsidRPr="00995D1A">
        <w:rPr>
          <w:noProof/>
          <w:lang w:val="de-DE" w:eastAsia="de-DE"/>
        </w:rPr>
        <w:drawing>
          <wp:inline distT="0" distB="0" distL="0" distR="0" wp14:anchorId="19FE9625" wp14:editId="56D2D32B">
            <wp:extent cx="2688609" cy="1022914"/>
            <wp:effectExtent l="0" t="0" r="0" b="635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9858" t="23017" r="9212" b="21304"/>
                    <a:stretch/>
                  </pic:blipFill>
                  <pic:spPr bwMode="auto">
                    <a:xfrm>
                      <a:off x="0" y="0"/>
                      <a:ext cx="2690262" cy="1023543"/>
                    </a:xfrm>
                    <a:prstGeom prst="rect">
                      <a:avLst/>
                    </a:prstGeom>
                    <a:noFill/>
                    <a:ln>
                      <a:noFill/>
                    </a:ln>
                    <a:extLst>
                      <a:ext uri="{53640926-AAD7-44D8-BBD7-CCE9431645EC}">
                        <a14:shadowObscured xmlns:a14="http://schemas.microsoft.com/office/drawing/2010/main"/>
                      </a:ext>
                    </a:extLst>
                  </pic:spPr>
                </pic:pic>
              </a:graphicData>
            </a:graphic>
          </wp:inline>
        </w:drawing>
      </w:r>
    </w:p>
    <w:p w14:paraId="28FC7B47" w14:textId="77777777" w:rsidR="00137C35" w:rsidRPr="00995D1A" w:rsidRDefault="00137C35" w:rsidP="00137C35">
      <w:pPr>
        <w:pStyle w:val="berschrift3"/>
      </w:pPr>
      <w:bookmarkStart w:id="1588" w:name="_Toc481679075"/>
      <w:bookmarkStart w:id="1589" w:name="_Toc491680187"/>
      <w:r w:rsidRPr="00995D1A">
        <w:t>FXQuoteRequestData</w:t>
      </w:r>
      <w:bookmarkEnd w:id="1588"/>
      <w:bookmarkEnd w:id="1589"/>
    </w:p>
    <w:p w14:paraId="7912212A"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HitchHiker.FlightAPI.PaymentGateStructs.VAN</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993"/>
        <w:gridCol w:w="4677"/>
      </w:tblGrid>
      <w:tr w:rsidR="00137C35" w:rsidRPr="00995D1A" w14:paraId="5ED5E8DF" w14:textId="77777777" w:rsidTr="00137C35">
        <w:tc>
          <w:tcPr>
            <w:tcW w:w="8415" w:type="dxa"/>
            <w:gridSpan w:val="4"/>
          </w:tcPr>
          <w:p w14:paraId="478F484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FXQuoterequestData</w:t>
            </w:r>
          </w:p>
        </w:tc>
      </w:tr>
      <w:tr w:rsidR="00137C35" w:rsidRPr="00995D1A" w14:paraId="133BBE5F" w14:textId="77777777" w:rsidTr="00137C35">
        <w:tc>
          <w:tcPr>
            <w:tcW w:w="477" w:type="dxa"/>
          </w:tcPr>
          <w:p w14:paraId="4F539B9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55859F6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993" w:type="dxa"/>
          </w:tcPr>
          <w:p w14:paraId="0240928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677" w:type="dxa"/>
          </w:tcPr>
          <w:p w14:paraId="024103C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438FBDD" w14:textId="77777777" w:rsidTr="00137C35">
        <w:tc>
          <w:tcPr>
            <w:tcW w:w="477" w:type="dxa"/>
          </w:tcPr>
          <w:p w14:paraId="76030664"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268" w:type="dxa"/>
          </w:tcPr>
          <w:p w14:paraId="6D191245"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BuyCurrency</w:t>
            </w:r>
          </w:p>
        </w:tc>
        <w:tc>
          <w:tcPr>
            <w:tcW w:w="993" w:type="dxa"/>
          </w:tcPr>
          <w:p w14:paraId="75DED71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677" w:type="dxa"/>
          </w:tcPr>
          <w:p w14:paraId="00EDF76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Three letter code of the buy currency.</w:t>
            </w:r>
          </w:p>
        </w:tc>
      </w:tr>
      <w:tr w:rsidR="00137C35" w:rsidRPr="00995D1A" w14:paraId="5800079B" w14:textId="77777777" w:rsidTr="00137C35">
        <w:tc>
          <w:tcPr>
            <w:tcW w:w="477" w:type="dxa"/>
          </w:tcPr>
          <w:p w14:paraId="59233822"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268" w:type="dxa"/>
          </w:tcPr>
          <w:p w14:paraId="372D566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ClientID</w:t>
            </w:r>
          </w:p>
        </w:tc>
        <w:tc>
          <w:tcPr>
            <w:tcW w:w="993" w:type="dxa"/>
          </w:tcPr>
          <w:p w14:paraId="6158966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4677" w:type="dxa"/>
          </w:tcPr>
          <w:p w14:paraId="1E8E668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ID of the client </w:t>
            </w:r>
          </w:p>
        </w:tc>
      </w:tr>
      <w:tr w:rsidR="00137C35" w:rsidRPr="00995D1A" w14:paraId="154F164A" w14:textId="77777777" w:rsidTr="00137C35">
        <w:trPr>
          <w:trHeight w:val="855"/>
        </w:trPr>
        <w:tc>
          <w:tcPr>
            <w:tcW w:w="477" w:type="dxa"/>
          </w:tcPr>
          <w:p w14:paraId="1430B8DA" w14:textId="77777777" w:rsidR="00137C35" w:rsidRPr="00995D1A" w:rsidRDefault="00137C35" w:rsidP="00137C35">
            <w:pPr>
              <w:keepNext/>
              <w:keepLines/>
              <w:widowControl w:val="0"/>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268" w:type="dxa"/>
          </w:tcPr>
          <w:p w14:paraId="2C303A1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Provider</w:t>
            </w:r>
          </w:p>
        </w:tc>
        <w:tc>
          <w:tcPr>
            <w:tcW w:w="993" w:type="dxa"/>
          </w:tcPr>
          <w:p w14:paraId="5132703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677" w:type="dxa"/>
          </w:tcPr>
          <w:p w14:paraId="17077CE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name of the plugin.</w:t>
            </w:r>
            <w:r w:rsidRPr="00995D1A">
              <w:rPr>
                <w:rFonts w:ascii="Helvetica" w:hAnsi="Helvetica" w:cs="Tahoma"/>
                <w:bCs/>
                <w:sz w:val="20"/>
                <w:lang w:val="en-US"/>
              </w:rPr>
              <w:br/>
              <w:t>“eNett” is currently supported.</w:t>
            </w:r>
          </w:p>
        </w:tc>
      </w:tr>
      <w:tr w:rsidR="00137C35" w:rsidRPr="00995D1A" w14:paraId="1CFB914C" w14:textId="77777777" w:rsidTr="00137C35">
        <w:tc>
          <w:tcPr>
            <w:tcW w:w="477" w:type="dxa"/>
          </w:tcPr>
          <w:p w14:paraId="1616D819"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268" w:type="dxa"/>
          </w:tcPr>
          <w:p w14:paraId="056CE7F0"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RequesterID</w:t>
            </w:r>
          </w:p>
        </w:tc>
        <w:tc>
          <w:tcPr>
            <w:tcW w:w="993" w:type="dxa"/>
          </w:tcPr>
          <w:p w14:paraId="3E0AA62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4677" w:type="dxa"/>
          </w:tcPr>
          <w:p w14:paraId="3994CFF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 of the client requesting the VAN</w:t>
            </w:r>
          </w:p>
        </w:tc>
      </w:tr>
      <w:tr w:rsidR="00137C35" w:rsidRPr="00995D1A" w14:paraId="33BCEF53" w14:textId="77777777" w:rsidTr="00137C35">
        <w:tc>
          <w:tcPr>
            <w:tcW w:w="477" w:type="dxa"/>
          </w:tcPr>
          <w:p w14:paraId="7A01E487"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
                <w:bCs/>
                <w:sz w:val="20"/>
                <w:lang w:val="en-US"/>
              </w:rPr>
              <w:t>X</w:t>
            </w:r>
          </w:p>
        </w:tc>
        <w:tc>
          <w:tcPr>
            <w:tcW w:w="2268" w:type="dxa"/>
          </w:tcPr>
          <w:p w14:paraId="35A8F9AB"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SellCurrency</w:t>
            </w:r>
          </w:p>
        </w:tc>
        <w:tc>
          <w:tcPr>
            <w:tcW w:w="993" w:type="dxa"/>
          </w:tcPr>
          <w:p w14:paraId="2E7EDAE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677" w:type="dxa"/>
          </w:tcPr>
          <w:p w14:paraId="539FC7B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Three letter code of the sell currency.</w:t>
            </w:r>
          </w:p>
        </w:tc>
      </w:tr>
    </w:tbl>
    <w:p w14:paraId="72362010" w14:textId="77777777" w:rsidR="00137C35" w:rsidRPr="00995D1A" w:rsidRDefault="00137C35" w:rsidP="00137C35"/>
    <w:p w14:paraId="2178E8A5" w14:textId="77777777" w:rsidR="00137C35" w:rsidRPr="00995D1A" w:rsidRDefault="00137C35" w:rsidP="00CA7C59">
      <w:pPr>
        <w:pStyle w:val="berschrift2"/>
      </w:pPr>
      <w:bookmarkStart w:id="1590" w:name="_Toc481679076"/>
      <w:bookmarkStart w:id="1591" w:name="_Toc491680188"/>
      <w:r w:rsidRPr="00995D1A">
        <w:t>Response Object</w:t>
      </w:r>
      <w:bookmarkEnd w:id="1590"/>
      <w:bookmarkEnd w:id="1591"/>
    </w:p>
    <w:p w14:paraId="3681CBE6" w14:textId="77777777" w:rsidR="00137C35" w:rsidRPr="00995D1A" w:rsidRDefault="00137C35" w:rsidP="00137C35">
      <w:pPr>
        <w:jc w:val="center"/>
        <w:rPr>
          <w:lang w:val="en-US"/>
        </w:rPr>
      </w:pPr>
      <w:r w:rsidRPr="00995D1A">
        <w:rPr>
          <w:noProof/>
          <w:lang w:val="de-DE" w:eastAsia="de-DE"/>
        </w:rPr>
        <w:drawing>
          <wp:inline distT="0" distB="0" distL="0" distR="0" wp14:anchorId="70FC0EA1" wp14:editId="10CA39EA">
            <wp:extent cx="2495550" cy="12954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0" cy="1295400"/>
                    </a:xfrm>
                    <a:prstGeom prst="rect">
                      <a:avLst/>
                    </a:prstGeom>
                    <a:noFill/>
                    <a:ln>
                      <a:noFill/>
                    </a:ln>
                  </pic:spPr>
                </pic:pic>
              </a:graphicData>
            </a:graphic>
          </wp:inline>
        </w:drawing>
      </w:r>
    </w:p>
    <w:p w14:paraId="2C77F4BF" w14:textId="77777777" w:rsidR="00137C35" w:rsidRPr="00995D1A" w:rsidRDefault="00137C35" w:rsidP="00137C35">
      <w:pPr>
        <w:pStyle w:val="berschrift3"/>
      </w:pPr>
      <w:bookmarkStart w:id="1592" w:name="_Toc481679077"/>
      <w:bookmarkStart w:id="1593" w:name="_Toc491680189"/>
      <w:r w:rsidRPr="00995D1A">
        <w:t>FXQuoteResponseData</w:t>
      </w:r>
      <w:bookmarkEnd w:id="1592"/>
      <w:bookmarkEnd w:id="1593"/>
    </w:p>
    <w:p w14:paraId="10F51416"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HitchHiker.FlightAPI.PaymentGateStructs.VAN</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551"/>
        <w:gridCol w:w="3402"/>
      </w:tblGrid>
      <w:tr w:rsidR="00137C35" w:rsidRPr="00995D1A" w14:paraId="7F93DAC0" w14:textId="77777777" w:rsidTr="00137C35">
        <w:tc>
          <w:tcPr>
            <w:tcW w:w="8415" w:type="dxa"/>
            <w:gridSpan w:val="4"/>
          </w:tcPr>
          <w:p w14:paraId="25105B8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FXQuoteResponseData</w:t>
            </w:r>
          </w:p>
        </w:tc>
      </w:tr>
      <w:tr w:rsidR="00137C35" w:rsidRPr="00995D1A" w14:paraId="0A30B0F4" w14:textId="77777777" w:rsidTr="00137C35">
        <w:tc>
          <w:tcPr>
            <w:tcW w:w="477" w:type="dxa"/>
          </w:tcPr>
          <w:p w14:paraId="663BE4F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22CCDE2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287478D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02" w:type="dxa"/>
          </w:tcPr>
          <w:p w14:paraId="174D43D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79BFE22" w14:textId="77777777" w:rsidTr="00137C35">
        <w:tc>
          <w:tcPr>
            <w:tcW w:w="477" w:type="dxa"/>
          </w:tcPr>
          <w:p w14:paraId="0901414F" w14:textId="77777777" w:rsidR="00137C35" w:rsidRPr="00995D1A" w:rsidRDefault="00137C35" w:rsidP="00137C35">
            <w:pPr>
              <w:keepNext/>
              <w:keepLines/>
              <w:spacing w:line="240" w:lineRule="auto"/>
              <w:rPr>
                <w:rFonts w:ascii="Helvetica" w:hAnsi="Helvetica" w:cs="Tahoma"/>
                <w:b/>
                <w:bCs/>
                <w:sz w:val="20"/>
              </w:rPr>
            </w:pPr>
          </w:p>
        </w:tc>
        <w:tc>
          <w:tcPr>
            <w:tcW w:w="1985" w:type="dxa"/>
          </w:tcPr>
          <w:p w14:paraId="10331DD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2551" w:type="dxa"/>
          </w:tcPr>
          <w:p w14:paraId="140B6B30" w14:textId="77777777" w:rsidR="00137C35" w:rsidRPr="00995D1A" w:rsidRDefault="00137C35" w:rsidP="00137C35">
            <w:pPr>
              <w:keepNext/>
              <w:keepLines/>
              <w:widowControl w:val="0"/>
              <w:spacing w:line="240" w:lineRule="auto"/>
              <w:ind w:left="90"/>
              <w:rPr>
                <w:rFonts w:ascii="Helvetica" w:hAnsi="Helvetica" w:cs="Tahoma"/>
                <w:b/>
                <w:bCs/>
                <w:sz w:val="20"/>
              </w:rPr>
            </w:pPr>
            <w:r w:rsidRPr="00995D1A">
              <w:rPr>
                <w:rFonts w:ascii="Helvetica" w:hAnsi="Helvetica" w:cs="Tahoma"/>
                <w:bCs/>
                <w:sz w:val="20"/>
                <w:lang w:val="en-US"/>
              </w:rPr>
              <w:t>ResponseInfoDetails</w:t>
            </w:r>
          </w:p>
        </w:tc>
        <w:tc>
          <w:tcPr>
            <w:tcW w:w="3402" w:type="dxa"/>
          </w:tcPr>
          <w:p w14:paraId="151BD3E0"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lang w:val="en-US"/>
              </w:rPr>
              <w:t>Container of all important information about the responding machine. Container of all important information about the responding machine.</w:t>
            </w:r>
          </w:p>
        </w:tc>
      </w:tr>
      <w:tr w:rsidR="00137C35" w:rsidRPr="00995D1A" w14:paraId="738D2B12" w14:textId="77777777" w:rsidTr="00137C35">
        <w:tc>
          <w:tcPr>
            <w:tcW w:w="477" w:type="dxa"/>
          </w:tcPr>
          <w:p w14:paraId="66713C4F" w14:textId="77777777" w:rsidR="00137C35" w:rsidRPr="00995D1A" w:rsidRDefault="00137C35" w:rsidP="00137C35">
            <w:pPr>
              <w:keepNext/>
              <w:keepLines/>
              <w:spacing w:line="240" w:lineRule="auto"/>
              <w:rPr>
                <w:rFonts w:ascii="Helvetica" w:hAnsi="Helvetica" w:cs="Tahoma"/>
                <w:b/>
                <w:bCs/>
                <w:sz w:val="20"/>
              </w:rPr>
            </w:pPr>
          </w:p>
        </w:tc>
        <w:tc>
          <w:tcPr>
            <w:tcW w:w="1985" w:type="dxa"/>
          </w:tcPr>
          <w:p w14:paraId="21239A5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QuoteKey</w:t>
            </w:r>
          </w:p>
        </w:tc>
        <w:tc>
          <w:tcPr>
            <w:tcW w:w="2551" w:type="dxa"/>
          </w:tcPr>
          <w:p w14:paraId="6DE59855"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String</w:t>
            </w:r>
          </w:p>
        </w:tc>
        <w:tc>
          <w:tcPr>
            <w:tcW w:w="3402" w:type="dxa"/>
          </w:tcPr>
          <w:p w14:paraId="1C11D7B6"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A unique key for this quote – must be provided when using this quote to request a VAN using FX</w:t>
            </w:r>
          </w:p>
        </w:tc>
      </w:tr>
      <w:tr w:rsidR="00137C35" w:rsidRPr="00995D1A" w14:paraId="67D6AE0F" w14:textId="77777777" w:rsidTr="00137C35">
        <w:tc>
          <w:tcPr>
            <w:tcW w:w="477" w:type="dxa"/>
          </w:tcPr>
          <w:p w14:paraId="09BA3619" w14:textId="77777777" w:rsidR="00137C35" w:rsidRPr="00995D1A" w:rsidRDefault="00137C35" w:rsidP="00137C35">
            <w:pPr>
              <w:keepNext/>
              <w:keepLines/>
              <w:spacing w:line="240" w:lineRule="auto"/>
              <w:rPr>
                <w:rFonts w:ascii="Helvetica" w:hAnsi="Helvetica" w:cs="Tahoma"/>
                <w:b/>
                <w:bCs/>
                <w:sz w:val="20"/>
              </w:rPr>
            </w:pPr>
          </w:p>
        </w:tc>
        <w:tc>
          <w:tcPr>
            <w:tcW w:w="1985" w:type="dxa"/>
          </w:tcPr>
          <w:p w14:paraId="47BA079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SupportLogId</w:t>
            </w:r>
          </w:p>
        </w:tc>
        <w:tc>
          <w:tcPr>
            <w:tcW w:w="2551" w:type="dxa"/>
          </w:tcPr>
          <w:p w14:paraId="46C11F2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02" w:type="dxa"/>
          </w:tcPr>
          <w:p w14:paraId="79D47D45"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If unsuccessful, a support log ID that can be quoted to eNett Support to assist in troubleshooting.</w:t>
            </w:r>
          </w:p>
        </w:tc>
      </w:tr>
      <w:tr w:rsidR="00137C35" w:rsidRPr="00995D1A" w14:paraId="2F331E9F" w14:textId="77777777" w:rsidTr="00137C35">
        <w:tc>
          <w:tcPr>
            <w:tcW w:w="477" w:type="dxa"/>
          </w:tcPr>
          <w:p w14:paraId="31E0682A" w14:textId="77777777" w:rsidR="00137C35" w:rsidRPr="00995D1A" w:rsidRDefault="00137C35" w:rsidP="00137C35">
            <w:pPr>
              <w:keepNext/>
              <w:keepLines/>
              <w:spacing w:line="240" w:lineRule="auto"/>
              <w:rPr>
                <w:rFonts w:ascii="Helvetica" w:hAnsi="Helvetica" w:cs="Tahoma"/>
                <w:b/>
                <w:bCs/>
                <w:sz w:val="20"/>
              </w:rPr>
            </w:pPr>
          </w:p>
        </w:tc>
        <w:tc>
          <w:tcPr>
            <w:tcW w:w="1985" w:type="dxa"/>
          </w:tcPr>
          <w:p w14:paraId="0908F09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Rate</w:t>
            </w:r>
          </w:p>
        </w:tc>
        <w:tc>
          <w:tcPr>
            <w:tcW w:w="2551" w:type="dxa"/>
          </w:tcPr>
          <w:p w14:paraId="3703C3AD"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Decimal</w:t>
            </w:r>
          </w:p>
        </w:tc>
        <w:tc>
          <w:tcPr>
            <w:tcW w:w="3402" w:type="dxa"/>
          </w:tcPr>
          <w:p w14:paraId="26769B5E"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foreign exchange rate for the selected currency pair, to 4 decimal places.</w:t>
            </w:r>
          </w:p>
        </w:tc>
      </w:tr>
    </w:tbl>
    <w:p w14:paraId="572A7973" w14:textId="77777777" w:rsidR="00137C35" w:rsidRPr="00995D1A" w:rsidRDefault="00137C35" w:rsidP="00137C35">
      <w:pPr>
        <w:pStyle w:val="berschrift1"/>
      </w:pPr>
      <w:bookmarkStart w:id="1594" w:name="_Toc481679078"/>
      <w:bookmarkStart w:id="1595" w:name="_Toc491680190"/>
      <w:r w:rsidRPr="00995D1A">
        <w:t>ModifyVirtualCreditCard</w:t>
      </w:r>
      <w:bookmarkEnd w:id="1594"/>
      <w:bookmarkEnd w:id="1595"/>
    </w:p>
    <w:p w14:paraId="138219C1" w14:textId="77777777" w:rsidR="00137C35" w:rsidRPr="00995D1A" w:rsidRDefault="00137C35" w:rsidP="00137C35">
      <w:pPr>
        <w:pStyle w:val="StyleHeading2Helvetica1"/>
      </w:pPr>
      <w:bookmarkStart w:id="1596" w:name="_Toc481679079"/>
      <w:bookmarkStart w:id="1597" w:name="_Toc491680191"/>
      <w:r w:rsidRPr="00995D1A">
        <w:t>Method</w:t>
      </w:r>
      <w:bookmarkEnd w:id="1596"/>
      <w:bookmarkEnd w:id="1597"/>
    </w:p>
    <w:p w14:paraId="0122C6F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127429A6" w14:textId="77777777" w:rsidTr="00137C35">
        <w:tc>
          <w:tcPr>
            <w:tcW w:w="8550" w:type="dxa"/>
            <w:gridSpan w:val="4"/>
          </w:tcPr>
          <w:p w14:paraId="2E3716D8"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ModifyVirtualCreditCard</w:t>
            </w:r>
          </w:p>
        </w:tc>
      </w:tr>
      <w:tr w:rsidR="00137C35" w:rsidRPr="00995D1A" w14:paraId="7176A807" w14:textId="77777777" w:rsidTr="00137C35">
        <w:tc>
          <w:tcPr>
            <w:tcW w:w="418" w:type="dxa"/>
          </w:tcPr>
          <w:p w14:paraId="0D6E87BB"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6459D887"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65D48F17"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268257FF"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00F8B126" w14:textId="77777777" w:rsidTr="00137C35">
        <w:tc>
          <w:tcPr>
            <w:tcW w:w="418" w:type="dxa"/>
          </w:tcPr>
          <w:p w14:paraId="7018FEF0"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09F93AB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394D7BBB" w14:textId="136BE23A"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6C90903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40103D28" w14:textId="77777777" w:rsidTr="00137C35">
        <w:tc>
          <w:tcPr>
            <w:tcW w:w="418" w:type="dxa"/>
          </w:tcPr>
          <w:p w14:paraId="5FB0B055"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869893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23C0F9B7" w14:textId="77777777" w:rsidR="00137C35" w:rsidRPr="00995D1A" w:rsidRDefault="00137C35" w:rsidP="00137C35">
            <w:pPr>
              <w:keepNext/>
              <w:keepLines/>
              <w:widowControl w:val="0"/>
              <w:spacing w:line="240" w:lineRule="auto"/>
              <w:ind w:left="90"/>
            </w:pPr>
            <w:r w:rsidRPr="00995D1A">
              <w:rPr>
                <w:rFonts w:ascii="Helvetica" w:hAnsi="Helvetica" w:cs="Tahoma"/>
                <w:bCs/>
                <w:sz w:val="20"/>
                <w:lang w:val="en-US"/>
              </w:rPr>
              <w:t>ModifyVirtualCCRequestData</w:t>
            </w:r>
          </w:p>
        </w:tc>
        <w:tc>
          <w:tcPr>
            <w:tcW w:w="2610" w:type="dxa"/>
          </w:tcPr>
          <w:p w14:paraId="3D389DF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063B6B4" w14:textId="77777777" w:rsidTr="00137C35">
        <w:tc>
          <w:tcPr>
            <w:tcW w:w="418" w:type="dxa"/>
          </w:tcPr>
          <w:p w14:paraId="4A07051E"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0A5C24B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0BF97200" w14:textId="77777777" w:rsidR="00137C35" w:rsidRPr="00995D1A" w:rsidRDefault="00137C35" w:rsidP="00137C35">
            <w:pPr>
              <w:keepNext/>
              <w:keepLines/>
              <w:widowControl w:val="0"/>
              <w:spacing w:line="240" w:lineRule="auto"/>
              <w:ind w:left="90"/>
            </w:pPr>
            <w:r w:rsidRPr="00995D1A">
              <w:rPr>
                <w:rFonts w:ascii="Helvetica" w:hAnsi="Helvetica" w:cs="Tahoma"/>
                <w:bCs/>
                <w:sz w:val="20"/>
                <w:lang w:val="en-US"/>
              </w:rPr>
              <w:t>ModifyVirtualCCResponse</w:t>
            </w:r>
          </w:p>
        </w:tc>
        <w:tc>
          <w:tcPr>
            <w:tcW w:w="2610" w:type="dxa"/>
          </w:tcPr>
          <w:p w14:paraId="7B97249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3C650F5A" w14:textId="77777777" w:rsidR="00137C35" w:rsidRPr="00995D1A" w:rsidRDefault="00137C35" w:rsidP="00137C35"/>
    <w:p w14:paraId="0C0AC232" w14:textId="77777777" w:rsidR="00137C35" w:rsidRPr="00995D1A" w:rsidRDefault="00137C35" w:rsidP="00137C35"/>
    <w:p w14:paraId="13C8AB1E" w14:textId="77777777" w:rsidR="00137C35" w:rsidRPr="00995D1A" w:rsidRDefault="00137C35" w:rsidP="00CA7C59">
      <w:pPr>
        <w:pStyle w:val="berschrift2"/>
      </w:pPr>
      <w:bookmarkStart w:id="1598" w:name="_Toc481679080"/>
      <w:bookmarkStart w:id="1599" w:name="_Toc491680192"/>
      <w:r w:rsidRPr="00995D1A">
        <w:t>Request Object</w:t>
      </w:r>
      <w:bookmarkEnd w:id="1598"/>
      <w:bookmarkEnd w:id="1599"/>
    </w:p>
    <w:p w14:paraId="14596529" w14:textId="77777777" w:rsidR="00137C35" w:rsidRPr="00995D1A" w:rsidRDefault="00137C35" w:rsidP="00137C35">
      <w:pPr>
        <w:pStyle w:val="berschrift3"/>
      </w:pPr>
      <w:r w:rsidRPr="00995D1A">
        <w:tab/>
      </w:r>
      <w:bookmarkStart w:id="1600" w:name="_Toc481679081"/>
      <w:bookmarkStart w:id="1601" w:name="_Toc491680193"/>
      <w:r w:rsidRPr="00995D1A">
        <w:t>ModifyVirtualCCRequestData</w:t>
      </w:r>
      <w:bookmarkEnd w:id="1600"/>
      <w:bookmarkEnd w:id="1601"/>
    </w:p>
    <w:p w14:paraId="448A7F68"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HitchHiker.FlightAPI.PaymentGateStructs.VAN</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977"/>
        <w:gridCol w:w="2268"/>
        <w:gridCol w:w="2693"/>
      </w:tblGrid>
      <w:tr w:rsidR="00137C35" w:rsidRPr="00995D1A" w14:paraId="7C518801" w14:textId="77777777" w:rsidTr="00137C35">
        <w:tc>
          <w:tcPr>
            <w:tcW w:w="8415" w:type="dxa"/>
            <w:gridSpan w:val="4"/>
          </w:tcPr>
          <w:p w14:paraId="1046846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ModifyCCRequestData</w:t>
            </w:r>
          </w:p>
        </w:tc>
      </w:tr>
      <w:tr w:rsidR="00137C35" w:rsidRPr="00995D1A" w14:paraId="24593CB5" w14:textId="77777777" w:rsidTr="00137C35">
        <w:tc>
          <w:tcPr>
            <w:tcW w:w="477" w:type="dxa"/>
          </w:tcPr>
          <w:p w14:paraId="5EDB777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977" w:type="dxa"/>
          </w:tcPr>
          <w:p w14:paraId="2483CA4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6EF3034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693" w:type="dxa"/>
          </w:tcPr>
          <w:p w14:paraId="7BD137D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4E6071F" w14:textId="77777777" w:rsidTr="00137C35">
        <w:tc>
          <w:tcPr>
            <w:tcW w:w="477" w:type="dxa"/>
          </w:tcPr>
          <w:p w14:paraId="0E7AA561" w14:textId="77777777" w:rsidR="00137C35" w:rsidRPr="00995D1A" w:rsidRDefault="00137C35" w:rsidP="00137C35">
            <w:pPr>
              <w:keepNext/>
              <w:keepLines/>
              <w:widowControl w:val="0"/>
              <w:spacing w:line="240" w:lineRule="auto"/>
              <w:rPr>
                <w:rFonts w:ascii="Helvetica" w:hAnsi="Helvetica" w:cs="Tahoma"/>
                <w:bCs/>
                <w:sz w:val="20"/>
                <w:lang w:val="en-US"/>
              </w:rPr>
            </w:pPr>
          </w:p>
        </w:tc>
        <w:tc>
          <w:tcPr>
            <w:tcW w:w="2977" w:type="dxa"/>
          </w:tcPr>
          <w:p w14:paraId="12272181"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 xml:space="preserve">Access </w:t>
            </w:r>
          </w:p>
        </w:tc>
        <w:tc>
          <w:tcPr>
            <w:tcW w:w="2268" w:type="dxa"/>
          </w:tcPr>
          <w:p w14:paraId="023D0C3D"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VirtualCCAccessData</w:t>
            </w:r>
          </w:p>
        </w:tc>
        <w:tc>
          <w:tcPr>
            <w:tcW w:w="2693" w:type="dxa"/>
          </w:tcPr>
          <w:p w14:paraId="7B0B2060"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access data container for the current provider and client. Mandatory in case the access data is not stored in the Fapi User.</w:t>
            </w:r>
          </w:p>
        </w:tc>
      </w:tr>
      <w:tr w:rsidR="00137C35" w:rsidRPr="00995D1A" w14:paraId="67E831F3" w14:textId="77777777" w:rsidTr="00137C35">
        <w:tc>
          <w:tcPr>
            <w:tcW w:w="477" w:type="dxa"/>
          </w:tcPr>
          <w:p w14:paraId="37AC37F5"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977" w:type="dxa"/>
          </w:tcPr>
          <w:p w14:paraId="64EB8A0B"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ActivationDate</w:t>
            </w:r>
          </w:p>
        </w:tc>
        <w:tc>
          <w:tcPr>
            <w:tcW w:w="2268" w:type="dxa"/>
          </w:tcPr>
          <w:p w14:paraId="3B1BB23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DateTime?</w:t>
            </w:r>
          </w:p>
        </w:tc>
        <w:tc>
          <w:tcPr>
            <w:tcW w:w="2693" w:type="dxa"/>
          </w:tcPr>
          <w:p w14:paraId="3091E41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activation date of the credit card.</w:t>
            </w:r>
          </w:p>
        </w:tc>
      </w:tr>
      <w:tr w:rsidR="00137C35" w:rsidRPr="00995D1A" w14:paraId="218E6C1F" w14:textId="77777777" w:rsidTr="00137C35">
        <w:tc>
          <w:tcPr>
            <w:tcW w:w="477" w:type="dxa"/>
          </w:tcPr>
          <w:p w14:paraId="51D1312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977" w:type="dxa"/>
          </w:tcPr>
          <w:p w14:paraId="6158C63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CurrencyCode</w:t>
            </w:r>
          </w:p>
        </w:tc>
        <w:tc>
          <w:tcPr>
            <w:tcW w:w="2268" w:type="dxa"/>
          </w:tcPr>
          <w:p w14:paraId="25B92CA2"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String</w:t>
            </w:r>
          </w:p>
        </w:tc>
        <w:tc>
          <w:tcPr>
            <w:tcW w:w="2693" w:type="dxa"/>
          </w:tcPr>
          <w:p w14:paraId="4BF217F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Three letter code of the currency.</w:t>
            </w:r>
          </w:p>
        </w:tc>
      </w:tr>
      <w:tr w:rsidR="00137C35" w:rsidRPr="00995D1A" w14:paraId="65E7C5B0" w14:textId="77777777" w:rsidTr="00137C35">
        <w:tc>
          <w:tcPr>
            <w:tcW w:w="477" w:type="dxa"/>
          </w:tcPr>
          <w:p w14:paraId="6FD6B1BB"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977" w:type="dxa"/>
          </w:tcPr>
          <w:p w14:paraId="1A6D5649"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MaximumAuthorisationAmount</w:t>
            </w:r>
          </w:p>
        </w:tc>
        <w:tc>
          <w:tcPr>
            <w:tcW w:w="2268" w:type="dxa"/>
          </w:tcPr>
          <w:p w14:paraId="6F93F207"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Double</w:t>
            </w:r>
          </w:p>
        </w:tc>
        <w:tc>
          <w:tcPr>
            <w:tcW w:w="2693" w:type="dxa"/>
          </w:tcPr>
          <w:p w14:paraId="19B8E9A3"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maximum authorised value. This value must be larger than the MinimumAuthorisationAmount value. “255.00”</w:t>
            </w:r>
          </w:p>
        </w:tc>
      </w:tr>
      <w:tr w:rsidR="00137C35" w:rsidRPr="00995D1A" w14:paraId="3969F5DE" w14:textId="77777777" w:rsidTr="00137C35">
        <w:tc>
          <w:tcPr>
            <w:tcW w:w="477" w:type="dxa"/>
          </w:tcPr>
          <w:p w14:paraId="0797E8FA" w14:textId="77777777" w:rsidR="00137C35" w:rsidRPr="00995D1A" w:rsidRDefault="00137C35" w:rsidP="00137C35">
            <w:pPr>
              <w:keepNext/>
              <w:keepLines/>
              <w:widowControl w:val="0"/>
              <w:spacing w:line="240" w:lineRule="auto"/>
              <w:rPr>
                <w:rFonts w:ascii="Helvetica" w:hAnsi="Helvetica" w:cs="Tahoma"/>
                <w:bCs/>
                <w:sz w:val="20"/>
                <w:lang w:val="en-US"/>
              </w:rPr>
            </w:pPr>
          </w:p>
        </w:tc>
        <w:tc>
          <w:tcPr>
            <w:tcW w:w="2977" w:type="dxa"/>
          </w:tcPr>
          <w:p w14:paraId="69D171D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MerchantCategoryName</w:t>
            </w:r>
          </w:p>
        </w:tc>
        <w:tc>
          <w:tcPr>
            <w:tcW w:w="2268" w:type="dxa"/>
          </w:tcPr>
          <w:p w14:paraId="2309600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String</w:t>
            </w:r>
          </w:p>
        </w:tc>
        <w:tc>
          <w:tcPr>
            <w:tcW w:w="2693" w:type="dxa"/>
          </w:tcPr>
          <w:p w14:paraId="39B6EB34"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Name of the category. The values of this field depends on the provider settings. In this case “eNett”.</w:t>
            </w:r>
          </w:p>
        </w:tc>
      </w:tr>
      <w:tr w:rsidR="00137C35" w:rsidRPr="00995D1A" w14:paraId="1175434F" w14:textId="77777777" w:rsidTr="00137C35">
        <w:tc>
          <w:tcPr>
            <w:tcW w:w="477" w:type="dxa"/>
          </w:tcPr>
          <w:p w14:paraId="310A268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977" w:type="dxa"/>
          </w:tcPr>
          <w:p w14:paraId="6D7503EC"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MinimumAuthorisationAmount</w:t>
            </w:r>
          </w:p>
        </w:tc>
        <w:tc>
          <w:tcPr>
            <w:tcW w:w="2268" w:type="dxa"/>
          </w:tcPr>
          <w:p w14:paraId="3D2470BE"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Double</w:t>
            </w:r>
          </w:p>
        </w:tc>
        <w:tc>
          <w:tcPr>
            <w:tcW w:w="2693" w:type="dxa"/>
          </w:tcPr>
          <w:p w14:paraId="3A05F42D"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minimum authorised value. This value must be less than the MaximumAuthorisationAmount value. “240.00”</w:t>
            </w:r>
          </w:p>
        </w:tc>
      </w:tr>
      <w:tr w:rsidR="00137C35" w:rsidRPr="00995D1A" w14:paraId="15AAC18F" w14:textId="77777777" w:rsidTr="00137C35">
        <w:tc>
          <w:tcPr>
            <w:tcW w:w="477" w:type="dxa"/>
          </w:tcPr>
          <w:p w14:paraId="5AA3E2D2"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977" w:type="dxa"/>
          </w:tcPr>
          <w:p w14:paraId="5C418A2C"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Provider</w:t>
            </w:r>
          </w:p>
        </w:tc>
        <w:tc>
          <w:tcPr>
            <w:tcW w:w="2268" w:type="dxa"/>
          </w:tcPr>
          <w:p w14:paraId="595EABCD"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String</w:t>
            </w:r>
          </w:p>
        </w:tc>
        <w:tc>
          <w:tcPr>
            <w:tcW w:w="2693" w:type="dxa"/>
          </w:tcPr>
          <w:p w14:paraId="1FF1ADF1"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name of the plugin. Cuirrently we support only one plugin. “eNett”.</w:t>
            </w:r>
          </w:p>
        </w:tc>
      </w:tr>
      <w:tr w:rsidR="00137C35" w:rsidRPr="00995D1A" w14:paraId="6668921B" w14:textId="77777777" w:rsidTr="00137C35">
        <w:tc>
          <w:tcPr>
            <w:tcW w:w="477" w:type="dxa"/>
          </w:tcPr>
          <w:p w14:paraId="52D0379B" w14:textId="77777777" w:rsidR="00137C35" w:rsidRPr="00995D1A" w:rsidRDefault="00137C35" w:rsidP="00137C35">
            <w:pPr>
              <w:keepNext/>
              <w:keepLines/>
              <w:widowControl w:val="0"/>
              <w:spacing w:line="240" w:lineRule="auto"/>
              <w:rPr>
                <w:rFonts w:ascii="Helvetica" w:hAnsi="Helvetica" w:cs="Tahoma"/>
                <w:bCs/>
                <w:sz w:val="20"/>
                <w:lang w:val="en-US"/>
              </w:rPr>
            </w:pPr>
          </w:p>
        </w:tc>
        <w:tc>
          <w:tcPr>
            <w:tcW w:w="2977" w:type="dxa"/>
          </w:tcPr>
          <w:p w14:paraId="18F2190A"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Remarks</w:t>
            </w:r>
          </w:p>
        </w:tc>
        <w:tc>
          <w:tcPr>
            <w:tcW w:w="2268" w:type="dxa"/>
          </w:tcPr>
          <w:p w14:paraId="1AB7656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String[]</w:t>
            </w:r>
          </w:p>
        </w:tc>
        <w:tc>
          <w:tcPr>
            <w:tcW w:w="2693" w:type="dxa"/>
          </w:tcPr>
          <w:p w14:paraId="08BA1948"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remaks to include.</w:t>
            </w:r>
          </w:p>
        </w:tc>
      </w:tr>
      <w:tr w:rsidR="00137C35" w:rsidRPr="00995D1A" w14:paraId="44215A2D" w14:textId="77777777" w:rsidTr="00137C35">
        <w:tc>
          <w:tcPr>
            <w:tcW w:w="477" w:type="dxa"/>
          </w:tcPr>
          <w:p w14:paraId="54BA036E"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977" w:type="dxa"/>
          </w:tcPr>
          <w:p w14:paraId="7F2262D5" w14:textId="77777777" w:rsidR="00137C35" w:rsidRPr="00995D1A" w:rsidRDefault="00137C35" w:rsidP="00137C35">
            <w:pPr>
              <w:keepNext/>
              <w:keepLines/>
              <w:widowControl w:val="0"/>
              <w:spacing w:line="240" w:lineRule="auto"/>
              <w:rPr>
                <w:rFonts w:ascii="Consolas" w:hAnsi="Consolas" w:cs="Consolas"/>
                <w:sz w:val="19"/>
                <w:szCs w:val="19"/>
                <w:lang w:val="en-US" w:eastAsia="de-DE"/>
              </w:rPr>
            </w:pPr>
            <w:r w:rsidRPr="00995D1A">
              <w:rPr>
                <w:rFonts w:ascii="Helvetica" w:hAnsi="Helvetica" w:cs="Tahoma"/>
                <w:bCs/>
                <w:sz w:val="20"/>
                <w:lang w:val="en-US"/>
              </w:rPr>
              <w:t>Sender</w:t>
            </w:r>
          </w:p>
        </w:tc>
        <w:tc>
          <w:tcPr>
            <w:tcW w:w="2268" w:type="dxa"/>
          </w:tcPr>
          <w:p w14:paraId="65367758" w14:textId="77777777" w:rsidR="00137C35" w:rsidRPr="00995D1A" w:rsidRDefault="00137C35" w:rsidP="00137C35">
            <w:pPr>
              <w:keepNext/>
              <w:keepLines/>
              <w:widowControl w:val="0"/>
              <w:spacing w:line="240" w:lineRule="auto"/>
              <w:rPr>
                <w:rFonts w:ascii="Consolas" w:hAnsi="Consolas" w:cs="Consolas"/>
                <w:sz w:val="19"/>
                <w:szCs w:val="19"/>
                <w:lang w:val="en-US" w:eastAsia="de-DE"/>
              </w:rPr>
            </w:pPr>
            <w:r w:rsidRPr="00995D1A">
              <w:rPr>
                <w:rFonts w:ascii="Helvetica" w:hAnsi="Helvetica" w:cs="Tahoma"/>
                <w:bCs/>
                <w:sz w:val="20"/>
                <w:lang w:val="en-US"/>
              </w:rPr>
              <w:t>VANSenderTypeEnum</w:t>
            </w:r>
          </w:p>
        </w:tc>
        <w:tc>
          <w:tcPr>
            <w:tcW w:w="2693" w:type="dxa"/>
          </w:tcPr>
          <w:p w14:paraId="758D4F7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sender of the request. Available values are:</w:t>
            </w:r>
          </w:p>
          <w:p w14:paraId="492DB882"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en-US" w:eastAsia="de-DE"/>
              </w:rPr>
            </w:pPr>
            <w:r w:rsidRPr="00995D1A">
              <w:rPr>
                <w:rFonts w:ascii="Consolas" w:hAnsi="Consolas" w:cs="Consolas"/>
                <w:sz w:val="19"/>
                <w:szCs w:val="19"/>
                <w:lang w:val="en-US" w:eastAsia="de-DE"/>
              </w:rPr>
              <w:t>UNKNOWN</w:t>
            </w:r>
          </w:p>
          <w:p w14:paraId="7A0C22DF"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FAPI</w:t>
            </w:r>
          </w:p>
          <w:p w14:paraId="3EA2C870"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AUTOMATOR</w:t>
            </w:r>
          </w:p>
          <w:p w14:paraId="05F03B3F"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B2C</w:t>
            </w:r>
          </w:p>
          <w:p w14:paraId="6C1D8918"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B2B</w:t>
            </w:r>
          </w:p>
        </w:tc>
      </w:tr>
      <w:tr w:rsidR="00137C35" w:rsidRPr="00995D1A" w14:paraId="1648FEB0" w14:textId="77777777" w:rsidTr="00137C35">
        <w:tc>
          <w:tcPr>
            <w:tcW w:w="477" w:type="dxa"/>
          </w:tcPr>
          <w:p w14:paraId="4E8D3EF2" w14:textId="77777777" w:rsidR="00137C35" w:rsidRPr="00995D1A" w:rsidRDefault="00137C35" w:rsidP="00137C35">
            <w:pPr>
              <w:keepNext/>
              <w:keepLines/>
              <w:widowControl w:val="0"/>
              <w:spacing w:line="240" w:lineRule="auto"/>
              <w:rPr>
                <w:rFonts w:ascii="Helvetica" w:hAnsi="Helvetica" w:cs="Tahoma"/>
                <w:bCs/>
                <w:sz w:val="20"/>
                <w:lang w:val="en-US"/>
              </w:rPr>
            </w:pPr>
          </w:p>
        </w:tc>
        <w:tc>
          <w:tcPr>
            <w:tcW w:w="2977" w:type="dxa"/>
          </w:tcPr>
          <w:p w14:paraId="1BB4B883"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UserReferences</w:t>
            </w:r>
          </w:p>
        </w:tc>
        <w:tc>
          <w:tcPr>
            <w:tcW w:w="2268" w:type="dxa"/>
          </w:tcPr>
          <w:p w14:paraId="7F1730F5"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UserReference[]</w:t>
            </w:r>
          </w:p>
        </w:tc>
        <w:tc>
          <w:tcPr>
            <w:tcW w:w="2693" w:type="dxa"/>
          </w:tcPr>
          <w:p w14:paraId="37BE3020"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Collection of the user references.</w:t>
            </w:r>
          </w:p>
        </w:tc>
      </w:tr>
      <w:tr w:rsidR="00137C35" w:rsidRPr="00995D1A" w14:paraId="7F3AC49C" w14:textId="77777777" w:rsidTr="00137C35">
        <w:tc>
          <w:tcPr>
            <w:tcW w:w="477" w:type="dxa"/>
          </w:tcPr>
          <w:p w14:paraId="095F6F39"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977" w:type="dxa"/>
          </w:tcPr>
          <w:p w14:paraId="2D3A838C"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VirtualCCReference</w:t>
            </w:r>
          </w:p>
        </w:tc>
        <w:tc>
          <w:tcPr>
            <w:tcW w:w="2268" w:type="dxa"/>
          </w:tcPr>
          <w:p w14:paraId="38D56149"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String</w:t>
            </w:r>
          </w:p>
        </w:tc>
        <w:tc>
          <w:tcPr>
            <w:tcW w:w="2693" w:type="dxa"/>
          </w:tcPr>
          <w:p w14:paraId="6D01F5AC"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ID of the Virtual Credit Card returned in the GetVirtualCreditCard response.</w:t>
            </w:r>
          </w:p>
        </w:tc>
      </w:tr>
    </w:tbl>
    <w:p w14:paraId="0C95A211" w14:textId="77777777" w:rsidR="00137C35" w:rsidRPr="00995D1A" w:rsidRDefault="00137C35" w:rsidP="00137C35"/>
    <w:p w14:paraId="6377105C" w14:textId="77777777" w:rsidR="00137C35" w:rsidRPr="00995D1A" w:rsidRDefault="00137C35" w:rsidP="00CA7C59">
      <w:pPr>
        <w:pStyle w:val="berschrift2"/>
      </w:pPr>
      <w:bookmarkStart w:id="1602" w:name="_Toc481679082"/>
      <w:bookmarkStart w:id="1603" w:name="_Toc491680194"/>
      <w:r w:rsidRPr="00995D1A">
        <w:t>Response Object</w:t>
      </w:r>
      <w:bookmarkEnd w:id="1602"/>
      <w:bookmarkEnd w:id="1603"/>
    </w:p>
    <w:p w14:paraId="69BB7D60" w14:textId="77777777" w:rsidR="00137C35" w:rsidRPr="00995D1A" w:rsidRDefault="00137C35" w:rsidP="00137C35">
      <w:pPr>
        <w:pStyle w:val="berschrift3"/>
      </w:pPr>
      <w:bookmarkStart w:id="1604" w:name="_Toc481679083"/>
      <w:bookmarkStart w:id="1605" w:name="_Toc491680195"/>
      <w:r w:rsidRPr="00995D1A">
        <w:t>ModifyVirtualCCResponse</w:t>
      </w:r>
      <w:bookmarkEnd w:id="1604"/>
      <w:bookmarkEnd w:id="1605"/>
    </w:p>
    <w:p w14:paraId="58C5B18D"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HitchHiker.FlightAPI.PaymentGateStructs.VAN</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68"/>
        <w:gridCol w:w="3402"/>
      </w:tblGrid>
      <w:tr w:rsidR="00137C35" w:rsidRPr="00995D1A" w14:paraId="3A5A1F48" w14:textId="77777777" w:rsidTr="00137C35">
        <w:tc>
          <w:tcPr>
            <w:tcW w:w="8415" w:type="dxa"/>
            <w:gridSpan w:val="4"/>
          </w:tcPr>
          <w:p w14:paraId="33395AB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ModifyVirtualCCResponse</w:t>
            </w:r>
          </w:p>
        </w:tc>
      </w:tr>
      <w:tr w:rsidR="00137C35" w:rsidRPr="00995D1A" w14:paraId="1E76F858" w14:textId="77777777" w:rsidTr="00137C35">
        <w:tc>
          <w:tcPr>
            <w:tcW w:w="477" w:type="dxa"/>
          </w:tcPr>
          <w:p w14:paraId="2E6EF03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7102266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7A880EA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02" w:type="dxa"/>
          </w:tcPr>
          <w:p w14:paraId="50A67F8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9A30892" w14:textId="77777777" w:rsidTr="00137C35">
        <w:tc>
          <w:tcPr>
            <w:tcW w:w="477" w:type="dxa"/>
          </w:tcPr>
          <w:p w14:paraId="55221871" w14:textId="77777777" w:rsidR="00137C35" w:rsidRPr="00995D1A" w:rsidRDefault="00137C35" w:rsidP="00137C35">
            <w:pPr>
              <w:keepNext/>
              <w:keepLines/>
              <w:spacing w:line="240" w:lineRule="auto"/>
              <w:rPr>
                <w:rFonts w:ascii="Helvetica" w:hAnsi="Helvetica" w:cs="Tahoma"/>
                <w:b/>
                <w:bCs/>
                <w:sz w:val="20"/>
              </w:rPr>
            </w:pPr>
          </w:p>
        </w:tc>
        <w:tc>
          <w:tcPr>
            <w:tcW w:w="2268" w:type="dxa"/>
          </w:tcPr>
          <w:p w14:paraId="1810840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TransactionID</w:t>
            </w:r>
          </w:p>
        </w:tc>
        <w:tc>
          <w:tcPr>
            <w:tcW w:w="2268" w:type="dxa"/>
          </w:tcPr>
          <w:p w14:paraId="4CA63711"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String</w:t>
            </w:r>
          </w:p>
        </w:tc>
        <w:tc>
          <w:tcPr>
            <w:tcW w:w="3402" w:type="dxa"/>
          </w:tcPr>
          <w:p w14:paraId="1F9B734D"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HH internal transaction ID</w:t>
            </w:r>
          </w:p>
        </w:tc>
      </w:tr>
      <w:tr w:rsidR="00137C35" w:rsidRPr="00995D1A" w14:paraId="67ADE752" w14:textId="77777777" w:rsidTr="00137C35">
        <w:tc>
          <w:tcPr>
            <w:tcW w:w="477" w:type="dxa"/>
          </w:tcPr>
          <w:p w14:paraId="6E8C9A55"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2309B22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SupportLogID</w:t>
            </w:r>
          </w:p>
        </w:tc>
        <w:tc>
          <w:tcPr>
            <w:tcW w:w="2268" w:type="dxa"/>
          </w:tcPr>
          <w:p w14:paraId="4604650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02" w:type="dxa"/>
          </w:tcPr>
          <w:p w14:paraId="31A37AE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 ID dependes on the provider.</w:t>
            </w:r>
          </w:p>
        </w:tc>
      </w:tr>
      <w:tr w:rsidR="00137C35" w:rsidRPr="00995D1A" w14:paraId="73096657" w14:textId="77777777" w:rsidTr="00137C35">
        <w:tc>
          <w:tcPr>
            <w:tcW w:w="477" w:type="dxa"/>
          </w:tcPr>
          <w:p w14:paraId="15902FF9"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578D2E9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InternalTransactionID</w:t>
            </w:r>
          </w:p>
        </w:tc>
        <w:tc>
          <w:tcPr>
            <w:tcW w:w="2268" w:type="dxa"/>
          </w:tcPr>
          <w:p w14:paraId="5E41F7A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02" w:type="dxa"/>
          </w:tcPr>
          <w:p w14:paraId="23C5B6F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Provider TranscationID.</w:t>
            </w:r>
          </w:p>
        </w:tc>
      </w:tr>
      <w:tr w:rsidR="00137C35" w:rsidRPr="00995D1A" w14:paraId="092ED10E" w14:textId="77777777" w:rsidTr="00137C35">
        <w:tc>
          <w:tcPr>
            <w:tcW w:w="477" w:type="dxa"/>
          </w:tcPr>
          <w:p w14:paraId="4AA8096C"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2B7E4AC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ActivationDate</w:t>
            </w:r>
          </w:p>
        </w:tc>
        <w:tc>
          <w:tcPr>
            <w:tcW w:w="2268" w:type="dxa"/>
          </w:tcPr>
          <w:p w14:paraId="2707864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02" w:type="dxa"/>
          </w:tcPr>
          <w:p w14:paraId="66B6AD9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activation date.</w:t>
            </w:r>
          </w:p>
        </w:tc>
      </w:tr>
      <w:tr w:rsidR="00137C35" w:rsidRPr="00995D1A" w14:paraId="1BFD6746" w14:textId="77777777" w:rsidTr="00137C35">
        <w:tc>
          <w:tcPr>
            <w:tcW w:w="477" w:type="dxa"/>
          </w:tcPr>
          <w:p w14:paraId="6416ACF9"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54F6B0B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ExpiryDate</w:t>
            </w:r>
          </w:p>
        </w:tc>
        <w:tc>
          <w:tcPr>
            <w:tcW w:w="2268" w:type="dxa"/>
          </w:tcPr>
          <w:p w14:paraId="16E6114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02" w:type="dxa"/>
          </w:tcPr>
          <w:p w14:paraId="1332B95A"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expiry date.</w:t>
            </w:r>
          </w:p>
        </w:tc>
      </w:tr>
      <w:tr w:rsidR="00137C35" w:rsidRPr="00995D1A" w14:paraId="3856401F" w14:textId="77777777" w:rsidTr="00137C35">
        <w:tc>
          <w:tcPr>
            <w:tcW w:w="477" w:type="dxa"/>
          </w:tcPr>
          <w:p w14:paraId="636F9709"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4B020D5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2268" w:type="dxa"/>
          </w:tcPr>
          <w:p w14:paraId="28C75B2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ResponseInfoDetails</w:t>
            </w:r>
          </w:p>
        </w:tc>
        <w:tc>
          <w:tcPr>
            <w:tcW w:w="3402" w:type="dxa"/>
          </w:tcPr>
          <w:p w14:paraId="030029F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Internal response information.</w:t>
            </w:r>
          </w:p>
        </w:tc>
      </w:tr>
    </w:tbl>
    <w:p w14:paraId="5FE6ADDE" w14:textId="77777777" w:rsidR="00137C35" w:rsidRPr="00995D1A" w:rsidRDefault="00137C35" w:rsidP="00137C35"/>
    <w:p w14:paraId="2FA90EDE" w14:textId="77777777" w:rsidR="00137C35" w:rsidRPr="00995D1A" w:rsidRDefault="00137C35" w:rsidP="00137C35">
      <w:pPr>
        <w:pStyle w:val="berschrift1"/>
      </w:pPr>
      <w:bookmarkStart w:id="1606" w:name="_Toc481679084"/>
      <w:bookmarkStart w:id="1607" w:name="_Toc491680196"/>
      <w:r w:rsidRPr="00995D1A">
        <w:t>CancelVirtualCreditCard</w:t>
      </w:r>
      <w:bookmarkEnd w:id="1606"/>
      <w:bookmarkEnd w:id="1607"/>
    </w:p>
    <w:p w14:paraId="03AC1FBD" w14:textId="77777777" w:rsidR="00137C35" w:rsidRPr="00995D1A" w:rsidRDefault="00137C35" w:rsidP="00137C35">
      <w:pPr>
        <w:pStyle w:val="StyleHeading2Helvetica1"/>
      </w:pPr>
      <w:bookmarkStart w:id="1608" w:name="_Toc481679085"/>
      <w:bookmarkStart w:id="1609" w:name="_Toc491680197"/>
      <w:r w:rsidRPr="00995D1A">
        <w:t>Method</w:t>
      </w:r>
      <w:bookmarkEnd w:id="1608"/>
      <w:bookmarkEnd w:id="1609"/>
    </w:p>
    <w:p w14:paraId="7D4A34E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7F0021DF" w14:textId="77777777" w:rsidTr="00137C35">
        <w:tc>
          <w:tcPr>
            <w:tcW w:w="8550" w:type="dxa"/>
            <w:gridSpan w:val="4"/>
          </w:tcPr>
          <w:p w14:paraId="22DC784F"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Method CancelVirtualCreditCard</w:t>
            </w:r>
          </w:p>
        </w:tc>
      </w:tr>
      <w:tr w:rsidR="00137C35" w:rsidRPr="00995D1A" w14:paraId="162A3973" w14:textId="77777777" w:rsidTr="00137C35">
        <w:tc>
          <w:tcPr>
            <w:tcW w:w="418" w:type="dxa"/>
          </w:tcPr>
          <w:p w14:paraId="43206A89"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4DA3F3CB"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3150" w:type="dxa"/>
          </w:tcPr>
          <w:p w14:paraId="25CC8D69"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2610" w:type="dxa"/>
          </w:tcPr>
          <w:p w14:paraId="3359C6BE"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Direction/Description</w:t>
            </w:r>
          </w:p>
        </w:tc>
      </w:tr>
      <w:tr w:rsidR="00137C35" w:rsidRPr="00995D1A" w14:paraId="7A562183" w14:textId="77777777" w:rsidTr="00137C35">
        <w:tc>
          <w:tcPr>
            <w:tcW w:w="418" w:type="dxa"/>
          </w:tcPr>
          <w:p w14:paraId="6CEA9CC2"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7F8CB03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Login</w:t>
            </w:r>
          </w:p>
        </w:tc>
        <w:tc>
          <w:tcPr>
            <w:tcW w:w="3150" w:type="dxa"/>
          </w:tcPr>
          <w:p w14:paraId="535123FE" w14:textId="39770D5A" w:rsidR="00137C35" w:rsidRPr="00995D1A" w:rsidRDefault="00137C35" w:rsidP="00137C35">
            <w:pPr>
              <w:keepNext/>
              <w:keepLines/>
              <w:widowControl w:val="0"/>
              <w:spacing w:line="240" w:lineRule="auto"/>
              <w:ind w:left="90"/>
              <w:rPr>
                <w:rStyle w:val="Hyperlink"/>
                <w:color w:val="auto"/>
              </w:rPr>
            </w:pPr>
            <w:r w:rsidRPr="00995D1A">
              <w:rPr>
                <w:rFonts w:ascii="Helvetica" w:hAnsi="Helvetica" w:cs="Tahoma"/>
                <w:bCs/>
                <w:sz w:val="20"/>
                <w:lang w:val="en-US"/>
              </w:rPr>
              <w:t>LoginData</w:t>
            </w:r>
          </w:p>
        </w:tc>
        <w:tc>
          <w:tcPr>
            <w:tcW w:w="2610" w:type="dxa"/>
          </w:tcPr>
          <w:p w14:paraId="6ADEA46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06A859D1" w14:textId="77777777" w:rsidTr="00137C35">
        <w:tc>
          <w:tcPr>
            <w:tcW w:w="418" w:type="dxa"/>
          </w:tcPr>
          <w:p w14:paraId="5550A8FB" w14:textId="77777777" w:rsidR="00137C35" w:rsidRPr="00995D1A" w:rsidRDefault="00137C35" w:rsidP="00137C35">
            <w:pPr>
              <w:keepNext/>
              <w:keepLines/>
              <w:widowControl w:val="0"/>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72" w:type="dxa"/>
          </w:tcPr>
          <w:p w14:paraId="126F91E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Request</w:t>
            </w:r>
          </w:p>
        </w:tc>
        <w:tc>
          <w:tcPr>
            <w:tcW w:w="3150" w:type="dxa"/>
          </w:tcPr>
          <w:p w14:paraId="5D3D3A43" w14:textId="77777777" w:rsidR="00137C35" w:rsidRPr="00995D1A" w:rsidRDefault="00137C35" w:rsidP="00137C35">
            <w:pPr>
              <w:keepNext/>
              <w:keepLines/>
              <w:widowControl w:val="0"/>
              <w:spacing w:line="240" w:lineRule="auto"/>
              <w:ind w:left="90"/>
            </w:pPr>
            <w:r w:rsidRPr="00995D1A">
              <w:rPr>
                <w:rFonts w:ascii="Helvetica" w:hAnsi="Helvetica" w:cs="Tahoma"/>
                <w:bCs/>
                <w:sz w:val="20"/>
                <w:lang w:val="en-US"/>
              </w:rPr>
              <w:t>CancelVirtualCCRequestData</w:t>
            </w:r>
          </w:p>
        </w:tc>
        <w:tc>
          <w:tcPr>
            <w:tcW w:w="2610" w:type="dxa"/>
          </w:tcPr>
          <w:p w14:paraId="10F0F30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w:t>
            </w:r>
          </w:p>
        </w:tc>
      </w:tr>
      <w:tr w:rsidR="00137C35" w:rsidRPr="00995D1A" w14:paraId="77E1CC31" w14:textId="77777777" w:rsidTr="00137C35">
        <w:tc>
          <w:tcPr>
            <w:tcW w:w="418" w:type="dxa"/>
          </w:tcPr>
          <w:p w14:paraId="038A6D96"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372" w:type="dxa"/>
          </w:tcPr>
          <w:p w14:paraId="709AD1F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Return</w:t>
            </w:r>
          </w:p>
        </w:tc>
        <w:tc>
          <w:tcPr>
            <w:tcW w:w="3150" w:type="dxa"/>
          </w:tcPr>
          <w:p w14:paraId="7E7676C0" w14:textId="77777777" w:rsidR="00137C35" w:rsidRPr="00995D1A" w:rsidRDefault="00137C35" w:rsidP="00137C35">
            <w:pPr>
              <w:keepNext/>
              <w:keepLines/>
              <w:widowControl w:val="0"/>
              <w:spacing w:line="240" w:lineRule="auto"/>
              <w:ind w:left="90"/>
            </w:pPr>
            <w:r w:rsidRPr="00995D1A">
              <w:rPr>
                <w:rFonts w:ascii="Helvetica" w:hAnsi="Helvetica" w:cs="Tahoma"/>
                <w:bCs/>
                <w:sz w:val="20"/>
                <w:lang w:val="en-US"/>
              </w:rPr>
              <w:t>CancelVirtualCCResponse</w:t>
            </w:r>
          </w:p>
        </w:tc>
        <w:tc>
          <w:tcPr>
            <w:tcW w:w="2610" w:type="dxa"/>
          </w:tcPr>
          <w:p w14:paraId="21B6AB9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Out</w:t>
            </w:r>
          </w:p>
        </w:tc>
      </w:tr>
    </w:tbl>
    <w:p w14:paraId="2C637C2C" w14:textId="77777777" w:rsidR="00137C35" w:rsidRPr="00995D1A" w:rsidRDefault="00137C35" w:rsidP="00137C35"/>
    <w:p w14:paraId="7F9F6DEF" w14:textId="77777777" w:rsidR="00137C35" w:rsidRPr="00995D1A" w:rsidRDefault="00137C35" w:rsidP="00CA7C59">
      <w:pPr>
        <w:pStyle w:val="berschrift2"/>
      </w:pPr>
      <w:bookmarkStart w:id="1610" w:name="_Toc481679086"/>
      <w:bookmarkStart w:id="1611" w:name="_Toc491680198"/>
      <w:r w:rsidRPr="00995D1A">
        <w:t>Request Object</w:t>
      </w:r>
      <w:bookmarkEnd w:id="1610"/>
      <w:bookmarkEnd w:id="1611"/>
    </w:p>
    <w:p w14:paraId="224974BE" w14:textId="77777777" w:rsidR="00137C35" w:rsidRPr="00995D1A" w:rsidRDefault="00137C35" w:rsidP="00137C35">
      <w:pPr>
        <w:rPr>
          <w:lang w:val="en-US"/>
        </w:rPr>
      </w:pPr>
      <w:r w:rsidRPr="00995D1A">
        <w:rPr>
          <w:noProof/>
          <w:lang w:val="de-DE" w:eastAsia="de-DE"/>
        </w:rPr>
        <w:drawing>
          <wp:inline distT="0" distB="0" distL="0" distR="0" wp14:anchorId="391C9090" wp14:editId="17E2B3E4">
            <wp:extent cx="3924300" cy="182880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24300" cy="1828800"/>
                    </a:xfrm>
                    <a:prstGeom prst="rect">
                      <a:avLst/>
                    </a:prstGeom>
                    <a:noFill/>
                    <a:ln>
                      <a:noFill/>
                    </a:ln>
                  </pic:spPr>
                </pic:pic>
              </a:graphicData>
            </a:graphic>
          </wp:inline>
        </w:drawing>
      </w:r>
    </w:p>
    <w:p w14:paraId="77106DDE" w14:textId="77777777" w:rsidR="00137C35" w:rsidRPr="00995D1A" w:rsidRDefault="00137C35" w:rsidP="00137C35">
      <w:pPr>
        <w:pStyle w:val="berschrift3"/>
      </w:pPr>
      <w:r w:rsidRPr="00995D1A">
        <w:tab/>
      </w:r>
      <w:bookmarkStart w:id="1612" w:name="_Toc481679087"/>
      <w:bookmarkStart w:id="1613" w:name="_Toc491680199"/>
      <w:r w:rsidRPr="00995D1A">
        <w:t>CancelVirtualCCRequestData</w:t>
      </w:r>
      <w:bookmarkEnd w:id="1612"/>
      <w:bookmarkEnd w:id="1613"/>
    </w:p>
    <w:p w14:paraId="4C53DD7A"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HitchHiker.FlightAPI.PaymentGateStructs.VAN</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260"/>
      </w:tblGrid>
      <w:tr w:rsidR="00137C35" w:rsidRPr="00995D1A" w14:paraId="4EC35D53" w14:textId="77777777" w:rsidTr="00137C35">
        <w:tc>
          <w:tcPr>
            <w:tcW w:w="8415" w:type="dxa"/>
            <w:gridSpan w:val="4"/>
          </w:tcPr>
          <w:p w14:paraId="486466A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CancelCCRequestData</w:t>
            </w:r>
          </w:p>
        </w:tc>
      </w:tr>
      <w:tr w:rsidR="00137C35" w:rsidRPr="00995D1A" w14:paraId="5422C5FB" w14:textId="77777777" w:rsidTr="00137C35">
        <w:tc>
          <w:tcPr>
            <w:tcW w:w="477" w:type="dxa"/>
          </w:tcPr>
          <w:p w14:paraId="37E023A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27" w:type="dxa"/>
          </w:tcPr>
          <w:p w14:paraId="2CC38F3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655AD00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260" w:type="dxa"/>
          </w:tcPr>
          <w:p w14:paraId="67EB979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7D3BC3E" w14:textId="77777777" w:rsidTr="00137C35">
        <w:tc>
          <w:tcPr>
            <w:tcW w:w="477" w:type="dxa"/>
          </w:tcPr>
          <w:p w14:paraId="55121762" w14:textId="77777777" w:rsidR="00137C35" w:rsidRPr="00995D1A" w:rsidRDefault="00137C35" w:rsidP="00137C35">
            <w:pPr>
              <w:keepNext/>
              <w:keepLines/>
              <w:widowControl w:val="0"/>
              <w:spacing w:line="240" w:lineRule="auto"/>
              <w:rPr>
                <w:rFonts w:ascii="Helvetica" w:hAnsi="Helvetica" w:cs="Tahoma"/>
                <w:bCs/>
                <w:sz w:val="20"/>
                <w:lang w:val="en-US"/>
              </w:rPr>
            </w:pPr>
          </w:p>
        </w:tc>
        <w:tc>
          <w:tcPr>
            <w:tcW w:w="2127" w:type="dxa"/>
          </w:tcPr>
          <w:p w14:paraId="3217E557"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Access</w:t>
            </w:r>
          </w:p>
        </w:tc>
        <w:tc>
          <w:tcPr>
            <w:tcW w:w="2551" w:type="dxa"/>
          </w:tcPr>
          <w:p w14:paraId="59C6132B"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VirtualCCAccessData</w:t>
            </w:r>
          </w:p>
        </w:tc>
        <w:tc>
          <w:tcPr>
            <w:tcW w:w="3260" w:type="dxa"/>
          </w:tcPr>
          <w:p w14:paraId="1EDA4D49"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access data container for the current provider and client. Mandatory in case the access data is not stored in the Fapi User.</w:t>
            </w:r>
          </w:p>
        </w:tc>
      </w:tr>
      <w:tr w:rsidR="00137C35" w:rsidRPr="00995D1A" w14:paraId="43E6776F" w14:textId="77777777" w:rsidTr="00137C35">
        <w:tc>
          <w:tcPr>
            <w:tcW w:w="477" w:type="dxa"/>
          </w:tcPr>
          <w:p w14:paraId="50E95E61"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127" w:type="dxa"/>
          </w:tcPr>
          <w:p w14:paraId="23D6907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CancellationReason</w:t>
            </w:r>
          </w:p>
        </w:tc>
        <w:tc>
          <w:tcPr>
            <w:tcW w:w="2551" w:type="dxa"/>
          </w:tcPr>
          <w:p w14:paraId="79722922"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CancelVANReasonEnum</w:t>
            </w:r>
          </w:p>
        </w:tc>
        <w:tc>
          <w:tcPr>
            <w:tcW w:w="3260" w:type="dxa"/>
          </w:tcPr>
          <w:p w14:paraId="2BA0E4C1" w14:textId="77777777" w:rsidR="00137C35" w:rsidRPr="00995D1A" w:rsidRDefault="00137C35" w:rsidP="00137C35">
            <w:pPr>
              <w:keepNext/>
              <w:keepLines/>
              <w:widowControl w:val="0"/>
              <w:spacing w:line="240" w:lineRule="auto"/>
              <w:rPr>
                <w:rFonts w:ascii="Consolas" w:hAnsi="Consolas" w:cs="Consolas"/>
                <w:sz w:val="19"/>
                <w:szCs w:val="19"/>
                <w:lang w:val="en-US" w:eastAsia="de-DE"/>
              </w:rPr>
            </w:pPr>
            <w:r w:rsidRPr="00995D1A">
              <w:rPr>
                <w:rFonts w:ascii="Helvetica" w:hAnsi="Helvetica" w:cs="Tahoma"/>
                <w:bCs/>
                <w:sz w:val="20"/>
                <w:lang w:val="en-US"/>
              </w:rPr>
              <w:t>The reason of the cancellation. Available values are:</w:t>
            </w:r>
            <w:r w:rsidRPr="00995D1A">
              <w:rPr>
                <w:rFonts w:ascii="Helvetica" w:hAnsi="Helvetica" w:cs="Tahoma"/>
                <w:bCs/>
                <w:sz w:val="20"/>
                <w:lang w:val="en-US"/>
              </w:rPr>
              <w:br/>
            </w:r>
          </w:p>
          <w:p w14:paraId="56748D10" w14:textId="77777777" w:rsidR="00137C35" w:rsidRPr="00995D1A" w:rsidRDefault="00137C35" w:rsidP="00137C35">
            <w:pPr>
              <w:numPr>
                <w:ilvl w:val="0"/>
                <w:numId w:val="55"/>
              </w:numPr>
              <w:autoSpaceDE w:val="0"/>
              <w:autoSpaceDN w:val="0"/>
              <w:adjustRightInd w:val="0"/>
              <w:spacing w:before="0" w:after="0" w:line="240" w:lineRule="auto"/>
              <w:ind w:left="459"/>
              <w:rPr>
                <w:rFonts w:ascii="Consolas" w:hAnsi="Consolas" w:cs="Consolas"/>
                <w:sz w:val="19"/>
                <w:szCs w:val="19"/>
                <w:lang w:val="en-US" w:eastAsia="de-DE"/>
              </w:rPr>
            </w:pPr>
            <w:r w:rsidRPr="00995D1A">
              <w:rPr>
                <w:rFonts w:ascii="Consolas" w:hAnsi="Consolas" w:cs="Consolas"/>
                <w:sz w:val="19"/>
                <w:szCs w:val="19"/>
                <w:lang w:val="en-US" w:eastAsia="de-DE"/>
              </w:rPr>
              <w:t>BookingCancelled</w:t>
            </w:r>
          </w:p>
          <w:p w14:paraId="50548D8E" w14:textId="77777777" w:rsidR="00137C35" w:rsidRPr="00995D1A" w:rsidRDefault="00137C35" w:rsidP="00137C35">
            <w:pPr>
              <w:numPr>
                <w:ilvl w:val="0"/>
                <w:numId w:val="55"/>
              </w:numPr>
              <w:autoSpaceDE w:val="0"/>
              <w:autoSpaceDN w:val="0"/>
              <w:adjustRightInd w:val="0"/>
              <w:spacing w:before="0" w:after="0" w:line="240" w:lineRule="auto"/>
              <w:ind w:left="459"/>
              <w:rPr>
                <w:rFonts w:ascii="Consolas" w:hAnsi="Consolas" w:cs="Consolas"/>
                <w:sz w:val="19"/>
                <w:szCs w:val="19"/>
                <w:lang w:val="en-US" w:eastAsia="de-DE"/>
              </w:rPr>
            </w:pPr>
            <w:r w:rsidRPr="00995D1A">
              <w:rPr>
                <w:rFonts w:ascii="Consolas" w:hAnsi="Consolas" w:cs="Consolas"/>
                <w:sz w:val="19"/>
                <w:szCs w:val="19"/>
                <w:lang w:val="en-US" w:eastAsia="de-DE"/>
              </w:rPr>
              <w:t>ErrorDuringBooking</w:t>
            </w:r>
          </w:p>
          <w:p w14:paraId="56C76C42" w14:textId="77777777" w:rsidR="00137C35" w:rsidRPr="00995D1A" w:rsidRDefault="00137C35" w:rsidP="00137C35">
            <w:pPr>
              <w:numPr>
                <w:ilvl w:val="0"/>
                <w:numId w:val="55"/>
              </w:numPr>
              <w:autoSpaceDE w:val="0"/>
              <w:autoSpaceDN w:val="0"/>
              <w:adjustRightInd w:val="0"/>
              <w:spacing w:before="0" w:after="0" w:line="240" w:lineRule="auto"/>
              <w:ind w:left="459"/>
              <w:rPr>
                <w:rFonts w:ascii="Consolas" w:hAnsi="Consolas" w:cs="Consolas"/>
                <w:sz w:val="19"/>
                <w:szCs w:val="19"/>
                <w:lang w:val="en-US" w:eastAsia="de-DE"/>
              </w:rPr>
            </w:pPr>
            <w:r w:rsidRPr="00995D1A">
              <w:rPr>
                <w:rFonts w:ascii="Consolas" w:hAnsi="Consolas" w:cs="Consolas"/>
                <w:sz w:val="19"/>
                <w:szCs w:val="19"/>
                <w:lang w:val="en-US" w:eastAsia="de-DE"/>
              </w:rPr>
              <w:t>BookingChanged</w:t>
            </w:r>
          </w:p>
          <w:p w14:paraId="3B90FA7E" w14:textId="77777777" w:rsidR="00137C35" w:rsidRPr="00995D1A" w:rsidRDefault="00137C35" w:rsidP="00137C35">
            <w:pPr>
              <w:keepNext/>
              <w:keepLines/>
              <w:widowControl w:val="0"/>
              <w:spacing w:line="240" w:lineRule="auto"/>
              <w:rPr>
                <w:rFonts w:ascii="Helvetica" w:hAnsi="Helvetica" w:cs="Tahoma"/>
                <w:bCs/>
                <w:sz w:val="20"/>
                <w:lang w:val="en-US"/>
              </w:rPr>
            </w:pPr>
          </w:p>
        </w:tc>
      </w:tr>
      <w:tr w:rsidR="00137C35" w:rsidRPr="00995D1A" w14:paraId="5F8B68EF" w14:textId="77777777" w:rsidTr="00137C35">
        <w:tc>
          <w:tcPr>
            <w:tcW w:w="477" w:type="dxa"/>
          </w:tcPr>
          <w:p w14:paraId="7B80B7FC"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127" w:type="dxa"/>
          </w:tcPr>
          <w:p w14:paraId="141F3683"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Provider</w:t>
            </w:r>
          </w:p>
        </w:tc>
        <w:tc>
          <w:tcPr>
            <w:tcW w:w="2551" w:type="dxa"/>
          </w:tcPr>
          <w:p w14:paraId="0C7AEBBA"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String</w:t>
            </w:r>
          </w:p>
        </w:tc>
        <w:tc>
          <w:tcPr>
            <w:tcW w:w="3260" w:type="dxa"/>
          </w:tcPr>
          <w:p w14:paraId="62B1F185"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name of the plugin. Cuirrently we support only one plugin. “eNett”.</w:t>
            </w:r>
          </w:p>
        </w:tc>
      </w:tr>
      <w:tr w:rsidR="00137C35" w:rsidRPr="00995D1A" w14:paraId="59FAA2A2" w14:textId="77777777" w:rsidTr="00137C35">
        <w:tc>
          <w:tcPr>
            <w:tcW w:w="477" w:type="dxa"/>
          </w:tcPr>
          <w:p w14:paraId="02458F11" w14:textId="77777777" w:rsidR="00137C35" w:rsidRPr="00995D1A" w:rsidRDefault="00137C35" w:rsidP="00137C35">
            <w:pPr>
              <w:keepNext/>
              <w:keepLines/>
              <w:widowControl w:val="0"/>
              <w:spacing w:line="240" w:lineRule="auto"/>
              <w:rPr>
                <w:rFonts w:ascii="Helvetica" w:hAnsi="Helvetica" w:cs="Tahoma"/>
                <w:bCs/>
                <w:sz w:val="20"/>
                <w:lang w:val="en-US"/>
              </w:rPr>
            </w:pPr>
          </w:p>
        </w:tc>
        <w:tc>
          <w:tcPr>
            <w:tcW w:w="2127" w:type="dxa"/>
          </w:tcPr>
          <w:p w14:paraId="418E246A"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Remarks</w:t>
            </w:r>
          </w:p>
        </w:tc>
        <w:tc>
          <w:tcPr>
            <w:tcW w:w="2551" w:type="dxa"/>
          </w:tcPr>
          <w:p w14:paraId="0517DAEB"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String[]</w:t>
            </w:r>
          </w:p>
        </w:tc>
        <w:tc>
          <w:tcPr>
            <w:tcW w:w="3260" w:type="dxa"/>
          </w:tcPr>
          <w:p w14:paraId="7F361CC5"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The remaks to include.</w:t>
            </w:r>
          </w:p>
        </w:tc>
      </w:tr>
      <w:tr w:rsidR="00137C35" w:rsidRPr="00995D1A" w14:paraId="5083C4DF" w14:textId="77777777" w:rsidTr="00137C35">
        <w:tc>
          <w:tcPr>
            <w:tcW w:w="477" w:type="dxa"/>
          </w:tcPr>
          <w:p w14:paraId="7F3DFE6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127" w:type="dxa"/>
          </w:tcPr>
          <w:p w14:paraId="0856E383" w14:textId="77777777" w:rsidR="00137C35" w:rsidRPr="00995D1A" w:rsidRDefault="00137C35" w:rsidP="00137C35">
            <w:pPr>
              <w:keepNext/>
              <w:keepLines/>
              <w:widowControl w:val="0"/>
              <w:spacing w:line="240" w:lineRule="auto"/>
              <w:rPr>
                <w:rFonts w:ascii="Consolas" w:hAnsi="Consolas" w:cs="Consolas"/>
                <w:sz w:val="19"/>
                <w:szCs w:val="19"/>
                <w:lang w:val="en-US" w:eastAsia="de-DE"/>
              </w:rPr>
            </w:pPr>
            <w:r w:rsidRPr="00995D1A">
              <w:rPr>
                <w:rFonts w:ascii="Helvetica" w:hAnsi="Helvetica" w:cs="Tahoma"/>
                <w:bCs/>
                <w:sz w:val="20"/>
                <w:lang w:val="en-US"/>
              </w:rPr>
              <w:t>Sender</w:t>
            </w:r>
          </w:p>
        </w:tc>
        <w:tc>
          <w:tcPr>
            <w:tcW w:w="2551" w:type="dxa"/>
          </w:tcPr>
          <w:p w14:paraId="0862BD62" w14:textId="77777777" w:rsidR="00137C35" w:rsidRPr="00995D1A" w:rsidRDefault="00137C35" w:rsidP="00137C35">
            <w:pPr>
              <w:keepNext/>
              <w:keepLines/>
              <w:widowControl w:val="0"/>
              <w:spacing w:line="240" w:lineRule="auto"/>
              <w:rPr>
                <w:rFonts w:ascii="Consolas" w:hAnsi="Consolas" w:cs="Consolas"/>
                <w:sz w:val="19"/>
                <w:szCs w:val="19"/>
                <w:lang w:val="en-US" w:eastAsia="de-DE"/>
              </w:rPr>
            </w:pPr>
            <w:r w:rsidRPr="00995D1A">
              <w:rPr>
                <w:rFonts w:ascii="Helvetica" w:hAnsi="Helvetica" w:cs="Tahoma"/>
                <w:bCs/>
                <w:sz w:val="20"/>
                <w:lang w:val="en-US"/>
              </w:rPr>
              <w:t>VANSenderTypeEnum</w:t>
            </w:r>
          </w:p>
        </w:tc>
        <w:tc>
          <w:tcPr>
            <w:tcW w:w="3260" w:type="dxa"/>
          </w:tcPr>
          <w:p w14:paraId="4F08133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sender of the request. Available values are:</w:t>
            </w:r>
          </w:p>
          <w:p w14:paraId="03D540A8"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en-US" w:eastAsia="de-DE"/>
              </w:rPr>
            </w:pPr>
            <w:r w:rsidRPr="00995D1A">
              <w:rPr>
                <w:rFonts w:ascii="Consolas" w:hAnsi="Consolas" w:cs="Consolas"/>
                <w:sz w:val="19"/>
                <w:szCs w:val="19"/>
                <w:lang w:val="en-US" w:eastAsia="de-DE"/>
              </w:rPr>
              <w:t>UNKNOWN</w:t>
            </w:r>
          </w:p>
          <w:p w14:paraId="271E1831"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FAPI</w:t>
            </w:r>
          </w:p>
          <w:p w14:paraId="4892DB41"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AUTOMATOR</w:t>
            </w:r>
          </w:p>
          <w:p w14:paraId="44F22315"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B2C</w:t>
            </w:r>
          </w:p>
          <w:p w14:paraId="1838A7A3" w14:textId="77777777" w:rsidR="00137C35" w:rsidRPr="00995D1A" w:rsidRDefault="00137C35" w:rsidP="00137C35">
            <w:pPr>
              <w:numPr>
                <w:ilvl w:val="0"/>
                <w:numId w:val="55"/>
              </w:numPr>
              <w:autoSpaceDE w:val="0"/>
              <w:autoSpaceDN w:val="0"/>
              <w:adjustRightInd w:val="0"/>
              <w:spacing w:before="0" w:after="0" w:line="240" w:lineRule="auto"/>
              <w:rPr>
                <w:rFonts w:ascii="Consolas" w:hAnsi="Consolas" w:cs="Consolas"/>
                <w:sz w:val="19"/>
                <w:szCs w:val="19"/>
                <w:lang w:val="de-DE" w:eastAsia="de-DE"/>
              </w:rPr>
            </w:pPr>
            <w:r w:rsidRPr="00995D1A">
              <w:rPr>
                <w:rFonts w:ascii="Consolas" w:hAnsi="Consolas" w:cs="Consolas"/>
                <w:sz w:val="19"/>
                <w:szCs w:val="19"/>
                <w:lang w:val="de-DE" w:eastAsia="de-DE"/>
              </w:rPr>
              <w:t>B2B</w:t>
            </w:r>
          </w:p>
        </w:tc>
      </w:tr>
      <w:tr w:rsidR="00137C35" w:rsidRPr="00995D1A" w14:paraId="57E9BB61" w14:textId="77777777" w:rsidTr="00137C35">
        <w:tc>
          <w:tcPr>
            <w:tcW w:w="477" w:type="dxa"/>
          </w:tcPr>
          <w:p w14:paraId="6A2482BD"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X</w:t>
            </w:r>
          </w:p>
        </w:tc>
        <w:tc>
          <w:tcPr>
            <w:tcW w:w="2127" w:type="dxa"/>
          </w:tcPr>
          <w:p w14:paraId="15B883CD"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VirtualCCReference</w:t>
            </w:r>
          </w:p>
        </w:tc>
        <w:tc>
          <w:tcPr>
            <w:tcW w:w="2551" w:type="dxa"/>
          </w:tcPr>
          <w:p w14:paraId="62A4FB9B"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String</w:t>
            </w:r>
          </w:p>
        </w:tc>
        <w:tc>
          <w:tcPr>
            <w:tcW w:w="3260" w:type="dxa"/>
          </w:tcPr>
          <w:p w14:paraId="6E55429F" w14:textId="77777777" w:rsidR="00137C35" w:rsidRPr="00995D1A" w:rsidRDefault="00137C35" w:rsidP="00137C35">
            <w:pPr>
              <w:keepNext/>
              <w:keepLines/>
              <w:widowControl w:val="0"/>
              <w:spacing w:line="240" w:lineRule="auto"/>
              <w:rPr>
                <w:rFonts w:ascii="Helvetica" w:hAnsi="Helvetica" w:cs="Tahoma"/>
                <w:bCs/>
                <w:sz w:val="20"/>
                <w:lang w:val="en-US"/>
              </w:rPr>
            </w:pPr>
            <w:r w:rsidRPr="00995D1A">
              <w:rPr>
                <w:rFonts w:ascii="Helvetica" w:hAnsi="Helvetica" w:cs="Tahoma"/>
                <w:bCs/>
                <w:sz w:val="20"/>
                <w:lang w:val="en-US"/>
              </w:rPr>
              <w:t>ID of the Virtual Credit Card returned in the GetVirtualCreditCard response.</w:t>
            </w:r>
          </w:p>
        </w:tc>
      </w:tr>
    </w:tbl>
    <w:p w14:paraId="3CC66E8D" w14:textId="77777777" w:rsidR="00137C35" w:rsidRPr="00995D1A" w:rsidRDefault="00137C35" w:rsidP="00137C35"/>
    <w:p w14:paraId="238BE9CC" w14:textId="77777777" w:rsidR="00137C35" w:rsidRPr="00995D1A" w:rsidRDefault="00137C35" w:rsidP="00CA7C59">
      <w:pPr>
        <w:pStyle w:val="berschrift2"/>
      </w:pPr>
      <w:bookmarkStart w:id="1614" w:name="_Toc481679088"/>
      <w:bookmarkStart w:id="1615" w:name="_Toc491680200"/>
      <w:r w:rsidRPr="00995D1A">
        <w:t>Response Object</w:t>
      </w:r>
      <w:bookmarkEnd w:id="1614"/>
      <w:bookmarkEnd w:id="1615"/>
    </w:p>
    <w:p w14:paraId="4994F107" w14:textId="77777777" w:rsidR="00137C35" w:rsidRPr="00995D1A" w:rsidRDefault="00137C35" w:rsidP="00137C35">
      <w:pPr>
        <w:rPr>
          <w:lang w:val="en-US"/>
        </w:rPr>
      </w:pPr>
      <w:r w:rsidRPr="00995D1A">
        <w:rPr>
          <w:noProof/>
          <w:lang w:val="de-DE" w:eastAsia="de-DE"/>
        </w:rPr>
        <w:drawing>
          <wp:inline distT="0" distB="0" distL="0" distR="0" wp14:anchorId="6F1BE18E" wp14:editId="1BA8F97A">
            <wp:extent cx="3771900" cy="182880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1900" cy="1828800"/>
                    </a:xfrm>
                    <a:prstGeom prst="rect">
                      <a:avLst/>
                    </a:prstGeom>
                    <a:noFill/>
                    <a:ln>
                      <a:noFill/>
                    </a:ln>
                  </pic:spPr>
                </pic:pic>
              </a:graphicData>
            </a:graphic>
          </wp:inline>
        </w:drawing>
      </w:r>
    </w:p>
    <w:p w14:paraId="71EF830A" w14:textId="77777777" w:rsidR="00137C35" w:rsidRPr="00995D1A" w:rsidRDefault="00137C35" w:rsidP="00137C35">
      <w:pPr>
        <w:pStyle w:val="berschrift3"/>
      </w:pPr>
      <w:bookmarkStart w:id="1616" w:name="_Toc481679089"/>
      <w:bookmarkStart w:id="1617" w:name="_Toc491680201"/>
      <w:r w:rsidRPr="00995D1A">
        <w:t>ModifyVirtualCCResponse</w:t>
      </w:r>
      <w:bookmarkEnd w:id="1616"/>
      <w:bookmarkEnd w:id="1617"/>
    </w:p>
    <w:p w14:paraId="0C830D3F"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HitchHiker.FlightAPI.PaymentGateStructs.VAN</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68"/>
        <w:gridCol w:w="3402"/>
      </w:tblGrid>
      <w:tr w:rsidR="00137C35" w:rsidRPr="00995D1A" w14:paraId="051566C4" w14:textId="77777777" w:rsidTr="00137C35">
        <w:tc>
          <w:tcPr>
            <w:tcW w:w="8415" w:type="dxa"/>
            <w:gridSpan w:val="4"/>
          </w:tcPr>
          <w:p w14:paraId="1A9FF20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ModifyVirtualCCResponse</w:t>
            </w:r>
          </w:p>
        </w:tc>
      </w:tr>
      <w:tr w:rsidR="00137C35" w:rsidRPr="00995D1A" w14:paraId="78FB60F4" w14:textId="77777777" w:rsidTr="00137C35">
        <w:tc>
          <w:tcPr>
            <w:tcW w:w="477" w:type="dxa"/>
          </w:tcPr>
          <w:p w14:paraId="21142DB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1E2AAE6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6670A47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02" w:type="dxa"/>
          </w:tcPr>
          <w:p w14:paraId="0A62524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FB8945C" w14:textId="77777777" w:rsidTr="00137C35">
        <w:tc>
          <w:tcPr>
            <w:tcW w:w="477" w:type="dxa"/>
          </w:tcPr>
          <w:p w14:paraId="5EC377CF" w14:textId="77777777" w:rsidR="00137C35" w:rsidRPr="00995D1A" w:rsidRDefault="00137C35" w:rsidP="00137C35">
            <w:pPr>
              <w:keepNext/>
              <w:keepLines/>
              <w:spacing w:line="240" w:lineRule="auto"/>
              <w:rPr>
                <w:rFonts w:ascii="Helvetica" w:hAnsi="Helvetica" w:cs="Tahoma"/>
                <w:b/>
                <w:bCs/>
                <w:sz w:val="20"/>
              </w:rPr>
            </w:pPr>
          </w:p>
        </w:tc>
        <w:tc>
          <w:tcPr>
            <w:tcW w:w="2268" w:type="dxa"/>
          </w:tcPr>
          <w:p w14:paraId="0BD8341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TransactionID</w:t>
            </w:r>
          </w:p>
        </w:tc>
        <w:tc>
          <w:tcPr>
            <w:tcW w:w="2268" w:type="dxa"/>
          </w:tcPr>
          <w:p w14:paraId="0054164E"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String</w:t>
            </w:r>
          </w:p>
        </w:tc>
        <w:tc>
          <w:tcPr>
            <w:tcW w:w="3402" w:type="dxa"/>
          </w:tcPr>
          <w:p w14:paraId="34E852AD"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bCs/>
                <w:sz w:val="20"/>
              </w:rPr>
              <w:t>The HH internal transaction ID</w:t>
            </w:r>
          </w:p>
        </w:tc>
      </w:tr>
      <w:tr w:rsidR="00137C35" w:rsidRPr="00995D1A" w14:paraId="6DDC5122" w14:textId="77777777" w:rsidTr="00137C35">
        <w:tc>
          <w:tcPr>
            <w:tcW w:w="477" w:type="dxa"/>
          </w:tcPr>
          <w:p w14:paraId="772069A8"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318242E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SupportLogID</w:t>
            </w:r>
          </w:p>
        </w:tc>
        <w:tc>
          <w:tcPr>
            <w:tcW w:w="2268" w:type="dxa"/>
          </w:tcPr>
          <w:p w14:paraId="6D4C542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02" w:type="dxa"/>
          </w:tcPr>
          <w:p w14:paraId="24445E2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Log ID dependes on the provider.</w:t>
            </w:r>
          </w:p>
        </w:tc>
      </w:tr>
      <w:tr w:rsidR="00137C35" w:rsidRPr="00995D1A" w14:paraId="0C65577D" w14:textId="77777777" w:rsidTr="00137C35">
        <w:tc>
          <w:tcPr>
            <w:tcW w:w="477" w:type="dxa"/>
          </w:tcPr>
          <w:p w14:paraId="38217F30"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7819156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InternalTransactionID</w:t>
            </w:r>
          </w:p>
        </w:tc>
        <w:tc>
          <w:tcPr>
            <w:tcW w:w="2268" w:type="dxa"/>
          </w:tcPr>
          <w:p w14:paraId="7556D66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02" w:type="dxa"/>
          </w:tcPr>
          <w:p w14:paraId="1F6BFA1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Provider TranscationID.</w:t>
            </w:r>
          </w:p>
        </w:tc>
      </w:tr>
      <w:tr w:rsidR="00137C35" w:rsidRPr="00995D1A" w14:paraId="0AB1857E" w14:textId="77777777" w:rsidTr="00137C35">
        <w:tc>
          <w:tcPr>
            <w:tcW w:w="477" w:type="dxa"/>
          </w:tcPr>
          <w:p w14:paraId="26DA0CCF"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162A361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ActivationDate</w:t>
            </w:r>
          </w:p>
        </w:tc>
        <w:tc>
          <w:tcPr>
            <w:tcW w:w="2268" w:type="dxa"/>
          </w:tcPr>
          <w:p w14:paraId="6C6A08D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02" w:type="dxa"/>
          </w:tcPr>
          <w:p w14:paraId="3AE1FCF1"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activation date.</w:t>
            </w:r>
          </w:p>
        </w:tc>
      </w:tr>
      <w:tr w:rsidR="00137C35" w:rsidRPr="00995D1A" w14:paraId="3D5759F7" w14:textId="77777777" w:rsidTr="00137C35">
        <w:tc>
          <w:tcPr>
            <w:tcW w:w="477" w:type="dxa"/>
          </w:tcPr>
          <w:p w14:paraId="575AE161"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54851F5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ExpiryDate</w:t>
            </w:r>
          </w:p>
        </w:tc>
        <w:tc>
          <w:tcPr>
            <w:tcW w:w="2268" w:type="dxa"/>
          </w:tcPr>
          <w:p w14:paraId="120FB23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02" w:type="dxa"/>
          </w:tcPr>
          <w:p w14:paraId="7F355DA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expiry date.</w:t>
            </w:r>
          </w:p>
        </w:tc>
      </w:tr>
      <w:tr w:rsidR="00137C35" w:rsidRPr="00995D1A" w14:paraId="156C65A3" w14:textId="77777777" w:rsidTr="00137C35">
        <w:tc>
          <w:tcPr>
            <w:tcW w:w="477" w:type="dxa"/>
          </w:tcPr>
          <w:p w14:paraId="5B23217C"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6DC87A3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w:t>
            </w:r>
          </w:p>
        </w:tc>
        <w:tc>
          <w:tcPr>
            <w:tcW w:w="2268" w:type="dxa"/>
          </w:tcPr>
          <w:p w14:paraId="3F04BC7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ResponseInfoDetails</w:t>
            </w:r>
          </w:p>
        </w:tc>
        <w:tc>
          <w:tcPr>
            <w:tcW w:w="3402" w:type="dxa"/>
          </w:tcPr>
          <w:p w14:paraId="33BDDA4C"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Internal response information.</w:t>
            </w:r>
          </w:p>
        </w:tc>
      </w:tr>
    </w:tbl>
    <w:p w14:paraId="7A83D163" w14:textId="77777777" w:rsidR="00137C35" w:rsidRPr="00995D1A" w:rsidRDefault="00137C35" w:rsidP="00137C35"/>
    <w:p w14:paraId="2E04C57E" w14:textId="77777777" w:rsidR="00137C35" w:rsidRPr="00995D1A" w:rsidRDefault="00137C35" w:rsidP="00137C35">
      <w:pPr>
        <w:pStyle w:val="berschrift1"/>
      </w:pPr>
      <w:bookmarkStart w:id="1618" w:name="_Toc481679090"/>
      <w:bookmarkStart w:id="1619" w:name="_Toc491680202"/>
      <w:r w:rsidRPr="00995D1A">
        <w:t>CascadedFareQuote</w:t>
      </w:r>
      <w:bookmarkEnd w:id="1618"/>
      <w:bookmarkEnd w:id="1619"/>
    </w:p>
    <w:p w14:paraId="08193670" w14:textId="77777777" w:rsidR="00137C35" w:rsidRPr="00995D1A" w:rsidRDefault="00137C35" w:rsidP="00137C35">
      <w:pPr>
        <w:pStyle w:val="StyleHeading2Helvetica1"/>
      </w:pPr>
      <w:bookmarkStart w:id="1620" w:name="_Toc481679091"/>
      <w:bookmarkStart w:id="1621" w:name="_Toc491680203"/>
      <w:r w:rsidRPr="00995D1A">
        <w:t>Method</w:t>
      </w:r>
      <w:bookmarkEnd w:id="1620"/>
      <w:bookmarkEnd w:id="1621"/>
    </w:p>
    <w:p w14:paraId="4A4A1AF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73B0A6A5" w14:textId="77777777" w:rsidTr="00137C35">
        <w:tc>
          <w:tcPr>
            <w:tcW w:w="8550" w:type="dxa"/>
            <w:gridSpan w:val="4"/>
          </w:tcPr>
          <w:p w14:paraId="17FA2D83"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lang w:val="en-US"/>
              </w:rPr>
              <w:t>Method CascadedFareQuote</w:t>
            </w:r>
          </w:p>
        </w:tc>
      </w:tr>
      <w:tr w:rsidR="00137C35" w:rsidRPr="00995D1A" w14:paraId="5C100735" w14:textId="77777777" w:rsidTr="00137C35">
        <w:tc>
          <w:tcPr>
            <w:tcW w:w="418" w:type="dxa"/>
          </w:tcPr>
          <w:p w14:paraId="5AF600A6"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372" w:type="dxa"/>
          </w:tcPr>
          <w:p w14:paraId="2A83D21F"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3150" w:type="dxa"/>
          </w:tcPr>
          <w:p w14:paraId="1E20C5BB"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2610" w:type="dxa"/>
          </w:tcPr>
          <w:p w14:paraId="6A4E61EF"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Direction/Description</w:t>
            </w:r>
          </w:p>
        </w:tc>
      </w:tr>
      <w:tr w:rsidR="00137C35" w:rsidRPr="00995D1A" w14:paraId="527B20C8" w14:textId="77777777" w:rsidTr="00137C35">
        <w:tc>
          <w:tcPr>
            <w:tcW w:w="418" w:type="dxa"/>
          </w:tcPr>
          <w:p w14:paraId="6DF15FFB" w14:textId="77777777" w:rsidR="00137C35" w:rsidRPr="00995D1A" w:rsidRDefault="00137C35" w:rsidP="00137C35">
            <w:pPr>
              <w:keepNext/>
              <w:keepLines/>
              <w:widowControl w:val="0"/>
              <w:spacing w:line="240" w:lineRule="auto"/>
              <w:ind w:left="90"/>
              <w:rPr>
                <w:rFonts w:ascii="Helvetica" w:hAnsi="Helvetica" w:cs="Tahoma"/>
                <w:b/>
                <w:bCs/>
                <w:color w:val="FF0000"/>
                <w:sz w:val="20"/>
                <w:lang w:val="en-US"/>
              </w:rPr>
            </w:pPr>
            <w:r w:rsidRPr="00995D1A">
              <w:rPr>
                <w:rFonts w:ascii="Helvetica" w:hAnsi="Helvetica" w:cs="Tahoma"/>
                <w:b/>
                <w:bCs/>
                <w:color w:val="FF0000"/>
                <w:sz w:val="20"/>
                <w:lang w:val="en-US"/>
              </w:rPr>
              <w:t>X</w:t>
            </w:r>
          </w:p>
        </w:tc>
        <w:tc>
          <w:tcPr>
            <w:tcW w:w="2372" w:type="dxa"/>
          </w:tcPr>
          <w:p w14:paraId="5FFC175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Login</w:t>
            </w:r>
          </w:p>
        </w:tc>
        <w:tc>
          <w:tcPr>
            <w:tcW w:w="3150" w:type="dxa"/>
          </w:tcPr>
          <w:p w14:paraId="6517776F" w14:textId="70788ECD" w:rsidR="00137C35" w:rsidRPr="00995D1A" w:rsidRDefault="00137C35" w:rsidP="00137C35">
            <w:pPr>
              <w:keepNext/>
              <w:keepLines/>
              <w:widowControl w:val="0"/>
              <w:spacing w:line="240" w:lineRule="auto"/>
              <w:ind w:left="90"/>
              <w:rPr>
                <w:rStyle w:val="Hyperlink"/>
                <w:color w:val="FF0000"/>
              </w:rPr>
            </w:pPr>
            <w:r w:rsidRPr="00995D1A">
              <w:rPr>
                <w:rFonts w:ascii="Helvetica" w:hAnsi="Helvetica" w:cs="Tahoma"/>
                <w:bCs/>
                <w:sz w:val="20"/>
                <w:lang w:val="en-US"/>
              </w:rPr>
              <w:t>LoginData</w:t>
            </w:r>
          </w:p>
        </w:tc>
        <w:tc>
          <w:tcPr>
            <w:tcW w:w="2610" w:type="dxa"/>
          </w:tcPr>
          <w:p w14:paraId="504DC49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w:t>
            </w:r>
          </w:p>
        </w:tc>
      </w:tr>
      <w:tr w:rsidR="00137C35" w:rsidRPr="00995D1A" w14:paraId="589066FF" w14:textId="77777777" w:rsidTr="00137C35">
        <w:tc>
          <w:tcPr>
            <w:tcW w:w="418" w:type="dxa"/>
          </w:tcPr>
          <w:p w14:paraId="58A56947" w14:textId="77777777" w:rsidR="00137C35" w:rsidRPr="00995D1A" w:rsidRDefault="00137C35" w:rsidP="00137C35">
            <w:pPr>
              <w:keepNext/>
              <w:keepLines/>
              <w:widowControl w:val="0"/>
              <w:spacing w:line="240" w:lineRule="auto"/>
              <w:ind w:left="90"/>
              <w:rPr>
                <w:rFonts w:ascii="Helvetica" w:hAnsi="Helvetica" w:cs="Tahoma"/>
                <w:b/>
                <w:bCs/>
                <w:color w:val="FF0000"/>
                <w:sz w:val="20"/>
                <w:lang w:val="en-US"/>
              </w:rPr>
            </w:pPr>
            <w:r w:rsidRPr="00995D1A">
              <w:rPr>
                <w:rFonts w:ascii="Helvetica" w:hAnsi="Helvetica" w:cs="Tahoma"/>
                <w:b/>
                <w:bCs/>
                <w:color w:val="FF0000"/>
                <w:sz w:val="20"/>
                <w:lang w:val="en-US"/>
              </w:rPr>
              <w:t>X</w:t>
            </w:r>
          </w:p>
        </w:tc>
        <w:tc>
          <w:tcPr>
            <w:tcW w:w="2372" w:type="dxa"/>
          </w:tcPr>
          <w:p w14:paraId="5CC4B3B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Request</w:t>
            </w:r>
          </w:p>
        </w:tc>
        <w:tc>
          <w:tcPr>
            <w:tcW w:w="3150" w:type="dxa"/>
          </w:tcPr>
          <w:p w14:paraId="012F550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CascadedRequestData</w:t>
            </w:r>
          </w:p>
        </w:tc>
        <w:tc>
          <w:tcPr>
            <w:tcW w:w="2610" w:type="dxa"/>
          </w:tcPr>
          <w:p w14:paraId="0FDE272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w:t>
            </w:r>
          </w:p>
        </w:tc>
      </w:tr>
      <w:tr w:rsidR="00137C35" w:rsidRPr="00995D1A" w14:paraId="4513B174" w14:textId="77777777" w:rsidTr="00137C35">
        <w:tc>
          <w:tcPr>
            <w:tcW w:w="418" w:type="dxa"/>
          </w:tcPr>
          <w:p w14:paraId="36CC1E9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72" w:type="dxa"/>
          </w:tcPr>
          <w:p w14:paraId="4FBE4FD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Return</w:t>
            </w:r>
          </w:p>
        </w:tc>
        <w:tc>
          <w:tcPr>
            <w:tcW w:w="3150" w:type="dxa"/>
          </w:tcPr>
          <w:p w14:paraId="53099B6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CascadedResponseData</w:t>
            </w:r>
          </w:p>
        </w:tc>
        <w:tc>
          <w:tcPr>
            <w:tcW w:w="2610" w:type="dxa"/>
          </w:tcPr>
          <w:p w14:paraId="329CD13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Out</w:t>
            </w:r>
          </w:p>
        </w:tc>
      </w:tr>
    </w:tbl>
    <w:p w14:paraId="1F8B93FF" w14:textId="77777777" w:rsidR="00137C35" w:rsidRPr="00995D1A" w:rsidRDefault="00137C35" w:rsidP="00137C35">
      <w:pPr>
        <w:rPr>
          <w:color w:val="FF0000"/>
        </w:rPr>
      </w:pPr>
    </w:p>
    <w:p w14:paraId="48B963D8" w14:textId="77777777" w:rsidR="00137C35" w:rsidRPr="00995D1A" w:rsidRDefault="00137C35" w:rsidP="00CA7C59">
      <w:pPr>
        <w:pStyle w:val="berschrift2"/>
      </w:pPr>
      <w:bookmarkStart w:id="1622" w:name="_Toc481679092"/>
      <w:bookmarkStart w:id="1623" w:name="_Toc491680204"/>
      <w:r w:rsidRPr="00995D1A">
        <w:t>Request Object</w:t>
      </w:r>
      <w:bookmarkEnd w:id="1622"/>
      <w:bookmarkEnd w:id="1623"/>
    </w:p>
    <w:p w14:paraId="0B3836E1" w14:textId="77777777" w:rsidR="00137C35" w:rsidRPr="00995D1A" w:rsidRDefault="00137C35" w:rsidP="00137C35">
      <w:pPr>
        <w:pStyle w:val="berschrift3"/>
      </w:pPr>
      <w:r w:rsidRPr="00995D1A">
        <w:tab/>
      </w:r>
      <w:bookmarkStart w:id="1624" w:name="_Toc481679093"/>
      <w:bookmarkStart w:id="1625" w:name="_Toc491680205"/>
      <w:r w:rsidRPr="00995D1A">
        <w:t>CascadedRequestData</w:t>
      </w:r>
      <w:bookmarkEnd w:id="1624"/>
      <w:bookmarkEnd w:id="1625"/>
    </w:p>
    <w:p w14:paraId="069E0E50"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w:t>
      </w:r>
      <w:r w:rsidRPr="00995D1A">
        <w:rPr>
          <w:rFonts w:ascii="Consolas" w:hAnsi="Consolas" w:cs="Consolas"/>
          <w:sz w:val="19"/>
          <w:szCs w:val="19"/>
          <w:lang w:val="en-US" w:eastAsia="de-DE"/>
        </w:rPr>
        <w:t>FareQuoteRequestStructs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353"/>
        <w:gridCol w:w="2325"/>
        <w:gridCol w:w="3260"/>
      </w:tblGrid>
      <w:tr w:rsidR="00137C35" w:rsidRPr="00995D1A" w14:paraId="7274849F" w14:textId="77777777" w:rsidTr="00137C35">
        <w:tc>
          <w:tcPr>
            <w:tcW w:w="8415" w:type="dxa"/>
            <w:gridSpan w:val="4"/>
          </w:tcPr>
          <w:p w14:paraId="7897CBDB"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lang w:val="en-US"/>
              </w:rPr>
              <w:t>Class CascadedRequestData</w:t>
            </w:r>
          </w:p>
        </w:tc>
      </w:tr>
      <w:tr w:rsidR="00137C35" w:rsidRPr="00995D1A" w14:paraId="7C9C6826" w14:textId="77777777" w:rsidTr="00137C35">
        <w:tc>
          <w:tcPr>
            <w:tcW w:w="477" w:type="dxa"/>
          </w:tcPr>
          <w:p w14:paraId="7B10AF89"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353" w:type="dxa"/>
          </w:tcPr>
          <w:p w14:paraId="4A2B0AA3"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325" w:type="dxa"/>
          </w:tcPr>
          <w:p w14:paraId="7043F065"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260" w:type="dxa"/>
          </w:tcPr>
          <w:p w14:paraId="796A4315"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5DA569C7" w14:textId="77777777" w:rsidTr="00137C35">
        <w:tc>
          <w:tcPr>
            <w:tcW w:w="477" w:type="dxa"/>
          </w:tcPr>
          <w:p w14:paraId="17546CD3"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p>
        </w:tc>
        <w:tc>
          <w:tcPr>
            <w:tcW w:w="2353" w:type="dxa"/>
          </w:tcPr>
          <w:p w14:paraId="1CDF873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Source</w:t>
            </w:r>
          </w:p>
        </w:tc>
        <w:tc>
          <w:tcPr>
            <w:tcW w:w="2325" w:type="dxa"/>
          </w:tcPr>
          <w:p w14:paraId="4653E58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SourceModuleEnum</w:t>
            </w:r>
          </w:p>
        </w:tc>
        <w:tc>
          <w:tcPr>
            <w:tcW w:w="3260" w:type="dxa"/>
          </w:tcPr>
          <w:p w14:paraId="1500E031" w14:textId="242074C4" w:rsidR="00137C35" w:rsidRPr="0037663C" w:rsidRDefault="00137C35" w:rsidP="007016C2">
            <w:pPr>
              <w:pStyle w:val="TableText"/>
              <w:spacing w:line="240" w:lineRule="auto"/>
              <w:rPr>
                <w:rFonts w:ascii="Consolas" w:hAnsi="Consolas" w:cs="Consolas"/>
                <w:color w:val="FF0000"/>
                <w:sz w:val="19"/>
                <w:szCs w:val="19"/>
                <w:lang w:val="en-US" w:eastAsia="de-DE"/>
              </w:rPr>
            </w:pPr>
            <w:r w:rsidRPr="00995D1A">
              <w:rPr>
                <w:rFonts w:ascii="Helvetica" w:hAnsi="Helvetica" w:cs="Tahoma"/>
                <w:color w:val="FF0000"/>
                <w:sz w:val="20"/>
              </w:rPr>
              <w:t>Enumeration to specify the response source.</w:t>
            </w:r>
          </w:p>
        </w:tc>
      </w:tr>
      <w:tr w:rsidR="00137C35" w:rsidRPr="00995D1A" w14:paraId="538D2F9B" w14:textId="77777777" w:rsidTr="00137C35">
        <w:tc>
          <w:tcPr>
            <w:tcW w:w="477" w:type="dxa"/>
          </w:tcPr>
          <w:p w14:paraId="2DD7D70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53" w:type="dxa"/>
          </w:tcPr>
          <w:p w14:paraId="4C61ECC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RecordLocator</w:t>
            </w:r>
          </w:p>
        </w:tc>
        <w:tc>
          <w:tcPr>
            <w:tcW w:w="2325" w:type="dxa"/>
          </w:tcPr>
          <w:p w14:paraId="63C687E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3260" w:type="dxa"/>
          </w:tcPr>
          <w:p w14:paraId="5259A14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GDS Booking Ref/PNR/Filekey</w:t>
            </w:r>
          </w:p>
        </w:tc>
      </w:tr>
      <w:tr w:rsidR="00137C35" w:rsidRPr="00995D1A" w14:paraId="18B3CF45" w14:textId="77777777" w:rsidTr="00137C35">
        <w:tc>
          <w:tcPr>
            <w:tcW w:w="477" w:type="dxa"/>
          </w:tcPr>
          <w:p w14:paraId="6A682F16"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2353" w:type="dxa"/>
          </w:tcPr>
          <w:p w14:paraId="39E360C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MatchCodes</w:t>
            </w:r>
          </w:p>
        </w:tc>
        <w:tc>
          <w:tcPr>
            <w:tcW w:w="2325" w:type="dxa"/>
          </w:tcPr>
          <w:p w14:paraId="6304301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3260" w:type="dxa"/>
          </w:tcPr>
          <w:p w14:paraId="32B6E4D6"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Only NetFares. Indicator for requesting tariffs which contain a specific matchcode.</w:t>
            </w:r>
          </w:p>
          <w:p w14:paraId="2D75BBD6"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Helvetica" w:hAnsi="Helvetica" w:cs="Tahoma"/>
                <w:b/>
                <w:color w:val="FF0000"/>
                <w:sz w:val="16"/>
                <w:szCs w:val="16"/>
              </w:rPr>
              <w:t>MCRE:</w:t>
            </w:r>
            <w:r w:rsidRPr="00995D1A">
              <w:rPr>
                <w:rFonts w:ascii="Helvetica" w:hAnsi="Helvetica" w:cs="Tahoma"/>
                <w:color w:val="FF0000"/>
                <w:sz w:val="16"/>
                <w:szCs w:val="16"/>
              </w:rPr>
              <w:t xml:space="preserve"> Can be modified.</w:t>
            </w:r>
          </w:p>
        </w:tc>
      </w:tr>
      <w:tr w:rsidR="00137C35" w:rsidRPr="00995D1A" w14:paraId="2E12A6D9" w14:textId="77777777" w:rsidTr="00137C35">
        <w:tc>
          <w:tcPr>
            <w:tcW w:w="477" w:type="dxa"/>
          </w:tcPr>
          <w:p w14:paraId="45234B54"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p>
        </w:tc>
        <w:tc>
          <w:tcPr>
            <w:tcW w:w="2353" w:type="dxa"/>
          </w:tcPr>
          <w:p w14:paraId="760DB75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TariffType</w:t>
            </w:r>
          </w:p>
        </w:tc>
        <w:tc>
          <w:tcPr>
            <w:tcW w:w="2325" w:type="dxa"/>
          </w:tcPr>
          <w:p w14:paraId="074099E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TariffTypeEnum</w:t>
            </w:r>
          </w:p>
        </w:tc>
        <w:tc>
          <w:tcPr>
            <w:tcW w:w="3260" w:type="dxa"/>
          </w:tcPr>
          <w:p w14:paraId="545CACB3"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 xml:space="preserve">This parameter defines whether you want to query for touroperator and / or consolidator fares loaded in </w:t>
            </w:r>
            <w:r w:rsidRPr="00995D1A">
              <w:rPr>
                <w:rFonts w:ascii="Helvetica" w:hAnsi="Helvetica" w:cs="Tahoma"/>
                <w:color w:val="FF0000"/>
                <w:sz w:val="20"/>
                <w:lang w:val="en-US"/>
              </w:rPr>
              <w:t>HitchHiker</w:t>
            </w:r>
            <w:r w:rsidRPr="00995D1A">
              <w:rPr>
                <w:rFonts w:ascii="Helvetica" w:hAnsi="Helvetica" w:cs="Tahoma"/>
                <w:color w:val="FF0000"/>
                <w:sz w:val="20"/>
              </w:rPr>
              <w:t xml:space="preserve"> Entry. These values are combinable.</w:t>
            </w:r>
          </w:p>
          <w:p w14:paraId="025A25F3"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Possible values are:</w:t>
            </w:r>
          </w:p>
          <w:p w14:paraId="576E835D" w14:textId="77777777" w:rsidR="00137C35" w:rsidRPr="00995D1A" w:rsidRDefault="00137C35" w:rsidP="00137C35">
            <w:pPr>
              <w:keepNext/>
              <w:keepLines/>
              <w:numPr>
                <w:ilvl w:val="0"/>
                <w:numId w:val="17"/>
              </w:numPr>
              <w:spacing w:line="240" w:lineRule="auto"/>
              <w:rPr>
                <w:rFonts w:ascii="Helvetica" w:hAnsi="Helvetica" w:cs="Tahoma"/>
                <w:color w:val="FF0000"/>
                <w:sz w:val="20"/>
              </w:rPr>
            </w:pPr>
            <w:r w:rsidRPr="00995D1A">
              <w:rPr>
                <w:rFonts w:ascii="Helvetica" w:hAnsi="Helvetica" w:cs="Tahoma"/>
                <w:color w:val="FF0000"/>
                <w:sz w:val="20"/>
              </w:rPr>
              <w:t>Consolidator (Default)</w:t>
            </w:r>
          </w:p>
          <w:p w14:paraId="45B26772" w14:textId="77777777" w:rsidR="00137C35" w:rsidRPr="00995D1A" w:rsidRDefault="00137C35" w:rsidP="00137C35">
            <w:pPr>
              <w:keepNext/>
              <w:keepLines/>
              <w:numPr>
                <w:ilvl w:val="0"/>
                <w:numId w:val="17"/>
              </w:numPr>
              <w:spacing w:line="240" w:lineRule="auto"/>
              <w:rPr>
                <w:rFonts w:ascii="Helvetica" w:hAnsi="Helvetica" w:cs="Tahoma"/>
                <w:color w:val="FF0000"/>
                <w:sz w:val="20"/>
              </w:rPr>
            </w:pPr>
            <w:r w:rsidRPr="00995D1A">
              <w:rPr>
                <w:rFonts w:ascii="Helvetica" w:hAnsi="Helvetica" w:cs="Tahoma"/>
                <w:color w:val="FF0000"/>
                <w:sz w:val="20"/>
              </w:rPr>
              <w:t>Touroperator</w:t>
            </w:r>
          </w:p>
          <w:p w14:paraId="68375707"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Helvetica" w:hAnsi="Helvetica" w:cs="Tahoma"/>
                <w:b/>
                <w:color w:val="FF0000"/>
                <w:sz w:val="16"/>
                <w:szCs w:val="16"/>
              </w:rPr>
              <w:t>MCRE:</w:t>
            </w:r>
            <w:r w:rsidRPr="00995D1A">
              <w:rPr>
                <w:rFonts w:ascii="Helvetica" w:hAnsi="Helvetica" w:cs="Tahoma"/>
                <w:color w:val="FF0000"/>
                <w:sz w:val="16"/>
                <w:szCs w:val="16"/>
              </w:rPr>
              <w:t xml:space="preserve"> Can be modified.</w:t>
            </w:r>
          </w:p>
        </w:tc>
      </w:tr>
      <w:tr w:rsidR="00137C35" w:rsidRPr="00995D1A" w14:paraId="1DFB0F3C" w14:textId="77777777" w:rsidTr="00137C35">
        <w:tc>
          <w:tcPr>
            <w:tcW w:w="477" w:type="dxa"/>
          </w:tcPr>
          <w:p w14:paraId="1C979D9D"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p>
        </w:tc>
        <w:tc>
          <w:tcPr>
            <w:tcW w:w="2353" w:type="dxa"/>
          </w:tcPr>
          <w:p w14:paraId="7F864E2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TariffSubType</w:t>
            </w:r>
          </w:p>
        </w:tc>
        <w:tc>
          <w:tcPr>
            <w:tcW w:w="2325" w:type="dxa"/>
          </w:tcPr>
          <w:p w14:paraId="5E70F7E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TariffSubTypeEnum</w:t>
            </w:r>
          </w:p>
        </w:tc>
        <w:tc>
          <w:tcPr>
            <w:tcW w:w="3260" w:type="dxa"/>
          </w:tcPr>
          <w:p w14:paraId="2EE3023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This parameter defines the sub type for the tariff type.</w:t>
            </w:r>
          </w:p>
          <w:p w14:paraId="55D861F3" w14:textId="77777777" w:rsidR="00137C35" w:rsidRPr="00995D1A" w:rsidRDefault="00137C35" w:rsidP="00137C35">
            <w:pPr>
              <w:pStyle w:val="TableText"/>
              <w:spacing w:line="240" w:lineRule="auto"/>
              <w:ind w:left="360"/>
              <w:rPr>
                <w:rFonts w:ascii="Helvetica" w:hAnsi="Helvetica" w:cs="Tahoma"/>
                <w:color w:val="FF0000"/>
                <w:sz w:val="20"/>
              </w:rPr>
            </w:pPr>
            <w:r w:rsidRPr="00995D1A">
              <w:rPr>
                <w:rFonts w:ascii="Helvetica" w:hAnsi="Helvetica" w:cs="Tahoma"/>
                <w:color w:val="FF0000"/>
                <w:sz w:val="20"/>
              </w:rPr>
              <w:t>Possible values are:</w:t>
            </w:r>
          </w:p>
          <w:p w14:paraId="6932980B"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color w:val="FF0000"/>
                <w:sz w:val="20"/>
              </w:rPr>
              <w:t>Net (Default)</w:t>
            </w:r>
          </w:p>
          <w:p w14:paraId="54FFC5FF"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color w:val="FF0000"/>
                <w:sz w:val="20"/>
              </w:rPr>
              <w:t>Published</w:t>
            </w:r>
          </w:p>
          <w:p w14:paraId="735BA5F8"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Helvetica" w:hAnsi="Helvetica" w:cs="Tahoma"/>
                <w:color w:val="FF0000"/>
                <w:sz w:val="20"/>
              </w:rPr>
              <w:t>Corporate</w:t>
            </w:r>
          </w:p>
        </w:tc>
      </w:tr>
      <w:tr w:rsidR="00137C35" w:rsidRPr="00995D1A" w14:paraId="60439E54" w14:textId="77777777" w:rsidTr="00137C35">
        <w:tc>
          <w:tcPr>
            <w:tcW w:w="477" w:type="dxa"/>
          </w:tcPr>
          <w:p w14:paraId="43843941"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p>
        </w:tc>
        <w:tc>
          <w:tcPr>
            <w:tcW w:w="2353" w:type="dxa"/>
          </w:tcPr>
          <w:p w14:paraId="42953EE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FareSubType</w:t>
            </w:r>
          </w:p>
        </w:tc>
        <w:tc>
          <w:tcPr>
            <w:tcW w:w="2325" w:type="dxa"/>
          </w:tcPr>
          <w:p w14:paraId="729A873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FareSubTypeEnum</w:t>
            </w:r>
          </w:p>
        </w:tc>
        <w:tc>
          <w:tcPr>
            <w:tcW w:w="3260" w:type="dxa"/>
          </w:tcPr>
          <w:p w14:paraId="2D4259BE"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Parameter to specify the sub fare type of NEGO fares and CORPorate fares. Possible values are:</w:t>
            </w:r>
          </w:p>
          <w:p w14:paraId="6579A52A"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Normal: Standard corporate or nego fares.</w:t>
            </w:r>
          </w:p>
          <w:p w14:paraId="06C21F9E"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Helvetica" w:hAnsi="Helvetica" w:cs="Tahoma"/>
                <w:b/>
                <w:color w:val="FF0000"/>
                <w:sz w:val="20"/>
              </w:rPr>
              <w:t>Preferred: Preferred corporate or nego fares.</w:t>
            </w:r>
          </w:p>
        </w:tc>
      </w:tr>
      <w:tr w:rsidR="00137C35" w:rsidRPr="00995D1A" w14:paraId="7D03D44D" w14:textId="77777777" w:rsidTr="00137C35">
        <w:tc>
          <w:tcPr>
            <w:tcW w:w="477" w:type="dxa"/>
          </w:tcPr>
          <w:p w14:paraId="1D1DE39F"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2353" w:type="dxa"/>
          </w:tcPr>
          <w:p w14:paraId="1EB1FBD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BookingDate</w:t>
            </w:r>
          </w:p>
        </w:tc>
        <w:tc>
          <w:tcPr>
            <w:tcW w:w="2325" w:type="dxa"/>
          </w:tcPr>
          <w:p w14:paraId="2D173FF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260" w:type="dxa"/>
          </w:tcPr>
          <w:p w14:paraId="6FFDF744"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Helvetica" w:hAnsi="Helvetica" w:cs="Tahoma"/>
                <w:b/>
                <w:i/>
                <w:color w:val="FF0000"/>
                <w:sz w:val="20"/>
                <w:lang w:val="en-US"/>
              </w:rPr>
              <w:t>NetFares only:</w:t>
            </w:r>
            <w:r w:rsidRPr="00995D1A">
              <w:rPr>
                <w:rFonts w:ascii="Helvetica" w:hAnsi="Helvetica" w:cs="Tahoma"/>
                <w:b/>
                <w:i/>
                <w:color w:val="FF0000"/>
                <w:sz w:val="20"/>
                <w:lang w:val="en-US"/>
              </w:rPr>
              <w:br/>
            </w:r>
            <w:r w:rsidRPr="00995D1A">
              <w:rPr>
                <w:rFonts w:ascii="Helvetica" w:hAnsi="Helvetica" w:cs="Tahoma"/>
                <w:i/>
                <w:color w:val="FF0000"/>
                <w:sz w:val="20"/>
                <w:lang w:val="en-US"/>
              </w:rPr>
              <w:t>Date of the booking, using for quotes without an filekey.</w:t>
            </w:r>
          </w:p>
        </w:tc>
      </w:tr>
      <w:tr w:rsidR="00137C35" w:rsidRPr="00995D1A" w14:paraId="2863B776" w14:textId="77777777" w:rsidTr="00137C35">
        <w:tc>
          <w:tcPr>
            <w:tcW w:w="477" w:type="dxa"/>
          </w:tcPr>
          <w:p w14:paraId="16F47DB2"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2353" w:type="dxa"/>
          </w:tcPr>
          <w:p w14:paraId="3C86C28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EarliestTicketingDate</w:t>
            </w:r>
          </w:p>
        </w:tc>
        <w:tc>
          <w:tcPr>
            <w:tcW w:w="2325" w:type="dxa"/>
          </w:tcPr>
          <w:p w14:paraId="18E2472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260" w:type="dxa"/>
          </w:tcPr>
          <w:p w14:paraId="3BCFA7C3"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Helvetica" w:hAnsi="Helvetica" w:cs="Tahoma"/>
                <w:b/>
                <w:i/>
                <w:color w:val="FF0000"/>
                <w:sz w:val="20"/>
              </w:rPr>
              <w:t>GDS only:</w:t>
            </w:r>
            <w:r w:rsidRPr="00995D1A">
              <w:rPr>
                <w:rFonts w:ascii="Helvetica" w:hAnsi="Helvetica" w:cs="Tahoma"/>
                <w:b/>
                <w:i/>
                <w:color w:val="FF0000"/>
                <w:sz w:val="20"/>
              </w:rPr>
              <w:br/>
            </w:r>
            <w:r w:rsidRPr="00995D1A">
              <w:rPr>
                <w:rFonts w:ascii="Helvetica" w:hAnsi="Helvetica" w:cs="Tahoma"/>
                <w:color w:val="FF0000"/>
                <w:sz w:val="20"/>
              </w:rPr>
              <w:t xml:space="preserve">Property which will influence the choice of tarff quote in the GDS </w:t>
            </w:r>
          </w:p>
        </w:tc>
      </w:tr>
      <w:tr w:rsidR="00137C35" w:rsidRPr="00995D1A" w14:paraId="221AA5DC" w14:textId="77777777" w:rsidTr="00137C35">
        <w:tc>
          <w:tcPr>
            <w:tcW w:w="477" w:type="dxa"/>
          </w:tcPr>
          <w:p w14:paraId="1481F89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53" w:type="dxa"/>
          </w:tcPr>
          <w:p w14:paraId="592B9B9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Configuration</w:t>
            </w:r>
          </w:p>
        </w:tc>
        <w:tc>
          <w:tcPr>
            <w:tcW w:w="2325" w:type="dxa"/>
          </w:tcPr>
          <w:p w14:paraId="78FBDF2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CascadedRequestConfigData</w:t>
            </w:r>
          </w:p>
        </w:tc>
        <w:tc>
          <w:tcPr>
            <w:tcW w:w="3260" w:type="dxa"/>
          </w:tcPr>
          <w:p w14:paraId="71AD582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r>
      <w:tr w:rsidR="00137C35" w:rsidRPr="00995D1A" w14:paraId="497010D8" w14:textId="77777777" w:rsidTr="00137C35">
        <w:tc>
          <w:tcPr>
            <w:tcW w:w="477" w:type="dxa"/>
          </w:tcPr>
          <w:p w14:paraId="7359A17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53" w:type="dxa"/>
          </w:tcPr>
          <w:p w14:paraId="50953DE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ReturnAllFares</w:t>
            </w:r>
          </w:p>
        </w:tc>
        <w:tc>
          <w:tcPr>
            <w:tcW w:w="2325" w:type="dxa"/>
          </w:tcPr>
          <w:p w14:paraId="0875C7A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3260" w:type="dxa"/>
          </w:tcPr>
          <w:p w14:paraId="297A072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If TRUE then all fares from all quotes are returned, If FALSE then only cheapest is returned</w:t>
            </w:r>
          </w:p>
        </w:tc>
      </w:tr>
      <w:tr w:rsidR="00137C35" w:rsidRPr="00995D1A" w14:paraId="7B66568B" w14:textId="77777777" w:rsidTr="00137C35">
        <w:tc>
          <w:tcPr>
            <w:tcW w:w="477" w:type="dxa"/>
          </w:tcPr>
          <w:p w14:paraId="6B430D7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53" w:type="dxa"/>
          </w:tcPr>
          <w:p w14:paraId="0668E77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AlwaysCheckNetFares</w:t>
            </w:r>
          </w:p>
        </w:tc>
        <w:tc>
          <w:tcPr>
            <w:tcW w:w="2325" w:type="dxa"/>
          </w:tcPr>
          <w:p w14:paraId="0183F07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3260" w:type="dxa"/>
          </w:tcPr>
          <w:p w14:paraId="3DAB9B0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Defines whether Net fare database quote will occur at the start of the quote process</w:t>
            </w:r>
          </w:p>
        </w:tc>
      </w:tr>
      <w:tr w:rsidR="00137C35" w:rsidRPr="00995D1A" w14:paraId="77281CA2" w14:textId="77777777" w:rsidTr="00137C35">
        <w:tc>
          <w:tcPr>
            <w:tcW w:w="477" w:type="dxa"/>
          </w:tcPr>
          <w:p w14:paraId="20130E5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53" w:type="dxa"/>
          </w:tcPr>
          <w:p w14:paraId="161A764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CompareQSurcharge</w:t>
            </w:r>
          </w:p>
        </w:tc>
        <w:tc>
          <w:tcPr>
            <w:tcW w:w="2325" w:type="dxa"/>
          </w:tcPr>
          <w:p w14:paraId="103844A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3260" w:type="dxa"/>
          </w:tcPr>
          <w:p w14:paraId="59ADAF3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Flag to allow to compare the Q Surcharge</w:t>
            </w:r>
          </w:p>
        </w:tc>
      </w:tr>
      <w:tr w:rsidR="00137C35" w:rsidRPr="00995D1A" w14:paraId="5556A081" w14:textId="77777777" w:rsidTr="00137C35">
        <w:tc>
          <w:tcPr>
            <w:tcW w:w="477" w:type="dxa"/>
          </w:tcPr>
          <w:p w14:paraId="58DF678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53" w:type="dxa"/>
          </w:tcPr>
          <w:p w14:paraId="0D9305C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CompareTaxes  </w:t>
            </w:r>
          </w:p>
        </w:tc>
        <w:tc>
          <w:tcPr>
            <w:tcW w:w="2325" w:type="dxa"/>
          </w:tcPr>
          <w:p w14:paraId="5C50659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3260" w:type="dxa"/>
          </w:tcPr>
          <w:p w14:paraId="1355958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Flag to allow to compare the Taxes</w:t>
            </w:r>
          </w:p>
        </w:tc>
      </w:tr>
      <w:tr w:rsidR="00137C35" w:rsidRPr="00995D1A" w14:paraId="1FC7B719" w14:textId="77777777" w:rsidTr="00137C35">
        <w:tc>
          <w:tcPr>
            <w:tcW w:w="477" w:type="dxa"/>
          </w:tcPr>
          <w:p w14:paraId="775858B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53" w:type="dxa"/>
          </w:tcPr>
          <w:p w14:paraId="13514FB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SplitRemarkHeader</w:t>
            </w:r>
          </w:p>
        </w:tc>
        <w:tc>
          <w:tcPr>
            <w:tcW w:w="2325" w:type="dxa"/>
          </w:tcPr>
          <w:p w14:paraId="316CA98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30B1604A" w14:textId="01EF7552" w:rsidR="00137C35" w:rsidRPr="00995D1A" w:rsidRDefault="00CE2483"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A header (text) to identify the PNR remarks for to split the PNR segments. </w:t>
            </w:r>
          </w:p>
        </w:tc>
      </w:tr>
      <w:tr w:rsidR="00137C35" w:rsidRPr="00995D1A" w14:paraId="24C0AA46" w14:textId="77777777" w:rsidTr="00137C35">
        <w:tc>
          <w:tcPr>
            <w:tcW w:w="477" w:type="dxa"/>
          </w:tcPr>
          <w:p w14:paraId="4BC8071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53" w:type="dxa"/>
          </w:tcPr>
          <w:p w14:paraId="53C58C8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SplitRemarkMacro</w:t>
            </w:r>
          </w:p>
        </w:tc>
        <w:tc>
          <w:tcPr>
            <w:tcW w:w="2325" w:type="dxa"/>
          </w:tcPr>
          <w:p w14:paraId="5CACB1D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CascadedMacroQuote</w:t>
            </w:r>
          </w:p>
        </w:tc>
        <w:tc>
          <w:tcPr>
            <w:tcW w:w="3260" w:type="dxa"/>
          </w:tcPr>
          <w:p w14:paraId="68306C89" w14:textId="4F9EB3E1" w:rsidR="00137C35" w:rsidRPr="00995D1A" w:rsidRDefault="00CE2483"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Currently not supported.</w:t>
            </w:r>
          </w:p>
        </w:tc>
      </w:tr>
    </w:tbl>
    <w:p w14:paraId="0E51057E" w14:textId="77777777" w:rsidR="00137C35" w:rsidRPr="00995D1A" w:rsidRDefault="00137C35" w:rsidP="00137C35"/>
    <w:p w14:paraId="554C5FE1" w14:textId="77777777" w:rsidR="00137C35" w:rsidRPr="00995D1A" w:rsidRDefault="00137C35" w:rsidP="00137C35">
      <w:pPr>
        <w:pStyle w:val="berschrift3"/>
      </w:pPr>
      <w:r w:rsidRPr="00995D1A">
        <w:tab/>
      </w:r>
      <w:bookmarkStart w:id="1626" w:name="_Toc481679094"/>
      <w:bookmarkStart w:id="1627" w:name="_Toc491680206"/>
      <w:r w:rsidRPr="00995D1A">
        <w:rPr>
          <w:lang w:eastAsia="de-DE"/>
        </w:rPr>
        <w:t>CascadedMacroQuote</w:t>
      </w:r>
      <w:bookmarkEnd w:id="1626"/>
      <w:bookmarkEnd w:id="1627"/>
    </w:p>
    <w:p w14:paraId="6E0721E9"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w:t>
      </w:r>
      <w:r w:rsidRPr="00995D1A">
        <w:rPr>
          <w:rFonts w:ascii="Consolas" w:hAnsi="Consolas" w:cs="Consolas"/>
          <w:sz w:val="19"/>
          <w:szCs w:val="19"/>
          <w:lang w:val="en-US" w:eastAsia="de-DE"/>
        </w:rPr>
        <w:t>FareQuoteRequestStructs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260"/>
      </w:tblGrid>
      <w:tr w:rsidR="00137C35" w:rsidRPr="00995D1A" w14:paraId="5EF6999D" w14:textId="77777777" w:rsidTr="00137C35">
        <w:tc>
          <w:tcPr>
            <w:tcW w:w="8415" w:type="dxa"/>
            <w:gridSpan w:val="4"/>
          </w:tcPr>
          <w:p w14:paraId="22ACEC6B"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lang w:val="en-US"/>
              </w:rPr>
              <w:t>Class CascadedRequestData</w:t>
            </w:r>
          </w:p>
        </w:tc>
      </w:tr>
      <w:tr w:rsidR="00137C35" w:rsidRPr="00995D1A" w14:paraId="3EC4C5DC" w14:textId="77777777" w:rsidTr="00137C35">
        <w:tc>
          <w:tcPr>
            <w:tcW w:w="477" w:type="dxa"/>
          </w:tcPr>
          <w:p w14:paraId="35700696"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7" w:type="dxa"/>
          </w:tcPr>
          <w:p w14:paraId="25B96736"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551" w:type="dxa"/>
          </w:tcPr>
          <w:p w14:paraId="54B9375E"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260" w:type="dxa"/>
          </w:tcPr>
          <w:p w14:paraId="608DE631"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54DD8137" w14:textId="77777777" w:rsidTr="00137C35">
        <w:tc>
          <w:tcPr>
            <w:tcW w:w="477" w:type="dxa"/>
          </w:tcPr>
          <w:p w14:paraId="1DE75D8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4FFB6D9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Command</w:t>
            </w:r>
          </w:p>
        </w:tc>
        <w:tc>
          <w:tcPr>
            <w:tcW w:w="2551" w:type="dxa"/>
          </w:tcPr>
          <w:p w14:paraId="7BA71AA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54B59337" w14:textId="42658CBE" w:rsidR="00137C35" w:rsidRPr="00995D1A" w:rsidRDefault="00CE2483"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Currently not supported.</w:t>
            </w:r>
          </w:p>
        </w:tc>
      </w:tr>
      <w:tr w:rsidR="00137C35" w:rsidRPr="00995D1A" w14:paraId="2910F26D" w14:textId="77777777" w:rsidTr="00137C35">
        <w:tc>
          <w:tcPr>
            <w:tcW w:w="477" w:type="dxa"/>
          </w:tcPr>
          <w:p w14:paraId="50B30BD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7FD9664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Header</w:t>
            </w:r>
          </w:p>
        </w:tc>
        <w:tc>
          <w:tcPr>
            <w:tcW w:w="2551" w:type="dxa"/>
          </w:tcPr>
          <w:p w14:paraId="5234CC3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4E8A41F3" w14:textId="26A7E629" w:rsidR="00137C35" w:rsidRPr="00995D1A" w:rsidRDefault="00CE2483"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Currently not supported.</w:t>
            </w:r>
          </w:p>
        </w:tc>
      </w:tr>
      <w:tr w:rsidR="00137C35" w:rsidRPr="00995D1A" w14:paraId="3BF8C52B" w14:textId="77777777" w:rsidTr="00137C35">
        <w:tc>
          <w:tcPr>
            <w:tcW w:w="477" w:type="dxa"/>
          </w:tcPr>
          <w:p w14:paraId="0A310FB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1734002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FixToleranceValue</w:t>
            </w:r>
          </w:p>
        </w:tc>
        <w:tc>
          <w:tcPr>
            <w:tcW w:w="2551" w:type="dxa"/>
          </w:tcPr>
          <w:p w14:paraId="40F7700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260" w:type="dxa"/>
          </w:tcPr>
          <w:p w14:paraId="6F91806D" w14:textId="29E0CB6E" w:rsidR="00137C35" w:rsidRPr="00995D1A" w:rsidRDefault="00CE2483"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Currently not supported.</w:t>
            </w:r>
          </w:p>
        </w:tc>
      </w:tr>
    </w:tbl>
    <w:p w14:paraId="51B0C7EE" w14:textId="77777777" w:rsidR="00137C35" w:rsidRPr="00995D1A" w:rsidRDefault="00137C35" w:rsidP="00137C35">
      <w:pPr>
        <w:rPr>
          <w:color w:val="FF0000"/>
        </w:rPr>
      </w:pPr>
    </w:p>
    <w:p w14:paraId="05F2CFFA" w14:textId="77777777" w:rsidR="00137C35" w:rsidRPr="00995D1A" w:rsidRDefault="00137C35" w:rsidP="00137C35">
      <w:pPr>
        <w:rPr>
          <w:lang w:val="en-US"/>
        </w:rPr>
      </w:pPr>
    </w:p>
    <w:p w14:paraId="4F216D7B" w14:textId="77777777" w:rsidR="00137C35" w:rsidRPr="00995D1A" w:rsidRDefault="00137C35" w:rsidP="00137C35">
      <w:pPr>
        <w:spacing w:before="0" w:after="0" w:line="240" w:lineRule="auto"/>
        <w:rPr>
          <w:rFonts w:ascii="Helvetica" w:hAnsi="Helvetica" w:cs="Tahoma"/>
          <w:b/>
          <w:bCs/>
          <w:color w:val="FF0000"/>
          <w:sz w:val="20"/>
          <w:lang w:val="en-US"/>
        </w:rPr>
      </w:pPr>
      <w:r w:rsidRPr="00995D1A">
        <w:rPr>
          <w:color w:val="FF0000"/>
        </w:rPr>
        <w:br w:type="page"/>
      </w:r>
    </w:p>
    <w:p w14:paraId="5071E259" w14:textId="77777777" w:rsidR="00137C35" w:rsidRPr="00995D1A" w:rsidRDefault="00137C35" w:rsidP="00137C35">
      <w:pPr>
        <w:pStyle w:val="berschrift3"/>
      </w:pPr>
      <w:bookmarkStart w:id="1628" w:name="_Toc481679095"/>
      <w:bookmarkStart w:id="1629" w:name="_Toc491680207"/>
      <w:r w:rsidRPr="00995D1A">
        <w:rPr>
          <w:lang w:eastAsia="de-DE"/>
        </w:rPr>
        <w:t>CascadedRequestConfigData</w:t>
      </w:r>
      <w:bookmarkEnd w:id="1628"/>
      <w:bookmarkEnd w:id="1629"/>
    </w:p>
    <w:p w14:paraId="3C0541EE"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w:t>
      </w:r>
      <w:r w:rsidRPr="00995D1A">
        <w:rPr>
          <w:rFonts w:ascii="Consolas" w:hAnsi="Consolas" w:cs="Consolas"/>
          <w:sz w:val="19"/>
          <w:szCs w:val="19"/>
          <w:lang w:val="en-US" w:eastAsia="de-DE"/>
        </w:rPr>
        <w:t>FareQuoteRequestStructs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260"/>
      </w:tblGrid>
      <w:tr w:rsidR="00137C35" w:rsidRPr="00995D1A" w14:paraId="2E50C573" w14:textId="77777777" w:rsidTr="00137C35">
        <w:tc>
          <w:tcPr>
            <w:tcW w:w="8415" w:type="dxa"/>
            <w:gridSpan w:val="4"/>
          </w:tcPr>
          <w:p w14:paraId="30BF19E2"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r w:rsidRPr="00995D1A">
              <w:rPr>
                <w:rFonts w:ascii="Consolas" w:hAnsi="Consolas" w:cs="Consolas"/>
                <w:color w:val="FF0000"/>
                <w:sz w:val="19"/>
                <w:szCs w:val="19"/>
                <w:lang w:val="de-DE" w:eastAsia="de-DE"/>
              </w:rPr>
              <w:t>Class CascadedRequestConfigData</w:t>
            </w:r>
          </w:p>
        </w:tc>
      </w:tr>
      <w:tr w:rsidR="00137C35" w:rsidRPr="00995D1A" w14:paraId="37CCF35E" w14:textId="77777777" w:rsidTr="00137C35">
        <w:tc>
          <w:tcPr>
            <w:tcW w:w="477" w:type="dxa"/>
          </w:tcPr>
          <w:p w14:paraId="6BB39827"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7" w:type="dxa"/>
          </w:tcPr>
          <w:p w14:paraId="63E10607"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551" w:type="dxa"/>
          </w:tcPr>
          <w:p w14:paraId="4AB1301B"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260" w:type="dxa"/>
          </w:tcPr>
          <w:p w14:paraId="0A8F556D"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7F690511" w14:textId="77777777" w:rsidTr="00137C35">
        <w:tc>
          <w:tcPr>
            <w:tcW w:w="477" w:type="dxa"/>
          </w:tcPr>
          <w:p w14:paraId="4CA11C8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5BD0A73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CRSConfig</w:t>
            </w:r>
          </w:p>
        </w:tc>
        <w:tc>
          <w:tcPr>
            <w:tcW w:w="2551" w:type="dxa"/>
          </w:tcPr>
          <w:p w14:paraId="6EAC7F1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CRS</w:t>
            </w:r>
          </w:p>
        </w:tc>
        <w:tc>
          <w:tcPr>
            <w:tcW w:w="3260" w:type="dxa"/>
          </w:tcPr>
          <w:p w14:paraId="6A955EF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for all the GDS information</w:t>
            </w:r>
          </w:p>
        </w:tc>
      </w:tr>
      <w:tr w:rsidR="00137C35" w:rsidRPr="00995D1A" w14:paraId="0C4BBF99" w14:textId="77777777" w:rsidTr="00137C35">
        <w:tc>
          <w:tcPr>
            <w:tcW w:w="477" w:type="dxa"/>
          </w:tcPr>
          <w:p w14:paraId="7AF4471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08596A7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Currency</w:t>
            </w:r>
          </w:p>
        </w:tc>
        <w:tc>
          <w:tcPr>
            <w:tcW w:w="2551" w:type="dxa"/>
          </w:tcPr>
          <w:p w14:paraId="6956615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31E07DE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currency code</w:t>
            </w:r>
          </w:p>
        </w:tc>
      </w:tr>
      <w:tr w:rsidR="00137C35" w:rsidRPr="00995D1A" w14:paraId="5595C45C" w14:textId="77777777" w:rsidTr="00137C35">
        <w:tc>
          <w:tcPr>
            <w:tcW w:w="477" w:type="dxa"/>
          </w:tcPr>
          <w:p w14:paraId="5102038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554E660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FareSelectionCurrency</w:t>
            </w:r>
          </w:p>
        </w:tc>
        <w:tc>
          <w:tcPr>
            <w:tcW w:w="2551" w:type="dxa"/>
          </w:tcPr>
          <w:p w14:paraId="3BACEA6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73A9D67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GDS Only: Enter the currency in which the fares to be targeted are filed in the GDS</w:t>
            </w:r>
          </w:p>
        </w:tc>
      </w:tr>
      <w:tr w:rsidR="00137C35" w:rsidRPr="00995D1A" w14:paraId="5EF2749A" w14:textId="77777777" w:rsidTr="00137C35">
        <w:tc>
          <w:tcPr>
            <w:tcW w:w="477" w:type="dxa"/>
          </w:tcPr>
          <w:p w14:paraId="6D9AE68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6A8B5CA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ReturnPNR</w:t>
            </w:r>
          </w:p>
        </w:tc>
        <w:tc>
          <w:tcPr>
            <w:tcW w:w="2551" w:type="dxa"/>
          </w:tcPr>
          <w:p w14:paraId="7F6D695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3260" w:type="dxa"/>
          </w:tcPr>
          <w:p w14:paraId="236E710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If TRUE then PNR will be returned</w:t>
            </w:r>
          </w:p>
        </w:tc>
      </w:tr>
      <w:tr w:rsidR="00137C35" w:rsidRPr="00995D1A" w14:paraId="79BD0908" w14:textId="77777777" w:rsidTr="00137C35">
        <w:tc>
          <w:tcPr>
            <w:tcW w:w="477" w:type="dxa"/>
          </w:tcPr>
          <w:p w14:paraId="1670231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66FF1FD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ReturnTaxes</w:t>
            </w:r>
          </w:p>
        </w:tc>
        <w:tc>
          <w:tcPr>
            <w:tcW w:w="2551" w:type="dxa"/>
          </w:tcPr>
          <w:p w14:paraId="6474756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3260" w:type="dxa"/>
          </w:tcPr>
          <w:p w14:paraId="62C9FB5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If TRUE then taxes will be returned</w:t>
            </w:r>
          </w:p>
        </w:tc>
      </w:tr>
      <w:tr w:rsidR="00137C35" w:rsidRPr="00995D1A" w14:paraId="15F9239A" w14:textId="77777777" w:rsidTr="00137C35">
        <w:tc>
          <w:tcPr>
            <w:tcW w:w="477" w:type="dxa"/>
          </w:tcPr>
          <w:p w14:paraId="6410677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645E78A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SortByFlag</w:t>
            </w:r>
          </w:p>
        </w:tc>
        <w:tc>
          <w:tcPr>
            <w:tcW w:w="2551" w:type="dxa"/>
          </w:tcPr>
          <w:p w14:paraId="1746930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ResultFareFlagEnum</w:t>
            </w:r>
          </w:p>
        </w:tc>
        <w:tc>
          <w:tcPr>
            <w:tcW w:w="3260" w:type="dxa"/>
          </w:tcPr>
          <w:p w14:paraId="0982510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This flag specifies if the result fares should be sorted by net or selling fare. The application is using the fare of the passenger, who is not a CHD or INF, including all taxes and surcharges. Possible values are:</w:t>
            </w:r>
          </w:p>
          <w:p w14:paraId="676B2DD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 Selling = default = Selling fares. </w:t>
            </w:r>
            <w:r w:rsidRPr="00995D1A">
              <w:rPr>
                <w:rFonts w:ascii="Helvetica" w:hAnsi="Helvetica" w:cs="Tahoma"/>
                <w:bCs/>
                <w:color w:val="FF0000"/>
                <w:sz w:val="20"/>
                <w:lang w:val="en-US"/>
              </w:rPr>
              <w:br/>
              <w:t>- Net = Net fares.</w:t>
            </w:r>
          </w:p>
          <w:p w14:paraId="15CA891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sorted fares are always including all surcharges and taxes.</w:t>
            </w:r>
          </w:p>
        </w:tc>
      </w:tr>
      <w:tr w:rsidR="00137C35" w:rsidRPr="00995D1A" w14:paraId="71CBD7F8" w14:textId="77777777" w:rsidTr="00137C35">
        <w:tc>
          <w:tcPr>
            <w:tcW w:w="477" w:type="dxa"/>
          </w:tcPr>
          <w:p w14:paraId="11D776E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11FA53D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ReturnTicketData</w:t>
            </w:r>
          </w:p>
        </w:tc>
        <w:tc>
          <w:tcPr>
            <w:tcW w:w="2551" w:type="dxa"/>
          </w:tcPr>
          <w:p w14:paraId="4B6F2E9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3260" w:type="dxa"/>
          </w:tcPr>
          <w:p w14:paraId="035BBF7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If TRUE then Ticket data will be returned</w:t>
            </w:r>
          </w:p>
        </w:tc>
      </w:tr>
      <w:tr w:rsidR="00137C35" w:rsidRPr="00995D1A" w14:paraId="27C7F047" w14:textId="77777777" w:rsidTr="00137C35">
        <w:tc>
          <w:tcPr>
            <w:tcW w:w="477" w:type="dxa"/>
          </w:tcPr>
          <w:p w14:paraId="34292C5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2A97118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NetFareData</w:t>
            </w:r>
          </w:p>
        </w:tc>
        <w:tc>
          <w:tcPr>
            <w:tcW w:w="2551" w:type="dxa"/>
          </w:tcPr>
          <w:p w14:paraId="008713B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QuoteRequestNetData</w:t>
            </w:r>
          </w:p>
        </w:tc>
        <w:tc>
          <w:tcPr>
            <w:tcW w:w="3260" w:type="dxa"/>
          </w:tcPr>
          <w:p w14:paraId="590B765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NetFares only:</w:t>
            </w:r>
            <w:r w:rsidRPr="00995D1A">
              <w:rPr>
                <w:rFonts w:ascii="Helvetica" w:hAnsi="Helvetica" w:cs="Tahoma"/>
                <w:bCs/>
                <w:color w:val="FF0000"/>
                <w:sz w:val="20"/>
                <w:lang w:val="en-US"/>
              </w:rPr>
              <w:br/>
              <w:t>Container for the NetFare data.</w:t>
            </w:r>
          </w:p>
        </w:tc>
      </w:tr>
      <w:tr w:rsidR="00137C35" w:rsidRPr="00995D1A" w14:paraId="7682A999" w14:textId="77777777" w:rsidTr="00137C35">
        <w:tc>
          <w:tcPr>
            <w:tcW w:w="477" w:type="dxa"/>
          </w:tcPr>
          <w:p w14:paraId="3C599EB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552AEB4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DeterminePointOfTurnaround</w:t>
            </w:r>
          </w:p>
        </w:tc>
        <w:tc>
          <w:tcPr>
            <w:tcW w:w="2551" w:type="dxa"/>
          </w:tcPr>
          <w:p w14:paraId="6A902AD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260" w:type="dxa"/>
          </w:tcPr>
          <w:p w14:paraId="37C7D76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GDS and Percentage Fares only:</w:t>
            </w:r>
            <w:r w:rsidRPr="00995D1A">
              <w:rPr>
                <w:rFonts w:ascii="Helvetica" w:hAnsi="Helvetica" w:cs="Tahoma"/>
                <w:bCs/>
                <w:color w:val="FF0000"/>
                <w:sz w:val="20"/>
                <w:lang w:val="en-US"/>
              </w:rPr>
              <w:br/>
              <w:t>If the percentage value is set greater than 0, and the routing is coming either from a PNR or the client is unable to provide us any leg information, then the FAPI starts the POT calculation. For more information see the DeterminePointOfTurnaround parameter in the GetFares command.</w:t>
            </w:r>
          </w:p>
          <w:p w14:paraId="089FD38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Supported values are 0 – 100.</w:t>
            </w:r>
          </w:p>
        </w:tc>
      </w:tr>
      <w:tr w:rsidR="00137C35" w:rsidRPr="00995D1A" w14:paraId="311AB877" w14:textId="77777777" w:rsidTr="00137C35">
        <w:tc>
          <w:tcPr>
            <w:tcW w:w="477" w:type="dxa"/>
          </w:tcPr>
          <w:p w14:paraId="0DB13E5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63B0FE2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CorporateFareDB </w:t>
            </w:r>
          </w:p>
        </w:tc>
        <w:tc>
          <w:tcPr>
            <w:tcW w:w="2551" w:type="dxa"/>
          </w:tcPr>
          <w:p w14:paraId="1812C54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23272DF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code for the DB for to get the corporate codes.</w:t>
            </w:r>
          </w:p>
        </w:tc>
      </w:tr>
      <w:tr w:rsidR="00137C35" w:rsidRPr="00995D1A" w14:paraId="0092D6A2" w14:textId="77777777" w:rsidTr="00137C35">
        <w:tc>
          <w:tcPr>
            <w:tcW w:w="477" w:type="dxa"/>
          </w:tcPr>
          <w:p w14:paraId="69238A5D" w14:textId="77777777" w:rsidR="00137C35" w:rsidRPr="00995D1A" w:rsidRDefault="00137C35" w:rsidP="00137C35">
            <w:pPr>
              <w:keepNext/>
              <w:keepLines/>
              <w:widowControl w:val="0"/>
              <w:spacing w:line="240" w:lineRule="auto"/>
              <w:ind w:left="90"/>
              <w:rPr>
                <w:rFonts w:ascii="Helvetica" w:hAnsi="Helvetica" w:cs="Tahoma"/>
                <w:bCs/>
                <w:color w:val="FF0000"/>
                <w:sz w:val="20"/>
              </w:rPr>
            </w:pPr>
          </w:p>
        </w:tc>
        <w:tc>
          <w:tcPr>
            <w:tcW w:w="2127" w:type="dxa"/>
          </w:tcPr>
          <w:p w14:paraId="1380098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PublishedTaxOverrideDBCode</w:t>
            </w:r>
          </w:p>
        </w:tc>
        <w:tc>
          <w:tcPr>
            <w:tcW w:w="2551" w:type="dxa"/>
          </w:tcPr>
          <w:p w14:paraId="31FA173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6258B7D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code for the DB for to get the Tax overrides.</w:t>
            </w:r>
          </w:p>
        </w:tc>
      </w:tr>
      <w:tr w:rsidR="00137C35" w:rsidRPr="00995D1A" w14:paraId="02F10B8A" w14:textId="77777777" w:rsidTr="00137C35">
        <w:tc>
          <w:tcPr>
            <w:tcW w:w="477" w:type="dxa"/>
          </w:tcPr>
          <w:p w14:paraId="1C40B88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79F4DFC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TimeOut</w:t>
            </w:r>
          </w:p>
        </w:tc>
        <w:tc>
          <w:tcPr>
            <w:tcW w:w="2551" w:type="dxa"/>
          </w:tcPr>
          <w:p w14:paraId="423A940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260" w:type="dxa"/>
          </w:tcPr>
          <w:p w14:paraId="5C4CA20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Value can be set to override the default system timeout</w:t>
            </w:r>
          </w:p>
        </w:tc>
      </w:tr>
      <w:tr w:rsidR="00137C35" w:rsidRPr="00995D1A" w14:paraId="5D819137" w14:textId="77777777" w:rsidTr="00137C35">
        <w:tc>
          <w:tcPr>
            <w:tcW w:w="477" w:type="dxa"/>
          </w:tcPr>
          <w:p w14:paraId="74545F8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63E2D42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AllotmentAccountData</w:t>
            </w:r>
          </w:p>
        </w:tc>
        <w:tc>
          <w:tcPr>
            <w:tcW w:w="2551" w:type="dxa"/>
          </w:tcPr>
          <w:p w14:paraId="0FF1DFF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AllotmentAccount</w:t>
            </w:r>
          </w:p>
        </w:tc>
        <w:tc>
          <w:tcPr>
            <w:tcW w:w="3260" w:type="dxa"/>
          </w:tcPr>
          <w:p w14:paraId="4D29F3FA"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Account details for to connect with the allotment engine</w:t>
            </w:r>
          </w:p>
        </w:tc>
      </w:tr>
      <w:tr w:rsidR="00137C35" w:rsidRPr="00995D1A" w14:paraId="4538FE82" w14:textId="77777777" w:rsidTr="00137C35">
        <w:tc>
          <w:tcPr>
            <w:tcW w:w="477" w:type="dxa"/>
          </w:tcPr>
          <w:p w14:paraId="4EACCB3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55FBD2F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AllowBaggageTranslation</w:t>
            </w:r>
          </w:p>
        </w:tc>
        <w:tc>
          <w:tcPr>
            <w:tcW w:w="2551" w:type="dxa"/>
          </w:tcPr>
          <w:p w14:paraId="38D9487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3260" w:type="dxa"/>
          </w:tcPr>
          <w:p w14:paraId="02BDC4F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color w:val="FF0000"/>
                <w:sz w:val="20"/>
              </w:rPr>
              <w:t>Flag to enable the baggage translation</w:t>
            </w:r>
          </w:p>
        </w:tc>
      </w:tr>
      <w:tr w:rsidR="00137C35" w:rsidRPr="00995D1A" w14:paraId="5E5C31DF" w14:textId="77777777" w:rsidTr="00137C35">
        <w:tc>
          <w:tcPr>
            <w:tcW w:w="477" w:type="dxa"/>
          </w:tcPr>
          <w:p w14:paraId="36889A7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319AC4E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Calculation</w:t>
            </w:r>
          </w:p>
        </w:tc>
        <w:tc>
          <w:tcPr>
            <w:tcW w:w="2551" w:type="dxa"/>
          </w:tcPr>
          <w:p w14:paraId="19800365"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CalculationData</w:t>
            </w:r>
          </w:p>
        </w:tc>
        <w:tc>
          <w:tcPr>
            <w:tcW w:w="3260" w:type="dxa"/>
          </w:tcPr>
          <w:p w14:paraId="5F0F05B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for the CalculationData</w:t>
            </w:r>
          </w:p>
        </w:tc>
      </w:tr>
    </w:tbl>
    <w:p w14:paraId="11F22EC7" w14:textId="77777777" w:rsidR="00137C35" w:rsidRPr="00995D1A" w:rsidRDefault="00137C35" w:rsidP="00137C35"/>
    <w:p w14:paraId="12F937F3" w14:textId="77777777" w:rsidR="00137C35" w:rsidRPr="00995D1A" w:rsidRDefault="00137C35" w:rsidP="00137C35">
      <w:pPr>
        <w:spacing w:before="0" w:after="0" w:line="240" w:lineRule="auto"/>
      </w:pPr>
      <w:r w:rsidRPr="00995D1A">
        <w:br w:type="page"/>
      </w:r>
    </w:p>
    <w:p w14:paraId="7DE42CD5" w14:textId="77777777" w:rsidR="00137C35" w:rsidRPr="00995D1A" w:rsidRDefault="00137C35" w:rsidP="00CA7C59">
      <w:pPr>
        <w:pStyle w:val="berschrift2"/>
      </w:pPr>
      <w:bookmarkStart w:id="1630" w:name="_Toc481679096"/>
      <w:bookmarkStart w:id="1631" w:name="_Toc491680208"/>
      <w:r w:rsidRPr="00995D1A">
        <w:t>Response Object</w:t>
      </w:r>
      <w:bookmarkEnd w:id="1630"/>
      <w:bookmarkEnd w:id="1631"/>
    </w:p>
    <w:p w14:paraId="3598D320" w14:textId="77777777" w:rsidR="00137C35" w:rsidRPr="00995D1A" w:rsidRDefault="00137C35" w:rsidP="00137C35">
      <w:pPr>
        <w:pStyle w:val="berschrift3"/>
      </w:pPr>
      <w:bookmarkStart w:id="1632" w:name="_Toc481679097"/>
      <w:bookmarkStart w:id="1633" w:name="_Toc491680209"/>
      <w:r w:rsidRPr="00995D1A">
        <w:rPr>
          <w:lang w:eastAsia="de-DE"/>
        </w:rPr>
        <w:t>CascadedResponseData</w:t>
      </w:r>
      <w:bookmarkEnd w:id="1632"/>
      <w:bookmarkEnd w:id="1633"/>
    </w:p>
    <w:p w14:paraId="42E85442"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HitchHiker.FlightAPI.FareQuoteResponseStructs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552"/>
        <w:gridCol w:w="3118"/>
      </w:tblGrid>
      <w:tr w:rsidR="00137C35" w:rsidRPr="00995D1A" w14:paraId="0B1075F1" w14:textId="77777777" w:rsidTr="00137C35">
        <w:tc>
          <w:tcPr>
            <w:tcW w:w="8415" w:type="dxa"/>
            <w:gridSpan w:val="4"/>
          </w:tcPr>
          <w:p w14:paraId="65F53573"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lang w:val="en-US"/>
              </w:rPr>
              <w:t xml:space="preserve">Class </w:t>
            </w:r>
            <w:r w:rsidRPr="00995D1A">
              <w:rPr>
                <w:rFonts w:ascii="Consolas" w:hAnsi="Consolas" w:cs="Consolas"/>
                <w:color w:val="FF0000"/>
                <w:sz w:val="19"/>
                <w:szCs w:val="19"/>
                <w:lang w:val="de-DE" w:eastAsia="de-DE"/>
              </w:rPr>
              <w:t>CascadedResponseData</w:t>
            </w:r>
          </w:p>
        </w:tc>
      </w:tr>
      <w:tr w:rsidR="00137C35" w:rsidRPr="00995D1A" w14:paraId="4F756C3F" w14:textId="77777777" w:rsidTr="00137C35">
        <w:tc>
          <w:tcPr>
            <w:tcW w:w="477" w:type="dxa"/>
          </w:tcPr>
          <w:p w14:paraId="11894704"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268" w:type="dxa"/>
          </w:tcPr>
          <w:p w14:paraId="5A761B39"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552" w:type="dxa"/>
          </w:tcPr>
          <w:p w14:paraId="7FFF5170"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18" w:type="dxa"/>
          </w:tcPr>
          <w:p w14:paraId="00E43FEF"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0A28CA24" w14:textId="77777777" w:rsidTr="00137C35">
        <w:tc>
          <w:tcPr>
            <w:tcW w:w="477" w:type="dxa"/>
          </w:tcPr>
          <w:p w14:paraId="66C67E1C" w14:textId="77777777" w:rsidR="00137C35" w:rsidRPr="00995D1A" w:rsidRDefault="00137C35" w:rsidP="00137C35">
            <w:pPr>
              <w:widowControl w:val="0"/>
              <w:spacing w:line="240" w:lineRule="atLeast"/>
              <w:rPr>
                <w:rFonts w:ascii="Consolas" w:hAnsi="Consolas" w:cs="Consolas"/>
                <w:color w:val="FF0000"/>
                <w:sz w:val="19"/>
                <w:szCs w:val="19"/>
                <w:lang w:val="de-DE" w:eastAsia="de-DE"/>
              </w:rPr>
            </w:pPr>
          </w:p>
        </w:tc>
        <w:tc>
          <w:tcPr>
            <w:tcW w:w="2268" w:type="dxa"/>
          </w:tcPr>
          <w:p w14:paraId="67E0D99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Source</w:t>
            </w:r>
          </w:p>
        </w:tc>
        <w:tc>
          <w:tcPr>
            <w:tcW w:w="2552" w:type="dxa"/>
          </w:tcPr>
          <w:p w14:paraId="3807E1B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SourceModuleEnum</w:t>
            </w:r>
          </w:p>
        </w:tc>
        <w:tc>
          <w:tcPr>
            <w:tcW w:w="3118" w:type="dxa"/>
          </w:tcPr>
          <w:p w14:paraId="341AFB55" w14:textId="0D154683" w:rsidR="00137C35" w:rsidRPr="00995D1A" w:rsidRDefault="00137C35" w:rsidP="007016C2">
            <w:pPr>
              <w:pStyle w:val="TableText"/>
              <w:spacing w:line="240" w:lineRule="auto"/>
              <w:rPr>
                <w:rFonts w:ascii="Helvetica" w:hAnsi="Helvetica" w:cs="Tahoma"/>
                <w:color w:val="FF0000"/>
                <w:sz w:val="20"/>
              </w:rPr>
            </w:pPr>
            <w:r w:rsidRPr="00995D1A">
              <w:rPr>
                <w:rFonts w:ascii="Helvetica" w:hAnsi="Helvetica" w:cs="Tahoma"/>
                <w:color w:val="FF0000"/>
                <w:sz w:val="20"/>
              </w:rPr>
              <w:t>Enumeration to specify the response source.</w:t>
            </w:r>
          </w:p>
        </w:tc>
      </w:tr>
      <w:tr w:rsidR="00137C35" w:rsidRPr="00995D1A" w14:paraId="00F26BB4" w14:textId="77777777" w:rsidTr="00137C35">
        <w:tc>
          <w:tcPr>
            <w:tcW w:w="477" w:type="dxa"/>
          </w:tcPr>
          <w:p w14:paraId="59DF8DE2" w14:textId="77777777" w:rsidR="00137C35" w:rsidRPr="0037663C" w:rsidRDefault="00137C35" w:rsidP="00137C35">
            <w:pPr>
              <w:widowControl w:val="0"/>
              <w:spacing w:line="240" w:lineRule="atLeast"/>
              <w:rPr>
                <w:rFonts w:ascii="Consolas" w:hAnsi="Consolas" w:cs="Consolas"/>
                <w:color w:val="FF0000"/>
                <w:sz w:val="19"/>
                <w:szCs w:val="19"/>
                <w:lang w:val="en-US" w:eastAsia="de-DE"/>
              </w:rPr>
            </w:pPr>
          </w:p>
        </w:tc>
        <w:tc>
          <w:tcPr>
            <w:tcW w:w="2268" w:type="dxa"/>
          </w:tcPr>
          <w:p w14:paraId="705309E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Fares</w:t>
            </w:r>
          </w:p>
        </w:tc>
        <w:tc>
          <w:tcPr>
            <w:tcW w:w="2552" w:type="dxa"/>
          </w:tcPr>
          <w:p w14:paraId="3CAF542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QuoteResponseFare[]</w:t>
            </w:r>
          </w:p>
        </w:tc>
        <w:tc>
          <w:tcPr>
            <w:tcW w:w="3118" w:type="dxa"/>
          </w:tcPr>
          <w:p w14:paraId="2D3C64C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all fare information</w:t>
            </w:r>
          </w:p>
        </w:tc>
      </w:tr>
      <w:tr w:rsidR="00137C35" w:rsidRPr="00995D1A" w14:paraId="029001FD" w14:textId="77777777" w:rsidTr="00137C35">
        <w:tc>
          <w:tcPr>
            <w:tcW w:w="477" w:type="dxa"/>
          </w:tcPr>
          <w:p w14:paraId="6F1A8A37"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2268" w:type="dxa"/>
          </w:tcPr>
          <w:p w14:paraId="6835582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PNR</w:t>
            </w:r>
          </w:p>
        </w:tc>
        <w:tc>
          <w:tcPr>
            <w:tcW w:w="2552" w:type="dxa"/>
          </w:tcPr>
          <w:p w14:paraId="6184361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PNRResponseData</w:t>
            </w:r>
          </w:p>
        </w:tc>
        <w:tc>
          <w:tcPr>
            <w:tcW w:w="3118" w:type="dxa"/>
          </w:tcPr>
          <w:p w14:paraId="281D2E9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all PNR information</w:t>
            </w:r>
          </w:p>
        </w:tc>
      </w:tr>
      <w:tr w:rsidR="00137C35" w:rsidRPr="00995D1A" w14:paraId="5925E035" w14:textId="77777777" w:rsidTr="00137C35">
        <w:tc>
          <w:tcPr>
            <w:tcW w:w="477" w:type="dxa"/>
          </w:tcPr>
          <w:p w14:paraId="69A8F8C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
                <w:bCs/>
                <w:color w:val="FF0000"/>
                <w:sz w:val="20"/>
                <w:lang w:val="en-US"/>
              </w:rPr>
              <w:t>X</w:t>
            </w:r>
          </w:p>
        </w:tc>
        <w:tc>
          <w:tcPr>
            <w:tcW w:w="2268" w:type="dxa"/>
          </w:tcPr>
          <w:p w14:paraId="125E1C5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ResponseInfo</w:t>
            </w:r>
          </w:p>
        </w:tc>
        <w:tc>
          <w:tcPr>
            <w:tcW w:w="2552" w:type="dxa"/>
          </w:tcPr>
          <w:p w14:paraId="3F72A2E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ResponseInfoDetails</w:t>
            </w:r>
          </w:p>
        </w:tc>
        <w:tc>
          <w:tcPr>
            <w:tcW w:w="3118" w:type="dxa"/>
          </w:tcPr>
          <w:p w14:paraId="2BE05B9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all important information about the responding machine.</w:t>
            </w:r>
          </w:p>
        </w:tc>
      </w:tr>
    </w:tbl>
    <w:p w14:paraId="1D1727E0" w14:textId="77777777" w:rsidR="00137C35" w:rsidRPr="00995D1A" w:rsidRDefault="00137C35" w:rsidP="00137C35">
      <w:pPr>
        <w:pStyle w:val="berschrift1"/>
      </w:pPr>
      <w:bookmarkStart w:id="1634" w:name="_Toc481679098"/>
      <w:bookmarkStart w:id="1635" w:name="_Toc491680210"/>
      <w:r w:rsidRPr="00995D1A">
        <w:t>GetCorpCodes</w:t>
      </w:r>
      <w:bookmarkEnd w:id="1634"/>
      <w:bookmarkEnd w:id="1635"/>
    </w:p>
    <w:p w14:paraId="1C616EF4" w14:textId="77777777" w:rsidR="00137C35" w:rsidRPr="00995D1A" w:rsidRDefault="00137C35" w:rsidP="00137C35">
      <w:pPr>
        <w:pStyle w:val="StyleHeading2Helvetica1"/>
      </w:pPr>
      <w:bookmarkStart w:id="1636" w:name="_Toc481679099"/>
      <w:bookmarkStart w:id="1637" w:name="_Toc491680211"/>
      <w:r w:rsidRPr="00995D1A">
        <w:t>Method</w:t>
      </w:r>
      <w:bookmarkEnd w:id="1636"/>
      <w:bookmarkEnd w:id="1637"/>
    </w:p>
    <w:p w14:paraId="60EA516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137C35" w:rsidRPr="00995D1A" w14:paraId="4490F86D" w14:textId="77777777" w:rsidTr="00137C35">
        <w:tc>
          <w:tcPr>
            <w:tcW w:w="8550" w:type="dxa"/>
            <w:gridSpan w:val="4"/>
          </w:tcPr>
          <w:p w14:paraId="18425A5A"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lang w:val="en-US"/>
              </w:rPr>
              <w:t>Method GetCorpCodes</w:t>
            </w:r>
          </w:p>
        </w:tc>
      </w:tr>
      <w:tr w:rsidR="00137C35" w:rsidRPr="00995D1A" w14:paraId="222146F4" w14:textId="77777777" w:rsidTr="00137C35">
        <w:tc>
          <w:tcPr>
            <w:tcW w:w="418" w:type="dxa"/>
          </w:tcPr>
          <w:p w14:paraId="08973D40"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372" w:type="dxa"/>
          </w:tcPr>
          <w:p w14:paraId="2D1576F3"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3150" w:type="dxa"/>
          </w:tcPr>
          <w:p w14:paraId="2B8112AF"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2610" w:type="dxa"/>
          </w:tcPr>
          <w:p w14:paraId="11B68537"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Direction/Description</w:t>
            </w:r>
          </w:p>
        </w:tc>
      </w:tr>
      <w:tr w:rsidR="00137C35" w:rsidRPr="00995D1A" w14:paraId="29B87F9A" w14:textId="77777777" w:rsidTr="00137C35">
        <w:tc>
          <w:tcPr>
            <w:tcW w:w="418" w:type="dxa"/>
          </w:tcPr>
          <w:p w14:paraId="71ABCC6A" w14:textId="77777777" w:rsidR="00137C35" w:rsidRPr="00995D1A" w:rsidRDefault="00137C35" w:rsidP="00137C35">
            <w:pPr>
              <w:keepNext/>
              <w:keepLines/>
              <w:widowControl w:val="0"/>
              <w:spacing w:line="240" w:lineRule="auto"/>
              <w:ind w:left="90"/>
              <w:rPr>
                <w:rFonts w:ascii="Helvetica" w:hAnsi="Helvetica" w:cs="Tahoma"/>
                <w:b/>
                <w:bCs/>
                <w:color w:val="FF0000"/>
                <w:sz w:val="20"/>
                <w:lang w:val="en-US"/>
              </w:rPr>
            </w:pPr>
            <w:r w:rsidRPr="00995D1A">
              <w:rPr>
                <w:rFonts w:ascii="Helvetica" w:hAnsi="Helvetica" w:cs="Tahoma"/>
                <w:b/>
                <w:bCs/>
                <w:color w:val="FF0000"/>
                <w:sz w:val="20"/>
                <w:lang w:val="en-US"/>
              </w:rPr>
              <w:t>X</w:t>
            </w:r>
          </w:p>
        </w:tc>
        <w:tc>
          <w:tcPr>
            <w:tcW w:w="2372" w:type="dxa"/>
          </w:tcPr>
          <w:p w14:paraId="66CDED2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Login</w:t>
            </w:r>
          </w:p>
        </w:tc>
        <w:tc>
          <w:tcPr>
            <w:tcW w:w="3150" w:type="dxa"/>
          </w:tcPr>
          <w:p w14:paraId="0510BC21" w14:textId="1785E9F2" w:rsidR="00137C35" w:rsidRPr="00995D1A" w:rsidRDefault="00137C35" w:rsidP="00137C35">
            <w:pPr>
              <w:keepNext/>
              <w:keepLines/>
              <w:widowControl w:val="0"/>
              <w:spacing w:line="240" w:lineRule="auto"/>
              <w:ind w:left="90"/>
              <w:rPr>
                <w:rStyle w:val="Hyperlink"/>
                <w:color w:val="FF0000"/>
              </w:rPr>
            </w:pPr>
            <w:r w:rsidRPr="00995D1A">
              <w:rPr>
                <w:rFonts w:ascii="Helvetica" w:hAnsi="Helvetica" w:cs="Tahoma"/>
                <w:bCs/>
                <w:sz w:val="20"/>
                <w:lang w:val="en-US"/>
              </w:rPr>
              <w:t>LoginData</w:t>
            </w:r>
          </w:p>
        </w:tc>
        <w:tc>
          <w:tcPr>
            <w:tcW w:w="2610" w:type="dxa"/>
          </w:tcPr>
          <w:p w14:paraId="6E0DFD3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w:t>
            </w:r>
          </w:p>
        </w:tc>
      </w:tr>
      <w:tr w:rsidR="00137C35" w:rsidRPr="00995D1A" w14:paraId="0890DC5C" w14:textId="77777777" w:rsidTr="00137C35">
        <w:tc>
          <w:tcPr>
            <w:tcW w:w="418" w:type="dxa"/>
          </w:tcPr>
          <w:p w14:paraId="2603EF38" w14:textId="77777777" w:rsidR="00137C35" w:rsidRPr="00995D1A" w:rsidRDefault="00137C35" w:rsidP="00137C35">
            <w:pPr>
              <w:keepNext/>
              <w:keepLines/>
              <w:widowControl w:val="0"/>
              <w:spacing w:line="240" w:lineRule="auto"/>
              <w:ind w:left="90"/>
              <w:rPr>
                <w:rFonts w:ascii="Helvetica" w:hAnsi="Helvetica" w:cs="Tahoma"/>
                <w:b/>
                <w:bCs/>
                <w:color w:val="FF0000"/>
                <w:sz w:val="20"/>
                <w:lang w:val="en-US"/>
              </w:rPr>
            </w:pPr>
            <w:r w:rsidRPr="00995D1A">
              <w:rPr>
                <w:rFonts w:ascii="Helvetica" w:hAnsi="Helvetica" w:cs="Tahoma"/>
                <w:b/>
                <w:bCs/>
                <w:color w:val="FF0000"/>
                <w:sz w:val="20"/>
                <w:lang w:val="en-US"/>
              </w:rPr>
              <w:t>X</w:t>
            </w:r>
          </w:p>
        </w:tc>
        <w:tc>
          <w:tcPr>
            <w:tcW w:w="2372" w:type="dxa"/>
          </w:tcPr>
          <w:p w14:paraId="7FFCFAA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Request</w:t>
            </w:r>
          </w:p>
        </w:tc>
        <w:tc>
          <w:tcPr>
            <w:tcW w:w="3150" w:type="dxa"/>
          </w:tcPr>
          <w:p w14:paraId="2727D0A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CorporateRequestData</w:t>
            </w:r>
          </w:p>
        </w:tc>
        <w:tc>
          <w:tcPr>
            <w:tcW w:w="2610" w:type="dxa"/>
          </w:tcPr>
          <w:p w14:paraId="3D7D3CC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w:t>
            </w:r>
          </w:p>
        </w:tc>
      </w:tr>
      <w:tr w:rsidR="00137C35" w:rsidRPr="00995D1A" w14:paraId="72E3C9FD" w14:textId="77777777" w:rsidTr="00137C35">
        <w:tc>
          <w:tcPr>
            <w:tcW w:w="418" w:type="dxa"/>
          </w:tcPr>
          <w:p w14:paraId="38626EE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372" w:type="dxa"/>
          </w:tcPr>
          <w:p w14:paraId="334506E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Return</w:t>
            </w:r>
          </w:p>
        </w:tc>
        <w:tc>
          <w:tcPr>
            <w:tcW w:w="3150" w:type="dxa"/>
          </w:tcPr>
          <w:p w14:paraId="7A25CEB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CorporateResponseData</w:t>
            </w:r>
          </w:p>
        </w:tc>
        <w:tc>
          <w:tcPr>
            <w:tcW w:w="2610" w:type="dxa"/>
          </w:tcPr>
          <w:p w14:paraId="1778085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Out</w:t>
            </w:r>
          </w:p>
        </w:tc>
      </w:tr>
    </w:tbl>
    <w:p w14:paraId="27C8E274" w14:textId="77777777" w:rsidR="00137C35" w:rsidRPr="00995D1A" w:rsidRDefault="00137C35" w:rsidP="00137C35">
      <w:pPr>
        <w:rPr>
          <w:color w:val="FF0000"/>
        </w:rPr>
      </w:pPr>
    </w:p>
    <w:p w14:paraId="60A43336" w14:textId="77777777" w:rsidR="00137C35" w:rsidRPr="00995D1A" w:rsidRDefault="00137C35" w:rsidP="00CA7C59">
      <w:pPr>
        <w:pStyle w:val="berschrift2"/>
      </w:pPr>
      <w:bookmarkStart w:id="1638" w:name="_Toc481679100"/>
      <w:bookmarkStart w:id="1639" w:name="_Toc491680212"/>
      <w:r w:rsidRPr="00995D1A">
        <w:t>Request Object</w:t>
      </w:r>
      <w:bookmarkEnd w:id="1638"/>
      <w:bookmarkEnd w:id="1639"/>
    </w:p>
    <w:p w14:paraId="164D8BDE" w14:textId="77777777" w:rsidR="00137C35" w:rsidRPr="00995D1A" w:rsidRDefault="00137C35" w:rsidP="00137C35">
      <w:pPr>
        <w:pStyle w:val="berschrift3"/>
      </w:pPr>
      <w:r w:rsidRPr="00995D1A">
        <w:tab/>
      </w:r>
      <w:bookmarkStart w:id="1640" w:name="_Toc481679101"/>
      <w:bookmarkStart w:id="1641" w:name="_Toc491680213"/>
      <w:r w:rsidRPr="00995D1A">
        <w:t>CorporateRequestData</w:t>
      </w:r>
      <w:bookmarkEnd w:id="1640"/>
      <w:bookmarkEnd w:id="1641"/>
    </w:p>
    <w:p w14:paraId="37FB70AE"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w:t>
      </w:r>
      <w:r w:rsidRPr="00995D1A">
        <w:rPr>
          <w:rFonts w:ascii="Consolas" w:hAnsi="Consolas" w:cs="Consolas"/>
          <w:sz w:val="19"/>
          <w:szCs w:val="19"/>
          <w:lang w:val="de-DE" w:eastAsia="de-DE"/>
        </w:rPr>
        <w:t>CorporateStructs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260"/>
      </w:tblGrid>
      <w:tr w:rsidR="00137C35" w:rsidRPr="00995D1A" w14:paraId="66702266" w14:textId="77777777" w:rsidTr="00137C35">
        <w:tc>
          <w:tcPr>
            <w:tcW w:w="8415" w:type="dxa"/>
            <w:gridSpan w:val="4"/>
          </w:tcPr>
          <w:p w14:paraId="441EA36B"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lang w:val="en-US"/>
              </w:rPr>
              <w:t>Class CorporateRequestData</w:t>
            </w:r>
          </w:p>
        </w:tc>
      </w:tr>
      <w:tr w:rsidR="00137C35" w:rsidRPr="00995D1A" w14:paraId="72562588" w14:textId="77777777" w:rsidTr="00137C35">
        <w:tc>
          <w:tcPr>
            <w:tcW w:w="477" w:type="dxa"/>
          </w:tcPr>
          <w:p w14:paraId="76E49DC9"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7" w:type="dxa"/>
          </w:tcPr>
          <w:p w14:paraId="3B861617"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551" w:type="dxa"/>
          </w:tcPr>
          <w:p w14:paraId="220A43C1"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260" w:type="dxa"/>
          </w:tcPr>
          <w:p w14:paraId="7ED5FCF4"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2D9D2B96" w14:textId="77777777" w:rsidTr="00137C35">
        <w:tc>
          <w:tcPr>
            <w:tcW w:w="477" w:type="dxa"/>
          </w:tcPr>
          <w:p w14:paraId="6DEACD3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63CF85B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CRSName</w:t>
            </w:r>
          </w:p>
        </w:tc>
        <w:tc>
          <w:tcPr>
            <w:tcW w:w="2551" w:type="dxa"/>
          </w:tcPr>
          <w:p w14:paraId="2B4A2D2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GDSEnum</w:t>
            </w:r>
          </w:p>
        </w:tc>
        <w:tc>
          <w:tcPr>
            <w:tcW w:w="3260" w:type="dxa"/>
          </w:tcPr>
          <w:p w14:paraId="57B3F3C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r>
      <w:tr w:rsidR="00137C35" w:rsidRPr="00995D1A" w14:paraId="53DC1786" w14:textId="77777777" w:rsidTr="00137C35">
        <w:tc>
          <w:tcPr>
            <w:tcW w:w="477" w:type="dxa"/>
          </w:tcPr>
          <w:p w14:paraId="019DD5B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1F1D68A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DatabaseCode</w:t>
            </w:r>
          </w:p>
        </w:tc>
        <w:tc>
          <w:tcPr>
            <w:tcW w:w="2551" w:type="dxa"/>
          </w:tcPr>
          <w:p w14:paraId="4643F8C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38ACAFA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code for the database</w:t>
            </w:r>
          </w:p>
        </w:tc>
      </w:tr>
      <w:tr w:rsidR="00137C35" w:rsidRPr="00995D1A" w14:paraId="3F1F768E" w14:textId="77777777" w:rsidTr="00137C35">
        <w:tc>
          <w:tcPr>
            <w:tcW w:w="477" w:type="dxa"/>
          </w:tcPr>
          <w:p w14:paraId="3D7F58C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597EAA9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Carrier</w:t>
            </w:r>
          </w:p>
        </w:tc>
        <w:tc>
          <w:tcPr>
            <w:tcW w:w="2551" w:type="dxa"/>
          </w:tcPr>
          <w:p w14:paraId="6B63D8F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70887C8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Two letter airline code</w:t>
            </w:r>
          </w:p>
        </w:tc>
      </w:tr>
      <w:tr w:rsidR="00137C35" w:rsidRPr="00995D1A" w14:paraId="4C2AFAF8" w14:textId="77777777" w:rsidTr="00137C35">
        <w:tc>
          <w:tcPr>
            <w:tcW w:w="477" w:type="dxa"/>
          </w:tcPr>
          <w:p w14:paraId="3514022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5BA2459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MatchCodes</w:t>
            </w:r>
          </w:p>
        </w:tc>
        <w:tc>
          <w:tcPr>
            <w:tcW w:w="2551" w:type="dxa"/>
          </w:tcPr>
          <w:p w14:paraId="7B55768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18B0A80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Matchcodes in the database</w:t>
            </w:r>
          </w:p>
        </w:tc>
      </w:tr>
      <w:tr w:rsidR="00137C35" w:rsidRPr="00995D1A" w14:paraId="53E28603" w14:textId="77777777" w:rsidTr="00137C35">
        <w:tc>
          <w:tcPr>
            <w:tcW w:w="477" w:type="dxa"/>
          </w:tcPr>
          <w:p w14:paraId="27EAE18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78DB8F7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Origin</w:t>
            </w:r>
          </w:p>
        </w:tc>
        <w:tc>
          <w:tcPr>
            <w:tcW w:w="2551" w:type="dxa"/>
          </w:tcPr>
          <w:p w14:paraId="1A1B159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1C17B0B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Airport/City code for departure point</w:t>
            </w:r>
          </w:p>
        </w:tc>
      </w:tr>
      <w:tr w:rsidR="00137C35" w:rsidRPr="00995D1A" w14:paraId="2C6B5FF0" w14:textId="77777777" w:rsidTr="00137C35">
        <w:tc>
          <w:tcPr>
            <w:tcW w:w="477" w:type="dxa"/>
          </w:tcPr>
          <w:p w14:paraId="343C09C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7E4F748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Destination</w:t>
            </w:r>
          </w:p>
        </w:tc>
        <w:tc>
          <w:tcPr>
            <w:tcW w:w="2551" w:type="dxa"/>
          </w:tcPr>
          <w:p w14:paraId="49362E1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3E931A7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Airport/City code for destination point</w:t>
            </w:r>
          </w:p>
        </w:tc>
      </w:tr>
      <w:tr w:rsidR="00137C35" w:rsidRPr="00995D1A" w14:paraId="2D39EF23" w14:textId="77777777" w:rsidTr="00137C35">
        <w:tc>
          <w:tcPr>
            <w:tcW w:w="477" w:type="dxa"/>
          </w:tcPr>
          <w:p w14:paraId="2E4C34B5"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2127" w:type="dxa"/>
          </w:tcPr>
          <w:p w14:paraId="3C8ED84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TariffType</w:t>
            </w:r>
          </w:p>
        </w:tc>
        <w:tc>
          <w:tcPr>
            <w:tcW w:w="2551" w:type="dxa"/>
          </w:tcPr>
          <w:p w14:paraId="4F0BCB1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TariffTypeEnum</w:t>
            </w:r>
          </w:p>
        </w:tc>
        <w:tc>
          <w:tcPr>
            <w:tcW w:w="3260" w:type="dxa"/>
          </w:tcPr>
          <w:p w14:paraId="127A62FC"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b/>
                <w:i/>
                <w:iCs/>
                <w:color w:val="FF0000"/>
                <w:sz w:val="20"/>
                <w:lang w:val="en-US"/>
              </w:rPr>
              <w:t>Net fares only:</w:t>
            </w:r>
            <w:r w:rsidRPr="00995D1A">
              <w:rPr>
                <w:rFonts w:ascii="Helvetica" w:hAnsi="Helvetica" w:cs="Tahoma"/>
                <w:b/>
                <w:i/>
                <w:iCs/>
                <w:color w:val="FF0000"/>
                <w:sz w:val="20"/>
                <w:lang w:val="en-US"/>
              </w:rPr>
              <w:br/>
            </w:r>
            <w:r w:rsidRPr="00995D1A">
              <w:rPr>
                <w:rFonts w:ascii="Helvetica" w:hAnsi="Helvetica" w:cs="Tahoma"/>
                <w:color w:val="FF0000"/>
                <w:sz w:val="20"/>
              </w:rPr>
              <w:t xml:space="preserve">This parameter defines whether you want to request touroperator and/or consolidator fares loaded in </w:t>
            </w:r>
            <w:r w:rsidRPr="00995D1A">
              <w:rPr>
                <w:rFonts w:ascii="Helvetica" w:hAnsi="Helvetica" w:cs="Tahoma"/>
                <w:bCs/>
                <w:color w:val="FF0000"/>
                <w:sz w:val="20"/>
                <w:lang w:val="en-US"/>
              </w:rPr>
              <w:t xml:space="preserve">HitchHiker </w:t>
            </w:r>
            <w:r w:rsidRPr="00995D1A">
              <w:rPr>
                <w:rFonts w:ascii="Helvetica" w:hAnsi="Helvetica" w:cs="Tahoma"/>
                <w:color w:val="FF0000"/>
                <w:sz w:val="20"/>
              </w:rPr>
              <w:t>Entry.</w:t>
            </w:r>
          </w:p>
          <w:p w14:paraId="7C34112B" w14:textId="77777777" w:rsidR="00137C35" w:rsidRPr="00995D1A" w:rsidRDefault="00137C35" w:rsidP="00137C35">
            <w:pPr>
              <w:pStyle w:val="TableText"/>
              <w:spacing w:line="240" w:lineRule="auto"/>
              <w:ind w:left="360"/>
              <w:rPr>
                <w:rFonts w:ascii="Helvetica" w:hAnsi="Helvetica" w:cs="Tahoma"/>
                <w:color w:val="FF0000"/>
                <w:sz w:val="20"/>
              </w:rPr>
            </w:pPr>
            <w:r w:rsidRPr="00995D1A">
              <w:rPr>
                <w:rFonts w:ascii="Helvetica" w:hAnsi="Helvetica" w:cs="Tahoma"/>
                <w:color w:val="FF0000"/>
                <w:sz w:val="20"/>
              </w:rPr>
              <w:t>Possible values are:</w:t>
            </w:r>
          </w:p>
          <w:p w14:paraId="7483A497"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color w:val="FF0000"/>
                <w:sz w:val="20"/>
              </w:rPr>
              <w:t>Consolidator</w:t>
            </w:r>
          </w:p>
          <w:p w14:paraId="794E2C5D"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color w:val="FF0000"/>
                <w:sz w:val="20"/>
              </w:rPr>
              <w:t>Touroperator</w:t>
            </w:r>
          </w:p>
          <w:p w14:paraId="4708E13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The default value is Consolidator</w:t>
            </w:r>
          </w:p>
          <w:p w14:paraId="3AB42D48"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r w:rsidRPr="00995D1A">
              <w:rPr>
                <w:rFonts w:ascii="Helvetica" w:hAnsi="Helvetica" w:cs="Tahoma"/>
                <w:b/>
                <w:color w:val="FF0000"/>
                <w:sz w:val="20"/>
              </w:rPr>
              <w:t>Note:</w:t>
            </w:r>
            <w:r w:rsidRPr="00995D1A">
              <w:rPr>
                <w:rFonts w:ascii="Helvetica" w:hAnsi="Helvetica" w:cs="Tahoma"/>
                <w:color w:val="FF0000"/>
                <w:sz w:val="20"/>
              </w:rPr>
              <w:t xml:space="preserve"> To use this enumeration multiple times, seperate this with a pipe character and for SOAP requests use a space.</w:t>
            </w:r>
          </w:p>
        </w:tc>
      </w:tr>
    </w:tbl>
    <w:p w14:paraId="2297CC3C" w14:textId="77777777" w:rsidR="00137C35" w:rsidRPr="00995D1A" w:rsidRDefault="00137C35" w:rsidP="00137C35">
      <w:pPr>
        <w:rPr>
          <w:color w:val="FF0000"/>
        </w:rPr>
      </w:pPr>
    </w:p>
    <w:p w14:paraId="3482EE51" w14:textId="77777777" w:rsidR="00137C35" w:rsidRPr="00995D1A" w:rsidRDefault="00137C35" w:rsidP="00CA7C59">
      <w:pPr>
        <w:pStyle w:val="berschrift2"/>
      </w:pPr>
      <w:bookmarkStart w:id="1642" w:name="_Toc481679102"/>
      <w:bookmarkStart w:id="1643" w:name="_Toc491680214"/>
      <w:r w:rsidRPr="00995D1A">
        <w:t>Response Object</w:t>
      </w:r>
      <w:bookmarkEnd w:id="1642"/>
      <w:bookmarkEnd w:id="1643"/>
    </w:p>
    <w:p w14:paraId="1DFD6F12" w14:textId="77777777" w:rsidR="00137C35" w:rsidRPr="00995D1A" w:rsidRDefault="00137C35" w:rsidP="00137C35">
      <w:pPr>
        <w:pStyle w:val="berschrift3"/>
        <w:rPr>
          <w:color w:val="FF0000"/>
        </w:rPr>
      </w:pPr>
      <w:bookmarkStart w:id="1644" w:name="_Toc481679103"/>
      <w:bookmarkStart w:id="1645" w:name="_Toc491680215"/>
      <w:r w:rsidRPr="00995D1A">
        <w:rPr>
          <w:color w:val="FF0000"/>
        </w:rPr>
        <w:t>CorporateResponseData</w:t>
      </w:r>
      <w:bookmarkEnd w:id="1644"/>
      <w:bookmarkEnd w:id="1645"/>
    </w:p>
    <w:p w14:paraId="1E9AD09F"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color w:val="FF0000"/>
          <w:sz w:val="20"/>
          <w:lang w:val="en-US"/>
        </w:rPr>
      </w:pPr>
      <w:r w:rsidRPr="00995D1A">
        <w:rPr>
          <w:rFonts w:ascii="Helvetica" w:hAnsi="Helvetica" w:cs="Tahoma"/>
          <w:bCs/>
          <w:color w:val="FF0000"/>
          <w:sz w:val="20"/>
          <w:lang w:val="en-US"/>
        </w:rPr>
        <w:t>Namespace: HitchHiker.FlightAPI.CorporateStructs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420"/>
        <w:gridCol w:w="3250"/>
      </w:tblGrid>
      <w:tr w:rsidR="00137C35" w:rsidRPr="00995D1A" w14:paraId="66881092" w14:textId="77777777" w:rsidTr="00137C35">
        <w:tc>
          <w:tcPr>
            <w:tcW w:w="8415" w:type="dxa"/>
            <w:gridSpan w:val="4"/>
          </w:tcPr>
          <w:p w14:paraId="34421763"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lang w:val="en-US"/>
              </w:rPr>
              <w:t>Class Corporate</w:t>
            </w:r>
            <w:r w:rsidRPr="00995D1A">
              <w:rPr>
                <w:rFonts w:ascii="Consolas" w:hAnsi="Consolas" w:cs="Consolas"/>
                <w:color w:val="FF0000"/>
                <w:sz w:val="19"/>
                <w:szCs w:val="19"/>
                <w:lang w:val="de-DE" w:eastAsia="de-DE"/>
              </w:rPr>
              <w:t>ResponseData</w:t>
            </w:r>
          </w:p>
        </w:tc>
      </w:tr>
      <w:tr w:rsidR="00137C35" w:rsidRPr="00995D1A" w14:paraId="1E035D84" w14:textId="77777777" w:rsidTr="00E92469">
        <w:tc>
          <w:tcPr>
            <w:tcW w:w="477" w:type="dxa"/>
          </w:tcPr>
          <w:p w14:paraId="0CF0A88E"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268" w:type="dxa"/>
          </w:tcPr>
          <w:p w14:paraId="077EF833"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420" w:type="dxa"/>
          </w:tcPr>
          <w:p w14:paraId="2D04813D"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250" w:type="dxa"/>
          </w:tcPr>
          <w:p w14:paraId="20DECA4B"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06E5811A" w14:textId="77777777" w:rsidTr="00E92469">
        <w:tc>
          <w:tcPr>
            <w:tcW w:w="477" w:type="dxa"/>
          </w:tcPr>
          <w:p w14:paraId="0227424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3725A56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CorporateCodes</w:t>
            </w:r>
          </w:p>
        </w:tc>
        <w:tc>
          <w:tcPr>
            <w:tcW w:w="2420" w:type="dxa"/>
          </w:tcPr>
          <w:p w14:paraId="3A467E6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CorporateCarrierData[]</w:t>
            </w:r>
          </w:p>
        </w:tc>
        <w:tc>
          <w:tcPr>
            <w:tcW w:w="3250" w:type="dxa"/>
          </w:tcPr>
          <w:p w14:paraId="3D6C82DF" w14:textId="480C6473" w:rsidR="00137C35" w:rsidRPr="00995D1A" w:rsidRDefault="00D853BF"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Corporate code Data</w:t>
            </w:r>
          </w:p>
        </w:tc>
      </w:tr>
      <w:tr w:rsidR="00137C35" w:rsidRPr="00995D1A" w14:paraId="57225FA2" w14:textId="77777777" w:rsidTr="00E92469">
        <w:tc>
          <w:tcPr>
            <w:tcW w:w="477" w:type="dxa"/>
          </w:tcPr>
          <w:p w14:paraId="2D967EF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019280C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ResponseInfo</w:t>
            </w:r>
          </w:p>
        </w:tc>
        <w:tc>
          <w:tcPr>
            <w:tcW w:w="2420" w:type="dxa"/>
          </w:tcPr>
          <w:p w14:paraId="6C626BF0" w14:textId="5866F4F6" w:rsidR="00137C35" w:rsidRPr="00995D1A" w:rsidRDefault="00D853BF"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ResponseInfoDetails</w:t>
            </w:r>
          </w:p>
        </w:tc>
        <w:tc>
          <w:tcPr>
            <w:tcW w:w="3250" w:type="dxa"/>
          </w:tcPr>
          <w:p w14:paraId="16D3D1C0" w14:textId="2D40C59D" w:rsidR="00137C35" w:rsidRPr="00995D1A" w:rsidRDefault="00D853BF"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all important information about the responding machine.</w:t>
            </w:r>
          </w:p>
        </w:tc>
      </w:tr>
      <w:tr w:rsidR="00D853BF" w:rsidRPr="00995D1A" w14:paraId="1D8C30F0" w14:textId="77777777" w:rsidTr="00E92469">
        <w:tc>
          <w:tcPr>
            <w:tcW w:w="477" w:type="dxa"/>
          </w:tcPr>
          <w:p w14:paraId="5CBB9C1F" w14:textId="77777777" w:rsidR="00D853BF" w:rsidRPr="00995D1A" w:rsidRDefault="00D853BF" w:rsidP="00D853BF">
            <w:pPr>
              <w:keepNext/>
              <w:keepLines/>
              <w:widowControl w:val="0"/>
              <w:spacing w:line="240" w:lineRule="auto"/>
              <w:ind w:left="90"/>
              <w:rPr>
                <w:rFonts w:ascii="Helvetica" w:hAnsi="Helvetica" w:cs="Tahoma"/>
                <w:bCs/>
                <w:color w:val="FF0000"/>
                <w:sz w:val="20"/>
                <w:lang w:val="en-US"/>
              </w:rPr>
            </w:pPr>
          </w:p>
        </w:tc>
        <w:tc>
          <w:tcPr>
            <w:tcW w:w="2268" w:type="dxa"/>
          </w:tcPr>
          <w:p w14:paraId="24613C09" w14:textId="77777777" w:rsidR="00D853BF" w:rsidRPr="00995D1A" w:rsidRDefault="00D853BF" w:rsidP="00D853BF">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ModuleInfo</w:t>
            </w:r>
          </w:p>
        </w:tc>
        <w:tc>
          <w:tcPr>
            <w:tcW w:w="2420" w:type="dxa"/>
          </w:tcPr>
          <w:p w14:paraId="4148F8E4" w14:textId="3757400A" w:rsidR="00D853BF" w:rsidRPr="00995D1A" w:rsidRDefault="00D853BF" w:rsidP="00D853BF">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ModuleResponseData</w:t>
            </w:r>
          </w:p>
        </w:tc>
        <w:tc>
          <w:tcPr>
            <w:tcW w:w="3250" w:type="dxa"/>
          </w:tcPr>
          <w:p w14:paraId="27811194" w14:textId="0B770485" w:rsidR="00D853BF" w:rsidRPr="00995D1A" w:rsidRDefault="00D853BF" w:rsidP="00D853BF">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for the communication information of the internal responding machine.</w:t>
            </w:r>
          </w:p>
        </w:tc>
      </w:tr>
    </w:tbl>
    <w:p w14:paraId="263E1652" w14:textId="77777777" w:rsidR="00137C35" w:rsidRPr="00995D1A" w:rsidRDefault="00137C35" w:rsidP="00137C35">
      <w:pPr>
        <w:pStyle w:val="berschrift3"/>
        <w:rPr>
          <w:color w:val="FF0000"/>
        </w:rPr>
      </w:pPr>
      <w:bookmarkStart w:id="1646" w:name="_Toc481679104"/>
      <w:bookmarkStart w:id="1647" w:name="_Toc491680216"/>
      <w:r w:rsidRPr="00995D1A">
        <w:rPr>
          <w:color w:val="FF0000"/>
        </w:rPr>
        <w:t>CorporateCarrierData</w:t>
      </w:r>
      <w:bookmarkEnd w:id="1646"/>
      <w:bookmarkEnd w:id="1647"/>
    </w:p>
    <w:p w14:paraId="36EB04EE"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color w:val="FF0000"/>
          <w:sz w:val="20"/>
          <w:lang w:val="en-US"/>
        </w:rPr>
      </w:pPr>
      <w:r w:rsidRPr="00995D1A">
        <w:rPr>
          <w:rFonts w:ascii="Helvetica" w:hAnsi="Helvetica" w:cs="Tahoma"/>
          <w:bCs/>
          <w:color w:val="FF0000"/>
          <w:sz w:val="20"/>
          <w:lang w:val="en-US"/>
        </w:rPr>
        <w:t>Namespace: HitchHiker.FlightAPI.CorporateStructs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410"/>
        <w:gridCol w:w="3260"/>
      </w:tblGrid>
      <w:tr w:rsidR="00137C35" w:rsidRPr="00995D1A" w14:paraId="4D0C6529" w14:textId="77777777" w:rsidTr="00137C35">
        <w:tc>
          <w:tcPr>
            <w:tcW w:w="8415" w:type="dxa"/>
            <w:gridSpan w:val="4"/>
          </w:tcPr>
          <w:p w14:paraId="712900B0" w14:textId="77777777" w:rsidR="00137C35" w:rsidRPr="00995D1A" w:rsidRDefault="00137C35" w:rsidP="000B3809">
            <w:pPr>
              <w:spacing w:line="240" w:lineRule="auto"/>
              <w:ind w:left="90"/>
              <w:rPr>
                <w:rFonts w:ascii="Helvetica" w:hAnsi="Helvetica" w:cs="Tahoma"/>
                <w:b/>
                <w:bCs/>
                <w:color w:val="FF0000"/>
                <w:sz w:val="20"/>
              </w:rPr>
            </w:pPr>
            <w:r w:rsidRPr="00995D1A">
              <w:rPr>
                <w:rFonts w:ascii="Helvetica" w:hAnsi="Helvetica" w:cs="Tahoma"/>
                <w:b/>
                <w:sz w:val="20"/>
              </w:rPr>
              <w:t>Class CorporateCarrierData</w:t>
            </w:r>
          </w:p>
        </w:tc>
      </w:tr>
      <w:tr w:rsidR="00137C35" w:rsidRPr="00995D1A" w14:paraId="21756B96" w14:textId="77777777" w:rsidTr="00137C35">
        <w:tc>
          <w:tcPr>
            <w:tcW w:w="477" w:type="dxa"/>
          </w:tcPr>
          <w:p w14:paraId="6F91AE3B"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268" w:type="dxa"/>
          </w:tcPr>
          <w:p w14:paraId="42D6138E"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410" w:type="dxa"/>
          </w:tcPr>
          <w:p w14:paraId="29B90DD2"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260" w:type="dxa"/>
          </w:tcPr>
          <w:p w14:paraId="3B5405F5"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27A5E38E" w14:textId="77777777" w:rsidTr="00137C35">
        <w:tc>
          <w:tcPr>
            <w:tcW w:w="477" w:type="dxa"/>
          </w:tcPr>
          <w:p w14:paraId="30AD1C5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7C249D4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CarrierCode</w:t>
            </w:r>
          </w:p>
        </w:tc>
        <w:tc>
          <w:tcPr>
            <w:tcW w:w="2410" w:type="dxa"/>
          </w:tcPr>
          <w:p w14:paraId="23B19F2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7034762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Two letter carrier code</w:t>
            </w:r>
          </w:p>
        </w:tc>
      </w:tr>
      <w:tr w:rsidR="00137C35" w:rsidRPr="00995D1A" w14:paraId="6D69B638" w14:textId="77777777" w:rsidTr="00137C35">
        <w:tc>
          <w:tcPr>
            <w:tcW w:w="477" w:type="dxa"/>
          </w:tcPr>
          <w:p w14:paraId="22177E5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7A570C4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CorporateQuotes</w:t>
            </w:r>
          </w:p>
        </w:tc>
        <w:tc>
          <w:tcPr>
            <w:tcW w:w="2410" w:type="dxa"/>
          </w:tcPr>
          <w:p w14:paraId="787EC18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CorporateQuoteData[]</w:t>
            </w:r>
          </w:p>
        </w:tc>
        <w:tc>
          <w:tcPr>
            <w:tcW w:w="3260" w:type="dxa"/>
          </w:tcPr>
          <w:p w14:paraId="31D2573E" w14:textId="0B8ECA00" w:rsidR="00137C35" w:rsidRPr="00995D1A" w:rsidRDefault="00D853BF" w:rsidP="00E92469">
            <w:pPr>
              <w:keepNext/>
              <w:keepLines/>
              <w:widowControl w:val="0"/>
              <w:tabs>
                <w:tab w:val="center" w:pos="1567"/>
              </w:tabs>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Corporate Quotes</w:t>
            </w:r>
          </w:p>
        </w:tc>
      </w:tr>
    </w:tbl>
    <w:p w14:paraId="0B80743D" w14:textId="77777777" w:rsidR="00137C35" w:rsidRPr="00995D1A" w:rsidRDefault="00137C35" w:rsidP="00137C35">
      <w:pPr>
        <w:rPr>
          <w:lang w:val="en-US"/>
        </w:rPr>
      </w:pPr>
    </w:p>
    <w:p w14:paraId="59F7FF3B" w14:textId="77777777" w:rsidR="00137C35" w:rsidRPr="00995D1A" w:rsidRDefault="00137C35" w:rsidP="00137C35">
      <w:pPr>
        <w:spacing w:before="0" w:after="0" w:line="240" w:lineRule="auto"/>
        <w:rPr>
          <w:rFonts w:ascii="Helvetica" w:hAnsi="Helvetica" w:cs="Tahoma"/>
          <w:b/>
          <w:bCs/>
          <w:color w:val="000000"/>
          <w:sz w:val="20"/>
          <w:lang w:val="en-US"/>
        </w:rPr>
      </w:pPr>
      <w:r w:rsidRPr="00995D1A">
        <w:br w:type="page"/>
      </w:r>
    </w:p>
    <w:p w14:paraId="1A0767AF" w14:textId="77777777" w:rsidR="00137C35" w:rsidRPr="00995D1A" w:rsidRDefault="00137C35" w:rsidP="00137C35">
      <w:pPr>
        <w:pStyle w:val="berschrift3"/>
      </w:pPr>
      <w:bookmarkStart w:id="1648" w:name="_Toc481679105"/>
      <w:bookmarkStart w:id="1649" w:name="_Toc491680217"/>
      <w:r w:rsidRPr="00995D1A">
        <w:t>CorporateQuoteData</w:t>
      </w:r>
      <w:bookmarkEnd w:id="1648"/>
      <w:bookmarkEnd w:id="1649"/>
    </w:p>
    <w:p w14:paraId="2921519C"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sz w:val="20"/>
          <w:lang w:val="en-US"/>
        </w:rPr>
      </w:pPr>
      <w:r w:rsidRPr="00995D1A">
        <w:rPr>
          <w:rFonts w:ascii="Helvetica" w:hAnsi="Helvetica" w:cs="Tahoma"/>
          <w:bCs/>
          <w:sz w:val="20"/>
          <w:lang w:val="en-US"/>
        </w:rPr>
        <w:t>Namespace: HitchHiker.FlightAPI.CorporateStructs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12"/>
        <w:gridCol w:w="3458"/>
      </w:tblGrid>
      <w:tr w:rsidR="00137C35" w:rsidRPr="00995D1A" w14:paraId="260FB57C" w14:textId="77777777" w:rsidTr="00137C35">
        <w:tc>
          <w:tcPr>
            <w:tcW w:w="8415" w:type="dxa"/>
            <w:gridSpan w:val="4"/>
          </w:tcPr>
          <w:p w14:paraId="7E44878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Corporate</w:t>
            </w:r>
            <w:r w:rsidRPr="00995D1A">
              <w:rPr>
                <w:rFonts w:ascii="Consolas" w:hAnsi="Consolas" w:cs="Consolas"/>
                <w:sz w:val="19"/>
                <w:szCs w:val="19"/>
                <w:lang w:val="de-DE" w:eastAsia="de-DE"/>
              </w:rPr>
              <w:t>QuoteData</w:t>
            </w:r>
          </w:p>
        </w:tc>
      </w:tr>
      <w:tr w:rsidR="00137C35" w:rsidRPr="00995D1A" w14:paraId="6EB52974" w14:textId="77777777" w:rsidTr="00137C35">
        <w:tc>
          <w:tcPr>
            <w:tcW w:w="477" w:type="dxa"/>
          </w:tcPr>
          <w:p w14:paraId="43B22A7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2514F27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12" w:type="dxa"/>
          </w:tcPr>
          <w:p w14:paraId="2FA5F4F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458" w:type="dxa"/>
          </w:tcPr>
          <w:p w14:paraId="0CB3F47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D569CB0" w14:textId="77777777" w:rsidTr="00137C35">
        <w:tc>
          <w:tcPr>
            <w:tcW w:w="477" w:type="dxa"/>
          </w:tcPr>
          <w:p w14:paraId="37042CE5" w14:textId="77777777" w:rsidR="00137C35" w:rsidRPr="00995D1A" w:rsidRDefault="00137C35" w:rsidP="00137C35">
            <w:pPr>
              <w:keepNext/>
              <w:keepLines/>
              <w:widowControl w:val="0"/>
              <w:spacing w:line="240" w:lineRule="auto"/>
              <w:ind w:left="90"/>
              <w:rPr>
                <w:rFonts w:ascii="Helvetica" w:hAnsi="Helvetica" w:cs="Tahoma"/>
                <w:bCs/>
                <w:sz w:val="20"/>
                <w:lang w:val="en-US"/>
              </w:rPr>
            </w:pPr>
          </w:p>
        </w:tc>
        <w:tc>
          <w:tcPr>
            <w:tcW w:w="2268" w:type="dxa"/>
          </w:tcPr>
          <w:p w14:paraId="363B1A7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CorporateCode</w:t>
            </w:r>
          </w:p>
        </w:tc>
        <w:tc>
          <w:tcPr>
            <w:tcW w:w="2212" w:type="dxa"/>
          </w:tcPr>
          <w:p w14:paraId="1472454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58" w:type="dxa"/>
          </w:tcPr>
          <w:p w14:paraId="7ED99C8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 xml:space="preserve">The corporate code </w:t>
            </w:r>
          </w:p>
        </w:tc>
      </w:tr>
      <w:tr w:rsidR="00137C35" w:rsidRPr="00995D1A" w14:paraId="05341B4A" w14:textId="77777777" w:rsidTr="00137C35">
        <w:tc>
          <w:tcPr>
            <w:tcW w:w="477" w:type="dxa"/>
          </w:tcPr>
          <w:p w14:paraId="7EC60E3C" w14:textId="77777777" w:rsidR="00137C35" w:rsidRPr="00995D1A" w:rsidRDefault="00137C35" w:rsidP="00137C35">
            <w:pPr>
              <w:widowControl w:val="0"/>
              <w:spacing w:line="240" w:lineRule="atLeast"/>
              <w:rPr>
                <w:rFonts w:ascii="Consolas" w:hAnsi="Consolas" w:cs="Consolas"/>
                <w:sz w:val="19"/>
                <w:szCs w:val="19"/>
                <w:lang w:val="de-DE" w:eastAsia="de-DE"/>
              </w:rPr>
            </w:pPr>
          </w:p>
        </w:tc>
        <w:tc>
          <w:tcPr>
            <w:tcW w:w="2268" w:type="dxa"/>
          </w:tcPr>
          <w:p w14:paraId="0F1D0F3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GDS</w:t>
            </w:r>
          </w:p>
        </w:tc>
        <w:tc>
          <w:tcPr>
            <w:tcW w:w="2212" w:type="dxa"/>
          </w:tcPr>
          <w:p w14:paraId="68DD1E0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GDSEnum</w:t>
            </w:r>
          </w:p>
        </w:tc>
        <w:tc>
          <w:tcPr>
            <w:tcW w:w="3458" w:type="dxa"/>
          </w:tcPr>
          <w:p w14:paraId="05D5A7BF"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all GDS fare settings</w:t>
            </w:r>
          </w:p>
          <w:p w14:paraId="7090FC83" w14:textId="77777777" w:rsidR="00137C35" w:rsidRPr="00995D1A" w:rsidRDefault="00137C35" w:rsidP="00137C35">
            <w:pPr>
              <w:widowControl w:val="0"/>
              <w:spacing w:line="240" w:lineRule="atLeast"/>
              <w:rPr>
                <w:rFonts w:ascii="Consolas" w:hAnsi="Consolas" w:cs="Consolas"/>
                <w:sz w:val="19"/>
                <w:szCs w:val="19"/>
                <w:lang w:val="de-DE" w:eastAsia="de-DE"/>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5DB9BC0D" w14:textId="77777777" w:rsidTr="00137C35">
        <w:tc>
          <w:tcPr>
            <w:tcW w:w="477" w:type="dxa"/>
          </w:tcPr>
          <w:p w14:paraId="3B07965D" w14:textId="77777777" w:rsidR="00137C35" w:rsidRPr="00995D1A" w:rsidRDefault="00137C35" w:rsidP="00137C35">
            <w:pPr>
              <w:widowControl w:val="0"/>
              <w:spacing w:line="240" w:lineRule="atLeast"/>
              <w:rPr>
                <w:rFonts w:ascii="Consolas" w:hAnsi="Consolas" w:cs="Consolas"/>
                <w:sz w:val="19"/>
                <w:szCs w:val="19"/>
                <w:lang w:val="de-DE" w:eastAsia="de-DE"/>
              </w:rPr>
            </w:pPr>
          </w:p>
        </w:tc>
        <w:tc>
          <w:tcPr>
            <w:tcW w:w="2268" w:type="dxa"/>
          </w:tcPr>
          <w:p w14:paraId="2D203545"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FareTypeCode</w:t>
            </w:r>
          </w:p>
        </w:tc>
        <w:tc>
          <w:tcPr>
            <w:tcW w:w="2212" w:type="dxa"/>
          </w:tcPr>
          <w:p w14:paraId="47A8567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58" w:type="dxa"/>
          </w:tcPr>
          <w:p w14:paraId="200A924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Returns the fare type of the flight as code. Possible values are:</w:t>
            </w:r>
          </w:p>
          <w:p w14:paraId="509AE00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ADT = Normal</w:t>
            </w:r>
            <w:r w:rsidRPr="00995D1A">
              <w:rPr>
                <w:rFonts w:ascii="Helvetica" w:hAnsi="Helvetica" w:cs="Tahoma"/>
                <w:sz w:val="20"/>
              </w:rPr>
              <w:br/>
              <w:t xml:space="preserve">YTH = Youth </w:t>
            </w:r>
            <w:r w:rsidRPr="00995D1A">
              <w:rPr>
                <w:rFonts w:ascii="Helvetica" w:hAnsi="Helvetica" w:cs="Tahoma"/>
                <w:sz w:val="20"/>
              </w:rPr>
              <w:br/>
              <w:t>SEN = Senior</w:t>
            </w:r>
            <w:r w:rsidRPr="00995D1A">
              <w:rPr>
                <w:rFonts w:ascii="Helvetica" w:hAnsi="Helvetica" w:cs="Tahoma"/>
                <w:sz w:val="20"/>
              </w:rPr>
              <w:br/>
              <w:t>CMP = Partner</w:t>
            </w:r>
            <w:r w:rsidRPr="00995D1A">
              <w:rPr>
                <w:rFonts w:ascii="Helvetica" w:hAnsi="Helvetica" w:cs="Tahoma"/>
                <w:sz w:val="20"/>
              </w:rPr>
              <w:br/>
              <w:t>LBR = Ethnic</w:t>
            </w:r>
            <w:r w:rsidRPr="00995D1A">
              <w:rPr>
                <w:rFonts w:ascii="Helvetica" w:hAnsi="Helvetica" w:cs="Tahoma"/>
                <w:sz w:val="20"/>
              </w:rPr>
              <w:br/>
              <w:t>AGT = Agent</w:t>
            </w:r>
            <w:r w:rsidRPr="00995D1A">
              <w:rPr>
                <w:rFonts w:ascii="Helvetica" w:hAnsi="Helvetica" w:cs="Tahoma"/>
                <w:sz w:val="20"/>
              </w:rPr>
              <w:br/>
              <w:t>YST = Youth &amp; Student</w:t>
            </w:r>
            <w:r w:rsidRPr="00995D1A">
              <w:rPr>
                <w:rFonts w:ascii="Helvetica" w:hAnsi="Helvetica" w:cs="Tahoma"/>
                <w:sz w:val="20"/>
              </w:rPr>
              <w:br/>
              <w:t>STU = Student</w:t>
            </w:r>
            <w:r w:rsidRPr="00995D1A">
              <w:rPr>
                <w:rFonts w:ascii="Helvetica" w:hAnsi="Helvetica" w:cs="Tahoma"/>
                <w:sz w:val="20"/>
              </w:rPr>
              <w:br/>
              <w:t>MIL = Military</w:t>
            </w:r>
            <w:r w:rsidRPr="00995D1A">
              <w:rPr>
                <w:rFonts w:ascii="Helvetica" w:hAnsi="Helvetica" w:cs="Tahoma"/>
                <w:sz w:val="20"/>
              </w:rPr>
              <w:br/>
              <w:t>SEA = Sailor</w:t>
            </w:r>
            <w:r w:rsidRPr="00995D1A">
              <w:rPr>
                <w:rFonts w:ascii="Helvetica" w:hAnsi="Helvetica" w:cs="Tahoma"/>
                <w:sz w:val="20"/>
              </w:rPr>
              <w:br/>
              <w:t>GRP = Group</w:t>
            </w:r>
            <w:r w:rsidRPr="00995D1A">
              <w:rPr>
                <w:rFonts w:ascii="Helvetica" w:hAnsi="Helvetica" w:cs="Tahoma"/>
                <w:sz w:val="20"/>
              </w:rPr>
              <w:br/>
              <w:t>WEB = WebFare</w:t>
            </w:r>
          </w:p>
          <w:p w14:paraId="60920AEB" w14:textId="77777777" w:rsidR="00137C35" w:rsidRPr="00995D1A" w:rsidRDefault="00137C35" w:rsidP="00137C35">
            <w:pPr>
              <w:widowControl w:val="0"/>
              <w:spacing w:line="240" w:lineRule="atLeast"/>
              <w:rPr>
                <w:rFonts w:ascii="Consolas" w:hAnsi="Consolas" w:cs="Consolas"/>
                <w:sz w:val="19"/>
                <w:szCs w:val="19"/>
                <w:lang w:val="en-US" w:eastAsia="de-DE"/>
              </w:rPr>
            </w:pPr>
            <w:r w:rsidRPr="00995D1A">
              <w:rPr>
                <w:rFonts w:ascii="Helvetica" w:hAnsi="Helvetica" w:cs="Tahoma"/>
                <w:sz w:val="20"/>
              </w:rPr>
              <w:t>Other values possible for GDS fares as returned by the GDS</w:t>
            </w:r>
          </w:p>
        </w:tc>
      </w:tr>
      <w:tr w:rsidR="00137C35" w:rsidRPr="00995D1A" w14:paraId="4EE62A36" w14:textId="77777777" w:rsidTr="00137C35">
        <w:tc>
          <w:tcPr>
            <w:tcW w:w="477" w:type="dxa"/>
          </w:tcPr>
          <w:p w14:paraId="39702108" w14:textId="77777777" w:rsidR="00137C35" w:rsidRPr="00995D1A" w:rsidRDefault="00137C35" w:rsidP="00137C35">
            <w:pPr>
              <w:widowControl w:val="0"/>
              <w:spacing w:line="240" w:lineRule="atLeast"/>
              <w:rPr>
                <w:rFonts w:ascii="Consolas" w:hAnsi="Consolas" w:cs="Consolas"/>
                <w:sz w:val="19"/>
                <w:szCs w:val="19"/>
                <w:lang w:val="en-US" w:eastAsia="de-DE"/>
              </w:rPr>
            </w:pPr>
          </w:p>
        </w:tc>
        <w:tc>
          <w:tcPr>
            <w:tcW w:w="2268" w:type="dxa"/>
          </w:tcPr>
          <w:p w14:paraId="1DAFEF5F"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PassengerType</w:t>
            </w:r>
          </w:p>
        </w:tc>
        <w:tc>
          <w:tcPr>
            <w:tcW w:w="2212" w:type="dxa"/>
          </w:tcPr>
          <w:p w14:paraId="017EE39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PassengerTypeEnumGDSEnum</w:t>
            </w:r>
          </w:p>
        </w:tc>
        <w:tc>
          <w:tcPr>
            <w:tcW w:w="3458" w:type="dxa"/>
          </w:tcPr>
          <w:p w14:paraId="3A4D9F54" w14:textId="145815D4" w:rsidR="00137C35" w:rsidRPr="00995D1A" w:rsidRDefault="00137C35" w:rsidP="00255362">
            <w:pPr>
              <w:spacing w:line="240" w:lineRule="auto"/>
              <w:rPr>
                <w:rFonts w:ascii="Helvetica" w:hAnsi="Helvetica" w:cs="Tahoma"/>
                <w:b/>
                <w:sz w:val="20"/>
              </w:rPr>
            </w:pPr>
            <w:r w:rsidRPr="00995D1A">
              <w:rPr>
                <w:rFonts w:ascii="Helvetica" w:hAnsi="Helvetica" w:cs="Tahoma"/>
                <w:sz w:val="20"/>
                <w:lang w:val="en-US"/>
              </w:rPr>
              <w:t xml:space="preserve">Type of passenger who wants to fly. </w:t>
            </w:r>
            <w:r w:rsidR="00255362" w:rsidRPr="00995D1A">
              <w:rPr>
                <w:rFonts w:ascii="Helvetica" w:hAnsi="Helvetica" w:cs="Tahoma"/>
                <w:color w:val="FF0000"/>
                <w:sz w:val="20"/>
                <w:lang w:val="en-US"/>
              </w:rPr>
              <w:t>(possible values can now be found in the corresponding Enum Chapter)</w:t>
            </w:r>
          </w:p>
        </w:tc>
      </w:tr>
      <w:tr w:rsidR="00137C35" w:rsidRPr="00995D1A" w14:paraId="43849E22" w14:textId="77777777" w:rsidTr="00137C35">
        <w:tc>
          <w:tcPr>
            <w:tcW w:w="477" w:type="dxa"/>
          </w:tcPr>
          <w:p w14:paraId="6EEE4B81" w14:textId="77777777" w:rsidR="00137C35" w:rsidRPr="00995D1A" w:rsidRDefault="00137C35" w:rsidP="00137C35">
            <w:pPr>
              <w:widowControl w:val="0"/>
              <w:spacing w:line="240" w:lineRule="atLeast"/>
              <w:rPr>
                <w:rFonts w:ascii="Consolas" w:hAnsi="Consolas" w:cs="Consolas"/>
                <w:sz w:val="19"/>
                <w:szCs w:val="19"/>
                <w:lang w:val="en-US" w:eastAsia="de-DE"/>
              </w:rPr>
            </w:pPr>
          </w:p>
        </w:tc>
        <w:tc>
          <w:tcPr>
            <w:tcW w:w="2268" w:type="dxa"/>
          </w:tcPr>
          <w:p w14:paraId="46D397A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TariffType</w:t>
            </w:r>
          </w:p>
        </w:tc>
        <w:tc>
          <w:tcPr>
            <w:tcW w:w="2212" w:type="dxa"/>
          </w:tcPr>
          <w:p w14:paraId="3E6E1BB7"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TariffTypeEnum</w:t>
            </w:r>
          </w:p>
        </w:tc>
        <w:tc>
          <w:tcPr>
            <w:tcW w:w="3458" w:type="dxa"/>
          </w:tcPr>
          <w:p w14:paraId="212A15D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This parameter defines whether you want to query for touroperator and / or consolidator fares loaded in </w:t>
            </w:r>
            <w:r w:rsidRPr="00995D1A">
              <w:rPr>
                <w:rFonts w:ascii="Helvetica" w:hAnsi="Helvetica" w:cs="Tahoma"/>
                <w:sz w:val="20"/>
                <w:lang w:val="en-US"/>
              </w:rPr>
              <w:t>HitchHiker</w:t>
            </w:r>
            <w:r w:rsidRPr="00995D1A">
              <w:rPr>
                <w:rFonts w:ascii="Helvetica" w:hAnsi="Helvetica" w:cs="Tahoma"/>
                <w:sz w:val="20"/>
              </w:rPr>
              <w:t xml:space="preserve"> Entry.</w:t>
            </w:r>
          </w:p>
          <w:p w14:paraId="6694DB8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Possible values are:</w:t>
            </w:r>
          </w:p>
          <w:p w14:paraId="77B7B97D" w14:textId="77777777" w:rsidR="00137C35" w:rsidRPr="00995D1A" w:rsidRDefault="00137C35" w:rsidP="00137C35">
            <w:pPr>
              <w:keepNext/>
              <w:keepLines/>
              <w:numPr>
                <w:ilvl w:val="0"/>
                <w:numId w:val="12"/>
              </w:numPr>
              <w:spacing w:line="240" w:lineRule="auto"/>
              <w:rPr>
                <w:rFonts w:ascii="Helvetica" w:hAnsi="Helvetica" w:cs="Tahoma"/>
                <w:b/>
                <w:sz w:val="20"/>
              </w:rPr>
            </w:pPr>
            <w:r w:rsidRPr="00995D1A">
              <w:rPr>
                <w:rFonts w:ascii="Helvetica" w:hAnsi="Helvetica" w:cs="Tahoma"/>
                <w:b/>
                <w:sz w:val="20"/>
              </w:rPr>
              <w:t xml:space="preserve">Consolidator </w:t>
            </w:r>
            <w:r w:rsidRPr="00995D1A">
              <w:rPr>
                <w:rFonts w:ascii="Helvetica" w:hAnsi="Helvetica" w:cs="Tahoma"/>
                <w:sz w:val="20"/>
              </w:rPr>
              <w:t>(Default)</w:t>
            </w:r>
          </w:p>
          <w:p w14:paraId="5E53E79F" w14:textId="77777777" w:rsidR="00137C35" w:rsidRPr="00995D1A" w:rsidRDefault="00137C35" w:rsidP="00137C35">
            <w:pPr>
              <w:keepNext/>
              <w:keepLines/>
              <w:numPr>
                <w:ilvl w:val="0"/>
                <w:numId w:val="12"/>
              </w:numPr>
              <w:spacing w:line="240" w:lineRule="auto"/>
              <w:rPr>
                <w:rFonts w:ascii="Helvetica" w:hAnsi="Helvetica" w:cs="Tahoma"/>
                <w:b/>
                <w:sz w:val="20"/>
              </w:rPr>
            </w:pPr>
            <w:r w:rsidRPr="00995D1A">
              <w:rPr>
                <w:rFonts w:ascii="Helvetica" w:hAnsi="Helvetica" w:cs="Tahoma"/>
                <w:b/>
                <w:sz w:val="20"/>
              </w:rPr>
              <w:t>Touroperator</w:t>
            </w:r>
          </w:p>
          <w:p w14:paraId="53E9984D" w14:textId="77777777" w:rsidR="00137C35" w:rsidRPr="00995D1A" w:rsidRDefault="00137C35" w:rsidP="00137C35">
            <w:pPr>
              <w:widowControl w:val="0"/>
              <w:spacing w:line="240" w:lineRule="atLeast"/>
              <w:rPr>
                <w:rFonts w:ascii="Consolas" w:hAnsi="Consolas" w:cs="Consolas"/>
                <w:sz w:val="19"/>
                <w:szCs w:val="19"/>
                <w:lang w:val="de-DE" w:eastAsia="de-DE"/>
              </w:rPr>
            </w:pPr>
            <w:r w:rsidRPr="00995D1A">
              <w:rPr>
                <w:rFonts w:ascii="Helvetica" w:hAnsi="Helvetica" w:cs="Tahoma"/>
                <w:sz w:val="20"/>
              </w:rPr>
              <w:t>Only for NetFares!</w:t>
            </w:r>
          </w:p>
        </w:tc>
      </w:tr>
      <w:tr w:rsidR="00137C35" w:rsidRPr="00995D1A" w14:paraId="3D4F0EAB" w14:textId="77777777" w:rsidTr="00137C35">
        <w:tc>
          <w:tcPr>
            <w:tcW w:w="477" w:type="dxa"/>
          </w:tcPr>
          <w:p w14:paraId="51B36839" w14:textId="77777777" w:rsidR="00137C35" w:rsidRPr="00995D1A" w:rsidRDefault="00137C35" w:rsidP="00137C35">
            <w:pPr>
              <w:widowControl w:val="0"/>
              <w:spacing w:line="240" w:lineRule="atLeast"/>
              <w:rPr>
                <w:rFonts w:ascii="Consolas" w:hAnsi="Consolas" w:cs="Consolas"/>
                <w:sz w:val="19"/>
                <w:szCs w:val="19"/>
                <w:lang w:val="de-DE" w:eastAsia="de-DE"/>
              </w:rPr>
            </w:pPr>
          </w:p>
        </w:tc>
        <w:tc>
          <w:tcPr>
            <w:tcW w:w="2268" w:type="dxa"/>
          </w:tcPr>
          <w:p w14:paraId="6AB245CB"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Identifier</w:t>
            </w:r>
          </w:p>
        </w:tc>
        <w:tc>
          <w:tcPr>
            <w:tcW w:w="2212" w:type="dxa"/>
          </w:tcPr>
          <w:p w14:paraId="542C7CF3"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58" w:type="dxa"/>
          </w:tcPr>
          <w:p w14:paraId="49C247F3" w14:textId="77777777" w:rsidR="00137C35" w:rsidRPr="00995D1A" w:rsidRDefault="00137C35" w:rsidP="00137C35">
            <w:pPr>
              <w:widowControl w:val="0"/>
              <w:spacing w:line="240" w:lineRule="atLeast"/>
              <w:rPr>
                <w:rFonts w:ascii="Consolas" w:hAnsi="Consolas" w:cs="Consolas"/>
                <w:sz w:val="19"/>
                <w:szCs w:val="19"/>
                <w:lang w:val="en-US" w:eastAsia="de-DE"/>
              </w:rPr>
            </w:pPr>
            <w:r w:rsidRPr="00995D1A">
              <w:rPr>
                <w:rFonts w:ascii="Helvetica" w:hAnsi="Helvetica" w:cs="Tahoma"/>
                <w:sz w:val="20"/>
              </w:rPr>
              <w:t>Unique identifier of the fare/flight combination.</w:t>
            </w:r>
          </w:p>
        </w:tc>
      </w:tr>
      <w:tr w:rsidR="00137C35" w:rsidRPr="00995D1A" w14:paraId="60A56A56" w14:textId="77777777" w:rsidTr="00137C35">
        <w:tc>
          <w:tcPr>
            <w:tcW w:w="477" w:type="dxa"/>
          </w:tcPr>
          <w:p w14:paraId="1CF28459" w14:textId="77777777" w:rsidR="00137C35" w:rsidRPr="00995D1A" w:rsidRDefault="00137C35" w:rsidP="00137C35">
            <w:pPr>
              <w:widowControl w:val="0"/>
              <w:spacing w:line="240" w:lineRule="atLeast"/>
              <w:rPr>
                <w:rFonts w:ascii="Consolas" w:hAnsi="Consolas" w:cs="Consolas"/>
                <w:sz w:val="19"/>
                <w:szCs w:val="19"/>
                <w:lang w:val="en-US" w:eastAsia="de-DE"/>
              </w:rPr>
            </w:pPr>
          </w:p>
        </w:tc>
        <w:tc>
          <w:tcPr>
            <w:tcW w:w="2268" w:type="dxa"/>
          </w:tcPr>
          <w:p w14:paraId="1ECC161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Special</w:t>
            </w:r>
          </w:p>
        </w:tc>
        <w:tc>
          <w:tcPr>
            <w:tcW w:w="2212" w:type="dxa"/>
          </w:tcPr>
          <w:p w14:paraId="167815F9"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458" w:type="dxa"/>
          </w:tcPr>
          <w:p w14:paraId="17EFABFB" w14:textId="33EC9049" w:rsidR="00137C35" w:rsidRPr="00995D1A" w:rsidRDefault="0075346D" w:rsidP="0075346D">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Flag to identify if the corporate code is valid for special fare.</w:t>
            </w:r>
          </w:p>
        </w:tc>
      </w:tr>
      <w:tr w:rsidR="00137C35" w:rsidRPr="00995D1A" w14:paraId="0E05E21C" w14:textId="77777777" w:rsidTr="00137C35">
        <w:tc>
          <w:tcPr>
            <w:tcW w:w="477" w:type="dxa"/>
          </w:tcPr>
          <w:p w14:paraId="44ED6140" w14:textId="77777777" w:rsidR="00137C35" w:rsidRPr="00995D1A" w:rsidRDefault="00137C35" w:rsidP="00137C35">
            <w:pPr>
              <w:widowControl w:val="0"/>
              <w:spacing w:line="240" w:lineRule="atLeast"/>
              <w:rPr>
                <w:rFonts w:ascii="Consolas" w:hAnsi="Consolas" w:cs="Consolas"/>
                <w:sz w:val="19"/>
                <w:szCs w:val="19"/>
                <w:lang w:val="en-US" w:eastAsia="de-DE"/>
              </w:rPr>
            </w:pPr>
          </w:p>
        </w:tc>
        <w:tc>
          <w:tcPr>
            <w:tcW w:w="2268" w:type="dxa"/>
          </w:tcPr>
          <w:p w14:paraId="61B89F5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FareSelectionCurrencyCode</w:t>
            </w:r>
          </w:p>
        </w:tc>
        <w:tc>
          <w:tcPr>
            <w:tcW w:w="2212" w:type="dxa"/>
          </w:tcPr>
          <w:p w14:paraId="02C53382"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58" w:type="dxa"/>
          </w:tcPr>
          <w:p w14:paraId="6255BB78"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GDS Only: Enter the currency in which the fares to be targeted are filed in the GDS</w:t>
            </w:r>
          </w:p>
        </w:tc>
      </w:tr>
      <w:tr w:rsidR="00137C35" w:rsidRPr="00995D1A" w14:paraId="387AF8DF" w14:textId="77777777" w:rsidTr="00137C35">
        <w:tc>
          <w:tcPr>
            <w:tcW w:w="477" w:type="dxa"/>
          </w:tcPr>
          <w:p w14:paraId="12C00BCA" w14:textId="77777777" w:rsidR="00137C35" w:rsidRPr="00995D1A" w:rsidRDefault="00137C35" w:rsidP="00137C35">
            <w:pPr>
              <w:widowControl w:val="0"/>
              <w:spacing w:line="240" w:lineRule="atLeast"/>
              <w:rPr>
                <w:rFonts w:ascii="Consolas" w:hAnsi="Consolas" w:cs="Consolas"/>
                <w:sz w:val="19"/>
                <w:szCs w:val="19"/>
                <w:lang w:val="en-US" w:eastAsia="de-DE"/>
              </w:rPr>
            </w:pPr>
          </w:p>
        </w:tc>
        <w:tc>
          <w:tcPr>
            <w:tcW w:w="2268" w:type="dxa"/>
          </w:tcPr>
          <w:p w14:paraId="6C910006"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FareBrand</w:t>
            </w:r>
          </w:p>
        </w:tc>
        <w:tc>
          <w:tcPr>
            <w:tcW w:w="2212" w:type="dxa"/>
          </w:tcPr>
          <w:p w14:paraId="11BAD68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58" w:type="dxa"/>
          </w:tcPr>
          <w:p w14:paraId="47C3AAC4"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name of the fare from the GDS or Entry database</w:t>
            </w:r>
          </w:p>
        </w:tc>
      </w:tr>
      <w:tr w:rsidR="00137C35" w:rsidRPr="00995D1A" w14:paraId="3079BDC6" w14:textId="77777777" w:rsidTr="00137C35">
        <w:tc>
          <w:tcPr>
            <w:tcW w:w="477" w:type="dxa"/>
          </w:tcPr>
          <w:p w14:paraId="60AA4A6B" w14:textId="77777777" w:rsidR="00137C35" w:rsidRPr="00995D1A" w:rsidRDefault="00137C35" w:rsidP="00137C35">
            <w:pPr>
              <w:widowControl w:val="0"/>
              <w:spacing w:line="240" w:lineRule="atLeast"/>
              <w:rPr>
                <w:rFonts w:ascii="Consolas" w:hAnsi="Consolas" w:cs="Consolas"/>
                <w:sz w:val="19"/>
                <w:szCs w:val="19"/>
                <w:lang w:val="en-US" w:eastAsia="de-DE"/>
              </w:rPr>
            </w:pPr>
          </w:p>
        </w:tc>
        <w:tc>
          <w:tcPr>
            <w:tcW w:w="2268" w:type="dxa"/>
          </w:tcPr>
          <w:p w14:paraId="7FF5C8AE"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FareBase</w:t>
            </w:r>
          </w:p>
        </w:tc>
        <w:tc>
          <w:tcPr>
            <w:tcW w:w="2212" w:type="dxa"/>
          </w:tcPr>
          <w:p w14:paraId="1320A4F0"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458" w:type="dxa"/>
          </w:tcPr>
          <w:p w14:paraId="66644A0D" w14:textId="77777777" w:rsidR="00137C35" w:rsidRPr="00995D1A" w:rsidRDefault="00137C35" w:rsidP="00137C35">
            <w:pPr>
              <w:keepNext/>
              <w:keepLines/>
              <w:widowControl w:val="0"/>
              <w:spacing w:line="240" w:lineRule="auto"/>
              <w:ind w:left="90"/>
              <w:rPr>
                <w:rFonts w:ascii="Helvetica" w:hAnsi="Helvetica" w:cs="Tahoma"/>
                <w:bCs/>
                <w:sz w:val="20"/>
                <w:lang w:val="en-US"/>
              </w:rPr>
            </w:pPr>
            <w:r w:rsidRPr="00995D1A">
              <w:rPr>
                <w:rFonts w:ascii="Helvetica" w:hAnsi="Helvetica" w:cs="Tahoma"/>
                <w:bCs/>
                <w:sz w:val="20"/>
                <w:lang w:val="en-US"/>
              </w:rPr>
              <w:t>The farebase from the GDS or entry database</w:t>
            </w:r>
          </w:p>
        </w:tc>
      </w:tr>
    </w:tbl>
    <w:p w14:paraId="497221BB" w14:textId="77777777" w:rsidR="00137C35" w:rsidRPr="00995D1A" w:rsidRDefault="00137C35" w:rsidP="00137C35"/>
    <w:p w14:paraId="3A84E3BE" w14:textId="77777777" w:rsidR="00137C35" w:rsidRPr="00995D1A" w:rsidRDefault="00137C35" w:rsidP="00137C35">
      <w:pPr>
        <w:pStyle w:val="berschrift1"/>
      </w:pPr>
      <w:bookmarkStart w:id="1650" w:name="_Toc481679106"/>
      <w:bookmarkStart w:id="1651" w:name="_Toc491680218"/>
      <w:r w:rsidRPr="00995D1A">
        <w:t>GetAllotmentInfo</w:t>
      </w:r>
      <w:bookmarkEnd w:id="1650"/>
      <w:bookmarkEnd w:id="1651"/>
    </w:p>
    <w:p w14:paraId="1721BD94" w14:textId="77777777" w:rsidR="00137C35" w:rsidRPr="00995D1A" w:rsidRDefault="00137C35" w:rsidP="00137C35">
      <w:pPr>
        <w:pStyle w:val="StyleHeading2Helvetica1"/>
      </w:pPr>
      <w:bookmarkStart w:id="1652" w:name="_Toc481679107"/>
      <w:bookmarkStart w:id="1653" w:name="_Toc491680219"/>
      <w:r w:rsidRPr="00995D1A">
        <w:t>Method</w:t>
      </w:r>
      <w:bookmarkEnd w:id="1652"/>
      <w:bookmarkEnd w:id="1653"/>
    </w:p>
    <w:p w14:paraId="04728A2C"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color w:val="FF0000"/>
          <w:sz w:val="20"/>
          <w:lang w:val="en-US"/>
        </w:rPr>
      </w:pPr>
      <w:r w:rsidRPr="00995D1A">
        <w:rPr>
          <w:rFonts w:ascii="Helvetica" w:hAnsi="Helvetica" w:cs="Tahoma"/>
          <w:bCs/>
          <w:color w:val="FF0000"/>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60"/>
        <w:gridCol w:w="3762"/>
        <w:gridCol w:w="2610"/>
      </w:tblGrid>
      <w:tr w:rsidR="00137C35" w:rsidRPr="00995D1A" w14:paraId="4FCE73AA" w14:textId="77777777" w:rsidTr="00137C35">
        <w:tc>
          <w:tcPr>
            <w:tcW w:w="8550" w:type="dxa"/>
            <w:gridSpan w:val="4"/>
          </w:tcPr>
          <w:p w14:paraId="392B5E53"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lang w:val="en-US"/>
              </w:rPr>
              <w:t>Method GetCorpCodes</w:t>
            </w:r>
          </w:p>
        </w:tc>
      </w:tr>
      <w:tr w:rsidR="00137C35" w:rsidRPr="00995D1A" w14:paraId="51EEF991" w14:textId="77777777" w:rsidTr="00137C35">
        <w:tc>
          <w:tcPr>
            <w:tcW w:w="418" w:type="dxa"/>
          </w:tcPr>
          <w:p w14:paraId="3E380E9C"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1760" w:type="dxa"/>
          </w:tcPr>
          <w:p w14:paraId="079545F3"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3762" w:type="dxa"/>
          </w:tcPr>
          <w:p w14:paraId="04A93580"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2610" w:type="dxa"/>
          </w:tcPr>
          <w:p w14:paraId="6A762825" w14:textId="77777777" w:rsidR="00137C35" w:rsidRPr="00995D1A" w:rsidRDefault="00137C35" w:rsidP="00137C35">
            <w:pPr>
              <w:keepNext/>
              <w:keepLines/>
              <w:widowControl w:val="0"/>
              <w:spacing w:line="240" w:lineRule="auto"/>
              <w:rPr>
                <w:rFonts w:ascii="Helvetica" w:hAnsi="Helvetica" w:cs="Tahoma"/>
                <w:b/>
                <w:bCs/>
                <w:color w:val="FF0000"/>
                <w:sz w:val="20"/>
              </w:rPr>
            </w:pPr>
            <w:r w:rsidRPr="00995D1A">
              <w:rPr>
                <w:rFonts w:ascii="Helvetica" w:hAnsi="Helvetica" w:cs="Tahoma"/>
                <w:b/>
                <w:bCs/>
                <w:color w:val="FF0000"/>
                <w:sz w:val="20"/>
              </w:rPr>
              <w:t>Direction/Description</w:t>
            </w:r>
          </w:p>
        </w:tc>
      </w:tr>
      <w:tr w:rsidR="00137C35" w:rsidRPr="00995D1A" w14:paraId="1E415D52" w14:textId="77777777" w:rsidTr="00137C35">
        <w:tc>
          <w:tcPr>
            <w:tcW w:w="418" w:type="dxa"/>
          </w:tcPr>
          <w:p w14:paraId="57E91F9E" w14:textId="77777777" w:rsidR="00137C35" w:rsidRPr="00995D1A" w:rsidRDefault="00137C35" w:rsidP="00137C35">
            <w:pPr>
              <w:keepNext/>
              <w:keepLines/>
              <w:widowControl w:val="0"/>
              <w:spacing w:line="240" w:lineRule="auto"/>
              <w:ind w:left="90"/>
              <w:rPr>
                <w:rFonts w:ascii="Helvetica" w:hAnsi="Helvetica" w:cs="Tahoma"/>
                <w:b/>
                <w:bCs/>
                <w:color w:val="FF0000"/>
                <w:sz w:val="20"/>
                <w:lang w:val="en-US"/>
              </w:rPr>
            </w:pPr>
            <w:r w:rsidRPr="00995D1A">
              <w:rPr>
                <w:rFonts w:ascii="Helvetica" w:hAnsi="Helvetica" w:cs="Tahoma"/>
                <w:b/>
                <w:bCs/>
                <w:color w:val="FF0000"/>
                <w:sz w:val="20"/>
                <w:lang w:val="en-US"/>
              </w:rPr>
              <w:t>X</w:t>
            </w:r>
          </w:p>
        </w:tc>
        <w:tc>
          <w:tcPr>
            <w:tcW w:w="1760" w:type="dxa"/>
          </w:tcPr>
          <w:p w14:paraId="256ED87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Login</w:t>
            </w:r>
          </w:p>
        </w:tc>
        <w:tc>
          <w:tcPr>
            <w:tcW w:w="3762" w:type="dxa"/>
          </w:tcPr>
          <w:p w14:paraId="28737F43" w14:textId="4F83DFE2" w:rsidR="00137C35" w:rsidRPr="00995D1A" w:rsidRDefault="00137C35" w:rsidP="00137C35">
            <w:pPr>
              <w:keepNext/>
              <w:keepLines/>
              <w:widowControl w:val="0"/>
              <w:spacing w:line="240" w:lineRule="auto"/>
              <w:ind w:left="90"/>
              <w:rPr>
                <w:rStyle w:val="Hyperlink"/>
                <w:color w:val="FF0000"/>
              </w:rPr>
            </w:pPr>
            <w:r w:rsidRPr="00995D1A">
              <w:rPr>
                <w:rFonts w:ascii="Helvetica" w:hAnsi="Helvetica" w:cs="Tahoma"/>
                <w:bCs/>
                <w:sz w:val="20"/>
                <w:lang w:val="en-US"/>
              </w:rPr>
              <w:t>LoginData</w:t>
            </w:r>
          </w:p>
        </w:tc>
        <w:tc>
          <w:tcPr>
            <w:tcW w:w="2610" w:type="dxa"/>
          </w:tcPr>
          <w:p w14:paraId="71E5F6F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w:t>
            </w:r>
          </w:p>
        </w:tc>
      </w:tr>
      <w:tr w:rsidR="00137C35" w:rsidRPr="00995D1A" w14:paraId="47C4A91D" w14:textId="77777777" w:rsidTr="00137C35">
        <w:tc>
          <w:tcPr>
            <w:tcW w:w="418" w:type="dxa"/>
          </w:tcPr>
          <w:p w14:paraId="4CA5CDC2" w14:textId="77777777" w:rsidR="00137C35" w:rsidRPr="00995D1A" w:rsidRDefault="00137C35" w:rsidP="00137C35">
            <w:pPr>
              <w:keepNext/>
              <w:keepLines/>
              <w:widowControl w:val="0"/>
              <w:spacing w:line="240" w:lineRule="auto"/>
              <w:ind w:left="90"/>
              <w:rPr>
                <w:rFonts w:ascii="Helvetica" w:hAnsi="Helvetica" w:cs="Tahoma"/>
                <w:b/>
                <w:bCs/>
                <w:color w:val="FF0000"/>
                <w:sz w:val="20"/>
                <w:lang w:val="en-US"/>
              </w:rPr>
            </w:pPr>
            <w:r w:rsidRPr="00995D1A">
              <w:rPr>
                <w:rFonts w:ascii="Helvetica" w:hAnsi="Helvetica" w:cs="Tahoma"/>
                <w:b/>
                <w:bCs/>
                <w:color w:val="FF0000"/>
                <w:sz w:val="20"/>
                <w:lang w:val="en-US"/>
              </w:rPr>
              <w:t>X</w:t>
            </w:r>
          </w:p>
        </w:tc>
        <w:tc>
          <w:tcPr>
            <w:tcW w:w="1760" w:type="dxa"/>
          </w:tcPr>
          <w:p w14:paraId="0FD3637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Request</w:t>
            </w:r>
          </w:p>
        </w:tc>
        <w:tc>
          <w:tcPr>
            <w:tcW w:w="3762" w:type="dxa"/>
          </w:tcPr>
          <w:p w14:paraId="3B9AC95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AllotmentDetailedInfoRequestData</w:t>
            </w:r>
          </w:p>
        </w:tc>
        <w:tc>
          <w:tcPr>
            <w:tcW w:w="2610" w:type="dxa"/>
          </w:tcPr>
          <w:p w14:paraId="3C2A8F3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w:t>
            </w:r>
          </w:p>
        </w:tc>
      </w:tr>
      <w:tr w:rsidR="00137C35" w:rsidRPr="00995D1A" w14:paraId="6690636B" w14:textId="77777777" w:rsidTr="00137C35">
        <w:tc>
          <w:tcPr>
            <w:tcW w:w="418" w:type="dxa"/>
          </w:tcPr>
          <w:p w14:paraId="5E98949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760" w:type="dxa"/>
          </w:tcPr>
          <w:p w14:paraId="1E89B45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Return</w:t>
            </w:r>
          </w:p>
        </w:tc>
        <w:tc>
          <w:tcPr>
            <w:tcW w:w="3762" w:type="dxa"/>
          </w:tcPr>
          <w:p w14:paraId="23D7F94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AllotmentInfoResponseData</w:t>
            </w:r>
          </w:p>
        </w:tc>
        <w:tc>
          <w:tcPr>
            <w:tcW w:w="2610" w:type="dxa"/>
          </w:tcPr>
          <w:p w14:paraId="2F8398F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Out</w:t>
            </w:r>
          </w:p>
        </w:tc>
      </w:tr>
    </w:tbl>
    <w:p w14:paraId="4C42ED57" w14:textId="77777777" w:rsidR="00137C35" w:rsidRPr="00995D1A" w:rsidRDefault="00137C35" w:rsidP="00137C35">
      <w:pPr>
        <w:rPr>
          <w:color w:val="FF0000"/>
        </w:rPr>
      </w:pPr>
    </w:p>
    <w:p w14:paraId="3E980AE8" w14:textId="77777777" w:rsidR="00137C35" w:rsidRPr="00995D1A" w:rsidRDefault="00137C35" w:rsidP="00137C35">
      <w:pPr>
        <w:spacing w:before="0" w:after="0" w:line="240" w:lineRule="auto"/>
        <w:rPr>
          <w:rFonts w:ascii="Helvetica" w:hAnsi="Helvetica" w:cs="Tahoma"/>
          <w:b/>
          <w:color w:val="FF0000"/>
          <w:kern w:val="28"/>
          <w:sz w:val="28"/>
          <w:lang w:val="en-US"/>
        </w:rPr>
      </w:pPr>
      <w:r w:rsidRPr="00995D1A">
        <w:rPr>
          <w:color w:val="FF0000"/>
        </w:rPr>
        <w:br w:type="page"/>
      </w:r>
    </w:p>
    <w:p w14:paraId="69E73A20" w14:textId="77777777" w:rsidR="00137C35" w:rsidRPr="00995D1A" w:rsidRDefault="00137C35" w:rsidP="00CA7C59">
      <w:pPr>
        <w:pStyle w:val="berschrift2"/>
      </w:pPr>
      <w:bookmarkStart w:id="1654" w:name="_Toc481679108"/>
      <w:bookmarkStart w:id="1655" w:name="_Toc491680220"/>
      <w:r w:rsidRPr="00995D1A">
        <w:t>Request Object</w:t>
      </w:r>
      <w:bookmarkEnd w:id="1654"/>
      <w:bookmarkEnd w:id="1655"/>
    </w:p>
    <w:p w14:paraId="66ADC147" w14:textId="77777777" w:rsidR="00137C35" w:rsidRPr="00995D1A" w:rsidRDefault="00137C35" w:rsidP="00137C35">
      <w:pPr>
        <w:pStyle w:val="berschrift3"/>
        <w:rPr>
          <w:color w:val="FF0000"/>
        </w:rPr>
      </w:pPr>
      <w:r w:rsidRPr="00995D1A">
        <w:rPr>
          <w:color w:val="FF0000"/>
        </w:rPr>
        <w:tab/>
      </w:r>
      <w:bookmarkStart w:id="1656" w:name="_Toc481679109"/>
      <w:bookmarkStart w:id="1657" w:name="_Toc491680221"/>
      <w:r w:rsidRPr="00995D1A">
        <w:rPr>
          <w:color w:val="FF0000"/>
          <w:lang w:eastAsia="de-DE"/>
        </w:rPr>
        <w:t>AllotmentDetailedInfoRequestData</w:t>
      </w:r>
      <w:bookmarkEnd w:id="1656"/>
      <w:bookmarkEnd w:id="1657"/>
    </w:p>
    <w:p w14:paraId="32DCB0F6"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color w:val="FF0000"/>
          <w:sz w:val="20"/>
          <w:lang w:val="en-US"/>
        </w:rPr>
      </w:pPr>
      <w:r w:rsidRPr="00995D1A">
        <w:rPr>
          <w:rFonts w:ascii="Helvetica" w:hAnsi="Helvetica" w:cs="Tahoma"/>
          <w:bCs/>
          <w:color w:val="FF0000"/>
          <w:sz w:val="20"/>
          <w:lang w:val="en-US"/>
        </w:rPr>
        <w:t>Namespace: HitchHiker.FlightAPI.AllotmentRequestStructs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260"/>
      </w:tblGrid>
      <w:tr w:rsidR="00137C35" w:rsidRPr="00995D1A" w14:paraId="0A08D37E" w14:textId="77777777" w:rsidTr="00137C35">
        <w:tc>
          <w:tcPr>
            <w:tcW w:w="8415" w:type="dxa"/>
            <w:gridSpan w:val="4"/>
          </w:tcPr>
          <w:p w14:paraId="577DA3FC"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lang w:val="en-US"/>
              </w:rPr>
              <w:t>Class AllotmentDetailedInfoRequestData</w:t>
            </w:r>
          </w:p>
        </w:tc>
      </w:tr>
      <w:tr w:rsidR="00137C35" w:rsidRPr="00995D1A" w14:paraId="3D0025DB" w14:textId="77777777" w:rsidTr="00137C35">
        <w:tc>
          <w:tcPr>
            <w:tcW w:w="477" w:type="dxa"/>
          </w:tcPr>
          <w:p w14:paraId="0FA62D31"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7" w:type="dxa"/>
          </w:tcPr>
          <w:p w14:paraId="75206EEA"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551" w:type="dxa"/>
          </w:tcPr>
          <w:p w14:paraId="784BF719"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260" w:type="dxa"/>
          </w:tcPr>
          <w:p w14:paraId="15537019"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2DA27747" w14:textId="77777777" w:rsidTr="00137C35">
        <w:tc>
          <w:tcPr>
            <w:tcW w:w="477" w:type="dxa"/>
          </w:tcPr>
          <w:p w14:paraId="49B913E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5C3E755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Account</w:t>
            </w:r>
          </w:p>
        </w:tc>
        <w:tc>
          <w:tcPr>
            <w:tcW w:w="2551" w:type="dxa"/>
          </w:tcPr>
          <w:p w14:paraId="6328695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AllotmentAccount</w:t>
            </w:r>
          </w:p>
        </w:tc>
        <w:tc>
          <w:tcPr>
            <w:tcW w:w="3260" w:type="dxa"/>
          </w:tcPr>
          <w:p w14:paraId="205D12A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account to be used. If empty the user stored information will be used.</w:t>
            </w:r>
          </w:p>
        </w:tc>
      </w:tr>
      <w:tr w:rsidR="00137C35" w:rsidRPr="00995D1A" w14:paraId="7D3D60B4" w14:textId="77777777" w:rsidTr="00137C35">
        <w:tc>
          <w:tcPr>
            <w:tcW w:w="477" w:type="dxa"/>
          </w:tcPr>
          <w:p w14:paraId="4CC69F0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7ACEDCC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Airline</w:t>
            </w:r>
          </w:p>
        </w:tc>
        <w:tc>
          <w:tcPr>
            <w:tcW w:w="2551" w:type="dxa"/>
          </w:tcPr>
          <w:p w14:paraId="6CF7A77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73E0417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Two letter airline code</w:t>
            </w:r>
          </w:p>
        </w:tc>
      </w:tr>
      <w:tr w:rsidR="00137C35" w:rsidRPr="00995D1A" w14:paraId="0901ABE6" w14:textId="77777777" w:rsidTr="00137C35">
        <w:tc>
          <w:tcPr>
            <w:tcW w:w="477" w:type="dxa"/>
          </w:tcPr>
          <w:p w14:paraId="36B3C2D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2945954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 AllotmentID</w:t>
            </w:r>
          </w:p>
        </w:tc>
        <w:tc>
          <w:tcPr>
            <w:tcW w:w="2551" w:type="dxa"/>
          </w:tcPr>
          <w:p w14:paraId="6D7CBE5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260" w:type="dxa"/>
          </w:tcPr>
          <w:p w14:paraId="659E67D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 ID as defined in the allotment database</w:t>
            </w:r>
          </w:p>
        </w:tc>
      </w:tr>
      <w:tr w:rsidR="00137C35" w:rsidRPr="00995D1A" w14:paraId="20759DD1" w14:textId="77777777" w:rsidTr="00137C35">
        <w:tc>
          <w:tcPr>
            <w:tcW w:w="477" w:type="dxa"/>
          </w:tcPr>
          <w:p w14:paraId="202C4A6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5E2F45E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AllotmentType</w:t>
            </w:r>
          </w:p>
        </w:tc>
        <w:tc>
          <w:tcPr>
            <w:tcW w:w="2551" w:type="dxa"/>
          </w:tcPr>
          <w:p w14:paraId="569AA69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AllotmentTypeEnum</w:t>
            </w:r>
          </w:p>
        </w:tc>
        <w:tc>
          <w:tcPr>
            <w:tcW w:w="3260" w:type="dxa"/>
          </w:tcPr>
          <w:p w14:paraId="05F67EC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Enumeration to activate Allotment handling. If this parameter is set the application searches in an external Allotment database in addition to the search in the GDS. </w:t>
            </w:r>
            <w:r w:rsidRPr="00995D1A">
              <w:rPr>
                <w:rFonts w:ascii="Helvetica" w:hAnsi="Helvetica" w:cs="Tahoma"/>
                <w:bCs/>
                <w:color w:val="FF0000"/>
                <w:sz w:val="20"/>
                <w:lang w:val="en-US"/>
              </w:rPr>
              <w:br/>
              <w:t>Note: This is an additional module, which has to be installed and activated on your system.</w:t>
            </w:r>
          </w:p>
          <w:p w14:paraId="5C6A2C1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Any combination of the possible values are allowed:</w:t>
            </w:r>
          </w:p>
          <w:p w14:paraId="7029ACF1" w14:textId="77777777" w:rsidR="00137C35" w:rsidRPr="00995D1A" w:rsidRDefault="00137C35" w:rsidP="00137C35">
            <w:pPr>
              <w:keepNext/>
              <w:keepLines/>
              <w:widowControl w:val="0"/>
              <w:numPr>
                <w:ilvl w:val="0"/>
                <w:numId w:val="58"/>
              </w:num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None</w:t>
            </w:r>
          </w:p>
          <w:p w14:paraId="09DC83CE" w14:textId="77777777" w:rsidR="00137C35" w:rsidRPr="00995D1A" w:rsidRDefault="00137C35" w:rsidP="00137C35">
            <w:pPr>
              <w:keepNext/>
              <w:keepLines/>
              <w:widowControl w:val="0"/>
              <w:numPr>
                <w:ilvl w:val="0"/>
                <w:numId w:val="58"/>
              </w:num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GroupbookingOnline</w:t>
            </w:r>
          </w:p>
          <w:p w14:paraId="6BB918D3" w14:textId="77777777" w:rsidR="00137C35" w:rsidRPr="00995D1A" w:rsidRDefault="00137C35" w:rsidP="00137C35">
            <w:pPr>
              <w:keepNext/>
              <w:keepLines/>
              <w:widowControl w:val="0"/>
              <w:numPr>
                <w:ilvl w:val="0"/>
                <w:numId w:val="58"/>
              </w:num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GroupbookingOffline</w:t>
            </w:r>
          </w:p>
          <w:p w14:paraId="36FA5030" w14:textId="77777777" w:rsidR="00137C35" w:rsidRPr="00995D1A" w:rsidRDefault="00137C35" w:rsidP="00137C35">
            <w:pPr>
              <w:keepNext/>
              <w:keepLines/>
              <w:widowControl w:val="0"/>
              <w:numPr>
                <w:ilvl w:val="0"/>
                <w:numId w:val="58"/>
              </w:num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Bookingclass</w:t>
            </w:r>
          </w:p>
          <w:p w14:paraId="3BE30CE4" w14:textId="77777777" w:rsidR="00137C35" w:rsidRPr="00995D1A" w:rsidRDefault="00137C35" w:rsidP="00137C35">
            <w:pPr>
              <w:keepNext/>
              <w:keepLines/>
              <w:widowControl w:val="0"/>
              <w:numPr>
                <w:ilvl w:val="0"/>
                <w:numId w:val="58"/>
              </w:num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Virtual</w:t>
            </w:r>
          </w:p>
          <w:p w14:paraId="10725D4C" w14:textId="77777777" w:rsidR="00137C35" w:rsidRPr="00995D1A" w:rsidRDefault="00137C35" w:rsidP="00137C35">
            <w:pPr>
              <w:keepNext/>
              <w:keepLines/>
              <w:widowControl w:val="0"/>
              <w:numPr>
                <w:ilvl w:val="0"/>
                <w:numId w:val="58"/>
              </w:num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Negospace</w:t>
            </w:r>
          </w:p>
          <w:p w14:paraId="0E71F79E" w14:textId="77777777" w:rsidR="00137C35" w:rsidRPr="00995D1A" w:rsidRDefault="00137C35" w:rsidP="00137C35">
            <w:pPr>
              <w:keepNext/>
              <w:keepLines/>
              <w:widowControl w:val="0"/>
              <w:numPr>
                <w:ilvl w:val="0"/>
                <w:numId w:val="58"/>
              </w:num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Prospective</w:t>
            </w:r>
          </w:p>
          <w:p w14:paraId="4535150E" w14:textId="77777777" w:rsidR="00137C35" w:rsidRPr="00995D1A" w:rsidRDefault="00137C35" w:rsidP="00137C35">
            <w:pPr>
              <w:keepNext/>
              <w:keepLines/>
              <w:widowControl w:val="0"/>
              <w:numPr>
                <w:ilvl w:val="0"/>
                <w:numId w:val="58"/>
              </w:num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All</w:t>
            </w:r>
          </w:p>
        </w:tc>
      </w:tr>
      <w:tr w:rsidR="00137C35" w:rsidRPr="00995D1A" w14:paraId="4FA87310" w14:textId="77777777" w:rsidTr="00137C35">
        <w:tc>
          <w:tcPr>
            <w:tcW w:w="477" w:type="dxa"/>
          </w:tcPr>
          <w:p w14:paraId="5B342BB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7B7D448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Arrival</w:t>
            </w:r>
          </w:p>
        </w:tc>
        <w:tc>
          <w:tcPr>
            <w:tcW w:w="2551" w:type="dxa"/>
          </w:tcPr>
          <w:p w14:paraId="0FBAA1F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05E57AE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arrival airport/city code</w:t>
            </w:r>
          </w:p>
        </w:tc>
      </w:tr>
      <w:tr w:rsidR="00137C35" w:rsidRPr="00995D1A" w14:paraId="3E7BB2BA" w14:textId="77777777" w:rsidTr="00137C35">
        <w:trPr>
          <w:trHeight w:val="1072"/>
        </w:trPr>
        <w:tc>
          <w:tcPr>
            <w:tcW w:w="477" w:type="dxa"/>
          </w:tcPr>
          <w:p w14:paraId="0C531EC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6BD09CB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ArrivalFromDate</w:t>
            </w:r>
          </w:p>
        </w:tc>
        <w:tc>
          <w:tcPr>
            <w:tcW w:w="2551" w:type="dxa"/>
          </w:tcPr>
          <w:p w14:paraId="3D1841C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260" w:type="dxa"/>
          </w:tcPr>
          <w:p w14:paraId="66A0B63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Earliest arr date in date range for requested allotment details</w:t>
            </w:r>
          </w:p>
        </w:tc>
      </w:tr>
      <w:tr w:rsidR="00137C35" w:rsidRPr="00995D1A" w14:paraId="0994AD9C" w14:textId="77777777" w:rsidTr="00137C35">
        <w:tc>
          <w:tcPr>
            <w:tcW w:w="477" w:type="dxa"/>
          </w:tcPr>
          <w:p w14:paraId="2A84536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317F607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ArrivalUntilDate</w:t>
            </w:r>
          </w:p>
        </w:tc>
        <w:tc>
          <w:tcPr>
            <w:tcW w:w="2551" w:type="dxa"/>
          </w:tcPr>
          <w:p w14:paraId="7EA59AB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260" w:type="dxa"/>
          </w:tcPr>
          <w:p w14:paraId="322D294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Latest arr date in date range for requested allotment details</w:t>
            </w:r>
          </w:p>
        </w:tc>
      </w:tr>
      <w:tr w:rsidR="00137C35" w:rsidRPr="00995D1A" w14:paraId="581BCF18" w14:textId="77777777" w:rsidTr="00137C35">
        <w:tc>
          <w:tcPr>
            <w:tcW w:w="477" w:type="dxa"/>
          </w:tcPr>
          <w:p w14:paraId="27D4EAF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2E47403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Bookingclass</w:t>
            </w:r>
          </w:p>
        </w:tc>
        <w:tc>
          <w:tcPr>
            <w:tcW w:w="2551" w:type="dxa"/>
          </w:tcPr>
          <w:p w14:paraId="7E77CEE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5548777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Booking class of allotment</w:t>
            </w:r>
          </w:p>
        </w:tc>
      </w:tr>
      <w:tr w:rsidR="00137C35" w:rsidRPr="00995D1A" w14:paraId="4986C96D" w14:textId="77777777" w:rsidTr="00137C35">
        <w:tc>
          <w:tcPr>
            <w:tcW w:w="477" w:type="dxa"/>
          </w:tcPr>
          <w:p w14:paraId="3DE4B4C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09F7B65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Cabinclass</w:t>
            </w:r>
          </w:p>
        </w:tc>
        <w:tc>
          <w:tcPr>
            <w:tcW w:w="2551" w:type="dxa"/>
          </w:tcPr>
          <w:p w14:paraId="7F1C14F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ClassTypeEnum</w:t>
            </w:r>
          </w:p>
        </w:tc>
        <w:tc>
          <w:tcPr>
            <w:tcW w:w="3260" w:type="dxa"/>
          </w:tcPr>
          <w:p w14:paraId="735CC88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Returns the corresponding cabin class: Economy, Business, First Or PremiumEconomy.</w:t>
            </w:r>
          </w:p>
        </w:tc>
      </w:tr>
      <w:tr w:rsidR="00137C35" w:rsidRPr="00995D1A" w14:paraId="06CA3229" w14:textId="77777777" w:rsidTr="00137C35">
        <w:tc>
          <w:tcPr>
            <w:tcW w:w="477" w:type="dxa"/>
          </w:tcPr>
          <w:p w14:paraId="52EA2C5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7CB40C5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Departure</w:t>
            </w:r>
          </w:p>
        </w:tc>
        <w:tc>
          <w:tcPr>
            <w:tcW w:w="2551" w:type="dxa"/>
          </w:tcPr>
          <w:p w14:paraId="2249BC9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01D5EBF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airport/city code</w:t>
            </w:r>
          </w:p>
        </w:tc>
      </w:tr>
      <w:tr w:rsidR="00137C35" w:rsidRPr="00995D1A" w14:paraId="4AAA5DAC" w14:textId="77777777" w:rsidTr="00137C35">
        <w:tc>
          <w:tcPr>
            <w:tcW w:w="477" w:type="dxa"/>
          </w:tcPr>
          <w:p w14:paraId="15F2F0B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24087DB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DepartureFromDate</w:t>
            </w:r>
          </w:p>
        </w:tc>
        <w:tc>
          <w:tcPr>
            <w:tcW w:w="2551" w:type="dxa"/>
          </w:tcPr>
          <w:p w14:paraId="74CB0A9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260" w:type="dxa"/>
          </w:tcPr>
          <w:p w14:paraId="2C621AC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Earliest dep date in date range for requested allotment details</w:t>
            </w:r>
          </w:p>
        </w:tc>
      </w:tr>
      <w:tr w:rsidR="00137C35" w:rsidRPr="00995D1A" w14:paraId="5AD47324" w14:textId="77777777" w:rsidTr="00137C35">
        <w:tc>
          <w:tcPr>
            <w:tcW w:w="477" w:type="dxa"/>
          </w:tcPr>
          <w:p w14:paraId="04D8625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7C4212D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DepartureUntilDate</w:t>
            </w:r>
          </w:p>
        </w:tc>
        <w:tc>
          <w:tcPr>
            <w:tcW w:w="2551" w:type="dxa"/>
          </w:tcPr>
          <w:p w14:paraId="0DDA0E3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260" w:type="dxa"/>
          </w:tcPr>
          <w:p w14:paraId="015FFF5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Latest dep date in date range for requested allotment details</w:t>
            </w:r>
          </w:p>
        </w:tc>
      </w:tr>
      <w:tr w:rsidR="00137C35" w:rsidRPr="00995D1A" w14:paraId="7BE6B103" w14:textId="77777777" w:rsidTr="00137C35">
        <w:tc>
          <w:tcPr>
            <w:tcW w:w="477" w:type="dxa"/>
          </w:tcPr>
          <w:p w14:paraId="23521C8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201DFE7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FileKey</w:t>
            </w:r>
          </w:p>
        </w:tc>
        <w:tc>
          <w:tcPr>
            <w:tcW w:w="2551" w:type="dxa"/>
          </w:tcPr>
          <w:p w14:paraId="39B7689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4C33D7B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GDS or Airline (depending on allotment type) PNR/BookingRef/Filekey</w:t>
            </w:r>
          </w:p>
        </w:tc>
      </w:tr>
      <w:tr w:rsidR="00137C35" w:rsidRPr="00995D1A" w14:paraId="05249F45" w14:textId="77777777" w:rsidTr="00137C35">
        <w:tc>
          <w:tcPr>
            <w:tcW w:w="477" w:type="dxa"/>
          </w:tcPr>
          <w:p w14:paraId="5C21A8C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1254379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FlightNumber</w:t>
            </w:r>
          </w:p>
        </w:tc>
        <w:tc>
          <w:tcPr>
            <w:tcW w:w="2551" w:type="dxa"/>
          </w:tcPr>
          <w:p w14:paraId="43E5E4F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658D9F4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Flight number in Allotment – to target specific flight numbers</w:t>
            </w:r>
          </w:p>
        </w:tc>
      </w:tr>
      <w:tr w:rsidR="00137C35" w:rsidRPr="00995D1A" w14:paraId="0002D9D2" w14:textId="77777777" w:rsidTr="00137C35">
        <w:tc>
          <w:tcPr>
            <w:tcW w:w="477" w:type="dxa"/>
          </w:tcPr>
          <w:p w14:paraId="68FED52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134551F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ProgramNumber</w:t>
            </w:r>
          </w:p>
        </w:tc>
        <w:tc>
          <w:tcPr>
            <w:tcW w:w="2551" w:type="dxa"/>
          </w:tcPr>
          <w:p w14:paraId="6566BED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260" w:type="dxa"/>
          </w:tcPr>
          <w:p w14:paraId="31B4CC00" w14:textId="068C7B9A" w:rsidR="00137C35" w:rsidRPr="00995D1A" w:rsidRDefault="00CE2483"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identifier for an used program.</w:t>
            </w:r>
          </w:p>
        </w:tc>
      </w:tr>
      <w:tr w:rsidR="00137C35" w:rsidRPr="00995D1A" w14:paraId="7DE7D019" w14:textId="77777777" w:rsidTr="00137C35">
        <w:tc>
          <w:tcPr>
            <w:tcW w:w="477" w:type="dxa"/>
          </w:tcPr>
          <w:p w14:paraId="086AFB2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127" w:type="dxa"/>
          </w:tcPr>
          <w:p w14:paraId="0B319A94" w14:textId="07514E62"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Retrieve</w:t>
            </w:r>
            <w:r w:rsidR="00B00CD4" w:rsidRPr="00995D1A">
              <w:rPr>
                <w:rFonts w:ascii="Helvetica" w:hAnsi="Helvetica" w:cs="Tahoma"/>
                <w:bCs/>
                <w:color w:val="FF0000"/>
                <w:sz w:val="20"/>
                <w:lang w:val="en-US"/>
              </w:rPr>
              <w:t>Bookings</w:t>
            </w:r>
          </w:p>
        </w:tc>
        <w:tc>
          <w:tcPr>
            <w:tcW w:w="2551" w:type="dxa"/>
          </w:tcPr>
          <w:p w14:paraId="0903E2C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Boolen</w:t>
            </w:r>
          </w:p>
        </w:tc>
        <w:tc>
          <w:tcPr>
            <w:tcW w:w="3260" w:type="dxa"/>
          </w:tcPr>
          <w:p w14:paraId="75209457" w14:textId="78790705" w:rsidR="00137C35" w:rsidRPr="00995D1A" w:rsidRDefault="00CE2483" w:rsidP="00CE2483">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Flag to retrieve bookings.</w:t>
            </w:r>
          </w:p>
        </w:tc>
      </w:tr>
    </w:tbl>
    <w:p w14:paraId="412757FA" w14:textId="77777777" w:rsidR="00137C35" w:rsidRPr="00995D1A" w:rsidRDefault="00137C35" w:rsidP="00137C35">
      <w:pPr>
        <w:rPr>
          <w:color w:val="FF0000"/>
        </w:rPr>
      </w:pPr>
    </w:p>
    <w:p w14:paraId="1D66E644" w14:textId="77777777" w:rsidR="00137C35" w:rsidRPr="00995D1A" w:rsidRDefault="00137C35" w:rsidP="00CA7C59">
      <w:pPr>
        <w:pStyle w:val="berschrift2"/>
      </w:pPr>
      <w:bookmarkStart w:id="1658" w:name="_Toc481679110"/>
      <w:bookmarkStart w:id="1659" w:name="_Toc491680222"/>
      <w:r w:rsidRPr="00995D1A">
        <w:t>Response Object</w:t>
      </w:r>
      <w:bookmarkEnd w:id="1658"/>
      <w:bookmarkEnd w:id="1659"/>
    </w:p>
    <w:p w14:paraId="0F9C8D62" w14:textId="77777777" w:rsidR="00137C35" w:rsidRPr="00995D1A" w:rsidRDefault="00137C35" w:rsidP="00137C35">
      <w:pPr>
        <w:pStyle w:val="berschrift3"/>
        <w:rPr>
          <w:color w:val="FF0000"/>
        </w:rPr>
      </w:pPr>
      <w:bookmarkStart w:id="1660" w:name="_Toc481679111"/>
      <w:bookmarkStart w:id="1661" w:name="_Toc491680223"/>
      <w:r w:rsidRPr="00995D1A">
        <w:rPr>
          <w:color w:val="FF0000"/>
          <w:lang w:eastAsia="de-DE"/>
        </w:rPr>
        <w:t>AllotmentInfoResponseData</w:t>
      </w:r>
      <w:bookmarkEnd w:id="1660"/>
      <w:bookmarkEnd w:id="1661"/>
    </w:p>
    <w:p w14:paraId="03E89171"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color w:val="FF0000"/>
          <w:sz w:val="20"/>
          <w:lang w:val="en-US"/>
        </w:rPr>
      </w:pPr>
      <w:r w:rsidRPr="00995D1A">
        <w:rPr>
          <w:rFonts w:ascii="Helvetica" w:hAnsi="Helvetica" w:cs="Tahoma"/>
          <w:bCs/>
          <w:color w:val="FF0000"/>
          <w:sz w:val="20"/>
          <w:lang w:val="en-US"/>
        </w:rPr>
        <w:t>Namespace: HitchHiker.FlightAPI.AllotmentResponseStructs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410"/>
        <w:gridCol w:w="3260"/>
      </w:tblGrid>
      <w:tr w:rsidR="00137C35" w:rsidRPr="00995D1A" w14:paraId="4E8F201A" w14:textId="77777777" w:rsidTr="00137C35">
        <w:tc>
          <w:tcPr>
            <w:tcW w:w="8415" w:type="dxa"/>
            <w:gridSpan w:val="4"/>
          </w:tcPr>
          <w:p w14:paraId="0C204F4E"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lang w:val="en-US"/>
              </w:rPr>
              <w:t>Class AllotmentInfoResponseData</w:t>
            </w:r>
          </w:p>
        </w:tc>
      </w:tr>
      <w:tr w:rsidR="00137C35" w:rsidRPr="00995D1A" w14:paraId="0F7D3BF8" w14:textId="77777777" w:rsidTr="00137C35">
        <w:tc>
          <w:tcPr>
            <w:tcW w:w="477" w:type="dxa"/>
          </w:tcPr>
          <w:p w14:paraId="63CF6B32"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268" w:type="dxa"/>
          </w:tcPr>
          <w:p w14:paraId="275050A1"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410" w:type="dxa"/>
          </w:tcPr>
          <w:p w14:paraId="4F3206CE"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260" w:type="dxa"/>
          </w:tcPr>
          <w:p w14:paraId="4D3BF044"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205A3310" w14:textId="77777777" w:rsidTr="00137C35">
        <w:tc>
          <w:tcPr>
            <w:tcW w:w="477" w:type="dxa"/>
          </w:tcPr>
          <w:p w14:paraId="527255B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X</w:t>
            </w:r>
          </w:p>
        </w:tc>
        <w:tc>
          <w:tcPr>
            <w:tcW w:w="2268" w:type="dxa"/>
          </w:tcPr>
          <w:p w14:paraId="074EFEF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ModuleInfo</w:t>
            </w:r>
          </w:p>
        </w:tc>
        <w:tc>
          <w:tcPr>
            <w:tcW w:w="2410" w:type="dxa"/>
          </w:tcPr>
          <w:p w14:paraId="7C96EC2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ModuleResponseData</w:t>
            </w:r>
          </w:p>
        </w:tc>
        <w:tc>
          <w:tcPr>
            <w:tcW w:w="3260" w:type="dxa"/>
          </w:tcPr>
          <w:p w14:paraId="44EF033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for the communication information of the internal responding machine.</w:t>
            </w:r>
          </w:p>
        </w:tc>
      </w:tr>
      <w:tr w:rsidR="00137C35" w:rsidRPr="00995D1A" w14:paraId="2EB65FC7" w14:textId="77777777" w:rsidTr="00137C35">
        <w:tc>
          <w:tcPr>
            <w:tcW w:w="477" w:type="dxa"/>
          </w:tcPr>
          <w:p w14:paraId="3F65B27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X</w:t>
            </w:r>
          </w:p>
        </w:tc>
        <w:tc>
          <w:tcPr>
            <w:tcW w:w="2268" w:type="dxa"/>
          </w:tcPr>
          <w:p w14:paraId="3B7D892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ResponseInfo</w:t>
            </w:r>
          </w:p>
        </w:tc>
        <w:tc>
          <w:tcPr>
            <w:tcW w:w="2410" w:type="dxa"/>
          </w:tcPr>
          <w:p w14:paraId="5A028C6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ResponseInfoDetails</w:t>
            </w:r>
          </w:p>
        </w:tc>
        <w:tc>
          <w:tcPr>
            <w:tcW w:w="3260" w:type="dxa"/>
          </w:tcPr>
          <w:p w14:paraId="2ED14E5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all important information about the responding machine.</w:t>
            </w:r>
          </w:p>
        </w:tc>
      </w:tr>
      <w:tr w:rsidR="00137C35" w:rsidRPr="00995D1A" w14:paraId="183AB757" w14:textId="77777777" w:rsidTr="00137C35">
        <w:tc>
          <w:tcPr>
            <w:tcW w:w="477" w:type="dxa"/>
          </w:tcPr>
          <w:p w14:paraId="258533C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0220350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UsedAccount</w:t>
            </w:r>
          </w:p>
        </w:tc>
        <w:tc>
          <w:tcPr>
            <w:tcW w:w="2410" w:type="dxa"/>
          </w:tcPr>
          <w:p w14:paraId="289E4DC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AllotmentAccount</w:t>
            </w:r>
          </w:p>
        </w:tc>
        <w:tc>
          <w:tcPr>
            <w:tcW w:w="3260" w:type="dxa"/>
          </w:tcPr>
          <w:p w14:paraId="5C1B23D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the used allotment account.</w:t>
            </w:r>
          </w:p>
        </w:tc>
      </w:tr>
      <w:tr w:rsidR="00137C35" w:rsidRPr="00995D1A" w14:paraId="07F64A09" w14:textId="77777777" w:rsidTr="00137C35">
        <w:tc>
          <w:tcPr>
            <w:tcW w:w="477" w:type="dxa"/>
          </w:tcPr>
          <w:p w14:paraId="1F983BF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2E41C89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AllotmentInfoItems</w:t>
            </w:r>
          </w:p>
        </w:tc>
        <w:tc>
          <w:tcPr>
            <w:tcW w:w="2410" w:type="dxa"/>
          </w:tcPr>
          <w:p w14:paraId="2CB898A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AllotmentInfoData[]</w:t>
            </w:r>
          </w:p>
        </w:tc>
        <w:tc>
          <w:tcPr>
            <w:tcW w:w="3260" w:type="dxa"/>
          </w:tcPr>
          <w:p w14:paraId="40C6068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Collection of all items</w:t>
            </w:r>
          </w:p>
        </w:tc>
      </w:tr>
    </w:tbl>
    <w:p w14:paraId="0E82E396" w14:textId="77777777" w:rsidR="00137C35" w:rsidRPr="00995D1A" w:rsidRDefault="00137C35" w:rsidP="00137C35">
      <w:pPr>
        <w:rPr>
          <w:color w:val="FF0000"/>
          <w:lang w:val="en-US" w:eastAsia="de-DE"/>
        </w:rPr>
      </w:pPr>
    </w:p>
    <w:p w14:paraId="4E619A54" w14:textId="77777777" w:rsidR="00137C35" w:rsidRPr="00995D1A" w:rsidRDefault="00137C35" w:rsidP="00137C35">
      <w:pPr>
        <w:spacing w:before="0" w:after="0" w:line="240" w:lineRule="auto"/>
        <w:rPr>
          <w:rFonts w:ascii="Helvetica" w:hAnsi="Helvetica" w:cs="Tahoma"/>
          <w:b/>
          <w:bCs/>
          <w:color w:val="FF0000"/>
          <w:sz w:val="20"/>
          <w:lang w:val="en-US" w:eastAsia="de-DE"/>
        </w:rPr>
      </w:pPr>
      <w:r w:rsidRPr="00995D1A">
        <w:rPr>
          <w:rFonts w:ascii="Helvetica" w:hAnsi="Helvetica" w:cs="Tahoma"/>
          <w:b/>
          <w:bCs/>
          <w:color w:val="FF0000"/>
          <w:sz w:val="20"/>
          <w:lang w:val="en-US" w:eastAsia="de-DE"/>
        </w:rPr>
        <w:br w:type="page"/>
      </w:r>
    </w:p>
    <w:p w14:paraId="116A6222" w14:textId="77777777" w:rsidR="00137C35" w:rsidRPr="00995D1A" w:rsidRDefault="00137C35" w:rsidP="00137C35">
      <w:pPr>
        <w:pStyle w:val="berschrift3"/>
        <w:rPr>
          <w:color w:val="FF0000"/>
        </w:rPr>
      </w:pPr>
      <w:bookmarkStart w:id="1662" w:name="_Toc481679112"/>
      <w:bookmarkStart w:id="1663" w:name="_Toc491680224"/>
      <w:r w:rsidRPr="00995D1A">
        <w:rPr>
          <w:color w:val="FF0000"/>
          <w:lang w:eastAsia="de-DE"/>
        </w:rPr>
        <w:t>AllotmentInfoData</w:t>
      </w:r>
      <w:bookmarkEnd w:id="1662"/>
      <w:bookmarkEnd w:id="1663"/>
    </w:p>
    <w:p w14:paraId="39436F1F"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color w:val="FF0000"/>
          <w:sz w:val="20"/>
          <w:lang w:val="en-US"/>
        </w:rPr>
      </w:pPr>
      <w:r w:rsidRPr="00995D1A">
        <w:rPr>
          <w:rFonts w:ascii="Helvetica" w:hAnsi="Helvetica" w:cs="Tahoma"/>
          <w:bCs/>
          <w:color w:val="FF0000"/>
          <w:sz w:val="20"/>
          <w:lang w:val="en-US"/>
        </w:rPr>
        <w:t>Namespace: HitchHiker.FlightAPI.AllotmentResponseStructs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551"/>
        <w:gridCol w:w="3402"/>
      </w:tblGrid>
      <w:tr w:rsidR="00137C35" w:rsidRPr="00995D1A" w14:paraId="15344EC6" w14:textId="77777777" w:rsidTr="00137C35">
        <w:tc>
          <w:tcPr>
            <w:tcW w:w="8415" w:type="dxa"/>
            <w:gridSpan w:val="4"/>
          </w:tcPr>
          <w:p w14:paraId="6B0AB7A6" w14:textId="77777777" w:rsidR="00137C35" w:rsidRPr="00995D1A" w:rsidRDefault="00137C35" w:rsidP="00137C35">
            <w:pPr>
              <w:keepNext/>
              <w:keepLines/>
              <w:spacing w:line="240" w:lineRule="auto"/>
              <w:rPr>
                <w:rFonts w:ascii="Helvetica" w:hAnsi="Helvetica" w:cs="Tahoma"/>
                <w:bCs/>
                <w:color w:val="FF0000"/>
                <w:sz w:val="20"/>
              </w:rPr>
            </w:pPr>
            <w:r w:rsidRPr="00995D1A">
              <w:rPr>
                <w:rFonts w:ascii="Helvetica" w:hAnsi="Helvetica" w:cs="Tahoma"/>
                <w:b/>
                <w:bCs/>
                <w:color w:val="FF0000"/>
                <w:sz w:val="20"/>
                <w:lang w:val="en-US"/>
              </w:rPr>
              <w:t>Class AllotmentInfoData</w:t>
            </w:r>
          </w:p>
        </w:tc>
      </w:tr>
      <w:tr w:rsidR="00137C35" w:rsidRPr="00995D1A" w14:paraId="191C8DA2" w14:textId="77777777" w:rsidTr="00137C35">
        <w:tc>
          <w:tcPr>
            <w:tcW w:w="477" w:type="dxa"/>
          </w:tcPr>
          <w:p w14:paraId="12BEB1F6"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1985" w:type="dxa"/>
          </w:tcPr>
          <w:p w14:paraId="38BDEE67"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551" w:type="dxa"/>
          </w:tcPr>
          <w:p w14:paraId="696FBC8F"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402" w:type="dxa"/>
          </w:tcPr>
          <w:p w14:paraId="7EA19D4D"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278FA1D4" w14:textId="77777777" w:rsidTr="00137C35">
        <w:tc>
          <w:tcPr>
            <w:tcW w:w="477" w:type="dxa"/>
          </w:tcPr>
          <w:p w14:paraId="777240A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7527982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AllotmentID</w:t>
            </w:r>
          </w:p>
        </w:tc>
        <w:tc>
          <w:tcPr>
            <w:tcW w:w="2551" w:type="dxa"/>
          </w:tcPr>
          <w:p w14:paraId="0B057E5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402" w:type="dxa"/>
          </w:tcPr>
          <w:p w14:paraId="6CCDA06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allotment ID from the Allotment database</w:t>
            </w:r>
          </w:p>
        </w:tc>
      </w:tr>
      <w:tr w:rsidR="00137C35" w:rsidRPr="00995D1A" w14:paraId="2E21E035" w14:textId="77777777" w:rsidTr="00137C35">
        <w:tc>
          <w:tcPr>
            <w:tcW w:w="477" w:type="dxa"/>
          </w:tcPr>
          <w:p w14:paraId="4C40192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5211F6E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Arrival</w:t>
            </w:r>
          </w:p>
        </w:tc>
        <w:tc>
          <w:tcPr>
            <w:tcW w:w="2551" w:type="dxa"/>
          </w:tcPr>
          <w:p w14:paraId="163936C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02" w:type="dxa"/>
          </w:tcPr>
          <w:p w14:paraId="2BF6979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airport/city code for arrival point</w:t>
            </w:r>
          </w:p>
        </w:tc>
      </w:tr>
      <w:tr w:rsidR="00137C35" w:rsidRPr="00995D1A" w14:paraId="48B6357F" w14:textId="77777777" w:rsidTr="00137C35">
        <w:tc>
          <w:tcPr>
            <w:tcW w:w="477" w:type="dxa"/>
          </w:tcPr>
          <w:p w14:paraId="64A32A1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6293AB1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Carrier</w:t>
            </w:r>
          </w:p>
        </w:tc>
        <w:tc>
          <w:tcPr>
            <w:tcW w:w="2551" w:type="dxa"/>
          </w:tcPr>
          <w:p w14:paraId="5616BA2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02" w:type="dxa"/>
          </w:tcPr>
          <w:p w14:paraId="40EFC06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Two letter airline code</w:t>
            </w:r>
          </w:p>
        </w:tc>
      </w:tr>
      <w:tr w:rsidR="00137C35" w:rsidRPr="00995D1A" w14:paraId="653F3D36" w14:textId="77777777" w:rsidTr="00137C35">
        <w:tc>
          <w:tcPr>
            <w:tcW w:w="477" w:type="dxa"/>
          </w:tcPr>
          <w:p w14:paraId="112F147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562FFB9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Departure</w:t>
            </w:r>
          </w:p>
        </w:tc>
        <w:tc>
          <w:tcPr>
            <w:tcW w:w="2551" w:type="dxa"/>
          </w:tcPr>
          <w:p w14:paraId="09D3566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02" w:type="dxa"/>
          </w:tcPr>
          <w:p w14:paraId="0BA5732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airport/city code for departure point</w:t>
            </w:r>
          </w:p>
        </w:tc>
      </w:tr>
      <w:tr w:rsidR="00137C35" w:rsidRPr="00995D1A" w14:paraId="4893E497" w14:textId="77777777" w:rsidTr="00137C35">
        <w:tc>
          <w:tcPr>
            <w:tcW w:w="477" w:type="dxa"/>
          </w:tcPr>
          <w:p w14:paraId="461C3A9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4400F4B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DepartureDate</w:t>
            </w:r>
          </w:p>
        </w:tc>
        <w:tc>
          <w:tcPr>
            <w:tcW w:w="2551" w:type="dxa"/>
          </w:tcPr>
          <w:p w14:paraId="73B826D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402" w:type="dxa"/>
          </w:tcPr>
          <w:p w14:paraId="7AB68ED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Departure date of allotment flight</w:t>
            </w:r>
          </w:p>
        </w:tc>
      </w:tr>
      <w:tr w:rsidR="00137C35" w:rsidRPr="00995D1A" w14:paraId="184C1E57" w14:textId="77777777" w:rsidTr="00137C35">
        <w:tc>
          <w:tcPr>
            <w:tcW w:w="477" w:type="dxa"/>
          </w:tcPr>
          <w:p w14:paraId="6CB55E2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04E8F9B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Identifier</w:t>
            </w:r>
          </w:p>
        </w:tc>
        <w:tc>
          <w:tcPr>
            <w:tcW w:w="2551" w:type="dxa"/>
          </w:tcPr>
          <w:p w14:paraId="78BFF61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02" w:type="dxa"/>
          </w:tcPr>
          <w:p w14:paraId="77515ED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Identifier of the Allotment.</w:t>
            </w:r>
          </w:p>
          <w:p w14:paraId="07B07A2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ATTENTION: This parameter only appears if Allotment is set in the request</w:t>
            </w:r>
          </w:p>
        </w:tc>
      </w:tr>
      <w:tr w:rsidR="00137C35" w:rsidRPr="00995D1A" w14:paraId="4E44EA53" w14:textId="77777777" w:rsidTr="00137C35">
        <w:tc>
          <w:tcPr>
            <w:tcW w:w="477" w:type="dxa"/>
          </w:tcPr>
          <w:p w14:paraId="3B34AB1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6E94C07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RequestID</w:t>
            </w:r>
          </w:p>
        </w:tc>
        <w:tc>
          <w:tcPr>
            <w:tcW w:w="2551" w:type="dxa"/>
          </w:tcPr>
          <w:p w14:paraId="5BA85BA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402" w:type="dxa"/>
          </w:tcPr>
          <w:p w14:paraId="64D158B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Identifier of the request</w:t>
            </w:r>
          </w:p>
        </w:tc>
      </w:tr>
      <w:tr w:rsidR="00137C35" w:rsidRPr="00995D1A" w14:paraId="70F8660E" w14:textId="77777777" w:rsidTr="00137C35">
        <w:tc>
          <w:tcPr>
            <w:tcW w:w="477" w:type="dxa"/>
          </w:tcPr>
          <w:p w14:paraId="44DE526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200D55D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Type</w:t>
            </w:r>
          </w:p>
        </w:tc>
        <w:tc>
          <w:tcPr>
            <w:tcW w:w="2551" w:type="dxa"/>
          </w:tcPr>
          <w:p w14:paraId="3AA24FE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AllotmentTypeEnum</w:t>
            </w:r>
          </w:p>
        </w:tc>
        <w:tc>
          <w:tcPr>
            <w:tcW w:w="3402" w:type="dxa"/>
          </w:tcPr>
          <w:p w14:paraId="7FE018F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Contains the category type of the allotment.</w:t>
            </w:r>
          </w:p>
          <w:p w14:paraId="532BE4C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None</w:t>
            </w:r>
          </w:p>
          <w:p w14:paraId="55F5512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GroupbookingOnline</w:t>
            </w:r>
          </w:p>
          <w:p w14:paraId="3F38413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GroupbookingOffline</w:t>
            </w:r>
          </w:p>
          <w:p w14:paraId="6C2A4C8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Bookingclass</w:t>
            </w:r>
          </w:p>
          <w:p w14:paraId="2DC661FC"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Virtual</w:t>
            </w:r>
          </w:p>
          <w:p w14:paraId="2EA9C81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Negospace</w:t>
            </w:r>
          </w:p>
          <w:p w14:paraId="426E793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Prospective</w:t>
            </w:r>
          </w:p>
          <w:p w14:paraId="232C2E4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w:t>
            </w:r>
          </w:p>
        </w:tc>
      </w:tr>
      <w:tr w:rsidR="00137C35" w:rsidRPr="00995D1A" w14:paraId="4B4CEE38" w14:textId="77777777" w:rsidTr="00137C35">
        <w:tc>
          <w:tcPr>
            <w:tcW w:w="477" w:type="dxa"/>
          </w:tcPr>
          <w:p w14:paraId="0470287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5DCE118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Classes</w:t>
            </w:r>
          </w:p>
        </w:tc>
        <w:tc>
          <w:tcPr>
            <w:tcW w:w="2551" w:type="dxa"/>
          </w:tcPr>
          <w:p w14:paraId="4584861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AllotmentBookingInfo</w:t>
            </w:r>
          </w:p>
        </w:tc>
        <w:tc>
          <w:tcPr>
            <w:tcW w:w="3402" w:type="dxa"/>
          </w:tcPr>
          <w:p w14:paraId="08193D2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 booking info</w:t>
            </w:r>
          </w:p>
        </w:tc>
      </w:tr>
      <w:tr w:rsidR="00137C35" w:rsidRPr="00995D1A" w14:paraId="67FD2136" w14:textId="77777777" w:rsidTr="00137C35">
        <w:tc>
          <w:tcPr>
            <w:tcW w:w="477" w:type="dxa"/>
          </w:tcPr>
          <w:p w14:paraId="615BB26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15D743D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Segments</w:t>
            </w:r>
          </w:p>
        </w:tc>
        <w:tc>
          <w:tcPr>
            <w:tcW w:w="2551" w:type="dxa"/>
          </w:tcPr>
          <w:p w14:paraId="7E52CB6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AllotmentSegmentInfo</w:t>
            </w:r>
          </w:p>
        </w:tc>
        <w:tc>
          <w:tcPr>
            <w:tcW w:w="3402" w:type="dxa"/>
          </w:tcPr>
          <w:p w14:paraId="4951F3A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Container of the segment info</w:t>
            </w:r>
          </w:p>
        </w:tc>
      </w:tr>
      <w:tr w:rsidR="00137C35" w:rsidRPr="00995D1A" w14:paraId="14D1761C" w14:textId="77777777" w:rsidTr="00137C35">
        <w:tc>
          <w:tcPr>
            <w:tcW w:w="477" w:type="dxa"/>
          </w:tcPr>
          <w:p w14:paraId="74F002C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1985" w:type="dxa"/>
          </w:tcPr>
          <w:p w14:paraId="36A6CD2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Totals</w:t>
            </w:r>
          </w:p>
        </w:tc>
        <w:tc>
          <w:tcPr>
            <w:tcW w:w="2551" w:type="dxa"/>
          </w:tcPr>
          <w:p w14:paraId="3818402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AllotmentBookingInfo</w:t>
            </w:r>
          </w:p>
        </w:tc>
        <w:tc>
          <w:tcPr>
            <w:tcW w:w="3402" w:type="dxa"/>
          </w:tcPr>
          <w:p w14:paraId="156312B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 booking info</w:t>
            </w:r>
          </w:p>
        </w:tc>
      </w:tr>
    </w:tbl>
    <w:p w14:paraId="42ACC72B" w14:textId="77777777" w:rsidR="00137C35" w:rsidRPr="00995D1A" w:rsidRDefault="00137C35" w:rsidP="00137C35">
      <w:pPr>
        <w:pStyle w:val="berschrift3"/>
        <w:rPr>
          <w:color w:val="FF0000"/>
        </w:rPr>
      </w:pPr>
      <w:bookmarkStart w:id="1664" w:name="_Toc481679113"/>
      <w:bookmarkStart w:id="1665" w:name="_Toc491680225"/>
      <w:r w:rsidRPr="00995D1A">
        <w:rPr>
          <w:color w:val="FF0000"/>
          <w:lang w:eastAsia="de-DE"/>
        </w:rPr>
        <w:t>SegmentInfo</w:t>
      </w:r>
      <w:bookmarkEnd w:id="1664"/>
      <w:bookmarkEnd w:id="1665"/>
    </w:p>
    <w:p w14:paraId="7961A2E5" w14:textId="77777777" w:rsidR="00137C35" w:rsidRPr="00995D1A" w:rsidRDefault="00137C35" w:rsidP="00137C35">
      <w:pPr>
        <w:autoSpaceDE w:val="0"/>
        <w:autoSpaceDN w:val="0"/>
        <w:adjustRightInd w:val="0"/>
        <w:spacing w:before="0" w:after="0" w:line="240" w:lineRule="auto"/>
        <w:rPr>
          <w:rFonts w:ascii="Helvetica" w:hAnsi="Helvetica" w:cs="Tahoma"/>
          <w:bCs/>
          <w:color w:val="FF0000"/>
          <w:sz w:val="20"/>
          <w:lang w:val="en-US"/>
        </w:rPr>
      </w:pPr>
      <w:r w:rsidRPr="00995D1A">
        <w:rPr>
          <w:rFonts w:ascii="Helvetica" w:hAnsi="Helvetica" w:cs="Tahoma"/>
          <w:bCs/>
          <w:color w:val="FF0000"/>
          <w:sz w:val="20"/>
          <w:lang w:val="en-US"/>
        </w:rPr>
        <w:t>Namespace: HitchHiker.FlightAPI.AllotmentResponseStructs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68"/>
        <w:gridCol w:w="3402"/>
      </w:tblGrid>
      <w:tr w:rsidR="00137C35" w:rsidRPr="00995D1A" w14:paraId="413B775F" w14:textId="77777777" w:rsidTr="00137C35">
        <w:tc>
          <w:tcPr>
            <w:tcW w:w="8415" w:type="dxa"/>
            <w:gridSpan w:val="4"/>
          </w:tcPr>
          <w:p w14:paraId="31B32912" w14:textId="77777777" w:rsidR="00137C35" w:rsidRPr="00995D1A" w:rsidRDefault="00137C35" w:rsidP="00137C35">
            <w:pPr>
              <w:spacing w:line="240" w:lineRule="auto"/>
              <w:rPr>
                <w:rFonts w:ascii="Helvetica" w:hAnsi="Helvetica" w:cs="Tahoma"/>
                <w:bCs/>
                <w:color w:val="FF0000"/>
                <w:sz w:val="20"/>
              </w:rPr>
            </w:pPr>
            <w:r w:rsidRPr="00995D1A">
              <w:rPr>
                <w:rFonts w:ascii="Helvetica" w:hAnsi="Helvetica" w:cs="Tahoma"/>
                <w:b/>
                <w:bCs/>
                <w:color w:val="FF0000"/>
                <w:sz w:val="20"/>
                <w:lang w:val="en-US"/>
              </w:rPr>
              <w:t>Class SegmentInfo</w:t>
            </w:r>
          </w:p>
        </w:tc>
      </w:tr>
      <w:tr w:rsidR="00137C35" w:rsidRPr="00995D1A" w14:paraId="398A1052" w14:textId="77777777" w:rsidTr="00137C35">
        <w:tc>
          <w:tcPr>
            <w:tcW w:w="477" w:type="dxa"/>
          </w:tcPr>
          <w:p w14:paraId="215F5D91"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268" w:type="dxa"/>
          </w:tcPr>
          <w:p w14:paraId="6295464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268" w:type="dxa"/>
          </w:tcPr>
          <w:p w14:paraId="13B64AB8"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402" w:type="dxa"/>
          </w:tcPr>
          <w:p w14:paraId="535D3368"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74FF7B53" w14:textId="77777777" w:rsidTr="00137C35">
        <w:tc>
          <w:tcPr>
            <w:tcW w:w="477" w:type="dxa"/>
          </w:tcPr>
          <w:p w14:paraId="00A0F714" w14:textId="77777777" w:rsidR="00137C35" w:rsidRPr="00995D1A" w:rsidRDefault="00137C35" w:rsidP="00137C35">
            <w:pPr>
              <w:widowControl w:val="0"/>
              <w:spacing w:line="240" w:lineRule="auto"/>
              <w:ind w:left="90"/>
              <w:rPr>
                <w:rFonts w:ascii="Helvetica" w:hAnsi="Helvetica" w:cs="Tahoma"/>
                <w:bCs/>
                <w:color w:val="FF0000"/>
                <w:sz w:val="20"/>
                <w:lang w:val="en-US"/>
              </w:rPr>
            </w:pPr>
          </w:p>
        </w:tc>
        <w:tc>
          <w:tcPr>
            <w:tcW w:w="2268" w:type="dxa"/>
          </w:tcPr>
          <w:p w14:paraId="3A337336"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Airline</w:t>
            </w:r>
          </w:p>
        </w:tc>
        <w:tc>
          <w:tcPr>
            <w:tcW w:w="2268" w:type="dxa"/>
          </w:tcPr>
          <w:p w14:paraId="62D7BA41"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02" w:type="dxa"/>
          </w:tcPr>
          <w:p w14:paraId="09113A8A"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Two Letter airline code</w:t>
            </w:r>
          </w:p>
        </w:tc>
      </w:tr>
      <w:tr w:rsidR="00137C35" w:rsidRPr="00995D1A" w14:paraId="1B39C7FF" w14:textId="77777777" w:rsidTr="00137C35">
        <w:tc>
          <w:tcPr>
            <w:tcW w:w="477" w:type="dxa"/>
          </w:tcPr>
          <w:p w14:paraId="082B0C07" w14:textId="77777777" w:rsidR="00137C35" w:rsidRPr="00995D1A" w:rsidRDefault="00137C35" w:rsidP="00137C35">
            <w:pPr>
              <w:widowControl w:val="0"/>
              <w:spacing w:line="240" w:lineRule="auto"/>
              <w:ind w:left="90"/>
              <w:rPr>
                <w:rFonts w:ascii="Helvetica" w:hAnsi="Helvetica" w:cs="Tahoma"/>
                <w:bCs/>
                <w:color w:val="FF0000"/>
                <w:sz w:val="20"/>
                <w:lang w:val="en-US"/>
              </w:rPr>
            </w:pPr>
          </w:p>
        </w:tc>
        <w:tc>
          <w:tcPr>
            <w:tcW w:w="2268" w:type="dxa"/>
          </w:tcPr>
          <w:p w14:paraId="7679192B"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Arrival</w:t>
            </w:r>
          </w:p>
        </w:tc>
        <w:tc>
          <w:tcPr>
            <w:tcW w:w="2268" w:type="dxa"/>
          </w:tcPr>
          <w:p w14:paraId="1EC78268"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02" w:type="dxa"/>
          </w:tcPr>
          <w:p w14:paraId="66E285F4"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arrival city/airport code</w:t>
            </w:r>
          </w:p>
        </w:tc>
      </w:tr>
      <w:tr w:rsidR="00137C35" w:rsidRPr="00995D1A" w14:paraId="5ACC7F40" w14:textId="77777777" w:rsidTr="00137C35">
        <w:tc>
          <w:tcPr>
            <w:tcW w:w="477" w:type="dxa"/>
          </w:tcPr>
          <w:p w14:paraId="12BA39C3" w14:textId="77777777" w:rsidR="00137C35" w:rsidRPr="00995D1A" w:rsidRDefault="00137C35" w:rsidP="00137C35">
            <w:pPr>
              <w:widowControl w:val="0"/>
              <w:spacing w:line="240" w:lineRule="auto"/>
              <w:ind w:left="90"/>
              <w:rPr>
                <w:rFonts w:ascii="Helvetica" w:hAnsi="Helvetica" w:cs="Tahoma"/>
                <w:bCs/>
                <w:color w:val="FF0000"/>
                <w:sz w:val="20"/>
                <w:lang w:val="en-US"/>
              </w:rPr>
            </w:pPr>
          </w:p>
        </w:tc>
        <w:tc>
          <w:tcPr>
            <w:tcW w:w="2268" w:type="dxa"/>
          </w:tcPr>
          <w:p w14:paraId="0D46A331"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ArrivalDateTime</w:t>
            </w:r>
          </w:p>
        </w:tc>
        <w:tc>
          <w:tcPr>
            <w:tcW w:w="2268" w:type="dxa"/>
          </w:tcPr>
          <w:p w14:paraId="69EF4EDD"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402" w:type="dxa"/>
          </w:tcPr>
          <w:p w14:paraId="1CB159BE"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Segment arrival info</w:t>
            </w:r>
          </w:p>
        </w:tc>
      </w:tr>
      <w:tr w:rsidR="00137C35" w:rsidRPr="00995D1A" w14:paraId="13146B35" w14:textId="77777777" w:rsidTr="00137C35">
        <w:tc>
          <w:tcPr>
            <w:tcW w:w="477" w:type="dxa"/>
          </w:tcPr>
          <w:p w14:paraId="723AA10D" w14:textId="77777777" w:rsidR="00137C35" w:rsidRPr="00995D1A" w:rsidRDefault="00137C35" w:rsidP="00137C35">
            <w:pPr>
              <w:widowControl w:val="0"/>
              <w:spacing w:line="240" w:lineRule="auto"/>
              <w:ind w:left="90"/>
              <w:rPr>
                <w:rFonts w:ascii="Helvetica" w:hAnsi="Helvetica" w:cs="Tahoma"/>
                <w:bCs/>
                <w:color w:val="FF0000"/>
                <w:sz w:val="20"/>
                <w:lang w:val="en-US"/>
              </w:rPr>
            </w:pPr>
          </w:p>
        </w:tc>
        <w:tc>
          <w:tcPr>
            <w:tcW w:w="2268" w:type="dxa"/>
          </w:tcPr>
          <w:p w14:paraId="4E4151A7"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Departure</w:t>
            </w:r>
          </w:p>
        </w:tc>
        <w:tc>
          <w:tcPr>
            <w:tcW w:w="2268" w:type="dxa"/>
          </w:tcPr>
          <w:p w14:paraId="3AE65D18"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02" w:type="dxa"/>
          </w:tcPr>
          <w:p w14:paraId="328E2B00"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Three letter departure city/airport code</w:t>
            </w:r>
          </w:p>
        </w:tc>
      </w:tr>
      <w:tr w:rsidR="00137C35" w:rsidRPr="00995D1A" w14:paraId="507C2713" w14:textId="77777777" w:rsidTr="00137C35">
        <w:tc>
          <w:tcPr>
            <w:tcW w:w="477" w:type="dxa"/>
          </w:tcPr>
          <w:p w14:paraId="11617951" w14:textId="77777777" w:rsidR="00137C35" w:rsidRPr="00995D1A" w:rsidRDefault="00137C35" w:rsidP="00137C35">
            <w:pPr>
              <w:widowControl w:val="0"/>
              <w:spacing w:line="240" w:lineRule="auto"/>
              <w:ind w:left="90"/>
              <w:rPr>
                <w:rFonts w:ascii="Helvetica" w:hAnsi="Helvetica" w:cs="Tahoma"/>
                <w:bCs/>
                <w:color w:val="FF0000"/>
                <w:sz w:val="20"/>
                <w:lang w:val="en-US"/>
              </w:rPr>
            </w:pPr>
          </w:p>
        </w:tc>
        <w:tc>
          <w:tcPr>
            <w:tcW w:w="2268" w:type="dxa"/>
          </w:tcPr>
          <w:p w14:paraId="6377E094"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DepartureDateTime</w:t>
            </w:r>
          </w:p>
        </w:tc>
        <w:tc>
          <w:tcPr>
            <w:tcW w:w="2268" w:type="dxa"/>
          </w:tcPr>
          <w:p w14:paraId="08EF8AE6"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DateTime?</w:t>
            </w:r>
          </w:p>
        </w:tc>
        <w:tc>
          <w:tcPr>
            <w:tcW w:w="3402" w:type="dxa"/>
          </w:tcPr>
          <w:p w14:paraId="68B05A11"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Segment departure info</w:t>
            </w:r>
          </w:p>
        </w:tc>
      </w:tr>
      <w:tr w:rsidR="00137C35" w:rsidRPr="00995D1A" w14:paraId="30E3A8E7" w14:textId="77777777" w:rsidTr="00137C35">
        <w:tc>
          <w:tcPr>
            <w:tcW w:w="477" w:type="dxa"/>
          </w:tcPr>
          <w:p w14:paraId="45F3E921" w14:textId="77777777" w:rsidR="00137C35" w:rsidRPr="00995D1A" w:rsidRDefault="00137C35" w:rsidP="00137C35">
            <w:pPr>
              <w:widowControl w:val="0"/>
              <w:spacing w:line="240" w:lineRule="auto"/>
              <w:ind w:left="90"/>
              <w:rPr>
                <w:rFonts w:ascii="Helvetica" w:hAnsi="Helvetica" w:cs="Tahoma"/>
                <w:bCs/>
                <w:color w:val="FF0000"/>
                <w:sz w:val="20"/>
                <w:lang w:val="en-US"/>
              </w:rPr>
            </w:pPr>
          </w:p>
        </w:tc>
        <w:tc>
          <w:tcPr>
            <w:tcW w:w="2268" w:type="dxa"/>
          </w:tcPr>
          <w:p w14:paraId="3943800A"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FlightNumber</w:t>
            </w:r>
          </w:p>
        </w:tc>
        <w:tc>
          <w:tcPr>
            <w:tcW w:w="2268" w:type="dxa"/>
          </w:tcPr>
          <w:p w14:paraId="6D93CC6F"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402" w:type="dxa"/>
          </w:tcPr>
          <w:p w14:paraId="5A169F21"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e.g BA 001, LH 5220</w:t>
            </w:r>
          </w:p>
        </w:tc>
      </w:tr>
      <w:tr w:rsidR="00137C35" w:rsidRPr="00995D1A" w14:paraId="1005D2B7" w14:textId="77777777" w:rsidTr="00137C35">
        <w:tc>
          <w:tcPr>
            <w:tcW w:w="477" w:type="dxa"/>
          </w:tcPr>
          <w:p w14:paraId="28D37FAF" w14:textId="77777777" w:rsidR="00137C35" w:rsidRPr="00995D1A" w:rsidRDefault="00137C35" w:rsidP="00137C35">
            <w:pPr>
              <w:widowControl w:val="0"/>
              <w:spacing w:line="240" w:lineRule="auto"/>
              <w:ind w:left="90"/>
              <w:rPr>
                <w:rFonts w:ascii="Helvetica" w:hAnsi="Helvetica" w:cs="Tahoma"/>
                <w:bCs/>
                <w:color w:val="FF0000"/>
                <w:sz w:val="20"/>
                <w:lang w:val="en-US"/>
              </w:rPr>
            </w:pPr>
          </w:p>
        </w:tc>
        <w:tc>
          <w:tcPr>
            <w:tcW w:w="2268" w:type="dxa"/>
          </w:tcPr>
          <w:p w14:paraId="54D62747"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 xml:space="preserve">BookingClass </w:t>
            </w:r>
          </w:p>
        </w:tc>
        <w:tc>
          <w:tcPr>
            <w:tcW w:w="2268" w:type="dxa"/>
          </w:tcPr>
          <w:p w14:paraId="36ADAC4E"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02" w:type="dxa"/>
          </w:tcPr>
          <w:p w14:paraId="3FB7FA30"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Booking class of segment if provided by GDS/Airline</w:t>
            </w:r>
          </w:p>
        </w:tc>
      </w:tr>
      <w:tr w:rsidR="00137C35" w:rsidRPr="00995D1A" w14:paraId="0E3BF9CD" w14:textId="77777777" w:rsidTr="00137C35">
        <w:tc>
          <w:tcPr>
            <w:tcW w:w="477" w:type="dxa"/>
          </w:tcPr>
          <w:p w14:paraId="4A7170B3" w14:textId="77777777" w:rsidR="00137C35" w:rsidRPr="00995D1A" w:rsidRDefault="00137C35" w:rsidP="00137C35">
            <w:pPr>
              <w:widowControl w:val="0"/>
              <w:spacing w:line="240" w:lineRule="auto"/>
              <w:ind w:left="90"/>
              <w:rPr>
                <w:rFonts w:ascii="Helvetica" w:hAnsi="Helvetica" w:cs="Tahoma"/>
                <w:bCs/>
                <w:color w:val="FF0000"/>
                <w:sz w:val="20"/>
                <w:lang w:val="en-US"/>
              </w:rPr>
            </w:pPr>
          </w:p>
        </w:tc>
        <w:tc>
          <w:tcPr>
            <w:tcW w:w="2268" w:type="dxa"/>
          </w:tcPr>
          <w:p w14:paraId="7CFD6208"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CabinClass</w:t>
            </w:r>
          </w:p>
        </w:tc>
        <w:tc>
          <w:tcPr>
            <w:tcW w:w="2268" w:type="dxa"/>
          </w:tcPr>
          <w:p w14:paraId="1FA6D966"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ClassTypeEnum</w:t>
            </w:r>
          </w:p>
        </w:tc>
        <w:tc>
          <w:tcPr>
            <w:tcW w:w="3402" w:type="dxa"/>
          </w:tcPr>
          <w:p w14:paraId="5EEEE7B5" w14:textId="77777777" w:rsidR="00137C35" w:rsidRPr="00995D1A" w:rsidRDefault="00137C35" w:rsidP="00137C35">
            <w:pPr>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cabin class pertaining to the booking class and the requested airline of the segment</w:t>
            </w:r>
          </w:p>
        </w:tc>
      </w:tr>
    </w:tbl>
    <w:p w14:paraId="2DEAE84B" w14:textId="77777777" w:rsidR="00137C35" w:rsidRPr="00995D1A" w:rsidRDefault="00137C35" w:rsidP="00137C35">
      <w:pPr>
        <w:autoSpaceDE w:val="0"/>
        <w:autoSpaceDN w:val="0"/>
        <w:adjustRightInd w:val="0"/>
        <w:spacing w:before="0" w:after="0" w:line="240" w:lineRule="auto"/>
        <w:rPr>
          <w:rFonts w:ascii="Consolas" w:hAnsi="Consolas" w:cs="Consolas"/>
          <w:color w:val="FF0000"/>
          <w:sz w:val="19"/>
          <w:szCs w:val="19"/>
          <w:lang w:val="en-US" w:eastAsia="de-DE"/>
        </w:rPr>
      </w:pPr>
      <w:r w:rsidRPr="00995D1A">
        <w:rPr>
          <w:rFonts w:ascii="Consolas" w:hAnsi="Consolas" w:cs="Consolas"/>
          <w:color w:val="FF0000"/>
          <w:sz w:val="19"/>
          <w:szCs w:val="19"/>
          <w:lang w:val="en-US" w:eastAsia="de-DE"/>
        </w:rPr>
        <w:t xml:space="preserve">   </w:t>
      </w:r>
    </w:p>
    <w:p w14:paraId="27DE4F47" w14:textId="77777777" w:rsidR="00137C35" w:rsidRPr="00995D1A" w:rsidRDefault="00137C35" w:rsidP="00137C35">
      <w:pPr>
        <w:spacing w:before="0" w:after="0" w:line="240" w:lineRule="auto"/>
        <w:rPr>
          <w:rFonts w:ascii="Consolas" w:hAnsi="Consolas" w:cs="Consolas"/>
          <w:color w:val="FF0000"/>
          <w:sz w:val="19"/>
          <w:szCs w:val="19"/>
          <w:lang w:val="en-US" w:eastAsia="de-DE"/>
        </w:rPr>
      </w:pPr>
      <w:r w:rsidRPr="00995D1A">
        <w:rPr>
          <w:rFonts w:ascii="Consolas" w:hAnsi="Consolas" w:cs="Consolas"/>
          <w:color w:val="FF0000"/>
          <w:sz w:val="19"/>
          <w:szCs w:val="19"/>
          <w:lang w:val="en-US" w:eastAsia="de-DE"/>
        </w:rPr>
        <w:br w:type="page"/>
      </w:r>
    </w:p>
    <w:p w14:paraId="16941BF4" w14:textId="77777777" w:rsidR="00137C35" w:rsidRPr="00995D1A" w:rsidRDefault="00137C35" w:rsidP="00137C35">
      <w:pPr>
        <w:pStyle w:val="berschrift3"/>
        <w:rPr>
          <w:color w:val="FF0000"/>
        </w:rPr>
      </w:pPr>
      <w:bookmarkStart w:id="1666" w:name="_Toc481679114"/>
      <w:bookmarkStart w:id="1667" w:name="_Toc491680226"/>
      <w:r w:rsidRPr="00995D1A">
        <w:rPr>
          <w:color w:val="FF0000"/>
          <w:lang w:eastAsia="de-DE"/>
        </w:rPr>
        <w:t>BookingInfo</w:t>
      </w:r>
      <w:bookmarkEnd w:id="1666"/>
      <w:bookmarkEnd w:id="1667"/>
    </w:p>
    <w:p w14:paraId="4B012C38"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color w:val="FF0000"/>
          <w:sz w:val="20"/>
          <w:lang w:val="en-US"/>
        </w:rPr>
      </w:pPr>
      <w:r w:rsidRPr="00995D1A">
        <w:rPr>
          <w:rFonts w:ascii="Helvetica" w:hAnsi="Helvetica" w:cs="Tahoma"/>
          <w:bCs/>
          <w:color w:val="FF0000"/>
          <w:sz w:val="20"/>
          <w:lang w:val="en-US"/>
        </w:rPr>
        <w:t>Namespace: HitchHiker.FlightAPI.AllotmentResponseStructs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68"/>
        <w:gridCol w:w="3402"/>
      </w:tblGrid>
      <w:tr w:rsidR="00137C35" w:rsidRPr="00995D1A" w14:paraId="2C5046CD" w14:textId="77777777" w:rsidTr="00137C35">
        <w:tc>
          <w:tcPr>
            <w:tcW w:w="8415" w:type="dxa"/>
            <w:gridSpan w:val="4"/>
          </w:tcPr>
          <w:p w14:paraId="070A2C40" w14:textId="77777777" w:rsidR="00137C35" w:rsidRPr="00995D1A" w:rsidRDefault="00137C35" w:rsidP="00137C35">
            <w:pPr>
              <w:keepNext/>
              <w:keepLines/>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BookingInfo</w:t>
            </w:r>
          </w:p>
        </w:tc>
      </w:tr>
      <w:tr w:rsidR="00137C35" w:rsidRPr="00995D1A" w14:paraId="6C704A1B" w14:textId="77777777" w:rsidTr="00137C35">
        <w:tc>
          <w:tcPr>
            <w:tcW w:w="477" w:type="dxa"/>
          </w:tcPr>
          <w:p w14:paraId="1EB8FF1D"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268" w:type="dxa"/>
          </w:tcPr>
          <w:p w14:paraId="3A1FD0CE"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268" w:type="dxa"/>
          </w:tcPr>
          <w:p w14:paraId="719A3D6F"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402" w:type="dxa"/>
          </w:tcPr>
          <w:p w14:paraId="4533B9EB" w14:textId="77777777" w:rsidR="00137C35" w:rsidRPr="00995D1A" w:rsidRDefault="00137C35" w:rsidP="00137C35">
            <w:pPr>
              <w:keepNext/>
              <w:keepLine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r>
      <w:tr w:rsidR="00137C35" w:rsidRPr="00995D1A" w14:paraId="5EEED489" w14:textId="77777777" w:rsidTr="00137C35">
        <w:tc>
          <w:tcPr>
            <w:tcW w:w="477" w:type="dxa"/>
          </w:tcPr>
          <w:p w14:paraId="2AD7D09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34690DB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AllotmentSeats</w:t>
            </w:r>
          </w:p>
        </w:tc>
        <w:tc>
          <w:tcPr>
            <w:tcW w:w="2268" w:type="dxa"/>
          </w:tcPr>
          <w:p w14:paraId="3D40D4F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402" w:type="dxa"/>
          </w:tcPr>
          <w:p w14:paraId="7B35EDC0"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Total number of seats in the allotment.</w:t>
            </w:r>
          </w:p>
        </w:tc>
      </w:tr>
      <w:tr w:rsidR="00137C35" w:rsidRPr="00995D1A" w14:paraId="5A9018C5" w14:textId="77777777" w:rsidTr="00137C35">
        <w:tc>
          <w:tcPr>
            <w:tcW w:w="477" w:type="dxa"/>
          </w:tcPr>
          <w:p w14:paraId="0B5C7A4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75CC3FA6"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AvailableSeats</w:t>
            </w:r>
          </w:p>
        </w:tc>
        <w:tc>
          <w:tcPr>
            <w:tcW w:w="2268" w:type="dxa"/>
          </w:tcPr>
          <w:p w14:paraId="37B2AA2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402" w:type="dxa"/>
          </w:tcPr>
          <w:p w14:paraId="5C378FAF"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Number of available seats in the allotment</w:t>
            </w:r>
          </w:p>
        </w:tc>
      </w:tr>
      <w:tr w:rsidR="00137C35" w:rsidRPr="00995D1A" w14:paraId="0951C538" w14:textId="77777777" w:rsidTr="00137C35">
        <w:tc>
          <w:tcPr>
            <w:tcW w:w="477" w:type="dxa"/>
          </w:tcPr>
          <w:p w14:paraId="6513227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2A1F2F5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BookedSeats</w:t>
            </w:r>
          </w:p>
        </w:tc>
        <w:tc>
          <w:tcPr>
            <w:tcW w:w="2268" w:type="dxa"/>
          </w:tcPr>
          <w:p w14:paraId="0966ED5A" w14:textId="77777777" w:rsidR="00137C35" w:rsidRPr="00995D1A" w:rsidRDefault="00137C35" w:rsidP="00137C35">
            <w:pPr>
              <w:keepNext/>
              <w:keepLines/>
              <w:widowControl w:val="0"/>
              <w:spacing w:line="240" w:lineRule="auto"/>
              <w:ind w:left="90"/>
              <w:rPr>
                <w:rFonts w:ascii="Helvetica" w:hAnsi="Helvetica" w:cs="Tahoma"/>
                <w:b/>
                <w:bCs/>
                <w:color w:val="FF0000"/>
                <w:sz w:val="20"/>
                <w:lang w:val="en-US"/>
              </w:rPr>
            </w:pPr>
            <w:r w:rsidRPr="00995D1A">
              <w:rPr>
                <w:rFonts w:ascii="Helvetica" w:hAnsi="Helvetica" w:cs="Tahoma"/>
                <w:bCs/>
                <w:color w:val="FF0000"/>
                <w:sz w:val="20"/>
                <w:lang w:val="en-US"/>
              </w:rPr>
              <w:t>int?</w:t>
            </w:r>
          </w:p>
        </w:tc>
        <w:tc>
          <w:tcPr>
            <w:tcW w:w="3402" w:type="dxa"/>
          </w:tcPr>
          <w:p w14:paraId="4CAC4EA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Number of booked seats in the allotmemt</w:t>
            </w:r>
          </w:p>
        </w:tc>
      </w:tr>
      <w:tr w:rsidR="00137C35" w:rsidRPr="00995D1A" w14:paraId="50E0B8D1" w14:textId="77777777" w:rsidTr="00137C35">
        <w:tc>
          <w:tcPr>
            <w:tcW w:w="477" w:type="dxa"/>
          </w:tcPr>
          <w:p w14:paraId="2107AE71"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3EBBE84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CanceledSeats</w:t>
            </w:r>
          </w:p>
        </w:tc>
        <w:tc>
          <w:tcPr>
            <w:tcW w:w="2268" w:type="dxa"/>
          </w:tcPr>
          <w:p w14:paraId="49CA298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402" w:type="dxa"/>
          </w:tcPr>
          <w:p w14:paraId="6BA916E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Number of canceled seats in the allotmemt</w:t>
            </w:r>
          </w:p>
        </w:tc>
      </w:tr>
      <w:tr w:rsidR="00137C35" w:rsidRPr="00995D1A" w14:paraId="0A45099D" w14:textId="77777777" w:rsidTr="00137C35">
        <w:tc>
          <w:tcPr>
            <w:tcW w:w="477" w:type="dxa"/>
          </w:tcPr>
          <w:p w14:paraId="581F118D"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3AF1301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BookingClass</w:t>
            </w:r>
          </w:p>
        </w:tc>
        <w:tc>
          <w:tcPr>
            <w:tcW w:w="2268" w:type="dxa"/>
          </w:tcPr>
          <w:p w14:paraId="51CE51A5"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402" w:type="dxa"/>
          </w:tcPr>
          <w:p w14:paraId="731F13BC"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The allotment booking classes.</w:t>
            </w:r>
          </w:p>
        </w:tc>
      </w:tr>
      <w:tr w:rsidR="00137C35" w:rsidRPr="00995D1A" w14:paraId="0C875A3A" w14:textId="77777777" w:rsidTr="00137C35">
        <w:tc>
          <w:tcPr>
            <w:tcW w:w="477" w:type="dxa"/>
          </w:tcPr>
          <w:p w14:paraId="158E7852"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15AAA2AE"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Filekeys</w:t>
            </w:r>
          </w:p>
        </w:tc>
        <w:tc>
          <w:tcPr>
            <w:tcW w:w="2268" w:type="dxa"/>
          </w:tcPr>
          <w:p w14:paraId="4E2FAC3A"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FilekeyInfo[]</w:t>
            </w:r>
          </w:p>
        </w:tc>
        <w:tc>
          <w:tcPr>
            <w:tcW w:w="3402" w:type="dxa"/>
          </w:tcPr>
          <w:p w14:paraId="15EEFDB2"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All used filekeys in the allotment</w:t>
            </w:r>
          </w:p>
        </w:tc>
      </w:tr>
      <w:tr w:rsidR="00137C35" w:rsidRPr="00995D1A" w14:paraId="25DCB201" w14:textId="77777777" w:rsidTr="00137C35">
        <w:tc>
          <w:tcPr>
            <w:tcW w:w="477" w:type="dxa"/>
          </w:tcPr>
          <w:p w14:paraId="3F9D1E44"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099EDD37"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SplittedSeats</w:t>
            </w:r>
          </w:p>
        </w:tc>
        <w:tc>
          <w:tcPr>
            <w:tcW w:w="2268" w:type="dxa"/>
          </w:tcPr>
          <w:p w14:paraId="2E993789"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402" w:type="dxa"/>
          </w:tcPr>
          <w:p w14:paraId="46F45138"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Number of splitted seats.</w:t>
            </w:r>
          </w:p>
        </w:tc>
      </w:tr>
      <w:tr w:rsidR="00137C35" w:rsidRPr="00995D1A" w14:paraId="7DA8BC26" w14:textId="77777777" w:rsidTr="00137C35">
        <w:tc>
          <w:tcPr>
            <w:tcW w:w="477" w:type="dxa"/>
          </w:tcPr>
          <w:p w14:paraId="1EA58FFB"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p>
        </w:tc>
        <w:tc>
          <w:tcPr>
            <w:tcW w:w="2268" w:type="dxa"/>
          </w:tcPr>
          <w:p w14:paraId="50914BD3"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CabinClass</w:t>
            </w:r>
          </w:p>
        </w:tc>
        <w:tc>
          <w:tcPr>
            <w:tcW w:w="2268" w:type="dxa"/>
          </w:tcPr>
          <w:p w14:paraId="7116CDF8" w14:textId="77777777" w:rsidR="00137C35" w:rsidRPr="00995D1A" w:rsidRDefault="00137C35" w:rsidP="00137C35">
            <w:pPr>
              <w:keepNext/>
              <w:keepLines/>
              <w:widowControl w:val="0"/>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ClassTypeEnum</w:t>
            </w:r>
          </w:p>
        </w:tc>
        <w:tc>
          <w:tcPr>
            <w:tcW w:w="3402" w:type="dxa"/>
          </w:tcPr>
          <w:p w14:paraId="12E887A7" w14:textId="77777777" w:rsidR="00137C35" w:rsidRPr="00995D1A" w:rsidRDefault="00137C35" w:rsidP="00137C35">
            <w:pPr>
              <w:keepNext/>
              <w:keepLines/>
              <w:widowControl w:val="0"/>
              <w:spacing w:line="240" w:lineRule="auto"/>
              <w:rPr>
                <w:rFonts w:ascii="Helvetica" w:hAnsi="Helvetica" w:cs="Tahoma"/>
                <w:bCs/>
                <w:color w:val="FF0000"/>
                <w:sz w:val="20"/>
                <w:lang w:val="en-US"/>
              </w:rPr>
            </w:pPr>
            <w:r w:rsidRPr="00995D1A">
              <w:rPr>
                <w:rFonts w:ascii="Helvetica" w:hAnsi="Helvetica" w:cs="Tahoma"/>
                <w:bCs/>
                <w:color w:val="FF0000"/>
                <w:sz w:val="20"/>
                <w:lang w:val="en-US"/>
              </w:rPr>
              <w:t>The cabion class in the allotment</w:t>
            </w:r>
          </w:p>
        </w:tc>
      </w:tr>
    </w:tbl>
    <w:p w14:paraId="4D46FDA2" w14:textId="77777777" w:rsidR="00137C35" w:rsidRPr="00995D1A" w:rsidRDefault="00137C35" w:rsidP="00137C35">
      <w:pPr>
        <w:autoSpaceDE w:val="0"/>
        <w:autoSpaceDN w:val="0"/>
        <w:adjustRightInd w:val="0"/>
        <w:spacing w:before="0" w:after="0" w:line="240" w:lineRule="auto"/>
        <w:rPr>
          <w:rFonts w:ascii="Consolas" w:hAnsi="Consolas" w:cs="Consolas"/>
          <w:color w:val="FF0000"/>
          <w:sz w:val="19"/>
          <w:szCs w:val="19"/>
          <w:lang w:val="en-US" w:eastAsia="de-DE"/>
        </w:rPr>
      </w:pPr>
    </w:p>
    <w:p w14:paraId="377D0532" w14:textId="77777777" w:rsidR="00137C35" w:rsidRPr="00995D1A" w:rsidRDefault="00137C35" w:rsidP="00137C35">
      <w:pPr>
        <w:rPr>
          <w:color w:val="FF0000"/>
        </w:rPr>
      </w:pPr>
    </w:p>
    <w:p w14:paraId="523D24BB" w14:textId="77777777" w:rsidR="00137C35" w:rsidRPr="00995D1A" w:rsidRDefault="00137C35" w:rsidP="00137C35">
      <w:pPr>
        <w:pStyle w:val="berschrift1"/>
      </w:pPr>
      <w:bookmarkStart w:id="1668" w:name="_Toc481679115"/>
      <w:bookmarkStart w:id="1669" w:name="_Toc491680227"/>
      <w:r w:rsidRPr="00995D1A">
        <w:t>GetAdditionalServices</w:t>
      </w:r>
      <w:bookmarkEnd w:id="1668"/>
      <w:bookmarkEnd w:id="1669"/>
    </w:p>
    <w:p w14:paraId="0EB70469" w14:textId="77777777" w:rsidR="00137C35" w:rsidRPr="00995D1A" w:rsidRDefault="00137C35" w:rsidP="00137C35"/>
    <w:p w14:paraId="1E30E7E5" w14:textId="77777777" w:rsidR="00137C35" w:rsidRPr="00995D1A" w:rsidRDefault="00137C35" w:rsidP="00CA7C59">
      <w:pPr>
        <w:pStyle w:val="berschrift2"/>
      </w:pPr>
      <w:bookmarkStart w:id="1670" w:name="_Toc481679116"/>
      <w:bookmarkStart w:id="1671" w:name="_Toc491680228"/>
      <w:r w:rsidRPr="00995D1A">
        <w:t>Method</w:t>
      </w:r>
      <w:bookmarkEnd w:id="1670"/>
      <w:bookmarkEnd w:id="1671"/>
    </w:p>
    <w:p w14:paraId="553CF510" w14:textId="77777777" w:rsidR="00137C35" w:rsidRPr="00995D1A" w:rsidRDefault="00137C35" w:rsidP="00137C35">
      <w:pPr>
        <w:rPr>
          <w:color w:val="FF0000"/>
          <w:lang w:val="en-US"/>
        </w:rPr>
      </w:pPr>
      <w:r w:rsidRPr="00995D1A">
        <w:rPr>
          <w:color w:val="FF0000"/>
          <w:lang w:val="en-US"/>
        </w:rPr>
        <w:t>This method should be used to return all additional services for a flight.</w:t>
      </w:r>
    </w:p>
    <w:p w14:paraId="1E923B7C"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Cs/>
          <w:color w:val="FF0000"/>
          <w:sz w:val="20"/>
          <w:lang w:val="en-US"/>
        </w:rPr>
      </w:pPr>
      <w:r w:rsidRPr="00995D1A">
        <w:rPr>
          <w:rFonts w:ascii="Helvetica" w:hAnsi="Helvetica" w:cs="Tahoma"/>
          <w:bCs/>
          <w:color w:val="FF0000"/>
          <w:sz w:val="20"/>
          <w:lang w:val="en-US"/>
        </w:rPr>
        <w:t>Namespace: HitchHiker.FlightAPI.Interface</w:t>
      </w:r>
    </w:p>
    <w:tbl>
      <w:tblPr>
        <w:tblStyle w:val="Tabellenraster"/>
        <w:tblW w:w="0" w:type="auto"/>
        <w:tblLook w:val="04A0" w:firstRow="1" w:lastRow="0" w:firstColumn="1" w:lastColumn="0" w:noHBand="0" w:noVBand="1"/>
      </w:tblPr>
      <w:tblGrid>
        <w:gridCol w:w="407"/>
        <w:gridCol w:w="1926"/>
        <w:gridCol w:w="4851"/>
        <w:gridCol w:w="1441"/>
      </w:tblGrid>
      <w:tr w:rsidR="00137C35" w:rsidRPr="00995D1A" w14:paraId="1703108B" w14:textId="77777777" w:rsidTr="00137C35">
        <w:tc>
          <w:tcPr>
            <w:tcW w:w="8625" w:type="dxa"/>
            <w:gridSpan w:val="4"/>
          </w:tcPr>
          <w:p w14:paraId="6B00C143" w14:textId="77777777" w:rsidR="00137C35" w:rsidRPr="00995D1A" w:rsidRDefault="00137C35" w:rsidP="00137C35">
            <w:pPr>
              <w:rPr>
                <w:color w:val="FF0000"/>
                <w:lang w:val="en-US"/>
              </w:rPr>
            </w:pPr>
            <w:r w:rsidRPr="00995D1A">
              <w:rPr>
                <w:color w:val="FF0000"/>
                <w:lang w:val="en-US"/>
              </w:rPr>
              <w:t>Method GetAdditionalServices</w:t>
            </w:r>
          </w:p>
        </w:tc>
      </w:tr>
      <w:tr w:rsidR="00137C35" w:rsidRPr="00995D1A" w14:paraId="31B63C32" w14:textId="77777777" w:rsidTr="00137C35">
        <w:tc>
          <w:tcPr>
            <w:tcW w:w="407" w:type="dxa"/>
          </w:tcPr>
          <w:p w14:paraId="6B9E58DE" w14:textId="77777777" w:rsidR="00137C35" w:rsidRPr="00995D1A" w:rsidRDefault="00137C35" w:rsidP="00137C35">
            <w:pPr>
              <w:rPr>
                <w:color w:val="FF0000"/>
                <w:lang w:val="en-US"/>
              </w:rPr>
            </w:pPr>
            <w:r w:rsidRPr="00995D1A">
              <w:rPr>
                <w:color w:val="FF0000"/>
                <w:lang w:val="en-US"/>
              </w:rPr>
              <w:t>M</w:t>
            </w:r>
          </w:p>
        </w:tc>
        <w:tc>
          <w:tcPr>
            <w:tcW w:w="1926" w:type="dxa"/>
          </w:tcPr>
          <w:p w14:paraId="34C43B94" w14:textId="77777777" w:rsidR="00137C35" w:rsidRPr="00995D1A" w:rsidRDefault="00137C35" w:rsidP="00137C35">
            <w:pPr>
              <w:rPr>
                <w:color w:val="FF0000"/>
                <w:lang w:val="en-US"/>
              </w:rPr>
            </w:pPr>
            <w:r w:rsidRPr="00995D1A">
              <w:rPr>
                <w:color w:val="FF0000"/>
                <w:lang w:val="en-US"/>
              </w:rPr>
              <w:t>Name</w:t>
            </w:r>
          </w:p>
        </w:tc>
        <w:tc>
          <w:tcPr>
            <w:tcW w:w="4851" w:type="dxa"/>
          </w:tcPr>
          <w:p w14:paraId="672E6B37" w14:textId="77777777" w:rsidR="00137C35" w:rsidRPr="00995D1A" w:rsidRDefault="00137C35" w:rsidP="00137C35">
            <w:pPr>
              <w:rPr>
                <w:color w:val="FF0000"/>
                <w:lang w:val="en-US"/>
              </w:rPr>
            </w:pPr>
            <w:r w:rsidRPr="00995D1A">
              <w:rPr>
                <w:color w:val="FF0000"/>
                <w:lang w:val="en-US"/>
              </w:rPr>
              <w:t>Type</w:t>
            </w:r>
          </w:p>
        </w:tc>
        <w:tc>
          <w:tcPr>
            <w:tcW w:w="1441" w:type="dxa"/>
          </w:tcPr>
          <w:p w14:paraId="7AD3FDA2" w14:textId="77777777" w:rsidR="00137C35" w:rsidRPr="00995D1A" w:rsidRDefault="00137C35" w:rsidP="00137C35">
            <w:pPr>
              <w:rPr>
                <w:color w:val="FF0000"/>
                <w:lang w:val="en-US"/>
              </w:rPr>
            </w:pPr>
            <w:r w:rsidRPr="00995D1A">
              <w:rPr>
                <w:color w:val="FF0000"/>
                <w:lang w:val="en-US"/>
              </w:rPr>
              <w:t>Direction</w:t>
            </w:r>
          </w:p>
        </w:tc>
      </w:tr>
      <w:tr w:rsidR="00137C35" w:rsidRPr="00995D1A" w14:paraId="3D2BE854" w14:textId="77777777" w:rsidTr="00137C35">
        <w:tc>
          <w:tcPr>
            <w:tcW w:w="407" w:type="dxa"/>
          </w:tcPr>
          <w:p w14:paraId="373005E2" w14:textId="77777777" w:rsidR="00137C35" w:rsidRPr="00995D1A" w:rsidRDefault="00137C35" w:rsidP="00137C35">
            <w:pPr>
              <w:rPr>
                <w:color w:val="FF0000"/>
                <w:lang w:val="en-US"/>
              </w:rPr>
            </w:pPr>
          </w:p>
        </w:tc>
        <w:tc>
          <w:tcPr>
            <w:tcW w:w="1926" w:type="dxa"/>
          </w:tcPr>
          <w:p w14:paraId="485E8006" w14:textId="77777777" w:rsidR="00137C35" w:rsidRPr="00995D1A" w:rsidRDefault="00137C35" w:rsidP="00137C35">
            <w:pPr>
              <w:rPr>
                <w:color w:val="FF0000"/>
                <w:lang w:val="en-US"/>
              </w:rPr>
            </w:pPr>
            <w:r w:rsidRPr="00995D1A">
              <w:rPr>
                <w:color w:val="FF0000"/>
                <w:lang w:val="en-US"/>
              </w:rPr>
              <w:t>Login</w:t>
            </w:r>
          </w:p>
        </w:tc>
        <w:tc>
          <w:tcPr>
            <w:tcW w:w="4851" w:type="dxa"/>
          </w:tcPr>
          <w:p w14:paraId="6C62469C" w14:textId="77777777" w:rsidR="00137C35" w:rsidRPr="00995D1A" w:rsidRDefault="00137C35" w:rsidP="00137C35">
            <w:pPr>
              <w:rPr>
                <w:color w:val="FF0000"/>
                <w:lang w:val="en-US"/>
              </w:rPr>
            </w:pPr>
            <w:r w:rsidRPr="00995D1A">
              <w:rPr>
                <w:color w:val="FF0000"/>
                <w:lang w:val="en-US"/>
              </w:rPr>
              <w:t>LoginData</w:t>
            </w:r>
          </w:p>
        </w:tc>
        <w:tc>
          <w:tcPr>
            <w:tcW w:w="1441" w:type="dxa"/>
          </w:tcPr>
          <w:p w14:paraId="113BC61C" w14:textId="77777777" w:rsidR="00137C35" w:rsidRPr="00995D1A" w:rsidRDefault="00137C35" w:rsidP="00137C35">
            <w:pPr>
              <w:rPr>
                <w:color w:val="FF0000"/>
                <w:lang w:val="en-US"/>
              </w:rPr>
            </w:pPr>
            <w:r w:rsidRPr="00995D1A">
              <w:rPr>
                <w:color w:val="FF0000"/>
                <w:lang w:val="en-US"/>
              </w:rPr>
              <w:t>In</w:t>
            </w:r>
          </w:p>
        </w:tc>
      </w:tr>
      <w:tr w:rsidR="00137C35" w:rsidRPr="00995D1A" w14:paraId="3D70EFDD" w14:textId="77777777" w:rsidTr="00137C35">
        <w:tc>
          <w:tcPr>
            <w:tcW w:w="407" w:type="dxa"/>
          </w:tcPr>
          <w:p w14:paraId="587CB548" w14:textId="77777777" w:rsidR="00137C35" w:rsidRPr="00995D1A" w:rsidRDefault="00137C35" w:rsidP="00137C35">
            <w:pPr>
              <w:rPr>
                <w:color w:val="FF0000"/>
                <w:lang w:val="en-US"/>
              </w:rPr>
            </w:pPr>
          </w:p>
        </w:tc>
        <w:tc>
          <w:tcPr>
            <w:tcW w:w="1926" w:type="dxa"/>
          </w:tcPr>
          <w:p w14:paraId="43437208" w14:textId="77777777" w:rsidR="00137C35" w:rsidRPr="00995D1A" w:rsidRDefault="00137C35" w:rsidP="00137C35">
            <w:pPr>
              <w:rPr>
                <w:color w:val="FF0000"/>
                <w:lang w:val="en-US"/>
              </w:rPr>
            </w:pPr>
            <w:r w:rsidRPr="00995D1A">
              <w:rPr>
                <w:color w:val="FF0000"/>
                <w:lang w:val="en-US"/>
              </w:rPr>
              <w:t>request</w:t>
            </w:r>
          </w:p>
        </w:tc>
        <w:tc>
          <w:tcPr>
            <w:tcW w:w="4851" w:type="dxa"/>
          </w:tcPr>
          <w:p w14:paraId="0D7A85CF" w14:textId="77777777" w:rsidR="00137C35" w:rsidRPr="00995D1A" w:rsidRDefault="00137C35" w:rsidP="00137C35">
            <w:pPr>
              <w:rPr>
                <w:color w:val="FF0000"/>
                <w:lang w:val="en-US"/>
              </w:rPr>
            </w:pPr>
            <w:r w:rsidRPr="00995D1A">
              <w:rPr>
                <w:color w:val="FF0000"/>
                <w:lang w:val="en-US"/>
              </w:rPr>
              <w:t>ServiceRequestData</w:t>
            </w:r>
          </w:p>
        </w:tc>
        <w:tc>
          <w:tcPr>
            <w:tcW w:w="1441" w:type="dxa"/>
          </w:tcPr>
          <w:p w14:paraId="306C1511" w14:textId="77777777" w:rsidR="00137C35" w:rsidRPr="00995D1A" w:rsidRDefault="00137C35" w:rsidP="00137C35">
            <w:pPr>
              <w:rPr>
                <w:color w:val="FF0000"/>
                <w:lang w:val="en-US"/>
              </w:rPr>
            </w:pPr>
            <w:r w:rsidRPr="00995D1A">
              <w:rPr>
                <w:color w:val="FF0000"/>
                <w:lang w:val="en-US"/>
              </w:rPr>
              <w:t>In</w:t>
            </w:r>
          </w:p>
        </w:tc>
      </w:tr>
      <w:tr w:rsidR="00137C35" w:rsidRPr="00995D1A" w14:paraId="256FA19F" w14:textId="77777777" w:rsidTr="00137C35">
        <w:tc>
          <w:tcPr>
            <w:tcW w:w="407" w:type="dxa"/>
          </w:tcPr>
          <w:p w14:paraId="30AEBE17" w14:textId="77777777" w:rsidR="00137C35" w:rsidRPr="00995D1A" w:rsidRDefault="00137C35" w:rsidP="00137C35">
            <w:pPr>
              <w:rPr>
                <w:color w:val="FF0000"/>
                <w:lang w:val="en-US"/>
              </w:rPr>
            </w:pPr>
          </w:p>
        </w:tc>
        <w:tc>
          <w:tcPr>
            <w:tcW w:w="1926" w:type="dxa"/>
          </w:tcPr>
          <w:p w14:paraId="3ABF32CD" w14:textId="77777777" w:rsidR="00137C35" w:rsidRPr="00995D1A" w:rsidRDefault="00137C35" w:rsidP="00137C35">
            <w:pPr>
              <w:rPr>
                <w:color w:val="FF0000"/>
                <w:lang w:val="en-US"/>
              </w:rPr>
            </w:pPr>
            <w:r w:rsidRPr="00995D1A">
              <w:rPr>
                <w:color w:val="FF0000"/>
                <w:lang w:val="en-US"/>
              </w:rPr>
              <w:t>Return</w:t>
            </w:r>
          </w:p>
        </w:tc>
        <w:tc>
          <w:tcPr>
            <w:tcW w:w="4851" w:type="dxa"/>
          </w:tcPr>
          <w:p w14:paraId="540CB006" w14:textId="77777777" w:rsidR="00137C35" w:rsidRPr="00995D1A" w:rsidRDefault="00137C35" w:rsidP="00137C35">
            <w:pPr>
              <w:rPr>
                <w:color w:val="FF0000"/>
                <w:lang w:val="en-US"/>
              </w:rPr>
            </w:pPr>
            <w:r w:rsidRPr="00995D1A">
              <w:rPr>
                <w:color w:val="FF0000"/>
                <w:lang w:val="en-US"/>
              </w:rPr>
              <w:t>AdditionalServiceStructs.ServiceResponseData</w:t>
            </w:r>
          </w:p>
        </w:tc>
        <w:tc>
          <w:tcPr>
            <w:tcW w:w="1441" w:type="dxa"/>
          </w:tcPr>
          <w:p w14:paraId="05C9AFF3" w14:textId="77777777" w:rsidR="00137C35" w:rsidRPr="00995D1A" w:rsidRDefault="00137C35" w:rsidP="00137C35">
            <w:pPr>
              <w:rPr>
                <w:color w:val="FF0000"/>
                <w:lang w:val="en-US"/>
              </w:rPr>
            </w:pPr>
            <w:r w:rsidRPr="00995D1A">
              <w:rPr>
                <w:color w:val="FF0000"/>
                <w:lang w:val="en-US"/>
              </w:rPr>
              <w:t>Out</w:t>
            </w:r>
          </w:p>
        </w:tc>
      </w:tr>
    </w:tbl>
    <w:p w14:paraId="469807E9" w14:textId="77777777" w:rsidR="00137C35" w:rsidRPr="00995D1A" w:rsidRDefault="00137C35" w:rsidP="00137C35">
      <w:pPr>
        <w:spacing w:before="0" w:after="0" w:line="240" w:lineRule="auto"/>
        <w:rPr>
          <w:lang w:val="de-DE"/>
        </w:rPr>
      </w:pPr>
      <w:r w:rsidRPr="00995D1A">
        <w:rPr>
          <w:lang w:val="de-DE"/>
        </w:rPr>
        <w:br w:type="page"/>
      </w:r>
    </w:p>
    <w:p w14:paraId="5174437F" w14:textId="77777777" w:rsidR="00137C35" w:rsidRPr="00995D1A" w:rsidRDefault="00137C35" w:rsidP="00CA7C59">
      <w:pPr>
        <w:pStyle w:val="berschrift2"/>
      </w:pPr>
      <w:bookmarkStart w:id="1672" w:name="_Toc481679117"/>
      <w:bookmarkStart w:id="1673" w:name="_Toc491680229"/>
      <w:r w:rsidRPr="00995D1A">
        <w:t>RequestObject</w:t>
      </w:r>
      <w:bookmarkEnd w:id="1672"/>
      <w:bookmarkEnd w:id="1673"/>
    </w:p>
    <w:p w14:paraId="744E2E68" w14:textId="77777777" w:rsidR="00137C35" w:rsidRPr="00995D1A" w:rsidRDefault="00137C35" w:rsidP="00137C35">
      <w:pPr>
        <w:pStyle w:val="berschrift3"/>
        <w:rPr>
          <w:color w:val="FF0000"/>
        </w:rPr>
      </w:pPr>
      <w:bookmarkStart w:id="1674" w:name="_Toc481679118"/>
      <w:bookmarkStart w:id="1675" w:name="_Toc491680230"/>
      <w:r w:rsidRPr="00995D1A">
        <w:rPr>
          <w:color w:val="FF0000"/>
        </w:rPr>
        <w:t>ServiceRequestData</w:t>
      </w:r>
      <w:bookmarkEnd w:id="1674"/>
      <w:bookmarkEnd w:id="1675"/>
    </w:p>
    <w:p w14:paraId="765752B9" w14:textId="77777777" w:rsidR="00137C35" w:rsidRPr="00995D1A" w:rsidRDefault="00137C35" w:rsidP="00137C35">
      <w:pPr>
        <w:rPr>
          <w:color w:val="FF0000"/>
          <w:lang w:val="en-US"/>
        </w:rPr>
      </w:pPr>
      <w:r w:rsidRPr="00995D1A">
        <w:rPr>
          <w:color w:val="FF0000"/>
          <w:lang w:val="en-US"/>
        </w:rPr>
        <w:t>Namespace: HitchHiker.FlightAPI.AdditionalServiceStructs</w:t>
      </w:r>
    </w:p>
    <w:tbl>
      <w:tblPr>
        <w:tblStyle w:val="Tabellenraster"/>
        <w:tblW w:w="0" w:type="auto"/>
        <w:tblLook w:val="04A0" w:firstRow="1" w:lastRow="0" w:firstColumn="1" w:lastColumn="0" w:noHBand="0" w:noVBand="1"/>
      </w:tblPr>
      <w:tblGrid>
        <w:gridCol w:w="421"/>
        <w:gridCol w:w="2409"/>
        <w:gridCol w:w="2932"/>
        <w:gridCol w:w="3243"/>
      </w:tblGrid>
      <w:tr w:rsidR="00137C35" w:rsidRPr="00995D1A" w14:paraId="15405BD7" w14:textId="77777777" w:rsidTr="00137C35">
        <w:tc>
          <w:tcPr>
            <w:tcW w:w="8625" w:type="dxa"/>
            <w:gridSpan w:val="4"/>
          </w:tcPr>
          <w:p w14:paraId="0F0D88A8" w14:textId="77777777" w:rsidR="00137C35" w:rsidRPr="00995D1A" w:rsidRDefault="00137C35" w:rsidP="00137C35">
            <w:pPr>
              <w:rPr>
                <w:color w:val="FF0000"/>
                <w:lang w:val="en-US"/>
              </w:rPr>
            </w:pPr>
            <w:r w:rsidRPr="00995D1A">
              <w:rPr>
                <w:color w:val="FF0000"/>
                <w:lang w:val="en-US"/>
              </w:rPr>
              <w:t>Class ServiceRequestData</w:t>
            </w:r>
          </w:p>
        </w:tc>
      </w:tr>
      <w:tr w:rsidR="00137C35" w:rsidRPr="00995D1A" w14:paraId="0089FB39" w14:textId="77777777" w:rsidTr="00137C35">
        <w:tc>
          <w:tcPr>
            <w:tcW w:w="421" w:type="dxa"/>
          </w:tcPr>
          <w:p w14:paraId="61101388" w14:textId="77777777" w:rsidR="00137C35" w:rsidRPr="00995D1A" w:rsidRDefault="00137C35" w:rsidP="00137C35">
            <w:pPr>
              <w:rPr>
                <w:color w:val="FF0000"/>
                <w:lang w:val="en-US"/>
              </w:rPr>
            </w:pPr>
            <w:r w:rsidRPr="00995D1A">
              <w:rPr>
                <w:color w:val="FF0000"/>
                <w:lang w:val="en-US"/>
              </w:rPr>
              <w:t>M</w:t>
            </w:r>
          </w:p>
        </w:tc>
        <w:tc>
          <w:tcPr>
            <w:tcW w:w="2409" w:type="dxa"/>
          </w:tcPr>
          <w:p w14:paraId="40CA2CBC" w14:textId="77777777" w:rsidR="00137C35" w:rsidRPr="00995D1A" w:rsidRDefault="00137C35" w:rsidP="00137C35">
            <w:pPr>
              <w:rPr>
                <w:color w:val="FF0000"/>
                <w:lang w:val="en-US"/>
              </w:rPr>
            </w:pPr>
            <w:r w:rsidRPr="00995D1A">
              <w:rPr>
                <w:color w:val="FF0000"/>
                <w:lang w:val="en-US"/>
              </w:rPr>
              <w:t>Name</w:t>
            </w:r>
          </w:p>
        </w:tc>
        <w:tc>
          <w:tcPr>
            <w:tcW w:w="2552" w:type="dxa"/>
          </w:tcPr>
          <w:p w14:paraId="27230A74" w14:textId="77777777" w:rsidR="00137C35" w:rsidRPr="00995D1A" w:rsidRDefault="00137C35" w:rsidP="00137C35">
            <w:pPr>
              <w:rPr>
                <w:color w:val="FF0000"/>
                <w:lang w:val="en-US"/>
              </w:rPr>
            </w:pPr>
            <w:r w:rsidRPr="00995D1A">
              <w:rPr>
                <w:color w:val="FF0000"/>
                <w:lang w:val="en-US"/>
              </w:rPr>
              <w:t>Type</w:t>
            </w:r>
          </w:p>
        </w:tc>
        <w:tc>
          <w:tcPr>
            <w:tcW w:w="3243" w:type="dxa"/>
          </w:tcPr>
          <w:p w14:paraId="0654DC09" w14:textId="77777777" w:rsidR="00137C35" w:rsidRPr="00995D1A" w:rsidRDefault="00137C35" w:rsidP="00137C35">
            <w:pPr>
              <w:rPr>
                <w:color w:val="FF0000"/>
                <w:lang w:val="en-US"/>
              </w:rPr>
            </w:pPr>
            <w:r w:rsidRPr="00995D1A">
              <w:rPr>
                <w:color w:val="FF0000"/>
                <w:lang w:val="en-US"/>
              </w:rPr>
              <w:t>Description</w:t>
            </w:r>
          </w:p>
        </w:tc>
      </w:tr>
      <w:tr w:rsidR="00137C35" w:rsidRPr="00995D1A" w14:paraId="3408C0D1" w14:textId="77777777" w:rsidTr="00137C35">
        <w:tc>
          <w:tcPr>
            <w:tcW w:w="421" w:type="dxa"/>
          </w:tcPr>
          <w:p w14:paraId="487764CA" w14:textId="77777777" w:rsidR="00137C35" w:rsidRPr="00995D1A" w:rsidRDefault="00137C35" w:rsidP="00137C35">
            <w:pPr>
              <w:rPr>
                <w:color w:val="FF0000"/>
                <w:lang w:val="en-US"/>
              </w:rPr>
            </w:pPr>
            <w:r w:rsidRPr="00995D1A">
              <w:rPr>
                <w:color w:val="FF0000"/>
                <w:lang w:val="en-US"/>
              </w:rPr>
              <w:t>X</w:t>
            </w:r>
          </w:p>
        </w:tc>
        <w:tc>
          <w:tcPr>
            <w:tcW w:w="2409" w:type="dxa"/>
          </w:tcPr>
          <w:p w14:paraId="2762843C" w14:textId="77777777" w:rsidR="00137C35" w:rsidRPr="00995D1A" w:rsidRDefault="00137C35" w:rsidP="00137C35">
            <w:pPr>
              <w:rPr>
                <w:color w:val="FF0000"/>
                <w:lang w:val="en-US"/>
              </w:rPr>
            </w:pPr>
            <w:r w:rsidRPr="00995D1A">
              <w:rPr>
                <w:color w:val="FF0000"/>
                <w:lang w:val="en-US"/>
              </w:rPr>
              <w:t>Source</w:t>
            </w:r>
          </w:p>
        </w:tc>
        <w:tc>
          <w:tcPr>
            <w:tcW w:w="2552" w:type="dxa"/>
          </w:tcPr>
          <w:p w14:paraId="0977B17D" w14:textId="77777777" w:rsidR="00137C35" w:rsidRPr="007B2546" w:rsidRDefault="00137C35" w:rsidP="007B2546">
            <w:pPr>
              <w:rPr>
                <w:color w:val="FF0000"/>
                <w:lang w:val="en-US"/>
              </w:rPr>
            </w:pPr>
            <w:r w:rsidRPr="007B2546">
              <w:rPr>
                <w:color w:val="FF0000"/>
                <w:lang w:val="en-US"/>
              </w:rPr>
              <w:t>SourceModuleEnum</w:t>
            </w:r>
          </w:p>
        </w:tc>
        <w:tc>
          <w:tcPr>
            <w:tcW w:w="3243" w:type="dxa"/>
          </w:tcPr>
          <w:p w14:paraId="40A5CF26" w14:textId="02C6ADA7" w:rsidR="00137C35" w:rsidRPr="007B2546" w:rsidRDefault="00137C35" w:rsidP="007B2546">
            <w:pPr>
              <w:pStyle w:val="TableText"/>
              <w:spacing w:line="240" w:lineRule="auto"/>
              <w:rPr>
                <w:color w:val="FF0000"/>
                <w:lang w:val="en-US"/>
              </w:rPr>
            </w:pPr>
            <w:r w:rsidRPr="00995D1A">
              <w:rPr>
                <w:rFonts w:ascii="Helvetica" w:hAnsi="Helvetica" w:cs="Tahoma"/>
                <w:color w:val="FF0000"/>
                <w:sz w:val="20"/>
              </w:rPr>
              <w:t xml:space="preserve">Enumeration to specify the response source. </w:t>
            </w:r>
          </w:p>
        </w:tc>
      </w:tr>
      <w:tr w:rsidR="00137C35" w:rsidRPr="00995D1A" w14:paraId="2231340C" w14:textId="77777777" w:rsidTr="00137C35">
        <w:tc>
          <w:tcPr>
            <w:tcW w:w="421" w:type="dxa"/>
          </w:tcPr>
          <w:p w14:paraId="4ED9EDDD" w14:textId="77777777" w:rsidR="00137C35" w:rsidRPr="00995D1A" w:rsidRDefault="00137C35" w:rsidP="00137C35">
            <w:pPr>
              <w:rPr>
                <w:color w:val="FF0000"/>
                <w:lang w:val="en-US"/>
              </w:rPr>
            </w:pPr>
            <w:r w:rsidRPr="00995D1A">
              <w:rPr>
                <w:color w:val="FF0000"/>
                <w:lang w:val="en-US"/>
              </w:rPr>
              <w:t>X</w:t>
            </w:r>
          </w:p>
        </w:tc>
        <w:tc>
          <w:tcPr>
            <w:tcW w:w="2409" w:type="dxa"/>
          </w:tcPr>
          <w:p w14:paraId="19870C42" w14:textId="77777777" w:rsidR="00137C35" w:rsidRPr="00995D1A" w:rsidRDefault="00137C35" w:rsidP="00137C35">
            <w:pPr>
              <w:rPr>
                <w:color w:val="FF0000"/>
                <w:lang w:val="en-US"/>
              </w:rPr>
            </w:pPr>
            <w:r w:rsidRPr="00995D1A">
              <w:rPr>
                <w:color w:val="FF0000"/>
                <w:lang w:val="en-US"/>
              </w:rPr>
              <w:t>Configuration</w:t>
            </w:r>
          </w:p>
        </w:tc>
        <w:tc>
          <w:tcPr>
            <w:tcW w:w="2552" w:type="dxa"/>
          </w:tcPr>
          <w:p w14:paraId="6CEDF2B3" w14:textId="77777777" w:rsidR="00137C35" w:rsidRPr="00995D1A" w:rsidRDefault="00137C35" w:rsidP="00137C35">
            <w:pPr>
              <w:rPr>
                <w:color w:val="FF0000"/>
                <w:lang w:val="en-US"/>
              </w:rPr>
            </w:pPr>
            <w:r w:rsidRPr="00995D1A">
              <w:rPr>
                <w:color w:val="FF0000"/>
                <w:lang w:val="en-US"/>
              </w:rPr>
              <w:t>ServiceRequestConfig</w:t>
            </w:r>
          </w:p>
        </w:tc>
        <w:tc>
          <w:tcPr>
            <w:tcW w:w="3243" w:type="dxa"/>
          </w:tcPr>
          <w:p w14:paraId="7F84BC1A" w14:textId="77777777" w:rsidR="00137C35" w:rsidRPr="00995D1A" w:rsidRDefault="00137C35" w:rsidP="00137C35">
            <w:pPr>
              <w:rPr>
                <w:color w:val="FF0000"/>
                <w:lang w:val="en-US"/>
              </w:rPr>
            </w:pPr>
            <w:r w:rsidRPr="00995D1A">
              <w:rPr>
                <w:color w:val="FF0000"/>
                <w:lang w:val="en-US"/>
              </w:rPr>
              <w:t>Container for the Configuration</w:t>
            </w:r>
          </w:p>
        </w:tc>
      </w:tr>
      <w:tr w:rsidR="00137C35" w:rsidRPr="00995D1A" w14:paraId="1D9A0810" w14:textId="77777777" w:rsidTr="00137C35">
        <w:tc>
          <w:tcPr>
            <w:tcW w:w="421" w:type="dxa"/>
          </w:tcPr>
          <w:p w14:paraId="54A67AE9" w14:textId="77777777" w:rsidR="00137C35" w:rsidRPr="00995D1A" w:rsidRDefault="00137C35" w:rsidP="00137C35">
            <w:pPr>
              <w:rPr>
                <w:color w:val="FF0000"/>
                <w:lang w:val="en-US"/>
              </w:rPr>
            </w:pPr>
          </w:p>
        </w:tc>
        <w:tc>
          <w:tcPr>
            <w:tcW w:w="2409" w:type="dxa"/>
          </w:tcPr>
          <w:p w14:paraId="11C63296" w14:textId="77777777" w:rsidR="00137C35" w:rsidRPr="00995D1A" w:rsidRDefault="00137C35" w:rsidP="00137C35">
            <w:pPr>
              <w:rPr>
                <w:color w:val="FF0000"/>
                <w:lang w:val="en-US"/>
              </w:rPr>
            </w:pPr>
            <w:r w:rsidRPr="00995D1A">
              <w:rPr>
                <w:color w:val="FF0000"/>
                <w:lang w:val="en-US"/>
              </w:rPr>
              <w:t>RecordLocator</w:t>
            </w:r>
          </w:p>
        </w:tc>
        <w:tc>
          <w:tcPr>
            <w:tcW w:w="2552" w:type="dxa"/>
          </w:tcPr>
          <w:p w14:paraId="7B8F5438" w14:textId="77777777" w:rsidR="00137C35" w:rsidRPr="00995D1A" w:rsidRDefault="00137C35" w:rsidP="00137C35">
            <w:pPr>
              <w:rPr>
                <w:color w:val="FF0000"/>
                <w:lang w:val="en-US"/>
              </w:rPr>
            </w:pPr>
            <w:r w:rsidRPr="00995D1A">
              <w:rPr>
                <w:color w:val="FF0000"/>
                <w:lang w:val="en-US"/>
              </w:rPr>
              <w:t>String</w:t>
            </w:r>
          </w:p>
        </w:tc>
        <w:tc>
          <w:tcPr>
            <w:tcW w:w="3243" w:type="dxa"/>
          </w:tcPr>
          <w:p w14:paraId="449EDD3B" w14:textId="77777777" w:rsidR="00137C35" w:rsidRPr="00995D1A" w:rsidRDefault="00137C35" w:rsidP="00137C35">
            <w:pPr>
              <w:rPr>
                <w:color w:val="FF0000"/>
                <w:lang w:val="en-US"/>
              </w:rPr>
            </w:pPr>
            <w:r w:rsidRPr="00995D1A">
              <w:rPr>
                <w:rFonts w:ascii="Helvetica" w:hAnsi="Helvetica" w:cs="Tahoma"/>
                <w:bCs/>
                <w:color w:val="FF0000"/>
                <w:sz w:val="20"/>
                <w:lang w:val="en-US"/>
              </w:rPr>
              <w:t>GDS Booking Ref/PNR/Filekey</w:t>
            </w:r>
          </w:p>
        </w:tc>
      </w:tr>
      <w:tr w:rsidR="00137C35" w:rsidRPr="00995D1A" w14:paraId="43C82698" w14:textId="77777777" w:rsidTr="00137C35">
        <w:tc>
          <w:tcPr>
            <w:tcW w:w="421" w:type="dxa"/>
          </w:tcPr>
          <w:p w14:paraId="3934094E" w14:textId="77777777" w:rsidR="00137C35" w:rsidRPr="00995D1A" w:rsidRDefault="00137C35" w:rsidP="00137C35">
            <w:pPr>
              <w:rPr>
                <w:color w:val="FF0000"/>
                <w:lang w:val="en-US"/>
              </w:rPr>
            </w:pPr>
          </w:p>
        </w:tc>
        <w:tc>
          <w:tcPr>
            <w:tcW w:w="2409" w:type="dxa"/>
          </w:tcPr>
          <w:p w14:paraId="1C55D7B8" w14:textId="77777777" w:rsidR="00137C35" w:rsidRPr="00995D1A" w:rsidRDefault="00137C35" w:rsidP="00137C35">
            <w:pPr>
              <w:rPr>
                <w:color w:val="FF0000"/>
                <w:lang w:val="en-US"/>
              </w:rPr>
            </w:pPr>
            <w:r w:rsidRPr="00995D1A">
              <w:rPr>
                <w:color w:val="FF0000"/>
                <w:lang w:val="en-US"/>
              </w:rPr>
              <w:t>Legs</w:t>
            </w:r>
          </w:p>
        </w:tc>
        <w:tc>
          <w:tcPr>
            <w:tcW w:w="2552" w:type="dxa"/>
          </w:tcPr>
          <w:p w14:paraId="24417447" w14:textId="77777777" w:rsidR="00137C35" w:rsidRPr="00995D1A" w:rsidRDefault="00137C35" w:rsidP="00137C35">
            <w:pPr>
              <w:rPr>
                <w:color w:val="FF0000"/>
                <w:lang w:val="en-US"/>
              </w:rPr>
            </w:pPr>
            <w:r w:rsidRPr="00995D1A">
              <w:rPr>
                <w:color w:val="FF0000"/>
                <w:lang w:val="en-US"/>
              </w:rPr>
              <w:t>ServiceRequestLeg[]</w:t>
            </w:r>
          </w:p>
        </w:tc>
        <w:tc>
          <w:tcPr>
            <w:tcW w:w="3243" w:type="dxa"/>
          </w:tcPr>
          <w:p w14:paraId="7E1697BD" w14:textId="77777777" w:rsidR="00137C35" w:rsidRPr="00995D1A" w:rsidRDefault="00137C35" w:rsidP="00137C35">
            <w:pPr>
              <w:rPr>
                <w:color w:val="FF0000"/>
                <w:lang w:val="en-US"/>
              </w:rPr>
            </w:pPr>
            <w:r w:rsidRPr="00995D1A">
              <w:rPr>
                <w:color w:val="FF0000"/>
                <w:lang w:val="en-US"/>
              </w:rPr>
              <w:t>Collection for the Leg</w:t>
            </w:r>
          </w:p>
        </w:tc>
      </w:tr>
      <w:tr w:rsidR="00137C35" w:rsidRPr="00995D1A" w14:paraId="63A1DF32" w14:textId="77777777" w:rsidTr="00137C35">
        <w:tc>
          <w:tcPr>
            <w:tcW w:w="421" w:type="dxa"/>
          </w:tcPr>
          <w:p w14:paraId="707D75A6" w14:textId="77777777" w:rsidR="00137C35" w:rsidRPr="00995D1A" w:rsidRDefault="00137C35" w:rsidP="00137C35">
            <w:pPr>
              <w:rPr>
                <w:color w:val="FF0000"/>
                <w:lang w:val="en-US"/>
              </w:rPr>
            </w:pPr>
          </w:p>
        </w:tc>
        <w:tc>
          <w:tcPr>
            <w:tcW w:w="2409" w:type="dxa"/>
          </w:tcPr>
          <w:p w14:paraId="181758BE" w14:textId="77777777" w:rsidR="00137C35" w:rsidRPr="00995D1A" w:rsidRDefault="00137C35" w:rsidP="00137C35">
            <w:pPr>
              <w:rPr>
                <w:color w:val="FF0000"/>
                <w:lang w:val="en-US"/>
              </w:rPr>
            </w:pPr>
            <w:r w:rsidRPr="00995D1A">
              <w:rPr>
                <w:color w:val="FF0000"/>
                <w:lang w:val="en-US"/>
              </w:rPr>
              <w:t>Passengers</w:t>
            </w:r>
          </w:p>
        </w:tc>
        <w:tc>
          <w:tcPr>
            <w:tcW w:w="2552" w:type="dxa"/>
          </w:tcPr>
          <w:p w14:paraId="52B4392E" w14:textId="77777777" w:rsidR="00137C35" w:rsidRPr="00995D1A" w:rsidRDefault="00137C35" w:rsidP="00137C35">
            <w:pPr>
              <w:rPr>
                <w:color w:val="FF0000"/>
                <w:sz w:val="20"/>
                <w:lang w:val="en-US"/>
              </w:rPr>
            </w:pPr>
            <w:r w:rsidRPr="00995D1A">
              <w:rPr>
                <w:color w:val="FF0000"/>
                <w:lang w:val="en-US"/>
              </w:rPr>
              <w:t>ServiceRequestPassenger</w:t>
            </w:r>
            <w:r w:rsidRPr="00995D1A">
              <w:rPr>
                <w:color w:val="FF0000"/>
                <w:sz w:val="20"/>
                <w:lang w:val="en-US"/>
              </w:rPr>
              <w:t>[]</w:t>
            </w:r>
          </w:p>
        </w:tc>
        <w:tc>
          <w:tcPr>
            <w:tcW w:w="3243" w:type="dxa"/>
          </w:tcPr>
          <w:p w14:paraId="6702707A" w14:textId="77777777" w:rsidR="00137C35" w:rsidRPr="00995D1A" w:rsidRDefault="00137C35" w:rsidP="00137C35">
            <w:pPr>
              <w:rPr>
                <w:color w:val="FF0000"/>
                <w:lang w:val="en-US"/>
              </w:rPr>
            </w:pPr>
            <w:r w:rsidRPr="00995D1A">
              <w:rPr>
                <w:color w:val="FF0000"/>
                <w:lang w:val="en-US"/>
              </w:rPr>
              <w:t>Collection of the Passengers</w:t>
            </w:r>
          </w:p>
        </w:tc>
      </w:tr>
    </w:tbl>
    <w:p w14:paraId="53FC6A10" w14:textId="77777777" w:rsidR="00137C35" w:rsidRPr="00995D1A" w:rsidRDefault="00137C35" w:rsidP="00137C35">
      <w:pPr>
        <w:rPr>
          <w:color w:val="FF0000"/>
          <w:lang w:val="en-US"/>
        </w:rPr>
      </w:pPr>
    </w:p>
    <w:p w14:paraId="157DCD0B" w14:textId="77777777" w:rsidR="00137C35" w:rsidRPr="00995D1A" w:rsidRDefault="00137C35" w:rsidP="00137C35">
      <w:pPr>
        <w:pStyle w:val="berschrift3"/>
        <w:rPr>
          <w:color w:val="FF0000"/>
        </w:rPr>
      </w:pPr>
      <w:bookmarkStart w:id="1676" w:name="_Toc481679119"/>
      <w:bookmarkStart w:id="1677" w:name="_Toc491680231"/>
      <w:r w:rsidRPr="00995D1A">
        <w:rPr>
          <w:color w:val="FF0000"/>
        </w:rPr>
        <w:t>ServiceRequestConfig</w:t>
      </w:r>
      <w:bookmarkEnd w:id="1676"/>
      <w:bookmarkEnd w:id="1677"/>
    </w:p>
    <w:p w14:paraId="162FE1AF" w14:textId="77777777" w:rsidR="00137C35" w:rsidRPr="00995D1A" w:rsidRDefault="00137C35" w:rsidP="00137C35">
      <w:pPr>
        <w:rPr>
          <w:color w:val="FF0000"/>
          <w:lang w:val="en-US"/>
        </w:rPr>
      </w:pPr>
      <w:r w:rsidRPr="00995D1A">
        <w:rPr>
          <w:color w:val="FF0000"/>
          <w:lang w:val="en-US"/>
        </w:rPr>
        <w:t>Namespace: HitchHiker.FlightAPI.AdditionalServiceStructs</w:t>
      </w:r>
    </w:p>
    <w:tbl>
      <w:tblPr>
        <w:tblStyle w:val="Tabellenraster"/>
        <w:tblW w:w="0" w:type="auto"/>
        <w:tblLook w:val="04A0" w:firstRow="1" w:lastRow="0" w:firstColumn="1" w:lastColumn="0" w:noHBand="0" w:noVBand="1"/>
      </w:tblPr>
      <w:tblGrid>
        <w:gridCol w:w="421"/>
        <w:gridCol w:w="2126"/>
        <w:gridCol w:w="2126"/>
        <w:gridCol w:w="3952"/>
      </w:tblGrid>
      <w:tr w:rsidR="00137C35" w:rsidRPr="00995D1A" w14:paraId="66E11AAE" w14:textId="77777777" w:rsidTr="00137C35">
        <w:tc>
          <w:tcPr>
            <w:tcW w:w="8625" w:type="dxa"/>
            <w:gridSpan w:val="4"/>
          </w:tcPr>
          <w:p w14:paraId="45F1C360" w14:textId="77777777" w:rsidR="00137C35" w:rsidRPr="00995D1A" w:rsidRDefault="00137C35" w:rsidP="00137C35">
            <w:pPr>
              <w:rPr>
                <w:color w:val="FF0000"/>
                <w:lang w:val="en-US"/>
              </w:rPr>
            </w:pPr>
            <w:r w:rsidRPr="00995D1A">
              <w:rPr>
                <w:color w:val="FF0000"/>
                <w:lang w:val="en-US"/>
              </w:rPr>
              <w:t>Class ServiceRequestConfig</w:t>
            </w:r>
          </w:p>
        </w:tc>
      </w:tr>
      <w:tr w:rsidR="00137C35" w:rsidRPr="00995D1A" w14:paraId="10BDE7BA" w14:textId="77777777" w:rsidTr="00137C35">
        <w:tc>
          <w:tcPr>
            <w:tcW w:w="421" w:type="dxa"/>
          </w:tcPr>
          <w:p w14:paraId="64C97920" w14:textId="77777777" w:rsidR="00137C35" w:rsidRPr="00995D1A" w:rsidRDefault="00137C35" w:rsidP="00137C35">
            <w:pPr>
              <w:rPr>
                <w:color w:val="FF0000"/>
                <w:lang w:val="en-US"/>
              </w:rPr>
            </w:pPr>
            <w:r w:rsidRPr="00995D1A">
              <w:rPr>
                <w:color w:val="FF0000"/>
                <w:lang w:val="en-US"/>
              </w:rPr>
              <w:t>M</w:t>
            </w:r>
          </w:p>
        </w:tc>
        <w:tc>
          <w:tcPr>
            <w:tcW w:w="2126" w:type="dxa"/>
          </w:tcPr>
          <w:p w14:paraId="20389A64" w14:textId="77777777" w:rsidR="00137C35" w:rsidRPr="00995D1A" w:rsidRDefault="00137C35" w:rsidP="00137C35">
            <w:pPr>
              <w:rPr>
                <w:color w:val="FF0000"/>
                <w:lang w:val="en-US"/>
              </w:rPr>
            </w:pPr>
            <w:r w:rsidRPr="00995D1A">
              <w:rPr>
                <w:color w:val="FF0000"/>
                <w:lang w:val="en-US"/>
              </w:rPr>
              <w:t>Name</w:t>
            </w:r>
          </w:p>
        </w:tc>
        <w:tc>
          <w:tcPr>
            <w:tcW w:w="2126" w:type="dxa"/>
          </w:tcPr>
          <w:p w14:paraId="3687B908" w14:textId="77777777" w:rsidR="00137C35" w:rsidRPr="00995D1A" w:rsidRDefault="00137C35" w:rsidP="00137C35">
            <w:pPr>
              <w:rPr>
                <w:color w:val="FF0000"/>
                <w:lang w:val="en-US"/>
              </w:rPr>
            </w:pPr>
            <w:r w:rsidRPr="00995D1A">
              <w:rPr>
                <w:color w:val="FF0000"/>
                <w:lang w:val="en-US"/>
              </w:rPr>
              <w:t>Type</w:t>
            </w:r>
          </w:p>
        </w:tc>
        <w:tc>
          <w:tcPr>
            <w:tcW w:w="3952" w:type="dxa"/>
          </w:tcPr>
          <w:p w14:paraId="0FD2456C" w14:textId="77777777" w:rsidR="00137C35" w:rsidRPr="00995D1A" w:rsidRDefault="00137C35" w:rsidP="00137C35">
            <w:pPr>
              <w:rPr>
                <w:color w:val="FF0000"/>
                <w:lang w:val="en-US"/>
              </w:rPr>
            </w:pPr>
            <w:r w:rsidRPr="00995D1A">
              <w:rPr>
                <w:color w:val="FF0000"/>
                <w:lang w:val="en-US"/>
              </w:rPr>
              <w:t>Description</w:t>
            </w:r>
          </w:p>
        </w:tc>
      </w:tr>
      <w:tr w:rsidR="00137C35" w:rsidRPr="00995D1A" w14:paraId="77FA6B77" w14:textId="77777777" w:rsidTr="00137C35">
        <w:tc>
          <w:tcPr>
            <w:tcW w:w="421" w:type="dxa"/>
          </w:tcPr>
          <w:p w14:paraId="606F737B" w14:textId="77777777" w:rsidR="00137C35" w:rsidRPr="00995D1A" w:rsidRDefault="00137C35" w:rsidP="00137C35">
            <w:pPr>
              <w:rPr>
                <w:color w:val="FF0000"/>
                <w:lang w:val="en-US"/>
              </w:rPr>
            </w:pPr>
            <w:r w:rsidRPr="00995D1A">
              <w:rPr>
                <w:color w:val="FF0000"/>
                <w:lang w:val="en-US"/>
              </w:rPr>
              <w:t>X</w:t>
            </w:r>
          </w:p>
        </w:tc>
        <w:tc>
          <w:tcPr>
            <w:tcW w:w="2126" w:type="dxa"/>
          </w:tcPr>
          <w:p w14:paraId="2EAE1644" w14:textId="77777777" w:rsidR="00137C35" w:rsidRPr="00995D1A" w:rsidRDefault="00137C35" w:rsidP="00137C35">
            <w:pPr>
              <w:rPr>
                <w:color w:val="FF0000"/>
                <w:lang w:val="en-US"/>
              </w:rPr>
            </w:pPr>
            <w:r w:rsidRPr="00995D1A">
              <w:rPr>
                <w:color w:val="FF0000"/>
                <w:lang w:val="en-US"/>
              </w:rPr>
              <w:t>CRSConfig</w:t>
            </w:r>
          </w:p>
        </w:tc>
        <w:tc>
          <w:tcPr>
            <w:tcW w:w="2126" w:type="dxa"/>
          </w:tcPr>
          <w:p w14:paraId="67990DB6" w14:textId="77777777" w:rsidR="00137C35" w:rsidRPr="00995D1A" w:rsidRDefault="00137C35" w:rsidP="00137C35">
            <w:pPr>
              <w:rPr>
                <w:color w:val="FF0000"/>
                <w:lang w:val="en-US"/>
              </w:rPr>
            </w:pPr>
            <w:r w:rsidRPr="00995D1A">
              <w:rPr>
                <w:color w:val="FF0000"/>
                <w:lang w:val="en-US"/>
              </w:rPr>
              <w:t>CRS</w:t>
            </w:r>
          </w:p>
        </w:tc>
        <w:tc>
          <w:tcPr>
            <w:tcW w:w="3952" w:type="dxa"/>
          </w:tcPr>
          <w:p w14:paraId="75AFE53E" w14:textId="77777777" w:rsidR="00137C35" w:rsidRPr="00995D1A" w:rsidRDefault="00137C35" w:rsidP="00137C35">
            <w:pPr>
              <w:rPr>
                <w:color w:val="FF0000"/>
                <w:lang w:val="en-US"/>
              </w:rPr>
            </w:pPr>
            <w:r w:rsidRPr="00995D1A">
              <w:rPr>
                <w:color w:val="FF0000"/>
                <w:lang w:val="en-US"/>
              </w:rPr>
              <w:t>Container for all the GDS information</w:t>
            </w:r>
          </w:p>
        </w:tc>
      </w:tr>
      <w:tr w:rsidR="00137C35" w:rsidRPr="00995D1A" w14:paraId="676E202F" w14:textId="77777777" w:rsidTr="00137C35">
        <w:tc>
          <w:tcPr>
            <w:tcW w:w="421" w:type="dxa"/>
          </w:tcPr>
          <w:p w14:paraId="5CF99C74" w14:textId="77777777" w:rsidR="00137C35" w:rsidRPr="00995D1A" w:rsidRDefault="00137C35" w:rsidP="00137C35">
            <w:pPr>
              <w:rPr>
                <w:color w:val="FF0000"/>
                <w:lang w:val="en-US"/>
              </w:rPr>
            </w:pPr>
            <w:r w:rsidRPr="00995D1A">
              <w:rPr>
                <w:color w:val="FF0000"/>
                <w:lang w:val="en-US"/>
              </w:rPr>
              <w:t>X</w:t>
            </w:r>
          </w:p>
        </w:tc>
        <w:tc>
          <w:tcPr>
            <w:tcW w:w="2126" w:type="dxa"/>
          </w:tcPr>
          <w:p w14:paraId="6EF40174" w14:textId="77777777" w:rsidR="00137C35" w:rsidRPr="00995D1A" w:rsidRDefault="00137C35" w:rsidP="00137C35">
            <w:pPr>
              <w:rPr>
                <w:color w:val="FF0000"/>
                <w:lang w:val="en-US"/>
              </w:rPr>
            </w:pPr>
            <w:r w:rsidRPr="00995D1A">
              <w:rPr>
                <w:color w:val="FF0000"/>
                <w:lang w:val="en-US"/>
              </w:rPr>
              <w:t>Currency</w:t>
            </w:r>
          </w:p>
        </w:tc>
        <w:tc>
          <w:tcPr>
            <w:tcW w:w="2126" w:type="dxa"/>
          </w:tcPr>
          <w:p w14:paraId="21E8ADE3" w14:textId="77777777" w:rsidR="00137C35" w:rsidRPr="00995D1A" w:rsidRDefault="00137C35" w:rsidP="00137C35">
            <w:pPr>
              <w:rPr>
                <w:color w:val="FF0000"/>
                <w:lang w:val="en-US"/>
              </w:rPr>
            </w:pPr>
            <w:r w:rsidRPr="00995D1A">
              <w:rPr>
                <w:color w:val="FF0000"/>
                <w:lang w:val="en-US"/>
              </w:rPr>
              <w:t>String</w:t>
            </w:r>
          </w:p>
        </w:tc>
        <w:tc>
          <w:tcPr>
            <w:tcW w:w="3952" w:type="dxa"/>
          </w:tcPr>
          <w:p w14:paraId="7663A2EC" w14:textId="77777777" w:rsidR="00137C35" w:rsidRPr="00995D1A" w:rsidRDefault="00137C35" w:rsidP="00137C35">
            <w:pPr>
              <w:rPr>
                <w:color w:val="FF0000"/>
                <w:lang w:val="en-US"/>
              </w:rPr>
            </w:pPr>
            <w:r w:rsidRPr="00995D1A">
              <w:rPr>
                <w:color w:val="FF0000"/>
                <w:lang w:val="en-US"/>
              </w:rPr>
              <w:t>Three-letter code of the currency in which the prices should be returned.</w:t>
            </w:r>
          </w:p>
        </w:tc>
      </w:tr>
      <w:tr w:rsidR="00137C35" w:rsidRPr="00995D1A" w14:paraId="1F3C2837" w14:textId="77777777" w:rsidTr="00137C35">
        <w:tc>
          <w:tcPr>
            <w:tcW w:w="421" w:type="dxa"/>
          </w:tcPr>
          <w:p w14:paraId="06D58D02" w14:textId="77777777" w:rsidR="00137C35" w:rsidRPr="00995D1A" w:rsidRDefault="00137C35" w:rsidP="00137C35">
            <w:pPr>
              <w:rPr>
                <w:color w:val="FF0000"/>
                <w:lang w:val="en-US"/>
              </w:rPr>
            </w:pPr>
            <w:r w:rsidRPr="00995D1A">
              <w:rPr>
                <w:color w:val="FF0000"/>
                <w:lang w:val="en-US"/>
              </w:rPr>
              <w:t>X</w:t>
            </w:r>
          </w:p>
        </w:tc>
        <w:tc>
          <w:tcPr>
            <w:tcW w:w="2126" w:type="dxa"/>
          </w:tcPr>
          <w:p w14:paraId="498F48B6" w14:textId="77777777" w:rsidR="00137C35" w:rsidRPr="00995D1A" w:rsidRDefault="00137C35" w:rsidP="00137C35">
            <w:pPr>
              <w:rPr>
                <w:color w:val="FF0000"/>
                <w:lang w:val="en-US"/>
              </w:rPr>
            </w:pPr>
            <w:r w:rsidRPr="00995D1A">
              <w:rPr>
                <w:color w:val="FF0000"/>
                <w:lang w:val="en-US"/>
              </w:rPr>
              <w:t>ServiceType</w:t>
            </w:r>
          </w:p>
        </w:tc>
        <w:tc>
          <w:tcPr>
            <w:tcW w:w="2126" w:type="dxa"/>
          </w:tcPr>
          <w:p w14:paraId="18E556CB" w14:textId="77777777" w:rsidR="00137C35" w:rsidRPr="00995D1A" w:rsidRDefault="00137C35" w:rsidP="00137C35">
            <w:pPr>
              <w:rPr>
                <w:color w:val="FF0000"/>
                <w:lang w:val="en-US"/>
              </w:rPr>
            </w:pPr>
            <w:r w:rsidRPr="00995D1A">
              <w:rPr>
                <w:color w:val="FF0000"/>
                <w:lang w:val="en-US"/>
              </w:rPr>
              <w:t>ServiceTypeEnum</w:t>
            </w:r>
          </w:p>
        </w:tc>
        <w:tc>
          <w:tcPr>
            <w:tcW w:w="3952" w:type="dxa"/>
          </w:tcPr>
          <w:p w14:paraId="313F7A12" w14:textId="77777777" w:rsidR="00137C35" w:rsidRPr="00995D1A" w:rsidRDefault="00137C35" w:rsidP="00137C35">
            <w:pPr>
              <w:rPr>
                <w:color w:val="FF0000"/>
                <w:lang w:val="en-US"/>
              </w:rPr>
            </w:pPr>
            <w:r w:rsidRPr="00995D1A">
              <w:rPr>
                <w:color w:val="FF0000"/>
                <w:lang w:val="en-US"/>
              </w:rPr>
              <w:t>Type of the service, if the code on the GDS is known:</w:t>
            </w:r>
          </w:p>
          <w:p w14:paraId="6B3AD396" w14:textId="77777777" w:rsidR="00137C35" w:rsidRPr="00995D1A" w:rsidRDefault="00137C35" w:rsidP="00CF7366">
            <w:pPr>
              <w:pStyle w:val="Listenabsatz"/>
              <w:numPr>
                <w:ilvl w:val="0"/>
                <w:numId w:val="68"/>
              </w:numPr>
              <w:rPr>
                <w:color w:val="FF0000"/>
                <w:lang w:val="en-US"/>
              </w:rPr>
            </w:pPr>
            <w:r w:rsidRPr="00995D1A">
              <w:rPr>
                <w:color w:val="FF0000"/>
                <w:lang w:val="en-US"/>
              </w:rPr>
              <w:t>None(default)</w:t>
            </w:r>
          </w:p>
          <w:p w14:paraId="4AD41388" w14:textId="77777777" w:rsidR="00137C35" w:rsidRPr="00995D1A" w:rsidRDefault="00137C35" w:rsidP="00CF7366">
            <w:pPr>
              <w:pStyle w:val="Listenabsatz"/>
              <w:numPr>
                <w:ilvl w:val="0"/>
                <w:numId w:val="68"/>
              </w:numPr>
              <w:rPr>
                <w:color w:val="FF0000"/>
                <w:lang w:val="en-US"/>
              </w:rPr>
            </w:pPr>
            <w:r w:rsidRPr="00995D1A">
              <w:rPr>
                <w:color w:val="FF0000"/>
                <w:lang w:val="en-US"/>
              </w:rPr>
              <w:t>Baggage</w:t>
            </w:r>
          </w:p>
          <w:p w14:paraId="44FE33EE" w14:textId="77777777" w:rsidR="00137C35" w:rsidRPr="00995D1A" w:rsidRDefault="00137C35" w:rsidP="00CF7366">
            <w:pPr>
              <w:pStyle w:val="Listenabsatz"/>
              <w:numPr>
                <w:ilvl w:val="0"/>
                <w:numId w:val="68"/>
              </w:numPr>
              <w:rPr>
                <w:color w:val="FF0000"/>
                <w:lang w:val="en-US"/>
              </w:rPr>
            </w:pPr>
            <w:r w:rsidRPr="00995D1A">
              <w:rPr>
                <w:color w:val="FF0000"/>
                <w:lang w:val="en-US"/>
              </w:rPr>
              <w:t>Seat</w:t>
            </w:r>
          </w:p>
          <w:p w14:paraId="671AFE09" w14:textId="77777777" w:rsidR="00137C35" w:rsidRPr="00995D1A" w:rsidRDefault="00137C35" w:rsidP="00CF7366">
            <w:pPr>
              <w:pStyle w:val="Listenabsatz"/>
              <w:numPr>
                <w:ilvl w:val="0"/>
                <w:numId w:val="68"/>
              </w:numPr>
              <w:rPr>
                <w:color w:val="FF0000"/>
                <w:lang w:val="en-US"/>
              </w:rPr>
            </w:pPr>
            <w:r w:rsidRPr="00995D1A">
              <w:rPr>
                <w:color w:val="FF0000"/>
                <w:lang w:val="en-US"/>
              </w:rPr>
              <w:t>Meal</w:t>
            </w:r>
          </w:p>
          <w:p w14:paraId="1190918A" w14:textId="77777777" w:rsidR="00137C35" w:rsidRPr="00995D1A" w:rsidRDefault="00137C35" w:rsidP="00CF7366">
            <w:pPr>
              <w:pStyle w:val="Listenabsatz"/>
              <w:numPr>
                <w:ilvl w:val="0"/>
                <w:numId w:val="68"/>
              </w:numPr>
              <w:rPr>
                <w:color w:val="FF0000"/>
                <w:lang w:val="en-US"/>
              </w:rPr>
            </w:pPr>
            <w:r w:rsidRPr="00995D1A">
              <w:rPr>
                <w:color w:val="FF0000"/>
                <w:lang w:val="en-US"/>
              </w:rPr>
              <w:t>Transfer</w:t>
            </w:r>
          </w:p>
          <w:p w14:paraId="722C0EAE" w14:textId="77777777" w:rsidR="00137C35" w:rsidRPr="00995D1A" w:rsidRDefault="00137C35" w:rsidP="00CF7366">
            <w:pPr>
              <w:pStyle w:val="Listenabsatz"/>
              <w:numPr>
                <w:ilvl w:val="0"/>
                <w:numId w:val="68"/>
              </w:numPr>
              <w:rPr>
                <w:color w:val="FF0000"/>
                <w:lang w:val="en-US"/>
              </w:rPr>
            </w:pPr>
            <w:r w:rsidRPr="00995D1A">
              <w:rPr>
                <w:color w:val="FF0000"/>
                <w:lang w:val="en-US"/>
              </w:rPr>
              <w:t>Other</w:t>
            </w:r>
          </w:p>
        </w:tc>
      </w:tr>
      <w:tr w:rsidR="00137C35" w:rsidRPr="00995D1A" w14:paraId="06C0CD02" w14:textId="77777777" w:rsidTr="00137C35">
        <w:tc>
          <w:tcPr>
            <w:tcW w:w="421" w:type="dxa"/>
          </w:tcPr>
          <w:p w14:paraId="61DF9B52" w14:textId="77777777" w:rsidR="00137C35" w:rsidRPr="00995D1A" w:rsidRDefault="00137C35" w:rsidP="00137C35">
            <w:pPr>
              <w:rPr>
                <w:color w:val="FF0000"/>
                <w:lang w:val="en-US"/>
              </w:rPr>
            </w:pPr>
          </w:p>
        </w:tc>
        <w:tc>
          <w:tcPr>
            <w:tcW w:w="2126" w:type="dxa"/>
          </w:tcPr>
          <w:p w14:paraId="5A5694B8" w14:textId="77777777" w:rsidR="00137C35" w:rsidRPr="00995D1A" w:rsidRDefault="00137C35" w:rsidP="00137C35">
            <w:pPr>
              <w:rPr>
                <w:color w:val="FF0000"/>
                <w:lang w:val="en-US"/>
              </w:rPr>
            </w:pPr>
            <w:r w:rsidRPr="00995D1A">
              <w:rPr>
                <w:color w:val="FF0000"/>
                <w:lang w:val="en-US"/>
              </w:rPr>
              <w:t>IATANumber</w:t>
            </w:r>
          </w:p>
        </w:tc>
        <w:tc>
          <w:tcPr>
            <w:tcW w:w="2126" w:type="dxa"/>
          </w:tcPr>
          <w:p w14:paraId="46944151" w14:textId="77777777" w:rsidR="00137C35" w:rsidRPr="00995D1A" w:rsidRDefault="00137C35" w:rsidP="00137C35">
            <w:pPr>
              <w:rPr>
                <w:color w:val="FF0000"/>
                <w:lang w:val="en-US"/>
              </w:rPr>
            </w:pPr>
            <w:r w:rsidRPr="00995D1A">
              <w:rPr>
                <w:color w:val="FF0000"/>
                <w:lang w:val="en-US"/>
              </w:rPr>
              <w:t>String</w:t>
            </w:r>
          </w:p>
        </w:tc>
        <w:tc>
          <w:tcPr>
            <w:tcW w:w="3952" w:type="dxa"/>
          </w:tcPr>
          <w:p w14:paraId="409A9E89" w14:textId="77777777" w:rsidR="00137C35" w:rsidRPr="00995D1A" w:rsidRDefault="00137C35" w:rsidP="00137C35">
            <w:pPr>
              <w:rPr>
                <w:color w:val="FF0000"/>
                <w:lang w:val="en-US"/>
              </w:rPr>
            </w:pPr>
            <w:r w:rsidRPr="00995D1A">
              <w:rPr>
                <w:color w:val="FF0000"/>
                <w:lang w:val="en-US"/>
              </w:rPr>
              <w:t>IATA number of the agency ticketing the EMD.</w:t>
            </w:r>
          </w:p>
        </w:tc>
      </w:tr>
      <w:tr w:rsidR="00137C35" w:rsidRPr="00995D1A" w14:paraId="553621B0" w14:textId="77777777" w:rsidTr="00137C35">
        <w:tc>
          <w:tcPr>
            <w:tcW w:w="421" w:type="dxa"/>
          </w:tcPr>
          <w:p w14:paraId="2D857409" w14:textId="77777777" w:rsidR="00137C35" w:rsidRPr="00995D1A" w:rsidRDefault="00137C35" w:rsidP="00137C35">
            <w:pPr>
              <w:rPr>
                <w:color w:val="FF0000"/>
                <w:lang w:val="en-US"/>
              </w:rPr>
            </w:pPr>
          </w:p>
        </w:tc>
        <w:tc>
          <w:tcPr>
            <w:tcW w:w="2126" w:type="dxa"/>
          </w:tcPr>
          <w:p w14:paraId="73C13A7C" w14:textId="77777777" w:rsidR="00137C35" w:rsidRPr="00995D1A" w:rsidRDefault="00137C35" w:rsidP="00137C35">
            <w:pPr>
              <w:rPr>
                <w:color w:val="FF0000"/>
                <w:lang w:val="en-US"/>
              </w:rPr>
            </w:pPr>
            <w:r w:rsidRPr="00995D1A">
              <w:rPr>
                <w:color w:val="FF0000"/>
                <w:lang w:val="en-US"/>
              </w:rPr>
              <w:t>CacheDuration</w:t>
            </w:r>
          </w:p>
        </w:tc>
        <w:tc>
          <w:tcPr>
            <w:tcW w:w="2126" w:type="dxa"/>
          </w:tcPr>
          <w:p w14:paraId="56ED903F" w14:textId="77777777" w:rsidR="00137C35" w:rsidRPr="00995D1A" w:rsidRDefault="00137C35" w:rsidP="00137C35">
            <w:pPr>
              <w:rPr>
                <w:color w:val="FF0000"/>
                <w:lang w:val="en-US"/>
              </w:rPr>
            </w:pPr>
            <w:r w:rsidRPr="00995D1A">
              <w:rPr>
                <w:color w:val="FF0000"/>
                <w:lang w:val="en-US"/>
              </w:rPr>
              <w:t>TimeSpan?</w:t>
            </w:r>
          </w:p>
        </w:tc>
        <w:tc>
          <w:tcPr>
            <w:tcW w:w="3952" w:type="dxa"/>
          </w:tcPr>
          <w:p w14:paraId="72C39B9F" w14:textId="77777777" w:rsidR="00137C35" w:rsidRPr="00995D1A" w:rsidRDefault="00137C35" w:rsidP="00137C35">
            <w:pPr>
              <w:rPr>
                <w:color w:val="FF0000"/>
                <w:lang w:val="en-US"/>
              </w:rPr>
            </w:pPr>
            <w:r w:rsidRPr="00995D1A">
              <w:rPr>
                <w:rFonts w:cs="Arial"/>
                <w:color w:val="FF0000"/>
                <w:lang w:val="en-US"/>
              </w:rPr>
              <w:t>Parameter for using an internal TransactionCache. If it is set to null, the cache will not be used. Otherwise it uses results from the cache not older than the speciefied TimeSpan.</w:t>
            </w:r>
          </w:p>
        </w:tc>
      </w:tr>
    </w:tbl>
    <w:p w14:paraId="18B751C1" w14:textId="77777777" w:rsidR="00137C35" w:rsidRPr="00995D1A" w:rsidRDefault="00137C35" w:rsidP="00137C35">
      <w:pPr>
        <w:rPr>
          <w:lang w:val="en-US"/>
        </w:rPr>
      </w:pPr>
    </w:p>
    <w:p w14:paraId="4BC81368" w14:textId="77777777" w:rsidR="00137C35" w:rsidRPr="00995D1A" w:rsidRDefault="00137C35" w:rsidP="00137C35">
      <w:pPr>
        <w:pStyle w:val="berschrift3"/>
        <w:rPr>
          <w:color w:val="FF0000"/>
        </w:rPr>
      </w:pPr>
      <w:bookmarkStart w:id="1678" w:name="_Toc481679120"/>
      <w:bookmarkStart w:id="1679" w:name="_Toc491680232"/>
      <w:r w:rsidRPr="00995D1A">
        <w:rPr>
          <w:color w:val="FF0000"/>
        </w:rPr>
        <w:t>ServiceRequestLeg</w:t>
      </w:r>
      <w:bookmarkEnd w:id="1678"/>
      <w:bookmarkEnd w:id="1679"/>
    </w:p>
    <w:p w14:paraId="559D62C2" w14:textId="77777777" w:rsidR="00137C35" w:rsidRPr="00995D1A" w:rsidRDefault="00137C35" w:rsidP="00137C35">
      <w:pPr>
        <w:rPr>
          <w:color w:val="FF0000"/>
          <w:lang w:val="en-US"/>
        </w:rPr>
      </w:pPr>
      <w:r w:rsidRPr="00995D1A">
        <w:rPr>
          <w:color w:val="FF0000"/>
          <w:lang w:val="en-US"/>
        </w:rPr>
        <w:t>Namespace: HitchHiker.FlightAPI.AdditionalServiceStructs</w:t>
      </w:r>
    </w:p>
    <w:tbl>
      <w:tblPr>
        <w:tblStyle w:val="Tabellenraster"/>
        <w:tblW w:w="0" w:type="auto"/>
        <w:tblLook w:val="04A0" w:firstRow="1" w:lastRow="0" w:firstColumn="1" w:lastColumn="0" w:noHBand="0" w:noVBand="1"/>
      </w:tblPr>
      <w:tblGrid>
        <w:gridCol w:w="415"/>
        <w:gridCol w:w="1707"/>
        <w:gridCol w:w="3019"/>
        <w:gridCol w:w="3484"/>
      </w:tblGrid>
      <w:tr w:rsidR="00137C35" w:rsidRPr="00995D1A" w14:paraId="3B80F500" w14:textId="77777777" w:rsidTr="00137C35">
        <w:tc>
          <w:tcPr>
            <w:tcW w:w="8625" w:type="dxa"/>
            <w:gridSpan w:val="4"/>
          </w:tcPr>
          <w:p w14:paraId="11E28E7C" w14:textId="77777777" w:rsidR="00137C35" w:rsidRPr="00995D1A" w:rsidRDefault="00137C35" w:rsidP="00137C35">
            <w:pPr>
              <w:rPr>
                <w:color w:val="FF0000"/>
                <w:lang w:val="en-US"/>
              </w:rPr>
            </w:pPr>
            <w:r w:rsidRPr="00995D1A">
              <w:rPr>
                <w:color w:val="FF0000"/>
                <w:lang w:val="en-US"/>
              </w:rPr>
              <w:t>Class ServiceRequestLeg</w:t>
            </w:r>
          </w:p>
        </w:tc>
      </w:tr>
      <w:tr w:rsidR="00137C35" w:rsidRPr="00995D1A" w14:paraId="33FEC6FE" w14:textId="77777777" w:rsidTr="00137C35">
        <w:tc>
          <w:tcPr>
            <w:tcW w:w="415" w:type="dxa"/>
          </w:tcPr>
          <w:p w14:paraId="5D43E58D" w14:textId="77777777" w:rsidR="00137C35" w:rsidRPr="00995D1A" w:rsidRDefault="00137C35" w:rsidP="00137C35">
            <w:pPr>
              <w:rPr>
                <w:color w:val="FF0000"/>
                <w:lang w:val="en-US"/>
              </w:rPr>
            </w:pPr>
            <w:r w:rsidRPr="00995D1A">
              <w:rPr>
                <w:color w:val="FF0000"/>
                <w:lang w:val="en-US"/>
              </w:rPr>
              <w:t>M</w:t>
            </w:r>
          </w:p>
        </w:tc>
        <w:tc>
          <w:tcPr>
            <w:tcW w:w="1707" w:type="dxa"/>
          </w:tcPr>
          <w:p w14:paraId="10CA4949" w14:textId="77777777" w:rsidR="00137C35" w:rsidRPr="00995D1A" w:rsidRDefault="00137C35" w:rsidP="00137C35">
            <w:pPr>
              <w:rPr>
                <w:color w:val="FF0000"/>
                <w:lang w:val="en-US"/>
              </w:rPr>
            </w:pPr>
            <w:r w:rsidRPr="00995D1A">
              <w:rPr>
                <w:color w:val="FF0000"/>
                <w:lang w:val="en-US"/>
              </w:rPr>
              <w:t>Name</w:t>
            </w:r>
          </w:p>
        </w:tc>
        <w:tc>
          <w:tcPr>
            <w:tcW w:w="3019" w:type="dxa"/>
          </w:tcPr>
          <w:p w14:paraId="3B6A410C" w14:textId="77777777" w:rsidR="00137C35" w:rsidRPr="00995D1A" w:rsidRDefault="00137C35" w:rsidP="00137C35">
            <w:pPr>
              <w:rPr>
                <w:color w:val="FF0000"/>
                <w:lang w:val="en-US"/>
              </w:rPr>
            </w:pPr>
            <w:r w:rsidRPr="00995D1A">
              <w:rPr>
                <w:color w:val="FF0000"/>
                <w:lang w:val="en-US"/>
              </w:rPr>
              <w:t>Type</w:t>
            </w:r>
          </w:p>
        </w:tc>
        <w:tc>
          <w:tcPr>
            <w:tcW w:w="3484" w:type="dxa"/>
          </w:tcPr>
          <w:p w14:paraId="764E46CB" w14:textId="77777777" w:rsidR="00137C35" w:rsidRPr="00995D1A" w:rsidRDefault="00137C35" w:rsidP="00137C35">
            <w:pPr>
              <w:rPr>
                <w:color w:val="FF0000"/>
                <w:lang w:val="en-US"/>
              </w:rPr>
            </w:pPr>
            <w:r w:rsidRPr="00995D1A">
              <w:rPr>
                <w:color w:val="FF0000"/>
                <w:lang w:val="en-US"/>
              </w:rPr>
              <w:t>Description</w:t>
            </w:r>
          </w:p>
        </w:tc>
      </w:tr>
      <w:tr w:rsidR="00137C35" w:rsidRPr="00995D1A" w14:paraId="7EB5BE60" w14:textId="77777777" w:rsidTr="00137C35">
        <w:tc>
          <w:tcPr>
            <w:tcW w:w="415" w:type="dxa"/>
          </w:tcPr>
          <w:p w14:paraId="5024D1D1" w14:textId="77777777" w:rsidR="00137C35" w:rsidRPr="00995D1A" w:rsidRDefault="00137C35" w:rsidP="00137C35">
            <w:pPr>
              <w:rPr>
                <w:color w:val="FF0000"/>
                <w:lang w:val="en-US"/>
              </w:rPr>
            </w:pPr>
          </w:p>
        </w:tc>
        <w:tc>
          <w:tcPr>
            <w:tcW w:w="1707" w:type="dxa"/>
          </w:tcPr>
          <w:p w14:paraId="2F922D12" w14:textId="77777777" w:rsidR="00137C35" w:rsidRPr="00995D1A" w:rsidRDefault="00137C35" w:rsidP="00137C35">
            <w:pPr>
              <w:rPr>
                <w:color w:val="FF0000"/>
                <w:lang w:val="en-US"/>
              </w:rPr>
            </w:pPr>
            <w:r w:rsidRPr="00995D1A">
              <w:rPr>
                <w:color w:val="FF0000"/>
                <w:lang w:val="en-US"/>
              </w:rPr>
              <w:t>Recordset</w:t>
            </w:r>
          </w:p>
        </w:tc>
        <w:tc>
          <w:tcPr>
            <w:tcW w:w="3019" w:type="dxa"/>
          </w:tcPr>
          <w:p w14:paraId="15D7E5D5" w14:textId="77777777" w:rsidR="00137C35" w:rsidRPr="00995D1A" w:rsidRDefault="00137C35" w:rsidP="00137C35">
            <w:pPr>
              <w:rPr>
                <w:color w:val="FF0000"/>
                <w:lang w:val="en-US"/>
              </w:rPr>
            </w:pPr>
            <w:r w:rsidRPr="00995D1A">
              <w:rPr>
                <w:color w:val="FF0000"/>
                <w:lang w:val="en-US"/>
              </w:rPr>
              <w:t>String</w:t>
            </w:r>
          </w:p>
        </w:tc>
        <w:tc>
          <w:tcPr>
            <w:tcW w:w="3484" w:type="dxa"/>
          </w:tcPr>
          <w:p w14:paraId="1698CB23" w14:textId="77777777" w:rsidR="00137C35" w:rsidRPr="00995D1A" w:rsidRDefault="00137C35" w:rsidP="00137C35">
            <w:pPr>
              <w:rPr>
                <w:color w:val="FF0000"/>
                <w:lang w:val="en-US"/>
              </w:rPr>
            </w:pPr>
            <w:r w:rsidRPr="00995D1A">
              <w:rPr>
                <w:color w:val="FF0000"/>
                <w:lang w:val="en-US"/>
              </w:rPr>
              <w:t>This is the unique dataset number of the tariff that should be used for the booking.</w:t>
            </w:r>
          </w:p>
        </w:tc>
      </w:tr>
      <w:tr w:rsidR="00137C35" w:rsidRPr="00995D1A" w14:paraId="46EB5B0C" w14:textId="77777777" w:rsidTr="00137C35">
        <w:tc>
          <w:tcPr>
            <w:tcW w:w="415" w:type="dxa"/>
          </w:tcPr>
          <w:p w14:paraId="1D555FB7" w14:textId="77777777" w:rsidR="00137C35" w:rsidRPr="00995D1A" w:rsidRDefault="00137C35" w:rsidP="00137C35">
            <w:pPr>
              <w:rPr>
                <w:color w:val="FF0000"/>
                <w:lang w:val="en-US"/>
              </w:rPr>
            </w:pPr>
            <w:r w:rsidRPr="00995D1A">
              <w:rPr>
                <w:color w:val="FF0000"/>
                <w:lang w:val="en-US"/>
              </w:rPr>
              <w:t>X</w:t>
            </w:r>
          </w:p>
        </w:tc>
        <w:tc>
          <w:tcPr>
            <w:tcW w:w="1707" w:type="dxa"/>
          </w:tcPr>
          <w:p w14:paraId="6F45A640" w14:textId="77777777" w:rsidR="00137C35" w:rsidRPr="00995D1A" w:rsidRDefault="00137C35" w:rsidP="00137C35">
            <w:pPr>
              <w:rPr>
                <w:color w:val="FF0000"/>
                <w:lang w:val="en-US"/>
              </w:rPr>
            </w:pPr>
            <w:r w:rsidRPr="00995D1A">
              <w:rPr>
                <w:color w:val="FF0000"/>
                <w:lang w:val="en-US"/>
              </w:rPr>
              <w:t>Availstring</w:t>
            </w:r>
          </w:p>
        </w:tc>
        <w:tc>
          <w:tcPr>
            <w:tcW w:w="3019" w:type="dxa"/>
          </w:tcPr>
          <w:p w14:paraId="5E07DCFC" w14:textId="77777777" w:rsidR="00137C35" w:rsidRPr="00995D1A" w:rsidRDefault="00137C35" w:rsidP="00137C35">
            <w:pPr>
              <w:rPr>
                <w:color w:val="FF0000"/>
                <w:lang w:val="en-US"/>
              </w:rPr>
            </w:pPr>
            <w:r w:rsidRPr="00995D1A">
              <w:rPr>
                <w:color w:val="FF0000"/>
                <w:lang w:val="en-US"/>
              </w:rPr>
              <w:t>String</w:t>
            </w:r>
          </w:p>
        </w:tc>
        <w:tc>
          <w:tcPr>
            <w:tcW w:w="3484" w:type="dxa"/>
          </w:tcPr>
          <w:p w14:paraId="6EB59393" w14:textId="77777777" w:rsidR="00137C35" w:rsidRPr="00995D1A" w:rsidRDefault="00137C35" w:rsidP="00137C35">
            <w:pPr>
              <w:rPr>
                <w:color w:val="FF0000"/>
                <w:lang w:val="en-US"/>
              </w:rPr>
            </w:pPr>
            <w:r w:rsidRPr="00995D1A">
              <w:rPr>
                <w:color w:val="FF0000"/>
                <w:lang w:val="en-US"/>
              </w:rPr>
              <w:t>Internal flight identifier.</w:t>
            </w:r>
          </w:p>
        </w:tc>
      </w:tr>
      <w:tr w:rsidR="00137C35" w:rsidRPr="00995D1A" w14:paraId="2FE78688" w14:textId="77777777" w:rsidTr="00137C35">
        <w:tc>
          <w:tcPr>
            <w:tcW w:w="415" w:type="dxa"/>
          </w:tcPr>
          <w:p w14:paraId="4E10C3E2" w14:textId="77777777" w:rsidR="00137C35" w:rsidRPr="00995D1A" w:rsidRDefault="00137C35" w:rsidP="00137C35">
            <w:pPr>
              <w:rPr>
                <w:color w:val="FF0000"/>
                <w:lang w:val="en-US"/>
              </w:rPr>
            </w:pPr>
          </w:p>
        </w:tc>
        <w:tc>
          <w:tcPr>
            <w:tcW w:w="1707" w:type="dxa"/>
          </w:tcPr>
          <w:p w14:paraId="74379DD9" w14:textId="77777777" w:rsidR="00137C35" w:rsidRPr="00995D1A" w:rsidRDefault="00137C35" w:rsidP="00137C35">
            <w:pPr>
              <w:rPr>
                <w:color w:val="FF0000"/>
                <w:lang w:val="en-US"/>
              </w:rPr>
            </w:pPr>
            <w:r w:rsidRPr="00995D1A">
              <w:rPr>
                <w:color w:val="FF0000"/>
                <w:lang w:val="en-US"/>
              </w:rPr>
              <w:t>CabinClass</w:t>
            </w:r>
          </w:p>
        </w:tc>
        <w:tc>
          <w:tcPr>
            <w:tcW w:w="3019" w:type="dxa"/>
          </w:tcPr>
          <w:p w14:paraId="14AF8B7D" w14:textId="77777777" w:rsidR="00137C35" w:rsidRPr="00995D1A" w:rsidRDefault="00137C35" w:rsidP="00137C35">
            <w:pPr>
              <w:rPr>
                <w:color w:val="FF0000"/>
                <w:lang w:val="en-US"/>
              </w:rPr>
            </w:pPr>
            <w:r w:rsidRPr="00995D1A">
              <w:rPr>
                <w:color w:val="FF0000"/>
                <w:lang w:val="en-US"/>
              </w:rPr>
              <w:t>ClassTypeEnum</w:t>
            </w:r>
          </w:p>
        </w:tc>
        <w:tc>
          <w:tcPr>
            <w:tcW w:w="3484" w:type="dxa"/>
          </w:tcPr>
          <w:p w14:paraId="2D87056A" w14:textId="77777777" w:rsidR="00137C35" w:rsidRPr="00995D1A" w:rsidRDefault="00137C35" w:rsidP="00137C35">
            <w:pPr>
              <w:rPr>
                <w:color w:val="FF0000"/>
                <w:lang w:val="en-US"/>
              </w:rPr>
            </w:pPr>
            <w:r w:rsidRPr="00995D1A">
              <w:rPr>
                <w:color w:val="FF0000"/>
                <w:lang w:val="en-US"/>
              </w:rPr>
              <w:t>The Cabin Class</w:t>
            </w:r>
          </w:p>
        </w:tc>
      </w:tr>
      <w:tr w:rsidR="00137C35" w:rsidRPr="00995D1A" w14:paraId="31AB63EA" w14:textId="77777777" w:rsidTr="00137C35">
        <w:tc>
          <w:tcPr>
            <w:tcW w:w="415" w:type="dxa"/>
          </w:tcPr>
          <w:p w14:paraId="6020CCC5" w14:textId="77777777" w:rsidR="00137C35" w:rsidRPr="00995D1A" w:rsidRDefault="00137C35" w:rsidP="00137C35">
            <w:pPr>
              <w:rPr>
                <w:color w:val="FF0000"/>
                <w:lang w:val="en-US"/>
              </w:rPr>
            </w:pPr>
          </w:p>
        </w:tc>
        <w:tc>
          <w:tcPr>
            <w:tcW w:w="1707" w:type="dxa"/>
          </w:tcPr>
          <w:p w14:paraId="655C98B3" w14:textId="77777777" w:rsidR="00137C35" w:rsidRPr="00995D1A" w:rsidRDefault="00137C35" w:rsidP="00137C35">
            <w:pPr>
              <w:rPr>
                <w:color w:val="FF0000"/>
                <w:lang w:val="en-US"/>
              </w:rPr>
            </w:pPr>
            <w:r w:rsidRPr="00995D1A">
              <w:rPr>
                <w:color w:val="FF0000"/>
                <w:lang w:val="en-US"/>
              </w:rPr>
              <w:t>MajorCarrier</w:t>
            </w:r>
          </w:p>
        </w:tc>
        <w:tc>
          <w:tcPr>
            <w:tcW w:w="3019" w:type="dxa"/>
          </w:tcPr>
          <w:p w14:paraId="2C5B03E3" w14:textId="77777777" w:rsidR="00137C35" w:rsidRPr="00995D1A" w:rsidRDefault="00137C35" w:rsidP="00137C35">
            <w:pPr>
              <w:rPr>
                <w:color w:val="FF0000"/>
                <w:lang w:val="en-US"/>
              </w:rPr>
            </w:pPr>
            <w:r w:rsidRPr="00995D1A">
              <w:rPr>
                <w:color w:val="FF0000"/>
                <w:lang w:val="en-US"/>
              </w:rPr>
              <w:t>String</w:t>
            </w:r>
          </w:p>
        </w:tc>
        <w:tc>
          <w:tcPr>
            <w:tcW w:w="3484" w:type="dxa"/>
          </w:tcPr>
          <w:p w14:paraId="3AB0F4C8" w14:textId="77777777" w:rsidR="00137C35" w:rsidRPr="00995D1A" w:rsidRDefault="00137C35" w:rsidP="00137C35">
            <w:pPr>
              <w:rPr>
                <w:color w:val="FF0000"/>
                <w:lang w:val="en-US"/>
              </w:rPr>
            </w:pPr>
            <w:r w:rsidRPr="00995D1A">
              <w:rPr>
                <w:color w:val="FF0000"/>
                <w:lang w:val="en-US"/>
              </w:rPr>
              <w:t>Two Letter Code of the Major Carrier</w:t>
            </w:r>
          </w:p>
        </w:tc>
      </w:tr>
      <w:tr w:rsidR="00137C35" w:rsidRPr="00995D1A" w14:paraId="6A5F1BC7" w14:textId="77777777" w:rsidTr="00137C35">
        <w:tc>
          <w:tcPr>
            <w:tcW w:w="415" w:type="dxa"/>
          </w:tcPr>
          <w:p w14:paraId="1724D7E2" w14:textId="77777777" w:rsidR="00137C35" w:rsidRPr="00995D1A" w:rsidRDefault="00137C35" w:rsidP="00137C35">
            <w:pPr>
              <w:rPr>
                <w:color w:val="FF0000"/>
                <w:lang w:val="en-US"/>
              </w:rPr>
            </w:pPr>
            <w:r w:rsidRPr="00995D1A">
              <w:rPr>
                <w:color w:val="FF0000"/>
                <w:lang w:val="en-US"/>
              </w:rPr>
              <w:t>X</w:t>
            </w:r>
          </w:p>
        </w:tc>
        <w:tc>
          <w:tcPr>
            <w:tcW w:w="1707" w:type="dxa"/>
          </w:tcPr>
          <w:p w14:paraId="7B7AC4B3" w14:textId="77777777" w:rsidR="00137C35" w:rsidRPr="00995D1A" w:rsidRDefault="00137C35" w:rsidP="00137C35">
            <w:pPr>
              <w:rPr>
                <w:color w:val="FF0000"/>
                <w:lang w:val="en-US"/>
              </w:rPr>
            </w:pPr>
            <w:r w:rsidRPr="00995D1A">
              <w:rPr>
                <w:color w:val="FF0000"/>
                <w:lang w:val="en-US"/>
              </w:rPr>
              <w:t>Segments</w:t>
            </w:r>
          </w:p>
        </w:tc>
        <w:tc>
          <w:tcPr>
            <w:tcW w:w="3019" w:type="dxa"/>
          </w:tcPr>
          <w:p w14:paraId="2FD911CC" w14:textId="77777777" w:rsidR="00137C35" w:rsidRPr="00995D1A" w:rsidRDefault="00137C35" w:rsidP="00137C35">
            <w:pPr>
              <w:rPr>
                <w:color w:val="FF0000"/>
                <w:lang w:val="en-US"/>
              </w:rPr>
            </w:pPr>
            <w:r w:rsidRPr="00995D1A">
              <w:rPr>
                <w:color w:val="FF0000"/>
                <w:lang w:val="en-US"/>
              </w:rPr>
              <w:t>ServiceRequestSegment[]</w:t>
            </w:r>
          </w:p>
        </w:tc>
        <w:tc>
          <w:tcPr>
            <w:tcW w:w="3484" w:type="dxa"/>
          </w:tcPr>
          <w:p w14:paraId="358C81DF" w14:textId="77777777" w:rsidR="00137C35" w:rsidRPr="00995D1A" w:rsidRDefault="00137C35" w:rsidP="00137C35">
            <w:pPr>
              <w:rPr>
                <w:color w:val="FF0000"/>
                <w:lang w:val="en-US"/>
              </w:rPr>
            </w:pPr>
            <w:r w:rsidRPr="00995D1A">
              <w:rPr>
                <w:color w:val="FF0000"/>
                <w:lang w:val="en-US"/>
              </w:rPr>
              <w:t>Collections of Segments</w:t>
            </w:r>
          </w:p>
        </w:tc>
      </w:tr>
    </w:tbl>
    <w:p w14:paraId="5DB9A457" w14:textId="77777777" w:rsidR="00137C35" w:rsidRPr="00995D1A" w:rsidRDefault="00137C35" w:rsidP="00137C35">
      <w:pPr>
        <w:rPr>
          <w:color w:val="FF0000"/>
          <w:lang w:val="en-US"/>
        </w:rPr>
      </w:pPr>
    </w:p>
    <w:p w14:paraId="35E291E5" w14:textId="77777777" w:rsidR="00137C35" w:rsidRPr="00995D1A" w:rsidRDefault="00137C35" w:rsidP="00137C35">
      <w:pPr>
        <w:rPr>
          <w:lang w:val="en-US"/>
        </w:rPr>
      </w:pPr>
    </w:p>
    <w:p w14:paraId="5003D46F" w14:textId="77777777" w:rsidR="00137C35" w:rsidRPr="00995D1A" w:rsidRDefault="00137C35" w:rsidP="00137C35">
      <w:pPr>
        <w:pStyle w:val="berschrift3"/>
      </w:pPr>
      <w:bookmarkStart w:id="1680" w:name="_Toc481679121"/>
      <w:bookmarkStart w:id="1681" w:name="_Toc491680233"/>
      <w:r w:rsidRPr="00995D1A">
        <w:t>ServiceRequestSegment</w:t>
      </w:r>
      <w:bookmarkEnd w:id="1680"/>
      <w:bookmarkEnd w:id="1681"/>
    </w:p>
    <w:p w14:paraId="3DF982C9" w14:textId="77777777" w:rsidR="00137C35" w:rsidRPr="00995D1A" w:rsidRDefault="00137C35" w:rsidP="00137C35">
      <w:pPr>
        <w:rPr>
          <w:rFonts w:ascii="Consolas" w:hAnsi="Consolas" w:cs="Consolas"/>
          <w:color w:val="2B91AF"/>
          <w:sz w:val="19"/>
          <w:szCs w:val="19"/>
          <w:lang w:val="en-US" w:eastAsia="de-DE"/>
        </w:rPr>
      </w:pPr>
      <w:r w:rsidRPr="00995D1A">
        <w:rPr>
          <w:lang w:val="en-US"/>
        </w:rPr>
        <w:t xml:space="preserve">Extends </w:t>
      </w:r>
      <w:r w:rsidRPr="00995D1A">
        <w:rPr>
          <w:rFonts w:ascii="Consolas" w:hAnsi="Consolas" w:cs="Consolas"/>
          <w:color w:val="000000"/>
          <w:sz w:val="19"/>
          <w:szCs w:val="19"/>
          <w:lang w:val="en-US" w:eastAsia="de-DE"/>
        </w:rPr>
        <w:t>HitchHiker.FlightAPI.FareStructs.</w:t>
      </w:r>
      <w:r w:rsidRPr="00995D1A">
        <w:rPr>
          <w:rFonts w:ascii="Consolas" w:hAnsi="Consolas" w:cs="Consolas"/>
          <w:color w:val="2B91AF"/>
          <w:sz w:val="19"/>
          <w:szCs w:val="19"/>
          <w:lang w:val="en-US" w:eastAsia="de-DE"/>
        </w:rPr>
        <w:t>SegmentData</w:t>
      </w:r>
    </w:p>
    <w:p w14:paraId="281B3868" w14:textId="77777777" w:rsidR="00137C35" w:rsidRPr="00995D1A" w:rsidRDefault="00137C35" w:rsidP="00137C35">
      <w:pPr>
        <w:rPr>
          <w:color w:val="FF0000"/>
          <w:lang w:val="en-US"/>
        </w:rPr>
      </w:pPr>
      <w:r w:rsidRPr="00995D1A">
        <w:rPr>
          <w:color w:val="FF0000"/>
          <w:lang w:val="en-US"/>
        </w:rPr>
        <w:t>Namespace: HitchHiker.FlightAPI.AdditionalServiceStructs</w:t>
      </w:r>
    </w:p>
    <w:tbl>
      <w:tblPr>
        <w:tblStyle w:val="Tabellenraster"/>
        <w:tblW w:w="0" w:type="auto"/>
        <w:tblLook w:val="04A0" w:firstRow="1" w:lastRow="0" w:firstColumn="1" w:lastColumn="0" w:noHBand="0" w:noVBand="1"/>
      </w:tblPr>
      <w:tblGrid>
        <w:gridCol w:w="416"/>
        <w:gridCol w:w="3441"/>
        <w:gridCol w:w="2601"/>
        <w:gridCol w:w="2734"/>
      </w:tblGrid>
      <w:tr w:rsidR="00137C35" w:rsidRPr="00995D1A" w14:paraId="063A8385" w14:textId="77777777" w:rsidTr="00137C35">
        <w:tc>
          <w:tcPr>
            <w:tcW w:w="8625" w:type="dxa"/>
            <w:gridSpan w:val="4"/>
          </w:tcPr>
          <w:p w14:paraId="374FAA06" w14:textId="77777777" w:rsidR="00137C35" w:rsidRPr="00995D1A" w:rsidRDefault="00137C35" w:rsidP="00137C35">
            <w:pPr>
              <w:rPr>
                <w:color w:val="FF0000"/>
                <w:lang w:val="en-US"/>
              </w:rPr>
            </w:pPr>
            <w:r w:rsidRPr="00995D1A">
              <w:rPr>
                <w:color w:val="FF0000"/>
                <w:lang w:val="en-US"/>
              </w:rPr>
              <w:t>ServiceRequestSegment</w:t>
            </w:r>
          </w:p>
        </w:tc>
      </w:tr>
      <w:tr w:rsidR="00137C35" w:rsidRPr="00995D1A" w14:paraId="656539C3" w14:textId="77777777" w:rsidTr="00137C35">
        <w:tc>
          <w:tcPr>
            <w:tcW w:w="421" w:type="dxa"/>
          </w:tcPr>
          <w:p w14:paraId="0DD448E8" w14:textId="77777777" w:rsidR="00137C35" w:rsidRPr="00995D1A" w:rsidRDefault="00137C35" w:rsidP="00137C35">
            <w:pPr>
              <w:rPr>
                <w:color w:val="FF0000"/>
                <w:lang w:val="en-US"/>
              </w:rPr>
            </w:pPr>
            <w:r w:rsidRPr="00995D1A">
              <w:rPr>
                <w:color w:val="FF0000"/>
                <w:lang w:val="en-US"/>
              </w:rPr>
              <w:t>M</w:t>
            </w:r>
          </w:p>
        </w:tc>
        <w:tc>
          <w:tcPr>
            <w:tcW w:w="3891" w:type="dxa"/>
          </w:tcPr>
          <w:p w14:paraId="23FD999D" w14:textId="77777777" w:rsidR="00137C35" w:rsidRPr="00995D1A" w:rsidRDefault="00137C35" w:rsidP="00137C35">
            <w:pPr>
              <w:rPr>
                <w:color w:val="FF0000"/>
                <w:lang w:val="en-US"/>
              </w:rPr>
            </w:pPr>
            <w:r w:rsidRPr="00995D1A">
              <w:rPr>
                <w:color w:val="FF0000"/>
                <w:lang w:val="en-US"/>
              </w:rPr>
              <w:t>Name</w:t>
            </w:r>
          </w:p>
        </w:tc>
        <w:tc>
          <w:tcPr>
            <w:tcW w:w="2156" w:type="dxa"/>
          </w:tcPr>
          <w:p w14:paraId="52FAF1C1" w14:textId="77777777" w:rsidR="00137C35" w:rsidRPr="00995D1A" w:rsidRDefault="00137C35" w:rsidP="00137C35">
            <w:pPr>
              <w:rPr>
                <w:color w:val="FF0000"/>
                <w:lang w:val="en-US"/>
              </w:rPr>
            </w:pPr>
            <w:r w:rsidRPr="00995D1A">
              <w:rPr>
                <w:color w:val="FF0000"/>
                <w:lang w:val="en-US"/>
              </w:rPr>
              <w:t>Type</w:t>
            </w:r>
          </w:p>
        </w:tc>
        <w:tc>
          <w:tcPr>
            <w:tcW w:w="2157" w:type="dxa"/>
          </w:tcPr>
          <w:p w14:paraId="00194B2A" w14:textId="77777777" w:rsidR="00137C35" w:rsidRPr="00995D1A" w:rsidRDefault="00137C35" w:rsidP="00137C35">
            <w:pPr>
              <w:rPr>
                <w:color w:val="FF0000"/>
                <w:lang w:val="en-US"/>
              </w:rPr>
            </w:pPr>
            <w:r w:rsidRPr="00995D1A">
              <w:rPr>
                <w:color w:val="FF0000"/>
                <w:lang w:val="en-US"/>
              </w:rPr>
              <w:t>Description</w:t>
            </w:r>
          </w:p>
        </w:tc>
      </w:tr>
      <w:tr w:rsidR="00137C35" w:rsidRPr="00995D1A" w14:paraId="7ED62AD7" w14:textId="77777777" w:rsidTr="00137C35">
        <w:tc>
          <w:tcPr>
            <w:tcW w:w="421" w:type="dxa"/>
          </w:tcPr>
          <w:p w14:paraId="7765CDD2" w14:textId="77777777" w:rsidR="00137C35" w:rsidRPr="00995D1A" w:rsidRDefault="00137C35" w:rsidP="00137C35">
            <w:pPr>
              <w:rPr>
                <w:color w:val="FF0000"/>
                <w:lang w:val="en-US"/>
              </w:rPr>
            </w:pPr>
          </w:p>
        </w:tc>
        <w:tc>
          <w:tcPr>
            <w:tcW w:w="3891" w:type="dxa"/>
          </w:tcPr>
          <w:p w14:paraId="1795F2EB" w14:textId="77777777" w:rsidR="00137C35" w:rsidRPr="00995D1A" w:rsidRDefault="00137C35" w:rsidP="00137C35">
            <w:pPr>
              <w:rPr>
                <w:color w:val="FF0000"/>
                <w:lang w:val="en-US"/>
              </w:rPr>
            </w:pPr>
            <w:r w:rsidRPr="00995D1A">
              <w:rPr>
                <w:color w:val="FF0000"/>
                <w:lang w:val="en-US"/>
              </w:rPr>
              <w:t>BookingClasses</w:t>
            </w:r>
          </w:p>
        </w:tc>
        <w:tc>
          <w:tcPr>
            <w:tcW w:w="2156" w:type="dxa"/>
          </w:tcPr>
          <w:p w14:paraId="6E94DE23" w14:textId="77777777" w:rsidR="00137C35" w:rsidRPr="00995D1A" w:rsidRDefault="00137C35" w:rsidP="00137C35">
            <w:pPr>
              <w:rPr>
                <w:color w:val="FF0000"/>
                <w:sz w:val="20"/>
                <w:lang w:val="en-US"/>
              </w:rPr>
            </w:pPr>
            <w:r w:rsidRPr="00995D1A">
              <w:rPr>
                <w:color w:val="FF0000"/>
                <w:lang w:val="en-US"/>
              </w:rPr>
              <w:t>String</w:t>
            </w:r>
            <w:r w:rsidRPr="00995D1A">
              <w:rPr>
                <w:color w:val="FF0000"/>
                <w:sz w:val="20"/>
                <w:lang w:val="en-US"/>
              </w:rPr>
              <w:t>[]</w:t>
            </w:r>
          </w:p>
        </w:tc>
        <w:tc>
          <w:tcPr>
            <w:tcW w:w="2157" w:type="dxa"/>
          </w:tcPr>
          <w:p w14:paraId="601ACA77" w14:textId="77777777" w:rsidR="00137C35" w:rsidRPr="00995D1A" w:rsidRDefault="00137C35" w:rsidP="00137C35">
            <w:pPr>
              <w:rPr>
                <w:color w:val="FF0000"/>
                <w:lang w:val="en-US"/>
              </w:rPr>
            </w:pPr>
            <w:r w:rsidRPr="00995D1A">
              <w:rPr>
                <w:color w:val="FF0000"/>
                <w:lang w:val="en-US"/>
              </w:rPr>
              <w:t>Array with the Booking Classes</w:t>
            </w:r>
          </w:p>
        </w:tc>
      </w:tr>
      <w:tr w:rsidR="00137C35" w:rsidRPr="00995D1A" w14:paraId="2893DC5D" w14:textId="77777777" w:rsidTr="00137C35">
        <w:tc>
          <w:tcPr>
            <w:tcW w:w="421" w:type="dxa"/>
          </w:tcPr>
          <w:p w14:paraId="793684B8" w14:textId="77777777" w:rsidR="00137C35" w:rsidRPr="00995D1A" w:rsidRDefault="00137C35" w:rsidP="00137C35">
            <w:pPr>
              <w:rPr>
                <w:color w:val="FF0000"/>
                <w:lang w:val="en-US"/>
              </w:rPr>
            </w:pPr>
          </w:p>
        </w:tc>
        <w:tc>
          <w:tcPr>
            <w:tcW w:w="3891" w:type="dxa"/>
          </w:tcPr>
          <w:p w14:paraId="3B8E888C" w14:textId="77777777" w:rsidR="00137C35" w:rsidRPr="00995D1A" w:rsidRDefault="00137C35" w:rsidP="00137C35">
            <w:pPr>
              <w:rPr>
                <w:color w:val="FF0000"/>
                <w:lang w:val="en-US"/>
              </w:rPr>
            </w:pPr>
            <w:r w:rsidRPr="00995D1A">
              <w:rPr>
                <w:color w:val="FF0000"/>
                <w:lang w:val="en-US"/>
              </w:rPr>
              <w:t>CabinClasses</w:t>
            </w:r>
          </w:p>
        </w:tc>
        <w:tc>
          <w:tcPr>
            <w:tcW w:w="2156" w:type="dxa"/>
          </w:tcPr>
          <w:p w14:paraId="66192685" w14:textId="77777777" w:rsidR="00137C35" w:rsidRPr="00995D1A" w:rsidRDefault="00137C35" w:rsidP="00137C35">
            <w:pPr>
              <w:rPr>
                <w:color w:val="FF0000"/>
                <w:lang w:val="en-US"/>
              </w:rPr>
            </w:pPr>
            <w:r w:rsidRPr="00995D1A">
              <w:rPr>
                <w:color w:val="FF0000"/>
                <w:lang w:val="en-US"/>
              </w:rPr>
              <w:t>ClassTypeEnum</w:t>
            </w:r>
          </w:p>
        </w:tc>
        <w:tc>
          <w:tcPr>
            <w:tcW w:w="2157" w:type="dxa"/>
          </w:tcPr>
          <w:p w14:paraId="6DE796FA" w14:textId="77777777" w:rsidR="00137C35" w:rsidRPr="00995D1A" w:rsidRDefault="00137C35" w:rsidP="00137C35">
            <w:pPr>
              <w:rPr>
                <w:color w:val="FF0000"/>
                <w:lang w:val="en-US"/>
              </w:rPr>
            </w:pPr>
            <w:r w:rsidRPr="00995D1A">
              <w:rPr>
                <w:color w:val="FF0000"/>
                <w:lang w:val="en-US"/>
              </w:rPr>
              <w:t>Property to return one or more cabin class fares. Available values are:All = default = All classes.</w:t>
            </w:r>
          </w:p>
          <w:p w14:paraId="6897ECC7" w14:textId="77777777" w:rsidR="00137C35" w:rsidRPr="00995D1A" w:rsidRDefault="00137C35" w:rsidP="00CF7366">
            <w:pPr>
              <w:pStyle w:val="TableText"/>
              <w:numPr>
                <w:ilvl w:val="0"/>
                <w:numId w:val="69"/>
              </w:numPr>
              <w:rPr>
                <w:noProof w:val="0"/>
                <w:color w:val="FF0000"/>
                <w:lang w:val="en-US"/>
              </w:rPr>
            </w:pPr>
            <w:r w:rsidRPr="00995D1A">
              <w:rPr>
                <w:noProof w:val="0"/>
                <w:color w:val="FF0000"/>
                <w:lang w:val="en-US"/>
              </w:rPr>
              <w:t>Economy = Only economy class</w:t>
            </w:r>
          </w:p>
          <w:p w14:paraId="27638727" w14:textId="77777777" w:rsidR="00137C35" w:rsidRPr="00995D1A" w:rsidRDefault="00137C35" w:rsidP="00CF7366">
            <w:pPr>
              <w:pStyle w:val="TableText"/>
              <w:numPr>
                <w:ilvl w:val="0"/>
                <w:numId w:val="69"/>
              </w:numPr>
              <w:rPr>
                <w:noProof w:val="0"/>
                <w:color w:val="FF0000"/>
                <w:lang w:val="en-US"/>
              </w:rPr>
            </w:pPr>
            <w:r w:rsidRPr="00995D1A">
              <w:rPr>
                <w:noProof w:val="0"/>
                <w:color w:val="FF0000"/>
                <w:lang w:val="en-US"/>
              </w:rPr>
              <w:t>Business = Only business class.</w:t>
            </w:r>
          </w:p>
          <w:p w14:paraId="3044BC7C" w14:textId="77777777" w:rsidR="00137C35" w:rsidRPr="00995D1A" w:rsidRDefault="00137C35" w:rsidP="00CF7366">
            <w:pPr>
              <w:pStyle w:val="TableText"/>
              <w:numPr>
                <w:ilvl w:val="0"/>
                <w:numId w:val="69"/>
              </w:numPr>
              <w:rPr>
                <w:noProof w:val="0"/>
                <w:color w:val="FF0000"/>
                <w:lang w:val="en-US"/>
              </w:rPr>
            </w:pPr>
            <w:r w:rsidRPr="00995D1A">
              <w:rPr>
                <w:noProof w:val="0"/>
                <w:color w:val="FF0000"/>
                <w:lang w:val="en-US"/>
              </w:rPr>
              <w:t>First = Only first class.</w:t>
            </w:r>
          </w:p>
          <w:p w14:paraId="57FFA84D" w14:textId="77777777" w:rsidR="00137C35" w:rsidRPr="00995D1A" w:rsidRDefault="00137C35" w:rsidP="00CF7366">
            <w:pPr>
              <w:pStyle w:val="TableText"/>
              <w:numPr>
                <w:ilvl w:val="0"/>
                <w:numId w:val="69"/>
              </w:numPr>
              <w:rPr>
                <w:noProof w:val="0"/>
                <w:color w:val="FF0000"/>
                <w:lang w:val="en-US"/>
              </w:rPr>
            </w:pPr>
            <w:r w:rsidRPr="00995D1A">
              <w:rPr>
                <w:noProof w:val="0"/>
                <w:color w:val="FF0000"/>
                <w:lang w:val="en-US"/>
              </w:rPr>
              <w:t>PremiumEconomy = Only premium economy</w:t>
            </w:r>
          </w:p>
          <w:p w14:paraId="05E88837" w14:textId="77777777" w:rsidR="00137C35" w:rsidRPr="00995D1A" w:rsidRDefault="00137C35" w:rsidP="00CF7366">
            <w:pPr>
              <w:pStyle w:val="TableText"/>
              <w:numPr>
                <w:ilvl w:val="0"/>
                <w:numId w:val="69"/>
              </w:numPr>
              <w:rPr>
                <w:noProof w:val="0"/>
                <w:color w:val="FF0000"/>
                <w:lang w:val="en-US"/>
              </w:rPr>
            </w:pPr>
            <w:r w:rsidRPr="00995D1A">
              <w:rPr>
                <w:noProof w:val="0"/>
                <w:color w:val="FF0000"/>
                <w:lang w:val="en-US"/>
              </w:rPr>
              <w:t>PremiumBusiness = Only premium business(currently not supported)</w:t>
            </w:r>
          </w:p>
          <w:p w14:paraId="44BE4B38" w14:textId="77777777" w:rsidR="00137C35" w:rsidRPr="00995D1A" w:rsidRDefault="00137C35" w:rsidP="00CF7366">
            <w:pPr>
              <w:pStyle w:val="TableText"/>
              <w:numPr>
                <w:ilvl w:val="0"/>
                <w:numId w:val="69"/>
              </w:numPr>
              <w:rPr>
                <w:noProof w:val="0"/>
                <w:color w:val="FF0000"/>
                <w:lang w:val="en-US"/>
              </w:rPr>
            </w:pPr>
            <w:r w:rsidRPr="00995D1A">
              <w:rPr>
                <w:noProof w:val="0"/>
                <w:color w:val="FF0000"/>
                <w:lang w:val="en-US"/>
              </w:rPr>
              <w:t>PremiumFirst = Only premium first (currently not supported)</w:t>
            </w:r>
          </w:p>
          <w:p w14:paraId="535887BF" w14:textId="77777777" w:rsidR="00137C35" w:rsidRPr="00995D1A" w:rsidRDefault="00137C35" w:rsidP="00137C35">
            <w:pPr>
              <w:rPr>
                <w:color w:val="FF0000"/>
                <w:lang w:val="en-US"/>
              </w:rPr>
            </w:pPr>
            <w:r w:rsidRPr="00995D1A">
              <w:rPr>
                <w:color w:val="FF0000"/>
                <w:lang w:val="en-US"/>
              </w:rPr>
              <w:t>Note: To use this enumeration multiple times, seperate this with a pipe character and for SOAP requests use a space.</w:t>
            </w:r>
          </w:p>
          <w:p w14:paraId="065C9384" w14:textId="77777777" w:rsidR="00137C35" w:rsidRPr="00995D1A" w:rsidRDefault="00137C35" w:rsidP="00137C35">
            <w:pPr>
              <w:rPr>
                <w:color w:val="FF0000"/>
                <w:lang w:val="en-US"/>
              </w:rPr>
            </w:pPr>
            <w:r w:rsidRPr="00995D1A">
              <w:rPr>
                <w:color w:val="FF0000"/>
                <w:lang w:val="en-US"/>
              </w:rPr>
              <w:t>Note: If GDS fares are requested only one class can be set due to technical reasons.</w:t>
            </w:r>
          </w:p>
        </w:tc>
      </w:tr>
      <w:tr w:rsidR="00137C35" w:rsidRPr="00995D1A" w14:paraId="74F6316A" w14:textId="77777777" w:rsidTr="00137C35">
        <w:tc>
          <w:tcPr>
            <w:tcW w:w="421" w:type="dxa"/>
          </w:tcPr>
          <w:p w14:paraId="4B79921C" w14:textId="77777777" w:rsidR="00137C35" w:rsidRPr="00995D1A" w:rsidRDefault="00137C35" w:rsidP="00137C35">
            <w:pPr>
              <w:rPr>
                <w:color w:val="FF0000"/>
                <w:lang w:val="en-US"/>
              </w:rPr>
            </w:pPr>
          </w:p>
        </w:tc>
        <w:tc>
          <w:tcPr>
            <w:tcW w:w="3891" w:type="dxa"/>
          </w:tcPr>
          <w:p w14:paraId="11E70A1A" w14:textId="77777777" w:rsidR="00137C35" w:rsidRPr="00995D1A" w:rsidRDefault="00137C35" w:rsidP="00137C35">
            <w:pPr>
              <w:rPr>
                <w:color w:val="FF0000"/>
                <w:lang w:val="en-US"/>
              </w:rPr>
            </w:pPr>
            <w:r w:rsidRPr="00995D1A">
              <w:rPr>
                <w:color w:val="FF0000"/>
                <w:lang w:val="en-US"/>
              </w:rPr>
              <w:t>BrandName</w:t>
            </w:r>
          </w:p>
        </w:tc>
        <w:tc>
          <w:tcPr>
            <w:tcW w:w="2156" w:type="dxa"/>
          </w:tcPr>
          <w:p w14:paraId="677B3753" w14:textId="77777777" w:rsidR="00137C35" w:rsidRPr="00995D1A" w:rsidRDefault="00137C35" w:rsidP="00137C35">
            <w:pPr>
              <w:rPr>
                <w:color w:val="FF0000"/>
                <w:lang w:val="en-US"/>
              </w:rPr>
            </w:pPr>
            <w:r w:rsidRPr="00995D1A">
              <w:rPr>
                <w:color w:val="FF0000"/>
                <w:lang w:val="en-US"/>
              </w:rPr>
              <w:t>String</w:t>
            </w:r>
          </w:p>
        </w:tc>
        <w:tc>
          <w:tcPr>
            <w:tcW w:w="2157" w:type="dxa"/>
          </w:tcPr>
          <w:p w14:paraId="7D06479C" w14:textId="77777777" w:rsidR="00137C35" w:rsidRPr="00995D1A" w:rsidRDefault="00137C35" w:rsidP="00137C35">
            <w:pPr>
              <w:rPr>
                <w:color w:val="FF0000"/>
                <w:lang w:val="en-US"/>
              </w:rPr>
            </w:pPr>
            <w:r w:rsidRPr="00995D1A">
              <w:rPr>
                <w:rFonts w:ascii="Helvetica" w:hAnsi="Helvetica" w:cs="Tahoma"/>
                <w:color w:val="FF0000"/>
                <w:sz w:val="20"/>
              </w:rPr>
              <w:t>GDS only:</w:t>
            </w:r>
            <w:r w:rsidRPr="00995D1A">
              <w:rPr>
                <w:rFonts w:ascii="Helvetica" w:hAnsi="Helvetica" w:cs="Tahoma"/>
                <w:color w:val="FF0000"/>
                <w:sz w:val="20"/>
              </w:rPr>
              <w:br/>
              <w:t>Name of the Brand</w:t>
            </w:r>
          </w:p>
        </w:tc>
      </w:tr>
      <w:tr w:rsidR="00137C35" w:rsidRPr="00995D1A" w14:paraId="69E19686" w14:textId="77777777" w:rsidTr="00137C35">
        <w:tc>
          <w:tcPr>
            <w:tcW w:w="421" w:type="dxa"/>
          </w:tcPr>
          <w:p w14:paraId="23D2B88E" w14:textId="77777777" w:rsidR="00137C35" w:rsidRPr="00995D1A" w:rsidRDefault="00137C35" w:rsidP="00137C35">
            <w:pPr>
              <w:rPr>
                <w:color w:val="FF0000"/>
                <w:lang w:val="en-US"/>
              </w:rPr>
            </w:pPr>
          </w:p>
        </w:tc>
        <w:tc>
          <w:tcPr>
            <w:tcW w:w="3891" w:type="dxa"/>
          </w:tcPr>
          <w:p w14:paraId="65FEDB9A" w14:textId="77777777" w:rsidR="00137C35" w:rsidRPr="00995D1A" w:rsidRDefault="00137C35" w:rsidP="00137C35">
            <w:pPr>
              <w:rPr>
                <w:color w:val="FF0000"/>
                <w:lang w:val="en-US"/>
              </w:rPr>
            </w:pPr>
            <w:r w:rsidRPr="00995D1A">
              <w:rPr>
                <w:color w:val="FF0000"/>
                <w:lang w:val="en-US"/>
              </w:rPr>
              <w:t>SubFareTyeEnum</w:t>
            </w:r>
          </w:p>
        </w:tc>
        <w:tc>
          <w:tcPr>
            <w:tcW w:w="2156" w:type="dxa"/>
          </w:tcPr>
          <w:p w14:paraId="7D3B8FBD" w14:textId="77777777" w:rsidR="00137C35" w:rsidRPr="00995D1A" w:rsidRDefault="00137C35" w:rsidP="00137C35">
            <w:pPr>
              <w:rPr>
                <w:color w:val="FF0000"/>
                <w:lang w:val="en-US"/>
              </w:rPr>
            </w:pPr>
            <w:r w:rsidRPr="00995D1A">
              <w:rPr>
                <w:color w:val="FF0000"/>
                <w:lang w:val="en-US"/>
              </w:rPr>
              <w:t>GDSSubFareTypeEnum</w:t>
            </w:r>
          </w:p>
        </w:tc>
        <w:tc>
          <w:tcPr>
            <w:tcW w:w="2157" w:type="dxa"/>
          </w:tcPr>
          <w:p w14:paraId="71063BF8" w14:textId="77777777" w:rsidR="00137C35" w:rsidRPr="00995D1A" w:rsidRDefault="00137C35" w:rsidP="00137C35">
            <w:pPr>
              <w:spacing w:line="240" w:lineRule="auto"/>
              <w:rPr>
                <w:rFonts w:cs="Arial"/>
                <w:color w:val="FF0000"/>
                <w:sz w:val="20"/>
              </w:rPr>
            </w:pPr>
            <w:r w:rsidRPr="00995D1A">
              <w:rPr>
                <w:rFonts w:cs="Arial"/>
                <w:color w:val="FF0000"/>
                <w:sz w:val="20"/>
                <w:lang w:val="en-US"/>
              </w:rPr>
              <w:t xml:space="preserve">GDS fare source only: </w:t>
            </w:r>
            <w:r w:rsidRPr="00995D1A">
              <w:rPr>
                <w:rFonts w:cs="Arial"/>
                <w:color w:val="FF0000"/>
                <w:sz w:val="20"/>
                <w:lang w:val="en-US"/>
              </w:rPr>
              <w:br/>
            </w:r>
            <w:r w:rsidRPr="00995D1A">
              <w:rPr>
                <w:rFonts w:cs="Arial"/>
                <w:color w:val="FF0000"/>
                <w:sz w:val="20"/>
              </w:rPr>
              <w:t>Subfaretype of this fare:</w:t>
            </w:r>
          </w:p>
          <w:p w14:paraId="1737921B" w14:textId="77777777" w:rsidR="00137C35" w:rsidRPr="00995D1A" w:rsidRDefault="00137C35" w:rsidP="00137C35">
            <w:pPr>
              <w:pStyle w:val="TableText"/>
              <w:keepNext w:val="0"/>
              <w:keepLines w:val="0"/>
              <w:numPr>
                <w:ilvl w:val="0"/>
                <w:numId w:val="6"/>
              </w:numPr>
              <w:spacing w:before="0" w:after="0" w:line="240" w:lineRule="auto"/>
              <w:ind w:left="714" w:hanging="357"/>
              <w:rPr>
                <w:rFonts w:cs="Arial"/>
                <w:color w:val="FF0000"/>
                <w:sz w:val="20"/>
              </w:rPr>
            </w:pPr>
            <w:r w:rsidRPr="00995D1A">
              <w:rPr>
                <w:rFonts w:cs="Arial"/>
                <w:color w:val="FF0000"/>
                <w:sz w:val="20"/>
              </w:rPr>
              <w:t>Standard (default)</w:t>
            </w:r>
          </w:p>
          <w:p w14:paraId="49ECD6C5" w14:textId="77777777" w:rsidR="00137C35" w:rsidRPr="00995D1A" w:rsidRDefault="00137C35" w:rsidP="00137C35">
            <w:pPr>
              <w:pStyle w:val="TableText"/>
              <w:keepNext w:val="0"/>
              <w:keepLines w:val="0"/>
              <w:numPr>
                <w:ilvl w:val="0"/>
                <w:numId w:val="6"/>
              </w:numPr>
              <w:spacing w:before="0" w:after="0" w:line="240" w:lineRule="auto"/>
              <w:ind w:left="714" w:hanging="357"/>
              <w:rPr>
                <w:rFonts w:cs="Arial"/>
                <w:color w:val="FF0000"/>
                <w:sz w:val="20"/>
              </w:rPr>
            </w:pPr>
            <w:r w:rsidRPr="00995D1A">
              <w:rPr>
                <w:rFonts w:cs="Arial"/>
                <w:color w:val="FF0000"/>
                <w:sz w:val="20"/>
              </w:rPr>
              <w:t>CAT35</w:t>
            </w:r>
          </w:p>
          <w:p w14:paraId="1DF82FEA" w14:textId="77777777" w:rsidR="00137C35" w:rsidRPr="00995D1A" w:rsidRDefault="00137C35" w:rsidP="00137C35">
            <w:pPr>
              <w:pStyle w:val="TableText"/>
              <w:keepNext w:val="0"/>
              <w:keepLines w:val="0"/>
              <w:numPr>
                <w:ilvl w:val="0"/>
                <w:numId w:val="6"/>
              </w:numPr>
              <w:spacing w:before="0" w:after="0" w:line="240" w:lineRule="auto"/>
              <w:ind w:left="714" w:hanging="357"/>
              <w:rPr>
                <w:rFonts w:ascii="Helvetica" w:hAnsi="Helvetica" w:cs="Tahoma"/>
                <w:b/>
                <w:i/>
                <w:color w:val="FF0000"/>
                <w:sz w:val="20"/>
                <w:lang w:val="en-US"/>
              </w:rPr>
            </w:pPr>
            <w:r w:rsidRPr="00995D1A">
              <w:rPr>
                <w:rFonts w:cs="Arial"/>
                <w:color w:val="FF0000"/>
                <w:sz w:val="20"/>
              </w:rPr>
              <w:t>CAT15</w:t>
            </w:r>
          </w:p>
          <w:p w14:paraId="5552F082" w14:textId="77777777" w:rsidR="00137C35" w:rsidRPr="00995D1A" w:rsidRDefault="00137C35" w:rsidP="00137C35">
            <w:pPr>
              <w:rPr>
                <w:color w:val="FF0000"/>
                <w:lang w:val="en-US"/>
              </w:rPr>
            </w:pPr>
            <w:r w:rsidRPr="00995D1A">
              <w:rPr>
                <w:rFonts w:cs="Arial"/>
                <w:color w:val="FF0000"/>
                <w:sz w:val="20"/>
              </w:rPr>
              <w:t>DYNAMIC_DISCOUNT</w:t>
            </w:r>
          </w:p>
        </w:tc>
      </w:tr>
    </w:tbl>
    <w:p w14:paraId="0E5870B8" w14:textId="77777777" w:rsidR="00137C35" w:rsidRPr="00995D1A" w:rsidRDefault="00137C35" w:rsidP="00137C35">
      <w:pPr>
        <w:rPr>
          <w:lang w:val="en-US"/>
        </w:rPr>
      </w:pPr>
    </w:p>
    <w:p w14:paraId="71E8F4BE" w14:textId="77777777" w:rsidR="00137C35" w:rsidRPr="00995D1A" w:rsidRDefault="00137C35" w:rsidP="00137C35">
      <w:pPr>
        <w:pStyle w:val="berschrift3"/>
      </w:pPr>
      <w:bookmarkStart w:id="1682" w:name="_Toc481679122"/>
      <w:bookmarkStart w:id="1683" w:name="_Toc491680234"/>
      <w:r w:rsidRPr="00995D1A">
        <w:t>ServiceRequestPassenger</w:t>
      </w:r>
      <w:bookmarkEnd w:id="1682"/>
      <w:bookmarkEnd w:id="1683"/>
    </w:p>
    <w:p w14:paraId="11021C2E" w14:textId="77777777" w:rsidR="00137C35" w:rsidRPr="00995D1A" w:rsidRDefault="00137C35" w:rsidP="00137C35">
      <w:pPr>
        <w:rPr>
          <w:rFonts w:ascii="Consolas" w:hAnsi="Consolas" w:cs="Consolas"/>
          <w:color w:val="2B91AF"/>
          <w:sz w:val="19"/>
          <w:szCs w:val="19"/>
          <w:lang w:val="de-DE" w:eastAsia="de-DE"/>
        </w:rPr>
      </w:pPr>
      <w:r w:rsidRPr="00995D1A">
        <w:rPr>
          <w:lang w:val="en-US"/>
        </w:rPr>
        <w:t>extends</w:t>
      </w:r>
      <w:r w:rsidRPr="00995D1A">
        <w:rPr>
          <w:rFonts w:ascii="Consolas" w:hAnsi="Consolas" w:cs="Consolas"/>
          <w:color w:val="000000"/>
          <w:sz w:val="19"/>
          <w:szCs w:val="19"/>
          <w:lang w:val="en-US" w:eastAsia="de-DE"/>
        </w:rPr>
        <w:t xml:space="preserve"> </w:t>
      </w:r>
      <w:r w:rsidRPr="00995D1A">
        <w:rPr>
          <w:rFonts w:ascii="Consolas" w:hAnsi="Consolas" w:cs="Consolas"/>
          <w:color w:val="2B91AF"/>
          <w:sz w:val="19"/>
          <w:szCs w:val="19"/>
          <w:lang w:val="de-DE" w:eastAsia="de-DE"/>
        </w:rPr>
        <w:t>ServiceResponsePassenger</w:t>
      </w:r>
    </w:p>
    <w:p w14:paraId="18FFCDA1" w14:textId="77777777" w:rsidR="00137C35" w:rsidRPr="00995D1A" w:rsidRDefault="00137C35" w:rsidP="00137C35">
      <w:pPr>
        <w:rPr>
          <w:color w:val="FF0000"/>
          <w:lang w:val="en-US"/>
        </w:rPr>
      </w:pPr>
      <w:r w:rsidRPr="00995D1A">
        <w:rPr>
          <w:color w:val="FF0000"/>
          <w:lang w:val="en-US"/>
        </w:rPr>
        <w:t>Namespace: HitchHiker.FlightAPI.AdditionalServiceStructs</w:t>
      </w:r>
    </w:p>
    <w:tbl>
      <w:tblPr>
        <w:tblStyle w:val="Tabellenraster"/>
        <w:tblW w:w="0" w:type="auto"/>
        <w:tblLook w:val="04A0" w:firstRow="1" w:lastRow="0" w:firstColumn="1" w:lastColumn="0" w:noHBand="0" w:noVBand="1"/>
      </w:tblPr>
      <w:tblGrid>
        <w:gridCol w:w="421"/>
        <w:gridCol w:w="3891"/>
        <w:gridCol w:w="2156"/>
        <w:gridCol w:w="2429"/>
      </w:tblGrid>
      <w:tr w:rsidR="00137C35" w:rsidRPr="00995D1A" w14:paraId="60F524C8" w14:textId="77777777" w:rsidTr="00137C35">
        <w:tc>
          <w:tcPr>
            <w:tcW w:w="8625" w:type="dxa"/>
            <w:gridSpan w:val="4"/>
          </w:tcPr>
          <w:p w14:paraId="288066D1" w14:textId="77777777" w:rsidR="00137C35" w:rsidRPr="00995D1A" w:rsidRDefault="00137C35" w:rsidP="00137C35">
            <w:pPr>
              <w:rPr>
                <w:color w:val="FF0000"/>
                <w:lang w:val="en-US"/>
              </w:rPr>
            </w:pPr>
            <w:r w:rsidRPr="00995D1A">
              <w:rPr>
                <w:color w:val="FF0000"/>
                <w:lang w:val="en-US"/>
              </w:rPr>
              <w:t xml:space="preserve">Class ServiceRequestPassenger </w:t>
            </w:r>
          </w:p>
        </w:tc>
      </w:tr>
      <w:tr w:rsidR="00137C35" w:rsidRPr="00995D1A" w14:paraId="0E2D31A9" w14:textId="77777777" w:rsidTr="00137C35">
        <w:tc>
          <w:tcPr>
            <w:tcW w:w="421" w:type="dxa"/>
          </w:tcPr>
          <w:p w14:paraId="37910A16" w14:textId="77777777" w:rsidR="00137C35" w:rsidRPr="00995D1A" w:rsidRDefault="00137C35" w:rsidP="00137C35">
            <w:pPr>
              <w:rPr>
                <w:color w:val="FF0000"/>
                <w:lang w:val="en-US"/>
              </w:rPr>
            </w:pPr>
            <w:r w:rsidRPr="00995D1A">
              <w:rPr>
                <w:color w:val="FF0000"/>
                <w:lang w:val="en-US"/>
              </w:rPr>
              <w:t>M</w:t>
            </w:r>
          </w:p>
        </w:tc>
        <w:tc>
          <w:tcPr>
            <w:tcW w:w="3891" w:type="dxa"/>
          </w:tcPr>
          <w:p w14:paraId="523CCA61" w14:textId="77777777" w:rsidR="00137C35" w:rsidRPr="00995D1A" w:rsidRDefault="00137C35" w:rsidP="00137C35">
            <w:pPr>
              <w:rPr>
                <w:color w:val="FF0000"/>
                <w:lang w:val="en-US"/>
              </w:rPr>
            </w:pPr>
            <w:r w:rsidRPr="00995D1A">
              <w:rPr>
                <w:color w:val="FF0000"/>
                <w:lang w:val="en-US"/>
              </w:rPr>
              <w:t>Name</w:t>
            </w:r>
          </w:p>
        </w:tc>
        <w:tc>
          <w:tcPr>
            <w:tcW w:w="2156" w:type="dxa"/>
          </w:tcPr>
          <w:p w14:paraId="012CC3A8" w14:textId="77777777" w:rsidR="00137C35" w:rsidRPr="00995D1A" w:rsidRDefault="00137C35" w:rsidP="00137C35">
            <w:pPr>
              <w:rPr>
                <w:color w:val="FF0000"/>
                <w:lang w:val="en-US"/>
              </w:rPr>
            </w:pPr>
            <w:r w:rsidRPr="00995D1A">
              <w:rPr>
                <w:color w:val="FF0000"/>
                <w:lang w:val="en-US"/>
              </w:rPr>
              <w:t>Type</w:t>
            </w:r>
          </w:p>
        </w:tc>
        <w:tc>
          <w:tcPr>
            <w:tcW w:w="2157" w:type="dxa"/>
          </w:tcPr>
          <w:p w14:paraId="2D5AC465" w14:textId="77777777" w:rsidR="00137C35" w:rsidRPr="00995D1A" w:rsidRDefault="00137C35" w:rsidP="00137C35">
            <w:pPr>
              <w:rPr>
                <w:color w:val="FF0000"/>
                <w:lang w:val="en-US"/>
              </w:rPr>
            </w:pPr>
            <w:r w:rsidRPr="00995D1A">
              <w:rPr>
                <w:color w:val="FF0000"/>
                <w:lang w:val="en-US"/>
              </w:rPr>
              <w:t>Description</w:t>
            </w:r>
          </w:p>
        </w:tc>
      </w:tr>
      <w:tr w:rsidR="00137C35" w:rsidRPr="00995D1A" w14:paraId="1FD80699" w14:textId="77777777" w:rsidTr="00137C35">
        <w:tc>
          <w:tcPr>
            <w:tcW w:w="421" w:type="dxa"/>
          </w:tcPr>
          <w:p w14:paraId="76D6CCA3" w14:textId="77777777" w:rsidR="00137C35" w:rsidRPr="00995D1A" w:rsidRDefault="00137C35" w:rsidP="00137C35">
            <w:pPr>
              <w:rPr>
                <w:color w:val="FF0000"/>
                <w:lang w:val="en-US"/>
              </w:rPr>
            </w:pPr>
          </w:p>
        </w:tc>
        <w:tc>
          <w:tcPr>
            <w:tcW w:w="3891" w:type="dxa"/>
          </w:tcPr>
          <w:p w14:paraId="2975802A" w14:textId="77777777" w:rsidR="00137C35" w:rsidRPr="00995D1A" w:rsidRDefault="00137C35" w:rsidP="00137C35">
            <w:pPr>
              <w:rPr>
                <w:color w:val="FF0000"/>
                <w:lang w:val="en-US"/>
              </w:rPr>
            </w:pPr>
            <w:r w:rsidRPr="00995D1A">
              <w:rPr>
                <w:color w:val="FF0000"/>
                <w:lang w:val="en-US"/>
              </w:rPr>
              <w:t>FrequentFlyerNumber</w:t>
            </w:r>
          </w:p>
        </w:tc>
        <w:tc>
          <w:tcPr>
            <w:tcW w:w="2156" w:type="dxa"/>
          </w:tcPr>
          <w:p w14:paraId="1BC29F8E" w14:textId="77777777" w:rsidR="00137C35" w:rsidRPr="00995D1A" w:rsidRDefault="00137C35" w:rsidP="00137C35">
            <w:pPr>
              <w:rPr>
                <w:color w:val="FF0000"/>
                <w:lang w:val="en-US"/>
              </w:rPr>
            </w:pPr>
            <w:r w:rsidRPr="00995D1A">
              <w:rPr>
                <w:color w:val="FF0000"/>
                <w:lang w:val="en-US"/>
              </w:rPr>
              <w:t>String</w:t>
            </w:r>
          </w:p>
        </w:tc>
        <w:tc>
          <w:tcPr>
            <w:tcW w:w="2157" w:type="dxa"/>
          </w:tcPr>
          <w:p w14:paraId="146FCB54" w14:textId="77777777" w:rsidR="00137C35" w:rsidRPr="00995D1A" w:rsidRDefault="00137C35" w:rsidP="00137C35">
            <w:pPr>
              <w:rPr>
                <w:color w:val="FF0000"/>
                <w:lang w:val="en-US"/>
              </w:rPr>
            </w:pPr>
            <w:r w:rsidRPr="00995D1A">
              <w:rPr>
                <w:color w:val="FF0000"/>
                <w:lang w:val="en-US"/>
              </w:rPr>
              <w:t>The passenger’s frequent flyer number.</w:t>
            </w:r>
          </w:p>
        </w:tc>
      </w:tr>
      <w:tr w:rsidR="00137C35" w:rsidRPr="00995D1A" w14:paraId="0CD27327" w14:textId="77777777" w:rsidTr="00137C35">
        <w:tc>
          <w:tcPr>
            <w:tcW w:w="421" w:type="dxa"/>
          </w:tcPr>
          <w:p w14:paraId="3D81CE16" w14:textId="77777777" w:rsidR="00137C35" w:rsidRPr="00995D1A" w:rsidRDefault="00137C35" w:rsidP="00137C35">
            <w:pPr>
              <w:rPr>
                <w:color w:val="FF0000"/>
                <w:lang w:val="en-US"/>
              </w:rPr>
            </w:pPr>
          </w:p>
        </w:tc>
        <w:tc>
          <w:tcPr>
            <w:tcW w:w="3891" w:type="dxa"/>
          </w:tcPr>
          <w:p w14:paraId="37CBE5CE" w14:textId="77777777" w:rsidR="00137C35" w:rsidRPr="00995D1A" w:rsidRDefault="00137C35" w:rsidP="00137C35">
            <w:pPr>
              <w:rPr>
                <w:color w:val="FF0000"/>
                <w:lang w:val="en-US"/>
              </w:rPr>
            </w:pPr>
            <w:r w:rsidRPr="00995D1A">
              <w:rPr>
                <w:color w:val="FF0000"/>
                <w:lang w:val="en-US"/>
              </w:rPr>
              <w:t>FrequentFlyerAirline</w:t>
            </w:r>
          </w:p>
        </w:tc>
        <w:tc>
          <w:tcPr>
            <w:tcW w:w="2156" w:type="dxa"/>
          </w:tcPr>
          <w:p w14:paraId="243BD213" w14:textId="77777777" w:rsidR="00137C35" w:rsidRPr="00995D1A" w:rsidRDefault="00137C35" w:rsidP="00137C35">
            <w:pPr>
              <w:rPr>
                <w:color w:val="FF0000"/>
                <w:lang w:val="en-US"/>
              </w:rPr>
            </w:pPr>
            <w:r w:rsidRPr="00995D1A">
              <w:rPr>
                <w:color w:val="FF0000"/>
                <w:lang w:val="en-US"/>
              </w:rPr>
              <w:t>String</w:t>
            </w:r>
          </w:p>
        </w:tc>
        <w:tc>
          <w:tcPr>
            <w:tcW w:w="2157" w:type="dxa"/>
          </w:tcPr>
          <w:p w14:paraId="25F6EC42" w14:textId="77777777" w:rsidR="00137C35" w:rsidRPr="00995D1A" w:rsidRDefault="00137C35" w:rsidP="00137C35">
            <w:pPr>
              <w:rPr>
                <w:color w:val="FF0000"/>
                <w:lang w:val="en-US"/>
              </w:rPr>
            </w:pPr>
            <w:r w:rsidRPr="00995D1A">
              <w:rPr>
                <w:color w:val="FF0000"/>
                <w:lang w:val="en-US"/>
              </w:rPr>
              <w:t>Frequent flyer airline pertaining to the FrequentFlyerNumber.</w:t>
            </w:r>
          </w:p>
        </w:tc>
      </w:tr>
    </w:tbl>
    <w:p w14:paraId="0098441D" w14:textId="77777777" w:rsidR="00137C35" w:rsidRPr="00995D1A" w:rsidRDefault="00137C35" w:rsidP="00CA7C59">
      <w:pPr>
        <w:pStyle w:val="berschrift2"/>
      </w:pPr>
      <w:bookmarkStart w:id="1684" w:name="_Toc481679123"/>
      <w:bookmarkStart w:id="1685" w:name="_Toc491680235"/>
      <w:r w:rsidRPr="00995D1A">
        <w:t>ResponseObject</w:t>
      </w:r>
      <w:bookmarkEnd w:id="1684"/>
      <w:bookmarkEnd w:id="1685"/>
    </w:p>
    <w:p w14:paraId="6C79AEB3" w14:textId="77777777" w:rsidR="00137C35" w:rsidRPr="00995D1A" w:rsidRDefault="00137C35" w:rsidP="007B526C">
      <w:pPr>
        <w:pStyle w:val="berschrift2"/>
      </w:pPr>
      <w:bookmarkStart w:id="1686" w:name="_Toc481679124"/>
      <w:bookmarkStart w:id="1687" w:name="_Toc491680236"/>
      <w:r w:rsidRPr="00995D1A">
        <w:t>ServiceResponsePassenger</w:t>
      </w:r>
      <w:bookmarkEnd w:id="1686"/>
      <w:bookmarkEnd w:id="1687"/>
    </w:p>
    <w:p w14:paraId="133002A4" w14:textId="77777777" w:rsidR="00137C35" w:rsidRPr="00995D1A" w:rsidRDefault="00137C35" w:rsidP="00137C35">
      <w:pPr>
        <w:rPr>
          <w:color w:val="FF0000"/>
          <w:lang w:val="en-US"/>
        </w:rPr>
      </w:pPr>
      <w:r w:rsidRPr="00995D1A">
        <w:rPr>
          <w:color w:val="FF0000"/>
          <w:lang w:val="en-US"/>
        </w:rPr>
        <w:t>Namespace: HitchHiker.FlightAPI.AdditionalServiceStructs</w:t>
      </w:r>
    </w:p>
    <w:tbl>
      <w:tblPr>
        <w:tblStyle w:val="Tabellenraster"/>
        <w:tblW w:w="0" w:type="auto"/>
        <w:tblLook w:val="04A0" w:firstRow="1" w:lastRow="0" w:firstColumn="1" w:lastColumn="0" w:noHBand="0" w:noVBand="1"/>
      </w:tblPr>
      <w:tblGrid>
        <w:gridCol w:w="421"/>
        <w:gridCol w:w="2268"/>
        <w:gridCol w:w="2332"/>
        <w:gridCol w:w="3844"/>
      </w:tblGrid>
      <w:tr w:rsidR="00137C35" w:rsidRPr="00995D1A" w14:paraId="00EA80C7" w14:textId="77777777" w:rsidTr="00255362">
        <w:tc>
          <w:tcPr>
            <w:tcW w:w="8801" w:type="dxa"/>
            <w:gridSpan w:val="4"/>
          </w:tcPr>
          <w:p w14:paraId="33E2051A" w14:textId="77777777" w:rsidR="00137C35" w:rsidRPr="00995D1A" w:rsidRDefault="00137C35" w:rsidP="00137C35">
            <w:pPr>
              <w:rPr>
                <w:color w:val="FF0000"/>
                <w:lang w:val="en-US"/>
              </w:rPr>
            </w:pPr>
            <w:r w:rsidRPr="00995D1A">
              <w:rPr>
                <w:color w:val="FF0000"/>
                <w:lang w:val="en-US"/>
              </w:rPr>
              <w:t xml:space="preserve">Class ServiceResponsePassenger </w:t>
            </w:r>
          </w:p>
        </w:tc>
      </w:tr>
      <w:tr w:rsidR="00137C35" w:rsidRPr="00995D1A" w14:paraId="707C5439" w14:textId="77777777" w:rsidTr="00255362">
        <w:tc>
          <w:tcPr>
            <w:tcW w:w="421" w:type="dxa"/>
          </w:tcPr>
          <w:p w14:paraId="3F5B0CF6" w14:textId="77777777" w:rsidR="00137C35" w:rsidRPr="00995D1A" w:rsidRDefault="00137C35" w:rsidP="00137C35">
            <w:pPr>
              <w:rPr>
                <w:color w:val="FF0000"/>
                <w:lang w:val="en-US"/>
              </w:rPr>
            </w:pPr>
            <w:r w:rsidRPr="00995D1A">
              <w:rPr>
                <w:color w:val="FF0000"/>
                <w:lang w:val="en-US"/>
              </w:rPr>
              <w:t>M</w:t>
            </w:r>
          </w:p>
        </w:tc>
        <w:tc>
          <w:tcPr>
            <w:tcW w:w="2268" w:type="dxa"/>
          </w:tcPr>
          <w:p w14:paraId="230D1BD4" w14:textId="77777777" w:rsidR="00137C35" w:rsidRPr="00995D1A" w:rsidRDefault="00137C35" w:rsidP="00137C35">
            <w:pPr>
              <w:rPr>
                <w:color w:val="FF0000"/>
                <w:lang w:val="en-US"/>
              </w:rPr>
            </w:pPr>
            <w:r w:rsidRPr="00995D1A">
              <w:rPr>
                <w:color w:val="FF0000"/>
                <w:lang w:val="en-US"/>
              </w:rPr>
              <w:t>Name</w:t>
            </w:r>
          </w:p>
        </w:tc>
        <w:tc>
          <w:tcPr>
            <w:tcW w:w="2268" w:type="dxa"/>
          </w:tcPr>
          <w:p w14:paraId="48F14684" w14:textId="77777777" w:rsidR="00137C35" w:rsidRPr="00995D1A" w:rsidRDefault="00137C35" w:rsidP="00137C35">
            <w:pPr>
              <w:rPr>
                <w:color w:val="FF0000"/>
                <w:lang w:val="en-US"/>
              </w:rPr>
            </w:pPr>
            <w:r w:rsidRPr="00995D1A">
              <w:rPr>
                <w:color w:val="FF0000"/>
                <w:lang w:val="en-US"/>
              </w:rPr>
              <w:t>Type</w:t>
            </w:r>
          </w:p>
        </w:tc>
        <w:tc>
          <w:tcPr>
            <w:tcW w:w="3844" w:type="dxa"/>
          </w:tcPr>
          <w:p w14:paraId="6B2B2020" w14:textId="77777777" w:rsidR="00137C35" w:rsidRPr="00995D1A" w:rsidRDefault="00137C35" w:rsidP="00137C35">
            <w:pPr>
              <w:rPr>
                <w:color w:val="FF0000"/>
                <w:lang w:val="en-US"/>
              </w:rPr>
            </w:pPr>
            <w:r w:rsidRPr="00995D1A">
              <w:rPr>
                <w:color w:val="FF0000"/>
                <w:lang w:val="en-US"/>
              </w:rPr>
              <w:t>Description</w:t>
            </w:r>
          </w:p>
        </w:tc>
      </w:tr>
      <w:tr w:rsidR="00137C35" w:rsidRPr="00995D1A" w14:paraId="5991DEFC" w14:textId="77777777" w:rsidTr="00255362">
        <w:tc>
          <w:tcPr>
            <w:tcW w:w="421" w:type="dxa"/>
          </w:tcPr>
          <w:p w14:paraId="6CB7FE6C" w14:textId="77777777" w:rsidR="00137C35" w:rsidRPr="00995D1A" w:rsidRDefault="00137C35" w:rsidP="00137C35">
            <w:pPr>
              <w:rPr>
                <w:color w:val="FF0000"/>
                <w:lang w:val="en-US"/>
              </w:rPr>
            </w:pPr>
          </w:p>
        </w:tc>
        <w:tc>
          <w:tcPr>
            <w:tcW w:w="2268" w:type="dxa"/>
          </w:tcPr>
          <w:p w14:paraId="69A86ED7" w14:textId="77777777" w:rsidR="00137C35" w:rsidRPr="00995D1A" w:rsidRDefault="00137C35" w:rsidP="00137C35">
            <w:pPr>
              <w:rPr>
                <w:color w:val="FF0000"/>
                <w:lang w:val="en-US"/>
              </w:rPr>
            </w:pPr>
            <w:r w:rsidRPr="00995D1A">
              <w:rPr>
                <w:color w:val="FF0000"/>
                <w:lang w:val="en-US"/>
              </w:rPr>
              <w:t>ID</w:t>
            </w:r>
          </w:p>
        </w:tc>
        <w:tc>
          <w:tcPr>
            <w:tcW w:w="2268" w:type="dxa"/>
          </w:tcPr>
          <w:p w14:paraId="7DB126D0" w14:textId="77777777" w:rsidR="00137C35" w:rsidRPr="00995D1A" w:rsidRDefault="00137C35" w:rsidP="00137C35">
            <w:pPr>
              <w:rPr>
                <w:color w:val="FF0000"/>
                <w:lang w:val="en-US"/>
              </w:rPr>
            </w:pPr>
            <w:r w:rsidRPr="00995D1A">
              <w:rPr>
                <w:color w:val="FF0000"/>
                <w:lang w:val="en-US"/>
              </w:rPr>
              <w:t>String</w:t>
            </w:r>
          </w:p>
        </w:tc>
        <w:tc>
          <w:tcPr>
            <w:tcW w:w="3844" w:type="dxa"/>
          </w:tcPr>
          <w:p w14:paraId="102AEB4F" w14:textId="77777777" w:rsidR="00137C35" w:rsidRPr="00995D1A" w:rsidRDefault="00137C35" w:rsidP="00137C35">
            <w:pPr>
              <w:rPr>
                <w:color w:val="FF0000"/>
                <w:lang w:val="en-US"/>
              </w:rPr>
            </w:pPr>
            <w:r w:rsidRPr="00995D1A">
              <w:rPr>
                <w:color w:val="FF0000"/>
                <w:lang w:val="en-US"/>
              </w:rPr>
              <w:t>PassengerID</w:t>
            </w:r>
          </w:p>
        </w:tc>
      </w:tr>
      <w:tr w:rsidR="00137C35" w:rsidRPr="00995D1A" w14:paraId="63F05463" w14:textId="77777777" w:rsidTr="00255362">
        <w:tc>
          <w:tcPr>
            <w:tcW w:w="421" w:type="dxa"/>
          </w:tcPr>
          <w:p w14:paraId="4C24469B" w14:textId="77777777" w:rsidR="00137C35" w:rsidRPr="00995D1A" w:rsidRDefault="00137C35" w:rsidP="00137C35">
            <w:pPr>
              <w:rPr>
                <w:color w:val="FF0000"/>
                <w:lang w:val="en-US"/>
              </w:rPr>
            </w:pPr>
          </w:p>
        </w:tc>
        <w:tc>
          <w:tcPr>
            <w:tcW w:w="2268" w:type="dxa"/>
          </w:tcPr>
          <w:p w14:paraId="26B59914" w14:textId="77777777" w:rsidR="00137C35" w:rsidRPr="00995D1A" w:rsidRDefault="00137C35" w:rsidP="00137C35">
            <w:pPr>
              <w:rPr>
                <w:color w:val="FF0000"/>
                <w:lang w:val="en-US"/>
              </w:rPr>
            </w:pPr>
            <w:r w:rsidRPr="00995D1A">
              <w:rPr>
                <w:color w:val="FF0000"/>
                <w:lang w:val="en-US"/>
              </w:rPr>
              <w:t>PassengerType</w:t>
            </w:r>
          </w:p>
        </w:tc>
        <w:tc>
          <w:tcPr>
            <w:tcW w:w="2268" w:type="dxa"/>
          </w:tcPr>
          <w:p w14:paraId="1FBE55E8" w14:textId="77777777" w:rsidR="00137C35" w:rsidRPr="00995D1A" w:rsidRDefault="00137C35" w:rsidP="00137C35">
            <w:pPr>
              <w:rPr>
                <w:color w:val="FF0000"/>
                <w:lang w:val="en-US"/>
              </w:rPr>
            </w:pPr>
            <w:r w:rsidRPr="00995D1A">
              <w:rPr>
                <w:color w:val="FF0000"/>
                <w:lang w:val="en-US"/>
              </w:rPr>
              <w:t>PassengerTypeEnum</w:t>
            </w:r>
          </w:p>
        </w:tc>
        <w:tc>
          <w:tcPr>
            <w:tcW w:w="3844" w:type="dxa"/>
          </w:tcPr>
          <w:p w14:paraId="63F25D40" w14:textId="14222596" w:rsidR="00137C35" w:rsidRPr="00995D1A" w:rsidRDefault="00137C35" w:rsidP="00137C35">
            <w:pPr>
              <w:rPr>
                <w:color w:val="FF0000"/>
                <w:lang w:val="en-US"/>
              </w:rPr>
            </w:pPr>
            <w:r w:rsidRPr="00995D1A">
              <w:rPr>
                <w:color w:val="FF0000"/>
                <w:lang w:val="en-US"/>
              </w:rPr>
              <w:t>Passenger Type</w:t>
            </w:r>
            <w:r w:rsidR="00255362" w:rsidRPr="00995D1A">
              <w:rPr>
                <w:color w:val="FF0000"/>
                <w:lang w:val="en-US"/>
              </w:rPr>
              <w:t xml:space="preserve">. </w:t>
            </w:r>
            <w:r w:rsidR="00255362" w:rsidRPr="00995D1A">
              <w:rPr>
                <w:rFonts w:ascii="Helvetica" w:hAnsi="Helvetica" w:cs="Tahoma"/>
                <w:color w:val="FF0000"/>
                <w:sz w:val="20"/>
                <w:lang w:val="en-US"/>
              </w:rPr>
              <w:t>(possible values can now be found in the corresponding Enum Chapter)</w:t>
            </w:r>
          </w:p>
        </w:tc>
      </w:tr>
      <w:tr w:rsidR="00137C35" w:rsidRPr="00995D1A" w14:paraId="64425C9B" w14:textId="77777777" w:rsidTr="00255362">
        <w:tc>
          <w:tcPr>
            <w:tcW w:w="421" w:type="dxa"/>
          </w:tcPr>
          <w:p w14:paraId="15E248A3" w14:textId="77777777" w:rsidR="00137C35" w:rsidRPr="00995D1A" w:rsidRDefault="00137C35" w:rsidP="00137C35">
            <w:pPr>
              <w:rPr>
                <w:color w:val="FF0000"/>
                <w:lang w:val="en-US"/>
              </w:rPr>
            </w:pPr>
          </w:p>
        </w:tc>
        <w:tc>
          <w:tcPr>
            <w:tcW w:w="2268" w:type="dxa"/>
          </w:tcPr>
          <w:p w14:paraId="2509538F" w14:textId="77777777" w:rsidR="00137C35" w:rsidRPr="00995D1A" w:rsidRDefault="00137C35" w:rsidP="00137C35">
            <w:pPr>
              <w:rPr>
                <w:color w:val="FF0000"/>
                <w:lang w:val="en-US"/>
              </w:rPr>
            </w:pPr>
            <w:r w:rsidRPr="00995D1A">
              <w:rPr>
                <w:color w:val="FF0000"/>
                <w:lang w:val="en-US"/>
              </w:rPr>
              <w:t>LastName</w:t>
            </w:r>
          </w:p>
        </w:tc>
        <w:tc>
          <w:tcPr>
            <w:tcW w:w="2268" w:type="dxa"/>
          </w:tcPr>
          <w:p w14:paraId="71D74D38" w14:textId="77777777" w:rsidR="00137C35" w:rsidRPr="00995D1A" w:rsidRDefault="00137C35" w:rsidP="00137C35">
            <w:pPr>
              <w:rPr>
                <w:color w:val="FF0000"/>
                <w:lang w:val="en-US"/>
              </w:rPr>
            </w:pPr>
            <w:r w:rsidRPr="00995D1A">
              <w:rPr>
                <w:color w:val="FF0000"/>
                <w:lang w:val="en-US"/>
              </w:rPr>
              <w:t>String</w:t>
            </w:r>
          </w:p>
        </w:tc>
        <w:tc>
          <w:tcPr>
            <w:tcW w:w="3844" w:type="dxa"/>
          </w:tcPr>
          <w:p w14:paraId="6BBA46FE" w14:textId="77777777" w:rsidR="00137C35" w:rsidRPr="00995D1A" w:rsidRDefault="00137C35" w:rsidP="00137C35">
            <w:pPr>
              <w:rPr>
                <w:color w:val="FF0000"/>
                <w:lang w:val="en-US"/>
              </w:rPr>
            </w:pPr>
            <w:r w:rsidRPr="00995D1A">
              <w:rPr>
                <w:color w:val="FF0000"/>
                <w:lang w:val="en-US"/>
              </w:rPr>
              <w:t>Last Name of the Passenger</w:t>
            </w:r>
          </w:p>
        </w:tc>
      </w:tr>
      <w:tr w:rsidR="00137C35" w:rsidRPr="00995D1A" w14:paraId="26CB599C" w14:textId="77777777" w:rsidTr="00255362">
        <w:tc>
          <w:tcPr>
            <w:tcW w:w="421" w:type="dxa"/>
          </w:tcPr>
          <w:p w14:paraId="60E79A85" w14:textId="77777777" w:rsidR="00137C35" w:rsidRPr="00995D1A" w:rsidRDefault="00137C35" w:rsidP="00137C35">
            <w:pPr>
              <w:rPr>
                <w:color w:val="FF0000"/>
                <w:lang w:val="en-US"/>
              </w:rPr>
            </w:pPr>
          </w:p>
        </w:tc>
        <w:tc>
          <w:tcPr>
            <w:tcW w:w="2268" w:type="dxa"/>
          </w:tcPr>
          <w:p w14:paraId="301FD5F5" w14:textId="77777777" w:rsidR="00137C35" w:rsidRPr="00995D1A" w:rsidRDefault="00137C35" w:rsidP="00137C35">
            <w:pPr>
              <w:rPr>
                <w:color w:val="FF0000"/>
                <w:lang w:val="en-US"/>
              </w:rPr>
            </w:pPr>
            <w:r w:rsidRPr="00995D1A">
              <w:rPr>
                <w:color w:val="FF0000"/>
                <w:lang w:val="en-US"/>
              </w:rPr>
              <w:t>FirstName</w:t>
            </w:r>
          </w:p>
        </w:tc>
        <w:tc>
          <w:tcPr>
            <w:tcW w:w="2268" w:type="dxa"/>
          </w:tcPr>
          <w:p w14:paraId="505FD239" w14:textId="77777777" w:rsidR="00137C35" w:rsidRPr="00995D1A" w:rsidRDefault="00137C35" w:rsidP="00137C35">
            <w:pPr>
              <w:rPr>
                <w:color w:val="FF0000"/>
                <w:lang w:val="en-US"/>
              </w:rPr>
            </w:pPr>
            <w:r w:rsidRPr="00995D1A">
              <w:rPr>
                <w:color w:val="FF0000"/>
                <w:lang w:val="en-US"/>
              </w:rPr>
              <w:t>String</w:t>
            </w:r>
          </w:p>
        </w:tc>
        <w:tc>
          <w:tcPr>
            <w:tcW w:w="3844" w:type="dxa"/>
          </w:tcPr>
          <w:p w14:paraId="0710B3B8" w14:textId="77777777" w:rsidR="00137C35" w:rsidRPr="00995D1A" w:rsidRDefault="00137C35" w:rsidP="00137C35">
            <w:pPr>
              <w:rPr>
                <w:color w:val="FF0000"/>
                <w:lang w:val="en-US"/>
              </w:rPr>
            </w:pPr>
            <w:r w:rsidRPr="00995D1A">
              <w:rPr>
                <w:color w:val="FF0000"/>
                <w:lang w:val="en-US"/>
              </w:rPr>
              <w:t>FirstName of the Passenger</w:t>
            </w:r>
          </w:p>
        </w:tc>
      </w:tr>
      <w:tr w:rsidR="00137C35" w:rsidRPr="00995D1A" w14:paraId="55999E93" w14:textId="77777777" w:rsidTr="00255362">
        <w:tc>
          <w:tcPr>
            <w:tcW w:w="421" w:type="dxa"/>
          </w:tcPr>
          <w:p w14:paraId="62397F40" w14:textId="77777777" w:rsidR="00137C35" w:rsidRPr="00995D1A" w:rsidRDefault="00137C35" w:rsidP="00137C35">
            <w:pPr>
              <w:rPr>
                <w:color w:val="FF0000"/>
                <w:lang w:val="en-US"/>
              </w:rPr>
            </w:pPr>
          </w:p>
        </w:tc>
        <w:tc>
          <w:tcPr>
            <w:tcW w:w="2268" w:type="dxa"/>
          </w:tcPr>
          <w:p w14:paraId="52D3A253" w14:textId="77777777" w:rsidR="00137C35" w:rsidRPr="00995D1A" w:rsidRDefault="00137C35" w:rsidP="00137C35">
            <w:pPr>
              <w:rPr>
                <w:color w:val="FF0000"/>
                <w:lang w:val="en-US"/>
              </w:rPr>
            </w:pPr>
            <w:r w:rsidRPr="00995D1A">
              <w:rPr>
                <w:color w:val="FF0000"/>
                <w:lang w:val="en-US"/>
              </w:rPr>
              <w:t>DateOfBirth</w:t>
            </w:r>
          </w:p>
        </w:tc>
        <w:tc>
          <w:tcPr>
            <w:tcW w:w="2268" w:type="dxa"/>
          </w:tcPr>
          <w:p w14:paraId="1C072F75" w14:textId="77777777" w:rsidR="00137C35" w:rsidRPr="00995D1A" w:rsidRDefault="00137C35" w:rsidP="00137C35">
            <w:pPr>
              <w:rPr>
                <w:color w:val="FF0000"/>
                <w:lang w:val="en-US"/>
              </w:rPr>
            </w:pPr>
            <w:r w:rsidRPr="00995D1A">
              <w:rPr>
                <w:color w:val="FF0000"/>
                <w:lang w:val="en-US"/>
              </w:rPr>
              <w:t>DateTime?</w:t>
            </w:r>
          </w:p>
        </w:tc>
        <w:tc>
          <w:tcPr>
            <w:tcW w:w="3844" w:type="dxa"/>
          </w:tcPr>
          <w:p w14:paraId="5AB46528" w14:textId="77777777" w:rsidR="00137C35" w:rsidRPr="00995D1A" w:rsidRDefault="00137C35" w:rsidP="00137C35">
            <w:pPr>
              <w:rPr>
                <w:color w:val="FF0000"/>
                <w:lang w:val="en-US"/>
              </w:rPr>
            </w:pPr>
            <w:r w:rsidRPr="00995D1A">
              <w:rPr>
                <w:color w:val="FF0000"/>
                <w:lang w:val="en-US"/>
              </w:rPr>
              <w:t>Date of Birth of the passenger</w:t>
            </w:r>
          </w:p>
        </w:tc>
      </w:tr>
      <w:tr w:rsidR="007B526C" w:rsidRPr="00995D1A" w14:paraId="00F8FA68" w14:textId="77777777" w:rsidTr="00255362">
        <w:tc>
          <w:tcPr>
            <w:tcW w:w="421" w:type="dxa"/>
          </w:tcPr>
          <w:p w14:paraId="63581688" w14:textId="77777777" w:rsidR="007B526C" w:rsidRPr="00995D1A" w:rsidRDefault="007B526C" w:rsidP="00137C35">
            <w:pPr>
              <w:rPr>
                <w:color w:val="FF0000"/>
                <w:lang w:val="en-US"/>
              </w:rPr>
            </w:pPr>
          </w:p>
        </w:tc>
        <w:tc>
          <w:tcPr>
            <w:tcW w:w="2268" w:type="dxa"/>
          </w:tcPr>
          <w:p w14:paraId="45654E26" w14:textId="4D9E4B38" w:rsidR="007B526C" w:rsidRPr="00995D1A" w:rsidRDefault="007B526C" w:rsidP="00137C35">
            <w:pPr>
              <w:rPr>
                <w:color w:val="FF0000"/>
                <w:lang w:val="en-US"/>
              </w:rPr>
            </w:pPr>
            <w:r>
              <w:rPr>
                <w:color w:val="FF0000"/>
                <w:lang w:val="en-US"/>
              </w:rPr>
              <w:t>Number</w:t>
            </w:r>
          </w:p>
        </w:tc>
        <w:tc>
          <w:tcPr>
            <w:tcW w:w="2268" w:type="dxa"/>
          </w:tcPr>
          <w:p w14:paraId="5A73F37A" w14:textId="0A779BCA" w:rsidR="007B526C" w:rsidRPr="00995D1A" w:rsidRDefault="007B526C" w:rsidP="00137C35">
            <w:pPr>
              <w:rPr>
                <w:color w:val="FF0000"/>
                <w:lang w:val="en-US"/>
              </w:rPr>
            </w:pPr>
            <w:r>
              <w:rPr>
                <w:color w:val="FF0000"/>
                <w:lang w:val="en-US"/>
              </w:rPr>
              <w:t>Int</w:t>
            </w:r>
          </w:p>
        </w:tc>
        <w:tc>
          <w:tcPr>
            <w:tcW w:w="3844" w:type="dxa"/>
          </w:tcPr>
          <w:p w14:paraId="2D5069D6" w14:textId="3B945538" w:rsidR="007B526C" w:rsidRPr="00995D1A" w:rsidRDefault="007B526C" w:rsidP="00137C35">
            <w:pPr>
              <w:rPr>
                <w:color w:val="FF0000"/>
                <w:lang w:val="en-US"/>
              </w:rPr>
            </w:pPr>
            <w:r>
              <w:rPr>
                <w:color w:val="FF0000"/>
                <w:lang w:val="en-US"/>
              </w:rPr>
              <w:t>The number of the passenger. Based on 1.</w:t>
            </w:r>
          </w:p>
        </w:tc>
      </w:tr>
    </w:tbl>
    <w:p w14:paraId="01654E97" w14:textId="77777777" w:rsidR="00137C35" w:rsidRPr="00995D1A" w:rsidRDefault="00137C35" w:rsidP="00137C35">
      <w:pPr>
        <w:rPr>
          <w:color w:val="FF0000"/>
          <w:lang w:val="en-US"/>
        </w:rPr>
      </w:pPr>
    </w:p>
    <w:p w14:paraId="26849A86" w14:textId="77777777" w:rsidR="00137C35" w:rsidRPr="00995D1A" w:rsidRDefault="00137C35" w:rsidP="00137C35">
      <w:pPr>
        <w:rPr>
          <w:lang w:val="en-US"/>
        </w:rPr>
      </w:pPr>
    </w:p>
    <w:p w14:paraId="4828CBD7" w14:textId="77777777" w:rsidR="00137C35" w:rsidRPr="00995D1A" w:rsidRDefault="00137C35" w:rsidP="00137C35">
      <w:pPr>
        <w:pStyle w:val="berschrift3"/>
        <w:rPr>
          <w:color w:val="FF0000"/>
        </w:rPr>
      </w:pPr>
      <w:bookmarkStart w:id="1688" w:name="_Toc481679125"/>
      <w:bookmarkStart w:id="1689" w:name="_Toc491680237"/>
      <w:r w:rsidRPr="00995D1A">
        <w:rPr>
          <w:color w:val="FF0000"/>
        </w:rPr>
        <w:t>ServiceResponseSegment</w:t>
      </w:r>
      <w:bookmarkEnd w:id="1688"/>
      <w:bookmarkEnd w:id="1689"/>
    </w:p>
    <w:p w14:paraId="6020CF2F" w14:textId="77777777" w:rsidR="00137C35" w:rsidRPr="00995D1A" w:rsidRDefault="00137C35" w:rsidP="00137C35">
      <w:pPr>
        <w:rPr>
          <w:color w:val="FF0000"/>
          <w:lang w:val="en-US"/>
        </w:rPr>
      </w:pPr>
      <w:r w:rsidRPr="00995D1A">
        <w:rPr>
          <w:color w:val="FF0000"/>
          <w:lang w:val="en-US"/>
        </w:rPr>
        <w:t>Namespace: HitchHiker.FlightAPI.AdditionalServiceStructs</w:t>
      </w:r>
    </w:p>
    <w:tbl>
      <w:tblPr>
        <w:tblStyle w:val="Tabellenraster"/>
        <w:tblW w:w="0" w:type="auto"/>
        <w:tblLook w:val="04A0" w:firstRow="1" w:lastRow="0" w:firstColumn="1" w:lastColumn="0" w:noHBand="0" w:noVBand="1"/>
      </w:tblPr>
      <w:tblGrid>
        <w:gridCol w:w="421"/>
        <w:gridCol w:w="2268"/>
        <w:gridCol w:w="2256"/>
        <w:gridCol w:w="3300"/>
      </w:tblGrid>
      <w:tr w:rsidR="00137C35" w:rsidRPr="00995D1A" w14:paraId="08F11C85" w14:textId="77777777" w:rsidTr="007B526C">
        <w:tc>
          <w:tcPr>
            <w:tcW w:w="8245" w:type="dxa"/>
            <w:gridSpan w:val="4"/>
          </w:tcPr>
          <w:p w14:paraId="65B91896" w14:textId="77777777" w:rsidR="00137C35" w:rsidRPr="00995D1A" w:rsidRDefault="00137C35" w:rsidP="00137C35">
            <w:pPr>
              <w:rPr>
                <w:color w:val="FF0000"/>
                <w:lang w:val="en-US"/>
              </w:rPr>
            </w:pPr>
            <w:r w:rsidRPr="00995D1A">
              <w:rPr>
                <w:color w:val="FF0000"/>
                <w:lang w:val="en-US"/>
              </w:rPr>
              <w:t>Class ServiceResponseSegment : FareStructs.SegmentData</w:t>
            </w:r>
          </w:p>
        </w:tc>
      </w:tr>
      <w:tr w:rsidR="00137C35" w:rsidRPr="00995D1A" w14:paraId="36A13F7D" w14:textId="77777777" w:rsidTr="007B526C">
        <w:tc>
          <w:tcPr>
            <w:tcW w:w="421" w:type="dxa"/>
          </w:tcPr>
          <w:p w14:paraId="24DFCE9E" w14:textId="77777777" w:rsidR="00137C35" w:rsidRPr="00995D1A" w:rsidRDefault="00137C35" w:rsidP="00137C35">
            <w:pPr>
              <w:rPr>
                <w:color w:val="FF0000"/>
                <w:lang w:val="en-US"/>
              </w:rPr>
            </w:pPr>
            <w:r w:rsidRPr="00995D1A">
              <w:rPr>
                <w:color w:val="FF0000"/>
                <w:lang w:val="en-US"/>
              </w:rPr>
              <w:t>M</w:t>
            </w:r>
          </w:p>
        </w:tc>
        <w:tc>
          <w:tcPr>
            <w:tcW w:w="2268" w:type="dxa"/>
          </w:tcPr>
          <w:p w14:paraId="390654FF" w14:textId="77777777" w:rsidR="00137C35" w:rsidRPr="00995D1A" w:rsidRDefault="00137C35" w:rsidP="00137C35">
            <w:pPr>
              <w:rPr>
                <w:color w:val="FF0000"/>
                <w:lang w:val="en-US"/>
              </w:rPr>
            </w:pPr>
            <w:r w:rsidRPr="00995D1A">
              <w:rPr>
                <w:color w:val="FF0000"/>
                <w:lang w:val="en-US"/>
              </w:rPr>
              <w:t>Name</w:t>
            </w:r>
          </w:p>
        </w:tc>
        <w:tc>
          <w:tcPr>
            <w:tcW w:w="2256" w:type="dxa"/>
          </w:tcPr>
          <w:p w14:paraId="42F78D0F" w14:textId="77777777" w:rsidR="00137C35" w:rsidRPr="00995D1A" w:rsidRDefault="00137C35" w:rsidP="00137C35">
            <w:pPr>
              <w:rPr>
                <w:color w:val="FF0000"/>
                <w:lang w:val="en-US"/>
              </w:rPr>
            </w:pPr>
            <w:r w:rsidRPr="00995D1A">
              <w:rPr>
                <w:color w:val="FF0000"/>
                <w:lang w:val="en-US"/>
              </w:rPr>
              <w:t>Type</w:t>
            </w:r>
          </w:p>
        </w:tc>
        <w:tc>
          <w:tcPr>
            <w:tcW w:w="3300" w:type="dxa"/>
          </w:tcPr>
          <w:p w14:paraId="2DEB4ACC" w14:textId="77777777" w:rsidR="00137C35" w:rsidRPr="00995D1A" w:rsidRDefault="00137C35" w:rsidP="00137C35">
            <w:pPr>
              <w:rPr>
                <w:color w:val="FF0000"/>
                <w:lang w:val="en-US"/>
              </w:rPr>
            </w:pPr>
            <w:r w:rsidRPr="00995D1A">
              <w:rPr>
                <w:color w:val="FF0000"/>
                <w:lang w:val="en-US"/>
              </w:rPr>
              <w:t>Description</w:t>
            </w:r>
          </w:p>
        </w:tc>
      </w:tr>
      <w:tr w:rsidR="00137C35" w:rsidRPr="00995D1A" w14:paraId="7F012206" w14:textId="77777777" w:rsidTr="007B526C">
        <w:tc>
          <w:tcPr>
            <w:tcW w:w="421" w:type="dxa"/>
          </w:tcPr>
          <w:p w14:paraId="630D6DE8" w14:textId="77777777" w:rsidR="00137C35" w:rsidRPr="00995D1A" w:rsidRDefault="00137C35" w:rsidP="00137C35">
            <w:pPr>
              <w:rPr>
                <w:color w:val="FF0000"/>
                <w:lang w:val="en-US"/>
              </w:rPr>
            </w:pPr>
          </w:p>
        </w:tc>
        <w:tc>
          <w:tcPr>
            <w:tcW w:w="2268" w:type="dxa"/>
          </w:tcPr>
          <w:p w14:paraId="153E52C6" w14:textId="77777777" w:rsidR="00137C35" w:rsidRPr="00995D1A" w:rsidRDefault="00137C35" w:rsidP="00137C35">
            <w:pPr>
              <w:rPr>
                <w:color w:val="FF0000"/>
                <w:lang w:val="en-US"/>
              </w:rPr>
            </w:pPr>
            <w:r w:rsidRPr="00995D1A">
              <w:rPr>
                <w:color w:val="FF0000"/>
                <w:lang w:val="en-US"/>
              </w:rPr>
              <w:t>ID</w:t>
            </w:r>
          </w:p>
        </w:tc>
        <w:tc>
          <w:tcPr>
            <w:tcW w:w="2256" w:type="dxa"/>
          </w:tcPr>
          <w:p w14:paraId="12FA2237" w14:textId="77777777" w:rsidR="00137C35" w:rsidRPr="00995D1A" w:rsidRDefault="00137C35" w:rsidP="00137C35">
            <w:pPr>
              <w:rPr>
                <w:color w:val="FF0000"/>
                <w:lang w:val="en-US"/>
              </w:rPr>
            </w:pPr>
            <w:r w:rsidRPr="00995D1A">
              <w:rPr>
                <w:color w:val="FF0000"/>
                <w:lang w:val="en-US"/>
              </w:rPr>
              <w:t>String</w:t>
            </w:r>
          </w:p>
        </w:tc>
        <w:tc>
          <w:tcPr>
            <w:tcW w:w="3300" w:type="dxa"/>
          </w:tcPr>
          <w:p w14:paraId="20FF58DF" w14:textId="77777777" w:rsidR="00137C35" w:rsidRPr="00995D1A" w:rsidRDefault="00137C35" w:rsidP="00137C35">
            <w:pPr>
              <w:rPr>
                <w:color w:val="FF0000"/>
                <w:lang w:val="en-US"/>
              </w:rPr>
            </w:pPr>
            <w:r w:rsidRPr="00995D1A">
              <w:rPr>
                <w:color w:val="FF0000"/>
                <w:lang w:val="en-US"/>
              </w:rPr>
              <w:t>Identifier of the Segment</w:t>
            </w:r>
          </w:p>
        </w:tc>
      </w:tr>
      <w:tr w:rsidR="007B526C" w:rsidRPr="00995D1A" w14:paraId="2CC7F2E6" w14:textId="77777777" w:rsidTr="007B526C">
        <w:tc>
          <w:tcPr>
            <w:tcW w:w="421" w:type="dxa"/>
          </w:tcPr>
          <w:p w14:paraId="7757073C" w14:textId="77777777" w:rsidR="007B526C" w:rsidRPr="00995D1A" w:rsidRDefault="007B526C" w:rsidP="00A31377">
            <w:pPr>
              <w:rPr>
                <w:color w:val="FF0000"/>
                <w:lang w:val="en-US"/>
              </w:rPr>
            </w:pPr>
          </w:p>
        </w:tc>
        <w:tc>
          <w:tcPr>
            <w:tcW w:w="2268" w:type="dxa"/>
          </w:tcPr>
          <w:p w14:paraId="60BD8926" w14:textId="77777777" w:rsidR="007B526C" w:rsidRPr="00995D1A" w:rsidRDefault="007B526C" w:rsidP="00A31377">
            <w:pPr>
              <w:rPr>
                <w:color w:val="FF0000"/>
                <w:lang w:val="en-US"/>
              </w:rPr>
            </w:pPr>
            <w:r>
              <w:rPr>
                <w:color w:val="FF0000"/>
                <w:lang w:val="en-US"/>
              </w:rPr>
              <w:t>Number</w:t>
            </w:r>
          </w:p>
        </w:tc>
        <w:tc>
          <w:tcPr>
            <w:tcW w:w="2256" w:type="dxa"/>
          </w:tcPr>
          <w:p w14:paraId="6243567D" w14:textId="77777777" w:rsidR="007B526C" w:rsidRPr="00995D1A" w:rsidRDefault="007B526C" w:rsidP="00A31377">
            <w:pPr>
              <w:rPr>
                <w:color w:val="FF0000"/>
                <w:lang w:val="en-US"/>
              </w:rPr>
            </w:pPr>
            <w:r>
              <w:rPr>
                <w:color w:val="FF0000"/>
                <w:lang w:val="en-US"/>
              </w:rPr>
              <w:t>Int</w:t>
            </w:r>
          </w:p>
        </w:tc>
        <w:tc>
          <w:tcPr>
            <w:tcW w:w="3300" w:type="dxa"/>
          </w:tcPr>
          <w:p w14:paraId="4C59D187" w14:textId="7845A47A" w:rsidR="007B526C" w:rsidRPr="00995D1A" w:rsidRDefault="007B526C" w:rsidP="007B526C">
            <w:pPr>
              <w:rPr>
                <w:color w:val="FF0000"/>
                <w:lang w:val="en-US"/>
              </w:rPr>
            </w:pPr>
            <w:r>
              <w:rPr>
                <w:color w:val="FF0000"/>
                <w:lang w:val="en-US"/>
              </w:rPr>
              <w:t>The number of the segment. Based on 1.</w:t>
            </w:r>
          </w:p>
        </w:tc>
      </w:tr>
    </w:tbl>
    <w:p w14:paraId="6983372A" w14:textId="77777777" w:rsidR="00137C35" w:rsidRPr="00995D1A" w:rsidRDefault="00137C35" w:rsidP="00137C35">
      <w:pPr>
        <w:rPr>
          <w:lang w:val="en-US"/>
        </w:rPr>
      </w:pPr>
    </w:p>
    <w:p w14:paraId="69E8312E" w14:textId="77777777" w:rsidR="00137C35" w:rsidRPr="00995D1A" w:rsidRDefault="00137C35" w:rsidP="00137C35">
      <w:pPr>
        <w:pStyle w:val="berschrift3"/>
        <w:rPr>
          <w:color w:val="FF0000"/>
        </w:rPr>
      </w:pPr>
      <w:bookmarkStart w:id="1690" w:name="_Toc481679126"/>
      <w:bookmarkStart w:id="1691" w:name="_Toc491680238"/>
      <w:r w:rsidRPr="00995D1A">
        <w:rPr>
          <w:color w:val="FF0000"/>
        </w:rPr>
        <w:t>ServiceResponseData</w:t>
      </w:r>
      <w:bookmarkEnd w:id="1690"/>
      <w:bookmarkEnd w:id="1691"/>
    </w:p>
    <w:p w14:paraId="0BB39345" w14:textId="77777777" w:rsidR="00137C35" w:rsidRPr="00995D1A" w:rsidRDefault="00137C35" w:rsidP="00137C35">
      <w:pPr>
        <w:rPr>
          <w:color w:val="FF0000"/>
          <w:lang w:val="en-US"/>
        </w:rPr>
      </w:pPr>
      <w:r w:rsidRPr="00995D1A">
        <w:rPr>
          <w:color w:val="FF0000"/>
          <w:lang w:val="en-US"/>
        </w:rPr>
        <w:t>Namespace: HitchHiker.FlightAPI.AdditionalServiceStructs</w:t>
      </w:r>
    </w:p>
    <w:tbl>
      <w:tblPr>
        <w:tblStyle w:val="Tabellenraster"/>
        <w:tblW w:w="8291" w:type="dxa"/>
        <w:tblLook w:val="04A0" w:firstRow="1" w:lastRow="0" w:firstColumn="1" w:lastColumn="0" w:noHBand="0" w:noVBand="1"/>
      </w:tblPr>
      <w:tblGrid>
        <w:gridCol w:w="402"/>
        <w:gridCol w:w="2197"/>
        <w:gridCol w:w="3115"/>
        <w:gridCol w:w="2577"/>
      </w:tblGrid>
      <w:tr w:rsidR="00137C35" w:rsidRPr="00995D1A" w14:paraId="515BD252" w14:textId="77777777" w:rsidTr="007B526C">
        <w:tc>
          <w:tcPr>
            <w:tcW w:w="8291" w:type="dxa"/>
            <w:gridSpan w:val="4"/>
          </w:tcPr>
          <w:p w14:paraId="03258494" w14:textId="77777777" w:rsidR="00137C35" w:rsidRPr="00995D1A" w:rsidRDefault="00137C35" w:rsidP="00137C35">
            <w:pPr>
              <w:rPr>
                <w:color w:val="FF0000"/>
                <w:lang w:val="en-US"/>
              </w:rPr>
            </w:pPr>
            <w:r w:rsidRPr="00995D1A">
              <w:rPr>
                <w:color w:val="FF0000"/>
                <w:lang w:val="en-US"/>
              </w:rPr>
              <w:t>Class ServiceResponseData</w:t>
            </w:r>
          </w:p>
        </w:tc>
      </w:tr>
      <w:tr w:rsidR="00137C35" w:rsidRPr="00995D1A" w14:paraId="3B0DE44D" w14:textId="77777777" w:rsidTr="007B526C">
        <w:tc>
          <w:tcPr>
            <w:tcW w:w="402" w:type="dxa"/>
          </w:tcPr>
          <w:p w14:paraId="4AA0623E" w14:textId="77777777" w:rsidR="00137C35" w:rsidRPr="00995D1A" w:rsidRDefault="00137C35" w:rsidP="00137C35">
            <w:pPr>
              <w:rPr>
                <w:color w:val="FF0000"/>
                <w:lang w:val="en-US"/>
              </w:rPr>
            </w:pPr>
            <w:r w:rsidRPr="00995D1A">
              <w:rPr>
                <w:color w:val="FF0000"/>
                <w:lang w:val="en-US"/>
              </w:rPr>
              <w:t>M</w:t>
            </w:r>
          </w:p>
        </w:tc>
        <w:tc>
          <w:tcPr>
            <w:tcW w:w="2197" w:type="dxa"/>
          </w:tcPr>
          <w:p w14:paraId="05E5B5D3" w14:textId="77777777" w:rsidR="00137C35" w:rsidRPr="00995D1A" w:rsidRDefault="00137C35" w:rsidP="00137C35">
            <w:pPr>
              <w:rPr>
                <w:color w:val="FF0000"/>
                <w:lang w:val="en-US"/>
              </w:rPr>
            </w:pPr>
            <w:r w:rsidRPr="00995D1A">
              <w:rPr>
                <w:color w:val="FF0000"/>
                <w:lang w:val="en-US"/>
              </w:rPr>
              <w:t>Name</w:t>
            </w:r>
          </w:p>
        </w:tc>
        <w:tc>
          <w:tcPr>
            <w:tcW w:w="3115" w:type="dxa"/>
          </w:tcPr>
          <w:p w14:paraId="587D1633" w14:textId="77777777" w:rsidR="00137C35" w:rsidRPr="00995D1A" w:rsidRDefault="00137C35" w:rsidP="00137C35">
            <w:pPr>
              <w:rPr>
                <w:color w:val="FF0000"/>
                <w:lang w:val="en-US"/>
              </w:rPr>
            </w:pPr>
            <w:r w:rsidRPr="00995D1A">
              <w:rPr>
                <w:color w:val="FF0000"/>
                <w:lang w:val="en-US"/>
              </w:rPr>
              <w:t>Type</w:t>
            </w:r>
          </w:p>
        </w:tc>
        <w:tc>
          <w:tcPr>
            <w:tcW w:w="2577" w:type="dxa"/>
          </w:tcPr>
          <w:p w14:paraId="51C9855B" w14:textId="77777777" w:rsidR="00137C35" w:rsidRPr="00995D1A" w:rsidRDefault="00137C35" w:rsidP="00137C35">
            <w:pPr>
              <w:rPr>
                <w:color w:val="FF0000"/>
                <w:lang w:val="en-US"/>
              </w:rPr>
            </w:pPr>
            <w:r w:rsidRPr="00995D1A">
              <w:rPr>
                <w:color w:val="FF0000"/>
                <w:lang w:val="en-US"/>
              </w:rPr>
              <w:t>Description</w:t>
            </w:r>
          </w:p>
        </w:tc>
      </w:tr>
      <w:tr w:rsidR="00137C35" w:rsidRPr="00995D1A" w14:paraId="141C9FF7" w14:textId="77777777" w:rsidTr="007B526C">
        <w:tc>
          <w:tcPr>
            <w:tcW w:w="402" w:type="dxa"/>
          </w:tcPr>
          <w:p w14:paraId="1EFC3B8F" w14:textId="77777777" w:rsidR="00137C35" w:rsidRPr="00995D1A" w:rsidRDefault="00137C35" w:rsidP="00137C35">
            <w:pPr>
              <w:rPr>
                <w:color w:val="FF0000"/>
                <w:lang w:val="en-US"/>
              </w:rPr>
            </w:pPr>
          </w:p>
        </w:tc>
        <w:tc>
          <w:tcPr>
            <w:tcW w:w="2197" w:type="dxa"/>
          </w:tcPr>
          <w:p w14:paraId="4D85B1C4" w14:textId="77777777" w:rsidR="00137C35" w:rsidRPr="00995D1A" w:rsidRDefault="00137C35" w:rsidP="00137C35">
            <w:pPr>
              <w:rPr>
                <w:color w:val="FF0000"/>
                <w:lang w:val="en-US"/>
              </w:rPr>
            </w:pPr>
            <w:r w:rsidRPr="00995D1A">
              <w:rPr>
                <w:color w:val="FF0000"/>
                <w:lang w:val="en-US"/>
              </w:rPr>
              <w:t>ResponseInfo</w:t>
            </w:r>
          </w:p>
        </w:tc>
        <w:tc>
          <w:tcPr>
            <w:tcW w:w="3115" w:type="dxa"/>
          </w:tcPr>
          <w:p w14:paraId="1D019DB9" w14:textId="77777777" w:rsidR="00137C35" w:rsidRPr="00995D1A" w:rsidRDefault="00137C35" w:rsidP="00137C35">
            <w:pPr>
              <w:rPr>
                <w:color w:val="FF0000"/>
                <w:lang w:val="en-US"/>
              </w:rPr>
            </w:pPr>
            <w:r w:rsidRPr="00995D1A">
              <w:rPr>
                <w:color w:val="FF0000"/>
                <w:lang w:val="en-US"/>
              </w:rPr>
              <w:t>ResponseInfoDetails</w:t>
            </w:r>
          </w:p>
        </w:tc>
        <w:tc>
          <w:tcPr>
            <w:tcW w:w="2577" w:type="dxa"/>
          </w:tcPr>
          <w:p w14:paraId="620C7CCD" w14:textId="77777777" w:rsidR="00137C35" w:rsidRPr="00995D1A" w:rsidRDefault="00137C35" w:rsidP="00137C35">
            <w:pPr>
              <w:rPr>
                <w:color w:val="FF0000"/>
                <w:lang w:val="en-US"/>
              </w:rPr>
            </w:pPr>
            <w:r w:rsidRPr="00995D1A">
              <w:rPr>
                <w:rFonts w:ascii="Helvetica" w:hAnsi="Helvetica" w:cs="Tahoma"/>
                <w:bCs/>
                <w:color w:val="FF0000"/>
                <w:sz w:val="20"/>
                <w:lang w:val="en-US"/>
              </w:rPr>
              <w:t>Container of all important information about the responding machine.</w:t>
            </w:r>
          </w:p>
        </w:tc>
      </w:tr>
      <w:tr w:rsidR="00137C35" w:rsidRPr="00995D1A" w14:paraId="23470503" w14:textId="77777777" w:rsidTr="007B526C">
        <w:tc>
          <w:tcPr>
            <w:tcW w:w="402" w:type="dxa"/>
          </w:tcPr>
          <w:p w14:paraId="293171E4" w14:textId="77777777" w:rsidR="00137C35" w:rsidRPr="00995D1A" w:rsidRDefault="00137C35" w:rsidP="00137C35">
            <w:pPr>
              <w:rPr>
                <w:color w:val="FF0000"/>
                <w:lang w:val="en-US"/>
              </w:rPr>
            </w:pPr>
          </w:p>
        </w:tc>
        <w:tc>
          <w:tcPr>
            <w:tcW w:w="2197" w:type="dxa"/>
          </w:tcPr>
          <w:p w14:paraId="68EB0347" w14:textId="77777777" w:rsidR="00137C35" w:rsidRPr="00995D1A" w:rsidRDefault="00137C35" w:rsidP="00137C35">
            <w:pPr>
              <w:rPr>
                <w:color w:val="FF0000"/>
                <w:lang w:val="en-US"/>
              </w:rPr>
            </w:pPr>
            <w:r w:rsidRPr="00995D1A">
              <w:rPr>
                <w:color w:val="FF0000"/>
                <w:lang w:val="en-US"/>
              </w:rPr>
              <w:t>ModuleInfo</w:t>
            </w:r>
          </w:p>
        </w:tc>
        <w:tc>
          <w:tcPr>
            <w:tcW w:w="3115" w:type="dxa"/>
          </w:tcPr>
          <w:p w14:paraId="1AE9B7A0" w14:textId="77777777" w:rsidR="00137C35" w:rsidRPr="00995D1A" w:rsidRDefault="00137C35" w:rsidP="00137C35">
            <w:pPr>
              <w:rPr>
                <w:color w:val="FF0000"/>
                <w:lang w:val="en-US"/>
              </w:rPr>
            </w:pPr>
            <w:r w:rsidRPr="00995D1A">
              <w:rPr>
                <w:color w:val="FF0000"/>
                <w:lang w:val="en-US"/>
              </w:rPr>
              <w:t>ModuleResponseData</w:t>
            </w:r>
          </w:p>
        </w:tc>
        <w:tc>
          <w:tcPr>
            <w:tcW w:w="2577" w:type="dxa"/>
          </w:tcPr>
          <w:p w14:paraId="13364022" w14:textId="77777777" w:rsidR="00137C35" w:rsidRPr="00995D1A" w:rsidRDefault="00137C35" w:rsidP="00137C35">
            <w:pPr>
              <w:rPr>
                <w:color w:val="FF0000"/>
                <w:lang w:val="en-US"/>
              </w:rPr>
            </w:pPr>
            <w:r w:rsidRPr="00995D1A">
              <w:rPr>
                <w:rFonts w:ascii="Helvetica" w:hAnsi="Helvetica" w:cs="Tahoma"/>
                <w:bCs/>
                <w:color w:val="FF0000"/>
                <w:sz w:val="20"/>
                <w:lang w:val="en-US"/>
              </w:rPr>
              <w:t>Container for the communication information of the internal responding machine.</w:t>
            </w:r>
          </w:p>
        </w:tc>
      </w:tr>
      <w:tr w:rsidR="00137C35" w:rsidRPr="00995D1A" w14:paraId="0460EE73" w14:textId="77777777" w:rsidTr="007B526C">
        <w:tc>
          <w:tcPr>
            <w:tcW w:w="402" w:type="dxa"/>
          </w:tcPr>
          <w:p w14:paraId="76980174" w14:textId="77777777" w:rsidR="00137C35" w:rsidRPr="00995D1A" w:rsidRDefault="00137C35" w:rsidP="00137C35">
            <w:pPr>
              <w:rPr>
                <w:color w:val="FF0000"/>
                <w:lang w:val="en-US"/>
              </w:rPr>
            </w:pPr>
          </w:p>
        </w:tc>
        <w:tc>
          <w:tcPr>
            <w:tcW w:w="2197" w:type="dxa"/>
          </w:tcPr>
          <w:p w14:paraId="407CB647" w14:textId="77777777" w:rsidR="00137C35" w:rsidRPr="00995D1A" w:rsidRDefault="00137C35" w:rsidP="00137C35">
            <w:pPr>
              <w:rPr>
                <w:color w:val="FF0000"/>
                <w:lang w:val="en-US"/>
              </w:rPr>
            </w:pPr>
            <w:r w:rsidRPr="00995D1A">
              <w:rPr>
                <w:color w:val="FF0000"/>
                <w:lang w:val="en-US"/>
              </w:rPr>
              <w:t>Source</w:t>
            </w:r>
          </w:p>
        </w:tc>
        <w:tc>
          <w:tcPr>
            <w:tcW w:w="3115" w:type="dxa"/>
          </w:tcPr>
          <w:p w14:paraId="0B699471" w14:textId="77777777" w:rsidR="00137C35" w:rsidRPr="00995D1A" w:rsidRDefault="00137C35" w:rsidP="00137C35">
            <w:pPr>
              <w:ind w:right="263"/>
              <w:rPr>
                <w:color w:val="FF0000"/>
                <w:lang w:val="en-US"/>
              </w:rPr>
            </w:pPr>
            <w:r w:rsidRPr="00995D1A">
              <w:rPr>
                <w:color w:val="FF0000"/>
                <w:lang w:val="en-US"/>
              </w:rPr>
              <w:t>SourceModuleEnum</w:t>
            </w:r>
          </w:p>
        </w:tc>
        <w:tc>
          <w:tcPr>
            <w:tcW w:w="2577" w:type="dxa"/>
          </w:tcPr>
          <w:p w14:paraId="66451C70" w14:textId="04D4359B" w:rsidR="00137C35" w:rsidRPr="007B2546" w:rsidRDefault="00137C35" w:rsidP="007B2546">
            <w:pPr>
              <w:pStyle w:val="TableText"/>
              <w:spacing w:line="240" w:lineRule="auto"/>
              <w:rPr>
                <w:rFonts w:ascii="Helvetica" w:hAnsi="Helvetica" w:cs="Tahoma"/>
                <w:color w:val="FF0000"/>
                <w:sz w:val="20"/>
              </w:rPr>
            </w:pPr>
            <w:r w:rsidRPr="00995D1A">
              <w:rPr>
                <w:rFonts w:ascii="Helvetica" w:hAnsi="Helvetica" w:cs="Tahoma"/>
                <w:color w:val="FF0000"/>
                <w:sz w:val="20"/>
              </w:rPr>
              <w:t>Enumeration to specify the response source.</w:t>
            </w:r>
          </w:p>
        </w:tc>
      </w:tr>
      <w:tr w:rsidR="00137C35" w:rsidRPr="00995D1A" w14:paraId="239961DF" w14:textId="77777777" w:rsidTr="007B526C">
        <w:tc>
          <w:tcPr>
            <w:tcW w:w="402" w:type="dxa"/>
          </w:tcPr>
          <w:p w14:paraId="15A86BA0" w14:textId="77777777" w:rsidR="00137C35" w:rsidRPr="00995D1A" w:rsidRDefault="00137C35" w:rsidP="00137C35">
            <w:pPr>
              <w:rPr>
                <w:color w:val="FF0000"/>
                <w:lang w:val="en-US"/>
              </w:rPr>
            </w:pPr>
          </w:p>
        </w:tc>
        <w:tc>
          <w:tcPr>
            <w:tcW w:w="2197" w:type="dxa"/>
          </w:tcPr>
          <w:p w14:paraId="7935954A" w14:textId="77777777" w:rsidR="00137C35" w:rsidRPr="00995D1A" w:rsidRDefault="00137C35" w:rsidP="00137C35">
            <w:pPr>
              <w:rPr>
                <w:color w:val="FF0000"/>
                <w:lang w:val="en-US"/>
              </w:rPr>
            </w:pPr>
            <w:r w:rsidRPr="00995D1A">
              <w:rPr>
                <w:color w:val="FF0000"/>
                <w:lang w:val="en-US"/>
              </w:rPr>
              <w:t>Services</w:t>
            </w:r>
          </w:p>
        </w:tc>
        <w:tc>
          <w:tcPr>
            <w:tcW w:w="3115" w:type="dxa"/>
          </w:tcPr>
          <w:p w14:paraId="17AD329E" w14:textId="77777777" w:rsidR="00137C35" w:rsidRPr="00995D1A" w:rsidRDefault="00137C35" w:rsidP="00137C35">
            <w:pPr>
              <w:rPr>
                <w:color w:val="FF0000"/>
                <w:lang w:val="en-US"/>
              </w:rPr>
            </w:pPr>
            <w:r w:rsidRPr="00995D1A">
              <w:rPr>
                <w:color w:val="FF0000"/>
                <w:lang w:val="en-US"/>
              </w:rPr>
              <w:t>ServicePriceReferenceData[]</w:t>
            </w:r>
          </w:p>
        </w:tc>
        <w:tc>
          <w:tcPr>
            <w:tcW w:w="2577" w:type="dxa"/>
          </w:tcPr>
          <w:p w14:paraId="6A7B9F41" w14:textId="77777777" w:rsidR="00137C35" w:rsidRPr="00995D1A" w:rsidRDefault="00137C35" w:rsidP="00137C35">
            <w:pPr>
              <w:rPr>
                <w:color w:val="FF0000"/>
                <w:lang w:val="en-US"/>
              </w:rPr>
            </w:pPr>
            <w:r w:rsidRPr="00995D1A">
              <w:rPr>
                <w:color w:val="FF0000"/>
                <w:lang w:val="en-US"/>
              </w:rPr>
              <w:t>Collection of Service Prices</w:t>
            </w:r>
          </w:p>
        </w:tc>
      </w:tr>
      <w:tr w:rsidR="00137C35" w:rsidRPr="00995D1A" w14:paraId="5F25C222" w14:textId="77777777" w:rsidTr="007B526C">
        <w:tc>
          <w:tcPr>
            <w:tcW w:w="402" w:type="dxa"/>
          </w:tcPr>
          <w:p w14:paraId="4E4C7902" w14:textId="77777777" w:rsidR="00137C35" w:rsidRPr="00995D1A" w:rsidRDefault="00137C35" w:rsidP="00137C35">
            <w:pPr>
              <w:rPr>
                <w:color w:val="FF0000"/>
                <w:lang w:val="en-US"/>
              </w:rPr>
            </w:pPr>
          </w:p>
        </w:tc>
        <w:tc>
          <w:tcPr>
            <w:tcW w:w="2197" w:type="dxa"/>
          </w:tcPr>
          <w:p w14:paraId="66CB2920" w14:textId="77777777" w:rsidR="00137C35" w:rsidRPr="00995D1A" w:rsidRDefault="00137C35" w:rsidP="00137C35">
            <w:pPr>
              <w:rPr>
                <w:color w:val="FF0000"/>
                <w:lang w:val="en-US"/>
              </w:rPr>
            </w:pPr>
            <w:r w:rsidRPr="00995D1A">
              <w:rPr>
                <w:color w:val="FF0000"/>
                <w:lang w:val="en-US"/>
              </w:rPr>
              <w:t>Passengers</w:t>
            </w:r>
          </w:p>
        </w:tc>
        <w:tc>
          <w:tcPr>
            <w:tcW w:w="3115" w:type="dxa"/>
          </w:tcPr>
          <w:p w14:paraId="1AF5A3F1" w14:textId="77777777" w:rsidR="00137C35" w:rsidRPr="00995D1A" w:rsidRDefault="00137C35" w:rsidP="00137C35">
            <w:pPr>
              <w:rPr>
                <w:color w:val="FF0000"/>
                <w:lang w:val="en-US"/>
              </w:rPr>
            </w:pPr>
            <w:r w:rsidRPr="00995D1A">
              <w:rPr>
                <w:color w:val="FF0000"/>
                <w:lang w:val="en-US"/>
              </w:rPr>
              <w:t>ServiceResponsePassenger[]</w:t>
            </w:r>
          </w:p>
        </w:tc>
        <w:tc>
          <w:tcPr>
            <w:tcW w:w="2577" w:type="dxa"/>
          </w:tcPr>
          <w:p w14:paraId="5C9F1CEE" w14:textId="77777777" w:rsidR="00137C35" w:rsidRPr="00995D1A" w:rsidRDefault="00137C35" w:rsidP="00137C35">
            <w:pPr>
              <w:rPr>
                <w:color w:val="FF0000"/>
                <w:lang w:val="en-US"/>
              </w:rPr>
            </w:pPr>
            <w:r w:rsidRPr="00995D1A">
              <w:rPr>
                <w:color w:val="FF0000"/>
                <w:lang w:val="en-US"/>
              </w:rPr>
              <w:t>Collection of Passenger</w:t>
            </w:r>
          </w:p>
        </w:tc>
      </w:tr>
      <w:tr w:rsidR="00137C35" w:rsidRPr="00995D1A" w14:paraId="5126ABC3" w14:textId="77777777" w:rsidTr="007B526C">
        <w:tc>
          <w:tcPr>
            <w:tcW w:w="402" w:type="dxa"/>
          </w:tcPr>
          <w:p w14:paraId="46956CDD" w14:textId="77777777" w:rsidR="00137C35" w:rsidRPr="00995D1A" w:rsidRDefault="00137C35" w:rsidP="00137C35">
            <w:pPr>
              <w:rPr>
                <w:color w:val="FF0000"/>
                <w:lang w:val="en-US"/>
              </w:rPr>
            </w:pPr>
          </w:p>
        </w:tc>
        <w:tc>
          <w:tcPr>
            <w:tcW w:w="2197" w:type="dxa"/>
          </w:tcPr>
          <w:p w14:paraId="6D7E444E" w14:textId="77777777" w:rsidR="00137C35" w:rsidRPr="00995D1A" w:rsidRDefault="00137C35" w:rsidP="00137C35">
            <w:pPr>
              <w:rPr>
                <w:color w:val="FF0000"/>
                <w:lang w:val="en-US"/>
              </w:rPr>
            </w:pPr>
            <w:r w:rsidRPr="00995D1A">
              <w:rPr>
                <w:color w:val="FF0000"/>
                <w:lang w:val="en-US"/>
              </w:rPr>
              <w:t>Segments</w:t>
            </w:r>
          </w:p>
        </w:tc>
        <w:tc>
          <w:tcPr>
            <w:tcW w:w="3115" w:type="dxa"/>
          </w:tcPr>
          <w:p w14:paraId="200F655D" w14:textId="77777777" w:rsidR="00137C35" w:rsidRPr="00995D1A" w:rsidRDefault="00137C35" w:rsidP="00137C35">
            <w:pPr>
              <w:rPr>
                <w:color w:val="FF0000"/>
                <w:lang w:val="en-US"/>
              </w:rPr>
            </w:pPr>
            <w:r w:rsidRPr="00995D1A">
              <w:rPr>
                <w:color w:val="FF0000"/>
                <w:lang w:val="en-US"/>
              </w:rPr>
              <w:t>ServiceResponseSegment[]</w:t>
            </w:r>
          </w:p>
        </w:tc>
        <w:tc>
          <w:tcPr>
            <w:tcW w:w="2577" w:type="dxa"/>
          </w:tcPr>
          <w:p w14:paraId="09B07289" w14:textId="77777777" w:rsidR="00137C35" w:rsidRPr="00995D1A" w:rsidRDefault="00137C35" w:rsidP="00137C35">
            <w:pPr>
              <w:rPr>
                <w:color w:val="FF0000"/>
                <w:lang w:val="en-US"/>
              </w:rPr>
            </w:pPr>
            <w:r w:rsidRPr="00995D1A">
              <w:rPr>
                <w:color w:val="FF0000"/>
                <w:lang w:val="en-US"/>
              </w:rPr>
              <w:t>Collection of Segments</w:t>
            </w:r>
          </w:p>
        </w:tc>
      </w:tr>
      <w:tr w:rsidR="00137C35" w:rsidRPr="00995D1A" w14:paraId="4A0FF130" w14:textId="77777777" w:rsidTr="007B526C">
        <w:tc>
          <w:tcPr>
            <w:tcW w:w="402" w:type="dxa"/>
          </w:tcPr>
          <w:p w14:paraId="5398484E" w14:textId="77777777" w:rsidR="00137C35" w:rsidRPr="00995D1A" w:rsidRDefault="00137C35" w:rsidP="00137C35">
            <w:pPr>
              <w:rPr>
                <w:color w:val="FF0000"/>
                <w:lang w:val="en-US"/>
              </w:rPr>
            </w:pPr>
          </w:p>
        </w:tc>
        <w:tc>
          <w:tcPr>
            <w:tcW w:w="2197" w:type="dxa"/>
          </w:tcPr>
          <w:p w14:paraId="141ACAD4" w14:textId="77777777" w:rsidR="00137C35" w:rsidRPr="00995D1A" w:rsidRDefault="00137C35" w:rsidP="00137C35">
            <w:pPr>
              <w:rPr>
                <w:color w:val="FF0000"/>
                <w:lang w:val="en-US"/>
              </w:rPr>
            </w:pPr>
            <w:r w:rsidRPr="00995D1A">
              <w:rPr>
                <w:color w:val="FF0000"/>
                <w:lang w:val="en-US"/>
              </w:rPr>
              <w:t>Prices</w:t>
            </w:r>
          </w:p>
        </w:tc>
        <w:tc>
          <w:tcPr>
            <w:tcW w:w="3115" w:type="dxa"/>
          </w:tcPr>
          <w:p w14:paraId="62E3EF78" w14:textId="77777777" w:rsidR="00137C35" w:rsidRPr="00995D1A" w:rsidRDefault="00137C35" w:rsidP="00137C35">
            <w:pPr>
              <w:rPr>
                <w:color w:val="FF0000"/>
                <w:lang w:val="en-US"/>
              </w:rPr>
            </w:pPr>
            <w:r w:rsidRPr="00995D1A">
              <w:rPr>
                <w:color w:val="FF0000"/>
                <w:lang w:val="en-US"/>
              </w:rPr>
              <w:t>ServicePriceData[]</w:t>
            </w:r>
          </w:p>
        </w:tc>
        <w:tc>
          <w:tcPr>
            <w:tcW w:w="2577" w:type="dxa"/>
          </w:tcPr>
          <w:p w14:paraId="5D66C13C" w14:textId="77777777" w:rsidR="00137C35" w:rsidRPr="00995D1A" w:rsidRDefault="00137C35" w:rsidP="00137C35">
            <w:pPr>
              <w:rPr>
                <w:color w:val="FF0000"/>
                <w:lang w:val="en-US"/>
              </w:rPr>
            </w:pPr>
            <w:r w:rsidRPr="00995D1A">
              <w:rPr>
                <w:color w:val="FF0000"/>
                <w:lang w:val="en-US"/>
              </w:rPr>
              <w:t>Collection of Prices for the Services</w:t>
            </w:r>
          </w:p>
        </w:tc>
      </w:tr>
    </w:tbl>
    <w:p w14:paraId="60A4A8D6" w14:textId="77777777" w:rsidR="00137C35" w:rsidRPr="00995D1A" w:rsidRDefault="00137C35" w:rsidP="00137C35">
      <w:pPr>
        <w:rPr>
          <w:color w:val="FF0000"/>
          <w:lang w:val="en-US"/>
        </w:rPr>
      </w:pPr>
    </w:p>
    <w:p w14:paraId="27EDF0E3" w14:textId="77777777" w:rsidR="00137C35" w:rsidRPr="00995D1A" w:rsidRDefault="00137C35" w:rsidP="00137C35">
      <w:pPr>
        <w:rPr>
          <w:lang w:val="en-US"/>
        </w:rPr>
      </w:pPr>
    </w:p>
    <w:p w14:paraId="6E3EF174" w14:textId="77777777" w:rsidR="00137C35" w:rsidRPr="00995D1A" w:rsidRDefault="00137C35" w:rsidP="00137C35">
      <w:pPr>
        <w:pStyle w:val="berschrift3"/>
        <w:rPr>
          <w:color w:val="FF0000"/>
        </w:rPr>
      </w:pPr>
      <w:bookmarkStart w:id="1692" w:name="_Toc481679127"/>
      <w:bookmarkStart w:id="1693" w:name="_Toc491680239"/>
      <w:r w:rsidRPr="00995D1A">
        <w:rPr>
          <w:color w:val="FF0000"/>
        </w:rPr>
        <w:t>ServicePriceReferenceData</w:t>
      </w:r>
      <w:bookmarkEnd w:id="1692"/>
      <w:bookmarkEnd w:id="1693"/>
    </w:p>
    <w:p w14:paraId="7FC1E9CB" w14:textId="77777777" w:rsidR="00137C35" w:rsidRPr="00995D1A" w:rsidRDefault="00137C35" w:rsidP="00137C35">
      <w:pPr>
        <w:rPr>
          <w:color w:val="FF0000"/>
          <w:lang w:val="en-US"/>
        </w:rPr>
      </w:pPr>
      <w:r w:rsidRPr="00995D1A">
        <w:rPr>
          <w:color w:val="FF0000"/>
          <w:lang w:val="en-US"/>
        </w:rPr>
        <w:t>Namespace :</w:t>
      </w:r>
      <w:r w:rsidRPr="00995D1A">
        <w:rPr>
          <w:color w:val="FF0000"/>
        </w:rPr>
        <w:t xml:space="preserve"> HitchHiker.FlightAPI.AdditionalServiceStructs</w:t>
      </w:r>
    </w:p>
    <w:tbl>
      <w:tblPr>
        <w:tblStyle w:val="Tabellenraster"/>
        <w:tblW w:w="0" w:type="auto"/>
        <w:tblLook w:val="04A0" w:firstRow="1" w:lastRow="0" w:firstColumn="1" w:lastColumn="0" w:noHBand="0" w:noVBand="1"/>
      </w:tblPr>
      <w:tblGrid>
        <w:gridCol w:w="419"/>
        <w:gridCol w:w="2128"/>
        <w:gridCol w:w="2551"/>
        <w:gridCol w:w="3527"/>
      </w:tblGrid>
      <w:tr w:rsidR="00137C35" w:rsidRPr="00995D1A" w14:paraId="3D1DB501" w14:textId="77777777" w:rsidTr="00137C35">
        <w:tc>
          <w:tcPr>
            <w:tcW w:w="8625" w:type="dxa"/>
            <w:gridSpan w:val="4"/>
          </w:tcPr>
          <w:p w14:paraId="4D331E49" w14:textId="77777777" w:rsidR="00137C35" w:rsidRPr="00995D1A" w:rsidRDefault="00137C35" w:rsidP="00137C35">
            <w:pPr>
              <w:rPr>
                <w:color w:val="FF0000"/>
                <w:lang w:val="en-US"/>
              </w:rPr>
            </w:pPr>
            <w:r w:rsidRPr="00995D1A">
              <w:rPr>
                <w:color w:val="FF0000"/>
                <w:lang w:val="en-US"/>
              </w:rPr>
              <w:t>Class ServicePriceReferenceData :ServiceData</w:t>
            </w:r>
          </w:p>
        </w:tc>
      </w:tr>
      <w:tr w:rsidR="00137C35" w:rsidRPr="00995D1A" w14:paraId="02A7FE61" w14:textId="77777777" w:rsidTr="00137C35">
        <w:tc>
          <w:tcPr>
            <w:tcW w:w="419" w:type="dxa"/>
          </w:tcPr>
          <w:p w14:paraId="37B5C314" w14:textId="77777777" w:rsidR="00137C35" w:rsidRPr="00995D1A" w:rsidRDefault="00137C35" w:rsidP="00137C35">
            <w:pPr>
              <w:rPr>
                <w:color w:val="FF0000"/>
                <w:lang w:val="en-US"/>
              </w:rPr>
            </w:pPr>
            <w:r w:rsidRPr="00995D1A">
              <w:rPr>
                <w:color w:val="FF0000"/>
                <w:lang w:val="en-US"/>
              </w:rPr>
              <w:t>M</w:t>
            </w:r>
          </w:p>
        </w:tc>
        <w:tc>
          <w:tcPr>
            <w:tcW w:w="2128" w:type="dxa"/>
          </w:tcPr>
          <w:p w14:paraId="53099654" w14:textId="77777777" w:rsidR="00137C35" w:rsidRPr="00995D1A" w:rsidRDefault="00137C35" w:rsidP="00137C35">
            <w:pPr>
              <w:rPr>
                <w:color w:val="FF0000"/>
                <w:lang w:val="en-US"/>
              </w:rPr>
            </w:pPr>
            <w:r w:rsidRPr="00995D1A">
              <w:rPr>
                <w:color w:val="FF0000"/>
                <w:lang w:val="en-US"/>
              </w:rPr>
              <w:t>Name</w:t>
            </w:r>
          </w:p>
        </w:tc>
        <w:tc>
          <w:tcPr>
            <w:tcW w:w="2551" w:type="dxa"/>
          </w:tcPr>
          <w:p w14:paraId="31D8F9F8" w14:textId="77777777" w:rsidR="00137C35" w:rsidRPr="00995D1A" w:rsidRDefault="00137C35" w:rsidP="00137C35">
            <w:pPr>
              <w:rPr>
                <w:color w:val="FF0000"/>
                <w:lang w:val="en-US"/>
              </w:rPr>
            </w:pPr>
            <w:r w:rsidRPr="00995D1A">
              <w:rPr>
                <w:color w:val="FF0000"/>
                <w:lang w:val="en-US"/>
              </w:rPr>
              <w:t>Type</w:t>
            </w:r>
          </w:p>
        </w:tc>
        <w:tc>
          <w:tcPr>
            <w:tcW w:w="3527" w:type="dxa"/>
          </w:tcPr>
          <w:p w14:paraId="6BFA76AF" w14:textId="77777777" w:rsidR="00137C35" w:rsidRPr="00995D1A" w:rsidRDefault="00137C35" w:rsidP="00137C35">
            <w:pPr>
              <w:rPr>
                <w:color w:val="FF0000"/>
                <w:lang w:val="en-US"/>
              </w:rPr>
            </w:pPr>
            <w:r w:rsidRPr="00995D1A">
              <w:rPr>
                <w:color w:val="FF0000"/>
                <w:lang w:val="en-US"/>
              </w:rPr>
              <w:t>Description</w:t>
            </w:r>
          </w:p>
        </w:tc>
      </w:tr>
      <w:tr w:rsidR="00137C35" w:rsidRPr="00995D1A" w14:paraId="6AB10A48" w14:textId="77777777" w:rsidTr="00137C35">
        <w:tc>
          <w:tcPr>
            <w:tcW w:w="419" w:type="dxa"/>
          </w:tcPr>
          <w:p w14:paraId="01D68ACF" w14:textId="77777777" w:rsidR="00137C35" w:rsidRPr="00995D1A" w:rsidRDefault="00137C35" w:rsidP="00137C35">
            <w:pPr>
              <w:rPr>
                <w:color w:val="FF0000"/>
                <w:lang w:val="en-US"/>
              </w:rPr>
            </w:pPr>
          </w:p>
        </w:tc>
        <w:tc>
          <w:tcPr>
            <w:tcW w:w="2128" w:type="dxa"/>
          </w:tcPr>
          <w:p w14:paraId="1E97EA31" w14:textId="77777777" w:rsidR="00137C35" w:rsidRPr="00995D1A" w:rsidRDefault="00137C35" w:rsidP="00137C35">
            <w:pPr>
              <w:rPr>
                <w:color w:val="FF0000"/>
                <w:lang w:val="en-US"/>
              </w:rPr>
            </w:pPr>
            <w:r w:rsidRPr="00995D1A">
              <w:rPr>
                <w:color w:val="FF0000"/>
                <w:lang w:val="en-US"/>
              </w:rPr>
              <w:t>BookingType</w:t>
            </w:r>
          </w:p>
        </w:tc>
        <w:tc>
          <w:tcPr>
            <w:tcW w:w="2551" w:type="dxa"/>
          </w:tcPr>
          <w:p w14:paraId="45000CBF" w14:textId="77777777" w:rsidR="00137C35" w:rsidRPr="00995D1A" w:rsidRDefault="00137C35" w:rsidP="00137C35">
            <w:pPr>
              <w:rPr>
                <w:color w:val="FF0000"/>
                <w:lang w:val="en-US"/>
              </w:rPr>
            </w:pPr>
            <w:r w:rsidRPr="00995D1A">
              <w:rPr>
                <w:color w:val="FF0000"/>
                <w:lang w:val="en-US"/>
              </w:rPr>
              <w:t>ServiceBookTypeEnum</w:t>
            </w:r>
          </w:p>
        </w:tc>
        <w:tc>
          <w:tcPr>
            <w:tcW w:w="3527" w:type="dxa"/>
          </w:tcPr>
          <w:p w14:paraId="2DF5E15E" w14:textId="77777777" w:rsidR="00137C35" w:rsidRPr="00995D1A" w:rsidRDefault="00137C35" w:rsidP="00137C35">
            <w:pPr>
              <w:spacing w:line="240" w:lineRule="auto"/>
              <w:rPr>
                <w:rFonts w:cs="Arial"/>
                <w:color w:val="FF0000"/>
                <w:sz w:val="20"/>
                <w:lang w:val="en-US"/>
              </w:rPr>
            </w:pPr>
            <w:r w:rsidRPr="00995D1A">
              <w:rPr>
                <w:rFonts w:cs="Arial"/>
                <w:color w:val="FF0000"/>
                <w:sz w:val="20"/>
                <w:lang w:val="en-US"/>
              </w:rPr>
              <w:t>This parameter describes how the service was booked. Possible values are:</w:t>
            </w:r>
          </w:p>
          <w:p w14:paraId="4CD38ECA" w14:textId="77777777" w:rsidR="00137C35" w:rsidRPr="00995D1A" w:rsidRDefault="00137C35" w:rsidP="00CF7366">
            <w:pPr>
              <w:pStyle w:val="Listenabsatz"/>
              <w:keepNext/>
              <w:keepLines/>
              <w:numPr>
                <w:ilvl w:val="0"/>
                <w:numId w:val="62"/>
              </w:numPr>
              <w:rPr>
                <w:rFonts w:ascii="Helvetica" w:hAnsi="Helvetica" w:cs="Tahoma"/>
                <w:bCs/>
                <w:color w:val="FF0000"/>
                <w:sz w:val="20"/>
              </w:rPr>
            </w:pPr>
            <w:r w:rsidRPr="00995D1A">
              <w:rPr>
                <w:rFonts w:ascii="Helvetica" w:hAnsi="Helvetica" w:cs="Tahoma"/>
                <w:bCs/>
                <w:color w:val="FF0000"/>
                <w:sz w:val="20"/>
              </w:rPr>
              <w:t>None</w:t>
            </w:r>
          </w:p>
          <w:p w14:paraId="6B19CBB3" w14:textId="77777777" w:rsidR="00137C35" w:rsidRPr="00995D1A" w:rsidRDefault="00137C35" w:rsidP="00CF7366">
            <w:pPr>
              <w:pStyle w:val="Listenabsatz"/>
              <w:keepNext/>
              <w:keepLines/>
              <w:numPr>
                <w:ilvl w:val="0"/>
                <w:numId w:val="62"/>
              </w:numPr>
              <w:rPr>
                <w:rFonts w:ascii="Helvetica" w:hAnsi="Helvetica" w:cs="Tahoma"/>
                <w:bCs/>
                <w:color w:val="FF0000"/>
                <w:sz w:val="20"/>
              </w:rPr>
            </w:pPr>
            <w:r w:rsidRPr="00995D1A">
              <w:rPr>
                <w:rFonts w:ascii="Helvetica" w:hAnsi="Helvetica" w:cs="Tahoma"/>
                <w:bCs/>
                <w:color w:val="FF0000"/>
                <w:sz w:val="20"/>
              </w:rPr>
              <w:t>SSR</w:t>
            </w:r>
          </w:p>
          <w:p w14:paraId="57A87694" w14:textId="77777777" w:rsidR="00137C35" w:rsidRPr="00995D1A" w:rsidRDefault="00137C35" w:rsidP="00CF7366">
            <w:pPr>
              <w:pStyle w:val="Listenabsatz"/>
              <w:keepNext/>
              <w:keepLines/>
              <w:numPr>
                <w:ilvl w:val="0"/>
                <w:numId w:val="62"/>
              </w:numPr>
              <w:rPr>
                <w:color w:val="FF0000"/>
                <w:lang w:val="en-US"/>
              </w:rPr>
            </w:pPr>
            <w:r w:rsidRPr="00995D1A">
              <w:rPr>
                <w:rFonts w:ascii="Helvetica" w:hAnsi="Helvetica" w:cs="Tahoma"/>
                <w:bCs/>
                <w:color w:val="FF0000"/>
                <w:sz w:val="20"/>
              </w:rPr>
              <w:t>SVC</w:t>
            </w:r>
          </w:p>
          <w:p w14:paraId="74DA02F9" w14:textId="77777777" w:rsidR="00137C35" w:rsidRPr="00995D1A" w:rsidRDefault="00137C35" w:rsidP="00CF7366">
            <w:pPr>
              <w:pStyle w:val="Listenabsatz"/>
              <w:keepNext/>
              <w:keepLines/>
              <w:numPr>
                <w:ilvl w:val="0"/>
                <w:numId w:val="62"/>
              </w:numPr>
              <w:rPr>
                <w:color w:val="FF0000"/>
                <w:lang w:val="en-US"/>
              </w:rPr>
            </w:pPr>
            <w:r w:rsidRPr="00995D1A">
              <w:rPr>
                <w:rFonts w:ascii="Helvetica" w:hAnsi="Helvetica" w:cs="Tahoma"/>
                <w:bCs/>
                <w:color w:val="FF0000"/>
                <w:sz w:val="20"/>
              </w:rPr>
              <w:t>Seat</w:t>
            </w:r>
          </w:p>
        </w:tc>
      </w:tr>
      <w:tr w:rsidR="00137C35" w:rsidRPr="00995D1A" w14:paraId="72374FAA" w14:textId="77777777" w:rsidTr="00137C35">
        <w:tc>
          <w:tcPr>
            <w:tcW w:w="419" w:type="dxa"/>
          </w:tcPr>
          <w:p w14:paraId="24E467DD" w14:textId="77777777" w:rsidR="00137C35" w:rsidRPr="00995D1A" w:rsidRDefault="00137C35" w:rsidP="00137C35">
            <w:pPr>
              <w:rPr>
                <w:color w:val="FF0000"/>
                <w:lang w:val="en-US"/>
              </w:rPr>
            </w:pPr>
          </w:p>
        </w:tc>
        <w:tc>
          <w:tcPr>
            <w:tcW w:w="2128" w:type="dxa"/>
          </w:tcPr>
          <w:p w14:paraId="69715EDA" w14:textId="77777777" w:rsidR="00137C35" w:rsidRPr="00995D1A" w:rsidRDefault="00137C35" w:rsidP="00137C35">
            <w:pPr>
              <w:rPr>
                <w:color w:val="FF0000"/>
                <w:lang w:val="en-US"/>
              </w:rPr>
            </w:pPr>
            <w:r w:rsidRPr="00995D1A">
              <w:rPr>
                <w:color w:val="FF0000"/>
                <w:lang w:val="en-US"/>
              </w:rPr>
              <w:t>EMDRequired</w:t>
            </w:r>
          </w:p>
        </w:tc>
        <w:tc>
          <w:tcPr>
            <w:tcW w:w="2551" w:type="dxa"/>
            <w:shd w:val="clear" w:color="auto" w:fill="auto"/>
          </w:tcPr>
          <w:p w14:paraId="3D50BBAB" w14:textId="77777777" w:rsidR="00137C35" w:rsidRPr="00995D1A" w:rsidRDefault="00137C35" w:rsidP="00137C35">
            <w:pPr>
              <w:rPr>
                <w:color w:val="FF0000"/>
                <w:lang w:val="en-US"/>
              </w:rPr>
            </w:pPr>
            <w:r w:rsidRPr="00995D1A">
              <w:rPr>
                <w:color w:val="FF0000"/>
                <w:lang w:val="en-US"/>
              </w:rPr>
              <w:t>Bool?</w:t>
            </w:r>
          </w:p>
        </w:tc>
        <w:tc>
          <w:tcPr>
            <w:tcW w:w="3527" w:type="dxa"/>
            <w:shd w:val="clear" w:color="auto" w:fill="auto"/>
          </w:tcPr>
          <w:p w14:paraId="5D3C6D3B" w14:textId="77777777" w:rsidR="00137C35" w:rsidRPr="00995D1A" w:rsidRDefault="00137C35" w:rsidP="00137C35">
            <w:pPr>
              <w:rPr>
                <w:color w:val="FF0000"/>
                <w:lang w:val="en-US"/>
              </w:rPr>
            </w:pPr>
            <w:r w:rsidRPr="00995D1A">
              <w:rPr>
                <w:color w:val="FF0000"/>
                <w:lang w:val="en-US"/>
              </w:rPr>
              <w:t>Flag if EMD is required</w:t>
            </w:r>
          </w:p>
        </w:tc>
      </w:tr>
      <w:tr w:rsidR="00137C35" w:rsidRPr="00995D1A" w14:paraId="5A06917A" w14:textId="77777777" w:rsidTr="00137C35">
        <w:tc>
          <w:tcPr>
            <w:tcW w:w="419" w:type="dxa"/>
          </w:tcPr>
          <w:p w14:paraId="4EF827CA" w14:textId="77777777" w:rsidR="00137C35" w:rsidRPr="00995D1A" w:rsidRDefault="00137C35" w:rsidP="00137C35">
            <w:pPr>
              <w:rPr>
                <w:color w:val="FF0000"/>
                <w:lang w:val="en-US"/>
              </w:rPr>
            </w:pPr>
          </w:p>
        </w:tc>
        <w:tc>
          <w:tcPr>
            <w:tcW w:w="2128" w:type="dxa"/>
          </w:tcPr>
          <w:p w14:paraId="211B541D" w14:textId="77777777" w:rsidR="00137C35" w:rsidRPr="00995D1A" w:rsidRDefault="00137C35" w:rsidP="00137C35">
            <w:pPr>
              <w:rPr>
                <w:color w:val="FF0000"/>
                <w:lang w:val="en-US"/>
              </w:rPr>
            </w:pPr>
            <w:r w:rsidRPr="00995D1A">
              <w:rPr>
                <w:color w:val="FF0000"/>
                <w:lang w:val="en-US"/>
              </w:rPr>
              <w:t>Refundable</w:t>
            </w:r>
          </w:p>
        </w:tc>
        <w:tc>
          <w:tcPr>
            <w:tcW w:w="2551" w:type="dxa"/>
          </w:tcPr>
          <w:p w14:paraId="3076AD4F" w14:textId="77777777" w:rsidR="00137C35" w:rsidRPr="00995D1A" w:rsidRDefault="00137C35" w:rsidP="00137C35">
            <w:pPr>
              <w:rPr>
                <w:color w:val="FF0000"/>
                <w:lang w:val="en-US"/>
              </w:rPr>
            </w:pPr>
            <w:r w:rsidRPr="00995D1A">
              <w:rPr>
                <w:color w:val="FF0000"/>
                <w:lang w:val="en-US"/>
              </w:rPr>
              <w:t>Bool?</w:t>
            </w:r>
          </w:p>
        </w:tc>
        <w:tc>
          <w:tcPr>
            <w:tcW w:w="3527" w:type="dxa"/>
          </w:tcPr>
          <w:p w14:paraId="53E38232" w14:textId="77777777" w:rsidR="00137C35" w:rsidRPr="00995D1A" w:rsidRDefault="00137C35" w:rsidP="00137C35">
            <w:pPr>
              <w:rPr>
                <w:color w:val="FF0000"/>
                <w:lang w:val="en-US"/>
              </w:rPr>
            </w:pPr>
            <w:r w:rsidRPr="00995D1A">
              <w:rPr>
                <w:rFonts w:cs="Arial"/>
                <w:color w:val="FF0000"/>
                <w:sz w:val="20"/>
              </w:rPr>
              <w:t>Defines if an EMD for this service is refundable or not.</w:t>
            </w:r>
          </w:p>
        </w:tc>
      </w:tr>
      <w:tr w:rsidR="00137C35" w:rsidRPr="00995D1A" w14:paraId="0B8C0797" w14:textId="77777777" w:rsidTr="00137C35">
        <w:tc>
          <w:tcPr>
            <w:tcW w:w="419" w:type="dxa"/>
          </w:tcPr>
          <w:p w14:paraId="4907E2F1" w14:textId="77777777" w:rsidR="00137C35" w:rsidRPr="00995D1A" w:rsidRDefault="00137C35" w:rsidP="00137C35">
            <w:pPr>
              <w:rPr>
                <w:color w:val="FF0000"/>
                <w:lang w:val="en-US"/>
              </w:rPr>
            </w:pPr>
          </w:p>
        </w:tc>
        <w:tc>
          <w:tcPr>
            <w:tcW w:w="2128" w:type="dxa"/>
          </w:tcPr>
          <w:p w14:paraId="4E9A076C" w14:textId="77777777" w:rsidR="00137C35" w:rsidRPr="00995D1A" w:rsidRDefault="00137C35" w:rsidP="00137C35">
            <w:pPr>
              <w:rPr>
                <w:color w:val="FF0000"/>
                <w:lang w:val="en-US"/>
              </w:rPr>
            </w:pPr>
            <w:r w:rsidRPr="00995D1A">
              <w:rPr>
                <w:color w:val="FF0000"/>
                <w:lang w:val="en-US"/>
              </w:rPr>
              <w:t>ServiceDescription</w:t>
            </w:r>
          </w:p>
        </w:tc>
        <w:tc>
          <w:tcPr>
            <w:tcW w:w="2551" w:type="dxa"/>
          </w:tcPr>
          <w:p w14:paraId="061BAC34" w14:textId="77777777" w:rsidR="00137C35" w:rsidRPr="00995D1A" w:rsidRDefault="00137C35" w:rsidP="00137C35">
            <w:pPr>
              <w:rPr>
                <w:color w:val="FF0000"/>
                <w:lang w:val="en-US"/>
              </w:rPr>
            </w:pPr>
            <w:r w:rsidRPr="00995D1A">
              <w:rPr>
                <w:color w:val="FF0000"/>
                <w:lang w:val="en-US"/>
              </w:rPr>
              <w:t>String</w:t>
            </w:r>
          </w:p>
        </w:tc>
        <w:tc>
          <w:tcPr>
            <w:tcW w:w="3527" w:type="dxa"/>
          </w:tcPr>
          <w:p w14:paraId="6EAA04EE" w14:textId="77777777" w:rsidR="00137C35" w:rsidRPr="00995D1A" w:rsidRDefault="00137C35" w:rsidP="00137C35">
            <w:pPr>
              <w:rPr>
                <w:color w:val="FF0000"/>
                <w:lang w:val="en-US"/>
              </w:rPr>
            </w:pPr>
            <w:r w:rsidRPr="00995D1A">
              <w:rPr>
                <w:color w:val="FF0000"/>
                <w:lang w:val="en-US"/>
              </w:rPr>
              <w:t>Further description for the service</w:t>
            </w:r>
          </w:p>
        </w:tc>
      </w:tr>
      <w:tr w:rsidR="00137C35" w:rsidRPr="00995D1A" w14:paraId="61BD8892" w14:textId="77777777" w:rsidTr="00137C35">
        <w:tc>
          <w:tcPr>
            <w:tcW w:w="419" w:type="dxa"/>
          </w:tcPr>
          <w:p w14:paraId="160BD957" w14:textId="77777777" w:rsidR="00137C35" w:rsidRPr="00995D1A" w:rsidRDefault="00137C35" w:rsidP="00137C35">
            <w:pPr>
              <w:rPr>
                <w:color w:val="FF0000"/>
                <w:lang w:val="en-US"/>
              </w:rPr>
            </w:pPr>
          </w:p>
        </w:tc>
        <w:tc>
          <w:tcPr>
            <w:tcW w:w="2128" w:type="dxa"/>
          </w:tcPr>
          <w:p w14:paraId="5F9D9BE5" w14:textId="77777777" w:rsidR="00137C35" w:rsidRPr="00995D1A" w:rsidRDefault="00137C35" w:rsidP="00137C35">
            <w:pPr>
              <w:rPr>
                <w:color w:val="FF0000"/>
                <w:lang w:val="en-US"/>
              </w:rPr>
            </w:pPr>
            <w:r w:rsidRPr="00995D1A">
              <w:rPr>
                <w:color w:val="FF0000"/>
                <w:lang w:val="en-US"/>
              </w:rPr>
              <w:t>ServiceLocation</w:t>
            </w:r>
          </w:p>
        </w:tc>
        <w:tc>
          <w:tcPr>
            <w:tcW w:w="2551" w:type="dxa"/>
          </w:tcPr>
          <w:p w14:paraId="3C72905C" w14:textId="77777777" w:rsidR="00137C35" w:rsidRPr="00995D1A" w:rsidRDefault="00137C35" w:rsidP="00137C35">
            <w:pPr>
              <w:rPr>
                <w:color w:val="FF0000"/>
                <w:lang w:val="en-US"/>
              </w:rPr>
            </w:pPr>
            <w:r w:rsidRPr="00995D1A">
              <w:rPr>
                <w:color w:val="FF0000"/>
                <w:lang w:val="en-US"/>
              </w:rPr>
              <w:t>String</w:t>
            </w:r>
          </w:p>
        </w:tc>
        <w:tc>
          <w:tcPr>
            <w:tcW w:w="3527" w:type="dxa"/>
          </w:tcPr>
          <w:p w14:paraId="1218F00B" w14:textId="77777777" w:rsidR="00137C35" w:rsidRPr="00995D1A" w:rsidRDefault="00137C35" w:rsidP="00137C35">
            <w:pPr>
              <w:rPr>
                <w:color w:val="FF0000"/>
                <w:lang w:val="en-US"/>
              </w:rPr>
            </w:pPr>
            <w:r w:rsidRPr="00995D1A">
              <w:rPr>
                <w:color w:val="FF0000"/>
                <w:lang w:val="en-US"/>
              </w:rPr>
              <w:t>Three-letter-code of the airport where the service is located.</w:t>
            </w:r>
          </w:p>
        </w:tc>
      </w:tr>
      <w:tr w:rsidR="00137C35" w:rsidRPr="00995D1A" w14:paraId="4F3BF325" w14:textId="77777777" w:rsidTr="00137C35">
        <w:tc>
          <w:tcPr>
            <w:tcW w:w="419" w:type="dxa"/>
          </w:tcPr>
          <w:p w14:paraId="3F2D3A2E" w14:textId="77777777" w:rsidR="00137C35" w:rsidRPr="00995D1A" w:rsidRDefault="00137C35" w:rsidP="00137C35">
            <w:pPr>
              <w:rPr>
                <w:color w:val="FF0000"/>
                <w:lang w:val="en-US"/>
              </w:rPr>
            </w:pPr>
          </w:p>
        </w:tc>
        <w:tc>
          <w:tcPr>
            <w:tcW w:w="2128" w:type="dxa"/>
          </w:tcPr>
          <w:p w14:paraId="451DDB31" w14:textId="77777777" w:rsidR="00137C35" w:rsidRPr="00995D1A" w:rsidRDefault="00137C35" w:rsidP="00137C35">
            <w:pPr>
              <w:rPr>
                <w:color w:val="FF0000"/>
                <w:lang w:val="en-US"/>
              </w:rPr>
            </w:pPr>
            <w:r w:rsidRPr="00995D1A">
              <w:rPr>
                <w:color w:val="FF0000"/>
                <w:lang w:val="en-US"/>
              </w:rPr>
              <w:t>ReferenceIDs</w:t>
            </w:r>
          </w:p>
        </w:tc>
        <w:tc>
          <w:tcPr>
            <w:tcW w:w="2551" w:type="dxa"/>
          </w:tcPr>
          <w:p w14:paraId="256EB088" w14:textId="77777777" w:rsidR="00137C35" w:rsidRPr="00995D1A" w:rsidRDefault="00137C35" w:rsidP="00137C35">
            <w:pPr>
              <w:rPr>
                <w:color w:val="FF0000"/>
                <w:lang w:val="en-US"/>
              </w:rPr>
            </w:pPr>
            <w:r w:rsidRPr="00995D1A">
              <w:rPr>
                <w:color w:val="FF0000"/>
                <w:lang w:val="en-US"/>
              </w:rPr>
              <w:t>ServiceReferenceID[]</w:t>
            </w:r>
          </w:p>
        </w:tc>
        <w:tc>
          <w:tcPr>
            <w:tcW w:w="3527" w:type="dxa"/>
          </w:tcPr>
          <w:p w14:paraId="2277210F" w14:textId="77777777" w:rsidR="00137C35" w:rsidRPr="00995D1A" w:rsidRDefault="00137C35" w:rsidP="00137C35">
            <w:pPr>
              <w:rPr>
                <w:color w:val="FF0000"/>
                <w:lang w:val="en-US"/>
              </w:rPr>
            </w:pPr>
            <w:r w:rsidRPr="00995D1A">
              <w:rPr>
                <w:color w:val="FF0000"/>
                <w:lang w:val="en-US"/>
              </w:rPr>
              <w:t>Collection of Reference IDs.</w:t>
            </w:r>
          </w:p>
        </w:tc>
      </w:tr>
      <w:tr w:rsidR="00137C35" w:rsidRPr="00995D1A" w14:paraId="25513C44" w14:textId="77777777" w:rsidTr="00137C35">
        <w:tc>
          <w:tcPr>
            <w:tcW w:w="419" w:type="dxa"/>
          </w:tcPr>
          <w:p w14:paraId="49EBC335" w14:textId="77777777" w:rsidR="00137C35" w:rsidRPr="00995D1A" w:rsidRDefault="00137C35" w:rsidP="00137C35">
            <w:pPr>
              <w:rPr>
                <w:color w:val="FF0000"/>
                <w:lang w:val="en-US"/>
              </w:rPr>
            </w:pPr>
          </w:p>
        </w:tc>
        <w:tc>
          <w:tcPr>
            <w:tcW w:w="2128" w:type="dxa"/>
          </w:tcPr>
          <w:p w14:paraId="74ACB040" w14:textId="77777777" w:rsidR="00137C35" w:rsidRPr="00995D1A" w:rsidRDefault="00137C35" w:rsidP="00137C35">
            <w:pPr>
              <w:rPr>
                <w:color w:val="FF0000"/>
                <w:lang w:val="en-US"/>
              </w:rPr>
            </w:pPr>
            <w:r w:rsidRPr="00995D1A">
              <w:rPr>
                <w:color w:val="FF0000"/>
                <w:lang w:val="en-US"/>
              </w:rPr>
              <w:t>ServiceCarrier</w:t>
            </w:r>
          </w:p>
        </w:tc>
        <w:tc>
          <w:tcPr>
            <w:tcW w:w="2551" w:type="dxa"/>
          </w:tcPr>
          <w:p w14:paraId="1FF28BF3" w14:textId="77777777" w:rsidR="00137C35" w:rsidRPr="00995D1A" w:rsidRDefault="00137C35" w:rsidP="00137C35">
            <w:pPr>
              <w:rPr>
                <w:color w:val="FF0000"/>
                <w:lang w:val="en-US"/>
              </w:rPr>
            </w:pPr>
            <w:r w:rsidRPr="00995D1A">
              <w:rPr>
                <w:color w:val="FF0000"/>
                <w:lang w:val="en-US"/>
              </w:rPr>
              <w:t>String</w:t>
            </w:r>
          </w:p>
        </w:tc>
        <w:tc>
          <w:tcPr>
            <w:tcW w:w="3527" w:type="dxa"/>
          </w:tcPr>
          <w:p w14:paraId="36EFB721" w14:textId="77777777" w:rsidR="00137C35" w:rsidRPr="00995D1A" w:rsidRDefault="00137C35" w:rsidP="00137C35">
            <w:pPr>
              <w:rPr>
                <w:color w:val="FF0000"/>
                <w:lang w:val="en-US"/>
              </w:rPr>
            </w:pPr>
            <w:r w:rsidRPr="00995D1A">
              <w:rPr>
                <w:color w:val="FF0000"/>
                <w:lang w:val="en-US"/>
              </w:rPr>
              <w:t>Two-letter-code of the carrier, where the service can be booked.</w:t>
            </w:r>
          </w:p>
        </w:tc>
      </w:tr>
      <w:tr w:rsidR="00137C35" w:rsidRPr="00995D1A" w14:paraId="31635D77" w14:textId="77777777" w:rsidTr="00137C35">
        <w:tc>
          <w:tcPr>
            <w:tcW w:w="419" w:type="dxa"/>
          </w:tcPr>
          <w:p w14:paraId="3881B6EC" w14:textId="77777777" w:rsidR="00137C35" w:rsidRPr="00995D1A" w:rsidRDefault="00137C35" w:rsidP="00137C35">
            <w:pPr>
              <w:rPr>
                <w:color w:val="FF0000"/>
                <w:lang w:val="en-US"/>
              </w:rPr>
            </w:pPr>
          </w:p>
        </w:tc>
        <w:tc>
          <w:tcPr>
            <w:tcW w:w="2128" w:type="dxa"/>
          </w:tcPr>
          <w:p w14:paraId="63535ABE" w14:textId="77777777" w:rsidR="00137C35" w:rsidRPr="00995D1A" w:rsidRDefault="00137C35" w:rsidP="00137C35">
            <w:pPr>
              <w:rPr>
                <w:color w:val="FF0000"/>
                <w:lang w:val="en-US"/>
              </w:rPr>
            </w:pPr>
            <w:r w:rsidRPr="00995D1A">
              <w:rPr>
                <w:color w:val="FF0000"/>
                <w:lang w:val="en-US"/>
              </w:rPr>
              <w:t>FreeTextFormat</w:t>
            </w:r>
          </w:p>
        </w:tc>
        <w:tc>
          <w:tcPr>
            <w:tcW w:w="2551" w:type="dxa"/>
          </w:tcPr>
          <w:p w14:paraId="0FCD1127" w14:textId="77777777" w:rsidR="00137C35" w:rsidRPr="00995D1A" w:rsidRDefault="00137C35" w:rsidP="00137C35">
            <w:pPr>
              <w:rPr>
                <w:color w:val="FF0000"/>
                <w:lang w:val="en-US"/>
              </w:rPr>
            </w:pPr>
            <w:r w:rsidRPr="00995D1A">
              <w:rPr>
                <w:color w:val="FF0000"/>
                <w:lang w:val="en-US"/>
              </w:rPr>
              <w:t>String</w:t>
            </w:r>
          </w:p>
        </w:tc>
        <w:tc>
          <w:tcPr>
            <w:tcW w:w="3527" w:type="dxa"/>
          </w:tcPr>
          <w:p w14:paraId="4917CEBF" w14:textId="77777777" w:rsidR="00137C35" w:rsidRPr="00995D1A" w:rsidRDefault="00137C35" w:rsidP="00137C35">
            <w:pPr>
              <w:rPr>
                <w:color w:val="FF0000"/>
                <w:lang w:val="en-US"/>
              </w:rPr>
            </w:pPr>
            <w:r w:rsidRPr="00995D1A">
              <w:rPr>
                <w:rFonts w:cs="Arial"/>
                <w:color w:val="FF0000"/>
                <w:sz w:val="20"/>
              </w:rPr>
              <w:t>Parameter to describe how the free text has to look like as a regular expression.</w:t>
            </w:r>
          </w:p>
        </w:tc>
      </w:tr>
      <w:tr w:rsidR="00137C35" w:rsidRPr="00995D1A" w14:paraId="6E75157C" w14:textId="77777777" w:rsidTr="00137C35">
        <w:tc>
          <w:tcPr>
            <w:tcW w:w="419" w:type="dxa"/>
          </w:tcPr>
          <w:p w14:paraId="4C055D2B" w14:textId="77777777" w:rsidR="00137C35" w:rsidRPr="00995D1A" w:rsidRDefault="00137C35" w:rsidP="00137C35">
            <w:pPr>
              <w:rPr>
                <w:color w:val="FF0000"/>
                <w:lang w:val="en-US"/>
              </w:rPr>
            </w:pPr>
          </w:p>
        </w:tc>
        <w:tc>
          <w:tcPr>
            <w:tcW w:w="2128" w:type="dxa"/>
          </w:tcPr>
          <w:p w14:paraId="04D42AA5" w14:textId="77777777" w:rsidR="00137C35" w:rsidRPr="00995D1A" w:rsidRDefault="00137C35" w:rsidP="00137C35">
            <w:pPr>
              <w:rPr>
                <w:color w:val="FF0000"/>
                <w:lang w:val="en-US"/>
              </w:rPr>
            </w:pPr>
            <w:r w:rsidRPr="00995D1A">
              <w:rPr>
                <w:color w:val="FF0000"/>
                <w:lang w:val="en-US"/>
              </w:rPr>
              <w:t>FreeTextMode</w:t>
            </w:r>
          </w:p>
        </w:tc>
        <w:tc>
          <w:tcPr>
            <w:tcW w:w="2551" w:type="dxa"/>
          </w:tcPr>
          <w:p w14:paraId="5A749E42" w14:textId="77777777" w:rsidR="00137C35" w:rsidRPr="00995D1A" w:rsidRDefault="00137C35" w:rsidP="00137C35">
            <w:pPr>
              <w:rPr>
                <w:color w:val="FF0000"/>
                <w:lang w:val="en-US"/>
              </w:rPr>
            </w:pPr>
            <w:r w:rsidRPr="00995D1A">
              <w:rPr>
                <w:color w:val="FF0000"/>
                <w:lang w:val="en-US"/>
              </w:rPr>
              <w:t>ServiceTextEnum</w:t>
            </w:r>
          </w:p>
        </w:tc>
        <w:tc>
          <w:tcPr>
            <w:tcW w:w="3527" w:type="dxa"/>
          </w:tcPr>
          <w:p w14:paraId="46E82B29" w14:textId="77777777" w:rsidR="00137C35" w:rsidRPr="00995D1A" w:rsidRDefault="00137C35" w:rsidP="00137C35">
            <w:pPr>
              <w:rPr>
                <w:color w:val="FF0000"/>
                <w:lang w:val="en-US"/>
              </w:rPr>
            </w:pPr>
            <w:r w:rsidRPr="00995D1A">
              <w:rPr>
                <w:color w:val="FF0000"/>
                <w:lang w:val="en-US"/>
              </w:rPr>
              <w:t>Parameter deciding the importance of the Free Text.</w:t>
            </w:r>
          </w:p>
          <w:p w14:paraId="53CC8DEC" w14:textId="77777777" w:rsidR="00137C35" w:rsidRPr="00995D1A" w:rsidRDefault="00137C35" w:rsidP="00CF7366">
            <w:pPr>
              <w:pStyle w:val="Listenabsatz"/>
              <w:numPr>
                <w:ilvl w:val="0"/>
                <w:numId w:val="70"/>
              </w:numPr>
              <w:rPr>
                <w:color w:val="FF0000"/>
                <w:lang w:val="en-US"/>
              </w:rPr>
            </w:pPr>
            <w:r w:rsidRPr="00995D1A">
              <w:rPr>
                <w:color w:val="FF0000"/>
                <w:lang w:val="en-US"/>
              </w:rPr>
              <w:t>None</w:t>
            </w:r>
          </w:p>
          <w:p w14:paraId="696D8241" w14:textId="77777777" w:rsidR="00137C35" w:rsidRPr="00995D1A" w:rsidRDefault="00137C35" w:rsidP="00CF7366">
            <w:pPr>
              <w:pStyle w:val="Listenabsatz"/>
              <w:numPr>
                <w:ilvl w:val="0"/>
                <w:numId w:val="70"/>
              </w:numPr>
              <w:rPr>
                <w:color w:val="FF0000"/>
                <w:lang w:val="en-US"/>
              </w:rPr>
            </w:pPr>
            <w:r w:rsidRPr="00995D1A">
              <w:rPr>
                <w:color w:val="FF0000"/>
                <w:lang w:val="en-US"/>
              </w:rPr>
              <w:t>Optional</w:t>
            </w:r>
          </w:p>
          <w:p w14:paraId="292AEA8E" w14:textId="77777777" w:rsidR="00137C35" w:rsidRPr="00995D1A" w:rsidRDefault="00137C35" w:rsidP="00CF7366">
            <w:pPr>
              <w:pStyle w:val="Listenabsatz"/>
              <w:numPr>
                <w:ilvl w:val="0"/>
                <w:numId w:val="70"/>
              </w:numPr>
              <w:rPr>
                <w:color w:val="FF0000"/>
                <w:lang w:val="en-US"/>
              </w:rPr>
            </w:pPr>
            <w:r w:rsidRPr="00995D1A">
              <w:rPr>
                <w:color w:val="FF0000"/>
                <w:lang w:val="en-US"/>
              </w:rPr>
              <w:t>Mandatory</w:t>
            </w:r>
          </w:p>
        </w:tc>
      </w:tr>
      <w:tr w:rsidR="00137C35" w:rsidRPr="00995D1A" w14:paraId="4CA0F022" w14:textId="77777777" w:rsidTr="00137C35">
        <w:tc>
          <w:tcPr>
            <w:tcW w:w="419" w:type="dxa"/>
          </w:tcPr>
          <w:p w14:paraId="1CC63654" w14:textId="77777777" w:rsidR="00137C35" w:rsidRPr="00995D1A" w:rsidRDefault="00137C35" w:rsidP="00137C35">
            <w:pPr>
              <w:rPr>
                <w:color w:val="FF0000"/>
                <w:lang w:val="en-US"/>
              </w:rPr>
            </w:pPr>
          </w:p>
        </w:tc>
        <w:tc>
          <w:tcPr>
            <w:tcW w:w="2128" w:type="dxa"/>
          </w:tcPr>
          <w:p w14:paraId="7B1EE6CA" w14:textId="77777777" w:rsidR="00137C35" w:rsidRPr="00995D1A" w:rsidRDefault="00137C35" w:rsidP="00137C35">
            <w:pPr>
              <w:rPr>
                <w:color w:val="FF0000"/>
                <w:lang w:val="en-US"/>
              </w:rPr>
            </w:pPr>
            <w:r w:rsidRPr="00995D1A">
              <w:rPr>
                <w:color w:val="FF0000"/>
                <w:lang w:val="en-US"/>
              </w:rPr>
              <w:t>LastEMDDate</w:t>
            </w:r>
          </w:p>
        </w:tc>
        <w:tc>
          <w:tcPr>
            <w:tcW w:w="2551" w:type="dxa"/>
          </w:tcPr>
          <w:p w14:paraId="6B88CF03" w14:textId="77777777" w:rsidR="00137C35" w:rsidRPr="00995D1A" w:rsidRDefault="00137C35" w:rsidP="00137C35">
            <w:pPr>
              <w:rPr>
                <w:color w:val="FF0000"/>
                <w:lang w:val="en-US"/>
              </w:rPr>
            </w:pPr>
            <w:r w:rsidRPr="00995D1A">
              <w:rPr>
                <w:color w:val="FF0000"/>
                <w:lang w:val="en-US"/>
              </w:rPr>
              <w:t>DateTime?</w:t>
            </w:r>
          </w:p>
        </w:tc>
        <w:tc>
          <w:tcPr>
            <w:tcW w:w="3527" w:type="dxa"/>
          </w:tcPr>
          <w:p w14:paraId="7A7A9B33" w14:textId="77777777" w:rsidR="00137C35" w:rsidRPr="00995D1A" w:rsidRDefault="00137C35" w:rsidP="00137C35">
            <w:pPr>
              <w:rPr>
                <w:color w:val="FF0000"/>
                <w:lang w:val="en-US"/>
              </w:rPr>
            </w:pPr>
            <w:r w:rsidRPr="00995D1A">
              <w:rPr>
                <w:rFonts w:cs="Arial"/>
                <w:color w:val="FF0000"/>
                <w:sz w:val="20"/>
              </w:rPr>
              <w:t>The last possible date an EMD can be done for the service.</w:t>
            </w:r>
          </w:p>
        </w:tc>
      </w:tr>
    </w:tbl>
    <w:p w14:paraId="552924E3" w14:textId="77777777" w:rsidR="00137C35" w:rsidRPr="00995D1A" w:rsidRDefault="00137C35" w:rsidP="00137C35">
      <w:pPr>
        <w:rPr>
          <w:color w:val="FF0000"/>
          <w:lang w:val="en-US"/>
        </w:rPr>
      </w:pPr>
    </w:p>
    <w:p w14:paraId="2678FED2" w14:textId="77777777" w:rsidR="00137C35" w:rsidRPr="00995D1A" w:rsidRDefault="00137C35" w:rsidP="00137C35">
      <w:pPr>
        <w:rPr>
          <w:lang w:val="en-US"/>
        </w:rPr>
      </w:pPr>
    </w:p>
    <w:p w14:paraId="0AD4766A" w14:textId="77777777" w:rsidR="00137C35" w:rsidRPr="00995D1A" w:rsidRDefault="00137C35" w:rsidP="00137C35">
      <w:pPr>
        <w:pStyle w:val="berschrift3"/>
        <w:rPr>
          <w:color w:val="FF0000"/>
        </w:rPr>
      </w:pPr>
      <w:bookmarkStart w:id="1694" w:name="_Toc481679128"/>
      <w:bookmarkStart w:id="1695" w:name="_Toc491680240"/>
      <w:r w:rsidRPr="00995D1A">
        <w:rPr>
          <w:color w:val="FF0000"/>
        </w:rPr>
        <w:t>ServiceReferenceID</w:t>
      </w:r>
      <w:bookmarkEnd w:id="1694"/>
      <w:bookmarkEnd w:id="1695"/>
    </w:p>
    <w:p w14:paraId="13CF75DC" w14:textId="77777777" w:rsidR="00137C35" w:rsidRPr="00995D1A" w:rsidRDefault="00137C35" w:rsidP="00137C35">
      <w:pPr>
        <w:rPr>
          <w:color w:val="FF0000"/>
          <w:lang w:val="en-US"/>
        </w:rPr>
      </w:pPr>
      <w:r w:rsidRPr="00995D1A">
        <w:rPr>
          <w:color w:val="FF0000"/>
          <w:lang w:val="en-US"/>
        </w:rPr>
        <w:t>Namespace: HitchHiker.FlightAPI.AdditionalServiceStructs</w:t>
      </w:r>
    </w:p>
    <w:tbl>
      <w:tblPr>
        <w:tblStyle w:val="Tabellenraster"/>
        <w:tblW w:w="0" w:type="auto"/>
        <w:tblLook w:val="04A0" w:firstRow="1" w:lastRow="0" w:firstColumn="1" w:lastColumn="0" w:noHBand="0" w:noVBand="1"/>
      </w:tblPr>
      <w:tblGrid>
        <w:gridCol w:w="419"/>
        <w:gridCol w:w="3742"/>
        <w:gridCol w:w="2035"/>
        <w:gridCol w:w="2429"/>
      </w:tblGrid>
      <w:tr w:rsidR="00137C35" w:rsidRPr="00995D1A" w14:paraId="463C0100" w14:textId="77777777" w:rsidTr="00137C35">
        <w:tc>
          <w:tcPr>
            <w:tcW w:w="8625" w:type="dxa"/>
            <w:gridSpan w:val="4"/>
          </w:tcPr>
          <w:p w14:paraId="18E938FD" w14:textId="77777777" w:rsidR="00137C35" w:rsidRPr="00995D1A" w:rsidRDefault="00137C35" w:rsidP="00137C35">
            <w:pPr>
              <w:rPr>
                <w:color w:val="FF0000"/>
                <w:lang w:val="en-US"/>
              </w:rPr>
            </w:pPr>
            <w:r w:rsidRPr="00995D1A">
              <w:rPr>
                <w:color w:val="FF0000"/>
                <w:lang w:val="en-US"/>
              </w:rPr>
              <w:t>Class ServiceReferenceID</w:t>
            </w:r>
          </w:p>
        </w:tc>
      </w:tr>
      <w:tr w:rsidR="00137C35" w:rsidRPr="00995D1A" w14:paraId="2D47584E" w14:textId="77777777" w:rsidTr="00137C35">
        <w:tc>
          <w:tcPr>
            <w:tcW w:w="419" w:type="dxa"/>
          </w:tcPr>
          <w:p w14:paraId="06FF3498" w14:textId="77777777" w:rsidR="00137C35" w:rsidRPr="00995D1A" w:rsidRDefault="00137C35" w:rsidP="00137C35">
            <w:pPr>
              <w:rPr>
                <w:color w:val="FF0000"/>
                <w:lang w:val="en-US"/>
              </w:rPr>
            </w:pPr>
            <w:r w:rsidRPr="00995D1A">
              <w:rPr>
                <w:color w:val="FF0000"/>
                <w:lang w:val="en-US"/>
              </w:rPr>
              <w:t>M</w:t>
            </w:r>
          </w:p>
        </w:tc>
        <w:tc>
          <w:tcPr>
            <w:tcW w:w="3742" w:type="dxa"/>
          </w:tcPr>
          <w:p w14:paraId="07916BA9" w14:textId="77777777" w:rsidR="00137C35" w:rsidRPr="00995D1A" w:rsidRDefault="00137C35" w:rsidP="00137C35">
            <w:pPr>
              <w:rPr>
                <w:color w:val="FF0000"/>
                <w:lang w:val="en-US"/>
              </w:rPr>
            </w:pPr>
            <w:r w:rsidRPr="00995D1A">
              <w:rPr>
                <w:color w:val="FF0000"/>
                <w:lang w:val="en-US"/>
              </w:rPr>
              <w:t>Name</w:t>
            </w:r>
          </w:p>
        </w:tc>
        <w:tc>
          <w:tcPr>
            <w:tcW w:w="2035" w:type="dxa"/>
          </w:tcPr>
          <w:p w14:paraId="70DBEDF6" w14:textId="77777777" w:rsidR="00137C35" w:rsidRPr="00995D1A" w:rsidRDefault="00137C35" w:rsidP="00137C35">
            <w:pPr>
              <w:rPr>
                <w:color w:val="FF0000"/>
                <w:lang w:val="en-US"/>
              </w:rPr>
            </w:pPr>
            <w:r w:rsidRPr="00995D1A">
              <w:rPr>
                <w:color w:val="FF0000"/>
                <w:lang w:val="en-US"/>
              </w:rPr>
              <w:t>Type</w:t>
            </w:r>
          </w:p>
        </w:tc>
        <w:tc>
          <w:tcPr>
            <w:tcW w:w="2429" w:type="dxa"/>
          </w:tcPr>
          <w:p w14:paraId="4044DFB7" w14:textId="77777777" w:rsidR="00137C35" w:rsidRPr="00995D1A" w:rsidRDefault="00137C35" w:rsidP="00137C35">
            <w:pPr>
              <w:rPr>
                <w:color w:val="FF0000"/>
                <w:lang w:val="en-US"/>
              </w:rPr>
            </w:pPr>
            <w:r w:rsidRPr="00995D1A">
              <w:rPr>
                <w:color w:val="FF0000"/>
                <w:lang w:val="en-US"/>
              </w:rPr>
              <w:t>Description</w:t>
            </w:r>
          </w:p>
        </w:tc>
      </w:tr>
      <w:tr w:rsidR="00137C35" w:rsidRPr="00995D1A" w14:paraId="59D35335" w14:textId="77777777" w:rsidTr="00137C35">
        <w:tc>
          <w:tcPr>
            <w:tcW w:w="419" w:type="dxa"/>
          </w:tcPr>
          <w:p w14:paraId="25138699" w14:textId="77777777" w:rsidR="00137C35" w:rsidRPr="00995D1A" w:rsidRDefault="00137C35" w:rsidP="00137C35">
            <w:pPr>
              <w:rPr>
                <w:color w:val="FF0000"/>
                <w:lang w:val="en-US"/>
              </w:rPr>
            </w:pPr>
          </w:p>
        </w:tc>
        <w:tc>
          <w:tcPr>
            <w:tcW w:w="3742" w:type="dxa"/>
          </w:tcPr>
          <w:p w14:paraId="791F6263" w14:textId="77777777" w:rsidR="00137C35" w:rsidRPr="00995D1A" w:rsidRDefault="00137C35" w:rsidP="00137C35">
            <w:pPr>
              <w:rPr>
                <w:color w:val="FF0000"/>
                <w:lang w:val="en-US"/>
              </w:rPr>
            </w:pPr>
            <w:r w:rsidRPr="00995D1A">
              <w:rPr>
                <w:color w:val="FF0000"/>
                <w:lang w:val="en-US"/>
              </w:rPr>
              <w:t>PassengerID</w:t>
            </w:r>
          </w:p>
        </w:tc>
        <w:tc>
          <w:tcPr>
            <w:tcW w:w="2035" w:type="dxa"/>
          </w:tcPr>
          <w:p w14:paraId="440E62C1" w14:textId="77777777" w:rsidR="00137C35" w:rsidRPr="00995D1A" w:rsidRDefault="00137C35" w:rsidP="00137C35">
            <w:pPr>
              <w:rPr>
                <w:color w:val="FF0000"/>
                <w:lang w:val="en-US"/>
              </w:rPr>
            </w:pPr>
            <w:r w:rsidRPr="00995D1A">
              <w:rPr>
                <w:color w:val="FF0000"/>
                <w:lang w:val="en-US"/>
              </w:rPr>
              <w:t>String</w:t>
            </w:r>
          </w:p>
        </w:tc>
        <w:tc>
          <w:tcPr>
            <w:tcW w:w="2429" w:type="dxa"/>
          </w:tcPr>
          <w:p w14:paraId="76EF6A70" w14:textId="77777777" w:rsidR="00137C35" w:rsidRPr="00995D1A" w:rsidRDefault="00137C35" w:rsidP="00137C35">
            <w:pPr>
              <w:rPr>
                <w:color w:val="FF0000"/>
                <w:lang w:val="en-US"/>
              </w:rPr>
            </w:pPr>
            <w:r w:rsidRPr="00995D1A">
              <w:rPr>
                <w:rFonts w:cs="Arial"/>
                <w:color w:val="FF0000"/>
                <w:sz w:val="20"/>
              </w:rPr>
              <w:t>Optional ID if the service is connected to a passenger</w:t>
            </w:r>
          </w:p>
        </w:tc>
      </w:tr>
      <w:tr w:rsidR="00137C35" w:rsidRPr="00995D1A" w14:paraId="6D8B4B4E" w14:textId="77777777" w:rsidTr="00137C35">
        <w:tc>
          <w:tcPr>
            <w:tcW w:w="419" w:type="dxa"/>
          </w:tcPr>
          <w:p w14:paraId="1B2BF04C" w14:textId="77777777" w:rsidR="00137C35" w:rsidRPr="00995D1A" w:rsidRDefault="00137C35" w:rsidP="00137C35">
            <w:pPr>
              <w:rPr>
                <w:color w:val="FF0000"/>
                <w:lang w:val="en-US"/>
              </w:rPr>
            </w:pPr>
          </w:p>
        </w:tc>
        <w:tc>
          <w:tcPr>
            <w:tcW w:w="3742" w:type="dxa"/>
          </w:tcPr>
          <w:p w14:paraId="7FAE577E" w14:textId="77777777" w:rsidR="00137C35" w:rsidRPr="00995D1A" w:rsidRDefault="00137C35" w:rsidP="00137C35">
            <w:pPr>
              <w:rPr>
                <w:color w:val="FF0000"/>
                <w:lang w:val="en-US"/>
              </w:rPr>
            </w:pPr>
            <w:r w:rsidRPr="00995D1A">
              <w:rPr>
                <w:color w:val="FF0000"/>
                <w:lang w:val="en-US"/>
              </w:rPr>
              <w:t>PriceID</w:t>
            </w:r>
          </w:p>
        </w:tc>
        <w:tc>
          <w:tcPr>
            <w:tcW w:w="2035" w:type="dxa"/>
          </w:tcPr>
          <w:p w14:paraId="5E5F6C57" w14:textId="77777777" w:rsidR="00137C35" w:rsidRPr="00995D1A" w:rsidRDefault="00137C35" w:rsidP="00137C35">
            <w:pPr>
              <w:rPr>
                <w:color w:val="FF0000"/>
                <w:lang w:val="en-US"/>
              </w:rPr>
            </w:pPr>
            <w:r w:rsidRPr="00995D1A">
              <w:rPr>
                <w:color w:val="FF0000"/>
                <w:lang w:val="en-US"/>
              </w:rPr>
              <w:t>String</w:t>
            </w:r>
          </w:p>
        </w:tc>
        <w:tc>
          <w:tcPr>
            <w:tcW w:w="2429" w:type="dxa"/>
          </w:tcPr>
          <w:p w14:paraId="0DCC3148" w14:textId="77777777" w:rsidR="00137C35" w:rsidRPr="00995D1A" w:rsidRDefault="00137C35" w:rsidP="00137C35">
            <w:pPr>
              <w:rPr>
                <w:color w:val="FF0000"/>
                <w:lang w:val="en-US"/>
              </w:rPr>
            </w:pPr>
            <w:r w:rsidRPr="00995D1A">
              <w:rPr>
                <w:rFonts w:cs="Arial"/>
                <w:color w:val="FF0000"/>
                <w:sz w:val="20"/>
              </w:rPr>
              <w:t xml:space="preserve">Optional index connected to the Price or null if free. </w:t>
            </w:r>
          </w:p>
        </w:tc>
      </w:tr>
      <w:tr w:rsidR="00137C35" w:rsidRPr="00995D1A" w14:paraId="7D1FAF57" w14:textId="77777777" w:rsidTr="00137C35">
        <w:tc>
          <w:tcPr>
            <w:tcW w:w="419" w:type="dxa"/>
          </w:tcPr>
          <w:p w14:paraId="13D4D95D" w14:textId="77777777" w:rsidR="00137C35" w:rsidRPr="00995D1A" w:rsidRDefault="00137C35" w:rsidP="00137C35">
            <w:pPr>
              <w:rPr>
                <w:color w:val="FF0000"/>
                <w:lang w:val="en-US"/>
              </w:rPr>
            </w:pPr>
          </w:p>
        </w:tc>
        <w:tc>
          <w:tcPr>
            <w:tcW w:w="3742" w:type="dxa"/>
          </w:tcPr>
          <w:p w14:paraId="67A37928" w14:textId="77777777" w:rsidR="00137C35" w:rsidRPr="00995D1A" w:rsidRDefault="00137C35" w:rsidP="00137C35">
            <w:pPr>
              <w:rPr>
                <w:color w:val="FF0000"/>
                <w:lang w:val="en-US"/>
              </w:rPr>
            </w:pPr>
            <w:r w:rsidRPr="00995D1A">
              <w:rPr>
                <w:color w:val="FF0000"/>
                <w:lang w:val="en-US"/>
              </w:rPr>
              <w:t>SegmentIDs</w:t>
            </w:r>
          </w:p>
        </w:tc>
        <w:tc>
          <w:tcPr>
            <w:tcW w:w="2035" w:type="dxa"/>
          </w:tcPr>
          <w:p w14:paraId="056BF277" w14:textId="77777777" w:rsidR="00137C35" w:rsidRPr="00995D1A" w:rsidRDefault="00137C35" w:rsidP="00137C35">
            <w:pPr>
              <w:rPr>
                <w:color w:val="FF0000"/>
                <w:lang w:val="en-US"/>
              </w:rPr>
            </w:pPr>
            <w:r w:rsidRPr="00995D1A">
              <w:rPr>
                <w:color w:val="FF0000"/>
                <w:lang w:val="en-US"/>
              </w:rPr>
              <w:t>String[]</w:t>
            </w:r>
          </w:p>
        </w:tc>
        <w:tc>
          <w:tcPr>
            <w:tcW w:w="2429" w:type="dxa"/>
          </w:tcPr>
          <w:p w14:paraId="1941672C" w14:textId="77777777" w:rsidR="00137C35" w:rsidRPr="00995D1A" w:rsidRDefault="00137C35" w:rsidP="00137C35">
            <w:pPr>
              <w:rPr>
                <w:color w:val="FF0000"/>
                <w:lang w:val="en-US"/>
              </w:rPr>
            </w:pPr>
            <w:r w:rsidRPr="00995D1A">
              <w:rPr>
                <w:rFonts w:cs="Arial"/>
                <w:color w:val="FF0000"/>
                <w:sz w:val="20"/>
              </w:rPr>
              <w:t>Optional l</w:t>
            </w:r>
            <w:r w:rsidRPr="00995D1A">
              <w:rPr>
                <w:rFonts w:cs="Arial"/>
                <w:color w:val="FF0000"/>
                <w:sz w:val="20"/>
                <w:lang w:val="en-US"/>
              </w:rPr>
              <w:t>ist of indices of the segments, which can be matched with a segment in FlightDefinitions.</w:t>
            </w:r>
          </w:p>
        </w:tc>
      </w:tr>
      <w:tr w:rsidR="00137C35" w:rsidRPr="00995D1A" w14:paraId="1D440FCE" w14:textId="77777777" w:rsidTr="00137C35">
        <w:tc>
          <w:tcPr>
            <w:tcW w:w="419" w:type="dxa"/>
          </w:tcPr>
          <w:p w14:paraId="43968AD3" w14:textId="77777777" w:rsidR="00137C35" w:rsidRPr="00995D1A" w:rsidRDefault="00137C35" w:rsidP="00137C35">
            <w:pPr>
              <w:rPr>
                <w:color w:val="FF0000"/>
                <w:lang w:val="en-US"/>
              </w:rPr>
            </w:pPr>
          </w:p>
        </w:tc>
        <w:tc>
          <w:tcPr>
            <w:tcW w:w="3742" w:type="dxa"/>
          </w:tcPr>
          <w:p w14:paraId="0158A1FD" w14:textId="77777777" w:rsidR="00137C35" w:rsidRPr="00995D1A" w:rsidRDefault="00137C35" w:rsidP="00137C35">
            <w:pPr>
              <w:rPr>
                <w:color w:val="FF0000"/>
                <w:lang w:val="en-US"/>
              </w:rPr>
            </w:pPr>
            <w:r w:rsidRPr="00995D1A">
              <w:rPr>
                <w:color w:val="FF0000"/>
                <w:lang w:val="en-US"/>
              </w:rPr>
              <w:t>FrequentFlyerNumber</w:t>
            </w:r>
          </w:p>
        </w:tc>
        <w:tc>
          <w:tcPr>
            <w:tcW w:w="2035" w:type="dxa"/>
          </w:tcPr>
          <w:p w14:paraId="404B1883" w14:textId="77777777" w:rsidR="00137C35" w:rsidRPr="00995D1A" w:rsidRDefault="00137C35" w:rsidP="00137C35">
            <w:pPr>
              <w:rPr>
                <w:color w:val="FF0000"/>
                <w:lang w:val="en-US"/>
              </w:rPr>
            </w:pPr>
            <w:r w:rsidRPr="00995D1A">
              <w:rPr>
                <w:color w:val="FF0000"/>
                <w:lang w:val="en-US"/>
              </w:rPr>
              <w:t>String</w:t>
            </w:r>
          </w:p>
        </w:tc>
        <w:tc>
          <w:tcPr>
            <w:tcW w:w="2429" w:type="dxa"/>
          </w:tcPr>
          <w:p w14:paraId="1BF83CE0" w14:textId="77777777" w:rsidR="00137C35" w:rsidRPr="00995D1A" w:rsidRDefault="00137C35" w:rsidP="00137C35">
            <w:pPr>
              <w:rPr>
                <w:color w:val="FF0000"/>
                <w:lang w:val="en-US"/>
              </w:rPr>
            </w:pPr>
            <w:r w:rsidRPr="00995D1A">
              <w:rPr>
                <w:color w:val="FF0000"/>
                <w:lang w:val="en-US"/>
              </w:rPr>
              <w:t>The passenger’s frequent flyer number.</w:t>
            </w:r>
          </w:p>
        </w:tc>
      </w:tr>
      <w:tr w:rsidR="00137C35" w:rsidRPr="00995D1A" w14:paraId="4A53FE23" w14:textId="77777777" w:rsidTr="00137C35">
        <w:tc>
          <w:tcPr>
            <w:tcW w:w="419" w:type="dxa"/>
          </w:tcPr>
          <w:p w14:paraId="571F0EAD" w14:textId="77777777" w:rsidR="00137C35" w:rsidRPr="00995D1A" w:rsidRDefault="00137C35" w:rsidP="00137C35">
            <w:pPr>
              <w:rPr>
                <w:color w:val="FF0000"/>
                <w:lang w:val="en-US"/>
              </w:rPr>
            </w:pPr>
          </w:p>
        </w:tc>
        <w:tc>
          <w:tcPr>
            <w:tcW w:w="3742" w:type="dxa"/>
          </w:tcPr>
          <w:p w14:paraId="5D82EF91" w14:textId="77777777" w:rsidR="00137C35" w:rsidRPr="00995D1A" w:rsidRDefault="00137C35" w:rsidP="00137C35">
            <w:pPr>
              <w:rPr>
                <w:color w:val="FF0000"/>
                <w:lang w:val="en-US"/>
              </w:rPr>
            </w:pPr>
            <w:r w:rsidRPr="00995D1A">
              <w:rPr>
                <w:color w:val="FF0000"/>
                <w:lang w:val="en-US"/>
              </w:rPr>
              <w:t>FrequentFlyerAirline</w:t>
            </w:r>
          </w:p>
        </w:tc>
        <w:tc>
          <w:tcPr>
            <w:tcW w:w="2035" w:type="dxa"/>
          </w:tcPr>
          <w:p w14:paraId="032D7D06" w14:textId="77777777" w:rsidR="00137C35" w:rsidRPr="00995D1A" w:rsidRDefault="00137C35" w:rsidP="00137C35">
            <w:pPr>
              <w:rPr>
                <w:color w:val="FF0000"/>
                <w:lang w:val="en-US"/>
              </w:rPr>
            </w:pPr>
            <w:r w:rsidRPr="00995D1A">
              <w:rPr>
                <w:color w:val="FF0000"/>
                <w:lang w:val="en-US"/>
              </w:rPr>
              <w:t>String</w:t>
            </w:r>
          </w:p>
        </w:tc>
        <w:tc>
          <w:tcPr>
            <w:tcW w:w="2429" w:type="dxa"/>
          </w:tcPr>
          <w:p w14:paraId="0321FF83" w14:textId="77777777" w:rsidR="00137C35" w:rsidRPr="00995D1A" w:rsidRDefault="00137C35" w:rsidP="00137C35">
            <w:pPr>
              <w:rPr>
                <w:color w:val="FF0000"/>
                <w:lang w:val="en-US"/>
              </w:rPr>
            </w:pPr>
            <w:r w:rsidRPr="00995D1A">
              <w:rPr>
                <w:color w:val="FF0000"/>
                <w:lang w:val="en-US"/>
              </w:rPr>
              <w:t>Frequent flyer airline pertaining to the FrequentFlyerNumber.</w:t>
            </w:r>
          </w:p>
        </w:tc>
      </w:tr>
    </w:tbl>
    <w:p w14:paraId="13496260" w14:textId="77777777" w:rsidR="00137C35" w:rsidRPr="00995D1A" w:rsidRDefault="00137C35" w:rsidP="00137C35">
      <w:pPr>
        <w:rPr>
          <w:lang w:val="en-US"/>
        </w:rPr>
      </w:pPr>
    </w:p>
    <w:p w14:paraId="014FAAA9" w14:textId="77777777" w:rsidR="00137C35" w:rsidRPr="00995D1A" w:rsidRDefault="00137C35" w:rsidP="00137C35">
      <w:pPr>
        <w:pStyle w:val="berschrift1"/>
      </w:pPr>
      <w:bookmarkStart w:id="1696" w:name="_Toc481679129"/>
      <w:bookmarkStart w:id="1697" w:name="_Toc491680241"/>
      <w:r w:rsidRPr="00995D1A">
        <w:t>RequestStructs</w:t>
      </w:r>
      <w:bookmarkEnd w:id="1696"/>
      <w:bookmarkEnd w:id="1697"/>
    </w:p>
    <w:p w14:paraId="6852C832" w14:textId="77777777" w:rsidR="00137C35" w:rsidRPr="00995D1A" w:rsidRDefault="00137C35" w:rsidP="00CA7C59">
      <w:pPr>
        <w:pStyle w:val="berschrift2"/>
      </w:pPr>
      <w:bookmarkStart w:id="1698" w:name="_RequestCarrierData"/>
      <w:bookmarkStart w:id="1699" w:name="_Toc481679130"/>
      <w:bookmarkStart w:id="1700" w:name="_Toc491680242"/>
      <w:bookmarkEnd w:id="1698"/>
      <w:r w:rsidRPr="00995D1A">
        <w:t>RequestCarrierData</w:t>
      </w:r>
      <w:bookmarkEnd w:id="1699"/>
      <w:bookmarkEnd w:id="1700"/>
    </w:p>
    <w:p w14:paraId="4AD705D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748F5A57" w14:textId="77777777" w:rsidTr="00137C35">
        <w:tc>
          <w:tcPr>
            <w:tcW w:w="8550" w:type="dxa"/>
            <w:gridSpan w:val="4"/>
          </w:tcPr>
          <w:p w14:paraId="3608396A"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RequestCarrierData</w:t>
            </w:r>
          </w:p>
        </w:tc>
      </w:tr>
      <w:tr w:rsidR="00137C35" w:rsidRPr="00995D1A" w14:paraId="718D5452" w14:textId="77777777" w:rsidTr="00137C35">
        <w:tc>
          <w:tcPr>
            <w:tcW w:w="418" w:type="dxa"/>
          </w:tcPr>
          <w:p w14:paraId="3A89BCB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5119446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5161ABF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2B0ECAF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8FDBC74" w14:textId="77777777" w:rsidTr="00137C35">
        <w:tc>
          <w:tcPr>
            <w:tcW w:w="418" w:type="dxa"/>
          </w:tcPr>
          <w:p w14:paraId="55E8D1E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20" w:type="dxa"/>
          </w:tcPr>
          <w:p w14:paraId="5FC8D44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Code</w:t>
            </w:r>
          </w:p>
        </w:tc>
        <w:tc>
          <w:tcPr>
            <w:tcW w:w="1714" w:type="dxa"/>
          </w:tcPr>
          <w:p w14:paraId="3685317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2EC865F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Carrier code which is to be excluded or included.</w:t>
            </w:r>
          </w:p>
        </w:tc>
      </w:tr>
      <w:tr w:rsidR="00137C35" w:rsidRPr="00995D1A" w14:paraId="22890817" w14:textId="77777777" w:rsidTr="00137C35">
        <w:tc>
          <w:tcPr>
            <w:tcW w:w="418" w:type="dxa"/>
          </w:tcPr>
          <w:p w14:paraId="19339FA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6C80D0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Exclude</w:t>
            </w:r>
          </w:p>
        </w:tc>
        <w:tc>
          <w:tcPr>
            <w:tcW w:w="1714" w:type="dxa"/>
          </w:tcPr>
          <w:p w14:paraId="24DE556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3898" w:type="dxa"/>
          </w:tcPr>
          <w:p w14:paraId="007EFBA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Flag to indicate whether the carrier should be excluded or included.</w:t>
            </w:r>
          </w:p>
        </w:tc>
      </w:tr>
      <w:tr w:rsidR="00137C35" w:rsidRPr="00995D1A" w14:paraId="7050B7AC" w14:textId="77777777" w:rsidTr="00137C35">
        <w:tc>
          <w:tcPr>
            <w:tcW w:w="418" w:type="dxa"/>
          </w:tcPr>
          <w:p w14:paraId="7E082CB3"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1AA7CC4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w:t>
            </w:r>
          </w:p>
        </w:tc>
        <w:tc>
          <w:tcPr>
            <w:tcW w:w="1714" w:type="dxa"/>
          </w:tcPr>
          <w:p w14:paraId="3254514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FareTypeEnum</w:t>
            </w:r>
          </w:p>
        </w:tc>
        <w:tc>
          <w:tcPr>
            <w:tcW w:w="3898" w:type="dxa"/>
          </w:tcPr>
          <w:p w14:paraId="67BDEA73" w14:textId="64C73E64"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 xml:space="preserve">Fare type for the carrier. </w:t>
            </w:r>
            <w:r w:rsidRPr="00995D1A">
              <w:rPr>
                <w:rFonts w:ascii="Helvetica" w:hAnsi="Helvetica" w:cs="Tahoma"/>
                <w:sz w:val="20"/>
              </w:rPr>
              <w:br/>
            </w:r>
          </w:p>
          <w:p w14:paraId="186185A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 use this enumeration multiple times, seperate this with a pipe character; for SOAP requests use a space.</w:t>
            </w:r>
          </w:p>
        </w:tc>
      </w:tr>
    </w:tbl>
    <w:p w14:paraId="63A32C2E" w14:textId="77777777" w:rsidR="00137C35" w:rsidRPr="00995D1A" w:rsidRDefault="00137C35" w:rsidP="00137C35">
      <w:pPr>
        <w:spacing w:before="0" w:after="0" w:line="240" w:lineRule="auto"/>
        <w:rPr>
          <w:rFonts w:ascii="Helvetica" w:hAnsi="Helvetica" w:cs="Tahoma"/>
          <w:b/>
          <w:color w:val="FF0000"/>
          <w:kern w:val="28"/>
          <w:sz w:val="28"/>
          <w:lang w:val="en-US"/>
        </w:rPr>
      </w:pPr>
      <w:bookmarkStart w:id="1701" w:name="_RequestPassengerData"/>
      <w:bookmarkEnd w:id="1701"/>
    </w:p>
    <w:p w14:paraId="05E2D3BB" w14:textId="77777777" w:rsidR="00137C35" w:rsidRPr="00995D1A" w:rsidRDefault="00137C35" w:rsidP="00CA7C59">
      <w:pPr>
        <w:pStyle w:val="berschrift2"/>
      </w:pPr>
      <w:bookmarkStart w:id="1702" w:name="_Toc481679131"/>
      <w:bookmarkStart w:id="1703" w:name="_Toc491680243"/>
      <w:r w:rsidRPr="00995D1A">
        <w:t>RequestPassengerData</w:t>
      </w:r>
      <w:bookmarkEnd w:id="1702"/>
      <w:bookmarkEnd w:id="1703"/>
    </w:p>
    <w:p w14:paraId="69E1597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160"/>
        <w:gridCol w:w="3600"/>
      </w:tblGrid>
      <w:tr w:rsidR="00137C35" w:rsidRPr="00995D1A" w14:paraId="47B94C7C" w14:textId="77777777" w:rsidTr="00137C35">
        <w:tc>
          <w:tcPr>
            <w:tcW w:w="8550" w:type="dxa"/>
            <w:gridSpan w:val="4"/>
          </w:tcPr>
          <w:p w14:paraId="053119D9"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 xml:space="preserve">class </w:t>
            </w:r>
            <w:r w:rsidRPr="00995D1A">
              <w:rPr>
                <w:rFonts w:ascii="Helvetica" w:hAnsi="Helvetica" w:cs="Tahoma"/>
                <w:b/>
                <w:sz w:val="20"/>
                <w:lang w:val="en-US"/>
              </w:rPr>
              <w:t>FareRequest</w:t>
            </w:r>
            <w:r w:rsidRPr="00995D1A">
              <w:rPr>
                <w:rFonts w:ascii="Helvetica" w:hAnsi="Helvetica" w:cs="Tahoma"/>
                <w:b/>
                <w:bCs/>
                <w:sz w:val="20"/>
                <w:lang w:val="en-US"/>
              </w:rPr>
              <w:t>Passenger</w:t>
            </w:r>
          </w:p>
        </w:tc>
      </w:tr>
      <w:tr w:rsidR="00137C35" w:rsidRPr="00995D1A" w14:paraId="56FE8B0A" w14:textId="77777777" w:rsidTr="00137C35">
        <w:tc>
          <w:tcPr>
            <w:tcW w:w="418" w:type="dxa"/>
          </w:tcPr>
          <w:p w14:paraId="2AB802C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372" w:type="dxa"/>
          </w:tcPr>
          <w:p w14:paraId="7050061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160" w:type="dxa"/>
          </w:tcPr>
          <w:p w14:paraId="490703E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00" w:type="dxa"/>
          </w:tcPr>
          <w:p w14:paraId="2D2DF43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BAE73E8" w14:textId="77777777" w:rsidTr="00137C35">
        <w:tc>
          <w:tcPr>
            <w:tcW w:w="418" w:type="dxa"/>
          </w:tcPr>
          <w:p w14:paraId="7E28ED26" w14:textId="77777777" w:rsidR="00137C35" w:rsidRPr="00995D1A" w:rsidRDefault="00137C35" w:rsidP="00137C35">
            <w:pPr>
              <w:keepNext/>
              <w:keepLines/>
              <w:spacing w:line="240" w:lineRule="auto"/>
              <w:rPr>
                <w:rFonts w:ascii="Helvetica" w:hAnsi="Helvetica" w:cs="Tahoma"/>
                <w:sz w:val="20"/>
              </w:rPr>
            </w:pPr>
          </w:p>
        </w:tc>
        <w:tc>
          <w:tcPr>
            <w:tcW w:w="2372" w:type="dxa"/>
          </w:tcPr>
          <w:p w14:paraId="031EC7F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DOB</w:t>
            </w:r>
          </w:p>
        </w:tc>
        <w:tc>
          <w:tcPr>
            <w:tcW w:w="2160" w:type="dxa"/>
          </w:tcPr>
          <w:p w14:paraId="4EE902D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DateTime?</w:t>
            </w:r>
          </w:p>
        </w:tc>
        <w:tc>
          <w:tcPr>
            <w:tcW w:w="3600" w:type="dxa"/>
          </w:tcPr>
          <w:p w14:paraId="5C1F35AB"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Date of birth for a child or infant passenger (optional for adult).</w:t>
            </w:r>
          </w:p>
          <w:p w14:paraId="345AD51C" w14:textId="77777777" w:rsidR="00137C35" w:rsidRPr="00995D1A" w:rsidRDefault="00137C35" w:rsidP="00137C35">
            <w:pPr>
              <w:keepNext/>
              <w:keepLines/>
              <w:spacing w:line="240" w:lineRule="auto"/>
              <w:rPr>
                <w:rFonts w:ascii="Helvetica" w:hAnsi="Helvetica" w:cs="Tahoma"/>
                <w:sz w:val="20"/>
                <w:lang w:val="en-US"/>
              </w:rPr>
            </w:pPr>
            <w:r w:rsidRPr="00995D1A">
              <w:rPr>
                <w:rFonts w:ascii="Helvetica" w:hAnsi="Helvetica" w:cs="Tahoma"/>
                <w:sz w:val="20"/>
                <w:lang w:val="en-US"/>
              </w:rPr>
              <w:t>Note: If the property DOB is set, the number of passengers has to be set to one.</w:t>
            </w:r>
          </w:p>
        </w:tc>
      </w:tr>
      <w:tr w:rsidR="00137C35" w:rsidRPr="00995D1A" w14:paraId="75AF202C" w14:textId="77777777" w:rsidTr="00137C35">
        <w:tc>
          <w:tcPr>
            <w:tcW w:w="418" w:type="dxa"/>
          </w:tcPr>
          <w:p w14:paraId="0EA151DE" w14:textId="77777777" w:rsidR="00137C35" w:rsidRPr="00995D1A" w:rsidRDefault="00137C35" w:rsidP="00137C35">
            <w:pPr>
              <w:keepNext/>
              <w:keepLines/>
              <w:spacing w:line="240" w:lineRule="auto"/>
              <w:rPr>
                <w:rFonts w:ascii="Helvetica" w:hAnsi="Helvetica" w:cs="Tahoma"/>
                <w:b/>
                <w:sz w:val="20"/>
              </w:rPr>
            </w:pPr>
          </w:p>
        </w:tc>
        <w:tc>
          <w:tcPr>
            <w:tcW w:w="2372" w:type="dxa"/>
          </w:tcPr>
          <w:p w14:paraId="5DCE692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ForcePassengerType</w:t>
            </w:r>
          </w:p>
        </w:tc>
        <w:tc>
          <w:tcPr>
            <w:tcW w:w="2160" w:type="dxa"/>
          </w:tcPr>
          <w:p w14:paraId="52A5875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w:t>
            </w:r>
          </w:p>
        </w:tc>
        <w:tc>
          <w:tcPr>
            <w:tcW w:w="3600" w:type="dxa"/>
          </w:tcPr>
          <w:p w14:paraId="3344E91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 define to only return fares for the PTC as the requested</w:t>
            </w:r>
          </w:p>
        </w:tc>
      </w:tr>
      <w:tr w:rsidR="00137C35" w:rsidRPr="00995D1A" w14:paraId="413026D6" w14:textId="77777777" w:rsidTr="00137C35">
        <w:tc>
          <w:tcPr>
            <w:tcW w:w="418" w:type="dxa"/>
          </w:tcPr>
          <w:p w14:paraId="5A722BBF" w14:textId="77777777" w:rsidR="00137C35" w:rsidRPr="00995D1A" w:rsidRDefault="00137C35" w:rsidP="00137C35">
            <w:pPr>
              <w:keepNext/>
              <w:keepLines/>
              <w:spacing w:line="240" w:lineRule="auto"/>
              <w:rPr>
                <w:rFonts w:ascii="Helvetica" w:hAnsi="Helvetica" w:cs="Tahoma"/>
                <w:b/>
                <w:sz w:val="20"/>
              </w:rPr>
            </w:pPr>
          </w:p>
        </w:tc>
        <w:tc>
          <w:tcPr>
            <w:tcW w:w="2372" w:type="dxa"/>
          </w:tcPr>
          <w:p w14:paraId="690530A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FreeePassengerType</w:t>
            </w:r>
          </w:p>
        </w:tc>
        <w:tc>
          <w:tcPr>
            <w:tcW w:w="2160" w:type="dxa"/>
          </w:tcPr>
          <w:p w14:paraId="0728509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600" w:type="dxa"/>
          </w:tcPr>
          <w:p w14:paraId="30A83CC5" w14:textId="3D1E57F0" w:rsidR="00137C35" w:rsidRPr="00995D1A" w:rsidRDefault="0011614A" w:rsidP="00137C35">
            <w:pPr>
              <w:keepNext/>
              <w:keepLines/>
              <w:spacing w:line="240" w:lineRule="auto"/>
              <w:rPr>
                <w:rFonts w:ascii="Helvetica" w:hAnsi="Helvetica" w:cs="Tahoma"/>
                <w:sz w:val="20"/>
              </w:rPr>
            </w:pPr>
            <w:r w:rsidRPr="00995D1A">
              <w:rPr>
                <w:rFonts w:ascii="Helvetica" w:hAnsi="Helvetica" w:cs="Tahoma"/>
                <w:sz w:val="20"/>
              </w:rPr>
              <w:t xml:space="preserve">Passengertype as freetext for </w:t>
            </w:r>
            <w:r w:rsidR="00137C35" w:rsidRPr="00995D1A">
              <w:rPr>
                <w:rFonts w:ascii="Helvetica" w:hAnsi="Helvetica" w:cs="Tahoma"/>
                <w:sz w:val="20"/>
              </w:rPr>
              <w:t>GD</w:t>
            </w:r>
            <w:r w:rsidRPr="00995D1A">
              <w:rPr>
                <w:rFonts w:ascii="Helvetica" w:hAnsi="Helvetica" w:cs="Tahoma"/>
                <w:sz w:val="20"/>
              </w:rPr>
              <w:t xml:space="preserve">S </w:t>
            </w:r>
            <w:r w:rsidR="00137C35" w:rsidRPr="00995D1A">
              <w:rPr>
                <w:rFonts w:ascii="Helvetica" w:hAnsi="Helvetica" w:cs="Tahoma"/>
                <w:sz w:val="20"/>
              </w:rPr>
              <w:t>Source</w:t>
            </w:r>
          </w:p>
        </w:tc>
      </w:tr>
      <w:tr w:rsidR="00137C35" w:rsidRPr="00995D1A" w14:paraId="3F2692FE" w14:textId="77777777" w:rsidTr="00137C35">
        <w:tc>
          <w:tcPr>
            <w:tcW w:w="418" w:type="dxa"/>
          </w:tcPr>
          <w:p w14:paraId="6F4EAE57" w14:textId="77777777" w:rsidR="00137C35" w:rsidRPr="00995D1A" w:rsidRDefault="00137C35" w:rsidP="00137C35">
            <w:pPr>
              <w:keepNext/>
              <w:keepLines/>
              <w:spacing w:line="240" w:lineRule="auto"/>
              <w:rPr>
                <w:rFonts w:ascii="Helvetica" w:hAnsi="Helvetica" w:cs="Tahoma"/>
                <w:sz w:val="20"/>
              </w:rPr>
            </w:pPr>
          </w:p>
        </w:tc>
        <w:tc>
          <w:tcPr>
            <w:tcW w:w="2372" w:type="dxa"/>
          </w:tcPr>
          <w:p w14:paraId="38832E3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w:t>
            </w:r>
          </w:p>
        </w:tc>
        <w:tc>
          <w:tcPr>
            <w:tcW w:w="2160" w:type="dxa"/>
          </w:tcPr>
          <w:p w14:paraId="1B90384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600" w:type="dxa"/>
          </w:tcPr>
          <w:p w14:paraId="06CB451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 of passenger (default=1).</w:t>
            </w:r>
          </w:p>
        </w:tc>
      </w:tr>
      <w:tr w:rsidR="00137C35" w:rsidRPr="00995D1A" w14:paraId="233492F0" w14:textId="77777777" w:rsidTr="00137C35">
        <w:tc>
          <w:tcPr>
            <w:tcW w:w="418" w:type="dxa"/>
          </w:tcPr>
          <w:p w14:paraId="45E1FBF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372" w:type="dxa"/>
          </w:tcPr>
          <w:p w14:paraId="098CA0A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Type</w:t>
            </w:r>
          </w:p>
        </w:tc>
        <w:tc>
          <w:tcPr>
            <w:tcW w:w="2160" w:type="dxa"/>
          </w:tcPr>
          <w:p w14:paraId="72FB0F2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PassengerTypeEnum</w:t>
            </w:r>
          </w:p>
        </w:tc>
        <w:tc>
          <w:tcPr>
            <w:tcW w:w="3600" w:type="dxa"/>
          </w:tcPr>
          <w:p w14:paraId="473EC217" w14:textId="225A1D72" w:rsidR="00137C35" w:rsidRPr="00995D1A" w:rsidRDefault="00137C35" w:rsidP="00255362">
            <w:pPr>
              <w:pStyle w:val="TableText"/>
              <w:spacing w:line="240" w:lineRule="auto"/>
              <w:rPr>
                <w:rFonts w:ascii="Helvetica" w:hAnsi="Helvetica" w:cs="Tahoma"/>
                <w:b/>
                <w:sz w:val="20"/>
              </w:rPr>
            </w:pPr>
            <w:r w:rsidRPr="00995D1A">
              <w:rPr>
                <w:rFonts w:ascii="Helvetica" w:hAnsi="Helvetica" w:cs="Tahoma"/>
                <w:sz w:val="20"/>
                <w:lang w:val="en-US"/>
              </w:rPr>
              <w:t xml:space="preserve">Type of passenger travelling. </w:t>
            </w:r>
            <w:r w:rsidR="00255362" w:rsidRPr="00995D1A">
              <w:rPr>
                <w:rFonts w:ascii="Helvetica" w:hAnsi="Helvetica" w:cs="Tahoma"/>
                <w:color w:val="FF0000"/>
                <w:sz w:val="20"/>
                <w:lang w:val="en-US"/>
              </w:rPr>
              <w:t>(possible values can now be found in the corresponding Enum Chapter)</w:t>
            </w:r>
            <w:r w:rsidRPr="00995D1A">
              <w:rPr>
                <w:rFonts w:ascii="Helvetica" w:hAnsi="Helvetica" w:cs="Tahoma"/>
                <w:color w:val="FF0000"/>
                <w:sz w:val="20"/>
              </w:rPr>
              <w:t>Category Z Passenger</w:t>
            </w:r>
          </w:p>
          <w:p w14:paraId="4DA8D09C" w14:textId="77777777" w:rsidR="00137C35" w:rsidRPr="00995D1A" w:rsidRDefault="00137C35" w:rsidP="00137C35">
            <w:pPr>
              <w:pStyle w:val="TableText"/>
              <w:spacing w:line="240" w:lineRule="auto"/>
              <w:rPr>
                <w:rFonts w:ascii="Helvetica" w:hAnsi="Helvetica" w:cs="Tahoma"/>
                <w:b/>
                <w:sz w:val="20"/>
              </w:rPr>
            </w:pPr>
          </w:p>
          <w:p w14:paraId="6057CBDC"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b/>
                <w:sz w:val="20"/>
              </w:rPr>
              <w:t xml:space="preserve">Note: </w:t>
            </w:r>
            <w:r w:rsidRPr="00995D1A">
              <w:rPr>
                <w:rFonts w:ascii="Helvetica" w:hAnsi="Helvetica" w:cs="Tahoma"/>
                <w:sz w:val="20"/>
              </w:rPr>
              <w:t>This value can be used only once!</w:t>
            </w:r>
          </w:p>
        </w:tc>
      </w:tr>
    </w:tbl>
    <w:p w14:paraId="32F5B6C3" w14:textId="77777777" w:rsidR="00137C35" w:rsidRPr="00995D1A" w:rsidRDefault="00137C35" w:rsidP="00CA7C59">
      <w:pPr>
        <w:pStyle w:val="berschrift2"/>
      </w:pPr>
      <w:bookmarkStart w:id="1704" w:name="_RequestFareData"/>
      <w:bookmarkStart w:id="1705" w:name="_Toc481679132"/>
      <w:bookmarkStart w:id="1706" w:name="_Toc491680244"/>
      <w:bookmarkEnd w:id="1704"/>
      <w:r w:rsidRPr="00995D1A">
        <w:t>RequestFareData</w:t>
      </w:r>
      <w:bookmarkEnd w:id="1705"/>
      <w:bookmarkEnd w:id="1706"/>
    </w:p>
    <w:p w14:paraId="17712BD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570"/>
        <w:gridCol w:w="3820"/>
      </w:tblGrid>
      <w:tr w:rsidR="00137C35" w:rsidRPr="00995D1A" w14:paraId="0695589A" w14:textId="77777777" w:rsidTr="00137C35">
        <w:tc>
          <w:tcPr>
            <w:tcW w:w="8550" w:type="dxa"/>
            <w:gridSpan w:val="4"/>
          </w:tcPr>
          <w:p w14:paraId="6BAA7D49"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lang w:val="en-US"/>
              </w:rPr>
              <w:t>class RequestFareData</w:t>
            </w:r>
          </w:p>
        </w:tc>
      </w:tr>
      <w:tr w:rsidR="00137C35" w:rsidRPr="00995D1A" w14:paraId="5A43F5AD" w14:textId="77777777" w:rsidTr="00137C35">
        <w:tc>
          <w:tcPr>
            <w:tcW w:w="418" w:type="dxa"/>
          </w:tcPr>
          <w:p w14:paraId="2A74C1D2"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M</w:t>
            </w:r>
          </w:p>
        </w:tc>
        <w:tc>
          <w:tcPr>
            <w:tcW w:w="1742" w:type="dxa"/>
          </w:tcPr>
          <w:p w14:paraId="5C3C5FC4"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Name</w:t>
            </w:r>
          </w:p>
        </w:tc>
        <w:tc>
          <w:tcPr>
            <w:tcW w:w="2570" w:type="dxa"/>
          </w:tcPr>
          <w:p w14:paraId="1332D12D"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1F8F5F33" w14:textId="77777777" w:rsidR="00137C35" w:rsidRPr="00995D1A" w:rsidRDefault="00137C35" w:rsidP="00137C35">
            <w:pPr>
              <w:keepNext/>
              <w:keepLines/>
              <w:widowControl w:val="0"/>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E10C288" w14:textId="77777777" w:rsidTr="00137C35">
        <w:tc>
          <w:tcPr>
            <w:tcW w:w="418" w:type="dxa"/>
          </w:tcPr>
          <w:p w14:paraId="7C34D8FE" w14:textId="77777777" w:rsidR="00137C35" w:rsidRPr="00995D1A" w:rsidRDefault="00137C35" w:rsidP="00137C35">
            <w:pPr>
              <w:keepNext/>
              <w:keepLines/>
              <w:widowControl w:val="0"/>
              <w:spacing w:line="240" w:lineRule="auto"/>
              <w:rPr>
                <w:rFonts w:ascii="Helvetica" w:hAnsi="Helvetica" w:cs="Tahoma"/>
                <w:sz w:val="20"/>
              </w:rPr>
            </w:pPr>
          </w:p>
        </w:tc>
        <w:tc>
          <w:tcPr>
            <w:tcW w:w="1742" w:type="dxa"/>
          </w:tcPr>
          <w:p w14:paraId="12757EBD"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Charter</w:t>
            </w:r>
          </w:p>
        </w:tc>
        <w:tc>
          <w:tcPr>
            <w:tcW w:w="2570" w:type="dxa"/>
          </w:tcPr>
          <w:p w14:paraId="408BD2E1" w14:textId="0ADE31AC" w:rsidR="00137C35" w:rsidRPr="00995D1A" w:rsidRDefault="00137C35" w:rsidP="00137C35">
            <w:pPr>
              <w:keepNext/>
              <w:keepLines/>
              <w:widowControl w:val="0"/>
              <w:spacing w:line="240" w:lineRule="auto"/>
              <w:rPr>
                <w:rStyle w:val="Hyperlink"/>
                <w:rFonts w:ascii="Helvetica" w:hAnsi="Helvetica" w:cs="Helvetica"/>
                <w:color w:val="auto"/>
                <w:sz w:val="20"/>
              </w:rPr>
            </w:pPr>
            <w:r w:rsidRPr="00995D1A">
              <w:rPr>
                <w:rFonts w:ascii="Helvetica" w:hAnsi="Helvetica" w:cs="Helvetica"/>
                <w:sz w:val="20"/>
              </w:rPr>
              <w:t>RequestCharter</w:t>
            </w:r>
            <w:r w:rsidRPr="00995D1A">
              <w:rPr>
                <w:rStyle w:val="Hyperlink"/>
                <w:rFonts w:ascii="Helvetica" w:hAnsi="Helvetica" w:cs="Helvetica"/>
                <w:color w:val="auto"/>
                <w:sz w:val="20"/>
              </w:rPr>
              <w:t>Data</w:t>
            </w:r>
          </w:p>
        </w:tc>
        <w:tc>
          <w:tcPr>
            <w:tcW w:w="3820" w:type="dxa"/>
          </w:tcPr>
          <w:p w14:paraId="4F25E0BF"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Charter fare details.</w:t>
            </w:r>
          </w:p>
          <w:p w14:paraId="7B2BE583" w14:textId="77777777" w:rsidR="00137C35" w:rsidRPr="00995D1A" w:rsidRDefault="00137C35" w:rsidP="00137C35">
            <w:pPr>
              <w:keepNext/>
              <w:keepLines/>
              <w:widowControl w:val="0"/>
              <w:spacing w:line="240" w:lineRule="auto"/>
              <w:rPr>
                <w:rFonts w:ascii="Helvetica" w:hAnsi="Helvetica" w:cs="Tahoma"/>
                <w:b/>
                <w:sz w:val="20"/>
              </w:rPr>
            </w:pPr>
            <w:r w:rsidRPr="00995D1A">
              <w:rPr>
                <w:rFonts w:ascii="Helvetica" w:hAnsi="Helvetica" w:cs="Tahoma"/>
                <w:b/>
                <w:sz w:val="20"/>
              </w:rPr>
              <w:t>Currently not supported!</w:t>
            </w:r>
          </w:p>
        </w:tc>
      </w:tr>
      <w:tr w:rsidR="00137C35" w:rsidRPr="00995D1A" w14:paraId="4D4926FA" w14:textId="77777777" w:rsidTr="00137C35">
        <w:tc>
          <w:tcPr>
            <w:tcW w:w="418" w:type="dxa"/>
          </w:tcPr>
          <w:p w14:paraId="4403C3A2" w14:textId="77777777" w:rsidR="00137C35" w:rsidRPr="00995D1A" w:rsidRDefault="00137C35" w:rsidP="00137C35">
            <w:pPr>
              <w:keepNext/>
              <w:keepLines/>
              <w:widowControl w:val="0"/>
              <w:spacing w:line="240" w:lineRule="auto"/>
              <w:rPr>
                <w:rFonts w:ascii="Helvetica" w:hAnsi="Helvetica" w:cs="Tahoma"/>
                <w:sz w:val="20"/>
                <w:lang w:val="en-US"/>
              </w:rPr>
            </w:pPr>
          </w:p>
        </w:tc>
        <w:tc>
          <w:tcPr>
            <w:tcW w:w="1742" w:type="dxa"/>
          </w:tcPr>
          <w:p w14:paraId="5F74EABA"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GDSFares</w:t>
            </w:r>
          </w:p>
        </w:tc>
        <w:tc>
          <w:tcPr>
            <w:tcW w:w="2570" w:type="dxa"/>
          </w:tcPr>
          <w:p w14:paraId="235DC959" w14:textId="2AD08661"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RequestGDSData</w:t>
            </w:r>
          </w:p>
        </w:tc>
        <w:tc>
          <w:tcPr>
            <w:tcW w:w="3820" w:type="dxa"/>
          </w:tcPr>
          <w:p w14:paraId="600224C3" w14:textId="77777777" w:rsidR="00137C35" w:rsidRPr="00995D1A" w:rsidRDefault="00137C35" w:rsidP="00137C35">
            <w:pPr>
              <w:keepNext/>
              <w:keepLines/>
              <w:widowControl w:val="0"/>
              <w:spacing w:line="240" w:lineRule="auto"/>
              <w:rPr>
                <w:rFonts w:ascii="Helvetica" w:hAnsi="Helvetica" w:cs="Tahoma"/>
                <w:sz w:val="20"/>
                <w:lang w:val="en-US"/>
              </w:rPr>
            </w:pPr>
            <w:r w:rsidRPr="00995D1A">
              <w:rPr>
                <w:rFonts w:ascii="Helvetica" w:hAnsi="Helvetica" w:cs="Tahoma"/>
                <w:sz w:val="20"/>
                <w:lang w:val="en-US"/>
              </w:rPr>
              <w:t>Container for all GDS fare settings</w:t>
            </w:r>
          </w:p>
        </w:tc>
      </w:tr>
      <w:tr w:rsidR="00137C35" w:rsidRPr="00995D1A" w14:paraId="3C59A338" w14:textId="77777777" w:rsidTr="00137C35">
        <w:tc>
          <w:tcPr>
            <w:tcW w:w="418" w:type="dxa"/>
          </w:tcPr>
          <w:p w14:paraId="0A69325E" w14:textId="77777777" w:rsidR="00137C35" w:rsidRPr="00995D1A" w:rsidRDefault="00137C35" w:rsidP="00137C35">
            <w:pPr>
              <w:keepNext/>
              <w:keepLines/>
              <w:widowControl w:val="0"/>
              <w:spacing w:line="240" w:lineRule="auto"/>
              <w:rPr>
                <w:rFonts w:ascii="Helvetica" w:hAnsi="Helvetica" w:cs="Tahoma"/>
                <w:sz w:val="20"/>
                <w:lang w:val="en-US"/>
              </w:rPr>
            </w:pPr>
          </w:p>
        </w:tc>
        <w:tc>
          <w:tcPr>
            <w:tcW w:w="1742" w:type="dxa"/>
          </w:tcPr>
          <w:p w14:paraId="00BE090F"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Net</w:t>
            </w:r>
          </w:p>
        </w:tc>
        <w:tc>
          <w:tcPr>
            <w:tcW w:w="2570" w:type="dxa"/>
          </w:tcPr>
          <w:p w14:paraId="156E2DD0" w14:textId="3BEF77D1" w:rsidR="00137C35" w:rsidRPr="00995D1A" w:rsidRDefault="00137C35" w:rsidP="00137C35">
            <w:pPr>
              <w:keepNext/>
              <w:keepLines/>
              <w:widowControl w:val="0"/>
              <w:spacing w:line="240" w:lineRule="auto"/>
              <w:rPr>
                <w:rStyle w:val="Hyperlink"/>
                <w:rFonts w:ascii="Helvetica" w:hAnsi="Helvetica" w:cs="Helvetica"/>
                <w:color w:val="auto"/>
                <w:sz w:val="20"/>
              </w:rPr>
            </w:pPr>
            <w:r w:rsidRPr="00995D1A">
              <w:rPr>
                <w:rFonts w:ascii="Helvetica" w:hAnsi="Helvetica" w:cs="Helvetica"/>
                <w:sz w:val="20"/>
              </w:rPr>
              <w:t>RequestNet</w:t>
            </w:r>
            <w:r w:rsidRPr="00995D1A">
              <w:rPr>
                <w:rStyle w:val="Hyperlink"/>
                <w:rFonts w:ascii="Helvetica" w:hAnsi="Helvetica" w:cs="Helvetica"/>
                <w:color w:val="auto"/>
                <w:sz w:val="20"/>
              </w:rPr>
              <w:t>Data</w:t>
            </w:r>
          </w:p>
        </w:tc>
        <w:tc>
          <w:tcPr>
            <w:tcW w:w="3820" w:type="dxa"/>
          </w:tcPr>
          <w:p w14:paraId="3EE0423B"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NetFare details.</w:t>
            </w:r>
          </w:p>
        </w:tc>
      </w:tr>
      <w:tr w:rsidR="00137C35" w:rsidRPr="00995D1A" w14:paraId="5BB1D006" w14:textId="77777777" w:rsidTr="00137C35">
        <w:tc>
          <w:tcPr>
            <w:tcW w:w="418" w:type="dxa"/>
          </w:tcPr>
          <w:p w14:paraId="55D76BF7" w14:textId="77777777" w:rsidR="00137C35" w:rsidRPr="00995D1A" w:rsidRDefault="00137C35" w:rsidP="00137C35">
            <w:pPr>
              <w:keepNext/>
              <w:keepLines/>
              <w:widowControl w:val="0"/>
              <w:spacing w:line="240" w:lineRule="auto"/>
              <w:rPr>
                <w:rFonts w:ascii="Helvetica" w:hAnsi="Helvetica" w:cs="Tahoma"/>
                <w:sz w:val="20"/>
              </w:rPr>
            </w:pPr>
          </w:p>
        </w:tc>
        <w:tc>
          <w:tcPr>
            <w:tcW w:w="1742" w:type="dxa"/>
          </w:tcPr>
          <w:p w14:paraId="4455CDA7"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Web</w:t>
            </w:r>
          </w:p>
        </w:tc>
        <w:tc>
          <w:tcPr>
            <w:tcW w:w="2570" w:type="dxa"/>
          </w:tcPr>
          <w:p w14:paraId="2ABF613A" w14:textId="0481D1B7" w:rsidR="00137C35" w:rsidRPr="00995D1A" w:rsidRDefault="00137C35" w:rsidP="00137C35">
            <w:pPr>
              <w:keepNext/>
              <w:keepLines/>
              <w:widowControl w:val="0"/>
              <w:spacing w:line="240" w:lineRule="auto"/>
              <w:rPr>
                <w:rStyle w:val="Hyperlink"/>
                <w:rFonts w:ascii="Helvetica" w:hAnsi="Helvetica" w:cs="Helvetica"/>
                <w:color w:val="auto"/>
                <w:sz w:val="20"/>
              </w:rPr>
            </w:pPr>
            <w:r w:rsidRPr="00995D1A">
              <w:rPr>
                <w:rFonts w:ascii="Helvetica" w:hAnsi="Helvetica" w:cs="Helvetica"/>
                <w:sz w:val="20"/>
              </w:rPr>
              <w:t>RequestWeb</w:t>
            </w:r>
            <w:r w:rsidRPr="00995D1A">
              <w:rPr>
                <w:rStyle w:val="Hyperlink"/>
                <w:rFonts w:ascii="Helvetica" w:hAnsi="Helvetica" w:cs="Helvetica"/>
                <w:color w:val="auto"/>
                <w:sz w:val="20"/>
              </w:rPr>
              <w:t>Data</w:t>
            </w:r>
          </w:p>
        </w:tc>
        <w:tc>
          <w:tcPr>
            <w:tcW w:w="3820" w:type="dxa"/>
          </w:tcPr>
          <w:p w14:paraId="0B01B495"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sz w:val="20"/>
              </w:rPr>
              <w:t>Container for Web fare and LowCost details.</w:t>
            </w:r>
          </w:p>
          <w:p w14:paraId="5B7968AE" w14:textId="77777777" w:rsidR="00137C35" w:rsidRPr="00995D1A" w:rsidRDefault="00137C35" w:rsidP="00137C35">
            <w:pPr>
              <w:keepNext/>
              <w:keepLines/>
              <w:widowControl w:val="0"/>
              <w:spacing w:line="240" w:lineRule="auto"/>
              <w:rPr>
                <w:rFonts w:ascii="Helvetica" w:hAnsi="Helvetica" w:cs="Tahoma"/>
                <w:sz w:val="20"/>
              </w:rPr>
            </w:pPr>
            <w:r w:rsidRPr="00995D1A">
              <w:rPr>
                <w:rFonts w:ascii="Helvetica" w:hAnsi="Helvetica" w:cs="Tahoma"/>
                <w:b/>
                <w:sz w:val="20"/>
              </w:rPr>
              <w:t>Currently not supported!</w:t>
            </w:r>
          </w:p>
        </w:tc>
      </w:tr>
    </w:tbl>
    <w:p w14:paraId="4F8656D6" w14:textId="77777777" w:rsidR="00137C35" w:rsidRPr="00995D1A" w:rsidRDefault="00137C35" w:rsidP="00137C35">
      <w:pPr>
        <w:spacing w:before="0" w:after="0" w:line="240" w:lineRule="auto"/>
      </w:pPr>
      <w:bookmarkStart w:id="1707" w:name="_RequestNetData"/>
      <w:bookmarkEnd w:id="1707"/>
    </w:p>
    <w:p w14:paraId="6FBE35B8" w14:textId="77777777" w:rsidR="00137C35" w:rsidRPr="00995D1A" w:rsidRDefault="00137C35" w:rsidP="00137C35">
      <w:pPr>
        <w:spacing w:before="0" w:after="0" w:line="240" w:lineRule="auto"/>
      </w:pPr>
    </w:p>
    <w:p w14:paraId="6F1FB5D9" w14:textId="77777777" w:rsidR="00137C35" w:rsidRPr="00995D1A" w:rsidRDefault="00137C35" w:rsidP="00CA7C59">
      <w:pPr>
        <w:pStyle w:val="berschrift2"/>
      </w:pPr>
      <w:bookmarkStart w:id="1708" w:name="_Toc481679133"/>
      <w:bookmarkStart w:id="1709" w:name="_Toc491680245"/>
      <w:r w:rsidRPr="00995D1A">
        <w:t>RequestNetData</w:t>
      </w:r>
      <w:bookmarkEnd w:id="1708"/>
      <w:bookmarkEnd w:id="1709"/>
    </w:p>
    <w:p w14:paraId="2E90362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pPr w:leftFromText="141" w:rightFromText="141" w:vertAnchor="text" w:tblpX="198"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870"/>
        <w:gridCol w:w="1701"/>
        <w:gridCol w:w="4536"/>
      </w:tblGrid>
      <w:tr w:rsidR="00137C35" w:rsidRPr="00995D1A" w14:paraId="043A5DFF" w14:textId="77777777" w:rsidTr="00137C35">
        <w:tc>
          <w:tcPr>
            <w:tcW w:w="8557" w:type="dxa"/>
            <w:gridSpan w:val="4"/>
          </w:tcPr>
          <w:p w14:paraId="6D7A346E"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NetData</w:t>
            </w:r>
          </w:p>
        </w:tc>
      </w:tr>
      <w:tr w:rsidR="00137C35" w:rsidRPr="00995D1A" w14:paraId="063DEE58" w14:textId="77777777" w:rsidTr="00137C35">
        <w:tc>
          <w:tcPr>
            <w:tcW w:w="450" w:type="dxa"/>
          </w:tcPr>
          <w:p w14:paraId="4E34A0D4"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M</w:t>
            </w:r>
          </w:p>
        </w:tc>
        <w:tc>
          <w:tcPr>
            <w:tcW w:w="1870" w:type="dxa"/>
          </w:tcPr>
          <w:p w14:paraId="540AD0C3"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Name</w:t>
            </w:r>
          </w:p>
        </w:tc>
        <w:tc>
          <w:tcPr>
            <w:tcW w:w="1701" w:type="dxa"/>
          </w:tcPr>
          <w:p w14:paraId="3DF7AA5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Type</w:t>
            </w:r>
          </w:p>
        </w:tc>
        <w:tc>
          <w:tcPr>
            <w:tcW w:w="4536" w:type="dxa"/>
          </w:tcPr>
          <w:p w14:paraId="614DF1B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Description</w:t>
            </w:r>
          </w:p>
        </w:tc>
      </w:tr>
      <w:tr w:rsidR="00137C35" w:rsidRPr="00995D1A" w14:paraId="2D8C733C" w14:textId="77777777" w:rsidTr="00137C35">
        <w:tc>
          <w:tcPr>
            <w:tcW w:w="450" w:type="dxa"/>
          </w:tcPr>
          <w:p w14:paraId="10ED4DAF" w14:textId="77777777" w:rsidR="00137C35" w:rsidRPr="00995D1A" w:rsidRDefault="00137C35" w:rsidP="00137C35">
            <w:pPr>
              <w:spacing w:line="240" w:lineRule="auto"/>
              <w:rPr>
                <w:rFonts w:ascii="Helvetica" w:hAnsi="Helvetica" w:cs="Tahoma"/>
                <w:sz w:val="20"/>
              </w:rPr>
            </w:pPr>
          </w:p>
        </w:tc>
        <w:tc>
          <w:tcPr>
            <w:tcW w:w="1870" w:type="dxa"/>
          </w:tcPr>
          <w:p w14:paraId="7AC9F06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AllowClassMix</w:t>
            </w:r>
          </w:p>
        </w:tc>
        <w:tc>
          <w:tcPr>
            <w:tcW w:w="1701" w:type="dxa"/>
          </w:tcPr>
          <w:p w14:paraId="3018008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Boolean</w:t>
            </w:r>
          </w:p>
        </w:tc>
        <w:tc>
          <w:tcPr>
            <w:tcW w:w="4536" w:type="dxa"/>
          </w:tcPr>
          <w:p w14:paraId="23D9DAF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rPr>
              <w:t xml:space="preserve">Defines whether </w:t>
            </w:r>
            <w:r w:rsidRPr="00995D1A">
              <w:rPr>
                <w:rFonts w:ascii="Helvetica" w:hAnsi="Helvetica" w:cs="Tahoma"/>
                <w:sz w:val="20"/>
                <w:lang w:val="en-US"/>
              </w:rPr>
              <w:t>combinations of different tariffs and classes should be allowed. The behavior is identical to open jaw queries with the same departure and arrival for both legs (default = false = not allowed).</w:t>
            </w:r>
          </w:p>
          <w:p w14:paraId="77B31DD5"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bCs/>
                <w:sz w:val="20"/>
                <w:lang w:val="en-US"/>
              </w:rPr>
              <w:t>Note:</w:t>
            </w:r>
            <w:r w:rsidRPr="00995D1A">
              <w:rPr>
                <w:rFonts w:ascii="Helvetica" w:hAnsi="Helvetica" w:cs="Tahoma"/>
                <w:sz w:val="20"/>
                <w:lang w:val="en-US"/>
              </w:rPr>
              <w:t xml:space="preserve"> If the flight is an open jaw this parameter is ignored and set to “true”. </w:t>
            </w:r>
          </w:p>
        </w:tc>
      </w:tr>
      <w:tr w:rsidR="00137C35" w:rsidRPr="00995D1A" w14:paraId="4EB30FD2" w14:textId="77777777" w:rsidTr="00137C35">
        <w:tc>
          <w:tcPr>
            <w:tcW w:w="450" w:type="dxa"/>
          </w:tcPr>
          <w:p w14:paraId="002D8C35" w14:textId="77777777" w:rsidR="00137C35" w:rsidRPr="00995D1A" w:rsidRDefault="00137C35" w:rsidP="00137C35">
            <w:pPr>
              <w:rPr>
                <w:rFonts w:ascii="Helvetica" w:hAnsi="Helvetica" w:cs="Tahoma"/>
                <w:sz w:val="20"/>
              </w:rPr>
            </w:pPr>
          </w:p>
        </w:tc>
        <w:tc>
          <w:tcPr>
            <w:tcW w:w="1870" w:type="dxa"/>
          </w:tcPr>
          <w:p w14:paraId="6E6884B3" w14:textId="77777777" w:rsidR="00137C35" w:rsidRPr="00995D1A" w:rsidRDefault="00137C35" w:rsidP="00137C35">
            <w:pPr>
              <w:rPr>
                <w:rFonts w:ascii="Helvetica" w:hAnsi="Helvetica" w:cs="Tahoma"/>
                <w:sz w:val="20"/>
              </w:rPr>
            </w:pPr>
            <w:r w:rsidRPr="00995D1A">
              <w:rPr>
                <w:rFonts w:ascii="Helvetica" w:hAnsi="Helvetica" w:cs="Tahoma"/>
                <w:sz w:val="20"/>
              </w:rPr>
              <w:t>MatchCodes</w:t>
            </w:r>
          </w:p>
        </w:tc>
        <w:tc>
          <w:tcPr>
            <w:tcW w:w="1701" w:type="dxa"/>
          </w:tcPr>
          <w:p w14:paraId="3AB7B0C1" w14:textId="77777777" w:rsidR="00137C35" w:rsidRPr="00995D1A" w:rsidRDefault="00137C35" w:rsidP="00137C35">
            <w:pPr>
              <w:rPr>
                <w:rFonts w:ascii="Helvetica" w:hAnsi="Helvetica" w:cs="Tahoma"/>
                <w:sz w:val="20"/>
              </w:rPr>
            </w:pPr>
            <w:r w:rsidRPr="00995D1A">
              <w:rPr>
                <w:rFonts w:ascii="Helvetica" w:hAnsi="Helvetica" w:cs="Tahoma"/>
                <w:sz w:val="20"/>
              </w:rPr>
              <w:t>String[]</w:t>
            </w:r>
          </w:p>
        </w:tc>
        <w:tc>
          <w:tcPr>
            <w:tcW w:w="4536" w:type="dxa"/>
          </w:tcPr>
          <w:p w14:paraId="3404A95E"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Parameter to specify matchcodes that will be checked against the matchcode in the rule(s). Only if both codes are identical or the rule code is empty will the fare be shown.</w:t>
            </w:r>
          </w:p>
          <w:p w14:paraId="31E2390A"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Specific values are:</w:t>
            </w:r>
            <w:r w:rsidRPr="00995D1A">
              <w:rPr>
                <w:rFonts w:ascii="Helvetica" w:hAnsi="Helvetica" w:cs="Tahoma"/>
                <w:sz w:val="20"/>
                <w:lang w:val="en-US"/>
              </w:rPr>
              <w:br/>
              <w:t>#</w:t>
            </w:r>
            <w:r w:rsidRPr="00995D1A">
              <w:rPr>
                <w:rFonts w:ascii="Helvetica" w:hAnsi="Helvetica" w:cs="Tahoma"/>
                <w:i/>
                <w:sz w:val="20"/>
                <w:lang w:val="en-US"/>
              </w:rPr>
              <w:t>EMPTY#</w:t>
            </w:r>
            <w:r w:rsidRPr="00995D1A">
              <w:rPr>
                <w:rFonts w:ascii="Helvetica" w:hAnsi="Helvetica" w:cs="Tahoma"/>
                <w:sz w:val="20"/>
                <w:lang w:val="en-US"/>
              </w:rPr>
              <w:t xml:space="preserve"> = Only fares without a matchcode.</w:t>
            </w:r>
            <w:r w:rsidRPr="00995D1A">
              <w:rPr>
                <w:rFonts w:ascii="Helvetica" w:hAnsi="Helvetica" w:cs="Tahoma"/>
                <w:sz w:val="20"/>
                <w:lang w:val="en-US"/>
              </w:rPr>
              <w:br/>
            </w:r>
            <w:r w:rsidRPr="00995D1A">
              <w:rPr>
                <w:rFonts w:ascii="Helvetica" w:hAnsi="Helvetica" w:cs="Tahoma"/>
                <w:i/>
                <w:sz w:val="20"/>
                <w:lang w:val="en-US"/>
              </w:rPr>
              <w:t>#ALL#</w:t>
            </w:r>
            <w:r w:rsidRPr="00995D1A">
              <w:rPr>
                <w:rFonts w:ascii="Helvetica" w:hAnsi="Helvetica" w:cs="Tahoma"/>
                <w:sz w:val="20"/>
                <w:lang w:val="en-US"/>
              </w:rPr>
              <w:t xml:space="preserve"> = All fares should be displayed.</w:t>
            </w:r>
          </w:p>
        </w:tc>
      </w:tr>
      <w:tr w:rsidR="00137C35" w:rsidRPr="00995D1A" w14:paraId="5E2FEB57" w14:textId="77777777" w:rsidTr="00137C35">
        <w:tc>
          <w:tcPr>
            <w:tcW w:w="450" w:type="dxa"/>
          </w:tcPr>
          <w:p w14:paraId="4672C74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1870" w:type="dxa"/>
          </w:tcPr>
          <w:p w14:paraId="3C54B0E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NetFareCodes</w:t>
            </w:r>
          </w:p>
        </w:tc>
        <w:tc>
          <w:tcPr>
            <w:tcW w:w="1701" w:type="dxa"/>
          </w:tcPr>
          <w:p w14:paraId="1813AF9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536" w:type="dxa"/>
          </w:tcPr>
          <w:p w14:paraId="4644F3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Collection of </w:t>
            </w:r>
            <w:r w:rsidRPr="00995D1A">
              <w:rPr>
                <w:rFonts w:ascii="Helvetica" w:hAnsi="Helvetica" w:cs="Tahoma"/>
                <w:sz w:val="20"/>
                <w:lang w:val="en-US"/>
              </w:rPr>
              <w:t>three-letter consolidator codes.</w:t>
            </w:r>
          </w:p>
        </w:tc>
      </w:tr>
      <w:tr w:rsidR="00137C35" w:rsidRPr="00995D1A" w14:paraId="3B1C97D9" w14:textId="77777777" w:rsidTr="00137C35">
        <w:tc>
          <w:tcPr>
            <w:tcW w:w="450" w:type="dxa"/>
          </w:tcPr>
          <w:p w14:paraId="6F6444D7"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870" w:type="dxa"/>
          </w:tcPr>
          <w:p w14:paraId="74B1DCF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NumberOfFares</w:t>
            </w:r>
          </w:p>
        </w:tc>
        <w:tc>
          <w:tcPr>
            <w:tcW w:w="1701" w:type="dxa"/>
          </w:tcPr>
          <w:p w14:paraId="66761F0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4536" w:type="dxa"/>
          </w:tcPr>
          <w:p w14:paraId="5C915E21" w14:textId="77777777" w:rsidR="00137C35" w:rsidRPr="00995D1A" w:rsidRDefault="00137C35" w:rsidP="00137C35">
            <w:pPr>
              <w:spacing w:line="240" w:lineRule="auto"/>
              <w:rPr>
                <w:rFonts w:ascii="Helvetica" w:hAnsi="Helvetica" w:cs="Tahoma"/>
                <w:lang w:val="en-US"/>
              </w:rPr>
            </w:pPr>
            <w:r w:rsidRPr="00995D1A">
              <w:rPr>
                <w:rFonts w:ascii="Helvetica" w:hAnsi="Helvetica" w:cs="Tahoma"/>
                <w:sz w:val="20"/>
                <w:lang w:val="en-US"/>
              </w:rPr>
              <w:t>The maximum number of net fares that should be returned.</w:t>
            </w:r>
            <w:r w:rsidRPr="00995D1A">
              <w:rPr>
                <w:rFonts w:ascii="Helvetica" w:hAnsi="Helvetica" w:cs="Tahoma"/>
                <w:lang w:val="en-US"/>
              </w:rPr>
              <w:t xml:space="preserve"> </w:t>
            </w:r>
          </w:p>
          <w:p w14:paraId="4FD50B3A" w14:textId="77777777" w:rsidR="00137C35" w:rsidRPr="00995D1A" w:rsidRDefault="00137C35" w:rsidP="00137C35">
            <w:pPr>
              <w:spacing w:line="240" w:lineRule="auto"/>
              <w:rPr>
                <w:rFonts w:cs="Tahoma"/>
                <w:lang w:val="en-US"/>
              </w:rPr>
            </w:pPr>
            <w:r w:rsidRPr="00995D1A">
              <w:rPr>
                <w:rFonts w:ascii="Helvetica" w:hAnsi="Helvetica" w:cs="Tahoma"/>
                <w:sz w:val="20"/>
                <w:lang w:val="en-US"/>
              </w:rPr>
              <w:t xml:space="preserve">For the </w:t>
            </w:r>
            <w:r w:rsidRPr="00995D1A">
              <w:rPr>
                <w:rFonts w:ascii="Helvetica" w:hAnsi="Helvetica" w:cs="Tahoma"/>
                <w:b/>
                <w:sz w:val="20"/>
                <w:lang w:val="en-US"/>
              </w:rPr>
              <w:t>GetCalendarDisplay</w:t>
            </w:r>
            <w:r w:rsidRPr="00995D1A">
              <w:rPr>
                <w:rFonts w:ascii="Helvetica" w:hAnsi="Helvetica" w:cs="Tahoma"/>
                <w:sz w:val="20"/>
                <w:lang w:val="en-US"/>
              </w:rPr>
              <w:t xml:space="preserve"> the </w:t>
            </w:r>
            <w:r w:rsidRPr="00995D1A">
              <w:rPr>
                <w:rFonts w:ascii="Helvetica" w:hAnsi="Helvetica" w:cs="Tahoma"/>
                <w:sz w:val="20"/>
              </w:rPr>
              <w:t>NumberOfFares</w:t>
            </w:r>
            <w:r w:rsidRPr="00995D1A">
              <w:rPr>
                <w:rFonts w:ascii="Helvetica" w:hAnsi="Helvetica" w:cs="Tahoma"/>
                <w:sz w:val="20"/>
                <w:lang w:val="en-US"/>
              </w:rPr>
              <w:t xml:space="preserve"> specifies the number of net fares returned for each date pair of the calendar matrix. Due to the calendar matrix it is recommended to set this value to 1. Net fares can be disabled for the calendar by setting this parameter to 0.</w:t>
            </w:r>
          </w:p>
        </w:tc>
      </w:tr>
      <w:tr w:rsidR="00137C35" w:rsidRPr="00995D1A" w14:paraId="1EE6B18C" w14:textId="77777777" w:rsidTr="00137C35">
        <w:tc>
          <w:tcPr>
            <w:tcW w:w="450" w:type="dxa"/>
          </w:tcPr>
          <w:p w14:paraId="52FA2943" w14:textId="77777777" w:rsidR="00137C35" w:rsidRPr="00995D1A" w:rsidRDefault="00137C35" w:rsidP="00137C35">
            <w:pPr>
              <w:spacing w:line="240" w:lineRule="auto"/>
              <w:rPr>
                <w:rFonts w:ascii="Helvetica" w:hAnsi="Helvetica" w:cs="Tahoma"/>
                <w:sz w:val="20"/>
              </w:rPr>
            </w:pPr>
          </w:p>
        </w:tc>
        <w:tc>
          <w:tcPr>
            <w:tcW w:w="1870" w:type="dxa"/>
          </w:tcPr>
          <w:p w14:paraId="620DC97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TariffType</w:t>
            </w:r>
          </w:p>
        </w:tc>
        <w:tc>
          <w:tcPr>
            <w:tcW w:w="1701" w:type="dxa"/>
          </w:tcPr>
          <w:p w14:paraId="45F73AD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TariffTypeEnum</w:t>
            </w:r>
          </w:p>
        </w:tc>
        <w:tc>
          <w:tcPr>
            <w:tcW w:w="4536" w:type="dxa"/>
          </w:tcPr>
          <w:p w14:paraId="389A1F8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b/>
                <w:i/>
                <w:iCs/>
                <w:sz w:val="20"/>
                <w:lang w:val="en-US"/>
              </w:rPr>
              <w:br/>
            </w:r>
            <w:r w:rsidRPr="00995D1A">
              <w:rPr>
                <w:rFonts w:ascii="Helvetica" w:hAnsi="Helvetica" w:cs="Tahoma"/>
                <w:sz w:val="20"/>
              </w:rPr>
              <w:t xml:space="preserve">This parameter defines whether you want to request touroperator and/or consolidator fares loaded in </w:t>
            </w:r>
            <w:r w:rsidRPr="00995D1A">
              <w:rPr>
                <w:rFonts w:ascii="Helvetica" w:hAnsi="Helvetica" w:cs="Tahoma"/>
                <w:bCs/>
                <w:sz w:val="20"/>
                <w:lang w:val="en-US"/>
              </w:rPr>
              <w:t xml:space="preserve">HitchHiker </w:t>
            </w:r>
            <w:r w:rsidRPr="00995D1A">
              <w:rPr>
                <w:rFonts w:ascii="Helvetica" w:hAnsi="Helvetica" w:cs="Tahoma"/>
                <w:sz w:val="20"/>
              </w:rPr>
              <w:t>Entry.</w:t>
            </w:r>
          </w:p>
          <w:p w14:paraId="0BB95A50" w14:textId="77777777" w:rsidR="00137C35" w:rsidRPr="00995D1A" w:rsidRDefault="00137C35" w:rsidP="00137C35">
            <w:pPr>
              <w:pStyle w:val="TableText"/>
              <w:spacing w:line="240" w:lineRule="auto"/>
              <w:ind w:left="360"/>
              <w:rPr>
                <w:rFonts w:ascii="Helvetica" w:hAnsi="Helvetica" w:cs="Tahoma"/>
                <w:sz w:val="20"/>
              </w:rPr>
            </w:pPr>
            <w:r w:rsidRPr="00995D1A">
              <w:rPr>
                <w:rFonts w:ascii="Helvetica" w:hAnsi="Helvetica" w:cs="Tahoma"/>
                <w:sz w:val="20"/>
              </w:rPr>
              <w:t>Possible values are:</w:t>
            </w:r>
          </w:p>
          <w:p w14:paraId="60CA6CBA"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Consolidator</w:t>
            </w:r>
          </w:p>
          <w:p w14:paraId="50BA083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Touroperator</w:t>
            </w:r>
          </w:p>
          <w:p w14:paraId="0BDA0E5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default value is Consolidator</w:t>
            </w:r>
          </w:p>
          <w:p w14:paraId="476593D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To use this enumeration multiple times, seperate this with a pipe character and for SOAP requests use a space.</w:t>
            </w:r>
          </w:p>
        </w:tc>
      </w:tr>
      <w:tr w:rsidR="00137C35" w:rsidRPr="00995D1A" w14:paraId="1E6994FE" w14:textId="77777777" w:rsidTr="00137C35">
        <w:tc>
          <w:tcPr>
            <w:tcW w:w="450" w:type="dxa"/>
          </w:tcPr>
          <w:p w14:paraId="1336120B" w14:textId="77777777" w:rsidR="00137C35" w:rsidRPr="00995D1A" w:rsidRDefault="00137C35" w:rsidP="00137C35">
            <w:pPr>
              <w:spacing w:line="240" w:lineRule="auto"/>
              <w:rPr>
                <w:rFonts w:ascii="Helvetica" w:hAnsi="Helvetica" w:cs="Tahoma"/>
                <w:sz w:val="20"/>
              </w:rPr>
            </w:pPr>
          </w:p>
        </w:tc>
        <w:tc>
          <w:tcPr>
            <w:tcW w:w="1870" w:type="dxa"/>
          </w:tcPr>
          <w:p w14:paraId="1C5EDCB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TariffSubType</w:t>
            </w:r>
          </w:p>
        </w:tc>
        <w:tc>
          <w:tcPr>
            <w:tcW w:w="1701" w:type="dxa"/>
          </w:tcPr>
          <w:p w14:paraId="7E46B64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TariffSubTypeEnum</w:t>
            </w:r>
          </w:p>
        </w:tc>
        <w:tc>
          <w:tcPr>
            <w:tcW w:w="4536" w:type="dxa"/>
          </w:tcPr>
          <w:p w14:paraId="79CB41B7"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Only for NetFares!</w:t>
            </w:r>
          </w:p>
          <w:p w14:paraId="05A502C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This parameter defines the sub type for the tariff type.</w:t>
            </w:r>
          </w:p>
          <w:p w14:paraId="2668DC39" w14:textId="77777777" w:rsidR="00137C35" w:rsidRPr="00995D1A" w:rsidRDefault="00137C35" w:rsidP="00137C35">
            <w:pPr>
              <w:pStyle w:val="TableText"/>
              <w:spacing w:line="240" w:lineRule="auto"/>
              <w:ind w:left="360"/>
              <w:rPr>
                <w:rFonts w:ascii="Helvetica" w:hAnsi="Helvetica" w:cs="Tahoma"/>
                <w:sz w:val="20"/>
              </w:rPr>
            </w:pPr>
            <w:r w:rsidRPr="00995D1A">
              <w:rPr>
                <w:rFonts w:ascii="Helvetica" w:hAnsi="Helvetica" w:cs="Tahoma"/>
                <w:sz w:val="20"/>
              </w:rPr>
              <w:t>Possible values are:</w:t>
            </w:r>
          </w:p>
          <w:p w14:paraId="1FD52C3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Net</w:t>
            </w:r>
          </w:p>
          <w:p w14:paraId="500DBB41"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Published</w:t>
            </w:r>
          </w:p>
          <w:p w14:paraId="39D589D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Corporate</w:t>
            </w:r>
          </w:p>
          <w:p w14:paraId="50153BF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default value is Net</w:t>
            </w:r>
          </w:p>
          <w:p w14:paraId="59AB5F0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To use this enumeration multiple times, seperate this with a pipe character and for SOAP requests use a space.</w:t>
            </w:r>
          </w:p>
        </w:tc>
      </w:tr>
      <w:tr w:rsidR="00137C35" w:rsidRPr="00995D1A" w14:paraId="68BE31B0" w14:textId="77777777" w:rsidTr="00137C35">
        <w:tc>
          <w:tcPr>
            <w:tcW w:w="450" w:type="dxa"/>
          </w:tcPr>
          <w:p w14:paraId="53859B01" w14:textId="77777777" w:rsidR="00137C35" w:rsidRPr="00995D1A" w:rsidRDefault="00137C35" w:rsidP="00137C35">
            <w:pPr>
              <w:spacing w:line="240" w:lineRule="auto"/>
              <w:rPr>
                <w:rFonts w:ascii="Helvetica" w:hAnsi="Helvetica" w:cs="Tahoma"/>
                <w:sz w:val="20"/>
              </w:rPr>
            </w:pPr>
          </w:p>
        </w:tc>
        <w:tc>
          <w:tcPr>
            <w:tcW w:w="1870" w:type="dxa"/>
          </w:tcPr>
          <w:p w14:paraId="4798612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UserDefinedFieldDetailLevel</w:t>
            </w:r>
          </w:p>
        </w:tc>
        <w:tc>
          <w:tcPr>
            <w:tcW w:w="1701" w:type="dxa"/>
          </w:tcPr>
          <w:p w14:paraId="3BD5308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UserDefinedFieldDetailLevelEnum</w:t>
            </w:r>
          </w:p>
        </w:tc>
        <w:tc>
          <w:tcPr>
            <w:tcW w:w="4536" w:type="dxa"/>
          </w:tcPr>
          <w:p w14:paraId="7CB36675" w14:textId="77777777" w:rsidR="00137C35" w:rsidRPr="00995D1A" w:rsidRDefault="00137C35" w:rsidP="00137C35">
            <w:pPr>
              <w:spacing w:line="240" w:lineRule="auto"/>
              <w:ind w:left="90"/>
              <w:rPr>
                <w:rFonts w:ascii="Helvetica" w:hAnsi="Helvetica" w:cs="Tahoma"/>
                <w:sz w:val="20"/>
                <w:lang w:val="en-US"/>
              </w:rPr>
            </w:pPr>
            <w:r w:rsidRPr="00995D1A">
              <w:rPr>
                <w:rFonts w:ascii="Helvetica" w:hAnsi="Helvetica" w:cs="Tahoma"/>
                <w:sz w:val="20"/>
                <w:lang w:val="en-US"/>
              </w:rPr>
              <w:t xml:space="preserve">If this parameter is set to any value higher than 0 (default=0), the result contains some (or all) of the </w:t>
            </w:r>
            <w:r w:rsidRPr="00995D1A">
              <w:rPr>
                <w:rFonts w:ascii="Helvetica" w:hAnsi="Helvetica" w:cs="Tahoma"/>
                <w:bCs/>
                <w:sz w:val="20"/>
                <w:lang w:val="en-US"/>
              </w:rPr>
              <w:t>HitchHiker</w:t>
            </w:r>
            <w:r w:rsidRPr="00995D1A">
              <w:rPr>
                <w:rFonts w:ascii="Helvetica" w:hAnsi="Helvetica" w:cs="Tahoma"/>
                <w:sz w:val="20"/>
                <w:lang w:val="en-US"/>
              </w:rPr>
              <w:t xml:space="preserve"> Entry “User defined” fields. Any combination of the following values is allowed and returns the corresponding User defined field(s):</w:t>
            </w:r>
          </w:p>
          <w:p w14:paraId="096E984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 </w:t>
            </w:r>
            <w:r w:rsidRPr="00995D1A">
              <w:rPr>
                <w:rFonts w:ascii="Helvetica" w:hAnsi="Helvetica" w:cs="Tahoma"/>
                <w:b/>
                <w:sz w:val="20"/>
              </w:rPr>
              <w:t>USER1</w:t>
            </w:r>
            <w:r w:rsidRPr="00995D1A">
              <w:rPr>
                <w:rFonts w:ascii="Helvetica" w:hAnsi="Helvetica" w:cs="Tahoma"/>
                <w:sz w:val="20"/>
              </w:rPr>
              <w:t xml:space="preserve"> = User defined field 1</w:t>
            </w:r>
            <w:r w:rsidRPr="00995D1A">
              <w:rPr>
                <w:rFonts w:ascii="Helvetica" w:hAnsi="Helvetica" w:cs="Tahoma"/>
                <w:sz w:val="20"/>
              </w:rPr>
              <w:br/>
              <w:t xml:space="preserve">- </w:t>
            </w:r>
            <w:r w:rsidRPr="00995D1A">
              <w:rPr>
                <w:rFonts w:ascii="Helvetica" w:hAnsi="Helvetica" w:cs="Tahoma"/>
                <w:b/>
                <w:sz w:val="20"/>
              </w:rPr>
              <w:t>USER2</w:t>
            </w:r>
            <w:r w:rsidRPr="00995D1A">
              <w:rPr>
                <w:rFonts w:ascii="Helvetica" w:hAnsi="Helvetica" w:cs="Tahoma"/>
                <w:sz w:val="20"/>
              </w:rPr>
              <w:t xml:space="preserve"> = User defined field 2.</w:t>
            </w:r>
            <w:r w:rsidRPr="00995D1A">
              <w:rPr>
                <w:rFonts w:ascii="Helvetica" w:hAnsi="Helvetica" w:cs="Tahoma"/>
                <w:sz w:val="20"/>
              </w:rPr>
              <w:br/>
              <w:t xml:space="preserve">- </w:t>
            </w:r>
            <w:r w:rsidRPr="00995D1A">
              <w:rPr>
                <w:rFonts w:ascii="Helvetica" w:hAnsi="Helvetica" w:cs="Tahoma"/>
                <w:b/>
                <w:sz w:val="20"/>
              </w:rPr>
              <w:t>USER3</w:t>
            </w:r>
            <w:r w:rsidRPr="00995D1A">
              <w:rPr>
                <w:rFonts w:ascii="Helvetica" w:hAnsi="Helvetica" w:cs="Tahoma"/>
                <w:sz w:val="20"/>
              </w:rPr>
              <w:t xml:space="preserve"> = User defined field 3.</w:t>
            </w:r>
            <w:r w:rsidRPr="00995D1A">
              <w:rPr>
                <w:rFonts w:ascii="Helvetica" w:hAnsi="Helvetica" w:cs="Tahoma"/>
                <w:sz w:val="20"/>
              </w:rPr>
              <w:br/>
              <w:t xml:space="preserve">- </w:t>
            </w:r>
            <w:r w:rsidRPr="00995D1A">
              <w:rPr>
                <w:rFonts w:ascii="Helvetica" w:hAnsi="Helvetica" w:cs="Tahoma"/>
                <w:b/>
                <w:sz w:val="20"/>
              </w:rPr>
              <w:t>USER4</w:t>
            </w:r>
            <w:r w:rsidRPr="00995D1A">
              <w:rPr>
                <w:rFonts w:ascii="Helvetica" w:hAnsi="Helvetica" w:cs="Tahoma"/>
                <w:sz w:val="20"/>
              </w:rPr>
              <w:t xml:space="preserve"> = User defined field 4.</w:t>
            </w:r>
            <w:r w:rsidRPr="00995D1A">
              <w:rPr>
                <w:rFonts w:ascii="Helvetica" w:hAnsi="Helvetica" w:cs="Tahoma"/>
                <w:sz w:val="20"/>
              </w:rPr>
              <w:br/>
              <w:t xml:space="preserve">- </w:t>
            </w:r>
            <w:r w:rsidRPr="00995D1A">
              <w:rPr>
                <w:rFonts w:ascii="Helvetica" w:hAnsi="Helvetica" w:cs="Tahoma"/>
                <w:b/>
                <w:sz w:val="20"/>
              </w:rPr>
              <w:t>USER5</w:t>
            </w:r>
            <w:r w:rsidRPr="00995D1A">
              <w:rPr>
                <w:rFonts w:ascii="Helvetica" w:hAnsi="Helvetica" w:cs="Tahoma"/>
                <w:sz w:val="20"/>
              </w:rPr>
              <w:t xml:space="preserve"> = User defined field 5.</w:t>
            </w:r>
            <w:r w:rsidRPr="00995D1A">
              <w:rPr>
                <w:rFonts w:ascii="Helvetica" w:hAnsi="Helvetica" w:cs="Tahoma"/>
                <w:sz w:val="20"/>
              </w:rPr>
              <w:br/>
              <w:t xml:space="preserve">- </w:t>
            </w:r>
            <w:r w:rsidRPr="00995D1A">
              <w:rPr>
                <w:rFonts w:ascii="Helvetica" w:hAnsi="Helvetica" w:cs="Tahoma"/>
                <w:b/>
                <w:sz w:val="20"/>
              </w:rPr>
              <w:t>USER6</w:t>
            </w:r>
            <w:r w:rsidRPr="00995D1A">
              <w:rPr>
                <w:rFonts w:ascii="Helvetica" w:hAnsi="Helvetica" w:cs="Tahoma"/>
                <w:sz w:val="20"/>
              </w:rPr>
              <w:t xml:space="preserve"> = User defined field 6.</w:t>
            </w:r>
            <w:r w:rsidRPr="00995D1A">
              <w:rPr>
                <w:rFonts w:ascii="Helvetica" w:hAnsi="Helvetica" w:cs="Tahoma"/>
                <w:sz w:val="20"/>
              </w:rPr>
              <w:br/>
              <w:t xml:space="preserve">- </w:t>
            </w:r>
            <w:r w:rsidRPr="00995D1A">
              <w:rPr>
                <w:rFonts w:ascii="Helvetica" w:hAnsi="Helvetica" w:cs="Tahoma"/>
                <w:b/>
                <w:sz w:val="20"/>
              </w:rPr>
              <w:t>USER7</w:t>
            </w:r>
            <w:r w:rsidRPr="00995D1A">
              <w:rPr>
                <w:rFonts w:ascii="Helvetica" w:hAnsi="Helvetica" w:cs="Tahoma"/>
                <w:sz w:val="20"/>
              </w:rPr>
              <w:t xml:space="preserve"> = User defined field 7.</w:t>
            </w:r>
            <w:r w:rsidRPr="00995D1A">
              <w:rPr>
                <w:rFonts w:ascii="Helvetica" w:hAnsi="Helvetica" w:cs="Tahoma"/>
                <w:sz w:val="20"/>
              </w:rPr>
              <w:br/>
              <w:t xml:space="preserve">- </w:t>
            </w:r>
            <w:r w:rsidRPr="00995D1A">
              <w:rPr>
                <w:rFonts w:ascii="Helvetica" w:hAnsi="Helvetica" w:cs="Tahoma"/>
                <w:b/>
                <w:sz w:val="20"/>
              </w:rPr>
              <w:t>USER8</w:t>
            </w:r>
            <w:r w:rsidRPr="00995D1A">
              <w:rPr>
                <w:rFonts w:ascii="Helvetica" w:hAnsi="Helvetica" w:cs="Tahoma"/>
                <w:sz w:val="20"/>
              </w:rPr>
              <w:t xml:space="preserve"> = User defined field 8.</w:t>
            </w:r>
            <w:r w:rsidRPr="00995D1A">
              <w:rPr>
                <w:rFonts w:ascii="Helvetica" w:hAnsi="Helvetica" w:cs="Tahoma"/>
                <w:sz w:val="20"/>
              </w:rPr>
              <w:br/>
              <w:t xml:space="preserve">- </w:t>
            </w:r>
            <w:r w:rsidRPr="00995D1A">
              <w:rPr>
                <w:rFonts w:ascii="Helvetica" w:hAnsi="Helvetica" w:cs="Tahoma"/>
                <w:b/>
                <w:sz w:val="20"/>
              </w:rPr>
              <w:t>USER9</w:t>
            </w:r>
            <w:r w:rsidRPr="00995D1A">
              <w:rPr>
                <w:rFonts w:ascii="Helvetica" w:hAnsi="Helvetica" w:cs="Tahoma"/>
                <w:sz w:val="20"/>
              </w:rPr>
              <w:t xml:space="preserve"> = User defined field 9.</w:t>
            </w:r>
            <w:r w:rsidRPr="00995D1A">
              <w:rPr>
                <w:rFonts w:ascii="Helvetica" w:hAnsi="Helvetica" w:cs="Tahoma"/>
                <w:sz w:val="20"/>
              </w:rPr>
              <w:br/>
              <w:t xml:space="preserve">- </w:t>
            </w:r>
            <w:r w:rsidRPr="00995D1A">
              <w:rPr>
                <w:rFonts w:ascii="Helvetica" w:hAnsi="Helvetica" w:cs="Tahoma"/>
                <w:b/>
                <w:sz w:val="20"/>
              </w:rPr>
              <w:t>USER10</w:t>
            </w:r>
            <w:r w:rsidRPr="00995D1A">
              <w:rPr>
                <w:rFonts w:ascii="Helvetica" w:hAnsi="Helvetica" w:cs="Tahoma"/>
                <w:sz w:val="20"/>
              </w:rPr>
              <w:t xml:space="preserve"> = User defined field 10.</w:t>
            </w:r>
          </w:p>
          <w:p w14:paraId="72D4CCB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To use this enumeration multiple times, seperate this with a pipe character and for SOAP requests use a space.</w:t>
            </w:r>
          </w:p>
        </w:tc>
      </w:tr>
    </w:tbl>
    <w:p w14:paraId="6385298B" w14:textId="77777777" w:rsidR="00137C35" w:rsidRPr="00995D1A" w:rsidRDefault="00137C35" w:rsidP="00CA7C59">
      <w:pPr>
        <w:pStyle w:val="berschrift2"/>
      </w:pPr>
      <w:bookmarkStart w:id="1710" w:name="_RequestPublishedData"/>
      <w:bookmarkStart w:id="1711" w:name="_Toc481679134"/>
      <w:bookmarkStart w:id="1712" w:name="_Toc491680246"/>
      <w:bookmarkEnd w:id="1710"/>
      <w:r w:rsidRPr="00995D1A">
        <w:t>RequestPublishedData</w:t>
      </w:r>
      <w:bookmarkEnd w:id="1711"/>
      <w:bookmarkEnd w:id="1712"/>
    </w:p>
    <w:p w14:paraId="069795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880"/>
        <w:gridCol w:w="1683"/>
        <w:gridCol w:w="3544"/>
      </w:tblGrid>
      <w:tr w:rsidR="00137C35" w:rsidRPr="00995D1A" w14:paraId="19683393" w14:textId="77777777" w:rsidTr="00137C35">
        <w:tc>
          <w:tcPr>
            <w:tcW w:w="8557" w:type="dxa"/>
            <w:gridSpan w:val="4"/>
          </w:tcPr>
          <w:p w14:paraId="0060B764"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PublishedData</w:t>
            </w:r>
          </w:p>
        </w:tc>
      </w:tr>
      <w:tr w:rsidR="00137C35" w:rsidRPr="00995D1A" w14:paraId="52F61F1F" w14:textId="77777777" w:rsidTr="00137C35">
        <w:tc>
          <w:tcPr>
            <w:tcW w:w="450" w:type="dxa"/>
          </w:tcPr>
          <w:p w14:paraId="4D8F4361"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M</w:t>
            </w:r>
          </w:p>
        </w:tc>
        <w:tc>
          <w:tcPr>
            <w:tcW w:w="2880" w:type="dxa"/>
          </w:tcPr>
          <w:p w14:paraId="0C18B23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Name</w:t>
            </w:r>
          </w:p>
        </w:tc>
        <w:tc>
          <w:tcPr>
            <w:tcW w:w="1683" w:type="dxa"/>
          </w:tcPr>
          <w:p w14:paraId="2A78D892"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Type</w:t>
            </w:r>
          </w:p>
        </w:tc>
        <w:tc>
          <w:tcPr>
            <w:tcW w:w="3544" w:type="dxa"/>
          </w:tcPr>
          <w:p w14:paraId="7919198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Description</w:t>
            </w:r>
          </w:p>
        </w:tc>
      </w:tr>
      <w:tr w:rsidR="00137C35" w:rsidRPr="00995D1A" w14:paraId="1E633444" w14:textId="77777777" w:rsidTr="00137C35">
        <w:tc>
          <w:tcPr>
            <w:tcW w:w="450" w:type="dxa"/>
          </w:tcPr>
          <w:p w14:paraId="4714CD7D"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880" w:type="dxa"/>
          </w:tcPr>
          <w:p w14:paraId="041C1D7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NumberOfFares</w:t>
            </w:r>
          </w:p>
        </w:tc>
        <w:tc>
          <w:tcPr>
            <w:tcW w:w="1683" w:type="dxa"/>
          </w:tcPr>
          <w:p w14:paraId="45A304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3544" w:type="dxa"/>
          </w:tcPr>
          <w:p w14:paraId="19F6F4E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GetFares and GetFareDisplay</w:t>
            </w:r>
            <w:r w:rsidRPr="00995D1A">
              <w:rPr>
                <w:rFonts w:ascii="Helvetica" w:hAnsi="Helvetica" w:cs="Tahoma"/>
                <w:sz w:val="20"/>
                <w:lang w:val="en-US"/>
              </w:rPr>
              <w:t>: The maximum number of GDS fares that should be returned.</w:t>
            </w:r>
          </w:p>
          <w:p w14:paraId="321F1C03"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b/>
                <w:sz w:val="20"/>
                <w:lang w:val="en-US"/>
              </w:rPr>
              <w:t>GetCalendarDisplay</w:t>
            </w:r>
            <w:r w:rsidRPr="00995D1A">
              <w:rPr>
                <w:rFonts w:ascii="Helvetica" w:hAnsi="Helvetica" w:cs="Tahoma"/>
                <w:sz w:val="20"/>
                <w:lang w:val="en-US"/>
              </w:rPr>
              <w:t>: Returns the calendar display functionality of the corresponding GDS to retrieve the cheapest GDS AND nego fares for each particular date pair. Due to the purpose of a calendar matrix it is recommended to set this value to 1. Please note that values higher than 1 may not be supported by any GDS.</w:t>
            </w:r>
          </w:p>
          <w:p w14:paraId="6E8278DA"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Default value is set to 1.</w:t>
            </w:r>
            <w:r w:rsidRPr="00995D1A">
              <w:rPr>
                <w:rFonts w:ascii="Helvetica" w:hAnsi="Helvetica" w:cs="Tahoma"/>
                <w:sz w:val="20"/>
                <w:lang w:val="en-US"/>
              </w:rPr>
              <w:br/>
            </w:r>
            <w:r w:rsidRPr="00995D1A">
              <w:rPr>
                <w:rFonts w:ascii="Helvetica" w:hAnsi="Helvetica" w:cs="Tahoma"/>
                <w:sz w:val="20"/>
                <w:lang w:val="en-US"/>
              </w:rPr>
              <w:br/>
            </w:r>
            <w:r w:rsidRPr="00995D1A">
              <w:rPr>
                <w:rFonts w:ascii="Helvetica" w:hAnsi="Helvetica" w:cs="Tahoma"/>
                <w:b/>
                <w:sz w:val="20"/>
                <w:lang w:val="en-US"/>
              </w:rPr>
              <w:t>Note</w:t>
            </w:r>
            <w:r w:rsidRPr="00995D1A">
              <w:rPr>
                <w:rFonts w:ascii="Helvetica" w:hAnsi="Helvetica" w:cs="Tahoma"/>
                <w:sz w:val="20"/>
                <w:lang w:val="en-US"/>
              </w:rPr>
              <w:t>: Currently only Galileo’s Flexsearch is supported</w:t>
            </w:r>
          </w:p>
        </w:tc>
      </w:tr>
    </w:tbl>
    <w:p w14:paraId="685098B1" w14:textId="77777777" w:rsidR="00BF492E" w:rsidRDefault="00BF492E" w:rsidP="00BF492E">
      <w:bookmarkStart w:id="1713" w:name="_RequestWebData"/>
      <w:bookmarkStart w:id="1714" w:name="_Toc481679135"/>
      <w:bookmarkEnd w:id="1713"/>
    </w:p>
    <w:p w14:paraId="5ED8CBEC" w14:textId="34096ABD" w:rsidR="00137C35" w:rsidRPr="00995D1A" w:rsidRDefault="00137C35" w:rsidP="00BF492E">
      <w:pPr>
        <w:pStyle w:val="berschrift2"/>
      </w:pPr>
      <w:bookmarkStart w:id="1715" w:name="_Toc491680247"/>
      <w:r w:rsidRPr="00995D1A">
        <w:t>RequestWebData</w:t>
      </w:r>
      <w:bookmarkEnd w:id="1714"/>
      <w:bookmarkEnd w:id="1715"/>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73"/>
        <w:gridCol w:w="1701"/>
        <w:gridCol w:w="4358"/>
      </w:tblGrid>
      <w:tr w:rsidR="00137C35" w:rsidRPr="00995D1A" w14:paraId="579EBEA3" w14:textId="77777777" w:rsidTr="00137C35">
        <w:tc>
          <w:tcPr>
            <w:tcW w:w="8550" w:type="dxa"/>
            <w:gridSpan w:val="4"/>
          </w:tcPr>
          <w:p w14:paraId="23E65D87" w14:textId="77777777" w:rsidR="00137C35" w:rsidRPr="00995D1A" w:rsidRDefault="00137C35" w:rsidP="00BF492E">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WebData</w:t>
            </w:r>
          </w:p>
        </w:tc>
      </w:tr>
      <w:tr w:rsidR="00137C35" w:rsidRPr="00995D1A" w14:paraId="6B7E2351" w14:textId="77777777" w:rsidTr="00137C35">
        <w:tc>
          <w:tcPr>
            <w:tcW w:w="418" w:type="dxa"/>
          </w:tcPr>
          <w:p w14:paraId="00044EB5" w14:textId="77777777" w:rsidR="00137C35" w:rsidRPr="00995D1A" w:rsidRDefault="00137C35" w:rsidP="00BF492E">
            <w:pPr>
              <w:keepNext/>
              <w:keepLines/>
              <w:spacing w:line="240" w:lineRule="auto"/>
              <w:rPr>
                <w:rFonts w:ascii="Helvetica" w:hAnsi="Helvetica" w:cs="Tahoma"/>
                <w:b/>
                <w:bCs/>
                <w:sz w:val="20"/>
              </w:rPr>
            </w:pPr>
            <w:r w:rsidRPr="00995D1A">
              <w:rPr>
                <w:rFonts w:ascii="Helvetica" w:hAnsi="Helvetica" w:cs="Tahoma"/>
                <w:b/>
                <w:bCs/>
                <w:sz w:val="20"/>
              </w:rPr>
              <w:t>M</w:t>
            </w:r>
          </w:p>
        </w:tc>
        <w:tc>
          <w:tcPr>
            <w:tcW w:w="2073" w:type="dxa"/>
          </w:tcPr>
          <w:p w14:paraId="404C20EA" w14:textId="77777777" w:rsidR="00137C35" w:rsidRPr="00995D1A" w:rsidRDefault="00137C35" w:rsidP="00BF492E">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43977C76" w14:textId="77777777" w:rsidR="00137C35" w:rsidRPr="00995D1A" w:rsidRDefault="00137C35" w:rsidP="00BF492E">
            <w:pPr>
              <w:keepNext/>
              <w:keepLines/>
              <w:spacing w:line="240" w:lineRule="auto"/>
              <w:rPr>
                <w:rFonts w:ascii="Helvetica" w:hAnsi="Helvetica" w:cs="Tahoma"/>
                <w:b/>
                <w:bCs/>
                <w:sz w:val="20"/>
              </w:rPr>
            </w:pPr>
            <w:r w:rsidRPr="00995D1A">
              <w:rPr>
                <w:rFonts w:ascii="Helvetica" w:hAnsi="Helvetica" w:cs="Tahoma"/>
                <w:b/>
                <w:bCs/>
                <w:sz w:val="20"/>
              </w:rPr>
              <w:t>Type</w:t>
            </w:r>
          </w:p>
        </w:tc>
        <w:tc>
          <w:tcPr>
            <w:tcW w:w="4358" w:type="dxa"/>
          </w:tcPr>
          <w:p w14:paraId="258E9F33" w14:textId="77777777" w:rsidR="00137C35" w:rsidRPr="00995D1A" w:rsidRDefault="00137C35" w:rsidP="00BF492E">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939A3DB" w14:textId="77777777" w:rsidTr="00137C35">
        <w:tc>
          <w:tcPr>
            <w:tcW w:w="418" w:type="dxa"/>
          </w:tcPr>
          <w:p w14:paraId="611DD8AE" w14:textId="77777777" w:rsidR="00137C35" w:rsidRPr="00995D1A" w:rsidRDefault="00137C35" w:rsidP="00BF492E">
            <w:pPr>
              <w:keepNext/>
              <w:keepLines/>
              <w:spacing w:line="240" w:lineRule="auto"/>
              <w:rPr>
                <w:rFonts w:ascii="Helvetica" w:hAnsi="Helvetica" w:cs="Tahoma"/>
                <w:sz w:val="20"/>
              </w:rPr>
            </w:pPr>
          </w:p>
        </w:tc>
        <w:tc>
          <w:tcPr>
            <w:tcW w:w="2073" w:type="dxa"/>
          </w:tcPr>
          <w:p w14:paraId="510E6799"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Country</w:t>
            </w:r>
          </w:p>
        </w:tc>
        <w:tc>
          <w:tcPr>
            <w:tcW w:w="1701" w:type="dxa"/>
          </w:tcPr>
          <w:p w14:paraId="30A93100"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String</w:t>
            </w:r>
          </w:p>
        </w:tc>
        <w:tc>
          <w:tcPr>
            <w:tcW w:w="4358" w:type="dxa"/>
          </w:tcPr>
          <w:p w14:paraId="65C98D5D"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Additional parameter to define the departure country. If the “AdditionalDetails” enumeration is set, the parameter is madatory to get the payment methods and or the boarding details.</w:t>
            </w:r>
          </w:p>
          <w:p w14:paraId="004103C1"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Not supported for the GetCalendarDisplay.</w:t>
            </w:r>
          </w:p>
        </w:tc>
      </w:tr>
      <w:tr w:rsidR="00137C35" w:rsidRPr="00995D1A" w14:paraId="1A2E4102" w14:textId="77777777" w:rsidTr="00137C35">
        <w:tc>
          <w:tcPr>
            <w:tcW w:w="418" w:type="dxa"/>
          </w:tcPr>
          <w:p w14:paraId="134FF0DD"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b/>
                <w:sz w:val="20"/>
              </w:rPr>
              <w:t>X</w:t>
            </w:r>
          </w:p>
        </w:tc>
        <w:tc>
          <w:tcPr>
            <w:tcW w:w="2073" w:type="dxa"/>
          </w:tcPr>
          <w:p w14:paraId="7CD80A26"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NumberOfFares</w:t>
            </w:r>
          </w:p>
        </w:tc>
        <w:tc>
          <w:tcPr>
            <w:tcW w:w="1701" w:type="dxa"/>
          </w:tcPr>
          <w:p w14:paraId="070A5908"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Integer</w:t>
            </w:r>
          </w:p>
        </w:tc>
        <w:tc>
          <w:tcPr>
            <w:tcW w:w="4358" w:type="dxa"/>
          </w:tcPr>
          <w:p w14:paraId="330639E2"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Defines the number of Webfares that will be returned from the carriers.</w:t>
            </w:r>
          </w:p>
          <w:p w14:paraId="10E772DD" w14:textId="77777777" w:rsidR="00137C35" w:rsidRPr="00995D1A" w:rsidRDefault="00137C35" w:rsidP="00BF492E">
            <w:pPr>
              <w:keepNext/>
              <w:keepLines/>
              <w:spacing w:line="240" w:lineRule="atLeast"/>
              <w:rPr>
                <w:rFonts w:cs="Tahoma"/>
              </w:rPr>
            </w:pPr>
            <w:r w:rsidRPr="00995D1A">
              <w:rPr>
                <w:rFonts w:ascii="Helvetica" w:hAnsi="Helvetica" w:cs="Tahoma"/>
                <w:sz w:val="20"/>
              </w:rPr>
              <w:t>For the GetCalendarDisplay this value specifies the number of web fares returned through the web fare engine for each date pair of the calendar matrix. Due to the calendar matrix it is recommended to set this value to 1, which will return the cheapest web fare only for each date pair in the calendar matrix. Web fares can be disabled for the calendar by setting this parameter to 0.</w:t>
            </w:r>
          </w:p>
        </w:tc>
      </w:tr>
      <w:tr w:rsidR="00137C35" w:rsidRPr="00995D1A" w14:paraId="69D331DF" w14:textId="77777777" w:rsidTr="00137C35">
        <w:tc>
          <w:tcPr>
            <w:tcW w:w="418" w:type="dxa"/>
          </w:tcPr>
          <w:p w14:paraId="7B80B075" w14:textId="77777777" w:rsidR="00137C35" w:rsidRPr="00995D1A" w:rsidRDefault="00137C35" w:rsidP="00BF492E">
            <w:pPr>
              <w:keepNext/>
              <w:keepLines/>
              <w:spacing w:line="240" w:lineRule="auto"/>
              <w:rPr>
                <w:rFonts w:ascii="Helvetica" w:hAnsi="Helvetica" w:cs="Tahoma"/>
                <w:b/>
                <w:sz w:val="20"/>
              </w:rPr>
            </w:pPr>
          </w:p>
        </w:tc>
        <w:tc>
          <w:tcPr>
            <w:tcW w:w="2073" w:type="dxa"/>
          </w:tcPr>
          <w:p w14:paraId="12FE6454" w14:textId="77777777" w:rsidR="00137C35" w:rsidRPr="00995D1A" w:rsidRDefault="00137C35" w:rsidP="00BF492E">
            <w:pPr>
              <w:keepNext/>
              <w:keepLines/>
              <w:spacing w:line="240" w:lineRule="auto"/>
              <w:rPr>
                <w:rFonts w:ascii="Helvetica" w:hAnsi="Helvetica" w:cs="Tahoma"/>
                <w:color w:val="FF0000"/>
                <w:sz w:val="20"/>
              </w:rPr>
            </w:pPr>
            <w:r w:rsidRPr="00995D1A">
              <w:rPr>
                <w:rFonts w:ascii="Helvetica" w:hAnsi="Helvetica" w:cs="Tahoma"/>
                <w:color w:val="FF0000"/>
                <w:sz w:val="20"/>
              </w:rPr>
              <w:t>ReturnEstimatedResults</w:t>
            </w:r>
          </w:p>
        </w:tc>
        <w:tc>
          <w:tcPr>
            <w:tcW w:w="1701" w:type="dxa"/>
          </w:tcPr>
          <w:p w14:paraId="445BACAD" w14:textId="77777777" w:rsidR="00137C35" w:rsidRPr="00995D1A" w:rsidRDefault="00137C35" w:rsidP="00BF492E">
            <w:pPr>
              <w:keepNext/>
              <w:keepLines/>
              <w:spacing w:line="240" w:lineRule="auto"/>
              <w:rPr>
                <w:rFonts w:ascii="Helvetica" w:hAnsi="Helvetica" w:cs="Tahoma"/>
                <w:color w:val="FF0000"/>
                <w:sz w:val="20"/>
              </w:rPr>
            </w:pPr>
            <w:r w:rsidRPr="00995D1A">
              <w:rPr>
                <w:rFonts w:ascii="Helvetica" w:hAnsi="Helvetica" w:cs="Tahoma"/>
                <w:color w:val="FF0000"/>
                <w:sz w:val="20"/>
              </w:rPr>
              <w:t>Boolean</w:t>
            </w:r>
          </w:p>
        </w:tc>
        <w:tc>
          <w:tcPr>
            <w:tcW w:w="4358" w:type="dxa"/>
          </w:tcPr>
          <w:p w14:paraId="0BFC519A" w14:textId="77777777" w:rsidR="00137C35" w:rsidRPr="00995D1A" w:rsidRDefault="00137C35" w:rsidP="00BF492E">
            <w:pPr>
              <w:keepNext/>
              <w:keepLines/>
              <w:spacing w:line="240" w:lineRule="auto"/>
              <w:rPr>
                <w:rFonts w:ascii="Helvetica" w:hAnsi="Helvetica" w:cs="Tahoma"/>
                <w:color w:val="FF0000"/>
                <w:sz w:val="20"/>
              </w:rPr>
            </w:pPr>
            <w:r w:rsidRPr="00995D1A">
              <w:rPr>
                <w:rFonts w:ascii="Helvetica" w:hAnsi="Helvetica" w:cs="Tahoma"/>
                <w:color w:val="FF0000"/>
                <w:sz w:val="20"/>
              </w:rPr>
              <w:t>Flag can be set to either TRUE (also return flights/fares that were stored in the cache as a oneway created by splitting a return fare in two halves), or FALSE (only return oneways that were sent by the airline as oneway fares, no “half returns” permitted).</w:t>
            </w:r>
          </w:p>
        </w:tc>
      </w:tr>
      <w:tr w:rsidR="00137C35" w:rsidRPr="00995D1A" w14:paraId="37489560" w14:textId="77777777" w:rsidTr="00137C35">
        <w:tc>
          <w:tcPr>
            <w:tcW w:w="418" w:type="dxa"/>
          </w:tcPr>
          <w:p w14:paraId="662D294D" w14:textId="77777777" w:rsidR="00137C35" w:rsidRPr="00995D1A" w:rsidRDefault="00137C35" w:rsidP="00BF492E">
            <w:pPr>
              <w:keepNext/>
              <w:keepLines/>
              <w:spacing w:line="240" w:lineRule="auto"/>
              <w:rPr>
                <w:rFonts w:ascii="Helvetica" w:hAnsi="Helvetica" w:cs="Tahoma"/>
                <w:b/>
                <w:sz w:val="20"/>
              </w:rPr>
            </w:pPr>
          </w:p>
        </w:tc>
        <w:tc>
          <w:tcPr>
            <w:tcW w:w="2073" w:type="dxa"/>
          </w:tcPr>
          <w:p w14:paraId="6D966163" w14:textId="77777777" w:rsidR="00137C35" w:rsidRPr="00995D1A" w:rsidRDefault="00137C35" w:rsidP="00BF492E">
            <w:pPr>
              <w:keepNext/>
              <w:keepLines/>
              <w:spacing w:line="240" w:lineRule="auto"/>
              <w:rPr>
                <w:rFonts w:ascii="Helvetica" w:hAnsi="Helvetica" w:cs="Tahoma"/>
                <w:color w:val="FF0000"/>
                <w:sz w:val="20"/>
              </w:rPr>
            </w:pPr>
            <w:r w:rsidRPr="00995D1A">
              <w:rPr>
                <w:rFonts w:ascii="Helvetica" w:hAnsi="Helvetica" w:cs="Tahoma"/>
                <w:color w:val="FF0000"/>
                <w:sz w:val="20"/>
              </w:rPr>
              <w:t>SpecialDiscounts</w:t>
            </w:r>
          </w:p>
        </w:tc>
        <w:tc>
          <w:tcPr>
            <w:tcW w:w="1701" w:type="dxa"/>
          </w:tcPr>
          <w:p w14:paraId="3D22FAD1" w14:textId="77777777" w:rsidR="00137C35" w:rsidRPr="00995D1A" w:rsidRDefault="00137C35" w:rsidP="00BF492E">
            <w:pPr>
              <w:keepNext/>
              <w:keepLines/>
              <w:spacing w:line="240" w:lineRule="auto"/>
              <w:rPr>
                <w:rFonts w:ascii="Helvetica" w:hAnsi="Helvetica" w:cs="Tahoma"/>
                <w:color w:val="FF0000"/>
                <w:sz w:val="20"/>
              </w:rPr>
            </w:pPr>
            <w:r w:rsidRPr="00995D1A">
              <w:rPr>
                <w:rFonts w:ascii="Helvetica" w:hAnsi="Helvetica" w:cs="Tahoma"/>
                <w:color w:val="FF0000"/>
                <w:sz w:val="20"/>
              </w:rPr>
              <w:t>DiscountEnum</w:t>
            </w:r>
          </w:p>
        </w:tc>
        <w:tc>
          <w:tcPr>
            <w:tcW w:w="4358" w:type="dxa"/>
          </w:tcPr>
          <w:p w14:paraId="6B12475C" w14:textId="47CCD988" w:rsidR="00137C35" w:rsidRPr="00995D1A" w:rsidRDefault="00137C35" w:rsidP="00BF492E">
            <w:pPr>
              <w:keepNext/>
              <w:keepLines/>
              <w:spacing w:line="240" w:lineRule="auto"/>
              <w:rPr>
                <w:rFonts w:ascii="Helvetica" w:hAnsi="Helvetica" w:cs="Tahoma"/>
                <w:color w:val="FF0000"/>
                <w:sz w:val="20"/>
              </w:rPr>
            </w:pPr>
            <w:r w:rsidRPr="00995D1A">
              <w:rPr>
                <w:rFonts w:ascii="Helvetica" w:hAnsi="Helvetica" w:cs="Tahoma"/>
                <w:color w:val="FF0000"/>
                <w:sz w:val="20"/>
              </w:rPr>
              <w:t>Parameter to allow special discounted fares to be returned during the request by any carrier applicable.</w:t>
            </w:r>
          </w:p>
        </w:tc>
      </w:tr>
      <w:tr w:rsidR="00137C35" w:rsidRPr="00995D1A" w14:paraId="58128190" w14:textId="77777777" w:rsidTr="00137C35">
        <w:tc>
          <w:tcPr>
            <w:tcW w:w="418" w:type="dxa"/>
          </w:tcPr>
          <w:p w14:paraId="76974E93" w14:textId="77777777" w:rsidR="00137C35" w:rsidRPr="00995D1A" w:rsidRDefault="00137C35" w:rsidP="00BF492E">
            <w:pPr>
              <w:keepNext/>
              <w:keepLines/>
              <w:spacing w:line="240" w:lineRule="auto"/>
              <w:rPr>
                <w:rFonts w:ascii="Helvetica" w:hAnsi="Helvetica" w:cs="Tahoma"/>
                <w:sz w:val="20"/>
              </w:rPr>
            </w:pPr>
          </w:p>
        </w:tc>
        <w:tc>
          <w:tcPr>
            <w:tcW w:w="2073" w:type="dxa"/>
          </w:tcPr>
          <w:p w14:paraId="25AE6147"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WebAgents</w:t>
            </w:r>
          </w:p>
        </w:tc>
        <w:tc>
          <w:tcPr>
            <w:tcW w:w="1701" w:type="dxa"/>
          </w:tcPr>
          <w:p w14:paraId="2DD6AEA5" w14:textId="4DCFAF61"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Agent[]</w:t>
            </w:r>
          </w:p>
        </w:tc>
        <w:tc>
          <w:tcPr>
            <w:tcW w:w="4358" w:type="dxa"/>
          </w:tcPr>
          <w:p w14:paraId="6996CF53" w14:textId="77777777" w:rsidR="00137C35" w:rsidRDefault="00137C35" w:rsidP="00BF492E">
            <w:pPr>
              <w:keepNext/>
              <w:keepLines/>
              <w:spacing w:line="240" w:lineRule="atLeast"/>
              <w:rPr>
                <w:rFonts w:ascii="Helvetica" w:hAnsi="Helvetica" w:cs="Tahoma"/>
                <w:sz w:val="20"/>
                <w:lang w:val="en-US"/>
              </w:rPr>
            </w:pPr>
            <w:r w:rsidRPr="00995D1A">
              <w:rPr>
                <w:rFonts w:ascii="Helvetica" w:hAnsi="Helvetica" w:cs="Tahoma"/>
                <w:sz w:val="20"/>
                <w:lang w:val="en-US"/>
              </w:rPr>
              <w:t>Container for the WebFare agent configuration.</w:t>
            </w:r>
          </w:p>
          <w:p w14:paraId="57ACBBD0" w14:textId="77777777" w:rsidR="00BF492E" w:rsidRDefault="00BF492E" w:rsidP="00BF492E">
            <w:pPr>
              <w:keepNext/>
              <w:keepLines/>
              <w:spacing w:line="240" w:lineRule="atLeast"/>
              <w:rPr>
                <w:rFonts w:ascii="Helvetica" w:hAnsi="Helvetica" w:cs="Tahoma"/>
                <w:sz w:val="20"/>
                <w:lang w:val="en-US"/>
              </w:rPr>
            </w:pPr>
          </w:p>
          <w:p w14:paraId="1FF6BF38" w14:textId="1DF4E974" w:rsidR="00BF492E" w:rsidRPr="00995D1A" w:rsidRDefault="00BF492E" w:rsidP="00BF492E">
            <w:pPr>
              <w:keepNext/>
              <w:keepLines/>
              <w:spacing w:line="240" w:lineRule="atLeast"/>
              <w:rPr>
                <w:rFonts w:ascii="Helvetica" w:hAnsi="Helvetica" w:cs="Tahoma"/>
                <w:sz w:val="20"/>
                <w:lang w:val="en-US"/>
              </w:rPr>
            </w:pPr>
          </w:p>
        </w:tc>
      </w:tr>
      <w:tr w:rsidR="00137C35" w:rsidRPr="00995D1A" w14:paraId="35D134A8" w14:textId="77777777" w:rsidTr="00137C35">
        <w:tc>
          <w:tcPr>
            <w:tcW w:w="418" w:type="dxa"/>
          </w:tcPr>
          <w:p w14:paraId="59015052"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b/>
                <w:sz w:val="20"/>
              </w:rPr>
              <w:t>X</w:t>
            </w:r>
          </w:p>
        </w:tc>
        <w:tc>
          <w:tcPr>
            <w:tcW w:w="2073" w:type="dxa"/>
          </w:tcPr>
          <w:p w14:paraId="22733FEB"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WebLanguageCode</w:t>
            </w:r>
          </w:p>
        </w:tc>
        <w:tc>
          <w:tcPr>
            <w:tcW w:w="1701" w:type="dxa"/>
          </w:tcPr>
          <w:p w14:paraId="3A67E3F4"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sz w:val="20"/>
              </w:rPr>
              <w:t>String</w:t>
            </w:r>
          </w:p>
        </w:tc>
        <w:tc>
          <w:tcPr>
            <w:tcW w:w="4358" w:type="dxa"/>
          </w:tcPr>
          <w:p w14:paraId="3EA0C95A" w14:textId="77777777" w:rsidR="00137C35" w:rsidRPr="00995D1A" w:rsidRDefault="00137C35" w:rsidP="00BF492E">
            <w:pPr>
              <w:keepNext/>
              <w:keepLines/>
              <w:spacing w:line="240" w:lineRule="atLeast"/>
              <w:rPr>
                <w:rFonts w:ascii="Helvetica" w:hAnsi="Helvetica" w:cs="Tahoma"/>
                <w:sz w:val="20"/>
                <w:lang w:val="en-US"/>
              </w:rPr>
            </w:pPr>
            <w:r w:rsidRPr="00995D1A">
              <w:rPr>
                <w:rFonts w:ascii="Helvetica" w:hAnsi="Helvetica" w:cs="Tahoma"/>
                <w:sz w:val="20"/>
                <w:lang w:val="en-US"/>
              </w:rPr>
              <w:t xml:space="preserve">Parameter with the two letter code of the language in which the booking should be made  and in which the rules should be returned. </w:t>
            </w:r>
          </w:p>
          <w:p w14:paraId="39596700" w14:textId="77777777" w:rsidR="00137C35" w:rsidRPr="00995D1A" w:rsidRDefault="00137C35" w:rsidP="00BF492E">
            <w:pPr>
              <w:keepNext/>
              <w:keepLines/>
              <w:spacing w:line="240" w:lineRule="auto"/>
              <w:rPr>
                <w:rFonts w:ascii="Helvetica" w:hAnsi="Helvetica" w:cs="Tahoma"/>
                <w:sz w:val="20"/>
              </w:rPr>
            </w:pPr>
            <w:r w:rsidRPr="00995D1A">
              <w:rPr>
                <w:rFonts w:ascii="Helvetica" w:hAnsi="Helvetica" w:cs="Tahoma"/>
                <w:b/>
                <w:bCs/>
                <w:sz w:val="20"/>
                <w:lang w:val="en-US"/>
              </w:rPr>
              <w:t xml:space="preserve">Note: </w:t>
            </w:r>
            <w:r w:rsidRPr="00995D1A">
              <w:rPr>
                <w:rFonts w:ascii="Helvetica" w:hAnsi="Helvetica" w:cs="Tahoma"/>
                <w:sz w:val="20"/>
                <w:lang w:val="en-US"/>
              </w:rPr>
              <w:t>The language has to be supported by the carrier itself.</w:t>
            </w:r>
          </w:p>
        </w:tc>
      </w:tr>
    </w:tbl>
    <w:p w14:paraId="35DDD9B6" w14:textId="77777777" w:rsidR="00137C35" w:rsidRPr="00995D1A" w:rsidRDefault="00137C35" w:rsidP="00137C35"/>
    <w:p w14:paraId="1AF5FC4D" w14:textId="77777777" w:rsidR="00137C35" w:rsidRPr="00995D1A" w:rsidRDefault="00137C35" w:rsidP="00CA7C59">
      <w:pPr>
        <w:pStyle w:val="berschrift2"/>
      </w:pPr>
      <w:bookmarkStart w:id="1716" w:name="_RequestCharterData"/>
      <w:bookmarkStart w:id="1717" w:name="_Toc481679136"/>
      <w:bookmarkStart w:id="1718" w:name="_Toc491680248"/>
      <w:bookmarkEnd w:id="1716"/>
      <w:r w:rsidRPr="00995D1A">
        <w:t>RequestCharterData</w:t>
      </w:r>
      <w:bookmarkEnd w:id="1717"/>
      <w:bookmarkEnd w:id="1718"/>
    </w:p>
    <w:p w14:paraId="69DCE00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2462"/>
        <w:gridCol w:w="1800"/>
        <w:gridCol w:w="3870"/>
      </w:tblGrid>
      <w:tr w:rsidR="00137C35" w:rsidRPr="00995D1A" w14:paraId="29802042" w14:textId="77777777" w:rsidTr="00137C35">
        <w:tc>
          <w:tcPr>
            <w:tcW w:w="8550" w:type="dxa"/>
            <w:gridSpan w:val="4"/>
          </w:tcPr>
          <w:p w14:paraId="598A4B8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CharterData</w:t>
            </w:r>
          </w:p>
        </w:tc>
      </w:tr>
      <w:tr w:rsidR="00137C35" w:rsidRPr="00995D1A" w14:paraId="112582B2" w14:textId="77777777" w:rsidTr="00137C35">
        <w:tc>
          <w:tcPr>
            <w:tcW w:w="418" w:type="dxa"/>
          </w:tcPr>
          <w:p w14:paraId="33624FE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462" w:type="dxa"/>
          </w:tcPr>
          <w:p w14:paraId="5D9F44A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800" w:type="dxa"/>
          </w:tcPr>
          <w:p w14:paraId="4219934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70" w:type="dxa"/>
          </w:tcPr>
          <w:p w14:paraId="6A3512F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CE86B0C" w14:textId="77777777" w:rsidTr="00137C35">
        <w:tc>
          <w:tcPr>
            <w:tcW w:w="418" w:type="dxa"/>
          </w:tcPr>
          <w:p w14:paraId="6713AEE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462" w:type="dxa"/>
          </w:tcPr>
          <w:p w14:paraId="792964E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Accounts</w:t>
            </w:r>
          </w:p>
        </w:tc>
        <w:tc>
          <w:tcPr>
            <w:tcW w:w="1800" w:type="dxa"/>
          </w:tcPr>
          <w:p w14:paraId="4411BADA" w14:textId="4DC5C3F1"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CharterAccount[]</w:t>
            </w:r>
          </w:p>
        </w:tc>
        <w:tc>
          <w:tcPr>
            <w:tcW w:w="3870" w:type="dxa"/>
          </w:tcPr>
          <w:p w14:paraId="773A269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requested charter plug-in account data.</w:t>
            </w:r>
          </w:p>
        </w:tc>
      </w:tr>
      <w:tr w:rsidR="00137C35" w:rsidRPr="00995D1A" w14:paraId="350166FE" w14:textId="77777777" w:rsidTr="00137C35">
        <w:tc>
          <w:tcPr>
            <w:tcW w:w="418" w:type="dxa"/>
          </w:tcPr>
          <w:p w14:paraId="4B5F515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462" w:type="dxa"/>
          </w:tcPr>
          <w:p w14:paraId="22C0A0B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CharterLanguageCode</w:t>
            </w:r>
          </w:p>
        </w:tc>
        <w:tc>
          <w:tcPr>
            <w:tcW w:w="1800" w:type="dxa"/>
          </w:tcPr>
          <w:p w14:paraId="52E18C9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870" w:type="dxa"/>
          </w:tcPr>
          <w:p w14:paraId="31DAE14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Two letter code of the requested language.</w:t>
            </w:r>
          </w:p>
        </w:tc>
      </w:tr>
      <w:tr w:rsidR="00137C35" w:rsidRPr="00995D1A" w14:paraId="3F24ED98" w14:textId="77777777" w:rsidTr="00137C35">
        <w:tc>
          <w:tcPr>
            <w:tcW w:w="418" w:type="dxa"/>
          </w:tcPr>
          <w:p w14:paraId="11D8DDF7" w14:textId="77777777" w:rsidR="00137C35" w:rsidRPr="00995D1A" w:rsidRDefault="00137C35" w:rsidP="00137C35">
            <w:pPr>
              <w:keepNext/>
              <w:keepLines/>
              <w:spacing w:line="240" w:lineRule="auto"/>
              <w:rPr>
                <w:rFonts w:ascii="Helvetica" w:hAnsi="Helvetica" w:cs="Tahoma"/>
                <w:sz w:val="20"/>
              </w:rPr>
            </w:pPr>
          </w:p>
        </w:tc>
        <w:tc>
          <w:tcPr>
            <w:tcW w:w="2462" w:type="dxa"/>
          </w:tcPr>
          <w:p w14:paraId="47C80F5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ConcurrentAvailabilities</w:t>
            </w:r>
          </w:p>
        </w:tc>
        <w:tc>
          <w:tcPr>
            <w:tcW w:w="1800" w:type="dxa"/>
          </w:tcPr>
          <w:p w14:paraId="610168C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Integer</w:t>
            </w:r>
          </w:p>
        </w:tc>
        <w:tc>
          <w:tcPr>
            <w:tcW w:w="3870" w:type="dxa"/>
          </w:tcPr>
          <w:p w14:paraId="0E1E656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number of concurrent availability requests.</w:t>
            </w:r>
            <w:r w:rsidRPr="00995D1A">
              <w:rPr>
                <w:rFonts w:ascii="Helvetica" w:hAnsi="Helvetica" w:cs="Tahoma"/>
                <w:sz w:val="20"/>
              </w:rPr>
              <w:br/>
              <w:t>Default=NumberOfAvailableFares</w:t>
            </w:r>
          </w:p>
        </w:tc>
      </w:tr>
      <w:tr w:rsidR="00137C35" w:rsidRPr="00995D1A" w14:paraId="09BCD0CB" w14:textId="77777777" w:rsidTr="00137C35">
        <w:tc>
          <w:tcPr>
            <w:tcW w:w="418" w:type="dxa"/>
          </w:tcPr>
          <w:p w14:paraId="06BBBD82" w14:textId="77777777" w:rsidR="00137C35" w:rsidRPr="00995D1A" w:rsidRDefault="00137C35" w:rsidP="00137C35">
            <w:pPr>
              <w:keepNext/>
              <w:keepLines/>
              <w:spacing w:line="240" w:lineRule="auto"/>
              <w:rPr>
                <w:rFonts w:ascii="Helvetica" w:hAnsi="Helvetica" w:cs="Tahoma"/>
                <w:sz w:val="20"/>
              </w:rPr>
            </w:pPr>
          </w:p>
        </w:tc>
        <w:tc>
          <w:tcPr>
            <w:tcW w:w="2462" w:type="dxa"/>
          </w:tcPr>
          <w:p w14:paraId="6B61DD2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MaximumAvailabilities</w:t>
            </w:r>
          </w:p>
        </w:tc>
        <w:tc>
          <w:tcPr>
            <w:tcW w:w="1800" w:type="dxa"/>
          </w:tcPr>
          <w:p w14:paraId="246EBCA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Integer</w:t>
            </w:r>
          </w:p>
        </w:tc>
        <w:tc>
          <w:tcPr>
            <w:tcW w:w="3870" w:type="dxa"/>
          </w:tcPr>
          <w:p w14:paraId="4746FF4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maximum number of availability requests for the current request.</w:t>
            </w:r>
            <w:r w:rsidRPr="00995D1A">
              <w:rPr>
                <w:rFonts w:ascii="Helvetica" w:hAnsi="Helvetica" w:cs="Tahoma"/>
                <w:sz w:val="20"/>
              </w:rPr>
              <w:br/>
              <w:t>Default=NumberOfAvailableFares</w:t>
            </w:r>
          </w:p>
        </w:tc>
      </w:tr>
      <w:tr w:rsidR="00137C35" w:rsidRPr="00995D1A" w14:paraId="3BB99406" w14:textId="77777777" w:rsidTr="00137C35">
        <w:tc>
          <w:tcPr>
            <w:tcW w:w="418" w:type="dxa"/>
          </w:tcPr>
          <w:p w14:paraId="2BA2A87B" w14:textId="77777777" w:rsidR="00137C35" w:rsidRPr="00995D1A" w:rsidRDefault="00137C35" w:rsidP="00137C35">
            <w:pPr>
              <w:keepNext/>
              <w:keepLines/>
              <w:spacing w:line="240" w:lineRule="auto"/>
              <w:rPr>
                <w:rFonts w:ascii="Helvetica" w:hAnsi="Helvetica" w:cs="Tahoma"/>
                <w:sz w:val="20"/>
              </w:rPr>
            </w:pPr>
          </w:p>
        </w:tc>
        <w:tc>
          <w:tcPr>
            <w:tcW w:w="2462" w:type="dxa"/>
          </w:tcPr>
          <w:p w14:paraId="1A263B0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NumberOfAvailableFares</w:t>
            </w:r>
          </w:p>
        </w:tc>
        <w:tc>
          <w:tcPr>
            <w:tcW w:w="1800" w:type="dxa"/>
          </w:tcPr>
          <w:p w14:paraId="47B2FB7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Interger</w:t>
            </w:r>
          </w:p>
        </w:tc>
        <w:tc>
          <w:tcPr>
            <w:tcW w:w="3870" w:type="dxa"/>
          </w:tcPr>
          <w:p w14:paraId="3865FD7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maximum number of available fares to be returned.</w:t>
            </w:r>
            <w:r w:rsidRPr="00995D1A">
              <w:rPr>
                <w:rFonts w:ascii="Helvetica" w:hAnsi="Helvetica" w:cs="Tahoma"/>
                <w:sz w:val="20"/>
              </w:rPr>
              <w:br/>
              <w:t>Default=0</w:t>
            </w:r>
          </w:p>
        </w:tc>
      </w:tr>
      <w:tr w:rsidR="00137C35" w:rsidRPr="00995D1A" w14:paraId="1C84D8CC" w14:textId="77777777" w:rsidTr="00137C35">
        <w:tc>
          <w:tcPr>
            <w:tcW w:w="418" w:type="dxa"/>
          </w:tcPr>
          <w:p w14:paraId="5970833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2462" w:type="dxa"/>
          </w:tcPr>
          <w:p w14:paraId="4C65E6E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NumberOfCharterFares</w:t>
            </w:r>
          </w:p>
        </w:tc>
        <w:tc>
          <w:tcPr>
            <w:tcW w:w="1800" w:type="dxa"/>
          </w:tcPr>
          <w:p w14:paraId="7C58590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Interger</w:t>
            </w:r>
          </w:p>
        </w:tc>
        <w:tc>
          <w:tcPr>
            <w:tcW w:w="3870" w:type="dxa"/>
          </w:tcPr>
          <w:p w14:paraId="645B457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maximum number of charter fares to be returned within non-available fares. If the value is set to “0” and the value NumberOfAvailableFares is greater than “0” the returned fares are then only available fares.</w:t>
            </w:r>
          </w:p>
        </w:tc>
      </w:tr>
      <w:tr w:rsidR="00137C35" w:rsidRPr="00995D1A" w14:paraId="335D3CCC" w14:textId="77777777" w:rsidTr="00137C35">
        <w:tc>
          <w:tcPr>
            <w:tcW w:w="418" w:type="dxa"/>
          </w:tcPr>
          <w:p w14:paraId="2F7DD989" w14:textId="77777777" w:rsidR="00137C35" w:rsidRPr="00995D1A" w:rsidRDefault="00137C35" w:rsidP="00137C35">
            <w:pPr>
              <w:keepNext/>
              <w:keepLines/>
              <w:spacing w:line="240" w:lineRule="auto"/>
              <w:rPr>
                <w:rFonts w:ascii="Helvetica" w:hAnsi="Helvetica" w:cs="Tahoma"/>
                <w:sz w:val="20"/>
              </w:rPr>
            </w:pPr>
          </w:p>
        </w:tc>
        <w:tc>
          <w:tcPr>
            <w:tcW w:w="2462" w:type="dxa"/>
          </w:tcPr>
          <w:p w14:paraId="0A0F24E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Touroperators</w:t>
            </w:r>
          </w:p>
        </w:tc>
        <w:tc>
          <w:tcPr>
            <w:tcW w:w="1800" w:type="dxa"/>
          </w:tcPr>
          <w:p w14:paraId="02086EDE" w14:textId="408EB8FB"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Touroperator[]</w:t>
            </w:r>
          </w:p>
        </w:tc>
        <w:tc>
          <w:tcPr>
            <w:tcW w:w="3870" w:type="dxa"/>
          </w:tcPr>
          <w:p w14:paraId="1891FB2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requested excluded or included touroperators.</w:t>
            </w:r>
          </w:p>
        </w:tc>
      </w:tr>
    </w:tbl>
    <w:p w14:paraId="5DC9D975" w14:textId="72ACB1EE" w:rsidR="00BF492E" w:rsidRDefault="00BF492E" w:rsidP="00BF492E">
      <w:bookmarkStart w:id="1719" w:name="_RequestLegData"/>
      <w:bookmarkStart w:id="1720" w:name="_Toc481679137"/>
      <w:bookmarkEnd w:id="1719"/>
    </w:p>
    <w:p w14:paraId="6632E275" w14:textId="77777777" w:rsidR="00BF492E" w:rsidRPr="00BF492E" w:rsidRDefault="00BF492E" w:rsidP="00BF492E">
      <w:pPr>
        <w:rPr>
          <w:lang w:val="en-US"/>
        </w:rPr>
      </w:pPr>
    </w:p>
    <w:p w14:paraId="1AF233FB" w14:textId="20906044" w:rsidR="00137C35" w:rsidRPr="00995D1A" w:rsidRDefault="00137C35" w:rsidP="00CA7C59">
      <w:pPr>
        <w:pStyle w:val="berschrift2"/>
      </w:pPr>
      <w:bookmarkStart w:id="1721" w:name="_Toc491680249"/>
      <w:r w:rsidRPr="00995D1A">
        <w:t>RequestLegData</w:t>
      </w:r>
      <w:bookmarkEnd w:id="1720"/>
      <w:bookmarkEnd w:id="1721"/>
    </w:p>
    <w:p w14:paraId="58C0DD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
        <w:gridCol w:w="477"/>
        <w:gridCol w:w="2396"/>
        <w:gridCol w:w="14"/>
        <w:gridCol w:w="1843"/>
        <w:gridCol w:w="3813"/>
        <w:gridCol w:w="7"/>
      </w:tblGrid>
      <w:tr w:rsidR="00137C35" w:rsidRPr="00995D1A" w14:paraId="6B1A9099" w14:textId="77777777" w:rsidTr="00137C35">
        <w:trPr>
          <w:gridAfter w:val="1"/>
          <w:wAfter w:w="7" w:type="dxa"/>
        </w:trPr>
        <w:tc>
          <w:tcPr>
            <w:tcW w:w="8550" w:type="dxa"/>
            <w:gridSpan w:val="6"/>
          </w:tcPr>
          <w:p w14:paraId="7A09F57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LegData</w:t>
            </w:r>
          </w:p>
        </w:tc>
      </w:tr>
      <w:tr w:rsidR="00137C35" w:rsidRPr="00995D1A" w14:paraId="0D0ADA4D" w14:textId="77777777" w:rsidTr="00137C35">
        <w:trPr>
          <w:gridAfter w:val="1"/>
          <w:wAfter w:w="7" w:type="dxa"/>
        </w:trPr>
        <w:tc>
          <w:tcPr>
            <w:tcW w:w="484" w:type="dxa"/>
            <w:gridSpan w:val="2"/>
          </w:tcPr>
          <w:p w14:paraId="752A2A9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96" w:type="dxa"/>
          </w:tcPr>
          <w:p w14:paraId="6DB13AD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57" w:type="dxa"/>
            <w:gridSpan w:val="2"/>
          </w:tcPr>
          <w:p w14:paraId="432C70A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13" w:type="dxa"/>
          </w:tcPr>
          <w:p w14:paraId="1AE98E7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42A34CB" w14:textId="77777777" w:rsidTr="00137C35">
        <w:trPr>
          <w:gridAfter w:val="1"/>
          <w:wAfter w:w="7" w:type="dxa"/>
        </w:trPr>
        <w:tc>
          <w:tcPr>
            <w:tcW w:w="484" w:type="dxa"/>
            <w:gridSpan w:val="2"/>
          </w:tcPr>
          <w:p w14:paraId="74656D7F"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lang w:val="en-US"/>
              </w:rPr>
              <w:t>X</w:t>
            </w:r>
          </w:p>
        </w:tc>
        <w:tc>
          <w:tcPr>
            <w:tcW w:w="2396" w:type="dxa"/>
          </w:tcPr>
          <w:p w14:paraId="7226A3C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Arrivals</w:t>
            </w:r>
          </w:p>
        </w:tc>
        <w:tc>
          <w:tcPr>
            <w:tcW w:w="1857" w:type="dxa"/>
            <w:gridSpan w:val="2"/>
          </w:tcPr>
          <w:p w14:paraId="4F67340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13" w:type="dxa"/>
          </w:tcPr>
          <w:p w14:paraId="45431BA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Collection of the requested arrival airports. Airport codes are 3-Letter codes  </w:t>
            </w:r>
          </w:p>
          <w:p w14:paraId="3A8890DD"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GetCalendarDisplay only supports one airport code.</w:t>
            </w:r>
          </w:p>
        </w:tc>
      </w:tr>
      <w:tr w:rsidR="00137C35" w:rsidRPr="00995D1A" w14:paraId="5C61E01E" w14:textId="77777777" w:rsidTr="00137C35">
        <w:trPr>
          <w:gridAfter w:val="1"/>
          <w:wAfter w:w="7" w:type="dxa"/>
        </w:trPr>
        <w:tc>
          <w:tcPr>
            <w:tcW w:w="484" w:type="dxa"/>
            <w:gridSpan w:val="2"/>
          </w:tcPr>
          <w:p w14:paraId="023826AB" w14:textId="77777777" w:rsidR="00137C35" w:rsidRPr="00995D1A" w:rsidRDefault="00137C35" w:rsidP="00137C35">
            <w:pPr>
              <w:spacing w:line="240" w:lineRule="auto"/>
              <w:rPr>
                <w:rFonts w:ascii="Helvetica" w:hAnsi="Helvetica" w:cs="Tahoma"/>
                <w:sz w:val="20"/>
              </w:rPr>
            </w:pPr>
          </w:p>
        </w:tc>
        <w:tc>
          <w:tcPr>
            <w:tcW w:w="2396" w:type="dxa"/>
          </w:tcPr>
          <w:p w14:paraId="3F30163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ArrivalDate</w:t>
            </w:r>
          </w:p>
        </w:tc>
        <w:tc>
          <w:tcPr>
            <w:tcW w:w="1857" w:type="dxa"/>
            <w:gridSpan w:val="2"/>
          </w:tcPr>
          <w:p w14:paraId="32D0CFE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813" w:type="dxa"/>
          </w:tcPr>
          <w:p w14:paraId="0FC51AA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Specifies the requested arrival date.</w:t>
            </w:r>
          </w:p>
          <w:p w14:paraId="179B451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For the SOAP request specify the date in the YYYY-MM-DD date time format.</w:t>
            </w:r>
          </w:p>
          <w:p w14:paraId="3AB567F4" w14:textId="1A80D7F0" w:rsidR="00137C35" w:rsidRPr="00995D1A" w:rsidRDefault="00137C35" w:rsidP="00137C35">
            <w:pPr>
              <w:spacing w:line="240" w:lineRule="auto"/>
              <w:rPr>
                <w:rFonts w:ascii="Helvetica" w:hAnsi="Helvetica" w:cs="Tahoma"/>
                <w:sz w:val="20"/>
              </w:rPr>
            </w:pPr>
          </w:p>
        </w:tc>
      </w:tr>
      <w:tr w:rsidR="00137C35" w:rsidRPr="00995D1A" w14:paraId="3A0DC855" w14:textId="77777777" w:rsidTr="00137C35">
        <w:trPr>
          <w:gridAfter w:val="1"/>
          <w:wAfter w:w="7" w:type="dxa"/>
        </w:trPr>
        <w:tc>
          <w:tcPr>
            <w:tcW w:w="484" w:type="dxa"/>
            <w:gridSpan w:val="2"/>
          </w:tcPr>
          <w:p w14:paraId="31DFCEFE" w14:textId="77777777" w:rsidR="00137C35" w:rsidRPr="00995D1A" w:rsidRDefault="00137C35" w:rsidP="00137C35">
            <w:pPr>
              <w:spacing w:line="240" w:lineRule="auto"/>
              <w:rPr>
                <w:rFonts w:ascii="Helvetica" w:hAnsi="Helvetica" w:cs="Tahoma"/>
                <w:sz w:val="20"/>
              </w:rPr>
            </w:pPr>
          </w:p>
        </w:tc>
        <w:tc>
          <w:tcPr>
            <w:tcW w:w="2396" w:type="dxa"/>
          </w:tcPr>
          <w:p w14:paraId="7214B5E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ArrivalSearchRadius</w:t>
            </w:r>
          </w:p>
        </w:tc>
        <w:tc>
          <w:tcPr>
            <w:tcW w:w="1857" w:type="dxa"/>
            <w:gridSpan w:val="2"/>
          </w:tcPr>
          <w:p w14:paraId="1F93FBC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3813" w:type="dxa"/>
          </w:tcPr>
          <w:p w14:paraId="0B2F8B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Same as DepartureSearchRadius, but in relation to Arrivals.</w:t>
            </w:r>
          </w:p>
        </w:tc>
      </w:tr>
      <w:tr w:rsidR="00137C35" w:rsidRPr="00995D1A" w14:paraId="3761F629" w14:textId="77777777" w:rsidTr="00137C35">
        <w:trPr>
          <w:gridAfter w:val="1"/>
          <w:wAfter w:w="7" w:type="dxa"/>
        </w:trPr>
        <w:tc>
          <w:tcPr>
            <w:tcW w:w="484" w:type="dxa"/>
            <w:gridSpan w:val="2"/>
          </w:tcPr>
          <w:p w14:paraId="3DCB3AF9" w14:textId="77777777" w:rsidR="00137C35" w:rsidRPr="00995D1A" w:rsidRDefault="00137C35" w:rsidP="00137C35">
            <w:pPr>
              <w:spacing w:line="240" w:lineRule="auto"/>
              <w:rPr>
                <w:rFonts w:ascii="Helvetica" w:hAnsi="Helvetica" w:cs="Tahoma"/>
                <w:sz w:val="20"/>
              </w:rPr>
            </w:pPr>
          </w:p>
        </w:tc>
        <w:tc>
          <w:tcPr>
            <w:tcW w:w="2396" w:type="dxa"/>
          </w:tcPr>
          <w:p w14:paraId="38A230F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ArrivalTime</w:t>
            </w:r>
          </w:p>
        </w:tc>
        <w:tc>
          <w:tcPr>
            <w:tcW w:w="1857" w:type="dxa"/>
            <w:gridSpan w:val="2"/>
          </w:tcPr>
          <w:p w14:paraId="413DF4C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3813" w:type="dxa"/>
          </w:tcPr>
          <w:p w14:paraId="00E58B0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Property that is used to narrow the availability for the arrival to a particular time. </w:t>
            </w:r>
          </w:p>
          <w:p w14:paraId="01147A7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This parameter will not be supported on all fare sources and all GDSs. It’s dependent on the fare source and on the GDS.</w:t>
            </w:r>
          </w:p>
          <w:p w14:paraId="09AB140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In this version of the GetCalendarDisplay command this parameter will be ignored for net fares. However, it might be supported in future versions.</w:t>
            </w:r>
          </w:p>
          <w:p w14:paraId="032C2BF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For the SOAP request specify the time in the pacific time format.</w:t>
            </w:r>
          </w:p>
          <w:p w14:paraId="50A0798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Format: PT&lt;hours&gt;H&lt;minutes&gt;M</w:t>
            </w:r>
            <w:r w:rsidRPr="00995D1A">
              <w:rPr>
                <w:rFonts w:ascii="Helvetica" w:hAnsi="Helvetica" w:cs="Tahoma"/>
                <w:sz w:val="20"/>
              </w:rPr>
              <w:br/>
              <w:t xml:space="preserve">e.g.: 14:45 </w:t>
            </w:r>
            <w:r w:rsidRPr="00995D1A">
              <w:rPr>
                <w:rFonts w:ascii="Helvetica" w:hAnsi="Helvetica" w:cs="Tahoma"/>
                <w:sz w:val="20"/>
              </w:rPr>
              <w:sym w:font="Wingdings" w:char="F0E0"/>
            </w:r>
            <w:r w:rsidRPr="00995D1A">
              <w:rPr>
                <w:rFonts w:ascii="Helvetica" w:hAnsi="Helvetica" w:cs="Tahoma"/>
                <w:sz w:val="20"/>
              </w:rPr>
              <w:t xml:space="preserve"> PT14H45M</w:t>
            </w:r>
          </w:p>
        </w:tc>
      </w:tr>
      <w:tr w:rsidR="00137C35" w:rsidRPr="00995D1A" w14:paraId="1A213DC3" w14:textId="77777777" w:rsidTr="00137C35">
        <w:trPr>
          <w:gridAfter w:val="1"/>
          <w:wAfter w:w="7" w:type="dxa"/>
        </w:trPr>
        <w:tc>
          <w:tcPr>
            <w:tcW w:w="484" w:type="dxa"/>
            <w:gridSpan w:val="2"/>
          </w:tcPr>
          <w:p w14:paraId="442D43B5" w14:textId="77777777" w:rsidR="00137C35" w:rsidRPr="00995D1A" w:rsidRDefault="00137C35" w:rsidP="00137C35">
            <w:pPr>
              <w:spacing w:line="240" w:lineRule="auto"/>
              <w:rPr>
                <w:rFonts w:ascii="Helvetica" w:hAnsi="Helvetica" w:cs="Tahoma"/>
                <w:sz w:val="20"/>
              </w:rPr>
            </w:pPr>
          </w:p>
        </w:tc>
        <w:tc>
          <w:tcPr>
            <w:tcW w:w="2396" w:type="dxa"/>
          </w:tcPr>
          <w:p w14:paraId="178B552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Class</w:t>
            </w:r>
          </w:p>
        </w:tc>
        <w:tc>
          <w:tcPr>
            <w:tcW w:w="1857" w:type="dxa"/>
            <w:gridSpan w:val="2"/>
          </w:tcPr>
          <w:p w14:paraId="574F01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ClassTypeEnum</w:t>
            </w:r>
          </w:p>
        </w:tc>
        <w:tc>
          <w:tcPr>
            <w:tcW w:w="3813" w:type="dxa"/>
          </w:tcPr>
          <w:p w14:paraId="0CE6478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Property to return one or more cabin class fares. Available values are:</w:t>
            </w:r>
          </w:p>
          <w:p w14:paraId="7953AAE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All</w:t>
            </w:r>
            <w:r w:rsidRPr="00995D1A">
              <w:rPr>
                <w:rFonts w:ascii="Helvetica" w:hAnsi="Helvetica" w:cs="Tahoma"/>
                <w:sz w:val="20"/>
              </w:rPr>
              <w:t xml:space="preserve"> = default = All classes.</w:t>
            </w:r>
          </w:p>
          <w:p w14:paraId="19D1944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Economy</w:t>
            </w:r>
            <w:r w:rsidRPr="00995D1A">
              <w:rPr>
                <w:rFonts w:ascii="Helvetica" w:hAnsi="Helvetica" w:cs="Tahoma"/>
                <w:sz w:val="20"/>
              </w:rPr>
              <w:t xml:space="preserve"> = Only economy class</w:t>
            </w:r>
          </w:p>
          <w:p w14:paraId="1833230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Business</w:t>
            </w:r>
            <w:r w:rsidRPr="00995D1A">
              <w:rPr>
                <w:rFonts w:ascii="Helvetica" w:hAnsi="Helvetica" w:cs="Tahoma"/>
                <w:sz w:val="20"/>
              </w:rPr>
              <w:t xml:space="preserve"> = Only business class.</w:t>
            </w:r>
          </w:p>
          <w:p w14:paraId="7CD3308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First</w:t>
            </w:r>
            <w:r w:rsidRPr="00995D1A">
              <w:rPr>
                <w:rFonts w:ascii="Helvetica" w:hAnsi="Helvetica" w:cs="Tahoma"/>
                <w:sz w:val="20"/>
              </w:rPr>
              <w:t xml:space="preserve"> = Only first class.</w:t>
            </w:r>
          </w:p>
          <w:p w14:paraId="4CF8E62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PremiumEconomy</w:t>
            </w:r>
            <w:r w:rsidRPr="00995D1A">
              <w:rPr>
                <w:rFonts w:ascii="Helvetica" w:hAnsi="Helvetica" w:cs="Tahoma"/>
                <w:sz w:val="20"/>
              </w:rPr>
              <w:t xml:space="preserve"> = Only premium economy</w:t>
            </w:r>
          </w:p>
          <w:p w14:paraId="03A375C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 xml:space="preserve">PremiumBusiness = </w:t>
            </w:r>
            <w:r w:rsidRPr="00995D1A">
              <w:rPr>
                <w:rFonts w:ascii="Helvetica" w:hAnsi="Helvetica" w:cs="Tahoma"/>
                <w:sz w:val="20"/>
              </w:rPr>
              <w:t>Only premium business(currently not supported)</w:t>
            </w:r>
          </w:p>
          <w:p w14:paraId="30E987C4"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 xml:space="preserve">PremiumFirst = </w:t>
            </w:r>
            <w:r w:rsidRPr="00995D1A">
              <w:rPr>
                <w:rFonts w:ascii="Helvetica" w:hAnsi="Helvetica" w:cs="Tahoma"/>
                <w:sz w:val="20"/>
              </w:rPr>
              <w:t>Only premium first (currently not supported)</w:t>
            </w:r>
          </w:p>
          <w:p w14:paraId="0A0A4073"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xml:space="preserve"> To use this enumeration multiple times, seperate this with a pipe character and for SOAP requests use a space.</w:t>
            </w:r>
          </w:p>
          <w:p w14:paraId="465731E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If GDS fares are requested only one class can be set due to technical reasons.</w:t>
            </w:r>
          </w:p>
        </w:tc>
      </w:tr>
      <w:tr w:rsidR="00137C35" w:rsidRPr="00995D1A" w14:paraId="5350C10C" w14:textId="77777777" w:rsidTr="00137C35">
        <w:trPr>
          <w:gridAfter w:val="1"/>
          <w:wAfter w:w="7" w:type="dxa"/>
        </w:trPr>
        <w:tc>
          <w:tcPr>
            <w:tcW w:w="484" w:type="dxa"/>
            <w:gridSpan w:val="2"/>
          </w:tcPr>
          <w:p w14:paraId="084B1E1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X</w:t>
            </w:r>
          </w:p>
        </w:tc>
        <w:tc>
          <w:tcPr>
            <w:tcW w:w="2396" w:type="dxa"/>
          </w:tcPr>
          <w:p w14:paraId="44CDE6F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Departures</w:t>
            </w:r>
          </w:p>
        </w:tc>
        <w:tc>
          <w:tcPr>
            <w:tcW w:w="1857" w:type="dxa"/>
            <w:gridSpan w:val="2"/>
          </w:tcPr>
          <w:p w14:paraId="2A227BA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13" w:type="dxa"/>
          </w:tcPr>
          <w:p w14:paraId="07EF95E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Collection of the requested departure airports. Airport codes are 3-Letter codes  </w:t>
            </w:r>
          </w:p>
          <w:p w14:paraId="0D56BB0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GetCalendarDisplay supports only one airport code.</w:t>
            </w:r>
          </w:p>
        </w:tc>
      </w:tr>
      <w:tr w:rsidR="00137C35" w:rsidRPr="00995D1A" w14:paraId="79ACC00A" w14:textId="77777777" w:rsidTr="00137C35">
        <w:trPr>
          <w:gridAfter w:val="1"/>
          <w:wAfter w:w="7" w:type="dxa"/>
        </w:trPr>
        <w:tc>
          <w:tcPr>
            <w:tcW w:w="484" w:type="dxa"/>
            <w:gridSpan w:val="2"/>
          </w:tcPr>
          <w:p w14:paraId="5C0ABF3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X</w:t>
            </w:r>
          </w:p>
        </w:tc>
        <w:tc>
          <w:tcPr>
            <w:tcW w:w="2396" w:type="dxa"/>
          </w:tcPr>
          <w:p w14:paraId="2356F40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DepartureDate</w:t>
            </w:r>
          </w:p>
        </w:tc>
        <w:tc>
          <w:tcPr>
            <w:tcW w:w="1857" w:type="dxa"/>
            <w:gridSpan w:val="2"/>
          </w:tcPr>
          <w:p w14:paraId="59DD8AB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DateTime?</w:t>
            </w:r>
          </w:p>
        </w:tc>
        <w:tc>
          <w:tcPr>
            <w:tcW w:w="3813" w:type="dxa"/>
          </w:tcPr>
          <w:p w14:paraId="231F48D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Specifies the requested departure date.</w:t>
            </w:r>
          </w:p>
          <w:p w14:paraId="1D2A452E" w14:textId="0FBB4FD4"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For the SOAP request specify the date in the YYYY-MM-DD date time format.</w:t>
            </w:r>
          </w:p>
        </w:tc>
      </w:tr>
      <w:tr w:rsidR="00137C35" w:rsidRPr="00995D1A" w14:paraId="26AADDA3" w14:textId="77777777" w:rsidTr="00137C35">
        <w:trPr>
          <w:gridAfter w:val="1"/>
          <w:wAfter w:w="7" w:type="dxa"/>
        </w:trPr>
        <w:tc>
          <w:tcPr>
            <w:tcW w:w="484" w:type="dxa"/>
            <w:gridSpan w:val="2"/>
          </w:tcPr>
          <w:p w14:paraId="735037AA" w14:textId="77777777" w:rsidR="00137C35" w:rsidRPr="00995D1A" w:rsidRDefault="00137C35" w:rsidP="00137C35">
            <w:pPr>
              <w:spacing w:line="240" w:lineRule="auto"/>
              <w:rPr>
                <w:rFonts w:ascii="Helvetica" w:hAnsi="Helvetica" w:cs="Tahoma"/>
                <w:sz w:val="20"/>
              </w:rPr>
            </w:pPr>
          </w:p>
        </w:tc>
        <w:tc>
          <w:tcPr>
            <w:tcW w:w="2396" w:type="dxa"/>
          </w:tcPr>
          <w:p w14:paraId="677474A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DepartureSearchRadius</w:t>
            </w:r>
          </w:p>
        </w:tc>
        <w:tc>
          <w:tcPr>
            <w:tcW w:w="1857" w:type="dxa"/>
            <w:gridSpan w:val="2"/>
          </w:tcPr>
          <w:p w14:paraId="79AC53A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Integer</w:t>
            </w:r>
          </w:p>
        </w:tc>
        <w:tc>
          <w:tcPr>
            <w:tcW w:w="3813" w:type="dxa"/>
          </w:tcPr>
          <w:p w14:paraId="6311385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Searches within a radius of km around the departure airports.</w:t>
            </w:r>
          </w:p>
        </w:tc>
      </w:tr>
      <w:tr w:rsidR="00137C35" w:rsidRPr="00995D1A" w14:paraId="61780820" w14:textId="77777777" w:rsidTr="00137C35">
        <w:trPr>
          <w:gridAfter w:val="1"/>
          <w:wAfter w:w="7" w:type="dxa"/>
        </w:trPr>
        <w:tc>
          <w:tcPr>
            <w:tcW w:w="484" w:type="dxa"/>
            <w:gridSpan w:val="2"/>
          </w:tcPr>
          <w:p w14:paraId="04057802" w14:textId="77777777" w:rsidR="00137C35" w:rsidRPr="00995D1A" w:rsidRDefault="00137C35" w:rsidP="00137C35">
            <w:pPr>
              <w:spacing w:line="240" w:lineRule="auto"/>
              <w:rPr>
                <w:rFonts w:ascii="Helvetica" w:hAnsi="Helvetica" w:cs="Tahoma"/>
                <w:sz w:val="20"/>
              </w:rPr>
            </w:pPr>
          </w:p>
        </w:tc>
        <w:tc>
          <w:tcPr>
            <w:tcW w:w="2396" w:type="dxa"/>
          </w:tcPr>
          <w:p w14:paraId="60D9844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DepartureTime</w:t>
            </w:r>
          </w:p>
        </w:tc>
        <w:tc>
          <w:tcPr>
            <w:tcW w:w="1857" w:type="dxa"/>
            <w:gridSpan w:val="2"/>
          </w:tcPr>
          <w:p w14:paraId="13B436F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TimeSpan?</w:t>
            </w:r>
          </w:p>
        </w:tc>
        <w:tc>
          <w:tcPr>
            <w:tcW w:w="3813" w:type="dxa"/>
          </w:tcPr>
          <w:p w14:paraId="03AD6AC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Property that is used to narrow down the availability for the departure to a particular time. </w:t>
            </w:r>
          </w:p>
          <w:p w14:paraId="2EE67EA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This parameter is not supported on all fare sources and all GDSs. It’s dependent on the fare source and on the GDS.</w:t>
            </w:r>
          </w:p>
          <w:p w14:paraId="5B96B4F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In this version of the GetCalendarDisplay command this parameter will be ignored for net fares. However, it might be supported in future versions.</w:t>
            </w:r>
          </w:p>
          <w:p w14:paraId="3FAA880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Note: For the SOAP request specify the time in the pacific time format.</w:t>
            </w:r>
          </w:p>
          <w:p w14:paraId="0C317C3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Format: PT&lt;hours&gt;H&lt;minutes&gt;M</w:t>
            </w:r>
            <w:r w:rsidRPr="00995D1A">
              <w:rPr>
                <w:rFonts w:ascii="Helvetica" w:hAnsi="Helvetica" w:cs="Tahoma"/>
                <w:sz w:val="20"/>
              </w:rPr>
              <w:br/>
              <w:t xml:space="preserve">e.g.: 14:45 </w:t>
            </w:r>
            <w:r w:rsidRPr="00995D1A">
              <w:rPr>
                <w:rFonts w:ascii="Helvetica" w:hAnsi="Helvetica" w:cs="Tahoma"/>
                <w:sz w:val="20"/>
              </w:rPr>
              <w:sym w:font="Wingdings" w:char="F0E0"/>
            </w:r>
            <w:r w:rsidRPr="00995D1A">
              <w:rPr>
                <w:rFonts w:ascii="Helvetica" w:hAnsi="Helvetica" w:cs="Tahoma"/>
                <w:sz w:val="20"/>
              </w:rPr>
              <w:t xml:space="preserve"> PT14H45M</w:t>
            </w:r>
          </w:p>
        </w:tc>
      </w:tr>
      <w:tr w:rsidR="00137C35" w:rsidRPr="00995D1A" w14:paraId="7AD8AE7D" w14:textId="77777777" w:rsidTr="00137C35">
        <w:trPr>
          <w:gridAfter w:val="1"/>
          <w:wAfter w:w="7" w:type="dxa"/>
        </w:trPr>
        <w:tc>
          <w:tcPr>
            <w:tcW w:w="484" w:type="dxa"/>
            <w:gridSpan w:val="2"/>
          </w:tcPr>
          <w:p w14:paraId="54DC96E7" w14:textId="77777777" w:rsidR="00137C35" w:rsidRPr="00995D1A" w:rsidRDefault="00137C35" w:rsidP="00137C35">
            <w:pPr>
              <w:spacing w:line="240" w:lineRule="auto"/>
              <w:rPr>
                <w:rFonts w:ascii="Helvetica" w:hAnsi="Helvetica" w:cs="Tahoma"/>
                <w:sz w:val="20"/>
              </w:rPr>
            </w:pPr>
          </w:p>
        </w:tc>
        <w:tc>
          <w:tcPr>
            <w:tcW w:w="2396" w:type="dxa"/>
          </w:tcPr>
          <w:p w14:paraId="2D960F9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Tolerance</w:t>
            </w:r>
          </w:p>
        </w:tc>
        <w:tc>
          <w:tcPr>
            <w:tcW w:w="1857" w:type="dxa"/>
            <w:gridSpan w:val="2"/>
          </w:tcPr>
          <w:p w14:paraId="70E19887" w14:textId="533B2FBF" w:rsidR="00137C35" w:rsidRPr="00995D1A" w:rsidRDefault="00137C35" w:rsidP="00137C35">
            <w:pPr>
              <w:spacing w:line="240" w:lineRule="auto"/>
              <w:rPr>
                <w:rFonts w:ascii="Helvetica" w:hAnsi="Helvetica" w:cs="Tahoma"/>
                <w:sz w:val="20"/>
              </w:rPr>
            </w:pPr>
            <w:r w:rsidRPr="00995D1A">
              <w:rPr>
                <w:rFonts w:ascii="Helvetica" w:hAnsi="Helvetica" w:cs="Tahoma"/>
                <w:sz w:val="20"/>
              </w:rPr>
              <w:t>RequestToleranceData</w:t>
            </w:r>
          </w:p>
        </w:tc>
        <w:tc>
          <w:tcPr>
            <w:tcW w:w="3813" w:type="dxa"/>
          </w:tcPr>
          <w:p w14:paraId="19A5707A" w14:textId="77777777" w:rsidR="00137C35" w:rsidRPr="00995D1A" w:rsidRDefault="00137C35" w:rsidP="00137C35">
            <w:pPr>
              <w:widowControl w:val="0"/>
              <w:spacing w:line="240" w:lineRule="atLeast"/>
              <w:rPr>
                <w:rFonts w:ascii="Helvetica" w:hAnsi="Helvetica" w:cs="Tahoma"/>
                <w:sz w:val="20"/>
              </w:rPr>
            </w:pPr>
            <w:r w:rsidRPr="00995D1A">
              <w:rPr>
                <w:rFonts w:ascii="Helvetica" w:hAnsi="Helvetica" w:cs="Tahoma"/>
                <w:sz w:val="20"/>
              </w:rPr>
              <w:t>Container of the tolerance request data.</w:t>
            </w:r>
          </w:p>
        </w:tc>
      </w:tr>
      <w:tr w:rsidR="00137C35" w:rsidRPr="00995D1A" w14:paraId="7BC499A4" w14:textId="77777777" w:rsidTr="00137C35">
        <w:tblPrEx>
          <w:tblCellMar>
            <w:left w:w="108" w:type="dxa"/>
            <w:right w:w="108" w:type="dxa"/>
          </w:tblCellMar>
        </w:tblPrEx>
        <w:trPr>
          <w:gridBefore w:val="1"/>
          <w:wBefore w:w="7" w:type="dxa"/>
        </w:trPr>
        <w:tc>
          <w:tcPr>
            <w:tcW w:w="477" w:type="dxa"/>
          </w:tcPr>
          <w:p w14:paraId="65AAFE20" w14:textId="77777777" w:rsidR="00137C35" w:rsidRPr="00995D1A" w:rsidRDefault="00137C35" w:rsidP="00137C35">
            <w:pPr>
              <w:spacing w:line="240" w:lineRule="auto"/>
              <w:rPr>
                <w:rFonts w:ascii="Helvetica" w:hAnsi="Helvetica" w:cs="Tahoma"/>
                <w:sz w:val="20"/>
              </w:rPr>
            </w:pPr>
          </w:p>
        </w:tc>
        <w:tc>
          <w:tcPr>
            <w:tcW w:w="2410" w:type="dxa"/>
            <w:gridSpan w:val="2"/>
          </w:tcPr>
          <w:p w14:paraId="6BE3F04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TimeWindow</w:t>
            </w:r>
          </w:p>
        </w:tc>
        <w:tc>
          <w:tcPr>
            <w:tcW w:w="1843" w:type="dxa"/>
          </w:tcPr>
          <w:p w14:paraId="2284FDA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820" w:type="dxa"/>
            <w:gridSpan w:val="2"/>
          </w:tcPr>
          <w:p w14:paraId="6302C17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Defines a range of hours before and after the requested time (either departure or arrival time).</w:t>
            </w:r>
          </w:p>
        </w:tc>
      </w:tr>
    </w:tbl>
    <w:p w14:paraId="4047173F" w14:textId="77777777" w:rsidR="00137C35" w:rsidRPr="00995D1A" w:rsidRDefault="00137C35" w:rsidP="00137C35">
      <w:pPr>
        <w:rPr>
          <w:lang w:val="en-US"/>
        </w:rPr>
      </w:pPr>
    </w:p>
    <w:p w14:paraId="0253B0AB" w14:textId="77777777" w:rsidR="00137C35" w:rsidRPr="00995D1A" w:rsidRDefault="00137C35" w:rsidP="00CA7C59">
      <w:pPr>
        <w:pStyle w:val="berschrift2"/>
      </w:pPr>
      <w:bookmarkStart w:id="1722" w:name="_RequestToleranceData"/>
      <w:bookmarkStart w:id="1723" w:name="_Toc481679138"/>
      <w:bookmarkStart w:id="1724" w:name="_Toc491680250"/>
      <w:bookmarkEnd w:id="1722"/>
      <w:r w:rsidRPr="00995D1A">
        <w:t>RequestToleranceData</w:t>
      </w:r>
      <w:bookmarkEnd w:id="1723"/>
      <w:bookmarkEnd w:id="1724"/>
    </w:p>
    <w:p w14:paraId="5FAD4F5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2462"/>
        <w:gridCol w:w="1800"/>
        <w:gridCol w:w="3870"/>
      </w:tblGrid>
      <w:tr w:rsidR="00137C35" w:rsidRPr="00995D1A" w14:paraId="6D1C9CD6" w14:textId="77777777" w:rsidTr="00137C35">
        <w:tc>
          <w:tcPr>
            <w:tcW w:w="8550" w:type="dxa"/>
            <w:gridSpan w:val="4"/>
          </w:tcPr>
          <w:p w14:paraId="16CA61F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ToleranceData</w:t>
            </w:r>
          </w:p>
        </w:tc>
      </w:tr>
      <w:tr w:rsidR="00137C35" w:rsidRPr="00995D1A" w14:paraId="4208A30D" w14:textId="77777777" w:rsidTr="00137C35">
        <w:tc>
          <w:tcPr>
            <w:tcW w:w="418" w:type="dxa"/>
          </w:tcPr>
          <w:p w14:paraId="7DB9BDB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462" w:type="dxa"/>
          </w:tcPr>
          <w:p w14:paraId="59B01EF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800" w:type="dxa"/>
          </w:tcPr>
          <w:p w14:paraId="54A11C4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70" w:type="dxa"/>
          </w:tcPr>
          <w:p w14:paraId="43C6F09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3A46DBC" w14:textId="77777777" w:rsidTr="00137C35">
        <w:tc>
          <w:tcPr>
            <w:tcW w:w="418" w:type="dxa"/>
          </w:tcPr>
          <w:p w14:paraId="60640D87" w14:textId="77777777" w:rsidR="00137C35" w:rsidRPr="00995D1A" w:rsidRDefault="00137C35" w:rsidP="00137C35">
            <w:pPr>
              <w:keepNext/>
              <w:keepLines/>
              <w:spacing w:line="240" w:lineRule="auto"/>
              <w:rPr>
                <w:rFonts w:ascii="Helvetica" w:hAnsi="Helvetica" w:cs="Tahoma"/>
                <w:sz w:val="20"/>
              </w:rPr>
            </w:pPr>
          </w:p>
        </w:tc>
        <w:tc>
          <w:tcPr>
            <w:tcW w:w="2462" w:type="dxa"/>
          </w:tcPr>
          <w:p w14:paraId="7967CBC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CheckDaysAhead</w:t>
            </w:r>
          </w:p>
        </w:tc>
        <w:tc>
          <w:tcPr>
            <w:tcW w:w="1800" w:type="dxa"/>
          </w:tcPr>
          <w:p w14:paraId="1E01AC6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Integer</w:t>
            </w:r>
          </w:p>
        </w:tc>
        <w:tc>
          <w:tcPr>
            <w:tcW w:w="3870" w:type="dxa"/>
          </w:tcPr>
          <w:p w14:paraId="413F7888"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GetCalendarDisplay:</w:t>
            </w:r>
          </w:p>
          <w:p w14:paraId="3AFFCB14"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 xml:space="preserve">Specifies the positive number of days for the calendar function. If this is the first leg it specifies the number of days that the API will check for the outbound flight starting with DepartureDate. </w:t>
            </w:r>
          </w:p>
          <w:p w14:paraId="021E97A9"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 xml:space="preserve">Recommendation for the </w:t>
            </w:r>
            <w:r w:rsidRPr="00995D1A">
              <w:rPr>
                <w:rFonts w:ascii="Helvetica" w:hAnsi="Helvetica" w:cs="Tahoma"/>
                <w:sz w:val="20"/>
              </w:rPr>
              <w:t>CheckDaysAhead</w:t>
            </w:r>
            <w:r w:rsidRPr="00995D1A">
              <w:rPr>
                <w:rFonts w:ascii="Helvetica" w:hAnsi="Helvetica" w:cs="Tahoma"/>
                <w:sz w:val="20"/>
                <w:lang w:val="en-US"/>
              </w:rPr>
              <w:t xml:space="preserve"> and </w:t>
            </w:r>
            <w:r w:rsidRPr="00995D1A">
              <w:rPr>
                <w:rFonts w:ascii="Helvetica" w:hAnsi="Helvetica" w:cs="Tahoma"/>
                <w:sz w:val="20"/>
              </w:rPr>
              <w:t>CheckDaysBack</w:t>
            </w:r>
            <w:r w:rsidRPr="00995D1A">
              <w:rPr>
                <w:rFonts w:ascii="Helvetica" w:hAnsi="Helvetica" w:cs="Tahoma"/>
                <w:sz w:val="20"/>
                <w:lang w:val="en-US"/>
              </w:rPr>
              <w:t xml:space="preserve"> property is to set both properties for both legs (one leg for oneways) to 3, which results in the API covering one entire week for each leg, while the DepartureDate is the day in the middle of this entire week.</w:t>
            </w:r>
          </w:p>
          <w:p w14:paraId="6AACD641" w14:textId="77777777" w:rsidR="00137C35" w:rsidRPr="00995D1A" w:rsidRDefault="00137C35" w:rsidP="00137C35">
            <w:pPr>
              <w:pStyle w:val="Grafik"/>
              <w:keepLines/>
              <w:widowControl w:val="0"/>
              <w:spacing w:line="240" w:lineRule="atLeast"/>
              <w:rPr>
                <w:rFonts w:ascii="Helvetica" w:hAnsi="Helvetica"/>
                <w:lang w:val="en-US"/>
              </w:rPr>
            </w:pPr>
          </w:p>
        </w:tc>
      </w:tr>
      <w:tr w:rsidR="00137C35" w:rsidRPr="00995D1A" w14:paraId="0867355E" w14:textId="77777777" w:rsidTr="00137C35">
        <w:tc>
          <w:tcPr>
            <w:tcW w:w="418" w:type="dxa"/>
          </w:tcPr>
          <w:p w14:paraId="561281EA" w14:textId="77777777" w:rsidR="00137C35" w:rsidRPr="00995D1A" w:rsidRDefault="00137C35" w:rsidP="00137C35">
            <w:pPr>
              <w:keepNext/>
              <w:keepLines/>
              <w:spacing w:line="240" w:lineRule="auto"/>
              <w:rPr>
                <w:rFonts w:ascii="Helvetica" w:hAnsi="Helvetica" w:cs="Tahoma"/>
                <w:sz w:val="20"/>
              </w:rPr>
            </w:pPr>
          </w:p>
        </w:tc>
        <w:tc>
          <w:tcPr>
            <w:tcW w:w="2462" w:type="dxa"/>
          </w:tcPr>
          <w:p w14:paraId="1F0EC5D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CheckDaysBack</w:t>
            </w:r>
          </w:p>
        </w:tc>
        <w:tc>
          <w:tcPr>
            <w:tcW w:w="1800" w:type="dxa"/>
          </w:tcPr>
          <w:p w14:paraId="14C8050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Integer</w:t>
            </w:r>
          </w:p>
        </w:tc>
        <w:tc>
          <w:tcPr>
            <w:tcW w:w="3870" w:type="dxa"/>
          </w:tcPr>
          <w:p w14:paraId="58748034"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 xml:space="preserve">See </w:t>
            </w:r>
            <w:r w:rsidRPr="00995D1A">
              <w:rPr>
                <w:rFonts w:ascii="Helvetica" w:hAnsi="Helvetica" w:cs="Tahoma"/>
                <w:sz w:val="20"/>
              </w:rPr>
              <w:t>CheckDaysAhead.</w:t>
            </w:r>
          </w:p>
        </w:tc>
      </w:tr>
    </w:tbl>
    <w:p w14:paraId="7A770EE4" w14:textId="77777777" w:rsidR="00137C35" w:rsidRPr="00995D1A" w:rsidRDefault="00137C35" w:rsidP="00CA7C59">
      <w:pPr>
        <w:pStyle w:val="berschrift2"/>
      </w:pPr>
      <w:bookmarkStart w:id="1725" w:name="_RequestConfigurationData"/>
      <w:bookmarkStart w:id="1726" w:name="_Toc481679139"/>
      <w:bookmarkStart w:id="1727" w:name="_Toc491680251"/>
      <w:bookmarkEnd w:id="1725"/>
      <w:r w:rsidRPr="00995D1A">
        <w:t>RequestConfigurationData</w:t>
      </w:r>
      <w:bookmarkEnd w:id="1726"/>
      <w:bookmarkEnd w:id="1727"/>
    </w:p>
    <w:p w14:paraId="4483466D"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2462"/>
        <w:gridCol w:w="1800"/>
        <w:gridCol w:w="3870"/>
      </w:tblGrid>
      <w:tr w:rsidR="00137C35" w:rsidRPr="00995D1A" w14:paraId="38AE2C27" w14:textId="77777777" w:rsidTr="00137C35">
        <w:tc>
          <w:tcPr>
            <w:tcW w:w="8550" w:type="dxa"/>
            <w:gridSpan w:val="4"/>
          </w:tcPr>
          <w:p w14:paraId="7B31985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ConfigurationData</w:t>
            </w:r>
          </w:p>
        </w:tc>
      </w:tr>
      <w:tr w:rsidR="00137C35" w:rsidRPr="00995D1A" w14:paraId="6A850C6A" w14:textId="77777777" w:rsidTr="00137C35">
        <w:tc>
          <w:tcPr>
            <w:tcW w:w="418" w:type="dxa"/>
          </w:tcPr>
          <w:p w14:paraId="0CE0B96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462" w:type="dxa"/>
          </w:tcPr>
          <w:p w14:paraId="243540B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800" w:type="dxa"/>
          </w:tcPr>
          <w:p w14:paraId="2A0185D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70" w:type="dxa"/>
          </w:tcPr>
          <w:p w14:paraId="1777D07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030D65F" w14:textId="77777777" w:rsidTr="00137C35">
        <w:tc>
          <w:tcPr>
            <w:tcW w:w="418" w:type="dxa"/>
          </w:tcPr>
          <w:p w14:paraId="6AF047DD" w14:textId="2C51F4E7" w:rsidR="00137C35" w:rsidRPr="00995D1A" w:rsidRDefault="00CE2483" w:rsidP="00137C35">
            <w:pPr>
              <w:keepNext/>
              <w:keepLines/>
              <w:widowControl w:val="0"/>
              <w:spacing w:line="240" w:lineRule="atLeast"/>
              <w:rPr>
                <w:rFonts w:ascii="Helvetica" w:hAnsi="Helvetica" w:cs="Tahoma"/>
                <w:b/>
                <w:sz w:val="20"/>
                <w:lang w:val="en-US"/>
              </w:rPr>
            </w:pPr>
            <w:r w:rsidRPr="00995D1A">
              <w:rPr>
                <w:rFonts w:ascii="Helvetica" w:hAnsi="Helvetica" w:cs="Tahoma"/>
                <w:b/>
                <w:sz w:val="20"/>
                <w:lang w:val="en-US"/>
              </w:rPr>
              <w:t>X</w:t>
            </w:r>
          </w:p>
        </w:tc>
        <w:tc>
          <w:tcPr>
            <w:tcW w:w="2462" w:type="dxa"/>
          </w:tcPr>
          <w:p w14:paraId="1F01CF6A"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CRSConfigData</w:t>
            </w:r>
          </w:p>
        </w:tc>
        <w:tc>
          <w:tcPr>
            <w:tcW w:w="1800" w:type="dxa"/>
          </w:tcPr>
          <w:p w14:paraId="237EDF2A"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RequestCRSConfigData</w:t>
            </w:r>
          </w:p>
        </w:tc>
        <w:tc>
          <w:tcPr>
            <w:tcW w:w="3870" w:type="dxa"/>
          </w:tcPr>
          <w:p w14:paraId="554416F0" w14:textId="0D8F39DE" w:rsidR="00137C35" w:rsidRPr="00995D1A" w:rsidRDefault="00B00CD4"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CRS Configuration Data</w:t>
            </w:r>
            <w:r w:rsidR="00CE2483" w:rsidRPr="00995D1A">
              <w:rPr>
                <w:rFonts w:ascii="Helvetica" w:hAnsi="Helvetica" w:cs="Tahoma"/>
                <w:sz w:val="20"/>
                <w:lang w:val="en-US"/>
              </w:rPr>
              <w:t>.</w:t>
            </w:r>
          </w:p>
        </w:tc>
      </w:tr>
      <w:tr w:rsidR="00137C35" w:rsidRPr="00995D1A" w14:paraId="077C5F52" w14:textId="77777777" w:rsidTr="00137C35">
        <w:tc>
          <w:tcPr>
            <w:tcW w:w="418" w:type="dxa"/>
          </w:tcPr>
          <w:p w14:paraId="5C9CC48A" w14:textId="77777777" w:rsidR="00137C35" w:rsidRPr="00995D1A" w:rsidRDefault="00137C35" w:rsidP="00137C35">
            <w:pPr>
              <w:keepNext/>
              <w:keepLines/>
              <w:widowControl w:val="0"/>
              <w:spacing w:line="240" w:lineRule="atLeast"/>
              <w:rPr>
                <w:rFonts w:ascii="Helvetica" w:hAnsi="Helvetica" w:cs="Tahoma"/>
                <w:b/>
                <w:sz w:val="20"/>
                <w:lang w:val="en-US"/>
              </w:rPr>
            </w:pPr>
            <w:r w:rsidRPr="00995D1A">
              <w:rPr>
                <w:rFonts w:ascii="Helvetica" w:hAnsi="Helvetica" w:cs="Tahoma"/>
                <w:b/>
                <w:sz w:val="20"/>
                <w:lang w:val="en-US"/>
              </w:rPr>
              <w:t>X</w:t>
            </w:r>
          </w:p>
        </w:tc>
        <w:tc>
          <w:tcPr>
            <w:tcW w:w="2462" w:type="dxa"/>
          </w:tcPr>
          <w:p w14:paraId="052CCDA9"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CurrencyCode</w:t>
            </w:r>
          </w:p>
        </w:tc>
        <w:tc>
          <w:tcPr>
            <w:tcW w:w="1800" w:type="dxa"/>
          </w:tcPr>
          <w:p w14:paraId="22DA729C"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3870" w:type="dxa"/>
          </w:tcPr>
          <w:p w14:paraId="316B9693"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Three letter code of the requested currency</w:t>
            </w:r>
            <w:r w:rsidRPr="00995D1A">
              <w:rPr>
                <w:rFonts w:ascii="Helvetica" w:hAnsi="Helvetica" w:cs="Tahoma"/>
                <w:sz w:val="20"/>
                <w:lang w:val="en-US"/>
              </w:rPr>
              <w:br/>
            </w:r>
            <w:r w:rsidRPr="00995D1A">
              <w:rPr>
                <w:rFonts w:ascii="Helvetica" w:hAnsi="Helvetica" w:cs="Tahoma"/>
                <w:bCs/>
                <w:sz w:val="20"/>
                <w:lang w:val="en-US"/>
              </w:rPr>
              <w:t>e.g.: “EUR”, “GBP” …</w:t>
            </w:r>
          </w:p>
        </w:tc>
      </w:tr>
      <w:tr w:rsidR="00137C35" w:rsidRPr="00995D1A" w14:paraId="63FBEC4F" w14:textId="77777777" w:rsidTr="00137C35">
        <w:tc>
          <w:tcPr>
            <w:tcW w:w="418" w:type="dxa"/>
          </w:tcPr>
          <w:p w14:paraId="49617F11"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2462" w:type="dxa"/>
          </w:tcPr>
          <w:p w14:paraId="3C548472"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EarliestTicketingDate</w:t>
            </w:r>
          </w:p>
        </w:tc>
        <w:tc>
          <w:tcPr>
            <w:tcW w:w="1800" w:type="dxa"/>
          </w:tcPr>
          <w:p w14:paraId="1169D804"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DateTime?</w:t>
            </w:r>
          </w:p>
        </w:tc>
        <w:tc>
          <w:tcPr>
            <w:tcW w:w="3870" w:type="dxa"/>
          </w:tcPr>
          <w:p w14:paraId="2490D9B0" w14:textId="77777777" w:rsidR="00137C35" w:rsidRPr="00995D1A" w:rsidRDefault="00137C35" w:rsidP="00137C35">
            <w:pPr>
              <w:keepNext/>
              <w:keepLines/>
              <w:widowControl w:val="0"/>
              <w:spacing w:line="240" w:lineRule="atLeast"/>
              <w:rPr>
                <w:rFonts w:ascii="Helvetica" w:hAnsi="Helvetica" w:cs="Tahoma"/>
                <w:bCs/>
                <w:sz w:val="20"/>
                <w:lang w:val="en-US"/>
              </w:rPr>
            </w:pPr>
            <w:r w:rsidRPr="00995D1A">
              <w:rPr>
                <w:rFonts w:ascii="Helvetica" w:hAnsi="Helvetica" w:cs="Tahoma"/>
                <w:bCs/>
                <w:sz w:val="20"/>
                <w:lang w:val="en-US"/>
              </w:rPr>
              <w:t>The first possible ticketing date.</w:t>
            </w:r>
          </w:p>
        </w:tc>
      </w:tr>
      <w:tr w:rsidR="00137C35" w:rsidRPr="00995D1A" w14:paraId="76614D23" w14:textId="77777777" w:rsidTr="00137C35">
        <w:tc>
          <w:tcPr>
            <w:tcW w:w="418" w:type="dxa"/>
          </w:tcPr>
          <w:p w14:paraId="52A57574"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2462" w:type="dxa"/>
          </w:tcPr>
          <w:p w14:paraId="3097CC6B"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SpecialDiscount</w:t>
            </w:r>
          </w:p>
        </w:tc>
        <w:tc>
          <w:tcPr>
            <w:tcW w:w="1800" w:type="dxa"/>
          </w:tcPr>
          <w:p w14:paraId="4A89E037"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DiscountEnum</w:t>
            </w:r>
          </w:p>
        </w:tc>
        <w:tc>
          <w:tcPr>
            <w:tcW w:w="3870" w:type="dxa"/>
          </w:tcPr>
          <w:p w14:paraId="266B726D"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Parameter to allow special discounted fares to be returned during the request by any carrier applicable.</w:t>
            </w:r>
          </w:p>
          <w:p w14:paraId="03118E47"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 xml:space="preserve">Available values are: </w:t>
            </w:r>
          </w:p>
          <w:p w14:paraId="538BE2A1"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NoDiscountedFares</w:t>
            </w:r>
          </w:p>
          <w:p w14:paraId="3882141B"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SpainIslandsResidentialDiscount</w:t>
            </w:r>
          </w:p>
          <w:p w14:paraId="714A2393"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SpainGeneralLargeFamilyDiscount</w:t>
            </w:r>
          </w:p>
          <w:p w14:paraId="4443C174" w14:textId="77777777" w:rsidR="00137C35" w:rsidRPr="00995D1A" w:rsidRDefault="00137C35" w:rsidP="00137C35">
            <w:pPr>
              <w:keepNext/>
              <w:keepLines/>
              <w:widowControl w:val="0"/>
              <w:spacing w:line="240" w:lineRule="atLeast"/>
              <w:rPr>
                <w:rFonts w:ascii="Helvetica" w:hAnsi="Helvetica" w:cs="Tahoma"/>
                <w:bCs/>
                <w:color w:val="FF0000"/>
                <w:sz w:val="20"/>
                <w:lang w:val="en-US"/>
              </w:rPr>
            </w:pPr>
            <w:r w:rsidRPr="00995D1A">
              <w:rPr>
                <w:rFonts w:ascii="Helvetica" w:hAnsi="Helvetica" w:cs="Tahoma"/>
                <w:b/>
                <w:color w:val="FF0000"/>
                <w:sz w:val="20"/>
              </w:rPr>
              <w:t>SpainSpecialLargeFamilyDiscount</w:t>
            </w:r>
          </w:p>
        </w:tc>
      </w:tr>
      <w:tr w:rsidR="00137C35" w:rsidRPr="00995D1A" w14:paraId="1B39105B" w14:textId="77777777" w:rsidTr="00137C35">
        <w:tc>
          <w:tcPr>
            <w:tcW w:w="418" w:type="dxa"/>
          </w:tcPr>
          <w:p w14:paraId="0DD93B4B"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2462" w:type="dxa"/>
          </w:tcPr>
          <w:p w14:paraId="61C45E39"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TimeOutInSeconds</w:t>
            </w:r>
          </w:p>
        </w:tc>
        <w:tc>
          <w:tcPr>
            <w:tcW w:w="1800" w:type="dxa"/>
          </w:tcPr>
          <w:p w14:paraId="455F9077"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Integer</w:t>
            </w:r>
          </w:p>
        </w:tc>
        <w:tc>
          <w:tcPr>
            <w:tcW w:w="3870" w:type="dxa"/>
          </w:tcPr>
          <w:p w14:paraId="7E360450" w14:textId="77777777" w:rsidR="00137C35" w:rsidRPr="00995D1A" w:rsidRDefault="00137C35" w:rsidP="00137C35">
            <w:pPr>
              <w:keepNext/>
              <w:keepLines/>
              <w:widowControl w:val="0"/>
              <w:spacing w:line="240" w:lineRule="atLeast"/>
              <w:rPr>
                <w:rFonts w:ascii="Helvetica" w:hAnsi="Helvetica" w:cs="Tahoma"/>
                <w:bCs/>
                <w:sz w:val="20"/>
                <w:lang w:val="en-US"/>
              </w:rPr>
            </w:pPr>
            <w:r w:rsidRPr="00995D1A">
              <w:rPr>
                <w:rFonts w:ascii="Helvetica" w:hAnsi="Helvetica" w:cs="Tahoma"/>
                <w:bCs/>
                <w:sz w:val="20"/>
                <w:lang w:val="en-US"/>
              </w:rPr>
              <w:t>The request timeout in seconds.</w:t>
            </w:r>
          </w:p>
          <w:p w14:paraId="79505E28"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bCs/>
                <w:sz w:val="20"/>
                <w:lang w:val="en-US"/>
              </w:rPr>
              <w:t>If no value is set or the value is zero the default value from the API configuration will be used.</w:t>
            </w:r>
          </w:p>
        </w:tc>
      </w:tr>
      <w:tr w:rsidR="00137C35" w:rsidRPr="00995D1A" w14:paraId="328B9BA7" w14:textId="77777777" w:rsidTr="00137C35">
        <w:tc>
          <w:tcPr>
            <w:tcW w:w="418" w:type="dxa"/>
          </w:tcPr>
          <w:p w14:paraId="77353538"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2462" w:type="dxa"/>
          </w:tcPr>
          <w:p w14:paraId="4F478E18"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VayantConfig</w:t>
            </w:r>
          </w:p>
        </w:tc>
        <w:tc>
          <w:tcPr>
            <w:tcW w:w="1800" w:type="dxa"/>
          </w:tcPr>
          <w:p w14:paraId="0723062A"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Vayant</w:t>
            </w:r>
          </w:p>
        </w:tc>
        <w:tc>
          <w:tcPr>
            <w:tcW w:w="3870" w:type="dxa"/>
          </w:tcPr>
          <w:p w14:paraId="65B02BC2" w14:textId="77777777" w:rsidR="00137C35" w:rsidRPr="00995D1A" w:rsidRDefault="00137C35" w:rsidP="00137C35">
            <w:pPr>
              <w:keepNext/>
              <w:keepLines/>
              <w:widowControl w:val="0"/>
              <w:spacing w:line="240" w:lineRule="atLeast"/>
              <w:rPr>
                <w:rFonts w:ascii="Helvetica" w:hAnsi="Helvetica" w:cs="Tahoma"/>
                <w:bCs/>
                <w:sz w:val="20"/>
                <w:lang w:val="en-US"/>
              </w:rPr>
            </w:pPr>
            <w:r w:rsidRPr="00995D1A">
              <w:rPr>
                <w:rFonts w:ascii="Helvetica" w:hAnsi="Helvetica" w:cs="Tahoma"/>
                <w:bCs/>
                <w:sz w:val="20"/>
                <w:lang w:val="en-US"/>
              </w:rPr>
              <w:t>Container for all the Vayant configuration details.</w:t>
            </w:r>
          </w:p>
        </w:tc>
      </w:tr>
    </w:tbl>
    <w:p w14:paraId="30DF17E8" w14:textId="77777777" w:rsidR="00137C35" w:rsidRPr="00995D1A" w:rsidRDefault="00137C35" w:rsidP="00137C35">
      <w:pPr>
        <w:rPr>
          <w:lang w:val="en-US"/>
        </w:rPr>
      </w:pPr>
    </w:p>
    <w:p w14:paraId="79A4E8A2" w14:textId="77777777" w:rsidR="00137C35" w:rsidRPr="00995D1A" w:rsidRDefault="00137C35" w:rsidP="00CA7C59">
      <w:pPr>
        <w:pStyle w:val="berschrift2"/>
      </w:pPr>
      <w:bookmarkStart w:id="1728" w:name="_RequestGDSData"/>
      <w:bookmarkStart w:id="1729" w:name="_Toc481679140"/>
      <w:bookmarkStart w:id="1730" w:name="_Toc491680252"/>
      <w:bookmarkEnd w:id="1728"/>
      <w:r w:rsidRPr="00995D1A">
        <w:t>RequestGDSData</w:t>
      </w:r>
      <w:bookmarkEnd w:id="1729"/>
      <w:bookmarkEnd w:id="1730"/>
    </w:p>
    <w:p w14:paraId="467D8863"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2618"/>
        <w:gridCol w:w="2551"/>
        <w:gridCol w:w="2963"/>
      </w:tblGrid>
      <w:tr w:rsidR="00137C35" w:rsidRPr="00995D1A" w14:paraId="0C042458" w14:textId="77777777" w:rsidTr="00137C35">
        <w:tc>
          <w:tcPr>
            <w:tcW w:w="8550" w:type="dxa"/>
            <w:gridSpan w:val="4"/>
          </w:tcPr>
          <w:p w14:paraId="58E6096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GDSData : SharedStructs.GDSFares</w:t>
            </w:r>
          </w:p>
        </w:tc>
      </w:tr>
      <w:tr w:rsidR="00137C35" w:rsidRPr="00995D1A" w14:paraId="04189DDC" w14:textId="77777777" w:rsidTr="00137C35">
        <w:tc>
          <w:tcPr>
            <w:tcW w:w="418" w:type="dxa"/>
          </w:tcPr>
          <w:p w14:paraId="15F2E89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618" w:type="dxa"/>
          </w:tcPr>
          <w:p w14:paraId="22D27BB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7FE0190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2963" w:type="dxa"/>
          </w:tcPr>
          <w:p w14:paraId="532D18A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408F663" w14:textId="77777777" w:rsidTr="00137C35">
        <w:tc>
          <w:tcPr>
            <w:tcW w:w="418" w:type="dxa"/>
          </w:tcPr>
          <w:p w14:paraId="3F6CC1CF" w14:textId="77777777" w:rsidR="00137C35" w:rsidRPr="00995D1A" w:rsidRDefault="00137C35" w:rsidP="00137C35">
            <w:pPr>
              <w:keepNext/>
              <w:keepLines/>
              <w:spacing w:line="240" w:lineRule="auto"/>
              <w:rPr>
                <w:rFonts w:ascii="Helvetica" w:hAnsi="Helvetica" w:cs="Tahoma"/>
                <w:b/>
                <w:bCs/>
                <w:color w:val="FF0000"/>
                <w:sz w:val="20"/>
              </w:rPr>
            </w:pPr>
          </w:p>
        </w:tc>
        <w:tc>
          <w:tcPr>
            <w:tcW w:w="2618" w:type="dxa"/>
          </w:tcPr>
          <w:p w14:paraId="4A540794"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BrandedFares</w:t>
            </w:r>
          </w:p>
        </w:tc>
        <w:tc>
          <w:tcPr>
            <w:tcW w:w="2551" w:type="dxa"/>
          </w:tcPr>
          <w:p w14:paraId="14B38964"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BrandedFareEnum</w:t>
            </w:r>
          </w:p>
        </w:tc>
        <w:tc>
          <w:tcPr>
            <w:tcW w:w="2963" w:type="dxa"/>
          </w:tcPr>
          <w:p w14:paraId="46AA85E3" w14:textId="77777777" w:rsidR="00137C35" w:rsidRPr="00995D1A" w:rsidRDefault="00137C35" w:rsidP="00137C35">
            <w:pPr>
              <w:widowControl w:val="0"/>
              <w:spacing w:line="240" w:lineRule="atLeast"/>
              <w:rPr>
                <w:rFonts w:cs="Arial"/>
                <w:color w:val="FF0000"/>
                <w:sz w:val="20"/>
                <w:lang w:val="en-US"/>
              </w:rPr>
            </w:pPr>
            <w:r w:rsidRPr="00995D1A">
              <w:rPr>
                <w:rFonts w:cs="Arial"/>
                <w:color w:val="FF0000"/>
                <w:sz w:val="20"/>
                <w:lang w:val="en-US"/>
              </w:rPr>
              <w:t>Parameter to define if branded fares should be requested or not. Possible values are:</w:t>
            </w:r>
          </w:p>
          <w:p w14:paraId="16DF3706" w14:textId="77777777" w:rsidR="00137C35" w:rsidRPr="00995D1A" w:rsidRDefault="00137C35" w:rsidP="00137C35">
            <w:pPr>
              <w:pStyle w:val="TableText"/>
              <w:numPr>
                <w:ilvl w:val="0"/>
                <w:numId w:val="6"/>
              </w:numPr>
              <w:spacing w:line="240" w:lineRule="auto"/>
              <w:rPr>
                <w:rFonts w:cs="Arial"/>
                <w:color w:val="FF0000"/>
                <w:sz w:val="20"/>
              </w:rPr>
            </w:pPr>
            <w:r w:rsidRPr="00995D1A">
              <w:rPr>
                <w:rFonts w:cs="Arial"/>
                <w:color w:val="FF0000"/>
                <w:sz w:val="20"/>
              </w:rPr>
              <w:t>OFF (Default)</w:t>
            </w:r>
          </w:p>
          <w:p w14:paraId="0C4EA7B1" w14:textId="77777777" w:rsidR="00137C35" w:rsidRPr="00995D1A" w:rsidRDefault="00137C35" w:rsidP="00137C35">
            <w:pPr>
              <w:pStyle w:val="TableText"/>
              <w:numPr>
                <w:ilvl w:val="0"/>
                <w:numId w:val="6"/>
              </w:numPr>
              <w:spacing w:line="240" w:lineRule="auto"/>
              <w:rPr>
                <w:rFonts w:cs="Arial"/>
                <w:color w:val="FF0000"/>
                <w:sz w:val="20"/>
              </w:rPr>
            </w:pPr>
            <w:r w:rsidRPr="00995D1A">
              <w:rPr>
                <w:rFonts w:cs="Arial"/>
                <w:color w:val="FF0000"/>
                <w:sz w:val="20"/>
              </w:rPr>
              <w:t>ON</w:t>
            </w:r>
          </w:p>
          <w:p w14:paraId="4083E1DB" w14:textId="77777777" w:rsidR="00137C35" w:rsidRPr="00995D1A" w:rsidRDefault="00137C35" w:rsidP="00137C35">
            <w:pPr>
              <w:pStyle w:val="TableText"/>
              <w:numPr>
                <w:ilvl w:val="0"/>
                <w:numId w:val="6"/>
              </w:numPr>
              <w:spacing w:line="240" w:lineRule="auto"/>
              <w:rPr>
                <w:rFonts w:cs="Arial"/>
                <w:color w:val="FF0000"/>
                <w:sz w:val="20"/>
              </w:rPr>
            </w:pPr>
            <w:r w:rsidRPr="00995D1A">
              <w:rPr>
                <w:rFonts w:cs="Arial"/>
                <w:color w:val="FF0000"/>
                <w:sz w:val="20"/>
              </w:rPr>
              <w:t>BAGGAGE_ONLY</w:t>
            </w:r>
          </w:p>
          <w:p w14:paraId="1E7C5D03" w14:textId="77777777" w:rsidR="00137C35" w:rsidRPr="00995D1A" w:rsidRDefault="00137C35" w:rsidP="00137C35">
            <w:pPr>
              <w:pStyle w:val="TableText"/>
              <w:numPr>
                <w:ilvl w:val="0"/>
                <w:numId w:val="6"/>
              </w:numPr>
              <w:spacing w:line="240" w:lineRule="auto"/>
              <w:rPr>
                <w:rFonts w:cs="Arial"/>
                <w:color w:val="FF0000"/>
                <w:sz w:val="20"/>
              </w:rPr>
            </w:pPr>
            <w:r w:rsidRPr="00995D1A">
              <w:rPr>
                <w:rFonts w:cs="Arial"/>
                <w:color w:val="FF0000"/>
                <w:sz w:val="20"/>
              </w:rPr>
              <w:t>FLEXIBLE_ONLY</w:t>
            </w:r>
          </w:p>
        </w:tc>
      </w:tr>
      <w:tr w:rsidR="00137C35" w:rsidRPr="00995D1A" w14:paraId="2D279DCB" w14:textId="77777777" w:rsidTr="00137C35">
        <w:tc>
          <w:tcPr>
            <w:tcW w:w="418" w:type="dxa"/>
          </w:tcPr>
          <w:p w14:paraId="06E0F395" w14:textId="77777777" w:rsidR="00137C35" w:rsidRPr="00995D1A" w:rsidRDefault="00137C35" w:rsidP="00137C35">
            <w:pPr>
              <w:keepNext/>
              <w:keepLines/>
              <w:spacing w:line="240" w:lineRule="auto"/>
              <w:rPr>
                <w:rFonts w:ascii="Helvetica" w:hAnsi="Helvetica" w:cs="Tahoma"/>
                <w:b/>
                <w:bCs/>
                <w:color w:val="FF0000"/>
                <w:sz w:val="20"/>
              </w:rPr>
            </w:pPr>
          </w:p>
        </w:tc>
        <w:tc>
          <w:tcPr>
            <w:tcW w:w="2618" w:type="dxa"/>
          </w:tcPr>
          <w:p w14:paraId="7EED56C5" w14:textId="77777777" w:rsidR="00137C35" w:rsidRPr="00995D1A" w:rsidRDefault="00137C35" w:rsidP="00137C35">
            <w:pPr>
              <w:keepNext/>
              <w:keepLines/>
              <w:widowControl w:val="0"/>
              <w:spacing w:line="240" w:lineRule="atLeast"/>
              <w:rPr>
                <w:rFonts w:ascii="Helvetica" w:hAnsi="Helvetica" w:cs="Tahoma"/>
                <w:b/>
                <w:bCs/>
                <w:color w:val="FF0000"/>
                <w:sz w:val="20"/>
              </w:rPr>
            </w:pPr>
            <w:r w:rsidRPr="00995D1A">
              <w:rPr>
                <w:rFonts w:ascii="Helvetica" w:hAnsi="Helvetica" w:cs="Tahoma"/>
                <w:color w:val="FF0000"/>
                <w:sz w:val="20"/>
                <w:lang w:val="en-US"/>
              </w:rPr>
              <w:t>ExtendedFareGroups</w:t>
            </w:r>
          </w:p>
        </w:tc>
        <w:tc>
          <w:tcPr>
            <w:tcW w:w="2551" w:type="dxa"/>
          </w:tcPr>
          <w:p w14:paraId="7226B3E2" w14:textId="77777777" w:rsidR="00137C35" w:rsidRPr="00995D1A" w:rsidRDefault="00137C35" w:rsidP="00137C35">
            <w:pPr>
              <w:keepNext/>
              <w:keepLines/>
              <w:widowControl w:val="0"/>
              <w:spacing w:line="240" w:lineRule="atLeast"/>
              <w:rPr>
                <w:rFonts w:ascii="Helvetica" w:hAnsi="Helvetica" w:cs="Tahoma"/>
                <w:b/>
                <w:bCs/>
                <w:color w:val="FF0000"/>
                <w:sz w:val="20"/>
              </w:rPr>
            </w:pPr>
            <w:r w:rsidRPr="00995D1A">
              <w:rPr>
                <w:rFonts w:ascii="Helvetica" w:hAnsi="Helvetica" w:cs="Tahoma"/>
                <w:color w:val="FF0000"/>
                <w:sz w:val="20"/>
                <w:lang w:val="en-US"/>
              </w:rPr>
              <w:t>RequestFareGroup[]</w:t>
            </w:r>
          </w:p>
        </w:tc>
        <w:tc>
          <w:tcPr>
            <w:tcW w:w="2963" w:type="dxa"/>
          </w:tcPr>
          <w:p w14:paraId="51CFC9BB"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Collection for the FareGroups</w:t>
            </w:r>
          </w:p>
          <w:p w14:paraId="2B7AE2AD" w14:textId="77777777" w:rsidR="00137C35" w:rsidRPr="00995D1A" w:rsidRDefault="00137C35" w:rsidP="00137C35">
            <w:pPr>
              <w:keepNext/>
              <w:keepLines/>
              <w:widowControl w:val="0"/>
              <w:spacing w:line="240" w:lineRule="atLeast"/>
              <w:rPr>
                <w:rFonts w:ascii="Helvetica" w:hAnsi="Helvetica" w:cs="Tahoma"/>
                <w:color w:val="FF0000"/>
                <w:sz w:val="16"/>
                <w:lang w:val="en-US"/>
              </w:rPr>
            </w:pPr>
            <w:r w:rsidRPr="00995D1A">
              <w:rPr>
                <w:rFonts w:ascii="Helvetica" w:hAnsi="Helvetica" w:cs="Tahoma"/>
                <w:color w:val="FF0000"/>
                <w:sz w:val="16"/>
                <w:lang w:val="en-US"/>
              </w:rPr>
              <w:t>MCRE: Can be modified.</w:t>
            </w:r>
          </w:p>
          <w:p w14:paraId="2456D53A" w14:textId="77777777" w:rsidR="00137C35" w:rsidRPr="00995D1A" w:rsidRDefault="00137C35" w:rsidP="00137C35">
            <w:pPr>
              <w:keepNext/>
              <w:keepLines/>
              <w:widowControl w:val="0"/>
              <w:spacing w:line="240" w:lineRule="atLeast"/>
              <w:rPr>
                <w:rFonts w:ascii="Helvetica" w:hAnsi="Helvetica" w:cs="Tahoma"/>
                <w:color w:val="FF0000"/>
                <w:sz w:val="16"/>
                <w:lang w:val="en-US"/>
              </w:rPr>
            </w:pPr>
            <w:r w:rsidRPr="00995D1A">
              <w:rPr>
                <w:rFonts w:ascii="Helvetica" w:hAnsi="Helvetica" w:cs="Tahoma"/>
                <w:color w:val="FF0000"/>
                <w:sz w:val="20"/>
                <w:lang w:val="en-US"/>
              </w:rPr>
              <w:t>Note: Currently only supported for Amadeus Note: Currently only supported for Amadeus</w:t>
            </w:r>
          </w:p>
          <w:p w14:paraId="323EC566" w14:textId="77777777" w:rsidR="00137C35" w:rsidRPr="00995D1A" w:rsidRDefault="00137C35" w:rsidP="00137C35">
            <w:pPr>
              <w:keepNext/>
              <w:keepLines/>
              <w:widowControl w:val="0"/>
              <w:spacing w:line="240" w:lineRule="atLeast"/>
              <w:rPr>
                <w:rFonts w:ascii="Helvetica" w:hAnsi="Helvetica" w:cs="Tahoma"/>
                <w:b/>
                <w:bCs/>
                <w:color w:val="FF0000"/>
                <w:sz w:val="20"/>
              </w:rPr>
            </w:pPr>
            <w:r w:rsidRPr="00995D1A">
              <w:rPr>
                <w:rFonts w:ascii="Consolas" w:hAnsi="Consolas" w:cs="Consolas"/>
                <w:color w:val="FF0000"/>
                <w:sz w:val="19"/>
                <w:szCs w:val="19"/>
                <w:lang w:val="en-US" w:eastAsia="de-DE"/>
              </w:rPr>
              <w:t>Please use the new array ExtendedFareGroupBags</w:t>
            </w:r>
          </w:p>
        </w:tc>
      </w:tr>
      <w:tr w:rsidR="00137C35" w:rsidRPr="00995D1A" w14:paraId="73ED3C0B" w14:textId="77777777" w:rsidTr="00137C35">
        <w:tc>
          <w:tcPr>
            <w:tcW w:w="418" w:type="dxa"/>
          </w:tcPr>
          <w:p w14:paraId="63DD3003" w14:textId="77777777" w:rsidR="00137C35" w:rsidRPr="00995D1A" w:rsidRDefault="00137C35" w:rsidP="00137C35">
            <w:pPr>
              <w:keepNext/>
              <w:keepLines/>
              <w:widowControl w:val="0"/>
              <w:spacing w:line="240" w:lineRule="atLeast"/>
              <w:rPr>
                <w:rFonts w:ascii="Helvetica" w:hAnsi="Helvetica" w:cs="Tahoma"/>
                <w:b/>
                <w:sz w:val="20"/>
                <w:lang w:val="en-US"/>
              </w:rPr>
            </w:pPr>
          </w:p>
        </w:tc>
        <w:tc>
          <w:tcPr>
            <w:tcW w:w="2618" w:type="dxa"/>
          </w:tcPr>
          <w:p w14:paraId="3787D6EE"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FareGroup</w:t>
            </w:r>
          </w:p>
        </w:tc>
        <w:tc>
          <w:tcPr>
            <w:tcW w:w="2551" w:type="dxa"/>
          </w:tcPr>
          <w:p w14:paraId="714D3B41"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2963" w:type="dxa"/>
          </w:tcPr>
          <w:p w14:paraId="3AE721CD"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Array of possible FareGroup names.</w:t>
            </w:r>
          </w:p>
          <w:p w14:paraId="5008929C"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In Amadeus this will be used for the FareFamilies.</w:t>
            </w:r>
          </w:p>
        </w:tc>
      </w:tr>
      <w:tr w:rsidR="00137C35" w:rsidRPr="00995D1A" w14:paraId="777C7F27" w14:textId="77777777" w:rsidTr="00137C35">
        <w:tc>
          <w:tcPr>
            <w:tcW w:w="418" w:type="dxa"/>
          </w:tcPr>
          <w:p w14:paraId="6F2555DF" w14:textId="77777777" w:rsidR="00137C35" w:rsidRPr="00995D1A" w:rsidRDefault="00137C35" w:rsidP="00137C35">
            <w:pPr>
              <w:keepNext/>
              <w:keepLines/>
              <w:widowControl w:val="0"/>
              <w:spacing w:line="240" w:lineRule="atLeast"/>
              <w:rPr>
                <w:rFonts w:ascii="Helvetica" w:hAnsi="Helvetica" w:cs="Tahoma"/>
                <w:color w:val="FF0000"/>
                <w:sz w:val="20"/>
                <w:lang w:val="en-US"/>
              </w:rPr>
            </w:pPr>
          </w:p>
        </w:tc>
        <w:tc>
          <w:tcPr>
            <w:tcW w:w="2618" w:type="dxa"/>
          </w:tcPr>
          <w:p w14:paraId="065C512A"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ExtendedFareGroupBags</w:t>
            </w:r>
          </w:p>
        </w:tc>
        <w:tc>
          <w:tcPr>
            <w:tcW w:w="2551" w:type="dxa"/>
          </w:tcPr>
          <w:p w14:paraId="1EA26332"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RequestFareGroupBag[]</w:t>
            </w:r>
          </w:p>
        </w:tc>
        <w:tc>
          <w:tcPr>
            <w:tcW w:w="2963" w:type="dxa"/>
          </w:tcPr>
          <w:p w14:paraId="56C42BB6"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Collection for the FareGroupBags</w:t>
            </w:r>
          </w:p>
          <w:p w14:paraId="3ECDC7F3"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Note: Currently only supported for Amadeus</w:t>
            </w:r>
          </w:p>
        </w:tc>
      </w:tr>
    </w:tbl>
    <w:p w14:paraId="7E26FF1D" w14:textId="77777777" w:rsidR="00137C35" w:rsidRPr="00995D1A" w:rsidRDefault="00137C35" w:rsidP="00137C35">
      <w:pPr>
        <w:rPr>
          <w:lang w:val="en-US"/>
        </w:rPr>
      </w:pPr>
    </w:p>
    <w:p w14:paraId="3915F6CB" w14:textId="77777777" w:rsidR="00137C35" w:rsidRPr="00995D1A" w:rsidRDefault="00137C35" w:rsidP="00CA7C59">
      <w:pPr>
        <w:pStyle w:val="berschrift2"/>
      </w:pPr>
      <w:bookmarkStart w:id="1731" w:name="_Toc481679141"/>
      <w:bookmarkStart w:id="1732" w:name="_Toc491680253"/>
      <w:r w:rsidRPr="00995D1A">
        <w:t>RequestCRSConfigData</w:t>
      </w:r>
      <w:bookmarkEnd w:id="1731"/>
      <w:bookmarkEnd w:id="1732"/>
    </w:p>
    <w:p w14:paraId="1AA99BF2"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1626"/>
        <w:gridCol w:w="2636"/>
        <w:gridCol w:w="3870"/>
      </w:tblGrid>
      <w:tr w:rsidR="00137C35" w:rsidRPr="00995D1A" w14:paraId="0DA78ACE" w14:textId="77777777" w:rsidTr="00137C35">
        <w:tc>
          <w:tcPr>
            <w:tcW w:w="8550" w:type="dxa"/>
            <w:gridSpan w:val="4"/>
          </w:tcPr>
          <w:p w14:paraId="77D0505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GDSData:SharedStructs.CRS</w:t>
            </w:r>
            <w:r w:rsidRPr="00995D1A">
              <w:rPr>
                <w:rFonts w:ascii="Helvetica" w:hAnsi="Helvetica" w:cs="Tahoma"/>
                <w:b/>
                <w:bCs/>
                <w:color w:val="FF0000"/>
                <w:sz w:val="20"/>
                <w:lang w:val="en-US"/>
              </w:rPr>
              <w:t>Data</w:t>
            </w:r>
          </w:p>
        </w:tc>
      </w:tr>
      <w:tr w:rsidR="00137C35" w:rsidRPr="00995D1A" w14:paraId="2F44A7DB" w14:textId="77777777" w:rsidTr="00137C35">
        <w:tc>
          <w:tcPr>
            <w:tcW w:w="418" w:type="dxa"/>
          </w:tcPr>
          <w:p w14:paraId="6F84A8E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626" w:type="dxa"/>
          </w:tcPr>
          <w:p w14:paraId="4F51466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636" w:type="dxa"/>
          </w:tcPr>
          <w:p w14:paraId="7C06507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70" w:type="dxa"/>
          </w:tcPr>
          <w:p w14:paraId="1949621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31AC108" w14:textId="77777777" w:rsidTr="00137C35">
        <w:tc>
          <w:tcPr>
            <w:tcW w:w="418" w:type="dxa"/>
          </w:tcPr>
          <w:p w14:paraId="77E8496F" w14:textId="77777777" w:rsidR="00137C35" w:rsidRPr="00995D1A" w:rsidRDefault="00137C35" w:rsidP="00137C35">
            <w:pPr>
              <w:keepNext/>
              <w:keepLines/>
              <w:widowControl w:val="0"/>
              <w:spacing w:line="240" w:lineRule="atLeast"/>
              <w:rPr>
                <w:rFonts w:ascii="Helvetica" w:hAnsi="Helvetica" w:cs="Tahoma"/>
                <w:b/>
                <w:sz w:val="20"/>
                <w:lang w:val="en-US"/>
              </w:rPr>
            </w:pPr>
          </w:p>
        </w:tc>
        <w:tc>
          <w:tcPr>
            <w:tcW w:w="1626" w:type="dxa"/>
          </w:tcPr>
          <w:p w14:paraId="25560F1A"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CacheID</w:t>
            </w:r>
          </w:p>
        </w:tc>
        <w:tc>
          <w:tcPr>
            <w:tcW w:w="2636" w:type="dxa"/>
          </w:tcPr>
          <w:p w14:paraId="718E21F3"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3870" w:type="dxa"/>
          </w:tcPr>
          <w:p w14:paraId="74B94862"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ID for the cache. In Amadeus this is the PCC for the cached data</w:t>
            </w:r>
          </w:p>
        </w:tc>
      </w:tr>
      <w:tr w:rsidR="00137C35" w:rsidRPr="00995D1A" w14:paraId="300153A4" w14:textId="77777777" w:rsidTr="00137C35">
        <w:tc>
          <w:tcPr>
            <w:tcW w:w="418" w:type="dxa"/>
          </w:tcPr>
          <w:p w14:paraId="346BF2E6" w14:textId="77777777" w:rsidR="00137C35" w:rsidRPr="00995D1A" w:rsidRDefault="00137C35" w:rsidP="00137C35">
            <w:pPr>
              <w:keepNext/>
              <w:keepLines/>
              <w:widowControl w:val="0"/>
              <w:spacing w:line="240" w:lineRule="atLeast"/>
              <w:rPr>
                <w:rFonts w:ascii="Helvetica" w:hAnsi="Helvetica" w:cs="Tahoma"/>
                <w:b/>
                <w:sz w:val="20"/>
                <w:lang w:val="en-US"/>
              </w:rPr>
            </w:pPr>
          </w:p>
        </w:tc>
        <w:tc>
          <w:tcPr>
            <w:tcW w:w="1626" w:type="dxa"/>
          </w:tcPr>
          <w:p w14:paraId="2C5234BB"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CacheMode</w:t>
            </w:r>
          </w:p>
        </w:tc>
        <w:tc>
          <w:tcPr>
            <w:tcW w:w="2636" w:type="dxa"/>
          </w:tcPr>
          <w:p w14:paraId="68BDA5E0"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CacheModeEnum</w:t>
            </w:r>
          </w:p>
        </w:tc>
        <w:tc>
          <w:tcPr>
            <w:tcW w:w="3870" w:type="dxa"/>
          </w:tcPr>
          <w:p w14:paraId="4E916834"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Enumeration to set the cache mode.</w:t>
            </w:r>
            <w:r w:rsidRPr="00995D1A">
              <w:rPr>
                <w:rFonts w:ascii="Helvetica" w:hAnsi="Helvetica" w:cs="Tahoma"/>
                <w:sz w:val="20"/>
                <w:lang w:val="en-US"/>
              </w:rPr>
              <w:br/>
              <w:t>Available values are:</w:t>
            </w:r>
          </w:p>
          <w:p w14:paraId="3B5766F6" w14:textId="77777777" w:rsidR="00137C35" w:rsidRPr="00995D1A" w:rsidRDefault="00137C35" w:rsidP="00137C35">
            <w:pPr>
              <w:keepNext/>
              <w:keepLines/>
              <w:widowControl w:val="0"/>
              <w:numPr>
                <w:ilvl w:val="0"/>
                <w:numId w:val="41"/>
              </w:numPr>
              <w:spacing w:line="240" w:lineRule="atLeast"/>
              <w:rPr>
                <w:rFonts w:ascii="Helvetica" w:hAnsi="Helvetica" w:cs="Tahoma"/>
                <w:sz w:val="20"/>
                <w:lang w:val="en-US"/>
              </w:rPr>
            </w:pPr>
            <w:r w:rsidRPr="00995D1A">
              <w:rPr>
                <w:rFonts w:ascii="Helvetica" w:hAnsi="Helvetica" w:cs="Tahoma"/>
                <w:sz w:val="20"/>
                <w:lang w:val="en-US"/>
              </w:rPr>
              <w:t>Off (Default)</w:t>
            </w:r>
            <w:r w:rsidRPr="00995D1A">
              <w:rPr>
                <w:rFonts w:ascii="Helvetica" w:hAnsi="Helvetica" w:cs="Tahoma"/>
                <w:sz w:val="20"/>
                <w:lang w:val="en-US"/>
              </w:rPr>
              <w:br/>
              <w:t>Cache will not be used.</w:t>
            </w:r>
          </w:p>
          <w:p w14:paraId="2315BD91" w14:textId="77777777" w:rsidR="00137C35" w:rsidRPr="00995D1A" w:rsidRDefault="00137C35" w:rsidP="00137C35">
            <w:pPr>
              <w:keepNext/>
              <w:keepLines/>
              <w:widowControl w:val="0"/>
              <w:numPr>
                <w:ilvl w:val="0"/>
                <w:numId w:val="41"/>
              </w:numPr>
              <w:spacing w:line="240" w:lineRule="atLeast"/>
              <w:rPr>
                <w:rFonts w:ascii="Helvetica" w:hAnsi="Helvetica" w:cs="Tahoma"/>
                <w:sz w:val="20"/>
                <w:lang w:val="en-US"/>
              </w:rPr>
            </w:pPr>
            <w:r w:rsidRPr="00995D1A">
              <w:rPr>
                <w:rFonts w:ascii="Helvetica" w:hAnsi="Helvetica" w:cs="Tahoma"/>
                <w:sz w:val="20"/>
                <w:lang w:val="en-US"/>
              </w:rPr>
              <w:t>On</w:t>
            </w:r>
            <w:r w:rsidRPr="00995D1A">
              <w:rPr>
                <w:rFonts w:ascii="Helvetica" w:hAnsi="Helvetica" w:cs="Tahoma"/>
                <w:sz w:val="20"/>
                <w:lang w:val="en-US"/>
              </w:rPr>
              <w:br/>
              <w:t>Cache will be used.</w:t>
            </w:r>
          </w:p>
          <w:p w14:paraId="1416211F" w14:textId="77777777" w:rsidR="00137C35" w:rsidRPr="00995D1A" w:rsidRDefault="00137C35" w:rsidP="00137C35">
            <w:pPr>
              <w:keepNext/>
              <w:keepLines/>
              <w:widowControl w:val="0"/>
              <w:numPr>
                <w:ilvl w:val="0"/>
                <w:numId w:val="41"/>
              </w:numPr>
              <w:spacing w:line="240" w:lineRule="atLeast"/>
              <w:rPr>
                <w:rFonts w:ascii="Helvetica" w:hAnsi="Helvetica" w:cs="Tahoma"/>
                <w:sz w:val="20"/>
                <w:lang w:val="en-US"/>
              </w:rPr>
            </w:pPr>
            <w:r w:rsidRPr="00995D1A">
              <w:rPr>
                <w:rFonts w:ascii="Helvetica" w:hAnsi="Helvetica" w:cs="Tahoma"/>
                <w:sz w:val="20"/>
                <w:lang w:val="en-US"/>
              </w:rPr>
              <w:t>OnWithFallback</w:t>
            </w:r>
            <w:r w:rsidRPr="00995D1A">
              <w:rPr>
                <w:rFonts w:ascii="Helvetica" w:hAnsi="Helvetica" w:cs="Tahoma"/>
                <w:sz w:val="20"/>
                <w:lang w:val="en-US"/>
              </w:rPr>
              <w:br/>
              <w:t>Cache will be used but if no cached data is found, an additional request without the cache will be started.</w:t>
            </w:r>
          </w:p>
        </w:tc>
      </w:tr>
    </w:tbl>
    <w:p w14:paraId="3DF288F4" w14:textId="77777777" w:rsidR="00137C35" w:rsidRPr="00995D1A" w:rsidRDefault="00137C35" w:rsidP="00137C35">
      <w:pPr>
        <w:rPr>
          <w:lang w:val="en-US"/>
        </w:rPr>
      </w:pPr>
    </w:p>
    <w:p w14:paraId="1C7CD255" w14:textId="77777777" w:rsidR="00137C35" w:rsidRPr="00995D1A" w:rsidRDefault="00137C35" w:rsidP="00CA7C59">
      <w:pPr>
        <w:pStyle w:val="berschrift2"/>
      </w:pPr>
      <w:bookmarkStart w:id="1733" w:name="_Toc481679142"/>
      <w:bookmarkStart w:id="1734" w:name="_Toc491680254"/>
      <w:r w:rsidRPr="00995D1A">
        <w:t>RequestFareGroup</w:t>
      </w:r>
      <w:bookmarkEnd w:id="1733"/>
      <w:bookmarkEnd w:id="1734"/>
    </w:p>
    <w:p w14:paraId="7B9DCA9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4"/>
        <w:gridCol w:w="2127"/>
        <w:gridCol w:w="2268"/>
        <w:gridCol w:w="3671"/>
      </w:tblGrid>
      <w:tr w:rsidR="00137C35" w:rsidRPr="00995D1A" w14:paraId="21D5CFAD" w14:textId="77777777" w:rsidTr="00137C35">
        <w:tc>
          <w:tcPr>
            <w:tcW w:w="8550" w:type="dxa"/>
            <w:gridSpan w:val="4"/>
          </w:tcPr>
          <w:p w14:paraId="6F72CAA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 xml:space="preserve">class </w:t>
            </w:r>
            <w:r w:rsidRPr="00995D1A">
              <w:rPr>
                <w:rFonts w:ascii="Helvetica" w:hAnsi="Helvetica" w:cs="Tahoma"/>
                <w:b/>
                <w:sz w:val="20"/>
              </w:rPr>
              <w:t>Request</w:t>
            </w:r>
            <w:r w:rsidRPr="00995D1A">
              <w:rPr>
                <w:rFonts w:ascii="Helvetica" w:hAnsi="Helvetica" w:cs="Tahoma"/>
                <w:b/>
                <w:bCs/>
                <w:sz w:val="20"/>
                <w:lang w:val="en-US"/>
              </w:rPr>
              <w:t>FareGroup</w:t>
            </w:r>
          </w:p>
        </w:tc>
      </w:tr>
      <w:tr w:rsidR="00137C35" w:rsidRPr="00995D1A" w14:paraId="5A333A75" w14:textId="77777777" w:rsidTr="00137C35">
        <w:tc>
          <w:tcPr>
            <w:tcW w:w="484" w:type="dxa"/>
          </w:tcPr>
          <w:p w14:paraId="228CD35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27" w:type="dxa"/>
          </w:tcPr>
          <w:p w14:paraId="0F93E8D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3857C00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71" w:type="dxa"/>
          </w:tcPr>
          <w:p w14:paraId="196F343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6723619" w14:textId="77777777" w:rsidTr="00137C35">
        <w:tc>
          <w:tcPr>
            <w:tcW w:w="484" w:type="dxa"/>
          </w:tcPr>
          <w:p w14:paraId="7A568CD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p>
        </w:tc>
        <w:tc>
          <w:tcPr>
            <w:tcW w:w="2127" w:type="dxa"/>
          </w:tcPr>
          <w:p w14:paraId="65661B59"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Title</w:t>
            </w:r>
          </w:p>
        </w:tc>
        <w:tc>
          <w:tcPr>
            <w:tcW w:w="2268" w:type="dxa"/>
          </w:tcPr>
          <w:p w14:paraId="1934204B"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String</w:t>
            </w:r>
          </w:p>
        </w:tc>
        <w:tc>
          <w:tcPr>
            <w:tcW w:w="3671" w:type="dxa"/>
          </w:tcPr>
          <w:p w14:paraId="7FC7937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The title for this fare group</w:t>
            </w:r>
          </w:p>
        </w:tc>
      </w:tr>
      <w:tr w:rsidR="00137C35" w:rsidRPr="00995D1A" w14:paraId="7BC97A68" w14:textId="77777777" w:rsidTr="00137C35">
        <w:tc>
          <w:tcPr>
            <w:tcW w:w="484" w:type="dxa"/>
          </w:tcPr>
          <w:p w14:paraId="0692112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r w:rsidRPr="00995D1A">
              <w:rPr>
                <w:rFonts w:ascii="Helvetica" w:hAnsi="Helvetica" w:cs="Tahoma"/>
                <w:b/>
                <w:bCs/>
                <w:sz w:val="20"/>
                <w:vertAlign w:val="superscript"/>
              </w:rPr>
              <w:t>1</w:t>
            </w:r>
          </w:p>
        </w:tc>
        <w:tc>
          <w:tcPr>
            <w:tcW w:w="2127" w:type="dxa"/>
          </w:tcPr>
          <w:p w14:paraId="2CA90E97"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CabinClasses</w:t>
            </w:r>
          </w:p>
        </w:tc>
        <w:tc>
          <w:tcPr>
            <w:tcW w:w="2268" w:type="dxa"/>
          </w:tcPr>
          <w:p w14:paraId="6CA16F46"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ClassTypeEnum</w:t>
            </w:r>
          </w:p>
        </w:tc>
        <w:tc>
          <w:tcPr>
            <w:tcW w:w="3671" w:type="dxa"/>
          </w:tcPr>
          <w:p w14:paraId="0836C80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Cabinclass of the leg, it can be any combination of the following values:</w:t>
            </w:r>
          </w:p>
          <w:p w14:paraId="38A4176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All</w:t>
            </w:r>
          </w:p>
          <w:p w14:paraId="0A2264A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Economy</w:t>
            </w:r>
          </w:p>
          <w:p w14:paraId="647BD77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Business</w:t>
            </w:r>
          </w:p>
          <w:p w14:paraId="7E051185"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First</w:t>
            </w:r>
          </w:p>
          <w:p w14:paraId="237E04B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PremiumEconomy</w:t>
            </w:r>
          </w:p>
          <w:p w14:paraId="3488B661" w14:textId="77777777" w:rsidR="00137C35" w:rsidRPr="00995D1A" w:rsidRDefault="00137C35" w:rsidP="00137C35">
            <w:pPr>
              <w:keepNext/>
              <w:keepLines/>
              <w:spacing w:line="240" w:lineRule="auto"/>
              <w:rPr>
                <w:rFonts w:ascii="Helvetica" w:hAnsi="Helvetica" w:cs="Tahoma"/>
                <w:bCs/>
                <w:sz w:val="20"/>
              </w:rPr>
            </w:pPr>
            <w:r w:rsidRPr="00995D1A">
              <w:rPr>
                <w:rFonts w:ascii="Helvetica" w:hAnsi="Helvetica" w:cs="Tahoma"/>
                <w:sz w:val="20"/>
              </w:rPr>
              <w:t>This values can be mixed.</w:t>
            </w:r>
          </w:p>
        </w:tc>
      </w:tr>
      <w:tr w:rsidR="00137C35" w:rsidRPr="00995D1A" w14:paraId="07509BF2" w14:textId="77777777" w:rsidTr="00137C35">
        <w:tc>
          <w:tcPr>
            <w:tcW w:w="484" w:type="dxa"/>
          </w:tcPr>
          <w:p w14:paraId="7B69D97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r w:rsidRPr="00995D1A">
              <w:rPr>
                <w:rFonts w:ascii="Helvetica" w:hAnsi="Helvetica" w:cs="Tahoma"/>
                <w:b/>
                <w:bCs/>
                <w:sz w:val="20"/>
                <w:vertAlign w:val="superscript"/>
              </w:rPr>
              <w:t>1</w:t>
            </w:r>
          </w:p>
        </w:tc>
        <w:tc>
          <w:tcPr>
            <w:tcW w:w="2127" w:type="dxa"/>
          </w:tcPr>
          <w:p w14:paraId="26C7D962"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BookingClasses</w:t>
            </w:r>
          </w:p>
        </w:tc>
        <w:tc>
          <w:tcPr>
            <w:tcW w:w="2268" w:type="dxa"/>
          </w:tcPr>
          <w:p w14:paraId="5BEB5EE4"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String[]</w:t>
            </w:r>
          </w:p>
        </w:tc>
        <w:tc>
          <w:tcPr>
            <w:tcW w:w="3671" w:type="dxa"/>
          </w:tcPr>
          <w:p w14:paraId="6FA425F2" w14:textId="77777777" w:rsidR="00137C35" w:rsidRPr="00995D1A" w:rsidRDefault="00137C35" w:rsidP="00137C35">
            <w:pPr>
              <w:keepNext/>
              <w:keepLines/>
              <w:widowControl w:val="0"/>
              <w:spacing w:line="240" w:lineRule="atLeast"/>
              <w:rPr>
                <w:rFonts w:ascii="Helvetica" w:hAnsi="Helvetica" w:cs="Tahoma"/>
                <w:sz w:val="20"/>
              </w:rPr>
            </w:pPr>
            <w:r w:rsidRPr="00995D1A">
              <w:rPr>
                <w:rFonts w:ascii="Helvetica" w:hAnsi="Helvetica" w:cs="Tahoma"/>
                <w:sz w:val="20"/>
              </w:rPr>
              <w:t>Array with the booking class.</w:t>
            </w:r>
          </w:p>
        </w:tc>
      </w:tr>
      <w:tr w:rsidR="00137C35" w:rsidRPr="00995D1A" w14:paraId="24F0088E" w14:textId="77777777" w:rsidTr="00137C35">
        <w:tc>
          <w:tcPr>
            <w:tcW w:w="484" w:type="dxa"/>
          </w:tcPr>
          <w:p w14:paraId="3A7B3D1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r w:rsidRPr="00995D1A">
              <w:rPr>
                <w:rFonts w:ascii="Helvetica" w:hAnsi="Helvetica" w:cs="Tahoma"/>
                <w:b/>
                <w:bCs/>
                <w:sz w:val="20"/>
                <w:vertAlign w:val="superscript"/>
              </w:rPr>
              <w:t>1</w:t>
            </w:r>
          </w:p>
        </w:tc>
        <w:tc>
          <w:tcPr>
            <w:tcW w:w="2127" w:type="dxa"/>
          </w:tcPr>
          <w:p w14:paraId="24E3CC0A"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GDSFareType</w:t>
            </w:r>
          </w:p>
        </w:tc>
        <w:tc>
          <w:tcPr>
            <w:tcW w:w="2268" w:type="dxa"/>
          </w:tcPr>
          <w:p w14:paraId="52175AF2"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GDSFareTypeEnum</w:t>
            </w:r>
          </w:p>
        </w:tc>
        <w:tc>
          <w:tcPr>
            <w:tcW w:w="3671" w:type="dxa"/>
          </w:tcPr>
          <w:p w14:paraId="6508E269" w14:textId="77777777" w:rsidR="00137C35" w:rsidRPr="00995D1A" w:rsidRDefault="00137C35" w:rsidP="00137C35">
            <w:pPr>
              <w:keepNext/>
              <w:keepLines/>
              <w:widowControl w:val="0"/>
              <w:spacing w:line="240" w:lineRule="atLeast"/>
              <w:rPr>
                <w:rFonts w:ascii="Helvetica" w:hAnsi="Helvetica" w:cs="Tahoma"/>
                <w:sz w:val="20"/>
              </w:rPr>
            </w:pPr>
            <w:r w:rsidRPr="00995D1A">
              <w:rPr>
                <w:rFonts w:ascii="Helvetica" w:hAnsi="Helvetica" w:cs="Tahoma"/>
                <w:sz w:val="20"/>
              </w:rPr>
              <w:t>Enumeration with the available fare types. Available values are:</w:t>
            </w:r>
          </w:p>
          <w:p w14:paraId="20E2B09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339D272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Published</w:t>
            </w:r>
          </w:p>
          <w:p w14:paraId="2EF514DC"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Negotiated</w:t>
            </w:r>
          </w:p>
          <w:p w14:paraId="0B2E0D2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Corporate</w:t>
            </w:r>
          </w:p>
          <w:p w14:paraId="00BB1A63"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18"/>
              </w:rPr>
              <w:t>This values can be mixed</w:t>
            </w:r>
          </w:p>
        </w:tc>
      </w:tr>
      <w:tr w:rsidR="00137C35" w:rsidRPr="00995D1A" w14:paraId="43E84BB5" w14:textId="77777777" w:rsidTr="00137C35">
        <w:tc>
          <w:tcPr>
            <w:tcW w:w="484" w:type="dxa"/>
          </w:tcPr>
          <w:p w14:paraId="2784F91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r w:rsidRPr="00995D1A">
              <w:rPr>
                <w:rFonts w:ascii="Helvetica" w:hAnsi="Helvetica" w:cs="Tahoma"/>
                <w:b/>
                <w:bCs/>
                <w:sz w:val="20"/>
                <w:vertAlign w:val="superscript"/>
              </w:rPr>
              <w:t>1</w:t>
            </w:r>
          </w:p>
        </w:tc>
        <w:tc>
          <w:tcPr>
            <w:tcW w:w="2127" w:type="dxa"/>
          </w:tcPr>
          <w:p w14:paraId="3354D3F7"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FareRestrictions</w:t>
            </w:r>
          </w:p>
        </w:tc>
        <w:tc>
          <w:tcPr>
            <w:tcW w:w="2268" w:type="dxa"/>
          </w:tcPr>
          <w:p w14:paraId="58547C70"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FareRestrictionEnum</w:t>
            </w:r>
          </w:p>
        </w:tc>
        <w:tc>
          <w:tcPr>
            <w:tcW w:w="3671" w:type="dxa"/>
          </w:tcPr>
          <w:p w14:paraId="3C36C4BE" w14:textId="77777777" w:rsidR="00137C35" w:rsidRPr="00995D1A" w:rsidRDefault="00137C35" w:rsidP="00137C35">
            <w:pPr>
              <w:keepNext/>
              <w:keepLines/>
              <w:widowControl w:val="0"/>
              <w:tabs>
                <w:tab w:val="left" w:pos="1035"/>
              </w:tabs>
              <w:spacing w:line="240" w:lineRule="atLeast"/>
              <w:rPr>
                <w:rFonts w:ascii="Helvetica" w:hAnsi="Helvetica" w:cs="Tahoma"/>
                <w:sz w:val="20"/>
              </w:rPr>
            </w:pPr>
            <w:r w:rsidRPr="00995D1A">
              <w:rPr>
                <w:rFonts w:ascii="Helvetica" w:hAnsi="Helvetica" w:cs="Tahoma"/>
                <w:sz w:val="20"/>
              </w:rPr>
              <w:t>Enumeration for the restictions. Available values are:</w:t>
            </w:r>
          </w:p>
          <w:p w14:paraId="1C268C56" w14:textId="77777777" w:rsidR="00137C35" w:rsidRPr="00995D1A" w:rsidRDefault="00137C35" w:rsidP="00137C35">
            <w:pPr>
              <w:pStyle w:val="TableText"/>
              <w:numPr>
                <w:ilvl w:val="0"/>
                <w:numId w:val="6"/>
              </w:numPr>
              <w:spacing w:line="240" w:lineRule="auto"/>
              <w:rPr>
                <w:rFonts w:ascii="Helvetica" w:hAnsi="Helvetica" w:cs="Tahoma"/>
                <w:sz w:val="16"/>
              </w:rPr>
            </w:pPr>
            <w:r w:rsidRPr="00995D1A">
              <w:rPr>
                <w:rFonts w:ascii="Helvetica" w:hAnsi="Helvetica" w:cs="Tahoma"/>
                <w:b/>
                <w:sz w:val="20"/>
              </w:rPr>
              <w:t>NONE</w:t>
            </w:r>
            <w:r w:rsidRPr="00995D1A">
              <w:rPr>
                <w:rFonts w:ascii="Helvetica" w:hAnsi="Helvetica" w:cs="Tahoma"/>
                <w:b/>
                <w:sz w:val="20"/>
              </w:rPr>
              <w:br/>
            </w:r>
            <w:r w:rsidRPr="00995D1A">
              <w:rPr>
                <w:rFonts w:ascii="Helvetica" w:hAnsi="Helvetica" w:cs="Tahoma"/>
                <w:sz w:val="16"/>
              </w:rPr>
              <w:t>None group filter</w:t>
            </w:r>
          </w:p>
          <w:p w14:paraId="0DE2748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NRE</w:t>
            </w:r>
            <w:r w:rsidRPr="00995D1A">
              <w:rPr>
                <w:rFonts w:ascii="Helvetica" w:hAnsi="Helvetica" w:cs="Tahoma"/>
                <w:b/>
                <w:sz w:val="20"/>
              </w:rPr>
              <w:br/>
            </w:r>
            <w:r w:rsidRPr="00995D1A">
              <w:rPr>
                <w:rFonts w:ascii="Helvetica" w:hAnsi="Helvetica" w:cs="Tahoma"/>
                <w:sz w:val="16"/>
              </w:rPr>
              <w:t>No restrictions</w:t>
            </w:r>
          </w:p>
          <w:p w14:paraId="439CCB6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RES</w:t>
            </w:r>
            <w:r w:rsidRPr="00995D1A">
              <w:rPr>
                <w:rFonts w:ascii="Helvetica" w:hAnsi="Helvetica" w:cs="Tahoma"/>
                <w:b/>
                <w:sz w:val="20"/>
              </w:rPr>
              <w:br/>
            </w:r>
            <w:r w:rsidRPr="00995D1A">
              <w:rPr>
                <w:rFonts w:ascii="Helvetica" w:hAnsi="Helvetica" w:cs="Tahoma"/>
                <w:sz w:val="16"/>
              </w:rPr>
              <w:t>with restrictions</w:t>
            </w:r>
          </w:p>
          <w:p w14:paraId="713464B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NPE</w:t>
            </w:r>
            <w:r w:rsidRPr="00995D1A">
              <w:rPr>
                <w:rFonts w:ascii="Helvetica" w:hAnsi="Helvetica" w:cs="Tahoma"/>
                <w:b/>
                <w:sz w:val="20"/>
              </w:rPr>
              <w:br/>
            </w:r>
            <w:r w:rsidRPr="00995D1A">
              <w:rPr>
                <w:rFonts w:ascii="Helvetica" w:hAnsi="Helvetica" w:cs="Tahoma"/>
                <w:sz w:val="16"/>
              </w:rPr>
              <w:t>no penalities</w:t>
            </w:r>
          </w:p>
          <w:p w14:paraId="0208BE1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PEN</w:t>
            </w:r>
            <w:r w:rsidRPr="00995D1A">
              <w:rPr>
                <w:rFonts w:ascii="Helvetica" w:hAnsi="Helvetica" w:cs="Tahoma"/>
                <w:b/>
                <w:sz w:val="20"/>
              </w:rPr>
              <w:br/>
            </w:r>
            <w:r w:rsidRPr="00995D1A">
              <w:rPr>
                <w:rFonts w:ascii="Helvetica" w:hAnsi="Helvetica" w:cs="Tahoma"/>
                <w:sz w:val="16"/>
              </w:rPr>
              <w:t>with penalities</w:t>
            </w:r>
          </w:p>
          <w:p w14:paraId="24702FC6" w14:textId="77777777" w:rsidR="00137C35" w:rsidRPr="00995D1A" w:rsidRDefault="00137C35" w:rsidP="00137C35">
            <w:pPr>
              <w:pStyle w:val="TableText"/>
              <w:numPr>
                <w:ilvl w:val="0"/>
                <w:numId w:val="6"/>
              </w:numPr>
              <w:spacing w:line="240" w:lineRule="auto"/>
              <w:rPr>
                <w:rFonts w:ascii="Helvetica" w:hAnsi="Helvetica" w:cs="Tahoma"/>
                <w:sz w:val="16"/>
              </w:rPr>
            </w:pPr>
            <w:r w:rsidRPr="00995D1A">
              <w:rPr>
                <w:rFonts w:ascii="Helvetica" w:hAnsi="Helvetica" w:cs="Tahoma"/>
                <w:b/>
                <w:sz w:val="20"/>
              </w:rPr>
              <w:t>REF</w:t>
            </w:r>
            <w:r w:rsidRPr="00995D1A">
              <w:rPr>
                <w:rFonts w:ascii="Helvetica" w:hAnsi="Helvetica" w:cs="Tahoma"/>
                <w:b/>
                <w:sz w:val="20"/>
              </w:rPr>
              <w:br/>
            </w:r>
            <w:r w:rsidRPr="00995D1A">
              <w:rPr>
                <w:rFonts w:ascii="Helvetica" w:hAnsi="Helvetica" w:cs="Tahoma"/>
                <w:sz w:val="16"/>
              </w:rPr>
              <w:t>refundalble</w:t>
            </w:r>
          </w:p>
          <w:p w14:paraId="7EE58F1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NRF</w:t>
            </w:r>
            <w:r w:rsidRPr="00995D1A">
              <w:rPr>
                <w:rFonts w:ascii="Helvetica" w:hAnsi="Helvetica" w:cs="Tahoma"/>
                <w:b/>
                <w:sz w:val="20"/>
              </w:rPr>
              <w:br/>
            </w:r>
            <w:r w:rsidRPr="00995D1A">
              <w:rPr>
                <w:rFonts w:ascii="Helvetica" w:hAnsi="Helvetica" w:cs="Tahoma"/>
                <w:sz w:val="16"/>
              </w:rPr>
              <w:t>non refundalble</w:t>
            </w:r>
          </w:p>
          <w:p w14:paraId="47AFD6E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NAP</w:t>
            </w:r>
            <w:r w:rsidRPr="00995D1A">
              <w:rPr>
                <w:rFonts w:ascii="Helvetica" w:hAnsi="Helvetica" w:cs="Tahoma"/>
                <w:b/>
                <w:sz w:val="20"/>
              </w:rPr>
              <w:br/>
            </w:r>
            <w:r w:rsidRPr="00995D1A">
              <w:rPr>
                <w:rFonts w:ascii="Helvetica" w:hAnsi="Helvetica" w:cs="Tahoma"/>
                <w:sz w:val="16"/>
              </w:rPr>
              <w:t>no advancedPurchase</w:t>
            </w:r>
          </w:p>
          <w:p w14:paraId="3FD50CF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APU</w:t>
            </w:r>
            <w:r w:rsidRPr="00995D1A">
              <w:rPr>
                <w:rFonts w:ascii="Helvetica" w:hAnsi="Helvetica" w:cs="Tahoma"/>
                <w:b/>
                <w:sz w:val="20"/>
              </w:rPr>
              <w:br/>
            </w:r>
            <w:r w:rsidRPr="00995D1A">
              <w:rPr>
                <w:rFonts w:ascii="Helvetica" w:hAnsi="Helvetica" w:cs="Tahoma"/>
                <w:sz w:val="16"/>
              </w:rPr>
              <w:t>with  advancedPurchase</w:t>
            </w:r>
          </w:p>
          <w:p w14:paraId="6B5EB1B9" w14:textId="77777777" w:rsidR="00137C35" w:rsidRPr="00995D1A" w:rsidRDefault="00137C35" w:rsidP="00137C35">
            <w:pPr>
              <w:pStyle w:val="TableText"/>
              <w:numPr>
                <w:ilvl w:val="0"/>
                <w:numId w:val="6"/>
              </w:numPr>
              <w:spacing w:line="240" w:lineRule="auto"/>
              <w:rPr>
                <w:rFonts w:ascii="Consolas" w:hAnsi="Consolas" w:cs="Consolas"/>
                <w:sz w:val="19"/>
                <w:szCs w:val="19"/>
                <w:lang w:val="en-US" w:eastAsia="de-DE"/>
              </w:rPr>
            </w:pPr>
            <w:r w:rsidRPr="00995D1A">
              <w:rPr>
                <w:rFonts w:ascii="Helvetica" w:hAnsi="Helvetica" w:cs="Tahoma"/>
                <w:b/>
                <w:sz w:val="20"/>
              </w:rPr>
              <w:t>NMM</w:t>
            </w:r>
            <w:r w:rsidRPr="00995D1A">
              <w:rPr>
                <w:rFonts w:ascii="Helvetica" w:hAnsi="Helvetica" w:cs="Tahoma"/>
                <w:b/>
                <w:sz w:val="20"/>
              </w:rPr>
              <w:br/>
            </w:r>
            <w:r w:rsidRPr="00995D1A">
              <w:rPr>
                <w:rFonts w:ascii="Helvetica" w:hAnsi="Helvetica" w:cs="Tahoma"/>
                <w:sz w:val="16"/>
              </w:rPr>
              <w:t>no Min/Max stay (Currently not supported)</w:t>
            </w:r>
          </w:p>
          <w:p w14:paraId="2AD4F22E" w14:textId="77777777" w:rsidR="00137C35" w:rsidRPr="00995D1A" w:rsidRDefault="00137C35" w:rsidP="00137C35">
            <w:pPr>
              <w:pStyle w:val="TableText"/>
              <w:numPr>
                <w:ilvl w:val="0"/>
                <w:numId w:val="6"/>
              </w:numPr>
              <w:spacing w:line="240" w:lineRule="auto"/>
              <w:rPr>
                <w:rFonts w:ascii="Consolas" w:hAnsi="Consolas" w:cs="Consolas"/>
                <w:sz w:val="19"/>
                <w:szCs w:val="19"/>
                <w:lang w:val="en-US" w:eastAsia="de-DE"/>
              </w:rPr>
            </w:pPr>
            <w:r w:rsidRPr="00995D1A">
              <w:rPr>
                <w:rFonts w:ascii="Helvetica" w:hAnsi="Helvetica" w:cs="Tahoma"/>
                <w:b/>
                <w:sz w:val="20"/>
              </w:rPr>
              <w:t>MMS</w:t>
            </w:r>
            <w:r w:rsidRPr="00995D1A">
              <w:rPr>
                <w:rFonts w:ascii="Helvetica" w:hAnsi="Helvetica" w:cs="Tahoma"/>
                <w:b/>
                <w:sz w:val="20"/>
              </w:rPr>
              <w:br/>
            </w:r>
            <w:r w:rsidRPr="00995D1A">
              <w:rPr>
                <w:rFonts w:ascii="Helvetica" w:hAnsi="Helvetica" w:cs="Tahoma"/>
                <w:sz w:val="16"/>
              </w:rPr>
              <w:t>with Min/Max stay (Currently not supported)</w:t>
            </w:r>
          </w:p>
          <w:p w14:paraId="465B9ECF" w14:textId="77777777" w:rsidR="00137C35" w:rsidRPr="00995D1A" w:rsidRDefault="00137C35" w:rsidP="00137C35">
            <w:pPr>
              <w:pStyle w:val="TableText"/>
              <w:spacing w:line="240" w:lineRule="auto"/>
              <w:rPr>
                <w:rFonts w:ascii="Consolas" w:hAnsi="Consolas" w:cs="Consolas"/>
                <w:sz w:val="19"/>
                <w:szCs w:val="19"/>
                <w:lang w:val="en-US" w:eastAsia="de-DE"/>
              </w:rPr>
            </w:pPr>
            <w:r w:rsidRPr="00995D1A">
              <w:rPr>
                <w:rFonts w:ascii="Helvetica" w:hAnsi="Helvetica" w:cs="Tahoma"/>
                <w:sz w:val="18"/>
              </w:rPr>
              <w:t>This values can be mixed</w:t>
            </w:r>
          </w:p>
        </w:tc>
      </w:tr>
      <w:tr w:rsidR="00137C35" w:rsidRPr="00995D1A" w14:paraId="707079EF" w14:textId="77777777" w:rsidTr="00137C35">
        <w:tc>
          <w:tcPr>
            <w:tcW w:w="484" w:type="dxa"/>
          </w:tcPr>
          <w:p w14:paraId="41AD36C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X</w:t>
            </w:r>
            <w:r w:rsidRPr="00995D1A">
              <w:rPr>
                <w:rFonts w:ascii="Helvetica" w:hAnsi="Helvetica" w:cs="Tahoma"/>
                <w:b/>
                <w:bCs/>
                <w:sz w:val="20"/>
                <w:vertAlign w:val="superscript"/>
              </w:rPr>
              <w:t>1</w:t>
            </w:r>
          </w:p>
        </w:tc>
        <w:tc>
          <w:tcPr>
            <w:tcW w:w="2127" w:type="dxa"/>
          </w:tcPr>
          <w:p w14:paraId="2D1BF3FF"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Carriers</w:t>
            </w:r>
          </w:p>
        </w:tc>
        <w:tc>
          <w:tcPr>
            <w:tcW w:w="2268" w:type="dxa"/>
          </w:tcPr>
          <w:p w14:paraId="246C46D8"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String[]</w:t>
            </w:r>
          </w:p>
        </w:tc>
        <w:tc>
          <w:tcPr>
            <w:tcW w:w="3671" w:type="dxa"/>
          </w:tcPr>
          <w:p w14:paraId="68E691B3" w14:textId="77777777" w:rsidR="00137C35" w:rsidRPr="00995D1A" w:rsidRDefault="00137C35" w:rsidP="00137C35">
            <w:pPr>
              <w:keepNext/>
              <w:keepLines/>
              <w:widowControl w:val="0"/>
              <w:tabs>
                <w:tab w:val="left" w:pos="1035"/>
              </w:tabs>
              <w:spacing w:line="240" w:lineRule="atLeast"/>
              <w:rPr>
                <w:rFonts w:ascii="Helvetica" w:hAnsi="Helvetica" w:cs="Tahoma"/>
                <w:sz w:val="20"/>
              </w:rPr>
            </w:pPr>
            <w:r w:rsidRPr="00995D1A">
              <w:rPr>
                <w:rFonts w:ascii="Helvetica" w:hAnsi="Helvetica" w:cs="Tahoma"/>
                <w:sz w:val="20"/>
              </w:rPr>
              <w:t>Collection for the two letter carrier codes.</w:t>
            </w:r>
          </w:p>
        </w:tc>
      </w:tr>
      <w:tr w:rsidR="00137C35" w:rsidRPr="00995D1A" w14:paraId="7BD2ABE3" w14:textId="77777777" w:rsidTr="00137C35">
        <w:tc>
          <w:tcPr>
            <w:tcW w:w="484" w:type="dxa"/>
          </w:tcPr>
          <w:p w14:paraId="2602B3F9" w14:textId="77777777" w:rsidR="00137C35" w:rsidRPr="00995D1A" w:rsidRDefault="00137C35" w:rsidP="00137C35">
            <w:pPr>
              <w:keepNext/>
              <w:keepLines/>
              <w:widowControl w:val="0"/>
              <w:spacing w:line="240" w:lineRule="atLeast"/>
              <w:rPr>
                <w:rFonts w:ascii="Helvetica" w:hAnsi="Helvetica" w:cs="Tahoma"/>
                <w:bCs/>
                <w:color w:val="FF0000"/>
                <w:sz w:val="20"/>
              </w:rPr>
            </w:pPr>
          </w:p>
        </w:tc>
        <w:tc>
          <w:tcPr>
            <w:tcW w:w="2127" w:type="dxa"/>
          </w:tcPr>
          <w:p w14:paraId="50BF0B88"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 xml:space="preserve"> TypeFareBases</w:t>
            </w:r>
          </w:p>
        </w:tc>
        <w:tc>
          <w:tcPr>
            <w:tcW w:w="2268" w:type="dxa"/>
          </w:tcPr>
          <w:p w14:paraId="4C2A4376" w14:textId="77777777" w:rsidR="00137C35" w:rsidRPr="00995D1A" w:rsidRDefault="00137C35" w:rsidP="00137C35">
            <w:pPr>
              <w:keepNext/>
              <w:keepLines/>
              <w:widowControl w:val="0"/>
              <w:spacing w:line="240" w:lineRule="atLeast"/>
              <w:rPr>
                <w:rFonts w:ascii="Helvetica" w:hAnsi="Helvetica" w:cs="Tahoma"/>
                <w:bCs/>
                <w:sz w:val="20"/>
              </w:rPr>
            </w:pPr>
            <w:r w:rsidRPr="00995D1A">
              <w:rPr>
                <w:rFonts w:ascii="Helvetica" w:hAnsi="Helvetica" w:cs="Tahoma"/>
                <w:bCs/>
                <w:sz w:val="20"/>
              </w:rPr>
              <w:t>RequestFareTypeFareBase[]</w:t>
            </w:r>
          </w:p>
        </w:tc>
        <w:tc>
          <w:tcPr>
            <w:tcW w:w="3671" w:type="dxa"/>
          </w:tcPr>
          <w:p w14:paraId="0C6AE4A8" w14:textId="77777777" w:rsidR="00137C35" w:rsidRPr="00995D1A" w:rsidRDefault="00137C35" w:rsidP="00137C35">
            <w:pPr>
              <w:keepNext/>
              <w:keepLines/>
              <w:widowControl w:val="0"/>
              <w:spacing w:line="240" w:lineRule="atLeast"/>
              <w:rPr>
                <w:rFonts w:ascii="Helvetica" w:hAnsi="Helvetica" w:cs="Tahoma"/>
                <w:bCs/>
                <w:color w:val="FF0000"/>
                <w:sz w:val="20"/>
              </w:rPr>
            </w:pPr>
            <w:r w:rsidRPr="00995D1A">
              <w:rPr>
                <w:rFonts w:ascii="Helvetica" w:hAnsi="Helvetica" w:cs="Tahoma"/>
                <w:bCs/>
                <w:color w:val="FF0000"/>
                <w:sz w:val="20"/>
              </w:rPr>
              <w:t>Collection of the FareType and the FareBase</w:t>
            </w:r>
          </w:p>
        </w:tc>
      </w:tr>
    </w:tbl>
    <w:p w14:paraId="5C191FC5" w14:textId="77777777" w:rsidR="00137C35" w:rsidRPr="00995D1A" w:rsidRDefault="00137C35" w:rsidP="00137C35">
      <w:pPr>
        <w:rPr>
          <w:rFonts w:ascii="Helvetica" w:hAnsi="Helvetica" w:cs="Tahoma"/>
          <w:bCs/>
          <w:sz w:val="18"/>
        </w:rPr>
      </w:pPr>
      <w:r w:rsidRPr="00995D1A">
        <w:rPr>
          <w:rFonts w:ascii="Helvetica" w:hAnsi="Helvetica" w:cs="Tahoma"/>
          <w:bCs/>
          <w:sz w:val="18"/>
        </w:rPr>
        <w:t>X</w:t>
      </w:r>
      <w:r w:rsidRPr="00995D1A">
        <w:rPr>
          <w:rFonts w:ascii="Helvetica" w:hAnsi="Helvetica" w:cs="Tahoma"/>
          <w:bCs/>
          <w:sz w:val="18"/>
          <w:vertAlign w:val="superscript"/>
        </w:rPr>
        <w:t>1</w:t>
      </w:r>
      <w:r w:rsidRPr="00995D1A">
        <w:rPr>
          <w:rFonts w:ascii="Helvetica" w:hAnsi="Helvetica" w:cs="Tahoma"/>
          <w:bCs/>
          <w:sz w:val="18"/>
        </w:rPr>
        <w:t>: Minimum one request property has to be filled.</w:t>
      </w:r>
    </w:p>
    <w:p w14:paraId="4AE4AF98" w14:textId="77777777" w:rsidR="00137C35" w:rsidRPr="00995D1A" w:rsidRDefault="00137C35" w:rsidP="00137C35">
      <w:pPr>
        <w:rPr>
          <w:rFonts w:ascii="Helvetica" w:hAnsi="Helvetica" w:cs="Tahoma"/>
          <w:bCs/>
          <w:sz w:val="18"/>
        </w:rPr>
      </w:pPr>
    </w:p>
    <w:p w14:paraId="42312AB1" w14:textId="77777777" w:rsidR="00137C35" w:rsidRPr="00995D1A" w:rsidRDefault="00137C35" w:rsidP="00CA7C59">
      <w:pPr>
        <w:pStyle w:val="berschrift2"/>
      </w:pPr>
      <w:bookmarkStart w:id="1735" w:name="_Toc481679143"/>
      <w:bookmarkStart w:id="1736" w:name="_Toc491680255"/>
      <w:r w:rsidRPr="00995D1A">
        <w:t>RequestFareGroupBag</w:t>
      </w:r>
      <w:bookmarkEnd w:id="1735"/>
      <w:bookmarkEnd w:id="1736"/>
    </w:p>
    <w:p w14:paraId="733FA54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4"/>
        <w:gridCol w:w="2127"/>
        <w:gridCol w:w="2268"/>
        <w:gridCol w:w="3671"/>
      </w:tblGrid>
      <w:tr w:rsidR="00137C35" w:rsidRPr="00995D1A" w14:paraId="11E8CE8D" w14:textId="77777777" w:rsidTr="00137C35">
        <w:tc>
          <w:tcPr>
            <w:tcW w:w="8550" w:type="dxa"/>
            <w:gridSpan w:val="4"/>
          </w:tcPr>
          <w:p w14:paraId="6BB4CB5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RequestFareGroupBag</w:t>
            </w:r>
          </w:p>
        </w:tc>
      </w:tr>
      <w:tr w:rsidR="00137C35" w:rsidRPr="00995D1A" w14:paraId="1E64CC80" w14:textId="77777777" w:rsidTr="00137C35">
        <w:tc>
          <w:tcPr>
            <w:tcW w:w="484" w:type="dxa"/>
          </w:tcPr>
          <w:p w14:paraId="2B48AEE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27" w:type="dxa"/>
          </w:tcPr>
          <w:p w14:paraId="1E6A5F7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71DCE44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71" w:type="dxa"/>
          </w:tcPr>
          <w:p w14:paraId="422EF47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4F9B0B4" w14:textId="77777777" w:rsidTr="00137C35">
        <w:tc>
          <w:tcPr>
            <w:tcW w:w="484" w:type="dxa"/>
          </w:tcPr>
          <w:p w14:paraId="1C06137C" w14:textId="77777777" w:rsidR="00137C35" w:rsidRPr="00995D1A" w:rsidRDefault="00137C35" w:rsidP="00137C35">
            <w:pPr>
              <w:keepNext/>
              <w:keepLines/>
              <w:widowControl w:val="0"/>
              <w:spacing w:line="240" w:lineRule="atLeast"/>
              <w:rPr>
                <w:rFonts w:ascii="Helvetica" w:hAnsi="Helvetica" w:cs="Tahoma"/>
                <w:color w:val="FF0000"/>
                <w:sz w:val="20"/>
                <w:lang w:val="en-US"/>
              </w:rPr>
            </w:pPr>
          </w:p>
        </w:tc>
        <w:tc>
          <w:tcPr>
            <w:tcW w:w="2127" w:type="dxa"/>
          </w:tcPr>
          <w:p w14:paraId="30262C60"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GroupTitle</w:t>
            </w:r>
          </w:p>
        </w:tc>
        <w:tc>
          <w:tcPr>
            <w:tcW w:w="2268" w:type="dxa"/>
          </w:tcPr>
          <w:p w14:paraId="43813EC9"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string</w:t>
            </w:r>
          </w:p>
        </w:tc>
        <w:tc>
          <w:tcPr>
            <w:tcW w:w="3671" w:type="dxa"/>
          </w:tcPr>
          <w:p w14:paraId="50526BAD"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The title for this group bag</w:t>
            </w:r>
            <w:r w:rsidRPr="00995D1A">
              <w:rPr>
                <w:rFonts w:ascii="Helvetica" w:hAnsi="Helvetica" w:cs="Tahoma"/>
                <w:color w:val="FF0000"/>
                <w:sz w:val="20"/>
                <w:lang w:val="en-US"/>
              </w:rPr>
              <w:br/>
              <w:t>Please do not use spaces in the title.</w:t>
            </w:r>
          </w:p>
        </w:tc>
      </w:tr>
      <w:tr w:rsidR="00137C35" w:rsidRPr="00995D1A" w14:paraId="2E82E410" w14:textId="77777777" w:rsidTr="00137C35">
        <w:tc>
          <w:tcPr>
            <w:tcW w:w="484" w:type="dxa"/>
          </w:tcPr>
          <w:p w14:paraId="79FCAF98" w14:textId="77777777" w:rsidR="00137C35" w:rsidRPr="00995D1A" w:rsidRDefault="00137C35" w:rsidP="00137C35">
            <w:pPr>
              <w:keepNext/>
              <w:keepLines/>
              <w:widowControl w:val="0"/>
              <w:spacing w:line="240" w:lineRule="atLeast"/>
              <w:rPr>
                <w:rFonts w:ascii="Helvetica" w:hAnsi="Helvetica" w:cs="Tahoma"/>
                <w:color w:val="FF0000"/>
                <w:sz w:val="20"/>
                <w:lang w:val="en-US"/>
              </w:rPr>
            </w:pPr>
          </w:p>
        </w:tc>
        <w:tc>
          <w:tcPr>
            <w:tcW w:w="2127" w:type="dxa"/>
          </w:tcPr>
          <w:p w14:paraId="6DE961FD"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FareGroupItems</w:t>
            </w:r>
          </w:p>
        </w:tc>
        <w:tc>
          <w:tcPr>
            <w:tcW w:w="2268" w:type="dxa"/>
          </w:tcPr>
          <w:p w14:paraId="2D6105D9"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RequestFareGroup[]</w:t>
            </w:r>
          </w:p>
        </w:tc>
        <w:tc>
          <w:tcPr>
            <w:tcW w:w="3671" w:type="dxa"/>
          </w:tcPr>
          <w:p w14:paraId="7E2A0EB3"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Collection of all groups</w:t>
            </w:r>
          </w:p>
        </w:tc>
      </w:tr>
    </w:tbl>
    <w:p w14:paraId="6E73F72D" w14:textId="77777777" w:rsidR="00137C35" w:rsidRPr="00995D1A" w:rsidRDefault="00137C35" w:rsidP="00137C35">
      <w:pPr>
        <w:rPr>
          <w:rFonts w:ascii="Helvetica" w:hAnsi="Helvetica" w:cs="Tahoma"/>
          <w:bCs/>
          <w:sz w:val="18"/>
        </w:rPr>
      </w:pPr>
    </w:p>
    <w:p w14:paraId="71DE707B" w14:textId="77777777" w:rsidR="00137C35" w:rsidRPr="00995D1A" w:rsidRDefault="00137C35" w:rsidP="00CA7C59">
      <w:pPr>
        <w:pStyle w:val="berschrift2"/>
      </w:pPr>
      <w:bookmarkStart w:id="1737" w:name="_Toc481679144"/>
      <w:bookmarkStart w:id="1738" w:name="_Toc491680256"/>
      <w:r w:rsidRPr="00995D1A">
        <w:t>RequestFareTypeFareBase</w:t>
      </w:r>
      <w:bookmarkEnd w:id="1737"/>
      <w:bookmarkEnd w:id="1738"/>
    </w:p>
    <w:p w14:paraId="7D8E17B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4"/>
        <w:gridCol w:w="2127"/>
        <w:gridCol w:w="2268"/>
        <w:gridCol w:w="3671"/>
      </w:tblGrid>
      <w:tr w:rsidR="00137C35" w:rsidRPr="00995D1A" w14:paraId="77308E8B" w14:textId="77777777" w:rsidTr="00137C35">
        <w:tc>
          <w:tcPr>
            <w:tcW w:w="8550" w:type="dxa"/>
            <w:gridSpan w:val="4"/>
          </w:tcPr>
          <w:p w14:paraId="4F2FC8A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RequestFareTypeFareBase</w:t>
            </w:r>
          </w:p>
        </w:tc>
      </w:tr>
      <w:tr w:rsidR="00137C35" w:rsidRPr="00995D1A" w14:paraId="72D38DF3" w14:textId="77777777" w:rsidTr="00137C35">
        <w:tc>
          <w:tcPr>
            <w:tcW w:w="484" w:type="dxa"/>
          </w:tcPr>
          <w:p w14:paraId="1CD9645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127" w:type="dxa"/>
          </w:tcPr>
          <w:p w14:paraId="5AEAD1D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7D81117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71" w:type="dxa"/>
          </w:tcPr>
          <w:p w14:paraId="5B875BA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3B7E02B" w14:textId="77777777" w:rsidTr="00137C35">
        <w:tc>
          <w:tcPr>
            <w:tcW w:w="484" w:type="dxa"/>
          </w:tcPr>
          <w:p w14:paraId="38F98848" w14:textId="77777777" w:rsidR="00137C35" w:rsidRPr="00995D1A" w:rsidRDefault="00137C35" w:rsidP="00137C35">
            <w:pPr>
              <w:keepNext/>
              <w:keepLines/>
              <w:widowControl w:val="0"/>
              <w:spacing w:line="240" w:lineRule="atLeast"/>
              <w:rPr>
                <w:rFonts w:ascii="Helvetica" w:hAnsi="Helvetica" w:cs="Tahoma"/>
                <w:color w:val="FF0000"/>
                <w:sz w:val="20"/>
                <w:lang w:val="en-US"/>
              </w:rPr>
            </w:pPr>
          </w:p>
        </w:tc>
        <w:tc>
          <w:tcPr>
            <w:tcW w:w="2127" w:type="dxa"/>
          </w:tcPr>
          <w:p w14:paraId="57EE064D"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FareBase</w:t>
            </w:r>
          </w:p>
        </w:tc>
        <w:tc>
          <w:tcPr>
            <w:tcW w:w="2268" w:type="dxa"/>
          </w:tcPr>
          <w:p w14:paraId="61749123"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string</w:t>
            </w:r>
          </w:p>
        </w:tc>
        <w:tc>
          <w:tcPr>
            <w:tcW w:w="3671" w:type="dxa"/>
          </w:tcPr>
          <w:p w14:paraId="4FF0CB66"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The Farebase</w:t>
            </w:r>
          </w:p>
        </w:tc>
      </w:tr>
      <w:tr w:rsidR="00137C35" w:rsidRPr="00995D1A" w14:paraId="16EB11C7" w14:textId="77777777" w:rsidTr="00137C35">
        <w:tc>
          <w:tcPr>
            <w:tcW w:w="484" w:type="dxa"/>
          </w:tcPr>
          <w:p w14:paraId="201FC2D7" w14:textId="77777777" w:rsidR="00137C35" w:rsidRPr="00995D1A" w:rsidRDefault="00137C35" w:rsidP="00137C35">
            <w:pPr>
              <w:keepNext/>
              <w:keepLines/>
              <w:widowControl w:val="0"/>
              <w:spacing w:line="240" w:lineRule="atLeast"/>
              <w:rPr>
                <w:rFonts w:ascii="Helvetica" w:hAnsi="Helvetica" w:cs="Tahoma"/>
                <w:color w:val="FF0000"/>
                <w:sz w:val="20"/>
                <w:lang w:val="en-US"/>
              </w:rPr>
            </w:pPr>
          </w:p>
        </w:tc>
        <w:tc>
          <w:tcPr>
            <w:tcW w:w="2127" w:type="dxa"/>
          </w:tcPr>
          <w:p w14:paraId="7D827730"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GDSFareType</w:t>
            </w:r>
          </w:p>
        </w:tc>
        <w:tc>
          <w:tcPr>
            <w:tcW w:w="2268" w:type="dxa"/>
          </w:tcPr>
          <w:p w14:paraId="1123586A"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GDSFareTypeEnum</w:t>
            </w:r>
          </w:p>
        </w:tc>
        <w:tc>
          <w:tcPr>
            <w:tcW w:w="3671" w:type="dxa"/>
          </w:tcPr>
          <w:p w14:paraId="1403843F" w14:textId="77777777" w:rsidR="00137C35" w:rsidRPr="00995D1A" w:rsidRDefault="00137C35" w:rsidP="00137C35">
            <w:pPr>
              <w:keepNext/>
              <w:keepLines/>
              <w:widowControl w:val="0"/>
              <w:spacing w:line="240" w:lineRule="atLeast"/>
              <w:rPr>
                <w:rFonts w:ascii="Helvetica" w:hAnsi="Helvetica" w:cs="Tahoma"/>
                <w:color w:val="FF0000"/>
                <w:sz w:val="20"/>
              </w:rPr>
            </w:pPr>
            <w:r w:rsidRPr="00995D1A">
              <w:rPr>
                <w:rFonts w:ascii="Helvetica" w:hAnsi="Helvetica" w:cs="Tahoma"/>
                <w:color w:val="FF0000"/>
                <w:sz w:val="20"/>
              </w:rPr>
              <w:t>Enumeration with the available fare types. Available values are:</w:t>
            </w:r>
          </w:p>
          <w:p w14:paraId="65F51F07"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None</w:t>
            </w:r>
          </w:p>
          <w:p w14:paraId="07B44DF3"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Published</w:t>
            </w:r>
          </w:p>
          <w:p w14:paraId="2B1F272A"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Negotiated</w:t>
            </w:r>
          </w:p>
          <w:p w14:paraId="652E3F76"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Corporate</w:t>
            </w:r>
          </w:p>
          <w:p w14:paraId="3A457D77" w14:textId="77777777" w:rsidR="00137C35" w:rsidRPr="00995D1A" w:rsidRDefault="00137C35" w:rsidP="00137C35">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18"/>
              </w:rPr>
              <w:t xml:space="preserve">This values can </w:t>
            </w:r>
            <w:r w:rsidRPr="00995D1A">
              <w:rPr>
                <w:rFonts w:ascii="Helvetica" w:hAnsi="Helvetica" w:cs="Tahoma"/>
                <w:b/>
                <w:color w:val="FF0000"/>
                <w:sz w:val="18"/>
              </w:rPr>
              <w:t>NOT</w:t>
            </w:r>
            <w:r w:rsidRPr="00995D1A">
              <w:rPr>
                <w:rFonts w:ascii="Helvetica" w:hAnsi="Helvetica" w:cs="Tahoma"/>
                <w:color w:val="FF0000"/>
                <w:sz w:val="18"/>
              </w:rPr>
              <w:t xml:space="preserve"> be mixed</w:t>
            </w:r>
          </w:p>
        </w:tc>
      </w:tr>
    </w:tbl>
    <w:p w14:paraId="5315C713" w14:textId="77777777" w:rsidR="00137C35" w:rsidRPr="00995D1A" w:rsidRDefault="00137C35" w:rsidP="00137C35">
      <w:pPr>
        <w:pStyle w:val="berschrift1"/>
      </w:pPr>
      <w:bookmarkStart w:id="1739" w:name="_Toc481679145"/>
      <w:bookmarkStart w:id="1740" w:name="_Toc491680257"/>
      <w:r w:rsidRPr="00995D1A">
        <w:t>ResponseStructs</w:t>
      </w:r>
      <w:bookmarkEnd w:id="1739"/>
      <w:bookmarkEnd w:id="1740"/>
    </w:p>
    <w:p w14:paraId="0582FE32" w14:textId="77777777" w:rsidR="00137C35" w:rsidRPr="00995D1A" w:rsidRDefault="00137C35" w:rsidP="00CA7C59">
      <w:pPr>
        <w:pStyle w:val="berschrift2"/>
      </w:pPr>
      <w:bookmarkStart w:id="1741" w:name="_ResponseFareData"/>
      <w:bookmarkStart w:id="1742" w:name="_Toc481679146"/>
      <w:bookmarkStart w:id="1743" w:name="_Toc491680258"/>
      <w:bookmarkEnd w:id="1741"/>
      <w:r w:rsidRPr="00995D1A">
        <w:t>ResponseFareData</w:t>
      </w:r>
      <w:bookmarkEnd w:id="1742"/>
      <w:bookmarkEnd w:id="1743"/>
    </w:p>
    <w:p w14:paraId="0D5E72EC"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HitchHiker.FlightAPI.ResponseStructs</w:t>
      </w:r>
    </w:p>
    <w:tbl>
      <w:tblPr>
        <w:tblpPr w:leftFromText="141" w:rightFromText="141" w:vertAnchor="text" w:tblpX="19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
        <w:gridCol w:w="1987"/>
        <w:gridCol w:w="2247"/>
        <w:gridCol w:w="3898"/>
      </w:tblGrid>
      <w:tr w:rsidR="00137C35" w:rsidRPr="00995D1A" w14:paraId="675C8187" w14:textId="77777777" w:rsidTr="00CE2483">
        <w:tc>
          <w:tcPr>
            <w:tcW w:w="8555" w:type="dxa"/>
            <w:gridSpan w:val="4"/>
          </w:tcPr>
          <w:p w14:paraId="7B6B8865" w14:textId="77777777" w:rsidR="00137C35" w:rsidRPr="00995D1A" w:rsidRDefault="00137C35" w:rsidP="00CE2483">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ResponseFareData</w:t>
            </w:r>
          </w:p>
        </w:tc>
      </w:tr>
      <w:tr w:rsidR="00137C35" w:rsidRPr="00995D1A" w14:paraId="4401BA71" w14:textId="77777777" w:rsidTr="00CE2483">
        <w:tc>
          <w:tcPr>
            <w:tcW w:w="423" w:type="dxa"/>
          </w:tcPr>
          <w:p w14:paraId="62E1F52D" w14:textId="77777777" w:rsidR="00137C35" w:rsidRPr="00995D1A" w:rsidRDefault="00137C35" w:rsidP="00CE2483">
            <w:pPr>
              <w:keepNext/>
              <w:keepLines/>
              <w:spacing w:line="240" w:lineRule="auto"/>
              <w:rPr>
                <w:rFonts w:ascii="Helvetica" w:hAnsi="Helvetica" w:cs="Tahoma"/>
                <w:b/>
                <w:bCs/>
                <w:sz w:val="20"/>
              </w:rPr>
            </w:pPr>
            <w:r w:rsidRPr="00995D1A">
              <w:rPr>
                <w:rFonts w:ascii="Helvetica" w:hAnsi="Helvetica" w:cs="Tahoma"/>
                <w:b/>
                <w:bCs/>
                <w:sz w:val="20"/>
              </w:rPr>
              <w:t>M</w:t>
            </w:r>
          </w:p>
        </w:tc>
        <w:tc>
          <w:tcPr>
            <w:tcW w:w="1987" w:type="dxa"/>
          </w:tcPr>
          <w:p w14:paraId="1187B716" w14:textId="77777777" w:rsidR="00137C35" w:rsidRPr="00995D1A" w:rsidRDefault="00137C35" w:rsidP="00CE2483">
            <w:pPr>
              <w:keepNext/>
              <w:keepLines/>
              <w:spacing w:line="240" w:lineRule="auto"/>
              <w:rPr>
                <w:rFonts w:ascii="Helvetica" w:hAnsi="Helvetica" w:cs="Tahoma"/>
                <w:b/>
                <w:bCs/>
                <w:sz w:val="20"/>
              </w:rPr>
            </w:pPr>
            <w:r w:rsidRPr="00995D1A">
              <w:rPr>
                <w:rFonts w:ascii="Helvetica" w:hAnsi="Helvetica" w:cs="Tahoma"/>
                <w:b/>
                <w:bCs/>
                <w:sz w:val="20"/>
              </w:rPr>
              <w:t>Name</w:t>
            </w:r>
          </w:p>
        </w:tc>
        <w:tc>
          <w:tcPr>
            <w:tcW w:w="2247" w:type="dxa"/>
          </w:tcPr>
          <w:p w14:paraId="1E878483" w14:textId="77777777" w:rsidR="00137C35" w:rsidRPr="00995D1A" w:rsidRDefault="00137C35" w:rsidP="00CE2483">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4FF34DEF" w14:textId="77777777" w:rsidR="00137C35" w:rsidRPr="00995D1A" w:rsidRDefault="00137C35" w:rsidP="00CE2483">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CE2483" w:rsidRPr="00995D1A" w14:paraId="4CEC52CD" w14:textId="77777777" w:rsidTr="00CE2483">
        <w:tc>
          <w:tcPr>
            <w:tcW w:w="423" w:type="dxa"/>
          </w:tcPr>
          <w:p w14:paraId="115A5B1E" w14:textId="77777777" w:rsidR="00137C35" w:rsidRPr="00995D1A" w:rsidRDefault="00137C35" w:rsidP="00CE2483">
            <w:pPr>
              <w:keepNext/>
              <w:keepLines/>
              <w:spacing w:line="240" w:lineRule="auto"/>
              <w:rPr>
                <w:rFonts w:ascii="Helvetica" w:hAnsi="Helvetica" w:cs="Tahoma"/>
                <w:b/>
                <w:bCs/>
                <w:sz w:val="20"/>
              </w:rPr>
            </w:pPr>
          </w:p>
        </w:tc>
        <w:tc>
          <w:tcPr>
            <w:tcW w:w="1987" w:type="dxa"/>
          </w:tcPr>
          <w:p w14:paraId="52664E1C" w14:textId="77777777" w:rsidR="00137C35" w:rsidRPr="00995D1A" w:rsidRDefault="00137C35" w:rsidP="00CE2483">
            <w:pPr>
              <w:keepNext/>
              <w:keepLines/>
              <w:widowControl w:val="0"/>
              <w:spacing w:line="240" w:lineRule="atLeast"/>
              <w:rPr>
                <w:rFonts w:ascii="Helvetica" w:hAnsi="Helvetica" w:cs="Tahoma"/>
                <w:b/>
                <w:bCs/>
                <w:sz w:val="20"/>
              </w:rPr>
            </w:pPr>
            <w:r w:rsidRPr="00995D1A">
              <w:rPr>
                <w:rFonts w:ascii="Helvetica" w:hAnsi="Helvetica" w:cs="Tahoma"/>
                <w:sz w:val="20"/>
                <w:lang w:val="en-US"/>
              </w:rPr>
              <w:t>CacheInfo</w:t>
            </w:r>
          </w:p>
        </w:tc>
        <w:tc>
          <w:tcPr>
            <w:tcW w:w="2247" w:type="dxa"/>
          </w:tcPr>
          <w:p w14:paraId="39CF7B90"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CacheInfoData</w:t>
            </w:r>
          </w:p>
        </w:tc>
        <w:tc>
          <w:tcPr>
            <w:tcW w:w="3898" w:type="dxa"/>
          </w:tcPr>
          <w:p w14:paraId="67C412A9" w14:textId="77777777" w:rsidR="00137C35" w:rsidRPr="00995D1A" w:rsidRDefault="00137C35" w:rsidP="00CE2483">
            <w:pPr>
              <w:spacing w:line="240" w:lineRule="auto"/>
              <w:rPr>
                <w:rFonts w:ascii="Helvetica" w:hAnsi="Helvetica" w:cs="Tahoma"/>
                <w:sz w:val="20"/>
              </w:rPr>
            </w:pPr>
            <w:r w:rsidRPr="00995D1A">
              <w:rPr>
                <w:rFonts w:ascii="Helvetica" w:hAnsi="Helvetica" w:cs="Tahoma"/>
                <w:sz w:val="20"/>
              </w:rPr>
              <w:t>Container of the cache details.</w:t>
            </w:r>
            <w:r w:rsidRPr="00995D1A">
              <w:rPr>
                <w:rFonts w:ascii="Helvetica" w:hAnsi="Helvetica" w:cs="Tahoma"/>
                <w:sz w:val="20"/>
              </w:rPr>
              <w:br/>
              <w:t xml:space="preserve">If the property is null then the fare comes from the live host. </w:t>
            </w:r>
          </w:p>
          <w:p w14:paraId="680CC4F1"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rPr>
              <w:t>Currently available for Charter, Vayant and Webfares</w:t>
            </w:r>
          </w:p>
        </w:tc>
      </w:tr>
      <w:tr w:rsidR="00CE2483" w:rsidRPr="00995D1A" w14:paraId="27F8C91D" w14:textId="77777777" w:rsidTr="00CE2483">
        <w:tc>
          <w:tcPr>
            <w:tcW w:w="423" w:type="dxa"/>
          </w:tcPr>
          <w:p w14:paraId="213168FA" w14:textId="77777777" w:rsidR="00137C35" w:rsidRPr="00995D1A" w:rsidRDefault="00137C35" w:rsidP="00CE2483">
            <w:pPr>
              <w:keepNext/>
              <w:keepLines/>
              <w:spacing w:line="240" w:lineRule="auto"/>
              <w:rPr>
                <w:rFonts w:ascii="Helvetica" w:hAnsi="Helvetica" w:cs="Tahoma"/>
                <w:b/>
                <w:bCs/>
                <w:color w:val="FF0000"/>
                <w:sz w:val="20"/>
              </w:rPr>
            </w:pPr>
          </w:p>
        </w:tc>
        <w:tc>
          <w:tcPr>
            <w:tcW w:w="1987" w:type="dxa"/>
          </w:tcPr>
          <w:p w14:paraId="7F9504E0" w14:textId="77777777" w:rsidR="00137C35" w:rsidRPr="00995D1A" w:rsidRDefault="00137C35" w:rsidP="00CE2483">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BookingOnHoldInfo</w:t>
            </w:r>
          </w:p>
        </w:tc>
        <w:tc>
          <w:tcPr>
            <w:tcW w:w="2247" w:type="dxa"/>
          </w:tcPr>
          <w:p w14:paraId="12E8FF36" w14:textId="77777777" w:rsidR="00137C35" w:rsidRPr="00995D1A" w:rsidRDefault="00137C35" w:rsidP="00CE2483">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BookingOnHoldData</w:t>
            </w:r>
          </w:p>
        </w:tc>
        <w:tc>
          <w:tcPr>
            <w:tcW w:w="3898" w:type="dxa"/>
          </w:tcPr>
          <w:p w14:paraId="0F937B95" w14:textId="0B8ED49D" w:rsidR="00137C35" w:rsidRPr="00995D1A" w:rsidRDefault="00CE2483" w:rsidP="00CE2483">
            <w:pPr>
              <w:keepNext/>
              <w:keepLines/>
              <w:widowControl w:val="0"/>
              <w:spacing w:line="240" w:lineRule="atLeast"/>
              <w:rPr>
                <w:rFonts w:ascii="Helvetica" w:hAnsi="Helvetica" w:cs="Tahoma"/>
                <w:color w:val="FF0000"/>
                <w:sz w:val="20"/>
                <w:lang w:val="en-US"/>
              </w:rPr>
            </w:pPr>
            <w:r w:rsidRPr="00995D1A">
              <w:rPr>
                <w:rFonts w:ascii="Helvetica" w:hAnsi="Helvetica" w:cs="Tahoma"/>
                <w:b/>
                <w:i/>
                <w:color w:val="FF0000"/>
                <w:sz w:val="20"/>
              </w:rPr>
              <w:t>WEB Fares only:</w:t>
            </w:r>
            <w:r w:rsidRPr="00995D1A">
              <w:rPr>
                <w:rFonts w:ascii="Helvetica" w:hAnsi="Helvetica" w:cs="Tahoma"/>
                <w:color w:val="FF0000"/>
                <w:sz w:val="20"/>
                <w:lang w:val="en-US"/>
              </w:rPr>
              <w:br/>
              <w:t>Container of the on hold information.</w:t>
            </w:r>
          </w:p>
        </w:tc>
      </w:tr>
      <w:tr w:rsidR="00137C35" w:rsidRPr="00995D1A" w14:paraId="57BB6FDB" w14:textId="77777777" w:rsidTr="00CE2483">
        <w:tc>
          <w:tcPr>
            <w:tcW w:w="423" w:type="dxa"/>
          </w:tcPr>
          <w:p w14:paraId="0E482A0A" w14:textId="77777777" w:rsidR="00137C35" w:rsidRPr="00995D1A" w:rsidRDefault="00137C35" w:rsidP="00CE2483">
            <w:pPr>
              <w:keepNext/>
              <w:keepLines/>
              <w:widowControl w:val="0"/>
              <w:spacing w:line="240" w:lineRule="atLeast"/>
              <w:rPr>
                <w:rFonts w:ascii="Helvetica" w:hAnsi="Helvetica" w:cs="Tahoma"/>
                <w:b/>
                <w:sz w:val="20"/>
                <w:lang w:val="en-US"/>
              </w:rPr>
            </w:pPr>
          </w:p>
        </w:tc>
        <w:tc>
          <w:tcPr>
            <w:tcW w:w="1987" w:type="dxa"/>
          </w:tcPr>
          <w:p w14:paraId="01818692"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FareGroups</w:t>
            </w:r>
          </w:p>
        </w:tc>
        <w:tc>
          <w:tcPr>
            <w:tcW w:w="2247" w:type="dxa"/>
          </w:tcPr>
          <w:p w14:paraId="611446B6"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3898" w:type="dxa"/>
          </w:tcPr>
          <w:p w14:paraId="61E98C62" w14:textId="77777777" w:rsidR="00137C35" w:rsidRPr="00995D1A" w:rsidRDefault="00137C35" w:rsidP="00CE2483">
            <w:pPr>
              <w:keepNext/>
              <w:keepLines/>
              <w:widowControl w:val="0"/>
              <w:spacing w:line="240" w:lineRule="atLeast"/>
              <w:rPr>
                <w:rFonts w:ascii="Helvetica" w:hAnsi="Helvetica" w:cs="Tahoma"/>
                <w:sz w:val="20"/>
              </w:rPr>
            </w:pPr>
            <w:r w:rsidRPr="00995D1A">
              <w:rPr>
                <w:rFonts w:ascii="Helvetica" w:hAnsi="Helvetica" w:cs="Tahoma"/>
                <w:b/>
                <w:i/>
                <w:sz w:val="20"/>
              </w:rPr>
              <w:t xml:space="preserve">Only cacheable fares: </w:t>
            </w:r>
            <w:r w:rsidRPr="00995D1A">
              <w:rPr>
                <w:rFonts w:ascii="Helvetica" w:hAnsi="Helvetica" w:cs="Tahoma"/>
                <w:sz w:val="20"/>
              </w:rPr>
              <w:br/>
              <w:t>A collection of the used fare groups.</w:t>
            </w:r>
          </w:p>
        </w:tc>
      </w:tr>
      <w:tr w:rsidR="00137C35" w:rsidRPr="00995D1A" w14:paraId="27AC2E9D" w14:textId="77777777" w:rsidTr="00CE2483">
        <w:tc>
          <w:tcPr>
            <w:tcW w:w="423" w:type="dxa"/>
          </w:tcPr>
          <w:p w14:paraId="4CBEFFBF"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b/>
                <w:sz w:val="20"/>
                <w:lang w:val="en-US"/>
              </w:rPr>
              <w:t>X</w:t>
            </w:r>
          </w:p>
        </w:tc>
        <w:tc>
          <w:tcPr>
            <w:tcW w:w="1987" w:type="dxa"/>
          </w:tcPr>
          <w:p w14:paraId="56661E66"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Flight</w:t>
            </w:r>
          </w:p>
        </w:tc>
        <w:tc>
          <w:tcPr>
            <w:tcW w:w="2247" w:type="dxa"/>
          </w:tcPr>
          <w:p w14:paraId="26A90AFE" w14:textId="7E6B2185"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ResponseFlightData</w:t>
            </w:r>
          </w:p>
        </w:tc>
        <w:tc>
          <w:tcPr>
            <w:tcW w:w="3898" w:type="dxa"/>
          </w:tcPr>
          <w:p w14:paraId="3E17873E"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rPr>
              <w:t>Container for fare related response data.</w:t>
            </w:r>
          </w:p>
        </w:tc>
      </w:tr>
      <w:tr w:rsidR="00137C35" w:rsidRPr="00995D1A" w14:paraId="04C93CC8" w14:textId="77777777" w:rsidTr="00CE2483">
        <w:tc>
          <w:tcPr>
            <w:tcW w:w="423" w:type="dxa"/>
          </w:tcPr>
          <w:p w14:paraId="138515C1"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b/>
                <w:sz w:val="20"/>
                <w:lang w:val="en-US"/>
              </w:rPr>
              <w:t>X</w:t>
            </w:r>
          </w:p>
        </w:tc>
        <w:tc>
          <w:tcPr>
            <w:tcW w:w="1987" w:type="dxa"/>
          </w:tcPr>
          <w:p w14:paraId="73A042FC"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ID</w:t>
            </w:r>
          </w:p>
        </w:tc>
        <w:tc>
          <w:tcPr>
            <w:tcW w:w="2247" w:type="dxa"/>
          </w:tcPr>
          <w:p w14:paraId="6636AE63"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3898" w:type="dxa"/>
          </w:tcPr>
          <w:p w14:paraId="5ACCFB15"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rPr>
              <w:t>Unique identifier of the fare/flight combination.</w:t>
            </w:r>
          </w:p>
        </w:tc>
      </w:tr>
      <w:tr w:rsidR="00137C35" w:rsidRPr="00995D1A" w14:paraId="1B980562" w14:textId="77777777" w:rsidTr="00CE2483">
        <w:tc>
          <w:tcPr>
            <w:tcW w:w="423" w:type="dxa"/>
          </w:tcPr>
          <w:p w14:paraId="372D8A91" w14:textId="77777777" w:rsidR="00137C35" w:rsidRPr="00995D1A" w:rsidRDefault="00137C35" w:rsidP="00CE2483">
            <w:pPr>
              <w:keepNext/>
              <w:keepLines/>
              <w:widowControl w:val="0"/>
              <w:spacing w:line="240" w:lineRule="atLeast"/>
              <w:rPr>
                <w:rFonts w:ascii="Helvetica" w:hAnsi="Helvetica" w:cs="Tahoma"/>
                <w:b/>
                <w:sz w:val="20"/>
                <w:lang w:val="en-US"/>
              </w:rPr>
            </w:pPr>
            <w:r w:rsidRPr="00995D1A">
              <w:rPr>
                <w:rFonts w:ascii="Helvetica" w:hAnsi="Helvetica" w:cs="Tahoma"/>
                <w:b/>
                <w:sz w:val="20"/>
                <w:lang w:val="en-US"/>
              </w:rPr>
              <w:t>X</w:t>
            </w:r>
          </w:p>
        </w:tc>
        <w:tc>
          <w:tcPr>
            <w:tcW w:w="1987" w:type="dxa"/>
          </w:tcPr>
          <w:p w14:paraId="6929A235"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IsCached</w:t>
            </w:r>
          </w:p>
        </w:tc>
        <w:tc>
          <w:tcPr>
            <w:tcW w:w="2247" w:type="dxa"/>
          </w:tcPr>
          <w:p w14:paraId="7D40BAAB"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Bool</w:t>
            </w:r>
          </w:p>
        </w:tc>
        <w:tc>
          <w:tcPr>
            <w:tcW w:w="3898" w:type="dxa"/>
          </w:tcPr>
          <w:p w14:paraId="37463625" w14:textId="77777777" w:rsidR="00137C35" w:rsidRPr="00995D1A" w:rsidRDefault="00137C35" w:rsidP="00CE2483">
            <w:pPr>
              <w:keepNext/>
              <w:keepLines/>
              <w:widowControl w:val="0"/>
              <w:spacing w:line="240" w:lineRule="atLeast"/>
              <w:rPr>
                <w:sz w:val="26"/>
                <w:szCs w:val="26"/>
                <w:lang w:val="en-US"/>
              </w:rPr>
            </w:pPr>
            <w:r w:rsidRPr="00995D1A">
              <w:rPr>
                <w:rFonts w:ascii="Helvetica" w:hAnsi="Helvetica" w:cs="Tahoma"/>
                <w:sz w:val="20"/>
              </w:rPr>
              <w:t>If this flag is set to true, the fare is retrieved from the cache otherwise it is retrieved from the normal fare source.</w:t>
            </w:r>
          </w:p>
        </w:tc>
      </w:tr>
      <w:tr w:rsidR="00137C35" w:rsidRPr="00995D1A" w14:paraId="799F300A" w14:textId="77777777" w:rsidTr="00CE2483">
        <w:tc>
          <w:tcPr>
            <w:tcW w:w="423" w:type="dxa"/>
          </w:tcPr>
          <w:p w14:paraId="32132F35" w14:textId="77777777" w:rsidR="00137C35" w:rsidRPr="00995D1A" w:rsidRDefault="00137C35" w:rsidP="00CE2483">
            <w:pPr>
              <w:keepNext/>
              <w:keepLines/>
              <w:widowControl w:val="0"/>
              <w:spacing w:line="240" w:lineRule="atLeast"/>
              <w:rPr>
                <w:rFonts w:ascii="Helvetica" w:hAnsi="Helvetica" w:cs="Tahoma"/>
                <w:sz w:val="20"/>
                <w:lang w:val="en-US"/>
              </w:rPr>
            </w:pPr>
          </w:p>
        </w:tc>
        <w:tc>
          <w:tcPr>
            <w:tcW w:w="1987" w:type="dxa"/>
          </w:tcPr>
          <w:p w14:paraId="2506DD58"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 xml:space="preserve">ModificationInfo </w:t>
            </w:r>
          </w:p>
        </w:tc>
        <w:tc>
          <w:tcPr>
            <w:tcW w:w="2247" w:type="dxa"/>
          </w:tcPr>
          <w:p w14:paraId="136651B0" w14:textId="3D9EB303"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RuleModificationInfo</w:t>
            </w:r>
          </w:p>
        </w:tc>
        <w:tc>
          <w:tcPr>
            <w:tcW w:w="3898" w:type="dxa"/>
          </w:tcPr>
          <w:p w14:paraId="575882CF" w14:textId="77777777" w:rsidR="00137C35" w:rsidRPr="00995D1A" w:rsidRDefault="00137C35" w:rsidP="00CE2483">
            <w:pPr>
              <w:keepNext/>
              <w:keepLines/>
              <w:widowControl w:val="0"/>
              <w:spacing w:line="240" w:lineRule="atLeast"/>
              <w:rPr>
                <w:rFonts w:ascii="Helvetica" w:hAnsi="Helvetica" w:cs="Tahoma"/>
                <w:sz w:val="20"/>
              </w:rPr>
            </w:pPr>
            <w:r w:rsidRPr="00995D1A">
              <w:rPr>
                <w:rFonts w:ascii="Helvetica" w:hAnsi="Helvetica" w:cs="Tahoma"/>
                <w:sz w:val="20"/>
              </w:rPr>
              <w:t>If the fare request was modified by the vF RuleEngine, then all information about the modification can be found in this object.</w:t>
            </w:r>
          </w:p>
        </w:tc>
      </w:tr>
      <w:tr w:rsidR="00137C35" w:rsidRPr="00995D1A" w14:paraId="1F0A71A3" w14:textId="77777777" w:rsidTr="00CE2483">
        <w:tc>
          <w:tcPr>
            <w:tcW w:w="423" w:type="dxa"/>
          </w:tcPr>
          <w:p w14:paraId="6B02DE99"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b/>
                <w:sz w:val="20"/>
                <w:lang w:val="en-US"/>
              </w:rPr>
              <w:t>X</w:t>
            </w:r>
          </w:p>
        </w:tc>
        <w:tc>
          <w:tcPr>
            <w:tcW w:w="1987" w:type="dxa"/>
          </w:tcPr>
          <w:p w14:paraId="6822943B"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ModuleInfo</w:t>
            </w:r>
          </w:p>
        </w:tc>
        <w:tc>
          <w:tcPr>
            <w:tcW w:w="2247" w:type="dxa"/>
          </w:tcPr>
          <w:p w14:paraId="119D96FE" w14:textId="5F26159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ModuleResponseData</w:t>
            </w:r>
          </w:p>
        </w:tc>
        <w:tc>
          <w:tcPr>
            <w:tcW w:w="3898" w:type="dxa"/>
          </w:tcPr>
          <w:p w14:paraId="65B655E7" w14:textId="77777777" w:rsidR="00137C35" w:rsidRPr="00995D1A" w:rsidRDefault="00137C35" w:rsidP="00CE2483">
            <w:pPr>
              <w:keepNext/>
              <w:keepLines/>
              <w:widowControl w:val="0"/>
              <w:spacing w:line="240" w:lineRule="atLeast"/>
              <w:rPr>
                <w:rFonts w:ascii="Helvetica" w:hAnsi="Helvetica" w:cs="Tahoma"/>
                <w:sz w:val="20"/>
              </w:rPr>
            </w:pPr>
            <w:r w:rsidRPr="00995D1A">
              <w:rPr>
                <w:rFonts w:ascii="Helvetica" w:hAnsi="Helvetica" w:cs="Tahoma"/>
                <w:sz w:val="20"/>
              </w:rPr>
              <w:t>Container for the communication information of the internal responding machine.</w:t>
            </w:r>
          </w:p>
        </w:tc>
      </w:tr>
      <w:tr w:rsidR="00137C35" w:rsidRPr="00995D1A" w14:paraId="1BDFC770" w14:textId="77777777" w:rsidTr="00CE2483">
        <w:tc>
          <w:tcPr>
            <w:tcW w:w="423" w:type="dxa"/>
          </w:tcPr>
          <w:p w14:paraId="6EB63136" w14:textId="77777777" w:rsidR="00137C35" w:rsidRPr="00995D1A" w:rsidRDefault="00137C35" w:rsidP="00CE2483">
            <w:pPr>
              <w:keepNext/>
              <w:keepLines/>
              <w:widowControl w:val="0"/>
              <w:spacing w:line="240" w:lineRule="atLeast"/>
              <w:rPr>
                <w:rFonts w:ascii="Helvetica" w:hAnsi="Helvetica" w:cs="Tahoma"/>
                <w:b/>
                <w:sz w:val="20"/>
                <w:lang w:val="en-US"/>
              </w:rPr>
            </w:pPr>
          </w:p>
        </w:tc>
        <w:tc>
          <w:tcPr>
            <w:tcW w:w="1987" w:type="dxa"/>
          </w:tcPr>
          <w:p w14:paraId="5E8ACAE5"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PlatingCarrier</w:t>
            </w:r>
          </w:p>
        </w:tc>
        <w:tc>
          <w:tcPr>
            <w:tcW w:w="2247" w:type="dxa"/>
          </w:tcPr>
          <w:p w14:paraId="0D968AC9"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3898" w:type="dxa"/>
          </w:tcPr>
          <w:p w14:paraId="63570175" w14:textId="77777777" w:rsidR="00137C35" w:rsidRPr="00995D1A" w:rsidRDefault="00137C35" w:rsidP="00CE2483">
            <w:pPr>
              <w:keepNext/>
              <w:keepLines/>
              <w:widowControl w:val="0"/>
              <w:spacing w:line="240" w:lineRule="atLeast"/>
              <w:rPr>
                <w:rFonts w:ascii="Helvetica" w:hAnsi="Helvetica" w:cs="Tahoma"/>
                <w:sz w:val="20"/>
              </w:rPr>
            </w:pPr>
            <w:r w:rsidRPr="00995D1A">
              <w:rPr>
                <w:rFonts w:ascii="Helvetica" w:hAnsi="Helvetica" w:cs="Tahoma"/>
                <w:b/>
                <w:sz w:val="20"/>
              </w:rPr>
              <w:t>Published only:</w:t>
            </w:r>
            <w:r w:rsidRPr="00995D1A">
              <w:rPr>
                <w:rFonts w:ascii="Helvetica" w:hAnsi="Helvetica" w:cs="Tahoma"/>
                <w:sz w:val="20"/>
              </w:rPr>
              <w:br/>
              <w:t>Two letter code of the plating carrier.</w:t>
            </w:r>
          </w:p>
        </w:tc>
      </w:tr>
      <w:tr w:rsidR="00137C35" w:rsidRPr="00995D1A" w14:paraId="5B3F5D42" w14:textId="77777777" w:rsidTr="00CE2483">
        <w:tc>
          <w:tcPr>
            <w:tcW w:w="423" w:type="dxa"/>
          </w:tcPr>
          <w:p w14:paraId="72F2D6AC"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b/>
                <w:sz w:val="20"/>
                <w:lang w:val="en-US"/>
              </w:rPr>
              <w:t>X</w:t>
            </w:r>
          </w:p>
        </w:tc>
        <w:tc>
          <w:tcPr>
            <w:tcW w:w="1987" w:type="dxa"/>
          </w:tcPr>
          <w:p w14:paraId="69226D28"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PriceDetails</w:t>
            </w:r>
          </w:p>
        </w:tc>
        <w:tc>
          <w:tcPr>
            <w:tcW w:w="2247" w:type="dxa"/>
          </w:tcPr>
          <w:p w14:paraId="68C28E4A" w14:textId="70D13061"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TotalPrice</w:t>
            </w:r>
          </w:p>
        </w:tc>
        <w:tc>
          <w:tcPr>
            <w:tcW w:w="3898" w:type="dxa"/>
          </w:tcPr>
          <w:p w14:paraId="0AD9A944"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rPr>
              <w:t>Container for the total prices of the flight.</w:t>
            </w:r>
          </w:p>
        </w:tc>
      </w:tr>
      <w:tr w:rsidR="00137C35" w:rsidRPr="00995D1A" w14:paraId="03866943" w14:textId="77777777" w:rsidTr="00CE2483">
        <w:tc>
          <w:tcPr>
            <w:tcW w:w="423" w:type="dxa"/>
          </w:tcPr>
          <w:p w14:paraId="28E998BA"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b/>
                <w:sz w:val="20"/>
                <w:lang w:val="en-US"/>
              </w:rPr>
              <w:t>X</w:t>
            </w:r>
          </w:p>
        </w:tc>
        <w:tc>
          <w:tcPr>
            <w:tcW w:w="1987" w:type="dxa"/>
          </w:tcPr>
          <w:p w14:paraId="2494D2B1"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Source</w:t>
            </w:r>
          </w:p>
        </w:tc>
        <w:tc>
          <w:tcPr>
            <w:tcW w:w="2247" w:type="dxa"/>
          </w:tcPr>
          <w:p w14:paraId="7C638FD6"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SourceModuleEnum</w:t>
            </w:r>
          </w:p>
        </w:tc>
        <w:tc>
          <w:tcPr>
            <w:tcW w:w="3898" w:type="dxa"/>
          </w:tcPr>
          <w:p w14:paraId="25AD46EB" w14:textId="48C59710" w:rsidR="00137C35" w:rsidRPr="00995D1A" w:rsidRDefault="00137C35" w:rsidP="007016C2">
            <w:pPr>
              <w:pStyle w:val="TableText"/>
              <w:spacing w:line="240" w:lineRule="auto"/>
              <w:rPr>
                <w:rFonts w:ascii="Helvetica" w:hAnsi="Helvetica" w:cs="Tahoma"/>
                <w:sz w:val="20"/>
                <w:lang w:val="en-US"/>
              </w:rPr>
            </w:pPr>
            <w:r w:rsidRPr="00995D1A">
              <w:rPr>
                <w:rFonts w:ascii="Helvetica" w:hAnsi="Helvetica" w:cs="Tahoma"/>
                <w:sz w:val="20"/>
              </w:rPr>
              <w:t xml:space="preserve">Enumeration to specify the response source. </w:t>
            </w:r>
          </w:p>
        </w:tc>
      </w:tr>
      <w:tr w:rsidR="00137C35" w:rsidRPr="00995D1A" w14:paraId="35F4CE69" w14:textId="77777777" w:rsidTr="00CE2483">
        <w:tc>
          <w:tcPr>
            <w:tcW w:w="423" w:type="dxa"/>
          </w:tcPr>
          <w:p w14:paraId="5680D22E"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b/>
                <w:sz w:val="20"/>
                <w:lang w:val="en-US"/>
              </w:rPr>
              <w:t>X</w:t>
            </w:r>
          </w:p>
        </w:tc>
        <w:tc>
          <w:tcPr>
            <w:tcW w:w="1987" w:type="dxa"/>
          </w:tcPr>
          <w:p w14:paraId="270C1A4F"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UsedCRSProfile</w:t>
            </w:r>
          </w:p>
        </w:tc>
        <w:tc>
          <w:tcPr>
            <w:tcW w:w="2247" w:type="dxa"/>
          </w:tcPr>
          <w:p w14:paraId="165A1C3F" w14:textId="2E03547F"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CRS</w:t>
            </w:r>
          </w:p>
        </w:tc>
        <w:tc>
          <w:tcPr>
            <w:tcW w:w="3898" w:type="dxa"/>
          </w:tcPr>
          <w:p w14:paraId="19FA64AC" w14:textId="77777777" w:rsidR="00137C35" w:rsidRPr="00995D1A" w:rsidRDefault="00137C35" w:rsidP="00CE2483">
            <w:pPr>
              <w:keepNext/>
              <w:keepLines/>
              <w:widowControl w:val="0"/>
              <w:spacing w:line="240" w:lineRule="atLeast"/>
              <w:rPr>
                <w:rFonts w:ascii="Helvetica" w:hAnsi="Helvetica" w:cs="Tahoma"/>
                <w:sz w:val="20"/>
                <w:lang w:val="en-US"/>
              </w:rPr>
            </w:pPr>
            <w:r w:rsidRPr="00995D1A">
              <w:rPr>
                <w:rFonts w:ascii="Helvetica" w:hAnsi="Helvetica" w:cs="Tahoma"/>
                <w:sz w:val="20"/>
              </w:rPr>
              <w:t>The GDS profile with which the query was made. This value can be changed if a rule from the RuleEngine is used.</w:t>
            </w:r>
          </w:p>
        </w:tc>
      </w:tr>
      <w:tr w:rsidR="00137C35" w:rsidRPr="00995D1A" w14:paraId="3DDE9AEE" w14:textId="77777777" w:rsidTr="00CE2483">
        <w:tc>
          <w:tcPr>
            <w:tcW w:w="423" w:type="dxa"/>
          </w:tcPr>
          <w:p w14:paraId="0B9F6744" w14:textId="77777777" w:rsidR="00137C35" w:rsidRPr="00995D1A" w:rsidRDefault="00137C35" w:rsidP="00CE2483">
            <w:pPr>
              <w:keepNext/>
              <w:keepLines/>
              <w:widowControl w:val="0"/>
              <w:spacing w:line="240" w:lineRule="atLeast"/>
              <w:rPr>
                <w:rFonts w:ascii="Helvetica" w:hAnsi="Helvetica" w:cs="Tahoma"/>
                <w:color w:val="FF0000"/>
                <w:sz w:val="20"/>
                <w:lang w:val="en-US"/>
              </w:rPr>
            </w:pPr>
          </w:p>
        </w:tc>
        <w:tc>
          <w:tcPr>
            <w:tcW w:w="1987" w:type="dxa"/>
          </w:tcPr>
          <w:p w14:paraId="7D495C5D" w14:textId="77777777" w:rsidR="00137C35" w:rsidRPr="00995D1A" w:rsidRDefault="00137C35" w:rsidP="00CE2483">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IncludedServices</w:t>
            </w:r>
          </w:p>
        </w:tc>
        <w:tc>
          <w:tcPr>
            <w:tcW w:w="2247" w:type="dxa"/>
          </w:tcPr>
          <w:p w14:paraId="026952A0" w14:textId="77777777" w:rsidR="00137C35" w:rsidRPr="00995D1A" w:rsidRDefault="00137C35" w:rsidP="00CE2483">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ServiceData[]</w:t>
            </w:r>
          </w:p>
        </w:tc>
        <w:tc>
          <w:tcPr>
            <w:tcW w:w="3898" w:type="dxa"/>
          </w:tcPr>
          <w:p w14:paraId="1D937AE6" w14:textId="77777777" w:rsidR="00137C35" w:rsidRPr="00995D1A" w:rsidRDefault="00137C35" w:rsidP="00CE2483">
            <w:pPr>
              <w:keepNext/>
              <w:keepLines/>
              <w:widowControl w:val="0"/>
              <w:spacing w:line="240" w:lineRule="atLeast"/>
              <w:rPr>
                <w:rFonts w:ascii="Helvetica" w:hAnsi="Helvetica" w:cs="Tahoma"/>
                <w:color w:val="FF0000"/>
                <w:sz w:val="20"/>
                <w:lang w:val="en-US"/>
              </w:rPr>
            </w:pPr>
            <w:r w:rsidRPr="00995D1A">
              <w:rPr>
                <w:rFonts w:ascii="Helvetica" w:hAnsi="Helvetica" w:cs="Tahoma"/>
                <w:color w:val="FF0000"/>
                <w:sz w:val="20"/>
              </w:rPr>
              <w:t>Collection of all available services</w:t>
            </w:r>
          </w:p>
        </w:tc>
      </w:tr>
    </w:tbl>
    <w:p w14:paraId="1FEA70FB" w14:textId="77777777" w:rsidR="00137C35" w:rsidRPr="00995D1A" w:rsidRDefault="00137C35" w:rsidP="00137C35">
      <w:pPr>
        <w:keepNext/>
        <w:widowControl w:val="0"/>
        <w:spacing w:line="240" w:lineRule="atLeast"/>
        <w:rPr>
          <w:rFonts w:ascii="Helvetica" w:hAnsi="Helvetica" w:cs="Tahoma"/>
          <w:sz w:val="20"/>
          <w:lang w:val="en-US"/>
        </w:rPr>
      </w:pPr>
    </w:p>
    <w:p w14:paraId="7FFD22D3" w14:textId="77777777" w:rsidR="00137C35" w:rsidRPr="00995D1A" w:rsidRDefault="00137C35" w:rsidP="00CA7C59">
      <w:pPr>
        <w:pStyle w:val="berschrift2"/>
      </w:pPr>
      <w:bookmarkStart w:id="1744" w:name="_ResponseFlightData"/>
      <w:bookmarkStart w:id="1745" w:name="_Toc481679147"/>
      <w:bookmarkStart w:id="1746" w:name="_Toc491680259"/>
      <w:bookmarkEnd w:id="1744"/>
      <w:r w:rsidRPr="00995D1A">
        <w:t>ResponseFlightData</w:t>
      </w:r>
      <w:bookmarkEnd w:id="1745"/>
      <w:bookmarkEnd w:id="1746"/>
    </w:p>
    <w:p w14:paraId="2D2DEA18"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332"/>
        <w:gridCol w:w="3898"/>
      </w:tblGrid>
      <w:tr w:rsidR="00137C35" w:rsidRPr="00995D1A" w14:paraId="55E1E31A" w14:textId="77777777" w:rsidTr="00137C35">
        <w:tc>
          <w:tcPr>
            <w:tcW w:w="8550" w:type="dxa"/>
            <w:gridSpan w:val="4"/>
          </w:tcPr>
          <w:p w14:paraId="557A74DB"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ResponseFlightData</w:t>
            </w:r>
          </w:p>
        </w:tc>
      </w:tr>
      <w:tr w:rsidR="00137C35" w:rsidRPr="00995D1A" w14:paraId="721D7AB2" w14:textId="77777777" w:rsidTr="00137C35">
        <w:tc>
          <w:tcPr>
            <w:tcW w:w="418" w:type="dxa"/>
          </w:tcPr>
          <w:p w14:paraId="55D24BB6"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7FAF7B3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332" w:type="dxa"/>
          </w:tcPr>
          <w:p w14:paraId="0A165DE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171DED1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F171889" w14:textId="77777777" w:rsidTr="00137C35">
        <w:tc>
          <w:tcPr>
            <w:tcW w:w="418" w:type="dxa"/>
          </w:tcPr>
          <w:p w14:paraId="6FF8FBB7"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1902" w:type="dxa"/>
          </w:tcPr>
          <w:p w14:paraId="3DDDA1D4"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CharterSource</w:t>
            </w:r>
          </w:p>
        </w:tc>
        <w:tc>
          <w:tcPr>
            <w:tcW w:w="2332" w:type="dxa"/>
          </w:tcPr>
          <w:p w14:paraId="7A960FB7"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3898" w:type="dxa"/>
          </w:tcPr>
          <w:p w14:paraId="69E5C72E"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CharterFares only:</w:t>
            </w:r>
            <w:r w:rsidRPr="00995D1A">
              <w:rPr>
                <w:rFonts w:ascii="Helvetica" w:hAnsi="Helvetica" w:cs="Tahoma"/>
                <w:b/>
                <w:sz w:val="20"/>
              </w:rPr>
              <w:br/>
            </w:r>
            <w:r w:rsidRPr="00995D1A">
              <w:rPr>
                <w:rFonts w:ascii="Helvetica" w:hAnsi="Helvetica" w:cs="Tahoma"/>
                <w:sz w:val="20"/>
              </w:rPr>
              <w:t>The source of the current charter fare host.</w:t>
            </w:r>
          </w:p>
        </w:tc>
      </w:tr>
      <w:tr w:rsidR="00137C35" w:rsidRPr="00995D1A" w14:paraId="3B6D9DD4" w14:textId="77777777" w:rsidTr="00137C35">
        <w:tc>
          <w:tcPr>
            <w:tcW w:w="418" w:type="dxa"/>
          </w:tcPr>
          <w:p w14:paraId="24151E08"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b/>
                <w:sz w:val="20"/>
                <w:lang w:val="en-US"/>
              </w:rPr>
              <w:t>X</w:t>
            </w:r>
          </w:p>
        </w:tc>
        <w:tc>
          <w:tcPr>
            <w:tcW w:w="1902" w:type="dxa"/>
          </w:tcPr>
          <w:p w14:paraId="592DDFB6"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Legs</w:t>
            </w:r>
          </w:p>
        </w:tc>
        <w:tc>
          <w:tcPr>
            <w:tcW w:w="2332" w:type="dxa"/>
          </w:tcPr>
          <w:p w14:paraId="4FEC3BE8" w14:textId="013B3A54"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LegData[]</w:t>
            </w:r>
          </w:p>
        </w:tc>
        <w:tc>
          <w:tcPr>
            <w:tcW w:w="3898" w:type="dxa"/>
          </w:tcPr>
          <w:p w14:paraId="34C3179C" w14:textId="77777777" w:rsidR="00137C35" w:rsidRPr="00995D1A" w:rsidRDefault="00137C35" w:rsidP="00137C35">
            <w:pPr>
              <w:keepNext/>
              <w:keepLines/>
              <w:widowControl w:val="0"/>
              <w:tabs>
                <w:tab w:val="left" w:pos="990"/>
              </w:tabs>
              <w:spacing w:line="240" w:lineRule="atLeast"/>
              <w:rPr>
                <w:rFonts w:ascii="Helvetica" w:hAnsi="Helvetica" w:cs="Tahoma"/>
                <w:sz w:val="20"/>
                <w:lang w:val="en-US"/>
              </w:rPr>
            </w:pPr>
            <w:r w:rsidRPr="00995D1A">
              <w:rPr>
                <w:rFonts w:ascii="Helvetica" w:hAnsi="Helvetica" w:cs="Tahoma"/>
                <w:sz w:val="20"/>
              </w:rPr>
              <w:t>List of reponse legs. There should be two for roundtrips and only one for oneways.</w:t>
            </w:r>
          </w:p>
        </w:tc>
      </w:tr>
      <w:tr w:rsidR="00137C35" w:rsidRPr="00995D1A" w14:paraId="21FC95E6" w14:textId="77777777" w:rsidTr="00137C35">
        <w:tc>
          <w:tcPr>
            <w:tcW w:w="418" w:type="dxa"/>
          </w:tcPr>
          <w:p w14:paraId="774CA5E7"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1902" w:type="dxa"/>
          </w:tcPr>
          <w:p w14:paraId="52859198"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TourOperator</w:t>
            </w:r>
          </w:p>
        </w:tc>
        <w:tc>
          <w:tcPr>
            <w:tcW w:w="2332" w:type="dxa"/>
          </w:tcPr>
          <w:p w14:paraId="692F45AA"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3898" w:type="dxa"/>
          </w:tcPr>
          <w:p w14:paraId="5590759B"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b/>
                <w:i/>
                <w:sz w:val="20"/>
              </w:rPr>
              <w:t>CharterFares only:</w:t>
            </w:r>
            <w:r w:rsidRPr="00995D1A">
              <w:rPr>
                <w:rFonts w:ascii="Helvetica" w:hAnsi="Helvetica" w:cs="Tahoma"/>
                <w:sz w:val="20"/>
              </w:rPr>
              <w:t xml:space="preserve"> </w:t>
            </w:r>
            <w:r w:rsidRPr="00995D1A">
              <w:rPr>
                <w:rFonts w:ascii="Helvetica" w:hAnsi="Helvetica" w:cs="Tahoma"/>
                <w:sz w:val="20"/>
              </w:rPr>
              <w:br/>
              <w:t>Touroperator of the fare.</w:t>
            </w:r>
          </w:p>
        </w:tc>
      </w:tr>
      <w:tr w:rsidR="00137C35" w:rsidRPr="00995D1A" w14:paraId="19D2F824" w14:textId="77777777" w:rsidTr="00137C35">
        <w:tc>
          <w:tcPr>
            <w:tcW w:w="418" w:type="dxa"/>
          </w:tcPr>
          <w:p w14:paraId="720F632E"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b/>
                <w:sz w:val="20"/>
                <w:lang w:val="en-US"/>
              </w:rPr>
              <w:t>X</w:t>
            </w:r>
          </w:p>
        </w:tc>
        <w:tc>
          <w:tcPr>
            <w:tcW w:w="1902" w:type="dxa"/>
          </w:tcPr>
          <w:p w14:paraId="535CD89E"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Passengers</w:t>
            </w:r>
          </w:p>
        </w:tc>
        <w:tc>
          <w:tcPr>
            <w:tcW w:w="2332" w:type="dxa"/>
          </w:tcPr>
          <w:p w14:paraId="2BEEF772" w14:textId="67F0378D"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ResponsePassengerData[]</w:t>
            </w:r>
          </w:p>
        </w:tc>
        <w:tc>
          <w:tcPr>
            <w:tcW w:w="3898" w:type="dxa"/>
          </w:tcPr>
          <w:p w14:paraId="0997A649"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rPr>
              <w:t>A collection of the requested passenger including the prices.</w:t>
            </w:r>
          </w:p>
        </w:tc>
      </w:tr>
    </w:tbl>
    <w:p w14:paraId="4D864AB4" w14:textId="77777777" w:rsidR="00137C35" w:rsidRPr="00995D1A" w:rsidRDefault="00137C35" w:rsidP="00137C35">
      <w:pPr>
        <w:rPr>
          <w:lang w:val="en-US"/>
        </w:rPr>
      </w:pPr>
      <w:bookmarkStart w:id="1747" w:name="_ResponsePassengerData"/>
      <w:bookmarkEnd w:id="1747"/>
    </w:p>
    <w:p w14:paraId="33ECBC20" w14:textId="77777777" w:rsidR="00137C35" w:rsidRPr="00995D1A" w:rsidRDefault="00137C35" w:rsidP="00137C35">
      <w:pPr>
        <w:spacing w:before="0" w:after="0" w:line="240" w:lineRule="auto"/>
        <w:rPr>
          <w:rFonts w:ascii="Helvetica" w:hAnsi="Helvetica" w:cs="Tahoma"/>
          <w:b/>
          <w:color w:val="FF0000"/>
          <w:kern w:val="28"/>
          <w:sz w:val="28"/>
          <w:lang w:val="en-US"/>
        </w:rPr>
      </w:pPr>
      <w:r w:rsidRPr="00995D1A">
        <w:br w:type="page"/>
      </w:r>
    </w:p>
    <w:p w14:paraId="1BF9DE36" w14:textId="77777777" w:rsidR="00137C35" w:rsidRPr="00995D1A" w:rsidRDefault="00137C35" w:rsidP="00CA7C59">
      <w:pPr>
        <w:pStyle w:val="berschrift2"/>
      </w:pPr>
      <w:bookmarkStart w:id="1748" w:name="_Toc481679148"/>
      <w:bookmarkStart w:id="1749" w:name="_Toc491680260"/>
      <w:r w:rsidRPr="00995D1A">
        <w:t>ResponsePassengerData</w:t>
      </w:r>
      <w:bookmarkEnd w:id="1748"/>
      <w:bookmarkEnd w:id="1749"/>
    </w:p>
    <w:p w14:paraId="5BCE752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HitchHiker.FlightAPI.ResponseStructs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353"/>
        <w:gridCol w:w="1875"/>
        <w:gridCol w:w="3810"/>
      </w:tblGrid>
      <w:tr w:rsidR="00137C35" w:rsidRPr="00995D1A" w14:paraId="702C66D0" w14:textId="77777777" w:rsidTr="00137C35">
        <w:tc>
          <w:tcPr>
            <w:tcW w:w="8515" w:type="dxa"/>
            <w:gridSpan w:val="4"/>
          </w:tcPr>
          <w:p w14:paraId="1A70B069"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ResponsePassengerData</w:t>
            </w:r>
          </w:p>
        </w:tc>
      </w:tr>
      <w:tr w:rsidR="00137C35" w:rsidRPr="00995D1A" w14:paraId="44F64064" w14:textId="77777777" w:rsidTr="00CE2483">
        <w:tc>
          <w:tcPr>
            <w:tcW w:w="477" w:type="dxa"/>
          </w:tcPr>
          <w:p w14:paraId="72711C0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53" w:type="dxa"/>
          </w:tcPr>
          <w:p w14:paraId="784CB95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75" w:type="dxa"/>
          </w:tcPr>
          <w:p w14:paraId="327024F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10" w:type="dxa"/>
          </w:tcPr>
          <w:p w14:paraId="1347CFA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7220951" w14:textId="77777777" w:rsidTr="00CE2483">
        <w:tc>
          <w:tcPr>
            <w:tcW w:w="477" w:type="dxa"/>
          </w:tcPr>
          <w:p w14:paraId="3611066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53" w:type="dxa"/>
          </w:tcPr>
          <w:p w14:paraId="46309C7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AirlineSell</w:t>
            </w:r>
          </w:p>
        </w:tc>
        <w:tc>
          <w:tcPr>
            <w:tcW w:w="1875" w:type="dxa"/>
          </w:tcPr>
          <w:p w14:paraId="51EED698" w14:textId="26EDD95A"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10" w:type="dxa"/>
          </w:tcPr>
          <w:p w14:paraId="52AB77DC" w14:textId="77777777" w:rsidR="00137C35" w:rsidRPr="00995D1A" w:rsidRDefault="00137C35" w:rsidP="00137C35">
            <w:pPr>
              <w:widowControl w:val="0"/>
              <w:spacing w:line="240" w:lineRule="atLeast"/>
              <w:rPr>
                <w:rFonts w:ascii="Helvetica" w:hAnsi="Helvetica" w:cs="Tahoma"/>
                <w:bCs/>
                <w:sz w:val="20"/>
                <w:lang w:val="en-US"/>
              </w:rPr>
            </w:pPr>
            <w:r w:rsidRPr="00995D1A">
              <w:rPr>
                <w:rFonts w:ascii="Helvetica" w:hAnsi="Helvetica" w:cs="Tahoma"/>
                <w:sz w:val="20"/>
                <w:lang w:val="en-US"/>
              </w:rPr>
              <w:t xml:space="preserve">Net fare for this flight and passenger type in the requested currency. The price includes the weekday surcharge but </w:t>
            </w:r>
            <w:r w:rsidRPr="00995D1A">
              <w:rPr>
                <w:rFonts w:ascii="Helvetica" w:hAnsi="Helvetica" w:cs="Tahoma"/>
                <w:bCs/>
                <w:sz w:val="20"/>
                <w:lang w:val="en-US"/>
              </w:rPr>
              <w:t>no ticketing surcharges or discounts.</w:t>
            </w:r>
            <w:r w:rsidRPr="00995D1A">
              <w:rPr>
                <w:rFonts w:ascii="Helvetica" w:hAnsi="Helvetica" w:cs="Tahoma"/>
                <w:bCs/>
                <w:sz w:val="20"/>
                <w:lang w:val="en-US"/>
              </w:rPr>
              <w:br/>
            </w:r>
            <w:r w:rsidRPr="00995D1A">
              <w:rPr>
                <w:rFonts w:ascii="Helvetica" w:hAnsi="Helvetica" w:cs="Tahoma"/>
                <w:b/>
                <w:bCs/>
                <w:sz w:val="20"/>
                <w:lang w:val="en-US"/>
              </w:rPr>
              <w:t>Note:</w:t>
            </w:r>
            <w:r w:rsidRPr="00995D1A">
              <w:rPr>
                <w:rFonts w:ascii="Helvetica" w:hAnsi="Helvetica" w:cs="Tahoma"/>
                <w:sz w:val="20"/>
                <w:lang w:val="en-US"/>
              </w:rPr>
              <w:t xml:space="preserve"> This fare is for ALL included legs.</w:t>
            </w:r>
            <w:r w:rsidRPr="00995D1A">
              <w:rPr>
                <w:rFonts w:ascii="Helvetica" w:hAnsi="Helvetica" w:cs="Tahoma"/>
                <w:bCs/>
                <w:sz w:val="20"/>
                <w:lang w:val="en-US"/>
              </w:rPr>
              <w:t xml:space="preserve"> If the fare is a GDS Fare, Nego Fare, Corp Fare or a Web Fare, this field is equal to </w:t>
            </w:r>
            <w:r w:rsidRPr="00995D1A">
              <w:rPr>
                <w:rFonts w:ascii="Helvetica" w:hAnsi="Helvetica" w:cs="Tahoma"/>
                <w:bCs/>
                <w:i/>
                <w:sz w:val="20"/>
                <w:lang w:val="en-US"/>
              </w:rPr>
              <w:t>EndconsumerBuy</w:t>
            </w:r>
            <w:r w:rsidRPr="00995D1A">
              <w:rPr>
                <w:rFonts w:ascii="Helvetica" w:hAnsi="Helvetica" w:cs="Tahoma"/>
                <w:bCs/>
                <w:sz w:val="20"/>
                <w:lang w:val="en-US"/>
              </w:rPr>
              <w:t>.</w:t>
            </w:r>
          </w:p>
        </w:tc>
      </w:tr>
      <w:tr w:rsidR="00137C35" w:rsidRPr="00995D1A" w14:paraId="766AF3E8" w14:textId="77777777" w:rsidTr="00CE2483">
        <w:tc>
          <w:tcPr>
            <w:tcW w:w="477" w:type="dxa"/>
          </w:tcPr>
          <w:p w14:paraId="0FCC2C77" w14:textId="77777777" w:rsidR="00137C35" w:rsidRPr="00995D1A" w:rsidRDefault="00137C35" w:rsidP="00137C35">
            <w:pPr>
              <w:spacing w:line="240" w:lineRule="auto"/>
              <w:rPr>
                <w:rFonts w:ascii="Helvetica" w:hAnsi="Helvetica" w:cs="Tahoma"/>
                <w:sz w:val="20"/>
              </w:rPr>
            </w:pPr>
          </w:p>
        </w:tc>
        <w:tc>
          <w:tcPr>
            <w:tcW w:w="2353" w:type="dxa"/>
          </w:tcPr>
          <w:p w14:paraId="26D2820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CalcType</w:t>
            </w:r>
          </w:p>
        </w:tc>
        <w:tc>
          <w:tcPr>
            <w:tcW w:w="1875" w:type="dxa"/>
          </w:tcPr>
          <w:p w14:paraId="74D26A1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Int</w:t>
            </w:r>
          </w:p>
        </w:tc>
        <w:tc>
          <w:tcPr>
            <w:tcW w:w="3810" w:type="dxa"/>
          </w:tcPr>
          <w:p w14:paraId="473C7BE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i/>
                <w:iCs/>
                <w:sz w:val="20"/>
                <w:lang w:val="en-US"/>
              </w:rPr>
              <w:t xml:space="preserve"> </w:t>
            </w:r>
            <w:r w:rsidRPr="00995D1A">
              <w:rPr>
                <w:rFonts w:ascii="Helvetica" w:hAnsi="Helvetica" w:cs="Tahoma"/>
                <w:sz w:val="20"/>
                <w:lang w:val="en-US"/>
              </w:rPr>
              <w:t>Set to 0 if a street price (a fixed selling price) was entered in the database, otherwise it is 1 (for GDS it is always empty and for WebFares always 1)</w:t>
            </w:r>
          </w:p>
        </w:tc>
      </w:tr>
      <w:tr w:rsidR="00137C35" w:rsidRPr="00995D1A" w14:paraId="63D3CB9C" w14:textId="77777777" w:rsidTr="00CE2483">
        <w:tc>
          <w:tcPr>
            <w:tcW w:w="477" w:type="dxa"/>
          </w:tcPr>
          <w:p w14:paraId="001C100F" w14:textId="77777777" w:rsidR="00137C35" w:rsidRPr="00995D1A" w:rsidRDefault="00137C35" w:rsidP="00137C35">
            <w:pPr>
              <w:spacing w:line="240" w:lineRule="auto"/>
              <w:rPr>
                <w:rFonts w:ascii="Helvetica" w:hAnsi="Helvetica" w:cs="Tahoma"/>
                <w:i/>
                <w:sz w:val="20"/>
              </w:rPr>
            </w:pPr>
          </w:p>
        </w:tc>
        <w:tc>
          <w:tcPr>
            <w:tcW w:w="2353" w:type="dxa"/>
          </w:tcPr>
          <w:p w14:paraId="4FA0BDD4"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CalculationGroup</w:t>
            </w:r>
          </w:p>
        </w:tc>
        <w:tc>
          <w:tcPr>
            <w:tcW w:w="1875" w:type="dxa"/>
          </w:tcPr>
          <w:p w14:paraId="649F5890"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String</w:t>
            </w:r>
          </w:p>
        </w:tc>
        <w:tc>
          <w:tcPr>
            <w:tcW w:w="3810" w:type="dxa"/>
          </w:tcPr>
          <w:p w14:paraId="50157FC7"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Field used by the client side calculation.</w:t>
            </w:r>
          </w:p>
        </w:tc>
      </w:tr>
      <w:tr w:rsidR="00137C35" w:rsidRPr="00995D1A" w14:paraId="74E566E0" w14:textId="77777777" w:rsidTr="00CE2483">
        <w:tc>
          <w:tcPr>
            <w:tcW w:w="477" w:type="dxa"/>
          </w:tcPr>
          <w:p w14:paraId="4F37031A" w14:textId="77777777" w:rsidR="00137C35" w:rsidRPr="00995D1A" w:rsidRDefault="00137C35" w:rsidP="00137C35">
            <w:pPr>
              <w:spacing w:line="240" w:lineRule="auto"/>
              <w:rPr>
                <w:rFonts w:ascii="Helvetica" w:hAnsi="Helvetica" w:cs="Tahoma"/>
                <w:i/>
                <w:sz w:val="20"/>
              </w:rPr>
            </w:pPr>
          </w:p>
        </w:tc>
        <w:tc>
          <w:tcPr>
            <w:tcW w:w="2353" w:type="dxa"/>
          </w:tcPr>
          <w:p w14:paraId="0C7ED7B6"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CalculationRule</w:t>
            </w:r>
          </w:p>
        </w:tc>
        <w:tc>
          <w:tcPr>
            <w:tcW w:w="1875" w:type="dxa"/>
          </w:tcPr>
          <w:p w14:paraId="79261DBB"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 xml:space="preserve">String </w:t>
            </w:r>
          </w:p>
        </w:tc>
        <w:tc>
          <w:tcPr>
            <w:tcW w:w="3810" w:type="dxa"/>
          </w:tcPr>
          <w:p w14:paraId="464F8D1D"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Field used by the client side calculation.</w:t>
            </w:r>
          </w:p>
        </w:tc>
      </w:tr>
      <w:tr w:rsidR="00137C35" w:rsidRPr="00995D1A" w14:paraId="46049AC8" w14:textId="77777777" w:rsidTr="00CE2483">
        <w:tc>
          <w:tcPr>
            <w:tcW w:w="477" w:type="dxa"/>
          </w:tcPr>
          <w:p w14:paraId="1FA89B4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53" w:type="dxa"/>
          </w:tcPr>
          <w:p w14:paraId="225AE9F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EndconsumerBuy</w:t>
            </w:r>
          </w:p>
        </w:tc>
        <w:tc>
          <w:tcPr>
            <w:tcW w:w="1875" w:type="dxa"/>
          </w:tcPr>
          <w:p w14:paraId="14CE480E" w14:textId="085A9ADE"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10" w:type="dxa"/>
          </w:tcPr>
          <w:p w14:paraId="48AEF1B7"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Fare for this flight and passenger type in the requested currency. The price includes the weekday surcharge but no </w:t>
            </w:r>
            <w:r w:rsidRPr="00995D1A">
              <w:rPr>
                <w:rFonts w:ascii="Helvetica" w:hAnsi="Helvetica" w:cs="Tahoma"/>
                <w:bCs/>
                <w:sz w:val="20"/>
                <w:lang w:val="en-US"/>
              </w:rPr>
              <w:t>ticketing surcharges or discounts.</w:t>
            </w:r>
          </w:p>
          <w:p w14:paraId="7A7BCEE5"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sz w:val="20"/>
                <w:lang w:val="en-US"/>
              </w:rPr>
              <w:t xml:space="preserve">Note: </w:t>
            </w:r>
            <w:r w:rsidRPr="00995D1A">
              <w:rPr>
                <w:rFonts w:ascii="Helvetica" w:hAnsi="Helvetica" w:cs="Tahoma"/>
                <w:sz w:val="20"/>
                <w:lang w:val="en-US"/>
              </w:rPr>
              <w:t xml:space="preserve">For WebFares and CharterFares the </w:t>
            </w:r>
            <w:r w:rsidRPr="00995D1A">
              <w:rPr>
                <w:rFonts w:ascii="Helvetica" w:hAnsi="Helvetica" w:cs="Tahoma"/>
                <w:i/>
                <w:sz w:val="20"/>
                <w:lang w:val="en-US"/>
              </w:rPr>
              <w:t>EndConsumerBuy</w:t>
            </w:r>
            <w:r w:rsidRPr="00995D1A">
              <w:rPr>
                <w:rFonts w:ascii="Helvetica" w:hAnsi="Helvetica" w:cs="Tahoma"/>
                <w:sz w:val="20"/>
                <w:lang w:val="en-US"/>
              </w:rPr>
              <w:t xml:space="preserve"> always contains the fare in the original currency. </w:t>
            </w:r>
          </w:p>
          <w:p w14:paraId="7ABD2A1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 xml:space="preserve">Note: </w:t>
            </w:r>
            <w:r w:rsidRPr="00995D1A">
              <w:rPr>
                <w:rFonts w:ascii="Helvetica" w:hAnsi="Helvetica" w:cs="Tahoma"/>
                <w:bCs/>
                <w:sz w:val="20"/>
                <w:lang w:val="en-US"/>
              </w:rPr>
              <w:t xml:space="preserve">If </w:t>
            </w:r>
            <w:r w:rsidRPr="00995D1A">
              <w:rPr>
                <w:rFonts w:ascii="Helvetica" w:hAnsi="Helvetica" w:cs="Tahoma"/>
                <w:bCs/>
                <w:i/>
                <w:sz w:val="20"/>
                <w:lang w:val="en-US"/>
              </w:rPr>
              <w:t>ReturnQSurcharge</w:t>
            </w:r>
            <w:r w:rsidRPr="00995D1A">
              <w:rPr>
                <w:rFonts w:ascii="Helvetica" w:hAnsi="Helvetica" w:cs="Tahoma"/>
                <w:bCs/>
                <w:sz w:val="20"/>
                <w:lang w:val="en-US"/>
              </w:rPr>
              <w:t xml:space="preserve"> and </w:t>
            </w:r>
            <w:r w:rsidRPr="00995D1A">
              <w:rPr>
                <w:rFonts w:ascii="Helvetica" w:hAnsi="Helvetica" w:cs="Tahoma"/>
                <w:bCs/>
                <w:i/>
                <w:sz w:val="20"/>
                <w:lang w:val="en-US"/>
              </w:rPr>
              <w:t>AddQSurchargeToFare</w:t>
            </w:r>
            <w:r w:rsidRPr="00995D1A">
              <w:rPr>
                <w:rFonts w:ascii="Helvetica" w:hAnsi="Helvetica" w:cs="Tahoma"/>
                <w:bCs/>
                <w:sz w:val="20"/>
                <w:lang w:val="en-US"/>
              </w:rPr>
              <w:t xml:space="preserve"> are enabled, the Q Surcharge, if any, is included in </w:t>
            </w:r>
            <w:r w:rsidRPr="00995D1A">
              <w:rPr>
                <w:rFonts w:ascii="Helvetica" w:hAnsi="Helvetica" w:cs="Tahoma"/>
                <w:i/>
                <w:sz w:val="20"/>
                <w:lang w:val="en-US"/>
              </w:rPr>
              <w:t>EndConsumerBuy</w:t>
            </w:r>
            <w:r w:rsidRPr="00995D1A">
              <w:rPr>
                <w:rFonts w:ascii="Helvetica" w:hAnsi="Helvetica" w:cs="Tahoma"/>
                <w:bCs/>
                <w:sz w:val="20"/>
                <w:lang w:val="en-US"/>
              </w:rPr>
              <w:t>.</w:t>
            </w:r>
          </w:p>
        </w:tc>
      </w:tr>
      <w:tr w:rsidR="00137C35" w:rsidRPr="00995D1A" w14:paraId="7BCBE7FB" w14:textId="77777777" w:rsidTr="00CE2483">
        <w:tc>
          <w:tcPr>
            <w:tcW w:w="477" w:type="dxa"/>
          </w:tcPr>
          <w:p w14:paraId="39B2D02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53" w:type="dxa"/>
          </w:tcPr>
          <w:p w14:paraId="1BE979A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EquivalentAirlineSell</w:t>
            </w:r>
          </w:p>
        </w:tc>
        <w:tc>
          <w:tcPr>
            <w:tcW w:w="1875" w:type="dxa"/>
          </w:tcPr>
          <w:p w14:paraId="66EC1E88" w14:textId="331DEA6B"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10" w:type="dxa"/>
          </w:tcPr>
          <w:p w14:paraId="0B5C29B7"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AirlineSell</w:t>
            </w:r>
            <w:r w:rsidRPr="00995D1A">
              <w:rPr>
                <w:rFonts w:ascii="Helvetica" w:hAnsi="Helvetica" w:cs="Tahoma"/>
                <w:sz w:val="20"/>
              </w:rPr>
              <w:t xml:space="preserve"> in the requested currency.</w:t>
            </w:r>
          </w:p>
          <w:p w14:paraId="69B910F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46921B92" w14:textId="77777777" w:rsidTr="00CE2483">
        <w:tc>
          <w:tcPr>
            <w:tcW w:w="477" w:type="dxa"/>
          </w:tcPr>
          <w:p w14:paraId="588F80B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53" w:type="dxa"/>
          </w:tcPr>
          <w:p w14:paraId="144ADCE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EquivalentEndconsumerBuy</w:t>
            </w:r>
          </w:p>
        </w:tc>
        <w:tc>
          <w:tcPr>
            <w:tcW w:w="1875" w:type="dxa"/>
          </w:tcPr>
          <w:p w14:paraId="170968A1" w14:textId="5DC0DD2B"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10" w:type="dxa"/>
          </w:tcPr>
          <w:p w14:paraId="5EFFB2BE"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EndconsumerBuy</w:t>
            </w:r>
            <w:r w:rsidRPr="00995D1A">
              <w:rPr>
                <w:rFonts w:ascii="Helvetica" w:hAnsi="Helvetica" w:cs="Tahoma"/>
                <w:sz w:val="20"/>
              </w:rPr>
              <w:t xml:space="preserve"> in the requested currency.</w:t>
            </w:r>
          </w:p>
          <w:p w14:paraId="1278FD17"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216CF42F" w14:textId="77777777" w:rsidTr="00CE2483">
        <w:tc>
          <w:tcPr>
            <w:tcW w:w="477" w:type="dxa"/>
          </w:tcPr>
          <w:p w14:paraId="6E387D10" w14:textId="77777777" w:rsidR="00137C35" w:rsidRPr="00995D1A" w:rsidRDefault="00137C35" w:rsidP="00137C35">
            <w:pPr>
              <w:spacing w:line="240" w:lineRule="auto"/>
              <w:rPr>
                <w:rFonts w:ascii="Helvetica" w:hAnsi="Helvetica" w:cs="Tahoma"/>
                <w:i/>
                <w:sz w:val="20"/>
              </w:rPr>
            </w:pPr>
          </w:p>
        </w:tc>
        <w:tc>
          <w:tcPr>
            <w:tcW w:w="2353" w:type="dxa"/>
          </w:tcPr>
          <w:p w14:paraId="0822C487"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EquivalentServiceFee</w:t>
            </w:r>
          </w:p>
        </w:tc>
        <w:tc>
          <w:tcPr>
            <w:tcW w:w="1875" w:type="dxa"/>
          </w:tcPr>
          <w:p w14:paraId="38DA304E" w14:textId="10295D56"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SharedPrice</w:t>
            </w:r>
          </w:p>
        </w:tc>
        <w:tc>
          <w:tcPr>
            <w:tcW w:w="3810" w:type="dxa"/>
          </w:tcPr>
          <w:p w14:paraId="257C0232"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Field used by the client side calculation.</w:t>
            </w:r>
          </w:p>
        </w:tc>
      </w:tr>
      <w:tr w:rsidR="00137C35" w:rsidRPr="00995D1A" w14:paraId="5DAEECD0" w14:textId="77777777" w:rsidTr="00CE2483">
        <w:tc>
          <w:tcPr>
            <w:tcW w:w="477" w:type="dxa"/>
          </w:tcPr>
          <w:p w14:paraId="6BE0758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53" w:type="dxa"/>
          </w:tcPr>
          <w:p w14:paraId="1D08CC2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EquivalentTotalTax</w:t>
            </w:r>
          </w:p>
        </w:tc>
        <w:tc>
          <w:tcPr>
            <w:tcW w:w="1875" w:type="dxa"/>
          </w:tcPr>
          <w:p w14:paraId="758DACFE" w14:textId="44873ED6"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10" w:type="dxa"/>
          </w:tcPr>
          <w:p w14:paraId="57327386" w14:textId="77777777" w:rsidR="00137C35" w:rsidRPr="00995D1A" w:rsidRDefault="00137C35" w:rsidP="00137C35">
            <w:pPr>
              <w:spacing w:line="240" w:lineRule="auto"/>
              <w:rPr>
                <w:rFonts w:ascii="Helvetica" w:hAnsi="Helvetica" w:cs="Tahoma"/>
                <w:sz w:val="20"/>
              </w:rPr>
            </w:pPr>
            <w:r w:rsidRPr="00995D1A">
              <w:rPr>
                <w:rFonts w:ascii="Helvetica" w:hAnsi="Helvetica" w:cs="Tahoma"/>
                <w:i/>
                <w:sz w:val="20"/>
              </w:rPr>
              <w:t>TotalTax</w:t>
            </w:r>
            <w:r w:rsidRPr="00995D1A">
              <w:rPr>
                <w:rFonts w:ascii="Helvetica" w:hAnsi="Helvetica" w:cs="Tahoma"/>
                <w:sz w:val="20"/>
              </w:rPr>
              <w:t xml:space="preserve"> in the requested currency.</w:t>
            </w:r>
          </w:p>
          <w:p w14:paraId="4586C13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6D0E7C65" w14:textId="77777777" w:rsidTr="00CE2483">
        <w:tc>
          <w:tcPr>
            <w:tcW w:w="477" w:type="dxa"/>
          </w:tcPr>
          <w:p w14:paraId="1ABFCA3F"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53" w:type="dxa"/>
          </w:tcPr>
          <w:p w14:paraId="4ABE8ED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w:t>
            </w:r>
          </w:p>
        </w:tc>
        <w:tc>
          <w:tcPr>
            <w:tcW w:w="1875" w:type="dxa"/>
          </w:tcPr>
          <w:p w14:paraId="0B7A40D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10" w:type="dxa"/>
          </w:tcPr>
          <w:p w14:paraId="6C167289"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Parameter to specify the fare type of the flight. Possible values are:</w:t>
            </w:r>
          </w:p>
          <w:p w14:paraId="3434EA5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 NET</w:t>
            </w:r>
            <w:r w:rsidRPr="00995D1A">
              <w:rPr>
                <w:rFonts w:ascii="Helvetica" w:hAnsi="Helvetica" w:cs="Tahoma"/>
                <w:sz w:val="20"/>
                <w:lang w:val="en-US"/>
              </w:rPr>
              <w:t>: Net fares from the DB.</w:t>
            </w:r>
            <w:r w:rsidRPr="00995D1A">
              <w:rPr>
                <w:rFonts w:ascii="Helvetica" w:hAnsi="Helvetica" w:cs="Tahoma"/>
                <w:sz w:val="20"/>
                <w:lang w:val="en-US"/>
              </w:rPr>
              <w:br/>
              <w:t xml:space="preserve">- </w:t>
            </w:r>
            <w:r w:rsidRPr="00995D1A">
              <w:rPr>
                <w:rFonts w:ascii="Helvetica" w:hAnsi="Helvetica" w:cs="Tahoma"/>
                <w:b/>
                <w:sz w:val="20"/>
                <w:lang w:val="en-US"/>
              </w:rPr>
              <w:t>PUBLISHED</w:t>
            </w:r>
            <w:r w:rsidRPr="00995D1A">
              <w:rPr>
                <w:rFonts w:ascii="Helvetica" w:hAnsi="Helvetica" w:cs="Tahoma"/>
                <w:sz w:val="20"/>
                <w:lang w:val="en-US"/>
              </w:rPr>
              <w:t>: “Standard” GDS fares.</w:t>
            </w:r>
            <w:r w:rsidRPr="00995D1A">
              <w:rPr>
                <w:rFonts w:ascii="Helvetica" w:hAnsi="Helvetica" w:cs="Tahoma"/>
                <w:sz w:val="20"/>
                <w:lang w:val="en-US"/>
              </w:rPr>
              <w:br/>
              <w:t xml:space="preserve">- </w:t>
            </w:r>
            <w:r w:rsidRPr="00995D1A">
              <w:rPr>
                <w:rFonts w:ascii="Helvetica" w:hAnsi="Helvetica" w:cs="Tahoma"/>
                <w:b/>
                <w:sz w:val="20"/>
                <w:lang w:val="en-US"/>
              </w:rPr>
              <w:t>NEGO</w:t>
            </w:r>
            <w:r w:rsidRPr="00995D1A">
              <w:rPr>
                <w:rFonts w:ascii="Helvetica" w:hAnsi="Helvetica" w:cs="Tahoma"/>
                <w:sz w:val="20"/>
                <w:lang w:val="en-US"/>
              </w:rPr>
              <w:t>: Negofares from the GDS.</w:t>
            </w:r>
            <w:r w:rsidRPr="00995D1A">
              <w:rPr>
                <w:rFonts w:ascii="Helvetica" w:hAnsi="Helvetica" w:cs="Tahoma"/>
                <w:sz w:val="20"/>
                <w:lang w:val="en-US"/>
              </w:rPr>
              <w:br/>
              <w:t xml:space="preserve">- </w:t>
            </w:r>
            <w:r w:rsidRPr="00995D1A">
              <w:rPr>
                <w:rFonts w:ascii="Helvetica" w:hAnsi="Helvetica" w:cs="Tahoma"/>
                <w:b/>
                <w:sz w:val="20"/>
                <w:lang w:val="en-US"/>
              </w:rPr>
              <w:t>CORP&lt;Access Code&gt;</w:t>
            </w:r>
            <w:r w:rsidRPr="00995D1A">
              <w:rPr>
                <w:rFonts w:ascii="Helvetica" w:hAnsi="Helvetica" w:cs="Tahoma"/>
                <w:sz w:val="20"/>
                <w:lang w:val="en-US"/>
              </w:rPr>
              <w:t>: Corporate fare, including the access code (e.g.: CORP123456).</w:t>
            </w:r>
            <w:r w:rsidRPr="00995D1A">
              <w:rPr>
                <w:rFonts w:ascii="Helvetica" w:hAnsi="Helvetica" w:cs="Tahoma"/>
                <w:sz w:val="20"/>
                <w:lang w:val="en-US"/>
              </w:rPr>
              <w:br/>
              <w:t xml:space="preserve">- </w:t>
            </w:r>
            <w:r w:rsidRPr="00995D1A">
              <w:rPr>
                <w:rFonts w:ascii="Helvetica" w:hAnsi="Helvetica" w:cs="Tahoma"/>
                <w:b/>
                <w:sz w:val="20"/>
                <w:lang w:val="en-US"/>
              </w:rPr>
              <w:t>WEBFARE</w:t>
            </w:r>
            <w:r w:rsidRPr="00995D1A">
              <w:rPr>
                <w:rFonts w:ascii="Helvetica" w:hAnsi="Helvetica" w:cs="Tahoma"/>
                <w:sz w:val="20"/>
                <w:lang w:val="en-US"/>
              </w:rPr>
              <w:t>: Fare from the WebFareEngine.</w:t>
            </w:r>
            <w:r w:rsidRPr="00995D1A">
              <w:rPr>
                <w:rFonts w:ascii="Helvetica" w:hAnsi="Helvetica" w:cs="Tahoma"/>
                <w:sz w:val="20"/>
                <w:lang w:val="en-US"/>
              </w:rPr>
              <w:br/>
              <w:t xml:space="preserve">- </w:t>
            </w:r>
            <w:r w:rsidRPr="00995D1A">
              <w:rPr>
                <w:rFonts w:ascii="Helvetica" w:hAnsi="Helvetica" w:cs="Tahoma"/>
                <w:b/>
                <w:sz w:val="20"/>
                <w:lang w:val="en-US"/>
              </w:rPr>
              <w:t>PERCENTAGE</w:t>
            </w:r>
            <w:r w:rsidRPr="00995D1A">
              <w:rPr>
                <w:rFonts w:ascii="Helvetica" w:hAnsi="Helvetica" w:cs="Tahoma"/>
                <w:sz w:val="20"/>
                <w:lang w:val="en-US"/>
              </w:rPr>
              <w:t>: Discounted or marked up published fare.</w:t>
            </w:r>
            <w:r w:rsidRPr="00995D1A">
              <w:rPr>
                <w:rFonts w:ascii="Helvetica" w:hAnsi="Helvetica" w:cs="Tahoma"/>
                <w:sz w:val="20"/>
                <w:lang w:val="en-US"/>
              </w:rPr>
              <w:br/>
              <w:t xml:space="preserve">- </w:t>
            </w:r>
            <w:r w:rsidRPr="00995D1A">
              <w:rPr>
                <w:rFonts w:ascii="Helvetica" w:hAnsi="Helvetica" w:cs="Tahoma"/>
                <w:b/>
                <w:sz w:val="20"/>
                <w:lang w:val="en-US"/>
              </w:rPr>
              <w:t>WEB&lt;AgentID&gt;</w:t>
            </w:r>
            <w:r w:rsidRPr="00995D1A">
              <w:rPr>
                <w:rFonts w:ascii="Helvetica" w:hAnsi="Helvetica" w:cs="Tahoma"/>
                <w:sz w:val="20"/>
                <w:lang w:val="en-US"/>
              </w:rPr>
              <w:t>: Agent webfare, including the Agent ID (e.g.: WEB4711).</w:t>
            </w:r>
            <w:r w:rsidRPr="00995D1A">
              <w:rPr>
                <w:rFonts w:ascii="Helvetica" w:hAnsi="Helvetica" w:cs="Tahoma"/>
                <w:sz w:val="20"/>
                <w:lang w:val="en-US"/>
              </w:rPr>
              <w:br/>
              <w:t xml:space="preserve">- </w:t>
            </w:r>
            <w:r w:rsidRPr="00995D1A">
              <w:rPr>
                <w:rFonts w:ascii="Helvetica" w:hAnsi="Helvetica" w:cs="Tahoma"/>
                <w:b/>
                <w:sz w:val="20"/>
                <w:lang w:val="en-US"/>
              </w:rPr>
              <w:t>CHARTER</w:t>
            </w:r>
            <w:r w:rsidRPr="00995D1A">
              <w:rPr>
                <w:rFonts w:ascii="Helvetica" w:hAnsi="Helvetica" w:cs="Tahoma"/>
                <w:sz w:val="20"/>
                <w:lang w:val="en-US"/>
              </w:rPr>
              <w:t>: Fares from the Charter Engine.</w:t>
            </w:r>
          </w:p>
        </w:tc>
      </w:tr>
      <w:tr w:rsidR="00137C35" w:rsidRPr="00995D1A" w14:paraId="3AB52965" w14:textId="77777777" w:rsidTr="00CE2483">
        <w:tc>
          <w:tcPr>
            <w:tcW w:w="477" w:type="dxa"/>
          </w:tcPr>
          <w:p w14:paraId="5FC70D6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X</w:t>
            </w:r>
          </w:p>
        </w:tc>
        <w:tc>
          <w:tcPr>
            <w:tcW w:w="2353" w:type="dxa"/>
          </w:tcPr>
          <w:p w14:paraId="7259F2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FareSubType</w:t>
            </w:r>
          </w:p>
        </w:tc>
        <w:tc>
          <w:tcPr>
            <w:tcW w:w="1875" w:type="dxa"/>
          </w:tcPr>
          <w:p w14:paraId="7FBF8A8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Enum</w:t>
            </w:r>
          </w:p>
        </w:tc>
        <w:tc>
          <w:tcPr>
            <w:tcW w:w="3810" w:type="dxa"/>
          </w:tcPr>
          <w:p w14:paraId="72330395" w14:textId="77777777" w:rsidR="00137C35" w:rsidRPr="00995D1A" w:rsidRDefault="00137C35" w:rsidP="00137C35">
            <w:pPr>
              <w:widowControl w:val="0"/>
              <w:spacing w:line="240" w:lineRule="atLeast"/>
              <w:rPr>
                <w:lang w:val="en-US"/>
              </w:rPr>
            </w:pPr>
            <w:r w:rsidRPr="00995D1A">
              <w:rPr>
                <w:lang w:val="en-US"/>
              </w:rPr>
              <w:t>Parameter to specify the sub fare type of NEGO fares and CORPorate fares. Possible values are:</w:t>
            </w:r>
          </w:p>
          <w:p w14:paraId="2A1D6C8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45D96B8E"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Normal</w:t>
            </w:r>
            <w:r w:rsidRPr="00995D1A">
              <w:rPr>
                <w:rFonts w:ascii="Helvetica" w:hAnsi="Helvetica" w:cs="Tahoma"/>
                <w:sz w:val="20"/>
              </w:rPr>
              <w:t>: Standard corporate or nego fares.</w:t>
            </w:r>
          </w:p>
          <w:p w14:paraId="410011BC"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Preferred</w:t>
            </w:r>
            <w:r w:rsidRPr="00995D1A">
              <w:rPr>
                <w:rFonts w:ascii="Helvetica" w:hAnsi="Helvetica" w:cs="Tahoma"/>
                <w:sz w:val="20"/>
              </w:rPr>
              <w:t>: Preferred corporate or nego fares.</w:t>
            </w:r>
          </w:p>
        </w:tc>
      </w:tr>
      <w:tr w:rsidR="00137C35" w:rsidRPr="00995D1A" w14:paraId="29860692" w14:textId="77777777" w:rsidTr="00CE2483">
        <w:tc>
          <w:tcPr>
            <w:tcW w:w="477" w:type="dxa"/>
          </w:tcPr>
          <w:p w14:paraId="5301E833" w14:textId="77777777" w:rsidR="00137C35" w:rsidRPr="00995D1A" w:rsidRDefault="00137C35" w:rsidP="00137C35">
            <w:pPr>
              <w:spacing w:line="240" w:lineRule="auto"/>
              <w:rPr>
                <w:rFonts w:ascii="Helvetica" w:hAnsi="Helvetica" w:cs="Tahoma"/>
                <w:b/>
                <w:sz w:val="20"/>
                <w:lang w:val="en-US"/>
              </w:rPr>
            </w:pPr>
          </w:p>
        </w:tc>
        <w:tc>
          <w:tcPr>
            <w:tcW w:w="2353" w:type="dxa"/>
          </w:tcPr>
          <w:p w14:paraId="0B35C49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FareTypeDetails</w:t>
            </w:r>
          </w:p>
        </w:tc>
        <w:tc>
          <w:tcPr>
            <w:tcW w:w="1875" w:type="dxa"/>
          </w:tcPr>
          <w:p w14:paraId="28C2D8E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FareTypeData</w:t>
            </w:r>
          </w:p>
        </w:tc>
        <w:tc>
          <w:tcPr>
            <w:tcW w:w="3810" w:type="dxa"/>
          </w:tcPr>
          <w:p w14:paraId="5608C54D" w14:textId="77777777" w:rsidR="00137C35" w:rsidRPr="00995D1A" w:rsidRDefault="00137C35" w:rsidP="00137C35">
            <w:pPr>
              <w:widowControl w:val="0"/>
              <w:spacing w:line="240" w:lineRule="atLeast"/>
              <w:rPr>
                <w:lang w:val="en-US"/>
              </w:rPr>
            </w:pPr>
          </w:p>
        </w:tc>
      </w:tr>
      <w:tr w:rsidR="00137C35" w:rsidRPr="00995D1A" w14:paraId="6A344A64" w14:textId="77777777" w:rsidTr="00CE2483">
        <w:tc>
          <w:tcPr>
            <w:tcW w:w="477" w:type="dxa"/>
          </w:tcPr>
          <w:p w14:paraId="15B6E296"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b/>
                <w:sz w:val="20"/>
                <w:lang w:val="en-US"/>
              </w:rPr>
              <w:t>X</w:t>
            </w:r>
          </w:p>
        </w:tc>
        <w:tc>
          <w:tcPr>
            <w:tcW w:w="2353" w:type="dxa"/>
          </w:tcPr>
          <w:p w14:paraId="241F5C47"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HasServiceFee</w:t>
            </w:r>
          </w:p>
        </w:tc>
        <w:tc>
          <w:tcPr>
            <w:tcW w:w="1875" w:type="dxa"/>
          </w:tcPr>
          <w:p w14:paraId="6223C3B7"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Boolean</w:t>
            </w:r>
          </w:p>
        </w:tc>
        <w:tc>
          <w:tcPr>
            <w:tcW w:w="3810" w:type="dxa"/>
          </w:tcPr>
          <w:p w14:paraId="11183EF7"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Field used by the client side calculation.</w:t>
            </w:r>
          </w:p>
        </w:tc>
      </w:tr>
      <w:tr w:rsidR="00137C35" w:rsidRPr="00995D1A" w14:paraId="19208EC9" w14:textId="77777777" w:rsidTr="00CE2483">
        <w:tc>
          <w:tcPr>
            <w:tcW w:w="477" w:type="dxa"/>
          </w:tcPr>
          <w:p w14:paraId="7316D52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53" w:type="dxa"/>
          </w:tcPr>
          <w:p w14:paraId="4DFC893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PassengerTypeName</w:t>
            </w:r>
          </w:p>
        </w:tc>
        <w:tc>
          <w:tcPr>
            <w:tcW w:w="1875" w:type="dxa"/>
          </w:tcPr>
          <w:p w14:paraId="6C29F96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PassengerTypeEnum</w:t>
            </w:r>
          </w:p>
        </w:tc>
        <w:tc>
          <w:tcPr>
            <w:tcW w:w="3810" w:type="dxa"/>
          </w:tcPr>
          <w:p w14:paraId="280D1663" w14:textId="44BEDE6C" w:rsidR="00137C35" w:rsidRPr="00995D1A" w:rsidRDefault="00137C35" w:rsidP="00255362">
            <w:pPr>
              <w:pStyle w:val="TableText"/>
              <w:spacing w:line="240" w:lineRule="auto"/>
              <w:rPr>
                <w:rFonts w:ascii="Helvetica" w:hAnsi="Helvetica" w:cs="Tahoma"/>
                <w:b/>
                <w:sz w:val="20"/>
              </w:rPr>
            </w:pPr>
            <w:r w:rsidRPr="00995D1A">
              <w:rPr>
                <w:rFonts w:ascii="Helvetica" w:hAnsi="Helvetica" w:cs="Tahoma"/>
                <w:sz w:val="20"/>
                <w:lang w:val="en-US"/>
              </w:rPr>
              <w:t xml:space="preserve">Type of passenger travelling. </w:t>
            </w:r>
            <w:r w:rsidR="00255362" w:rsidRPr="00995D1A">
              <w:rPr>
                <w:rFonts w:ascii="Helvetica" w:hAnsi="Helvetica" w:cs="Tahoma"/>
                <w:color w:val="FF0000"/>
                <w:sz w:val="20"/>
                <w:lang w:val="en-US"/>
              </w:rPr>
              <w:t>(possible values can now be found in the corresponding Enum Chapter)</w:t>
            </w:r>
          </w:p>
        </w:tc>
      </w:tr>
      <w:tr w:rsidR="00137C35" w:rsidRPr="00995D1A" w14:paraId="0D931C62" w14:textId="77777777" w:rsidTr="00CE2483">
        <w:tc>
          <w:tcPr>
            <w:tcW w:w="477" w:type="dxa"/>
          </w:tcPr>
          <w:p w14:paraId="11127F0D"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53" w:type="dxa"/>
          </w:tcPr>
          <w:p w14:paraId="0DA0DAE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PassengerType</w:t>
            </w:r>
          </w:p>
        </w:tc>
        <w:tc>
          <w:tcPr>
            <w:tcW w:w="1875" w:type="dxa"/>
          </w:tcPr>
          <w:p w14:paraId="6EF9DCA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10" w:type="dxa"/>
          </w:tcPr>
          <w:p w14:paraId="0293CB1E" w14:textId="77777777" w:rsidR="00137C35" w:rsidRPr="00995D1A" w:rsidRDefault="00137C35" w:rsidP="00137C35">
            <w:pPr>
              <w:spacing w:line="240" w:lineRule="auto"/>
              <w:rPr>
                <w:rFonts w:ascii="Helvetica" w:hAnsi="Helvetica" w:cs="Tahoma"/>
                <w:sz w:val="20"/>
                <w:lang w:val="en-US"/>
              </w:rPr>
            </w:pPr>
            <w:r w:rsidRPr="00995D1A">
              <w:rPr>
                <w:rFonts w:ascii="Helvetica" w:hAnsi="Helvetica" w:cs="Tahoma"/>
                <w:sz w:val="20"/>
                <w:lang w:val="en-US"/>
              </w:rPr>
              <w:t xml:space="preserve">Possible values are: </w:t>
            </w:r>
          </w:p>
          <w:p w14:paraId="7AE3F18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ADT: Normal adult.</w:t>
            </w:r>
          </w:p>
          <w:p w14:paraId="15B5814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YTH: Youth.</w:t>
            </w:r>
          </w:p>
          <w:p w14:paraId="6F2DDC1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SCR: Senior.</w:t>
            </w:r>
          </w:p>
          <w:p w14:paraId="4D61EB0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CMP: Partner.</w:t>
            </w:r>
          </w:p>
          <w:p w14:paraId="4083134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LBR: Ethnic</w:t>
            </w:r>
          </w:p>
          <w:p w14:paraId="7F87AEE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AGT: Agent.</w:t>
            </w:r>
          </w:p>
          <w:p w14:paraId="134D0C5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YST: Youth &amp; Student.</w:t>
            </w:r>
          </w:p>
          <w:p w14:paraId="0DE013C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STU: Student.</w:t>
            </w:r>
          </w:p>
          <w:p w14:paraId="68641B9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MIL: Military.</w:t>
            </w:r>
          </w:p>
          <w:p w14:paraId="6382C58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SEA: Sailor.</w:t>
            </w:r>
          </w:p>
          <w:p w14:paraId="2AE0677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GRP: Group.</w:t>
            </w:r>
          </w:p>
          <w:p w14:paraId="7DEE2C8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CHD: Child.</w:t>
            </w:r>
          </w:p>
          <w:p w14:paraId="352E1666" w14:textId="77777777" w:rsidR="00137C35" w:rsidRPr="00995D1A" w:rsidRDefault="00137C35" w:rsidP="00137C35">
            <w:pPr>
              <w:pStyle w:val="TableText"/>
              <w:numPr>
                <w:ilvl w:val="0"/>
                <w:numId w:val="6"/>
              </w:numPr>
              <w:spacing w:line="240" w:lineRule="auto"/>
              <w:rPr>
                <w:rFonts w:ascii="Helvetica" w:hAnsi="Helvetica" w:cs="Arial"/>
                <w:sz w:val="20"/>
                <w:lang w:val="en-US"/>
              </w:rPr>
            </w:pPr>
            <w:r w:rsidRPr="00995D1A">
              <w:rPr>
                <w:rFonts w:ascii="Helvetica" w:hAnsi="Helvetica" w:cs="Tahoma"/>
                <w:b/>
                <w:sz w:val="20"/>
              </w:rPr>
              <w:t>INF: Infant.</w:t>
            </w:r>
          </w:p>
          <w:p w14:paraId="441E101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LNN</w:t>
            </w:r>
          </w:p>
          <w:p w14:paraId="505CDFD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LIF</w:t>
            </w:r>
          </w:p>
          <w:p w14:paraId="1603CA2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ITX</w:t>
            </w:r>
          </w:p>
          <w:p w14:paraId="2A6F9AA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INN</w:t>
            </w:r>
          </w:p>
          <w:p w14:paraId="168CDA0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ITF</w:t>
            </w:r>
          </w:p>
          <w:p w14:paraId="349409F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MCH</w:t>
            </w:r>
          </w:p>
          <w:p w14:paraId="2E4F2C0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MIN</w:t>
            </w:r>
          </w:p>
          <w:p w14:paraId="2E583C6B" w14:textId="77777777" w:rsidR="00137C35" w:rsidRPr="00995D1A" w:rsidRDefault="00137C35" w:rsidP="00137C35">
            <w:pPr>
              <w:pStyle w:val="TableText"/>
              <w:numPr>
                <w:ilvl w:val="0"/>
                <w:numId w:val="6"/>
              </w:numPr>
              <w:spacing w:line="240" w:lineRule="auto"/>
              <w:rPr>
                <w:rFonts w:ascii="Helvetica" w:hAnsi="Helvetica" w:cs="Arial"/>
                <w:sz w:val="20"/>
                <w:lang w:val="en-US"/>
              </w:rPr>
            </w:pPr>
            <w:r w:rsidRPr="00995D1A">
              <w:rPr>
                <w:rFonts w:ascii="Helvetica" w:hAnsi="Helvetica" w:cs="Tahoma"/>
                <w:b/>
                <w:sz w:val="20"/>
              </w:rPr>
              <w:t>GCH</w:t>
            </w:r>
          </w:p>
          <w:p w14:paraId="0A1299BC" w14:textId="77777777" w:rsidR="00137C35" w:rsidRPr="00995D1A" w:rsidRDefault="00137C35" w:rsidP="00137C35">
            <w:pPr>
              <w:pStyle w:val="TableText"/>
              <w:numPr>
                <w:ilvl w:val="0"/>
                <w:numId w:val="6"/>
              </w:numPr>
              <w:spacing w:line="240" w:lineRule="auto"/>
              <w:rPr>
                <w:rFonts w:ascii="Helvetica" w:hAnsi="Helvetica" w:cs="Arial"/>
                <w:color w:val="FF0000"/>
                <w:sz w:val="20"/>
                <w:lang w:val="en-US"/>
              </w:rPr>
            </w:pPr>
            <w:r w:rsidRPr="00995D1A">
              <w:rPr>
                <w:rFonts w:ascii="Helvetica" w:hAnsi="Helvetica" w:cs="Tahoma"/>
                <w:b/>
                <w:color w:val="FF0000"/>
                <w:sz w:val="20"/>
              </w:rPr>
              <w:t>SPT</w:t>
            </w:r>
          </w:p>
          <w:p w14:paraId="06A07201" w14:textId="77777777" w:rsidR="00137C35" w:rsidRPr="00995D1A" w:rsidRDefault="00137C35" w:rsidP="00137C35">
            <w:pPr>
              <w:pStyle w:val="TableText"/>
              <w:numPr>
                <w:ilvl w:val="0"/>
                <w:numId w:val="6"/>
              </w:numPr>
              <w:spacing w:line="240" w:lineRule="auto"/>
              <w:rPr>
                <w:rFonts w:ascii="Helvetica" w:hAnsi="Helvetica" w:cs="Arial"/>
                <w:color w:val="FF0000"/>
                <w:sz w:val="20"/>
                <w:lang w:val="en-US"/>
              </w:rPr>
            </w:pPr>
            <w:r w:rsidRPr="00995D1A">
              <w:rPr>
                <w:rFonts w:ascii="Helvetica" w:hAnsi="Helvetica" w:cs="Tahoma"/>
                <w:b/>
                <w:color w:val="FF0000"/>
                <w:sz w:val="20"/>
              </w:rPr>
              <w:t>TIM</w:t>
            </w:r>
          </w:p>
          <w:p w14:paraId="54424663" w14:textId="77777777" w:rsidR="00137C35" w:rsidRPr="00995D1A" w:rsidRDefault="00137C35" w:rsidP="00137C35">
            <w:pPr>
              <w:pStyle w:val="TableText"/>
              <w:numPr>
                <w:ilvl w:val="0"/>
                <w:numId w:val="6"/>
              </w:numPr>
              <w:spacing w:line="240" w:lineRule="auto"/>
              <w:rPr>
                <w:rFonts w:ascii="Helvetica" w:hAnsi="Helvetica" w:cs="Arial"/>
                <w:sz w:val="20"/>
                <w:lang w:val="en-US"/>
              </w:rPr>
            </w:pPr>
            <w:r w:rsidRPr="00995D1A">
              <w:rPr>
                <w:rFonts w:ascii="Helvetica" w:hAnsi="Helvetica" w:cs="Tahoma"/>
                <w:b/>
                <w:color w:val="FF0000"/>
                <w:sz w:val="20"/>
              </w:rPr>
              <w:t>CTZ</w:t>
            </w:r>
          </w:p>
        </w:tc>
      </w:tr>
      <w:tr w:rsidR="00137C35" w:rsidRPr="00995D1A" w14:paraId="28DEDD7F" w14:textId="77777777" w:rsidTr="00CE2483">
        <w:tc>
          <w:tcPr>
            <w:tcW w:w="477" w:type="dxa"/>
          </w:tcPr>
          <w:p w14:paraId="5FB49BF7" w14:textId="77777777" w:rsidR="00137C35" w:rsidRPr="00995D1A" w:rsidRDefault="00137C35" w:rsidP="00137C35">
            <w:pPr>
              <w:spacing w:line="240" w:lineRule="auto"/>
              <w:rPr>
                <w:rFonts w:ascii="Helvetica" w:hAnsi="Helvetica" w:cs="Tahoma"/>
                <w:i/>
                <w:sz w:val="20"/>
              </w:rPr>
            </w:pPr>
          </w:p>
        </w:tc>
        <w:tc>
          <w:tcPr>
            <w:tcW w:w="2353" w:type="dxa"/>
          </w:tcPr>
          <w:p w14:paraId="2ED02DB2"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ServiceFee</w:t>
            </w:r>
          </w:p>
        </w:tc>
        <w:tc>
          <w:tcPr>
            <w:tcW w:w="1875" w:type="dxa"/>
          </w:tcPr>
          <w:p w14:paraId="0375CCC6" w14:textId="57F1B911"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SharedPrice</w:t>
            </w:r>
          </w:p>
        </w:tc>
        <w:tc>
          <w:tcPr>
            <w:tcW w:w="3810" w:type="dxa"/>
          </w:tcPr>
          <w:p w14:paraId="593D89DE" w14:textId="77777777" w:rsidR="00137C35" w:rsidRPr="00995D1A" w:rsidRDefault="00137C35" w:rsidP="00137C35">
            <w:pPr>
              <w:spacing w:line="240" w:lineRule="auto"/>
              <w:rPr>
                <w:rFonts w:ascii="Helvetica" w:hAnsi="Helvetica" w:cs="Tahoma"/>
                <w:i/>
                <w:sz w:val="20"/>
              </w:rPr>
            </w:pPr>
            <w:r w:rsidRPr="00995D1A">
              <w:rPr>
                <w:rFonts w:ascii="Helvetica" w:hAnsi="Helvetica" w:cs="Tahoma"/>
                <w:i/>
                <w:sz w:val="20"/>
              </w:rPr>
              <w:t>Field used by the client side calculation.</w:t>
            </w:r>
          </w:p>
        </w:tc>
      </w:tr>
      <w:tr w:rsidR="00137C35" w:rsidRPr="00995D1A" w14:paraId="1EC57337" w14:textId="77777777" w:rsidTr="00CE2483">
        <w:tc>
          <w:tcPr>
            <w:tcW w:w="477" w:type="dxa"/>
          </w:tcPr>
          <w:p w14:paraId="08E40E6F" w14:textId="77777777" w:rsidR="00137C35" w:rsidRPr="00995D1A" w:rsidRDefault="00137C35" w:rsidP="00137C35">
            <w:pPr>
              <w:spacing w:line="240" w:lineRule="auto"/>
              <w:rPr>
                <w:rFonts w:ascii="Helvetica" w:hAnsi="Helvetica" w:cs="Tahoma"/>
                <w:i/>
                <w:sz w:val="20"/>
              </w:rPr>
            </w:pPr>
          </w:p>
        </w:tc>
        <w:tc>
          <w:tcPr>
            <w:tcW w:w="2353" w:type="dxa"/>
          </w:tcPr>
          <w:p w14:paraId="300A5BC4"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ServicePrice</w:t>
            </w:r>
          </w:p>
        </w:tc>
        <w:tc>
          <w:tcPr>
            <w:tcW w:w="1875" w:type="dxa"/>
          </w:tcPr>
          <w:p w14:paraId="186F44D3"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ServicePriceData[]</w:t>
            </w:r>
          </w:p>
        </w:tc>
        <w:tc>
          <w:tcPr>
            <w:tcW w:w="3810" w:type="dxa"/>
          </w:tcPr>
          <w:p w14:paraId="7FB0053A" w14:textId="0EDCB6DC" w:rsidR="00137C35" w:rsidRPr="00995D1A" w:rsidRDefault="00245227" w:rsidP="00137C35">
            <w:pPr>
              <w:spacing w:line="240" w:lineRule="auto"/>
              <w:rPr>
                <w:rFonts w:ascii="Helvetica" w:hAnsi="Helvetica" w:cs="Tahoma"/>
                <w:color w:val="FF0000"/>
                <w:sz w:val="20"/>
              </w:rPr>
            </w:pPr>
            <w:r w:rsidRPr="00995D1A">
              <w:rPr>
                <w:rFonts w:ascii="Helvetica" w:hAnsi="Helvetica" w:cs="Tahoma"/>
                <w:b/>
                <w:i/>
                <w:color w:val="FF0000"/>
                <w:sz w:val="20"/>
              </w:rPr>
              <w:t>only GDS:</w:t>
            </w:r>
            <w:r w:rsidRPr="00995D1A">
              <w:rPr>
                <w:rFonts w:ascii="Helvetica" w:hAnsi="Helvetica" w:cs="Tahoma"/>
                <w:color w:val="FF0000"/>
                <w:sz w:val="20"/>
              </w:rPr>
              <w:t xml:space="preserve"> </w:t>
            </w:r>
            <w:r w:rsidRPr="00995D1A">
              <w:rPr>
                <w:rFonts w:ascii="Helvetica" w:hAnsi="Helvetica" w:cs="Tahoma"/>
                <w:color w:val="FF0000"/>
                <w:sz w:val="20"/>
              </w:rPr>
              <w:br/>
            </w:r>
            <w:r w:rsidR="00B00CD4" w:rsidRPr="00995D1A">
              <w:rPr>
                <w:rFonts w:ascii="Helvetica" w:hAnsi="Helvetica" w:cs="Tahoma"/>
                <w:color w:val="FF0000"/>
                <w:sz w:val="20"/>
              </w:rPr>
              <w:t xml:space="preserve">Collection of Service Prices </w:t>
            </w:r>
            <w:r w:rsidR="00137C35" w:rsidRPr="00995D1A">
              <w:rPr>
                <w:rFonts w:ascii="Helvetica" w:hAnsi="Helvetica" w:cs="Tahoma"/>
                <w:color w:val="FF0000"/>
                <w:sz w:val="20"/>
              </w:rPr>
              <w:t xml:space="preserve"> </w:t>
            </w:r>
          </w:p>
        </w:tc>
      </w:tr>
      <w:tr w:rsidR="00137C35" w:rsidRPr="00995D1A" w14:paraId="6C6C1E5A" w14:textId="77777777" w:rsidTr="00CE2483">
        <w:tc>
          <w:tcPr>
            <w:tcW w:w="477" w:type="dxa"/>
          </w:tcPr>
          <w:p w14:paraId="17E1C340" w14:textId="77777777" w:rsidR="00137C35" w:rsidRPr="00995D1A" w:rsidRDefault="00137C35" w:rsidP="00137C35">
            <w:pPr>
              <w:spacing w:line="240" w:lineRule="auto"/>
              <w:rPr>
                <w:rFonts w:ascii="Helvetica" w:hAnsi="Helvetica" w:cs="Tahoma"/>
                <w:i/>
                <w:sz w:val="20"/>
              </w:rPr>
            </w:pPr>
          </w:p>
        </w:tc>
        <w:tc>
          <w:tcPr>
            <w:tcW w:w="2353" w:type="dxa"/>
          </w:tcPr>
          <w:p w14:paraId="4B0C1F8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Surcharges</w:t>
            </w:r>
          </w:p>
        </w:tc>
        <w:tc>
          <w:tcPr>
            <w:tcW w:w="1875" w:type="dxa"/>
          </w:tcPr>
          <w:p w14:paraId="2B2351F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SurchargeDetail[]</w:t>
            </w:r>
          </w:p>
        </w:tc>
        <w:tc>
          <w:tcPr>
            <w:tcW w:w="3810" w:type="dxa"/>
          </w:tcPr>
          <w:p w14:paraId="050D5B16" w14:textId="7C18D20F" w:rsidR="00137C35" w:rsidRPr="00995D1A" w:rsidRDefault="00B00CD4" w:rsidP="00245227">
            <w:pPr>
              <w:spacing w:line="240" w:lineRule="auto"/>
              <w:rPr>
                <w:rFonts w:ascii="Helvetica" w:hAnsi="Helvetica" w:cs="Tahoma"/>
                <w:color w:val="FF0000"/>
                <w:sz w:val="20"/>
              </w:rPr>
            </w:pPr>
            <w:r w:rsidRPr="00995D1A">
              <w:rPr>
                <w:rFonts w:ascii="Helvetica" w:hAnsi="Helvetica" w:cs="Tahoma"/>
                <w:b/>
                <w:i/>
                <w:color w:val="FF0000"/>
                <w:sz w:val="20"/>
              </w:rPr>
              <w:t>only GDS:</w:t>
            </w:r>
            <w:r w:rsidRPr="00995D1A">
              <w:rPr>
                <w:rFonts w:ascii="Helvetica" w:hAnsi="Helvetica" w:cs="Tahoma"/>
                <w:color w:val="FF0000"/>
                <w:sz w:val="20"/>
              </w:rPr>
              <w:t xml:space="preserve"> </w:t>
            </w:r>
            <w:r w:rsidR="00CE2483" w:rsidRPr="00995D1A">
              <w:rPr>
                <w:rFonts w:ascii="Helvetica" w:hAnsi="Helvetica" w:cs="Tahoma"/>
                <w:color w:val="FF0000"/>
                <w:sz w:val="20"/>
              </w:rPr>
              <w:br/>
            </w:r>
            <w:r w:rsidRPr="00995D1A">
              <w:rPr>
                <w:rFonts w:ascii="Helvetica" w:hAnsi="Helvetica" w:cs="Tahoma"/>
                <w:color w:val="FF0000"/>
                <w:sz w:val="20"/>
              </w:rPr>
              <w:t>Collection of Surcharge Details</w:t>
            </w:r>
            <w:r w:rsidR="00137C35" w:rsidRPr="00995D1A">
              <w:rPr>
                <w:rFonts w:ascii="Helvetica" w:hAnsi="Helvetica" w:cs="Tahoma"/>
                <w:color w:val="FF0000"/>
                <w:sz w:val="20"/>
              </w:rPr>
              <w:t xml:space="preserve"> </w:t>
            </w:r>
          </w:p>
        </w:tc>
      </w:tr>
      <w:tr w:rsidR="00137C35" w:rsidRPr="00995D1A" w14:paraId="2CEAC173" w14:textId="77777777" w:rsidTr="00CE2483">
        <w:tc>
          <w:tcPr>
            <w:tcW w:w="477" w:type="dxa"/>
          </w:tcPr>
          <w:p w14:paraId="0AD547D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353" w:type="dxa"/>
          </w:tcPr>
          <w:p w14:paraId="3332321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TotalTax</w:t>
            </w:r>
          </w:p>
        </w:tc>
        <w:tc>
          <w:tcPr>
            <w:tcW w:w="1875" w:type="dxa"/>
          </w:tcPr>
          <w:p w14:paraId="27B76EAC" w14:textId="000EBC25"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10" w:type="dxa"/>
          </w:tcPr>
          <w:p w14:paraId="431D94AD"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Total amount of taxes for this flight and passenger type. If the flag </w:t>
            </w:r>
            <w:r w:rsidRPr="00995D1A">
              <w:rPr>
                <w:rFonts w:ascii="Helvetica" w:hAnsi="Helvetica" w:cs="Tahoma"/>
                <w:i/>
                <w:sz w:val="20"/>
                <w:lang w:val="en-US"/>
              </w:rPr>
              <w:t>CheckAvailability</w:t>
            </w:r>
            <w:r w:rsidRPr="00995D1A">
              <w:rPr>
                <w:rFonts w:ascii="Helvetica" w:hAnsi="Helvetica" w:cs="Tahoma"/>
                <w:sz w:val="20"/>
                <w:lang w:val="en-US"/>
              </w:rPr>
              <w:t xml:space="preserve"> is false or </w:t>
            </w:r>
            <w:r w:rsidRPr="00995D1A">
              <w:rPr>
                <w:rFonts w:ascii="Helvetica" w:hAnsi="Helvetica" w:cs="Tahoma"/>
                <w:i/>
                <w:sz w:val="20"/>
              </w:rPr>
              <w:t>ReturnPartialAvailableFlights</w:t>
            </w:r>
            <w:r w:rsidRPr="00995D1A">
              <w:rPr>
                <w:rFonts w:ascii="Helvetica" w:hAnsi="Helvetica" w:cs="Tahoma"/>
                <w:sz w:val="20"/>
              </w:rPr>
              <w:t xml:space="preserve"> is true</w:t>
            </w:r>
            <w:r w:rsidRPr="00995D1A">
              <w:rPr>
                <w:rFonts w:ascii="Helvetica" w:hAnsi="Helvetica" w:cs="Tahoma"/>
                <w:sz w:val="20"/>
                <w:lang w:val="en-US"/>
              </w:rPr>
              <w:t xml:space="preserve"> and not all legs were available, the tax will be retrieved from the tax database instead of being requested from the GDS. Also, if CheckTax is set to </w:t>
            </w:r>
            <w:r w:rsidRPr="00995D1A">
              <w:rPr>
                <w:rFonts w:ascii="Helvetica" w:hAnsi="Helvetica" w:cs="Tahoma"/>
                <w:i/>
                <w:sz w:val="20"/>
              </w:rPr>
              <w:t>DBTaxForecast</w:t>
            </w:r>
            <w:r w:rsidRPr="00995D1A">
              <w:rPr>
                <w:rFonts w:ascii="Helvetica" w:hAnsi="Helvetica" w:cs="Tahoma"/>
                <w:b/>
                <w:sz w:val="20"/>
              </w:rPr>
              <w:t>.</w:t>
            </w:r>
          </w:p>
          <w:p w14:paraId="60DD82A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lang w:val="en-US"/>
              </w:rPr>
              <w:t xml:space="preserve">Note: </w:t>
            </w:r>
            <w:r w:rsidRPr="00995D1A">
              <w:rPr>
                <w:rFonts w:ascii="Helvetica" w:hAnsi="Helvetica" w:cs="Tahoma"/>
                <w:sz w:val="20"/>
                <w:lang w:val="en-US"/>
              </w:rPr>
              <w:t>For WebFares the TotalTax contains the tax in the original currency.</w:t>
            </w:r>
          </w:p>
        </w:tc>
      </w:tr>
    </w:tbl>
    <w:p w14:paraId="450C1EC3" w14:textId="77777777" w:rsidR="00137C35" w:rsidRPr="00995D1A" w:rsidRDefault="00137C35" w:rsidP="00137C35">
      <w:pPr>
        <w:rPr>
          <w:lang w:val="en-US"/>
        </w:rPr>
      </w:pPr>
      <w:bookmarkStart w:id="1750" w:name="_ResponseUserData"/>
      <w:bookmarkEnd w:id="1750"/>
    </w:p>
    <w:p w14:paraId="7D04EB57" w14:textId="77777777" w:rsidR="00137C35" w:rsidRPr="00995D1A" w:rsidRDefault="00137C35" w:rsidP="00137C35">
      <w:pPr>
        <w:spacing w:before="0" w:after="0" w:line="240" w:lineRule="auto"/>
        <w:rPr>
          <w:rFonts w:ascii="Helvetica" w:hAnsi="Helvetica" w:cs="Tahoma"/>
          <w:b/>
          <w:color w:val="FF0000"/>
          <w:kern w:val="28"/>
          <w:sz w:val="28"/>
          <w:lang w:val="en-US"/>
        </w:rPr>
      </w:pPr>
      <w:r w:rsidRPr="00995D1A">
        <w:br w:type="page"/>
      </w:r>
    </w:p>
    <w:p w14:paraId="40C553E7" w14:textId="77777777" w:rsidR="00137C35" w:rsidRPr="00995D1A" w:rsidRDefault="00137C35" w:rsidP="00CA7C59">
      <w:pPr>
        <w:pStyle w:val="berschrift2"/>
      </w:pPr>
      <w:bookmarkStart w:id="1751" w:name="_Toc481679149"/>
      <w:bookmarkStart w:id="1752" w:name="_Toc491680261"/>
      <w:r w:rsidRPr="00995D1A">
        <w:t>ResponseUserData</w:t>
      </w:r>
      <w:bookmarkEnd w:id="1751"/>
      <w:bookmarkEnd w:id="1752"/>
    </w:p>
    <w:p w14:paraId="6D30A2F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332"/>
        <w:gridCol w:w="3898"/>
      </w:tblGrid>
      <w:tr w:rsidR="00137C35" w:rsidRPr="00995D1A" w14:paraId="525B9738" w14:textId="77777777" w:rsidTr="00137C35">
        <w:tc>
          <w:tcPr>
            <w:tcW w:w="8550" w:type="dxa"/>
            <w:gridSpan w:val="4"/>
          </w:tcPr>
          <w:p w14:paraId="7DE842E7"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ResponseUserData</w:t>
            </w:r>
          </w:p>
        </w:tc>
      </w:tr>
      <w:tr w:rsidR="00137C35" w:rsidRPr="00995D1A" w14:paraId="45C64232" w14:textId="77777777" w:rsidTr="00137C35">
        <w:tc>
          <w:tcPr>
            <w:tcW w:w="418" w:type="dxa"/>
          </w:tcPr>
          <w:p w14:paraId="1EC5309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0DE4C96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32" w:type="dxa"/>
          </w:tcPr>
          <w:p w14:paraId="1D0F13A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667230C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E75BCF4" w14:textId="77777777" w:rsidTr="00137C35">
        <w:tc>
          <w:tcPr>
            <w:tcW w:w="418" w:type="dxa"/>
          </w:tcPr>
          <w:p w14:paraId="61E65453" w14:textId="77777777" w:rsidR="00137C35" w:rsidRPr="00995D1A" w:rsidRDefault="00137C35" w:rsidP="00137C35">
            <w:pPr>
              <w:keepNext/>
              <w:widowControl w:val="0"/>
              <w:spacing w:line="240" w:lineRule="atLeast"/>
              <w:rPr>
                <w:rFonts w:ascii="Helvetica" w:hAnsi="Helvetica" w:cs="Tahoma"/>
                <w:b/>
                <w:sz w:val="20"/>
                <w:lang w:val="en-US"/>
              </w:rPr>
            </w:pPr>
            <w:r w:rsidRPr="00995D1A">
              <w:rPr>
                <w:rFonts w:ascii="Helvetica" w:hAnsi="Helvetica" w:cs="Tahoma"/>
                <w:b/>
                <w:sz w:val="20"/>
                <w:lang w:val="en-US"/>
              </w:rPr>
              <w:t>X</w:t>
            </w:r>
          </w:p>
        </w:tc>
        <w:tc>
          <w:tcPr>
            <w:tcW w:w="1902" w:type="dxa"/>
          </w:tcPr>
          <w:p w14:paraId="5C3DDE06"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Number</w:t>
            </w:r>
          </w:p>
        </w:tc>
        <w:tc>
          <w:tcPr>
            <w:tcW w:w="2332" w:type="dxa"/>
          </w:tcPr>
          <w:p w14:paraId="4C7B7F45"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Integer</w:t>
            </w:r>
          </w:p>
        </w:tc>
        <w:tc>
          <w:tcPr>
            <w:tcW w:w="3898" w:type="dxa"/>
          </w:tcPr>
          <w:p w14:paraId="38CE53E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Number of the user defined field.</w:t>
            </w:r>
          </w:p>
        </w:tc>
      </w:tr>
      <w:tr w:rsidR="00137C35" w:rsidRPr="00995D1A" w14:paraId="53ADB9E7" w14:textId="77777777" w:rsidTr="00137C35">
        <w:tc>
          <w:tcPr>
            <w:tcW w:w="418" w:type="dxa"/>
          </w:tcPr>
          <w:p w14:paraId="65DEB607"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b/>
                <w:sz w:val="20"/>
                <w:lang w:val="en-US"/>
              </w:rPr>
              <w:t>X</w:t>
            </w:r>
          </w:p>
        </w:tc>
        <w:tc>
          <w:tcPr>
            <w:tcW w:w="1902" w:type="dxa"/>
          </w:tcPr>
          <w:p w14:paraId="2BFA1F22"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Value</w:t>
            </w:r>
          </w:p>
        </w:tc>
        <w:tc>
          <w:tcPr>
            <w:tcW w:w="2332" w:type="dxa"/>
          </w:tcPr>
          <w:p w14:paraId="3589271B"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3898" w:type="dxa"/>
          </w:tcPr>
          <w:p w14:paraId="69AE02C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Value of the </w:t>
            </w:r>
            <w:r w:rsidRPr="00995D1A">
              <w:rPr>
                <w:rFonts w:ascii="Helvetica" w:hAnsi="Helvetica" w:cs="Tahoma"/>
                <w:bCs/>
                <w:sz w:val="20"/>
                <w:lang w:val="en-US"/>
              </w:rPr>
              <w:t xml:space="preserve">HitchHiker </w:t>
            </w:r>
            <w:r w:rsidRPr="00995D1A">
              <w:rPr>
                <w:rFonts w:ascii="Helvetica" w:hAnsi="Helvetica" w:cs="Tahoma"/>
                <w:sz w:val="20"/>
              </w:rPr>
              <w:t>Entry User-Defined field. This parameter will be returned if the corresponding value is set in the UserDefinedFieldDetailLevel property.</w:t>
            </w:r>
          </w:p>
        </w:tc>
      </w:tr>
    </w:tbl>
    <w:p w14:paraId="4AC1A770" w14:textId="77777777" w:rsidR="00137C35" w:rsidRPr="00995D1A" w:rsidRDefault="00137C35" w:rsidP="00CA7C59">
      <w:pPr>
        <w:pStyle w:val="berschrift2"/>
      </w:pPr>
      <w:bookmarkStart w:id="1753" w:name="_Toc481679150"/>
      <w:bookmarkStart w:id="1754" w:name="_Toc491680262"/>
      <w:r w:rsidRPr="00995D1A">
        <w:t>ResponseLegFareInfo</w:t>
      </w:r>
      <w:bookmarkEnd w:id="1753"/>
      <w:bookmarkEnd w:id="1754"/>
    </w:p>
    <w:p w14:paraId="0241495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332"/>
        <w:gridCol w:w="3898"/>
      </w:tblGrid>
      <w:tr w:rsidR="00137C35" w:rsidRPr="00995D1A" w14:paraId="2CA8ECFF" w14:textId="77777777" w:rsidTr="00137C35">
        <w:tc>
          <w:tcPr>
            <w:tcW w:w="8550" w:type="dxa"/>
            <w:gridSpan w:val="4"/>
          </w:tcPr>
          <w:p w14:paraId="1DA70CF6"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ResponseLegFareData</w:t>
            </w:r>
          </w:p>
        </w:tc>
      </w:tr>
      <w:tr w:rsidR="00137C35" w:rsidRPr="00995D1A" w14:paraId="1A2CA512" w14:textId="77777777" w:rsidTr="00137C35">
        <w:tc>
          <w:tcPr>
            <w:tcW w:w="418" w:type="dxa"/>
          </w:tcPr>
          <w:p w14:paraId="6798C2E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6A79468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32" w:type="dxa"/>
          </w:tcPr>
          <w:p w14:paraId="499438A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564E700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DFA5F64" w14:textId="77777777" w:rsidTr="00137C35">
        <w:tc>
          <w:tcPr>
            <w:tcW w:w="418" w:type="dxa"/>
          </w:tcPr>
          <w:p w14:paraId="3DC565ED" w14:textId="77777777" w:rsidR="00137C35" w:rsidRPr="00995D1A" w:rsidRDefault="00137C35" w:rsidP="00137C35">
            <w:pPr>
              <w:keepNext/>
              <w:widowControl w:val="0"/>
              <w:spacing w:line="240" w:lineRule="atLeast"/>
              <w:rPr>
                <w:rFonts w:ascii="Helvetica" w:hAnsi="Helvetica" w:cs="Tahoma"/>
                <w:sz w:val="20"/>
                <w:lang w:val="en-US"/>
              </w:rPr>
            </w:pPr>
          </w:p>
        </w:tc>
        <w:tc>
          <w:tcPr>
            <w:tcW w:w="1902" w:type="dxa"/>
          </w:tcPr>
          <w:p w14:paraId="58E40C63"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Rule</w:t>
            </w:r>
          </w:p>
        </w:tc>
        <w:tc>
          <w:tcPr>
            <w:tcW w:w="2332" w:type="dxa"/>
          </w:tcPr>
          <w:p w14:paraId="3FBC2342"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ResponseRule</w:t>
            </w:r>
          </w:p>
        </w:tc>
        <w:tc>
          <w:tcPr>
            <w:tcW w:w="3898" w:type="dxa"/>
          </w:tcPr>
          <w:p w14:paraId="2FA1670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sz w:val="20"/>
                <w:lang w:val="en-US"/>
              </w:rPr>
              <w:t xml:space="preserve"> </w:t>
            </w:r>
            <w:r w:rsidRPr="00995D1A">
              <w:rPr>
                <w:rFonts w:ascii="Helvetica" w:hAnsi="Helvetica" w:cs="Tahoma"/>
                <w:sz w:val="20"/>
              </w:rPr>
              <w:t>Container for all the known rule information.</w:t>
            </w:r>
          </w:p>
        </w:tc>
      </w:tr>
      <w:tr w:rsidR="00137C35" w:rsidRPr="00995D1A" w14:paraId="472C243C" w14:textId="77777777" w:rsidTr="00137C35">
        <w:tc>
          <w:tcPr>
            <w:tcW w:w="418" w:type="dxa"/>
          </w:tcPr>
          <w:p w14:paraId="692A7616" w14:textId="77777777" w:rsidR="00137C35" w:rsidRPr="00995D1A" w:rsidRDefault="00137C35" w:rsidP="00137C35">
            <w:pPr>
              <w:keepNext/>
              <w:widowControl w:val="0"/>
              <w:spacing w:line="240" w:lineRule="atLeast"/>
              <w:rPr>
                <w:rFonts w:ascii="Helvetica" w:hAnsi="Helvetica" w:cs="Tahoma"/>
                <w:sz w:val="20"/>
                <w:lang w:val="en-US"/>
              </w:rPr>
            </w:pPr>
          </w:p>
        </w:tc>
        <w:tc>
          <w:tcPr>
            <w:tcW w:w="1902" w:type="dxa"/>
          </w:tcPr>
          <w:p w14:paraId="1D012660"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Ticket</w:t>
            </w:r>
          </w:p>
        </w:tc>
        <w:tc>
          <w:tcPr>
            <w:tcW w:w="2332" w:type="dxa"/>
          </w:tcPr>
          <w:p w14:paraId="5029F86E" w14:textId="77777777" w:rsidR="00137C35" w:rsidRPr="00995D1A" w:rsidRDefault="00137C35" w:rsidP="00137C35">
            <w:pPr>
              <w:keepNext/>
              <w:widowControl w:val="0"/>
              <w:spacing w:line="240" w:lineRule="atLeast"/>
              <w:rPr>
                <w:rFonts w:ascii="Helvetica" w:hAnsi="Helvetica" w:cs="Tahoma"/>
                <w:sz w:val="20"/>
                <w:lang w:val="en-US"/>
              </w:rPr>
            </w:pPr>
            <w:r w:rsidRPr="00995D1A">
              <w:rPr>
                <w:rFonts w:ascii="Helvetica" w:hAnsi="Helvetica" w:cs="Tahoma"/>
                <w:sz w:val="20"/>
                <w:lang w:val="en-US"/>
              </w:rPr>
              <w:t>ResponseTicket</w:t>
            </w:r>
          </w:p>
        </w:tc>
        <w:tc>
          <w:tcPr>
            <w:tcW w:w="3898" w:type="dxa"/>
          </w:tcPr>
          <w:p w14:paraId="752C7FB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i/>
                <w:iCs/>
                <w:sz w:val="20"/>
                <w:lang w:val="en-US"/>
              </w:rPr>
              <w:t>Net fares only:</w:t>
            </w:r>
            <w:r w:rsidRPr="00995D1A">
              <w:rPr>
                <w:rFonts w:ascii="Helvetica" w:hAnsi="Helvetica" w:cs="Tahoma"/>
                <w:sz w:val="20"/>
                <w:lang w:val="en-US"/>
              </w:rPr>
              <w:t xml:space="preserve"> </w:t>
            </w:r>
            <w:r w:rsidRPr="00995D1A">
              <w:rPr>
                <w:rFonts w:ascii="Helvetica" w:hAnsi="Helvetica" w:cs="Tahoma"/>
                <w:sz w:val="20"/>
              </w:rPr>
              <w:t>Container for all the known ticket information.</w:t>
            </w:r>
          </w:p>
        </w:tc>
      </w:tr>
    </w:tbl>
    <w:p w14:paraId="0376F7C7" w14:textId="77777777" w:rsidR="00137C35" w:rsidRPr="00995D1A" w:rsidRDefault="00137C35" w:rsidP="00137C35"/>
    <w:p w14:paraId="060C48F1" w14:textId="77777777" w:rsidR="00137C35" w:rsidRPr="00995D1A" w:rsidRDefault="00137C35" w:rsidP="00CA7C59">
      <w:pPr>
        <w:pStyle w:val="berschrift2"/>
      </w:pPr>
      <w:bookmarkStart w:id="1755" w:name="_Toc481679151"/>
      <w:bookmarkStart w:id="1756" w:name="_Toc491680263"/>
      <w:r w:rsidRPr="00995D1A">
        <w:t>ResponseTicket</w:t>
      </w:r>
      <w:bookmarkEnd w:id="1755"/>
      <w:bookmarkEnd w:id="1756"/>
    </w:p>
    <w:p w14:paraId="2056E925" w14:textId="77777777" w:rsidR="00137C35" w:rsidRPr="00995D1A" w:rsidRDefault="00137C35" w:rsidP="00137C35">
      <w:pPr>
        <w:keepNext/>
        <w:keepLines/>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1276"/>
        <w:gridCol w:w="4954"/>
      </w:tblGrid>
      <w:tr w:rsidR="00137C35" w:rsidRPr="00995D1A" w14:paraId="0CE18D8E" w14:textId="77777777" w:rsidTr="00137C35">
        <w:tc>
          <w:tcPr>
            <w:tcW w:w="8550" w:type="dxa"/>
            <w:gridSpan w:val="4"/>
          </w:tcPr>
          <w:p w14:paraId="413AEEA2"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ResponseTicket (</w:t>
            </w:r>
            <w:r w:rsidRPr="00995D1A">
              <w:rPr>
                <w:rFonts w:ascii="Helvetica" w:hAnsi="Helvetica" w:cs="Tahoma"/>
                <w:b/>
                <w:i/>
                <w:iCs/>
                <w:sz w:val="20"/>
                <w:lang w:val="en-US"/>
              </w:rPr>
              <w:t>Net fares only)</w:t>
            </w:r>
          </w:p>
        </w:tc>
      </w:tr>
      <w:tr w:rsidR="00137C35" w:rsidRPr="00995D1A" w14:paraId="51709048" w14:textId="77777777" w:rsidTr="00137C35">
        <w:tc>
          <w:tcPr>
            <w:tcW w:w="418" w:type="dxa"/>
          </w:tcPr>
          <w:p w14:paraId="440025C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54B5142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r w:rsidRPr="00995D1A">
              <w:rPr>
                <w:rFonts w:ascii="Consolas" w:hAnsi="Consolas" w:cs="Consolas"/>
                <w:sz w:val="19"/>
                <w:szCs w:val="19"/>
                <w:lang w:val="en-US" w:eastAsia="de-DE"/>
              </w:rPr>
              <w:t xml:space="preserve"> </w:t>
            </w:r>
          </w:p>
        </w:tc>
        <w:tc>
          <w:tcPr>
            <w:tcW w:w="1276" w:type="dxa"/>
          </w:tcPr>
          <w:p w14:paraId="41D43C5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954" w:type="dxa"/>
          </w:tcPr>
          <w:p w14:paraId="061AE930"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8D6918F" w14:textId="77777777" w:rsidTr="00137C35">
        <w:tc>
          <w:tcPr>
            <w:tcW w:w="418" w:type="dxa"/>
          </w:tcPr>
          <w:p w14:paraId="665BFCAF"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1902" w:type="dxa"/>
          </w:tcPr>
          <w:p w14:paraId="71F9C04E"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LastTicketingDate</w:t>
            </w:r>
          </w:p>
        </w:tc>
        <w:tc>
          <w:tcPr>
            <w:tcW w:w="1276" w:type="dxa"/>
          </w:tcPr>
          <w:p w14:paraId="15535E69"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DateTime?</w:t>
            </w:r>
          </w:p>
        </w:tc>
        <w:tc>
          <w:tcPr>
            <w:tcW w:w="4954" w:type="dxa"/>
          </w:tcPr>
          <w:p w14:paraId="3A598F2D"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The last allowed ticketing date.Empty if no last ticketing date is defined in the data.</w:t>
            </w:r>
          </w:p>
        </w:tc>
      </w:tr>
      <w:tr w:rsidR="00137C35" w:rsidRPr="00995D1A" w14:paraId="1B531B46" w14:textId="77777777" w:rsidTr="00137C35">
        <w:tc>
          <w:tcPr>
            <w:tcW w:w="418" w:type="dxa"/>
          </w:tcPr>
          <w:p w14:paraId="7A9AD71D"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1902" w:type="dxa"/>
          </w:tcPr>
          <w:p w14:paraId="213B6E45"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MaxTicketingAfterBook</w:t>
            </w:r>
          </w:p>
        </w:tc>
        <w:tc>
          <w:tcPr>
            <w:tcW w:w="1276" w:type="dxa"/>
          </w:tcPr>
          <w:p w14:paraId="000214ED"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Integer</w:t>
            </w:r>
          </w:p>
        </w:tc>
        <w:tc>
          <w:tcPr>
            <w:tcW w:w="4954" w:type="dxa"/>
          </w:tcPr>
          <w:p w14:paraId="6AE982FD"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Maximum number of days between booking and ticketing or “-1” if no restriction is known.</w:t>
            </w:r>
          </w:p>
        </w:tc>
      </w:tr>
      <w:tr w:rsidR="00137C35" w:rsidRPr="00995D1A" w14:paraId="0BA87C29" w14:textId="77777777" w:rsidTr="00137C35">
        <w:tc>
          <w:tcPr>
            <w:tcW w:w="418" w:type="dxa"/>
          </w:tcPr>
          <w:p w14:paraId="5E4A1B54"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1902" w:type="dxa"/>
          </w:tcPr>
          <w:p w14:paraId="5C07499E"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MinTicketingBeforeDep</w:t>
            </w:r>
          </w:p>
        </w:tc>
        <w:tc>
          <w:tcPr>
            <w:tcW w:w="1276" w:type="dxa"/>
          </w:tcPr>
          <w:p w14:paraId="1EA02604"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Integer</w:t>
            </w:r>
          </w:p>
        </w:tc>
        <w:tc>
          <w:tcPr>
            <w:tcW w:w="4954" w:type="dxa"/>
          </w:tcPr>
          <w:p w14:paraId="00DF2559"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Minimum number of days between ticketing and departure or “-1” if no restriction is known.</w:t>
            </w:r>
          </w:p>
        </w:tc>
      </w:tr>
      <w:tr w:rsidR="00137C35" w:rsidRPr="00995D1A" w14:paraId="72CDAB06" w14:textId="77777777" w:rsidTr="00137C35">
        <w:tc>
          <w:tcPr>
            <w:tcW w:w="418" w:type="dxa"/>
          </w:tcPr>
          <w:p w14:paraId="59AFE68B" w14:textId="77777777" w:rsidR="00137C35" w:rsidRPr="00995D1A" w:rsidRDefault="00137C35" w:rsidP="00137C35">
            <w:pPr>
              <w:keepNext/>
              <w:keepLines/>
              <w:widowControl w:val="0"/>
              <w:spacing w:line="240" w:lineRule="atLeast"/>
              <w:rPr>
                <w:rFonts w:ascii="Helvetica" w:hAnsi="Helvetica" w:cs="Tahoma"/>
                <w:sz w:val="20"/>
                <w:lang w:val="en-US"/>
              </w:rPr>
            </w:pPr>
          </w:p>
        </w:tc>
        <w:tc>
          <w:tcPr>
            <w:tcW w:w="1902" w:type="dxa"/>
          </w:tcPr>
          <w:p w14:paraId="4C2C49EF"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TicketOnDepInfo</w:t>
            </w:r>
          </w:p>
        </w:tc>
        <w:tc>
          <w:tcPr>
            <w:tcW w:w="1276" w:type="dxa"/>
          </w:tcPr>
          <w:p w14:paraId="5A1D397A"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4954" w:type="dxa"/>
          </w:tcPr>
          <w:p w14:paraId="2E32ED7D" w14:textId="77777777" w:rsidR="00137C35" w:rsidRPr="00995D1A" w:rsidRDefault="00137C35" w:rsidP="00137C35">
            <w:pPr>
              <w:keepNext/>
              <w:keepLines/>
              <w:widowControl w:val="0"/>
              <w:spacing w:line="240" w:lineRule="atLeast"/>
              <w:rPr>
                <w:rFonts w:ascii="Helvetica" w:hAnsi="Helvetica" w:cs="Tahoma"/>
                <w:sz w:val="20"/>
                <w:lang w:val="en-US"/>
              </w:rPr>
            </w:pPr>
            <w:r w:rsidRPr="00995D1A">
              <w:rPr>
                <w:rFonts w:ascii="Helvetica" w:hAnsi="Helvetica" w:cs="Tahoma"/>
                <w:sz w:val="20"/>
                <w:lang w:val="en-US"/>
              </w:rPr>
              <w:t>Ticket on departure information for this leg.</w:t>
            </w:r>
          </w:p>
        </w:tc>
      </w:tr>
    </w:tbl>
    <w:p w14:paraId="5727047B" w14:textId="77777777" w:rsidR="00137C35" w:rsidRPr="00995D1A" w:rsidRDefault="00137C35" w:rsidP="00CA7C59">
      <w:pPr>
        <w:pStyle w:val="berschrift2"/>
      </w:pPr>
      <w:bookmarkStart w:id="1757" w:name="_Toc481679152"/>
      <w:bookmarkStart w:id="1758" w:name="_Toc491680264"/>
      <w:r w:rsidRPr="00995D1A">
        <w:t>ResponseRule</w:t>
      </w:r>
      <w:bookmarkEnd w:id="1757"/>
      <w:bookmarkEnd w:id="1758"/>
    </w:p>
    <w:p w14:paraId="0EE3D3E7" w14:textId="77777777" w:rsidR="00137C35" w:rsidRPr="00995D1A" w:rsidRDefault="00137C35" w:rsidP="00137C35">
      <w:pPr>
        <w:keepNext/>
        <w:keepLines/>
        <w:spacing w:line="240" w:lineRule="auto"/>
        <w:ind w:left="90"/>
        <w:rPr>
          <w:rFonts w:ascii="Helvetica" w:hAnsi="Helvetica" w:cs="Tahoma"/>
          <w:sz w:val="20"/>
          <w:lang w:val="en-US"/>
        </w:rPr>
      </w:pPr>
      <w:r w:rsidRPr="00995D1A">
        <w:rPr>
          <w:rFonts w:ascii="Helvetica" w:hAnsi="Helvetica" w:cs="Tahoma"/>
          <w:sz w:val="20"/>
          <w:lang w:val="en-US"/>
        </w:rPr>
        <w:t>Namespace: HitchHiker.FlightAPI.ResponseStructs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1276"/>
        <w:gridCol w:w="4529"/>
      </w:tblGrid>
      <w:tr w:rsidR="00137C35" w:rsidRPr="00995D1A" w14:paraId="549D8DF9" w14:textId="77777777" w:rsidTr="00137C35">
        <w:tc>
          <w:tcPr>
            <w:tcW w:w="8550" w:type="dxa"/>
            <w:gridSpan w:val="4"/>
          </w:tcPr>
          <w:p w14:paraId="55450A00"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ResponseRule (</w:t>
            </w:r>
            <w:r w:rsidRPr="00995D1A">
              <w:rPr>
                <w:rFonts w:ascii="Helvetica" w:hAnsi="Helvetica" w:cs="Tahoma"/>
                <w:b/>
                <w:i/>
                <w:iCs/>
                <w:sz w:val="20"/>
                <w:lang w:val="en-US"/>
              </w:rPr>
              <w:t>Net fares only)</w:t>
            </w:r>
          </w:p>
        </w:tc>
      </w:tr>
      <w:tr w:rsidR="00137C35" w:rsidRPr="00995D1A" w14:paraId="0DE6BE69" w14:textId="77777777" w:rsidTr="00137C35">
        <w:tc>
          <w:tcPr>
            <w:tcW w:w="418" w:type="dxa"/>
          </w:tcPr>
          <w:p w14:paraId="3B5C597B"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327" w:type="dxa"/>
          </w:tcPr>
          <w:p w14:paraId="60E19D3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276" w:type="dxa"/>
          </w:tcPr>
          <w:p w14:paraId="4A596FD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529" w:type="dxa"/>
          </w:tcPr>
          <w:p w14:paraId="6425818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4FA4E81" w14:textId="77777777" w:rsidTr="00137C35">
        <w:tc>
          <w:tcPr>
            <w:tcW w:w="418" w:type="dxa"/>
          </w:tcPr>
          <w:p w14:paraId="6823759E" w14:textId="77777777" w:rsidR="00137C35" w:rsidRPr="00995D1A" w:rsidRDefault="00137C35" w:rsidP="00137C35">
            <w:pPr>
              <w:keepNext/>
              <w:keepLines/>
              <w:spacing w:line="240" w:lineRule="atLeast"/>
              <w:rPr>
                <w:rFonts w:ascii="Helvetica" w:hAnsi="Helvetica" w:cs="Tahoma"/>
                <w:sz w:val="20"/>
                <w:lang w:val="en-US"/>
              </w:rPr>
            </w:pPr>
          </w:p>
        </w:tc>
        <w:tc>
          <w:tcPr>
            <w:tcW w:w="2327" w:type="dxa"/>
          </w:tcPr>
          <w:p w14:paraId="3364266F"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LastBookingDate</w:t>
            </w:r>
          </w:p>
        </w:tc>
        <w:tc>
          <w:tcPr>
            <w:tcW w:w="1276" w:type="dxa"/>
          </w:tcPr>
          <w:p w14:paraId="242349B7"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DateTime?</w:t>
            </w:r>
          </w:p>
        </w:tc>
        <w:tc>
          <w:tcPr>
            <w:tcW w:w="4529" w:type="dxa"/>
          </w:tcPr>
          <w:p w14:paraId="78CFBFB4"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The last allowed booking date. Empty if no last booking date is defined in the data.</w:t>
            </w:r>
          </w:p>
        </w:tc>
      </w:tr>
      <w:tr w:rsidR="00137C35" w:rsidRPr="00995D1A" w14:paraId="47FDE28D" w14:textId="77777777" w:rsidTr="00137C35">
        <w:tc>
          <w:tcPr>
            <w:tcW w:w="418" w:type="dxa"/>
          </w:tcPr>
          <w:p w14:paraId="21A29D48" w14:textId="77777777" w:rsidR="00137C35" w:rsidRPr="00995D1A" w:rsidRDefault="00137C35" w:rsidP="00137C35">
            <w:pPr>
              <w:keepNext/>
              <w:keepLines/>
              <w:spacing w:line="240" w:lineRule="atLeast"/>
              <w:rPr>
                <w:rFonts w:ascii="Helvetica" w:hAnsi="Helvetica" w:cs="Tahoma"/>
                <w:sz w:val="20"/>
                <w:lang w:val="en-US"/>
              </w:rPr>
            </w:pPr>
          </w:p>
        </w:tc>
        <w:tc>
          <w:tcPr>
            <w:tcW w:w="2327" w:type="dxa"/>
          </w:tcPr>
          <w:p w14:paraId="767894A4"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MaximumAge</w:t>
            </w:r>
          </w:p>
        </w:tc>
        <w:tc>
          <w:tcPr>
            <w:tcW w:w="1276" w:type="dxa"/>
          </w:tcPr>
          <w:p w14:paraId="0AEB4E58"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Integer</w:t>
            </w:r>
          </w:p>
        </w:tc>
        <w:tc>
          <w:tcPr>
            <w:tcW w:w="4529" w:type="dxa"/>
          </w:tcPr>
          <w:p w14:paraId="002935B4"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Maximum age allowed for this fare. This parameter is only filled for net fares.</w:t>
            </w:r>
          </w:p>
        </w:tc>
      </w:tr>
      <w:tr w:rsidR="00137C35" w:rsidRPr="00995D1A" w14:paraId="2A7BB75F" w14:textId="77777777" w:rsidTr="00137C35">
        <w:tc>
          <w:tcPr>
            <w:tcW w:w="418" w:type="dxa"/>
          </w:tcPr>
          <w:p w14:paraId="71E922D9" w14:textId="77777777" w:rsidR="00137C35" w:rsidRPr="00995D1A" w:rsidRDefault="00137C35" w:rsidP="00137C35">
            <w:pPr>
              <w:keepNext/>
              <w:keepLines/>
              <w:spacing w:line="240" w:lineRule="atLeast"/>
              <w:rPr>
                <w:rFonts w:ascii="Helvetica" w:hAnsi="Helvetica" w:cs="Tahoma"/>
                <w:sz w:val="20"/>
                <w:lang w:val="en-US"/>
              </w:rPr>
            </w:pPr>
          </w:p>
        </w:tc>
        <w:tc>
          <w:tcPr>
            <w:tcW w:w="2327" w:type="dxa"/>
          </w:tcPr>
          <w:p w14:paraId="17EACF14"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MinBookingBeforeDep</w:t>
            </w:r>
          </w:p>
        </w:tc>
        <w:tc>
          <w:tcPr>
            <w:tcW w:w="1276" w:type="dxa"/>
          </w:tcPr>
          <w:p w14:paraId="2616E9A4"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Integer</w:t>
            </w:r>
          </w:p>
        </w:tc>
        <w:tc>
          <w:tcPr>
            <w:tcW w:w="4529" w:type="dxa"/>
          </w:tcPr>
          <w:p w14:paraId="580DF4F8"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Minimum number of days between booking and departure or empty if no restriction is known.</w:t>
            </w:r>
          </w:p>
        </w:tc>
      </w:tr>
      <w:tr w:rsidR="00137C35" w:rsidRPr="00995D1A" w14:paraId="16E5C7FF" w14:textId="77777777" w:rsidTr="00137C35">
        <w:tc>
          <w:tcPr>
            <w:tcW w:w="418" w:type="dxa"/>
          </w:tcPr>
          <w:p w14:paraId="673672DA" w14:textId="77777777" w:rsidR="00137C35" w:rsidRPr="00995D1A" w:rsidRDefault="00137C35" w:rsidP="00137C35">
            <w:pPr>
              <w:keepNext/>
              <w:keepLines/>
              <w:spacing w:line="240" w:lineRule="atLeast"/>
              <w:rPr>
                <w:rFonts w:ascii="Helvetica" w:hAnsi="Helvetica" w:cs="Tahoma"/>
                <w:sz w:val="20"/>
                <w:lang w:val="en-US"/>
              </w:rPr>
            </w:pPr>
          </w:p>
        </w:tc>
        <w:tc>
          <w:tcPr>
            <w:tcW w:w="2327" w:type="dxa"/>
          </w:tcPr>
          <w:p w14:paraId="2EE11001"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MinimumAge</w:t>
            </w:r>
          </w:p>
        </w:tc>
        <w:tc>
          <w:tcPr>
            <w:tcW w:w="1276" w:type="dxa"/>
          </w:tcPr>
          <w:p w14:paraId="0B2FC50B"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Integer</w:t>
            </w:r>
          </w:p>
        </w:tc>
        <w:tc>
          <w:tcPr>
            <w:tcW w:w="4529" w:type="dxa"/>
          </w:tcPr>
          <w:p w14:paraId="42A6DFD5"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Minimum age allowed for this fare. This parameter is only filled for net fares.</w:t>
            </w:r>
          </w:p>
        </w:tc>
      </w:tr>
      <w:tr w:rsidR="00137C35" w:rsidRPr="00995D1A" w14:paraId="43FCA821" w14:textId="77777777" w:rsidTr="00137C35">
        <w:tc>
          <w:tcPr>
            <w:tcW w:w="418" w:type="dxa"/>
          </w:tcPr>
          <w:p w14:paraId="08363E68" w14:textId="77777777" w:rsidR="00137C35" w:rsidRPr="00995D1A" w:rsidRDefault="00137C35" w:rsidP="00137C35">
            <w:pPr>
              <w:keepNext/>
              <w:keepLines/>
              <w:spacing w:line="240" w:lineRule="atLeast"/>
              <w:rPr>
                <w:rFonts w:ascii="Helvetica" w:hAnsi="Helvetica" w:cs="Tahoma"/>
                <w:sz w:val="20"/>
                <w:lang w:val="en-US"/>
              </w:rPr>
            </w:pPr>
          </w:p>
        </w:tc>
        <w:tc>
          <w:tcPr>
            <w:tcW w:w="2327" w:type="dxa"/>
          </w:tcPr>
          <w:p w14:paraId="2404DB2C"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Penalty</w:t>
            </w:r>
          </w:p>
        </w:tc>
        <w:tc>
          <w:tcPr>
            <w:tcW w:w="1276" w:type="dxa"/>
          </w:tcPr>
          <w:p w14:paraId="6958F415"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String</w:t>
            </w:r>
          </w:p>
        </w:tc>
        <w:tc>
          <w:tcPr>
            <w:tcW w:w="4529" w:type="dxa"/>
          </w:tcPr>
          <w:p w14:paraId="1498C650" w14:textId="3C069F42" w:rsidR="00137C35" w:rsidRPr="00995D1A" w:rsidRDefault="0011614A" w:rsidP="00137C35">
            <w:pPr>
              <w:keepNext/>
              <w:keepLines/>
              <w:spacing w:line="240" w:lineRule="atLeast"/>
              <w:rPr>
                <w:rFonts w:ascii="Helvetica" w:hAnsi="Helvetica" w:cs="Tahoma"/>
                <w:sz w:val="20"/>
                <w:lang w:val="en-US"/>
              </w:rPr>
            </w:pPr>
            <w:r w:rsidRPr="00995D1A">
              <w:rPr>
                <w:rFonts w:cs="Arial"/>
                <w:color w:val="FF0000"/>
                <w:sz w:val="20"/>
                <w:lang w:val="en-US"/>
              </w:rPr>
              <w:t>Possible penalty as free text from the GDS.</w:t>
            </w:r>
          </w:p>
        </w:tc>
      </w:tr>
      <w:tr w:rsidR="00137C35" w:rsidRPr="00995D1A" w14:paraId="519586C9" w14:textId="77777777" w:rsidTr="00137C35">
        <w:tc>
          <w:tcPr>
            <w:tcW w:w="418" w:type="dxa"/>
          </w:tcPr>
          <w:p w14:paraId="4ECAD540" w14:textId="77777777" w:rsidR="00137C35" w:rsidRPr="00995D1A" w:rsidRDefault="00137C35" w:rsidP="00137C35">
            <w:pPr>
              <w:keepNext/>
              <w:keepLines/>
              <w:spacing w:line="240" w:lineRule="atLeast"/>
              <w:rPr>
                <w:rFonts w:ascii="Helvetica" w:hAnsi="Helvetica" w:cs="Tahoma"/>
                <w:sz w:val="20"/>
                <w:lang w:val="en-US"/>
              </w:rPr>
            </w:pPr>
          </w:p>
        </w:tc>
        <w:tc>
          <w:tcPr>
            <w:tcW w:w="2327" w:type="dxa"/>
          </w:tcPr>
          <w:p w14:paraId="5663DB3B"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PlatingCarier</w:t>
            </w:r>
          </w:p>
        </w:tc>
        <w:tc>
          <w:tcPr>
            <w:tcW w:w="1276" w:type="dxa"/>
          </w:tcPr>
          <w:p w14:paraId="4FDE3E40"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String</w:t>
            </w:r>
          </w:p>
        </w:tc>
        <w:tc>
          <w:tcPr>
            <w:tcW w:w="4529" w:type="dxa"/>
          </w:tcPr>
          <w:p w14:paraId="1C06F299" w14:textId="2C2337B8" w:rsidR="00137C35" w:rsidRPr="00995D1A" w:rsidRDefault="0011614A" w:rsidP="00137C35">
            <w:pPr>
              <w:keepNext/>
              <w:keepLines/>
              <w:spacing w:line="240" w:lineRule="atLeast"/>
              <w:rPr>
                <w:rFonts w:ascii="Helvetica" w:hAnsi="Helvetica" w:cs="Tahoma"/>
                <w:sz w:val="20"/>
                <w:lang w:val="en-US"/>
              </w:rPr>
            </w:pPr>
            <w:r w:rsidRPr="00995D1A">
              <w:rPr>
                <w:rFonts w:cs="Arial"/>
                <w:color w:val="FF0000"/>
                <w:sz w:val="20"/>
                <w:lang w:val="en-US"/>
              </w:rPr>
              <w:t>Validating carrier for ticketing.</w:t>
            </w:r>
          </w:p>
        </w:tc>
      </w:tr>
      <w:tr w:rsidR="00137C35" w:rsidRPr="00995D1A" w14:paraId="43B82988" w14:textId="77777777" w:rsidTr="00137C35">
        <w:tc>
          <w:tcPr>
            <w:tcW w:w="418" w:type="dxa"/>
          </w:tcPr>
          <w:p w14:paraId="7060B77D" w14:textId="77777777" w:rsidR="00137C35" w:rsidRPr="00995D1A" w:rsidRDefault="00137C35" w:rsidP="00137C35">
            <w:pPr>
              <w:keepNext/>
              <w:keepLines/>
              <w:spacing w:line="240" w:lineRule="atLeast"/>
              <w:rPr>
                <w:rFonts w:ascii="Helvetica" w:hAnsi="Helvetica" w:cs="Tahoma"/>
                <w:sz w:val="20"/>
                <w:lang w:val="en-US"/>
              </w:rPr>
            </w:pPr>
          </w:p>
        </w:tc>
        <w:tc>
          <w:tcPr>
            <w:tcW w:w="2327" w:type="dxa"/>
          </w:tcPr>
          <w:p w14:paraId="496C3AE2" w14:textId="77777777" w:rsidR="00137C35" w:rsidRPr="00995D1A" w:rsidRDefault="00137C35" w:rsidP="00137C35">
            <w:pPr>
              <w:keepNext/>
              <w:keepLines/>
              <w:spacing w:line="240" w:lineRule="atLeast"/>
              <w:rPr>
                <w:rFonts w:ascii="Helvetica" w:hAnsi="Helvetica" w:cs="Tahoma"/>
                <w:color w:val="FF0000"/>
                <w:sz w:val="20"/>
                <w:lang w:val="en-US"/>
              </w:rPr>
            </w:pPr>
            <w:r w:rsidRPr="00995D1A">
              <w:rPr>
                <w:rFonts w:ascii="Helvetica" w:hAnsi="Helvetica" w:cs="Tahoma"/>
                <w:color w:val="FF0000"/>
                <w:sz w:val="20"/>
                <w:lang w:val="en-US"/>
              </w:rPr>
              <w:t>SpecialDiscount</w:t>
            </w:r>
          </w:p>
        </w:tc>
        <w:tc>
          <w:tcPr>
            <w:tcW w:w="1276" w:type="dxa"/>
          </w:tcPr>
          <w:p w14:paraId="581BCF56" w14:textId="77777777" w:rsidR="00137C35" w:rsidRPr="00995D1A" w:rsidRDefault="00137C35" w:rsidP="00137C35">
            <w:pPr>
              <w:keepNext/>
              <w:keepLines/>
              <w:spacing w:line="240" w:lineRule="atLeast"/>
              <w:rPr>
                <w:rFonts w:ascii="Helvetica" w:hAnsi="Helvetica" w:cs="Tahoma"/>
                <w:color w:val="FF0000"/>
                <w:sz w:val="20"/>
                <w:lang w:val="en-US"/>
              </w:rPr>
            </w:pPr>
            <w:r w:rsidRPr="00995D1A">
              <w:rPr>
                <w:rFonts w:ascii="Helvetica" w:hAnsi="Helvetica" w:cs="Tahoma"/>
                <w:color w:val="FF0000"/>
                <w:sz w:val="20"/>
                <w:lang w:val="en-US"/>
              </w:rPr>
              <w:t>DiscountEnum</w:t>
            </w:r>
          </w:p>
        </w:tc>
        <w:tc>
          <w:tcPr>
            <w:tcW w:w="4529" w:type="dxa"/>
          </w:tcPr>
          <w:p w14:paraId="3DEDEAE9"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Parameter to allow special discounted fares to be returned during the request by any carrier applicable.</w:t>
            </w:r>
          </w:p>
          <w:p w14:paraId="6B59D039" w14:textId="77777777" w:rsidR="00137C35" w:rsidRPr="00995D1A" w:rsidRDefault="00137C35" w:rsidP="00137C35">
            <w:pPr>
              <w:keepNext/>
              <w:keepLines/>
              <w:widowControl w:val="0"/>
              <w:spacing w:line="240" w:lineRule="auto"/>
              <w:rPr>
                <w:rFonts w:ascii="Helvetica" w:hAnsi="Helvetica" w:cs="Tahoma"/>
                <w:color w:val="FF0000"/>
                <w:sz w:val="20"/>
              </w:rPr>
            </w:pPr>
            <w:r w:rsidRPr="00995D1A">
              <w:rPr>
                <w:rFonts w:ascii="Helvetica" w:hAnsi="Helvetica" w:cs="Tahoma"/>
                <w:color w:val="FF0000"/>
                <w:sz w:val="20"/>
              </w:rPr>
              <w:t xml:space="preserve">Available values are: </w:t>
            </w:r>
          </w:p>
          <w:p w14:paraId="6F9603E7" w14:textId="77777777" w:rsidR="00137C35" w:rsidRPr="00995D1A" w:rsidRDefault="00137C35" w:rsidP="00137C35">
            <w:pPr>
              <w:pStyle w:val="TableText"/>
              <w:numPr>
                <w:ilvl w:val="0"/>
                <w:numId w:val="6"/>
              </w:numPr>
              <w:spacing w:line="240" w:lineRule="auto"/>
              <w:rPr>
                <w:rFonts w:ascii="Helvetica" w:hAnsi="Helvetica" w:cs="Tahoma"/>
                <w:b/>
                <w:color w:val="FF0000"/>
                <w:sz w:val="20"/>
              </w:rPr>
            </w:pPr>
            <w:r w:rsidRPr="00995D1A">
              <w:rPr>
                <w:rFonts w:ascii="Helvetica" w:hAnsi="Helvetica" w:cs="Tahoma"/>
                <w:b/>
                <w:color w:val="FF0000"/>
                <w:sz w:val="20"/>
              </w:rPr>
              <w:t>NoDiscountedFares</w:t>
            </w:r>
          </w:p>
          <w:p w14:paraId="6920B604" w14:textId="77777777" w:rsidR="00137C35" w:rsidRPr="00995D1A" w:rsidRDefault="00137C35" w:rsidP="00137C35">
            <w:pPr>
              <w:pStyle w:val="TableText"/>
              <w:numPr>
                <w:ilvl w:val="0"/>
                <w:numId w:val="6"/>
              </w:numPr>
              <w:spacing w:line="240" w:lineRule="auto"/>
              <w:rPr>
                <w:rFonts w:ascii="Helvetica" w:hAnsi="Helvetica" w:cs="Tahoma"/>
                <w:color w:val="FF0000"/>
                <w:sz w:val="20"/>
              </w:rPr>
            </w:pPr>
            <w:r w:rsidRPr="00995D1A">
              <w:rPr>
                <w:rFonts w:ascii="Helvetica" w:hAnsi="Helvetica" w:cs="Tahoma"/>
                <w:b/>
                <w:color w:val="FF0000"/>
                <w:sz w:val="20"/>
              </w:rPr>
              <w:t>SpainIslandsResidentialDiscount</w:t>
            </w:r>
          </w:p>
          <w:p w14:paraId="26F3B675"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ascii="Helvetica" w:hAnsi="Helvetica" w:cs="Tahoma"/>
                <w:b/>
                <w:color w:val="FF0000"/>
                <w:sz w:val="20"/>
              </w:rPr>
              <w:t>SpainGeneralLargeFamilyDiscount</w:t>
            </w:r>
          </w:p>
          <w:p w14:paraId="6EAB7BC5" w14:textId="77777777" w:rsidR="00137C35" w:rsidRPr="00995D1A" w:rsidRDefault="00137C35" w:rsidP="00137C35">
            <w:pPr>
              <w:pStyle w:val="TableText"/>
              <w:numPr>
                <w:ilvl w:val="0"/>
                <w:numId w:val="6"/>
              </w:numPr>
              <w:spacing w:line="240" w:lineRule="auto"/>
              <w:rPr>
                <w:rFonts w:ascii="Helvetica" w:hAnsi="Helvetica" w:cs="Tahoma"/>
                <w:color w:val="FF0000"/>
                <w:sz w:val="20"/>
                <w:lang w:val="en-US"/>
              </w:rPr>
            </w:pPr>
            <w:r w:rsidRPr="00995D1A">
              <w:rPr>
                <w:rFonts w:ascii="Helvetica" w:hAnsi="Helvetica" w:cs="Tahoma"/>
                <w:b/>
                <w:color w:val="FF0000"/>
                <w:sz w:val="20"/>
              </w:rPr>
              <w:t>SpainSpecialLargeFamilyDiscount</w:t>
            </w:r>
          </w:p>
        </w:tc>
      </w:tr>
    </w:tbl>
    <w:p w14:paraId="0B1E0EB7" w14:textId="77777777" w:rsidR="00137C35" w:rsidRPr="00995D1A" w:rsidRDefault="00137C35" w:rsidP="00137C35">
      <w:pPr>
        <w:rPr>
          <w:lang w:val="en-US"/>
        </w:rPr>
      </w:pPr>
    </w:p>
    <w:p w14:paraId="1B2740D3" w14:textId="77777777" w:rsidR="00137C35" w:rsidRPr="00995D1A" w:rsidRDefault="00137C35" w:rsidP="00CA7C59">
      <w:pPr>
        <w:pStyle w:val="berschrift2"/>
      </w:pPr>
      <w:bookmarkStart w:id="1759" w:name="_Toc481679153"/>
      <w:bookmarkStart w:id="1760" w:name="_Toc491680265"/>
      <w:r w:rsidRPr="00995D1A">
        <w:t>ResponsePassengerPrices</w:t>
      </w:r>
      <w:bookmarkEnd w:id="1759"/>
      <w:bookmarkEnd w:id="1760"/>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923"/>
        <w:gridCol w:w="1701"/>
        <w:gridCol w:w="3508"/>
      </w:tblGrid>
      <w:tr w:rsidR="00137C35" w:rsidRPr="00995D1A" w14:paraId="1B20C563" w14:textId="77777777" w:rsidTr="00137C35">
        <w:tc>
          <w:tcPr>
            <w:tcW w:w="8550" w:type="dxa"/>
            <w:gridSpan w:val="4"/>
          </w:tcPr>
          <w:p w14:paraId="4BEE96EC" w14:textId="77777777" w:rsidR="00137C35" w:rsidRPr="00995D1A" w:rsidRDefault="00137C35" w:rsidP="00137C35">
            <w:pPr>
              <w:keepNext/>
              <w:keepLines/>
              <w:spacing w:line="240" w:lineRule="atLeast"/>
              <w:rPr>
                <w:rFonts w:ascii="Helvetica" w:hAnsi="Helvetica" w:cs="Tahoma"/>
                <w:sz w:val="20"/>
                <w:lang w:val="en-US"/>
              </w:rPr>
            </w:pPr>
            <w:r w:rsidRPr="00995D1A">
              <w:rPr>
                <w:rFonts w:ascii="Helvetica" w:hAnsi="Helvetica" w:cs="Tahoma"/>
                <w:sz w:val="20"/>
                <w:lang w:val="en-US"/>
              </w:rPr>
              <w:t>class ResponsePassengerPrices</w:t>
            </w:r>
          </w:p>
        </w:tc>
      </w:tr>
      <w:tr w:rsidR="00137C35" w:rsidRPr="00995D1A" w14:paraId="692F275A" w14:textId="77777777" w:rsidTr="00137C35">
        <w:tc>
          <w:tcPr>
            <w:tcW w:w="418" w:type="dxa"/>
          </w:tcPr>
          <w:p w14:paraId="53411EC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923" w:type="dxa"/>
          </w:tcPr>
          <w:p w14:paraId="0446EB3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2FBABA4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508" w:type="dxa"/>
          </w:tcPr>
          <w:p w14:paraId="2988339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D02A96D" w14:textId="77777777" w:rsidTr="00137C35">
        <w:tc>
          <w:tcPr>
            <w:tcW w:w="418" w:type="dxa"/>
          </w:tcPr>
          <w:p w14:paraId="51059431" w14:textId="77777777" w:rsidR="00137C35" w:rsidRPr="00995D1A" w:rsidRDefault="00137C35" w:rsidP="00137C35">
            <w:pPr>
              <w:widowControl w:val="0"/>
              <w:spacing w:line="240" w:lineRule="auto"/>
              <w:ind w:left="90"/>
              <w:rPr>
                <w:rFonts w:ascii="Helvetica" w:hAnsi="Helvetica" w:cs="Tahoma"/>
                <w:color w:val="FF0000"/>
                <w:sz w:val="20"/>
                <w:lang w:val="en-US"/>
              </w:rPr>
            </w:pPr>
          </w:p>
        </w:tc>
        <w:tc>
          <w:tcPr>
            <w:tcW w:w="2923" w:type="dxa"/>
          </w:tcPr>
          <w:p w14:paraId="5E12F63D"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ServiceFee</w:t>
            </w:r>
          </w:p>
        </w:tc>
        <w:tc>
          <w:tcPr>
            <w:tcW w:w="1701" w:type="dxa"/>
          </w:tcPr>
          <w:p w14:paraId="187D6538"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1DA0CDC4"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i/>
                <w:color w:val="FF0000"/>
                <w:sz w:val="20"/>
              </w:rPr>
              <w:t>Field used by the client side calculation.</w:t>
            </w:r>
          </w:p>
        </w:tc>
      </w:tr>
      <w:tr w:rsidR="00137C35" w:rsidRPr="00995D1A" w14:paraId="1C24CEF3" w14:textId="77777777" w:rsidTr="00137C35">
        <w:tc>
          <w:tcPr>
            <w:tcW w:w="418" w:type="dxa"/>
          </w:tcPr>
          <w:p w14:paraId="2A2A908B" w14:textId="77777777" w:rsidR="00137C35" w:rsidRPr="00995D1A" w:rsidRDefault="00137C35" w:rsidP="00137C35">
            <w:pPr>
              <w:widowControl w:val="0"/>
              <w:spacing w:line="240" w:lineRule="auto"/>
              <w:ind w:left="90"/>
              <w:rPr>
                <w:rFonts w:ascii="Helvetica" w:hAnsi="Helvetica" w:cs="Tahoma"/>
                <w:color w:val="FF0000"/>
                <w:sz w:val="20"/>
                <w:lang w:val="en-US"/>
              </w:rPr>
            </w:pPr>
          </w:p>
        </w:tc>
        <w:tc>
          <w:tcPr>
            <w:tcW w:w="2923" w:type="dxa"/>
          </w:tcPr>
          <w:p w14:paraId="3DF7E516"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EquivalentServiceFee</w:t>
            </w:r>
          </w:p>
        </w:tc>
        <w:tc>
          <w:tcPr>
            <w:tcW w:w="1701" w:type="dxa"/>
          </w:tcPr>
          <w:p w14:paraId="6A1C467F"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59C9573E"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i/>
                <w:color w:val="FF0000"/>
                <w:sz w:val="20"/>
              </w:rPr>
              <w:t>Field used by the client side calculation.</w:t>
            </w:r>
          </w:p>
        </w:tc>
      </w:tr>
      <w:tr w:rsidR="00137C35" w:rsidRPr="00995D1A" w14:paraId="6935C6A4" w14:textId="77777777" w:rsidTr="00137C35">
        <w:tc>
          <w:tcPr>
            <w:tcW w:w="418" w:type="dxa"/>
          </w:tcPr>
          <w:p w14:paraId="4B24098F" w14:textId="77777777" w:rsidR="00137C35" w:rsidRPr="00995D1A" w:rsidRDefault="00137C35" w:rsidP="00137C35">
            <w:pPr>
              <w:widowControl w:val="0"/>
              <w:spacing w:line="240" w:lineRule="auto"/>
              <w:ind w:left="90"/>
              <w:rPr>
                <w:rFonts w:ascii="Helvetica" w:hAnsi="Helvetica" w:cs="Tahoma"/>
                <w:color w:val="FF0000"/>
                <w:sz w:val="20"/>
                <w:lang w:val="en-US"/>
              </w:rPr>
            </w:pPr>
          </w:p>
        </w:tc>
        <w:tc>
          <w:tcPr>
            <w:tcW w:w="2923" w:type="dxa"/>
          </w:tcPr>
          <w:p w14:paraId="408F7F27"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HasServiceFee</w:t>
            </w:r>
          </w:p>
        </w:tc>
        <w:tc>
          <w:tcPr>
            <w:tcW w:w="1701" w:type="dxa"/>
          </w:tcPr>
          <w:p w14:paraId="5C0DCA97"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Bool</w:t>
            </w:r>
          </w:p>
        </w:tc>
        <w:tc>
          <w:tcPr>
            <w:tcW w:w="3508" w:type="dxa"/>
          </w:tcPr>
          <w:p w14:paraId="1821F161"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i/>
                <w:color w:val="FF0000"/>
                <w:sz w:val="20"/>
              </w:rPr>
              <w:t>Field used by the client side calculation.</w:t>
            </w:r>
          </w:p>
        </w:tc>
      </w:tr>
      <w:tr w:rsidR="00137C35" w:rsidRPr="00995D1A" w14:paraId="3D4B6042" w14:textId="77777777" w:rsidTr="00137C35">
        <w:tc>
          <w:tcPr>
            <w:tcW w:w="418" w:type="dxa"/>
          </w:tcPr>
          <w:p w14:paraId="4F126874"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103E130B"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AgencyBuy</w:t>
            </w:r>
          </w:p>
        </w:tc>
        <w:tc>
          <w:tcPr>
            <w:tcW w:w="1701" w:type="dxa"/>
          </w:tcPr>
          <w:p w14:paraId="386D4BDD"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54041FF8" w14:textId="77777777" w:rsidR="00137C35" w:rsidRPr="00995D1A" w:rsidRDefault="00137C35" w:rsidP="00137C35">
            <w:pPr>
              <w:widowControl w:val="0"/>
              <w:spacing w:line="240" w:lineRule="auto"/>
              <w:ind w:left="90"/>
              <w:rPr>
                <w:rFonts w:ascii="Helvetica" w:hAnsi="Helvetica" w:cs="Tahoma"/>
                <w:color w:val="FF0000"/>
                <w:sz w:val="20"/>
              </w:rPr>
            </w:pPr>
            <w:r w:rsidRPr="00995D1A">
              <w:rPr>
                <w:rFonts w:ascii="Helvetica" w:hAnsi="Helvetica" w:cs="Tahoma"/>
                <w:color w:val="FF0000"/>
                <w:sz w:val="20"/>
              </w:rPr>
              <w:t>//currently unused</w:t>
            </w:r>
          </w:p>
        </w:tc>
      </w:tr>
      <w:tr w:rsidR="00137C35" w:rsidRPr="00995D1A" w14:paraId="609A7AA4" w14:textId="77777777" w:rsidTr="00137C35">
        <w:tc>
          <w:tcPr>
            <w:tcW w:w="418" w:type="dxa"/>
          </w:tcPr>
          <w:p w14:paraId="0FB8A4CA"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39968092"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EquivalentAgencyBuy</w:t>
            </w:r>
          </w:p>
        </w:tc>
        <w:tc>
          <w:tcPr>
            <w:tcW w:w="1701" w:type="dxa"/>
          </w:tcPr>
          <w:p w14:paraId="5DCF3ACD"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720FBB89"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rPr>
              <w:t>//currently unused</w:t>
            </w:r>
          </w:p>
        </w:tc>
      </w:tr>
      <w:tr w:rsidR="00137C35" w:rsidRPr="00995D1A" w14:paraId="2D8EA3D0" w14:textId="77777777" w:rsidTr="00137C35">
        <w:tc>
          <w:tcPr>
            <w:tcW w:w="418" w:type="dxa"/>
          </w:tcPr>
          <w:p w14:paraId="215FD9CB"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75331004"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AgencySell</w:t>
            </w:r>
          </w:p>
        </w:tc>
        <w:tc>
          <w:tcPr>
            <w:tcW w:w="1701" w:type="dxa"/>
          </w:tcPr>
          <w:p w14:paraId="42FA7066"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1CB6D824"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rPr>
              <w:t>//currently unused</w:t>
            </w:r>
          </w:p>
        </w:tc>
      </w:tr>
      <w:tr w:rsidR="00137C35" w:rsidRPr="00995D1A" w14:paraId="39AD3B6C" w14:textId="77777777" w:rsidTr="00137C35">
        <w:tc>
          <w:tcPr>
            <w:tcW w:w="418" w:type="dxa"/>
          </w:tcPr>
          <w:p w14:paraId="542F2805"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301F3045"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EquivalentAgencySell</w:t>
            </w:r>
          </w:p>
        </w:tc>
        <w:tc>
          <w:tcPr>
            <w:tcW w:w="1701" w:type="dxa"/>
          </w:tcPr>
          <w:p w14:paraId="378B827C"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7E19AA75"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rPr>
              <w:t>//currently unused</w:t>
            </w:r>
          </w:p>
        </w:tc>
      </w:tr>
      <w:tr w:rsidR="00137C35" w:rsidRPr="00995D1A" w14:paraId="16D370E6" w14:textId="77777777" w:rsidTr="00137C35">
        <w:tc>
          <w:tcPr>
            <w:tcW w:w="418" w:type="dxa"/>
          </w:tcPr>
          <w:p w14:paraId="45CD6DE2"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74FD5429"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AirlineSell</w:t>
            </w:r>
          </w:p>
        </w:tc>
        <w:tc>
          <w:tcPr>
            <w:tcW w:w="1701" w:type="dxa"/>
          </w:tcPr>
          <w:p w14:paraId="359299AA"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541DD078"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rPr>
              <w:t>//currently unused</w:t>
            </w:r>
          </w:p>
        </w:tc>
      </w:tr>
      <w:tr w:rsidR="00137C35" w:rsidRPr="00995D1A" w14:paraId="231E5D74" w14:textId="77777777" w:rsidTr="00137C35">
        <w:tc>
          <w:tcPr>
            <w:tcW w:w="418" w:type="dxa"/>
          </w:tcPr>
          <w:p w14:paraId="489EF136"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14986D4D"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EquivalentAirlineSell</w:t>
            </w:r>
          </w:p>
        </w:tc>
        <w:tc>
          <w:tcPr>
            <w:tcW w:w="1701" w:type="dxa"/>
          </w:tcPr>
          <w:p w14:paraId="36A5DDCB"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143A7EC7"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rPr>
              <w:t>//currently unused</w:t>
            </w:r>
          </w:p>
        </w:tc>
      </w:tr>
      <w:tr w:rsidR="00137C35" w:rsidRPr="00995D1A" w14:paraId="6338744D" w14:textId="77777777" w:rsidTr="00137C35">
        <w:tc>
          <w:tcPr>
            <w:tcW w:w="418" w:type="dxa"/>
          </w:tcPr>
          <w:p w14:paraId="5EF3F7B7"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507319BF"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BrokerBuy</w:t>
            </w:r>
          </w:p>
        </w:tc>
        <w:tc>
          <w:tcPr>
            <w:tcW w:w="1701" w:type="dxa"/>
          </w:tcPr>
          <w:p w14:paraId="6AAF8E4C"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6BF2F89C"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rPr>
              <w:t>//currently unused</w:t>
            </w:r>
          </w:p>
        </w:tc>
      </w:tr>
      <w:tr w:rsidR="00137C35" w:rsidRPr="00995D1A" w14:paraId="068C19D4" w14:textId="77777777" w:rsidTr="00137C35">
        <w:tc>
          <w:tcPr>
            <w:tcW w:w="418" w:type="dxa"/>
          </w:tcPr>
          <w:p w14:paraId="07D2A317"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36C75929"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EquivalentBrokerBuy</w:t>
            </w:r>
          </w:p>
        </w:tc>
        <w:tc>
          <w:tcPr>
            <w:tcW w:w="1701" w:type="dxa"/>
          </w:tcPr>
          <w:p w14:paraId="18B44F64"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58566C78"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rPr>
              <w:t>//currently unused</w:t>
            </w:r>
          </w:p>
        </w:tc>
      </w:tr>
      <w:tr w:rsidR="00137C35" w:rsidRPr="00995D1A" w14:paraId="7F04E249" w14:textId="77777777" w:rsidTr="00137C35">
        <w:tc>
          <w:tcPr>
            <w:tcW w:w="418" w:type="dxa"/>
          </w:tcPr>
          <w:p w14:paraId="47C79283"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4E4C83C8"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BrokerSell</w:t>
            </w:r>
          </w:p>
        </w:tc>
        <w:tc>
          <w:tcPr>
            <w:tcW w:w="1701" w:type="dxa"/>
          </w:tcPr>
          <w:p w14:paraId="6868617A"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07706CA6"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rPr>
              <w:t>//currently unused</w:t>
            </w:r>
          </w:p>
        </w:tc>
      </w:tr>
      <w:tr w:rsidR="00137C35" w:rsidRPr="00995D1A" w14:paraId="4B975904" w14:textId="77777777" w:rsidTr="00137C35">
        <w:tc>
          <w:tcPr>
            <w:tcW w:w="418" w:type="dxa"/>
          </w:tcPr>
          <w:p w14:paraId="7969FD62"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722A83F9"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EquivalentBrokerSell</w:t>
            </w:r>
          </w:p>
        </w:tc>
        <w:tc>
          <w:tcPr>
            <w:tcW w:w="1701" w:type="dxa"/>
          </w:tcPr>
          <w:p w14:paraId="6415CC89"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SharedPrice</w:t>
            </w:r>
          </w:p>
        </w:tc>
        <w:tc>
          <w:tcPr>
            <w:tcW w:w="3508" w:type="dxa"/>
          </w:tcPr>
          <w:p w14:paraId="33547EF5"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rPr>
              <w:t>//currently unused</w:t>
            </w:r>
          </w:p>
        </w:tc>
      </w:tr>
      <w:tr w:rsidR="00137C35" w:rsidRPr="00995D1A" w14:paraId="4939F31A" w14:textId="77777777" w:rsidTr="00137C35">
        <w:tc>
          <w:tcPr>
            <w:tcW w:w="418" w:type="dxa"/>
          </w:tcPr>
          <w:p w14:paraId="083ECA65"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6BE7334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EndconsumerBuy</w:t>
            </w:r>
          </w:p>
        </w:tc>
        <w:tc>
          <w:tcPr>
            <w:tcW w:w="1701" w:type="dxa"/>
          </w:tcPr>
          <w:p w14:paraId="1FA7C3B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SharedPrice</w:t>
            </w:r>
          </w:p>
        </w:tc>
        <w:tc>
          <w:tcPr>
            <w:tcW w:w="3508" w:type="dxa"/>
          </w:tcPr>
          <w:p w14:paraId="020B82D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Fare for this flight and passenger type in the original currency. The price includes the weekday surcharge but no ticketing surcharges or discounts.</w:t>
            </w:r>
          </w:p>
          <w:p w14:paraId="0EA66F2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 xml:space="preserve">Note: For WebFares and CharterFares the EndConsumerBuy always contains the fare in the original currency. </w:t>
            </w:r>
          </w:p>
          <w:p w14:paraId="220231B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Note: If ReturnQSurcharge and AddQSurchargeToFare are enabled, the Q Surcharge, if any, is included in EndConsumerBuy.</w:t>
            </w:r>
          </w:p>
        </w:tc>
      </w:tr>
      <w:tr w:rsidR="00137C35" w:rsidRPr="00995D1A" w14:paraId="264D6DE4" w14:textId="77777777" w:rsidTr="00137C35">
        <w:tc>
          <w:tcPr>
            <w:tcW w:w="418" w:type="dxa"/>
          </w:tcPr>
          <w:p w14:paraId="4F2FFA12"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7E99654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EquivalentEndconsumerBuy</w:t>
            </w:r>
          </w:p>
        </w:tc>
        <w:tc>
          <w:tcPr>
            <w:tcW w:w="1701" w:type="dxa"/>
          </w:tcPr>
          <w:p w14:paraId="5DCEF50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SharedPrice</w:t>
            </w:r>
          </w:p>
        </w:tc>
        <w:tc>
          <w:tcPr>
            <w:tcW w:w="3508" w:type="dxa"/>
          </w:tcPr>
          <w:p w14:paraId="679A521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EndconsumerBuy in the requested currency.</w:t>
            </w:r>
          </w:p>
        </w:tc>
      </w:tr>
      <w:tr w:rsidR="00137C35" w:rsidRPr="00995D1A" w14:paraId="3A660D23" w14:textId="77777777" w:rsidTr="00137C35">
        <w:tc>
          <w:tcPr>
            <w:tcW w:w="418" w:type="dxa"/>
          </w:tcPr>
          <w:p w14:paraId="037D9C9F"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04EE3C9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TotalTax</w:t>
            </w:r>
          </w:p>
        </w:tc>
        <w:tc>
          <w:tcPr>
            <w:tcW w:w="1701" w:type="dxa"/>
          </w:tcPr>
          <w:p w14:paraId="4297CCA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SharedPrice</w:t>
            </w:r>
          </w:p>
        </w:tc>
        <w:tc>
          <w:tcPr>
            <w:tcW w:w="3508" w:type="dxa"/>
          </w:tcPr>
          <w:p w14:paraId="5493851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TotalTax in the original currency.</w:t>
            </w:r>
          </w:p>
        </w:tc>
      </w:tr>
      <w:tr w:rsidR="00137C35" w:rsidRPr="00995D1A" w14:paraId="09EC1469" w14:textId="77777777" w:rsidTr="00137C35">
        <w:tc>
          <w:tcPr>
            <w:tcW w:w="418" w:type="dxa"/>
          </w:tcPr>
          <w:p w14:paraId="7812D79F"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05E6DBC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EquivalentTotalTax</w:t>
            </w:r>
          </w:p>
        </w:tc>
        <w:tc>
          <w:tcPr>
            <w:tcW w:w="1701" w:type="dxa"/>
          </w:tcPr>
          <w:p w14:paraId="048A6C9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SharedPrice</w:t>
            </w:r>
          </w:p>
        </w:tc>
        <w:tc>
          <w:tcPr>
            <w:tcW w:w="3508" w:type="dxa"/>
          </w:tcPr>
          <w:p w14:paraId="4D7483A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TotalTax in the requested currency.</w:t>
            </w:r>
          </w:p>
        </w:tc>
      </w:tr>
      <w:tr w:rsidR="00137C35" w:rsidRPr="00995D1A" w14:paraId="6731175F" w14:textId="77777777" w:rsidTr="00137C35">
        <w:tc>
          <w:tcPr>
            <w:tcW w:w="418" w:type="dxa"/>
          </w:tcPr>
          <w:p w14:paraId="40D7B917"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2EE482F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QSurcharge</w:t>
            </w:r>
          </w:p>
        </w:tc>
        <w:tc>
          <w:tcPr>
            <w:tcW w:w="1701" w:type="dxa"/>
          </w:tcPr>
          <w:p w14:paraId="0F8229B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SharedPrice</w:t>
            </w:r>
          </w:p>
        </w:tc>
        <w:tc>
          <w:tcPr>
            <w:tcW w:w="3508" w:type="dxa"/>
          </w:tcPr>
          <w:p w14:paraId="0F87D48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 xml:space="preserve">Q-Tax for this passenger. </w:t>
            </w:r>
          </w:p>
          <w:p w14:paraId="68F0567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Note: This parameter is only filled if the parameter ReturnQSurcharge is true in the request.</w:t>
            </w:r>
          </w:p>
        </w:tc>
      </w:tr>
      <w:tr w:rsidR="00137C35" w:rsidRPr="00995D1A" w14:paraId="1F7F16A5" w14:textId="77777777" w:rsidTr="00137C35">
        <w:tc>
          <w:tcPr>
            <w:tcW w:w="418" w:type="dxa"/>
          </w:tcPr>
          <w:p w14:paraId="615A8E0C"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6A0849D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EquivalentQSurcharge</w:t>
            </w:r>
          </w:p>
        </w:tc>
        <w:tc>
          <w:tcPr>
            <w:tcW w:w="1701" w:type="dxa"/>
          </w:tcPr>
          <w:p w14:paraId="5B056AA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SharedPrice</w:t>
            </w:r>
          </w:p>
        </w:tc>
        <w:tc>
          <w:tcPr>
            <w:tcW w:w="3508" w:type="dxa"/>
          </w:tcPr>
          <w:p w14:paraId="79D9C00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 xml:space="preserve">Q-Tax for this passenger in the requested currency. </w:t>
            </w:r>
          </w:p>
          <w:p w14:paraId="31A8458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Note: This parameter is only filled if the parameter ReturnQSurcharge is true in the request.</w:t>
            </w:r>
          </w:p>
        </w:tc>
      </w:tr>
      <w:tr w:rsidR="00137C35" w:rsidRPr="00995D1A" w14:paraId="7E62E5EA" w14:textId="77777777" w:rsidTr="00137C35">
        <w:tc>
          <w:tcPr>
            <w:tcW w:w="418" w:type="dxa"/>
          </w:tcPr>
          <w:p w14:paraId="699474EE"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7F56C91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DetailedTaxes</w:t>
            </w:r>
          </w:p>
        </w:tc>
        <w:tc>
          <w:tcPr>
            <w:tcW w:w="1701" w:type="dxa"/>
          </w:tcPr>
          <w:p w14:paraId="3F6E6B0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TaxDetail[]</w:t>
            </w:r>
          </w:p>
        </w:tc>
        <w:tc>
          <w:tcPr>
            <w:tcW w:w="3508" w:type="dxa"/>
          </w:tcPr>
          <w:p w14:paraId="0A0BB67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Collection with all tax details.</w:t>
            </w:r>
          </w:p>
        </w:tc>
      </w:tr>
      <w:tr w:rsidR="00137C35" w:rsidRPr="00995D1A" w14:paraId="298E1081" w14:textId="77777777" w:rsidTr="00137C35">
        <w:tc>
          <w:tcPr>
            <w:tcW w:w="418" w:type="dxa"/>
          </w:tcPr>
          <w:p w14:paraId="331B2C2F"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347AC96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CalculationResponseData</w:t>
            </w:r>
          </w:p>
        </w:tc>
        <w:tc>
          <w:tcPr>
            <w:tcW w:w="1701" w:type="dxa"/>
          </w:tcPr>
          <w:p w14:paraId="658CAB4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CalcInfo</w:t>
            </w:r>
          </w:p>
        </w:tc>
        <w:tc>
          <w:tcPr>
            <w:tcW w:w="3508" w:type="dxa"/>
          </w:tcPr>
          <w:p w14:paraId="609404E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Container with information abeout the client side calculation.</w:t>
            </w:r>
          </w:p>
        </w:tc>
      </w:tr>
      <w:tr w:rsidR="00137C35" w:rsidRPr="00995D1A" w14:paraId="427FCB38" w14:textId="77777777" w:rsidTr="00137C35">
        <w:tc>
          <w:tcPr>
            <w:tcW w:w="418" w:type="dxa"/>
          </w:tcPr>
          <w:p w14:paraId="4A1BE9DF"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2BE7F50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 xml:space="preserve">HistoricPrices </w:t>
            </w:r>
          </w:p>
        </w:tc>
        <w:tc>
          <w:tcPr>
            <w:tcW w:w="1701" w:type="dxa"/>
          </w:tcPr>
          <w:p w14:paraId="7CAF6E9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ResponsePassengerPrices[]</w:t>
            </w:r>
          </w:p>
        </w:tc>
        <w:tc>
          <w:tcPr>
            <w:tcW w:w="3508" w:type="dxa"/>
          </w:tcPr>
          <w:p w14:paraId="7132BCB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Currently unsed.</w:t>
            </w:r>
          </w:p>
        </w:tc>
      </w:tr>
      <w:tr w:rsidR="00137C35" w:rsidRPr="00995D1A" w14:paraId="1CCE46C6" w14:textId="77777777" w:rsidTr="00137C35">
        <w:tc>
          <w:tcPr>
            <w:tcW w:w="418" w:type="dxa"/>
          </w:tcPr>
          <w:p w14:paraId="3BA40979"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1F0C308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CalculationGroup</w:t>
            </w:r>
          </w:p>
        </w:tc>
        <w:tc>
          <w:tcPr>
            <w:tcW w:w="5209" w:type="dxa"/>
            <w:gridSpan w:val="2"/>
          </w:tcPr>
          <w:p w14:paraId="31AEDFD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 xml:space="preserve">Obsolete , </w:t>
            </w:r>
            <w:r w:rsidRPr="00995D1A">
              <w:rPr>
                <w:rFonts w:ascii="Consolas" w:hAnsi="Consolas" w:cs="Consolas"/>
                <w:color w:val="A31515"/>
                <w:sz w:val="19"/>
                <w:szCs w:val="19"/>
                <w:lang w:val="en-US" w:eastAsia="de-DE"/>
              </w:rPr>
              <w:t>Please use the new CalcInfo</w:t>
            </w:r>
          </w:p>
        </w:tc>
      </w:tr>
      <w:tr w:rsidR="00137C35" w:rsidRPr="00995D1A" w14:paraId="0E103AA7" w14:textId="77777777" w:rsidTr="00137C35">
        <w:tc>
          <w:tcPr>
            <w:tcW w:w="418" w:type="dxa"/>
          </w:tcPr>
          <w:p w14:paraId="307DE396"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6890BA2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CalculationRule</w:t>
            </w:r>
          </w:p>
        </w:tc>
        <w:tc>
          <w:tcPr>
            <w:tcW w:w="5209" w:type="dxa"/>
            <w:gridSpan w:val="2"/>
          </w:tcPr>
          <w:p w14:paraId="13430B2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 xml:space="preserve">Obsolete , </w:t>
            </w:r>
            <w:r w:rsidRPr="00995D1A">
              <w:rPr>
                <w:rFonts w:ascii="Consolas" w:hAnsi="Consolas" w:cs="Consolas"/>
                <w:color w:val="A31515"/>
                <w:sz w:val="19"/>
                <w:szCs w:val="19"/>
                <w:lang w:val="en-US" w:eastAsia="de-DE"/>
              </w:rPr>
              <w:t>Please use the new CalcInfo</w:t>
            </w:r>
          </w:p>
        </w:tc>
      </w:tr>
      <w:tr w:rsidR="00137C35" w:rsidRPr="00995D1A" w14:paraId="3F0A66FD" w14:textId="77777777" w:rsidTr="00137C35">
        <w:tc>
          <w:tcPr>
            <w:tcW w:w="418" w:type="dxa"/>
          </w:tcPr>
          <w:p w14:paraId="1FA6DDD4" w14:textId="77777777" w:rsidR="00137C35" w:rsidRPr="00995D1A" w:rsidRDefault="00137C35" w:rsidP="00137C35">
            <w:pPr>
              <w:widowControl w:val="0"/>
              <w:spacing w:line="240" w:lineRule="auto"/>
              <w:ind w:left="90"/>
              <w:rPr>
                <w:rFonts w:ascii="Helvetica" w:hAnsi="Helvetica" w:cs="Tahoma"/>
                <w:sz w:val="20"/>
                <w:lang w:val="en-US"/>
              </w:rPr>
            </w:pPr>
          </w:p>
        </w:tc>
        <w:tc>
          <w:tcPr>
            <w:tcW w:w="2923" w:type="dxa"/>
          </w:tcPr>
          <w:p w14:paraId="5F98DA9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QSurchargeIncludedInNetFare</w:t>
            </w:r>
          </w:p>
        </w:tc>
        <w:tc>
          <w:tcPr>
            <w:tcW w:w="1701" w:type="dxa"/>
          </w:tcPr>
          <w:p w14:paraId="0606C52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Bool</w:t>
            </w:r>
          </w:p>
        </w:tc>
        <w:tc>
          <w:tcPr>
            <w:tcW w:w="3508" w:type="dxa"/>
          </w:tcPr>
          <w:p w14:paraId="4CC5102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New field to specify if the QSurcharge was already added to the netnet in visualFares Entry or not.</w:t>
            </w:r>
          </w:p>
        </w:tc>
      </w:tr>
    </w:tbl>
    <w:p w14:paraId="0D1DCD2F" w14:textId="77777777" w:rsidR="00137C35" w:rsidRPr="00995D1A" w:rsidRDefault="00137C35" w:rsidP="00137C35"/>
    <w:p w14:paraId="4B552C4F" w14:textId="77777777" w:rsidR="00137C35" w:rsidRPr="00995D1A" w:rsidRDefault="00137C35" w:rsidP="00137C35">
      <w:pPr>
        <w:pStyle w:val="berschrift1"/>
      </w:pPr>
      <w:bookmarkStart w:id="1761" w:name="_Toc481679154"/>
      <w:bookmarkStart w:id="1762" w:name="_Toc491680266"/>
      <w:r w:rsidRPr="00995D1A">
        <w:t>FareStructs</w:t>
      </w:r>
      <w:bookmarkEnd w:id="1761"/>
      <w:bookmarkEnd w:id="1762"/>
    </w:p>
    <w:p w14:paraId="1D91C14C" w14:textId="77777777" w:rsidR="00137C35" w:rsidRPr="00995D1A" w:rsidRDefault="00137C35" w:rsidP="00CA7C59">
      <w:pPr>
        <w:pStyle w:val="berschrift2"/>
      </w:pPr>
      <w:bookmarkStart w:id="1763" w:name="_Toc481679155"/>
      <w:bookmarkStart w:id="1764" w:name="_Toc491680267"/>
      <w:r w:rsidRPr="00995D1A">
        <w:t>LegData</w:t>
      </w:r>
      <w:bookmarkEnd w:id="1763"/>
      <w:bookmarkEnd w:id="1764"/>
    </w:p>
    <w:p w14:paraId="7BB137F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HitchHiker.FlightAPI.FareStructs</w:t>
      </w:r>
    </w:p>
    <w:tbl>
      <w:tblPr>
        <w:tblpPr w:leftFromText="141" w:rightFromText="141" w:vertAnchor="text" w:tblpX="19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
        <w:gridCol w:w="2271"/>
        <w:gridCol w:w="2041"/>
        <w:gridCol w:w="3820"/>
      </w:tblGrid>
      <w:tr w:rsidR="00137C35" w:rsidRPr="00995D1A" w14:paraId="7822329C" w14:textId="77777777" w:rsidTr="002A04B9">
        <w:tc>
          <w:tcPr>
            <w:tcW w:w="8555" w:type="dxa"/>
            <w:gridSpan w:val="4"/>
          </w:tcPr>
          <w:p w14:paraId="58BD7AF0" w14:textId="77777777" w:rsidR="00137C35" w:rsidRPr="00995D1A" w:rsidRDefault="00137C35" w:rsidP="002A04B9">
            <w:pPr>
              <w:spacing w:line="240" w:lineRule="auto"/>
              <w:rPr>
                <w:rFonts w:ascii="Helvetica" w:hAnsi="Helvetica" w:cs="Tahoma"/>
                <w:b/>
                <w:bCs/>
                <w:sz w:val="20"/>
                <w:lang w:val="en-US"/>
              </w:rPr>
            </w:pPr>
            <w:r w:rsidRPr="00995D1A">
              <w:rPr>
                <w:rFonts w:ascii="Helvetica" w:hAnsi="Helvetica" w:cs="Tahoma"/>
                <w:b/>
                <w:bCs/>
                <w:sz w:val="20"/>
                <w:lang w:val="en-US"/>
              </w:rPr>
              <w:t>class LegData</w:t>
            </w:r>
          </w:p>
        </w:tc>
      </w:tr>
      <w:tr w:rsidR="00137C35" w:rsidRPr="00995D1A" w14:paraId="1620836F" w14:textId="77777777" w:rsidTr="002A04B9">
        <w:tc>
          <w:tcPr>
            <w:tcW w:w="423" w:type="dxa"/>
          </w:tcPr>
          <w:p w14:paraId="52FC7A50" w14:textId="77777777" w:rsidR="00137C35" w:rsidRPr="00995D1A" w:rsidRDefault="00137C35" w:rsidP="002A04B9">
            <w:pPr>
              <w:spacing w:line="240" w:lineRule="auto"/>
              <w:rPr>
                <w:rFonts w:ascii="Helvetica" w:hAnsi="Helvetica" w:cs="Tahoma"/>
                <w:b/>
                <w:bCs/>
                <w:sz w:val="20"/>
              </w:rPr>
            </w:pPr>
            <w:r w:rsidRPr="00995D1A">
              <w:rPr>
                <w:rFonts w:ascii="Helvetica" w:hAnsi="Helvetica" w:cs="Tahoma"/>
                <w:b/>
                <w:bCs/>
                <w:sz w:val="20"/>
              </w:rPr>
              <w:t>M</w:t>
            </w:r>
          </w:p>
        </w:tc>
        <w:tc>
          <w:tcPr>
            <w:tcW w:w="2271" w:type="dxa"/>
          </w:tcPr>
          <w:p w14:paraId="3AED41C7" w14:textId="77777777" w:rsidR="00137C35" w:rsidRPr="00995D1A" w:rsidRDefault="00137C35" w:rsidP="002A04B9">
            <w:pPr>
              <w:spacing w:line="240" w:lineRule="auto"/>
              <w:rPr>
                <w:rFonts w:ascii="Helvetica" w:hAnsi="Helvetica" w:cs="Tahoma"/>
                <w:b/>
                <w:bCs/>
                <w:sz w:val="20"/>
              </w:rPr>
            </w:pPr>
            <w:r w:rsidRPr="00995D1A">
              <w:rPr>
                <w:rFonts w:ascii="Helvetica" w:hAnsi="Helvetica" w:cs="Tahoma"/>
                <w:b/>
                <w:bCs/>
                <w:sz w:val="20"/>
              </w:rPr>
              <w:t>Name</w:t>
            </w:r>
            <w:r w:rsidRPr="00995D1A">
              <w:rPr>
                <w:rFonts w:ascii="Consolas" w:hAnsi="Consolas" w:cs="Consolas"/>
                <w:sz w:val="19"/>
                <w:szCs w:val="19"/>
                <w:lang w:val="en-US" w:eastAsia="de-DE"/>
              </w:rPr>
              <w:t xml:space="preserve"> </w:t>
            </w:r>
          </w:p>
        </w:tc>
        <w:tc>
          <w:tcPr>
            <w:tcW w:w="2041" w:type="dxa"/>
          </w:tcPr>
          <w:p w14:paraId="3B014CA7" w14:textId="77777777" w:rsidR="00137C35" w:rsidRPr="00995D1A" w:rsidRDefault="00137C35" w:rsidP="002A04B9">
            <w:pPr>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3BE688F2" w14:textId="77777777" w:rsidR="00137C35" w:rsidRPr="00995D1A" w:rsidRDefault="00137C35" w:rsidP="002A04B9">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E0D1E3C" w14:textId="77777777" w:rsidTr="002A04B9">
        <w:tc>
          <w:tcPr>
            <w:tcW w:w="423" w:type="dxa"/>
          </w:tcPr>
          <w:p w14:paraId="785EF2CB" w14:textId="77777777" w:rsidR="00137C35" w:rsidRPr="00995D1A" w:rsidRDefault="00137C35" w:rsidP="002A04B9">
            <w:pPr>
              <w:widowControl w:val="0"/>
              <w:spacing w:line="240" w:lineRule="auto"/>
              <w:ind w:left="90"/>
              <w:rPr>
                <w:rFonts w:ascii="Helvetica" w:hAnsi="Helvetica" w:cs="Tahoma"/>
                <w:sz w:val="20"/>
                <w:lang w:val="en-US"/>
              </w:rPr>
            </w:pPr>
          </w:p>
        </w:tc>
        <w:tc>
          <w:tcPr>
            <w:tcW w:w="2271" w:type="dxa"/>
          </w:tcPr>
          <w:p w14:paraId="6D953BCC"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AgentID</w:t>
            </w:r>
          </w:p>
        </w:tc>
        <w:tc>
          <w:tcPr>
            <w:tcW w:w="2041" w:type="dxa"/>
          </w:tcPr>
          <w:p w14:paraId="1123EA3D"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29DDD3A5"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b/>
                <w:i/>
                <w:sz w:val="20"/>
                <w:lang w:val="en-US"/>
              </w:rPr>
              <w:t>WebFares only:</w:t>
            </w:r>
            <w:r w:rsidRPr="00995D1A">
              <w:rPr>
                <w:rFonts w:ascii="Helvetica" w:hAnsi="Helvetica" w:cs="Tahoma"/>
                <w:sz w:val="20"/>
                <w:lang w:val="en-US"/>
              </w:rPr>
              <w:t xml:space="preserve"> Agent ID of the current flight, if it needs a sign in for booking.</w:t>
            </w:r>
          </w:p>
        </w:tc>
      </w:tr>
      <w:tr w:rsidR="00866782" w:rsidRPr="00995D1A" w14:paraId="02878CAF" w14:textId="77777777" w:rsidTr="002A04B9">
        <w:tc>
          <w:tcPr>
            <w:tcW w:w="423" w:type="dxa"/>
          </w:tcPr>
          <w:p w14:paraId="184DAD9B" w14:textId="77777777" w:rsidR="00137C35" w:rsidRPr="00995D1A" w:rsidRDefault="00137C35" w:rsidP="002A04B9">
            <w:pPr>
              <w:widowControl w:val="0"/>
              <w:spacing w:line="240" w:lineRule="auto"/>
              <w:ind w:left="90"/>
              <w:rPr>
                <w:rFonts w:ascii="Helvetica" w:hAnsi="Helvetica" w:cs="Tahoma"/>
                <w:color w:val="FF0000"/>
                <w:sz w:val="20"/>
                <w:lang w:val="en-US"/>
              </w:rPr>
            </w:pPr>
          </w:p>
        </w:tc>
        <w:tc>
          <w:tcPr>
            <w:tcW w:w="2271" w:type="dxa"/>
          </w:tcPr>
          <w:p w14:paraId="7709C38F" w14:textId="77777777" w:rsidR="00137C35" w:rsidRPr="00995D1A" w:rsidRDefault="00137C35" w:rsidP="002A04B9">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AgentCompanyID</w:t>
            </w:r>
          </w:p>
        </w:tc>
        <w:tc>
          <w:tcPr>
            <w:tcW w:w="2041" w:type="dxa"/>
          </w:tcPr>
          <w:p w14:paraId="4CA04440" w14:textId="77777777" w:rsidR="00137C35" w:rsidRPr="00995D1A" w:rsidRDefault="00137C35" w:rsidP="002A04B9">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String</w:t>
            </w:r>
          </w:p>
        </w:tc>
        <w:tc>
          <w:tcPr>
            <w:tcW w:w="3820" w:type="dxa"/>
          </w:tcPr>
          <w:p w14:paraId="3B673C78" w14:textId="7F04A609" w:rsidR="00137C35" w:rsidRPr="00995D1A" w:rsidRDefault="002A04B9" w:rsidP="002A04B9">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Agent ID of the Co</w:t>
            </w:r>
            <w:r w:rsidR="00B00CD4" w:rsidRPr="00995D1A">
              <w:rPr>
                <w:rFonts w:ascii="Helvetica" w:hAnsi="Helvetica" w:cs="Tahoma"/>
                <w:color w:val="FF0000"/>
                <w:sz w:val="20"/>
                <w:lang w:val="en-US"/>
              </w:rPr>
              <w:t>mpany</w:t>
            </w:r>
          </w:p>
        </w:tc>
      </w:tr>
      <w:tr w:rsidR="00866782" w:rsidRPr="00995D1A" w14:paraId="1FB6841E" w14:textId="77777777" w:rsidTr="002A04B9">
        <w:tc>
          <w:tcPr>
            <w:tcW w:w="423" w:type="dxa"/>
          </w:tcPr>
          <w:p w14:paraId="252CB4D2" w14:textId="77777777" w:rsidR="00137C35" w:rsidRPr="00995D1A" w:rsidRDefault="00137C35" w:rsidP="002A04B9">
            <w:pPr>
              <w:widowControl w:val="0"/>
              <w:spacing w:line="240" w:lineRule="auto"/>
              <w:ind w:left="90"/>
              <w:rPr>
                <w:rFonts w:ascii="Helvetica" w:hAnsi="Helvetica" w:cs="Tahoma"/>
                <w:color w:val="FF0000"/>
                <w:sz w:val="20"/>
                <w:lang w:val="en-US"/>
              </w:rPr>
            </w:pPr>
          </w:p>
        </w:tc>
        <w:tc>
          <w:tcPr>
            <w:tcW w:w="2271" w:type="dxa"/>
          </w:tcPr>
          <w:p w14:paraId="3F21AC51" w14:textId="77777777" w:rsidR="00137C35" w:rsidRPr="00995D1A" w:rsidRDefault="00137C35" w:rsidP="002A04B9">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AgentCorporateCode</w:t>
            </w:r>
          </w:p>
        </w:tc>
        <w:tc>
          <w:tcPr>
            <w:tcW w:w="2041" w:type="dxa"/>
          </w:tcPr>
          <w:p w14:paraId="09DC699C" w14:textId="5F2E320A" w:rsidR="00137C35" w:rsidRPr="00995D1A" w:rsidRDefault="00137C35" w:rsidP="002A04B9">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Str</w:t>
            </w:r>
            <w:r w:rsidR="00B00CD4" w:rsidRPr="00995D1A">
              <w:rPr>
                <w:rFonts w:ascii="Helvetica" w:hAnsi="Helvetica" w:cs="Tahoma"/>
                <w:color w:val="FF0000"/>
                <w:sz w:val="20"/>
                <w:lang w:val="en-US"/>
              </w:rPr>
              <w:t>in</w:t>
            </w:r>
            <w:r w:rsidRPr="00995D1A">
              <w:rPr>
                <w:rFonts w:ascii="Helvetica" w:hAnsi="Helvetica" w:cs="Tahoma"/>
                <w:color w:val="FF0000"/>
                <w:sz w:val="20"/>
                <w:lang w:val="en-US"/>
              </w:rPr>
              <w:t>g</w:t>
            </w:r>
          </w:p>
        </w:tc>
        <w:tc>
          <w:tcPr>
            <w:tcW w:w="3820" w:type="dxa"/>
          </w:tcPr>
          <w:p w14:paraId="67CC3267" w14:textId="5833459D" w:rsidR="00137C35" w:rsidRPr="00995D1A" w:rsidRDefault="002A04B9" w:rsidP="002A04B9">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List of possible corporate code.</w:t>
            </w:r>
          </w:p>
        </w:tc>
      </w:tr>
      <w:tr w:rsidR="00866782" w:rsidRPr="00995D1A" w14:paraId="70A5EF0D" w14:textId="77777777" w:rsidTr="002A04B9">
        <w:tc>
          <w:tcPr>
            <w:tcW w:w="423" w:type="dxa"/>
          </w:tcPr>
          <w:p w14:paraId="37F73F8D" w14:textId="77777777" w:rsidR="00137C35" w:rsidRPr="00995D1A" w:rsidRDefault="00137C35" w:rsidP="002A04B9">
            <w:pPr>
              <w:widowControl w:val="0"/>
              <w:spacing w:line="240" w:lineRule="auto"/>
              <w:ind w:left="90"/>
              <w:rPr>
                <w:rFonts w:ascii="Helvetica" w:hAnsi="Helvetica" w:cs="Tahoma"/>
                <w:color w:val="FF0000"/>
                <w:sz w:val="20"/>
                <w:lang w:val="en-US"/>
              </w:rPr>
            </w:pPr>
          </w:p>
        </w:tc>
        <w:tc>
          <w:tcPr>
            <w:tcW w:w="2271" w:type="dxa"/>
          </w:tcPr>
          <w:p w14:paraId="234DD718" w14:textId="77777777" w:rsidR="00137C35" w:rsidRPr="00995D1A" w:rsidRDefault="00137C35" w:rsidP="002A04B9">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RequirementValues</w:t>
            </w:r>
          </w:p>
        </w:tc>
        <w:tc>
          <w:tcPr>
            <w:tcW w:w="2041" w:type="dxa"/>
          </w:tcPr>
          <w:p w14:paraId="7C418982" w14:textId="77777777" w:rsidR="00137C35" w:rsidRPr="004A53FA" w:rsidRDefault="00137C35" w:rsidP="002A04B9">
            <w:pPr>
              <w:widowControl w:val="0"/>
              <w:spacing w:line="240" w:lineRule="auto"/>
              <w:ind w:left="90"/>
              <w:rPr>
                <w:rFonts w:ascii="Helvetica" w:hAnsi="Helvetica" w:cs="Tahoma"/>
                <w:color w:val="FF0000"/>
                <w:sz w:val="20"/>
                <w:lang w:val="en-US"/>
              </w:rPr>
            </w:pPr>
            <w:r w:rsidRPr="004A53FA">
              <w:rPr>
                <w:rFonts w:ascii="Helvetica" w:hAnsi="Helvetica" w:cs="Tahoma"/>
                <w:color w:val="FF0000"/>
                <w:sz w:val="20"/>
                <w:lang w:val="en-US"/>
              </w:rPr>
              <w:t>Int</w:t>
            </w:r>
          </w:p>
        </w:tc>
        <w:tc>
          <w:tcPr>
            <w:tcW w:w="3820" w:type="dxa"/>
          </w:tcPr>
          <w:p w14:paraId="200EFDFE" w14:textId="77777777" w:rsidR="004A53FA" w:rsidRPr="004A53FA" w:rsidRDefault="004A53FA" w:rsidP="004A53FA">
            <w:pPr>
              <w:spacing w:line="240" w:lineRule="auto"/>
              <w:rPr>
                <w:rFonts w:ascii="Helvetica" w:hAnsi="Helvetica" w:cs="Tahoma"/>
                <w:color w:val="FF0000"/>
                <w:sz w:val="20"/>
                <w:lang w:val="en-US"/>
              </w:rPr>
            </w:pPr>
            <w:r w:rsidRPr="004A53FA">
              <w:rPr>
                <w:rFonts w:ascii="Helvetica" w:hAnsi="Helvetica" w:cs="Tahoma"/>
                <w:b/>
                <w:i/>
                <w:color w:val="FF0000"/>
                <w:sz w:val="20"/>
              </w:rPr>
              <w:t>WebFares only:</w:t>
            </w:r>
            <w:r w:rsidRPr="004A53FA">
              <w:rPr>
                <w:rFonts w:ascii="Helvetica" w:hAnsi="Helvetica" w:cs="Tahoma"/>
                <w:color w:val="FF0000"/>
                <w:sz w:val="20"/>
              </w:rPr>
              <w:t xml:space="preserve"> B</w:t>
            </w:r>
            <w:r w:rsidRPr="004A53FA">
              <w:rPr>
                <w:rFonts w:ascii="Helvetica" w:hAnsi="Helvetica" w:cs="Tahoma"/>
                <w:color w:val="FF0000"/>
                <w:sz w:val="20"/>
                <w:lang w:val="en-US"/>
              </w:rPr>
              <w:t>ooking requirements of this fare. Possible values are currently any combination of the following:</w:t>
            </w:r>
          </w:p>
          <w:p w14:paraId="7A32C1CD" w14:textId="77777777" w:rsidR="004A53FA" w:rsidRPr="004A53FA" w:rsidRDefault="004A53FA" w:rsidP="004A53FA">
            <w:pPr>
              <w:pStyle w:val="TableText"/>
              <w:keepLines w:val="0"/>
              <w:numPr>
                <w:ilvl w:val="0"/>
                <w:numId w:val="76"/>
              </w:numPr>
              <w:spacing w:line="240" w:lineRule="auto"/>
              <w:rPr>
                <w:rFonts w:ascii="Helvetica" w:hAnsi="Helvetica" w:cs="Helvetica"/>
                <w:color w:val="FF0000"/>
                <w:sz w:val="20"/>
              </w:rPr>
            </w:pPr>
            <w:r w:rsidRPr="004A53FA">
              <w:rPr>
                <w:rFonts w:ascii="Helvetica" w:hAnsi="Helvetica" w:cs="Helvetica"/>
                <w:b/>
                <w:bCs/>
                <w:color w:val="FF0000"/>
                <w:sz w:val="20"/>
              </w:rPr>
              <w:t>Password</w:t>
            </w:r>
            <w:r w:rsidRPr="004A53FA">
              <w:rPr>
                <w:rFonts w:ascii="Helvetica" w:hAnsi="Helvetica" w:cs="Helvetica"/>
                <w:color w:val="FF0000"/>
                <w:sz w:val="20"/>
              </w:rPr>
              <w:t>  (1)</w:t>
            </w:r>
            <w:r w:rsidRPr="004A53FA">
              <w:rPr>
                <w:rFonts w:ascii="Helvetica" w:hAnsi="Helvetica" w:cs="Helvetica"/>
                <w:color w:val="FF0000"/>
                <w:sz w:val="20"/>
              </w:rPr>
              <w:br/>
              <w:t>Password required for each email address.</w:t>
            </w:r>
          </w:p>
          <w:p w14:paraId="0841CF16" w14:textId="77777777" w:rsidR="004A53FA" w:rsidRPr="004A53FA" w:rsidRDefault="004A53FA" w:rsidP="004A53FA">
            <w:pPr>
              <w:pStyle w:val="TableText"/>
              <w:keepLines w:val="0"/>
              <w:numPr>
                <w:ilvl w:val="0"/>
                <w:numId w:val="76"/>
              </w:numPr>
              <w:spacing w:line="240" w:lineRule="auto"/>
              <w:rPr>
                <w:rFonts w:ascii="Helvetica" w:hAnsi="Helvetica" w:cs="Helvetica"/>
                <w:color w:val="FF0000"/>
                <w:sz w:val="20"/>
              </w:rPr>
            </w:pPr>
            <w:r w:rsidRPr="004A53FA">
              <w:rPr>
                <w:rFonts w:ascii="Helvetica" w:hAnsi="Helvetica" w:cs="Helvetica"/>
                <w:b/>
                <w:bCs/>
                <w:color w:val="FF0000"/>
                <w:sz w:val="20"/>
              </w:rPr>
              <w:t>PassportNumber (2)</w:t>
            </w:r>
            <w:r w:rsidRPr="004A53FA">
              <w:rPr>
                <w:rFonts w:ascii="Helvetica" w:hAnsi="Helvetica" w:cs="Helvetica"/>
                <w:color w:val="FF0000"/>
                <w:sz w:val="20"/>
              </w:rPr>
              <w:br/>
              <w:t>Passport number required during  booking.</w:t>
            </w:r>
          </w:p>
          <w:p w14:paraId="5FB22AF9" w14:textId="77777777" w:rsidR="004A53FA" w:rsidRPr="004A53FA" w:rsidRDefault="004A53FA" w:rsidP="004A53FA">
            <w:pPr>
              <w:pStyle w:val="TableText"/>
              <w:keepLines w:val="0"/>
              <w:numPr>
                <w:ilvl w:val="0"/>
                <w:numId w:val="76"/>
              </w:numPr>
              <w:spacing w:line="240" w:lineRule="auto"/>
              <w:rPr>
                <w:rFonts w:ascii="Helvetica" w:hAnsi="Helvetica" w:cs="Helvetica"/>
                <w:color w:val="FF0000"/>
                <w:sz w:val="20"/>
              </w:rPr>
            </w:pPr>
            <w:r w:rsidRPr="004A53FA">
              <w:rPr>
                <w:rFonts w:ascii="Helvetica" w:hAnsi="Helvetica" w:cs="Helvetica"/>
                <w:b/>
                <w:bCs/>
                <w:color w:val="FF0000"/>
                <w:sz w:val="20"/>
              </w:rPr>
              <w:t>CreditCardForCheckIn</w:t>
            </w:r>
            <w:r w:rsidRPr="004A53FA">
              <w:rPr>
                <w:rFonts w:ascii="Helvetica" w:hAnsi="Helvetica" w:cs="Helvetica"/>
                <w:color w:val="FF0000"/>
                <w:sz w:val="20"/>
              </w:rPr>
              <w:t xml:space="preserve"> (4)</w:t>
            </w:r>
            <w:r w:rsidRPr="004A53FA">
              <w:rPr>
                <w:rFonts w:ascii="Helvetica" w:hAnsi="Helvetica" w:cs="Helvetica"/>
                <w:color w:val="FF0000"/>
                <w:sz w:val="20"/>
              </w:rPr>
              <w:br/>
              <w:t xml:space="preserve">The credit card which is used for payment is required for check-in. </w:t>
            </w:r>
          </w:p>
          <w:p w14:paraId="51278433" w14:textId="77777777" w:rsidR="004A53FA" w:rsidRPr="004A53FA" w:rsidRDefault="004A53FA" w:rsidP="004A53FA">
            <w:pPr>
              <w:pStyle w:val="TableText"/>
              <w:keepLines w:val="0"/>
              <w:numPr>
                <w:ilvl w:val="0"/>
                <w:numId w:val="76"/>
              </w:numPr>
              <w:spacing w:line="240" w:lineRule="atLeast"/>
              <w:rPr>
                <w:rFonts w:ascii="Helvetica" w:hAnsi="Helvetica" w:cs="Helvetica"/>
                <w:color w:val="FF0000"/>
                <w:szCs w:val="22"/>
              </w:rPr>
            </w:pPr>
            <w:r w:rsidRPr="004A53FA">
              <w:rPr>
                <w:rFonts w:ascii="Helvetica" w:hAnsi="Helvetica" w:cs="Helvetica"/>
                <w:b/>
                <w:bCs/>
                <w:color w:val="FF0000"/>
                <w:sz w:val="20"/>
              </w:rPr>
              <w:t>DOB</w:t>
            </w:r>
            <w:r w:rsidRPr="004A53FA">
              <w:rPr>
                <w:rFonts w:ascii="Helvetica" w:hAnsi="Helvetica" w:cs="Helvetica"/>
                <w:color w:val="FF0000"/>
                <w:sz w:val="20"/>
              </w:rPr>
              <w:t xml:space="preserve"> (8)</w:t>
            </w:r>
            <w:r w:rsidRPr="004A53FA">
              <w:rPr>
                <w:rFonts w:ascii="Helvetica" w:hAnsi="Helvetica" w:cs="Helvetica"/>
                <w:color w:val="FF0000"/>
                <w:sz w:val="20"/>
              </w:rPr>
              <w:br/>
              <w:t>Day of birth of all passenger required during booking.</w:t>
            </w:r>
          </w:p>
          <w:p w14:paraId="74076806" w14:textId="77777777" w:rsidR="004A53FA" w:rsidRPr="004A53FA" w:rsidRDefault="004A53FA" w:rsidP="004A53FA">
            <w:pPr>
              <w:pStyle w:val="TableText"/>
              <w:keepLines w:val="0"/>
              <w:numPr>
                <w:ilvl w:val="0"/>
                <w:numId w:val="76"/>
              </w:numPr>
              <w:spacing w:line="240" w:lineRule="atLeast"/>
              <w:rPr>
                <w:rFonts w:ascii="Helvetica" w:hAnsi="Helvetica" w:cs="Helvetica"/>
                <w:color w:val="FF0000"/>
              </w:rPr>
            </w:pPr>
            <w:r w:rsidRPr="004A53FA">
              <w:rPr>
                <w:rFonts w:ascii="Helvetica" w:hAnsi="Helvetica" w:cs="Helvetica"/>
                <w:b/>
                <w:bCs/>
                <w:color w:val="FF0000"/>
                <w:sz w:val="20"/>
              </w:rPr>
              <w:t>APISDuringBooking (16)</w:t>
            </w:r>
            <w:r w:rsidRPr="004A53FA">
              <w:rPr>
                <w:rFonts w:ascii="Helvetica" w:hAnsi="Helvetica" w:cs="Helvetica"/>
                <w:b/>
                <w:bCs/>
                <w:color w:val="FF0000"/>
                <w:sz w:val="20"/>
              </w:rPr>
              <w:br/>
            </w:r>
            <w:r w:rsidRPr="004A53FA">
              <w:rPr>
                <w:rFonts w:ascii="Helvetica" w:hAnsi="Helvetica" w:cs="Helvetica"/>
                <w:color w:val="FF0000"/>
                <w:sz w:val="20"/>
              </w:rPr>
              <w:t>APIS Information have to be send with the booking step.</w:t>
            </w:r>
          </w:p>
          <w:p w14:paraId="5B2EA3AA" w14:textId="77777777" w:rsidR="004A53FA" w:rsidRPr="004A53FA" w:rsidRDefault="004A53FA" w:rsidP="004A53FA">
            <w:pPr>
              <w:pStyle w:val="TableText"/>
              <w:keepLines w:val="0"/>
              <w:numPr>
                <w:ilvl w:val="0"/>
                <w:numId w:val="76"/>
              </w:numPr>
              <w:spacing w:line="240" w:lineRule="atLeast"/>
              <w:rPr>
                <w:rFonts w:ascii="Helvetica" w:hAnsi="Helvetica" w:cs="Helvetica"/>
                <w:color w:val="FF0000"/>
              </w:rPr>
            </w:pPr>
            <w:r w:rsidRPr="004A53FA">
              <w:rPr>
                <w:rFonts w:ascii="Helvetica" w:hAnsi="Helvetica" w:cs="Helvetica"/>
                <w:b/>
                <w:bCs/>
                <w:color w:val="FF0000"/>
                <w:sz w:val="20"/>
              </w:rPr>
              <w:t>APISAfterBooking</w:t>
            </w:r>
            <w:r w:rsidRPr="004A53FA">
              <w:rPr>
                <w:rFonts w:ascii="Helvetica" w:hAnsi="Helvetica" w:cs="Helvetica"/>
                <w:color w:val="FF0000"/>
              </w:rPr>
              <w:t xml:space="preserve"> (32)</w:t>
            </w:r>
            <w:r w:rsidRPr="004A53FA">
              <w:rPr>
                <w:rFonts w:ascii="Helvetica" w:hAnsi="Helvetica" w:cs="Helvetica"/>
                <w:color w:val="FF0000"/>
              </w:rPr>
              <w:br/>
            </w:r>
            <w:r w:rsidRPr="004A53FA">
              <w:rPr>
                <w:rFonts w:ascii="Helvetica" w:hAnsi="Helvetica" w:cs="Helvetica"/>
                <w:color w:val="FF0000"/>
                <w:sz w:val="20"/>
              </w:rPr>
              <w:t>APIS Information can be send after the booking step.</w:t>
            </w:r>
          </w:p>
          <w:p w14:paraId="2749A9C5" w14:textId="77777777" w:rsidR="004A53FA" w:rsidRPr="004A53FA" w:rsidRDefault="004A53FA" w:rsidP="004A53FA">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PaxNationality (64)</w:t>
            </w:r>
            <w:r w:rsidRPr="004A53FA">
              <w:rPr>
                <w:rFonts w:ascii="Helvetica" w:hAnsi="Helvetica" w:cs="Helvetica"/>
                <w:b/>
                <w:bCs/>
                <w:color w:val="FF0000"/>
                <w:sz w:val="20"/>
              </w:rPr>
              <w:br/>
            </w:r>
            <w:r w:rsidRPr="004A53FA">
              <w:rPr>
                <w:rFonts w:ascii="Helvetica" w:hAnsi="Helvetica" w:cs="Helvetica"/>
                <w:color w:val="FF0000"/>
                <w:sz w:val="20"/>
              </w:rPr>
              <w:t>Nationality for each user</w:t>
            </w:r>
          </w:p>
          <w:p w14:paraId="5002AB74" w14:textId="77777777" w:rsidR="004A53FA" w:rsidRPr="004A53FA" w:rsidRDefault="004A53FA" w:rsidP="004A53FA">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SameBagsForAllLegs</w:t>
            </w:r>
            <w:r w:rsidRPr="004A53FA">
              <w:rPr>
                <w:rFonts w:ascii="Helvetica" w:hAnsi="Helvetica" w:cs="Helvetica"/>
                <w:color w:val="FF0000"/>
                <w:sz w:val="20"/>
              </w:rPr>
              <w:t xml:space="preserve"> </w:t>
            </w:r>
            <w:r w:rsidRPr="004A53FA">
              <w:rPr>
                <w:rFonts w:ascii="Helvetica" w:hAnsi="Helvetica" w:cs="Helvetica"/>
                <w:b/>
                <w:bCs/>
                <w:color w:val="FF0000"/>
                <w:sz w:val="20"/>
              </w:rPr>
              <w:t>(128)</w:t>
            </w:r>
            <w:r w:rsidRPr="004A53FA">
              <w:rPr>
                <w:rFonts w:ascii="Helvetica" w:hAnsi="Helvetica" w:cs="Helvetica"/>
                <w:color w:val="FF0000"/>
                <w:sz w:val="20"/>
              </w:rPr>
              <w:br/>
              <w:t>The same number of bags for both ways</w:t>
            </w:r>
          </w:p>
          <w:p w14:paraId="11786686" w14:textId="77777777" w:rsidR="004A53FA" w:rsidRPr="004A53FA" w:rsidRDefault="004A53FA" w:rsidP="004A53FA">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GenderRequired (256)</w:t>
            </w:r>
            <w:r w:rsidRPr="004A53FA">
              <w:rPr>
                <w:rFonts w:ascii="Helvetica" w:hAnsi="Helvetica" w:cs="Helvetica"/>
                <w:b/>
                <w:bCs/>
                <w:color w:val="FF0000"/>
                <w:sz w:val="20"/>
              </w:rPr>
              <w:br/>
            </w:r>
            <w:r w:rsidRPr="004A53FA">
              <w:rPr>
                <w:rFonts w:ascii="Helvetica" w:hAnsi="Helvetica" w:cs="Helvetica"/>
                <w:color w:val="FF0000"/>
                <w:sz w:val="20"/>
              </w:rPr>
              <w:t>The gender is required for the booking functionality</w:t>
            </w:r>
          </w:p>
          <w:p w14:paraId="5301CCF0" w14:textId="77777777" w:rsidR="004A53FA" w:rsidRPr="004A53FA" w:rsidRDefault="004A53FA" w:rsidP="004A53FA">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MunicipalityForPassportRequired (512)</w:t>
            </w:r>
            <w:r w:rsidRPr="004A53FA">
              <w:rPr>
                <w:rFonts w:ascii="Helvetica" w:hAnsi="Helvetica" w:cs="Helvetica"/>
                <w:b/>
                <w:bCs/>
                <w:color w:val="FF0000"/>
                <w:sz w:val="20"/>
              </w:rPr>
              <w:br/>
            </w:r>
            <w:r w:rsidRPr="004A53FA">
              <w:rPr>
                <w:rFonts w:ascii="Helvetica" w:hAnsi="Helvetica" w:cs="Helvetica"/>
                <w:color w:val="FF0000"/>
                <w:sz w:val="20"/>
              </w:rPr>
              <w:t>The municipality is required for passport</w:t>
            </w:r>
          </w:p>
          <w:p w14:paraId="071FFE1D" w14:textId="77777777" w:rsidR="004A53FA" w:rsidRPr="004A53FA" w:rsidRDefault="004A53FA" w:rsidP="004A53FA">
            <w:pPr>
              <w:pStyle w:val="TableText"/>
              <w:keepLines w:val="0"/>
              <w:numPr>
                <w:ilvl w:val="0"/>
                <w:numId w:val="76"/>
              </w:numPr>
              <w:autoSpaceDE w:val="0"/>
              <w:autoSpaceDN w:val="0"/>
              <w:spacing w:before="0" w:after="0" w:line="240" w:lineRule="auto"/>
              <w:rPr>
                <w:rFonts w:ascii="Helvetica" w:hAnsi="Helvetica" w:cs="Helvetica"/>
                <w:b/>
                <w:bCs/>
                <w:color w:val="FF0000"/>
                <w:sz w:val="20"/>
              </w:rPr>
            </w:pPr>
            <w:r w:rsidRPr="004A53FA">
              <w:rPr>
                <w:rFonts w:ascii="Helvetica" w:hAnsi="Helvetica" w:cs="Helvetica"/>
                <w:b/>
                <w:bCs/>
                <w:color w:val="FF0000"/>
                <w:sz w:val="20"/>
              </w:rPr>
              <w:t>FullAPISPassportInformation (1024)</w:t>
            </w:r>
            <w:r w:rsidRPr="004A53FA">
              <w:rPr>
                <w:rFonts w:ascii="Helvetica" w:hAnsi="Helvetica" w:cs="Helvetica"/>
                <w:b/>
                <w:bCs/>
                <w:color w:val="FF0000"/>
                <w:sz w:val="20"/>
              </w:rPr>
              <w:br/>
            </w:r>
            <w:r w:rsidRPr="004A53FA">
              <w:rPr>
                <w:rFonts w:ascii="Helvetica" w:hAnsi="Helvetica" w:cs="Helvetica"/>
                <w:color w:val="FF0000"/>
                <w:sz w:val="20"/>
              </w:rPr>
              <w:t>Booking need full passport information</w:t>
            </w:r>
          </w:p>
          <w:p w14:paraId="79453F9A" w14:textId="716459BA" w:rsidR="00137C35" w:rsidRPr="004A53FA" w:rsidRDefault="004A53FA" w:rsidP="004A53FA">
            <w:pPr>
              <w:widowControl w:val="0"/>
              <w:spacing w:line="240" w:lineRule="auto"/>
              <w:ind w:left="90"/>
              <w:rPr>
                <w:rFonts w:ascii="Helvetica" w:hAnsi="Helvetica" w:cs="Tahoma"/>
                <w:color w:val="FF0000"/>
                <w:sz w:val="20"/>
                <w:lang w:val="en-US"/>
              </w:rPr>
            </w:pPr>
            <w:r w:rsidRPr="004A53FA">
              <w:rPr>
                <w:rFonts w:ascii="Calibri" w:hAnsi="Calibri" w:cs="Calibri"/>
                <w:b/>
                <w:bCs/>
                <w:color w:val="FF0000"/>
                <w:lang w:val="en-US"/>
              </w:rPr>
              <w:t>SeatReservationRequired (2048)</w:t>
            </w:r>
          </w:p>
        </w:tc>
      </w:tr>
      <w:tr w:rsidR="00137C35" w:rsidRPr="00995D1A" w14:paraId="7267E854" w14:textId="77777777" w:rsidTr="002A04B9">
        <w:tc>
          <w:tcPr>
            <w:tcW w:w="423" w:type="dxa"/>
          </w:tcPr>
          <w:p w14:paraId="28D0CC85" w14:textId="77777777" w:rsidR="00137C35" w:rsidRPr="00995D1A" w:rsidRDefault="00137C35" w:rsidP="002A04B9">
            <w:pPr>
              <w:widowControl w:val="0"/>
              <w:spacing w:line="240" w:lineRule="auto"/>
              <w:ind w:left="90"/>
              <w:rPr>
                <w:rFonts w:ascii="Helvetica" w:hAnsi="Helvetica" w:cs="Tahoma"/>
                <w:sz w:val="20"/>
                <w:lang w:val="en-US"/>
              </w:rPr>
            </w:pPr>
          </w:p>
        </w:tc>
        <w:tc>
          <w:tcPr>
            <w:tcW w:w="2271" w:type="dxa"/>
          </w:tcPr>
          <w:p w14:paraId="6D42DB76"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BookingClass</w:t>
            </w:r>
          </w:p>
        </w:tc>
        <w:tc>
          <w:tcPr>
            <w:tcW w:w="2041" w:type="dxa"/>
          </w:tcPr>
          <w:p w14:paraId="38EA3335"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0BBB3D1E"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 xml:space="preserve">Result property containing the rule booking class of the leg. </w:t>
            </w:r>
          </w:p>
          <w:p w14:paraId="2924589B"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 xml:space="preserve">For the GetFares request the parameter will be returned if the value </w:t>
            </w:r>
            <w:r w:rsidRPr="00995D1A">
              <w:rPr>
                <w:rFonts w:ascii="Helvetica" w:hAnsi="Helvetica" w:cs="Tahoma"/>
                <w:i/>
                <w:sz w:val="20"/>
                <w:lang w:val="en-US"/>
              </w:rPr>
              <w:t>NetFareLegBookingClassAndFareBase</w:t>
            </w:r>
            <w:r w:rsidRPr="00995D1A">
              <w:rPr>
                <w:rFonts w:ascii="Helvetica" w:hAnsi="Helvetica" w:cs="Tahoma"/>
                <w:sz w:val="20"/>
                <w:lang w:val="en-US"/>
              </w:rPr>
              <w:t xml:space="preserve"> is set in the </w:t>
            </w:r>
            <w:r w:rsidRPr="00995D1A">
              <w:rPr>
                <w:rFonts w:ascii="Helvetica" w:hAnsi="Helvetica" w:cs="Tahoma"/>
                <w:i/>
                <w:sz w:val="20"/>
                <w:lang w:val="en-US"/>
              </w:rPr>
              <w:t>ExtraInfo</w:t>
            </w:r>
            <w:r w:rsidRPr="00995D1A">
              <w:rPr>
                <w:rFonts w:ascii="Helvetica" w:hAnsi="Helvetica" w:cs="Tahoma"/>
                <w:sz w:val="20"/>
                <w:lang w:val="en-US"/>
              </w:rPr>
              <w:t xml:space="preserve"> property.</w:t>
            </w:r>
          </w:p>
        </w:tc>
      </w:tr>
      <w:tr w:rsidR="00137C35" w:rsidRPr="00995D1A" w14:paraId="697E2EFA" w14:textId="77777777" w:rsidTr="002A04B9">
        <w:tc>
          <w:tcPr>
            <w:tcW w:w="423" w:type="dxa"/>
          </w:tcPr>
          <w:p w14:paraId="1748DD4C" w14:textId="77777777" w:rsidR="00137C35" w:rsidRPr="00995D1A" w:rsidRDefault="00137C35" w:rsidP="002A04B9">
            <w:pPr>
              <w:widowControl w:val="0"/>
              <w:spacing w:line="240" w:lineRule="auto"/>
              <w:ind w:left="90"/>
              <w:rPr>
                <w:rFonts w:ascii="Helvetica" w:hAnsi="Helvetica" w:cs="Tahoma"/>
                <w:b/>
                <w:sz w:val="20"/>
                <w:lang w:val="en-US"/>
              </w:rPr>
            </w:pPr>
            <w:r w:rsidRPr="00995D1A">
              <w:rPr>
                <w:rFonts w:ascii="Helvetica" w:hAnsi="Helvetica" w:cs="Tahoma"/>
                <w:b/>
                <w:sz w:val="20"/>
                <w:lang w:val="en-US"/>
              </w:rPr>
              <w:t>X</w:t>
            </w:r>
          </w:p>
        </w:tc>
        <w:tc>
          <w:tcPr>
            <w:tcW w:w="2271" w:type="dxa"/>
          </w:tcPr>
          <w:p w14:paraId="615E6CF9"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CarrierCode</w:t>
            </w:r>
          </w:p>
        </w:tc>
        <w:tc>
          <w:tcPr>
            <w:tcW w:w="2041" w:type="dxa"/>
          </w:tcPr>
          <w:p w14:paraId="7E87676B"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2B976158"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cs="Tahoma"/>
                <w:lang w:val="en-US"/>
              </w:rPr>
              <w:t>Output parameter. Identifies the carrier of this leg. In cases of class mixes or open jaws the carrier for the outbound and the inbound leg can be different.</w:t>
            </w:r>
          </w:p>
        </w:tc>
      </w:tr>
      <w:tr w:rsidR="00137C35" w:rsidRPr="00995D1A" w14:paraId="03EE6A66" w14:textId="77777777" w:rsidTr="002A04B9">
        <w:tc>
          <w:tcPr>
            <w:tcW w:w="423" w:type="dxa"/>
          </w:tcPr>
          <w:p w14:paraId="28DD2E00" w14:textId="77777777" w:rsidR="00137C35" w:rsidRPr="00995D1A" w:rsidRDefault="00137C35" w:rsidP="002A04B9">
            <w:pPr>
              <w:widowControl w:val="0"/>
              <w:spacing w:line="240" w:lineRule="auto"/>
              <w:ind w:left="90"/>
              <w:rPr>
                <w:rFonts w:ascii="Helvetica" w:hAnsi="Helvetica" w:cs="Tahoma"/>
                <w:b/>
                <w:sz w:val="20"/>
                <w:lang w:val="en-US"/>
              </w:rPr>
            </w:pPr>
            <w:r w:rsidRPr="00995D1A">
              <w:rPr>
                <w:rFonts w:ascii="Helvetica" w:hAnsi="Helvetica" w:cs="Tahoma"/>
                <w:b/>
                <w:sz w:val="20"/>
                <w:lang w:val="en-US"/>
              </w:rPr>
              <w:t>X</w:t>
            </w:r>
          </w:p>
        </w:tc>
        <w:tc>
          <w:tcPr>
            <w:tcW w:w="2271" w:type="dxa"/>
          </w:tcPr>
          <w:p w14:paraId="483A6F2C"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Connections</w:t>
            </w:r>
          </w:p>
        </w:tc>
        <w:tc>
          <w:tcPr>
            <w:tcW w:w="2041" w:type="dxa"/>
          </w:tcPr>
          <w:p w14:paraId="04C7B52B" w14:textId="444F7CED"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LegConnectionData[]</w:t>
            </w:r>
          </w:p>
        </w:tc>
        <w:tc>
          <w:tcPr>
            <w:tcW w:w="3820" w:type="dxa"/>
          </w:tcPr>
          <w:p w14:paraId="7C7DDF5A"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Container of the connections.</w:t>
            </w:r>
          </w:p>
        </w:tc>
      </w:tr>
      <w:tr w:rsidR="00137C35" w:rsidRPr="00995D1A" w14:paraId="2D511692" w14:textId="77777777" w:rsidTr="002A04B9">
        <w:tc>
          <w:tcPr>
            <w:tcW w:w="423" w:type="dxa"/>
          </w:tcPr>
          <w:p w14:paraId="6C747157" w14:textId="77777777" w:rsidR="00137C35" w:rsidRPr="00995D1A" w:rsidRDefault="00137C35" w:rsidP="002A04B9">
            <w:pPr>
              <w:widowControl w:val="0"/>
              <w:spacing w:line="240" w:lineRule="auto"/>
              <w:ind w:left="90"/>
              <w:rPr>
                <w:rFonts w:ascii="Helvetica" w:hAnsi="Helvetica" w:cs="Tahoma"/>
                <w:sz w:val="20"/>
                <w:lang w:val="en-US"/>
              </w:rPr>
            </w:pPr>
          </w:p>
        </w:tc>
        <w:tc>
          <w:tcPr>
            <w:tcW w:w="2271" w:type="dxa"/>
          </w:tcPr>
          <w:p w14:paraId="4A2D0FD7"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Farebase</w:t>
            </w:r>
          </w:p>
        </w:tc>
        <w:tc>
          <w:tcPr>
            <w:tcW w:w="2041" w:type="dxa"/>
          </w:tcPr>
          <w:p w14:paraId="3DC5810C"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5CF4904F"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cs="Tahoma"/>
                <w:lang w:val="en-US"/>
              </w:rPr>
              <w:t>Result parameter containing the rule fare base of the leg.</w:t>
            </w:r>
          </w:p>
        </w:tc>
      </w:tr>
      <w:tr w:rsidR="00137C35" w:rsidRPr="00995D1A" w14:paraId="5F2E1FA6" w14:textId="77777777" w:rsidTr="002A04B9">
        <w:tc>
          <w:tcPr>
            <w:tcW w:w="423" w:type="dxa"/>
          </w:tcPr>
          <w:p w14:paraId="1ADB99C9" w14:textId="77777777" w:rsidR="00137C35" w:rsidRPr="00995D1A" w:rsidRDefault="00137C35" w:rsidP="002A04B9">
            <w:pPr>
              <w:widowControl w:val="0"/>
              <w:spacing w:line="240" w:lineRule="auto"/>
              <w:ind w:left="90"/>
              <w:rPr>
                <w:rFonts w:ascii="Helvetica" w:hAnsi="Helvetica" w:cs="Tahoma"/>
                <w:sz w:val="20"/>
                <w:lang w:val="en-US"/>
              </w:rPr>
            </w:pPr>
          </w:p>
        </w:tc>
        <w:tc>
          <w:tcPr>
            <w:tcW w:w="2271" w:type="dxa"/>
          </w:tcPr>
          <w:p w14:paraId="75A77714"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FareTypeCode</w:t>
            </w:r>
          </w:p>
        </w:tc>
        <w:tc>
          <w:tcPr>
            <w:tcW w:w="2041" w:type="dxa"/>
          </w:tcPr>
          <w:p w14:paraId="349029E9"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19A49C00" w14:textId="77777777" w:rsidR="00137C35" w:rsidRPr="00995D1A" w:rsidRDefault="00137C35" w:rsidP="002A04B9">
            <w:pPr>
              <w:widowControl w:val="0"/>
              <w:adjustRightInd w:val="0"/>
              <w:spacing w:line="240" w:lineRule="atLeast"/>
              <w:rPr>
                <w:rFonts w:cs="Tahoma"/>
                <w:lang w:val="en-US"/>
              </w:rPr>
            </w:pPr>
            <w:r w:rsidRPr="00995D1A">
              <w:rPr>
                <w:rFonts w:cs="Tahoma"/>
                <w:b/>
                <w:lang w:val="en-US"/>
              </w:rPr>
              <w:t>Net fares only</w:t>
            </w:r>
            <w:r w:rsidRPr="00995D1A">
              <w:rPr>
                <w:rFonts w:cs="Tahoma"/>
                <w:i/>
                <w:lang w:val="en-US"/>
              </w:rPr>
              <w:t>:</w:t>
            </w:r>
            <w:r w:rsidRPr="00995D1A">
              <w:rPr>
                <w:rFonts w:cs="Tahoma"/>
                <w:lang w:val="en-US"/>
              </w:rPr>
              <w:t xml:space="preserve"> Returns the fare type of the flight as code. Possible values are:</w:t>
            </w:r>
          </w:p>
          <w:p w14:paraId="5B0162FF"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ADT = Normal</w:t>
            </w:r>
          </w:p>
          <w:p w14:paraId="5F3FB6EA"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YTH = Youth </w:t>
            </w:r>
          </w:p>
          <w:p w14:paraId="2A590687"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SCR = Senior</w:t>
            </w:r>
          </w:p>
          <w:p w14:paraId="345C2284"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CMP = Partner</w:t>
            </w:r>
          </w:p>
          <w:p w14:paraId="4DA4E1A4"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LBR = Ethnic</w:t>
            </w:r>
          </w:p>
          <w:p w14:paraId="4971398D"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AGT = Agent</w:t>
            </w:r>
          </w:p>
          <w:p w14:paraId="17B9C26C"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YST = Youth &amp; Student</w:t>
            </w:r>
          </w:p>
          <w:p w14:paraId="4C6467CD"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STU = Student</w:t>
            </w:r>
          </w:p>
          <w:p w14:paraId="42EEF0A6"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MIL = Military</w:t>
            </w:r>
          </w:p>
          <w:p w14:paraId="6392ED97"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SEA = Sailor</w:t>
            </w:r>
          </w:p>
          <w:p w14:paraId="16B1992B"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GRP = Group</w:t>
            </w:r>
          </w:p>
          <w:p w14:paraId="364DBBE5" w14:textId="77777777" w:rsidR="00137C35" w:rsidRPr="00995D1A" w:rsidRDefault="00137C35" w:rsidP="002A04B9">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WEB = WebFare</w:t>
            </w:r>
          </w:p>
        </w:tc>
      </w:tr>
      <w:tr w:rsidR="00137C35" w:rsidRPr="00995D1A" w14:paraId="45906844" w14:textId="77777777" w:rsidTr="002A04B9">
        <w:tc>
          <w:tcPr>
            <w:tcW w:w="423" w:type="dxa"/>
          </w:tcPr>
          <w:p w14:paraId="07810CE2" w14:textId="77777777" w:rsidR="00137C35" w:rsidRPr="00995D1A" w:rsidRDefault="00137C35" w:rsidP="002A04B9">
            <w:pPr>
              <w:widowControl w:val="0"/>
              <w:spacing w:line="240" w:lineRule="auto"/>
              <w:ind w:left="90"/>
              <w:rPr>
                <w:rFonts w:ascii="Helvetica" w:hAnsi="Helvetica" w:cs="Tahoma"/>
                <w:sz w:val="20"/>
                <w:lang w:val="en-US"/>
              </w:rPr>
            </w:pPr>
          </w:p>
        </w:tc>
        <w:tc>
          <w:tcPr>
            <w:tcW w:w="2271" w:type="dxa"/>
          </w:tcPr>
          <w:p w14:paraId="7CD7EAF4"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LegFareInfo</w:t>
            </w:r>
          </w:p>
        </w:tc>
        <w:tc>
          <w:tcPr>
            <w:tcW w:w="2041" w:type="dxa"/>
          </w:tcPr>
          <w:p w14:paraId="025D7CF8"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ResponseLegFareInfo</w:t>
            </w:r>
          </w:p>
        </w:tc>
        <w:tc>
          <w:tcPr>
            <w:tcW w:w="3820" w:type="dxa"/>
          </w:tcPr>
          <w:p w14:paraId="578FDFFA"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Container of the leg fare information.</w:t>
            </w:r>
          </w:p>
        </w:tc>
      </w:tr>
      <w:tr w:rsidR="00137C35" w:rsidRPr="00995D1A" w14:paraId="4003AA04" w14:textId="77777777" w:rsidTr="002A04B9">
        <w:tc>
          <w:tcPr>
            <w:tcW w:w="423" w:type="dxa"/>
          </w:tcPr>
          <w:p w14:paraId="4FFCDF81" w14:textId="77777777" w:rsidR="00137C35" w:rsidRPr="00995D1A" w:rsidRDefault="00137C35" w:rsidP="002A04B9">
            <w:pPr>
              <w:widowControl w:val="0"/>
              <w:spacing w:line="240" w:lineRule="auto"/>
              <w:ind w:left="90"/>
              <w:rPr>
                <w:rFonts w:ascii="Helvetica" w:hAnsi="Helvetica" w:cs="Tahoma"/>
                <w:sz w:val="20"/>
                <w:lang w:val="en-US"/>
              </w:rPr>
            </w:pPr>
          </w:p>
        </w:tc>
        <w:tc>
          <w:tcPr>
            <w:tcW w:w="2271" w:type="dxa"/>
          </w:tcPr>
          <w:p w14:paraId="331739CC"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MajorCarrier</w:t>
            </w:r>
          </w:p>
        </w:tc>
        <w:tc>
          <w:tcPr>
            <w:tcW w:w="2041" w:type="dxa"/>
          </w:tcPr>
          <w:p w14:paraId="1D110A19"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31BD2365"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b/>
                <w:sz w:val="20"/>
                <w:lang w:val="en-US"/>
              </w:rPr>
              <w:t>Published only</w:t>
            </w:r>
            <w:r w:rsidRPr="00995D1A">
              <w:rPr>
                <w:rFonts w:ascii="Helvetica" w:hAnsi="Helvetica" w:cs="Tahoma"/>
                <w:sz w:val="20"/>
                <w:lang w:val="en-US"/>
              </w:rPr>
              <w:br/>
              <w:t>Two letter code of the MajorCarrier</w:t>
            </w:r>
          </w:p>
        </w:tc>
      </w:tr>
      <w:tr w:rsidR="00137C35" w:rsidRPr="00995D1A" w14:paraId="7C55D8CA" w14:textId="77777777" w:rsidTr="002A04B9">
        <w:tc>
          <w:tcPr>
            <w:tcW w:w="423" w:type="dxa"/>
          </w:tcPr>
          <w:p w14:paraId="679E2A80" w14:textId="77777777" w:rsidR="00137C35" w:rsidRPr="00995D1A" w:rsidRDefault="00137C35" w:rsidP="002A04B9">
            <w:pPr>
              <w:widowControl w:val="0"/>
              <w:spacing w:line="240" w:lineRule="auto"/>
              <w:ind w:left="90"/>
              <w:rPr>
                <w:rFonts w:ascii="Helvetica" w:hAnsi="Helvetica" w:cs="Tahoma"/>
                <w:b/>
                <w:sz w:val="20"/>
                <w:lang w:val="en-US"/>
              </w:rPr>
            </w:pPr>
            <w:r w:rsidRPr="00995D1A">
              <w:rPr>
                <w:rFonts w:ascii="Helvetica" w:hAnsi="Helvetica" w:cs="Tahoma"/>
                <w:b/>
                <w:sz w:val="20"/>
                <w:lang w:val="en-US"/>
              </w:rPr>
              <w:t>X</w:t>
            </w:r>
          </w:p>
        </w:tc>
        <w:tc>
          <w:tcPr>
            <w:tcW w:w="2271" w:type="dxa"/>
          </w:tcPr>
          <w:p w14:paraId="39D1628B"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Recordset</w:t>
            </w:r>
          </w:p>
        </w:tc>
        <w:tc>
          <w:tcPr>
            <w:tcW w:w="2041" w:type="dxa"/>
          </w:tcPr>
          <w:p w14:paraId="30BE3382"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3820" w:type="dxa"/>
          </w:tcPr>
          <w:p w14:paraId="0BCAC0DF"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Internal link for this fare. Required for all follow-up commands.</w:t>
            </w:r>
          </w:p>
        </w:tc>
      </w:tr>
      <w:tr w:rsidR="007132FD" w:rsidRPr="00995D1A" w14:paraId="1323D56E" w14:textId="77777777" w:rsidTr="00B26D8F">
        <w:tc>
          <w:tcPr>
            <w:tcW w:w="423" w:type="dxa"/>
          </w:tcPr>
          <w:p w14:paraId="046ABCEA" w14:textId="77777777" w:rsidR="007132FD" w:rsidRPr="00995D1A" w:rsidRDefault="007132FD" w:rsidP="002A04B9">
            <w:pPr>
              <w:widowControl w:val="0"/>
              <w:spacing w:line="240" w:lineRule="auto"/>
              <w:ind w:left="90"/>
              <w:rPr>
                <w:rFonts w:ascii="Helvetica" w:hAnsi="Helvetica" w:cs="Tahoma"/>
                <w:sz w:val="20"/>
                <w:lang w:val="en-US"/>
              </w:rPr>
            </w:pPr>
          </w:p>
        </w:tc>
        <w:tc>
          <w:tcPr>
            <w:tcW w:w="2271" w:type="dxa"/>
          </w:tcPr>
          <w:p w14:paraId="0DDE167B" w14:textId="77777777" w:rsidR="007132FD" w:rsidRPr="00995D1A" w:rsidRDefault="007132FD"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Requirements</w:t>
            </w:r>
          </w:p>
        </w:tc>
        <w:tc>
          <w:tcPr>
            <w:tcW w:w="5861" w:type="dxa"/>
            <w:gridSpan w:val="2"/>
          </w:tcPr>
          <w:p w14:paraId="4ACF70B6" w14:textId="1FBAEFFD" w:rsidR="007132FD" w:rsidRPr="00822981" w:rsidRDefault="007132FD" w:rsidP="00822981">
            <w:pPr>
              <w:spacing w:line="240" w:lineRule="auto"/>
              <w:rPr>
                <w:rFonts w:ascii="Helvetica" w:hAnsi="Helvetica" w:cs="Tahoma"/>
                <w:sz w:val="20"/>
              </w:rPr>
            </w:pPr>
            <w:r w:rsidRPr="007132FD">
              <w:rPr>
                <w:rFonts w:ascii="Helvetica" w:hAnsi="Helvetica" w:cs="Tahoma"/>
                <w:b/>
                <w:i/>
                <w:color w:val="FF0000"/>
                <w:sz w:val="20"/>
              </w:rPr>
              <w:t>Obsolete!</w:t>
            </w:r>
            <w:r w:rsidRPr="007132FD">
              <w:rPr>
                <w:rFonts w:ascii="Helvetica" w:hAnsi="Helvetica" w:cs="Tahoma"/>
                <w:color w:val="FF0000"/>
                <w:sz w:val="20"/>
                <w:lang w:val="en-US"/>
              </w:rPr>
              <w:t xml:space="preserve"> </w:t>
            </w:r>
            <w:r>
              <w:rPr>
                <w:rFonts w:ascii="Helvetica" w:hAnsi="Helvetica" w:cs="Tahoma"/>
                <w:color w:val="FF0000"/>
                <w:sz w:val="20"/>
                <w:lang w:val="en-US"/>
              </w:rPr>
              <w:t>Please use requirement values.</w:t>
            </w:r>
          </w:p>
        </w:tc>
      </w:tr>
      <w:tr w:rsidR="00137C35" w:rsidRPr="00995D1A" w14:paraId="06F836A5" w14:textId="77777777" w:rsidTr="002A04B9">
        <w:tc>
          <w:tcPr>
            <w:tcW w:w="423" w:type="dxa"/>
          </w:tcPr>
          <w:p w14:paraId="60BF923C" w14:textId="77777777" w:rsidR="00137C35" w:rsidRPr="00995D1A" w:rsidRDefault="00137C35" w:rsidP="002A04B9">
            <w:pPr>
              <w:widowControl w:val="0"/>
              <w:spacing w:line="240" w:lineRule="auto"/>
              <w:ind w:left="90"/>
              <w:rPr>
                <w:rFonts w:ascii="Helvetica" w:hAnsi="Helvetica" w:cs="Tahoma"/>
                <w:sz w:val="20"/>
                <w:lang w:val="en-US"/>
              </w:rPr>
            </w:pPr>
          </w:p>
        </w:tc>
        <w:tc>
          <w:tcPr>
            <w:tcW w:w="2271" w:type="dxa"/>
          </w:tcPr>
          <w:p w14:paraId="3059E742"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TariffType</w:t>
            </w:r>
          </w:p>
        </w:tc>
        <w:tc>
          <w:tcPr>
            <w:tcW w:w="2041" w:type="dxa"/>
          </w:tcPr>
          <w:p w14:paraId="04099231"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TariffTypeEnum</w:t>
            </w:r>
          </w:p>
        </w:tc>
        <w:tc>
          <w:tcPr>
            <w:tcW w:w="3820" w:type="dxa"/>
          </w:tcPr>
          <w:p w14:paraId="7E3A12A7" w14:textId="77777777" w:rsidR="00137C35" w:rsidRPr="00995D1A" w:rsidRDefault="00137C35" w:rsidP="002A04B9">
            <w:pPr>
              <w:spacing w:line="240" w:lineRule="auto"/>
              <w:ind w:left="90"/>
              <w:rPr>
                <w:rFonts w:ascii="Helvetica" w:hAnsi="Helvetica" w:cs="Tahoma"/>
                <w:bCs/>
                <w:sz w:val="20"/>
                <w:lang w:val="en-US"/>
              </w:rPr>
            </w:pPr>
            <w:r w:rsidRPr="00995D1A">
              <w:rPr>
                <w:rFonts w:ascii="Helvetica" w:hAnsi="Helvetica" w:cs="Tahoma"/>
                <w:bCs/>
                <w:sz w:val="20"/>
                <w:lang w:val="en-US"/>
              </w:rPr>
              <w:t>Net fares only: This parameter describes if this fare is from a touroperator or consolidator fare loaded in HitchHiker Entry.</w:t>
            </w:r>
          </w:p>
          <w:p w14:paraId="14EA7AFF"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027D3287"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Consolidator</w:t>
            </w:r>
          </w:p>
          <w:p w14:paraId="180806C3"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Touroperator</w:t>
            </w:r>
          </w:p>
        </w:tc>
      </w:tr>
      <w:tr w:rsidR="00137C35" w:rsidRPr="00995D1A" w14:paraId="6F879660" w14:textId="77777777" w:rsidTr="002A04B9">
        <w:tc>
          <w:tcPr>
            <w:tcW w:w="423" w:type="dxa"/>
          </w:tcPr>
          <w:p w14:paraId="7B550D36" w14:textId="77777777" w:rsidR="00137C35" w:rsidRPr="00995D1A" w:rsidRDefault="00137C35" w:rsidP="002A04B9">
            <w:pPr>
              <w:widowControl w:val="0"/>
              <w:spacing w:line="240" w:lineRule="auto"/>
              <w:ind w:left="90"/>
              <w:rPr>
                <w:rFonts w:ascii="Helvetica" w:hAnsi="Helvetica" w:cs="Tahoma"/>
                <w:sz w:val="20"/>
                <w:lang w:val="en-US"/>
              </w:rPr>
            </w:pPr>
          </w:p>
        </w:tc>
        <w:tc>
          <w:tcPr>
            <w:tcW w:w="2271" w:type="dxa"/>
          </w:tcPr>
          <w:p w14:paraId="08E8D671"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TariffSubType</w:t>
            </w:r>
          </w:p>
        </w:tc>
        <w:tc>
          <w:tcPr>
            <w:tcW w:w="2041" w:type="dxa"/>
          </w:tcPr>
          <w:p w14:paraId="67777069"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TariffSubTypeEnum</w:t>
            </w:r>
          </w:p>
        </w:tc>
        <w:tc>
          <w:tcPr>
            <w:tcW w:w="3820" w:type="dxa"/>
          </w:tcPr>
          <w:p w14:paraId="6C20514C" w14:textId="77777777" w:rsidR="00137C35" w:rsidRPr="00995D1A" w:rsidRDefault="00137C35" w:rsidP="002A04B9">
            <w:pPr>
              <w:spacing w:line="240" w:lineRule="auto"/>
              <w:ind w:left="90"/>
              <w:rPr>
                <w:rFonts w:ascii="Helvetica" w:hAnsi="Helvetica" w:cs="Tahoma"/>
                <w:bCs/>
                <w:sz w:val="20"/>
                <w:lang w:val="en-US"/>
              </w:rPr>
            </w:pPr>
            <w:r w:rsidRPr="00995D1A">
              <w:rPr>
                <w:rFonts w:ascii="Helvetica" w:hAnsi="Helvetica" w:cs="Tahoma"/>
                <w:bCs/>
                <w:sz w:val="20"/>
                <w:lang w:val="en-US"/>
              </w:rPr>
              <w:t>Net fares only: This parameter describes the tariffsubtype of the fare as loaded in HitchHiker Entry.</w:t>
            </w:r>
          </w:p>
          <w:p w14:paraId="2EDBB2B1"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3D63014C"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Net</w:t>
            </w:r>
          </w:p>
          <w:p w14:paraId="1A35A803"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Published</w:t>
            </w:r>
          </w:p>
          <w:p w14:paraId="177B480B" w14:textId="77777777" w:rsidR="00137C35" w:rsidRPr="00995D1A" w:rsidRDefault="00137C35" w:rsidP="002A04B9">
            <w:pPr>
              <w:pStyle w:val="TableText"/>
              <w:numPr>
                <w:ilvl w:val="0"/>
                <w:numId w:val="6"/>
              </w:numPr>
              <w:spacing w:line="240" w:lineRule="auto"/>
              <w:rPr>
                <w:rFonts w:ascii="Helvetica" w:hAnsi="Helvetica" w:cs="Tahoma"/>
                <w:b/>
                <w:sz w:val="20"/>
              </w:rPr>
            </w:pPr>
            <w:r w:rsidRPr="00995D1A">
              <w:rPr>
                <w:rFonts w:ascii="Helvetica" w:hAnsi="Helvetica" w:cs="Tahoma"/>
                <w:b/>
                <w:sz w:val="20"/>
              </w:rPr>
              <w:t>Corporate</w:t>
            </w:r>
          </w:p>
        </w:tc>
      </w:tr>
      <w:tr w:rsidR="00137C35" w:rsidRPr="00995D1A" w14:paraId="44E0E920" w14:textId="77777777" w:rsidTr="002A04B9">
        <w:tc>
          <w:tcPr>
            <w:tcW w:w="423" w:type="dxa"/>
          </w:tcPr>
          <w:p w14:paraId="3FA0CC8C" w14:textId="77777777" w:rsidR="00137C35" w:rsidRPr="00995D1A" w:rsidRDefault="00137C35" w:rsidP="002A04B9">
            <w:pPr>
              <w:widowControl w:val="0"/>
              <w:spacing w:line="240" w:lineRule="auto"/>
              <w:ind w:left="90"/>
              <w:rPr>
                <w:rFonts w:ascii="Helvetica" w:hAnsi="Helvetica" w:cs="Tahoma"/>
                <w:sz w:val="20"/>
                <w:lang w:val="en-US"/>
              </w:rPr>
            </w:pPr>
          </w:p>
        </w:tc>
        <w:tc>
          <w:tcPr>
            <w:tcW w:w="2271" w:type="dxa"/>
          </w:tcPr>
          <w:p w14:paraId="16D3F173"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Users</w:t>
            </w:r>
          </w:p>
        </w:tc>
        <w:tc>
          <w:tcPr>
            <w:tcW w:w="2041" w:type="dxa"/>
          </w:tcPr>
          <w:p w14:paraId="5BE29368" w14:textId="5B46CD01"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sz w:val="20"/>
                <w:lang w:val="en-US"/>
              </w:rPr>
              <w:t>ResponseUserData</w:t>
            </w:r>
          </w:p>
        </w:tc>
        <w:tc>
          <w:tcPr>
            <w:tcW w:w="3820" w:type="dxa"/>
          </w:tcPr>
          <w:p w14:paraId="1E3DD353" w14:textId="77777777" w:rsidR="00137C35" w:rsidRPr="00995D1A" w:rsidRDefault="00137C35" w:rsidP="002A04B9">
            <w:pPr>
              <w:widowControl w:val="0"/>
              <w:spacing w:line="240" w:lineRule="auto"/>
              <w:ind w:left="90"/>
              <w:rPr>
                <w:rFonts w:ascii="Helvetica" w:hAnsi="Helvetica" w:cs="Tahoma"/>
                <w:sz w:val="20"/>
                <w:lang w:val="en-US"/>
              </w:rPr>
            </w:pPr>
            <w:r w:rsidRPr="00995D1A">
              <w:rPr>
                <w:rFonts w:ascii="Helvetica" w:hAnsi="Helvetica" w:cs="Tahoma"/>
                <w:b/>
                <w:i/>
                <w:iCs/>
                <w:sz w:val="20"/>
                <w:lang w:val="en-US"/>
              </w:rPr>
              <w:t>Net fares only:</w:t>
            </w:r>
            <w:r w:rsidRPr="00995D1A">
              <w:rPr>
                <w:rFonts w:ascii="Helvetica" w:hAnsi="Helvetica" w:cs="Tahoma"/>
                <w:sz w:val="20"/>
                <w:lang w:val="en-US"/>
              </w:rPr>
              <w:t xml:space="preserve"> </w:t>
            </w:r>
            <w:r w:rsidRPr="00995D1A">
              <w:rPr>
                <w:rFonts w:ascii="Helvetica" w:hAnsi="Helvetica" w:cs="Tahoma"/>
                <w:sz w:val="20"/>
                <w:lang w:val="en-US"/>
              </w:rPr>
              <w:br/>
              <w:t>Container for the user data.</w:t>
            </w:r>
          </w:p>
        </w:tc>
      </w:tr>
    </w:tbl>
    <w:p w14:paraId="04FDDBCA" w14:textId="77777777" w:rsidR="00137C35" w:rsidRPr="00995D1A" w:rsidRDefault="00137C35" w:rsidP="00CA7C59">
      <w:pPr>
        <w:pStyle w:val="berschrift2"/>
      </w:pPr>
      <w:bookmarkStart w:id="1765" w:name="_LegConnectionData"/>
      <w:bookmarkStart w:id="1766" w:name="_Toc481679156"/>
      <w:bookmarkStart w:id="1767" w:name="_Toc491680268"/>
      <w:bookmarkEnd w:id="1765"/>
      <w:r w:rsidRPr="00995D1A">
        <w:t>LegConnectionData</w:t>
      </w:r>
      <w:bookmarkEnd w:id="1766"/>
      <w:bookmarkEnd w:id="1767"/>
    </w:p>
    <w:p w14:paraId="19E57B4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HitchHiker.FlightAPI.FareStructs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126"/>
        <w:gridCol w:w="4104"/>
      </w:tblGrid>
      <w:tr w:rsidR="00137C35" w:rsidRPr="00995D1A" w14:paraId="6B4826F9" w14:textId="77777777" w:rsidTr="00137C35">
        <w:tc>
          <w:tcPr>
            <w:tcW w:w="8550" w:type="dxa"/>
            <w:gridSpan w:val="4"/>
          </w:tcPr>
          <w:p w14:paraId="13B6EA53"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LegConnectionData</w:t>
            </w:r>
          </w:p>
        </w:tc>
      </w:tr>
      <w:tr w:rsidR="00137C35" w:rsidRPr="00995D1A" w14:paraId="3667BB5F" w14:textId="77777777" w:rsidTr="00137C35">
        <w:tc>
          <w:tcPr>
            <w:tcW w:w="418" w:type="dxa"/>
          </w:tcPr>
          <w:p w14:paraId="4A0C20D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4E54675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r w:rsidRPr="00995D1A">
              <w:rPr>
                <w:rFonts w:ascii="Consolas" w:hAnsi="Consolas" w:cs="Consolas"/>
                <w:sz w:val="19"/>
                <w:szCs w:val="19"/>
                <w:lang w:val="en-US" w:eastAsia="de-DE"/>
              </w:rPr>
              <w:t xml:space="preserve"> </w:t>
            </w:r>
          </w:p>
        </w:tc>
        <w:tc>
          <w:tcPr>
            <w:tcW w:w="2126" w:type="dxa"/>
          </w:tcPr>
          <w:p w14:paraId="170C636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104" w:type="dxa"/>
          </w:tcPr>
          <w:p w14:paraId="514DF2C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0DF5E55" w14:textId="77777777" w:rsidTr="00137C35">
        <w:tc>
          <w:tcPr>
            <w:tcW w:w="418" w:type="dxa"/>
          </w:tcPr>
          <w:p w14:paraId="448C07C0" w14:textId="77777777" w:rsidR="00137C35" w:rsidRPr="00995D1A" w:rsidRDefault="00137C35" w:rsidP="00137C35">
            <w:pPr>
              <w:widowControl w:val="0"/>
              <w:spacing w:line="240" w:lineRule="auto"/>
              <w:ind w:left="90"/>
              <w:rPr>
                <w:rFonts w:ascii="Helvetica" w:hAnsi="Helvetica" w:cs="Tahoma"/>
                <w:sz w:val="20"/>
                <w:lang w:val="en-US"/>
              </w:rPr>
            </w:pPr>
          </w:p>
        </w:tc>
        <w:tc>
          <w:tcPr>
            <w:tcW w:w="1902" w:type="dxa"/>
          </w:tcPr>
          <w:p w14:paraId="4B121B3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AvailString</w:t>
            </w:r>
          </w:p>
        </w:tc>
        <w:tc>
          <w:tcPr>
            <w:tcW w:w="2126" w:type="dxa"/>
          </w:tcPr>
          <w:p w14:paraId="10AB6F0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104" w:type="dxa"/>
          </w:tcPr>
          <w:p w14:paraId="1BCFACD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Identifier that might be required for later purposes, such as bookings. This return parameter is not returned in every case and it’s existence is dependent on it’s fare source and / or GDS. If it is given it allows  initiation of a booking directly from an offer in a cell of the calendar matrix.</w:t>
            </w:r>
          </w:p>
          <w:p w14:paraId="0926CEF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If it’s not given and a booking is required it is recommended to start a GetFares request with the date pair of the particular calendar cell first.</w:t>
            </w:r>
          </w:p>
        </w:tc>
      </w:tr>
      <w:tr w:rsidR="00137C35" w:rsidRPr="00995D1A" w14:paraId="4D010B19" w14:textId="77777777" w:rsidTr="00137C35">
        <w:tc>
          <w:tcPr>
            <w:tcW w:w="418" w:type="dxa"/>
          </w:tcPr>
          <w:p w14:paraId="0432B2FB" w14:textId="77777777" w:rsidR="00137C35" w:rsidRPr="00995D1A" w:rsidRDefault="00137C35" w:rsidP="00137C35">
            <w:pPr>
              <w:widowControl w:val="0"/>
              <w:spacing w:line="240" w:lineRule="auto"/>
              <w:ind w:left="90"/>
              <w:rPr>
                <w:rFonts w:ascii="Helvetica" w:hAnsi="Helvetica" w:cs="Tahoma"/>
                <w:sz w:val="20"/>
                <w:lang w:val="en-US"/>
              </w:rPr>
            </w:pPr>
          </w:p>
        </w:tc>
        <w:tc>
          <w:tcPr>
            <w:tcW w:w="1902" w:type="dxa"/>
          </w:tcPr>
          <w:p w14:paraId="2809015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LegTravelTime</w:t>
            </w:r>
          </w:p>
        </w:tc>
        <w:tc>
          <w:tcPr>
            <w:tcW w:w="2126" w:type="dxa"/>
          </w:tcPr>
          <w:p w14:paraId="7C84CB8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TimeSpan?</w:t>
            </w:r>
          </w:p>
        </w:tc>
        <w:tc>
          <w:tcPr>
            <w:tcW w:w="4104" w:type="dxa"/>
          </w:tcPr>
          <w:p w14:paraId="0D81F0D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cs="Tahoma"/>
                <w:lang w:val="en-US"/>
              </w:rPr>
              <w:t>Result parameter containing the total travel time of the leg.</w:t>
            </w:r>
          </w:p>
        </w:tc>
      </w:tr>
      <w:tr w:rsidR="00137C35" w:rsidRPr="00995D1A" w14:paraId="54086A87" w14:textId="77777777" w:rsidTr="00137C35">
        <w:tc>
          <w:tcPr>
            <w:tcW w:w="418" w:type="dxa"/>
          </w:tcPr>
          <w:p w14:paraId="3C139141" w14:textId="77777777" w:rsidR="00137C35" w:rsidRPr="00995D1A" w:rsidRDefault="00137C35" w:rsidP="00137C35">
            <w:pPr>
              <w:widowControl w:val="0"/>
              <w:spacing w:line="240" w:lineRule="auto"/>
              <w:ind w:left="90"/>
              <w:rPr>
                <w:rFonts w:ascii="Helvetica" w:hAnsi="Helvetica" w:cs="Tahoma"/>
                <w:b/>
                <w:sz w:val="20"/>
                <w:lang w:val="en-US"/>
              </w:rPr>
            </w:pPr>
            <w:r w:rsidRPr="00995D1A">
              <w:rPr>
                <w:rFonts w:ascii="Helvetica" w:hAnsi="Helvetica" w:cs="Tahoma"/>
                <w:b/>
                <w:sz w:val="20"/>
                <w:lang w:val="en-US"/>
              </w:rPr>
              <w:t>X</w:t>
            </w:r>
          </w:p>
        </w:tc>
        <w:tc>
          <w:tcPr>
            <w:tcW w:w="1902" w:type="dxa"/>
          </w:tcPr>
          <w:p w14:paraId="55B835E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Segments</w:t>
            </w:r>
          </w:p>
        </w:tc>
        <w:tc>
          <w:tcPr>
            <w:tcW w:w="2126" w:type="dxa"/>
          </w:tcPr>
          <w:p w14:paraId="16F940E8" w14:textId="1B05492A"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FareSegmentData[]</w:t>
            </w:r>
          </w:p>
        </w:tc>
        <w:tc>
          <w:tcPr>
            <w:tcW w:w="4104" w:type="dxa"/>
          </w:tcPr>
          <w:p w14:paraId="733BB12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A collection of the segments in the current leg.</w:t>
            </w:r>
          </w:p>
        </w:tc>
      </w:tr>
      <w:tr w:rsidR="00137C35" w:rsidRPr="00995D1A" w14:paraId="3FDF3B56" w14:textId="77777777" w:rsidTr="00137C35">
        <w:tc>
          <w:tcPr>
            <w:tcW w:w="418" w:type="dxa"/>
          </w:tcPr>
          <w:p w14:paraId="61EBA7F7" w14:textId="77777777" w:rsidR="00137C35" w:rsidRPr="00995D1A" w:rsidRDefault="00137C35" w:rsidP="00137C35">
            <w:pPr>
              <w:widowControl w:val="0"/>
              <w:spacing w:line="240" w:lineRule="auto"/>
              <w:ind w:left="90"/>
              <w:rPr>
                <w:rFonts w:ascii="Helvetica" w:hAnsi="Helvetica" w:cs="Tahoma"/>
                <w:sz w:val="20"/>
                <w:lang w:val="en-US"/>
              </w:rPr>
            </w:pPr>
          </w:p>
        </w:tc>
        <w:tc>
          <w:tcPr>
            <w:tcW w:w="1902" w:type="dxa"/>
          </w:tcPr>
          <w:p w14:paraId="2897904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IsCached</w:t>
            </w:r>
          </w:p>
        </w:tc>
        <w:tc>
          <w:tcPr>
            <w:tcW w:w="2126" w:type="dxa"/>
          </w:tcPr>
          <w:p w14:paraId="59872D6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Bool</w:t>
            </w:r>
          </w:p>
        </w:tc>
        <w:tc>
          <w:tcPr>
            <w:tcW w:w="4104" w:type="dxa"/>
          </w:tcPr>
          <w:p w14:paraId="31E52C3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rPr>
              <w:t>If this flag is set to true, the LegConncetion is retrieved from the cache otherwise it is retrieved from the normal fare source.</w:t>
            </w:r>
          </w:p>
        </w:tc>
      </w:tr>
      <w:tr w:rsidR="00137C35" w:rsidRPr="00995D1A" w14:paraId="34FBB750" w14:textId="77777777" w:rsidTr="00137C35">
        <w:tc>
          <w:tcPr>
            <w:tcW w:w="418" w:type="dxa"/>
          </w:tcPr>
          <w:p w14:paraId="71F432E6" w14:textId="77777777" w:rsidR="00137C35" w:rsidRPr="00995D1A" w:rsidRDefault="00137C35" w:rsidP="00137C35">
            <w:pPr>
              <w:widowControl w:val="0"/>
              <w:spacing w:line="240" w:lineRule="auto"/>
              <w:ind w:left="90"/>
              <w:rPr>
                <w:rFonts w:ascii="Helvetica" w:hAnsi="Helvetica" w:cs="Tahoma"/>
                <w:sz w:val="20"/>
                <w:lang w:val="en-US"/>
              </w:rPr>
            </w:pPr>
          </w:p>
        </w:tc>
        <w:tc>
          <w:tcPr>
            <w:tcW w:w="1902" w:type="dxa"/>
          </w:tcPr>
          <w:p w14:paraId="4051878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FareGroups</w:t>
            </w:r>
          </w:p>
        </w:tc>
        <w:tc>
          <w:tcPr>
            <w:tcW w:w="2126" w:type="dxa"/>
          </w:tcPr>
          <w:p w14:paraId="12C94E7E"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104" w:type="dxa"/>
          </w:tcPr>
          <w:p w14:paraId="4FD4E25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i/>
                <w:sz w:val="20"/>
              </w:rPr>
              <w:t xml:space="preserve">Only cacheable fares: </w:t>
            </w:r>
            <w:r w:rsidRPr="00995D1A">
              <w:rPr>
                <w:rFonts w:ascii="Helvetica" w:hAnsi="Helvetica" w:cs="Tahoma"/>
                <w:sz w:val="20"/>
              </w:rPr>
              <w:br/>
              <w:t>A collection of the used fare groups.</w:t>
            </w:r>
          </w:p>
        </w:tc>
      </w:tr>
      <w:tr w:rsidR="00137C35" w:rsidRPr="00995D1A" w14:paraId="16B9B7AE" w14:textId="77777777" w:rsidTr="00137C35">
        <w:tc>
          <w:tcPr>
            <w:tcW w:w="418" w:type="dxa"/>
          </w:tcPr>
          <w:p w14:paraId="37B44923" w14:textId="77777777" w:rsidR="00137C35" w:rsidRPr="00995D1A" w:rsidRDefault="00137C35" w:rsidP="00137C35">
            <w:pPr>
              <w:widowControl w:val="0"/>
              <w:spacing w:line="240" w:lineRule="auto"/>
              <w:ind w:left="90"/>
              <w:rPr>
                <w:rFonts w:ascii="Helvetica" w:hAnsi="Helvetica" w:cs="Tahoma"/>
                <w:sz w:val="20"/>
                <w:lang w:val="en-US"/>
              </w:rPr>
            </w:pPr>
          </w:p>
        </w:tc>
        <w:tc>
          <w:tcPr>
            <w:tcW w:w="1902" w:type="dxa"/>
          </w:tcPr>
          <w:p w14:paraId="1A668BB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Carrier</w:t>
            </w:r>
          </w:p>
        </w:tc>
        <w:tc>
          <w:tcPr>
            <w:tcW w:w="2126" w:type="dxa"/>
          </w:tcPr>
          <w:p w14:paraId="6B0B010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104" w:type="dxa"/>
          </w:tcPr>
          <w:p w14:paraId="2033A564" w14:textId="77777777" w:rsidR="00137C35" w:rsidRPr="00995D1A" w:rsidRDefault="00137C35" w:rsidP="00137C35">
            <w:pPr>
              <w:widowControl w:val="0"/>
              <w:spacing w:line="240" w:lineRule="auto"/>
              <w:ind w:left="90"/>
              <w:rPr>
                <w:rFonts w:ascii="Helvetica" w:hAnsi="Helvetica" w:cs="Tahoma"/>
                <w:sz w:val="20"/>
              </w:rPr>
            </w:pPr>
            <w:r w:rsidRPr="00995D1A">
              <w:rPr>
                <w:rFonts w:ascii="Helvetica" w:hAnsi="Helvetica" w:cs="Tahoma"/>
                <w:sz w:val="20"/>
              </w:rPr>
              <w:t>Two or three letter code of the carrier</w:t>
            </w:r>
          </w:p>
          <w:p w14:paraId="785CAF30" w14:textId="77777777" w:rsidR="00137C35" w:rsidRPr="00995D1A" w:rsidRDefault="00137C35" w:rsidP="00137C35">
            <w:pPr>
              <w:widowControl w:val="0"/>
              <w:spacing w:line="240" w:lineRule="auto"/>
              <w:ind w:left="90"/>
              <w:rPr>
                <w:rFonts w:ascii="Helvetica" w:hAnsi="Helvetica" w:cs="Tahoma"/>
                <w:sz w:val="20"/>
              </w:rPr>
            </w:pPr>
            <w:r w:rsidRPr="00995D1A">
              <w:rPr>
                <w:rFonts w:ascii="Helvetica" w:hAnsi="Helvetica" w:cs="Tahoma"/>
                <w:sz w:val="20"/>
              </w:rPr>
              <w:t>Only GDS</w:t>
            </w:r>
          </w:p>
        </w:tc>
      </w:tr>
      <w:tr w:rsidR="00137C35" w:rsidRPr="00995D1A" w14:paraId="174FC7C3" w14:textId="77777777" w:rsidTr="00137C35">
        <w:tc>
          <w:tcPr>
            <w:tcW w:w="418" w:type="dxa"/>
          </w:tcPr>
          <w:p w14:paraId="6DC84FC5" w14:textId="77777777" w:rsidR="00137C35" w:rsidRPr="00995D1A" w:rsidRDefault="00137C35" w:rsidP="00137C35">
            <w:pPr>
              <w:widowControl w:val="0"/>
              <w:spacing w:line="240" w:lineRule="auto"/>
              <w:ind w:left="90"/>
              <w:rPr>
                <w:rFonts w:ascii="Helvetica" w:hAnsi="Helvetica" w:cs="Tahoma"/>
                <w:sz w:val="20"/>
                <w:lang w:val="en-US"/>
              </w:rPr>
            </w:pPr>
          </w:p>
        </w:tc>
        <w:tc>
          <w:tcPr>
            <w:tcW w:w="1902" w:type="dxa"/>
          </w:tcPr>
          <w:p w14:paraId="38A9364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CabinClass</w:t>
            </w:r>
          </w:p>
        </w:tc>
        <w:tc>
          <w:tcPr>
            <w:tcW w:w="2126" w:type="dxa"/>
          </w:tcPr>
          <w:p w14:paraId="4E94D3A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ClassTypeEnum</w:t>
            </w:r>
          </w:p>
        </w:tc>
        <w:tc>
          <w:tcPr>
            <w:tcW w:w="4104" w:type="dxa"/>
          </w:tcPr>
          <w:p w14:paraId="3E88A9E6" w14:textId="77777777" w:rsidR="00137C35" w:rsidRPr="00995D1A" w:rsidRDefault="00137C35" w:rsidP="00137C35">
            <w:pPr>
              <w:widowControl w:val="0"/>
              <w:spacing w:line="240" w:lineRule="auto"/>
              <w:ind w:left="90"/>
              <w:rPr>
                <w:rFonts w:ascii="Helvetica" w:hAnsi="Helvetica" w:cs="Tahoma"/>
                <w:sz w:val="20"/>
              </w:rPr>
            </w:pPr>
            <w:r w:rsidRPr="00995D1A">
              <w:rPr>
                <w:rFonts w:ascii="Helvetica" w:hAnsi="Helvetica" w:cs="Tahoma"/>
                <w:sz w:val="20"/>
              </w:rPr>
              <w:t>Enumeration for the cabin class of the Leg.</w:t>
            </w:r>
          </w:p>
          <w:p w14:paraId="1BEABC8A" w14:textId="77777777" w:rsidR="00137C35" w:rsidRPr="00995D1A" w:rsidRDefault="00137C35" w:rsidP="00137C35">
            <w:pPr>
              <w:widowControl w:val="0"/>
              <w:spacing w:line="240" w:lineRule="auto"/>
              <w:ind w:left="90"/>
              <w:rPr>
                <w:rFonts w:ascii="Helvetica" w:hAnsi="Helvetica" w:cs="Tahoma"/>
                <w:sz w:val="20"/>
              </w:rPr>
            </w:pPr>
            <w:r w:rsidRPr="00995D1A">
              <w:rPr>
                <w:rFonts w:ascii="Helvetica" w:hAnsi="Helvetica" w:cs="Tahoma"/>
                <w:sz w:val="20"/>
              </w:rPr>
              <w:t>Only GDS</w:t>
            </w:r>
          </w:p>
        </w:tc>
      </w:tr>
    </w:tbl>
    <w:p w14:paraId="6AAF3E35" w14:textId="77777777" w:rsidR="00137C35" w:rsidRPr="00995D1A" w:rsidRDefault="00137C35" w:rsidP="00137C35">
      <w:pPr>
        <w:rPr>
          <w:lang w:val="en-US"/>
        </w:rPr>
      </w:pPr>
      <w:bookmarkStart w:id="1768" w:name="_SegmentData_1"/>
      <w:bookmarkEnd w:id="1768"/>
    </w:p>
    <w:p w14:paraId="5FF26433" w14:textId="2C4714A2" w:rsidR="00137C35" w:rsidRPr="00995D1A" w:rsidRDefault="00137C35" w:rsidP="00137C35">
      <w:pPr>
        <w:spacing w:before="0" w:after="0" w:line="240" w:lineRule="auto"/>
        <w:rPr>
          <w:rFonts w:ascii="Helvetica" w:hAnsi="Helvetica" w:cs="Tahoma"/>
          <w:b/>
          <w:color w:val="FF0000"/>
          <w:kern w:val="28"/>
          <w:sz w:val="28"/>
          <w:lang w:val="en-US"/>
        </w:rPr>
      </w:pPr>
    </w:p>
    <w:p w14:paraId="70FAD669" w14:textId="77777777" w:rsidR="00137C35" w:rsidRPr="00995D1A" w:rsidRDefault="00137C35" w:rsidP="00CA7C59">
      <w:pPr>
        <w:pStyle w:val="berschrift2"/>
      </w:pPr>
      <w:bookmarkStart w:id="1769" w:name="_Toc481679157"/>
      <w:bookmarkStart w:id="1770" w:name="_Toc491680269"/>
      <w:r w:rsidRPr="00995D1A">
        <w:t>SegmentData</w:t>
      </w:r>
      <w:bookmarkEnd w:id="1769"/>
      <w:bookmarkEnd w:id="1770"/>
    </w:p>
    <w:p w14:paraId="62006AD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HitchHiker.FlightAPI.FareStructs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1418"/>
        <w:gridCol w:w="4812"/>
      </w:tblGrid>
      <w:tr w:rsidR="00137C35" w:rsidRPr="00995D1A" w14:paraId="7CFFB262" w14:textId="77777777" w:rsidTr="00137C35">
        <w:tc>
          <w:tcPr>
            <w:tcW w:w="8550" w:type="dxa"/>
            <w:gridSpan w:val="4"/>
          </w:tcPr>
          <w:p w14:paraId="450F74C6"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SegmentData</w:t>
            </w:r>
          </w:p>
        </w:tc>
      </w:tr>
      <w:tr w:rsidR="00137C35" w:rsidRPr="00995D1A" w14:paraId="372194B8" w14:textId="77777777" w:rsidTr="00137C35">
        <w:tc>
          <w:tcPr>
            <w:tcW w:w="418" w:type="dxa"/>
          </w:tcPr>
          <w:p w14:paraId="786B4D5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4783DB0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r w:rsidRPr="00995D1A">
              <w:rPr>
                <w:rFonts w:ascii="Consolas" w:hAnsi="Consolas" w:cs="Consolas"/>
                <w:sz w:val="19"/>
                <w:szCs w:val="19"/>
                <w:lang w:val="en-US" w:eastAsia="de-DE"/>
              </w:rPr>
              <w:t xml:space="preserve"> </w:t>
            </w:r>
          </w:p>
        </w:tc>
        <w:tc>
          <w:tcPr>
            <w:tcW w:w="1418" w:type="dxa"/>
          </w:tcPr>
          <w:p w14:paraId="28775BB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812" w:type="dxa"/>
          </w:tcPr>
          <w:p w14:paraId="060634B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F1B7A10" w14:textId="77777777" w:rsidTr="00137C35">
        <w:tc>
          <w:tcPr>
            <w:tcW w:w="418" w:type="dxa"/>
          </w:tcPr>
          <w:p w14:paraId="1E5325D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1902" w:type="dxa"/>
          </w:tcPr>
          <w:p w14:paraId="76DEADF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Arrival</w:t>
            </w:r>
          </w:p>
        </w:tc>
        <w:tc>
          <w:tcPr>
            <w:tcW w:w="1418" w:type="dxa"/>
          </w:tcPr>
          <w:p w14:paraId="57C5FF21"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4812" w:type="dxa"/>
          </w:tcPr>
          <w:p w14:paraId="61D9799E"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TLC of the arrival airport.</w:t>
            </w:r>
          </w:p>
        </w:tc>
      </w:tr>
      <w:tr w:rsidR="00137C35" w:rsidRPr="00995D1A" w14:paraId="27378165" w14:textId="77777777" w:rsidTr="00137C35">
        <w:tc>
          <w:tcPr>
            <w:tcW w:w="418" w:type="dxa"/>
          </w:tcPr>
          <w:p w14:paraId="0C26A59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1902" w:type="dxa"/>
          </w:tcPr>
          <w:p w14:paraId="41AB230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ArrivalTime</w:t>
            </w:r>
          </w:p>
        </w:tc>
        <w:tc>
          <w:tcPr>
            <w:tcW w:w="1418" w:type="dxa"/>
          </w:tcPr>
          <w:p w14:paraId="5D6B1AC8"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TimeSpan?</w:t>
            </w:r>
          </w:p>
        </w:tc>
        <w:tc>
          <w:tcPr>
            <w:tcW w:w="4812" w:type="dxa"/>
          </w:tcPr>
          <w:p w14:paraId="70EF4BB0"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Arrival time for this segment</w:t>
            </w:r>
          </w:p>
        </w:tc>
      </w:tr>
      <w:tr w:rsidR="00137C35" w:rsidRPr="00995D1A" w14:paraId="19DCA637" w14:textId="77777777" w:rsidTr="00137C35">
        <w:tc>
          <w:tcPr>
            <w:tcW w:w="418" w:type="dxa"/>
          </w:tcPr>
          <w:p w14:paraId="176BCD3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1902" w:type="dxa"/>
          </w:tcPr>
          <w:p w14:paraId="1DAD9D4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ArrivalDate</w:t>
            </w:r>
          </w:p>
        </w:tc>
        <w:tc>
          <w:tcPr>
            <w:tcW w:w="1418" w:type="dxa"/>
          </w:tcPr>
          <w:p w14:paraId="2877EA97"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DateTime?</w:t>
            </w:r>
          </w:p>
        </w:tc>
        <w:tc>
          <w:tcPr>
            <w:tcW w:w="4812" w:type="dxa"/>
          </w:tcPr>
          <w:p w14:paraId="1B6F5A01"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Arrival date of the segment</w:t>
            </w:r>
          </w:p>
        </w:tc>
      </w:tr>
      <w:tr w:rsidR="00137C35" w:rsidRPr="00995D1A" w14:paraId="74F94E1D" w14:textId="77777777" w:rsidTr="00137C35">
        <w:tc>
          <w:tcPr>
            <w:tcW w:w="418" w:type="dxa"/>
          </w:tcPr>
          <w:p w14:paraId="40E15B41" w14:textId="77777777" w:rsidR="00137C35" w:rsidRPr="00995D1A" w:rsidRDefault="00137C35" w:rsidP="00137C35">
            <w:pPr>
              <w:widowControl w:val="0"/>
              <w:spacing w:line="240" w:lineRule="auto"/>
              <w:ind w:left="90"/>
              <w:rPr>
                <w:rFonts w:ascii="Helvetica" w:hAnsi="Helvetica" w:cs="Tahoma"/>
                <w:b/>
                <w:color w:val="FF0000"/>
                <w:sz w:val="20"/>
                <w:lang w:val="en-US"/>
              </w:rPr>
            </w:pPr>
          </w:p>
        </w:tc>
        <w:tc>
          <w:tcPr>
            <w:tcW w:w="1902" w:type="dxa"/>
          </w:tcPr>
          <w:p w14:paraId="2076AD33"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CarrierCode</w:t>
            </w:r>
          </w:p>
        </w:tc>
        <w:tc>
          <w:tcPr>
            <w:tcW w:w="1418" w:type="dxa"/>
          </w:tcPr>
          <w:p w14:paraId="03DF362D" w14:textId="77777777" w:rsidR="00137C35" w:rsidRPr="00995D1A" w:rsidRDefault="00137C35" w:rsidP="005C1D2F">
            <w:pPr>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String</w:t>
            </w:r>
          </w:p>
        </w:tc>
        <w:tc>
          <w:tcPr>
            <w:tcW w:w="4812" w:type="dxa"/>
          </w:tcPr>
          <w:p w14:paraId="252E1C1D" w14:textId="75D3FFE7" w:rsidR="00137C35" w:rsidRPr="00995D1A" w:rsidRDefault="005C1D2F" w:rsidP="005C1D2F">
            <w:pPr>
              <w:widowControl w:val="0"/>
              <w:spacing w:line="240" w:lineRule="auto"/>
              <w:rPr>
                <w:rFonts w:ascii="Helvetica" w:hAnsi="Helvetica" w:cs="Tahoma"/>
                <w:color w:val="FF0000"/>
                <w:sz w:val="20"/>
                <w:lang w:val="en-US"/>
              </w:rPr>
            </w:pPr>
            <w:r w:rsidRPr="00995D1A">
              <w:rPr>
                <w:rFonts w:cs="Arial"/>
                <w:color w:val="FF0000"/>
                <w:sz w:val="20"/>
              </w:rPr>
              <w:t>Carrier two letter code of the SK element</w:t>
            </w:r>
          </w:p>
        </w:tc>
      </w:tr>
      <w:tr w:rsidR="00137C35" w:rsidRPr="00995D1A" w14:paraId="73646D75" w14:textId="77777777" w:rsidTr="00137C35">
        <w:tc>
          <w:tcPr>
            <w:tcW w:w="418" w:type="dxa"/>
          </w:tcPr>
          <w:p w14:paraId="1B36969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1902" w:type="dxa"/>
          </w:tcPr>
          <w:p w14:paraId="183CC40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Departure</w:t>
            </w:r>
          </w:p>
        </w:tc>
        <w:tc>
          <w:tcPr>
            <w:tcW w:w="1418" w:type="dxa"/>
          </w:tcPr>
          <w:p w14:paraId="6E39F758"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String</w:t>
            </w:r>
          </w:p>
        </w:tc>
        <w:tc>
          <w:tcPr>
            <w:tcW w:w="4812" w:type="dxa"/>
          </w:tcPr>
          <w:p w14:paraId="40D2D5E4"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TLC of the departure airport.</w:t>
            </w:r>
          </w:p>
        </w:tc>
      </w:tr>
      <w:tr w:rsidR="00137C35" w:rsidRPr="00995D1A" w14:paraId="4F9BE0E1" w14:textId="77777777" w:rsidTr="00137C35">
        <w:tc>
          <w:tcPr>
            <w:tcW w:w="418" w:type="dxa"/>
          </w:tcPr>
          <w:p w14:paraId="6EC8155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1902" w:type="dxa"/>
          </w:tcPr>
          <w:p w14:paraId="0CE7A3E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DepartureDate</w:t>
            </w:r>
          </w:p>
        </w:tc>
        <w:tc>
          <w:tcPr>
            <w:tcW w:w="1418" w:type="dxa"/>
          </w:tcPr>
          <w:p w14:paraId="2D8824D8"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DateTime?</w:t>
            </w:r>
          </w:p>
        </w:tc>
        <w:tc>
          <w:tcPr>
            <w:tcW w:w="4812" w:type="dxa"/>
          </w:tcPr>
          <w:p w14:paraId="5AFA4E54"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Departure date of the segment.</w:t>
            </w:r>
          </w:p>
        </w:tc>
      </w:tr>
      <w:tr w:rsidR="00137C35" w:rsidRPr="00995D1A" w14:paraId="007FF023" w14:textId="77777777" w:rsidTr="00137C35">
        <w:tc>
          <w:tcPr>
            <w:tcW w:w="418" w:type="dxa"/>
          </w:tcPr>
          <w:p w14:paraId="2A0EF4F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1902" w:type="dxa"/>
          </w:tcPr>
          <w:p w14:paraId="1AD7E69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DepartureTime</w:t>
            </w:r>
          </w:p>
        </w:tc>
        <w:tc>
          <w:tcPr>
            <w:tcW w:w="1418" w:type="dxa"/>
          </w:tcPr>
          <w:p w14:paraId="67B71B28"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TimeSpan?</w:t>
            </w:r>
          </w:p>
        </w:tc>
        <w:tc>
          <w:tcPr>
            <w:tcW w:w="4812" w:type="dxa"/>
          </w:tcPr>
          <w:p w14:paraId="7699AC9D" w14:textId="77777777" w:rsidR="00137C35" w:rsidRPr="00995D1A" w:rsidRDefault="00137C35" w:rsidP="005C1D2F">
            <w:pPr>
              <w:widowControl w:val="0"/>
              <w:spacing w:line="240" w:lineRule="auto"/>
              <w:rPr>
                <w:rFonts w:ascii="Helvetica" w:hAnsi="Helvetica" w:cs="Tahoma"/>
                <w:sz w:val="20"/>
                <w:lang w:val="en-US"/>
              </w:rPr>
            </w:pPr>
            <w:r w:rsidRPr="00995D1A">
              <w:rPr>
                <w:rFonts w:ascii="Helvetica" w:hAnsi="Helvetica" w:cs="Tahoma"/>
                <w:sz w:val="20"/>
                <w:lang w:val="en-US"/>
              </w:rPr>
              <w:t>Departure time for this segment.</w:t>
            </w:r>
          </w:p>
        </w:tc>
      </w:tr>
      <w:tr w:rsidR="00137C35" w:rsidRPr="00995D1A" w14:paraId="50EE72F9" w14:textId="77777777" w:rsidTr="00137C35">
        <w:tc>
          <w:tcPr>
            <w:tcW w:w="418" w:type="dxa"/>
          </w:tcPr>
          <w:p w14:paraId="472C0DCF" w14:textId="77777777" w:rsidR="00137C35" w:rsidRPr="00995D1A" w:rsidRDefault="00137C35" w:rsidP="00137C35">
            <w:pPr>
              <w:widowControl w:val="0"/>
              <w:spacing w:line="240" w:lineRule="auto"/>
              <w:ind w:left="90"/>
              <w:rPr>
                <w:rFonts w:ascii="Helvetica" w:hAnsi="Helvetica" w:cs="Tahoma"/>
                <w:b/>
                <w:sz w:val="20"/>
                <w:lang w:val="en-US"/>
              </w:rPr>
            </w:pPr>
          </w:p>
        </w:tc>
        <w:tc>
          <w:tcPr>
            <w:tcW w:w="1902" w:type="dxa"/>
          </w:tcPr>
          <w:p w14:paraId="001AA6A8"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FareBase</w:t>
            </w:r>
          </w:p>
        </w:tc>
        <w:tc>
          <w:tcPr>
            <w:tcW w:w="1418" w:type="dxa"/>
          </w:tcPr>
          <w:p w14:paraId="19781B8E" w14:textId="77777777" w:rsidR="00137C35" w:rsidRPr="00995D1A" w:rsidRDefault="00137C35" w:rsidP="005C1D2F">
            <w:pPr>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String</w:t>
            </w:r>
          </w:p>
        </w:tc>
        <w:tc>
          <w:tcPr>
            <w:tcW w:w="4812" w:type="dxa"/>
          </w:tcPr>
          <w:p w14:paraId="2FC5C39F" w14:textId="52132EBD" w:rsidR="00137C35" w:rsidRPr="00995D1A" w:rsidRDefault="005C1D2F" w:rsidP="005C1D2F">
            <w:pPr>
              <w:widowControl w:val="0"/>
              <w:spacing w:line="240" w:lineRule="auto"/>
              <w:rPr>
                <w:rFonts w:ascii="Helvetica" w:hAnsi="Helvetica" w:cs="Tahoma"/>
                <w:color w:val="FF0000"/>
                <w:sz w:val="20"/>
                <w:lang w:val="en-US"/>
              </w:rPr>
            </w:pPr>
            <w:r w:rsidRPr="00995D1A">
              <w:rPr>
                <w:rFonts w:cs="Arial"/>
                <w:color w:val="FF0000"/>
                <w:sz w:val="20"/>
              </w:rPr>
              <w:t>Fare Base of the Segment</w:t>
            </w:r>
          </w:p>
        </w:tc>
      </w:tr>
      <w:tr w:rsidR="00137C35" w:rsidRPr="00995D1A" w14:paraId="27E909AE" w14:textId="77777777" w:rsidTr="00137C35">
        <w:tc>
          <w:tcPr>
            <w:tcW w:w="418" w:type="dxa"/>
          </w:tcPr>
          <w:p w14:paraId="66BDA00F" w14:textId="77777777" w:rsidR="00137C35" w:rsidRPr="00995D1A" w:rsidRDefault="00137C35" w:rsidP="00137C35">
            <w:pPr>
              <w:widowControl w:val="0"/>
              <w:spacing w:line="240" w:lineRule="auto"/>
              <w:ind w:left="90"/>
              <w:rPr>
                <w:rFonts w:ascii="Helvetica" w:hAnsi="Helvetica" w:cs="Tahoma"/>
                <w:b/>
                <w:sz w:val="20"/>
                <w:lang w:val="en-US"/>
              </w:rPr>
            </w:pPr>
          </w:p>
        </w:tc>
        <w:tc>
          <w:tcPr>
            <w:tcW w:w="1902" w:type="dxa"/>
          </w:tcPr>
          <w:p w14:paraId="13B244FB"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FlightNumber</w:t>
            </w:r>
          </w:p>
        </w:tc>
        <w:tc>
          <w:tcPr>
            <w:tcW w:w="1418" w:type="dxa"/>
          </w:tcPr>
          <w:p w14:paraId="390D0961" w14:textId="77777777" w:rsidR="00137C35" w:rsidRPr="00995D1A" w:rsidRDefault="00137C35" w:rsidP="005C1D2F">
            <w:pPr>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String</w:t>
            </w:r>
          </w:p>
        </w:tc>
        <w:tc>
          <w:tcPr>
            <w:tcW w:w="4812" w:type="dxa"/>
          </w:tcPr>
          <w:p w14:paraId="442DB0EB" w14:textId="7AB629E8" w:rsidR="00137C35" w:rsidRPr="00995D1A" w:rsidRDefault="005C1D2F" w:rsidP="005C1D2F">
            <w:pPr>
              <w:widowControl w:val="0"/>
              <w:spacing w:line="240" w:lineRule="auto"/>
              <w:rPr>
                <w:rFonts w:ascii="Helvetica" w:hAnsi="Helvetica" w:cs="Tahoma"/>
                <w:color w:val="FF0000"/>
                <w:sz w:val="20"/>
                <w:lang w:val="en-US"/>
              </w:rPr>
            </w:pPr>
            <w:r w:rsidRPr="00995D1A">
              <w:rPr>
                <w:rFonts w:ascii="Helvetica" w:hAnsi="Helvetica" w:cs="Tahoma"/>
                <w:color w:val="FF0000"/>
                <w:sz w:val="20"/>
                <w:lang w:val="en-US"/>
              </w:rPr>
              <w:t>Flight number of this segment</w:t>
            </w:r>
          </w:p>
        </w:tc>
      </w:tr>
    </w:tbl>
    <w:p w14:paraId="322517AD" w14:textId="77777777" w:rsidR="00137C35" w:rsidRPr="00995D1A" w:rsidRDefault="00137C35" w:rsidP="00137C35">
      <w:pPr>
        <w:rPr>
          <w:lang w:val="en-US"/>
        </w:rPr>
      </w:pPr>
    </w:p>
    <w:p w14:paraId="540A1BEB" w14:textId="77777777" w:rsidR="00137C35" w:rsidRPr="00995D1A" w:rsidRDefault="00137C35" w:rsidP="00137C35">
      <w:pPr>
        <w:spacing w:before="0" w:after="0" w:line="240" w:lineRule="auto"/>
        <w:rPr>
          <w:rFonts w:ascii="Helvetica" w:hAnsi="Helvetica" w:cs="Tahoma"/>
          <w:b/>
          <w:color w:val="FF0000"/>
          <w:kern w:val="28"/>
          <w:sz w:val="28"/>
          <w:lang w:val="en-US"/>
        </w:rPr>
      </w:pPr>
      <w:bookmarkStart w:id="1771" w:name="_FareSegmentData"/>
      <w:bookmarkEnd w:id="1771"/>
      <w:r w:rsidRPr="00995D1A">
        <w:br w:type="page"/>
      </w:r>
    </w:p>
    <w:p w14:paraId="22DDD892" w14:textId="77777777" w:rsidR="00137C35" w:rsidRPr="00995D1A" w:rsidRDefault="00137C35" w:rsidP="00CA7C59">
      <w:pPr>
        <w:pStyle w:val="berschrift2"/>
      </w:pPr>
      <w:bookmarkStart w:id="1772" w:name="_Toc481679158"/>
      <w:bookmarkStart w:id="1773" w:name="_Toc491680270"/>
      <w:r w:rsidRPr="00995D1A">
        <w:t>FareSegmentData</w:t>
      </w:r>
      <w:bookmarkEnd w:id="1772"/>
      <w:bookmarkEnd w:id="1773"/>
    </w:p>
    <w:p w14:paraId="33CA167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HitchHiker.FlightAPI.FareStructs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98"/>
        <w:gridCol w:w="1559"/>
        <w:gridCol w:w="4075"/>
      </w:tblGrid>
      <w:tr w:rsidR="00137C35" w:rsidRPr="00995D1A" w14:paraId="5FC6D7F9" w14:textId="77777777" w:rsidTr="00137C35">
        <w:tc>
          <w:tcPr>
            <w:tcW w:w="8550" w:type="dxa"/>
            <w:gridSpan w:val="4"/>
          </w:tcPr>
          <w:p w14:paraId="6ACD446C" w14:textId="3476B0CF"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FareSegmentData:SegmentData</w:t>
            </w:r>
          </w:p>
        </w:tc>
      </w:tr>
      <w:tr w:rsidR="00137C35" w:rsidRPr="00995D1A" w14:paraId="65C675BE" w14:textId="77777777" w:rsidTr="00866782">
        <w:tc>
          <w:tcPr>
            <w:tcW w:w="418" w:type="dxa"/>
          </w:tcPr>
          <w:p w14:paraId="6A58454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498" w:type="dxa"/>
          </w:tcPr>
          <w:p w14:paraId="5767464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r w:rsidRPr="00995D1A">
              <w:rPr>
                <w:rFonts w:ascii="Consolas" w:hAnsi="Consolas" w:cs="Consolas"/>
                <w:sz w:val="19"/>
                <w:szCs w:val="19"/>
                <w:lang w:val="en-US" w:eastAsia="de-DE"/>
              </w:rPr>
              <w:t xml:space="preserve"> </w:t>
            </w:r>
          </w:p>
        </w:tc>
        <w:tc>
          <w:tcPr>
            <w:tcW w:w="1559" w:type="dxa"/>
          </w:tcPr>
          <w:p w14:paraId="3000118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075" w:type="dxa"/>
          </w:tcPr>
          <w:p w14:paraId="0DADF61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3A14AC9" w14:textId="77777777" w:rsidTr="00866782">
        <w:tc>
          <w:tcPr>
            <w:tcW w:w="418" w:type="dxa"/>
          </w:tcPr>
          <w:p w14:paraId="099FEC5E"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573B8CA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BookingClass</w:t>
            </w:r>
          </w:p>
        </w:tc>
        <w:tc>
          <w:tcPr>
            <w:tcW w:w="1559" w:type="dxa"/>
          </w:tcPr>
          <w:p w14:paraId="229050A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075" w:type="dxa"/>
          </w:tcPr>
          <w:p w14:paraId="1572793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Booking class of the segment.</w:t>
            </w:r>
          </w:p>
        </w:tc>
      </w:tr>
      <w:tr w:rsidR="00137C35" w:rsidRPr="00995D1A" w14:paraId="49F52F0B" w14:textId="77777777" w:rsidTr="00866782">
        <w:tc>
          <w:tcPr>
            <w:tcW w:w="418" w:type="dxa"/>
          </w:tcPr>
          <w:p w14:paraId="3DBEDB02" w14:textId="77777777" w:rsidR="00137C35" w:rsidRPr="00995D1A" w:rsidRDefault="00137C35" w:rsidP="00137C35">
            <w:pPr>
              <w:widowControl w:val="0"/>
              <w:spacing w:line="240" w:lineRule="auto"/>
              <w:ind w:left="90"/>
              <w:rPr>
                <w:rFonts w:ascii="Helvetica" w:hAnsi="Helvetica" w:cs="Tahoma"/>
                <w:color w:val="FF0000"/>
                <w:sz w:val="20"/>
                <w:lang w:val="en-US"/>
              </w:rPr>
            </w:pPr>
          </w:p>
        </w:tc>
        <w:tc>
          <w:tcPr>
            <w:tcW w:w="2498" w:type="dxa"/>
          </w:tcPr>
          <w:p w14:paraId="5DE4BB55"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BrandName</w:t>
            </w:r>
          </w:p>
        </w:tc>
        <w:tc>
          <w:tcPr>
            <w:tcW w:w="1559" w:type="dxa"/>
          </w:tcPr>
          <w:p w14:paraId="2AF3A364"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String</w:t>
            </w:r>
          </w:p>
        </w:tc>
        <w:tc>
          <w:tcPr>
            <w:tcW w:w="4075" w:type="dxa"/>
          </w:tcPr>
          <w:p w14:paraId="5FD0024D" w14:textId="29EDBD72" w:rsidR="00137C35" w:rsidRPr="00995D1A" w:rsidRDefault="005C1D2F" w:rsidP="005C1D2F">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O</w:t>
            </w:r>
            <w:r w:rsidR="00137C35" w:rsidRPr="00995D1A">
              <w:rPr>
                <w:rFonts w:ascii="Helvetica" w:hAnsi="Helvetica" w:cs="Tahoma"/>
                <w:color w:val="FF0000"/>
                <w:sz w:val="20"/>
                <w:lang w:val="en-US"/>
              </w:rPr>
              <w:t>n</w:t>
            </w:r>
            <w:r w:rsidRPr="00995D1A">
              <w:rPr>
                <w:rFonts w:ascii="Helvetica" w:hAnsi="Helvetica" w:cs="Tahoma"/>
                <w:color w:val="FF0000"/>
                <w:sz w:val="20"/>
                <w:lang w:val="en-US"/>
              </w:rPr>
              <w:t>l</w:t>
            </w:r>
            <w:r w:rsidR="00137C35" w:rsidRPr="00995D1A">
              <w:rPr>
                <w:rFonts w:ascii="Helvetica" w:hAnsi="Helvetica" w:cs="Tahoma"/>
                <w:color w:val="FF0000"/>
                <w:sz w:val="20"/>
                <w:lang w:val="en-US"/>
              </w:rPr>
              <w:t>y WFE</w:t>
            </w:r>
            <w:r w:rsidRPr="00995D1A">
              <w:rPr>
                <w:rFonts w:ascii="Helvetica" w:hAnsi="Helvetica" w:cs="Tahoma"/>
                <w:color w:val="FF0000"/>
                <w:sz w:val="20"/>
                <w:lang w:val="en-US"/>
              </w:rPr>
              <w:t xml:space="preserve">: </w:t>
            </w:r>
            <w:r w:rsidRPr="00995D1A">
              <w:rPr>
                <w:rFonts w:cs="Arial"/>
                <w:color w:val="FF0000"/>
                <w:sz w:val="20"/>
                <w:lang w:val="en-US"/>
              </w:rPr>
              <w:t>Full name description of the brand as definied by the airline.</w:t>
            </w:r>
          </w:p>
        </w:tc>
      </w:tr>
      <w:tr w:rsidR="00137C35" w:rsidRPr="00995D1A" w14:paraId="766D6B0C" w14:textId="77777777" w:rsidTr="00866782">
        <w:tc>
          <w:tcPr>
            <w:tcW w:w="418" w:type="dxa"/>
          </w:tcPr>
          <w:p w14:paraId="5E1AA87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2498" w:type="dxa"/>
          </w:tcPr>
          <w:p w14:paraId="3FBEA80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CabinClass</w:t>
            </w:r>
          </w:p>
        </w:tc>
        <w:tc>
          <w:tcPr>
            <w:tcW w:w="1559" w:type="dxa"/>
          </w:tcPr>
          <w:p w14:paraId="10415F4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075" w:type="dxa"/>
          </w:tcPr>
          <w:p w14:paraId="36F1D46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Cabin class of the segment.</w:t>
            </w:r>
          </w:p>
        </w:tc>
      </w:tr>
      <w:tr w:rsidR="00137C35" w:rsidRPr="00995D1A" w14:paraId="7C673CC3" w14:textId="77777777" w:rsidTr="00866782">
        <w:tc>
          <w:tcPr>
            <w:tcW w:w="418" w:type="dxa"/>
          </w:tcPr>
          <w:p w14:paraId="5EB0951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2498" w:type="dxa"/>
          </w:tcPr>
          <w:p w14:paraId="37542BD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CabinClassName</w:t>
            </w:r>
          </w:p>
        </w:tc>
        <w:tc>
          <w:tcPr>
            <w:tcW w:w="1559" w:type="dxa"/>
          </w:tcPr>
          <w:p w14:paraId="3323599C"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ClassTypeEnum</w:t>
            </w:r>
          </w:p>
        </w:tc>
        <w:tc>
          <w:tcPr>
            <w:tcW w:w="4075" w:type="dxa"/>
          </w:tcPr>
          <w:p w14:paraId="6E31827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Cabin class name of the segment.</w:t>
            </w:r>
          </w:p>
        </w:tc>
      </w:tr>
      <w:tr w:rsidR="00137C35" w:rsidRPr="00995D1A" w14:paraId="0185315F" w14:textId="77777777" w:rsidTr="00866782">
        <w:tc>
          <w:tcPr>
            <w:tcW w:w="418" w:type="dxa"/>
          </w:tcPr>
          <w:p w14:paraId="1F92F8C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2498" w:type="dxa"/>
          </w:tcPr>
          <w:p w14:paraId="645DDDF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CarrierCode</w:t>
            </w:r>
          </w:p>
        </w:tc>
        <w:tc>
          <w:tcPr>
            <w:tcW w:w="1559" w:type="dxa"/>
          </w:tcPr>
          <w:p w14:paraId="0018AB5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075" w:type="dxa"/>
          </w:tcPr>
          <w:p w14:paraId="4D70F57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Two-Letter code of the airline.</w:t>
            </w:r>
          </w:p>
        </w:tc>
      </w:tr>
      <w:tr w:rsidR="00137C35" w:rsidRPr="00995D1A" w14:paraId="02E20B33" w14:textId="77777777" w:rsidTr="00866782">
        <w:tc>
          <w:tcPr>
            <w:tcW w:w="418" w:type="dxa"/>
          </w:tcPr>
          <w:p w14:paraId="6DC3BC89"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0924C85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CodeShare</w:t>
            </w:r>
          </w:p>
        </w:tc>
        <w:tc>
          <w:tcPr>
            <w:tcW w:w="1559" w:type="dxa"/>
          </w:tcPr>
          <w:p w14:paraId="632748B6"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075" w:type="dxa"/>
          </w:tcPr>
          <w:p w14:paraId="751D5F6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Result parameter containing code-share information of the segment.</w:t>
            </w:r>
          </w:p>
        </w:tc>
      </w:tr>
      <w:tr w:rsidR="00137C35" w:rsidRPr="00995D1A" w14:paraId="45DFE365" w14:textId="77777777" w:rsidTr="00866782">
        <w:tc>
          <w:tcPr>
            <w:tcW w:w="418" w:type="dxa"/>
          </w:tcPr>
          <w:p w14:paraId="34D46517"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5336FAB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EquipmentCode</w:t>
            </w:r>
          </w:p>
        </w:tc>
        <w:tc>
          <w:tcPr>
            <w:tcW w:w="1559" w:type="dxa"/>
          </w:tcPr>
          <w:p w14:paraId="7F3D741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075" w:type="dxa"/>
          </w:tcPr>
          <w:p w14:paraId="739C150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Short name of the equipment used for this segment.</w:t>
            </w:r>
          </w:p>
        </w:tc>
      </w:tr>
      <w:tr w:rsidR="00137C35" w:rsidRPr="00995D1A" w14:paraId="6C7E0B35" w14:textId="77777777" w:rsidTr="00866782">
        <w:tc>
          <w:tcPr>
            <w:tcW w:w="418" w:type="dxa"/>
          </w:tcPr>
          <w:p w14:paraId="39236D89"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1F2E046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EquipmentName</w:t>
            </w:r>
          </w:p>
        </w:tc>
        <w:tc>
          <w:tcPr>
            <w:tcW w:w="1559" w:type="dxa"/>
          </w:tcPr>
          <w:p w14:paraId="436C9367"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075" w:type="dxa"/>
          </w:tcPr>
          <w:p w14:paraId="375FAD0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Full name of the used equipment.</w:t>
            </w:r>
          </w:p>
        </w:tc>
      </w:tr>
      <w:tr w:rsidR="00137C35" w:rsidRPr="00995D1A" w14:paraId="57CCF832" w14:textId="77777777" w:rsidTr="00866782">
        <w:tc>
          <w:tcPr>
            <w:tcW w:w="418" w:type="dxa"/>
          </w:tcPr>
          <w:p w14:paraId="3A80E165"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7D53C45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FareBase</w:t>
            </w:r>
          </w:p>
        </w:tc>
        <w:tc>
          <w:tcPr>
            <w:tcW w:w="1559" w:type="dxa"/>
          </w:tcPr>
          <w:p w14:paraId="119F557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075" w:type="dxa"/>
          </w:tcPr>
          <w:p w14:paraId="289E311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Farebase of the current segment.</w:t>
            </w:r>
          </w:p>
        </w:tc>
      </w:tr>
      <w:tr w:rsidR="00137C35" w:rsidRPr="00995D1A" w14:paraId="06EFF64E" w14:textId="77777777" w:rsidTr="00866782">
        <w:tc>
          <w:tcPr>
            <w:tcW w:w="418" w:type="dxa"/>
          </w:tcPr>
          <w:p w14:paraId="6D5A77A5"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b/>
                <w:sz w:val="20"/>
                <w:lang w:val="en-US"/>
              </w:rPr>
              <w:t>X</w:t>
            </w:r>
          </w:p>
        </w:tc>
        <w:tc>
          <w:tcPr>
            <w:tcW w:w="2498" w:type="dxa"/>
          </w:tcPr>
          <w:p w14:paraId="42ACDAD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FlightNumber</w:t>
            </w:r>
          </w:p>
        </w:tc>
        <w:tc>
          <w:tcPr>
            <w:tcW w:w="1559" w:type="dxa"/>
          </w:tcPr>
          <w:p w14:paraId="7C546B8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075" w:type="dxa"/>
          </w:tcPr>
          <w:p w14:paraId="4DAD284D"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Flight number of this segment.</w:t>
            </w:r>
          </w:p>
        </w:tc>
      </w:tr>
      <w:tr w:rsidR="00137C35" w:rsidRPr="00995D1A" w14:paraId="29F29B78" w14:textId="77777777" w:rsidTr="00866782">
        <w:tc>
          <w:tcPr>
            <w:tcW w:w="418" w:type="dxa"/>
          </w:tcPr>
          <w:p w14:paraId="3EC8CA21" w14:textId="77777777" w:rsidR="00137C35" w:rsidRPr="00995D1A" w:rsidRDefault="00137C35" w:rsidP="00137C35">
            <w:pPr>
              <w:widowControl w:val="0"/>
              <w:spacing w:line="240" w:lineRule="auto"/>
              <w:ind w:left="90"/>
              <w:rPr>
                <w:rFonts w:ascii="Helvetica" w:hAnsi="Helvetica" w:cs="Tahoma"/>
                <w:b/>
                <w:color w:val="FF0000"/>
                <w:sz w:val="20"/>
                <w:lang w:val="en-US"/>
              </w:rPr>
            </w:pPr>
          </w:p>
        </w:tc>
        <w:tc>
          <w:tcPr>
            <w:tcW w:w="2498" w:type="dxa"/>
          </w:tcPr>
          <w:p w14:paraId="37FF2BE1"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FreeBaggageAllowance</w:t>
            </w:r>
          </w:p>
        </w:tc>
        <w:tc>
          <w:tcPr>
            <w:tcW w:w="1559" w:type="dxa"/>
          </w:tcPr>
          <w:p w14:paraId="5343330D"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String</w:t>
            </w:r>
          </w:p>
        </w:tc>
        <w:tc>
          <w:tcPr>
            <w:tcW w:w="4075" w:type="dxa"/>
          </w:tcPr>
          <w:p w14:paraId="540A4B2B" w14:textId="2B43362D" w:rsidR="00137C35" w:rsidRPr="00995D1A" w:rsidRDefault="00786622" w:rsidP="00786622">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The number of bags or the weight of the baggages. Depends on the GDS</w:t>
            </w:r>
          </w:p>
        </w:tc>
      </w:tr>
      <w:tr w:rsidR="00137C35" w:rsidRPr="00995D1A" w14:paraId="15762003" w14:textId="77777777" w:rsidTr="00866782">
        <w:tc>
          <w:tcPr>
            <w:tcW w:w="418" w:type="dxa"/>
          </w:tcPr>
          <w:p w14:paraId="5B43252E" w14:textId="77777777" w:rsidR="00137C35" w:rsidRPr="00995D1A" w:rsidRDefault="00137C35" w:rsidP="00137C35">
            <w:pPr>
              <w:widowControl w:val="0"/>
              <w:spacing w:line="240" w:lineRule="auto"/>
              <w:ind w:left="90"/>
              <w:rPr>
                <w:rFonts w:ascii="Helvetica" w:hAnsi="Helvetica" w:cs="Tahoma"/>
                <w:b/>
                <w:sz w:val="20"/>
                <w:lang w:val="en-US"/>
              </w:rPr>
            </w:pPr>
            <w:r w:rsidRPr="00995D1A">
              <w:rPr>
                <w:rFonts w:ascii="Helvetica" w:hAnsi="Helvetica" w:cs="Tahoma"/>
                <w:b/>
                <w:sz w:val="20"/>
                <w:lang w:val="en-US"/>
              </w:rPr>
              <w:t>X</w:t>
            </w:r>
          </w:p>
        </w:tc>
        <w:tc>
          <w:tcPr>
            <w:tcW w:w="2498" w:type="dxa"/>
          </w:tcPr>
          <w:p w14:paraId="39F646B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FreeSeats</w:t>
            </w:r>
          </w:p>
        </w:tc>
        <w:tc>
          <w:tcPr>
            <w:tcW w:w="1559" w:type="dxa"/>
          </w:tcPr>
          <w:p w14:paraId="38033DE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Integer?</w:t>
            </w:r>
          </w:p>
        </w:tc>
        <w:tc>
          <w:tcPr>
            <w:tcW w:w="4075" w:type="dxa"/>
          </w:tcPr>
          <w:p w14:paraId="6F6BCBCB"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The number of free seats. The field has the value from the requested passenger if the requested source doesn´t support this functionality.</w:t>
            </w:r>
          </w:p>
        </w:tc>
      </w:tr>
      <w:tr w:rsidR="00137C35" w:rsidRPr="00995D1A" w14:paraId="23C4DB00" w14:textId="77777777" w:rsidTr="00866782">
        <w:tc>
          <w:tcPr>
            <w:tcW w:w="418" w:type="dxa"/>
          </w:tcPr>
          <w:p w14:paraId="6FB6D0E7" w14:textId="77777777" w:rsidR="00137C35" w:rsidRPr="00995D1A" w:rsidRDefault="00137C35" w:rsidP="00137C35">
            <w:pPr>
              <w:widowControl w:val="0"/>
              <w:spacing w:line="240" w:lineRule="auto"/>
              <w:ind w:left="90"/>
              <w:rPr>
                <w:rFonts w:ascii="Helvetica" w:hAnsi="Helvetica" w:cs="Tahoma"/>
                <w:b/>
                <w:color w:val="FF0000"/>
                <w:sz w:val="20"/>
                <w:lang w:val="en-US"/>
              </w:rPr>
            </w:pPr>
          </w:p>
        </w:tc>
        <w:tc>
          <w:tcPr>
            <w:tcW w:w="2498" w:type="dxa"/>
          </w:tcPr>
          <w:p w14:paraId="53792880"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IncludeServiceIDs</w:t>
            </w:r>
          </w:p>
        </w:tc>
        <w:tc>
          <w:tcPr>
            <w:tcW w:w="1559" w:type="dxa"/>
          </w:tcPr>
          <w:p w14:paraId="6A1396A1"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String[]</w:t>
            </w:r>
          </w:p>
        </w:tc>
        <w:tc>
          <w:tcPr>
            <w:tcW w:w="4075" w:type="dxa"/>
          </w:tcPr>
          <w:p w14:paraId="0C86A06B" w14:textId="15A77034" w:rsidR="00B00CD4" w:rsidRPr="00995D1A" w:rsidRDefault="00137C35" w:rsidP="00786622">
            <w:pPr>
              <w:widowControl w:val="0"/>
              <w:spacing w:line="240" w:lineRule="auto"/>
              <w:ind w:left="90"/>
              <w:rPr>
                <w:rFonts w:ascii="Helvetica" w:hAnsi="Helvetica" w:cs="Tahoma"/>
                <w:color w:val="FF0000"/>
                <w:sz w:val="20"/>
                <w:lang w:val="en-US"/>
              </w:rPr>
            </w:pPr>
            <w:r w:rsidRPr="00995D1A">
              <w:rPr>
                <w:rFonts w:ascii="Helvetica" w:hAnsi="Helvetica" w:cs="Tahoma"/>
                <w:i/>
                <w:color w:val="FF0000"/>
                <w:sz w:val="20"/>
                <w:lang w:val="en-US"/>
              </w:rPr>
              <w:t>Only GDS</w:t>
            </w:r>
            <w:r w:rsidR="00786622" w:rsidRPr="00995D1A">
              <w:rPr>
                <w:rFonts w:ascii="Helvetica" w:hAnsi="Helvetica" w:cs="Tahoma"/>
                <w:i/>
                <w:color w:val="FF0000"/>
                <w:sz w:val="20"/>
                <w:lang w:val="en-US"/>
              </w:rPr>
              <w:t xml:space="preserve"> Server:</w:t>
            </w:r>
            <w:r w:rsidR="00786622" w:rsidRPr="00995D1A">
              <w:rPr>
                <w:rFonts w:ascii="Helvetica" w:hAnsi="Helvetica" w:cs="Tahoma"/>
                <w:i/>
                <w:color w:val="FF0000"/>
                <w:sz w:val="20"/>
                <w:lang w:val="en-US"/>
              </w:rPr>
              <w:br/>
            </w:r>
            <w:r w:rsidR="00786622" w:rsidRPr="00995D1A">
              <w:rPr>
                <w:rFonts w:ascii="Helvetica" w:hAnsi="Helvetica" w:cs="Tahoma"/>
                <w:color w:val="FF0000"/>
                <w:sz w:val="20"/>
                <w:lang w:val="en-US"/>
              </w:rPr>
              <w:t xml:space="preserve">The </w:t>
            </w:r>
            <w:r w:rsidR="00B00CD4" w:rsidRPr="00995D1A">
              <w:rPr>
                <w:rFonts w:ascii="Helvetica" w:hAnsi="Helvetica" w:cs="Tahoma"/>
                <w:color w:val="FF0000"/>
                <w:sz w:val="20"/>
                <w:lang w:val="en-US"/>
              </w:rPr>
              <w:t xml:space="preserve">IDs of </w:t>
            </w:r>
            <w:r w:rsidR="00786622" w:rsidRPr="00995D1A">
              <w:rPr>
                <w:rFonts w:ascii="Helvetica" w:hAnsi="Helvetica" w:cs="Tahoma"/>
                <w:color w:val="FF0000"/>
                <w:sz w:val="20"/>
                <w:lang w:val="en-US"/>
              </w:rPr>
              <w:t xml:space="preserve">the </w:t>
            </w:r>
            <w:r w:rsidR="00B00CD4" w:rsidRPr="00995D1A">
              <w:rPr>
                <w:rFonts w:ascii="Helvetica" w:hAnsi="Helvetica" w:cs="Tahoma"/>
                <w:color w:val="FF0000"/>
                <w:sz w:val="20"/>
                <w:lang w:val="en-US"/>
              </w:rPr>
              <w:t>included services</w:t>
            </w:r>
            <w:r w:rsidR="00786622" w:rsidRPr="00995D1A">
              <w:rPr>
                <w:rFonts w:ascii="Helvetica" w:hAnsi="Helvetica" w:cs="Tahoma"/>
                <w:color w:val="FF0000"/>
                <w:sz w:val="20"/>
                <w:lang w:val="en-US"/>
              </w:rPr>
              <w:t>.</w:t>
            </w:r>
          </w:p>
        </w:tc>
      </w:tr>
      <w:tr w:rsidR="00137C35" w:rsidRPr="00995D1A" w14:paraId="52BA9B15" w14:textId="77777777" w:rsidTr="00866782">
        <w:tc>
          <w:tcPr>
            <w:tcW w:w="418" w:type="dxa"/>
          </w:tcPr>
          <w:p w14:paraId="52125655"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2486D1B9"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MealCode</w:t>
            </w:r>
          </w:p>
        </w:tc>
        <w:tc>
          <w:tcPr>
            <w:tcW w:w="1559" w:type="dxa"/>
          </w:tcPr>
          <w:p w14:paraId="63286DB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String</w:t>
            </w:r>
          </w:p>
        </w:tc>
        <w:tc>
          <w:tcPr>
            <w:tcW w:w="4075" w:type="dxa"/>
          </w:tcPr>
          <w:p w14:paraId="2104DDB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Meal code for this segment.</w:t>
            </w:r>
          </w:p>
        </w:tc>
      </w:tr>
      <w:tr w:rsidR="00137C35" w:rsidRPr="00995D1A" w14:paraId="17C5E43C" w14:textId="77777777" w:rsidTr="00866782">
        <w:tc>
          <w:tcPr>
            <w:tcW w:w="418" w:type="dxa"/>
          </w:tcPr>
          <w:p w14:paraId="5BDC5A28"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2F7B8F1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NumberOfStops</w:t>
            </w:r>
          </w:p>
        </w:tc>
        <w:tc>
          <w:tcPr>
            <w:tcW w:w="1559" w:type="dxa"/>
          </w:tcPr>
          <w:p w14:paraId="322D480A"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integer</w:t>
            </w:r>
          </w:p>
        </w:tc>
        <w:tc>
          <w:tcPr>
            <w:tcW w:w="4075" w:type="dxa"/>
          </w:tcPr>
          <w:p w14:paraId="0E316394"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Result parameter containing the number of landings the plane made on this segment (e.g.: technical stops).</w:t>
            </w:r>
          </w:p>
        </w:tc>
      </w:tr>
      <w:tr w:rsidR="00137C35" w:rsidRPr="00995D1A" w14:paraId="22607F70" w14:textId="77777777" w:rsidTr="00866782">
        <w:tc>
          <w:tcPr>
            <w:tcW w:w="418" w:type="dxa"/>
          </w:tcPr>
          <w:p w14:paraId="1DD17F81" w14:textId="77777777" w:rsidR="00137C35" w:rsidRPr="00995D1A" w:rsidRDefault="00137C35" w:rsidP="00137C35">
            <w:pPr>
              <w:widowControl w:val="0"/>
              <w:spacing w:line="240" w:lineRule="auto"/>
              <w:ind w:left="90"/>
              <w:rPr>
                <w:rFonts w:ascii="Helvetica" w:hAnsi="Helvetica" w:cs="Tahoma"/>
                <w:color w:val="FF0000"/>
                <w:sz w:val="20"/>
                <w:lang w:val="en-US"/>
              </w:rPr>
            </w:pPr>
          </w:p>
        </w:tc>
        <w:tc>
          <w:tcPr>
            <w:tcW w:w="2498" w:type="dxa"/>
          </w:tcPr>
          <w:p w14:paraId="09154A10"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SegmentID</w:t>
            </w:r>
          </w:p>
        </w:tc>
        <w:tc>
          <w:tcPr>
            <w:tcW w:w="1559" w:type="dxa"/>
          </w:tcPr>
          <w:p w14:paraId="10C70542"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String</w:t>
            </w:r>
          </w:p>
        </w:tc>
        <w:tc>
          <w:tcPr>
            <w:tcW w:w="4075" w:type="dxa"/>
          </w:tcPr>
          <w:p w14:paraId="3E21665B" w14:textId="0A77C2BF" w:rsidR="00137C35" w:rsidRPr="00995D1A" w:rsidRDefault="00866782" w:rsidP="00866782">
            <w:pPr>
              <w:widowControl w:val="0"/>
              <w:spacing w:line="240" w:lineRule="auto"/>
              <w:ind w:left="90"/>
              <w:rPr>
                <w:rFonts w:ascii="Helvetica" w:hAnsi="Helvetica" w:cs="Tahoma"/>
                <w:color w:val="FF0000"/>
                <w:sz w:val="20"/>
                <w:lang w:val="en-US"/>
              </w:rPr>
            </w:pPr>
            <w:r w:rsidRPr="00995D1A">
              <w:rPr>
                <w:rFonts w:ascii="Helvetica" w:hAnsi="Helvetica" w:cs="Tahoma"/>
                <w:i/>
                <w:color w:val="FF0000"/>
                <w:sz w:val="20"/>
                <w:lang w:val="en-US"/>
              </w:rPr>
              <w:t>O</w:t>
            </w:r>
            <w:r w:rsidR="00137C35" w:rsidRPr="00995D1A">
              <w:rPr>
                <w:rFonts w:ascii="Helvetica" w:hAnsi="Helvetica" w:cs="Tahoma"/>
                <w:i/>
                <w:color w:val="FF0000"/>
                <w:sz w:val="20"/>
                <w:lang w:val="en-US"/>
              </w:rPr>
              <w:t>nly GDS</w:t>
            </w:r>
            <w:r w:rsidR="00B00CD4" w:rsidRPr="00995D1A">
              <w:rPr>
                <w:rFonts w:ascii="Helvetica" w:hAnsi="Helvetica" w:cs="Tahoma"/>
                <w:i/>
                <w:color w:val="FF0000"/>
                <w:sz w:val="20"/>
                <w:lang w:val="en-US"/>
              </w:rPr>
              <w:t>:</w:t>
            </w:r>
            <w:r w:rsidR="00B00CD4" w:rsidRPr="00995D1A">
              <w:rPr>
                <w:rFonts w:ascii="Helvetica" w:hAnsi="Helvetica" w:cs="Tahoma"/>
                <w:color w:val="FF0000"/>
                <w:sz w:val="20"/>
                <w:lang w:val="en-US"/>
              </w:rPr>
              <w:t xml:space="preserve"> </w:t>
            </w:r>
            <w:r w:rsidRPr="00995D1A">
              <w:rPr>
                <w:rFonts w:ascii="Helvetica" w:hAnsi="Helvetica" w:cs="Tahoma"/>
                <w:color w:val="FF0000"/>
                <w:sz w:val="20"/>
                <w:lang w:val="en-US"/>
              </w:rPr>
              <w:br/>
            </w:r>
            <w:r w:rsidR="00B00CD4" w:rsidRPr="00995D1A">
              <w:rPr>
                <w:rFonts w:ascii="Helvetica" w:hAnsi="Helvetica" w:cs="Tahoma"/>
                <w:color w:val="FF0000"/>
                <w:sz w:val="20"/>
                <w:lang w:val="en-US"/>
              </w:rPr>
              <w:t xml:space="preserve">SegmentID </w:t>
            </w:r>
            <w:r w:rsidRPr="00995D1A">
              <w:rPr>
                <w:rFonts w:ascii="Helvetica" w:hAnsi="Helvetica" w:cs="Tahoma"/>
                <w:color w:val="FF0000"/>
                <w:sz w:val="20"/>
                <w:lang w:val="en-US"/>
              </w:rPr>
              <w:t>to identify the segment.</w:t>
            </w:r>
            <w:r w:rsidR="00B00CD4" w:rsidRPr="00995D1A">
              <w:rPr>
                <w:rFonts w:ascii="Helvetica" w:hAnsi="Helvetica" w:cs="Tahoma"/>
                <w:color w:val="FF0000"/>
                <w:sz w:val="20"/>
                <w:lang w:val="en-US"/>
              </w:rPr>
              <w:t xml:space="preserve"> </w:t>
            </w:r>
          </w:p>
        </w:tc>
      </w:tr>
      <w:tr w:rsidR="00137C35" w:rsidRPr="00995D1A" w14:paraId="1FF37740" w14:textId="77777777" w:rsidTr="00866782">
        <w:tc>
          <w:tcPr>
            <w:tcW w:w="418" w:type="dxa"/>
          </w:tcPr>
          <w:p w14:paraId="6B059F03"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51B22030"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SegmentMileage</w:t>
            </w:r>
          </w:p>
        </w:tc>
        <w:tc>
          <w:tcPr>
            <w:tcW w:w="1559" w:type="dxa"/>
          </w:tcPr>
          <w:p w14:paraId="3989B31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Integer</w:t>
            </w:r>
          </w:p>
        </w:tc>
        <w:tc>
          <w:tcPr>
            <w:tcW w:w="4075" w:type="dxa"/>
          </w:tcPr>
          <w:p w14:paraId="72A78703"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Result parameter containing the mileage of the current segment, calculated by the GeoSearch module.</w:t>
            </w:r>
          </w:p>
        </w:tc>
      </w:tr>
      <w:tr w:rsidR="00137C35" w:rsidRPr="00995D1A" w14:paraId="15953A9B" w14:textId="77777777" w:rsidTr="00866782">
        <w:tc>
          <w:tcPr>
            <w:tcW w:w="418" w:type="dxa"/>
          </w:tcPr>
          <w:p w14:paraId="5A32A126"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635D12E8"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SubFareType</w:t>
            </w:r>
          </w:p>
        </w:tc>
        <w:tc>
          <w:tcPr>
            <w:tcW w:w="1559" w:type="dxa"/>
          </w:tcPr>
          <w:p w14:paraId="04AB41E6"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GDSSubFareTypeEnum</w:t>
            </w:r>
          </w:p>
        </w:tc>
        <w:tc>
          <w:tcPr>
            <w:tcW w:w="4075" w:type="dxa"/>
          </w:tcPr>
          <w:p w14:paraId="390BD272" w14:textId="31856099" w:rsidR="00137C35" w:rsidRPr="00995D1A" w:rsidRDefault="00B00CD4" w:rsidP="00866782">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 xml:space="preserve">Subfaretype Enummeration </w:t>
            </w:r>
          </w:p>
        </w:tc>
      </w:tr>
      <w:tr w:rsidR="00137C35" w:rsidRPr="00995D1A" w14:paraId="70EC667E" w14:textId="77777777" w:rsidTr="00866782">
        <w:tc>
          <w:tcPr>
            <w:tcW w:w="418" w:type="dxa"/>
          </w:tcPr>
          <w:p w14:paraId="18F601F6" w14:textId="77777777" w:rsidR="00137C35" w:rsidRPr="00995D1A" w:rsidRDefault="00137C35" w:rsidP="00137C35">
            <w:pPr>
              <w:widowControl w:val="0"/>
              <w:spacing w:line="240" w:lineRule="auto"/>
              <w:ind w:left="90"/>
              <w:rPr>
                <w:rFonts w:ascii="Helvetica" w:hAnsi="Helvetica" w:cs="Tahoma"/>
                <w:sz w:val="20"/>
                <w:lang w:val="en-US"/>
              </w:rPr>
            </w:pPr>
          </w:p>
        </w:tc>
        <w:tc>
          <w:tcPr>
            <w:tcW w:w="2498" w:type="dxa"/>
          </w:tcPr>
          <w:p w14:paraId="30B5EFF1"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TravelTime</w:t>
            </w:r>
          </w:p>
        </w:tc>
        <w:tc>
          <w:tcPr>
            <w:tcW w:w="1559" w:type="dxa"/>
          </w:tcPr>
          <w:p w14:paraId="4EC2C585" w14:textId="77777777" w:rsidR="00137C35" w:rsidRPr="00995D1A" w:rsidRDefault="00137C35" w:rsidP="00137C35">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TimeSpan?</w:t>
            </w:r>
          </w:p>
        </w:tc>
        <w:tc>
          <w:tcPr>
            <w:tcW w:w="4075" w:type="dxa"/>
          </w:tcPr>
          <w:p w14:paraId="21205869" w14:textId="1E45E8F2" w:rsidR="00137C35" w:rsidRPr="00995D1A" w:rsidRDefault="00CC0F52" w:rsidP="00866782">
            <w:pPr>
              <w:widowControl w:val="0"/>
              <w:spacing w:line="240" w:lineRule="auto"/>
              <w:ind w:left="90"/>
              <w:rPr>
                <w:rFonts w:ascii="Helvetica" w:hAnsi="Helvetica" w:cs="Tahoma"/>
                <w:color w:val="FF0000"/>
                <w:sz w:val="20"/>
                <w:lang w:val="en-US"/>
              </w:rPr>
            </w:pPr>
            <w:r w:rsidRPr="00995D1A">
              <w:rPr>
                <w:rFonts w:ascii="Helvetica" w:hAnsi="Helvetica" w:cs="Tahoma"/>
                <w:color w:val="FF0000"/>
                <w:sz w:val="20"/>
                <w:lang w:val="en-US"/>
              </w:rPr>
              <w:t>The time planed for travel segment</w:t>
            </w:r>
            <w:r w:rsidR="00866782" w:rsidRPr="00995D1A">
              <w:rPr>
                <w:rFonts w:ascii="Helvetica" w:hAnsi="Helvetica" w:cs="Tahoma"/>
                <w:color w:val="FF0000"/>
                <w:sz w:val="20"/>
                <w:lang w:val="en-US"/>
              </w:rPr>
              <w:t>. Available if the source and or the GDS support this functionality.</w:t>
            </w:r>
            <w:r w:rsidRPr="00995D1A">
              <w:rPr>
                <w:rFonts w:ascii="Helvetica" w:hAnsi="Helvetica" w:cs="Tahoma"/>
                <w:color w:val="FF0000"/>
                <w:sz w:val="20"/>
                <w:lang w:val="en-US"/>
              </w:rPr>
              <w:t xml:space="preserve"> </w:t>
            </w:r>
          </w:p>
        </w:tc>
      </w:tr>
    </w:tbl>
    <w:p w14:paraId="3824F260" w14:textId="77777777" w:rsidR="00137C35" w:rsidRPr="00995D1A" w:rsidRDefault="00137C35" w:rsidP="00137C35"/>
    <w:p w14:paraId="7C73176D" w14:textId="77777777" w:rsidR="00137C35" w:rsidRPr="00995D1A" w:rsidRDefault="00137C35" w:rsidP="00137C35">
      <w:pPr>
        <w:pStyle w:val="berschrift1"/>
      </w:pPr>
      <w:bookmarkStart w:id="1774" w:name="_Toc481679159"/>
      <w:bookmarkStart w:id="1775" w:name="_Toc491680271"/>
      <w:r w:rsidRPr="00995D1A">
        <w:t>SharedClasses</w:t>
      </w:r>
      <w:bookmarkEnd w:id="1774"/>
      <w:bookmarkEnd w:id="1775"/>
    </w:p>
    <w:p w14:paraId="6656A688" w14:textId="77777777" w:rsidR="00137C35" w:rsidRPr="00995D1A" w:rsidRDefault="00137C35" w:rsidP="00CA7C59">
      <w:pPr>
        <w:pStyle w:val="berschrift2"/>
      </w:pPr>
      <w:bookmarkStart w:id="1776" w:name="_AgentData_2"/>
      <w:bookmarkStart w:id="1777" w:name="_WebFareUserData"/>
      <w:bookmarkStart w:id="1778" w:name="_Price"/>
      <w:bookmarkStart w:id="1779" w:name="_SharedPrice"/>
      <w:bookmarkStart w:id="1780" w:name="_Toc481679160"/>
      <w:bookmarkStart w:id="1781" w:name="_Toc491680272"/>
      <w:bookmarkEnd w:id="1776"/>
      <w:bookmarkEnd w:id="1777"/>
      <w:bookmarkEnd w:id="1778"/>
      <w:bookmarkEnd w:id="1779"/>
      <w:r w:rsidRPr="00995D1A">
        <w:t>AirportMCT</w:t>
      </w:r>
      <w:bookmarkEnd w:id="1780"/>
      <w:bookmarkEnd w:id="1781"/>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16B6CB8E" w14:textId="77777777" w:rsidTr="00137C35">
        <w:tc>
          <w:tcPr>
            <w:tcW w:w="8550" w:type="dxa"/>
            <w:gridSpan w:val="4"/>
          </w:tcPr>
          <w:p w14:paraId="253FAC04"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AirportMCT (Minimum Connection Time)</w:t>
            </w:r>
          </w:p>
        </w:tc>
      </w:tr>
      <w:tr w:rsidR="00137C35" w:rsidRPr="00995D1A" w14:paraId="05E1E712" w14:textId="77777777" w:rsidTr="00137C35">
        <w:tc>
          <w:tcPr>
            <w:tcW w:w="619" w:type="dxa"/>
          </w:tcPr>
          <w:p w14:paraId="7DABBF9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40E27FE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4C520F5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03238CE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46DE620" w14:textId="77777777" w:rsidTr="00137C35">
        <w:tc>
          <w:tcPr>
            <w:tcW w:w="619" w:type="dxa"/>
          </w:tcPr>
          <w:p w14:paraId="466A4CE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1843" w:type="dxa"/>
          </w:tcPr>
          <w:p w14:paraId="7714D63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AirportCode</w:t>
            </w:r>
          </w:p>
        </w:tc>
        <w:tc>
          <w:tcPr>
            <w:tcW w:w="2551" w:type="dxa"/>
          </w:tcPr>
          <w:p w14:paraId="756B794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3719D0D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three-letter airport code</w:t>
            </w:r>
          </w:p>
        </w:tc>
      </w:tr>
      <w:tr w:rsidR="00137C35" w:rsidRPr="00995D1A" w14:paraId="09C66EE9" w14:textId="77777777" w:rsidTr="00137C35">
        <w:tc>
          <w:tcPr>
            <w:tcW w:w="619" w:type="dxa"/>
          </w:tcPr>
          <w:p w14:paraId="37225CE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w:t>
            </w:r>
          </w:p>
        </w:tc>
        <w:tc>
          <w:tcPr>
            <w:tcW w:w="1843" w:type="dxa"/>
          </w:tcPr>
          <w:p w14:paraId="3C52C6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MCT</w:t>
            </w:r>
          </w:p>
        </w:tc>
        <w:tc>
          <w:tcPr>
            <w:tcW w:w="2551" w:type="dxa"/>
          </w:tcPr>
          <w:p w14:paraId="4E918DD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40FB75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minimum connecting time in minutes.</w:t>
            </w:r>
          </w:p>
        </w:tc>
      </w:tr>
    </w:tbl>
    <w:p w14:paraId="1C998570" w14:textId="77777777" w:rsidR="00137C35" w:rsidRPr="00995D1A" w:rsidRDefault="00137C35" w:rsidP="00CA7C59">
      <w:pPr>
        <w:pStyle w:val="berschrift2"/>
      </w:pPr>
      <w:bookmarkStart w:id="1782" w:name="_Toc481679161"/>
      <w:bookmarkStart w:id="1783" w:name="_Toc491680273"/>
      <w:r w:rsidRPr="00995D1A">
        <w:t>Agent</w:t>
      </w:r>
      <w:bookmarkEnd w:id="1782"/>
      <w:bookmarkEnd w:id="1783"/>
    </w:p>
    <w:p w14:paraId="48A0D448"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87"/>
        <w:gridCol w:w="1418"/>
        <w:gridCol w:w="4727"/>
      </w:tblGrid>
      <w:tr w:rsidR="00137C35" w:rsidRPr="00995D1A" w14:paraId="6404F076" w14:textId="77777777" w:rsidTr="00137C35">
        <w:tc>
          <w:tcPr>
            <w:tcW w:w="8550" w:type="dxa"/>
            <w:gridSpan w:val="4"/>
          </w:tcPr>
          <w:p w14:paraId="5CFCA9A4" w14:textId="77777777" w:rsidR="00137C35" w:rsidRPr="00995D1A" w:rsidRDefault="00137C35" w:rsidP="00137C35">
            <w:pPr>
              <w:keepNext/>
              <w:spacing w:line="240" w:lineRule="auto"/>
              <w:rPr>
                <w:rFonts w:ascii="Helvetica" w:hAnsi="Helvetica" w:cs="Tahoma"/>
                <w:b/>
                <w:bCs/>
                <w:sz w:val="20"/>
                <w:lang w:val="en-US"/>
              </w:rPr>
            </w:pPr>
            <w:r w:rsidRPr="00995D1A">
              <w:rPr>
                <w:rFonts w:ascii="Helvetica" w:hAnsi="Helvetica" w:cs="Tahoma"/>
                <w:b/>
                <w:bCs/>
                <w:sz w:val="20"/>
                <w:lang w:val="en-US"/>
              </w:rPr>
              <w:t>class Agent</w:t>
            </w:r>
          </w:p>
        </w:tc>
      </w:tr>
      <w:tr w:rsidR="00137C35" w:rsidRPr="00995D1A" w14:paraId="1842238C" w14:textId="77777777" w:rsidTr="00137C35">
        <w:tc>
          <w:tcPr>
            <w:tcW w:w="418" w:type="dxa"/>
          </w:tcPr>
          <w:p w14:paraId="2C89D0AF"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987" w:type="dxa"/>
          </w:tcPr>
          <w:p w14:paraId="3E17A00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418" w:type="dxa"/>
          </w:tcPr>
          <w:p w14:paraId="2B639100"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727" w:type="dxa"/>
          </w:tcPr>
          <w:p w14:paraId="25BE8006"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A4F9530" w14:textId="77777777" w:rsidTr="00137C35">
        <w:tc>
          <w:tcPr>
            <w:tcW w:w="418" w:type="dxa"/>
          </w:tcPr>
          <w:p w14:paraId="3C5A82A2"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7752535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APIPassword</w:t>
            </w:r>
          </w:p>
        </w:tc>
        <w:tc>
          <w:tcPr>
            <w:tcW w:w="1418" w:type="dxa"/>
          </w:tcPr>
          <w:p w14:paraId="2C5456A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3A8CE590" w14:textId="77777777" w:rsidR="00137C35" w:rsidRPr="00995D1A" w:rsidRDefault="00137C35" w:rsidP="00137C35">
            <w:pPr>
              <w:tabs>
                <w:tab w:val="left" w:pos="2418"/>
              </w:tabs>
              <w:spacing w:line="240" w:lineRule="auto"/>
              <w:ind w:left="90"/>
              <w:rPr>
                <w:rFonts w:ascii="Helvetica" w:hAnsi="Helvetica" w:cs="Tahoma"/>
                <w:bCs/>
                <w:sz w:val="20"/>
                <w:lang w:val="en-US"/>
              </w:rPr>
            </w:pPr>
            <w:r w:rsidRPr="00995D1A">
              <w:rPr>
                <w:rFonts w:cs="Tahoma"/>
                <w:lang w:val="en-US"/>
              </w:rPr>
              <w:t>Optional password belonging to the APIUser.</w:t>
            </w:r>
          </w:p>
        </w:tc>
      </w:tr>
      <w:tr w:rsidR="00137C35" w:rsidRPr="00995D1A" w14:paraId="18542D8E" w14:textId="77777777" w:rsidTr="00137C35">
        <w:tc>
          <w:tcPr>
            <w:tcW w:w="418" w:type="dxa"/>
          </w:tcPr>
          <w:p w14:paraId="6A1B1E0A"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2D5C4A0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APIUser</w:t>
            </w:r>
          </w:p>
        </w:tc>
        <w:tc>
          <w:tcPr>
            <w:tcW w:w="1418" w:type="dxa"/>
          </w:tcPr>
          <w:p w14:paraId="4891246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032E0A77" w14:textId="77777777" w:rsidR="00137C35" w:rsidRPr="00995D1A" w:rsidRDefault="00137C35" w:rsidP="00137C35">
            <w:pPr>
              <w:adjustRightInd w:val="0"/>
              <w:rPr>
                <w:rFonts w:cs="Tahoma"/>
                <w:lang w:val="en-US"/>
              </w:rPr>
            </w:pPr>
            <w:r w:rsidRPr="00995D1A">
              <w:rPr>
                <w:rFonts w:cs="Tahoma"/>
                <w:lang w:val="en-US"/>
              </w:rPr>
              <w:t>Optional ID or username top login to the API of the carrier.</w:t>
            </w:r>
          </w:p>
        </w:tc>
      </w:tr>
      <w:tr w:rsidR="00137C35" w:rsidRPr="00995D1A" w14:paraId="3EE95B0C" w14:textId="77777777" w:rsidTr="00137C35">
        <w:tc>
          <w:tcPr>
            <w:tcW w:w="418" w:type="dxa"/>
          </w:tcPr>
          <w:p w14:paraId="70646E83"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57F084D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CorporateCodes</w:t>
            </w:r>
          </w:p>
        </w:tc>
        <w:tc>
          <w:tcPr>
            <w:tcW w:w="1418" w:type="dxa"/>
          </w:tcPr>
          <w:p w14:paraId="4124D94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3DB0B3AA" w14:textId="77777777" w:rsidR="00137C35" w:rsidRPr="00995D1A" w:rsidRDefault="00137C35" w:rsidP="00137C35">
            <w:pPr>
              <w:spacing w:line="240" w:lineRule="auto"/>
              <w:ind w:left="90"/>
              <w:rPr>
                <w:rFonts w:ascii="Helvetica" w:hAnsi="Helvetica" w:cs="Tahoma"/>
                <w:bCs/>
                <w:sz w:val="20"/>
                <w:lang w:val="en-US"/>
              </w:rPr>
            </w:pPr>
            <w:r w:rsidRPr="00995D1A">
              <w:rPr>
                <w:rFonts w:cs="Tahoma"/>
                <w:lang w:val="en-US"/>
              </w:rPr>
              <w:t>List of possible corporate code.</w:t>
            </w:r>
          </w:p>
        </w:tc>
      </w:tr>
      <w:tr w:rsidR="00137C35" w:rsidRPr="00995D1A" w14:paraId="4A32B21D" w14:textId="77777777" w:rsidTr="00137C35">
        <w:tc>
          <w:tcPr>
            <w:tcW w:w="418" w:type="dxa"/>
          </w:tcPr>
          <w:p w14:paraId="1956B07B"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2DBD1F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w:t>
            </w:r>
          </w:p>
        </w:tc>
        <w:tc>
          <w:tcPr>
            <w:tcW w:w="1418" w:type="dxa"/>
          </w:tcPr>
          <w:p w14:paraId="4B6869C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7FAFE0D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 code of this agent id belongs to. If this parameter is left blank the id belongs to ALL carrier codes.</w:t>
            </w:r>
          </w:p>
          <w:p w14:paraId="1950C21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parameter is only necessary for GetFares requests, where one request is for multiple carriers.</w:t>
            </w:r>
          </w:p>
        </w:tc>
      </w:tr>
      <w:tr w:rsidR="00137C35" w:rsidRPr="00995D1A" w14:paraId="74D81E5D" w14:textId="77777777" w:rsidTr="00137C35">
        <w:tc>
          <w:tcPr>
            <w:tcW w:w="418" w:type="dxa"/>
          </w:tcPr>
          <w:p w14:paraId="15E7E080"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7B9C39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CompanyID</w:t>
            </w:r>
          </w:p>
        </w:tc>
        <w:tc>
          <w:tcPr>
            <w:tcW w:w="1418" w:type="dxa"/>
          </w:tcPr>
          <w:p w14:paraId="3354343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4064C4A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 of the agent company.</w:t>
            </w:r>
          </w:p>
        </w:tc>
      </w:tr>
      <w:tr w:rsidR="00137C35" w:rsidRPr="00995D1A" w14:paraId="62D32DE6" w14:textId="77777777" w:rsidTr="00137C35">
        <w:tc>
          <w:tcPr>
            <w:tcW w:w="418" w:type="dxa"/>
          </w:tcPr>
          <w:p w14:paraId="2211D9BC"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21DAD63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CompanyName</w:t>
            </w:r>
          </w:p>
        </w:tc>
        <w:tc>
          <w:tcPr>
            <w:tcW w:w="1418" w:type="dxa"/>
          </w:tcPr>
          <w:p w14:paraId="6357E7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3E69259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 of the agent company.</w:t>
            </w:r>
          </w:p>
        </w:tc>
      </w:tr>
      <w:tr w:rsidR="00137C35" w:rsidRPr="00995D1A" w14:paraId="05CBDEC8" w14:textId="77777777" w:rsidTr="00137C35">
        <w:tc>
          <w:tcPr>
            <w:tcW w:w="418" w:type="dxa"/>
          </w:tcPr>
          <w:p w14:paraId="5A94C4EB"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1853489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FirstName</w:t>
            </w:r>
          </w:p>
        </w:tc>
        <w:tc>
          <w:tcPr>
            <w:tcW w:w="1418" w:type="dxa"/>
          </w:tcPr>
          <w:p w14:paraId="4E14547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7CF95F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First name of the agent.</w:t>
            </w:r>
          </w:p>
        </w:tc>
      </w:tr>
      <w:tr w:rsidR="00137C35" w:rsidRPr="00995D1A" w14:paraId="658A17A8" w14:textId="77777777" w:rsidTr="00137C35">
        <w:tc>
          <w:tcPr>
            <w:tcW w:w="418" w:type="dxa"/>
          </w:tcPr>
          <w:p w14:paraId="792E6576"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03F752A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IncludePublished</w:t>
            </w:r>
          </w:p>
        </w:tc>
        <w:tc>
          <w:tcPr>
            <w:tcW w:w="1418" w:type="dxa"/>
          </w:tcPr>
          <w:p w14:paraId="422ADB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4727" w:type="dxa"/>
          </w:tcPr>
          <w:p w14:paraId="012E3A9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Optional parameter to request general public webfares in addition to agent fares.</w:t>
            </w:r>
          </w:p>
        </w:tc>
      </w:tr>
      <w:tr w:rsidR="00137C35" w:rsidRPr="00995D1A" w14:paraId="299980D4" w14:textId="77777777" w:rsidTr="00137C35">
        <w:tc>
          <w:tcPr>
            <w:tcW w:w="418" w:type="dxa"/>
          </w:tcPr>
          <w:p w14:paraId="7DBA6457"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987" w:type="dxa"/>
          </w:tcPr>
          <w:p w14:paraId="72A860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LoginID</w:t>
            </w:r>
          </w:p>
        </w:tc>
        <w:tc>
          <w:tcPr>
            <w:tcW w:w="1418" w:type="dxa"/>
          </w:tcPr>
          <w:p w14:paraId="40997A9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5AFFFCF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 specific ID of the Agent.</w:t>
            </w:r>
          </w:p>
        </w:tc>
      </w:tr>
      <w:tr w:rsidR="00137C35" w:rsidRPr="00995D1A" w14:paraId="2ABA35A0" w14:textId="77777777" w:rsidTr="00137C35">
        <w:tc>
          <w:tcPr>
            <w:tcW w:w="418" w:type="dxa"/>
          </w:tcPr>
          <w:p w14:paraId="00F015B8"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157DD90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w:t>
            </w:r>
          </w:p>
        </w:tc>
        <w:tc>
          <w:tcPr>
            <w:tcW w:w="1418" w:type="dxa"/>
          </w:tcPr>
          <w:p w14:paraId="17FAFF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131BC0A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Last name of the agent.</w:t>
            </w:r>
          </w:p>
        </w:tc>
      </w:tr>
      <w:tr w:rsidR="00137C35" w:rsidRPr="00995D1A" w14:paraId="32960909" w14:textId="77777777" w:rsidTr="00137C35">
        <w:tc>
          <w:tcPr>
            <w:tcW w:w="418" w:type="dxa"/>
          </w:tcPr>
          <w:p w14:paraId="44A7F562" w14:textId="77777777" w:rsidR="00137C35" w:rsidRPr="00995D1A" w:rsidRDefault="00137C35" w:rsidP="00137C35">
            <w:pPr>
              <w:keepNext/>
              <w:spacing w:line="240" w:lineRule="auto"/>
              <w:ind w:left="90"/>
              <w:rPr>
                <w:rFonts w:ascii="Helvetica" w:hAnsi="Helvetica" w:cs="Tahoma"/>
                <w:bCs/>
                <w:sz w:val="20"/>
                <w:lang w:val="en-US"/>
              </w:rPr>
            </w:pPr>
          </w:p>
        </w:tc>
        <w:tc>
          <w:tcPr>
            <w:tcW w:w="1987" w:type="dxa"/>
          </w:tcPr>
          <w:p w14:paraId="7A7D7F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OptionalPlugIn</w:t>
            </w:r>
          </w:p>
        </w:tc>
        <w:tc>
          <w:tcPr>
            <w:tcW w:w="1418" w:type="dxa"/>
          </w:tcPr>
          <w:p w14:paraId="3BA104E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OptionalPlugInEnum</w:t>
            </w:r>
          </w:p>
        </w:tc>
        <w:tc>
          <w:tcPr>
            <w:tcW w:w="4727" w:type="dxa"/>
          </w:tcPr>
          <w:p w14:paraId="2B46FEE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If this optional parameter is set the WebFares Engine will try to use an optional plug-in of this carrier</w:t>
            </w:r>
          </w:p>
          <w:p w14:paraId="5DAD684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defaultPlugIn</w:t>
            </w:r>
            <w:r w:rsidRPr="00995D1A">
              <w:rPr>
                <w:rFonts w:ascii="Helvetica" w:hAnsi="Helvetica" w:cs="Tahoma"/>
                <w:b/>
                <w:sz w:val="20"/>
              </w:rPr>
              <w:br/>
            </w:r>
            <w:r w:rsidRPr="00995D1A">
              <w:rPr>
                <w:rFonts w:ascii="Helvetica" w:hAnsi="Helvetica" w:cs="Tahoma"/>
                <w:sz w:val="20"/>
              </w:rPr>
              <w:t>use the default plug-in (usually screen scraping) for this carrier.</w:t>
            </w:r>
          </w:p>
          <w:p w14:paraId="6085C0B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optionalPlugInAgent</w:t>
            </w:r>
            <w:r w:rsidRPr="00995D1A">
              <w:rPr>
                <w:rFonts w:ascii="Helvetica" w:hAnsi="Helvetica" w:cs="Tahoma"/>
                <w:b/>
                <w:sz w:val="20"/>
              </w:rPr>
              <w:br/>
            </w:r>
            <w:r w:rsidRPr="00995D1A">
              <w:rPr>
                <w:rFonts w:ascii="Helvetica" w:hAnsi="Helvetica" w:cs="Tahoma"/>
                <w:sz w:val="20"/>
              </w:rPr>
              <w:t>use the optional plug-in (usually API) for agent fares for this carrier.</w:t>
            </w:r>
          </w:p>
          <w:p w14:paraId="063ECEF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optionalPlugInStandard</w:t>
            </w:r>
            <w:r w:rsidRPr="00995D1A">
              <w:rPr>
                <w:rFonts w:ascii="Helvetica" w:hAnsi="Helvetica" w:cs="Tahoma"/>
                <w:b/>
                <w:sz w:val="20"/>
              </w:rPr>
              <w:br/>
            </w:r>
            <w:r w:rsidRPr="00995D1A">
              <w:rPr>
                <w:rFonts w:ascii="Helvetica" w:hAnsi="Helvetica" w:cs="Tahoma"/>
                <w:sz w:val="20"/>
              </w:rPr>
              <w:t>use the optional plug-in (usually API) for standard fares for this carrier.</w:t>
            </w:r>
          </w:p>
        </w:tc>
      </w:tr>
      <w:tr w:rsidR="00137C35" w:rsidRPr="00995D1A" w14:paraId="50D0941C" w14:textId="77777777" w:rsidTr="00137C35">
        <w:tc>
          <w:tcPr>
            <w:tcW w:w="418" w:type="dxa"/>
          </w:tcPr>
          <w:p w14:paraId="40E5600F"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987" w:type="dxa"/>
          </w:tcPr>
          <w:p w14:paraId="3AA2E5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Password</w:t>
            </w:r>
          </w:p>
        </w:tc>
        <w:tc>
          <w:tcPr>
            <w:tcW w:w="1418" w:type="dxa"/>
          </w:tcPr>
          <w:p w14:paraId="1645BFF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727" w:type="dxa"/>
          </w:tcPr>
          <w:p w14:paraId="0CE1E31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 and agent specific password</w:t>
            </w:r>
          </w:p>
        </w:tc>
      </w:tr>
    </w:tbl>
    <w:p w14:paraId="6CCED1F5" w14:textId="77777777" w:rsidR="00137C35" w:rsidRPr="00995D1A" w:rsidRDefault="00137C35" w:rsidP="00CA7C59">
      <w:pPr>
        <w:pStyle w:val="berschrift2"/>
      </w:pPr>
      <w:bookmarkStart w:id="1784" w:name="_Toc481679162"/>
      <w:bookmarkStart w:id="1785" w:name="_Toc491680274"/>
      <w:r w:rsidRPr="00995D1A">
        <w:t>AllotmentAccount</w:t>
      </w:r>
      <w:bookmarkEnd w:id="1784"/>
      <w:bookmarkEnd w:id="1785"/>
    </w:p>
    <w:p w14:paraId="55599166" w14:textId="77777777" w:rsidR="00137C35" w:rsidRPr="00995D1A" w:rsidRDefault="00137C35" w:rsidP="00137C35">
      <w:pPr>
        <w:spacing w:line="240" w:lineRule="auto"/>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74F2C8EE" w14:textId="77777777" w:rsidTr="00137C35">
        <w:tc>
          <w:tcPr>
            <w:tcW w:w="8550" w:type="dxa"/>
            <w:gridSpan w:val="4"/>
          </w:tcPr>
          <w:p w14:paraId="682BD762"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AllotmentAccount</w:t>
            </w:r>
          </w:p>
        </w:tc>
      </w:tr>
      <w:tr w:rsidR="00137C35" w:rsidRPr="00995D1A" w14:paraId="0664C543" w14:textId="77777777" w:rsidTr="00137C35">
        <w:tc>
          <w:tcPr>
            <w:tcW w:w="619" w:type="dxa"/>
          </w:tcPr>
          <w:p w14:paraId="211335B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7901876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4AB52C6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2376248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86728BE" w14:textId="77777777" w:rsidTr="00137C35">
        <w:tc>
          <w:tcPr>
            <w:tcW w:w="619" w:type="dxa"/>
          </w:tcPr>
          <w:p w14:paraId="62F049DE"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374EC22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User</w:t>
            </w:r>
          </w:p>
        </w:tc>
        <w:tc>
          <w:tcPr>
            <w:tcW w:w="2551" w:type="dxa"/>
          </w:tcPr>
          <w:p w14:paraId="637A6F3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6B08604C"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bCs/>
                <w:sz w:val="20"/>
                <w:lang w:val="en-US"/>
              </w:rPr>
              <w:t>The user of the allotment query</w:t>
            </w:r>
            <w:r w:rsidRPr="00995D1A">
              <w:rPr>
                <w:rFonts w:ascii="Helvetica" w:hAnsi="Helvetica" w:cs="Tahoma"/>
                <w:bCs/>
                <w:sz w:val="20"/>
                <w:lang w:val="en-US"/>
              </w:rPr>
              <w:br/>
            </w:r>
            <w:r w:rsidRPr="00995D1A">
              <w:rPr>
                <w:rFonts w:ascii="Helvetica" w:hAnsi="Helvetica" w:cs="Tahoma"/>
                <w:sz w:val="20"/>
              </w:rPr>
              <w:t>User Settings: A default user can be set.</w:t>
            </w:r>
          </w:p>
          <w:p w14:paraId="3B6337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3A69F3C6" w14:textId="77777777" w:rsidTr="00137C35">
        <w:tc>
          <w:tcPr>
            <w:tcW w:w="619" w:type="dxa"/>
          </w:tcPr>
          <w:p w14:paraId="5892E055"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15B4F88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Password</w:t>
            </w:r>
          </w:p>
        </w:tc>
        <w:tc>
          <w:tcPr>
            <w:tcW w:w="2551" w:type="dxa"/>
          </w:tcPr>
          <w:p w14:paraId="5AAEBF6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7CF208B7"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bCs/>
                <w:sz w:val="20"/>
                <w:lang w:val="en-US"/>
              </w:rPr>
              <w:t>The password for the user.</w:t>
            </w:r>
            <w:r w:rsidRPr="00995D1A">
              <w:rPr>
                <w:rFonts w:ascii="Helvetica" w:hAnsi="Helvetica" w:cs="Tahoma"/>
                <w:bCs/>
                <w:sz w:val="20"/>
                <w:lang w:val="en-US"/>
              </w:rPr>
              <w:br/>
            </w:r>
            <w:r w:rsidRPr="00995D1A">
              <w:rPr>
                <w:rFonts w:ascii="Helvetica" w:hAnsi="Helvetica" w:cs="Tahoma"/>
                <w:sz w:val="20"/>
              </w:rPr>
              <w:t>User Settings: A default password can be set.</w:t>
            </w:r>
          </w:p>
          <w:p w14:paraId="6C45520F"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0483BF5D" w14:textId="77777777" w:rsidTr="00137C35">
        <w:tc>
          <w:tcPr>
            <w:tcW w:w="619" w:type="dxa"/>
          </w:tcPr>
          <w:p w14:paraId="0DB9C32E"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2A8183C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Database</w:t>
            </w:r>
          </w:p>
        </w:tc>
        <w:tc>
          <w:tcPr>
            <w:tcW w:w="2551" w:type="dxa"/>
          </w:tcPr>
          <w:p w14:paraId="45A9D28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1EFF097F" w14:textId="77777777" w:rsidR="00137C35" w:rsidRPr="00995D1A" w:rsidRDefault="00137C35" w:rsidP="00137C35">
            <w:pPr>
              <w:spacing w:line="240" w:lineRule="auto"/>
              <w:ind w:left="90"/>
              <w:rPr>
                <w:rFonts w:ascii="Helvetica" w:hAnsi="Helvetica" w:cs="Tahoma"/>
                <w:sz w:val="20"/>
              </w:rPr>
            </w:pPr>
            <w:r w:rsidRPr="00995D1A">
              <w:rPr>
                <w:rFonts w:ascii="Helvetica" w:hAnsi="Helvetica" w:cs="Tahoma"/>
                <w:bCs/>
                <w:sz w:val="20"/>
                <w:lang w:val="en-US"/>
              </w:rPr>
              <w:t>The request database.</w:t>
            </w:r>
            <w:r w:rsidRPr="00995D1A">
              <w:rPr>
                <w:rFonts w:ascii="Helvetica" w:hAnsi="Helvetica" w:cs="Tahoma"/>
                <w:bCs/>
                <w:sz w:val="20"/>
                <w:lang w:val="en-US"/>
              </w:rPr>
              <w:br/>
            </w:r>
            <w:r w:rsidRPr="00995D1A">
              <w:rPr>
                <w:rFonts w:ascii="Helvetica" w:hAnsi="Helvetica" w:cs="Tahoma"/>
                <w:sz w:val="20"/>
              </w:rPr>
              <w:t>User Settings: A default database can be set.</w:t>
            </w:r>
          </w:p>
          <w:p w14:paraId="391C0F4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bl>
    <w:p w14:paraId="4D5103B6" w14:textId="77777777" w:rsidR="00137C35" w:rsidRPr="00995D1A" w:rsidRDefault="00137C35" w:rsidP="00137C35"/>
    <w:p w14:paraId="38084E69" w14:textId="77777777" w:rsidR="00137C35" w:rsidRPr="00995D1A" w:rsidRDefault="00137C35" w:rsidP="00CA7C59">
      <w:pPr>
        <w:pStyle w:val="berschrift2"/>
      </w:pPr>
      <w:bookmarkStart w:id="1786" w:name="_Toc481679163"/>
      <w:bookmarkStart w:id="1787" w:name="_Toc491680275"/>
      <w:r w:rsidRPr="00995D1A">
        <w:t>AllotmentRequest</w:t>
      </w:r>
      <w:bookmarkEnd w:id="1786"/>
      <w:bookmarkEnd w:id="1787"/>
    </w:p>
    <w:p w14:paraId="31B4DE33"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pPr w:leftFromText="141" w:rightFromText="141" w:vertAnchor="text" w:tblpX="198"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843"/>
        <w:gridCol w:w="4245"/>
        <w:gridCol w:w="7"/>
      </w:tblGrid>
      <w:tr w:rsidR="00137C35" w:rsidRPr="00995D1A" w14:paraId="2982C5DA" w14:textId="77777777" w:rsidTr="00137C35">
        <w:trPr>
          <w:cantSplit/>
        </w:trPr>
        <w:tc>
          <w:tcPr>
            <w:tcW w:w="8557" w:type="dxa"/>
            <w:gridSpan w:val="5"/>
          </w:tcPr>
          <w:p w14:paraId="02BD0C05"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AllotmentRequest</w:t>
            </w:r>
          </w:p>
        </w:tc>
      </w:tr>
      <w:tr w:rsidR="00137C35" w:rsidRPr="00995D1A" w14:paraId="1DDA317A" w14:textId="77777777" w:rsidTr="00137C35">
        <w:trPr>
          <w:cantSplit/>
        </w:trPr>
        <w:tc>
          <w:tcPr>
            <w:tcW w:w="477" w:type="dxa"/>
          </w:tcPr>
          <w:p w14:paraId="18ED123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59E0A68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843" w:type="dxa"/>
          </w:tcPr>
          <w:p w14:paraId="1A61DED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252" w:type="dxa"/>
            <w:gridSpan w:val="2"/>
          </w:tcPr>
          <w:p w14:paraId="37ADB3D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77F5A2A" w14:textId="77777777" w:rsidTr="00137C35">
        <w:trPr>
          <w:cantSplit/>
        </w:trPr>
        <w:tc>
          <w:tcPr>
            <w:tcW w:w="477" w:type="dxa"/>
          </w:tcPr>
          <w:p w14:paraId="56A8E964" w14:textId="77777777" w:rsidR="00137C35" w:rsidRPr="00995D1A" w:rsidRDefault="00137C35" w:rsidP="00137C35">
            <w:pPr>
              <w:keepNext/>
              <w:keepLines/>
              <w:spacing w:line="240" w:lineRule="auto"/>
              <w:rPr>
                <w:rFonts w:ascii="Helvetica" w:hAnsi="Helvetica" w:cs="Tahoma"/>
                <w:sz w:val="20"/>
              </w:rPr>
            </w:pPr>
          </w:p>
        </w:tc>
        <w:tc>
          <w:tcPr>
            <w:tcW w:w="1985" w:type="dxa"/>
          </w:tcPr>
          <w:p w14:paraId="290E738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AffiliateCode</w:t>
            </w:r>
          </w:p>
        </w:tc>
        <w:tc>
          <w:tcPr>
            <w:tcW w:w="1843" w:type="dxa"/>
          </w:tcPr>
          <w:p w14:paraId="2A72BF7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52" w:type="dxa"/>
            <w:gridSpan w:val="2"/>
          </w:tcPr>
          <w:p w14:paraId="0F28CFC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Optional code of the affiliate who sells the allotments.</w:t>
            </w:r>
            <w:r w:rsidRPr="00995D1A">
              <w:rPr>
                <w:rFonts w:ascii="Helvetica" w:hAnsi="Helvetica" w:cs="Tahoma"/>
                <w:sz w:val="20"/>
              </w:rPr>
              <w:br/>
              <w:t>The affiliates are defined in the Allotment Manager Entry.</w:t>
            </w:r>
          </w:p>
          <w:p w14:paraId="2BB846C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 But only for the GetFares command</w:t>
            </w:r>
          </w:p>
        </w:tc>
      </w:tr>
      <w:tr w:rsidR="00137C35" w:rsidRPr="00995D1A" w14:paraId="329029D9" w14:textId="77777777" w:rsidTr="00137C35">
        <w:trPr>
          <w:cantSplit/>
        </w:trPr>
        <w:tc>
          <w:tcPr>
            <w:tcW w:w="477" w:type="dxa"/>
          </w:tcPr>
          <w:p w14:paraId="4BB2E75B"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85" w:type="dxa"/>
          </w:tcPr>
          <w:p w14:paraId="29626FB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Allotment </w:t>
            </w:r>
          </w:p>
        </w:tc>
        <w:tc>
          <w:tcPr>
            <w:tcW w:w="1843" w:type="dxa"/>
          </w:tcPr>
          <w:p w14:paraId="4063A6C7" w14:textId="7A27980D"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AllotmentAccount</w:t>
            </w:r>
          </w:p>
        </w:tc>
        <w:tc>
          <w:tcPr>
            <w:tcW w:w="4252" w:type="dxa"/>
            <w:gridSpan w:val="2"/>
          </w:tcPr>
          <w:p w14:paraId="4A01F31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Container for the Allotment database account data. If this parameter is null or the content is empty, the settings from the FAPI User will be used.</w:t>
            </w:r>
          </w:p>
          <w:p w14:paraId="47D7882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 But only for the GetFares command</w:t>
            </w:r>
          </w:p>
        </w:tc>
      </w:tr>
      <w:tr w:rsidR="00137C35" w:rsidRPr="00995D1A" w14:paraId="5D328E24" w14:textId="77777777" w:rsidTr="00137C35">
        <w:trPr>
          <w:gridAfter w:val="1"/>
          <w:wAfter w:w="7" w:type="dxa"/>
          <w:cantSplit/>
        </w:trPr>
        <w:tc>
          <w:tcPr>
            <w:tcW w:w="477" w:type="dxa"/>
          </w:tcPr>
          <w:p w14:paraId="5FA23B34" w14:textId="77777777" w:rsidR="00137C35" w:rsidRPr="00995D1A" w:rsidRDefault="00137C35" w:rsidP="00137C35">
            <w:pPr>
              <w:keepNext/>
              <w:keepLines/>
              <w:spacing w:line="240" w:lineRule="auto"/>
              <w:rPr>
                <w:rFonts w:ascii="Helvetica" w:hAnsi="Helvetica" w:cs="Tahoma"/>
                <w:sz w:val="20"/>
              </w:rPr>
            </w:pPr>
          </w:p>
        </w:tc>
        <w:tc>
          <w:tcPr>
            <w:tcW w:w="1985" w:type="dxa"/>
          </w:tcPr>
          <w:p w14:paraId="6DC61DC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EnhancedSearch</w:t>
            </w:r>
          </w:p>
        </w:tc>
        <w:tc>
          <w:tcPr>
            <w:tcW w:w="1843" w:type="dxa"/>
          </w:tcPr>
          <w:p w14:paraId="6470ED4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EnhancedAllotmentEnum</w:t>
            </w:r>
          </w:p>
        </w:tc>
        <w:tc>
          <w:tcPr>
            <w:tcW w:w="4245" w:type="dxa"/>
          </w:tcPr>
          <w:p w14:paraId="5B4B870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 xml:space="preserve">Start an enhanced allotment search </w:t>
            </w:r>
            <w:r w:rsidRPr="00995D1A">
              <w:rPr>
                <w:rFonts w:ascii="Helvetica" w:hAnsi="Helvetica" w:cs="Tahoma"/>
                <w:sz w:val="20"/>
              </w:rPr>
              <w:br/>
              <w:t>(slower but more combinations).</w:t>
            </w:r>
          </w:p>
          <w:p w14:paraId="7B88B16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Available values are:</w:t>
            </w:r>
          </w:p>
          <w:p w14:paraId="460B62D0" w14:textId="77777777" w:rsidR="00137C35" w:rsidRPr="00995D1A" w:rsidRDefault="00137C35" w:rsidP="00137C35">
            <w:pPr>
              <w:keepNext/>
              <w:keepLines/>
              <w:numPr>
                <w:ilvl w:val="0"/>
                <w:numId w:val="45"/>
              </w:numPr>
              <w:autoSpaceDE w:val="0"/>
              <w:autoSpaceDN w:val="0"/>
              <w:adjustRightInd w:val="0"/>
              <w:spacing w:before="0" w:after="0" w:line="240" w:lineRule="auto"/>
              <w:rPr>
                <w:rFonts w:ascii="Helvetica" w:hAnsi="Helvetica" w:cs="Helvetica"/>
                <w:sz w:val="20"/>
                <w:lang w:eastAsia="de-DE"/>
              </w:rPr>
            </w:pPr>
            <w:r w:rsidRPr="00995D1A">
              <w:rPr>
                <w:rFonts w:ascii="Helvetica" w:hAnsi="Helvetica" w:cs="Helvetica"/>
                <w:sz w:val="20"/>
                <w:lang w:eastAsia="de-DE"/>
              </w:rPr>
              <w:t>Off (Default)</w:t>
            </w:r>
          </w:p>
          <w:p w14:paraId="3DDA92AA" w14:textId="77777777" w:rsidR="00137C35" w:rsidRPr="00995D1A" w:rsidRDefault="00137C35" w:rsidP="00137C35">
            <w:pPr>
              <w:keepNext/>
              <w:keepLines/>
              <w:numPr>
                <w:ilvl w:val="0"/>
                <w:numId w:val="45"/>
              </w:numPr>
              <w:autoSpaceDE w:val="0"/>
              <w:autoSpaceDN w:val="0"/>
              <w:adjustRightInd w:val="0"/>
              <w:spacing w:before="0" w:after="0" w:line="240" w:lineRule="auto"/>
              <w:rPr>
                <w:rFonts w:ascii="Helvetica" w:hAnsi="Helvetica" w:cs="Tahoma"/>
                <w:sz w:val="20"/>
              </w:rPr>
            </w:pPr>
            <w:r w:rsidRPr="00995D1A">
              <w:rPr>
                <w:rFonts w:ascii="Helvetica" w:hAnsi="Helvetica" w:cs="Helvetica"/>
                <w:sz w:val="20"/>
                <w:lang w:eastAsia="de-DE"/>
              </w:rPr>
              <w:t>On</w:t>
            </w:r>
          </w:p>
          <w:p w14:paraId="05395A14" w14:textId="77777777" w:rsidR="00137C35" w:rsidRPr="00995D1A" w:rsidRDefault="00137C35" w:rsidP="00137C35">
            <w:pPr>
              <w:keepNext/>
              <w:keepLines/>
              <w:autoSpaceDE w:val="0"/>
              <w:autoSpaceDN w:val="0"/>
              <w:adjustRightInd w:val="0"/>
              <w:spacing w:before="0" w:after="0" w:line="240" w:lineRule="auto"/>
              <w:rPr>
                <w:rFonts w:ascii="Helvetica" w:hAnsi="Helvetica" w:cs="Tahoma"/>
                <w:b/>
                <w:sz w:val="16"/>
                <w:szCs w:val="16"/>
              </w:rPr>
            </w:pPr>
          </w:p>
          <w:p w14:paraId="04416E56" w14:textId="77777777" w:rsidR="00137C35" w:rsidRPr="00995D1A" w:rsidRDefault="00137C35" w:rsidP="00137C35">
            <w:pPr>
              <w:keepNext/>
              <w:keepLines/>
              <w:autoSpaceDE w:val="0"/>
              <w:autoSpaceDN w:val="0"/>
              <w:adjustRightInd w:val="0"/>
              <w:spacing w:before="0" w:after="0"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 But only for the GetFares command</w:t>
            </w:r>
          </w:p>
        </w:tc>
      </w:tr>
      <w:tr w:rsidR="00137C35" w:rsidRPr="00995D1A" w14:paraId="363A949D" w14:textId="77777777" w:rsidTr="00137C35">
        <w:trPr>
          <w:gridAfter w:val="1"/>
          <w:wAfter w:w="7" w:type="dxa"/>
          <w:cantSplit/>
        </w:trPr>
        <w:tc>
          <w:tcPr>
            <w:tcW w:w="477" w:type="dxa"/>
          </w:tcPr>
          <w:p w14:paraId="7783DE0E"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985" w:type="dxa"/>
          </w:tcPr>
          <w:p w14:paraId="18EABD4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Identifier</w:t>
            </w:r>
          </w:p>
        </w:tc>
        <w:tc>
          <w:tcPr>
            <w:tcW w:w="1843" w:type="dxa"/>
          </w:tcPr>
          <w:p w14:paraId="006BAF0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3E2734E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 code to control the sales of allotment.</w:t>
            </w:r>
            <w:r w:rsidRPr="00995D1A">
              <w:rPr>
                <w:rFonts w:ascii="Helvetica" w:hAnsi="Helvetica" w:cs="Tahoma"/>
                <w:sz w:val="20"/>
              </w:rPr>
              <w:br/>
              <w:t>The identifier is loaded in the Allotment Manager Entry.</w:t>
            </w:r>
          </w:p>
          <w:p w14:paraId="0126529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 But only for the GetFares command</w:t>
            </w:r>
          </w:p>
        </w:tc>
      </w:tr>
      <w:tr w:rsidR="00137C35" w:rsidRPr="00995D1A" w14:paraId="7A5B9531" w14:textId="77777777" w:rsidTr="00137C35">
        <w:trPr>
          <w:gridAfter w:val="1"/>
          <w:wAfter w:w="7" w:type="dxa"/>
          <w:cantSplit/>
        </w:trPr>
        <w:tc>
          <w:tcPr>
            <w:tcW w:w="477" w:type="dxa"/>
          </w:tcPr>
          <w:p w14:paraId="00642242" w14:textId="77777777" w:rsidR="00137C35" w:rsidRPr="00995D1A" w:rsidRDefault="00137C35" w:rsidP="00137C35">
            <w:pPr>
              <w:keepNext/>
              <w:keepLines/>
              <w:spacing w:line="240" w:lineRule="auto"/>
              <w:rPr>
                <w:rFonts w:ascii="Helvetica" w:hAnsi="Helvetica" w:cs="Tahoma"/>
                <w:sz w:val="20"/>
              </w:rPr>
            </w:pPr>
          </w:p>
        </w:tc>
        <w:tc>
          <w:tcPr>
            <w:tcW w:w="1985" w:type="dxa"/>
          </w:tcPr>
          <w:p w14:paraId="1C82E70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IgnoreAllDeadlines</w:t>
            </w:r>
          </w:p>
        </w:tc>
        <w:tc>
          <w:tcPr>
            <w:tcW w:w="1843" w:type="dxa"/>
          </w:tcPr>
          <w:p w14:paraId="64E632C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w:t>
            </w:r>
          </w:p>
        </w:tc>
        <w:tc>
          <w:tcPr>
            <w:tcW w:w="4245" w:type="dxa"/>
          </w:tcPr>
          <w:p w14:paraId="6E37548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Ignore all possible deadlines of an allotment.</w:t>
            </w:r>
          </w:p>
          <w:p w14:paraId="5BB2EDD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 But only for the GetFares command</w:t>
            </w:r>
          </w:p>
        </w:tc>
      </w:tr>
      <w:tr w:rsidR="00137C35" w:rsidRPr="00995D1A" w14:paraId="1A4C14D9" w14:textId="77777777" w:rsidTr="00137C35">
        <w:trPr>
          <w:gridAfter w:val="1"/>
          <w:wAfter w:w="7" w:type="dxa"/>
          <w:cantSplit/>
        </w:trPr>
        <w:tc>
          <w:tcPr>
            <w:tcW w:w="477" w:type="dxa"/>
          </w:tcPr>
          <w:p w14:paraId="26776034" w14:textId="77777777" w:rsidR="00137C35" w:rsidRPr="00995D1A" w:rsidRDefault="00137C35" w:rsidP="00137C35">
            <w:pPr>
              <w:keepNext/>
              <w:keepLines/>
              <w:spacing w:line="240" w:lineRule="auto"/>
              <w:rPr>
                <w:rFonts w:ascii="Helvetica" w:hAnsi="Helvetica" w:cs="Tahoma"/>
                <w:sz w:val="20"/>
              </w:rPr>
            </w:pPr>
          </w:p>
        </w:tc>
        <w:tc>
          <w:tcPr>
            <w:tcW w:w="1985" w:type="dxa"/>
          </w:tcPr>
          <w:p w14:paraId="4CB277D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MatchCode</w:t>
            </w:r>
          </w:p>
        </w:tc>
        <w:tc>
          <w:tcPr>
            <w:tcW w:w="1843" w:type="dxa"/>
          </w:tcPr>
          <w:p w14:paraId="75AC61D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4245" w:type="dxa"/>
          </w:tcPr>
          <w:p w14:paraId="7132AD8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Optional code to control the sale of allotments. The match codes are loaded in the Allotment Manager Entry.</w:t>
            </w:r>
          </w:p>
          <w:p w14:paraId="4037087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 But only for the GetFares command</w:t>
            </w:r>
          </w:p>
        </w:tc>
      </w:tr>
      <w:tr w:rsidR="00137C35" w:rsidRPr="00995D1A" w14:paraId="1D78170A" w14:textId="77777777" w:rsidTr="00137C35">
        <w:trPr>
          <w:gridAfter w:val="1"/>
          <w:wAfter w:w="7" w:type="dxa"/>
          <w:cantSplit/>
        </w:trPr>
        <w:tc>
          <w:tcPr>
            <w:tcW w:w="477" w:type="dxa"/>
          </w:tcPr>
          <w:p w14:paraId="73C87FFA" w14:textId="77777777" w:rsidR="00137C35" w:rsidRPr="00995D1A" w:rsidRDefault="00137C35" w:rsidP="00137C35">
            <w:pPr>
              <w:keepNext/>
              <w:keepLines/>
              <w:spacing w:line="240" w:lineRule="auto"/>
              <w:rPr>
                <w:rFonts w:ascii="Helvetica" w:hAnsi="Helvetica" w:cs="Tahoma"/>
                <w:sz w:val="20"/>
              </w:rPr>
            </w:pPr>
          </w:p>
        </w:tc>
        <w:tc>
          <w:tcPr>
            <w:tcW w:w="1985" w:type="dxa"/>
          </w:tcPr>
          <w:p w14:paraId="6DE28E0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OnlyAllotments</w:t>
            </w:r>
          </w:p>
        </w:tc>
        <w:tc>
          <w:tcPr>
            <w:tcW w:w="1843" w:type="dxa"/>
          </w:tcPr>
          <w:p w14:paraId="276FBE9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w:t>
            </w:r>
          </w:p>
        </w:tc>
        <w:tc>
          <w:tcPr>
            <w:tcW w:w="4245" w:type="dxa"/>
          </w:tcPr>
          <w:p w14:paraId="04F09B07"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Search only allotments, no combinations allowed with other NetFares allowed.</w:t>
            </w:r>
          </w:p>
        </w:tc>
      </w:tr>
      <w:tr w:rsidR="00137C35" w:rsidRPr="00995D1A" w14:paraId="6A05B9A1" w14:textId="77777777" w:rsidTr="00137C35">
        <w:trPr>
          <w:gridAfter w:val="1"/>
          <w:wAfter w:w="7" w:type="dxa"/>
          <w:cantSplit/>
        </w:trPr>
        <w:tc>
          <w:tcPr>
            <w:tcW w:w="477" w:type="dxa"/>
          </w:tcPr>
          <w:p w14:paraId="231896A7" w14:textId="77777777" w:rsidR="00137C35" w:rsidRPr="00995D1A" w:rsidRDefault="00137C35" w:rsidP="00137C35">
            <w:pPr>
              <w:keepNext/>
              <w:keepLines/>
              <w:spacing w:line="240" w:lineRule="auto"/>
              <w:rPr>
                <w:rFonts w:ascii="Helvetica" w:hAnsi="Helvetica" w:cs="Tahoma"/>
                <w:sz w:val="20"/>
              </w:rPr>
            </w:pPr>
          </w:p>
        </w:tc>
        <w:tc>
          <w:tcPr>
            <w:tcW w:w="1985" w:type="dxa"/>
          </w:tcPr>
          <w:p w14:paraId="01584B1B"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Priority</w:t>
            </w:r>
          </w:p>
        </w:tc>
        <w:tc>
          <w:tcPr>
            <w:tcW w:w="1843" w:type="dxa"/>
          </w:tcPr>
          <w:p w14:paraId="3345F46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AllotmentPriorityEnum</w:t>
            </w:r>
          </w:p>
        </w:tc>
        <w:tc>
          <w:tcPr>
            <w:tcW w:w="4245" w:type="dxa"/>
          </w:tcPr>
          <w:p w14:paraId="1DBD9944" w14:textId="77777777" w:rsidR="00137C35" w:rsidRPr="00995D1A" w:rsidRDefault="00137C35" w:rsidP="00137C35">
            <w:pPr>
              <w:keepNext/>
              <w:keepLines/>
              <w:autoSpaceDE w:val="0"/>
              <w:autoSpaceDN w:val="0"/>
              <w:adjustRightInd w:val="0"/>
              <w:spacing w:before="0" w:after="0" w:line="240" w:lineRule="auto"/>
              <w:rPr>
                <w:rFonts w:ascii="Helvetica" w:hAnsi="Helvetica" w:cs="Helvetica"/>
                <w:sz w:val="20"/>
                <w:lang w:eastAsia="de-DE"/>
              </w:rPr>
            </w:pPr>
            <w:r w:rsidRPr="00995D1A">
              <w:rPr>
                <w:rFonts w:ascii="Helvetica" w:hAnsi="Helvetica" w:cs="Tahoma"/>
                <w:sz w:val="20"/>
              </w:rPr>
              <w:t>Enumeration to define the priority of the allotment</w:t>
            </w:r>
            <w:r w:rsidRPr="00995D1A">
              <w:rPr>
                <w:rFonts w:ascii="Helvetica" w:hAnsi="Helvetica" w:cs="Helvetica"/>
                <w:sz w:val="20"/>
                <w:lang w:eastAsia="de-DE"/>
              </w:rPr>
              <w:t>.</w:t>
            </w:r>
          </w:p>
          <w:p w14:paraId="0DAD8B21" w14:textId="77777777" w:rsidR="00137C35" w:rsidRPr="00995D1A" w:rsidRDefault="00137C35" w:rsidP="00137C35">
            <w:pPr>
              <w:keepNext/>
              <w:keepLines/>
              <w:numPr>
                <w:ilvl w:val="0"/>
                <w:numId w:val="45"/>
              </w:numPr>
              <w:autoSpaceDE w:val="0"/>
              <w:autoSpaceDN w:val="0"/>
              <w:adjustRightInd w:val="0"/>
              <w:spacing w:before="0" w:after="0" w:line="240" w:lineRule="auto"/>
              <w:rPr>
                <w:rFonts w:ascii="Helvetica" w:hAnsi="Helvetica" w:cs="Helvetica"/>
                <w:sz w:val="20"/>
                <w:lang w:eastAsia="de-DE"/>
              </w:rPr>
            </w:pPr>
            <w:r w:rsidRPr="00995D1A">
              <w:rPr>
                <w:rFonts w:ascii="Helvetica" w:hAnsi="Helvetica" w:cs="Helvetica"/>
                <w:sz w:val="20"/>
                <w:lang w:eastAsia="de-DE"/>
              </w:rPr>
              <w:t>All (Default)</w:t>
            </w:r>
          </w:p>
          <w:p w14:paraId="55BF1C69" w14:textId="77777777" w:rsidR="00137C35" w:rsidRPr="00995D1A" w:rsidRDefault="00137C35" w:rsidP="00137C35">
            <w:pPr>
              <w:keepNext/>
              <w:keepLines/>
              <w:numPr>
                <w:ilvl w:val="0"/>
                <w:numId w:val="45"/>
              </w:numPr>
              <w:autoSpaceDE w:val="0"/>
              <w:autoSpaceDN w:val="0"/>
              <w:adjustRightInd w:val="0"/>
              <w:spacing w:before="0" w:after="0" w:line="240" w:lineRule="auto"/>
              <w:rPr>
                <w:rFonts w:ascii="Helvetica" w:hAnsi="Helvetica" w:cs="Helvetica"/>
                <w:sz w:val="20"/>
              </w:rPr>
            </w:pPr>
            <w:r w:rsidRPr="00995D1A">
              <w:rPr>
                <w:rFonts w:ascii="Helvetica" w:hAnsi="Helvetica" w:cs="Helvetica"/>
                <w:sz w:val="20"/>
                <w:lang w:eastAsia="de-DE"/>
              </w:rPr>
              <w:t>High</w:t>
            </w:r>
          </w:p>
          <w:p w14:paraId="1FB1B8CF" w14:textId="77777777" w:rsidR="00137C35" w:rsidRPr="00995D1A" w:rsidRDefault="00137C35" w:rsidP="00137C35">
            <w:pPr>
              <w:keepNext/>
              <w:keepLines/>
              <w:numPr>
                <w:ilvl w:val="0"/>
                <w:numId w:val="45"/>
              </w:numPr>
              <w:autoSpaceDE w:val="0"/>
              <w:autoSpaceDN w:val="0"/>
              <w:adjustRightInd w:val="0"/>
              <w:spacing w:before="0" w:after="0" w:line="240" w:lineRule="auto"/>
              <w:rPr>
                <w:rFonts w:ascii="Helvetica" w:hAnsi="Helvetica" w:cs="Tahoma"/>
                <w:sz w:val="20"/>
              </w:rPr>
            </w:pPr>
            <w:r w:rsidRPr="00995D1A">
              <w:rPr>
                <w:rFonts w:ascii="Helvetica" w:hAnsi="Helvetica" w:cs="Helvetica"/>
                <w:sz w:val="20"/>
                <w:lang w:eastAsia="de-DE"/>
              </w:rPr>
              <w:t>Low</w:t>
            </w:r>
          </w:p>
          <w:p w14:paraId="000B921A" w14:textId="77777777" w:rsidR="00137C35" w:rsidRPr="00995D1A" w:rsidRDefault="00137C35" w:rsidP="00137C35">
            <w:pPr>
              <w:keepNext/>
              <w:keepLines/>
              <w:autoSpaceDE w:val="0"/>
              <w:autoSpaceDN w:val="0"/>
              <w:adjustRightInd w:val="0"/>
              <w:spacing w:before="0" w:after="0" w:line="240" w:lineRule="auto"/>
              <w:rPr>
                <w:rFonts w:ascii="Helvetica" w:hAnsi="Helvetica" w:cs="Helvetica"/>
                <w:sz w:val="20"/>
                <w:lang w:eastAsia="de-DE"/>
              </w:rPr>
            </w:pPr>
          </w:p>
          <w:p w14:paraId="56F0AC10" w14:textId="77777777" w:rsidR="00137C35" w:rsidRPr="00995D1A" w:rsidRDefault="00137C35" w:rsidP="00137C35">
            <w:pPr>
              <w:keepNext/>
              <w:keepLines/>
              <w:autoSpaceDE w:val="0"/>
              <w:autoSpaceDN w:val="0"/>
              <w:adjustRightInd w:val="0"/>
              <w:spacing w:before="0" w:after="0"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 But only for the GetFares command</w:t>
            </w:r>
          </w:p>
        </w:tc>
      </w:tr>
      <w:tr w:rsidR="00137C35" w:rsidRPr="00995D1A" w14:paraId="6D2246A5" w14:textId="77777777" w:rsidTr="00137C35">
        <w:trPr>
          <w:gridAfter w:val="1"/>
          <w:wAfter w:w="7" w:type="dxa"/>
          <w:cantSplit/>
        </w:trPr>
        <w:tc>
          <w:tcPr>
            <w:tcW w:w="477" w:type="dxa"/>
          </w:tcPr>
          <w:p w14:paraId="78AF3877" w14:textId="77777777" w:rsidR="00137C35" w:rsidRPr="00995D1A" w:rsidRDefault="00137C35" w:rsidP="00137C35">
            <w:pPr>
              <w:keepNext/>
              <w:keepLines/>
              <w:spacing w:line="240" w:lineRule="auto"/>
              <w:rPr>
                <w:rFonts w:ascii="Helvetica" w:hAnsi="Helvetica" w:cs="Tahoma"/>
                <w:sz w:val="20"/>
              </w:rPr>
            </w:pPr>
          </w:p>
        </w:tc>
        <w:tc>
          <w:tcPr>
            <w:tcW w:w="1985" w:type="dxa"/>
          </w:tcPr>
          <w:p w14:paraId="75162B6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Type</w:t>
            </w:r>
          </w:p>
        </w:tc>
        <w:tc>
          <w:tcPr>
            <w:tcW w:w="1843" w:type="dxa"/>
          </w:tcPr>
          <w:p w14:paraId="6E8C307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AllotmentTypeEnum</w:t>
            </w:r>
          </w:p>
        </w:tc>
        <w:tc>
          <w:tcPr>
            <w:tcW w:w="4245" w:type="dxa"/>
          </w:tcPr>
          <w:p w14:paraId="132D010E"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 xml:space="preserve">Enumeration to activate Allotment handling. If this parameter is set the application searches in an external Allotment database in addition to the search in the GDS. </w:t>
            </w:r>
            <w:r w:rsidRPr="00995D1A">
              <w:rPr>
                <w:rFonts w:ascii="Helvetica" w:hAnsi="Helvetica" w:cs="Tahoma"/>
                <w:sz w:val="20"/>
              </w:rPr>
              <w:br/>
              <w:t>Note: This is an additional module, which has to be installed and activated on your system.</w:t>
            </w:r>
          </w:p>
          <w:p w14:paraId="408E413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Any combination of the possible values are allowed:</w:t>
            </w:r>
          </w:p>
          <w:p w14:paraId="2C69A21E" w14:textId="77777777" w:rsidR="00137C35" w:rsidRPr="00995D1A" w:rsidRDefault="00137C35" w:rsidP="00137C35">
            <w:pPr>
              <w:keepNext/>
              <w:keepLines/>
              <w:autoSpaceDE w:val="0"/>
              <w:autoSpaceDN w:val="0"/>
              <w:adjustRightInd w:val="0"/>
              <w:spacing w:before="0" w:after="0" w:line="240" w:lineRule="auto"/>
              <w:rPr>
                <w:rFonts w:ascii="Helvetica" w:hAnsi="Helvetica" w:cs="Helvetica"/>
                <w:sz w:val="20"/>
                <w:lang w:eastAsia="de-DE"/>
              </w:rPr>
            </w:pPr>
          </w:p>
          <w:p w14:paraId="6B7D3462" w14:textId="77777777" w:rsidR="00137C35" w:rsidRPr="00995D1A" w:rsidRDefault="00137C35" w:rsidP="00137C35">
            <w:pPr>
              <w:keepNext/>
              <w:keepLines/>
              <w:numPr>
                <w:ilvl w:val="0"/>
                <w:numId w:val="45"/>
              </w:numPr>
              <w:autoSpaceDE w:val="0"/>
              <w:autoSpaceDN w:val="0"/>
              <w:adjustRightInd w:val="0"/>
              <w:spacing w:before="0" w:after="0" w:line="240" w:lineRule="auto"/>
              <w:rPr>
                <w:rFonts w:ascii="Helvetica" w:hAnsi="Helvetica" w:cs="Helvetica"/>
                <w:sz w:val="20"/>
                <w:lang w:eastAsia="de-DE"/>
              </w:rPr>
            </w:pPr>
            <w:r w:rsidRPr="00995D1A">
              <w:rPr>
                <w:rFonts w:ascii="Helvetica" w:hAnsi="Helvetica" w:cs="Helvetica"/>
                <w:sz w:val="20"/>
                <w:lang w:eastAsia="de-DE"/>
              </w:rPr>
              <w:t>None</w:t>
            </w:r>
          </w:p>
          <w:p w14:paraId="3D4F8B7D"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sz w:val="20"/>
                <w:lang w:eastAsia="de-DE"/>
              </w:rPr>
            </w:pPr>
            <w:r w:rsidRPr="00995D1A">
              <w:rPr>
                <w:rFonts w:ascii="Helvetica" w:hAnsi="Helvetica" w:cs="Helvetica"/>
                <w:sz w:val="20"/>
                <w:lang w:eastAsia="de-DE"/>
              </w:rPr>
              <w:t>GroupbookingOnline (Obsolete)</w:t>
            </w:r>
          </w:p>
          <w:p w14:paraId="2FA705DD"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sz w:val="20"/>
                <w:lang w:eastAsia="de-DE"/>
              </w:rPr>
            </w:pPr>
            <w:r w:rsidRPr="00995D1A">
              <w:rPr>
                <w:rFonts w:ascii="Helvetica" w:hAnsi="Helvetica" w:cs="Helvetica"/>
                <w:sz w:val="20"/>
                <w:lang w:eastAsia="de-DE"/>
              </w:rPr>
              <w:t>GroupbookingOffline</w:t>
            </w:r>
          </w:p>
          <w:p w14:paraId="3598C5C1"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sz w:val="20"/>
                <w:lang w:eastAsia="de-DE"/>
              </w:rPr>
            </w:pPr>
            <w:r w:rsidRPr="00995D1A">
              <w:rPr>
                <w:rFonts w:ascii="Helvetica" w:hAnsi="Helvetica" w:cs="Helvetica"/>
                <w:sz w:val="20"/>
                <w:lang w:eastAsia="de-DE"/>
              </w:rPr>
              <w:t>Bookingclass</w:t>
            </w:r>
          </w:p>
          <w:p w14:paraId="40E7481E"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sz w:val="20"/>
                <w:lang w:eastAsia="de-DE"/>
              </w:rPr>
            </w:pPr>
            <w:r w:rsidRPr="00995D1A">
              <w:rPr>
                <w:rFonts w:ascii="Helvetica" w:hAnsi="Helvetica" w:cs="Helvetica"/>
                <w:sz w:val="20"/>
                <w:lang w:eastAsia="de-DE"/>
              </w:rPr>
              <w:t>Virtual</w:t>
            </w:r>
          </w:p>
          <w:p w14:paraId="03C679EC"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sz w:val="20"/>
                <w:lang w:eastAsia="de-DE"/>
              </w:rPr>
            </w:pPr>
            <w:r w:rsidRPr="00995D1A">
              <w:rPr>
                <w:rFonts w:ascii="Helvetica" w:hAnsi="Helvetica" w:cs="Helvetica"/>
                <w:sz w:val="20"/>
                <w:lang w:eastAsia="de-DE"/>
              </w:rPr>
              <w:t>Negospace</w:t>
            </w:r>
          </w:p>
          <w:p w14:paraId="70401019"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sz w:val="20"/>
                <w:lang w:eastAsia="de-DE"/>
              </w:rPr>
            </w:pPr>
            <w:r w:rsidRPr="00995D1A">
              <w:rPr>
                <w:rFonts w:ascii="Helvetica" w:hAnsi="Helvetica" w:cs="Helvetica"/>
                <w:sz w:val="20"/>
                <w:lang w:eastAsia="de-DE"/>
              </w:rPr>
              <w:t>Prospective</w:t>
            </w:r>
          </w:p>
          <w:p w14:paraId="64B68637"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sz w:val="20"/>
                <w:lang w:eastAsia="de-DE"/>
              </w:rPr>
            </w:pPr>
            <w:r w:rsidRPr="00995D1A">
              <w:rPr>
                <w:rFonts w:ascii="Helvetica" w:hAnsi="Helvetica" w:cs="Helvetica"/>
                <w:sz w:val="20"/>
                <w:lang w:eastAsia="de-DE"/>
              </w:rPr>
              <w:t>GroupbookingOnlinePassive</w:t>
            </w:r>
          </w:p>
          <w:p w14:paraId="4947E4FD"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sz w:val="20"/>
                <w:lang w:eastAsia="de-DE"/>
              </w:rPr>
            </w:pPr>
            <w:r w:rsidRPr="00995D1A">
              <w:rPr>
                <w:rFonts w:ascii="Helvetica" w:hAnsi="Helvetica" w:cs="Helvetica"/>
                <w:sz w:val="20"/>
                <w:lang w:eastAsia="de-DE"/>
              </w:rPr>
              <w:t>GroupbookingOnlineActive</w:t>
            </w:r>
          </w:p>
          <w:p w14:paraId="6628A529"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sz w:val="20"/>
                <w:lang w:eastAsia="de-DE"/>
              </w:rPr>
            </w:pPr>
            <w:r w:rsidRPr="00995D1A">
              <w:rPr>
                <w:rFonts w:ascii="Helvetica" w:hAnsi="Helvetica" w:cs="Helvetica"/>
                <w:sz w:val="20"/>
                <w:lang w:eastAsia="de-DE"/>
              </w:rPr>
              <w:t>All</w:t>
            </w:r>
          </w:p>
          <w:p w14:paraId="4054FB46" w14:textId="77777777" w:rsidR="00137C35" w:rsidRPr="00995D1A" w:rsidRDefault="00137C35" w:rsidP="00137C35">
            <w:pPr>
              <w:keepNext/>
              <w:keepLines/>
              <w:autoSpaceDE w:val="0"/>
              <w:autoSpaceDN w:val="0"/>
              <w:adjustRightInd w:val="0"/>
              <w:spacing w:before="0" w:after="0" w:line="240" w:lineRule="auto"/>
              <w:rPr>
                <w:rFonts w:ascii="Helvetica" w:hAnsi="Helvetica" w:cs="Helvetica"/>
                <w:sz w:val="20"/>
                <w:lang w:eastAsia="de-DE"/>
              </w:rPr>
            </w:pPr>
          </w:p>
          <w:p w14:paraId="17387D0E" w14:textId="77777777" w:rsidR="00137C35" w:rsidRPr="00995D1A" w:rsidRDefault="00137C35" w:rsidP="00137C35">
            <w:pPr>
              <w:keepNext/>
              <w:keepLines/>
              <w:autoSpaceDE w:val="0"/>
              <w:autoSpaceDN w:val="0"/>
              <w:adjustRightInd w:val="0"/>
              <w:spacing w:before="0" w:after="0" w:line="240" w:lineRule="auto"/>
              <w:rPr>
                <w:rFonts w:ascii="Consolas" w:hAnsi="Consolas" w:cs="Consolas"/>
                <w:sz w:val="19"/>
                <w:szCs w:val="19"/>
                <w:lang w:eastAsia="de-DE"/>
              </w:rPr>
            </w:pPr>
            <w:r w:rsidRPr="00995D1A">
              <w:rPr>
                <w:rFonts w:ascii="Helvetica" w:hAnsi="Helvetica" w:cs="Tahoma"/>
                <w:b/>
                <w:sz w:val="16"/>
                <w:szCs w:val="16"/>
              </w:rPr>
              <w:t>MCRE:</w:t>
            </w:r>
            <w:r w:rsidRPr="00995D1A">
              <w:rPr>
                <w:rFonts w:ascii="Helvetica" w:hAnsi="Helvetica" w:cs="Tahoma"/>
                <w:sz w:val="16"/>
                <w:szCs w:val="16"/>
              </w:rPr>
              <w:t xml:space="preserve"> Can be modified. But only for the GetFares command</w:t>
            </w:r>
          </w:p>
        </w:tc>
      </w:tr>
      <w:tr w:rsidR="00137C35" w:rsidRPr="00995D1A" w14:paraId="44F7DC1E" w14:textId="77777777" w:rsidTr="00137C35">
        <w:trPr>
          <w:gridAfter w:val="1"/>
          <w:wAfter w:w="7" w:type="dxa"/>
          <w:cantSplit/>
        </w:trPr>
        <w:tc>
          <w:tcPr>
            <w:tcW w:w="477" w:type="dxa"/>
          </w:tcPr>
          <w:p w14:paraId="56FD097F"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1985" w:type="dxa"/>
          </w:tcPr>
          <w:p w14:paraId="44623A28"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RefillmentType</w:t>
            </w:r>
          </w:p>
        </w:tc>
        <w:tc>
          <w:tcPr>
            <w:tcW w:w="1843" w:type="dxa"/>
          </w:tcPr>
          <w:p w14:paraId="075DF563"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RefillmentTypeEnum</w:t>
            </w:r>
          </w:p>
        </w:tc>
        <w:tc>
          <w:tcPr>
            <w:tcW w:w="4245" w:type="dxa"/>
          </w:tcPr>
          <w:p w14:paraId="3A9B9D2C"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b/>
                <w:color w:val="FF0000"/>
                <w:sz w:val="20"/>
                <w:lang w:eastAsia="de-DE"/>
              </w:rPr>
            </w:pPr>
            <w:r w:rsidRPr="00995D1A">
              <w:rPr>
                <w:rFonts w:ascii="Helvetica" w:hAnsi="Helvetica" w:cs="Helvetica"/>
                <w:b/>
                <w:color w:val="FF0000"/>
                <w:sz w:val="20"/>
                <w:lang w:eastAsia="de-DE"/>
              </w:rPr>
              <w:t>None</w:t>
            </w:r>
          </w:p>
          <w:p w14:paraId="7EE98263"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color w:val="FF0000"/>
                <w:sz w:val="20"/>
                <w:lang w:eastAsia="de-DE"/>
              </w:rPr>
            </w:pPr>
            <w:r w:rsidRPr="00995D1A">
              <w:rPr>
                <w:rFonts w:ascii="Helvetica" w:hAnsi="Helvetica" w:cs="Helvetica"/>
                <w:b/>
                <w:color w:val="FF0000"/>
                <w:sz w:val="20"/>
                <w:lang w:eastAsia="de-DE"/>
              </w:rPr>
              <w:t>Normal</w:t>
            </w:r>
            <w:r w:rsidRPr="00995D1A">
              <w:rPr>
                <w:rFonts w:ascii="Helvetica" w:hAnsi="Helvetica" w:cs="Helvetica"/>
                <w:color w:val="FF0000"/>
                <w:sz w:val="20"/>
                <w:lang w:eastAsia="de-DE"/>
              </w:rPr>
              <w:t xml:space="preserve"> //currently not supported </w:t>
            </w:r>
          </w:p>
          <w:p w14:paraId="5F3C1543"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color w:val="FF0000"/>
                <w:sz w:val="20"/>
                <w:lang w:eastAsia="de-DE"/>
              </w:rPr>
            </w:pPr>
            <w:r w:rsidRPr="00995D1A">
              <w:rPr>
                <w:rFonts w:ascii="Helvetica" w:hAnsi="Helvetica" w:cs="Helvetica"/>
                <w:b/>
                <w:color w:val="FF0000"/>
                <w:sz w:val="20"/>
                <w:lang w:eastAsia="de-DE"/>
              </w:rPr>
              <w:t>Advanced</w:t>
            </w:r>
            <w:r w:rsidRPr="00995D1A">
              <w:rPr>
                <w:rFonts w:ascii="Helvetica" w:hAnsi="Helvetica" w:cs="Helvetica"/>
                <w:color w:val="FF0000"/>
                <w:sz w:val="20"/>
                <w:lang w:eastAsia="de-DE"/>
              </w:rPr>
              <w:t xml:space="preserve"> (ama = fare families )</w:t>
            </w:r>
          </w:p>
          <w:p w14:paraId="1F088A93"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Helvetica" w:hAnsi="Helvetica" w:cs="Helvetica"/>
                <w:color w:val="FF0000"/>
                <w:sz w:val="20"/>
                <w:lang w:eastAsia="de-DE"/>
              </w:rPr>
            </w:pPr>
            <w:r w:rsidRPr="00995D1A">
              <w:rPr>
                <w:rFonts w:ascii="Helvetica" w:hAnsi="Helvetica" w:cs="Helvetica"/>
                <w:b/>
                <w:color w:val="FF0000"/>
                <w:sz w:val="20"/>
                <w:lang w:eastAsia="de-DE"/>
              </w:rPr>
              <w:t>AdvancedLowest</w:t>
            </w:r>
            <w:r w:rsidRPr="00995D1A">
              <w:rPr>
                <w:rFonts w:ascii="Helvetica" w:hAnsi="Helvetica" w:cs="Helvetica"/>
                <w:color w:val="FF0000"/>
                <w:sz w:val="20"/>
                <w:lang w:eastAsia="de-DE"/>
              </w:rPr>
              <w:t xml:space="preserve"> (ama = fare families but only the lowest fare)</w:t>
            </w:r>
          </w:p>
          <w:p w14:paraId="25B8FE13" w14:textId="77777777" w:rsidR="00137C35" w:rsidRPr="00995D1A" w:rsidRDefault="00137C35" w:rsidP="00137C35">
            <w:pPr>
              <w:keepNext/>
              <w:keepLines/>
              <w:widowControl w:val="0"/>
              <w:numPr>
                <w:ilvl w:val="0"/>
                <w:numId w:val="45"/>
              </w:numPr>
              <w:autoSpaceDE w:val="0"/>
              <w:autoSpaceDN w:val="0"/>
              <w:adjustRightInd w:val="0"/>
              <w:spacing w:before="0" w:after="0" w:line="240" w:lineRule="atLeast"/>
              <w:rPr>
                <w:rFonts w:ascii="Consolas" w:hAnsi="Consolas" w:cs="Consolas"/>
                <w:color w:val="FF0000"/>
                <w:sz w:val="19"/>
                <w:szCs w:val="19"/>
                <w:lang w:val="en-US" w:eastAsia="de-DE"/>
              </w:rPr>
            </w:pPr>
            <w:r w:rsidRPr="00995D1A">
              <w:rPr>
                <w:rFonts w:ascii="Helvetica" w:hAnsi="Helvetica" w:cs="Helvetica"/>
                <w:b/>
                <w:color w:val="FF0000"/>
                <w:sz w:val="20"/>
                <w:lang w:eastAsia="de-DE"/>
              </w:rPr>
              <w:t>NormalLowest (a</w:t>
            </w:r>
            <w:r w:rsidRPr="00995D1A">
              <w:rPr>
                <w:rFonts w:ascii="Helvetica" w:hAnsi="Helvetica" w:cs="Helvetica"/>
                <w:color w:val="FF0000"/>
                <w:sz w:val="20"/>
                <w:lang w:eastAsia="de-DE"/>
              </w:rPr>
              <w:t>ma = masterpricer //currently not supported)</w:t>
            </w:r>
          </w:p>
        </w:tc>
      </w:tr>
      <w:tr w:rsidR="00137C35" w:rsidRPr="00995D1A" w14:paraId="066B588A" w14:textId="77777777" w:rsidTr="00137C35">
        <w:trPr>
          <w:gridAfter w:val="1"/>
          <w:wAfter w:w="7" w:type="dxa"/>
          <w:cantSplit/>
        </w:trPr>
        <w:tc>
          <w:tcPr>
            <w:tcW w:w="477" w:type="dxa"/>
          </w:tcPr>
          <w:p w14:paraId="73C45418"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1985" w:type="dxa"/>
          </w:tcPr>
          <w:p w14:paraId="4DDB1DD2"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Programs</w:t>
            </w:r>
          </w:p>
        </w:tc>
        <w:tc>
          <w:tcPr>
            <w:tcW w:w="1843" w:type="dxa"/>
          </w:tcPr>
          <w:p w14:paraId="6A13D9E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4245" w:type="dxa"/>
          </w:tcPr>
          <w:p w14:paraId="169C54BB" w14:textId="77777777" w:rsidR="00137C35" w:rsidRPr="00995D1A" w:rsidRDefault="00137C35" w:rsidP="00137C35">
            <w:pPr>
              <w:widowControl w:val="0"/>
              <w:spacing w:line="240" w:lineRule="atLeast"/>
              <w:rPr>
                <w:rFonts w:ascii="Helvetica" w:hAnsi="Helvetica" w:cs="Tahoma"/>
                <w:color w:val="FF0000"/>
                <w:sz w:val="20"/>
              </w:rPr>
            </w:pPr>
            <w:r w:rsidRPr="00995D1A">
              <w:rPr>
                <w:rFonts w:ascii="Helvetica" w:hAnsi="Helvetica" w:cs="Tahoma"/>
                <w:color w:val="FF0000"/>
                <w:sz w:val="20"/>
              </w:rPr>
              <w:t>The name of the program in the allotment</w:t>
            </w:r>
          </w:p>
        </w:tc>
      </w:tr>
      <w:tr w:rsidR="00137C35" w:rsidRPr="00995D1A" w14:paraId="56B5876B" w14:textId="77777777" w:rsidTr="00137C35">
        <w:trPr>
          <w:gridAfter w:val="1"/>
          <w:wAfter w:w="7" w:type="dxa"/>
          <w:cantSplit/>
        </w:trPr>
        <w:tc>
          <w:tcPr>
            <w:tcW w:w="477" w:type="dxa"/>
          </w:tcPr>
          <w:p w14:paraId="5F304800" w14:textId="77777777" w:rsidR="00137C35" w:rsidRPr="00995D1A" w:rsidRDefault="00137C35" w:rsidP="00137C35">
            <w:pPr>
              <w:widowControl w:val="0"/>
              <w:spacing w:line="240" w:lineRule="atLeast"/>
              <w:rPr>
                <w:rFonts w:ascii="Consolas" w:hAnsi="Consolas" w:cs="Consolas"/>
                <w:color w:val="FF0000"/>
                <w:sz w:val="19"/>
                <w:szCs w:val="19"/>
                <w:lang w:val="en-US" w:eastAsia="de-DE"/>
              </w:rPr>
            </w:pPr>
          </w:p>
        </w:tc>
        <w:tc>
          <w:tcPr>
            <w:tcW w:w="1985" w:type="dxa"/>
          </w:tcPr>
          <w:p w14:paraId="5A4705BC"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Supplier</w:t>
            </w:r>
          </w:p>
        </w:tc>
        <w:tc>
          <w:tcPr>
            <w:tcW w:w="1843" w:type="dxa"/>
          </w:tcPr>
          <w:p w14:paraId="71B3E00D" w14:textId="77777777" w:rsidR="00137C35" w:rsidRPr="00995D1A" w:rsidRDefault="00137C35" w:rsidP="00137C35">
            <w:pPr>
              <w:keepNext/>
              <w:keepLines/>
              <w:spacing w:line="240" w:lineRule="auto"/>
              <w:rPr>
                <w:rFonts w:ascii="Helvetica" w:hAnsi="Helvetica" w:cs="Tahoma"/>
                <w:color w:val="FF0000"/>
                <w:sz w:val="20"/>
              </w:rPr>
            </w:pPr>
            <w:r w:rsidRPr="00995D1A">
              <w:rPr>
                <w:rFonts w:ascii="Helvetica" w:hAnsi="Helvetica" w:cs="Tahoma"/>
                <w:color w:val="FF0000"/>
                <w:sz w:val="20"/>
              </w:rPr>
              <w:t>String</w:t>
            </w:r>
          </w:p>
        </w:tc>
        <w:tc>
          <w:tcPr>
            <w:tcW w:w="4245" w:type="dxa"/>
          </w:tcPr>
          <w:p w14:paraId="1CA73C00" w14:textId="77777777" w:rsidR="00137C35" w:rsidRPr="00995D1A" w:rsidRDefault="00137C35" w:rsidP="00137C35">
            <w:pPr>
              <w:widowControl w:val="0"/>
              <w:spacing w:line="240" w:lineRule="atLeast"/>
              <w:rPr>
                <w:rFonts w:ascii="Helvetica" w:hAnsi="Helvetica" w:cs="Tahoma"/>
                <w:color w:val="FF0000"/>
                <w:sz w:val="20"/>
              </w:rPr>
            </w:pPr>
            <w:r w:rsidRPr="00995D1A">
              <w:rPr>
                <w:rFonts w:ascii="Helvetica" w:hAnsi="Helvetica" w:cs="Tahoma"/>
                <w:color w:val="FF0000"/>
                <w:sz w:val="20"/>
              </w:rPr>
              <w:t>A free text value filled in the allotment manager</w:t>
            </w:r>
          </w:p>
        </w:tc>
      </w:tr>
    </w:tbl>
    <w:p w14:paraId="0D18EF49" w14:textId="77777777" w:rsidR="00137C35" w:rsidRPr="00995D1A" w:rsidRDefault="00137C35" w:rsidP="00137C35">
      <w:bookmarkStart w:id="1788" w:name="_AllotmentResponse"/>
      <w:bookmarkEnd w:id="1788"/>
      <w:r w:rsidRPr="00995D1A">
        <w:rPr>
          <w:rFonts w:ascii="Helvetica" w:hAnsi="Helvetica" w:cs="Tahoma"/>
          <w:sz w:val="20"/>
        </w:rPr>
        <w:t>X</w:t>
      </w:r>
      <w:r w:rsidRPr="00995D1A">
        <w:rPr>
          <w:rFonts w:ascii="Helvetica" w:hAnsi="Helvetica" w:cs="Tahoma"/>
          <w:sz w:val="20"/>
          <w:vertAlign w:val="superscript"/>
        </w:rPr>
        <w:t>1</w:t>
      </w:r>
      <w:r w:rsidRPr="00995D1A">
        <w:rPr>
          <w:rFonts w:ascii="Helvetica" w:hAnsi="Helvetica" w:cs="Tahoma"/>
          <w:sz w:val="20"/>
        </w:rPr>
        <w:t>: Mandatory if the class is used for the BookFare command.</w:t>
      </w:r>
    </w:p>
    <w:p w14:paraId="10A08E14" w14:textId="77777777" w:rsidR="00137C35" w:rsidRPr="00995D1A" w:rsidRDefault="00137C35" w:rsidP="00137C35">
      <w:pPr>
        <w:spacing w:before="0" w:after="0" w:line="240" w:lineRule="auto"/>
        <w:rPr>
          <w:rFonts w:ascii="Helvetica" w:hAnsi="Helvetica" w:cs="Tahoma"/>
          <w:b/>
          <w:color w:val="FF0000"/>
          <w:kern w:val="28"/>
          <w:sz w:val="28"/>
          <w:lang w:val="en-US"/>
        </w:rPr>
      </w:pPr>
      <w:bookmarkStart w:id="1789" w:name="_AllotmentResponse_1"/>
      <w:bookmarkEnd w:id="1789"/>
      <w:r w:rsidRPr="00995D1A">
        <w:br w:type="page"/>
      </w:r>
    </w:p>
    <w:p w14:paraId="7A773E79" w14:textId="77777777" w:rsidR="00137C35" w:rsidRPr="00995D1A" w:rsidRDefault="00137C35" w:rsidP="00CA7C59">
      <w:pPr>
        <w:pStyle w:val="berschrift2"/>
      </w:pPr>
      <w:bookmarkStart w:id="1790" w:name="_Toc481679164"/>
      <w:bookmarkStart w:id="1791" w:name="_Toc491680276"/>
      <w:r w:rsidRPr="00995D1A">
        <w:t>AllotmentResponse</w:t>
      </w:r>
      <w:bookmarkEnd w:id="1790"/>
      <w:bookmarkEnd w:id="1791"/>
    </w:p>
    <w:p w14:paraId="4BA4A46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14"/>
        <w:gridCol w:w="1598"/>
        <w:gridCol w:w="4320"/>
      </w:tblGrid>
      <w:tr w:rsidR="00137C35" w:rsidRPr="00995D1A" w14:paraId="041C0B68" w14:textId="77777777" w:rsidTr="00137C35">
        <w:tc>
          <w:tcPr>
            <w:tcW w:w="8550" w:type="dxa"/>
            <w:gridSpan w:val="4"/>
          </w:tcPr>
          <w:p w14:paraId="0644451D"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AllotmentResponse</w:t>
            </w:r>
          </w:p>
        </w:tc>
      </w:tr>
      <w:tr w:rsidR="00137C35" w:rsidRPr="00995D1A" w14:paraId="55DB99C4" w14:textId="77777777" w:rsidTr="00137C35">
        <w:tc>
          <w:tcPr>
            <w:tcW w:w="418" w:type="dxa"/>
          </w:tcPr>
          <w:p w14:paraId="42EE4C2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214" w:type="dxa"/>
          </w:tcPr>
          <w:p w14:paraId="4AEC56E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98" w:type="dxa"/>
          </w:tcPr>
          <w:p w14:paraId="67CF850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320" w:type="dxa"/>
          </w:tcPr>
          <w:p w14:paraId="1F2E7F6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E5A55A0" w14:textId="77777777" w:rsidTr="00137C35">
        <w:tc>
          <w:tcPr>
            <w:tcW w:w="418" w:type="dxa"/>
          </w:tcPr>
          <w:p w14:paraId="64A6E93D" w14:textId="77777777" w:rsidR="00137C35" w:rsidRPr="00995D1A" w:rsidRDefault="00137C35" w:rsidP="00137C35">
            <w:pPr>
              <w:spacing w:line="240" w:lineRule="auto"/>
              <w:ind w:left="90"/>
              <w:rPr>
                <w:rFonts w:ascii="Helvetica" w:hAnsi="Helvetica" w:cs="Tahoma"/>
                <w:bCs/>
                <w:sz w:val="20"/>
                <w:lang w:val="en-US"/>
              </w:rPr>
            </w:pPr>
          </w:p>
        </w:tc>
        <w:tc>
          <w:tcPr>
            <w:tcW w:w="2214" w:type="dxa"/>
          </w:tcPr>
          <w:p w14:paraId="724EBE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Account</w:t>
            </w:r>
          </w:p>
        </w:tc>
        <w:tc>
          <w:tcPr>
            <w:tcW w:w="1598" w:type="dxa"/>
          </w:tcPr>
          <w:p w14:paraId="51F798D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AllotmentAccount</w:t>
            </w:r>
          </w:p>
        </w:tc>
        <w:tc>
          <w:tcPr>
            <w:tcW w:w="4320" w:type="dxa"/>
          </w:tcPr>
          <w:p w14:paraId="22AE936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account information of the returned allotment segment.</w:t>
            </w:r>
          </w:p>
        </w:tc>
      </w:tr>
      <w:tr w:rsidR="00137C35" w:rsidRPr="00995D1A" w14:paraId="43F973A7" w14:textId="77777777" w:rsidTr="00137C35">
        <w:tc>
          <w:tcPr>
            <w:tcW w:w="418" w:type="dxa"/>
          </w:tcPr>
          <w:p w14:paraId="0A93A83B" w14:textId="77777777" w:rsidR="00137C35" w:rsidRPr="00995D1A" w:rsidRDefault="00137C35" w:rsidP="00137C35">
            <w:pPr>
              <w:spacing w:line="240" w:lineRule="auto"/>
              <w:ind w:left="90"/>
              <w:rPr>
                <w:rFonts w:ascii="Helvetica" w:hAnsi="Helvetica" w:cs="Tahoma"/>
                <w:bCs/>
                <w:sz w:val="20"/>
                <w:lang w:val="en-US"/>
              </w:rPr>
            </w:pPr>
          </w:p>
        </w:tc>
        <w:tc>
          <w:tcPr>
            <w:tcW w:w="2214" w:type="dxa"/>
          </w:tcPr>
          <w:p w14:paraId="5DA98F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AffiliateCode</w:t>
            </w:r>
          </w:p>
        </w:tc>
        <w:tc>
          <w:tcPr>
            <w:tcW w:w="1598" w:type="dxa"/>
          </w:tcPr>
          <w:p w14:paraId="4CEEAC6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20" w:type="dxa"/>
          </w:tcPr>
          <w:p w14:paraId="7B5879F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Code of the Affiliate who owns the Allotment.</w:t>
            </w:r>
          </w:p>
          <w:p w14:paraId="0C4B68A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ATTENTION</w:t>
            </w:r>
            <w:r w:rsidRPr="00995D1A">
              <w:rPr>
                <w:rFonts w:ascii="Helvetica" w:hAnsi="Helvetica" w:cs="Tahoma"/>
                <w:bCs/>
                <w:sz w:val="20"/>
                <w:lang w:val="en-US"/>
              </w:rPr>
              <w:t>: This parameter doesn’t appear if a date range was requested.</w:t>
            </w:r>
          </w:p>
        </w:tc>
      </w:tr>
      <w:tr w:rsidR="00137C35" w:rsidRPr="00995D1A" w14:paraId="0B1B0166" w14:textId="77777777" w:rsidTr="00137C35">
        <w:tc>
          <w:tcPr>
            <w:tcW w:w="418" w:type="dxa"/>
          </w:tcPr>
          <w:p w14:paraId="53D6A9FB" w14:textId="77777777" w:rsidR="00137C35" w:rsidRPr="00995D1A" w:rsidRDefault="00137C35" w:rsidP="00137C35">
            <w:pPr>
              <w:spacing w:line="240" w:lineRule="auto"/>
              <w:ind w:left="90"/>
              <w:rPr>
                <w:rFonts w:ascii="Helvetica" w:hAnsi="Helvetica" w:cs="Tahoma"/>
                <w:bCs/>
                <w:sz w:val="20"/>
                <w:lang w:val="en-US"/>
              </w:rPr>
            </w:pPr>
          </w:p>
        </w:tc>
        <w:tc>
          <w:tcPr>
            <w:tcW w:w="2214" w:type="dxa"/>
          </w:tcPr>
          <w:p w14:paraId="6D43D3A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CategoryType</w:t>
            </w:r>
          </w:p>
        </w:tc>
        <w:tc>
          <w:tcPr>
            <w:tcW w:w="1598" w:type="dxa"/>
          </w:tcPr>
          <w:p w14:paraId="5E1AB25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enums.AllotmentTypeEnum</w:t>
            </w:r>
          </w:p>
        </w:tc>
        <w:tc>
          <w:tcPr>
            <w:tcW w:w="4320" w:type="dxa"/>
          </w:tcPr>
          <w:p w14:paraId="413867F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Contains the category type of the allotment.</w:t>
            </w:r>
          </w:p>
          <w:p w14:paraId="2BF9E0C0" w14:textId="77777777" w:rsidR="00137C35" w:rsidRPr="00995D1A" w:rsidRDefault="00137C35" w:rsidP="00137C35">
            <w:pPr>
              <w:numPr>
                <w:ilvl w:val="0"/>
                <w:numId w:val="46"/>
              </w:numPr>
              <w:spacing w:line="240" w:lineRule="auto"/>
              <w:rPr>
                <w:rFonts w:ascii="Helvetica" w:hAnsi="Helvetica" w:cs="Tahoma"/>
                <w:bCs/>
                <w:sz w:val="20"/>
                <w:lang w:val="en-US"/>
              </w:rPr>
            </w:pPr>
            <w:r w:rsidRPr="00995D1A">
              <w:rPr>
                <w:rFonts w:ascii="Helvetica" w:hAnsi="Helvetica" w:cs="Tahoma"/>
                <w:bCs/>
                <w:sz w:val="20"/>
                <w:lang w:val="en-US"/>
              </w:rPr>
              <w:t>None</w:t>
            </w:r>
          </w:p>
          <w:p w14:paraId="2C2FF40D" w14:textId="77777777" w:rsidR="00137C35" w:rsidRPr="00995D1A" w:rsidRDefault="00137C35" w:rsidP="00137C35">
            <w:pPr>
              <w:numPr>
                <w:ilvl w:val="0"/>
                <w:numId w:val="46"/>
              </w:numPr>
              <w:spacing w:line="240" w:lineRule="auto"/>
              <w:rPr>
                <w:rFonts w:ascii="Helvetica" w:hAnsi="Helvetica" w:cs="Tahoma"/>
                <w:bCs/>
                <w:sz w:val="20"/>
                <w:lang w:val="en-US"/>
              </w:rPr>
            </w:pPr>
            <w:r w:rsidRPr="00995D1A">
              <w:rPr>
                <w:rFonts w:ascii="Helvetica" w:hAnsi="Helvetica" w:cs="Tahoma"/>
                <w:bCs/>
                <w:sz w:val="20"/>
                <w:lang w:val="en-US"/>
              </w:rPr>
              <w:t>GroupbookingOnline</w:t>
            </w:r>
          </w:p>
          <w:p w14:paraId="46B26972" w14:textId="77777777" w:rsidR="00137C35" w:rsidRPr="00995D1A" w:rsidRDefault="00137C35" w:rsidP="00137C35">
            <w:pPr>
              <w:numPr>
                <w:ilvl w:val="0"/>
                <w:numId w:val="46"/>
              </w:numPr>
              <w:spacing w:line="240" w:lineRule="auto"/>
              <w:rPr>
                <w:rFonts w:ascii="Helvetica" w:hAnsi="Helvetica" w:cs="Tahoma"/>
                <w:bCs/>
                <w:sz w:val="20"/>
                <w:lang w:val="en-US"/>
              </w:rPr>
            </w:pPr>
            <w:r w:rsidRPr="00995D1A">
              <w:rPr>
                <w:rFonts w:ascii="Helvetica" w:hAnsi="Helvetica" w:cs="Tahoma"/>
                <w:bCs/>
                <w:sz w:val="20"/>
                <w:lang w:val="en-US"/>
              </w:rPr>
              <w:t>GroupbookingOffline</w:t>
            </w:r>
          </w:p>
          <w:p w14:paraId="45840245" w14:textId="77777777" w:rsidR="00137C35" w:rsidRPr="00995D1A" w:rsidRDefault="00137C35" w:rsidP="00137C35">
            <w:pPr>
              <w:numPr>
                <w:ilvl w:val="0"/>
                <w:numId w:val="46"/>
              </w:numPr>
              <w:spacing w:line="240" w:lineRule="auto"/>
              <w:rPr>
                <w:rFonts w:ascii="Helvetica" w:hAnsi="Helvetica" w:cs="Tahoma"/>
                <w:bCs/>
                <w:sz w:val="20"/>
                <w:lang w:val="en-US"/>
              </w:rPr>
            </w:pPr>
            <w:r w:rsidRPr="00995D1A">
              <w:rPr>
                <w:rFonts w:ascii="Helvetica" w:hAnsi="Helvetica" w:cs="Tahoma"/>
                <w:bCs/>
                <w:sz w:val="20"/>
                <w:lang w:val="en-US"/>
              </w:rPr>
              <w:t>Bookingclass</w:t>
            </w:r>
          </w:p>
          <w:p w14:paraId="7457F252" w14:textId="77777777" w:rsidR="00137C35" w:rsidRPr="00995D1A" w:rsidRDefault="00137C35" w:rsidP="00137C35">
            <w:pPr>
              <w:numPr>
                <w:ilvl w:val="0"/>
                <w:numId w:val="46"/>
              </w:numPr>
              <w:spacing w:line="240" w:lineRule="auto"/>
              <w:rPr>
                <w:rFonts w:ascii="Helvetica" w:hAnsi="Helvetica" w:cs="Tahoma"/>
                <w:bCs/>
                <w:sz w:val="20"/>
                <w:lang w:val="en-US"/>
              </w:rPr>
            </w:pPr>
            <w:r w:rsidRPr="00995D1A">
              <w:rPr>
                <w:rFonts w:ascii="Helvetica" w:hAnsi="Helvetica" w:cs="Tahoma"/>
                <w:bCs/>
                <w:sz w:val="20"/>
                <w:lang w:val="en-US"/>
              </w:rPr>
              <w:t>Virtual</w:t>
            </w:r>
          </w:p>
          <w:p w14:paraId="6CF82B26" w14:textId="77777777" w:rsidR="00137C35" w:rsidRPr="00995D1A" w:rsidRDefault="00137C35" w:rsidP="00137C35">
            <w:pPr>
              <w:numPr>
                <w:ilvl w:val="0"/>
                <w:numId w:val="46"/>
              </w:numPr>
              <w:spacing w:line="240" w:lineRule="auto"/>
              <w:rPr>
                <w:rFonts w:ascii="Helvetica" w:hAnsi="Helvetica" w:cs="Tahoma"/>
                <w:bCs/>
                <w:sz w:val="20"/>
                <w:lang w:val="en-US"/>
              </w:rPr>
            </w:pPr>
            <w:r w:rsidRPr="00995D1A">
              <w:rPr>
                <w:rFonts w:ascii="Helvetica" w:hAnsi="Helvetica" w:cs="Tahoma"/>
                <w:bCs/>
                <w:sz w:val="20"/>
                <w:lang w:val="en-US"/>
              </w:rPr>
              <w:t>Negospace</w:t>
            </w:r>
          </w:p>
          <w:p w14:paraId="079C3849" w14:textId="77777777" w:rsidR="00137C35" w:rsidRPr="00995D1A" w:rsidRDefault="00137C35" w:rsidP="00137C35">
            <w:pPr>
              <w:numPr>
                <w:ilvl w:val="0"/>
                <w:numId w:val="46"/>
              </w:numPr>
              <w:spacing w:line="240" w:lineRule="auto"/>
              <w:rPr>
                <w:rFonts w:ascii="Helvetica" w:hAnsi="Helvetica" w:cs="Tahoma"/>
                <w:bCs/>
                <w:sz w:val="20"/>
                <w:lang w:val="en-US"/>
              </w:rPr>
            </w:pPr>
            <w:r w:rsidRPr="00995D1A">
              <w:rPr>
                <w:rFonts w:ascii="Helvetica" w:hAnsi="Helvetica" w:cs="Tahoma"/>
                <w:bCs/>
                <w:sz w:val="20"/>
                <w:lang w:val="en-US"/>
              </w:rPr>
              <w:t>Prospective</w:t>
            </w:r>
          </w:p>
          <w:p w14:paraId="0F27F627" w14:textId="77777777" w:rsidR="00137C35" w:rsidRPr="00995D1A" w:rsidRDefault="00137C35" w:rsidP="00137C35">
            <w:pPr>
              <w:numPr>
                <w:ilvl w:val="0"/>
                <w:numId w:val="46"/>
              </w:numPr>
              <w:spacing w:line="240" w:lineRule="auto"/>
              <w:rPr>
                <w:rFonts w:ascii="Helvetica" w:hAnsi="Helvetica" w:cs="Tahoma"/>
                <w:bCs/>
                <w:sz w:val="20"/>
                <w:lang w:val="en-US"/>
              </w:rPr>
            </w:pPr>
            <w:r w:rsidRPr="00995D1A">
              <w:rPr>
                <w:rFonts w:ascii="Helvetica" w:hAnsi="Helvetica" w:cs="Tahoma"/>
                <w:bCs/>
                <w:sz w:val="20"/>
                <w:lang w:val="en-US"/>
              </w:rPr>
              <w:t>All</w:t>
            </w:r>
          </w:p>
        </w:tc>
      </w:tr>
      <w:tr w:rsidR="00137C35" w:rsidRPr="00995D1A" w14:paraId="66B4DA52" w14:textId="77777777" w:rsidTr="00137C35">
        <w:tc>
          <w:tcPr>
            <w:tcW w:w="418" w:type="dxa"/>
          </w:tcPr>
          <w:p w14:paraId="2611679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214" w:type="dxa"/>
          </w:tcPr>
          <w:p w14:paraId="04C0EFC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w:t>
            </w:r>
          </w:p>
        </w:tc>
        <w:tc>
          <w:tcPr>
            <w:tcW w:w="1598" w:type="dxa"/>
          </w:tcPr>
          <w:p w14:paraId="78BB041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20" w:type="dxa"/>
          </w:tcPr>
          <w:p w14:paraId="3999216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Contains the identifier of the allotment used for this segment or empty if the segment is not from an allotment. </w:t>
            </w:r>
          </w:p>
          <w:p w14:paraId="42A2481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ATTENTION</w:t>
            </w:r>
            <w:r w:rsidRPr="00995D1A">
              <w:rPr>
                <w:rFonts w:ascii="Helvetica" w:hAnsi="Helvetica" w:cs="Tahoma"/>
                <w:bCs/>
                <w:sz w:val="20"/>
                <w:lang w:val="en-US"/>
              </w:rPr>
              <w:t>: This parameter only appears if Allotment is set in the request. This parameter doesn’t appear if a date range was requested.</w:t>
            </w:r>
          </w:p>
        </w:tc>
      </w:tr>
      <w:tr w:rsidR="00137C35" w:rsidRPr="00995D1A" w14:paraId="45995D6A" w14:textId="77777777" w:rsidTr="00137C35">
        <w:tc>
          <w:tcPr>
            <w:tcW w:w="418" w:type="dxa"/>
          </w:tcPr>
          <w:p w14:paraId="4328639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214" w:type="dxa"/>
          </w:tcPr>
          <w:p w14:paraId="7F807B1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Identifier</w:t>
            </w:r>
          </w:p>
        </w:tc>
        <w:tc>
          <w:tcPr>
            <w:tcW w:w="1598" w:type="dxa"/>
          </w:tcPr>
          <w:p w14:paraId="7EFF94F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20" w:type="dxa"/>
          </w:tcPr>
          <w:p w14:paraId="2E01F58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Identifier of the Allotment.</w:t>
            </w:r>
          </w:p>
          <w:p w14:paraId="1C3558B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ATTENTION</w:t>
            </w:r>
            <w:r w:rsidRPr="00995D1A">
              <w:rPr>
                <w:rFonts w:ascii="Helvetica" w:hAnsi="Helvetica" w:cs="Tahoma"/>
                <w:bCs/>
                <w:sz w:val="20"/>
                <w:lang w:val="en-US"/>
              </w:rPr>
              <w:t>: This parameter only appears if Allotment is set in the request.</w:t>
            </w:r>
          </w:p>
        </w:tc>
      </w:tr>
      <w:tr w:rsidR="00137C35" w:rsidRPr="00995D1A" w14:paraId="27F38831" w14:textId="77777777" w:rsidTr="00137C35">
        <w:tc>
          <w:tcPr>
            <w:tcW w:w="418" w:type="dxa"/>
          </w:tcPr>
          <w:p w14:paraId="27A18BCB" w14:textId="77777777" w:rsidR="00137C35" w:rsidRPr="00995D1A" w:rsidRDefault="00137C35" w:rsidP="00137C35">
            <w:pPr>
              <w:spacing w:line="240" w:lineRule="auto"/>
              <w:ind w:left="90"/>
              <w:rPr>
                <w:rFonts w:ascii="Helvetica" w:hAnsi="Helvetica" w:cs="Tahoma"/>
                <w:bCs/>
                <w:sz w:val="20"/>
                <w:lang w:val="en-US"/>
              </w:rPr>
            </w:pPr>
          </w:p>
        </w:tc>
        <w:tc>
          <w:tcPr>
            <w:tcW w:w="2214" w:type="dxa"/>
          </w:tcPr>
          <w:p w14:paraId="7B7CAD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MatchCode</w:t>
            </w:r>
          </w:p>
        </w:tc>
        <w:tc>
          <w:tcPr>
            <w:tcW w:w="1598" w:type="dxa"/>
          </w:tcPr>
          <w:p w14:paraId="792787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20" w:type="dxa"/>
          </w:tcPr>
          <w:p w14:paraId="7C804FD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Match code of the allotment.</w:t>
            </w:r>
          </w:p>
          <w:p w14:paraId="6184350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ATTENTION</w:t>
            </w:r>
            <w:r w:rsidRPr="00995D1A">
              <w:rPr>
                <w:rFonts w:ascii="Helvetica" w:hAnsi="Helvetica" w:cs="Tahoma"/>
                <w:bCs/>
                <w:sz w:val="20"/>
                <w:lang w:val="en-US"/>
              </w:rPr>
              <w:t>: This parameter only appears if Allotment is set in the request.</w:t>
            </w:r>
          </w:p>
        </w:tc>
      </w:tr>
      <w:tr w:rsidR="00137C35" w:rsidRPr="00995D1A" w14:paraId="5D35485F" w14:textId="77777777" w:rsidTr="00137C35">
        <w:tc>
          <w:tcPr>
            <w:tcW w:w="418" w:type="dxa"/>
          </w:tcPr>
          <w:p w14:paraId="44BC852F" w14:textId="77777777" w:rsidR="00137C35" w:rsidRPr="00995D1A" w:rsidRDefault="00137C35" w:rsidP="00137C35">
            <w:pPr>
              <w:spacing w:line="240" w:lineRule="auto"/>
              <w:ind w:left="90"/>
              <w:rPr>
                <w:rFonts w:ascii="Helvetica" w:hAnsi="Helvetica" w:cs="Tahoma"/>
                <w:bCs/>
                <w:sz w:val="20"/>
                <w:lang w:val="en-US"/>
              </w:rPr>
            </w:pPr>
          </w:p>
        </w:tc>
        <w:tc>
          <w:tcPr>
            <w:tcW w:w="2214" w:type="dxa"/>
          </w:tcPr>
          <w:p w14:paraId="0F4E3D8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Remark</w:t>
            </w:r>
          </w:p>
        </w:tc>
        <w:tc>
          <w:tcPr>
            <w:tcW w:w="1598" w:type="dxa"/>
          </w:tcPr>
          <w:p w14:paraId="479C567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20" w:type="dxa"/>
          </w:tcPr>
          <w:p w14:paraId="53AED47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Contains a remark of the allotment used for this segment or empty if the segment is not from an allotment or don’t contain a remark. </w:t>
            </w:r>
          </w:p>
          <w:p w14:paraId="75190DD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ATTENTION</w:t>
            </w:r>
            <w:r w:rsidRPr="00995D1A">
              <w:rPr>
                <w:rFonts w:ascii="Helvetica" w:hAnsi="Helvetica" w:cs="Tahoma"/>
                <w:bCs/>
                <w:sz w:val="20"/>
                <w:lang w:val="en-US"/>
              </w:rPr>
              <w:t>: This parameter only appears if Allotment is set in the request.</w:t>
            </w:r>
          </w:p>
        </w:tc>
      </w:tr>
      <w:tr w:rsidR="00137C35" w:rsidRPr="00995D1A" w14:paraId="10B03F59" w14:textId="77777777" w:rsidTr="00137C35">
        <w:tc>
          <w:tcPr>
            <w:tcW w:w="418" w:type="dxa"/>
          </w:tcPr>
          <w:p w14:paraId="60265F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214" w:type="dxa"/>
          </w:tcPr>
          <w:p w14:paraId="3B1DDBB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Type</w:t>
            </w:r>
          </w:p>
        </w:tc>
        <w:tc>
          <w:tcPr>
            <w:tcW w:w="1598" w:type="dxa"/>
          </w:tcPr>
          <w:p w14:paraId="03831FA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20" w:type="dxa"/>
          </w:tcPr>
          <w:p w14:paraId="5861FC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Contains the type of the allotment.</w:t>
            </w:r>
          </w:p>
          <w:p w14:paraId="4213E7C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ATTENTION</w:t>
            </w:r>
            <w:r w:rsidRPr="00995D1A">
              <w:rPr>
                <w:rFonts w:ascii="Helvetica" w:hAnsi="Helvetica" w:cs="Tahoma"/>
                <w:bCs/>
                <w:sz w:val="20"/>
                <w:lang w:val="en-US"/>
              </w:rPr>
              <w:t>: This parameter only appears if Allotment is set in the request.</w:t>
            </w:r>
          </w:p>
        </w:tc>
      </w:tr>
      <w:tr w:rsidR="00137C35" w:rsidRPr="00995D1A" w14:paraId="06CC9472" w14:textId="77777777" w:rsidTr="00137C35">
        <w:tc>
          <w:tcPr>
            <w:tcW w:w="418" w:type="dxa"/>
          </w:tcPr>
          <w:p w14:paraId="547B02B0" w14:textId="77777777" w:rsidR="00137C35" w:rsidRPr="00995D1A" w:rsidRDefault="00137C35" w:rsidP="00137C35">
            <w:pPr>
              <w:spacing w:line="240" w:lineRule="auto"/>
              <w:ind w:left="90"/>
              <w:rPr>
                <w:rFonts w:ascii="Helvetica" w:hAnsi="Helvetica" w:cs="Tahoma"/>
                <w:b/>
                <w:bCs/>
                <w:color w:val="FF0000"/>
                <w:sz w:val="20"/>
                <w:lang w:val="en-US"/>
              </w:rPr>
            </w:pPr>
          </w:p>
        </w:tc>
        <w:tc>
          <w:tcPr>
            <w:tcW w:w="2214" w:type="dxa"/>
          </w:tcPr>
          <w:p w14:paraId="0E22ED1C"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Supplier</w:t>
            </w:r>
          </w:p>
        </w:tc>
        <w:tc>
          <w:tcPr>
            <w:tcW w:w="1598" w:type="dxa"/>
          </w:tcPr>
          <w:p w14:paraId="6CEF1679"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320" w:type="dxa"/>
          </w:tcPr>
          <w:p w14:paraId="2B3E0EDA" w14:textId="77777777" w:rsidR="00137C35" w:rsidRPr="00995D1A" w:rsidRDefault="00137C35" w:rsidP="00137C35">
            <w:pPr>
              <w:spacing w:line="240" w:lineRule="auto"/>
              <w:rPr>
                <w:rFonts w:ascii="Helvetica" w:hAnsi="Helvetica" w:cs="Tahoma"/>
                <w:bCs/>
                <w:color w:val="FF0000"/>
                <w:sz w:val="20"/>
                <w:lang w:val="en-US"/>
              </w:rPr>
            </w:pPr>
            <w:r w:rsidRPr="00995D1A">
              <w:rPr>
                <w:rFonts w:ascii="Helvetica" w:hAnsi="Helvetica" w:cs="Tahoma"/>
                <w:bCs/>
                <w:color w:val="FF0000"/>
                <w:sz w:val="20"/>
                <w:lang w:val="en-US"/>
              </w:rPr>
              <w:t>Three letter code of the supplier</w:t>
            </w:r>
          </w:p>
        </w:tc>
      </w:tr>
      <w:tr w:rsidR="00137C35" w:rsidRPr="00995D1A" w14:paraId="1EDF8277" w14:textId="77777777" w:rsidTr="00137C35">
        <w:tc>
          <w:tcPr>
            <w:tcW w:w="418" w:type="dxa"/>
          </w:tcPr>
          <w:p w14:paraId="71678552" w14:textId="77777777" w:rsidR="00137C35" w:rsidRPr="00995D1A" w:rsidRDefault="00137C35" w:rsidP="00137C35">
            <w:pPr>
              <w:spacing w:line="240" w:lineRule="auto"/>
              <w:ind w:left="90"/>
              <w:rPr>
                <w:rFonts w:ascii="Helvetica" w:hAnsi="Helvetica" w:cs="Tahoma"/>
                <w:bCs/>
                <w:color w:val="FF0000"/>
                <w:sz w:val="20"/>
                <w:lang w:val="en-US"/>
              </w:rPr>
            </w:pPr>
          </w:p>
        </w:tc>
        <w:tc>
          <w:tcPr>
            <w:tcW w:w="2214" w:type="dxa"/>
          </w:tcPr>
          <w:p w14:paraId="2B728590"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ManatoryPrograms</w:t>
            </w:r>
          </w:p>
        </w:tc>
        <w:tc>
          <w:tcPr>
            <w:tcW w:w="1598" w:type="dxa"/>
          </w:tcPr>
          <w:p w14:paraId="637AB901"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bool</w:t>
            </w:r>
          </w:p>
        </w:tc>
        <w:tc>
          <w:tcPr>
            <w:tcW w:w="4320" w:type="dxa"/>
          </w:tcPr>
          <w:p w14:paraId="76185771"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Flag to set the programs mandatory</w:t>
            </w:r>
          </w:p>
        </w:tc>
      </w:tr>
      <w:tr w:rsidR="00137C35" w:rsidRPr="00995D1A" w14:paraId="0EA72C10" w14:textId="77777777" w:rsidTr="00137C35">
        <w:tc>
          <w:tcPr>
            <w:tcW w:w="418" w:type="dxa"/>
          </w:tcPr>
          <w:p w14:paraId="7F9CBECE" w14:textId="77777777" w:rsidR="00137C35" w:rsidRPr="00995D1A" w:rsidRDefault="00137C35" w:rsidP="00137C35">
            <w:pPr>
              <w:spacing w:line="240" w:lineRule="auto"/>
              <w:ind w:left="90"/>
              <w:rPr>
                <w:rFonts w:ascii="Helvetica" w:hAnsi="Helvetica" w:cs="Tahoma"/>
                <w:bCs/>
                <w:color w:val="FF0000"/>
                <w:sz w:val="20"/>
                <w:lang w:val="en-US"/>
              </w:rPr>
            </w:pPr>
          </w:p>
        </w:tc>
        <w:tc>
          <w:tcPr>
            <w:tcW w:w="2214" w:type="dxa"/>
          </w:tcPr>
          <w:p w14:paraId="3B50F227"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Programs</w:t>
            </w:r>
          </w:p>
        </w:tc>
        <w:tc>
          <w:tcPr>
            <w:tcW w:w="1598" w:type="dxa"/>
          </w:tcPr>
          <w:p w14:paraId="2B668BD3"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320" w:type="dxa"/>
          </w:tcPr>
          <w:p w14:paraId="180EE656"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cs="Tahoma"/>
                <w:color w:val="FF0000"/>
                <w:lang w:val="en-US"/>
              </w:rPr>
              <w:t>If allotment programs filled, than the program have to be included in the allotmemt. Depends on the MandatoryPrograms flag.</w:t>
            </w:r>
          </w:p>
        </w:tc>
      </w:tr>
    </w:tbl>
    <w:p w14:paraId="3E522BD8" w14:textId="77777777" w:rsidR="00137C35" w:rsidRPr="00995D1A" w:rsidRDefault="00137C35" w:rsidP="00137C35">
      <w:bookmarkStart w:id="1792" w:name="_VersionData"/>
      <w:bookmarkEnd w:id="1792"/>
    </w:p>
    <w:p w14:paraId="7168C2A0" w14:textId="77777777" w:rsidR="00137C35" w:rsidRPr="00995D1A" w:rsidRDefault="00137C35" w:rsidP="00CA7C59">
      <w:pPr>
        <w:pStyle w:val="berschrift2"/>
      </w:pPr>
      <w:bookmarkStart w:id="1793" w:name="_Toc481679165"/>
      <w:bookmarkStart w:id="1794" w:name="_Toc491680277"/>
      <w:r w:rsidRPr="00995D1A">
        <w:t>APISDetails</w:t>
      </w:r>
      <w:bookmarkEnd w:id="1793"/>
      <w:bookmarkEnd w:id="1794"/>
    </w:p>
    <w:p w14:paraId="5AFF671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560"/>
        <w:gridCol w:w="4245"/>
      </w:tblGrid>
      <w:tr w:rsidR="00137C35" w:rsidRPr="00995D1A" w14:paraId="114B6FED" w14:textId="77777777" w:rsidTr="00137C35">
        <w:tc>
          <w:tcPr>
            <w:tcW w:w="8550" w:type="dxa"/>
            <w:gridSpan w:val="4"/>
          </w:tcPr>
          <w:p w14:paraId="1321C33B" w14:textId="4F7E4A6B" w:rsidR="00137C35" w:rsidRPr="00995D1A" w:rsidRDefault="00137C35" w:rsidP="009473E1">
            <w:pPr>
              <w:spacing w:line="240" w:lineRule="auto"/>
              <w:rPr>
                <w:rFonts w:ascii="Helvetica" w:hAnsi="Helvetica" w:cs="Tahoma"/>
                <w:b/>
                <w:bCs/>
                <w:sz w:val="20"/>
                <w:lang w:val="en-US"/>
              </w:rPr>
            </w:pPr>
            <w:r w:rsidRPr="00995D1A">
              <w:rPr>
                <w:rFonts w:ascii="Helvetica" w:hAnsi="Helvetica" w:cs="Tahoma"/>
                <w:b/>
                <w:bCs/>
                <w:sz w:val="20"/>
                <w:lang w:val="en-US"/>
              </w:rPr>
              <w:t xml:space="preserve">class </w:t>
            </w:r>
            <w:r w:rsidR="009473E1">
              <w:rPr>
                <w:rFonts w:ascii="Helvetica" w:hAnsi="Helvetica" w:cs="Tahoma"/>
                <w:b/>
                <w:bCs/>
                <w:sz w:val="20"/>
                <w:lang w:val="en-US"/>
              </w:rPr>
              <w:t>APISDetails</w:t>
            </w:r>
          </w:p>
        </w:tc>
      </w:tr>
      <w:tr w:rsidR="00137C35" w:rsidRPr="00995D1A" w14:paraId="541D9537" w14:textId="77777777" w:rsidTr="00137C35">
        <w:tc>
          <w:tcPr>
            <w:tcW w:w="477" w:type="dxa"/>
          </w:tcPr>
          <w:p w14:paraId="1611812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3893CB5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60" w:type="dxa"/>
          </w:tcPr>
          <w:p w14:paraId="18EDC31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245" w:type="dxa"/>
          </w:tcPr>
          <w:p w14:paraId="74614EE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CF979EB" w14:textId="77777777" w:rsidTr="00137C35">
        <w:tc>
          <w:tcPr>
            <w:tcW w:w="477" w:type="dxa"/>
          </w:tcPr>
          <w:p w14:paraId="0DF244F6"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224C4D03"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AddressDetails</w:t>
            </w:r>
          </w:p>
        </w:tc>
        <w:tc>
          <w:tcPr>
            <w:tcW w:w="1560" w:type="dxa"/>
          </w:tcPr>
          <w:p w14:paraId="6433360B" w14:textId="77777777" w:rsidR="00137C35" w:rsidRPr="00995D1A" w:rsidRDefault="00137C35" w:rsidP="00137C35">
            <w:pPr>
              <w:rPr>
                <w:rFonts w:ascii="Helvetica" w:hAnsi="Helvetica"/>
                <w:lang w:val="en-US"/>
              </w:rPr>
            </w:pPr>
            <w:r w:rsidRPr="00995D1A">
              <w:rPr>
                <w:rFonts w:ascii="Helvetica" w:hAnsi="Helvetica" w:cs="Tahoma"/>
                <w:lang w:val="en-US"/>
              </w:rPr>
              <w:t>String</w:t>
            </w:r>
          </w:p>
        </w:tc>
        <w:tc>
          <w:tcPr>
            <w:tcW w:w="4245" w:type="dxa"/>
          </w:tcPr>
          <w:p w14:paraId="1BAD288D"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Address details of where the passenger lives.</w:t>
            </w:r>
          </w:p>
        </w:tc>
      </w:tr>
      <w:tr w:rsidR="00137C35" w:rsidRPr="00995D1A" w14:paraId="51D62E27" w14:textId="77777777" w:rsidTr="00137C35">
        <w:tc>
          <w:tcPr>
            <w:tcW w:w="477" w:type="dxa"/>
          </w:tcPr>
          <w:p w14:paraId="69C71E43" w14:textId="77777777" w:rsidR="00137C35" w:rsidRPr="00995D1A" w:rsidRDefault="00137C35" w:rsidP="00137C35">
            <w:pPr>
              <w:widowControl w:val="0"/>
              <w:spacing w:line="240" w:lineRule="atLeast"/>
              <w:rPr>
                <w:rFonts w:ascii="Helvetica" w:hAnsi="Helvetica" w:cs="Tahoma"/>
                <w:lang w:val="en-US"/>
              </w:rPr>
            </w:pPr>
          </w:p>
        </w:tc>
        <w:tc>
          <w:tcPr>
            <w:tcW w:w="2268" w:type="dxa"/>
          </w:tcPr>
          <w:p w14:paraId="16E0CDC7"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APISAddressType</w:t>
            </w:r>
          </w:p>
        </w:tc>
        <w:tc>
          <w:tcPr>
            <w:tcW w:w="1560" w:type="dxa"/>
          </w:tcPr>
          <w:p w14:paraId="4943122D"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APISAddressTypeEnum</w:t>
            </w:r>
          </w:p>
        </w:tc>
        <w:tc>
          <w:tcPr>
            <w:tcW w:w="4245" w:type="dxa"/>
          </w:tcPr>
          <w:p w14:paraId="2D1D1BB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The type of the address. Available values are:</w:t>
            </w:r>
          </w:p>
          <w:p w14:paraId="50BE283B" w14:textId="77777777" w:rsidR="00137C35" w:rsidRPr="00995D1A" w:rsidRDefault="00137C35" w:rsidP="00137C35">
            <w:pPr>
              <w:widowControl w:val="0"/>
              <w:numPr>
                <w:ilvl w:val="0"/>
                <w:numId w:val="42"/>
              </w:numPr>
              <w:spacing w:line="240" w:lineRule="atLeast"/>
              <w:rPr>
                <w:rFonts w:ascii="Helvetica" w:hAnsi="Helvetica" w:cs="Tahoma"/>
                <w:sz w:val="20"/>
                <w:lang w:val="en-US"/>
              </w:rPr>
            </w:pPr>
            <w:r w:rsidRPr="00995D1A">
              <w:rPr>
                <w:rFonts w:ascii="Helvetica" w:hAnsi="Helvetica" w:cs="Tahoma"/>
                <w:sz w:val="20"/>
                <w:lang w:val="en-US"/>
              </w:rPr>
              <w:t>UNKNOWN</w:t>
            </w:r>
          </w:p>
          <w:p w14:paraId="2A1A41F7" w14:textId="77777777" w:rsidR="00137C35" w:rsidRPr="00995D1A" w:rsidRDefault="00137C35" w:rsidP="00137C35">
            <w:pPr>
              <w:widowControl w:val="0"/>
              <w:numPr>
                <w:ilvl w:val="0"/>
                <w:numId w:val="42"/>
              </w:numPr>
              <w:spacing w:line="240" w:lineRule="atLeast"/>
              <w:rPr>
                <w:rFonts w:ascii="Helvetica" w:hAnsi="Helvetica" w:cs="Tahoma"/>
                <w:sz w:val="20"/>
                <w:lang w:val="en-US"/>
              </w:rPr>
            </w:pPr>
            <w:r w:rsidRPr="00995D1A">
              <w:rPr>
                <w:rFonts w:ascii="Helvetica" w:hAnsi="Helvetica" w:cs="Tahoma"/>
                <w:sz w:val="20"/>
                <w:lang w:val="en-US"/>
              </w:rPr>
              <w:t>DESTINATION</w:t>
            </w:r>
          </w:p>
          <w:p w14:paraId="4C617519" w14:textId="77777777" w:rsidR="00137C35" w:rsidRPr="00995D1A" w:rsidRDefault="00137C35" w:rsidP="00137C35">
            <w:pPr>
              <w:widowControl w:val="0"/>
              <w:numPr>
                <w:ilvl w:val="0"/>
                <w:numId w:val="42"/>
              </w:numPr>
              <w:spacing w:line="240" w:lineRule="atLeast"/>
              <w:rPr>
                <w:rFonts w:ascii="Helvetica" w:hAnsi="Helvetica" w:cs="Tahoma"/>
                <w:lang w:val="en-US"/>
              </w:rPr>
            </w:pPr>
            <w:r w:rsidRPr="00995D1A">
              <w:rPr>
                <w:rFonts w:ascii="Helvetica" w:hAnsi="Helvetica" w:cs="Tahoma"/>
                <w:sz w:val="20"/>
                <w:lang w:val="en-US"/>
              </w:rPr>
              <w:t>RESIDENCE</w:t>
            </w:r>
          </w:p>
        </w:tc>
      </w:tr>
      <w:tr w:rsidR="00137C35" w:rsidRPr="00995D1A" w14:paraId="41DDD53A" w14:textId="77777777" w:rsidTr="00137C35">
        <w:tc>
          <w:tcPr>
            <w:tcW w:w="477" w:type="dxa"/>
          </w:tcPr>
          <w:p w14:paraId="20B5617E"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6969D1A6"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City</w:t>
            </w:r>
          </w:p>
        </w:tc>
        <w:tc>
          <w:tcPr>
            <w:tcW w:w="1560" w:type="dxa"/>
          </w:tcPr>
          <w:p w14:paraId="1B9CB3F6" w14:textId="77777777" w:rsidR="00137C35" w:rsidRPr="00995D1A" w:rsidRDefault="00137C35" w:rsidP="00137C35">
            <w:pPr>
              <w:rPr>
                <w:rFonts w:ascii="Helvetica" w:hAnsi="Helvetica" w:cs="Tahoma"/>
                <w:lang w:val="en-US"/>
              </w:rPr>
            </w:pPr>
            <w:r w:rsidRPr="00995D1A">
              <w:rPr>
                <w:rFonts w:ascii="Helvetica" w:hAnsi="Helvetica" w:cs="Tahoma"/>
                <w:lang w:val="en-US"/>
              </w:rPr>
              <w:t>String</w:t>
            </w:r>
          </w:p>
        </w:tc>
        <w:tc>
          <w:tcPr>
            <w:tcW w:w="4245" w:type="dxa"/>
          </w:tcPr>
          <w:p w14:paraId="65B091FF"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City where the passenger lives.</w:t>
            </w:r>
          </w:p>
        </w:tc>
      </w:tr>
      <w:tr w:rsidR="00137C35" w:rsidRPr="00995D1A" w14:paraId="74E3A412" w14:textId="77777777" w:rsidTr="00137C35">
        <w:tc>
          <w:tcPr>
            <w:tcW w:w="477" w:type="dxa"/>
          </w:tcPr>
          <w:p w14:paraId="7649F9FE"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0F088302"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Country</w:t>
            </w:r>
          </w:p>
        </w:tc>
        <w:tc>
          <w:tcPr>
            <w:tcW w:w="1560" w:type="dxa"/>
          </w:tcPr>
          <w:p w14:paraId="54968F69" w14:textId="77777777" w:rsidR="00137C35" w:rsidRPr="00995D1A" w:rsidRDefault="00137C35" w:rsidP="00137C35">
            <w:pPr>
              <w:rPr>
                <w:rFonts w:ascii="Helvetica" w:hAnsi="Helvetica"/>
                <w:lang w:val="en-US"/>
              </w:rPr>
            </w:pPr>
            <w:r w:rsidRPr="00995D1A">
              <w:rPr>
                <w:rFonts w:ascii="Helvetica" w:hAnsi="Helvetica" w:cs="Tahoma"/>
                <w:lang w:val="en-US"/>
              </w:rPr>
              <w:t>String</w:t>
            </w:r>
          </w:p>
        </w:tc>
        <w:tc>
          <w:tcPr>
            <w:tcW w:w="4245" w:type="dxa"/>
          </w:tcPr>
          <w:p w14:paraId="2F088504"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Two letter country code of where the passenger lives.</w:t>
            </w:r>
          </w:p>
        </w:tc>
      </w:tr>
      <w:tr w:rsidR="00137C35" w:rsidRPr="00995D1A" w14:paraId="329B2069" w14:textId="77777777" w:rsidTr="00137C35">
        <w:tc>
          <w:tcPr>
            <w:tcW w:w="477" w:type="dxa"/>
          </w:tcPr>
          <w:p w14:paraId="5C1A3A87"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75442DC6"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DateOfBirth</w:t>
            </w:r>
          </w:p>
        </w:tc>
        <w:tc>
          <w:tcPr>
            <w:tcW w:w="1560" w:type="dxa"/>
          </w:tcPr>
          <w:p w14:paraId="539CF1E0" w14:textId="77777777" w:rsidR="00137C35" w:rsidRPr="00995D1A" w:rsidRDefault="00137C35" w:rsidP="00137C35">
            <w:pPr>
              <w:rPr>
                <w:rFonts w:ascii="Helvetica" w:hAnsi="Helvetica"/>
                <w:lang w:val="en-US"/>
              </w:rPr>
            </w:pPr>
            <w:r w:rsidRPr="00995D1A">
              <w:rPr>
                <w:rFonts w:ascii="Helvetica" w:hAnsi="Helvetica" w:cs="Tahoma"/>
                <w:lang w:val="en-US"/>
              </w:rPr>
              <w:t>DateTime</w:t>
            </w:r>
          </w:p>
        </w:tc>
        <w:tc>
          <w:tcPr>
            <w:tcW w:w="4245" w:type="dxa"/>
          </w:tcPr>
          <w:p w14:paraId="46F7FC69"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Date of birth of the passenger.</w:t>
            </w:r>
          </w:p>
        </w:tc>
      </w:tr>
      <w:tr w:rsidR="00137C35" w:rsidRPr="00995D1A" w14:paraId="48D3FE44" w14:textId="77777777" w:rsidTr="00137C35">
        <w:tc>
          <w:tcPr>
            <w:tcW w:w="477" w:type="dxa"/>
          </w:tcPr>
          <w:p w14:paraId="043734F0"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54F69807"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FirstName</w:t>
            </w:r>
          </w:p>
        </w:tc>
        <w:tc>
          <w:tcPr>
            <w:tcW w:w="1560" w:type="dxa"/>
          </w:tcPr>
          <w:p w14:paraId="13333144"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String</w:t>
            </w:r>
          </w:p>
        </w:tc>
        <w:tc>
          <w:tcPr>
            <w:tcW w:w="4245" w:type="dxa"/>
          </w:tcPr>
          <w:p w14:paraId="2DF5C6AF"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First name of the passenger as printed in the passport.</w:t>
            </w:r>
          </w:p>
        </w:tc>
      </w:tr>
      <w:tr w:rsidR="00137C35" w:rsidRPr="00995D1A" w14:paraId="79F02223" w14:textId="77777777" w:rsidTr="00137C35">
        <w:tc>
          <w:tcPr>
            <w:tcW w:w="477" w:type="dxa"/>
          </w:tcPr>
          <w:p w14:paraId="07CE569D"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11DD8BB2"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Gender</w:t>
            </w:r>
          </w:p>
        </w:tc>
        <w:tc>
          <w:tcPr>
            <w:tcW w:w="1560" w:type="dxa"/>
          </w:tcPr>
          <w:p w14:paraId="7B44EA27" w14:textId="77777777" w:rsidR="00137C35" w:rsidRPr="00995D1A" w:rsidRDefault="00137C35" w:rsidP="00137C35">
            <w:pPr>
              <w:rPr>
                <w:rFonts w:ascii="Helvetica" w:hAnsi="Helvetica" w:cs="Tahoma"/>
                <w:lang w:val="en-US"/>
              </w:rPr>
            </w:pPr>
            <w:r w:rsidRPr="00995D1A">
              <w:rPr>
                <w:rFonts w:ascii="Helvetica" w:hAnsi="Helvetica" w:cs="Tahoma"/>
                <w:lang w:val="en-US"/>
              </w:rPr>
              <w:t>String</w:t>
            </w:r>
          </w:p>
        </w:tc>
        <w:tc>
          <w:tcPr>
            <w:tcW w:w="4245" w:type="dxa"/>
          </w:tcPr>
          <w:p w14:paraId="1DD7C6BE"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 xml:space="preserve">Gender of the passenger. Possible values are </w:t>
            </w:r>
            <w:r w:rsidRPr="00995D1A">
              <w:rPr>
                <w:rFonts w:cs="Tahoma"/>
                <w:lang w:val="en-US"/>
              </w:rPr>
              <w:t>“</w:t>
            </w:r>
            <w:r w:rsidRPr="00995D1A">
              <w:rPr>
                <w:rFonts w:ascii="Helvetica" w:hAnsi="Helvetica" w:cs="Tahoma"/>
                <w:lang w:val="en-US"/>
              </w:rPr>
              <w:t>M</w:t>
            </w:r>
            <w:r w:rsidRPr="00995D1A">
              <w:rPr>
                <w:rFonts w:cs="Tahoma"/>
                <w:lang w:val="en-US"/>
              </w:rPr>
              <w:t>”</w:t>
            </w:r>
            <w:r w:rsidRPr="00995D1A">
              <w:rPr>
                <w:rFonts w:ascii="Helvetica" w:hAnsi="Helvetica" w:cs="Tahoma"/>
                <w:lang w:val="en-US"/>
              </w:rPr>
              <w:t xml:space="preserve"> for male or </w:t>
            </w:r>
            <w:r w:rsidRPr="00995D1A">
              <w:rPr>
                <w:rFonts w:cs="Tahoma"/>
                <w:lang w:val="en-US"/>
              </w:rPr>
              <w:t>“</w:t>
            </w:r>
            <w:r w:rsidRPr="00995D1A">
              <w:rPr>
                <w:rFonts w:ascii="Helvetica" w:hAnsi="Helvetica" w:cs="Tahoma"/>
                <w:lang w:val="en-US"/>
              </w:rPr>
              <w:t>F</w:t>
            </w:r>
            <w:r w:rsidRPr="00995D1A">
              <w:rPr>
                <w:rFonts w:cs="Tahoma"/>
                <w:lang w:val="en-US"/>
              </w:rPr>
              <w:t>”</w:t>
            </w:r>
            <w:r w:rsidRPr="00995D1A">
              <w:rPr>
                <w:rFonts w:ascii="Helvetica" w:hAnsi="Helvetica" w:cs="Tahoma"/>
                <w:lang w:val="en-US"/>
              </w:rPr>
              <w:t xml:space="preserve"> for female, “MI” or “FI” for infants and “U” for undisclosed gender. Please note that there is no dedicated gender code for CHD (children), simply use “M” or “F”.</w:t>
            </w:r>
          </w:p>
        </w:tc>
      </w:tr>
      <w:tr w:rsidR="00137C35" w:rsidRPr="00995D1A" w14:paraId="6FD92609" w14:textId="77777777" w:rsidTr="00137C35">
        <w:tc>
          <w:tcPr>
            <w:tcW w:w="477" w:type="dxa"/>
          </w:tcPr>
          <w:p w14:paraId="0C5AA4FC"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0C780C3A"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LastName</w:t>
            </w:r>
          </w:p>
        </w:tc>
        <w:tc>
          <w:tcPr>
            <w:tcW w:w="1560" w:type="dxa"/>
          </w:tcPr>
          <w:p w14:paraId="7479B4C8" w14:textId="77777777" w:rsidR="00137C35" w:rsidRPr="00995D1A" w:rsidRDefault="00137C35" w:rsidP="00137C35">
            <w:pPr>
              <w:rPr>
                <w:rFonts w:ascii="Helvetica" w:hAnsi="Helvetica"/>
                <w:lang w:val="en-US"/>
              </w:rPr>
            </w:pPr>
            <w:r w:rsidRPr="00995D1A">
              <w:rPr>
                <w:rFonts w:ascii="Helvetica" w:hAnsi="Helvetica" w:cs="Tahoma"/>
                <w:lang w:val="en-US"/>
              </w:rPr>
              <w:t>String</w:t>
            </w:r>
          </w:p>
        </w:tc>
        <w:tc>
          <w:tcPr>
            <w:tcW w:w="4245" w:type="dxa"/>
          </w:tcPr>
          <w:p w14:paraId="7C1940D5"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Last name of the passenger as printed in the passport.</w:t>
            </w:r>
          </w:p>
        </w:tc>
      </w:tr>
      <w:tr w:rsidR="00137C35" w:rsidRPr="00995D1A" w14:paraId="6454F454" w14:textId="77777777" w:rsidTr="00137C35">
        <w:tc>
          <w:tcPr>
            <w:tcW w:w="477" w:type="dxa"/>
          </w:tcPr>
          <w:p w14:paraId="78950E71"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095809E7"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MiddleName</w:t>
            </w:r>
          </w:p>
        </w:tc>
        <w:tc>
          <w:tcPr>
            <w:tcW w:w="1560" w:type="dxa"/>
          </w:tcPr>
          <w:p w14:paraId="11809858" w14:textId="77777777" w:rsidR="00137C35" w:rsidRPr="00995D1A" w:rsidRDefault="00137C35" w:rsidP="00137C35">
            <w:pPr>
              <w:rPr>
                <w:rFonts w:ascii="Helvetica" w:hAnsi="Helvetica" w:cs="Tahoma"/>
                <w:lang w:val="en-US"/>
              </w:rPr>
            </w:pPr>
            <w:r w:rsidRPr="00995D1A">
              <w:rPr>
                <w:rFonts w:ascii="Helvetica" w:hAnsi="Helvetica" w:cs="Tahoma"/>
                <w:lang w:val="en-US"/>
              </w:rPr>
              <w:t>String</w:t>
            </w:r>
          </w:p>
        </w:tc>
        <w:tc>
          <w:tcPr>
            <w:tcW w:w="4245" w:type="dxa"/>
          </w:tcPr>
          <w:p w14:paraId="0D612F01"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Middle name of the passenger as printed in the passport.</w:t>
            </w:r>
          </w:p>
        </w:tc>
      </w:tr>
      <w:tr w:rsidR="00137C35" w:rsidRPr="00995D1A" w14:paraId="76FD3EB0" w14:textId="77777777" w:rsidTr="00137C35">
        <w:tc>
          <w:tcPr>
            <w:tcW w:w="477" w:type="dxa"/>
          </w:tcPr>
          <w:p w14:paraId="2A2E38D9"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4A4799C0"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Nationality</w:t>
            </w:r>
          </w:p>
        </w:tc>
        <w:tc>
          <w:tcPr>
            <w:tcW w:w="1560" w:type="dxa"/>
          </w:tcPr>
          <w:p w14:paraId="37E22814" w14:textId="77777777" w:rsidR="00137C35" w:rsidRPr="00995D1A" w:rsidRDefault="00137C35" w:rsidP="00137C35">
            <w:pPr>
              <w:rPr>
                <w:rFonts w:ascii="Helvetica" w:hAnsi="Helvetica"/>
                <w:lang w:val="en-US"/>
              </w:rPr>
            </w:pPr>
            <w:r w:rsidRPr="00995D1A">
              <w:rPr>
                <w:rFonts w:ascii="Helvetica" w:hAnsi="Helvetica" w:cs="Tahoma"/>
                <w:lang w:val="en-US"/>
              </w:rPr>
              <w:t>String</w:t>
            </w:r>
          </w:p>
        </w:tc>
        <w:tc>
          <w:tcPr>
            <w:tcW w:w="4245" w:type="dxa"/>
          </w:tcPr>
          <w:p w14:paraId="7A284C1F"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Nationality of the passenger.</w:t>
            </w:r>
          </w:p>
        </w:tc>
      </w:tr>
      <w:tr w:rsidR="00137C35" w:rsidRPr="00995D1A" w14:paraId="3FD69169" w14:textId="77777777" w:rsidTr="00137C35">
        <w:tc>
          <w:tcPr>
            <w:tcW w:w="477" w:type="dxa"/>
          </w:tcPr>
          <w:p w14:paraId="6C5AE8D6"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76A3402B"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PassportCountry</w:t>
            </w:r>
          </w:p>
        </w:tc>
        <w:tc>
          <w:tcPr>
            <w:tcW w:w="1560" w:type="dxa"/>
          </w:tcPr>
          <w:p w14:paraId="6FE19725" w14:textId="77777777" w:rsidR="00137C35" w:rsidRPr="00995D1A" w:rsidRDefault="00137C35" w:rsidP="00137C35">
            <w:pPr>
              <w:rPr>
                <w:rFonts w:ascii="Helvetica" w:hAnsi="Helvetica" w:cs="Tahoma"/>
                <w:lang w:val="en-US"/>
              </w:rPr>
            </w:pPr>
            <w:r w:rsidRPr="00995D1A">
              <w:rPr>
                <w:rFonts w:ascii="Helvetica" w:hAnsi="Helvetica" w:cs="Tahoma"/>
                <w:lang w:val="en-US"/>
              </w:rPr>
              <w:t>String</w:t>
            </w:r>
          </w:p>
        </w:tc>
        <w:tc>
          <w:tcPr>
            <w:tcW w:w="4245" w:type="dxa"/>
          </w:tcPr>
          <w:p w14:paraId="3C706B71"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Code of the issuing country of the passport.</w:t>
            </w:r>
          </w:p>
        </w:tc>
      </w:tr>
      <w:tr w:rsidR="00137C35" w:rsidRPr="00995D1A" w14:paraId="43826B3A" w14:textId="77777777" w:rsidTr="00137C35">
        <w:tc>
          <w:tcPr>
            <w:tcW w:w="477" w:type="dxa"/>
          </w:tcPr>
          <w:p w14:paraId="25954E4D"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6BE99BB0"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PassportExpiryDate</w:t>
            </w:r>
          </w:p>
        </w:tc>
        <w:tc>
          <w:tcPr>
            <w:tcW w:w="1560" w:type="dxa"/>
          </w:tcPr>
          <w:p w14:paraId="7C06A638" w14:textId="77777777" w:rsidR="00137C35" w:rsidRPr="00995D1A" w:rsidRDefault="00137C35" w:rsidP="00137C35">
            <w:pPr>
              <w:rPr>
                <w:rFonts w:ascii="Helvetica" w:hAnsi="Helvetica" w:cs="Tahoma"/>
                <w:lang w:val="en-US"/>
              </w:rPr>
            </w:pPr>
            <w:r w:rsidRPr="00995D1A">
              <w:rPr>
                <w:rFonts w:ascii="Helvetica" w:hAnsi="Helvetica" w:cs="Tahoma"/>
                <w:lang w:val="en-US"/>
              </w:rPr>
              <w:t>DateTime?</w:t>
            </w:r>
          </w:p>
        </w:tc>
        <w:tc>
          <w:tcPr>
            <w:tcW w:w="4245" w:type="dxa"/>
          </w:tcPr>
          <w:p w14:paraId="2623B924"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Expiration date of the passport.</w:t>
            </w:r>
          </w:p>
        </w:tc>
      </w:tr>
      <w:tr w:rsidR="00137C35" w:rsidRPr="00995D1A" w14:paraId="3EEBF24F" w14:textId="77777777" w:rsidTr="00137C35">
        <w:tc>
          <w:tcPr>
            <w:tcW w:w="477" w:type="dxa"/>
          </w:tcPr>
          <w:p w14:paraId="7D585F0B"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42431412"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PassportHolder</w:t>
            </w:r>
          </w:p>
        </w:tc>
        <w:tc>
          <w:tcPr>
            <w:tcW w:w="1560" w:type="dxa"/>
          </w:tcPr>
          <w:p w14:paraId="2265BFBF" w14:textId="77777777" w:rsidR="00137C35" w:rsidRPr="00995D1A" w:rsidRDefault="00137C35" w:rsidP="00137C35">
            <w:pPr>
              <w:rPr>
                <w:rFonts w:ascii="Helvetica" w:hAnsi="Helvetica"/>
                <w:lang w:val="en-US"/>
              </w:rPr>
            </w:pPr>
            <w:r w:rsidRPr="00995D1A">
              <w:rPr>
                <w:rFonts w:ascii="Helvetica" w:hAnsi="Helvetica" w:cs="Tahoma"/>
                <w:lang w:val="en-US"/>
              </w:rPr>
              <w:t>Bool</w:t>
            </w:r>
          </w:p>
        </w:tc>
        <w:tc>
          <w:tcPr>
            <w:tcW w:w="4245" w:type="dxa"/>
          </w:tcPr>
          <w:p w14:paraId="3479C79F"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If true, then the passenger has his own passport.</w:t>
            </w:r>
          </w:p>
        </w:tc>
      </w:tr>
      <w:tr w:rsidR="00137C35" w:rsidRPr="00995D1A" w14:paraId="27C6A954" w14:textId="77777777" w:rsidTr="00137C35">
        <w:tc>
          <w:tcPr>
            <w:tcW w:w="477" w:type="dxa"/>
          </w:tcPr>
          <w:p w14:paraId="7CBB887A" w14:textId="77777777" w:rsidR="00137C35" w:rsidRPr="00995D1A" w:rsidRDefault="00137C35" w:rsidP="00137C35">
            <w:pPr>
              <w:spacing w:line="240" w:lineRule="auto"/>
              <w:ind w:left="90"/>
              <w:rPr>
                <w:rFonts w:ascii="Helvetica" w:hAnsi="Helvetica" w:cs="Tahoma"/>
                <w:b/>
                <w:bCs/>
                <w:color w:val="FF0000"/>
                <w:sz w:val="20"/>
                <w:lang w:val="en-US"/>
              </w:rPr>
            </w:pPr>
          </w:p>
        </w:tc>
        <w:tc>
          <w:tcPr>
            <w:tcW w:w="2268" w:type="dxa"/>
          </w:tcPr>
          <w:p w14:paraId="416FB0F9" w14:textId="77777777" w:rsidR="00137C35" w:rsidRPr="00995D1A" w:rsidRDefault="00137C35" w:rsidP="00137C35">
            <w:pPr>
              <w:widowControl w:val="0"/>
              <w:spacing w:line="240" w:lineRule="atLeast"/>
              <w:rPr>
                <w:rFonts w:ascii="Helvetica" w:hAnsi="Helvetica" w:cs="Tahoma"/>
                <w:color w:val="FF0000"/>
                <w:lang w:val="en-US"/>
              </w:rPr>
            </w:pPr>
            <w:r w:rsidRPr="00995D1A">
              <w:rPr>
                <w:rFonts w:ascii="Helvetica" w:hAnsi="Helvetica" w:cs="Tahoma"/>
                <w:color w:val="FF0000"/>
                <w:lang w:val="en-US"/>
              </w:rPr>
              <w:t>PassportIssueDate</w:t>
            </w:r>
          </w:p>
        </w:tc>
        <w:tc>
          <w:tcPr>
            <w:tcW w:w="1560" w:type="dxa"/>
          </w:tcPr>
          <w:p w14:paraId="74E515A6" w14:textId="77777777" w:rsidR="00137C35" w:rsidRPr="00995D1A" w:rsidRDefault="00137C35" w:rsidP="00137C35">
            <w:pPr>
              <w:rPr>
                <w:rFonts w:ascii="Helvetica" w:hAnsi="Helvetica" w:cs="Tahoma"/>
                <w:color w:val="FF0000"/>
                <w:lang w:val="en-US"/>
              </w:rPr>
            </w:pPr>
            <w:r w:rsidRPr="00995D1A">
              <w:rPr>
                <w:rFonts w:ascii="Helvetica" w:hAnsi="Helvetica" w:cs="Tahoma"/>
                <w:color w:val="FF0000"/>
                <w:lang w:val="en-US"/>
              </w:rPr>
              <w:t>DateTime?</w:t>
            </w:r>
          </w:p>
        </w:tc>
        <w:tc>
          <w:tcPr>
            <w:tcW w:w="4245" w:type="dxa"/>
          </w:tcPr>
          <w:p w14:paraId="137C6F4D" w14:textId="7A37386E" w:rsidR="00137C35" w:rsidRPr="00995D1A" w:rsidRDefault="00B00CD4" w:rsidP="00137C35">
            <w:pPr>
              <w:widowControl w:val="0"/>
              <w:spacing w:line="240" w:lineRule="atLeast"/>
              <w:rPr>
                <w:rFonts w:ascii="Helvetica" w:hAnsi="Helvetica" w:cs="Tahoma"/>
                <w:color w:val="FF0000"/>
                <w:lang w:val="en-US"/>
              </w:rPr>
            </w:pPr>
            <w:r w:rsidRPr="00995D1A">
              <w:rPr>
                <w:rFonts w:ascii="Helvetica" w:hAnsi="Helvetica" w:cs="Tahoma"/>
                <w:color w:val="FF0000"/>
                <w:lang w:val="en-US"/>
              </w:rPr>
              <w:t>Date of the time the passport was issued.</w:t>
            </w:r>
          </w:p>
        </w:tc>
      </w:tr>
      <w:tr w:rsidR="00137C35" w:rsidRPr="00995D1A" w14:paraId="480CE87C" w14:textId="77777777" w:rsidTr="00137C35">
        <w:tc>
          <w:tcPr>
            <w:tcW w:w="477" w:type="dxa"/>
          </w:tcPr>
          <w:p w14:paraId="0B5AB284"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317F31DE"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PassportNumber</w:t>
            </w:r>
          </w:p>
        </w:tc>
        <w:tc>
          <w:tcPr>
            <w:tcW w:w="1560" w:type="dxa"/>
          </w:tcPr>
          <w:p w14:paraId="77A8E929" w14:textId="77777777" w:rsidR="00137C35" w:rsidRPr="00995D1A" w:rsidRDefault="00137C35" w:rsidP="00137C35">
            <w:pPr>
              <w:rPr>
                <w:rFonts w:ascii="Helvetica" w:hAnsi="Helvetica" w:cs="Tahoma"/>
                <w:lang w:val="en-US"/>
              </w:rPr>
            </w:pPr>
            <w:r w:rsidRPr="00995D1A">
              <w:rPr>
                <w:rFonts w:ascii="Helvetica" w:hAnsi="Helvetica" w:cs="Tahoma"/>
                <w:lang w:val="en-US"/>
              </w:rPr>
              <w:t>String</w:t>
            </w:r>
          </w:p>
        </w:tc>
        <w:tc>
          <w:tcPr>
            <w:tcW w:w="4245" w:type="dxa"/>
          </w:tcPr>
          <w:p w14:paraId="2605D018"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Number of the passport.</w:t>
            </w:r>
          </w:p>
        </w:tc>
      </w:tr>
      <w:tr w:rsidR="00137C35" w:rsidRPr="00995D1A" w14:paraId="407763F3" w14:textId="77777777" w:rsidTr="00137C35">
        <w:tc>
          <w:tcPr>
            <w:tcW w:w="477" w:type="dxa"/>
          </w:tcPr>
          <w:p w14:paraId="323FA6A1"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4EE83033"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PlaceOfBirth</w:t>
            </w:r>
          </w:p>
        </w:tc>
        <w:tc>
          <w:tcPr>
            <w:tcW w:w="1560" w:type="dxa"/>
          </w:tcPr>
          <w:p w14:paraId="3C8DF9D5" w14:textId="77777777" w:rsidR="00137C35" w:rsidRPr="00995D1A" w:rsidRDefault="00137C35" w:rsidP="00137C35">
            <w:pPr>
              <w:rPr>
                <w:rFonts w:ascii="Helvetica" w:hAnsi="Helvetica"/>
                <w:lang w:val="en-US"/>
              </w:rPr>
            </w:pPr>
            <w:r w:rsidRPr="00995D1A">
              <w:rPr>
                <w:rFonts w:ascii="Helvetica" w:hAnsi="Helvetica" w:cs="Tahoma"/>
                <w:lang w:val="en-US"/>
              </w:rPr>
              <w:t>String</w:t>
            </w:r>
          </w:p>
        </w:tc>
        <w:tc>
          <w:tcPr>
            <w:tcW w:w="4245" w:type="dxa"/>
          </w:tcPr>
          <w:p w14:paraId="2DB62A09"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Place of birth of the passenger.</w:t>
            </w:r>
          </w:p>
        </w:tc>
      </w:tr>
      <w:tr w:rsidR="00137C35" w:rsidRPr="00995D1A" w14:paraId="3B0701AB" w14:textId="77777777" w:rsidTr="00137C35">
        <w:tc>
          <w:tcPr>
            <w:tcW w:w="477" w:type="dxa"/>
          </w:tcPr>
          <w:p w14:paraId="3F424276" w14:textId="77777777" w:rsidR="00137C35" w:rsidRPr="00995D1A" w:rsidRDefault="00137C35" w:rsidP="00137C35">
            <w:pPr>
              <w:widowControl w:val="0"/>
              <w:spacing w:line="240" w:lineRule="atLeast"/>
              <w:rPr>
                <w:rFonts w:ascii="Helvetica" w:hAnsi="Helvetica" w:cs="Tahoma"/>
                <w:lang w:val="en-US"/>
              </w:rPr>
            </w:pPr>
          </w:p>
        </w:tc>
        <w:tc>
          <w:tcPr>
            <w:tcW w:w="2268" w:type="dxa"/>
          </w:tcPr>
          <w:p w14:paraId="6BFC72E5"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APISPassportType</w:t>
            </w:r>
          </w:p>
        </w:tc>
        <w:tc>
          <w:tcPr>
            <w:tcW w:w="1560" w:type="dxa"/>
          </w:tcPr>
          <w:p w14:paraId="4ED0A6B7"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APISPassportTypeEnum</w:t>
            </w:r>
          </w:p>
        </w:tc>
        <w:tc>
          <w:tcPr>
            <w:tcW w:w="4245" w:type="dxa"/>
          </w:tcPr>
          <w:p w14:paraId="35988722"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lang w:val="en-US"/>
              </w:rPr>
              <w:t xml:space="preserve">The </w:t>
            </w:r>
            <w:r w:rsidRPr="00995D1A">
              <w:rPr>
                <w:rFonts w:ascii="Helvetica" w:hAnsi="Helvetica" w:cs="Tahoma"/>
                <w:sz w:val="20"/>
                <w:lang w:val="en-US"/>
              </w:rPr>
              <w:t>type of the passport. Available values are:</w:t>
            </w:r>
          </w:p>
          <w:p w14:paraId="3784F639" w14:textId="77777777" w:rsidR="00137C35" w:rsidRPr="00995D1A" w:rsidRDefault="00137C35" w:rsidP="00137C35">
            <w:pPr>
              <w:widowControl w:val="0"/>
              <w:numPr>
                <w:ilvl w:val="0"/>
                <w:numId w:val="43"/>
              </w:numPr>
              <w:spacing w:line="240" w:lineRule="atLeast"/>
              <w:rPr>
                <w:rFonts w:ascii="Helvetica" w:hAnsi="Helvetica" w:cs="Tahoma"/>
                <w:sz w:val="20"/>
                <w:lang w:val="en-US"/>
              </w:rPr>
            </w:pPr>
            <w:r w:rsidRPr="00995D1A">
              <w:rPr>
                <w:rFonts w:ascii="Helvetica" w:hAnsi="Helvetica" w:cs="Tahoma"/>
                <w:sz w:val="20"/>
                <w:lang w:val="en-US"/>
              </w:rPr>
              <w:t>UNKNOWN = 0</w:t>
            </w:r>
          </w:p>
          <w:p w14:paraId="02E6BE81" w14:textId="77777777" w:rsidR="00137C35" w:rsidRPr="00995D1A" w:rsidRDefault="00137C35" w:rsidP="00137C35">
            <w:pPr>
              <w:widowControl w:val="0"/>
              <w:numPr>
                <w:ilvl w:val="0"/>
                <w:numId w:val="43"/>
              </w:numPr>
              <w:spacing w:line="240" w:lineRule="atLeast"/>
              <w:rPr>
                <w:rFonts w:ascii="Helvetica" w:hAnsi="Helvetica" w:cs="Tahoma"/>
                <w:sz w:val="20"/>
                <w:lang w:val="en-US"/>
              </w:rPr>
            </w:pPr>
            <w:r w:rsidRPr="00995D1A">
              <w:rPr>
                <w:rFonts w:ascii="Helvetica" w:hAnsi="Helvetica" w:cs="Tahoma"/>
                <w:sz w:val="20"/>
                <w:lang w:val="en-US"/>
              </w:rPr>
              <w:t>APPROVED_ID</w:t>
            </w:r>
          </w:p>
          <w:p w14:paraId="69270D83" w14:textId="77777777" w:rsidR="00137C35" w:rsidRPr="00995D1A" w:rsidRDefault="00137C35" w:rsidP="00137C35">
            <w:pPr>
              <w:widowControl w:val="0"/>
              <w:numPr>
                <w:ilvl w:val="0"/>
                <w:numId w:val="43"/>
              </w:numPr>
              <w:spacing w:line="240" w:lineRule="atLeast"/>
              <w:rPr>
                <w:rFonts w:ascii="Helvetica" w:hAnsi="Helvetica" w:cs="Tahoma"/>
                <w:sz w:val="20"/>
                <w:lang w:val="en-US"/>
              </w:rPr>
            </w:pPr>
            <w:r w:rsidRPr="00995D1A">
              <w:rPr>
                <w:rFonts w:ascii="Helvetica" w:hAnsi="Helvetica" w:cs="Tahoma"/>
                <w:sz w:val="20"/>
                <w:lang w:val="en-US"/>
              </w:rPr>
              <w:t>CREWMEMBER</w:t>
            </w:r>
          </w:p>
          <w:p w14:paraId="1A3E52B4" w14:textId="77777777" w:rsidR="00137C35" w:rsidRPr="00995D1A" w:rsidRDefault="00137C35" w:rsidP="00137C35">
            <w:pPr>
              <w:widowControl w:val="0"/>
              <w:numPr>
                <w:ilvl w:val="0"/>
                <w:numId w:val="43"/>
              </w:numPr>
              <w:spacing w:line="240" w:lineRule="atLeast"/>
              <w:rPr>
                <w:rFonts w:ascii="Helvetica" w:hAnsi="Helvetica" w:cs="Tahoma"/>
                <w:sz w:val="20"/>
                <w:lang w:val="en-US"/>
              </w:rPr>
            </w:pPr>
            <w:r w:rsidRPr="00995D1A">
              <w:rPr>
                <w:rFonts w:ascii="Helvetica" w:hAnsi="Helvetica" w:cs="Tahoma"/>
                <w:sz w:val="20"/>
                <w:lang w:val="en-US"/>
              </w:rPr>
              <w:t>ID_CARD_A</w:t>
            </w:r>
          </w:p>
          <w:p w14:paraId="63F79463" w14:textId="77777777" w:rsidR="00137C35" w:rsidRPr="00995D1A" w:rsidRDefault="00137C35" w:rsidP="00137C35">
            <w:pPr>
              <w:widowControl w:val="0"/>
              <w:numPr>
                <w:ilvl w:val="0"/>
                <w:numId w:val="43"/>
              </w:numPr>
              <w:spacing w:line="240" w:lineRule="atLeast"/>
              <w:rPr>
                <w:rFonts w:ascii="Helvetica" w:hAnsi="Helvetica" w:cs="Tahoma"/>
                <w:sz w:val="20"/>
                <w:lang w:val="en-US"/>
              </w:rPr>
            </w:pPr>
            <w:r w:rsidRPr="00995D1A">
              <w:rPr>
                <w:rFonts w:ascii="Helvetica" w:hAnsi="Helvetica" w:cs="Tahoma"/>
                <w:sz w:val="20"/>
                <w:lang w:val="en-US"/>
              </w:rPr>
              <w:t>ID_CARD_C</w:t>
            </w:r>
          </w:p>
          <w:p w14:paraId="2C04815E" w14:textId="77777777" w:rsidR="00137C35" w:rsidRPr="00995D1A" w:rsidRDefault="00137C35" w:rsidP="00137C35">
            <w:pPr>
              <w:widowControl w:val="0"/>
              <w:numPr>
                <w:ilvl w:val="0"/>
                <w:numId w:val="43"/>
              </w:numPr>
              <w:spacing w:line="240" w:lineRule="atLeast"/>
              <w:rPr>
                <w:rFonts w:ascii="Helvetica" w:hAnsi="Helvetica" w:cs="Tahoma"/>
                <w:sz w:val="20"/>
                <w:lang w:val="en-US"/>
              </w:rPr>
            </w:pPr>
            <w:r w:rsidRPr="00995D1A">
              <w:rPr>
                <w:rFonts w:ascii="Helvetica" w:hAnsi="Helvetica" w:cs="Tahoma"/>
                <w:sz w:val="20"/>
                <w:lang w:val="en-US"/>
              </w:rPr>
              <w:t>ID_CARD_I</w:t>
            </w:r>
          </w:p>
          <w:p w14:paraId="43E3C01A" w14:textId="77777777" w:rsidR="00137C35" w:rsidRPr="00995D1A" w:rsidRDefault="00137C35" w:rsidP="00137C35">
            <w:pPr>
              <w:widowControl w:val="0"/>
              <w:numPr>
                <w:ilvl w:val="0"/>
                <w:numId w:val="43"/>
              </w:numPr>
              <w:spacing w:line="240" w:lineRule="atLeast"/>
              <w:rPr>
                <w:rFonts w:ascii="Helvetica" w:hAnsi="Helvetica" w:cs="Tahoma"/>
                <w:sz w:val="20"/>
                <w:lang w:val="en-US"/>
              </w:rPr>
            </w:pPr>
            <w:r w:rsidRPr="00995D1A">
              <w:rPr>
                <w:rFonts w:ascii="Helvetica" w:hAnsi="Helvetica" w:cs="Tahoma"/>
                <w:sz w:val="20"/>
                <w:lang w:val="en-US"/>
              </w:rPr>
              <w:t>PASSPORT_CARD</w:t>
            </w:r>
          </w:p>
          <w:p w14:paraId="134D6DD4" w14:textId="77777777" w:rsidR="00137C35" w:rsidRPr="00995D1A" w:rsidRDefault="00137C35" w:rsidP="00137C35">
            <w:pPr>
              <w:widowControl w:val="0"/>
              <w:numPr>
                <w:ilvl w:val="0"/>
                <w:numId w:val="43"/>
              </w:numPr>
              <w:spacing w:line="240" w:lineRule="atLeast"/>
              <w:rPr>
                <w:rFonts w:ascii="Helvetica" w:hAnsi="Helvetica" w:cs="Tahoma"/>
                <w:sz w:val="20"/>
                <w:lang w:val="en-US"/>
              </w:rPr>
            </w:pPr>
            <w:r w:rsidRPr="00995D1A">
              <w:rPr>
                <w:rFonts w:ascii="Helvetica" w:hAnsi="Helvetica" w:cs="Tahoma"/>
                <w:sz w:val="20"/>
                <w:lang w:val="en-US"/>
              </w:rPr>
              <w:t>PASSENGER_PASSPORT</w:t>
            </w:r>
          </w:p>
          <w:p w14:paraId="1C7B2354" w14:textId="77777777" w:rsidR="00137C35" w:rsidRPr="00995D1A" w:rsidRDefault="00137C35" w:rsidP="00137C35">
            <w:pPr>
              <w:widowControl w:val="0"/>
              <w:numPr>
                <w:ilvl w:val="0"/>
                <w:numId w:val="43"/>
              </w:numPr>
              <w:spacing w:line="240" w:lineRule="atLeast"/>
              <w:rPr>
                <w:rFonts w:ascii="Helvetica" w:hAnsi="Helvetica" w:cs="Tahoma"/>
                <w:lang w:val="en-US"/>
              </w:rPr>
            </w:pPr>
            <w:r w:rsidRPr="00995D1A">
              <w:rPr>
                <w:rFonts w:ascii="Helvetica" w:hAnsi="Helvetica" w:cs="Tahoma"/>
                <w:lang w:val="en-US"/>
              </w:rPr>
              <w:t>MILITARY_ID</w:t>
            </w:r>
          </w:p>
        </w:tc>
      </w:tr>
      <w:tr w:rsidR="00137C35" w:rsidRPr="00995D1A" w14:paraId="5DD1A22E" w14:textId="77777777" w:rsidTr="00137C35">
        <w:tc>
          <w:tcPr>
            <w:tcW w:w="477" w:type="dxa"/>
          </w:tcPr>
          <w:p w14:paraId="16D7C0C9" w14:textId="77777777" w:rsidR="00137C35" w:rsidRPr="00995D1A" w:rsidRDefault="00137C35" w:rsidP="00137C35">
            <w:pPr>
              <w:widowControl w:val="0"/>
              <w:spacing w:line="240" w:lineRule="atLeast"/>
              <w:rPr>
                <w:rFonts w:ascii="Helvetica" w:hAnsi="Helvetica" w:cs="Tahoma"/>
                <w:lang w:val="en-US"/>
              </w:rPr>
            </w:pPr>
          </w:p>
        </w:tc>
        <w:tc>
          <w:tcPr>
            <w:tcW w:w="2268" w:type="dxa"/>
          </w:tcPr>
          <w:p w14:paraId="6E0B9351"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SegmentNumbers</w:t>
            </w:r>
          </w:p>
        </w:tc>
        <w:tc>
          <w:tcPr>
            <w:tcW w:w="1560" w:type="dxa"/>
          </w:tcPr>
          <w:p w14:paraId="4D1F8263"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Int[]</w:t>
            </w:r>
          </w:p>
        </w:tc>
        <w:tc>
          <w:tcPr>
            <w:tcW w:w="4245" w:type="dxa"/>
          </w:tcPr>
          <w:p w14:paraId="4CD9E276"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sz w:val="20"/>
                <w:lang w:val="en-US"/>
              </w:rPr>
              <w:t>Parameter for the number of the segments the APIS SSR had been set. If the array is null or has no elements the APIS was booked for all segments.</w:t>
            </w:r>
          </w:p>
        </w:tc>
      </w:tr>
      <w:tr w:rsidR="00137C35" w:rsidRPr="00995D1A" w14:paraId="3D26AE3A" w14:textId="77777777" w:rsidTr="00137C35">
        <w:tc>
          <w:tcPr>
            <w:tcW w:w="477" w:type="dxa"/>
          </w:tcPr>
          <w:p w14:paraId="4E47AC55"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2EAB08C1"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State</w:t>
            </w:r>
          </w:p>
        </w:tc>
        <w:tc>
          <w:tcPr>
            <w:tcW w:w="1560" w:type="dxa"/>
          </w:tcPr>
          <w:p w14:paraId="727B9FB7" w14:textId="77777777" w:rsidR="00137C35" w:rsidRPr="00995D1A" w:rsidRDefault="00137C35" w:rsidP="00137C35">
            <w:pPr>
              <w:rPr>
                <w:rFonts w:ascii="Helvetica" w:hAnsi="Helvetica"/>
                <w:lang w:val="en-US"/>
              </w:rPr>
            </w:pPr>
            <w:r w:rsidRPr="00995D1A">
              <w:rPr>
                <w:rFonts w:ascii="Helvetica" w:hAnsi="Helvetica" w:cs="Tahoma"/>
                <w:lang w:val="en-US"/>
              </w:rPr>
              <w:t>String</w:t>
            </w:r>
          </w:p>
        </w:tc>
        <w:tc>
          <w:tcPr>
            <w:tcW w:w="4245" w:type="dxa"/>
          </w:tcPr>
          <w:p w14:paraId="0BAB13E3"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State where the passenger lives.</w:t>
            </w:r>
          </w:p>
        </w:tc>
      </w:tr>
      <w:tr w:rsidR="00137C35" w:rsidRPr="00995D1A" w14:paraId="41216708" w14:textId="77777777" w:rsidTr="00137C35">
        <w:tc>
          <w:tcPr>
            <w:tcW w:w="477" w:type="dxa"/>
          </w:tcPr>
          <w:p w14:paraId="0FF6BAD8"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076AA6CC"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VisaAppliedCountry</w:t>
            </w:r>
          </w:p>
        </w:tc>
        <w:tc>
          <w:tcPr>
            <w:tcW w:w="1560" w:type="dxa"/>
          </w:tcPr>
          <w:p w14:paraId="218D87AC" w14:textId="77777777" w:rsidR="00137C35" w:rsidRPr="00995D1A" w:rsidRDefault="00137C35" w:rsidP="00137C35">
            <w:pPr>
              <w:rPr>
                <w:rFonts w:ascii="Helvetica" w:hAnsi="Helvetica" w:cs="Tahoma"/>
                <w:lang w:val="en-US"/>
              </w:rPr>
            </w:pPr>
            <w:r w:rsidRPr="00995D1A">
              <w:rPr>
                <w:rFonts w:ascii="Helvetica" w:hAnsi="Helvetica" w:cs="Tahoma"/>
                <w:lang w:val="en-US"/>
              </w:rPr>
              <w:t>String</w:t>
            </w:r>
          </w:p>
        </w:tc>
        <w:tc>
          <w:tcPr>
            <w:tcW w:w="4245" w:type="dxa"/>
          </w:tcPr>
          <w:p w14:paraId="4D9AA7BA"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Country code of the country for which the visa applies to.</w:t>
            </w:r>
          </w:p>
        </w:tc>
      </w:tr>
      <w:tr w:rsidR="00137C35" w:rsidRPr="00995D1A" w14:paraId="7D5C2BEF" w14:textId="77777777" w:rsidTr="00137C35">
        <w:tc>
          <w:tcPr>
            <w:tcW w:w="477" w:type="dxa"/>
          </w:tcPr>
          <w:p w14:paraId="397A7D4A"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2B25627D"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VisaDateOfIssue</w:t>
            </w:r>
          </w:p>
        </w:tc>
        <w:tc>
          <w:tcPr>
            <w:tcW w:w="1560" w:type="dxa"/>
          </w:tcPr>
          <w:p w14:paraId="544030BF" w14:textId="77777777" w:rsidR="00137C35" w:rsidRPr="00995D1A" w:rsidRDefault="00137C35" w:rsidP="00137C35">
            <w:pPr>
              <w:rPr>
                <w:rFonts w:ascii="Helvetica" w:hAnsi="Helvetica" w:cs="Tahoma"/>
                <w:lang w:val="en-US"/>
              </w:rPr>
            </w:pPr>
            <w:r w:rsidRPr="00995D1A">
              <w:rPr>
                <w:rFonts w:ascii="Helvetica" w:hAnsi="Helvetica" w:cs="Tahoma"/>
                <w:lang w:val="en-US"/>
              </w:rPr>
              <w:t>DateTime?</w:t>
            </w:r>
          </w:p>
        </w:tc>
        <w:tc>
          <w:tcPr>
            <w:tcW w:w="4245" w:type="dxa"/>
          </w:tcPr>
          <w:p w14:paraId="3D9AF956"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Date when the visa was issued.</w:t>
            </w:r>
          </w:p>
        </w:tc>
      </w:tr>
      <w:tr w:rsidR="00137C35" w:rsidRPr="00995D1A" w14:paraId="4F02501E" w14:textId="77777777" w:rsidTr="00137C35">
        <w:tc>
          <w:tcPr>
            <w:tcW w:w="477" w:type="dxa"/>
          </w:tcPr>
          <w:p w14:paraId="540E6BE8"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484E7554"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VisaNumber</w:t>
            </w:r>
          </w:p>
        </w:tc>
        <w:tc>
          <w:tcPr>
            <w:tcW w:w="1560" w:type="dxa"/>
          </w:tcPr>
          <w:p w14:paraId="04F7ED63" w14:textId="77777777" w:rsidR="00137C35" w:rsidRPr="00995D1A" w:rsidRDefault="00137C35" w:rsidP="00137C35">
            <w:pPr>
              <w:rPr>
                <w:rFonts w:ascii="Helvetica" w:hAnsi="Helvetica" w:cs="Tahoma"/>
                <w:lang w:val="en-US"/>
              </w:rPr>
            </w:pPr>
            <w:r w:rsidRPr="00995D1A">
              <w:rPr>
                <w:rFonts w:ascii="Helvetica" w:hAnsi="Helvetica" w:cs="Tahoma"/>
                <w:lang w:val="en-US"/>
              </w:rPr>
              <w:t>String</w:t>
            </w:r>
          </w:p>
        </w:tc>
        <w:tc>
          <w:tcPr>
            <w:tcW w:w="4245" w:type="dxa"/>
          </w:tcPr>
          <w:p w14:paraId="365AA896"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Number of the visa or redressnumber.</w:t>
            </w:r>
          </w:p>
        </w:tc>
      </w:tr>
      <w:tr w:rsidR="00137C35" w:rsidRPr="00995D1A" w14:paraId="7C0621D0" w14:textId="77777777" w:rsidTr="00137C35">
        <w:tc>
          <w:tcPr>
            <w:tcW w:w="477" w:type="dxa"/>
          </w:tcPr>
          <w:p w14:paraId="26C86FA2"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726F606E"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VisaPlaceOfIssue</w:t>
            </w:r>
          </w:p>
        </w:tc>
        <w:tc>
          <w:tcPr>
            <w:tcW w:w="1560" w:type="dxa"/>
          </w:tcPr>
          <w:p w14:paraId="35D36036" w14:textId="77777777" w:rsidR="00137C35" w:rsidRPr="00995D1A" w:rsidRDefault="00137C35" w:rsidP="00137C35">
            <w:pPr>
              <w:rPr>
                <w:rFonts w:ascii="Helvetica" w:hAnsi="Helvetica" w:cs="Tahoma"/>
                <w:lang w:val="en-US"/>
              </w:rPr>
            </w:pPr>
            <w:r w:rsidRPr="00995D1A">
              <w:rPr>
                <w:rFonts w:ascii="Helvetica" w:hAnsi="Helvetica" w:cs="Tahoma"/>
                <w:lang w:val="en-US"/>
              </w:rPr>
              <w:t>String</w:t>
            </w:r>
          </w:p>
        </w:tc>
        <w:tc>
          <w:tcPr>
            <w:tcW w:w="4245" w:type="dxa"/>
          </w:tcPr>
          <w:p w14:paraId="091EC206"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Place where the visa was issued.</w:t>
            </w:r>
          </w:p>
        </w:tc>
      </w:tr>
      <w:tr w:rsidR="00137C35" w:rsidRPr="00995D1A" w14:paraId="1B4F507C" w14:textId="77777777" w:rsidTr="00137C35">
        <w:tc>
          <w:tcPr>
            <w:tcW w:w="477" w:type="dxa"/>
          </w:tcPr>
          <w:p w14:paraId="124C2D43" w14:textId="77777777" w:rsidR="00137C35" w:rsidRPr="00995D1A" w:rsidRDefault="00137C35" w:rsidP="00137C35">
            <w:pPr>
              <w:widowControl w:val="0"/>
              <w:spacing w:line="240" w:lineRule="atLeast"/>
              <w:rPr>
                <w:rFonts w:ascii="Helvetica" w:hAnsi="Helvetica" w:cs="Tahoma"/>
                <w:lang w:val="en-US"/>
              </w:rPr>
            </w:pPr>
          </w:p>
        </w:tc>
        <w:tc>
          <w:tcPr>
            <w:tcW w:w="2268" w:type="dxa"/>
          </w:tcPr>
          <w:p w14:paraId="0F713132"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APISVisaType</w:t>
            </w:r>
          </w:p>
        </w:tc>
        <w:tc>
          <w:tcPr>
            <w:tcW w:w="1560" w:type="dxa"/>
          </w:tcPr>
          <w:p w14:paraId="0478F414"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APISPassportTypeEnum</w:t>
            </w:r>
          </w:p>
        </w:tc>
        <w:tc>
          <w:tcPr>
            <w:tcW w:w="4245" w:type="dxa"/>
          </w:tcPr>
          <w:p w14:paraId="2F385D7C"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The type oft he VISA. Available values are:</w:t>
            </w:r>
          </w:p>
          <w:p w14:paraId="20673D0F" w14:textId="77777777" w:rsidR="00137C35" w:rsidRPr="00995D1A" w:rsidRDefault="00137C35" w:rsidP="00137C35">
            <w:pPr>
              <w:widowControl w:val="0"/>
              <w:numPr>
                <w:ilvl w:val="0"/>
                <w:numId w:val="44"/>
              </w:numPr>
              <w:spacing w:line="240" w:lineRule="atLeast"/>
              <w:rPr>
                <w:rFonts w:ascii="Helvetica" w:hAnsi="Helvetica" w:cs="Tahoma"/>
                <w:sz w:val="20"/>
                <w:lang w:val="en-US"/>
              </w:rPr>
            </w:pPr>
            <w:r w:rsidRPr="00995D1A">
              <w:rPr>
                <w:rFonts w:ascii="Helvetica" w:hAnsi="Helvetica" w:cs="Tahoma"/>
                <w:sz w:val="20"/>
                <w:lang w:val="en-US"/>
              </w:rPr>
              <w:t>UNKNOWN</w:t>
            </w:r>
          </w:p>
          <w:p w14:paraId="339E2837" w14:textId="77777777" w:rsidR="00137C35" w:rsidRPr="00995D1A" w:rsidRDefault="00137C35" w:rsidP="00137C35">
            <w:pPr>
              <w:widowControl w:val="0"/>
              <w:numPr>
                <w:ilvl w:val="0"/>
                <w:numId w:val="44"/>
              </w:numPr>
              <w:spacing w:line="240" w:lineRule="atLeast"/>
              <w:rPr>
                <w:rFonts w:ascii="Helvetica" w:hAnsi="Helvetica" w:cs="Tahoma"/>
                <w:sz w:val="20"/>
                <w:lang w:val="en-US"/>
              </w:rPr>
            </w:pPr>
            <w:r w:rsidRPr="00995D1A">
              <w:rPr>
                <w:rFonts w:ascii="Helvetica" w:hAnsi="Helvetica" w:cs="Tahoma"/>
                <w:sz w:val="20"/>
                <w:lang w:val="en-US"/>
              </w:rPr>
              <w:t>VISA</w:t>
            </w:r>
          </w:p>
          <w:p w14:paraId="55798F8F" w14:textId="77777777" w:rsidR="00137C35" w:rsidRPr="00995D1A" w:rsidRDefault="00137C35" w:rsidP="00137C35">
            <w:pPr>
              <w:widowControl w:val="0"/>
              <w:numPr>
                <w:ilvl w:val="0"/>
                <w:numId w:val="44"/>
              </w:numPr>
              <w:spacing w:line="240" w:lineRule="atLeast"/>
              <w:rPr>
                <w:rFonts w:ascii="Helvetica" w:hAnsi="Helvetica" w:cs="Tahoma"/>
                <w:sz w:val="20"/>
                <w:lang w:val="en-US"/>
              </w:rPr>
            </w:pPr>
            <w:r w:rsidRPr="00995D1A">
              <w:rPr>
                <w:rFonts w:ascii="Helvetica" w:hAnsi="Helvetica" w:cs="Tahoma"/>
                <w:sz w:val="20"/>
                <w:lang w:val="en-US"/>
              </w:rPr>
              <w:t>REDRESS</w:t>
            </w:r>
          </w:p>
          <w:p w14:paraId="33854907" w14:textId="77777777" w:rsidR="00137C35" w:rsidRPr="00995D1A" w:rsidRDefault="00137C35" w:rsidP="00137C35">
            <w:pPr>
              <w:widowControl w:val="0"/>
              <w:numPr>
                <w:ilvl w:val="0"/>
                <w:numId w:val="44"/>
              </w:numPr>
              <w:spacing w:line="240" w:lineRule="atLeast"/>
              <w:rPr>
                <w:rFonts w:ascii="Helvetica" w:hAnsi="Helvetica" w:cs="Tahoma"/>
                <w:lang w:val="en-US"/>
              </w:rPr>
            </w:pPr>
            <w:r w:rsidRPr="00995D1A">
              <w:rPr>
                <w:rFonts w:ascii="Helvetica" w:hAnsi="Helvetica" w:cs="Tahoma"/>
                <w:sz w:val="20"/>
                <w:lang w:val="en-US"/>
              </w:rPr>
              <w:t>KNOWN_TRAVELLER</w:t>
            </w:r>
          </w:p>
        </w:tc>
      </w:tr>
      <w:tr w:rsidR="00137C35" w:rsidRPr="00995D1A" w14:paraId="4FF28351" w14:textId="77777777" w:rsidTr="00137C35">
        <w:tc>
          <w:tcPr>
            <w:tcW w:w="477" w:type="dxa"/>
          </w:tcPr>
          <w:p w14:paraId="4CCF6EB3"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4CD6B812"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ZIP</w:t>
            </w:r>
          </w:p>
        </w:tc>
        <w:tc>
          <w:tcPr>
            <w:tcW w:w="1560" w:type="dxa"/>
          </w:tcPr>
          <w:p w14:paraId="64606BB8" w14:textId="77777777" w:rsidR="00137C35" w:rsidRPr="00995D1A" w:rsidRDefault="00137C35" w:rsidP="00137C35">
            <w:pPr>
              <w:rPr>
                <w:rFonts w:ascii="Helvetica" w:hAnsi="Helvetica"/>
                <w:lang w:val="en-US"/>
              </w:rPr>
            </w:pPr>
            <w:r w:rsidRPr="00995D1A">
              <w:rPr>
                <w:rFonts w:ascii="Helvetica" w:hAnsi="Helvetica" w:cs="Tahoma"/>
                <w:lang w:val="en-US"/>
              </w:rPr>
              <w:t>String</w:t>
            </w:r>
          </w:p>
        </w:tc>
        <w:tc>
          <w:tcPr>
            <w:tcW w:w="4245" w:type="dxa"/>
          </w:tcPr>
          <w:p w14:paraId="6211623C"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ZIP code of the city.</w:t>
            </w:r>
          </w:p>
        </w:tc>
      </w:tr>
    </w:tbl>
    <w:p w14:paraId="25A4AD5E" w14:textId="77777777" w:rsidR="00137C35" w:rsidRPr="00995D1A" w:rsidRDefault="00137C35" w:rsidP="00CA7C59">
      <w:pPr>
        <w:pStyle w:val="berschrift2"/>
      </w:pPr>
      <w:bookmarkStart w:id="1795" w:name="_Toc481679166"/>
      <w:bookmarkStart w:id="1796" w:name="_Toc491680278"/>
      <w:r w:rsidRPr="00995D1A">
        <w:t>BackOfficeData</w:t>
      </w:r>
      <w:bookmarkEnd w:id="1795"/>
      <w:bookmarkEnd w:id="1796"/>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147"/>
        <w:gridCol w:w="815"/>
      </w:tblGrid>
      <w:tr w:rsidR="00137C35" w:rsidRPr="00995D1A" w14:paraId="2663BBA3"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399BBB0D"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BackofficeData</w:t>
            </w:r>
          </w:p>
        </w:tc>
      </w:tr>
      <w:tr w:rsidR="00137C35" w:rsidRPr="00995D1A" w14:paraId="20DA1977"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5B2234DB"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4A528AD4"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5BA4B59D"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58D836A1"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79B49C38"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6D0787DF" w14:textId="77777777" w:rsidTr="00137C35">
        <w:tc>
          <w:tcPr>
            <w:tcW w:w="418" w:type="dxa"/>
            <w:tcBorders>
              <w:top w:val="single" w:sz="4" w:space="0" w:color="auto"/>
              <w:left w:val="single" w:sz="4" w:space="0" w:color="auto"/>
              <w:bottom w:val="single" w:sz="4" w:space="0" w:color="auto"/>
              <w:right w:val="single" w:sz="4" w:space="0" w:color="auto"/>
            </w:tcBorders>
          </w:tcPr>
          <w:p w14:paraId="6A0FAD4A"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hideMark/>
          </w:tcPr>
          <w:p w14:paraId="7677DF8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ClientID</w:t>
            </w:r>
          </w:p>
        </w:tc>
        <w:tc>
          <w:tcPr>
            <w:tcW w:w="2268" w:type="dxa"/>
            <w:tcBorders>
              <w:top w:val="single" w:sz="4" w:space="0" w:color="auto"/>
              <w:left w:val="single" w:sz="4" w:space="0" w:color="auto"/>
              <w:bottom w:val="single" w:sz="4" w:space="0" w:color="auto"/>
              <w:right w:val="single" w:sz="4" w:space="0" w:color="auto"/>
            </w:tcBorders>
            <w:hideMark/>
          </w:tcPr>
          <w:p w14:paraId="6FC70A3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hideMark/>
          </w:tcPr>
          <w:p w14:paraId="41E0E263"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Arial"/>
                <w:color w:val="FF0000"/>
                <w:sz w:val="20"/>
                <w:lang w:val="en-US"/>
              </w:rPr>
              <w:t>ID of the client.</w:t>
            </w:r>
          </w:p>
        </w:tc>
        <w:tc>
          <w:tcPr>
            <w:tcW w:w="815" w:type="dxa"/>
            <w:tcBorders>
              <w:top w:val="single" w:sz="4" w:space="0" w:color="auto"/>
              <w:left w:val="single" w:sz="4" w:space="0" w:color="auto"/>
              <w:bottom w:val="single" w:sz="4" w:space="0" w:color="auto"/>
              <w:right w:val="single" w:sz="4" w:space="0" w:color="auto"/>
            </w:tcBorders>
          </w:tcPr>
          <w:p w14:paraId="6B59BF29"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26833998" w14:textId="77777777" w:rsidTr="00137C35">
        <w:tc>
          <w:tcPr>
            <w:tcW w:w="418" w:type="dxa"/>
            <w:tcBorders>
              <w:top w:val="single" w:sz="4" w:space="0" w:color="auto"/>
              <w:left w:val="single" w:sz="4" w:space="0" w:color="auto"/>
              <w:bottom w:val="single" w:sz="4" w:space="0" w:color="auto"/>
              <w:right w:val="single" w:sz="4" w:space="0" w:color="auto"/>
            </w:tcBorders>
          </w:tcPr>
          <w:p w14:paraId="54F45924"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hideMark/>
          </w:tcPr>
          <w:p w14:paraId="3D0C9FE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CompanyID</w:t>
            </w:r>
          </w:p>
        </w:tc>
        <w:tc>
          <w:tcPr>
            <w:tcW w:w="2268" w:type="dxa"/>
            <w:tcBorders>
              <w:top w:val="single" w:sz="4" w:space="0" w:color="auto"/>
              <w:left w:val="single" w:sz="4" w:space="0" w:color="auto"/>
              <w:bottom w:val="single" w:sz="4" w:space="0" w:color="auto"/>
              <w:right w:val="single" w:sz="4" w:space="0" w:color="auto"/>
            </w:tcBorders>
            <w:hideMark/>
          </w:tcPr>
          <w:p w14:paraId="285F5B5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hideMark/>
          </w:tcPr>
          <w:p w14:paraId="6D405DE4"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Arial"/>
                <w:color w:val="FF0000"/>
                <w:sz w:val="20"/>
                <w:lang w:val="en-US"/>
              </w:rPr>
              <w:t>ID of the company.</w:t>
            </w:r>
          </w:p>
        </w:tc>
        <w:tc>
          <w:tcPr>
            <w:tcW w:w="815" w:type="dxa"/>
            <w:tcBorders>
              <w:top w:val="single" w:sz="4" w:space="0" w:color="auto"/>
              <w:left w:val="single" w:sz="4" w:space="0" w:color="auto"/>
              <w:bottom w:val="single" w:sz="4" w:space="0" w:color="auto"/>
              <w:right w:val="single" w:sz="4" w:space="0" w:color="auto"/>
            </w:tcBorders>
          </w:tcPr>
          <w:p w14:paraId="595ED7A2"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27D3A835" w14:textId="77777777" w:rsidTr="00137C35">
        <w:tc>
          <w:tcPr>
            <w:tcW w:w="418" w:type="dxa"/>
            <w:tcBorders>
              <w:top w:val="single" w:sz="4" w:space="0" w:color="auto"/>
              <w:left w:val="single" w:sz="4" w:space="0" w:color="auto"/>
              <w:bottom w:val="single" w:sz="4" w:space="0" w:color="auto"/>
              <w:right w:val="single" w:sz="4" w:space="0" w:color="auto"/>
            </w:tcBorders>
          </w:tcPr>
          <w:p w14:paraId="13454A99"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hideMark/>
          </w:tcPr>
          <w:p w14:paraId="644B82E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CostNumber</w:t>
            </w:r>
          </w:p>
        </w:tc>
        <w:tc>
          <w:tcPr>
            <w:tcW w:w="2268" w:type="dxa"/>
            <w:tcBorders>
              <w:top w:val="single" w:sz="4" w:space="0" w:color="auto"/>
              <w:left w:val="single" w:sz="4" w:space="0" w:color="auto"/>
              <w:bottom w:val="single" w:sz="4" w:space="0" w:color="auto"/>
              <w:right w:val="single" w:sz="4" w:space="0" w:color="auto"/>
            </w:tcBorders>
            <w:hideMark/>
          </w:tcPr>
          <w:p w14:paraId="3FE9E86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Bool</w:t>
            </w:r>
          </w:p>
        </w:tc>
        <w:tc>
          <w:tcPr>
            <w:tcW w:w="3147" w:type="dxa"/>
            <w:tcBorders>
              <w:top w:val="single" w:sz="4" w:space="0" w:color="auto"/>
              <w:left w:val="single" w:sz="4" w:space="0" w:color="auto"/>
              <w:bottom w:val="single" w:sz="4" w:space="0" w:color="auto"/>
              <w:right w:val="single" w:sz="4" w:space="0" w:color="auto"/>
            </w:tcBorders>
            <w:hideMark/>
          </w:tcPr>
          <w:p w14:paraId="0B84B2E0"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Arial"/>
                <w:color w:val="FF0000"/>
                <w:sz w:val="20"/>
                <w:lang w:val="en-US"/>
              </w:rPr>
              <w:t>Number describing the cost.</w:t>
            </w:r>
          </w:p>
        </w:tc>
        <w:tc>
          <w:tcPr>
            <w:tcW w:w="815" w:type="dxa"/>
            <w:tcBorders>
              <w:top w:val="single" w:sz="4" w:space="0" w:color="auto"/>
              <w:left w:val="single" w:sz="4" w:space="0" w:color="auto"/>
              <w:bottom w:val="single" w:sz="4" w:space="0" w:color="auto"/>
              <w:right w:val="single" w:sz="4" w:space="0" w:color="auto"/>
            </w:tcBorders>
          </w:tcPr>
          <w:p w14:paraId="7CCEE27C"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30EAD9F6" w14:textId="77777777" w:rsidTr="00137C35">
        <w:tc>
          <w:tcPr>
            <w:tcW w:w="418" w:type="dxa"/>
            <w:tcBorders>
              <w:top w:val="single" w:sz="4" w:space="0" w:color="auto"/>
              <w:left w:val="single" w:sz="4" w:space="0" w:color="auto"/>
              <w:bottom w:val="single" w:sz="4" w:space="0" w:color="auto"/>
              <w:right w:val="single" w:sz="4" w:space="0" w:color="auto"/>
            </w:tcBorders>
          </w:tcPr>
          <w:p w14:paraId="7DE8C826"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tcPr>
          <w:p w14:paraId="6653644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AccountNumber</w:t>
            </w:r>
          </w:p>
        </w:tc>
        <w:tc>
          <w:tcPr>
            <w:tcW w:w="2268" w:type="dxa"/>
            <w:tcBorders>
              <w:top w:val="single" w:sz="4" w:space="0" w:color="auto"/>
              <w:left w:val="single" w:sz="4" w:space="0" w:color="auto"/>
              <w:bottom w:val="single" w:sz="4" w:space="0" w:color="auto"/>
              <w:right w:val="single" w:sz="4" w:space="0" w:color="auto"/>
            </w:tcBorders>
          </w:tcPr>
          <w:p w14:paraId="283A9EA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Bool</w:t>
            </w:r>
          </w:p>
        </w:tc>
        <w:tc>
          <w:tcPr>
            <w:tcW w:w="3147" w:type="dxa"/>
            <w:tcBorders>
              <w:top w:val="single" w:sz="4" w:space="0" w:color="auto"/>
              <w:left w:val="single" w:sz="4" w:space="0" w:color="auto"/>
              <w:bottom w:val="single" w:sz="4" w:space="0" w:color="auto"/>
              <w:right w:val="single" w:sz="4" w:space="0" w:color="auto"/>
            </w:tcBorders>
          </w:tcPr>
          <w:p w14:paraId="6BE65D76"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Arial"/>
                <w:bCs/>
                <w:color w:val="FF0000"/>
                <w:sz w:val="20"/>
              </w:rPr>
              <w:t>Number of the account.</w:t>
            </w:r>
          </w:p>
        </w:tc>
        <w:tc>
          <w:tcPr>
            <w:tcW w:w="815" w:type="dxa"/>
            <w:tcBorders>
              <w:top w:val="single" w:sz="4" w:space="0" w:color="auto"/>
              <w:left w:val="single" w:sz="4" w:space="0" w:color="auto"/>
              <w:bottom w:val="single" w:sz="4" w:space="0" w:color="auto"/>
              <w:right w:val="single" w:sz="4" w:space="0" w:color="auto"/>
            </w:tcBorders>
          </w:tcPr>
          <w:p w14:paraId="7F9C796A"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3CB86EFC" w14:textId="77777777" w:rsidR="00137C35" w:rsidRPr="00995D1A" w:rsidRDefault="00137C35" w:rsidP="00137C35">
      <w:pPr>
        <w:rPr>
          <w:rFonts w:ascii="Helvetica" w:hAnsi="Helvetica"/>
          <w:lang w:val="en-US"/>
        </w:rPr>
      </w:pPr>
    </w:p>
    <w:p w14:paraId="0A86915E" w14:textId="77777777" w:rsidR="00137C35" w:rsidRPr="00995D1A" w:rsidRDefault="00137C35" w:rsidP="00CA7C59">
      <w:pPr>
        <w:pStyle w:val="berschrift2"/>
      </w:pPr>
      <w:bookmarkStart w:id="1797" w:name="_Toc481679167"/>
      <w:bookmarkStart w:id="1798" w:name="_Toc491680279"/>
      <w:r w:rsidRPr="00995D1A">
        <w:t>BookingClasses</w:t>
      </w:r>
      <w:bookmarkEnd w:id="1797"/>
      <w:bookmarkEnd w:id="1798"/>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38BE318F"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67837220"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BookingClasses</w:t>
            </w:r>
          </w:p>
        </w:tc>
      </w:tr>
      <w:tr w:rsidR="00137C35" w:rsidRPr="00995D1A" w14:paraId="41A7C125"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737FFF0E"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1068C090"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1DB00D2F"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05F698BF"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604E949A"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6EB1949C" w14:textId="77777777" w:rsidTr="00137C35">
        <w:tc>
          <w:tcPr>
            <w:tcW w:w="418" w:type="dxa"/>
            <w:tcBorders>
              <w:top w:val="single" w:sz="4" w:space="0" w:color="auto"/>
              <w:left w:val="single" w:sz="4" w:space="0" w:color="auto"/>
              <w:bottom w:val="single" w:sz="4" w:space="0" w:color="auto"/>
              <w:right w:val="single" w:sz="4" w:space="0" w:color="auto"/>
            </w:tcBorders>
          </w:tcPr>
          <w:p w14:paraId="5BA9832E"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111A544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FreeSeats</w:t>
            </w:r>
          </w:p>
        </w:tc>
        <w:tc>
          <w:tcPr>
            <w:tcW w:w="2041" w:type="dxa"/>
            <w:tcBorders>
              <w:top w:val="single" w:sz="4" w:space="0" w:color="auto"/>
              <w:left w:val="single" w:sz="4" w:space="0" w:color="auto"/>
              <w:bottom w:val="single" w:sz="4" w:space="0" w:color="auto"/>
              <w:right w:val="single" w:sz="4" w:space="0" w:color="auto"/>
            </w:tcBorders>
          </w:tcPr>
          <w:p w14:paraId="3A1FF61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7730C970" w14:textId="53018DC0" w:rsidR="00137C35" w:rsidRPr="00995D1A" w:rsidRDefault="00B00CD4"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Number of free seats</w:t>
            </w:r>
            <w:r w:rsidR="00866782" w:rsidRPr="00995D1A">
              <w:rPr>
                <w:rFonts w:ascii="Helvetica" w:hAnsi="Helvetica" w:cs="Tahoma"/>
                <w:color w:val="FF0000"/>
                <w:sz w:val="20"/>
              </w:rPr>
              <w:t xml:space="preserve"> for the current segment</w:t>
            </w:r>
          </w:p>
        </w:tc>
        <w:tc>
          <w:tcPr>
            <w:tcW w:w="815" w:type="dxa"/>
            <w:tcBorders>
              <w:top w:val="single" w:sz="4" w:space="0" w:color="auto"/>
              <w:left w:val="single" w:sz="4" w:space="0" w:color="auto"/>
              <w:bottom w:val="single" w:sz="4" w:space="0" w:color="auto"/>
              <w:right w:val="single" w:sz="4" w:space="0" w:color="auto"/>
            </w:tcBorders>
          </w:tcPr>
          <w:p w14:paraId="25ACBBE9"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44ABE74" w14:textId="77777777" w:rsidTr="00137C35">
        <w:tc>
          <w:tcPr>
            <w:tcW w:w="418" w:type="dxa"/>
            <w:tcBorders>
              <w:top w:val="single" w:sz="4" w:space="0" w:color="auto"/>
              <w:left w:val="single" w:sz="4" w:space="0" w:color="auto"/>
              <w:bottom w:val="single" w:sz="4" w:space="0" w:color="auto"/>
              <w:right w:val="single" w:sz="4" w:space="0" w:color="auto"/>
            </w:tcBorders>
          </w:tcPr>
          <w:p w14:paraId="2D9F2301"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D0E9A6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BookingClass</w:t>
            </w:r>
          </w:p>
        </w:tc>
        <w:tc>
          <w:tcPr>
            <w:tcW w:w="2041" w:type="dxa"/>
            <w:tcBorders>
              <w:top w:val="single" w:sz="4" w:space="0" w:color="auto"/>
              <w:left w:val="single" w:sz="4" w:space="0" w:color="auto"/>
              <w:bottom w:val="single" w:sz="4" w:space="0" w:color="auto"/>
              <w:right w:val="single" w:sz="4" w:space="0" w:color="auto"/>
            </w:tcBorders>
          </w:tcPr>
          <w:p w14:paraId="4447493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7DD0F2AF" w14:textId="2805BDE4" w:rsidR="00137C35" w:rsidRPr="00995D1A" w:rsidRDefault="005C1D2F"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Single Booking class</w:t>
            </w:r>
          </w:p>
        </w:tc>
        <w:tc>
          <w:tcPr>
            <w:tcW w:w="815" w:type="dxa"/>
            <w:tcBorders>
              <w:top w:val="single" w:sz="4" w:space="0" w:color="auto"/>
              <w:left w:val="single" w:sz="4" w:space="0" w:color="auto"/>
              <w:bottom w:val="single" w:sz="4" w:space="0" w:color="auto"/>
              <w:right w:val="single" w:sz="4" w:space="0" w:color="auto"/>
            </w:tcBorders>
          </w:tcPr>
          <w:p w14:paraId="53FB21C1"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56D48CF" w14:textId="77777777" w:rsidTr="00137C35">
        <w:tc>
          <w:tcPr>
            <w:tcW w:w="418" w:type="dxa"/>
            <w:tcBorders>
              <w:top w:val="single" w:sz="4" w:space="0" w:color="auto"/>
              <w:left w:val="single" w:sz="4" w:space="0" w:color="auto"/>
              <w:bottom w:val="single" w:sz="4" w:space="0" w:color="auto"/>
              <w:right w:val="single" w:sz="4" w:space="0" w:color="auto"/>
            </w:tcBorders>
          </w:tcPr>
          <w:p w14:paraId="22796413"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2600F10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CabinClassName</w:t>
            </w:r>
          </w:p>
        </w:tc>
        <w:tc>
          <w:tcPr>
            <w:tcW w:w="2041" w:type="dxa"/>
            <w:tcBorders>
              <w:top w:val="single" w:sz="4" w:space="0" w:color="auto"/>
              <w:left w:val="single" w:sz="4" w:space="0" w:color="auto"/>
              <w:bottom w:val="single" w:sz="4" w:space="0" w:color="auto"/>
              <w:right w:val="single" w:sz="4" w:space="0" w:color="auto"/>
            </w:tcBorders>
          </w:tcPr>
          <w:p w14:paraId="0D2ADE3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ClassTypeEnum</w:t>
            </w:r>
          </w:p>
        </w:tc>
        <w:tc>
          <w:tcPr>
            <w:tcW w:w="3147" w:type="dxa"/>
            <w:tcBorders>
              <w:top w:val="single" w:sz="4" w:space="0" w:color="auto"/>
              <w:left w:val="single" w:sz="4" w:space="0" w:color="auto"/>
              <w:bottom w:val="single" w:sz="4" w:space="0" w:color="auto"/>
              <w:right w:val="single" w:sz="4" w:space="0" w:color="auto"/>
            </w:tcBorders>
          </w:tcPr>
          <w:p w14:paraId="409B29C3" w14:textId="4DEEE314" w:rsidR="00137C35" w:rsidRPr="00995D1A" w:rsidRDefault="005C1D2F"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Enumeration defining the Cabin Class</w:t>
            </w:r>
          </w:p>
        </w:tc>
        <w:tc>
          <w:tcPr>
            <w:tcW w:w="815" w:type="dxa"/>
            <w:tcBorders>
              <w:top w:val="single" w:sz="4" w:space="0" w:color="auto"/>
              <w:left w:val="single" w:sz="4" w:space="0" w:color="auto"/>
              <w:bottom w:val="single" w:sz="4" w:space="0" w:color="auto"/>
              <w:right w:val="single" w:sz="4" w:space="0" w:color="auto"/>
            </w:tcBorders>
          </w:tcPr>
          <w:p w14:paraId="1B9DF283"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71A94FC" w14:textId="77777777" w:rsidTr="00137C35">
        <w:tc>
          <w:tcPr>
            <w:tcW w:w="418" w:type="dxa"/>
            <w:tcBorders>
              <w:top w:val="single" w:sz="4" w:space="0" w:color="auto"/>
              <w:left w:val="single" w:sz="4" w:space="0" w:color="auto"/>
              <w:bottom w:val="single" w:sz="4" w:space="0" w:color="auto"/>
              <w:right w:val="single" w:sz="4" w:space="0" w:color="auto"/>
            </w:tcBorders>
          </w:tcPr>
          <w:p w14:paraId="1C8EF00A"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29B640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CabinClass</w:t>
            </w:r>
          </w:p>
        </w:tc>
        <w:tc>
          <w:tcPr>
            <w:tcW w:w="2041" w:type="dxa"/>
            <w:tcBorders>
              <w:top w:val="single" w:sz="4" w:space="0" w:color="auto"/>
              <w:left w:val="single" w:sz="4" w:space="0" w:color="auto"/>
              <w:bottom w:val="single" w:sz="4" w:space="0" w:color="auto"/>
              <w:right w:val="single" w:sz="4" w:space="0" w:color="auto"/>
            </w:tcBorders>
          </w:tcPr>
          <w:p w14:paraId="0E58794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7332008B" w14:textId="53405224" w:rsidR="00B00CD4" w:rsidRPr="00995D1A" w:rsidRDefault="00B00CD4" w:rsidP="0086678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Cabin Class Description</w:t>
            </w:r>
            <w:r w:rsidR="00866782" w:rsidRPr="00995D1A">
              <w:rPr>
                <w:rFonts w:ascii="Helvetica" w:hAnsi="Helvetica" w:cs="Tahoma"/>
                <w:color w:val="FF0000"/>
                <w:sz w:val="20"/>
              </w:rPr>
              <w:t xml:space="preserve"> returned as a s</w:t>
            </w:r>
            <w:r w:rsidRPr="00995D1A">
              <w:rPr>
                <w:rFonts w:ascii="Helvetica" w:hAnsi="Helvetica" w:cs="Tahoma"/>
                <w:color w:val="FF0000"/>
                <w:sz w:val="20"/>
              </w:rPr>
              <w:t>tring</w:t>
            </w:r>
          </w:p>
        </w:tc>
        <w:tc>
          <w:tcPr>
            <w:tcW w:w="815" w:type="dxa"/>
            <w:tcBorders>
              <w:top w:val="single" w:sz="4" w:space="0" w:color="auto"/>
              <w:left w:val="single" w:sz="4" w:space="0" w:color="auto"/>
              <w:bottom w:val="single" w:sz="4" w:space="0" w:color="auto"/>
              <w:right w:val="single" w:sz="4" w:space="0" w:color="auto"/>
            </w:tcBorders>
          </w:tcPr>
          <w:p w14:paraId="604BCD94"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31D268CE" w14:textId="77777777" w:rsidR="00137C35" w:rsidRPr="00995D1A" w:rsidRDefault="00137C35" w:rsidP="00137C35">
      <w:pPr>
        <w:rPr>
          <w:lang w:val="en-US"/>
        </w:rPr>
      </w:pPr>
    </w:p>
    <w:p w14:paraId="700B77D5" w14:textId="77777777" w:rsidR="00137C35" w:rsidRPr="00995D1A" w:rsidRDefault="00137C35" w:rsidP="00CA7C59">
      <w:pPr>
        <w:pStyle w:val="berschrift2"/>
      </w:pPr>
      <w:bookmarkStart w:id="1799" w:name="_Toc481679168"/>
      <w:bookmarkStart w:id="1800" w:name="_Toc491680280"/>
      <w:r w:rsidRPr="00995D1A">
        <w:t>BookingOnHoldData</w:t>
      </w:r>
      <w:bookmarkEnd w:id="1799"/>
      <w:bookmarkEnd w:id="1800"/>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5A7A7E9B" w14:textId="77777777" w:rsidTr="00137C35">
        <w:tc>
          <w:tcPr>
            <w:tcW w:w="8550" w:type="dxa"/>
            <w:gridSpan w:val="5"/>
            <w:tcBorders>
              <w:top w:val="single" w:sz="4" w:space="0" w:color="auto"/>
              <w:left w:val="single" w:sz="4" w:space="0" w:color="auto"/>
              <w:bottom w:val="single" w:sz="4" w:space="0" w:color="auto"/>
              <w:right w:val="single" w:sz="4" w:space="0" w:color="auto"/>
            </w:tcBorders>
          </w:tcPr>
          <w:p w14:paraId="03010DC9" w14:textId="3F2E8A0A" w:rsidR="00137C35" w:rsidRPr="00995D1A" w:rsidRDefault="00137C35" w:rsidP="009B3047">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 xml:space="preserve">Class </w:t>
            </w:r>
            <w:r w:rsidR="009B3047" w:rsidRPr="00995D1A">
              <w:rPr>
                <w:rFonts w:ascii="Helvetica" w:hAnsi="Helvetica" w:cs="Tahoma"/>
                <w:b/>
                <w:bCs/>
                <w:color w:val="FF0000"/>
                <w:sz w:val="20"/>
                <w:lang w:val="en-US"/>
              </w:rPr>
              <w:t>BookingOnHoldData (WebFares only)</w:t>
            </w:r>
          </w:p>
        </w:tc>
      </w:tr>
      <w:tr w:rsidR="00137C35" w:rsidRPr="00995D1A" w14:paraId="010E035E" w14:textId="77777777" w:rsidTr="00137C35">
        <w:tc>
          <w:tcPr>
            <w:tcW w:w="418" w:type="dxa"/>
            <w:tcBorders>
              <w:top w:val="single" w:sz="4" w:space="0" w:color="auto"/>
              <w:left w:val="single" w:sz="4" w:space="0" w:color="auto"/>
              <w:bottom w:val="single" w:sz="4" w:space="0" w:color="auto"/>
              <w:right w:val="single" w:sz="4" w:space="0" w:color="auto"/>
            </w:tcBorders>
          </w:tcPr>
          <w:p w14:paraId="2857EF0F"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07AC86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MaxHoldTime</w:t>
            </w:r>
          </w:p>
        </w:tc>
        <w:tc>
          <w:tcPr>
            <w:tcW w:w="2041" w:type="dxa"/>
            <w:tcBorders>
              <w:top w:val="single" w:sz="4" w:space="0" w:color="auto"/>
              <w:left w:val="single" w:sz="4" w:space="0" w:color="auto"/>
              <w:bottom w:val="single" w:sz="4" w:space="0" w:color="auto"/>
              <w:right w:val="single" w:sz="4" w:space="0" w:color="auto"/>
            </w:tcBorders>
          </w:tcPr>
          <w:p w14:paraId="1166C28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TimeSpan?</w:t>
            </w:r>
          </w:p>
        </w:tc>
        <w:tc>
          <w:tcPr>
            <w:tcW w:w="3147" w:type="dxa"/>
            <w:tcBorders>
              <w:top w:val="single" w:sz="4" w:space="0" w:color="auto"/>
              <w:left w:val="single" w:sz="4" w:space="0" w:color="auto"/>
              <w:bottom w:val="single" w:sz="4" w:space="0" w:color="auto"/>
              <w:right w:val="single" w:sz="4" w:space="0" w:color="auto"/>
            </w:tcBorders>
          </w:tcPr>
          <w:p w14:paraId="2E409359" w14:textId="36FC5F6E" w:rsidR="00B00CD4" w:rsidRPr="00995D1A" w:rsidRDefault="00B00CD4"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Maximum time the booking can be held</w:t>
            </w:r>
          </w:p>
        </w:tc>
        <w:tc>
          <w:tcPr>
            <w:tcW w:w="815" w:type="dxa"/>
            <w:tcBorders>
              <w:top w:val="single" w:sz="4" w:space="0" w:color="auto"/>
              <w:left w:val="single" w:sz="4" w:space="0" w:color="auto"/>
              <w:bottom w:val="single" w:sz="4" w:space="0" w:color="auto"/>
              <w:right w:val="single" w:sz="4" w:space="0" w:color="auto"/>
            </w:tcBorders>
          </w:tcPr>
          <w:p w14:paraId="7E6197E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79A3551" w14:textId="77777777" w:rsidTr="00137C35">
        <w:tc>
          <w:tcPr>
            <w:tcW w:w="418" w:type="dxa"/>
            <w:tcBorders>
              <w:top w:val="single" w:sz="4" w:space="0" w:color="auto"/>
              <w:left w:val="single" w:sz="4" w:space="0" w:color="auto"/>
              <w:bottom w:val="single" w:sz="4" w:space="0" w:color="auto"/>
              <w:right w:val="single" w:sz="4" w:space="0" w:color="auto"/>
            </w:tcBorders>
          </w:tcPr>
          <w:p w14:paraId="11A3DD55"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66EB17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BookingOnHoldSurcharge</w:t>
            </w:r>
          </w:p>
        </w:tc>
        <w:tc>
          <w:tcPr>
            <w:tcW w:w="2041" w:type="dxa"/>
            <w:tcBorders>
              <w:top w:val="single" w:sz="4" w:space="0" w:color="auto"/>
              <w:left w:val="single" w:sz="4" w:space="0" w:color="auto"/>
              <w:bottom w:val="single" w:sz="4" w:space="0" w:color="auto"/>
              <w:right w:val="single" w:sz="4" w:space="0" w:color="auto"/>
            </w:tcBorders>
          </w:tcPr>
          <w:p w14:paraId="6F9BE2C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SurchargeData</w:t>
            </w:r>
          </w:p>
        </w:tc>
        <w:tc>
          <w:tcPr>
            <w:tcW w:w="3147" w:type="dxa"/>
            <w:tcBorders>
              <w:top w:val="single" w:sz="4" w:space="0" w:color="auto"/>
              <w:left w:val="single" w:sz="4" w:space="0" w:color="auto"/>
              <w:bottom w:val="single" w:sz="4" w:space="0" w:color="auto"/>
              <w:right w:val="single" w:sz="4" w:space="0" w:color="auto"/>
            </w:tcBorders>
          </w:tcPr>
          <w:p w14:paraId="4A5911FD" w14:textId="7D1D2C74" w:rsidR="00B00CD4" w:rsidRPr="00995D1A" w:rsidRDefault="00B00CD4" w:rsidP="009B304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 xml:space="preserve">The Surcharge for the </w:t>
            </w:r>
            <w:r w:rsidR="009B3047" w:rsidRPr="00995D1A">
              <w:rPr>
                <w:rFonts w:ascii="Helvetica" w:hAnsi="Helvetica" w:cs="Tahoma"/>
                <w:color w:val="FF0000"/>
                <w:sz w:val="20"/>
              </w:rPr>
              <w:t>on hold booking</w:t>
            </w:r>
          </w:p>
        </w:tc>
        <w:tc>
          <w:tcPr>
            <w:tcW w:w="815" w:type="dxa"/>
            <w:tcBorders>
              <w:top w:val="single" w:sz="4" w:space="0" w:color="auto"/>
              <w:left w:val="single" w:sz="4" w:space="0" w:color="auto"/>
              <w:bottom w:val="single" w:sz="4" w:space="0" w:color="auto"/>
              <w:right w:val="single" w:sz="4" w:space="0" w:color="auto"/>
            </w:tcBorders>
          </w:tcPr>
          <w:p w14:paraId="5613FB3D"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3D70BE64" w14:textId="77777777" w:rsidTr="00137C35">
        <w:tc>
          <w:tcPr>
            <w:tcW w:w="418" w:type="dxa"/>
            <w:tcBorders>
              <w:top w:val="single" w:sz="4" w:space="0" w:color="auto"/>
              <w:left w:val="single" w:sz="4" w:space="0" w:color="auto"/>
              <w:bottom w:val="single" w:sz="4" w:space="0" w:color="auto"/>
              <w:right w:val="single" w:sz="4" w:space="0" w:color="auto"/>
            </w:tcBorders>
          </w:tcPr>
          <w:p w14:paraId="51FC3C51"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4A2CBB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WillSurchargeBeDeducted</w:t>
            </w:r>
          </w:p>
        </w:tc>
        <w:tc>
          <w:tcPr>
            <w:tcW w:w="2041" w:type="dxa"/>
            <w:tcBorders>
              <w:top w:val="single" w:sz="4" w:space="0" w:color="auto"/>
              <w:left w:val="single" w:sz="4" w:space="0" w:color="auto"/>
              <w:bottom w:val="single" w:sz="4" w:space="0" w:color="auto"/>
              <w:right w:val="single" w:sz="4" w:space="0" w:color="auto"/>
            </w:tcBorders>
          </w:tcPr>
          <w:p w14:paraId="046EE31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Boolean</w:t>
            </w:r>
          </w:p>
        </w:tc>
        <w:tc>
          <w:tcPr>
            <w:tcW w:w="3147" w:type="dxa"/>
            <w:tcBorders>
              <w:top w:val="single" w:sz="4" w:space="0" w:color="auto"/>
              <w:left w:val="single" w:sz="4" w:space="0" w:color="auto"/>
              <w:bottom w:val="single" w:sz="4" w:space="0" w:color="auto"/>
              <w:right w:val="single" w:sz="4" w:space="0" w:color="auto"/>
            </w:tcBorders>
          </w:tcPr>
          <w:p w14:paraId="2D0B6DA8" w14:textId="14CBAC57" w:rsidR="00B00CD4" w:rsidRPr="00995D1A" w:rsidRDefault="00B00CD4"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Boolean to determine if the Surcharge is incuded in the Price or seperate</w:t>
            </w:r>
          </w:p>
        </w:tc>
        <w:tc>
          <w:tcPr>
            <w:tcW w:w="815" w:type="dxa"/>
            <w:tcBorders>
              <w:top w:val="single" w:sz="4" w:space="0" w:color="auto"/>
              <w:left w:val="single" w:sz="4" w:space="0" w:color="auto"/>
              <w:bottom w:val="single" w:sz="4" w:space="0" w:color="auto"/>
              <w:right w:val="single" w:sz="4" w:space="0" w:color="auto"/>
            </w:tcBorders>
          </w:tcPr>
          <w:p w14:paraId="2A7AA09F"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2944D8DF" w14:textId="77777777" w:rsidR="00137C35" w:rsidRPr="00995D1A" w:rsidRDefault="00137C35" w:rsidP="00137C35">
      <w:pPr>
        <w:rPr>
          <w:lang w:val="en-US"/>
        </w:rPr>
      </w:pPr>
    </w:p>
    <w:p w14:paraId="5140B4FC" w14:textId="77777777" w:rsidR="00137C35" w:rsidRPr="00995D1A" w:rsidRDefault="00137C35" w:rsidP="00CA7C59">
      <w:pPr>
        <w:pStyle w:val="berschrift2"/>
      </w:pPr>
      <w:bookmarkStart w:id="1801" w:name="_Toc481679169"/>
      <w:bookmarkStart w:id="1802" w:name="_Toc491680281"/>
      <w:r w:rsidRPr="00995D1A">
        <w:t>CacheConfigurationData</w:t>
      </w:r>
      <w:bookmarkEnd w:id="1801"/>
      <w:bookmarkEnd w:id="1802"/>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5ADA5784" w14:textId="77777777" w:rsidTr="00137C35">
        <w:tc>
          <w:tcPr>
            <w:tcW w:w="8550" w:type="dxa"/>
            <w:gridSpan w:val="4"/>
          </w:tcPr>
          <w:p w14:paraId="3A6BF672"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CacheConfigurationData</w:t>
            </w:r>
          </w:p>
        </w:tc>
      </w:tr>
      <w:tr w:rsidR="00137C35" w:rsidRPr="00995D1A" w14:paraId="0C19045E" w14:textId="77777777" w:rsidTr="00137C35">
        <w:tc>
          <w:tcPr>
            <w:tcW w:w="619" w:type="dxa"/>
          </w:tcPr>
          <w:p w14:paraId="055C569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4271DCE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253571A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0E55C95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9185672" w14:textId="77777777" w:rsidTr="00137C35">
        <w:tc>
          <w:tcPr>
            <w:tcW w:w="619" w:type="dxa"/>
          </w:tcPr>
          <w:p w14:paraId="36C938C1"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60931D3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SourceSystem </w:t>
            </w:r>
          </w:p>
        </w:tc>
        <w:tc>
          <w:tcPr>
            <w:tcW w:w="2551" w:type="dxa"/>
          </w:tcPr>
          <w:p w14:paraId="06D42C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FareTypeEnum</w:t>
            </w:r>
          </w:p>
        </w:tc>
        <w:tc>
          <w:tcPr>
            <w:tcW w:w="3537" w:type="dxa"/>
          </w:tcPr>
          <w:p w14:paraId="14C0128C" w14:textId="4CD31692"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Enumeration to identify the fare source. </w:t>
            </w:r>
            <w:r w:rsidR="001939F5">
              <w:rPr>
                <w:rFonts w:ascii="Helvetica" w:hAnsi="Helvetica" w:cs="Tahoma"/>
                <w:bCs/>
                <w:sz w:val="20"/>
                <w:lang w:val="en-US"/>
              </w:rPr>
              <w:t xml:space="preserve">Values </w:t>
            </w:r>
            <w:r w:rsidR="001939F5" w:rsidRPr="001939F5">
              <w:rPr>
                <w:rFonts w:ascii="Helvetica" w:hAnsi="Helvetica" w:cs="Tahoma"/>
                <w:b/>
                <w:bCs/>
                <w:sz w:val="20"/>
                <w:u w:val="single"/>
                <w:lang w:val="en-US"/>
              </w:rPr>
              <w:t>without</w:t>
            </w:r>
            <w:r w:rsidR="001939F5">
              <w:rPr>
                <w:rFonts w:ascii="Helvetica" w:hAnsi="Helvetica" w:cs="Tahoma"/>
                <w:bCs/>
                <w:sz w:val="20"/>
                <w:lang w:val="en-US"/>
              </w:rPr>
              <w:t xml:space="preserve"> support are:</w:t>
            </w:r>
          </w:p>
          <w:p w14:paraId="7FB48535" w14:textId="4921C822" w:rsidR="00137C35" w:rsidRPr="00995D1A" w:rsidRDefault="00137C35" w:rsidP="00137C35">
            <w:pPr>
              <w:numPr>
                <w:ilvl w:val="0"/>
                <w:numId w:val="51"/>
              </w:numPr>
              <w:spacing w:before="0" w:line="240" w:lineRule="auto"/>
              <w:rPr>
                <w:rFonts w:ascii="Helvetica" w:hAnsi="Helvetica" w:cs="Tahoma"/>
                <w:bCs/>
                <w:sz w:val="20"/>
                <w:lang w:val="en-US"/>
              </w:rPr>
            </w:pPr>
            <w:r w:rsidRPr="00995D1A">
              <w:rPr>
                <w:rFonts w:ascii="Helvetica" w:hAnsi="Helvetica" w:cs="Tahoma"/>
                <w:bCs/>
                <w:sz w:val="20"/>
                <w:lang w:val="en-US"/>
              </w:rPr>
              <w:t xml:space="preserve">Pub </w:t>
            </w:r>
          </w:p>
          <w:p w14:paraId="5FB193F4" w14:textId="77777777" w:rsidR="001939F5" w:rsidRPr="001939F5" w:rsidRDefault="00137C35" w:rsidP="001939F5">
            <w:pPr>
              <w:numPr>
                <w:ilvl w:val="0"/>
                <w:numId w:val="51"/>
              </w:numPr>
              <w:spacing w:before="0" w:line="240" w:lineRule="auto"/>
              <w:rPr>
                <w:rFonts w:ascii="Helvetica" w:hAnsi="Helvetica" w:cs="Tahoma"/>
                <w:bCs/>
                <w:sz w:val="20"/>
                <w:lang w:val="en-US"/>
              </w:rPr>
            </w:pPr>
            <w:r w:rsidRPr="00995D1A">
              <w:rPr>
                <w:rFonts w:ascii="Helvetica" w:hAnsi="Helvetica" w:cs="Tahoma"/>
                <w:bCs/>
                <w:sz w:val="20"/>
                <w:lang w:val="en-US"/>
              </w:rPr>
              <w:t xml:space="preserve">Net </w:t>
            </w:r>
          </w:p>
          <w:p w14:paraId="4B47B5DA" w14:textId="75CD224B" w:rsidR="00137C35" w:rsidRPr="00995D1A" w:rsidRDefault="00137C35" w:rsidP="001939F5">
            <w:pPr>
              <w:numPr>
                <w:ilvl w:val="0"/>
                <w:numId w:val="51"/>
              </w:numPr>
              <w:spacing w:before="0" w:line="240" w:lineRule="auto"/>
              <w:rPr>
                <w:rFonts w:ascii="Helvetica" w:hAnsi="Helvetica" w:cs="Tahoma"/>
                <w:bCs/>
                <w:sz w:val="20"/>
                <w:lang w:val="en-US"/>
              </w:rPr>
            </w:pPr>
            <w:r w:rsidRPr="00995D1A">
              <w:rPr>
                <w:rFonts w:ascii="Helvetica" w:hAnsi="Helvetica" w:cs="Tahoma"/>
                <w:bCs/>
                <w:sz w:val="20"/>
                <w:lang w:val="en-US"/>
              </w:rPr>
              <w:t xml:space="preserve">GDS </w:t>
            </w:r>
          </w:p>
        </w:tc>
      </w:tr>
      <w:tr w:rsidR="00137C35" w:rsidRPr="00995D1A" w14:paraId="3EDCA3D9" w14:textId="77777777" w:rsidTr="00137C35">
        <w:tc>
          <w:tcPr>
            <w:tcW w:w="619" w:type="dxa"/>
          </w:tcPr>
          <w:p w14:paraId="55B91C9E"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398BC4F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MaxCacheAge</w:t>
            </w:r>
          </w:p>
        </w:tc>
        <w:tc>
          <w:tcPr>
            <w:tcW w:w="2551" w:type="dxa"/>
          </w:tcPr>
          <w:p w14:paraId="42113E2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TimeSpan</w:t>
            </w:r>
          </w:p>
        </w:tc>
        <w:tc>
          <w:tcPr>
            <w:tcW w:w="3537" w:type="dxa"/>
          </w:tcPr>
          <w:p w14:paraId="2A8B58D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maximum age of the cached fares. The default value is 15 minutes.</w:t>
            </w:r>
          </w:p>
        </w:tc>
      </w:tr>
      <w:tr w:rsidR="00137C35" w:rsidRPr="00995D1A" w14:paraId="521A8634" w14:textId="77777777" w:rsidTr="00137C35">
        <w:tc>
          <w:tcPr>
            <w:tcW w:w="619" w:type="dxa"/>
          </w:tcPr>
          <w:p w14:paraId="318690F4"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1273A14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CacheFailRequestMode</w:t>
            </w:r>
          </w:p>
        </w:tc>
        <w:tc>
          <w:tcPr>
            <w:tcW w:w="2551" w:type="dxa"/>
          </w:tcPr>
          <w:p w14:paraId="78FFFDC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0FB8CB3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If no cache record is available, a request to the live system can be send. The following settings are available:</w:t>
            </w:r>
          </w:p>
          <w:p w14:paraId="3F57B3F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True</w:t>
            </w:r>
            <w:r w:rsidRPr="00995D1A">
              <w:rPr>
                <w:rFonts w:ascii="Helvetica" w:hAnsi="Helvetica" w:cs="Tahoma"/>
                <w:bCs/>
                <w:sz w:val="20"/>
                <w:lang w:val="en-US"/>
              </w:rPr>
              <w:br/>
              <w:t xml:space="preserve">Live request if cached record too old or unavailable </w:t>
            </w:r>
          </w:p>
          <w:p w14:paraId="229F3E02" w14:textId="77777777" w:rsidR="00137C35" w:rsidRPr="00995D1A" w:rsidRDefault="00137C35" w:rsidP="00137C35">
            <w:pPr>
              <w:spacing w:line="240" w:lineRule="auto"/>
              <w:ind w:left="90"/>
              <w:rPr>
                <w:rFonts w:ascii="Helvetica" w:hAnsi="Helvetica" w:cs="Tahoma"/>
                <w:bCs/>
                <w:sz w:val="20"/>
              </w:rPr>
            </w:pPr>
            <w:r w:rsidRPr="00995D1A">
              <w:rPr>
                <w:rFonts w:ascii="Helvetica" w:hAnsi="Helvetica" w:cs="Tahoma"/>
                <w:bCs/>
                <w:sz w:val="20"/>
                <w:lang w:val="en-US"/>
              </w:rPr>
              <w:t>False</w:t>
            </w:r>
            <w:r w:rsidRPr="00995D1A">
              <w:rPr>
                <w:rFonts w:ascii="Helvetica" w:hAnsi="Helvetica" w:cs="Tahoma"/>
                <w:bCs/>
                <w:sz w:val="20"/>
                <w:lang w:val="en-US"/>
              </w:rPr>
              <w:br/>
              <w:t xml:space="preserve">Do not send a live request if cache request fails </w:t>
            </w:r>
            <w:r w:rsidRPr="00995D1A">
              <w:rPr>
                <w:rFonts w:ascii="Helvetica" w:hAnsi="Helvetica" w:cs="Tahoma"/>
                <w:bCs/>
                <w:sz w:val="20"/>
                <w:lang w:val="en-US"/>
              </w:rPr>
              <w:br/>
              <w:t>[default value]</w:t>
            </w:r>
          </w:p>
        </w:tc>
      </w:tr>
    </w:tbl>
    <w:p w14:paraId="5E9B4A90" w14:textId="77777777" w:rsidR="00137C35" w:rsidRPr="00995D1A" w:rsidRDefault="00137C35" w:rsidP="00BE1C26">
      <w:pPr>
        <w:pStyle w:val="berschrift3"/>
      </w:pPr>
      <w:bookmarkStart w:id="1803" w:name="_Toc481679170"/>
      <w:bookmarkStart w:id="1804" w:name="_Toc491680282"/>
      <w:r w:rsidRPr="00995D1A">
        <w:t>CacheInfoData</w:t>
      </w:r>
      <w:bookmarkEnd w:id="1803"/>
      <w:bookmarkEnd w:id="1804"/>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36667A9E" w14:textId="77777777" w:rsidTr="00137C35">
        <w:tc>
          <w:tcPr>
            <w:tcW w:w="8550" w:type="dxa"/>
            <w:gridSpan w:val="4"/>
          </w:tcPr>
          <w:p w14:paraId="06884FB5"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CacheInfoData</w:t>
            </w:r>
          </w:p>
        </w:tc>
      </w:tr>
      <w:tr w:rsidR="00137C35" w:rsidRPr="00995D1A" w14:paraId="66090B20" w14:textId="77777777" w:rsidTr="00137C35">
        <w:tc>
          <w:tcPr>
            <w:tcW w:w="619" w:type="dxa"/>
          </w:tcPr>
          <w:p w14:paraId="147ACB2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45D0632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6678635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33873BA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20B7616" w14:textId="77777777" w:rsidTr="00137C35">
        <w:tc>
          <w:tcPr>
            <w:tcW w:w="619" w:type="dxa"/>
          </w:tcPr>
          <w:p w14:paraId="03FCBC12"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11C7B2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CacheAge</w:t>
            </w:r>
          </w:p>
        </w:tc>
        <w:tc>
          <w:tcPr>
            <w:tcW w:w="2551" w:type="dxa"/>
          </w:tcPr>
          <w:p w14:paraId="350AD4D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TimeSpan</w:t>
            </w:r>
          </w:p>
        </w:tc>
        <w:tc>
          <w:tcPr>
            <w:tcW w:w="3537" w:type="dxa"/>
          </w:tcPr>
          <w:p w14:paraId="7B9519CB"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The age of the cached data.</w:t>
            </w:r>
          </w:p>
        </w:tc>
      </w:tr>
      <w:tr w:rsidR="00137C35" w:rsidRPr="00995D1A" w14:paraId="38349346" w14:textId="77777777" w:rsidTr="00137C35">
        <w:tc>
          <w:tcPr>
            <w:tcW w:w="619" w:type="dxa"/>
          </w:tcPr>
          <w:p w14:paraId="2CBDEEDA"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0D80F84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Estimated</w:t>
            </w:r>
          </w:p>
        </w:tc>
        <w:tc>
          <w:tcPr>
            <w:tcW w:w="2551" w:type="dxa"/>
          </w:tcPr>
          <w:p w14:paraId="27C0FEB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31F8FDFD"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bCs/>
                <w:i/>
                <w:sz w:val="20"/>
                <w:lang w:val="en-US"/>
              </w:rPr>
              <w:t>WEBFares only</w:t>
            </w:r>
            <w:r w:rsidRPr="00995D1A">
              <w:rPr>
                <w:rFonts w:ascii="Helvetica" w:hAnsi="Helvetica" w:cs="Tahoma"/>
                <w:bCs/>
                <w:i/>
                <w:sz w:val="20"/>
                <w:lang w:val="en-US"/>
              </w:rPr>
              <w:br/>
            </w:r>
            <w:r w:rsidRPr="00995D1A">
              <w:rPr>
                <w:rFonts w:ascii="Helvetica" w:hAnsi="Helvetica" w:cs="Tahoma"/>
                <w:bCs/>
                <w:sz w:val="20"/>
                <w:lang w:val="en-US"/>
              </w:rPr>
              <w:t>Flag to identify if the fare was an estimate or not.</w:t>
            </w:r>
          </w:p>
        </w:tc>
      </w:tr>
      <w:tr w:rsidR="00BE1C26" w:rsidRPr="00BE1C26" w14:paraId="35D06CEE" w14:textId="77777777" w:rsidTr="00137C35">
        <w:tc>
          <w:tcPr>
            <w:tcW w:w="619" w:type="dxa"/>
          </w:tcPr>
          <w:p w14:paraId="1B071590" w14:textId="77777777" w:rsidR="00BE1C26" w:rsidRPr="00BE1C26" w:rsidRDefault="00BE1C26" w:rsidP="00BE1C26">
            <w:pPr>
              <w:spacing w:line="240" w:lineRule="auto"/>
              <w:rPr>
                <w:rFonts w:ascii="Helvetica" w:hAnsi="Helvetica" w:cs="Tahoma"/>
                <w:color w:val="FF0000"/>
                <w:sz w:val="20"/>
              </w:rPr>
            </w:pPr>
          </w:p>
        </w:tc>
        <w:tc>
          <w:tcPr>
            <w:tcW w:w="1843" w:type="dxa"/>
          </w:tcPr>
          <w:p w14:paraId="79D2F6A6" w14:textId="68BF26AC" w:rsidR="00BE1C26" w:rsidRPr="00BE1C26" w:rsidRDefault="00BE1C26" w:rsidP="00BE1C26">
            <w:pPr>
              <w:spacing w:line="240" w:lineRule="auto"/>
              <w:rPr>
                <w:rFonts w:ascii="Helvetica" w:hAnsi="Helvetica" w:cs="Tahoma"/>
                <w:color w:val="FF0000"/>
                <w:sz w:val="20"/>
              </w:rPr>
            </w:pPr>
            <w:r w:rsidRPr="00BE1C26">
              <w:rPr>
                <w:rFonts w:ascii="Helvetica" w:hAnsi="Helvetica" w:cs="Tahoma"/>
                <w:color w:val="FF0000"/>
                <w:sz w:val="20"/>
              </w:rPr>
              <w:t>GUID</w:t>
            </w:r>
          </w:p>
        </w:tc>
        <w:tc>
          <w:tcPr>
            <w:tcW w:w="2551" w:type="dxa"/>
          </w:tcPr>
          <w:p w14:paraId="2D4D2721" w14:textId="7981FDEE" w:rsidR="00BE1C26" w:rsidRPr="00BE1C26" w:rsidRDefault="00BE1C26" w:rsidP="00BE1C26">
            <w:pPr>
              <w:spacing w:line="240" w:lineRule="auto"/>
              <w:rPr>
                <w:rFonts w:ascii="Helvetica" w:hAnsi="Helvetica" w:cs="Tahoma"/>
                <w:color w:val="FF0000"/>
                <w:sz w:val="20"/>
              </w:rPr>
            </w:pPr>
            <w:r>
              <w:rPr>
                <w:rFonts w:ascii="Helvetica" w:hAnsi="Helvetica" w:cs="Tahoma"/>
                <w:color w:val="FF0000"/>
                <w:sz w:val="20"/>
              </w:rPr>
              <w:t>String</w:t>
            </w:r>
          </w:p>
        </w:tc>
        <w:tc>
          <w:tcPr>
            <w:tcW w:w="3537" w:type="dxa"/>
          </w:tcPr>
          <w:p w14:paraId="03E2FB54" w14:textId="1B75BA0D" w:rsidR="00BE1C26" w:rsidRPr="00BE1C26" w:rsidRDefault="00BE1C26" w:rsidP="00BE1C26">
            <w:pPr>
              <w:spacing w:line="240" w:lineRule="auto"/>
              <w:rPr>
                <w:rFonts w:ascii="Helvetica" w:hAnsi="Helvetica" w:cs="Tahoma"/>
                <w:color w:val="FF0000"/>
                <w:sz w:val="20"/>
              </w:rPr>
            </w:pPr>
            <w:r w:rsidRPr="00BE1C26">
              <w:rPr>
                <w:rFonts w:ascii="Helvetica" w:hAnsi="Helvetica" w:cs="Tahoma"/>
                <w:b/>
                <w:i/>
                <w:color w:val="FF0000"/>
                <w:sz w:val="20"/>
              </w:rPr>
              <w:t xml:space="preserve">MCRE only: </w:t>
            </w:r>
            <w:r>
              <w:rPr>
                <w:rFonts w:ascii="Helvetica" w:hAnsi="Helvetica" w:cs="Tahoma"/>
                <w:color w:val="FF0000"/>
                <w:sz w:val="20"/>
              </w:rPr>
              <w:t>An identifier to find the depending CRS Profile. This ID is the same ID as the CRS ID. If the GUID is empty the cache information is valid for the complete Fare.</w:t>
            </w:r>
          </w:p>
        </w:tc>
      </w:tr>
    </w:tbl>
    <w:p w14:paraId="5402BF64" w14:textId="77777777" w:rsidR="00137C35" w:rsidRPr="00995D1A" w:rsidRDefault="00137C35" w:rsidP="00CA7C59">
      <w:pPr>
        <w:pStyle w:val="berschrift2"/>
      </w:pPr>
      <w:bookmarkStart w:id="1805" w:name="_Toc481679171"/>
      <w:bookmarkStart w:id="1806" w:name="_Toc491680283"/>
      <w:r w:rsidRPr="00995D1A">
        <w:t>CalculationData</w:t>
      </w:r>
      <w:bookmarkEnd w:id="1805"/>
      <w:bookmarkEnd w:id="1806"/>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420"/>
        <w:gridCol w:w="2750"/>
        <w:gridCol w:w="3147"/>
        <w:gridCol w:w="815"/>
      </w:tblGrid>
      <w:tr w:rsidR="00137C35" w:rsidRPr="00995D1A" w14:paraId="1710166A" w14:textId="77777777" w:rsidTr="00137C35">
        <w:tc>
          <w:tcPr>
            <w:tcW w:w="8550" w:type="dxa"/>
            <w:gridSpan w:val="5"/>
            <w:tcBorders>
              <w:top w:val="single" w:sz="4" w:space="0" w:color="auto"/>
              <w:left w:val="single" w:sz="4" w:space="0" w:color="auto"/>
              <w:bottom w:val="single" w:sz="4" w:space="0" w:color="auto"/>
              <w:right w:val="single" w:sz="4" w:space="0" w:color="auto"/>
            </w:tcBorders>
          </w:tcPr>
          <w:p w14:paraId="08754CCD"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CalculationData</w:t>
            </w:r>
          </w:p>
        </w:tc>
      </w:tr>
      <w:tr w:rsidR="00137C35" w:rsidRPr="00995D1A" w14:paraId="02BD1CCA" w14:textId="77777777" w:rsidTr="00137C35">
        <w:tc>
          <w:tcPr>
            <w:tcW w:w="418" w:type="dxa"/>
            <w:tcBorders>
              <w:top w:val="single" w:sz="4" w:space="0" w:color="auto"/>
              <w:left w:val="single" w:sz="4" w:space="0" w:color="auto"/>
              <w:bottom w:val="single" w:sz="4" w:space="0" w:color="auto"/>
              <w:right w:val="single" w:sz="4" w:space="0" w:color="auto"/>
            </w:tcBorders>
          </w:tcPr>
          <w:p w14:paraId="5F388DFD" w14:textId="77777777" w:rsidR="00137C35" w:rsidRPr="00995D1A" w:rsidRDefault="00137C35" w:rsidP="00137C35">
            <w:pPr>
              <w:pStyle w:val="TableText"/>
              <w:spacing w:line="240" w:lineRule="auto"/>
              <w:rPr>
                <w:rFonts w:ascii="Helvetica" w:hAnsi="Helvetica" w:cs="Tahoma"/>
                <w:color w:val="FF0000"/>
                <w:sz w:val="20"/>
              </w:rPr>
            </w:pPr>
          </w:p>
        </w:tc>
        <w:tc>
          <w:tcPr>
            <w:tcW w:w="1420" w:type="dxa"/>
            <w:tcBorders>
              <w:top w:val="single" w:sz="4" w:space="0" w:color="auto"/>
              <w:left w:val="single" w:sz="4" w:space="0" w:color="auto"/>
              <w:bottom w:val="single" w:sz="4" w:space="0" w:color="auto"/>
              <w:right w:val="single" w:sz="4" w:space="0" w:color="auto"/>
            </w:tcBorders>
          </w:tcPr>
          <w:p w14:paraId="17AC069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BranchCalc</w:t>
            </w:r>
          </w:p>
        </w:tc>
        <w:tc>
          <w:tcPr>
            <w:tcW w:w="2750" w:type="dxa"/>
            <w:tcBorders>
              <w:top w:val="single" w:sz="4" w:space="0" w:color="auto"/>
              <w:left w:val="single" w:sz="4" w:space="0" w:color="auto"/>
              <w:bottom w:val="single" w:sz="4" w:space="0" w:color="auto"/>
              <w:right w:val="single" w:sz="4" w:space="0" w:color="auto"/>
            </w:tcBorders>
          </w:tcPr>
          <w:p w14:paraId="3D84B27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CalculationRequestData</w:t>
            </w:r>
          </w:p>
        </w:tc>
        <w:tc>
          <w:tcPr>
            <w:tcW w:w="3147" w:type="dxa"/>
            <w:tcBorders>
              <w:top w:val="single" w:sz="4" w:space="0" w:color="auto"/>
              <w:left w:val="single" w:sz="4" w:space="0" w:color="auto"/>
              <w:bottom w:val="single" w:sz="4" w:space="0" w:color="auto"/>
              <w:right w:val="single" w:sz="4" w:space="0" w:color="auto"/>
            </w:tcBorders>
          </w:tcPr>
          <w:p w14:paraId="26BFEF4D" w14:textId="33548ADF" w:rsidR="00137C35" w:rsidRPr="00995D1A" w:rsidRDefault="000854D7"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Calculation request information for the branch</w:t>
            </w:r>
          </w:p>
        </w:tc>
        <w:tc>
          <w:tcPr>
            <w:tcW w:w="815" w:type="dxa"/>
            <w:tcBorders>
              <w:top w:val="single" w:sz="4" w:space="0" w:color="auto"/>
              <w:left w:val="single" w:sz="4" w:space="0" w:color="auto"/>
              <w:bottom w:val="single" w:sz="4" w:space="0" w:color="auto"/>
              <w:right w:val="single" w:sz="4" w:space="0" w:color="auto"/>
            </w:tcBorders>
          </w:tcPr>
          <w:p w14:paraId="2C4C35E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28E2EFA4" w14:textId="77777777" w:rsidTr="00137C35">
        <w:tc>
          <w:tcPr>
            <w:tcW w:w="418" w:type="dxa"/>
            <w:tcBorders>
              <w:top w:val="single" w:sz="4" w:space="0" w:color="auto"/>
              <w:left w:val="single" w:sz="4" w:space="0" w:color="auto"/>
              <w:bottom w:val="single" w:sz="4" w:space="0" w:color="auto"/>
              <w:right w:val="single" w:sz="4" w:space="0" w:color="auto"/>
            </w:tcBorders>
          </w:tcPr>
          <w:p w14:paraId="2C062F80" w14:textId="77777777" w:rsidR="00137C35" w:rsidRPr="00995D1A" w:rsidRDefault="00137C35" w:rsidP="00137C35">
            <w:pPr>
              <w:pStyle w:val="TableText"/>
              <w:spacing w:line="240" w:lineRule="auto"/>
              <w:rPr>
                <w:rFonts w:ascii="Helvetica" w:hAnsi="Helvetica" w:cs="Tahoma"/>
                <w:color w:val="FF0000"/>
                <w:sz w:val="20"/>
              </w:rPr>
            </w:pPr>
          </w:p>
        </w:tc>
        <w:tc>
          <w:tcPr>
            <w:tcW w:w="1420" w:type="dxa"/>
            <w:tcBorders>
              <w:top w:val="single" w:sz="4" w:space="0" w:color="auto"/>
              <w:left w:val="single" w:sz="4" w:space="0" w:color="auto"/>
              <w:bottom w:val="single" w:sz="4" w:space="0" w:color="auto"/>
              <w:right w:val="single" w:sz="4" w:space="0" w:color="auto"/>
            </w:tcBorders>
          </w:tcPr>
          <w:p w14:paraId="04590B3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GlobalCalc</w:t>
            </w:r>
          </w:p>
        </w:tc>
        <w:tc>
          <w:tcPr>
            <w:tcW w:w="2750" w:type="dxa"/>
            <w:tcBorders>
              <w:top w:val="single" w:sz="4" w:space="0" w:color="auto"/>
              <w:left w:val="single" w:sz="4" w:space="0" w:color="auto"/>
              <w:bottom w:val="single" w:sz="4" w:space="0" w:color="auto"/>
              <w:right w:val="single" w:sz="4" w:space="0" w:color="auto"/>
            </w:tcBorders>
          </w:tcPr>
          <w:p w14:paraId="6710BD1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CalculationRequestData</w:t>
            </w:r>
          </w:p>
        </w:tc>
        <w:tc>
          <w:tcPr>
            <w:tcW w:w="3147" w:type="dxa"/>
            <w:tcBorders>
              <w:top w:val="single" w:sz="4" w:space="0" w:color="auto"/>
              <w:left w:val="single" w:sz="4" w:space="0" w:color="auto"/>
              <w:bottom w:val="single" w:sz="4" w:space="0" w:color="auto"/>
              <w:right w:val="single" w:sz="4" w:space="0" w:color="auto"/>
            </w:tcBorders>
          </w:tcPr>
          <w:p w14:paraId="0832C8FE" w14:textId="4EC1581B" w:rsidR="00137C35" w:rsidRPr="00995D1A" w:rsidRDefault="000854D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General calculation request information</w:t>
            </w:r>
          </w:p>
        </w:tc>
        <w:tc>
          <w:tcPr>
            <w:tcW w:w="815" w:type="dxa"/>
            <w:tcBorders>
              <w:top w:val="single" w:sz="4" w:space="0" w:color="auto"/>
              <w:left w:val="single" w:sz="4" w:space="0" w:color="auto"/>
              <w:bottom w:val="single" w:sz="4" w:space="0" w:color="auto"/>
              <w:right w:val="single" w:sz="4" w:space="0" w:color="auto"/>
            </w:tcBorders>
          </w:tcPr>
          <w:p w14:paraId="1F555D24"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3B418C4D" w14:textId="77777777" w:rsidTr="00137C35">
        <w:tc>
          <w:tcPr>
            <w:tcW w:w="418" w:type="dxa"/>
            <w:tcBorders>
              <w:top w:val="single" w:sz="4" w:space="0" w:color="auto"/>
              <w:left w:val="single" w:sz="4" w:space="0" w:color="auto"/>
              <w:bottom w:val="single" w:sz="4" w:space="0" w:color="auto"/>
              <w:right w:val="single" w:sz="4" w:space="0" w:color="auto"/>
            </w:tcBorders>
          </w:tcPr>
          <w:p w14:paraId="25103DF2" w14:textId="77777777" w:rsidR="00137C35" w:rsidRPr="00995D1A" w:rsidRDefault="00137C35" w:rsidP="00137C35">
            <w:pPr>
              <w:pStyle w:val="TableText"/>
              <w:spacing w:line="240" w:lineRule="auto"/>
              <w:rPr>
                <w:rFonts w:ascii="Helvetica" w:hAnsi="Helvetica" w:cs="Tahoma"/>
                <w:color w:val="FF0000"/>
                <w:sz w:val="20"/>
              </w:rPr>
            </w:pPr>
          </w:p>
        </w:tc>
        <w:tc>
          <w:tcPr>
            <w:tcW w:w="1420" w:type="dxa"/>
            <w:tcBorders>
              <w:top w:val="single" w:sz="4" w:space="0" w:color="auto"/>
              <w:left w:val="single" w:sz="4" w:space="0" w:color="auto"/>
              <w:bottom w:val="single" w:sz="4" w:space="0" w:color="auto"/>
              <w:right w:val="single" w:sz="4" w:space="0" w:color="auto"/>
            </w:tcBorders>
          </w:tcPr>
          <w:p w14:paraId="7B253EC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ManualCalc</w:t>
            </w:r>
          </w:p>
        </w:tc>
        <w:tc>
          <w:tcPr>
            <w:tcW w:w="2750" w:type="dxa"/>
            <w:tcBorders>
              <w:top w:val="single" w:sz="4" w:space="0" w:color="auto"/>
              <w:left w:val="single" w:sz="4" w:space="0" w:color="auto"/>
              <w:bottom w:val="single" w:sz="4" w:space="0" w:color="auto"/>
              <w:right w:val="single" w:sz="4" w:space="0" w:color="auto"/>
            </w:tcBorders>
          </w:tcPr>
          <w:p w14:paraId="5EE7797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ManualCalculationData</w:t>
            </w:r>
          </w:p>
        </w:tc>
        <w:tc>
          <w:tcPr>
            <w:tcW w:w="3147" w:type="dxa"/>
            <w:tcBorders>
              <w:top w:val="single" w:sz="4" w:space="0" w:color="auto"/>
              <w:left w:val="single" w:sz="4" w:space="0" w:color="auto"/>
              <w:bottom w:val="single" w:sz="4" w:space="0" w:color="auto"/>
              <w:right w:val="single" w:sz="4" w:space="0" w:color="auto"/>
            </w:tcBorders>
          </w:tcPr>
          <w:p w14:paraId="712CBEFF" w14:textId="11F91D5F" w:rsidR="00137C35" w:rsidRPr="00995D1A" w:rsidRDefault="009B304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Container for the manual calculation.</w:t>
            </w:r>
          </w:p>
        </w:tc>
        <w:tc>
          <w:tcPr>
            <w:tcW w:w="815" w:type="dxa"/>
            <w:tcBorders>
              <w:top w:val="single" w:sz="4" w:space="0" w:color="auto"/>
              <w:left w:val="single" w:sz="4" w:space="0" w:color="auto"/>
              <w:bottom w:val="single" w:sz="4" w:space="0" w:color="auto"/>
              <w:right w:val="single" w:sz="4" w:space="0" w:color="auto"/>
            </w:tcBorders>
          </w:tcPr>
          <w:p w14:paraId="5CA82FE0"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5CB03D56" w14:textId="77777777" w:rsidR="00137C35" w:rsidRPr="00995D1A" w:rsidRDefault="00137C35" w:rsidP="00137C35">
      <w:pPr>
        <w:rPr>
          <w:lang w:val="en-US"/>
        </w:rPr>
      </w:pPr>
    </w:p>
    <w:p w14:paraId="702E0480" w14:textId="77777777" w:rsidR="00137C35" w:rsidRPr="00995D1A" w:rsidRDefault="00137C35" w:rsidP="00CA7C59">
      <w:pPr>
        <w:pStyle w:val="berschrift2"/>
      </w:pPr>
      <w:bookmarkStart w:id="1807" w:name="_Toc481679172"/>
      <w:bookmarkStart w:id="1808" w:name="_Toc491680284"/>
      <w:r w:rsidRPr="00995D1A">
        <w:t>CalculationRequestData</w:t>
      </w:r>
      <w:bookmarkEnd w:id="1807"/>
      <w:bookmarkEnd w:id="1808"/>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962"/>
      </w:tblGrid>
      <w:tr w:rsidR="00137C35" w:rsidRPr="00995D1A" w14:paraId="4312A3F9" w14:textId="77777777" w:rsidTr="00137C35">
        <w:tc>
          <w:tcPr>
            <w:tcW w:w="8550" w:type="dxa"/>
            <w:gridSpan w:val="4"/>
            <w:tcBorders>
              <w:top w:val="single" w:sz="4" w:space="0" w:color="auto"/>
              <w:left w:val="single" w:sz="4" w:space="0" w:color="auto"/>
              <w:bottom w:val="single" w:sz="4" w:space="0" w:color="auto"/>
              <w:right w:val="single" w:sz="4" w:space="0" w:color="auto"/>
            </w:tcBorders>
            <w:hideMark/>
          </w:tcPr>
          <w:p w14:paraId="306F90CC"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CalculationRequestData</w:t>
            </w:r>
          </w:p>
        </w:tc>
      </w:tr>
      <w:tr w:rsidR="00137C35" w:rsidRPr="00995D1A" w14:paraId="2A10C6FC"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3D29545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759528A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76457E7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Borders>
              <w:top w:val="single" w:sz="4" w:space="0" w:color="auto"/>
              <w:left w:val="single" w:sz="4" w:space="0" w:color="auto"/>
              <w:bottom w:val="single" w:sz="4" w:space="0" w:color="auto"/>
              <w:right w:val="single" w:sz="4" w:space="0" w:color="auto"/>
            </w:tcBorders>
            <w:hideMark/>
          </w:tcPr>
          <w:p w14:paraId="63114F0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D390B72" w14:textId="77777777" w:rsidTr="00137C35">
        <w:tc>
          <w:tcPr>
            <w:tcW w:w="418" w:type="dxa"/>
            <w:tcBorders>
              <w:top w:val="single" w:sz="4" w:space="0" w:color="auto"/>
              <w:left w:val="single" w:sz="4" w:space="0" w:color="auto"/>
              <w:bottom w:val="single" w:sz="4" w:space="0" w:color="auto"/>
              <w:right w:val="single" w:sz="4" w:space="0" w:color="auto"/>
            </w:tcBorders>
          </w:tcPr>
          <w:p w14:paraId="60AE816B"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21A7D7D7"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BranchName</w:t>
            </w:r>
          </w:p>
        </w:tc>
        <w:tc>
          <w:tcPr>
            <w:tcW w:w="2268" w:type="dxa"/>
            <w:tcBorders>
              <w:top w:val="single" w:sz="4" w:space="0" w:color="auto"/>
              <w:left w:val="single" w:sz="4" w:space="0" w:color="auto"/>
              <w:bottom w:val="single" w:sz="4" w:space="0" w:color="auto"/>
              <w:right w:val="single" w:sz="4" w:space="0" w:color="auto"/>
            </w:tcBorders>
            <w:hideMark/>
          </w:tcPr>
          <w:p w14:paraId="3F10112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962" w:type="dxa"/>
            <w:tcBorders>
              <w:top w:val="single" w:sz="4" w:space="0" w:color="auto"/>
              <w:left w:val="single" w:sz="4" w:space="0" w:color="auto"/>
              <w:bottom w:val="single" w:sz="4" w:space="0" w:color="auto"/>
              <w:right w:val="single" w:sz="4" w:space="0" w:color="auto"/>
            </w:tcBorders>
            <w:hideMark/>
          </w:tcPr>
          <w:p w14:paraId="666EA190"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The name of the used branch.</w:t>
            </w:r>
          </w:p>
        </w:tc>
      </w:tr>
      <w:tr w:rsidR="00137C35" w:rsidRPr="00995D1A" w14:paraId="776AF0C8" w14:textId="77777777" w:rsidTr="00137C35">
        <w:tc>
          <w:tcPr>
            <w:tcW w:w="418" w:type="dxa"/>
            <w:tcBorders>
              <w:top w:val="single" w:sz="4" w:space="0" w:color="auto"/>
              <w:left w:val="single" w:sz="4" w:space="0" w:color="auto"/>
              <w:bottom w:val="single" w:sz="4" w:space="0" w:color="auto"/>
              <w:right w:val="single" w:sz="4" w:space="0" w:color="auto"/>
            </w:tcBorders>
          </w:tcPr>
          <w:p w14:paraId="5078F11A"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4AC6405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ModelName</w:t>
            </w:r>
          </w:p>
        </w:tc>
        <w:tc>
          <w:tcPr>
            <w:tcW w:w="2268" w:type="dxa"/>
            <w:tcBorders>
              <w:top w:val="single" w:sz="4" w:space="0" w:color="auto"/>
              <w:left w:val="single" w:sz="4" w:space="0" w:color="auto"/>
              <w:bottom w:val="single" w:sz="4" w:space="0" w:color="auto"/>
              <w:right w:val="single" w:sz="4" w:space="0" w:color="auto"/>
            </w:tcBorders>
            <w:hideMark/>
          </w:tcPr>
          <w:p w14:paraId="32A052C1"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962" w:type="dxa"/>
            <w:tcBorders>
              <w:top w:val="single" w:sz="4" w:space="0" w:color="auto"/>
              <w:left w:val="single" w:sz="4" w:space="0" w:color="auto"/>
              <w:bottom w:val="single" w:sz="4" w:space="0" w:color="auto"/>
              <w:right w:val="single" w:sz="4" w:space="0" w:color="auto"/>
            </w:tcBorders>
            <w:hideMark/>
          </w:tcPr>
          <w:p w14:paraId="4B939293"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The name of the model</w:t>
            </w:r>
          </w:p>
        </w:tc>
      </w:tr>
      <w:tr w:rsidR="00137C35" w:rsidRPr="00995D1A" w14:paraId="7FCC9C8D" w14:textId="77777777" w:rsidTr="00137C35">
        <w:tc>
          <w:tcPr>
            <w:tcW w:w="418" w:type="dxa"/>
            <w:tcBorders>
              <w:top w:val="single" w:sz="4" w:space="0" w:color="auto"/>
              <w:left w:val="single" w:sz="4" w:space="0" w:color="auto"/>
              <w:bottom w:val="single" w:sz="4" w:space="0" w:color="auto"/>
              <w:right w:val="single" w:sz="4" w:space="0" w:color="auto"/>
            </w:tcBorders>
          </w:tcPr>
          <w:p w14:paraId="5CA431A0"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2210A277"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IncludeQSurcharge</w:t>
            </w:r>
          </w:p>
        </w:tc>
        <w:tc>
          <w:tcPr>
            <w:tcW w:w="2268" w:type="dxa"/>
            <w:tcBorders>
              <w:top w:val="single" w:sz="4" w:space="0" w:color="auto"/>
              <w:left w:val="single" w:sz="4" w:space="0" w:color="auto"/>
              <w:bottom w:val="single" w:sz="4" w:space="0" w:color="auto"/>
              <w:right w:val="single" w:sz="4" w:space="0" w:color="auto"/>
            </w:tcBorders>
            <w:hideMark/>
          </w:tcPr>
          <w:p w14:paraId="733572D0"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Bool</w:t>
            </w:r>
          </w:p>
        </w:tc>
        <w:tc>
          <w:tcPr>
            <w:tcW w:w="3962" w:type="dxa"/>
            <w:tcBorders>
              <w:top w:val="single" w:sz="4" w:space="0" w:color="auto"/>
              <w:left w:val="single" w:sz="4" w:space="0" w:color="auto"/>
              <w:bottom w:val="single" w:sz="4" w:space="0" w:color="auto"/>
              <w:right w:val="single" w:sz="4" w:space="0" w:color="auto"/>
            </w:tcBorders>
            <w:hideMark/>
          </w:tcPr>
          <w:p w14:paraId="64828F9E"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Flag to determine if a QSurcharge is included</w:t>
            </w:r>
          </w:p>
        </w:tc>
      </w:tr>
    </w:tbl>
    <w:p w14:paraId="679ECC99" w14:textId="77777777" w:rsidR="00137C35" w:rsidRPr="00995D1A" w:rsidRDefault="00137C35" w:rsidP="00137C35">
      <w:pPr>
        <w:rPr>
          <w:lang w:val="en-US"/>
        </w:rPr>
      </w:pPr>
    </w:p>
    <w:p w14:paraId="521C01B1" w14:textId="77777777" w:rsidR="00137C35" w:rsidRPr="00995D1A" w:rsidRDefault="00137C35" w:rsidP="00137C35">
      <w:pPr>
        <w:spacing w:before="0" w:after="0" w:line="240" w:lineRule="auto"/>
        <w:rPr>
          <w:rFonts w:ascii="Helvetica" w:hAnsi="Helvetica" w:cs="Tahoma"/>
          <w:b/>
          <w:color w:val="FF0000"/>
          <w:kern w:val="28"/>
          <w:sz w:val="28"/>
          <w:lang w:val="en-US"/>
        </w:rPr>
      </w:pPr>
      <w:r w:rsidRPr="00995D1A">
        <w:br w:type="page"/>
      </w:r>
    </w:p>
    <w:p w14:paraId="1779C3A9" w14:textId="77777777" w:rsidR="00137C35" w:rsidRPr="00995D1A" w:rsidRDefault="00137C35" w:rsidP="00CA7C59">
      <w:pPr>
        <w:pStyle w:val="berschrift2"/>
      </w:pPr>
      <w:bookmarkStart w:id="1809" w:name="_Toc481679173"/>
      <w:bookmarkStart w:id="1810" w:name="_Toc491680285"/>
      <w:r w:rsidRPr="00995D1A">
        <w:t>CalculationResponseData</w:t>
      </w:r>
      <w:bookmarkEnd w:id="1809"/>
      <w:bookmarkEnd w:id="1810"/>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962"/>
      </w:tblGrid>
      <w:tr w:rsidR="00137C35" w:rsidRPr="00995D1A" w14:paraId="70D79EA0" w14:textId="77777777" w:rsidTr="00137C35">
        <w:tc>
          <w:tcPr>
            <w:tcW w:w="8550" w:type="dxa"/>
            <w:gridSpan w:val="4"/>
            <w:tcBorders>
              <w:top w:val="single" w:sz="4" w:space="0" w:color="auto"/>
              <w:left w:val="single" w:sz="4" w:space="0" w:color="auto"/>
              <w:bottom w:val="single" w:sz="4" w:space="0" w:color="auto"/>
              <w:right w:val="single" w:sz="4" w:space="0" w:color="auto"/>
            </w:tcBorders>
            <w:hideMark/>
          </w:tcPr>
          <w:p w14:paraId="3553F480"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CalculationResponseData</w:t>
            </w:r>
          </w:p>
        </w:tc>
      </w:tr>
      <w:tr w:rsidR="00137C35" w:rsidRPr="00995D1A" w14:paraId="33EAE1DF"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1AED4EF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1CFA664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4D321C1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Borders>
              <w:top w:val="single" w:sz="4" w:space="0" w:color="auto"/>
              <w:left w:val="single" w:sz="4" w:space="0" w:color="auto"/>
              <w:bottom w:val="single" w:sz="4" w:space="0" w:color="auto"/>
              <w:right w:val="single" w:sz="4" w:space="0" w:color="auto"/>
            </w:tcBorders>
            <w:hideMark/>
          </w:tcPr>
          <w:p w14:paraId="166B781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4FFD531" w14:textId="77777777" w:rsidTr="00137C35">
        <w:tc>
          <w:tcPr>
            <w:tcW w:w="418" w:type="dxa"/>
            <w:tcBorders>
              <w:top w:val="single" w:sz="4" w:space="0" w:color="auto"/>
              <w:left w:val="single" w:sz="4" w:space="0" w:color="auto"/>
              <w:bottom w:val="single" w:sz="4" w:space="0" w:color="auto"/>
              <w:right w:val="single" w:sz="4" w:space="0" w:color="auto"/>
            </w:tcBorders>
          </w:tcPr>
          <w:p w14:paraId="54E807D8"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6481CF8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BranchCalcInfo</w:t>
            </w:r>
          </w:p>
        </w:tc>
        <w:tc>
          <w:tcPr>
            <w:tcW w:w="2268" w:type="dxa"/>
            <w:tcBorders>
              <w:top w:val="single" w:sz="4" w:space="0" w:color="auto"/>
              <w:left w:val="single" w:sz="4" w:space="0" w:color="auto"/>
              <w:bottom w:val="single" w:sz="4" w:space="0" w:color="auto"/>
              <w:right w:val="single" w:sz="4" w:space="0" w:color="auto"/>
            </w:tcBorders>
            <w:hideMark/>
          </w:tcPr>
          <w:p w14:paraId="63030A4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CalculationInfoData</w:t>
            </w:r>
          </w:p>
        </w:tc>
        <w:tc>
          <w:tcPr>
            <w:tcW w:w="3962" w:type="dxa"/>
            <w:tcBorders>
              <w:top w:val="single" w:sz="4" w:space="0" w:color="auto"/>
              <w:left w:val="single" w:sz="4" w:space="0" w:color="auto"/>
              <w:bottom w:val="single" w:sz="4" w:space="0" w:color="auto"/>
              <w:right w:val="single" w:sz="4" w:space="0" w:color="auto"/>
            </w:tcBorders>
            <w:hideMark/>
          </w:tcPr>
          <w:p w14:paraId="06AEA51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CalculationInfo Data for the Branch</w:t>
            </w:r>
          </w:p>
        </w:tc>
      </w:tr>
      <w:tr w:rsidR="00137C35" w:rsidRPr="00995D1A" w14:paraId="21A73290" w14:textId="77777777" w:rsidTr="00137C35">
        <w:trPr>
          <w:trHeight w:val="85"/>
        </w:trPr>
        <w:tc>
          <w:tcPr>
            <w:tcW w:w="418" w:type="dxa"/>
            <w:tcBorders>
              <w:top w:val="single" w:sz="4" w:space="0" w:color="auto"/>
              <w:left w:val="single" w:sz="4" w:space="0" w:color="auto"/>
              <w:bottom w:val="single" w:sz="4" w:space="0" w:color="auto"/>
              <w:right w:val="single" w:sz="4" w:space="0" w:color="auto"/>
            </w:tcBorders>
          </w:tcPr>
          <w:p w14:paraId="15A2AC58"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hideMark/>
          </w:tcPr>
          <w:p w14:paraId="1CBA630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GlobalCalcInfo</w:t>
            </w:r>
          </w:p>
        </w:tc>
        <w:tc>
          <w:tcPr>
            <w:tcW w:w="2268" w:type="dxa"/>
            <w:tcBorders>
              <w:top w:val="single" w:sz="4" w:space="0" w:color="auto"/>
              <w:left w:val="single" w:sz="4" w:space="0" w:color="auto"/>
              <w:bottom w:val="single" w:sz="4" w:space="0" w:color="auto"/>
              <w:right w:val="single" w:sz="4" w:space="0" w:color="auto"/>
            </w:tcBorders>
            <w:hideMark/>
          </w:tcPr>
          <w:p w14:paraId="357663E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CalculationInfoData</w:t>
            </w:r>
          </w:p>
        </w:tc>
        <w:tc>
          <w:tcPr>
            <w:tcW w:w="3962" w:type="dxa"/>
            <w:tcBorders>
              <w:top w:val="single" w:sz="4" w:space="0" w:color="auto"/>
              <w:left w:val="single" w:sz="4" w:space="0" w:color="auto"/>
              <w:bottom w:val="single" w:sz="4" w:space="0" w:color="auto"/>
              <w:right w:val="single" w:sz="4" w:space="0" w:color="auto"/>
            </w:tcBorders>
            <w:hideMark/>
          </w:tcPr>
          <w:p w14:paraId="19E28223"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Global CalculationInfoData</w:t>
            </w:r>
          </w:p>
        </w:tc>
      </w:tr>
    </w:tbl>
    <w:p w14:paraId="264B7A7B" w14:textId="77777777" w:rsidR="00137C35" w:rsidRPr="00995D1A" w:rsidRDefault="00137C35" w:rsidP="00137C35">
      <w:pPr>
        <w:rPr>
          <w:lang w:val="en-US"/>
        </w:rPr>
      </w:pPr>
    </w:p>
    <w:p w14:paraId="38A6950E" w14:textId="77777777" w:rsidR="00137C35" w:rsidRPr="00995D1A" w:rsidRDefault="00137C35" w:rsidP="00137C35">
      <w:pPr>
        <w:spacing w:before="0" w:after="0" w:line="240" w:lineRule="auto"/>
        <w:rPr>
          <w:rFonts w:ascii="Helvetica" w:hAnsi="Helvetica" w:cs="Tahoma"/>
          <w:b/>
          <w:color w:val="FF0000"/>
          <w:kern w:val="28"/>
          <w:sz w:val="28"/>
          <w:lang w:val="en-US"/>
        </w:rPr>
      </w:pPr>
      <w:r w:rsidRPr="00995D1A">
        <w:br w:type="page"/>
      </w:r>
    </w:p>
    <w:p w14:paraId="69B101CA" w14:textId="77777777" w:rsidR="00137C35" w:rsidRPr="00995D1A" w:rsidRDefault="00137C35" w:rsidP="00CA7C59">
      <w:pPr>
        <w:pStyle w:val="berschrift2"/>
      </w:pPr>
      <w:bookmarkStart w:id="1811" w:name="_Toc481679174"/>
      <w:bookmarkStart w:id="1812" w:name="_Toc491680286"/>
      <w:r w:rsidRPr="00995D1A">
        <w:t>CharterAccount</w:t>
      </w:r>
      <w:bookmarkEnd w:id="1811"/>
      <w:bookmarkEnd w:id="1812"/>
    </w:p>
    <w:p w14:paraId="469E9C1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254"/>
        <w:gridCol w:w="4358"/>
      </w:tblGrid>
      <w:tr w:rsidR="00137C35" w:rsidRPr="00995D1A" w14:paraId="2866F629" w14:textId="77777777" w:rsidTr="00137C35">
        <w:tc>
          <w:tcPr>
            <w:tcW w:w="8550" w:type="dxa"/>
            <w:gridSpan w:val="4"/>
          </w:tcPr>
          <w:p w14:paraId="4DD6116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CharterAccount</w:t>
            </w:r>
          </w:p>
        </w:tc>
      </w:tr>
      <w:tr w:rsidR="00137C35" w:rsidRPr="00995D1A" w14:paraId="67CC0966" w14:textId="77777777" w:rsidTr="00137C35">
        <w:tc>
          <w:tcPr>
            <w:tcW w:w="418" w:type="dxa"/>
          </w:tcPr>
          <w:p w14:paraId="10FE56E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0858340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254" w:type="dxa"/>
          </w:tcPr>
          <w:p w14:paraId="3AD1E50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358" w:type="dxa"/>
          </w:tcPr>
          <w:p w14:paraId="214B7B7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982AF21" w14:textId="77777777" w:rsidTr="00137C35">
        <w:tc>
          <w:tcPr>
            <w:tcW w:w="418" w:type="dxa"/>
          </w:tcPr>
          <w:p w14:paraId="19917C5A"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7D5C4A8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AccountID</w:t>
            </w:r>
          </w:p>
        </w:tc>
        <w:tc>
          <w:tcPr>
            <w:tcW w:w="1254" w:type="dxa"/>
          </w:tcPr>
          <w:p w14:paraId="58A51CD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358" w:type="dxa"/>
          </w:tcPr>
          <w:p w14:paraId="514FB294"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ID to access the charter hosts.</w:t>
            </w:r>
          </w:p>
        </w:tc>
      </w:tr>
      <w:tr w:rsidR="00137C35" w:rsidRPr="00995D1A" w14:paraId="163FE5CB" w14:textId="77777777" w:rsidTr="00137C35">
        <w:tc>
          <w:tcPr>
            <w:tcW w:w="418" w:type="dxa"/>
          </w:tcPr>
          <w:p w14:paraId="25857D40"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0D22C84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AccountName</w:t>
            </w:r>
          </w:p>
        </w:tc>
        <w:tc>
          <w:tcPr>
            <w:tcW w:w="1254" w:type="dxa"/>
          </w:tcPr>
          <w:p w14:paraId="0A6954C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358" w:type="dxa"/>
          </w:tcPr>
          <w:p w14:paraId="05E751F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name of this account. FreeText.</w:t>
            </w:r>
          </w:p>
        </w:tc>
      </w:tr>
      <w:tr w:rsidR="00137C35" w:rsidRPr="00995D1A" w14:paraId="0D9AB129" w14:textId="77777777" w:rsidTr="00137C35">
        <w:tc>
          <w:tcPr>
            <w:tcW w:w="418" w:type="dxa"/>
          </w:tcPr>
          <w:p w14:paraId="2C5F62A8" w14:textId="77777777" w:rsidR="00137C35" w:rsidRPr="00995D1A" w:rsidRDefault="00137C35" w:rsidP="00137C35">
            <w:pPr>
              <w:spacing w:line="240" w:lineRule="auto"/>
              <w:rPr>
                <w:rFonts w:ascii="Helvetica" w:hAnsi="Helvetica" w:cs="Tahoma"/>
                <w:sz w:val="20"/>
              </w:rPr>
            </w:pPr>
          </w:p>
        </w:tc>
        <w:tc>
          <w:tcPr>
            <w:tcW w:w="2520" w:type="dxa"/>
          </w:tcPr>
          <w:p w14:paraId="62588C9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CompanyName</w:t>
            </w:r>
          </w:p>
        </w:tc>
        <w:tc>
          <w:tcPr>
            <w:tcW w:w="1254" w:type="dxa"/>
          </w:tcPr>
          <w:p w14:paraId="7A155FB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358" w:type="dxa"/>
          </w:tcPr>
          <w:p w14:paraId="2106669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name of your company.</w:t>
            </w:r>
          </w:p>
        </w:tc>
      </w:tr>
      <w:tr w:rsidR="00137C35" w:rsidRPr="00995D1A" w14:paraId="47F2D392" w14:textId="77777777" w:rsidTr="00137C35">
        <w:tc>
          <w:tcPr>
            <w:tcW w:w="418" w:type="dxa"/>
          </w:tcPr>
          <w:p w14:paraId="028B208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2E6AA7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LoginName</w:t>
            </w:r>
          </w:p>
        </w:tc>
        <w:tc>
          <w:tcPr>
            <w:tcW w:w="1254" w:type="dxa"/>
          </w:tcPr>
          <w:p w14:paraId="4CAC249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358" w:type="dxa"/>
          </w:tcPr>
          <w:p w14:paraId="0303E84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User name to connect to charter hosts. </w:t>
            </w:r>
          </w:p>
        </w:tc>
      </w:tr>
      <w:tr w:rsidR="00137C35" w:rsidRPr="00995D1A" w14:paraId="472CAED4" w14:textId="77777777" w:rsidTr="00137C35">
        <w:tc>
          <w:tcPr>
            <w:tcW w:w="418" w:type="dxa"/>
          </w:tcPr>
          <w:p w14:paraId="49AB517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4C6159B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LoginPassword</w:t>
            </w:r>
          </w:p>
        </w:tc>
        <w:tc>
          <w:tcPr>
            <w:tcW w:w="1254" w:type="dxa"/>
          </w:tcPr>
          <w:p w14:paraId="4DBC65C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358" w:type="dxa"/>
          </w:tcPr>
          <w:p w14:paraId="4F994D0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 password</w:t>
            </w:r>
          </w:p>
        </w:tc>
      </w:tr>
      <w:tr w:rsidR="00137C35" w:rsidRPr="00995D1A" w14:paraId="2E1814BB" w14:textId="77777777" w:rsidTr="00137C35">
        <w:tc>
          <w:tcPr>
            <w:tcW w:w="418" w:type="dxa"/>
          </w:tcPr>
          <w:p w14:paraId="183BD81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4ADD41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Source</w:t>
            </w:r>
          </w:p>
        </w:tc>
        <w:tc>
          <w:tcPr>
            <w:tcW w:w="1254" w:type="dxa"/>
          </w:tcPr>
          <w:p w14:paraId="252D252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358" w:type="dxa"/>
          </w:tcPr>
          <w:p w14:paraId="4FF5F49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Charter plug-ins. Possible values are:</w:t>
            </w:r>
            <w:r w:rsidRPr="00995D1A">
              <w:rPr>
                <w:rFonts w:ascii="Helvetica" w:hAnsi="Helvetica" w:cs="Tahoma"/>
                <w:sz w:val="20"/>
              </w:rPr>
              <w:br/>
              <w:t>“Tibet”</w:t>
            </w:r>
          </w:p>
          <w:p w14:paraId="29B55F5C"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bl>
    <w:p w14:paraId="69AA4410" w14:textId="7DFB3F55" w:rsidR="00137C35" w:rsidRPr="00995D1A" w:rsidRDefault="00137C35" w:rsidP="00137C35">
      <w:pPr>
        <w:pStyle w:val="berschrift2"/>
      </w:pPr>
      <w:bookmarkStart w:id="1813" w:name="_Toc481679175"/>
      <w:bookmarkStart w:id="1814" w:name="_Toc491680287"/>
      <w:r w:rsidRPr="00995D1A">
        <w:t>CommandIPData</w:t>
      </w:r>
      <w:bookmarkEnd w:id="1813"/>
      <w:bookmarkEnd w:id="1814"/>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1C4E83ED" w14:textId="77777777" w:rsidTr="00137C35">
        <w:tc>
          <w:tcPr>
            <w:tcW w:w="8550" w:type="dxa"/>
            <w:gridSpan w:val="5"/>
            <w:tcBorders>
              <w:top w:val="single" w:sz="4" w:space="0" w:color="auto"/>
              <w:left w:val="single" w:sz="4" w:space="0" w:color="auto"/>
              <w:bottom w:val="single" w:sz="4" w:space="0" w:color="auto"/>
              <w:right w:val="single" w:sz="4" w:space="0" w:color="auto"/>
            </w:tcBorders>
          </w:tcPr>
          <w:p w14:paraId="44020389"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SeatRequestData</w:t>
            </w:r>
          </w:p>
        </w:tc>
      </w:tr>
      <w:tr w:rsidR="00137C35" w:rsidRPr="00995D1A" w14:paraId="43C4E6CE" w14:textId="77777777" w:rsidTr="00137C35">
        <w:tc>
          <w:tcPr>
            <w:tcW w:w="418" w:type="dxa"/>
            <w:tcBorders>
              <w:top w:val="single" w:sz="4" w:space="0" w:color="auto"/>
              <w:left w:val="single" w:sz="4" w:space="0" w:color="auto"/>
              <w:bottom w:val="single" w:sz="4" w:space="0" w:color="auto"/>
              <w:right w:val="single" w:sz="4" w:space="0" w:color="auto"/>
            </w:tcBorders>
          </w:tcPr>
          <w:p w14:paraId="0B27D6D2"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1268E0D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Source</w:t>
            </w:r>
          </w:p>
        </w:tc>
        <w:tc>
          <w:tcPr>
            <w:tcW w:w="2041" w:type="dxa"/>
            <w:tcBorders>
              <w:top w:val="single" w:sz="4" w:space="0" w:color="auto"/>
              <w:left w:val="single" w:sz="4" w:space="0" w:color="auto"/>
              <w:bottom w:val="single" w:sz="4" w:space="0" w:color="auto"/>
              <w:right w:val="single" w:sz="4" w:space="0" w:color="auto"/>
            </w:tcBorders>
          </w:tcPr>
          <w:p w14:paraId="5C86C543"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SourceModuleEnum</w:t>
            </w:r>
          </w:p>
        </w:tc>
        <w:tc>
          <w:tcPr>
            <w:tcW w:w="3147" w:type="dxa"/>
            <w:tcBorders>
              <w:top w:val="single" w:sz="4" w:space="0" w:color="auto"/>
              <w:left w:val="single" w:sz="4" w:space="0" w:color="auto"/>
              <w:bottom w:val="single" w:sz="4" w:space="0" w:color="auto"/>
              <w:right w:val="single" w:sz="4" w:space="0" w:color="auto"/>
            </w:tcBorders>
          </w:tcPr>
          <w:p w14:paraId="394A92C7" w14:textId="20C64D6F" w:rsidR="00137C35" w:rsidRPr="00995D1A" w:rsidRDefault="009B3047"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Enumeration to define the Source for which the command still use.</w:t>
            </w:r>
          </w:p>
        </w:tc>
        <w:tc>
          <w:tcPr>
            <w:tcW w:w="815" w:type="dxa"/>
            <w:tcBorders>
              <w:top w:val="single" w:sz="4" w:space="0" w:color="auto"/>
              <w:left w:val="single" w:sz="4" w:space="0" w:color="auto"/>
              <w:bottom w:val="single" w:sz="4" w:space="0" w:color="auto"/>
              <w:right w:val="single" w:sz="4" w:space="0" w:color="auto"/>
            </w:tcBorders>
          </w:tcPr>
          <w:p w14:paraId="7CEDA44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35AA78E7" w14:textId="77777777" w:rsidTr="00137C35">
        <w:tc>
          <w:tcPr>
            <w:tcW w:w="418" w:type="dxa"/>
            <w:tcBorders>
              <w:top w:val="single" w:sz="4" w:space="0" w:color="auto"/>
              <w:left w:val="single" w:sz="4" w:space="0" w:color="auto"/>
              <w:bottom w:val="single" w:sz="4" w:space="0" w:color="auto"/>
              <w:right w:val="single" w:sz="4" w:space="0" w:color="auto"/>
            </w:tcBorders>
          </w:tcPr>
          <w:p w14:paraId="73D73597"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222FCA0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Command</w:t>
            </w:r>
          </w:p>
        </w:tc>
        <w:tc>
          <w:tcPr>
            <w:tcW w:w="2041" w:type="dxa"/>
            <w:tcBorders>
              <w:top w:val="single" w:sz="4" w:space="0" w:color="auto"/>
              <w:left w:val="single" w:sz="4" w:space="0" w:color="auto"/>
              <w:bottom w:val="single" w:sz="4" w:space="0" w:color="auto"/>
              <w:right w:val="single" w:sz="4" w:space="0" w:color="auto"/>
            </w:tcBorders>
          </w:tcPr>
          <w:p w14:paraId="1E6574C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353E167E" w14:textId="0EF6F945" w:rsidR="00137C35" w:rsidRPr="00995D1A" w:rsidRDefault="009B304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The ame of the command. E.g.: GetFares, BookFare…</w:t>
            </w:r>
          </w:p>
        </w:tc>
        <w:tc>
          <w:tcPr>
            <w:tcW w:w="815" w:type="dxa"/>
            <w:tcBorders>
              <w:top w:val="single" w:sz="4" w:space="0" w:color="auto"/>
              <w:left w:val="single" w:sz="4" w:space="0" w:color="auto"/>
              <w:bottom w:val="single" w:sz="4" w:space="0" w:color="auto"/>
              <w:right w:val="single" w:sz="4" w:space="0" w:color="auto"/>
            </w:tcBorders>
          </w:tcPr>
          <w:p w14:paraId="29F1A097"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8183DF7" w14:textId="77777777" w:rsidTr="00137C35">
        <w:tc>
          <w:tcPr>
            <w:tcW w:w="418" w:type="dxa"/>
            <w:tcBorders>
              <w:top w:val="single" w:sz="4" w:space="0" w:color="auto"/>
              <w:left w:val="single" w:sz="4" w:space="0" w:color="auto"/>
              <w:bottom w:val="single" w:sz="4" w:space="0" w:color="auto"/>
              <w:right w:val="single" w:sz="4" w:space="0" w:color="auto"/>
            </w:tcBorders>
          </w:tcPr>
          <w:p w14:paraId="67ED0AA9"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BBEDFF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IPAddress</w:t>
            </w:r>
          </w:p>
        </w:tc>
        <w:tc>
          <w:tcPr>
            <w:tcW w:w="2041" w:type="dxa"/>
            <w:tcBorders>
              <w:top w:val="single" w:sz="4" w:space="0" w:color="auto"/>
              <w:left w:val="single" w:sz="4" w:space="0" w:color="auto"/>
              <w:bottom w:val="single" w:sz="4" w:space="0" w:color="auto"/>
              <w:right w:val="single" w:sz="4" w:space="0" w:color="auto"/>
            </w:tcBorders>
          </w:tcPr>
          <w:p w14:paraId="34A205A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46BECC9A" w14:textId="7CA76AFF" w:rsidR="00137C35" w:rsidRPr="00995D1A" w:rsidRDefault="009B3047" w:rsidP="009B304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The IP address of the source for the enterd command</w:t>
            </w:r>
          </w:p>
        </w:tc>
        <w:tc>
          <w:tcPr>
            <w:tcW w:w="815" w:type="dxa"/>
            <w:tcBorders>
              <w:top w:val="single" w:sz="4" w:space="0" w:color="auto"/>
              <w:left w:val="single" w:sz="4" w:space="0" w:color="auto"/>
              <w:bottom w:val="single" w:sz="4" w:space="0" w:color="auto"/>
              <w:right w:val="single" w:sz="4" w:space="0" w:color="auto"/>
            </w:tcBorders>
          </w:tcPr>
          <w:p w14:paraId="20BC04F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1F6C6D0" w14:textId="77777777" w:rsidTr="00137C35">
        <w:tc>
          <w:tcPr>
            <w:tcW w:w="418" w:type="dxa"/>
            <w:tcBorders>
              <w:top w:val="single" w:sz="4" w:space="0" w:color="auto"/>
              <w:left w:val="single" w:sz="4" w:space="0" w:color="auto"/>
              <w:bottom w:val="single" w:sz="4" w:space="0" w:color="auto"/>
              <w:right w:val="single" w:sz="4" w:space="0" w:color="auto"/>
            </w:tcBorders>
          </w:tcPr>
          <w:p w14:paraId="050E27B1"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B15678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Port</w:t>
            </w:r>
          </w:p>
        </w:tc>
        <w:tc>
          <w:tcPr>
            <w:tcW w:w="2041" w:type="dxa"/>
            <w:tcBorders>
              <w:top w:val="single" w:sz="4" w:space="0" w:color="auto"/>
              <w:left w:val="single" w:sz="4" w:space="0" w:color="auto"/>
              <w:bottom w:val="single" w:sz="4" w:space="0" w:color="auto"/>
              <w:right w:val="single" w:sz="4" w:space="0" w:color="auto"/>
            </w:tcBorders>
          </w:tcPr>
          <w:p w14:paraId="4F32532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58ADE613" w14:textId="2499EC33" w:rsidR="00137C35" w:rsidRPr="00995D1A" w:rsidRDefault="009B304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The port which will be used</w:t>
            </w:r>
          </w:p>
        </w:tc>
        <w:tc>
          <w:tcPr>
            <w:tcW w:w="815" w:type="dxa"/>
            <w:tcBorders>
              <w:top w:val="single" w:sz="4" w:space="0" w:color="auto"/>
              <w:left w:val="single" w:sz="4" w:space="0" w:color="auto"/>
              <w:bottom w:val="single" w:sz="4" w:space="0" w:color="auto"/>
              <w:right w:val="single" w:sz="4" w:space="0" w:color="auto"/>
            </w:tcBorders>
          </w:tcPr>
          <w:p w14:paraId="226042F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533610C6" w14:textId="77777777" w:rsidR="00137C35" w:rsidRPr="00995D1A" w:rsidRDefault="00137C35" w:rsidP="00137C35">
      <w:pPr>
        <w:rPr>
          <w:lang w:val="en-US"/>
        </w:rPr>
      </w:pPr>
    </w:p>
    <w:p w14:paraId="5C2E5565" w14:textId="77777777" w:rsidR="00137C35" w:rsidRPr="00995D1A" w:rsidRDefault="00137C35" w:rsidP="00CA7C59">
      <w:pPr>
        <w:pStyle w:val="berschrift2"/>
      </w:pPr>
      <w:bookmarkStart w:id="1815" w:name="_Toc481679176"/>
      <w:bookmarkStart w:id="1816" w:name="_Toc491680288"/>
      <w:r w:rsidRPr="00995D1A">
        <w:t>Contact</w:t>
      </w:r>
      <w:bookmarkEnd w:id="1815"/>
      <w:bookmarkEnd w:id="1816"/>
    </w:p>
    <w:p w14:paraId="788ED8E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1730"/>
        <w:gridCol w:w="4500"/>
      </w:tblGrid>
      <w:tr w:rsidR="00137C35" w:rsidRPr="00995D1A" w14:paraId="32F83F6F" w14:textId="77777777" w:rsidTr="00137C35">
        <w:tc>
          <w:tcPr>
            <w:tcW w:w="8550" w:type="dxa"/>
            <w:gridSpan w:val="4"/>
          </w:tcPr>
          <w:p w14:paraId="1B234419"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Contact</w:t>
            </w:r>
          </w:p>
        </w:tc>
      </w:tr>
      <w:tr w:rsidR="00137C35" w:rsidRPr="00995D1A" w14:paraId="207FDA39" w14:textId="77777777" w:rsidTr="00137C35">
        <w:tc>
          <w:tcPr>
            <w:tcW w:w="477" w:type="dxa"/>
          </w:tcPr>
          <w:p w14:paraId="78A662A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2224B9D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30" w:type="dxa"/>
          </w:tcPr>
          <w:p w14:paraId="75FAB7C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500" w:type="dxa"/>
          </w:tcPr>
          <w:p w14:paraId="2E6980D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093F387" w14:textId="77777777" w:rsidTr="00137C35">
        <w:tc>
          <w:tcPr>
            <w:tcW w:w="477" w:type="dxa"/>
          </w:tcPr>
          <w:p w14:paraId="63E37FB1"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29A691F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AdditionalStreet1</w:t>
            </w:r>
          </w:p>
        </w:tc>
        <w:tc>
          <w:tcPr>
            <w:tcW w:w="1730" w:type="dxa"/>
          </w:tcPr>
          <w:p w14:paraId="763AF42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4EB4FE7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Second address field of this person.</w:t>
            </w:r>
          </w:p>
        </w:tc>
      </w:tr>
      <w:tr w:rsidR="00137C35" w:rsidRPr="00995D1A" w14:paraId="322D9CF1" w14:textId="77777777" w:rsidTr="00137C35">
        <w:tc>
          <w:tcPr>
            <w:tcW w:w="477" w:type="dxa"/>
          </w:tcPr>
          <w:p w14:paraId="16F24E06"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68A7F6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AdditionalStreet2</w:t>
            </w:r>
          </w:p>
        </w:tc>
        <w:tc>
          <w:tcPr>
            <w:tcW w:w="1730" w:type="dxa"/>
          </w:tcPr>
          <w:p w14:paraId="0EB0058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11D1A18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Third address field of this person.</w:t>
            </w:r>
          </w:p>
        </w:tc>
      </w:tr>
      <w:tr w:rsidR="00137C35" w:rsidRPr="00995D1A" w14:paraId="0D629E3B" w14:textId="77777777" w:rsidTr="00137C35">
        <w:tc>
          <w:tcPr>
            <w:tcW w:w="477" w:type="dxa"/>
          </w:tcPr>
          <w:p w14:paraId="1AEAA38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3690C4B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City</w:t>
            </w:r>
          </w:p>
        </w:tc>
        <w:tc>
          <w:tcPr>
            <w:tcW w:w="1730" w:type="dxa"/>
          </w:tcPr>
          <w:p w14:paraId="6AD87E2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0E6D2C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City where the person lives.</w:t>
            </w:r>
          </w:p>
        </w:tc>
      </w:tr>
      <w:tr w:rsidR="00BF1F60" w:rsidRPr="00995D1A" w14:paraId="24FB63F1" w14:textId="77777777" w:rsidTr="00137C35">
        <w:tc>
          <w:tcPr>
            <w:tcW w:w="477" w:type="dxa"/>
          </w:tcPr>
          <w:p w14:paraId="6330E7D6" w14:textId="77777777" w:rsidR="00BF1F60" w:rsidRPr="00995D1A" w:rsidRDefault="00BF1F60" w:rsidP="00137C35">
            <w:pPr>
              <w:spacing w:line="240" w:lineRule="auto"/>
              <w:ind w:left="90"/>
              <w:rPr>
                <w:rFonts w:ascii="Helvetica" w:hAnsi="Helvetica" w:cs="Tahoma"/>
                <w:b/>
                <w:bCs/>
                <w:color w:val="FF0000"/>
                <w:sz w:val="20"/>
                <w:lang w:val="en-US"/>
              </w:rPr>
            </w:pPr>
          </w:p>
        </w:tc>
        <w:tc>
          <w:tcPr>
            <w:tcW w:w="1843" w:type="dxa"/>
          </w:tcPr>
          <w:p w14:paraId="663AE231" w14:textId="7BD84B0C" w:rsidR="00BF1F60" w:rsidRPr="00995D1A" w:rsidRDefault="00BF1F60"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ContactType</w:t>
            </w:r>
          </w:p>
        </w:tc>
        <w:tc>
          <w:tcPr>
            <w:tcW w:w="1730" w:type="dxa"/>
          </w:tcPr>
          <w:p w14:paraId="7C046FC0" w14:textId="1DC5EF2D" w:rsidR="00BF1F60" w:rsidRPr="00995D1A" w:rsidRDefault="00BF1F60"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AddContactTypeEnum</w:t>
            </w:r>
          </w:p>
        </w:tc>
        <w:tc>
          <w:tcPr>
            <w:tcW w:w="4500" w:type="dxa"/>
          </w:tcPr>
          <w:p w14:paraId="514025EA" w14:textId="502AEDAF" w:rsidR="00BF1F60" w:rsidRPr="00995D1A" w:rsidRDefault="00BF1F60"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Contact Type of this Contact.</w:t>
            </w:r>
          </w:p>
        </w:tc>
      </w:tr>
      <w:tr w:rsidR="00BF1F60" w:rsidRPr="00995D1A" w14:paraId="6F4B17B1" w14:textId="77777777" w:rsidTr="00137C35">
        <w:tc>
          <w:tcPr>
            <w:tcW w:w="477" w:type="dxa"/>
          </w:tcPr>
          <w:p w14:paraId="73F4CA0B" w14:textId="77777777" w:rsidR="00BF1F60" w:rsidRPr="00995D1A" w:rsidRDefault="00BF1F60" w:rsidP="00137C35">
            <w:pPr>
              <w:spacing w:line="240" w:lineRule="auto"/>
              <w:ind w:left="90"/>
              <w:rPr>
                <w:rFonts w:ascii="Helvetica" w:hAnsi="Helvetica" w:cs="Tahoma"/>
                <w:b/>
                <w:bCs/>
                <w:color w:val="FF0000"/>
                <w:sz w:val="20"/>
              </w:rPr>
            </w:pPr>
          </w:p>
        </w:tc>
        <w:tc>
          <w:tcPr>
            <w:tcW w:w="1843" w:type="dxa"/>
          </w:tcPr>
          <w:p w14:paraId="10F810D2" w14:textId="6B9D10F2" w:rsidR="00BF1F60" w:rsidRPr="00995D1A" w:rsidRDefault="00BF1F60"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ContactID</w:t>
            </w:r>
          </w:p>
        </w:tc>
        <w:tc>
          <w:tcPr>
            <w:tcW w:w="1730" w:type="dxa"/>
          </w:tcPr>
          <w:p w14:paraId="17A9EF7B" w14:textId="479FA8BE" w:rsidR="00BF1F60" w:rsidRPr="00995D1A" w:rsidRDefault="00BF1F60"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500" w:type="dxa"/>
          </w:tcPr>
          <w:p w14:paraId="6D54F515" w14:textId="062B9143" w:rsidR="00BF1F60" w:rsidRPr="00995D1A" w:rsidRDefault="006D2F86"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ID of the Contact</w:t>
            </w:r>
          </w:p>
        </w:tc>
      </w:tr>
      <w:tr w:rsidR="00137C35" w:rsidRPr="00995D1A" w14:paraId="63E86D52" w14:textId="77777777" w:rsidTr="00137C35">
        <w:tc>
          <w:tcPr>
            <w:tcW w:w="477" w:type="dxa"/>
          </w:tcPr>
          <w:p w14:paraId="1B5CEE24"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color w:val="FF0000"/>
                <w:sz w:val="20"/>
                <w:lang w:val="en-US"/>
              </w:rPr>
              <w:t>X²</w:t>
            </w:r>
          </w:p>
        </w:tc>
        <w:tc>
          <w:tcPr>
            <w:tcW w:w="1843" w:type="dxa"/>
          </w:tcPr>
          <w:p w14:paraId="5728911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color w:val="FF0000"/>
                <w:sz w:val="20"/>
                <w:lang w:val="en-US"/>
              </w:rPr>
              <w:t>Country</w:t>
            </w:r>
          </w:p>
        </w:tc>
        <w:tc>
          <w:tcPr>
            <w:tcW w:w="1730" w:type="dxa"/>
          </w:tcPr>
          <w:p w14:paraId="4A536AD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color w:val="FF0000"/>
                <w:sz w:val="20"/>
                <w:lang w:val="en-US"/>
              </w:rPr>
              <w:t>String</w:t>
            </w:r>
          </w:p>
        </w:tc>
        <w:tc>
          <w:tcPr>
            <w:tcW w:w="4500" w:type="dxa"/>
          </w:tcPr>
          <w:p w14:paraId="50839B44" w14:textId="3052E6E7" w:rsidR="00137C35" w:rsidRPr="00995D1A" w:rsidRDefault="00137C35" w:rsidP="009B3047">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Name of the country the person lives in,</w:t>
            </w:r>
          </w:p>
        </w:tc>
      </w:tr>
      <w:tr w:rsidR="00137C35" w:rsidRPr="00995D1A" w14:paraId="6CE1DF99" w14:textId="77777777" w:rsidTr="00137C35">
        <w:tc>
          <w:tcPr>
            <w:tcW w:w="477" w:type="dxa"/>
          </w:tcPr>
          <w:p w14:paraId="66B6D906"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X²</w:t>
            </w:r>
          </w:p>
        </w:tc>
        <w:tc>
          <w:tcPr>
            <w:tcW w:w="1843" w:type="dxa"/>
          </w:tcPr>
          <w:p w14:paraId="0FB0AD26"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CountryCode</w:t>
            </w:r>
          </w:p>
        </w:tc>
        <w:tc>
          <w:tcPr>
            <w:tcW w:w="1730" w:type="dxa"/>
          </w:tcPr>
          <w:p w14:paraId="07EF48D9"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500" w:type="dxa"/>
          </w:tcPr>
          <w:p w14:paraId="4E27EDFD" w14:textId="7770FBCA" w:rsidR="00137C35" w:rsidRPr="00995D1A" w:rsidRDefault="00137C35" w:rsidP="009B3047">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Two letter code of country where the person lives.</w:t>
            </w:r>
          </w:p>
        </w:tc>
      </w:tr>
      <w:tr w:rsidR="00137C35" w:rsidRPr="00995D1A" w14:paraId="086ED7B0" w14:textId="77777777" w:rsidTr="00137C35">
        <w:tc>
          <w:tcPr>
            <w:tcW w:w="477" w:type="dxa"/>
          </w:tcPr>
          <w:p w14:paraId="304BD583"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684ACF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CompanyName</w:t>
            </w:r>
          </w:p>
        </w:tc>
        <w:tc>
          <w:tcPr>
            <w:tcW w:w="1730" w:type="dxa"/>
          </w:tcPr>
          <w:p w14:paraId="19144F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3B3557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 of the Company</w:t>
            </w:r>
          </w:p>
        </w:tc>
      </w:tr>
      <w:tr w:rsidR="00137C35" w:rsidRPr="00995D1A" w14:paraId="26636792" w14:textId="77777777" w:rsidTr="00137C35">
        <w:tc>
          <w:tcPr>
            <w:tcW w:w="477" w:type="dxa"/>
          </w:tcPr>
          <w:p w14:paraId="1F55308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2232E6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FirstName</w:t>
            </w:r>
          </w:p>
        </w:tc>
        <w:tc>
          <w:tcPr>
            <w:tcW w:w="1730" w:type="dxa"/>
          </w:tcPr>
          <w:p w14:paraId="15C3D50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14D0B95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first name of the person.</w:t>
            </w:r>
          </w:p>
        </w:tc>
      </w:tr>
      <w:tr w:rsidR="00137C35" w:rsidRPr="00995D1A" w14:paraId="3045AB8E" w14:textId="77777777" w:rsidTr="00137C35">
        <w:tc>
          <w:tcPr>
            <w:tcW w:w="477" w:type="dxa"/>
          </w:tcPr>
          <w:p w14:paraId="4E89168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7C31B4E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Gender</w:t>
            </w:r>
          </w:p>
        </w:tc>
        <w:tc>
          <w:tcPr>
            <w:tcW w:w="1730" w:type="dxa"/>
          </w:tcPr>
          <w:p w14:paraId="19F69BF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GenderEnum</w:t>
            </w:r>
          </w:p>
        </w:tc>
        <w:tc>
          <w:tcPr>
            <w:tcW w:w="4500" w:type="dxa"/>
          </w:tcPr>
          <w:p w14:paraId="24C9876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Gender of the person. Possible values are</w:t>
            </w:r>
          </w:p>
          <w:p w14:paraId="625D4BB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Male</w:t>
            </w:r>
          </w:p>
          <w:p w14:paraId="302FAE7D"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Female</w:t>
            </w:r>
          </w:p>
        </w:tc>
      </w:tr>
      <w:tr w:rsidR="00137C35" w:rsidRPr="00995D1A" w14:paraId="7053457B" w14:textId="77777777" w:rsidTr="00137C35">
        <w:tc>
          <w:tcPr>
            <w:tcW w:w="477" w:type="dxa"/>
          </w:tcPr>
          <w:p w14:paraId="7BD33EA0"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72166A5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IDCardNumber</w:t>
            </w:r>
          </w:p>
        </w:tc>
        <w:tc>
          <w:tcPr>
            <w:tcW w:w="1730" w:type="dxa"/>
          </w:tcPr>
          <w:p w14:paraId="60FBAE3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3257E0A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ID-Card number.</w:t>
            </w:r>
          </w:p>
        </w:tc>
      </w:tr>
      <w:tr w:rsidR="00137C35" w:rsidRPr="00995D1A" w14:paraId="25D9C0C5" w14:textId="77777777" w:rsidTr="00137C35">
        <w:tc>
          <w:tcPr>
            <w:tcW w:w="477" w:type="dxa"/>
          </w:tcPr>
          <w:p w14:paraId="459D6A75"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4309DE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IDCardType</w:t>
            </w:r>
          </w:p>
        </w:tc>
        <w:tc>
          <w:tcPr>
            <w:tcW w:w="1730" w:type="dxa"/>
          </w:tcPr>
          <w:p w14:paraId="6C9E203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0947E2F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Type of the ID-Card number.</w:t>
            </w:r>
          </w:p>
        </w:tc>
      </w:tr>
      <w:tr w:rsidR="00137C35" w:rsidRPr="00995D1A" w14:paraId="752A4740" w14:textId="77777777" w:rsidTr="00137C35">
        <w:tc>
          <w:tcPr>
            <w:tcW w:w="477" w:type="dxa"/>
          </w:tcPr>
          <w:p w14:paraId="2DC5062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7A89F60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LastName</w:t>
            </w:r>
          </w:p>
        </w:tc>
        <w:tc>
          <w:tcPr>
            <w:tcW w:w="1730" w:type="dxa"/>
          </w:tcPr>
          <w:p w14:paraId="19B0986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26D2844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last name of the person.</w:t>
            </w:r>
          </w:p>
        </w:tc>
      </w:tr>
      <w:tr w:rsidR="00137C35" w:rsidRPr="00995D1A" w14:paraId="5EB9D848" w14:textId="77777777" w:rsidTr="00137C35">
        <w:tc>
          <w:tcPr>
            <w:tcW w:w="477" w:type="dxa"/>
          </w:tcPr>
          <w:p w14:paraId="71FC54D0"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784EA56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Password</w:t>
            </w:r>
          </w:p>
        </w:tc>
        <w:tc>
          <w:tcPr>
            <w:tcW w:w="1730" w:type="dxa"/>
          </w:tcPr>
          <w:p w14:paraId="7C2D15C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68AA0CC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Password of the person.</w:t>
            </w:r>
            <w:r w:rsidRPr="00995D1A">
              <w:rPr>
                <w:rFonts w:ascii="Helvetica" w:hAnsi="Helvetica" w:cs="Tahoma"/>
                <w:bCs/>
                <w:sz w:val="20"/>
                <w:lang w:val="en-US"/>
              </w:rPr>
              <w:br/>
            </w:r>
            <w:r w:rsidRPr="00995D1A">
              <w:rPr>
                <w:rFonts w:ascii="Helvetica" w:hAnsi="Helvetica" w:cs="Tahoma"/>
                <w:b/>
                <w:bCs/>
                <w:sz w:val="20"/>
                <w:lang w:val="en-US"/>
              </w:rPr>
              <w:t>ATTENTION:</w:t>
            </w:r>
            <w:r w:rsidRPr="00995D1A">
              <w:rPr>
                <w:rFonts w:ascii="Helvetica" w:hAnsi="Helvetica" w:cs="Tahoma"/>
                <w:bCs/>
                <w:sz w:val="20"/>
                <w:lang w:val="en-US"/>
              </w:rPr>
              <w:t xml:space="preserve"> Please do not use this parameter as a generic value, as this could result in a violation of privacy protection laws</w:t>
            </w:r>
          </w:p>
        </w:tc>
      </w:tr>
      <w:tr w:rsidR="00137C35" w:rsidRPr="00995D1A" w14:paraId="3F6F7E93" w14:textId="77777777" w:rsidTr="00137C35">
        <w:tc>
          <w:tcPr>
            <w:tcW w:w="477" w:type="dxa"/>
          </w:tcPr>
          <w:p w14:paraId="1AAB2AC2"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X</w:t>
            </w:r>
            <w:r w:rsidRPr="00995D1A">
              <w:rPr>
                <w:rFonts w:ascii="Helvetica" w:hAnsi="Helvetica" w:cs="Tahoma"/>
                <w:bCs/>
                <w:sz w:val="20"/>
                <w:vertAlign w:val="superscript"/>
                <w:lang w:val="en-US"/>
              </w:rPr>
              <w:t>1</w:t>
            </w:r>
          </w:p>
        </w:tc>
        <w:tc>
          <w:tcPr>
            <w:tcW w:w="1843" w:type="dxa"/>
          </w:tcPr>
          <w:p w14:paraId="33941DD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PhoneNumbers</w:t>
            </w:r>
          </w:p>
        </w:tc>
        <w:tc>
          <w:tcPr>
            <w:tcW w:w="1730" w:type="dxa"/>
          </w:tcPr>
          <w:p w14:paraId="5449478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PhoneDetails[]</w:t>
            </w:r>
          </w:p>
        </w:tc>
        <w:tc>
          <w:tcPr>
            <w:tcW w:w="4500" w:type="dxa"/>
          </w:tcPr>
          <w:p w14:paraId="1A4AB78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An array with all phone specific details</w:t>
            </w:r>
          </w:p>
        </w:tc>
      </w:tr>
      <w:tr w:rsidR="00137C35" w:rsidRPr="00995D1A" w14:paraId="5EA3C1D8" w14:textId="77777777" w:rsidTr="00137C35">
        <w:tc>
          <w:tcPr>
            <w:tcW w:w="477" w:type="dxa"/>
          </w:tcPr>
          <w:p w14:paraId="3357A0A6"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43BAD29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Region</w:t>
            </w:r>
          </w:p>
        </w:tc>
        <w:tc>
          <w:tcPr>
            <w:tcW w:w="1730" w:type="dxa"/>
          </w:tcPr>
          <w:p w14:paraId="712D3C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6F6A5DF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Region code of the person (e.g.: US state)</w:t>
            </w:r>
          </w:p>
        </w:tc>
      </w:tr>
      <w:tr w:rsidR="00137C35" w:rsidRPr="00995D1A" w14:paraId="6A745B7B" w14:textId="77777777" w:rsidTr="00137C35">
        <w:tc>
          <w:tcPr>
            <w:tcW w:w="477" w:type="dxa"/>
          </w:tcPr>
          <w:p w14:paraId="4B5051B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635B8F9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Street</w:t>
            </w:r>
          </w:p>
        </w:tc>
        <w:tc>
          <w:tcPr>
            <w:tcW w:w="1730" w:type="dxa"/>
          </w:tcPr>
          <w:p w14:paraId="4AA0002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7732946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Address field of this person (normally with the number).</w:t>
            </w:r>
          </w:p>
        </w:tc>
      </w:tr>
      <w:tr w:rsidR="00137C35" w:rsidRPr="00995D1A" w14:paraId="311144BF" w14:textId="77777777" w:rsidTr="00137C35">
        <w:tc>
          <w:tcPr>
            <w:tcW w:w="477" w:type="dxa"/>
          </w:tcPr>
          <w:p w14:paraId="0CE667B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7E25656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Title</w:t>
            </w:r>
          </w:p>
        </w:tc>
        <w:tc>
          <w:tcPr>
            <w:tcW w:w="1730" w:type="dxa"/>
          </w:tcPr>
          <w:p w14:paraId="7BB08B7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3EE34D17" w14:textId="6076F7BD"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Title of the person.</w:t>
            </w:r>
            <w:r w:rsidR="0054782A">
              <w:rPr>
                <w:rFonts w:ascii="Helvetica" w:hAnsi="Helvetica" w:cs="Tahoma"/>
                <w:bCs/>
                <w:sz w:val="20"/>
                <w:lang w:val="en-US"/>
              </w:rPr>
              <w:br/>
            </w:r>
            <w:r w:rsidR="0054782A" w:rsidRPr="00995D1A">
              <w:rPr>
                <w:rFonts w:ascii="Helvetica" w:hAnsi="Helvetica" w:cs="Tahoma"/>
                <w:sz w:val="20"/>
                <w:lang w:val="en-US"/>
              </w:rPr>
              <w:t>e.g. “MR”, MRS, …</w:t>
            </w:r>
          </w:p>
        </w:tc>
      </w:tr>
      <w:tr w:rsidR="00137C35" w:rsidRPr="00995D1A" w14:paraId="6F0694BE" w14:textId="77777777" w:rsidTr="00137C35">
        <w:tc>
          <w:tcPr>
            <w:tcW w:w="477" w:type="dxa"/>
          </w:tcPr>
          <w:p w14:paraId="7E87219C"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21214FC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UserID</w:t>
            </w:r>
          </w:p>
        </w:tc>
        <w:tc>
          <w:tcPr>
            <w:tcW w:w="1730" w:type="dxa"/>
          </w:tcPr>
          <w:p w14:paraId="15FEC47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69C2BE2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User ID of the person.</w:t>
            </w:r>
            <w:r w:rsidRPr="00995D1A">
              <w:rPr>
                <w:rFonts w:ascii="Helvetica" w:hAnsi="Helvetica" w:cs="Tahoma"/>
                <w:bCs/>
                <w:sz w:val="20"/>
                <w:lang w:val="en-US"/>
              </w:rPr>
              <w:br/>
            </w:r>
            <w:r w:rsidRPr="00995D1A">
              <w:rPr>
                <w:rFonts w:ascii="Helvetica" w:hAnsi="Helvetica" w:cs="Tahoma"/>
                <w:b/>
                <w:bCs/>
                <w:sz w:val="20"/>
                <w:lang w:val="en-US"/>
              </w:rPr>
              <w:t>ATTENTION:</w:t>
            </w:r>
            <w:r w:rsidRPr="00995D1A">
              <w:rPr>
                <w:rFonts w:ascii="Helvetica" w:hAnsi="Helvetica" w:cs="Tahoma"/>
                <w:bCs/>
                <w:sz w:val="20"/>
                <w:lang w:val="en-US"/>
              </w:rPr>
              <w:t xml:space="preserve"> Please do not use this parameter as a generic value, as this could result in a violation of privacy protection laws</w:t>
            </w:r>
          </w:p>
        </w:tc>
      </w:tr>
      <w:tr w:rsidR="00137C35" w:rsidRPr="00995D1A" w14:paraId="14F2B93C" w14:textId="77777777" w:rsidTr="00137C35">
        <w:tc>
          <w:tcPr>
            <w:tcW w:w="477" w:type="dxa"/>
          </w:tcPr>
          <w:p w14:paraId="6A85396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1843" w:type="dxa"/>
          </w:tcPr>
          <w:p w14:paraId="13F812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ZipCode</w:t>
            </w:r>
          </w:p>
        </w:tc>
        <w:tc>
          <w:tcPr>
            <w:tcW w:w="1730" w:type="dxa"/>
          </w:tcPr>
          <w:p w14:paraId="2EE458F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500" w:type="dxa"/>
          </w:tcPr>
          <w:p w14:paraId="0936C36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ZIP code of the City.</w:t>
            </w:r>
          </w:p>
        </w:tc>
      </w:tr>
    </w:tbl>
    <w:p w14:paraId="3EB8E779" w14:textId="77777777" w:rsidR="00137C35" w:rsidRPr="00995D1A" w:rsidRDefault="00137C35" w:rsidP="00137C35">
      <w:pPr>
        <w:rPr>
          <w:rFonts w:ascii="Helvetica" w:hAnsi="Helvetica" w:cs="Tahoma"/>
          <w:bCs/>
          <w:sz w:val="20"/>
          <w:lang w:val="en-US"/>
        </w:rPr>
      </w:pPr>
      <w:bookmarkStart w:id="1817" w:name="_Agent"/>
      <w:bookmarkEnd w:id="1817"/>
      <w:r w:rsidRPr="00995D1A">
        <w:rPr>
          <w:rFonts w:ascii="Helvetica" w:hAnsi="Helvetica" w:cs="Tahoma"/>
          <w:bCs/>
          <w:sz w:val="20"/>
          <w:lang w:val="en-US"/>
        </w:rPr>
        <w:t>X</w:t>
      </w:r>
      <w:r w:rsidRPr="00995D1A">
        <w:rPr>
          <w:rFonts w:ascii="Helvetica" w:hAnsi="Helvetica" w:cs="Tahoma"/>
          <w:bCs/>
          <w:sz w:val="20"/>
          <w:vertAlign w:val="superscript"/>
          <w:lang w:val="en-US"/>
        </w:rPr>
        <w:t>1</w:t>
      </w:r>
      <w:r w:rsidRPr="00995D1A">
        <w:rPr>
          <w:rFonts w:ascii="Helvetica" w:hAnsi="Helvetica" w:cs="Tahoma"/>
          <w:bCs/>
          <w:sz w:val="20"/>
          <w:lang w:val="en-US"/>
        </w:rPr>
        <w:t>: For Web fares two phone numbers are mandatory.</w:t>
      </w:r>
    </w:p>
    <w:p w14:paraId="5694DB08" w14:textId="77777777" w:rsidR="00137C35" w:rsidRPr="00995D1A" w:rsidRDefault="00137C35" w:rsidP="00137C35">
      <w:pPr>
        <w:rPr>
          <w:color w:val="FF0000"/>
        </w:rPr>
      </w:pPr>
      <w:r w:rsidRPr="00995D1A">
        <w:rPr>
          <w:rFonts w:ascii="Helvetica" w:hAnsi="Helvetica" w:cs="Tahoma"/>
          <w:bCs/>
          <w:color w:val="FF0000"/>
          <w:sz w:val="20"/>
          <w:lang w:val="en-US"/>
        </w:rPr>
        <w:t xml:space="preserve">X²: For Webfares one of these have to be filled </w:t>
      </w:r>
    </w:p>
    <w:p w14:paraId="27A3A616" w14:textId="77777777" w:rsidR="00137C35" w:rsidRPr="00995D1A" w:rsidRDefault="00137C35" w:rsidP="00137C35">
      <w:pPr>
        <w:spacing w:before="0" w:after="0" w:line="240" w:lineRule="auto"/>
        <w:rPr>
          <w:rFonts w:ascii="Helvetica" w:hAnsi="Helvetica" w:cs="Tahoma"/>
          <w:b/>
          <w:color w:val="FF0000"/>
          <w:kern w:val="28"/>
          <w:sz w:val="28"/>
          <w:lang w:val="en-US"/>
        </w:rPr>
      </w:pPr>
      <w:r w:rsidRPr="00995D1A">
        <w:br w:type="page"/>
      </w:r>
    </w:p>
    <w:p w14:paraId="4C276E36" w14:textId="77777777" w:rsidR="00137C35" w:rsidRPr="00995D1A" w:rsidRDefault="00137C35" w:rsidP="00CA7C59">
      <w:pPr>
        <w:pStyle w:val="berschrift2"/>
      </w:pPr>
      <w:bookmarkStart w:id="1818" w:name="_Toc481679177"/>
      <w:bookmarkStart w:id="1819" w:name="_Toc491680289"/>
      <w:r w:rsidRPr="00995D1A">
        <w:t>CRS</w:t>
      </w:r>
      <w:bookmarkEnd w:id="1818"/>
      <w:bookmarkEnd w:id="1819"/>
    </w:p>
    <w:p w14:paraId="1FBBEDC1"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HitchHiker.FlightAPI.SharedStructs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955"/>
        <w:gridCol w:w="1276"/>
        <w:gridCol w:w="4869"/>
      </w:tblGrid>
      <w:tr w:rsidR="00137C35" w:rsidRPr="00995D1A" w14:paraId="22A4678E" w14:textId="77777777" w:rsidTr="00137C35">
        <w:tc>
          <w:tcPr>
            <w:tcW w:w="8550" w:type="dxa"/>
            <w:gridSpan w:val="4"/>
          </w:tcPr>
          <w:p w14:paraId="079CBA5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CRS</w:t>
            </w:r>
          </w:p>
        </w:tc>
      </w:tr>
      <w:tr w:rsidR="00137C35" w:rsidRPr="00995D1A" w14:paraId="0971C24A" w14:textId="77777777" w:rsidTr="00137C35">
        <w:tc>
          <w:tcPr>
            <w:tcW w:w="450" w:type="dxa"/>
          </w:tcPr>
          <w:p w14:paraId="182579E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55" w:type="dxa"/>
          </w:tcPr>
          <w:p w14:paraId="70C3033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276" w:type="dxa"/>
          </w:tcPr>
          <w:p w14:paraId="045F1C7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869" w:type="dxa"/>
          </w:tcPr>
          <w:p w14:paraId="4FD3BFC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6033DAB9" w14:textId="77777777" w:rsidTr="00137C35">
        <w:tc>
          <w:tcPr>
            <w:tcW w:w="450" w:type="dxa"/>
          </w:tcPr>
          <w:p w14:paraId="6C3747CE" w14:textId="77777777" w:rsidR="00137C35" w:rsidRPr="00995D1A" w:rsidRDefault="00137C35" w:rsidP="00137C35">
            <w:pPr>
              <w:spacing w:line="240" w:lineRule="auto"/>
              <w:rPr>
                <w:rFonts w:ascii="Helvetica" w:hAnsi="Helvetica" w:cs="Tahoma"/>
                <w:noProof/>
                <w:color w:val="FF0000"/>
                <w:sz w:val="20"/>
                <w:lang w:val="en-US"/>
              </w:rPr>
            </w:pPr>
          </w:p>
        </w:tc>
        <w:tc>
          <w:tcPr>
            <w:tcW w:w="1955" w:type="dxa"/>
          </w:tcPr>
          <w:p w14:paraId="1FCA8926" w14:textId="77777777" w:rsidR="00137C35" w:rsidRPr="00995D1A" w:rsidRDefault="00137C35" w:rsidP="00137C35">
            <w:pPr>
              <w:spacing w:line="240" w:lineRule="auto"/>
              <w:rPr>
                <w:rFonts w:ascii="Helvetica" w:hAnsi="Helvetica" w:cs="Tahoma"/>
                <w:noProof/>
                <w:color w:val="FF0000"/>
                <w:sz w:val="20"/>
                <w:lang w:val="en-US"/>
              </w:rPr>
            </w:pPr>
            <w:r w:rsidRPr="00995D1A">
              <w:rPr>
                <w:rFonts w:ascii="Helvetica" w:hAnsi="Helvetica" w:cs="Tahoma"/>
                <w:noProof/>
                <w:color w:val="FF0000"/>
                <w:sz w:val="20"/>
                <w:lang w:val="en-US"/>
              </w:rPr>
              <w:t>CRSName</w:t>
            </w:r>
          </w:p>
        </w:tc>
        <w:tc>
          <w:tcPr>
            <w:tcW w:w="6145" w:type="dxa"/>
            <w:gridSpan w:val="2"/>
          </w:tcPr>
          <w:p w14:paraId="37FC2C14" w14:textId="77777777" w:rsidR="00137C35" w:rsidRPr="00995D1A" w:rsidRDefault="00137C35" w:rsidP="009B3047">
            <w:pPr>
              <w:spacing w:line="240" w:lineRule="auto"/>
              <w:rPr>
                <w:rFonts w:ascii="Helvetica" w:hAnsi="Helvetica" w:cs="Tahoma"/>
                <w:color w:val="FF0000"/>
                <w:sz w:val="20"/>
              </w:rPr>
            </w:pPr>
            <w:r w:rsidRPr="00995D1A">
              <w:rPr>
                <w:rFonts w:ascii="Helvetica" w:hAnsi="Helvetica" w:cs="Tahoma"/>
                <w:color w:val="FF0000"/>
                <w:sz w:val="20"/>
              </w:rPr>
              <w:t>Obsolete in 4.0 Please use the string parameter GDS</w:t>
            </w:r>
          </w:p>
        </w:tc>
      </w:tr>
      <w:tr w:rsidR="00137C35" w:rsidRPr="00995D1A" w14:paraId="672A8CDA" w14:textId="77777777" w:rsidTr="00137C35">
        <w:tc>
          <w:tcPr>
            <w:tcW w:w="450" w:type="dxa"/>
          </w:tcPr>
          <w:p w14:paraId="405AD4C8" w14:textId="77777777" w:rsidR="00137C35" w:rsidRPr="00995D1A" w:rsidRDefault="00137C35" w:rsidP="00137C35">
            <w:pPr>
              <w:spacing w:line="240" w:lineRule="auto"/>
              <w:rPr>
                <w:rFonts w:ascii="Helvetica" w:hAnsi="Helvetica" w:cs="Tahoma"/>
                <w:b/>
                <w:sz w:val="20"/>
              </w:rPr>
            </w:pPr>
          </w:p>
        </w:tc>
        <w:tc>
          <w:tcPr>
            <w:tcW w:w="1955" w:type="dxa"/>
          </w:tcPr>
          <w:p w14:paraId="77A1D3DF"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GDS</w:t>
            </w:r>
          </w:p>
        </w:tc>
        <w:tc>
          <w:tcPr>
            <w:tcW w:w="1276" w:type="dxa"/>
          </w:tcPr>
          <w:p w14:paraId="1649FC5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String</w:t>
            </w:r>
          </w:p>
        </w:tc>
        <w:tc>
          <w:tcPr>
            <w:tcW w:w="4869" w:type="dxa"/>
          </w:tcPr>
          <w:p w14:paraId="2F623F7E" w14:textId="1AF7B5F9" w:rsidR="00AD6281" w:rsidRPr="00995D1A" w:rsidRDefault="00AD6281" w:rsidP="00AD6281">
            <w:pPr>
              <w:spacing w:line="240" w:lineRule="auto"/>
              <w:rPr>
                <w:rFonts w:ascii="Helvetica" w:hAnsi="Helvetica" w:cs="Tahoma"/>
                <w:color w:val="FF0000"/>
                <w:sz w:val="20"/>
              </w:rPr>
            </w:pPr>
            <w:r w:rsidRPr="00995D1A">
              <w:rPr>
                <w:rFonts w:ascii="Helvetica" w:hAnsi="Helvetica" w:cs="Tahoma"/>
                <w:sz w:val="20"/>
              </w:rPr>
              <w:t>Code</w:t>
            </w:r>
            <w:r w:rsidR="00B00CD4" w:rsidRPr="00995D1A">
              <w:rPr>
                <w:rFonts w:ascii="Helvetica" w:hAnsi="Helvetica" w:cs="Tahoma"/>
                <w:sz w:val="20"/>
              </w:rPr>
              <w:t xml:space="preserve"> </w:t>
            </w:r>
            <w:r w:rsidRPr="00995D1A">
              <w:rPr>
                <w:rFonts w:ascii="Helvetica" w:hAnsi="Helvetica" w:cs="Tahoma"/>
                <w:sz w:val="20"/>
              </w:rPr>
              <w:t xml:space="preserve">or Name </w:t>
            </w:r>
            <w:r w:rsidR="00B00CD4" w:rsidRPr="00995D1A">
              <w:rPr>
                <w:rFonts w:ascii="Helvetica" w:hAnsi="Helvetica" w:cs="Tahoma"/>
                <w:sz w:val="20"/>
              </w:rPr>
              <w:t>of the GDS as a string</w:t>
            </w:r>
            <w:r w:rsidRPr="00995D1A">
              <w:rPr>
                <w:rFonts w:ascii="Helvetica" w:hAnsi="Helvetica" w:cs="Tahoma"/>
                <w:sz w:val="20"/>
              </w:rPr>
              <w:br/>
              <w:t>e.g.: 1A, TA, Amadeus, GAL</w:t>
            </w:r>
            <w:r w:rsidRPr="00995D1A">
              <w:rPr>
                <w:rFonts w:ascii="Helvetica" w:hAnsi="Helvetica" w:cs="Tahoma"/>
                <w:color w:val="FF0000"/>
                <w:sz w:val="20"/>
              </w:rPr>
              <w:t xml:space="preserve"> …</w:t>
            </w:r>
          </w:p>
        </w:tc>
      </w:tr>
      <w:tr w:rsidR="00A31377" w:rsidRPr="00A31377" w14:paraId="1BFDDEC2" w14:textId="77777777" w:rsidTr="00A31377">
        <w:tc>
          <w:tcPr>
            <w:tcW w:w="450" w:type="dxa"/>
          </w:tcPr>
          <w:p w14:paraId="222F3AA7" w14:textId="77777777" w:rsidR="00A31377" w:rsidRPr="00A31377" w:rsidRDefault="00A31377" w:rsidP="00A31377">
            <w:pPr>
              <w:spacing w:line="240" w:lineRule="auto"/>
              <w:rPr>
                <w:rFonts w:ascii="Helvetica" w:hAnsi="Helvetica" w:cs="Tahoma"/>
                <w:b/>
                <w:color w:val="FF0000"/>
                <w:sz w:val="20"/>
              </w:rPr>
            </w:pPr>
          </w:p>
        </w:tc>
        <w:tc>
          <w:tcPr>
            <w:tcW w:w="1955" w:type="dxa"/>
          </w:tcPr>
          <w:p w14:paraId="08E9DD4E" w14:textId="77777777" w:rsidR="00A31377" w:rsidRPr="00A31377" w:rsidRDefault="00A31377" w:rsidP="00A31377">
            <w:pPr>
              <w:spacing w:line="240" w:lineRule="auto"/>
              <w:rPr>
                <w:rFonts w:ascii="Helvetica" w:hAnsi="Helvetica" w:cs="Tahoma"/>
                <w:color w:val="FF0000"/>
                <w:sz w:val="20"/>
              </w:rPr>
            </w:pPr>
            <w:r w:rsidRPr="00A31377">
              <w:rPr>
                <w:rFonts w:ascii="Helvetica" w:hAnsi="Helvetica" w:cs="Tahoma"/>
                <w:color w:val="FF0000"/>
                <w:sz w:val="20"/>
              </w:rPr>
              <w:t>ID</w:t>
            </w:r>
          </w:p>
        </w:tc>
        <w:tc>
          <w:tcPr>
            <w:tcW w:w="1276" w:type="dxa"/>
          </w:tcPr>
          <w:p w14:paraId="0EDBBB80" w14:textId="4D289413" w:rsidR="00A31377" w:rsidRPr="00A31377" w:rsidRDefault="00A31377" w:rsidP="00A31377">
            <w:pPr>
              <w:spacing w:line="240" w:lineRule="auto"/>
              <w:rPr>
                <w:rFonts w:ascii="Helvetica" w:hAnsi="Helvetica" w:cs="Tahoma"/>
                <w:color w:val="FF0000"/>
                <w:sz w:val="20"/>
              </w:rPr>
            </w:pPr>
            <w:r>
              <w:rPr>
                <w:rFonts w:ascii="Helvetica" w:hAnsi="Helvetica" w:cs="Tahoma"/>
                <w:color w:val="FF0000"/>
                <w:sz w:val="20"/>
              </w:rPr>
              <w:t>String</w:t>
            </w:r>
          </w:p>
        </w:tc>
        <w:tc>
          <w:tcPr>
            <w:tcW w:w="4869" w:type="dxa"/>
          </w:tcPr>
          <w:p w14:paraId="1EB4DFE4" w14:textId="77777777" w:rsidR="00A31377" w:rsidRPr="00A31377" w:rsidRDefault="00A31377" w:rsidP="00A31377">
            <w:pPr>
              <w:spacing w:line="240" w:lineRule="auto"/>
              <w:rPr>
                <w:rFonts w:ascii="Helvetica" w:hAnsi="Helvetica" w:cs="Tahoma"/>
                <w:color w:val="FF0000"/>
                <w:sz w:val="20"/>
              </w:rPr>
            </w:pPr>
            <w:r w:rsidRPr="00A31377">
              <w:rPr>
                <w:rFonts w:ascii="Helvetica" w:hAnsi="Helvetica" w:cs="Tahoma"/>
                <w:color w:val="FF0000"/>
                <w:sz w:val="20"/>
              </w:rPr>
              <w:t>Identifier for this item.</w:t>
            </w:r>
          </w:p>
        </w:tc>
      </w:tr>
      <w:tr w:rsidR="00137C35" w:rsidRPr="00995D1A" w14:paraId="2DA5438A" w14:textId="77777777" w:rsidTr="00137C35">
        <w:tc>
          <w:tcPr>
            <w:tcW w:w="450" w:type="dxa"/>
          </w:tcPr>
          <w:p w14:paraId="666A7D5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r w:rsidRPr="00995D1A">
              <w:rPr>
                <w:rFonts w:ascii="Helvetica" w:hAnsi="Helvetica" w:cs="Tahoma"/>
                <w:b/>
                <w:sz w:val="20"/>
                <w:vertAlign w:val="superscript"/>
              </w:rPr>
              <w:t>1</w:t>
            </w:r>
          </w:p>
        </w:tc>
        <w:tc>
          <w:tcPr>
            <w:tcW w:w="1955" w:type="dxa"/>
          </w:tcPr>
          <w:p w14:paraId="1E57F70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ReceivedFrom</w:t>
            </w:r>
          </w:p>
        </w:tc>
        <w:tc>
          <w:tcPr>
            <w:tcW w:w="1276" w:type="dxa"/>
          </w:tcPr>
          <w:p w14:paraId="2FADBC9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869" w:type="dxa"/>
          </w:tcPr>
          <w:p w14:paraId="3729956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 xml:space="preserve">This property defines the agent who created the request and is only </w:t>
            </w:r>
            <w:r w:rsidRPr="00995D1A">
              <w:rPr>
                <w:rFonts w:ascii="Helvetica" w:hAnsi="Helvetica" w:cs="Tahoma"/>
                <w:b/>
                <w:sz w:val="20"/>
              </w:rPr>
              <w:t>mandatory</w:t>
            </w:r>
            <w:r w:rsidRPr="00995D1A">
              <w:rPr>
                <w:rFonts w:ascii="Helvetica" w:hAnsi="Helvetica" w:cs="Tahoma"/>
                <w:sz w:val="20"/>
              </w:rPr>
              <w:t xml:space="preserve"> for the following parameters:</w:t>
            </w:r>
          </w:p>
          <w:p w14:paraId="51562786"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BookFare</w:t>
            </w:r>
          </w:p>
          <w:p w14:paraId="713730F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ModifyBooking</w:t>
            </w:r>
          </w:p>
          <w:p w14:paraId="6D5E8C8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CancelBooking</w:t>
            </w:r>
          </w:p>
          <w:p w14:paraId="5F413F27"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sz w:val="20"/>
              </w:rPr>
              <w:t>QueueBooking</w:t>
            </w:r>
          </w:p>
          <w:p w14:paraId="6520929B" w14:textId="77777777" w:rsidR="00137C35" w:rsidRPr="00995D1A" w:rsidRDefault="00137C35" w:rsidP="00137C35">
            <w:pPr>
              <w:pStyle w:val="TableText"/>
              <w:numPr>
                <w:ilvl w:val="0"/>
                <w:numId w:val="6"/>
              </w:numPr>
              <w:spacing w:line="240" w:lineRule="auto"/>
              <w:rPr>
                <w:rFonts w:ascii="Calibri" w:hAnsi="Calibri" w:cs="Calibri"/>
                <w:sz w:val="26"/>
                <w:szCs w:val="26"/>
                <w:lang w:val="en-US"/>
              </w:rPr>
            </w:pPr>
            <w:r w:rsidRPr="00995D1A">
              <w:rPr>
                <w:rFonts w:ascii="Helvetica" w:hAnsi="Helvetica" w:cs="Tahoma"/>
                <w:sz w:val="20"/>
              </w:rPr>
              <w:t>GetFareQuote (If the fare is to be stored in the booking)</w:t>
            </w:r>
          </w:p>
        </w:tc>
      </w:tr>
      <w:tr w:rsidR="00137C35" w:rsidRPr="00995D1A" w14:paraId="268702DA" w14:textId="77777777" w:rsidTr="00137C35">
        <w:tc>
          <w:tcPr>
            <w:tcW w:w="450" w:type="dxa"/>
          </w:tcPr>
          <w:p w14:paraId="381CC8F2" w14:textId="77777777" w:rsidR="00137C35" w:rsidRPr="00995D1A" w:rsidRDefault="00137C35" w:rsidP="00137C35">
            <w:pPr>
              <w:spacing w:line="240" w:lineRule="auto"/>
              <w:rPr>
                <w:rFonts w:ascii="Helvetica" w:hAnsi="Helvetica" w:cs="Tahoma"/>
                <w:b/>
                <w:color w:val="FF0000"/>
                <w:sz w:val="20"/>
              </w:rPr>
            </w:pPr>
          </w:p>
        </w:tc>
        <w:tc>
          <w:tcPr>
            <w:tcW w:w="1955" w:type="dxa"/>
          </w:tcPr>
          <w:p w14:paraId="4355AE27"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SpecialGDSName</w:t>
            </w:r>
          </w:p>
        </w:tc>
        <w:tc>
          <w:tcPr>
            <w:tcW w:w="6145" w:type="dxa"/>
            <w:gridSpan w:val="2"/>
          </w:tcPr>
          <w:p w14:paraId="4906D78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Obsolete! Please use the string parameter GDS</w:t>
            </w:r>
          </w:p>
        </w:tc>
      </w:tr>
      <w:tr w:rsidR="00137C35" w:rsidRPr="00995D1A" w14:paraId="4AA1387D" w14:textId="77777777" w:rsidTr="00137C35">
        <w:tc>
          <w:tcPr>
            <w:tcW w:w="450" w:type="dxa"/>
          </w:tcPr>
          <w:p w14:paraId="24853080" w14:textId="77777777" w:rsidR="00137C35" w:rsidRPr="00995D1A" w:rsidRDefault="00137C35" w:rsidP="00137C35">
            <w:pPr>
              <w:spacing w:line="240" w:lineRule="auto"/>
              <w:rPr>
                <w:rFonts w:ascii="Helvetica" w:hAnsi="Helvetica" w:cs="Tahoma"/>
                <w:sz w:val="20"/>
              </w:rPr>
            </w:pPr>
          </w:p>
        </w:tc>
        <w:tc>
          <w:tcPr>
            <w:tcW w:w="1955" w:type="dxa"/>
          </w:tcPr>
          <w:p w14:paraId="24A2670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TerminalCountry</w:t>
            </w:r>
          </w:p>
        </w:tc>
        <w:tc>
          <w:tcPr>
            <w:tcW w:w="1276" w:type="dxa"/>
          </w:tcPr>
          <w:p w14:paraId="0557712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869" w:type="dxa"/>
          </w:tcPr>
          <w:p w14:paraId="069CB77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Two-letter country code of the terminal.</w:t>
            </w:r>
          </w:p>
          <w:p w14:paraId="45362E7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60D3EB2D" w14:textId="77777777" w:rsidTr="00137C35">
        <w:tc>
          <w:tcPr>
            <w:tcW w:w="450" w:type="dxa"/>
          </w:tcPr>
          <w:p w14:paraId="2600E229"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1955" w:type="dxa"/>
          </w:tcPr>
          <w:p w14:paraId="0AF1151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TerminalPCC</w:t>
            </w:r>
          </w:p>
        </w:tc>
        <w:tc>
          <w:tcPr>
            <w:tcW w:w="1276" w:type="dxa"/>
          </w:tcPr>
          <w:p w14:paraId="5DC1DC4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869" w:type="dxa"/>
          </w:tcPr>
          <w:p w14:paraId="712D7FD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PCC of the terminal being used.</w:t>
            </w:r>
          </w:p>
          <w:p w14:paraId="798E3D5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0A47DDC9" w14:textId="77777777" w:rsidTr="00137C35">
        <w:tc>
          <w:tcPr>
            <w:tcW w:w="450" w:type="dxa"/>
          </w:tcPr>
          <w:p w14:paraId="3CF1FC95" w14:textId="77777777" w:rsidR="00137C35" w:rsidRPr="00995D1A" w:rsidRDefault="00137C35" w:rsidP="00137C35">
            <w:pPr>
              <w:spacing w:line="240" w:lineRule="auto"/>
              <w:rPr>
                <w:rFonts w:ascii="Helvetica" w:hAnsi="Helvetica" w:cs="Tahoma"/>
                <w:b/>
                <w:sz w:val="20"/>
              </w:rPr>
            </w:pPr>
          </w:p>
        </w:tc>
        <w:tc>
          <w:tcPr>
            <w:tcW w:w="1955" w:type="dxa"/>
          </w:tcPr>
          <w:p w14:paraId="2A73B4CD"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w:t>
            </w:r>
          </w:p>
        </w:tc>
        <w:tc>
          <w:tcPr>
            <w:tcW w:w="1276" w:type="dxa"/>
          </w:tcPr>
          <w:p w14:paraId="33EBD9B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4869" w:type="dxa"/>
          </w:tcPr>
          <w:p w14:paraId="7A0B1E2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Currently supported only for Sirena for the SpecialGDSs</w:t>
            </w:r>
          </w:p>
          <w:p w14:paraId="178FFF75"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bl>
    <w:p w14:paraId="021416EE" w14:textId="77777777" w:rsidR="00137C35" w:rsidRPr="00995D1A" w:rsidRDefault="00137C35" w:rsidP="00137C35">
      <w:pPr>
        <w:pStyle w:val="Funotentext"/>
      </w:pPr>
      <w:bookmarkStart w:id="1820" w:name="_Contact"/>
      <w:bookmarkEnd w:id="1820"/>
      <w:r w:rsidRPr="00995D1A">
        <w:rPr>
          <w:rStyle w:val="Funotenzeichen"/>
        </w:rPr>
        <w:footnoteRef/>
      </w:r>
      <w:r w:rsidRPr="00995D1A">
        <w:t xml:space="preserve"> Mandatory for the commands: BookFare. ModifyBooking, CancelBooking, QueueBooking and the getFareQuote</w:t>
      </w:r>
    </w:p>
    <w:p w14:paraId="57C050B2" w14:textId="50313409" w:rsidR="00137C35" w:rsidRPr="00995D1A" w:rsidRDefault="00137C35" w:rsidP="00CA7C59">
      <w:pPr>
        <w:pStyle w:val="berschrift2"/>
      </w:pPr>
      <w:bookmarkStart w:id="1821" w:name="_Toc491680290"/>
      <w:bookmarkStart w:id="1822" w:name="_Toc481679178"/>
      <w:r w:rsidRPr="00995D1A">
        <w:t>CRSData</w:t>
      </w:r>
      <w:bookmarkEnd w:id="1821"/>
    </w:p>
    <w:tbl>
      <w:tblPr>
        <w:tblpPr w:leftFromText="141" w:rightFromText="141" w:vertAnchor="text" w:horzAnchor="margin" w:tblpY="-24"/>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6A8AF7B6"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07E4AB44" w14:textId="5DEDB310" w:rsidR="00137C35" w:rsidRPr="00995D1A" w:rsidRDefault="00137C35" w:rsidP="009B3047">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 xml:space="preserve">class </w:t>
            </w:r>
            <w:r w:rsidR="009B3047" w:rsidRPr="00995D1A">
              <w:rPr>
                <w:rFonts w:ascii="Helvetica" w:hAnsi="Helvetica" w:cs="Tahoma"/>
                <w:b/>
                <w:bCs/>
                <w:color w:val="FF0000"/>
                <w:sz w:val="20"/>
                <w:lang w:val="en-US"/>
              </w:rPr>
              <w:t>SharedStructs.CRS:CRS</w:t>
            </w:r>
          </w:p>
        </w:tc>
      </w:tr>
      <w:tr w:rsidR="00137C35" w:rsidRPr="00995D1A" w14:paraId="33C149FF"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704E012B"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7B8FB8B7"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53AE4C7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60B8B1DF"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288C91C7"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B80092" w:rsidRPr="00995D1A" w14:paraId="5CD5FFEF" w14:textId="77777777" w:rsidTr="005B6E53">
        <w:tc>
          <w:tcPr>
            <w:tcW w:w="418" w:type="dxa"/>
            <w:tcBorders>
              <w:top w:val="single" w:sz="4" w:space="0" w:color="auto"/>
              <w:left w:val="single" w:sz="4" w:space="0" w:color="auto"/>
              <w:bottom w:val="single" w:sz="4" w:space="0" w:color="auto"/>
              <w:right w:val="single" w:sz="4" w:space="0" w:color="auto"/>
            </w:tcBorders>
          </w:tcPr>
          <w:p w14:paraId="2223D5FC" w14:textId="77777777" w:rsidR="00B80092" w:rsidRPr="00995D1A" w:rsidRDefault="00B80092" w:rsidP="00B80092">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3D4E489" w14:textId="77777777" w:rsidR="00B80092" w:rsidRPr="00995D1A" w:rsidRDefault="00B80092" w:rsidP="00B80092">
            <w:pPr>
              <w:pStyle w:val="TableText"/>
              <w:spacing w:line="240" w:lineRule="auto"/>
              <w:rPr>
                <w:rFonts w:ascii="Helvetica" w:hAnsi="Helvetica" w:cs="Tahoma"/>
                <w:color w:val="FF0000"/>
                <w:sz w:val="20"/>
              </w:rPr>
            </w:pPr>
            <w:r w:rsidRPr="00995D1A">
              <w:rPr>
                <w:rFonts w:ascii="Helvetica" w:hAnsi="Helvetica" w:cs="Tahoma"/>
                <w:color w:val="FF0000"/>
                <w:sz w:val="20"/>
              </w:rPr>
              <w:t>ForceSourceType</w:t>
            </w:r>
          </w:p>
        </w:tc>
        <w:tc>
          <w:tcPr>
            <w:tcW w:w="2041" w:type="dxa"/>
            <w:tcBorders>
              <w:top w:val="single" w:sz="4" w:space="0" w:color="auto"/>
              <w:left w:val="single" w:sz="4" w:space="0" w:color="auto"/>
              <w:bottom w:val="single" w:sz="4" w:space="0" w:color="auto"/>
              <w:right w:val="single" w:sz="4" w:space="0" w:color="auto"/>
            </w:tcBorders>
          </w:tcPr>
          <w:p w14:paraId="29503A41" w14:textId="77777777" w:rsidR="00B80092" w:rsidRPr="00995D1A" w:rsidRDefault="00B80092" w:rsidP="00B80092">
            <w:pPr>
              <w:pStyle w:val="TableText"/>
              <w:spacing w:line="240" w:lineRule="auto"/>
              <w:rPr>
                <w:rFonts w:ascii="Helvetica" w:hAnsi="Helvetica" w:cs="Tahoma"/>
                <w:color w:val="FF0000"/>
                <w:sz w:val="20"/>
              </w:rPr>
            </w:pPr>
            <w:r w:rsidRPr="00995D1A">
              <w:rPr>
                <w:rFonts w:ascii="Helvetica" w:hAnsi="Helvetica" w:cs="Tahoma"/>
                <w:color w:val="FF0000"/>
                <w:sz w:val="20"/>
              </w:rPr>
              <w:t>ForceSourceTypeEnum</w:t>
            </w:r>
          </w:p>
        </w:tc>
        <w:tc>
          <w:tcPr>
            <w:tcW w:w="3147" w:type="dxa"/>
            <w:tcBorders>
              <w:top w:val="single" w:sz="4" w:space="0" w:color="auto"/>
              <w:left w:val="single" w:sz="4" w:space="0" w:color="auto"/>
              <w:bottom w:val="single" w:sz="4" w:space="0" w:color="auto"/>
              <w:right w:val="single" w:sz="4" w:space="0" w:color="auto"/>
            </w:tcBorders>
          </w:tcPr>
          <w:p w14:paraId="05D7AB54" w14:textId="77777777" w:rsidR="00B80092" w:rsidRPr="00995D1A" w:rsidRDefault="00B80092" w:rsidP="00B8009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Enumeration to determine what Source should be used</w:t>
            </w:r>
          </w:p>
          <w:p w14:paraId="3DD47594" w14:textId="77777777" w:rsidR="00B80092" w:rsidRPr="00995D1A" w:rsidRDefault="00B80092" w:rsidP="00B8009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only usable if UseMultiChannel == False!!!!!</w:t>
            </w:r>
          </w:p>
        </w:tc>
        <w:tc>
          <w:tcPr>
            <w:tcW w:w="815" w:type="dxa"/>
            <w:tcBorders>
              <w:top w:val="single" w:sz="4" w:space="0" w:color="auto"/>
              <w:left w:val="single" w:sz="4" w:space="0" w:color="auto"/>
              <w:bottom w:val="single" w:sz="4" w:space="0" w:color="auto"/>
              <w:right w:val="single" w:sz="4" w:space="0" w:color="auto"/>
            </w:tcBorders>
          </w:tcPr>
          <w:p w14:paraId="1AAF9439" w14:textId="77777777" w:rsidR="00B80092" w:rsidRPr="00995D1A" w:rsidRDefault="00B80092" w:rsidP="00B8009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B80092" w:rsidRPr="00995D1A" w14:paraId="57ACBB01" w14:textId="77777777" w:rsidTr="005B6E53">
        <w:tc>
          <w:tcPr>
            <w:tcW w:w="418" w:type="dxa"/>
            <w:tcBorders>
              <w:top w:val="single" w:sz="4" w:space="0" w:color="auto"/>
              <w:left w:val="single" w:sz="4" w:space="0" w:color="auto"/>
              <w:bottom w:val="single" w:sz="4" w:space="0" w:color="auto"/>
              <w:right w:val="single" w:sz="4" w:space="0" w:color="auto"/>
            </w:tcBorders>
          </w:tcPr>
          <w:p w14:paraId="2F0F4651" w14:textId="77777777" w:rsidR="00B80092" w:rsidRDefault="00B80092" w:rsidP="00B80092">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78095EAC" w14:textId="5577208F" w:rsidR="00B80092" w:rsidRPr="00995D1A" w:rsidRDefault="00B80092" w:rsidP="00B80092">
            <w:pPr>
              <w:pStyle w:val="TableText"/>
              <w:spacing w:line="240" w:lineRule="auto"/>
              <w:rPr>
                <w:rFonts w:ascii="Helvetica" w:hAnsi="Helvetica" w:cs="Tahoma"/>
                <w:color w:val="FF0000"/>
                <w:sz w:val="20"/>
              </w:rPr>
            </w:pPr>
            <w:r>
              <w:rPr>
                <w:rFonts w:ascii="Helvetica" w:hAnsi="Helvetica" w:cs="Tahoma"/>
                <w:color w:val="FF0000"/>
                <w:sz w:val="20"/>
              </w:rPr>
              <w:t>ID</w:t>
            </w:r>
          </w:p>
        </w:tc>
        <w:tc>
          <w:tcPr>
            <w:tcW w:w="5188" w:type="dxa"/>
            <w:gridSpan w:val="2"/>
            <w:tcBorders>
              <w:top w:val="single" w:sz="4" w:space="0" w:color="auto"/>
              <w:left w:val="single" w:sz="4" w:space="0" w:color="auto"/>
              <w:bottom w:val="single" w:sz="4" w:space="0" w:color="auto"/>
              <w:right w:val="single" w:sz="4" w:space="0" w:color="auto"/>
            </w:tcBorders>
          </w:tcPr>
          <w:p w14:paraId="06F17BC9" w14:textId="68DFF505" w:rsidR="00B80092" w:rsidRPr="00995D1A" w:rsidRDefault="00B80092" w:rsidP="00B80092">
            <w:pPr>
              <w:pStyle w:val="TableText"/>
              <w:tabs>
                <w:tab w:val="left" w:pos="2926"/>
              </w:tabs>
              <w:spacing w:line="240" w:lineRule="auto"/>
              <w:rPr>
                <w:rFonts w:ascii="Helvetica" w:hAnsi="Helvetica" w:cs="Tahoma"/>
                <w:color w:val="FF0000"/>
                <w:sz w:val="20"/>
              </w:rPr>
            </w:pPr>
            <w:r>
              <w:rPr>
                <w:rFonts w:ascii="Helvetica" w:hAnsi="Helvetica" w:cs="Tahoma"/>
                <w:color w:val="FF0000"/>
                <w:sz w:val="20"/>
              </w:rPr>
              <w:t>Moved to the CRS class</w:t>
            </w:r>
          </w:p>
        </w:tc>
        <w:tc>
          <w:tcPr>
            <w:tcW w:w="815" w:type="dxa"/>
            <w:tcBorders>
              <w:top w:val="single" w:sz="4" w:space="0" w:color="auto"/>
              <w:left w:val="single" w:sz="4" w:space="0" w:color="auto"/>
              <w:bottom w:val="single" w:sz="4" w:space="0" w:color="auto"/>
              <w:right w:val="single" w:sz="4" w:space="0" w:color="auto"/>
            </w:tcBorders>
          </w:tcPr>
          <w:p w14:paraId="7926919A" w14:textId="1597CA4D" w:rsidR="00B80092" w:rsidRPr="00995D1A" w:rsidRDefault="00B80092" w:rsidP="00B80092">
            <w:pPr>
              <w:pStyle w:val="TableText"/>
              <w:tabs>
                <w:tab w:val="left" w:pos="2926"/>
              </w:tabs>
              <w:spacing w:line="240" w:lineRule="auto"/>
              <w:rPr>
                <w:rFonts w:ascii="Helvetica" w:hAnsi="Helvetica" w:cs="Tahoma"/>
                <w:color w:val="FF0000"/>
                <w:sz w:val="20"/>
              </w:rPr>
            </w:pPr>
            <w:r>
              <w:rPr>
                <w:rFonts w:ascii="Helvetica" w:hAnsi="Helvetica" w:cs="Tahoma"/>
                <w:color w:val="FF0000"/>
                <w:sz w:val="20"/>
              </w:rPr>
              <w:t>4.0</w:t>
            </w:r>
          </w:p>
        </w:tc>
      </w:tr>
      <w:tr w:rsidR="00137C35" w:rsidRPr="00995D1A" w14:paraId="38CDAC88" w14:textId="77777777" w:rsidTr="00137C35">
        <w:tc>
          <w:tcPr>
            <w:tcW w:w="418" w:type="dxa"/>
            <w:tcBorders>
              <w:top w:val="single" w:sz="4" w:space="0" w:color="auto"/>
              <w:left w:val="single" w:sz="4" w:space="0" w:color="auto"/>
              <w:bottom w:val="single" w:sz="4" w:space="0" w:color="auto"/>
              <w:right w:val="single" w:sz="4" w:space="0" w:color="auto"/>
            </w:tcBorders>
          </w:tcPr>
          <w:p w14:paraId="0BEF88BB"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7F5D2FA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UseMultiChannel</w:t>
            </w:r>
          </w:p>
        </w:tc>
        <w:tc>
          <w:tcPr>
            <w:tcW w:w="2041" w:type="dxa"/>
            <w:tcBorders>
              <w:top w:val="single" w:sz="4" w:space="0" w:color="auto"/>
              <w:left w:val="single" w:sz="4" w:space="0" w:color="auto"/>
              <w:bottom w:val="single" w:sz="4" w:space="0" w:color="auto"/>
              <w:right w:val="single" w:sz="4" w:space="0" w:color="auto"/>
            </w:tcBorders>
          </w:tcPr>
          <w:p w14:paraId="34F9B23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Boolean</w:t>
            </w:r>
          </w:p>
        </w:tc>
        <w:tc>
          <w:tcPr>
            <w:tcW w:w="3147" w:type="dxa"/>
            <w:tcBorders>
              <w:top w:val="single" w:sz="4" w:space="0" w:color="auto"/>
              <w:left w:val="single" w:sz="4" w:space="0" w:color="auto"/>
              <w:bottom w:val="single" w:sz="4" w:space="0" w:color="auto"/>
              <w:right w:val="single" w:sz="4" w:space="0" w:color="auto"/>
            </w:tcBorders>
          </w:tcPr>
          <w:p w14:paraId="16EDDF87" w14:textId="7CA6657D" w:rsidR="00137C35" w:rsidRPr="00995D1A" w:rsidRDefault="00B00CD4"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Boolean to determine if the MCRE is used</w:t>
            </w:r>
          </w:p>
          <w:p w14:paraId="6A37E48A" w14:textId="1B11DA3C" w:rsidR="00B00CD4" w:rsidRPr="00995D1A" w:rsidRDefault="00B00CD4" w:rsidP="00137C35">
            <w:pPr>
              <w:pStyle w:val="TableText"/>
              <w:tabs>
                <w:tab w:val="left" w:pos="2926"/>
              </w:tabs>
              <w:spacing w:line="240" w:lineRule="auto"/>
              <w:rPr>
                <w:rFonts w:ascii="Helvetica" w:hAnsi="Helvetica" w:cs="Tahoma"/>
                <w:color w:val="FF0000"/>
                <w:sz w:val="20"/>
              </w:rPr>
            </w:pPr>
          </w:p>
        </w:tc>
        <w:tc>
          <w:tcPr>
            <w:tcW w:w="815" w:type="dxa"/>
            <w:tcBorders>
              <w:top w:val="single" w:sz="4" w:space="0" w:color="auto"/>
              <w:left w:val="single" w:sz="4" w:space="0" w:color="auto"/>
              <w:bottom w:val="single" w:sz="4" w:space="0" w:color="auto"/>
              <w:right w:val="single" w:sz="4" w:space="0" w:color="auto"/>
            </w:tcBorders>
          </w:tcPr>
          <w:p w14:paraId="7D47712C"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77DD7CF5" w14:textId="77777777" w:rsidR="00137C35" w:rsidRPr="00995D1A" w:rsidRDefault="00137C35" w:rsidP="00137C35">
      <w:pPr>
        <w:rPr>
          <w:lang w:val="en-US"/>
        </w:rPr>
      </w:pPr>
    </w:p>
    <w:p w14:paraId="070FCCBA" w14:textId="77777777" w:rsidR="00137C35" w:rsidRPr="00995D1A" w:rsidRDefault="00137C35" w:rsidP="00CA7C59">
      <w:pPr>
        <w:pStyle w:val="berschrift2"/>
      </w:pPr>
      <w:bookmarkStart w:id="1823" w:name="_Toc491680291"/>
      <w:r w:rsidRPr="00995D1A">
        <w:t>DatabaseCode</w:t>
      </w:r>
      <w:bookmarkEnd w:id="1822"/>
      <w:bookmarkEnd w:id="1823"/>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66D23A57" w14:textId="77777777" w:rsidTr="00137C35">
        <w:tc>
          <w:tcPr>
            <w:tcW w:w="8550" w:type="dxa"/>
            <w:gridSpan w:val="4"/>
          </w:tcPr>
          <w:p w14:paraId="042DA9A8"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DatabaseCode</w:t>
            </w:r>
          </w:p>
        </w:tc>
      </w:tr>
      <w:tr w:rsidR="00137C35" w:rsidRPr="00995D1A" w14:paraId="15E8D54D" w14:textId="77777777" w:rsidTr="00137C35">
        <w:tc>
          <w:tcPr>
            <w:tcW w:w="619" w:type="dxa"/>
          </w:tcPr>
          <w:p w14:paraId="2A15112B"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M</w:t>
            </w:r>
          </w:p>
        </w:tc>
        <w:tc>
          <w:tcPr>
            <w:tcW w:w="1843" w:type="dxa"/>
          </w:tcPr>
          <w:p w14:paraId="0540783D"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Name</w:t>
            </w:r>
          </w:p>
        </w:tc>
        <w:tc>
          <w:tcPr>
            <w:tcW w:w="2551" w:type="dxa"/>
          </w:tcPr>
          <w:p w14:paraId="155178EE"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Type</w:t>
            </w:r>
          </w:p>
        </w:tc>
        <w:tc>
          <w:tcPr>
            <w:tcW w:w="3537" w:type="dxa"/>
          </w:tcPr>
          <w:p w14:paraId="719901D9"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Description</w:t>
            </w:r>
          </w:p>
        </w:tc>
      </w:tr>
      <w:tr w:rsidR="00137C35" w:rsidRPr="00995D1A" w14:paraId="09CA3C9D" w14:textId="77777777" w:rsidTr="00137C35">
        <w:tc>
          <w:tcPr>
            <w:tcW w:w="619" w:type="dxa"/>
          </w:tcPr>
          <w:p w14:paraId="204B9B01"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0F86396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Code       </w:t>
            </w:r>
          </w:p>
        </w:tc>
        <w:tc>
          <w:tcPr>
            <w:tcW w:w="2551" w:type="dxa"/>
          </w:tcPr>
          <w:p w14:paraId="2B54D5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7083C28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Two Letter code of the database</w:t>
            </w:r>
          </w:p>
        </w:tc>
      </w:tr>
      <w:tr w:rsidR="00137C35" w:rsidRPr="00995D1A" w14:paraId="5CC5FFDE" w14:textId="77777777" w:rsidTr="00137C35">
        <w:tc>
          <w:tcPr>
            <w:tcW w:w="619" w:type="dxa"/>
          </w:tcPr>
          <w:p w14:paraId="2E8413D9"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1BFA4A3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Type</w:t>
            </w:r>
          </w:p>
        </w:tc>
        <w:tc>
          <w:tcPr>
            <w:tcW w:w="2551" w:type="dxa"/>
          </w:tcPr>
          <w:p w14:paraId="6BFF014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DatabaseCodeType</w:t>
            </w:r>
          </w:p>
        </w:tc>
        <w:tc>
          <w:tcPr>
            <w:tcW w:w="3537" w:type="dxa"/>
          </w:tcPr>
          <w:p w14:paraId="30E0784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        All (Default)</w:t>
            </w:r>
          </w:p>
          <w:p w14:paraId="2E72147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        NetFare </w:t>
            </w:r>
          </w:p>
          <w:p w14:paraId="6988755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        TaxOverride </w:t>
            </w:r>
          </w:p>
          <w:p w14:paraId="330B8A5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        GetCorpCode         BaggageTranslation</w:t>
            </w:r>
          </w:p>
        </w:tc>
      </w:tr>
    </w:tbl>
    <w:p w14:paraId="32F5DB90" w14:textId="77777777" w:rsidR="00137C35" w:rsidRPr="00995D1A" w:rsidRDefault="00137C35" w:rsidP="00137C35"/>
    <w:p w14:paraId="1CF4FD14" w14:textId="77777777" w:rsidR="00137C35" w:rsidRPr="00995D1A" w:rsidRDefault="00137C35" w:rsidP="00CA7C59">
      <w:pPr>
        <w:pStyle w:val="berschrift2"/>
      </w:pPr>
      <w:bookmarkStart w:id="1824" w:name="_Toc481679179"/>
      <w:bookmarkStart w:id="1825" w:name="_Toc491680292"/>
      <w:r w:rsidRPr="00995D1A">
        <w:t>DiscountData</w:t>
      </w:r>
      <w:bookmarkEnd w:id="1824"/>
      <w:bookmarkEnd w:id="1825"/>
    </w:p>
    <w:tbl>
      <w:tblPr>
        <w:tblpPr w:leftFromText="141" w:rightFromText="141" w:vertAnchor="text" w:horzAnchor="margin" w:tblpY="-2"/>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25E7B19B"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7D9DB2F7"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DiscountData</w:t>
            </w:r>
          </w:p>
        </w:tc>
      </w:tr>
      <w:tr w:rsidR="00137C35" w:rsidRPr="00995D1A" w14:paraId="7CE8FC27"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4495552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2FF0D52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452EB334"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2B9DB0E7"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5B984DAE"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B96B57" w:rsidRPr="00995D1A" w14:paraId="55C75473" w14:textId="77777777" w:rsidTr="00137C35">
        <w:tc>
          <w:tcPr>
            <w:tcW w:w="418" w:type="dxa"/>
            <w:tcBorders>
              <w:top w:val="single" w:sz="4" w:space="0" w:color="auto"/>
              <w:left w:val="single" w:sz="4" w:space="0" w:color="auto"/>
              <w:bottom w:val="single" w:sz="4" w:space="0" w:color="auto"/>
              <w:right w:val="single" w:sz="4" w:space="0" w:color="auto"/>
            </w:tcBorders>
          </w:tcPr>
          <w:p w14:paraId="111E4C3F" w14:textId="61D02F1A"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X</w:t>
            </w:r>
          </w:p>
        </w:tc>
        <w:tc>
          <w:tcPr>
            <w:tcW w:w="2129" w:type="dxa"/>
            <w:tcBorders>
              <w:top w:val="single" w:sz="4" w:space="0" w:color="auto"/>
              <w:left w:val="single" w:sz="4" w:space="0" w:color="auto"/>
              <w:bottom w:val="single" w:sz="4" w:space="0" w:color="auto"/>
              <w:right w:val="single" w:sz="4" w:space="0" w:color="auto"/>
            </w:tcBorders>
          </w:tcPr>
          <w:p w14:paraId="525FCBE7"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Code</w:t>
            </w:r>
          </w:p>
        </w:tc>
        <w:tc>
          <w:tcPr>
            <w:tcW w:w="2041" w:type="dxa"/>
            <w:tcBorders>
              <w:top w:val="single" w:sz="4" w:space="0" w:color="auto"/>
              <w:left w:val="single" w:sz="4" w:space="0" w:color="auto"/>
              <w:bottom w:val="single" w:sz="4" w:space="0" w:color="auto"/>
              <w:right w:val="single" w:sz="4" w:space="0" w:color="auto"/>
            </w:tcBorders>
          </w:tcPr>
          <w:p w14:paraId="401E2D8B"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2943FA43" w14:textId="77777777" w:rsidR="00B96B57" w:rsidRPr="00995D1A" w:rsidRDefault="00B96B57" w:rsidP="00B96B57">
            <w:pPr>
              <w:spacing w:after="0" w:line="240" w:lineRule="auto"/>
              <w:rPr>
                <w:rFonts w:cs="Arial"/>
                <w:color w:val="FF0000"/>
                <w:sz w:val="20"/>
              </w:rPr>
            </w:pPr>
            <w:r w:rsidRPr="00995D1A">
              <w:rPr>
                <w:rFonts w:cs="Arial"/>
                <w:color w:val="FF0000"/>
                <w:sz w:val="20"/>
              </w:rPr>
              <w:t>Code of the Discount element. Possible values are:</w:t>
            </w:r>
          </w:p>
          <w:p w14:paraId="2FE494E9" w14:textId="77777777" w:rsidR="00B96B57" w:rsidRPr="00995D1A" w:rsidRDefault="00B96B57" w:rsidP="00CF7366">
            <w:pPr>
              <w:pStyle w:val="Listenabsatz"/>
              <w:numPr>
                <w:ilvl w:val="0"/>
                <w:numId w:val="73"/>
              </w:numPr>
              <w:rPr>
                <w:rFonts w:cs="Arial"/>
                <w:color w:val="FF0000"/>
                <w:sz w:val="20"/>
                <w:lang w:val="en-US"/>
              </w:rPr>
            </w:pPr>
            <w:r w:rsidRPr="00995D1A">
              <w:rPr>
                <w:rFonts w:cs="Arial"/>
                <w:color w:val="FF0000"/>
                <w:sz w:val="20"/>
                <w:lang w:val="en-US"/>
              </w:rPr>
              <w:t>RC (Res. Canario)</w:t>
            </w:r>
          </w:p>
          <w:p w14:paraId="6F318DCD" w14:textId="77777777" w:rsidR="00B96B57" w:rsidRPr="00995D1A" w:rsidRDefault="00B96B57" w:rsidP="00CF7366">
            <w:pPr>
              <w:pStyle w:val="Listenabsatz"/>
              <w:numPr>
                <w:ilvl w:val="0"/>
                <w:numId w:val="73"/>
              </w:numPr>
              <w:rPr>
                <w:rFonts w:cs="Arial"/>
                <w:color w:val="FF0000"/>
                <w:sz w:val="20"/>
                <w:lang w:val="en-US"/>
              </w:rPr>
            </w:pPr>
            <w:r w:rsidRPr="00995D1A">
              <w:rPr>
                <w:rFonts w:cs="Arial"/>
                <w:color w:val="FF0000"/>
                <w:sz w:val="20"/>
                <w:lang w:val="en-US"/>
              </w:rPr>
              <w:t>BP (Res. Balear)</w:t>
            </w:r>
          </w:p>
          <w:p w14:paraId="5B19E589" w14:textId="77777777" w:rsidR="00B96B57" w:rsidRPr="00995D1A" w:rsidRDefault="00B96B57" w:rsidP="00CF7366">
            <w:pPr>
              <w:pStyle w:val="Listenabsatz"/>
              <w:numPr>
                <w:ilvl w:val="0"/>
                <w:numId w:val="73"/>
              </w:numPr>
              <w:rPr>
                <w:rFonts w:cs="Arial"/>
                <w:color w:val="FF0000"/>
                <w:sz w:val="20"/>
                <w:lang w:val="en-US"/>
              </w:rPr>
            </w:pPr>
            <w:r w:rsidRPr="00995D1A">
              <w:rPr>
                <w:rFonts w:cs="Arial"/>
                <w:color w:val="FF0000"/>
                <w:sz w:val="20"/>
                <w:lang w:val="en-US"/>
              </w:rPr>
              <w:t>RM (Res. Melilla)</w:t>
            </w:r>
          </w:p>
          <w:p w14:paraId="0B87A08C" w14:textId="77777777" w:rsidR="00B96B57" w:rsidRPr="00995D1A" w:rsidRDefault="00B96B57" w:rsidP="00CF7366">
            <w:pPr>
              <w:pStyle w:val="Listenabsatz"/>
              <w:numPr>
                <w:ilvl w:val="0"/>
                <w:numId w:val="73"/>
              </w:numPr>
              <w:rPr>
                <w:rFonts w:cs="Arial"/>
                <w:color w:val="FF0000"/>
                <w:sz w:val="20"/>
                <w:lang w:val="en-US"/>
              </w:rPr>
            </w:pPr>
            <w:r w:rsidRPr="00995D1A">
              <w:rPr>
                <w:rFonts w:cs="Arial"/>
                <w:color w:val="FF0000"/>
                <w:sz w:val="20"/>
                <w:lang w:val="en-US"/>
              </w:rPr>
              <w:t>RE (Res. Ceuta)</w:t>
            </w:r>
          </w:p>
          <w:p w14:paraId="6D26E449" w14:textId="77777777" w:rsidR="00B96B57" w:rsidRPr="00995D1A" w:rsidRDefault="00B96B57" w:rsidP="00CF7366">
            <w:pPr>
              <w:pStyle w:val="Listenabsatz"/>
              <w:numPr>
                <w:ilvl w:val="0"/>
                <w:numId w:val="73"/>
              </w:numPr>
              <w:rPr>
                <w:rFonts w:cs="Arial"/>
                <w:color w:val="FF0000"/>
                <w:sz w:val="20"/>
                <w:lang w:val="en-US"/>
              </w:rPr>
            </w:pPr>
            <w:r w:rsidRPr="00995D1A">
              <w:rPr>
                <w:rFonts w:cs="Arial"/>
                <w:color w:val="FF0000"/>
                <w:sz w:val="20"/>
                <w:lang w:val="en-US"/>
              </w:rPr>
              <w:t>DC (Res. Interinsular Canarias)</w:t>
            </w:r>
          </w:p>
          <w:p w14:paraId="60C5F20E" w14:textId="0810C506"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cs="Arial"/>
                <w:color w:val="FF0000"/>
                <w:sz w:val="20"/>
                <w:lang w:val="en-US"/>
              </w:rPr>
              <w:t>BI (Res. Interinsular Balear)</w:t>
            </w:r>
          </w:p>
        </w:tc>
        <w:tc>
          <w:tcPr>
            <w:tcW w:w="815" w:type="dxa"/>
            <w:tcBorders>
              <w:top w:val="single" w:sz="4" w:space="0" w:color="auto"/>
              <w:left w:val="single" w:sz="4" w:space="0" w:color="auto"/>
              <w:bottom w:val="single" w:sz="4" w:space="0" w:color="auto"/>
              <w:right w:val="single" w:sz="4" w:space="0" w:color="auto"/>
            </w:tcBorders>
          </w:tcPr>
          <w:p w14:paraId="24E3E4A5" w14:textId="77777777"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B96B57" w:rsidRPr="00995D1A" w14:paraId="509D02ED" w14:textId="77777777" w:rsidTr="00137C35">
        <w:tc>
          <w:tcPr>
            <w:tcW w:w="418" w:type="dxa"/>
            <w:tcBorders>
              <w:top w:val="single" w:sz="4" w:space="0" w:color="auto"/>
              <w:left w:val="single" w:sz="4" w:space="0" w:color="auto"/>
              <w:bottom w:val="single" w:sz="4" w:space="0" w:color="auto"/>
              <w:right w:val="single" w:sz="4" w:space="0" w:color="auto"/>
            </w:tcBorders>
          </w:tcPr>
          <w:p w14:paraId="5AFF96B1" w14:textId="77777777" w:rsidR="00B96B57" w:rsidRPr="00995D1A" w:rsidRDefault="00B96B57" w:rsidP="00B96B57">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1A44F91E"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Community</w:t>
            </w:r>
          </w:p>
        </w:tc>
        <w:tc>
          <w:tcPr>
            <w:tcW w:w="2041" w:type="dxa"/>
            <w:tcBorders>
              <w:top w:val="single" w:sz="4" w:space="0" w:color="auto"/>
              <w:left w:val="single" w:sz="4" w:space="0" w:color="auto"/>
              <w:bottom w:val="single" w:sz="4" w:space="0" w:color="auto"/>
              <w:right w:val="single" w:sz="4" w:space="0" w:color="auto"/>
            </w:tcBorders>
          </w:tcPr>
          <w:p w14:paraId="6315AE31"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51C873C7" w14:textId="285F1E90"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cs="Arial"/>
                <w:color w:val="FF0000"/>
                <w:sz w:val="20"/>
              </w:rPr>
              <w:t>The code or the name of the community. Required for Large Family discounts.</w:t>
            </w:r>
          </w:p>
        </w:tc>
        <w:tc>
          <w:tcPr>
            <w:tcW w:w="815" w:type="dxa"/>
            <w:tcBorders>
              <w:top w:val="single" w:sz="4" w:space="0" w:color="auto"/>
              <w:left w:val="single" w:sz="4" w:space="0" w:color="auto"/>
              <w:bottom w:val="single" w:sz="4" w:space="0" w:color="auto"/>
              <w:right w:val="single" w:sz="4" w:space="0" w:color="auto"/>
            </w:tcBorders>
          </w:tcPr>
          <w:p w14:paraId="120E7B4D" w14:textId="77777777"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4353BDD0" w14:textId="77777777" w:rsidTr="00137C35">
        <w:tc>
          <w:tcPr>
            <w:tcW w:w="418" w:type="dxa"/>
            <w:tcBorders>
              <w:top w:val="single" w:sz="4" w:space="0" w:color="auto"/>
              <w:left w:val="single" w:sz="4" w:space="0" w:color="auto"/>
              <w:bottom w:val="single" w:sz="4" w:space="0" w:color="auto"/>
              <w:right w:val="single" w:sz="4" w:space="0" w:color="auto"/>
            </w:tcBorders>
          </w:tcPr>
          <w:p w14:paraId="328622A7"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EEC315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FamilyCertificateNumber</w:t>
            </w:r>
          </w:p>
        </w:tc>
        <w:tc>
          <w:tcPr>
            <w:tcW w:w="2041" w:type="dxa"/>
            <w:tcBorders>
              <w:top w:val="single" w:sz="4" w:space="0" w:color="auto"/>
              <w:left w:val="single" w:sz="4" w:space="0" w:color="auto"/>
              <w:bottom w:val="single" w:sz="4" w:space="0" w:color="auto"/>
              <w:right w:val="single" w:sz="4" w:space="0" w:color="auto"/>
            </w:tcBorders>
          </w:tcPr>
          <w:p w14:paraId="262EAEA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67F00048" w14:textId="328D3AA6" w:rsidR="00137C35" w:rsidRPr="00995D1A" w:rsidRDefault="00B96B57"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Optional string of the Large Family sertificate, which is required for the Large Family discount.</w:t>
            </w:r>
          </w:p>
        </w:tc>
        <w:tc>
          <w:tcPr>
            <w:tcW w:w="815" w:type="dxa"/>
            <w:tcBorders>
              <w:top w:val="single" w:sz="4" w:space="0" w:color="auto"/>
              <w:left w:val="single" w:sz="4" w:space="0" w:color="auto"/>
              <w:bottom w:val="single" w:sz="4" w:space="0" w:color="auto"/>
              <w:right w:val="single" w:sz="4" w:space="0" w:color="auto"/>
            </w:tcBorders>
          </w:tcPr>
          <w:p w14:paraId="7D47B766"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B96B57" w:rsidRPr="00995D1A" w14:paraId="4C2E8863" w14:textId="77777777" w:rsidTr="00137C35">
        <w:tc>
          <w:tcPr>
            <w:tcW w:w="418" w:type="dxa"/>
            <w:tcBorders>
              <w:top w:val="single" w:sz="4" w:space="0" w:color="auto"/>
              <w:left w:val="single" w:sz="4" w:space="0" w:color="auto"/>
              <w:bottom w:val="single" w:sz="4" w:space="0" w:color="auto"/>
              <w:right w:val="single" w:sz="4" w:space="0" w:color="auto"/>
            </w:tcBorders>
          </w:tcPr>
          <w:p w14:paraId="7EA5B4D8" w14:textId="77777777" w:rsidR="00B96B57" w:rsidRPr="00995D1A" w:rsidRDefault="00B96B57" w:rsidP="00B96B57">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617ABF8"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FirstLastname</w:t>
            </w:r>
          </w:p>
        </w:tc>
        <w:tc>
          <w:tcPr>
            <w:tcW w:w="2041" w:type="dxa"/>
            <w:tcBorders>
              <w:top w:val="single" w:sz="4" w:space="0" w:color="auto"/>
              <w:left w:val="single" w:sz="4" w:space="0" w:color="auto"/>
              <w:bottom w:val="single" w:sz="4" w:space="0" w:color="auto"/>
              <w:right w:val="single" w:sz="4" w:space="0" w:color="auto"/>
            </w:tcBorders>
          </w:tcPr>
          <w:p w14:paraId="452D1958"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6E320D0C" w14:textId="492379F4"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cs="Arial"/>
                <w:color w:val="FF0000"/>
                <w:sz w:val="20"/>
              </w:rPr>
              <w:t>First of two lastnames of the passenger. If this value is not set, the lastname from the passenger will be used instead.</w:t>
            </w:r>
          </w:p>
        </w:tc>
        <w:tc>
          <w:tcPr>
            <w:tcW w:w="815" w:type="dxa"/>
            <w:tcBorders>
              <w:top w:val="single" w:sz="4" w:space="0" w:color="auto"/>
              <w:left w:val="single" w:sz="4" w:space="0" w:color="auto"/>
              <w:bottom w:val="single" w:sz="4" w:space="0" w:color="auto"/>
              <w:right w:val="single" w:sz="4" w:space="0" w:color="auto"/>
            </w:tcBorders>
          </w:tcPr>
          <w:p w14:paraId="112B7B86" w14:textId="77777777"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B96B57" w:rsidRPr="00995D1A" w14:paraId="3999CEAD" w14:textId="77777777" w:rsidTr="00137C35">
        <w:tc>
          <w:tcPr>
            <w:tcW w:w="418" w:type="dxa"/>
            <w:tcBorders>
              <w:top w:val="single" w:sz="4" w:space="0" w:color="auto"/>
              <w:left w:val="single" w:sz="4" w:space="0" w:color="auto"/>
              <w:bottom w:val="single" w:sz="4" w:space="0" w:color="auto"/>
              <w:right w:val="single" w:sz="4" w:space="0" w:color="auto"/>
            </w:tcBorders>
          </w:tcPr>
          <w:p w14:paraId="30332D76" w14:textId="77777777" w:rsidR="00B96B57" w:rsidRPr="00995D1A" w:rsidRDefault="00B96B57" w:rsidP="00B96B57">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663C622"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FullFirstname</w:t>
            </w:r>
          </w:p>
        </w:tc>
        <w:tc>
          <w:tcPr>
            <w:tcW w:w="2041" w:type="dxa"/>
            <w:tcBorders>
              <w:top w:val="single" w:sz="4" w:space="0" w:color="auto"/>
              <w:left w:val="single" w:sz="4" w:space="0" w:color="auto"/>
              <w:bottom w:val="single" w:sz="4" w:space="0" w:color="auto"/>
              <w:right w:val="single" w:sz="4" w:space="0" w:color="auto"/>
            </w:tcBorders>
          </w:tcPr>
          <w:p w14:paraId="2CB4DE05"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31B62D39" w14:textId="356E09D3"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cs="Arial"/>
                <w:color w:val="FF0000"/>
                <w:sz w:val="20"/>
              </w:rPr>
              <w:t>The complete firstname as written on the documents. If this parameter is not set the first name of the passenger will be used.</w:t>
            </w:r>
          </w:p>
        </w:tc>
        <w:tc>
          <w:tcPr>
            <w:tcW w:w="815" w:type="dxa"/>
            <w:tcBorders>
              <w:top w:val="single" w:sz="4" w:space="0" w:color="auto"/>
              <w:left w:val="single" w:sz="4" w:space="0" w:color="auto"/>
              <w:bottom w:val="single" w:sz="4" w:space="0" w:color="auto"/>
              <w:right w:val="single" w:sz="4" w:space="0" w:color="auto"/>
            </w:tcBorders>
          </w:tcPr>
          <w:p w14:paraId="34F1C185" w14:textId="77777777"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B96B57" w:rsidRPr="00995D1A" w14:paraId="0781BAD2" w14:textId="77777777" w:rsidTr="00137C35">
        <w:tc>
          <w:tcPr>
            <w:tcW w:w="418" w:type="dxa"/>
            <w:tcBorders>
              <w:top w:val="single" w:sz="4" w:space="0" w:color="auto"/>
              <w:left w:val="single" w:sz="4" w:space="0" w:color="auto"/>
              <w:bottom w:val="single" w:sz="4" w:space="0" w:color="auto"/>
              <w:right w:val="single" w:sz="4" w:space="0" w:color="auto"/>
            </w:tcBorders>
          </w:tcPr>
          <w:p w14:paraId="5C9AA800" w14:textId="2F30FF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X</w:t>
            </w:r>
          </w:p>
        </w:tc>
        <w:tc>
          <w:tcPr>
            <w:tcW w:w="2129" w:type="dxa"/>
            <w:tcBorders>
              <w:top w:val="single" w:sz="4" w:space="0" w:color="auto"/>
              <w:left w:val="single" w:sz="4" w:space="0" w:color="auto"/>
              <w:bottom w:val="single" w:sz="4" w:space="0" w:color="auto"/>
              <w:right w:val="single" w:sz="4" w:space="0" w:color="auto"/>
            </w:tcBorders>
          </w:tcPr>
          <w:p w14:paraId="342BEA15"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IDCardNumber</w:t>
            </w:r>
          </w:p>
        </w:tc>
        <w:tc>
          <w:tcPr>
            <w:tcW w:w="2041" w:type="dxa"/>
            <w:tcBorders>
              <w:top w:val="single" w:sz="4" w:space="0" w:color="auto"/>
              <w:left w:val="single" w:sz="4" w:space="0" w:color="auto"/>
              <w:bottom w:val="single" w:sz="4" w:space="0" w:color="auto"/>
              <w:right w:val="single" w:sz="4" w:space="0" w:color="auto"/>
            </w:tcBorders>
          </w:tcPr>
          <w:p w14:paraId="13BFF88E"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46AF19A8" w14:textId="2931EA14"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cs="Arial"/>
                <w:color w:val="FF0000"/>
                <w:sz w:val="20"/>
              </w:rPr>
              <w:t>Full number of the ID card.</w:t>
            </w:r>
          </w:p>
        </w:tc>
        <w:tc>
          <w:tcPr>
            <w:tcW w:w="815" w:type="dxa"/>
            <w:tcBorders>
              <w:top w:val="single" w:sz="4" w:space="0" w:color="auto"/>
              <w:left w:val="single" w:sz="4" w:space="0" w:color="auto"/>
              <w:bottom w:val="single" w:sz="4" w:space="0" w:color="auto"/>
              <w:right w:val="single" w:sz="4" w:space="0" w:color="auto"/>
            </w:tcBorders>
          </w:tcPr>
          <w:p w14:paraId="4678131B" w14:textId="77777777"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B96B57" w:rsidRPr="00995D1A" w14:paraId="6747137A" w14:textId="77777777" w:rsidTr="00137C35">
        <w:tc>
          <w:tcPr>
            <w:tcW w:w="418" w:type="dxa"/>
            <w:tcBorders>
              <w:top w:val="single" w:sz="4" w:space="0" w:color="auto"/>
              <w:left w:val="single" w:sz="4" w:space="0" w:color="auto"/>
              <w:bottom w:val="single" w:sz="4" w:space="0" w:color="auto"/>
              <w:right w:val="single" w:sz="4" w:space="0" w:color="auto"/>
            </w:tcBorders>
          </w:tcPr>
          <w:p w14:paraId="16E8ACC2" w14:textId="460C2671"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X</w:t>
            </w:r>
          </w:p>
        </w:tc>
        <w:tc>
          <w:tcPr>
            <w:tcW w:w="2129" w:type="dxa"/>
            <w:tcBorders>
              <w:top w:val="single" w:sz="4" w:space="0" w:color="auto"/>
              <w:left w:val="single" w:sz="4" w:space="0" w:color="auto"/>
              <w:bottom w:val="single" w:sz="4" w:space="0" w:color="auto"/>
              <w:right w:val="single" w:sz="4" w:space="0" w:color="auto"/>
            </w:tcBorders>
          </w:tcPr>
          <w:p w14:paraId="7738573B"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IDCardType</w:t>
            </w:r>
          </w:p>
        </w:tc>
        <w:tc>
          <w:tcPr>
            <w:tcW w:w="2041" w:type="dxa"/>
            <w:tcBorders>
              <w:top w:val="single" w:sz="4" w:space="0" w:color="auto"/>
              <w:left w:val="single" w:sz="4" w:space="0" w:color="auto"/>
              <w:bottom w:val="single" w:sz="4" w:space="0" w:color="auto"/>
              <w:right w:val="single" w:sz="4" w:space="0" w:color="auto"/>
            </w:tcBorders>
          </w:tcPr>
          <w:p w14:paraId="47775A95" w14:textId="77777777" w:rsidR="00B96B57" w:rsidRPr="00995D1A" w:rsidRDefault="00B96B57" w:rsidP="00B96B57">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48DAF28D" w14:textId="0F5ACABF"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cs="Arial"/>
                <w:color w:val="FF0000"/>
                <w:sz w:val="20"/>
              </w:rPr>
              <w:t>Type of the IDCard.</w:t>
            </w:r>
          </w:p>
        </w:tc>
        <w:tc>
          <w:tcPr>
            <w:tcW w:w="815" w:type="dxa"/>
            <w:tcBorders>
              <w:top w:val="single" w:sz="4" w:space="0" w:color="auto"/>
              <w:left w:val="single" w:sz="4" w:space="0" w:color="auto"/>
              <w:bottom w:val="single" w:sz="4" w:space="0" w:color="auto"/>
              <w:right w:val="single" w:sz="4" w:space="0" w:color="auto"/>
            </w:tcBorders>
          </w:tcPr>
          <w:p w14:paraId="1297DEB2" w14:textId="77777777" w:rsidR="00B96B57" w:rsidRPr="00995D1A" w:rsidRDefault="00B96B57" w:rsidP="00B96B5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BE17D41" w14:textId="77777777" w:rsidTr="00137C35">
        <w:tc>
          <w:tcPr>
            <w:tcW w:w="418" w:type="dxa"/>
            <w:tcBorders>
              <w:top w:val="single" w:sz="4" w:space="0" w:color="auto"/>
              <w:left w:val="single" w:sz="4" w:space="0" w:color="auto"/>
              <w:bottom w:val="single" w:sz="4" w:space="0" w:color="auto"/>
              <w:right w:val="single" w:sz="4" w:space="0" w:color="auto"/>
            </w:tcBorders>
          </w:tcPr>
          <w:p w14:paraId="2CC30DBB"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1F293A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Municipality</w:t>
            </w:r>
          </w:p>
        </w:tc>
        <w:tc>
          <w:tcPr>
            <w:tcW w:w="2041" w:type="dxa"/>
            <w:tcBorders>
              <w:top w:val="single" w:sz="4" w:space="0" w:color="auto"/>
              <w:left w:val="single" w:sz="4" w:space="0" w:color="auto"/>
              <w:bottom w:val="single" w:sz="4" w:space="0" w:color="auto"/>
              <w:right w:val="single" w:sz="4" w:space="0" w:color="auto"/>
            </w:tcBorders>
          </w:tcPr>
          <w:p w14:paraId="62183E6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571E8DC5" w14:textId="24206F6E" w:rsidR="00137C35" w:rsidRPr="00995D1A" w:rsidRDefault="00B96B57"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The code or the name of the municipality. Required for Spanish island resident discount.</w:t>
            </w:r>
          </w:p>
        </w:tc>
        <w:tc>
          <w:tcPr>
            <w:tcW w:w="815" w:type="dxa"/>
            <w:tcBorders>
              <w:top w:val="single" w:sz="4" w:space="0" w:color="auto"/>
              <w:left w:val="single" w:sz="4" w:space="0" w:color="auto"/>
              <w:bottom w:val="single" w:sz="4" w:space="0" w:color="auto"/>
              <w:right w:val="single" w:sz="4" w:space="0" w:color="auto"/>
            </w:tcBorders>
          </w:tcPr>
          <w:p w14:paraId="4A3199A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2355F05F" w14:textId="77777777" w:rsidTr="00137C35">
        <w:tc>
          <w:tcPr>
            <w:tcW w:w="418" w:type="dxa"/>
            <w:tcBorders>
              <w:top w:val="single" w:sz="4" w:space="0" w:color="auto"/>
              <w:left w:val="single" w:sz="4" w:space="0" w:color="auto"/>
              <w:bottom w:val="single" w:sz="4" w:space="0" w:color="auto"/>
              <w:right w:val="single" w:sz="4" w:space="0" w:color="auto"/>
            </w:tcBorders>
          </w:tcPr>
          <w:p w14:paraId="448F06AC" w14:textId="09BF202C" w:rsidR="00137C35" w:rsidRPr="00995D1A" w:rsidRDefault="00B96B57"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X</w:t>
            </w:r>
          </w:p>
        </w:tc>
        <w:tc>
          <w:tcPr>
            <w:tcW w:w="2129" w:type="dxa"/>
            <w:tcBorders>
              <w:top w:val="single" w:sz="4" w:space="0" w:color="auto"/>
              <w:left w:val="single" w:sz="4" w:space="0" w:color="auto"/>
              <w:bottom w:val="single" w:sz="4" w:space="0" w:color="auto"/>
              <w:right w:val="single" w:sz="4" w:space="0" w:color="auto"/>
            </w:tcBorders>
          </w:tcPr>
          <w:p w14:paraId="3DFFC93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18D7A09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2339B27B" w14:textId="2BDDB2CB" w:rsidR="00B96B57" w:rsidRPr="00995D1A" w:rsidRDefault="00B96B57" w:rsidP="00137C35">
            <w:pPr>
              <w:pStyle w:val="TableText"/>
              <w:tabs>
                <w:tab w:val="left" w:pos="2926"/>
              </w:tabs>
              <w:spacing w:line="240" w:lineRule="auto"/>
              <w:rPr>
                <w:rFonts w:cs="Arial"/>
                <w:color w:val="FF0000"/>
                <w:sz w:val="20"/>
              </w:rPr>
            </w:pPr>
            <w:r w:rsidRPr="00995D1A">
              <w:rPr>
                <w:rFonts w:cs="Arial"/>
                <w:color w:val="FF0000"/>
                <w:sz w:val="20"/>
              </w:rPr>
              <w:t>Passenger where this discount should be applied to.</w:t>
            </w:r>
          </w:p>
        </w:tc>
        <w:tc>
          <w:tcPr>
            <w:tcW w:w="815" w:type="dxa"/>
            <w:tcBorders>
              <w:top w:val="single" w:sz="4" w:space="0" w:color="auto"/>
              <w:left w:val="single" w:sz="4" w:space="0" w:color="auto"/>
              <w:bottom w:val="single" w:sz="4" w:space="0" w:color="auto"/>
              <w:right w:val="single" w:sz="4" w:space="0" w:color="auto"/>
            </w:tcBorders>
          </w:tcPr>
          <w:p w14:paraId="7780CD6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072525E" w14:textId="77777777" w:rsidTr="00137C35">
        <w:tc>
          <w:tcPr>
            <w:tcW w:w="418" w:type="dxa"/>
            <w:tcBorders>
              <w:top w:val="single" w:sz="4" w:space="0" w:color="auto"/>
              <w:left w:val="single" w:sz="4" w:space="0" w:color="auto"/>
              <w:bottom w:val="single" w:sz="4" w:space="0" w:color="auto"/>
              <w:right w:val="single" w:sz="4" w:space="0" w:color="auto"/>
            </w:tcBorders>
          </w:tcPr>
          <w:p w14:paraId="32F32648"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51073B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SecondLastname</w:t>
            </w:r>
          </w:p>
        </w:tc>
        <w:tc>
          <w:tcPr>
            <w:tcW w:w="2041" w:type="dxa"/>
            <w:tcBorders>
              <w:top w:val="single" w:sz="4" w:space="0" w:color="auto"/>
              <w:left w:val="single" w:sz="4" w:space="0" w:color="auto"/>
              <w:bottom w:val="single" w:sz="4" w:space="0" w:color="auto"/>
              <w:right w:val="single" w:sz="4" w:space="0" w:color="auto"/>
            </w:tcBorders>
          </w:tcPr>
          <w:p w14:paraId="5334325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147BD494" w14:textId="18FA7057" w:rsidR="00137C35" w:rsidRPr="00995D1A" w:rsidRDefault="00B96B57"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Optional second part of the last name.</w:t>
            </w:r>
          </w:p>
        </w:tc>
        <w:tc>
          <w:tcPr>
            <w:tcW w:w="815" w:type="dxa"/>
            <w:tcBorders>
              <w:top w:val="single" w:sz="4" w:space="0" w:color="auto"/>
              <w:left w:val="single" w:sz="4" w:space="0" w:color="auto"/>
              <w:bottom w:val="single" w:sz="4" w:space="0" w:color="auto"/>
              <w:right w:val="single" w:sz="4" w:space="0" w:color="auto"/>
            </w:tcBorders>
          </w:tcPr>
          <w:p w14:paraId="6D96E23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4CCEC514" w14:textId="02FB6441" w:rsidR="00137C35" w:rsidRPr="00995D1A" w:rsidRDefault="00137C35" w:rsidP="00CA7C59">
      <w:pPr>
        <w:pStyle w:val="berschrift2"/>
      </w:pPr>
      <w:bookmarkStart w:id="1826" w:name="_Toc481679180"/>
      <w:bookmarkStart w:id="1827" w:name="_Toc491680293"/>
      <w:r w:rsidRPr="00995D1A">
        <w:t>DiscountResponseData</w:t>
      </w:r>
      <w:bookmarkEnd w:id="1826"/>
      <w:bookmarkEnd w:id="1827"/>
      <w:r w:rsidR="00B434D4" w:rsidRPr="00995D1A">
        <w:t xml:space="preserve"> </w:t>
      </w:r>
    </w:p>
    <w:tbl>
      <w:tblPr>
        <w:tblpPr w:leftFromText="141" w:rightFromText="141" w:vertAnchor="text" w:horzAnchor="margin" w:tblpY="-24"/>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38EC9556"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336B5D71"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DiscountResponseData</w:t>
            </w:r>
          </w:p>
        </w:tc>
      </w:tr>
      <w:tr w:rsidR="00137C35" w:rsidRPr="00995D1A" w14:paraId="0AA50E9F"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6729E38D"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4D0B73D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4B689E61"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0790D8D1"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5ADA7AC7"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2D36EBC0" w14:textId="77777777" w:rsidTr="00137C35">
        <w:tc>
          <w:tcPr>
            <w:tcW w:w="418" w:type="dxa"/>
            <w:tcBorders>
              <w:top w:val="single" w:sz="4" w:space="0" w:color="auto"/>
              <w:left w:val="single" w:sz="4" w:space="0" w:color="auto"/>
              <w:bottom w:val="single" w:sz="4" w:space="0" w:color="auto"/>
              <w:right w:val="single" w:sz="4" w:space="0" w:color="auto"/>
            </w:tcBorders>
          </w:tcPr>
          <w:p w14:paraId="792E9392"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AE02F8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Code</w:t>
            </w:r>
          </w:p>
        </w:tc>
        <w:tc>
          <w:tcPr>
            <w:tcW w:w="2041" w:type="dxa"/>
            <w:tcBorders>
              <w:top w:val="single" w:sz="4" w:space="0" w:color="auto"/>
              <w:left w:val="single" w:sz="4" w:space="0" w:color="auto"/>
              <w:bottom w:val="single" w:sz="4" w:space="0" w:color="auto"/>
              <w:right w:val="single" w:sz="4" w:space="0" w:color="auto"/>
            </w:tcBorders>
          </w:tcPr>
          <w:p w14:paraId="558BAEF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1190B227" w14:textId="77777777" w:rsidR="00B434D4" w:rsidRPr="00995D1A" w:rsidRDefault="00B434D4" w:rsidP="00B434D4">
            <w:pPr>
              <w:spacing w:after="0" w:line="240" w:lineRule="auto"/>
              <w:rPr>
                <w:rFonts w:cs="Arial"/>
                <w:color w:val="FF0000"/>
                <w:sz w:val="20"/>
              </w:rPr>
            </w:pPr>
            <w:r w:rsidRPr="00995D1A">
              <w:rPr>
                <w:rFonts w:cs="Arial"/>
                <w:color w:val="FF0000"/>
                <w:sz w:val="20"/>
              </w:rPr>
              <w:t>Code of the Discount element. Possible values are:</w:t>
            </w:r>
          </w:p>
          <w:p w14:paraId="770F4B39" w14:textId="77777777" w:rsidR="00B434D4" w:rsidRPr="00995D1A" w:rsidRDefault="00B434D4" w:rsidP="00B434D4">
            <w:pPr>
              <w:pStyle w:val="Listenabsatz"/>
              <w:numPr>
                <w:ilvl w:val="0"/>
                <w:numId w:val="73"/>
              </w:numPr>
              <w:rPr>
                <w:rFonts w:cs="Arial"/>
                <w:color w:val="FF0000"/>
                <w:sz w:val="20"/>
                <w:lang w:val="en-US"/>
              </w:rPr>
            </w:pPr>
            <w:r w:rsidRPr="00995D1A">
              <w:rPr>
                <w:rFonts w:cs="Arial"/>
                <w:color w:val="FF0000"/>
                <w:sz w:val="20"/>
                <w:lang w:val="en-US"/>
              </w:rPr>
              <w:t>RC (Res. Canario)</w:t>
            </w:r>
          </w:p>
          <w:p w14:paraId="20C5B5BD" w14:textId="77777777" w:rsidR="00B434D4" w:rsidRPr="00995D1A" w:rsidRDefault="00B434D4" w:rsidP="00B434D4">
            <w:pPr>
              <w:pStyle w:val="Listenabsatz"/>
              <w:numPr>
                <w:ilvl w:val="0"/>
                <w:numId w:val="73"/>
              </w:numPr>
              <w:rPr>
                <w:rFonts w:cs="Arial"/>
                <w:color w:val="FF0000"/>
                <w:sz w:val="20"/>
                <w:lang w:val="en-US"/>
              </w:rPr>
            </w:pPr>
            <w:r w:rsidRPr="00995D1A">
              <w:rPr>
                <w:rFonts w:cs="Arial"/>
                <w:color w:val="FF0000"/>
                <w:sz w:val="20"/>
                <w:lang w:val="en-US"/>
              </w:rPr>
              <w:t>BP (Res. Balear)</w:t>
            </w:r>
          </w:p>
          <w:p w14:paraId="5BD9CC3B" w14:textId="77777777" w:rsidR="00B434D4" w:rsidRPr="00995D1A" w:rsidRDefault="00B434D4" w:rsidP="00B434D4">
            <w:pPr>
              <w:pStyle w:val="Listenabsatz"/>
              <w:numPr>
                <w:ilvl w:val="0"/>
                <w:numId w:val="73"/>
              </w:numPr>
              <w:rPr>
                <w:rFonts w:cs="Arial"/>
                <w:color w:val="FF0000"/>
                <w:sz w:val="20"/>
                <w:lang w:val="en-US"/>
              </w:rPr>
            </w:pPr>
            <w:r w:rsidRPr="00995D1A">
              <w:rPr>
                <w:rFonts w:cs="Arial"/>
                <w:color w:val="FF0000"/>
                <w:sz w:val="20"/>
                <w:lang w:val="en-US"/>
              </w:rPr>
              <w:t>RM (Res. Melilla)</w:t>
            </w:r>
          </w:p>
          <w:p w14:paraId="4D7CD298" w14:textId="77777777" w:rsidR="00B434D4" w:rsidRPr="00995D1A" w:rsidRDefault="00B434D4" w:rsidP="00B434D4">
            <w:pPr>
              <w:pStyle w:val="Listenabsatz"/>
              <w:numPr>
                <w:ilvl w:val="0"/>
                <w:numId w:val="73"/>
              </w:numPr>
              <w:rPr>
                <w:rFonts w:cs="Arial"/>
                <w:color w:val="FF0000"/>
                <w:sz w:val="20"/>
                <w:lang w:val="en-US"/>
              </w:rPr>
            </w:pPr>
            <w:r w:rsidRPr="00995D1A">
              <w:rPr>
                <w:rFonts w:cs="Arial"/>
                <w:color w:val="FF0000"/>
                <w:sz w:val="20"/>
                <w:lang w:val="en-US"/>
              </w:rPr>
              <w:t>RE (Res. Ceuta)</w:t>
            </w:r>
          </w:p>
          <w:p w14:paraId="2AC6C8AF" w14:textId="77777777" w:rsidR="009B3047" w:rsidRPr="00995D1A" w:rsidRDefault="00B434D4" w:rsidP="009B3047">
            <w:pPr>
              <w:pStyle w:val="Listenabsatz"/>
              <w:numPr>
                <w:ilvl w:val="0"/>
                <w:numId w:val="73"/>
              </w:numPr>
              <w:rPr>
                <w:rFonts w:cs="Arial"/>
                <w:color w:val="FF0000"/>
                <w:sz w:val="20"/>
                <w:lang w:val="en-US"/>
              </w:rPr>
            </w:pPr>
            <w:r w:rsidRPr="00995D1A">
              <w:rPr>
                <w:rFonts w:cs="Arial"/>
                <w:color w:val="FF0000"/>
                <w:sz w:val="20"/>
                <w:lang w:val="en-US"/>
              </w:rPr>
              <w:t>DC (Res. Interinsular Canarias)</w:t>
            </w:r>
          </w:p>
          <w:p w14:paraId="6AC36B81" w14:textId="270DB2B9" w:rsidR="00137C35" w:rsidRPr="00995D1A" w:rsidRDefault="00B434D4" w:rsidP="009B3047">
            <w:pPr>
              <w:pStyle w:val="Listenabsatz"/>
              <w:numPr>
                <w:ilvl w:val="0"/>
                <w:numId w:val="73"/>
              </w:numPr>
              <w:rPr>
                <w:rFonts w:cs="Arial"/>
                <w:color w:val="FF0000"/>
                <w:sz w:val="20"/>
                <w:lang w:val="en-US"/>
              </w:rPr>
            </w:pPr>
            <w:r w:rsidRPr="00995D1A">
              <w:rPr>
                <w:rFonts w:cs="Arial"/>
                <w:color w:val="FF0000"/>
                <w:sz w:val="20"/>
                <w:lang w:val="en-US"/>
              </w:rPr>
              <w:t>BI (Res. Interinsular Balear)</w:t>
            </w:r>
          </w:p>
        </w:tc>
        <w:tc>
          <w:tcPr>
            <w:tcW w:w="815" w:type="dxa"/>
            <w:tcBorders>
              <w:top w:val="single" w:sz="4" w:space="0" w:color="auto"/>
              <w:left w:val="single" w:sz="4" w:space="0" w:color="auto"/>
              <w:bottom w:val="single" w:sz="4" w:space="0" w:color="auto"/>
              <w:right w:val="single" w:sz="4" w:space="0" w:color="auto"/>
            </w:tcBorders>
          </w:tcPr>
          <w:p w14:paraId="66001BC9"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09AED6B8" w14:textId="77777777" w:rsidTr="00137C35">
        <w:tc>
          <w:tcPr>
            <w:tcW w:w="418" w:type="dxa"/>
            <w:tcBorders>
              <w:top w:val="single" w:sz="4" w:space="0" w:color="auto"/>
              <w:left w:val="single" w:sz="4" w:space="0" w:color="auto"/>
              <w:bottom w:val="single" w:sz="4" w:space="0" w:color="auto"/>
              <w:right w:val="single" w:sz="4" w:space="0" w:color="auto"/>
            </w:tcBorders>
          </w:tcPr>
          <w:p w14:paraId="2EFEF6A6"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649063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DiscountID</w:t>
            </w:r>
          </w:p>
        </w:tc>
        <w:tc>
          <w:tcPr>
            <w:tcW w:w="2041" w:type="dxa"/>
            <w:tcBorders>
              <w:top w:val="single" w:sz="4" w:space="0" w:color="auto"/>
              <w:left w:val="single" w:sz="4" w:space="0" w:color="auto"/>
              <w:bottom w:val="single" w:sz="4" w:space="0" w:color="auto"/>
              <w:right w:val="single" w:sz="4" w:space="0" w:color="auto"/>
            </w:tcBorders>
          </w:tcPr>
          <w:p w14:paraId="3A81140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04E9F70F" w14:textId="4C4CF331"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Unique ID of the Discount element.</w:t>
            </w:r>
          </w:p>
        </w:tc>
        <w:tc>
          <w:tcPr>
            <w:tcW w:w="815" w:type="dxa"/>
            <w:tcBorders>
              <w:top w:val="single" w:sz="4" w:space="0" w:color="auto"/>
              <w:left w:val="single" w:sz="4" w:space="0" w:color="auto"/>
              <w:bottom w:val="single" w:sz="4" w:space="0" w:color="auto"/>
              <w:right w:val="single" w:sz="4" w:space="0" w:color="auto"/>
            </w:tcBorders>
          </w:tcPr>
          <w:p w14:paraId="1EB7BBDD"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0291388C" w14:textId="77777777" w:rsidTr="00137C35">
        <w:tc>
          <w:tcPr>
            <w:tcW w:w="418" w:type="dxa"/>
            <w:tcBorders>
              <w:top w:val="single" w:sz="4" w:space="0" w:color="auto"/>
              <w:left w:val="single" w:sz="4" w:space="0" w:color="auto"/>
              <w:bottom w:val="single" w:sz="4" w:space="0" w:color="auto"/>
              <w:right w:val="single" w:sz="4" w:space="0" w:color="auto"/>
            </w:tcBorders>
          </w:tcPr>
          <w:p w14:paraId="1370049F"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B6E0EF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584022D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2F84A204" w14:textId="1E330D17" w:rsidR="00137C35" w:rsidRPr="00995D1A" w:rsidRDefault="00E647E0"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A Collection of Passengernumbers from the PNR</w:t>
            </w:r>
          </w:p>
        </w:tc>
        <w:tc>
          <w:tcPr>
            <w:tcW w:w="815" w:type="dxa"/>
            <w:tcBorders>
              <w:top w:val="single" w:sz="4" w:space="0" w:color="auto"/>
              <w:left w:val="single" w:sz="4" w:space="0" w:color="auto"/>
              <w:bottom w:val="single" w:sz="4" w:space="0" w:color="auto"/>
              <w:right w:val="single" w:sz="4" w:space="0" w:color="auto"/>
            </w:tcBorders>
          </w:tcPr>
          <w:p w14:paraId="0E48311F"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0469073" w14:textId="77777777" w:rsidTr="00137C35">
        <w:tc>
          <w:tcPr>
            <w:tcW w:w="418" w:type="dxa"/>
            <w:tcBorders>
              <w:top w:val="single" w:sz="4" w:space="0" w:color="auto"/>
              <w:left w:val="single" w:sz="4" w:space="0" w:color="auto"/>
              <w:bottom w:val="single" w:sz="4" w:space="0" w:color="auto"/>
              <w:right w:val="single" w:sz="4" w:space="0" w:color="auto"/>
            </w:tcBorders>
          </w:tcPr>
          <w:p w14:paraId="183314E0"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7AB489D3"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SegmentSelection</w:t>
            </w:r>
          </w:p>
        </w:tc>
        <w:tc>
          <w:tcPr>
            <w:tcW w:w="2041" w:type="dxa"/>
            <w:tcBorders>
              <w:top w:val="single" w:sz="4" w:space="0" w:color="auto"/>
              <w:left w:val="single" w:sz="4" w:space="0" w:color="auto"/>
              <w:bottom w:val="single" w:sz="4" w:space="0" w:color="auto"/>
              <w:right w:val="single" w:sz="4" w:space="0" w:color="auto"/>
            </w:tcBorders>
          </w:tcPr>
          <w:p w14:paraId="7B185A3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7048CB10" w14:textId="0A68BE37"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Collection of possible Segment indices of the Discount element.</w:t>
            </w:r>
          </w:p>
        </w:tc>
        <w:tc>
          <w:tcPr>
            <w:tcW w:w="815" w:type="dxa"/>
            <w:tcBorders>
              <w:top w:val="single" w:sz="4" w:space="0" w:color="auto"/>
              <w:left w:val="single" w:sz="4" w:space="0" w:color="auto"/>
              <w:bottom w:val="single" w:sz="4" w:space="0" w:color="auto"/>
              <w:right w:val="single" w:sz="4" w:space="0" w:color="auto"/>
            </w:tcBorders>
          </w:tcPr>
          <w:p w14:paraId="33A306BF"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E629E3C" w14:textId="77777777" w:rsidTr="00137C35">
        <w:tc>
          <w:tcPr>
            <w:tcW w:w="418" w:type="dxa"/>
            <w:tcBorders>
              <w:top w:val="single" w:sz="4" w:space="0" w:color="auto"/>
              <w:left w:val="single" w:sz="4" w:space="0" w:color="auto"/>
              <w:bottom w:val="single" w:sz="4" w:space="0" w:color="auto"/>
              <w:right w:val="single" w:sz="4" w:space="0" w:color="auto"/>
            </w:tcBorders>
          </w:tcPr>
          <w:p w14:paraId="7E20550E"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96BECA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Text</w:t>
            </w:r>
          </w:p>
        </w:tc>
        <w:tc>
          <w:tcPr>
            <w:tcW w:w="2041" w:type="dxa"/>
            <w:tcBorders>
              <w:top w:val="single" w:sz="4" w:space="0" w:color="auto"/>
              <w:left w:val="single" w:sz="4" w:space="0" w:color="auto"/>
              <w:bottom w:val="single" w:sz="4" w:space="0" w:color="auto"/>
              <w:right w:val="single" w:sz="4" w:space="0" w:color="auto"/>
            </w:tcBorders>
          </w:tcPr>
          <w:p w14:paraId="7C62922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6C8E4ABE" w14:textId="46B90216"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Free text information of this Discount element.</w:t>
            </w:r>
          </w:p>
        </w:tc>
        <w:tc>
          <w:tcPr>
            <w:tcW w:w="815" w:type="dxa"/>
            <w:tcBorders>
              <w:top w:val="single" w:sz="4" w:space="0" w:color="auto"/>
              <w:left w:val="single" w:sz="4" w:space="0" w:color="auto"/>
              <w:bottom w:val="single" w:sz="4" w:space="0" w:color="auto"/>
              <w:right w:val="single" w:sz="4" w:space="0" w:color="auto"/>
            </w:tcBorders>
          </w:tcPr>
          <w:p w14:paraId="29D65409"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485D29C8" w14:textId="77777777" w:rsidR="00137C35" w:rsidRPr="00995D1A" w:rsidRDefault="00137C35" w:rsidP="00CA7C59">
      <w:pPr>
        <w:pStyle w:val="berschrift2"/>
      </w:pPr>
      <w:bookmarkStart w:id="1828" w:name="_Toc481679181"/>
      <w:bookmarkStart w:id="1829" w:name="_Toc491680294"/>
      <w:r w:rsidRPr="00995D1A">
        <w:t>EnhancedFeederSearch</w:t>
      </w:r>
      <w:bookmarkEnd w:id="1828"/>
      <w:bookmarkEnd w:id="1829"/>
    </w:p>
    <w:p w14:paraId="3918AA2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1985"/>
        <w:gridCol w:w="3820"/>
      </w:tblGrid>
      <w:tr w:rsidR="00137C35" w:rsidRPr="00995D1A" w14:paraId="1F80C20E" w14:textId="77777777" w:rsidTr="00137C35">
        <w:tc>
          <w:tcPr>
            <w:tcW w:w="8550" w:type="dxa"/>
            <w:gridSpan w:val="4"/>
          </w:tcPr>
          <w:p w14:paraId="0244ABD5"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EnhancedFeederSearch</w:t>
            </w:r>
          </w:p>
        </w:tc>
      </w:tr>
      <w:tr w:rsidR="00137C35" w:rsidRPr="00995D1A" w14:paraId="03B55DC4" w14:textId="77777777" w:rsidTr="00137C35">
        <w:tc>
          <w:tcPr>
            <w:tcW w:w="418" w:type="dxa"/>
          </w:tcPr>
          <w:p w14:paraId="29A144FE"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327" w:type="dxa"/>
          </w:tcPr>
          <w:p w14:paraId="2AE08DB4"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985" w:type="dxa"/>
          </w:tcPr>
          <w:p w14:paraId="03A90C8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0752849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67C1474" w14:textId="77777777" w:rsidTr="00137C35">
        <w:tc>
          <w:tcPr>
            <w:tcW w:w="418" w:type="dxa"/>
          </w:tcPr>
          <w:p w14:paraId="5FDAD190" w14:textId="77777777" w:rsidR="00137C35" w:rsidRPr="00995D1A" w:rsidRDefault="00137C35" w:rsidP="00137C35">
            <w:pPr>
              <w:keepNext/>
              <w:keepLines/>
              <w:spacing w:line="240" w:lineRule="auto"/>
              <w:ind w:left="90"/>
              <w:rPr>
                <w:rFonts w:ascii="Helvetica" w:hAnsi="Helvetica" w:cs="Tahoma"/>
                <w:b/>
                <w:bCs/>
                <w:sz w:val="20"/>
                <w:lang w:val="en-US"/>
              </w:rPr>
            </w:pPr>
          </w:p>
        </w:tc>
        <w:tc>
          <w:tcPr>
            <w:tcW w:w="2327" w:type="dxa"/>
          </w:tcPr>
          <w:p w14:paraId="68A6655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EFSearchMode</w:t>
            </w:r>
          </w:p>
        </w:tc>
        <w:tc>
          <w:tcPr>
            <w:tcW w:w="1985" w:type="dxa"/>
          </w:tcPr>
          <w:p w14:paraId="528AA74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EnhancedFeederSearchModeEnum</w:t>
            </w:r>
          </w:p>
        </w:tc>
        <w:tc>
          <w:tcPr>
            <w:tcW w:w="3820" w:type="dxa"/>
          </w:tcPr>
          <w:p w14:paraId="2C3F2AA0"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Optional parameter to configure the enhanced feeder search:</w:t>
            </w:r>
          </w:p>
          <w:p w14:paraId="0E5316F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24A3D4B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EFsearch </w:t>
            </w:r>
            <w:r w:rsidRPr="00995D1A">
              <w:rPr>
                <w:rFonts w:ascii="Helvetica" w:hAnsi="Helvetica" w:cs="Tahoma"/>
                <w:b/>
                <w:sz w:val="20"/>
              </w:rPr>
              <w:br/>
            </w:r>
            <w:r w:rsidRPr="00995D1A">
              <w:rPr>
                <w:rFonts w:ascii="Helvetica" w:hAnsi="Helvetica" w:cs="Tahoma"/>
                <w:sz w:val="20"/>
              </w:rPr>
              <w:t>use enhanced feeder search</w:t>
            </w:r>
          </w:p>
          <w:p w14:paraId="3C24876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EFSearchOnlyWithNoAvail</w:t>
            </w:r>
            <w:r w:rsidRPr="00995D1A">
              <w:rPr>
                <w:rFonts w:ascii="Helvetica" w:hAnsi="Helvetica" w:cs="Tahoma"/>
                <w:b/>
                <w:sz w:val="20"/>
              </w:rPr>
              <w:br/>
            </w:r>
            <w:r w:rsidRPr="00995D1A">
              <w:rPr>
                <w:rFonts w:ascii="Helvetica" w:hAnsi="Helvetica" w:cs="Tahoma"/>
                <w:sz w:val="20"/>
              </w:rPr>
              <w:t>start enhanced feeder search only if no availability was found</w:t>
            </w:r>
          </w:p>
          <w:p w14:paraId="606AB40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EFStopCheckingTwice</w:t>
            </w:r>
            <w:r w:rsidRPr="00995D1A">
              <w:rPr>
                <w:rFonts w:ascii="Helvetica" w:hAnsi="Helvetica" w:cs="Tahoma"/>
                <w:b/>
                <w:sz w:val="20"/>
              </w:rPr>
              <w:br/>
            </w:r>
            <w:r w:rsidRPr="00995D1A">
              <w:rPr>
                <w:rFonts w:ascii="Helvetica" w:hAnsi="Helvetica" w:cs="Tahoma"/>
                <w:sz w:val="20"/>
              </w:rPr>
              <w:t>stop checking feeders at twice the number of requested availabilities</w:t>
            </w:r>
          </w:p>
          <w:p w14:paraId="788A8E25" w14:textId="77777777" w:rsidR="00137C35" w:rsidRPr="00995D1A" w:rsidRDefault="00137C35" w:rsidP="00137C35">
            <w:pPr>
              <w:keepNext/>
              <w:keepLines/>
              <w:spacing w:line="240" w:lineRule="auto"/>
              <w:rPr>
                <w:rFonts w:ascii="Helvetica" w:hAnsi="Helvetica" w:cs="Tahoma"/>
                <w:bCs/>
                <w:sz w:val="20"/>
                <w:lang w:val="en-US"/>
              </w:rPr>
            </w:pPr>
            <w:r w:rsidRPr="00995D1A">
              <w:rPr>
                <w:rFonts w:ascii="Helvetica" w:hAnsi="Helvetica" w:cs="Tahoma"/>
                <w:bCs/>
                <w:sz w:val="20"/>
                <w:lang w:val="en-US"/>
              </w:rPr>
              <w:t>The default value is set in the plugin settings of the IBE. This parameter may only be set if the AvailabilitySearchMode is set to “StandardNetFareSearch”.</w:t>
            </w:r>
          </w:p>
        </w:tc>
      </w:tr>
      <w:tr w:rsidR="00137C35" w:rsidRPr="00995D1A" w14:paraId="48B4FB89" w14:textId="77777777" w:rsidTr="00137C35">
        <w:tc>
          <w:tcPr>
            <w:tcW w:w="418" w:type="dxa"/>
          </w:tcPr>
          <w:p w14:paraId="11299F74" w14:textId="77777777" w:rsidR="00137C35" w:rsidRPr="00995D1A" w:rsidRDefault="00137C35" w:rsidP="00137C35">
            <w:pPr>
              <w:keepNext/>
              <w:keepLines/>
              <w:spacing w:line="240" w:lineRule="auto"/>
              <w:ind w:left="90"/>
              <w:rPr>
                <w:rFonts w:ascii="Helvetica" w:hAnsi="Helvetica" w:cs="Tahoma"/>
                <w:bCs/>
                <w:sz w:val="20"/>
                <w:lang w:val="en-US"/>
              </w:rPr>
            </w:pPr>
          </w:p>
        </w:tc>
        <w:tc>
          <w:tcPr>
            <w:tcW w:w="2327" w:type="dxa"/>
          </w:tcPr>
          <w:p w14:paraId="04D6DB9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EFSearchMaxMoveDowns</w:t>
            </w:r>
          </w:p>
        </w:tc>
        <w:tc>
          <w:tcPr>
            <w:tcW w:w="1985" w:type="dxa"/>
          </w:tcPr>
          <w:p w14:paraId="41B3F1E6"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820" w:type="dxa"/>
            <w:vAlign w:val="bottom"/>
          </w:tcPr>
          <w:p w14:paraId="2F53D28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Optional parameter to configure the maximum number of move downs which should be done for a feeder availability.</w:t>
            </w:r>
          </w:p>
          <w:p w14:paraId="3DC16EC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To always send move downs to the end of the display please set it to “-1” to send no move down, only the initial availability please set it to “0”.</w:t>
            </w:r>
          </w:p>
          <w:p w14:paraId="40C46073"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default value is set in the plugin settings of the IBE. This parameter may only be set if the AvailabilitySearchMode is set to “StandardNetFareSearch”.</w:t>
            </w:r>
          </w:p>
        </w:tc>
      </w:tr>
      <w:tr w:rsidR="00137C35" w:rsidRPr="00995D1A" w14:paraId="78360609" w14:textId="77777777" w:rsidTr="00137C35">
        <w:tc>
          <w:tcPr>
            <w:tcW w:w="418" w:type="dxa"/>
          </w:tcPr>
          <w:p w14:paraId="622295DA" w14:textId="77777777" w:rsidR="00137C35" w:rsidRPr="00995D1A" w:rsidRDefault="00137C35" w:rsidP="00137C35">
            <w:pPr>
              <w:keepNext/>
              <w:keepLines/>
              <w:spacing w:line="240" w:lineRule="auto"/>
              <w:ind w:left="90"/>
              <w:rPr>
                <w:rFonts w:ascii="Helvetica" w:hAnsi="Helvetica" w:cs="Tahoma"/>
                <w:bCs/>
                <w:sz w:val="20"/>
                <w:lang w:val="en-US"/>
              </w:rPr>
            </w:pPr>
          </w:p>
        </w:tc>
        <w:tc>
          <w:tcPr>
            <w:tcW w:w="2327" w:type="dxa"/>
          </w:tcPr>
          <w:p w14:paraId="63DBB94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MinConnectionTime</w:t>
            </w:r>
          </w:p>
        </w:tc>
        <w:tc>
          <w:tcPr>
            <w:tcW w:w="1985" w:type="dxa"/>
          </w:tcPr>
          <w:p w14:paraId="7F6037B3"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TimeSpan?</w:t>
            </w:r>
          </w:p>
        </w:tc>
        <w:tc>
          <w:tcPr>
            <w:tcW w:w="3820" w:type="dxa"/>
            <w:vAlign w:val="bottom"/>
          </w:tcPr>
          <w:p w14:paraId="2945DCD8"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minium connection time between two flights</w:t>
            </w:r>
          </w:p>
        </w:tc>
      </w:tr>
      <w:tr w:rsidR="00137C35" w:rsidRPr="00995D1A" w14:paraId="6C0EA058" w14:textId="77777777" w:rsidTr="00137C35">
        <w:tc>
          <w:tcPr>
            <w:tcW w:w="418" w:type="dxa"/>
          </w:tcPr>
          <w:p w14:paraId="4B92709E" w14:textId="77777777" w:rsidR="00137C35" w:rsidRPr="00995D1A" w:rsidRDefault="00137C35" w:rsidP="00137C35">
            <w:pPr>
              <w:keepNext/>
              <w:keepLines/>
              <w:spacing w:line="240" w:lineRule="auto"/>
              <w:ind w:left="90"/>
              <w:rPr>
                <w:rFonts w:ascii="Helvetica" w:hAnsi="Helvetica" w:cs="Tahoma"/>
                <w:bCs/>
                <w:sz w:val="20"/>
                <w:lang w:val="en-US"/>
              </w:rPr>
            </w:pPr>
          </w:p>
        </w:tc>
        <w:tc>
          <w:tcPr>
            <w:tcW w:w="2327" w:type="dxa"/>
          </w:tcPr>
          <w:p w14:paraId="4BF7463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MaxConnectionTime</w:t>
            </w:r>
          </w:p>
        </w:tc>
        <w:tc>
          <w:tcPr>
            <w:tcW w:w="1985" w:type="dxa"/>
          </w:tcPr>
          <w:p w14:paraId="684DD6F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TimeSpan?</w:t>
            </w:r>
          </w:p>
        </w:tc>
        <w:tc>
          <w:tcPr>
            <w:tcW w:w="3820" w:type="dxa"/>
            <w:vAlign w:val="bottom"/>
          </w:tcPr>
          <w:p w14:paraId="0D3CAEE8"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maximum connection time between two flights</w:t>
            </w:r>
          </w:p>
        </w:tc>
      </w:tr>
    </w:tbl>
    <w:p w14:paraId="082A344D" w14:textId="77777777" w:rsidR="00137C35" w:rsidRPr="00995D1A" w:rsidRDefault="00137C35" w:rsidP="00137C35">
      <w:bookmarkStart w:id="1830" w:name="_ResponseInfoDetails"/>
      <w:bookmarkEnd w:id="1830"/>
    </w:p>
    <w:p w14:paraId="6AC2FBF6" w14:textId="76CBE805" w:rsidR="00137C35" w:rsidRPr="00995D1A" w:rsidRDefault="00137C35" w:rsidP="00137C35">
      <w:pPr>
        <w:pStyle w:val="berschrift2"/>
      </w:pPr>
      <w:bookmarkStart w:id="1831" w:name="_Toc481679182"/>
      <w:bookmarkStart w:id="1832" w:name="_Toc491680295"/>
      <w:r w:rsidRPr="00995D1A">
        <w:t>EnhancedRemark</w:t>
      </w:r>
      <w:bookmarkEnd w:id="1831"/>
      <w:bookmarkEnd w:id="1832"/>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6E34D18E"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55490AEC"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EnhancedRemarks</w:t>
            </w:r>
          </w:p>
        </w:tc>
      </w:tr>
      <w:tr w:rsidR="00137C35" w:rsidRPr="00995D1A" w14:paraId="13A9F88A"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7B581BE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7E33A610"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1E76ADB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49F35A10"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17D2F912"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03ACB8C6" w14:textId="77777777" w:rsidTr="00137C35">
        <w:tc>
          <w:tcPr>
            <w:tcW w:w="418" w:type="dxa"/>
            <w:tcBorders>
              <w:top w:val="single" w:sz="4" w:space="0" w:color="auto"/>
              <w:left w:val="single" w:sz="4" w:space="0" w:color="auto"/>
              <w:bottom w:val="single" w:sz="4" w:space="0" w:color="auto"/>
              <w:right w:val="single" w:sz="4" w:space="0" w:color="auto"/>
            </w:tcBorders>
          </w:tcPr>
          <w:p w14:paraId="7AB0872B"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13E6FE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SegmentSelection</w:t>
            </w:r>
          </w:p>
        </w:tc>
        <w:tc>
          <w:tcPr>
            <w:tcW w:w="2041" w:type="dxa"/>
            <w:tcBorders>
              <w:top w:val="single" w:sz="4" w:space="0" w:color="auto"/>
              <w:left w:val="single" w:sz="4" w:space="0" w:color="auto"/>
              <w:bottom w:val="single" w:sz="4" w:space="0" w:color="auto"/>
              <w:right w:val="single" w:sz="4" w:space="0" w:color="auto"/>
            </w:tcBorders>
          </w:tcPr>
          <w:p w14:paraId="335912A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7B2D1037" w14:textId="18528534"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Optional list of segments this remark belongs to.</w:t>
            </w:r>
          </w:p>
        </w:tc>
        <w:tc>
          <w:tcPr>
            <w:tcW w:w="815" w:type="dxa"/>
            <w:tcBorders>
              <w:top w:val="single" w:sz="4" w:space="0" w:color="auto"/>
              <w:left w:val="single" w:sz="4" w:space="0" w:color="auto"/>
              <w:bottom w:val="single" w:sz="4" w:space="0" w:color="auto"/>
              <w:right w:val="single" w:sz="4" w:space="0" w:color="auto"/>
            </w:tcBorders>
          </w:tcPr>
          <w:p w14:paraId="0AD40ABD"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270659BC" w14:textId="77777777" w:rsidTr="00137C35">
        <w:tc>
          <w:tcPr>
            <w:tcW w:w="418" w:type="dxa"/>
            <w:tcBorders>
              <w:top w:val="single" w:sz="4" w:space="0" w:color="auto"/>
              <w:left w:val="single" w:sz="4" w:space="0" w:color="auto"/>
              <w:bottom w:val="single" w:sz="4" w:space="0" w:color="auto"/>
              <w:right w:val="single" w:sz="4" w:space="0" w:color="auto"/>
            </w:tcBorders>
          </w:tcPr>
          <w:p w14:paraId="14393BAE"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72B33B1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Remark</w:t>
            </w:r>
          </w:p>
        </w:tc>
        <w:tc>
          <w:tcPr>
            <w:tcW w:w="2041" w:type="dxa"/>
            <w:tcBorders>
              <w:top w:val="single" w:sz="4" w:space="0" w:color="auto"/>
              <w:left w:val="single" w:sz="4" w:space="0" w:color="auto"/>
              <w:bottom w:val="single" w:sz="4" w:space="0" w:color="auto"/>
              <w:right w:val="single" w:sz="4" w:space="0" w:color="auto"/>
            </w:tcBorders>
          </w:tcPr>
          <w:p w14:paraId="60EE694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354A6C57" w14:textId="11FC9439"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Free text of this remark.</w:t>
            </w:r>
          </w:p>
        </w:tc>
        <w:tc>
          <w:tcPr>
            <w:tcW w:w="815" w:type="dxa"/>
            <w:tcBorders>
              <w:top w:val="single" w:sz="4" w:space="0" w:color="auto"/>
              <w:left w:val="single" w:sz="4" w:space="0" w:color="auto"/>
              <w:bottom w:val="single" w:sz="4" w:space="0" w:color="auto"/>
              <w:right w:val="single" w:sz="4" w:space="0" w:color="auto"/>
            </w:tcBorders>
          </w:tcPr>
          <w:p w14:paraId="032B1662"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EA77A58" w14:textId="77777777" w:rsidTr="00137C35">
        <w:tc>
          <w:tcPr>
            <w:tcW w:w="418" w:type="dxa"/>
            <w:tcBorders>
              <w:top w:val="single" w:sz="4" w:space="0" w:color="auto"/>
              <w:left w:val="single" w:sz="4" w:space="0" w:color="auto"/>
              <w:bottom w:val="single" w:sz="4" w:space="0" w:color="auto"/>
              <w:right w:val="single" w:sz="4" w:space="0" w:color="auto"/>
            </w:tcBorders>
          </w:tcPr>
          <w:p w14:paraId="39AD5A9D"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A7A174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RemarkType</w:t>
            </w:r>
          </w:p>
        </w:tc>
        <w:tc>
          <w:tcPr>
            <w:tcW w:w="2041" w:type="dxa"/>
            <w:tcBorders>
              <w:top w:val="single" w:sz="4" w:space="0" w:color="auto"/>
              <w:left w:val="single" w:sz="4" w:space="0" w:color="auto"/>
              <w:bottom w:val="single" w:sz="4" w:space="0" w:color="auto"/>
              <w:right w:val="single" w:sz="4" w:space="0" w:color="auto"/>
            </w:tcBorders>
          </w:tcPr>
          <w:p w14:paraId="48DC856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RemarkTypeEnum</w:t>
            </w:r>
          </w:p>
        </w:tc>
        <w:tc>
          <w:tcPr>
            <w:tcW w:w="3147" w:type="dxa"/>
            <w:tcBorders>
              <w:top w:val="single" w:sz="4" w:space="0" w:color="auto"/>
              <w:left w:val="single" w:sz="4" w:space="0" w:color="auto"/>
              <w:bottom w:val="single" w:sz="4" w:space="0" w:color="auto"/>
              <w:right w:val="single" w:sz="4" w:space="0" w:color="auto"/>
            </w:tcBorders>
          </w:tcPr>
          <w:p w14:paraId="4EF7264C" w14:textId="443FCA78" w:rsidR="00137C35" w:rsidRPr="00575EB4" w:rsidRDefault="00B434D4" w:rsidP="00575EB4">
            <w:pPr>
              <w:spacing w:after="0" w:line="240" w:lineRule="auto"/>
              <w:rPr>
                <w:rFonts w:cs="Arial"/>
                <w:color w:val="FF0000"/>
                <w:sz w:val="20"/>
              </w:rPr>
            </w:pPr>
            <w:r w:rsidRPr="00995D1A">
              <w:rPr>
                <w:rFonts w:cs="Arial"/>
                <w:color w:val="FF0000"/>
                <w:sz w:val="20"/>
              </w:rPr>
              <w:t xml:space="preserve">Type of the remark which has to be set. </w:t>
            </w:r>
          </w:p>
        </w:tc>
        <w:tc>
          <w:tcPr>
            <w:tcW w:w="815" w:type="dxa"/>
            <w:tcBorders>
              <w:top w:val="single" w:sz="4" w:space="0" w:color="auto"/>
              <w:left w:val="single" w:sz="4" w:space="0" w:color="auto"/>
              <w:bottom w:val="single" w:sz="4" w:space="0" w:color="auto"/>
              <w:right w:val="single" w:sz="4" w:space="0" w:color="auto"/>
            </w:tcBorders>
          </w:tcPr>
          <w:p w14:paraId="7A8515EF"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B434D4" w:rsidRPr="00995D1A" w14:paraId="3741B1E3" w14:textId="77777777" w:rsidTr="00137C35">
        <w:tc>
          <w:tcPr>
            <w:tcW w:w="418" w:type="dxa"/>
            <w:tcBorders>
              <w:top w:val="single" w:sz="4" w:space="0" w:color="auto"/>
              <w:left w:val="single" w:sz="4" w:space="0" w:color="auto"/>
              <w:bottom w:val="single" w:sz="4" w:space="0" w:color="auto"/>
              <w:right w:val="single" w:sz="4" w:space="0" w:color="auto"/>
            </w:tcBorders>
          </w:tcPr>
          <w:p w14:paraId="5A0D5A02" w14:textId="77777777" w:rsidR="00B434D4" w:rsidRPr="00995D1A" w:rsidRDefault="00B434D4" w:rsidP="00B434D4">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D42E8F9" w14:textId="77777777" w:rsidR="00B434D4" w:rsidRPr="00995D1A" w:rsidRDefault="00B434D4" w:rsidP="00B434D4">
            <w:pPr>
              <w:pStyle w:val="TableText"/>
              <w:spacing w:line="240" w:lineRule="auto"/>
              <w:rPr>
                <w:rFonts w:ascii="Helvetica" w:hAnsi="Helvetica" w:cs="Tahoma"/>
                <w:color w:val="FF0000"/>
                <w:sz w:val="20"/>
              </w:rPr>
            </w:pPr>
            <w:r w:rsidRPr="00995D1A">
              <w:rPr>
                <w:rFonts w:ascii="Helvetica" w:hAnsi="Helvetica" w:cs="Tahoma"/>
                <w:color w:val="FF0000"/>
                <w:sz w:val="20"/>
              </w:rPr>
              <w:t>TypeCode</w:t>
            </w:r>
          </w:p>
        </w:tc>
        <w:tc>
          <w:tcPr>
            <w:tcW w:w="2041" w:type="dxa"/>
            <w:tcBorders>
              <w:top w:val="single" w:sz="4" w:space="0" w:color="auto"/>
              <w:left w:val="single" w:sz="4" w:space="0" w:color="auto"/>
              <w:bottom w:val="single" w:sz="4" w:space="0" w:color="auto"/>
              <w:right w:val="single" w:sz="4" w:space="0" w:color="auto"/>
            </w:tcBorders>
          </w:tcPr>
          <w:p w14:paraId="1AF08807" w14:textId="77777777" w:rsidR="00B434D4" w:rsidRPr="00995D1A" w:rsidRDefault="00B434D4" w:rsidP="00B434D4">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189F39C8" w14:textId="672B65FB" w:rsidR="00B434D4" w:rsidRPr="00995D1A" w:rsidRDefault="00B434D4" w:rsidP="00B434D4">
            <w:pPr>
              <w:pStyle w:val="TableText"/>
              <w:tabs>
                <w:tab w:val="left" w:pos="2926"/>
              </w:tabs>
              <w:spacing w:line="240" w:lineRule="auto"/>
              <w:rPr>
                <w:rFonts w:ascii="Helvetica" w:hAnsi="Helvetica" w:cs="Tahoma"/>
                <w:color w:val="FF0000"/>
                <w:sz w:val="20"/>
              </w:rPr>
            </w:pPr>
            <w:r w:rsidRPr="00995D1A">
              <w:rPr>
                <w:rFonts w:cs="Arial"/>
                <w:color w:val="FF0000"/>
                <w:sz w:val="20"/>
              </w:rPr>
              <w:t>Optional code belonging to the type of the remark.</w:t>
            </w:r>
          </w:p>
        </w:tc>
        <w:tc>
          <w:tcPr>
            <w:tcW w:w="815" w:type="dxa"/>
            <w:tcBorders>
              <w:top w:val="single" w:sz="4" w:space="0" w:color="auto"/>
              <w:left w:val="single" w:sz="4" w:space="0" w:color="auto"/>
              <w:bottom w:val="single" w:sz="4" w:space="0" w:color="auto"/>
              <w:right w:val="single" w:sz="4" w:space="0" w:color="auto"/>
            </w:tcBorders>
          </w:tcPr>
          <w:p w14:paraId="2F785AD7" w14:textId="77777777" w:rsidR="00B434D4" w:rsidRPr="00995D1A" w:rsidRDefault="00B434D4" w:rsidP="00B434D4">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46A4E5A7" w14:textId="77777777" w:rsidTr="00137C35">
        <w:tc>
          <w:tcPr>
            <w:tcW w:w="418" w:type="dxa"/>
            <w:tcBorders>
              <w:top w:val="single" w:sz="4" w:space="0" w:color="auto"/>
              <w:left w:val="single" w:sz="4" w:space="0" w:color="auto"/>
              <w:bottom w:val="single" w:sz="4" w:space="0" w:color="auto"/>
              <w:right w:val="single" w:sz="4" w:space="0" w:color="auto"/>
            </w:tcBorders>
          </w:tcPr>
          <w:p w14:paraId="6E522BC0"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165603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09299E7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1CB0E558" w14:textId="5BBCE6A7" w:rsidR="00137C35" w:rsidRPr="00995D1A" w:rsidRDefault="00E647E0"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 xml:space="preserve">A Collection of Passengernumbers from the PNR </w:t>
            </w:r>
          </w:p>
        </w:tc>
        <w:tc>
          <w:tcPr>
            <w:tcW w:w="815" w:type="dxa"/>
            <w:tcBorders>
              <w:top w:val="single" w:sz="4" w:space="0" w:color="auto"/>
              <w:left w:val="single" w:sz="4" w:space="0" w:color="auto"/>
              <w:bottom w:val="single" w:sz="4" w:space="0" w:color="auto"/>
              <w:right w:val="single" w:sz="4" w:space="0" w:color="auto"/>
            </w:tcBorders>
          </w:tcPr>
          <w:p w14:paraId="495B1797"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3F0B23CA" w14:textId="77777777" w:rsidR="00137C35" w:rsidRPr="00995D1A" w:rsidRDefault="00137C35" w:rsidP="00137C35">
      <w:pPr>
        <w:rPr>
          <w:lang w:val="en-US"/>
        </w:rPr>
      </w:pPr>
    </w:p>
    <w:p w14:paraId="2968DA58" w14:textId="77777777" w:rsidR="00137C35" w:rsidRPr="00995D1A" w:rsidRDefault="00137C35" w:rsidP="00137C35">
      <w:pPr>
        <w:rPr>
          <w:lang w:val="en-US"/>
        </w:rPr>
      </w:pPr>
    </w:p>
    <w:p w14:paraId="368D3344" w14:textId="77777777" w:rsidR="00137C35" w:rsidRPr="00995D1A" w:rsidRDefault="00137C35" w:rsidP="00CA7C59">
      <w:pPr>
        <w:pStyle w:val="berschrift2"/>
      </w:pPr>
      <w:bookmarkStart w:id="1833" w:name="_Toc481679183"/>
      <w:bookmarkStart w:id="1834" w:name="_Toc491680296"/>
      <w:r w:rsidRPr="00995D1A">
        <w:t>FareTypeData</w:t>
      </w:r>
      <w:bookmarkEnd w:id="1833"/>
      <w:bookmarkEnd w:id="1834"/>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7EF62DDD" w14:textId="77777777" w:rsidTr="00137C35">
        <w:tc>
          <w:tcPr>
            <w:tcW w:w="8550" w:type="dxa"/>
            <w:gridSpan w:val="4"/>
          </w:tcPr>
          <w:p w14:paraId="61F4949D"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FareTypeData</w:t>
            </w:r>
          </w:p>
        </w:tc>
      </w:tr>
      <w:tr w:rsidR="00137C35" w:rsidRPr="00995D1A" w14:paraId="11189590" w14:textId="77777777" w:rsidTr="00137C35">
        <w:tc>
          <w:tcPr>
            <w:tcW w:w="619" w:type="dxa"/>
          </w:tcPr>
          <w:p w14:paraId="454A678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527283C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0E364C0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541051A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6F162D4" w14:textId="77777777" w:rsidTr="00137C35">
        <w:tc>
          <w:tcPr>
            <w:tcW w:w="619" w:type="dxa"/>
          </w:tcPr>
          <w:p w14:paraId="772E6364"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49A7E85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IsPercentage</w:t>
            </w:r>
          </w:p>
        </w:tc>
        <w:tc>
          <w:tcPr>
            <w:tcW w:w="2551" w:type="dxa"/>
          </w:tcPr>
          <w:p w14:paraId="498A2D7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3537" w:type="dxa"/>
          </w:tcPr>
          <w:p w14:paraId="550048B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indicate if the fare is a percentage fare.</w:t>
            </w:r>
          </w:p>
        </w:tc>
      </w:tr>
      <w:tr w:rsidR="00137C35" w:rsidRPr="00995D1A" w14:paraId="4CE5E806" w14:textId="77777777" w:rsidTr="00137C35">
        <w:tc>
          <w:tcPr>
            <w:tcW w:w="619" w:type="dxa"/>
          </w:tcPr>
          <w:p w14:paraId="75691F27"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5CDD079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FareSubType</w:t>
            </w:r>
          </w:p>
        </w:tc>
        <w:tc>
          <w:tcPr>
            <w:tcW w:w="2551" w:type="dxa"/>
          </w:tcPr>
          <w:p w14:paraId="2678FF6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FareSubTypeEnum</w:t>
            </w:r>
          </w:p>
        </w:tc>
        <w:tc>
          <w:tcPr>
            <w:tcW w:w="3537" w:type="dxa"/>
          </w:tcPr>
          <w:p w14:paraId="0AEADA3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Parameter to specify the sub fare type of NEGO fares and CORPorate fares. Possible values are:</w:t>
            </w:r>
          </w:p>
          <w:p w14:paraId="6EC1B0D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Normal: Standard corporate or nego fares.</w:t>
            </w:r>
          </w:p>
          <w:p w14:paraId="17A9170C"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Preferred: Preferred corporate or nego fares.</w:t>
            </w:r>
          </w:p>
        </w:tc>
      </w:tr>
      <w:tr w:rsidR="00137C35" w:rsidRPr="00995D1A" w14:paraId="2400219D" w14:textId="77777777" w:rsidTr="00137C35">
        <w:tc>
          <w:tcPr>
            <w:tcW w:w="619" w:type="dxa"/>
          </w:tcPr>
          <w:p w14:paraId="2B02FEA7"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2CF029A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FareType</w:t>
            </w:r>
          </w:p>
        </w:tc>
        <w:tc>
          <w:tcPr>
            <w:tcW w:w="2551" w:type="dxa"/>
          </w:tcPr>
          <w:p w14:paraId="147AD57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QueryFareTypeEnum</w:t>
            </w:r>
          </w:p>
        </w:tc>
        <w:tc>
          <w:tcPr>
            <w:tcW w:w="3537" w:type="dxa"/>
          </w:tcPr>
          <w:p w14:paraId="475C225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type of the fare. This value occurs only once.Available values are:</w:t>
            </w:r>
          </w:p>
          <w:p w14:paraId="349EB4A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Unknown</w:t>
            </w:r>
          </w:p>
          <w:p w14:paraId="4785625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NetFare</w:t>
            </w:r>
          </w:p>
          <w:p w14:paraId="631A0D6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PublishedFare</w:t>
            </w:r>
          </w:p>
          <w:p w14:paraId="7981F16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NegoFare</w:t>
            </w:r>
          </w:p>
          <w:p w14:paraId="0917D2D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CorpFare</w:t>
            </w:r>
          </w:p>
          <w:p w14:paraId="72005FD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WebFare</w:t>
            </w:r>
          </w:p>
          <w:p w14:paraId="13699DD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CharterFare</w:t>
            </w:r>
          </w:p>
          <w:p w14:paraId="55D9EA58"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MixedFares</w:t>
            </w:r>
          </w:p>
        </w:tc>
      </w:tr>
      <w:tr w:rsidR="00137C35" w:rsidRPr="00995D1A" w14:paraId="1C02F56B" w14:textId="77777777" w:rsidTr="00137C35">
        <w:tc>
          <w:tcPr>
            <w:tcW w:w="619" w:type="dxa"/>
          </w:tcPr>
          <w:p w14:paraId="3416503D"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5711039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CorporateCode</w:t>
            </w:r>
          </w:p>
        </w:tc>
        <w:tc>
          <w:tcPr>
            <w:tcW w:w="2551" w:type="dxa"/>
          </w:tcPr>
          <w:p w14:paraId="42C359A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5B530C1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Only filled if the FareType is set to  “CorporateFare”</w:t>
            </w:r>
          </w:p>
        </w:tc>
      </w:tr>
      <w:tr w:rsidR="00137C35" w:rsidRPr="00995D1A" w14:paraId="3723CC9A" w14:textId="77777777" w:rsidTr="00137C35">
        <w:tc>
          <w:tcPr>
            <w:tcW w:w="619" w:type="dxa"/>
          </w:tcPr>
          <w:p w14:paraId="388DCC68"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32E7970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AgentID</w:t>
            </w:r>
          </w:p>
        </w:tc>
        <w:tc>
          <w:tcPr>
            <w:tcW w:w="2551" w:type="dxa"/>
          </w:tcPr>
          <w:p w14:paraId="799910C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00256F1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Only filled if the FareType is set to  “WebFare” </w:t>
            </w:r>
          </w:p>
        </w:tc>
      </w:tr>
    </w:tbl>
    <w:tbl>
      <w:tblPr>
        <w:tblpPr w:leftFromText="141" w:rightFromText="141" w:vertAnchor="text" w:tblpX="267" w:tblpY="786"/>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38512D43" w14:textId="77777777" w:rsidTr="00137C35">
        <w:tc>
          <w:tcPr>
            <w:tcW w:w="8550" w:type="dxa"/>
            <w:gridSpan w:val="4"/>
          </w:tcPr>
          <w:p w14:paraId="736D0477"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FreeBaggageAllowanceDetails</w:t>
            </w:r>
          </w:p>
        </w:tc>
      </w:tr>
      <w:tr w:rsidR="00137C35" w:rsidRPr="00995D1A" w14:paraId="7B6B074F" w14:textId="77777777" w:rsidTr="00137C35">
        <w:tc>
          <w:tcPr>
            <w:tcW w:w="619" w:type="dxa"/>
          </w:tcPr>
          <w:p w14:paraId="1D4229B3"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M</w:t>
            </w:r>
          </w:p>
        </w:tc>
        <w:tc>
          <w:tcPr>
            <w:tcW w:w="1843" w:type="dxa"/>
          </w:tcPr>
          <w:p w14:paraId="0E468103"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Name</w:t>
            </w:r>
          </w:p>
        </w:tc>
        <w:tc>
          <w:tcPr>
            <w:tcW w:w="2551" w:type="dxa"/>
          </w:tcPr>
          <w:p w14:paraId="41D0006B"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Type</w:t>
            </w:r>
          </w:p>
        </w:tc>
        <w:tc>
          <w:tcPr>
            <w:tcW w:w="3537" w:type="dxa"/>
          </w:tcPr>
          <w:p w14:paraId="63ACE8C7"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Description</w:t>
            </w:r>
          </w:p>
        </w:tc>
      </w:tr>
      <w:tr w:rsidR="00137C35" w:rsidRPr="00995D1A" w14:paraId="28A078F0" w14:textId="77777777" w:rsidTr="00137C35">
        <w:tc>
          <w:tcPr>
            <w:tcW w:w="619" w:type="dxa"/>
          </w:tcPr>
          <w:p w14:paraId="54046CEA"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48D339B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Adult</w:t>
            </w:r>
          </w:p>
        </w:tc>
        <w:tc>
          <w:tcPr>
            <w:tcW w:w="2551" w:type="dxa"/>
          </w:tcPr>
          <w:p w14:paraId="6A5A83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2D837EB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info from the GDS or entered in Entry Database</w:t>
            </w:r>
          </w:p>
        </w:tc>
      </w:tr>
      <w:tr w:rsidR="00137C35" w:rsidRPr="00995D1A" w14:paraId="27807FF4" w14:textId="77777777" w:rsidTr="00137C35">
        <w:tc>
          <w:tcPr>
            <w:tcW w:w="619" w:type="dxa"/>
          </w:tcPr>
          <w:p w14:paraId="2F4C55D9"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1E8624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Child</w:t>
            </w:r>
          </w:p>
        </w:tc>
        <w:tc>
          <w:tcPr>
            <w:tcW w:w="2551" w:type="dxa"/>
          </w:tcPr>
          <w:p w14:paraId="1B2C4A5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0D2D8CD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info from the GDS or entered in Entry Database</w:t>
            </w:r>
          </w:p>
        </w:tc>
      </w:tr>
      <w:tr w:rsidR="00137C35" w:rsidRPr="00995D1A" w14:paraId="208A4B64" w14:textId="77777777" w:rsidTr="00137C35">
        <w:tc>
          <w:tcPr>
            <w:tcW w:w="619" w:type="dxa"/>
          </w:tcPr>
          <w:p w14:paraId="07B96C71"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6F81D2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Infant</w:t>
            </w:r>
          </w:p>
        </w:tc>
        <w:tc>
          <w:tcPr>
            <w:tcW w:w="2551" w:type="dxa"/>
          </w:tcPr>
          <w:p w14:paraId="627107A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253FED9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info from the GDS or entered in Entry Database</w:t>
            </w:r>
          </w:p>
        </w:tc>
      </w:tr>
    </w:tbl>
    <w:p w14:paraId="747B0222" w14:textId="77777777" w:rsidR="00137C35" w:rsidRPr="00995D1A" w:rsidRDefault="00137C35" w:rsidP="00CA7C59">
      <w:pPr>
        <w:pStyle w:val="berschrift2"/>
      </w:pPr>
      <w:bookmarkStart w:id="1835" w:name="_Toc481679184"/>
      <w:bookmarkStart w:id="1836" w:name="_Toc491680297"/>
      <w:r w:rsidRPr="00995D1A">
        <w:t>FormOfIdentification</w:t>
      </w:r>
      <w:bookmarkEnd w:id="1835"/>
      <w:bookmarkEnd w:id="1836"/>
    </w:p>
    <w:p w14:paraId="2E0DC525" w14:textId="77777777" w:rsidR="00137C35" w:rsidRPr="00995D1A" w:rsidRDefault="00137C35" w:rsidP="00137C35">
      <w:pPr>
        <w:keepNext/>
        <w:keepLines/>
        <w:widowControl w:val="0"/>
        <w:spacing w:line="240" w:lineRule="auto"/>
        <w:ind w:left="180"/>
        <w:rPr>
          <w:rFonts w:ascii="Helvetica" w:hAnsi="Helvetica" w:cs="Tahoma"/>
          <w:sz w:val="20"/>
          <w:lang w:val="en-US"/>
        </w:rPr>
      </w:pPr>
      <w:r w:rsidRPr="00995D1A">
        <w:rPr>
          <w:rFonts w:ascii="Helvetica" w:hAnsi="Helvetica" w:cs="Tahoma"/>
          <w:sz w:val="20"/>
          <w:lang w:val="en-US"/>
        </w:rPr>
        <w:t>Namespace: HitchHiker.FlightAPI.SharedStructs</w:t>
      </w:r>
    </w:p>
    <w:tbl>
      <w:tblPr>
        <w:tblW w:w="84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15"/>
      </w:tblGrid>
      <w:tr w:rsidR="00137C35" w:rsidRPr="00995D1A" w14:paraId="75D7A9EF" w14:textId="77777777" w:rsidTr="00137C35">
        <w:tc>
          <w:tcPr>
            <w:tcW w:w="8467" w:type="dxa"/>
            <w:gridSpan w:val="4"/>
          </w:tcPr>
          <w:p w14:paraId="6150DA6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lang w:val="en-US"/>
              </w:rPr>
              <w:t>class FormOfIdentification</w:t>
            </w:r>
          </w:p>
        </w:tc>
      </w:tr>
      <w:tr w:rsidR="00137C35" w:rsidRPr="00995D1A" w14:paraId="5FA915E9" w14:textId="77777777" w:rsidTr="00137C35">
        <w:tc>
          <w:tcPr>
            <w:tcW w:w="418" w:type="dxa"/>
          </w:tcPr>
          <w:p w14:paraId="6D9F341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0F9DBFA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31CE422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15" w:type="dxa"/>
          </w:tcPr>
          <w:p w14:paraId="50CCE63A"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0DD1658" w14:textId="77777777" w:rsidTr="00137C35">
        <w:tc>
          <w:tcPr>
            <w:tcW w:w="418" w:type="dxa"/>
          </w:tcPr>
          <w:p w14:paraId="74BA797D" w14:textId="77777777" w:rsidR="00137C35" w:rsidRPr="00995D1A" w:rsidRDefault="00137C35" w:rsidP="00137C35">
            <w:pPr>
              <w:keepNext/>
              <w:keepLines/>
              <w:spacing w:line="240" w:lineRule="auto"/>
              <w:rPr>
                <w:rFonts w:ascii="Helvetica" w:hAnsi="Helvetica" w:cs="Tahoma"/>
                <w:b/>
                <w:sz w:val="20"/>
              </w:rPr>
            </w:pPr>
          </w:p>
        </w:tc>
        <w:tc>
          <w:tcPr>
            <w:tcW w:w="2520" w:type="dxa"/>
          </w:tcPr>
          <w:p w14:paraId="30D39531"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CarrierCode</w:t>
            </w:r>
          </w:p>
        </w:tc>
        <w:tc>
          <w:tcPr>
            <w:tcW w:w="1714" w:type="dxa"/>
          </w:tcPr>
          <w:p w14:paraId="400F381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15" w:type="dxa"/>
          </w:tcPr>
          <w:p w14:paraId="22E89D0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Two letter carrier code to which the FOID belongs to. If the value is empty the FOID is allowed to all carriers.</w:t>
            </w:r>
            <w:r w:rsidRPr="00995D1A">
              <w:rPr>
                <w:rFonts w:ascii="Helvetica" w:hAnsi="Helvetica" w:cs="Tahoma"/>
                <w:bCs/>
                <w:sz w:val="20"/>
                <w:lang w:val="en-US"/>
              </w:rPr>
              <w:br/>
            </w:r>
            <w:r w:rsidRPr="00995D1A">
              <w:rPr>
                <w:rFonts w:ascii="Helvetica" w:hAnsi="Helvetica" w:cs="Tahoma"/>
                <w:bCs/>
                <w:sz w:val="20"/>
                <w:lang w:val="en-US"/>
              </w:rPr>
              <w:br/>
            </w:r>
            <w:r w:rsidRPr="00995D1A">
              <w:rPr>
                <w:rFonts w:ascii="Helvetica" w:hAnsi="Helvetica" w:cs="Tahoma"/>
                <w:b/>
                <w:bCs/>
                <w:sz w:val="20"/>
                <w:lang w:val="en-US"/>
              </w:rPr>
              <w:t>Please note that some GDS’ may not support carrier specific FOID.</w:t>
            </w:r>
          </w:p>
        </w:tc>
      </w:tr>
      <w:tr w:rsidR="00137C35" w:rsidRPr="00995D1A" w14:paraId="46BCC7EE" w14:textId="77777777" w:rsidTr="00137C35">
        <w:tc>
          <w:tcPr>
            <w:tcW w:w="418" w:type="dxa"/>
          </w:tcPr>
          <w:p w14:paraId="4CAF1106" w14:textId="77777777" w:rsidR="00137C35" w:rsidRPr="00995D1A" w:rsidRDefault="00137C35" w:rsidP="00137C35">
            <w:pPr>
              <w:keepNext/>
              <w:keepLines/>
              <w:spacing w:line="240" w:lineRule="auto"/>
              <w:rPr>
                <w:rFonts w:ascii="Helvetica" w:hAnsi="Helvetica" w:cs="Tahoma"/>
                <w:b/>
                <w:sz w:val="20"/>
              </w:rPr>
            </w:pPr>
          </w:p>
        </w:tc>
        <w:tc>
          <w:tcPr>
            <w:tcW w:w="2520" w:type="dxa"/>
          </w:tcPr>
          <w:p w14:paraId="732CF1F6"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Issuer</w:t>
            </w:r>
          </w:p>
        </w:tc>
        <w:tc>
          <w:tcPr>
            <w:tcW w:w="1714" w:type="dxa"/>
          </w:tcPr>
          <w:p w14:paraId="1E4B61F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15" w:type="dxa"/>
          </w:tcPr>
          <w:p w14:paraId="4CF9A395" w14:textId="77777777" w:rsidR="00137C35" w:rsidRPr="00995D1A" w:rsidRDefault="00137C35" w:rsidP="00137C35">
            <w:pPr>
              <w:pStyle w:val="Grafik"/>
              <w:keepLines/>
              <w:widowControl w:val="0"/>
              <w:spacing w:line="240" w:lineRule="atLeast"/>
              <w:ind w:left="90"/>
              <w:rPr>
                <w:rFonts w:ascii="Helvetica" w:hAnsi="Helvetica"/>
                <w:bCs/>
                <w:lang w:val="en-US"/>
              </w:rPr>
            </w:pPr>
            <w:r w:rsidRPr="00995D1A">
              <w:rPr>
                <w:rFonts w:ascii="Helvetica" w:hAnsi="Helvetica"/>
                <w:bCs/>
                <w:lang w:val="en-US"/>
              </w:rPr>
              <w:t>Optional Issuer of the FOID Type.</w:t>
            </w:r>
            <w:r w:rsidRPr="00995D1A">
              <w:rPr>
                <w:rFonts w:ascii="Helvetica" w:hAnsi="Helvetica"/>
                <w:bCs/>
                <w:lang w:val="en-US"/>
              </w:rPr>
              <w:br/>
            </w:r>
            <w:r w:rsidRPr="00995D1A">
              <w:rPr>
                <w:rFonts w:ascii="Helvetica" w:hAnsi="Helvetica"/>
                <w:bCs/>
                <w:lang w:val="en-US"/>
              </w:rPr>
              <w:br/>
              <w:t xml:space="preserve">For example: </w:t>
            </w:r>
          </w:p>
          <w:p w14:paraId="20057215" w14:textId="77777777" w:rsidR="00137C35" w:rsidRPr="00995D1A" w:rsidRDefault="00137C35" w:rsidP="00137C35">
            <w:pPr>
              <w:pStyle w:val="Grafik"/>
              <w:keepLines/>
              <w:widowControl w:val="0"/>
              <w:spacing w:line="240" w:lineRule="atLeast"/>
              <w:ind w:left="90"/>
              <w:rPr>
                <w:rFonts w:ascii="Helvetica" w:hAnsi="Helvetica"/>
                <w:bCs/>
                <w:lang w:val="en-US"/>
              </w:rPr>
            </w:pPr>
            <w:r w:rsidRPr="00995D1A">
              <w:rPr>
                <w:rFonts w:ascii="Helvetica" w:hAnsi="Helvetica"/>
                <w:bCs/>
                <w:lang w:val="en-US"/>
              </w:rPr>
              <w:t>If the FOIDTYPE is CreditCard and your credit card is a Visa card this parameter would be filled with VI.</w:t>
            </w:r>
          </w:p>
          <w:p w14:paraId="0BF65923" w14:textId="77777777" w:rsidR="00137C35" w:rsidRPr="00995D1A" w:rsidRDefault="00137C35" w:rsidP="00137C35">
            <w:pPr>
              <w:pStyle w:val="Grafik"/>
              <w:keepLines/>
              <w:widowControl w:val="0"/>
              <w:spacing w:line="240" w:lineRule="atLeast"/>
              <w:ind w:left="90"/>
              <w:rPr>
                <w:rFonts w:ascii="Helvetica" w:hAnsi="Helvetica"/>
                <w:bCs/>
                <w:lang w:val="en-US"/>
              </w:rPr>
            </w:pPr>
            <w:r w:rsidRPr="00995D1A">
              <w:rPr>
                <w:rFonts w:ascii="Helvetica" w:hAnsi="Helvetica"/>
                <w:bCs/>
                <w:lang w:val="en-US"/>
              </w:rPr>
              <w:t>If the FOIDTYPE is FrequentFlyer and your frequent flyer card has been issued from Lufthansa this parameter would be filled with LH.</w:t>
            </w:r>
          </w:p>
          <w:p w14:paraId="04C64E76"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Please note that some GDS’ may not offer carrier dependant FOID numbers.</w:t>
            </w:r>
          </w:p>
        </w:tc>
      </w:tr>
      <w:tr w:rsidR="00137C35" w:rsidRPr="00995D1A" w14:paraId="68599B03" w14:textId="77777777" w:rsidTr="00137C35">
        <w:tc>
          <w:tcPr>
            <w:tcW w:w="418" w:type="dxa"/>
          </w:tcPr>
          <w:p w14:paraId="534EBEBD"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520" w:type="dxa"/>
          </w:tcPr>
          <w:p w14:paraId="0EF84B3B"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Number</w:t>
            </w:r>
          </w:p>
        </w:tc>
        <w:tc>
          <w:tcPr>
            <w:tcW w:w="1714" w:type="dxa"/>
          </w:tcPr>
          <w:p w14:paraId="666ABF7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15" w:type="dxa"/>
          </w:tcPr>
          <w:p w14:paraId="2841334B"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Number corresponding to the form of identification type.</w:t>
            </w:r>
          </w:p>
        </w:tc>
      </w:tr>
      <w:tr w:rsidR="00137C35" w:rsidRPr="00995D1A" w14:paraId="3039D060" w14:textId="77777777" w:rsidTr="00137C35">
        <w:tc>
          <w:tcPr>
            <w:tcW w:w="418" w:type="dxa"/>
          </w:tcPr>
          <w:p w14:paraId="509CA8F7"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2520" w:type="dxa"/>
          </w:tcPr>
          <w:p w14:paraId="250AF4A2"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Type</w:t>
            </w:r>
          </w:p>
        </w:tc>
        <w:tc>
          <w:tcPr>
            <w:tcW w:w="1714" w:type="dxa"/>
          </w:tcPr>
          <w:p w14:paraId="3057A9B8"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FOIDTypeEnum</w:t>
            </w:r>
          </w:p>
        </w:tc>
        <w:tc>
          <w:tcPr>
            <w:tcW w:w="3815" w:type="dxa"/>
          </w:tcPr>
          <w:p w14:paraId="2E16BA88" w14:textId="77777777" w:rsidR="00137C35" w:rsidRPr="00995D1A" w:rsidRDefault="00137C35" w:rsidP="00137C35">
            <w:pPr>
              <w:keepNext/>
              <w:keepLines/>
              <w:widowControl w:val="0"/>
              <w:spacing w:line="240" w:lineRule="atLeast"/>
              <w:ind w:left="90"/>
              <w:rPr>
                <w:rFonts w:ascii="Helvetica" w:hAnsi="Helvetica" w:cs="Tahoma"/>
                <w:bCs/>
                <w:sz w:val="20"/>
                <w:lang w:val="en-US"/>
              </w:rPr>
            </w:pPr>
            <w:r w:rsidRPr="00995D1A">
              <w:rPr>
                <w:rFonts w:ascii="Helvetica" w:hAnsi="Helvetica" w:cs="Tahoma"/>
                <w:bCs/>
                <w:sz w:val="20"/>
                <w:lang w:val="en-US"/>
              </w:rPr>
              <w:t xml:space="preserve">Form of identification (FOID) type. </w:t>
            </w:r>
          </w:p>
          <w:p w14:paraId="38FEC035" w14:textId="77777777" w:rsidR="00137C35" w:rsidRPr="00995D1A" w:rsidRDefault="00137C35" w:rsidP="00137C35">
            <w:pPr>
              <w:keepNext/>
              <w:keepLines/>
              <w:widowControl w:val="0"/>
              <w:spacing w:line="240" w:lineRule="atLeast"/>
              <w:ind w:left="90"/>
              <w:rPr>
                <w:rFonts w:ascii="Helvetica" w:hAnsi="Helvetica" w:cs="Tahoma"/>
                <w:bCs/>
                <w:sz w:val="20"/>
                <w:lang w:val="en-US"/>
              </w:rPr>
            </w:pPr>
            <w:r w:rsidRPr="00995D1A">
              <w:rPr>
                <w:rFonts w:ascii="Helvetica" w:hAnsi="Helvetica" w:cs="Tahoma"/>
                <w:bCs/>
                <w:sz w:val="20"/>
                <w:lang w:val="en-US"/>
              </w:rPr>
              <w:t>The following FOID types can be returned:</w:t>
            </w:r>
          </w:p>
          <w:p w14:paraId="2020921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1C903D5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CreditCard</w:t>
            </w:r>
          </w:p>
          <w:p w14:paraId="648EF28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FrequentFlyerNumber</w:t>
            </w:r>
          </w:p>
          <w:p w14:paraId="5AFBD5E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Passport</w:t>
            </w:r>
          </w:p>
          <w:p w14:paraId="0A4AC29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DriversLicense</w:t>
            </w:r>
          </w:p>
          <w:p w14:paraId="7118A885"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LocalDefinedIDNumber</w:t>
            </w:r>
          </w:p>
          <w:p w14:paraId="5A05EBF4"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NationalDefinedIDNumber</w:t>
            </w:r>
          </w:p>
        </w:tc>
      </w:tr>
    </w:tbl>
    <w:p w14:paraId="34FBB975" w14:textId="77777777" w:rsidR="00137C35" w:rsidRPr="00995D1A" w:rsidRDefault="00137C35" w:rsidP="00137C35"/>
    <w:p w14:paraId="38069B64" w14:textId="77777777" w:rsidR="00137C35" w:rsidRPr="00995D1A" w:rsidRDefault="00137C35" w:rsidP="00CA7C59">
      <w:pPr>
        <w:pStyle w:val="berschrift2"/>
      </w:pPr>
      <w:bookmarkStart w:id="1837" w:name="_Toc481679185"/>
      <w:bookmarkStart w:id="1838" w:name="_Toc491680298"/>
      <w:r w:rsidRPr="00995D1A">
        <w:t>FreeBaggageAllowanceDetails</w:t>
      </w:r>
      <w:bookmarkEnd w:id="1837"/>
      <w:bookmarkEnd w:id="1838"/>
    </w:p>
    <w:p w14:paraId="708415A8" w14:textId="77777777" w:rsidR="00137C35" w:rsidRPr="00995D1A" w:rsidRDefault="00137C35" w:rsidP="00CA7C59">
      <w:pPr>
        <w:pStyle w:val="berschrift2"/>
      </w:pPr>
      <w:bookmarkStart w:id="1839" w:name="_Toc481679186"/>
      <w:bookmarkStart w:id="1840" w:name="_Toc491680299"/>
      <w:r w:rsidRPr="00995D1A">
        <w:t>GDSFares</w:t>
      </w:r>
      <w:bookmarkEnd w:id="1839"/>
      <w:bookmarkEnd w:id="1840"/>
    </w:p>
    <w:p w14:paraId="163FAF1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843"/>
        <w:gridCol w:w="4245"/>
      </w:tblGrid>
      <w:tr w:rsidR="00137C35" w:rsidRPr="00995D1A" w14:paraId="418A9357" w14:textId="77777777" w:rsidTr="00137C35">
        <w:tc>
          <w:tcPr>
            <w:tcW w:w="8550" w:type="dxa"/>
            <w:gridSpan w:val="4"/>
          </w:tcPr>
          <w:p w14:paraId="242BDB58"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GDSFares</w:t>
            </w:r>
          </w:p>
        </w:tc>
      </w:tr>
      <w:tr w:rsidR="00137C35" w:rsidRPr="00995D1A" w14:paraId="196C5C79" w14:textId="77777777" w:rsidTr="00137C35">
        <w:tc>
          <w:tcPr>
            <w:tcW w:w="477" w:type="dxa"/>
          </w:tcPr>
          <w:p w14:paraId="7C43384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39D4286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43" w:type="dxa"/>
          </w:tcPr>
          <w:p w14:paraId="1B1E10D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245" w:type="dxa"/>
          </w:tcPr>
          <w:p w14:paraId="6B78EEC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F732904" w14:textId="77777777" w:rsidTr="00137C35">
        <w:tc>
          <w:tcPr>
            <w:tcW w:w="477" w:type="dxa"/>
          </w:tcPr>
          <w:p w14:paraId="6D245942" w14:textId="77777777" w:rsidR="00137C35" w:rsidRPr="00995D1A" w:rsidRDefault="00137C35" w:rsidP="00137C35">
            <w:pPr>
              <w:widowControl w:val="0"/>
              <w:spacing w:line="240" w:lineRule="atLeast"/>
              <w:rPr>
                <w:rFonts w:ascii="Helvetica" w:hAnsi="Helvetica" w:cs="Tahoma"/>
                <w:sz w:val="20"/>
                <w:lang w:val="en-US"/>
              </w:rPr>
            </w:pPr>
          </w:p>
        </w:tc>
        <w:tc>
          <w:tcPr>
            <w:tcW w:w="1985" w:type="dxa"/>
          </w:tcPr>
          <w:p w14:paraId="268127D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CorporateCodes</w:t>
            </w:r>
          </w:p>
        </w:tc>
        <w:tc>
          <w:tcPr>
            <w:tcW w:w="1843" w:type="dxa"/>
          </w:tcPr>
          <w:p w14:paraId="43E36942"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String[]</w:t>
            </w:r>
          </w:p>
        </w:tc>
        <w:tc>
          <w:tcPr>
            <w:tcW w:w="4245" w:type="dxa"/>
          </w:tcPr>
          <w:p w14:paraId="0649DB40"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To get GDS Corporate Fares this property has to be filled with one or more corporate codes. If the FAPI should return only CorporateFares, set the GDSTypes to “None”</w:t>
            </w:r>
          </w:p>
          <w:p w14:paraId="5A6CEAA9"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15D1EC6E" w14:textId="77777777" w:rsidTr="00137C35">
        <w:tc>
          <w:tcPr>
            <w:tcW w:w="477" w:type="dxa"/>
          </w:tcPr>
          <w:p w14:paraId="1FF94D34"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X</w:t>
            </w:r>
          </w:p>
        </w:tc>
        <w:tc>
          <w:tcPr>
            <w:tcW w:w="1985" w:type="dxa"/>
          </w:tcPr>
          <w:p w14:paraId="3A139A0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GDSTypes</w:t>
            </w:r>
          </w:p>
        </w:tc>
        <w:tc>
          <w:tcPr>
            <w:tcW w:w="1843" w:type="dxa"/>
          </w:tcPr>
          <w:p w14:paraId="1D0A06F2"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GDSTypeEnum</w:t>
            </w:r>
          </w:p>
        </w:tc>
        <w:tc>
          <w:tcPr>
            <w:tcW w:w="4245" w:type="dxa"/>
          </w:tcPr>
          <w:p w14:paraId="24B92F0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An enumeration to set the type of GDS Fares which will be returned from the GDS. Available values are:</w:t>
            </w:r>
          </w:p>
          <w:p w14:paraId="6F4F0E5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 (Default)</w:t>
            </w:r>
          </w:p>
          <w:p w14:paraId="46E5184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Published</w:t>
            </w:r>
          </w:p>
          <w:p w14:paraId="5DE180DC"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Negotiated</w:t>
            </w:r>
          </w:p>
          <w:p w14:paraId="2F1957A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Peakwork</w:t>
            </w:r>
          </w:p>
          <w:p w14:paraId="7A458D4B"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This property can be a combination of the available values.</w:t>
            </w:r>
          </w:p>
          <w:p w14:paraId="594A6357"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077C2274" w14:textId="77777777" w:rsidTr="00137C35">
        <w:tc>
          <w:tcPr>
            <w:tcW w:w="477" w:type="dxa"/>
          </w:tcPr>
          <w:p w14:paraId="3167FA0D" w14:textId="77777777" w:rsidR="00137C35" w:rsidRPr="00995D1A" w:rsidRDefault="00137C35" w:rsidP="00137C35">
            <w:pPr>
              <w:widowControl w:val="0"/>
              <w:spacing w:line="240" w:lineRule="atLeast"/>
              <w:rPr>
                <w:rFonts w:ascii="Helvetica" w:hAnsi="Helvetica" w:cs="Tahoma"/>
                <w:b/>
                <w:sz w:val="20"/>
                <w:lang w:val="en-US"/>
              </w:rPr>
            </w:pPr>
            <w:r w:rsidRPr="00995D1A">
              <w:rPr>
                <w:rFonts w:ascii="Helvetica" w:hAnsi="Helvetica" w:cs="Tahoma"/>
                <w:b/>
                <w:sz w:val="20"/>
                <w:lang w:val="en-US"/>
              </w:rPr>
              <w:t>X</w:t>
            </w:r>
          </w:p>
        </w:tc>
        <w:tc>
          <w:tcPr>
            <w:tcW w:w="1985" w:type="dxa"/>
          </w:tcPr>
          <w:p w14:paraId="7CF08023"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NumberOfFares</w:t>
            </w:r>
          </w:p>
        </w:tc>
        <w:tc>
          <w:tcPr>
            <w:tcW w:w="1843" w:type="dxa"/>
          </w:tcPr>
          <w:p w14:paraId="3170C07E"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Int</w:t>
            </w:r>
          </w:p>
        </w:tc>
        <w:tc>
          <w:tcPr>
            <w:tcW w:w="4245" w:type="dxa"/>
          </w:tcPr>
          <w:p w14:paraId="4D956C54"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The maximum number of GDS fares which will be returned.</w:t>
            </w:r>
          </w:p>
          <w:p w14:paraId="7869A216"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344E1E63" w14:textId="77777777" w:rsidTr="00137C35">
        <w:tc>
          <w:tcPr>
            <w:tcW w:w="477" w:type="dxa"/>
          </w:tcPr>
          <w:p w14:paraId="40426461" w14:textId="77777777" w:rsidR="00137C35" w:rsidRPr="00995D1A" w:rsidRDefault="00137C35" w:rsidP="00137C35">
            <w:pPr>
              <w:widowControl w:val="0"/>
              <w:spacing w:line="240" w:lineRule="atLeast"/>
              <w:rPr>
                <w:rFonts w:ascii="Helvetica" w:hAnsi="Helvetica" w:cs="Tahoma"/>
                <w:sz w:val="20"/>
                <w:lang w:val="en-US"/>
              </w:rPr>
            </w:pPr>
          </w:p>
        </w:tc>
        <w:tc>
          <w:tcPr>
            <w:tcW w:w="1985" w:type="dxa"/>
          </w:tcPr>
          <w:p w14:paraId="4E11A578"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SplitCorporateRequests</w:t>
            </w:r>
          </w:p>
        </w:tc>
        <w:tc>
          <w:tcPr>
            <w:tcW w:w="1843" w:type="dxa"/>
          </w:tcPr>
          <w:p w14:paraId="1605CA55"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Bool</w:t>
            </w:r>
          </w:p>
        </w:tc>
        <w:tc>
          <w:tcPr>
            <w:tcW w:w="4245" w:type="dxa"/>
          </w:tcPr>
          <w:p w14:paraId="772FDB45"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Flag to split the incoming request into separate GDS requests. If more than one GDS PermitedFareType is set or in the request is more than one Corporate code set, the FAPI create for each CorporateCode and for each Published a separate request. This option increases the GDS transaction costs.</w:t>
            </w:r>
          </w:p>
          <w:p w14:paraId="01FBCF58" w14:textId="77777777" w:rsidR="00137C35" w:rsidRPr="00995D1A" w:rsidRDefault="00137C35" w:rsidP="00137C35">
            <w:pPr>
              <w:widowControl w:val="0"/>
              <w:spacing w:line="240" w:lineRule="atLeast"/>
              <w:rPr>
                <w:rFonts w:ascii="Helvetica" w:hAnsi="Helvetica" w:cs="Tahoma"/>
                <w:b/>
                <w:i/>
                <w:sz w:val="20"/>
                <w:lang w:val="en-US"/>
              </w:rPr>
            </w:pPr>
            <w:r w:rsidRPr="00995D1A">
              <w:rPr>
                <w:rFonts w:ascii="Helvetica" w:hAnsi="Helvetica" w:cs="Tahoma"/>
                <w:color w:val="FF0000"/>
                <w:sz w:val="20"/>
                <w:lang w:val="en-US"/>
              </w:rPr>
              <w:t>//only for GetFares not for GetCalender or FareDisplay</w:t>
            </w:r>
          </w:p>
        </w:tc>
      </w:tr>
      <w:tr w:rsidR="00137C35" w:rsidRPr="00995D1A" w14:paraId="447A56E0" w14:textId="77777777" w:rsidTr="00137C35">
        <w:tc>
          <w:tcPr>
            <w:tcW w:w="477" w:type="dxa"/>
          </w:tcPr>
          <w:p w14:paraId="33F09761" w14:textId="77777777" w:rsidR="00137C35" w:rsidRPr="00995D1A" w:rsidRDefault="00137C35" w:rsidP="00137C35">
            <w:pPr>
              <w:widowControl w:val="0"/>
              <w:spacing w:line="240" w:lineRule="atLeast"/>
              <w:rPr>
                <w:rFonts w:ascii="Helvetica" w:hAnsi="Helvetica" w:cs="Tahoma"/>
                <w:sz w:val="20"/>
                <w:lang w:val="en-US"/>
              </w:rPr>
            </w:pPr>
          </w:p>
        </w:tc>
        <w:tc>
          <w:tcPr>
            <w:tcW w:w="1985" w:type="dxa"/>
          </w:tcPr>
          <w:p w14:paraId="2FEC45CC"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 xml:space="preserve">PercentagesData </w:t>
            </w:r>
          </w:p>
        </w:tc>
        <w:tc>
          <w:tcPr>
            <w:tcW w:w="1843" w:type="dxa"/>
          </w:tcPr>
          <w:p w14:paraId="163E699F"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PercentagConfig[]</w:t>
            </w:r>
          </w:p>
        </w:tc>
        <w:tc>
          <w:tcPr>
            <w:tcW w:w="4245" w:type="dxa"/>
          </w:tcPr>
          <w:p w14:paraId="7366A950" w14:textId="77777777" w:rsidR="00137C35" w:rsidRPr="00995D1A" w:rsidRDefault="00137C35" w:rsidP="00137C35">
            <w:pPr>
              <w:widowControl w:val="0"/>
              <w:spacing w:line="240" w:lineRule="atLeast"/>
              <w:rPr>
                <w:rFonts w:ascii="Helvetica" w:hAnsi="Helvetica" w:cs="Tahoma"/>
                <w:sz w:val="20"/>
                <w:lang w:val="en-US"/>
              </w:rPr>
            </w:pPr>
            <w:r w:rsidRPr="00995D1A">
              <w:rPr>
                <w:rFonts w:ascii="Helvetica" w:hAnsi="Helvetica" w:cs="Tahoma"/>
                <w:sz w:val="20"/>
                <w:lang w:val="en-US"/>
              </w:rPr>
              <w:t>Collection for all percentage settings</w:t>
            </w:r>
          </w:p>
        </w:tc>
      </w:tr>
      <w:tr w:rsidR="00137C35" w:rsidRPr="00995D1A" w14:paraId="24145455" w14:textId="77777777" w:rsidTr="00137C35">
        <w:tc>
          <w:tcPr>
            <w:tcW w:w="477" w:type="dxa"/>
          </w:tcPr>
          <w:p w14:paraId="2463B01C" w14:textId="77777777" w:rsidR="00137C35" w:rsidRPr="00995D1A" w:rsidRDefault="00137C35" w:rsidP="00137C35">
            <w:pPr>
              <w:widowControl w:val="0"/>
              <w:spacing w:line="240" w:lineRule="atLeast"/>
              <w:rPr>
                <w:rFonts w:ascii="Helvetica" w:hAnsi="Helvetica" w:cs="Tahoma"/>
                <w:sz w:val="20"/>
                <w:lang w:val="en-US"/>
              </w:rPr>
            </w:pPr>
          </w:p>
        </w:tc>
        <w:tc>
          <w:tcPr>
            <w:tcW w:w="1985" w:type="dxa"/>
          </w:tcPr>
          <w:p w14:paraId="1F67E8C2"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PercentageOverridesGDSFare</w:t>
            </w:r>
          </w:p>
        </w:tc>
        <w:tc>
          <w:tcPr>
            <w:tcW w:w="6088" w:type="dxa"/>
            <w:gridSpan w:val="2"/>
          </w:tcPr>
          <w:p w14:paraId="705911FF"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Obsolete please use the new property PercentageFareOption</w:t>
            </w:r>
          </w:p>
        </w:tc>
      </w:tr>
      <w:tr w:rsidR="00137C35" w:rsidRPr="00995D1A" w14:paraId="7B772CD7" w14:textId="77777777" w:rsidTr="00137C35">
        <w:tc>
          <w:tcPr>
            <w:tcW w:w="477" w:type="dxa"/>
          </w:tcPr>
          <w:p w14:paraId="3AF3FB8C" w14:textId="77777777" w:rsidR="00137C35" w:rsidRPr="00995D1A" w:rsidRDefault="00137C35" w:rsidP="00137C35">
            <w:pPr>
              <w:widowControl w:val="0"/>
              <w:spacing w:line="240" w:lineRule="atLeast"/>
              <w:rPr>
                <w:rFonts w:ascii="Helvetica" w:hAnsi="Helvetica" w:cs="Tahoma"/>
                <w:color w:val="FF0000"/>
                <w:sz w:val="20"/>
                <w:lang w:val="en-US"/>
              </w:rPr>
            </w:pPr>
          </w:p>
        </w:tc>
        <w:tc>
          <w:tcPr>
            <w:tcW w:w="1985" w:type="dxa"/>
          </w:tcPr>
          <w:p w14:paraId="3D060C51"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PercentageOverrideOption</w:t>
            </w:r>
          </w:p>
        </w:tc>
        <w:tc>
          <w:tcPr>
            <w:tcW w:w="6088" w:type="dxa"/>
            <w:gridSpan w:val="2"/>
          </w:tcPr>
          <w:p w14:paraId="2C134CD4" w14:textId="77777777" w:rsidR="00137C35" w:rsidRPr="00995D1A" w:rsidRDefault="00137C35" w:rsidP="00137C35">
            <w:pPr>
              <w:pStyle w:val="TableText"/>
              <w:spacing w:line="240" w:lineRule="auto"/>
              <w:rPr>
                <w:rFonts w:ascii="Helvetica" w:hAnsi="Helvetica" w:cs="Tahoma"/>
                <w:color w:val="FF0000"/>
                <w:sz w:val="20"/>
                <w:lang w:val="en-US"/>
              </w:rPr>
            </w:pPr>
            <w:r w:rsidRPr="00995D1A">
              <w:rPr>
                <w:rFonts w:ascii="Helvetica" w:hAnsi="Helvetica" w:cs="Tahoma"/>
                <w:color w:val="FF0000"/>
                <w:sz w:val="20"/>
                <w:lang w:val="en-US"/>
              </w:rPr>
              <w:t>Obsolete please use the new property PercentageFareOption</w:t>
            </w:r>
          </w:p>
        </w:tc>
      </w:tr>
      <w:tr w:rsidR="00137C35" w:rsidRPr="00995D1A" w14:paraId="766F7630" w14:textId="77777777" w:rsidTr="00137C35">
        <w:tc>
          <w:tcPr>
            <w:tcW w:w="477" w:type="dxa"/>
          </w:tcPr>
          <w:p w14:paraId="26002D6B" w14:textId="77777777" w:rsidR="00137C35" w:rsidRPr="00995D1A" w:rsidRDefault="00137C35" w:rsidP="00137C35">
            <w:pPr>
              <w:widowControl w:val="0"/>
              <w:spacing w:line="240" w:lineRule="atLeast"/>
              <w:rPr>
                <w:rFonts w:ascii="Helvetica" w:hAnsi="Helvetica" w:cs="Tahoma"/>
                <w:color w:val="FF0000"/>
                <w:sz w:val="20"/>
                <w:lang w:val="en-US"/>
              </w:rPr>
            </w:pPr>
          </w:p>
        </w:tc>
        <w:tc>
          <w:tcPr>
            <w:tcW w:w="1985" w:type="dxa"/>
          </w:tcPr>
          <w:p w14:paraId="6FDB1857"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PercentageFareOption</w:t>
            </w:r>
          </w:p>
        </w:tc>
        <w:tc>
          <w:tcPr>
            <w:tcW w:w="1843" w:type="dxa"/>
          </w:tcPr>
          <w:p w14:paraId="4341C3D5"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PercentageFareOptionEnum</w:t>
            </w:r>
          </w:p>
        </w:tc>
        <w:tc>
          <w:tcPr>
            <w:tcW w:w="4245" w:type="dxa"/>
          </w:tcPr>
          <w:p w14:paraId="4D029087" w14:textId="434C3627" w:rsidR="00137C35" w:rsidRPr="00995D1A" w:rsidRDefault="0082100C" w:rsidP="00137C35">
            <w:pPr>
              <w:widowControl w:val="0"/>
              <w:spacing w:line="240" w:lineRule="atLeast"/>
              <w:rPr>
                <w:rFonts w:ascii="Helvetica" w:hAnsi="Helvetica" w:cs="Tahoma"/>
                <w:color w:val="FF0000"/>
                <w:sz w:val="20"/>
                <w:lang w:val="en-US"/>
              </w:rPr>
            </w:pPr>
            <w:r w:rsidRPr="00995D1A">
              <w:rPr>
                <w:rFonts w:ascii="Helvetica" w:hAnsi="Helvetica" w:cs="Tahoma"/>
                <w:color w:val="FF0000"/>
                <w:sz w:val="20"/>
              </w:rPr>
              <w:t>Enumerations for percentage fare options</w:t>
            </w:r>
          </w:p>
        </w:tc>
      </w:tr>
      <w:tr w:rsidR="00137C35" w:rsidRPr="00995D1A" w14:paraId="1BC101D3" w14:textId="77777777" w:rsidTr="00137C35">
        <w:tc>
          <w:tcPr>
            <w:tcW w:w="477" w:type="dxa"/>
          </w:tcPr>
          <w:p w14:paraId="2D1605E7" w14:textId="77777777" w:rsidR="00137C35" w:rsidRPr="00995D1A" w:rsidRDefault="00137C35" w:rsidP="00137C35">
            <w:pPr>
              <w:widowControl w:val="0"/>
              <w:spacing w:line="240" w:lineRule="atLeast"/>
              <w:rPr>
                <w:rFonts w:ascii="Helvetica" w:hAnsi="Helvetica" w:cs="Tahoma"/>
                <w:color w:val="FF0000"/>
                <w:sz w:val="20"/>
                <w:lang w:val="en-US"/>
              </w:rPr>
            </w:pPr>
          </w:p>
        </w:tc>
        <w:tc>
          <w:tcPr>
            <w:tcW w:w="1985" w:type="dxa"/>
          </w:tcPr>
          <w:p w14:paraId="40ED2923"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FareSelectionCurrency</w:t>
            </w:r>
          </w:p>
        </w:tc>
        <w:tc>
          <w:tcPr>
            <w:tcW w:w="1843" w:type="dxa"/>
          </w:tcPr>
          <w:p w14:paraId="655002B9"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string</w:t>
            </w:r>
          </w:p>
        </w:tc>
        <w:tc>
          <w:tcPr>
            <w:tcW w:w="4245" w:type="dxa"/>
          </w:tcPr>
          <w:p w14:paraId="49855956" w14:textId="77777777" w:rsidR="00137C35" w:rsidRPr="00995D1A" w:rsidRDefault="00137C35" w:rsidP="00137C35">
            <w:pPr>
              <w:widowControl w:val="0"/>
              <w:spacing w:line="240" w:lineRule="atLeast"/>
              <w:rPr>
                <w:rFonts w:ascii="Helvetica" w:hAnsi="Helvetica" w:cs="Tahoma"/>
                <w:color w:val="FF0000"/>
                <w:sz w:val="20"/>
                <w:lang w:val="en-US"/>
              </w:rPr>
            </w:pPr>
            <w:r w:rsidRPr="00995D1A">
              <w:rPr>
                <w:rFonts w:ascii="Helvetica" w:hAnsi="Helvetica" w:cs="Tahoma"/>
                <w:color w:val="FF0000"/>
                <w:sz w:val="20"/>
                <w:lang w:val="en-US"/>
              </w:rPr>
              <w:t>GDS Only: Enter the currency in which the fares to be targeted are filed in the GDS</w:t>
            </w:r>
          </w:p>
        </w:tc>
      </w:tr>
    </w:tbl>
    <w:p w14:paraId="566FBD5D" w14:textId="77777777" w:rsidR="00137C35" w:rsidRPr="00995D1A" w:rsidRDefault="00137C35" w:rsidP="00137C35">
      <w:pPr>
        <w:rPr>
          <w:lang w:val="en-US" w:eastAsia="de-DE"/>
        </w:rPr>
      </w:pPr>
    </w:p>
    <w:p w14:paraId="17C07E17" w14:textId="77777777" w:rsidR="00137C35" w:rsidRPr="00995D1A" w:rsidRDefault="00137C35" w:rsidP="00CA7C59">
      <w:pPr>
        <w:pStyle w:val="berschrift2"/>
      </w:pPr>
      <w:bookmarkStart w:id="1841" w:name="_Toc481679187"/>
      <w:bookmarkStart w:id="1842" w:name="_Toc491680300"/>
      <w:r w:rsidRPr="00995D1A">
        <w:t>LoginData</w:t>
      </w:r>
      <w:bookmarkEnd w:id="1841"/>
      <w:bookmarkEnd w:id="1842"/>
    </w:p>
    <w:p w14:paraId="4EB20202"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18F867C0" w14:textId="77777777" w:rsidTr="00137C35">
        <w:tc>
          <w:tcPr>
            <w:tcW w:w="8550" w:type="dxa"/>
            <w:gridSpan w:val="4"/>
          </w:tcPr>
          <w:p w14:paraId="1E03F5C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LoginData</w:t>
            </w:r>
          </w:p>
        </w:tc>
      </w:tr>
      <w:tr w:rsidR="00137C35" w:rsidRPr="00995D1A" w14:paraId="07F4F1F0" w14:textId="77777777" w:rsidTr="00137C35">
        <w:tc>
          <w:tcPr>
            <w:tcW w:w="418" w:type="dxa"/>
          </w:tcPr>
          <w:p w14:paraId="0CB0FAC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7C918FD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7747118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7C774DE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A9E3AAE" w14:textId="77777777" w:rsidTr="00137C35">
        <w:tc>
          <w:tcPr>
            <w:tcW w:w="418" w:type="dxa"/>
          </w:tcPr>
          <w:p w14:paraId="5AF23544"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18F24A9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Password</w:t>
            </w:r>
          </w:p>
        </w:tc>
        <w:tc>
          <w:tcPr>
            <w:tcW w:w="1714" w:type="dxa"/>
          </w:tcPr>
          <w:p w14:paraId="222386DA"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47F91B6F"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password for the user account.</w:t>
            </w:r>
          </w:p>
        </w:tc>
      </w:tr>
      <w:tr w:rsidR="00137C35" w:rsidRPr="00995D1A" w14:paraId="69C4E378" w14:textId="77777777" w:rsidTr="00137C35">
        <w:tc>
          <w:tcPr>
            <w:tcW w:w="418" w:type="dxa"/>
          </w:tcPr>
          <w:p w14:paraId="633DF86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5B6E92E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UserName</w:t>
            </w:r>
          </w:p>
        </w:tc>
        <w:tc>
          <w:tcPr>
            <w:tcW w:w="1714" w:type="dxa"/>
          </w:tcPr>
          <w:p w14:paraId="3C0696D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63D47CC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Username for the account.</w:t>
            </w:r>
          </w:p>
        </w:tc>
      </w:tr>
      <w:tr w:rsidR="00137C35" w:rsidRPr="00995D1A" w14:paraId="1FB87FB7" w14:textId="77777777" w:rsidTr="00137C35">
        <w:tc>
          <w:tcPr>
            <w:tcW w:w="418" w:type="dxa"/>
          </w:tcPr>
          <w:p w14:paraId="41575D5E"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4FA5B2C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TransactionID</w:t>
            </w:r>
          </w:p>
        </w:tc>
        <w:tc>
          <w:tcPr>
            <w:tcW w:w="1714" w:type="dxa"/>
          </w:tcPr>
          <w:p w14:paraId="22C7FE5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6D743F97"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ID to identify the current session.</w:t>
            </w:r>
          </w:p>
        </w:tc>
      </w:tr>
      <w:tr w:rsidR="00137C35" w:rsidRPr="00995D1A" w14:paraId="6CD0E9AF" w14:textId="77777777" w:rsidTr="00137C35">
        <w:tc>
          <w:tcPr>
            <w:tcW w:w="418" w:type="dxa"/>
          </w:tcPr>
          <w:p w14:paraId="04084CB3" w14:textId="77777777" w:rsidR="00137C35" w:rsidRPr="00995D1A" w:rsidRDefault="00137C35" w:rsidP="00137C35">
            <w:pPr>
              <w:spacing w:line="240" w:lineRule="auto"/>
              <w:rPr>
                <w:rFonts w:ascii="Helvetica" w:hAnsi="Helvetica" w:cs="Tahoma"/>
                <w:b/>
                <w:sz w:val="20"/>
              </w:rPr>
            </w:pPr>
          </w:p>
        </w:tc>
        <w:tc>
          <w:tcPr>
            <w:tcW w:w="2520" w:type="dxa"/>
          </w:tcPr>
          <w:p w14:paraId="4D7331DD"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OverrideLogging</w:t>
            </w:r>
          </w:p>
        </w:tc>
        <w:tc>
          <w:tcPr>
            <w:tcW w:w="1714" w:type="dxa"/>
          </w:tcPr>
          <w:p w14:paraId="574CC606" w14:textId="77777777" w:rsidR="00137C35" w:rsidRPr="00995D1A" w:rsidRDefault="00137C35" w:rsidP="00137C35">
            <w:pPr>
              <w:spacing w:line="240" w:lineRule="auto"/>
              <w:rPr>
                <w:rFonts w:ascii="Helvetica" w:hAnsi="Helvetica" w:cs="Tahoma"/>
                <w:color w:val="FF0000"/>
                <w:sz w:val="20"/>
              </w:rPr>
            </w:pPr>
            <w:r w:rsidRPr="00995D1A">
              <w:rPr>
                <w:rFonts w:ascii="Helvetica" w:hAnsi="Helvetica" w:cs="Tahoma"/>
                <w:color w:val="FF0000"/>
                <w:sz w:val="20"/>
              </w:rPr>
              <w:t>Int</w:t>
            </w:r>
          </w:p>
        </w:tc>
        <w:tc>
          <w:tcPr>
            <w:tcW w:w="3898" w:type="dxa"/>
          </w:tcPr>
          <w:p w14:paraId="3755ACBF" w14:textId="73DD66A4" w:rsidR="00137C35" w:rsidRPr="00995D1A" w:rsidRDefault="00786622" w:rsidP="00137C35">
            <w:pPr>
              <w:spacing w:line="240" w:lineRule="auto"/>
              <w:rPr>
                <w:rFonts w:ascii="Helvetica" w:hAnsi="Helvetica" w:cs="Tahoma"/>
                <w:color w:val="FF0000"/>
                <w:sz w:val="20"/>
              </w:rPr>
            </w:pPr>
            <w:r w:rsidRPr="00995D1A">
              <w:rPr>
                <w:rFonts w:ascii="Helvetica" w:hAnsi="Helvetica" w:cs="Tahoma"/>
                <w:color w:val="FF0000"/>
                <w:sz w:val="20"/>
              </w:rPr>
              <w:t xml:space="preserve">Option to override the default logging parameter and write a separate full log to disc. Currently not supported. </w:t>
            </w:r>
          </w:p>
        </w:tc>
      </w:tr>
    </w:tbl>
    <w:p w14:paraId="366A522E" w14:textId="77777777" w:rsidR="006865BD" w:rsidRDefault="006865BD" w:rsidP="007B526C">
      <w:bookmarkStart w:id="1843" w:name="_Toc481679188"/>
    </w:p>
    <w:p w14:paraId="25A1D7A9" w14:textId="4E5538A1" w:rsidR="00137C35" w:rsidRPr="00995D1A" w:rsidRDefault="00137C35" w:rsidP="006865BD">
      <w:pPr>
        <w:pStyle w:val="berschrift2"/>
      </w:pPr>
      <w:bookmarkStart w:id="1844" w:name="_Toc491680301"/>
      <w:r w:rsidRPr="00995D1A">
        <w:t>ManualCalculationData</w:t>
      </w:r>
      <w:bookmarkEnd w:id="1843"/>
      <w:bookmarkEnd w:id="1844"/>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962"/>
      </w:tblGrid>
      <w:tr w:rsidR="00137C35" w:rsidRPr="00995D1A" w14:paraId="10BD1683" w14:textId="77777777" w:rsidTr="00137C35">
        <w:tc>
          <w:tcPr>
            <w:tcW w:w="8550" w:type="dxa"/>
            <w:gridSpan w:val="4"/>
            <w:tcBorders>
              <w:top w:val="single" w:sz="4" w:space="0" w:color="auto"/>
              <w:left w:val="single" w:sz="4" w:space="0" w:color="auto"/>
              <w:bottom w:val="single" w:sz="4" w:space="0" w:color="auto"/>
              <w:right w:val="single" w:sz="4" w:space="0" w:color="auto"/>
            </w:tcBorders>
            <w:hideMark/>
          </w:tcPr>
          <w:p w14:paraId="4CDB3640" w14:textId="77777777" w:rsidR="00137C35" w:rsidRPr="00995D1A" w:rsidRDefault="00137C35" w:rsidP="006865BD">
            <w:pPr>
              <w:keepNext/>
              <w:spacing w:line="240" w:lineRule="auto"/>
              <w:rPr>
                <w:rFonts w:ascii="Helvetica" w:hAnsi="Helvetica" w:cs="Tahoma"/>
                <w:b/>
                <w:bCs/>
                <w:sz w:val="20"/>
                <w:lang w:val="en-US"/>
              </w:rPr>
            </w:pPr>
            <w:r w:rsidRPr="00995D1A">
              <w:rPr>
                <w:rFonts w:ascii="Helvetica" w:hAnsi="Helvetica" w:cs="Tahoma"/>
                <w:b/>
                <w:bCs/>
                <w:sz w:val="20"/>
                <w:lang w:val="en-US"/>
              </w:rPr>
              <w:t>class manualCalculationData</w:t>
            </w:r>
          </w:p>
        </w:tc>
      </w:tr>
      <w:tr w:rsidR="00137C35" w:rsidRPr="00995D1A" w14:paraId="4BA5B109"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41154A39" w14:textId="77777777" w:rsidR="00137C35" w:rsidRPr="00995D1A" w:rsidRDefault="00137C35" w:rsidP="006865BD">
            <w:pPr>
              <w:keepNext/>
              <w:spacing w:line="240" w:lineRule="auto"/>
              <w:rPr>
                <w:rFonts w:ascii="Helvetica" w:hAnsi="Helvetica" w:cs="Tahoma"/>
                <w:b/>
                <w:bCs/>
                <w:sz w:val="20"/>
              </w:rPr>
            </w:pPr>
            <w:r w:rsidRPr="00995D1A">
              <w:rPr>
                <w:rFonts w:ascii="Helvetica" w:hAnsi="Helvetica" w:cs="Tahom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68CD541B" w14:textId="77777777" w:rsidR="00137C35" w:rsidRPr="00995D1A" w:rsidRDefault="00137C35" w:rsidP="006865BD">
            <w:pPr>
              <w:keepNext/>
              <w:spacing w:line="240" w:lineRule="auto"/>
              <w:rPr>
                <w:rFonts w:ascii="Helvetica" w:hAnsi="Helvetica" w:cs="Tahoma"/>
                <w:b/>
                <w:bCs/>
                <w:sz w:val="20"/>
              </w:rPr>
            </w:pPr>
            <w:r w:rsidRPr="00995D1A">
              <w:rPr>
                <w:rFonts w:ascii="Helvetica" w:hAnsi="Helvetica" w:cs="Tahom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28208320" w14:textId="77777777" w:rsidR="00137C35" w:rsidRPr="00995D1A" w:rsidRDefault="00137C35" w:rsidP="006865BD">
            <w:pPr>
              <w:keepNext/>
              <w:spacing w:line="240" w:lineRule="auto"/>
              <w:rPr>
                <w:rFonts w:ascii="Helvetica" w:hAnsi="Helvetica" w:cs="Tahoma"/>
                <w:b/>
                <w:bCs/>
                <w:sz w:val="20"/>
              </w:rPr>
            </w:pPr>
            <w:r w:rsidRPr="00995D1A">
              <w:rPr>
                <w:rFonts w:ascii="Helvetica" w:hAnsi="Helvetica" w:cs="Tahoma"/>
                <w:b/>
                <w:bCs/>
                <w:sz w:val="20"/>
              </w:rPr>
              <w:t>Type</w:t>
            </w:r>
          </w:p>
        </w:tc>
        <w:tc>
          <w:tcPr>
            <w:tcW w:w="3962" w:type="dxa"/>
            <w:tcBorders>
              <w:top w:val="single" w:sz="4" w:space="0" w:color="auto"/>
              <w:left w:val="single" w:sz="4" w:space="0" w:color="auto"/>
              <w:bottom w:val="single" w:sz="4" w:space="0" w:color="auto"/>
              <w:right w:val="single" w:sz="4" w:space="0" w:color="auto"/>
            </w:tcBorders>
            <w:hideMark/>
          </w:tcPr>
          <w:p w14:paraId="02532B03" w14:textId="77777777" w:rsidR="00137C35" w:rsidRPr="00995D1A" w:rsidRDefault="00137C35" w:rsidP="006865BD">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388EA21" w14:textId="77777777" w:rsidTr="00137C35">
        <w:tc>
          <w:tcPr>
            <w:tcW w:w="418" w:type="dxa"/>
            <w:tcBorders>
              <w:top w:val="single" w:sz="4" w:space="0" w:color="auto"/>
              <w:left w:val="single" w:sz="4" w:space="0" w:color="auto"/>
              <w:bottom w:val="single" w:sz="4" w:space="0" w:color="auto"/>
              <w:right w:val="single" w:sz="4" w:space="0" w:color="auto"/>
            </w:tcBorders>
          </w:tcPr>
          <w:p w14:paraId="2E8580C9" w14:textId="77777777" w:rsidR="00137C35" w:rsidRPr="00995D1A" w:rsidRDefault="00137C35" w:rsidP="006865BD">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52AA79AF"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Surcharge</w:t>
            </w:r>
          </w:p>
        </w:tc>
        <w:tc>
          <w:tcPr>
            <w:tcW w:w="2268" w:type="dxa"/>
            <w:tcBorders>
              <w:top w:val="single" w:sz="4" w:space="0" w:color="auto"/>
              <w:left w:val="single" w:sz="4" w:space="0" w:color="auto"/>
              <w:bottom w:val="single" w:sz="4" w:space="0" w:color="auto"/>
              <w:right w:val="single" w:sz="4" w:space="0" w:color="auto"/>
            </w:tcBorders>
            <w:hideMark/>
          </w:tcPr>
          <w:p w14:paraId="710B002B"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Double</w:t>
            </w:r>
          </w:p>
        </w:tc>
        <w:tc>
          <w:tcPr>
            <w:tcW w:w="3962" w:type="dxa"/>
            <w:tcBorders>
              <w:top w:val="single" w:sz="4" w:space="0" w:color="auto"/>
              <w:left w:val="single" w:sz="4" w:space="0" w:color="auto"/>
              <w:bottom w:val="single" w:sz="4" w:space="0" w:color="auto"/>
              <w:right w:val="single" w:sz="4" w:space="0" w:color="auto"/>
            </w:tcBorders>
            <w:hideMark/>
          </w:tcPr>
          <w:p w14:paraId="4E126A68"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The calculated surcharge</w:t>
            </w:r>
          </w:p>
        </w:tc>
      </w:tr>
      <w:tr w:rsidR="00137C35" w:rsidRPr="00995D1A" w14:paraId="4B1C8437" w14:textId="77777777" w:rsidTr="00137C35">
        <w:tc>
          <w:tcPr>
            <w:tcW w:w="418" w:type="dxa"/>
            <w:tcBorders>
              <w:top w:val="single" w:sz="4" w:space="0" w:color="auto"/>
              <w:left w:val="single" w:sz="4" w:space="0" w:color="auto"/>
              <w:bottom w:val="single" w:sz="4" w:space="0" w:color="auto"/>
              <w:right w:val="single" w:sz="4" w:space="0" w:color="auto"/>
            </w:tcBorders>
          </w:tcPr>
          <w:p w14:paraId="268ABF5E" w14:textId="77777777" w:rsidR="00137C35" w:rsidRPr="00995D1A" w:rsidRDefault="00137C35" w:rsidP="006865BD">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33DC48A6"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SurchargeType</w:t>
            </w:r>
          </w:p>
        </w:tc>
        <w:tc>
          <w:tcPr>
            <w:tcW w:w="2268" w:type="dxa"/>
            <w:tcBorders>
              <w:top w:val="single" w:sz="4" w:space="0" w:color="auto"/>
              <w:left w:val="single" w:sz="4" w:space="0" w:color="auto"/>
              <w:bottom w:val="single" w:sz="4" w:space="0" w:color="auto"/>
              <w:right w:val="single" w:sz="4" w:space="0" w:color="auto"/>
            </w:tcBorders>
            <w:hideMark/>
          </w:tcPr>
          <w:p w14:paraId="24DBD76E"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Enum CalcSurchargeType</w:t>
            </w:r>
          </w:p>
        </w:tc>
        <w:tc>
          <w:tcPr>
            <w:tcW w:w="3962" w:type="dxa"/>
            <w:tcBorders>
              <w:top w:val="single" w:sz="4" w:space="0" w:color="auto"/>
              <w:left w:val="single" w:sz="4" w:space="0" w:color="auto"/>
              <w:bottom w:val="single" w:sz="4" w:space="0" w:color="auto"/>
              <w:right w:val="single" w:sz="4" w:space="0" w:color="auto"/>
            </w:tcBorders>
            <w:hideMark/>
          </w:tcPr>
          <w:p w14:paraId="20E4699C"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The type of the surcharge. Available values are:</w:t>
            </w:r>
          </w:p>
          <w:p w14:paraId="75B4468F" w14:textId="77777777" w:rsidR="00137C35" w:rsidRPr="00995D1A" w:rsidRDefault="00137C35" w:rsidP="006865BD">
            <w:pPr>
              <w:pStyle w:val="Listenabsatz"/>
              <w:keepNext/>
              <w:numPr>
                <w:ilvl w:val="0"/>
                <w:numId w:val="65"/>
              </w:numPr>
              <w:autoSpaceDE w:val="0"/>
              <w:autoSpaceDN w:val="0"/>
              <w:adjustRightInd w:val="0"/>
              <w:rPr>
                <w:rFonts w:ascii="Helvetica" w:hAnsi="Helvetica" w:cs="Tahoma"/>
                <w:sz w:val="20"/>
              </w:rPr>
            </w:pPr>
            <w:r w:rsidRPr="00995D1A">
              <w:rPr>
                <w:rFonts w:ascii="Helvetica" w:hAnsi="Helvetica" w:cs="Consolas"/>
                <w:color w:val="000000"/>
                <w:sz w:val="19"/>
                <w:szCs w:val="19"/>
                <w:lang w:val="en-US"/>
              </w:rPr>
              <w:t>PerBooking</w:t>
            </w:r>
          </w:p>
          <w:p w14:paraId="2003C154" w14:textId="77777777" w:rsidR="00137C35" w:rsidRPr="00995D1A" w:rsidRDefault="00137C35" w:rsidP="006865BD">
            <w:pPr>
              <w:pStyle w:val="Listenabsatz"/>
              <w:keepNext/>
              <w:numPr>
                <w:ilvl w:val="0"/>
                <w:numId w:val="65"/>
              </w:numPr>
              <w:autoSpaceDE w:val="0"/>
              <w:autoSpaceDN w:val="0"/>
              <w:adjustRightInd w:val="0"/>
              <w:rPr>
                <w:rFonts w:ascii="Helvetica" w:hAnsi="Helvetica" w:cs="Tahoma"/>
                <w:sz w:val="20"/>
              </w:rPr>
            </w:pPr>
            <w:r w:rsidRPr="00995D1A">
              <w:rPr>
                <w:rFonts w:ascii="Helvetica" w:hAnsi="Helvetica" w:cs="Consolas"/>
                <w:color w:val="000000"/>
                <w:sz w:val="19"/>
                <w:szCs w:val="19"/>
                <w:lang w:val="en-US"/>
              </w:rPr>
              <w:t>PerTicket</w:t>
            </w:r>
          </w:p>
        </w:tc>
      </w:tr>
      <w:tr w:rsidR="00137C35" w:rsidRPr="00995D1A" w14:paraId="4FA1EF52" w14:textId="77777777" w:rsidTr="00137C35">
        <w:tc>
          <w:tcPr>
            <w:tcW w:w="418" w:type="dxa"/>
            <w:tcBorders>
              <w:top w:val="single" w:sz="4" w:space="0" w:color="auto"/>
              <w:left w:val="single" w:sz="4" w:space="0" w:color="auto"/>
              <w:bottom w:val="single" w:sz="4" w:space="0" w:color="auto"/>
              <w:right w:val="single" w:sz="4" w:space="0" w:color="auto"/>
            </w:tcBorders>
          </w:tcPr>
          <w:p w14:paraId="2008FD83" w14:textId="77777777" w:rsidR="00137C35" w:rsidRPr="00995D1A" w:rsidRDefault="00137C35" w:rsidP="006865BD">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13F241AA"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SurchargeValueType</w:t>
            </w:r>
          </w:p>
        </w:tc>
        <w:tc>
          <w:tcPr>
            <w:tcW w:w="2268" w:type="dxa"/>
            <w:tcBorders>
              <w:top w:val="single" w:sz="4" w:space="0" w:color="auto"/>
              <w:left w:val="single" w:sz="4" w:space="0" w:color="auto"/>
              <w:bottom w:val="single" w:sz="4" w:space="0" w:color="auto"/>
              <w:right w:val="single" w:sz="4" w:space="0" w:color="auto"/>
            </w:tcBorders>
            <w:hideMark/>
          </w:tcPr>
          <w:p w14:paraId="4FCDDDA4"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Enum</w:t>
            </w:r>
          </w:p>
          <w:p w14:paraId="27BCAFFA"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CalcSurchargeValueType</w:t>
            </w:r>
          </w:p>
        </w:tc>
        <w:tc>
          <w:tcPr>
            <w:tcW w:w="3962" w:type="dxa"/>
            <w:tcBorders>
              <w:top w:val="single" w:sz="4" w:space="0" w:color="auto"/>
              <w:left w:val="single" w:sz="4" w:space="0" w:color="auto"/>
              <w:bottom w:val="single" w:sz="4" w:space="0" w:color="auto"/>
              <w:right w:val="single" w:sz="4" w:space="0" w:color="auto"/>
            </w:tcBorders>
            <w:hideMark/>
          </w:tcPr>
          <w:p w14:paraId="0CB7C3AB"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The type of the surcharge value. Available values are:</w:t>
            </w:r>
          </w:p>
          <w:p w14:paraId="00DA334B" w14:textId="77777777" w:rsidR="00137C35" w:rsidRPr="00995D1A" w:rsidRDefault="00137C35" w:rsidP="006865BD">
            <w:pPr>
              <w:pStyle w:val="Listenabsatz"/>
              <w:keepNext/>
              <w:numPr>
                <w:ilvl w:val="0"/>
                <w:numId w:val="66"/>
              </w:numPr>
              <w:autoSpaceDE w:val="0"/>
              <w:autoSpaceDN w:val="0"/>
              <w:adjustRightInd w:val="0"/>
              <w:rPr>
                <w:rFonts w:ascii="Helvetica" w:hAnsi="Helvetica" w:cs="Consolas"/>
                <w:color w:val="000000"/>
                <w:sz w:val="19"/>
                <w:szCs w:val="19"/>
                <w:lang w:val="en-US"/>
              </w:rPr>
            </w:pPr>
            <w:r w:rsidRPr="00995D1A">
              <w:rPr>
                <w:rFonts w:ascii="Helvetica" w:hAnsi="Helvetica" w:cs="Consolas"/>
                <w:color w:val="000000"/>
                <w:sz w:val="19"/>
                <w:szCs w:val="19"/>
                <w:lang w:val="en-US"/>
              </w:rPr>
              <w:t>Absolute</w:t>
            </w:r>
          </w:p>
          <w:p w14:paraId="4DEE7240" w14:textId="77777777" w:rsidR="00137C35" w:rsidRPr="00995D1A" w:rsidRDefault="00137C35" w:rsidP="006865BD">
            <w:pPr>
              <w:pStyle w:val="Listenabsatz"/>
              <w:keepNext/>
              <w:numPr>
                <w:ilvl w:val="0"/>
                <w:numId w:val="66"/>
              </w:numPr>
              <w:autoSpaceDE w:val="0"/>
              <w:autoSpaceDN w:val="0"/>
              <w:adjustRightInd w:val="0"/>
              <w:rPr>
                <w:rFonts w:ascii="Helvetica" w:hAnsi="Helvetica" w:cs="Tahoma"/>
                <w:sz w:val="20"/>
              </w:rPr>
            </w:pPr>
            <w:r w:rsidRPr="00995D1A">
              <w:rPr>
                <w:rFonts w:ascii="Helvetica" w:hAnsi="Helvetica" w:cs="Consolas"/>
                <w:color w:val="000000"/>
                <w:sz w:val="19"/>
                <w:szCs w:val="19"/>
                <w:lang w:val="en-US"/>
              </w:rPr>
              <w:t>Percentage</w:t>
            </w:r>
          </w:p>
        </w:tc>
      </w:tr>
      <w:tr w:rsidR="00137C35" w:rsidRPr="00995D1A" w14:paraId="05B5F57F" w14:textId="77777777" w:rsidTr="00137C35">
        <w:tc>
          <w:tcPr>
            <w:tcW w:w="418" w:type="dxa"/>
            <w:tcBorders>
              <w:top w:val="single" w:sz="4" w:space="0" w:color="auto"/>
              <w:left w:val="single" w:sz="4" w:space="0" w:color="auto"/>
              <w:bottom w:val="single" w:sz="4" w:space="0" w:color="auto"/>
              <w:right w:val="single" w:sz="4" w:space="0" w:color="auto"/>
            </w:tcBorders>
          </w:tcPr>
          <w:p w14:paraId="1266FB94" w14:textId="77777777" w:rsidR="00137C35" w:rsidRPr="00995D1A" w:rsidRDefault="00137C35" w:rsidP="006865BD">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13CE07A1"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NumberOfAdults</w:t>
            </w:r>
          </w:p>
        </w:tc>
        <w:tc>
          <w:tcPr>
            <w:tcW w:w="2268" w:type="dxa"/>
            <w:tcBorders>
              <w:top w:val="single" w:sz="4" w:space="0" w:color="auto"/>
              <w:left w:val="single" w:sz="4" w:space="0" w:color="auto"/>
              <w:bottom w:val="single" w:sz="4" w:space="0" w:color="auto"/>
              <w:right w:val="single" w:sz="4" w:space="0" w:color="auto"/>
            </w:tcBorders>
            <w:hideMark/>
          </w:tcPr>
          <w:p w14:paraId="62075B11"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Int</w:t>
            </w:r>
          </w:p>
        </w:tc>
        <w:tc>
          <w:tcPr>
            <w:tcW w:w="3962" w:type="dxa"/>
            <w:tcBorders>
              <w:top w:val="single" w:sz="4" w:space="0" w:color="auto"/>
              <w:left w:val="single" w:sz="4" w:space="0" w:color="auto"/>
              <w:bottom w:val="single" w:sz="4" w:space="0" w:color="auto"/>
              <w:right w:val="single" w:sz="4" w:space="0" w:color="auto"/>
            </w:tcBorders>
            <w:hideMark/>
          </w:tcPr>
          <w:p w14:paraId="4F3D8220"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Number of Adults</w:t>
            </w:r>
          </w:p>
        </w:tc>
      </w:tr>
      <w:tr w:rsidR="00137C35" w:rsidRPr="00995D1A" w14:paraId="762A10AA" w14:textId="77777777" w:rsidTr="00137C35">
        <w:tc>
          <w:tcPr>
            <w:tcW w:w="418" w:type="dxa"/>
            <w:tcBorders>
              <w:top w:val="single" w:sz="4" w:space="0" w:color="auto"/>
              <w:left w:val="single" w:sz="4" w:space="0" w:color="auto"/>
              <w:bottom w:val="single" w:sz="4" w:space="0" w:color="auto"/>
              <w:right w:val="single" w:sz="4" w:space="0" w:color="auto"/>
            </w:tcBorders>
          </w:tcPr>
          <w:p w14:paraId="3097C3E2" w14:textId="77777777" w:rsidR="00137C35" w:rsidRPr="00995D1A" w:rsidRDefault="00137C35" w:rsidP="006865BD">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4942782A"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NumberOfChildren</w:t>
            </w:r>
          </w:p>
        </w:tc>
        <w:tc>
          <w:tcPr>
            <w:tcW w:w="2268" w:type="dxa"/>
            <w:tcBorders>
              <w:top w:val="single" w:sz="4" w:space="0" w:color="auto"/>
              <w:left w:val="single" w:sz="4" w:space="0" w:color="auto"/>
              <w:bottom w:val="single" w:sz="4" w:space="0" w:color="auto"/>
              <w:right w:val="single" w:sz="4" w:space="0" w:color="auto"/>
            </w:tcBorders>
            <w:hideMark/>
          </w:tcPr>
          <w:p w14:paraId="1608AC8A"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Int</w:t>
            </w:r>
          </w:p>
        </w:tc>
        <w:tc>
          <w:tcPr>
            <w:tcW w:w="3962" w:type="dxa"/>
            <w:tcBorders>
              <w:top w:val="single" w:sz="4" w:space="0" w:color="auto"/>
              <w:left w:val="single" w:sz="4" w:space="0" w:color="auto"/>
              <w:bottom w:val="single" w:sz="4" w:space="0" w:color="auto"/>
              <w:right w:val="single" w:sz="4" w:space="0" w:color="auto"/>
            </w:tcBorders>
            <w:hideMark/>
          </w:tcPr>
          <w:p w14:paraId="65CFF655"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Number of Children</w:t>
            </w:r>
          </w:p>
        </w:tc>
      </w:tr>
      <w:tr w:rsidR="00137C35" w:rsidRPr="00995D1A" w14:paraId="1F4C2F66" w14:textId="77777777" w:rsidTr="00137C35">
        <w:tc>
          <w:tcPr>
            <w:tcW w:w="418" w:type="dxa"/>
            <w:tcBorders>
              <w:top w:val="single" w:sz="4" w:space="0" w:color="auto"/>
              <w:left w:val="single" w:sz="4" w:space="0" w:color="auto"/>
              <w:bottom w:val="single" w:sz="4" w:space="0" w:color="auto"/>
              <w:right w:val="single" w:sz="4" w:space="0" w:color="auto"/>
            </w:tcBorders>
          </w:tcPr>
          <w:p w14:paraId="46CE3847" w14:textId="77777777" w:rsidR="00137C35" w:rsidRPr="00995D1A" w:rsidRDefault="00137C35" w:rsidP="006865BD">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7051D2A2"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NumberOfInfants</w:t>
            </w:r>
          </w:p>
        </w:tc>
        <w:tc>
          <w:tcPr>
            <w:tcW w:w="2268" w:type="dxa"/>
            <w:tcBorders>
              <w:top w:val="single" w:sz="4" w:space="0" w:color="auto"/>
              <w:left w:val="single" w:sz="4" w:space="0" w:color="auto"/>
              <w:bottom w:val="single" w:sz="4" w:space="0" w:color="auto"/>
              <w:right w:val="single" w:sz="4" w:space="0" w:color="auto"/>
            </w:tcBorders>
            <w:hideMark/>
          </w:tcPr>
          <w:p w14:paraId="0E0A7EB3"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Int</w:t>
            </w:r>
          </w:p>
        </w:tc>
        <w:tc>
          <w:tcPr>
            <w:tcW w:w="3962" w:type="dxa"/>
            <w:tcBorders>
              <w:top w:val="single" w:sz="4" w:space="0" w:color="auto"/>
              <w:left w:val="single" w:sz="4" w:space="0" w:color="auto"/>
              <w:bottom w:val="single" w:sz="4" w:space="0" w:color="auto"/>
              <w:right w:val="single" w:sz="4" w:space="0" w:color="auto"/>
            </w:tcBorders>
            <w:hideMark/>
          </w:tcPr>
          <w:p w14:paraId="43AB5798" w14:textId="77777777" w:rsidR="00137C35" w:rsidRPr="00995D1A" w:rsidRDefault="00137C35" w:rsidP="006865BD">
            <w:pPr>
              <w:pStyle w:val="TableText"/>
              <w:spacing w:line="240" w:lineRule="auto"/>
              <w:rPr>
                <w:rFonts w:ascii="Helvetica" w:hAnsi="Helvetica" w:cs="Tahoma"/>
                <w:sz w:val="20"/>
              </w:rPr>
            </w:pPr>
            <w:r w:rsidRPr="00995D1A">
              <w:rPr>
                <w:rFonts w:ascii="Helvetica" w:hAnsi="Helvetica" w:cs="Tahoma"/>
                <w:sz w:val="20"/>
              </w:rPr>
              <w:t>Number of Infants</w:t>
            </w:r>
          </w:p>
        </w:tc>
      </w:tr>
    </w:tbl>
    <w:p w14:paraId="48C312FA" w14:textId="77777777" w:rsidR="00137C35" w:rsidRPr="00995D1A" w:rsidRDefault="00137C35" w:rsidP="00137C35">
      <w:pPr>
        <w:rPr>
          <w:b/>
        </w:rPr>
      </w:pPr>
    </w:p>
    <w:p w14:paraId="7EBBE020" w14:textId="77777777" w:rsidR="00137C35" w:rsidRPr="00995D1A" w:rsidRDefault="00137C35" w:rsidP="00137C35">
      <w:pPr>
        <w:rPr>
          <w:lang w:val="en-US"/>
        </w:rPr>
      </w:pPr>
    </w:p>
    <w:p w14:paraId="08922DA1" w14:textId="77777777" w:rsidR="00137C35" w:rsidRPr="00995D1A" w:rsidRDefault="00137C35" w:rsidP="006865BD">
      <w:pPr>
        <w:pStyle w:val="berschrift2"/>
      </w:pPr>
      <w:bookmarkStart w:id="1845" w:name="_Toc481679189"/>
      <w:bookmarkStart w:id="1846" w:name="_Toc491680302"/>
      <w:r w:rsidRPr="00995D1A">
        <w:t>ModuleResponseData</w:t>
      </w:r>
      <w:bookmarkEnd w:id="1845"/>
      <w:bookmarkEnd w:id="1846"/>
    </w:p>
    <w:p w14:paraId="6AED32A8"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701"/>
        <w:gridCol w:w="3820"/>
      </w:tblGrid>
      <w:tr w:rsidR="00137C35" w:rsidRPr="00995D1A" w14:paraId="006FA5A7" w14:textId="77777777" w:rsidTr="00137C35">
        <w:tc>
          <w:tcPr>
            <w:tcW w:w="8550" w:type="dxa"/>
            <w:gridSpan w:val="4"/>
          </w:tcPr>
          <w:p w14:paraId="28BD4793" w14:textId="77777777" w:rsidR="00137C35" w:rsidRPr="00995D1A" w:rsidRDefault="00137C35" w:rsidP="006865BD">
            <w:pPr>
              <w:keepNext/>
              <w:spacing w:line="240" w:lineRule="auto"/>
              <w:rPr>
                <w:rFonts w:ascii="Helvetica" w:hAnsi="Helvetica" w:cs="Tahoma"/>
                <w:b/>
                <w:bCs/>
                <w:sz w:val="20"/>
                <w:lang w:val="en-US"/>
              </w:rPr>
            </w:pPr>
            <w:r w:rsidRPr="00995D1A">
              <w:rPr>
                <w:rFonts w:ascii="Helvetica" w:hAnsi="Helvetica" w:cs="Tahoma"/>
                <w:b/>
                <w:bCs/>
                <w:sz w:val="20"/>
                <w:lang w:val="en-US"/>
              </w:rPr>
              <w:t>class ModuleResponseData</w:t>
            </w:r>
          </w:p>
        </w:tc>
      </w:tr>
      <w:tr w:rsidR="00137C35" w:rsidRPr="00995D1A" w14:paraId="1C511BC8" w14:textId="77777777" w:rsidTr="00137C35">
        <w:tc>
          <w:tcPr>
            <w:tcW w:w="477" w:type="dxa"/>
          </w:tcPr>
          <w:p w14:paraId="5632A393" w14:textId="77777777" w:rsidR="00137C35" w:rsidRPr="00995D1A" w:rsidRDefault="00137C35" w:rsidP="006865BD">
            <w:pPr>
              <w:keepNext/>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6FBA292C" w14:textId="77777777" w:rsidR="00137C35" w:rsidRPr="00995D1A" w:rsidRDefault="00137C35" w:rsidP="006865BD">
            <w:pPr>
              <w:keepNext/>
              <w:spacing w:line="240" w:lineRule="auto"/>
              <w:rPr>
                <w:rFonts w:ascii="Helvetica" w:hAnsi="Helvetica" w:cs="Tahoma"/>
                <w:b/>
                <w:bCs/>
                <w:sz w:val="20"/>
              </w:rPr>
            </w:pPr>
            <w:r w:rsidRPr="00995D1A">
              <w:rPr>
                <w:rFonts w:ascii="Helvetica" w:hAnsi="Helvetica" w:cs="Tahoma"/>
                <w:b/>
                <w:bCs/>
                <w:sz w:val="20"/>
              </w:rPr>
              <w:t>Name</w:t>
            </w:r>
          </w:p>
        </w:tc>
        <w:tc>
          <w:tcPr>
            <w:tcW w:w="1701" w:type="dxa"/>
          </w:tcPr>
          <w:p w14:paraId="53CA826E" w14:textId="77777777" w:rsidR="00137C35" w:rsidRPr="00995D1A" w:rsidRDefault="00137C35" w:rsidP="006865BD">
            <w:pPr>
              <w:keepNext/>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1AFAA322" w14:textId="77777777" w:rsidR="00137C35" w:rsidRPr="00995D1A" w:rsidRDefault="00137C35" w:rsidP="006865BD">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AC322CA" w14:textId="77777777" w:rsidTr="00137C35">
        <w:tc>
          <w:tcPr>
            <w:tcW w:w="477" w:type="dxa"/>
          </w:tcPr>
          <w:p w14:paraId="6EA3859F" w14:textId="77777777" w:rsidR="00137C35" w:rsidRPr="00995D1A" w:rsidRDefault="00137C35" w:rsidP="006865BD">
            <w:pPr>
              <w:keepNext/>
              <w:spacing w:line="240" w:lineRule="auto"/>
              <w:ind w:left="90"/>
              <w:rPr>
                <w:rFonts w:ascii="Helvetica" w:hAnsi="Helvetica" w:cs="Tahoma"/>
                <w:b/>
                <w:bCs/>
                <w:sz w:val="20"/>
                <w:lang w:val="en-US"/>
              </w:rPr>
            </w:pPr>
          </w:p>
        </w:tc>
        <w:tc>
          <w:tcPr>
            <w:tcW w:w="2552" w:type="dxa"/>
          </w:tcPr>
          <w:p w14:paraId="124A06EC"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ModuleMachineName</w:t>
            </w:r>
          </w:p>
        </w:tc>
        <w:tc>
          <w:tcPr>
            <w:tcW w:w="1701" w:type="dxa"/>
          </w:tcPr>
          <w:p w14:paraId="3CF83D6A"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1A58CF65"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The internal IP or server name of the responding module. This is the machine from which the IBE, WFE or Charter engine is requested.</w:t>
            </w:r>
          </w:p>
          <w:p w14:paraId="5C191EE5"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Note that not all commands and modules return this information!</w:t>
            </w:r>
          </w:p>
        </w:tc>
      </w:tr>
      <w:tr w:rsidR="00137C35" w:rsidRPr="00995D1A" w14:paraId="23CD52C9" w14:textId="77777777" w:rsidTr="00137C35">
        <w:tc>
          <w:tcPr>
            <w:tcW w:w="477" w:type="dxa"/>
          </w:tcPr>
          <w:p w14:paraId="3B1A72EE" w14:textId="77777777" w:rsidR="00137C35" w:rsidRPr="00995D1A" w:rsidRDefault="00137C35" w:rsidP="006865BD">
            <w:pPr>
              <w:keepNext/>
              <w:spacing w:line="240" w:lineRule="auto"/>
              <w:ind w:left="90"/>
              <w:rPr>
                <w:rFonts w:ascii="Helvetica" w:hAnsi="Helvetica" w:cs="Tahoma"/>
                <w:bCs/>
                <w:sz w:val="20"/>
                <w:lang w:val="en-US"/>
              </w:rPr>
            </w:pPr>
          </w:p>
        </w:tc>
        <w:tc>
          <w:tcPr>
            <w:tcW w:w="2552" w:type="dxa"/>
          </w:tcPr>
          <w:p w14:paraId="00B7DC3F"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ModuleListenPort</w:t>
            </w:r>
          </w:p>
        </w:tc>
        <w:tc>
          <w:tcPr>
            <w:tcW w:w="1701" w:type="dxa"/>
          </w:tcPr>
          <w:p w14:paraId="288910D0"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Integer</w:t>
            </w:r>
          </w:p>
        </w:tc>
        <w:tc>
          <w:tcPr>
            <w:tcW w:w="3820" w:type="dxa"/>
          </w:tcPr>
          <w:p w14:paraId="2D56D0AF"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The internal port of the responding machine. This is the port from which the IBE, WFE or Charter engine is requested.</w:t>
            </w:r>
          </w:p>
          <w:p w14:paraId="769095BC"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Note that not all commands and modules return this information!</w:t>
            </w:r>
          </w:p>
        </w:tc>
      </w:tr>
      <w:tr w:rsidR="00137C35" w:rsidRPr="00995D1A" w14:paraId="46C1A62A" w14:textId="77777777" w:rsidTr="00137C35">
        <w:tc>
          <w:tcPr>
            <w:tcW w:w="477" w:type="dxa"/>
          </w:tcPr>
          <w:p w14:paraId="16EDA018" w14:textId="77777777" w:rsidR="00137C35" w:rsidRPr="00995D1A" w:rsidRDefault="00137C35" w:rsidP="006865BD">
            <w:pPr>
              <w:keepNext/>
              <w:spacing w:line="240" w:lineRule="auto"/>
              <w:ind w:left="90"/>
              <w:rPr>
                <w:rFonts w:ascii="Helvetica" w:hAnsi="Helvetica" w:cs="Tahoma"/>
                <w:bCs/>
                <w:sz w:val="20"/>
                <w:lang w:val="en-US"/>
              </w:rPr>
            </w:pPr>
          </w:p>
        </w:tc>
        <w:tc>
          <w:tcPr>
            <w:tcW w:w="2552" w:type="dxa"/>
          </w:tcPr>
          <w:p w14:paraId="35237F9A"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ModuleVersion</w:t>
            </w:r>
          </w:p>
        </w:tc>
        <w:tc>
          <w:tcPr>
            <w:tcW w:w="1701" w:type="dxa"/>
          </w:tcPr>
          <w:p w14:paraId="2DE30A58"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7A108BCF"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The version of the internal responding module.</w:t>
            </w:r>
          </w:p>
          <w:p w14:paraId="67D08D17"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Note that not all commands and modules return this information!</w:t>
            </w:r>
          </w:p>
        </w:tc>
      </w:tr>
      <w:tr w:rsidR="00137C35" w:rsidRPr="00995D1A" w14:paraId="2613FB21" w14:textId="77777777" w:rsidTr="00137C35">
        <w:tc>
          <w:tcPr>
            <w:tcW w:w="477" w:type="dxa"/>
          </w:tcPr>
          <w:p w14:paraId="0E1067F0"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26700B06"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ModuleTransactionID</w:t>
            </w:r>
          </w:p>
        </w:tc>
        <w:tc>
          <w:tcPr>
            <w:tcW w:w="1701" w:type="dxa"/>
          </w:tcPr>
          <w:p w14:paraId="3363BECC"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149B54E1" w14:textId="77777777" w:rsidR="00137C35" w:rsidRPr="00995D1A" w:rsidRDefault="00137C35" w:rsidP="006865BD">
            <w:pPr>
              <w:keepNext/>
              <w:spacing w:line="240" w:lineRule="auto"/>
              <w:ind w:left="90"/>
              <w:rPr>
                <w:rFonts w:ascii="Helvetica" w:hAnsi="Helvetica" w:cs="Tahoma"/>
                <w:bCs/>
                <w:sz w:val="20"/>
                <w:lang w:val="en-US"/>
              </w:rPr>
            </w:pPr>
            <w:r w:rsidRPr="00995D1A">
              <w:rPr>
                <w:rFonts w:ascii="Helvetica" w:hAnsi="Helvetica" w:cs="Tahoma"/>
                <w:bCs/>
                <w:sz w:val="20"/>
                <w:lang w:val="en-US"/>
              </w:rPr>
              <w:t>The TransactionID of the request.</w:t>
            </w:r>
          </w:p>
        </w:tc>
      </w:tr>
    </w:tbl>
    <w:p w14:paraId="6795EE16" w14:textId="77777777" w:rsidR="00137C35" w:rsidRPr="00995D1A" w:rsidRDefault="00137C35" w:rsidP="00137C35">
      <w:pPr>
        <w:rPr>
          <w:lang w:val="en-US"/>
        </w:rPr>
      </w:pPr>
      <w:bookmarkStart w:id="1847" w:name="_PaymentFilter"/>
      <w:bookmarkEnd w:id="1847"/>
    </w:p>
    <w:p w14:paraId="7DDBBEAB" w14:textId="60A05302" w:rsidR="00137C35" w:rsidRPr="00995D1A" w:rsidRDefault="00137C35" w:rsidP="00137C35">
      <w:pPr>
        <w:spacing w:before="0" w:after="0" w:line="240" w:lineRule="auto"/>
        <w:rPr>
          <w:rFonts w:ascii="Helvetica" w:hAnsi="Helvetica" w:cs="Tahoma"/>
          <w:b/>
          <w:color w:val="FF0000"/>
          <w:kern w:val="28"/>
          <w:sz w:val="28"/>
          <w:lang w:val="en-US"/>
        </w:rPr>
      </w:pPr>
    </w:p>
    <w:p w14:paraId="722EAFE9" w14:textId="77777777" w:rsidR="00137C35" w:rsidRPr="00995D1A" w:rsidRDefault="00137C35" w:rsidP="00CA7C59">
      <w:pPr>
        <w:pStyle w:val="berschrift2"/>
      </w:pPr>
      <w:bookmarkStart w:id="1848" w:name="_Toc481679190"/>
      <w:bookmarkStart w:id="1849" w:name="_Toc491680303"/>
      <w:r w:rsidRPr="00995D1A">
        <w:t>OSIRequestData</w:t>
      </w:r>
      <w:bookmarkEnd w:id="1848"/>
      <w:bookmarkEnd w:id="1849"/>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47653CFE" w14:textId="77777777" w:rsidTr="00137C35">
        <w:tc>
          <w:tcPr>
            <w:tcW w:w="8550" w:type="dxa"/>
            <w:gridSpan w:val="4"/>
          </w:tcPr>
          <w:p w14:paraId="041F7F59"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OSIRequestData</w:t>
            </w:r>
          </w:p>
        </w:tc>
      </w:tr>
      <w:tr w:rsidR="00137C35" w:rsidRPr="00995D1A" w14:paraId="5CE8E86E" w14:textId="77777777" w:rsidTr="00137C35">
        <w:tc>
          <w:tcPr>
            <w:tcW w:w="619" w:type="dxa"/>
          </w:tcPr>
          <w:p w14:paraId="11E1B6F1"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M</w:t>
            </w:r>
          </w:p>
        </w:tc>
        <w:tc>
          <w:tcPr>
            <w:tcW w:w="1843" w:type="dxa"/>
          </w:tcPr>
          <w:p w14:paraId="1B33E6C9"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Name</w:t>
            </w:r>
          </w:p>
        </w:tc>
        <w:tc>
          <w:tcPr>
            <w:tcW w:w="2551" w:type="dxa"/>
          </w:tcPr>
          <w:p w14:paraId="31297F71"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Type</w:t>
            </w:r>
          </w:p>
        </w:tc>
        <w:tc>
          <w:tcPr>
            <w:tcW w:w="3537" w:type="dxa"/>
          </w:tcPr>
          <w:p w14:paraId="200AE466"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Description</w:t>
            </w:r>
          </w:p>
        </w:tc>
      </w:tr>
      <w:tr w:rsidR="00137C35" w:rsidRPr="00995D1A" w14:paraId="55E64211" w14:textId="77777777" w:rsidTr="00137C35">
        <w:tc>
          <w:tcPr>
            <w:tcW w:w="619" w:type="dxa"/>
          </w:tcPr>
          <w:p w14:paraId="6E29B9D2"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51CAA2C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CarrierCode</w:t>
            </w:r>
          </w:p>
        </w:tc>
        <w:tc>
          <w:tcPr>
            <w:tcW w:w="2551" w:type="dxa"/>
          </w:tcPr>
          <w:p w14:paraId="65D37EF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7DB9A46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Two letter code</w:t>
            </w:r>
          </w:p>
        </w:tc>
      </w:tr>
      <w:tr w:rsidR="00137C35" w:rsidRPr="00995D1A" w14:paraId="5E6EAAF2" w14:textId="77777777" w:rsidTr="00137C35">
        <w:tc>
          <w:tcPr>
            <w:tcW w:w="619" w:type="dxa"/>
          </w:tcPr>
          <w:p w14:paraId="7D8156DF" w14:textId="77777777" w:rsidR="00137C35" w:rsidRPr="00995D1A" w:rsidRDefault="00137C35" w:rsidP="00137C35">
            <w:pPr>
              <w:spacing w:line="240" w:lineRule="auto"/>
              <w:ind w:left="90"/>
              <w:rPr>
                <w:rFonts w:ascii="Helvetica" w:hAnsi="Helvetica" w:cs="Tahoma"/>
                <w:bCs/>
                <w:sz w:val="20"/>
                <w:lang w:val="en-US"/>
              </w:rPr>
            </w:pPr>
          </w:p>
        </w:tc>
        <w:tc>
          <w:tcPr>
            <w:tcW w:w="1843" w:type="dxa"/>
          </w:tcPr>
          <w:p w14:paraId="65EE9AE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FreeText</w:t>
            </w:r>
          </w:p>
        </w:tc>
        <w:tc>
          <w:tcPr>
            <w:tcW w:w="2551" w:type="dxa"/>
          </w:tcPr>
          <w:p w14:paraId="0DB96D5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1DA502F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Details of the OSI</w:t>
            </w:r>
          </w:p>
        </w:tc>
      </w:tr>
      <w:tr w:rsidR="00137C35" w:rsidRPr="00995D1A" w14:paraId="37BEE472" w14:textId="77777777" w:rsidTr="00137C35">
        <w:tc>
          <w:tcPr>
            <w:tcW w:w="619" w:type="dxa"/>
          </w:tcPr>
          <w:p w14:paraId="56A0E61F" w14:textId="77777777" w:rsidR="00137C35" w:rsidRPr="00995D1A" w:rsidRDefault="00137C35" w:rsidP="00137C35">
            <w:pPr>
              <w:spacing w:line="240" w:lineRule="auto"/>
              <w:ind w:left="90"/>
              <w:rPr>
                <w:rFonts w:ascii="Helvetica" w:hAnsi="Helvetica" w:cs="Tahoma"/>
                <w:bCs/>
                <w:color w:val="FF0000"/>
                <w:sz w:val="20"/>
                <w:lang w:val="en-US"/>
              </w:rPr>
            </w:pPr>
          </w:p>
        </w:tc>
        <w:tc>
          <w:tcPr>
            <w:tcW w:w="1843" w:type="dxa"/>
          </w:tcPr>
          <w:p w14:paraId="75A915CA"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PassengerSelection</w:t>
            </w:r>
          </w:p>
        </w:tc>
        <w:tc>
          <w:tcPr>
            <w:tcW w:w="2551" w:type="dxa"/>
          </w:tcPr>
          <w:p w14:paraId="72B5E11D"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537" w:type="dxa"/>
          </w:tcPr>
          <w:p w14:paraId="468A03C1" w14:textId="38287C7F" w:rsidR="00137C35" w:rsidRPr="00995D1A" w:rsidRDefault="00E647E0" w:rsidP="00137C35">
            <w:pPr>
              <w:spacing w:line="240" w:lineRule="auto"/>
              <w:ind w:left="90"/>
              <w:rPr>
                <w:rFonts w:ascii="Helvetica" w:hAnsi="Helvetica" w:cs="Tahoma"/>
                <w:bCs/>
                <w:color w:val="FF0000"/>
                <w:sz w:val="20"/>
                <w:lang w:val="en-US"/>
              </w:rPr>
            </w:pPr>
            <w:r w:rsidRPr="00995D1A">
              <w:rPr>
                <w:rFonts w:ascii="Helvetica" w:hAnsi="Helvetica" w:cs="Tahoma"/>
                <w:color w:val="FF0000"/>
                <w:sz w:val="20"/>
              </w:rPr>
              <w:t>A Collection of Passengernumbers from the PNR</w:t>
            </w:r>
          </w:p>
        </w:tc>
      </w:tr>
    </w:tbl>
    <w:p w14:paraId="314EC162" w14:textId="77777777" w:rsidR="00137C35" w:rsidRPr="00995D1A" w:rsidRDefault="00137C35" w:rsidP="00137C35"/>
    <w:p w14:paraId="355D8985" w14:textId="77777777" w:rsidR="00137C35" w:rsidRPr="00995D1A" w:rsidRDefault="00137C35" w:rsidP="00CA7C59">
      <w:pPr>
        <w:pStyle w:val="berschrift2"/>
      </w:pPr>
      <w:bookmarkStart w:id="1850" w:name="_Toc481679191"/>
      <w:bookmarkStart w:id="1851" w:name="_Toc491680304"/>
      <w:r w:rsidRPr="00995D1A">
        <w:t>PassengerBoarding</w:t>
      </w:r>
      <w:bookmarkEnd w:id="1850"/>
      <w:bookmarkEnd w:id="1851"/>
    </w:p>
    <w:p w14:paraId="607180A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843"/>
        <w:gridCol w:w="4245"/>
      </w:tblGrid>
      <w:tr w:rsidR="00137C35" w:rsidRPr="00995D1A" w14:paraId="0D1BD58B" w14:textId="77777777" w:rsidTr="00137C35">
        <w:tc>
          <w:tcPr>
            <w:tcW w:w="8550" w:type="dxa"/>
            <w:gridSpan w:val="4"/>
          </w:tcPr>
          <w:p w14:paraId="7D60FECC"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PassengerBoarding</w:t>
            </w:r>
          </w:p>
        </w:tc>
      </w:tr>
      <w:tr w:rsidR="00137C35" w:rsidRPr="00995D1A" w14:paraId="3C64CE0C" w14:textId="77777777" w:rsidTr="00137C35">
        <w:tc>
          <w:tcPr>
            <w:tcW w:w="477" w:type="dxa"/>
          </w:tcPr>
          <w:p w14:paraId="7FDBEBA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32ECE57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43" w:type="dxa"/>
          </w:tcPr>
          <w:p w14:paraId="452C319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245" w:type="dxa"/>
          </w:tcPr>
          <w:p w14:paraId="4B77578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1C08185" w14:textId="77777777" w:rsidTr="00137C35">
        <w:tc>
          <w:tcPr>
            <w:tcW w:w="477" w:type="dxa"/>
          </w:tcPr>
          <w:p w14:paraId="02418891"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2720CCD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BaggagePieces</w:t>
            </w:r>
          </w:p>
        </w:tc>
        <w:tc>
          <w:tcPr>
            <w:tcW w:w="1843" w:type="dxa"/>
          </w:tcPr>
          <w:p w14:paraId="305FF7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Integer</w:t>
            </w:r>
          </w:p>
        </w:tc>
        <w:tc>
          <w:tcPr>
            <w:tcW w:w="4245" w:type="dxa"/>
          </w:tcPr>
          <w:p w14:paraId="6CB5490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 of baggage pieces, which should be booked for the passenger and leg.</w:t>
            </w:r>
          </w:p>
        </w:tc>
      </w:tr>
      <w:tr w:rsidR="00137C35" w:rsidRPr="00995D1A" w14:paraId="7CE64F3D" w14:textId="77777777" w:rsidTr="00137C35">
        <w:tc>
          <w:tcPr>
            <w:tcW w:w="477" w:type="dxa"/>
          </w:tcPr>
          <w:p w14:paraId="5135804A"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0C8780D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BaggageWeight</w:t>
            </w:r>
          </w:p>
        </w:tc>
        <w:tc>
          <w:tcPr>
            <w:tcW w:w="1843" w:type="dxa"/>
          </w:tcPr>
          <w:p w14:paraId="4566561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Integer</w:t>
            </w:r>
          </w:p>
        </w:tc>
        <w:tc>
          <w:tcPr>
            <w:tcW w:w="4245" w:type="dxa"/>
          </w:tcPr>
          <w:p w14:paraId="020109E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Total maximum weight of the baggage, which should be booked for the passenger and leg.</w:t>
            </w:r>
          </w:p>
        </w:tc>
      </w:tr>
      <w:tr w:rsidR="00137C35" w:rsidRPr="00995D1A" w14:paraId="1BFB4CF3" w14:textId="77777777" w:rsidTr="00137C35">
        <w:tc>
          <w:tcPr>
            <w:tcW w:w="477" w:type="dxa"/>
          </w:tcPr>
          <w:p w14:paraId="2A7AD352"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4509BA7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CheckInType</w:t>
            </w:r>
          </w:p>
        </w:tc>
        <w:tc>
          <w:tcPr>
            <w:tcW w:w="1843" w:type="dxa"/>
          </w:tcPr>
          <w:p w14:paraId="2142701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CheckInEnum</w:t>
            </w:r>
          </w:p>
        </w:tc>
        <w:tc>
          <w:tcPr>
            <w:tcW w:w="4245" w:type="dxa"/>
          </w:tcPr>
          <w:p w14:paraId="0CD329E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Parameter to define the boarding types, which should be booked for the passenger. They can be obtained by using the GetBoardingDetails command</w:t>
            </w:r>
          </w:p>
        </w:tc>
      </w:tr>
      <w:tr w:rsidR="00137C35" w:rsidRPr="00995D1A" w14:paraId="67B2C07D" w14:textId="77777777" w:rsidTr="00137C35">
        <w:tc>
          <w:tcPr>
            <w:tcW w:w="477" w:type="dxa"/>
          </w:tcPr>
          <w:p w14:paraId="12C3CB70" w14:textId="77777777" w:rsidR="00137C35" w:rsidRPr="00995D1A" w:rsidRDefault="00137C35" w:rsidP="00137C35">
            <w:pPr>
              <w:spacing w:line="240" w:lineRule="auto"/>
              <w:ind w:left="90"/>
              <w:rPr>
                <w:rFonts w:ascii="Helvetica" w:hAnsi="Helvetica" w:cs="Tahoma"/>
                <w:bCs/>
                <w:sz w:val="20"/>
                <w:lang w:val="en-US"/>
              </w:rPr>
            </w:pPr>
          </w:p>
        </w:tc>
        <w:tc>
          <w:tcPr>
            <w:tcW w:w="1985" w:type="dxa"/>
          </w:tcPr>
          <w:p w14:paraId="7C60544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FullSizeHandBaggage</w:t>
            </w:r>
          </w:p>
        </w:tc>
        <w:tc>
          <w:tcPr>
            <w:tcW w:w="1843" w:type="dxa"/>
          </w:tcPr>
          <w:p w14:paraId="168D809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4245" w:type="dxa"/>
          </w:tcPr>
          <w:p w14:paraId="4D8B944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 of full sized hand baggage pieces. Possible values are currently only 0 or 1.</w:t>
            </w:r>
          </w:p>
          <w:p w14:paraId="7EC5073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Attention: This parameter is not checked if no hand baggage fee is included; it also does not book multiple baggages, but give the client the possibility to not book any hand-baggage if it is not for free.</w:t>
            </w:r>
          </w:p>
        </w:tc>
      </w:tr>
      <w:tr w:rsidR="00137C35" w:rsidRPr="00995D1A" w14:paraId="0EDB3FBE" w14:textId="77777777" w:rsidTr="00137C35">
        <w:tc>
          <w:tcPr>
            <w:tcW w:w="477" w:type="dxa"/>
          </w:tcPr>
          <w:p w14:paraId="4F8F70D2" w14:textId="77777777" w:rsidR="00137C35" w:rsidRPr="00995D1A" w:rsidRDefault="00137C35" w:rsidP="00137C35">
            <w:pPr>
              <w:spacing w:line="240" w:lineRule="auto"/>
              <w:ind w:left="90"/>
              <w:rPr>
                <w:rFonts w:ascii="Helvetica" w:hAnsi="Helvetica" w:cs="Tahoma"/>
                <w:b/>
                <w:bCs/>
                <w:sz w:val="20"/>
                <w:lang w:val="en-US"/>
              </w:rPr>
            </w:pPr>
          </w:p>
        </w:tc>
        <w:tc>
          <w:tcPr>
            <w:tcW w:w="1985" w:type="dxa"/>
          </w:tcPr>
          <w:p w14:paraId="4CE81A5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IsPriorityBoarding</w:t>
            </w:r>
          </w:p>
        </w:tc>
        <w:tc>
          <w:tcPr>
            <w:tcW w:w="1843" w:type="dxa"/>
          </w:tcPr>
          <w:p w14:paraId="7F46F3E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4245" w:type="dxa"/>
          </w:tcPr>
          <w:p w14:paraId="6007307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If this parameter is set to true, then priority boarding is added for this passenger and leg.</w:t>
            </w:r>
          </w:p>
        </w:tc>
      </w:tr>
      <w:tr w:rsidR="00137C35" w:rsidRPr="00995D1A" w14:paraId="072795C6" w14:textId="77777777" w:rsidTr="00137C35">
        <w:tc>
          <w:tcPr>
            <w:tcW w:w="477" w:type="dxa"/>
          </w:tcPr>
          <w:p w14:paraId="0C290ED4"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1E2A94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LegIndex</w:t>
            </w:r>
          </w:p>
        </w:tc>
        <w:tc>
          <w:tcPr>
            <w:tcW w:w="1843" w:type="dxa"/>
          </w:tcPr>
          <w:p w14:paraId="62897F5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LegIndexEnum</w:t>
            </w:r>
          </w:p>
        </w:tc>
        <w:tc>
          <w:tcPr>
            <w:tcW w:w="4245" w:type="dxa"/>
          </w:tcPr>
          <w:p w14:paraId="4FE7B74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Identifies the index of the segments, where these boarding details are valid. </w:t>
            </w:r>
          </w:p>
          <w:p w14:paraId="076EE3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Possible values are (currently):</w:t>
            </w:r>
          </w:p>
          <w:p w14:paraId="4428F45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ALL</w:t>
            </w:r>
            <w:r w:rsidRPr="00995D1A">
              <w:rPr>
                <w:rFonts w:ascii="Helvetica" w:hAnsi="Helvetica" w:cs="Tahoma"/>
                <w:b/>
                <w:sz w:val="20"/>
              </w:rPr>
              <w:br/>
            </w:r>
            <w:r w:rsidRPr="00995D1A">
              <w:rPr>
                <w:rFonts w:ascii="Helvetica" w:hAnsi="Helvetica" w:cs="Tahoma"/>
                <w:sz w:val="20"/>
              </w:rPr>
              <w:t>(used if all legs should be identical)</w:t>
            </w:r>
          </w:p>
          <w:p w14:paraId="7232CA5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Outbound </w:t>
            </w:r>
            <w:r w:rsidRPr="00995D1A">
              <w:rPr>
                <w:rFonts w:ascii="Helvetica" w:hAnsi="Helvetica" w:cs="Tahoma"/>
                <w:b/>
                <w:sz w:val="20"/>
              </w:rPr>
              <w:br/>
            </w:r>
            <w:r w:rsidRPr="00995D1A">
              <w:rPr>
                <w:rFonts w:ascii="Helvetica" w:hAnsi="Helvetica" w:cs="Tahoma"/>
                <w:sz w:val="20"/>
              </w:rPr>
              <w:t>(leg 1 only)</w:t>
            </w:r>
          </w:p>
          <w:p w14:paraId="2189DE9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 xml:space="preserve">Inbound </w:t>
            </w:r>
            <w:r w:rsidRPr="00995D1A">
              <w:rPr>
                <w:rFonts w:ascii="Helvetica" w:hAnsi="Helvetica" w:cs="Tahoma"/>
                <w:b/>
                <w:sz w:val="20"/>
              </w:rPr>
              <w:br/>
            </w:r>
            <w:r w:rsidRPr="00995D1A">
              <w:rPr>
                <w:rFonts w:ascii="Helvetica" w:hAnsi="Helvetica" w:cs="Tahoma"/>
                <w:sz w:val="20"/>
              </w:rPr>
              <w:t>(leg 2 only)</w:t>
            </w:r>
          </w:p>
          <w:p w14:paraId="412D6FD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Other values could be possible for multi-city requests in the future.</w:t>
            </w:r>
          </w:p>
        </w:tc>
      </w:tr>
    </w:tbl>
    <w:p w14:paraId="14A96F2D" w14:textId="7207C63D" w:rsidR="00137C35" w:rsidRPr="00995D1A" w:rsidRDefault="00137C35" w:rsidP="006865BD">
      <w:pPr>
        <w:pStyle w:val="berschrift2"/>
        <w:keepLines w:val="0"/>
      </w:pPr>
      <w:bookmarkStart w:id="1852" w:name="_Toc481679192"/>
      <w:bookmarkStart w:id="1853" w:name="_Toc491680305"/>
      <w:r w:rsidRPr="00995D1A">
        <w:t>PaymentDefinitionData</w:t>
      </w:r>
      <w:bookmarkEnd w:id="1852"/>
      <w:bookmarkEnd w:id="1853"/>
    </w:p>
    <w:tbl>
      <w:tblPr>
        <w:tblStyle w:val="Tabellenraster"/>
        <w:tblpPr w:leftFromText="141" w:rightFromText="141" w:vertAnchor="text" w:tblpX="-431" w:tblpY="1"/>
        <w:tblOverlap w:val="never"/>
        <w:tblW w:w="9924" w:type="dxa"/>
        <w:tblLook w:val="04A0" w:firstRow="1" w:lastRow="0" w:firstColumn="1" w:lastColumn="0" w:noHBand="0" w:noVBand="1"/>
      </w:tblPr>
      <w:tblGrid>
        <w:gridCol w:w="426"/>
        <w:gridCol w:w="3262"/>
        <w:gridCol w:w="1983"/>
        <w:gridCol w:w="3545"/>
        <w:gridCol w:w="708"/>
      </w:tblGrid>
      <w:tr w:rsidR="00E647E0" w:rsidRPr="00995D1A" w14:paraId="4BA9E0A2" w14:textId="77777777" w:rsidTr="007F2E22">
        <w:trPr>
          <w:trHeight w:val="201"/>
        </w:trPr>
        <w:tc>
          <w:tcPr>
            <w:tcW w:w="9924" w:type="dxa"/>
            <w:gridSpan w:val="5"/>
          </w:tcPr>
          <w:p w14:paraId="5E78643A" w14:textId="7FD5668B" w:rsidR="00E647E0" w:rsidRPr="00995D1A" w:rsidRDefault="00E647E0" w:rsidP="006865BD">
            <w:pPr>
              <w:pStyle w:val="TableText"/>
              <w:keepLines w:val="0"/>
              <w:spacing w:line="240" w:lineRule="auto"/>
              <w:rPr>
                <w:rFonts w:ascii="Helvetica" w:hAnsi="Helvetica" w:cs="Tahoma"/>
                <w:b/>
                <w:color w:val="FF0000"/>
                <w:sz w:val="20"/>
              </w:rPr>
            </w:pPr>
            <w:r w:rsidRPr="00995D1A">
              <w:rPr>
                <w:rFonts w:ascii="Helvetica" w:hAnsi="Helvetica" w:cs="Tahoma"/>
                <w:b/>
                <w:color w:val="FF0000"/>
                <w:sz w:val="20"/>
              </w:rPr>
              <w:t>class PaymentDefinitionData</w:t>
            </w:r>
          </w:p>
        </w:tc>
      </w:tr>
      <w:tr w:rsidR="00BC6E71" w:rsidRPr="00995D1A" w14:paraId="0CBAAA51" w14:textId="77777777" w:rsidTr="007F2E22">
        <w:trPr>
          <w:trHeight w:val="446"/>
        </w:trPr>
        <w:tc>
          <w:tcPr>
            <w:tcW w:w="426" w:type="dxa"/>
          </w:tcPr>
          <w:p w14:paraId="4F1B7F57" w14:textId="1E60E60B" w:rsidR="008925C7" w:rsidRPr="00995D1A" w:rsidRDefault="008925C7" w:rsidP="006865BD">
            <w:pPr>
              <w:pStyle w:val="TableText"/>
              <w:keepLines w:val="0"/>
              <w:spacing w:line="240" w:lineRule="auto"/>
              <w:jc w:val="both"/>
              <w:rPr>
                <w:rFonts w:ascii="Helvetica" w:hAnsi="Helvetica" w:cs="Tahoma"/>
                <w:color w:val="FF0000"/>
                <w:sz w:val="20"/>
              </w:rPr>
            </w:pPr>
            <w:r w:rsidRPr="00995D1A">
              <w:rPr>
                <w:rFonts w:ascii="Helvetica" w:hAnsi="Helvetica" w:cs="Tahoma"/>
                <w:b/>
                <w:bCs/>
                <w:color w:val="FF0000"/>
                <w:sz w:val="20"/>
              </w:rPr>
              <w:t>M</w:t>
            </w:r>
          </w:p>
        </w:tc>
        <w:tc>
          <w:tcPr>
            <w:tcW w:w="3262" w:type="dxa"/>
          </w:tcPr>
          <w:p w14:paraId="6CF11A4C" w14:textId="0665EB86" w:rsidR="008925C7" w:rsidRPr="00995D1A" w:rsidRDefault="008925C7" w:rsidP="006865BD">
            <w:pPr>
              <w:pStyle w:val="TableText"/>
              <w:keepLines w:val="0"/>
              <w:spacing w:line="240" w:lineRule="auto"/>
              <w:jc w:val="both"/>
              <w:rPr>
                <w:rFonts w:ascii="Helvetica" w:hAnsi="Helvetica" w:cs="Tahoma"/>
                <w:color w:val="FF0000"/>
                <w:sz w:val="20"/>
              </w:rPr>
            </w:pPr>
            <w:r w:rsidRPr="00995D1A">
              <w:rPr>
                <w:rFonts w:ascii="Helvetica" w:hAnsi="Helvetica" w:cs="Tahoma"/>
                <w:b/>
                <w:bCs/>
                <w:color w:val="FF0000"/>
                <w:sz w:val="20"/>
              </w:rPr>
              <w:t>Name</w:t>
            </w:r>
          </w:p>
        </w:tc>
        <w:tc>
          <w:tcPr>
            <w:tcW w:w="1983" w:type="dxa"/>
          </w:tcPr>
          <w:p w14:paraId="788AD2D0" w14:textId="0F0917A6" w:rsidR="008925C7" w:rsidRPr="00995D1A" w:rsidRDefault="008925C7" w:rsidP="006865BD">
            <w:pPr>
              <w:pStyle w:val="TableText"/>
              <w:keepLines w:val="0"/>
              <w:spacing w:line="240" w:lineRule="auto"/>
              <w:jc w:val="both"/>
              <w:rPr>
                <w:rFonts w:ascii="Helvetica" w:hAnsi="Helvetica" w:cs="Tahoma"/>
                <w:color w:val="FF0000"/>
                <w:sz w:val="20"/>
              </w:rPr>
            </w:pPr>
            <w:r w:rsidRPr="00995D1A">
              <w:rPr>
                <w:rFonts w:ascii="Helvetica" w:hAnsi="Helvetica" w:cs="Tahoma"/>
                <w:b/>
                <w:bCs/>
                <w:color w:val="FF0000"/>
                <w:sz w:val="20"/>
              </w:rPr>
              <w:t>Type</w:t>
            </w:r>
          </w:p>
        </w:tc>
        <w:tc>
          <w:tcPr>
            <w:tcW w:w="3545" w:type="dxa"/>
          </w:tcPr>
          <w:p w14:paraId="00C6637D" w14:textId="6ADCF5F9" w:rsidR="008925C7" w:rsidRPr="00995D1A" w:rsidRDefault="008925C7" w:rsidP="006865BD">
            <w:pPr>
              <w:pStyle w:val="TableText"/>
              <w:keepLines w:val="0"/>
              <w:spacing w:line="240" w:lineRule="auto"/>
              <w:jc w:val="both"/>
              <w:rPr>
                <w:rFonts w:ascii="Helvetica" w:hAnsi="Helvetica" w:cs="Tahoma"/>
                <w:color w:val="FF0000"/>
                <w:sz w:val="20"/>
              </w:rPr>
            </w:pPr>
            <w:r w:rsidRPr="00995D1A">
              <w:rPr>
                <w:rFonts w:ascii="Helvetica" w:hAnsi="Helvetica" w:cs="Tahoma"/>
                <w:b/>
                <w:bCs/>
                <w:color w:val="FF0000"/>
                <w:sz w:val="20"/>
              </w:rPr>
              <w:t>Description</w:t>
            </w:r>
          </w:p>
        </w:tc>
        <w:tc>
          <w:tcPr>
            <w:tcW w:w="708" w:type="dxa"/>
          </w:tcPr>
          <w:p w14:paraId="55E35181" w14:textId="4335658F" w:rsidR="008925C7" w:rsidRPr="00995D1A" w:rsidRDefault="008925C7" w:rsidP="006865BD">
            <w:pPr>
              <w:pStyle w:val="TableText"/>
              <w:keepLines w:val="0"/>
              <w:spacing w:line="240" w:lineRule="auto"/>
              <w:jc w:val="both"/>
              <w:rPr>
                <w:rFonts w:ascii="Helvetica" w:hAnsi="Helvetica" w:cs="Tahoma"/>
                <w:color w:val="FF0000"/>
                <w:sz w:val="20"/>
              </w:rPr>
            </w:pPr>
            <w:r w:rsidRPr="00995D1A">
              <w:rPr>
                <w:rFonts w:ascii="Helvetica" w:hAnsi="Helvetica" w:cs="Tahoma"/>
                <w:b/>
                <w:bCs/>
                <w:color w:val="FF0000"/>
                <w:sz w:val="20"/>
              </w:rPr>
              <w:t>Vers.</w:t>
            </w:r>
          </w:p>
        </w:tc>
      </w:tr>
      <w:tr w:rsidR="008925C7" w:rsidRPr="00995D1A" w14:paraId="21F48331" w14:textId="77777777" w:rsidTr="007F2E22">
        <w:trPr>
          <w:trHeight w:val="269"/>
        </w:trPr>
        <w:tc>
          <w:tcPr>
            <w:tcW w:w="426" w:type="dxa"/>
          </w:tcPr>
          <w:p w14:paraId="7C7C7730" w14:textId="5438924D" w:rsidR="008925C7" w:rsidRPr="00995D1A" w:rsidRDefault="00601034" w:rsidP="006865BD">
            <w:pPr>
              <w:pStyle w:val="TableText"/>
              <w:keepLines w:val="0"/>
              <w:spacing w:line="240" w:lineRule="auto"/>
              <w:jc w:val="both"/>
              <w:rPr>
                <w:rFonts w:ascii="Helvetica" w:hAnsi="Helvetica" w:cs="Tahoma"/>
                <w:color w:val="FF0000"/>
                <w:sz w:val="20"/>
              </w:rPr>
            </w:pPr>
            <w:r w:rsidRPr="00995D1A">
              <w:rPr>
                <w:rFonts w:ascii="Helvetica" w:hAnsi="Helvetica" w:cs="Tahoma"/>
                <w:color w:val="FF0000"/>
                <w:sz w:val="20"/>
              </w:rPr>
              <w:t>X²</w:t>
            </w:r>
          </w:p>
        </w:tc>
        <w:tc>
          <w:tcPr>
            <w:tcW w:w="3262" w:type="dxa"/>
          </w:tcPr>
          <w:p w14:paraId="4DF5764E" w14:textId="2AB3FB12" w:rsidR="008925C7" w:rsidRPr="00995D1A" w:rsidRDefault="008925C7" w:rsidP="006865BD">
            <w:pPr>
              <w:pStyle w:val="TableText"/>
              <w:keepLines w:val="0"/>
              <w:spacing w:line="240" w:lineRule="auto"/>
              <w:jc w:val="both"/>
              <w:rPr>
                <w:rFonts w:ascii="Helvetica" w:hAnsi="Helvetica" w:cs="Tahoma"/>
                <w:color w:val="FF0000"/>
                <w:sz w:val="20"/>
              </w:rPr>
            </w:pPr>
            <w:r w:rsidRPr="00995D1A">
              <w:rPr>
                <w:rFonts w:ascii="Helvetica" w:hAnsi="Helvetica" w:cs="Tahoma"/>
                <w:color w:val="FF0000"/>
                <w:sz w:val="20"/>
              </w:rPr>
              <w:t>Bank</w:t>
            </w:r>
          </w:p>
        </w:tc>
        <w:tc>
          <w:tcPr>
            <w:tcW w:w="1983" w:type="dxa"/>
          </w:tcPr>
          <w:p w14:paraId="5CC87091" w14:textId="55B3A8CC" w:rsidR="008925C7" w:rsidRPr="00995D1A" w:rsidRDefault="008925C7" w:rsidP="006865BD">
            <w:pPr>
              <w:pStyle w:val="TableText"/>
              <w:keepLines w:val="0"/>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1093498A" w14:textId="0AF2C515" w:rsidR="008925C7" w:rsidRPr="00995D1A" w:rsidRDefault="003C1677" w:rsidP="006865BD">
            <w:pPr>
              <w:pStyle w:val="TableText"/>
              <w:keepLines w:val="0"/>
              <w:spacing w:line="240" w:lineRule="auto"/>
              <w:jc w:val="both"/>
              <w:rPr>
                <w:rFonts w:ascii="Helvetica" w:hAnsi="Helvetica" w:cs="Tahoma"/>
                <w:color w:val="FF0000"/>
                <w:sz w:val="20"/>
              </w:rPr>
            </w:pPr>
            <w:r w:rsidRPr="00995D1A">
              <w:rPr>
                <w:rFonts w:ascii="Helvetica" w:hAnsi="Helvetica" w:cs="Tahoma"/>
                <w:color w:val="FF0000"/>
                <w:sz w:val="20"/>
              </w:rPr>
              <w:t>Name of the bank.</w:t>
            </w:r>
          </w:p>
        </w:tc>
        <w:tc>
          <w:tcPr>
            <w:tcW w:w="708" w:type="dxa"/>
          </w:tcPr>
          <w:p w14:paraId="7D78E4F5" w14:textId="312AF043" w:rsidR="008925C7" w:rsidRPr="00995D1A" w:rsidRDefault="008925C7" w:rsidP="006865BD">
            <w:pPr>
              <w:pStyle w:val="TableText"/>
              <w:keepLines w:val="0"/>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5E19AA33" w14:textId="77777777" w:rsidTr="007F2E22">
        <w:trPr>
          <w:trHeight w:val="269"/>
        </w:trPr>
        <w:tc>
          <w:tcPr>
            <w:tcW w:w="426" w:type="dxa"/>
          </w:tcPr>
          <w:p w14:paraId="56132A2E" w14:textId="39BAAD25" w:rsidR="008925C7" w:rsidRPr="00995D1A" w:rsidRDefault="00601034"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X²</w:t>
            </w:r>
          </w:p>
        </w:tc>
        <w:tc>
          <w:tcPr>
            <w:tcW w:w="3262" w:type="dxa"/>
          </w:tcPr>
          <w:p w14:paraId="3846068C" w14:textId="5A273F8F"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BankAccountHolderFirstName</w:t>
            </w:r>
          </w:p>
        </w:tc>
        <w:tc>
          <w:tcPr>
            <w:tcW w:w="1983" w:type="dxa"/>
          </w:tcPr>
          <w:p w14:paraId="7175E88C" w14:textId="2EBE29AA"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53672BD5" w14:textId="3B69FB51" w:rsidR="008925C7" w:rsidRPr="00995D1A" w:rsidRDefault="003C167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First name of the bank account holder.</w:t>
            </w:r>
          </w:p>
        </w:tc>
        <w:tc>
          <w:tcPr>
            <w:tcW w:w="708" w:type="dxa"/>
          </w:tcPr>
          <w:p w14:paraId="380976A7" w14:textId="5751131D"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0C2C4D6F" w14:textId="77777777" w:rsidTr="007F2E22">
        <w:trPr>
          <w:trHeight w:val="269"/>
        </w:trPr>
        <w:tc>
          <w:tcPr>
            <w:tcW w:w="426" w:type="dxa"/>
          </w:tcPr>
          <w:p w14:paraId="736CA32C" w14:textId="65FBA162" w:rsidR="008925C7" w:rsidRPr="00995D1A" w:rsidRDefault="00601034"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X²</w:t>
            </w:r>
          </w:p>
        </w:tc>
        <w:tc>
          <w:tcPr>
            <w:tcW w:w="3262" w:type="dxa"/>
          </w:tcPr>
          <w:p w14:paraId="29BCC4B3" w14:textId="5C572E81"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BankAccountHolderLastName</w:t>
            </w:r>
          </w:p>
        </w:tc>
        <w:tc>
          <w:tcPr>
            <w:tcW w:w="1983" w:type="dxa"/>
          </w:tcPr>
          <w:p w14:paraId="49D2C84A" w14:textId="179FE514"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365AA0BD" w14:textId="40F57221" w:rsidR="00601034" w:rsidRPr="00995D1A" w:rsidRDefault="00601034"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Last name of the bank account holder or name of the company.</w:t>
            </w:r>
          </w:p>
        </w:tc>
        <w:tc>
          <w:tcPr>
            <w:tcW w:w="708" w:type="dxa"/>
          </w:tcPr>
          <w:p w14:paraId="4DD5550A" w14:textId="3BE413A8"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3064C209" w14:textId="77777777" w:rsidTr="007F2E22">
        <w:trPr>
          <w:trHeight w:val="269"/>
        </w:trPr>
        <w:tc>
          <w:tcPr>
            <w:tcW w:w="426" w:type="dxa"/>
          </w:tcPr>
          <w:p w14:paraId="0A6EEAA2" w14:textId="4DA80810" w:rsidR="008925C7" w:rsidRPr="00995D1A" w:rsidRDefault="00601034"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X²</w:t>
            </w:r>
          </w:p>
        </w:tc>
        <w:tc>
          <w:tcPr>
            <w:tcW w:w="3262" w:type="dxa"/>
          </w:tcPr>
          <w:p w14:paraId="5C2BFF53" w14:textId="16A463BF"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BankAccountNumber</w:t>
            </w:r>
          </w:p>
        </w:tc>
        <w:tc>
          <w:tcPr>
            <w:tcW w:w="1983" w:type="dxa"/>
          </w:tcPr>
          <w:p w14:paraId="1EEEEF04" w14:textId="3B9350AE"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4F543A74" w14:textId="4ECB62C8" w:rsidR="008925C7" w:rsidRPr="00995D1A" w:rsidRDefault="003C1677"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Number of the bank account.</w:t>
            </w:r>
            <w:r w:rsidRPr="00995D1A">
              <w:rPr>
                <w:rFonts w:ascii="Helvetica" w:hAnsi="Helvetica" w:cs="Tahoma"/>
                <w:color w:val="FF0000"/>
                <w:sz w:val="20"/>
              </w:rPr>
              <w:br/>
              <w:t>Also useable for the PaymentType AgencyInkasso if the Agency Account Number is mandatory for the payment process.</w:t>
            </w:r>
          </w:p>
        </w:tc>
        <w:tc>
          <w:tcPr>
            <w:tcW w:w="708" w:type="dxa"/>
          </w:tcPr>
          <w:p w14:paraId="6D535159" w14:textId="0CC1299E"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267CA6E4" w14:textId="77777777" w:rsidTr="007F2E22">
        <w:trPr>
          <w:trHeight w:val="269"/>
        </w:trPr>
        <w:tc>
          <w:tcPr>
            <w:tcW w:w="426" w:type="dxa"/>
          </w:tcPr>
          <w:p w14:paraId="76D09BE0" w14:textId="77777777" w:rsidR="008925C7" w:rsidRPr="00995D1A" w:rsidRDefault="008925C7" w:rsidP="006865BD">
            <w:pPr>
              <w:pStyle w:val="TableText"/>
              <w:spacing w:line="240" w:lineRule="auto"/>
              <w:jc w:val="both"/>
              <w:rPr>
                <w:rFonts w:ascii="Helvetica" w:hAnsi="Helvetica" w:cs="Tahoma"/>
                <w:color w:val="FF0000"/>
                <w:sz w:val="20"/>
              </w:rPr>
            </w:pPr>
          </w:p>
        </w:tc>
        <w:tc>
          <w:tcPr>
            <w:tcW w:w="3262" w:type="dxa"/>
          </w:tcPr>
          <w:p w14:paraId="3BF8C59B" w14:textId="2CE187B0"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BankAccountNumberIsEncoded</w:t>
            </w:r>
          </w:p>
        </w:tc>
        <w:tc>
          <w:tcPr>
            <w:tcW w:w="1983" w:type="dxa"/>
          </w:tcPr>
          <w:p w14:paraId="51C18E12" w14:textId="631F3D5B"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Boolean</w:t>
            </w:r>
          </w:p>
        </w:tc>
        <w:tc>
          <w:tcPr>
            <w:tcW w:w="3545" w:type="dxa"/>
          </w:tcPr>
          <w:p w14:paraId="09741C50" w14:textId="1CACC5EB" w:rsidR="008925C7" w:rsidRPr="00995D1A" w:rsidRDefault="003C1677" w:rsidP="006865BD">
            <w:pPr>
              <w:pStyle w:val="TableText"/>
              <w:spacing w:line="240" w:lineRule="auto"/>
            </w:pPr>
            <w:r w:rsidRPr="00995D1A">
              <w:rPr>
                <w:rFonts w:ascii="Helvetica" w:hAnsi="Helvetica" w:cs="Tahoma"/>
                <w:color w:val="FF0000"/>
                <w:sz w:val="20"/>
              </w:rPr>
              <w:t xml:space="preserve">If this property is true (default = false) the </w:t>
            </w:r>
            <w:r w:rsidRPr="00995D1A">
              <w:rPr>
                <w:rFonts w:ascii="Helvetica" w:hAnsi="Helvetica" w:cs="Tahoma"/>
                <w:i/>
                <w:color w:val="FF0000"/>
                <w:sz w:val="20"/>
              </w:rPr>
              <w:t>BankAccountNumber</w:t>
            </w:r>
            <w:r w:rsidRPr="00995D1A">
              <w:rPr>
                <w:rFonts w:ascii="Helvetica" w:hAnsi="Helvetica" w:cs="Tahoma"/>
                <w:color w:val="FF0000"/>
                <w:sz w:val="20"/>
              </w:rPr>
              <w:t xml:space="preserve"> is encoded with the specified encryption.</w:t>
            </w:r>
          </w:p>
        </w:tc>
        <w:tc>
          <w:tcPr>
            <w:tcW w:w="708" w:type="dxa"/>
          </w:tcPr>
          <w:p w14:paraId="466EDF63" w14:textId="4D6684F2"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24532056" w14:textId="77777777" w:rsidTr="007F2E22">
        <w:trPr>
          <w:trHeight w:val="269"/>
        </w:trPr>
        <w:tc>
          <w:tcPr>
            <w:tcW w:w="426" w:type="dxa"/>
          </w:tcPr>
          <w:p w14:paraId="594FCE81" w14:textId="2E996613" w:rsidR="008925C7" w:rsidRPr="00995D1A" w:rsidRDefault="00601034"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X²</w:t>
            </w:r>
          </w:p>
        </w:tc>
        <w:tc>
          <w:tcPr>
            <w:tcW w:w="3262" w:type="dxa"/>
          </w:tcPr>
          <w:p w14:paraId="65B204DA" w14:textId="6CAE3AC2"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BankCodeNumber</w:t>
            </w:r>
          </w:p>
        </w:tc>
        <w:tc>
          <w:tcPr>
            <w:tcW w:w="1983" w:type="dxa"/>
          </w:tcPr>
          <w:p w14:paraId="7970FECD" w14:textId="731107FB"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7EEBF5FB" w14:textId="396CE339" w:rsidR="008925C7" w:rsidRPr="00995D1A" w:rsidRDefault="003C1677"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Code of the bank.</w:t>
            </w:r>
          </w:p>
        </w:tc>
        <w:tc>
          <w:tcPr>
            <w:tcW w:w="708" w:type="dxa"/>
          </w:tcPr>
          <w:p w14:paraId="3D489399" w14:textId="20930F87"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7598FAF1" w14:textId="77777777" w:rsidTr="007F2E22">
        <w:trPr>
          <w:trHeight w:val="269"/>
        </w:trPr>
        <w:tc>
          <w:tcPr>
            <w:tcW w:w="426" w:type="dxa"/>
          </w:tcPr>
          <w:p w14:paraId="6DF4433A" w14:textId="77777777" w:rsidR="008925C7" w:rsidRPr="00995D1A" w:rsidRDefault="008925C7" w:rsidP="006865BD">
            <w:pPr>
              <w:pStyle w:val="TableText"/>
              <w:spacing w:line="240" w:lineRule="auto"/>
              <w:jc w:val="both"/>
              <w:rPr>
                <w:rFonts w:ascii="Helvetica" w:hAnsi="Helvetica" w:cs="Tahoma"/>
                <w:color w:val="FF0000"/>
                <w:sz w:val="20"/>
              </w:rPr>
            </w:pPr>
          </w:p>
        </w:tc>
        <w:tc>
          <w:tcPr>
            <w:tcW w:w="3262" w:type="dxa"/>
          </w:tcPr>
          <w:p w14:paraId="4EC40533" w14:textId="7EB94E71"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CountryCode</w:t>
            </w:r>
          </w:p>
        </w:tc>
        <w:tc>
          <w:tcPr>
            <w:tcW w:w="1983" w:type="dxa"/>
          </w:tcPr>
          <w:p w14:paraId="510867F1" w14:textId="260343E9"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4A887067" w14:textId="3724CCA1" w:rsidR="008925C7" w:rsidRPr="00995D1A" w:rsidRDefault="003C1677"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Three letter code of the bank</w:t>
            </w:r>
          </w:p>
        </w:tc>
        <w:tc>
          <w:tcPr>
            <w:tcW w:w="708" w:type="dxa"/>
          </w:tcPr>
          <w:p w14:paraId="6F4CEFD0" w14:textId="4B84F02C"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588B04D0" w14:textId="77777777" w:rsidTr="007F2E22">
        <w:trPr>
          <w:trHeight w:val="269"/>
        </w:trPr>
        <w:tc>
          <w:tcPr>
            <w:tcW w:w="426" w:type="dxa"/>
          </w:tcPr>
          <w:p w14:paraId="725FE956" w14:textId="73AD472A" w:rsidR="008925C7" w:rsidRPr="00995D1A" w:rsidRDefault="00272DA6"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w:t>
            </w:r>
            <w:r w:rsidRPr="00995D1A">
              <w:rPr>
                <w:rFonts w:ascii="Helvetica" w:hAnsi="Helvetica" w:cs="Tahoma"/>
                <w:color w:val="FF0000"/>
                <w:sz w:val="20"/>
                <w:vertAlign w:val="superscript"/>
              </w:rPr>
              <w:t>1</w:t>
            </w:r>
          </w:p>
        </w:tc>
        <w:tc>
          <w:tcPr>
            <w:tcW w:w="3262" w:type="dxa"/>
          </w:tcPr>
          <w:p w14:paraId="64877BC8" w14:textId="4C75AD91"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CreditCardCVCNumber</w:t>
            </w:r>
          </w:p>
        </w:tc>
        <w:tc>
          <w:tcPr>
            <w:tcW w:w="1983" w:type="dxa"/>
          </w:tcPr>
          <w:p w14:paraId="3CA48518" w14:textId="59906B57"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0E92B09B" w14:textId="361F6CEE" w:rsidR="008925C7" w:rsidRPr="00995D1A" w:rsidRDefault="00AD2645"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CVC Number of the Credit Card</w:t>
            </w:r>
          </w:p>
        </w:tc>
        <w:tc>
          <w:tcPr>
            <w:tcW w:w="708" w:type="dxa"/>
          </w:tcPr>
          <w:p w14:paraId="2C8DD758" w14:textId="1496FEB0"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60CB6188" w14:textId="77777777" w:rsidTr="007F2E22">
        <w:trPr>
          <w:trHeight w:val="269"/>
        </w:trPr>
        <w:tc>
          <w:tcPr>
            <w:tcW w:w="426" w:type="dxa"/>
          </w:tcPr>
          <w:p w14:paraId="7BB27BCC" w14:textId="77777777" w:rsidR="008925C7" w:rsidRPr="00995D1A" w:rsidRDefault="008925C7" w:rsidP="006865BD">
            <w:pPr>
              <w:pStyle w:val="TableText"/>
              <w:spacing w:line="240" w:lineRule="auto"/>
              <w:jc w:val="both"/>
              <w:rPr>
                <w:rFonts w:ascii="Helvetica" w:hAnsi="Helvetica" w:cs="Tahoma"/>
                <w:color w:val="FF0000"/>
                <w:sz w:val="20"/>
              </w:rPr>
            </w:pPr>
          </w:p>
        </w:tc>
        <w:tc>
          <w:tcPr>
            <w:tcW w:w="3262" w:type="dxa"/>
          </w:tcPr>
          <w:p w14:paraId="094433FA" w14:textId="7CC3B663"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CreditCardCVCNumberIsEncoded</w:t>
            </w:r>
          </w:p>
        </w:tc>
        <w:tc>
          <w:tcPr>
            <w:tcW w:w="1983" w:type="dxa"/>
          </w:tcPr>
          <w:p w14:paraId="188AC2D5" w14:textId="7B38FDAE"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Boolean</w:t>
            </w:r>
          </w:p>
        </w:tc>
        <w:tc>
          <w:tcPr>
            <w:tcW w:w="3545" w:type="dxa"/>
          </w:tcPr>
          <w:p w14:paraId="1E612405" w14:textId="409E3599" w:rsidR="008925C7" w:rsidRPr="00995D1A" w:rsidRDefault="00AD2645"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Flag to determine if the CVC Number is encoded.</w:t>
            </w:r>
          </w:p>
        </w:tc>
        <w:tc>
          <w:tcPr>
            <w:tcW w:w="708" w:type="dxa"/>
          </w:tcPr>
          <w:p w14:paraId="0FAFA7F7" w14:textId="59D94991"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1167AFC2" w14:textId="77777777" w:rsidTr="007F2E22">
        <w:trPr>
          <w:trHeight w:val="269"/>
        </w:trPr>
        <w:tc>
          <w:tcPr>
            <w:tcW w:w="426" w:type="dxa"/>
          </w:tcPr>
          <w:p w14:paraId="58A8CA82" w14:textId="5877CF33" w:rsidR="008925C7" w:rsidRPr="00995D1A" w:rsidRDefault="00272DA6"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w:t>
            </w:r>
            <w:r w:rsidRPr="00995D1A">
              <w:rPr>
                <w:rFonts w:ascii="Helvetica" w:hAnsi="Helvetica" w:cs="Tahoma"/>
                <w:color w:val="FF0000"/>
                <w:sz w:val="20"/>
                <w:vertAlign w:val="superscript"/>
              </w:rPr>
              <w:t>1</w:t>
            </w:r>
          </w:p>
        </w:tc>
        <w:tc>
          <w:tcPr>
            <w:tcW w:w="3262" w:type="dxa"/>
          </w:tcPr>
          <w:p w14:paraId="5E6DC78C" w14:textId="48134982"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CreditCardExpiryDate</w:t>
            </w:r>
          </w:p>
        </w:tc>
        <w:tc>
          <w:tcPr>
            <w:tcW w:w="1983" w:type="dxa"/>
          </w:tcPr>
          <w:p w14:paraId="348D3C66" w14:textId="26F7EE26"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DateTime?</w:t>
            </w:r>
          </w:p>
        </w:tc>
        <w:tc>
          <w:tcPr>
            <w:tcW w:w="3545" w:type="dxa"/>
          </w:tcPr>
          <w:p w14:paraId="2952D62B" w14:textId="62FCF76F" w:rsidR="008925C7" w:rsidRPr="00995D1A" w:rsidRDefault="00AD2645"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Expiration date of the Credit C</w:t>
            </w:r>
            <w:r w:rsidR="00BC6E71" w:rsidRPr="00995D1A">
              <w:rPr>
                <w:rFonts w:ascii="Helvetica" w:hAnsi="Helvetica" w:cs="Tahoma"/>
                <w:color w:val="FF0000"/>
                <w:sz w:val="20"/>
              </w:rPr>
              <w:t>ard</w:t>
            </w:r>
          </w:p>
        </w:tc>
        <w:tc>
          <w:tcPr>
            <w:tcW w:w="708" w:type="dxa"/>
          </w:tcPr>
          <w:p w14:paraId="69EF038A" w14:textId="63D32BEB"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3B2180BF" w14:textId="77777777" w:rsidTr="007F2E22">
        <w:trPr>
          <w:trHeight w:val="269"/>
        </w:trPr>
        <w:tc>
          <w:tcPr>
            <w:tcW w:w="426" w:type="dxa"/>
          </w:tcPr>
          <w:p w14:paraId="2E370F68" w14:textId="4738C6BB" w:rsidR="008925C7" w:rsidRPr="00995D1A" w:rsidRDefault="00272DA6"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w:t>
            </w:r>
            <w:r w:rsidRPr="00995D1A">
              <w:rPr>
                <w:rFonts w:ascii="Helvetica" w:hAnsi="Helvetica" w:cs="Tahoma"/>
                <w:color w:val="FF0000"/>
                <w:sz w:val="20"/>
                <w:vertAlign w:val="superscript"/>
              </w:rPr>
              <w:t>1</w:t>
            </w:r>
          </w:p>
        </w:tc>
        <w:tc>
          <w:tcPr>
            <w:tcW w:w="3262" w:type="dxa"/>
          </w:tcPr>
          <w:p w14:paraId="1156CCE6" w14:textId="72360A5E"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CreditCardHolderFirstName</w:t>
            </w:r>
          </w:p>
        </w:tc>
        <w:tc>
          <w:tcPr>
            <w:tcW w:w="1983" w:type="dxa"/>
          </w:tcPr>
          <w:p w14:paraId="49FF3BF1" w14:textId="1E38B9A0"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5FAB62B7" w14:textId="7B913319" w:rsidR="008925C7" w:rsidRPr="00995D1A" w:rsidRDefault="00BC6E71"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First name of the Credit Card Holder</w:t>
            </w:r>
          </w:p>
        </w:tc>
        <w:tc>
          <w:tcPr>
            <w:tcW w:w="708" w:type="dxa"/>
          </w:tcPr>
          <w:p w14:paraId="4CF70256" w14:textId="104AC5AF"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37BDCA6A" w14:textId="77777777" w:rsidTr="007F2E22">
        <w:trPr>
          <w:trHeight w:val="269"/>
        </w:trPr>
        <w:tc>
          <w:tcPr>
            <w:tcW w:w="426" w:type="dxa"/>
          </w:tcPr>
          <w:p w14:paraId="5A367511" w14:textId="54C23AE5" w:rsidR="008925C7" w:rsidRPr="00995D1A" w:rsidRDefault="00272DA6"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w:t>
            </w:r>
            <w:r w:rsidRPr="00995D1A">
              <w:rPr>
                <w:rFonts w:ascii="Helvetica" w:hAnsi="Helvetica" w:cs="Tahoma"/>
                <w:color w:val="FF0000"/>
                <w:sz w:val="20"/>
                <w:vertAlign w:val="superscript"/>
              </w:rPr>
              <w:t>1</w:t>
            </w:r>
          </w:p>
        </w:tc>
        <w:tc>
          <w:tcPr>
            <w:tcW w:w="3262" w:type="dxa"/>
          </w:tcPr>
          <w:p w14:paraId="7635E4EA" w14:textId="1F8E78CF"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CreditCardHolderLastName</w:t>
            </w:r>
          </w:p>
        </w:tc>
        <w:tc>
          <w:tcPr>
            <w:tcW w:w="1983" w:type="dxa"/>
          </w:tcPr>
          <w:p w14:paraId="0C9BD9C0" w14:textId="37BD5EF3"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51FD4E3A" w14:textId="1867C239" w:rsidR="008925C7" w:rsidRPr="00995D1A" w:rsidRDefault="00BC6E71"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Last name of the Credit Card Holder</w:t>
            </w:r>
          </w:p>
        </w:tc>
        <w:tc>
          <w:tcPr>
            <w:tcW w:w="708" w:type="dxa"/>
          </w:tcPr>
          <w:p w14:paraId="7DAED8BD" w14:textId="7F8169E9"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379ACDBC" w14:textId="77777777" w:rsidTr="007F2E22">
        <w:trPr>
          <w:trHeight w:val="269"/>
        </w:trPr>
        <w:tc>
          <w:tcPr>
            <w:tcW w:w="426" w:type="dxa"/>
          </w:tcPr>
          <w:p w14:paraId="0F95C8D3" w14:textId="3523897F" w:rsidR="008925C7" w:rsidRPr="00995D1A" w:rsidRDefault="00272DA6"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w:t>
            </w:r>
            <w:r w:rsidRPr="00995D1A">
              <w:rPr>
                <w:rFonts w:ascii="Helvetica" w:hAnsi="Helvetica" w:cs="Tahoma"/>
                <w:color w:val="FF0000"/>
                <w:sz w:val="20"/>
                <w:vertAlign w:val="superscript"/>
              </w:rPr>
              <w:t>1</w:t>
            </w:r>
          </w:p>
        </w:tc>
        <w:tc>
          <w:tcPr>
            <w:tcW w:w="3262" w:type="dxa"/>
          </w:tcPr>
          <w:p w14:paraId="00460512" w14:textId="6EBCD623"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CreditCardNumber</w:t>
            </w:r>
          </w:p>
        </w:tc>
        <w:tc>
          <w:tcPr>
            <w:tcW w:w="1983" w:type="dxa"/>
          </w:tcPr>
          <w:p w14:paraId="193D42C8" w14:textId="5D6FF606"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5E37B1D2" w14:textId="43D3D9E0" w:rsidR="008925C7" w:rsidRPr="00995D1A" w:rsidRDefault="00BC6E71"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Number of the Credit Card</w:t>
            </w:r>
          </w:p>
        </w:tc>
        <w:tc>
          <w:tcPr>
            <w:tcW w:w="708" w:type="dxa"/>
          </w:tcPr>
          <w:p w14:paraId="19ADB238" w14:textId="09857252"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8925C7" w:rsidRPr="00995D1A" w14:paraId="532001F3" w14:textId="77777777" w:rsidTr="007F2E22">
        <w:trPr>
          <w:trHeight w:val="269"/>
        </w:trPr>
        <w:tc>
          <w:tcPr>
            <w:tcW w:w="426" w:type="dxa"/>
          </w:tcPr>
          <w:p w14:paraId="194B9A6A" w14:textId="77777777" w:rsidR="008925C7" w:rsidRPr="00995D1A" w:rsidRDefault="008925C7" w:rsidP="006865BD">
            <w:pPr>
              <w:pStyle w:val="TableText"/>
              <w:spacing w:line="240" w:lineRule="auto"/>
              <w:jc w:val="both"/>
              <w:rPr>
                <w:rFonts w:ascii="Helvetica" w:hAnsi="Helvetica" w:cs="Tahoma"/>
                <w:color w:val="FF0000"/>
                <w:sz w:val="20"/>
              </w:rPr>
            </w:pPr>
          </w:p>
        </w:tc>
        <w:tc>
          <w:tcPr>
            <w:tcW w:w="3262" w:type="dxa"/>
          </w:tcPr>
          <w:p w14:paraId="046FA24A" w14:textId="2BD806A2"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CreditCardNumberIsEncoded</w:t>
            </w:r>
          </w:p>
        </w:tc>
        <w:tc>
          <w:tcPr>
            <w:tcW w:w="1983" w:type="dxa"/>
          </w:tcPr>
          <w:p w14:paraId="49B192D3" w14:textId="19835031"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Boolean</w:t>
            </w:r>
          </w:p>
        </w:tc>
        <w:tc>
          <w:tcPr>
            <w:tcW w:w="3545" w:type="dxa"/>
          </w:tcPr>
          <w:p w14:paraId="3C5A8D5B" w14:textId="361D02CE" w:rsidR="008925C7" w:rsidRPr="00995D1A" w:rsidRDefault="00926BBD"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 xml:space="preserve">If this property is true (default = false) the </w:t>
            </w:r>
            <w:r w:rsidRPr="00995D1A">
              <w:rPr>
                <w:rFonts w:ascii="Helvetica" w:hAnsi="Helvetica" w:cs="Tahoma"/>
                <w:i/>
                <w:color w:val="FF0000"/>
                <w:sz w:val="20"/>
              </w:rPr>
              <w:t>CreditCardNumber</w:t>
            </w:r>
            <w:r w:rsidRPr="00995D1A">
              <w:rPr>
                <w:rFonts w:ascii="Helvetica" w:hAnsi="Helvetica" w:cs="Tahoma"/>
                <w:color w:val="FF0000"/>
                <w:sz w:val="20"/>
              </w:rPr>
              <w:t xml:space="preserve"> is encoded with the specified encryption. </w:t>
            </w:r>
          </w:p>
        </w:tc>
        <w:tc>
          <w:tcPr>
            <w:tcW w:w="708" w:type="dxa"/>
          </w:tcPr>
          <w:p w14:paraId="78EDBAB1" w14:textId="179548AA" w:rsidR="008925C7" w:rsidRPr="00995D1A" w:rsidRDefault="008925C7"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F20B19" w:rsidRPr="00995D1A" w14:paraId="34366E70" w14:textId="77777777" w:rsidTr="007F2E22">
        <w:trPr>
          <w:trHeight w:val="269"/>
        </w:trPr>
        <w:tc>
          <w:tcPr>
            <w:tcW w:w="426" w:type="dxa"/>
          </w:tcPr>
          <w:p w14:paraId="1F621DD2" w14:textId="77777777" w:rsidR="00F20B19" w:rsidRPr="00995D1A" w:rsidRDefault="00F20B19" w:rsidP="006865BD">
            <w:pPr>
              <w:pStyle w:val="TableText"/>
              <w:spacing w:line="240" w:lineRule="auto"/>
              <w:jc w:val="both"/>
              <w:rPr>
                <w:rFonts w:ascii="Helvetica" w:hAnsi="Helvetica" w:cs="Tahoma"/>
                <w:color w:val="FF0000"/>
                <w:sz w:val="20"/>
              </w:rPr>
            </w:pPr>
          </w:p>
        </w:tc>
        <w:tc>
          <w:tcPr>
            <w:tcW w:w="3262" w:type="dxa"/>
          </w:tcPr>
          <w:p w14:paraId="121EC7CD" w14:textId="019C9B64" w:rsidR="00F20B19" w:rsidRPr="00995D1A" w:rsidRDefault="00F20B19"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CreditCardPassword</w:t>
            </w:r>
          </w:p>
        </w:tc>
        <w:tc>
          <w:tcPr>
            <w:tcW w:w="1983" w:type="dxa"/>
          </w:tcPr>
          <w:p w14:paraId="41E3B407" w14:textId="7001FE0D" w:rsidR="00F20B19" w:rsidRPr="00995D1A" w:rsidRDefault="00F20B19"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577E3EFE" w14:textId="19401913" w:rsidR="00F20B19" w:rsidRPr="00995D1A" w:rsidRDefault="00F20B19" w:rsidP="006865BD">
            <w:pPr>
              <w:pStyle w:val="TableText"/>
              <w:spacing w:line="240" w:lineRule="auto"/>
              <w:rPr>
                <w:rFonts w:ascii="Helvetica" w:hAnsi="Helvetica" w:cs="Tahoma"/>
                <w:color w:val="FF0000"/>
                <w:sz w:val="20"/>
              </w:rPr>
            </w:pPr>
            <w:r w:rsidRPr="00995D1A">
              <w:rPr>
                <w:rFonts w:ascii="Helvetica" w:hAnsi="Helvetica" w:cs="Tahoma"/>
                <w:color w:val="FF0000"/>
                <w:lang w:val="en-US"/>
              </w:rPr>
              <w:t>Optional: Password for credit cards which are either verified by Visa or use the Mastercard</w:t>
            </w:r>
            <w:r w:rsidRPr="00995D1A">
              <w:rPr>
                <w:rFonts w:cs="Tahoma"/>
                <w:color w:val="FF0000"/>
                <w:lang w:val="en-US"/>
              </w:rPr>
              <w:t>’</w:t>
            </w:r>
            <w:r w:rsidRPr="00995D1A">
              <w:rPr>
                <w:rFonts w:ascii="Helvetica" w:hAnsi="Helvetica" w:cs="Tahoma"/>
                <w:color w:val="FF0000"/>
                <w:lang w:val="en-US"/>
              </w:rPr>
              <w:t>s secure code.</w:t>
            </w:r>
          </w:p>
        </w:tc>
        <w:tc>
          <w:tcPr>
            <w:tcW w:w="708" w:type="dxa"/>
          </w:tcPr>
          <w:p w14:paraId="214376EF" w14:textId="13759B40" w:rsidR="00F20B19" w:rsidRPr="00995D1A" w:rsidRDefault="00F20B19"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54583358" w14:textId="77777777" w:rsidTr="007F2E22">
        <w:trPr>
          <w:trHeight w:val="269"/>
        </w:trPr>
        <w:tc>
          <w:tcPr>
            <w:tcW w:w="426" w:type="dxa"/>
          </w:tcPr>
          <w:p w14:paraId="02C31427" w14:textId="77F76F61" w:rsidR="00BC6E71" w:rsidRPr="00995D1A" w:rsidRDefault="00272DA6"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w:t>
            </w:r>
            <w:r w:rsidRPr="00995D1A">
              <w:rPr>
                <w:rFonts w:ascii="Helvetica" w:hAnsi="Helvetica" w:cs="Tahoma"/>
                <w:color w:val="FF0000"/>
                <w:sz w:val="20"/>
                <w:vertAlign w:val="superscript"/>
              </w:rPr>
              <w:t>1</w:t>
            </w:r>
          </w:p>
        </w:tc>
        <w:tc>
          <w:tcPr>
            <w:tcW w:w="3262" w:type="dxa"/>
          </w:tcPr>
          <w:p w14:paraId="10E8C635" w14:textId="5807AA6D"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CreditCardType</w:t>
            </w:r>
          </w:p>
        </w:tc>
        <w:tc>
          <w:tcPr>
            <w:tcW w:w="1983" w:type="dxa"/>
          </w:tcPr>
          <w:p w14:paraId="4D088EE9" w14:textId="3921F94E"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5C5F5F34" w14:textId="02D5710E" w:rsidR="00BC6E71" w:rsidRPr="00995D1A" w:rsidRDefault="00BC6E71"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Type of the Credit Card</w:t>
            </w:r>
          </w:p>
        </w:tc>
        <w:tc>
          <w:tcPr>
            <w:tcW w:w="708" w:type="dxa"/>
          </w:tcPr>
          <w:p w14:paraId="51D43092" w14:textId="4E2C3C55"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55F1770B" w14:textId="77777777" w:rsidTr="007F2E22">
        <w:trPr>
          <w:trHeight w:val="269"/>
        </w:trPr>
        <w:tc>
          <w:tcPr>
            <w:tcW w:w="426" w:type="dxa"/>
          </w:tcPr>
          <w:p w14:paraId="174BC440" w14:textId="77777777" w:rsidR="00BC6E71" w:rsidRPr="00995D1A" w:rsidRDefault="00BC6E71" w:rsidP="006865BD">
            <w:pPr>
              <w:pStyle w:val="TableText"/>
              <w:spacing w:line="240" w:lineRule="auto"/>
              <w:jc w:val="both"/>
              <w:rPr>
                <w:rFonts w:ascii="Helvetica" w:hAnsi="Helvetica" w:cs="Tahoma"/>
                <w:color w:val="FF0000"/>
                <w:sz w:val="20"/>
              </w:rPr>
            </w:pPr>
          </w:p>
        </w:tc>
        <w:tc>
          <w:tcPr>
            <w:tcW w:w="3262" w:type="dxa"/>
          </w:tcPr>
          <w:p w14:paraId="50B49042" w14:textId="6DADB829"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CreditCardUserName</w:t>
            </w:r>
          </w:p>
        </w:tc>
        <w:tc>
          <w:tcPr>
            <w:tcW w:w="1983" w:type="dxa"/>
          </w:tcPr>
          <w:p w14:paraId="3A0F18FB" w14:textId="3C7EF84D"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703E2953" w14:textId="368FFD77" w:rsidR="00BC6E71" w:rsidRPr="00995D1A" w:rsidRDefault="00F20B19"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Optional: User name for credit cards which are either verified by Visa or use the Mastercard’s secure code.</w:t>
            </w:r>
          </w:p>
        </w:tc>
        <w:tc>
          <w:tcPr>
            <w:tcW w:w="708" w:type="dxa"/>
          </w:tcPr>
          <w:p w14:paraId="1BC454AF" w14:textId="5774215F"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226E1913" w14:textId="77777777" w:rsidTr="007F2E22">
        <w:trPr>
          <w:trHeight w:val="269"/>
        </w:trPr>
        <w:tc>
          <w:tcPr>
            <w:tcW w:w="426" w:type="dxa"/>
          </w:tcPr>
          <w:p w14:paraId="63D33F3F" w14:textId="77777777" w:rsidR="00BC6E71" w:rsidRPr="00995D1A" w:rsidRDefault="00BC6E71" w:rsidP="006865BD">
            <w:pPr>
              <w:pStyle w:val="TableText"/>
              <w:spacing w:line="240" w:lineRule="auto"/>
              <w:jc w:val="both"/>
              <w:rPr>
                <w:rFonts w:ascii="Helvetica" w:hAnsi="Helvetica" w:cs="Tahoma"/>
                <w:color w:val="FF0000"/>
                <w:sz w:val="20"/>
              </w:rPr>
            </w:pPr>
          </w:p>
        </w:tc>
        <w:tc>
          <w:tcPr>
            <w:tcW w:w="3262" w:type="dxa"/>
          </w:tcPr>
          <w:p w14:paraId="3A2E41BB" w14:textId="3655C269"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FormOfPayment</w:t>
            </w:r>
          </w:p>
        </w:tc>
        <w:tc>
          <w:tcPr>
            <w:tcW w:w="1983" w:type="dxa"/>
          </w:tcPr>
          <w:p w14:paraId="1B9C87B7" w14:textId="13100DF7"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151C8D1B" w14:textId="4C8DEF7E" w:rsidR="00B163EA" w:rsidRPr="00995D1A" w:rsidRDefault="00B163EA"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Free text parameter, which will be set in the form of payment field of the booking (e.g.: Invoice).</w:t>
            </w:r>
          </w:p>
          <w:p w14:paraId="5F0F36B8" w14:textId="035E0746" w:rsidR="00BC6E71" w:rsidRPr="00995D1A" w:rsidRDefault="00B163EA"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Note: This is not supported for all GDS systems.</w:t>
            </w:r>
          </w:p>
        </w:tc>
        <w:tc>
          <w:tcPr>
            <w:tcW w:w="708" w:type="dxa"/>
          </w:tcPr>
          <w:p w14:paraId="65B3165F" w14:textId="60D4FAAF"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18930D65" w14:textId="77777777" w:rsidTr="007F2E22">
        <w:trPr>
          <w:trHeight w:val="269"/>
        </w:trPr>
        <w:tc>
          <w:tcPr>
            <w:tcW w:w="426" w:type="dxa"/>
          </w:tcPr>
          <w:p w14:paraId="18BDFF05" w14:textId="612EBC79" w:rsidR="00BC6E71" w:rsidRPr="00995D1A" w:rsidRDefault="00BC6E71" w:rsidP="006865BD">
            <w:pPr>
              <w:pStyle w:val="TableText"/>
              <w:spacing w:line="240" w:lineRule="auto"/>
              <w:jc w:val="both"/>
              <w:rPr>
                <w:rFonts w:ascii="Helvetica" w:hAnsi="Helvetica" w:cs="Tahoma"/>
                <w:color w:val="FF0000"/>
                <w:sz w:val="20"/>
                <w:vertAlign w:val="superscript"/>
              </w:rPr>
            </w:pPr>
          </w:p>
        </w:tc>
        <w:tc>
          <w:tcPr>
            <w:tcW w:w="3262" w:type="dxa"/>
          </w:tcPr>
          <w:p w14:paraId="4BED2979" w14:textId="3944369B"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FundingCurrency</w:t>
            </w:r>
          </w:p>
        </w:tc>
        <w:tc>
          <w:tcPr>
            <w:tcW w:w="1983" w:type="dxa"/>
          </w:tcPr>
          <w:p w14:paraId="645CEBCF" w14:textId="08EF9A66"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5BCF50C5" w14:textId="2301FC51" w:rsidR="00BC6E71" w:rsidRPr="00995D1A" w:rsidRDefault="00B163EA" w:rsidP="006865BD">
            <w:pPr>
              <w:pStyle w:val="TableText"/>
              <w:spacing w:line="240" w:lineRule="auto"/>
              <w:rPr>
                <w:rFonts w:ascii="Helvetica" w:hAnsi="Helvetica" w:cs="Tahoma"/>
                <w:color w:val="FF0000"/>
                <w:sz w:val="20"/>
              </w:rPr>
            </w:pPr>
            <w:r w:rsidRPr="00995D1A">
              <w:rPr>
                <w:color w:val="FF0000"/>
              </w:rPr>
              <w:t>Three letter currency code. Request parameter which can allow users to choose the funding currency (e.g. in eNett account) to be used for the VAN.</w:t>
            </w:r>
          </w:p>
        </w:tc>
        <w:tc>
          <w:tcPr>
            <w:tcW w:w="708" w:type="dxa"/>
          </w:tcPr>
          <w:p w14:paraId="3B5A76F9" w14:textId="6BB65B5E"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45B7DF1F" w14:textId="77777777" w:rsidTr="007F2E22">
        <w:trPr>
          <w:trHeight w:val="269"/>
        </w:trPr>
        <w:tc>
          <w:tcPr>
            <w:tcW w:w="426" w:type="dxa"/>
          </w:tcPr>
          <w:p w14:paraId="795D35BD" w14:textId="41ECBECD" w:rsidR="00BC6E71" w:rsidRPr="00995D1A" w:rsidRDefault="00BC6E71" w:rsidP="006865BD">
            <w:pPr>
              <w:pStyle w:val="TableText"/>
              <w:spacing w:line="240" w:lineRule="auto"/>
              <w:jc w:val="both"/>
              <w:rPr>
                <w:rFonts w:ascii="Helvetica" w:hAnsi="Helvetica" w:cs="Tahoma"/>
                <w:color w:val="FF0000"/>
                <w:sz w:val="20"/>
                <w:vertAlign w:val="superscript"/>
              </w:rPr>
            </w:pPr>
          </w:p>
        </w:tc>
        <w:tc>
          <w:tcPr>
            <w:tcW w:w="3262" w:type="dxa"/>
          </w:tcPr>
          <w:p w14:paraId="07E386D4" w14:textId="103907B5"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IATANumber</w:t>
            </w:r>
          </w:p>
        </w:tc>
        <w:tc>
          <w:tcPr>
            <w:tcW w:w="1983" w:type="dxa"/>
          </w:tcPr>
          <w:p w14:paraId="3EB82D89" w14:textId="76E96678"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3AB7B54A" w14:textId="16C0689A" w:rsidR="00BC6E71" w:rsidRPr="00995D1A" w:rsidRDefault="00272DA6"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IATA Number of the agency</w:t>
            </w:r>
          </w:p>
        </w:tc>
        <w:tc>
          <w:tcPr>
            <w:tcW w:w="708" w:type="dxa"/>
          </w:tcPr>
          <w:p w14:paraId="34B2AD87" w14:textId="54E7982C"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01ECFED9" w14:textId="77777777" w:rsidTr="007F2E22">
        <w:trPr>
          <w:trHeight w:val="269"/>
        </w:trPr>
        <w:tc>
          <w:tcPr>
            <w:tcW w:w="426" w:type="dxa"/>
          </w:tcPr>
          <w:p w14:paraId="3EDBF2E1" w14:textId="1FFC7323"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w:t>
            </w:r>
          </w:p>
        </w:tc>
        <w:tc>
          <w:tcPr>
            <w:tcW w:w="3262" w:type="dxa"/>
          </w:tcPr>
          <w:p w14:paraId="17016E3E" w14:textId="32D9C22F"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ID</w:t>
            </w:r>
          </w:p>
        </w:tc>
        <w:tc>
          <w:tcPr>
            <w:tcW w:w="1983" w:type="dxa"/>
          </w:tcPr>
          <w:p w14:paraId="2CEF0575" w14:textId="66FB4EF4"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Int</w:t>
            </w:r>
          </w:p>
        </w:tc>
        <w:tc>
          <w:tcPr>
            <w:tcW w:w="3545" w:type="dxa"/>
          </w:tcPr>
          <w:p w14:paraId="68B13789" w14:textId="36817A64" w:rsidR="00BC6E71" w:rsidRPr="00995D1A" w:rsidRDefault="00272DA6"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PaymentID</w:t>
            </w:r>
          </w:p>
        </w:tc>
        <w:tc>
          <w:tcPr>
            <w:tcW w:w="708" w:type="dxa"/>
          </w:tcPr>
          <w:p w14:paraId="71AC8165" w14:textId="6844B9E3"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56B8AC58" w14:textId="77777777" w:rsidTr="007F2E22">
        <w:trPr>
          <w:trHeight w:val="269"/>
        </w:trPr>
        <w:tc>
          <w:tcPr>
            <w:tcW w:w="426" w:type="dxa"/>
          </w:tcPr>
          <w:p w14:paraId="155902CE" w14:textId="017B2944" w:rsidR="00BC6E71" w:rsidRPr="00995D1A" w:rsidRDefault="00BC6E71" w:rsidP="006865BD">
            <w:pPr>
              <w:pStyle w:val="TableText"/>
              <w:spacing w:line="240" w:lineRule="auto"/>
              <w:jc w:val="both"/>
              <w:rPr>
                <w:rFonts w:ascii="Helvetica" w:hAnsi="Helvetica" w:cs="Tahoma"/>
                <w:color w:val="FF0000"/>
                <w:sz w:val="20"/>
                <w:vertAlign w:val="superscript"/>
              </w:rPr>
            </w:pPr>
          </w:p>
        </w:tc>
        <w:tc>
          <w:tcPr>
            <w:tcW w:w="3262" w:type="dxa"/>
          </w:tcPr>
          <w:p w14:paraId="12CD5C6D" w14:textId="17EEA89A"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PaymentAmount</w:t>
            </w:r>
          </w:p>
        </w:tc>
        <w:tc>
          <w:tcPr>
            <w:tcW w:w="1983" w:type="dxa"/>
          </w:tcPr>
          <w:p w14:paraId="6B5F6EED" w14:textId="39C6D245"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SharedPrice</w:t>
            </w:r>
          </w:p>
        </w:tc>
        <w:tc>
          <w:tcPr>
            <w:tcW w:w="3545" w:type="dxa"/>
          </w:tcPr>
          <w:p w14:paraId="1B7D6EFF" w14:textId="02AA55CE" w:rsidR="00BC6E71" w:rsidRPr="00995D1A" w:rsidRDefault="00D677D2" w:rsidP="006865BD">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Payment Amount</w:t>
            </w:r>
          </w:p>
          <w:p w14:paraId="472F762E" w14:textId="32EF69B3" w:rsidR="00BC6E71" w:rsidRPr="00995D1A" w:rsidRDefault="00BC6E71" w:rsidP="006865BD">
            <w:pPr>
              <w:pStyle w:val="TableText"/>
              <w:spacing w:line="240" w:lineRule="auto"/>
              <w:rPr>
                <w:rFonts w:ascii="Helvetica" w:hAnsi="Helvetica" w:cs="Tahoma"/>
                <w:color w:val="FF0000"/>
                <w:sz w:val="20"/>
              </w:rPr>
            </w:pPr>
            <w:r w:rsidRPr="00995D1A">
              <w:rPr>
                <w:rFonts w:ascii="Helvetica" w:hAnsi="Helvetica" w:cs="Tahoma"/>
                <w:color w:val="FF0000"/>
                <w:sz w:val="20"/>
              </w:rPr>
              <w:t xml:space="preserve">only for automatic </w:t>
            </w:r>
            <w:r w:rsidR="00D677D2" w:rsidRPr="00995D1A">
              <w:rPr>
                <w:rFonts w:ascii="Helvetica" w:hAnsi="Helvetica" w:cs="Tahoma"/>
                <w:color w:val="FF0000"/>
                <w:sz w:val="20"/>
              </w:rPr>
              <w:t>van(Virtual Account Number)</w:t>
            </w:r>
            <w:r w:rsidRPr="00995D1A">
              <w:rPr>
                <w:rFonts w:ascii="Helvetica" w:hAnsi="Helvetica" w:cs="Tahoma"/>
                <w:color w:val="FF0000"/>
                <w:sz w:val="20"/>
              </w:rPr>
              <w:t xml:space="preserve"> payments if empty then the price will come from a WFE test booking</w:t>
            </w:r>
          </w:p>
        </w:tc>
        <w:tc>
          <w:tcPr>
            <w:tcW w:w="708" w:type="dxa"/>
          </w:tcPr>
          <w:p w14:paraId="02D594C3" w14:textId="4C73906A"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63A77338" w14:textId="77777777" w:rsidTr="007F2E22">
        <w:trPr>
          <w:trHeight w:val="269"/>
        </w:trPr>
        <w:tc>
          <w:tcPr>
            <w:tcW w:w="426" w:type="dxa"/>
          </w:tcPr>
          <w:p w14:paraId="6C57F34B" w14:textId="71903F45"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w:t>
            </w:r>
          </w:p>
        </w:tc>
        <w:tc>
          <w:tcPr>
            <w:tcW w:w="3262" w:type="dxa"/>
          </w:tcPr>
          <w:p w14:paraId="051D7F0F" w14:textId="45D8413D"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PaymentType</w:t>
            </w:r>
          </w:p>
        </w:tc>
        <w:tc>
          <w:tcPr>
            <w:tcW w:w="1983" w:type="dxa"/>
          </w:tcPr>
          <w:p w14:paraId="57A00AD6" w14:textId="144B8EB7"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PaymentTypeEnum</w:t>
            </w:r>
          </w:p>
        </w:tc>
        <w:tc>
          <w:tcPr>
            <w:tcW w:w="3545" w:type="dxa"/>
          </w:tcPr>
          <w:p w14:paraId="31CC89E9" w14:textId="7D34FD83" w:rsidR="00BC6E71" w:rsidRPr="00995D1A" w:rsidRDefault="007F2E22" w:rsidP="006865BD">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Enummeration Containing the PaymentTypes to be used. If used for a request, the Information necessary for that form of payment become mandatory.</w:t>
            </w:r>
          </w:p>
        </w:tc>
        <w:tc>
          <w:tcPr>
            <w:tcW w:w="708" w:type="dxa"/>
          </w:tcPr>
          <w:p w14:paraId="0ED38524" w14:textId="168469CF"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7D6FFF11" w14:textId="77777777" w:rsidTr="007F2E22">
        <w:trPr>
          <w:trHeight w:val="269"/>
        </w:trPr>
        <w:tc>
          <w:tcPr>
            <w:tcW w:w="426" w:type="dxa"/>
          </w:tcPr>
          <w:p w14:paraId="0070883E" w14:textId="4366F259" w:rsidR="00BC6E71" w:rsidRPr="00995D1A" w:rsidRDefault="00272DA6"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X</w:t>
            </w:r>
            <w:r w:rsidRPr="00995D1A">
              <w:rPr>
                <w:rFonts w:ascii="Helvetica" w:hAnsi="Helvetica" w:cs="Tahoma"/>
                <w:color w:val="FF0000"/>
                <w:sz w:val="20"/>
                <w:vertAlign w:val="superscript"/>
              </w:rPr>
              <w:t>5</w:t>
            </w:r>
          </w:p>
        </w:tc>
        <w:tc>
          <w:tcPr>
            <w:tcW w:w="3262" w:type="dxa"/>
          </w:tcPr>
          <w:p w14:paraId="78276CBD" w14:textId="437AE818"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VirtualPaymentProvider</w:t>
            </w:r>
          </w:p>
        </w:tc>
        <w:tc>
          <w:tcPr>
            <w:tcW w:w="1983" w:type="dxa"/>
          </w:tcPr>
          <w:p w14:paraId="1B839409" w14:textId="5D26B071"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String</w:t>
            </w:r>
          </w:p>
        </w:tc>
        <w:tc>
          <w:tcPr>
            <w:tcW w:w="3545" w:type="dxa"/>
          </w:tcPr>
          <w:p w14:paraId="21D2E893" w14:textId="0890C179" w:rsidR="00BC6E71" w:rsidRPr="00995D1A" w:rsidRDefault="00272DA6" w:rsidP="006865BD">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Name of the Virtual Payment Provider</w:t>
            </w:r>
          </w:p>
        </w:tc>
        <w:tc>
          <w:tcPr>
            <w:tcW w:w="708" w:type="dxa"/>
          </w:tcPr>
          <w:p w14:paraId="333117EF" w14:textId="6587C2E9"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r w:rsidR="00BC6E71" w:rsidRPr="00995D1A" w14:paraId="42E6990E" w14:textId="77777777" w:rsidTr="007F2E22">
        <w:trPr>
          <w:trHeight w:val="269"/>
        </w:trPr>
        <w:tc>
          <w:tcPr>
            <w:tcW w:w="426" w:type="dxa"/>
          </w:tcPr>
          <w:p w14:paraId="24CAA9E8" w14:textId="77777777" w:rsidR="00BC6E71" w:rsidRPr="00995D1A" w:rsidRDefault="00BC6E71" w:rsidP="006865BD">
            <w:pPr>
              <w:pStyle w:val="TableText"/>
              <w:spacing w:line="240" w:lineRule="auto"/>
              <w:jc w:val="both"/>
              <w:rPr>
                <w:rFonts w:ascii="Helvetica" w:hAnsi="Helvetica" w:cs="Tahoma"/>
                <w:color w:val="FF0000"/>
                <w:sz w:val="20"/>
              </w:rPr>
            </w:pPr>
          </w:p>
        </w:tc>
        <w:tc>
          <w:tcPr>
            <w:tcW w:w="3262" w:type="dxa"/>
          </w:tcPr>
          <w:p w14:paraId="0DE50286" w14:textId="4BB3CCD5"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WantApprovalCode</w:t>
            </w:r>
          </w:p>
        </w:tc>
        <w:tc>
          <w:tcPr>
            <w:tcW w:w="1983" w:type="dxa"/>
          </w:tcPr>
          <w:p w14:paraId="259E8EF8" w14:textId="4BC5EE8E"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Boolean</w:t>
            </w:r>
          </w:p>
        </w:tc>
        <w:tc>
          <w:tcPr>
            <w:tcW w:w="3545" w:type="dxa"/>
          </w:tcPr>
          <w:p w14:paraId="23CEBCC8" w14:textId="77777777" w:rsidR="00191DBC" w:rsidRPr="00995D1A" w:rsidRDefault="00191DBC"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 xml:space="preserve">This flag specifies if the credit card approval code should be returned (default=false). </w:t>
            </w:r>
          </w:p>
          <w:p w14:paraId="4EDF9416" w14:textId="4D2CFBBA" w:rsidR="00BC6E71" w:rsidRPr="00995D1A" w:rsidRDefault="00191DBC" w:rsidP="006865BD">
            <w:pPr>
              <w:pStyle w:val="TableText"/>
              <w:spacing w:line="240" w:lineRule="auto"/>
              <w:jc w:val="both"/>
              <w:rPr>
                <w:rFonts w:ascii="Helvetica" w:hAnsi="Helvetica" w:cs="Tahoma"/>
                <w:color w:val="FF0000"/>
                <w:sz w:val="20"/>
              </w:rPr>
            </w:pPr>
            <w:r w:rsidRPr="00995D1A">
              <w:rPr>
                <w:rFonts w:ascii="Helvetica" w:hAnsi="Helvetica" w:cs="Tahoma"/>
                <w:b/>
                <w:color w:val="FF0000"/>
                <w:sz w:val="20"/>
              </w:rPr>
              <w:t>Note:</w:t>
            </w:r>
            <w:r w:rsidRPr="00995D1A">
              <w:rPr>
                <w:rFonts w:ascii="Helvetica" w:hAnsi="Helvetica" w:cs="Tahoma"/>
                <w:color w:val="FF0000"/>
                <w:sz w:val="20"/>
              </w:rPr>
              <w:t xml:space="preserve"> This parameter is currently not supported.</w:t>
            </w:r>
          </w:p>
        </w:tc>
        <w:tc>
          <w:tcPr>
            <w:tcW w:w="708" w:type="dxa"/>
          </w:tcPr>
          <w:p w14:paraId="72410195" w14:textId="39365A62" w:rsidR="00BC6E71" w:rsidRPr="00995D1A" w:rsidRDefault="00BC6E71" w:rsidP="006865BD">
            <w:pPr>
              <w:pStyle w:val="TableText"/>
              <w:spacing w:line="240" w:lineRule="auto"/>
              <w:jc w:val="both"/>
              <w:rPr>
                <w:rFonts w:ascii="Helvetica" w:hAnsi="Helvetica" w:cs="Tahoma"/>
                <w:color w:val="FF0000"/>
                <w:sz w:val="20"/>
              </w:rPr>
            </w:pPr>
            <w:r w:rsidRPr="00995D1A">
              <w:rPr>
                <w:rFonts w:ascii="Helvetica" w:hAnsi="Helvetica" w:cs="Tahoma"/>
                <w:color w:val="FF0000"/>
                <w:sz w:val="20"/>
              </w:rPr>
              <w:t>4.0</w:t>
            </w:r>
          </w:p>
        </w:tc>
      </w:tr>
    </w:tbl>
    <w:p w14:paraId="26490DAE" w14:textId="3E9F0A76" w:rsidR="00272DA6" w:rsidRPr="00995D1A" w:rsidRDefault="00272DA6" w:rsidP="00E647E0">
      <w:pPr>
        <w:rPr>
          <w:rFonts w:ascii="Helvetica" w:hAnsi="Helvetica" w:cs="Tahoma"/>
          <w:color w:val="FF0000"/>
          <w:sz w:val="20"/>
        </w:rPr>
      </w:pPr>
      <w:r w:rsidRPr="00995D1A">
        <w:rPr>
          <w:rFonts w:ascii="Helvetica" w:hAnsi="Helvetica" w:cs="Tahoma"/>
          <w:color w:val="FF0000"/>
          <w:sz w:val="20"/>
        </w:rPr>
        <w:t>X</w:t>
      </w:r>
      <w:r w:rsidRPr="00995D1A">
        <w:rPr>
          <w:rFonts w:ascii="Helvetica" w:hAnsi="Helvetica" w:cs="Tahoma"/>
          <w:color w:val="FF0000"/>
          <w:sz w:val="20"/>
          <w:vertAlign w:val="superscript"/>
        </w:rPr>
        <w:t xml:space="preserve">1 </w:t>
      </w:r>
      <w:r w:rsidRPr="00995D1A">
        <w:rPr>
          <w:rFonts w:ascii="Helvetica" w:hAnsi="Helvetica" w:cs="Tahoma"/>
          <w:color w:val="FF0000"/>
          <w:sz w:val="20"/>
        </w:rPr>
        <w:t>only if paymenttype = CreditCard</w:t>
      </w:r>
    </w:p>
    <w:p w14:paraId="74CF8F3E" w14:textId="1F0F3AA2" w:rsidR="00E647E0" w:rsidRPr="00995D1A" w:rsidRDefault="00601034" w:rsidP="00E647E0">
      <w:pPr>
        <w:rPr>
          <w:rFonts w:ascii="Helvetica" w:hAnsi="Helvetica" w:cs="Tahoma"/>
          <w:color w:val="FF0000"/>
          <w:sz w:val="20"/>
        </w:rPr>
      </w:pPr>
      <w:r w:rsidRPr="00995D1A">
        <w:rPr>
          <w:rFonts w:ascii="Helvetica" w:hAnsi="Helvetica" w:cs="Tahoma"/>
          <w:color w:val="FF0000"/>
          <w:sz w:val="20"/>
        </w:rPr>
        <w:t>X² only if paymenttype = agencyDebit</w:t>
      </w:r>
    </w:p>
    <w:p w14:paraId="21E92F3F" w14:textId="2A89F12E" w:rsidR="007A39D3" w:rsidRPr="00995D1A" w:rsidRDefault="007A39D3" w:rsidP="00E647E0">
      <w:pPr>
        <w:rPr>
          <w:rFonts w:ascii="Helvetica" w:hAnsi="Helvetica" w:cs="Tahoma"/>
          <w:color w:val="FF0000"/>
          <w:sz w:val="20"/>
        </w:rPr>
      </w:pPr>
      <w:r w:rsidRPr="00995D1A">
        <w:rPr>
          <w:rFonts w:ascii="Helvetica" w:hAnsi="Helvetica" w:cs="Tahoma"/>
          <w:color w:val="FF0000"/>
          <w:sz w:val="20"/>
        </w:rPr>
        <w:t>X</w:t>
      </w:r>
      <w:r w:rsidRPr="00995D1A">
        <w:rPr>
          <w:rFonts w:ascii="Helvetica" w:hAnsi="Helvetica" w:cs="Tahoma"/>
          <w:color w:val="FF0000"/>
          <w:sz w:val="20"/>
          <w:vertAlign w:val="superscript"/>
        </w:rPr>
        <w:t>3</w:t>
      </w:r>
      <w:r w:rsidRPr="00995D1A">
        <w:rPr>
          <w:rFonts w:ascii="Helvetica" w:hAnsi="Helvetica" w:cs="Tahoma"/>
          <w:color w:val="FF0000"/>
          <w:sz w:val="20"/>
        </w:rPr>
        <w:t xml:space="preserve"> only if paymenttype =eNett</w:t>
      </w:r>
    </w:p>
    <w:p w14:paraId="5041911E" w14:textId="0952831D" w:rsidR="00272DA6" w:rsidRPr="00995D1A" w:rsidRDefault="00272DA6" w:rsidP="00E647E0">
      <w:pPr>
        <w:rPr>
          <w:lang w:val="en-US"/>
        </w:rPr>
      </w:pPr>
      <w:r w:rsidRPr="00995D1A">
        <w:rPr>
          <w:rFonts w:ascii="Helvetica" w:hAnsi="Helvetica" w:cs="Tahoma"/>
          <w:color w:val="FF0000"/>
          <w:sz w:val="20"/>
        </w:rPr>
        <w:t>X</w:t>
      </w:r>
      <w:r w:rsidRPr="00995D1A">
        <w:rPr>
          <w:rFonts w:ascii="Helvetica" w:hAnsi="Helvetica" w:cs="Tahoma"/>
          <w:color w:val="FF0000"/>
          <w:sz w:val="20"/>
          <w:vertAlign w:val="superscript"/>
        </w:rPr>
        <w:t>5</w:t>
      </w:r>
      <w:r w:rsidRPr="00995D1A">
        <w:rPr>
          <w:rFonts w:ascii="Helvetica" w:hAnsi="Helvetica" w:cs="Tahoma"/>
          <w:color w:val="FF0000"/>
          <w:sz w:val="20"/>
        </w:rPr>
        <w:t xml:space="preserve"> only if paymenttype is VirtualPayment</w:t>
      </w:r>
    </w:p>
    <w:p w14:paraId="34757D3F" w14:textId="3B6F6AC4" w:rsidR="00137C35" w:rsidRPr="00995D1A" w:rsidRDefault="00137C35" w:rsidP="00CA7C59">
      <w:pPr>
        <w:pStyle w:val="berschrift2"/>
      </w:pPr>
      <w:bookmarkStart w:id="1854" w:name="_Toc481679193"/>
      <w:bookmarkStart w:id="1855" w:name="_Toc491680306"/>
      <w:r w:rsidRPr="00995D1A">
        <w:t>PaymentFilter</w:t>
      </w:r>
      <w:bookmarkEnd w:id="1854"/>
      <w:bookmarkEnd w:id="1855"/>
    </w:p>
    <w:p w14:paraId="1A52AC2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552"/>
        <w:gridCol w:w="3820"/>
      </w:tblGrid>
      <w:tr w:rsidR="00137C35" w:rsidRPr="00995D1A" w14:paraId="477234F5" w14:textId="77777777" w:rsidTr="00137C35">
        <w:tc>
          <w:tcPr>
            <w:tcW w:w="8550" w:type="dxa"/>
            <w:gridSpan w:val="4"/>
          </w:tcPr>
          <w:p w14:paraId="70A3654D"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PaymentFilter</w:t>
            </w:r>
          </w:p>
        </w:tc>
      </w:tr>
      <w:tr w:rsidR="00137C35" w:rsidRPr="00995D1A" w14:paraId="1200186F" w14:textId="77777777" w:rsidTr="00137C35">
        <w:tc>
          <w:tcPr>
            <w:tcW w:w="477" w:type="dxa"/>
          </w:tcPr>
          <w:p w14:paraId="036669C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701" w:type="dxa"/>
          </w:tcPr>
          <w:p w14:paraId="0AF3E74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2" w:type="dxa"/>
          </w:tcPr>
          <w:p w14:paraId="49FC8AA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785FE5C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A7C9C05" w14:textId="77777777" w:rsidTr="00137C35">
        <w:tc>
          <w:tcPr>
            <w:tcW w:w="477" w:type="dxa"/>
          </w:tcPr>
          <w:p w14:paraId="28B612E6"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01" w:type="dxa"/>
          </w:tcPr>
          <w:p w14:paraId="6BFFBA5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FareType</w:t>
            </w:r>
          </w:p>
        </w:tc>
        <w:tc>
          <w:tcPr>
            <w:tcW w:w="2552" w:type="dxa"/>
          </w:tcPr>
          <w:p w14:paraId="4C9CDC6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FareTypeEnum</w:t>
            </w:r>
          </w:p>
        </w:tc>
        <w:tc>
          <w:tcPr>
            <w:tcW w:w="3820" w:type="dxa"/>
          </w:tcPr>
          <w:p w14:paraId="38BFF67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Enumeration to select the fare type for filtering.</w:t>
            </w:r>
          </w:p>
          <w:p w14:paraId="375F2306" w14:textId="52A54DCE" w:rsidR="00137C35" w:rsidRPr="00995D1A" w:rsidRDefault="001939F5" w:rsidP="00137C35">
            <w:pPr>
              <w:spacing w:line="240" w:lineRule="auto"/>
              <w:ind w:left="90"/>
              <w:rPr>
                <w:rFonts w:ascii="Helvetica" w:hAnsi="Helvetica" w:cs="Tahoma"/>
                <w:bCs/>
                <w:sz w:val="20"/>
                <w:lang w:val="en-US"/>
              </w:rPr>
            </w:pPr>
            <w:r>
              <w:rPr>
                <w:rFonts w:ascii="Helvetica" w:hAnsi="Helvetica" w:cs="Tahoma"/>
                <w:bCs/>
                <w:sz w:val="20"/>
                <w:lang w:val="en-US"/>
              </w:rPr>
              <w:t xml:space="preserve">Additional information for using the enum </w:t>
            </w:r>
            <w:r w:rsidR="00137C35" w:rsidRPr="00995D1A">
              <w:rPr>
                <w:rFonts w:ascii="Helvetica" w:hAnsi="Helvetica" w:cs="Tahoma"/>
                <w:bCs/>
                <w:sz w:val="20"/>
                <w:lang w:val="en-US"/>
              </w:rPr>
              <w:t>values</w:t>
            </w:r>
            <w:r>
              <w:rPr>
                <w:rFonts w:ascii="Helvetica" w:hAnsi="Helvetica" w:cs="Tahoma"/>
                <w:bCs/>
                <w:sz w:val="20"/>
                <w:lang w:val="en-US"/>
              </w:rPr>
              <w:t xml:space="preserve"> here</w:t>
            </w:r>
            <w:r w:rsidR="00137C35" w:rsidRPr="00995D1A">
              <w:rPr>
                <w:rFonts w:ascii="Helvetica" w:hAnsi="Helvetica" w:cs="Tahoma"/>
                <w:bCs/>
                <w:sz w:val="20"/>
                <w:lang w:val="en-US"/>
              </w:rPr>
              <w:t>:</w:t>
            </w:r>
          </w:p>
          <w:p w14:paraId="4D214BF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Pub</w:t>
            </w:r>
            <w:r w:rsidRPr="00995D1A">
              <w:rPr>
                <w:rFonts w:ascii="Helvetica" w:hAnsi="Helvetica" w:cs="Tahoma"/>
                <w:b/>
                <w:sz w:val="20"/>
              </w:rPr>
              <w:br/>
            </w:r>
            <w:r w:rsidRPr="00995D1A">
              <w:rPr>
                <w:rFonts w:ascii="Helvetica" w:hAnsi="Helvetica" w:cs="Tahoma"/>
                <w:sz w:val="20"/>
              </w:rPr>
              <w:t>Not supported!</w:t>
            </w:r>
          </w:p>
          <w:p w14:paraId="116C585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Net</w:t>
            </w:r>
            <w:r w:rsidRPr="00995D1A">
              <w:rPr>
                <w:rFonts w:ascii="Helvetica" w:hAnsi="Helvetica" w:cs="Tahoma"/>
                <w:b/>
                <w:sz w:val="20"/>
              </w:rPr>
              <w:br/>
            </w:r>
            <w:r w:rsidRPr="00995D1A">
              <w:rPr>
                <w:rFonts w:ascii="Helvetica" w:hAnsi="Helvetica" w:cs="Tahoma"/>
                <w:sz w:val="20"/>
              </w:rPr>
              <w:t>Not supported</w:t>
            </w:r>
            <w:r w:rsidRPr="00995D1A">
              <w:rPr>
                <w:rFonts w:ascii="Helvetica" w:hAnsi="Helvetica" w:cs="Tahoma"/>
                <w:b/>
                <w:sz w:val="20"/>
              </w:rPr>
              <w:t>!</w:t>
            </w:r>
          </w:p>
          <w:p w14:paraId="0486B783"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Web</w:t>
            </w:r>
            <w:r w:rsidRPr="00995D1A">
              <w:rPr>
                <w:rFonts w:ascii="Helvetica" w:hAnsi="Helvetica" w:cs="Tahoma"/>
                <w:b/>
                <w:sz w:val="20"/>
              </w:rPr>
              <w:br/>
            </w:r>
            <w:r w:rsidRPr="00995D1A">
              <w:rPr>
                <w:rFonts w:ascii="Helvetica" w:hAnsi="Helvetica" w:cs="Tahoma"/>
                <w:sz w:val="20"/>
              </w:rPr>
              <w:t xml:space="preserve">The filter will be used only for web fares. </w:t>
            </w:r>
            <w:r w:rsidRPr="00995D1A">
              <w:rPr>
                <w:rFonts w:ascii="Helvetica" w:hAnsi="Helvetica" w:cs="Tahoma"/>
                <w:sz w:val="20"/>
              </w:rPr>
              <w:br/>
              <w:t>NOTE: The filtering is only supported if the property AdditionalDetails is set to GetPaymentDetails!</w:t>
            </w:r>
          </w:p>
          <w:p w14:paraId="3F3ADA42"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Charter</w:t>
            </w:r>
            <w:r w:rsidRPr="00995D1A">
              <w:rPr>
                <w:rFonts w:ascii="Helvetica" w:hAnsi="Helvetica" w:cs="Tahoma"/>
                <w:b/>
                <w:sz w:val="20"/>
              </w:rPr>
              <w:br/>
            </w:r>
            <w:r w:rsidRPr="00995D1A">
              <w:rPr>
                <w:rFonts w:ascii="Helvetica" w:hAnsi="Helvetica" w:cs="Tahoma"/>
                <w:sz w:val="20"/>
              </w:rPr>
              <w:t xml:space="preserve">The filter will be used only for charter fares. </w:t>
            </w:r>
            <w:r w:rsidRPr="00995D1A">
              <w:rPr>
                <w:rFonts w:ascii="Helvetica" w:hAnsi="Helvetica" w:cs="Tahoma"/>
                <w:sz w:val="20"/>
              </w:rPr>
              <w:br/>
              <w:t>NOTE: If the property AdditionalDetails is not set to GetPaymentDetails, it then depends on the charter provider if this functionality is supported.</w:t>
            </w:r>
          </w:p>
          <w:p w14:paraId="11216DC3"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This value can be set for multiple values.</w:t>
            </w:r>
          </w:p>
        </w:tc>
      </w:tr>
      <w:tr w:rsidR="00137C35" w:rsidRPr="00995D1A" w14:paraId="23A20DA6" w14:textId="77777777" w:rsidTr="00137C35">
        <w:tc>
          <w:tcPr>
            <w:tcW w:w="477" w:type="dxa"/>
          </w:tcPr>
          <w:p w14:paraId="297A3EEA"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701" w:type="dxa"/>
          </w:tcPr>
          <w:p w14:paraId="51CC5B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FilterDetails</w:t>
            </w:r>
          </w:p>
        </w:tc>
        <w:tc>
          <w:tcPr>
            <w:tcW w:w="2552" w:type="dxa"/>
          </w:tcPr>
          <w:p w14:paraId="27D90B9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PaymentFilterDetails[]</w:t>
            </w:r>
          </w:p>
        </w:tc>
        <w:tc>
          <w:tcPr>
            <w:tcW w:w="3820" w:type="dxa"/>
          </w:tcPr>
          <w:p w14:paraId="4C9FA5A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Collection for the filter details.</w:t>
            </w:r>
          </w:p>
        </w:tc>
      </w:tr>
    </w:tbl>
    <w:p w14:paraId="1AF24BF5" w14:textId="77777777" w:rsidR="00137C35" w:rsidRPr="00995D1A" w:rsidRDefault="00137C35" w:rsidP="00CA7C59">
      <w:pPr>
        <w:pStyle w:val="berschrift2"/>
      </w:pPr>
      <w:bookmarkStart w:id="1856" w:name="_Toc481679194"/>
      <w:bookmarkStart w:id="1857" w:name="_Toc491680307"/>
      <w:r w:rsidRPr="00995D1A">
        <w:t>PaymentFilterDetails</w:t>
      </w:r>
      <w:bookmarkEnd w:id="1856"/>
      <w:bookmarkEnd w:id="1857"/>
    </w:p>
    <w:p w14:paraId="5C58C7C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126"/>
        <w:gridCol w:w="3962"/>
      </w:tblGrid>
      <w:tr w:rsidR="00137C35" w:rsidRPr="00995D1A" w14:paraId="2D758947" w14:textId="77777777" w:rsidTr="00137C35">
        <w:tc>
          <w:tcPr>
            <w:tcW w:w="8550" w:type="dxa"/>
            <w:gridSpan w:val="4"/>
          </w:tcPr>
          <w:p w14:paraId="54F3F11B"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PamentFilterDetails</w:t>
            </w:r>
          </w:p>
        </w:tc>
      </w:tr>
      <w:tr w:rsidR="00137C35" w:rsidRPr="00995D1A" w14:paraId="2EBFEE6E" w14:textId="77777777" w:rsidTr="00137C35">
        <w:tc>
          <w:tcPr>
            <w:tcW w:w="477" w:type="dxa"/>
          </w:tcPr>
          <w:p w14:paraId="112034E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1B9B0A3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126" w:type="dxa"/>
          </w:tcPr>
          <w:p w14:paraId="25E2C61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07D5C3A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A99C528" w14:textId="77777777" w:rsidTr="00137C35">
        <w:tc>
          <w:tcPr>
            <w:tcW w:w="477" w:type="dxa"/>
          </w:tcPr>
          <w:p w14:paraId="142AC91B"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4871CDC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CreditCardCodes</w:t>
            </w:r>
          </w:p>
        </w:tc>
        <w:tc>
          <w:tcPr>
            <w:tcW w:w="2126" w:type="dxa"/>
          </w:tcPr>
          <w:p w14:paraId="50F105C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962" w:type="dxa"/>
          </w:tcPr>
          <w:p w14:paraId="4977174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An array of two letter credit card codes only. </w:t>
            </w:r>
          </w:p>
          <w:p w14:paraId="78C5E2C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e.g.: “VI”, “DC”, “AX” …</w:t>
            </w:r>
          </w:p>
        </w:tc>
      </w:tr>
      <w:tr w:rsidR="00137C35" w:rsidRPr="00995D1A" w14:paraId="3913E8A8" w14:textId="77777777" w:rsidTr="00137C35">
        <w:tc>
          <w:tcPr>
            <w:tcW w:w="477" w:type="dxa"/>
          </w:tcPr>
          <w:p w14:paraId="582D79DA" w14:textId="77777777" w:rsidR="00137C35" w:rsidRPr="00995D1A" w:rsidRDefault="00137C35" w:rsidP="00137C35">
            <w:pPr>
              <w:spacing w:line="240" w:lineRule="auto"/>
              <w:ind w:left="90"/>
              <w:rPr>
                <w:rFonts w:ascii="Helvetica" w:hAnsi="Helvetica" w:cs="Tahoma"/>
                <w:bCs/>
                <w:sz w:val="20"/>
                <w:lang w:val="en-US"/>
              </w:rPr>
            </w:pPr>
          </w:p>
        </w:tc>
        <w:tc>
          <w:tcPr>
            <w:tcW w:w="1985" w:type="dxa"/>
          </w:tcPr>
          <w:p w14:paraId="63A896B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PaymentType </w:t>
            </w:r>
          </w:p>
        </w:tc>
        <w:tc>
          <w:tcPr>
            <w:tcW w:w="2126" w:type="dxa"/>
          </w:tcPr>
          <w:p w14:paraId="55AB6B6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PaymentTypeEnum</w:t>
            </w:r>
          </w:p>
        </w:tc>
        <w:tc>
          <w:tcPr>
            <w:tcW w:w="3962" w:type="dxa"/>
          </w:tcPr>
          <w:p w14:paraId="2C446F1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Enumration to select the filter payment type.</w:t>
            </w:r>
            <w:r w:rsidRPr="00995D1A">
              <w:rPr>
                <w:rFonts w:ascii="Helvetica" w:hAnsi="Helvetica" w:cs="Tahoma"/>
                <w:bCs/>
                <w:sz w:val="20"/>
                <w:lang w:val="en-US"/>
              </w:rPr>
              <w:br/>
              <w:t>Available values are:</w:t>
            </w:r>
          </w:p>
          <w:p w14:paraId="5865A36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 (default)</w:t>
            </w:r>
            <w:r w:rsidRPr="00995D1A">
              <w:rPr>
                <w:rFonts w:ascii="Helvetica" w:hAnsi="Helvetica" w:cs="Tahoma"/>
                <w:b/>
                <w:sz w:val="20"/>
              </w:rPr>
              <w:br/>
            </w:r>
            <w:r w:rsidRPr="00995D1A">
              <w:rPr>
                <w:rFonts w:ascii="Helvetica" w:hAnsi="Helvetica" w:cs="Tahoma"/>
                <w:sz w:val="20"/>
              </w:rPr>
              <w:t>No payment type will be filtered.</w:t>
            </w:r>
          </w:p>
          <w:p w14:paraId="4E3BC55F"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CreditCard</w:t>
            </w:r>
            <w:r w:rsidRPr="00995D1A">
              <w:rPr>
                <w:rFonts w:ascii="Helvetica" w:hAnsi="Helvetica" w:cs="Tahoma"/>
                <w:b/>
                <w:sz w:val="20"/>
              </w:rPr>
              <w:br/>
            </w:r>
            <w:r w:rsidRPr="00995D1A">
              <w:rPr>
                <w:rFonts w:ascii="Helvetica" w:hAnsi="Helvetica" w:cs="Tahoma"/>
                <w:sz w:val="20"/>
              </w:rPr>
              <w:t>Only credit cards will be filtered.</w:t>
            </w:r>
          </w:p>
          <w:p w14:paraId="660FA48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ElectronicBanking</w:t>
            </w:r>
            <w:r w:rsidRPr="00995D1A">
              <w:rPr>
                <w:rFonts w:ascii="Helvetica" w:hAnsi="Helvetica" w:cs="Tahoma"/>
                <w:b/>
                <w:sz w:val="20"/>
              </w:rPr>
              <w:br/>
            </w:r>
            <w:r w:rsidRPr="00995D1A">
              <w:rPr>
                <w:rFonts w:ascii="Helvetica" w:hAnsi="Helvetica" w:cs="Tahoma"/>
                <w:sz w:val="20"/>
              </w:rPr>
              <w:t>Only electronic banking will be filtered. The field CreditCardCode will be ignored.</w:t>
            </w:r>
          </w:p>
          <w:p w14:paraId="0126BE4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AgencyInkasso</w:t>
            </w:r>
            <w:r w:rsidRPr="00995D1A">
              <w:rPr>
                <w:rFonts w:ascii="Helvetica" w:hAnsi="Helvetica" w:cs="Tahoma"/>
                <w:b/>
                <w:sz w:val="20"/>
              </w:rPr>
              <w:br/>
            </w:r>
            <w:r w:rsidRPr="00995D1A">
              <w:rPr>
                <w:rFonts w:ascii="Helvetica" w:hAnsi="Helvetica" w:cs="Tahoma"/>
                <w:sz w:val="20"/>
              </w:rPr>
              <w:t>Only the agency debit will be filtered. The field CreditCardCode will be ignored.</w:t>
            </w:r>
          </w:p>
          <w:p w14:paraId="465EACB1"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Cs/>
                <w:sz w:val="20"/>
                <w:lang w:val="en-US"/>
              </w:rPr>
              <w:t>Only one value is supported for the payment type.</w:t>
            </w:r>
          </w:p>
        </w:tc>
      </w:tr>
    </w:tbl>
    <w:p w14:paraId="4BD1389E" w14:textId="77777777" w:rsidR="00137C35" w:rsidRPr="00995D1A" w:rsidRDefault="00137C35" w:rsidP="00137C35">
      <w:pPr>
        <w:rPr>
          <w:lang w:val="en-US" w:eastAsia="de-DE"/>
        </w:rPr>
      </w:pPr>
    </w:p>
    <w:p w14:paraId="3475D918" w14:textId="77777777" w:rsidR="00137C35" w:rsidRPr="00995D1A" w:rsidRDefault="00137C35" w:rsidP="00137C35">
      <w:pPr>
        <w:rPr>
          <w:lang w:val="en-US" w:eastAsia="de-DE"/>
        </w:rPr>
      </w:pPr>
    </w:p>
    <w:p w14:paraId="28164370" w14:textId="77777777" w:rsidR="00137C35" w:rsidRPr="00995D1A" w:rsidRDefault="00137C35" w:rsidP="00137C35">
      <w:pPr>
        <w:spacing w:before="0" w:after="0" w:line="240" w:lineRule="auto"/>
        <w:rPr>
          <w:rFonts w:ascii="Helvetica" w:hAnsi="Helvetica" w:cs="Tahoma"/>
          <w:b/>
          <w:color w:val="FF0000"/>
          <w:kern w:val="28"/>
          <w:sz w:val="28"/>
          <w:lang w:val="en-US"/>
        </w:rPr>
      </w:pPr>
      <w:bookmarkStart w:id="1858" w:name="_SurchargeData"/>
      <w:bookmarkEnd w:id="1858"/>
      <w:r w:rsidRPr="00995D1A">
        <w:br w:type="page"/>
      </w:r>
    </w:p>
    <w:p w14:paraId="7925F1BB" w14:textId="77777777" w:rsidR="00137C35" w:rsidRPr="00995D1A" w:rsidRDefault="00137C35" w:rsidP="00CA7C59">
      <w:pPr>
        <w:pStyle w:val="berschrift2"/>
      </w:pPr>
      <w:bookmarkStart w:id="1859" w:name="_Toc481679195"/>
      <w:bookmarkStart w:id="1860" w:name="_Toc491680308"/>
      <w:r w:rsidRPr="00995D1A">
        <w:t>PercentageConfig</w:t>
      </w:r>
      <w:bookmarkEnd w:id="1859"/>
      <w:bookmarkEnd w:id="1860"/>
    </w:p>
    <w:p w14:paraId="3FB78F2A"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410"/>
        <w:gridCol w:w="3678"/>
      </w:tblGrid>
      <w:tr w:rsidR="00137C35" w:rsidRPr="00995D1A" w14:paraId="0626BDE5" w14:textId="77777777" w:rsidTr="00137C35">
        <w:tc>
          <w:tcPr>
            <w:tcW w:w="8550" w:type="dxa"/>
            <w:gridSpan w:val="4"/>
          </w:tcPr>
          <w:p w14:paraId="7FFC1E63"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PercentageConfig</w:t>
            </w:r>
          </w:p>
        </w:tc>
      </w:tr>
      <w:tr w:rsidR="00137C35" w:rsidRPr="00995D1A" w14:paraId="60136E66" w14:textId="77777777" w:rsidTr="00137C35">
        <w:tc>
          <w:tcPr>
            <w:tcW w:w="477" w:type="dxa"/>
          </w:tcPr>
          <w:p w14:paraId="174FAC79"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66984CDC"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7BC988E2"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7D9534B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1A398CD" w14:textId="77777777" w:rsidTr="00137C35">
        <w:tc>
          <w:tcPr>
            <w:tcW w:w="477" w:type="dxa"/>
          </w:tcPr>
          <w:p w14:paraId="647F21E2" w14:textId="77777777" w:rsidR="00137C35" w:rsidRPr="00995D1A" w:rsidRDefault="00137C35" w:rsidP="00137C35">
            <w:pPr>
              <w:keepNext/>
              <w:keepLines/>
              <w:spacing w:line="240" w:lineRule="auto"/>
              <w:rPr>
                <w:rFonts w:ascii="Helvetica" w:hAnsi="Helvetica" w:cs="Tahoma"/>
                <w:sz w:val="20"/>
              </w:rPr>
            </w:pPr>
          </w:p>
        </w:tc>
        <w:tc>
          <w:tcPr>
            <w:tcW w:w="1985" w:type="dxa"/>
          </w:tcPr>
          <w:p w14:paraId="7C43CB57"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ClientLink</w:t>
            </w:r>
          </w:p>
        </w:tc>
        <w:tc>
          <w:tcPr>
            <w:tcW w:w="2410" w:type="dxa"/>
          </w:tcPr>
          <w:p w14:paraId="4FDCCC8E"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678" w:type="dxa"/>
          </w:tcPr>
          <w:p w14:paraId="64A0387A" w14:textId="77777777" w:rsidR="00137C35" w:rsidRPr="00995D1A" w:rsidRDefault="00137C35" w:rsidP="00137C35">
            <w:pPr>
              <w:keepNext/>
              <w:keepLines/>
              <w:widowControl w:val="0"/>
              <w:spacing w:line="240" w:lineRule="atLeast"/>
              <w:rPr>
                <w:rFonts w:ascii="Helvetica" w:hAnsi="Helvetica" w:cs="Tahoma"/>
                <w:sz w:val="20"/>
              </w:rPr>
            </w:pPr>
            <w:r w:rsidRPr="00995D1A">
              <w:rPr>
                <w:rFonts w:ascii="Helvetica" w:hAnsi="Helvetica" w:cs="Tahoma"/>
                <w:sz w:val="20"/>
              </w:rPr>
              <w:t>The vfEntry ClientLink which can be retrieved with the new FAPI command GetClientLinks.</w:t>
            </w:r>
          </w:p>
        </w:tc>
      </w:tr>
      <w:tr w:rsidR="00137C35" w:rsidRPr="00995D1A" w14:paraId="66201CCA" w14:textId="77777777" w:rsidTr="00137C35">
        <w:tc>
          <w:tcPr>
            <w:tcW w:w="477" w:type="dxa"/>
          </w:tcPr>
          <w:p w14:paraId="2C29F3AC" w14:textId="77777777" w:rsidR="00137C35" w:rsidRPr="00995D1A" w:rsidRDefault="00137C35" w:rsidP="00137C35">
            <w:pPr>
              <w:keepNext/>
              <w:keepLines/>
              <w:spacing w:line="240" w:lineRule="auto"/>
              <w:rPr>
                <w:rFonts w:ascii="Helvetica" w:hAnsi="Helvetica" w:cs="Tahoma"/>
                <w:sz w:val="20"/>
              </w:rPr>
            </w:pPr>
          </w:p>
        </w:tc>
        <w:tc>
          <w:tcPr>
            <w:tcW w:w="1985" w:type="dxa"/>
          </w:tcPr>
          <w:p w14:paraId="6075E96B"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MatchCodes</w:t>
            </w:r>
          </w:p>
        </w:tc>
        <w:tc>
          <w:tcPr>
            <w:tcW w:w="2410" w:type="dxa"/>
          </w:tcPr>
          <w:p w14:paraId="2688A93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678" w:type="dxa"/>
          </w:tcPr>
          <w:p w14:paraId="63D008F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Array of all requested matchcodes (closed user group)</w:t>
            </w:r>
          </w:p>
          <w:p w14:paraId="3EF55DE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6ACDF799" w14:textId="77777777" w:rsidTr="00137C35">
        <w:tc>
          <w:tcPr>
            <w:tcW w:w="477" w:type="dxa"/>
          </w:tcPr>
          <w:p w14:paraId="78FD6239" w14:textId="77777777" w:rsidR="00137C35" w:rsidRPr="00995D1A" w:rsidRDefault="00137C35" w:rsidP="00137C35">
            <w:pPr>
              <w:keepNext/>
              <w:keepLines/>
              <w:spacing w:line="240" w:lineRule="auto"/>
              <w:rPr>
                <w:rFonts w:ascii="Helvetica" w:hAnsi="Helvetica" w:cs="Tahoma"/>
                <w:sz w:val="20"/>
              </w:rPr>
            </w:pPr>
          </w:p>
        </w:tc>
        <w:tc>
          <w:tcPr>
            <w:tcW w:w="1985" w:type="dxa"/>
          </w:tcPr>
          <w:p w14:paraId="2BAE13AD"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CalcGroupNo</w:t>
            </w:r>
          </w:p>
        </w:tc>
        <w:tc>
          <w:tcPr>
            <w:tcW w:w="2410" w:type="dxa"/>
          </w:tcPr>
          <w:p w14:paraId="5035AE2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678" w:type="dxa"/>
          </w:tcPr>
          <w:p w14:paraId="366649D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calculation group number.</w:t>
            </w:r>
          </w:p>
          <w:p w14:paraId="0D2B576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User Settings: A default user calc group can be set.</w:t>
            </w:r>
          </w:p>
          <w:p w14:paraId="52C5014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r w:rsidR="00137C35" w:rsidRPr="00995D1A" w14:paraId="03CC684F" w14:textId="77777777" w:rsidTr="00137C35">
        <w:tc>
          <w:tcPr>
            <w:tcW w:w="477" w:type="dxa"/>
          </w:tcPr>
          <w:p w14:paraId="7AA09261" w14:textId="77777777" w:rsidR="00137C35" w:rsidRPr="00995D1A" w:rsidRDefault="00137C35" w:rsidP="00137C35">
            <w:pPr>
              <w:keepNext/>
              <w:keepLines/>
              <w:spacing w:line="240" w:lineRule="auto"/>
              <w:rPr>
                <w:rFonts w:ascii="Helvetica" w:hAnsi="Helvetica" w:cs="Tahoma"/>
                <w:sz w:val="20"/>
              </w:rPr>
            </w:pPr>
          </w:p>
        </w:tc>
        <w:tc>
          <w:tcPr>
            <w:tcW w:w="1985" w:type="dxa"/>
          </w:tcPr>
          <w:p w14:paraId="7D1C7F5B" w14:textId="77777777" w:rsidR="00137C35" w:rsidRPr="00995D1A" w:rsidRDefault="00137C35" w:rsidP="00137C35">
            <w:pPr>
              <w:pStyle w:val="TableText"/>
              <w:spacing w:line="240" w:lineRule="auto"/>
              <w:rPr>
                <w:rFonts w:ascii="Helvetica" w:hAnsi="Helvetica"/>
                <w:sz w:val="20"/>
                <w:lang w:val="en-US"/>
              </w:rPr>
            </w:pPr>
            <w:r w:rsidRPr="00995D1A">
              <w:rPr>
                <w:rFonts w:ascii="Helvetica" w:hAnsi="Helvetica"/>
                <w:sz w:val="20"/>
                <w:lang w:val="en-US"/>
              </w:rPr>
              <w:t>DatabaseCode</w:t>
            </w:r>
          </w:p>
        </w:tc>
        <w:tc>
          <w:tcPr>
            <w:tcW w:w="2410" w:type="dxa"/>
          </w:tcPr>
          <w:p w14:paraId="494ECA75"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678" w:type="dxa"/>
          </w:tcPr>
          <w:p w14:paraId="6EB9C2D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The database owner code. (Conso code)</w:t>
            </w:r>
          </w:p>
          <w:p w14:paraId="6774B83A"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16"/>
                <w:szCs w:val="16"/>
              </w:rPr>
              <w:t>MCRE:</w:t>
            </w:r>
            <w:r w:rsidRPr="00995D1A">
              <w:rPr>
                <w:rFonts w:ascii="Helvetica" w:hAnsi="Helvetica" w:cs="Tahoma"/>
                <w:sz w:val="16"/>
                <w:szCs w:val="16"/>
              </w:rPr>
              <w:t xml:space="preserve"> Can be modified.</w:t>
            </w:r>
          </w:p>
        </w:tc>
      </w:tr>
    </w:tbl>
    <w:p w14:paraId="53CA4D01" w14:textId="77777777" w:rsidR="00137C35" w:rsidRPr="00995D1A" w:rsidRDefault="00137C35" w:rsidP="00137C35">
      <w:pPr>
        <w:rPr>
          <w:lang w:eastAsia="de-DE"/>
        </w:rPr>
      </w:pPr>
    </w:p>
    <w:p w14:paraId="12F902F2" w14:textId="77777777" w:rsidR="00137C35" w:rsidRPr="00995D1A" w:rsidRDefault="00137C35" w:rsidP="00CA7C59">
      <w:pPr>
        <w:pStyle w:val="berschrift2"/>
      </w:pPr>
      <w:bookmarkStart w:id="1861" w:name="_Toc481679196"/>
      <w:bookmarkStart w:id="1862" w:name="_Toc491680309"/>
      <w:r w:rsidRPr="00995D1A">
        <w:t>PhoneDetails</w:t>
      </w:r>
      <w:bookmarkEnd w:id="1861"/>
      <w:bookmarkEnd w:id="1862"/>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7CD9607C" w14:textId="77777777" w:rsidTr="00137C35">
        <w:tc>
          <w:tcPr>
            <w:tcW w:w="8550" w:type="dxa"/>
            <w:gridSpan w:val="4"/>
          </w:tcPr>
          <w:p w14:paraId="75F2C0BF"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PhoneDetails</w:t>
            </w:r>
          </w:p>
        </w:tc>
      </w:tr>
      <w:tr w:rsidR="00137C35" w:rsidRPr="00995D1A" w14:paraId="5326A23F" w14:textId="77777777" w:rsidTr="00137C35">
        <w:tc>
          <w:tcPr>
            <w:tcW w:w="619" w:type="dxa"/>
          </w:tcPr>
          <w:p w14:paraId="3A57740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480BEC1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0C6C1DB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2ABDEC8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2CD392FD" w14:textId="77777777" w:rsidTr="00137C35">
        <w:tc>
          <w:tcPr>
            <w:tcW w:w="619" w:type="dxa"/>
          </w:tcPr>
          <w:p w14:paraId="0C2B2A20"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6EFBBBE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Area</w:t>
            </w:r>
          </w:p>
        </w:tc>
        <w:tc>
          <w:tcPr>
            <w:tcW w:w="2551" w:type="dxa"/>
          </w:tcPr>
          <w:p w14:paraId="4A657D0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327AD1E9" w14:textId="77777777" w:rsidR="00137C35" w:rsidRPr="00995D1A" w:rsidRDefault="00137C35" w:rsidP="00137C35">
            <w:pPr>
              <w:spacing w:line="240" w:lineRule="auto"/>
              <w:ind w:left="90"/>
              <w:rPr>
                <w:rFonts w:ascii="Helvetica" w:hAnsi="Helvetica" w:cs="Tahoma"/>
                <w:bCs/>
                <w:sz w:val="20"/>
                <w:lang w:val="en-US"/>
              </w:rPr>
            </w:pPr>
            <w:r w:rsidRPr="00995D1A">
              <w:rPr>
                <w:rFonts w:cs="Tahoma"/>
                <w:sz w:val="20"/>
                <w:lang w:val="en-US"/>
              </w:rPr>
              <w:t>Area code of the phone number.</w:t>
            </w:r>
          </w:p>
        </w:tc>
      </w:tr>
      <w:tr w:rsidR="00137C35" w:rsidRPr="00995D1A" w14:paraId="5761F5E1" w14:textId="77777777" w:rsidTr="00137C35">
        <w:tc>
          <w:tcPr>
            <w:tcW w:w="619" w:type="dxa"/>
          </w:tcPr>
          <w:p w14:paraId="4BBAC85B"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57A519B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CountryCode</w:t>
            </w:r>
          </w:p>
        </w:tc>
        <w:tc>
          <w:tcPr>
            <w:tcW w:w="2551" w:type="dxa"/>
          </w:tcPr>
          <w:p w14:paraId="73D9107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695AB1C0" w14:textId="77777777" w:rsidR="00137C35" w:rsidRPr="00995D1A" w:rsidRDefault="00137C35" w:rsidP="00137C35">
            <w:pPr>
              <w:spacing w:line="240" w:lineRule="auto"/>
              <w:ind w:left="90"/>
              <w:rPr>
                <w:rFonts w:ascii="Helvetica" w:hAnsi="Helvetica" w:cs="Tahoma"/>
                <w:bCs/>
                <w:sz w:val="20"/>
                <w:lang w:val="en-US"/>
              </w:rPr>
            </w:pPr>
            <w:r w:rsidRPr="00995D1A">
              <w:rPr>
                <w:rFonts w:cs="Tahoma"/>
                <w:sz w:val="20"/>
                <w:lang w:val="en-US"/>
              </w:rPr>
              <w:t>Country code of the phone number.</w:t>
            </w:r>
          </w:p>
        </w:tc>
      </w:tr>
      <w:tr w:rsidR="00BF1F60" w:rsidRPr="00995D1A" w14:paraId="1A4F01D2" w14:textId="77777777" w:rsidTr="00137C35">
        <w:tc>
          <w:tcPr>
            <w:tcW w:w="619" w:type="dxa"/>
          </w:tcPr>
          <w:p w14:paraId="4426257D" w14:textId="77777777" w:rsidR="00BF1F60" w:rsidRPr="00995D1A" w:rsidRDefault="00BF1F60" w:rsidP="00137C35">
            <w:pPr>
              <w:spacing w:line="240" w:lineRule="auto"/>
              <w:ind w:left="90"/>
              <w:rPr>
                <w:rFonts w:ascii="Helvetica" w:hAnsi="Helvetica" w:cs="Tahoma"/>
                <w:b/>
                <w:bCs/>
                <w:color w:val="FF0000"/>
                <w:sz w:val="20"/>
                <w:lang w:val="en-US"/>
              </w:rPr>
            </w:pPr>
          </w:p>
        </w:tc>
        <w:tc>
          <w:tcPr>
            <w:tcW w:w="1843" w:type="dxa"/>
          </w:tcPr>
          <w:p w14:paraId="067908CD" w14:textId="13D1EF89" w:rsidR="00BF1F60" w:rsidRPr="00995D1A" w:rsidRDefault="00BF1F60"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ID</w:t>
            </w:r>
          </w:p>
        </w:tc>
        <w:tc>
          <w:tcPr>
            <w:tcW w:w="2551" w:type="dxa"/>
          </w:tcPr>
          <w:p w14:paraId="6C535286" w14:textId="3C312000" w:rsidR="00BF1F60" w:rsidRPr="00995D1A" w:rsidRDefault="00BF1F60"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537" w:type="dxa"/>
          </w:tcPr>
          <w:p w14:paraId="5391C568" w14:textId="12DBFD36" w:rsidR="00BF1F60" w:rsidRPr="00995D1A" w:rsidRDefault="006D2F86" w:rsidP="00137C35">
            <w:pPr>
              <w:spacing w:line="240" w:lineRule="auto"/>
              <w:ind w:left="90"/>
              <w:rPr>
                <w:rFonts w:cs="Tahoma"/>
                <w:color w:val="FF0000"/>
                <w:sz w:val="20"/>
                <w:lang w:val="en-US"/>
              </w:rPr>
            </w:pPr>
            <w:r w:rsidRPr="00995D1A">
              <w:rPr>
                <w:rFonts w:cs="Tahoma"/>
                <w:color w:val="FF0000"/>
                <w:sz w:val="20"/>
                <w:lang w:val="en-US"/>
              </w:rPr>
              <w:t>Indentifier for this PhoneDetail object</w:t>
            </w:r>
          </w:p>
        </w:tc>
      </w:tr>
      <w:tr w:rsidR="00137C35" w:rsidRPr="00995D1A" w14:paraId="63ED4932" w14:textId="77777777" w:rsidTr="00137C35">
        <w:tc>
          <w:tcPr>
            <w:tcW w:w="619" w:type="dxa"/>
          </w:tcPr>
          <w:p w14:paraId="64229E7D"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1F2714E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Number</w:t>
            </w:r>
          </w:p>
        </w:tc>
        <w:tc>
          <w:tcPr>
            <w:tcW w:w="2551" w:type="dxa"/>
          </w:tcPr>
          <w:p w14:paraId="3958ABB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19BF88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phone number, E-Mail address or the fax number.</w:t>
            </w:r>
          </w:p>
        </w:tc>
      </w:tr>
      <w:tr w:rsidR="00137C35" w:rsidRPr="00995D1A" w14:paraId="7E992FC5" w14:textId="77777777" w:rsidTr="00137C35">
        <w:tc>
          <w:tcPr>
            <w:tcW w:w="619" w:type="dxa"/>
          </w:tcPr>
          <w:p w14:paraId="211DE626"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r w:rsidRPr="00995D1A">
              <w:rPr>
                <w:rFonts w:ascii="Helvetica" w:hAnsi="Helvetica" w:cs="Tahoma"/>
                <w:b/>
                <w:bCs/>
                <w:sz w:val="18"/>
                <w:lang w:val="en-US"/>
              </w:rPr>
              <w:t>1</w:t>
            </w:r>
          </w:p>
        </w:tc>
        <w:tc>
          <w:tcPr>
            <w:tcW w:w="1843" w:type="dxa"/>
          </w:tcPr>
          <w:p w14:paraId="1312F14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Type</w:t>
            </w:r>
          </w:p>
        </w:tc>
        <w:tc>
          <w:tcPr>
            <w:tcW w:w="2551" w:type="dxa"/>
          </w:tcPr>
          <w:p w14:paraId="58BE465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ContactTypeEnum</w:t>
            </w:r>
          </w:p>
        </w:tc>
        <w:tc>
          <w:tcPr>
            <w:tcW w:w="3537" w:type="dxa"/>
          </w:tcPr>
          <w:p w14:paraId="169C8D5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type of the phone detail. Available values are:</w:t>
            </w:r>
          </w:p>
          <w:p w14:paraId="0EE7C68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Unknown</w:t>
            </w:r>
          </w:p>
          <w:p w14:paraId="6CB82D84"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Home</w:t>
            </w:r>
          </w:p>
          <w:p w14:paraId="70B7002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Business</w:t>
            </w:r>
          </w:p>
          <w:p w14:paraId="378F062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Agent (not supported for Charter)</w:t>
            </w:r>
          </w:p>
          <w:p w14:paraId="04ECFD5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Mobile</w:t>
            </w:r>
          </w:p>
          <w:p w14:paraId="12BF91E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Fax</w:t>
            </w:r>
          </w:p>
          <w:p w14:paraId="5A4E0817"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Email</w:t>
            </w:r>
          </w:p>
        </w:tc>
      </w:tr>
    </w:tbl>
    <w:p w14:paraId="55CA9B77" w14:textId="77777777" w:rsidR="00137C35" w:rsidRPr="00995D1A" w:rsidRDefault="00137C35" w:rsidP="00137C35">
      <w:r w:rsidRPr="00995D1A">
        <w:rPr>
          <w:rFonts w:ascii="Helvetica" w:hAnsi="Helvetica" w:cs="Tahoma"/>
          <w:b/>
          <w:bCs/>
          <w:sz w:val="20"/>
          <w:lang w:val="en-US"/>
        </w:rPr>
        <w:t>X</w:t>
      </w:r>
      <w:r w:rsidRPr="00995D1A">
        <w:rPr>
          <w:rFonts w:ascii="Helvetica" w:hAnsi="Helvetica" w:cs="Tahoma"/>
          <w:b/>
          <w:bCs/>
          <w:sz w:val="18"/>
          <w:lang w:val="en-US"/>
        </w:rPr>
        <w:t>1: Minimum two phone numbers has to be set.</w:t>
      </w:r>
    </w:p>
    <w:p w14:paraId="58BB0AA8" w14:textId="77777777" w:rsidR="00137C35" w:rsidRPr="00995D1A" w:rsidRDefault="00137C35" w:rsidP="00CA7C59">
      <w:pPr>
        <w:pStyle w:val="berschrift2"/>
      </w:pPr>
      <w:bookmarkStart w:id="1863" w:name="_Toc481679197"/>
      <w:bookmarkStart w:id="1864" w:name="_Toc491680310"/>
      <w:r w:rsidRPr="00995D1A">
        <w:t>QuoteResponseExchangeRate</w:t>
      </w:r>
      <w:bookmarkEnd w:id="1863"/>
      <w:bookmarkEnd w:id="1864"/>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55DCD0A3" w14:textId="77777777" w:rsidTr="00137C35">
        <w:tc>
          <w:tcPr>
            <w:tcW w:w="8550" w:type="dxa"/>
            <w:gridSpan w:val="4"/>
          </w:tcPr>
          <w:p w14:paraId="1A94B47D"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QuoteResponseExchangeRate</w:t>
            </w:r>
          </w:p>
        </w:tc>
      </w:tr>
      <w:tr w:rsidR="00137C35" w:rsidRPr="00995D1A" w14:paraId="02F80DF8" w14:textId="77777777" w:rsidTr="00137C35">
        <w:tc>
          <w:tcPr>
            <w:tcW w:w="619" w:type="dxa"/>
          </w:tcPr>
          <w:p w14:paraId="133CE40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22044F6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1A664BF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617C91F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9FA5C6F" w14:textId="77777777" w:rsidTr="00137C35">
        <w:tc>
          <w:tcPr>
            <w:tcW w:w="619" w:type="dxa"/>
          </w:tcPr>
          <w:p w14:paraId="013C8BC9"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0ACB435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FromCurrency</w:t>
            </w:r>
          </w:p>
        </w:tc>
        <w:tc>
          <w:tcPr>
            <w:tcW w:w="2551" w:type="dxa"/>
          </w:tcPr>
          <w:p w14:paraId="32E3164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4CD95E1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TLC of the original currency.</w:t>
            </w:r>
          </w:p>
        </w:tc>
      </w:tr>
      <w:tr w:rsidR="00137C35" w:rsidRPr="00995D1A" w14:paraId="72328F1D" w14:textId="77777777" w:rsidTr="00137C35">
        <w:tc>
          <w:tcPr>
            <w:tcW w:w="619" w:type="dxa"/>
          </w:tcPr>
          <w:p w14:paraId="24B8F940"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673EC7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ToCurrency</w:t>
            </w:r>
          </w:p>
        </w:tc>
        <w:tc>
          <w:tcPr>
            <w:tcW w:w="2551" w:type="dxa"/>
          </w:tcPr>
          <w:p w14:paraId="6E7626E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45C002A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TLC of the requested currency.</w:t>
            </w:r>
          </w:p>
        </w:tc>
      </w:tr>
      <w:tr w:rsidR="00137C35" w:rsidRPr="00995D1A" w14:paraId="4FE95DFB" w14:textId="77777777" w:rsidTr="00137C35">
        <w:tc>
          <w:tcPr>
            <w:tcW w:w="619" w:type="dxa"/>
          </w:tcPr>
          <w:p w14:paraId="18A9528F"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32D0F7B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Rate</w:t>
            </w:r>
          </w:p>
        </w:tc>
        <w:tc>
          <w:tcPr>
            <w:tcW w:w="2551" w:type="dxa"/>
          </w:tcPr>
          <w:p w14:paraId="15BBF11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Double</w:t>
            </w:r>
          </w:p>
        </w:tc>
        <w:tc>
          <w:tcPr>
            <w:tcW w:w="3537" w:type="dxa"/>
          </w:tcPr>
          <w:p w14:paraId="661BB48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value</w:t>
            </w:r>
          </w:p>
        </w:tc>
      </w:tr>
      <w:tr w:rsidR="00137C35" w:rsidRPr="00995D1A" w14:paraId="517B02D1" w14:textId="77777777" w:rsidTr="00137C35">
        <w:tc>
          <w:tcPr>
            <w:tcW w:w="619" w:type="dxa"/>
          </w:tcPr>
          <w:p w14:paraId="46C75634"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6842D19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Decimals</w:t>
            </w:r>
          </w:p>
        </w:tc>
        <w:tc>
          <w:tcPr>
            <w:tcW w:w="2551" w:type="dxa"/>
          </w:tcPr>
          <w:p w14:paraId="666EAF3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3F44E7B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number of decimals</w:t>
            </w:r>
          </w:p>
        </w:tc>
      </w:tr>
      <w:tr w:rsidR="00137C35" w:rsidRPr="00995D1A" w14:paraId="0A98FE39" w14:textId="77777777" w:rsidTr="00137C35">
        <w:tc>
          <w:tcPr>
            <w:tcW w:w="619" w:type="dxa"/>
          </w:tcPr>
          <w:p w14:paraId="7727FEDD"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5469568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Rounding</w:t>
            </w:r>
          </w:p>
        </w:tc>
        <w:tc>
          <w:tcPr>
            <w:tcW w:w="2551" w:type="dxa"/>
          </w:tcPr>
          <w:p w14:paraId="682A393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36E1AC3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used rounding method.</w:t>
            </w:r>
          </w:p>
        </w:tc>
      </w:tr>
      <w:tr w:rsidR="00137C35" w:rsidRPr="00995D1A" w14:paraId="1B222591" w14:textId="77777777" w:rsidTr="00137C35">
        <w:tc>
          <w:tcPr>
            <w:tcW w:w="619" w:type="dxa"/>
          </w:tcPr>
          <w:p w14:paraId="2A5D7952"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5F04037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Roundstring</w:t>
            </w:r>
          </w:p>
        </w:tc>
        <w:tc>
          <w:tcPr>
            <w:tcW w:w="2551" w:type="dxa"/>
          </w:tcPr>
          <w:p w14:paraId="38070EA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01C91B1F" w14:textId="77777777" w:rsidR="00137C35" w:rsidRPr="00995D1A" w:rsidRDefault="00137C35" w:rsidP="00137C35">
            <w:pPr>
              <w:spacing w:line="240" w:lineRule="auto"/>
              <w:ind w:left="90"/>
              <w:rPr>
                <w:rFonts w:ascii="Helvetica" w:hAnsi="Helvetica" w:cs="Tahoma"/>
                <w:bCs/>
                <w:sz w:val="20"/>
                <w:lang w:val="en-US"/>
              </w:rPr>
            </w:pPr>
          </w:p>
        </w:tc>
      </w:tr>
    </w:tbl>
    <w:p w14:paraId="0807F317" w14:textId="77777777" w:rsidR="00137C35" w:rsidRPr="00995D1A" w:rsidRDefault="00137C35" w:rsidP="00137C35"/>
    <w:p w14:paraId="34056171" w14:textId="77777777" w:rsidR="00137C35" w:rsidRPr="00995D1A" w:rsidRDefault="00137C35" w:rsidP="00137C35"/>
    <w:p w14:paraId="4D780CB5" w14:textId="77777777" w:rsidR="00137C35" w:rsidRPr="00995D1A" w:rsidRDefault="00137C35" w:rsidP="00137C35"/>
    <w:p w14:paraId="118C61BC" w14:textId="77777777" w:rsidR="00137C35" w:rsidRPr="00995D1A" w:rsidRDefault="00137C35" w:rsidP="00CA7C59">
      <w:pPr>
        <w:pStyle w:val="berschrift2"/>
      </w:pPr>
      <w:bookmarkStart w:id="1865" w:name="_Toc481679198"/>
      <w:bookmarkStart w:id="1866" w:name="_Toc491680311"/>
      <w:r w:rsidRPr="00995D1A">
        <w:t>QuoteTax</w:t>
      </w:r>
      <w:bookmarkEnd w:id="1865"/>
      <w:bookmarkEnd w:id="1866"/>
    </w:p>
    <w:p w14:paraId="518E24F0" w14:textId="77777777" w:rsidR="00137C35" w:rsidRPr="00995D1A" w:rsidRDefault="00137C35" w:rsidP="00137C35">
      <w:pPr>
        <w:keepNext/>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268"/>
        <w:gridCol w:w="4245"/>
      </w:tblGrid>
      <w:tr w:rsidR="00137C35" w:rsidRPr="00995D1A" w14:paraId="135C686C" w14:textId="77777777" w:rsidTr="00137C35">
        <w:tc>
          <w:tcPr>
            <w:tcW w:w="8550" w:type="dxa"/>
            <w:gridSpan w:val="4"/>
          </w:tcPr>
          <w:p w14:paraId="552BFB81" w14:textId="77777777" w:rsidR="00137C35" w:rsidRPr="00995D1A" w:rsidRDefault="00137C35" w:rsidP="00137C35">
            <w:pPr>
              <w:keepNext/>
              <w:spacing w:line="240" w:lineRule="auto"/>
              <w:rPr>
                <w:rFonts w:ascii="Helvetica" w:hAnsi="Helvetica" w:cs="Tahoma"/>
                <w:b/>
                <w:bCs/>
                <w:sz w:val="20"/>
                <w:lang w:val="en-US"/>
              </w:rPr>
            </w:pPr>
            <w:r w:rsidRPr="00995D1A">
              <w:rPr>
                <w:rFonts w:ascii="Helvetica" w:hAnsi="Helvetica" w:cs="Tahoma"/>
                <w:b/>
                <w:bCs/>
                <w:sz w:val="20"/>
                <w:lang w:val="en-US"/>
              </w:rPr>
              <w:t>class QuoteTax</w:t>
            </w:r>
          </w:p>
        </w:tc>
      </w:tr>
      <w:tr w:rsidR="00137C35" w:rsidRPr="00995D1A" w14:paraId="74264443" w14:textId="77777777" w:rsidTr="00137C35">
        <w:tc>
          <w:tcPr>
            <w:tcW w:w="477" w:type="dxa"/>
          </w:tcPr>
          <w:p w14:paraId="5B1EA19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1560" w:type="dxa"/>
          </w:tcPr>
          <w:p w14:paraId="4129299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632C7D1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4245" w:type="dxa"/>
          </w:tcPr>
          <w:p w14:paraId="3CC8886B"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D4CB770" w14:textId="77777777" w:rsidTr="00137C35">
        <w:tc>
          <w:tcPr>
            <w:tcW w:w="477" w:type="dxa"/>
          </w:tcPr>
          <w:p w14:paraId="7B15C4E8" w14:textId="77777777" w:rsidR="00137C35" w:rsidRPr="00995D1A" w:rsidRDefault="00137C35" w:rsidP="00137C35">
            <w:pPr>
              <w:keepNext/>
              <w:widowControl w:val="0"/>
              <w:adjustRightInd w:val="0"/>
              <w:spacing w:line="240" w:lineRule="auto"/>
              <w:rPr>
                <w:rFonts w:ascii="Helvetica" w:hAnsi="Helvetica" w:cs="Tahoma"/>
                <w:sz w:val="20"/>
                <w:lang w:val="en-US"/>
              </w:rPr>
            </w:pPr>
          </w:p>
        </w:tc>
        <w:tc>
          <w:tcPr>
            <w:tcW w:w="1560" w:type="dxa"/>
          </w:tcPr>
          <w:p w14:paraId="0D30012E"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AdditionalInfo</w:t>
            </w:r>
          </w:p>
        </w:tc>
        <w:tc>
          <w:tcPr>
            <w:tcW w:w="2268" w:type="dxa"/>
          </w:tcPr>
          <w:p w14:paraId="05A9EFCC"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String</w:t>
            </w:r>
          </w:p>
        </w:tc>
        <w:tc>
          <w:tcPr>
            <w:tcW w:w="4245" w:type="dxa"/>
          </w:tcPr>
          <w:p w14:paraId="63610D6B"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Contains additional info as free flow text.</w:t>
            </w:r>
          </w:p>
        </w:tc>
      </w:tr>
      <w:tr w:rsidR="00137C35" w:rsidRPr="00995D1A" w14:paraId="1B690E83" w14:textId="77777777" w:rsidTr="00137C35">
        <w:tc>
          <w:tcPr>
            <w:tcW w:w="477" w:type="dxa"/>
          </w:tcPr>
          <w:p w14:paraId="2325F6F1" w14:textId="77777777" w:rsidR="00137C35" w:rsidRPr="00995D1A" w:rsidRDefault="00137C35" w:rsidP="00137C35">
            <w:pPr>
              <w:keepNext/>
              <w:rPr>
                <w:rFonts w:ascii="Helvetica" w:hAnsi="Helvetica" w:cs="Tahoma"/>
                <w:b/>
                <w:lang w:val="en-US"/>
              </w:rPr>
            </w:pPr>
          </w:p>
        </w:tc>
        <w:tc>
          <w:tcPr>
            <w:tcW w:w="1560" w:type="dxa"/>
          </w:tcPr>
          <w:p w14:paraId="027F3852"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Action</w:t>
            </w:r>
          </w:p>
        </w:tc>
        <w:tc>
          <w:tcPr>
            <w:tcW w:w="2268" w:type="dxa"/>
          </w:tcPr>
          <w:p w14:paraId="65A0612D"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TaxOverrideAction</w:t>
            </w:r>
          </w:p>
        </w:tc>
        <w:tc>
          <w:tcPr>
            <w:tcW w:w="4245" w:type="dxa"/>
          </w:tcPr>
          <w:p w14:paraId="54BCEED0"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An enumeration for the type of override. Available values are:</w:t>
            </w:r>
          </w:p>
          <w:p w14:paraId="6F228EE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r w:rsidRPr="00995D1A">
              <w:rPr>
                <w:rFonts w:ascii="Helvetica" w:hAnsi="Helvetica" w:cs="Tahoma"/>
                <w:b/>
                <w:sz w:val="20"/>
              </w:rPr>
              <w:br/>
            </w:r>
            <w:r w:rsidRPr="00995D1A">
              <w:rPr>
                <w:rFonts w:ascii="Helvetica" w:hAnsi="Helvetica" w:cs="Tahoma"/>
                <w:sz w:val="20"/>
              </w:rPr>
              <w:t>(No TO was used)</w:t>
            </w:r>
          </w:p>
          <w:p w14:paraId="1BD04E78" w14:textId="77777777" w:rsidR="00137C35" w:rsidRPr="00995D1A" w:rsidRDefault="00137C35" w:rsidP="00137C35">
            <w:pPr>
              <w:pStyle w:val="TableText"/>
              <w:numPr>
                <w:ilvl w:val="0"/>
                <w:numId w:val="6"/>
              </w:numPr>
              <w:spacing w:line="240" w:lineRule="auto"/>
              <w:rPr>
                <w:rFonts w:ascii="Helvetica" w:hAnsi="Helvetica" w:cs="Tahoma"/>
                <w:sz w:val="20"/>
              </w:rPr>
            </w:pPr>
            <w:r w:rsidRPr="00995D1A">
              <w:rPr>
                <w:rFonts w:ascii="Helvetica" w:hAnsi="Helvetica" w:cs="Tahoma"/>
                <w:b/>
                <w:sz w:val="20"/>
              </w:rPr>
              <w:t>Overridden</w:t>
            </w:r>
            <w:r w:rsidRPr="00995D1A">
              <w:rPr>
                <w:rFonts w:ascii="Helvetica" w:hAnsi="Helvetica" w:cs="Tahoma"/>
                <w:b/>
                <w:sz w:val="20"/>
              </w:rPr>
              <w:br/>
            </w:r>
            <w:r w:rsidRPr="00995D1A">
              <w:rPr>
                <w:rFonts w:ascii="Helvetica" w:hAnsi="Helvetica" w:cs="Tahoma"/>
                <w:sz w:val="20"/>
              </w:rPr>
              <w:t>(Tax was overridden from the TO)</w:t>
            </w:r>
          </w:p>
          <w:p w14:paraId="215F0778"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Ignored</w:t>
            </w:r>
            <w:r w:rsidRPr="00995D1A">
              <w:rPr>
                <w:rFonts w:ascii="Helvetica" w:hAnsi="Helvetica" w:cs="Tahoma"/>
                <w:b/>
                <w:sz w:val="20"/>
              </w:rPr>
              <w:br/>
            </w:r>
            <w:r w:rsidRPr="00995D1A">
              <w:rPr>
                <w:rFonts w:ascii="Helvetica" w:hAnsi="Helvetica" w:cs="Tahoma"/>
                <w:sz w:val="20"/>
              </w:rPr>
              <w:t>(Tax was ignored from the TO)</w:t>
            </w:r>
          </w:p>
          <w:p w14:paraId="55AE5112"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Added</w:t>
            </w:r>
            <w:r w:rsidRPr="00995D1A">
              <w:rPr>
                <w:rFonts w:ascii="Helvetica" w:hAnsi="Helvetica" w:cs="Tahoma"/>
                <w:b/>
                <w:sz w:val="20"/>
              </w:rPr>
              <w:br/>
            </w:r>
            <w:r w:rsidRPr="00995D1A">
              <w:rPr>
                <w:rFonts w:ascii="Helvetica" w:hAnsi="Helvetica" w:cs="Tahoma"/>
                <w:sz w:val="20"/>
              </w:rPr>
              <w:t>(New tax was added from the TO)</w:t>
            </w:r>
          </w:p>
        </w:tc>
      </w:tr>
      <w:tr w:rsidR="00137C35" w:rsidRPr="00995D1A" w14:paraId="3641C36C" w14:textId="77777777" w:rsidTr="00137C35">
        <w:tc>
          <w:tcPr>
            <w:tcW w:w="477" w:type="dxa"/>
          </w:tcPr>
          <w:p w14:paraId="285E6B71" w14:textId="77777777" w:rsidR="00137C35" w:rsidRPr="00995D1A" w:rsidRDefault="00137C35" w:rsidP="00137C35">
            <w:pPr>
              <w:keepNext/>
            </w:pPr>
            <w:r w:rsidRPr="00995D1A">
              <w:rPr>
                <w:rFonts w:ascii="Helvetica" w:hAnsi="Helvetica" w:cs="Tahoma"/>
                <w:b/>
                <w:lang w:val="en-US"/>
              </w:rPr>
              <w:t>X</w:t>
            </w:r>
          </w:p>
        </w:tc>
        <w:tc>
          <w:tcPr>
            <w:tcW w:w="1560" w:type="dxa"/>
          </w:tcPr>
          <w:p w14:paraId="494C9C33"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Price</w:t>
            </w:r>
          </w:p>
        </w:tc>
        <w:tc>
          <w:tcPr>
            <w:tcW w:w="2268" w:type="dxa"/>
          </w:tcPr>
          <w:p w14:paraId="1B113BAD"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SharedPrice</w:t>
            </w:r>
          </w:p>
        </w:tc>
        <w:tc>
          <w:tcPr>
            <w:tcW w:w="4245" w:type="dxa"/>
          </w:tcPr>
          <w:p w14:paraId="7F2B2BF1"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Contains the amount and the currency of the tax.</w:t>
            </w:r>
          </w:p>
        </w:tc>
      </w:tr>
      <w:tr w:rsidR="00137C35" w:rsidRPr="00995D1A" w14:paraId="5690B25A" w14:textId="77777777" w:rsidTr="00137C35">
        <w:tc>
          <w:tcPr>
            <w:tcW w:w="477" w:type="dxa"/>
          </w:tcPr>
          <w:p w14:paraId="13F2DE47" w14:textId="77777777" w:rsidR="00137C35" w:rsidRPr="00995D1A" w:rsidRDefault="00137C35" w:rsidP="00137C35">
            <w:pPr>
              <w:keepNext/>
            </w:pPr>
            <w:r w:rsidRPr="00995D1A">
              <w:rPr>
                <w:rFonts w:ascii="Helvetica" w:hAnsi="Helvetica" w:cs="Tahoma"/>
                <w:b/>
                <w:lang w:val="en-US"/>
              </w:rPr>
              <w:t>X</w:t>
            </w:r>
          </w:p>
        </w:tc>
        <w:tc>
          <w:tcPr>
            <w:tcW w:w="1560" w:type="dxa"/>
          </w:tcPr>
          <w:p w14:paraId="67460DAD"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Type</w:t>
            </w:r>
          </w:p>
        </w:tc>
        <w:tc>
          <w:tcPr>
            <w:tcW w:w="2268" w:type="dxa"/>
          </w:tcPr>
          <w:p w14:paraId="0587956B"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String</w:t>
            </w:r>
          </w:p>
        </w:tc>
        <w:tc>
          <w:tcPr>
            <w:tcW w:w="4245" w:type="dxa"/>
          </w:tcPr>
          <w:p w14:paraId="3D7BEF1B"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Contains the tax identifier code. E.g. XF</w:t>
            </w:r>
          </w:p>
        </w:tc>
      </w:tr>
      <w:tr w:rsidR="00137C35" w:rsidRPr="00995D1A" w14:paraId="048ECD2B" w14:textId="77777777" w:rsidTr="00137C35">
        <w:tc>
          <w:tcPr>
            <w:tcW w:w="477" w:type="dxa"/>
          </w:tcPr>
          <w:p w14:paraId="081714D8" w14:textId="77777777" w:rsidR="00137C35" w:rsidRPr="00995D1A" w:rsidRDefault="00137C35" w:rsidP="00137C35">
            <w:pPr>
              <w:keepNext/>
              <w:widowControl w:val="0"/>
              <w:adjustRightInd w:val="0"/>
              <w:spacing w:line="240" w:lineRule="auto"/>
              <w:rPr>
                <w:rFonts w:ascii="Helvetica" w:hAnsi="Helvetica" w:cs="Tahoma"/>
                <w:sz w:val="20"/>
                <w:lang w:val="en-US"/>
              </w:rPr>
            </w:pPr>
          </w:p>
        </w:tc>
        <w:tc>
          <w:tcPr>
            <w:tcW w:w="1560" w:type="dxa"/>
          </w:tcPr>
          <w:p w14:paraId="78875664"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FareType</w:t>
            </w:r>
          </w:p>
        </w:tc>
        <w:tc>
          <w:tcPr>
            <w:tcW w:w="2268" w:type="dxa"/>
          </w:tcPr>
          <w:p w14:paraId="7B0A35CF"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QuoteFareTypeEnum</w:t>
            </w:r>
          </w:p>
        </w:tc>
        <w:tc>
          <w:tcPr>
            <w:tcW w:w="4245" w:type="dxa"/>
          </w:tcPr>
          <w:p w14:paraId="51BF2D3A"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Identifies the fare type for that the tax applies.</w:t>
            </w:r>
          </w:p>
          <w:p w14:paraId="2E36DA9F" w14:textId="77777777" w:rsidR="00137C35" w:rsidRPr="00995D1A" w:rsidRDefault="00137C35" w:rsidP="00137C35">
            <w:pPr>
              <w:keepNext/>
              <w:spacing w:line="240" w:lineRule="auto"/>
              <w:rPr>
                <w:rFonts w:ascii="Helvetica" w:hAnsi="Helvetica" w:cs="Tahoma"/>
                <w:sz w:val="20"/>
                <w:lang w:val="en-US"/>
              </w:rPr>
            </w:pPr>
            <w:r w:rsidRPr="00995D1A">
              <w:rPr>
                <w:rFonts w:ascii="Helvetica" w:hAnsi="Helvetica" w:cs="Tahoma"/>
                <w:sz w:val="20"/>
                <w:lang w:val="en-US"/>
              </w:rPr>
              <w:t>Available values are:</w:t>
            </w:r>
          </w:p>
          <w:p w14:paraId="096DC35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Default (not supported)</w:t>
            </w:r>
          </w:p>
          <w:p w14:paraId="52EC395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NetFare</w:t>
            </w:r>
          </w:p>
          <w:p w14:paraId="4B61DE02" w14:textId="77777777" w:rsidR="00137C35" w:rsidRPr="00995D1A" w:rsidRDefault="00137C35" w:rsidP="00137C35">
            <w:pPr>
              <w:pStyle w:val="TableText"/>
              <w:numPr>
                <w:ilvl w:val="0"/>
                <w:numId w:val="6"/>
              </w:numPr>
              <w:spacing w:line="240" w:lineRule="auto"/>
              <w:rPr>
                <w:rFonts w:ascii="Helvetica" w:hAnsi="Helvetica" w:cs="Tahoma"/>
                <w:sz w:val="20"/>
                <w:lang w:val="en-US"/>
              </w:rPr>
            </w:pPr>
            <w:r w:rsidRPr="00995D1A">
              <w:rPr>
                <w:rFonts w:ascii="Helvetica" w:hAnsi="Helvetica" w:cs="Tahoma"/>
                <w:b/>
                <w:sz w:val="20"/>
              </w:rPr>
              <w:t>GDSFare</w:t>
            </w:r>
          </w:p>
        </w:tc>
      </w:tr>
      <w:tr w:rsidR="00137C35" w:rsidRPr="00995D1A" w14:paraId="00D05464" w14:textId="77777777" w:rsidTr="00137C35">
        <w:tc>
          <w:tcPr>
            <w:tcW w:w="477" w:type="dxa"/>
          </w:tcPr>
          <w:p w14:paraId="7561A74F" w14:textId="77777777" w:rsidR="00137C35" w:rsidRPr="00995D1A" w:rsidRDefault="00137C35" w:rsidP="00137C35">
            <w:pPr>
              <w:keepNext/>
              <w:widowControl w:val="0"/>
              <w:adjustRightInd w:val="0"/>
              <w:spacing w:line="240" w:lineRule="auto"/>
              <w:rPr>
                <w:rFonts w:ascii="Helvetica" w:hAnsi="Helvetica" w:cs="Tahoma"/>
                <w:sz w:val="20"/>
                <w:lang w:val="en-US"/>
              </w:rPr>
            </w:pPr>
          </w:p>
        </w:tc>
        <w:tc>
          <w:tcPr>
            <w:tcW w:w="1560" w:type="dxa"/>
          </w:tcPr>
          <w:p w14:paraId="3E5C86D9"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FareGroup</w:t>
            </w:r>
          </w:p>
        </w:tc>
        <w:tc>
          <w:tcPr>
            <w:tcW w:w="2268" w:type="dxa"/>
          </w:tcPr>
          <w:p w14:paraId="7EAE0420"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String</w:t>
            </w:r>
          </w:p>
        </w:tc>
        <w:tc>
          <w:tcPr>
            <w:tcW w:w="4245" w:type="dxa"/>
          </w:tcPr>
          <w:p w14:paraId="74E142E5" w14:textId="77777777" w:rsidR="00137C35" w:rsidRPr="00995D1A" w:rsidRDefault="00137C35" w:rsidP="00137C35">
            <w:pPr>
              <w:keepNext/>
              <w:widowControl w:val="0"/>
              <w:adjustRightInd w:val="0"/>
              <w:spacing w:line="240" w:lineRule="auto"/>
              <w:rPr>
                <w:rFonts w:ascii="Helvetica" w:hAnsi="Helvetica" w:cs="Tahoma"/>
                <w:sz w:val="20"/>
                <w:lang w:val="en-US"/>
              </w:rPr>
            </w:pPr>
            <w:r w:rsidRPr="00995D1A">
              <w:rPr>
                <w:rFonts w:ascii="Helvetica" w:hAnsi="Helvetica" w:cs="Tahoma"/>
                <w:sz w:val="20"/>
                <w:lang w:val="en-US"/>
              </w:rPr>
              <w:t>Identifies the fare group for that the tax applies.</w:t>
            </w:r>
          </w:p>
        </w:tc>
      </w:tr>
    </w:tbl>
    <w:p w14:paraId="534223EB" w14:textId="77777777" w:rsidR="00137C35" w:rsidRPr="00995D1A" w:rsidRDefault="00137C35" w:rsidP="00137C35">
      <w:pPr>
        <w:keepNext/>
        <w:keepLines/>
        <w:rPr>
          <w:lang w:val="en-US" w:eastAsia="de-DE"/>
        </w:rPr>
      </w:pPr>
    </w:p>
    <w:p w14:paraId="2B68D2ED" w14:textId="77777777" w:rsidR="00137C35" w:rsidRPr="00995D1A" w:rsidRDefault="00137C35" w:rsidP="00137C35">
      <w:pPr>
        <w:spacing w:before="0" w:after="0" w:line="240" w:lineRule="auto"/>
        <w:rPr>
          <w:lang w:val="en-US" w:eastAsia="de-DE"/>
        </w:rPr>
      </w:pPr>
      <w:r w:rsidRPr="00995D1A">
        <w:rPr>
          <w:lang w:val="en-US" w:eastAsia="de-DE"/>
        </w:rPr>
        <w:br w:type="page"/>
      </w:r>
    </w:p>
    <w:p w14:paraId="6F70AA42" w14:textId="77777777" w:rsidR="00137C35" w:rsidRPr="00995D1A" w:rsidRDefault="00137C35" w:rsidP="00CA7C59">
      <w:pPr>
        <w:pStyle w:val="berschrift2"/>
      </w:pPr>
      <w:bookmarkStart w:id="1867" w:name="_Toc481679199"/>
      <w:bookmarkStart w:id="1868" w:name="_Toc491680312"/>
      <w:r w:rsidRPr="00995D1A">
        <w:t>RaisedException</w:t>
      </w:r>
      <w:bookmarkEnd w:id="1867"/>
      <w:bookmarkEnd w:id="1868"/>
    </w:p>
    <w:p w14:paraId="50408FD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985"/>
        <w:gridCol w:w="3820"/>
      </w:tblGrid>
      <w:tr w:rsidR="00137C35" w:rsidRPr="00995D1A" w14:paraId="17A49972" w14:textId="77777777" w:rsidTr="00137C35">
        <w:tc>
          <w:tcPr>
            <w:tcW w:w="8550" w:type="dxa"/>
            <w:gridSpan w:val="4"/>
          </w:tcPr>
          <w:p w14:paraId="57DB6AFF"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RaisedException</w:t>
            </w:r>
          </w:p>
        </w:tc>
      </w:tr>
      <w:tr w:rsidR="00137C35" w:rsidRPr="00995D1A" w14:paraId="725B763F" w14:textId="77777777" w:rsidTr="00137C35">
        <w:tc>
          <w:tcPr>
            <w:tcW w:w="477" w:type="dxa"/>
          </w:tcPr>
          <w:p w14:paraId="209F77F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20CA187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985" w:type="dxa"/>
          </w:tcPr>
          <w:p w14:paraId="041A8AD8"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094D379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8DD22DA" w14:textId="77777777" w:rsidTr="00137C35">
        <w:tc>
          <w:tcPr>
            <w:tcW w:w="477" w:type="dxa"/>
          </w:tcPr>
          <w:p w14:paraId="39D44486"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1F55A96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w:t>
            </w:r>
          </w:p>
        </w:tc>
        <w:tc>
          <w:tcPr>
            <w:tcW w:w="1985" w:type="dxa"/>
          </w:tcPr>
          <w:p w14:paraId="34510E1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SourceModuleEnum</w:t>
            </w:r>
          </w:p>
        </w:tc>
        <w:tc>
          <w:tcPr>
            <w:tcW w:w="3820" w:type="dxa"/>
          </w:tcPr>
          <w:p w14:paraId="2496663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source module where the exception come from.</w:t>
            </w:r>
          </w:p>
        </w:tc>
      </w:tr>
      <w:tr w:rsidR="00137C35" w:rsidRPr="00995D1A" w14:paraId="40A5DE8C" w14:textId="77777777" w:rsidTr="00137C35">
        <w:tc>
          <w:tcPr>
            <w:tcW w:w="477" w:type="dxa"/>
          </w:tcPr>
          <w:p w14:paraId="168EE63B" w14:textId="77777777" w:rsidR="00137C35" w:rsidRPr="00995D1A" w:rsidRDefault="00137C35" w:rsidP="00137C35">
            <w:pPr>
              <w:spacing w:line="240" w:lineRule="auto"/>
              <w:ind w:left="90"/>
              <w:rPr>
                <w:rFonts w:ascii="Helvetica" w:hAnsi="Helvetica" w:cs="Tahoma"/>
                <w:b/>
                <w:bCs/>
                <w:sz w:val="20"/>
                <w:lang w:val="en-US"/>
              </w:rPr>
            </w:pPr>
          </w:p>
        </w:tc>
        <w:tc>
          <w:tcPr>
            <w:tcW w:w="2268" w:type="dxa"/>
          </w:tcPr>
          <w:p w14:paraId="0323218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CRSProfile</w:t>
            </w:r>
          </w:p>
        </w:tc>
        <w:tc>
          <w:tcPr>
            <w:tcW w:w="1985" w:type="dxa"/>
          </w:tcPr>
          <w:p w14:paraId="75CA05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CRS</w:t>
            </w:r>
          </w:p>
        </w:tc>
        <w:tc>
          <w:tcPr>
            <w:tcW w:w="3820" w:type="dxa"/>
          </w:tcPr>
          <w:p w14:paraId="623FB23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used GDS profile.</w:t>
            </w:r>
          </w:p>
        </w:tc>
      </w:tr>
      <w:tr w:rsidR="00137C35" w:rsidRPr="00995D1A" w14:paraId="70E6C0E4" w14:textId="77777777" w:rsidTr="00137C35">
        <w:tc>
          <w:tcPr>
            <w:tcW w:w="477" w:type="dxa"/>
          </w:tcPr>
          <w:p w14:paraId="36577B86"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552A954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SourceIP</w:t>
            </w:r>
          </w:p>
        </w:tc>
        <w:tc>
          <w:tcPr>
            <w:tcW w:w="1985" w:type="dxa"/>
          </w:tcPr>
          <w:p w14:paraId="5DAD973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678EEB5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IP Address of the responding machine.</w:t>
            </w:r>
          </w:p>
        </w:tc>
      </w:tr>
      <w:tr w:rsidR="00137C35" w:rsidRPr="00995D1A" w14:paraId="5C5E9F82" w14:textId="77777777" w:rsidTr="00137C35">
        <w:tc>
          <w:tcPr>
            <w:tcW w:w="477" w:type="dxa"/>
          </w:tcPr>
          <w:p w14:paraId="5F82E0B0" w14:textId="77777777" w:rsidR="00137C35" w:rsidRPr="00995D1A" w:rsidRDefault="00137C35" w:rsidP="00137C35">
            <w:pPr>
              <w:spacing w:line="240" w:lineRule="auto"/>
              <w:ind w:left="90"/>
              <w:rPr>
                <w:rFonts w:ascii="Helvetica" w:hAnsi="Helvetica" w:cs="Tahoma"/>
                <w:bCs/>
                <w:sz w:val="20"/>
                <w:lang w:val="en-US"/>
              </w:rPr>
            </w:pPr>
          </w:p>
        </w:tc>
        <w:tc>
          <w:tcPr>
            <w:tcW w:w="2268" w:type="dxa"/>
          </w:tcPr>
          <w:p w14:paraId="3AF2B58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ExceptionText</w:t>
            </w:r>
          </w:p>
        </w:tc>
        <w:tc>
          <w:tcPr>
            <w:tcW w:w="1985" w:type="dxa"/>
          </w:tcPr>
          <w:p w14:paraId="0C29C91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3A1540A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text of the error if available.</w:t>
            </w:r>
          </w:p>
        </w:tc>
      </w:tr>
      <w:tr w:rsidR="00137C35" w:rsidRPr="00995D1A" w14:paraId="77D083C5" w14:textId="77777777" w:rsidTr="00137C35">
        <w:tc>
          <w:tcPr>
            <w:tcW w:w="477" w:type="dxa"/>
          </w:tcPr>
          <w:p w14:paraId="351A31B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268" w:type="dxa"/>
          </w:tcPr>
          <w:p w14:paraId="48F1299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ExceptionCode</w:t>
            </w:r>
          </w:p>
        </w:tc>
        <w:tc>
          <w:tcPr>
            <w:tcW w:w="1985" w:type="dxa"/>
          </w:tcPr>
          <w:p w14:paraId="66D675D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4C73214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code of the error in a negative value.</w:t>
            </w:r>
          </w:p>
        </w:tc>
      </w:tr>
      <w:tr w:rsidR="00137C35" w:rsidRPr="00995D1A" w14:paraId="60445791" w14:textId="77777777" w:rsidTr="00137C35">
        <w:tc>
          <w:tcPr>
            <w:tcW w:w="477" w:type="dxa"/>
          </w:tcPr>
          <w:p w14:paraId="155C1AC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268" w:type="dxa"/>
          </w:tcPr>
          <w:p w14:paraId="097AE6B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ExtendedTransactionID</w:t>
            </w:r>
          </w:p>
        </w:tc>
        <w:tc>
          <w:tcPr>
            <w:tcW w:w="1985" w:type="dxa"/>
          </w:tcPr>
          <w:p w14:paraId="4AF2698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50C63D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transactionID has a sequenze extension for each new thread. TransactionID#1”</w:t>
            </w:r>
          </w:p>
        </w:tc>
      </w:tr>
    </w:tbl>
    <w:p w14:paraId="38E034E9" w14:textId="77777777" w:rsidR="00137C35" w:rsidRPr="00995D1A" w:rsidRDefault="00137C35" w:rsidP="00CA7C59">
      <w:pPr>
        <w:pStyle w:val="berschrift2"/>
      </w:pPr>
      <w:bookmarkStart w:id="1869" w:name="_Toc481679200"/>
      <w:bookmarkStart w:id="1870" w:name="_Toc491680313"/>
      <w:r w:rsidRPr="00995D1A">
        <w:t>RequestVayantData</w:t>
      </w:r>
      <w:bookmarkEnd w:id="1869"/>
      <w:bookmarkEnd w:id="1870"/>
    </w:p>
    <w:p w14:paraId="0C5AA351"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410"/>
        <w:gridCol w:w="3678"/>
      </w:tblGrid>
      <w:tr w:rsidR="00137C35" w:rsidRPr="00995D1A" w14:paraId="5EEFD7C7" w14:textId="77777777" w:rsidTr="00137C35">
        <w:tc>
          <w:tcPr>
            <w:tcW w:w="8550" w:type="dxa"/>
            <w:gridSpan w:val="4"/>
          </w:tcPr>
          <w:p w14:paraId="0C3817A5"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RequestVayantData</w:t>
            </w:r>
          </w:p>
        </w:tc>
      </w:tr>
      <w:tr w:rsidR="00137C35" w:rsidRPr="00995D1A" w14:paraId="3624A7E2" w14:textId="77777777" w:rsidTr="00137C35">
        <w:tc>
          <w:tcPr>
            <w:tcW w:w="477" w:type="dxa"/>
          </w:tcPr>
          <w:p w14:paraId="3235C80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5447B37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2410" w:type="dxa"/>
          </w:tcPr>
          <w:p w14:paraId="5DBCF741"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678" w:type="dxa"/>
          </w:tcPr>
          <w:p w14:paraId="356671B3"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8E055FB" w14:textId="77777777" w:rsidTr="00137C35">
        <w:tc>
          <w:tcPr>
            <w:tcW w:w="477" w:type="dxa"/>
          </w:tcPr>
          <w:p w14:paraId="37496A5C" w14:textId="77777777" w:rsidR="00137C35" w:rsidRPr="00995D1A" w:rsidRDefault="00137C35" w:rsidP="00137C35">
            <w:pPr>
              <w:keepNext/>
              <w:keepLines/>
              <w:spacing w:line="240" w:lineRule="auto"/>
              <w:rPr>
                <w:rFonts w:ascii="Helvetica" w:hAnsi="Helvetica" w:cs="Tahoma"/>
                <w:sz w:val="20"/>
              </w:rPr>
            </w:pPr>
          </w:p>
        </w:tc>
        <w:tc>
          <w:tcPr>
            <w:tcW w:w="1985" w:type="dxa"/>
          </w:tcPr>
          <w:p w14:paraId="16821C6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AllowAirportChange</w:t>
            </w:r>
          </w:p>
        </w:tc>
        <w:tc>
          <w:tcPr>
            <w:tcW w:w="2410" w:type="dxa"/>
          </w:tcPr>
          <w:p w14:paraId="18891C4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678" w:type="dxa"/>
          </w:tcPr>
          <w:p w14:paraId="5F0E766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Define if connections with an airport change should be returned</w:t>
            </w:r>
          </w:p>
        </w:tc>
      </w:tr>
      <w:tr w:rsidR="00137C35" w:rsidRPr="00995D1A" w14:paraId="14802598" w14:textId="77777777" w:rsidTr="00137C35">
        <w:tc>
          <w:tcPr>
            <w:tcW w:w="477" w:type="dxa"/>
          </w:tcPr>
          <w:p w14:paraId="614F69DB"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85" w:type="dxa"/>
          </w:tcPr>
          <w:p w14:paraId="3E9CD11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AllowSplitTicket</w:t>
            </w:r>
          </w:p>
        </w:tc>
        <w:tc>
          <w:tcPr>
            <w:tcW w:w="2410" w:type="dxa"/>
          </w:tcPr>
          <w:p w14:paraId="210D899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AllowSplitTicketEnum</w:t>
            </w:r>
          </w:p>
        </w:tc>
        <w:tc>
          <w:tcPr>
            <w:tcW w:w="3678" w:type="dxa"/>
          </w:tcPr>
          <w:p w14:paraId="1F6333F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3BCDCF6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Point of turnaround</w:t>
            </w:r>
          </w:p>
          <w:p w14:paraId="619B0E4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Everywhere</w:t>
            </w:r>
          </w:p>
        </w:tc>
      </w:tr>
      <w:tr w:rsidR="00137C35" w:rsidRPr="00995D1A" w14:paraId="553E1DF9" w14:textId="77777777" w:rsidTr="00137C35">
        <w:tc>
          <w:tcPr>
            <w:tcW w:w="477" w:type="dxa"/>
          </w:tcPr>
          <w:p w14:paraId="132F039A"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85" w:type="dxa"/>
          </w:tcPr>
          <w:p w14:paraId="0DA9D41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BookingChanel</w:t>
            </w:r>
          </w:p>
        </w:tc>
        <w:tc>
          <w:tcPr>
            <w:tcW w:w="2410" w:type="dxa"/>
          </w:tcPr>
          <w:p w14:paraId="4739F8C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BookingChanelEnum</w:t>
            </w:r>
          </w:p>
        </w:tc>
        <w:tc>
          <w:tcPr>
            <w:tcW w:w="3678" w:type="dxa"/>
          </w:tcPr>
          <w:p w14:paraId="1608D6C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Amadeus</w:t>
            </w:r>
          </w:p>
          <w:p w14:paraId="6C23B7BA"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Sabre</w:t>
            </w:r>
          </w:p>
          <w:p w14:paraId="314C3FF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Worldspan</w:t>
            </w:r>
          </w:p>
        </w:tc>
      </w:tr>
      <w:tr w:rsidR="00137C35" w:rsidRPr="00995D1A" w14:paraId="20485132" w14:textId="77777777" w:rsidTr="00137C35">
        <w:tc>
          <w:tcPr>
            <w:tcW w:w="477" w:type="dxa"/>
          </w:tcPr>
          <w:p w14:paraId="4B10CB59" w14:textId="77777777" w:rsidR="00137C35" w:rsidRPr="00995D1A" w:rsidRDefault="00137C35" w:rsidP="00137C35">
            <w:pPr>
              <w:keepNext/>
              <w:keepLines/>
              <w:spacing w:line="240" w:lineRule="auto"/>
              <w:rPr>
                <w:rFonts w:ascii="Helvetica" w:hAnsi="Helvetica" w:cs="Tahoma"/>
                <w:b/>
                <w:sz w:val="20"/>
              </w:rPr>
            </w:pPr>
          </w:p>
        </w:tc>
        <w:tc>
          <w:tcPr>
            <w:tcW w:w="1985" w:type="dxa"/>
          </w:tcPr>
          <w:p w14:paraId="5E55F2C4"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ChangeableFares</w:t>
            </w:r>
          </w:p>
        </w:tc>
        <w:tc>
          <w:tcPr>
            <w:tcW w:w="2410" w:type="dxa"/>
          </w:tcPr>
          <w:p w14:paraId="224F367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678" w:type="dxa"/>
          </w:tcPr>
          <w:p w14:paraId="53E8AD2C"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Define if the response just include changeable fares</w:t>
            </w:r>
          </w:p>
        </w:tc>
      </w:tr>
      <w:tr w:rsidR="00137C35" w:rsidRPr="00995D1A" w14:paraId="4F9A6564" w14:textId="77777777" w:rsidTr="00137C35">
        <w:tc>
          <w:tcPr>
            <w:tcW w:w="477" w:type="dxa"/>
          </w:tcPr>
          <w:p w14:paraId="115FA756" w14:textId="77777777" w:rsidR="00137C35" w:rsidRPr="00995D1A" w:rsidRDefault="00137C35" w:rsidP="00137C35">
            <w:pPr>
              <w:keepNext/>
              <w:keepLines/>
              <w:spacing w:line="240" w:lineRule="auto"/>
              <w:rPr>
                <w:rFonts w:ascii="Helvetica" w:hAnsi="Helvetica" w:cs="Tahoma"/>
                <w:b/>
                <w:sz w:val="20"/>
              </w:rPr>
            </w:pPr>
          </w:p>
        </w:tc>
        <w:tc>
          <w:tcPr>
            <w:tcW w:w="1985" w:type="dxa"/>
          </w:tcPr>
          <w:p w14:paraId="1DA33C4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MaxConnectTime</w:t>
            </w:r>
          </w:p>
        </w:tc>
        <w:tc>
          <w:tcPr>
            <w:tcW w:w="2410" w:type="dxa"/>
          </w:tcPr>
          <w:p w14:paraId="1A4B2AF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678" w:type="dxa"/>
          </w:tcPr>
          <w:p w14:paraId="50BBCC5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Maximum connection time in minutes</w:t>
            </w:r>
          </w:p>
        </w:tc>
      </w:tr>
      <w:tr w:rsidR="00137C35" w:rsidRPr="00995D1A" w14:paraId="6DEE1BA9" w14:textId="77777777" w:rsidTr="00137C35">
        <w:tc>
          <w:tcPr>
            <w:tcW w:w="477" w:type="dxa"/>
          </w:tcPr>
          <w:p w14:paraId="713093FA" w14:textId="77777777" w:rsidR="00137C35" w:rsidRPr="00995D1A" w:rsidRDefault="00137C35" w:rsidP="00137C35">
            <w:pPr>
              <w:keepNext/>
              <w:keepLines/>
              <w:spacing w:line="240" w:lineRule="auto"/>
              <w:rPr>
                <w:rFonts w:ascii="Helvetica" w:hAnsi="Helvetica" w:cs="Tahoma"/>
                <w:b/>
                <w:sz w:val="20"/>
              </w:rPr>
            </w:pPr>
          </w:p>
        </w:tc>
        <w:tc>
          <w:tcPr>
            <w:tcW w:w="1985" w:type="dxa"/>
          </w:tcPr>
          <w:p w14:paraId="6FA9D82D"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MCTMultiplier</w:t>
            </w:r>
          </w:p>
        </w:tc>
        <w:tc>
          <w:tcPr>
            <w:tcW w:w="2410" w:type="dxa"/>
          </w:tcPr>
          <w:p w14:paraId="61D72803"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Double</w:t>
            </w:r>
          </w:p>
        </w:tc>
        <w:tc>
          <w:tcPr>
            <w:tcW w:w="3678" w:type="dxa"/>
          </w:tcPr>
          <w:p w14:paraId="1626EA1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Multiplier of the minimum connection time used as maximum connection time</w:t>
            </w:r>
          </w:p>
        </w:tc>
      </w:tr>
      <w:tr w:rsidR="00137C35" w:rsidRPr="00995D1A" w14:paraId="426D2F3F" w14:textId="77777777" w:rsidTr="00137C35">
        <w:tc>
          <w:tcPr>
            <w:tcW w:w="477" w:type="dxa"/>
          </w:tcPr>
          <w:p w14:paraId="62A816E8"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b/>
                <w:sz w:val="20"/>
              </w:rPr>
              <w:t>X</w:t>
            </w:r>
          </w:p>
        </w:tc>
        <w:tc>
          <w:tcPr>
            <w:tcW w:w="1985" w:type="dxa"/>
          </w:tcPr>
          <w:p w14:paraId="6583AD8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NumberOfFares</w:t>
            </w:r>
          </w:p>
        </w:tc>
        <w:tc>
          <w:tcPr>
            <w:tcW w:w="2410" w:type="dxa"/>
          </w:tcPr>
          <w:p w14:paraId="07A404E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Int</w:t>
            </w:r>
          </w:p>
        </w:tc>
        <w:tc>
          <w:tcPr>
            <w:tcW w:w="3678" w:type="dxa"/>
          </w:tcPr>
          <w:p w14:paraId="3A5DFAD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Defines the number of Vayant Fares that will be returned.</w:t>
            </w:r>
          </w:p>
        </w:tc>
      </w:tr>
      <w:tr w:rsidR="00137C35" w:rsidRPr="00995D1A" w14:paraId="4A0E30CC" w14:textId="77777777" w:rsidTr="00137C35">
        <w:tc>
          <w:tcPr>
            <w:tcW w:w="477" w:type="dxa"/>
          </w:tcPr>
          <w:p w14:paraId="71BA6A9C" w14:textId="77777777" w:rsidR="00137C35" w:rsidRPr="00995D1A" w:rsidRDefault="00137C35" w:rsidP="00137C35">
            <w:pPr>
              <w:keepNext/>
              <w:keepLines/>
              <w:spacing w:line="240" w:lineRule="auto"/>
              <w:rPr>
                <w:rFonts w:ascii="Helvetica" w:hAnsi="Helvetica" w:cs="Tahoma"/>
                <w:b/>
                <w:sz w:val="20"/>
              </w:rPr>
            </w:pPr>
            <w:r w:rsidRPr="00995D1A">
              <w:rPr>
                <w:rFonts w:ascii="Helvetica" w:hAnsi="Helvetica" w:cs="Tahoma"/>
                <w:b/>
                <w:sz w:val="20"/>
              </w:rPr>
              <w:t>X</w:t>
            </w:r>
          </w:p>
        </w:tc>
        <w:tc>
          <w:tcPr>
            <w:tcW w:w="1985" w:type="dxa"/>
          </w:tcPr>
          <w:p w14:paraId="1798E40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PointOfSale</w:t>
            </w:r>
          </w:p>
        </w:tc>
        <w:tc>
          <w:tcPr>
            <w:tcW w:w="2410" w:type="dxa"/>
          </w:tcPr>
          <w:p w14:paraId="5F6F9B41"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String[]</w:t>
            </w:r>
          </w:p>
        </w:tc>
        <w:tc>
          <w:tcPr>
            <w:tcW w:w="3678" w:type="dxa"/>
          </w:tcPr>
          <w:p w14:paraId="57A402D9"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Define a list of three letter airport codes that will be requested as possible point of sale</w:t>
            </w:r>
          </w:p>
        </w:tc>
      </w:tr>
      <w:tr w:rsidR="00137C35" w:rsidRPr="00995D1A" w14:paraId="480F441D" w14:textId="77777777" w:rsidTr="00137C35">
        <w:tc>
          <w:tcPr>
            <w:tcW w:w="477" w:type="dxa"/>
          </w:tcPr>
          <w:p w14:paraId="1D72E684" w14:textId="77777777" w:rsidR="00137C35" w:rsidRPr="00995D1A" w:rsidRDefault="00137C35" w:rsidP="00137C35">
            <w:pPr>
              <w:keepNext/>
              <w:keepLines/>
              <w:spacing w:line="240" w:lineRule="auto"/>
              <w:rPr>
                <w:rFonts w:ascii="Helvetica" w:hAnsi="Helvetica" w:cs="Tahoma"/>
                <w:b/>
                <w:sz w:val="20"/>
              </w:rPr>
            </w:pPr>
          </w:p>
        </w:tc>
        <w:tc>
          <w:tcPr>
            <w:tcW w:w="1985" w:type="dxa"/>
          </w:tcPr>
          <w:p w14:paraId="5C0218B6"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RefundableFares</w:t>
            </w:r>
          </w:p>
        </w:tc>
        <w:tc>
          <w:tcPr>
            <w:tcW w:w="2410" w:type="dxa"/>
          </w:tcPr>
          <w:p w14:paraId="577AF84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Boolean</w:t>
            </w:r>
          </w:p>
        </w:tc>
        <w:tc>
          <w:tcPr>
            <w:tcW w:w="3678" w:type="dxa"/>
          </w:tcPr>
          <w:p w14:paraId="23928BF0"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Define if the response just include refundable fares.</w:t>
            </w:r>
          </w:p>
        </w:tc>
      </w:tr>
      <w:tr w:rsidR="00137C35" w:rsidRPr="00995D1A" w14:paraId="2025863C" w14:textId="77777777" w:rsidTr="00137C35">
        <w:tc>
          <w:tcPr>
            <w:tcW w:w="477" w:type="dxa"/>
          </w:tcPr>
          <w:p w14:paraId="0CB4E2C8" w14:textId="77777777" w:rsidR="00137C35" w:rsidRPr="00995D1A" w:rsidRDefault="00137C35" w:rsidP="00137C35">
            <w:pPr>
              <w:keepNext/>
              <w:keepLines/>
              <w:spacing w:line="240" w:lineRule="auto"/>
              <w:rPr>
                <w:rFonts w:ascii="Helvetica" w:hAnsi="Helvetica" w:cs="Tahoma"/>
                <w:b/>
                <w:sz w:val="20"/>
              </w:rPr>
            </w:pPr>
          </w:p>
        </w:tc>
        <w:tc>
          <w:tcPr>
            <w:tcW w:w="1985" w:type="dxa"/>
          </w:tcPr>
          <w:p w14:paraId="126CC8C2"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VayantFareSource</w:t>
            </w:r>
          </w:p>
        </w:tc>
        <w:tc>
          <w:tcPr>
            <w:tcW w:w="2410" w:type="dxa"/>
          </w:tcPr>
          <w:p w14:paraId="725E737F" w14:textId="77777777" w:rsidR="00137C35" w:rsidRPr="00995D1A" w:rsidRDefault="00137C35" w:rsidP="00137C35">
            <w:pPr>
              <w:keepNext/>
              <w:keepLines/>
              <w:spacing w:line="240" w:lineRule="auto"/>
              <w:rPr>
                <w:rFonts w:ascii="Helvetica" w:hAnsi="Helvetica" w:cs="Tahoma"/>
                <w:sz w:val="20"/>
              </w:rPr>
            </w:pPr>
            <w:r w:rsidRPr="00995D1A">
              <w:rPr>
                <w:rFonts w:ascii="Helvetica" w:hAnsi="Helvetica" w:cs="Tahoma"/>
                <w:sz w:val="20"/>
              </w:rPr>
              <w:t>FareSourceEnum</w:t>
            </w:r>
          </w:p>
        </w:tc>
        <w:tc>
          <w:tcPr>
            <w:tcW w:w="3678" w:type="dxa"/>
          </w:tcPr>
          <w:p w14:paraId="2C81B1B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Published</w:t>
            </w:r>
          </w:p>
          <w:p w14:paraId="068CA15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ATPCO_Cat15</w:t>
            </w:r>
          </w:p>
          <w:p w14:paraId="5C17305E"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ATPCO_Cat25</w:t>
            </w:r>
          </w:p>
          <w:p w14:paraId="00A7803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ATPCO_Cat35</w:t>
            </w:r>
          </w:p>
          <w:p w14:paraId="34EE46F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LowCost</w:t>
            </w:r>
          </w:p>
          <w:p w14:paraId="34259081" w14:textId="77777777" w:rsidR="00137C35" w:rsidRPr="00995D1A" w:rsidRDefault="00137C35" w:rsidP="00137C35">
            <w:pPr>
              <w:pStyle w:val="TableText"/>
              <w:numPr>
                <w:ilvl w:val="0"/>
                <w:numId w:val="6"/>
              </w:numPr>
              <w:spacing w:line="240" w:lineRule="auto"/>
              <w:rPr>
                <w:rFonts w:ascii="Consolas" w:hAnsi="Consolas" w:cs="Consolas"/>
                <w:sz w:val="19"/>
                <w:szCs w:val="19"/>
                <w:lang w:eastAsia="en-GB"/>
              </w:rPr>
            </w:pPr>
            <w:r w:rsidRPr="00995D1A">
              <w:rPr>
                <w:rFonts w:ascii="Helvetica" w:hAnsi="Helvetica" w:cs="Tahoma"/>
                <w:b/>
                <w:sz w:val="20"/>
              </w:rPr>
              <w:t>HitchHiker</w:t>
            </w:r>
          </w:p>
        </w:tc>
      </w:tr>
    </w:tbl>
    <w:p w14:paraId="5A9B7410" w14:textId="4F549D8B" w:rsidR="00137C35" w:rsidRDefault="00137C35" w:rsidP="00137C35"/>
    <w:p w14:paraId="7C2CB203" w14:textId="77777777" w:rsidR="006865BD" w:rsidRPr="00995D1A" w:rsidRDefault="006865BD" w:rsidP="00137C35"/>
    <w:p w14:paraId="18C07E37" w14:textId="77777777" w:rsidR="00137C35" w:rsidRPr="00995D1A" w:rsidRDefault="00137C35" w:rsidP="00CA7C59">
      <w:pPr>
        <w:pStyle w:val="berschrift2"/>
      </w:pPr>
      <w:bookmarkStart w:id="1871" w:name="_Toc481679201"/>
      <w:bookmarkStart w:id="1872" w:name="_Toc491680314"/>
      <w:r w:rsidRPr="00995D1A">
        <w:t>ResponseContact</w:t>
      </w:r>
      <w:bookmarkEnd w:id="1871"/>
      <w:bookmarkEnd w:id="1872"/>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1F8E484D"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2BB6D175" w14:textId="7320ED69" w:rsidR="00137C35" w:rsidRPr="00995D1A" w:rsidRDefault="00137C35" w:rsidP="00786622">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ResponseContact</w:t>
            </w:r>
          </w:p>
        </w:tc>
      </w:tr>
      <w:tr w:rsidR="00137C35" w:rsidRPr="00995D1A" w14:paraId="084C9932"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307880C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19F1EF3F"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71741542"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0D6068DC"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46A37858"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7F9E13D7" w14:textId="77777777" w:rsidTr="00137C35">
        <w:tc>
          <w:tcPr>
            <w:tcW w:w="418" w:type="dxa"/>
            <w:tcBorders>
              <w:top w:val="single" w:sz="4" w:space="0" w:color="auto"/>
              <w:left w:val="single" w:sz="4" w:space="0" w:color="auto"/>
              <w:bottom w:val="single" w:sz="4" w:space="0" w:color="auto"/>
              <w:right w:val="single" w:sz="4" w:space="0" w:color="auto"/>
            </w:tcBorders>
          </w:tcPr>
          <w:p w14:paraId="7D9DC2BD"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2844D9F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ID</w:t>
            </w:r>
          </w:p>
        </w:tc>
        <w:tc>
          <w:tcPr>
            <w:tcW w:w="2041" w:type="dxa"/>
            <w:tcBorders>
              <w:top w:val="single" w:sz="4" w:space="0" w:color="auto"/>
              <w:left w:val="single" w:sz="4" w:space="0" w:color="auto"/>
              <w:bottom w:val="single" w:sz="4" w:space="0" w:color="auto"/>
              <w:right w:val="single" w:sz="4" w:space="0" w:color="auto"/>
            </w:tcBorders>
          </w:tcPr>
          <w:p w14:paraId="746B157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4B23B200" w14:textId="06C63EDD" w:rsidR="00137C35" w:rsidRPr="00995D1A" w:rsidRDefault="00786622" w:rsidP="007866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The identifier of the returning contact</w:t>
            </w:r>
          </w:p>
        </w:tc>
        <w:tc>
          <w:tcPr>
            <w:tcW w:w="815" w:type="dxa"/>
            <w:tcBorders>
              <w:top w:val="single" w:sz="4" w:space="0" w:color="auto"/>
              <w:left w:val="single" w:sz="4" w:space="0" w:color="auto"/>
              <w:bottom w:val="single" w:sz="4" w:space="0" w:color="auto"/>
              <w:right w:val="single" w:sz="4" w:space="0" w:color="auto"/>
            </w:tcBorders>
          </w:tcPr>
          <w:p w14:paraId="33708B55"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01670AEE" w14:textId="77777777" w:rsidTr="00137C35">
        <w:tc>
          <w:tcPr>
            <w:tcW w:w="418" w:type="dxa"/>
            <w:tcBorders>
              <w:top w:val="single" w:sz="4" w:space="0" w:color="auto"/>
              <w:left w:val="single" w:sz="4" w:space="0" w:color="auto"/>
              <w:bottom w:val="single" w:sz="4" w:space="0" w:color="auto"/>
              <w:right w:val="single" w:sz="4" w:space="0" w:color="auto"/>
            </w:tcBorders>
          </w:tcPr>
          <w:p w14:paraId="6E6C28BF"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6641B2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Type</w:t>
            </w:r>
          </w:p>
        </w:tc>
        <w:tc>
          <w:tcPr>
            <w:tcW w:w="2041" w:type="dxa"/>
            <w:tcBorders>
              <w:top w:val="single" w:sz="4" w:space="0" w:color="auto"/>
              <w:left w:val="single" w:sz="4" w:space="0" w:color="auto"/>
              <w:bottom w:val="single" w:sz="4" w:space="0" w:color="auto"/>
              <w:right w:val="single" w:sz="4" w:space="0" w:color="auto"/>
            </w:tcBorders>
          </w:tcPr>
          <w:p w14:paraId="09727313"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ContactTypeEnum</w:t>
            </w:r>
          </w:p>
        </w:tc>
        <w:tc>
          <w:tcPr>
            <w:tcW w:w="3147" w:type="dxa"/>
            <w:tcBorders>
              <w:top w:val="single" w:sz="4" w:space="0" w:color="auto"/>
              <w:left w:val="single" w:sz="4" w:space="0" w:color="auto"/>
              <w:bottom w:val="single" w:sz="4" w:space="0" w:color="auto"/>
              <w:right w:val="single" w:sz="4" w:space="0" w:color="auto"/>
            </w:tcBorders>
          </w:tcPr>
          <w:p w14:paraId="06B55375" w14:textId="6918314F" w:rsidR="00137C35" w:rsidRPr="00995D1A" w:rsidRDefault="00786622" w:rsidP="007866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Enumeration with the type of the contact. See for more information in unit Enums</w:t>
            </w:r>
          </w:p>
        </w:tc>
        <w:tc>
          <w:tcPr>
            <w:tcW w:w="815" w:type="dxa"/>
            <w:tcBorders>
              <w:top w:val="single" w:sz="4" w:space="0" w:color="auto"/>
              <w:left w:val="single" w:sz="4" w:space="0" w:color="auto"/>
              <w:bottom w:val="single" w:sz="4" w:space="0" w:color="auto"/>
              <w:right w:val="single" w:sz="4" w:space="0" w:color="auto"/>
            </w:tcBorders>
          </w:tcPr>
          <w:p w14:paraId="754F61C7"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01EC6711" w14:textId="77777777" w:rsidTr="00137C35">
        <w:tc>
          <w:tcPr>
            <w:tcW w:w="418" w:type="dxa"/>
            <w:tcBorders>
              <w:top w:val="single" w:sz="4" w:space="0" w:color="auto"/>
              <w:left w:val="single" w:sz="4" w:space="0" w:color="auto"/>
              <w:bottom w:val="single" w:sz="4" w:space="0" w:color="auto"/>
              <w:right w:val="single" w:sz="4" w:space="0" w:color="auto"/>
            </w:tcBorders>
          </w:tcPr>
          <w:p w14:paraId="691AF4D8"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A2FFF0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Status</w:t>
            </w:r>
          </w:p>
        </w:tc>
        <w:tc>
          <w:tcPr>
            <w:tcW w:w="2041" w:type="dxa"/>
            <w:tcBorders>
              <w:top w:val="single" w:sz="4" w:space="0" w:color="auto"/>
              <w:left w:val="single" w:sz="4" w:space="0" w:color="auto"/>
              <w:bottom w:val="single" w:sz="4" w:space="0" w:color="auto"/>
              <w:right w:val="single" w:sz="4" w:space="0" w:color="auto"/>
            </w:tcBorders>
          </w:tcPr>
          <w:p w14:paraId="2E5683F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4811297E" w14:textId="67A2BB61" w:rsidR="00137C35" w:rsidRPr="00995D1A" w:rsidRDefault="0039230C"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sz w:val="20"/>
                <w:lang w:val="en-US"/>
              </w:rPr>
              <w:t>0 or greater if the remark was successfully set.  Smaller than 0 if it is an error code.</w:t>
            </w:r>
          </w:p>
        </w:tc>
        <w:tc>
          <w:tcPr>
            <w:tcW w:w="815" w:type="dxa"/>
            <w:tcBorders>
              <w:top w:val="single" w:sz="4" w:space="0" w:color="auto"/>
              <w:left w:val="single" w:sz="4" w:space="0" w:color="auto"/>
              <w:bottom w:val="single" w:sz="4" w:space="0" w:color="auto"/>
              <w:right w:val="single" w:sz="4" w:space="0" w:color="auto"/>
            </w:tcBorders>
          </w:tcPr>
          <w:p w14:paraId="5571984B"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490B0112" w14:textId="77777777" w:rsidTr="00137C35">
        <w:tc>
          <w:tcPr>
            <w:tcW w:w="418" w:type="dxa"/>
            <w:tcBorders>
              <w:top w:val="single" w:sz="4" w:space="0" w:color="auto"/>
              <w:left w:val="single" w:sz="4" w:space="0" w:color="auto"/>
              <w:bottom w:val="single" w:sz="4" w:space="0" w:color="auto"/>
              <w:right w:val="single" w:sz="4" w:space="0" w:color="auto"/>
            </w:tcBorders>
          </w:tcPr>
          <w:p w14:paraId="653AA747"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1630402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ErrorText</w:t>
            </w:r>
          </w:p>
        </w:tc>
        <w:tc>
          <w:tcPr>
            <w:tcW w:w="2041" w:type="dxa"/>
            <w:tcBorders>
              <w:top w:val="single" w:sz="4" w:space="0" w:color="auto"/>
              <w:left w:val="single" w:sz="4" w:space="0" w:color="auto"/>
              <w:bottom w:val="single" w:sz="4" w:space="0" w:color="auto"/>
              <w:right w:val="single" w:sz="4" w:space="0" w:color="auto"/>
            </w:tcBorders>
          </w:tcPr>
          <w:p w14:paraId="541A4EE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1052680A" w14:textId="1FA9ECC1" w:rsidR="00137C35" w:rsidRPr="00995D1A" w:rsidRDefault="0039230C"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Message of the error code, if it was caught.</w:t>
            </w:r>
          </w:p>
        </w:tc>
        <w:tc>
          <w:tcPr>
            <w:tcW w:w="815" w:type="dxa"/>
            <w:tcBorders>
              <w:top w:val="single" w:sz="4" w:space="0" w:color="auto"/>
              <w:left w:val="single" w:sz="4" w:space="0" w:color="auto"/>
              <w:bottom w:val="single" w:sz="4" w:space="0" w:color="auto"/>
              <w:right w:val="single" w:sz="4" w:space="0" w:color="auto"/>
            </w:tcBorders>
          </w:tcPr>
          <w:p w14:paraId="446DF2D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F0066ED" w14:textId="77777777" w:rsidTr="00137C35">
        <w:tc>
          <w:tcPr>
            <w:tcW w:w="418" w:type="dxa"/>
            <w:tcBorders>
              <w:top w:val="single" w:sz="4" w:space="0" w:color="auto"/>
              <w:left w:val="single" w:sz="4" w:space="0" w:color="auto"/>
              <w:bottom w:val="single" w:sz="4" w:space="0" w:color="auto"/>
              <w:right w:val="single" w:sz="4" w:space="0" w:color="auto"/>
            </w:tcBorders>
          </w:tcPr>
          <w:p w14:paraId="4634E1E3"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75CA8CD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City</w:t>
            </w:r>
          </w:p>
        </w:tc>
        <w:tc>
          <w:tcPr>
            <w:tcW w:w="2041" w:type="dxa"/>
            <w:tcBorders>
              <w:top w:val="single" w:sz="4" w:space="0" w:color="auto"/>
              <w:left w:val="single" w:sz="4" w:space="0" w:color="auto"/>
              <w:bottom w:val="single" w:sz="4" w:space="0" w:color="auto"/>
              <w:right w:val="single" w:sz="4" w:space="0" w:color="auto"/>
            </w:tcBorders>
          </w:tcPr>
          <w:p w14:paraId="768A09F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28AD3E4B" w14:textId="688D07B6" w:rsidR="00137C35" w:rsidRPr="00995D1A" w:rsidRDefault="00786622"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The name or the code of the city where the contact id located.</w:t>
            </w:r>
          </w:p>
        </w:tc>
        <w:tc>
          <w:tcPr>
            <w:tcW w:w="815" w:type="dxa"/>
            <w:tcBorders>
              <w:top w:val="single" w:sz="4" w:space="0" w:color="auto"/>
              <w:left w:val="single" w:sz="4" w:space="0" w:color="auto"/>
              <w:bottom w:val="single" w:sz="4" w:space="0" w:color="auto"/>
              <w:right w:val="single" w:sz="4" w:space="0" w:color="auto"/>
            </w:tcBorders>
          </w:tcPr>
          <w:p w14:paraId="193B9CF0"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6D794D5D" w14:textId="77777777" w:rsidR="00137C35" w:rsidRPr="00995D1A" w:rsidRDefault="00137C35" w:rsidP="00137C35">
      <w:pPr>
        <w:rPr>
          <w:lang w:val="en-US"/>
        </w:rPr>
      </w:pPr>
    </w:p>
    <w:p w14:paraId="6199DC9F" w14:textId="77777777" w:rsidR="00137C35" w:rsidRPr="00995D1A" w:rsidRDefault="00137C35" w:rsidP="00CA7C59">
      <w:pPr>
        <w:pStyle w:val="berschrift2"/>
      </w:pPr>
      <w:bookmarkStart w:id="1873" w:name="_Toc481679202"/>
      <w:bookmarkStart w:id="1874" w:name="_Toc491680315"/>
      <w:r w:rsidRPr="00995D1A">
        <w:t>ResponseInfoDetails</w:t>
      </w:r>
      <w:bookmarkEnd w:id="1873"/>
      <w:bookmarkEnd w:id="1874"/>
    </w:p>
    <w:p w14:paraId="66B1B912"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1985"/>
        <w:gridCol w:w="3820"/>
      </w:tblGrid>
      <w:tr w:rsidR="00137C35" w:rsidRPr="00995D1A" w14:paraId="1D1892DE" w14:textId="77777777" w:rsidTr="00137C35">
        <w:tc>
          <w:tcPr>
            <w:tcW w:w="8550" w:type="dxa"/>
            <w:gridSpan w:val="4"/>
          </w:tcPr>
          <w:p w14:paraId="4B15C44D"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ResponseInfoDetails</w:t>
            </w:r>
          </w:p>
        </w:tc>
      </w:tr>
      <w:tr w:rsidR="00137C35" w:rsidRPr="00995D1A" w14:paraId="31A000BE" w14:textId="77777777" w:rsidTr="00137C35">
        <w:tc>
          <w:tcPr>
            <w:tcW w:w="418" w:type="dxa"/>
          </w:tcPr>
          <w:p w14:paraId="52C720C5"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327" w:type="dxa"/>
          </w:tcPr>
          <w:p w14:paraId="3C41026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985" w:type="dxa"/>
          </w:tcPr>
          <w:p w14:paraId="2506054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73056927"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C170CBE" w14:textId="77777777" w:rsidTr="00137C35">
        <w:tc>
          <w:tcPr>
            <w:tcW w:w="418" w:type="dxa"/>
          </w:tcPr>
          <w:p w14:paraId="6249515D"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27" w:type="dxa"/>
          </w:tcPr>
          <w:p w14:paraId="31C33C8B"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 xml:space="preserve">APIVersion </w:t>
            </w:r>
          </w:p>
        </w:tc>
        <w:tc>
          <w:tcPr>
            <w:tcW w:w="1985" w:type="dxa"/>
          </w:tcPr>
          <w:p w14:paraId="29F67F9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70893DD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 xml:space="preserve">The API version. </w:t>
            </w:r>
            <w:r w:rsidRPr="00995D1A">
              <w:rPr>
                <w:rFonts w:ascii="Helvetica" w:hAnsi="Helvetica" w:cs="Tahoma"/>
                <w:bCs/>
                <w:sz w:val="20"/>
                <w:lang w:val="en-US"/>
              </w:rPr>
              <w:br/>
              <w:t>Sample: “4.0.1.0”</w:t>
            </w:r>
          </w:p>
        </w:tc>
      </w:tr>
      <w:tr w:rsidR="00137C35" w:rsidRPr="00995D1A" w14:paraId="355FB461" w14:textId="77777777" w:rsidTr="00137C35">
        <w:tc>
          <w:tcPr>
            <w:tcW w:w="418" w:type="dxa"/>
          </w:tcPr>
          <w:p w14:paraId="7B50BD8C" w14:textId="77777777" w:rsidR="00137C35" w:rsidRPr="00995D1A" w:rsidRDefault="00137C35" w:rsidP="00137C35">
            <w:pPr>
              <w:keepNext/>
              <w:keepLines/>
              <w:spacing w:line="240" w:lineRule="auto"/>
              <w:ind w:left="90"/>
              <w:rPr>
                <w:rFonts w:ascii="Helvetica" w:hAnsi="Helvetica" w:cs="Tahoma"/>
                <w:bCs/>
                <w:sz w:val="20"/>
                <w:lang w:val="en-US"/>
              </w:rPr>
            </w:pPr>
          </w:p>
        </w:tc>
        <w:tc>
          <w:tcPr>
            <w:tcW w:w="2327" w:type="dxa"/>
          </w:tcPr>
          <w:p w14:paraId="63848C9B"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Exceptions</w:t>
            </w:r>
          </w:p>
        </w:tc>
        <w:tc>
          <w:tcPr>
            <w:tcW w:w="1985" w:type="dxa"/>
          </w:tcPr>
          <w:p w14:paraId="6F13141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RaisedException[]</w:t>
            </w:r>
          </w:p>
        </w:tc>
        <w:tc>
          <w:tcPr>
            <w:tcW w:w="3820" w:type="dxa"/>
          </w:tcPr>
          <w:p w14:paraId="49F77566"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Collection of all raised exceptions!</w:t>
            </w:r>
          </w:p>
        </w:tc>
      </w:tr>
      <w:tr w:rsidR="00137C35" w:rsidRPr="00995D1A" w14:paraId="45CA5B6D" w14:textId="77777777" w:rsidTr="00137C35">
        <w:tc>
          <w:tcPr>
            <w:tcW w:w="418" w:type="dxa"/>
          </w:tcPr>
          <w:p w14:paraId="3397BD6A"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27" w:type="dxa"/>
          </w:tcPr>
          <w:p w14:paraId="5F4A4C9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ListenPort</w:t>
            </w:r>
          </w:p>
        </w:tc>
        <w:tc>
          <w:tcPr>
            <w:tcW w:w="1985" w:type="dxa"/>
          </w:tcPr>
          <w:p w14:paraId="406A43A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47B354D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listen port where the request send to.</w:t>
            </w:r>
          </w:p>
        </w:tc>
      </w:tr>
      <w:tr w:rsidR="00137C35" w:rsidRPr="00995D1A" w14:paraId="3C88601D" w14:textId="77777777" w:rsidTr="00137C35">
        <w:tc>
          <w:tcPr>
            <w:tcW w:w="418" w:type="dxa"/>
          </w:tcPr>
          <w:p w14:paraId="7F223B96"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27" w:type="dxa"/>
          </w:tcPr>
          <w:p w14:paraId="5F54E546"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MachineName</w:t>
            </w:r>
          </w:p>
        </w:tc>
        <w:tc>
          <w:tcPr>
            <w:tcW w:w="1985" w:type="dxa"/>
          </w:tcPr>
          <w:p w14:paraId="56EC8AF7"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4B9C0C15"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DNS Name of the responding machine</w:t>
            </w:r>
          </w:p>
        </w:tc>
      </w:tr>
      <w:tr w:rsidR="00137C35" w:rsidRPr="00995D1A" w14:paraId="3718F74C" w14:textId="77777777" w:rsidTr="00137C35">
        <w:tc>
          <w:tcPr>
            <w:tcW w:w="418" w:type="dxa"/>
          </w:tcPr>
          <w:p w14:paraId="56DC143F"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27" w:type="dxa"/>
          </w:tcPr>
          <w:p w14:paraId="54019B5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ResponseDateTime</w:t>
            </w:r>
          </w:p>
        </w:tc>
        <w:tc>
          <w:tcPr>
            <w:tcW w:w="1985" w:type="dxa"/>
          </w:tcPr>
          <w:p w14:paraId="5CB03184"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DateTime</w:t>
            </w:r>
          </w:p>
        </w:tc>
        <w:tc>
          <w:tcPr>
            <w:tcW w:w="3820" w:type="dxa"/>
          </w:tcPr>
          <w:p w14:paraId="6E686C8B"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date time of the response.</w:t>
            </w:r>
          </w:p>
        </w:tc>
      </w:tr>
      <w:tr w:rsidR="00137C35" w:rsidRPr="00995D1A" w14:paraId="35134570" w14:textId="77777777" w:rsidTr="00137C35">
        <w:tc>
          <w:tcPr>
            <w:tcW w:w="418" w:type="dxa"/>
          </w:tcPr>
          <w:p w14:paraId="53D4008A"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327" w:type="dxa"/>
          </w:tcPr>
          <w:p w14:paraId="0725977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TranactionID</w:t>
            </w:r>
          </w:p>
        </w:tc>
        <w:tc>
          <w:tcPr>
            <w:tcW w:w="1985" w:type="dxa"/>
          </w:tcPr>
          <w:p w14:paraId="4831325C"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820" w:type="dxa"/>
          </w:tcPr>
          <w:p w14:paraId="2265C3BF"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unique TransactionID from the request.</w:t>
            </w:r>
          </w:p>
        </w:tc>
      </w:tr>
    </w:tbl>
    <w:p w14:paraId="3F5BA55E" w14:textId="77777777" w:rsidR="00137C35" w:rsidRPr="00995D1A" w:rsidRDefault="00137C35" w:rsidP="00CA7C59">
      <w:pPr>
        <w:pStyle w:val="berschrift2"/>
      </w:pPr>
      <w:bookmarkStart w:id="1875" w:name="_Toc481679203"/>
      <w:bookmarkStart w:id="1876" w:name="_Toc491680316"/>
      <w:r w:rsidRPr="00995D1A">
        <w:t>ResponseOSI</w:t>
      </w:r>
      <w:bookmarkEnd w:id="1875"/>
      <w:bookmarkEnd w:id="1876"/>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701"/>
        <w:gridCol w:w="3487"/>
        <w:gridCol w:w="815"/>
      </w:tblGrid>
      <w:tr w:rsidR="00137C35" w:rsidRPr="00995D1A" w14:paraId="731BFF88"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39E3CC28"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ResponseOSI</w:t>
            </w:r>
          </w:p>
        </w:tc>
      </w:tr>
      <w:tr w:rsidR="00137C35" w:rsidRPr="00995D1A" w14:paraId="732AC3E7" w14:textId="77777777" w:rsidTr="00232977">
        <w:tc>
          <w:tcPr>
            <w:tcW w:w="418" w:type="dxa"/>
            <w:tcBorders>
              <w:top w:val="single" w:sz="4" w:space="0" w:color="auto"/>
              <w:left w:val="single" w:sz="4" w:space="0" w:color="auto"/>
              <w:bottom w:val="single" w:sz="4" w:space="0" w:color="auto"/>
              <w:right w:val="single" w:sz="4" w:space="0" w:color="auto"/>
            </w:tcBorders>
            <w:hideMark/>
          </w:tcPr>
          <w:p w14:paraId="1426FEEB"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370E3040"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701" w:type="dxa"/>
            <w:tcBorders>
              <w:top w:val="single" w:sz="4" w:space="0" w:color="auto"/>
              <w:left w:val="single" w:sz="4" w:space="0" w:color="auto"/>
              <w:bottom w:val="single" w:sz="4" w:space="0" w:color="auto"/>
              <w:right w:val="single" w:sz="4" w:space="0" w:color="auto"/>
            </w:tcBorders>
            <w:hideMark/>
          </w:tcPr>
          <w:p w14:paraId="365DC78A"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487" w:type="dxa"/>
            <w:tcBorders>
              <w:top w:val="single" w:sz="4" w:space="0" w:color="auto"/>
              <w:left w:val="single" w:sz="4" w:space="0" w:color="auto"/>
              <w:bottom w:val="single" w:sz="4" w:space="0" w:color="auto"/>
              <w:right w:val="single" w:sz="4" w:space="0" w:color="auto"/>
            </w:tcBorders>
            <w:hideMark/>
          </w:tcPr>
          <w:p w14:paraId="46BCCD21"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54163637"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232977" w:rsidRPr="00995D1A" w14:paraId="5D523587" w14:textId="77777777" w:rsidTr="00232977">
        <w:tc>
          <w:tcPr>
            <w:tcW w:w="418" w:type="dxa"/>
            <w:tcBorders>
              <w:top w:val="single" w:sz="4" w:space="0" w:color="auto"/>
              <w:left w:val="single" w:sz="4" w:space="0" w:color="auto"/>
              <w:bottom w:val="single" w:sz="4" w:space="0" w:color="auto"/>
              <w:right w:val="single" w:sz="4" w:space="0" w:color="auto"/>
            </w:tcBorders>
          </w:tcPr>
          <w:p w14:paraId="4AAA72A6" w14:textId="77777777" w:rsidR="00232977" w:rsidRPr="00995D1A" w:rsidRDefault="00232977" w:rsidP="00232977">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7FD1C5B" w14:textId="77777777"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Rownumber</w:t>
            </w:r>
          </w:p>
        </w:tc>
        <w:tc>
          <w:tcPr>
            <w:tcW w:w="1701" w:type="dxa"/>
            <w:tcBorders>
              <w:top w:val="single" w:sz="4" w:space="0" w:color="auto"/>
              <w:left w:val="single" w:sz="4" w:space="0" w:color="auto"/>
              <w:bottom w:val="single" w:sz="4" w:space="0" w:color="auto"/>
              <w:right w:val="single" w:sz="4" w:space="0" w:color="auto"/>
            </w:tcBorders>
          </w:tcPr>
          <w:p w14:paraId="14357E91" w14:textId="77777777"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487" w:type="dxa"/>
            <w:tcBorders>
              <w:top w:val="single" w:sz="4" w:space="0" w:color="auto"/>
              <w:left w:val="single" w:sz="4" w:space="0" w:color="auto"/>
              <w:bottom w:val="single" w:sz="4" w:space="0" w:color="auto"/>
              <w:right w:val="single" w:sz="4" w:space="0" w:color="auto"/>
            </w:tcBorders>
          </w:tcPr>
          <w:p w14:paraId="63453A4B" w14:textId="642D33B7"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Seat row number in the airplane.</w:t>
            </w:r>
          </w:p>
        </w:tc>
        <w:tc>
          <w:tcPr>
            <w:tcW w:w="815" w:type="dxa"/>
            <w:tcBorders>
              <w:top w:val="single" w:sz="4" w:space="0" w:color="auto"/>
              <w:left w:val="single" w:sz="4" w:space="0" w:color="auto"/>
              <w:bottom w:val="single" w:sz="4" w:space="0" w:color="auto"/>
              <w:right w:val="single" w:sz="4" w:space="0" w:color="auto"/>
            </w:tcBorders>
          </w:tcPr>
          <w:p w14:paraId="71DA433B" w14:textId="77777777" w:rsidR="00232977" w:rsidRPr="00995D1A" w:rsidRDefault="00232977" w:rsidP="0023297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232977" w:rsidRPr="00995D1A" w14:paraId="31485748" w14:textId="77777777" w:rsidTr="00232977">
        <w:tc>
          <w:tcPr>
            <w:tcW w:w="418" w:type="dxa"/>
            <w:tcBorders>
              <w:top w:val="single" w:sz="4" w:space="0" w:color="auto"/>
              <w:left w:val="single" w:sz="4" w:space="0" w:color="auto"/>
              <w:bottom w:val="single" w:sz="4" w:space="0" w:color="auto"/>
              <w:right w:val="single" w:sz="4" w:space="0" w:color="auto"/>
            </w:tcBorders>
          </w:tcPr>
          <w:p w14:paraId="35DC6911" w14:textId="77777777" w:rsidR="00232977" w:rsidRPr="00995D1A" w:rsidRDefault="00232977" w:rsidP="00232977">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3B76FAA" w14:textId="77777777"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Seat</w:t>
            </w:r>
          </w:p>
        </w:tc>
        <w:tc>
          <w:tcPr>
            <w:tcW w:w="1701" w:type="dxa"/>
            <w:tcBorders>
              <w:top w:val="single" w:sz="4" w:space="0" w:color="auto"/>
              <w:left w:val="single" w:sz="4" w:space="0" w:color="auto"/>
              <w:bottom w:val="single" w:sz="4" w:space="0" w:color="auto"/>
              <w:right w:val="single" w:sz="4" w:space="0" w:color="auto"/>
            </w:tcBorders>
          </w:tcPr>
          <w:p w14:paraId="0F43B955" w14:textId="77777777"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487" w:type="dxa"/>
            <w:tcBorders>
              <w:top w:val="single" w:sz="4" w:space="0" w:color="auto"/>
              <w:left w:val="single" w:sz="4" w:space="0" w:color="auto"/>
              <w:bottom w:val="single" w:sz="4" w:space="0" w:color="auto"/>
              <w:right w:val="single" w:sz="4" w:space="0" w:color="auto"/>
            </w:tcBorders>
          </w:tcPr>
          <w:p w14:paraId="3429ACEC" w14:textId="062B9580"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Seat number of the requested seat</w:t>
            </w:r>
          </w:p>
        </w:tc>
        <w:tc>
          <w:tcPr>
            <w:tcW w:w="815" w:type="dxa"/>
            <w:tcBorders>
              <w:top w:val="single" w:sz="4" w:space="0" w:color="auto"/>
              <w:left w:val="single" w:sz="4" w:space="0" w:color="auto"/>
              <w:bottom w:val="single" w:sz="4" w:space="0" w:color="auto"/>
              <w:right w:val="single" w:sz="4" w:space="0" w:color="auto"/>
            </w:tcBorders>
          </w:tcPr>
          <w:p w14:paraId="3DDBB8AB" w14:textId="77777777" w:rsidR="00232977" w:rsidRPr="00995D1A" w:rsidRDefault="00232977" w:rsidP="0023297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C509E20" w14:textId="77777777" w:rsidTr="00232977">
        <w:tc>
          <w:tcPr>
            <w:tcW w:w="418" w:type="dxa"/>
            <w:tcBorders>
              <w:top w:val="single" w:sz="4" w:space="0" w:color="auto"/>
              <w:left w:val="single" w:sz="4" w:space="0" w:color="auto"/>
              <w:bottom w:val="single" w:sz="4" w:space="0" w:color="auto"/>
              <w:right w:val="single" w:sz="4" w:space="0" w:color="auto"/>
            </w:tcBorders>
          </w:tcPr>
          <w:p w14:paraId="3F4932DB"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7630E34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Status</w:t>
            </w:r>
          </w:p>
        </w:tc>
        <w:tc>
          <w:tcPr>
            <w:tcW w:w="1701" w:type="dxa"/>
            <w:tcBorders>
              <w:top w:val="single" w:sz="4" w:space="0" w:color="auto"/>
              <w:left w:val="single" w:sz="4" w:space="0" w:color="auto"/>
              <w:bottom w:val="single" w:sz="4" w:space="0" w:color="auto"/>
              <w:right w:val="single" w:sz="4" w:space="0" w:color="auto"/>
            </w:tcBorders>
          </w:tcPr>
          <w:p w14:paraId="4C8B43C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487" w:type="dxa"/>
            <w:tcBorders>
              <w:top w:val="single" w:sz="4" w:space="0" w:color="auto"/>
              <w:left w:val="single" w:sz="4" w:space="0" w:color="auto"/>
              <w:bottom w:val="single" w:sz="4" w:space="0" w:color="auto"/>
              <w:right w:val="single" w:sz="4" w:space="0" w:color="auto"/>
            </w:tcBorders>
          </w:tcPr>
          <w:p w14:paraId="15B4EDCF" w14:textId="1202E73F" w:rsidR="00137C35" w:rsidRPr="00995D1A" w:rsidRDefault="0039230C"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lang w:val="en-US"/>
              </w:rPr>
              <w:t>0 or greater if the remark was successfully set.  Smaller than 0 if it is an error code.</w:t>
            </w:r>
          </w:p>
        </w:tc>
        <w:tc>
          <w:tcPr>
            <w:tcW w:w="815" w:type="dxa"/>
            <w:tcBorders>
              <w:top w:val="single" w:sz="4" w:space="0" w:color="auto"/>
              <w:left w:val="single" w:sz="4" w:space="0" w:color="auto"/>
              <w:bottom w:val="single" w:sz="4" w:space="0" w:color="auto"/>
              <w:right w:val="single" w:sz="4" w:space="0" w:color="auto"/>
            </w:tcBorders>
          </w:tcPr>
          <w:p w14:paraId="5913EBF9"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4301A41B" w14:textId="77777777" w:rsidTr="00232977">
        <w:tc>
          <w:tcPr>
            <w:tcW w:w="418" w:type="dxa"/>
            <w:tcBorders>
              <w:top w:val="single" w:sz="4" w:space="0" w:color="auto"/>
              <w:left w:val="single" w:sz="4" w:space="0" w:color="auto"/>
              <w:bottom w:val="single" w:sz="4" w:space="0" w:color="auto"/>
              <w:right w:val="single" w:sz="4" w:space="0" w:color="auto"/>
            </w:tcBorders>
          </w:tcPr>
          <w:p w14:paraId="6BCF1654"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298732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ErrorText</w:t>
            </w:r>
          </w:p>
        </w:tc>
        <w:tc>
          <w:tcPr>
            <w:tcW w:w="1701" w:type="dxa"/>
            <w:tcBorders>
              <w:top w:val="single" w:sz="4" w:space="0" w:color="auto"/>
              <w:left w:val="single" w:sz="4" w:space="0" w:color="auto"/>
              <w:bottom w:val="single" w:sz="4" w:space="0" w:color="auto"/>
              <w:right w:val="single" w:sz="4" w:space="0" w:color="auto"/>
            </w:tcBorders>
          </w:tcPr>
          <w:p w14:paraId="2D86628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487" w:type="dxa"/>
            <w:tcBorders>
              <w:top w:val="single" w:sz="4" w:space="0" w:color="auto"/>
              <w:left w:val="single" w:sz="4" w:space="0" w:color="auto"/>
              <w:bottom w:val="single" w:sz="4" w:space="0" w:color="auto"/>
              <w:right w:val="single" w:sz="4" w:space="0" w:color="auto"/>
            </w:tcBorders>
          </w:tcPr>
          <w:p w14:paraId="177EBA34" w14:textId="54990462"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Free Text field for Error Messages</w:t>
            </w:r>
          </w:p>
        </w:tc>
        <w:tc>
          <w:tcPr>
            <w:tcW w:w="815" w:type="dxa"/>
            <w:tcBorders>
              <w:top w:val="single" w:sz="4" w:space="0" w:color="auto"/>
              <w:left w:val="single" w:sz="4" w:space="0" w:color="auto"/>
              <w:bottom w:val="single" w:sz="4" w:space="0" w:color="auto"/>
              <w:right w:val="single" w:sz="4" w:space="0" w:color="auto"/>
            </w:tcBorders>
          </w:tcPr>
          <w:p w14:paraId="73BA093F"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DD59E53" w14:textId="77777777" w:rsidTr="00232977">
        <w:tc>
          <w:tcPr>
            <w:tcW w:w="418" w:type="dxa"/>
            <w:tcBorders>
              <w:top w:val="single" w:sz="4" w:space="0" w:color="auto"/>
              <w:left w:val="single" w:sz="4" w:space="0" w:color="auto"/>
              <w:bottom w:val="single" w:sz="4" w:space="0" w:color="auto"/>
              <w:right w:val="single" w:sz="4" w:space="0" w:color="auto"/>
            </w:tcBorders>
          </w:tcPr>
          <w:p w14:paraId="31018124"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21C41A0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1701" w:type="dxa"/>
            <w:tcBorders>
              <w:top w:val="single" w:sz="4" w:space="0" w:color="auto"/>
              <w:left w:val="single" w:sz="4" w:space="0" w:color="auto"/>
              <w:bottom w:val="single" w:sz="4" w:space="0" w:color="auto"/>
              <w:right w:val="single" w:sz="4" w:space="0" w:color="auto"/>
            </w:tcBorders>
          </w:tcPr>
          <w:p w14:paraId="7B27FB4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487" w:type="dxa"/>
            <w:tcBorders>
              <w:top w:val="single" w:sz="4" w:space="0" w:color="auto"/>
              <w:left w:val="single" w:sz="4" w:space="0" w:color="auto"/>
              <w:bottom w:val="single" w:sz="4" w:space="0" w:color="auto"/>
              <w:right w:val="single" w:sz="4" w:space="0" w:color="auto"/>
            </w:tcBorders>
          </w:tcPr>
          <w:p w14:paraId="47DFA01E" w14:textId="21A6FFAF" w:rsidR="00137C35" w:rsidRPr="00995D1A" w:rsidRDefault="00E647E0"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A Collection of Passengernumbers from the PNR</w:t>
            </w:r>
          </w:p>
        </w:tc>
        <w:tc>
          <w:tcPr>
            <w:tcW w:w="815" w:type="dxa"/>
            <w:tcBorders>
              <w:top w:val="single" w:sz="4" w:space="0" w:color="auto"/>
              <w:left w:val="single" w:sz="4" w:space="0" w:color="auto"/>
              <w:bottom w:val="single" w:sz="4" w:space="0" w:color="auto"/>
              <w:right w:val="single" w:sz="4" w:space="0" w:color="auto"/>
            </w:tcBorders>
          </w:tcPr>
          <w:p w14:paraId="690E8A1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FB7F571" w14:textId="77777777" w:rsidTr="00232977">
        <w:tc>
          <w:tcPr>
            <w:tcW w:w="418" w:type="dxa"/>
            <w:tcBorders>
              <w:top w:val="single" w:sz="4" w:space="0" w:color="auto"/>
              <w:left w:val="single" w:sz="4" w:space="0" w:color="auto"/>
              <w:bottom w:val="single" w:sz="4" w:space="0" w:color="auto"/>
              <w:right w:val="single" w:sz="4" w:space="0" w:color="auto"/>
            </w:tcBorders>
          </w:tcPr>
          <w:p w14:paraId="3727D8E7"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EB8EE6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SegmentSelection</w:t>
            </w:r>
          </w:p>
        </w:tc>
        <w:tc>
          <w:tcPr>
            <w:tcW w:w="1701" w:type="dxa"/>
            <w:tcBorders>
              <w:top w:val="single" w:sz="4" w:space="0" w:color="auto"/>
              <w:left w:val="single" w:sz="4" w:space="0" w:color="auto"/>
              <w:bottom w:val="single" w:sz="4" w:space="0" w:color="auto"/>
              <w:right w:val="single" w:sz="4" w:space="0" w:color="auto"/>
            </w:tcBorders>
          </w:tcPr>
          <w:p w14:paraId="679EF97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487" w:type="dxa"/>
            <w:tcBorders>
              <w:top w:val="single" w:sz="4" w:space="0" w:color="auto"/>
              <w:left w:val="single" w:sz="4" w:space="0" w:color="auto"/>
              <w:bottom w:val="single" w:sz="4" w:space="0" w:color="auto"/>
              <w:right w:val="single" w:sz="4" w:space="0" w:color="auto"/>
            </w:tcBorders>
          </w:tcPr>
          <w:p w14:paraId="58D59429" w14:textId="019C7A6B" w:rsidR="00137C35" w:rsidRPr="00995D1A" w:rsidRDefault="00D77E22"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A Collection of Segmentnumbers</w:t>
            </w:r>
          </w:p>
        </w:tc>
        <w:tc>
          <w:tcPr>
            <w:tcW w:w="815" w:type="dxa"/>
            <w:tcBorders>
              <w:top w:val="single" w:sz="4" w:space="0" w:color="auto"/>
              <w:left w:val="single" w:sz="4" w:space="0" w:color="auto"/>
              <w:bottom w:val="single" w:sz="4" w:space="0" w:color="auto"/>
              <w:right w:val="single" w:sz="4" w:space="0" w:color="auto"/>
            </w:tcBorders>
          </w:tcPr>
          <w:p w14:paraId="14A1D6B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6F4FAF4A" w14:textId="3DF64009" w:rsidR="00137C35" w:rsidRDefault="00137C35" w:rsidP="00137C35">
      <w:pPr>
        <w:rPr>
          <w:lang w:val="en-US"/>
        </w:rPr>
      </w:pPr>
    </w:p>
    <w:p w14:paraId="2B036506" w14:textId="59FA4883" w:rsidR="006865BD" w:rsidRDefault="006865BD" w:rsidP="00137C35">
      <w:pPr>
        <w:rPr>
          <w:lang w:val="en-US"/>
        </w:rPr>
      </w:pPr>
    </w:p>
    <w:p w14:paraId="71BCA17A" w14:textId="77777777" w:rsidR="006865BD" w:rsidRPr="00995D1A" w:rsidRDefault="006865BD" w:rsidP="00137C35">
      <w:pPr>
        <w:rPr>
          <w:lang w:val="en-US"/>
        </w:rPr>
      </w:pPr>
    </w:p>
    <w:p w14:paraId="5F048F69" w14:textId="77777777" w:rsidR="00137C35" w:rsidRPr="00995D1A" w:rsidRDefault="00137C35" w:rsidP="00CA7C59">
      <w:pPr>
        <w:pStyle w:val="berschrift2"/>
      </w:pPr>
      <w:bookmarkStart w:id="1877" w:name="_Toc481679204"/>
      <w:bookmarkStart w:id="1878" w:name="_Toc491680317"/>
      <w:r w:rsidRPr="00995D1A">
        <w:t>ResponseRemark</w:t>
      </w:r>
      <w:bookmarkEnd w:id="1877"/>
      <w:bookmarkEnd w:id="1878"/>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5C91F4F1"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4CFE8DC7"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ResponseRemark</w:t>
            </w:r>
          </w:p>
        </w:tc>
      </w:tr>
      <w:tr w:rsidR="00137C35" w:rsidRPr="00995D1A" w14:paraId="55026928"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666E9FB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3CF2D580"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4AF5600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42729050"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401732BE"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D77E22" w:rsidRPr="00995D1A" w14:paraId="07046149" w14:textId="77777777" w:rsidTr="00137C35">
        <w:tc>
          <w:tcPr>
            <w:tcW w:w="418" w:type="dxa"/>
            <w:tcBorders>
              <w:top w:val="single" w:sz="4" w:space="0" w:color="auto"/>
              <w:left w:val="single" w:sz="4" w:space="0" w:color="auto"/>
              <w:bottom w:val="single" w:sz="4" w:space="0" w:color="auto"/>
              <w:right w:val="single" w:sz="4" w:space="0" w:color="auto"/>
            </w:tcBorders>
          </w:tcPr>
          <w:p w14:paraId="5888FDF8" w14:textId="77777777" w:rsidR="00D77E22" w:rsidRPr="00995D1A" w:rsidRDefault="00D77E22" w:rsidP="00D77E22">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1A83F627"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Text</w:t>
            </w:r>
          </w:p>
        </w:tc>
        <w:tc>
          <w:tcPr>
            <w:tcW w:w="2041" w:type="dxa"/>
            <w:tcBorders>
              <w:top w:val="single" w:sz="4" w:space="0" w:color="auto"/>
              <w:left w:val="single" w:sz="4" w:space="0" w:color="auto"/>
              <w:bottom w:val="single" w:sz="4" w:space="0" w:color="auto"/>
              <w:right w:val="single" w:sz="4" w:space="0" w:color="auto"/>
            </w:tcBorders>
          </w:tcPr>
          <w:p w14:paraId="5386EE97"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7A7BE813" w14:textId="47C9AABD"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cs="Arial"/>
                <w:color w:val="FF0000"/>
                <w:sz w:val="20"/>
              </w:rPr>
              <w:t>Free text of this remark.</w:t>
            </w:r>
          </w:p>
        </w:tc>
        <w:tc>
          <w:tcPr>
            <w:tcW w:w="815" w:type="dxa"/>
            <w:tcBorders>
              <w:top w:val="single" w:sz="4" w:space="0" w:color="auto"/>
              <w:left w:val="single" w:sz="4" w:space="0" w:color="auto"/>
              <w:bottom w:val="single" w:sz="4" w:space="0" w:color="auto"/>
              <w:right w:val="single" w:sz="4" w:space="0" w:color="auto"/>
            </w:tcBorders>
          </w:tcPr>
          <w:p w14:paraId="7E831D34" w14:textId="77777777"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D77E22" w:rsidRPr="00995D1A" w14:paraId="16B51CC2" w14:textId="77777777" w:rsidTr="00137C35">
        <w:tc>
          <w:tcPr>
            <w:tcW w:w="418" w:type="dxa"/>
            <w:tcBorders>
              <w:top w:val="single" w:sz="4" w:space="0" w:color="auto"/>
              <w:left w:val="single" w:sz="4" w:space="0" w:color="auto"/>
              <w:bottom w:val="single" w:sz="4" w:space="0" w:color="auto"/>
              <w:right w:val="single" w:sz="4" w:space="0" w:color="auto"/>
            </w:tcBorders>
          </w:tcPr>
          <w:p w14:paraId="4E14D7B4" w14:textId="77777777" w:rsidR="00D77E22" w:rsidRPr="00995D1A" w:rsidRDefault="00D77E22" w:rsidP="00D77E22">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10A3F859"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RemarkType</w:t>
            </w:r>
          </w:p>
        </w:tc>
        <w:tc>
          <w:tcPr>
            <w:tcW w:w="2041" w:type="dxa"/>
            <w:tcBorders>
              <w:top w:val="single" w:sz="4" w:space="0" w:color="auto"/>
              <w:left w:val="single" w:sz="4" w:space="0" w:color="auto"/>
              <w:bottom w:val="single" w:sz="4" w:space="0" w:color="auto"/>
              <w:right w:val="single" w:sz="4" w:space="0" w:color="auto"/>
            </w:tcBorders>
          </w:tcPr>
          <w:p w14:paraId="7D7B2DA5"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RemarkTypeEnum</w:t>
            </w:r>
          </w:p>
        </w:tc>
        <w:tc>
          <w:tcPr>
            <w:tcW w:w="3147" w:type="dxa"/>
            <w:tcBorders>
              <w:top w:val="single" w:sz="4" w:space="0" w:color="auto"/>
              <w:left w:val="single" w:sz="4" w:space="0" w:color="auto"/>
              <w:bottom w:val="single" w:sz="4" w:space="0" w:color="auto"/>
              <w:right w:val="single" w:sz="4" w:space="0" w:color="auto"/>
            </w:tcBorders>
          </w:tcPr>
          <w:p w14:paraId="7992FF6F" w14:textId="74F6BA26" w:rsidR="00D77E22" w:rsidRPr="00575EB4" w:rsidRDefault="00D77E22" w:rsidP="00575EB4">
            <w:pPr>
              <w:spacing w:after="0" w:line="240" w:lineRule="auto"/>
              <w:rPr>
                <w:rFonts w:cs="Arial"/>
                <w:color w:val="FF0000"/>
                <w:sz w:val="20"/>
              </w:rPr>
            </w:pPr>
            <w:r w:rsidRPr="00995D1A">
              <w:rPr>
                <w:rFonts w:cs="Arial"/>
                <w:color w:val="FF0000"/>
                <w:sz w:val="20"/>
              </w:rPr>
              <w:t>Type of the remark which has to be set. Possible values are:</w:t>
            </w:r>
          </w:p>
        </w:tc>
        <w:tc>
          <w:tcPr>
            <w:tcW w:w="815" w:type="dxa"/>
            <w:tcBorders>
              <w:top w:val="single" w:sz="4" w:space="0" w:color="auto"/>
              <w:left w:val="single" w:sz="4" w:space="0" w:color="auto"/>
              <w:bottom w:val="single" w:sz="4" w:space="0" w:color="auto"/>
              <w:right w:val="single" w:sz="4" w:space="0" w:color="auto"/>
            </w:tcBorders>
          </w:tcPr>
          <w:p w14:paraId="175E4621" w14:textId="77777777"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D77E22" w:rsidRPr="00995D1A" w14:paraId="123591E5" w14:textId="77777777" w:rsidTr="00137C35">
        <w:tc>
          <w:tcPr>
            <w:tcW w:w="418" w:type="dxa"/>
            <w:tcBorders>
              <w:top w:val="single" w:sz="4" w:space="0" w:color="auto"/>
              <w:left w:val="single" w:sz="4" w:space="0" w:color="auto"/>
              <w:bottom w:val="single" w:sz="4" w:space="0" w:color="auto"/>
              <w:right w:val="single" w:sz="4" w:space="0" w:color="auto"/>
            </w:tcBorders>
          </w:tcPr>
          <w:p w14:paraId="3D1CFDDE" w14:textId="77777777" w:rsidR="00D77E22" w:rsidRPr="00995D1A" w:rsidRDefault="00D77E22" w:rsidP="00D77E22">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1C43FAC1"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Status</w:t>
            </w:r>
          </w:p>
        </w:tc>
        <w:tc>
          <w:tcPr>
            <w:tcW w:w="2041" w:type="dxa"/>
            <w:tcBorders>
              <w:top w:val="single" w:sz="4" w:space="0" w:color="auto"/>
              <w:left w:val="single" w:sz="4" w:space="0" w:color="auto"/>
              <w:bottom w:val="single" w:sz="4" w:space="0" w:color="auto"/>
              <w:right w:val="single" w:sz="4" w:space="0" w:color="auto"/>
            </w:tcBorders>
          </w:tcPr>
          <w:p w14:paraId="76F76E10"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0D46659C" w14:textId="2CA406A0" w:rsidR="00D77E22" w:rsidRPr="00995D1A" w:rsidRDefault="0039230C" w:rsidP="00D77E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lang w:val="en-US"/>
              </w:rPr>
              <w:t>0 or greater if the remark was successfully set.  Smaller than 0 if it is an error code.</w:t>
            </w:r>
          </w:p>
        </w:tc>
        <w:tc>
          <w:tcPr>
            <w:tcW w:w="815" w:type="dxa"/>
            <w:tcBorders>
              <w:top w:val="single" w:sz="4" w:space="0" w:color="auto"/>
              <w:left w:val="single" w:sz="4" w:space="0" w:color="auto"/>
              <w:bottom w:val="single" w:sz="4" w:space="0" w:color="auto"/>
              <w:right w:val="single" w:sz="4" w:space="0" w:color="auto"/>
            </w:tcBorders>
          </w:tcPr>
          <w:p w14:paraId="60B4C6A5" w14:textId="77777777"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D77E22" w:rsidRPr="00995D1A" w14:paraId="061B0008" w14:textId="77777777" w:rsidTr="00137C35">
        <w:tc>
          <w:tcPr>
            <w:tcW w:w="418" w:type="dxa"/>
            <w:tcBorders>
              <w:top w:val="single" w:sz="4" w:space="0" w:color="auto"/>
              <w:left w:val="single" w:sz="4" w:space="0" w:color="auto"/>
              <w:bottom w:val="single" w:sz="4" w:space="0" w:color="auto"/>
              <w:right w:val="single" w:sz="4" w:space="0" w:color="auto"/>
            </w:tcBorders>
          </w:tcPr>
          <w:p w14:paraId="2C2AAB86" w14:textId="77777777" w:rsidR="00D77E22" w:rsidRPr="00995D1A" w:rsidRDefault="00D77E22" w:rsidP="00D77E22">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7C030965"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ErrorText</w:t>
            </w:r>
          </w:p>
        </w:tc>
        <w:tc>
          <w:tcPr>
            <w:tcW w:w="2041" w:type="dxa"/>
            <w:tcBorders>
              <w:top w:val="single" w:sz="4" w:space="0" w:color="auto"/>
              <w:left w:val="single" w:sz="4" w:space="0" w:color="auto"/>
              <w:bottom w:val="single" w:sz="4" w:space="0" w:color="auto"/>
              <w:right w:val="single" w:sz="4" w:space="0" w:color="auto"/>
            </w:tcBorders>
          </w:tcPr>
          <w:p w14:paraId="1B8C601B"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734F9B63" w14:textId="22E93A7E"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Error message as a text.</w:t>
            </w:r>
          </w:p>
        </w:tc>
        <w:tc>
          <w:tcPr>
            <w:tcW w:w="815" w:type="dxa"/>
            <w:tcBorders>
              <w:top w:val="single" w:sz="4" w:space="0" w:color="auto"/>
              <w:left w:val="single" w:sz="4" w:space="0" w:color="auto"/>
              <w:bottom w:val="single" w:sz="4" w:space="0" w:color="auto"/>
              <w:right w:val="single" w:sz="4" w:space="0" w:color="auto"/>
            </w:tcBorders>
          </w:tcPr>
          <w:p w14:paraId="50090BEA" w14:textId="77777777"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D77E22" w:rsidRPr="00995D1A" w14:paraId="5C2F5C28" w14:textId="77777777" w:rsidTr="00137C35">
        <w:tc>
          <w:tcPr>
            <w:tcW w:w="418" w:type="dxa"/>
            <w:tcBorders>
              <w:top w:val="single" w:sz="4" w:space="0" w:color="auto"/>
              <w:left w:val="single" w:sz="4" w:space="0" w:color="auto"/>
              <w:bottom w:val="single" w:sz="4" w:space="0" w:color="auto"/>
              <w:right w:val="single" w:sz="4" w:space="0" w:color="auto"/>
            </w:tcBorders>
          </w:tcPr>
          <w:p w14:paraId="54DCD539" w14:textId="77777777" w:rsidR="00D77E22" w:rsidRPr="00995D1A" w:rsidRDefault="00D77E22" w:rsidP="00D77E22">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6ECCCE4"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357D10DC"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19FC8D15" w14:textId="5F5D38F5"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cs="Arial"/>
                <w:color w:val="FF0000"/>
                <w:sz w:val="20"/>
              </w:rPr>
              <w:t>If the remark is passenger related this defines the passenger.</w:t>
            </w:r>
          </w:p>
        </w:tc>
        <w:tc>
          <w:tcPr>
            <w:tcW w:w="815" w:type="dxa"/>
            <w:tcBorders>
              <w:top w:val="single" w:sz="4" w:space="0" w:color="auto"/>
              <w:left w:val="single" w:sz="4" w:space="0" w:color="auto"/>
              <w:bottom w:val="single" w:sz="4" w:space="0" w:color="auto"/>
              <w:right w:val="single" w:sz="4" w:space="0" w:color="auto"/>
            </w:tcBorders>
          </w:tcPr>
          <w:p w14:paraId="08BD2B36" w14:textId="77777777"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D77E22" w:rsidRPr="00995D1A" w14:paraId="040C47DD" w14:textId="77777777" w:rsidTr="00137C35">
        <w:tc>
          <w:tcPr>
            <w:tcW w:w="418" w:type="dxa"/>
            <w:tcBorders>
              <w:top w:val="single" w:sz="4" w:space="0" w:color="auto"/>
              <w:left w:val="single" w:sz="4" w:space="0" w:color="auto"/>
              <w:bottom w:val="single" w:sz="4" w:space="0" w:color="auto"/>
              <w:right w:val="single" w:sz="4" w:space="0" w:color="auto"/>
            </w:tcBorders>
          </w:tcPr>
          <w:p w14:paraId="1FEF4473" w14:textId="77777777" w:rsidR="00D77E22" w:rsidRPr="00995D1A" w:rsidRDefault="00D77E22" w:rsidP="00D77E22">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921A20E"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SegmentSelection</w:t>
            </w:r>
          </w:p>
        </w:tc>
        <w:tc>
          <w:tcPr>
            <w:tcW w:w="2041" w:type="dxa"/>
            <w:tcBorders>
              <w:top w:val="single" w:sz="4" w:space="0" w:color="auto"/>
              <w:left w:val="single" w:sz="4" w:space="0" w:color="auto"/>
              <w:bottom w:val="single" w:sz="4" w:space="0" w:color="auto"/>
              <w:right w:val="single" w:sz="4" w:space="0" w:color="auto"/>
            </w:tcBorders>
          </w:tcPr>
          <w:p w14:paraId="5A52C85A" w14:textId="77777777" w:rsidR="00D77E22" w:rsidRPr="00995D1A" w:rsidRDefault="00D77E22" w:rsidP="00D77E22">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34DD19A9" w14:textId="6F77C524"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cs="Arial"/>
                <w:color w:val="FF0000"/>
                <w:sz w:val="20"/>
              </w:rPr>
              <w:t>Optional list of segments this remark belongs to.</w:t>
            </w:r>
          </w:p>
        </w:tc>
        <w:tc>
          <w:tcPr>
            <w:tcW w:w="815" w:type="dxa"/>
            <w:tcBorders>
              <w:top w:val="single" w:sz="4" w:space="0" w:color="auto"/>
              <w:left w:val="single" w:sz="4" w:space="0" w:color="auto"/>
              <w:bottom w:val="single" w:sz="4" w:space="0" w:color="auto"/>
              <w:right w:val="single" w:sz="4" w:space="0" w:color="auto"/>
            </w:tcBorders>
          </w:tcPr>
          <w:p w14:paraId="212E30A1" w14:textId="77777777" w:rsidR="00D77E22" w:rsidRPr="00995D1A" w:rsidRDefault="00D77E22" w:rsidP="00D77E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662DA5AD" w14:textId="77777777" w:rsidR="00137C35" w:rsidRPr="00995D1A" w:rsidRDefault="00137C35" w:rsidP="00137C35">
      <w:pPr>
        <w:rPr>
          <w:lang w:val="en-US"/>
        </w:rPr>
      </w:pPr>
    </w:p>
    <w:p w14:paraId="0039C720" w14:textId="77777777" w:rsidR="00137C35" w:rsidRPr="00995D1A" w:rsidRDefault="00137C35" w:rsidP="00CA7C59">
      <w:pPr>
        <w:pStyle w:val="berschrift2"/>
      </w:pPr>
      <w:bookmarkStart w:id="1879" w:name="_Toc481679205"/>
      <w:bookmarkStart w:id="1880" w:name="_Toc491680318"/>
      <w:r w:rsidRPr="00995D1A">
        <w:t>ResponseSeat</w:t>
      </w:r>
      <w:bookmarkEnd w:id="1879"/>
      <w:bookmarkEnd w:id="1880"/>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701"/>
        <w:gridCol w:w="3487"/>
        <w:gridCol w:w="815"/>
      </w:tblGrid>
      <w:tr w:rsidR="00137C35" w:rsidRPr="00995D1A" w14:paraId="58BBEB8A"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4398D1F8"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ResponseSeat</w:t>
            </w:r>
          </w:p>
        </w:tc>
      </w:tr>
      <w:tr w:rsidR="00137C35" w:rsidRPr="00995D1A" w14:paraId="58F9C25F" w14:textId="77777777" w:rsidTr="00232977">
        <w:tc>
          <w:tcPr>
            <w:tcW w:w="418" w:type="dxa"/>
            <w:tcBorders>
              <w:top w:val="single" w:sz="4" w:space="0" w:color="auto"/>
              <w:left w:val="single" w:sz="4" w:space="0" w:color="auto"/>
              <w:bottom w:val="single" w:sz="4" w:space="0" w:color="auto"/>
              <w:right w:val="single" w:sz="4" w:space="0" w:color="auto"/>
            </w:tcBorders>
            <w:hideMark/>
          </w:tcPr>
          <w:p w14:paraId="3C47EA32"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2DF04A92"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701" w:type="dxa"/>
            <w:tcBorders>
              <w:top w:val="single" w:sz="4" w:space="0" w:color="auto"/>
              <w:left w:val="single" w:sz="4" w:space="0" w:color="auto"/>
              <w:bottom w:val="single" w:sz="4" w:space="0" w:color="auto"/>
              <w:right w:val="single" w:sz="4" w:space="0" w:color="auto"/>
            </w:tcBorders>
            <w:hideMark/>
          </w:tcPr>
          <w:p w14:paraId="766984A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487" w:type="dxa"/>
            <w:tcBorders>
              <w:top w:val="single" w:sz="4" w:space="0" w:color="auto"/>
              <w:left w:val="single" w:sz="4" w:space="0" w:color="auto"/>
              <w:bottom w:val="single" w:sz="4" w:space="0" w:color="auto"/>
              <w:right w:val="single" w:sz="4" w:space="0" w:color="auto"/>
            </w:tcBorders>
            <w:hideMark/>
          </w:tcPr>
          <w:p w14:paraId="4913BF2F"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159A3BED"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232977" w:rsidRPr="00995D1A" w14:paraId="059F52F6" w14:textId="77777777" w:rsidTr="00232977">
        <w:tc>
          <w:tcPr>
            <w:tcW w:w="418" w:type="dxa"/>
            <w:tcBorders>
              <w:top w:val="single" w:sz="4" w:space="0" w:color="auto"/>
              <w:left w:val="single" w:sz="4" w:space="0" w:color="auto"/>
              <w:bottom w:val="single" w:sz="4" w:space="0" w:color="auto"/>
              <w:right w:val="single" w:sz="4" w:space="0" w:color="auto"/>
            </w:tcBorders>
          </w:tcPr>
          <w:p w14:paraId="00A29719" w14:textId="77777777" w:rsidR="00232977" w:rsidRPr="00995D1A" w:rsidRDefault="00232977" w:rsidP="00232977">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788B52BA" w14:textId="77777777"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Rownumber</w:t>
            </w:r>
          </w:p>
        </w:tc>
        <w:tc>
          <w:tcPr>
            <w:tcW w:w="1701" w:type="dxa"/>
            <w:tcBorders>
              <w:top w:val="single" w:sz="4" w:space="0" w:color="auto"/>
              <w:left w:val="single" w:sz="4" w:space="0" w:color="auto"/>
              <w:bottom w:val="single" w:sz="4" w:space="0" w:color="auto"/>
              <w:right w:val="single" w:sz="4" w:space="0" w:color="auto"/>
            </w:tcBorders>
          </w:tcPr>
          <w:p w14:paraId="13F18FB4" w14:textId="77777777"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487" w:type="dxa"/>
            <w:tcBorders>
              <w:top w:val="single" w:sz="4" w:space="0" w:color="auto"/>
              <w:left w:val="single" w:sz="4" w:space="0" w:color="auto"/>
              <w:bottom w:val="single" w:sz="4" w:space="0" w:color="auto"/>
              <w:right w:val="single" w:sz="4" w:space="0" w:color="auto"/>
            </w:tcBorders>
          </w:tcPr>
          <w:p w14:paraId="35229B39" w14:textId="50E59BF8" w:rsidR="00232977" w:rsidRPr="00995D1A" w:rsidRDefault="00232977" w:rsidP="00232977">
            <w:pPr>
              <w:tabs>
                <w:tab w:val="left" w:pos="2926"/>
              </w:tabs>
              <w:spacing w:line="240" w:lineRule="auto"/>
              <w:rPr>
                <w:rFonts w:ascii="Helvetica" w:hAnsi="Helvetica" w:cs="Tahoma"/>
                <w:noProof/>
                <w:color w:val="FF0000"/>
                <w:sz w:val="20"/>
              </w:rPr>
            </w:pPr>
            <w:r w:rsidRPr="00995D1A">
              <w:rPr>
                <w:rFonts w:ascii="Helvetica" w:hAnsi="Helvetica" w:cs="Tahoma"/>
                <w:noProof/>
                <w:color w:val="FF0000"/>
                <w:sz w:val="20"/>
              </w:rPr>
              <w:t>Seat row number in the airplane.</w:t>
            </w:r>
          </w:p>
        </w:tc>
        <w:tc>
          <w:tcPr>
            <w:tcW w:w="815" w:type="dxa"/>
            <w:tcBorders>
              <w:top w:val="single" w:sz="4" w:space="0" w:color="auto"/>
              <w:left w:val="single" w:sz="4" w:space="0" w:color="auto"/>
              <w:bottom w:val="single" w:sz="4" w:space="0" w:color="auto"/>
              <w:right w:val="single" w:sz="4" w:space="0" w:color="auto"/>
            </w:tcBorders>
          </w:tcPr>
          <w:p w14:paraId="0BA9A158" w14:textId="77777777" w:rsidR="00232977" w:rsidRPr="00995D1A" w:rsidRDefault="00232977" w:rsidP="0023297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232977" w:rsidRPr="00995D1A" w14:paraId="1F65D773" w14:textId="77777777" w:rsidTr="00232977">
        <w:tc>
          <w:tcPr>
            <w:tcW w:w="418" w:type="dxa"/>
            <w:tcBorders>
              <w:top w:val="single" w:sz="4" w:space="0" w:color="auto"/>
              <w:left w:val="single" w:sz="4" w:space="0" w:color="auto"/>
              <w:bottom w:val="single" w:sz="4" w:space="0" w:color="auto"/>
              <w:right w:val="single" w:sz="4" w:space="0" w:color="auto"/>
            </w:tcBorders>
          </w:tcPr>
          <w:p w14:paraId="4C3E5E5D" w14:textId="77777777" w:rsidR="00232977" w:rsidRPr="00995D1A" w:rsidRDefault="00232977" w:rsidP="00232977">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FB6FC11" w14:textId="77777777"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Seat</w:t>
            </w:r>
          </w:p>
        </w:tc>
        <w:tc>
          <w:tcPr>
            <w:tcW w:w="1701" w:type="dxa"/>
            <w:tcBorders>
              <w:top w:val="single" w:sz="4" w:space="0" w:color="auto"/>
              <w:left w:val="single" w:sz="4" w:space="0" w:color="auto"/>
              <w:bottom w:val="single" w:sz="4" w:space="0" w:color="auto"/>
              <w:right w:val="single" w:sz="4" w:space="0" w:color="auto"/>
            </w:tcBorders>
          </w:tcPr>
          <w:p w14:paraId="79F0C953" w14:textId="77777777" w:rsidR="00232977" w:rsidRPr="00995D1A" w:rsidRDefault="00232977" w:rsidP="00232977">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487" w:type="dxa"/>
            <w:tcBorders>
              <w:top w:val="single" w:sz="4" w:space="0" w:color="auto"/>
              <w:left w:val="single" w:sz="4" w:space="0" w:color="auto"/>
              <w:bottom w:val="single" w:sz="4" w:space="0" w:color="auto"/>
              <w:right w:val="single" w:sz="4" w:space="0" w:color="auto"/>
            </w:tcBorders>
          </w:tcPr>
          <w:p w14:paraId="25687B5A" w14:textId="149A96F9" w:rsidR="00232977" w:rsidRPr="00995D1A" w:rsidRDefault="00232977" w:rsidP="00232977">
            <w:pPr>
              <w:tabs>
                <w:tab w:val="left" w:pos="2926"/>
              </w:tabs>
              <w:spacing w:line="240" w:lineRule="auto"/>
              <w:rPr>
                <w:rFonts w:ascii="Helvetica" w:hAnsi="Helvetica" w:cs="Tahoma"/>
                <w:noProof/>
                <w:color w:val="FF0000"/>
                <w:sz w:val="20"/>
              </w:rPr>
            </w:pPr>
            <w:r w:rsidRPr="00995D1A">
              <w:rPr>
                <w:rFonts w:ascii="Helvetica" w:hAnsi="Helvetica" w:cs="Tahoma"/>
                <w:noProof/>
                <w:color w:val="FF0000"/>
                <w:sz w:val="20"/>
              </w:rPr>
              <w:t>Seat number of the requested seat</w:t>
            </w:r>
          </w:p>
        </w:tc>
        <w:tc>
          <w:tcPr>
            <w:tcW w:w="815" w:type="dxa"/>
            <w:tcBorders>
              <w:top w:val="single" w:sz="4" w:space="0" w:color="auto"/>
              <w:left w:val="single" w:sz="4" w:space="0" w:color="auto"/>
              <w:bottom w:val="single" w:sz="4" w:space="0" w:color="auto"/>
              <w:right w:val="single" w:sz="4" w:space="0" w:color="auto"/>
            </w:tcBorders>
          </w:tcPr>
          <w:p w14:paraId="3450EB76" w14:textId="77777777" w:rsidR="00232977" w:rsidRPr="00995D1A" w:rsidRDefault="00232977" w:rsidP="00232977">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17BD77A" w14:textId="77777777" w:rsidTr="00232977">
        <w:tc>
          <w:tcPr>
            <w:tcW w:w="418" w:type="dxa"/>
            <w:tcBorders>
              <w:top w:val="single" w:sz="4" w:space="0" w:color="auto"/>
              <w:left w:val="single" w:sz="4" w:space="0" w:color="auto"/>
              <w:bottom w:val="single" w:sz="4" w:space="0" w:color="auto"/>
              <w:right w:val="single" w:sz="4" w:space="0" w:color="auto"/>
            </w:tcBorders>
          </w:tcPr>
          <w:p w14:paraId="2107187E"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284358B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Status</w:t>
            </w:r>
          </w:p>
        </w:tc>
        <w:tc>
          <w:tcPr>
            <w:tcW w:w="1701" w:type="dxa"/>
            <w:tcBorders>
              <w:top w:val="single" w:sz="4" w:space="0" w:color="auto"/>
              <w:left w:val="single" w:sz="4" w:space="0" w:color="auto"/>
              <w:bottom w:val="single" w:sz="4" w:space="0" w:color="auto"/>
              <w:right w:val="single" w:sz="4" w:space="0" w:color="auto"/>
            </w:tcBorders>
          </w:tcPr>
          <w:p w14:paraId="3AAF2E23"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487" w:type="dxa"/>
            <w:tcBorders>
              <w:top w:val="single" w:sz="4" w:space="0" w:color="auto"/>
              <w:left w:val="single" w:sz="4" w:space="0" w:color="auto"/>
              <w:bottom w:val="single" w:sz="4" w:space="0" w:color="auto"/>
              <w:right w:val="single" w:sz="4" w:space="0" w:color="auto"/>
            </w:tcBorders>
          </w:tcPr>
          <w:p w14:paraId="6D89BD65" w14:textId="28A18069" w:rsidR="00137C35" w:rsidRPr="00995D1A" w:rsidRDefault="0039230C"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lang w:val="en-US"/>
              </w:rPr>
              <w:t>0 or greater if the remark was successfully set.  Smaller than 0 if it is an error code.</w:t>
            </w:r>
          </w:p>
        </w:tc>
        <w:tc>
          <w:tcPr>
            <w:tcW w:w="815" w:type="dxa"/>
            <w:tcBorders>
              <w:top w:val="single" w:sz="4" w:space="0" w:color="auto"/>
              <w:left w:val="single" w:sz="4" w:space="0" w:color="auto"/>
              <w:bottom w:val="single" w:sz="4" w:space="0" w:color="auto"/>
              <w:right w:val="single" w:sz="4" w:space="0" w:color="auto"/>
            </w:tcBorders>
          </w:tcPr>
          <w:p w14:paraId="5833ACDF"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4956AC2E" w14:textId="77777777" w:rsidTr="00232977">
        <w:tc>
          <w:tcPr>
            <w:tcW w:w="418" w:type="dxa"/>
            <w:tcBorders>
              <w:top w:val="single" w:sz="4" w:space="0" w:color="auto"/>
              <w:left w:val="single" w:sz="4" w:space="0" w:color="auto"/>
              <w:bottom w:val="single" w:sz="4" w:space="0" w:color="auto"/>
              <w:right w:val="single" w:sz="4" w:space="0" w:color="auto"/>
            </w:tcBorders>
          </w:tcPr>
          <w:p w14:paraId="170655D0"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916D50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ErrorText</w:t>
            </w:r>
          </w:p>
        </w:tc>
        <w:tc>
          <w:tcPr>
            <w:tcW w:w="1701" w:type="dxa"/>
            <w:tcBorders>
              <w:top w:val="single" w:sz="4" w:space="0" w:color="auto"/>
              <w:left w:val="single" w:sz="4" w:space="0" w:color="auto"/>
              <w:bottom w:val="single" w:sz="4" w:space="0" w:color="auto"/>
              <w:right w:val="single" w:sz="4" w:space="0" w:color="auto"/>
            </w:tcBorders>
          </w:tcPr>
          <w:p w14:paraId="2BF6ED1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487" w:type="dxa"/>
            <w:tcBorders>
              <w:top w:val="single" w:sz="4" w:space="0" w:color="auto"/>
              <w:left w:val="single" w:sz="4" w:space="0" w:color="auto"/>
              <w:bottom w:val="single" w:sz="4" w:space="0" w:color="auto"/>
              <w:right w:val="single" w:sz="4" w:space="0" w:color="auto"/>
            </w:tcBorders>
          </w:tcPr>
          <w:p w14:paraId="3AF2881D" w14:textId="64540C28" w:rsidR="00137C35" w:rsidRPr="00995D1A" w:rsidRDefault="00AD264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Error message as a text.</w:t>
            </w:r>
          </w:p>
        </w:tc>
        <w:tc>
          <w:tcPr>
            <w:tcW w:w="815" w:type="dxa"/>
            <w:tcBorders>
              <w:top w:val="single" w:sz="4" w:space="0" w:color="auto"/>
              <w:left w:val="single" w:sz="4" w:space="0" w:color="auto"/>
              <w:bottom w:val="single" w:sz="4" w:space="0" w:color="auto"/>
              <w:right w:val="single" w:sz="4" w:space="0" w:color="auto"/>
            </w:tcBorders>
          </w:tcPr>
          <w:p w14:paraId="055C8493"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B5AE6A9" w14:textId="77777777" w:rsidTr="00232977">
        <w:tc>
          <w:tcPr>
            <w:tcW w:w="418" w:type="dxa"/>
            <w:tcBorders>
              <w:top w:val="single" w:sz="4" w:space="0" w:color="auto"/>
              <w:left w:val="single" w:sz="4" w:space="0" w:color="auto"/>
              <w:bottom w:val="single" w:sz="4" w:space="0" w:color="auto"/>
              <w:right w:val="single" w:sz="4" w:space="0" w:color="auto"/>
            </w:tcBorders>
          </w:tcPr>
          <w:p w14:paraId="1D184411"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6F8147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1701" w:type="dxa"/>
            <w:tcBorders>
              <w:top w:val="single" w:sz="4" w:space="0" w:color="auto"/>
              <w:left w:val="single" w:sz="4" w:space="0" w:color="auto"/>
              <w:bottom w:val="single" w:sz="4" w:space="0" w:color="auto"/>
              <w:right w:val="single" w:sz="4" w:space="0" w:color="auto"/>
            </w:tcBorders>
          </w:tcPr>
          <w:p w14:paraId="363626B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487" w:type="dxa"/>
            <w:tcBorders>
              <w:top w:val="single" w:sz="4" w:space="0" w:color="auto"/>
              <w:left w:val="single" w:sz="4" w:space="0" w:color="auto"/>
              <w:bottom w:val="single" w:sz="4" w:space="0" w:color="auto"/>
              <w:right w:val="single" w:sz="4" w:space="0" w:color="auto"/>
            </w:tcBorders>
          </w:tcPr>
          <w:p w14:paraId="5677521B" w14:textId="6F552143" w:rsidR="00137C35" w:rsidRPr="00995D1A" w:rsidRDefault="00E647E0"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A Collection of Passengernumbers from the PNR</w:t>
            </w:r>
          </w:p>
        </w:tc>
        <w:tc>
          <w:tcPr>
            <w:tcW w:w="815" w:type="dxa"/>
            <w:tcBorders>
              <w:top w:val="single" w:sz="4" w:space="0" w:color="auto"/>
              <w:left w:val="single" w:sz="4" w:space="0" w:color="auto"/>
              <w:bottom w:val="single" w:sz="4" w:space="0" w:color="auto"/>
              <w:right w:val="single" w:sz="4" w:space="0" w:color="auto"/>
            </w:tcBorders>
          </w:tcPr>
          <w:p w14:paraId="3A95AEAD"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72A00805" w14:textId="77777777" w:rsidTr="00232977">
        <w:tc>
          <w:tcPr>
            <w:tcW w:w="418" w:type="dxa"/>
            <w:tcBorders>
              <w:top w:val="single" w:sz="4" w:space="0" w:color="auto"/>
              <w:left w:val="single" w:sz="4" w:space="0" w:color="auto"/>
              <w:bottom w:val="single" w:sz="4" w:space="0" w:color="auto"/>
              <w:right w:val="single" w:sz="4" w:space="0" w:color="auto"/>
            </w:tcBorders>
          </w:tcPr>
          <w:p w14:paraId="094FA3A3"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F45473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SegmentSelection</w:t>
            </w:r>
          </w:p>
        </w:tc>
        <w:tc>
          <w:tcPr>
            <w:tcW w:w="1701" w:type="dxa"/>
            <w:tcBorders>
              <w:top w:val="single" w:sz="4" w:space="0" w:color="auto"/>
              <w:left w:val="single" w:sz="4" w:space="0" w:color="auto"/>
              <w:bottom w:val="single" w:sz="4" w:space="0" w:color="auto"/>
              <w:right w:val="single" w:sz="4" w:space="0" w:color="auto"/>
            </w:tcBorders>
          </w:tcPr>
          <w:p w14:paraId="2FC98F6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487" w:type="dxa"/>
            <w:tcBorders>
              <w:top w:val="single" w:sz="4" w:space="0" w:color="auto"/>
              <w:left w:val="single" w:sz="4" w:space="0" w:color="auto"/>
              <w:bottom w:val="single" w:sz="4" w:space="0" w:color="auto"/>
              <w:right w:val="single" w:sz="4" w:space="0" w:color="auto"/>
            </w:tcBorders>
          </w:tcPr>
          <w:p w14:paraId="629013E6" w14:textId="6A1C9225"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List of Segments for referencing</w:t>
            </w:r>
          </w:p>
        </w:tc>
        <w:tc>
          <w:tcPr>
            <w:tcW w:w="815" w:type="dxa"/>
            <w:tcBorders>
              <w:top w:val="single" w:sz="4" w:space="0" w:color="auto"/>
              <w:left w:val="single" w:sz="4" w:space="0" w:color="auto"/>
              <w:bottom w:val="single" w:sz="4" w:space="0" w:color="auto"/>
              <w:right w:val="single" w:sz="4" w:space="0" w:color="auto"/>
            </w:tcBorders>
          </w:tcPr>
          <w:p w14:paraId="4C584D73"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0060A075" w14:textId="77777777" w:rsidR="00137C35" w:rsidRPr="00995D1A" w:rsidRDefault="00137C35" w:rsidP="00137C35">
      <w:pPr>
        <w:rPr>
          <w:lang w:val="en-US"/>
        </w:rPr>
      </w:pPr>
    </w:p>
    <w:p w14:paraId="15F846B4" w14:textId="77777777" w:rsidR="00137C35" w:rsidRPr="00995D1A" w:rsidRDefault="00137C35" w:rsidP="00CA7C59">
      <w:pPr>
        <w:pStyle w:val="berschrift2"/>
      </w:pPr>
      <w:bookmarkStart w:id="1881" w:name="_Toc481679206"/>
      <w:bookmarkStart w:id="1882" w:name="_Toc491680319"/>
      <w:r w:rsidRPr="00995D1A">
        <w:t>ResponseService</w:t>
      </w:r>
      <w:bookmarkEnd w:id="1881"/>
      <w:bookmarkEnd w:id="1882"/>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22E4A95F"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70BD2295"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ResponseService</w:t>
            </w:r>
          </w:p>
        </w:tc>
      </w:tr>
      <w:tr w:rsidR="00137C35" w:rsidRPr="00995D1A" w14:paraId="27F6B4C9"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39425523"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40C8FF53"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79F7E44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35FE2CF3"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730F2B22"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53A11536" w14:textId="77777777" w:rsidTr="00137C35">
        <w:tc>
          <w:tcPr>
            <w:tcW w:w="418" w:type="dxa"/>
            <w:tcBorders>
              <w:top w:val="single" w:sz="4" w:space="0" w:color="auto"/>
              <w:left w:val="single" w:sz="4" w:space="0" w:color="auto"/>
              <w:bottom w:val="single" w:sz="4" w:space="0" w:color="auto"/>
              <w:right w:val="single" w:sz="4" w:space="0" w:color="auto"/>
            </w:tcBorders>
          </w:tcPr>
          <w:p w14:paraId="3E823931"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24D8F32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ServiceCode</w:t>
            </w:r>
          </w:p>
        </w:tc>
        <w:tc>
          <w:tcPr>
            <w:tcW w:w="2041" w:type="dxa"/>
            <w:tcBorders>
              <w:top w:val="single" w:sz="4" w:space="0" w:color="auto"/>
              <w:left w:val="single" w:sz="4" w:space="0" w:color="auto"/>
              <w:bottom w:val="single" w:sz="4" w:space="0" w:color="auto"/>
              <w:right w:val="single" w:sz="4" w:space="0" w:color="auto"/>
            </w:tcBorders>
          </w:tcPr>
          <w:p w14:paraId="31F4FDA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1EB3CB62" w14:textId="43AAB171" w:rsidR="00137C35" w:rsidRPr="00995D1A" w:rsidRDefault="00B434D4" w:rsidP="00B434D4">
            <w:pPr>
              <w:pStyle w:val="TableText"/>
              <w:tabs>
                <w:tab w:val="left" w:pos="2926"/>
              </w:tabs>
              <w:spacing w:line="240" w:lineRule="auto"/>
              <w:rPr>
                <w:rFonts w:cs="Arial"/>
                <w:color w:val="FF0000"/>
                <w:sz w:val="20"/>
                <w:lang w:val="en-US"/>
              </w:rPr>
            </w:pPr>
            <w:r w:rsidRPr="00995D1A">
              <w:rPr>
                <w:rFonts w:cs="Arial"/>
                <w:color w:val="FF0000"/>
                <w:sz w:val="20"/>
                <w:lang w:val="en-US"/>
              </w:rPr>
              <w:t>GDS specifc code of this service.</w:t>
            </w:r>
          </w:p>
        </w:tc>
        <w:tc>
          <w:tcPr>
            <w:tcW w:w="815" w:type="dxa"/>
            <w:tcBorders>
              <w:top w:val="single" w:sz="4" w:space="0" w:color="auto"/>
              <w:left w:val="single" w:sz="4" w:space="0" w:color="auto"/>
              <w:bottom w:val="single" w:sz="4" w:space="0" w:color="auto"/>
              <w:right w:val="single" w:sz="4" w:space="0" w:color="auto"/>
            </w:tcBorders>
          </w:tcPr>
          <w:p w14:paraId="728E2EAA"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2D3325F1" w14:textId="77777777" w:rsidTr="00137C35">
        <w:tc>
          <w:tcPr>
            <w:tcW w:w="418" w:type="dxa"/>
            <w:tcBorders>
              <w:top w:val="single" w:sz="4" w:space="0" w:color="auto"/>
              <w:left w:val="single" w:sz="4" w:space="0" w:color="auto"/>
              <w:bottom w:val="single" w:sz="4" w:space="0" w:color="auto"/>
              <w:right w:val="single" w:sz="4" w:space="0" w:color="auto"/>
            </w:tcBorders>
          </w:tcPr>
          <w:p w14:paraId="65B7905B"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E29E7C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ServiceText</w:t>
            </w:r>
          </w:p>
        </w:tc>
        <w:tc>
          <w:tcPr>
            <w:tcW w:w="2041" w:type="dxa"/>
            <w:tcBorders>
              <w:top w:val="single" w:sz="4" w:space="0" w:color="auto"/>
              <w:left w:val="single" w:sz="4" w:space="0" w:color="auto"/>
              <w:bottom w:val="single" w:sz="4" w:space="0" w:color="auto"/>
              <w:right w:val="single" w:sz="4" w:space="0" w:color="auto"/>
            </w:tcBorders>
          </w:tcPr>
          <w:p w14:paraId="38AE56C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1344BA36" w14:textId="6224C476" w:rsidR="00B434D4"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lang w:val="en-US"/>
              </w:rPr>
              <w:t>Free text description for the service.</w:t>
            </w:r>
          </w:p>
        </w:tc>
        <w:tc>
          <w:tcPr>
            <w:tcW w:w="815" w:type="dxa"/>
            <w:tcBorders>
              <w:top w:val="single" w:sz="4" w:space="0" w:color="auto"/>
              <w:left w:val="single" w:sz="4" w:space="0" w:color="auto"/>
              <w:bottom w:val="single" w:sz="4" w:space="0" w:color="auto"/>
              <w:right w:val="single" w:sz="4" w:space="0" w:color="auto"/>
            </w:tcBorders>
          </w:tcPr>
          <w:p w14:paraId="4EA864E3"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24D87861" w14:textId="77777777" w:rsidTr="00137C35">
        <w:tc>
          <w:tcPr>
            <w:tcW w:w="418" w:type="dxa"/>
            <w:tcBorders>
              <w:top w:val="single" w:sz="4" w:space="0" w:color="auto"/>
              <w:left w:val="single" w:sz="4" w:space="0" w:color="auto"/>
              <w:bottom w:val="single" w:sz="4" w:space="0" w:color="auto"/>
              <w:right w:val="single" w:sz="4" w:space="0" w:color="auto"/>
            </w:tcBorders>
          </w:tcPr>
          <w:p w14:paraId="1E436159"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19FA622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Status</w:t>
            </w:r>
          </w:p>
        </w:tc>
        <w:tc>
          <w:tcPr>
            <w:tcW w:w="2041" w:type="dxa"/>
            <w:tcBorders>
              <w:top w:val="single" w:sz="4" w:space="0" w:color="auto"/>
              <w:left w:val="single" w:sz="4" w:space="0" w:color="auto"/>
              <w:bottom w:val="single" w:sz="4" w:space="0" w:color="auto"/>
              <w:right w:val="single" w:sz="4" w:space="0" w:color="auto"/>
            </w:tcBorders>
          </w:tcPr>
          <w:p w14:paraId="359475A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1B72F27F" w14:textId="04BCFE93" w:rsidR="00137C35" w:rsidRPr="00995D1A" w:rsidRDefault="0039230C"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lang w:val="en-US"/>
              </w:rPr>
              <w:t>0 or greater if the remark was successfully set.  Smaller than 0 if it is an error code.</w:t>
            </w:r>
          </w:p>
        </w:tc>
        <w:tc>
          <w:tcPr>
            <w:tcW w:w="815" w:type="dxa"/>
            <w:tcBorders>
              <w:top w:val="single" w:sz="4" w:space="0" w:color="auto"/>
              <w:left w:val="single" w:sz="4" w:space="0" w:color="auto"/>
              <w:bottom w:val="single" w:sz="4" w:space="0" w:color="auto"/>
              <w:right w:val="single" w:sz="4" w:space="0" w:color="auto"/>
            </w:tcBorders>
          </w:tcPr>
          <w:p w14:paraId="23CDAFA8"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7D9EB9FA" w14:textId="77777777" w:rsidTr="00137C35">
        <w:tc>
          <w:tcPr>
            <w:tcW w:w="418" w:type="dxa"/>
            <w:tcBorders>
              <w:top w:val="single" w:sz="4" w:space="0" w:color="auto"/>
              <w:left w:val="single" w:sz="4" w:space="0" w:color="auto"/>
              <w:bottom w:val="single" w:sz="4" w:space="0" w:color="auto"/>
              <w:right w:val="single" w:sz="4" w:space="0" w:color="auto"/>
            </w:tcBorders>
          </w:tcPr>
          <w:p w14:paraId="1F8EEB7F"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8ED1AD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ErrorText</w:t>
            </w:r>
          </w:p>
        </w:tc>
        <w:tc>
          <w:tcPr>
            <w:tcW w:w="2041" w:type="dxa"/>
            <w:tcBorders>
              <w:top w:val="single" w:sz="4" w:space="0" w:color="auto"/>
              <w:left w:val="single" w:sz="4" w:space="0" w:color="auto"/>
              <w:bottom w:val="single" w:sz="4" w:space="0" w:color="auto"/>
              <w:right w:val="single" w:sz="4" w:space="0" w:color="auto"/>
            </w:tcBorders>
          </w:tcPr>
          <w:p w14:paraId="4B2B6A5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5B9A98D0" w14:textId="6F2408FD" w:rsidR="00137C35" w:rsidRPr="00995D1A" w:rsidRDefault="00AD264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Error message as a text.</w:t>
            </w:r>
          </w:p>
        </w:tc>
        <w:tc>
          <w:tcPr>
            <w:tcW w:w="815" w:type="dxa"/>
            <w:tcBorders>
              <w:top w:val="single" w:sz="4" w:space="0" w:color="auto"/>
              <w:left w:val="single" w:sz="4" w:space="0" w:color="auto"/>
              <w:bottom w:val="single" w:sz="4" w:space="0" w:color="auto"/>
              <w:right w:val="single" w:sz="4" w:space="0" w:color="auto"/>
            </w:tcBorders>
          </w:tcPr>
          <w:p w14:paraId="54E55946"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A991E9E" w14:textId="77777777" w:rsidTr="00137C35">
        <w:tc>
          <w:tcPr>
            <w:tcW w:w="418" w:type="dxa"/>
            <w:tcBorders>
              <w:top w:val="single" w:sz="4" w:space="0" w:color="auto"/>
              <w:left w:val="single" w:sz="4" w:space="0" w:color="auto"/>
              <w:bottom w:val="single" w:sz="4" w:space="0" w:color="auto"/>
              <w:right w:val="single" w:sz="4" w:space="0" w:color="auto"/>
            </w:tcBorders>
          </w:tcPr>
          <w:p w14:paraId="4D51AD12"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169721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554BB5E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548F1472" w14:textId="289CD6E1" w:rsidR="00137C35" w:rsidRPr="00995D1A" w:rsidRDefault="00E647E0"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A Collection of Passengernumbers from the PNR</w:t>
            </w:r>
          </w:p>
        </w:tc>
        <w:tc>
          <w:tcPr>
            <w:tcW w:w="815" w:type="dxa"/>
            <w:tcBorders>
              <w:top w:val="single" w:sz="4" w:space="0" w:color="auto"/>
              <w:left w:val="single" w:sz="4" w:space="0" w:color="auto"/>
              <w:bottom w:val="single" w:sz="4" w:space="0" w:color="auto"/>
              <w:right w:val="single" w:sz="4" w:space="0" w:color="auto"/>
            </w:tcBorders>
          </w:tcPr>
          <w:p w14:paraId="101040F8"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3F3879E7" w14:textId="77777777" w:rsidR="00137C35" w:rsidRPr="00995D1A" w:rsidRDefault="00137C35" w:rsidP="00137C35">
      <w:pPr>
        <w:rPr>
          <w:lang w:val="en-US"/>
        </w:rPr>
      </w:pPr>
    </w:p>
    <w:p w14:paraId="74A958F9" w14:textId="77777777" w:rsidR="00137C35" w:rsidRPr="00995D1A" w:rsidRDefault="00137C35" w:rsidP="00137C35">
      <w:pPr>
        <w:spacing w:before="0" w:after="0" w:line="240" w:lineRule="auto"/>
        <w:rPr>
          <w:lang w:val="en-US"/>
        </w:rPr>
      </w:pPr>
      <w:r w:rsidRPr="00995D1A">
        <w:rPr>
          <w:lang w:val="en-US"/>
        </w:rPr>
        <w:br w:type="page"/>
      </w:r>
    </w:p>
    <w:p w14:paraId="1FC7424B" w14:textId="77777777" w:rsidR="00137C35" w:rsidRPr="00995D1A" w:rsidRDefault="00137C35" w:rsidP="00CA7C59">
      <w:pPr>
        <w:pStyle w:val="berschrift2"/>
      </w:pPr>
      <w:bookmarkStart w:id="1883" w:name="_Toc481679207"/>
      <w:bookmarkStart w:id="1884" w:name="_Toc491680320"/>
      <w:r w:rsidRPr="00995D1A">
        <w:t>ResponseSK</w:t>
      </w:r>
      <w:bookmarkEnd w:id="1883"/>
      <w:bookmarkEnd w:id="1884"/>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417"/>
        <w:gridCol w:w="4678"/>
        <w:gridCol w:w="709"/>
      </w:tblGrid>
      <w:tr w:rsidR="00137C35" w:rsidRPr="00995D1A" w14:paraId="4FACF599" w14:textId="77777777" w:rsidTr="00B977AE">
        <w:tc>
          <w:tcPr>
            <w:tcW w:w="9351" w:type="dxa"/>
            <w:gridSpan w:val="5"/>
            <w:tcBorders>
              <w:top w:val="single" w:sz="4" w:space="0" w:color="auto"/>
              <w:left w:val="single" w:sz="4" w:space="0" w:color="auto"/>
              <w:bottom w:val="single" w:sz="4" w:space="0" w:color="auto"/>
              <w:right w:val="single" w:sz="4" w:space="0" w:color="auto"/>
            </w:tcBorders>
            <w:hideMark/>
          </w:tcPr>
          <w:p w14:paraId="3A46F836"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ResponseSK</w:t>
            </w:r>
          </w:p>
        </w:tc>
      </w:tr>
      <w:tr w:rsidR="00137C35" w:rsidRPr="00995D1A" w14:paraId="48BBDB7B" w14:textId="77777777" w:rsidTr="00E647E0">
        <w:tc>
          <w:tcPr>
            <w:tcW w:w="418" w:type="dxa"/>
            <w:tcBorders>
              <w:top w:val="single" w:sz="4" w:space="0" w:color="auto"/>
              <w:left w:val="single" w:sz="4" w:space="0" w:color="auto"/>
              <w:bottom w:val="single" w:sz="4" w:space="0" w:color="auto"/>
              <w:right w:val="single" w:sz="4" w:space="0" w:color="auto"/>
            </w:tcBorders>
            <w:hideMark/>
          </w:tcPr>
          <w:p w14:paraId="3956E173"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5513BDB6"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417" w:type="dxa"/>
            <w:tcBorders>
              <w:top w:val="single" w:sz="4" w:space="0" w:color="auto"/>
              <w:left w:val="single" w:sz="4" w:space="0" w:color="auto"/>
              <w:bottom w:val="single" w:sz="4" w:space="0" w:color="auto"/>
              <w:right w:val="single" w:sz="4" w:space="0" w:color="auto"/>
            </w:tcBorders>
            <w:hideMark/>
          </w:tcPr>
          <w:p w14:paraId="7161CD26"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4678" w:type="dxa"/>
            <w:tcBorders>
              <w:top w:val="single" w:sz="4" w:space="0" w:color="auto"/>
              <w:left w:val="single" w:sz="4" w:space="0" w:color="auto"/>
              <w:bottom w:val="single" w:sz="4" w:space="0" w:color="auto"/>
              <w:right w:val="single" w:sz="4" w:space="0" w:color="auto"/>
            </w:tcBorders>
            <w:hideMark/>
          </w:tcPr>
          <w:p w14:paraId="5008296F"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709" w:type="dxa"/>
            <w:tcBorders>
              <w:top w:val="single" w:sz="4" w:space="0" w:color="auto"/>
              <w:left w:val="single" w:sz="4" w:space="0" w:color="auto"/>
              <w:bottom w:val="single" w:sz="4" w:space="0" w:color="auto"/>
              <w:right w:val="single" w:sz="4" w:space="0" w:color="auto"/>
            </w:tcBorders>
          </w:tcPr>
          <w:p w14:paraId="642A6043"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6FAA00C5" w14:textId="77777777" w:rsidTr="00E647E0">
        <w:tc>
          <w:tcPr>
            <w:tcW w:w="418" w:type="dxa"/>
            <w:tcBorders>
              <w:top w:val="single" w:sz="4" w:space="0" w:color="auto"/>
              <w:left w:val="single" w:sz="4" w:space="0" w:color="auto"/>
              <w:bottom w:val="single" w:sz="4" w:space="0" w:color="auto"/>
              <w:right w:val="single" w:sz="4" w:space="0" w:color="auto"/>
            </w:tcBorders>
          </w:tcPr>
          <w:p w14:paraId="69DFE229"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CF42EF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CarrierCode</w:t>
            </w:r>
          </w:p>
        </w:tc>
        <w:tc>
          <w:tcPr>
            <w:tcW w:w="1417" w:type="dxa"/>
            <w:tcBorders>
              <w:top w:val="single" w:sz="4" w:space="0" w:color="auto"/>
              <w:left w:val="single" w:sz="4" w:space="0" w:color="auto"/>
              <w:bottom w:val="single" w:sz="4" w:space="0" w:color="auto"/>
              <w:right w:val="single" w:sz="4" w:space="0" w:color="auto"/>
            </w:tcBorders>
          </w:tcPr>
          <w:p w14:paraId="4EBB6F8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4678" w:type="dxa"/>
            <w:tcBorders>
              <w:top w:val="single" w:sz="4" w:space="0" w:color="auto"/>
              <w:left w:val="single" w:sz="4" w:space="0" w:color="auto"/>
              <w:bottom w:val="single" w:sz="4" w:space="0" w:color="auto"/>
              <w:right w:val="single" w:sz="4" w:space="0" w:color="auto"/>
            </w:tcBorders>
          </w:tcPr>
          <w:p w14:paraId="07B39E04" w14:textId="39219D50"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Carrier two letter code of the SK element</w:t>
            </w:r>
          </w:p>
        </w:tc>
        <w:tc>
          <w:tcPr>
            <w:tcW w:w="709" w:type="dxa"/>
            <w:tcBorders>
              <w:top w:val="single" w:sz="4" w:space="0" w:color="auto"/>
              <w:left w:val="single" w:sz="4" w:space="0" w:color="auto"/>
              <w:bottom w:val="single" w:sz="4" w:space="0" w:color="auto"/>
              <w:right w:val="single" w:sz="4" w:space="0" w:color="auto"/>
            </w:tcBorders>
          </w:tcPr>
          <w:p w14:paraId="10C1A37F"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19BD1EC" w14:textId="77777777" w:rsidTr="00E647E0">
        <w:tc>
          <w:tcPr>
            <w:tcW w:w="418" w:type="dxa"/>
            <w:tcBorders>
              <w:top w:val="single" w:sz="4" w:space="0" w:color="auto"/>
              <w:left w:val="single" w:sz="4" w:space="0" w:color="auto"/>
              <w:bottom w:val="single" w:sz="4" w:space="0" w:color="auto"/>
              <w:right w:val="single" w:sz="4" w:space="0" w:color="auto"/>
            </w:tcBorders>
          </w:tcPr>
          <w:p w14:paraId="67EC8A43"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7881208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Text</w:t>
            </w:r>
          </w:p>
        </w:tc>
        <w:tc>
          <w:tcPr>
            <w:tcW w:w="1417" w:type="dxa"/>
            <w:tcBorders>
              <w:top w:val="single" w:sz="4" w:space="0" w:color="auto"/>
              <w:left w:val="single" w:sz="4" w:space="0" w:color="auto"/>
              <w:bottom w:val="single" w:sz="4" w:space="0" w:color="auto"/>
              <w:right w:val="single" w:sz="4" w:space="0" w:color="auto"/>
            </w:tcBorders>
          </w:tcPr>
          <w:p w14:paraId="0CCAB6D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4678" w:type="dxa"/>
            <w:tcBorders>
              <w:top w:val="single" w:sz="4" w:space="0" w:color="auto"/>
              <w:left w:val="single" w:sz="4" w:space="0" w:color="auto"/>
              <w:bottom w:val="single" w:sz="4" w:space="0" w:color="auto"/>
              <w:right w:val="single" w:sz="4" w:space="0" w:color="auto"/>
            </w:tcBorders>
          </w:tcPr>
          <w:p w14:paraId="57D5F6A7" w14:textId="5A1D3372"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Possible free text information of this SK element.</w:t>
            </w:r>
          </w:p>
        </w:tc>
        <w:tc>
          <w:tcPr>
            <w:tcW w:w="709" w:type="dxa"/>
            <w:tcBorders>
              <w:top w:val="single" w:sz="4" w:space="0" w:color="auto"/>
              <w:left w:val="single" w:sz="4" w:space="0" w:color="auto"/>
              <w:bottom w:val="single" w:sz="4" w:space="0" w:color="auto"/>
              <w:right w:val="single" w:sz="4" w:space="0" w:color="auto"/>
            </w:tcBorders>
          </w:tcPr>
          <w:p w14:paraId="4664519D"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439D7F3E" w14:textId="77777777" w:rsidTr="00E647E0">
        <w:tc>
          <w:tcPr>
            <w:tcW w:w="418" w:type="dxa"/>
            <w:tcBorders>
              <w:top w:val="single" w:sz="4" w:space="0" w:color="auto"/>
              <w:left w:val="single" w:sz="4" w:space="0" w:color="auto"/>
              <w:bottom w:val="single" w:sz="4" w:space="0" w:color="auto"/>
              <w:right w:val="single" w:sz="4" w:space="0" w:color="auto"/>
            </w:tcBorders>
          </w:tcPr>
          <w:p w14:paraId="21D11511"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D21E7D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Code</w:t>
            </w:r>
          </w:p>
        </w:tc>
        <w:tc>
          <w:tcPr>
            <w:tcW w:w="1417" w:type="dxa"/>
            <w:tcBorders>
              <w:top w:val="single" w:sz="4" w:space="0" w:color="auto"/>
              <w:left w:val="single" w:sz="4" w:space="0" w:color="auto"/>
              <w:bottom w:val="single" w:sz="4" w:space="0" w:color="auto"/>
              <w:right w:val="single" w:sz="4" w:space="0" w:color="auto"/>
            </w:tcBorders>
          </w:tcPr>
          <w:p w14:paraId="48C82BE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4678" w:type="dxa"/>
            <w:tcBorders>
              <w:top w:val="single" w:sz="4" w:space="0" w:color="auto"/>
              <w:left w:val="single" w:sz="4" w:space="0" w:color="auto"/>
              <w:bottom w:val="single" w:sz="4" w:space="0" w:color="auto"/>
              <w:right w:val="single" w:sz="4" w:space="0" w:color="auto"/>
            </w:tcBorders>
          </w:tcPr>
          <w:p w14:paraId="4249F0A6" w14:textId="0455D67A"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Four-letter code of the SK element.</w:t>
            </w:r>
          </w:p>
        </w:tc>
        <w:tc>
          <w:tcPr>
            <w:tcW w:w="709" w:type="dxa"/>
            <w:tcBorders>
              <w:top w:val="single" w:sz="4" w:space="0" w:color="auto"/>
              <w:left w:val="single" w:sz="4" w:space="0" w:color="auto"/>
              <w:bottom w:val="single" w:sz="4" w:space="0" w:color="auto"/>
              <w:right w:val="single" w:sz="4" w:space="0" w:color="auto"/>
            </w:tcBorders>
          </w:tcPr>
          <w:p w14:paraId="29A1EA12"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FEA2084" w14:textId="77777777" w:rsidTr="00E647E0">
        <w:tc>
          <w:tcPr>
            <w:tcW w:w="418" w:type="dxa"/>
            <w:tcBorders>
              <w:top w:val="single" w:sz="4" w:space="0" w:color="auto"/>
              <w:left w:val="single" w:sz="4" w:space="0" w:color="auto"/>
              <w:bottom w:val="single" w:sz="4" w:space="0" w:color="auto"/>
              <w:right w:val="single" w:sz="4" w:space="0" w:color="auto"/>
            </w:tcBorders>
          </w:tcPr>
          <w:p w14:paraId="0C274B0A"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A76661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Status</w:t>
            </w:r>
          </w:p>
        </w:tc>
        <w:tc>
          <w:tcPr>
            <w:tcW w:w="1417" w:type="dxa"/>
            <w:tcBorders>
              <w:top w:val="single" w:sz="4" w:space="0" w:color="auto"/>
              <w:left w:val="single" w:sz="4" w:space="0" w:color="auto"/>
              <w:bottom w:val="single" w:sz="4" w:space="0" w:color="auto"/>
              <w:right w:val="single" w:sz="4" w:space="0" w:color="auto"/>
            </w:tcBorders>
          </w:tcPr>
          <w:p w14:paraId="0B38828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4678" w:type="dxa"/>
            <w:tcBorders>
              <w:top w:val="single" w:sz="4" w:space="0" w:color="auto"/>
              <w:left w:val="single" w:sz="4" w:space="0" w:color="auto"/>
              <w:bottom w:val="single" w:sz="4" w:space="0" w:color="auto"/>
              <w:right w:val="single" w:sz="4" w:space="0" w:color="auto"/>
            </w:tcBorders>
          </w:tcPr>
          <w:p w14:paraId="11F4A25B" w14:textId="1796BF29" w:rsidR="00137C35" w:rsidRPr="00995D1A" w:rsidRDefault="0039230C"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lang w:val="en-US"/>
              </w:rPr>
              <w:t>0 or greater if the remark was successfully set.  Smaller than 0 if it is an error code.</w:t>
            </w:r>
          </w:p>
        </w:tc>
        <w:tc>
          <w:tcPr>
            <w:tcW w:w="709" w:type="dxa"/>
            <w:tcBorders>
              <w:top w:val="single" w:sz="4" w:space="0" w:color="auto"/>
              <w:left w:val="single" w:sz="4" w:space="0" w:color="auto"/>
              <w:bottom w:val="single" w:sz="4" w:space="0" w:color="auto"/>
              <w:right w:val="single" w:sz="4" w:space="0" w:color="auto"/>
            </w:tcBorders>
          </w:tcPr>
          <w:p w14:paraId="710535B4"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7918259C" w14:textId="77777777" w:rsidTr="00E647E0">
        <w:tc>
          <w:tcPr>
            <w:tcW w:w="418" w:type="dxa"/>
            <w:tcBorders>
              <w:top w:val="single" w:sz="4" w:space="0" w:color="auto"/>
              <w:left w:val="single" w:sz="4" w:space="0" w:color="auto"/>
              <w:bottom w:val="single" w:sz="4" w:space="0" w:color="auto"/>
              <w:right w:val="single" w:sz="4" w:space="0" w:color="auto"/>
            </w:tcBorders>
          </w:tcPr>
          <w:p w14:paraId="03EE57FA"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9B1B43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ErrorText</w:t>
            </w:r>
          </w:p>
        </w:tc>
        <w:tc>
          <w:tcPr>
            <w:tcW w:w="1417" w:type="dxa"/>
            <w:tcBorders>
              <w:top w:val="single" w:sz="4" w:space="0" w:color="auto"/>
              <w:left w:val="single" w:sz="4" w:space="0" w:color="auto"/>
              <w:bottom w:val="single" w:sz="4" w:space="0" w:color="auto"/>
              <w:right w:val="single" w:sz="4" w:space="0" w:color="auto"/>
            </w:tcBorders>
          </w:tcPr>
          <w:p w14:paraId="615B63C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4678" w:type="dxa"/>
            <w:tcBorders>
              <w:top w:val="single" w:sz="4" w:space="0" w:color="auto"/>
              <w:left w:val="single" w:sz="4" w:space="0" w:color="auto"/>
              <w:bottom w:val="single" w:sz="4" w:space="0" w:color="auto"/>
              <w:right w:val="single" w:sz="4" w:space="0" w:color="auto"/>
            </w:tcBorders>
          </w:tcPr>
          <w:p w14:paraId="0A0F427A" w14:textId="6BFB407A" w:rsidR="00137C35" w:rsidRPr="00995D1A" w:rsidRDefault="00AD264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Error message as a text.</w:t>
            </w:r>
          </w:p>
        </w:tc>
        <w:tc>
          <w:tcPr>
            <w:tcW w:w="709" w:type="dxa"/>
            <w:tcBorders>
              <w:top w:val="single" w:sz="4" w:space="0" w:color="auto"/>
              <w:left w:val="single" w:sz="4" w:space="0" w:color="auto"/>
              <w:bottom w:val="single" w:sz="4" w:space="0" w:color="auto"/>
              <w:right w:val="single" w:sz="4" w:space="0" w:color="auto"/>
            </w:tcBorders>
          </w:tcPr>
          <w:p w14:paraId="067607DC"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17AC459" w14:textId="77777777" w:rsidTr="00E647E0">
        <w:tc>
          <w:tcPr>
            <w:tcW w:w="418" w:type="dxa"/>
            <w:tcBorders>
              <w:top w:val="single" w:sz="4" w:space="0" w:color="auto"/>
              <w:left w:val="single" w:sz="4" w:space="0" w:color="auto"/>
              <w:bottom w:val="single" w:sz="4" w:space="0" w:color="auto"/>
              <w:right w:val="single" w:sz="4" w:space="0" w:color="auto"/>
            </w:tcBorders>
          </w:tcPr>
          <w:p w14:paraId="2E67D5B2"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07DE99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1417" w:type="dxa"/>
            <w:tcBorders>
              <w:top w:val="single" w:sz="4" w:space="0" w:color="auto"/>
              <w:left w:val="single" w:sz="4" w:space="0" w:color="auto"/>
              <w:bottom w:val="single" w:sz="4" w:space="0" w:color="auto"/>
              <w:right w:val="single" w:sz="4" w:space="0" w:color="auto"/>
            </w:tcBorders>
          </w:tcPr>
          <w:p w14:paraId="59778DE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4678" w:type="dxa"/>
            <w:tcBorders>
              <w:top w:val="single" w:sz="4" w:space="0" w:color="auto"/>
              <w:left w:val="single" w:sz="4" w:space="0" w:color="auto"/>
              <w:bottom w:val="single" w:sz="4" w:space="0" w:color="auto"/>
              <w:right w:val="single" w:sz="4" w:space="0" w:color="auto"/>
            </w:tcBorders>
          </w:tcPr>
          <w:p w14:paraId="5A8C2319" w14:textId="3FFA2782" w:rsidR="00137C35" w:rsidRPr="00995D1A" w:rsidRDefault="00E647E0"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A Collection of Passengernumbers from the PNR</w:t>
            </w:r>
          </w:p>
        </w:tc>
        <w:tc>
          <w:tcPr>
            <w:tcW w:w="709" w:type="dxa"/>
            <w:tcBorders>
              <w:top w:val="single" w:sz="4" w:space="0" w:color="auto"/>
              <w:left w:val="single" w:sz="4" w:space="0" w:color="auto"/>
              <w:bottom w:val="single" w:sz="4" w:space="0" w:color="auto"/>
              <w:right w:val="single" w:sz="4" w:space="0" w:color="auto"/>
            </w:tcBorders>
          </w:tcPr>
          <w:p w14:paraId="4D2B4ECC"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83C6DEB" w14:textId="77777777" w:rsidTr="00E647E0">
        <w:tc>
          <w:tcPr>
            <w:tcW w:w="418" w:type="dxa"/>
            <w:tcBorders>
              <w:top w:val="single" w:sz="4" w:space="0" w:color="auto"/>
              <w:left w:val="single" w:sz="4" w:space="0" w:color="auto"/>
              <w:bottom w:val="single" w:sz="4" w:space="0" w:color="auto"/>
              <w:right w:val="single" w:sz="4" w:space="0" w:color="auto"/>
            </w:tcBorders>
          </w:tcPr>
          <w:p w14:paraId="2DCB54D0"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C81782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SegmentSelection</w:t>
            </w:r>
          </w:p>
        </w:tc>
        <w:tc>
          <w:tcPr>
            <w:tcW w:w="1417" w:type="dxa"/>
            <w:tcBorders>
              <w:top w:val="single" w:sz="4" w:space="0" w:color="auto"/>
              <w:left w:val="single" w:sz="4" w:space="0" w:color="auto"/>
              <w:bottom w:val="single" w:sz="4" w:space="0" w:color="auto"/>
              <w:right w:val="single" w:sz="4" w:space="0" w:color="auto"/>
            </w:tcBorders>
          </w:tcPr>
          <w:p w14:paraId="3DEBE3D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4678" w:type="dxa"/>
            <w:tcBorders>
              <w:top w:val="single" w:sz="4" w:space="0" w:color="auto"/>
              <w:left w:val="single" w:sz="4" w:space="0" w:color="auto"/>
              <w:bottom w:val="single" w:sz="4" w:space="0" w:color="auto"/>
              <w:right w:val="single" w:sz="4" w:space="0" w:color="auto"/>
            </w:tcBorders>
          </w:tcPr>
          <w:p w14:paraId="1D9056E5" w14:textId="52B6FBA5" w:rsidR="00137C35" w:rsidRPr="00995D1A" w:rsidRDefault="00B434D4" w:rsidP="00137C35">
            <w:pPr>
              <w:pStyle w:val="TableText"/>
              <w:tabs>
                <w:tab w:val="left" w:pos="2926"/>
              </w:tabs>
              <w:spacing w:line="240" w:lineRule="auto"/>
              <w:rPr>
                <w:rFonts w:ascii="Helvetica" w:hAnsi="Helvetica" w:cs="Tahoma"/>
                <w:color w:val="FF0000"/>
                <w:sz w:val="20"/>
              </w:rPr>
            </w:pPr>
            <w:r w:rsidRPr="00995D1A">
              <w:rPr>
                <w:rFonts w:cs="Arial"/>
                <w:color w:val="FF0000"/>
                <w:sz w:val="20"/>
              </w:rPr>
              <w:t>Collection of possible Segments of the SK element.</w:t>
            </w:r>
          </w:p>
        </w:tc>
        <w:tc>
          <w:tcPr>
            <w:tcW w:w="709" w:type="dxa"/>
            <w:tcBorders>
              <w:top w:val="single" w:sz="4" w:space="0" w:color="auto"/>
              <w:left w:val="single" w:sz="4" w:space="0" w:color="auto"/>
              <w:bottom w:val="single" w:sz="4" w:space="0" w:color="auto"/>
              <w:right w:val="single" w:sz="4" w:space="0" w:color="auto"/>
            </w:tcBorders>
          </w:tcPr>
          <w:p w14:paraId="456253FA"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7151B0E0" w14:textId="77777777" w:rsidR="00137C35" w:rsidRPr="00995D1A" w:rsidRDefault="00137C35" w:rsidP="00137C35">
      <w:pPr>
        <w:rPr>
          <w:lang w:val="en-US"/>
        </w:rPr>
      </w:pPr>
    </w:p>
    <w:p w14:paraId="65FB7FC7" w14:textId="77777777" w:rsidR="00137C35" w:rsidRPr="00995D1A" w:rsidRDefault="00137C35" w:rsidP="00CA7C59">
      <w:pPr>
        <w:pStyle w:val="berschrift2"/>
      </w:pPr>
      <w:bookmarkStart w:id="1885" w:name="_Toc481679208"/>
      <w:bookmarkStart w:id="1886" w:name="_Toc491680321"/>
      <w:r w:rsidRPr="00995D1A">
        <w:t>ResponseSSR</w:t>
      </w:r>
      <w:bookmarkEnd w:id="1885"/>
      <w:bookmarkEnd w:id="1886"/>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417"/>
        <w:gridCol w:w="4678"/>
        <w:gridCol w:w="709"/>
      </w:tblGrid>
      <w:tr w:rsidR="00137C35" w:rsidRPr="00995D1A" w14:paraId="51CC8092" w14:textId="77777777" w:rsidTr="00B977AE">
        <w:tc>
          <w:tcPr>
            <w:tcW w:w="9351" w:type="dxa"/>
            <w:gridSpan w:val="5"/>
            <w:tcBorders>
              <w:top w:val="single" w:sz="4" w:space="0" w:color="auto"/>
              <w:left w:val="single" w:sz="4" w:space="0" w:color="auto"/>
              <w:bottom w:val="single" w:sz="4" w:space="0" w:color="auto"/>
              <w:right w:val="single" w:sz="4" w:space="0" w:color="auto"/>
            </w:tcBorders>
            <w:hideMark/>
          </w:tcPr>
          <w:p w14:paraId="7C61DF9D"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ResponseSSR</w:t>
            </w:r>
          </w:p>
        </w:tc>
      </w:tr>
      <w:tr w:rsidR="00137C35" w:rsidRPr="00995D1A" w14:paraId="5226CA17" w14:textId="77777777" w:rsidTr="00E647E0">
        <w:tc>
          <w:tcPr>
            <w:tcW w:w="418" w:type="dxa"/>
            <w:tcBorders>
              <w:top w:val="single" w:sz="4" w:space="0" w:color="auto"/>
              <w:left w:val="single" w:sz="4" w:space="0" w:color="auto"/>
              <w:bottom w:val="single" w:sz="4" w:space="0" w:color="auto"/>
              <w:right w:val="single" w:sz="4" w:space="0" w:color="auto"/>
            </w:tcBorders>
            <w:hideMark/>
          </w:tcPr>
          <w:p w14:paraId="2D6D48AB"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5489839D"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1417" w:type="dxa"/>
            <w:tcBorders>
              <w:top w:val="single" w:sz="4" w:space="0" w:color="auto"/>
              <w:left w:val="single" w:sz="4" w:space="0" w:color="auto"/>
              <w:bottom w:val="single" w:sz="4" w:space="0" w:color="auto"/>
              <w:right w:val="single" w:sz="4" w:space="0" w:color="auto"/>
            </w:tcBorders>
            <w:hideMark/>
          </w:tcPr>
          <w:p w14:paraId="3A8B006B"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4678" w:type="dxa"/>
            <w:tcBorders>
              <w:top w:val="single" w:sz="4" w:space="0" w:color="auto"/>
              <w:left w:val="single" w:sz="4" w:space="0" w:color="auto"/>
              <w:bottom w:val="single" w:sz="4" w:space="0" w:color="auto"/>
              <w:right w:val="single" w:sz="4" w:space="0" w:color="auto"/>
            </w:tcBorders>
            <w:hideMark/>
          </w:tcPr>
          <w:p w14:paraId="019BCF4F"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709" w:type="dxa"/>
            <w:tcBorders>
              <w:top w:val="single" w:sz="4" w:space="0" w:color="auto"/>
              <w:left w:val="single" w:sz="4" w:space="0" w:color="auto"/>
              <w:bottom w:val="single" w:sz="4" w:space="0" w:color="auto"/>
              <w:right w:val="single" w:sz="4" w:space="0" w:color="auto"/>
            </w:tcBorders>
          </w:tcPr>
          <w:p w14:paraId="516CB349"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72C567EE" w14:textId="77777777" w:rsidTr="00E647E0">
        <w:tc>
          <w:tcPr>
            <w:tcW w:w="418" w:type="dxa"/>
            <w:tcBorders>
              <w:top w:val="single" w:sz="4" w:space="0" w:color="auto"/>
              <w:left w:val="single" w:sz="4" w:space="0" w:color="auto"/>
              <w:bottom w:val="single" w:sz="4" w:space="0" w:color="auto"/>
              <w:right w:val="single" w:sz="4" w:space="0" w:color="auto"/>
            </w:tcBorders>
          </w:tcPr>
          <w:p w14:paraId="3523C01A"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78D86E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Code</w:t>
            </w:r>
          </w:p>
        </w:tc>
        <w:tc>
          <w:tcPr>
            <w:tcW w:w="1417" w:type="dxa"/>
            <w:tcBorders>
              <w:top w:val="single" w:sz="4" w:space="0" w:color="auto"/>
              <w:left w:val="single" w:sz="4" w:space="0" w:color="auto"/>
              <w:bottom w:val="single" w:sz="4" w:space="0" w:color="auto"/>
              <w:right w:val="single" w:sz="4" w:space="0" w:color="auto"/>
            </w:tcBorders>
          </w:tcPr>
          <w:p w14:paraId="4B7E180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4678" w:type="dxa"/>
            <w:tcBorders>
              <w:top w:val="single" w:sz="4" w:space="0" w:color="auto"/>
              <w:left w:val="single" w:sz="4" w:space="0" w:color="auto"/>
              <w:bottom w:val="single" w:sz="4" w:space="0" w:color="auto"/>
              <w:right w:val="single" w:sz="4" w:space="0" w:color="auto"/>
            </w:tcBorders>
          </w:tcPr>
          <w:p w14:paraId="3F6B930A" w14:textId="7FF94E2E" w:rsidR="00137C35" w:rsidRPr="00995D1A" w:rsidRDefault="00B434D4" w:rsidP="00137C35">
            <w:pPr>
              <w:pStyle w:val="TableText"/>
              <w:tabs>
                <w:tab w:val="left" w:pos="2926"/>
              </w:tabs>
              <w:spacing w:line="240" w:lineRule="auto"/>
              <w:rPr>
                <w:rFonts w:ascii="Helvetica" w:hAnsi="Helvetica" w:cs="Tahoma"/>
                <w:color w:val="FF0000"/>
                <w:sz w:val="20"/>
                <w:lang w:val="en-US"/>
              </w:rPr>
            </w:pPr>
            <w:r w:rsidRPr="00995D1A">
              <w:rPr>
                <w:rFonts w:ascii="Helvetica" w:hAnsi="Helvetica" w:cs="Tahoma"/>
                <w:color w:val="FF0000"/>
                <w:sz w:val="20"/>
                <w:lang w:val="en-US"/>
              </w:rPr>
              <w:t>Four-letter code of the Special Service Request.</w:t>
            </w:r>
          </w:p>
        </w:tc>
        <w:tc>
          <w:tcPr>
            <w:tcW w:w="709" w:type="dxa"/>
            <w:tcBorders>
              <w:top w:val="single" w:sz="4" w:space="0" w:color="auto"/>
              <w:left w:val="single" w:sz="4" w:space="0" w:color="auto"/>
              <w:bottom w:val="single" w:sz="4" w:space="0" w:color="auto"/>
              <w:right w:val="single" w:sz="4" w:space="0" w:color="auto"/>
            </w:tcBorders>
          </w:tcPr>
          <w:p w14:paraId="1CF4B4B6"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64C4167" w14:textId="77777777" w:rsidTr="00E647E0">
        <w:tc>
          <w:tcPr>
            <w:tcW w:w="418" w:type="dxa"/>
            <w:tcBorders>
              <w:top w:val="single" w:sz="4" w:space="0" w:color="auto"/>
              <w:left w:val="single" w:sz="4" w:space="0" w:color="auto"/>
              <w:bottom w:val="single" w:sz="4" w:space="0" w:color="auto"/>
              <w:right w:val="single" w:sz="4" w:space="0" w:color="auto"/>
            </w:tcBorders>
          </w:tcPr>
          <w:p w14:paraId="1A31100C"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741562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Status</w:t>
            </w:r>
          </w:p>
        </w:tc>
        <w:tc>
          <w:tcPr>
            <w:tcW w:w="1417" w:type="dxa"/>
            <w:tcBorders>
              <w:top w:val="single" w:sz="4" w:space="0" w:color="auto"/>
              <w:left w:val="single" w:sz="4" w:space="0" w:color="auto"/>
              <w:bottom w:val="single" w:sz="4" w:space="0" w:color="auto"/>
              <w:right w:val="single" w:sz="4" w:space="0" w:color="auto"/>
            </w:tcBorders>
          </w:tcPr>
          <w:p w14:paraId="50920B8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4678" w:type="dxa"/>
            <w:tcBorders>
              <w:top w:val="single" w:sz="4" w:space="0" w:color="auto"/>
              <w:left w:val="single" w:sz="4" w:space="0" w:color="auto"/>
              <w:bottom w:val="single" w:sz="4" w:space="0" w:color="auto"/>
              <w:right w:val="single" w:sz="4" w:space="0" w:color="auto"/>
            </w:tcBorders>
          </w:tcPr>
          <w:p w14:paraId="0DD1F8B7" w14:textId="002EA340" w:rsidR="00137C35" w:rsidRPr="00995D1A" w:rsidRDefault="0039230C" w:rsidP="00137C35">
            <w:pPr>
              <w:pStyle w:val="TableText"/>
              <w:tabs>
                <w:tab w:val="left" w:pos="2926"/>
              </w:tabs>
              <w:spacing w:line="240" w:lineRule="auto"/>
              <w:rPr>
                <w:rFonts w:ascii="Helvetica" w:hAnsi="Helvetica" w:cs="Tahoma"/>
                <w:color w:val="FF0000"/>
                <w:sz w:val="20"/>
                <w:lang w:val="en-US"/>
              </w:rPr>
            </w:pPr>
            <w:r w:rsidRPr="00995D1A">
              <w:rPr>
                <w:rFonts w:ascii="Helvetica" w:hAnsi="Helvetica" w:cs="Tahoma"/>
                <w:color w:val="FF0000"/>
                <w:sz w:val="20"/>
                <w:lang w:val="en-US"/>
              </w:rPr>
              <w:t>0 or greater if the remark was successfully set.  Smaller than 0 if it is an error code.</w:t>
            </w:r>
          </w:p>
        </w:tc>
        <w:tc>
          <w:tcPr>
            <w:tcW w:w="709" w:type="dxa"/>
            <w:tcBorders>
              <w:top w:val="single" w:sz="4" w:space="0" w:color="auto"/>
              <w:left w:val="single" w:sz="4" w:space="0" w:color="auto"/>
              <w:bottom w:val="single" w:sz="4" w:space="0" w:color="auto"/>
              <w:right w:val="single" w:sz="4" w:space="0" w:color="auto"/>
            </w:tcBorders>
          </w:tcPr>
          <w:p w14:paraId="4B3F4BD0"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731E6020" w14:textId="77777777" w:rsidTr="00E647E0">
        <w:tc>
          <w:tcPr>
            <w:tcW w:w="418" w:type="dxa"/>
            <w:tcBorders>
              <w:top w:val="single" w:sz="4" w:space="0" w:color="auto"/>
              <w:left w:val="single" w:sz="4" w:space="0" w:color="auto"/>
              <w:bottom w:val="single" w:sz="4" w:space="0" w:color="auto"/>
              <w:right w:val="single" w:sz="4" w:space="0" w:color="auto"/>
            </w:tcBorders>
          </w:tcPr>
          <w:p w14:paraId="4675FA43"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70EC11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ErrorText</w:t>
            </w:r>
          </w:p>
        </w:tc>
        <w:tc>
          <w:tcPr>
            <w:tcW w:w="1417" w:type="dxa"/>
            <w:tcBorders>
              <w:top w:val="single" w:sz="4" w:space="0" w:color="auto"/>
              <w:left w:val="single" w:sz="4" w:space="0" w:color="auto"/>
              <w:bottom w:val="single" w:sz="4" w:space="0" w:color="auto"/>
              <w:right w:val="single" w:sz="4" w:space="0" w:color="auto"/>
            </w:tcBorders>
          </w:tcPr>
          <w:p w14:paraId="4C13818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4678" w:type="dxa"/>
            <w:tcBorders>
              <w:top w:val="single" w:sz="4" w:space="0" w:color="auto"/>
              <w:left w:val="single" w:sz="4" w:space="0" w:color="auto"/>
              <w:bottom w:val="single" w:sz="4" w:space="0" w:color="auto"/>
              <w:right w:val="single" w:sz="4" w:space="0" w:color="auto"/>
            </w:tcBorders>
          </w:tcPr>
          <w:p w14:paraId="235BF108" w14:textId="63B72FF4" w:rsidR="00137C35" w:rsidRPr="00995D1A" w:rsidRDefault="00AD264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Error message as a text.</w:t>
            </w:r>
          </w:p>
        </w:tc>
        <w:tc>
          <w:tcPr>
            <w:tcW w:w="709" w:type="dxa"/>
            <w:tcBorders>
              <w:top w:val="single" w:sz="4" w:space="0" w:color="auto"/>
              <w:left w:val="single" w:sz="4" w:space="0" w:color="auto"/>
              <w:bottom w:val="single" w:sz="4" w:space="0" w:color="auto"/>
              <w:right w:val="single" w:sz="4" w:space="0" w:color="auto"/>
            </w:tcBorders>
          </w:tcPr>
          <w:p w14:paraId="193A781B"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69118E7" w14:textId="77777777" w:rsidTr="00E647E0">
        <w:tc>
          <w:tcPr>
            <w:tcW w:w="418" w:type="dxa"/>
            <w:tcBorders>
              <w:top w:val="single" w:sz="4" w:space="0" w:color="auto"/>
              <w:left w:val="single" w:sz="4" w:space="0" w:color="auto"/>
              <w:bottom w:val="single" w:sz="4" w:space="0" w:color="auto"/>
              <w:right w:val="single" w:sz="4" w:space="0" w:color="auto"/>
            </w:tcBorders>
          </w:tcPr>
          <w:p w14:paraId="6F5A8DEE"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003C94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1417" w:type="dxa"/>
            <w:tcBorders>
              <w:top w:val="single" w:sz="4" w:space="0" w:color="auto"/>
              <w:left w:val="single" w:sz="4" w:space="0" w:color="auto"/>
              <w:bottom w:val="single" w:sz="4" w:space="0" w:color="auto"/>
              <w:right w:val="single" w:sz="4" w:space="0" w:color="auto"/>
            </w:tcBorders>
          </w:tcPr>
          <w:p w14:paraId="2C4DF00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4678" w:type="dxa"/>
            <w:tcBorders>
              <w:top w:val="single" w:sz="4" w:space="0" w:color="auto"/>
              <w:left w:val="single" w:sz="4" w:space="0" w:color="auto"/>
              <w:bottom w:val="single" w:sz="4" w:space="0" w:color="auto"/>
              <w:right w:val="single" w:sz="4" w:space="0" w:color="auto"/>
            </w:tcBorders>
          </w:tcPr>
          <w:p w14:paraId="44FE15B6" w14:textId="714440B4" w:rsidR="00137C35" w:rsidRPr="00995D1A" w:rsidRDefault="00E647E0"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A Collection of Passengernumbers from the PNR</w:t>
            </w:r>
          </w:p>
        </w:tc>
        <w:tc>
          <w:tcPr>
            <w:tcW w:w="709" w:type="dxa"/>
            <w:tcBorders>
              <w:top w:val="single" w:sz="4" w:space="0" w:color="auto"/>
              <w:left w:val="single" w:sz="4" w:space="0" w:color="auto"/>
              <w:bottom w:val="single" w:sz="4" w:space="0" w:color="auto"/>
              <w:right w:val="single" w:sz="4" w:space="0" w:color="auto"/>
            </w:tcBorders>
          </w:tcPr>
          <w:p w14:paraId="6293AE43"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AC9341D" w14:textId="77777777" w:rsidTr="00E647E0">
        <w:tc>
          <w:tcPr>
            <w:tcW w:w="418" w:type="dxa"/>
            <w:tcBorders>
              <w:top w:val="single" w:sz="4" w:space="0" w:color="auto"/>
              <w:left w:val="single" w:sz="4" w:space="0" w:color="auto"/>
              <w:bottom w:val="single" w:sz="4" w:space="0" w:color="auto"/>
              <w:right w:val="single" w:sz="4" w:space="0" w:color="auto"/>
            </w:tcBorders>
          </w:tcPr>
          <w:p w14:paraId="17754A96"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9BB08D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SegmentSelection</w:t>
            </w:r>
          </w:p>
        </w:tc>
        <w:tc>
          <w:tcPr>
            <w:tcW w:w="1417" w:type="dxa"/>
            <w:tcBorders>
              <w:top w:val="single" w:sz="4" w:space="0" w:color="auto"/>
              <w:left w:val="single" w:sz="4" w:space="0" w:color="auto"/>
              <w:bottom w:val="single" w:sz="4" w:space="0" w:color="auto"/>
              <w:right w:val="single" w:sz="4" w:space="0" w:color="auto"/>
            </w:tcBorders>
          </w:tcPr>
          <w:p w14:paraId="674F5B0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4678" w:type="dxa"/>
            <w:tcBorders>
              <w:top w:val="single" w:sz="4" w:space="0" w:color="auto"/>
              <w:left w:val="single" w:sz="4" w:space="0" w:color="auto"/>
              <w:bottom w:val="single" w:sz="4" w:space="0" w:color="auto"/>
              <w:right w:val="single" w:sz="4" w:space="0" w:color="auto"/>
            </w:tcBorders>
          </w:tcPr>
          <w:p w14:paraId="6A64E2FA" w14:textId="2051844B" w:rsidR="00137C35" w:rsidRPr="00995D1A" w:rsidRDefault="006752AC"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 xml:space="preserve">A Collection of Numbers of selected Segment </w:t>
            </w:r>
          </w:p>
        </w:tc>
        <w:tc>
          <w:tcPr>
            <w:tcW w:w="709" w:type="dxa"/>
            <w:tcBorders>
              <w:top w:val="single" w:sz="4" w:space="0" w:color="auto"/>
              <w:left w:val="single" w:sz="4" w:space="0" w:color="auto"/>
              <w:bottom w:val="single" w:sz="4" w:space="0" w:color="auto"/>
              <w:right w:val="single" w:sz="4" w:space="0" w:color="auto"/>
            </w:tcBorders>
          </w:tcPr>
          <w:p w14:paraId="3B64882F"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7CB03898" w14:textId="77777777" w:rsidR="006865BD" w:rsidRDefault="006865BD" w:rsidP="007B526C">
      <w:bookmarkStart w:id="1887" w:name="_Toc481679209"/>
    </w:p>
    <w:p w14:paraId="33E1097D" w14:textId="2B47CDD5" w:rsidR="00137C35" w:rsidRPr="00995D1A" w:rsidRDefault="00137C35" w:rsidP="00CA7C59">
      <w:pPr>
        <w:pStyle w:val="berschrift2"/>
      </w:pPr>
      <w:bookmarkStart w:id="1888" w:name="_Toc491680322"/>
      <w:r w:rsidRPr="00995D1A">
        <w:t>RuleInfo</w:t>
      </w:r>
      <w:bookmarkEnd w:id="1887"/>
      <w:bookmarkEnd w:id="1888"/>
    </w:p>
    <w:p w14:paraId="5B35C8C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
        <w:gridCol w:w="1895"/>
        <w:gridCol w:w="1659"/>
        <w:gridCol w:w="4634"/>
        <w:gridCol w:w="709"/>
      </w:tblGrid>
      <w:tr w:rsidR="00B977AE" w:rsidRPr="00995D1A" w14:paraId="6CE7C899" w14:textId="302C0426" w:rsidTr="00B977AE">
        <w:trPr>
          <w:trHeight w:val="311"/>
        </w:trPr>
        <w:tc>
          <w:tcPr>
            <w:tcW w:w="9295" w:type="dxa"/>
            <w:gridSpan w:val="5"/>
          </w:tcPr>
          <w:p w14:paraId="23A801AB" w14:textId="20939D9E" w:rsidR="00B977AE" w:rsidRPr="00995D1A" w:rsidRDefault="00B977AE" w:rsidP="00137C35">
            <w:pPr>
              <w:spacing w:line="240" w:lineRule="auto"/>
              <w:rPr>
                <w:rFonts w:ascii="Helvetica" w:hAnsi="Helvetica" w:cs="Tahoma"/>
                <w:b/>
                <w:bCs/>
                <w:sz w:val="20"/>
                <w:lang w:val="en-US"/>
              </w:rPr>
            </w:pPr>
            <w:r w:rsidRPr="00995D1A">
              <w:rPr>
                <w:rFonts w:ascii="Helvetica" w:hAnsi="Helvetica" w:cs="Tahoma"/>
                <w:b/>
                <w:bCs/>
                <w:sz w:val="20"/>
                <w:lang w:val="en-US"/>
              </w:rPr>
              <w:t>class RuleInfo</w:t>
            </w:r>
          </w:p>
        </w:tc>
      </w:tr>
      <w:tr w:rsidR="00B977AE" w:rsidRPr="00995D1A" w14:paraId="05BCC1C8" w14:textId="7F54CB1E" w:rsidTr="00B977AE">
        <w:trPr>
          <w:trHeight w:val="261"/>
        </w:trPr>
        <w:tc>
          <w:tcPr>
            <w:tcW w:w="398" w:type="dxa"/>
          </w:tcPr>
          <w:p w14:paraId="13077F9C" w14:textId="77777777" w:rsidR="00B977AE" w:rsidRPr="00995D1A" w:rsidRDefault="00B977AE" w:rsidP="00137C35">
            <w:pPr>
              <w:spacing w:line="240" w:lineRule="auto"/>
              <w:rPr>
                <w:rFonts w:ascii="Helvetica" w:hAnsi="Helvetica" w:cs="Tahoma"/>
                <w:b/>
                <w:bCs/>
                <w:sz w:val="20"/>
              </w:rPr>
            </w:pPr>
            <w:r w:rsidRPr="00995D1A">
              <w:rPr>
                <w:rFonts w:ascii="Helvetica" w:hAnsi="Helvetica" w:cs="Tahoma"/>
                <w:b/>
                <w:bCs/>
                <w:sz w:val="20"/>
              </w:rPr>
              <w:t>M</w:t>
            </w:r>
          </w:p>
        </w:tc>
        <w:tc>
          <w:tcPr>
            <w:tcW w:w="1895" w:type="dxa"/>
          </w:tcPr>
          <w:p w14:paraId="21B7380D" w14:textId="77777777" w:rsidR="00B977AE" w:rsidRPr="00995D1A" w:rsidRDefault="00B977AE" w:rsidP="00137C35">
            <w:pPr>
              <w:spacing w:line="240" w:lineRule="auto"/>
              <w:rPr>
                <w:rFonts w:ascii="Helvetica" w:hAnsi="Helvetica" w:cs="Tahoma"/>
                <w:b/>
                <w:bCs/>
                <w:sz w:val="20"/>
              </w:rPr>
            </w:pPr>
            <w:r w:rsidRPr="00995D1A">
              <w:rPr>
                <w:rFonts w:ascii="Helvetica" w:hAnsi="Helvetica" w:cs="Tahoma"/>
                <w:b/>
                <w:bCs/>
                <w:sz w:val="20"/>
              </w:rPr>
              <w:t>Name</w:t>
            </w:r>
          </w:p>
        </w:tc>
        <w:tc>
          <w:tcPr>
            <w:tcW w:w="1659" w:type="dxa"/>
          </w:tcPr>
          <w:p w14:paraId="0CEDFCEE" w14:textId="77777777" w:rsidR="00B977AE" w:rsidRPr="00995D1A" w:rsidRDefault="00B977AE" w:rsidP="00137C35">
            <w:pPr>
              <w:spacing w:line="240" w:lineRule="auto"/>
              <w:rPr>
                <w:rFonts w:ascii="Helvetica" w:hAnsi="Helvetica" w:cs="Tahoma"/>
                <w:b/>
                <w:bCs/>
                <w:sz w:val="20"/>
              </w:rPr>
            </w:pPr>
            <w:r w:rsidRPr="00995D1A">
              <w:rPr>
                <w:rFonts w:ascii="Helvetica" w:hAnsi="Helvetica" w:cs="Tahoma"/>
                <w:b/>
                <w:bCs/>
                <w:sz w:val="20"/>
              </w:rPr>
              <w:t>Type</w:t>
            </w:r>
          </w:p>
        </w:tc>
        <w:tc>
          <w:tcPr>
            <w:tcW w:w="4634" w:type="dxa"/>
          </w:tcPr>
          <w:p w14:paraId="210CDE66" w14:textId="77777777" w:rsidR="00B977AE" w:rsidRPr="00995D1A" w:rsidRDefault="00B977AE" w:rsidP="00137C35">
            <w:pPr>
              <w:spacing w:line="240" w:lineRule="auto"/>
              <w:rPr>
                <w:rFonts w:ascii="Helvetica" w:hAnsi="Helvetica" w:cs="Tahoma"/>
                <w:b/>
                <w:bCs/>
                <w:sz w:val="20"/>
              </w:rPr>
            </w:pPr>
            <w:r w:rsidRPr="00995D1A">
              <w:rPr>
                <w:rFonts w:ascii="Helvetica" w:hAnsi="Helvetica" w:cs="Tahoma"/>
                <w:b/>
                <w:bCs/>
                <w:sz w:val="20"/>
              </w:rPr>
              <w:t>Description</w:t>
            </w:r>
          </w:p>
        </w:tc>
        <w:tc>
          <w:tcPr>
            <w:tcW w:w="709" w:type="dxa"/>
          </w:tcPr>
          <w:p w14:paraId="73014178" w14:textId="4E60DD68" w:rsidR="00B977AE" w:rsidRPr="00995D1A" w:rsidRDefault="00B977AE" w:rsidP="00137C35">
            <w:pPr>
              <w:spacing w:line="240" w:lineRule="auto"/>
              <w:rPr>
                <w:rFonts w:ascii="Helvetica" w:hAnsi="Helvetica" w:cs="Tahoma"/>
                <w:b/>
                <w:bCs/>
                <w:sz w:val="20"/>
              </w:rPr>
            </w:pPr>
            <w:r w:rsidRPr="00995D1A">
              <w:rPr>
                <w:rFonts w:ascii="Helvetica" w:hAnsi="Helvetica" w:cs="Tahoma"/>
                <w:b/>
                <w:bCs/>
                <w:color w:val="FF0000"/>
                <w:sz w:val="20"/>
              </w:rPr>
              <w:t>Vers.</w:t>
            </w:r>
          </w:p>
        </w:tc>
      </w:tr>
      <w:tr w:rsidR="00B977AE" w:rsidRPr="00995D1A" w14:paraId="235D48E6" w14:textId="1239974D" w:rsidTr="00B977AE">
        <w:trPr>
          <w:trHeight w:val="623"/>
        </w:trPr>
        <w:tc>
          <w:tcPr>
            <w:tcW w:w="398" w:type="dxa"/>
          </w:tcPr>
          <w:p w14:paraId="3562B726" w14:textId="77777777" w:rsidR="00B977AE" w:rsidRPr="00995D1A" w:rsidRDefault="00B977AE"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95" w:type="dxa"/>
          </w:tcPr>
          <w:p w14:paraId="27190E10"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UsedRuleName</w:t>
            </w:r>
          </w:p>
        </w:tc>
        <w:tc>
          <w:tcPr>
            <w:tcW w:w="1659" w:type="dxa"/>
          </w:tcPr>
          <w:p w14:paraId="073D4CD0"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634" w:type="dxa"/>
          </w:tcPr>
          <w:p w14:paraId="55B88899"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name of the used RuleEngine multichannel rule.</w:t>
            </w:r>
          </w:p>
        </w:tc>
        <w:tc>
          <w:tcPr>
            <w:tcW w:w="709" w:type="dxa"/>
          </w:tcPr>
          <w:p w14:paraId="466E1E71" w14:textId="77777777" w:rsidR="00B977AE" w:rsidRPr="00995D1A" w:rsidRDefault="00B977AE" w:rsidP="00137C35">
            <w:pPr>
              <w:spacing w:line="240" w:lineRule="auto"/>
              <w:ind w:left="90"/>
              <w:rPr>
                <w:rFonts w:ascii="Helvetica" w:hAnsi="Helvetica" w:cs="Tahoma"/>
                <w:bCs/>
                <w:sz w:val="20"/>
                <w:lang w:val="en-US"/>
              </w:rPr>
            </w:pPr>
          </w:p>
        </w:tc>
      </w:tr>
      <w:tr w:rsidR="00B977AE" w:rsidRPr="00995D1A" w14:paraId="58AD082D" w14:textId="0992BB1B" w:rsidTr="00B977AE">
        <w:trPr>
          <w:trHeight w:val="280"/>
        </w:trPr>
        <w:tc>
          <w:tcPr>
            <w:tcW w:w="398" w:type="dxa"/>
          </w:tcPr>
          <w:p w14:paraId="4CC267EF" w14:textId="77777777" w:rsidR="00B977AE" w:rsidRPr="00995D1A" w:rsidRDefault="00B977AE"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95" w:type="dxa"/>
          </w:tcPr>
          <w:p w14:paraId="591A277F"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UsedRuleID</w:t>
            </w:r>
          </w:p>
        </w:tc>
        <w:tc>
          <w:tcPr>
            <w:tcW w:w="1659" w:type="dxa"/>
          </w:tcPr>
          <w:p w14:paraId="5B6A0DA6"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634" w:type="dxa"/>
          </w:tcPr>
          <w:p w14:paraId="0E9A8355"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The ID of the used RuleEngine multichannel rule.</w:t>
            </w:r>
          </w:p>
        </w:tc>
        <w:tc>
          <w:tcPr>
            <w:tcW w:w="709" w:type="dxa"/>
          </w:tcPr>
          <w:p w14:paraId="5D20BD6B" w14:textId="77777777" w:rsidR="00B977AE" w:rsidRPr="00995D1A" w:rsidRDefault="00B977AE" w:rsidP="00137C35">
            <w:pPr>
              <w:spacing w:line="240" w:lineRule="auto"/>
              <w:ind w:left="90"/>
              <w:rPr>
                <w:rFonts w:ascii="Helvetica" w:hAnsi="Helvetica" w:cs="Tahoma"/>
                <w:bCs/>
                <w:sz w:val="20"/>
                <w:lang w:val="en-US"/>
              </w:rPr>
            </w:pPr>
          </w:p>
        </w:tc>
      </w:tr>
      <w:tr w:rsidR="00B977AE" w:rsidRPr="00995D1A" w14:paraId="3FEAB455" w14:textId="4C0F9E11" w:rsidTr="00B977AE">
        <w:trPr>
          <w:trHeight w:val="280"/>
        </w:trPr>
        <w:tc>
          <w:tcPr>
            <w:tcW w:w="398" w:type="dxa"/>
          </w:tcPr>
          <w:p w14:paraId="011F9E50" w14:textId="77777777" w:rsidR="00B977AE" w:rsidRPr="00995D1A" w:rsidRDefault="00B977AE"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95" w:type="dxa"/>
          </w:tcPr>
          <w:p w14:paraId="35090F1F"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Exclude</w:t>
            </w:r>
          </w:p>
        </w:tc>
        <w:tc>
          <w:tcPr>
            <w:tcW w:w="1659" w:type="dxa"/>
          </w:tcPr>
          <w:p w14:paraId="3795EA9C"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Bool</w:t>
            </w:r>
          </w:p>
        </w:tc>
        <w:tc>
          <w:tcPr>
            <w:tcW w:w="4634" w:type="dxa"/>
          </w:tcPr>
          <w:p w14:paraId="0D56398E"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for the rule type. If true, the rule was an exclude rule.</w:t>
            </w:r>
          </w:p>
        </w:tc>
        <w:tc>
          <w:tcPr>
            <w:tcW w:w="709" w:type="dxa"/>
          </w:tcPr>
          <w:p w14:paraId="0E2FD71C" w14:textId="77777777" w:rsidR="00B977AE" w:rsidRPr="00995D1A" w:rsidRDefault="00B977AE" w:rsidP="00137C35">
            <w:pPr>
              <w:spacing w:line="240" w:lineRule="auto"/>
              <w:ind w:left="90"/>
              <w:rPr>
                <w:rFonts w:ascii="Helvetica" w:hAnsi="Helvetica" w:cs="Tahoma"/>
                <w:bCs/>
                <w:sz w:val="20"/>
                <w:lang w:val="en-US"/>
              </w:rPr>
            </w:pPr>
          </w:p>
        </w:tc>
      </w:tr>
      <w:tr w:rsidR="00B977AE" w:rsidRPr="00995D1A" w14:paraId="3C91B07A" w14:textId="5C5BF3FC" w:rsidTr="00B977AE">
        <w:trPr>
          <w:trHeight w:val="215"/>
        </w:trPr>
        <w:tc>
          <w:tcPr>
            <w:tcW w:w="398" w:type="dxa"/>
          </w:tcPr>
          <w:p w14:paraId="2A15001D" w14:textId="77777777" w:rsidR="00B977AE" w:rsidRPr="00995D1A" w:rsidRDefault="00B977AE" w:rsidP="00137C35">
            <w:pPr>
              <w:spacing w:line="240" w:lineRule="auto"/>
              <w:ind w:left="90"/>
              <w:rPr>
                <w:rFonts w:ascii="Helvetica" w:hAnsi="Helvetica" w:cs="Tahoma"/>
                <w:b/>
                <w:bCs/>
                <w:sz w:val="20"/>
                <w:lang w:val="en-US"/>
              </w:rPr>
            </w:pPr>
          </w:p>
        </w:tc>
        <w:tc>
          <w:tcPr>
            <w:tcW w:w="1895" w:type="dxa"/>
          </w:tcPr>
          <w:p w14:paraId="02B22D35"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MutliChannelBranch</w:t>
            </w:r>
          </w:p>
        </w:tc>
        <w:tc>
          <w:tcPr>
            <w:tcW w:w="1659" w:type="dxa"/>
          </w:tcPr>
          <w:p w14:paraId="087D0779"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634" w:type="dxa"/>
          </w:tcPr>
          <w:p w14:paraId="3F946FCC"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MultiChannelbranch of the Rule</w:t>
            </w:r>
          </w:p>
        </w:tc>
        <w:tc>
          <w:tcPr>
            <w:tcW w:w="709" w:type="dxa"/>
          </w:tcPr>
          <w:p w14:paraId="4EABE7D5" w14:textId="77777777" w:rsidR="00B977AE" w:rsidRPr="00995D1A" w:rsidRDefault="00B977AE" w:rsidP="00137C35">
            <w:pPr>
              <w:spacing w:line="240" w:lineRule="auto"/>
              <w:ind w:left="90"/>
              <w:rPr>
                <w:rFonts w:ascii="Helvetica" w:hAnsi="Helvetica" w:cs="Tahoma"/>
                <w:bCs/>
                <w:color w:val="FF0000"/>
                <w:sz w:val="20"/>
                <w:lang w:val="en-US"/>
              </w:rPr>
            </w:pPr>
          </w:p>
        </w:tc>
      </w:tr>
      <w:tr w:rsidR="00B977AE" w:rsidRPr="00995D1A" w14:paraId="140CA5E7" w14:textId="33E9B5B0" w:rsidTr="00B977AE">
        <w:trPr>
          <w:trHeight w:val="627"/>
        </w:trPr>
        <w:tc>
          <w:tcPr>
            <w:tcW w:w="398" w:type="dxa"/>
          </w:tcPr>
          <w:p w14:paraId="3C2C1EE6" w14:textId="77777777" w:rsidR="00B977AE" w:rsidRPr="00995D1A" w:rsidRDefault="00B977AE" w:rsidP="00137C35">
            <w:pPr>
              <w:spacing w:line="240" w:lineRule="auto"/>
              <w:ind w:left="90"/>
              <w:rPr>
                <w:rFonts w:ascii="Helvetica" w:hAnsi="Helvetica" w:cs="Tahoma"/>
                <w:b/>
                <w:bCs/>
                <w:sz w:val="20"/>
                <w:lang w:val="en-US"/>
              </w:rPr>
            </w:pPr>
          </w:p>
        </w:tc>
        <w:tc>
          <w:tcPr>
            <w:tcW w:w="1895" w:type="dxa"/>
          </w:tcPr>
          <w:p w14:paraId="03AA2A96"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MutliChannelBranchGroup</w:t>
            </w:r>
          </w:p>
        </w:tc>
        <w:tc>
          <w:tcPr>
            <w:tcW w:w="1659" w:type="dxa"/>
          </w:tcPr>
          <w:p w14:paraId="3230657B"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4634" w:type="dxa"/>
          </w:tcPr>
          <w:p w14:paraId="05B1E0E0"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MultichannelBranchGroup of the Rule</w:t>
            </w:r>
          </w:p>
        </w:tc>
        <w:tc>
          <w:tcPr>
            <w:tcW w:w="709" w:type="dxa"/>
          </w:tcPr>
          <w:p w14:paraId="27EBFC94" w14:textId="77777777" w:rsidR="00B977AE" w:rsidRPr="00995D1A" w:rsidRDefault="00B977AE" w:rsidP="00137C35">
            <w:pPr>
              <w:spacing w:line="240" w:lineRule="auto"/>
              <w:ind w:left="90"/>
              <w:rPr>
                <w:rFonts w:ascii="Helvetica" w:hAnsi="Helvetica" w:cs="Tahoma"/>
                <w:bCs/>
                <w:color w:val="FF0000"/>
                <w:sz w:val="20"/>
                <w:lang w:val="en-US"/>
              </w:rPr>
            </w:pPr>
          </w:p>
        </w:tc>
      </w:tr>
    </w:tbl>
    <w:p w14:paraId="44454F0F" w14:textId="77777777" w:rsidR="00137C35" w:rsidRPr="00995D1A" w:rsidRDefault="00137C35" w:rsidP="00137C35">
      <w:pPr>
        <w:rPr>
          <w:lang w:val="en-US"/>
        </w:rPr>
      </w:pPr>
      <w:bookmarkStart w:id="1889" w:name="_ModuleResponseData"/>
      <w:bookmarkEnd w:id="1889"/>
    </w:p>
    <w:p w14:paraId="31F6B882" w14:textId="77777777" w:rsidR="00137C35" w:rsidRPr="00995D1A" w:rsidRDefault="00137C35" w:rsidP="00CA7C59">
      <w:pPr>
        <w:pStyle w:val="berschrift2"/>
      </w:pPr>
      <w:bookmarkStart w:id="1890" w:name="_Toc481679210"/>
      <w:bookmarkStart w:id="1891" w:name="_Toc491680323"/>
      <w:r w:rsidRPr="00995D1A">
        <w:t>RuleModificationInfo</w:t>
      </w:r>
      <w:bookmarkEnd w:id="1890"/>
      <w:bookmarkEnd w:id="1891"/>
    </w:p>
    <w:p w14:paraId="611126B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985"/>
        <w:gridCol w:w="3820"/>
        <w:gridCol w:w="745"/>
      </w:tblGrid>
      <w:tr w:rsidR="00B977AE" w:rsidRPr="00995D1A" w14:paraId="11E45385" w14:textId="1E8DC607" w:rsidTr="00FB4B07">
        <w:tc>
          <w:tcPr>
            <w:tcW w:w="9295" w:type="dxa"/>
            <w:gridSpan w:val="5"/>
          </w:tcPr>
          <w:p w14:paraId="3FF2C014" w14:textId="5ECB5C41" w:rsidR="00B977AE" w:rsidRPr="00995D1A" w:rsidRDefault="00B977AE" w:rsidP="00137C35">
            <w:pPr>
              <w:spacing w:line="240" w:lineRule="auto"/>
              <w:rPr>
                <w:rFonts w:ascii="Helvetica" w:hAnsi="Helvetica" w:cs="Tahoma"/>
                <w:b/>
                <w:bCs/>
                <w:sz w:val="20"/>
                <w:lang w:val="en-US"/>
              </w:rPr>
            </w:pPr>
            <w:r w:rsidRPr="00995D1A">
              <w:rPr>
                <w:rFonts w:ascii="Helvetica" w:hAnsi="Helvetica" w:cs="Tahoma"/>
                <w:b/>
                <w:bCs/>
                <w:sz w:val="20"/>
                <w:lang w:val="en-US"/>
              </w:rPr>
              <w:t>class RuleModificationInfo</w:t>
            </w:r>
          </w:p>
        </w:tc>
      </w:tr>
      <w:tr w:rsidR="00B977AE" w:rsidRPr="00995D1A" w14:paraId="4F19881E" w14:textId="5EBF8852" w:rsidTr="00B977AE">
        <w:tc>
          <w:tcPr>
            <w:tcW w:w="477" w:type="dxa"/>
          </w:tcPr>
          <w:p w14:paraId="7F64C3B2" w14:textId="77777777" w:rsidR="00B977AE" w:rsidRPr="00995D1A" w:rsidRDefault="00B977AE" w:rsidP="00137C35">
            <w:pPr>
              <w:spacing w:line="240" w:lineRule="auto"/>
              <w:rPr>
                <w:rFonts w:ascii="Helvetica" w:hAnsi="Helvetica" w:cs="Tahoma"/>
                <w:b/>
                <w:bCs/>
                <w:sz w:val="20"/>
              </w:rPr>
            </w:pPr>
            <w:r w:rsidRPr="00995D1A">
              <w:rPr>
                <w:rFonts w:ascii="Helvetica" w:hAnsi="Helvetica" w:cs="Tahoma"/>
                <w:b/>
                <w:bCs/>
                <w:sz w:val="20"/>
              </w:rPr>
              <w:t>M</w:t>
            </w:r>
          </w:p>
        </w:tc>
        <w:tc>
          <w:tcPr>
            <w:tcW w:w="2268" w:type="dxa"/>
          </w:tcPr>
          <w:p w14:paraId="57B46E36" w14:textId="77777777" w:rsidR="00B977AE" w:rsidRPr="00995D1A" w:rsidRDefault="00B977AE" w:rsidP="00137C35">
            <w:pPr>
              <w:spacing w:line="240" w:lineRule="auto"/>
              <w:rPr>
                <w:rFonts w:ascii="Helvetica" w:hAnsi="Helvetica" w:cs="Tahoma"/>
                <w:b/>
                <w:bCs/>
                <w:sz w:val="20"/>
              </w:rPr>
            </w:pPr>
            <w:r w:rsidRPr="00995D1A">
              <w:rPr>
                <w:rFonts w:ascii="Helvetica" w:hAnsi="Helvetica" w:cs="Tahoma"/>
                <w:b/>
                <w:bCs/>
                <w:sz w:val="20"/>
              </w:rPr>
              <w:t>Name</w:t>
            </w:r>
          </w:p>
        </w:tc>
        <w:tc>
          <w:tcPr>
            <w:tcW w:w="1985" w:type="dxa"/>
          </w:tcPr>
          <w:p w14:paraId="3FF4F2D8" w14:textId="77777777" w:rsidR="00B977AE" w:rsidRPr="00995D1A" w:rsidRDefault="00B977AE" w:rsidP="00137C35">
            <w:pPr>
              <w:spacing w:line="240" w:lineRule="auto"/>
              <w:rPr>
                <w:rFonts w:ascii="Helvetica" w:hAnsi="Helvetica" w:cs="Tahoma"/>
                <w:b/>
                <w:bCs/>
                <w:sz w:val="20"/>
              </w:rPr>
            </w:pPr>
            <w:r w:rsidRPr="00995D1A">
              <w:rPr>
                <w:rFonts w:ascii="Helvetica" w:hAnsi="Helvetica" w:cs="Tahoma"/>
                <w:b/>
                <w:bCs/>
                <w:sz w:val="20"/>
              </w:rPr>
              <w:t>Type</w:t>
            </w:r>
          </w:p>
        </w:tc>
        <w:tc>
          <w:tcPr>
            <w:tcW w:w="3820" w:type="dxa"/>
          </w:tcPr>
          <w:p w14:paraId="33153185" w14:textId="77777777" w:rsidR="00B977AE" w:rsidRPr="00995D1A" w:rsidRDefault="00B977AE" w:rsidP="00137C35">
            <w:pPr>
              <w:spacing w:line="240" w:lineRule="auto"/>
              <w:rPr>
                <w:rFonts w:ascii="Helvetica" w:hAnsi="Helvetica" w:cs="Tahoma"/>
                <w:b/>
                <w:bCs/>
                <w:sz w:val="20"/>
              </w:rPr>
            </w:pPr>
            <w:r w:rsidRPr="00995D1A">
              <w:rPr>
                <w:rFonts w:ascii="Helvetica" w:hAnsi="Helvetica" w:cs="Tahoma"/>
                <w:b/>
                <w:bCs/>
                <w:sz w:val="20"/>
              </w:rPr>
              <w:t>Description</w:t>
            </w:r>
          </w:p>
        </w:tc>
        <w:tc>
          <w:tcPr>
            <w:tcW w:w="745" w:type="dxa"/>
          </w:tcPr>
          <w:p w14:paraId="74DD8F72" w14:textId="77777777" w:rsidR="00B977AE" w:rsidRPr="00995D1A" w:rsidRDefault="00B977AE" w:rsidP="00137C35">
            <w:pPr>
              <w:spacing w:line="240" w:lineRule="auto"/>
              <w:rPr>
                <w:rFonts w:ascii="Helvetica" w:hAnsi="Helvetica" w:cs="Tahoma"/>
                <w:b/>
                <w:bCs/>
                <w:sz w:val="20"/>
              </w:rPr>
            </w:pPr>
          </w:p>
        </w:tc>
      </w:tr>
      <w:tr w:rsidR="00B977AE" w:rsidRPr="00995D1A" w14:paraId="3548B122" w14:textId="72D50A90" w:rsidTr="00B977AE">
        <w:tc>
          <w:tcPr>
            <w:tcW w:w="477" w:type="dxa"/>
          </w:tcPr>
          <w:p w14:paraId="2187C7B5" w14:textId="77777777" w:rsidR="00B977AE" w:rsidRPr="00995D1A" w:rsidRDefault="00B977AE"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268" w:type="dxa"/>
          </w:tcPr>
          <w:p w14:paraId="7105384D"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OriginDestinationChanged</w:t>
            </w:r>
          </w:p>
        </w:tc>
        <w:tc>
          <w:tcPr>
            <w:tcW w:w="1985" w:type="dxa"/>
          </w:tcPr>
          <w:p w14:paraId="704DE219"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3820" w:type="dxa"/>
          </w:tcPr>
          <w:p w14:paraId="76E7CA4C"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Flag to know if the destination and or the origin were changed.</w:t>
            </w:r>
          </w:p>
        </w:tc>
        <w:tc>
          <w:tcPr>
            <w:tcW w:w="745" w:type="dxa"/>
          </w:tcPr>
          <w:p w14:paraId="720323C8" w14:textId="77777777" w:rsidR="00B977AE" w:rsidRPr="00995D1A" w:rsidRDefault="00B977AE" w:rsidP="00137C35">
            <w:pPr>
              <w:spacing w:line="240" w:lineRule="auto"/>
              <w:ind w:left="90"/>
              <w:rPr>
                <w:rFonts w:ascii="Helvetica" w:hAnsi="Helvetica" w:cs="Tahoma"/>
                <w:bCs/>
                <w:sz w:val="20"/>
                <w:lang w:val="en-US"/>
              </w:rPr>
            </w:pPr>
          </w:p>
        </w:tc>
      </w:tr>
      <w:tr w:rsidR="00B977AE" w:rsidRPr="00995D1A" w14:paraId="5EC08BC2" w14:textId="7D809807" w:rsidTr="00B977AE">
        <w:tc>
          <w:tcPr>
            <w:tcW w:w="477" w:type="dxa"/>
          </w:tcPr>
          <w:p w14:paraId="40C03201" w14:textId="77777777" w:rsidR="00B977AE" w:rsidRPr="00995D1A" w:rsidRDefault="00B977AE" w:rsidP="00137C35">
            <w:pPr>
              <w:spacing w:line="240" w:lineRule="auto"/>
              <w:ind w:left="90"/>
              <w:rPr>
                <w:rFonts w:ascii="Helvetica" w:hAnsi="Helvetica" w:cs="Tahoma"/>
                <w:b/>
                <w:bCs/>
                <w:sz w:val="20"/>
                <w:lang w:val="en-US"/>
              </w:rPr>
            </w:pPr>
          </w:p>
        </w:tc>
        <w:tc>
          <w:tcPr>
            <w:tcW w:w="2268" w:type="dxa"/>
          </w:tcPr>
          <w:p w14:paraId="284B233C"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UsedRule</w:t>
            </w:r>
          </w:p>
        </w:tc>
        <w:tc>
          <w:tcPr>
            <w:tcW w:w="1985" w:type="dxa"/>
          </w:tcPr>
          <w:p w14:paraId="65938A96"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RuleInfo[]</w:t>
            </w:r>
          </w:p>
        </w:tc>
        <w:tc>
          <w:tcPr>
            <w:tcW w:w="3820" w:type="dxa"/>
          </w:tcPr>
          <w:p w14:paraId="68389BDE"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Container for the information about the used rules.</w:t>
            </w:r>
          </w:p>
        </w:tc>
        <w:tc>
          <w:tcPr>
            <w:tcW w:w="745" w:type="dxa"/>
          </w:tcPr>
          <w:p w14:paraId="495545CB" w14:textId="77777777" w:rsidR="00B977AE" w:rsidRPr="00995D1A" w:rsidRDefault="00B977AE" w:rsidP="00137C35">
            <w:pPr>
              <w:spacing w:line="240" w:lineRule="auto"/>
              <w:ind w:left="90"/>
              <w:rPr>
                <w:rFonts w:ascii="Helvetica" w:hAnsi="Helvetica" w:cs="Tahoma"/>
                <w:bCs/>
                <w:sz w:val="20"/>
                <w:lang w:val="en-US"/>
              </w:rPr>
            </w:pPr>
          </w:p>
        </w:tc>
      </w:tr>
    </w:tbl>
    <w:p w14:paraId="1BBE71D6" w14:textId="77777777" w:rsidR="00137C35" w:rsidRPr="00995D1A" w:rsidRDefault="00137C35" w:rsidP="00CA7C59">
      <w:pPr>
        <w:pStyle w:val="berschrift2"/>
      </w:pPr>
      <w:bookmarkStart w:id="1892" w:name="_LoginData"/>
      <w:bookmarkStart w:id="1893" w:name="_Touroperator"/>
      <w:bookmarkStart w:id="1894" w:name="_CharterAccount"/>
      <w:bookmarkStart w:id="1895" w:name="_CRS"/>
      <w:bookmarkStart w:id="1896" w:name="_TotalPrice"/>
      <w:bookmarkStart w:id="1897" w:name="_FormOfIdentification"/>
      <w:bookmarkStart w:id="1898" w:name="_TotalPrice_1"/>
      <w:bookmarkStart w:id="1899" w:name="_XtremePricer"/>
      <w:bookmarkStart w:id="1900" w:name="_EnhancedFeederSearch"/>
      <w:bookmarkStart w:id="1901" w:name="_RuleModificationInfo"/>
      <w:bookmarkStart w:id="1902" w:name="_APISDetails"/>
      <w:bookmarkStart w:id="1903" w:name="_Vayant"/>
      <w:bookmarkStart w:id="1904" w:name="_GDSFares"/>
      <w:bookmarkStart w:id="1905" w:name="_VayantFares"/>
      <w:bookmarkStart w:id="1906" w:name="_RequestVayantData"/>
      <w:bookmarkStart w:id="1907" w:name="_AllotmentAccount"/>
      <w:bookmarkStart w:id="1908" w:name="_QuoteResponseExchangeRate"/>
      <w:bookmarkStart w:id="1909" w:name="_TaxDetail"/>
      <w:bookmarkStart w:id="1910" w:name="_FareTypeData"/>
      <w:bookmarkStart w:id="1911" w:name="_CacheConfiguration"/>
      <w:bookmarkStart w:id="1912" w:name="_CacheInfoData"/>
      <w:bookmarkStart w:id="1913" w:name="_Toc481679221"/>
      <w:bookmarkStart w:id="1914" w:name="_Toc491680324"/>
      <w:bookmarkStart w:id="1915" w:name="_Toc481679217"/>
      <w:bookmarkStart w:id="1916" w:name="_Toc164159870"/>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r w:rsidRPr="00995D1A">
        <w:t>SeatRequestData</w:t>
      </w:r>
      <w:bookmarkEnd w:id="1913"/>
      <w:bookmarkEnd w:id="1914"/>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276"/>
        <w:gridCol w:w="4677"/>
        <w:gridCol w:w="851"/>
      </w:tblGrid>
      <w:tr w:rsidR="00137C35" w:rsidRPr="00995D1A" w14:paraId="53EE98F5" w14:textId="77777777" w:rsidTr="00B977AE">
        <w:tc>
          <w:tcPr>
            <w:tcW w:w="9351" w:type="dxa"/>
            <w:gridSpan w:val="5"/>
            <w:tcBorders>
              <w:top w:val="single" w:sz="4" w:space="0" w:color="auto"/>
              <w:left w:val="single" w:sz="4" w:space="0" w:color="auto"/>
              <w:bottom w:val="single" w:sz="4" w:space="0" w:color="auto"/>
              <w:right w:val="single" w:sz="4" w:space="0" w:color="auto"/>
            </w:tcBorders>
          </w:tcPr>
          <w:p w14:paraId="7421E8D8"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SeatRequestData</w:t>
            </w:r>
          </w:p>
        </w:tc>
      </w:tr>
      <w:tr w:rsidR="00B977AE" w:rsidRPr="00995D1A" w14:paraId="7113C129" w14:textId="77777777" w:rsidTr="00B977AE">
        <w:tc>
          <w:tcPr>
            <w:tcW w:w="418" w:type="dxa"/>
            <w:tcBorders>
              <w:top w:val="single" w:sz="4" w:space="0" w:color="auto"/>
              <w:left w:val="single" w:sz="4" w:space="0" w:color="auto"/>
              <w:bottom w:val="single" w:sz="4" w:space="0" w:color="auto"/>
              <w:right w:val="single" w:sz="4" w:space="0" w:color="auto"/>
            </w:tcBorders>
          </w:tcPr>
          <w:p w14:paraId="036EDDD4" w14:textId="0BF57BDD"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tcPr>
          <w:p w14:paraId="4F40B3EE" w14:textId="639D870E"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b/>
                <w:bCs/>
                <w:color w:val="FF0000"/>
                <w:sz w:val="20"/>
              </w:rPr>
              <w:t>Name</w:t>
            </w:r>
          </w:p>
        </w:tc>
        <w:tc>
          <w:tcPr>
            <w:tcW w:w="1276" w:type="dxa"/>
            <w:tcBorders>
              <w:top w:val="single" w:sz="4" w:space="0" w:color="auto"/>
              <w:left w:val="single" w:sz="4" w:space="0" w:color="auto"/>
              <w:bottom w:val="single" w:sz="4" w:space="0" w:color="auto"/>
              <w:right w:val="single" w:sz="4" w:space="0" w:color="auto"/>
            </w:tcBorders>
          </w:tcPr>
          <w:p w14:paraId="004387DC" w14:textId="2D52FFA6"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b/>
                <w:bCs/>
                <w:color w:val="FF0000"/>
                <w:sz w:val="20"/>
              </w:rPr>
              <w:t>Type</w:t>
            </w:r>
          </w:p>
        </w:tc>
        <w:tc>
          <w:tcPr>
            <w:tcW w:w="4677" w:type="dxa"/>
            <w:tcBorders>
              <w:top w:val="single" w:sz="4" w:space="0" w:color="auto"/>
              <w:left w:val="single" w:sz="4" w:space="0" w:color="auto"/>
              <w:bottom w:val="single" w:sz="4" w:space="0" w:color="auto"/>
              <w:right w:val="single" w:sz="4" w:space="0" w:color="auto"/>
            </w:tcBorders>
          </w:tcPr>
          <w:p w14:paraId="39BFA098" w14:textId="64265BCB"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b/>
                <w:bCs/>
                <w:color w:val="FF0000"/>
                <w:sz w:val="20"/>
              </w:rPr>
              <w:t>Description</w:t>
            </w:r>
          </w:p>
        </w:tc>
        <w:tc>
          <w:tcPr>
            <w:tcW w:w="851" w:type="dxa"/>
            <w:tcBorders>
              <w:top w:val="single" w:sz="4" w:space="0" w:color="auto"/>
              <w:left w:val="single" w:sz="4" w:space="0" w:color="auto"/>
              <w:bottom w:val="single" w:sz="4" w:space="0" w:color="auto"/>
              <w:right w:val="single" w:sz="4" w:space="0" w:color="auto"/>
            </w:tcBorders>
          </w:tcPr>
          <w:p w14:paraId="0780BE5E" w14:textId="69D1F1F8"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Vers.</w:t>
            </w:r>
          </w:p>
        </w:tc>
      </w:tr>
      <w:tr w:rsidR="00B977AE" w:rsidRPr="00995D1A" w14:paraId="51999BA7" w14:textId="77777777" w:rsidTr="00B977AE">
        <w:tc>
          <w:tcPr>
            <w:tcW w:w="418" w:type="dxa"/>
            <w:tcBorders>
              <w:top w:val="single" w:sz="4" w:space="0" w:color="auto"/>
              <w:left w:val="single" w:sz="4" w:space="0" w:color="auto"/>
              <w:bottom w:val="single" w:sz="4" w:space="0" w:color="auto"/>
              <w:right w:val="single" w:sz="4" w:space="0" w:color="auto"/>
            </w:tcBorders>
          </w:tcPr>
          <w:p w14:paraId="15380E89" w14:textId="77777777" w:rsidR="00B977AE" w:rsidRPr="00995D1A" w:rsidRDefault="00B977AE" w:rsidP="00B977AE">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22926541" w14:textId="425D666A"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Seat</w:t>
            </w:r>
          </w:p>
        </w:tc>
        <w:tc>
          <w:tcPr>
            <w:tcW w:w="1276" w:type="dxa"/>
            <w:tcBorders>
              <w:top w:val="single" w:sz="4" w:space="0" w:color="auto"/>
              <w:left w:val="single" w:sz="4" w:space="0" w:color="auto"/>
              <w:bottom w:val="single" w:sz="4" w:space="0" w:color="auto"/>
              <w:right w:val="single" w:sz="4" w:space="0" w:color="auto"/>
            </w:tcBorders>
          </w:tcPr>
          <w:p w14:paraId="65432D07" w14:textId="142EC0C2"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4677" w:type="dxa"/>
            <w:tcBorders>
              <w:top w:val="single" w:sz="4" w:space="0" w:color="auto"/>
              <w:left w:val="single" w:sz="4" w:space="0" w:color="auto"/>
              <w:bottom w:val="single" w:sz="4" w:space="0" w:color="auto"/>
              <w:right w:val="single" w:sz="4" w:space="0" w:color="auto"/>
            </w:tcBorders>
          </w:tcPr>
          <w:p w14:paraId="5D234B25" w14:textId="60A59A8E" w:rsidR="00B977AE" w:rsidRPr="00995D1A" w:rsidRDefault="00B977AE" w:rsidP="00B977AE">
            <w:pPr>
              <w:pStyle w:val="TableText"/>
              <w:spacing w:line="240" w:lineRule="auto"/>
              <w:rPr>
                <w:rFonts w:ascii="Helvetica" w:hAnsi="Helvetica" w:cs="Tahoma"/>
                <w:iCs/>
                <w:color w:val="FF0000"/>
                <w:sz w:val="20"/>
                <w:lang w:val="en-US"/>
              </w:rPr>
            </w:pPr>
            <w:r w:rsidRPr="00995D1A">
              <w:rPr>
                <w:rFonts w:ascii="Helvetica" w:hAnsi="Helvetica" w:cs="Tahoma"/>
                <w:iCs/>
                <w:color w:val="FF0000"/>
                <w:sz w:val="20"/>
                <w:lang w:val="en-US"/>
              </w:rPr>
              <w:t>Seat row number in the airplane.</w:t>
            </w:r>
          </w:p>
        </w:tc>
        <w:tc>
          <w:tcPr>
            <w:tcW w:w="851" w:type="dxa"/>
            <w:tcBorders>
              <w:top w:val="single" w:sz="4" w:space="0" w:color="auto"/>
              <w:left w:val="single" w:sz="4" w:space="0" w:color="auto"/>
              <w:bottom w:val="single" w:sz="4" w:space="0" w:color="auto"/>
              <w:right w:val="single" w:sz="4" w:space="0" w:color="auto"/>
            </w:tcBorders>
          </w:tcPr>
          <w:p w14:paraId="2E06AFF8" w14:textId="4C272FBF"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4.0</w:t>
            </w:r>
          </w:p>
        </w:tc>
      </w:tr>
      <w:tr w:rsidR="00B977AE" w:rsidRPr="00995D1A" w14:paraId="6990486D" w14:textId="77777777" w:rsidTr="00B977AE">
        <w:tc>
          <w:tcPr>
            <w:tcW w:w="418" w:type="dxa"/>
            <w:tcBorders>
              <w:top w:val="single" w:sz="4" w:space="0" w:color="auto"/>
              <w:left w:val="single" w:sz="4" w:space="0" w:color="auto"/>
              <w:bottom w:val="single" w:sz="4" w:space="0" w:color="auto"/>
              <w:right w:val="single" w:sz="4" w:space="0" w:color="auto"/>
            </w:tcBorders>
          </w:tcPr>
          <w:p w14:paraId="1DE637C2" w14:textId="77777777"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X</w:t>
            </w:r>
          </w:p>
        </w:tc>
        <w:tc>
          <w:tcPr>
            <w:tcW w:w="2129" w:type="dxa"/>
            <w:tcBorders>
              <w:top w:val="single" w:sz="4" w:space="0" w:color="auto"/>
              <w:left w:val="single" w:sz="4" w:space="0" w:color="auto"/>
              <w:bottom w:val="single" w:sz="4" w:space="0" w:color="auto"/>
              <w:right w:val="single" w:sz="4" w:space="0" w:color="auto"/>
            </w:tcBorders>
          </w:tcPr>
          <w:p w14:paraId="23F5DCAE" w14:textId="77777777"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Row</w:t>
            </w:r>
          </w:p>
        </w:tc>
        <w:tc>
          <w:tcPr>
            <w:tcW w:w="1276" w:type="dxa"/>
            <w:tcBorders>
              <w:top w:val="single" w:sz="4" w:space="0" w:color="auto"/>
              <w:left w:val="single" w:sz="4" w:space="0" w:color="auto"/>
              <w:bottom w:val="single" w:sz="4" w:space="0" w:color="auto"/>
              <w:right w:val="single" w:sz="4" w:space="0" w:color="auto"/>
            </w:tcBorders>
          </w:tcPr>
          <w:p w14:paraId="2A1FB277" w14:textId="77777777"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4677" w:type="dxa"/>
            <w:tcBorders>
              <w:top w:val="single" w:sz="4" w:space="0" w:color="auto"/>
              <w:left w:val="single" w:sz="4" w:space="0" w:color="auto"/>
              <w:bottom w:val="single" w:sz="4" w:space="0" w:color="auto"/>
              <w:right w:val="single" w:sz="4" w:space="0" w:color="auto"/>
            </w:tcBorders>
          </w:tcPr>
          <w:p w14:paraId="1D0E3C00" w14:textId="6C6C8FAF" w:rsidR="00B977AE" w:rsidRPr="00995D1A" w:rsidRDefault="00B977AE" w:rsidP="00B977AE">
            <w:pPr>
              <w:pStyle w:val="TableText"/>
              <w:tabs>
                <w:tab w:val="left" w:pos="2926"/>
              </w:tabs>
              <w:spacing w:line="240" w:lineRule="auto"/>
              <w:rPr>
                <w:rFonts w:ascii="Helvetica" w:hAnsi="Helvetica" w:cs="Tahoma"/>
                <w:color w:val="FF0000"/>
                <w:sz w:val="20"/>
              </w:rPr>
            </w:pPr>
            <w:r w:rsidRPr="00995D1A">
              <w:rPr>
                <w:rFonts w:ascii="Helvetica" w:hAnsi="Helvetica" w:cs="Tahoma"/>
                <w:iCs/>
                <w:color w:val="FF0000"/>
                <w:sz w:val="20"/>
                <w:lang w:val="en-US"/>
              </w:rPr>
              <w:t>Seat number of the requested seat</w:t>
            </w:r>
          </w:p>
        </w:tc>
        <w:tc>
          <w:tcPr>
            <w:tcW w:w="851" w:type="dxa"/>
            <w:tcBorders>
              <w:top w:val="single" w:sz="4" w:space="0" w:color="auto"/>
              <w:left w:val="single" w:sz="4" w:space="0" w:color="auto"/>
              <w:bottom w:val="single" w:sz="4" w:space="0" w:color="auto"/>
              <w:right w:val="single" w:sz="4" w:space="0" w:color="auto"/>
            </w:tcBorders>
          </w:tcPr>
          <w:p w14:paraId="46208B64" w14:textId="77777777" w:rsidR="00B977AE" w:rsidRPr="00995D1A" w:rsidRDefault="00B977AE" w:rsidP="00B977AE">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B977AE" w:rsidRPr="00995D1A" w14:paraId="643A82F7" w14:textId="77777777" w:rsidTr="00B977AE">
        <w:tc>
          <w:tcPr>
            <w:tcW w:w="418" w:type="dxa"/>
            <w:tcBorders>
              <w:top w:val="single" w:sz="4" w:space="0" w:color="auto"/>
              <w:left w:val="single" w:sz="4" w:space="0" w:color="auto"/>
              <w:bottom w:val="single" w:sz="4" w:space="0" w:color="auto"/>
              <w:right w:val="single" w:sz="4" w:space="0" w:color="auto"/>
            </w:tcBorders>
          </w:tcPr>
          <w:p w14:paraId="5F377A47" w14:textId="77777777" w:rsidR="00B977AE" w:rsidRPr="00995D1A" w:rsidRDefault="00B977AE" w:rsidP="00B977AE">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E5AD938" w14:textId="77777777"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SegmentSelection</w:t>
            </w:r>
          </w:p>
        </w:tc>
        <w:tc>
          <w:tcPr>
            <w:tcW w:w="1276" w:type="dxa"/>
            <w:tcBorders>
              <w:top w:val="single" w:sz="4" w:space="0" w:color="auto"/>
              <w:left w:val="single" w:sz="4" w:space="0" w:color="auto"/>
              <w:bottom w:val="single" w:sz="4" w:space="0" w:color="auto"/>
              <w:right w:val="single" w:sz="4" w:space="0" w:color="auto"/>
            </w:tcBorders>
          </w:tcPr>
          <w:p w14:paraId="2E4C3AF9" w14:textId="77777777"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4677" w:type="dxa"/>
            <w:tcBorders>
              <w:top w:val="single" w:sz="4" w:space="0" w:color="auto"/>
              <w:left w:val="single" w:sz="4" w:space="0" w:color="auto"/>
              <w:bottom w:val="single" w:sz="4" w:space="0" w:color="auto"/>
              <w:right w:val="single" w:sz="4" w:space="0" w:color="auto"/>
            </w:tcBorders>
          </w:tcPr>
          <w:p w14:paraId="3D7F1F39" w14:textId="3B1FC487" w:rsidR="00B977AE" w:rsidRPr="00995D1A" w:rsidRDefault="00B434D4" w:rsidP="00B977AE">
            <w:pPr>
              <w:pStyle w:val="TableText"/>
              <w:tabs>
                <w:tab w:val="left" w:pos="2926"/>
              </w:tabs>
              <w:spacing w:line="240" w:lineRule="auto"/>
              <w:rPr>
                <w:rFonts w:ascii="Helvetica" w:hAnsi="Helvetica" w:cs="Tahoma"/>
                <w:color w:val="FF0000"/>
                <w:sz w:val="20"/>
              </w:rPr>
            </w:pPr>
            <w:r w:rsidRPr="00995D1A">
              <w:rPr>
                <w:rFonts w:cs="Arial"/>
                <w:color w:val="FF0000"/>
                <w:sz w:val="20"/>
              </w:rPr>
              <w:t>Segment of the flight of that seat.</w:t>
            </w:r>
          </w:p>
        </w:tc>
        <w:tc>
          <w:tcPr>
            <w:tcW w:w="851" w:type="dxa"/>
            <w:tcBorders>
              <w:top w:val="single" w:sz="4" w:space="0" w:color="auto"/>
              <w:left w:val="single" w:sz="4" w:space="0" w:color="auto"/>
              <w:bottom w:val="single" w:sz="4" w:space="0" w:color="auto"/>
              <w:right w:val="single" w:sz="4" w:space="0" w:color="auto"/>
            </w:tcBorders>
          </w:tcPr>
          <w:p w14:paraId="50DDB375" w14:textId="77777777" w:rsidR="00B977AE" w:rsidRPr="00995D1A" w:rsidRDefault="00B977AE" w:rsidP="00B977AE">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B977AE" w:rsidRPr="00995D1A" w14:paraId="338F86AA" w14:textId="77777777" w:rsidTr="00B977AE">
        <w:tc>
          <w:tcPr>
            <w:tcW w:w="418" w:type="dxa"/>
            <w:tcBorders>
              <w:top w:val="single" w:sz="4" w:space="0" w:color="auto"/>
              <w:left w:val="single" w:sz="4" w:space="0" w:color="auto"/>
              <w:bottom w:val="single" w:sz="4" w:space="0" w:color="auto"/>
              <w:right w:val="single" w:sz="4" w:space="0" w:color="auto"/>
            </w:tcBorders>
          </w:tcPr>
          <w:p w14:paraId="33BF3A6A" w14:textId="77777777" w:rsidR="00B977AE" w:rsidRPr="00995D1A" w:rsidRDefault="00B977AE" w:rsidP="00B977AE">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A30B193" w14:textId="77777777"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1276" w:type="dxa"/>
            <w:tcBorders>
              <w:top w:val="single" w:sz="4" w:space="0" w:color="auto"/>
              <w:left w:val="single" w:sz="4" w:space="0" w:color="auto"/>
              <w:bottom w:val="single" w:sz="4" w:space="0" w:color="auto"/>
              <w:right w:val="single" w:sz="4" w:space="0" w:color="auto"/>
            </w:tcBorders>
          </w:tcPr>
          <w:p w14:paraId="49192FAA" w14:textId="77777777" w:rsidR="00B977AE" w:rsidRPr="00995D1A" w:rsidRDefault="00B977AE" w:rsidP="00B977AE">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4677" w:type="dxa"/>
            <w:tcBorders>
              <w:top w:val="single" w:sz="4" w:space="0" w:color="auto"/>
              <w:left w:val="single" w:sz="4" w:space="0" w:color="auto"/>
              <w:bottom w:val="single" w:sz="4" w:space="0" w:color="auto"/>
              <w:right w:val="single" w:sz="4" w:space="0" w:color="auto"/>
            </w:tcBorders>
          </w:tcPr>
          <w:p w14:paraId="66466FBC" w14:textId="49C63974" w:rsidR="00B977AE" w:rsidRPr="00995D1A" w:rsidRDefault="00B434D4" w:rsidP="00B977AE">
            <w:pPr>
              <w:pStyle w:val="TableText"/>
              <w:tabs>
                <w:tab w:val="left" w:pos="2926"/>
              </w:tabs>
              <w:spacing w:line="240" w:lineRule="auto"/>
              <w:rPr>
                <w:rFonts w:ascii="Helvetica" w:hAnsi="Helvetica" w:cs="Tahoma"/>
                <w:color w:val="FF0000"/>
                <w:sz w:val="20"/>
              </w:rPr>
            </w:pPr>
            <w:r w:rsidRPr="00995D1A">
              <w:rPr>
                <w:rFonts w:cs="Arial"/>
                <w:color w:val="FF0000"/>
                <w:sz w:val="20"/>
              </w:rPr>
              <w:t>The passenger of the seat.</w:t>
            </w:r>
          </w:p>
        </w:tc>
        <w:tc>
          <w:tcPr>
            <w:tcW w:w="851" w:type="dxa"/>
            <w:tcBorders>
              <w:top w:val="single" w:sz="4" w:space="0" w:color="auto"/>
              <w:left w:val="single" w:sz="4" w:space="0" w:color="auto"/>
              <w:bottom w:val="single" w:sz="4" w:space="0" w:color="auto"/>
              <w:right w:val="single" w:sz="4" w:space="0" w:color="auto"/>
            </w:tcBorders>
          </w:tcPr>
          <w:p w14:paraId="37397D7A" w14:textId="77777777" w:rsidR="00B977AE" w:rsidRPr="00995D1A" w:rsidRDefault="00B977AE" w:rsidP="00B977AE">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242DFD54" w14:textId="2EEA71B9" w:rsidR="00137C35" w:rsidRDefault="00137C35" w:rsidP="00137C35">
      <w:pPr>
        <w:rPr>
          <w:lang w:val="en-US"/>
        </w:rPr>
      </w:pPr>
    </w:p>
    <w:p w14:paraId="7319970D" w14:textId="17B4F556" w:rsidR="006865BD" w:rsidRDefault="006865BD" w:rsidP="00137C35">
      <w:pPr>
        <w:rPr>
          <w:lang w:val="en-US"/>
        </w:rPr>
      </w:pPr>
    </w:p>
    <w:p w14:paraId="14349420" w14:textId="77777777" w:rsidR="006865BD" w:rsidRPr="00995D1A" w:rsidRDefault="006865BD" w:rsidP="00137C35">
      <w:pPr>
        <w:rPr>
          <w:lang w:val="en-US"/>
        </w:rPr>
      </w:pPr>
    </w:p>
    <w:p w14:paraId="135C43A1" w14:textId="77777777" w:rsidR="00137C35" w:rsidRPr="00995D1A" w:rsidRDefault="00137C35" w:rsidP="00CA7C59">
      <w:pPr>
        <w:pStyle w:val="berschrift2"/>
      </w:pPr>
      <w:bookmarkStart w:id="1917" w:name="_Toc481679216"/>
      <w:bookmarkStart w:id="1918" w:name="_Toc491680325"/>
      <w:bookmarkStart w:id="1919" w:name="_Toc481679220"/>
      <w:r w:rsidRPr="00995D1A">
        <w:t>ServiceData</w:t>
      </w:r>
      <w:bookmarkEnd w:id="1917"/>
      <w:bookmarkEnd w:id="1918"/>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gridCol w:w="745"/>
      </w:tblGrid>
      <w:tr w:rsidR="00B977AE" w:rsidRPr="00995D1A" w14:paraId="3D6FF008" w14:textId="0CD5BF2F" w:rsidTr="00FB4B07">
        <w:tc>
          <w:tcPr>
            <w:tcW w:w="9295" w:type="dxa"/>
            <w:gridSpan w:val="5"/>
          </w:tcPr>
          <w:p w14:paraId="7F141376" w14:textId="0A1FECA5" w:rsidR="00B977AE" w:rsidRPr="00995D1A" w:rsidRDefault="00B977AE" w:rsidP="00137C35">
            <w:pPr>
              <w:rPr>
                <w:rFonts w:ascii="Helvetica" w:hAnsi="Helvetica" w:cs="Tahoma"/>
                <w:b/>
                <w:bCs/>
                <w:color w:val="FF0000"/>
                <w:sz w:val="20"/>
                <w:lang w:val="en-US"/>
              </w:rPr>
            </w:pPr>
            <w:r w:rsidRPr="00995D1A">
              <w:rPr>
                <w:rFonts w:ascii="Helvetica" w:hAnsi="Helvetica" w:cs="Tahoma"/>
                <w:b/>
                <w:bCs/>
                <w:color w:val="FF0000"/>
                <w:sz w:val="20"/>
                <w:lang w:val="en-US"/>
              </w:rPr>
              <w:t>class ServiceData</w:t>
            </w:r>
          </w:p>
        </w:tc>
      </w:tr>
      <w:tr w:rsidR="00B977AE" w:rsidRPr="00995D1A" w14:paraId="28D4B33F" w14:textId="403B8835" w:rsidTr="00B977AE">
        <w:tc>
          <w:tcPr>
            <w:tcW w:w="619" w:type="dxa"/>
          </w:tcPr>
          <w:p w14:paraId="0A583794" w14:textId="77777777" w:rsidR="00B977AE" w:rsidRPr="00995D1A" w:rsidRDefault="00B977AE" w:rsidP="00137C35">
            <w:pPr>
              <w:rPr>
                <w:rFonts w:ascii="Helvetica" w:hAnsi="Helvetica" w:cs="Tahoma"/>
                <w:b/>
                <w:bCs/>
                <w:color w:val="FF0000"/>
                <w:sz w:val="20"/>
                <w:lang w:val="en-US"/>
              </w:rPr>
            </w:pPr>
            <w:r w:rsidRPr="00995D1A">
              <w:rPr>
                <w:rFonts w:ascii="Helvetica" w:hAnsi="Helvetica" w:cs="Tahoma"/>
                <w:b/>
                <w:bCs/>
                <w:color w:val="FF0000"/>
                <w:sz w:val="20"/>
                <w:lang w:val="en-US"/>
              </w:rPr>
              <w:t>M</w:t>
            </w:r>
          </w:p>
        </w:tc>
        <w:tc>
          <w:tcPr>
            <w:tcW w:w="1843" w:type="dxa"/>
          </w:tcPr>
          <w:p w14:paraId="7558E5FB" w14:textId="77777777" w:rsidR="00B977AE" w:rsidRPr="00995D1A" w:rsidRDefault="00B977AE" w:rsidP="00137C35">
            <w:pPr>
              <w:rPr>
                <w:rFonts w:ascii="Helvetica" w:hAnsi="Helvetica" w:cs="Tahoma"/>
                <w:b/>
                <w:bCs/>
                <w:color w:val="FF0000"/>
                <w:sz w:val="20"/>
                <w:lang w:val="en-US"/>
              </w:rPr>
            </w:pPr>
            <w:r w:rsidRPr="00995D1A">
              <w:rPr>
                <w:rFonts w:ascii="Helvetica" w:hAnsi="Helvetica" w:cs="Tahoma"/>
                <w:b/>
                <w:bCs/>
                <w:color w:val="FF0000"/>
                <w:sz w:val="20"/>
                <w:lang w:val="en-US"/>
              </w:rPr>
              <w:t>Name</w:t>
            </w:r>
          </w:p>
        </w:tc>
        <w:tc>
          <w:tcPr>
            <w:tcW w:w="2551" w:type="dxa"/>
          </w:tcPr>
          <w:p w14:paraId="6E7BB761" w14:textId="77777777" w:rsidR="00B977AE" w:rsidRPr="00995D1A" w:rsidRDefault="00B977AE" w:rsidP="00137C35">
            <w:pPr>
              <w:rPr>
                <w:rFonts w:ascii="Helvetica" w:hAnsi="Helvetica" w:cs="Tahoma"/>
                <w:b/>
                <w:bCs/>
                <w:color w:val="FF0000"/>
                <w:sz w:val="20"/>
                <w:lang w:val="en-US"/>
              </w:rPr>
            </w:pPr>
            <w:r w:rsidRPr="00995D1A">
              <w:rPr>
                <w:rFonts w:ascii="Helvetica" w:hAnsi="Helvetica" w:cs="Tahoma"/>
                <w:b/>
                <w:bCs/>
                <w:color w:val="FF0000"/>
                <w:sz w:val="20"/>
                <w:lang w:val="en-US"/>
              </w:rPr>
              <w:t>Type</w:t>
            </w:r>
          </w:p>
        </w:tc>
        <w:tc>
          <w:tcPr>
            <w:tcW w:w="3537" w:type="dxa"/>
          </w:tcPr>
          <w:p w14:paraId="1B370558" w14:textId="77777777" w:rsidR="00B977AE" w:rsidRPr="00995D1A" w:rsidRDefault="00B977AE" w:rsidP="00137C35">
            <w:pPr>
              <w:rPr>
                <w:rFonts w:ascii="Helvetica" w:hAnsi="Helvetica" w:cs="Tahoma"/>
                <w:b/>
                <w:bCs/>
                <w:color w:val="FF0000"/>
                <w:sz w:val="20"/>
                <w:lang w:val="en-US"/>
              </w:rPr>
            </w:pPr>
            <w:r w:rsidRPr="00995D1A">
              <w:rPr>
                <w:rFonts w:ascii="Helvetica" w:hAnsi="Helvetica" w:cs="Tahoma"/>
                <w:b/>
                <w:bCs/>
                <w:color w:val="FF0000"/>
                <w:sz w:val="20"/>
                <w:lang w:val="en-US"/>
              </w:rPr>
              <w:t>Description</w:t>
            </w:r>
          </w:p>
        </w:tc>
        <w:tc>
          <w:tcPr>
            <w:tcW w:w="745" w:type="dxa"/>
          </w:tcPr>
          <w:p w14:paraId="46E53A49" w14:textId="3FE85A80" w:rsidR="00B977AE" w:rsidRPr="00995D1A" w:rsidRDefault="00B977AE" w:rsidP="00137C35">
            <w:pPr>
              <w:rPr>
                <w:rFonts w:ascii="Helvetica" w:hAnsi="Helvetica" w:cs="Tahoma"/>
                <w:b/>
                <w:bCs/>
                <w:color w:val="FF0000"/>
                <w:sz w:val="20"/>
                <w:lang w:val="en-US"/>
              </w:rPr>
            </w:pPr>
            <w:r w:rsidRPr="00995D1A">
              <w:rPr>
                <w:rFonts w:ascii="Helvetica" w:hAnsi="Helvetica" w:cs="Tahoma"/>
                <w:b/>
                <w:bCs/>
                <w:color w:val="FF0000"/>
                <w:sz w:val="20"/>
                <w:lang w:val="en-US"/>
              </w:rPr>
              <w:t>Vers.</w:t>
            </w:r>
          </w:p>
        </w:tc>
      </w:tr>
      <w:tr w:rsidR="00B977AE" w:rsidRPr="00995D1A" w14:paraId="73550456" w14:textId="62F9E4F9" w:rsidTr="00B977AE">
        <w:tc>
          <w:tcPr>
            <w:tcW w:w="619" w:type="dxa"/>
          </w:tcPr>
          <w:p w14:paraId="02ED4D29" w14:textId="77777777" w:rsidR="00B977AE" w:rsidRPr="00995D1A" w:rsidRDefault="00B977AE" w:rsidP="00137C35">
            <w:pPr>
              <w:spacing w:line="240" w:lineRule="auto"/>
              <w:ind w:left="90"/>
              <w:rPr>
                <w:rFonts w:ascii="Helvetica" w:hAnsi="Helvetica" w:cs="Tahoma"/>
                <w:bCs/>
                <w:sz w:val="20"/>
                <w:lang w:val="en-US"/>
              </w:rPr>
            </w:pPr>
          </w:p>
        </w:tc>
        <w:tc>
          <w:tcPr>
            <w:tcW w:w="1843" w:type="dxa"/>
          </w:tcPr>
          <w:p w14:paraId="64B5C621"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BookingCode</w:t>
            </w:r>
          </w:p>
        </w:tc>
        <w:tc>
          <w:tcPr>
            <w:tcW w:w="2551" w:type="dxa"/>
          </w:tcPr>
          <w:p w14:paraId="2C7ECE96"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17C81EDF" w14:textId="77777777" w:rsidR="00B977AE" w:rsidRPr="00995D1A" w:rsidRDefault="00B977AE" w:rsidP="00137C35">
            <w:pPr>
              <w:spacing w:line="240" w:lineRule="auto"/>
              <w:ind w:left="90"/>
              <w:rPr>
                <w:rFonts w:ascii="Helvetica" w:hAnsi="Helvetica" w:cs="Tahoma"/>
                <w:bCs/>
                <w:sz w:val="20"/>
                <w:lang w:val="en-US"/>
              </w:rPr>
            </w:pPr>
            <w:r w:rsidRPr="00995D1A">
              <w:rPr>
                <w:rFonts w:cs="Arial"/>
                <w:sz w:val="20"/>
                <w:lang w:val="en-US"/>
              </w:rPr>
              <w:t>GDS specifc code to book this service.</w:t>
            </w:r>
          </w:p>
        </w:tc>
        <w:tc>
          <w:tcPr>
            <w:tcW w:w="745" w:type="dxa"/>
          </w:tcPr>
          <w:p w14:paraId="27D21839" w14:textId="77777777" w:rsidR="00B977AE" w:rsidRPr="00995D1A" w:rsidRDefault="00B977AE" w:rsidP="00137C35">
            <w:pPr>
              <w:spacing w:line="240" w:lineRule="auto"/>
              <w:ind w:left="90"/>
              <w:rPr>
                <w:rFonts w:cs="Arial"/>
                <w:sz w:val="20"/>
                <w:lang w:val="en-US"/>
              </w:rPr>
            </w:pPr>
          </w:p>
        </w:tc>
      </w:tr>
      <w:tr w:rsidR="00B977AE" w:rsidRPr="00995D1A" w14:paraId="4B8662EA" w14:textId="41F80E89" w:rsidTr="00B977AE">
        <w:tc>
          <w:tcPr>
            <w:tcW w:w="619" w:type="dxa"/>
          </w:tcPr>
          <w:p w14:paraId="1F944158" w14:textId="77777777" w:rsidR="00B977AE" w:rsidRPr="00995D1A" w:rsidRDefault="00B977AE" w:rsidP="00137C35">
            <w:pPr>
              <w:spacing w:line="240" w:lineRule="auto"/>
              <w:ind w:left="90"/>
              <w:rPr>
                <w:rFonts w:ascii="Helvetica" w:hAnsi="Helvetica" w:cs="Tahoma"/>
                <w:bCs/>
                <w:sz w:val="20"/>
                <w:lang w:val="en-US"/>
              </w:rPr>
            </w:pPr>
          </w:p>
        </w:tc>
        <w:tc>
          <w:tcPr>
            <w:tcW w:w="1843" w:type="dxa"/>
          </w:tcPr>
          <w:p w14:paraId="159B883D"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Extensions</w:t>
            </w:r>
          </w:p>
        </w:tc>
        <w:tc>
          <w:tcPr>
            <w:tcW w:w="2551" w:type="dxa"/>
          </w:tcPr>
          <w:p w14:paraId="0AC659A4" w14:textId="77777777" w:rsidR="00B977AE" w:rsidRPr="00995D1A" w:rsidRDefault="00B977AE" w:rsidP="00137C35">
            <w:pPr>
              <w:spacing w:line="240" w:lineRule="auto"/>
              <w:ind w:left="90"/>
              <w:rPr>
                <w:rFonts w:ascii="Helvetica" w:hAnsi="Helvetica" w:cs="Tahoma"/>
                <w:bCs/>
                <w:sz w:val="20"/>
                <w:lang w:val="en-US"/>
              </w:rPr>
            </w:pPr>
            <w:r w:rsidRPr="00995D1A">
              <w:rPr>
                <w:rFonts w:ascii="Helvetica" w:hAnsi="Helvetica" w:cs="Tahoma"/>
                <w:bCs/>
                <w:sz w:val="20"/>
                <w:lang w:val="en-US"/>
              </w:rPr>
              <w:t>Srting</w:t>
            </w:r>
          </w:p>
        </w:tc>
        <w:tc>
          <w:tcPr>
            <w:tcW w:w="3537" w:type="dxa"/>
          </w:tcPr>
          <w:p w14:paraId="76699502" w14:textId="77777777" w:rsidR="00B977AE" w:rsidRPr="00995D1A" w:rsidRDefault="00B977AE" w:rsidP="00137C35">
            <w:pPr>
              <w:spacing w:line="240" w:lineRule="auto"/>
              <w:ind w:left="90"/>
              <w:rPr>
                <w:rFonts w:cs="Arial"/>
                <w:sz w:val="20"/>
                <w:lang w:val="en-US"/>
              </w:rPr>
            </w:pPr>
            <w:r w:rsidRPr="00995D1A">
              <w:rPr>
                <w:rFonts w:cs="Arial"/>
                <w:sz w:val="20"/>
                <w:lang w:val="en-US"/>
              </w:rPr>
              <w:t>Extension field. Placeholder for additional data.</w:t>
            </w:r>
          </w:p>
        </w:tc>
        <w:tc>
          <w:tcPr>
            <w:tcW w:w="745" w:type="dxa"/>
          </w:tcPr>
          <w:p w14:paraId="645270B7" w14:textId="77777777" w:rsidR="00B977AE" w:rsidRPr="00995D1A" w:rsidRDefault="00B977AE" w:rsidP="00137C35">
            <w:pPr>
              <w:spacing w:line="240" w:lineRule="auto"/>
              <w:ind w:left="90"/>
              <w:rPr>
                <w:rFonts w:cs="Arial"/>
                <w:sz w:val="20"/>
                <w:lang w:val="en-US"/>
              </w:rPr>
            </w:pPr>
          </w:p>
        </w:tc>
      </w:tr>
      <w:tr w:rsidR="00B977AE" w:rsidRPr="00995D1A" w14:paraId="7122EADF" w14:textId="49BAF93E" w:rsidTr="00B977AE">
        <w:tc>
          <w:tcPr>
            <w:tcW w:w="619" w:type="dxa"/>
          </w:tcPr>
          <w:p w14:paraId="7D8D8824"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X</w:t>
            </w:r>
          </w:p>
        </w:tc>
        <w:tc>
          <w:tcPr>
            <w:tcW w:w="1843" w:type="dxa"/>
          </w:tcPr>
          <w:p w14:paraId="39ACC4D0"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ID</w:t>
            </w:r>
          </w:p>
        </w:tc>
        <w:tc>
          <w:tcPr>
            <w:tcW w:w="2551" w:type="dxa"/>
          </w:tcPr>
          <w:p w14:paraId="34074398"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37" w:type="dxa"/>
          </w:tcPr>
          <w:p w14:paraId="15B8E481"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cs="Arial"/>
                <w:color w:val="FF0000"/>
                <w:sz w:val="20"/>
                <w:lang w:val="en-US"/>
              </w:rPr>
              <w:t>Index to identify this service.</w:t>
            </w:r>
          </w:p>
        </w:tc>
        <w:tc>
          <w:tcPr>
            <w:tcW w:w="745" w:type="dxa"/>
          </w:tcPr>
          <w:p w14:paraId="24F8946B" w14:textId="77777777" w:rsidR="00B977AE" w:rsidRPr="00995D1A" w:rsidRDefault="00B977AE" w:rsidP="00137C35">
            <w:pPr>
              <w:spacing w:line="240" w:lineRule="auto"/>
              <w:ind w:left="90"/>
              <w:rPr>
                <w:rFonts w:cs="Arial"/>
                <w:color w:val="FF0000"/>
                <w:sz w:val="20"/>
                <w:lang w:val="en-US"/>
              </w:rPr>
            </w:pPr>
          </w:p>
        </w:tc>
      </w:tr>
      <w:tr w:rsidR="00B977AE" w:rsidRPr="00995D1A" w14:paraId="6C128978" w14:textId="6F629EFD" w:rsidTr="00B977AE">
        <w:tc>
          <w:tcPr>
            <w:tcW w:w="619" w:type="dxa"/>
          </w:tcPr>
          <w:p w14:paraId="63996E30"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X</w:t>
            </w:r>
          </w:p>
        </w:tc>
        <w:tc>
          <w:tcPr>
            <w:tcW w:w="1843" w:type="dxa"/>
          </w:tcPr>
          <w:p w14:paraId="102506F9"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Code</w:t>
            </w:r>
          </w:p>
        </w:tc>
        <w:tc>
          <w:tcPr>
            <w:tcW w:w="2551" w:type="dxa"/>
          </w:tcPr>
          <w:p w14:paraId="778948A2"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37" w:type="dxa"/>
          </w:tcPr>
          <w:p w14:paraId="68B4684F" w14:textId="77777777" w:rsidR="00B977AE" w:rsidRPr="00995D1A" w:rsidRDefault="00B977AE" w:rsidP="00137C35">
            <w:pPr>
              <w:spacing w:line="240" w:lineRule="auto"/>
              <w:ind w:left="90"/>
              <w:rPr>
                <w:rFonts w:cs="Arial"/>
                <w:color w:val="FF0000"/>
                <w:sz w:val="20"/>
                <w:lang w:val="en-US"/>
              </w:rPr>
            </w:pPr>
            <w:r w:rsidRPr="00995D1A">
              <w:rPr>
                <w:rFonts w:cs="Arial"/>
                <w:color w:val="FF0000"/>
                <w:sz w:val="20"/>
                <w:lang w:val="en-US"/>
              </w:rPr>
              <w:t>Unique GDS code of the service.</w:t>
            </w:r>
          </w:p>
        </w:tc>
        <w:tc>
          <w:tcPr>
            <w:tcW w:w="745" w:type="dxa"/>
          </w:tcPr>
          <w:p w14:paraId="357A531C" w14:textId="77777777" w:rsidR="00B977AE" w:rsidRPr="00995D1A" w:rsidRDefault="00B977AE" w:rsidP="00137C35">
            <w:pPr>
              <w:spacing w:line="240" w:lineRule="auto"/>
              <w:ind w:left="90"/>
              <w:rPr>
                <w:rFonts w:cs="Arial"/>
                <w:color w:val="FF0000"/>
                <w:sz w:val="20"/>
                <w:lang w:val="en-US"/>
              </w:rPr>
            </w:pPr>
          </w:p>
        </w:tc>
      </w:tr>
      <w:tr w:rsidR="00B977AE" w:rsidRPr="00995D1A" w14:paraId="5D0DF59E" w14:textId="30D3351C" w:rsidTr="00B977AE">
        <w:tc>
          <w:tcPr>
            <w:tcW w:w="619" w:type="dxa"/>
          </w:tcPr>
          <w:p w14:paraId="1E30BA94" w14:textId="77777777" w:rsidR="00B977AE" w:rsidRPr="00995D1A" w:rsidRDefault="00B977AE" w:rsidP="00137C35">
            <w:pPr>
              <w:spacing w:line="240" w:lineRule="auto"/>
              <w:ind w:left="90"/>
              <w:rPr>
                <w:rFonts w:ascii="Helvetica" w:hAnsi="Helvetica" w:cs="Tahoma"/>
                <w:bCs/>
                <w:color w:val="FF0000"/>
                <w:sz w:val="20"/>
                <w:lang w:val="en-US"/>
              </w:rPr>
            </w:pPr>
          </w:p>
        </w:tc>
        <w:tc>
          <w:tcPr>
            <w:tcW w:w="1843" w:type="dxa"/>
          </w:tcPr>
          <w:p w14:paraId="4E728E84"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Text</w:t>
            </w:r>
          </w:p>
        </w:tc>
        <w:tc>
          <w:tcPr>
            <w:tcW w:w="2551" w:type="dxa"/>
          </w:tcPr>
          <w:p w14:paraId="1BD23420"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37" w:type="dxa"/>
          </w:tcPr>
          <w:p w14:paraId="6A265EC1" w14:textId="77777777" w:rsidR="00B977AE" w:rsidRPr="00995D1A" w:rsidRDefault="00B977AE" w:rsidP="00137C35">
            <w:pPr>
              <w:spacing w:line="240" w:lineRule="auto"/>
              <w:ind w:left="90"/>
              <w:rPr>
                <w:rFonts w:cs="Arial"/>
                <w:color w:val="FF0000"/>
                <w:sz w:val="20"/>
                <w:lang w:val="en-US"/>
              </w:rPr>
            </w:pPr>
            <w:r w:rsidRPr="00995D1A">
              <w:rPr>
                <w:rFonts w:cs="Arial"/>
                <w:color w:val="FF0000"/>
                <w:sz w:val="20"/>
                <w:lang w:val="en-US"/>
              </w:rPr>
              <w:t>Free text description for the service.</w:t>
            </w:r>
          </w:p>
        </w:tc>
        <w:tc>
          <w:tcPr>
            <w:tcW w:w="745" w:type="dxa"/>
          </w:tcPr>
          <w:p w14:paraId="31A94824" w14:textId="77777777" w:rsidR="00B977AE" w:rsidRPr="00995D1A" w:rsidRDefault="00B977AE" w:rsidP="00137C35">
            <w:pPr>
              <w:spacing w:line="240" w:lineRule="auto"/>
              <w:ind w:left="90"/>
              <w:rPr>
                <w:rFonts w:cs="Arial"/>
                <w:color w:val="FF0000"/>
                <w:sz w:val="20"/>
                <w:lang w:val="en-US"/>
              </w:rPr>
            </w:pPr>
          </w:p>
        </w:tc>
      </w:tr>
      <w:tr w:rsidR="00B977AE" w:rsidRPr="00995D1A" w14:paraId="6049CF23" w14:textId="4641662B" w:rsidTr="00B977AE">
        <w:tc>
          <w:tcPr>
            <w:tcW w:w="619" w:type="dxa"/>
          </w:tcPr>
          <w:p w14:paraId="7B9490A0"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X</w:t>
            </w:r>
          </w:p>
        </w:tc>
        <w:tc>
          <w:tcPr>
            <w:tcW w:w="1843" w:type="dxa"/>
          </w:tcPr>
          <w:p w14:paraId="0D7D4F5A"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Type</w:t>
            </w:r>
          </w:p>
        </w:tc>
        <w:tc>
          <w:tcPr>
            <w:tcW w:w="2551" w:type="dxa"/>
          </w:tcPr>
          <w:p w14:paraId="1B59E1AD" w14:textId="77777777" w:rsidR="00B977AE" w:rsidRPr="00995D1A" w:rsidRDefault="00B977AE" w:rsidP="00137C35">
            <w:pPr>
              <w:spacing w:line="240" w:lineRule="auto"/>
              <w:ind w:left="90"/>
              <w:rPr>
                <w:rFonts w:ascii="Helvetica" w:hAnsi="Helvetica" w:cs="Tahoma"/>
                <w:bCs/>
                <w:color w:val="FF0000"/>
                <w:sz w:val="20"/>
                <w:lang w:val="en-US"/>
              </w:rPr>
            </w:pPr>
            <w:r w:rsidRPr="00995D1A">
              <w:rPr>
                <w:rFonts w:ascii="Consolas" w:hAnsi="Consolas" w:cs="Consolas"/>
                <w:color w:val="FF0000"/>
                <w:sz w:val="19"/>
                <w:szCs w:val="19"/>
                <w:lang w:val="de-DE" w:eastAsia="de-DE"/>
              </w:rPr>
              <w:t>ServiceTypeEnum</w:t>
            </w:r>
          </w:p>
        </w:tc>
        <w:tc>
          <w:tcPr>
            <w:tcW w:w="3537" w:type="dxa"/>
          </w:tcPr>
          <w:p w14:paraId="6233633E" w14:textId="77777777" w:rsidR="00B977AE" w:rsidRPr="00995D1A" w:rsidRDefault="00B977AE" w:rsidP="00137C35">
            <w:pPr>
              <w:pStyle w:val="TableText"/>
              <w:keepNext w:val="0"/>
              <w:keepLines w:val="0"/>
              <w:widowControl w:val="0"/>
              <w:spacing w:line="240" w:lineRule="auto"/>
              <w:rPr>
                <w:rFonts w:cs="Arial"/>
                <w:color w:val="FF0000"/>
                <w:sz w:val="20"/>
              </w:rPr>
            </w:pPr>
            <w:r w:rsidRPr="00995D1A">
              <w:rPr>
                <w:rFonts w:cs="Arial"/>
                <w:color w:val="FF0000"/>
                <w:sz w:val="20"/>
              </w:rPr>
              <w:t>Type of the service, if the code on the GDS is known:</w:t>
            </w:r>
          </w:p>
          <w:p w14:paraId="6873209B" w14:textId="77777777" w:rsidR="00B977AE" w:rsidRPr="00995D1A" w:rsidRDefault="00B977AE" w:rsidP="00137C35">
            <w:pPr>
              <w:pStyle w:val="TableText"/>
              <w:keepNext w:val="0"/>
              <w:keepLines w:val="0"/>
              <w:widowControl w:val="0"/>
              <w:numPr>
                <w:ilvl w:val="0"/>
                <w:numId w:val="6"/>
              </w:numPr>
              <w:spacing w:line="240" w:lineRule="auto"/>
              <w:rPr>
                <w:rFonts w:cs="Arial"/>
                <w:color w:val="FF0000"/>
                <w:sz w:val="20"/>
              </w:rPr>
            </w:pPr>
            <w:r w:rsidRPr="00995D1A">
              <w:rPr>
                <w:rFonts w:cs="Arial"/>
                <w:color w:val="FF0000"/>
                <w:sz w:val="20"/>
              </w:rPr>
              <w:t>None(default)</w:t>
            </w:r>
          </w:p>
          <w:p w14:paraId="23B6C768" w14:textId="77777777" w:rsidR="00B977AE" w:rsidRPr="00995D1A" w:rsidRDefault="00B977AE" w:rsidP="00137C35">
            <w:pPr>
              <w:pStyle w:val="TableText"/>
              <w:keepNext w:val="0"/>
              <w:keepLines w:val="0"/>
              <w:widowControl w:val="0"/>
              <w:numPr>
                <w:ilvl w:val="0"/>
                <w:numId w:val="6"/>
              </w:numPr>
              <w:spacing w:line="240" w:lineRule="auto"/>
              <w:rPr>
                <w:rFonts w:cs="Arial"/>
                <w:color w:val="FF0000"/>
                <w:sz w:val="20"/>
              </w:rPr>
            </w:pPr>
            <w:r w:rsidRPr="00995D1A">
              <w:rPr>
                <w:rFonts w:cs="Arial"/>
                <w:color w:val="FF0000"/>
                <w:sz w:val="20"/>
              </w:rPr>
              <w:t>Baggage</w:t>
            </w:r>
          </w:p>
          <w:p w14:paraId="360CA63E" w14:textId="77777777" w:rsidR="00B977AE" w:rsidRPr="00995D1A" w:rsidRDefault="00B977AE" w:rsidP="00137C35">
            <w:pPr>
              <w:pStyle w:val="TableText"/>
              <w:keepNext w:val="0"/>
              <w:keepLines w:val="0"/>
              <w:widowControl w:val="0"/>
              <w:numPr>
                <w:ilvl w:val="0"/>
                <w:numId w:val="6"/>
              </w:numPr>
              <w:spacing w:line="240" w:lineRule="auto"/>
              <w:rPr>
                <w:rFonts w:cs="Arial"/>
                <w:color w:val="FF0000"/>
                <w:sz w:val="20"/>
              </w:rPr>
            </w:pPr>
            <w:r w:rsidRPr="00995D1A">
              <w:rPr>
                <w:rFonts w:cs="Arial"/>
                <w:color w:val="FF0000"/>
                <w:sz w:val="20"/>
              </w:rPr>
              <w:t>Seat</w:t>
            </w:r>
          </w:p>
          <w:p w14:paraId="1E525A9D" w14:textId="77777777" w:rsidR="00B977AE" w:rsidRPr="00995D1A" w:rsidRDefault="00B977AE" w:rsidP="00137C35">
            <w:pPr>
              <w:pStyle w:val="TableText"/>
              <w:keepNext w:val="0"/>
              <w:keepLines w:val="0"/>
              <w:widowControl w:val="0"/>
              <w:numPr>
                <w:ilvl w:val="0"/>
                <w:numId w:val="6"/>
              </w:numPr>
              <w:spacing w:line="240" w:lineRule="auto"/>
              <w:rPr>
                <w:rFonts w:cs="Arial"/>
                <w:color w:val="FF0000"/>
                <w:sz w:val="20"/>
              </w:rPr>
            </w:pPr>
            <w:r w:rsidRPr="00995D1A">
              <w:rPr>
                <w:rFonts w:cs="Arial"/>
                <w:color w:val="FF0000"/>
                <w:sz w:val="20"/>
              </w:rPr>
              <w:t>Meal</w:t>
            </w:r>
          </w:p>
          <w:p w14:paraId="586AF474" w14:textId="77777777" w:rsidR="00B977AE" w:rsidRPr="00995D1A" w:rsidRDefault="00B977AE" w:rsidP="00137C35">
            <w:pPr>
              <w:pStyle w:val="TableText"/>
              <w:keepNext w:val="0"/>
              <w:keepLines w:val="0"/>
              <w:widowControl w:val="0"/>
              <w:numPr>
                <w:ilvl w:val="0"/>
                <w:numId w:val="6"/>
              </w:numPr>
              <w:spacing w:line="240" w:lineRule="auto"/>
              <w:rPr>
                <w:rFonts w:cs="Arial"/>
                <w:color w:val="FF0000"/>
                <w:sz w:val="20"/>
                <w:lang w:val="en-US"/>
              </w:rPr>
            </w:pPr>
            <w:r w:rsidRPr="00995D1A">
              <w:rPr>
                <w:rFonts w:cs="Arial"/>
                <w:color w:val="FF0000"/>
                <w:sz w:val="20"/>
              </w:rPr>
              <w:t>Transfer</w:t>
            </w:r>
          </w:p>
          <w:p w14:paraId="1A30E18E" w14:textId="77777777" w:rsidR="00B977AE" w:rsidRPr="00995D1A" w:rsidRDefault="00B977AE" w:rsidP="00137C35">
            <w:pPr>
              <w:pStyle w:val="TableText"/>
              <w:keepNext w:val="0"/>
              <w:keepLines w:val="0"/>
              <w:widowControl w:val="0"/>
              <w:numPr>
                <w:ilvl w:val="0"/>
                <w:numId w:val="6"/>
              </w:numPr>
              <w:spacing w:line="240" w:lineRule="auto"/>
              <w:rPr>
                <w:rFonts w:cs="Arial"/>
                <w:color w:val="FF0000"/>
                <w:sz w:val="20"/>
                <w:lang w:val="en-US"/>
              </w:rPr>
            </w:pPr>
            <w:r w:rsidRPr="00995D1A">
              <w:rPr>
                <w:rFonts w:cs="Arial"/>
                <w:color w:val="FF0000"/>
                <w:sz w:val="20"/>
              </w:rPr>
              <w:t>Other</w:t>
            </w:r>
          </w:p>
        </w:tc>
        <w:tc>
          <w:tcPr>
            <w:tcW w:w="745" w:type="dxa"/>
          </w:tcPr>
          <w:p w14:paraId="55F95856" w14:textId="77777777" w:rsidR="00B977AE" w:rsidRPr="00995D1A" w:rsidRDefault="00B977AE" w:rsidP="00137C35">
            <w:pPr>
              <w:pStyle w:val="TableText"/>
              <w:keepNext w:val="0"/>
              <w:keepLines w:val="0"/>
              <w:widowControl w:val="0"/>
              <w:spacing w:line="240" w:lineRule="auto"/>
              <w:rPr>
                <w:rFonts w:cs="Arial"/>
                <w:color w:val="FF0000"/>
                <w:sz w:val="20"/>
              </w:rPr>
            </w:pPr>
          </w:p>
        </w:tc>
      </w:tr>
    </w:tbl>
    <w:p w14:paraId="0A9C67A8" w14:textId="77777777" w:rsidR="00137C35" w:rsidRPr="00995D1A" w:rsidRDefault="00137C35" w:rsidP="00137C35">
      <w:pPr>
        <w:rPr>
          <w:color w:val="FF0000"/>
          <w:lang w:val="en-US"/>
        </w:rPr>
      </w:pPr>
    </w:p>
    <w:p w14:paraId="2D4147C3" w14:textId="77777777" w:rsidR="00137C35" w:rsidRPr="00995D1A" w:rsidRDefault="00137C35" w:rsidP="00CA7C59">
      <w:pPr>
        <w:pStyle w:val="berschrift2"/>
      </w:pPr>
      <w:bookmarkStart w:id="1920" w:name="_Toc491680326"/>
      <w:r w:rsidRPr="00995D1A">
        <w:t>ServicePriceData</w:t>
      </w:r>
      <w:bookmarkEnd w:id="1919"/>
      <w:bookmarkEnd w:id="1920"/>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69152169"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3C6AD25E"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BookingClasses</w:t>
            </w:r>
          </w:p>
        </w:tc>
      </w:tr>
      <w:tr w:rsidR="00137C35" w:rsidRPr="00995D1A" w14:paraId="37DE0F71"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6AAF9B00"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6DDA3161"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66A54308"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6D098037"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2088B6EB"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5B9422E6" w14:textId="77777777" w:rsidTr="00137C35">
        <w:tc>
          <w:tcPr>
            <w:tcW w:w="418" w:type="dxa"/>
            <w:tcBorders>
              <w:top w:val="single" w:sz="4" w:space="0" w:color="auto"/>
              <w:left w:val="single" w:sz="4" w:space="0" w:color="auto"/>
              <w:bottom w:val="single" w:sz="4" w:space="0" w:color="auto"/>
              <w:right w:val="single" w:sz="4" w:space="0" w:color="auto"/>
            </w:tcBorders>
          </w:tcPr>
          <w:p w14:paraId="5D03331F"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ECD1AA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EquivalentPrice</w:t>
            </w:r>
          </w:p>
        </w:tc>
        <w:tc>
          <w:tcPr>
            <w:tcW w:w="2041" w:type="dxa"/>
            <w:tcBorders>
              <w:top w:val="single" w:sz="4" w:space="0" w:color="auto"/>
              <w:left w:val="single" w:sz="4" w:space="0" w:color="auto"/>
              <w:bottom w:val="single" w:sz="4" w:space="0" w:color="auto"/>
              <w:right w:val="single" w:sz="4" w:space="0" w:color="auto"/>
            </w:tcBorders>
          </w:tcPr>
          <w:p w14:paraId="7D8381A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3912DF55" w14:textId="2B51CB74" w:rsidR="00137C35" w:rsidRPr="00995D1A" w:rsidRDefault="001F12C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Equivalent of the Price but in the corresponding currency</w:t>
            </w:r>
          </w:p>
        </w:tc>
        <w:tc>
          <w:tcPr>
            <w:tcW w:w="815" w:type="dxa"/>
            <w:tcBorders>
              <w:top w:val="single" w:sz="4" w:space="0" w:color="auto"/>
              <w:left w:val="single" w:sz="4" w:space="0" w:color="auto"/>
              <w:bottom w:val="single" w:sz="4" w:space="0" w:color="auto"/>
              <w:right w:val="single" w:sz="4" w:space="0" w:color="auto"/>
            </w:tcBorders>
          </w:tcPr>
          <w:p w14:paraId="240E81B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10029D9" w14:textId="77777777" w:rsidTr="00137C35">
        <w:tc>
          <w:tcPr>
            <w:tcW w:w="418" w:type="dxa"/>
            <w:tcBorders>
              <w:top w:val="single" w:sz="4" w:space="0" w:color="auto"/>
              <w:left w:val="single" w:sz="4" w:space="0" w:color="auto"/>
              <w:bottom w:val="single" w:sz="4" w:space="0" w:color="auto"/>
              <w:right w:val="single" w:sz="4" w:space="0" w:color="auto"/>
            </w:tcBorders>
          </w:tcPr>
          <w:p w14:paraId="5D0BB954"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25D1BB5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PriceName</w:t>
            </w:r>
          </w:p>
        </w:tc>
        <w:tc>
          <w:tcPr>
            <w:tcW w:w="2041" w:type="dxa"/>
            <w:tcBorders>
              <w:top w:val="single" w:sz="4" w:space="0" w:color="auto"/>
              <w:left w:val="single" w:sz="4" w:space="0" w:color="auto"/>
              <w:bottom w:val="single" w:sz="4" w:space="0" w:color="auto"/>
              <w:right w:val="single" w:sz="4" w:space="0" w:color="auto"/>
            </w:tcBorders>
          </w:tcPr>
          <w:p w14:paraId="7A0B9FD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2AFFC24A" w14:textId="5FED01C7" w:rsidR="00137C35" w:rsidRPr="00995D1A" w:rsidRDefault="00786622" w:rsidP="00786622">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The name of the price</w:t>
            </w:r>
          </w:p>
        </w:tc>
        <w:tc>
          <w:tcPr>
            <w:tcW w:w="815" w:type="dxa"/>
            <w:tcBorders>
              <w:top w:val="single" w:sz="4" w:space="0" w:color="auto"/>
              <w:left w:val="single" w:sz="4" w:space="0" w:color="auto"/>
              <w:bottom w:val="single" w:sz="4" w:space="0" w:color="auto"/>
              <w:right w:val="single" w:sz="4" w:space="0" w:color="auto"/>
            </w:tcBorders>
          </w:tcPr>
          <w:p w14:paraId="30CD59F0"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0E81B6CF" w14:textId="77777777" w:rsidTr="00137C35">
        <w:tc>
          <w:tcPr>
            <w:tcW w:w="418" w:type="dxa"/>
            <w:tcBorders>
              <w:top w:val="single" w:sz="4" w:space="0" w:color="auto"/>
              <w:left w:val="single" w:sz="4" w:space="0" w:color="auto"/>
              <w:bottom w:val="single" w:sz="4" w:space="0" w:color="auto"/>
              <w:right w:val="single" w:sz="4" w:space="0" w:color="auto"/>
            </w:tcBorders>
          </w:tcPr>
          <w:p w14:paraId="0E52459F"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545ABC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PriceRemark</w:t>
            </w:r>
          </w:p>
        </w:tc>
        <w:tc>
          <w:tcPr>
            <w:tcW w:w="2041" w:type="dxa"/>
            <w:tcBorders>
              <w:top w:val="single" w:sz="4" w:space="0" w:color="auto"/>
              <w:left w:val="single" w:sz="4" w:space="0" w:color="auto"/>
              <w:bottom w:val="single" w:sz="4" w:space="0" w:color="auto"/>
              <w:right w:val="single" w:sz="4" w:space="0" w:color="auto"/>
            </w:tcBorders>
          </w:tcPr>
          <w:p w14:paraId="5CDC6C1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0F2B133C" w14:textId="35BF31FA" w:rsidR="00137C35" w:rsidRPr="00995D1A" w:rsidRDefault="00786622"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The remark of the price</w:t>
            </w:r>
          </w:p>
        </w:tc>
        <w:tc>
          <w:tcPr>
            <w:tcW w:w="815" w:type="dxa"/>
            <w:tcBorders>
              <w:top w:val="single" w:sz="4" w:space="0" w:color="auto"/>
              <w:left w:val="single" w:sz="4" w:space="0" w:color="auto"/>
              <w:bottom w:val="single" w:sz="4" w:space="0" w:color="auto"/>
              <w:right w:val="single" w:sz="4" w:space="0" w:color="auto"/>
            </w:tcBorders>
          </w:tcPr>
          <w:p w14:paraId="028DA1B8"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7F24A7BD" w14:textId="77777777" w:rsidTr="00137C35">
        <w:tc>
          <w:tcPr>
            <w:tcW w:w="418" w:type="dxa"/>
            <w:tcBorders>
              <w:top w:val="single" w:sz="4" w:space="0" w:color="auto"/>
              <w:left w:val="single" w:sz="4" w:space="0" w:color="auto"/>
              <w:bottom w:val="single" w:sz="4" w:space="0" w:color="auto"/>
              <w:right w:val="single" w:sz="4" w:space="0" w:color="auto"/>
            </w:tcBorders>
          </w:tcPr>
          <w:p w14:paraId="214EE810"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6B29758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Price</w:t>
            </w:r>
          </w:p>
        </w:tc>
        <w:tc>
          <w:tcPr>
            <w:tcW w:w="2041" w:type="dxa"/>
            <w:tcBorders>
              <w:top w:val="single" w:sz="4" w:space="0" w:color="auto"/>
              <w:left w:val="single" w:sz="4" w:space="0" w:color="auto"/>
              <w:bottom w:val="single" w:sz="4" w:space="0" w:color="auto"/>
              <w:right w:val="single" w:sz="4" w:space="0" w:color="auto"/>
            </w:tcBorders>
          </w:tcPr>
          <w:p w14:paraId="308E42A3"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5C9F4074" w14:textId="5E35C6F4" w:rsidR="00137C35" w:rsidRPr="00995D1A" w:rsidRDefault="00786622"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Container for the price information.</w:t>
            </w:r>
          </w:p>
        </w:tc>
        <w:tc>
          <w:tcPr>
            <w:tcW w:w="815" w:type="dxa"/>
            <w:tcBorders>
              <w:top w:val="single" w:sz="4" w:space="0" w:color="auto"/>
              <w:left w:val="single" w:sz="4" w:space="0" w:color="auto"/>
              <w:bottom w:val="single" w:sz="4" w:space="0" w:color="auto"/>
              <w:right w:val="single" w:sz="4" w:space="0" w:color="auto"/>
            </w:tcBorders>
          </w:tcPr>
          <w:p w14:paraId="647888CA"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3C43EF41" w14:textId="77777777" w:rsidR="00137C35" w:rsidRPr="00995D1A" w:rsidRDefault="00137C35" w:rsidP="00137C35">
      <w:pPr>
        <w:rPr>
          <w:lang w:val="en-US"/>
        </w:rPr>
      </w:pPr>
    </w:p>
    <w:p w14:paraId="153E522E" w14:textId="77777777" w:rsidR="00137C35" w:rsidRPr="00995D1A" w:rsidRDefault="00137C35" w:rsidP="00CA7C59">
      <w:pPr>
        <w:pStyle w:val="berschrift2"/>
      </w:pPr>
      <w:bookmarkStart w:id="1921" w:name="_Toc491680327"/>
      <w:r w:rsidRPr="00995D1A">
        <w:t>ServiceRequest</w:t>
      </w:r>
      <w:bookmarkEnd w:id="1915"/>
      <w:bookmarkEnd w:id="1921"/>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147"/>
        <w:gridCol w:w="815"/>
      </w:tblGrid>
      <w:tr w:rsidR="00137C35" w:rsidRPr="00995D1A" w14:paraId="37DBC161"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12E35FB8"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ServiceRequest</w:t>
            </w:r>
          </w:p>
        </w:tc>
      </w:tr>
      <w:tr w:rsidR="00137C35" w:rsidRPr="00995D1A" w14:paraId="2CDEC0E2"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04966E2C"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1A0D4FD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0BBD04B6"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6D6A7B87"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2911D9D6"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43154315" w14:textId="77777777" w:rsidTr="00137C35">
        <w:tc>
          <w:tcPr>
            <w:tcW w:w="418" w:type="dxa"/>
            <w:tcBorders>
              <w:top w:val="single" w:sz="4" w:space="0" w:color="auto"/>
              <w:left w:val="single" w:sz="4" w:space="0" w:color="auto"/>
              <w:bottom w:val="single" w:sz="4" w:space="0" w:color="auto"/>
              <w:right w:val="single" w:sz="4" w:space="0" w:color="auto"/>
            </w:tcBorders>
          </w:tcPr>
          <w:p w14:paraId="789A6548"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hideMark/>
          </w:tcPr>
          <w:p w14:paraId="562C6A6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Carrier</w:t>
            </w:r>
          </w:p>
        </w:tc>
        <w:tc>
          <w:tcPr>
            <w:tcW w:w="2268" w:type="dxa"/>
            <w:tcBorders>
              <w:top w:val="single" w:sz="4" w:space="0" w:color="auto"/>
              <w:left w:val="single" w:sz="4" w:space="0" w:color="auto"/>
              <w:bottom w:val="single" w:sz="4" w:space="0" w:color="auto"/>
              <w:right w:val="single" w:sz="4" w:space="0" w:color="auto"/>
            </w:tcBorders>
            <w:hideMark/>
          </w:tcPr>
          <w:p w14:paraId="00FBA76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hideMark/>
          </w:tcPr>
          <w:p w14:paraId="5151B8B0"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Two or three letter code of the carrier.</w:t>
            </w:r>
          </w:p>
        </w:tc>
        <w:tc>
          <w:tcPr>
            <w:tcW w:w="815" w:type="dxa"/>
            <w:tcBorders>
              <w:top w:val="single" w:sz="4" w:space="0" w:color="auto"/>
              <w:left w:val="single" w:sz="4" w:space="0" w:color="auto"/>
              <w:bottom w:val="single" w:sz="4" w:space="0" w:color="auto"/>
              <w:right w:val="single" w:sz="4" w:space="0" w:color="auto"/>
            </w:tcBorders>
          </w:tcPr>
          <w:p w14:paraId="47272077"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08884872" w14:textId="77777777" w:rsidTr="00137C35">
        <w:tc>
          <w:tcPr>
            <w:tcW w:w="418" w:type="dxa"/>
            <w:tcBorders>
              <w:top w:val="single" w:sz="4" w:space="0" w:color="auto"/>
              <w:left w:val="single" w:sz="4" w:space="0" w:color="auto"/>
              <w:bottom w:val="single" w:sz="4" w:space="0" w:color="auto"/>
              <w:right w:val="single" w:sz="4" w:space="0" w:color="auto"/>
            </w:tcBorders>
          </w:tcPr>
          <w:p w14:paraId="21BB4BE8" w14:textId="77777777" w:rsidR="00137C35" w:rsidRPr="00995D1A" w:rsidRDefault="00137C35" w:rsidP="00137C35">
            <w:pPr>
              <w:pStyle w:val="TableText"/>
              <w:spacing w:line="240" w:lineRule="auto"/>
              <w:rPr>
                <w:rFonts w:ascii="Helvetica" w:hAnsi="Helvetica" w:cs="Tahoma"/>
                <w:b/>
                <w:color w:val="FF0000"/>
                <w:sz w:val="20"/>
              </w:rPr>
            </w:pPr>
            <w:r w:rsidRPr="00995D1A">
              <w:rPr>
                <w:rFonts w:ascii="Helvetica" w:hAnsi="Helvetica" w:cs="Tahoma"/>
                <w:b/>
                <w:color w:val="FF0000"/>
                <w:sz w:val="20"/>
              </w:rPr>
              <w:t>X</w:t>
            </w:r>
          </w:p>
        </w:tc>
        <w:tc>
          <w:tcPr>
            <w:tcW w:w="1902" w:type="dxa"/>
            <w:tcBorders>
              <w:top w:val="single" w:sz="4" w:space="0" w:color="auto"/>
              <w:left w:val="single" w:sz="4" w:space="0" w:color="auto"/>
              <w:bottom w:val="single" w:sz="4" w:space="0" w:color="auto"/>
              <w:right w:val="single" w:sz="4" w:space="0" w:color="auto"/>
            </w:tcBorders>
            <w:hideMark/>
          </w:tcPr>
          <w:p w14:paraId="295BBD8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Code</w:t>
            </w:r>
          </w:p>
        </w:tc>
        <w:tc>
          <w:tcPr>
            <w:tcW w:w="2268" w:type="dxa"/>
            <w:tcBorders>
              <w:top w:val="single" w:sz="4" w:space="0" w:color="auto"/>
              <w:left w:val="single" w:sz="4" w:space="0" w:color="auto"/>
              <w:bottom w:val="single" w:sz="4" w:space="0" w:color="auto"/>
              <w:right w:val="single" w:sz="4" w:space="0" w:color="auto"/>
            </w:tcBorders>
            <w:hideMark/>
          </w:tcPr>
          <w:p w14:paraId="3F81B68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hideMark/>
          </w:tcPr>
          <w:p w14:paraId="6E437F5A"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Arial"/>
                <w:color w:val="FF0000"/>
                <w:sz w:val="20"/>
                <w:lang w:val="en-US"/>
              </w:rPr>
              <w:t>GDS specifc code of this service.</w:t>
            </w:r>
          </w:p>
        </w:tc>
        <w:tc>
          <w:tcPr>
            <w:tcW w:w="815" w:type="dxa"/>
            <w:tcBorders>
              <w:top w:val="single" w:sz="4" w:space="0" w:color="auto"/>
              <w:left w:val="single" w:sz="4" w:space="0" w:color="auto"/>
              <w:bottom w:val="single" w:sz="4" w:space="0" w:color="auto"/>
              <w:right w:val="single" w:sz="4" w:space="0" w:color="auto"/>
            </w:tcBorders>
          </w:tcPr>
          <w:p w14:paraId="2E798FA4"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46E818C" w14:textId="77777777" w:rsidTr="00137C35">
        <w:tc>
          <w:tcPr>
            <w:tcW w:w="418" w:type="dxa"/>
            <w:tcBorders>
              <w:top w:val="single" w:sz="4" w:space="0" w:color="auto"/>
              <w:left w:val="single" w:sz="4" w:space="0" w:color="auto"/>
              <w:bottom w:val="single" w:sz="4" w:space="0" w:color="auto"/>
              <w:right w:val="single" w:sz="4" w:space="0" w:color="auto"/>
            </w:tcBorders>
          </w:tcPr>
          <w:p w14:paraId="6F4FE3ED"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hideMark/>
          </w:tcPr>
          <w:p w14:paraId="66E7E2D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Text</w:t>
            </w:r>
          </w:p>
        </w:tc>
        <w:tc>
          <w:tcPr>
            <w:tcW w:w="2268" w:type="dxa"/>
            <w:tcBorders>
              <w:top w:val="single" w:sz="4" w:space="0" w:color="auto"/>
              <w:left w:val="single" w:sz="4" w:space="0" w:color="auto"/>
              <w:bottom w:val="single" w:sz="4" w:space="0" w:color="auto"/>
              <w:right w:val="single" w:sz="4" w:space="0" w:color="auto"/>
            </w:tcBorders>
            <w:hideMark/>
          </w:tcPr>
          <w:p w14:paraId="68F774E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Bool</w:t>
            </w:r>
          </w:p>
        </w:tc>
        <w:tc>
          <w:tcPr>
            <w:tcW w:w="3147" w:type="dxa"/>
            <w:tcBorders>
              <w:top w:val="single" w:sz="4" w:space="0" w:color="auto"/>
              <w:left w:val="single" w:sz="4" w:space="0" w:color="auto"/>
              <w:bottom w:val="single" w:sz="4" w:space="0" w:color="auto"/>
              <w:right w:val="single" w:sz="4" w:space="0" w:color="auto"/>
            </w:tcBorders>
            <w:hideMark/>
          </w:tcPr>
          <w:p w14:paraId="784BBCD8"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Arial"/>
                <w:color w:val="FF0000"/>
                <w:sz w:val="20"/>
                <w:lang w:val="en-US"/>
              </w:rPr>
              <w:t>Free text description for the service.</w:t>
            </w:r>
          </w:p>
        </w:tc>
        <w:tc>
          <w:tcPr>
            <w:tcW w:w="815" w:type="dxa"/>
            <w:tcBorders>
              <w:top w:val="single" w:sz="4" w:space="0" w:color="auto"/>
              <w:left w:val="single" w:sz="4" w:space="0" w:color="auto"/>
              <w:bottom w:val="single" w:sz="4" w:space="0" w:color="auto"/>
              <w:right w:val="single" w:sz="4" w:space="0" w:color="auto"/>
            </w:tcBorders>
          </w:tcPr>
          <w:p w14:paraId="0C9893E5"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3998A90C" w14:textId="77777777" w:rsidTr="00137C35">
        <w:tc>
          <w:tcPr>
            <w:tcW w:w="418" w:type="dxa"/>
            <w:tcBorders>
              <w:top w:val="single" w:sz="4" w:space="0" w:color="auto"/>
              <w:left w:val="single" w:sz="4" w:space="0" w:color="auto"/>
              <w:bottom w:val="single" w:sz="4" w:space="0" w:color="auto"/>
              <w:right w:val="single" w:sz="4" w:space="0" w:color="auto"/>
            </w:tcBorders>
          </w:tcPr>
          <w:p w14:paraId="2E6CAB08"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tcPr>
          <w:p w14:paraId="19EA1D3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Date</w:t>
            </w:r>
          </w:p>
        </w:tc>
        <w:tc>
          <w:tcPr>
            <w:tcW w:w="2268" w:type="dxa"/>
            <w:tcBorders>
              <w:top w:val="single" w:sz="4" w:space="0" w:color="auto"/>
              <w:left w:val="single" w:sz="4" w:space="0" w:color="auto"/>
              <w:bottom w:val="single" w:sz="4" w:space="0" w:color="auto"/>
              <w:right w:val="single" w:sz="4" w:space="0" w:color="auto"/>
            </w:tcBorders>
          </w:tcPr>
          <w:p w14:paraId="456F692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DateTime</w:t>
            </w:r>
          </w:p>
        </w:tc>
        <w:tc>
          <w:tcPr>
            <w:tcW w:w="3147" w:type="dxa"/>
            <w:tcBorders>
              <w:top w:val="single" w:sz="4" w:space="0" w:color="auto"/>
              <w:left w:val="single" w:sz="4" w:space="0" w:color="auto"/>
              <w:bottom w:val="single" w:sz="4" w:space="0" w:color="auto"/>
              <w:right w:val="single" w:sz="4" w:space="0" w:color="auto"/>
            </w:tcBorders>
          </w:tcPr>
          <w:p w14:paraId="5E21AA0C"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Arial"/>
                <w:color w:val="FF0000"/>
                <w:sz w:val="20"/>
                <w:lang w:val="en-US"/>
              </w:rPr>
              <w:t>Optional date of this service.</w:t>
            </w:r>
          </w:p>
        </w:tc>
        <w:tc>
          <w:tcPr>
            <w:tcW w:w="815" w:type="dxa"/>
            <w:tcBorders>
              <w:top w:val="single" w:sz="4" w:space="0" w:color="auto"/>
              <w:left w:val="single" w:sz="4" w:space="0" w:color="auto"/>
              <w:bottom w:val="single" w:sz="4" w:space="0" w:color="auto"/>
              <w:right w:val="single" w:sz="4" w:space="0" w:color="auto"/>
            </w:tcBorders>
          </w:tcPr>
          <w:p w14:paraId="4C8586F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2B415FD" w14:textId="77777777" w:rsidTr="00137C35">
        <w:tc>
          <w:tcPr>
            <w:tcW w:w="418" w:type="dxa"/>
            <w:tcBorders>
              <w:top w:val="single" w:sz="4" w:space="0" w:color="auto"/>
              <w:left w:val="single" w:sz="4" w:space="0" w:color="auto"/>
              <w:bottom w:val="single" w:sz="4" w:space="0" w:color="auto"/>
              <w:right w:val="single" w:sz="4" w:space="0" w:color="auto"/>
            </w:tcBorders>
          </w:tcPr>
          <w:p w14:paraId="309A04FB"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tcPr>
          <w:p w14:paraId="1FBDDFE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Location</w:t>
            </w:r>
          </w:p>
        </w:tc>
        <w:tc>
          <w:tcPr>
            <w:tcW w:w="2268" w:type="dxa"/>
            <w:tcBorders>
              <w:top w:val="single" w:sz="4" w:space="0" w:color="auto"/>
              <w:left w:val="single" w:sz="4" w:space="0" w:color="auto"/>
              <w:bottom w:val="single" w:sz="4" w:space="0" w:color="auto"/>
              <w:right w:val="single" w:sz="4" w:space="0" w:color="auto"/>
            </w:tcBorders>
          </w:tcPr>
          <w:p w14:paraId="5244A9F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2F3A4AC5" w14:textId="77777777" w:rsidR="00137C35" w:rsidRPr="00995D1A" w:rsidRDefault="00137C35" w:rsidP="00137C35">
            <w:pPr>
              <w:pStyle w:val="TableText"/>
              <w:tabs>
                <w:tab w:val="center" w:pos="1465"/>
              </w:tabs>
              <w:spacing w:line="240" w:lineRule="auto"/>
              <w:rPr>
                <w:rFonts w:ascii="Helvetica" w:hAnsi="Helvetica" w:cs="Tahoma"/>
                <w:color w:val="FF0000"/>
                <w:sz w:val="20"/>
              </w:rPr>
            </w:pPr>
            <w:r w:rsidRPr="00995D1A">
              <w:rPr>
                <w:rFonts w:ascii="Helvetica" w:hAnsi="Helvetica" w:cs="Arial"/>
                <w:color w:val="FF0000"/>
                <w:sz w:val="20"/>
                <w:lang w:val="en-US"/>
              </w:rPr>
              <w:t>Location of this service.</w:t>
            </w:r>
          </w:p>
        </w:tc>
        <w:tc>
          <w:tcPr>
            <w:tcW w:w="815" w:type="dxa"/>
            <w:tcBorders>
              <w:top w:val="single" w:sz="4" w:space="0" w:color="auto"/>
              <w:left w:val="single" w:sz="4" w:space="0" w:color="auto"/>
              <w:bottom w:val="single" w:sz="4" w:space="0" w:color="auto"/>
              <w:right w:val="single" w:sz="4" w:space="0" w:color="auto"/>
            </w:tcBorders>
          </w:tcPr>
          <w:p w14:paraId="6A5324B5"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37FED8A" w14:textId="77777777" w:rsidTr="00137C35">
        <w:tc>
          <w:tcPr>
            <w:tcW w:w="418" w:type="dxa"/>
            <w:tcBorders>
              <w:top w:val="single" w:sz="4" w:space="0" w:color="auto"/>
              <w:left w:val="single" w:sz="4" w:space="0" w:color="auto"/>
              <w:bottom w:val="single" w:sz="4" w:space="0" w:color="auto"/>
              <w:right w:val="single" w:sz="4" w:space="0" w:color="auto"/>
            </w:tcBorders>
          </w:tcPr>
          <w:p w14:paraId="21BC4369" w14:textId="77777777" w:rsidR="00137C35" w:rsidRPr="00995D1A" w:rsidRDefault="00137C35" w:rsidP="00137C35">
            <w:pPr>
              <w:pStyle w:val="TableText"/>
              <w:spacing w:line="240" w:lineRule="auto"/>
              <w:rPr>
                <w:rFonts w:ascii="Helvetica" w:hAnsi="Helvetica" w:cs="Tahoma"/>
                <w:b/>
                <w:color w:val="FF0000"/>
                <w:sz w:val="20"/>
              </w:rPr>
            </w:pPr>
            <w:r w:rsidRPr="00995D1A">
              <w:rPr>
                <w:rFonts w:ascii="Helvetica" w:hAnsi="Helvetica" w:cs="Tahoma"/>
                <w:b/>
                <w:color w:val="FF0000"/>
                <w:sz w:val="20"/>
              </w:rPr>
              <w:t>X</w:t>
            </w:r>
          </w:p>
        </w:tc>
        <w:tc>
          <w:tcPr>
            <w:tcW w:w="1902" w:type="dxa"/>
            <w:tcBorders>
              <w:top w:val="single" w:sz="4" w:space="0" w:color="auto"/>
              <w:left w:val="single" w:sz="4" w:space="0" w:color="auto"/>
              <w:bottom w:val="single" w:sz="4" w:space="0" w:color="auto"/>
              <w:right w:val="single" w:sz="4" w:space="0" w:color="auto"/>
            </w:tcBorders>
          </w:tcPr>
          <w:p w14:paraId="4E72C4F9"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Quantity</w:t>
            </w:r>
          </w:p>
        </w:tc>
        <w:tc>
          <w:tcPr>
            <w:tcW w:w="2268" w:type="dxa"/>
            <w:tcBorders>
              <w:top w:val="single" w:sz="4" w:space="0" w:color="auto"/>
              <w:left w:val="single" w:sz="4" w:space="0" w:color="auto"/>
              <w:bottom w:val="single" w:sz="4" w:space="0" w:color="auto"/>
              <w:right w:val="single" w:sz="4" w:space="0" w:color="auto"/>
            </w:tcBorders>
          </w:tcPr>
          <w:p w14:paraId="23FB564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7C29C91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Arial"/>
                <w:color w:val="FF0000"/>
                <w:sz w:val="20"/>
              </w:rPr>
              <w:t>Number of this service.</w:t>
            </w:r>
          </w:p>
        </w:tc>
        <w:tc>
          <w:tcPr>
            <w:tcW w:w="815" w:type="dxa"/>
            <w:tcBorders>
              <w:top w:val="single" w:sz="4" w:space="0" w:color="auto"/>
              <w:left w:val="single" w:sz="4" w:space="0" w:color="auto"/>
              <w:bottom w:val="single" w:sz="4" w:space="0" w:color="auto"/>
              <w:right w:val="single" w:sz="4" w:space="0" w:color="auto"/>
            </w:tcBorders>
          </w:tcPr>
          <w:p w14:paraId="6A15703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44A919B7" w14:textId="77777777" w:rsidTr="00137C35">
        <w:tc>
          <w:tcPr>
            <w:tcW w:w="418" w:type="dxa"/>
            <w:tcBorders>
              <w:top w:val="single" w:sz="4" w:space="0" w:color="auto"/>
              <w:left w:val="single" w:sz="4" w:space="0" w:color="auto"/>
              <w:bottom w:val="single" w:sz="4" w:space="0" w:color="auto"/>
              <w:right w:val="single" w:sz="4" w:space="0" w:color="auto"/>
            </w:tcBorders>
          </w:tcPr>
          <w:p w14:paraId="6DC89A00" w14:textId="77777777" w:rsidR="00137C35" w:rsidRPr="00995D1A" w:rsidRDefault="00137C35" w:rsidP="00137C35">
            <w:pPr>
              <w:pStyle w:val="TableText"/>
              <w:spacing w:line="240" w:lineRule="auto"/>
              <w:rPr>
                <w:rFonts w:ascii="Helvetica" w:hAnsi="Helvetica" w:cs="Tahoma"/>
                <w:b/>
                <w:color w:val="FF0000"/>
                <w:sz w:val="20"/>
              </w:rPr>
            </w:pPr>
          </w:p>
        </w:tc>
        <w:tc>
          <w:tcPr>
            <w:tcW w:w="1902" w:type="dxa"/>
            <w:tcBorders>
              <w:top w:val="single" w:sz="4" w:space="0" w:color="auto"/>
              <w:left w:val="single" w:sz="4" w:space="0" w:color="auto"/>
              <w:bottom w:val="single" w:sz="4" w:space="0" w:color="auto"/>
              <w:right w:val="single" w:sz="4" w:space="0" w:color="auto"/>
            </w:tcBorders>
          </w:tcPr>
          <w:p w14:paraId="43C8EE2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PassengerSelection</w:t>
            </w:r>
          </w:p>
        </w:tc>
        <w:tc>
          <w:tcPr>
            <w:tcW w:w="2268" w:type="dxa"/>
            <w:tcBorders>
              <w:top w:val="single" w:sz="4" w:space="0" w:color="auto"/>
              <w:left w:val="single" w:sz="4" w:space="0" w:color="auto"/>
              <w:bottom w:val="single" w:sz="4" w:space="0" w:color="auto"/>
              <w:right w:val="single" w:sz="4" w:space="0" w:color="auto"/>
            </w:tcBorders>
          </w:tcPr>
          <w:p w14:paraId="0E654DA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735C158E" w14:textId="44A49EF8" w:rsidR="00137C35" w:rsidRPr="00995D1A" w:rsidRDefault="00E647E0" w:rsidP="00137C35">
            <w:pPr>
              <w:pStyle w:val="TableText"/>
              <w:tabs>
                <w:tab w:val="left" w:pos="2926"/>
              </w:tabs>
              <w:spacing w:line="240" w:lineRule="auto"/>
              <w:rPr>
                <w:rFonts w:ascii="Helvetica" w:hAnsi="Helvetica" w:cs="Arial"/>
                <w:color w:val="FF0000"/>
                <w:sz w:val="20"/>
              </w:rPr>
            </w:pPr>
            <w:r w:rsidRPr="00995D1A">
              <w:rPr>
                <w:rFonts w:ascii="Helvetica" w:hAnsi="Helvetica" w:cs="Tahoma"/>
                <w:color w:val="FF0000"/>
                <w:sz w:val="20"/>
              </w:rPr>
              <w:t>A Collection of Passengernumbers from the PNR.</w:t>
            </w:r>
            <w:r w:rsidRPr="00995D1A">
              <w:rPr>
                <w:rFonts w:ascii="Helvetica" w:hAnsi="Helvetica" w:cs="Arial"/>
                <w:color w:val="FF0000"/>
                <w:sz w:val="20"/>
              </w:rPr>
              <w:t xml:space="preserve"> O</w:t>
            </w:r>
            <w:r w:rsidR="00137C35" w:rsidRPr="00995D1A">
              <w:rPr>
                <w:rFonts w:ascii="Helvetica" w:hAnsi="Helvetica" w:cs="Arial"/>
                <w:color w:val="FF0000"/>
                <w:sz w:val="20"/>
              </w:rPr>
              <w:t xml:space="preserve">nly for the cancel command mandatory if only one or more services should be canceled </w:t>
            </w:r>
          </w:p>
        </w:tc>
        <w:tc>
          <w:tcPr>
            <w:tcW w:w="815" w:type="dxa"/>
            <w:tcBorders>
              <w:top w:val="single" w:sz="4" w:space="0" w:color="auto"/>
              <w:left w:val="single" w:sz="4" w:space="0" w:color="auto"/>
              <w:bottom w:val="single" w:sz="4" w:space="0" w:color="auto"/>
              <w:right w:val="single" w:sz="4" w:space="0" w:color="auto"/>
            </w:tcBorders>
          </w:tcPr>
          <w:p w14:paraId="2EB3D96E"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62354E" w:rsidRPr="00995D1A" w14:paraId="0F85F2E6" w14:textId="77777777" w:rsidTr="00137C35">
        <w:tc>
          <w:tcPr>
            <w:tcW w:w="418" w:type="dxa"/>
            <w:tcBorders>
              <w:top w:val="single" w:sz="4" w:space="0" w:color="auto"/>
              <w:left w:val="single" w:sz="4" w:space="0" w:color="auto"/>
              <w:bottom w:val="single" w:sz="4" w:space="0" w:color="auto"/>
              <w:right w:val="single" w:sz="4" w:space="0" w:color="auto"/>
            </w:tcBorders>
          </w:tcPr>
          <w:p w14:paraId="1F92A947" w14:textId="77777777" w:rsidR="0062354E" w:rsidRPr="00995D1A" w:rsidRDefault="0062354E" w:rsidP="00137C35">
            <w:pPr>
              <w:pStyle w:val="TableText"/>
              <w:spacing w:line="240" w:lineRule="auto"/>
              <w:rPr>
                <w:rFonts w:ascii="Helvetica" w:hAnsi="Helvetica" w:cs="Tahoma"/>
                <w:b/>
                <w:color w:val="FF0000"/>
                <w:sz w:val="20"/>
              </w:rPr>
            </w:pPr>
          </w:p>
        </w:tc>
        <w:tc>
          <w:tcPr>
            <w:tcW w:w="1902" w:type="dxa"/>
            <w:tcBorders>
              <w:top w:val="single" w:sz="4" w:space="0" w:color="auto"/>
              <w:left w:val="single" w:sz="4" w:space="0" w:color="auto"/>
              <w:bottom w:val="single" w:sz="4" w:space="0" w:color="auto"/>
              <w:right w:val="single" w:sz="4" w:space="0" w:color="auto"/>
            </w:tcBorders>
          </w:tcPr>
          <w:p w14:paraId="5874BF7D" w14:textId="381AEF3F" w:rsidR="0062354E" w:rsidRPr="00995D1A" w:rsidRDefault="0062354E"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SegmentSlection</w:t>
            </w:r>
          </w:p>
        </w:tc>
        <w:tc>
          <w:tcPr>
            <w:tcW w:w="2268" w:type="dxa"/>
            <w:tcBorders>
              <w:top w:val="single" w:sz="4" w:space="0" w:color="auto"/>
              <w:left w:val="single" w:sz="4" w:space="0" w:color="auto"/>
              <w:bottom w:val="single" w:sz="4" w:space="0" w:color="auto"/>
              <w:right w:val="single" w:sz="4" w:space="0" w:color="auto"/>
            </w:tcBorders>
          </w:tcPr>
          <w:p w14:paraId="11E30F2E" w14:textId="1FAA9F75" w:rsidR="0062354E" w:rsidRPr="00995D1A" w:rsidRDefault="0062354E"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Int[]</w:t>
            </w:r>
          </w:p>
        </w:tc>
        <w:tc>
          <w:tcPr>
            <w:tcW w:w="3147" w:type="dxa"/>
            <w:tcBorders>
              <w:top w:val="single" w:sz="4" w:space="0" w:color="auto"/>
              <w:left w:val="single" w:sz="4" w:space="0" w:color="auto"/>
              <w:bottom w:val="single" w:sz="4" w:space="0" w:color="auto"/>
              <w:right w:val="single" w:sz="4" w:space="0" w:color="auto"/>
            </w:tcBorders>
          </w:tcPr>
          <w:p w14:paraId="4ECA1959" w14:textId="04DA6590" w:rsidR="0062354E" w:rsidRPr="00995D1A" w:rsidRDefault="0062354E"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A Collection of SegmentNumbers from the PNR. Only for the cancel command mandatory if one or more services should be canceled</w:t>
            </w:r>
          </w:p>
        </w:tc>
        <w:tc>
          <w:tcPr>
            <w:tcW w:w="815" w:type="dxa"/>
            <w:tcBorders>
              <w:top w:val="single" w:sz="4" w:space="0" w:color="auto"/>
              <w:left w:val="single" w:sz="4" w:space="0" w:color="auto"/>
              <w:bottom w:val="single" w:sz="4" w:space="0" w:color="auto"/>
              <w:right w:val="single" w:sz="4" w:space="0" w:color="auto"/>
            </w:tcBorders>
          </w:tcPr>
          <w:p w14:paraId="3A3B49AB" w14:textId="7CF0780B" w:rsidR="0062354E" w:rsidRPr="00995D1A" w:rsidRDefault="0062354E"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264C69A2" w14:textId="77777777" w:rsidR="00137C35" w:rsidRPr="00995D1A" w:rsidRDefault="00137C35" w:rsidP="00137C35">
      <w:pPr>
        <w:rPr>
          <w:rFonts w:ascii="Helvetica" w:hAnsi="Helvetica"/>
          <w:color w:val="FF0000"/>
          <w:lang w:val="en-US"/>
        </w:rPr>
      </w:pPr>
    </w:p>
    <w:p w14:paraId="5C7D31C2" w14:textId="77777777" w:rsidR="00137C35" w:rsidRPr="00995D1A" w:rsidRDefault="00137C35" w:rsidP="00137C35">
      <w:pPr>
        <w:spacing w:before="0" w:after="0" w:line="240" w:lineRule="auto"/>
        <w:rPr>
          <w:rFonts w:ascii="Helvetica" w:hAnsi="Helvetica" w:cs="Tahoma"/>
          <w:b/>
          <w:color w:val="FF0000"/>
          <w:kern w:val="28"/>
          <w:sz w:val="28"/>
          <w:lang w:val="en-US"/>
        </w:rPr>
      </w:pPr>
      <w:r w:rsidRPr="00995D1A">
        <w:br w:type="page"/>
      </w:r>
    </w:p>
    <w:p w14:paraId="49EACB5F" w14:textId="77777777" w:rsidR="00137C35" w:rsidRPr="00995D1A" w:rsidRDefault="00137C35" w:rsidP="00CA7C59">
      <w:pPr>
        <w:pStyle w:val="berschrift2"/>
      </w:pPr>
      <w:bookmarkStart w:id="1922" w:name="_Toc481679218"/>
      <w:bookmarkStart w:id="1923" w:name="_Toc491680328"/>
      <w:r w:rsidRPr="00995D1A">
        <w:t>ServiceTicketCouponData</w:t>
      </w:r>
      <w:bookmarkEnd w:id="1922"/>
      <w:bookmarkEnd w:id="1923"/>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147"/>
        <w:gridCol w:w="815"/>
      </w:tblGrid>
      <w:tr w:rsidR="00137C35" w:rsidRPr="00995D1A" w14:paraId="52A98A1F"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4F88EAEE"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ServiceTicketCouponData</w:t>
            </w:r>
          </w:p>
        </w:tc>
      </w:tr>
      <w:tr w:rsidR="00137C35" w:rsidRPr="00995D1A" w14:paraId="22A2FDA5"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4D24A30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118FF0C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5A13FD7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4BEED661" w14:textId="77777777" w:rsidR="00137C35" w:rsidRPr="00995D1A" w:rsidRDefault="00137C35" w:rsidP="00137C35">
            <w:pPr>
              <w:tabs>
                <w:tab w:val="left" w:pos="2926"/>
              </w:tabs>
              <w:spacing w:line="240" w:lineRule="auto"/>
              <w:rPr>
                <w:rFonts w:ascii="Helvetica" w:hAnsi="Helvetica" w:cs="Tahoma"/>
                <w:b/>
                <w:bCs/>
                <w:sz w:val="20"/>
              </w:rPr>
            </w:pPr>
            <w:r w:rsidRPr="00995D1A">
              <w:rPr>
                <w:rFonts w:ascii="Helvetica" w:hAnsi="Helvetica" w:cs="Tahoma"/>
                <w:b/>
                <w:bCs/>
                <w:sz w:val="20"/>
              </w:rPr>
              <w:t>Description</w:t>
            </w:r>
          </w:p>
        </w:tc>
        <w:tc>
          <w:tcPr>
            <w:tcW w:w="815" w:type="dxa"/>
            <w:tcBorders>
              <w:top w:val="single" w:sz="4" w:space="0" w:color="auto"/>
              <w:left w:val="single" w:sz="4" w:space="0" w:color="auto"/>
              <w:bottom w:val="single" w:sz="4" w:space="0" w:color="auto"/>
              <w:right w:val="single" w:sz="4" w:space="0" w:color="auto"/>
            </w:tcBorders>
          </w:tcPr>
          <w:p w14:paraId="24A32A85" w14:textId="77777777" w:rsidR="00137C35" w:rsidRPr="00995D1A" w:rsidRDefault="00137C35" w:rsidP="00137C35">
            <w:pPr>
              <w:tabs>
                <w:tab w:val="left" w:pos="2926"/>
              </w:tabs>
              <w:spacing w:line="240" w:lineRule="auto"/>
              <w:rPr>
                <w:rFonts w:ascii="Helvetica" w:hAnsi="Helvetica" w:cs="Tahoma"/>
                <w:b/>
                <w:bCs/>
                <w:sz w:val="20"/>
              </w:rPr>
            </w:pPr>
            <w:r w:rsidRPr="00995D1A">
              <w:rPr>
                <w:rFonts w:ascii="Helvetica" w:hAnsi="Helvetica" w:cs="Tahoma"/>
                <w:b/>
                <w:bCs/>
                <w:sz w:val="20"/>
              </w:rPr>
              <w:t>Vers.</w:t>
            </w:r>
          </w:p>
        </w:tc>
      </w:tr>
      <w:tr w:rsidR="00137C35" w:rsidRPr="00995D1A" w14:paraId="623E2C5B" w14:textId="77777777" w:rsidTr="00137C35">
        <w:tc>
          <w:tcPr>
            <w:tcW w:w="418" w:type="dxa"/>
            <w:tcBorders>
              <w:top w:val="single" w:sz="4" w:space="0" w:color="auto"/>
              <w:left w:val="single" w:sz="4" w:space="0" w:color="auto"/>
              <w:bottom w:val="single" w:sz="4" w:space="0" w:color="auto"/>
              <w:right w:val="single" w:sz="4" w:space="0" w:color="auto"/>
            </w:tcBorders>
          </w:tcPr>
          <w:p w14:paraId="61E967CC"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523FFA8A"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Arrival</w:t>
            </w:r>
          </w:p>
        </w:tc>
        <w:tc>
          <w:tcPr>
            <w:tcW w:w="2268" w:type="dxa"/>
            <w:tcBorders>
              <w:top w:val="single" w:sz="4" w:space="0" w:color="auto"/>
              <w:left w:val="single" w:sz="4" w:space="0" w:color="auto"/>
              <w:bottom w:val="single" w:sz="4" w:space="0" w:color="auto"/>
              <w:right w:val="single" w:sz="4" w:space="0" w:color="auto"/>
            </w:tcBorders>
          </w:tcPr>
          <w:p w14:paraId="7B7B5C84"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147" w:type="dxa"/>
            <w:tcBorders>
              <w:top w:val="single" w:sz="4" w:space="0" w:color="auto"/>
              <w:left w:val="single" w:sz="4" w:space="0" w:color="auto"/>
              <w:bottom w:val="single" w:sz="4" w:space="0" w:color="auto"/>
              <w:right w:val="single" w:sz="4" w:space="0" w:color="auto"/>
            </w:tcBorders>
            <w:hideMark/>
          </w:tcPr>
          <w:p w14:paraId="469932BB"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iCs/>
                <w:color w:val="FF0000"/>
                <w:sz w:val="20"/>
                <w:lang w:val="en-US"/>
              </w:rPr>
              <w:t>Three letter code of the arrival airport.</w:t>
            </w:r>
          </w:p>
        </w:tc>
        <w:tc>
          <w:tcPr>
            <w:tcW w:w="815" w:type="dxa"/>
            <w:tcBorders>
              <w:top w:val="single" w:sz="4" w:space="0" w:color="auto"/>
              <w:left w:val="single" w:sz="4" w:space="0" w:color="auto"/>
              <w:bottom w:val="single" w:sz="4" w:space="0" w:color="auto"/>
              <w:right w:val="single" w:sz="4" w:space="0" w:color="auto"/>
            </w:tcBorders>
          </w:tcPr>
          <w:p w14:paraId="7E3C16A8"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5435C93C" w14:textId="77777777" w:rsidTr="00137C35">
        <w:tc>
          <w:tcPr>
            <w:tcW w:w="418" w:type="dxa"/>
            <w:tcBorders>
              <w:top w:val="single" w:sz="4" w:space="0" w:color="auto"/>
              <w:left w:val="single" w:sz="4" w:space="0" w:color="auto"/>
              <w:bottom w:val="single" w:sz="4" w:space="0" w:color="auto"/>
              <w:right w:val="single" w:sz="4" w:space="0" w:color="auto"/>
            </w:tcBorders>
          </w:tcPr>
          <w:p w14:paraId="06388CAF"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4279BF16"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Carrier</w:t>
            </w:r>
          </w:p>
        </w:tc>
        <w:tc>
          <w:tcPr>
            <w:tcW w:w="2268" w:type="dxa"/>
            <w:tcBorders>
              <w:top w:val="single" w:sz="4" w:space="0" w:color="auto"/>
              <w:left w:val="single" w:sz="4" w:space="0" w:color="auto"/>
              <w:bottom w:val="single" w:sz="4" w:space="0" w:color="auto"/>
              <w:right w:val="single" w:sz="4" w:space="0" w:color="auto"/>
            </w:tcBorders>
          </w:tcPr>
          <w:p w14:paraId="53A47A98"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147" w:type="dxa"/>
            <w:tcBorders>
              <w:top w:val="single" w:sz="4" w:space="0" w:color="auto"/>
              <w:left w:val="single" w:sz="4" w:space="0" w:color="auto"/>
              <w:bottom w:val="single" w:sz="4" w:space="0" w:color="auto"/>
              <w:right w:val="single" w:sz="4" w:space="0" w:color="auto"/>
            </w:tcBorders>
            <w:hideMark/>
          </w:tcPr>
          <w:p w14:paraId="67FFFD9F"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Two-letter-code of the carrier, where the service can be booked.</w:t>
            </w:r>
          </w:p>
        </w:tc>
        <w:tc>
          <w:tcPr>
            <w:tcW w:w="815" w:type="dxa"/>
            <w:tcBorders>
              <w:top w:val="single" w:sz="4" w:space="0" w:color="auto"/>
              <w:left w:val="single" w:sz="4" w:space="0" w:color="auto"/>
              <w:bottom w:val="single" w:sz="4" w:space="0" w:color="auto"/>
              <w:right w:val="single" w:sz="4" w:space="0" w:color="auto"/>
            </w:tcBorders>
          </w:tcPr>
          <w:p w14:paraId="62B1A5E2"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6C417647" w14:textId="77777777" w:rsidTr="00137C35">
        <w:tc>
          <w:tcPr>
            <w:tcW w:w="418" w:type="dxa"/>
            <w:tcBorders>
              <w:top w:val="single" w:sz="4" w:space="0" w:color="auto"/>
              <w:left w:val="single" w:sz="4" w:space="0" w:color="auto"/>
              <w:bottom w:val="single" w:sz="4" w:space="0" w:color="auto"/>
              <w:right w:val="single" w:sz="4" w:space="0" w:color="auto"/>
            </w:tcBorders>
          </w:tcPr>
          <w:p w14:paraId="2E75DF7C"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7B0B65F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CouponStatus</w:t>
            </w:r>
          </w:p>
        </w:tc>
        <w:tc>
          <w:tcPr>
            <w:tcW w:w="2268" w:type="dxa"/>
            <w:tcBorders>
              <w:top w:val="single" w:sz="4" w:space="0" w:color="auto"/>
              <w:left w:val="single" w:sz="4" w:space="0" w:color="auto"/>
              <w:bottom w:val="single" w:sz="4" w:space="0" w:color="auto"/>
              <w:right w:val="single" w:sz="4" w:space="0" w:color="auto"/>
            </w:tcBorders>
          </w:tcPr>
          <w:p w14:paraId="7F53D7B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TicketStatusEnum</w:t>
            </w:r>
          </w:p>
        </w:tc>
        <w:tc>
          <w:tcPr>
            <w:tcW w:w="3147" w:type="dxa"/>
            <w:tcBorders>
              <w:top w:val="single" w:sz="4" w:space="0" w:color="auto"/>
              <w:left w:val="single" w:sz="4" w:space="0" w:color="auto"/>
              <w:bottom w:val="single" w:sz="4" w:space="0" w:color="auto"/>
              <w:right w:val="single" w:sz="4" w:space="0" w:color="auto"/>
            </w:tcBorders>
            <w:hideMark/>
          </w:tcPr>
          <w:p w14:paraId="4E86CA90" w14:textId="77777777" w:rsidR="00137C35" w:rsidRPr="00995D1A" w:rsidRDefault="00137C35" w:rsidP="00137C35">
            <w:pPr>
              <w:spacing w:line="240" w:lineRule="auto"/>
              <w:rPr>
                <w:rFonts w:ascii="Helvetica" w:hAnsi="Helvetica" w:cs="Arial"/>
                <w:color w:val="FF0000"/>
                <w:sz w:val="20"/>
                <w:lang w:val="en-US"/>
              </w:rPr>
            </w:pPr>
            <w:r w:rsidRPr="00995D1A">
              <w:rPr>
                <w:rFonts w:ascii="Helvetica" w:hAnsi="Helvetica" w:cs="Arial"/>
                <w:color w:val="FF0000"/>
                <w:sz w:val="20"/>
                <w:lang w:val="en-US"/>
              </w:rPr>
              <w:t>Parameter to describe the current status of the ticket coupon. Possible values are:</w:t>
            </w:r>
          </w:p>
          <w:p w14:paraId="2415DCBE" w14:textId="77777777" w:rsidR="00137C35" w:rsidRPr="00995D1A" w:rsidRDefault="00137C35" w:rsidP="00CF7366">
            <w:pPr>
              <w:pStyle w:val="Listenabsatz"/>
              <w:numPr>
                <w:ilvl w:val="0"/>
                <w:numId w:val="64"/>
              </w:numPr>
              <w:rPr>
                <w:rFonts w:ascii="Helvetica" w:hAnsi="Helvetica" w:cs="Consolas"/>
                <w:color w:val="FF0000"/>
                <w:sz w:val="19"/>
                <w:szCs w:val="19"/>
                <w:lang w:val="en-US"/>
              </w:rPr>
            </w:pPr>
            <w:r w:rsidRPr="00995D1A">
              <w:rPr>
                <w:rFonts w:ascii="Helvetica" w:hAnsi="Helvetica" w:cs="Consolas"/>
                <w:color w:val="FF0000"/>
                <w:sz w:val="19"/>
                <w:szCs w:val="19"/>
                <w:lang w:val="en-US"/>
              </w:rPr>
              <w:t>NONE</w:t>
            </w:r>
          </w:p>
          <w:p w14:paraId="75C2241C" w14:textId="77777777" w:rsidR="00137C35" w:rsidRPr="00995D1A" w:rsidRDefault="00137C35" w:rsidP="00CF7366">
            <w:pPr>
              <w:pStyle w:val="Listenabsatz"/>
              <w:numPr>
                <w:ilvl w:val="0"/>
                <w:numId w:val="64"/>
              </w:numPr>
              <w:rPr>
                <w:rFonts w:ascii="Helvetica" w:hAnsi="Helvetica" w:cs="Consolas"/>
                <w:color w:val="FF0000"/>
                <w:sz w:val="19"/>
                <w:szCs w:val="19"/>
                <w:lang w:val="en-US"/>
              </w:rPr>
            </w:pPr>
            <w:r w:rsidRPr="00995D1A">
              <w:rPr>
                <w:rFonts w:ascii="Helvetica" w:hAnsi="Helvetica" w:cs="Consolas"/>
                <w:color w:val="FF0000"/>
                <w:sz w:val="19"/>
                <w:szCs w:val="19"/>
                <w:lang w:val="en-US"/>
              </w:rPr>
              <w:t>TICKET</w:t>
            </w:r>
          </w:p>
          <w:p w14:paraId="33F04421" w14:textId="77777777" w:rsidR="00137C35" w:rsidRPr="00995D1A" w:rsidRDefault="00137C35" w:rsidP="00CF7366">
            <w:pPr>
              <w:pStyle w:val="Listenabsatz"/>
              <w:numPr>
                <w:ilvl w:val="0"/>
                <w:numId w:val="64"/>
              </w:numPr>
              <w:rPr>
                <w:rFonts w:ascii="Helvetica" w:hAnsi="Helvetica" w:cs="Consolas"/>
                <w:color w:val="FF0000"/>
                <w:sz w:val="19"/>
                <w:szCs w:val="19"/>
                <w:lang w:val="en-US"/>
              </w:rPr>
            </w:pPr>
            <w:r w:rsidRPr="00995D1A">
              <w:rPr>
                <w:rFonts w:ascii="Helvetica" w:hAnsi="Helvetica" w:cs="Consolas"/>
                <w:color w:val="FF0000"/>
                <w:sz w:val="19"/>
                <w:szCs w:val="19"/>
                <w:lang w:val="en-US"/>
              </w:rPr>
              <w:t>VOID</w:t>
            </w:r>
          </w:p>
          <w:p w14:paraId="23726681" w14:textId="77777777" w:rsidR="00137C35" w:rsidRPr="00995D1A" w:rsidRDefault="00137C35" w:rsidP="00CF7366">
            <w:pPr>
              <w:pStyle w:val="Listenabsatz"/>
              <w:numPr>
                <w:ilvl w:val="0"/>
                <w:numId w:val="64"/>
              </w:numPr>
              <w:rPr>
                <w:rFonts w:ascii="Helvetica" w:hAnsi="Helvetica" w:cs="Tahoma"/>
                <w:color w:val="FF0000"/>
                <w:sz w:val="20"/>
              </w:rPr>
            </w:pPr>
            <w:r w:rsidRPr="00995D1A">
              <w:rPr>
                <w:rFonts w:ascii="Helvetica" w:hAnsi="Helvetica" w:cs="Consolas"/>
                <w:color w:val="FF0000"/>
                <w:sz w:val="19"/>
                <w:szCs w:val="19"/>
                <w:lang w:val="en-US"/>
              </w:rPr>
              <w:t>REFUND</w:t>
            </w:r>
          </w:p>
          <w:p w14:paraId="76D32566" w14:textId="77777777" w:rsidR="00137C35" w:rsidRPr="00995D1A" w:rsidRDefault="00137C35" w:rsidP="00CF7366">
            <w:pPr>
              <w:pStyle w:val="Listenabsatz"/>
              <w:numPr>
                <w:ilvl w:val="0"/>
                <w:numId w:val="64"/>
              </w:numPr>
              <w:rPr>
                <w:rFonts w:ascii="Helvetica" w:hAnsi="Helvetica" w:cs="Tahoma"/>
                <w:color w:val="FF0000"/>
                <w:sz w:val="20"/>
              </w:rPr>
            </w:pPr>
            <w:r w:rsidRPr="00995D1A">
              <w:rPr>
                <w:rFonts w:ascii="Helvetica" w:hAnsi="Helvetica" w:cs="Consolas"/>
                <w:color w:val="FF0000"/>
                <w:sz w:val="19"/>
                <w:szCs w:val="19"/>
                <w:lang w:val="en-US"/>
              </w:rPr>
              <w:t>FLOWN</w:t>
            </w:r>
          </w:p>
        </w:tc>
        <w:tc>
          <w:tcPr>
            <w:tcW w:w="815" w:type="dxa"/>
            <w:tcBorders>
              <w:top w:val="single" w:sz="4" w:space="0" w:color="auto"/>
              <w:left w:val="single" w:sz="4" w:space="0" w:color="auto"/>
              <w:bottom w:val="single" w:sz="4" w:space="0" w:color="auto"/>
              <w:right w:val="single" w:sz="4" w:space="0" w:color="auto"/>
            </w:tcBorders>
          </w:tcPr>
          <w:p w14:paraId="1D4E9F49"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3A2B1565" w14:textId="77777777" w:rsidTr="00137C35">
        <w:tc>
          <w:tcPr>
            <w:tcW w:w="418" w:type="dxa"/>
            <w:tcBorders>
              <w:top w:val="single" w:sz="4" w:space="0" w:color="auto"/>
              <w:left w:val="single" w:sz="4" w:space="0" w:color="auto"/>
              <w:bottom w:val="single" w:sz="4" w:space="0" w:color="auto"/>
              <w:right w:val="single" w:sz="4" w:space="0" w:color="auto"/>
            </w:tcBorders>
          </w:tcPr>
          <w:p w14:paraId="26637BEE"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51960FE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DocumentNumber</w:t>
            </w:r>
          </w:p>
        </w:tc>
        <w:tc>
          <w:tcPr>
            <w:tcW w:w="2268" w:type="dxa"/>
            <w:tcBorders>
              <w:top w:val="single" w:sz="4" w:space="0" w:color="auto"/>
              <w:left w:val="single" w:sz="4" w:space="0" w:color="auto"/>
              <w:bottom w:val="single" w:sz="4" w:space="0" w:color="auto"/>
              <w:right w:val="single" w:sz="4" w:space="0" w:color="auto"/>
            </w:tcBorders>
          </w:tcPr>
          <w:p w14:paraId="04EE1FB1"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147" w:type="dxa"/>
            <w:tcBorders>
              <w:top w:val="single" w:sz="4" w:space="0" w:color="auto"/>
              <w:left w:val="single" w:sz="4" w:space="0" w:color="auto"/>
              <w:bottom w:val="single" w:sz="4" w:space="0" w:color="auto"/>
              <w:right w:val="single" w:sz="4" w:space="0" w:color="auto"/>
            </w:tcBorders>
          </w:tcPr>
          <w:p w14:paraId="3E4270F0"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Number of the EMD coupon.</w:t>
            </w:r>
          </w:p>
        </w:tc>
        <w:tc>
          <w:tcPr>
            <w:tcW w:w="815" w:type="dxa"/>
            <w:tcBorders>
              <w:top w:val="single" w:sz="4" w:space="0" w:color="auto"/>
              <w:left w:val="single" w:sz="4" w:space="0" w:color="auto"/>
              <w:bottom w:val="single" w:sz="4" w:space="0" w:color="auto"/>
              <w:right w:val="single" w:sz="4" w:space="0" w:color="auto"/>
            </w:tcBorders>
          </w:tcPr>
          <w:p w14:paraId="15F38467"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1FFF3165" w14:textId="77777777" w:rsidTr="00137C35">
        <w:tc>
          <w:tcPr>
            <w:tcW w:w="418" w:type="dxa"/>
            <w:tcBorders>
              <w:top w:val="single" w:sz="4" w:space="0" w:color="auto"/>
              <w:left w:val="single" w:sz="4" w:space="0" w:color="auto"/>
              <w:bottom w:val="single" w:sz="4" w:space="0" w:color="auto"/>
              <w:right w:val="single" w:sz="4" w:space="0" w:color="auto"/>
            </w:tcBorders>
          </w:tcPr>
          <w:p w14:paraId="21E0A374"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41EB51D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DocumentType</w:t>
            </w:r>
          </w:p>
        </w:tc>
        <w:tc>
          <w:tcPr>
            <w:tcW w:w="2268" w:type="dxa"/>
            <w:tcBorders>
              <w:top w:val="single" w:sz="4" w:space="0" w:color="auto"/>
              <w:left w:val="single" w:sz="4" w:space="0" w:color="auto"/>
              <w:bottom w:val="single" w:sz="4" w:space="0" w:color="auto"/>
              <w:right w:val="single" w:sz="4" w:space="0" w:color="auto"/>
            </w:tcBorders>
          </w:tcPr>
          <w:p w14:paraId="7BB05204"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147" w:type="dxa"/>
            <w:tcBorders>
              <w:top w:val="single" w:sz="4" w:space="0" w:color="auto"/>
              <w:left w:val="single" w:sz="4" w:space="0" w:color="auto"/>
              <w:bottom w:val="single" w:sz="4" w:space="0" w:color="auto"/>
              <w:right w:val="single" w:sz="4" w:space="0" w:color="auto"/>
            </w:tcBorders>
          </w:tcPr>
          <w:p w14:paraId="36474F47"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GDS type of the EMD coupon.</w:t>
            </w:r>
          </w:p>
        </w:tc>
        <w:tc>
          <w:tcPr>
            <w:tcW w:w="815" w:type="dxa"/>
            <w:tcBorders>
              <w:top w:val="single" w:sz="4" w:space="0" w:color="auto"/>
              <w:left w:val="single" w:sz="4" w:space="0" w:color="auto"/>
              <w:bottom w:val="single" w:sz="4" w:space="0" w:color="auto"/>
              <w:right w:val="single" w:sz="4" w:space="0" w:color="auto"/>
            </w:tcBorders>
          </w:tcPr>
          <w:p w14:paraId="68B918F4"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32C9B4FF" w14:textId="77777777" w:rsidTr="00137C35">
        <w:tc>
          <w:tcPr>
            <w:tcW w:w="418" w:type="dxa"/>
            <w:tcBorders>
              <w:top w:val="single" w:sz="4" w:space="0" w:color="auto"/>
              <w:left w:val="single" w:sz="4" w:space="0" w:color="auto"/>
              <w:bottom w:val="single" w:sz="4" w:space="0" w:color="auto"/>
              <w:right w:val="single" w:sz="4" w:space="0" w:color="auto"/>
            </w:tcBorders>
          </w:tcPr>
          <w:p w14:paraId="1C16A09F"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2B1CBEB1"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Departure</w:t>
            </w:r>
          </w:p>
        </w:tc>
        <w:tc>
          <w:tcPr>
            <w:tcW w:w="2268" w:type="dxa"/>
            <w:tcBorders>
              <w:top w:val="single" w:sz="4" w:space="0" w:color="auto"/>
              <w:left w:val="single" w:sz="4" w:space="0" w:color="auto"/>
              <w:bottom w:val="single" w:sz="4" w:space="0" w:color="auto"/>
              <w:right w:val="single" w:sz="4" w:space="0" w:color="auto"/>
            </w:tcBorders>
          </w:tcPr>
          <w:p w14:paraId="08CC585B"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147" w:type="dxa"/>
            <w:tcBorders>
              <w:top w:val="single" w:sz="4" w:space="0" w:color="auto"/>
              <w:left w:val="single" w:sz="4" w:space="0" w:color="auto"/>
              <w:bottom w:val="single" w:sz="4" w:space="0" w:color="auto"/>
              <w:right w:val="single" w:sz="4" w:space="0" w:color="auto"/>
            </w:tcBorders>
          </w:tcPr>
          <w:p w14:paraId="22665C8C"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Three letter code of the departure airport.</w:t>
            </w:r>
          </w:p>
        </w:tc>
        <w:tc>
          <w:tcPr>
            <w:tcW w:w="815" w:type="dxa"/>
            <w:tcBorders>
              <w:top w:val="single" w:sz="4" w:space="0" w:color="auto"/>
              <w:left w:val="single" w:sz="4" w:space="0" w:color="auto"/>
              <w:bottom w:val="single" w:sz="4" w:space="0" w:color="auto"/>
              <w:right w:val="single" w:sz="4" w:space="0" w:color="auto"/>
            </w:tcBorders>
          </w:tcPr>
          <w:p w14:paraId="4BF93742"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19BB3D30" w14:textId="77777777" w:rsidTr="00137C35">
        <w:tc>
          <w:tcPr>
            <w:tcW w:w="418" w:type="dxa"/>
            <w:tcBorders>
              <w:top w:val="single" w:sz="4" w:space="0" w:color="auto"/>
              <w:left w:val="single" w:sz="4" w:space="0" w:color="auto"/>
              <w:bottom w:val="single" w:sz="4" w:space="0" w:color="auto"/>
              <w:right w:val="single" w:sz="4" w:space="0" w:color="auto"/>
            </w:tcBorders>
          </w:tcPr>
          <w:p w14:paraId="7F316231"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2490DD8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Extensions</w:t>
            </w:r>
          </w:p>
        </w:tc>
        <w:tc>
          <w:tcPr>
            <w:tcW w:w="2268" w:type="dxa"/>
            <w:tcBorders>
              <w:top w:val="single" w:sz="4" w:space="0" w:color="auto"/>
              <w:left w:val="single" w:sz="4" w:space="0" w:color="auto"/>
              <w:bottom w:val="single" w:sz="4" w:space="0" w:color="auto"/>
              <w:right w:val="single" w:sz="4" w:space="0" w:color="auto"/>
            </w:tcBorders>
          </w:tcPr>
          <w:p w14:paraId="6490257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147" w:type="dxa"/>
            <w:tcBorders>
              <w:top w:val="single" w:sz="4" w:space="0" w:color="auto"/>
              <w:left w:val="single" w:sz="4" w:space="0" w:color="auto"/>
              <w:bottom w:val="single" w:sz="4" w:space="0" w:color="auto"/>
              <w:right w:val="single" w:sz="4" w:space="0" w:color="auto"/>
            </w:tcBorders>
          </w:tcPr>
          <w:p w14:paraId="08FB2041"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Free text field for possible extensions.</w:t>
            </w:r>
          </w:p>
        </w:tc>
        <w:tc>
          <w:tcPr>
            <w:tcW w:w="815" w:type="dxa"/>
            <w:tcBorders>
              <w:top w:val="single" w:sz="4" w:space="0" w:color="auto"/>
              <w:left w:val="single" w:sz="4" w:space="0" w:color="auto"/>
              <w:bottom w:val="single" w:sz="4" w:space="0" w:color="auto"/>
              <w:right w:val="single" w:sz="4" w:space="0" w:color="auto"/>
            </w:tcBorders>
          </w:tcPr>
          <w:p w14:paraId="25110A0C"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535B2E85" w14:textId="77777777" w:rsidTr="00137C35">
        <w:tc>
          <w:tcPr>
            <w:tcW w:w="418" w:type="dxa"/>
            <w:tcBorders>
              <w:top w:val="single" w:sz="4" w:space="0" w:color="auto"/>
              <w:left w:val="single" w:sz="4" w:space="0" w:color="auto"/>
              <w:bottom w:val="single" w:sz="4" w:space="0" w:color="auto"/>
              <w:right w:val="single" w:sz="4" w:space="0" w:color="auto"/>
            </w:tcBorders>
          </w:tcPr>
          <w:p w14:paraId="3F271136"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58CC15F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NotValidAfter</w:t>
            </w:r>
          </w:p>
        </w:tc>
        <w:tc>
          <w:tcPr>
            <w:tcW w:w="2268" w:type="dxa"/>
            <w:tcBorders>
              <w:top w:val="single" w:sz="4" w:space="0" w:color="auto"/>
              <w:left w:val="single" w:sz="4" w:space="0" w:color="auto"/>
              <w:bottom w:val="single" w:sz="4" w:space="0" w:color="auto"/>
              <w:right w:val="single" w:sz="4" w:space="0" w:color="auto"/>
            </w:tcBorders>
          </w:tcPr>
          <w:p w14:paraId="28746ECB"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DateTime?</w:t>
            </w:r>
          </w:p>
        </w:tc>
        <w:tc>
          <w:tcPr>
            <w:tcW w:w="3147" w:type="dxa"/>
            <w:tcBorders>
              <w:top w:val="single" w:sz="4" w:space="0" w:color="auto"/>
              <w:left w:val="single" w:sz="4" w:space="0" w:color="auto"/>
              <w:bottom w:val="single" w:sz="4" w:space="0" w:color="auto"/>
              <w:right w:val="single" w:sz="4" w:space="0" w:color="auto"/>
            </w:tcBorders>
          </w:tcPr>
          <w:p w14:paraId="15CB1A18"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Optinal date to show the last validity of the coupon.</w:t>
            </w:r>
          </w:p>
        </w:tc>
        <w:tc>
          <w:tcPr>
            <w:tcW w:w="815" w:type="dxa"/>
            <w:tcBorders>
              <w:top w:val="single" w:sz="4" w:space="0" w:color="auto"/>
              <w:left w:val="single" w:sz="4" w:space="0" w:color="auto"/>
              <w:bottom w:val="single" w:sz="4" w:space="0" w:color="auto"/>
              <w:right w:val="single" w:sz="4" w:space="0" w:color="auto"/>
            </w:tcBorders>
          </w:tcPr>
          <w:p w14:paraId="2BB4D4F9"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625BD7E4" w14:textId="77777777" w:rsidTr="00137C35">
        <w:tc>
          <w:tcPr>
            <w:tcW w:w="418" w:type="dxa"/>
            <w:tcBorders>
              <w:top w:val="single" w:sz="4" w:space="0" w:color="auto"/>
              <w:left w:val="single" w:sz="4" w:space="0" w:color="auto"/>
              <w:bottom w:val="single" w:sz="4" w:space="0" w:color="auto"/>
              <w:right w:val="single" w:sz="4" w:space="0" w:color="auto"/>
            </w:tcBorders>
          </w:tcPr>
          <w:p w14:paraId="6C148AE4"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6B214037"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NotValidBefore</w:t>
            </w:r>
          </w:p>
        </w:tc>
        <w:tc>
          <w:tcPr>
            <w:tcW w:w="2268" w:type="dxa"/>
            <w:tcBorders>
              <w:top w:val="single" w:sz="4" w:space="0" w:color="auto"/>
              <w:left w:val="single" w:sz="4" w:space="0" w:color="auto"/>
              <w:bottom w:val="single" w:sz="4" w:space="0" w:color="auto"/>
              <w:right w:val="single" w:sz="4" w:space="0" w:color="auto"/>
            </w:tcBorders>
          </w:tcPr>
          <w:p w14:paraId="75A973B1"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DateTime?</w:t>
            </w:r>
          </w:p>
        </w:tc>
        <w:tc>
          <w:tcPr>
            <w:tcW w:w="3147" w:type="dxa"/>
            <w:tcBorders>
              <w:top w:val="single" w:sz="4" w:space="0" w:color="auto"/>
              <w:left w:val="single" w:sz="4" w:space="0" w:color="auto"/>
              <w:bottom w:val="single" w:sz="4" w:space="0" w:color="auto"/>
              <w:right w:val="single" w:sz="4" w:space="0" w:color="auto"/>
            </w:tcBorders>
          </w:tcPr>
          <w:p w14:paraId="00C834EE"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Optinal date to show the first validity of the coupon.</w:t>
            </w:r>
          </w:p>
        </w:tc>
        <w:tc>
          <w:tcPr>
            <w:tcW w:w="815" w:type="dxa"/>
            <w:tcBorders>
              <w:top w:val="single" w:sz="4" w:space="0" w:color="auto"/>
              <w:left w:val="single" w:sz="4" w:space="0" w:color="auto"/>
              <w:bottom w:val="single" w:sz="4" w:space="0" w:color="auto"/>
              <w:right w:val="single" w:sz="4" w:space="0" w:color="auto"/>
            </w:tcBorders>
          </w:tcPr>
          <w:p w14:paraId="1BA34A08"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7EEC2F1C" w14:textId="77777777" w:rsidTr="00137C35">
        <w:tc>
          <w:tcPr>
            <w:tcW w:w="418" w:type="dxa"/>
            <w:tcBorders>
              <w:top w:val="single" w:sz="4" w:space="0" w:color="auto"/>
              <w:left w:val="single" w:sz="4" w:space="0" w:color="auto"/>
              <w:bottom w:val="single" w:sz="4" w:space="0" w:color="auto"/>
              <w:right w:val="single" w:sz="4" w:space="0" w:color="auto"/>
            </w:tcBorders>
          </w:tcPr>
          <w:p w14:paraId="78763A00"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6A9C175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Refundable</w:t>
            </w:r>
          </w:p>
        </w:tc>
        <w:tc>
          <w:tcPr>
            <w:tcW w:w="2268" w:type="dxa"/>
            <w:tcBorders>
              <w:top w:val="single" w:sz="4" w:space="0" w:color="auto"/>
              <w:left w:val="single" w:sz="4" w:space="0" w:color="auto"/>
              <w:bottom w:val="single" w:sz="4" w:space="0" w:color="auto"/>
              <w:right w:val="single" w:sz="4" w:space="0" w:color="auto"/>
            </w:tcBorders>
          </w:tcPr>
          <w:p w14:paraId="01397DA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Boolean</w:t>
            </w:r>
          </w:p>
        </w:tc>
        <w:tc>
          <w:tcPr>
            <w:tcW w:w="3147" w:type="dxa"/>
            <w:tcBorders>
              <w:top w:val="single" w:sz="4" w:space="0" w:color="auto"/>
              <w:left w:val="single" w:sz="4" w:space="0" w:color="auto"/>
              <w:bottom w:val="single" w:sz="4" w:space="0" w:color="auto"/>
              <w:right w:val="single" w:sz="4" w:space="0" w:color="auto"/>
            </w:tcBorders>
          </w:tcPr>
          <w:p w14:paraId="1595C629"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Defines if a coupon for this EMD is refundable or not.</w:t>
            </w:r>
          </w:p>
        </w:tc>
        <w:tc>
          <w:tcPr>
            <w:tcW w:w="815" w:type="dxa"/>
            <w:tcBorders>
              <w:top w:val="single" w:sz="4" w:space="0" w:color="auto"/>
              <w:left w:val="single" w:sz="4" w:space="0" w:color="auto"/>
              <w:bottom w:val="single" w:sz="4" w:space="0" w:color="auto"/>
              <w:right w:val="single" w:sz="4" w:space="0" w:color="auto"/>
            </w:tcBorders>
          </w:tcPr>
          <w:p w14:paraId="2DDFD49C"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1E879681" w14:textId="77777777" w:rsidTr="00137C35">
        <w:tc>
          <w:tcPr>
            <w:tcW w:w="418" w:type="dxa"/>
            <w:tcBorders>
              <w:top w:val="single" w:sz="4" w:space="0" w:color="auto"/>
              <w:left w:val="single" w:sz="4" w:space="0" w:color="auto"/>
              <w:bottom w:val="single" w:sz="4" w:space="0" w:color="auto"/>
              <w:right w:val="single" w:sz="4" w:space="0" w:color="auto"/>
            </w:tcBorders>
          </w:tcPr>
          <w:p w14:paraId="45D843D7"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14AF5850"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ServiceCode</w:t>
            </w:r>
          </w:p>
        </w:tc>
        <w:tc>
          <w:tcPr>
            <w:tcW w:w="2268" w:type="dxa"/>
            <w:tcBorders>
              <w:top w:val="single" w:sz="4" w:space="0" w:color="auto"/>
              <w:left w:val="single" w:sz="4" w:space="0" w:color="auto"/>
              <w:bottom w:val="single" w:sz="4" w:space="0" w:color="auto"/>
              <w:right w:val="single" w:sz="4" w:space="0" w:color="auto"/>
            </w:tcBorders>
          </w:tcPr>
          <w:p w14:paraId="25DBBA4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147" w:type="dxa"/>
            <w:tcBorders>
              <w:top w:val="single" w:sz="4" w:space="0" w:color="auto"/>
              <w:left w:val="single" w:sz="4" w:space="0" w:color="auto"/>
              <w:bottom w:val="single" w:sz="4" w:space="0" w:color="auto"/>
              <w:right w:val="single" w:sz="4" w:space="0" w:color="auto"/>
            </w:tcBorders>
          </w:tcPr>
          <w:p w14:paraId="7986C927"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Unique GDS code of the coupon.</w:t>
            </w:r>
          </w:p>
        </w:tc>
        <w:tc>
          <w:tcPr>
            <w:tcW w:w="815" w:type="dxa"/>
            <w:tcBorders>
              <w:top w:val="single" w:sz="4" w:space="0" w:color="auto"/>
              <w:left w:val="single" w:sz="4" w:space="0" w:color="auto"/>
              <w:bottom w:val="single" w:sz="4" w:space="0" w:color="auto"/>
              <w:right w:val="single" w:sz="4" w:space="0" w:color="auto"/>
            </w:tcBorders>
          </w:tcPr>
          <w:p w14:paraId="42DFCB50"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1E855D0B" w14:textId="77777777" w:rsidTr="00137C35">
        <w:tc>
          <w:tcPr>
            <w:tcW w:w="418" w:type="dxa"/>
            <w:tcBorders>
              <w:top w:val="single" w:sz="4" w:space="0" w:color="auto"/>
              <w:left w:val="single" w:sz="4" w:space="0" w:color="auto"/>
              <w:bottom w:val="single" w:sz="4" w:space="0" w:color="auto"/>
              <w:right w:val="single" w:sz="4" w:space="0" w:color="auto"/>
            </w:tcBorders>
          </w:tcPr>
          <w:p w14:paraId="52A58F8E"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3481195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ServiceText</w:t>
            </w:r>
          </w:p>
        </w:tc>
        <w:tc>
          <w:tcPr>
            <w:tcW w:w="2268" w:type="dxa"/>
            <w:tcBorders>
              <w:top w:val="single" w:sz="4" w:space="0" w:color="auto"/>
              <w:left w:val="single" w:sz="4" w:space="0" w:color="auto"/>
              <w:bottom w:val="single" w:sz="4" w:space="0" w:color="auto"/>
              <w:right w:val="single" w:sz="4" w:space="0" w:color="auto"/>
            </w:tcBorders>
          </w:tcPr>
          <w:p w14:paraId="57B722B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147" w:type="dxa"/>
            <w:tcBorders>
              <w:top w:val="single" w:sz="4" w:space="0" w:color="auto"/>
              <w:left w:val="single" w:sz="4" w:space="0" w:color="auto"/>
              <w:bottom w:val="single" w:sz="4" w:space="0" w:color="auto"/>
              <w:right w:val="single" w:sz="4" w:space="0" w:color="auto"/>
            </w:tcBorders>
          </w:tcPr>
          <w:p w14:paraId="27BC5C3E"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Free text name of the coupon.</w:t>
            </w:r>
          </w:p>
        </w:tc>
        <w:tc>
          <w:tcPr>
            <w:tcW w:w="815" w:type="dxa"/>
            <w:tcBorders>
              <w:top w:val="single" w:sz="4" w:space="0" w:color="auto"/>
              <w:left w:val="single" w:sz="4" w:space="0" w:color="auto"/>
              <w:bottom w:val="single" w:sz="4" w:space="0" w:color="auto"/>
              <w:right w:val="single" w:sz="4" w:space="0" w:color="auto"/>
            </w:tcBorders>
          </w:tcPr>
          <w:p w14:paraId="002B771E"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bl>
    <w:p w14:paraId="7D4F29BD" w14:textId="77777777" w:rsidR="00137C35" w:rsidRPr="00995D1A" w:rsidRDefault="00137C35" w:rsidP="00CA7C59">
      <w:pPr>
        <w:pStyle w:val="berschrift2"/>
      </w:pPr>
      <w:bookmarkStart w:id="1924" w:name="_Toc481679211"/>
      <w:bookmarkStart w:id="1925" w:name="_Toc491680329"/>
      <w:bookmarkStart w:id="1926" w:name="_Toc481679215"/>
      <w:bookmarkStart w:id="1927" w:name="_Toc481679212"/>
      <w:bookmarkStart w:id="1928" w:name="_Toc481679213"/>
      <w:bookmarkStart w:id="1929" w:name="_Toc481679219"/>
      <w:bookmarkStart w:id="1930" w:name="_Toc481679222"/>
      <w:r w:rsidRPr="00995D1A">
        <w:t>SharedPrice</w:t>
      </w:r>
      <w:bookmarkEnd w:id="1924"/>
      <w:bookmarkEnd w:id="1925"/>
    </w:p>
    <w:p w14:paraId="61012F78"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HitchHiker.FlightAPI.SharedStructs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261F1E83" w14:textId="77777777" w:rsidTr="00137C35">
        <w:tc>
          <w:tcPr>
            <w:tcW w:w="8550" w:type="dxa"/>
            <w:gridSpan w:val="4"/>
          </w:tcPr>
          <w:p w14:paraId="0586F98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SharedPrice</w:t>
            </w:r>
          </w:p>
        </w:tc>
      </w:tr>
      <w:tr w:rsidR="00137C35" w:rsidRPr="00995D1A" w14:paraId="27000E74" w14:textId="77777777" w:rsidTr="00137C35">
        <w:tc>
          <w:tcPr>
            <w:tcW w:w="418" w:type="dxa"/>
          </w:tcPr>
          <w:p w14:paraId="12E24E1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0EDAEC0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7F9C8A7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33783E7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E03AA9D" w14:textId="77777777" w:rsidTr="00137C35">
        <w:tc>
          <w:tcPr>
            <w:tcW w:w="418" w:type="dxa"/>
          </w:tcPr>
          <w:p w14:paraId="483741B8"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bCs/>
                <w:sz w:val="20"/>
                <w:lang w:val="en-US"/>
              </w:rPr>
              <w:t>X</w:t>
            </w:r>
          </w:p>
        </w:tc>
        <w:tc>
          <w:tcPr>
            <w:tcW w:w="2520" w:type="dxa"/>
          </w:tcPr>
          <w:p w14:paraId="0AE117E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Value</w:t>
            </w:r>
          </w:p>
        </w:tc>
        <w:tc>
          <w:tcPr>
            <w:tcW w:w="1714" w:type="dxa"/>
          </w:tcPr>
          <w:p w14:paraId="785F77A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Double</w:t>
            </w:r>
          </w:p>
        </w:tc>
        <w:tc>
          <w:tcPr>
            <w:tcW w:w="3898" w:type="dxa"/>
          </w:tcPr>
          <w:p w14:paraId="017EF18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price amount.</w:t>
            </w:r>
          </w:p>
        </w:tc>
      </w:tr>
      <w:tr w:rsidR="00137C35" w:rsidRPr="00995D1A" w14:paraId="7C1BFD3D" w14:textId="77777777" w:rsidTr="00137C35">
        <w:tc>
          <w:tcPr>
            <w:tcW w:w="418" w:type="dxa"/>
          </w:tcPr>
          <w:p w14:paraId="6DB5578C" w14:textId="77777777" w:rsidR="00137C35" w:rsidRPr="00995D1A" w:rsidRDefault="00137C35" w:rsidP="00137C35">
            <w:pPr>
              <w:spacing w:line="240" w:lineRule="auto"/>
              <w:rPr>
                <w:rFonts w:ascii="Helvetica" w:hAnsi="Helvetica" w:cs="Tahoma"/>
                <w:sz w:val="20"/>
              </w:rPr>
            </w:pPr>
          </w:p>
        </w:tc>
        <w:tc>
          <w:tcPr>
            <w:tcW w:w="2520" w:type="dxa"/>
          </w:tcPr>
          <w:p w14:paraId="60EC8DA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CurrencyCode</w:t>
            </w:r>
          </w:p>
        </w:tc>
        <w:tc>
          <w:tcPr>
            <w:tcW w:w="1714" w:type="dxa"/>
          </w:tcPr>
          <w:p w14:paraId="6E03C40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String</w:t>
            </w:r>
          </w:p>
        </w:tc>
        <w:tc>
          <w:tcPr>
            <w:tcW w:w="3898" w:type="dxa"/>
          </w:tcPr>
          <w:p w14:paraId="2184BB8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TLC of the currency.</w:t>
            </w:r>
          </w:p>
        </w:tc>
      </w:tr>
      <w:tr w:rsidR="00137C35" w:rsidRPr="00995D1A" w14:paraId="56D2EE45" w14:textId="77777777" w:rsidTr="00137C35">
        <w:tc>
          <w:tcPr>
            <w:tcW w:w="418" w:type="dxa"/>
          </w:tcPr>
          <w:p w14:paraId="58CF1860" w14:textId="77777777" w:rsidR="00137C35" w:rsidRPr="00995D1A" w:rsidRDefault="00137C35" w:rsidP="00137C35">
            <w:pPr>
              <w:spacing w:line="240" w:lineRule="auto"/>
              <w:rPr>
                <w:rFonts w:ascii="Helvetica" w:hAnsi="Helvetica" w:cs="Tahoma"/>
                <w:b/>
                <w:sz w:val="20"/>
              </w:rPr>
            </w:pPr>
          </w:p>
        </w:tc>
        <w:tc>
          <w:tcPr>
            <w:tcW w:w="2520" w:type="dxa"/>
          </w:tcPr>
          <w:p w14:paraId="1BE70799"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IsIATA</w:t>
            </w:r>
          </w:p>
        </w:tc>
        <w:tc>
          <w:tcPr>
            <w:tcW w:w="1714" w:type="dxa"/>
          </w:tcPr>
          <w:p w14:paraId="091B4191"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Bool</w:t>
            </w:r>
          </w:p>
        </w:tc>
        <w:tc>
          <w:tcPr>
            <w:tcW w:w="3898" w:type="dxa"/>
          </w:tcPr>
          <w:p w14:paraId="75AF0800"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If this flag is set, the price for the NetFares could not replaced with the published fare.</w:t>
            </w:r>
          </w:p>
        </w:tc>
      </w:tr>
    </w:tbl>
    <w:p w14:paraId="750BBA16" w14:textId="77777777" w:rsidR="00137C35" w:rsidRPr="00995D1A" w:rsidRDefault="00137C35" w:rsidP="00CA7C59">
      <w:pPr>
        <w:pStyle w:val="berschrift2"/>
      </w:pPr>
      <w:bookmarkStart w:id="1931" w:name="_Toc491680330"/>
      <w:r w:rsidRPr="00995D1A">
        <w:t>SKRequestData</w:t>
      </w:r>
      <w:bookmarkEnd w:id="1926"/>
      <w:bookmarkEnd w:id="1931"/>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155"/>
        <w:gridCol w:w="2239"/>
        <w:gridCol w:w="3537"/>
      </w:tblGrid>
      <w:tr w:rsidR="00137C35" w:rsidRPr="00995D1A" w14:paraId="2BB5C531" w14:textId="77777777" w:rsidTr="00137C35">
        <w:tc>
          <w:tcPr>
            <w:tcW w:w="8550" w:type="dxa"/>
            <w:gridSpan w:val="4"/>
          </w:tcPr>
          <w:p w14:paraId="5DEEC2D8" w14:textId="77777777" w:rsidR="00137C35" w:rsidRPr="00995D1A" w:rsidRDefault="00137C35" w:rsidP="00137C35">
            <w:pPr>
              <w:rPr>
                <w:rFonts w:ascii="Helvetica" w:hAnsi="Helvetica" w:cs="Tahoma"/>
                <w:b/>
                <w:bCs/>
                <w:color w:val="FF0000"/>
                <w:sz w:val="20"/>
                <w:lang w:val="en-US"/>
              </w:rPr>
            </w:pPr>
            <w:r w:rsidRPr="00995D1A">
              <w:rPr>
                <w:rFonts w:ascii="Helvetica" w:hAnsi="Helvetica" w:cs="Tahoma"/>
                <w:b/>
                <w:bCs/>
                <w:color w:val="FF0000"/>
                <w:sz w:val="20"/>
                <w:lang w:val="en-US"/>
              </w:rPr>
              <w:t>class SKRequestData</w:t>
            </w:r>
          </w:p>
        </w:tc>
      </w:tr>
      <w:tr w:rsidR="00137C35" w:rsidRPr="00995D1A" w14:paraId="37293254" w14:textId="77777777" w:rsidTr="00137C35">
        <w:tc>
          <w:tcPr>
            <w:tcW w:w="619" w:type="dxa"/>
          </w:tcPr>
          <w:p w14:paraId="775AB1C7" w14:textId="77777777" w:rsidR="00137C35" w:rsidRPr="00995D1A" w:rsidRDefault="00137C35" w:rsidP="00137C35">
            <w:pPr>
              <w:rPr>
                <w:rFonts w:ascii="Helvetica" w:hAnsi="Helvetica" w:cs="Tahoma"/>
                <w:b/>
                <w:bCs/>
                <w:color w:val="FF0000"/>
                <w:sz w:val="20"/>
                <w:lang w:val="en-US"/>
              </w:rPr>
            </w:pPr>
            <w:r w:rsidRPr="00995D1A">
              <w:rPr>
                <w:rFonts w:ascii="Helvetica" w:hAnsi="Helvetica" w:cs="Tahoma"/>
                <w:b/>
                <w:bCs/>
                <w:color w:val="FF0000"/>
                <w:sz w:val="20"/>
                <w:lang w:val="en-US"/>
              </w:rPr>
              <w:t>M</w:t>
            </w:r>
          </w:p>
        </w:tc>
        <w:tc>
          <w:tcPr>
            <w:tcW w:w="2155" w:type="dxa"/>
          </w:tcPr>
          <w:p w14:paraId="6D631C59" w14:textId="77777777" w:rsidR="00137C35" w:rsidRPr="00995D1A" w:rsidRDefault="00137C35" w:rsidP="00137C35">
            <w:pPr>
              <w:rPr>
                <w:rFonts w:ascii="Helvetica" w:hAnsi="Helvetica" w:cs="Tahoma"/>
                <w:b/>
                <w:bCs/>
                <w:color w:val="FF0000"/>
                <w:sz w:val="20"/>
                <w:lang w:val="en-US"/>
              </w:rPr>
            </w:pPr>
            <w:r w:rsidRPr="00995D1A">
              <w:rPr>
                <w:rFonts w:ascii="Helvetica" w:hAnsi="Helvetica" w:cs="Tahoma"/>
                <w:b/>
                <w:bCs/>
                <w:color w:val="FF0000"/>
                <w:sz w:val="20"/>
                <w:lang w:val="en-US"/>
              </w:rPr>
              <w:t>Name</w:t>
            </w:r>
          </w:p>
        </w:tc>
        <w:tc>
          <w:tcPr>
            <w:tcW w:w="2239" w:type="dxa"/>
          </w:tcPr>
          <w:p w14:paraId="0E436252" w14:textId="77777777" w:rsidR="00137C35" w:rsidRPr="00995D1A" w:rsidRDefault="00137C35" w:rsidP="00137C35">
            <w:pPr>
              <w:rPr>
                <w:rFonts w:ascii="Helvetica" w:hAnsi="Helvetica" w:cs="Tahoma"/>
                <w:b/>
                <w:bCs/>
                <w:color w:val="FF0000"/>
                <w:sz w:val="20"/>
                <w:lang w:val="en-US"/>
              </w:rPr>
            </w:pPr>
            <w:r w:rsidRPr="00995D1A">
              <w:rPr>
                <w:rFonts w:ascii="Helvetica" w:hAnsi="Helvetica" w:cs="Tahoma"/>
                <w:b/>
                <w:bCs/>
                <w:color w:val="FF0000"/>
                <w:sz w:val="20"/>
                <w:lang w:val="en-US"/>
              </w:rPr>
              <w:t>Type</w:t>
            </w:r>
          </w:p>
        </w:tc>
        <w:tc>
          <w:tcPr>
            <w:tcW w:w="3537" w:type="dxa"/>
          </w:tcPr>
          <w:p w14:paraId="4A1F8B20" w14:textId="77777777" w:rsidR="00137C35" w:rsidRPr="00995D1A" w:rsidRDefault="00137C35" w:rsidP="00137C35">
            <w:pPr>
              <w:rPr>
                <w:rFonts w:ascii="Helvetica" w:hAnsi="Helvetica" w:cs="Tahoma"/>
                <w:b/>
                <w:bCs/>
                <w:color w:val="FF0000"/>
                <w:sz w:val="20"/>
                <w:lang w:val="en-US"/>
              </w:rPr>
            </w:pPr>
            <w:r w:rsidRPr="00995D1A">
              <w:rPr>
                <w:rFonts w:ascii="Helvetica" w:hAnsi="Helvetica" w:cs="Tahoma"/>
                <w:b/>
                <w:bCs/>
                <w:color w:val="FF0000"/>
                <w:sz w:val="20"/>
                <w:lang w:val="en-US"/>
              </w:rPr>
              <w:t>Description</w:t>
            </w:r>
          </w:p>
        </w:tc>
      </w:tr>
      <w:tr w:rsidR="00137C35" w:rsidRPr="00995D1A" w14:paraId="770274DC" w14:textId="77777777" w:rsidTr="00137C35">
        <w:tc>
          <w:tcPr>
            <w:tcW w:w="619" w:type="dxa"/>
          </w:tcPr>
          <w:p w14:paraId="427C82FA" w14:textId="77777777" w:rsidR="00137C35" w:rsidRPr="00995D1A" w:rsidRDefault="00137C35" w:rsidP="00137C35">
            <w:pPr>
              <w:spacing w:line="240" w:lineRule="auto"/>
              <w:ind w:left="90"/>
              <w:rPr>
                <w:rFonts w:ascii="Helvetica" w:hAnsi="Helvetica" w:cs="Tahoma"/>
                <w:bCs/>
                <w:color w:val="FF0000"/>
                <w:sz w:val="20"/>
                <w:lang w:val="en-US"/>
              </w:rPr>
            </w:pPr>
          </w:p>
        </w:tc>
        <w:tc>
          <w:tcPr>
            <w:tcW w:w="2155" w:type="dxa"/>
          </w:tcPr>
          <w:p w14:paraId="3DB98F15"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CarrierCode</w:t>
            </w:r>
          </w:p>
        </w:tc>
        <w:tc>
          <w:tcPr>
            <w:tcW w:w="2239" w:type="dxa"/>
          </w:tcPr>
          <w:p w14:paraId="12B2DF70"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37" w:type="dxa"/>
          </w:tcPr>
          <w:p w14:paraId="7332981D"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Two letter code</w:t>
            </w:r>
          </w:p>
        </w:tc>
      </w:tr>
      <w:tr w:rsidR="00137C35" w:rsidRPr="00995D1A" w14:paraId="1FD0AE6E" w14:textId="77777777" w:rsidTr="00137C35">
        <w:tc>
          <w:tcPr>
            <w:tcW w:w="619" w:type="dxa"/>
          </w:tcPr>
          <w:p w14:paraId="344A2484" w14:textId="77777777" w:rsidR="00137C35" w:rsidRPr="00995D1A" w:rsidRDefault="00137C35" w:rsidP="00137C35">
            <w:pPr>
              <w:spacing w:line="240" w:lineRule="auto"/>
              <w:ind w:left="90"/>
              <w:rPr>
                <w:rFonts w:ascii="Helvetica" w:hAnsi="Helvetica" w:cs="Tahoma"/>
                <w:bCs/>
                <w:color w:val="FF0000"/>
                <w:sz w:val="20"/>
                <w:lang w:val="en-US"/>
              </w:rPr>
            </w:pPr>
          </w:p>
        </w:tc>
        <w:tc>
          <w:tcPr>
            <w:tcW w:w="2155" w:type="dxa"/>
          </w:tcPr>
          <w:p w14:paraId="1B67BAE4"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KeyWord</w:t>
            </w:r>
          </w:p>
        </w:tc>
        <w:tc>
          <w:tcPr>
            <w:tcW w:w="2239" w:type="dxa"/>
          </w:tcPr>
          <w:p w14:paraId="7579759F"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37" w:type="dxa"/>
          </w:tcPr>
          <w:p w14:paraId="4FA248D3" w14:textId="5882D0C3" w:rsidR="00137C35" w:rsidRPr="00995D1A" w:rsidRDefault="00786622"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The key word of the SK element</w:t>
            </w:r>
          </w:p>
        </w:tc>
      </w:tr>
      <w:tr w:rsidR="00137C35" w:rsidRPr="00995D1A" w14:paraId="354DAE41" w14:textId="77777777" w:rsidTr="00137C35">
        <w:tc>
          <w:tcPr>
            <w:tcW w:w="619" w:type="dxa"/>
          </w:tcPr>
          <w:p w14:paraId="23C07B65"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X</w:t>
            </w:r>
          </w:p>
        </w:tc>
        <w:tc>
          <w:tcPr>
            <w:tcW w:w="2155" w:type="dxa"/>
          </w:tcPr>
          <w:p w14:paraId="2A4A8578"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FreeText</w:t>
            </w:r>
          </w:p>
        </w:tc>
        <w:tc>
          <w:tcPr>
            <w:tcW w:w="2239" w:type="dxa"/>
          </w:tcPr>
          <w:p w14:paraId="07EF13C8"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String</w:t>
            </w:r>
          </w:p>
        </w:tc>
        <w:tc>
          <w:tcPr>
            <w:tcW w:w="3537" w:type="dxa"/>
          </w:tcPr>
          <w:p w14:paraId="79D68232"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Details of SK remark</w:t>
            </w:r>
          </w:p>
        </w:tc>
      </w:tr>
      <w:tr w:rsidR="00137C35" w:rsidRPr="00995D1A" w14:paraId="53722896" w14:textId="77777777" w:rsidTr="00137C35">
        <w:tc>
          <w:tcPr>
            <w:tcW w:w="619" w:type="dxa"/>
          </w:tcPr>
          <w:p w14:paraId="03EA7FA9" w14:textId="77777777" w:rsidR="00137C35" w:rsidRPr="00995D1A" w:rsidRDefault="00137C35" w:rsidP="00137C35">
            <w:pPr>
              <w:spacing w:line="240" w:lineRule="auto"/>
              <w:ind w:left="90"/>
              <w:rPr>
                <w:rFonts w:ascii="Helvetica" w:hAnsi="Helvetica" w:cs="Tahoma"/>
                <w:bCs/>
                <w:color w:val="FF0000"/>
                <w:sz w:val="20"/>
                <w:lang w:val="en-US"/>
              </w:rPr>
            </w:pPr>
          </w:p>
        </w:tc>
        <w:tc>
          <w:tcPr>
            <w:tcW w:w="2155" w:type="dxa"/>
          </w:tcPr>
          <w:p w14:paraId="5630254C"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PassengerSelection</w:t>
            </w:r>
          </w:p>
        </w:tc>
        <w:tc>
          <w:tcPr>
            <w:tcW w:w="2239" w:type="dxa"/>
          </w:tcPr>
          <w:p w14:paraId="1013C993" w14:textId="77777777" w:rsidR="00137C35" w:rsidRPr="00995D1A" w:rsidRDefault="00137C35" w:rsidP="00137C35">
            <w:pPr>
              <w:spacing w:line="240" w:lineRule="auto"/>
              <w:ind w:left="90"/>
              <w:rPr>
                <w:rFonts w:ascii="Helvetica" w:hAnsi="Helvetica" w:cs="Tahoma"/>
                <w:bCs/>
                <w:color w:val="FF0000"/>
                <w:lang w:val="en-US"/>
              </w:rPr>
            </w:pPr>
            <w:r w:rsidRPr="00995D1A">
              <w:rPr>
                <w:rFonts w:ascii="Helvetica" w:hAnsi="Helvetica" w:cs="Tahoma"/>
                <w:bCs/>
                <w:color w:val="FF0000"/>
                <w:sz w:val="20"/>
                <w:lang w:val="en-US"/>
              </w:rPr>
              <w:t>Int[</w:t>
            </w:r>
            <w:r w:rsidRPr="00995D1A">
              <w:rPr>
                <w:rFonts w:ascii="Helvetica" w:hAnsi="Helvetica" w:cs="Tahoma"/>
                <w:bCs/>
                <w:color w:val="FF0000"/>
                <w:lang w:val="en-US"/>
              </w:rPr>
              <w:t>]</w:t>
            </w:r>
          </w:p>
        </w:tc>
        <w:tc>
          <w:tcPr>
            <w:tcW w:w="3537" w:type="dxa"/>
          </w:tcPr>
          <w:p w14:paraId="6228D4A2" w14:textId="636FC3D6" w:rsidR="00137C35" w:rsidRPr="00995D1A" w:rsidRDefault="00366353" w:rsidP="00137C35">
            <w:pPr>
              <w:spacing w:line="240" w:lineRule="auto"/>
              <w:ind w:left="90"/>
              <w:rPr>
                <w:rFonts w:ascii="Helvetica" w:hAnsi="Helvetica" w:cs="Tahoma"/>
                <w:bCs/>
                <w:color w:val="FF0000"/>
                <w:sz w:val="20"/>
                <w:lang w:val="en-US"/>
              </w:rPr>
            </w:pPr>
            <w:r w:rsidRPr="00366353">
              <w:rPr>
                <w:rFonts w:ascii="Helvetica" w:hAnsi="Helvetica" w:cs="Tahoma"/>
                <w:b/>
                <w:color w:val="FF0000"/>
                <w:sz w:val="20"/>
              </w:rPr>
              <w:t>Only GDS</w:t>
            </w:r>
            <w:r>
              <w:rPr>
                <w:rFonts w:ascii="Helvetica" w:hAnsi="Helvetica" w:cs="Tahoma"/>
                <w:b/>
                <w:color w:val="FF0000"/>
                <w:sz w:val="20"/>
              </w:rPr>
              <w:t xml:space="preserve"> Server</w:t>
            </w:r>
            <w:r w:rsidRPr="00366353">
              <w:rPr>
                <w:rFonts w:ascii="Helvetica" w:hAnsi="Helvetica" w:cs="Tahoma"/>
                <w:b/>
                <w:color w:val="FF0000"/>
                <w:sz w:val="20"/>
              </w:rPr>
              <w:t xml:space="preserve">: </w:t>
            </w:r>
            <w:r>
              <w:rPr>
                <w:rFonts w:ascii="Helvetica" w:hAnsi="Helvetica" w:cs="Tahoma"/>
                <w:b/>
                <w:color w:val="FF0000"/>
                <w:sz w:val="20"/>
              </w:rPr>
              <w:t xml:space="preserve"> </w:t>
            </w:r>
            <w:r w:rsidR="00E647E0" w:rsidRPr="00995D1A">
              <w:rPr>
                <w:rFonts w:ascii="Helvetica" w:hAnsi="Helvetica" w:cs="Tahoma"/>
                <w:color w:val="FF0000"/>
                <w:sz w:val="20"/>
              </w:rPr>
              <w:t>A Collection of Passengernumber from the PNR</w:t>
            </w:r>
          </w:p>
        </w:tc>
      </w:tr>
      <w:tr w:rsidR="00137C35" w:rsidRPr="00995D1A" w14:paraId="070D8002" w14:textId="77777777" w:rsidTr="00137C35">
        <w:tc>
          <w:tcPr>
            <w:tcW w:w="619" w:type="dxa"/>
          </w:tcPr>
          <w:p w14:paraId="5D8BE53F" w14:textId="77777777" w:rsidR="00137C35" w:rsidRPr="00995D1A" w:rsidRDefault="00137C35" w:rsidP="00137C35">
            <w:pPr>
              <w:spacing w:line="240" w:lineRule="auto"/>
              <w:ind w:left="90"/>
              <w:rPr>
                <w:rFonts w:ascii="Helvetica" w:hAnsi="Helvetica" w:cs="Tahoma"/>
                <w:bCs/>
                <w:color w:val="FF0000"/>
                <w:sz w:val="20"/>
                <w:lang w:val="en-US"/>
              </w:rPr>
            </w:pPr>
          </w:p>
        </w:tc>
        <w:tc>
          <w:tcPr>
            <w:tcW w:w="2155" w:type="dxa"/>
          </w:tcPr>
          <w:p w14:paraId="5AE68B29"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SegmentSelection</w:t>
            </w:r>
          </w:p>
        </w:tc>
        <w:tc>
          <w:tcPr>
            <w:tcW w:w="2239" w:type="dxa"/>
          </w:tcPr>
          <w:p w14:paraId="5975859A" w14:textId="77777777" w:rsidR="00137C35" w:rsidRPr="00995D1A" w:rsidRDefault="00137C35" w:rsidP="00137C35">
            <w:pPr>
              <w:spacing w:line="240" w:lineRule="auto"/>
              <w:ind w:left="90"/>
              <w:rPr>
                <w:rFonts w:ascii="Helvetica" w:hAnsi="Helvetica" w:cs="Tahoma"/>
                <w:bCs/>
                <w:color w:val="FF0000"/>
                <w:sz w:val="20"/>
                <w:lang w:val="en-US"/>
              </w:rPr>
            </w:pPr>
            <w:r w:rsidRPr="00995D1A">
              <w:rPr>
                <w:rFonts w:ascii="Helvetica" w:hAnsi="Helvetica" w:cs="Tahoma"/>
                <w:bCs/>
                <w:color w:val="FF0000"/>
                <w:sz w:val="20"/>
                <w:lang w:val="en-US"/>
              </w:rPr>
              <w:t>Int[]</w:t>
            </w:r>
          </w:p>
        </w:tc>
        <w:tc>
          <w:tcPr>
            <w:tcW w:w="3537" w:type="dxa"/>
          </w:tcPr>
          <w:p w14:paraId="0C933965" w14:textId="71EB43C0" w:rsidR="00137C35" w:rsidRPr="00995D1A" w:rsidRDefault="00366353" w:rsidP="00137C35">
            <w:pPr>
              <w:spacing w:line="240" w:lineRule="auto"/>
              <w:ind w:left="90"/>
              <w:rPr>
                <w:rFonts w:ascii="Helvetica" w:hAnsi="Helvetica" w:cs="Tahoma"/>
                <w:bCs/>
                <w:color w:val="FF0000"/>
                <w:sz w:val="20"/>
                <w:lang w:val="en-US"/>
              </w:rPr>
            </w:pPr>
            <w:r w:rsidRPr="00366353">
              <w:rPr>
                <w:rFonts w:ascii="Helvetica" w:hAnsi="Helvetica" w:cs="Tahoma"/>
                <w:b/>
                <w:color w:val="FF0000"/>
                <w:sz w:val="20"/>
              </w:rPr>
              <w:t>Only GDS</w:t>
            </w:r>
            <w:r>
              <w:rPr>
                <w:rFonts w:ascii="Helvetica" w:hAnsi="Helvetica" w:cs="Tahoma"/>
                <w:b/>
                <w:color w:val="FF0000"/>
                <w:sz w:val="20"/>
              </w:rPr>
              <w:t xml:space="preserve"> Server</w:t>
            </w:r>
            <w:r w:rsidRPr="00366353">
              <w:rPr>
                <w:rFonts w:ascii="Helvetica" w:hAnsi="Helvetica" w:cs="Tahoma"/>
                <w:b/>
                <w:color w:val="FF0000"/>
                <w:sz w:val="20"/>
              </w:rPr>
              <w:t xml:space="preserve">: </w:t>
            </w:r>
            <w:r>
              <w:rPr>
                <w:rFonts w:ascii="Helvetica" w:hAnsi="Helvetica" w:cs="Tahoma"/>
                <w:b/>
                <w:color w:val="FF0000"/>
                <w:sz w:val="20"/>
              </w:rPr>
              <w:t xml:space="preserve"> </w:t>
            </w:r>
            <w:r w:rsidR="00541942" w:rsidRPr="00995D1A">
              <w:rPr>
                <w:rFonts w:cs="Arial"/>
                <w:color w:val="FF0000"/>
                <w:sz w:val="20"/>
              </w:rPr>
              <w:t>Collection of possible Segments of the SK element.</w:t>
            </w:r>
          </w:p>
        </w:tc>
      </w:tr>
    </w:tbl>
    <w:p w14:paraId="2BF47590" w14:textId="77777777" w:rsidR="00137C35" w:rsidRPr="00995D1A" w:rsidRDefault="00137C35" w:rsidP="00137C35"/>
    <w:p w14:paraId="5C4EEEED" w14:textId="77777777" w:rsidR="00137C35" w:rsidRPr="00995D1A" w:rsidRDefault="00137C35" w:rsidP="00CA7C59">
      <w:pPr>
        <w:pStyle w:val="berschrift2"/>
      </w:pPr>
      <w:bookmarkStart w:id="1932" w:name="_Toc481679214"/>
      <w:bookmarkStart w:id="1933" w:name="_Toc491680331"/>
      <w:r w:rsidRPr="00995D1A">
        <w:t>SSRRequestData</w:t>
      </w:r>
      <w:bookmarkEnd w:id="1932"/>
      <w:bookmarkEnd w:id="1933"/>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155"/>
        <w:gridCol w:w="1134"/>
        <w:gridCol w:w="4642"/>
      </w:tblGrid>
      <w:tr w:rsidR="00137C35" w:rsidRPr="00995D1A" w14:paraId="7CA3DFD2" w14:textId="77777777" w:rsidTr="00137C35">
        <w:tc>
          <w:tcPr>
            <w:tcW w:w="8550" w:type="dxa"/>
            <w:gridSpan w:val="4"/>
          </w:tcPr>
          <w:p w14:paraId="5B30DD3A"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SSRRequestData</w:t>
            </w:r>
          </w:p>
        </w:tc>
      </w:tr>
      <w:tr w:rsidR="00137C35" w:rsidRPr="00995D1A" w14:paraId="3CD41E0A" w14:textId="77777777" w:rsidTr="00366353">
        <w:tc>
          <w:tcPr>
            <w:tcW w:w="619" w:type="dxa"/>
          </w:tcPr>
          <w:p w14:paraId="35CE6EC1"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M</w:t>
            </w:r>
          </w:p>
        </w:tc>
        <w:tc>
          <w:tcPr>
            <w:tcW w:w="2155" w:type="dxa"/>
          </w:tcPr>
          <w:p w14:paraId="4B7BB881"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Name</w:t>
            </w:r>
          </w:p>
        </w:tc>
        <w:tc>
          <w:tcPr>
            <w:tcW w:w="1134" w:type="dxa"/>
          </w:tcPr>
          <w:p w14:paraId="64621742"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Type</w:t>
            </w:r>
          </w:p>
        </w:tc>
        <w:tc>
          <w:tcPr>
            <w:tcW w:w="4642" w:type="dxa"/>
          </w:tcPr>
          <w:p w14:paraId="22233C7C"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Description</w:t>
            </w:r>
            <w:r w:rsidRPr="00995D1A">
              <w:rPr>
                <w:rFonts w:ascii="Helvetica" w:hAnsi="Helvetica" w:cs="Tahoma"/>
                <w:b/>
                <w:bCs/>
                <w:sz w:val="20"/>
                <w:lang w:val="en-US"/>
              </w:rPr>
              <w:tab/>
            </w:r>
          </w:p>
        </w:tc>
      </w:tr>
      <w:tr w:rsidR="00137C35" w:rsidRPr="00995D1A" w14:paraId="50948E2D" w14:textId="77777777" w:rsidTr="00366353">
        <w:tc>
          <w:tcPr>
            <w:tcW w:w="619" w:type="dxa"/>
          </w:tcPr>
          <w:p w14:paraId="309139EE" w14:textId="77777777" w:rsidR="00137C35" w:rsidRPr="00995D1A" w:rsidRDefault="00137C35" w:rsidP="00137C35">
            <w:pPr>
              <w:spacing w:line="240" w:lineRule="auto"/>
              <w:ind w:left="90"/>
              <w:rPr>
                <w:rFonts w:ascii="Helvetica" w:hAnsi="Helvetica" w:cs="Tahoma"/>
                <w:bCs/>
                <w:sz w:val="20"/>
                <w:lang w:val="en-US"/>
              </w:rPr>
            </w:pPr>
          </w:p>
        </w:tc>
        <w:tc>
          <w:tcPr>
            <w:tcW w:w="2155" w:type="dxa"/>
          </w:tcPr>
          <w:p w14:paraId="4E68203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Segments</w:t>
            </w:r>
          </w:p>
        </w:tc>
        <w:tc>
          <w:tcPr>
            <w:tcW w:w="1134" w:type="dxa"/>
          </w:tcPr>
          <w:p w14:paraId="0BA81BF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4642" w:type="dxa"/>
          </w:tcPr>
          <w:p w14:paraId="4B45D1F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Segment relation for SSR</w:t>
            </w:r>
          </w:p>
        </w:tc>
      </w:tr>
      <w:tr w:rsidR="00137C35" w:rsidRPr="00995D1A" w14:paraId="796A7977" w14:textId="77777777" w:rsidTr="00366353">
        <w:tc>
          <w:tcPr>
            <w:tcW w:w="619" w:type="dxa"/>
          </w:tcPr>
          <w:p w14:paraId="6E1F3CF2" w14:textId="77777777" w:rsidR="00137C35" w:rsidRPr="00995D1A" w:rsidRDefault="00137C35" w:rsidP="00137C35">
            <w:pPr>
              <w:spacing w:line="240" w:lineRule="auto"/>
              <w:ind w:left="90"/>
              <w:rPr>
                <w:rFonts w:ascii="Helvetica" w:hAnsi="Helvetica" w:cs="Tahoma"/>
                <w:bCs/>
                <w:sz w:val="20"/>
                <w:lang w:val="en-US"/>
              </w:rPr>
            </w:pPr>
          </w:p>
        </w:tc>
        <w:tc>
          <w:tcPr>
            <w:tcW w:w="2155" w:type="dxa"/>
          </w:tcPr>
          <w:p w14:paraId="3F71FFA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Code</w:t>
            </w:r>
          </w:p>
        </w:tc>
        <w:tc>
          <w:tcPr>
            <w:tcW w:w="1134" w:type="dxa"/>
          </w:tcPr>
          <w:p w14:paraId="1368BD1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642" w:type="dxa"/>
          </w:tcPr>
          <w:p w14:paraId="342B3A5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SSR code as per GDS</w:t>
            </w:r>
          </w:p>
        </w:tc>
      </w:tr>
      <w:tr w:rsidR="00137C35" w:rsidRPr="00995D1A" w14:paraId="2A0868B2" w14:textId="77777777" w:rsidTr="00366353">
        <w:tc>
          <w:tcPr>
            <w:tcW w:w="619" w:type="dxa"/>
          </w:tcPr>
          <w:p w14:paraId="04C2C438" w14:textId="77777777" w:rsidR="00137C35" w:rsidRPr="00995D1A" w:rsidRDefault="00137C35" w:rsidP="00137C35">
            <w:pPr>
              <w:spacing w:line="240" w:lineRule="auto"/>
              <w:ind w:left="90"/>
              <w:rPr>
                <w:rFonts w:ascii="Helvetica" w:hAnsi="Helvetica" w:cs="Tahoma"/>
                <w:bCs/>
                <w:sz w:val="20"/>
                <w:lang w:val="en-US"/>
              </w:rPr>
            </w:pPr>
          </w:p>
        </w:tc>
        <w:tc>
          <w:tcPr>
            <w:tcW w:w="2155" w:type="dxa"/>
          </w:tcPr>
          <w:p w14:paraId="3EEE40B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FreeText</w:t>
            </w:r>
          </w:p>
        </w:tc>
        <w:tc>
          <w:tcPr>
            <w:tcW w:w="1134" w:type="dxa"/>
          </w:tcPr>
          <w:p w14:paraId="55361C1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642" w:type="dxa"/>
          </w:tcPr>
          <w:p w14:paraId="17E0E6F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Details of SSR</w:t>
            </w:r>
          </w:p>
        </w:tc>
      </w:tr>
      <w:tr w:rsidR="00137C35" w:rsidRPr="00995D1A" w14:paraId="462EC96B" w14:textId="77777777" w:rsidTr="00366353">
        <w:tc>
          <w:tcPr>
            <w:tcW w:w="619" w:type="dxa"/>
          </w:tcPr>
          <w:p w14:paraId="1FA53089" w14:textId="77777777" w:rsidR="00137C35" w:rsidRPr="00995D1A" w:rsidRDefault="00137C35" w:rsidP="00137C35">
            <w:pPr>
              <w:spacing w:line="240" w:lineRule="auto"/>
              <w:ind w:left="90"/>
              <w:rPr>
                <w:rFonts w:ascii="Helvetica" w:hAnsi="Helvetica" w:cs="Tahoma"/>
                <w:bCs/>
                <w:sz w:val="20"/>
                <w:lang w:val="en-US"/>
              </w:rPr>
            </w:pPr>
          </w:p>
        </w:tc>
        <w:tc>
          <w:tcPr>
            <w:tcW w:w="2155" w:type="dxa"/>
          </w:tcPr>
          <w:p w14:paraId="1F43B04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color w:val="FF0000"/>
                <w:sz w:val="20"/>
                <w:lang w:val="en-US"/>
              </w:rPr>
              <w:t>PassengerSelection</w:t>
            </w:r>
          </w:p>
        </w:tc>
        <w:tc>
          <w:tcPr>
            <w:tcW w:w="1134" w:type="dxa"/>
          </w:tcPr>
          <w:p w14:paraId="02CDF8E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color w:val="FF0000"/>
                <w:sz w:val="20"/>
                <w:lang w:val="en-US"/>
              </w:rPr>
              <w:t>Int[]</w:t>
            </w:r>
          </w:p>
        </w:tc>
        <w:tc>
          <w:tcPr>
            <w:tcW w:w="4642" w:type="dxa"/>
          </w:tcPr>
          <w:p w14:paraId="32D23B04" w14:textId="41E2568B" w:rsidR="00137C35" w:rsidRPr="00995D1A" w:rsidRDefault="00366353" w:rsidP="00137C35">
            <w:pPr>
              <w:spacing w:line="240" w:lineRule="auto"/>
              <w:ind w:left="90"/>
              <w:rPr>
                <w:rFonts w:ascii="Helvetica" w:hAnsi="Helvetica" w:cs="Tahoma"/>
                <w:bCs/>
                <w:sz w:val="20"/>
                <w:lang w:val="en-US"/>
              </w:rPr>
            </w:pPr>
            <w:r w:rsidRPr="00366353">
              <w:rPr>
                <w:rFonts w:ascii="Helvetica" w:hAnsi="Helvetica" w:cs="Tahoma"/>
                <w:b/>
                <w:color w:val="FF0000"/>
                <w:sz w:val="20"/>
              </w:rPr>
              <w:t>Only GDS</w:t>
            </w:r>
            <w:r>
              <w:rPr>
                <w:rFonts w:ascii="Helvetica" w:hAnsi="Helvetica" w:cs="Tahoma"/>
                <w:b/>
                <w:color w:val="FF0000"/>
                <w:sz w:val="20"/>
              </w:rPr>
              <w:t xml:space="preserve"> Server</w:t>
            </w:r>
            <w:r w:rsidRPr="00366353">
              <w:rPr>
                <w:rFonts w:ascii="Helvetica" w:hAnsi="Helvetica" w:cs="Tahoma"/>
                <w:b/>
                <w:color w:val="FF0000"/>
                <w:sz w:val="20"/>
              </w:rPr>
              <w:t xml:space="preserve">: </w:t>
            </w:r>
            <w:r w:rsidR="00E647E0" w:rsidRPr="00995D1A">
              <w:rPr>
                <w:rFonts w:ascii="Helvetica" w:hAnsi="Helvetica" w:cs="Tahoma"/>
                <w:color w:val="FF0000"/>
                <w:sz w:val="20"/>
              </w:rPr>
              <w:t>A Collection of Passengernumbers from the PNR</w:t>
            </w:r>
          </w:p>
        </w:tc>
      </w:tr>
    </w:tbl>
    <w:p w14:paraId="0BF1EADC" w14:textId="3EA2FC59" w:rsidR="00137C35" w:rsidRDefault="00137C35" w:rsidP="00137C35"/>
    <w:p w14:paraId="0DB7C311" w14:textId="324610FE" w:rsidR="006865BD" w:rsidRDefault="006865BD" w:rsidP="00137C35"/>
    <w:p w14:paraId="4506A0F0" w14:textId="77777777" w:rsidR="006865BD" w:rsidRPr="00995D1A" w:rsidRDefault="006865BD" w:rsidP="00137C35"/>
    <w:p w14:paraId="5ACBBD5B" w14:textId="77777777" w:rsidR="00137C35" w:rsidRPr="00995D1A" w:rsidRDefault="00137C35" w:rsidP="00CA7C59">
      <w:pPr>
        <w:pStyle w:val="berschrift2"/>
      </w:pPr>
      <w:bookmarkStart w:id="1934" w:name="_Toc491680332"/>
      <w:r w:rsidRPr="00995D1A">
        <w:t>StatusData</w:t>
      </w:r>
      <w:bookmarkEnd w:id="1927"/>
      <w:bookmarkEnd w:id="1934"/>
    </w:p>
    <w:p w14:paraId="552C382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137C35" w:rsidRPr="00995D1A" w14:paraId="2D3009C8" w14:textId="77777777" w:rsidTr="00137C35">
        <w:tc>
          <w:tcPr>
            <w:tcW w:w="8550" w:type="dxa"/>
            <w:gridSpan w:val="4"/>
          </w:tcPr>
          <w:p w14:paraId="1C741AAC"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StatusData</w:t>
            </w:r>
          </w:p>
        </w:tc>
      </w:tr>
      <w:tr w:rsidR="00137C35" w:rsidRPr="00995D1A" w14:paraId="4A37D440" w14:textId="77777777" w:rsidTr="00137C35">
        <w:tc>
          <w:tcPr>
            <w:tcW w:w="418" w:type="dxa"/>
          </w:tcPr>
          <w:p w14:paraId="26F41A9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7DAC0F8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340" w:type="dxa"/>
          </w:tcPr>
          <w:p w14:paraId="4CDBB81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240" w:type="dxa"/>
          </w:tcPr>
          <w:p w14:paraId="2432C18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E56555C" w14:textId="77777777" w:rsidTr="00137C35">
        <w:tc>
          <w:tcPr>
            <w:tcW w:w="418" w:type="dxa"/>
          </w:tcPr>
          <w:p w14:paraId="5AD68486"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sz w:val="20"/>
              </w:rPr>
              <w:t>X</w:t>
            </w:r>
          </w:p>
        </w:tc>
        <w:tc>
          <w:tcPr>
            <w:tcW w:w="2552" w:type="dxa"/>
          </w:tcPr>
          <w:p w14:paraId="72A6EA6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ModuleName</w:t>
            </w:r>
          </w:p>
        </w:tc>
        <w:tc>
          <w:tcPr>
            <w:tcW w:w="2340" w:type="dxa"/>
          </w:tcPr>
          <w:p w14:paraId="087AAC6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240" w:type="dxa"/>
          </w:tcPr>
          <w:p w14:paraId="653506E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name of the current module.</w:t>
            </w:r>
          </w:p>
        </w:tc>
      </w:tr>
      <w:tr w:rsidR="00137C35" w:rsidRPr="00995D1A" w14:paraId="29B8C7FC" w14:textId="77777777" w:rsidTr="00137C35">
        <w:tc>
          <w:tcPr>
            <w:tcW w:w="418" w:type="dxa"/>
          </w:tcPr>
          <w:p w14:paraId="11157FEB" w14:textId="77777777" w:rsidR="00137C35" w:rsidRPr="00995D1A" w:rsidRDefault="00137C35" w:rsidP="00137C35">
            <w:pPr>
              <w:spacing w:line="240" w:lineRule="auto"/>
              <w:rPr>
                <w:rFonts w:ascii="Helvetica" w:hAnsi="Helvetica" w:cs="Tahoma"/>
                <w:bCs/>
                <w:sz w:val="20"/>
                <w:lang w:val="en-US"/>
              </w:rPr>
            </w:pPr>
            <w:r w:rsidRPr="00995D1A">
              <w:rPr>
                <w:rFonts w:ascii="Helvetica" w:hAnsi="Helvetica" w:cs="Tahoma"/>
                <w:b/>
                <w:sz w:val="20"/>
              </w:rPr>
              <w:t>X</w:t>
            </w:r>
          </w:p>
        </w:tc>
        <w:tc>
          <w:tcPr>
            <w:tcW w:w="2552" w:type="dxa"/>
          </w:tcPr>
          <w:p w14:paraId="00D9178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Status </w:t>
            </w:r>
          </w:p>
        </w:tc>
        <w:tc>
          <w:tcPr>
            <w:tcW w:w="2340" w:type="dxa"/>
          </w:tcPr>
          <w:p w14:paraId="2367DED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StatusEnum</w:t>
            </w:r>
          </w:p>
        </w:tc>
        <w:tc>
          <w:tcPr>
            <w:tcW w:w="3240" w:type="dxa"/>
          </w:tcPr>
          <w:p w14:paraId="62DBFD2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2C8B7E80"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NotAvailable</w:t>
            </w:r>
          </w:p>
          <w:p w14:paraId="7E80AEA4" w14:textId="77777777" w:rsidR="00137C35" w:rsidRPr="00995D1A" w:rsidRDefault="00137C35" w:rsidP="00137C35">
            <w:pPr>
              <w:pStyle w:val="TableText"/>
              <w:numPr>
                <w:ilvl w:val="0"/>
                <w:numId w:val="6"/>
              </w:numPr>
              <w:spacing w:line="240" w:lineRule="auto"/>
              <w:rPr>
                <w:rFonts w:ascii="Helvetica" w:hAnsi="Helvetica" w:cs="Tahoma"/>
                <w:b/>
                <w:bCs/>
                <w:sz w:val="20"/>
                <w:lang w:val="en-US"/>
              </w:rPr>
            </w:pPr>
            <w:r w:rsidRPr="00995D1A">
              <w:rPr>
                <w:rFonts w:ascii="Helvetica" w:hAnsi="Helvetica" w:cs="Tahoma"/>
                <w:b/>
                <w:sz w:val="20"/>
              </w:rPr>
              <w:t>Running</w:t>
            </w:r>
          </w:p>
        </w:tc>
      </w:tr>
    </w:tbl>
    <w:p w14:paraId="30DCD282" w14:textId="77777777" w:rsidR="00137C35" w:rsidRPr="00995D1A" w:rsidRDefault="00137C35" w:rsidP="00CA7C59">
      <w:pPr>
        <w:pStyle w:val="berschrift2"/>
      </w:pPr>
      <w:bookmarkStart w:id="1935" w:name="_Toc491680333"/>
      <w:r w:rsidRPr="00995D1A">
        <w:t>SurchargeData</w:t>
      </w:r>
      <w:bookmarkEnd w:id="1928"/>
      <w:bookmarkEnd w:id="1935"/>
    </w:p>
    <w:p w14:paraId="22849567" w14:textId="77777777" w:rsidR="00137C35" w:rsidRPr="00995D1A" w:rsidRDefault="00137C35" w:rsidP="00137C35">
      <w:pPr>
        <w:spacing w:line="240" w:lineRule="auto"/>
        <w:ind w:left="90"/>
        <w:rPr>
          <w:rFonts w:ascii="Helvetica" w:hAnsi="Helvetica" w:cs="Tahoma"/>
          <w:bCs/>
          <w:sz w:val="20"/>
          <w:lang w:val="en-US"/>
        </w:rPr>
      </w:pPr>
      <w:bookmarkStart w:id="1936" w:name="_PassengerBoarding"/>
      <w:bookmarkEnd w:id="1936"/>
      <w:r w:rsidRPr="00995D1A">
        <w:rPr>
          <w:rFonts w:ascii="Helvetica" w:hAnsi="Helvetica" w:cs="Tahoma"/>
          <w:bCs/>
          <w:sz w:val="20"/>
          <w:lang w:val="en-US"/>
        </w:rPr>
        <w:t>Namespace: HitchHiker.FlightAPI.SharedStructs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1559"/>
        <w:gridCol w:w="4387"/>
      </w:tblGrid>
      <w:tr w:rsidR="00137C35" w:rsidRPr="00995D1A" w14:paraId="4A98A253" w14:textId="77777777" w:rsidTr="00137C35">
        <w:tc>
          <w:tcPr>
            <w:tcW w:w="8550" w:type="dxa"/>
            <w:gridSpan w:val="4"/>
          </w:tcPr>
          <w:p w14:paraId="53645188"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SurchargeData</w:t>
            </w:r>
          </w:p>
        </w:tc>
      </w:tr>
      <w:tr w:rsidR="00137C35" w:rsidRPr="00995D1A" w14:paraId="0A8155B9" w14:textId="77777777" w:rsidTr="00137C35">
        <w:tc>
          <w:tcPr>
            <w:tcW w:w="477" w:type="dxa"/>
          </w:tcPr>
          <w:p w14:paraId="5C9834C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127" w:type="dxa"/>
          </w:tcPr>
          <w:p w14:paraId="562D7BF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559" w:type="dxa"/>
          </w:tcPr>
          <w:p w14:paraId="29F9FCD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387" w:type="dxa"/>
          </w:tcPr>
          <w:p w14:paraId="76648CF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47584C4C" w14:textId="77777777" w:rsidTr="00137C35">
        <w:tc>
          <w:tcPr>
            <w:tcW w:w="477" w:type="dxa"/>
          </w:tcPr>
          <w:p w14:paraId="1EC25A4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127" w:type="dxa"/>
          </w:tcPr>
          <w:p w14:paraId="210DEE8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Amount</w:t>
            </w:r>
          </w:p>
        </w:tc>
        <w:tc>
          <w:tcPr>
            <w:tcW w:w="1559" w:type="dxa"/>
          </w:tcPr>
          <w:p w14:paraId="2E843BE9" w14:textId="7CBACACC"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SharedPrice </w:t>
            </w:r>
          </w:p>
        </w:tc>
        <w:tc>
          <w:tcPr>
            <w:tcW w:w="4387" w:type="dxa"/>
          </w:tcPr>
          <w:p w14:paraId="21FB1A1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Surcharge in the original currency. </w:t>
            </w:r>
          </w:p>
          <w:p w14:paraId="3924799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ATTENTION: If Surcharge and PercentageSurcharge is set, then this value is additional information to the percentage surcharge.</w:t>
            </w:r>
          </w:p>
        </w:tc>
      </w:tr>
      <w:tr w:rsidR="00137C35" w:rsidRPr="00995D1A" w14:paraId="55D4E1D6" w14:textId="77777777" w:rsidTr="00137C35">
        <w:tc>
          <w:tcPr>
            <w:tcW w:w="477" w:type="dxa"/>
          </w:tcPr>
          <w:p w14:paraId="2173E84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127" w:type="dxa"/>
          </w:tcPr>
          <w:p w14:paraId="76A308D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EquivalentAmount</w:t>
            </w:r>
          </w:p>
        </w:tc>
        <w:tc>
          <w:tcPr>
            <w:tcW w:w="1559" w:type="dxa"/>
          </w:tcPr>
          <w:p w14:paraId="67971584" w14:textId="64DFB521"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SharedPrice</w:t>
            </w:r>
          </w:p>
        </w:tc>
        <w:tc>
          <w:tcPr>
            <w:tcW w:w="4387" w:type="dxa"/>
          </w:tcPr>
          <w:p w14:paraId="2A215B1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Surcharge in the requested currency. </w:t>
            </w:r>
          </w:p>
          <w:p w14:paraId="5CAF8D8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43EA3060" w14:textId="77777777" w:rsidTr="00137C35">
        <w:tc>
          <w:tcPr>
            <w:tcW w:w="477" w:type="dxa"/>
          </w:tcPr>
          <w:p w14:paraId="62E8A342" w14:textId="77777777" w:rsidR="00137C35" w:rsidRPr="00995D1A" w:rsidRDefault="00137C35" w:rsidP="00137C35">
            <w:pPr>
              <w:spacing w:line="240" w:lineRule="auto"/>
              <w:ind w:left="90"/>
              <w:rPr>
                <w:rFonts w:ascii="Helvetica" w:hAnsi="Helvetica" w:cs="Tahoma"/>
                <w:bCs/>
                <w:sz w:val="20"/>
                <w:lang w:val="en-US"/>
              </w:rPr>
            </w:pPr>
          </w:p>
        </w:tc>
        <w:tc>
          <w:tcPr>
            <w:tcW w:w="2127" w:type="dxa"/>
          </w:tcPr>
          <w:p w14:paraId="11CC16F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MinimumSurcharge</w:t>
            </w:r>
          </w:p>
        </w:tc>
        <w:tc>
          <w:tcPr>
            <w:tcW w:w="1559" w:type="dxa"/>
          </w:tcPr>
          <w:p w14:paraId="5D9A8CA0" w14:textId="73D15D8C"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SharedPrice</w:t>
            </w:r>
          </w:p>
        </w:tc>
        <w:tc>
          <w:tcPr>
            <w:tcW w:w="4387" w:type="dxa"/>
          </w:tcPr>
          <w:p w14:paraId="0D11B01E"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WebFares only:</w:t>
            </w:r>
            <w:r w:rsidRPr="00995D1A">
              <w:rPr>
                <w:rFonts w:ascii="Helvetica" w:hAnsi="Helvetica" w:cs="Tahoma"/>
                <w:bCs/>
                <w:sz w:val="20"/>
                <w:lang w:val="en-US"/>
              </w:rPr>
              <w:br/>
              <w:t xml:space="preserve">Minimum surcharge in the original currency, which applies if the total surcharge is lower than this value (it does NOT depend on the PercentageSurcharge value, but on the total Surcharge). </w:t>
            </w:r>
          </w:p>
          <w:p w14:paraId="7A9E282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ATTENTION: If this parameter is set in addition to the PercentageSurcharge than this value has to be added as a fixed value to the PercentageSurcharge.</w:t>
            </w:r>
          </w:p>
          <w:p w14:paraId="2076E49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Example: </w:t>
            </w:r>
          </w:p>
          <w:p w14:paraId="0C2C43E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Amount: 9.5, </w:t>
            </w:r>
            <w:r w:rsidRPr="00995D1A">
              <w:rPr>
                <w:rFonts w:ascii="Helvetica" w:hAnsi="Helvetica" w:cs="Tahoma"/>
                <w:bCs/>
                <w:sz w:val="20"/>
                <w:lang w:val="en-US"/>
              </w:rPr>
              <w:br/>
              <w:t>PercentageSurcharge: 2.5</w:t>
            </w:r>
            <w:r w:rsidRPr="00995D1A">
              <w:rPr>
                <w:rFonts w:ascii="Helvetica" w:hAnsi="Helvetica" w:cs="Tahoma"/>
                <w:bCs/>
                <w:sz w:val="20"/>
                <w:lang w:val="en-US"/>
              </w:rPr>
              <w:br/>
              <w:t>SurchargeMinimum: 4</w:t>
            </w:r>
          </w:p>
          <w:p w14:paraId="1935E6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This would mean that a flight, which costs €250 incurs a surcharge of €10.25 (2.5% from 250=6.25 + €4 = 10.25) a flight for €200 would cost a fix value of €9.5, because 2.5% of 200=5 + €4 = 9 which is less than €9.5.</w:t>
            </w:r>
          </w:p>
        </w:tc>
      </w:tr>
      <w:tr w:rsidR="00137C35" w:rsidRPr="00995D1A" w14:paraId="2DEF2F7C" w14:textId="77777777" w:rsidTr="00137C35">
        <w:tc>
          <w:tcPr>
            <w:tcW w:w="477" w:type="dxa"/>
          </w:tcPr>
          <w:p w14:paraId="0A4EB7E2" w14:textId="77777777" w:rsidR="00137C35" w:rsidRPr="00995D1A" w:rsidRDefault="00137C35" w:rsidP="00137C35">
            <w:pPr>
              <w:spacing w:line="240" w:lineRule="auto"/>
              <w:ind w:left="90"/>
              <w:rPr>
                <w:rFonts w:ascii="Helvetica" w:hAnsi="Helvetica" w:cs="Tahoma"/>
                <w:bCs/>
                <w:sz w:val="20"/>
                <w:lang w:val="en-US"/>
              </w:rPr>
            </w:pPr>
          </w:p>
        </w:tc>
        <w:tc>
          <w:tcPr>
            <w:tcW w:w="2127" w:type="dxa"/>
          </w:tcPr>
          <w:p w14:paraId="08F106E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EquivalentMinimumSurcharge</w:t>
            </w:r>
          </w:p>
        </w:tc>
        <w:tc>
          <w:tcPr>
            <w:tcW w:w="1559" w:type="dxa"/>
          </w:tcPr>
          <w:p w14:paraId="21A1E545" w14:textId="20EFE02F"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SharedPrice</w:t>
            </w:r>
          </w:p>
        </w:tc>
        <w:tc>
          <w:tcPr>
            <w:tcW w:w="4387" w:type="dxa"/>
          </w:tcPr>
          <w:p w14:paraId="5AE5416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WebFares only:</w:t>
            </w:r>
            <w:r w:rsidRPr="00995D1A">
              <w:rPr>
                <w:rFonts w:ascii="Helvetica" w:hAnsi="Helvetica" w:cs="Tahoma"/>
                <w:bCs/>
                <w:sz w:val="20"/>
                <w:lang w:val="en-US"/>
              </w:rPr>
              <w:br/>
              <w:t>Surcharge minimum in the requested currency, which applies if the total surcharge is lower than this value (it does NOT depend on the PercentageSurcharge value, but on the total EquivAmount).</w:t>
            </w:r>
          </w:p>
          <w:p w14:paraId="280A4B1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7364A4CF" w14:textId="77777777" w:rsidTr="00137C35">
        <w:tc>
          <w:tcPr>
            <w:tcW w:w="477" w:type="dxa"/>
          </w:tcPr>
          <w:p w14:paraId="4BFD6D2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127" w:type="dxa"/>
          </w:tcPr>
          <w:p w14:paraId="545076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IsForEachPassenger</w:t>
            </w:r>
          </w:p>
        </w:tc>
        <w:tc>
          <w:tcPr>
            <w:tcW w:w="1559" w:type="dxa"/>
          </w:tcPr>
          <w:p w14:paraId="2DF08B6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4387" w:type="dxa"/>
          </w:tcPr>
          <w:p w14:paraId="002054D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If this parameter is true, then the surcharge will be charged for each passenger except of infants</w:t>
            </w:r>
          </w:p>
        </w:tc>
      </w:tr>
      <w:tr w:rsidR="00137C35" w:rsidRPr="00995D1A" w14:paraId="760129D9" w14:textId="77777777" w:rsidTr="00137C35">
        <w:tc>
          <w:tcPr>
            <w:tcW w:w="477" w:type="dxa"/>
          </w:tcPr>
          <w:p w14:paraId="7713831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127" w:type="dxa"/>
          </w:tcPr>
          <w:p w14:paraId="42984B1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IsForEachSegment</w:t>
            </w:r>
          </w:p>
        </w:tc>
        <w:tc>
          <w:tcPr>
            <w:tcW w:w="1559" w:type="dxa"/>
          </w:tcPr>
          <w:p w14:paraId="67858D71"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Boolean</w:t>
            </w:r>
          </w:p>
        </w:tc>
        <w:tc>
          <w:tcPr>
            <w:tcW w:w="4387" w:type="dxa"/>
          </w:tcPr>
          <w:p w14:paraId="09900AF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If this parameter is set to true, then the surcharge has to be added for each flight leg (once for one ways and twice for roundtrips). If the parameter is false, then the surcharge is for the whole flight.</w:t>
            </w:r>
          </w:p>
        </w:tc>
      </w:tr>
      <w:tr w:rsidR="00137C35" w:rsidRPr="00995D1A" w14:paraId="7B47EA9A" w14:textId="77777777" w:rsidTr="00137C35">
        <w:tc>
          <w:tcPr>
            <w:tcW w:w="477" w:type="dxa"/>
          </w:tcPr>
          <w:p w14:paraId="25AF69A9" w14:textId="77777777" w:rsidR="00137C35" w:rsidRPr="00995D1A" w:rsidRDefault="00137C35" w:rsidP="00137C35">
            <w:pPr>
              <w:spacing w:line="240" w:lineRule="auto"/>
              <w:ind w:left="90"/>
              <w:rPr>
                <w:rFonts w:ascii="Helvetica" w:hAnsi="Helvetica" w:cs="Tahoma"/>
                <w:bCs/>
                <w:sz w:val="20"/>
                <w:lang w:val="en-US"/>
              </w:rPr>
            </w:pPr>
          </w:p>
        </w:tc>
        <w:tc>
          <w:tcPr>
            <w:tcW w:w="2127" w:type="dxa"/>
          </w:tcPr>
          <w:p w14:paraId="55754DB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PercentageSurcharge</w:t>
            </w:r>
          </w:p>
        </w:tc>
        <w:tc>
          <w:tcPr>
            <w:tcW w:w="1559" w:type="dxa"/>
          </w:tcPr>
          <w:p w14:paraId="1034213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87" w:type="dxa"/>
          </w:tcPr>
          <w:p w14:paraId="3AEB988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Parameter to define a percentage value as Surcharge instead of (or in addition to) a fix value. If this parameter is not empty, </w:t>
            </w:r>
            <w:r w:rsidRPr="00995D1A">
              <w:rPr>
                <w:rFonts w:ascii="Helvetica" w:hAnsi="Helvetica" w:cs="Tahoma"/>
                <w:lang w:val="en-US"/>
              </w:rPr>
              <w:t xml:space="preserve">either the </w:t>
            </w:r>
            <w:r w:rsidRPr="00995D1A">
              <w:rPr>
                <w:rFonts w:ascii="Helvetica" w:hAnsi="Helvetica" w:cs="Tahoma"/>
                <w:i/>
                <w:lang w:val="en-US"/>
              </w:rPr>
              <w:t>Amount</w:t>
            </w:r>
            <w:r w:rsidRPr="00995D1A">
              <w:rPr>
                <w:rFonts w:ascii="Helvetica" w:hAnsi="Helvetica" w:cs="Tahoma"/>
                <w:lang w:val="en-US"/>
              </w:rPr>
              <w:t xml:space="preserve"> or the </w:t>
            </w:r>
            <w:r w:rsidRPr="00995D1A">
              <w:rPr>
                <w:rFonts w:ascii="Helvetica" w:hAnsi="Helvetica" w:cs="Tahoma"/>
                <w:i/>
                <w:lang w:val="en-US"/>
              </w:rPr>
              <w:t>EquivAmount</w:t>
            </w:r>
            <w:r w:rsidRPr="00995D1A">
              <w:rPr>
                <w:rFonts w:ascii="Helvetica" w:hAnsi="Helvetica" w:cs="Tahoma"/>
                <w:bCs/>
                <w:sz w:val="20"/>
                <w:lang w:val="en-US"/>
              </w:rPr>
              <w:t xml:space="preserve"> has to be added in addition to the calculated value.</w:t>
            </w:r>
          </w:p>
        </w:tc>
      </w:tr>
      <w:tr w:rsidR="00137C35" w:rsidRPr="00995D1A" w14:paraId="5298907E" w14:textId="77777777" w:rsidTr="00137C35">
        <w:tc>
          <w:tcPr>
            <w:tcW w:w="477" w:type="dxa"/>
          </w:tcPr>
          <w:p w14:paraId="11001B8C" w14:textId="77777777" w:rsidR="00137C35" w:rsidRPr="00995D1A" w:rsidRDefault="00137C35" w:rsidP="00137C35">
            <w:pPr>
              <w:spacing w:line="240" w:lineRule="auto"/>
              <w:ind w:left="90"/>
              <w:rPr>
                <w:rFonts w:ascii="Helvetica" w:hAnsi="Helvetica" w:cs="Tahoma"/>
                <w:bCs/>
                <w:sz w:val="20"/>
                <w:lang w:val="en-US"/>
              </w:rPr>
            </w:pPr>
          </w:p>
        </w:tc>
        <w:tc>
          <w:tcPr>
            <w:tcW w:w="2127" w:type="dxa"/>
          </w:tcPr>
          <w:p w14:paraId="4C2D783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 xml:space="preserve">PercentageSurchargeMinimum </w:t>
            </w:r>
          </w:p>
        </w:tc>
        <w:tc>
          <w:tcPr>
            <w:tcW w:w="1559" w:type="dxa"/>
          </w:tcPr>
          <w:p w14:paraId="076AA6B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87" w:type="dxa"/>
          </w:tcPr>
          <w:p w14:paraId="218A52D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WebFares only:</w:t>
            </w:r>
            <w:r w:rsidRPr="00995D1A">
              <w:rPr>
                <w:rFonts w:ascii="Helvetica" w:hAnsi="Helvetica" w:cs="Tahoma"/>
                <w:bCs/>
                <w:sz w:val="20"/>
                <w:lang w:val="en-US"/>
              </w:rPr>
              <w:br/>
              <w:t>Minimum value for the percentage surcharge in the requested currency. If this value is higher than the calculated surcharge, then it has to be used instead of the percentage value.</w:t>
            </w:r>
          </w:p>
        </w:tc>
      </w:tr>
      <w:tr w:rsidR="00137C35" w:rsidRPr="00995D1A" w14:paraId="55ABEEC6" w14:textId="77777777" w:rsidTr="00137C35">
        <w:tc>
          <w:tcPr>
            <w:tcW w:w="477" w:type="dxa"/>
          </w:tcPr>
          <w:p w14:paraId="41EC06D1" w14:textId="77777777" w:rsidR="00137C35" w:rsidRPr="00995D1A" w:rsidRDefault="00137C35" w:rsidP="00137C35">
            <w:pPr>
              <w:spacing w:line="240" w:lineRule="auto"/>
              <w:ind w:left="90"/>
              <w:rPr>
                <w:rFonts w:ascii="Helvetica" w:hAnsi="Helvetica" w:cs="Tahoma"/>
                <w:bCs/>
                <w:sz w:val="20"/>
                <w:lang w:val="en-US"/>
              </w:rPr>
            </w:pPr>
          </w:p>
        </w:tc>
        <w:tc>
          <w:tcPr>
            <w:tcW w:w="2127" w:type="dxa"/>
          </w:tcPr>
          <w:p w14:paraId="16CE5F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PercentageSurchargeContains</w:t>
            </w:r>
          </w:p>
        </w:tc>
        <w:tc>
          <w:tcPr>
            <w:tcW w:w="1559" w:type="dxa"/>
          </w:tcPr>
          <w:p w14:paraId="06451B25"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SurchargeContainsEnum</w:t>
            </w:r>
          </w:p>
        </w:tc>
        <w:tc>
          <w:tcPr>
            <w:tcW w:w="4387" w:type="dxa"/>
          </w:tcPr>
          <w:p w14:paraId="242F10B1"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Parameter to specify, which values have to be used to calculate the percentage surcharge. Possible values are a combination of the below values:</w:t>
            </w:r>
          </w:p>
          <w:p w14:paraId="3CA01D42"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Fare</w:t>
            </w:r>
          </w:p>
          <w:p w14:paraId="658F475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Tax</w:t>
            </w:r>
          </w:p>
          <w:p w14:paraId="44B0B0B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AllLegs</w:t>
            </w:r>
            <w:r w:rsidRPr="00995D1A">
              <w:rPr>
                <w:rFonts w:ascii="Helvetica" w:hAnsi="Helvetica" w:cs="Tahoma"/>
                <w:sz w:val="20"/>
              </w:rPr>
              <w:t>(*)</w:t>
            </w:r>
          </w:p>
          <w:p w14:paraId="49775935"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AllPassenger</w:t>
            </w:r>
          </w:p>
          <w:p w14:paraId="02A6171B"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IncludingBaggageSurcharges</w:t>
            </w:r>
          </w:p>
          <w:p w14:paraId="38D119E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IncludingCheckinSurcharges</w:t>
            </w:r>
          </w:p>
          <w:p w14:paraId="48DBD4D7"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IncludeBookingSurcharges</w:t>
            </w:r>
          </w:p>
          <w:p w14:paraId="34811ABE" w14:textId="77777777" w:rsidR="00137C35" w:rsidRPr="00995D1A" w:rsidRDefault="00137C35" w:rsidP="00137C35">
            <w:pPr>
              <w:pStyle w:val="TableText"/>
              <w:numPr>
                <w:ilvl w:val="0"/>
                <w:numId w:val="6"/>
              </w:numPr>
              <w:spacing w:line="240" w:lineRule="auto"/>
              <w:rPr>
                <w:rFonts w:ascii="Helvetica" w:hAnsi="Helvetica" w:cs="Tahoma"/>
                <w:lang w:val="en-US"/>
              </w:rPr>
            </w:pPr>
            <w:r w:rsidRPr="00995D1A">
              <w:rPr>
                <w:rFonts w:ascii="Helvetica" w:hAnsi="Helvetica" w:cs="Tahoma"/>
                <w:b/>
                <w:sz w:val="20"/>
              </w:rPr>
              <w:t>IncludePaymentSurcharges</w:t>
            </w:r>
          </w:p>
          <w:p w14:paraId="57EBAE4F"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IncludePrioritySurcharges</w:t>
            </w:r>
          </w:p>
          <w:p w14:paraId="078AEAE3" w14:textId="77777777" w:rsidR="00137C35" w:rsidRPr="00995D1A" w:rsidRDefault="00137C35" w:rsidP="00137C35">
            <w:pPr>
              <w:pStyle w:val="TableText"/>
              <w:numPr>
                <w:ilvl w:val="0"/>
                <w:numId w:val="6"/>
              </w:numPr>
              <w:spacing w:line="240" w:lineRule="auto"/>
              <w:rPr>
                <w:rFonts w:ascii="Helvetica" w:hAnsi="Helvetica" w:cs="Tahoma"/>
                <w:b/>
                <w:lang w:val="en-US"/>
              </w:rPr>
            </w:pPr>
            <w:r w:rsidRPr="00995D1A">
              <w:rPr>
                <w:rFonts w:ascii="Helvetica" w:hAnsi="Helvetica" w:cs="Tahoma"/>
                <w:b/>
                <w:sz w:val="20"/>
              </w:rPr>
              <w:t>IncludeSeatSurcharges</w:t>
            </w:r>
          </w:p>
          <w:p w14:paraId="7761C64D"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IncludeSMSNotificationFee</w:t>
            </w:r>
          </w:p>
          <w:p w14:paraId="7D016EE1"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IncludingHandBaggageFee</w:t>
            </w:r>
          </w:p>
          <w:p w14:paraId="3B07B822" w14:textId="77777777" w:rsidR="00137C35" w:rsidRPr="00995D1A" w:rsidRDefault="00137C35" w:rsidP="00137C35">
            <w:pPr>
              <w:pStyle w:val="TableText"/>
              <w:spacing w:line="240" w:lineRule="auto"/>
              <w:rPr>
                <w:rFonts w:ascii="Helvetica" w:hAnsi="Helvetica" w:cs="Tahoma"/>
                <w:lang w:val="en-US"/>
              </w:rPr>
            </w:pPr>
          </w:p>
          <w:p w14:paraId="322FB6B6" w14:textId="77777777" w:rsidR="00137C35" w:rsidRPr="00995D1A" w:rsidRDefault="00137C35" w:rsidP="00137C35">
            <w:pPr>
              <w:pStyle w:val="TableText"/>
              <w:spacing w:line="240" w:lineRule="auto"/>
              <w:rPr>
                <w:rFonts w:ascii="Helvetica" w:hAnsi="Helvetica" w:cs="Tahoma"/>
                <w:b/>
                <w:sz w:val="20"/>
              </w:rPr>
            </w:pPr>
            <w:r w:rsidRPr="00995D1A">
              <w:rPr>
                <w:rFonts w:ascii="Helvetica" w:hAnsi="Helvetica" w:cs="Tahoma"/>
                <w:lang w:val="en-US"/>
              </w:rPr>
              <w:t>(*) AllLegs is always set, if a percentage surcharge exists, as the FAPI can’t specify to which leg the surcharge should be applied to. So the value “AllLegs” can be ignored</w:t>
            </w:r>
          </w:p>
          <w:p w14:paraId="6B812D18" w14:textId="77777777" w:rsidR="00137C35" w:rsidRPr="00995D1A" w:rsidRDefault="00137C35" w:rsidP="00137C35">
            <w:pPr>
              <w:pStyle w:val="TableText"/>
              <w:spacing w:line="240" w:lineRule="auto"/>
              <w:rPr>
                <w:rFonts w:ascii="Helvetica" w:hAnsi="Helvetica" w:cs="Tahoma"/>
              </w:rPr>
            </w:pPr>
          </w:p>
        </w:tc>
      </w:tr>
    </w:tbl>
    <w:p w14:paraId="3FF401EA" w14:textId="77777777" w:rsidR="00137C35" w:rsidRPr="00995D1A" w:rsidRDefault="00137C35" w:rsidP="00137C35">
      <w:pPr>
        <w:rPr>
          <w:lang w:val="en-US" w:eastAsia="de-DE"/>
        </w:rPr>
      </w:pPr>
    </w:p>
    <w:p w14:paraId="0EFA3BA3" w14:textId="77777777" w:rsidR="00137C35" w:rsidRPr="00995D1A" w:rsidRDefault="00137C35" w:rsidP="00137C35">
      <w:pPr>
        <w:rPr>
          <w:rFonts w:ascii="Helvetica" w:hAnsi="Helvetica" w:cs="Tahoma"/>
          <w:lang w:val="en-US"/>
        </w:rPr>
      </w:pPr>
      <w:r w:rsidRPr="00995D1A">
        <w:rPr>
          <w:rFonts w:ascii="Helvetica" w:hAnsi="Helvetica" w:cs="Tahoma"/>
          <w:lang w:val="en-US"/>
        </w:rPr>
        <w:t>Note: Please check the response of the FAPI in the following order to make sure you return the correct surcharges. If a parameter is not set you can skip the step and continue with the next one:</w:t>
      </w:r>
    </w:p>
    <w:p w14:paraId="30CE9696" w14:textId="77777777" w:rsidR="00137C35" w:rsidRPr="00995D1A" w:rsidRDefault="00137C35" w:rsidP="00137C35">
      <w:pPr>
        <w:rPr>
          <w:rFonts w:ascii="Helvetica" w:hAnsi="Helvetica" w:cs="Tahoma"/>
          <w:lang w:val="en-US"/>
        </w:rPr>
      </w:pPr>
    </w:p>
    <w:p w14:paraId="0073BF14" w14:textId="77777777" w:rsidR="00137C35" w:rsidRPr="00995D1A" w:rsidRDefault="00137C35" w:rsidP="00137C35">
      <w:pPr>
        <w:pStyle w:val="Listenabsatz"/>
        <w:numPr>
          <w:ilvl w:val="0"/>
          <w:numId w:val="31"/>
        </w:numPr>
        <w:autoSpaceDE w:val="0"/>
        <w:autoSpaceDN w:val="0"/>
        <w:contextualSpacing/>
        <w:rPr>
          <w:rFonts w:ascii="Helvetica" w:hAnsi="Helvetica" w:cs="Tahoma"/>
          <w:lang w:val="en-US"/>
        </w:rPr>
      </w:pPr>
      <w:r w:rsidRPr="00995D1A">
        <w:rPr>
          <w:rFonts w:ascii="Helvetica" w:hAnsi="Helvetica" w:cs="Tahoma"/>
          <w:lang w:val="en-US"/>
        </w:rPr>
        <w:t xml:space="preserve">Calculate the </w:t>
      </w:r>
      <w:r w:rsidRPr="00995D1A">
        <w:rPr>
          <w:rFonts w:ascii="Helvetica" w:hAnsi="Helvetica" w:cs="Tahoma"/>
          <w:i/>
          <w:lang w:val="en-US"/>
        </w:rPr>
        <w:t>TotalPaymentSurcharge</w:t>
      </w:r>
      <w:r w:rsidRPr="00995D1A">
        <w:rPr>
          <w:rFonts w:ascii="Helvetica" w:hAnsi="Helvetica" w:cs="Tahoma"/>
          <w:lang w:val="en-US"/>
        </w:rPr>
        <w:t xml:space="preserve"> from the </w:t>
      </w:r>
      <w:r w:rsidRPr="00995D1A">
        <w:rPr>
          <w:rFonts w:ascii="Helvetica" w:hAnsi="Helvetica" w:cs="Tahoma"/>
          <w:i/>
          <w:lang w:val="en-US"/>
        </w:rPr>
        <w:t xml:space="preserve">PercentageSurcharge </w:t>
      </w:r>
      <w:r w:rsidRPr="00995D1A">
        <w:rPr>
          <w:rFonts w:ascii="Helvetica" w:hAnsi="Helvetica" w:cs="Tahoma"/>
          <w:lang w:val="en-US"/>
        </w:rPr>
        <w:t>using the</w:t>
      </w:r>
      <w:r w:rsidRPr="00995D1A">
        <w:rPr>
          <w:rFonts w:ascii="Helvetica" w:hAnsi="Helvetica" w:cs="Tahoma"/>
          <w:i/>
          <w:lang w:val="en-US"/>
        </w:rPr>
        <w:t xml:space="preserve"> PercentageSurchargeContains </w:t>
      </w:r>
      <w:r w:rsidRPr="00995D1A">
        <w:rPr>
          <w:rFonts w:ascii="Helvetica" w:hAnsi="Helvetica" w:cs="Tahoma"/>
          <w:lang w:val="en-US"/>
        </w:rPr>
        <w:t>parameter.</w:t>
      </w:r>
    </w:p>
    <w:p w14:paraId="737619C9" w14:textId="77777777" w:rsidR="00137C35" w:rsidRPr="00995D1A" w:rsidRDefault="00137C35" w:rsidP="00137C35">
      <w:pPr>
        <w:pStyle w:val="Listenabsatz"/>
        <w:numPr>
          <w:ilvl w:val="0"/>
          <w:numId w:val="31"/>
        </w:numPr>
        <w:autoSpaceDE w:val="0"/>
        <w:autoSpaceDN w:val="0"/>
        <w:contextualSpacing/>
        <w:rPr>
          <w:rFonts w:ascii="Helvetica" w:hAnsi="Helvetica" w:cs="Tahoma"/>
          <w:lang w:val="en-US"/>
        </w:rPr>
      </w:pPr>
      <w:r w:rsidRPr="00995D1A">
        <w:rPr>
          <w:rFonts w:ascii="Helvetica" w:hAnsi="Helvetica" w:cs="Tahoma"/>
          <w:lang w:val="en-US"/>
        </w:rPr>
        <w:t xml:space="preserve">Compare the calculated </w:t>
      </w:r>
      <w:r w:rsidRPr="00995D1A">
        <w:rPr>
          <w:rFonts w:ascii="Helvetica" w:hAnsi="Helvetica" w:cs="Tahoma"/>
          <w:i/>
          <w:lang w:val="en-US"/>
        </w:rPr>
        <w:t>TotalPaymentSurcharge</w:t>
      </w:r>
      <w:r w:rsidRPr="00995D1A">
        <w:rPr>
          <w:rFonts w:ascii="Helvetica" w:hAnsi="Helvetica" w:cs="Tahoma"/>
          <w:lang w:val="en-US"/>
        </w:rPr>
        <w:t xml:space="preserve"> with the </w:t>
      </w:r>
      <w:r w:rsidRPr="00995D1A">
        <w:rPr>
          <w:rFonts w:ascii="Helvetica" w:hAnsi="Helvetica" w:cs="Tahoma"/>
          <w:i/>
          <w:lang w:val="en-US"/>
        </w:rPr>
        <w:t xml:space="preserve">PercentageMinimumSurcharge </w:t>
      </w:r>
      <w:r w:rsidRPr="00995D1A">
        <w:rPr>
          <w:rFonts w:ascii="Helvetica" w:hAnsi="Helvetica" w:cs="Tahoma"/>
          <w:lang w:val="en-US"/>
        </w:rPr>
        <w:t>and use the higher value as</w:t>
      </w:r>
      <w:r w:rsidRPr="00995D1A">
        <w:rPr>
          <w:rFonts w:ascii="Helvetica" w:hAnsi="Helvetica" w:cs="Tahoma"/>
          <w:i/>
          <w:lang w:val="en-US"/>
        </w:rPr>
        <w:t xml:space="preserve"> TotalPaymentSurcharge.</w:t>
      </w:r>
    </w:p>
    <w:p w14:paraId="14C824B7" w14:textId="77777777" w:rsidR="00137C35" w:rsidRPr="00995D1A" w:rsidRDefault="00137C35" w:rsidP="00137C35">
      <w:pPr>
        <w:pStyle w:val="Listenabsatz"/>
        <w:numPr>
          <w:ilvl w:val="0"/>
          <w:numId w:val="31"/>
        </w:numPr>
        <w:autoSpaceDE w:val="0"/>
        <w:autoSpaceDN w:val="0"/>
        <w:contextualSpacing/>
        <w:rPr>
          <w:rFonts w:ascii="Helvetica" w:hAnsi="Helvetica" w:cs="Tahoma"/>
          <w:lang w:val="en-US"/>
        </w:rPr>
      </w:pPr>
      <w:r w:rsidRPr="00995D1A">
        <w:rPr>
          <w:rFonts w:ascii="Helvetica" w:hAnsi="Helvetica" w:cs="Tahoma"/>
          <w:lang w:val="en-US"/>
        </w:rPr>
        <w:t>Add the</w:t>
      </w:r>
      <w:r w:rsidRPr="00995D1A">
        <w:rPr>
          <w:rFonts w:ascii="Helvetica" w:hAnsi="Helvetica" w:cs="Tahoma"/>
          <w:i/>
          <w:lang w:val="en-US"/>
        </w:rPr>
        <w:t xml:space="preserve"> Amount </w:t>
      </w:r>
      <w:r w:rsidRPr="00995D1A">
        <w:rPr>
          <w:rFonts w:ascii="Helvetica" w:hAnsi="Helvetica" w:cs="Tahoma"/>
          <w:lang w:val="en-US"/>
        </w:rPr>
        <w:t>(or</w:t>
      </w:r>
      <w:r w:rsidRPr="00995D1A">
        <w:rPr>
          <w:rFonts w:ascii="Helvetica" w:hAnsi="Helvetica" w:cs="Tahoma"/>
          <w:i/>
          <w:lang w:val="en-US"/>
        </w:rPr>
        <w:t xml:space="preserve"> EquivAmount</w:t>
      </w:r>
      <w:r w:rsidRPr="00995D1A">
        <w:rPr>
          <w:rFonts w:ascii="Helvetica" w:hAnsi="Helvetica" w:cs="Tahoma"/>
          <w:lang w:val="en-US"/>
        </w:rPr>
        <w:t>)</w:t>
      </w:r>
      <w:r w:rsidRPr="00995D1A">
        <w:rPr>
          <w:rFonts w:ascii="Helvetica" w:hAnsi="Helvetica" w:cs="Tahoma"/>
          <w:i/>
          <w:lang w:val="en-US"/>
        </w:rPr>
        <w:t xml:space="preserve"> </w:t>
      </w:r>
      <w:r w:rsidRPr="00995D1A">
        <w:rPr>
          <w:rFonts w:ascii="Helvetica" w:hAnsi="Helvetica" w:cs="Tahoma"/>
          <w:lang w:val="en-US"/>
        </w:rPr>
        <w:t>to the</w:t>
      </w:r>
      <w:r w:rsidRPr="00995D1A">
        <w:rPr>
          <w:rFonts w:ascii="Helvetica" w:hAnsi="Helvetica" w:cs="Tahoma"/>
          <w:i/>
          <w:lang w:val="en-US"/>
        </w:rPr>
        <w:t xml:space="preserve"> TotalPaymentSurcharge.</w:t>
      </w:r>
    </w:p>
    <w:p w14:paraId="5D3546B0" w14:textId="77777777" w:rsidR="00137C35" w:rsidRPr="00995D1A" w:rsidRDefault="00137C35" w:rsidP="00137C35">
      <w:pPr>
        <w:pStyle w:val="Listenabsatz"/>
        <w:numPr>
          <w:ilvl w:val="0"/>
          <w:numId w:val="31"/>
        </w:numPr>
        <w:autoSpaceDE w:val="0"/>
        <w:autoSpaceDN w:val="0"/>
        <w:contextualSpacing/>
        <w:rPr>
          <w:rFonts w:ascii="Helvetica" w:hAnsi="Helvetica" w:cs="Tahoma"/>
          <w:lang w:val="en-US"/>
        </w:rPr>
      </w:pPr>
      <w:r w:rsidRPr="00995D1A">
        <w:rPr>
          <w:rFonts w:ascii="Helvetica" w:hAnsi="Helvetica" w:cs="Tahoma"/>
          <w:lang w:val="en-US"/>
        </w:rPr>
        <w:t xml:space="preserve">Compare the </w:t>
      </w:r>
      <w:r w:rsidRPr="00995D1A">
        <w:rPr>
          <w:rFonts w:ascii="Helvetica" w:hAnsi="Helvetica" w:cs="Tahoma"/>
          <w:i/>
          <w:lang w:val="en-US"/>
        </w:rPr>
        <w:t>TotalPaymentSurcharge</w:t>
      </w:r>
      <w:r w:rsidRPr="00995D1A">
        <w:rPr>
          <w:rFonts w:ascii="Helvetica" w:hAnsi="Helvetica" w:cs="Tahoma"/>
          <w:lang w:val="en-US"/>
        </w:rPr>
        <w:t xml:space="preserve"> with the </w:t>
      </w:r>
      <w:r w:rsidRPr="00995D1A">
        <w:rPr>
          <w:rFonts w:ascii="Helvetica" w:hAnsi="Helvetica" w:cs="Tahoma"/>
          <w:i/>
          <w:lang w:val="en-US"/>
        </w:rPr>
        <w:t xml:space="preserve">MinimumSurcharge </w:t>
      </w:r>
      <w:r w:rsidRPr="00995D1A">
        <w:rPr>
          <w:rFonts w:ascii="Helvetica" w:hAnsi="Helvetica" w:cs="Tahoma"/>
          <w:lang w:val="en-US"/>
        </w:rPr>
        <w:t>(or</w:t>
      </w:r>
      <w:r w:rsidRPr="00995D1A">
        <w:rPr>
          <w:rFonts w:ascii="Helvetica" w:hAnsi="Helvetica" w:cs="Tahoma"/>
          <w:i/>
          <w:lang w:val="en-US"/>
        </w:rPr>
        <w:t xml:space="preserve"> EquivMinimumSurcharge</w:t>
      </w:r>
      <w:r w:rsidRPr="00995D1A">
        <w:rPr>
          <w:rFonts w:ascii="Helvetica" w:hAnsi="Helvetica" w:cs="Tahoma"/>
          <w:lang w:val="en-US"/>
        </w:rPr>
        <w:t>) and use the higher value.</w:t>
      </w:r>
    </w:p>
    <w:p w14:paraId="5FE5AF58" w14:textId="77777777" w:rsidR="00137C35" w:rsidRPr="00995D1A" w:rsidRDefault="00137C35" w:rsidP="00137C35">
      <w:pPr>
        <w:pStyle w:val="Listenabsatz"/>
        <w:numPr>
          <w:ilvl w:val="0"/>
          <w:numId w:val="31"/>
        </w:numPr>
        <w:autoSpaceDE w:val="0"/>
        <w:autoSpaceDN w:val="0"/>
        <w:contextualSpacing/>
        <w:rPr>
          <w:rFonts w:ascii="Helvetica" w:hAnsi="Helvetica" w:cs="Tahoma"/>
          <w:lang w:val="en-US"/>
        </w:rPr>
      </w:pPr>
      <w:r w:rsidRPr="00995D1A">
        <w:rPr>
          <w:rFonts w:ascii="Helvetica" w:hAnsi="Helvetica" w:cs="Tahoma"/>
          <w:lang w:val="en-US"/>
        </w:rPr>
        <w:t xml:space="preserve">Multiply it if necessary with regard to the parameter </w:t>
      </w:r>
      <w:r w:rsidRPr="00995D1A">
        <w:rPr>
          <w:rFonts w:ascii="Helvetica" w:hAnsi="Helvetica" w:cs="Tahoma"/>
          <w:i/>
          <w:lang w:val="en-US"/>
        </w:rPr>
        <w:t>SurchargeForEachSegment</w:t>
      </w:r>
      <w:r w:rsidRPr="00995D1A">
        <w:rPr>
          <w:rFonts w:ascii="Helvetica" w:hAnsi="Helvetica" w:cs="Tahoma"/>
          <w:lang w:val="en-US"/>
        </w:rPr>
        <w:t xml:space="preserve"> and/or </w:t>
      </w:r>
      <w:r w:rsidRPr="00995D1A">
        <w:rPr>
          <w:rFonts w:ascii="Helvetica" w:hAnsi="Helvetica" w:cs="Tahoma"/>
          <w:i/>
          <w:lang w:val="en-US"/>
        </w:rPr>
        <w:t>SurchargeForEachPasssenger</w:t>
      </w:r>
      <w:r w:rsidRPr="00995D1A">
        <w:rPr>
          <w:rFonts w:ascii="Helvetica" w:hAnsi="Helvetica" w:cs="Tahoma"/>
          <w:lang w:val="en-US"/>
        </w:rPr>
        <w:t>.</w:t>
      </w:r>
    </w:p>
    <w:p w14:paraId="0984A1E8" w14:textId="77777777" w:rsidR="00137C35" w:rsidRPr="00995D1A" w:rsidRDefault="00137C35" w:rsidP="00137C35">
      <w:pPr>
        <w:spacing w:before="0" w:after="0" w:line="240" w:lineRule="auto"/>
        <w:rPr>
          <w:rFonts w:ascii="Helvetica" w:hAnsi="Helvetica" w:cs="Tahoma"/>
          <w:b/>
          <w:color w:val="FF0000"/>
          <w:kern w:val="28"/>
          <w:sz w:val="28"/>
          <w:lang w:val="en-US"/>
        </w:rPr>
      </w:pPr>
      <w:r w:rsidRPr="00995D1A">
        <w:br w:type="page"/>
      </w:r>
    </w:p>
    <w:p w14:paraId="4043FA14" w14:textId="4DDE2A21" w:rsidR="00137C35" w:rsidRPr="00995D1A" w:rsidRDefault="00137C35" w:rsidP="00CA7C59">
      <w:pPr>
        <w:pStyle w:val="berschrift2"/>
      </w:pPr>
      <w:bookmarkStart w:id="1937" w:name="_Toc491680334"/>
      <w:r w:rsidRPr="00995D1A">
        <w:t>SurchargeDetails</w:t>
      </w:r>
      <w:bookmarkEnd w:id="1929"/>
      <w:bookmarkEnd w:id="1937"/>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7328516E"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0ADD9EF8"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SurchargeDetails</w:t>
            </w:r>
          </w:p>
        </w:tc>
      </w:tr>
      <w:tr w:rsidR="00137C35" w:rsidRPr="00995D1A" w14:paraId="7EB78F7C"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6CC8D1C9"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6F24EA5A"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763F72E8" w14:textId="77777777" w:rsidR="00137C35" w:rsidRPr="00995D1A" w:rsidRDefault="00137C35" w:rsidP="00137C35">
            <w:pPr>
              <w:spacing w:line="240" w:lineRule="auto"/>
              <w:rPr>
                <w:rFonts w:ascii="Helvetica" w:hAnsi="Helvetica" w:cs="Tahoma"/>
                <w:b/>
                <w:bCs/>
                <w:color w:val="FF0000"/>
                <w:sz w:val="20"/>
              </w:rPr>
            </w:pPr>
            <w:r w:rsidRPr="00995D1A">
              <w:rPr>
                <w:rFonts w:ascii="Helvetica" w:hAnsi="Helvetica" w:cs="Tahoma"/>
                <w:b/>
                <w:bCs/>
                <w:color w:val="FF0000"/>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7B2823FE"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4DF9AEE6" w14:textId="77777777" w:rsidR="00137C35" w:rsidRPr="00995D1A" w:rsidRDefault="00137C35" w:rsidP="00137C35">
            <w:pPr>
              <w:tabs>
                <w:tab w:val="left" w:pos="2926"/>
              </w:tabs>
              <w:spacing w:line="240" w:lineRule="auto"/>
              <w:rPr>
                <w:rFonts w:ascii="Helvetica" w:hAnsi="Helvetica" w:cs="Tahoma"/>
                <w:b/>
                <w:bCs/>
                <w:color w:val="FF0000"/>
                <w:sz w:val="20"/>
              </w:rPr>
            </w:pPr>
            <w:r w:rsidRPr="00995D1A">
              <w:rPr>
                <w:rFonts w:ascii="Helvetica" w:hAnsi="Helvetica" w:cs="Tahoma"/>
                <w:b/>
                <w:bCs/>
                <w:color w:val="FF0000"/>
                <w:sz w:val="20"/>
              </w:rPr>
              <w:t>Vers.</w:t>
            </w:r>
          </w:p>
        </w:tc>
      </w:tr>
      <w:tr w:rsidR="00137C35" w:rsidRPr="00995D1A" w14:paraId="773D1086" w14:textId="77777777" w:rsidTr="00137C35">
        <w:tc>
          <w:tcPr>
            <w:tcW w:w="418" w:type="dxa"/>
            <w:tcBorders>
              <w:top w:val="single" w:sz="4" w:space="0" w:color="auto"/>
              <w:left w:val="single" w:sz="4" w:space="0" w:color="auto"/>
              <w:bottom w:val="single" w:sz="4" w:space="0" w:color="auto"/>
              <w:right w:val="single" w:sz="4" w:space="0" w:color="auto"/>
            </w:tcBorders>
          </w:tcPr>
          <w:p w14:paraId="63087165"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5F3188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Amount</w:t>
            </w:r>
          </w:p>
        </w:tc>
        <w:tc>
          <w:tcPr>
            <w:tcW w:w="2041" w:type="dxa"/>
            <w:tcBorders>
              <w:top w:val="single" w:sz="4" w:space="0" w:color="auto"/>
              <w:left w:val="single" w:sz="4" w:space="0" w:color="auto"/>
              <w:bottom w:val="single" w:sz="4" w:space="0" w:color="auto"/>
              <w:right w:val="single" w:sz="4" w:space="0" w:color="auto"/>
            </w:tcBorders>
          </w:tcPr>
          <w:p w14:paraId="6A005E3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2B2B2ACA" w14:textId="3DF13B1D" w:rsidR="00137C35" w:rsidRPr="00995D1A" w:rsidRDefault="003C093F"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Original Price</w:t>
            </w:r>
          </w:p>
        </w:tc>
        <w:tc>
          <w:tcPr>
            <w:tcW w:w="815" w:type="dxa"/>
            <w:tcBorders>
              <w:top w:val="single" w:sz="4" w:space="0" w:color="auto"/>
              <w:left w:val="single" w:sz="4" w:space="0" w:color="auto"/>
              <w:bottom w:val="single" w:sz="4" w:space="0" w:color="auto"/>
              <w:right w:val="single" w:sz="4" w:space="0" w:color="auto"/>
            </w:tcBorders>
          </w:tcPr>
          <w:p w14:paraId="321553D0"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0C9D3C9" w14:textId="77777777" w:rsidTr="00137C35">
        <w:tc>
          <w:tcPr>
            <w:tcW w:w="418" w:type="dxa"/>
            <w:tcBorders>
              <w:top w:val="single" w:sz="4" w:space="0" w:color="auto"/>
              <w:left w:val="single" w:sz="4" w:space="0" w:color="auto"/>
              <w:bottom w:val="single" w:sz="4" w:space="0" w:color="auto"/>
              <w:right w:val="single" w:sz="4" w:space="0" w:color="auto"/>
            </w:tcBorders>
          </w:tcPr>
          <w:p w14:paraId="7CAFED32"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42B959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EquivalentAmount</w:t>
            </w:r>
          </w:p>
        </w:tc>
        <w:tc>
          <w:tcPr>
            <w:tcW w:w="2041" w:type="dxa"/>
            <w:tcBorders>
              <w:top w:val="single" w:sz="4" w:space="0" w:color="auto"/>
              <w:left w:val="single" w:sz="4" w:space="0" w:color="auto"/>
              <w:bottom w:val="single" w:sz="4" w:space="0" w:color="auto"/>
              <w:right w:val="single" w:sz="4" w:space="0" w:color="auto"/>
            </w:tcBorders>
          </w:tcPr>
          <w:p w14:paraId="1715C60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3959BE2D" w14:textId="11AE3F46" w:rsidR="00137C35" w:rsidRPr="00995D1A" w:rsidRDefault="003C093F"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Price in the requested Currency</w:t>
            </w:r>
          </w:p>
        </w:tc>
        <w:tc>
          <w:tcPr>
            <w:tcW w:w="815" w:type="dxa"/>
            <w:tcBorders>
              <w:top w:val="single" w:sz="4" w:space="0" w:color="auto"/>
              <w:left w:val="single" w:sz="4" w:space="0" w:color="auto"/>
              <w:bottom w:val="single" w:sz="4" w:space="0" w:color="auto"/>
              <w:right w:val="single" w:sz="4" w:space="0" w:color="auto"/>
            </w:tcBorders>
          </w:tcPr>
          <w:p w14:paraId="42E18576"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7C0E0EB7" w14:textId="77777777" w:rsidTr="00137C35">
        <w:tc>
          <w:tcPr>
            <w:tcW w:w="418" w:type="dxa"/>
            <w:tcBorders>
              <w:top w:val="single" w:sz="4" w:space="0" w:color="auto"/>
              <w:left w:val="single" w:sz="4" w:space="0" w:color="auto"/>
              <w:bottom w:val="single" w:sz="4" w:space="0" w:color="auto"/>
              <w:right w:val="single" w:sz="4" w:space="0" w:color="auto"/>
            </w:tcBorders>
          </w:tcPr>
          <w:p w14:paraId="39CEB0A5"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495B6FA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SurchargeName</w:t>
            </w:r>
          </w:p>
        </w:tc>
        <w:tc>
          <w:tcPr>
            <w:tcW w:w="2041" w:type="dxa"/>
            <w:tcBorders>
              <w:top w:val="single" w:sz="4" w:space="0" w:color="auto"/>
              <w:left w:val="single" w:sz="4" w:space="0" w:color="auto"/>
              <w:bottom w:val="single" w:sz="4" w:space="0" w:color="auto"/>
              <w:right w:val="single" w:sz="4" w:space="0" w:color="auto"/>
            </w:tcBorders>
          </w:tcPr>
          <w:p w14:paraId="53D6241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59346851" w14:textId="2F1BE98F" w:rsidR="00137C35" w:rsidRPr="00995D1A" w:rsidRDefault="003C093F"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Name of the Surcharge Price</w:t>
            </w:r>
          </w:p>
        </w:tc>
        <w:tc>
          <w:tcPr>
            <w:tcW w:w="815" w:type="dxa"/>
            <w:tcBorders>
              <w:top w:val="single" w:sz="4" w:space="0" w:color="auto"/>
              <w:left w:val="single" w:sz="4" w:space="0" w:color="auto"/>
              <w:bottom w:val="single" w:sz="4" w:space="0" w:color="auto"/>
              <w:right w:val="single" w:sz="4" w:space="0" w:color="auto"/>
            </w:tcBorders>
          </w:tcPr>
          <w:p w14:paraId="4A92C7F6"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DAF8095" w14:textId="77777777" w:rsidTr="00137C35">
        <w:tc>
          <w:tcPr>
            <w:tcW w:w="418" w:type="dxa"/>
            <w:tcBorders>
              <w:top w:val="single" w:sz="4" w:space="0" w:color="auto"/>
              <w:left w:val="single" w:sz="4" w:space="0" w:color="auto"/>
              <w:bottom w:val="single" w:sz="4" w:space="0" w:color="auto"/>
              <w:right w:val="single" w:sz="4" w:space="0" w:color="auto"/>
            </w:tcBorders>
          </w:tcPr>
          <w:p w14:paraId="42578754"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2EF7D4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SurchargeRemark</w:t>
            </w:r>
          </w:p>
        </w:tc>
        <w:tc>
          <w:tcPr>
            <w:tcW w:w="2041" w:type="dxa"/>
            <w:tcBorders>
              <w:top w:val="single" w:sz="4" w:space="0" w:color="auto"/>
              <w:left w:val="single" w:sz="4" w:space="0" w:color="auto"/>
              <w:bottom w:val="single" w:sz="4" w:space="0" w:color="auto"/>
              <w:right w:val="single" w:sz="4" w:space="0" w:color="auto"/>
            </w:tcBorders>
          </w:tcPr>
          <w:p w14:paraId="28A6E05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24FA577B" w14:textId="4BE42616" w:rsidR="00137C35" w:rsidRPr="00995D1A" w:rsidRDefault="003C093F"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Oprional Remark</w:t>
            </w:r>
          </w:p>
        </w:tc>
        <w:tc>
          <w:tcPr>
            <w:tcW w:w="815" w:type="dxa"/>
            <w:tcBorders>
              <w:top w:val="single" w:sz="4" w:space="0" w:color="auto"/>
              <w:left w:val="single" w:sz="4" w:space="0" w:color="auto"/>
              <w:bottom w:val="single" w:sz="4" w:space="0" w:color="auto"/>
              <w:right w:val="single" w:sz="4" w:space="0" w:color="auto"/>
            </w:tcBorders>
          </w:tcPr>
          <w:p w14:paraId="32FAE1A7"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59334E52" w14:textId="77777777" w:rsidTr="00137C35">
        <w:tc>
          <w:tcPr>
            <w:tcW w:w="418" w:type="dxa"/>
            <w:tcBorders>
              <w:top w:val="single" w:sz="4" w:space="0" w:color="auto"/>
              <w:left w:val="single" w:sz="4" w:space="0" w:color="auto"/>
              <w:bottom w:val="single" w:sz="4" w:space="0" w:color="auto"/>
              <w:right w:val="single" w:sz="4" w:space="0" w:color="auto"/>
            </w:tcBorders>
          </w:tcPr>
          <w:p w14:paraId="30E4C7D2"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3D2882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Included</w:t>
            </w:r>
          </w:p>
        </w:tc>
        <w:tc>
          <w:tcPr>
            <w:tcW w:w="2041" w:type="dxa"/>
            <w:tcBorders>
              <w:top w:val="single" w:sz="4" w:space="0" w:color="auto"/>
              <w:left w:val="single" w:sz="4" w:space="0" w:color="auto"/>
              <w:bottom w:val="single" w:sz="4" w:space="0" w:color="auto"/>
              <w:right w:val="single" w:sz="4" w:space="0" w:color="auto"/>
            </w:tcBorders>
          </w:tcPr>
          <w:p w14:paraId="4EBDF0D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SurchargeEnum</w:t>
            </w:r>
          </w:p>
        </w:tc>
        <w:tc>
          <w:tcPr>
            <w:tcW w:w="3147" w:type="dxa"/>
            <w:tcBorders>
              <w:top w:val="single" w:sz="4" w:space="0" w:color="auto"/>
              <w:left w:val="single" w:sz="4" w:space="0" w:color="auto"/>
              <w:bottom w:val="single" w:sz="4" w:space="0" w:color="auto"/>
              <w:right w:val="single" w:sz="4" w:space="0" w:color="auto"/>
            </w:tcBorders>
          </w:tcPr>
          <w:p w14:paraId="67CE7765" w14:textId="1C8D32E4" w:rsidR="00137C35" w:rsidRPr="00995D1A" w:rsidRDefault="00E8583D" w:rsidP="00E8583D">
            <w:pPr>
              <w:spacing w:line="240" w:lineRule="auto"/>
              <w:rPr>
                <w:rFonts w:ascii="Helvetica" w:hAnsi="Helvetica" w:cs="Tahoma"/>
                <w:color w:val="FF0000"/>
                <w:sz w:val="20"/>
              </w:rPr>
            </w:pPr>
            <w:r>
              <w:rPr>
                <w:rFonts w:cs="Arial"/>
                <w:bCs/>
                <w:color w:val="FF0000"/>
                <w:sz w:val="20"/>
                <w:lang w:val="en-US"/>
              </w:rPr>
              <w:t>Enum to specify</w:t>
            </w:r>
            <w:r w:rsidR="003C093F" w:rsidRPr="00995D1A">
              <w:rPr>
                <w:rFonts w:cs="Arial"/>
                <w:bCs/>
                <w:color w:val="FF0000"/>
                <w:sz w:val="20"/>
                <w:lang w:val="en-US"/>
              </w:rPr>
              <w:t xml:space="preserve"> if the surcharge is already included or not:</w:t>
            </w:r>
          </w:p>
        </w:tc>
        <w:tc>
          <w:tcPr>
            <w:tcW w:w="815" w:type="dxa"/>
            <w:tcBorders>
              <w:top w:val="single" w:sz="4" w:space="0" w:color="auto"/>
              <w:left w:val="single" w:sz="4" w:space="0" w:color="auto"/>
              <w:bottom w:val="single" w:sz="4" w:space="0" w:color="auto"/>
              <w:right w:val="single" w:sz="4" w:space="0" w:color="auto"/>
            </w:tcBorders>
          </w:tcPr>
          <w:p w14:paraId="76C75C78"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20507AD4" w14:textId="77777777" w:rsidR="00137C35" w:rsidRPr="00995D1A" w:rsidRDefault="00137C35" w:rsidP="00137C35">
      <w:pPr>
        <w:rPr>
          <w:lang w:val="en-US"/>
        </w:rPr>
      </w:pPr>
    </w:p>
    <w:p w14:paraId="4A84E517" w14:textId="77777777" w:rsidR="00137C35" w:rsidRPr="00995D1A" w:rsidRDefault="00137C35" w:rsidP="00CA7C59">
      <w:pPr>
        <w:pStyle w:val="berschrift2"/>
      </w:pPr>
      <w:bookmarkStart w:id="1938" w:name="_Toc491680335"/>
      <w:r w:rsidRPr="00995D1A">
        <w:t>TaxDetail</w:t>
      </w:r>
      <w:bookmarkEnd w:id="1930"/>
      <w:bookmarkEnd w:id="1938"/>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tblGrid>
      <w:tr w:rsidR="00137C35" w:rsidRPr="00995D1A" w14:paraId="573D66FD" w14:textId="77777777" w:rsidTr="00137C35">
        <w:tc>
          <w:tcPr>
            <w:tcW w:w="8550" w:type="dxa"/>
            <w:gridSpan w:val="4"/>
          </w:tcPr>
          <w:p w14:paraId="67558788" w14:textId="77777777" w:rsidR="00137C35" w:rsidRPr="00995D1A" w:rsidRDefault="00137C35" w:rsidP="00137C35">
            <w:pPr>
              <w:rPr>
                <w:rFonts w:ascii="Helvetica" w:hAnsi="Helvetica" w:cs="Tahoma"/>
                <w:b/>
                <w:bCs/>
                <w:sz w:val="20"/>
                <w:lang w:val="en-US"/>
              </w:rPr>
            </w:pPr>
            <w:r w:rsidRPr="00995D1A">
              <w:rPr>
                <w:rFonts w:ascii="Helvetica" w:hAnsi="Helvetica" w:cs="Tahoma"/>
                <w:b/>
                <w:bCs/>
                <w:sz w:val="20"/>
                <w:lang w:val="en-US"/>
              </w:rPr>
              <w:t>class TaxDetail</w:t>
            </w:r>
          </w:p>
        </w:tc>
      </w:tr>
      <w:tr w:rsidR="00137C35" w:rsidRPr="00995D1A" w14:paraId="75115750" w14:textId="77777777" w:rsidTr="00137C35">
        <w:tc>
          <w:tcPr>
            <w:tcW w:w="619" w:type="dxa"/>
          </w:tcPr>
          <w:p w14:paraId="69A4D80A"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843" w:type="dxa"/>
          </w:tcPr>
          <w:p w14:paraId="7400F98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551" w:type="dxa"/>
          </w:tcPr>
          <w:p w14:paraId="6472BB70"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208DA57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5E2E7B7" w14:textId="77777777" w:rsidTr="00137C35">
        <w:tc>
          <w:tcPr>
            <w:tcW w:w="619" w:type="dxa"/>
          </w:tcPr>
          <w:p w14:paraId="354F81CA"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4632E13F"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Price</w:t>
            </w:r>
          </w:p>
        </w:tc>
        <w:tc>
          <w:tcPr>
            <w:tcW w:w="2551" w:type="dxa"/>
          </w:tcPr>
          <w:p w14:paraId="28F816F0"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SharedPrice</w:t>
            </w:r>
          </w:p>
        </w:tc>
        <w:tc>
          <w:tcPr>
            <w:tcW w:w="3537" w:type="dxa"/>
          </w:tcPr>
          <w:p w14:paraId="5094C1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 container for the currency and the amount of the tax.</w:t>
            </w:r>
          </w:p>
        </w:tc>
      </w:tr>
      <w:tr w:rsidR="00137C35" w:rsidRPr="00995D1A" w14:paraId="7065A541" w14:textId="77777777" w:rsidTr="00137C35">
        <w:tc>
          <w:tcPr>
            <w:tcW w:w="619" w:type="dxa"/>
          </w:tcPr>
          <w:p w14:paraId="1CE04B66"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843" w:type="dxa"/>
          </w:tcPr>
          <w:p w14:paraId="63B93B8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Type</w:t>
            </w:r>
          </w:p>
        </w:tc>
        <w:tc>
          <w:tcPr>
            <w:tcW w:w="2551" w:type="dxa"/>
          </w:tcPr>
          <w:p w14:paraId="542DA21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3537" w:type="dxa"/>
          </w:tcPr>
          <w:p w14:paraId="75AFB2A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The two letter tax code.</w:t>
            </w:r>
          </w:p>
        </w:tc>
      </w:tr>
      <w:tr w:rsidR="00137C35" w:rsidRPr="00995D1A" w14:paraId="6D99F8DF" w14:textId="77777777" w:rsidTr="00137C35">
        <w:tc>
          <w:tcPr>
            <w:tcW w:w="619" w:type="dxa"/>
          </w:tcPr>
          <w:p w14:paraId="0681A0BC" w14:textId="77777777" w:rsidR="00137C35" w:rsidRPr="00995D1A" w:rsidRDefault="00137C35" w:rsidP="00137C35">
            <w:pPr>
              <w:spacing w:line="240" w:lineRule="auto"/>
              <w:ind w:left="90"/>
              <w:rPr>
                <w:rFonts w:ascii="Helvetica" w:hAnsi="Helvetica" w:cs="Tahoma"/>
                <w:b/>
                <w:bCs/>
                <w:sz w:val="20"/>
                <w:lang w:val="en-US"/>
              </w:rPr>
            </w:pPr>
          </w:p>
        </w:tc>
        <w:tc>
          <w:tcPr>
            <w:tcW w:w="1843" w:type="dxa"/>
          </w:tcPr>
          <w:p w14:paraId="35FFF1FD"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Action</w:t>
            </w:r>
          </w:p>
        </w:tc>
        <w:tc>
          <w:tcPr>
            <w:tcW w:w="2551" w:type="dxa"/>
          </w:tcPr>
          <w:p w14:paraId="36F3386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TaxOverrideAction</w:t>
            </w:r>
          </w:p>
        </w:tc>
        <w:tc>
          <w:tcPr>
            <w:tcW w:w="3537" w:type="dxa"/>
          </w:tcPr>
          <w:p w14:paraId="2BC77174"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Enumeration for to see if the Tax was modified from the HitchHiker TaxOverride service. Available values are:</w:t>
            </w:r>
          </w:p>
          <w:p w14:paraId="1D584529"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None</w:t>
            </w:r>
          </w:p>
          <w:p w14:paraId="5E61FD73"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Overridden</w:t>
            </w:r>
          </w:p>
          <w:p w14:paraId="70451086" w14:textId="77777777" w:rsidR="00137C35" w:rsidRPr="00995D1A" w:rsidRDefault="00137C35" w:rsidP="00137C35">
            <w:pPr>
              <w:pStyle w:val="TableText"/>
              <w:numPr>
                <w:ilvl w:val="0"/>
                <w:numId w:val="6"/>
              </w:numPr>
              <w:spacing w:line="240" w:lineRule="auto"/>
              <w:rPr>
                <w:rFonts w:ascii="Helvetica" w:hAnsi="Helvetica" w:cs="Tahoma"/>
                <w:b/>
                <w:sz w:val="20"/>
              </w:rPr>
            </w:pPr>
            <w:r w:rsidRPr="00995D1A">
              <w:rPr>
                <w:rFonts w:ascii="Helvetica" w:hAnsi="Helvetica" w:cs="Tahoma"/>
                <w:b/>
                <w:sz w:val="20"/>
              </w:rPr>
              <w:t>Ignored</w:t>
            </w:r>
          </w:p>
          <w:p w14:paraId="2497C62A" w14:textId="77777777" w:rsidR="00137C35" w:rsidRPr="00995D1A" w:rsidRDefault="00137C35" w:rsidP="00137C35">
            <w:pPr>
              <w:pStyle w:val="TableText"/>
              <w:numPr>
                <w:ilvl w:val="0"/>
                <w:numId w:val="6"/>
              </w:numPr>
              <w:spacing w:line="240" w:lineRule="auto"/>
              <w:rPr>
                <w:rFonts w:ascii="Helvetica" w:hAnsi="Helvetica" w:cs="Tahoma"/>
                <w:bCs/>
                <w:sz w:val="20"/>
                <w:lang w:val="en-US"/>
              </w:rPr>
            </w:pPr>
            <w:r w:rsidRPr="00995D1A">
              <w:rPr>
                <w:rFonts w:ascii="Helvetica" w:hAnsi="Helvetica" w:cs="Tahoma"/>
                <w:b/>
                <w:sz w:val="20"/>
              </w:rPr>
              <w:t>Added</w:t>
            </w:r>
          </w:p>
        </w:tc>
      </w:tr>
    </w:tbl>
    <w:p w14:paraId="590379F4" w14:textId="6009771F" w:rsidR="006865BD" w:rsidRDefault="006865BD" w:rsidP="007B526C">
      <w:bookmarkStart w:id="1939" w:name="_Toc481679223"/>
    </w:p>
    <w:p w14:paraId="662BD9B8" w14:textId="77777777" w:rsidR="007B526C" w:rsidRDefault="007B526C" w:rsidP="007B526C"/>
    <w:p w14:paraId="46ED6505" w14:textId="434C1662" w:rsidR="00137C35" w:rsidRPr="00995D1A" w:rsidRDefault="00137C35" w:rsidP="00CA7C59">
      <w:pPr>
        <w:pStyle w:val="berschrift2"/>
      </w:pPr>
      <w:bookmarkStart w:id="1940" w:name="_Toc491680336"/>
      <w:r w:rsidRPr="00995D1A">
        <w:t>TicketedServiceData</w:t>
      </w:r>
      <w:bookmarkEnd w:id="1939"/>
      <w:bookmarkEnd w:id="1940"/>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147"/>
        <w:gridCol w:w="815"/>
      </w:tblGrid>
      <w:tr w:rsidR="00137C35" w:rsidRPr="00995D1A" w14:paraId="40607C1F" w14:textId="77777777" w:rsidTr="00137C35">
        <w:tc>
          <w:tcPr>
            <w:tcW w:w="8550" w:type="dxa"/>
            <w:gridSpan w:val="5"/>
            <w:tcBorders>
              <w:top w:val="single" w:sz="4" w:space="0" w:color="auto"/>
              <w:left w:val="single" w:sz="4" w:space="0" w:color="auto"/>
              <w:bottom w:val="single" w:sz="4" w:space="0" w:color="auto"/>
              <w:right w:val="single" w:sz="4" w:space="0" w:color="auto"/>
            </w:tcBorders>
            <w:hideMark/>
          </w:tcPr>
          <w:p w14:paraId="1C493AC6"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TicketedSeviceData</w:t>
            </w:r>
          </w:p>
        </w:tc>
      </w:tr>
      <w:tr w:rsidR="00137C35" w:rsidRPr="00995D1A" w14:paraId="5D01F17D"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508681F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533485E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21017FA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518A0A5F" w14:textId="77777777" w:rsidR="00137C35" w:rsidRPr="00995D1A" w:rsidRDefault="00137C35" w:rsidP="00137C35">
            <w:pPr>
              <w:tabs>
                <w:tab w:val="left" w:pos="2926"/>
              </w:tabs>
              <w:spacing w:line="240" w:lineRule="auto"/>
              <w:rPr>
                <w:rFonts w:ascii="Helvetica" w:hAnsi="Helvetica" w:cs="Tahoma"/>
                <w:b/>
                <w:bCs/>
                <w:sz w:val="20"/>
              </w:rPr>
            </w:pPr>
            <w:r w:rsidRPr="00995D1A">
              <w:rPr>
                <w:rFonts w:ascii="Helvetica" w:hAnsi="Helvetica" w:cs="Tahoma"/>
                <w:b/>
                <w:bCs/>
                <w:sz w:val="20"/>
              </w:rPr>
              <w:t>Description</w:t>
            </w:r>
          </w:p>
        </w:tc>
        <w:tc>
          <w:tcPr>
            <w:tcW w:w="815" w:type="dxa"/>
            <w:tcBorders>
              <w:top w:val="single" w:sz="4" w:space="0" w:color="auto"/>
              <w:left w:val="single" w:sz="4" w:space="0" w:color="auto"/>
              <w:bottom w:val="single" w:sz="4" w:space="0" w:color="auto"/>
              <w:right w:val="single" w:sz="4" w:space="0" w:color="auto"/>
            </w:tcBorders>
          </w:tcPr>
          <w:p w14:paraId="37BCB1E8" w14:textId="77777777" w:rsidR="00137C35" w:rsidRPr="00995D1A" w:rsidRDefault="00137C35" w:rsidP="00137C35">
            <w:pPr>
              <w:tabs>
                <w:tab w:val="left" w:pos="2926"/>
              </w:tabs>
              <w:spacing w:line="240" w:lineRule="auto"/>
              <w:rPr>
                <w:rFonts w:ascii="Helvetica" w:hAnsi="Helvetica" w:cs="Tahoma"/>
                <w:b/>
                <w:bCs/>
                <w:sz w:val="20"/>
              </w:rPr>
            </w:pPr>
            <w:r w:rsidRPr="00995D1A">
              <w:rPr>
                <w:rFonts w:ascii="Helvetica" w:hAnsi="Helvetica" w:cs="Tahoma"/>
                <w:b/>
                <w:bCs/>
                <w:sz w:val="20"/>
              </w:rPr>
              <w:t>Vers.</w:t>
            </w:r>
          </w:p>
        </w:tc>
      </w:tr>
      <w:tr w:rsidR="00137C35" w:rsidRPr="00995D1A" w14:paraId="77544529" w14:textId="77777777" w:rsidTr="00137C35">
        <w:tc>
          <w:tcPr>
            <w:tcW w:w="418" w:type="dxa"/>
            <w:tcBorders>
              <w:top w:val="single" w:sz="4" w:space="0" w:color="auto"/>
              <w:left w:val="single" w:sz="4" w:space="0" w:color="auto"/>
              <w:bottom w:val="single" w:sz="4" w:space="0" w:color="auto"/>
              <w:right w:val="single" w:sz="4" w:space="0" w:color="auto"/>
            </w:tcBorders>
          </w:tcPr>
          <w:p w14:paraId="2E9A2AF1"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6B6E33E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AssociatedTicketIDs</w:t>
            </w:r>
          </w:p>
        </w:tc>
        <w:tc>
          <w:tcPr>
            <w:tcW w:w="2268" w:type="dxa"/>
            <w:tcBorders>
              <w:top w:val="single" w:sz="4" w:space="0" w:color="auto"/>
              <w:left w:val="single" w:sz="4" w:space="0" w:color="auto"/>
              <w:bottom w:val="single" w:sz="4" w:space="0" w:color="auto"/>
              <w:right w:val="single" w:sz="4" w:space="0" w:color="auto"/>
            </w:tcBorders>
          </w:tcPr>
          <w:p w14:paraId="7DCAAC7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 []</w:t>
            </w:r>
          </w:p>
        </w:tc>
        <w:tc>
          <w:tcPr>
            <w:tcW w:w="3147" w:type="dxa"/>
            <w:tcBorders>
              <w:top w:val="single" w:sz="4" w:space="0" w:color="auto"/>
              <w:left w:val="single" w:sz="4" w:space="0" w:color="auto"/>
              <w:bottom w:val="single" w:sz="4" w:space="0" w:color="auto"/>
              <w:right w:val="single" w:sz="4" w:space="0" w:color="auto"/>
            </w:tcBorders>
          </w:tcPr>
          <w:p w14:paraId="63463E72"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List of TicketIDs, where this EMD belongs to.</w:t>
            </w:r>
          </w:p>
        </w:tc>
        <w:tc>
          <w:tcPr>
            <w:tcW w:w="815" w:type="dxa"/>
            <w:tcBorders>
              <w:top w:val="single" w:sz="4" w:space="0" w:color="auto"/>
              <w:left w:val="single" w:sz="4" w:space="0" w:color="auto"/>
              <w:bottom w:val="single" w:sz="4" w:space="0" w:color="auto"/>
              <w:right w:val="single" w:sz="4" w:space="0" w:color="auto"/>
            </w:tcBorders>
          </w:tcPr>
          <w:p w14:paraId="18D67BB3"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5C6819B2" w14:textId="77777777" w:rsidTr="00137C35">
        <w:tc>
          <w:tcPr>
            <w:tcW w:w="418" w:type="dxa"/>
            <w:tcBorders>
              <w:top w:val="single" w:sz="4" w:space="0" w:color="auto"/>
              <w:left w:val="single" w:sz="4" w:space="0" w:color="auto"/>
              <w:bottom w:val="single" w:sz="4" w:space="0" w:color="auto"/>
              <w:right w:val="single" w:sz="4" w:space="0" w:color="auto"/>
            </w:tcBorders>
          </w:tcPr>
          <w:p w14:paraId="76EE2C81"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2A2E3F6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Coupons</w:t>
            </w:r>
          </w:p>
        </w:tc>
        <w:tc>
          <w:tcPr>
            <w:tcW w:w="2268" w:type="dxa"/>
            <w:tcBorders>
              <w:top w:val="single" w:sz="4" w:space="0" w:color="auto"/>
              <w:left w:val="single" w:sz="4" w:space="0" w:color="auto"/>
              <w:bottom w:val="single" w:sz="4" w:space="0" w:color="auto"/>
              <w:right w:val="single" w:sz="4" w:space="0" w:color="auto"/>
            </w:tcBorders>
          </w:tcPr>
          <w:p w14:paraId="4B426971"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ServiceTicketCouponData[]</w:t>
            </w:r>
          </w:p>
        </w:tc>
        <w:tc>
          <w:tcPr>
            <w:tcW w:w="3147" w:type="dxa"/>
            <w:tcBorders>
              <w:top w:val="single" w:sz="4" w:space="0" w:color="auto"/>
              <w:left w:val="single" w:sz="4" w:space="0" w:color="auto"/>
              <w:bottom w:val="single" w:sz="4" w:space="0" w:color="auto"/>
              <w:right w:val="single" w:sz="4" w:space="0" w:color="auto"/>
            </w:tcBorders>
          </w:tcPr>
          <w:p w14:paraId="4DD401E5"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List of possible coupons.</w:t>
            </w:r>
          </w:p>
        </w:tc>
        <w:tc>
          <w:tcPr>
            <w:tcW w:w="815" w:type="dxa"/>
            <w:tcBorders>
              <w:top w:val="single" w:sz="4" w:space="0" w:color="auto"/>
              <w:left w:val="single" w:sz="4" w:space="0" w:color="auto"/>
              <w:bottom w:val="single" w:sz="4" w:space="0" w:color="auto"/>
              <w:right w:val="single" w:sz="4" w:space="0" w:color="auto"/>
            </w:tcBorders>
          </w:tcPr>
          <w:p w14:paraId="595992F8"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6A336CD5" w14:textId="77777777" w:rsidTr="00137C35">
        <w:tc>
          <w:tcPr>
            <w:tcW w:w="418" w:type="dxa"/>
            <w:tcBorders>
              <w:top w:val="single" w:sz="4" w:space="0" w:color="auto"/>
              <w:left w:val="single" w:sz="4" w:space="0" w:color="auto"/>
              <w:bottom w:val="single" w:sz="4" w:space="0" w:color="auto"/>
              <w:right w:val="single" w:sz="4" w:space="0" w:color="auto"/>
            </w:tcBorders>
          </w:tcPr>
          <w:p w14:paraId="20AEA732"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6750E15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DateOfIssue</w:t>
            </w:r>
          </w:p>
        </w:tc>
        <w:tc>
          <w:tcPr>
            <w:tcW w:w="2268" w:type="dxa"/>
            <w:tcBorders>
              <w:top w:val="single" w:sz="4" w:space="0" w:color="auto"/>
              <w:left w:val="single" w:sz="4" w:space="0" w:color="auto"/>
              <w:bottom w:val="single" w:sz="4" w:space="0" w:color="auto"/>
              <w:right w:val="single" w:sz="4" w:space="0" w:color="auto"/>
            </w:tcBorders>
          </w:tcPr>
          <w:p w14:paraId="24E2691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DateTime?</w:t>
            </w:r>
          </w:p>
        </w:tc>
        <w:tc>
          <w:tcPr>
            <w:tcW w:w="3147" w:type="dxa"/>
            <w:tcBorders>
              <w:top w:val="single" w:sz="4" w:space="0" w:color="auto"/>
              <w:left w:val="single" w:sz="4" w:space="0" w:color="auto"/>
              <w:bottom w:val="single" w:sz="4" w:space="0" w:color="auto"/>
              <w:right w:val="single" w:sz="4" w:space="0" w:color="auto"/>
            </w:tcBorders>
          </w:tcPr>
          <w:p w14:paraId="1CE6ECC1"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color w:val="FF0000"/>
                <w:sz w:val="20"/>
              </w:rPr>
              <w:t>Date and Time when the EMD has been issued</w:t>
            </w:r>
          </w:p>
        </w:tc>
        <w:tc>
          <w:tcPr>
            <w:tcW w:w="815" w:type="dxa"/>
            <w:tcBorders>
              <w:top w:val="single" w:sz="4" w:space="0" w:color="auto"/>
              <w:left w:val="single" w:sz="4" w:space="0" w:color="auto"/>
              <w:bottom w:val="single" w:sz="4" w:space="0" w:color="auto"/>
              <w:right w:val="single" w:sz="4" w:space="0" w:color="auto"/>
            </w:tcBorders>
          </w:tcPr>
          <w:p w14:paraId="62156793"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61405D7D" w14:textId="77777777" w:rsidTr="00137C35">
        <w:tc>
          <w:tcPr>
            <w:tcW w:w="418" w:type="dxa"/>
            <w:tcBorders>
              <w:top w:val="single" w:sz="4" w:space="0" w:color="auto"/>
              <w:left w:val="single" w:sz="4" w:space="0" w:color="auto"/>
              <w:bottom w:val="single" w:sz="4" w:space="0" w:color="auto"/>
              <w:right w:val="single" w:sz="4" w:space="0" w:color="auto"/>
            </w:tcBorders>
          </w:tcPr>
          <w:p w14:paraId="51E31FF0"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114D1DF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DocumentNumber</w:t>
            </w:r>
          </w:p>
        </w:tc>
        <w:tc>
          <w:tcPr>
            <w:tcW w:w="2268" w:type="dxa"/>
            <w:tcBorders>
              <w:top w:val="single" w:sz="4" w:space="0" w:color="auto"/>
              <w:left w:val="single" w:sz="4" w:space="0" w:color="auto"/>
              <w:bottom w:val="single" w:sz="4" w:space="0" w:color="auto"/>
              <w:right w:val="single" w:sz="4" w:space="0" w:color="auto"/>
            </w:tcBorders>
          </w:tcPr>
          <w:p w14:paraId="56847103"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31F074D4"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Number of the EMD document.</w:t>
            </w:r>
          </w:p>
        </w:tc>
        <w:tc>
          <w:tcPr>
            <w:tcW w:w="815" w:type="dxa"/>
            <w:tcBorders>
              <w:top w:val="single" w:sz="4" w:space="0" w:color="auto"/>
              <w:left w:val="single" w:sz="4" w:space="0" w:color="auto"/>
              <w:bottom w:val="single" w:sz="4" w:space="0" w:color="auto"/>
              <w:right w:val="single" w:sz="4" w:space="0" w:color="auto"/>
            </w:tcBorders>
          </w:tcPr>
          <w:p w14:paraId="70BEC2B4"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68B104EE" w14:textId="77777777" w:rsidTr="00137C35">
        <w:tc>
          <w:tcPr>
            <w:tcW w:w="418" w:type="dxa"/>
            <w:tcBorders>
              <w:top w:val="single" w:sz="4" w:space="0" w:color="auto"/>
              <w:left w:val="single" w:sz="4" w:space="0" w:color="auto"/>
              <w:bottom w:val="single" w:sz="4" w:space="0" w:color="auto"/>
              <w:right w:val="single" w:sz="4" w:space="0" w:color="auto"/>
            </w:tcBorders>
          </w:tcPr>
          <w:p w14:paraId="7D4F660A"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6A0A817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FareCalculation</w:t>
            </w:r>
          </w:p>
        </w:tc>
        <w:tc>
          <w:tcPr>
            <w:tcW w:w="2268" w:type="dxa"/>
            <w:tcBorders>
              <w:top w:val="single" w:sz="4" w:space="0" w:color="auto"/>
              <w:left w:val="single" w:sz="4" w:space="0" w:color="auto"/>
              <w:bottom w:val="single" w:sz="4" w:space="0" w:color="auto"/>
              <w:right w:val="single" w:sz="4" w:space="0" w:color="auto"/>
            </w:tcBorders>
          </w:tcPr>
          <w:p w14:paraId="3015D1E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502267AE"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 xml:space="preserve">Farecalculation how the service is quoted. </w:t>
            </w:r>
          </w:p>
        </w:tc>
        <w:tc>
          <w:tcPr>
            <w:tcW w:w="815" w:type="dxa"/>
            <w:tcBorders>
              <w:top w:val="single" w:sz="4" w:space="0" w:color="auto"/>
              <w:left w:val="single" w:sz="4" w:space="0" w:color="auto"/>
              <w:bottom w:val="single" w:sz="4" w:space="0" w:color="auto"/>
              <w:right w:val="single" w:sz="4" w:space="0" w:color="auto"/>
            </w:tcBorders>
          </w:tcPr>
          <w:p w14:paraId="52F0531B"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1448D48D" w14:textId="77777777" w:rsidTr="00137C35">
        <w:tc>
          <w:tcPr>
            <w:tcW w:w="418" w:type="dxa"/>
            <w:tcBorders>
              <w:top w:val="single" w:sz="4" w:space="0" w:color="auto"/>
              <w:left w:val="single" w:sz="4" w:space="0" w:color="auto"/>
              <w:bottom w:val="single" w:sz="4" w:space="0" w:color="auto"/>
              <w:right w:val="single" w:sz="4" w:space="0" w:color="auto"/>
            </w:tcBorders>
          </w:tcPr>
          <w:p w14:paraId="6A16FB4B"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0EB36E7A"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FormOfPayment</w:t>
            </w:r>
          </w:p>
        </w:tc>
        <w:tc>
          <w:tcPr>
            <w:tcW w:w="2268" w:type="dxa"/>
            <w:tcBorders>
              <w:top w:val="single" w:sz="4" w:space="0" w:color="auto"/>
              <w:left w:val="single" w:sz="4" w:space="0" w:color="auto"/>
              <w:bottom w:val="single" w:sz="4" w:space="0" w:color="auto"/>
              <w:right w:val="single" w:sz="4" w:space="0" w:color="auto"/>
            </w:tcBorders>
          </w:tcPr>
          <w:p w14:paraId="14A1E5F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21FFC538"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Payment of the service as free text.</w:t>
            </w:r>
          </w:p>
        </w:tc>
        <w:tc>
          <w:tcPr>
            <w:tcW w:w="815" w:type="dxa"/>
            <w:tcBorders>
              <w:top w:val="single" w:sz="4" w:space="0" w:color="auto"/>
              <w:left w:val="single" w:sz="4" w:space="0" w:color="auto"/>
              <w:bottom w:val="single" w:sz="4" w:space="0" w:color="auto"/>
              <w:right w:val="single" w:sz="4" w:space="0" w:color="auto"/>
            </w:tcBorders>
          </w:tcPr>
          <w:p w14:paraId="6C3DA752"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00AAD7FD" w14:textId="77777777" w:rsidTr="00137C35">
        <w:tc>
          <w:tcPr>
            <w:tcW w:w="418" w:type="dxa"/>
            <w:tcBorders>
              <w:top w:val="single" w:sz="4" w:space="0" w:color="auto"/>
              <w:left w:val="single" w:sz="4" w:space="0" w:color="auto"/>
              <w:bottom w:val="single" w:sz="4" w:space="0" w:color="auto"/>
              <w:right w:val="single" w:sz="4" w:space="0" w:color="auto"/>
            </w:tcBorders>
          </w:tcPr>
          <w:p w14:paraId="490EDE18"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5A6B1363"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IATANumber</w:t>
            </w:r>
          </w:p>
        </w:tc>
        <w:tc>
          <w:tcPr>
            <w:tcW w:w="2268" w:type="dxa"/>
            <w:tcBorders>
              <w:top w:val="single" w:sz="4" w:space="0" w:color="auto"/>
              <w:left w:val="single" w:sz="4" w:space="0" w:color="auto"/>
              <w:bottom w:val="single" w:sz="4" w:space="0" w:color="auto"/>
              <w:right w:val="single" w:sz="4" w:space="0" w:color="auto"/>
            </w:tcBorders>
          </w:tcPr>
          <w:p w14:paraId="58D3A08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49C2DDB2"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IATA number of the agency ticketing the EMD.</w:t>
            </w:r>
          </w:p>
        </w:tc>
        <w:tc>
          <w:tcPr>
            <w:tcW w:w="815" w:type="dxa"/>
            <w:tcBorders>
              <w:top w:val="single" w:sz="4" w:space="0" w:color="auto"/>
              <w:left w:val="single" w:sz="4" w:space="0" w:color="auto"/>
              <w:bottom w:val="single" w:sz="4" w:space="0" w:color="auto"/>
              <w:right w:val="single" w:sz="4" w:space="0" w:color="auto"/>
            </w:tcBorders>
          </w:tcPr>
          <w:p w14:paraId="53BFD067"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1231C468" w14:textId="77777777" w:rsidTr="00137C35">
        <w:tc>
          <w:tcPr>
            <w:tcW w:w="418" w:type="dxa"/>
            <w:tcBorders>
              <w:top w:val="single" w:sz="4" w:space="0" w:color="auto"/>
              <w:left w:val="single" w:sz="4" w:space="0" w:color="auto"/>
              <w:bottom w:val="single" w:sz="4" w:space="0" w:color="auto"/>
              <w:right w:val="single" w:sz="4" w:space="0" w:color="auto"/>
            </w:tcBorders>
          </w:tcPr>
          <w:p w14:paraId="352CACD9"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0DEFD38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PassengerID</w:t>
            </w:r>
          </w:p>
        </w:tc>
        <w:tc>
          <w:tcPr>
            <w:tcW w:w="2268" w:type="dxa"/>
            <w:tcBorders>
              <w:top w:val="single" w:sz="4" w:space="0" w:color="auto"/>
              <w:left w:val="single" w:sz="4" w:space="0" w:color="auto"/>
              <w:bottom w:val="single" w:sz="4" w:space="0" w:color="auto"/>
              <w:right w:val="single" w:sz="4" w:space="0" w:color="auto"/>
            </w:tcBorders>
          </w:tcPr>
          <w:p w14:paraId="4493C1F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73842A74"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rPr>
              <w:t>References to a passenger or empty for all passengers.</w:t>
            </w:r>
          </w:p>
        </w:tc>
        <w:tc>
          <w:tcPr>
            <w:tcW w:w="815" w:type="dxa"/>
            <w:tcBorders>
              <w:top w:val="single" w:sz="4" w:space="0" w:color="auto"/>
              <w:left w:val="single" w:sz="4" w:space="0" w:color="auto"/>
              <w:bottom w:val="single" w:sz="4" w:space="0" w:color="auto"/>
              <w:right w:val="single" w:sz="4" w:space="0" w:color="auto"/>
            </w:tcBorders>
          </w:tcPr>
          <w:p w14:paraId="305D9BE1"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4F93FC9F" w14:textId="77777777" w:rsidTr="00137C35">
        <w:tc>
          <w:tcPr>
            <w:tcW w:w="418" w:type="dxa"/>
            <w:tcBorders>
              <w:top w:val="single" w:sz="4" w:space="0" w:color="auto"/>
              <w:left w:val="single" w:sz="4" w:space="0" w:color="auto"/>
              <w:bottom w:val="single" w:sz="4" w:space="0" w:color="auto"/>
              <w:right w:val="single" w:sz="4" w:space="0" w:color="auto"/>
            </w:tcBorders>
          </w:tcPr>
          <w:p w14:paraId="1A489011"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6CCB9E2F"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PlatingCarrier</w:t>
            </w:r>
          </w:p>
        </w:tc>
        <w:tc>
          <w:tcPr>
            <w:tcW w:w="2268" w:type="dxa"/>
            <w:tcBorders>
              <w:top w:val="single" w:sz="4" w:space="0" w:color="auto"/>
              <w:left w:val="single" w:sz="4" w:space="0" w:color="auto"/>
              <w:bottom w:val="single" w:sz="4" w:space="0" w:color="auto"/>
              <w:right w:val="single" w:sz="4" w:space="0" w:color="auto"/>
            </w:tcBorders>
          </w:tcPr>
          <w:p w14:paraId="5A80724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0CABE0C9"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Two-letter-code of the validating carrier of the service.</w:t>
            </w:r>
          </w:p>
        </w:tc>
        <w:tc>
          <w:tcPr>
            <w:tcW w:w="815" w:type="dxa"/>
            <w:tcBorders>
              <w:top w:val="single" w:sz="4" w:space="0" w:color="auto"/>
              <w:left w:val="single" w:sz="4" w:space="0" w:color="auto"/>
              <w:bottom w:val="single" w:sz="4" w:space="0" w:color="auto"/>
              <w:right w:val="single" w:sz="4" w:space="0" w:color="auto"/>
            </w:tcBorders>
          </w:tcPr>
          <w:p w14:paraId="38DB4933"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19DA7EBB" w14:textId="77777777" w:rsidTr="00137C35">
        <w:tc>
          <w:tcPr>
            <w:tcW w:w="418" w:type="dxa"/>
            <w:tcBorders>
              <w:top w:val="single" w:sz="4" w:space="0" w:color="auto"/>
              <w:left w:val="single" w:sz="4" w:space="0" w:color="auto"/>
              <w:bottom w:val="single" w:sz="4" w:space="0" w:color="auto"/>
              <w:right w:val="single" w:sz="4" w:space="0" w:color="auto"/>
            </w:tcBorders>
          </w:tcPr>
          <w:p w14:paraId="7B4F4A75"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2BE85D8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PointOfIssue</w:t>
            </w:r>
          </w:p>
        </w:tc>
        <w:tc>
          <w:tcPr>
            <w:tcW w:w="2268" w:type="dxa"/>
            <w:tcBorders>
              <w:top w:val="single" w:sz="4" w:space="0" w:color="auto"/>
              <w:left w:val="single" w:sz="4" w:space="0" w:color="auto"/>
              <w:bottom w:val="single" w:sz="4" w:space="0" w:color="auto"/>
              <w:right w:val="single" w:sz="4" w:space="0" w:color="auto"/>
            </w:tcBorders>
          </w:tcPr>
          <w:p w14:paraId="0C588A4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3BBD091A"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Three-letter-code of the location where the EMD was issued.</w:t>
            </w:r>
          </w:p>
        </w:tc>
        <w:tc>
          <w:tcPr>
            <w:tcW w:w="815" w:type="dxa"/>
            <w:tcBorders>
              <w:top w:val="single" w:sz="4" w:space="0" w:color="auto"/>
              <w:left w:val="single" w:sz="4" w:space="0" w:color="auto"/>
              <w:bottom w:val="single" w:sz="4" w:space="0" w:color="auto"/>
              <w:right w:val="single" w:sz="4" w:space="0" w:color="auto"/>
            </w:tcBorders>
          </w:tcPr>
          <w:p w14:paraId="5E12FF56"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71E019DF" w14:textId="77777777" w:rsidTr="00137C35">
        <w:tc>
          <w:tcPr>
            <w:tcW w:w="418" w:type="dxa"/>
            <w:tcBorders>
              <w:top w:val="single" w:sz="4" w:space="0" w:color="auto"/>
              <w:left w:val="single" w:sz="4" w:space="0" w:color="auto"/>
              <w:bottom w:val="single" w:sz="4" w:space="0" w:color="auto"/>
              <w:right w:val="single" w:sz="4" w:space="0" w:color="auto"/>
            </w:tcBorders>
          </w:tcPr>
          <w:p w14:paraId="6E3C8267"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2263ABA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ServicePrice</w:t>
            </w:r>
          </w:p>
        </w:tc>
        <w:tc>
          <w:tcPr>
            <w:tcW w:w="2268" w:type="dxa"/>
            <w:tcBorders>
              <w:top w:val="single" w:sz="4" w:space="0" w:color="auto"/>
              <w:left w:val="single" w:sz="4" w:space="0" w:color="auto"/>
              <w:bottom w:val="single" w:sz="4" w:space="0" w:color="auto"/>
              <w:right w:val="single" w:sz="4" w:space="0" w:color="auto"/>
            </w:tcBorders>
          </w:tcPr>
          <w:p w14:paraId="64BCA71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34630881"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Price of the service as quoted.</w:t>
            </w:r>
          </w:p>
        </w:tc>
        <w:tc>
          <w:tcPr>
            <w:tcW w:w="815" w:type="dxa"/>
            <w:tcBorders>
              <w:top w:val="single" w:sz="4" w:space="0" w:color="auto"/>
              <w:left w:val="single" w:sz="4" w:space="0" w:color="auto"/>
              <w:bottom w:val="single" w:sz="4" w:space="0" w:color="auto"/>
              <w:right w:val="single" w:sz="4" w:space="0" w:color="auto"/>
            </w:tcBorders>
          </w:tcPr>
          <w:p w14:paraId="564A0CF6"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61B09D89" w14:textId="77777777" w:rsidTr="00137C35">
        <w:tc>
          <w:tcPr>
            <w:tcW w:w="418" w:type="dxa"/>
            <w:tcBorders>
              <w:top w:val="single" w:sz="4" w:space="0" w:color="auto"/>
              <w:left w:val="single" w:sz="4" w:space="0" w:color="auto"/>
              <w:bottom w:val="single" w:sz="4" w:space="0" w:color="auto"/>
              <w:right w:val="single" w:sz="4" w:space="0" w:color="auto"/>
            </w:tcBorders>
          </w:tcPr>
          <w:p w14:paraId="3D4D7E6B"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60F792D4"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EquivalentServicePrice</w:t>
            </w:r>
          </w:p>
        </w:tc>
        <w:tc>
          <w:tcPr>
            <w:tcW w:w="2268" w:type="dxa"/>
            <w:tcBorders>
              <w:top w:val="single" w:sz="4" w:space="0" w:color="auto"/>
              <w:left w:val="single" w:sz="4" w:space="0" w:color="auto"/>
              <w:bottom w:val="single" w:sz="4" w:space="0" w:color="auto"/>
              <w:right w:val="single" w:sz="4" w:space="0" w:color="auto"/>
            </w:tcBorders>
          </w:tcPr>
          <w:p w14:paraId="14C8C58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754F99B2"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Price of the service in the requested currency</w:t>
            </w:r>
          </w:p>
        </w:tc>
        <w:tc>
          <w:tcPr>
            <w:tcW w:w="815" w:type="dxa"/>
            <w:tcBorders>
              <w:top w:val="single" w:sz="4" w:space="0" w:color="auto"/>
              <w:left w:val="single" w:sz="4" w:space="0" w:color="auto"/>
              <w:bottom w:val="single" w:sz="4" w:space="0" w:color="auto"/>
              <w:right w:val="single" w:sz="4" w:space="0" w:color="auto"/>
            </w:tcBorders>
          </w:tcPr>
          <w:p w14:paraId="09C83BF3"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46DAB9B1" w14:textId="77777777" w:rsidTr="00137C35">
        <w:tc>
          <w:tcPr>
            <w:tcW w:w="418" w:type="dxa"/>
            <w:tcBorders>
              <w:top w:val="single" w:sz="4" w:space="0" w:color="auto"/>
              <w:left w:val="single" w:sz="4" w:space="0" w:color="auto"/>
              <w:bottom w:val="single" w:sz="4" w:space="0" w:color="auto"/>
              <w:right w:val="single" w:sz="4" w:space="0" w:color="auto"/>
            </w:tcBorders>
          </w:tcPr>
          <w:p w14:paraId="4F987CD1"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tcPr>
          <w:p w14:paraId="27F934E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ServiceText</w:t>
            </w:r>
          </w:p>
        </w:tc>
        <w:tc>
          <w:tcPr>
            <w:tcW w:w="2268" w:type="dxa"/>
            <w:tcBorders>
              <w:top w:val="single" w:sz="4" w:space="0" w:color="auto"/>
              <w:left w:val="single" w:sz="4" w:space="0" w:color="auto"/>
              <w:bottom w:val="single" w:sz="4" w:space="0" w:color="auto"/>
              <w:right w:val="single" w:sz="4" w:space="0" w:color="auto"/>
            </w:tcBorders>
          </w:tcPr>
          <w:p w14:paraId="1E6FF0C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477551EB"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Arial"/>
                <w:color w:val="FF0000"/>
                <w:sz w:val="20"/>
                <w:lang w:val="en-US"/>
              </w:rPr>
              <w:t>Free text decription of the service.</w:t>
            </w:r>
          </w:p>
        </w:tc>
        <w:tc>
          <w:tcPr>
            <w:tcW w:w="815" w:type="dxa"/>
            <w:tcBorders>
              <w:top w:val="single" w:sz="4" w:space="0" w:color="auto"/>
              <w:left w:val="single" w:sz="4" w:space="0" w:color="auto"/>
              <w:bottom w:val="single" w:sz="4" w:space="0" w:color="auto"/>
              <w:right w:val="single" w:sz="4" w:space="0" w:color="auto"/>
            </w:tcBorders>
          </w:tcPr>
          <w:p w14:paraId="7AD48AB8"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r w:rsidR="00137C35" w:rsidRPr="00995D1A" w14:paraId="677A59C2" w14:textId="77777777" w:rsidTr="00137C35">
        <w:tc>
          <w:tcPr>
            <w:tcW w:w="418" w:type="dxa"/>
            <w:tcBorders>
              <w:top w:val="single" w:sz="4" w:space="0" w:color="auto"/>
              <w:left w:val="single" w:sz="4" w:space="0" w:color="auto"/>
              <w:bottom w:val="single" w:sz="4" w:space="0" w:color="auto"/>
              <w:right w:val="single" w:sz="4" w:space="0" w:color="auto"/>
            </w:tcBorders>
          </w:tcPr>
          <w:p w14:paraId="50129716" w14:textId="77777777" w:rsidR="00137C35" w:rsidRPr="00995D1A" w:rsidRDefault="00137C35" w:rsidP="00137C35">
            <w:pPr>
              <w:pStyle w:val="TableText"/>
              <w:spacing w:line="240" w:lineRule="auto"/>
              <w:rPr>
                <w:rFonts w:ascii="Helvetica" w:hAnsi="Helvetica" w:cs="Tahoma"/>
                <w:color w:val="FF0000"/>
                <w:sz w:val="20"/>
              </w:rPr>
            </w:pPr>
          </w:p>
        </w:tc>
        <w:tc>
          <w:tcPr>
            <w:tcW w:w="1902" w:type="dxa"/>
            <w:tcBorders>
              <w:top w:val="single" w:sz="4" w:space="0" w:color="auto"/>
              <w:left w:val="single" w:sz="4" w:space="0" w:color="auto"/>
              <w:bottom w:val="single" w:sz="4" w:space="0" w:color="auto"/>
              <w:right w:val="single" w:sz="4" w:space="0" w:color="auto"/>
            </w:tcBorders>
          </w:tcPr>
          <w:p w14:paraId="743B146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Status</w:t>
            </w:r>
          </w:p>
        </w:tc>
        <w:tc>
          <w:tcPr>
            <w:tcW w:w="2268" w:type="dxa"/>
            <w:tcBorders>
              <w:top w:val="single" w:sz="4" w:space="0" w:color="auto"/>
              <w:left w:val="single" w:sz="4" w:space="0" w:color="auto"/>
              <w:bottom w:val="single" w:sz="4" w:space="0" w:color="auto"/>
              <w:right w:val="single" w:sz="4" w:space="0" w:color="auto"/>
            </w:tcBorders>
          </w:tcPr>
          <w:p w14:paraId="1989FB4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TicketStatusEnum</w:t>
            </w:r>
          </w:p>
        </w:tc>
        <w:tc>
          <w:tcPr>
            <w:tcW w:w="3147" w:type="dxa"/>
            <w:tcBorders>
              <w:top w:val="single" w:sz="4" w:space="0" w:color="auto"/>
              <w:left w:val="single" w:sz="4" w:space="0" w:color="auto"/>
              <w:bottom w:val="single" w:sz="4" w:space="0" w:color="auto"/>
              <w:right w:val="single" w:sz="4" w:space="0" w:color="auto"/>
            </w:tcBorders>
          </w:tcPr>
          <w:p w14:paraId="5D7A6AA6" w14:textId="77777777" w:rsidR="00137C35" w:rsidRPr="00995D1A" w:rsidRDefault="00137C35" w:rsidP="00137C35">
            <w:pPr>
              <w:spacing w:line="240" w:lineRule="auto"/>
              <w:rPr>
                <w:rFonts w:ascii="Helvetica" w:hAnsi="Helvetica" w:cs="Arial"/>
                <w:color w:val="FF0000"/>
                <w:sz w:val="20"/>
                <w:lang w:val="en-US"/>
              </w:rPr>
            </w:pPr>
            <w:r w:rsidRPr="00995D1A">
              <w:rPr>
                <w:rFonts w:ascii="Helvetica" w:hAnsi="Helvetica" w:cs="Arial"/>
                <w:color w:val="FF0000"/>
                <w:sz w:val="20"/>
                <w:lang w:val="en-US"/>
              </w:rPr>
              <w:t>Parameter to describe the current status of the ticket coupon. Possible values are:</w:t>
            </w:r>
          </w:p>
          <w:p w14:paraId="3C5A4C8E" w14:textId="77777777" w:rsidR="00137C35" w:rsidRPr="00995D1A" w:rsidRDefault="00137C35" w:rsidP="00CF7366">
            <w:pPr>
              <w:pStyle w:val="Listenabsatz"/>
              <w:numPr>
                <w:ilvl w:val="0"/>
                <w:numId w:val="64"/>
              </w:numPr>
              <w:rPr>
                <w:rFonts w:ascii="Helvetica" w:hAnsi="Helvetica" w:cs="Consolas"/>
                <w:color w:val="FF0000"/>
                <w:sz w:val="19"/>
                <w:szCs w:val="19"/>
                <w:lang w:val="en-US"/>
              </w:rPr>
            </w:pPr>
            <w:r w:rsidRPr="00995D1A">
              <w:rPr>
                <w:rFonts w:ascii="Helvetica" w:hAnsi="Helvetica" w:cs="Consolas"/>
                <w:color w:val="FF0000"/>
                <w:sz w:val="19"/>
                <w:szCs w:val="19"/>
                <w:lang w:val="en-US"/>
              </w:rPr>
              <w:t>NONE</w:t>
            </w:r>
          </w:p>
          <w:p w14:paraId="6F37ACCA" w14:textId="77777777" w:rsidR="00137C35" w:rsidRPr="00995D1A" w:rsidRDefault="00137C35" w:rsidP="00CF7366">
            <w:pPr>
              <w:pStyle w:val="Listenabsatz"/>
              <w:numPr>
                <w:ilvl w:val="0"/>
                <w:numId w:val="64"/>
              </w:numPr>
              <w:rPr>
                <w:rFonts w:ascii="Helvetica" w:hAnsi="Helvetica" w:cs="Consolas"/>
                <w:color w:val="FF0000"/>
                <w:sz w:val="19"/>
                <w:szCs w:val="19"/>
                <w:lang w:val="en-US"/>
              </w:rPr>
            </w:pPr>
            <w:r w:rsidRPr="00995D1A">
              <w:rPr>
                <w:rFonts w:ascii="Helvetica" w:hAnsi="Helvetica" w:cs="Consolas"/>
                <w:color w:val="FF0000"/>
                <w:sz w:val="19"/>
                <w:szCs w:val="19"/>
                <w:lang w:val="en-US"/>
              </w:rPr>
              <w:t>TICKET</w:t>
            </w:r>
          </w:p>
          <w:p w14:paraId="45ECACFB" w14:textId="77777777" w:rsidR="00137C35" w:rsidRPr="00995D1A" w:rsidRDefault="00137C35" w:rsidP="00CF7366">
            <w:pPr>
              <w:pStyle w:val="Listenabsatz"/>
              <w:numPr>
                <w:ilvl w:val="0"/>
                <w:numId w:val="64"/>
              </w:numPr>
              <w:rPr>
                <w:rFonts w:ascii="Helvetica" w:hAnsi="Helvetica" w:cs="Consolas"/>
                <w:color w:val="FF0000"/>
                <w:sz w:val="19"/>
                <w:szCs w:val="19"/>
                <w:lang w:val="en-US"/>
              </w:rPr>
            </w:pPr>
            <w:r w:rsidRPr="00995D1A">
              <w:rPr>
                <w:rFonts w:ascii="Helvetica" w:hAnsi="Helvetica" w:cs="Consolas"/>
                <w:color w:val="FF0000"/>
                <w:sz w:val="19"/>
                <w:szCs w:val="19"/>
                <w:lang w:val="en-US"/>
              </w:rPr>
              <w:t>VOID</w:t>
            </w:r>
          </w:p>
          <w:p w14:paraId="23B4ECBB" w14:textId="77777777" w:rsidR="00137C35" w:rsidRPr="00995D1A" w:rsidRDefault="00137C35" w:rsidP="00CF7366">
            <w:pPr>
              <w:pStyle w:val="Listenabsatz"/>
              <w:numPr>
                <w:ilvl w:val="0"/>
                <w:numId w:val="64"/>
              </w:numPr>
              <w:rPr>
                <w:rFonts w:ascii="Helvetica" w:hAnsi="Helvetica" w:cs="Tahoma"/>
                <w:color w:val="FF0000"/>
                <w:sz w:val="20"/>
              </w:rPr>
            </w:pPr>
            <w:r w:rsidRPr="00995D1A">
              <w:rPr>
                <w:rFonts w:ascii="Helvetica" w:hAnsi="Helvetica" w:cs="Consolas"/>
                <w:color w:val="FF0000"/>
                <w:sz w:val="19"/>
                <w:szCs w:val="19"/>
                <w:lang w:val="en-US"/>
              </w:rPr>
              <w:t>REFUND</w:t>
            </w:r>
          </w:p>
          <w:p w14:paraId="6EEA89B6" w14:textId="77777777" w:rsidR="00137C35" w:rsidRPr="00995D1A" w:rsidRDefault="00137C35" w:rsidP="00CF7366">
            <w:pPr>
              <w:pStyle w:val="Listenabsatz"/>
              <w:numPr>
                <w:ilvl w:val="0"/>
                <w:numId w:val="64"/>
              </w:numPr>
              <w:rPr>
                <w:rFonts w:ascii="Helvetica" w:hAnsi="Helvetica" w:cs="Tahoma"/>
                <w:color w:val="FF0000"/>
                <w:sz w:val="20"/>
              </w:rPr>
            </w:pPr>
            <w:r w:rsidRPr="00995D1A">
              <w:rPr>
                <w:rFonts w:ascii="Helvetica" w:hAnsi="Helvetica" w:cs="Consolas"/>
                <w:color w:val="FF0000"/>
                <w:sz w:val="19"/>
                <w:szCs w:val="19"/>
                <w:lang w:val="en-US"/>
              </w:rPr>
              <w:t>FLOWN</w:t>
            </w:r>
          </w:p>
        </w:tc>
        <w:tc>
          <w:tcPr>
            <w:tcW w:w="815" w:type="dxa"/>
            <w:tcBorders>
              <w:top w:val="single" w:sz="4" w:space="0" w:color="auto"/>
              <w:left w:val="single" w:sz="4" w:space="0" w:color="auto"/>
              <w:bottom w:val="single" w:sz="4" w:space="0" w:color="auto"/>
              <w:right w:val="single" w:sz="4" w:space="0" w:color="auto"/>
            </w:tcBorders>
          </w:tcPr>
          <w:p w14:paraId="36B20BC5" w14:textId="77777777" w:rsidR="00137C35" w:rsidRPr="00995D1A" w:rsidRDefault="00137C35" w:rsidP="00137C35">
            <w:pPr>
              <w:pStyle w:val="TableText"/>
              <w:tabs>
                <w:tab w:val="left" w:pos="2926"/>
              </w:tabs>
              <w:spacing w:line="240" w:lineRule="auto"/>
              <w:rPr>
                <w:rFonts w:ascii="Helvetica" w:hAnsi="Helvetica" w:cs="Tahoma"/>
                <w:sz w:val="20"/>
              </w:rPr>
            </w:pPr>
            <w:r w:rsidRPr="00995D1A">
              <w:rPr>
                <w:rFonts w:ascii="Helvetica" w:hAnsi="Helvetica" w:cs="Tahoma"/>
                <w:sz w:val="20"/>
              </w:rPr>
              <w:t>4.0</w:t>
            </w:r>
          </w:p>
        </w:tc>
      </w:tr>
    </w:tbl>
    <w:p w14:paraId="5BD25578" w14:textId="77777777" w:rsidR="00137C35" w:rsidRPr="00995D1A" w:rsidRDefault="00137C35" w:rsidP="00137C35">
      <w:pPr>
        <w:rPr>
          <w:rFonts w:ascii="Helvetica" w:hAnsi="Helvetica"/>
          <w:lang w:val="en-US"/>
        </w:rPr>
      </w:pPr>
    </w:p>
    <w:p w14:paraId="116CAF19" w14:textId="23EE0370" w:rsidR="006865BD" w:rsidRDefault="006865BD" w:rsidP="007B526C">
      <w:bookmarkStart w:id="1941" w:name="_Toc481679224"/>
    </w:p>
    <w:p w14:paraId="7D069B67" w14:textId="77777777" w:rsidR="007B526C" w:rsidRDefault="007B526C" w:rsidP="007B526C"/>
    <w:p w14:paraId="2F25CF4F" w14:textId="1B0106C0" w:rsidR="00137C35" w:rsidRPr="00995D1A" w:rsidRDefault="00137C35" w:rsidP="00CA7C59">
      <w:pPr>
        <w:pStyle w:val="berschrift2"/>
      </w:pPr>
      <w:bookmarkStart w:id="1942" w:name="_Toc491680337"/>
      <w:r w:rsidRPr="00995D1A">
        <w:t>TotalPrice</w:t>
      </w:r>
      <w:bookmarkEnd w:id="1941"/>
      <w:bookmarkEnd w:id="1942"/>
    </w:p>
    <w:p w14:paraId="588EE70F" w14:textId="77777777" w:rsidR="00137C35" w:rsidRPr="00995D1A" w:rsidRDefault="00137C35" w:rsidP="00137C35">
      <w:pPr>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10E58717" w14:textId="77777777" w:rsidTr="00137C35">
        <w:tc>
          <w:tcPr>
            <w:tcW w:w="8550" w:type="dxa"/>
            <w:gridSpan w:val="4"/>
          </w:tcPr>
          <w:p w14:paraId="7D4310B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lang w:val="en-US"/>
              </w:rPr>
              <w:t>class SharedPrice</w:t>
            </w:r>
          </w:p>
        </w:tc>
      </w:tr>
      <w:tr w:rsidR="00137C35" w:rsidRPr="00995D1A" w14:paraId="5CC12D1C" w14:textId="77777777" w:rsidTr="00137C35">
        <w:tc>
          <w:tcPr>
            <w:tcW w:w="418" w:type="dxa"/>
          </w:tcPr>
          <w:p w14:paraId="507C36D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485022B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45503C5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3228A7FC"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009E0012" w14:textId="77777777" w:rsidTr="00137C35">
        <w:tc>
          <w:tcPr>
            <w:tcW w:w="418" w:type="dxa"/>
          </w:tcPr>
          <w:p w14:paraId="79EC7EB5" w14:textId="77777777" w:rsidR="00137C35" w:rsidRPr="00995D1A" w:rsidRDefault="00137C35" w:rsidP="00137C35">
            <w:pPr>
              <w:spacing w:line="240" w:lineRule="auto"/>
              <w:rPr>
                <w:rFonts w:ascii="Helvetica" w:hAnsi="Helvetica" w:cs="Tahoma"/>
                <w:b/>
                <w:sz w:val="20"/>
              </w:rPr>
            </w:pPr>
            <w:r w:rsidRPr="00995D1A">
              <w:rPr>
                <w:rFonts w:ascii="Helvetica" w:hAnsi="Helvetica" w:cs="Tahoma"/>
                <w:b/>
                <w:sz w:val="20"/>
              </w:rPr>
              <w:t>X</w:t>
            </w:r>
          </w:p>
        </w:tc>
        <w:tc>
          <w:tcPr>
            <w:tcW w:w="2520" w:type="dxa"/>
          </w:tcPr>
          <w:p w14:paraId="00C5E96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 xml:space="preserve">EqivalentTotalFlightPrice </w:t>
            </w:r>
          </w:p>
        </w:tc>
        <w:tc>
          <w:tcPr>
            <w:tcW w:w="1714" w:type="dxa"/>
          </w:tcPr>
          <w:p w14:paraId="4397F3CD" w14:textId="1EE909D5"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3770E21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total flight price with taxes in the requested currency for all passengers.</w:t>
            </w:r>
          </w:p>
        </w:tc>
      </w:tr>
      <w:tr w:rsidR="00137C35" w:rsidRPr="00995D1A" w14:paraId="5AA85916" w14:textId="77777777" w:rsidTr="00137C35">
        <w:tc>
          <w:tcPr>
            <w:tcW w:w="418" w:type="dxa"/>
          </w:tcPr>
          <w:p w14:paraId="48756E1B"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5C0DEB28"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EqivalentTotalPassengerPrice</w:t>
            </w:r>
          </w:p>
        </w:tc>
        <w:tc>
          <w:tcPr>
            <w:tcW w:w="1714" w:type="dxa"/>
          </w:tcPr>
          <w:p w14:paraId="1D0351AC" w14:textId="2D0B3AAC"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2360FBC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total passenger price without taxes in the requested currency for all passengers.</w:t>
            </w:r>
          </w:p>
        </w:tc>
      </w:tr>
      <w:tr w:rsidR="00137C35" w:rsidRPr="00995D1A" w14:paraId="0C2ED236" w14:textId="77777777" w:rsidTr="00137C35">
        <w:tc>
          <w:tcPr>
            <w:tcW w:w="418" w:type="dxa"/>
          </w:tcPr>
          <w:p w14:paraId="076E7FA1" w14:textId="77777777" w:rsidR="00137C35" w:rsidRPr="00995D1A" w:rsidRDefault="00137C35" w:rsidP="00137C35">
            <w:pPr>
              <w:spacing w:line="240" w:lineRule="auto"/>
              <w:rPr>
                <w:rFonts w:ascii="Helvetica" w:hAnsi="Helvetica" w:cs="Tahoma"/>
                <w:sz w:val="20"/>
              </w:rPr>
            </w:pPr>
          </w:p>
        </w:tc>
        <w:tc>
          <w:tcPr>
            <w:tcW w:w="2520" w:type="dxa"/>
          </w:tcPr>
          <w:p w14:paraId="352306C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EquivalentTotalSurcharge</w:t>
            </w:r>
          </w:p>
        </w:tc>
        <w:tc>
          <w:tcPr>
            <w:tcW w:w="1714" w:type="dxa"/>
          </w:tcPr>
          <w:p w14:paraId="1BC7B81E" w14:textId="05D6A8DD"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57EF16BC"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total surcharge price in the requested currency for all passengers.</w:t>
            </w:r>
          </w:p>
          <w:p w14:paraId="0A48213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Note</w:t>
            </w:r>
            <w:r w:rsidRPr="00995D1A">
              <w:rPr>
                <w:rFonts w:ascii="Helvetica" w:hAnsi="Helvetica" w:cs="Tahom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137C35" w:rsidRPr="00995D1A" w14:paraId="45DA1B98" w14:textId="77777777" w:rsidTr="00137C35">
        <w:tc>
          <w:tcPr>
            <w:tcW w:w="418" w:type="dxa"/>
          </w:tcPr>
          <w:p w14:paraId="7B4320EE" w14:textId="77777777" w:rsidR="00137C35" w:rsidRPr="00995D1A" w:rsidRDefault="00137C35" w:rsidP="00137C35">
            <w:pPr>
              <w:spacing w:line="240" w:lineRule="auto"/>
              <w:rPr>
                <w:rFonts w:ascii="Helvetica" w:hAnsi="Helvetica" w:cs="Tahoma"/>
                <w:sz w:val="20"/>
              </w:rPr>
            </w:pPr>
          </w:p>
        </w:tc>
        <w:tc>
          <w:tcPr>
            <w:tcW w:w="2520" w:type="dxa"/>
          </w:tcPr>
          <w:p w14:paraId="595336F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EqivalentTotalTax</w:t>
            </w:r>
          </w:p>
        </w:tc>
        <w:tc>
          <w:tcPr>
            <w:tcW w:w="1714" w:type="dxa"/>
          </w:tcPr>
          <w:p w14:paraId="68702F71" w14:textId="089C9840"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32D8E51B"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total taxes in the requested currency for all passengers.</w:t>
            </w:r>
          </w:p>
        </w:tc>
      </w:tr>
      <w:tr w:rsidR="00137C35" w:rsidRPr="00995D1A" w14:paraId="66161482" w14:textId="77777777" w:rsidTr="00137C35">
        <w:tc>
          <w:tcPr>
            <w:tcW w:w="418" w:type="dxa"/>
          </w:tcPr>
          <w:p w14:paraId="5B616771"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42CA2FFE"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TotalFlightPrice</w:t>
            </w:r>
          </w:p>
        </w:tc>
        <w:tc>
          <w:tcPr>
            <w:tcW w:w="1714" w:type="dxa"/>
          </w:tcPr>
          <w:p w14:paraId="61A00A39" w14:textId="5EE80FB9"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53B51C9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total flight price with taxes in the original currency for all passengers.</w:t>
            </w:r>
          </w:p>
        </w:tc>
      </w:tr>
      <w:tr w:rsidR="00137C35" w:rsidRPr="00995D1A" w14:paraId="1AEFED1D" w14:textId="77777777" w:rsidTr="00137C35">
        <w:tc>
          <w:tcPr>
            <w:tcW w:w="418" w:type="dxa"/>
          </w:tcPr>
          <w:p w14:paraId="781DA8A6" w14:textId="77777777" w:rsidR="00137C35" w:rsidRPr="00995D1A" w:rsidRDefault="00137C35" w:rsidP="00137C35">
            <w:pPr>
              <w:spacing w:line="240" w:lineRule="auto"/>
              <w:rPr>
                <w:rFonts w:ascii="Helvetica" w:hAnsi="Helvetica" w:cs="Tahoma"/>
                <w:sz w:val="20"/>
              </w:rPr>
            </w:pPr>
            <w:r w:rsidRPr="00995D1A">
              <w:rPr>
                <w:rFonts w:ascii="Helvetica" w:hAnsi="Helvetica" w:cs="Tahoma"/>
                <w:b/>
                <w:sz w:val="20"/>
              </w:rPr>
              <w:t>X</w:t>
            </w:r>
          </w:p>
        </w:tc>
        <w:tc>
          <w:tcPr>
            <w:tcW w:w="2520" w:type="dxa"/>
          </w:tcPr>
          <w:p w14:paraId="24DBD7F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TotalPassengerPrice</w:t>
            </w:r>
          </w:p>
        </w:tc>
        <w:tc>
          <w:tcPr>
            <w:tcW w:w="1714" w:type="dxa"/>
          </w:tcPr>
          <w:p w14:paraId="20F851A2" w14:textId="17A916D2"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71606AD9" w14:textId="77777777" w:rsidR="00137C35" w:rsidRPr="00995D1A" w:rsidRDefault="00137C35" w:rsidP="00137C35">
            <w:pPr>
              <w:spacing w:line="240" w:lineRule="auto"/>
            </w:pPr>
            <w:r w:rsidRPr="00995D1A">
              <w:rPr>
                <w:rFonts w:ascii="Helvetica" w:hAnsi="Helvetica" w:cs="Tahoma"/>
                <w:sz w:val="20"/>
              </w:rPr>
              <w:t>The total passenger price without taxes in the original currency for all passengers.</w:t>
            </w:r>
          </w:p>
        </w:tc>
      </w:tr>
      <w:tr w:rsidR="00137C35" w:rsidRPr="00995D1A" w14:paraId="51FEBA3A" w14:textId="77777777" w:rsidTr="00137C35">
        <w:tc>
          <w:tcPr>
            <w:tcW w:w="418" w:type="dxa"/>
          </w:tcPr>
          <w:p w14:paraId="016822C4" w14:textId="77777777" w:rsidR="00137C35" w:rsidRPr="00995D1A" w:rsidRDefault="00137C35" w:rsidP="00137C35">
            <w:pPr>
              <w:spacing w:line="240" w:lineRule="auto"/>
              <w:rPr>
                <w:rFonts w:ascii="Helvetica" w:hAnsi="Helvetica" w:cs="Tahoma"/>
                <w:sz w:val="20"/>
              </w:rPr>
            </w:pPr>
          </w:p>
        </w:tc>
        <w:tc>
          <w:tcPr>
            <w:tcW w:w="2520" w:type="dxa"/>
          </w:tcPr>
          <w:p w14:paraId="130A79A5"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TotalTax</w:t>
            </w:r>
          </w:p>
        </w:tc>
        <w:tc>
          <w:tcPr>
            <w:tcW w:w="1714" w:type="dxa"/>
          </w:tcPr>
          <w:p w14:paraId="13E96A83" w14:textId="7EC426E0"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7CA7F213"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total taxes in the original currency for all passengers.</w:t>
            </w:r>
          </w:p>
        </w:tc>
      </w:tr>
      <w:tr w:rsidR="00137C35" w:rsidRPr="00995D1A" w14:paraId="5B73B3A4" w14:textId="77777777" w:rsidTr="00137C35">
        <w:tc>
          <w:tcPr>
            <w:tcW w:w="418" w:type="dxa"/>
          </w:tcPr>
          <w:p w14:paraId="343B13EB" w14:textId="77777777" w:rsidR="00137C35" w:rsidRPr="00995D1A" w:rsidRDefault="00137C35" w:rsidP="00137C35">
            <w:pPr>
              <w:spacing w:line="240" w:lineRule="auto"/>
              <w:rPr>
                <w:rFonts w:ascii="Helvetica" w:hAnsi="Helvetica" w:cs="Tahoma"/>
                <w:sz w:val="20"/>
              </w:rPr>
            </w:pPr>
          </w:p>
        </w:tc>
        <w:tc>
          <w:tcPr>
            <w:tcW w:w="2520" w:type="dxa"/>
          </w:tcPr>
          <w:p w14:paraId="5977F7D6"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TotalSurcharge</w:t>
            </w:r>
          </w:p>
        </w:tc>
        <w:tc>
          <w:tcPr>
            <w:tcW w:w="1714" w:type="dxa"/>
          </w:tcPr>
          <w:p w14:paraId="6A6BA1EF" w14:textId="15FCA618" w:rsidR="00137C35" w:rsidRPr="00995D1A" w:rsidRDefault="00137C35" w:rsidP="00137C35">
            <w:pPr>
              <w:spacing w:line="240" w:lineRule="auto"/>
              <w:rPr>
                <w:rFonts w:ascii="Helvetica" w:hAnsi="Helvetica" w:cs="Tahoma"/>
                <w:sz w:val="20"/>
              </w:rPr>
            </w:pPr>
            <w:r w:rsidRPr="00995D1A">
              <w:rPr>
                <w:rFonts w:ascii="Helvetica" w:hAnsi="Helvetica" w:cs="Tahoma"/>
                <w:sz w:val="20"/>
              </w:rPr>
              <w:t>SharedPrice</w:t>
            </w:r>
          </w:p>
        </w:tc>
        <w:tc>
          <w:tcPr>
            <w:tcW w:w="3898" w:type="dxa"/>
          </w:tcPr>
          <w:p w14:paraId="3E303BD2" w14:textId="77777777" w:rsidR="00137C35" w:rsidRPr="00995D1A" w:rsidRDefault="00137C35" w:rsidP="00137C35">
            <w:pPr>
              <w:spacing w:line="240" w:lineRule="auto"/>
              <w:rPr>
                <w:rFonts w:ascii="Helvetica" w:hAnsi="Helvetica" w:cs="Tahoma"/>
                <w:sz w:val="20"/>
              </w:rPr>
            </w:pPr>
            <w:r w:rsidRPr="00995D1A">
              <w:rPr>
                <w:rFonts w:ascii="Helvetica" w:hAnsi="Helvetica" w:cs="Tahoma"/>
                <w:sz w:val="20"/>
              </w:rPr>
              <w:t>The total surcharge price in the original currency for all passengers.</w:t>
            </w:r>
          </w:p>
        </w:tc>
      </w:tr>
    </w:tbl>
    <w:p w14:paraId="00BF77F1" w14:textId="77777777" w:rsidR="00137C35" w:rsidRPr="00995D1A" w:rsidRDefault="00137C35" w:rsidP="00137C35"/>
    <w:p w14:paraId="4C691877" w14:textId="77777777" w:rsidR="00137C35" w:rsidRPr="00995D1A" w:rsidRDefault="00137C35" w:rsidP="00137C35">
      <w:pPr>
        <w:spacing w:before="0" w:after="0" w:line="240" w:lineRule="auto"/>
        <w:rPr>
          <w:rFonts w:ascii="Helvetica" w:hAnsi="Helvetica" w:cs="Tahoma"/>
          <w:b/>
          <w:color w:val="FF0000"/>
          <w:kern w:val="28"/>
          <w:sz w:val="28"/>
          <w:lang w:val="en-US"/>
        </w:rPr>
      </w:pPr>
      <w:bookmarkStart w:id="1943" w:name="_AllotmentRequest"/>
      <w:bookmarkEnd w:id="1943"/>
      <w:r w:rsidRPr="00995D1A">
        <w:br w:type="page"/>
      </w:r>
    </w:p>
    <w:p w14:paraId="76DC64BF" w14:textId="77777777" w:rsidR="00137C35" w:rsidRPr="00995D1A" w:rsidRDefault="00137C35" w:rsidP="00CA7C59">
      <w:pPr>
        <w:pStyle w:val="berschrift2"/>
      </w:pPr>
      <w:bookmarkStart w:id="1944" w:name="_Toc481679225"/>
      <w:bookmarkStart w:id="1945" w:name="_Toc491680338"/>
      <w:r w:rsidRPr="00995D1A">
        <w:t>Touroperator</w:t>
      </w:r>
      <w:bookmarkEnd w:id="1944"/>
      <w:bookmarkEnd w:id="1945"/>
    </w:p>
    <w:p w14:paraId="0011DEB0" w14:textId="77777777" w:rsidR="00137C35" w:rsidRPr="00995D1A" w:rsidRDefault="00137C35" w:rsidP="00137C35">
      <w:pPr>
        <w:keepNext/>
        <w:widowControl w:val="0"/>
        <w:spacing w:line="240" w:lineRule="auto"/>
        <w:ind w:left="90"/>
        <w:rPr>
          <w:rFonts w:ascii="Helvetica" w:hAnsi="Helvetica" w:cs="Tahoma"/>
          <w:sz w:val="20"/>
          <w:lang w:val="en-US"/>
        </w:rPr>
      </w:pPr>
      <w:r w:rsidRPr="00995D1A">
        <w:rPr>
          <w:rFonts w:ascii="Helvetica" w:hAnsi="Helvetica" w:cs="Tahoma"/>
          <w:sz w:val="20"/>
          <w:lang w:val="en-US"/>
        </w:rPr>
        <w:t>Namespace: HitchHiker.FlightAPI.SharedStructs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137C35" w:rsidRPr="00995D1A" w14:paraId="26AEE1F1" w14:textId="77777777" w:rsidTr="00137C35">
        <w:tc>
          <w:tcPr>
            <w:tcW w:w="8550" w:type="dxa"/>
            <w:gridSpan w:val="4"/>
          </w:tcPr>
          <w:p w14:paraId="4898BD9C"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lang w:val="en-US"/>
              </w:rPr>
              <w:t>Class Touroperator</w:t>
            </w:r>
          </w:p>
        </w:tc>
      </w:tr>
      <w:tr w:rsidR="00137C35" w:rsidRPr="00995D1A" w14:paraId="48586968" w14:textId="77777777" w:rsidTr="00137C35">
        <w:tc>
          <w:tcPr>
            <w:tcW w:w="418" w:type="dxa"/>
          </w:tcPr>
          <w:p w14:paraId="1E1E9A9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M</w:t>
            </w:r>
          </w:p>
        </w:tc>
        <w:tc>
          <w:tcPr>
            <w:tcW w:w="2520" w:type="dxa"/>
          </w:tcPr>
          <w:p w14:paraId="171E5E7E"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Name</w:t>
            </w:r>
          </w:p>
        </w:tc>
        <w:tc>
          <w:tcPr>
            <w:tcW w:w="1714" w:type="dxa"/>
          </w:tcPr>
          <w:p w14:paraId="031BB901"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Type</w:t>
            </w:r>
          </w:p>
        </w:tc>
        <w:tc>
          <w:tcPr>
            <w:tcW w:w="3898" w:type="dxa"/>
          </w:tcPr>
          <w:p w14:paraId="59951BCD" w14:textId="77777777" w:rsidR="00137C35" w:rsidRPr="00995D1A" w:rsidRDefault="00137C35" w:rsidP="00137C35">
            <w:pPr>
              <w:keepNext/>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47DC48B" w14:textId="77777777" w:rsidTr="00137C35">
        <w:tc>
          <w:tcPr>
            <w:tcW w:w="418" w:type="dxa"/>
          </w:tcPr>
          <w:p w14:paraId="02D094C6"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X</w:t>
            </w:r>
          </w:p>
        </w:tc>
        <w:tc>
          <w:tcPr>
            <w:tcW w:w="2520" w:type="dxa"/>
          </w:tcPr>
          <w:p w14:paraId="16E8292E"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Code</w:t>
            </w:r>
          </w:p>
        </w:tc>
        <w:tc>
          <w:tcPr>
            <w:tcW w:w="1714" w:type="dxa"/>
          </w:tcPr>
          <w:p w14:paraId="6380747F"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string</w:t>
            </w:r>
          </w:p>
        </w:tc>
        <w:tc>
          <w:tcPr>
            <w:tcW w:w="3898" w:type="dxa"/>
          </w:tcPr>
          <w:p w14:paraId="5202121D"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 xml:space="preserve">Charter only: </w:t>
            </w:r>
            <w:r w:rsidRPr="00995D1A">
              <w:rPr>
                <w:rFonts w:ascii="Helvetica" w:hAnsi="Helvetica" w:cs="Tahoma"/>
                <w:sz w:val="20"/>
              </w:rPr>
              <w:t>The code of the touroperator.</w:t>
            </w:r>
          </w:p>
        </w:tc>
      </w:tr>
      <w:tr w:rsidR="00137C35" w:rsidRPr="00995D1A" w14:paraId="08E456AF" w14:textId="77777777" w:rsidTr="00137C35">
        <w:tc>
          <w:tcPr>
            <w:tcW w:w="418" w:type="dxa"/>
          </w:tcPr>
          <w:p w14:paraId="57E9D273" w14:textId="77777777" w:rsidR="00137C35" w:rsidRPr="00995D1A" w:rsidRDefault="00137C35" w:rsidP="00137C35">
            <w:pPr>
              <w:keepNext/>
              <w:spacing w:line="240" w:lineRule="auto"/>
              <w:rPr>
                <w:rFonts w:ascii="Helvetica" w:hAnsi="Helvetica" w:cs="Tahoma"/>
                <w:sz w:val="20"/>
              </w:rPr>
            </w:pPr>
          </w:p>
        </w:tc>
        <w:tc>
          <w:tcPr>
            <w:tcW w:w="2520" w:type="dxa"/>
          </w:tcPr>
          <w:p w14:paraId="403B6A55"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Exclude</w:t>
            </w:r>
          </w:p>
        </w:tc>
        <w:tc>
          <w:tcPr>
            <w:tcW w:w="1714" w:type="dxa"/>
          </w:tcPr>
          <w:p w14:paraId="426B0F9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bool</w:t>
            </w:r>
          </w:p>
        </w:tc>
        <w:tc>
          <w:tcPr>
            <w:tcW w:w="3898" w:type="dxa"/>
          </w:tcPr>
          <w:p w14:paraId="20416C4C"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b/>
                <w:sz w:val="20"/>
              </w:rPr>
              <w:t xml:space="preserve">Charter only: </w:t>
            </w:r>
            <w:r w:rsidRPr="00995D1A">
              <w:rPr>
                <w:rFonts w:ascii="Helvetica" w:hAnsi="Helvetica" w:cs="Tahoma"/>
                <w:sz w:val="20"/>
              </w:rPr>
              <w:t>Flag to exclude the current touroperator.</w:t>
            </w:r>
          </w:p>
        </w:tc>
      </w:tr>
    </w:tbl>
    <w:p w14:paraId="591D39E2" w14:textId="77777777" w:rsidR="006865BD" w:rsidRDefault="006865BD" w:rsidP="007B526C">
      <w:bookmarkStart w:id="1946" w:name="_Toc481679226"/>
    </w:p>
    <w:p w14:paraId="3ADE3E75" w14:textId="6C60D020" w:rsidR="00137C35" w:rsidRPr="00995D1A" w:rsidRDefault="00137C35" w:rsidP="00CA7C59">
      <w:pPr>
        <w:pStyle w:val="berschrift2"/>
      </w:pPr>
      <w:bookmarkStart w:id="1947" w:name="_Toc491680339"/>
      <w:r w:rsidRPr="00995D1A">
        <w:t>UserCalculationData</w:t>
      </w:r>
      <w:bookmarkEnd w:id="1946"/>
      <w:bookmarkEnd w:id="1947"/>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962"/>
      </w:tblGrid>
      <w:tr w:rsidR="00137C35" w:rsidRPr="00995D1A" w14:paraId="04FD14C4" w14:textId="77777777" w:rsidTr="00137C35">
        <w:tc>
          <w:tcPr>
            <w:tcW w:w="8550" w:type="dxa"/>
            <w:gridSpan w:val="4"/>
            <w:tcBorders>
              <w:top w:val="single" w:sz="4" w:space="0" w:color="auto"/>
              <w:left w:val="single" w:sz="4" w:space="0" w:color="auto"/>
              <w:bottom w:val="single" w:sz="4" w:space="0" w:color="auto"/>
              <w:right w:val="single" w:sz="4" w:space="0" w:color="auto"/>
            </w:tcBorders>
            <w:hideMark/>
          </w:tcPr>
          <w:p w14:paraId="7B0EE1E5"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UserCalculationData</w:t>
            </w:r>
          </w:p>
        </w:tc>
      </w:tr>
      <w:tr w:rsidR="00137C35" w:rsidRPr="00995D1A" w14:paraId="265B7F57" w14:textId="77777777" w:rsidTr="00137C35">
        <w:tc>
          <w:tcPr>
            <w:tcW w:w="418" w:type="dxa"/>
            <w:tcBorders>
              <w:top w:val="single" w:sz="4" w:space="0" w:color="auto"/>
              <w:left w:val="single" w:sz="4" w:space="0" w:color="auto"/>
              <w:bottom w:val="single" w:sz="4" w:space="0" w:color="auto"/>
              <w:right w:val="single" w:sz="4" w:space="0" w:color="auto"/>
            </w:tcBorders>
            <w:hideMark/>
          </w:tcPr>
          <w:p w14:paraId="7C125F5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67E193E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53F30CF5"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Borders>
              <w:top w:val="single" w:sz="4" w:space="0" w:color="auto"/>
              <w:left w:val="single" w:sz="4" w:space="0" w:color="auto"/>
              <w:bottom w:val="single" w:sz="4" w:space="0" w:color="auto"/>
              <w:right w:val="single" w:sz="4" w:space="0" w:color="auto"/>
            </w:tcBorders>
            <w:hideMark/>
          </w:tcPr>
          <w:p w14:paraId="2E44F44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63BF8B4" w14:textId="77777777" w:rsidTr="00137C35">
        <w:tc>
          <w:tcPr>
            <w:tcW w:w="418" w:type="dxa"/>
            <w:tcBorders>
              <w:top w:val="single" w:sz="4" w:space="0" w:color="auto"/>
              <w:left w:val="single" w:sz="4" w:space="0" w:color="auto"/>
              <w:bottom w:val="single" w:sz="4" w:space="0" w:color="auto"/>
              <w:right w:val="single" w:sz="4" w:space="0" w:color="auto"/>
            </w:tcBorders>
          </w:tcPr>
          <w:p w14:paraId="1F30EDA5"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33199FE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DefaultGlobalCalcModelName</w:t>
            </w:r>
          </w:p>
        </w:tc>
        <w:tc>
          <w:tcPr>
            <w:tcW w:w="2268" w:type="dxa"/>
            <w:tcBorders>
              <w:top w:val="single" w:sz="4" w:space="0" w:color="auto"/>
              <w:left w:val="single" w:sz="4" w:space="0" w:color="auto"/>
              <w:bottom w:val="single" w:sz="4" w:space="0" w:color="auto"/>
              <w:right w:val="single" w:sz="4" w:space="0" w:color="auto"/>
            </w:tcBorders>
            <w:hideMark/>
          </w:tcPr>
          <w:p w14:paraId="7917DC92"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962" w:type="dxa"/>
            <w:tcBorders>
              <w:top w:val="single" w:sz="4" w:space="0" w:color="auto"/>
              <w:left w:val="single" w:sz="4" w:space="0" w:color="auto"/>
              <w:bottom w:val="single" w:sz="4" w:space="0" w:color="auto"/>
              <w:right w:val="single" w:sz="4" w:space="0" w:color="auto"/>
            </w:tcBorders>
            <w:hideMark/>
          </w:tcPr>
          <w:p w14:paraId="2375B8B7"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The name of the global model calculation.</w:t>
            </w:r>
          </w:p>
        </w:tc>
      </w:tr>
      <w:tr w:rsidR="00137C35" w:rsidRPr="00995D1A" w14:paraId="5CC375ED" w14:textId="77777777" w:rsidTr="00137C35">
        <w:tc>
          <w:tcPr>
            <w:tcW w:w="418" w:type="dxa"/>
            <w:tcBorders>
              <w:top w:val="single" w:sz="4" w:space="0" w:color="auto"/>
              <w:left w:val="single" w:sz="4" w:space="0" w:color="auto"/>
              <w:bottom w:val="single" w:sz="4" w:space="0" w:color="auto"/>
              <w:right w:val="single" w:sz="4" w:space="0" w:color="auto"/>
            </w:tcBorders>
          </w:tcPr>
          <w:p w14:paraId="75C10261"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08854026"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DefaultBranchCalcModelName</w:t>
            </w:r>
          </w:p>
        </w:tc>
        <w:tc>
          <w:tcPr>
            <w:tcW w:w="2268" w:type="dxa"/>
            <w:tcBorders>
              <w:top w:val="single" w:sz="4" w:space="0" w:color="auto"/>
              <w:left w:val="single" w:sz="4" w:space="0" w:color="auto"/>
              <w:bottom w:val="single" w:sz="4" w:space="0" w:color="auto"/>
              <w:right w:val="single" w:sz="4" w:space="0" w:color="auto"/>
            </w:tcBorders>
            <w:hideMark/>
          </w:tcPr>
          <w:p w14:paraId="7AFA9D7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962" w:type="dxa"/>
            <w:tcBorders>
              <w:top w:val="single" w:sz="4" w:space="0" w:color="auto"/>
              <w:left w:val="single" w:sz="4" w:space="0" w:color="auto"/>
              <w:bottom w:val="single" w:sz="4" w:space="0" w:color="auto"/>
              <w:right w:val="single" w:sz="4" w:space="0" w:color="auto"/>
            </w:tcBorders>
            <w:hideMark/>
          </w:tcPr>
          <w:p w14:paraId="7B789A46"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The name of the branch calculation model</w:t>
            </w:r>
          </w:p>
        </w:tc>
      </w:tr>
      <w:tr w:rsidR="00137C35" w:rsidRPr="00995D1A" w14:paraId="0E90117F" w14:textId="77777777" w:rsidTr="00137C35">
        <w:tc>
          <w:tcPr>
            <w:tcW w:w="418" w:type="dxa"/>
            <w:tcBorders>
              <w:top w:val="single" w:sz="4" w:space="0" w:color="auto"/>
              <w:left w:val="single" w:sz="4" w:space="0" w:color="auto"/>
              <w:bottom w:val="single" w:sz="4" w:space="0" w:color="auto"/>
              <w:right w:val="single" w:sz="4" w:space="0" w:color="auto"/>
            </w:tcBorders>
          </w:tcPr>
          <w:p w14:paraId="518FE0BC"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17AD6BC2"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EnableGlobalCalcInfo</w:t>
            </w:r>
          </w:p>
        </w:tc>
        <w:tc>
          <w:tcPr>
            <w:tcW w:w="2268" w:type="dxa"/>
            <w:tcBorders>
              <w:top w:val="single" w:sz="4" w:space="0" w:color="auto"/>
              <w:left w:val="single" w:sz="4" w:space="0" w:color="auto"/>
              <w:bottom w:val="single" w:sz="4" w:space="0" w:color="auto"/>
              <w:right w:val="single" w:sz="4" w:space="0" w:color="auto"/>
            </w:tcBorders>
            <w:hideMark/>
          </w:tcPr>
          <w:p w14:paraId="730BB4A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Bool</w:t>
            </w:r>
          </w:p>
        </w:tc>
        <w:tc>
          <w:tcPr>
            <w:tcW w:w="3962" w:type="dxa"/>
            <w:tcBorders>
              <w:top w:val="single" w:sz="4" w:space="0" w:color="auto"/>
              <w:left w:val="single" w:sz="4" w:space="0" w:color="auto"/>
              <w:bottom w:val="single" w:sz="4" w:space="0" w:color="auto"/>
              <w:right w:val="single" w:sz="4" w:space="0" w:color="auto"/>
            </w:tcBorders>
            <w:hideMark/>
          </w:tcPr>
          <w:p w14:paraId="231F9B28"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Flag to enable the calculation Info</w:t>
            </w:r>
          </w:p>
        </w:tc>
      </w:tr>
      <w:tr w:rsidR="00137C35" w:rsidRPr="00995D1A" w14:paraId="02A7DB47" w14:textId="77777777" w:rsidTr="00137C35">
        <w:tc>
          <w:tcPr>
            <w:tcW w:w="418" w:type="dxa"/>
            <w:tcBorders>
              <w:top w:val="single" w:sz="4" w:space="0" w:color="auto"/>
              <w:left w:val="single" w:sz="4" w:space="0" w:color="auto"/>
              <w:bottom w:val="single" w:sz="4" w:space="0" w:color="auto"/>
              <w:right w:val="single" w:sz="4" w:space="0" w:color="auto"/>
            </w:tcBorders>
          </w:tcPr>
          <w:p w14:paraId="47FBDEF2"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24A4D164"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EnableBranchCalcInfo</w:t>
            </w:r>
          </w:p>
        </w:tc>
        <w:tc>
          <w:tcPr>
            <w:tcW w:w="2268" w:type="dxa"/>
            <w:tcBorders>
              <w:top w:val="single" w:sz="4" w:space="0" w:color="auto"/>
              <w:left w:val="single" w:sz="4" w:space="0" w:color="auto"/>
              <w:bottom w:val="single" w:sz="4" w:space="0" w:color="auto"/>
              <w:right w:val="single" w:sz="4" w:space="0" w:color="auto"/>
            </w:tcBorders>
            <w:hideMark/>
          </w:tcPr>
          <w:p w14:paraId="6201BD3F" w14:textId="77777777" w:rsidR="00137C35" w:rsidRPr="00995D1A" w:rsidRDefault="00137C35" w:rsidP="00137C35">
            <w:r w:rsidRPr="00995D1A">
              <w:rPr>
                <w:rFonts w:ascii="Helvetica" w:hAnsi="Helvetica" w:cs="Tahoma"/>
                <w:sz w:val="20"/>
              </w:rPr>
              <w:t>Bool</w:t>
            </w:r>
          </w:p>
        </w:tc>
        <w:tc>
          <w:tcPr>
            <w:tcW w:w="3962" w:type="dxa"/>
            <w:tcBorders>
              <w:top w:val="single" w:sz="4" w:space="0" w:color="auto"/>
              <w:left w:val="single" w:sz="4" w:space="0" w:color="auto"/>
              <w:bottom w:val="single" w:sz="4" w:space="0" w:color="auto"/>
              <w:right w:val="single" w:sz="4" w:space="0" w:color="auto"/>
            </w:tcBorders>
            <w:hideMark/>
          </w:tcPr>
          <w:p w14:paraId="77C60482"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Flag to enable the calculation Info</w:t>
            </w:r>
          </w:p>
        </w:tc>
      </w:tr>
      <w:tr w:rsidR="00137C35" w:rsidRPr="00995D1A" w14:paraId="77F22D11" w14:textId="77777777" w:rsidTr="00137C35">
        <w:tc>
          <w:tcPr>
            <w:tcW w:w="418" w:type="dxa"/>
            <w:tcBorders>
              <w:top w:val="single" w:sz="4" w:space="0" w:color="auto"/>
              <w:left w:val="single" w:sz="4" w:space="0" w:color="auto"/>
              <w:bottom w:val="single" w:sz="4" w:space="0" w:color="auto"/>
              <w:right w:val="single" w:sz="4" w:space="0" w:color="auto"/>
            </w:tcBorders>
          </w:tcPr>
          <w:p w14:paraId="7C93E391"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508E3B65"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DefaultGlobalCalcOverridable</w:t>
            </w:r>
          </w:p>
        </w:tc>
        <w:tc>
          <w:tcPr>
            <w:tcW w:w="2268" w:type="dxa"/>
            <w:tcBorders>
              <w:top w:val="single" w:sz="4" w:space="0" w:color="auto"/>
              <w:left w:val="single" w:sz="4" w:space="0" w:color="auto"/>
              <w:bottom w:val="single" w:sz="4" w:space="0" w:color="auto"/>
              <w:right w:val="single" w:sz="4" w:space="0" w:color="auto"/>
            </w:tcBorders>
            <w:hideMark/>
          </w:tcPr>
          <w:p w14:paraId="7B897D0F" w14:textId="77777777" w:rsidR="00137C35" w:rsidRPr="00995D1A" w:rsidRDefault="00137C35" w:rsidP="00137C35">
            <w:r w:rsidRPr="00995D1A">
              <w:rPr>
                <w:rFonts w:ascii="Helvetica" w:hAnsi="Helvetica" w:cs="Tahoma"/>
                <w:sz w:val="20"/>
              </w:rPr>
              <w:t>Bool</w:t>
            </w:r>
          </w:p>
        </w:tc>
        <w:tc>
          <w:tcPr>
            <w:tcW w:w="3962" w:type="dxa"/>
            <w:tcBorders>
              <w:top w:val="single" w:sz="4" w:space="0" w:color="auto"/>
              <w:left w:val="single" w:sz="4" w:space="0" w:color="auto"/>
              <w:bottom w:val="single" w:sz="4" w:space="0" w:color="auto"/>
              <w:right w:val="single" w:sz="4" w:space="0" w:color="auto"/>
            </w:tcBorders>
            <w:hideMark/>
          </w:tcPr>
          <w:p w14:paraId="648FB3D0"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Flag to allow the client to override the global default calculation.</w:t>
            </w:r>
          </w:p>
        </w:tc>
      </w:tr>
      <w:tr w:rsidR="00137C35" w:rsidRPr="00995D1A" w14:paraId="1351A80D" w14:textId="77777777" w:rsidTr="00137C35">
        <w:tc>
          <w:tcPr>
            <w:tcW w:w="418" w:type="dxa"/>
            <w:tcBorders>
              <w:top w:val="single" w:sz="4" w:space="0" w:color="auto"/>
              <w:left w:val="single" w:sz="4" w:space="0" w:color="auto"/>
              <w:bottom w:val="single" w:sz="4" w:space="0" w:color="auto"/>
              <w:right w:val="single" w:sz="4" w:space="0" w:color="auto"/>
            </w:tcBorders>
          </w:tcPr>
          <w:p w14:paraId="20B7E4B5" w14:textId="77777777" w:rsidR="00137C35" w:rsidRPr="00995D1A" w:rsidRDefault="00137C35" w:rsidP="00137C35">
            <w:pPr>
              <w:pStyle w:val="TableText"/>
              <w:spacing w:line="240" w:lineRule="auto"/>
              <w:rPr>
                <w:rFonts w:ascii="Helvetica" w:hAnsi="Helvetica" w:cs="Tahoma"/>
                <w:sz w:val="20"/>
              </w:rPr>
            </w:pPr>
          </w:p>
        </w:tc>
        <w:tc>
          <w:tcPr>
            <w:tcW w:w="1902" w:type="dxa"/>
            <w:tcBorders>
              <w:top w:val="single" w:sz="4" w:space="0" w:color="auto"/>
              <w:left w:val="single" w:sz="4" w:space="0" w:color="auto"/>
              <w:bottom w:val="single" w:sz="4" w:space="0" w:color="auto"/>
              <w:right w:val="single" w:sz="4" w:space="0" w:color="auto"/>
            </w:tcBorders>
            <w:hideMark/>
          </w:tcPr>
          <w:p w14:paraId="49CDAD39"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DefaultBranchCalcOverridable</w:t>
            </w:r>
          </w:p>
        </w:tc>
        <w:tc>
          <w:tcPr>
            <w:tcW w:w="2268" w:type="dxa"/>
            <w:tcBorders>
              <w:top w:val="single" w:sz="4" w:space="0" w:color="auto"/>
              <w:left w:val="single" w:sz="4" w:space="0" w:color="auto"/>
              <w:bottom w:val="single" w:sz="4" w:space="0" w:color="auto"/>
              <w:right w:val="single" w:sz="4" w:space="0" w:color="auto"/>
            </w:tcBorders>
            <w:hideMark/>
          </w:tcPr>
          <w:p w14:paraId="727B49C2" w14:textId="77777777" w:rsidR="00137C35" w:rsidRPr="00995D1A" w:rsidRDefault="00137C35" w:rsidP="00137C35">
            <w:r w:rsidRPr="00995D1A">
              <w:rPr>
                <w:rFonts w:ascii="Helvetica" w:hAnsi="Helvetica" w:cs="Tahoma"/>
                <w:sz w:val="20"/>
              </w:rPr>
              <w:t>Bool</w:t>
            </w:r>
          </w:p>
        </w:tc>
        <w:tc>
          <w:tcPr>
            <w:tcW w:w="3962" w:type="dxa"/>
            <w:tcBorders>
              <w:top w:val="single" w:sz="4" w:space="0" w:color="auto"/>
              <w:left w:val="single" w:sz="4" w:space="0" w:color="auto"/>
              <w:bottom w:val="single" w:sz="4" w:space="0" w:color="auto"/>
              <w:right w:val="single" w:sz="4" w:space="0" w:color="auto"/>
            </w:tcBorders>
            <w:hideMark/>
          </w:tcPr>
          <w:p w14:paraId="7EC98073"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Flag to allow the client to override the branch default calculation.</w:t>
            </w:r>
          </w:p>
        </w:tc>
      </w:tr>
    </w:tbl>
    <w:p w14:paraId="3EA8C055" w14:textId="77777777" w:rsidR="00137C35" w:rsidRPr="00995D1A" w:rsidRDefault="00137C35" w:rsidP="00137C35">
      <w:pPr>
        <w:rPr>
          <w:color w:val="FF0000"/>
          <w:lang w:val="en-US"/>
        </w:rPr>
      </w:pPr>
    </w:p>
    <w:p w14:paraId="467E1375" w14:textId="3ECBA46C" w:rsidR="00137C35" w:rsidRPr="00995D1A" w:rsidRDefault="00137C35" w:rsidP="00137C35">
      <w:pPr>
        <w:pStyle w:val="berschrift2"/>
      </w:pPr>
      <w:bookmarkStart w:id="1948" w:name="_Toc481679227"/>
      <w:bookmarkStart w:id="1949" w:name="_Toc491680340"/>
      <w:r w:rsidRPr="00995D1A">
        <w:t>UserPCCQueue</w:t>
      </w:r>
      <w:bookmarkEnd w:id="1948"/>
      <w:bookmarkEnd w:id="1949"/>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147"/>
        <w:gridCol w:w="815"/>
      </w:tblGrid>
      <w:tr w:rsidR="00137C35" w:rsidRPr="00995D1A" w14:paraId="120F8281" w14:textId="77777777" w:rsidTr="00137C35">
        <w:tc>
          <w:tcPr>
            <w:tcW w:w="8550" w:type="dxa"/>
            <w:gridSpan w:val="5"/>
            <w:tcBorders>
              <w:top w:val="single" w:sz="4" w:space="0" w:color="auto"/>
              <w:left w:val="single" w:sz="4" w:space="0" w:color="auto"/>
              <w:bottom w:val="single" w:sz="4" w:space="0" w:color="auto"/>
              <w:right w:val="single" w:sz="4" w:space="0" w:color="auto"/>
            </w:tcBorders>
          </w:tcPr>
          <w:p w14:paraId="6DBD4BBD" w14:textId="77777777" w:rsidR="00137C35" w:rsidRPr="00995D1A" w:rsidRDefault="00137C35" w:rsidP="00137C35">
            <w:pPr>
              <w:spacing w:line="240" w:lineRule="auto"/>
              <w:rPr>
                <w:rFonts w:ascii="Helvetica" w:hAnsi="Helvetica" w:cs="Tahoma"/>
                <w:b/>
                <w:bCs/>
                <w:color w:val="FF0000"/>
                <w:sz w:val="20"/>
                <w:lang w:val="en-US"/>
              </w:rPr>
            </w:pPr>
            <w:r w:rsidRPr="00995D1A">
              <w:rPr>
                <w:rFonts w:ascii="Helvetica" w:hAnsi="Helvetica" w:cs="Tahoma"/>
                <w:b/>
                <w:bCs/>
                <w:color w:val="FF0000"/>
                <w:sz w:val="20"/>
                <w:lang w:val="en-US"/>
              </w:rPr>
              <w:t>Class UserPCCQueue</w:t>
            </w:r>
          </w:p>
        </w:tc>
      </w:tr>
      <w:tr w:rsidR="00137C35" w:rsidRPr="00995D1A" w14:paraId="01741D63" w14:textId="77777777" w:rsidTr="00137C35">
        <w:tc>
          <w:tcPr>
            <w:tcW w:w="418" w:type="dxa"/>
            <w:tcBorders>
              <w:top w:val="single" w:sz="4" w:space="0" w:color="auto"/>
              <w:left w:val="single" w:sz="4" w:space="0" w:color="auto"/>
              <w:bottom w:val="single" w:sz="4" w:space="0" w:color="auto"/>
              <w:right w:val="single" w:sz="4" w:space="0" w:color="auto"/>
            </w:tcBorders>
          </w:tcPr>
          <w:p w14:paraId="780E579E"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944308C"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Queue</w:t>
            </w:r>
          </w:p>
        </w:tc>
        <w:tc>
          <w:tcPr>
            <w:tcW w:w="2041" w:type="dxa"/>
            <w:tcBorders>
              <w:top w:val="single" w:sz="4" w:space="0" w:color="auto"/>
              <w:left w:val="single" w:sz="4" w:space="0" w:color="auto"/>
              <w:bottom w:val="single" w:sz="4" w:space="0" w:color="auto"/>
              <w:right w:val="single" w:sz="4" w:space="0" w:color="auto"/>
            </w:tcBorders>
          </w:tcPr>
          <w:p w14:paraId="28075748"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3CAC38A0" w14:textId="4323B385" w:rsidR="00137C35" w:rsidRPr="00995D1A" w:rsidRDefault="0057639B"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The queue the the PNR send to.</w:t>
            </w:r>
          </w:p>
        </w:tc>
        <w:tc>
          <w:tcPr>
            <w:tcW w:w="815" w:type="dxa"/>
            <w:tcBorders>
              <w:top w:val="single" w:sz="4" w:space="0" w:color="auto"/>
              <w:left w:val="single" w:sz="4" w:space="0" w:color="auto"/>
              <w:bottom w:val="single" w:sz="4" w:space="0" w:color="auto"/>
              <w:right w:val="single" w:sz="4" w:space="0" w:color="auto"/>
            </w:tcBorders>
          </w:tcPr>
          <w:p w14:paraId="3605394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14F02D02" w14:textId="77777777" w:rsidTr="00137C35">
        <w:tc>
          <w:tcPr>
            <w:tcW w:w="418" w:type="dxa"/>
            <w:tcBorders>
              <w:top w:val="single" w:sz="4" w:space="0" w:color="auto"/>
              <w:left w:val="single" w:sz="4" w:space="0" w:color="auto"/>
              <w:bottom w:val="single" w:sz="4" w:space="0" w:color="auto"/>
              <w:right w:val="single" w:sz="4" w:space="0" w:color="auto"/>
            </w:tcBorders>
          </w:tcPr>
          <w:p w14:paraId="5E980D58"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A44D386"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QueueCategory</w:t>
            </w:r>
          </w:p>
        </w:tc>
        <w:tc>
          <w:tcPr>
            <w:tcW w:w="2041" w:type="dxa"/>
            <w:tcBorders>
              <w:top w:val="single" w:sz="4" w:space="0" w:color="auto"/>
              <w:left w:val="single" w:sz="4" w:space="0" w:color="auto"/>
              <w:bottom w:val="single" w:sz="4" w:space="0" w:color="auto"/>
              <w:right w:val="single" w:sz="4" w:space="0" w:color="auto"/>
            </w:tcBorders>
          </w:tcPr>
          <w:p w14:paraId="0D735F80"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1E235E3C" w14:textId="715CF7F9" w:rsidR="00137C35" w:rsidRPr="00995D1A" w:rsidRDefault="007576E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Category the Queue belongs to</w:t>
            </w:r>
          </w:p>
        </w:tc>
        <w:tc>
          <w:tcPr>
            <w:tcW w:w="815" w:type="dxa"/>
            <w:tcBorders>
              <w:top w:val="single" w:sz="4" w:space="0" w:color="auto"/>
              <w:left w:val="single" w:sz="4" w:space="0" w:color="auto"/>
              <w:bottom w:val="single" w:sz="4" w:space="0" w:color="auto"/>
              <w:right w:val="single" w:sz="4" w:space="0" w:color="auto"/>
            </w:tcBorders>
          </w:tcPr>
          <w:p w14:paraId="4DE2E822"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0FC16BD9" w14:textId="77777777" w:rsidTr="00137C35">
        <w:tc>
          <w:tcPr>
            <w:tcW w:w="418" w:type="dxa"/>
            <w:tcBorders>
              <w:top w:val="single" w:sz="4" w:space="0" w:color="auto"/>
              <w:left w:val="single" w:sz="4" w:space="0" w:color="auto"/>
              <w:bottom w:val="single" w:sz="4" w:space="0" w:color="auto"/>
              <w:right w:val="single" w:sz="4" w:space="0" w:color="auto"/>
            </w:tcBorders>
          </w:tcPr>
          <w:p w14:paraId="5CFB523C"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08E9D9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QueueMainType</w:t>
            </w:r>
          </w:p>
        </w:tc>
        <w:tc>
          <w:tcPr>
            <w:tcW w:w="2041" w:type="dxa"/>
            <w:tcBorders>
              <w:top w:val="single" w:sz="4" w:space="0" w:color="auto"/>
              <w:left w:val="single" w:sz="4" w:space="0" w:color="auto"/>
              <w:bottom w:val="single" w:sz="4" w:space="0" w:color="auto"/>
              <w:right w:val="single" w:sz="4" w:space="0" w:color="auto"/>
            </w:tcBorders>
          </w:tcPr>
          <w:p w14:paraId="6A4082D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47E976C2" w14:textId="349A464A" w:rsidR="00137C35" w:rsidRPr="00995D1A" w:rsidRDefault="007576E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Main Type of the Queue</w:t>
            </w:r>
          </w:p>
        </w:tc>
        <w:tc>
          <w:tcPr>
            <w:tcW w:w="815" w:type="dxa"/>
            <w:tcBorders>
              <w:top w:val="single" w:sz="4" w:space="0" w:color="auto"/>
              <w:left w:val="single" w:sz="4" w:space="0" w:color="auto"/>
              <w:bottom w:val="single" w:sz="4" w:space="0" w:color="auto"/>
              <w:right w:val="single" w:sz="4" w:space="0" w:color="auto"/>
            </w:tcBorders>
          </w:tcPr>
          <w:p w14:paraId="627DD0D5"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387693B" w14:textId="77777777" w:rsidTr="00137C35">
        <w:tc>
          <w:tcPr>
            <w:tcW w:w="418" w:type="dxa"/>
            <w:tcBorders>
              <w:top w:val="single" w:sz="4" w:space="0" w:color="auto"/>
              <w:left w:val="single" w:sz="4" w:space="0" w:color="auto"/>
              <w:bottom w:val="single" w:sz="4" w:space="0" w:color="auto"/>
              <w:right w:val="single" w:sz="4" w:space="0" w:color="auto"/>
            </w:tcBorders>
          </w:tcPr>
          <w:p w14:paraId="0A532FF6"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3463B8D3"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QueueSubType</w:t>
            </w:r>
          </w:p>
        </w:tc>
        <w:tc>
          <w:tcPr>
            <w:tcW w:w="2041" w:type="dxa"/>
            <w:tcBorders>
              <w:top w:val="single" w:sz="4" w:space="0" w:color="auto"/>
              <w:left w:val="single" w:sz="4" w:space="0" w:color="auto"/>
              <w:bottom w:val="single" w:sz="4" w:space="0" w:color="auto"/>
              <w:right w:val="single" w:sz="4" w:space="0" w:color="auto"/>
            </w:tcBorders>
          </w:tcPr>
          <w:p w14:paraId="70B642ED"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1B327ADB" w14:textId="15303969" w:rsidR="00137C35" w:rsidRPr="00995D1A" w:rsidRDefault="007576E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Sub Type of the Queue</w:t>
            </w:r>
          </w:p>
        </w:tc>
        <w:tc>
          <w:tcPr>
            <w:tcW w:w="815" w:type="dxa"/>
            <w:tcBorders>
              <w:top w:val="single" w:sz="4" w:space="0" w:color="auto"/>
              <w:left w:val="single" w:sz="4" w:space="0" w:color="auto"/>
              <w:bottom w:val="single" w:sz="4" w:space="0" w:color="auto"/>
              <w:right w:val="single" w:sz="4" w:space="0" w:color="auto"/>
            </w:tcBorders>
          </w:tcPr>
          <w:p w14:paraId="7A9FE7AA"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49808D26" w14:textId="77777777" w:rsidTr="00137C35">
        <w:tc>
          <w:tcPr>
            <w:tcW w:w="418" w:type="dxa"/>
            <w:tcBorders>
              <w:top w:val="single" w:sz="4" w:space="0" w:color="auto"/>
              <w:left w:val="single" w:sz="4" w:space="0" w:color="auto"/>
              <w:bottom w:val="single" w:sz="4" w:space="0" w:color="auto"/>
              <w:right w:val="single" w:sz="4" w:space="0" w:color="auto"/>
            </w:tcBorders>
          </w:tcPr>
          <w:p w14:paraId="5CDCDBAB"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1FE403CB"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QueueFunctionType</w:t>
            </w:r>
          </w:p>
        </w:tc>
        <w:tc>
          <w:tcPr>
            <w:tcW w:w="2041" w:type="dxa"/>
            <w:tcBorders>
              <w:top w:val="single" w:sz="4" w:space="0" w:color="auto"/>
              <w:left w:val="single" w:sz="4" w:space="0" w:color="auto"/>
              <w:bottom w:val="single" w:sz="4" w:space="0" w:color="auto"/>
              <w:right w:val="single" w:sz="4" w:space="0" w:color="auto"/>
            </w:tcBorders>
          </w:tcPr>
          <w:p w14:paraId="09723FF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eQueueFunctionType</w:t>
            </w:r>
          </w:p>
        </w:tc>
        <w:tc>
          <w:tcPr>
            <w:tcW w:w="3147" w:type="dxa"/>
            <w:tcBorders>
              <w:top w:val="single" w:sz="4" w:space="0" w:color="auto"/>
              <w:left w:val="single" w:sz="4" w:space="0" w:color="auto"/>
              <w:bottom w:val="single" w:sz="4" w:space="0" w:color="auto"/>
              <w:right w:val="single" w:sz="4" w:space="0" w:color="auto"/>
            </w:tcBorders>
          </w:tcPr>
          <w:p w14:paraId="7F0CA990" w14:textId="2A0F9E07" w:rsidR="00137C35" w:rsidRPr="00995D1A" w:rsidRDefault="007576E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Queue function type</w:t>
            </w:r>
          </w:p>
        </w:tc>
        <w:tc>
          <w:tcPr>
            <w:tcW w:w="815" w:type="dxa"/>
            <w:tcBorders>
              <w:top w:val="single" w:sz="4" w:space="0" w:color="auto"/>
              <w:left w:val="single" w:sz="4" w:space="0" w:color="auto"/>
              <w:bottom w:val="single" w:sz="4" w:space="0" w:color="auto"/>
              <w:right w:val="single" w:sz="4" w:space="0" w:color="auto"/>
            </w:tcBorders>
          </w:tcPr>
          <w:p w14:paraId="23D1FA6A"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7F6CB4C2" w14:textId="77777777" w:rsidTr="00137C35">
        <w:tc>
          <w:tcPr>
            <w:tcW w:w="418" w:type="dxa"/>
            <w:tcBorders>
              <w:top w:val="single" w:sz="4" w:space="0" w:color="auto"/>
              <w:left w:val="single" w:sz="4" w:space="0" w:color="auto"/>
              <w:bottom w:val="single" w:sz="4" w:space="0" w:color="auto"/>
              <w:right w:val="single" w:sz="4" w:space="0" w:color="auto"/>
            </w:tcBorders>
          </w:tcPr>
          <w:p w14:paraId="63B3C012"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01DC6782"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TerminalPCC</w:t>
            </w:r>
          </w:p>
        </w:tc>
        <w:tc>
          <w:tcPr>
            <w:tcW w:w="2041" w:type="dxa"/>
            <w:tcBorders>
              <w:top w:val="single" w:sz="4" w:space="0" w:color="auto"/>
              <w:left w:val="single" w:sz="4" w:space="0" w:color="auto"/>
              <w:bottom w:val="single" w:sz="4" w:space="0" w:color="auto"/>
              <w:right w:val="single" w:sz="4" w:space="0" w:color="auto"/>
            </w:tcBorders>
          </w:tcPr>
          <w:p w14:paraId="7F7B8817"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4120DE75" w14:textId="6738B2F8" w:rsidR="00137C35" w:rsidRPr="00995D1A" w:rsidRDefault="007576E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PCC of the terminal being used.</w:t>
            </w:r>
          </w:p>
        </w:tc>
        <w:tc>
          <w:tcPr>
            <w:tcW w:w="815" w:type="dxa"/>
            <w:tcBorders>
              <w:top w:val="single" w:sz="4" w:space="0" w:color="auto"/>
              <w:left w:val="single" w:sz="4" w:space="0" w:color="auto"/>
              <w:bottom w:val="single" w:sz="4" w:space="0" w:color="auto"/>
              <w:right w:val="single" w:sz="4" w:space="0" w:color="auto"/>
            </w:tcBorders>
          </w:tcPr>
          <w:p w14:paraId="250301E7"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r w:rsidR="00137C35" w:rsidRPr="00995D1A" w14:paraId="661FC49B" w14:textId="77777777" w:rsidTr="00137C35">
        <w:tc>
          <w:tcPr>
            <w:tcW w:w="418" w:type="dxa"/>
            <w:tcBorders>
              <w:top w:val="single" w:sz="4" w:space="0" w:color="auto"/>
              <w:left w:val="single" w:sz="4" w:space="0" w:color="auto"/>
              <w:bottom w:val="single" w:sz="4" w:space="0" w:color="auto"/>
              <w:right w:val="single" w:sz="4" w:space="0" w:color="auto"/>
            </w:tcBorders>
          </w:tcPr>
          <w:p w14:paraId="085F7F60" w14:textId="77777777" w:rsidR="00137C35" w:rsidRPr="00995D1A" w:rsidRDefault="00137C35" w:rsidP="00137C35">
            <w:pPr>
              <w:pStyle w:val="TableText"/>
              <w:spacing w:line="240" w:lineRule="auto"/>
              <w:rPr>
                <w:rFonts w:ascii="Helvetica" w:hAnsi="Helvetica" w:cs="Tahoma"/>
                <w:color w:val="FF0000"/>
                <w:sz w:val="20"/>
              </w:rPr>
            </w:pPr>
          </w:p>
        </w:tc>
        <w:tc>
          <w:tcPr>
            <w:tcW w:w="2129" w:type="dxa"/>
            <w:tcBorders>
              <w:top w:val="single" w:sz="4" w:space="0" w:color="auto"/>
              <w:left w:val="single" w:sz="4" w:space="0" w:color="auto"/>
              <w:bottom w:val="single" w:sz="4" w:space="0" w:color="auto"/>
              <w:right w:val="single" w:sz="4" w:space="0" w:color="auto"/>
            </w:tcBorders>
          </w:tcPr>
          <w:p w14:paraId="52A633F5"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TicketPCC</w:t>
            </w:r>
          </w:p>
        </w:tc>
        <w:tc>
          <w:tcPr>
            <w:tcW w:w="2041" w:type="dxa"/>
            <w:tcBorders>
              <w:top w:val="single" w:sz="4" w:space="0" w:color="auto"/>
              <w:left w:val="single" w:sz="4" w:space="0" w:color="auto"/>
              <w:bottom w:val="single" w:sz="4" w:space="0" w:color="auto"/>
              <w:right w:val="single" w:sz="4" w:space="0" w:color="auto"/>
            </w:tcBorders>
          </w:tcPr>
          <w:p w14:paraId="4D240CAE" w14:textId="77777777" w:rsidR="00137C35" w:rsidRPr="00995D1A" w:rsidRDefault="00137C35" w:rsidP="00137C35">
            <w:pPr>
              <w:pStyle w:val="TableText"/>
              <w:spacing w:line="240" w:lineRule="auto"/>
              <w:rPr>
                <w:rFonts w:ascii="Helvetica" w:hAnsi="Helvetica" w:cs="Tahoma"/>
                <w:color w:val="FF0000"/>
                <w:sz w:val="20"/>
              </w:rPr>
            </w:pPr>
            <w:r w:rsidRPr="00995D1A">
              <w:rPr>
                <w:rFonts w:ascii="Helvetica" w:hAnsi="Helvetica" w:cs="Tahoma"/>
                <w:color w:val="FF0000"/>
                <w:sz w:val="20"/>
              </w:rPr>
              <w:t>String</w:t>
            </w:r>
          </w:p>
        </w:tc>
        <w:tc>
          <w:tcPr>
            <w:tcW w:w="3147" w:type="dxa"/>
            <w:tcBorders>
              <w:top w:val="single" w:sz="4" w:space="0" w:color="auto"/>
              <w:left w:val="single" w:sz="4" w:space="0" w:color="auto"/>
              <w:bottom w:val="single" w:sz="4" w:space="0" w:color="auto"/>
              <w:right w:val="single" w:sz="4" w:space="0" w:color="auto"/>
            </w:tcBorders>
          </w:tcPr>
          <w:p w14:paraId="7B073E68" w14:textId="77FAF66C" w:rsidR="00137C35" w:rsidRPr="00995D1A" w:rsidRDefault="007576E7"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PCC of the ticket beeing used</w:t>
            </w:r>
          </w:p>
        </w:tc>
        <w:tc>
          <w:tcPr>
            <w:tcW w:w="815" w:type="dxa"/>
            <w:tcBorders>
              <w:top w:val="single" w:sz="4" w:space="0" w:color="auto"/>
              <w:left w:val="single" w:sz="4" w:space="0" w:color="auto"/>
              <w:bottom w:val="single" w:sz="4" w:space="0" w:color="auto"/>
              <w:right w:val="single" w:sz="4" w:space="0" w:color="auto"/>
            </w:tcBorders>
          </w:tcPr>
          <w:p w14:paraId="5FF21BC2" w14:textId="77777777" w:rsidR="00137C35" w:rsidRPr="00995D1A" w:rsidRDefault="00137C35" w:rsidP="00137C35">
            <w:pPr>
              <w:pStyle w:val="TableText"/>
              <w:tabs>
                <w:tab w:val="left" w:pos="2926"/>
              </w:tabs>
              <w:spacing w:line="240" w:lineRule="auto"/>
              <w:rPr>
                <w:rFonts w:ascii="Helvetica" w:hAnsi="Helvetica" w:cs="Tahoma"/>
                <w:color w:val="FF0000"/>
                <w:sz w:val="20"/>
              </w:rPr>
            </w:pPr>
            <w:r w:rsidRPr="00995D1A">
              <w:rPr>
                <w:rFonts w:ascii="Helvetica" w:hAnsi="Helvetica" w:cs="Tahoma"/>
                <w:color w:val="FF0000"/>
                <w:sz w:val="20"/>
              </w:rPr>
              <w:t>4.0</w:t>
            </w:r>
          </w:p>
        </w:tc>
      </w:tr>
    </w:tbl>
    <w:p w14:paraId="6BC6540F" w14:textId="77777777" w:rsidR="00137C35" w:rsidRPr="00995D1A" w:rsidRDefault="00137C35" w:rsidP="00137C35">
      <w:pPr>
        <w:rPr>
          <w:lang w:val="en-US"/>
        </w:rPr>
      </w:pPr>
    </w:p>
    <w:p w14:paraId="3293B6EA" w14:textId="77777777" w:rsidR="00137C35" w:rsidRPr="00995D1A" w:rsidRDefault="00137C35" w:rsidP="00CA7C59">
      <w:pPr>
        <w:pStyle w:val="berschrift2"/>
      </w:pPr>
      <w:bookmarkStart w:id="1950" w:name="_Toc481679228"/>
      <w:bookmarkStart w:id="1951" w:name="_Toc491680341"/>
      <w:r w:rsidRPr="00995D1A">
        <w:t>Vayant</w:t>
      </w:r>
      <w:bookmarkEnd w:id="1950"/>
      <w:bookmarkEnd w:id="1951"/>
    </w:p>
    <w:p w14:paraId="67DD0566"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843"/>
        <w:gridCol w:w="4245"/>
      </w:tblGrid>
      <w:tr w:rsidR="00137C35" w:rsidRPr="00995D1A" w14:paraId="1828AD49" w14:textId="77777777" w:rsidTr="00137C35">
        <w:tc>
          <w:tcPr>
            <w:tcW w:w="8550" w:type="dxa"/>
            <w:gridSpan w:val="4"/>
          </w:tcPr>
          <w:p w14:paraId="25250474"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Vayant</w:t>
            </w:r>
          </w:p>
        </w:tc>
      </w:tr>
      <w:tr w:rsidR="00137C35" w:rsidRPr="00995D1A" w14:paraId="33C235A3" w14:textId="77777777" w:rsidTr="00137C35">
        <w:tc>
          <w:tcPr>
            <w:tcW w:w="477" w:type="dxa"/>
          </w:tcPr>
          <w:p w14:paraId="6B8C8682"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85" w:type="dxa"/>
          </w:tcPr>
          <w:p w14:paraId="091123E3"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1843" w:type="dxa"/>
          </w:tcPr>
          <w:p w14:paraId="719A7C46"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4245" w:type="dxa"/>
          </w:tcPr>
          <w:p w14:paraId="4E9E8E3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163DE27E" w14:textId="77777777" w:rsidTr="00137C35">
        <w:tc>
          <w:tcPr>
            <w:tcW w:w="477" w:type="dxa"/>
          </w:tcPr>
          <w:p w14:paraId="3C907266"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0C819823"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UserName</w:t>
            </w:r>
          </w:p>
        </w:tc>
        <w:tc>
          <w:tcPr>
            <w:tcW w:w="1843" w:type="dxa"/>
          </w:tcPr>
          <w:p w14:paraId="62B62B76" w14:textId="77777777" w:rsidR="00137C35" w:rsidRPr="00995D1A" w:rsidRDefault="00137C35" w:rsidP="00137C35">
            <w:pPr>
              <w:rPr>
                <w:rFonts w:ascii="Helvetica" w:hAnsi="Helvetica"/>
                <w:lang w:val="en-US"/>
              </w:rPr>
            </w:pPr>
            <w:r w:rsidRPr="00995D1A">
              <w:rPr>
                <w:rFonts w:ascii="Helvetica" w:hAnsi="Helvetica"/>
                <w:lang w:val="en-US"/>
              </w:rPr>
              <w:t>String</w:t>
            </w:r>
          </w:p>
        </w:tc>
        <w:tc>
          <w:tcPr>
            <w:tcW w:w="4245" w:type="dxa"/>
          </w:tcPr>
          <w:p w14:paraId="01AE4947"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The user name for the Vayant system</w:t>
            </w:r>
          </w:p>
        </w:tc>
      </w:tr>
      <w:tr w:rsidR="00137C35" w:rsidRPr="00995D1A" w14:paraId="0BF56C72" w14:textId="77777777" w:rsidTr="00137C35">
        <w:tc>
          <w:tcPr>
            <w:tcW w:w="477" w:type="dxa"/>
          </w:tcPr>
          <w:p w14:paraId="5F26AA01"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6954DBFA"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SupplierName</w:t>
            </w:r>
          </w:p>
        </w:tc>
        <w:tc>
          <w:tcPr>
            <w:tcW w:w="1843" w:type="dxa"/>
          </w:tcPr>
          <w:p w14:paraId="7787EA12" w14:textId="77777777" w:rsidR="00137C35" w:rsidRPr="00995D1A" w:rsidRDefault="00137C35" w:rsidP="00137C35">
            <w:pPr>
              <w:rPr>
                <w:rFonts w:ascii="Helvetica" w:hAnsi="Helvetica"/>
                <w:lang w:val="en-US"/>
              </w:rPr>
            </w:pPr>
            <w:r w:rsidRPr="00995D1A">
              <w:rPr>
                <w:rFonts w:ascii="Helvetica" w:hAnsi="Helvetica"/>
                <w:lang w:val="en-US"/>
              </w:rPr>
              <w:t>String</w:t>
            </w:r>
          </w:p>
        </w:tc>
        <w:tc>
          <w:tcPr>
            <w:tcW w:w="4245" w:type="dxa"/>
          </w:tcPr>
          <w:p w14:paraId="342BB617"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The supplier name.</w:t>
            </w:r>
          </w:p>
        </w:tc>
      </w:tr>
      <w:tr w:rsidR="00137C35" w:rsidRPr="00995D1A" w14:paraId="0583D47E" w14:textId="77777777" w:rsidTr="00137C35">
        <w:tc>
          <w:tcPr>
            <w:tcW w:w="477" w:type="dxa"/>
          </w:tcPr>
          <w:p w14:paraId="614E0DF4" w14:textId="77777777" w:rsidR="00137C35" w:rsidRPr="00995D1A" w:rsidRDefault="00137C35" w:rsidP="00137C35">
            <w:pPr>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1985" w:type="dxa"/>
          </w:tcPr>
          <w:p w14:paraId="0A7A40DB"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IATANumber</w:t>
            </w:r>
          </w:p>
        </w:tc>
        <w:tc>
          <w:tcPr>
            <w:tcW w:w="1843" w:type="dxa"/>
          </w:tcPr>
          <w:p w14:paraId="0F16C4AA" w14:textId="77777777" w:rsidR="00137C35" w:rsidRPr="00995D1A" w:rsidRDefault="00137C35" w:rsidP="00137C35">
            <w:pPr>
              <w:rPr>
                <w:rFonts w:ascii="Helvetica" w:hAnsi="Helvetica"/>
                <w:lang w:val="en-US"/>
              </w:rPr>
            </w:pPr>
            <w:r w:rsidRPr="00995D1A">
              <w:rPr>
                <w:rFonts w:ascii="Helvetica" w:hAnsi="Helvetica"/>
                <w:lang w:val="en-US"/>
              </w:rPr>
              <w:t>String</w:t>
            </w:r>
          </w:p>
        </w:tc>
        <w:tc>
          <w:tcPr>
            <w:tcW w:w="4245" w:type="dxa"/>
          </w:tcPr>
          <w:p w14:paraId="77835C96"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The customer IATA number.</w:t>
            </w:r>
          </w:p>
        </w:tc>
      </w:tr>
      <w:tr w:rsidR="00137C35" w:rsidRPr="00995D1A" w14:paraId="1BD09D67" w14:textId="77777777" w:rsidTr="00137C35">
        <w:tc>
          <w:tcPr>
            <w:tcW w:w="477" w:type="dxa"/>
          </w:tcPr>
          <w:p w14:paraId="2D7B8BC3" w14:textId="77777777" w:rsidR="00137C35" w:rsidRPr="00995D1A" w:rsidRDefault="00137C35" w:rsidP="00137C35">
            <w:pPr>
              <w:spacing w:line="240" w:lineRule="auto"/>
              <w:ind w:left="90"/>
              <w:rPr>
                <w:rFonts w:ascii="Helvetica" w:hAnsi="Helvetica" w:cs="Tahoma"/>
                <w:b/>
                <w:bCs/>
                <w:sz w:val="20"/>
                <w:lang w:val="en-US"/>
              </w:rPr>
            </w:pPr>
          </w:p>
        </w:tc>
        <w:tc>
          <w:tcPr>
            <w:tcW w:w="1985" w:type="dxa"/>
          </w:tcPr>
          <w:p w14:paraId="77AD9533"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AgencyID</w:t>
            </w:r>
          </w:p>
        </w:tc>
        <w:tc>
          <w:tcPr>
            <w:tcW w:w="1843" w:type="dxa"/>
          </w:tcPr>
          <w:p w14:paraId="5941ABCE" w14:textId="77777777" w:rsidR="00137C35" w:rsidRPr="00995D1A" w:rsidRDefault="00137C35" w:rsidP="00137C35">
            <w:pPr>
              <w:rPr>
                <w:rFonts w:ascii="Helvetica" w:hAnsi="Helvetica"/>
                <w:lang w:val="en-US"/>
              </w:rPr>
            </w:pPr>
            <w:r w:rsidRPr="00995D1A">
              <w:rPr>
                <w:rFonts w:ascii="Helvetica" w:hAnsi="Helvetica"/>
                <w:lang w:val="en-US"/>
              </w:rPr>
              <w:t>String</w:t>
            </w:r>
          </w:p>
        </w:tc>
        <w:tc>
          <w:tcPr>
            <w:tcW w:w="4245" w:type="dxa"/>
          </w:tcPr>
          <w:p w14:paraId="4768D56D" w14:textId="77777777" w:rsidR="00137C35" w:rsidRPr="00995D1A" w:rsidRDefault="00137C35" w:rsidP="00137C35">
            <w:pPr>
              <w:widowControl w:val="0"/>
              <w:spacing w:line="240" w:lineRule="atLeast"/>
              <w:rPr>
                <w:rFonts w:ascii="Helvetica" w:hAnsi="Helvetica" w:cs="Tahoma"/>
                <w:lang w:val="en-US"/>
              </w:rPr>
            </w:pPr>
            <w:r w:rsidRPr="00995D1A">
              <w:rPr>
                <w:rFonts w:ascii="Helvetica" w:hAnsi="Helvetica" w:cs="Tahoma"/>
                <w:lang w:val="en-US"/>
              </w:rPr>
              <w:t>The ID of the agency.</w:t>
            </w:r>
          </w:p>
        </w:tc>
      </w:tr>
    </w:tbl>
    <w:p w14:paraId="2D3333FD" w14:textId="77777777" w:rsidR="00137C35" w:rsidRPr="00995D1A" w:rsidRDefault="00137C35" w:rsidP="00137C35">
      <w:pPr>
        <w:rPr>
          <w:lang w:val="en-US"/>
        </w:rPr>
      </w:pPr>
    </w:p>
    <w:p w14:paraId="205E33E6" w14:textId="77777777" w:rsidR="00137C35" w:rsidRPr="00995D1A" w:rsidRDefault="00137C35" w:rsidP="00CA7C59">
      <w:pPr>
        <w:pStyle w:val="berschrift2"/>
      </w:pPr>
      <w:bookmarkStart w:id="1952" w:name="_Toc481679229"/>
      <w:bookmarkStart w:id="1953" w:name="_Toc491680342"/>
      <w:r w:rsidRPr="00995D1A">
        <w:t>VersionData</w:t>
      </w:r>
      <w:bookmarkEnd w:id="1952"/>
      <w:bookmarkEnd w:id="1953"/>
    </w:p>
    <w:p w14:paraId="58F9C0DD"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1260"/>
        <w:gridCol w:w="4320"/>
      </w:tblGrid>
      <w:tr w:rsidR="00137C35" w:rsidRPr="00995D1A" w14:paraId="50BF2381" w14:textId="77777777" w:rsidTr="00137C35">
        <w:tc>
          <w:tcPr>
            <w:tcW w:w="8550" w:type="dxa"/>
            <w:gridSpan w:val="4"/>
          </w:tcPr>
          <w:p w14:paraId="0068D4FA" w14:textId="77777777" w:rsidR="00137C35" w:rsidRPr="00995D1A" w:rsidRDefault="00137C35" w:rsidP="00137C35">
            <w:pPr>
              <w:keepNext/>
              <w:keepLines/>
              <w:spacing w:line="240" w:lineRule="auto"/>
              <w:rPr>
                <w:rFonts w:ascii="Helvetica" w:hAnsi="Helvetica" w:cs="Tahoma"/>
                <w:b/>
                <w:bCs/>
                <w:sz w:val="20"/>
                <w:lang w:val="en-US"/>
              </w:rPr>
            </w:pPr>
            <w:r w:rsidRPr="00995D1A">
              <w:rPr>
                <w:rFonts w:ascii="Helvetica" w:hAnsi="Helvetica" w:cs="Tahoma"/>
                <w:b/>
                <w:bCs/>
                <w:sz w:val="20"/>
                <w:lang w:val="en-US"/>
              </w:rPr>
              <w:t>class VersionData</w:t>
            </w:r>
          </w:p>
        </w:tc>
      </w:tr>
      <w:tr w:rsidR="00137C35" w:rsidRPr="00995D1A" w14:paraId="07B825C5" w14:textId="77777777" w:rsidTr="00137C35">
        <w:tc>
          <w:tcPr>
            <w:tcW w:w="418" w:type="dxa"/>
          </w:tcPr>
          <w:p w14:paraId="4FC1FDE8"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M</w:t>
            </w:r>
          </w:p>
        </w:tc>
        <w:tc>
          <w:tcPr>
            <w:tcW w:w="2552" w:type="dxa"/>
          </w:tcPr>
          <w:p w14:paraId="603680AD"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Name</w:t>
            </w:r>
          </w:p>
        </w:tc>
        <w:tc>
          <w:tcPr>
            <w:tcW w:w="1260" w:type="dxa"/>
          </w:tcPr>
          <w:p w14:paraId="25F34D0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Type</w:t>
            </w:r>
          </w:p>
        </w:tc>
        <w:tc>
          <w:tcPr>
            <w:tcW w:w="4320" w:type="dxa"/>
          </w:tcPr>
          <w:p w14:paraId="01DFF49F" w14:textId="77777777" w:rsidR="00137C35" w:rsidRPr="00995D1A" w:rsidRDefault="00137C35" w:rsidP="00137C35">
            <w:pPr>
              <w:keepNext/>
              <w:keepLines/>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78A9F0E5" w14:textId="77777777" w:rsidTr="00137C35">
        <w:tc>
          <w:tcPr>
            <w:tcW w:w="418" w:type="dxa"/>
          </w:tcPr>
          <w:p w14:paraId="3E8DBE47" w14:textId="77777777" w:rsidR="00137C35" w:rsidRPr="00995D1A" w:rsidRDefault="00137C35" w:rsidP="00137C35">
            <w:pPr>
              <w:keepNext/>
              <w:keepLines/>
              <w:spacing w:line="240" w:lineRule="auto"/>
              <w:ind w:left="90"/>
              <w:rPr>
                <w:rFonts w:ascii="Helvetica" w:hAnsi="Helvetica" w:cs="Tahoma"/>
                <w:b/>
                <w:bCs/>
                <w:sz w:val="20"/>
                <w:lang w:val="en-US"/>
              </w:rPr>
            </w:pPr>
            <w:r w:rsidRPr="00995D1A">
              <w:rPr>
                <w:rFonts w:ascii="Helvetica" w:hAnsi="Helvetica" w:cs="Tahoma"/>
                <w:b/>
                <w:bCs/>
                <w:sz w:val="20"/>
                <w:lang w:val="en-US"/>
              </w:rPr>
              <w:t>X</w:t>
            </w:r>
          </w:p>
        </w:tc>
        <w:tc>
          <w:tcPr>
            <w:tcW w:w="2552" w:type="dxa"/>
          </w:tcPr>
          <w:p w14:paraId="5EC96DB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ModuleName</w:t>
            </w:r>
          </w:p>
        </w:tc>
        <w:tc>
          <w:tcPr>
            <w:tcW w:w="1260" w:type="dxa"/>
          </w:tcPr>
          <w:p w14:paraId="7083F946"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String</w:t>
            </w:r>
          </w:p>
        </w:tc>
        <w:tc>
          <w:tcPr>
            <w:tcW w:w="4320" w:type="dxa"/>
          </w:tcPr>
          <w:p w14:paraId="11FED7D0"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The name of the current module.</w:t>
            </w:r>
          </w:p>
        </w:tc>
      </w:tr>
      <w:tr w:rsidR="00137C35" w:rsidRPr="00995D1A" w14:paraId="6267E5C0" w14:textId="77777777" w:rsidTr="00137C35">
        <w:tc>
          <w:tcPr>
            <w:tcW w:w="418" w:type="dxa"/>
          </w:tcPr>
          <w:p w14:paraId="2A8B7316"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
                <w:bCs/>
                <w:sz w:val="20"/>
                <w:lang w:val="en-US"/>
              </w:rPr>
              <w:t>X</w:t>
            </w:r>
          </w:p>
        </w:tc>
        <w:tc>
          <w:tcPr>
            <w:tcW w:w="2552" w:type="dxa"/>
          </w:tcPr>
          <w:p w14:paraId="42CACA11"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ModuleVersion</w:t>
            </w:r>
          </w:p>
        </w:tc>
        <w:tc>
          <w:tcPr>
            <w:tcW w:w="1260" w:type="dxa"/>
          </w:tcPr>
          <w:p w14:paraId="78B6B50E"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Version</w:t>
            </w:r>
          </w:p>
        </w:tc>
        <w:tc>
          <w:tcPr>
            <w:tcW w:w="4320" w:type="dxa"/>
          </w:tcPr>
          <w:p w14:paraId="144CD3D9" w14:textId="77777777" w:rsidR="00137C35" w:rsidRPr="00995D1A" w:rsidRDefault="00137C35" w:rsidP="00137C35">
            <w:pPr>
              <w:keepNext/>
              <w:keepLines/>
              <w:spacing w:line="240" w:lineRule="auto"/>
              <w:ind w:left="90"/>
              <w:rPr>
                <w:rFonts w:ascii="Helvetica" w:hAnsi="Helvetica" w:cs="Tahoma"/>
                <w:bCs/>
                <w:sz w:val="20"/>
                <w:lang w:val="en-US"/>
              </w:rPr>
            </w:pPr>
            <w:r w:rsidRPr="00995D1A">
              <w:rPr>
                <w:rFonts w:ascii="Helvetica" w:hAnsi="Helvetica" w:cs="Tahoma"/>
                <w:bCs/>
                <w:sz w:val="20"/>
                <w:lang w:val="en-US"/>
              </w:rPr>
              <w:t>Version information.</w:t>
            </w:r>
          </w:p>
        </w:tc>
      </w:tr>
    </w:tbl>
    <w:p w14:paraId="46E5E040" w14:textId="77777777" w:rsidR="00137C35" w:rsidRPr="00995D1A" w:rsidRDefault="00137C35" w:rsidP="00137C35">
      <w:pPr>
        <w:rPr>
          <w:lang w:val="en-US"/>
        </w:rPr>
      </w:pPr>
      <w:bookmarkStart w:id="1954" w:name="_StatusData"/>
      <w:bookmarkEnd w:id="1954"/>
    </w:p>
    <w:p w14:paraId="7BD8C77F" w14:textId="77777777" w:rsidR="00137C35" w:rsidRPr="00995D1A" w:rsidRDefault="00137C35" w:rsidP="00137C35">
      <w:pPr>
        <w:spacing w:before="0" w:after="0" w:line="240" w:lineRule="auto"/>
        <w:rPr>
          <w:rFonts w:ascii="Helvetica" w:hAnsi="Helvetica" w:cs="Tahoma"/>
          <w:b/>
          <w:color w:val="FF0000"/>
          <w:kern w:val="28"/>
          <w:sz w:val="28"/>
          <w:lang w:val="en-US"/>
        </w:rPr>
      </w:pPr>
      <w:r w:rsidRPr="00995D1A">
        <w:br w:type="page"/>
      </w:r>
    </w:p>
    <w:p w14:paraId="466A4195" w14:textId="77777777" w:rsidR="00137C35" w:rsidRPr="00995D1A" w:rsidRDefault="00137C35" w:rsidP="00CA7C59">
      <w:pPr>
        <w:pStyle w:val="berschrift2"/>
      </w:pPr>
      <w:bookmarkStart w:id="1955" w:name="_Toc481679230"/>
      <w:bookmarkStart w:id="1956" w:name="_Toc491680343"/>
      <w:r w:rsidRPr="00995D1A">
        <w:t>XtremePricer</w:t>
      </w:r>
      <w:bookmarkEnd w:id="1955"/>
      <w:bookmarkEnd w:id="1956"/>
    </w:p>
    <w:p w14:paraId="7562C113"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Namespace: HitchHiker.FlightAPI.SharedStructs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2268"/>
        <w:gridCol w:w="3537"/>
      </w:tblGrid>
      <w:tr w:rsidR="00137C35" w:rsidRPr="00995D1A" w14:paraId="5AF8682C" w14:textId="77777777" w:rsidTr="00137C35">
        <w:tc>
          <w:tcPr>
            <w:tcW w:w="8550" w:type="dxa"/>
            <w:gridSpan w:val="4"/>
          </w:tcPr>
          <w:p w14:paraId="6895EED6"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XtremePricer</w:t>
            </w:r>
          </w:p>
        </w:tc>
      </w:tr>
      <w:tr w:rsidR="00137C35" w:rsidRPr="00995D1A" w14:paraId="0864B7B7" w14:textId="77777777" w:rsidTr="00137C35">
        <w:tc>
          <w:tcPr>
            <w:tcW w:w="418" w:type="dxa"/>
          </w:tcPr>
          <w:p w14:paraId="06C1576D"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2327" w:type="dxa"/>
          </w:tcPr>
          <w:p w14:paraId="4243923E"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354E1D5B"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537" w:type="dxa"/>
          </w:tcPr>
          <w:p w14:paraId="10C8F4D1"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5F83A615" w14:textId="77777777" w:rsidTr="00137C35">
        <w:tc>
          <w:tcPr>
            <w:tcW w:w="418" w:type="dxa"/>
          </w:tcPr>
          <w:p w14:paraId="1AE8AD64"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X</w:t>
            </w:r>
          </w:p>
        </w:tc>
        <w:tc>
          <w:tcPr>
            <w:tcW w:w="2327" w:type="dxa"/>
          </w:tcPr>
          <w:p w14:paraId="6B509ADC"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XPSearchMode</w:t>
            </w:r>
          </w:p>
        </w:tc>
        <w:tc>
          <w:tcPr>
            <w:tcW w:w="2268" w:type="dxa"/>
          </w:tcPr>
          <w:p w14:paraId="0E51D958"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XPSearchModeEnum</w:t>
            </w:r>
          </w:p>
        </w:tc>
        <w:tc>
          <w:tcPr>
            <w:tcW w:w="3537" w:type="dxa"/>
          </w:tcPr>
          <w:p w14:paraId="750BBC56" w14:textId="77777777" w:rsidR="00137C35" w:rsidRPr="00995D1A" w:rsidRDefault="00137C35" w:rsidP="00137C35">
            <w:pPr>
              <w:pStyle w:val="TableText"/>
              <w:spacing w:line="240" w:lineRule="auto"/>
              <w:rPr>
                <w:rFonts w:ascii="Helvetica" w:hAnsi="Helvetica" w:cs="Tahoma"/>
                <w:sz w:val="18"/>
                <w:szCs w:val="18"/>
              </w:rPr>
            </w:pPr>
            <w:r w:rsidRPr="00995D1A">
              <w:rPr>
                <w:rFonts w:ascii="Helvetica" w:hAnsi="Helvetica" w:cs="Tahoma"/>
                <w:sz w:val="18"/>
                <w:szCs w:val="18"/>
              </w:rPr>
              <w:t>Optional parameter to configure the search mode for the XtremePricer.</w:t>
            </w:r>
          </w:p>
          <w:p w14:paraId="5E45385C" w14:textId="77777777" w:rsidR="00137C35" w:rsidRPr="00995D1A" w:rsidRDefault="00137C35" w:rsidP="00137C35">
            <w:pPr>
              <w:pStyle w:val="TableText"/>
              <w:numPr>
                <w:ilvl w:val="0"/>
                <w:numId w:val="6"/>
              </w:numPr>
              <w:spacing w:line="240" w:lineRule="auto"/>
              <w:rPr>
                <w:rFonts w:ascii="Helvetica" w:hAnsi="Helvetica" w:cs="Tahoma"/>
                <w:sz w:val="18"/>
                <w:szCs w:val="18"/>
              </w:rPr>
            </w:pPr>
            <w:r w:rsidRPr="00995D1A">
              <w:rPr>
                <w:rFonts w:ascii="Helvetica" w:hAnsi="Helvetica" w:cs="Tahoma"/>
                <w:b/>
                <w:sz w:val="18"/>
                <w:szCs w:val="18"/>
              </w:rPr>
              <w:t xml:space="preserve">TransactionSaverMode </w:t>
            </w:r>
            <w:r w:rsidRPr="00995D1A">
              <w:rPr>
                <w:rFonts w:ascii="Helvetica" w:hAnsi="Helvetica" w:cs="Tahoma"/>
                <w:sz w:val="18"/>
                <w:szCs w:val="18"/>
              </w:rPr>
              <w:t>This search mode does not guarantee the shortest/optimal travel time. This mode will reduce the availability requests which are sent to the GDS. (default search mode)</w:t>
            </w:r>
          </w:p>
          <w:p w14:paraId="20900AD9" w14:textId="77777777" w:rsidR="00137C35" w:rsidRPr="00995D1A" w:rsidRDefault="00137C35" w:rsidP="00137C35">
            <w:pPr>
              <w:pStyle w:val="TableText"/>
              <w:numPr>
                <w:ilvl w:val="0"/>
                <w:numId w:val="6"/>
              </w:numPr>
              <w:spacing w:line="240" w:lineRule="auto"/>
              <w:rPr>
                <w:rFonts w:ascii="Helvetica" w:hAnsi="Helvetica" w:cs="Tahoma"/>
                <w:sz w:val="18"/>
                <w:szCs w:val="18"/>
              </w:rPr>
            </w:pPr>
            <w:r w:rsidRPr="00995D1A">
              <w:rPr>
                <w:rFonts w:ascii="Helvetica" w:hAnsi="Helvetica" w:cs="Tahoma"/>
                <w:b/>
                <w:sz w:val="18"/>
                <w:szCs w:val="18"/>
              </w:rPr>
              <w:t>ShortestTravelTime</w:t>
            </w:r>
            <w:r w:rsidRPr="00995D1A">
              <w:rPr>
                <w:rFonts w:ascii="Helvetica" w:hAnsi="Helvetica" w:cs="Tahoma"/>
                <w:sz w:val="18"/>
                <w:szCs w:val="18"/>
              </w:rPr>
              <w:br/>
              <w:t>This search mode will always find the shortest travel time but will generate a lot of GDS transactions.</w:t>
            </w:r>
          </w:p>
          <w:p w14:paraId="50FCF01C" w14:textId="77777777" w:rsidR="00137C35" w:rsidRPr="00995D1A" w:rsidRDefault="00137C35" w:rsidP="00137C35">
            <w:pPr>
              <w:pStyle w:val="TableText"/>
              <w:numPr>
                <w:ilvl w:val="0"/>
                <w:numId w:val="6"/>
              </w:numPr>
              <w:spacing w:line="240" w:lineRule="auto"/>
              <w:rPr>
                <w:rFonts w:ascii="Helvetica" w:hAnsi="Helvetica" w:cs="Tahoma"/>
                <w:sz w:val="18"/>
                <w:szCs w:val="18"/>
              </w:rPr>
            </w:pPr>
            <w:r w:rsidRPr="00995D1A">
              <w:rPr>
                <w:rFonts w:ascii="Helvetica" w:hAnsi="Helvetica" w:cs="Tahoma"/>
                <w:b/>
                <w:sz w:val="18"/>
                <w:szCs w:val="18"/>
              </w:rPr>
              <w:t>FullConnection</w:t>
            </w:r>
            <w:r w:rsidRPr="00995D1A">
              <w:rPr>
                <w:rFonts w:ascii="Helvetica" w:hAnsi="Helvetica" w:cs="Tahoma"/>
                <w:b/>
                <w:sz w:val="18"/>
                <w:szCs w:val="18"/>
              </w:rPr>
              <w:br/>
            </w:r>
            <w:r w:rsidRPr="00995D1A">
              <w:rPr>
                <w:rFonts w:ascii="Helvetica" w:hAnsi="Helvetica" w:cs="Tahoma"/>
                <w:sz w:val="18"/>
                <w:szCs w:val="18"/>
              </w:rPr>
              <w:t>This search mode will do the same than the shortest travel time mode. However, it may reduce GDS transactions, by also accepting longer travel times. It may also return more alternatives than specified in the MaximumConnections parameter.</w:t>
            </w:r>
          </w:p>
          <w:p w14:paraId="129454BE" w14:textId="77777777" w:rsidR="00137C35" w:rsidRPr="00995D1A" w:rsidRDefault="00137C35" w:rsidP="00137C35">
            <w:pPr>
              <w:pStyle w:val="TableText"/>
              <w:spacing w:line="240" w:lineRule="auto"/>
              <w:ind w:left="360"/>
              <w:rPr>
                <w:rFonts w:ascii="Helvetica" w:hAnsi="Helvetica" w:cs="Tahoma"/>
                <w:sz w:val="18"/>
                <w:szCs w:val="18"/>
              </w:rPr>
            </w:pPr>
            <w:r w:rsidRPr="00995D1A">
              <w:rPr>
                <w:rFonts w:ascii="Helvetica" w:hAnsi="Helvetica" w:cs="Tahoma"/>
                <w:sz w:val="18"/>
                <w:szCs w:val="18"/>
              </w:rPr>
              <w:t>The default search mode is “TransactionSaverMode”. This parameter may only be set if the AvailabilitySearchMode is set to “XtremePricer”.</w:t>
            </w:r>
          </w:p>
        </w:tc>
      </w:tr>
      <w:tr w:rsidR="00137C35" w:rsidRPr="00995D1A" w14:paraId="5D52EF46" w14:textId="77777777" w:rsidTr="00137C35">
        <w:tc>
          <w:tcPr>
            <w:tcW w:w="418" w:type="dxa"/>
          </w:tcPr>
          <w:p w14:paraId="58876226"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5CCD2292"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XPMaxMoveDowns</w:t>
            </w:r>
          </w:p>
        </w:tc>
        <w:tc>
          <w:tcPr>
            <w:tcW w:w="2268" w:type="dxa"/>
          </w:tcPr>
          <w:p w14:paraId="44B421EA"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4D85F6E8" w14:textId="77777777" w:rsidR="00137C35" w:rsidRPr="00995D1A" w:rsidRDefault="00137C35" w:rsidP="00137C35">
            <w:pPr>
              <w:spacing w:line="240" w:lineRule="auto"/>
              <w:ind w:left="90"/>
              <w:rPr>
                <w:rFonts w:ascii="Helvetica" w:hAnsi="Helvetica" w:cs="Tahoma"/>
                <w:bCs/>
                <w:sz w:val="18"/>
                <w:szCs w:val="18"/>
                <w:lang w:val="en-US"/>
              </w:rPr>
            </w:pPr>
            <w:r w:rsidRPr="00995D1A">
              <w:rPr>
                <w:rFonts w:ascii="Helvetica" w:hAnsi="Helvetica" w:cs="Tahoma"/>
                <w:bCs/>
                <w:sz w:val="18"/>
                <w:szCs w:val="18"/>
                <w:lang w:val="en-US"/>
              </w:rPr>
              <w:t>Optional parameter to configure the maximum number of move downs which should be done after an availability request.</w:t>
            </w:r>
          </w:p>
          <w:p w14:paraId="275E0783" w14:textId="77777777" w:rsidR="00137C35" w:rsidRPr="00995D1A" w:rsidRDefault="00137C35" w:rsidP="00137C35">
            <w:pPr>
              <w:spacing w:line="240" w:lineRule="auto"/>
              <w:ind w:left="90"/>
              <w:rPr>
                <w:rFonts w:ascii="Helvetica" w:hAnsi="Helvetica" w:cs="Tahoma"/>
                <w:bCs/>
                <w:sz w:val="18"/>
                <w:szCs w:val="18"/>
                <w:lang w:val="en-US"/>
              </w:rPr>
            </w:pPr>
            <w:r w:rsidRPr="00995D1A">
              <w:rPr>
                <w:rFonts w:ascii="Helvetica" w:hAnsi="Helvetica" w:cs="Tahoma"/>
                <w:bCs/>
                <w:sz w:val="18"/>
                <w:szCs w:val="18"/>
                <w:lang w:val="en-US"/>
              </w:rPr>
              <w:t>The default value is “2”. This parameter may only be set if the AvailabilitySearchMode is set to “XtremePricer”.</w:t>
            </w:r>
          </w:p>
        </w:tc>
      </w:tr>
      <w:tr w:rsidR="00137C35" w:rsidRPr="00995D1A" w14:paraId="2D47D901" w14:textId="77777777" w:rsidTr="00137C35">
        <w:tc>
          <w:tcPr>
            <w:tcW w:w="418" w:type="dxa"/>
          </w:tcPr>
          <w:p w14:paraId="51B24398"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3ED7FF0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XPConcurrentAvails</w:t>
            </w:r>
          </w:p>
        </w:tc>
        <w:tc>
          <w:tcPr>
            <w:tcW w:w="2268" w:type="dxa"/>
          </w:tcPr>
          <w:p w14:paraId="7F5F7D17"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0D4EDB7C" w14:textId="77777777" w:rsidR="00137C35" w:rsidRPr="00995D1A" w:rsidRDefault="00137C35" w:rsidP="00137C35">
            <w:pPr>
              <w:spacing w:line="240" w:lineRule="auto"/>
              <w:ind w:left="90"/>
              <w:rPr>
                <w:rFonts w:ascii="Helvetica" w:hAnsi="Helvetica" w:cs="Tahoma"/>
                <w:bCs/>
                <w:sz w:val="18"/>
                <w:szCs w:val="18"/>
                <w:lang w:val="en-US"/>
              </w:rPr>
            </w:pPr>
            <w:r w:rsidRPr="00995D1A">
              <w:rPr>
                <w:rFonts w:ascii="Helvetica" w:hAnsi="Helvetica" w:cs="Tahoma"/>
                <w:bCs/>
                <w:sz w:val="18"/>
                <w:szCs w:val="18"/>
                <w:lang w:val="en-US"/>
              </w:rPr>
              <w:t>Optional parameter to configure the simultaneous availability request (within one NetFare).</w:t>
            </w:r>
          </w:p>
          <w:p w14:paraId="2546EEE7" w14:textId="77777777" w:rsidR="00137C35" w:rsidRPr="00995D1A" w:rsidRDefault="00137C35" w:rsidP="00137C35">
            <w:pPr>
              <w:spacing w:line="240" w:lineRule="auto"/>
              <w:ind w:left="90"/>
              <w:rPr>
                <w:rFonts w:ascii="Helvetica" w:hAnsi="Helvetica" w:cs="Tahoma"/>
                <w:bCs/>
                <w:sz w:val="18"/>
                <w:szCs w:val="18"/>
                <w:lang w:val="en-US"/>
              </w:rPr>
            </w:pPr>
            <w:r w:rsidRPr="00995D1A">
              <w:rPr>
                <w:rFonts w:ascii="Helvetica" w:hAnsi="Helvetica" w:cs="Tahoma"/>
                <w:bCs/>
                <w:sz w:val="18"/>
                <w:szCs w:val="18"/>
                <w:lang w:val="en-US"/>
              </w:rPr>
              <w:t>The default value is the parameter value ConcurrentAvails. If this parameter is not set the default will from ConcurrentAvails be used. This parameter may only be set if the AvailabilitySearchMode is set to “XtremePricer”.</w:t>
            </w:r>
          </w:p>
        </w:tc>
      </w:tr>
      <w:tr w:rsidR="00137C35" w:rsidRPr="00995D1A" w14:paraId="795CF567" w14:textId="77777777" w:rsidTr="00137C35">
        <w:trPr>
          <w:trHeight w:val="109"/>
        </w:trPr>
        <w:tc>
          <w:tcPr>
            <w:tcW w:w="418" w:type="dxa"/>
          </w:tcPr>
          <w:p w14:paraId="385CC0F9" w14:textId="77777777" w:rsidR="00137C35" w:rsidRPr="00995D1A" w:rsidRDefault="00137C35" w:rsidP="00137C35">
            <w:pPr>
              <w:spacing w:line="240" w:lineRule="auto"/>
              <w:ind w:left="90"/>
              <w:rPr>
                <w:rFonts w:ascii="Helvetica" w:hAnsi="Helvetica" w:cs="Tahoma"/>
                <w:bCs/>
                <w:sz w:val="20"/>
                <w:lang w:val="en-US"/>
              </w:rPr>
            </w:pPr>
          </w:p>
        </w:tc>
        <w:tc>
          <w:tcPr>
            <w:tcW w:w="2327" w:type="dxa"/>
          </w:tcPr>
          <w:p w14:paraId="5963E07B"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XPMaxConnections</w:t>
            </w:r>
          </w:p>
        </w:tc>
        <w:tc>
          <w:tcPr>
            <w:tcW w:w="2268" w:type="dxa"/>
          </w:tcPr>
          <w:p w14:paraId="67A7A839" w14:textId="77777777" w:rsidR="00137C35" w:rsidRPr="00995D1A" w:rsidRDefault="00137C35" w:rsidP="00137C35">
            <w:pPr>
              <w:spacing w:line="240" w:lineRule="auto"/>
              <w:ind w:left="90"/>
              <w:rPr>
                <w:rFonts w:ascii="Helvetica" w:hAnsi="Helvetica" w:cs="Tahoma"/>
                <w:bCs/>
                <w:sz w:val="20"/>
                <w:lang w:val="en-US"/>
              </w:rPr>
            </w:pPr>
            <w:r w:rsidRPr="00995D1A">
              <w:rPr>
                <w:rFonts w:ascii="Helvetica" w:hAnsi="Helvetica" w:cs="Tahoma"/>
                <w:bCs/>
                <w:sz w:val="20"/>
                <w:lang w:val="en-US"/>
              </w:rPr>
              <w:t>Int?</w:t>
            </w:r>
          </w:p>
        </w:tc>
        <w:tc>
          <w:tcPr>
            <w:tcW w:w="3537" w:type="dxa"/>
          </w:tcPr>
          <w:p w14:paraId="25ED6EDF" w14:textId="77777777" w:rsidR="00137C35" w:rsidRPr="00995D1A" w:rsidRDefault="00137C35" w:rsidP="00137C35">
            <w:pPr>
              <w:spacing w:line="240" w:lineRule="auto"/>
              <w:ind w:left="90"/>
              <w:rPr>
                <w:rFonts w:ascii="Helvetica" w:hAnsi="Helvetica" w:cs="Tahoma"/>
                <w:bCs/>
                <w:sz w:val="18"/>
                <w:szCs w:val="18"/>
                <w:lang w:val="en-US"/>
              </w:rPr>
            </w:pPr>
            <w:r w:rsidRPr="00995D1A">
              <w:rPr>
                <w:rFonts w:ascii="Helvetica" w:hAnsi="Helvetica" w:cs="Tahoma"/>
                <w:bCs/>
                <w:sz w:val="18"/>
                <w:szCs w:val="18"/>
                <w:lang w:val="en-US"/>
              </w:rPr>
              <w:t>Optional parameter to define the maximum routing alternatives requested from the pathfinder.</w:t>
            </w:r>
          </w:p>
          <w:p w14:paraId="20C32486" w14:textId="77777777" w:rsidR="00137C35" w:rsidRPr="00995D1A" w:rsidRDefault="00137C35" w:rsidP="00137C35">
            <w:pPr>
              <w:spacing w:line="240" w:lineRule="auto"/>
              <w:ind w:left="90"/>
              <w:rPr>
                <w:rFonts w:ascii="Helvetica" w:hAnsi="Helvetica" w:cs="Tahoma"/>
                <w:bCs/>
                <w:sz w:val="18"/>
                <w:szCs w:val="18"/>
                <w:lang w:val="en-US"/>
              </w:rPr>
            </w:pPr>
            <w:r w:rsidRPr="00995D1A">
              <w:rPr>
                <w:rFonts w:ascii="Helvetica" w:hAnsi="Helvetica" w:cs="Tahoma"/>
                <w:bCs/>
                <w:sz w:val="18"/>
                <w:szCs w:val="18"/>
                <w:lang w:val="en-US"/>
              </w:rPr>
              <w:t>The default value is the parameter value MaxConnections in the GetFares command. If this parameter is not set the default will from MaxConnections be used.</w:t>
            </w:r>
            <w:r w:rsidRPr="00995D1A">
              <w:rPr>
                <w:rFonts w:ascii="Helvetica" w:hAnsi="Helvetica" w:cs="Tahoma"/>
                <w:bCs/>
                <w:sz w:val="18"/>
                <w:szCs w:val="18"/>
                <w:lang w:val="en-US"/>
              </w:rPr>
              <w:br/>
            </w:r>
            <w:r w:rsidRPr="00995D1A">
              <w:rPr>
                <w:rFonts w:ascii="Helvetica" w:hAnsi="Helvetica" w:cs="Tahoma"/>
                <w:bCs/>
                <w:sz w:val="18"/>
                <w:szCs w:val="18"/>
                <w:lang w:val="en-US"/>
              </w:rPr>
              <w:br/>
              <w:t>This parameter may only be set if the AvailabilitySearchMode is set to “XtremePricer”.</w:t>
            </w:r>
          </w:p>
        </w:tc>
      </w:tr>
    </w:tbl>
    <w:p w14:paraId="7E3F709E" w14:textId="77777777" w:rsidR="00137C35" w:rsidRPr="00995D1A" w:rsidRDefault="00137C35" w:rsidP="00137C35">
      <w:pPr>
        <w:rPr>
          <w:lang w:val="en-US"/>
        </w:rPr>
      </w:pPr>
    </w:p>
    <w:p w14:paraId="62D05582" w14:textId="77777777" w:rsidR="00137C35" w:rsidRPr="00995D1A" w:rsidRDefault="00137C35" w:rsidP="00CA7C59">
      <w:pPr>
        <w:pStyle w:val="berschrift1"/>
      </w:pPr>
      <w:bookmarkStart w:id="1957" w:name="_Toc481679231"/>
      <w:bookmarkStart w:id="1958" w:name="_Toc491680344"/>
      <w:r w:rsidRPr="00995D1A">
        <w:t>Enums</w:t>
      </w:r>
      <w:bookmarkEnd w:id="1957"/>
      <w:bookmarkEnd w:id="1958"/>
    </w:p>
    <w:p w14:paraId="6D6D3CA8" w14:textId="77777777" w:rsidR="00137C35" w:rsidRPr="00995D1A" w:rsidRDefault="00137C35" w:rsidP="007B526C"/>
    <w:p w14:paraId="556100CB" w14:textId="08C48D37" w:rsidR="0078535F" w:rsidRPr="00995D1A" w:rsidRDefault="0078535F">
      <w:pPr>
        <w:pStyle w:val="berschrift2"/>
      </w:pPr>
      <w:bookmarkStart w:id="1959" w:name="_Toc491680345"/>
      <w:bookmarkStart w:id="1960" w:name="_Toc481679232"/>
      <w:r w:rsidRPr="00995D1A">
        <w:t>AddContactTypeEnum</w:t>
      </w:r>
      <w:bookmarkEnd w:id="1959"/>
    </w:p>
    <w:tbl>
      <w:tblPr>
        <w:tblStyle w:val="Tabellenraster"/>
        <w:tblW w:w="0" w:type="auto"/>
        <w:tblLook w:val="04A0" w:firstRow="1" w:lastRow="0" w:firstColumn="1" w:lastColumn="0" w:noHBand="0" w:noVBand="1"/>
      </w:tblPr>
      <w:tblGrid>
        <w:gridCol w:w="540"/>
        <w:gridCol w:w="1865"/>
        <w:gridCol w:w="5812"/>
        <w:gridCol w:w="975"/>
      </w:tblGrid>
      <w:tr w:rsidR="0078535F" w:rsidRPr="00995D1A" w14:paraId="790B181D" w14:textId="77777777" w:rsidTr="009F3A3C">
        <w:tc>
          <w:tcPr>
            <w:tcW w:w="9192" w:type="dxa"/>
            <w:gridSpan w:val="4"/>
          </w:tcPr>
          <w:p w14:paraId="72065C2D" w14:textId="16897E73" w:rsidR="0078535F" w:rsidRPr="00995D1A" w:rsidRDefault="0078535F" w:rsidP="009F3A3C">
            <w:pPr>
              <w:rPr>
                <w:lang w:val="en-US"/>
              </w:rPr>
            </w:pPr>
            <w:r w:rsidRPr="00995D1A">
              <w:rPr>
                <w:color w:val="FF0000"/>
                <w:lang w:val="en-US"/>
              </w:rPr>
              <w:t>Enum AddContactTypeEnum : Int</w:t>
            </w:r>
          </w:p>
        </w:tc>
      </w:tr>
      <w:tr w:rsidR="0078535F" w:rsidRPr="00995D1A" w14:paraId="53B48C21" w14:textId="77777777" w:rsidTr="009F3A3C">
        <w:tc>
          <w:tcPr>
            <w:tcW w:w="2405" w:type="dxa"/>
            <w:gridSpan w:val="2"/>
          </w:tcPr>
          <w:p w14:paraId="39A914C9" w14:textId="77777777" w:rsidR="0078535F" w:rsidRPr="00995D1A" w:rsidRDefault="0078535F" w:rsidP="009F3A3C">
            <w:pPr>
              <w:rPr>
                <w:lang w:val="en-US"/>
              </w:rPr>
            </w:pPr>
            <w:r w:rsidRPr="00995D1A">
              <w:rPr>
                <w:color w:val="FF0000"/>
                <w:lang w:val="en-US"/>
              </w:rPr>
              <w:t>Enum States</w:t>
            </w:r>
          </w:p>
        </w:tc>
        <w:tc>
          <w:tcPr>
            <w:tcW w:w="5812" w:type="dxa"/>
          </w:tcPr>
          <w:p w14:paraId="268F2D6D" w14:textId="77777777" w:rsidR="0078535F" w:rsidRPr="00995D1A" w:rsidRDefault="0078535F" w:rsidP="009F3A3C">
            <w:pPr>
              <w:rPr>
                <w:lang w:val="en-US"/>
              </w:rPr>
            </w:pPr>
            <w:r w:rsidRPr="00995D1A">
              <w:rPr>
                <w:color w:val="FF0000"/>
                <w:lang w:val="en-US"/>
              </w:rPr>
              <w:t>Additional Description</w:t>
            </w:r>
          </w:p>
        </w:tc>
        <w:tc>
          <w:tcPr>
            <w:tcW w:w="975" w:type="dxa"/>
          </w:tcPr>
          <w:p w14:paraId="5DCE703C" w14:textId="77777777" w:rsidR="0078535F" w:rsidRPr="00995D1A" w:rsidRDefault="0078535F" w:rsidP="009F3A3C">
            <w:pPr>
              <w:rPr>
                <w:lang w:val="en-US"/>
              </w:rPr>
            </w:pPr>
            <w:r w:rsidRPr="00995D1A">
              <w:rPr>
                <w:color w:val="FF0000"/>
                <w:lang w:val="en-US"/>
              </w:rPr>
              <w:t>Version</w:t>
            </w:r>
          </w:p>
        </w:tc>
      </w:tr>
      <w:tr w:rsidR="0078535F" w:rsidRPr="00995D1A" w14:paraId="7ADAE94A" w14:textId="77777777" w:rsidTr="009F3A3C">
        <w:tc>
          <w:tcPr>
            <w:tcW w:w="540" w:type="dxa"/>
            <w:tcBorders>
              <w:right w:val="single" w:sz="4" w:space="0" w:color="auto"/>
            </w:tcBorders>
          </w:tcPr>
          <w:p w14:paraId="5070C220" w14:textId="77777777" w:rsidR="0078535F" w:rsidRPr="00995D1A" w:rsidRDefault="0078535F" w:rsidP="009F3A3C">
            <w:pPr>
              <w:rPr>
                <w:color w:val="FF0000"/>
                <w:lang w:val="en-US"/>
              </w:rPr>
            </w:pPr>
            <w:r w:rsidRPr="00995D1A">
              <w:rPr>
                <w:color w:val="FF0000"/>
                <w:lang w:val="en-US"/>
              </w:rPr>
              <w:t>0</w:t>
            </w:r>
          </w:p>
        </w:tc>
        <w:tc>
          <w:tcPr>
            <w:tcW w:w="1865" w:type="dxa"/>
            <w:tcBorders>
              <w:left w:val="single" w:sz="4" w:space="0" w:color="auto"/>
            </w:tcBorders>
          </w:tcPr>
          <w:p w14:paraId="10D4344C" w14:textId="0E4E43EB" w:rsidR="0078535F" w:rsidRPr="00995D1A" w:rsidRDefault="0078535F" w:rsidP="009F3A3C">
            <w:pPr>
              <w:rPr>
                <w:color w:val="FF0000"/>
                <w:lang w:val="en-US"/>
              </w:rPr>
            </w:pPr>
            <w:r w:rsidRPr="00995D1A">
              <w:rPr>
                <w:color w:val="FF0000"/>
                <w:lang w:val="en-US"/>
              </w:rPr>
              <w:t xml:space="preserve">Unknown </w:t>
            </w:r>
          </w:p>
        </w:tc>
        <w:tc>
          <w:tcPr>
            <w:tcW w:w="5812" w:type="dxa"/>
          </w:tcPr>
          <w:p w14:paraId="37E705F3" w14:textId="77777777" w:rsidR="0078535F" w:rsidRPr="00995D1A" w:rsidRDefault="0078535F" w:rsidP="009F3A3C">
            <w:pPr>
              <w:rPr>
                <w:lang w:val="en-US"/>
              </w:rPr>
            </w:pPr>
          </w:p>
        </w:tc>
        <w:tc>
          <w:tcPr>
            <w:tcW w:w="975" w:type="dxa"/>
          </w:tcPr>
          <w:p w14:paraId="34DC19EA" w14:textId="77777777" w:rsidR="0078535F" w:rsidRPr="00995D1A" w:rsidRDefault="0078535F" w:rsidP="009F3A3C">
            <w:pPr>
              <w:rPr>
                <w:lang w:val="en-US"/>
              </w:rPr>
            </w:pPr>
            <w:r w:rsidRPr="00995D1A">
              <w:rPr>
                <w:color w:val="FF0000"/>
                <w:lang w:val="en-US"/>
              </w:rPr>
              <w:t>4.0</w:t>
            </w:r>
          </w:p>
        </w:tc>
      </w:tr>
      <w:tr w:rsidR="0078535F" w:rsidRPr="00995D1A" w14:paraId="4F8BD256" w14:textId="77777777" w:rsidTr="009F3A3C">
        <w:tc>
          <w:tcPr>
            <w:tcW w:w="540" w:type="dxa"/>
            <w:tcBorders>
              <w:right w:val="single" w:sz="4" w:space="0" w:color="auto"/>
            </w:tcBorders>
          </w:tcPr>
          <w:p w14:paraId="3B34C06E" w14:textId="77777777" w:rsidR="0078535F" w:rsidRPr="00995D1A" w:rsidRDefault="0078535F" w:rsidP="009F3A3C">
            <w:pPr>
              <w:rPr>
                <w:color w:val="FF0000"/>
                <w:lang w:val="en-US"/>
              </w:rPr>
            </w:pPr>
            <w:r w:rsidRPr="00995D1A">
              <w:rPr>
                <w:color w:val="FF0000"/>
                <w:lang w:val="en-US"/>
              </w:rPr>
              <w:t>1</w:t>
            </w:r>
          </w:p>
        </w:tc>
        <w:tc>
          <w:tcPr>
            <w:tcW w:w="1865" w:type="dxa"/>
            <w:tcBorders>
              <w:left w:val="single" w:sz="4" w:space="0" w:color="auto"/>
            </w:tcBorders>
          </w:tcPr>
          <w:p w14:paraId="71C7223C" w14:textId="4D41DA18" w:rsidR="0078535F" w:rsidRPr="00995D1A" w:rsidRDefault="0078535F" w:rsidP="009F3A3C">
            <w:pPr>
              <w:rPr>
                <w:color w:val="FF0000"/>
                <w:lang w:val="en-US"/>
              </w:rPr>
            </w:pPr>
            <w:r w:rsidRPr="00995D1A">
              <w:rPr>
                <w:color w:val="FF0000"/>
                <w:lang w:val="en-US"/>
              </w:rPr>
              <w:t>Contact</w:t>
            </w:r>
          </w:p>
        </w:tc>
        <w:tc>
          <w:tcPr>
            <w:tcW w:w="5812" w:type="dxa"/>
          </w:tcPr>
          <w:p w14:paraId="7F7955AC" w14:textId="77777777" w:rsidR="0078535F" w:rsidRPr="00995D1A" w:rsidRDefault="0078535F" w:rsidP="009F3A3C">
            <w:pPr>
              <w:rPr>
                <w:lang w:val="en-US"/>
              </w:rPr>
            </w:pPr>
          </w:p>
        </w:tc>
        <w:tc>
          <w:tcPr>
            <w:tcW w:w="975" w:type="dxa"/>
          </w:tcPr>
          <w:p w14:paraId="6CD8ADAE" w14:textId="77777777" w:rsidR="0078535F" w:rsidRPr="00995D1A" w:rsidRDefault="0078535F" w:rsidP="009F3A3C">
            <w:pPr>
              <w:rPr>
                <w:lang w:val="en-US"/>
              </w:rPr>
            </w:pPr>
            <w:r w:rsidRPr="00995D1A">
              <w:rPr>
                <w:color w:val="FF0000"/>
                <w:lang w:val="en-US"/>
              </w:rPr>
              <w:t>4.0</w:t>
            </w:r>
          </w:p>
        </w:tc>
      </w:tr>
      <w:tr w:rsidR="0078535F" w:rsidRPr="00995D1A" w14:paraId="792D8F10" w14:textId="77777777" w:rsidTr="009F3A3C">
        <w:tc>
          <w:tcPr>
            <w:tcW w:w="540" w:type="dxa"/>
            <w:tcBorders>
              <w:right w:val="single" w:sz="4" w:space="0" w:color="auto"/>
            </w:tcBorders>
          </w:tcPr>
          <w:p w14:paraId="42111D43" w14:textId="77777777" w:rsidR="0078535F" w:rsidRPr="00995D1A" w:rsidRDefault="0078535F" w:rsidP="009F3A3C">
            <w:pPr>
              <w:rPr>
                <w:color w:val="FF0000"/>
                <w:lang w:val="en-US"/>
              </w:rPr>
            </w:pPr>
            <w:r w:rsidRPr="00995D1A">
              <w:rPr>
                <w:color w:val="FF0000"/>
                <w:lang w:val="en-US"/>
              </w:rPr>
              <w:t>2</w:t>
            </w:r>
          </w:p>
        </w:tc>
        <w:tc>
          <w:tcPr>
            <w:tcW w:w="1865" w:type="dxa"/>
            <w:tcBorders>
              <w:left w:val="single" w:sz="4" w:space="0" w:color="auto"/>
            </w:tcBorders>
          </w:tcPr>
          <w:p w14:paraId="259C5C06" w14:textId="001331A3" w:rsidR="0078535F" w:rsidRPr="00995D1A" w:rsidRDefault="0078535F" w:rsidP="009F3A3C">
            <w:pPr>
              <w:rPr>
                <w:color w:val="FF0000"/>
                <w:lang w:val="en-US"/>
              </w:rPr>
            </w:pPr>
            <w:r w:rsidRPr="00995D1A">
              <w:rPr>
                <w:color w:val="FF0000"/>
                <w:lang w:val="en-US"/>
              </w:rPr>
              <w:t>Invoice</w:t>
            </w:r>
          </w:p>
        </w:tc>
        <w:tc>
          <w:tcPr>
            <w:tcW w:w="5812" w:type="dxa"/>
          </w:tcPr>
          <w:p w14:paraId="7A830CFF" w14:textId="77777777" w:rsidR="0078535F" w:rsidRPr="00995D1A" w:rsidRDefault="0078535F" w:rsidP="009F3A3C">
            <w:pPr>
              <w:rPr>
                <w:lang w:val="en-US"/>
              </w:rPr>
            </w:pPr>
          </w:p>
        </w:tc>
        <w:tc>
          <w:tcPr>
            <w:tcW w:w="975" w:type="dxa"/>
          </w:tcPr>
          <w:p w14:paraId="10968308" w14:textId="77777777" w:rsidR="0078535F" w:rsidRPr="00995D1A" w:rsidRDefault="0078535F" w:rsidP="009F3A3C">
            <w:pPr>
              <w:rPr>
                <w:lang w:val="en-US"/>
              </w:rPr>
            </w:pPr>
            <w:r w:rsidRPr="00995D1A">
              <w:rPr>
                <w:color w:val="FF0000"/>
                <w:lang w:val="en-US"/>
              </w:rPr>
              <w:t>4.0</w:t>
            </w:r>
          </w:p>
        </w:tc>
      </w:tr>
      <w:tr w:rsidR="0078535F" w:rsidRPr="00995D1A" w14:paraId="54074F0E" w14:textId="77777777" w:rsidTr="009F3A3C">
        <w:tc>
          <w:tcPr>
            <w:tcW w:w="540" w:type="dxa"/>
            <w:tcBorders>
              <w:right w:val="single" w:sz="4" w:space="0" w:color="auto"/>
            </w:tcBorders>
          </w:tcPr>
          <w:p w14:paraId="63D64BC0" w14:textId="4CD416F6" w:rsidR="0078535F" w:rsidRPr="00995D1A" w:rsidRDefault="0078535F" w:rsidP="009F3A3C">
            <w:pPr>
              <w:rPr>
                <w:color w:val="FF0000"/>
                <w:lang w:val="en-US"/>
              </w:rPr>
            </w:pPr>
            <w:r w:rsidRPr="00995D1A">
              <w:rPr>
                <w:color w:val="FF0000"/>
                <w:lang w:val="en-US"/>
              </w:rPr>
              <w:t>3</w:t>
            </w:r>
          </w:p>
        </w:tc>
        <w:tc>
          <w:tcPr>
            <w:tcW w:w="1865" w:type="dxa"/>
            <w:tcBorders>
              <w:left w:val="single" w:sz="4" w:space="0" w:color="auto"/>
            </w:tcBorders>
          </w:tcPr>
          <w:p w14:paraId="2F24F72B" w14:textId="32CB18EE" w:rsidR="0078535F" w:rsidRPr="00995D1A" w:rsidRDefault="0078535F" w:rsidP="009F3A3C">
            <w:pPr>
              <w:rPr>
                <w:color w:val="FF0000"/>
                <w:lang w:val="en-US"/>
              </w:rPr>
            </w:pPr>
            <w:r w:rsidRPr="00995D1A">
              <w:rPr>
                <w:color w:val="FF0000"/>
                <w:lang w:val="en-US"/>
              </w:rPr>
              <w:t>PhoneOnly</w:t>
            </w:r>
          </w:p>
        </w:tc>
        <w:tc>
          <w:tcPr>
            <w:tcW w:w="5812" w:type="dxa"/>
          </w:tcPr>
          <w:p w14:paraId="382AEE1C" w14:textId="77777777" w:rsidR="0078535F" w:rsidRPr="00995D1A" w:rsidRDefault="0078535F" w:rsidP="009F3A3C">
            <w:pPr>
              <w:rPr>
                <w:lang w:val="en-US"/>
              </w:rPr>
            </w:pPr>
          </w:p>
        </w:tc>
        <w:tc>
          <w:tcPr>
            <w:tcW w:w="975" w:type="dxa"/>
          </w:tcPr>
          <w:p w14:paraId="61FD7891" w14:textId="77777777" w:rsidR="0078535F" w:rsidRPr="00995D1A" w:rsidRDefault="0078535F" w:rsidP="009F3A3C">
            <w:pPr>
              <w:rPr>
                <w:lang w:val="en-US"/>
              </w:rPr>
            </w:pPr>
            <w:r w:rsidRPr="00995D1A">
              <w:rPr>
                <w:color w:val="FF0000"/>
                <w:lang w:val="en-US"/>
              </w:rPr>
              <w:t>4.0</w:t>
            </w:r>
          </w:p>
        </w:tc>
      </w:tr>
      <w:tr w:rsidR="0078535F" w:rsidRPr="00995D1A" w14:paraId="129276F3" w14:textId="77777777" w:rsidTr="009F3A3C">
        <w:tc>
          <w:tcPr>
            <w:tcW w:w="540" w:type="dxa"/>
            <w:tcBorders>
              <w:right w:val="single" w:sz="4" w:space="0" w:color="auto"/>
            </w:tcBorders>
          </w:tcPr>
          <w:p w14:paraId="3770BA02" w14:textId="6F74504E" w:rsidR="0078535F" w:rsidRPr="00995D1A" w:rsidRDefault="0078535F" w:rsidP="009F3A3C">
            <w:pPr>
              <w:rPr>
                <w:color w:val="FF0000"/>
                <w:lang w:val="en-US"/>
              </w:rPr>
            </w:pPr>
            <w:r w:rsidRPr="00995D1A">
              <w:rPr>
                <w:color w:val="FF0000"/>
                <w:lang w:val="en-US"/>
              </w:rPr>
              <w:t>4</w:t>
            </w:r>
          </w:p>
        </w:tc>
        <w:tc>
          <w:tcPr>
            <w:tcW w:w="1865" w:type="dxa"/>
            <w:tcBorders>
              <w:left w:val="single" w:sz="4" w:space="0" w:color="auto"/>
            </w:tcBorders>
          </w:tcPr>
          <w:p w14:paraId="7A9CA41B" w14:textId="5D967C55" w:rsidR="0078535F" w:rsidRPr="00995D1A" w:rsidRDefault="0078535F" w:rsidP="009F3A3C">
            <w:pPr>
              <w:rPr>
                <w:color w:val="FF0000"/>
                <w:lang w:val="en-US"/>
              </w:rPr>
            </w:pPr>
            <w:r w:rsidRPr="00995D1A">
              <w:rPr>
                <w:color w:val="FF0000"/>
                <w:lang w:val="en-US"/>
              </w:rPr>
              <w:t>EmailOnly</w:t>
            </w:r>
          </w:p>
        </w:tc>
        <w:tc>
          <w:tcPr>
            <w:tcW w:w="5812" w:type="dxa"/>
          </w:tcPr>
          <w:p w14:paraId="6650A7A7" w14:textId="77777777" w:rsidR="0078535F" w:rsidRPr="00995D1A" w:rsidRDefault="0078535F" w:rsidP="009F3A3C">
            <w:pPr>
              <w:rPr>
                <w:lang w:val="en-US"/>
              </w:rPr>
            </w:pPr>
          </w:p>
        </w:tc>
        <w:tc>
          <w:tcPr>
            <w:tcW w:w="975" w:type="dxa"/>
          </w:tcPr>
          <w:p w14:paraId="3F3C97A5" w14:textId="77777777" w:rsidR="0078535F" w:rsidRPr="00995D1A" w:rsidRDefault="0078535F" w:rsidP="009F3A3C">
            <w:pPr>
              <w:rPr>
                <w:lang w:val="en-US"/>
              </w:rPr>
            </w:pPr>
            <w:r w:rsidRPr="00995D1A">
              <w:rPr>
                <w:color w:val="FF0000"/>
                <w:lang w:val="en-US"/>
              </w:rPr>
              <w:t>4.0</w:t>
            </w:r>
          </w:p>
        </w:tc>
      </w:tr>
    </w:tbl>
    <w:p w14:paraId="2EB6F75E" w14:textId="77777777" w:rsidR="0078535F" w:rsidRPr="00995D1A" w:rsidRDefault="0078535F" w:rsidP="0078535F">
      <w:pPr>
        <w:rPr>
          <w:lang w:val="en-US"/>
        </w:rPr>
      </w:pPr>
    </w:p>
    <w:p w14:paraId="5075DBAC" w14:textId="527EE14F" w:rsidR="00B9037B" w:rsidRDefault="00B9037B">
      <w:pPr>
        <w:pStyle w:val="berschrift2"/>
      </w:pPr>
      <w:bookmarkStart w:id="1961" w:name="_Toc491680346"/>
      <w:r>
        <w:t>BookingOnHoldTypeEnum</w:t>
      </w:r>
      <w:bookmarkEnd w:id="1961"/>
    </w:p>
    <w:tbl>
      <w:tblPr>
        <w:tblStyle w:val="Tabellenraster"/>
        <w:tblW w:w="0" w:type="auto"/>
        <w:tblLook w:val="04A0" w:firstRow="1" w:lastRow="0" w:firstColumn="1" w:lastColumn="0" w:noHBand="0" w:noVBand="1"/>
      </w:tblPr>
      <w:tblGrid>
        <w:gridCol w:w="463"/>
        <w:gridCol w:w="3592"/>
        <w:gridCol w:w="4167"/>
        <w:gridCol w:w="970"/>
      </w:tblGrid>
      <w:tr w:rsidR="00B9037B" w:rsidRPr="00995D1A" w14:paraId="1C57E8E8" w14:textId="77777777" w:rsidTr="00E241E3">
        <w:tc>
          <w:tcPr>
            <w:tcW w:w="9192" w:type="dxa"/>
            <w:gridSpan w:val="4"/>
          </w:tcPr>
          <w:p w14:paraId="45CE747E" w14:textId="28ADF538" w:rsidR="00B9037B" w:rsidRPr="00995D1A" w:rsidRDefault="00B9037B" w:rsidP="00E241E3">
            <w:pPr>
              <w:rPr>
                <w:lang w:val="en-US"/>
              </w:rPr>
            </w:pPr>
            <w:r w:rsidRPr="00995D1A">
              <w:rPr>
                <w:color w:val="FF0000"/>
                <w:lang w:val="en-US"/>
              </w:rPr>
              <w:t xml:space="preserve">Enum </w:t>
            </w:r>
            <w:r>
              <w:rPr>
                <w:color w:val="FF0000"/>
                <w:lang w:val="en-US"/>
              </w:rPr>
              <w:t>BookingOnHoldTypeEnum</w:t>
            </w:r>
          </w:p>
        </w:tc>
      </w:tr>
      <w:tr w:rsidR="00B9037B" w:rsidRPr="00995D1A" w14:paraId="4F153A80" w14:textId="77777777" w:rsidTr="00E241E3">
        <w:tc>
          <w:tcPr>
            <w:tcW w:w="2405" w:type="dxa"/>
            <w:gridSpan w:val="2"/>
          </w:tcPr>
          <w:p w14:paraId="738ECBAB" w14:textId="77777777" w:rsidR="00B9037B" w:rsidRPr="00995D1A" w:rsidRDefault="00B9037B" w:rsidP="00E241E3">
            <w:pPr>
              <w:rPr>
                <w:lang w:val="en-US"/>
              </w:rPr>
            </w:pPr>
            <w:r w:rsidRPr="00995D1A">
              <w:rPr>
                <w:color w:val="FF0000"/>
                <w:lang w:val="en-US"/>
              </w:rPr>
              <w:t>Enum States</w:t>
            </w:r>
          </w:p>
        </w:tc>
        <w:tc>
          <w:tcPr>
            <w:tcW w:w="5812" w:type="dxa"/>
          </w:tcPr>
          <w:p w14:paraId="48285296" w14:textId="77777777" w:rsidR="00B9037B" w:rsidRPr="00995D1A" w:rsidRDefault="00B9037B" w:rsidP="00E241E3">
            <w:pPr>
              <w:rPr>
                <w:lang w:val="en-US"/>
              </w:rPr>
            </w:pPr>
            <w:r w:rsidRPr="00995D1A">
              <w:rPr>
                <w:color w:val="FF0000"/>
                <w:lang w:val="en-US"/>
              </w:rPr>
              <w:t>Additional Description</w:t>
            </w:r>
          </w:p>
        </w:tc>
        <w:tc>
          <w:tcPr>
            <w:tcW w:w="975" w:type="dxa"/>
          </w:tcPr>
          <w:p w14:paraId="4DF51AE2" w14:textId="77777777" w:rsidR="00B9037B" w:rsidRPr="00995D1A" w:rsidRDefault="00B9037B" w:rsidP="00E241E3">
            <w:pPr>
              <w:rPr>
                <w:lang w:val="en-US"/>
              </w:rPr>
            </w:pPr>
            <w:r w:rsidRPr="00995D1A">
              <w:rPr>
                <w:color w:val="FF0000"/>
                <w:lang w:val="en-US"/>
              </w:rPr>
              <w:t>Version</w:t>
            </w:r>
          </w:p>
        </w:tc>
      </w:tr>
      <w:tr w:rsidR="00B9037B" w:rsidRPr="00995D1A" w14:paraId="2E635B39" w14:textId="77777777" w:rsidTr="00E241E3">
        <w:tc>
          <w:tcPr>
            <w:tcW w:w="540" w:type="dxa"/>
            <w:tcBorders>
              <w:right w:val="single" w:sz="4" w:space="0" w:color="auto"/>
            </w:tcBorders>
          </w:tcPr>
          <w:p w14:paraId="7C7217A3" w14:textId="77777777" w:rsidR="00B9037B" w:rsidRPr="00995D1A" w:rsidRDefault="00B9037B" w:rsidP="00E241E3">
            <w:pPr>
              <w:rPr>
                <w:color w:val="FF0000"/>
                <w:lang w:val="en-US"/>
              </w:rPr>
            </w:pPr>
            <w:r w:rsidRPr="00995D1A">
              <w:rPr>
                <w:color w:val="FF0000"/>
                <w:lang w:val="en-US"/>
              </w:rPr>
              <w:t>0</w:t>
            </w:r>
          </w:p>
        </w:tc>
        <w:tc>
          <w:tcPr>
            <w:tcW w:w="1865" w:type="dxa"/>
            <w:tcBorders>
              <w:left w:val="single" w:sz="4" w:space="0" w:color="auto"/>
            </w:tcBorders>
          </w:tcPr>
          <w:p w14:paraId="4001D1EF" w14:textId="4EC2EF48" w:rsidR="00B9037B" w:rsidRPr="00995D1A" w:rsidRDefault="00B9037B" w:rsidP="00E241E3">
            <w:pPr>
              <w:rPr>
                <w:color w:val="FF0000"/>
                <w:lang w:val="en-US"/>
              </w:rPr>
            </w:pPr>
            <w:r>
              <w:rPr>
                <w:color w:val="FF0000"/>
                <w:lang w:val="en-US"/>
              </w:rPr>
              <w:t>Normal</w:t>
            </w:r>
            <w:r w:rsidRPr="00995D1A">
              <w:rPr>
                <w:color w:val="FF0000"/>
                <w:lang w:val="en-US"/>
              </w:rPr>
              <w:t xml:space="preserve"> </w:t>
            </w:r>
          </w:p>
        </w:tc>
        <w:tc>
          <w:tcPr>
            <w:tcW w:w="5812" w:type="dxa"/>
          </w:tcPr>
          <w:p w14:paraId="20DF9245" w14:textId="1C05B793" w:rsidR="00B9037B" w:rsidRPr="00630444" w:rsidRDefault="00630444" w:rsidP="00E241E3">
            <w:pPr>
              <w:rPr>
                <w:color w:val="FF0000"/>
                <w:lang w:val="en-US"/>
              </w:rPr>
            </w:pPr>
            <w:r w:rsidRPr="00630444">
              <w:rPr>
                <w:color w:val="FF0000"/>
                <w:lang w:val="en-US"/>
              </w:rPr>
              <w:t>Standard Booking</w:t>
            </w:r>
          </w:p>
        </w:tc>
        <w:tc>
          <w:tcPr>
            <w:tcW w:w="975" w:type="dxa"/>
          </w:tcPr>
          <w:p w14:paraId="3BFB2FBE" w14:textId="77777777" w:rsidR="00B9037B" w:rsidRPr="00995D1A" w:rsidRDefault="00B9037B" w:rsidP="00E241E3">
            <w:pPr>
              <w:rPr>
                <w:lang w:val="en-US"/>
              </w:rPr>
            </w:pPr>
            <w:r w:rsidRPr="00995D1A">
              <w:rPr>
                <w:color w:val="FF0000"/>
                <w:lang w:val="en-US"/>
              </w:rPr>
              <w:t>4.0</w:t>
            </w:r>
          </w:p>
        </w:tc>
      </w:tr>
      <w:tr w:rsidR="00B9037B" w:rsidRPr="00995D1A" w14:paraId="7EAC71E2" w14:textId="77777777" w:rsidTr="00E241E3">
        <w:tc>
          <w:tcPr>
            <w:tcW w:w="540" w:type="dxa"/>
            <w:tcBorders>
              <w:right w:val="single" w:sz="4" w:space="0" w:color="auto"/>
            </w:tcBorders>
          </w:tcPr>
          <w:p w14:paraId="34AF7353" w14:textId="77777777" w:rsidR="00B9037B" w:rsidRPr="00995D1A" w:rsidRDefault="00B9037B" w:rsidP="00E241E3">
            <w:pPr>
              <w:rPr>
                <w:color w:val="FF0000"/>
                <w:lang w:val="en-US"/>
              </w:rPr>
            </w:pPr>
            <w:r w:rsidRPr="00995D1A">
              <w:rPr>
                <w:color w:val="FF0000"/>
                <w:lang w:val="en-US"/>
              </w:rPr>
              <w:t>1</w:t>
            </w:r>
          </w:p>
        </w:tc>
        <w:tc>
          <w:tcPr>
            <w:tcW w:w="1865" w:type="dxa"/>
            <w:tcBorders>
              <w:left w:val="single" w:sz="4" w:space="0" w:color="auto"/>
            </w:tcBorders>
          </w:tcPr>
          <w:p w14:paraId="49E7F3EB" w14:textId="54CFDD9D" w:rsidR="00B9037B" w:rsidRPr="00995D1A" w:rsidRDefault="00B9037B" w:rsidP="00E241E3">
            <w:pPr>
              <w:rPr>
                <w:color w:val="FF0000"/>
                <w:lang w:val="en-US"/>
              </w:rPr>
            </w:pPr>
            <w:r>
              <w:rPr>
                <w:color w:val="FF0000"/>
                <w:lang w:val="en-US"/>
              </w:rPr>
              <w:t>BookingonHoldWithoutAutoCancel</w:t>
            </w:r>
          </w:p>
        </w:tc>
        <w:tc>
          <w:tcPr>
            <w:tcW w:w="5812" w:type="dxa"/>
          </w:tcPr>
          <w:p w14:paraId="6285641F" w14:textId="349D1494" w:rsidR="00B9037B" w:rsidRPr="00630444" w:rsidRDefault="00630444" w:rsidP="00E241E3">
            <w:pPr>
              <w:rPr>
                <w:color w:val="FF0000"/>
                <w:lang w:val="en-US"/>
              </w:rPr>
            </w:pPr>
            <w:r>
              <w:rPr>
                <w:color w:val="FF0000"/>
                <w:lang w:val="en-US"/>
              </w:rPr>
              <w:t>Booking on h</w:t>
            </w:r>
            <w:r w:rsidRPr="00630444">
              <w:rPr>
                <w:color w:val="FF0000"/>
                <w:lang w:val="en-US"/>
              </w:rPr>
              <w:t>old with automatic confirmation after time limit.</w:t>
            </w:r>
          </w:p>
        </w:tc>
        <w:tc>
          <w:tcPr>
            <w:tcW w:w="975" w:type="dxa"/>
          </w:tcPr>
          <w:p w14:paraId="325EECBA" w14:textId="77777777" w:rsidR="00B9037B" w:rsidRPr="00995D1A" w:rsidRDefault="00B9037B" w:rsidP="00E241E3">
            <w:pPr>
              <w:rPr>
                <w:lang w:val="en-US"/>
              </w:rPr>
            </w:pPr>
            <w:r w:rsidRPr="00995D1A">
              <w:rPr>
                <w:color w:val="FF0000"/>
                <w:lang w:val="en-US"/>
              </w:rPr>
              <w:t>4.0</w:t>
            </w:r>
          </w:p>
        </w:tc>
      </w:tr>
      <w:tr w:rsidR="00B9037B" w:rsidRPr="00995D1A" w14:paraId="7821CACF" w14:textId="77777777" w:rsidTr="00E241E3">
        <w:tc>
          <w:tcPr>
            <w:tcW w:w="540" w:type="dxa"/>
            <w:tcBorders>
              <w:right w:val="single" w:sz="4" w:space="0" w:color="auto"/>
            </w:tcBorders>
          </w:tcPr>
          <w:p w14:paraId="3899F4E5" w14:textId="77777777" w:rsidR="00B9037B" w:rsidRPr="00995D1A" w:rsidRDefault="00B9037B" w:rsidP="00E241E3">
            <w:pPr>
              <w:rPr>
                <w:color w:val="FF0000"/>
                <w:lang w:val="en-US"/>
              </w:rPr>
            </w:pPr>
            <w:r w:rsidRPr="00995D1A">
              <w:rPr>
                <w:color w:val="FF0000"/>
                <w:lang w:val="en-US"/>
              </w:rPr>
              <w:t>2</w:t>
            </w:r>
          </w:p>
        </w:tc>
        <w:tc>
          <w:tcPr>
            <w:tcW w:w="1865" w:type="dxa"/>
            <w:tcBorders>
              <w:left w:val="single" w:sz="4" w:space="0" w:color="auto"/>
            </w:tcBorders>
          </w:tcPr>
          <w:p w14:paraId="0554D088" w14:textId="4D63F373" w:rsidR="00B9037B" w:rsidRPr="00995D1A" w:rsidRDefault="00B9037B" w:rsidP="00E241E3">
            <w:pPr>
              <w:rPr>
                <w:color w:val="FF0000"/>
                <w:lang w:val="en-US"/>
              </w:rPr>
            </w:pPr>
            <w:r>
              <w:rPr>
                <w:color w:val="FF0000"/>
                <w:lang w:val="en-US"/>
              </w:rPr>
              <w:t>BookingonHoldWithAutoCancel</w:t>
            </w:r>
          </w:p>
        </w:tc>
        <w:tc>
          <w:tcPr>
            <w:tcW w:w="5812" w:type="dxa"/>
          </w:tcPr>
          <w:p w14:paraId="21D0B4FE" w14:textId="0C122358" w:rsidR="00B9037B" w:rsidRPr="00630444" w:rsidRDefault="00630444" w:rsidP="00E241E3">
            <w:pPr>
              <w:rPr>
                <w:color w:val="FF0000"/>
                <w:lang w:val="en-US"/>
              </w:rPr>
            </w:pPr>
            <w:r w:rsidRPr="00630444">
              <w:rPr>
                <w:color w:val="FF0000"/>
                <w:lang w:val="en-US"/>
              </w:rPr>
              <w:t>Booking on hold, which require confirmation. Else it will be automatically canceled after the time limit.</w:t>
            </w:r>
          </w:p>
        </w:tc>
        <w:tc>
          <w:tcPr>
            <w:tcW w:w="975" w:type="dxa"/>
          </w:tcPr>
          <w:p w14:paraId="5EBC47F7" w14:textId="77777777" w:rsidR="00B9037B" w:rsidRPr="00995D1A" w:rsidRDefault="00B9037B" w:rsidP="00E241E3">
            <w:pPr>
              <w:rPr>
                <w:lang w:val="en-US"/>
              </w:rPr>
            </w:pPr>
            <w:r w:rsidRPr="00995D1A">
              <w:rPr>
                <w:color w:val="FF0000"/>
                <w:lang w:val="en-US"/>
              </w:rPr>
              <w:t>4.0</w:t>
            </w:r>
          </w:p>
        </w:tc>
      </w:tr>
    </w:tbl>
    <w:p w14:paraId="7C0D3767" w14:textId="77777777" w:rsidR="00B9037B" w:rsidRPr="00B9037B" w:rsidRDefault="00B9037B" w:rsidP="00B9037B">
      <w:pPr>
        <w:rPr>
          <w:lang w:val="en-US"/>
        </w:rPr>
      </w:pPr>
    </w:p>
    <w:p w14:paraId="1DEFF67A" w14:textId="77777777" w:rsidR="00B9037B" w:rsidRPr="00995D1A" w:rsidRDefault="00B9037B" w:rsidP="00B9037B">
      <w:pPr>
        <w:pStyle w:val="berschrift2"/>
      </w:pPr>
      <w:bookmarkStart w:id="1962" w:name="_Toc491680347"/>
      <w:r w:rsidRPr="00995D1A">
        <w:t>ClassTypeEnum</w:t>
      </w:r>
      <w:bookmarkEnd w:id="1962"/>
    </w:p>
    <w:tbl>
      <w:tblPr>
        <w:tblStyle w:val="Tabellenraster"/>
        <w:tblW w:w="0" w:type="auto"/>
        <w:tblLook w:val="04A0" w:firstRow="1" w:lastRow="0" w:firstColumn="1" w:lastColumn="0" w:noHBand="0" w:noVBand="1"/>
      </w:tblPr>
      <w:tblGrid>
        <w:gridCol w:w="555"/>
        <w:gridCol w:w="2134"/>
        <w:gridCol w:w="5528"/>
        <w:gridCol w:w="975"/>
      </w:tblGrid>
      <w:tr w:rsidR="00B9037B" w:rsidRPr="00995D1A" w14:paraId="441648E0" w14:textId="77777777" w:rsidTr="00E241E3">
        <w:tc>
          <w:tcPr>
            <w:tcW w:w="9192" w:type="dxa"/>
            <w:gridSpan w:val="4"/>
          </w:tcPr>
          <w:p w14:paraId="19CF6304" w14:textId="77777777" w:rsidR="00B9037B" w:rsidRPr="00995D1A" w:rsidRDefault="00B9037B" w:rsidP="00E241E3">
            <w:pPr>
              <w:rPr>
                <w:color w:val="FF0000"/>
                <w:lang w:val="en-US"/>
              </w:rPr>
            </w:pPr>
            <w:r w:rsidRPr="00995D1A">
              <w:rPr>
                <w:color w:val="FF0000"/>
                <w:lang w:val="en-US"/>
              </w:rPr>
              <w:t>ClassTypeEnum</w:t>
            </w:r>
          </w:p>
        </w:tc>
      </w:tr>
      <w:tr w:rsidR="00B9037B" w:rsidRPr="00995D1A" w14:paraId="260E0C82" w14:textId="77777777" w:rsidTr="00E241E3">
        <w:tc>
          <w:tcPr>
            <w:tcW w:w="2689" w:type="dxa"/>
            <w:gridSpan w:val="2"/>
          </w:tcPr>
          <w:p w14:paraId="25F68A99" w14:textId="77777777" w:rsidR="00B9037B" w:rsidRPr="00995D1A" w:rsidRDefault="00B9037B" w:rsidP="00E241E3">
            <w:pPr>
              <w:rPr>
                <w:color w:val="FF0000"/>
                <w:lang w:val="en-US"/>
              </w:rPr>
            </w:pPr>
            <w:r w:rsidRPr="00995D1A">
              <w:rPr>
                <w:color w:val="FF0000"/>
                <w:lang w:val="en-US"/>
              </w:rPr>
              <w:t>Enum States</w:t>
            </w:r>
          </w:p>
        </w:tc>
        <w:tc>
          <w:tcPr>
            <w:tcW w:w="5528" w:type="dxa"/>
          </w:tcPr>
          <w:p w14:paraId="7E2FE585" w14:textId="77777777" w:rsidR="00B9037B" w:rsidRPr="00995D1A" w:rsidRDefault="00B9037B" w:rsidP="00E241E3">
            <w:pPr>
              <w:rPr>
                <w:color w:val="FF0000"/>
                <w:lang w:val="en-US"/>
              </w:rPr>
            </w:pPr>
            <w:r w:rsidRPr="00995D1A">
              <w:rPr>
                <w:color w:val="FF0000"/>
                <w:lang w:val="en-US"/>
              </w:rPr>
              <w:t>Additional Description</w:t>
            </w:r>
          </w:p>
        </w:tc>
        <w:tc>
          <w:tcPr>
            <w:tcW w:w="975" w:type="dxa"/>
          </w:tcPr>
          <w:p w14:paraId="0E852CA2" w14:textId="77777777" w:rsidR="00B9037B" w:rsidRPr="00995D1A" w:rsidRDefault="00B9037B" w:rsidP="00E241E3">
            <w:pPr>
              <w:rPr>
                <w:lang w:val="en-US"/>
              </w:rPr>
            </w:pPr>
            <w:r w:rsidRPr="00995D1A">
              <w:rPr>
                <w:color w:val="FF0000"/>
                <w:lang w:val="en-US"/>
              </w:rPr>
              <w:t>Version</w:t>
            </w:r>
          </w:p>
        </w:tc>
      </w:tr>
      <w:tr w:rsidR="00B9037B" w:rsidRPr="00995D1A" w14:paraId="50840D13" w14:textId="77777777" w:rsidTr="00E241E3">
        <w:tc>
          <w:tcPr>
            <w:tcW w:w="555" w:type="dxa"/>
            <w:tcBorders>
              <w:right w:val="single" w:sz="4" w:space="0" w:color="auto"/>
            </w:tcBorders>
          </w:tcPr>
          <w:p w14:paraId="04029FE9" w14:textId="77777777" w:rsidR="00B9037B" w:rsidRPr="00995D1A" w:rsidRDefault="00B9037B" w:rsidP="00E241E3">
            <w:pPr>
              <w:rPr>
                <w:color w:val="FF0000"/>
                <w:lang w:val="en-US"/>
              </w:rPr>
            </w:pPr>
            <w:r w:rsidRPr="00995D1A">
              <w:rPr>
                <w:color w:val="FF0000"/>
                <w:lang w:val="en-US"/>
              </w:rPr>
              <w:t>0</w:t>
            </w:r>
          </w:p>
        </w:tc>
        <w:tc>
          <w:tcPr>
            <w:tcW w:w="2134" w:type="dxa"/>
            <w:tcBorders>
              <w:left w:val="single" w:sz="4" w:space="0" w:color="auto"/>
            </w:tcBorders>
          </w:tcPr>
          <w:p w14:paraId="73BD6876" w14:textId="77777777" w:rsidR="00B9037B" w:rsidRPr="00995D1A" w:rsidRDefault="00B9037B" w:rsidP="00E241E3">
            <w:pPr>
              <w:rPr>
                <w:color w:val="FF0000"/>
                <w:lang w:val="en-US"/>
              </w:rPr>
            </w:pPr>
            <w:r w:rsidRPr="00995D1A">
              <w:rPr>
                <w:color w:val="FF0000"/>
                <w:lang w:val="en-US"/>
              </w:rPr>
              <w:t>None</w:t>
            </w:r>
          </w:p>
        </w:tc>
        <w:tc>
          <w:tcPr>
            <w:tcW w:w="5528" w:type="dxa"/>
          </w:tcPr>
          <w:p w14:paraId="445D6742" w14:textId="77777777" w:rsidR="00B9037B" w:rsidRPr="00995D1A" w:rsidRDefault="00B9037B" w:rsidP="00E241E3">
            <w:pPr>
              <w:rPr>
                <w:color w:val="FF0000"/>
                <w:lang w:val="en-US"/>
              </w:rPr>
            </w:pPr>
          </w:p>
        </w:tc>
        <w:tc>
          <w:tcPr>
            <w:tcW w:w="975" w:type="dxa"/>
          </w:tcPr>
          <w:p w14:paraId="4E4F3A80" w14:textId="77777777" w:rsidR="00B9037B" w:rsidRPr="00995D1A" w:rsidRDefault="00B9037B" w:rsidP="00E241E3">
            <w:pPr>
              <w:rPr>
                <w:lang w:val="en-US"/>
              </w:rPr>
            </w:pPr>
            <w:r w:rsidRPr="00995D1A">
              <w:rPr>
                <w:color w:val="FF0000"/>
                <w:lang w:val="en-US"/>
              </w:rPr>
              <w:t>4.0</w:t>
            </w:r>
          </w:p>
        </w:tc>
      </w:tr>
      <w:tr w:rsidR="00B9037B" w:rsidRPr="00995D1A" w14:paraId="5A6DF91B" w14:textId="77777777" w:rsidTr="00E241E3">
        <w:tc>
          <w:tcPr>
            <w:tcW w:w="555" w:type="dxa"/>
            <w:tcBorders>
              <w:right w:val="single" w:sz="4" w:space="0" w:color="auto"/>
            </w:tcBorders>
          </w:tcPr>
          <w:p w14:paraId="74F6842A" w14:textId="77777777" w:rsidR="00B9037B" w:rsidRPr="00995D1A" w:rsidRDefault="00B9037B" w:rsidP="00E241E3">
            <w:pPr>
              <w:rPr>
                <w:color w:val="FF0000"/>
                <w:lang w:val="en-US"/>
              </w:rPr>
            </w:pPr>
            <w:r w:rsidRPr="00995D1A">
              <w:rPr>
                <w:color w:val="FF0000"/>
                <w:lang w:val="en-US"/>
              </w:rPr>
              <w:t>1</w:t>
            </w:r>
          </w:p>
        </w:tc>
        <w:tc>
          <w:tcPr>
            <w:tcW w:w="2134" w:type="dxa"/>
            <w:tcBorders>
              <w:left w:val="single" w:sz="4" w:space="0" w:color="auto"/>
            </w:tcBorders>
          </w:tcPr>
          <w:p w14:paraId="30393F89" w14:textId="77777777" w:rsidR="00B9037B" w:rsidRPr="00995D1A" w:rsidRDefault="00B9037B" w:rsidP="00E241E3">
            <w:pPr>
              <w:rPr>
                <w:color w:val="FF0000"/>
                <w:lang w:val="en-US"/>
              </w:rPr>
            </w:pPr>
            <w:r w:rsidRPr="00995D1A">
              <w:rPr>
                <w:color w:val="FF0000"/>
                <w:lang w:val="en-US"/>
              </w:rPr>
              <w:t>Economy</w:t>
            </w:r>
          </w:p>
        </w:tc>
        <w:tc>
          <w:tcPr>
            <w:tcW w:w="5528" w:type="dxa"/>
          </w:tcPr>
          <w:p w14:paraId="1F474369" w14:textId="77777777" w:rsidR="00B9037B" w:rsidRPr="00995D1A" w:rsidRDefault="00B9037B" w:rsidP="00E241E3">
            <w:pPr>
              <w:rPr>
                <w:color w:val="FF0000"/>
                <w:lang w:val="en-US"/>
              </w:rPr>
            </w:pPr>
          </w:p>
        </w:tc>
        <w:tc>
          <w:tcPr>
            <w:tcW w:w="975" w:type="dxa"/>
          </w:tcPr>
          <w:p w14:paraId="0BF1E86B" w14:textId="77777777" w:rsidR="00B9037B" w:rsidRPr="00995D1A" w:rsidRDefault="00B9037B" w:rsidP="00E241E3">
            <w:pPr>
              <w:rPr>
                <w:lang w:val="en-US"/>
              </w:rPr>
            </w:pPr>
            <w:r w:rsidRPr="00995D1A">
              <w:rPr>
                <w:color w:val="FF0000"/>
                <w:lang w:val="en-US"/>
              </w:rPr>
              <w:t>4.0</w:t>
            </w:r>
          </w:p>
        </w:tc>
      </w:tr>
      <w:tr w:rsidR="00B9037B" w:rsidRPr="00995D1A" w14:paraId="01FFE32E" w14:textId="77777777" w:rsidTr="00E241E3">
        <w:tc>
          <w:tcPr>
            <w:tcW w:w="555" w:type="dxa"/>
            <w:tcBorders>
              <w:right w:val="single" w:sz="4" w:space="0" w:color="auto"/>
            </w:tcBorders>
          </w:tcPr>
          <w:p w14:paraId="47FA6F67" w14:textId="77777777" w:rsidR="00B9037B" w:rsidRPr="00995D1A" w:rsidRDefault="00B9037B" w:rsidP="00E241E3">
            <w:pPr>
              <w:rPr>
                <w:color w:val="FF0000"/>
                <w:lang w:val="en-US"/>
              </w:rPr>
            </w:pPr>
            <w:r w:rsidRPr="00995D1A">
              <w:rPr>
                <w:color w:val="FF0000"/>
                <w:lang w:val="en-US"/>
              </w:rPr>
              <w:t>2</w:t>
            </w:r>
          </w:p>
        </w:tc>
        <w:tc>
          <w:tcPr>
            <w:tcW w:w="2134" w:type="dxa"/>
            <w:tcBorders>
              <w:left w:val="single" w:sz="4" w:space="0" w:color="auto"/>
            </w:tcBorders>
          </w:tcPr>
          <w:p w14:paraId="6D90A027" w14:textId="77777777" w:rsidR="00B9037B" w:rsidRPr="00995D1A" w:rsidRDefault="00B9037B" w:rsidP="00E241E3">
            <w:pPr>
              <w:rPr>
                <w:color w:val="FF0000"/>
                <w:lang w:val="en-US"/>
              </w:rPr>
            </w:pPr>
            <w:r w:rsidRPr="00995D1A">
              <w:rPr>
                <w:color w:val="FF0000"/>
                <w:lang w:val="en-US"/>
              </w:rPr>
              <w:t>Business</w:t>
            </w:r>
          </w:p>
        </w:tc>
        <w:tc>
          <w:tcPr>
            <w:tcW w:w="5528" w:type="dxa"/>
          </w:tcPr>
          <w:p w14:paraId="605CDAEC" w14:textId="77777777" w:rsidR="00B9037B" w:rsidRPr="00995D1A" w:rsidRDefault="00B9037B" w:rsidP="00E241E3">
            <w:pPr>
              <w:rPr>
                <w:color w:val="FF0000"/>
                <w:lang w:val="en-US"/>
              </w:rPr>
            </w:pPr>
          </w:p>
        </w:tc>
        <w:tc>
          <w:tcPr>
            <w:tcW w:w="975" w:type="dxa"/>
          </w:tcPr>
          <w:p w14:paraId="65477928" w14:textId="77777777" w:rsidR="00B9037B" w:rsidRPr="00995D1A" w:rsidRDefault="00B9037B" w:rsidP="00E241E3">
            <w:pPr>
              <w:rPr>
                <w:lang w:val="en-US"/>
              </w:rPr>
            </w:pPr>
            <w:r w:rsidRPr="00995D1A">
              <w:rPr>
                <w:color w:val="FF0000"/>
                <w:lang w:val="en-US"/>
              </w:rPr>
              <w:t>4.0</w:t>
            </w:r>
          </w:p>
        </w:tc>
      </w:tr>
      <w:tr w:rsidR="00B9037B" w:rsidRPr="00995D1A" w14:paraId="523FE429" w14:textId="77777777" w:rsidTr="00E241E3">
        <w:tc>
          <w:tcPr>
            <w:tcW w:w="555" w:type="dxa"/>
            <w:tcBorders>
              <w:right w:val="single" w:sz="4" w:space="0" w:color="auto"/>
            </w:tcBorders>
          </w:tcPr>
          <w:p w14:paraId="50BB018D" w14:textId="77777777" w:rsidR="00B9037B" w:rsidRPr="00995D1A" w:rsidRDefault="00B9037B" w:rsidP="00E241E3">
            <w:pPr>
              <w:rPr>
                <w:color w:val="FF0000"/>
                <w:lang w:val="en-US"/>
              </w:rPr>
            </w:pPr>
            <w:r w:rsidRPr="00995D1A">
              <w:rPr>
                <w:color w:val="FF0000"/>
                <w:lang w:val="en-US"/>
              </w:rPr>
              <w:t>4</w:t>
            </w:r>
          </w:p>
        </w:tc>
        <w:tc>
          <w:tcPr>
            <w:tcW w:w="2134" w:type="dxa"/>
            <w:tcBorders>
              <w:left w:val="single" w:sz="4" w:space="0" w:color="auto"/>
            </w:tcBorders>
          </w:tcPr>
          <w:p w14:paraId="31374DA6" w14:textId="77777777" w:rsidR="00B9037B" w:rsidRPr="00995D1A" w:rsidRDefault="00B9037B" w:rsidP="00E241E3">
            <w:pPr>
              <w:rPr>
                <w:color w:val="FF0000"/>
                <w:lang w:val="en-US"/>
              </w:rPr>
            </w:pPr>
            <w:r w:rsidRPr="00995D1A">
              <w:rPr>
                <w:color w:val="FF0000"/>
                <w:lang w:val="en-US"/>
              </w:rPr>
              <w:t>First</w:t>
            </w:r>
          </w:p>
        </w:tc>
        <w:tc>
          <w:tcPr>
            <w:tcW w:w="5528" w:type="dxa"/>
          </w:tcPr>
          <w:p w14:paraId="31AAB877" w14:textId="77777777" w:rsidR="00B9037B" w:rsidRPr="00995D1A" w:rsidRDefault="00B9037B" w:rsidP="00E241E3">
            <w:pPr>
              <w:rPr>
                <w:color w:val="FF0000"/>
                <w:lang w:val="en-US"/>
              </w:rPr>
            </w:pPr>
          </w:p>
        </w:tc>
        <w:tc>
          <w:tcPr>
            <w:tcW w:w="975" w:type="dxa"/>
          </w:tcPr>
          <w:p w14:paraId="7D737AED" w14:textId="77777777" w:rsidR="00B9037B" w:rsidRPr="00995D1A" w:rsidRDefault="00B9037B" w:rsidP="00E241E3">
            <w:pPr>
              <w:rPr>
                <w:lang w:val="en-US"/>
              </w:rPr>
            </w:pPr>
            <w:r w:rsidRPr="00995D1A">
              <w:rPr>
                <w:color w:val="FF0000"/>
                <w:lang w:val="en-US"/>
              </w:rPr>
              <w:t>4.0</w:t>
            </w:r>
          </w:p>
        </w:tc>
      </w:tr>
      <w:tr w:rsidR="00B9037B" w:rsidRPr="00995D1A" w14:paraId="479F13EA" w14:textId="77777777" w:rsidTr="00E241E3">
        <w:tc>
          <w:tcPr>
            <w:tcW w:w="555" w:type="dxa"/>
            <w:tcBorders>
              <w:right w:val="single" w:sz="4" w:space="0" w:color="auto"/>
            </w:tcBorders>
          </w:tcPr>
          <w:p w14:paraId="7820E1B7" w14:textId="77777777" w:rsidR="00B9037B" w:rsidRPr="00995D1A" w:rsidRDefault="00B9037B" w:rsidP="00E241E3">
            <w:pPr>
              <w:rPr>
                <w:color w:val="FF0000"/>
                <w:lang w:val="en-US"/>
              </w:rPr>
            </w:pPr>
            <w:r w:rsidRPr="00995D1A">
              <w:rPr>
                <w:color w:val="FF0000"/>
                <w:lang w:val="en-US"/>
              </w:rPr>
              <w:t>8</w:t>
            </w:r>
          </w:p>
        </w:tc>
        <w:tc>
          <w:tcPr>
            <w:tcW w:w="2134" w:type="dxa"/>
            <w:tcBorders>
              <w:left w:val="single" w:sz="4" w:space="0" w:color="auto"/>
            </w:tcBorders>
          </w:tcPr>
          <w:p w14:paraId="20802E1B" w14:textId="77777777" w:rsidR="00B9037B" w:rsidRPr="00995D1A" w:rsidRDefault="00B9037B" w:rsidP="00E241E3">
            <w:pPr>
              <w:rPr>
                <w:color w:val="FF0000"/>
                <w:lang w:val="en-US"/>
              </w:rPr>
            </w:pPr>
            <w:r w:rsidRPr="00995D1A">
              <w:rPr>
                <w:color w:val="FF0000"/>
                <w:lang w:val="en-US"/>
              </w:rPr>
              <w:t>PremiumEconomy</w:t>
            </w:r>
          </w:p>
        </w:tc>
        <w:tc>
          <w:tcPr>
            <w:tcW w:w="5528" w:type="dxa"/>
          </w:tcPr>
          <w:p w14:paraId="707588C3" w14:textId="77777777" w:rsidR="00B9037B" w:rsidRPr="00995D1A" w:rsidRDefault="00B9037B" w:rsidP="00E241E3">
            <w:pPr>
              <w:rPr>
                <w:color w:val="FF0000"/>
                <w:lang w:val="en-US"/>
              </w:rPr>
            </w:pPr>
          </w:p>
        </w:tc>
        <w:tc>
          <w:tcPr>
            <w:tcW w:w="975" w:type="dxa"/>
          </w:tcPr>
          <w:p w14:paraId="680CA191" w14:textId="77777777" w:rsidR="00B9037B" w:rsidRPr="00995D1A" w:rsidRDefault="00B9037B" w:rsidP="00E241E3">
            <w:pPr>
              <w:rPr>
                <w:color w:val="FF0000"/>
                <w:lang w:val="en-US"/>
              </w:rPr>
            </w:pPr>
            <w:r w:rsidRPr="00995D1A">
              <w:rPr>
                <w:color w:val="FF0000"/>
                <w:lang w:val="en-US"/>
              </w:rPr>
              <w:t>4.0</w:t>
            </w:r>
          </w:p>
        </w:tc>
      </w:tr>
      <w:tr w:rsidR="00B9037B" w:rsidRPr="00995D1A" w14:paraId="74FC7936" w14:textId="77777777" w:rsidTr="00E241E3">
        <w:tc>
          <w:tcPr>
            <w:tcW w:w="555" w:type="dxa"/>
            <w:tcBorders>
              <w:right w:val="single" w:sz="4" w:space="0" w:color="auto"/>
            </w:tcBorders>
          </w:tcPr>
          <w:p w14:paraId="3CCBC27D" w14:textId="77777777" w:rsidR="00B9037B" w:rsidRPr="00995D1A" w:rsidRDefault="00B9037B" w:rsidP="00E241E3">
            <w:pPr>
              <w:rPr>
                <w:color w:val="FF0000"/>
                <w:lang w:val="en-US"/>
              </w:rPr>
            </w:pPr>
            <w:r w:rsidRPr="00995D1A">
              <w:rPr>
                <w:color w:val="FF0000"/>
                <w:lang w:val="en-US"/>
              </w:rPr>
              <w:t>15</w:t>
            </w:r>
          </w:p>
        </w:tc>
        <w:tc>
          <w:tcPr>
            <w:tcW w:w="2134" w:type="dxa"/>
            <w:tcBorders>
              <w:left w:val="single" w:sz="4" w:space="0" w:color="auto"/>
            </w:tcBorders>
          </w:tcPr>
          <w:p w14:paraId="6FF0FE03" w14:textId="77777777" w:rsidR="00B9037B" w:rsidRPr="00995D1A" w:rsidRDefault="00B9037B" w:rsidP="00E241E3">
            <w:pPr>
              <w:rPr>
                <w:color w:val="FF0000"/>
                <w:lang w:val="en-US"/>
              </w:rPr>
            </w:pPr>
            <w:r w:rsidRPr="00995D1A">
              <w:rPr>
                <w:color w:val="FF0000"/>
                <w:lang w:val="en-US"/>
              </w:rPr>
              <w:t>All</w:t>
            </w:r>
          </w:p>
        </w:tc>
        <w:tc>
          <w:tcPr>
            <w:tcW w:w="5528" w:type="dxa"/>
          </w:tcPr>
          <w:p w14:paraId="0B4DB9AC" w14:textId="77777777" w:rsidR="00B9037B" w:rsidRPr="00995D1A" w:rsidRDefault="00B9037B" w:rsidP="00E241E3">
            <w:pPr>
              <w:rPr>
                <w:color w:val="FF0000"/>
                <w:lang w:val="en-US"/>
              </w:rPr>
            </w:pPr>
            <w:r w:rsidRPr="00995D1A">
              <w:rPr>
                <w:color w:val="FF0000"/>
                <w:lang w:val="en-US"/>
              </w:rPr>
              <w:t>Economy | Business | First | PremiumEconomy</w:t>
            </w:r>
          </w:p>
        </w:tc>
        <w:tc>
          <w:tcPr>
            <w:tcW w:w="975" w:type="dxa"/>
          </w:tcPr>
          <w:p w14:paraId="3FD8A346" w14:textId="77777777" w:rsidR="00B9037B" w:rsidRPr="00995D1A" w:rsidRDefault="00B9037B" w:rsidP="00E241E3">
            <w:pPr>
              <w:rPr>
                <w:color w:val="FF0000"/>
                <w:lang w:val="en-US"/>
              </w:rPr>
            </w:pPr>
            <w:r w:rsidRPr="00995D1A">
              <w:rPr>
                <w:color w:val="FF0000"/>
                <w:lang w:val="en-US"/>
              </w:rPr>
              <w:t>4.0</w:t>
            </w:r>
          </w:p>
        </w:tc>
      </w:tr>
    </w:tbl>
    <w:p w14:paraId="14C30315" w14:textId="77777777" w:rsidR="00B9037B" w:rsidRPr="00995D1A" w:rsidRDefault="00B9037B" w:rsidP="00B9037B">
      <w:pPr>
        <w:rPr>
          <w:lang w:val="en-US"/>
        </w:rPr>
      </w:pPr>
    </w:p>
    <w:p w14:paraId="19354963" w14:textId="77777777" w:rsidR="00B9037B" w:rsidRPr="00995D1A" w:rsidRDefault="00B9037B" w:rsidP="00B9037B">
      <w:pPr>
        <w:pStyle w:val="berschrift2"/>
      </w:pPr>
      <w:bookmarkStart w:id="1963" w:name="_Toc491680348"/>
      <w:r w:rsidRPr="00995D1A">
        <w:t>eQueueFunctionType</w:t>
      </w:r>
      <w:bookmarkEnd w:id="1963"/>
    </w:p>
    <w:tbl>
      <w:tblPr>
        <w:tblStyle w:val="Tabellenraster"/>
        <w:tblW w:w="0" w:type="auto"/>
        <w:tblLook w:val="04A0" w:firstRow="1" w:lastRow="0" w:firstColumn="1" w:lastColumn="0" w:noHBand="0" w:noVBand="1"/>
      </w:tblPr>
      <w:tblGrid>
        <w:gridCol w:w="555"/>
        <w:gridCol w:w="2134"/>
        <w:gridCol w:w="5528"/>
        <w:gridCol w:w="975"/>
      </w:tblGrid>
      <w:tr w:rsidR="00B9037B" w:rsidRPr="00995D1A" w14:paraId="252C9FD5" w14:textId="77777777" w:rsidTr="00E241E3">
        <w:tc>
          <w:tcPr>
            <w:tcW w:w="9192" w:type="dxa"/>
            <w:gridSpan w:val="4"/>
          </w:tcPr>
          <w:p w14:paraId="2C4D1BB4" w14:textId="77777777" w:rsidR="00B9037B" w:rsidRPr="00995D1A" w:rsidRDefault="00B9037B" w:rsidP="00E241E3">
            <w:pPr>
              <w:rPr>
                <w:color w:val="FF0000"/>
                <w:lang w:val="en-US"/>
              </w:rPr>
            </w:pPr>
            <w:r w:rsidRPr="00995D1A">
              <w:rPr>
                <w:color w:val="FF0000"/>
                <w:lang w:val="en-US"/>
              </w:rPr>
              <w:t>eQueueFunctionType</w:t>
            </w:r>
          </w:p>
        </w:tc>
      </w:tr>
      <w:tr w:rsidR="00B9037B" w:rsidRPr="00995D1A" w14:paraId="07CF9210" w14:textId="77777777" w:rsidTr="00E241E3">
        <w:tc>
          <w:tcPr>
            <w:tcW w:w="2689" w:type="dxa"/>
            <w:gridSpan w:val="2"/>
          </w:tcPr>
          <w:p w14:paraId="3BFC873F" w14:textId="77777777" w:rsidR="00B9037B" w:rsidRPr="00995D1A" w:rsidRDefault="00B9037B" w:rsidP="00E241E3">
            <w:pPr>
              <w:rPr>
                <w:color w:val="FF0000"/>
                <w:lang w:val="en-US"/>
              </w:rPr>
            </w:pPr>
            <w:r w:rsidRPr="00995D1A">
              <w:rPr>
                <w:color w:val="FF0000"/>
                <w:lang w:val="en-US"/>
              </w:rPr>
              <w:t>Enum States</w:t>
            </w:r>
          </w:p>
        </w:tc>
        <w:tc>
          <w:tcPr>
            <w:tcW w:w="5528" w:type="dxa"/>
          </w:tcPr>
          <w:p w14:paraId="61DD3FB2" w14:textId="77777777" w:rsidR="00B9037B" w:rsidRPr="00995D1A" w:rsidRDefault="00B9037B" w:rsidP="00E241E3">
            <w:pPr>
              <w:rPr>
                <w:color w:val="FF0000"/>
                <w:lang w:val="en-US"/>
              </w:rPr>
            </w:pPr>
            <w:r w:rsidRPr="00995D1A">
              <w:rPr>
                <w:color w:val="FF0000"/>
                <w:lang w:val="en-US"/>
              </w:rPr>
              <w:t>Additional Description</w:t>
            </w:r>
          </w:p>
        </w:tc>
        <w:tc>
          <w:tcPr>
            <w:tcW w:w="975" w:type="dxa"/>
          </w:tcPr>
          <w:p w14:paraId="7FE17843" w14:textId="77777777" w:rsidR="00B9037B" w:rsidRPr="00995D1A" w:rsidRDefault="00B9037B" w:rsidP="00E241E3">
            <w:pPr>
              <w:rPr>
                <w:lang w:val="en-US"/>
              </w:rPr>
            </w:pPr>
            <w:r w:rsidRPr="00995D1A">
              <w:rPr>
                <w:color w:val="FF0000"/>
                <w:lang w:val="en-US"/>
              </w:rPr>
              <w:t>Version</w:t>
            </w:r>
          </w:p>
        </w:tc>
      </w:tr>
      <w:tr w:rsidR="00B9037B" w:rsidRPr="00995D1A" w14:paraId="282FBB83" w14:textId="77777777" w:rsidTr="00E241E3">
        <w:tc>
          <w:tcPr>
            <w:tcW w:w="555" w:type="dxa"/>
            <w:tcBorders>
              <w:right w:val="single" w:sz="4" w:space="0" w:color="auto"/>
            </w:tcBorders>
          </w:tcPr>
          <w:p w14:paraId="41231CB2" w14:textId="77777777" w:rsidR="00B9037B" w:rsidRPr="00995D1A" w:rsidRDefault="00B9037B" w:rsidP="00E241E3">
            <w:pPr>
              <w:rPr>
                <w:color w:val="FF0000"/>
                <w:lang w:val="en-US"/>
              </w:rPr>
            </w:pPr>
            <w:r w:rsidRPr="00995D1A">
              <w:rPr>
                <w:color w:val="FF0000"/>
                <w:lang w:val="en-US"/>
              </w:rPr>
              <w:t>0</w:t>
            </w:r>
          </w:p>
        </w:tc>
        <w:tc>
          <w:tcPr>
            <w:tcW w:w="2134" w:type="dxa"/>
            <w:tcBorders>
              <w:left w:val="single" w:sz="4" w:space="0" w:color="auto"/>
            </w:tcBorders>
          </w:tcPr>
          <w:p w14:paraId="7B10AAEF" w14:textId="77777777" w:rsidR="00B9037B" w:rsidRPr="00995D1A" w:rsidRDefault="00B9037B" w:rsidP="00E241E3">
            <w:pPr>
              <w:rPr>
                <w:color w:val="FF0000"/>
                <w:lang w:val="en-US"/>
              </w:rPr>
            </w:pPr>
            <w:r w:rsidRPr="00995D1A">
              <w:rPr>
                <w:color w:val="FF0000"/>
                <w:lang w:val="en-US"/>
              </w:rPr>
              <w:t>BookingQueue</w:t>
            </w:r>
          </w:p>
        </w:tc>
        <w:tc>
          <w:tcPr>
            <w:tcW w:w="5528" w:type="dxa"/>
          </w:tcPr>
          <w:p w14:paraId="497A7D99" w14:textId="77777777" w:rsidR="00B9037B" w:rsidRPr="00995D1A" w:rsidRDefault="00B9037B" w:rsidP="00E241E3">
            <w:pPr>
              <w:rPr>
                <w:color w:val="FF0000"/>
                <w:lang w:val="en-US"/>
              </w:rPr>
            </w:pPr>
          </w:p>
        </w:tc>
        <w:tc>
          <w:tcPr>
            <w:tcW w:w="975" w:type="dxa"/>
          </w:tcPr>
          <w:p w14:paraId="7B312A46" w14:textId="77777777" w:rsidR="00B9037B" w:rsidRPr="00995D1A" w:rsidRDefault="00B9037B" w:rsidP="00E241E3">
            <w:pPr>
              <w:rPr>
                <w:lang w:val="en-US"/>
              </w:rPr>
            </w:pPr>
            <w:r w:rsidRPr="00995D1A">
              <w:rPr>
                <w:color w:val="FF0000"/>
                <w:lang w:val="en-US"/>
              </w:rPr>
              <w:t>4.0</w:t>
            </w:r>
          </w:p>
        </w:tc>
      </w:tr>
      <w:tr w:rsidR="00B9037B" w:rsidRPr="00995D1A" w14:paraId="766EF620" w14:textId="77777777" w:rsidTr="00E241E3">
        <w:tc>
          <w:tcPr>
            <w:tcW w:w="555" w:type="dxa"/>
            <w:tcBorders>
              <w:right w:val="single" w:sz="4" w:space="0" w:color="auto"/>
            </w:tcBorders>
          </w:tcPr>
          <w:p w14:paraId="4A3962A3" w14:textId="77777777" w:rsidR="00B9037B" w:rsidRPr="00995D1A" w:rsidRDefault="00B9037B" w:rsidP="00E241E3">
            <w:pPr>
              <w:rPr>
                <w:color w:val="FF0000"/>
                <w:lang w:val="en-US"/>
              </w:rPr>
            </w:pPr>
            <w:r w:rsidRPr="00995D1A">
              <w:rPr>
                <w:color w:val="FF0000"/>
                <w:lang w:val="en-US"/>
              </w:rPr>
              <w:t>1</w:t>
            </w:r>
          </w:p>
        </w:tc>
        <w:tc>
          <w:tcPr>
            <w:tcW w:w="2134" w:type="dxa"/>
            <w:tcBorders>
              <w:left w:val="single" w:sz="4" w:space="0" w:color="auto"/>
            </w:tcBorders>
          </w:tcPr>
          <w:p w14:paraId="1689DD16" w14:textId="77777777" w:rsidR="00B9037B" w:rsidRPr="00995D1A" w:rsidRDefault="00B9037B" w:rsidP="00E241E3">
            <w:pPr>
              <w:rPr>
                <w:color w:val="FF0000"/>
                <w:lang w:val="en-US"/>
              </w:rPr>
            </w:pPr>
            <w:r w:rsidRPr="00995D1A">
              <w:rPr>
                <w:color w:val="FF0000"/>
                <w:lang w:val="en-US"/>
              </w:rPr>
              <w:t>TicketSuccessful</w:t>
            </w:r>
          </w:p>
        </w:tc>
        <w:tc>
          <w:tcPr>
            <w:tcW w:w="5528" w:type="dxa"/>
          </w:tcPr>
          <w:p w14:paraId="41F34E9D" w14:textId="77777777" w:rsidR="00B9037B" w:rsidRPr="00995D1A" w:rsidRDefault="00B9037B" w:rsidP="00E241E3">
            <w:pPr>
              <w:rPr>
                <w:color w:val="FF0000"/>
                <w:lang w:val="en-US"/>
              </w:rPr>
            </w:pPr>
          </w:p>
        </w:tc>
        <w:tc>
          <w:tcPr>
            <w:tcW w:w="975" w:type="dxa"/>
          </w:tcPr>
          <w:p w14:paraId="2E1BAAAA" w14:textId="77777777" w:rsidR="00B9037B" w:rsidRPr="00995D1A" w:rsidRDefault="00B9037B" w:rsidP="00E241E3">
            <w:pPr>
              <w:rPr>
                <w:lang w:val="en-US"/>
              </w:rPr>
            </w:pPr>
            <w:r w:rsidRPr="00995D1A">
              <w:rPr>
                <w:color w:val="FF0000"/>
                <w:lang w:val="en-US"/>
              </w:rPr>
              <w:t>4.0</w:t>
            </w:r>
          </w:p>
        </w:tc>
      </w:tr>
      <w:tr w:rsidR="00B9037B" w:rsidRPr="00995D1A" w14:paraId="5BE02B6C" w14:textId="77777777" w:rsidTr="00E241E3">
        <w:tc>
          <w:tcPr>
            <w:tcW w:w="555" w:type="dxa"/>
            <w:tcBorders>
              <w:right w:val="single" w:sz="4" w:space="0" w:color="auto"/>
            </w:tcBorders>
          </w:tcPr>
          <w:p w14:paraId="19E51693" w14:textId="77777777" w:rsidR="00B9037B" w:rsidRPr="00995D1A" w:rsidRDefault="00B9037B" w:rsidP="00E241E3">
            <w:pPr>
              <w:rPr>
                <w:color w:val="FF0000"/>
                <w:lang w:val="en-US"/>
              </w:rPr>
            </w:pPr>
            <w:r w:rsidRPr="00995D1A">
              <w:rPr>
                <w:color w:val="FF0000"/>
                <w:lang w:val="en-US"/>
              </w:rPr>
              <w:t>2</w:t>
            </w:r>
          </w:p>
        </w:tc>
        <w:tc>
          <w:tcPr>
            <w:tcW w:w="2134" w:type="dxa"/>
            <w:tcBorders>
              <w:left w:val="single" w:sz="4" w:space="0" w:color="auto"/>
            </w:tcBorders>
          </w:tcPr>
          <w:p w14:paraId="049FBD14" w14:textId="77777777" w:rsidR="00B9037B" w:rsidRPr="00995D1A" w:rsidRDefault="00B9037B" w:rsidP="00E241E3">
            <w:pPr>
              <w:rPr>
                <w:color w:val="FF0000"/>
                <w:lang w:val="en-US"/>
              </w:rPr>
            </w:pPr>
            <w:r w:rsidRPr="00995D1A">
              <w:rPr>
                <w:color w:val="FF0000"/>
                <w:lang w:val="en-US"/>
              </w:rPr>
              <w:t>AlreadyTicketed</w:t>
            </w:r>
          </w:p>
        </w:tc>
        <w:tc>
          <w:tcPr>
            <w:tcW w:w="5528" w:type="dxa"/>
          </w:tcPr>
          <w:p w14:paraId="7F255A2A" w14:textId="77777777" w:rsidR="00B9037B" w:rsidRPr="00995D1A" w:rsidRDefault="00B9037B" w:rsidP="00E241E3">
            <w:pPr>
              <w:rPr>
                <w:color w:val="FF0000"/>
                <w:lang w:val="en-US"/>
              </w:rPr>
            </w:pPr>
          </w:p>
        </w:tc>
        <w:tc>
          <w:tcPr>
            <w:tcW w:w="975" w:type="dxa"/>
          </w:tcPr>
          <w:p w14:paraId="5700FC69" w14:textId="77777777" w:rsidR="00B9037B" w:rsidRPr="00995D1A" w:rsidRDefault="00B9037B" w:rsidP="00E241E3">
            <w:pPr>
              <w:rPr>
                <w:lang w:val="en-US"/>
              </w:rPr>
            </w:pPr>
            <w:r w:rsidRPr="00995D1A">
              <w:rPr>
                <w:color w:val="FF0000"/>
                <w:lang w:val="en-US"/>
              </w:rPr>
              <w:t>4.0</w:t>
            </w:r>
          </w:p>
        </w:tc>
      </w:tr>
      <w:tr w:rsidR="00B9037B" w:rsidRPr="00995D1A" w14:paraId="3C732941" w14:textId="77777777" w:rsidTr="00E241E3">
        <w:tc>
          <w:tcPr>
            <w:tcW w:w="555" w:type="dxa"/>
            <w:tcBorders>
              <w:right w:val="single" w:sz="4" w:space="0" w:color="auto"/>
            </w:tcBorders>
          </w:tcPr>
          <w:p w14:paraId="41EEC1ED" w14:textId="77777777" w:rsidR="00B9037B" w:rsidRPr="00995D1A" w:rsidRDefault="00B9037B" w:rsidP="00E241E3">
            <w:pPr>
              <w:rPr>
                <w:color w:val="FF0000"/>
                <w:lang w:val="en-US"/>
              </w:rPr>
            </w:pPr>
            <w:r w:rsidRPr="00995D1A">
              <w:rPr>
                <w:color w:val="FF0000"/>
                <w:lang w:val="en-US"/>
              </w:rPr>
              <w:t>3</w:t>
            </w:r>
          </w:p>
        </w:tc>
        <w:tc>
          <w:tcPr>
            <w:tcW w:w="2134" w:type="dxa"/>
            <w:tcBorders>
              <w:left w:val="single" w:sz="4" w:space="0" w:color="auto"/>
            </w:tcBorders>
          </w:tcPr>
          <w:p w14:paraId="7F9265F4" w14:textId="77777777" w:rsidR="00B9037B" w:rsidRPr="00995D1A" w:rsidRDefault="00B9037B" w:rsidP="00E241E3">
            <w:pPr>
              <w:rPr>
                <w:color w:val="FF0000"/>
                <w:lang w:val="en-US"/>
              </w:rPr>
            </w:pPr>
            <w:r w:rsidRPr="00995D1A">
              <w:rPr>
                <w:color w:val="FF0000"/>
                <w:lang w:val="en-US"/>
              </w:rPr>
              <w:t>TicketingFailed</w:t>
            </w:r>
          </w:p>
        </w:tc>
        <w:tc>
          <w:tcPr>
            <w:tcW w:w="5528" w:type="dxa"/>
          </w:tcPr>
          <w:p w14:paraId="2E5E3F12" w14:textId="77777777" w:rsidR="00B9037B" w:rsidRPr="00995D1A" w:rsidRDefault="00B9037B" w:rsidP="00E241E3">
            <w:pPr>
              <w:rPr>
                <w:color w:val="FF0000"/>
                <w:lang w:val="en-US"/>
              </w:rPr>
            </w:pPr>
          </w:p>
        </w:tc>
        <w:tc>
          <w:tcPr>
            <w:tcW w:w="975" w:type="dxa"/>
          </w:tcPr>
          <w:p w14:paraId="70A67213" w14:textId="77777777" w:rsidR="00B9037B" w:rsidRPr="00995D1A" w:rsidRDefault="00B9037B" w:rsidP="00E241E3">
            <w:pPr>
              <w:rPr>
                <w:lang w:val="en-US"/>
              </w:rPr>
            </w:pPr>
            <w:r w:rsidRPr="00995D1A">
              <w:rPr>
                <w:color w:val="FF0000"/>
                <w:lang w:val="en-US"/>
              </w:rPr>
              <w:t>4.0</w:t>
            </w:r>
          </w:p>
        </w:tc>
      </w:tr>
    </w:tbl>
    <w:p w14:paraId="11F1C18D" w14:textId="79C7446B" w:rsidR="00701021" w:rsidRDefault="00701021">
      <w:pPr>
        <w:pStyle w:val="berschrift2"/>
      </w:pPr>
      <w:bookmarkStart w:id="1964" w:name="_Toc491680349"/>
      <w:r>
        <w:t>FareTypeEnum</w:t>
      </w:r>
      <w:bookmarkEnd w:id="1964"/>
    </w:p>
    <w:tbl>
      <w:tblPr>
        <w:tblStyle w:val="Tabellenraster"/>
        <w:tblW w:w="0" w:type="auto"/>
        <w:tblLook w:val="04A0" w:firstRow="1" w:lastRow="0" w:firstColumn="1" w:lastColumn="0" w:noHBand="0" w:noVBand="1"/>
      </w:tblPr>
      <w:tblGrid>
        <w:gridCol w:w="540"/>
        <w:gridCol w:w="1865"/>
        <w:gridCol w:w="5812"/>
        <w:gridCol w:w="975"/>
      </w:tblGrid>
      <w:tr w:rsidR="00701021" w:rsidRPr="00995D1A" w14:paraId="523F3AC3" w14:textId="77777777" w:rsidTr="00701021">
        <w:tc>
          <w:tcPr>
            <w:tcW w:w="9192" w:type="dxa"/>
            <w:gridSpan w:val="4"/>
          </w:tcPr>
          <w:p w14:paraId="58A52311" w14:textId="35D91D1D" w:rsidR="00701021" w:rsidRPr="00995D1A" w:rsidRDefault="00701021" w:rsidP="00701021">
            <w:pPr>
              <w:rPr>
                <w:lang w:val="en-US"/>
              </w:rPr>
            </w:pPr>
            <w:r w:rsidRPr="00995D1A">
              <w:rPr>
                <w:color w:val="FF0000"/>
                <w:lang w:val="en-US"/>
              </w:rPr>
              <w:t xml:space="preserve">Enum </w:t>
            </w:r>
            <w:r>
              <w:rPr>
                <w:color w:val="FF0000"/>
                <w:lang w:val="en-US"/>
              </w:rPr>
              <w:t>FareTypeENum</w:t>
            </w:r>
          </w:p>
        </w:tc>
      </w:tr>
      <w:tr w:rsidR="00701021" w:rsidRPr="00995D1A" w14:paraId="74759874" w14:textId="77777777" w:rsidTr="00701021">
        <w:tc>
          <w:tcPr>
            <w:tcW w:w="2405" w:type="dxa"/>
            <w:gridSpan w:val="2"/>
          </w:tcPr>
          <w:p w14:paraId="5EBE20C8" w14:textId="77777777" w:rsidR="00701021" w:rsidRPr="00995D1A" w:rsidRDefault="00701021" w:rsidP="00701021">
            <w:pPr>
              <w:rPr>
                <w:lang w:val="en-US"/>
              </w:rPr>
            </w:pPr>
            <w:r w:rsidRPr="00995D1A">
              <w:rPr>
                <w:color w:val="FF0000"/>
                <w:lang w:val="en-US"/>
              </w:rPr>
              <w:t>Enum States</w:t>
            </w:r>
          </w:p>
        </w:tc>
        <w:tc>
          <w:tcPr>
            <w:tcW w:w="5812" w:type="dxa"/>
          </w:tcPr>
          <w:p w14:paraId="3EFC7F9C" w14:textId="77777777" w:rsidR="00701021" w:rsidRPr="00995D1A" w:rsidRDefault="00701021" w:rsidP="00701021">
            <w:pPr>
              <w:rPr>
                <w:lang w:val="en-US"/>
              </w:rPr>
            </w:pPr>
            <w:r w:rsidRPr="00995D1A">
              <w:rPr>
                <w:color w:val="FF0000"/>
                <w:lang w:val="en-US"/>
              </w:rPr>
              <w:t>Additional Description</w:t>
            </w:r>
          </w:p>
        </w:tc>
        <w:tc>
          <w:tcPr>
            <w:tcW w:w="975" w:type="dxa"/>
          </w:tcPr>
          <w:p w14:paraId="77B84D2C" w14:textId="77777777" w:rsidR="00701021" w:rsidRPr="00995D1A" w:rsidRDefault="00701021" w:rsidP="00701021">
            <w:pPr>
              <w:rPr>
                <w:lang w:val="en-US"/>
              </w:rPr>
            </w:pPr>
            <w:r w:rsidRPr="00995D1A">
              <w:rPr>
                <w:color w:val="FF0000"/>
                <w:lang w:val="en-US"/>
              </w:rPr>
              <w:t>Version</w:t>
            </w:r>
          </w:p>
        </w:tc>
      </w:tr>
      <w:tr w:rsidR="00701021" w:rsidRPr="00995D1A" w14:paraId="557E4892" w14:textId="77777777" w:rsidTr="00701021">
        <w:tc>
          <w:tcPr>
            <w:tcW w:w="540" w:type="dxa"/>
            <w:tcBorders>
              <w:right w:val="single" w:sz="4" w:space="0" w:color="auto"/>
            </w:tcBorders>
          </w:tcPr>
          <w:p w14:paraId="5E668390" w14:textId="77777777" w:rsidR="00701021" w:rsidRPr="00995D1A" w:rsidRDefault="00701021" w:rsidP="00701021">
            <w:pPr>
              <w:rPr>
                <w:color w:val="FF0000"/>
                <w:lang w:val="en-US"/>
              </w:rPr>
            </w:pPr>
            <w:r w:rsidRPr="00995D1A">
              <w:rPr>
                <w:color w:val="FF0000"/>
                <w:lang w:val="en-US"/>
              </w:rPr>
              <w:t>0</w:t>
            </w:r>
          </w:p>
        </w:tc>
        <w:tc>
          <w:tcPr>
            <w:tcW w:w="1865" w:type="dxa"/>
            <w:tcBorders>
              <w:left w:val="single" w:sz="4" w:space="0" w:color="auto"/>
            </w:tcBorders>
          </w:tcPr>
          <w:p w14:paraId="1DD21B08" w14:textId="72364BA1" w:rsidR="00701021" w:rsidRPr="00995D1A" w:rsidRDefault="00AE3938" w:rsidP="00701021">
            <w:pPr>
              <w:rPr>
                <w:color w:val="FF0000"/>
                <w:lang w:val="en-US"/>
              </w:rPr>
            </w:pPr>
            <w:r>
              <w:rPr>
                <w:color w:val="FF0000"/>
                <w:lang w:val="en-US"/>
              </w:rPr>
              <w:t>None</w:t>
            </w:r>
          </w:p>
        </w:tc>
        <w:tc>
          <w:tcPr>
            <w:tcW w:w="5812" w:type="dxa"/>
          </w:tcPr>
          <w:p w14:paraId="2063D514" w14:textId="77777777" w:rsidR="00701021" w:rsidRPr="00995D1A" w:rsidRDefault="00701021" w:rsidP="00701021">
            <w:pPr>
              <w:rPr>
                <w:lang w:val="en-US"/>
              </w:rPr>
            </w:pPr>
          </w:p>
        </w:tc>
        <w:tc>
          <w:tcPr>
            <w:tcW w:w="975" w:type="dxa"/>
          </w:tcPr>
          <w:p w14:paraId="30F22B92" w14:textId="77777777" w:rsidR="00701021" w:rsidRPr="00995D1A" w:rsidRDefault="00701021" w:rsidP="00701021">
            <w:pPr>
              <w:rPr>
                <w:lang w:val="en-US"/>
              </w:rPr>
            </w:pPr>
            <w:r w:rsidRPr="00995D1A">
              <w:rPr>
                <w:color w:val="FF0000"/>
                <w:lang w:val="en-US"/>
              </w:rPr>
              <w:t>4.0</w:t>
            </w:r>
          </w:p>
        </w:tc>
      </w:tr>
      <w:tr w:rsidR="00701021" w:rsidRPr="00995D1A" w14:paraId="30FE06EB" w14:textId="77777777" w:rsidTr="00701021">
        <w:tc>
          <w:tcPr>
            <w:tcW w:w="540" w:type="dxa"/>
            <w:tcBorders>
              <w:right w:val="single" w:sz="4" w:space="0" w:color="auto"/>
            </w:tcBorders>
          </w:tcPr>
          <w:p w14:paraId="68B2DC48" w14:textId="77777777" w:rsidR="00701021" w:rsidRPr="00995D1A" w:rsidRDefault="00701021" w:rsidP="00701021">
            <w:pPr>
              <w:rPr>
                <w:color w:val="FF0000"/>
                <w:lang w:val="en-US"/>
              </w:rPr>
            </w:pPr>
            <w:r w:rsidRPr="00995D1A">
              <w:rPr>
                <w:color w:val="FF0000"/>
                <w:lang w:val="en-US"/>
              </w:rPr>
              <w:t>1</w:t>
            </w:r>
          </w:p>
        </w:tc>
        <w:tc>
          <w:tcPr>
            <w:tcW w:w="1865" w:type="dxa"/>
            <w:tcBorders>
              <w:left w:val="single" w:sz="4" w:space="0" w:color="auto"/>
            </w:tcBorders>
          </w:tcPr>
          <w:p w14:paraId="30B9AECB" w14:textId="5392D675" w:rsidR="00701021" w:rsidRPr="00995D1A" w:rsidRDefault="00AE3938" w:rsidP="00701021">
            <w:pPr>
              <w:rPr>
                <w:color w:val="FF0000"/>
                <w:lang w:val="en-US"/>
              </w:rPr>
            </w:pPr>
            <w:r>
              <w:rPr>
                <w:color w:val="FF0000"/>
                <w:lang w:val="en-US"/>
              </w:rPr>
              <w:t>Pub</w:t>
            </w:r>
          </w:p>
        </w:tc>
        <w:tc>
          <w:tcPr>
            <w:tcW w:w="5812" w:type="dxa"/>
          </w:tcPr>
          <w:p w14:paraId="5E736627" w14:textId="77777777" w:rsidR="00701021" w:rsidRPr="00995D1A" w:rsidRDefault="00701021" w:rsidP="00701021">
            <w:pPr>
              <w:rPr>
                <w:lang w:val="en-US"/>
              </w:rPr>
            </w:pPr>
          </w:p>
        </w:tc>
        <w:tc>
          <w:tcPr>
            <w:tcW w:w="975" w:type="dxa"/>
          </w:tcPr>
          <w:p w14:paraId="0C22E028" w14:textId="77777777" w:rsidR="00701021" w:rsidRPr="00995D1A" w:rsidRDefault="00701021" w:rsidP="00701021">
            <w:pPr>
              <w:rPr>
                <w:lang w:val="en-US"/>
              </w:rPr>
            </w:pPr>
            <w:r w:rsidRPr="00995D1A">
              <w:rPr>
                <w:color w:val="FF0000"/>
                <w:lang w:val="en-US"/>
              </w:rPr>
              <w:t>4.0</w:t>
            </w:r>
          </w:p>
        </w:tc>
      </w:tr>
      <w:tr w:rsidR="00701021" w:rsidRPr="00995D1A" w14:paraId="32096AB4" w14:textId="77777777" w:rsidTr="00701021">
        <w:tc>
          <w:tcPr>
            <w:tcW w:w="540" w:type="dxa"/>
            <w:tcBorders>
              <w:right w:val="single" w:sz="4" w:space="0" w:color="auto"/>
            </w:tcBorders>
          </w:tcPr>
          <w:p w14:paraId="1C5C3B8B" w14:textId="77777777" w:rsidR="00701021" w:rsidRPr="00995D1A" w:rsidRDefault="00701021" w:rsidP="00701021">
            <w:pPr>
              <w:rPr>
                <w:color w:val="FF0000"/>
                <w:lang w:val="en-US"/>
              </w:rPr>
            </w:pPr>
            <w:r w:rsidRPr="00995D1A">
              <w:rPr>
                <w:color w:val="FF0000"/>
                <w:lang w:val="en-US"/>
              </w:rPr>
              <w:t>2</w:t>
            </w:r>
          </w:p>
        </w:tc>
        <w:tc>
          <w:tcPr>
            <w:tcW w:w="1865" w:type="dxa"/>
            <w:tcBorders>
              <w:left w:val="single" w:sz="4" w:space="0" w:color="auto"/>
            </w:tcBorders>
          </w:tcPr>
          <w:p w14:paraId="1964F2A1" w14:textId="138A532C" w:rsidR="00701021" w:rsidRPr="00995D1A" w:rsidRDefault="00AE3938" w:rsidP="00701021">
            <w:pPr>
              <w:rPr>
                <w:color w:val="FF0000"/>
                <w:lang w:val="en-US"/>
              </w:rPr>
            </w:pPr>
            <w:r>
              <w:rPr>
                <w:color w:val="FF0000"/>
                <w:lang w:val="en-US"/>
              </w:rPr>
              <w:t>Net</w:t>
            </w:r>
          </w:p>
        </w:tc>
        <w:tc>
          <w:tcPr>
            <w:tcW w:w="5812" w:type="dxa"/>
          </w:tcPr>
          <w:p w14:paraId="50BCC7A1" w14:textId="77777777" w:rsidR="00701021" w:rsidRPr="00995D1A" w:rsidRDefault="00701021" w:rsidP="00701021">
            <w:pPr>
              <w:rPr>
                <w:lang w:val="en-US"/>
              </w:rPr>
            </w:pPr>
          </w:p>
        </w:tc>
        <w:tc>
          <w:tcPr>
            <w:tcW w:w="975" w:type="dxa"/>
          </w:tcPr>
          <w:p w14:paraId="75434DB7" w14:textId="77777777" w:rsidR="00701021" w:rsidRPr="00995D1A" w:rsidRDefault="00701021" w:rsidP="00701021">
            <w:pPr>
              <w:rPr>
                <w:lang w:val="en-US"/>
              </w:rPr>
            </w:pPr>
            <w:r w:rsidRPr="00995D1A">
              <w:rPr>
                <w:color w:val="FF0000"/>
                <w:lang w:val="en-US"/>
              </w:rPr>
              <w:t>4.0</w:t>
            </w:r>
          </w:p>
        </w:tc>
      </w:tr>
      <w:tr w:rsidR="00AE3938" w:rsidRPr="00995D1A" w14:paraId="25F66C13" w14:textId="77777777" w:rsidTr="00701021">
        <w:tc>
          <w:tcPr>
            <w:tcW w:w="540" w:type="dxa"/>
            <w:tcBorders>
              <w:right w:val="single" w:sz="4" w:space="0" w:color="auto"/>
            </w:tcBorders>
          </w:tcPr>
          <w:p w14:paraId="02F29DCC" w14:textId="1B383C94" w:rsidR="00AE3938" w:rsidRPr="00995D1A" w:rsidRDefault="00AE3938" w:rsidP="00AE3938">
            <w:pPr>
              <w:rPr>
                <w:color w:val="FF0000"/>
                <w:lang w:val="en-US"/>
              </w:rPr>
            </w:pPr>
            <w:r>
              <w:rPr>
                <w:color w:val="FF0000"/>
                <w:lang w:val="en-US"/>
              </w:rPr>
              <w:t>4</w:t>
            </w:r>
          </w:p>
        </w:tc>
        <w:tc>
          <w:tcPr>
            <w:tcW w:w="1865" w:type="dxa"/>
            <w:tcBorders>
              <w:left w:val="single" w:sz="4" w:space="0" w:color="auto"/>
            </w:tcBorders>
          </w:tcPr>
          <w:p w14:paraId="309C485E" w14:textId="5BC069D7" w:rsidR="00AE3938" w:rsidRPr="00995D1A" w:rsidRDefault="00AE3938" w:rsidP="00AE3938">
            <w:pPr>
              <w:rPr>
                <w:color w:val="FF0000"/>
                <w:lang w:val="en-US"/>
              </w:rPr>
            </w:pPr>
            <w:r>
              <w:rPr>
                <w:color w:val="FF0000"/>
                <w:lang w:val="en-US"/>
              </w:rPr>
              <w:t>Web</w:t>
            </w:r>
          </w:p>
        </w:tc>
        <w:tc>
          <w:tcPr>
            <w:tcW w:w="5812" w:type="dxa"/>
          </w:tcPr>
          <w:p w14:paraId="76910CE6" w14:textId="77777777" w:rsidR="00AE3938" w:rsidRPr="00995D1A" w:rsidRDefault="00AE3938" w:rsidP="00AE3938">
            <w:pPr>
              <w:rPr>
                <w:lang w:val="en-US"/>
              </w:rPr>
            </w:pPr>
          </w:p>
        </w:tc>
        <w:tc>
          <w:tcPr>
            <w:tcW w:w="975" w:type="dxa"/>
          </w:tcPr>
          <w:p w14:paraId="35A8C0BA" w14:textId="028E584E" w:rsidR="00AE3938" w:rsidRPr="00995D1A" w:rsidRDefault="00AE3938" w:rsidP="00AE3938">
            <w:pPr>
              <w:rPr>
                <w:color w:val="FF0000"/>
                <w:lang w:val="en-US"/>
              </w:rPr>
            </w:pPr>
            <w:r w:rsidRPr="00D36491">
              <w:rPr>
                <w:color w:val="FF0000"/>
                <w:lang w:val="en-US"/>
              </w:rPr>
              <w:t>4.0</w:t>
            </w:r>
          </w:p>
        </w:tc>
      </w:tr>
      <w:tr w:rsidR="00AE3938" w:rsidRPr="00995D1A" w14:paraId="2115811A" w14:textId="77777777" w:rsidTr="00701021">
        <w:tc>
          <w:tcPr>
            <w:tcW w:w="540" w:type="dxa"/>
            <w:tcBorders>
              <w:right w:val="single" w:sz="4" w:space="0" w:color="auto"/>
            </w:tcBorders>
          </w:tcPr>
          <w:p w14:paraId="2B959340" w14:textId="0006DDFD" w:rsidR="00AE3938" w:rsidRPr="00995D1A" w:rsidRDefault="00AE3938" w:rsidP="00AE3938">
            <w:pPr>
              <w:rPr>
                <w:color w:val="FF0000"/>
                <w:lang w:val="en-US"/>
              </w:rPr>
            </w:pPr>
            <w:r>
              <w:rPr>
                <w:color w:val="FF0000"/>
                <w:lang w:val="en-US"/>
              </w:rPr>
              <w:t>8</w:t>
            </w:r>
          </w:p>
        </w:tc>
        <w:tc>
          <w:tcPr>
            <w:tcW w:w="1865" w:type="dxa"/>
            <w:tcBorders>
              <w:left w:val="single" w:sz="4" w:space="0" w:color="auto"/>
            </w:tcBorders>
          </w:tcPr>
          <w:p w14:paraId="243ED40B" w14:textId="35E717B0" w:rsidR="00AE3938" w:rsidRPr="00995D1A" w:rsidRDefault="00AE3938" w:rsidP="00AE3938">
            <w:pPr>
              <w:rPr>
                <w:color w:val="FF0000"/>
                <w:lang w:val="en-US"/>
              </w:rPr>
            </w:pPr>
            <w:r>
              <w:rPr>
                <w:color w:val="FF0000"/>
                <w:lang w:val="en-US"/>
              </w:rPr>
              <w:t>Charter</w:t>
            </w:r>
          </w:p>
        </w:tc>
        <w:tc>
          <w:tcPr>
            <w:tcW w:w="5812" w:type="dxa"/>
          </w:tcPr>
          <w:p w14:paraId="19598303" w14:textId="77777777" w:rsidR="00AE3938" w:rsidRPr="00995D1A" w:rsidRDefault="00AE3938" w:rsidP="00AE3938">
            <w:pPr>
              <w:rPr>
                <w:lang w:val="en-US"/>
              </w:rPr>
            </w:pPr>
          </w:p>
        </w:tc>
        <w:tc>
          <w:tcPr>
            <w:tcW w:w="975" w:type="dxa"/>
          </w:tcPr>
          <w:p w14:paraId="1A03DBD7" w14:textId="29DE621B" w:rsidR="00AE3938" w:rsidRPr="00995D1A" w:rsidRDefault="00AE3938" w:rsidP="00AE3938">
            <w:pPr>
              <w:rPr>
                <w:color w:val="FF0000"/>
                <w:lang w:val="en-US"/>
              </w:rPr>
            </w:pPr>
            <w:r w:rsidRPr="00D36491">
              <w:rPr>
                <w:color w:val="FF0000"/>
                <w:lang w:val="en-US"/>
              </w:rPr>
              <w:t>4.0</w:t>
            </w:r>
          </w:p>
        </w:tc>
      </w:tr>
      <w:tr w:rsidR="00AE3938" w:rsidRPr="00995D1A" w14:paraId="00A65F16" w14:textId="77777777" w:rsidTr="00701021">
        <w:tc>
          <w:tcPr>
            <w:tcW w:w="540" w:type="dxa"/>
            <w:tcBorders>
              <w:right w:val="single" w:sz="4" w:space="0" w:color="auto"/>
            </w:tcBorders>
          </w:tcPr>
          <w:p w14:paraId="0C39E449" w14:textId="67722480" w:rsidR="00AE3938" w:rsidRPr="00995D1A" w:rsidRDefault="00AE3938" w:rsidP="00AE3938">
            <w:pPr>
              <w:rPr>
                <w:color w:val="FF0000"/>
                <w:lang w:val="en-US"/>
              </w:rPr>
            </w:pPr>
            <w:r>
              <w:rPr>
                <w:color w:val="FF0000"/>
                <w:lang w:val="en-US"/>
              </w:rPr>
              <w:t>16</w:t>
            </w:r>
          </w:p>
        </w:tc>
        <w:tc>
          <w:tcPr>
            <w:tcW w:w="1865" w:type="dxa"/>
            <w:tcBorders>
              <w:left w:val="single" w:sz="4" w:space="0" w:color="auto"/>
            </w:tcBorders>
          </w:tcPr>
          <w:p w14:paraId="23F78B07" w14:textId="5DE4E1AB" w:rsidR="00AE3938" w:rsidRPr="00995D1A" w:rsidRDefault="00AE3938" w:rsidP="00AE3938">
            <w:pPr>
              <w:rPr>
                <w:color w:val="FF0000"/>
                <w:lang w:val="en-US"/>
              </w:rPr>
            </w:pPr>
            <w:r>
              <w:rPr>
                <w:color w:val="FF0000"/>
                <w:lang w:val="en-US"/>
              </w:rPr>
              <w:t>Vayant</w:t>
            </w:r>
          </w:p>
        </w:tc>
        <w:tc>
          <w:tcPr>
            <w:tcW w:w="5812" w:type="dxa"/>
          </w:tcPr>
          <w:p w14:paraId="6A9D6275" w14:textId="77777777" w:rsidR="00AE3938" w:rsidRPr="00995D1A" w:rsidRDefault="00AE3938" w:rsidP="00AE3938">
            <w:pPr>
              <w:rPr>
                <w:lang w:val="en-US"/>
              </w:rPr>
            </w:pPr>
          </w:p>
        </w:tc>
        <w:tc>
          <w:tcPr>
            <w:tcW w:w="975" w:type="dxa"/>
          </w:tcPr>
          <w:p w14:paraId="32D71751" w14:textId="5366815F" w:rsidR="00AE3938" w:rsidRPr="00995D1A" w:rsidRDefault="00AE3938" w:rsidP="00AE3938">
            <w:pPr>
              <w:rPr>
                <w:color w:val="FF0000"/>
                <w:lang w:val="en-US"/>
              </w:rPr>
            </w:pPr>
            <w:r w:rsidRPr="00D36491">
              <w:rPr>
                <w:color w:val="FF0000"/>
                <w:lang w:val="en-US"/>
              </w:rPr>
              <w:t>4.0</w:t>
            </w:r>
          </w:p>
        </w:tc>
      </w:tr>
      <w:tr w:rsidR="00AE3938" w:rsidRPr="00995D1A" w14:paraId="7FD66AC8" w14:textId="77777777" w:rsidTr="00701021">
        <w:tc>
          <w:tcPr>
            <w:tcW w:w="540" w:type="dxa"/>
            <w:tcBorders>
              <w:right w:val="single" w:sz="4" w:space="0" w:color="auto"/>
            </w:tcBorders>
          </w:tcPr>
          <w:p w14:paraId="7B0BED47" w14:textId="04D945EF" w:rsidR="00AE3938" w:rsidRDefault="00AE3938" w:rsidP="00AE3938">
            <w:pPr>
              <w:rPr>
                <w:color w:val="FF0000"/>
                <w:lang w:val="en-US"/>
              </w:rPr>
            </w:pPr>
            <w:r>
              <w:rPr>
                <w:color w:val="FF0000"/>
                <w:lang w:val="en-US"/>
              </w:rPr>
              <w:t>32</w:t>
            </w:r>
          </w:p>
        </w:tc>
        <w:tc>
          <w:tcPr>
            <w:tcW w:w="1865" w:type="dxa"/>
            <w:tcBorders>
              <w:left w:val="single" w:sz="4" w:space="0" w:color="auto"/>
            </w:tcBorders>
          </w:tcPr>
          <w:p w14:paraId="139AAFD0" w14:textId="2064DDA8" w:rsidR="00AE3938" w:rsidRPr="00995D1A" w:rsidRDefault="00AE3938" w:rsidP="00AE3938">
            <w:pPr>
              <w:rPr>
                <w:color w:val="FF0000"/>
                <w:lang w:val="en-US"/>
              </w:rPr>
            </w:pPr>
            <w:r>
              <w:rPr>
                <w:color w:val="FF0000"/>
                <w:lang w:val="en-US"/>
              </w:rPr>
              <w:t>GDS</w:t>
            </w:r>
          </w:p>
        </w:tc>
        <w:tc>
          <w:tcPr>
            <w:tcW w:w="5812" w:type="dxa"/>
          </w:tcPr>
          <w:p w14:paraId="30576B25" w14:textId="77777777" w:rsidR="00AE3938" w:rsidRPr="00995D1A" w:rsidRDefault="00AE3938" w:rsidP="00AE3938">
            <w:pPr>
              <w:rPr>
                <w:lang w:val="en-US"/>
              </w:rPr>
            </w:pPr>
          </w:p>
        </w:tc>
        <w:tc>
          <w:tcPr>
            <w:tcW w:w="975" w:type="dxa"/>
          </w:tcPr>
          <w:p w14:paraId="24B64734" w14:textId="1E7E0902" w:rsidR="00AE3938" w:rsidRPr="00995D1A" w:rsidRDefault="00AE3938" w:rsidP="00AE3938">
            <w:pPr>
              <w:rPr>
                <w:color w:val="FF0000"/>
                <w:lang w:val="en-US"/>
              </w:rPr>
            </w:pPr>
            <w:r w:rsidRPr="00D36491">
              <w:rPr>
                <w:color w:val="FF0000"/>
                <w:lang w:val="en-US"/>
              </w:rPr>
              <w:t>4.0</w:t>
            </w:r>
          </w:p>
        </w:tc>
      </w:tr>
      <w:tr w:rsidR="00AE3938" w:rsidRPr="00995D1A" w14:paraId="1F7F95AF" w14:textId="77777777" w:rsidTr="00701021">
        <w:tc>
          <w:tcPr>
            <w:tcW w:w="540" w:type="dxa"/>
            <w:tcBorders>
              <w:right w:val="single" w:sz="4" w:space="0" w:color="auto"/>
            </w:tcBorders>
          </w:tcPr>
          <w:p w14:paraId="7FC7E205" w14:textId="7BF9EDD3" w:rsidR="00AE3938" w:rsidRDefault="00AE3938" w:rsidP="00AE3938">
            <w:pPr>
              <w:rPr>
                <w:color w:val="FF0000"/>
                <w:lang w:val="en-US"/>
              </w:rPr>
            </w:pPr>
            <w:r>
              <w:rPr>
                <w:color w:val="FF0000"/>
                <w:lang w:val="en-US"/>
              </w:rPr>
              <w:t>64</w:t>
            </w:r>
          </w:p>
        </w:tc>
        <w:tc>
          <w:tcPr>
            <w:tcW w:w="1865" w:type="dxa"/>
            <w:tcBorders>
              <w:left w:val="single" w:sz="4" w:space="0" w:color="auto"/>
            </w:tcBorders>
          </w:tcPr>
          <w:p w14:paraId="3236E5C9" w14:textId="0AE9819A" w:rsidR="00AE3938" w:rsidRPr="00995D1A" w:rsidRDefault="00AE3938" w:rsidP="00AE3938">
            <w:pPr>
              <w:rPr>
                <w:color w:val="FF0000"/>
                <w:lang w:val="en-US"/>
              </w:rPr>
            </w:pPr>
            <w:r>
              <w:rPr>
                <w:color w:val="FF0000"/>
                <w:lang w:val="en-US"/>
              </w:rPr>
              <w:t>Peakwork</w:t>
            </w:r>
          </w:p>
        </w:tc>
        <w:tc>
          <w:tcPr>
            <w:tcW w:w="5812" w:type="dxa"/>
          </w:tcPr>
          <w:p w14:paraId="7F1A0F2E" w14:textId="77777777" w:rsidR="00AE3938" w:rsidRPr="00995D1A" w:rsidRDefault="00AE3938" w:rsidP="00AE3938">
            <w:pPr>
              <w:rPr>
                <w:lang w:val="en-US"/>
              </w:rPr>
            </w:pPr>
          </w:p>
        </w:tc>
        <w:tc>
          <w:tcPr>
            <w:tcW w:w="975" w:type="dxa"/>
          </w:tcPr>
          <w:p w14:paraId="25C55CA3" w14:textId="642C4FFD" w:rsidR="00AE3938" w:rsidRPr="00995D1A" w:rsidRDefault="00AE3938" w:rsidP="00AE3938">
            <w:pPr>
              <w:rPr>
                <w:color w:val="FF0000"/>
                <w:lang w:val="en-US"/>
              </w:rPr>
            </w:pPr>
            <w:r w:rsidRPr="00D36491">
              <w:rPr>
                <w:color w:val="FF0000"/>
                <w:lang w:val="en-US"/>
              </w:rPr>
              <w:t>4.0</w:t>
            </w:r>
          </w:p>
        </w:tc>
      </w:tr>
      <w:tr w:rsidR="00AE3938" w:rsidRPr="00995D1A" w14:paraId="682840DA" w14:textId="77777777" w:rsidTr="00701021">
        <w:tc>
          <w:tcPr>
            <w:tcW w:w="540" w:type="dxa"/>
            <w:tcBorders>
              <w:right w:val="single" w:sz="4" w:space="0" w:color="auto"/>
            </w:tcBorders>
          </w:tcPr>
          <w:p w14:paraId="5F899E24" w14:textId="71BA783F" w:rsidR="00AE3938" w:rsidRDefault="00AE3938" w:rsidP="00AE3938">
            <w:pPr>
              <w:rPr>
                <w:color w:val="FF0000"/>
                <w:lang w:val="en-US"/>
              </w:rPr>
            </w:pPr>
          </w:p>
        </w:tc>
        <w:tc>
          <w:tcPr>
            <w:tcW w:w="1865" w:type="dxa"/>
            <w:tcBorders>
              <w:left w:val="single" w:sz="4" w:space="0" w:color="auto"/>
            </w:tcBorders>
          </w:tcPr>
          <w:p w14:paraId="3D84A6A4" w14:textId="5BCC3372" w:rsidR="00AE3938" w:rsidRPr="00995D1A" w:rsidRDefault="00AE3938" w:rsidP="00AE3938">
            <w:pPr>
              <w:rPr>
                <w:color w:val="FF0000"/>
                <w:lang w:val="en-US"/>
              </w:rPr>
            </w:pPr>
            <w:r>
              <w:rPr>
                <w:color w:val="FF0000"/>
                <w:lang w:val="en-US"/>
              </w:rPr>
              <w:t>All</w:t>
            </w:r>
          </w:p>
        </w:tc>
        <w:tc>
          <w:tcPr>
            <w:tcW w:w="5812" w:type="dxa"/>
          </w:tcPr>
          <w:p w14:paraId="24F9BA12" w14:textId="7AA6C718" w:rsidR="00AE3938" w:rsidRPr="00AE3938" w:rsidRDefault="00AE3938" w:rsidP="00AE3938">
            <w:pPr>
              <w:rPr>
                <w:lang w:val="en-US"/>
              </w:rPr>
            </w:pPr>
            <w:r w:rsidRPr="00AE3938">
              <w:rPr>
                <w:color w:val="FF0000"/>
                <w:lang w:val="en-US"/>
              </w:rPr>
              <w:t>Pub | Web | Charter | Net | Vayant | GDS</w:t>
            </w:r>
            <w:r>
              <w:rPr>
                <w:color w:val="FF0000"/>
                <w:lang w:val="en-US"/>
              </w:rPr>
              <w:t xml:space="preserve"> | Peakwork</w:t>
            </w:r>
            <w:r w:rsidR="00B26D8F">
              <w:rPr>
                <w:color w:val="FF0000"/>
                <w:lang w:val="en-US"/>
              </w:rPr>
              <w:t>?todo</w:t>
            </w:r>
          </w:p>
        </w:tc>
        <w:tc>
          <w:tcPr>
            <w:tcW w:w="975" w:type="dxa"/>
          </w:tcPr>
          <w:p w14:paraId="1B640BE0" w14:textId="13059AF1" w:rsidR="00AE3938" w:rsidRPr="00995D1A" w:rsidRDefault="00AE3938" w:rsidP="00AE3938">
            <w:pPr>
              <w:rPr>
                <w:color w:val="FF0000"/>
                <w:lang w:val="en-US"/>
              </w:rPr>
            </w:pPr>
            <w:r w:rsidRPr="00D36491">
              <w:rPr>
                <w:color w:val="FF0000"/>
                <w:lang w:val="en-US"/>
              </w:rPr>
              <w:t>4.0</w:t>
            </w:r>
          </w:p>
        </w:tc>
      </w:tr>
    </w:tbl>
    <w:p w14:paraId="6C98A3F8" w14:textId="77777777" w:rsidR="00701021" w:rsidRPr="00701021" w:rsidRDefault="00701021" w:rsidP="00701021">
      <w:pPr>
        <w:rPr>
          <w:lang w:val="en-US"/>
        </w:rPr>
      </w:pPr>
    </w:p>
    <w:p w14:paraId="3C05DB56" w14:textId="66448E60" w:rsidR="003D2936" w:rsidRDefault="00501D92">
      <w:pPr>
        <w:pStyle w:val="berschrift2"/>
      </w:pPr>
      <w:bookmarkStart w:id="1965" w:name="_Toc491680350"/>
      <w:r>
        <w:t>Fo</w:t>
      </w:r>
      <w:r w:rsidR="003D2936">
        <w:t>rceSourceTypeEnum</w:t>
      </w:r>
      <w:bookmarkEnd w:id="1965"/>
    </w:p>
    <w:tbl>
      <w:tblPr>
        <w:tblStyle w:val="Tabellenraster"/>
        <w:tblW w:w="0" w:type="auto"/>
        <w:tblLook w:val="04A0" w:firstRow="1" w:lastRow="0" w:firstColumn="1" w:lastColumn="0" w:noHBand="0" w:noVBand="1"/>
      </w:tblPr>
      <w:tblGrid>
        <w:gridCol w:w="540"/>
        <w:gridCol w:w="1865"/>
        <w:gridCol w:w="5812"/>
        <w:gridCol w:w="975"/>
      </w:tblGrid>
      <w:tr w:rsidR="003D2936" w:rsidRPr="00995D1A" w14:paraId="0038EDF4" w14:textId="77777777" w:rsidTr="00E241E3">
        <w:tc>
          <w:tcPr>
            <w:tcW w:w="9192" w:type="dxa"/>
            <w:gridSpan w:val="4"/>
          </w:tcPr>
          <w:p w14:paraId="4422A5A1" w14:textId="70C87E75" w:rsidR="003D2936" w:rsidRPr="00995D1A" w:rsidRDefault="003D2936" w:rsidP="00E241E3">
            <w:pPr>
              <w:rPr>
                <w:lang w:val="en-US"/>
              </w:rPr>
            </w:pPr>
            <w:r w:rsidRPr="00995D1A">
              <w:rPr>
                <w:color w:val="FF0000"/>
                <w:lang w:val="en-US"/>
              </w:rPr>
              <w:t xml:space="preserve">Enum </w:t>
            </w:r>
            <w:r w:rsidR="00501D92">
              <w:rPr>
                <w:color w:val="FF0000"/>
                <w:lang w:val="en-US"/>
              </w:rPr>
              <w:t>ForceSourceTypeEnum</w:t>
            </w:r>
          </w:p>
        </w:tc>
      </w:tr>
      <w:tr w:rsidR="003D2936" w:rsidRPr="00995D1A" w14:paraId="1420935D" w14:textId="77777777" w:rsidTr="00E241E3">
        <w:tc>
          <w:tcPr>
            <w:tcW w:w="2405" w:type="dxa"/>
            <w:gridSpan w:val="2"/>
          </w:tcPr>
          <w:p w14:paraId="230D62AA" w14:textId="77777777" w:rsidR="003D2936" w:rsidRPr="00995D1A" w:rsidRDefault="003D2936" w:rsidP="00E241E3">
            <w:pPr>
              <w:rPr>
                <w:lang w:val="en-US"/>
              </w:rPr>
            </w:pPr>
            <w:r w:rsidRPr="00995D1A">
              <w:rPr>
                <w:color w:val="FF0000"/>
                <w:lang w:val="en-US"/>
              </w:rPr>
              <w:t>Enum States</w:t>
            </w:r>
          </w:p>
        </w:tc>
        <w:tc>
          <w:tcPr>
            <w:tcW w:w="5812" w:type="dxa"/>
          </w:tcPr>
          <w:p w14:paraId="538ED000" w14:textId="77777777" w:rsidR="003D2936" w:rsidRPr="00995D1A" w:rsidRDefault="003D2936" w:rsidP="00E241E3">
            <w:pPr>
              <w:rPr>
                <w:lang w:val="en-US"/>
              </w:rPr>
            </w:pPr>
            <w:r w:rsidRPr="00995D1A">
              <w:rPr>
                <w:color w:val="FF0000"/>
                <w:lang w:val="en-US"/>
              </w:rPr>
              <w:t>Additional Description</w:t>
            </w:r>
          </w:p>
        </w:tc>
        <w:tc>
          <w:tcPr>
            <w:tcW w:w="975" w:type="dxa"/>
          </w:tcPr>
          <w:p w14:paraId="28CE79BA" w14:textId="77777777" w:rsidR="003D2936" w:rsidRPr="00995D1A" w:rsidRDefault="003D2936" w:rsidP="00E241E3">
            <w:pPr>
              <w:rPr>
                <w:lang w:val="en-US"/>
              </w:rPr>
            </w:pPr>
            <w:r w:rsidRPr="00995D1A">
              <w:rPr>
                <w:color w:val="FF0000"/>
                <w:lang w:val="en-US"/>
              </w:rPr>
              <w:t>Version</w:t>
            </w:r>
          </w:p>
        </w:tc>
      </w:tr>
      <w:tr w:rsidR="003D2936" w:rsidRPr="00995D1A" w14:paraId="1BDF0EDC" w14:textId="77777777" w:rsidTr="00E241E3">
        <w:tc>
          <w:tcPr>
            <w:tcW w:w="540" w:type="dxa"/>
            <w:tcBorders>
              <w:right w:val="single" w:sz="4" w:space="0" w:color="auto"/>
            </w:tcBorders>
          </w:tcPr>
          <w:p w14:paraId="40C21281" w14:textId="77777777" w:rsidR="003D2936" w:rsidRPr="00995D1A" w:rsidRDefault="003D2936" w:rsidP="00E241E3">
            <w:pPr>
              <w:rPr>
                <w:color w:val="FF0000"/>
                <w:lang w:val="en-US"/>
              </w:rPr>
            </w:pPr>
            <w:r w:rsidRPr="00995D1A">
              <w:rPr>
                <w:color w:val="FF0000"/>
                <w:lang w:val="en-US"/>
              </w:rPr>
              <w:t>0</w:t>
            </w:r>
          </w:p>
        </w:tc>
        <w:tc>
          <w:tcPr>
            <w:tcW w:w="1865" w:type="dxa"/>
            <w:tcBorders>
              <w:left w:val="single" w:sz="4" w:space="0" w:color="auto"/>
            </w:tcBorders>
          </w:tcPr>
          <w:p w14:paraId="704CAFC9" w14:textId="498F1667" w:rsidR="003D2936" w:rsidRPr="00995D1A" w:rsidRDefault="003D2936" w:rsidP="00E241E3">
            <w:pPr>
              <w:rPr>
                <w:color w:val="FF0000"/>
                <w:lang w:val="en-US"/>
              </w:rPr>
            </w:pPr>
            <w:r>
              <w:rPr>
                <w:color w:val="FF0000"/>
                <w:lang w:val="en-US"/>
              </w:rPr>
              <w:t>Default</w:t>
            </w:r>
            <w:r w:rsidRPr="00995D1A">
              <w:rPr>
                <w:color w:val="FF0000"/>
                <w:lang w:val="en-US"/>
              </w:rPr>
              <w:t xml:space="preserve"> </w:t>
            </w:r>
          </w:p>
        </w:tc>
        <w:tc>
          <w:tcPr>
            <w:tcW w:w="5812" w:type="dxa"/>
          </w:tcPr>
          <w:p w14:paraId="49009274" w14:textId="77777777" w:rsidR="003D2936" w:rsidRPr="00995D1A" w:rsidRDefault="003D2936" w:rsidP="00E241E3">
            <w:pPr>
              <w:rPr>
                <w:lang w:val="en-US"/>
              </w:rPr>
            </w:pPr>
          </w:p>
        </w:tc>
        <w:tc>
          <w:tcPr>
            <w:tcW w:w="975" w:type="dxa"/>
          </w:tcPr>
          <w:p w14:paraId="35FF3D4A" w14:textId="77777777" w:rsidR="003D2936" w:rsidRPr="00995D1A" w:rsidRDefault="003D2936" w:rsidP="00E241E3">
            <w:pPr>
              <w:rPr>
                <w:lang w:val="en-US"/>
              </w:rPr>
            </w:pPr>
            <w:r w:rsidRPr="00995D1A">
              <w:rPr>
                <w:color w:val="FF0000"/>
                <w:lang w:val="en-US"/>
              </w:rPr>
              <w:t>4.0</w:t>
            </w:r>
          </w:p>
        </w:tc>
      </w:tr>
      <w:tr w:rsidR="003D2936" w:rsidRPr="00995D1A" w14:paraId="749CBBD6" w14:textId="77777777" w:rsidTr="00E241E3">
        <w:tc>
          <w:tcPr>
            <w:tcW w:w="540" w:type="dxa"/>
            <w:tcBorders>
              <w:right w:val="single" w:sz="4" w:space="0" w:color="auto"/>
            </w:tcBorders>
          </w:tcPr>
          <w:p w14:paraId="5749D2A1" w14:textId="77777777" w:rsidR="003D2936" w:rsidRPr="00995D1A" w:rsidRDefault="003D2936" w:rsidP="00E241E3">
            <w:pPr>
              <w:rPr>
                <w:color w:val="FF0000"/>
                <w:lang w:val="en-US"/>
              </w:rPr>
            </w:pPr>
            <w:r w:rsidRPr="00995D1A">
              <w:rPr>
                <w:color w:val="FF0000"/>
                <w:lang w:val="en-US"/>
              </w:rPr>
              <w:t>1</w:t>
            </w:r>
          </w:p>
        </w:tc>
        <w:tc>
          <w:tcPr>
            <w:tcW w:w="1865" w:type="dxa"/>
            <w:tcBorders>
              <w:left w:val="single" w:sz="4" w:space="0" w:color="auto"/>
            </w:tcBorders>
          </w:tcPr>
          <w:p w14:paraId="462259FB" w14:textId="78A2AD94" w:rsidR="003D2936" w:rsidRPr="00995D1A" w:rsidRDefault="003D2936" w:rsidP="00E241E3">
            <w:pPr>
              <w:rPr>
                <w:color w:val="FF0000"/>
                <w:lang w:val="en-US"/>
              </w:rPr>
            </w:pPr>
            <w:r>
              <w:rPr>
                <w:color w:val="FF0000"/>
                <w:lang w:val="en-US"/>
              </w:rPr>
              <w:t>ForceGDS</w:t>
            </w:r>
          </w:p>
        </w:tc>
        <w:tc>
          <w:tcPr>
            <w:tcW w:w="5812" w:type="dxa"/>
          </w:tcPr>
          <w:p w14:paraId="2EE2D6D0" w14:textId="77777777" w:rsidR="003D2936" w:rsidRPr="00995D1A" w:rsidRDefault="003D2936" w:rsidP="00E241E3">
            <w:pPr>
              <w:rPr>
                <w:lang w:val="en-US"/>
              </w:rPr>
            </w:pPr>
          </w:p>
        </w:tc>
        <w:tc>
          <w:tcPr>
            <w:tcW w:w="975" w:type="dxa"/>
          </w:tcPr>
          <w:p w14:paraId="4F57C13A" w14:textId="77777777" w:rsidR="003D2936" w:rsidRPr="00995D1A" w:rsidRDefault="003D2936" w:rsidP="00E241E3">
            <w:pPr>
              <w:rPr>
                <w:lang w:val="en-US"/>
              </w:rPr>
            </w:pPr>
            <w:r w:rsidRPr="00995D1A">
              <w:rPr>
                <w:color w:val="FF0000"/>
                <w:lang w:val="en-US"/>
              </w:rPr>
              <w:t>4.0</w:t>
            </w:r>
          </w:p>
        </w:tc>
      </w:tr>
      <w:tr w:rsidR="003D2936" w:rsidRPr="00995D1A" w14:paraId="6157C891" w14:textId="77777777" w:rsidTr="00E241E3">
        <w:tc>
          <w:tcPr>
            <w:tcW w:w="540" w:type="dxa"/>
            <w:tcBorders>
              <w:right w:val="single" w:sz="4" w:space="0" w:color="auto"/>
            </w:tcBorders>
          </w:tcPr>
          <w:p w14:paraId="3BDF04EB" w14:textId="77777777" w:rsidR="003D2936" w:rsidRPr="00995D1A" w:rsidRDefault="003D2936" w:rsidP="00E241E3">
            <w:pPr>
              <w:rPr>
                <w:color w:val="FF0000"/>
                <w:lang w:val="en-US"/>
              </w:rPr>
            </w:pPr>
            <w:r w:rsidRPr="00995D1A">
              <w:rPr>
                <w:color w:val="FF0000"/>
                <w:lang w:val="en-US"/>
              </w:rPr>
              <w:t>2</w:t>
            </w:r>
          </w:p>
        </w:tc>
        <w:tc>
          <w:tcPr>
            <w:tcW w:w="1865" w:type="dxa"/>
            <w:tcBorders>
              <w:left w:val="single" w:sz="4" w:space="0" w:color="auto"/>
            </w:tcBorders>
          </w:tcPr>
          <w:p w14:paraId="75CC6EBB" w14:textId="4B9EF9F1" w:rsidR="003D2936" w:rsidRPr="00995D1A" w:rsidRDefault="003D2936" w:rsidP="00E241E3">
            <w:pPr>
              <w:rPr>
                <w:color w:val="FF0000"/>
                <w:lang w:val="en-US"/>
              </w:rPr>
            </w:pPr>
            <w:r>
              <w:rPr>
                <w:color w:val="FF0000"/>
                <w:lang w:val="en-US"/>
              </w:rPr>
              <w:t>ForceIBE</w:t>
            </w:r>
          </w:p>
        </w:tc>
        <w:tc>
          <w:tcPr>
            <w:tcW w:w="5812" w:type="dxa"/>
          </w:tcPr>
          <w:p w14:paraId="3EC0E116" w14:textId="77777777" w:rsidR="003D2936" w:rsidRPr="00995D1A" w:rsidRDefault="003D2936" w:rsidP="00E241E3">
            <w:pPr>
              <w:rPr>
                <w:lang w:val="en-US"/>
              </w:rPr>
            </w:pPr>
          </w:p>
        </w:tc>
        <w:tc>
          <w:tcPr>
            <w:tcW w:w="975" w:type="dxa"/>
          </w:tcPr>
          <w:p w14:paraId="0887EB3A" w14:textId="77777777" w:rsidR="003D2936" w:rsidRPr="00995D1A" w:rsidRDefault="003D2936" w:rsidP="00E241E3">
            <w:pPr>
              <w:rPr>
                <w:lang w:val="en-US"/>
              </w:rPr>
            </w:pPr>
            <w:r w:rsidRPr="00995D1A">
              <w:rPr>
                <w:color w:val="FF0000"/>
                <w:lang w:val="en-US"/>
              </w:rPr>
              <w:t>4.0</w:t>
            </w:r>
          </w:p>
        </w:tc>
      </w:tr>
    </w:tbl>
    <w:p w14:paraId="7776C6C9" w14:textId="77777777" w:rsidR="003D2936" w:rsidRPr="003D2936" w:rsidRDefault="003D2936" w:rsidP="003D2936">
      <w:pPr>
        <w:rPr>
          <w:lang w:val="en-US"/>
        </w:rPr>
      </w:pPr>
    </w:p>
    <w:p w14:paraId="400B8C0C" w14:textId="5C4F0334" w:rsidR="00211C92" w:rsidRDefault="00211C92">
      <w:pPr>
        <w:pStyle w:val="berschrift2"/>
      </w:pPr>
      <w:bookmarkStart w:id="1966" w:name="_Toc491680351"/>
      <w:r>
        <w:t>IssueOptionsEnum</w:t>
      </w:r>
      <w:bookmarkEnd w:id="1966"/>
    </w:p>
    <w:tbl>
      <w:tblPr>
        <w:tblStyle w:val="Tabellenraster"/>
        <w:tblW w:w="0" w:type="auto"/>
        <w:tblLook w:val="04A0" w:firstRow="1" w:lastRow="0" w:firstColumn="1" w:lastColumn="0" w:noHBand="0" w:noVBand="1"/>
      </w:tblPr>
      <w:tblGrid>
        <w:gridCol w:w="540"/>
        <w:gridCol w:w="1865"/>
        <w:gridCol w:w="5812"/>
        <w:gridCol w:w="975"/>
      </w:tblGrid>
      <w:tr w:rsidR="00211C92" w:rsidRPr="00995D1A" w14:paraId="1F73447B" w14:textId="77777777" w:rsidTr="00AC313A">
        <w:tc>
          <w:tcPr>
            <w:tcW w:w="9192" w:type="dxa"/>
            <w:gridSpan w:val="4"/>
          </w:tcPr>
          <w:p w14:paraId="62101E9C" w14:textId="12CE0AAE" w:rsidR="00211C92" w:rsidRPr="00995D1A" w:rsidRDefault="00211C92" w:rsidP="00AC313A">
            <w:pPr>
              <w:rPr>
                <w:lang w:val="en-US"/>
              </w:rPr>
            </w:pPr>
            <w:r w:rsidRPr="00995D1A">
              <w:rPr>
                <w:color w:val="FF0000"/>
                <w:lang w:val="en-US"/>
              </w:rPr>
              <w:t xml:space="preserve">Enum </w:t>
            </w:r>
            <w:r>
              <w:rPr>
                <w:color w:val="FF0000"/>
                <w:lang w:val="en-US"/>
              </w:rPr>
              <w:t>IssueOptionsEnum</w:t>
            </w:r>
          </w:p>
        </w:tc>
      </w:tr>
      <w:tr w:rsidR="00211C92" w:rsidRPr="00995D1A" w14:paraId="201686B3" w14:textId="77777777" w:rsidTr="00AC313A">
        <w:tc>
          <w:tcPr>
            <w:tcW w:w="2405" w:type="dxa"/>
            <w:gridSpan w:val="2"/>
          </w:tcPr>
          <w:p w14:paraId="2416E393" w14:textId="77777777" w:rsidR="00211C92" w:rsidRPr="00995D1A" w:rsidRDefault="00211C92" w:rsidP="00AC313A">
            <w:pPr>
              <w:rPr>
                <w:lang w:val="en-US"/>
              </w:rPr>
            </w:pPr>
            <w:r w:rsidRPr="00995D1A">
              <w:rPr>
                <w:color w:val="FF0000"/>
                <w:lang w:val="en-US"/>
              </w:rPr>
              <w:t>Enum States</w:t>
            </w:r>
          </w:p>
        </w:tc>
        <w:tc>
          <w:tcPr>
            <w:tcW w:w="5812" w:type="dxa"/>
          </w:tcPr>
          <w:p w14:paraId="1D253D6B" w14:textId="77777777" w:rsidR="00211C92" w:rsidRPr="00995D1A" w:rsidRDefault="00211C92" w:rsidP="00AC313A">
            <w:pPr>
              <w:rPr>
                <w:lang w:val="en-US"/>
              </w:rPr>
            </w:pPr>
            <w:r w:rsidRPr="00995D1A">
              <w:rPr>
                <w:color w:val="FF0000"/>
                <w:lang w:val="en-US"/>
              </w:rPr>
              <w:t>Additional Description</w:t>
            </w:r>
          </w:p>
        </w:tc>
        <w:tc>
          <w:tcPr>
            <w:tcW w:w="975" w:type="dxa"/>
          </w:tcPr>
          <w:p w14:paraId="38B2027F" w14:textId="77777777" w:rsidR="00211C92" w:rsidRPr="00995D1A" w:rsidRDefault="00211C92" w:rsidP="00AC313A">
            <w:pPr>
              <w:rPr>
                <w:lang w:val="en-US"/>
              </w:rPr>
            </w:pPr>
            <w:r w:rsidRPr="00995D1A">
              <w:rPr>
                <w:color w:val="FF0000"/>
                <w:lang w:val="en-US"/>
              </w:rPr>
              <w:t>Version</w:t>
            </w:r>
          </w:p>
        </w:tc>
      </w:tr>
      <w:tr w:rsidR="00211C92" w:rsidRPr="00995D1A" w14:paraId="594FBA05" w14:textId="77777777" w:rsidTr="00AC313A">
        <w:tc>
          <w:tcPr>
            <w:tcW w:w="540" w:type="dxa"/>
            <w:tcBorders>
              <w:right w:val="single" w:sz="4" w:space="0" w:color="auto"/>
            </w:tcBorders>
          </w:tcPr>
          <w:p w14:paraId="1B3A3C39" w14:textId="77777777" w:rsidR="00211C92" w:rsidRPr="00995D1A" w:rsidRDefault="00211C92" w:rsidP="00AC313A">
            <w:pPr>
              <w:rPr>
                <w:color w:val="FF0000"/>
                <w:lang w:val="en-US"/>
              </w:rPr>
            </w:pPr>
            <w:r w:rsidRPr="00995D1A">
              <w:rPr>
                <w:color w:val="FF0000"/>
                <w:lang w:val="en-US"/>
              </w:rPr>
              <w:t>0</w:t>
            </w:r>
          </w:p>
        </w:tc>
        <w:tc>
          <w:tcPr>
            <w:tcW w:w="1865" w:type="dxa"/>
            <w:tcBorders>
              <w:left w:val="single" w:sz="4" w:space="0" w:color="auto"/>
            </w:tcBorders>
          </w:tcPr>
          <w:p w14:paraId="24251D37" w14:textId="6FA0334C" w:rsidR="00211C92" w:rsidRPr="00995D1A" w:rsidRDefault="00211C92" w:rsidP="00AC313A">
            <w:pPr>
              <w:rPr>
                <w:color w:val="FF0000"/>
                <w:lang w:val="en-US"/>
              </w:rPr>
            </w:pPr>
            <w:r>
              <w:rPr>
                <w:color w:val="FF0000"/>
                <w:lang w:val="en-US"/>
              </w:rPr>
              <w:t>None</w:t>
            </w:r>
            <w:r w:rsidRPr="00995D1A">
              <w:rPr>
                <w:color w:val="FF0000"/>
                <w:lang w:val="en-US"/>
              </w:rPr>
              <w:t xml:space="preserve"> </w:t>
            </w:r>
          </w:p>
        </w:tc>
        <w:tc>
          <w:tcPr>
            <w:tcW w:w="5812" w:type="dxa"/>
          </w:tcPr>
          <w:p w14:paraId="3EDE9DE6" w14:textId="77777777" w:rsidR="00211C92" w:rsidRPr="00995D1A" w:rsidRDefault="00211C92" w:rsidP="00AC313A">
            <w:pPr>
              <w:rPr>
                <w:lang w:val="en-US"/>
              </w:rPr>
            </w:pPr>
          </w:p>
        </w:tc>
        <w:tc>
          <w:tcPr>
            <w:tcW w:w="975" w:type="dxa"/>
          </w:tcPr>
          <w:p w14:paraId="7D5C4F00" w14:textId="77777777" w:rsidR="00211C92" w:rsidRPr="00995D1A" w:rsidRDefault="00211C92" w:rsidP="00AC313A">
            <w:pPr>
              <w:rPr>
                <w:lang w:val="en-US"/>
              </w:rPr>
            </w:pPr>
            <w:r w:rsidRPr="00995D1A">
              <w:rPr>
                <w:color w:val="FF0000"/>
                <w:lang w:val="en-US"/>
              </w:rPr>
              <w:t>4.0</w:t>
            </w:r>
          </w:p>
        </w:tc>
      </w:tr>
      <w:tr w:rsidR="00211C92" w:rsidRPr="00995D1A" w14:paraId="5EB2835E" w14:textId="77777777" w:rsidTr="00AC313A">
        <w:tc>
          <w:tcPr>
            <w:tcW w:w="540" w:type="dxa"/>
            <w:tcBorders>
              <w:right w:val="single" w:sz="4" w:space="0" w:color="auto"/>
            </w:tcBorders>
          </w:tcPr>
          <w:p w14:paraId="62A037F1" w14:textId="77777777" w:rsidR="00211C92" w:rsidRPr="00995D1A" w:rsidRDefault="00211C92" w:rsidP="00AC313A">
            <w:pPr>
              <w:rPr>
                <w:color w:val="FF0000"/>
                <w:lang w:val="en-US"/>
              </w:rPr>
            </w:pPr>
            <w:r w:rsidRPr="00995D1A">
              <w:rPr>
                <w:color w:val="FF0000"/>
                <w:lang w:val="en-US"/>
              </w:rPr>
              <w:t>1</w:t>
            </w:r>
          </w:p>
        </w:tc>
        <w:tc>
          <w:tcPr>
            <w:tcW w:w="1865" w:type="dxa"/>
            <w:tcBorders>
              <w:left w:val="single" w:sz="4" w:space="0" w:color="auto"/>
            </w:tcBorders>
          </w:tcPr>
          <w:p w14:paraId="378F087F" w14:textId="3E072331" w:rsidR="00211C92" w:rsidRPr="00995D1A" w:rsidRDefault="00211C92" w:rsidP="00AC313A">
            <w:pPr>
              <w:rPr>
                <w:color w:val="FF0000"/>
                <w:lang w:val="en-US"/>
              </w:rPr>
            </w:pPr>
            <w:r>
              <w:rPr>
                <w:color w:val="FF0000"/>
                <w:lang w:val="en-US"/>
              </w:rPr>
              <w:t>Tickets</w:t>
            </w:r>
          </w:p>
        </w:tc>
        <w:tc>
          <w:tcPr>
            <w:tcW w:w="5812" w:type="dxa"/>
          </w:tcPr>
          <w:p w14:paraId="0545B1DA" w14:textId="77777777" w:rsidR="00211C92" w:rsidRPr="00995D1A" w:rsidRDefault="00211C92" w:rsidP="00AC313A">
            <w:pPr>
              <w:rPr>
                <w:lang w:val="en-US"/>
              </w:rPr>
            </w:pPr>
          </w:p>
        </w:tc>
        <w:tc>
          <w:tcPr>
            <w:tcW w:w="975" w:type="dxa"/>
          </w:tcPr>
          <w:p w14:paraId="5DC4B722" w14:textId="77777777" w:rsidR="00211C92" w:rsidRPr="00995D1A" w:rsidRDefault="00211C92" w:rsidP="00AC313A">
            <w:pPr>
              <w:rPr>
                <w:lang w:val="en-US"/>
              </w:rPr>
            </w:pPr>
            <w:r w:rsidRPr="00995D1A">
              <w:rPr>
                <w:color w:val="FF0000"/>
                <w:lang w:val="en-US"/>
              </w:rPr>
              <w:t>4.0</w:t>
            </w:r>
          </w:p>
        </w:tc>
      </w:tr>
      <w:tr w:rsidR="00211C92" w:rsidRPr="00995D1A" w14:paraId="70FE2FE3" w14:textId="77777777" w:rsidTr="00AC313A">
        <w:tc>
          <w:tcPr>
            <w:tcW w:w="540" w:type="dxa"/>
            <w:tcBorders>
              <w:right w:val="single" w:sz="4" w:space="0" w:color="auto"/>
            </w:tcBorders>
          </w:tcPr>
          <w:p w14:paraId="01669C32" w14:textId="77777777" w:rsidR="00211C92" w:rsidRPr="00995D1A" w:rsidRDefault="00211C92" w:rsidP="00AC313A">
            <w:pPr>
              <w:rPr>
                <w:color w:val="FF0000"/>
                <w:lang w:val="en-US"/>
              </w:rPr>
            </w:pPr>
            <w:r w:rsidRPr="00995D1A">
              <w:rPr>
                <w:color w:val="FF0000"/>
                <w:lang w:val="en-US"/>
              </w:rPr>
              <w:t>2</w:t>
            </w:r>
          </w:p>
        </w:tc>
        <w:tc>
          <w:tcPr>
            <w:tcW w:w="1865" w:type="dxa"/>
            <w:tcBorders>
              <w:left w:val="single" w:sz="4" w:space="0" w:color="auto"/>
            </w:tcBorders>
          </w:tcPr>
          <w:p w14:paraId="5882E4FB" w14:textId="7C8E6AAE" w:rsidR="00211C92" w:rsidRPr="00995D1A" w:rsidRDefault="00211C92" w:rsidP="00AC313A">
            <w:pPr>
              <w:rPr>
                <w:color w:val="FF0000"/>
                <w:lang w:val="en-US"/>
              </w:rPr>
            </w:pPr>
            <w:r>
              <w:rPr>
                <w:color w:val="FF0000"/>
                <w:lang w:val="en-US"/>
              </w:rPr>
              <w:t>EMDs</w:t>
            </w:r>
          </w:p>
        </w:tc>
        <w:tc>
          <w:tcPr>
            <w:tcW w:w="5812" w:type="dxa"/>
          </w:tcPr>
          <w:p w14:paraId="30976194" w14:textId="77777777" w:rsidR="00211C92" w:rsidRPr="00995D1A" w:rsidRDefault="00211C92" w:rsidP="00AC313A">
            <w:pPr>
              <w:rPr>
                <w:lang w:val="en-US"/>
              </w:rPr>
            </w:pPr>
          </w:p>
        </w:tc>
        <w:tc>
          <w:tcPr>
            <w:tcW w:w="975" w:type="dxa"/>
          </w:tcPr>
          <w:p w14:paraId="3A873B64" w14:textId="77777777" w:rsidR="00211C92" w:rsidRPr="00995D1A" w:rsidRDefault="00211C92" w:rsidP="00AC313A">
            <w:pPr>
              <w:rPr>
                <w:lang w:val="en-US"/>
              </w:rPr>
            </w:pPr>
            <w:r w:rsidRPr="00995D1A">
              <w:rPr>
                <w:color w:val="FF0000"/>
                <w:lang w:val="en-US"/>
              </w:rPr>
              <w:t>4.0</w:t>
            </w:r>
          </w:p>
        </w:tc>
      </w:tr>
      <w:tr w:rsidR="00211C92" w:rsidRPr="00995D1A" w14:paraId="7ADABA77" w14:textId="77777777" w:rsidTr="00AC313A">
        <w:tc>
          <w:tcPr>
            <w:tcW w:w="540" w:type="dxa"/>
            <w:tcBorders>
              <w:right w:val="single" w:sz="4" w:space="0" w:color="auto"/>
            </w:tcBorders>
          </w:tcPr>
          <w:p w14:paraId="090F5A17" w14:textId="77777777" w:rsidR="00211C92" w:rsidRPr="00995D1A" w:rsidRDefault="00211C92" w:rsidP="00AC313A">
            <w:pPr>
              <w:rPr>
                <w:color w:val="FF0000"/>
                <w:lang w:val="en-US"/>
              </w:rPr>
            </w:pPr>
          </w:p>
        </w:tc>
        <w:tc>
          <w:tcPr>
            <w:tcW w:w="1865" w:type="dxa"/>
            <w:tcBorders>
              <w:left w:val="single" w:sz="4" w:space="0" w:color="auto"/>
            </w:tcBorders>
          </w:tcPr>
          <w:p w14:paraId="2CFFE386" w14:textId="14615C79" w:rsidR="00211C92" w:rsidRDefault="00211C92" w:rsidP="00AC313A">
            <w:pPr>
              <w:rPr>
                <w:color w:val="FF0000"/>
                <w:lang w:val="en-US"/>
              </w:rPr>
            </w:pPr>
            <w:r>
              <w:rPr>
                <w:color w:val="FF0000"/>
                <w:lang w:val="en-US"/>
              </w:rPr>
              <w:t>All</w:t>
            </w:r>
          </w:p>
        </w:tc>
        <w:tc>
          <w:tcPr>
            <w:tcW w:w="5812" w:type="dxa"/>
          </w:tcPr>
          <w:p w14:paraId="6FC843E0" w14:textId="26BD0914" w:rsidR="00211C92" w:rsidRPr="00211C92" w:rsidRDefault="00211C92" w:rsidP="00AC313A">
            <w:pPr>
              <w:rPr>
                <w:color w:val="FF0000"/>
                <w:lang w:val="en-US"/>
              </w:rPr>
            </w:pPr>
            <w:r w:rsidRPr="00211C92">
              <w:rPr>
                <w:color w:val="FF0000"/>
                <w:lang w:val="en-US"/>
              </w:rPr>
              <w:t>Tickets | EMDs</w:t>
            </w:r>
          </w:p>
        </w:tc>
        <w:tc>
          <w:tcPr>
            <w:tcW w:w="975" w:type="dxa"/>
          </w:tcPr>
          <w:p w14:paraId="70E0CB0E" w14:textId="2BEF7DBF" w:rsidR="00211C92" w:rsidRPr="00995D1A" w:rsidRDefault="00211C92" w:rsidP="00AC313A">
            <w:pPr>
              <w:rPr>
                <w:color w:val="FF0000"/>
                <w:lang w:val="en-US"/>
              </w:rPr>
            </w:pPr>
            <w:r>
              <w:rPr>
                <w:color w:val="FF0000"/>
                <w:lang w:val="en-US"/>
              </w:rPr>
              <w:t>4.0</w:t>
            </w:r>
          </w:p>
        </w:tc>
      </w:tr>
    </w:tbl>
    <w:p w14:paraId="5E3AC5FE" w14:textId="77777777" w:rsidR="00211C92" w:rsidRPr="00211C92" w:rsidRDefault="00211C92" w:rsidP="00211C92">
      <w:pPr>
        <w:rPr>
          <w:lang w:val="en-US"/>
        </w:rPr>
      </w:pPr>
    </w:p>
    <w:p w14:paraId="12BCF078" w14:textId="77777777" w:rsidR="00137C35" w:rsidRPr="00995D1A" w:rsidRDefault="00137C35" w:rsidP="00CA7C59">
      <w:pPr>
        <w:pStyle w:val="berschrift2"/>
      </w:pPr>
      <w:bookmarkStart w:id="1967" w:name="_Toc491680352"/>
      <w:r w:rsidRPr="00995D1A">
        <w:t>PassengerTypeEnum</w:t>
      </w:r>
      <w:bookmarkEnd w:id="1960"/>
      <w:bookmarkEnd w:id="1967"/>
    </w:p>
    <w:tbl>
      <w:tblPr>
        <w:tblStyle w:val="Tabellenraster"/>
        <w:tblW w:w="9214" w:type="dxa"/>
        <w:tblInd w:w="-5" w:type="dxa"/>
        <w:tblLook w:val="04A0" w:firstRow="1" w:lastRow="0" w:firstColumn="1" w:lastColumn="0" w:noHBand="0" w:noVBand="1"/>
      </w:tblPr>
      <w:tblGrid>
        <w:gridCol w:w="2471"/>
        <w:gridCol w:w="5753"/>
        <w:gridCol w:w="990"/>
      </w:tblGrid>
      <w:tr w:rsidR="00137C35" w:rsidRPr="00995D1A" w14:paraId="49D0E384" w14:textId="77777777" w:rsidTr="0082100C">
        <w:tc>
          <w:tcPr>
            <w:tcW w:w="9214" w:type="dxa"/>
            <w:gridSpan w:val="3"/>
            <w:tcBorders>
              <w:top w:val="single" w:sz="4" w:space="0" w:color="auto"/>
              <w:right w:val="single" w:sz="4" w:space="0" w:color="auto"/>
            </w:tcBorders>
          </w:tcPr>
          <w:p w14:paraId="7561F3BF" w14:textId="77777777" w:rsidR="00137C35" w:rsidRPr="00995D1A" w:rsidRDefault="00137C35" w:rsidP="00137C35">
            <w:pPr>
              <w:rPr>
                <w:color w:val="FF0000"/>
                <w:lang w:val="en-US"/>
              </w:rPr>
            </w:pPr>
            <w:r w:rsidRPr="00995D1A">
              <w:rPr>
                <w:color w:val="FF0000"/>
                <w:lang w:val="en-US"/>
              </w:rPr>
              <w:t>Enum PassengerTypeEnum</w:t>
            </w:r>
          </w:p>
        </w:tc>
      </w:tr>
      <w:tr w:rsidR="00137C35" w:rsidRPr="00995D1A" w14:paraId="2DE332FF" w14:textId="77777777" w:rsidTr="0082100C">
        <w:tc>
          <w:tcPr>
            <w:tcW w:w="2471" w:type="dxa"/>
          </w:tcPr>
          <w:p w14:paraId="6DB525FA" w14:textId="77777777" w:rsidR="00137C35" w:rsidRPr="00995D1A" w:rsidRDefault="00137C35" w:rsidP="00137C35">
            <w:pPr>
              <w:rPr>
                <w:color w:val="FF0000"/>
                <w:lang w:val="en-US"/>
              </w:rPr>
            </w:pPr>
            <w:r w:rsidRPr="00995D1A">
              <w:rPr>
                <w:color w:val="FF0000"/>
                <w:lang w:val="en-US"/>
              </w:rPr>
              <w:t>Enum States</w:t>
            </w:r>
          </w:p>
        </w:tc>
        <w:tc>
          <w:tcPr>
            <w:tcW w:w="5753" w:type="dxa"/>
            <w:tcBorders>
              <w:right w:val="single" w:sz="4" w:space="0" w:color="auto"/>
            </w:tcBorders>
          </w:tcPr>
          <w:p w14:paraId="597EDEA8" w14:textId="77777777" w:rsidR="00137C35" w:rsidRPr="00995D1A" w:rsidRDefault="00137C35" w:rsidP="00137C35">
            <w:pPr>
              <w:rPr>
                <w:color w:val="FF0000"/>
                <w:lang w:val="en-US"/>
              </w:rPr>
            </w:pPr>
            <w:r w:rsidRPr="00995D1A">
              <w:rPr>
                <w:color w:val="FF0000"/>
                <w:lang w:val="en-US"/>
              </w:rPr>
              <w:t>Additional Description</w:t>
            </w:r>
          </w:p>
        </w:tc>
        <w:tc>
          <w:tcPr>
            <w:tcW w:w="990" w:type="dxa"/>
            <w:tcBorders>
              <w:left w:val="single" w:sz="4" w:space="0" w:color="auto"/>
            </w:tcBorders>
          </w:tcPr>
          <w:p w14:paraId="7330B02A" w14:textId="77777777" w:rsidR="00137C35" w:rsidRPr="00995D1A" w:rsidRDefault="00137C35" w:rsidP="00137C35">
            <w:pPr>
              <w:rPr>
                <w:color w:val="FF0000"/>
                <w:lang w:val="en-US"/>
              </w:rPr>
            </w:pPr>
            <w:r w:rsidRPr="00995D1A">
              <w:rPr>
                <w:color w:val="FF0000"/>
                <w:lang w:val="en-US"/>
              </w:rPr>
              <w:t>Version</w:t>
            </w:r>
          </w:p>
        </w:tc>
      </w:tr>
      <w:tr w:rsidR="00137C35" w:rsidRPr="00995D1A" w14:paraId="32DEB6BA" w14:textId="77777777" w:rsidTr="0082100C">
        <w:tc>
          <w:tcPr>
            <w:tcW w:w="2471" w:type="dxa"/>
          </w:tcPr>
          <w:p w14:paraId="00281E4F" w14:textId="77777777" w:rsidR="00137C35" w:rsidRPr="00995D1A" w:rsidRDefault="00137C35" w:rsidP="00137C35">
            <w:pPr>
              <w:rPr>
                <w:color w:val="FF0000"/>
                <w:lang w:val="en-US"/>
              </w:rPr>
            </w:pPr>
            <w:r w:rsidRPr="00995D1A">
              <w:rPr>
                <w:color w:val="FF0000"/>
                <w:lang w:val="en-US"/>
              </w:rPr>
              <w:t>None</w:t>
            </w:r>
          </w:p>
        </w:tc>
        <w:tc>
          <w:tcPr>
            <w:tcW w:w="5753" w:type="dxa"/>
            <w:tcBorders>
              <w:right w:val="single" w:sz="4" w:space="0" w:color="auto"/>
            </w:tcBorders>
          </w:tcPr>
          <w:p w14:paraId="1E1F5C9F" w14:textId="77777777" w:rsidR="00137C35" w:rsidRPr="00995D1A" w:rsidRDefault="00137C35" w:rsidP="00137C35">
            <w:pPr>
              <w:rPr>
                <w:color w:val="FF0000"/>
                <w:lang w:val="en-US"/>
              </w:rPr>
            </w:pPr>
            <w:r w:rsidRPr="00995D1A">
              <w:rPr>
                <w:color w:val="FF0000"/>
                <w:lang w:val="en-US"/>
              </w:rPr>
              <w:t>Default Value</w:t>
            </w:r>
          </w:p>
        </w:tc>
        <w:tc>
          <w:tcPr>
            <w:tcW w:w="990" w:type="dxa"/>
            <w:tcBorders>
              <w:left w:val="single" w:sz="4" w:space="0" w:color="auto"/>
            </w:tcBorders>
          </w:tcPr>
          <w:p w14:paraId="571DF221" w14:textId="77777777" w:rsidR="00137C35" w:rsidRPr="00995D1A" w:rsidRDefault="00137C35" w:rsidP="00137C35">
            <w:pPr>
              <w:rPr>
                <w:color w:val="FF0000"/>
                <w:lang w:val="en-US"/>
              </w:rPr>
            </w:pPr>
            <w:r w:rsidRPr="00995D1A">
              <w:rPr>
                <w:color w:val="FF0000"/>
                <w:lang w:val="en-US"/>
              </w:rPr>
              <w:t>4.0</w:t>
            </w:r>
          </w:p>
        </w:tc>
      </w:tr>
      <w:tr w:rsidR="00137C35" w:rsidRPr="00995D1A" w14:paraId="17592535" w14:textId="77777777" w:rsidTr="0082100C">
        <w:tc>
          <w:tcPr>
            <w:tcW w:w="2471" w:type="dxa"/>
          </w:tcPr>
          <w:p w14:paraId="2514D623" w14:textId="77777777" w:rsidR="00137C35" w:rsidRPr="00995D1A" w:rsidRDefault="00137C35" w:rsidP="00137C35">
            <w:pPr>
              <w:rPr>
                <w:color w:val="FF0000"/>
                <w:lang w:val="en-US"/>
              </w:rPr>
            </w:pPr>
            <w:r w:rsidRPr="00995D1A">
              <w:rPr>
                <w:color w:val="FF0000"/>
                <w:lang w:val="en-US"/>
              </w:rPr>
              <w:t>Adult</w:t>
            </w:r>
          </w:p>
        </w:tc>
        <w:tc>
          <w:tcPr>
            <w:tcW w:w="5753" w:type="dxa"/>
            <w:tcBorders>
              <w:right w:val="single" w:sz="4" w:space="0" w:color="auto"/>
            </w:tcBorders>
          </w:tcPr>
          <w:p w14:paraId="2B67CB04" w14:textId="0EBBBDBE" w:rsidR="00137C35" w:rsidRPr="00995D1A" w:rsidRDefault="009676FB" w:rsidP="00137C35">
            <w:pPr>
              <w:rPr>
                <w:color w:val="FF0000"/>
                <w:lang w:val="en-US"/>
              </w:rPr>
            </w:pPr>
            <w:r w:rsidRPr="00995D1A">
              <w:rPr>
                <w:color w:val="FF0000"/>
                <w:lang w:val="en-US"/>
              </w:rPr>
              <w:t>Normal full paying passenger</w:t>
            </w:r>
          </w:p>
        </w:tc>
        <w:tc>
          <w:tcPr>
            <w:tcW w:w="990" w:type="dxa"/>
            <w:tcBorders>
              <w:left w:val="single" w:sz="4" w:space="0" w:color="auto"/>
            </w:tcBorders>
          </w:tcPr>
          <w:p w14:paraId="47E42B2C" w14:textId="77777777" w:rsidR="00137C35" w:rsidRPr="00995D1A" w:rsidRDefault="00137C35" w:rsidP="00137C35">
            <w:pPr>
              <w:rPr>
                <w:color w:val="FF0000"/>
                <w:lang w:val="en-US"/>
              </w:rPr>
            </w:pPr>
            <w:r w:rsidRPr="00995D1A">
              <w:rPr>
                <w:color w:val="FF0000"/>
                <w:lang w:val="en-US"/>
              </w:rPr>
              <w:t>4.0</w:t>
            </w:r>
          </w:p>
        </w:tc>
      </w:tr>
      <w:tr w:rsidR="00137C35" w:rsidRPr="00995D1A" w14:paraId="5C94C453" w14:textId="77777777" w:rsidTr="0082100C">
        <w:tc>
          <w:tcPr>
            <w:tcW w:w="2471" w:type="dxa"/>
          </w:tcPr>
          <w:p w14:paraId="51F51D26" w14:textId="77777777" w:rsidR="00137C35" w:rsidRPr="00995D1A" w:rsidRDefault="00137C35" w:rsidP="00137C35">
            <w:pPr>
              <w:rPr>
                <w:color w:val="FF0000"/>
                <w:lang w:val="en-US"/>
              </w:rPr>
            </w:pPr>
            <w:r w:rsidRPr="00995D1A">
              <w:rPr>
                <w:color w:val="FF0000"/>
                <w:lang w:val="en-US"/>
              </w:rPr>
              <w:t>Youth</w:t>
            </w:r>
          </w:p>
        </w:tc>
        <w:tc>
          <w:tcPr>
            <w:tcW w:w="5753" w:type="dxa"/>
            <w:tcBorders>
              <w:right w:val="single" w:sz="4" w:space="0" w:color="auto"/>
            </w:tcBorders>
          </w:tcPr>
          <w:p w14:paraId="436C0BCD" w14:textId="3C141E00" w:rsidR="00137C35" w:rsidRPr="00995D1A" w:rsidRDefault="009676FB" w:rsidP="009676FB">
            <w:pPr>
              <w:rPr>
                <w:color w:val="FF0000"/>
                <w:lang w:val="en-US"/>
              </w:rPr>
            </w:pPr>
            <w:r w:rsidRPr="00995D1A">
              <w:rPr>
                <w:color w:val="FF0000"/>
                <w:lang w:val="en-US"/>
              </w:rPr>
              <w:t>Youth but no child</w:t>
            </w:r>
          </w:p>
        </w:tc>
        <w:tc>
          <w:tcPr>
            <w:tcW w:w="990" w:type="dxa"/>
            <w:tcBorders>
              <w:left w:val="single" w:sz="4" w:space="0" w:color="auto"/>
            </w:tcBorders>
          </w:tcPr>
          <w:p w14:paraId="230D9EE0" w14:textId="77777777" w:rsidR="00137C35" w:rsidRPr="00995D1A" w:rsidRDefault="00137C35" w:rsidP="00137C35">
            <w:pPr>
              <w:rPr>
                <w:color w:val="FF0000"/>
                <w:lang w:val="en-US"/>
              </w:rPr>
            </w:pPr>
            <w:r w:rsidRPr="00995D1A">
              <w:rPr>
                <w:color w:val="FF0000"/>
                <w:lang w:val="en-US"/>
              </w:rPr>
              <w:t>4.0</w:t>
            </w:r>
          </w:p>
        </w:tc>
      </w:tr>
      <w:tr w:rsidR="00137C35" w:rsidRPr="00995D1A" w14:paraId="0C4F8A23" w14:textId="77777777" w:rsidTr="0082100C">
        <w:tc>
          <w:tcPr>
            <w:tcW w:w="2471" w:type="dxa"/>
          </w:tcPr>
          <w:p w14:paraId="523C92E5" w14:textId="77777777" w:rsidR="00137C35" w:rsidRPr="00995D1A" w:rsidRDefault="00137C35" w:rsidP="00137C35">
            <w:pPr>
              <w:rPr>
                <w:color w:val="FF0000"/>
                <w:lang w:val="en-US"/>
              </w:rPr>
            </w:pPr>
            <w:r w:rsidRPr="00995D1A">
              <w:rPr>
                <w:color w:val="FF0000"/>
                <w:lang w:val="en-US"/>
              </w:rPr>
              <w:t>Senior</w:t>
            </w:r>
          </w:p>
        </w:tc>
        <w:tc>
          <w:tcPr>
            <w:tcW w:w="5753" w:type="dxa"/>
            <w:tcBorders>
              <w:right w:val="single" w:sz="4" w:space="0" w:color="auto"/>
            </w:tcBorders>
          </w:tcPr>
          <w:p w14:paraId="78DC46DC" w14:textId="76FD7138" w:rsidR="00137C35" w:rsidRPr="00995D1A" w:rsidRDefault="009676FB" w:rsidP="00137C35">
            <w:pPr>
              <w:rPr>
                <w:color w:val="FF0000"/>
                <w:lang w:val="en-US"/>
              </w:rPr>
            </w:pPr>
            <w:r w:rsidRPr="00995D1A">
              <w:rPr>
                <w:color w:val="FF0000"/>
                <w:lang w:val="en-US"/>
              </w:rPr>
              <w:t>Senior citizen</w:t>
            </w:r>
          </w:p>
        </w:tc>
        <w:tc>
          <w:tcPr>
            <w:tcW w:w="990" w:type="dxa"/>
            <w:tcBorders>
              <w:left w:val="single" w:sz="4" w:space="0" w:color="auto"/>
            </w:tcBorders>
          </w:tcPr>
          <w:p w14:paraId="359766CD" w14:textId="77777777" w:rsidR="00137C35" w:rsidRPr="00995D1A" w:rsidRDefault="00137C35" w:rsidP="00137C35">
            <w:pPr>
              <w:rPr>
                <w:color w:val="FF0000"/>
                <w:lang w:val="en-US"/>
              </w:rPr>
            </w:pPr>
            <w:r w:rsidRPr="00995D1A">
              <w:rPr>
                <w:color w:val="FF0000"/>
                <w:lang w:val="en-US"/>
              </w:rPr>
              <w:t>4.0</w:t>
            </w:r>
          </w:p>
        </w:tc>
      </w:tr>
      <w:tr w:rsidR="00137C35" w:rsidRPr="00995D1A" w14:paraId="3EDD5ACA" w14:textId="77777777" w:rsidTr="0082100C">
        <w:tc>
          <w:tcPr>
            <w:tcW w:w="2471" w:type="dxa"/>
          </w:tcPr>
          <w:p w14:paraId="62731503" w14:textId="77777777" w:rsidR="00137C35" w:rsidRPr="00995D1A" w:rsidRDefault="00137C35" w:rsidP="00137C35">
            <w:pPr>
              <w:rPr>
                <w:color w:val="FF0000"/>
                <w:lang w:val="en-US"/>
              </w:rPr>
            </w:pPr>
            <w:r w:rsidRPr="00995D1A">
              <w:rPr>
                <w:color w:val="FF0000"/>
                <w:lang w:val="en-US"/>
              </w:rPr>
              <w:t>Partner</w:t>
            </w:r>
          </w:p>
        </w:tc>
        <w:tc>
          <w:tcPr>
            <w:tcW w:w="5753" w:type="dxa"/>
            <w:tcBorders>
              <w:right w:val="single" w:sz="4" w:space="0" w:color="auto"/>
            </w:tcBorders>
          </w:tcPr>
          <w:p w14:paraId="73FA0C0C" w14:textId="03C3C071" w:rsidR="00137C35" w:rsidRPr="00995D1A" w:rsidRDefault="009676FB" w:rsidP="00714D0E">
            <w:pPr>
              <w:rPr>
                <w:color w:val="FF0000"/>
                <w:lang w:val="en-US"/>
              </w:rPr>
            </w:pPr>
            <w:r w:rsidRPr="00995D1A">
              <w:rPr>
                <w:color w:val="FF0000"/>
                <w:lang w:val="en-US"/>
              </w:rPr>
              <w:t>Companion of an Agent</w:t>
            </w:r>
          </w:p>
        </w:tc>
        <w:tc>
          <w:tcPr>
            <w:tcW w:w="990" w:type="dxa"/>
            <w:tcBorders>
              <w:left w:val="single" w:sz="4" w:space="0" w:color="auto"/>
            </w:tcBorders>
          </w:tcPr>
          <w:p w14:paraId="5AAD2124" w14:textId="77777777" w:rsidR="00137C35" w:rsidRPr="00995D1A" w:rsidRDefault="00137C35" w:rsidP="00137C35">
            <w:pPr>
              <w:rPr>
                <w:color w:val="FF0000"/>
                <w:lang w:val="en-US"/>
              </w:rPr>
            </w:pPr>
            <w:r w:rsidRPr="00995D1A">
              <w:rPr>
                <w:color w:val="FF0000"/>
                <w:lang w:val="en-US"/>
              </w:rPr>
              <w:t>4.0</w:t>
            </w:r>
          </w:p>
        </w:tc>
      </w:tr>
      <w:tr w:rsidR="00137C35" w:rsidRPr="00995D1A" w14:paraId="1BC86295" w14:textId="77777777" w:rsidTr="0082100C">
        <w:tc>
          <w:tcPr>
            <w:tcW w:w="2471" w:type="dxa"/>
          </w:tcPr>
          <w:p w14:paraId="4CF0C2C3" w14:textId="77777777" w:rsidR="00137C35" w:rsidRPr="00995D1A" w:rsidRDefault="00137C35" w:rsidP="00137C35">
            <w:pPr>
              <w:rPr>
                <w:color w:val="FF0000"/>
                <w:lang w:val="en-US"/>
              </w:rPr>
            </w:pPr>
            <w:r w:rsidRPr="00995D1A">
              <w:rPr>
                <w:color w:val="FF0000"/>
                <w:lang w:val="en-US"/>
              </w:rPr>
              <w:t>Ethnic</w:t>
            </w:r>
          </w:p>
        </w:tc>
        <w:tc>
          <w:tcPr>
            <w:tcW w:w="5753" w:type="dxa"/>
            <w:tcBorders>
              <w:right w:val="single" w:sz="4" w:space="0" w:color="auto"/>
            </w:tcBorders>
          </w:tcPr>
          <w:p w14:paraId="4B6C8257" w14:textId="06548B78" w:rsidR="00137C35" w:rsidRPr="00995D1A" w:rsidRDefault="00714D0E" w:rsidP="00137C35">
            <w:pPr>
              <w:rPr>
                <w:color w:val="FF0000"/>
                <w:lang w:val="en-US"/>
              </w:rPr>
            </w:pPr>
            <w:r w:rsidRPr="00995D1A">
              <w:rPr>
                <w:color w:val="FF0000"/>
                <w:lang w:val="en-US"/>
              </w:rPr>
              <w:t>Foreign citizen</w:t>
            </w:r>
          </w:p>
        </w:tc>
        <w:tc>
          <w:tcPr>
            <w:tcW w:w="990" w:type="dxa"/>
            <w:tcBorders>
              <w:left w:val="single" w:sz="4" w:space="0" w:color="auto"/>
            </w:tcBorders>
          </w:tcPr>
          <w:p w14:paraId="1CD112BB" w14:textId="77777777" w:rsidR="00137C35" w:rsidRPr="00995D1A" w:rsidRDefault="00137C35" w:rsidP="00137C35">
            <w:pPr>
              <w:rPr>
                <w:color w:val="FF0000"/>
                <w:lang w:val="en-US"/>
              </w:rPr>
            </w:pPr>
            <w:r w:rsidRPr="00995D1A">
              <w:rPr>
                <w:color w:val="FF0000"/>
                <w:lang w:val="en-US"/>
              </w:rPr>
              <w:t>4.0</w:t>
            </w:r>
          </w:p>
        </w:tc>
      </w:tr>
      <w:tr w:rsidR="00137C35" w:rsidRPr="00995D1A" w14:paraId="20F36FCC" w14:textId="77777777" w:rsidTr="0082100C">
        <w:tc>
          <w:tcPr>
            <w:tcW w:w="2471" w:type="dxa"/>
          </w:tcPr>
          <w:p w14:paraId="717AAF04" w14:textId="77777777" w:rsidR="00137C35" w:rsidRPr="00995D1A" w:rsidRDefault="00137C35" w:rsidP="00137C35">
            <w:pPr>
              <w:rPr>
                <w:color w:val="FF0000"/>
                <w:lang w:val="en-US"/>
              </w:rPr>
            </w:pPr>
            <w:r w:rsidRPr="00995D1A">
              <w:rPr>
                <w:color w:val="FF0000"/>
                <w:lang w:val="en-US"/>
              </w:rPr>
              <w:t>Agent</w:t>
            </w:r>
          </w:p>
        </w:tc>
        <w:tc>
          <w:tcPr>
            <w:tcW w:w="5753" w:type="dxa"/>
            <w:tcBorders>
              <w:right w:val="single" w:sz="4" w:space="0" w:color="auto"/>
            </w:tcBorders>
          </w:tcPr>
          <w:p w14:paraId="0A9911D6" w14:textId="6AA3D66E" w:rsidR="00137C35" w:rsidRPr="00995D1A" w:rsidRDefault="00714D0E" w:rsidP="00137C35">
            <w:pPr>
              <w:rPr>
                <w:color w:val="FF0000"/>
                <w:lang w:val="en-US"/>
              </w:rPr>
            </w:pPr>
            <w:r w:rsidRPr="00995D1A">
              <w:rPr>
                <w:color w:val="FF0000"/>
                <w:lang w:val="en-US"/>
              </w:rPr>
              <w:t>Normally used for Touroperator.</w:t>
            </w:r>
          </w:p>
        </w:tc>
        <w:tc>
          <w:tcPr>
            <w:tcW w:w="990" w:type="dxa"/>
            <w:tcBorders>
              <w:left w:val="single" w:sz="4" w:space="0" w:color="auto"/>
            </w:tcBorders>
          </w:tcPr>
          <w:p w14:paraId="2D4DE914" w14:textId="77777777" w:rsidR="00137C35" w:rsidRPr="00995D1A" w:rsidRDefault="00137C35" w:rsidP="00137C35">
            <w:pPr>
              <w:rPr>
                <w:color w:val="FF0000"/>
                <w:lang w:val="en-US"/>
              </w:rPr>
            </w:pPr>
            <w:r w:rsidRPr="00995D1A">
              <w:rPr>
                <w:color w:val="FF0000"/>
                <w:lang w:val="en-US"/>
              </w:rPr>
              <w:t>4.0</w:t>
            </w:r>
          </w:p>
        </w:tc>
      </w:tr>
      <w:tr w:rsidR="00137C35" w:rsidRPr="00995D1A" w14:paraId="65BA7043" w14:textId="77777777" w:rsidTr="0082100C">
        <w:tc>
          <w:tcPr>
            <w:tcW w:w="2471" w:type="dxa"/>
          </w:tcPr>
          <w:p w14:paraId="36149C2F" w14:textId="77777777" w:rsidR="00137C35" w:rsidRPr="00995D1A" w:rsidRDefault="00137C35" w:rsidP="00137C35">
            <w:pPr>
              <w:rPr>
                <w:color w:val="FF0000"/>
                <w:lang w:val="en-US"/>
              </w:rPr>
            </w:pPr>
            <w:r w:rsidRPr="00995D1A">
              <w:rPr>
                <w:color w:val="FF0000"/>
                <w:lang w:val="en-US"/>
              </w:rPr>
              <w:t>YouthStudent</w:t>
            </w:r>
          </w:p>
        </w:tc>
        <w:tc>
          <w:tcPr>
            <w:tcW w:w="5753" w:type="dxa"/>
            <w:tcBorders>
              <w:right w:val="single" w:sz="4" w:space="0" w:color="auto"/>
            </w:tcBorders>
          </w:tcPr>
          <w:p w14:paraId="4FB87DF5" w14:textId="61DADEF7" w:rsidR="00137C35" w:rsidRPr="00995D1A" w:rsidRDefault="00714D0E" w:rsidP="00137C35">
            <w:pPr>
              <w:rPr>
                <w:color w:val="FF0000"/>
                <w:lang w:val="en-US"/>
              </w:rPr>
            </w:pPr>
            <w:r w:rsidRPr="00995D1A">
              <w:rPr>
                <w:color w:val="FF0000"/>
                <w:lang w:val="en-US"/>
              </w:rPr>
              <w:t>Youth and student.</w:t>
            </w:r>
          </w:p>
        </w:tc>
        <w:tc>
          <w:tcPr>
            <w:tcW w:w="990" w:type="dxa"/>
            <w:tcBorders>
              <w:left w:val="single" w:sz="4" w:space="0" w:color="auto"/>
            </w:tcBorders>
          </w:tcPr>
          <w:p w14:paraId="73C4F365" w14:textId="77777777" w:rsidR="00137C35" w:rsidRPr="00995D1A" w:rsidRDefault="00137C35" w:rsidP="00137C35">
            <w:pPr>
              <w:rPr>
                <w:color w:val="FF0000"/>
                <w:lang w:val="en-US"/>
              </w:rPr>
            </w:pPr>
            <w:r w:rsidRPr="00995D1A">
              <w:rPr>
                <w:color w:val="FF0000"/>
                <w:lang w:val="en-US"/>
              </w:rPr>
              <w:t>4.0</w:t>
            </w:r>
          </w:p>
        </w:tc>
      </w:tr>
      <w:tr w:rsidR="00137C35" w:rsidRPr="00995D1A" w14:paraId="08A76819" w14:textId="77777777" w:rsidTr="0082100C">
        <w:tc>
          <w:tcPr>
            <w:tcW w:w="2471" w:type="dxa"/>
          </w:tcPr>
          <w:p w14:paraId="3C719CDF" w14:textId="77777777" w:rsidR="00137C35" w:rsidRPr="00995D1A" w:rsidRDefault="00137C35" w:rsidP="00137C35">
            <w:pPr>
              <w:rPr>
                <w:color w:val="FF0000"/>
                <w:lang w:val="en-US"/>
              </w:rPr>
            </w:pPr>
            <w:r w:rsidRPr="00995D1A">
              <w:rPr>
                <w:color w:val="FF0000"/>
                <w:lang w:val="en-US"/>
              </w:rPr>
              <w:t>Student</w:t>
            </w:r>
          </w:p>
        </w:tc>
        <w:tc>
          <w:tcPr>
            <w:tcW w:w="5753" w:type="dxa"/>
            <w:tcBorders>
              <w:right w:val="single" w:sz="4" w:space="0" w:color="auto"/>
            </w:tcBorders>
          </w:tcPr>
          <w:p w14:paraId="6D9BEB61" w14:textId="128CB683" w:rsidR="00137C35" w:rsidRPr="00995D1A" w:rsidRDefault="00714D0E" w:rsidP="00137C35">
            <w:pPr>
              <w:rPr>
                <w:color w:val="FF0000"/>
                <w:lang w:val="en-US"/>
              </w:rPr>
            </w:pPr>
            <w:r w:rsidRPr="00995D1A">
              <w:rPr>
                <w:color w:val="FF0000"/>
                <w:lang w:val="en-US"/>
              </w:rPr>
              <w:t>A student.</w:t>
            </w:r>
          </w:p>
        </w:tc>
        <w:tc>
          <w:tcPr>
            <w:tcW w:w="990" w:type="dxa"/>
            <w:tcBorders>
              <w:left w:val="single" w:sz="4" w:space="0" w:color="auto"/>
            </w:tcBorders>
          </w:tcPr>
          <w:p w14:paraId="11A1D650" w14:textId="77777777" w:rsidR="00137C35" w:rsidRPr="00995D1A" w:rsidRDefault="00137C35" w:rsidP="00137C35">
            <w:pPr>
              <w:rPr>
                <w:color w:val="FF0000"/>
                <w:lang w:val="en-US"/>
              </w:rPr>
            </w:pPr>
            <w:r w:rsidRPr="00995D1A">
              <w:rPr>
                <w:color w:val="FF0000"/>
                <w:lang w:val="en-US"/>
              </w:rPr>
              <w:t>4.0</w:t>
            </w:r>
          </w:p>
        </w:tc>
      </w:tr>
      <w:tr w:rsidR="00137C35" w:rsidRPr="00995D1A" w14:paraId="5AB6B9A0" w14:textId="77777777" w:rsidTr="0082100C">
        <w:tc>
          <w:tcPr>
            <w:tcW w:w="2471" w:type="dxa"/>
          </w:tcPr>
          <w:p w14:paraId="195140EE" w14:textId="77777777" w:rsidR="00137C35" w:rsidRPr="00995D1A" w:rsidRDefault="00137C35" w:rsidP="00137C35">
            <w:pPr>
              <w:rPr>
                <w:color w:val="FF0000"/>
                <w:lang w:val="en-US"/>
              </w:rPr>
            </w:pPr>
            <w:r w:rsidRPr="00995D1A">
              <w:rPr>
                <w:color w:val="FF0000"/>
                <w:lang w:val="en-US"/>
              </w:rPr>
              <w:t>Military</w:t>
            </w:r>
          </w:p>
        </w:tc>
        <w:tc>
          <w:tcPr>
            <w:tcW w:w="5753" w:type="dxa"/>
            <w:tcBorders>
              <w:right w:val="single" w:sz="4" w:space="0" w:color="auto"/>
            </w:tcBorders>
          </w:tcPr>
          <w:p w14:paraId="5D34A6A0" w14:textId="31DD015C" w:rsidR="00137C35" w:rsidRPr="00995D1A" w:rsidRDefault="00714D0E" w:rsidP="00137C35">
            <w:pPr>
              <w:rPr>
                <w:color w:val="FF0000"/>
                <w:lang w:val="en-US"/>
              </w:rPr>
            </w:pPr>
            <w:r w:rsidRPr="00995D1A">
              <w:rPr>
                <w:color w:val="FF0000"/>
                <w:lang w:val="en-US"/>
              </w:rPr>
              <w:t>Member of the military.</w:t>
            </w:r>
          </w:p>
        </w:tc>
        <w:tc>
          <w:tcPr>
            <w:tcW w:w="990" w:type="dxa"/>
            <w:tcBorders>
              <w:left w:val="single" w:sz="4" w:space="0" w:color="auto"/>
            </w:tcBorders>
          </w:tcPr>
          <w:p w14:paraId="47E942DB" w14:textId="77777777" w:rsidR="00137C35" w:rsidRPr="00995D1A" w:rsidRDefault="00137C35" w:rsidP="00137C35">
            <w:pPr>
              <w:rPr>
                <w:color w:val="FF0000"/>
                <w:lang w:val="en-US"/>
              </w:rPr>
            </w:pPr>
            <w:r w:rsidRPr="00995D1A">
              <w:rPr>
                <w:color w:val="FF0000"/>
                <w:lang w:val="en-US"/>
              </w:rPr>
              <w:t>4.0</w:t>
            </w:r>
          </w:p>
        </w:tc>
      </w:tr>
      <w:tr w:rsidR="00137C35" w:rsidRPr="00995D1A" w14:paraId="1960869A" w14:textId="77777777" w:rsidTr="0082100C">
        <w:tc>
          <w:tcPr>
            <w:tcW w:w="2471" w:type="dxa"/>
          </w:tcPr>
          <w:p w14:paraId="2EFC28CF" w14:textId="77777777" w:rsidR="00137C35" w:rsidRPr="00995D1A" w:rsidRDefault="00137C35" w:rsidP="00137C35">
            <w:pPr>
              <w:rPr>
                <w:color w:val="FF0000"/>
                <w:lang w:val="en-US"/>
              </w:rPr>
            </w:pPr>
            <w:r w:rsidRPr="00995D1A">
              <w:rPr>
                <w:color w:val="FF0000"/>
                <w:lang w:val="en-US"/>
              </w:rPr>
              <w:t>Sailor</w:t>
            </w:r>
          </w:p>
        </w:tc>
        <w:tc>
          <w:tcPr>
            <w:tcW w:w="5753" w:type="dxa"/>
            <w:tcBorders>
              <w:right w:val="single" w:sz="4" w:space="0" w:color="auto"/>
            </w:tcBorders>
          </w:tcPr>
          <w:p w14:paraId="1AB66671" w14:textId="08B67943" w:rsidR="00137C35" w:rsidRPr="00995D1A" w:rsidRDefault="00714D0E" w:rsidP="00137C35">
            <w:pPr>
              <w:rPr>
                <w:color w:val="FF0000"/>
                <w:lang w:val="en-US"/>
              </w:rPr>
            </w:pPr>
            <w:r w:rsidRPr="00995D1A">
              <w:rPr>
                <w:color w:val="FF0000"/>
                <w:lang w:val="en-US"/>
              </w:rPr>
              <w:t>Crew member of a ship or captain.</w:t>
            </w:r>
          </w:p>
        </w:tc>
        <w:tc>
          <w:tcPr>
            <w:tcW w:w="990" w:type="dxa"/>
            <w:tcBorders>
              <w:left w:val="single" w:sz="4" w:space="0" w:color="auto"/>
            </w:tcBorders>
          </w:tcPr>
          <w:p w14:paraId="6284BD56" w14:textId="77777777" w:rsidR="00137C35" w:rsidRPr="00995D1A" w:rsidRDefault="00137C35" w:rsidP="00137C35">
            <w:pPr>
              <w:rPr>
                <w:color w:val="FF0000"/>
                <w:lang w:val="en-US"/>
              </w:rPr>
            </w:pPr>
            <w:r w:rsidRPr="00995D1A">
              <w:rPr>
                <w:color w:val="FF0000"/>
                <w:lang w:val="en-US"/>
              </w:rPr>
              <w:t>4.0</w:t>
            </w:r>
          </w:p>
        </w:tc>
      </w:tr>
      <w:tr w:rsidR="00137C35" w:rsidRPr="00995D1A" w14:paraId="22E73723" w14:textId="77777777" w:rsidTr="0082100C">
        <w:tc>
          <w:tcPr>
            <w:tcW w:w="2471" w:type="dxa"/>
          </w:tcPr>
          <w:p w14:paraId="27188D2D" w14:textId="77777777" w:rsidR="00137C35" w:rsidRPr="00995D1A" w:rsidRDefault="00137C35" w:rsidP="00137C35">
            <w:pPr>
              <w:rPr>
                <w:color w:val="FF0000"/>
                <w:lang w:val="en-US"/>
              </w:rPr>
            </w:pPr>
            <w:r w:rsidRPr="00995D1A">
              <w:rPr>
                <w:color w:val="FF0000"/>
                <w:lang w:val="en-US"/>
              </w:rPr>
              <w:t>Group</w:t>
            </w:r>
          </w:p>
        </w:tc>
        <w:tc>
          <w:tcPr>
            <w:tcW w:w="5753" w:type="dxa"/>
            <w:tcBorders>
              <w:right w:val="single" w:sz="4" w:space="0" w:color="auto"/>
            </w:tcBorders>
          </w:tcPr>
          <w:p w14:paraId="73ECB8E8" w14:textId="285A8031" w:rsidR="00137C35" w:rsidRPr="00995D1A" w:rsidRDefault="00714D0E" w:rsidP="00137C35">
            <w:pPr>
              <w:rPr>
                <w:color w:val="FF0000"/>
                <w:lang w:val="en-US"/>
              </w:rPr>
            </w:pPr>
            <w:r w:rsidRPr="00995D1A">
              <w:rPr>
                <w:color w:val="FF0000"/>
                <w:lang w:val="en-US"/>
              </w:rPr>
              <w:t>As part of a group booking.</w:t>
            </w:r>
          </w:p>
        </w:tc>
        <w:tc>
          <w:tcPr>
            <w:tcW w:w="990" w:type="dxa"/>
            <w:tcBorders>
              <w:left w:val="single" w:sz="4" w:space="0" w:color="auto"/>
            </w:tcBorders>
          </w:tcPr>
          <w:p w14:paraId="5B7E9A02" w14:textId="77777777" w:rsidR="00137C35" w:rsidRPr="00995D1A" w:rsidRDefault="00137C35" w:rsidP="00137C35">
            <w:pPr>
              <w:rPr>
                <w:color w:val="FF0000"/>
                <w:lang w:val="en-US"/>
              </w:rPr>
            </w:pPr>
            <w:r w:rsidRPr="00995D1A">
              <w:rPr>
                <w:color w:val="FF0000"/>
                <w:lang w:val="en-US"/>
              </w:rPr>
              <w:t>4.0</w:t>
            </w:r>
          </w:p>
        </w:tc>
      </w:tr>
      <w:tr w:rsidR="00137C35" w:rsidRPr="00995D1A" w14:paraId="1CD8F2A1" w14:textId="77777777" w:rsidTr="0082100C">
        <w:tc>
          <w:tcPr>
            <w:tcW w:w="2471" w:type="dxa"/>
          </w:tcPr>
          <w:p w14:paraId="1B3B0F96" w14:textId="77777777" w:rsidR="00137C35" w:rsidRPr="00995D1A" w:rsidRDefault="00137C35" w:rsidP="00137C35">
            <w:pPr>
              <w:rPr>
                <w:color w:val="FF0000"/>
                <w:lang w:val="en-US"/>
              </w:rPr>
            </w:pPr>
            <w:r w:rsidRPr="00995D1A">
              <w:rPr>
                <w:color w:val="FF0000"/>
                <w:lang w:val="en-US"/>
              </w:rPr>
              <w:t>Webfare</w:t>
            </w:r>
          </w:p>
        </w:tc>
        <w:tc>
          <w:tcPr>
            <w:tcW w:w="5753" w:type="dxa"/>
            <w:tcBorders>
              <w:right w:val="single" w:sz="4" w:space="0" w:color="auto"/>
            </w:tcBorders>
          </w:tcPr>
          <w:p w14:paraId="43D1A71D" w14:textId="77777777" w:rsidR="00137C35" w:rsidRPr="00995D1A" w:rsidRDefault="00137C35" w:rsidP="00137C35">
            <w:pPr>
              <w:rPr>
                <w:color w:val="FF0000"/>
                <w:lang w:val="en-US"/>
              </w:rPr>
            </w:pPr>
          </w:p>
        </w:tc>
        <w:tc>
          <w:tcPr>
            <w:tcW w:w="990" w:type="dxa"/>
            <w:tcBorders>
              <w:left w:val="single" w:sz="4" w:space="0" w:color="auto"/>
            </w:tcBorders>
          </w:tcPr>
          <w:p w14:paraId="5D04D129" w14:textId="77777777" w:rsidR="00137C35" w:rsidRPr="00995D1A" w:rsidRDefault="00137C35" w:rsidP="00137C35">
            <w:pPr>
              <w:rPr>
                <w:color w:val="FF0000"/>
                <w:lang w:val="en-US"/>
              </w:rPr>
            </w:pPr>
            <w:r w:rsidRPr="00995D1A">
              <w:rPr>
                <w:color w:val="FF0000"/>
                <w:lang w:val="en-US"/>
              </w:rPr>
              <w:t>4.0</w:t>
            </w:r>
          </w:p>
        </w:tc>
      </w:tr>
      <w:tr w:rsidR="00137C35" w:rsidRPr="00995D1A" w14:paraId="4B92CD21" w14:textId="77777777" w:rsidTr="0082100C">
        <w:tc>
          <w:tcPr>
            <w:tcW w:w="2471" w:type="dxa"/>
          </w:tcPr>
          <w:p w14:paraId="49E0D112" w14:textId="77777777" w:rsidR="00137C35" w:rsidRPr="00995D1A" w:rsidRDefault="00137C35" w:rsidP="00137C35">
            <w:pPr>
              <w:rPr>
                <w:color w:val="FF0000"/>
                <w:lang w:val="en-US"/>
              </w:rPr>
            </w:pPr>
            <w:r w:rsidRPr="00995D1A">
              <w:rPr>
                <w:color w:val="FF0000"/>
                <w:lang w:val="en-US"/>
              </w:rPr>
              <w:t>Infant</w:t>
            </w:r>
          </w:p>
        </w:tc>
        <w:tc>
          <w:tcPr>
            <w:tcW w:w="5753" w:type="dxa"/>
            <w:tcBorders>
              <w:right w:val="single" w:sz="4" w:space="0" w:color="auto"/>
            </w:tcBorders>
          </w:tcPr>
          <w:p w14:paraId="50C17D6C" w14:textId="0010CC04" w:rsidR="00137C35" w:rsidRPr="00995D1A" w:rsidRDefault="00714D0E" w:rsidP="00714D0E">
            <w:pPr>
              <w:rPr>
                <w:color w:val="FF0000"/>
                <w:lang w:val="en-US"/>
              </w:rPr>
            </w:pPr>
            <w:r w:rsidRPr="00995D1A">
              <w:rPr>
                <w:color w:val="FF0000"/>
                <w:lang w:val="en-US"/>
              </w:rPr>
              <w:t>Child without a seat</w:t>
            </w:r>
          </w:p>
        </w:tc>
        <w:tc>
          <w:tcPr>
            <w:tcW w:w="990" w:type="dxa"/>
            <w:tcBorders>
              <w:left w:val="single" w:sz="4" w:space="0" w:color="auto"/>
            </w:tcBorders>
          </w:tcPr>
          <w:p w14:paraId="29F588EE" w14:textId="77777777" w:rsidR="00137C35" w:rsidRPr="00995D1A" w:rsidRDefault="00137C35" w:rsidP="00137C35">
            <w:pPr>
              <w:rPr>
                <w:color w:val="FF0000"/>
                <w:lang w:val="en-US"/>
              </w:rPr>
            </w:pPr>
            <w:r w:rsidRPr="00995D1A">
              <w:rPr>
                <w:color w:val="FF0000"/>
                <w:lang w:val="en-US"/>
              </w:rPr>
              <w:t>4.0</w:t>
            </w:r>
          </w:p>
        </w:tc>
      </w:tr>
      <w:tr w:rsidR="00137C35" w:rsidRPr="00995D1A" w14:paraId="131C3B10" w14:textId="77777777" w:rsidTr="0082100C">
        <w:tc>
          <w:tcPr>
            <w:tcW w:w="2471" w:type="dxa"/>
          </w:tcPr>
          <w:p w14:paraId="59D44D71" w14:textId="77777777" w:rsidR="00137C35" w:rsidRPr="00995D1A" w:rsidRDefault="00137C35" w:rsidP="00137C35">
            <w:pPr>
              <w:rPr>
                <w:color w:val="FF0000"/>
                <w:lang w:val="en-US"/>
              </w:rPr>
            </w:pPr>
            <w:r w:rsidRPr="00995D1A">
              <w:rPr>
                <w:color w:val="FF0000"/>
                <w:lang w:val="en-US"/>
              </w:rPr>
              <w:t>Child</w:t>
            </w:r>
          </w:p>
        </w:tc>
        <w:tc>
          <w:tcPr>
            <w:tcW w:w="5753" w:type="dxa"/>
            <w:tcBorders>
              <w:right w:val="single" w:sz="4" w:space="0" w:color="auto"/>
            </w:tcBorders>
          </w:tcPr>
          <w:p w14:paraId="40ABDBD1" w14:textId="24F36F3B" w:rsidR="00137C35" w:rsidRPr="00995D1A" w:rsidRDefault="00714D0E" w:rsidP="00137C35">
            <w:pPr>
              <w:rPr>
                <w:color w:val="FF0000"/>
                <w:lang w:val="en-US"/>
              </w:rPr>
            </w:pPr>
            <w:r w:rsidRPr="00995D1A">
              <w:rPr>
                <w:color w:val="FF0000"/>
                <w:lang w:val="en-US"/>
              </w:rPr>
              <w:t>Child with own seat</w:t>
            </w:r>
          </w:p>
        </w:tc>
        <w:tc>
          <w:tcPr>
            <w:tcW w:w="990" w:type="dxa"/>
            <w:tcBorders>
              <w:left w:val="single" w:sz="4" w:space="0" w:color="auto"/>
            </w:tcBorders>
          </w:tcPr>
          <w:p w14:paraId="1C1CACC1" w14:textId="77777777" w:rsidR="00137C35" w:rsidRPr="00995D1A" w:rsidRDefault="00137C35" w:rsidP="00137C35">
            <w:pPr>
              <w:rPr>
                <w:color w:val="FF0000"/>
                <w:lang w:val="en-US"/>
              </w:rPr>
            </w:pPr>
            <w:r w:rsidRPr="00995D1A">
              <w:rPr>
                <w:color w:val="FF0000"/>
                <w:lang w:val="en-US"/>
              </w:rPr>
              <w:t>4.0</w:t>
            </w:r>
          </w:p>
        </w:tc>
      </w:tr>
      <w:tr w:rsidR="00137C35" w:rsidRPr="00995D1A" w14:paraId="4FA1ECF4" w14:textId="77777777" w:rsidTr="0082100C">
        <w:tc>
          <w:tcPr>
            <w:tcW w:w="2471" w:type="dxa"/>
          </w:tcPr>
          <w:p w14:paraId="3D128B36" w14:textId="77777777" w:rsidR="00137C35" w:rsidRPr="00995D1A" w:rsidRDefault="00137C35" w:rsidP="00137C35">
            <w:pPr>
              <w:rPr>
                <w:color w:val="FF0000"/>
                <w:lang w:val="en-US"/>
              </w:rPr>
            </w:pPr>
            <w:r w:rsidRPr="00995D1A">
              <w:rPr>
                <w:color w:val="FF0000"/>
                <w:lang w:val="en-US"/>
              </w:rPr>
              <w:t>EthnicChild</w:t>
            </w:r>
          </w:p>
        </w:tc>
        <w:tc>
          <w:tcPr>
            <w:tcW w:w="5753" w:type="dxa"/>
            <w:tcBorders>
              <w:right w:val="single" w:sz="4" w:space="0" w:color="auto"/>
            </w:tcBorders>
          </w:tcPr>
          <w:p w14:paraId="0B736B84" w14:textId="64D99654" w:rsidR="00137C35" w:rsidRPr="00995D1A" w:rsidRDefault="005A390A" w:rsidP="00137C35">
            <w:pPr>
              <w:rPr>
                <w:color w:val="FF0000"/>
                <w:lang w:val="en-US"/>
              </w:rPr>
            </w:pPr>
            <w:r w:rsidRPr="00995D1A">
              <w:rPr>
                <w:color w:val="FF0000"/>
                <w:lang w:val="en-US"/>
              </w:rPr>
              <w:t>Foreign citizen child with own seat</w:t>
            </w:r>
          </w:p>
        </w:tc>
        <w:tc>
          <w:tcPr>
            <w:tcW w:w="990" w:type="dxa"/>
            <w:tcBorders>
              <w:left w:val="single" w:sz="4" w:space="0" w:color="auto"/>
            </w:tcBorders>
          </w:tcPr>
          <w:p w14:paraId="65F052B6" w14:textId="77777777" w:rsidR="00137C35" w:rsidRPr="00995D1A" w:rsidRDefault="00137C35" w:rsidP="00137C35">
            <w:pPr>
              <w:rPr>
                <w:color w:val="FF0000"/>
                <w:lang w:val="en-US"/>
              </w:rPr>
            </w:pPr>
            <w:r w:rsidRPr="00995D1A">
              <w:rPr>
                <w:color w:val="FF0000"/>
                <w:lang w:val="en-US"/>
              </w:rPr>
              <w:t>4.0</w:t>
            </w:r>
          </w:p>
        </w:tc>
      </w:tr>
      <w:tr w:rsidR="00137C35" w:rsidRPr="00995D1A" w14:paraId="02E7897B" w14:textId="77777777" w:rsidTr="0082100C">
        <w:tc>
          <w:tcPr>
            <w:tcW w:w="2471" w:type="dxa"/>
          </w:tcPr>
          <w:p w14:paraId="120C2881" w14:textId="77777777" w:rsidR="00137C35" w:rsidRPr="00995D1A" w:rsidRDefault="00137C35" w:rsidP="00137C35">
            <w:pPr>
              <w:rPr>
                <w:color w:val="FF0000"/>
                <w:lang w:val="en-US"/>
              </w:rPr>
            </w:pPr>
            <w:r w:rsidRPr="00995D1A">
              <w:rPr>
                <w:color w:val="FF0000"/>
                <w:lang w:val="en-US"/>
              </w:rPr>
              <w:t>EthnicInfant</w:t>
            </w:r>
          </w:p>
        </w:tc>
        <w:tc>
          <w:tcPr>
            <w:tcW w:w="5753" w:type="dxa"/>
            <w:tcBorders>
              <w:right w:val="single" w:sz="4" w:space="0" w:color="auto"/>
            </w:tcBorders>
          </w:tcPr>
          <w:p w14:paraId="777AAADC" w14:textId="38B40E2D" w:rsidR="00137C35" w:rsidRPr="00995D1A" w:rsidRDefault="005A390A" w:rsidP="00137C35">
            <w:pPr>
              <w:rPr>
                <w:color w:val="FF0000"/>
                <w:lang w:val="en-US"/>
              </w:rPr>
            </w:pPr>
            <w:r w:rsidRPr="00995D1A">
              <w:rPr>
                <w:color w:val="FF0000"/>
                <w:lang w:val="en-US"/>
              </w:rPr>
              <w:t>Foreign citizen child without seat</w:t>
            </w:r>
          </w:p>
        </w:tc>
        <w:tc>
          <w:tcPr>
            <w:tcW w:w="990" w:type="dxa"/>
            <w:tcBorders>
              <w:left w:val="single" w:sz="4" w:space="0" w:color="auto"/>
            </w:tcBorders>
          </w:tcPr>
          <w:p w14:paraId="37F9BD7F" w14:textId="77777777" w:rsidR="00137C35" w:rsidRPr="00995D1A" w:rsidRDefault="00137C35" w:rsidP="00137C35">
            <w:pPr>
              <w:rPr>
                <w:color w:val="FF0000"/>
                <w:lang w:val="en-US"/>
              </w:rPr>
            </w:pPr>
            <w:r w:rsidRPr="00995D1A">
              <w:rPr>
                <w:color w:val="FF0000"/>
                <w:lang w:val="en-US"/>
              </w:rPr>
              <w:t>4.0</w:t>
            </w:r>
          </w:p>
        </w:tc>
      </w:tr>
      <w:tr w:rsidR="00137C35" w:rsidRPr="00995D1A" w14:paraId="7368A3BB" w14:textId="77777777" w:rsidTr="0082100C">
        <w:tc>
          <w:tcPr>
            <w:tcW w:w="2471" w:type="dxa"/>
          </w:tcPr>
          <w:p w14:paraId="0791ED15" w14:textId="77777777" w:rsidR="00137C35" w:rsidRPr="00995D1A" w:rsidRDefault="00137C35" w:rsidP="00137C35">
            <w:pPr>
              <w:rPr>
                <w:color w:val="FF0000"/>
                <w:lang w:val="en-US"/>
              </w:rPr>
            </w:pPr>
            <w:r w:rsidRPr="00995D1A">
              <w:rPr>
                <w:color w:val="FF0000"/>
                <w:lang w:val="en-US"/>
              </w:rPr>
              <w:t>ITX</w:t>
            </w:r>
          </w:p>
        </w:tc>
        <w:tc>
          <w:tcPr>
            <w:tcW w:w="5753" w:type="dxa"/>
            <w:tcBorders>
              <w:right w:val="single" w:sz="4" w:space="0" w:color="auto"/>
            </w:tcBorders>
          </w:tcPr>
          <w:p w14:paraId="0440F75B" w14:textId="77777777" w:rsidR="00137C35" w:rsidRPr="00995D1A" w:rsidRDefault="00137C35" w:rsidP="00137C35">
            <w:pPr>
              <w:rPr>
                <w:color w:val="FF0000"/>
                <w:lang w:val="en-US"/>
              </w:rPr>
            </w:pPr>
          </w:p>
        </w:tc>
        <w:tc>
          <w:tcPr>
            <w:tcW w:w="990" w:type="dxa"/>
            <w:tcBorders>
              <w:left w:val="single" w:sz="4" w:space="0" w:color="auto"/>
            </w:tcBorders>
          </w:tcPr>
          <w:p w14:paraId="4B5E156C" w14:textId="77777777" w:rsidR="00137C35" w:rsidRPr="00995D1A" w:rsidRDefault="00137C35" w:rsidP="00137C35">
            <w:pPr>
              <w:rPr>
                <w:color w:val="FF0000"/>
                <w:lang w:val="en-US"/>
              </w:rPr>
            </w:pPr>
            <w:r w:rsidRPr="00995D1A">
              <w:rPr>
                <w:color w:val="FF0000"/>
                <w:lang w:val="en-US"/>
              </w:rPr>
              <w:t>4.0</w:t>
            </w:r>
          </w:p>
        </w:tc>
      </w:tr>
      <w:tr w:rsidR="00137C35" w:rsidRPr="00995D1A" w14:paraId="489325A2" w14:textId="77777777" w:rsidTr="0082100C">
        <w:tc>
          <w:tcPr>
            <w:tcW w:w="2471" w:type="dxa"/>
          </w:tcPr>
          <w:p w14:paraId="105E2B88" w14:textId="77777777" w:rsidR="00137C35" w:rsidRPr="00995D1A" w:rsidRDefault="00137C35" w:rsidP="00137C35">
            <w:pPr>
              <w:rPr>
                <w:color w:val="FF0000"/>
                <w:lang w:val="en-US"/>
              </w:rPr>
            </w:pPr>
            <w:r w:rsidRPr="00995D1A">
              <w:rPr>
                <w:color w:val="FF0000"/>
                <w:lang w:val="en-US"/>
              </w:rPr>
              <w:t>ITXChild</w:t>
            </w:r>
          </w:p>
        </w:tc>
        <w:tc>
          <w:tcPr>
            <w:tcW w:w="5753" w:type="dxa"/>
            <w:tcBorders>
              <w:right w:val="single" w:sz="4" w:space="0" w:color="auto"/>
            </w:tcBorders>
          </w:tcPr>
          <w:p w14:paraId="07B8B7C8" w14:textId="77777777" w:rsidR="00137C35" w:rsidRPr="00995D1A" w:rsidRDefault="00137C35" w:rsidP="00137C35">
            <w:pPr>
              <w:rPr>
                <w:color w:val="FF0000"/>
                <w:lang w:val="en-US"/>
              </w:rPr>
            </w:pPr>
          </w:p>
        </w:tc>
        <w:tc>
          <w:tcPr>
            <w:tcW w:w="990" w:type="dxa"/>
            <w:tcBorders>
              <w:left w:val="single" w:sz="4" w:space="0" w:color="auto"/>
            </w:tcBorders>
          </w:tcPr>
          <w:p w14:paraId="546F300C" w14:textId="77777777" w:rsidR="00137C35" w:rsidRPr="00995D1A" w:rsidRDefault="00137C35" w:rsidP="00137C35">
            <w:pPr>
              <w:rPr>
                <w:color w:val="FF0000"/>
                <w:lang w:val="en-US"/>
              </w:rPr>
            </w:pPr>
            <w:r w:rsidRPr="00995D1A">
              <w:rPr>
                <w:color w:val="FF0000"/>
                <w:lang w:val="en-US"/>
              </w:rPr>
              <w:t>4.0</w:t>
            </w:r>
          </w:p>
        </w:tc>
      </w:tr>
      <w:tr w:rsidR="00137C35" w:rsidRPr="00995D1A" w14:paraId="0BA5415A" w14:textId="77777777" w:rsidTr="0082100C">
        <w:tc>
          <w:tcPr>
            <w:tcW w:w="2471" w:type="dxa"/>
          </w:tcPr>
          <w:p w14:paraId="5017998F" w14:textId="77777777" w:rsidR="00137C35" w:rsidRPr="00995D1A" w:rsidRDefault="00137C35" w:rsidP="00137C35">
            <w:pPr>
              <w:rPr>
                <w:color w:val="FF0000"/>
                <w:lang w:val="en-US"/>
              </w:rPr>
            </w:pPr>
            <w:r w:rsidRPr="00995D1A">
              <w:rPr>
                <w:color w:val="FF0000"/>
                <w:lang w:val="en-US"/>
              </w:rPr>
              <w:t>ITXInfant</w:t>
            </w:r>
          </w:p>
        </w:tc>
        <w:tc>
          <w:tcPr>
            <w:tcW w:w="5753" w:type="dxa"/>
            <w:tcBorders>
              <w:right w:val="single" w:sz="4" w:space="0" w:color="auto"/>
            </w:tcBorders>
          </w:tcPr>
          <w:p w14:paraId="346AD765" w14:textId="77777777" w:rsidR="00137C35" w:rsidRPr="00995D1A" w:rsidRDefault="00137C35" w:rsidP="00137C35">
            <w:pPr>
              <w:rPr>
                <w:color w:val="FF0000"/>
                <w:lang w:val="en-US"/>
              </w:rPr>
            </w:pPr>
          </w:p>
        </w:tc>
        <w:tc>
          <w:tcPr>
            <w:tcW w:w="990" w:type="dxa"/>
            <w:tcBorders>
              <w:left w:val="single" w:sz="4" w:space="0" w:color="auto"/>
            </w:tcBorders>
          </w:tcPr>
          <w:p w14:paraId="01D60C5F" w14:textId="77777777" w:rsidR="00137C35" w:rsidRPr="00995D1A" w:rsidRDefault="00137C35" w:rsidP="00137C35">
            <w:pPr>
              <w:rPr>
                <w:color w:val="FF0000"/>
                <w:lang w:val="en-US"/>
              </w:rPr>
            </w:pPr>
            <w:r w:rsidRPr="00995D1A">
              <w:rPr>
                <w:color w:val="FF0000"/>
                <w:lang w:val="en-US"/>
              </w:rPr>
              <w:t>4.0</w:t>
            </w:r>
          </w:p>
        </w:tc>
      </w:tr>
      <w:tr w:rsidR="00137C35" w:rsidRPr="00995D1A" w14:paraId="5D69C82C" w14:textId="77777777" w:rsidTr="0082100C">
        <w:tc>
          <w:tcPr>
            <w:tcW w:w="2471" w:type="dxa"/>
          </w:tcPr>
          <w:p w14:paraId="5DC8CCF2" w14:textId="77777777" w:rsidR="00137C35" w:rsidRPr="00995D1A" w:rsidRDefault="00137C35" w:rsidP="00137C35">
            <w:pPr>
              <w:rPr>
                <w:color w:val="FF0000"/>
                <w:lang w:val="en-US"/>
              </w:rPr>
            </w:pPr>
            <w:r w:rsidRPr="00995D1A">
              <w:rPr>
                <w:color w:val="FF0000"/>
                <w:lang w:val="en-US"/>
              </w:rPr>
              <w:t>MilitaryChild</w:t>
            </w:r>
          </w:p>
        </w:tc>
        <w:tc>
          <w:tcPr>
            <w:tcW w:w="5753" w:type="dxa"/>
            <w:tcBorders>
              <w:right w:val="single" w:sz="4" w:space="0" w:color="auto"/>
            </w:tcBorders>
          </w:tcPr>
          <w:p w14:paraId="7B6B5A09" w14:textId="4357D8C8" w:rsidR="00137C35" w:rsidRPr="00995D1A" w:rsidRDefault="005A390A" w:rsidP="00137C35">
            <w:pPr>
              <w:rPr>
                <w:color w:val="FF0000"/>
                <w:lang w:val="en-US"/>
              </w:rPr>
            </w:pPr>
            <w:r w:rsidRPr="00995D1A">
              <w:rPr>
                <w:color w:val="FF0000"/>
                <w:lang w:val="en-US"/>
              </w:rPr>
              <w:t>Child of a member of the military with own seat</w:t>
            </w:r>
          </w:p>
        </w:tc>
        <w:tc>
          <w:tcPr>
            <w:tcW w:w="990" w:type="dxa"/>
            <w:tcBorders>
              <w:left w:val="single" w:sz="4" w:space="0" w:color="auto"/>
            </w:tcBorders>
          </w:tcPr>
          <w:p w14:paraId="6069FF08" w14:textId="77777777" w:rsidR="00137C35" w:rsidRPr="00995D1A" w:rsidRDefault="00137C35" w:rsidP="00137C35">
            <w:pPr>
              <w:rPr>
                <w:color w:val="FF0000"/>
                <w:lang w:val="en-US"/>
              </w:rPr>
            </w:pPr>
            <w:r w:rsidRPr="00995D1A">
              <w:rPr>
                <w:color w:val="FF0000"/>
                <w:lang w:val="en-US"/>
              </w:rPr>
              <w:t>4.0</w:t>
            </w:r>
          </w:p>
        </w:tc>
      </w:tr>
      <w:tr w:rsidR="005A390A" w:rsidRPr="00995D1A" w14:paraId="1984E514" w14:textId="77777777" w:rsidTr="0082100C">
        <w:tc>
          <w:tcPr>
            <w:tcW w:w="2471" w:type="dxa"/>
          </w:tcPr>
          <w:p w14:paraId="3E3119E6" w14:textId="77777777" w:rsidR="005A390A" w:rsidRPr="00995D1A" w:rsidRDefault="005A390A" w:rsidP="005A390A">
            <w:pPr>
              <w:rPr>
                <w:color w:val="FF0000"/>
                <w:lang w:val="en-US"/>
              </w:rPr>
            </w:pPr>
            <w:r w:rsidRPr="00995D1A">
              <w:rPr>
                <w:color w:val="FF0000"/>
                <w:lang w:val="en-US"/>
              </w:rPr>
              <w:t>MilitaryInfant</w:t>
            </w:r>
          </w:p>
        </w:tc>
        <w:tc>
          <w:tcPr>
            <w:tcW w:w="5753" w:type="dxa"/>
            <w:tcBorders>
              <w:right w:val="single" w:sz="4" w:space="0" w:color="auto"/>
            </w:tcBorders>
          </w:tcPr>
          <w:p w14:paraId="7CBB6531" w14:textId="7ECF61C7" w:rsidR="005A390A" w:rsidRPr="00995D1A" w:rsidRDefault="005A390A" w:rsidP="005A390A">
            <w:pPr>
              <w:rPr>
                <w:color w:val="FF0000"/>
                <w:lang w:val="en-US"/>
              </w:rPr>
            </w:pPr>
            <w:r w:rsidRPr="00995D1A">
              <w:rPr>
                <w:color w:val="FF0000"/>
                <w:lang w:val="en-US"/>
              </w:rPr>
              <w:t>Child of a member of the military without seat</w:t>
            </w:r>
          </w:p>
        </w:tc>
        <w:tc>
          <w:tcPr>
            <w:tcW w:w="990" w:type="dxa"/>
            <w:tcBorders>
              <w:left w:val="single" w:sz="4" w:space="0" w:color="auto"/>
            </w:tcBorders>
          </w:tcPr>
          <w:p w14:paraId="3C26046F" w14:textId="77777777" w:rsidR="005A390A" w:rsidRPr="00995D1A" w:rsidRDefault="005A390A" w:rsidP="005A390A">
            <w:pPr>
              <w:rPr>
                <w:color w:val="FF0000"/>
                <w:lang w:val="en-US"/>
              </w:rPr>
            </w:pPr>
            <w:r w:rsidRPr="00995D1A">
              <w:rPr>
                <w:color w:val="FF0000"/>
                <w:lang w:val="en-US"/>
              </w:rPr>
              <w:t>4.0</w:t>
            </w:r>
          </w:p>
        </w:tc>
      </w:tr>
      <w:tr w:rsidR="005A390A" w:rsidRPr="00995D1A" w14:paraId="27C0C461" w14:textId="77777777" w:rsidTr="0082100C">
        <w:tc>
          <w:tcPr>
            <w:tcW w:w="2471" w:type="dxa"/>
          </w:tcPr>
          <w:p w14:paraId="1A54E013" w14:textId="77777777" w:rsidR="005A390A" w:rsidRPr="00995D1A" w:rsidRDefault="005A390A" w:rsidP="005A390A">
            <w:pPr>
              <w:rPr>
                <w:color w:val="FF0000"/>
                <w:lang w:val="en-US"/>
              </w:rPr>
            </w:pPr>
            <w:r w:rsidRPr="00995D1A">
              <w:rPr>
                <w:color w:val="FF0000"/>
                <w:lang w:val="en-US"/>
              </w:rPr>
              <w:t>GroupChild</w:t>
            </w:r>
          </w:p>
        </w:tc>
        <w:tc>
          <w:tcPr>
            <w:tcW w:w="5753" w:type="dxa"/>
            <w:tcBorders>
              <w:right w:val="single" w:sz="4" w:space="0" w:color="auto"/>
            </w:tcBorders>
          </w:tcPr>
          <w:p w14:paraId="4524E808" w14:textId="77777777" w:rsidR="005A390A" w:rsidRPr="00995D1A" w:rsidRDefault="005A390A" w:rsidP="005A390A">
            <w:pPr>
              <w:rPr>
                <w:color w:val="FF0000"/>
                <w:lang w:val="en-US"/>
              </w:rPr>
            </w:pPr>
          </w:p>
        </w:tc>
        <w:tc>
          <w:tcPr>
            <w:tcW w:w="990" w:type="dxa"/>
            <w:tcBorders>
              <w:left w:val="single" w:sz="4" w:space="0" w:color="auto"/>
            </w:tcBorders>
          </w:tcPr>
          <w:p w14:paraId="33E65E69" w14:textId="77777777" w:rsidR="005A390A" w:rsidRPr="00995D1A" w:rsidRDefault="005A390A" w:rsidP="005A390A">
            <w:pPr>
              <w:rPr>
                <w:color w:val="FF0000"/>
                <w:lang w:val="en-US"/>
              </w:rPr>
            </w:pPr>
            <w:r w:rsidRPr="00995D1A">
              <w:rPr>
                <w:color w:val="FF0000"/>
                <w:lang w:val="en-US"/>
              </w:rPr>
              <w:t>4.0</w:t>
            </w:r>
          </w:p>
        </w:tc>
      </w:tr>
      <w:tr w:rsidR="005A390A" w:rsidRPr="00995D1A" w14:paraId="242E64C3" w14:textId="77777777" w:rsidTr="0082100C">
        <w:tc>
          <w:tcPr>
            <w:tcW w:w="2471" w:type="dxa"/>
          </w:tcPr>
          <w:p w14:paraId="293A75BC" w14:textId="77777777" w:rsidR="005A390A" w:rsidRPr="00995D1A" w:rsidRDefault="005A390A" w:rsidP="005A390A">
            <w:pPr>
              <w:rPr>
                <w:color w:val="FF0000"/>
                <w:lang w:val="en-US"/>
              </w:rPr>
            </w:pPr>
            <w:r w:rsidRPr="00995D1A">
              <w:rPr>
                <w:color w:val="FF0000"/>
                <w:lang w:val="en-US"/>
              </w:rPr>
              <w:t>SportsPassenger</w:t>
            </w:r>
          </w:p>
        </w:tc>
        <w:tc>
          <w:tcPr>
            <w:tcW w:w="5753" w:type="dxa"/>
            <w:tcBorders>
              <w:right w:val="single" w:sz="4" w:space="0" w:color="auto"/>
            </w:tcBorders>
          </w:tcPr>
          <w:p w14:paraId="42C3857D" w14:textId="77777777" w:rsidR="005A390A" w:rsidRPr="00995D1A" w:rsidRDefault="005A390A" w:rsidP="005A390A">
            <w:pPr>
              <w:rPr>
                <w:color w:val="FF0000"/>
                <w:lang w:val="en-US"/>
              </w:rPr>
            </w:pPr>
          </w:p>
        </w:tc>
        <w:tc>
          <w:tcPr>
            <w:tcW w:w="990" w:type="dxa"/>
            <w:tcBorders>
              <w:left w:val="single" w:sz="4" w:space="0" w:color="auto"/>
            </w:tcBorders>
          </w:tcPr>
          <w:p w14:paraId="61E4DE3B" w14:textId="77777777" w:rsidR="005A390A" w:rsidRPr="00995D1A" w:rsidRDefault="005A390A" w:rsidP="005A390A">
            <w:pPr>
              <w:rPr>
                <w:color w:val="FF0000"/>
                <w:lang w:val="en-US"/>
              </w:rPr>
            </w:pPr>
            <w:r w:rsidRPr="00995D1A">
              <w:rPr>
                <w:color w:val="FF0000"/>
                <w:lang w:val="en-US"/>
              </w:rPr>
              <w:t>4.0</w:t>
            </w:r>
          </w:p>
        </w:tc>
      </w:tr>
      <w:tr w:rsidR="005A390A" w:rsidRPr="00995D1A" w14:paraId="141E2745" w14:textId="77777777" w:rsidTr="0082100C">
        <w:tc>
          <w:tcPr>
            <w:tcW w:w="2471" w:type="dxa"/>
          </w:tcPr>
          <w:p w14:paraId="22DC52D3" w14:textId="77777777" w:rsidR="005A390A" w:rsidRPr="00995D1A" w:rsidRDefault="005A390A" w:rsidP="005A390A">
            <w:pPr>
              <w:rPr>
                <w:color w:val="FF0000"/>
                <w:lang w:val="en-US"/>
              </w:rPr>
            </w:pPr>
            <w:r w:rsidRPr="00995D1A">
              <w:rPr>
                <w:color w:val="FF0000"/>
                <w:lang w:val="en-US"/>
              </w:rPr>
              <w:t>TIM</w:t>
            </w:r>
          </w:p>
        </w:tc>
        <w:tc>
          <w:tcPr>
            <w:tcW w:w="5753" w:type="dxa"/>
            <w:tcBorders>
              <w:right w:val="single" w:sz="4" w:space="0" w:color="auto"/>
            </w:tcBorders>
          </w:tcPr>
          <w:p w14:paraId="79623527" w14:textId="4B6A1724" w:rsidR="005A390A" w:rsidRPr="00995D1A" w:rsidRDefault="006E649A" w:rsidP="005A390A">
            <w:pPr>
              <w:rPr>
                <w:color w:val="FF0000"/>
                <w:lang w:val="en-US"/>
              </w:rPr>
            </w:pPr>
            <w:r w:rsidRPr="00995D1A">
              <w:rPr>
                <w:rFonts w:ascii="Helvetica" w:hAnsi="Helvetica" w:cs="Tahoma"/>
                <w:color w:val="FF0000"/>
                <w:sz w:val="20"/>
              </w:rPr>
              <w:t>Timesaver</w:t>
            </w:r>
          </w:p>
        </w:tc>
        <w:tc>
          <w:tcPr>
            <w:tcW w:w="990" w:type="dxa"/>
            <w:tcBorders>
              <w:left w:val="single" w:sz="4" w:space="0" w:color="auto"/>
            </w:tcBorders>
          </w:tcPr>
          <w:p w14:paraId="479E0477" w14:textId="77777777" w:rsidR="005A390A" w:rsidRPr="00995D1A" w:rsidRDefault="005A390A" w:rsidP="005A390A">
            <w:pPr>
              <w:rPr>
                <w:color w:val="FF0000"/>
                <w:lang w:val="en-US"/>
              </w:rPr>
            </w:pPr>
            <w:r w:rsidRPr="00995D1A">
              <w:rPr>
                <w:color w:val="FF0000"/>
                <w:lang w:val="en-US"/>
              </w:rPr>
              <w:t>4.0</w:t>
            </w:r>
          </w:p>
        </w:tc>
      </w:tr>
      <w:tr w:rsidR="005A390A" w:rsidRPr="00995D1A" w14:paraId="3B7A4B0F" w14:textId="77777777" w:rsidTr="0082100C">
        <w:tc>
          <w:tcPr>
            <w:tcW w:w="2471" w:type="dxa"/>
          </w:tcPr>
          <w:p w14:paraId="63D533F7" w14:textId="77777777" w:rsidR="005A390A" w:rsidRPr="00995D1A" w:rsidRDefault="005A390A" w:rsidP="005A390A">
            <w:pPr>
              <w:rPr>
                <w:color w:val="FF0000"/>
                <w:lang w:val="en-US"/>
              </w:rPr>
            </w:pPr>
            <w:r w:rsidRPr="00995D1A">
              <w:rPr>
                <w:color w:val="FF0000"/>
                <w:lang w:val="en-US"/>
              </w:rPr>
              <w:t>CTZ</w:t>
            </w:r>
          </w:p>
        </w:tc>
        <w:tc>
          <w:tcPr>
            <w:tcW w:w="5753" w:type="dxa"/>
            <w:tcBorders>
              <w:right w:val="single" w:sz="4" w:space="0" w:color="auto"/>
            </w:tcBorders>
          </w:tcPr>
          <w:p w14:paraId="053789E3" w14:textId="356F39A0" w:rsidR="005A390A" w:rsidRPr="00995D1A" w:rsidRDefault="006E649A" w:rsidP="005A390A">
            <w:pPr>
              <w:rPr>
                <w:color w:val="FF0000"/>
                <w:lang w:val="en-US"/>
              </w:rPr>
            </w:pPr>
            <w:r w:rsidRPr="00995D1A">
              <w:rPr>
                <w:rFonts w:ascii="Helvetica" w:hAnsi="Helvetica" w:cs="Tahoma"/>
                <w:color w:val="FF0000"/>
                <w:sz w:val="20"/>
              </w:rPr>
              <w:t>Category Z Passenger</w:t>
            </w:r>
          </w:p>
        </w:tc>
        <w:tc>
          <w:tcPr>
            <w:tcW w:w="990" w:type="dxa"/>
            <w:tcBorders>
              <w:left w:val="single" w:sz="4" w:space="0" w:color="auto"/>
            </w:tcBorders>
          </w:tcPr>
          <w:p w14:paraId="3EB1864F" w14:textId="77777777" w:rsidR="005A390A" w:rsidRPr="00995D1A" w:rsidRDefault="005A390A" w:rsidP="005A390A">
            <w:pPr>
              <w:rPr>
                <w:color w:val="FF0000"/>
                <w:lang w:val="en-US"/>
              </w:rPr>
            </w:pPr>
            <w:r w:rsidRPr="00995D1A">
              <w:rPr>
                <w:color w:val="FF0000"/>
                <w:lang w:val="en-US"/>
              </w:rPr>
              <w:t>4.0</w:t>
            </w:r>
          </w:p>
        </w:tc>
      </w:tr>
    </w:tbl>
    <w:p w14:paraId="426C5E07" w14:textId="005DE2B3" w:rsidR="00137C35" w:rsidRPr="00995D1A" w:rsidRDefault="00137C35" w:rsidP="00137C35">
      <w:pPr>
        <w:rPr>
          <w:lang w:val="en-US"/>
        </w:rPr>
      </w:pPr>
    </w:p>
    <w:p w14:paraId="40A7F5CB" w14:textId="77777777" w:rsidR="00B9037B" w:rsidRPr="00995D1A" w:rsidRDefault="00B9037B" w:rsidP="00B9037B">
      <w:pPr>
        <w:pStyle w:val="berschrift2"/>
      </w:pPr>
      <w:bookmarkStart w:id="1968" w:name="_Toc491680353"/>
      <w:bookmarkStart w:id="1969" w:name="_Toc481679233"/>
      <w:r w:rsidRPr="00995D1A">
        <w:t>PaymentTypeEnum</w:t>
      </w:r>
      <w:bookmarkEnd w:id="1968"/>
    </w:p>
    <w:tbl>
      <w:tblPr>
        <w:tblStyle w:val="Tabellenraster"/>
        <w:tblW w:w="0" w:type="auto"/>
        <w:tblLook w:val="04A0" w:firstRow="1" w:lastRow="0" w:firstColumn="1" w:lastColumn="0" w:noHBand="0" w:noVBand="1"/>
      </w:tblPr>
      <w:tblGrid>
        <w:gridCol w:w="706"/>
        <w:gridCol w:w="1977"/>
        <w:gridCol w:w="5534"/>
        <w:gridCol w:w="975"/>
      </w:tblGrid>
      <w:tr w:rsidR="00B9037B" w:rsidRPr="00995D1A" w14:paraId="73FF43FD" w14:textId="77777777" w:rsidTr="00E241E3">
        <w:tc>
          <w:tcPr>
            <w:tcW w:w="9192" w:type="dxa"/>
            <w:gridSpan w:val="4"/>
          </w:tcPr>
          <w:p w14:paraId="068D40E5" w14:textId="77777777" w:rsidR="00B9037B" w:rsidRPr="00995D1A" w:rsidRDefault="00B9037B" w:rsidP="00E241E3">
            <w:pPr>
              <w:rPr>
                <w:color w:val="FF0000"/>
                <w:lang w:val="en-US"/>
              </w:rPr>
            </w:pPr>
            <w:r w:rsidRPr="00995D1A">
              <w:rPr>
                <w:color w:val="FF0000"/>
                <w:lang w:val="en-US"/>
              </w:rPr>
              <w:t>PaymentTypeEnum</w:t>
            </w:r>
          </w:p>
        </w:tc>
      </w:tr>
      <w:tr w:rsidR="00B9037B" w:rsidRPr="00995D1A" w14:paraId="2DDB02E0" w14:textId="77777777" w:rsidTr="00E241E3">
        <w:tc>
          <w:tcPr>
            <w:tcW w:w="2683" w:type="dxa"/>
            <w:gridSpan w:val="2"/>
          </w:tcPr>
          <w:p w14:paraId="22E046F5" w14:textId="77777777" w:rsidR="00B9037B" w:rsidRPr="00995D1A" w:rsidRDefault="00B9037B" w:rsidP="00E241E3">
            <w:pPr>
              <w:rPr>
                <w:color w:val="FF0000"/>
                <w:lang w:val="en-US"/>
              </w:rPr>
            </w:pPr>
            <w:r w:rsidRPr="00995D1A">
              <w:rPr>
                <w:color w:val="FF0000"/>
                <w:lang w:val="en-US"/>
              </w:rPr>
              <w:t>Enum States</w:t>
            </w:r>
          </w:p>
        </w:tc>
        <w:tc>
          <w:tcPr>
            <w:tcW w:w="5534" w:type="dxa"/>
          </w:tcPr>
          <w:p w14:paraId="110EFD33" w14:textId="77777777" w:rsidR="00B9037B" w:rsidRPr="00995D1A" w:rsidRDefault="00B9037B" w:rsidP="00E241E3">
            <w:pPr>
              <w:rPr>
                <w:color w:val="FF0000"/>
                <w:lang w:val="en-US"/>
              </w:rPr>
            </w:pPr>
            <w:r w:rsidRPr="00995D1A">
              <w:rPr>
                <w:color w:val="FF0000"/>
                <w:lang w:val="en-US"/>
              </w:rPr>
              <w:t>Additional Description</w:t>
            </w:r>
          </w:p>
        </w:tc>
        <w:tc>
          <w:tcPr>
            <w:tcW w:w="975" w:type="dxa"/>
          </w:tcPr>
          <w:p w14:paraId="071438FD" w14:textId="77777777" w:rsidR="00B9037B" w:rsidRPr="00995D1A" w:rsidRDefault="00B9037B" w:rsidP="00E241E3">
            <w:pPr>
              <w:rPr>
                <w:lang w:val="en-US"/>
              </w:rPr>
            </w:pPr>
            <w:r w:rsidRPr="00995D1A">
              <w:rPr>
                <w:color w:val="FF0000"/>
                <w:lang w:val="en-US"/>
              </w:rPr>
              <w:t>Version</w:t>
            </w:r>
          </w:p>
        </w:tc>
      </w:tr>
      <w:tr w:rsidR="00B9037B" w:rsidRPr="00995D1A" w14:paraId="7176E0D1" w14:textId="77777777" w:rsidTr="00E241E3">
        <w:tc>
          <w:tcPr>
            <w:tcW w:w="706" w:type="dxa"/>
            <w:tcBorders>
              <w:right w:val="single" w:sz="4" w:space="0" w:color="auto"/>
            </w:tcBorders>
          </w:tcPr>
          <w:p w14:paraId="460A115C" w14:textId="77777777" w:rsidR="00B9037B" w:rsidRPr="00995D1A" w:rsidRDefault="00B9037B" w:rsidP="00E241E3">
            <w:pPr>
              <w:rPr>
                <w:color w:val="FF0000"/>
                <w:lang w:val="en-US"/>
              </w:rPr>
            </w:pPr>
            <w:r w:rsidRPr="00995D1A">
              <w:rPr>
                <w:color w:val="FF0000"/>
                <w:lang w:val="en-US"/>
              </w:rPr>
              <w:t>0</w:t>
            </w:r>
          </w:p>
        </w:tc>
        <w:tc>
          <w:tcPr>
            <w:tcW w:w="1977" w:type="dxa"/>
            <w:tcBorders>
              <w:left w:val="single" w:sz="4" w:space="0" w:color="auto"/>
            </w:tcBorders>
          </w:tcPr>
          <w:p w14:paraId="0B48C2ED" w14:textId="77777777" w:rsidR="00B9037B" w:rsidRPr="00995D1A" w:rsidRDefault="00B9037B" w:rsidP="00E241E3">
            <w:pPr>
              <w:rPr>
                <w:color w:val="FF0000"/>
                <w:lang w:val="en-US"/>
              </w:rPr>
            </w:pPr>
            <w:r w:rsidRPr="00995D1A">
              <w:rPr>
                <w:color w:val="FF0000"/>
                <w:lang w:val="en-US"/>
              </w:rPr>
              <w:t>None</w:t>
            </w:r>
          </w:p>
        </w:tc>
        <w:tc>
          <w:tcPr>
            <w:tcW w:w="5534" w:type="dxa"/>
          </w:tcPr>
          <w:p w14:paraId="016AC309" w14:textId="77777777" w:rsidR="00B9037B" w:rsidRPr="00995D1A" w:rsidRDefault="00B9037B" w:rsidP="00E241E3">
            <w:pPr>
              <w:rPr>
                <w:color w:val="FF0000"/>
                <w:lang w:val="en-US"/>
              </w:rPr>
            </w:pPr>
          </w:p>
        </w:tc>
        <w:tc>
          <w:tcPr>
            <w:tcW w:w="975" w:type="dxa"/>
          </w:tcPr>
          <w:p w14:paraId="77C8E7F0" w14:textId="77777777" w:rsidR="00B9037B" w:rsidRPr="00995D1A" w:rsidRDefault="00B9037B" w:rsidP="00E241E3">
            <w:pPr>
              <w:rPr>
                <w:lang w:val="en-US"/>
              </w:rPr>
            </w:pPr>
            <w:r w:rsidRPr="00995D1A">
              <w:rPr>
                <w:color w:val="FF0000"/>
                <w:lang w:val="en-US"/>
              </w:rPr>
              <w:t>4.0</w:t>
            </w:r>
          </w:p>
        </w:tc>
      </w:tr>
      <w:tr w:rsidR="00B9037B" w:rsidRPr="00995D1A" w14:paraId="7895C777" w14:textId="77777777" w:rsidTr="00E241E3">
        <w:tc>
          <w:tcPr>
            <w:tcW w:w="706" w:type="dxa"/>
            <w:tcBorders>
              <w:right w:val="single" w:sz="4" w:space="0" w:color="auto"/>
            </w:tcBorders>
          </w:tcPr>
          <w:p w14:paraId="789B9640" w14:textId="77777777" w:rsidR="00B9037B" w:rsidRPr="00995D1A" w:rsidRDefault="00B9037B" w:rsidP="00E241E3">
            <w:pPr>
              <w:rPr>
                <w:color w:val="FF0000"/>
                <w:lang w:val="en-US"/>
              </w:rPr>
            </w:pPr>
            <w:r w:rsidRPr="00995D1A">
              <w:rPr>
                <w:color w:val="FF0000"/>
                <w:lang w:val="en-US"/>
              </w:rPr>
              <w:t>1</w:t>
            </w:r>
          </w:p>
        </w:tc>
        <w:tc>
          <w:tcPr>
            <w:tcW w:w="1977" w:type="dxa"/>
            <w:tcBorders>
              <w:left w:val="single" w:sz="4" w:space="0" w:color="auto"/>
            </w:tcBorders>
          </w:tcPr>
          <w:p w14:paraId="03E01DD9" w14:textId="77777777" w:rsidR="00B9037B" w:rsidRPr="00995D1A" w:rsidRDefault="00B9037B" w:rsidP="00E241E3">
            <w:pPr>
              <w:rPr>
                <w:color w:val="FF0000"/>
                <w:lang w:val="en-US"/>
              </w:rPr>
            </w:pPr>
            <w:r w:rsidRPr="00995D1A">
              <w:rPr>
                <w:color w:val="FF0000"/>
                <w:lang w:val="en-US"/>
              </w:rPr>
              <w:t>CreditCard</w:t>
            </w:r>
          </w:p>
        </w:tc>
        <w:tc>
          <w:tcPr>
            <w:tcW w:w="5534" w:type="dxa"/>
            <w:vMerge w:val="restart"/>
          </w:tcPr>
          <w:p w14:paraId="47E5C667" w14:textId="77777777" w:rsidR="00B9037B" w:rsidRPr="00995D1A" w:rsidRDefault="00B9037B" w:rsidP="00E241E3">
            <w:pPr>
              <w:rPr>
                <w:color w:val="FF0000"/>
                <w:lang w:val="en-US"/>
              </w:rPr>
            </w:pPr>
            <w:r w:rsidRPr="00995D1A">
              <w:rPr>
                <w:color w:val="FF0000"/>
                <w:lang w:val="en-US"/>
              </w:rPr>
              <w:t>Provide all information for this form of payment if chosen. Otherwise your request will not be processed and an error message will be returned</w:t>
            </w:r>
          </w:p>
        </w:tc>
        <w:tc>
          <w:tcPr>
            <w:tcW w:w="975" w:type="dxa"/>
          </w:tcPr>
          <w:p w14:paraId="54F93C93" w14:textId="77777777" w:rsidR="00B9037B" w:rsidRPr="00995D1A" w:rsidRDefault="00B9037B" w:rsidP="00E241E3">
            <w:pPr>
              <w:rPr>
                <w:lang w:val="en-US"/>
              </w:rPr>
            </w:pPr>
            <w:r w:rsidRPr="00995D1A">
              <w:rPr>
                <w:color w:val="FF0000"/>
                <w:lang w:val="en-US"/>
              </w:rPr>
              <w:t>4.0</w:t>
            </w:r>
          </w:p>
        </w:tc>
      </w:tr>
      <w:tr w:rsidR="00B9037B" w:rsidRPr="00995D1A" w14:paraId="651A58A8" w14:textId="77777777" w:rsidTr="00E241E3">
        <w:tc>
          <w:tcPr>
            <w:tcW w:w="706" w:type="dxa"/>
            <w:tcBorders>
              <w:right w:val="single" w:sz="4" w:space="0" w:color="auto"/>
            </w:tcBorders>
          </w:tcPr>
          <w:p w14:paraId="251207EF" w14:textId="77777777" w:rsidR="00B9037B" w:rsidRPr="00995D1A" w:rsidRDefault="00B9037B" w:rsidP="00E241E3">
            <w:pPr>
              <w:rPr>
                <w:color w:val="FF0000"/>
                <w:lang w:val="en-US"/>
              </w:rPr>
            </w:pPr>
            <w:r w:rsidRPr="00995D1A">
              <w:rPr>
                <w:color w:val="FF0000"/>
                <w:lang w:val="en-US"/>
              </w:rPr>
              <w:t>2</w:t>
            </w:r>
          </w:p>
        </w:tc>
        <w:tc>
          <w:tcPr>
            <w:tcW w:w="1977" w:type="dxa"/>
            <w:tcBorders>
              <w:left w:val="single" w:sz="4" w:space="0" w:color="auto"/>
            </w:tcBorders>
          </w:tcPr>
          <w:p w14:paraId="3FC71E49" w14:textId="77777777" w:rsidR="00B9037B" w:rsidRPr="00995D1A" w:rsidRDefault="00B9037B" w:rsidP="00E241E3">
            <w:pPr>
              <w:rPr>
                <w:color w:val="FF0000"/>
                <w:lang w:val="en-US"/>
              </w:rPr>
            </w:pPr>
            <w:r w:rsidRPr="00995D1A">
              <w:rPr>
                <w:color w:val="FF0000"/>
                <w:lang w:val="en-US"/>
              </w:rPr>
              <w:t>ElectronicBanking</w:t>
            </w:r>
          </w:p>
        </w:tc>
        <w:tc>
          <w:tcPr>
            <w:tcW w:w="5534" w:type="dxa"/>
            <w:vMerge/>
          </w:tcPr>
          <w:p w14:paraId="54E1B4C7" w14:textId="77777777" w:rsidR="00B9037B" w:rsidRPr="00995D1A" w:rsidRDefault="00B9037B" w:rsidP="00E241E3">
            <w:pPr>
              <w:rPr>
                <w:color w:val="FF0000"/>
                <w:lang w:val="en-US"/>
              </w:rPr>
            </w:pPr>
          </w:p>
        </w:tc>
        <w:tc>
          <w:tcPr>
            <w:tcW w:w="975" w:type="dxa"/>
          </w:tcPr>
          <w:p w14:paraId="71E12376" w14:textId="77777777" w:rsidR="00B9037B" w:rsidRPr="00995D1A" w:rsidRDefault="00B9037B" w:rsidP="00E241E3">
            <w:pPr>
              <w:rPr>
                <w:lang w:val="en-US"/>
              </w:rPr>
            </w:pPr>
            <w:r w:rsidRPr="00995D1A">
              <w:rPr>
                <w:color w:val="FF0000"/>
                <w:lang w:val="en-US"/>
              </w:rPr>
              <w:t>4.0</w:t>
            </w:r>
          </w:p>
        </w:tc>
      </w:tr>
      <w:tr w:rsidR="00B9037B" w:rsidRPr="00995D1A" w14:paraId="2C7CE36B" w14:textId="77777777" w:rsidTr="00E241E3">
        <w:tc>
          <w:tcPr>
            <w:tcW w:w="706" w:type="dxa"/>
            <w:tcBorders>
              <w:right w:val="single" w:sz="4" w:space="0" w:color="auto"/>
            </w:tcBorders>
          </w:tcPr>
          <w:p w14:paraId="3EC8095C" w14:textId="77777777" w:rsidR="00B9037B" w:rsidRPr="00995D1A" w:rsidRDefault="00B9037B" w:rsidP="00E241E3">
            <w:pPr>
              <w:rPr>
                <w:color w:val="FF0000"/>
                <w:lang w:val="en-US"/>
              </w:rPr>
            </w:pPr>
            <w:r w:rsidRPr="00995D1A">
              <w:rPr>
                <w:color w:val="FF0000"/>
                <w:lang w:val="en-US"/>
              </w:rPr>
              <w:t>4</w:t>
            </w:r>
          </w:p>
        </w:tc>
        <w:tc>
          <w:tcPr>
            <w:tcW w:w="1977" w:type="dxa"/>
            <w:tcBorders>
              <w:left w:val="single" w:sz="4" w:space="0" w:color="auto"/>
            </w:tcBorders>
          </w:tcPr>
          <w:p w14:paraId="1B1BF095" w14:textId="77777777" w:rsidR="00B9037B" w:rsidRPr="00995D1A" w:rsidRDefault="00B9037B" w:rsidP="00E241E3">
            <w:pPr>
              <w:rPr>
                <w:color w:val="FF0000"/>
                <w:lang w:val="en-US"/>
              </w:rPr>
            </w:pPr>
            <w:r w:rsidRPr="00995D1A">
              <w:rPr>
                <w:color w:val="FF0000"/>
                <w:lang w:val="en-US"/>
              </w:rPr>
              <w:t>AgencyInkasso</w:t>
            </w:r>
          </w:p>
        </w:tc>
        <w:tc>
          <w:tcPr>
            <w:tcW w:w="5534" w:type="dxa"/>
            <w:vMerge/>
          </w:tcPr>
          <w:p w14:paraId="19E935A9" w14:textId="77777777" w:rsidR="00B9037B" w:rsidRPr="00995D1A" w:rsidRDefault="00B9037B" w:rsidP="00E241E3">
            <w:pPr>
              <w:rPr>
                <w:color w:val="FF0000"/>
                <w:lang w:val="en-US"/>
              </w:rPr>
            </w:pPr>
          </w:p>
        </w:tc>
        <w:tc>
          <w:tcPr>
            <w:tcW w:w="975" w:type="dxa"/>
          </w:tcPr>
          <w:p w14:paraId="22BC4A58" w14:textId="77777777" w:rsidR="00B9037B" w:rsidRPr="00995D1A" w:rsidRDefault="00B9037B" w:rsidP="00E241E3">
            <w:pPr>
              <w:rPr>
                <w:lang w:val="en-US"/>
              </w:rPr>
            </w:pPr>
            <w:r w:rsidRPr="00995D1A">
              <w:rPr>
                <w:color w:val="FF0000"/>
                <w:lang w:val="en-US"/>
              </w:rPr>
              <w:t>4.0</w:t>
            </w:r>
          </w:p>
        </w:tc>
      </w:tr>
      <w:tr w:rsidR="00B9037B" w:rsidRPr="00995D1A" w14:paraId="73230231" w14:textId="77777777" w:rsidTr="00E241E3">
        <w:tc>
          <w:tcPr>
            <w:tcW w:w="706" w:type="dxa"/>
            <w:tcBorders>
              <w:right w:val="single" w:sz="4" w:space="0" w:color="auto"/>
            </w:tcBorders>
          </w:tcPr>
          <w:p w14:paraId="4E2D445B" w14:textId="77777777" w:rsidR="00B9037B" w:rsidRPr="00995D1A" w:rsidRDefault="00B9037B" w:rsidP="00E241E3">
            <w:pPr>
              <w:rPr>
                <w:color w:val="FF0000"/>
                <w:lang w:val="en-US"/>
              </w:rPr>
            </w:pPr>
            <w:r w:rsidRPr="00995D1A">
              <w:rPr>
                <w:color w:val="FF0000"/>
                <w:lang w:val="en-US"/>
              </w:rPr>
              <w:t>8</w:t>
            </w:r>
          </w:p>
        </w:tc>
        <w:tc>
          <w:tcPr>
            <w:tcW w:w="1977" w:type="dxa"/>
            <w:tcBorders>
              <w:left w:val="single" w:sz="4" w:space="0" w:color="auto"/>
            </w:tcBorders>
          </w:tcPr>
          <w:p w14:paraId="39A431A6" w14:textId="77777777" w:rsidR="00B9037B" w:rsidRPr="00995D1A" w:rsidRDefault="00B9037B" w:rsidP="00E241E3">
            <w:pPr>
              <w:rPr>
                <w:color w:val="FF0000"/>
                <w:lang w:val="en-US"/>
              </w:rPr>
            </w:pPr>
            <w:r w:rsidRPr="00995D1A">
              <w:rPr>
                <w:color w:val="FF0000"/>
                <w:lang w:val="en-US"/>
              </w:rPr>
              <w:t>AgencyDebit</w:t>
            </w:r>
          </w:p>
        </w:tc>
        <w:tc>
          <w:tcPr>
            <w:tcW w:w="5534" w:type="dxa"/>
            <w:vMerge/>
          </w:tcPr>
          <w:p w14:paraId="6B1177EE" w14:textId="77777777" w:rsidR="00B9037B" w:rsidRPr="00995D1A" w:rsidRDefault="00B9037B" w:rsidP="00E241E3">
            <w:pPr>
              <w:rPr>
                <w:color w:val="FF0000"/>
                <w:lang w:val="en-US"/>
              </w:rPr>
            </w:pPr>
          </w:p>
        </w:tc>
        <w:tc>
          <w:tcPr>
            <w:tcW w:w="975" w:type="dxa"/>
          </w:tcPr>
          <w:p w14:paraId="1832E25F" w14:textId="77777777" w:rsidR="00B9037B" w:rsidRPr="00995D1A" w:rsidRDefault="00B9037B" w:rsidP="00E241E3">
            <w:pPr>
              <w:rPr>
                <w:color w:val="FF0000"/>
                <w:lang w:val="en-US"/>
              </w:rPr>
            </w:pPr>
            <w:r w:rsidRPr="00995D1A">
              <w:rPr>
                <w:color w:val="FF0000"/>
                <w:lang w:val="en-US"/>
              </w:rPr>
              <w:t>4.0</w:t>
            </w:r>
          </w:p>
        </w:tc>
      </w:tr>
      <w:tr w:rsidR="00B9037B" w:rsidRPr="00995D1A" w14:paraId="5425725D" w14:textId="77777777" w:rsidTr="00E241E3">
        <w:tc>
          <w:tcPr>
            <w:tcW w:w="706" w:type="dxa"/>
            <w:tcBorders>
              <w:right w:val="single" w:sz="4" w:space="0" w:color="auto"/>
            </w:tcBorders>
          </w:tcPr>
          <w:p w14:paraId="21180E09" w14:textId="77777777" w:rsidR="00B9037B" w:rsidRPr="00995D1A" w:rsidRDefault="00B9037B" w:rsidP="00E241E3">
            <w:pPr>
              <w:rPr>
                <w:color w:val="FF0000"/>
                <w:lang w:val="en-US"/>
              </w:rPr>
            </w:pPr>
            <w:r w:rsidRPr="00995D1A">
              <w:rPr>
                <w:color w:val="FF0000"/>
                <w:lang w:val="en-US"/>
              </w:rPr>
              <w:t>16</w:t>
            </w:r>
          </w:p>
        </w:tc>
        <w:tc>
          <w:tcPr>
            <w:tcW w:w="1977" w:type="dxa"/>
            <w:tcBorders>
              <w:left w:val="single" w:sz="4" w:space="0" w:color="auto"/>
            </w:tcBorders>
          </w:tcPr>
          <w:p w14:paraId="32DF290A" w14:textId="77777777" w:rsidR="00B9037B" w:rsidRPr="00995D1A" w:rsidRDefault="00B9037B" w:rsidP="00E241E3">
            <w:pPr>
              <w:rPr>
                <w:color w:val="FF0000"/>
                <w:lang w:val="en-US"/>
              </w:rPr>
            </w:pPr>
            <w:r w:rsidRPr="00995D1A">
              <w:rPr>
                <w:color w:val="FF0000"/>
                <w:lang w:val="en-US"/>
              </w:rPr>
              <w:t>Cash</w:t>
            </w:r>
          </w:p>
        </w:tc>
        <w:tc>
          <w:tcPr>
            <w:tcW w:w="5534" w:type="dxa"/>
            <w:vMerge/>
          </w:tcPr>
          <w:p w14:paraId="36364032" w14:textId="77777777" w:rsidR="00B9037B" w:rsidRPr="00995D1A" w:rsidRDefault="00B9037B" w:rsidP="00E241E3">
            <w:pPr>
              <w:rPr>
                <w:color w:val="FF0000"/>
                <w:lang w:val="en-US"/>
              </w:rPr>
            </w:pPr>
          </w:p>
        </w:tc>
        <w:tc>
          <w:tcPr>
            <w:tcW w:w="975" w:type="dxa"/>
          </w:tcPr>
          <w:p w14:paraId="5A4996A7" w14:textId="77777777" w:rsidR="00B9037B" w:rsidRPr="00995D1A" w:rsidRDefault="00B9037B" w:rsidP="00E241E3">
            <w:pPr>
              <w:rPr>
                <w:color w:val="FF0000"/>
                <w:lang w:val="en-US"/>
              </w:rPr>
            </w:pPr>
            <w:r w:rsidRPr="00995D1A">
              <w:rPr>
                <w:color w:val="FF0000"/>
                <w:lang w:val="en-US"/>
              </w:rPr>
              <w:t>4.0</w:t>
            </w:r>
          </w:p>
        </w:tc>
      </w:tr>
      <w:tr w:rsidR="00B9037B" w:rsidRPr="00995D1A" w14:paraId="65932D90" w14:textId="77777777" w:rsidTr="00E241E3">
        <w:tc>
          <w:tcPr>
            <w:tcW w:w="706" w:type="dxa"/>
            <w:tcBorders>
              <w:right w:val="single" w:sz="4" w:space="0" w:color="auto"/>
            </w:tcBorders>
          </w:tcPr>
          <w:p w14:paraId="3BA130A1" w14:textId="77777777" w:rsidR="00B9037B" w:rsidRPr="00995D1A" w:rsidRDefault="00B9037B" w:rsidP="00E241E3">
            <w:pPr>
              <w:rPr>
                <w:color w:val="FF0000"/>
                <w:lang w:val="en-US"/>
              </w:rPr>
            </w:pPr>
            <w:r w:rsidRPr="00995D1A">
              <w:rPr>
                <w:color w:val="FF0000"/>
                <w:lang w:val="en-US"/>
              </w:rPr>
              <w:t>32</w:t>
            </w:r>
          </w:p>
        </w:tc>
        <w:tc>
          <w:tcPr>
            <w:tcW w:w="1977" w:type="dxa"/>
            <w:tcBorders>
              <w:left w:val="single" w:sz="4" w:space="0" w:color="auto"/>
            </w:tcBorders>
          </w:tcPr>
          <w:p w14:paraId="31D357F9" w14:textId="77777777" w:rsidR="00B9037B" w:rsidRPr="00995D1A" w:rsidRDefault="00B9037B" w:rsidP="00E241E3">
            <w:pPr>
              <w:rPr>
                <w:color w:val="FF0000"/>
                <w:lang w:val="en-US"/>
              </w:rPr>
            </w:pPr>
            <w:r w:rsidRPr="00995D1A">
              <w:rPr>
                <w:color w:val="FF0000"/>
                <w:lang w:val="en-US"/>
              </w:rPr>
              <w:t>Check</w:t>
            </w:r>
          </w:p>
        </w:tc>
        <w:tc>
          <w:tcPr>
            <w:tcW w:w="5534" w:type="dxa"/>
            <w:vMerge/>
          </w:tcPr>
          <w:p w14:paraId="13E2A9E0" w14:textId="77777777" w:rsidR="00B9037B" w:rsidRPr="00995D1A" w:rsidRDefault="00B9037B" w:rsidP="00E241E3">
            <w:pPr>
              <w:rPr>
                <w:color w:val="FF0000"/>
                <w:lang w:val="en-US"/>
              </w:rPr>
            </w:pPr>
          </w:p>
        </w:tc>
        <w:tc>
          <w:tcPr>
            <w:tcW w:w="975" w:type="dxa"/>
          </w:tcPr>
          <w:p w14:paraId="799BB59C" w14:textId="77777777" w:rsidR="00B9037B" w:rsidRPr="00995D1A" w:rsidRDefault="00B9037B" w:rsidP="00E241E3">
            <w:pPr>
              <w:rPr>
                <w:color w:val="FF0000"/>
                <w:lang w:val="en-US"/>
              </w:rPr>
            </w:pPr>
            <w:r w:rsidRPr="00995D1A">
              <w:rPr>
                <w:color w:val="FF0000"/>
                <w:lang w:val="en-US"/>
              </w:rPr>
              <w:t>4.0</w:t>
            </w:r>
          </w:p>
        </w:tc>
      </w:tr>
      <w:tr w:rsidR="00B9037B" w:rsidRPr="00995D1A" w14:paraId="7EA46E26" w14:textId="77777777" w:rsidTr="00E241E3">
        <w:tc>
          <w:tcPr>
            <w:tcW w:w="706" w:type="dxa"/>
            <w:tcBorders>
              <w:right w:val="single" w:sz="4" w:space="0" w:color="auto"/>
            </w:tcBorders>
          </w:tcPr>
          <w:p w14:paraId="5A47CBF2" w14:textId="77777777" w:rsidR="00B9037B" w:rsidRPr="00995D1A" w:rsidRDefault="00B9037B" w:rsidP="00E241E3">
            <w:pPr>
              <w:rPr>
                <w:color w:val="FF0000"/>
                <w:lang w:val="en-US"/>
              </w:rPr>
            </w:pPr>
            <w:r w:rsidRPr="00995D1A">
              <w:rPr>
                <w:color w:val="FF0000"/>
                <w:lang w:val="en-US"/>
              </w:rPr>
              <w:t>64</w:t>
            </w:r>
          </w:p>
        </w:tc>
        <w:tc>
          <w:tcPr>
            <w:tcW w:w="1977" w:type="dxa"/>
            <w:tcBorders>
              <w:left w:val="single" w:sz="4" w:space="0" w:color="auto"/>
            </w:tcBorders>
          </w:tcPr>
          <w:p w14:paraId="0F67EC91" w14:textId="77777777" w:rsidR="00B9037B" w:rsidRPr="00995D1A" w:rsidRDefault="00B9037B" w:rsidP="00E241E3">
            <w:pPr>
              <w:rPr>
                <w:color w:val="FF0000"/>
                <w:lang w:val="en-US"/>
              </w:rPr>
            </w:pPr>
            <w:r w:rsidRPr="00995D1A">
              <w:rPr>
                <w:color w:val="FF0000"/>
                <w:lang w:val="en-US"/>
              </w:rPr>
              <w:t>Invoice</w:t>
            </w:r>
          </w:p>
        </w:tc>
        <w:tc>
          <w:tcPr>
            <w:tcW w:w="5534" w:type="dxa"/>
            <w:vMerge/>
          </w:tcPr>
          <w:p w14:paraId="20EB2E80" w14:textId="77777777" w:rsidR="00B9037B" w:rsidRPr="00995D1A" w:rsidRDefault="00B9037B" w:rsidP="00E241E3">
            <w:pPr>
              <w:rPr>
                <w:color w:val="FF0000"/>
                <w:lang w:val="en-US"/>
              </w:rPr>
            </w:pPr>
          </w:p>
        </w:tc>
        <w:tc>
          <w:tcPr>
            <w:tcW w:w="975" w:type="dxa"/>
          </w:tcPr>
          <w:p w14:paraId="7963A456" w14:textId="77777777" w:rsidR="00B9037B" w:rsidRPr="00995D1A" w:rsidRDefault="00B9037B" w:rsidP="00E241E3">
            <w:pPr>
              <w:rPr>
                <w:color w:val="FF0000"/>
                <w:lang w:val="en-US"/>
              </w:rPr>
            </w:pPr>
            <w:r w:rsidRPr="00995D1A">
              <w:rPr>
                <w:color w:val="FF0000"/>
                <w:lang w:val="en-US"/>
              </w:rPr>
              <w:t>4.0</w:t>
            </w:r>
          </w:p>
        </w:tc>
      </w:tr>
      <w:tr w:rsidR="00B9037B" w:rsidRPr="00995D1A" w14:paraId="7D3700CA" w14:textId="77777777" w:rsidTr="00E241E3">
        <w:tc>
          <w:tcPr>
            <w:tcW w:w="706" w:type="dxa"/>
            <w:tcBorders>
              <w:right w:val="single" w:sz="4" w:space="0" w:color="auto"/>
            </w:tcBorders>
          </w:tcPr>
          <w:p w14:paraId="0522B233" w14:textId="77777777" w:rsidR="00B9037B" w:rsidRPr="00995D1A" w:rsidRDefault="00B9037B" w:rsidP="00E241E3">
            <w:pPr>
              <w:rPr>
                <w:color w:val="FF0000"/>
                <w:lang w:val="en-US"/>
              </w:rPr>
            </w:pPr>
            <w:r w:rsidRPr="00995D1A">
              <w:rPr>
                <w:color w:val="FF0000"/>
                <w:lang w:val="en-US"/>
              </w:rPr>
              <w:t>128</w:t>
            </w:r>
          </w:p>
        </w:tc>
        <w:tc>
          <w:tcPr>
            <w:tcW w:w="1977" w:type="dxa"/>
            <w:tcBorders>
              <w:left w:val="single" w:sz="4" w:space="0" w:color="auto"/>
            </w:tcBorders>
          </w:tcPr>
          <w:p w14:paraId="1F1B14E3" w14:textId="77777777" w:rsidR="00B9037B" w:rsidRPr="00995D1A" w:rsidRDefault="00B9037B" w:rsidP="00E241E3">
            <w:pPr>
              <w:rPr>
                <w:color w:val="FF0000"/>
                <w:lang w:val="en-US"/>
              </w:rPr>
            </w:pPr>
            <w:r w:rsidRPr="00995D1A">
              <w:rPr>
                <w:color w:val="FF0000"/>
                <w:lang w:val="en-US"/>
              </w:rPr>
              <w:t>eNett</w:t>
            </w:r>
          </w:p>
        </w:tc>
        <w:tc>
          <w:tcPr>
            <w:tcW w:w="5534" w:type="dxa"/>
          </w:tcPr>
          <w:p w14:paraId="6CFD1171" w14:textId="77777777" w:rsidR="00B9037B" w:rsidRPr="00995D1A" w:rsidRDefault="00B9037B" w:rsidP="00E241E3">
            <w:pPr>
              <w:rPr>
                <w:color w:val="FF0000"/>
                <w:lang w:val="en-US"/>
              </w:rPr>
            </w:pPr>
            <w:r w:rsidRPr="00995D1A">
              <w:rPr>
                <w:color w:val="FF0000"/>
                <w:lang w:val="en-US"/>
              </w:rPr>
              <w:t>Obsolete</w:t>
            </w:r>
          </w:p>
        </w:tc>
        <w:tc>
          <w:tcPr>
            <w:tcW w:w="975" w:type="dxa"/>
          </w:tcPr>
          <w:p w14:paraId="4393191B" w14:textId="77777777" w:rsidR="00B9037B" w:rsidRPr="00995D1A" w:rsidRDefault="00B9037B" w:rsidP="00E241E3">
            <w:pPr>
              <w:rPr>
                <w:color w:val="FF0000"/>
                <w:lang w:val="en-US"/>
              </w:rPr>
            </w:pPr>
          </w:p>
        </w:tc>
      </w:tr>
      <w:tr w:rsidR="00B9037B" w:rsidRPr="00995D1A" w14:paraId="5CE95703" w14:textId="77777777" w:rsidTr="00E241E3">
        <w:tc>
          <w:tcPr>
            <w:tcW w:w="706" w:type="dxa"/>
            <w:tcBorders>
              <w:right w:val="single" w:sz="4" w:space="0" w:color="auto"/>
            </w:tcBorders>
          </w:tcPr>
          <w:p w14:paraId="4226395F" w14:textId="77777777" w:rsidR="00B9037B" w:rsidRPr="00995D1A" w:rsidRDefault="00B9037B" w:rsidP="00E241E3">
            <w:pPr>
              <w:rPr>
                <w:color w:val="FF0000"/>
                <w:lang w:val="en-US"/>
              </w:rPr>
            </w:pPr>
            <w:r w:rsidRPr="00995D1A">
              <w:rPr>
                <w:color w:val="FF0000"/>
                <w:lang w:val="en-US"/>
              </w:rPr>
              <w:t>256</w:t>
            </w:r>
          </w:p>
        </w:tc>
        <w:tc>
          <w:tcPr>
            <w:tcW w:w="1977" w:type="dxa"/>
            <w:tcBorders>
              <w:left w:val="single" w:sz="4" w:space="0" w:color="auto"/>
            </w:tcBorders>
          </w:tcPr>
          <w:p w14:paraId="4F73D23E" w14:textId="77777777" w:rsidR="00B9037B" w:rsidRPr="00995D1A" w:rsidRDefault="00B9037B" w:rsidP="00E241E3">
            <w:pPr>
              <w:rPr>
                <w:color w:val="FF0000"/>
                <w:lang w:val="en-US"/>
              </w:rPr>
            </w:pPr>
            <w:r w:rsidRPr="00995D1A">
              <w:rPr>
                <w:color w:val="FF0000"/>
                <w:lang w:val="en-US"/>
              </w:rPr>
              <w:t>Refundable</w:t>
            </w:r>
          </w:p>
        </w:tc>
        <w:tc>
          <w:tcPr>
            <w:tcW w:w="5534" w:type="dxa"/>
          </w:tcPr>
          <w:p w14:paraId="29558179" w14:textId="77777777" w:rsidR="00B9037B" w:rsidRPr="00995D1A" w:rsidRDefault="00B9037B" w:rsidP="00E241E3">
            <w:pPr>
              <w:rPr>
                <w:color w:val="FF0000"/>
                <w:lang w:val="en-US"/>
              </w:rPr>
            </w:pPr>
          </w:p>
        </w:tc>
        <w:tc>
          <w:tcPr>
            <w:tcW w:w="975" w:type="dxa"/>
          </w:tcPr>
          <w:p w14:paraId="5054B67A" w14:textId="77777777" w:rsidR="00B9037B" w:rsidRPr="00995D1A" w:rsidRDefault="00B9037B" w:rsidP="00E241E3">
            <w:pPr>
              <w:rPr>
                <w:color w:val="FF0000"/>
                <w:lang w:val="en-US"/>
              </w:rPr>
            </w:pPr>
            <w:r w:rsidRPr="00995D1A">
              <w:rPr>
                <w:color w:val="FF0000"/>
                <w:lang w:val="en-US"/>
              </w:rPr>
              <w:t>4.0</w:t>
            </w:r>
          </w:p>
        </w:tc>
      </w:tr>
      <w:tr w:rsidR="00B9037B" w:rsidRPr="00995D1A" w14:paraId="4FAB0135" w14:textId="77777777" w:rsidTr="00E241E3">
        <w:tc>
          <w:tcPr>
            <w:tcW w:w="706" w:type="dxa"/>
            <w:tcBorders>
              <w:right w:val="single" w:sz="4" w:space="0" w:color="auto"/>
            </w:tcBorders>
          </w:tcPr>
          <w:p w14:paraId="7EBBEF1E" w14:textId="77777777" w:rsidR="00B9037B" w:rsidRPr="00995D1A" w:rsidRDefault="00B9037B" w:rsidP="00E241E3">
            <w:pPr>
              <w:rPr>
                <w:color w:val="FF0000"/>
                <w:lang w:val="en-US"/>
              </w:rPr>
            </w:pPr>
            <w:r w:rsidRPr="00995D1A">
              <w:rPr>
                <w:color w:val="FF0000"/>
                <w:lang w:val="en-US"/>
              </w:rPr>
              <w:t>512</w:t>
            </w:r>
          </w:p>
        </w:tc>
        <w:tc>
          <w:tcPr>
            <w:tcW w:w="1977" w:type="dxa"/>
            <w:tcBorders>
              <w:left w:val="single" w:sz="4" w:space="0" w:color="auto"/>
            </w:tcBorders>
          </w:tcPr>
          <w:p w14:paraId="0AD15AB9" w14:textId="77777777" w:rsidR="00B9037B" w:rsidRPr="00995D1A" w:rsidRDefault="00B9037B" w:rsidP="00E241E3">
            <w:pPr>
              <w:rPr>
                <w:color w:val="FF0000"/>
                <w:lang w:val="en-US"/>
              </w:rPr>
            </w:pPr>
            <w:r w:rsidRPr="00995D1A">
              <w:rPr>
                <w:color w:val="FF0000"/>
                <w:lang w:val="en-US"/>
              </w:rPr>
              <w:t>NonRefundable</w:t>
            </w:r>
          </w:p>
        </w:tc>
        <w:tc>
          <w:tcPr>
            <w:tcW w:w="5534" w:type="dxa"/>
          </w:tcPr>
          <w:p w14:paraId="1C921266" w14:textId="77777777" w:rsidR="00B9037B" w:rsidRPr="00995D1A" w:rsidRDefault="00B9037B" w:rsidP="00E241E3">
            <w:pPr>
              <w:rPr>
                <w:color w:val="FF0000"/>
                <w:lang w:val="en-US"/>
              </w:rPr>
            </w:pPr>
          </w:p>
        </w:tc>
        <w:tc>
          <w:tcPr>
            <w:tcW w:w="975" w:type="dxa"/>
          </w:tcPr>
          <w:p w14:paraId="2AD88675" w14:textId="77777777" w:rsidR="00B9037B" w:rsidRPr="00995D1A" w:rsidRDefault="00B9037B" w:rsidP="00E241E3">
            <w:pPr>
              <w:rPr>
                <w:color w:val="FF0000"/>
                <w:lang w:val="en-US"/>
              </w:rPr>
            </w:pPr>
            <w:r w:rsidRPr="00995D1A">
              <w:rPr>
                <w:color w:val="FF0000"/>
                <w:lang w:val="en-US"/>
              </w:rPr>
              <w:t>4.0</w:t>
            </w:r>
          </w:p>
        </w:tc>
      </w:tr>
      <w:tr w:rsidR="00B9037B" w:rsidRPr="00995D1A" w14:paraId="00205544" w14:textId="77777777" w:rsidTr="00E241E3">
        <w:tc>
          <w:tcPr>
            <w:tcW w:w="706" w:type="dxa"/>
            <w:tcBorders>
              <w:right w:val="single" w:sz="4" w:space="0" w:color="auto"/>
            </w:tcBorders>
          </w:tcPr>
          <w:p w14:paraId="6E5A2BC3" w14:textId="77777777" w:rsidR="00B9037B" w:rsidRPr="00995D1A" w:rsidRDefault="00B9037B" w:rsidP="00E241E3">
            <w:pPr>
              <w:rPr>
                <w:color w:val="FF0000"/>
                <w:lang w:val="en-US"/>
              </w:rPr>
            </w:pPr>
            <w:r w:rsidRPr="00995D1A">
              <w:rPr>
                <w:color w:val="FF0000"/>
                <w:lang w:val="en-US"/>
              </w:rPr>
              <w:t>1024</w:t>
            </w:r>
          </w:p>
        </w:tc>
        <w:tc>
          <w:tcPr>
            <w:tcW w:w="1977" w:type="dxa"/>
            <w:tcBorders>
              <w:left w:val="single" w:sz="4" w:space="0" w:color="auto"/>
            </w:tcBorders>
          </w:tcPr>
          <w:p w14:paraId="144DCC0E" w14:textId="77777777" w:rsidR="00B9037B" w:rsidRPr="00995D1A" w:rsidRDefault="00B9037B" w:rsidP="00E241E3">
            <w:pPr>
              <w:rPr>
                <w:color w:val="FF0000"/>
                <w:lang w:val="en-US"/>
              </w:rPr>
            </w:pPr>
            <w:r w:rsidRPr="00995D1A">
              <w:rPr>
                <w:color w:val="FF0000"/>
                <w:lang w:val="en-US"/>
              </w:rPr>
              <w:t>Wirecard</w:t>
            </w:r>
          </w:p>
        </w:tc>
        <w:tc>
          <w:tcPr>
            <w:tcW w:w="5534" w:type="dxa"/>
          </w:tcPr>
          <w:p w14:paraId="079A0470" w14:textId="77777777" w:rsidR="00B9037B" w:rsidRPr="00995D1A" w:rsidRDefault="00B9037B" w:rsidP="00E241E3">
            <w:pPr>
              <w:rPr>
                <w:color w:val="FF0000"/>
                <w:lang w:val="en-US"/>
              </w:rPr>
            </w:pPr>
            <w:r w:rsidRPr="00995D1A">
              <w:rPr>
                <w:color w:val="FF0000"/>
                <w:lang w:val="en-US"/>
              </w:rPr>
              <w:t>Obsolete</w:t>
            </w:r>
          </w:p>
        </w:tc>
        <w:tc>
          <w:tcPr>
            <w:tcW w:w="975" w:type="dxa"/>
          </w:tcPr>
          <w:p w14:paraId="3AA8FDE0" w14:textId="77777777" w:rsidR="00B9037B" w:rsidRPr="00995D1A" w:rsidRDefault="00B9037B" w:rsidP="00E241E3">
            <w:pPr>
              <w:rPr>
                <w:color w:val="FF0000"/>
                <w:lang w:val="en-US"/>
              </w:rPr>
            </w:pPr>
          </w:p>
        </w:tc>
      </w:tr>
      <w:tr w:rsidR="00B9037B" w:rsidRPr="00995D1A" w14:paraId="0631CD84" w14:textId="77777777" w:rsidTr="00E241E3">
        <w:tc>
          <w:tcPr>
            <w:tcW w:w="706" w:type="dxa"/>
            <w:tcBorders>
              <w:right w:val="single" w:sz="4" w:space="0" w:color="auto"/>
            </w:tcBorders>
          </w:tcPr>
          <w:p w14:paraId="7373D1D7" w14:textId="77777777" w:rsidR="00B9037B" w:rsidRPr="00995D1A" w:rsidRDefault="00B9037B" w:rsidP="00E241E3">
            <w:pPr>
              <w:rPr>
                <w:color w:val="FF0000"/>
                <w:lang w:val="en-US"/>
              </w:rPr>
            </w:pPr>
            <w:r w:rsidRPr="00995D1A">
              <w:rPr>
                <w:color w:val="FF0000"/>
                <w:lang w:val="en-US"/>
              </w:rPr>
              <w:t>2048</w:t>
            </w:r>
          </w:p>
        </w:tc>
        <w:tc>
          <w:tcPr>
            <w:tcW w:w="1977" w:type="dxa"/>
            <w:tcBorders>
              <w:left w:val="single" w:sz="4" w:space="0" w:color="auto"/>
            </w:tcBorders>
          </w:tcPr>
          <w:p w14:paraId="3D461187" w14:textId="77777777" w:rsidR="00B9037B" w:rsidRPr="00995D1A" w:rsidRDefault="00B9037B" w:rsidP="00E241E3">
            <w:pPr>
              <w:rPr>
                <w:color w:val="FF0000"/>
                <w:lang w:val="en-US"/>
              </w:rPr>
            </w:pPr>
            <w:r w:rsidRPr="00995D1A">
              <w:rPr>
                <w:color w:val="FF0000"/>
                <w:lang w:val="en-US"/>
              </w:rPr>
              <w:t>Wex</w:t>
            </w:r>
          </w:p>
        </w:tc>
        <w:tc>
          <w:tcPr>
            <w:tcW w:w="5534" w:type="dxa"/>
          </w:tcPr>
          <w:p w14:paraId="441B49F9" w14:textId="77777777" w:rsidR="00B9037B" w:rsidRPr="00995D1A" w:rsidRDefault="00B9037B" w:rsidP="00E241E3">
            <w:pPr>
              <w:rPr>
                <w:color w:val="FF0000"/>
                <w:lang w:val="en-US"/>
              </w:rPr>
            </w:pPr>
            <w:r w:rsidRPr="00995D1A">
              <w:rPr>
                <w:color w:val="FF0000"/>
                <w:lang w:val="en-US"/>
              </w:rPr>
              <w:t>Obsolete</w:t>
            </w:r>
          </w:p>
        </w:tc>
        <w:tc>
          <w:tcPr>
            <w:tcW w:w="975" w:type="dxa"/>
          </w:tcPr>
          <w:p w14:paraId="65F1BECE" w14:textId="77777777" w:rsidR="00B9037B" w:rsidRPr="00995D1A" w:rsidRDefault="00B9037B" w:rsidP="00E241E3">
            <w:pPr>
              <w:rPr>
                <w:color w:val="FF0000"/>
                <w:lang w:val="en-US"/>
              </w:rPr>
            </w:pPr>
          </w:p>
        </w:tc>
      </w:tr>
      <w:tr w:rsidR="00B9037B" w:rsidRPr="00995D1A" w14:paraId="271E46A4" w14:textId="77777777" w:rsidTr="00E241E3">
        <w:tc>
          <w:tcPr>
            <w:tcW w:w="706" w:type="dxa"/>
            <w:tcBorders>
              <w:right w:val="single" w:sz="4" w:space="0" w:color="auto"/>
            </w:tcBorders>
          </w:tcPr>
          <w:p w14:paraId="3FA5EAEA" w14:textId="77777777" w:rsidR="00B9037B" w:rsidRPr="00995D1A" w:rsidRDefault="00B9037B" w:rsidP="00E241E3">
            <w:pPr>
              <w:rPr>
                <w:color w:val="FF0000"/>
                <w:lang w:val="en-US"/>
              </w:rPr>
            </w:pPr>
            <w:r w:rsidRPr="00995D1A">
              <w:rPr>
                <w:color w:val="FF0000"/>
                <w:lang w:val="en-US"/>
              </w:rPr>
              <w:t>4096</w:t>
            </w:r>
          </w:p>
        </w:tc>
        <w:tc>
          <w:tcPr>
            <w:tcW w:w="1977" w:type="dxa"/>
            <w:tcBorders>
              <w:left w:val="single" w:sz="4" w:space="0" w:color="auto"/>
            </w:tcBorders>
          </w:tcPr>
          <w:p w14:paraId="5B31E20E" w14:textId="77777777" w:rsidR="00B9037B" w:rsidRPr="00995D1A" w:rsidRDefault="00B9037B" w:rsidP="00E241E3">
            <w:pPr>
              <w:rPr>
                <w:color w:val="FF0000"/>
                <w:lang w:val="en-US"/>
              </w:rPr>
            </w:pPr>
            <w:r w:rsidRPr="00995D1A">
              <w:rPr>
                <w:color w:val="FF0000"/>
                <w:lang w:val="en-US"/>
              </w:rPr>
              <w:t>VirtualPayment</w:t>
            </w:r>
          </w:p>
        </w:tc>
        <w:tc>
          <w:tcPr>
            <w:tcW w:w="5534" w:type="dxa"/>
          </w:tcPr>
          <w:p w14:paraId="23BA2521" w14:textId="77777777" w:rsidR="00B9037B" w:rsidRPr="00995D1A" w:rsidRDefault="00B9037B" w:rsidP="00E241E3">
            <w:pPr>
              <w:rPr>
                <w:color w:val="FF0000"/>
                <w:lang w:val="en-US"/>
              </w:rPr>
            </w:pPr>
            <w:r w:rsidRPr="00995D1A">
              <w:rPr>
                <w:color w:val="FF0000"/>
                <w:lang w:val="en-US"/>
              </w:rPr>
              <w:t>Provide all information for this form of payment if chosen. Otherwise your request will not be processed and an error message will be returned. For VirtualPayment the name of the Provider is mandatory</w:t>
            </w:r>
          </w:p>
        </w:tc>
        <w:tc>
          <w:tcPr>
            <w:tcW w:w="975" w:type="dxa"/>
          </w:tcPr>
          <w:p w14:paraId="372F2800" w14:textId="77777777" w:rsidR="00B9037B" w:rsidRPr="00995D1A" w:rsidRDefault="00B9037B" w:rsidP="00E241E3">
            <w:pPr>
              <w:rPr>
                <w:color w:val="FF0000"/>
                <w:lang w:val="en-US"/>
              </w:rPr>
            </w:pPr>
            <w:r w:rsidRPr="00995D1A">
              <w:rPr>
                <w:color w:val="FF0000"/>
                <w:lang w:val="en-US"/>
              </w:rPr>
              <w:t>4.0</w:t>
            </w:r>
          </w:p>
        </w:tc>
      </w:tr>
    </w:tbl>
    <w:p w14:paraId="4F88D5B9" w14:textId="77777777" w:rsidR="00B9037B" w:rsidRPr="00995D1A" w:rsidRDefault="00B9037B" w:rsidP="00B9037B">
      <w:pPr>
        <w:rPr>
          <w:lang w:val="en-US"/>
        </w:rPr>
      </w:pPr>
    </w:p>
    <w:p w14:paraId="2E762C09" w14:textId="77777777" w:rsidR="00316CAA" w:rsidRPr="00995D1A" w:rsidRDefault="00316CAA" w:rsidP="00316CAA">
      <w:pPr>
        <w:pStyle w:val="berschrift2"/>
      </w:pPr>
      <w:bookmarkStart w:id="1970" w:name="_Toc491680354"/>
      <w:r w:rsidRPr="00995D1A">
        <w:t>PercentageFareOptionEnum</w:t>
      </w:r>
      <w:bookmarkEnd w:id="1970"/>
    </w:p>
    <w:tbl>
      <w:tblPr>
        <w:tblStyle w:val="Tabellenraster"/>
        <w:tblW w:w="0" w:type="auto"/>
        <w:tblLook w:val="04A0" w:firstRow="1" w:lastRow="0" w:firstColumn="1" w:lastColumn="0" w:noHBand="0" w:noVBand="1"/>
      </w:tblPr>
      <w:tblGrid>
        <w:gridCol w:w="2650"/>
        <w:gridCol w:w="5568"/>
        <w:gridCol w:w="974"/>
      </w:tblGrid>
      <w:tr w:rsidR="00316CAA" w:rsidRPr="00995D1A" w14:paraId="15D130B6" w14:textId="77777777" w:rsidTr="00701021">
        <w:tc>
          <w:tcPr>
            <w:tcW w:w="9192" w:type="dxa"/>
            <w:gridSpan w:val="3"/>
          </w:tcPr>
          <w:p w14:paraId="06842020" w14:textId="4EEF2438" w:rsidR="00316CAA" w:rsidRPr="00995D1A" w:rsidRDefault="008C76F3" w:rsidP="00701021">
            <w:pPr>
              <w:rPr>
                <w:lang w:val="en-US"/>
              </w:rPr>
            </w:pPr>
            <w:r>
              <w:rPr>
                <w:color w:val="FF0000"/>
                <w:lang w:val="en-US"/>
              </w:rPr>
              <w:t>Enum</w:t>
            </w:r>
            <w:r w:rsidR="00316CAA" w:rsidRPr="008C76F3">
              <w:rPr>
                <w:color w:val="FF0000"/>
                <w:lang w:val="en-US"/>
              </w:rPr>
              <w:t xml:space="preserve"> PercentageFareOptionEnum</w:t>
            </w:r>
          </w:p>
        </w:tc>
      </w:tr>
      <w:tr w:rsidR="00316CAA" w:rsidRPr="00995D1A" w14:paraId="0977DCA4" w14:textId="77777777" w:rsidTr="00701021">
        <w:tc>
          <w:tcPr>
            <w:tcW w:w="2405" w:type="dxa"/>
          </w:tcPr>
          <w:p w14:paraId="15467BBA" w14:textId="77777777" w:rsidR="00316CAA" w:rsidRPr="00995D1A" w:rsidRDefault="00316CAA" w:rsidP="00701021">
            <w:pPr>
              <w:rPr>
                <w:lang w:val="en-US"/>
              </w:rPr>
            </w:pPr>
            <w:r w:rsidRPr="00995D1A">
              <w:rPr>
                <w:color w:val="FF0000"/>
                <w:lang w:val="en-US"/>
              </w:rPr>
              <w:t>Enum States</w:t>
            </w:r>
          </w:p>
        </w:tc>
        <w:tc>
          <w:tcPr>
            <w:tcW w:w="5812" w:type="dxa"/>
          </w:tcPr>
          <w:p w14:paraId="4C055E98" w14:textId="77777777" w:rsidR="00316CAA" w:rsidRPr="00995D1A" w:rsidRDefault="00316CAA" w:rsidP="00701021">
            <w:pPr>
              <w:rPr>
                <w:lang w:val="en-US"/>
              </w:rPr>
            </w:pPr>
            <w:r w:rsidRPr="00995D1A">
              <w:rPr>
                <w:color w:val="FF0000"/>
                <w:lang w:val="en-US"/>
              </w:rPr>
              <w:t>Additional Description</w:t>
            </w:r>
          </w:p>
        </w:tc>
        <w:tc>
          <w:tcPr>
            <w:tcW w:w="975" w:type="dxa"/>
          </w:tcPr>
          <w:p w14:paraId="050AC6C3" w14:textId="77777777" w:rsidR="00316CAA" w:rsidRPr="00995D1A" w:rsidRDefault="00316CAA" w:rsidP="00701021">
            <w:pPr>
              <w:rPr>
                <w:lang w:val="en-US"/>
              </w:rPr>
            </w:pPr>
            <w:r w:rsidRPr="00995D1A">
              <w:rPr>
                <w:color w:val="FF0000"/>
                <w:lang w:val="en-US"/>
              </w:rPr>
              <w:t>Version</w:t>
            </w:r>
          </w:p>
        </w:tc>
      </w:tr>
      <w:tr w:rsidR="00316CAA" w:rsidRPr="00995D1A" w14:paraId="6C1E3643" w14:textId="77777777" w:rsidTr="00701021">
        <w:tc>
          <w:tcPr>
            <w:tcW w:w="2405" w:type="dxa"/>
          </w:tcPr>
          <w:p w14:paraId="56584316" w14:textId="77777777" w:rsidR="00316CAA" w:rsidRPr="00995D1A" w:rsidRDefault="00316CAA" w:rsidP="00701021">
            <w:pPr>
              <w:rPr>
                <w:color w:val="FF0000"/>
                <w:lang w:val="en-US"/>
              </w:rPr>
            </w:pPr>
            <w:r w:rsidRPr="00995D1A">
              <w:rPr>
                <w:color w:val="FF0000"/>
                <w:lang w:val="en-US"/>
              </w:rPr>
              <w:t>NoPercentages</w:t>
            </w:r>
          </w:p>
        </w:tc>
        <w:tc>
          <w:tcPr>
            <w:tcW w:w="5812" w:type="dxa"/>
          </w:tcPr>
          <w:p w14:paraId="13129616" w14:textId="77777777" w:rsidR="00316CAA" w:rsidRPr="00995D1A" w:rsidRDefault="00316CAA" w:rsidP="00701021">
            <w:pPr>
              <w:rPr>
                <w:color w:val="FF0000"/>
                <w:lang w:val="en-US"/>
              </w:rPr>
            </w:pPr>
            <w:r>
              <w:rPr>
                <w:color w:val="FF0000"/>
                <w:lang w:val="en-US"/>
              </w:rPr>
              <w:t>No percentages will be requested</w:t>
            </w:r>
          </w:p>
        </w:tc>
        <w:tc>
          <w:tcPr>
            <w:tcW w:w="975" w:type="dxa"/>
          </w:tcPr>
          <w:p w14:paraId="4B147D78" w14:textId="77777777" w:rsidR="00316CAA" w:rsidRPr="00995D1A" w:rsidRDefault="00316CAA" w:rsidP="00701021">
            <w:pPr>
              <w:rPr>
                <w:color w:val="FF0000"/>
                <w:lang w:val="en-US"/>
              </w:rPr>
            </w:pPr>
            <w:r w:rsidRPr="00995D1A">
              <w:rPr>
                <w:color w:val="FF0000"/>
                <w:lang w:val="en-US"/>
              </w:rPr>
              <w:t>4.0</w:t>
            </w:r>
          </w:p>
        </w:tc>
      </w:tr>
      <w:tr w:rsidR="00316CAA" w:rsidRPr="00995D1A" w14:paraId="194EA6FE" w14:textId="77777777" w:rsidTr="00701021">
        <w:tc>
          <w:tcPr>
            <w:tcW w:w="2405" w:type="dxa"/>
          </w:tcPr>
          <w:p w14:paraId="5E14A817" w14:textId="77777777" w:rsidR="00316CAA" w:rsidRPr="00995D1A" w:rsidRDefault="00316CAA" w:rsidP="00701021">
            <w:pPr>
              <w:rPr>
                <w:color w:val="FF0000"/>
                <w:lang w:val="en-US"/>
              </w:rPr>
            </w:pPr>
            <w:r w:rsidRPr="00995D1A">
              <w:rPr>
                <w:color w:val="FF0000"/>
                <w:lang w:val="en-US"/>
              </w:rPr>
              <w:t>OnlyPercentages</w:t>
            </w:r>
          </w:p>
        </w:tc>
        <w:tc>
          <w:tcPr>
            <w:tcW w:w="5812" w:type="dxa"/>
          </w:tcPr>
          <w:p w14:paraId="59816F05" w14:textId="77777777" w:rsidR="00316CAA" w:rsidRPr="00995D1A" w:rsidRDefault="00316CAA" w:rsidP="00701021">
            <w:pPr>
              <w:rPr>
                <w:color w:val="FF0000"/>
                <w:lang w:val="en-US"/>
              </w:rPr>
            </w:pPr>
            <w:r>
              <w:rPr>
                <w:color w:val="FF0000"/>
                <w:lang w:val="en-US"/>
              </w:rPr>
              <w:t>Only percentage fares will be returned</w:t>
            </w:r>
          </w:p>
        </w:tc>
        <w:tc>
          <w:tcPr>
            <w:tcW w:w="975" w:type="dxa"/>
          </w:tcPr>
          <w:p w14:paraId="558CE589" w14:textId="77777777" w:rsidR="00316CAA" w:rsidRPr="00995D1A" w:rsidRDefault="00316CAA" w:rsidP="00701021">
            <w:pPr>
              <w:rPr>
                <w:color w:val="FF0000"/>
                <w:lang w:val="en-US"/>
              </w:rPr>
            </w:pPr>
            <w:r w:rsidRPr="00995D1A">
              <w:rPr>
                <w:color w:val="FF0000"/>
                <w:lang w:val="en-US"/>
              </w:rPr>
              <w:t>4.0</w:t>
            </w:r>
          </w:p>
        </w:tc>
      </w:tr>
      <w:tr w:rsidR="00316CAA" w:rsidRPr="00995D1A" w14:paraId="1BB9BFDF" w14:textId="77777777" w:rsidTr="00701021">
        <w:tc>
          <w:tcPr>
            <w:tcW w:w="2405" w:type="dxa"/>
          </w:tcPr>
          <w:p w14:paraId="7969192A" w14:textId="77777777" w:rsidR="00316CAA" w:rsidRPr="00995D1A" w:rsidRDefault="00316CAA" w:rsidP="00701021">
            <w:pPr>
              <w:rPr>
                <w:color w:val="FF0000"/>
                <w:lang w:val="en-US"/>
              </w:rPr>
            </w:pPr>
            <w:r w:rsidRPr="00995D1A">
              <w:rPr>
                <w:color w:val="FF0000"/>
                <w:lang w:val="en-US"/>
              </w:rPr>
              <w:t>AddPercentages</w:t>
            </w:r>
          </w:p>
        </w:tc>
        <w:tc>
          <w:tcPr>
            <w:tcW w:w="5812" w:type="dxa"/>
          </w:tcPr>
          <w:p w14:paraId="4FF7579E" w14:textId="77777777" w:rsidR="00316CAA" w:rsidRPr="00501D92" w:rsidRDefault="00316CAA" w:rsidP="00701021">
            <w:pPr>
              <w:rPr>
                <w:color w:val="FF0000"/>
                <w:highlight w:val="yellow"/>
                <w:lang w:val="en-US"/>
              </w:rPr>
            </w:pPr>
            <w:r w:rsidRPr="00501D92">
              <w:rPr>
                <w:color w:val="FF0000"/>
                <w:highlight w:val="yellow"/>
                <w:lang w:val="en-US"/>
              </w:rPr>
              <w:t>Return percentages and the normal published fares</w:t>
            </w:r>
          </w:p>
          <w:p w14:paraId="5EE92FDF" w14:textId="77777777" w:rsidR="00316CAA" w:rsidRPr="00501D92" w:rsidRDefault="00316CAA" w:rsidP="00701021">
            <w:pPr>
              <w:rPr>
                <w:color w:val="FF0000"/>
                <w:highlight w:val="yellow"/>
                <w:lang w:val="en-US"/>
              </w:rPr>
            </w:pPr>
            <w:r w:rsidRPr="00501D92">
              <w:rPr>
                <w:color w:val="FF0000"/>
                <w:highlight w:val="yellow"/>
                <w:lang w:val="en-US"/>
              </w:rPr>
              <w:t>//TODO same below? Should not be that way…</w:t>
            </w:r>
          </w:p>
        </w:tc>
        <w:tc>
          <w:tcPr>
            <w:tcW w:w="975" w:type="dxa"/>
          </w:tcPr>
          <w:p w14:paraId="32DE784C" w14:textId="77777777" w:rsidR="00316CAA" w:rsidRPr="00995D1A" w:rsidRDefault="00316CAA" w:rsidP="00701021">
            <w:pPr>
              <w:rPr>
                <w:color w:val="FF0000"/>
                <w:lang w:val="en-US"/>
              </w:rPr>
            </w:pPr>
            <w:r w:rsidRPr="00995D1A">
              <w:rPr>
                <w:color w:val="FF0000"/>
                <w:lang w:val="en-US"/>
              </w:rPr>
              <w:t>4.0</w:t>
            </w:r>
          </w:p>
        </w:tc>
      </w:tr>
      <w:tr w:rsidR="00316CAA" w:rsidRPr="00995D1A" w14:paraId="42DA8C50" w14:textId="77777777" w:rsidTr="00701021">
        <w:tc>
          <w:tcPr>
            <w:tcW w:w="2405" w:type="dxa"/>
          </w:tcPr>
          <w:p w14:paraId="400293B2" w14:textId="77777777" w:rsidR="00316CAA" w:rsidRPr="00995D1A" w:rsidRDefault="00316CAA" w:rsidP="00701021">
            <w:pPr>
              <w:rPr>
                <w:color w:val="FF0000"/>
                <w:lang w:val="en-US"/>
              </w:rPr>
            </w:pPr>
            <w:r w:rsidRPr="00995D1A">
              <w:rPr>
                <w:color w:val="FF0000"/>
                <w:lang w:val="en-US"/>
              </w:rPr>
              <w:t>ReplacewithPercentages</w:t>
            </w:r>
          </w:p>
        </w:tc>
        <w:tc>
          <w:tcPr>
            <w:tcW w:w="5812" w:type="dxa"/>
          </w:tcPr>
          <w:p w14:paraId="3DE8EAA8" w14:textId="77777777" w:rsidR="00316CAA" w:rsidRPr="00501D92" w:rsidRDefault="00316CAA" w:rsidP="00701021">
            <w:pPr>
              <w:rPr>
                <w:color w:val="FF0000"/>
                <w:highlight w:val="yellow"/>
                <w:lang w:val="en-US"/>
              </w:rPr>
            </w:pPr>
            <w:r w:rsidRPr="00501D92">
              <w:rPr>
                <w:color w:val="FF0000"/>
                <w:highlight w:val="yellow"/>
                <w:lang w:val="en-US"/>
              </w:rPr>
              <w:t>Return percentages and the normal published fares</w:t>
            </w:r>
          </w:p>
        </w:tc>
        <w:tc>
          <w:tcPr>
            <w:tcW w:w="975" w:type="dxa"/>
          </w:tcPr>
          <w:p w14:paraId="2B7F0473" w14:textId="77777777" w:rsidR="00316CAA" w:rsidRPr="00995D1A" w:rsidRDefault="00316CAA" w:rsidP="00701021">
            <w:pPr>
              <w:rPr>
                <w:color w:val="FF0000"/>
                <w:lang w:val="en-US"/>
              </w:rPr>
            </w:pPr>
            <w:r w:rsidRPr="00995D1A">
              <w:rPr>
                <w:color w:val="FF0000"/>
                <w:lang w:val="en-US"/>
              </w:rPr>
              <w:t>4.0</w:t>
            </w:r>
          </w:p>
        </w:tc>
      </w:tr>
    </w:tbl>
    <w:p w14:paraId="5545BF6A" w14:textId="77777777" w:rsidR="00316CAA" w:rsidRPr="00995D1A" w:rsidRDefault="00316CAA" w:rsidP="00316CAA">
      <w:pPr>
        <w:rPr>
          <w:lang w:val="en-US"/>
        </w:rPr>
      </w:pPr>
    </w:p>
    <w:p w14:paraId="35BA87E6" w14:textId="0B5F701C" w:rsidR="008C76F3" w:rsidRDefault="008C76F3">
      <w:pPr>
        <w:pStyle w:val="berschrift2"/>
      </w:pPr>
      <w:bookmarkStart w:id="1971" w:name="_Toc491680355"/>
      <w:r>
        <w:t>RefundCancelModeEnum</w:t>
      </w:r>
      <w:bookmarkEnd w:id="1971"/>
    </w:p>
    <w:tbl>
      <w:tblPr>
        <w:tblStyle w:val="Tabellenraster"/>
        <w:tblW w:w="0" w:type="auto"/>
        <w:tblLook w:val="04A0" w:firstRow="1" w:lastRow="0" w:firstColumn="1" w:lastColumn="0" w:noHBand="0" w:noVBand="1"/>
      </w:tblPr>
      <w:tblGrid>
        <w:gridCol w:w="706"/>
        <w:gridCol w:w="3457"/>
        <w:gridCol w:w="4059"/>
        <w:gridCol w:w="970"/>
      </w:tblGrid>
      <w:tr w:rsidR="008C76F3" w:rsidRPr="00995D1A" w14:paraId="3267AC0D" w14:textId="77777777" w:rsidTr="00AC313A">
        <w:tc>
          <w:tcPr>
            <w:tcW w:w="9192" w:type="dxa"/>
            <w:gridSpan w:val="4"/>
          </w:tcPr>
          <w:p w14:paraId="1E295326" w14:textId="77777777" w:rsidR="008C76F3" w:rsidRPr="00995D1A" w:rsidRDefault="008C76F3" w:rsidP="00AC313A">
            <w:pPr>
              <w:rPr>
                <w:color w:val="FF0000"/>
                <w:lang w:val="en-US"/>
              </w:rPr>
            </w:pPr>
            <w:r>
              <w:rPr>
                <w:color w:val="FF0000"/>
                <w:lang w:val="en-US"/>
              </w:rPr>
              <w:t>RemarkTypeEnum</w:t>
            </w:r>
          </w:p>
        </w:tc>
      </w:tr>
      <w:tr w:rsidR="008C76F3" w:rsidRPr="00995D1A" w14:paraId="57B381EF" w14:textId="77777777" w:rsidTr="00AC313A">
        <w:tc>
          <w:tcPr>
            <w:tcW w:w="4163" w:type="dxa"/>
            <w:gridSpan w:val="2"/>
          </w:tcPr>
          <w:p w14:paraId="4E4040FE" w14:textId="77777777" w:rsidR="008C76F3" w:rsidRPr="00995D1A" w:rsidRDefault="008C76F3" w:rsidP="00AC313A">
            <w:pPr>
              <w:rPr>
                <w:color w:val="FF0000"/>
                <w:lang w:val="en-US"/>
              </w:rPr>
            </w:pPr>
            <w:r w:rsidRPr="00995D1A">
              <w:rPr>
                <w:color w:val="FF0000"/>
                <w:lang w:val="en-US"/>
              </w:rPr>
              <w:t>Enum States</w:t>
            </w:r>
          </w:p>
        </w:tc>
        <w:tc>
          <w:tcPr>
            <w:tcW w:w="4059" w:type="dxa"/>
          </w:tcPr>
          <w:p w14:paraId="120A3B0D" w14:textId="77777777" w:rsidR="008C76F3" w:rsidRPr="00995D1A" w:rsidRDefault="008C76F3" w:rsidP="00AC313A">
            <w:pPr>
              <w:rPr>
                <w:color w:val="FF0000"/>
                <w:lang w:val="en-US"/>
              </w:rPr>
            </w:pPr>
            <w:r w:rsidRPr="00995D1A">
              <w:rPr>
                <w:color w:val="FF0000"/>
                <w:lang w:val="en-US"/>
              </w:rPr>
              <w:t>Additional Description</w:t>
            </w:r>
          </w:p>
        </w:tc>
        <w:tc>
          <w:tcPr>
            <w:tcW w:w="970" w:type="dxa"/>
          </w:tcPr>
          <w:p w14:paraId="2D880EFB" w14:textId="77777777" w:rsidR="008C76F3" w:rsidRPr="00995D1A" w:rsidRDefault="008C76F3" w:rsidP="00AC313A">
            <w:pPr>
              <w:rPr>
                <w:lang w:val="en-US"/>
              </w:rPr>
            </w:pPr>
            <w:r w:rsidRPr="00995D1A">
              <w:rPr>
                <w:color w:val="FF0000"/>
                <w:lang w:val="en-US"/>
              </w:rPr>
              <w:t>Version</w:t>
            </w:r>
          </w:p>
        </w:tc>
      </w:tr>
      <w:tr w:rsidR="008C76F3" w:rsidRPr="00995D1A" w14:paraId="6F1B3D7A" w14:textId="77777777" w:rsidTr="00AC313A">
        <w:tc>
          <w:tcPr>
            <w:tcW w:w="706" w:type="dxa"/>
            <w:tcBorders>
              <w:right w:val="single" w:sz="4" w:space="0" w:color="auto"/>
            </w:tcBorders>
          </w:tcPr>
          <w:p w14:paraId="1C8C83FF" w14:textId="664506D1" w:rsidR="008C76F3" w:rsidRPr="00995D1A" w:rsidRDefault="008C76F3" w:rsidP="00AC313A">
            <w:pPr>
              <w:rPr>
                <w:color w:val="FF0000"/>
                <w:lang w:val="en-US"/>
              </w:rPr>
            </w:pPr>
            <w:r>
              <w:rPr>
                <w:color w:val="FF0000"/>
                <w:lang w:val="en-US"/>
              </w:rPr>
              <w:t>0</w:t>
            </w:r>
          </w:p>
        </w:tc>
        <w:tc>
          <w:tcPr>
            <w:tcW w:w="3457" w:type="dxa"/>
            <w:tcBorders>
              <w:left w:val="single" w:sz="4" w:space="0" w:color="auto"/>
            </w:tcBorders>
          </w:tcPr>
          <w:p w14:paraId="55B07CC4" w14:textId="4D28D81D" w:rsidR="008C76F3" w:rsidRPr="00995D1A" w:rsidRDefault="008C76F3" w:rsidP="00AC313A">
            <w:pPr>
              <w:rPr>
                <w:color w:val="FF0000"/>
                <w:lang w:val="en-US"/>
              </w:rPr>
            </w:pPr>
            <w:r>
              <w:rPr>
                <w:color w:val="FF0000"/>
                <w:lang w:val="en-US"/>
              </w:rPr>
              <w:t>Void</w:t>
            </w:r>
          </w:p>
        </w:tc>
        <w:tc>
          <w:tcPr>
            <w:tcW w:w="4059" w:type="dxa"/>
          </w:tcPr>
          <w:p w14:paraId="6EAF4EB5" w14:textId="77777777" w:rsidR="008C76F3" w:rsidRPr="00995D1A" w:rsidRDefault="008C76F3" w:rsidP="00AC313A">
            <w:pPr>
              <w:rPr>
                <w:color w:val="FF0000"/>
                <w:lang w:val="en-US"/>
              </w:rPr>
            </w:pPr>
          </w:p>
        </w:tc>
        <w:tc>
          <w:tcPr>
            <w:tcW w:w="970" w:type="dxa"/>
          </w:tcPr>
          <w:p w14:paraId="566B57FC" w14:textId="77777777" w:rsidR="008C76F3" w:rsidRPr="00995D1A" w:rsidRDefault="008C76F3" w:rsidP="00AC313A">
            <w:pPr>
              <w:rPr>
                <w:color w:val="FF0000"/>
                <w:lang w:val="en-US"/>
              </w:rPr>
            </w:pPr>
            <w:r w:rsidRPr="005C4545">
              <w:rPr>
                <w:color w:val="FF0000"/>
                <w:lang w:val="en-US"/>
              </w:rPr>
              <w:t>4.0</w:t>
            </w:r>
          </w:p>
        </w:tc>
      </w:tr>
      <w:tr w:rsidR="008C76F3" w:rsidRPr="00995D1A" w14:paraId="72799ADE" w14:textId="77777777" w:rsidTr="00AC313A">
        <w:tc>
          <w:tcPr>
            <w:tcW w:w="706" w:type="dxa"/>
            <w:tcBorders>
              <w:right w:val="single" w:sz="4" w:space="0" w:color="auto"/>
            </w:tcBorders>
          </w:tcPr>
          <w:p w14:paraId="031276D9" w14:textId="21641299" w:rsidR="008C76F3" w:rsidRPr="00995D1A" w:rsidRDefault="008C76F3" w:rsidP="00AC313A">
            <w:pPr>
              <w:rPr>
                <w:color w:val="FF0000"/>
                <w:lang w:val="en-US"/>
              </w:rPr>
            </w:pPr>
            <w:r>
              <w:rPr>
                <w:color w:val="FF0000"/>
                <w:lang w:val="en-US"/>
              </w:rPr>
              <w:t>1</w:t>
            </w:r>
          </w:p>
        </w:tc>
        <w:tc>
          <w:tcPr>
            <w:tcW w:w="3457" w:type="dxa"/>
            <w:tcBorders>
              <w:left w:val="single" w:sz="4" w:space="0" w:color="auto"/>
            </w:tcBorders>
          </w:tcPr>
          <w:p w14:paraId="76660A51" w14:textId="6EA34BEE" w:rsidR="008C76F3" w:rsidRPr="00995D1A" w:rsidRDefault="008C76F3" w:rsidP="00AC313A">
            <w:pPr>
              <w:rPr>
                <w:color w:val="FF0000"/>
                <w:lang w:val="en-US"/>
              </w:rPr>
            </w:pPr>
            <w:r>
              <w:rPr>
                <w:color w:val="FF0000"/>
                <w:lang w:val="en-US"/>
              </w:rPr>
              <w:t>Full</w:t>
            </w:r>
          </w:p>
        </w:tc>
        <w:tc>
          <w:tcPr>
            <w:tcW w:w="4059" w:type="dxa"/>
            <w:vMerge w:val="restart"/>
          </w:tcPr>
          <w:p w14:paraId="43A6BB11" w14:textId="77777777" w:rsidR="008C76F3" w:rsidRPr="00995D1A" w:rsidRDefault="008C76F3" w:rsidP="00AC313A">
            <w:pPr>
              <w:rPr>
                <w:color w:val="FF0000"/>
                <w:lang w:val="en-US"/>
              </w:rPr>
            </w:pPr>
          </w:p>
        </w:tc>
        <w:tc>
          <w:tcPr>
            <w:tcW w:w="970" w:type="dxa"/>
          </w:tcPr>
          <w:p w14:paraId="6E634C78" w14:textId="77777777" w:rsidR="008C76F3" w:rsidRPr="00995D1A" w:rsidRDefault="008C76F3" w:rsidP="00AC313A">
            <w:pPr>
              <w:rPr>
                <w:color w:val="FF0000"/>
                <w:lang w:val="en-US"/>
              </w:rPr>
            </w:pPr>
            <w:r w:rsidRPr="005C4545">
              <w:rPr>
                <w:color w:val="FF0000"/>
                <w:lang w:val="en-US"/>
              </w:rPr>
              <w:t>4.0</w:t>
            </w:r>
          </w:p>
        </w:tc>
      </w:tr>
      <w:tr w:rsidR="008C76F3" w:rsidRPr="00995D1A" w14:paraId="37BC543B" w14:textId="77777777" w:rsidTr="00AC313A">
        <w:tc>
          <w:tcPr>
            <w:tcW w:w="706" w:type="dxa"/>
            <w:tcBorders>
              <w:right w:val="single" w:sz="4" w:space="0" w:color="auto"/>
            </w:tcBorders>
          </w:tcPr>
          <w:p w14:paraId="3E37197B" w14:textId="442A8193" w:rsidR="008C76F3" w:rsidRPr="00995D1A" w:rsidRDefault="008C76F3" w:rsidP="00AC313A">
            <w:pPr>
              <w:rPr>
                <w:color w:val="FF0000"/>
                <w:lang w:val="en-US"/>
              </w:rPr>
            </w:pPr>
            <w:r>
              <w:rPr>
                <w:color w:val="FF0000"/>
                <w:lang w:val="en-US"/>
              </w:rPr>
              <w:t>2</w:t>
            </w:r>
          </w:p>
        </w:tc>
        <w:tc>
          <w:tcPr>
            <w:tcW w:w="3457" w:type="dxa"/>
            <w:tcBorders>
              <w:left w:val="single" w:sz="4" w:space="0" w:color="auto"/>
            </w:tcBorders>
          </w:tcPr>
          <w:p w14:paraId="62D94DA3" w14:textId="0E256732" w:rsidR="008C76F3" w:rsidRPr="00995D1A" w:rsidRDefault="008C76F3" w:rsidP="00AC313A">
            <w:pPr>
              <w:rPr>
                <w:color w:val="FF0000"/>
                <w:lang w:val="en-US"/>
              </w:rPr>
            </w:pPr>
            <w:r>
              <w:rPr>
                <w:color w:val="FF0000"/>
                <w:lang w:val="en-US"/>
              </w:rPr>
              <w:t>Partial</w:t>
            </w:r>
          </w:p>
        </w:tc>
        <w:tc>
          <w:tcPr>
            <w:tcW w:w="4059" w:type="dxa"/>
          </w:tcPr>
          <w:p w14:paraId="45844AC5" w14:textId="77777777" w:rsidR="008C76F3" w:rsidRPr="00995D1A" w:rsidRDefault="008C76F3" w:rsidP="00AC313A">
            <w:pPr>
              <w:rPr>
                <w:color w:val="FF0000"/>
                <w:lang w:val="en-US"/>
              </w:rPr>
            </w:pPr>
          </w:p>
        </w:tc>
        <w:tc>
          <w:tcPr>
            <w:tcW w:w="970" w:type="dxa"/>
          </w:tcPr>
          <w:p w14:paraId="7F353843" w14:textId="77777777" w:rsidR="008C76F3" w:rsidRPr="00995D1A" w:rsidRDefault="008C76F3" w:rsidP="00AC313A">
            <w:pPr>
              <w:rPr>
                <w:color w:val="FF0000"/>
                <w:lang w:val="en-US"/>
              </w:rPr>
            </w:pPr>
            <w:r w:rsidRPr="005C4545">
              <w:rPr>
                <w:color w:val="FF0000"/>
                <w:lang w:val="en-US"/>
              </w:rPr>
              <w:t>4.0</w:t>
            </w:r>
          </w:p>
        </w:tc>
      </w:tr>
    </w:tbl>
    <w:p w14:paraId="675C89E2" w14:textId="77777777" w:rsidR="008C76F3" w:rsidRPr="008C76F3" w:rsidRDefault="008C76F3" w:rsidP="008C76F3">
      <w:pPr>
        <w:rPr>
          <w:lang w:val="en-US"/>
        </w:rPr>
      </w:pPr>
    </w:p>
    <w:p w14:paraId="3614D010" w14:textId="648CB94A" w:rsidR="00575EB4" w:rsidRDefault="00575EB4">
      <w:pPr>
        <w:pStyle w:val="berschrift2"/>
      </w:pPr>
      <w:bookmarkStart w:id="1972" w:name="_Toc491680356"/>
      <w:r>
        <w:t>RemarkTypeEnum</w:t>
      </w:r>
      <w:bookmarkEnd w:id="1972"/>
    </w:p>
    <w:tbl>
      <w:tblPr>
        <w:tblStyle w:val="Tabellenraster"/>
        <w:tblW w:w="0" w:type="auto"/>
        <w:tblLook w:val="04A0" w:firstRow="1" w:lastRow="0" w:firstColumn="1" w:lastColumn="0" w:noHBand="0" w:noVBand="1"/>
      </w:tblPr>
      <w:tblGrid>
        <w:gridCol w:w="706"/>
        <w:gridCol w:w="3457"/>
        <w:gridCol w:w="4059"/>
        <w:gridCol w:w="970"/>
      </w:tblGrid>
      <w:tr w:rsidR="00575EB4" w:rsidRPr="00995D1A" w14:paraId="73222D32" w14:textId="77777777" w:rsidTr="00E241E3">
        <w:tc>
          <w:tcPr>
            <w:tcW w:w="9192" w:type="dxa"/>
            <w:gridSpan w:val="4"/>
          </w:tcPr>
          <w:p w14:paraId="655E7101" w14:textId="17B76245" w:rsidR="00575EB4" w:rsidRPr="00995D1A" w:rsidRDefault="00575EB4" w:rsidP="00E241E3">
            <w:pPr>
              <w:rPr>
                <w:color w:val="FF0000"/>
                <w:lang w:val="en-US"/>
              </w:rPr>
            </w:pPr>
            <w:r>
              <w:rPr>
                <w:color w:val="FF0000"/>
                <w:lang w:val="en-US"/>
              </w:rPr>
              <w:t>RemarkTypeEnum</w:t>
            </w:r>
          </w:p>
        </w:tc>
      </w:tr>
      <w:tr w:rsidR="00575EB4" w:rsidRPr="00995D1A" w14:paraId="6F7EB21A" w14:textId="77777777" w:rsidTr="00E241E3">
        <w:tc>
          <w:tcPr>
            <w:tcW w:w="4163" w:type="dxa"/>
            <w:gridSpan w:val="2"/>
          </w:tcPr>
          <w:p w14:paraId="012CBE58" w14:textId="77777777" w:rsidR="00575EB4" w:rsidRPr="00995D1A" w:rsidRDefault="00575EB4" w:rsidP="00E241E3">
            <w:pPr>
              <w:rPr>
                <w:color w:val="FF0000"/>
                <w:lang w:val="en-US"/>
              </w:rPr>
            </w:pPr>
            <w:r w:rsidRPr="00995D1A">
              <w:rPr>
                <w:color w:val="FF0000"/>
                <w:lang w:val="en-US"/>
              </w:rPr>
              <w:t>Enum States</w:t>
            </w:r>
          </w:p>
        </w:tc>
        <w:tc>
          <w:tcPr>
            <w:tcW w:w="4059" w:type="dxa"/>
          </w:tcPr>
          <w:p w14:paraId="2C8EEE17" w14:textId="77777777" w:rsidR="00575EB4" w:rsidRPr="00995D1A" w:rsidRDefault="00575EB4" w:rsidP="00E241E3">
            <w:pPr>
              <w:rPr>
                <w:color w:val="FF0000"/>
                <w:lang w:val="en-US"/>
              </w:rPr>
            </w:pPr>
            <w:r w:rsidRPr="00995D1A">
              <w:rPr>
                <w:color w:val="FF0000"/>
                <w:lang w:val="en-US"/>
              </w:rPr>
              <w:t>Additional Description</w:t>
            </w:r>
          </w:p>
        </w:tc>
        <w:tc>
          <w:tcPr>
            <w:tcW w:w="970" w:type="dxa"/>
          </w:tcPr>
          <w:p w14:paraId="0250C413" w14:textId="77777777" w:rsidR="00575EB4" w:rsidRPr="00995D1A" w:rsidRDefault="00575EB4" w:rsidP="00E241E3">
            <w:pPr>
              <w:rPr>
                <w:lang w:val="en-US"/>
              </w:rPr>
            </w:pPr>
            <w:r w:rsidRPr="00995D1A">
              <w:rPr>
                <w:color w:val="FF0000"/>
                <w:lang w:val="en-US"/>
              </w:rPr>
              <w:t>Version</w:t>
            </w:r>
          </w:p>
        </w:tc>
      </w:tr>
      <w:tr w:rsidR="00575EB4" w:rsidRPr="00995D1A" w14:paraId="674727C1" w14:textId="77777777" w:rsidTr="00E241E3">
        <w:tc>
          <w:tcPr>
            <w:tcW w:w="706" w:type="dxa"/>
            <w:tcBorders>
              <w:right w:val="single" w:sz="4" w:space="0" w:color="auto"/>
            </w:tcBorders>
          </w:tcPr>
          <w:p w14:paraId="6A83838C" w14:textId="5A799F3A" w:rsidR="00575EB4" w:rsidRPr="00995D1A" w:rsidRDefault="00575EB4" w:rsidP="00575EB4">
            <w:pPr>
              <w:rPr>
                <w:color w:val="FF0000"/>
                <w:lang w:val="en-US"/>
              </w:rPr>
            </w:pPr>
          </w:p>
        </w:tc>
        <w:tc>
          <w:tcPr>
            <w:tcW w:w="3457" w:type="dxa"/>
            <w:tcBorders>
              <w:left w:val="single" w:sz="4" w:space="0" w:color="auto"/>
            </w:tcBorders>
          </w:tcPr>
          <w:p w14:paraId="525A80FA" w14:textId="5732E8AF" w:rsidR="00575EB4" w:rsidRPr="00995D1A" w:rsidRDefault="00575EB4" w:rsidP="00575EB4">
            <w:pPr>
              <w:rPr>
                <w:color w:val="FF0000"/>
                <w:lang w:val="en-US"/>
              </w:rPr>
            </w:pPr>
            <w:r>
              <w:rPr>
                <w:color w:val="FF0000"/>
                <w:lang w:val="en-US"/>
              </w:rPr>
              <w:t>None</w:t>
            </w:r>
          </w:p>
        </w:tc>
        <w:tc>
          <w:tcPr>
            <w:tcW w:w="4059" w:type="dxa"/>
          </w:tcPr>
          <w:p w14:paraId="7512DEF8" w14:textId="52A24137" w:rsidR="00575EB4" w:rsidRPr="00995D1A" w:rsidRDefault="00575EB4" w:rsidP="00575EB4">
            <w:pPr>
              <w:rPr>
                <w:color w:val="FF0000"/>
                <w:lang w:val="en-US"/>
              </w:rPr>
            </w:pPr>
          </w:p>
        </w:tc>
        <w:tc>
          <w:tcPr>
            <w:tcW w:w="970" w:type="dxa"/>
          </w:tcPr>
          <w:p w14:paraId="7000BC5D" w14:textId="281D6508" w:rsidR="00575EB4" w:rsidRPr="00995D1A" w:rsidRDefault="00575EB4" w:rsidP="00575EB4">
            <w:pPr>
              <w:rPr>
                <w:color w:val="FF0000"/>
                <w:lang w:val="en-US"/>
              </w:rPr>
            </w:pPr>
            <w:r w:rsidRPr="005C4545">
              <w:rPr>
                <w:color w:val="FF0000"/>
                <w:lang w:val="en-US"/>
              </w:rPr>
              <w:t>4.0</w:t>
            </w:r>
          </w:p>
        </w:tc>
      </w:tr>
      <w:tr w:rsidR="00575EB4" w:rsidRPr="00995D1A" w14:paraId="781890DB" w14:textId="77777777" w:rsidTr="00E241E3">
        <w:tc>
          <w:tcPr>
            <w:tcW w:w="706" w:type="dxa"/>
            <w:tcBorders>
              <w:right w:val="single" w:sz="4" w:space="0" w:color="auto"/>
            </w:tcBorders>
          </w:tcPr>
          <w:p w14:paraId="2FCD0D94" w14:textId="29193889" w:rsidR="00575EB4" w:rsidRPr="00995D1A" w:rsidRDefault="00575EB4" w:rsidP="00575EB4">
            <w:pPr>
              <w:rPr>
                <w:color w:val="FF0000"/>
                <w:lang w:val="en-US"/>
              </w:rPr>
            </w:pPr>
          </w:p>
        </w:tc>
        <w:tc>
          <w:tcPr>
            <w:tcW w:w="3457" w:type="dxa"/>
            <w:tcBorders>
              <w:left w:val="single" w:sz="4" w:space="0" w:color="auto"/>
            </w:tcBorders>
          </w:tcPr>
          <w:p w14:paraId="688EA0E8" w14:textId="46462338" w:rsidR="00575EB4" w:rsidRPr="00995D1A" w:rsidRDefault="00575EB4" w:rsidP="00575EB4">
            <w:pPr>
              <w:rPr>
                <w:color w:val="FF0000"/>
                <w:lang w:val="en-US"/>
              </w:rPr>
            </w:pPr>
            <w:r>
              <w:rPr>
                <w:color w:val="FF0000"/>
                <w:lang w:val="en-US"/>
              </w:rPr>
              <w:t>General</w:t>
            </w:r>
          </w:p>
        </w:tc>
        <w:tc>
          <w:tcPr>
            <w:tcW w:w="4059" w:type="dxa"/>
            <w:vMerge w:val="restart"/>
          </w:tcPr>
          <w:p w14:paraId="42BFE2AF" w14:textId="07DFC9DE" w:rsidR="00575EB4" w:rsidRPr="00995D1A" w:rsidRDefault="00575EB4" w:rsidP="00575EB4">
            <w:pPr>
              <w:rPr>
                <w:color w:val="FF0000"/>
                <w:lang w:val="en-US"/>
              </w:rPr>
            </w:pPr>
          </w:p>
        </w:tc>
        <w:tc>
          <w:tcPr>
            <w:tcW w:w="970" w:type="dxa"/>
          </w:tcPr>
          <w:p w14:paraId="56683DD2" w14:textId="0AB9A805" w:rsidR="00575EB4" w:rsidRPr="00995D1A" w:rsidRDefault="00575EB4" w:rsidP="00575EB4">
            <w:pPr>
              <w:rPr>
                <w:color w:val="FF0000"/>
                <w:lang w:val="en-US"/>
              </w:rPr>
            </w:pPr>
            <w:r w:rsidRPr="005C4545">
              <w:rPr>
                <w:color w:val="FF0000"/>
                <w:lang w:val="en-US"/>
              </w:rPr>
              <w:t>4.0</w:t>
            </w:r>
          </w:p>
        </w:tc>
      </w:tr>
      <w:tr w:rsidR="00575EB4" w:rsidRPr="00995D1A" w14:paraId="1BB7F96D" w14:textId="77777777" w:rsidTr="00E241E3">
        <w:tc>
          <w:tcPr>
            <w:tcW w:w="706" w:type="dxa"/>
            <w:tcBorders>
              <w:right w:val="single" w:sz="4" w:space="0" w:color="auto"/>
            </w:tcBorders>
          </w:tcPr>
          <w:p w14:paraId="617A0D27" w14:textId="7CE336CB" w:rsidR="00575EB4" w:rsidRPr="00995D1A" w:rsidRDefault="00575EB4" w:rsidP="00575EB4">
            <w:pPr>
              <w:rPr>
                <w:color w:val="FF0000"/>
                <w:lang w:val="en-US"/>
              </w:rPr>
            </w:pPr>
          </w:p>
        </w:tc>
        <w:tc>
          <w:tcPr>
            <w:tcW w:w="3457" w:type="dxa"/>
            <w:tcBorders>
              <w:left w:val="single" w:sz="4" w:space="0" w:color="auto"/>
            </w:tcBorders>
          </w:tcPr>
          <w:p w14:paraId="22578B14" w14:textId="10953BFD" w:rsidR="00575EB4" w:rsidRPr="00995D1A" w:rsidRDefault="00575EB4" w:rsidP="00575EB4">
            <w:pPr>
              <w:rPr>
                <w:color w:val="FF0000"/>
                <w:lang w:val="en-US"/>
              </w:rPr>
            </w:pPr>
            <w:r>
              <w:rPr>
                <w:color w:val="FF0000"/>
                <w:lang w:val="en-US"/>
              </w:rPr>
              <w:t>Historical</w:t>
            </w:r>
          </w:p>
        </w:tc>
        <w:tc>
          <w:tcPr>
            <w:tcW w:w="4059" w:type="dxa"/>
          </w:tcPr>
          <w:p w14:paraId="137F460D" w14:textId="479A986A" w:rsidR="00575EB4" w:rsidRPr="00995D1A" w:rsidRDefault="00575EB4" w:rsidP="00575EB4">
            <w:pPr>
              <w:rPr>
                <w:color w:val="FF0000"/>
                <w:lang w:val="en-US"/>
              </w:rPr>
            </w:pPr>
          </w:p>
        </w:tc>
        <w:tc>
          <w:tcPr>
            <w:tcW w:w="970" w:type="dxa"/>
          </w:tcPr>
          <w:p w14:paraId="14AF14A7" w14:textId="0F6F7F91" w:rsidR="00575EB4" w:rsidRPr="00995D1A" w:rsidRDefault="00575EB4" w:rsidP="00575EB4">
            <w:pPr>
              <w:rPr>
                <w:color w:val="FF0000"/>
                <w:lang w:val="en-US"/>
              </w:rPr>
            </w:pPr>
            <w:r w:rsidRPr="005C4545">
              <w:rPr>
                <w:color w:val="FF0000"/>
                <w:lang w:val="en-US"/>
              </w:rPr>
              <w:t>4.0</w:t>
            </w:r>
          </w:p>
        </w:tc>
      </w:tr>
      <w:tr w:rsidR="00575EB4" w:rsidRPr="00995D1A" w14:paraId="52DDC5EF" w14:textId="77777777" w:rsidTr="00E241E3">
        <w:tc>
          <w:tcPr>
            <w:tcW w:w="706" w:type="dxa"/>
            <w:tcBorders>
              <w:right w:val="single" w:sz="4" w:space="0" w:color="auto"/>
            </w:tcBorders>
          </w:tcPr>
          <w:p w14:paraId="7BE88B42" w14:textId="42FD72BE" w:rsidR="00575EB4" w:rsidRPr="00995D1A" w:rsidRDefault="00575EB4" w:rsidP="00575EB4">
            <w:pPr>
              <w:rPr>
                <w:color w:val="FF0000"/>
                <w:lang w:val="en-US"/>
              </w:rPr>
            </w:pPr>
          </w:p>
        </w:tc>
        <w:tc>
          <w:tcPr>
            <w:tcW w:w="3457" w:type="dxa"/>
            <w:tcBorders>
              <w:left w:val="single" w:sz="4" w:space="0" w:color="auto"/>
            </w:tcBorders>
          </w:tcPr>
          <w:p w14:paraId="233359D1" w14:textId="4AE28C0F" w:rsidR="00575EB4" w:rsidRPr="00995D1A" w:rsidRDefault="00575EB4" w:rsidP="00575EB4">
            <w:pPr>
              <w:rPr>
                <w:color w:val="FF0000"/>
                <w:lang w:val="en-US"/>
              </w:rPr>
            </w:pPr>
            <w:r>
              <w:rPr>
                <w:color w:val="FF0000"/>
                <w:lang w:val="en-US"/>
              </w:rPr>
              <w:t>Coded</w:t>
            </w:r>
          </w:p>
        </w:tc>
        <w:tc>
          <w:tcPr>
            <w:tcW w:w="4059" w:type="dxa"/>
          </w:tcPr>
          <w:p w14:paraId="04095DB4" w14:textId="33B9F1D3" w:rsidR="00575EB4" w:rsidRPr="00995D1A" w:rsidRDefault="00575EB4" w:rsidP="00575EB4">
            <w:pPr>
              <w:rPr>
                <w:color w:val="FF0000"/>
                <w:lang w:val="en-US"/>
              </w:rPr>
            </w:pPr>
          </w:p>
        </w:tc>
        <w:tc>
          <w:tcPr>
            <w:tcW w:w="970" w:type="dxa"/>
          </w:tcPr>
          <w:p w14:paraId="765C6D65" w14:textId="437D968C" w:rsidR="00575EB4" w:rsidRPr="00995D1A" w:rsidRDefault="00575EB4" w:rsidP="00575EB4">
            <w:pPr>
              <w:rPr>
                <w:color w:val="FF0000"/>
                <w:lang w:val="en-US"/>
              </w:rPr>
            </w:pPr>
            <w:r w:rsidRPr="005C4545">
              <w:rPr>
                <w:color w:val="FF0000"/>
                <w:lang w:val="en-US"/>
              </w:rPr>
              <w:t>4.0</w:t>
            </w:r>
          </w:p>
        </w:tc>
      </w:tr>
      <w:tr w:rsidR="00575EB4" w:rsidRPr="00995D1A" w14:paraId="316FD0CA" w14:textId="77777777" w:rsidTr="00E241E3">
        <w:tc>
          <w:tcPr>
            <w:tcW w:w="706" w:type="dxa"/>
            <w:tcBorders>
              <w:right w:val="single" w:sz="4" w:space="0" w:color="auto"/>
            </w:tcBorders>
          </w:tcPr>
          <w:p w14:paraId="20FF409C" w14:textId="4C104E77" w:rsidR="00575EB4" w:rsidRPr="00995D1A" w:rsidRDefault="00575EB4" w:rsidP="00575EB4">
            <w:pPr>
              <w:rPr>
                <w:color w:val="FF0000"/>
                <w:lang w:val="en-US"/>
              </w:rPr>
            </w:pPr>
          </w:p>
        </w:tc>
        <w:tc>
          <w:tcPr>
            <w:tcW w:w="3457" w:type="dxa"/>
            <w:tcBorders>
              <w:left w:val="single" w:sz="4" w:space="0" w:color="auto"/>
            </w:tcBorders>
          </w:tcPr>
          <w:p w14:paraId="7B5E71E4" w14:textId="1E836FE2" w:rsidR="00575EB4" w:rsidRPr="00995D1A" w:rsidRDefault="00575EB4" w:rsidP="00575EB4">
            <w:pPr>
              <w:rPr>
                <w:color w:val="FF0000"/>
                <w:lang w:val="en-US"/>
              </w:rPr>
            </w:pPr>
            <w:r>
              <w:rPr>
                <w:color w:val="FF0000"/>
                <w:lang w:val="en-US"/>
              </w:rPr>
              <w:t>Confidential</w:t>
            </w:r>
          </w:p>
        </w:tc>
        <w:tc>
          <w:tcPr>
            <w:tcW w:w="4059" w:type="dxa"/>
          </w:tcPr>
          <w:p w14:paraId="71443422" w14:textId="1027CDF3" w:rsidR="00575EB4" w:rsidRPr="00995D1A" w:rsidRDefault="00575EB4" w:rsidP="00575EB4">
            <w:pPr>
              <w:rPr>
                <w:color w:val="FF0000"/>
                <w:lang w:val="en-US"/>
              </w:rPr>
            </w:pPr>
          </w:p>
        </w:tc>
        <w:tc>
          <w:tcPr>
            <w:tcW w:w="970" w:type="dxa"/>
          </w:tcPr>
          <w:p w14:paraId="6090E360" w14:textId="44054D87" w:rsidR="00575EB4" w:rsidRPr="00995D1A" w:rsidRDefault="00575EB4" w:rsidP="00575EB4">
            <w:pPr>
              <w:rPr>
                <w:color w:val="FF0000"/>
                <w:lang w:val="en-US"/>
              </w:rPr>
            </w:pPr>
            <w:r w:rsidRPr="005C4545">
              <w:rPr>
                <w:color w:val="FF0000"/>
                <w:lang w:val="en-US"/>
              </w:rPr>
              <w:t>4.0</w:t>
            </w:r>
          </w:p>
        </w:tc>
      </w:tr>
      <w:tr w:rsidR="00575EB4" w:rsidRPr="00995D1A" w14:paraId="021F2120" w14:textId="77777777" w:rsidTr="00E241E3">
        <w:tc>
          <w:tcPr>
            <w:tcW w:w="706" w:type="dxa"/>
            <w:tcBorders>
              <w:right w:val="single" w:sz="4" w:space="0" w:color="auto"/>
            </w:tcBorders>
          </w:tcPr>
          <w:p w14:paraId="29A992FA" w14:textId="7721B045" w:rsidR="00575EB4" w:rsidRPr="00995D1A" w:rsidRDefault="00575EB4" w:rsidP="00575EB4">
            <w:pPr>
              <w:rPr>
                <w:color w:val="FF0000"/>
                <w:lang w:val="en-US"/>
              </w:rPr>
            </w:pPr>
          </w:p>
        </w:tc>
        <w:tc>
          <w:tcPr>
            <w:tcW w:w="3457" w:type="dxa"/>
            <w:tcBorders>
              <w:left w:val="single" w:sz="4" w:space="0" w:color="auto"/>
            </w:tcBorders>
          </w:tcPr>
          <w:p w14:paraId="69784022" w14:textId="28F155C1" w:rsidR="00575EB4" w:rsidRPr="00995D1A" w:rsidRDefault="00575EB4" w:rsidP="00575EB4">
            <w:pPr>
              <w:rPr>
                <w:color w:val="FF0000"/>
                <w:lang w:val="en-US"/>
              </w:rPr>
            </w:pPr>
            <w:r>
              <w:rPr>
                <w:color w:val="FF0000"/>
                <w:lang w:val="en-US"/>
              </w:rPr>
              <w:t>Iternary</w:t>
            </w:r>
          </w:p>
        </w:tc>
        <w:tc>
          <w:tcPr>
            <w:tcW w:w="4059" w:type="dxa"/>
          </w:tcPr>
          <w:p w14:paraId="454144D9" w14:textId="289F0226" w:rsidR="00575EB4" w:rsidRPr="00995D1A" w:rsidRDefault="00575EB4" w:rsidP="00575EB4">
            <w:pPr>
              <w:rPr>
                <w:color w:val="FF0000"/>
                <w:lang w:val="en-US"/>
              </w:rPr>
            </w:pPr>
          </w:p>
        </w:tc>
        <w:tc>
          <w:tcPr>
            <w:tcW w:w="970" w:type="dxa"/>
          </w:tcPr>
          <w:p w14:paraId="73FB1345" w14:textId="1A7C17A0" w:rsidR="00575EB4" w:rsidRPr="00995D1A" w:rsidRDefault="00575EB4" w:rsidP="00575EB4">
            <w:pPr>
              <w:rPr>
                <w:color w:val="FF0000"/>
                <w:lang w:val="en-US"/>
              </w:rPr>
            </w:pPr>
            <w:r w:rsidRPr="005C4545">
              <w:rPr>
                <w:color w:val="FF0000"/>
                <w:lang w:val="en-US"/>
              </w:rPr>
              <w:t>4.0</w:t>
            </w:r>
          </w:p>
        </w:tc>
      </w:tr>
      <w:tr w:rsidR="00575EB4" w:rsidRPr="00995D1A" w14:paraId="547EB157" w14:textId="77777777" w:rsidTr="00E241E3">
        <w:tc>
          <w:tcPr>
            <w:tcW w:w="706" w:type="dxa"/>
            <w:tcBorders>
              <w:right w:val="single" w:sz="4" w:space="0" w:color="auto"/>
            </w:tcBorders>
          </w:tcPr>
          <w:p w14:paraId="7F468131" w14:textId="198460F9" w:rsidR="00575EB4" w:rsidRPr="00995D1A" w:rsidRDefault="00575EB4" w:rsidP="00575EB4">
            <w:pPr>
              <w:rPr>
                <w:color w:val="FF0000"/>
                <w:lang w:val="en-US"/>
              </w:rPr>
            </w:pPr>
          </w:p>
        </w:tc>
        <w:tc>
          <w:tcPr>
            <w:tcW w:w="3457" w:type="dxa"/>
            <w:tcBorders>
              <w:left w:val="single" w:sz="4" w:space="0" w:color="auto"/>
            </w:tcBorders>
          </w:tcPr>
          <w:p w14:paraId="4ED73A53" w14:textId="70238656" w:rsidR="00575EB4" w:rsidRPr="00995D1A" w:rsidRDefault="00575EB4" w:rsidP="00575EB4">
            <w:pPr>
              <w:rPr>
                <w:color w:val="FF0000"/>
                <w:lang w:val="en-US"/>
              </w:rPr>
            </w:pPr>
            <w:r>
              <w:rPr>
                <w:color w:val="FF0000"/>
                <w:lang w:val="en-US"/>
              </w:rPr>
              <w:t>Invoice</w:t>
            </w:r>
          </w:p>
        </w:tc>
        <w:tc>
          <w:tcPr>
            <w:tcW w:w="4059" w:type="dxa"/>
          </w:tcPr>
          <w:p w14:paraId="31E566EF" w14:textId="62742D31" w:rsidR="00575EB4" w:rsidRPr="00995D1A" w:rsidRDefault="00575EB4" w:rsidP="00575EB4">
            <w:pPr>
              <w:rPr>
                <w:color w:val="FF0000"/>
                <w:lang w:val="en-US"/>
              </w:rPr>
            </w:pPr>
          </w:p>
        </w:tc>
        <w:tc>
          <w:tcPr>
            <w:tcW w:w="970" w:type="dxa"/>
          </w:tcPr>
          <w:p w14:paraId="48AA9E10" w14:textId="25A317F7" w:rsidR="00575EB4" w:rsidRPr="00995D1A" w:rsidRDefault="00575EB4" w:rsidP="00575EB4">
            <w:pPr>
              <w:rPr>
                <w:color w:val="FF0000"/>
                <w:lang w:val="en-US"/>
              </w:rPr>
            </w:pPr>
            <w:r w:rsidRPr="005C4545">
              <w:rPr>
                <w:color w:val="FF0000"/>
                <w:lang w:val="en-US"/>
              </w:rPr>
              <w:t>4.0</w:t>
            </w:r>
          </w:p>
        </w:tc>
      </w:tr>
      <w:tr w:rsidR="00575EB4" w:rsidRPr="00995D1A" w14:paraId="3514BA04" w14:textId="77777777" w:rsidTr="00E241E3">
        <w:tc>
          <w:tcPr>
            <w:tcW w:w="706" w:type="dxa"/>
            <w:tcBorders>
              <w:right w:val="single" w:sz="4" w:space="0" w:color="auto"/>
            </w:tcBorders>
          </w:tcPr>
          <w:p w14:paraId="1B66352B" w14:textId="78DC7FCF" w:rsidR="00575EB4" w:rsidRPr="00995D1A" w:rsidRDefault="00575EB4" w:rsidP="00575EB4">
            <w:pPr>
              <w:rPr>
                <w:color w:val="FF0000"/>
                <w:lang w:val="en-US"/>
              </w:rPr>
            </w:pPr>
          </w:p>
        </w:tc>
        <w:tc>
          <w:tcPr>
            <w:tcW w:w="3457" w:type="dxa"/>
            <w:tcBorders>
              <w:left w:val="single" w:sz="4" w:space="0" w:color="auto"/>
            </w:tcBorders>
          </w:tcPr>
          <w:p w14:paraId="3B126EF0" w14:textId="74F3729C" w:rsidR="00575EB4" w:rsidRPr="00995D1A" w:rsidRDefault="00575EB4" w:rsidP="00575EB4">
            <w:pPr>
              <w:rPr>
                <w:color w:val="FF0000"/>
                <w:lang w:val="en-US"/>
              </w:rPr>
            </w:pPr>
            <w:r>
              <w:rPr>
                <w:color w:val="FF0000"/>
                <w:lang w:val="en-US"/>
              </w:rPr>
              <w:t>Other</w:t>
            </w:r>
          </w:p>
        </w:tc>
        <w:tc>
          <w:tcPr>
            <w:tcW w:w="4059" w:type="dxa"/>
          </w:tcPr>
          <w:p w14:paraId="4D36CF7E" w14:textId="0688EB48" w:rsidR="00575EB4" w:rsidRPr="00995D1A" w:rsidRDefault="00575EB4" w:rsidP="00575EB4">
            <w:pPr>
              <w:rPr>
                <w:color w:val="FF0000"/>
                <w:lang w:val="en-US"/>
              </w:rPr>
            </w:pPr>
          </w:p>
        </w:tc>
        <w:tc>
          <w:tcPr>
            <w:tcW w:w="970" w:type="dxa"/>
          </w:tcPr>
          <w:p w14:paraId="4AC2FA9A" w14:textId="7CDB131A" w:rsidR="00575EB4" w:rsidRPr="00995D1A" w:rsidRDefault="00575EB4" w:rsidP="00575EB4">
            <w:pPr>
              <w:rPr>
                <w:color w:val="FF0000"/>
                <w:lang w:val="en-US"/>
              </w:rPr>
            </w:pPr>
            <w:r w:rsidRPr="005C4545">
              <w:rPr>
                <w:color w:val="FF0000"/>
                <w:lang w:val="en-US"/>
              </w:rPr>
              <w:t>4.0</w:t>
            </w:r>
          </w:p>
        </w:tc>
      </w:tr>
    </w:tbl>
    <w:p w14:paraId="05AD261A" w14:textId="77777777" w:rsidR="00575EB4" w:rsidRPr="00575EB4" w:rsidRDefault="00575EB4" w:rsidP="00575EB4">
      <w:pPr>
        <w:rPr>
          <w:lang w:val="en-US"/>
        </w:rPr>
      </w:pPr>
    </w:p>
    <w:p w14:paraId="57579D57" w14:textId="7882C86E" w:rsidR="00501D92" w:rsidRDefault="00501D92">
      <w:pPr>
        <w:pStyle w:val="berschrift2"/>
      </w:pPr>
      <w:bookmarkStart w:id="1973" w:name="_Toc491680357"/>
      <w:r>
        <w:t>RoutingTypeEnum</w:t>
      </w:r>
      <w:bookmarkEnd w:id="1973"/>
    </w:p>
    <w:tbl>
      <w:tblPr>
        <w:tblStyle w:val="Tabellenraster"/>
        <w:tblW w:w="0" w:type="auto"/>
        <w:tblLook w:val="04A0" w:firstRow="1" w:lastRow="0" w:firstColumn="1" w:lastColumn="0" w:noHBand="0" w:noVBand="1"/>
      </w:tblPr>
      <w:tblGrid>
        <w:gridCol w:w="540"/>
        <w:gridCol w:w="1865"/>
        <w:gridCol w:w="5812"/>
        <w:gridCol w:w="975"/>
      </w:tblGrid>
      <w:tr w:rsidR="00501D92" w:rsidRPr="00995D1A" w14:paraId="56874672" w14:textId="77777777" w:rsidTr="00E241E3">
        <w:tc>
          <w:tcPr>
            <w:tcW w:w="9192" w:type="dxa"/>
            <w:gridSpan w:val="4"/>
          </w:tcPr>
          <w:p w14:paraId="68D5360C" w14:textId="63BBC411" w:rsidR="00501D92" w:rsidRPr="00995D1A" w:rsidRDefault="00501D92" w:rsidP="00E241E3">
            <w:pPr>
              <w:rPr>
                <w:lang w:val="en-US"/>
              </w:rPr>
            </w:pPr>
            <w:r w:rsidRPr="00995D1A">
              <w:rPr>
                <w:color w:val="FF0000"/>
                <w:lang w:val="en-US"/>
              </w:rPr>
              <w:t xml:space="preserve">Enum </w:t>
            </w:r>
            <w:r>
              <w:rPr>
                <w:color w:val="FF0000"/>
                <w:lang w:val="en-US"/>
              </w:rPr>
              <w:t>RoutingTypeEnum</w:t>
            </w:r>
          </w:p>
        </w:tc>
      </w:tr>
      <w:tr w:rsidR="00501D92" w:rsidRPr="00995D1A" w14:paraId="5FECBE8D" w14:textId="77777777" w:rsidTr="00E241E3">
        <w:tc>
          <w:tcPr>
            <w:tcW w:w="2405" w:type="dxa"/>
            <w:gridSpan w:val="2"/>
          </w:tcPr>
          <w:p w14:paraId="1EA66652" w14:textId="77777777" w:rsidR="00501D92" w:rsidRPr="00995D1A" w:rsidRDefault="00501D92" w:rsidP="00E241E3">
            <w:pPr>
              <w:rPr>
                <w:lang w:val="en-US"/>
              </w:rPr>
            </w:pPr>
            <w:r w:rsidRPr="00995D1A">
              <w:rPr>
                <w:color w:val="FF0000"/>
                <w:lang w:val="en-US"/>
              </w:rPr>
              <w:t>Enum States</w:t>
            </w:r>
          </w:p>
        </w:tc>
        <w:tc>
          <w:tcPr>
            <w:tcW w:w="5812" w:type="dxa"/>
          </w:tcPr>
          <w:p w14:paraId="70B028A2" w14:textId="77777777" w:rsidR="00501D92" w:rsidRPr="00995D1A" w:rsidRDefault="00501D92" w:rsidP="00E241E3">
            <w:pPr>
              <w:rPr>
                <w:lang w:val="en-US"/>
              </w:rPr>
            </w:pPr>
            <w:r w:rsidRPr="00995D1A">
              <w:rPr>
                <w:color w:val="FF0000"/>
                <w:lang w:val="en-US"/>
              </w:rPr>
              <w:t>Additional Description</w:t>
            </w:r>
          </w:p>
        </w:tc>
        <w:tc>
          <w:tcPr>
            <w:tcW w:w="975" w:type="dxa"/>
          </w:tcPr>
          <w:p w14:paraId="3113CEAE" w14:textId="77777777" w:rsidR="00501D92" w:rsidRPr="00995D1A" w:rsidRDefault="00501D92" w:rsidP="00E241E3">
            <w:pPr>
              <w:rPr>
                <w:lang w:val="en-US"/>
              </w:rPr>
            </w:pPr>
            <w:r w:rsidRPr="00995D1A">
              <w:rPr>
                <w:color w:val="FF0000"/>
                <w:lang w:val="en-US"/>
              </w:rPr>
              <w:t>Version</w:t>
            </w:r>
          </w:p>
        </w:tc>
      </w:tr>
      <w:tr w:rsidR="00501D92" w:rsidRPr="00995D1A" w14:paraId="72A865A7" w14:textId="77777777" w:rsidTr="00E241E3">
        <w:tc>
          <w:tcPr>
            <w:tcW w:w="540" w:type="dxa"/>
            <w:tcBorders>
              <w:right w:val="single" w:sz="4" w:space="0" w:color="auto"/>
            </w:tcBorders>
          </w:tcPr>
          <w:p w14:paraId="18572328" w14:textId="77777777" w:rsidR="00501D92" w:rsidRPr="00995D1A" w:rsidRDefault="00501D92" w:rsidP="00E241E3">
            <w:pPr>
              <w:rPr>
                <w:color w:val="FF0000"/>
                <w:lang w:val="en-US"/>
              </w:rPr>
            </w:pPr>
            <w:r w:rsidRPr="00995D1A">
              <w:rPr>
                <w:color w:val="FF0000"/>
                <w:lang w:val="en-US"/>
              </w:rPr>
              <w:t>0</w:t>
            </w:r>
          </w:p>
        </w:tc>
        <w:tc>
          <w:tcPr>
            <w:tcW w:w="1865" w:type="dxa"/>
            <w:tcBorders>
              <w:left w:val="single" w:sz="4" w:space="0" w:color="auto"/>
            </w:tcBorders>
          </w:tcPr>
          <w:p w14:paraId="61EC79A4" w14:textId="622F1348" w:rsidR="00501D92" w:rsidRPr="00995D1A" w:rsidRDefault="00575EB4" w:rsidP="00E241E3">
            <w:pPr>
              <w:rPr>
                <w:color w:val="FF0000"/>
                <w:lang w:val="en-US"/>
              </w:rPr>
            </w:pPr>
            <w:r>
              <w:rPr>
                <w:color w:val="FF0000"/>
                <w:lang w:val="en-US"/>
              </w:rPr>
              <w:t>Default</w:t>
            </w:r>
            <w:r w:rsidR="00501D92" w:rsidRPr="00995D1A">
              <w:rPr>
                <w:color w:val="FF0000"/>
                <w:lang w:val="en-US"/>
              </w:rPr>
              <w:t xml:space="preserve"> </w:t>
            </w:r>
          </w:p>
        </w:tc>
        <w:tc>
          <w:tcPr>
            <w:tcW w:w="5812" w:type="dxa"/>
          </w:tcPr>
          <w:p w14:paraId="480366B0" w14:textId="77777777" w:rsidR="00501D92" w:rsidRPr="00995D1A" w:rsidRDefault="00501D92" w:rsidP="00E241E3">
            <w:pPr>
              <w:rPr>
                <w:lang w:val="en-US"/>
              </w:rPr>
            </w:pPr>
          </w:p>
        </w:tc>
        <w:tc>
          <w:tcPr>
            <w:tcW w:w="975" w:type="dxa"/>
          </w:tcPr>
          <w:p w14:paraId="45874D2C" w14:textId="77777777" w:rsidR="00501D92" w:rsidRPr="00995D1A" w:rsidRDefault="00501D92" w:rsidP="00E241E3">
            <w:pPr>
              <w:rPr>
                <w:lang w:val="en-US"/>
              </w:rPr>
            </w:pPr>
            <w:r w:rsidRPr="00995D1A">
              <w:rPr>
                <w:color w:val="FF0000"/>
                <w:lang w:val="en-US"/>
              </w:rPr>
              <w:t>4.0</w:t>
            </w:r>
          </w:p>
        </w:tc>
      </w:tr>
      <w:tr w:rsidR="00501D92" w:rsidRPr="00995D1A" w14:paraId="5FE01600" w14:textId="77777777" w:rsidTr="00E241E3">
        <w:tc>
          <w:tcPr>
            <w:tcW w:w="540" w:type="dxa"/>
            <w:tcBorders>
              <w:right w:val="single" w:sz="4" w:space="0" w:color="auto"/>
            </w:tcBorders>
          </w:tcPr>
          <w:p w14:paraId="41509B3F" w14:textId="77777777" w:rsidR="00501D92" w:rsidRPr="00995D1A" w:rsidRDefault="00501D92" w:rsidP="00E241E3">
            <w:pPr>
              <w:rPr>
                <w:color w:val="FF0000"/>
                <w:lang w:val="en-US"/>
              </w:rPr>
            </w:pPr>
            <w:r w:rsidRPr="00995D1A">
              <w:rPr>
                <w:color w:val="FF0000"/>
                <w:lang w:val="en-US"/>
              </w:rPr>
              <w:t>1</w:t>
            </w:r>
          </w:p>
        </w:tc>
        <w:tc>
          <w:tcPr>
            <w:tcW w:w="1865" w:type="dxa"/>
            <w:tcBorders>
              <w:left w:val="single" w:sz="4" w:space="0" w:color="auto"/>
            </w:tcBorders>
          </w:tcPr>
          <w:p w14:paraId="4C60A929" w14:textId="052062A5" w:rsidR="00501D92" w:rsidRPr="00995D1A" w:rsidRDefault="00575EB4" w:rsidP="00E241E3">
            <w:pPr>
              <w:rPr>
                <w:color w:val="FF0000"/>
                <w:lang w:val="en-US"/>
              </w:rPr>
            </w:pPr>
            <w:r>
              <w:rPr>
                <w:color w:val="FF0000"/>
                <w:lang w:val="en-US"/>
              </w:rPr>
              <w:t>NoOpenJaw</w:t>
            </w:r>
          </w:p>
        </w:tc>
        <w:tc>
          <w:tcPr>
            <w:tcW w:w="5812" w:type="dxa"/>
          </w:tcPr>
          <w:p w14:paraId="33466B9A" w14:textId="77777777" w:rsidR="00501D92" w:rsidRPr="00995D1A" w:rsidRDefault="00501D92" w:rsidP="00E241E3">
            <w:pPr>
              <w:rPr>
                <w:lang w:val="en-US"/>
              </w:rPr>
            </w:pPr>
          </w:p>
        </w:tc>
        <w:tc>
          <w:tcPr>
            <w:tcW w:w="975" w:type="dxa"/>
          </w:tcPr>
          <w:p w14:paraId="2F9AC764" w14:textId="77777777" w:rsidR="00501D92" w:rsidRPr="00995D1A" w:rsidRDefault="00501D92" w:rsidP="00E241E3">
            <w:pPr>
              <w:rPr>
                <w:lang w:val="en-US"/>
              </w:rPr>
            </w:pPr>
            <w:r w:rsidRPr="00995D1A">
              <w:rPr>
                <w:color w:val="FF0000"/>
                <w:lang w:val="en-US"/>
              </w:rPr>
              <w:t>4.0</w:t>
            </w:r>
          </w:p>
        </w:tc>
      </w:tr>
      <w:tr w:rsidR="00501D92" w:rsidRPr="00995D1A" w14:paraId="0AEE2CA1" w14:textId="77777777" w:rsidTr="00E241E3">
        <w:tc>
          <w:tcPr>
            <w:tcW w:w="540" w:type="dxa"/>
            <w:tcBorders>
              <w:right w:val="single" w:sz="4" w:space="0" w:color="auto"/>
            </w:tcBorders>
          </w:tcPr>
          <w:p w14:paraId="32B8F390" w14:textId="77777777" w:rsidR="00501D92" w:rsidRPr="00995D1A" w:rsidRDefault="00501D92" w:rsidP="00E241E3">
            <w:pPr>
              <w:rPr>
                <w:color w:val="FF0000"/>
                <w:lang w:val="en-US"/>
              </w:rPr>
            </w:pPr>
            <w:r w:rsidRPr="00995D1A">
              <w:rPr>
                <w:color w:val="FF0000"/>
                <w:lang w:val="en-US"/>
              </w:rPr>
              <w:t>2</w:t>
            </w:r>
          </w:p>
        </w:tc>
        <w:tc>
          <w:tcPr>
            <w:tcW w:w="1865" w:type="dxa"/>
            <w:tcBorders>
              <w:left w:val="single" w:sz="4" w:space="0" w:color="auto"/>
            </w:tcBorders>
          </w:tcPr>
          <w:p w14:paraId="7C64B4EC" w14:textId="0DD7D129" w:rsidR="00501D92" w:rsidRPr="00995D1A" w:rsidRDefault="00575EB4" w:rsidP="00E241E3">
            <w:pPr>
              <w:rPr>
                <w:color w:val="FF0000"/>
                <w:lang w:val="en-US"/>
              </w:rPr>
            </w:pPr>
            <w:r>
              <w:rPr>
                <w:color w:val="FF0000"/>
                <w:lang w:val="en-US"/>
              </w:rPr>
              <w:t>OpenJaw</w:t>
            </w:r>
          </w:p>
        </w:tc>
        <w:tc>
          <w:tcPr>
            <w:tcW w:w="5812" w:type="dxa"/>
          </w:tcPr>
          <w:p w14:paraId="3E7DCB3A" w14:textId="77777777" w:rsidR="00501D92" w:rsidRPr="00995D1A" w:rsidRDefault="00501D92" w:rsidP="00E241E3">
            <w:pPr>
              <w:rPr>
                <w:lang w:val="en-US"/>
              </w:rPr>
            </w:pPr>
          </w:p>
        </w:tc>
        <w:tc>
          <w:tcPr>
            <w:tcW w:w="975" w:type="dxa"/>
          </w:tcPr>
          <w:p w14:paraId="7AEA55E5" w14:textId="77777777" w:rsidR="00501D92" w:rsidRPr="00995D1A" w:rsidRDefault="00501D92" w:rsidP="00E241E3">
            <w:pPr>
              <w:rPr>
                <w:lang w:val="en-US"/>
              </w:rPr>
            </w:pPr>
            <w:r w:rsidRPr="00995D1A">
              <w:rPr>
                <w:color w:val="FF0000"/>
                <w:lang w:val="en-US"/>
              </w:rPr>
              <w:t>4.0</w:t>
            </w:r>
          </w:p>
        </w:tc>
      </w:tr>
    </w:tbl>
    <w:p w14:paraId="4C5013AE" w14:textId="77777777" w:rsidR="00501D92" w:rsidRPr="00501D92" w:rsidRDefault="00501D92" w:rsidP="00501D92">
      <w:pPr>
        <w:rPr>
          <w:lang w:val="en-US"/>
        </w:rPr>
      </w:pPr>
    </w:p>
    <w:p w14:paraId="0F5148F3" w14:textId="77777777" w:rsidR="00501D92" w:rsidRPr="00501D92" w:rsidRDefault="00501D92" w:rsidP="00501D92">
      <w:pPr>
        <w:rPr>
          <w:lang w:val="en-US"/>
        </w:rPr>
      </w:pPr>
    </w:p>
    <w:p w14:paraId="74E781B9" w14:textId="77777777" w:rsidR="00B9037B" w:rsidRPr="00995D1A" w:rsidRDefault="00B9037B" w:rsidP="00B9037B">
      <w:pPr>
        <w:pStyle w:val="berschrift2"/>
      </w:pPr>
      <w:bookmarkStart w:id="1974" w:name="_Toc491680358"/>
      <w:bookmarkStart w:id="1975" w:name="_Toc481679234"/>
      <w:bookmarkEnd w:id="1969"/>
      <w:r w:rsidRPr="00995D1A">
        <w:t>SourceModuleEnum</w:t>
      </w:r>
      <w:bookmarkEnd w:id="1974"/>
    </w:p>
    <w:tbl>
      <w:tblPr>
        <w:tblStyle w:val="Tabellenraster"/>
        <w:tblW w:w="0" w:type="auto"/>
        <w:tblLook w:val="04A0" w:firstRow="1" w:lastRow="0" w:firstColumn="1" w:lastColumn="0" w:noHBand="0" w:noVBand="1"/>
      </w:tblPr>
      <w:tblGrid>
        <w:gridCol w:w="540"/>
        <w:gridCol w:w="1865"/>
        <w:gridCol w:w="5812"/>
        <w:gridCol w:w="975"/>
      </w:tblGrid>
      <w:tr w:rsidR="00B9037B" w:rsidRPr="00995D1A" w14:paraId="78957DEC" w14:textId="77777777" w:rsidTr="00E241E3">
        <w:tc>
          <w:tcPr>
            <w:tcW w:w="9192" w:type="dxa"/>
            <w:gridSpan w:val="4"/>
          </w:tcPr>
          <w:p w14:paraId="70689E80" w14:textId="77777777" w:rsidR="00B9037B" w:rsidRPr="00995D1A" w:rsidRDefault="00B9037B" w:rsidP="00E241E3">
            <w:pPr>
              <w:rPr>
                <w:lang w:val="en-US"/>
              </w:rPr>
            </w:pPr>
            <w:r w:rsidRPr="00995D1A">
              <w:rPr>
                <w:color w:val="FF0000"/>
                <w:lang w:val="en-US"/>
              </w:rPr>
              <w:t>Enum SourceModuleEnum</w:t>
            </w:r>
          </w:p>
        </w:tc>
      </w:tr>
      <w:tr w:rsidR="00B9037B" w:rsidRPr="00995D1A" w14:paraId="245A1BB9" w14:textId="77777777" w:rsidTr="00E241E3">
        <w:tc>
          <w:tcPr>
            <w:tcW w:w="2405" w:type="dxa"/>
            <w:gridSpan w:val="2"/>
          </w:tcPr>
          <w:p w14:paraId="1A0CB675" w14:textId="77777777" w:rsidR="00B9037B" w:rsidRPr="00995D1A" w:rsidRDefault="00B9037B" w:rsidP="00E241E3">
            <w:pPr>
              <w:rPr>
                <w:lang w:val="en-US"/>
              </w:rPr>
            </w:pPr>
            <w:r w:rsidRPr="00995D1A">
              <w:rPr>
                <w:color w:val="FF0000"/>
                <w:lang w:val="en-US"/>
              </w:rPr>
              <w:t>Enum States</w:t>
            </w:r>
          </w:p>
        </w:tc>
        <w:tc>
          <w:tcPr>
            <w:tcW w:w="5812" w:type="dxa"/>
          </w:tcPr>
          <w:p w14:paraId="74C05362" w14:textId="77777777" w:rsidR="00B9037B" w:rsidRPr="00995D1A" w:rsidRDefault="00B9037B" w:rsidP="00E241E3">
            <w:pPr>
              <w:rPr>
                <w:lang w:val="en-US"/>
              </w:rPr>
            </w:pPr>
            <w:r w:rsidRPr="00995D1A">
              <w:rPr>
                <w:color w:val="FF0000"/>
                <w:lang w:val="en-US"/>
              </w:rPr>
              <w:t>Additional Description</w:t>
            </w:r>
          </w:p>
        </w:tc>
        <w:tc>
          <w:tcPr>
            <w:tcW w:w="975" w:type="dxa"/>
          </w:tcPr>
          <w:p w14:paraId="114BCF3D" w14:textId="77777777" w:rsidR="00B9037B" w:rsidRPr="00995D1A" w:rsidRDefault="00B9037B" w:rsidP="00E241E3">
            <w:pPr>
              <w:rPr>
                <w:lang w:val="en-US"/>
              </w:rPr>
            </w:pPr>
            <w:r w:rsidRPr="00995D1A">
              <w:rPr>
                <w:color w:val="FF0000"/>
                <w:lang w:val="en-US"/>
              </w:rPr>
              <w:t>Version</w:t>
            </w:r>
          </w:p>
        </w:tc>
      </w:tr>
      <w:tr w:rsidR="00B9037B" w:rsidRPr="00995D1A" w14:paraId="3D651893" w14:textId="77777777" w:rsidTr="00E241E3">
        <w:tc>
          <w:tcPr>
            <w:tcW w:w="540" w:type="dxa"/>
            <w:tcBorders>
              <w:right w:val="single" w:sz="4" w:space="0" w:color="auto"/>
            </w:tcBorders>
          </w:tcPr>
          <w:p w14:paraId="2FE64367" w14:textId="77777777" w:rsidR="00B9037B" w:rsidRPr="00995D1A" w:rsidRDefault="00B9037B" w:rsidP="00E241E3">
            <w:pPr>
              <w:rPr>
                <w:color w:val="FF0000"/>
                <w:lang w:val="en-US"/>
              </w:rPr>
            </w:pPr>
            <w:r w:rsidRPr="00995D1A">
              <w:rPr>
                <w:color w:val="FF0000"/>
                <w:lang w:val="en-US"/>
              </w:rPr>
              <w:t>0</w:t>
            </w:r>
          </w:p>
        </w:tc>
        <w:tc>
          <w:tcPr>
            <w:tcW w:w="1865" w:type="dxa"/>
            <w:tcBorders>
              <w:left w:val="single" w:sz="4" w:space="0" w:color="auto"/>
            </w:tcBorders>
          </w:tcPr>
          <w:p w14:paraId="2FB48CED" w14:textId="77777777" w:rsidR="00B9037B" w:rsidRPr="00995D1A" w:rsidRDefault="00B9037B" w:rsidP="00E241E3">
            <w:pPr>
              <w:rPr>
                <w:color w:val="FF0000"/>
                <w:lang w:val="en-US"/>
              </w:rPr>
            </w:pPr>
            <w:r w:rsidRPr="00995D1A">
              <w:rPr>
                <w:color w:val="FF0000"/>
                <w:lang w:val="en-US"/>
              </w:rPr>
              <w:t>None</w:t>
            </w:r>
          </w:p>
        </w:tc>
        <w:tc>
          <w:tcPr>
            <w:tcW w:w="5812" w:type="dxa"/>
          </w:tcPr>
          <w:p w14:paraId="3C8F3704" w14:textId="77777777" w:rsidR="00B9037B" w:rsidRPr="00995D1A" w:rsidRDefault="00B9037B" w:rsidP="00E241E3">
            <w:pPr>
              <w:rPr>
                <w:lang w:val="en-US"/>
              </w:rPr>
            </w:pPr>
          </w:p>
        </w:tc>
        <w:tc>
          <w:tcPr>
            <w:tcW w:w="975" w:type="dxa"/>
          </w:tcPr>
          <w:p w14:paraId="5D3E62E7" w14:textId="77777777" w:rsidR="00B9037B" w:rsidRPr="00995D1A" w:rsidRDefault="00B9037B" w:rsidP="00E241E3">
            <w:pPr>
              <w:rPr>
                <w:lang w:val="en-US"/>
              </w:rPr>
            </w:pPr>
            <w:r w:rsidRPr="00995D1A">
              <w:rPr>
                <w:color w:val="FF0000"/>
                <w:lang w:val="en-US"/>
              </w:rPr>
              <w:t>4.0</w:t>
            </w:r>
          </w:p>
        </w:tc>
      </w:tr>
      <w:tr w:rsidR="00B9037B" w:rsidRPr="00995D1A" w14:paraId="7D2DA617" w14:textId="77777777" w:rsidTr="00E241E3">
        <w:tc>
          <w:tcPr>
            <w:tcW w:w="540" w:type="dxa"/>
            <w:tcBorders>
              <w:right w:val="single" w:sz="4" w:space="0" w:color="auto"/>
            </w:tcBorders>
          </w:tcPr>
          <w:p w14:paraId="6A6CA561" w14:textId="77777777" w:rsidR="00B9037B" w:rsidRPr="00995D1A" w:rsidRDefault="00B9037B" w:rsidP="00E241E3">
            <w:pPr>
              <w:rPr>
                <w:color w:val="FF0000"/>
                <w:lang w:val="en-US"/>
              </w:rPr>
            </w:pPr>
            <w:r w:rsidRPr="00995D1A">
              <w:rPr>
                <w:color w:val="FF0000"/>
                <w:lang w:val="en-US"/>
              </w:rPr>
              <w:t>1</w:t>
            </w:r>
          </w:p>
        </w:tc>
        <w:tc>
          <w:tcPr>
            <w:tcW w:w="1865" w:type="dxa"/>
            <w:tcBorders>
              <w:left w:val="single" w:sz="4" w:space="0" w:color="auto"/>
            </w:tcBorders>
          </w:tcPr>
          <w:p w14:paraId="65115C3E" w14:textId="77777777" w:rsidR="00B9037B" w:rsidRPr="00995D1A" w:rsidRDefault="00B9037B" w:rsidP="00E241E3">
            <w:pPr>
              <w:rPr>
                <w:color w:val="FF0000"/>
                <w:lang w:val="en-US"/>
              </w:rPr>
            </w:pPr>
            <w:r w:rsidRPr="00995D1A">
              <w:rPr>
                <w:color w:val="FF0000"/>
                <w:lang w:val="en-US"/>
              </w:rPr>
              <w:t>IBESource</w:t>
            </w:r>
          </w:p>
        </w:tc>
        <w:tc>
          <w:tcPr>
            <w:tcW w:w="5812" w:type="dxa"/>
          </w:tcPr>
          <w:p w14:paraId="660CA6D7" w14:textId="77777777" w:rsidR="00B9037B" w:rsidRPr="00995D1A" w:rsidRDefault="00B9037B" w:rsidP="00E241E3">
            <w:pPr>
              <w:rPr>
                <w:lang w:val="en-US"/>
              </w:rPr>
            </w:pPr>
          </w:p>
        </w:tc>
        <w:tc>
          <w:tcPr>
            <w:tcW w:w="975" w:type="dxa"/>
          </w:tcPr>
          <w:p w14:paraId="0E696AAA" w14:textId="77777777" w:rsidR="00B9037B" w:rsidRPr="00995D1A" w:rsidRDefault="00B9037B" w:rsidP="00E241E3">
            <w:pPr>
              <w:rPr>
                <w:lang w:val="en-US"/>
              </w:rPr>
            </w:pPr>
            <w:r w:rsidRPr="00995D1A">
              <w:rPr>
                <w:color w:val="FF0000"/>
                <w:lang w:val="en-US"/>
              </w:rPr>
              <w:t>4.0</w:t>
            </w:r>
          </w:p>
        </w:tc>
      </w:tr>
      <w:tr w:rsidR="00B9037B" w:rsidRPr="00995D1A" w14:paraId="23635CF8" w14:textId="77777777" w:rsidTr="00E241E3">
        <w:tc>
          <w:tcPr>
            <w:tcW w:w="540" w:type="dxa"/>
            <w:tcBorders>
              <w:right w:val="single" w:sz="4" w:space="0" w:color="auto"/>
            </w:tcBorders>
          </w:tcPr>
          <w:p w14:paraId="5B49B23F" w14:textId="77777777" w:rsidR="00B9037B" w:rsidRPr="00995D1A" w:rsidRDefault="00B9037B" w:rsidP="00E241E3">
            <w:pPr>
              <w:rPr>
                <w:color w:val="FF0000"/>
                <w:lang w:val="en-US"/>
              </w:rPr>
            </w:pPr>
            <w:r w:rsidRPr="00995D1A">
              <w:rPr>
                <w:color w:val="FF0000"/>
                <w:lang w:val="en-US"/>
              </w:rPr>
              <w:t>2</w:t>
            </w:r>
          </w:p>
        </w:tc>
        <w:tc>
          <w:tcPr>
            <w:tcW w:w="1865" w:type="dxa"/>
            <w:tcBorders>
              <w:left w:val="single" w:sz="4" w:space="0" w:color="auto"/>
            </w:tcBorders>
          </w:tcPr>
          <w:p w14:paraId="3547F853" w14:textId="77777777" w:rsidR="00B9037B" w:rsidRPr="00995D1A" w:rsidRDefault="00B9037B" w:rsidP="00E241E3">
            <w:pPr>
              <w:rPr>
                <w:color w:val="FF0000"/>
                <w:lang w:val="en-US"/>
              </w:rPr>
            </w:pPr>
            <w:r w:rsidRPr="00995D1A">
              <w:rPr>
                <w:color w:val="FF0000"/>
                <w:lang w:val="en-US"/>
              </w:rPr>
              <w:t>WebSource</w:t>
            </w:r>
          </w:p>
        </w:tc>
        <w:tc>
          <w:tcPr>
            <w:tcW w:w="5812" w:type="dxa"/>
          </w:tcPr>
          <w:p w14:paraId="250E4F09" w14:textId="77777777" w:rsidR="00B9037B" w:rsidRPr="00995D1A" w:rsidRDefault="00B9037B" w:rsidP="00E241E3">
            <w:pPr>
              <w:rPr>
                <w:lang w:val="en-US"/>
              </w:rPr>
            </w:pPr>
          </w:p>
        </w:tc>
        <w:tc>
          <w:tcPr>
            <w:tcW w:w="975" w:type="dxa"/>
          </w:tcPr>
          <w:p w14:paraId="30FADFAA" w14:textId="77777777" w:rsidR="00B9037B" w:rsidRPr="00995D1A" w:rsidRDefault="00B9037B" w:rsidP="00E241E3">
            <w:pPr>
              <w:rPr>
                <w:lang w:val="en-US"/>
              </w:rPr>
            </w:pPr>
            <w:r w:rsidRPr="00995D1A">
              <w:rPr>
                <w:color w:val="FF0000"/>
                <w:lang w:val="en-US"/>
              </w:rPr>
              <w:t>4.0</w:t>
            </w:r>
          </w:p>
        </w:tc>
      </w:tr>
      <w:tr w:rsidR="00B9037B" w:rsidRPr="00995D1A" w14:paraId="52DDB3B2" w14:textId="77777777" w:rsidTr="00E241E3">
        <w:tc>
          <w:tcPr>
            <w:tcW w:w="540" w:type="dxa"/>
            <w:tcBorders>
              <w:right w:val="single" w:sz="4" w:space="0" w:color="auto"/>
            </w:tcBorders>
          </w:tcPr>
          <w:p w14:paraId="35F25243" w14:textId="77777777" w:rsidR="00B9037B" w:rsidRPr="00995D1A" w:rsidRDefault="00B9037B" w:rsidP="00E241E3">
            <w:pPr>
              <w:rPr>
                <w:color w:val="FF0000"/>
                <w:lang w:val="en-US"/>
              </w:rPr>
            </w:pPr>
            <w:r w:rsidRPr="00995D1A">
              <w:rPr>
                <w:color w:val="FF0000"/>
                <w:lang w:val="en-US"/>
              </w:rPr>
              <w:t>4</w:t>
            </w:r>
          </w:p>
        </w:tc>
        <w:tc>
          <w:tcPr>
            <w:tcW w:w="1865" w:type="dxa"/>
            <w:tcBorders>
              <w:left w:val="single" w:sz="4" w:space="0" w:color="auto"/>
            </w:tcBorders>
          </w:tcPr>
          <w:p w14:paraId="2C4AA8B6" w14:textId="77777777" w:rsidR="00B9037B" w:rsidRPr="00995D1A" w:rsidRDefault="00B9037B" w:rsidP="00E241E3">
            <w:pPr>
              <w:rPr>
                <w:color w:val="FF0000"/>
                <w:lang w:val="en-US"/>
              </w:rPr>
            </w:pPr>
            <w:r w:rsidRPr="00995D1A">
              <w:rPr>
                <w:color w:val="FF0000"/>
                <w:lang w:val="en-US"/>
              </w:rPr>
              <w:t>CharterSource</w:t>
            </w:r>
          </w:p>
        </w:tc>
        <w:tc>
          <w:tcPr>
            <w:tcW w:w="5812" w:type="dxa"/>
          </w:tcPr>
          <w:p w14:paraId="473715D3" w14:textId="77777777" w:rsidR="00B9037B" w:rsidRPr="00995D1A" w:rsidRDefault="00B9037B" w:rsidP="00E241E3">
            <w:pPr>
              <w:rPr>
                <w:lang w:val="en-US"/>
              </w:rPr>
            </w:pPr>
          </w:p>
        </w:tc>
        <w:tc>
          <w:tcPr>
            <w:tcW w:w="975" w:type="dxa"/>
          </w:tcPr>
          <w:p w14:paraId="274D12F9" w14:textId="77777777" w:rsidR="00B9037B" w:rsidRPr="00995D1A" w:rsidRDefault="00B9037B" w:rsidP="00E241E3">
            <w:pPr>
              <w:rPr>
                <w:lang w:val="en-US"/>
              </w:rPr>
            </w:pPr>
            <w:r w:rsidRPr="00995D1A">
              <w:rPr>
                <w:color w:val="FF0000"/>
                <w:lang w:val="en-US"/>
              </w:rPr>
              <w:t>4.0</w:t>
            </w:r>
          </w:p>
        </w:tc>
      </w:tr>
      <w:tr w:rsidR="00B9037B" w:rsidRPr="00995D1A" w14:paraId="7979981C" w14:textId="77777777" w:rsidTr="00E241E3">
        <w:tc>
          <w:tcPr>
            <w:tcW w:w="540" w:type="dxa"/>
            <w:tcBorders>
              <w:right w:val="single" w:sz="4" w:space="0" w:color="auto"/>
            </w:tcBorders>
          </w:tcPr>
          <w:p w14:paraId="1E439A51" w14:textId="77777777" w:rsidR="00B9037B" w:rsidRPr="00995D1A" w:rsidRDefault="00B9037B" w:rsidP="00E241E3">
            <w:pPr>
              <w:rPr>
                <w:color w:val="FF0000"/>
                <w:lang w:val="en-US"/>
              </w:rPr>
            </w:pPr>
            <w:r w:rsidRPr="00995D1A">
              <w:rPr>
                <w:color w:val="FF0000"/>
                <w:lang w:val="en-US"/>
              </w:rPr>
              <w:t>8</w:t>
            </w:r>
          </w:p>
        </w:tc>
        <w:tc>
          <w:tcPr>
            <w:tcW w:w="1865" w:type="dxa"/>
            <w:tcBorders>
              <w:left w:val="single" w:sz="4" w:space="0" w:color="auto"/>
            </w:tcBorders>
          </w:tcPr>
          <w:p w14:paraId="2283E96C" w14:textId="77777777" w:rsidR="00B9037B" w:rsidRPr="00995D1A" w:rsidRDefault="00B9037B" w:rsidP="00E241E3">
            <w:pPr>
              <w:rPr>
                <w:color w:val="FF0000"/>
                <w:lang w:val="en-US"/>
              </w:rPr>
            </w:pPr>
            <w:r w:rsidRPr="00995D1A">
              <w:rPr>
                <w:color w:val="FF0000"/>
                <w:lang w:val="en-US"/>
              </w:rPr>
              <w:t>VayantSource</w:t>
            </w:r>
          </w:p>
        </w:tc>
        <w:tc>
          <w:tcPr>
            <w:tcW w:w="5812" w:type="dxa"/>
          </w:tcPr>
          <w:p w14:paraId="399E9F77" w14:textId="77777777" w:rsidR="00B9037B" w:rsidRPr="00995D1A" w:rsidRDefault="00B9037B" w:rsidP="00E241E3">
            <w:pPr>
              <w:rPr>
                <w:lang w:val="en-US"/>
              </w:rPr>
            </w:pPr>
          </w:p>
        </w:tc>
        <w:tc>
          <w:tcPr>
            <w:tcW w:w="975" w:type="dxa"/>
          </w:tcPr>
          <w:p w14:paraId="155859CC" w14:textId="77777777" w:rsidR="00B9037B" w:rsidRPr="00995D1A" w:rsidRDefault="00B9037B" w:rsidP="00E241E3">
            <w:pPr>
              <w:rPr>
                <w:lang w:val="en-US"/>
              </w:rPr>
            </w:pPr>
            <w:r w:rsidRPr="00995D1A">
              <w:rPr>
                <w:color w:val="FF0000"/>
                <w:lang w:val="en-US"/>
              </w:rPr>
              <w:t>4.0</w:t>
            </w:r>
          </w:p>
        </w:tc>
      </w:tr>
      <w:tr w:rsidR="00B9037B" w:rsidRPr="00995D1A" w14:paraId="7687EA29" w14:textId="77777777" w:rsidTr="00E241E3">
        <w:tc>
          <w:tcPr>
            <w:tcW w:w="540" w:type="dxa"/>
            <w:tcBorders>
              <w:right w:val="single" w:sz="4" w:space="0" w:color="auto"/>
            </w:tcBorders>
          </w:tcPr>
          <w:p w14:paraId="48CD626E" w14:textId="77777777" w:rsidR="00B9037B" w:rsidRPr="00995D1A" w:rsidRDefault="00B9037B" w:rsidP="00E241E3">
            <w:pPr>
              <w:rPr>
                <w:color w:val="FF0000"/>
                <w:lang w:val="en-US"/>
              </w:rPr>
            </w:pPr>
            <w:r w:rsidRPr="00995D1A">
              <w:rPr>
                <w:color w:val="FF0000"/>
                <w:lang w:val="en-US"/>
              </w:rPr>
              <w:t>16</w:t>
            </w:r>
          </w:p>
        </w:tc>
        <w:tc>
          <w:tcPr>
            <w:tcW w:w="1865" w:type="dxa"/>
            <w:tcBorders>
              <w:left w:val="single" w:sz="4" w:space="0" w:color="auto"/>
            </w:tcBorders>
          </w:tcPr>
          <w:p w14:paraId="0A460455" w14:textId="77777777" w:rsidR="00B9037B" w:rsidRPr="00995D1A" w:rsidRDefault="00B9037B" w:rsidP="00E241E3">
            <w:pPr>
              <w:rPr>
                <w:color w:val="FF0000"/>
                <w:lang w:val="en-US"/>
              </w:rPr>
            </w:pPr>
            <w:r w:rsidRPr="00995D1A">
              <w:rPr>
                <w:color w:val="FF0000"/>
                <w:lang w:val="en-US"/>
              </w:rPr>
              <w:t>GDSSource</w:t>
            </w:r>
          </w:p>
        </w:tc>
        <w:tc>
          <w:tcPr>
            <w:tcW w:w="5812" w:type="dxa"/>
          </w:tcPr>
          <w:p w14:paraId="3B20F9B6" w14:textId="77777777" w:rsidR="00B9037B" w:rsidRPr="00995D1A" w:rsidRDefault="00B9037B" w:rsidP="00E241E3">
            <w:pPr>
              <w:rPr>
                <w:lang w:val="en-US"/>
              </w:rPr>
            </w:pPr>
          </w:p>
        </w:tc>
        <w:tc>
          <w:tcPr>
            <w:tcW w:w="975" w:type="dxa"/>
          </w:tcPr>
          <w:p w14:paraId="7B1883DF" w14:textId="77777777" w:rsidR="00B9037B" w:rsidRPr="00995D1A" w:rsidRDefault="00B9037B" w:rsidP="00E241E3">
            <w:pPr>
              <w:rPr>
                <w:lang w:val="en-US"/>
              </w:rPr>
            </w:pPr>
            <w:r w:rsidRPr="00995D1A">
              <w:rPr>
                <w:color w:val="FF0000"/>
                <w:lang w:val="en-US"/>
              </w:rPr>
              <w:t>4.0</w:t>
            </w:r>
          </w:p>
        </w:tc>
      </w:tr>
    </w:tbl>
    <w:p w14:paraId="572F1351" w14:textId="77777777" w:rsidR="00B9037B" w:rsidRPr="00995D1A" w:rsidRDefault="00B9037B" w:rsidP="00B9037B">
      <w:pPr>
        <w:rPr>
          <w:lang w:val="en-US"/>
        </w:rPr>
      </w:pPr>
    </w:p>
    <w:p w14:paraId="623ABE99" w14:textId="29A52EC5" w:rsidR="00316CAA" w:rsidRDefault="00316CAA">
      <w:pPr>
        <w:pStyle w:val="berschrift2"/>
      </w:pPr>
      <w:bookmarkStart w:id="1976" w:name="_Toc491680359"/>
      <w:r>
        <w:t>SupportedFunctions</w:t>
      </w:r>
      <w:r w:rsidR="007561D8">
        <w:t>Enum</w:t>
      </w:r>
      <w:bookmarkEnd w:id="1976"/>
    </w:p>
    <w:tbl>
      <w:tblPr>
        <w:tblStyle w:val="Tabellenraster"/>
        <w:tblW w:w="0" w:type="auto"/>
        <w:tblLook w:val="04A0" w:firstRow="1" w:lastRow="0" w:firstColumn="1" w:lastColumn="0" w:noHBand="0" w:noVBand="1"/>
      </w:tblPr>
      <w:tblGrid>
        <w:gridCol w:w="584"/>
        <w:gridCol w:w="3420"/>
        <w:gridCol w:w="4218"/>
        <w:gridCol w:w="970"/>
      </w:tblGrid>
      <w:tr w:rsidR="00316CAA" w:rsidRPr="00995D1A" w14:paraId="18883AE8" w14:textId="77777777" w:rsidTr="00701021">
        <w:tc>
          <w:tcPr>
            <w:tcW w:w="9192" w:type="dxa"/>
            <w:gridSpan w:val="4"/>
          </w:tcPr>
          <w:p w14:paraId="61F89565" w14:textId="200CA2B7" w:rsidR="00316CAA" w:rsidRPr="00995D1A" w:rsidRDefault="00316CAA" w:rsidP="00701021">
            <w:pPr>
              <w:rPr>
                <w:lang w:val="en-US"/>
              </w:rPr>
            </w:pPr>
            <w:r w:rsidRPr="00995D1A">
              <w:rPr>
                <w:color w:val="FF0000"/>
                <w:lang w:val="en-US"/>
              </w:rPr>
              <w:t xml:space="preserve">Enum </w:t>
            </w:r>
            <w:r w:rsidR="007561D8">
              <w:rPr>
                <w:color w:val="FF0000"/>
                <w:lang w:val="en-US"/>
              </w:rPr>
              <w:t>SupportedFunctionsEnum</w:t>
            </w:r>
          </w:p>
        </w:tc>
      </w:tr>
      <w:tr w:rsidR="00316CAA" w:rsidRPr="00995D1A" w14:paraId="469FEB60" w14:textId="77777777" w:rsidTr="00316CAA">
        <w:tc>
          <w:tcPr>
            <w:tcW w:w="3725" w:type="dxa"/>
            <w:gridSpan w:val="2"/>
          </w:tcPr>
          <w:p w14:paraId="3D488962" w14:textId="77777777" w:rsidR="00316CAA" w:rsidRPr="00995D1A" w:rsidRDefault="00316CAA" w:rsidP="00701021">
            <w:pPr>
              <w:rPr>
                <w:lang w:val="en-US"/>
              </w:rPr>
            </w:pPr>
            <w:r w:rsidRPr="00995D1A">
              <w:rPr>
                <w:color w:val="FF0000"/>
                <w:lang w:val="en-US"/>
              </w:rPr>
              <w:t>Enum States</w:t>
            </w:r>
          </w:p>
        </w:tc>
        <w:tc>
          <w:tcPr>
            <w:tcW w:w="4496" w:type="dxa"/>
          </w:tcPr>
          <w:p w14:paraId="22CB49CC" w14:textId="77777777" w:rsidR="00316CAA" w:rsidRPr="00995D1A" w:rsidRDefault="00316CAA" w:rsidP="00701021">
            <w:pPr>
              <w:rPr>
                <w:lang w:val="en-US"/>
              </w:rPr>
            </w:pPr>
            <w:r w:rsidRPr="00995D1A">
              <w:rPr>
                <w:color w:val="FF0000"/>
                <w:lang w:val="en-US"/>
              </w:rPr>
              <w:t>Additional Description</w:t>
            </w:r>
          </w:p>
        </w:tc>
        <w:tc>
          <w:tcPr>
            <w:tcW w:w="971" w:type="dxa"/>
          </w:tcPr>
          <w:p w14:paraId="6BDADEBD" w14:textId="77777777" w:rsidR="00316CAA" w:rsidRPr="00995D1A" w:rsidRDefault="00316CAA" w:rsidP="00701021">
            <w:pPr>
              <w:rPr>
                <w:lang w:val="en-US"/>
              </w:rPr>
            </w:pPr>
            <w:r w:rsidRPr="00995D1A">
              <w:rPr>
                <w:color w:val="FF0000"/>
                <w:lang w:val="en-US"/>
              </w:rPr>
              <w:t>Version</w:t>
            </w:r>
          </w:p>
        </w:tc>
      </w:tr>
      <w:tr w:rsidR="00316CAA" w:rsidRPr="00995D1A" w14:paraId="1E329A47" w14:textId="77777777" w:rsidTr="00316CAA">
        <w:tc>
          <w:tcPr>
            <w:tcW w:w="584" w:type="dxa"/>
            <w:tcBorders>
              <w:right w:val="single" w:sz="4" w:space="0" w:color="auto"/>
            </w:tcBorders>
          </w:tcPr>
          <w:p w14:paraId="00159F51" w14:textId="77777777" w:rsidR="00316CAA" w:rsidRPr="00995D1A" w:rsidRDefault="00316CAA" w:rsidP="00701021">
            <w:pPr>
              <w:rPr>
                <w:color w:val="FF0000"/>
                <w:lang w:val="en-US"/>
              </w:rPr>
            </w:pPr>
            <w:r w:rsidRPr="00995D1A">
              <w:rPr>
                <w:color w:val="FF0000"/>
                <w:lang w:val="en-US"/>
              </w:rPr>
              <w:t>0</w:t>
            </w:r>
          </w:p>
        </w:tc>
        <w:tc>
          <w:tcPr>
            <w:tcW w:w="3141" w:type="dxa"/>
            <w:tcBorders>
              <w:left w:val="single" w:sz="4" w:space="0" w:color="auto"/>
            </w:tcBorders>
          </w:tcPr>
          <w:p w14:paraId="588D86F2" w14:textId="39D73B64" w:rsidR="00316CAA" w:rsidRPr="00995D1A" w:rsidRDefault="00316CAA" w:rsidP="00701021">
            <w:pPr>
              <w:rPr>
                <w:color w:val="FF0000"/>
                <w:lang w:val="en-US"/>
              </w:rPr>
            </w:pPr>
            <w:r>
              <w:rPr>
                <w:color w:val="FF0000"/>
                <w:lang w:val="en-US"/>
              </w:rPr>
              <w:t>None</w:t>
            </w:r>
          </w:p>
        </w:tc>
        <w:tc>
          <w:tcPr>
            <w:tcW w:w="4496" w:type="dxa"/>
          </w:tcPr>
          <w:p w14:paraId="487EC54F" w14:textId="77777777" w:rsidR="00316CAA" w:rsidRPr="00995D1A" w:rsidRDefault="00316CAA" w:rsidP="00701021">
            <w:pPr>
              <w:rPr>
                <w:lang w:val="en-US"/>
              </w:rPr>
            </w:pPr>
          </w:p>
        </w:tc>
        <w:tc>
          <w:tcPr>
            <w:tcW w:w="971" w:type="dxa"/>
          </w:tcPr>
          <w:p w14:paraId="4264558B" w14:textId="77777777" w:rsidR="00316CAA" w:rsidRPr="00995D1A" w:rsidRDefault="00316CAA" w:rsidP="00701021">
            <w:pPr>
              <w:rPr>
                <w:lang w:val="en-US"/>
              </w:rPr>
            </w:pPr>
            <w:r w:rsidRPr="00995D1A">
              <w:rPr>
                <w:color w:val="FF0000"/>
                <w:lang w:val="en-US"/>
              </w:rPr>
              <w:t>4.0</w:t>
            </w:r>
          </w:p>
        </w:tc>
      </w:tr>
      <w:tr w:rsidR="00316CAA" w:rsidRPr="00995D1A" w14:paraId="0033F80B" w14:textId="77777777" w:rsidTr="00316CAA">
        <w:tc>
          <w:tcPr>
            <w:tcW w:w="584" w:type="dxa"/>
            <w:tcBorders>
              <w:right w:val="single" w:sz="4" w:space="0" w:color="auto"/>
            </w:tcBorders>
          </w:tcPr>
          <w:p w14:paraId="16555509" w14:textId="77777777" w:rsidR="00316CAA" w:rsidRPr="00995D1A" w:rsidRDefault="00316CAA" w:rsidP="00701021">
            <w:pPr>
              <w:rPr>
                <w:color w:val="FF0000"/>
                <w:lang w:val="en-US"/>
              </w:rPr>
            </w:pPr>
            <w:r w:rsidRPr="00995D1A">
              <w:rPr>
                <w:color w:val="FF0000"/>
                <w:lang w:val="en-US"/>
              </w:rPr>
              <w:t>1</w:t>
            </w:r>
          </w:p>
        </w:tc>
        <w:tc>
          <w:tcPr>
            <w:tcW w:w="3141" w:type="dxa"/>
            <w:tcBorders>
              <w:left w:val="single" w:sz="4" w:space="0" w:color="auto"/>
            </w:tcBorders>
          </w:tcPr>
          <w:p w14:paraId="62ABF96F" w14:textId="05E673DB" w:rsidR="00316CAA" w:rsidRPr="00995D1A" w:rsidRDefault="00316CAA" w:rsidP="00701021">
            <w:pPr>
              <w:rPr>
                <w:color w:val="FF0000"/>
                <w:lang w:val="en-US"/>
              </w:rPr>
            </w:pPr>
            <w:r>
              <w:rPr>
                <w:color w:val="FF0000"/>
                <w:lang w:val="en-US"/>
              </w:rPr>
              <w:t>CancelSegments</w:t>
            </w:r>
          </w:p>
        </w:tc>
        <w:tc>
          <w:tcPr>
            <w:tcW w:w="4496" w:type="dxa"/>
          </w:tcPr>
          <w:p w14:paraId="7A8CF5E1" w14:textId="77777777" w:rsidR="00316CAA" w:rsidRPr="00995D1A" w:rsidRDefault="00316CAA" w:rsidP="00701021">
            <w:pPr>
              <w:rPr>
                <w:lang w:val="en-US"/>
              </w:rPr>
            </w:pPr>
          </w:p>
        </w:tc>
        <w:tc>
          <w:tcPr>
            <w:tcW w:w="971" w:type="dxa"/>
          </w:tcPr>
          <w:p w14:paraId="0CC1C1C9" w14:textId="77777777" w:rsidR="00316CAA" w:rsidRPr="00995D1A" w:rsidRDefault="00316CAA" w:rsidP="00701021">
            <w:pPr>
              <w:rPr>
                <w:lang w:val="en-US"/>
              </w:rPr>
            </w:pPr>
            <w:r w:rsidRPr="00995D1A">
              <w:rPr>
                <w:color w:val="FF0000"/>
                <w:lang w:val="en-US"/>
              </w:rPr>
              <w:t>4.0</w:t>
            </w:r>
          </w:p>
        </w:tc>
      </w:tr>
      <w:tr w:rsidR="00316CAA" w:rsidRPr="00995D1A" w14:paraId="2AFD27EC" w14:textId="77777777" w:rsidTr="00316CAA">
        <w:tc>
          <w:tcPr>
            <w:tcW w:w="584" w:type="dxa"/>
            <w:tcBorders>
              <w:right w:val="single" w:sz="4" w:space="0" w:color="auto"/>
            </w:tcBorders>
          </w:tcPr>
          <w:p w14:paraId="64BF5E10" w14:textId="77777777" w:rsidR="00316CAA" w:rsidRPr="00995D1A" w:rsidRDefault="00316CAA" w:rsidP="00701021">
            <w:pPr>
              <w:rPr>
                <w:color w:val="FF0000"/>
                <w:lang w:val="en-US"/>
              </w:rPr>
            </w:pPr>
            <w:r w:rsidRPr="00995D1A">
              <w:rPr>
                <w:color w:val="FF0000"/>
                <w:lang w:val="en-US"/>
              </w:rPr>
              <w:t>2</w:t>
            </w:r>
          </w:p>
        </w:tc>
        <w:tc>
          <w:tcPr>
            <w:tcW w:w="3141" w:type="dxa"/>
            <w:tcBorders>
              <w:left w:val="single" w:sz="4" w:space="0" w:color="auto"/>
            </w:tcBorders>
          </w:tcPr>
          <w:p w14:paraId="1C888221" w14:textId="5BFC8B1D" w:rsidR="00316CAA" w:rsidRPr="00995D1A" w:rsidRDefault="00316CAA" w:rsidP="00701021">
            <w:pPr>
              <w:rPr>
                <w:color w:val="FF0000"/>
                <w:lang w:val="en-US"/>
              </w:rPr>
            </w:pPr>
            <w:r>
              <w:rPr>
                <w:color w:val="FF0000"/>
                <w:lang w:val="en-US"/>
              </w:rPr>
              <w:t>CancelEntireBooking</w:t>
            </w:r>
          </w:p>
        </w:tc>
        <w:tc>
          <w:tcPr>
            <w:tcW w:w="4496" w:type="dxa"/>
          </w:tcPr>
          <w:p w14:paraId="3BF4E695" w14:textId="77777777" w:rsidR="00316CAA" w:rsidRPr="00995D1A" w:rsidRDefault="00316CAA" w:rsidP="00701021">
            <w:pPr>
              <w:rPr>
                <w:lang w:val="en-US"/>
              </w:rPr>
            </w:pPr>
          </w:p>
        </w:tc>
        <w:tc>
          <w:tcPr>
            <w:tcW w:w="971" w:type="dxa"/>
          </w:tcPr>
          <w:p w14:paraId="3D3EBD9E" w14:textId="77777777" w:rsidR="00316CAA" w:rsidRPr="00995D1A" w:rsidRDefault="00316CAA" w:rsidP="00701021">
            <w:pPr>
              <w:rPr>
                <w:lang w:val="en-US"/>
              </w:rPr>
            </w:pPr>
            <w:r w:rsidRPr="00995D1A">
              <w:rPr>
                <w:color w:val="FF0000"/>
                <w:lang w:val="en-US"/>
              </w:rPr>
              <w:t>4.0</w:t>
            </w:r>
          </w:p>
        </w:tc>
      </w:tr>
      <w:tr w:rsidR="00316CAA" w:rsidRPr="00995D1A" w14:paraId="7B4D66DC" w14:textId="77777777" w:rsidTr="00316CAA">
        <w:tc>
          <w:tcPr>
            <w:tcW w:w="584" w:type="dxa"/>
            <w:tcBorders>
              <w:right w:val="single" w:sz="4" w:space="0" w:color="auto"/>
            </w:tcBorders>
          </w:tcPr>
          <w:p w14:paraId="4CF15430" w14:textId="77777777" w:rsidR="00316CAA" w:rsidRPr="00995D1A" w:rsidRDefault="00316CAA" w:rsidP="00701021">
            <w:pPr>
              <w:rPr>
                <w:color w:val="FF0000"/>
                <w:lang w:val="en-US"/>
              </w:rPr>
            </w:pPr>
            <w:r w:rsidRPr="00995D1A">
              <w:rPr>
                <w:color w:val="FF0000"/>
                <w:lang w:val="en-US"/>
              </w:rPr>
              <w:t>4</w:t>
            </w:r>
          </w:p>
        </w:tc>
        <w:tc>
          <w:tcPr>
            <w:tcW w:w="3141" w:type="dxa"/>
            <w:tcBorders>
              <w:left w:val="single" w:sz="4" w:space="0" w:color="auto"/>
            </w:tcBorders>
          </w:tcPr>
          <w:p w14:paraId="61378BE7" w14:textId="38849DE6" w:rsidR="00316CAA" w:rsidRPr="00995D1A" w:rsidRDefault="00316CAA" w:rsidP="00701021">
            <w:pPr>
              <w:rPr>
                <w:color w:val="FF0000"/>
                <w:lang w:val="en-US"/>
              </w:rPr>
            </w:pPr>
            <w:r w:rsidRPr="00316CAA">
              <w:rPr>
                <w:color w:val="FF0000"/>
                <w:lang w:val="en-US"/>
              </w:rPr>
              <w:t>GetPNRFunction</w:t>
            </w:r>
          </w:p>
        </w:tc>
        <w:tc>
          <w:tcPr>
            <w:tcW w:w="4496" w:type="dxa"/>
          </w:tcPr>
          <w:p w14:paraId="2AFF0E49" w14:textId="77777777" w:rsidR="00316CAA" w:rsidRPr="00995D1A" w:rsidRDefault="00316CAA" w:rsidP="00701021">
            <w:pPr>
              <w:rPr>
                <w:lang w:val="en-US"/>
              </w:rPr>
            </w:pPr>
          </w:p>
        </w:tc>
        <w:tc>
          <w:tcPr>
            <w:tcW w:w="971" w:type="dxa"/>
          </w:tcPr>
          <w:p w14:paraId="15D3D98B" w14:textId="77777777" w:rsidR="00316CAA" w:rsidRPr="00995D1A" w:rsidRDefault="00316CAA" w:rsidP="00701021">
            <w:pPr>
              <w:rPr>
                <w:lang w:val="en-US"/>
              </w:rPr>
            </w:pPr>
            <w:r w:rsidRPr="00995D1A">
              <w:rPr>
                <w:color w:val="FF0000"/>
                <w:lang w:val="en-US"/>
              </w:rPr>
              <w:t>4.0</w:t>
            </w:r>
          </w:p>
        </w:tc>
      </w:tr>
      <w:tr w:rsidR="00316CAA" w:rsidRPr="00995D1A" w14:paraId="19D30395" w14:textId="77777777" w:rsidTr="00316CAA">
        <w:tc>
          <w:tcPr>
            <w:tcW w:w="584" w:type="dxa"/>
            <w:tcBorders>
              <w:right w:val="single" w:sz="4" w:space="0" w:color="auto"/>
            </w:tcBorders>
          </w:tcPr>
          <w:p w14:paraId="636FFD0E" w14:textId="77777777" w:rsidR="00316CAA" w:rsidRPr="00995D1A" w:rsidRDefault="00316CAA" w:rsidP="00701021">
            <w:pPr>
              <w:rPr>
                <w:color w:val="FF0000"/>
                <w:lang w:val="en-US"/>
              </w:rPr>
            </w:pPr>
            <w:r w:rsidRPr="00995D1A">
              <w:rPr>
                <w:color w:val="FF0000"/>
                <w:lang w:val="en-US"/>
              </w:rPr>
              <w:t>8</w:t>
            </w:r>
          </w:p>
        </w:tc>
        <w:tc>
          <w:tcPr>
            <w:tcW w:w="3141" w:type="dxa"/>
            <w:tcBorders>
              <w:left w:val="single" w:sz="4" w:space="0" w:color="auto"/>
            </w:tcBorders>
          </w:tcPr>
          <w:p w14:paraId="5A4BFB18" w14:textId="5D95B58C" w:rsidR="00316CAA" w:rsidRPr="00995D1A" w:rsidRDefault="00316CAA" w:rsidP="00701021">
            <w:pPr>
              <w:rPr>
                <w:color w:val="FF0000"/>
                <w:lang w:val="en-US"/>
              </w:rPr>
            </w:pPr>
            <w:r w:rsidRPr="00316CAA">
              <w:rPr>
                <w:color w:val="FF0000"/>
                <w:lang w:val="en-US"/>
              </w:rPr>
              <w:t>RebookingFunctionality</w:t>
            </w:r>
          </w:p>
        </w:tc>
        <w:tc>
          <w:tcPr>
            <w:tcW w:w="4496" w:type="dxa"/>
          </w:tcPr>
          <w:p w14:paraId="2FECAEF9" w14:textId="77777777" w:rsidR="00316CAA" w:rsidRPr="00995D1A" w:rsidRDefault="00316CAA" w:rsidP="00701021">
            <w:pPr>
              <w:rPr>
                <w:lang w:val="en-US"/>
              </w:rPr>
            </w:pPr>
          </w:p>
        </w:tc>
        <w:tc>
          <w:tcPr>
            <w:tcW w:w="971" w:type="dxa"/>
          </w:tcPr>
          <w:p w14:paraId="26014579" w14:textId="77777777" w:rsidR="00316CAA" w:rsidRPr="00995D1A" w:rsidRDefault="00316CAA" w:rsidP="00701021">
            <w:pPr>
              <w:rPr>
                <w:lang w:val="en-US"/>
              </w:rPr>
            </w:pPr>
            <w:r w:rsidRPr="00995D1A">
              <w:rPr>
                <w:color w:val="FF0000"/>
                <w:lang w:val="en-US"/>
              </w:rPr>
              <w:t>4.0</w:t>
            </w:r>
          </w:p>
        </w:tc>
      </w:tr>
      <w:tr w:rsidR="00316CAA" w:rsidRPr="00995D1A" w14:paraId="78AD583D" w14:textId="77777777" w:rsidTr="00316CAA">
        <w:tc>
          <w:tcPr>
            <w:tcW w:w="584" w:type="dxa"/>
            <w:tcBorders>
              <w:right w:val="single" w:sz="4" w:space="0" w:color="auto"/>
            </w:tcBorders>
          </w:tcPr>
          <w:p w14:paraId="4F3D2FB0" w14:textId="77777777" w:rsidR="00316CAA" w:rsidRPr="00995D1A" w:rsidRDefault="00316CAA" w:rsidP="00701021">
            <w:pPr>
              <w:rPr>
                <w:color w:val="FF0000"/>
                <w:lang w:val="en-US"/>
              </w:rPr>
            </w:pPr>
            <w:r w:rsidRPr="00995D1A">
              <w:rPr>
                <w:color w:val="FF0000"/>
                <w:lang w:val="en-US"/>
              </w:rPr>
              <w:t>16</w:t>
            </w:r>
          </w:p>
        </w:tc>
        <w:tc>
          <w:tcPr>
            <w:tcW w:w="3141" w:type="dxa"/>
            <w:tcBorders>
              <w:left w:val="single" w:sz="4" w:space="0" w:color="auto"/>
            </w:tcBorders>
          </w:tcPr>
          <w:p w14:paraId="795B547E" w14:textId="6A227040" w:rsidR="00316CAA" w:rsidRPr="00995D1A" w:rsidRDefault="00316CAA" w:rsidP="00701021">
            <w:pPr>
              <w:rPr>
                <w:color w:val="FF0000"/>
                <w:lang w:val="en-US"/>
              </w:rPr>
            </w:pPr>
            <w:r w:rsidRPr="00316CAA">
              <w:rPr>
                <w:color w:val="FF0000"/>
                <w:lang w:val="en-US"/>
              </w:rPr>
              <w:t>NoEmailConfirmation</w:t>
            </w:r>
          </w:p>
        </w:tc>
        <w:tc>
          <w:tcPr>
            <w:tcW w:w="4496" w:type="dxa"/>
          </w:tcPr>
          <w:p w14:paraId="3FC552A5" w14:textId="77777777" w:rsidR="00316CAA" w:rsidRPr="00995D1A" w:rsidRDefault="00316CAA" w:rsidP="00701021">
            <w:pPr>
              <w:rPr>
                <w:lang w:val="en-US"/>
              </w:rPr>
            </w:pPr>
          </w:p>
        </w:tc>
        <w:tc>
          <w:tcPr>
            <w:tcW w:w="971" w:type="dxa"/>
          </w:tcPr>
          <w:p w14:paraId="10005AF0" w14:textId="77777777" w:rsidR="00316CAA" w:rsidRPr="00995D1A" w:rsidRDefault="00316CAA" w:rsidP="00701021">
            <w:pPr>
              <w:rPr>
                <w:lang w:val="en-US"/>
              </w:rPr>
            </w:pPr>
            <w:r w:rsidRPr="00995D1A">
              <w:rPr>
                <w:color w:val="FF0000"/>
                <w:lang w:val="en-US"/>
              </w:rPr>
              <w:t>4.0</w:t>
            </w:r>
          </w:p>
        </w:tc>
      </w:tr>
      <w:tr w:rsidR="00316CAA" w:rsidRPr="00995D1A" w14:paraId="7D411AB6" w14:textId="77777777" w:rsidTr="00316CAA">
        <w:tc>
          <w:tcPr>
            <w:tcW w:w="584" w:type="dxa"/>
            <w:tcBorders>
              <w:right w:val="single" w:sz="4" w:space="0" w:color="auto"/>
            </w:tcBorders>
          </w:tcPr>
          <w:p w14:paraId="6E873681" w14:textId="7DEAC0E2" w:rsidR="00316CAA" w:rsidRPr="00995D1A" w:rsidRDefault="00316CAA" w:rsidP="00316CAA">
            <w:pPr>
              <w:rPr>
                <w:color w:val="FF0000"/>
                <w:lang w:val="en-US"/>
              </w:rPr>
            </w:pPr>
            <w:r>
              <w:rPr>
                <w:color w:val="FF0000"/>
                <w:lang w:val="en-US"/>
              </w:rPr>
              <w:t>32</w:t>
            </w:r>
          </w:p>
        </w:tc>
        <w:tc>
          <w:tcPr>
            <w:tcW w:w="3141" w:type="dxa"/>
            <w:tcBorders>
              <w:left w:val="single" w:sz="4" w:space="0" w:color="auto"/>
            </w:tcBorders>
          </w:tcPr>
          <w:p w14:paraId="5442E2CE" w14:textId="7FE90B95" w:rsidR="00316CAA" w:rsidRPr="00995D1A" w:rsidRDefault="00316CAA" w:rsidP="00316CAA">
            <w:pPr>
              <w:rPr>
                <w:color w:val="FF0000"/>
                <w:lang w:val="en-US"/>
              </w:rPr>
            </w:pPr>
            <w:r w:rsidRPr="00316CAA">
              <w:rPr>
                <w:color w:val="FF0000"/>
                <w:lang w:val="en-US"/>
              </w:rPr>
              <w:t>CancelPassenger</w:t>
            </w:r>
          </w:p>
        </w:tc>
        <w:tc>
          <w:tcPr>
            <w:tcW w:w="4496" w:type="dxa"/>
          </w:tcPr>
          <w:p w14:paraId="2503E110" w14:textId="77777777" w:rsidR="00316CAA" w:rsidRPr="00995D1A" w:rsidRDefault="00316CAA" w:rsidP="00316CAA">
            <w:pPr>
              <w:rPr>
                <w:lang w:val="en-US"/>
              </w:rPr>
            </w:pPr>
          </w:p>
        </w:tc>
        <w:tc>
          <w:tcPr>
            <w:tcW w:w="971" w:type="dxa"/>
          </w:tcPr>
          <w:p w14:paraId="20DDEFB1" w14:textId="791F6D67" w:rsidR="00316CAA" w:rsidRPr="00995D1A" w:rsidRDefault="00316CAA" w:rsidP="00316CAA">
            <w:pPr>
              <w:rPr>
                <w:color w:val="FF0000"/>
                <w:lang w:val="en-US"/>
              </w:rPr>
            </w:pPr>
            <w:r w:rsidRPr="00940E87">
              <w:rPr>
                <w:color w:val="FF0000"/>
                <w:lang w:val="en-US"/>
              </w:rPr>
              <w:t>4.0</w:t>
            </w:r>
          </w:p>
        </w:tc>
      </w:tr>
      <w:tr w:rsidR="00316CAA" w:rsidRPr="00995D1A" w14:paraId="29EB1FBD" w14:textId="77777777" w:rsidTr="00316CAA">
        <w:tc>
          <w:tcPr>
            <w:tcW w:w="584" w:type="dxa"/>
            <w:tcBorders>
              <w:right w:val="single" w:sz="4" w:space="0" w:color="auto"/>
            </w:tcBorders>
          </w:tcPr>
          <w:p w14:paraId="5AEF8DB0" w14:textId="79A038EA" w:rsidR="00316CAA" w:rsidRDefault="00316CAA" w:rsidP="00316CAA">
            <w:pPr>
              <w:rPr>
                <w:color w:val="FF0000"/>
                <w:lang w:val="en-US"/>
              </w:rPr>
            </w:pPr>
            <w:r>
              <w:rPr>
                <w:color w:val="FF0000"/>
                <w:lang w:val="en-US"/>
              </w:rPr>
              <w:t>64</w:t>
            </w:r>
          </w:p>
        </w:tc>
        <w:tc>
          <w:tcPr>
            <w:tcW w:w="3141" w:type="dxa"/>
            <w:tcBorders>
              <w:left w:val="single" w:sz="4" w:space="0" w:color="auto"/>
            </w:tcBorders>
          </w:tcPr>
          <w:p w14:paraId="331B89C8" w14:textId="1170FA1C" w:rsidR="00316CAA" w:rsidRPr="00995D1A" w:rsidRDefault="00316CAA" w:rsidP="00316CAA">
            <w:pPr>
              <w:rPr>
                <w:color w:val="FF0000"/>
                <w:lang w:val="en-US"/>
              </w:rPr>
            </w:pPr>
            <w:r w:rsidRPr="00316CAA">
              <w:rPr>
                <w:color w:val="FF0000"/>
                <w:lang w:val="en-US"/>
              </w:rPr>
              <w:t>FrequentFlyerProgram</w:t>
            </w:r>
          </w:p>
        </w:tc>
        <w:tc>
          <w:tcPr>
            <w:tcW w:w="4496" w:type="dxa"/>
          </w:tcPr>
          <w:p w14:paraId="42818643" w14:textId="77777777" w:rsidR="00316CAA" w:rsidRPr="00995D1A" w:rsidRDefault="00316CAA" w:rsidP="00316CAA">
            <w:pPr>
              <w:rPr>
                <w:lang w:val="en-US"/>
              </w:rPr>
            </w:pPr>
          </w:p>
        </w:tc>
        <w:tc>
          <w:tcPr>
            <w:tcW w:w="971" w:type="dxa"/>
          </w:tcPr>
          <w:p w14:paraId="7E08928D" w14:textId="45B507B9" w:rsidR="00316CAA" w:rsidRPr="00995D1A" w:rsidRDefault="00316CAA" w:rsidP="00316CAA">
            <w:pPr>
              <w:rPr>
                <w:color w:val="FF0000"/>
                <w:lang w:val="en-US"/>
              </w:rPr>
            </w:pPr>
            <w:r w:rsidRPr="00940E87">
              <w:rPr>
                <w:color w:val="FF0000"/>
                <w:lang w:val="en-US"/>
              </w:rPr>
              <w:t>4.0</w:t>
            </w:r>
          </w:p>
        </w:tc>
      </w:tr>
      <w:tr w:rsidR="00316CAA" w:rsidRPr="00995D1A" w14:paraId="01687085" w14:textId="77777777" w:rsidTr="00316CAA">
        <w:tc>
          <w:tcPr>
            <w:tcW w:w="584" w:type="dxa"/>
            <w:tcBorders>
              <w:right w:val="single" w:sz="4" w:space="0" w:color="auto"/>
            </w:tcBorders>
          </w:tcPr>
          <w:p w14:paraId="2EA6BA05" w14:textId="5F415698" w:rsidR="00316CAA" w:rsidRDefault="00316CAA" w:rsidP="00316CAA">
            <w:pPr>
              <w:rPr>
                <w:color w:val="FF0000"/>
                <w:lang w:val="en-US"/>
              </w:rPr>
            </w:pPr>
            <w:r>
              <w:rPr>
                <w:color w:val="FF0000"/>
                <w:lang w:val="en-US"/>
              </w:rPr>
              <w:t>128</w:t>
            </w:r>
          </w:p>
        </w:tc>
        <w:tc>
          <w:tcPr>
            <w:tcW w:w="3141" w:type="dxa"/>
            <w:tcBorders>
              <w:left w:val="single" w:sz="4" w:space="0" w:color="auto"/>
            </w:tcBorders>
          </w:tcPr>
          <w:p w14:paraId="4D3B0C1C" w14:textId="55F98C43" w:rsidR="00316CAA" w:rsidRPr="00995D1A" w:rsidRDefault="00316CAA" w:rsidP="00316CAA">
            <w:pPr>
              <w:rPr>
                <w:color w:val="FF0000"/>
                <w:lang w:val="en-US"/>
              </w:rPr>
            </w:pPr>
            <w:r w:rsidRPr="00316CAA">
              <w:rPr>
                <w:color w:val="FF0000"/>
                <w:lang w:val="en-US"/>
              </w:rPr>
              <w:t>SeatSelection</w:t>
            </w:r>
          </w:p>
        </w:tc>
        <w:tc>
          <w:tcPr>
            <w:tcW w:w="4496" w:type="dxa"/>
          </w:tcPr>
          <w:p w14:paraId="6D4C7426" w14:textId="77777777" w:rsidR="00316CAA" w:rsidRPr="00995D1A" w:rsidRDefault="00316CAA" w:rsidP="00316CAA">
            <w:pPr>
              <w:rPr>
                <w:lang w:val="en-US"/>
              </w:rPr>
            </w:pPr>
          </w:p>
        </w:tc>
        <w:tc>
          <w:tcPr>
            <w:tcW w:w="971" w:type="dxa"/>
          </w:tcPr>
          <w:p w14:paraId="2910B7D0" w14:textId="4CF60F0F" w:rsidR="00316CAA" w:rsidRPr="00995D1A" w:rsidRDefault="00316CAA" w:rsidP="00316CAA">
            <w:pPr>
              <w:rPr>
                <w:color w:val="FF0000"/>
                <w:lang w:val="en-US"/>
              </w:rPr>
            </w:pPr>
            <w:r w:rsidRPr="00940E87">
              <w:rPr>
                <w:color w:val="FF0000"/>
                <w:lang w:val="en-US"/>
              </w:rPr>
              <w:t>4.0</w:t>
            </w:r>
          </w:p>
        </w:tc>
      </w:tr>
      <w:tr w:rsidR="00316CAA" w:rsidRPr="00995D1A" w14:paraId="16ED6F62" w14:textId="77777777" w:rsidTr="00316CAA">
        <w:tc>
          <w:tcPr>
            <w:tcW w:w="584" w:type="dxa"/>
            <w:tcBorders>
              <w:right w:val="single" w:sz="4" w:space="0" w:color="auto"/>
            </w:tcBorders>
          </w:tcPr>
          <w:p w14:paraId="687ED062" w14:textId="2814D7B2" w:rsidR="00316CAA" w:rsidRDefault="00316CAA" w:rsidP="00316CAA">
            <w:pPr>
              <w:rPr>
                <w:color w:val="FF0000"/>
                <w:lang w:val="en-US"/>
              </w:rPr>
            </w:pPr>
            <w:r>
              <w:rPr>
                <w:color w:val="FF0000"/>
                <w:lang w:val="en-US"/>
              </w:rPr>
              <w:t>256</w:t>
            </w:r>
          </w:p>
        </w:tc>
        <w:tc>
          <w:tcPr>
            <w:tcW w:w="3141" w:type="dxa"/>
            <w:tcBorders>
              <w:left w:val="single" w:sz="4" w:space="0" w:color="auto"/>
            </w:tcBorders>
          </w:tcPr>
          <w:p w14:paraId="640D1E16" w14:textId="5BC07B3B" w:rsidR="00316CAA" w:rsidRPr="00995D1A" w:rsidRDefault="00316CAA" w:rsidP="00316CAA">
            <w:pPr>
              <w:rPr>
                <w:color w:val="FF0000"/>
                <w:lang w:val="en-US"/>
              </w:rPr>
            </w:pPr>
            <w:r w:rsidRPr="00316CAA">
              <w:rPr>
                <w:color w:val="FF0000"/>
                <w:lang w:val="en-US"/>
              </w:rPr>
              <w:t>BookingOnHoldWithAutoCancel</w:t>
            </w:r>
          </w:p>
        </w:tc>
        <w:tc>
          <w:tcPr>
            <w:tcW w:w="4496" w:type="dxa"/>
          </w:tcPr>
          <w:p w14:paraId="66480DB4" w14:textId="77777777" w:rsidR="00316CAA" w:rsidRPr="00995D1A" w:rsidRDefault="00316CAA" w:rsidP="00316CAA">
            <w:pPr>
              <w:rPr>
                <w:lang w:val="en-US"/>
              </w:rPr>
            </w:pPr>
          </w:p>
        </w:tc>
        <w:tc>
          <w:tcPr>
            <w:tcW w:w="971" w:type="dxa"/>
          </w:tcPr>
          <w:p w14:paraId="754298D1" w14:textId="16AC9DE6" w:rsidR="00316CAA" w:rsidRPr="00995D1A" w:rsidRDefault="00316CAA" w:rsidP="00316CAA">
            <w:pPr>
              <w:rPr>
                <w:color w:val="FF0000"/>
                <w:lang w:val="en-US"/>
              </w:rPr>
            </w:pPr>
            <w:r w:rsidRPr="00940E87">
              <w:rPr>
                <w:color w:val="FF0000"/>
                <w:lang w:val="en-US"/>
              </w:rPr>
              <w:t>4.0</w:t>
            </w:r>
          </w:p>
        </w:tc>
      </w:tr>
      <w:tr w:rsidR="00316CAA" w:rsidRPr="00995D1A" w14:paraId="5E7BB459" w14:textId="77777777" w:rsidTr="00316CAA">
        <w:tc>
          <w:tcPr>
            <w:tcW w:w="584" w:type="dxa"/>
            <w:tcBorders>
              <w:right w:val="single" w:sz="4" w:space="0" w:color="auto"/>
            </w:tcBorders>
          </w:tcPr>
          <w:p w14:paraId="1E218F78" w14:textId="7B39122E" w:rsidR="00316CAA" w:rsidRDefault="00316CAA" w:rsidP="00316CAA">
            <w:pPr>
              <w:rPr>
                <w:color w:val="FF0000"/>
                <w:lang w:val="en-US"/>
              </w:rPr>
            </w:pPr>
            <w:r>
              <w:rPr>
                <w:color w:val="FF0000"/>
                <w:lang w:val="en-US"/>
              </w:rPr>
              <w:t>512</w:t>
            </w:r>
          </w:p>
        </w:tc>
        <w:tc>
          <w:tcPr>
            <w:tcW w:w="3141" w:type="dxa"/>
            <w:tcBorders>
              <w:left w:val="single" w:sz="4" w:space="0" w:color="auto"/>
            </w:tcBorders>
          </w:tcPr>
          <w:p w14:paraId="0889A765" w14:textId="6BF647DA" w:rsidR="00316CAA" w:rsidRPr="00995D1A" w:rsidRDefault="00316CAA" w:rsidP="00316CAA">
            <w:pPr>
              <w:rPr>
                <w:color w:val="FF0000"/>
                <w:lang w:val="en-US"/>
              </w:rPr>
            </w:pPr>
            <w:r w:rsidRPr="00316CAA">
              <w:rPr>
                <w:color w:val="FF0000"/>
                <w:lang w:val="en-US"/>
              </w:rPr>
              <w:t>BookingOnHoldWithAutoConfirm</w:t>
            </w:r>
          </w:p>
        </w:tc>
        <w:tc>
          <w:tcPr>
            <w:tcW w:w="4496" w:type="dxa"/>
          </w:tcPr>
          <w:p w14:paraId="23E77508" w14:textId="47ABC0A9" w:rsidR="00316CAA" w:rsidRPr="00316CAA" w:rsidRDefault="00316CAA" w:rsidP="00316CAA">
            <w:pPr>
              <w:rPr>
                <w:rFonts w:ascii="Calibri" w:hAnsi="Calibri"/>
                <w:lang w:val="de-DE"/>
              </w:rPr>
            </w:pPr>
          </w:p>
        </w:tc>
        <w:tc>
          <w:tcPr>
            <w:tcW w:w="971" w:type="dxa"/>
          </w:tcPr>
          <w:p w14:paraId="0181753F" w14:textId="77324629" w:rsidR="00316CAA" w:rsidRPr="00995D1A" w:rsidRDefault="00316CAA" w:rsidP="00316CAA">
            <w:pPr>
              <w:rPr>
                <w:color w:val="FF0000"/>
                <w:lang w:val="en-US"/>
              </w:rPr>
            </w:pPr>
            <w:r w:rsidRPr="00940E87">
              <w:rPr>
                <w:color w:val="FF0000"/>
                <w:lang w:val="en-US"/>
              </w:rPr>
              <w:t>4.0</w:t>
            </w:r>
          </w:p>
        </w:tc>
      </w:tr>
    </w:tbl>
    <w:p w14:paraId="4404B558" w14:textId="77777777" w:rsidR="00316CAA" w:rsidRPr="00316CAA" w:rsidRDefault="00316CAA" w:rsidP="00316CAA">
      <w:pPr>
        <w:rPr>
          <w:lang w:val="en-US"/>
        </w:rPr>
      </w:pPr>
    </w:p>
    <w:p w14:paraId="3EA22E5B" w14:textId="5545D4E0" w:rsidR="001939F5" w:rsidRDefault="001939F5">
      <w:pPr>
        <w:pStyle w:val="berschrift2"/>
      </w:pPr>
      <w:bookmarkStart w:id="1977" w:name="_Toc491680360"/>
      <w:r>
        <w:t>SurchargeEnum</w:t>
      </w:r>
      <w:bookmarkEnd w:id="1977"/>
    </w:p>
    <w:tbl>
      <w:tblPr>
        <w:tblStyle w:val="Tabellenraster"/>
        <w:tblW w:w="0" w:type="auto"/>
        <w:tblLook w:val="04A0" w:firstRow="1" w:lastRow="0" w:firstColumn="1" w:lastColumn="0" w:noHBand="0" w:noVBand="1"/>
      </w:tblPr>
      <w:tblGrid>
        <w:gridCol w:w="584"/>
        <w:gridCol w:w="3420"/>
        <w:gridCol w:w="4218"/>
        <w:gridCol w:w="970"/>
      </w:tblGrid>
      <w:tr w:rsidR="001939F5" w:rsidRPr="00995D1A" w14:paraId="465756DB" w14:textId="77777777" w:rsidTr="00AC313A">
        <w:tc>
          <w:tcPr>
            <w:tcW w:w="9192" w:type="dxa"/>
            <w:gridSpan w:val="4"/>
          </w:tcPr>
          <w:p w14:paraId="643452BF" w14:textId="11360CE3" w:rsidR="001939F5" w:rsidRPr="00995D1A" w:rsidRDefault="001939F5" w:rsidP="00AC313A">
            <w:pPr>
              <w:rPr>
                <w:lang w:val="en-US"/>
              </w:rPr>
            </w:pPr>
            <w:r w:rsidRPr="00995D1A">
              <w:rPr>
                <w:color w:val="FF0000"/>
                <w:lang w:val="en-US"/>
              </w:rPr>
              <w:t xml:space="preserve">Enum </w:t>
            </w:r>
            <w:r w:rsidR="00211C92">
              <w:rPr>
                <w:color w:val="FF0000"/>
                <w:lang w:val="en-US"/>
              </w:rPr>
              <w:t>SurchargeEnum</w:t>
            </w:r>
          </w:p>
        </w:tc>
      </w:tr>
      <w:tr w:rsidR="001939F5" w:rsidRPr="00995D1A" w14:paraId="667AF1B9" w14:textId="77777777" w:rsidTr="001939F5">
        <w:tc>
          <w:tcPr>
            <w:tcW w:w="4004" w:type="dxa"/>
            <w:gridSpan w:val="2"/>
          </w:tcPr>
          <w:p w14:paraId="1FABF7DC" w14:textId="77777777" w:rsidR="001939F5" w:rsidRPr="00995D1A" w:rsidRDefault="001939F5" w:rsidP="00AC313A">
            <w:pPr>
              <w:rPr>
                <w:lang w:val="en-US"/>
              </w:rPr>
            </w:pPr>
            <w:r w:rsidRPr="00995D1A">
              <w:rPr>
                <w:color w:val="FF0000"/>
                <w:lang w:val="en-US"/>
              </w:rPr>
              <w:t>Enum States</w:t>
            </w:r>
          </w:p>
        </w:tc>
        <w:tc>
          <w:tcPr>
            <w:tcW w:w="4218" w:type="dxa"/>
          </w:tcPr>
          <w:p w14:paraId="235086C5" w14:textId="77777777" w:rsidR="001939F5" w:rsidRPr="00995D1A" w:rsidRDefault="001939F5" w:rsidP="00AC313A">
            <w:pPr>
              <w:rPr>
                <w:lang w:val="en-US"/>
              </w:rPr>
            </w:pPr>
            <w:r w:rsidRPr="00995D1A">
              <w:rPr>
                <w:color w:val="FF0000"/>
                <w:lang w:val="en-US"/>
              </w:rPr>
              <w:t>Additional Description</w:t>
            </w:r>
          </w:p>
        </w:tc>
        <w:tc>
          <w:tcPr>
            <w:tcW w:w="970" w:type="dxa"/>
          </w:tcPr>
          <w:p w14:paraId="634EF0DB" w14:textId="77777777" w:rsidR="001939F5" w:rsidRPr="00995D1A" w:rsidRDefault="001939F5" w:rsidP="00AC313A">
            <w:pPr>
              <w:rPr>
                <w:lang w:val="en-US"/>
              </w:rPr>
            </w:pPr>
            <w:r w:rsidRPr="00995D1A">
              <w:rPr>
                <w:color w:val="FF0000"/>
                <w:lang w:val="en-US"/>
              </w:rPr>
              <w:t>Version</w:t>
            </w:r>
          </w:p>
        </w:tc>
      </w:tr>
      <w:tr w:rsidR="001939F5" w:rsidRPr="00995D1A" w14:paraId="4295DC8E" w14:textId="77777777" w:rsidTr="001939F5">
        <w:tc>
          <w:tcPr>
            <w:tcW w:w="584" w:type="dxa"/>
            <w:tcBorders>
              <w:right w:val="single" w:sz="4" w:space="0" w:color="auto"/>
            </w:tcBorders>
          </w:tcPr>
          <w:p w14:paraId="15984331" w14:textId="77777777" w:rsidR="001939F5" w:rsidRPr="00995D1A" w:rsidRDefault="001939F5" w:rsidP="00AC313A">
            <w:pPr>
              <w:rPr>
                <w:color w:val="FF0000"/>
                <w:lang w:val="en-US"/>
              </w:rPr>
            </w:pPr>
            <w:r w:rsidRPr="00995D1A">
              <w:rPr>
                <w:color w:val="FF0000"/>
                <w:lang w:val="en-US"/>
              </w:rPr>
              <w:t>0</w:t>
            </w:r>
          </w:p>
        </w:tc>
        <w:tc>
          <w:tcPr>
            <w:tcW w:w="3420" w:type="dxa"/>
            <w:tcBorders>
              <w:left w:val="single" w:sz="4" w:space="0" w:color="auto"/>
            </w:tcBorders>
          </w:tcPr>
          <w:p w14:paraId="0D566161" w14:textId="00482A93" w:rsidR="001939F5" w:rsidRPr="00995D1A" w:rsidRDefault="001939F5" w:rsidP="00AC313A">
            <w:pPr>
              <w:rPr>
                <w:color w:val="FF0000"/>
                <w:lang w:val="en-US"/>
              </w:rPr>
            </w:pPr>
            <w:r>
              <w:rPr>
                <w:color w:val="FF0000"/>
                <w:lang w:val="en-US"/>
              </w:rPr>
              <w:t>Additional</w:t>
            </w:r>
          </w:p>
        </w:tc>
        <w:tc>
          <w:tcPr>
            <w:tcW w:w="4218" w:type="dxa"/>
          </w:tcPr>
          <w:p w14:paraId="45E29104" w14:textId="77777777" w:rsidR="001939F5" w:rsidRPr="00995D1A" w:rsidRDefault="001939F5" w:rsidP="00AC313A">
            <w:pPr>
              <w:rPr>
                <w:lang w:val="en-US"/>
              </w:rPr>
            </w:pPr>
          </w:p>
        </w:tc>
        <w:tc>
          <w:tcPr>
            <w:tcW w:w="970" w:type="dxa"/>
          </w:tcPr>
          <w:p w14:paraId="1FE22AEF" w14:textId="77777777" w:rsidR="001939F5" w:rsidRPr="00995D1A" w:rsidRDefault="001939F5" w:rsidP="00AC313A">
            <w:pPr>
              <w:rPr>
                <w:lang w:val="en-US"/>
              </w:rPr>
            </w:pPr>
            <w:r w:rsidRPr="00995D1A">
              <w:rPr>
                <w:color w:val="FF0000"/>
                <w:lang w:val="en-US"/>
              </w:rPr>
              <w:t>4.0</w:t>
            </w:r>
          </w:p>
        </w:tc>
      </w:tr>
      <w:tr w:rsidR="001939F5" w:rsidRPr="00995D1A" w14:paraId="539EB580" w14:textId="77777777" w:rsidTr="001939F5">
        <w:tc>
          <w:tcPr>
            <w:tcW w:w="584" w:type="dxa"/>
            <w:tcBorders>
              <w:right w:val="single" w:sz="4" w:space="0" w:color="auto"/>
            </w:tcBorders>
          </w:tcPr>
          <w:p w14:paraId="0A3B033D" w14:textId="77777777" w:rsidR="001939F5" w:rsidRPr="00995D1A" w:rsidRDefault="001939F5" w:rsidP="00AC313A">
            <w:pPr>
              <w:rPr>
                <w:color w:val="FF0000"/>
                <w:lang w:val="en-US"/>
              </w:rPr>
            </w:pPr>
            <w:r w:rsidRPr="00995D1A">
              <w:rPr>
                <w:color w:val="FF0000"/>
                <w:lang w:val="en-US"/>
              </w:rPr>
              <w:t>1</w:t>
            </w:r>
          </w:p>
        </w:tc>
        <w:tc>
          <w:tcPr>
            <w:tcW w:w="3420" w:type="dxa"/>
            <w:tcBorders>
              <w:left w:val="single" w:sz="4" w:space="0" w:color="auto"/>
            </w:tcBorders>
          </w:tcPr>
          <w:p w14:paraId="14F7F1DC" w14:textId="77F6D721" w:rsidR="001939F5" w:rsidRPr="00995D1A" w:rsidRDefault="001939F5" w:rsidP="00AC313A">
            <w:pPr>
              <w:rPr>
                <w:color w:val="FF0000"/>
                <w:lang w:val="en-US"/>
              </w:rPr>
            </w:pPr>
            <w:r>
              <w:rPr>
                <w:color w:val="FF0000"/>
                <w:lang w:val="en-US"/>
              </w:rPr>
              <w:t>IncludedInFare</w:t>
            </w:r>
          </w:p>
        </w:tc>
        <w:tc>
          <w:tcPr>
            <w:tcW w:w="4218" w:type="dxa"/>
          </w:tcPr>
          <w:p w14:paraId="07064F54" w14:textId="77777777" w:rsidR="001939F5" w:rsidRPr="00995D1A" w:rsidRDefault="001939F5" w:rsidP="00AC313A">
            <w:pPr>
              <w:rPr>
                <w:lang w:val="en-US"/>
              </w:rPr>
            </w:pPr>
          </w:p>
        </w:tc>
        <w:tc>
          <w:tcPr>
            <w:tcW w:w="970" w:type="dxa"/>
          </w:tcPr>
          <w:p w14:paraId="181E0B28" w14:textId="77777777" w:rsidR="001939F5" w:rsidRPr="00995D1A" w:rsidRDefault="001939F5" w:rsidP="00AC313A">
            <w:pPr>
              <w:rPr>
                <w:lang w:val="en-US"/>
              </w:rPr>
            </w:pPr>
            <w:r w:rsidRPr="00995D1A">
              <w:rPr>
                <w:color w:val="FF0000"/>
                <w:lang w:val="en-US"/>
              </w:rPr>
              <w:t>4.0</w:t>
            </w:r>
          </w:p>
        </w:tc>
      </w:tr>
      <w:tr w:rsidR="001939F5" w:rsidRPr="00995D1A" w14:paraId="1A96FA3F" w14:textId="77777777" w:rsidTr="001939F5">
        <w:tc>
          <w:tcPr>
            <w:tcW w:w="584" w:type="dxa"/>
            <w:tcBorders>
              <w:right w:val="single" w:sz="4" w:space="0" w:color="auto"/>
            </w:tcBorders>
          </w:tcPr>
          <w:p w14:paraId="0AA5E3A4" w14:textId="77777777" w:rsidR="001939F5" w:rsidRPr="00995D1A" w:rsidRDefault="001939F5" w:rsidP="00AC313A">
            <w:pPr>
              <w:rPr>
                <w:color w:val="FF0000"/>
                <w:lang w:val="en-US"/>
              </w:rPr>
            </w:pPr>
            <w:r w:rsidRPr="00995D1A">
              <w:rPr>
                <w:color w:val="FF0000"/>
                <w:lang w:val="en-US"/>
              </w:rPr>
              <w:t>2</w:t>
            </w:r>
          </w:p>
        </w:tc>
        <w:tc>
          <w:tcPr>
            <w:tcW w:w="3420" w:type="dxa"/>
            <w:tcBorders>
              <w:left w:val="single" w:sz="4" w:space="0" w:color="auto"/>
            </w:tcBorders>
          </w:tcPr>
          <w:p w14:paraId="191AD2E3" w14:textId="22554EC5" w:rsidR="001939F5" w:rsidRPr="00995D1A" w:rsidRDefault="001939F5" w:rsidP="00AC313A">
            <w:pPr>
              <w:rPr>
                <w:color w:val="FF0000"/>
                <w:lang w:val="en-US"/>
              </w:rPr>
            </w:pPr>
            <w:r>
              <w:rPr>
                <w:color w:val="FF0000"/>
                <w:lang w:val="en-US"/>
              </w:rPr>
              <w:t>IncludedInTax</w:t>
            </w:r>
          </w:p>
        </w:tc>
        <w:tc>
          <w:tcPr>
            <w:tcW w:w="4218" w:type="dxa"/>
          </w:tcPr>
          <w:p w14:paraId="35190CCE" w14:textId="77777777" w:rsidR="001939F5" w:rsidRPr="00995D1A" w:rsidRDefault="001939F5" w:rsidP="00AC313A">
            <w:pPr>
              <w:rPr>
                <w:lang w:val="en-US"/>
              </w:rPr>
            </w:pPr>
          </w:p>
        </w:tc>
        <w:tc>
          <w:tcPr>
            <w:tcW w:w="970" w:type="dxa"/>
          </w:tcPr>
          <w:p w14:paraId="1D0D1979" w14:textId="77777777" w:rsidR="001939F5" w:rsidRPr="00995D1A" w:rsidRDefault="001939F5" w:rsidP="00AC313A">
            <w:pPr>
              <w:rPr>
                <w:lang w:val="en-US"/>
              </w:rPr>
            </w:pPr>
            <w:r w:rsidRPr="00995D1A">
              <w:rPr>
                <w:color w:val="FF0000"/>
                <w:lang w:val="en-US"/>
              </w:rPr>
              <w:t>4.0</w:t>
            </w:r>
          </w:p>
        </w:tc>
      </w:tr>
    </w:tbl>
    <w:p w14:paraId="7304731C" w14:textId="1EF9045E" w:rsidR="001939F5" w:rsidRDefault="001939F5" w:rsidP="001939F5"/>
    <w:p w14:paraId="7CEEB718" w14:textId="0A12036D" w:rsidR="00D003AF" w:rsidRDefault="00D003AF" w:rsidP="00D003AF">
      <w:pPr>
        <w:pStyle w:val="berschrift2"/>
      </w:pPr>
      <w:r>
        <w:t>AvailabilitySearchType</w:t>
      </w:r>
    </w:p>
    <w:tbl>
      <w:tblPr>
        <w:tblStyle w:val="Tabellenraster"/>
        <w:tblW w:w="0" w:type="auto"/>
        <w:tblLook w:val="04A0" w:firstRow="1" w:lastRow="0" w:firstColumn="1" w:lastColumn="0" w:noHBand="0" w:noVBand="1"/>
      </w:tblPr>
      <w:tblGrid>
        <w:gridCol w:w="584"/>
        <w:gridCol w:w="3420"/>
        <w:gridCol w:w="4218"/>
        <w:gridCol w:w="970"/>
      </w:tblGrid>
      <w:tr w:rsidR="00D003AF" w:rsidRPr="00995D1A" w14:paraId="46278146" w14:textId="77777777" w:rsidTr="00820E13">
        <w:tc>
          <w:tcPr>
            <w:tcW w:w="9192" w:type="dxa"/>
            <w:gridSpan w:val="4"/>
          </w:tcPr>
          <w:p w14:paraId="6CF32035" w14:textId="77777777" w:rsidR="00D003AF" w:rsidRPr="00995D1A" w:rsidRDefault="00D003AF" w:rsidP="00820E13">
            <w:pPr>
              <w:rPr>
                <w:lang w:val="en-US"/>
              </w:rPr>
            </w:pPr>
            <w:r w:rsidRPr="00995D1A">
              <w:rPr>
                <w:color w:val="FF0000"/>
                <w:lang w:val="en-US"/>
              </w:rPr>
              <w:t xml:space="preserve">Enum </w:t>
            </w:r>
            <w:r>
              <w:rPr>
                <w:color w:val="FF0000"/>
                <w:lang w:val="en-US"/>
              </w:rPr>
              <w:t>SurchargeEnum</w:t>
            </w:r>
          </w:p>
        </w:tc>
      </w:tr>
      <w:tr w:rsidR="00D003AF" w:rsidRPr="00995D1A" w14:paraId="1EE47A76" w14:textId="77777777" w:rsidTr="00820E13">
        <w:tc>
          <w:tcPr>
            <w:tcW w:w="4004" w:type="dxa"/>
            <w:gridSpan w:val="2"/>
          </w:tcPr>
          <w:p w14:paraId="7497232F" w14:textId="77777777" w:rsidR="00D003AF" w:rsidRPr="00995D1A" w:rsidRDefault="00D003AF" w:rsidP="00820E13">
            <w:pPr>
              <w:rPr>
                <w:lang w:val="en-US"/>
              </w:rPr>
            </w:pPr>
            <w:r w:rsidRPr="00995D1A">
              <w:rPr>
                <w:color w:val="FF0000"/>
                <w:lang w:val="en-US"/>
              </w:rPr>
              <w:t>Enum States</w:t>
            </w:r>
          </w:p>
        </w:tc>
        <w:tc>
          <w:tcPr>
            <w:tcW w:w="4218" w:type="dxa"/>
          </w:tcPr>
          <w:p w14:paraId="652DAA39" w14:textId="77777777" w:rsidR="00D003AF" w:rsidRPr="00995D1A" w:rsidRDefault="00D003AF" w:rsidP="00820E13">
            <w:pPr>
              <w:rPr>
                <w:lang w:val="en-US"/>
              </w:rPr>
            </w:pPr>
            <w:r w:rsidRPr="00995D1A">
              <w:rPr>
                <w:color w:val="FF0000"/>
                <w:lang w:val="en-US"/>
              </w:rPr>
              <w:t>Additional Description</w:t>
            </w:r>
          </w:p>
        </w:tc>
        <w:tc>
          <w:tcPr>
            <w:tcW w:w="970" w:type="dxa"/>
          </w:tcPr>
          <w:p w14:paraId="23E83921" w14:textId="77777777" w:rsidR="00D003AF" w:rsidRPr="00995D1A" w:rsidRDefault="00D003AF" w:rsidP="00820E13">
            <w:pPr>
              <w:rPr>
                <w:lang w:val="en-US"/>
              </w:rPr>
            </w:pPr>
            <w:r w:rsidRPr="00995D1A">
              <w:rPr>
                <w:color w:val="FF0000"/>
                <w:lang w:val="en-US"/>
              </w:rPr>
              <w:t>Version</w:t>
            </w:r>
          </w:p>
        </w:tc>
      </w:tr>
      <w:tr w:rsidR="00D003AF" w:rsidRPr="00995D1A" w14:paraId="1FA9922C" w14:textId="77777777" w:rsidTr="00820E13">
        <w:tc>
          <w:tcPr>
            <w:tcW w:w="584" w:type="dxa"/>
            <w:tcBorders>
              <w:right w:val="single" w:sz="4" w:space="0" w:color="auto"/>
            </w:tcBorders>
          </w:tcPr>
          <w:p w14:paraId="3E3AC1AE" w14:textId="77777777" w:rsidR="00D003AF" w:rsidRPr="00995D1A" w:rsidRDefault="00D003AF" w:rsidP="00820E13">
            <w:pPr>
              <w:rPr>
                <w:color w:val="FF0000"/>
                <w:lang w:val="en-US"/>
              </w:rPr>
            </w:pPr>
            <w:r w:rsidRPr="00995D1A">
              <w:rPr>
                <w:color w:val="FF0000"/>
                <w:lang w:val="en-US"/>
              </w:rPr>
              <w:t>0</w:t>
            </w:r>
          </w:p>
        </w:tc>
        <w:tc>
          <w:tcPr>
            <w:tcW w:w="3420" w:type="dxa"/>
            <w:tcBorders>
              <w:left w:val="single" w:sz="4" w:space="0" w:color="auto"/>
            </w:tcBorders>
          </w:tcPr>
          <w:p w14:paraId="6F250E9E" w14:textId="4F1516FC" w:rsidR="00D003AF" w:rsidRPr="00995D1A" w:rsidRDefault="00D003AF" w:rsidP="00820E13">
            <w:pPr>
              <w:rPr>
                <w:color w:val="FF0000"/>
                <w:lang w:val="en-US"/>
              </w:rPr>
            </w:pPr>
            <w:r>
              <w:rPr>
                <w:color w:val="FF0000"/>
                <w:lang w:val="en-US"/>
              </w:rPr>
              <w:t>Default</w:t>
            </w:r>
          </w:p>
        </w:tc>
        <w:tc>
          <w:tcPr>
            <w:tcW w:w="4218" w:type="dxa"/>
          </w:tcPr>
          <w:p w14:paraId="7BAEBE81" w14:textId="3D146B62" w:rsidR="00D003AF" w:rsidRPr="00995D1A" w:rsidRDefault="00D003AF" w:rsidP="00D003AF">
            <w:pPr>
              <w:rPr>
                <w:lang w:val="en-US"/>
              </w:rPr>
            </w:pPr>
            <w:r>
              <w:rPr>
                <w:lang w:val="en-US"/>
              </w:rPr>
              <w:t>Comes from an internal Hitchhiker database</w:t>
            </w:r>
          </w:p>
        </w:tc>
        <w:tc>
          <w:tcPr>
            <w:tcW w:w="970" w:type="dxa"/>
          </w:tcPr>
          <w:p w14:paraId="79CF457C" w14:textId="77777777" w:rsidR="00D003AF" w:rsidRPr="00995D1A" w:rsidRDefault="00D003AF" w:rsidP="00820E13">
            <w:pPr>
              <w:rPr>
                <w:lang w:val="en-US"/>
              </w:rPr>
            </w:pPr>
            <w:r w:rsidRPr="00995D1A">
              <w:rPr>
                <w:color w:val="FF0000"/>
                <w:lang w:val="en-US"/>
              </w:rPr>
              <w:t>4.0</w:t>
            </w:r>
          </w:p>
        </w:tc>
      </w:tr>
      <w:tr w:rsidR="00D003AF" w:rsidRPr="00995D1A" w14:paraId="3E94AAB3" w14:textId="77777777" w:rsidTr="00820E13">
        <w:tc>
          <w:tcPr>
            <w:tcW w:w="584" w:type="dxa"/>
            <w:tcBorders>
              <w:right w:val="single" w:sz="4" w:space="0" w:color="auto"/>
            </w:tcBorders>
          </w:tcPr>
          <w:p w14:paraId="475959A8" w14:textId="77777777" w:rsidR="00D003AF" w:rsidRPr="00995D1A" w:rsidRDefault="00D003AF" w:rsidP="00820E13">
            <w:pPr>
              <w:rPr>
                <w:color w:val="FF0000"/>
                <w:lang w:val="en-US"/>
              </w:rPr>
            </w:pPr>
            <w:r w:rsidRPr="00995D1A">
              <w:rPr>
                <w:color w:val="FF0000"/>
                <w:lang w:val="en-US"/>
              </w:rPr>
              <w:t>1</w:t>
            </w:r>
          </w:p>
        </w:tc>
        <w:tc>
          <w:tcPr>
            <w:tcW w:w="3420" w:type="dxa"/>
            <w:tcBorders>
              <w:left w:val="single" w:sz="4" w:space="0" w:color="auto"/>
            </w:tcBorders>
          </w:tcPr>
          <w:p w14:paraId="49D15A4C" w14:textId="1C1E662F" w:rsidR="00D003AF" w:rsidRPr="00995D1A" w:rsidRDefault="00D003AF" w:rsidP="00820E13">
            <w:pPr>
              <w:rPr>
                <w:color w:val="FF0000"/>
                <w:lang w:val="en-US"/>
              </w:rPr>
            </w:pPr>
            <w:r>
              <w:rPr>
                <w:color w:val="FF0000"/>
                <w:lang w:val="en-US"/>
              </w:rPr>
              <w:t>Neutral</w:t>
            </w:r>
          </w:p>
        </w:tc>
        <w:tc>
          <w:tcPr>
            <w:tcW w:w="4218" w:type="dxa"/>
          </w:tcPr>
          <w:p w14:paraId="7F81EE65" w14:textId="2C2A9FB0" w:rsidR="00D003AF" w:rsidRPr="00995D1A" w:rsidRDefault="00D003AF" w:rsidP="00820E13">
            <w:pPr>
              <w:rPr>
                <w:lang w:val="en-US"/>
              </w:rPr>
            </w:pPr>
            <w:r>
              <w:rPr>
                <w:lang w:val="en-US"/>
              </w:rPr>
              <w:tab/>
            </w:r>
          </w:p>
        </w:tc>
        <w:tc>
          <w:tcPr>
            <w:tcW w:w="970" w:type="dxa"/>
          </w:tcPr>
          <w:p w14:paraId="36A3A243" w14:textId="77777777" w:rsidR="00D003AF" w:rsidRPr="00995D1A" w:rsidRDefault="00D003AF" w:rsidP="00820E13">
            <w:pPr>
              <w:rPr>
                <w:lang w:val="en-US"/>
              </w:rPr>
            </w:pPr>
            <w:r w:rsidRPr="00995D1A">
              <w:rPr>
                <w:color w:val="FF0000"/>
                <w:lang w:val="en-US"/>
              </w:rPr>
              <w:t>4.0</w:t>
            </w:r>
          </w:p>
        </w:tc>
      </w:tr>
      <w:tr w:rsidR="00D003AF" w:rsidRPr="00995D1A" w14:paraId="7221D9EA" w14:textId="77777777" w:rsidTr="00820E13">
        <w:tc>
          <w:tcPr>
            <w:tcW w:w="584" w:type="dxa"/>
            <w:tcBorders>
              <w:right w:val="single" w:sz="4" w:space="0" w:color="auto"/>
            </w:tcBorders>
          </w:tcPr>
          <w:p w14:paraId="68655E01" w14:textId="77777777" w:rsidR="00D003AF" w:rsidRPr="00995D1A" w:rsidRDefault="00D003AF" w:rsidP="00820E13">
            <w:pPr>
              <w:rPr>
                <w:color w:val="FF0000"/>
                <w:lang w:val="en-US"/>
              </w:rPr>
            </w:pPr>
            <w:r w:rsidRPr="00995D1A">
              <w:rPr>
                <w:color w:val="FF0000"/>
                <w:lang w:val="en-US"/>
              </w:rPr>
              <w:t>2</w:t>
            </w:r>
          </w:p>
        </w:tc>
        <w:tc>
          <w:tcPr>
            <w:tcW w:w="3420" w:type="dxa"/>
            <w:tcBorders>
              <w:left w:val="single" w:sz="4" w:space="0" w:color="auto"/>
            </w:tcBorders>
          </w:tcPr>
          <w:p w14:paraId="13D4496C" w14:textId="42AF9922" w:rsidR="00D003AF" w:rsidRPr="00995D1A" w:rsidRDefault="00D003AF" w:rsidP="00820E13">
            <w:pPr>
              <w:rPr>
                <w:color w:val="FF0000"/>
                <w:lang w:val="en-US"/>
              </w:rPr>
            </w:pPr>
            <w:r>
              <w:rPr>
                <w:color w:val="FF0000"/>
                <w:lang w:val="en-US"/>
              </w:rPr>
              <w:t>Prefered</w:t>
            </w:r>
          </w:p>
        </w:tc>
        <w:tc>
          <w:tcPr>
            <w:tcW w:w="4218" w:type="dxa"/>
          </w:tcPr>
          <w:p w14:paraId="52116DC7" w14:textId="77777777" w:rsidR="00D003AF" w:rsidRPr="00995D1A" w:rsidRDefault="00D003AF" w:rsidP="00820E13">
            <w:pPr>
              <w:rPr>
                <w:lang w:val="en-US"/>
              </w:rPr>
            </w:pPr>
          </w:p>
        </w:tc>
        <w:tc>
          <w:tcPr>
            <w:tcW w:w="970" w:type="dxa"/>
          </w:tcPr>
          <w:p w14:paraId="01AD5851" w14:textId="77777777" w:rsidR="00D003AF" w:rsidRPr="00995D1A" w:rsidRDefault="00D003AF" w:rsidP="00820E13">
            <w:pPr>
              <w:rPr>
                <w:lang w:val="en-US"/>
              </w:rPr>
            </w:pPr>
            <w:r w:rsidRPr="00995D1A">
              <w:rPr>
                <w:color w:val="FF0000"/>
                <w:lang w:val="en-US"/>
              </w:rPr>
              <w:t>4.0</w:t>
            </w:r>
          </w:p>
        </w:tc>
      </w:tr>
      <w:tr w:rsidR="00D003AF" w:rsidRPr="00995D1A" w14:paraId="2BFF7DC8" w14:textId="77777777" w:rsidTr="00820E13">
        <w:tc>
          <w:tcPr>
            <w:tcW w:w="584" w:type="dxa"/>
            <w:tcBorders>
              <w:right w:val="single" w:sz="4" w:space="0" w:color="auto"/>
            </w:tcBorders>
          </w:tcPr>
          <w:p w14:paraId="7535F744" w14:textId="03891968" w:rsidR="00D003AF" w:rsidRPr="00995D1A" w:rsidRDefault="00D003AF" w:rsidP="00820E13">
            <w:pPr>
              <w:rPr>
                <w:color w:val="FF0000"/>
                <w:lang w:val="en-US"/>
              </w:rPr>
            </w:pPr>
            <w:r>
              <w:rPr>
                <w:color w:val="FF0000"/>
                <w:lang w:val="en-US"/>
              </w:rPr>
              <w:t>3</w:t>
            </w:r>
          </w:p>
        </w:tc>
        <w:tc>
          <w:tcPr>
            <w:tcW w:w="3420" w:type="dxa"/>
            <w:tcBorders>
              <w:left w:val="single" w:sz="4" w:space="0" w:color="auto"/>
            </w:tcBorders>
          </w:tcPr>
          <w:p w14:paraId="325BEAB5" w14:textId="349CA907" w:rsidR="00D003AF" w:rsidRDefault="00D003AF" w:rsidP="00820E13">
            <w:pPr>
              <w:rPr>
                <w:color w:val="FF0000"/>
                <w:lang w:val="en-US"/>
              </w:rPr>
            </w:pPr>
            <w:r>
              <w:rPr>
                <w:color w:val="FF0000"/>
                <w:lang w:val="en-US"/>
              </w:rPr>
              <w:t>Direct</w:t>
            </w:r>
          </w:p>
        </w:tc>
        <w:tc>
          <w:tcPr>
            <w:tcW w:w="4218" w:type="dxa"/>
          </w:tcPr>
          <w:p w14:paraId="0B47F71A" w14:textId="780DC23E" w:rsidR="00D003AF" w:rsidRPr="00995D1A" w:rsidRDefault="00D003AF" w:rsidP="00D003AF">
            <w:pPr>
              <w:rPr>
                <w:lang w:val="en-US"/>
              </w:rPr>
            </w:pPr>
            <w:r>
              <w:rPr>
                <w:lang w:val="en-US"/>
              </w:rPr>
              <w:t>Force to a direct airline host connection.</w:t>
            </w:r>
          </w:p>
        </w:tc>
        <w:tc>
          <w:tcPr>
            <w:tcW w:w="970" w:type="dxa"/>
          </w:tcPr>
          <w:p w14:paraId="62DF4FA6" w14:textId="0F6759D2" w:rsidR="00D003AF" w:rsidRPr="00995D1A" w:rsidRDefault="00D003AF" w:rsidP="00820E13">
            <w:pPr>
              <w:rPr>
                <w:color w:val="FF0000"/>
                <w:lang w:val="en-US"/>
              </w:rPr>
            </w:pPr>
            <w:r>
              <w:rPr>
                <w:color w:val="FF0000"/>
                <w:lang w:val="en-US"/>
              </w:rPr>
              <w:t>4.0</w:t>
            </w:r>
          </w:p>
        </w:tc>
      </w:tr>
      <w:tr w:rsidR="00D003AF" w:rsidRPr="00995D1A" w14:paraId="176B06AA" w14:textId="77777777" w:rsidTr="00820E13">
        <w:tc>
          <w:tcPr>
            <w:tcW w:w="584" w:type="dxa"/>
            <w:tcBorders>
              <w:right w:val="single" w:sz="4" w:space="0" w:color="auto"/>
            </w:tcBorders>
          </w:tcPr>
          <w:p w14:paraId="75DF100A" w14:textId="7FEB63FF" w:rsidR="00D003AF" w:rsidRDefault="00D003AF" w:rsidP="00820E13">
            <w:pPr>
              <w:rPr>
                <w:color w:val="FF0000"/>
                <w:lang w:val="en-US"/>
              </w:rPr>
            </w:pPr>
            <w:r>
              <w:rPr>
                <w:color w:val="FF0000"/>
                <w:lang w:val="en-US"/>
              </w:rPr>
              <w:t>4</w:t>
            </w:r>
          </w:p>
        </w:tc>
        <w:tc>
          <w:tcPr>
            <w:tcW w:w="3420" w:type="dxa"/>
            <w:tcBorders>
              <w:left w:val="single" w:sz="4" w:space="0" w:color="auto"/>
            </w:tcBorders>
          </w:tcPr>
          <w:p w14:paraId="097744C0" w14:textId="33940B69" w:rsidR="00D003AF" w:rsidRDefault="00D003AF" w:rsidP="00820E13">
            <w:pPr>
              <w:rPr>
                <w:color w:val="FF0000"/>
                <w:lang w:val="en-US"/>
              </w:rPr>
            </w:pPr>
            <w:r>
              <w:rPr>
                <w:color w:val="FF0000"/>
                <w:lang w:val="en-US"/>
              </w:rPr>
              <w:t>Allotment</w:t>
            </w:r>
          </w:p>
        </w:tc>
        <w:tc>
          <w:tcPr>
            <w:tcW w:w="4218" w:type="dxa"/>
          </w:tcPr>
          <w:p w14:paraId="3F9529A1" w14:textId="17D78280" w:rsidR="00D003AF" w:rsidRDefault="00D003AF" w:rsidP="00D003AF">
            <w:pPr>
              <w:rPr>
                <w:lang w:val="en-US"/>
              </w:rPr>
            </w:pPr>
            <w:r>
              <w:rPr>
                <w:lang w:val="en-US"/>
              </w:rPr>
              <w:t xml:space="preserve">Comes from an allotment </w:t>
            </w:r>
          </w:p>
        </w:tc>
        <w:tc>
          <w:tcPr>
            <w:tcW w:w="970" w:type="dxa"/>
          </w:tcPr>
          <w:p w14:paraId="586AE1F3" w14:textId="75B00067" w:rsidR="00D003AF" w:rsidRDefault="00D003AF" w:rsidP="00820E13">
            <w:pPr>
              <w:rPr>
                <w:color w:val="FF0000"/>
                <w:lang w:val="en-US"/>
              </w:rPr>
            </w:pPr>
            <w:r>
              <w:rPr>
                <w:color w:val="FF0000"/>
                <w:lang w:val="en-US"/>
              </w:rPr>
              <w:t>4.0</w:t>
            </w:r>
          </w:p>
        </w:tc>
      </w:tr>
      <w:tr w:rsidR="008A15C2" w:rsidRPr="00995D1A" w14:paraId="713C7BFD" w14:textId="77777777" w:rsidTr="00820E13">
        <w:tc>
          <w:tcPr>
            <w:tcW w:w="584" w:type="dxa"/>
            <w:tcBorders>
              <w:right w:val="single" w:sz="4" w:space="0" w:color="auto"/>
            </w:tcBorders>
          </w:tcPr>
          <w:p w14:paraId="235E90CD" w14:textId="2F4DC1CA" w:rsidR="008A15C2" w:rsidRDefault="008A15C2" w:rsidP="00820E13">
            <w:pPr>
              <w:rPr>
                <w:color w:val="FF0000"/>
                <w:lang w:val="en-US"/>
              </w:rPr>
            </w:pPr>
            <w:r>
              <w:rPr>
                <w:color w:val="FF0000"/>
                <w:lang w:val="en-US"/>
              </w:rPr>
              <w:t>5</w:t>
            </w:r>
          </w:p>
        </w:tc>
        <w:tc>
          <w:tcPr>
            <w:tcW w:w="3420" w:type="dxa"/>
            <w:tcBorders>
              <w:left w:val="single" w:sz="4" w:space="0" w:color="auto"/>
            </w:tcBorders>
          </w:tcPr>
          <w:p w14:paraId="7DE5D26C" w14:textId="1512DE6E" w:rsidR="008A15C2" w:rsidRDefault="008A15C2" w:rsidP="00820E13">
            <w:pPr>
              <w:rPr>
                <w:color w:val="FF0000"/>
                <w:lang w:val="en-US"/>
              </w:rPr>
            </w:pPr>
            <w:r>
              <w:rPr>
                <w:color w:val="FF0000"/>
                <w:lang w:val="en-US"/>
              </w:rPr>
              <w:t>Exclude</w:t>
            </w:r>
          </w:p>
        </w:tc>
        <w:tc>
          <w:tcPr>
            <w:tcW w:w="4218" w:type="dxa"/>
          </w:tcPr>
          <w:p w14:paraId="74C68426" w14:textId="46F6098B" w:rsidR="008A15C2" w:rsidRDefault="008A15C2" w:rsidP="008A15C2">
            <w:pPr>
              <w:rPr>
                <w:lang w:val="en-US"/>
              </w:rPr>
            </w:pPr>
            <w:r>
              <w:rPr>
                <w:lang w:val="en-US"/>
              </w:rPr>
              <w:t>Exclude entred carriers</w:t>
            </w:r>
          </w:p>
        </w:tc>
        <w:tc>
          <w:tcPr>
            <w:tcW w:w="970" w:type="dxa"/>
          </w:tcPr>
          <w:p w14:paraId="7EC89D03" w14:textId="4937F3C3" w:rsidR="008A15C2" w:rsidRDefault="008A15C2" w:rsidP="00820E13">
            <w:pPr>
              <w:rPr>
                <w:color w:val="FF0000"/>
                <w:lang w:val="en-US"/>
              </w:rPr>
            </w:pPr>
            <w:r>
              <w:rPr>
                <w:color w:val="FF0000"/>
                <w:lang w:val="en-US"/>
              </w:rPr>
              <w:t>4.0</w:t>
            </w:r>
          </w:p>
        </w:tc>
      </w:tr>
    </w:tbl>
    <w:p w14:paraId="52295800" w14:textId="068A2E88" w:rsidR="002E020A" w:rsidRDefault="002E020A" w:rsidP="001939F5"/>
    <w:p w14:paraId="7E27C602" w14:textId="77777777" w:rsidR="002E020A" w:rsidRDefault="002E020A">
      <w:pPr>
        <w:spacing w:before="0" w:after="0" w:line="240" w:lineRule="auto"/>
      </w:pPr>
      <w:r>
        <w:br w:type="page"/>
      </w:r>
    </w:p>
    <w:p w14:paraId="1AF36584" w14:textId="77777777" w:rsidR="00D003AF" w:rsidRPr="001939F5" w:rsidRDefault="00D003AF" w:rsidP="001939F5"/>
    <w:p w14:paraId="47FBD1FA" w14:textId="1A551FBB" w:rsidR="002E020A" w:rsidRDefault="002E020A">
      <w:pPr>
        <w:pStyle w:val="berschrift2"/>
      </w:pPr>
      <w:bookmarkStart w:id="1978" w:name="_Toc491680361"/>
      <w:r>
        <w:t>StoreFareQuoteTypeEnum</w:t>
      </w:r>
    </w:p>
    <w:tbl>
      <w:tblPr>
        <w:tblStyle w:val="Tabellenraster"/>
        <w:tblW w:w="0" w:type="auto"/>
        <w:tblLook w:val="04A0" w:firstRow="1" w:lastRow="0" w:firstColumn="1" w:lastColumn="0" w:noHBand="0" w:noVBand="1"/>
      </w:tblPr>
      <w:tblGrid>
        <w:gridCol w:w="584"/>
        <w:gridCol w:w="3420"/>
        <w:gridCol w:w="4218"/>
        <w:gridCol w:w="970"/>
      </w:tblGrid>
      <w:tr w:rsidR="002E020A" w:rsidRPr="00995D1A" w14:paraId="40A8D798" w14:textId="77777777" w:rsidTr="007B2546">
        <w:tc>
          <w:tcPr>
            <w:tcW w:w="9192" w:type="dxa"/>
            <w:gridSpan w:val="4"/>
          </w:tcPr>
          <w:p w14:paraId="29BFDDB3" w14:textId="04C73DD4" w:rsidR="002E020A" w:rsidRPr="00995D1A" w:rsidRDefault="002E020A" w:rsidP="007B2546">
            <w:pPr>
              <w:rPr>
                <w:lang w:val="en-US"/>
              </w:rPr>
            </w:pPr>
            <w:r w:rsidRPr="00995D1A">
              <w:rPr>
                <w:color w:val="FF0000"/>
                <w:lang w:val="en-US"/>
              </w:rPr>
              <w:t xml:space="preserve">Enum </w:t>
            </w:r>
            <w:r>
              <w:rPr>
                <w:color w:val="FF0000"/>
                <w:lang w:val="en-US"/>
              </w:rPr>
              <w:t>StoreFareQuoteTypeEnum</w:t>
            </w:r>
          </w:p>
        </w:tc>
      </w:tr>
      <w:tr w:rsidR="002E020A" w:rsidRPr="00995D1A" w14:paraId="6A1D79DD" w14:textId="77777777" w:rsidTr="007B2546">
        <w:tc>
          <w:tcPr>
            <w:tcW w:w="4004" w:type="dxa"/>
            <w:gridSpan w:val="2"/>
          </w:tcPr>
          <w:p w14:paraId="2863CB92" w14:textId="77777777" w:rsidR="002E020A" w:rsidRPr="00995D1A" w:rsidRDefault="002E020A" w:rsidP="007B2546">
            <w:pPr>
              <w:rPr>
                <w:lang w:val="en-US"/>
              </w:rPr>
            </w:pPr>
            <w:r w:rsidRPr="00995D1A">
              <w:rPr>
                <w:color w:val="FF0000"/>
                <w:lang w:val="en-US"/>
              </w:rPr>
              <w:t>Enum States</w:t>
            </w:r>
          </w:p>
        </w:tc>
        <w:tc>
          <w:tcPr>
            <w:tcW w:w="4218" w:type="dxa"/>
          </w:tcPr>
          <w:p w14:paraId="1785625A" w14:textId="77777777" w:rsidR="002E020A" w:rsidRPr="00995D1A" w:rsidRDefault="002E020A" w:rsidP="007B2546">
            <w:pPr>
              <w:rPr>
                <w:lang w:val="en-US"/>
              </w:rPr>
            </w:pPr>
            <w:r w:rsidRPr="00995D1A">
              <w:rPr>
                <w:color w:val="FF0000"/>
                <w:lang w:val="en-US"/>
              </w:rPr>
              <w:t>Additional Description</w:t>
            </w:r>
          </w:p>
        </w:tc>
        <w:tc>
          <w:tcPr>
            <w:tcW w:w="970" w:type="dxa"/>
          </w:tcPr>
          <w:p w14:paraId="731AE704" w14:textId="77777777" w:rsidR="002E020A" w:rsidRPr="00995D1A" w:rsidRDefault="002E020A" w:rsidP="007B2546">
            <w:pPr>
              <w:rPr>
                <w:lang w:val="en-US"/>
              </w:rPr>
            </w:pPr>
            <w:r w:rsidRPr="00995D1A">
              <w:rPr>
                <w:color w:val="FF0000"/>
                <w:lang w:val="en-US"/>
              </w:rPr>
              <w:t>Version</w:t>
            </w:r>
          </w:p>
        </w:tc>
      </w:tr>
      <w:tr w:rsidR="002E020A" w:rsidRPr="00995D1A" w14:paraId="67665960" w14:textId="77777777" w:rsidTr="007B2546">
        <w:tc>
          <w:tcPr>
            <w:tcW w:w="584" w:type="dxa"/>
            <w:tcBorders>
              <w:right w:val="single" w:sz="4" w:space="0" w:color="auto"/>
            </w:tcBorders>
          </w:tcPr>
          <w:p w14:paraId="07D90568" w14:textId="77777777" w:rsidR="002E020A" w:rsidRPr="00995D1A" w:rsidRDefault="002E020A" w:rsidP="007B2546">
            <w:pPr>
              <w:rPr>
                <w:color w:val="FF0000"/>
                <w:lang w:val="en-US"/>
              </w:rPr>
            </w:pPr>
            <w:r w:rsidRPr="00995D1A">
              <w:rPr>
                <w:color w:val="FF0000"/>
                <w:lang w:val="en-US"/>
              </w:rPr>
              <w:t>0</w:t>
            </w:r>
          </w:p>
        </w:tc>
        <w:tc>
          <w:tcPr>
            <w:tcW w:w="3420" w:type="dxa"/>
            <w:tcBorders>
              <w:left w:val="single" w:sz="4" w:space="0" w:color="auto"/>
            </w:tcBorders>
          </w:tcPr>
          <w:p w14:paraId="2BB10C66" w14:textId="4E29719A" w:rsidR="002E020A" w:rsidRPr="00995D1A" w:rsidRDefault="002E020A" w:rsidP="007B2546">
            <w:pPr>
              <w:rPr>
                <w:color w:val="FF0000"/>
                <w:lang w:val="en-US"/>
              </w:rPr>
            </w:pPr>
            <w:r>
              <w:rPr>
                <w:color w:val="FF0000"/>
                <w:lang w:val="en-US"/>
              </w:rPr>
              <w:t>DefaultSettings(BSS)</w:t>
            </w:r>
          </w:p>
        </w:tc>
        <w:tc>
          <w:tcPr>
            <w:tcW w:w="4218" w:type="dxa"/>
          </w:tcPr>
          <w:p w14:paraId="42355F93" w14:textId="2B6BAE16" w:rsidR="002E020A" w:rsidRPr="002E020A" w:rsidRDefault="002E020A" w:rsidP="007B2546">
            <w:pPr>
              <w:rPr>
                <w:color w:val="FF0000"/>
                <w:lang w:val="en-US"/>
              </w:rPr>
            </w:pPr>
            <w:r w:rsidRPr="002E020A">
              <w:rPr>
                <w:color w:val="FF0000"/>
                <w:lang w:val="en-US"/>
              </w:rPr>
              <w:t>Use the settings of the BSS</w:t>
            </w:r>
          </w:p>
        </w:tc>
        <w:tc>
          <w:tcPr>
            <w:tcW w:w="970" w:type="dxa"/>
          </w:tcPr>
          <w:p w14:paraId="14A05EED" w14:textId="77777777" w:rsidR="002E020A" w:rsidRPr="00995D1A" w:rsidRDefault="002E020A" w:rsidP="007B2546">
            <w:pPr>
              <w:rPr>
                <w:lang w:val="en-US"/>
              </w:rPr>
            </w:pPr>
            <w:r w:rsidRPr="00995D1A">
              <w:rPr>
                <w:color w:val="FF0000"/>
                <w:lang w:val="en-US"/>
              </w:rPr>
              <w:t>4.0</w:t>
            </w:r>
          </w:p>
        </w:tc>
      </w:tr>
      <w:tr w:rsidR="002E020A" w:rsidRPr="00995D1A" w14:paraId="5A63E755" w14:textId="77777777" w:rsidTr="007B2546">
        <w:tc>
          <w:tcPr>
            <w:tcW w:w="584" w:type="dxa"/>
            <w:tcBorders>
              <w:right w:val="single" w:sz="4" w:space="0" w:color="auto"/>
            </w:tcBorders>
          </w:tcPr>
          <w:p w14:paraId="5C7FA951" w14:textId="77777777" w:rsidR="002E020A" w:rsidRPr="00995D1A" w:rsidRDefault="002E020A" w:rsidP="007B2546">
            <w:pPr>
              <w:rPr>
                <w:color w:val="FF0000"/>
                <w:lang w:val="en-US"/>
              </w:rPr>
            </w:pPr>
            <w:r w:rsidRPr="00995D1A">
              <w:rPr>
                <w:color w:val="FF0000"/>
                <w:lang w:val="en-US"/>
              </w:rPr>
              <w:t>1</w:t>
            </w:r>
          </w:p>
        </w:tc>
        <w:tc>
          <w:tcPr>
            <w:tcW w:w="3420" w:type="dxa"/>
            <w:tcBorders>
              <w:left w:val="single" w:sz="4" w:space="0" w:color="auto"/>
            </w:tcBorders>
          </w:tcPr>
          <w:p w14:paraId="288F626B" w14:textId="650861B0" w:rsidR="002E020A" w:rsidRPr="00995D1A" w:rsidRDefault="002E020A" w:rsidP="007B2546">
            <w:pPr>
              <w:rPr>
                <w:color w:val="FF0000"/>
                <w:lang w:val="en-US"/>
              </w:rPr>
            </w:pPr>
            <w:r>
              <w:rPr>
                <w:color w:val="FF0000"/>
                <w:lang w:val="en-US"/>
              </w:rPr>
              <w:t>StoreFareQuote</w:t>
            </w:r>
          </w:p>
        </w:tc>
        <w:tc>
          <w:tcPr>
            <w:tcW w:w="4218" w:type="dxa"/>
          </w:tcPr>
          <w:p w14:paraId="1FBF5C1E" w14:textId="0AE6D16D" w:rsidR="002E020A" w:rsidRPr="002E020A" w:rsidRDefault="002E020A" w:rsidP="007B2546">
            <w:pPr>
              <w:rPr>
                <w:color w:val="FF0000"/>
                <w:lang w:val="en-US"/>
              </w:rPr>
            </w:pPr>
            <w:r w:rsidRPr="002E020A">
              <w:rPr>
                <w:color w:val="FF0000"/>
                <w:lang w:val="en-US"/>
              </w:rPr>
              <w:t>Stores fare and additional/optional/ancillary services</w:t>
            </w:r>
          </w:p>
        </w:tc>
        <w:tc>
          <w:tcPr>
            <w:tcW w:w="970" w:type="dxa"/>
          </w:tcPr>
          <w:p w14:paraId="0B3DBC0D" w14:textId="77777777" w:rsidR="002E020A" w:rsidRPr="00995D1A" w:rsidRDefault="002E020A" w:rsidP="007B2546">
            <w:pPr>
              <w:rPr>
                <w:lang w:val="en-US"/>
              </w:rPr>
            </w:pPr>
            <w:r w:rsidRPr="00995D1A">
              <w:rPr>
                <w:color w:val="FF0000"/>
                <w:lang w:val="en-US"/>
              </w:rPr>
              <w:t>4.0</w:t>
            </w:r>
          </w:p>
        </w:tc>
      </w:tr>
      <w:tr w:rsidR="002E020A" w:rsidRPr="00995D1A" w14:paraId="017EBCCA" w14:textId="77777777" w:rsidTr="007B2546">
        <w:tc>
          <w:tcPr>
            <w:tcW w:w="584" w:type="dxa"/>
            <w:tcBorders>
              <w:right w:val="single" w:sz="4" w:space="0" w:color="auto"/>
            </w:tcBorders>
          </w:tcPr>
          <w:p w14:paraId="45AE92F4" w14:textId="77777777" w:rsidR="002E020A" w:rsidRPr="00995D1A" w:rsidRDefault="002E020A" w:rsidP="007B2546">
            <w:pPr>
              <w:rPr>
                <w:color w:val="FF0000"/>
                <w:lang w:val="en-US"/>
              </w:rPr>
            </w:pPr>
            <w:r w:rsidRPr="00995D1A">
              <w:rPr>
                <w:color w:val="FF0000"/>
                <w:lang w:val="en-US"/>
              </w:rPr>
              <w:t>2</w:t>
            </w:r>
          </w:p>
        </w:tc>
        <w:tc>
          <w:tcPr>
            <w:tcW w:w="3420" w:type="dxa"/>
            <w:tcBorders>
              <w:left w:val="single" w:sz="4" w:space="0" w:color="auto"/>
            </w:tcBorders>
          </w:tcPr>
          <w:p w14:paraId="554863C5" w14:textId="569A4CD9" w:rsidR="002E020A" w:rsidRPr="00995D1A" w:rsidRDefault="002E020A" w:rsidP="007B2546">
            <w:pPr>
              <w:rPr>
                <w:color w:val="FF0000"/>
                <w:lang w:val="en-US"/>
              </w:rPr>
            </w:pPr>
            <w:r>
              <w:rPr>
                <w:color w:val="FF0000"/>
                <w:lang w:val="en-US"/>
              </w:rPr>
              <w:t>NoStoreFareQuote</w:t>
            </w:r>
          </w:p>
        </w:tc>
        <w:tc>
          <w:tcPr>
            <w:tcW w:w="4218" w:type="dxa"/>
          </w:tcPr>
          <w:p w14:paraId="55286132" w14:textId="2219C468" w:rsidR="002E020A" w:rsidRPr="002E020A" w:rsidRDefault="002E020A" w:rsidP="007B2546">
            <w:pPr>
              <w:rPr>
                <w:color w:val="FF0000"/>
                <w:lang w:val="en-US"/>
              </w:rPr>
            </w:pPr>
            <w:r w:rsidRPr="002E020A">
              <w:rPr>
                <w:color w:val="FF0000"/>
                <w:lang w:val="en-US"/>
              </w:rPr>
              <w:t>Do not store a fare quote</w:t>
            </w:r>
          </w:p>
        </w:tc>
        <w:tc>
          <w:tcPr>
            <w:tcW w:w="970" w:type="dxa"/>
          </w:tcPr>
          <w:p w14:paraId="092592D5" w14:textId="77777777" w:rsidR="002E020A" w:rsidRPr="00995D1A" w:rsidRDefault="002E020A" w:rsidP="007B2546">
            <w:pPr>
              <w:rPr>
                <w:lang w:val="en-US"/>
              </w:rPr>
            </w:pPr>
            <w:r w:rsidRPr="00995D1A">
              <w:rPr>
                <w:color w:val="FF0000"/>
                <w:lang w:val="en-US"/>
              </w:rPr>
              <w:t>4.0</w:t>
            </w:r>
          </w:p>
        </w:tc>
      </w:tr>
      <w:tr w:rsidR="002E020A" w:rsidRPr="00995D1A" w14:paraId="225CBDEB" w14:textId="77777777" w:rsidTr="007B2546">
        <w:tc>
          <w:tcPr>
            <w:tcW w:w="584" w:type="dxa"/>
            <w:tcBorders>
              <w:right w:val="single" w:sz="4" w:space="0" w:color="auto"/>
            </w:tcBorders>
          </w:tcPr>
          <w:p w14:paraId="761D48D4" w14:textId="77777777" w:rsidR="002E020A" w:rsidRPr="00995D1A" w:rsidRDefault="002E020A" w:rsidP="007B2546">
            <w:pPr>
              <w:rPr>
                <w:color w:val="FF0000"/>
                <w:lang w:val="en-US"/>
              </w:rPr>
            </w:pPr>
            <w:r>
              <w:rPr>
                <w:color w:val="FF0000"/>
                <w:lang w:val="en-US"/>
              </w:rPr>
              <w:t>3</w:t>
            </w:r>
          </w:p>
        </w:tc>
        <w:tc>
          <w:tcPr>
            <w:tcW w:w="3420" w:type="dxa"/>
            <w:tcBorders>
              <w:left w:val="single" w:sz="4" w:space="0" w:color="auto"/>
            </w:tcBorders>
          </w:tcPr>
          <w:p w14:paraId="5C7FD6BD" w14:textId="5E126E09" w:rsidR="002E020A" w:rsidRDefault="002E020A" w:rsidP="007B2546">
            <w:pPr>
              <w:rPr>
                <w:color w:val="FF0000"/>
                <w:lang w:val="en-US"/>
              </w:rPr>
            </w:pPr>
            <w:r>
              <w:rPr>
                <w:color w:val="FF0000"/>
                <w:lang w:val="en-US"/>
              </w:rPr>
              <w:t>StoreFareQuoteFare</w:t>
            </w:r>
          </w:p>
        </w:tc>
        <w:tc>
          <w:tcPr>
            <w:tcW w:w="4218" w:type="dxa"/>
          </w:tcPr>
          <w:p w14:paraId="2F5E016E" w14:textId="7186C150" w:rsidR="002E020A" w:rsidRPr="002E020A" w:rsidRDefault="002E020A" w:rsidP="007B2546">
            <w:pPr>
              <w:rPr>
                <w:color w:val="FF0000"/>
                <w:lang w:val="en-US"/>
              </w:rPr>
            </w:pPr>
            <w:r w:rsidRPr="002E020A">
              <w:rPr>
                <w:color w:val="FF0000"/>
                <w:lang w:val="en-US"/>
              </w:rPr>
              <w:t>Only store the fare</w:t>
            </w:r>
          </w:p>
        </w:tc>
        <w:tc>
          <w:tcPr>
            <w:tcW w:w="970" w:type="dxa"/>
          </w:tcPr>
          <w:p w14:paraId="44699A99" w14:textId="77777777" w:rsidR="002E020A" w:rsidRPr="00995D1A" w:rsidRDefault="002E020A" w:rsidP="007B2546">
            <w:pPr>
              <w:rPr>
                <w:color w:val="FF0000"/>
                <w:lang w:val="en-US"/>
              </w:rPr>
            </w:pPr>
            <w:r>
              <w:rPr>
                <w:color w:val="FF0000"/>
                <w:lang w:val="en-US"/>
              </w:rPr>
              <w:t>4.0</w:t>
            </w:r>
          </w:p>
        </w:tc>
      </w:tr>
    </w:tbl>
    <w:p w14:paraId="4EAEFA29" w14:textId="77777777" w:rsidR="002E020A" w:rsidRPr="002E020A" w:rsidRDefault="002E020A" w:rsidP="002E020A">
      <w:pPr>
        <w:rPr>
          <w:lang w:val="en-US"/>
        </w:rPr>
      </w:pPr>
    </w:p>
    <w:p w14:paraId="23A96F94" w14:textId="77777777" w:rsidR="00137C35" w:rsidRPr="00995D1A" w:rsidRDefault="00137C35" w:rsidP="002A04B9">
      <w:pPr>
        <w:pStyle w:val="berschrift1"/>
      </w:pPr>
      <w:r w:rsidRPr="00995D1A">
        <w:t>FlightAPIFault</w:t>
      </w:r>
      <w:bookmarkEnd w:id="1975"/>
      <w:bookmarkEnd w:id="1978"/>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962"/>
        <w:gridCol w:w="7"/>
      </w:tblGrid>
      <w:tr w:rsidR="00137C35" w:rsidRPr="00995D1A" w14:paraId="0F02DF17" w14:textId="77777777" w:rsidTr="00137C35">
        <w:trPr>
          <w:gridAfter w:val="1"/>
          <w:wAfter w:w="7" w:type="dxa"/>
        </w:trPr>
        <w:tc>
          <w:tcPr>
            <w:tcW w:w="8550" w:type="dxa"/>
            <w:gridSpan w:val="4"/>
          </w:tcPr>
          <w:p w14:paraId="362A476D" w14:textId="77777777" w:rsidR="00137C35" w:rsidRPr="00995D1A" w:rsidRDefault="00137C35" w:rsidP="00137C35">
            <w:pPr>
              <w:spacing w:line="240" w:lineRule="auto"/>
              <w:rPr>
                <w:rFonts w:ascii="Helvetica" w:hAnsi="Helvetica" w:cs="Tahoma"/>
                <w:b/>
                <w:bCs/>
                <w:sz w:val="20"/>
                <w:lang w:val="en-US"/>
              </w:rPr>
            </w:pPr>
            <w:r w:rsidRPr="00995D1A">
              <w:rPr>
                <w:rFonts w:ascii="Helvetica" w:hAnsi="Helvetica" w:cs="Tahoma"/>
                <w:b/>
                <w:bCs/>
                <w:sz w:val="20"/>
                <w:lang w:val="en-US"/>
              </w:rPr>
              <w:t>class FlightAPIFault</w:t>
            </w:r>
          </w:p>
        </w:tc>
      </w:tr>
      <w:tr w:rsidR="00137C35" w:rsidRPr="00995D1A" w14:paraId="615AA9FD" w14:textId="77777777" w:rsidTr="00137C35">
        <w:trPr>
          <w:gridAfter w:val="1"/>
          <w:wAfter w:w="7" w:type="dxa"/>
        </w:trPr>
        <w:tc>
          <w:tcPr>
            <w:tcW w:w="418" w:type="dxa"/>
          </w:tcPr>
          <w:p w14:paraId="7C353B8F"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M</w:t>
            </w:r>
          </w:p>
        </w:tc>
        <w:tc>
          <w:tcPr>
            <w:tcW w:w="1902" w:type="dxa"/>
          </w:tcPr>
          <w:p w14:paraId="213AE4B9"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Name</w:t>
            </w:r>
          </w:p>
        </w:tc>
        <w:tc>
          <w:tcPr>
            <w:tcW w:w="2268" w:type="dxa"/>
          </w:tcPr>
          <w:p w14:paraId="6B6545C7"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Type</w:t>
            </w:r>
          </w:p>
        </w:tc>
        <w:tc>
          <w:tcPr>
            <w:tcW w:w="3962" w:type="dxa"/>
          </w:tcPr>
          <w:p w14:paraId="2732C274" w14:textId="77777777" w:rsidR="00137C35" w:rsidRPr="00995D1A" w:rsidRDefault="00137C35" w:rsidP="00137C35">
            <w:pPr>
              <w:spacing w:line="240" w:lineRule="auto"/>
              <w:rPr>
                <w:rFonts w:ascii="Helvetica" w:hAnsi="Helvetica" w:cs="Tahoma"/>
                <w:b/>
                <w:bCs/>
                <w:sz w:val="20"/>
              </w:rPr>
            </w:pPr>
            <w:r w:rsidRPr="00995D1A">
              <w:rPr>
                <w:rFonts w:ascii="Helvetica" w:hAnsi="Helvetica" w:cs="Tahoma"/>
                <w:b/>
                <w:bCs/>
                <w:sz w:val="20"/>
              </w:rPr>
              <w:t>Description</w:t>
            </w:r>
          </w:p>
        </w:tc>
      </w:tr>
      <w:tr w:rsidR="00137C35" w:rsidRPr="00995D1A" w14:paraId="35F43B1C" w14:textId="77777777" w:rsidTr="00137C35">
        <w:trPr>
          <w:gridAfter w:val="1"/>
          <w:wAfter w:w="7" w:type="dxa"/>
        </w:trPr>
        <w:tc>
          <w:tcPr>
            <w:tcW w:w="418" w:type="dxa"/>
          </w:tcPr>
          <w:p w14:paraId="6E38448C"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b/>
                <w:sz w:val="20"/>
              </w:rPr>
              <w:t>X</w:t>
            </w:r>
          </w:p>
        </w:tc>
        <w:tc>
          <w:tcPr>
            <w:tcW w:w="1902" w:type="dxa"/>
          </w:tcPr>
          <w:p w14:paraId="7FAA8F70"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ExceptionCode</w:t>
            </w:r>
          </w:p>
        </w:tc>
        <w:tc>
          <w:tcPr>
            <w:tcW w:w="2268" w:type="dxa"/>
          </w:tcPr>
          <w:p w14:paraId="4D4DC122"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962" w:type="dxa"/>
          </w:tcPr>
          <w:p w14:paraId="3AF72286"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The ExceptionCode include a negative error number which is the identifier for the error. To see the available error codes please see chapter “Error codes”</w:t>
            </w:r>
          </w:p>
        </w:tc>
      </w:tr>
      <w:tr w:rsidR="00137C35" w:rsidRPr="00995D1A" w14:paraId="0236CFD1" w14:textId="77777777" w:rsidTr="00137C35">
        <w:trPr>
          <w:gridAfter w:val="1"/>
          <w:wAfter w:w="7" w:type="dxa"/>
        </w:trPr>
        <w:tc>
          <w:tcPr>
            <w:tcW w:w="418" w:type="dxa"/>
          </w:tcPr>
          <w:p w14:paraId="758C5F22" w14:textId="77777777" w:rsidR="00137C35" w:rsidRPr="00995D1A" w:rsidRDefault="00137C35" w:rsidP="00137C35">
            <w:pPr>
              <w:pStyle w:val="TableText"/>
              <w:spacing w:line="240" w:lineRule="auto"/>
              <w:rPr>
                <w:rFonts w:ascii="Helvetica" w:hAnsi="Helvetica" w:cs="Tahoma"/>
                <w:sz w:val="20"/>
              </w:rPr>
            </w:pPr>
          </w:p>
        </w:tc>
        <w:tc>
          <w:tcPr>
            <w:tcW w:w="1902" w:type="dxa"/>
          </w:tcPr>
          <w:p w14:paraId="252AA3DF"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ExceptionText</w:t>
            </w:r>
          </w:p>
        </w:tc>
        <w:tc>
          <w:tcPr>
            <w:tcW w:w="2268" w:type="dxa"/>
          </w:tcPr>
          <w:p w14:paraId="6FDD7A0D"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String</w:t>
            </w:r>
          </w:p>
        </w:tc>
        <w:tc>
          <w:tcPr>
            <w:tcW w:w="3962" w:type="dxa"/>
          </w:tcPr>
          <w:p w14:paraId="1EA02EF9" w14:textId="77777777" w:rsidR="00137C35" w:rsidRPr="00995D1A" w:rsidRDefault="00137C35" w:rsidP="00137C35">
            <w:pPr>
              <w:pStyle w:val="TableText"/>
              <w:spacing w:line="240" w:lineRule="auto"/>
              <w:rPr>
                <w:rFonts w:ascii="Helvetica" w:hAnsi="Helvetica" w:cs="Tahoma"/>
                <w:sz w:val="20"/>
              </w:rPr>
            </w:pPr>
            <w:r w:rsidRPr="00995D1A">
              <w:rPr>
                <w:rFonts w:ascii="Helvetica" w:hAnsi="Helvetica" w:cs="Tahoma"/>
                <w:sz w:val="20"/>
              </w:rPr>
              <w:t>If available this field includes the error description.</w:t>
            </w:r>
          </w:p>
        </w:tc>
      </w:tr>
      <w:tr w:rsidR="00137C35" w:rsidRPr="00995D1A" w14:paraId="6F50772A" w14:textId="77777777" w:rsidTr="00137C35">
        <w:trPr>
          <w:trHeight w:val="444"/>
        </w:trPr>
        <w:tc>
          <w:tcPr>
            <w:tcW w:w="418" w:type="dxa"/>
          </w:tcPr>
          <w:p w14:paraId="0BCF31BD" w14:textId="77777777" w:rsidR="00137C35" w:rsidRPr="00995D1A" w:rsidRDefault="00137C35" w:rsidP="00137C35">
            <w:pPr>
              <w:keepNext/>
              <w:spacing w:line="240" w:lineRule="auto"/>
              <w:rPr>
                <w:rFonts w:ascii="Helvetica" w:hAnsi="Helvetica" w:cs="Tahoma"/>
                <w:b/>
                <w:sz w:val="20"/>
              </w:rPr>
            </w:pPr>
            <w:r w:rsidRPr="00995D1A">
              <w:rPr>
                <w:rFonts w:ascii="Helvetica" w:hAnsi="Helvetica" w:cs="Tahoma"/>
                <w:b/>
                <w:sz w:val="20"/>
              </w:rPr>
              <w:t>X</w:t>
            </w:r>
          </w:p>
        </w:tc>
        <w:tc>
          <w:tcPr>
            <w:tcW w:w="1902" w:type="dxa"/>
          </w:tcPr>
          <w:p w14:paraId="26B3C49B"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ResponseInfo</w:t>
            </w:r>
          </w:p>
        </w:tc>
        <w:tc>
          <w:tcPr>
            <w:tcW w:w="2268" w:type="dxa"/>
          </w:tcPr>
          <w:p w14:paraId="598A2778" w14:textId="27E4B893" w:rsidR="00137C35" w:rsidRPr="00995D1A" w:rsidRDefault="00137C35" w:rsidP="00137C35">
            <w:pPr>
              <w:keepNext/>
              <w:spacing w:line="240" w:lineRule="auto"/>
              <w:jc w:val="both"/>
              <w:rPr>
                <w:rFonts w:ascii="Helvetica" w:hAnsi="Helvetica" w:cs="Tahoma"/>
                <w:sz w:val="20"/>
              </w:rPr>
            </w:pPr>
            <w:r w:rsidRPr="00995D1A">
              <w:rPr>
                <w:rFonts w:ascii="Helvetica" w:hAnsi="Helvetica" w:cs="Tahoma"/>
                <w:sz w:val="20"/>
              </w:rPr>
              <w:t>ResponseInfoDetails</w:t>
            </w:r>
          </w:p>
        </w:tc>
        <w:tc>
          <w:tcPr>
            <w:tcW w:w="3969" w:type="dxa"/>
            <w:gridSpan w:val="2"/>
          </w:tcPr>
          <w:p w14:paraId="241907E4" w14:textId="77777777" w:rsidR="00137C35" w:rsidRPr="00995D1A" w:rsidRDefault="00137C35" w:rsidP="00137C35">
            <w:pPr>
              <w:keepNext/>
              <w:spacing w:line="240" w:lineRule="auto"/>
              <w:rPr>
                <w:rFonts w:ascii="Helvetica" w:hAnsi="Helvetica" w:cs="Tahoma"/>
                <w:sz w:val="20"/>
              </w:rPr>
            </w:pPr>
            <w:r w:rsidRPr="00995D1A">
              <w:rPr>
                <w:rFonts w:ascii="Helvetica" w:hAnsi="Helvetica" w:cs="Tahoma"/>
                <w:sz w:val="20"/>
              </w:rPr>
              <w:t xml:space="preserve">Container of all important information about the responding machine. </w:t>
            </w:r>
          </w:p>
        </w:tc>
      </w:tr>
    </w:tbl>
    <w:p w14:paraId="7CF86F14" w14:textId="77777777" w:rsidR="00137C35" w:rsidRPr="00995D1A" w:rsidRDefault="00137C35" w:rsidP="00137C35"/>
    <w:p w14:paraId="61CA56F6" w14:textId="77777777" w:rsidR="00137C35" w:rsidRPr="00995D1A" w:rsidRDefault="00137C35" w:rsidP="00CA7C59">
      <w:pPr>
        <w:pStyle w:val="berschrift2"/>
      </w:pPr>
      <w:bookmarkStart w:id="1979" w:name="_Toc481679235"/>
      <w:bookmarkStart w:id="1980" w:name="_Toc491680362"/>
      <w:r w:rsidRPr="00995D1A">
        <w:t>SOAP fault exception</w:t>
      </w:r>
      <w:bookmarkEnd w:id="1979"/>
      <w:bookmarkEnd w:id="1980"/>
    </w:p>
    <w:p w14:paraId="2A770F95" w14:textId="77777777" w:rsidR="00137C35" w:rsidRPr="00995D1A" w:rsidRDefault="00137C35" w:rsidP="00137C35">
      <w:pPr>
        <w:pStyle w:val="berschrift3"/>
      </w:pPr>
      <w:bookmarkStart w:id="1981" w:name="_Toc481679236"/>
      <w:bookmarkStart w:id="1982" w:name="_Toc491680363"/>
      <w:r w:rsidRPr="00995D1A">
        <w:t>SOAP client fault handler</w:t>
      </w:r>
      <w:bookmarkEnd w:id="1981"/>
      <w:bookmarkEnd w:id="1982"/>
    </w:p>
    <w:p w14:paraId="349D9667" w14:textId="77777777" w:rsidR="00137C35" w:rsidRPr="00995D1A" w:rsidRDefault="00137C35" w:rsidP="00137C35">
      <w:r w:rsidRPr="00995D1A">
        <w:rPr>
          <w:noProof/>
          <w:lang w:val="de-DE" w:eastAsia="de-DE"/>
        </w:rPr>
        <mc:AlternateContent>
          <mc:Choice Requires="wpc">
            <w:drawing>
              <wp:inline distT="0" distB="0" distL="0" distR="0" wp14:anchorId="3C777E95" wp14:editId="4F3FFBFC">
                <wp:extent cx="5372100" cy="4972050"/>
                <wp:effectExtent l="9525" t="9525" r="9525" b="9525"/>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Text Box 88"/>
                        <wps:cNvSpPr txBox="1">
                          <a:spLocks noChangeArrowheads="1"/>
                        </wps:cNvSpPr>
                        <wps:spPr bwMode="auto">
                          <a:xfrm>
                            <a:off x="0" y="0"/>
                            <a:ext cx="5372100" cy="4972050"/>
                          </a:xfrm>
                          <a:prstGeom prst="rect">
                            <a:avLst/>
                          </a:prstGeom>
                          <a:solidFill>
                            <a:srgbClr val="EAEAEA"/>
                          </a:solidFill>
                          <a:ln w="9525">
                            <a:solidFill>
                              <a:srgbClr val="000000"/>
                            </a:solidFill>
                            <a:miter lim="800000"/>
                            <a:headEnd/>
                            <a:tailEnd/>
                          </a:ln>
                        </wps:spPr>
                        <wps:txbx>
                          <w:txbxContent>
                            <w:p w14:paraId="5AFD67B9"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w:t>
                              </w:r>
                            </w:p>
                            <w:p w14:paraId="4681007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System.Collections.Generic;</w:t>
                              </w:r>
                            </w:p>
                            <w:p w14:paraId="5DFADFE4"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System.Text;</w:t>
                              </w:r>
                            </w:p>
                            <w:p w14:paraId="7C6C1CC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System.ServiceModel;</w:t>
                              </w:r>
                            </w:p>
                            <w:p w14:paraId="5A99985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p>
                            <w:p w14:paraId="5175764D"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namespace</w:t>
                              </w:r>
                              <w:r w:rsidRPr="004905F6">
                                <w:rPr>
                                  <w:rFonts w:ascii="Courier New" w:hAnsi="Courier New" w:cs="Courier New"/>
                                  <w:noProof/>
                                  <w:sz w:val="16"/>
                                  <w:szCs w:val="16"/>
                                  <w:lang w:val="en-US"/>
                                </w:rPr>
                                <w:t xml:space="preserve"> FlightAPISamples</w:t>
                              </w:r>
                            </w:p>
                            <w:p w14:paraId="2248531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w:t>
                              </w:r>
                            </w:p>
                            <w:p w14:paraId="4BA99C5C"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2B91A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class</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Fares</w:t>
                              </w:r>
                            </w:p>
                            <w:p w14:paraId="44E055EE"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D4D6380"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public</w:t>
                              </w: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void</w:t>
                              </w:r>
                              <w:r w:rsidRPr="004905F6">
                                <w:rPr>
                                  <w:rFonts w:ascii="Courier New" w:hAnsi="Courier New" w:cs="Courier New"/>
                                  <w:noProof/>
                                  <w:sz w:val="16"/>
                                  <w:szCs w:val="16"/>
                                  <w:lang w:val="en-US"/>
                                </w:rPr>
                                <w:t xml:space="preserve"> GetFares()</w:t>
                              </w:r>
                            </w:p>
                            <w:p w14:paraId="4CEF0FB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               </w:t>
                              </w:r>
                            </w:p>
                            <w:p w14:paraId="0A3C021C"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0000F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try</w:t>
                              </w:r>
                            </w:p>
                            <w:p w14:paraId="3B2998F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45DEA07D"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008000"/>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8000"/>
                                  <w:sz w:val="16"/>
                                  <w:szCs w:val="16"/>
                                  <w:lang w:val="en-US"/>
                                </w:rPr>
                                <w:t>//Send request to the FlightAPI</w:t>
                              </w:r>
                            </w:p>
                            <w:p w14:paraId="08BFA3F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B0127CC"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(System.Web.Services.Protocols.</w:t>
                              </w:r>
                              <w:r w:rsidRPr="004905F6">
                                <w:rPr>
                                  <w:rFonts w:ascii="Courier New" w:hAnsi="Courier New" w:cs="Courier New"/>
                                  <w:noProof/>
                                  <w:color w:val="2B91AF"/>
                                  <w:sz w:val="16"/>
                                  <w:szCs w:val="16"/>
                                  <w:lang w:val="en-US"/>
                                </w:rPr>
                                <w:t>SoapException</w:t>
                              </w:r>
                              <w:r w:rsidRPr="004905F6">
                                <w:rPr>
                                  <w:rFonts w:ascii="Courier New" w:hAnsi="Courier New" w:cs="Courier New"/>
                                  <w:noProof/>
                                  <w:sz w:val="16"/>
                                  <w:szCs w:val="16"/>
                                  <w:lang w:val="en-US"/>
                                </w:rPr>
                                <w:t xml:space="preserve"> soapEx)</w:t>
                              </w:r>
                            </w:p>
                            <w:p w14:paraId="36608F62" w14:textId="77777777" w:rsidR="00C6660E" w:rsidRDefault="00C6660E" w:rsidP="00137C35">
                              <w:pPr>
                                <w:autoSpaceDE w:val="0"/>
                                <w:autoSpaceDN w:val="0"/>
                                <w:adjustRightInd w:val="0"/>
                                <w:spacing w:before="0" w:after="0" w:line="240" w:lineRule="auto"/>
                                <w:rPr>
                                  <w:rFonts w:ascii="Courier New" w:hAnsi="Courier New" w:cs="Courier New"/>
                                  <w:noProof/>
                                  <w:sz w:val="20"/>
                                  <w:lang w:val="en-US" w:eastAsia="de-DE"/>
                                </w:rPr>
                              </w:pPr>
                              <w:r w:rsidRPr="004905F6">
                                <w:rPr>
                                  <w:rFonts w:ascii="Courier New" w:hAnsi="Courier New" w:cs="Courier New"/>
                                  <w:noProof/>
                                  <w:sz w:val="16"/>
                                  <w:szCs w:val="16"/>
                                  <w:lang w:val="en-US"/>
                                </w:rPr>
                                <w:t xml:space="preserve">            {</w:t>
                              </w:r>
                              <w:r w:rsidRPr="006F15AC">
                                <w:rPr>
                                  <w:rFonts w:ascii="Courier New" w:hAnsi="Courier New" w:cs="Courier New"/>
                                  <w:noProof/>
                                  <w:sz w:val="20"/>
                                  <w:lang w:val="en-US" w:eastAsia="de-DE"/>
                                </w:rPr>
                                <w:t xml:space="preserve"> </w:t>
                              </w:r>
                            </w:p>
                            <w:p w14:paraId="31696703" w14:textId="77777777" w:rsidR="00C6660E" w:rsidRPr="006F15AC" w:rsidRDefault="00C6660E" w:rsidP="00137C35">
                              <w:pPr>
                                <w:autoSpaceDE w:val="0"/>
                                <w:autoSpaceDN w:val="0"/>
                                <w:adjustRightInd w:val="0"/>
                                <w:spacing w:before="0" w:after="0" w:line="240" w:lineRule="auto"/>
                                <w:ind w:left="720" w:firstLine="72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System.Web.Services.Protocols.</w:t>
                              </w:r>
                              <w:r w:rsidRPr="006F15AC">
                                <w:rPr>
                                  <w:rFonts w:ascii="Courier New" w:hAnsi="Courier New" w:cs="Courier New"/>
                                  <w:noProof/>
                                  <w:color w:val="2B91AF"/>
                                  <w:sz w:val="16"/>
                                  <w:szCs w:val="16"/>
                                  <w:lang w:val="en-US" w:eastAsia="de-DE"/>
                                </w:rPr>
                                <w:t>SoapException</w:t>
                              </w:r>
                              <w:r w:rsidRPr="006F15AC">
                                <w:rPr>
                                  <w:rFonts w:ascii="Courier New" w:hAnsi="Courier New" w:cs="Courier New"/>
                                  <w:noProof/>
                                  <w:sz w:val="16"/>
                                  <w:szCs w:val="16"/>
                                  <w:lang w:val="en-US" w:eastAsia="de-DE"/>
                                </w:rPr>
                                <w:t xml:space="preserve"> ex =</w:t>
                              </w:r>
                            </w:p>
                            <w:p w14:paraId="33A1B1B6" w14:textId="77777777" w:rsidR="00C6660E" w:rsidRPr="006F15AC" w:rsidRDefault="00C6660E" w:rsidP="00137C35">
                              <w:pPr>
                                <w:autoSpaceDE w:val="0"/>
                                <w:autoSpaceDN w:val="0"/>
                                <w:adjustRightInd w:val="0"/>
                                <w:spacing w:before="0" w:after="0" w:line="240" w:lineRule="auto"/>
                                <w:ind w:left="216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(workerItem.m_Response </w:t>
                              </w:r>
                              <w:r w:rsidRPr="006F15AC">
                                <w:rPr>
                                  <w:rFonts w:ascii="Courier New" w:hAnsi="Courier New" w:cs="Courier New"/>
                                  <w:noProof/>
                                  <w:color w:val="0000FF"/>
                                  <w:sz w:val="16"/>
                                  <w:szCs w:val="16"/>
                                  <w:lang w:val="en-US" w:eastAsia="de-DE"/>
                                </w:rPr>
                                <w:t>as</w:t>
                              </w:r>
                              <w:r w:rsidRPr="006F15AC">
                                <w:rPr>
                                  <w:rFonts w:ascii="Courier New" w:hAnsi="Courier New" w:cs="Courier New"/>
                                  <w:noProof/>
                                  <w:sz w:val="16"/>
                                  <w:szCs w:val="16"/>
                                  <w:lang w:val="en-US" w:eastAsia="de-DE"/>
                                </w:rPr>
                                <w:t xml:space="preserve"> System.Web.Services.Protocols.</w:t>
                              </w:r>
                              <w:r w:rsidRPr="006F15AC">
                                <w:rPr>
                                  <w:rFonts w:ascii="Courier New" w:hAnsi="Courier New" w:cs="Courier New"/>
                                  <w:noProof/>
                                  <w:color w:val="2B91AF"/>
                                  <w:sz w:val="16"/>
                                  <w:szCs w:val="16"/>
                                  <w:lang w:val="en-US" w:eastAsia="de-DE"/>
                                </w:rPr>
                                <w:t>SoapException</w:t>
                              </w:r>
                              <w:r w:rsidRPr="006F15AC">
                                <w:rPr>
                                  <w:rFonts w:ascii="Courier New" w:hAnsi="Courier New" w:cs="Courier New"/>
                                  <w:noProof/>
                                  <w:sz w:val="16"/>
                                  <w:szCs w:val="16"/>
                                  <w:lang w:val="en-US" w:eastAsia="de-DE"/>
                                </w:rPr>
                                <w:t>);</w:t>
                              </w:r>
                            </w:p>
                            <w:p w14:paraId="5D2B61DE" w14:textId="77777777" w:rsidR="00C6660E" w:rsidRPr="006F15AC"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r>
                                <w:rPr>
                                  <w:rFonts w:ascii="Courier New" w:hAnsi="Courier New" w:cs="Courier New"/>
                                  <w:noProof/>
                                  <w:sz w:val="16"/>
                                  <w:szCs w:val="16"/>
                                  <w:lang w:val="en-US" w:eastAsia="de-DE"/>
                                </w:rPr>
                                <w:t xml:space="preserve">               </w:t>
                              </w:r>
                              <w:r w:rsidRPr="006F15AC">
                                <w:rPr>
                                  <w:rFonts w:ascii="Courier New" w:hAnsi="Courier New" w:cs="Courier New"/>
                                  <w:noProof/>
                                  <w:color w:val="0000FF"/>
                                  <w:sz w:val="16"/>
                                  <w:szCs w:val="16"/>
                                  <w:lang w:val="en-US" w:eastAsia="de-DE"/>
                                </w:rPr>
                                <w:t>string</w:t>
                              </w:r>
                              <w:r w:rsidRPr="006F15AC">
                                <w:rPr>
                                  <w:rFonts w:ascii="Courier New" w:hAnsi="Courier New" w:cs="Courier New"/>
                                  <w:noProof/>
                                  <w:sz w:val="16"/>
                                  <w:szCs w:val="16"/>
                                  <w:lang w:val="en-US" w:eastAsia="de-DE"/>
                                </w:rPr>
                                <w:t xml:space="preserve"> sErrorText = ex.Detail.ChildNodes[0].ChildNodes[2].InnerText;</w:t>
                              </w:r>
                            </w:p>
                            <w:p w14:paraId="645657D0" w14:textId="77777777" w:rsidR="00C6660E" w:rsidRPr="006F15AC"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0000FF"/>
                                  <w:sz w:val="16"/>
                                  <w:szCs w:val="16"/>
                                  <w:lang w:val="en-US" w:eastAsia="de-DE"/>
                                </w:rPr>
                                <w:t>string</w:t>
                              </w:r>
                              <w:r w:rsidRPr="006F15AC">
                                <w:rPr>
                                  <w:rFonts w:ascii="Courier New" w:hAnsi="Courier New" w:cs="Courier New"/>
                                  <w:noProof/>
                                  <w:sz w:val="16"/>
                                  <w:szCs w:val="16"/>
                                  <w:lang w:val="en-US" w:eastAsia="de-DE"/>
                                </w:rPr>
                                <w:t xml:space="preserve"> sErrorCode = ex.Detail.ChildNodes[0].ChildNodes[1].InnerText;</w:t>
                              </w:r>
                            </w:p>
                            <w:p w14:paraId="5F73C26B" w14:textId="77777777" w:rsidR="00C6660E" w:rsidRPr="006F15AC"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p>
                            <w:p w14:paraId="76F6665F" w14:textId="77777777" w:rsidR="00C6660E" w:rsidRPr="006F15AC"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2B91AF"/>
                                  <w:sz w:val="16"/>
                                  <w:szCs w:val="16"/>
                                  <w:lang w:val="en-US" w:eastAsia="de-DE"/>
                                </w:rPr>
                                <w:t>ResponseInfoDetails</w:t>
                              </w:r>
                              <w:r w:rsidRPr="006F15AC">
                                <w:rPr>
                                  <w:rFonts w:ascii="Courier New" w:hAnsi="Courier New" w:cs="Courier New"/>
                                  <w:noProof/>
                                  <w:sz w:val="16"/>
                                  <w:szCs w:val="16"/>
                                  <w:lang w:val="en-US" w:eastAsia="de-DE"/>
                                </w:rPr>
                                <w:t xml:space="preserve"> details = </w:t>
                              </w:r>
                              <w:r w:rsidRPr="006F15AC">
                                <w:rPr>
                                  <w:rFonts w:ascii="Courier New" w:hAnsi="Courier New" w:cs="Courier New"/>
                                  <w:noProof/>
                                  <w:color w:val="0000FF"/>
                                  <w:sz w:val="16"/>
                                  <w:szCs w:val="16"/>
                                  <w:lang w:val="en-US" w:eastAsia="de-DE"/>
                                </w:rPr>
                                <w:t>new</w:t>
                              </w: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2B91AF"/>
                                  <w:sz w:val="16"/>
                                  <w:szCs w:val="16"/>
                                  <w:lang w:val="en-US" w:eastAsia="de-DE"/>
                                </w:rPr>
                                <w:t>ResponseInfoDetails</w:t>
                              </w:r>
                              <w:r w:rsidRPr="006F15AC">
                                <w:rPr>
                                  <w:rFonts w:ascii="Courier New" w:hAnsi="Courier New" w:cs="Courier New"/>
                                  <w:noProof/>
                                  <w:sz w:val="16"/>
                                  <w:szCs w:val="16"/>
                                  <w:lang w:val="en-US" w:eastAsia="de-DE"/>
                                </w:rPr>
                                <w:t>();</w:t>
                              </w:r>
                            </w:p>
                            <w:p w14:paraId="65C2531B" w14:textId="77777777" w:rsidR="00C6660E"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details.APIVersion = ex.Detail.ChildNo</w:t>
                              </w:r>
                              <w:r>
                                <w:rPr>
                                  <w:rFonts w:ascii="Courier New" w:hAnsi="Courier New" w:cs="Courier New"/>
                                  <w:noProof/>
                                  <w:sz w:val="16"/>
                                  <w:szCs w:val="16"/>
                                  <w:lang w:val="en-US" w:eastAsia="de-DE"/>
                                </w:rPr>
                                <w:t>des[0].ChildNodes[0].InnerText;</w:t>
                              </w:r>
                            </w:p>
                            <w:p w14:paraId="6AFB11BE" w14:textId="77777777" w:rsidR="00C6660E" w:rsidRPr="00307C32"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307C32">
                                <w:rPr>
                                  <w:rFonts w:ascii="Courier New" w:hAnsi="Courier New" w:cs="Courier New"/>
                                  <w:noProof/>
                                  <w:sz w:val="16"/>
                                  <w:szCs w:val="16"/>
                                  <w:lang w:val="en-US" w:eastAsia="de-DE"/>
                                </w:rPr>
                                <w:t xml:space="preserve">details.ListenPort = </w:t>
                              </w:r>
                              <w:r w:rsidRPr="00307C32">
                                <w:rPr>
                                  <w:rFonts w:ascii="Courier New" w:hAnsi="Courier New" w:cs="Courier New"/>
                                  <w:noProof/>
                                  <w:color w:val="0000FF"/>
                                  <w:sz w:val="16"/>
                                  <w:szCs w:val="16"/>
                                  <w:lang w:val="en-US" w:eastAsia="de-DE"/>
                                </w:rPr>
                                <w:t>int</w:t>
                              </w:r>
                              <w:r w:rsidRPr="00307C32">
                                <w:rPr>
                                  <w:rFonts w:ascii="Courier New" w:hAnsi="Courier New" w:cs="Courier New"/>
                                  <w:noProof/>
                                  <w:sz w:val="16"/>
                                  <w:szCs w:val="16"/>
                                  <w:lang w:val="en-US" w:eastAsia="de-DE"/>
                                </w:rPr>
                                <w:t>.Parse</w:t>
                              </w:r>
                              <w:r>
                                <w:rPr>
                                  <w:rFonts w:ascii="Courier New" w:hAnsi="Courier New" w:cs="Courier New"/>
                                  <w:noProof/>
                                  <w:sz w:val="16"/>
                                  <w:szCs w:val="16"/>
                                  <w:lang w:val="en-US" w:eastAsia="de-DE"/>
                                </w:rPr>
                                <w:t xml:space="preserve">   </w:t>
                              </w:r>
                              <w:r w:rsidRPr="00307C32">
                                <w:rPr>
                                  <w:rFonts w:ascii="Courier New" w:hAnsi="Courier New" w:cs="Courier New"/>
                                  <w:noProof/>
                                  <w:sz w:val="16"/>
                                  <w:szCs w:val="16"/>
                                  <w:lang w:val="en-US" w:eastAsia="de-DE"/>
                                </w:rPr>
                                <w:t>(ex.Detail.ChildNodes[0].ChildNodes[3].InnerText);</w:t>
                              </w:r>
                            </w:p>
                            <w:p w14:paraId="3CE4852F" w14:textId="77777777" w:rsidR="00C6660E" w:rsidRPr="00307C32"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307C32">
                                <w:rPr>
                                  <w:rFonts w:ascii="Courier New" w:hAnsi="Courier New" w:cs="Courier New"/>
                                  <w:noProof/>
                                  <w:sz w:val="16"/>
                                  <w:szCs w:val="16"/>
                                  <w:lang w:val="en-US" w:eastAsia="de-DE"/>
                                </w:rPr>
                                <w:t>details.MachineName = ex.Detail.ChildNodes[0].ChildNodes[4].InnerText;</w:t>
                              </w:r>
                            </w:p>
                            <w:p w14:paraId="25D629ED" w14:textId="77777777" w:rsidR="00C6660E" w:rsidRPr="006F15AC" w:rsidRDefault="00C6660E" w:rsidP="00137C35">
                              <w:pPr>
                                <w:autoSpaceDE w:val="0"/>
                                <w:autoSpaceDN w:val="0"/>
                                <w:adjustRightInd w:val="0"/>
                                <w:spacing w:before="0" w:after="0" w:line="240" w:lineRule="auto"/>
                                <w:ind w:left="1425"/>
                                <w:rPr>
                                  <w:rFonts w:ascii="Courier New" w:hAnsi="Courier New" w:cs="Courier New"/>
                                  <w:noProof/>
                                  <w:sz w:val="16"/>
                                  <w:szCs w:val="16"/>
                                  <w:lang w:val="en-US"/>
                                </w:rPr>
                              </w:pPr>
                              <w:r w:rsidRPr="006F15AC">
                                <w:rPr>
                                  <w:rFonts w:ascii="Courier New" w:hAnsi="Courier New" w:cs="Courier New"/>
                                  <w:noProof/>
                                  <w:sz w:val="16"/>
                                  <w:szCs w:val="16"/>
                                  <w:lang w:val="en-US" w:eastAsia="de-DE"/>
                                </w:rPr>
                                <w:t>details.TranactionID = ex.Detail.ChildNodes[0].ChildNodes[5].InnerText;</w:t>
                              </w:r>
                            </w:p>
                            <w:p w14:paraId="24133860"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10667519"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Exception</w:t>
                              </w:r>
                              <w:r w:rsidRPr="004905F6">
                                <w:rPr>
                                  <w:rFonts w:ascii="Courier New" w:hAnsi="Courier New" w:cs="Courier New"/>
                                  <w:noProof/>
                                  <w:sz w:val="16"/>
                                  <w:szCs w:val="16"/>
                                  <w:lang w:val="en-US"/>
                                </w:rPr>
                                <w:t xml:space="preserve"> ex)</w:t>
                              </w:r>
                            </w:p>
                            <w:p w14:paraId="45A6F8BA"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1A0DDB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A31515"/>
                                  <w:sz w:val="16"/>
                                  <w:szCs w:val="16"/>
                                  <w:lang w:val="en-US"/>
                                </w:rPr>
                                <w:t>"System Exception: "</w:t>
                              </w:r>
                              <w:r w:rsidRPr="004905F6">
                                <w:rPr>
                                  <w:rFonts w:ascii="Courier New" w:hAnsi="Courier New" w:cs="Courier New"/>
                                  <w:noProof/>
                                  <w:sz w:val="16"/>
                                  <w:szCs w:val="16"/>
                                  <w:lang w:val="en-US"/>
                                </w:rPr>
                                <w:t xml:space="preserve"> + ex.Message);</w:t>
                              </w:r>
                            </w:p>
                            <w:p w14:paraId="0365E59C"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7726536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.ReadLine();</w:t>
                              </w:r>
                            </w:p>
                            <w:p w14:paraId="1459BBE8"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18A7CE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48E7CBDE"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w:t>
                              </w:r>
                            </w:p>
                          </w:txbxContent>
                        </wps:txbx>
                        <wps:bodyPr rot="0" vert="horz" wrap="square" lIns="91440" tIns="45720" rIns="91440" bIns="45720" anchor="t" anchorCtr="0" upright="1">
                          <a:noAutofit/>
                        </wps:bodyPr>
                      </wps:wsp>
                    </wpc:wpc>
                  </a:graphicData>
                </a:graphic>
              </wp:inline>
            </w:drawing>
          </mc:Choice>
          <mc:Fallback>
            <w:pict>
              <v:group w14:anchorId="3C777E95" id="Canvas 87" o:spid="_x0000_s1026" editas="canvas" style="width:423pt;height:391.5pt;mso-position-horizontal-relative:char;mso-position-vertical-relative:line" coordsize="53721,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">
                <v:shape id="_x0000_s1027" type="#_x0000_t75" style="position:absolute;width:53721;height:49720;visibility:visible;mso-wrap-style:square">
                  <v:fill o:detectmouseclick="t"/>
                  <v:path o:connecttype="none"/>
                </v:shape>
                <v:shapetype id="_x0000_t202" coordsize="21600,21600" o:spt="202" path="m,l,21600r21600,l21600,xe">
                  <v:stroke joinstyle="miter"/>
                  <v:path gradientshapeok="t" o:connecttype="rect"/>
                </v:shapetype>
                <v:shape id="Text Box 88" o:spid="_x0000_s1028" type="#_x0000_t202" style="position:absolute;width:53721;height:4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" fillcolor="#eaeaea">
                  <v:textbox>
                    <w:txbxContent>
                      <w:p w14:paraId="5AFD67B9"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w:t>
                        </w:r>
                      </w:p>
                      <w:p w14:paraId="4681007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System.Collections.Generic;</w:t>
                        </w:r>
                      </w:p>
                      <w:p w14:paraId="5DFADFE4"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System.Text;</w:t>
                        </w:r>
                      </w:p>
                      <w:p w14:paraId="7C6C1CC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System.ServiceModel;</w:t>
                        </w:r>
                      </w:p>
                      <w:p w14:paraId="5A99985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p>
                      <w:p w14:paraId="5175764D"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namespace</w:t>
                        </w:r>
                        <w:r w:rsidRPr="004905F6">
                          <w:rPr>
                            <w:rFonts w:ascii="Courier New" w:hAnsi="Courier New" w:cs="Courier New"/>
                            <w:noProof/>
                            <w:sz w:val="16"/>
                            <w:szCs w:val="16"/>
                            <w:lang w:val="en-US"/>
                          </w:rPr>
                          <w:t xml:space="preserve"> FlightAPISamples</w:t>
                        </w:r>
                      </w:p>
                      <w:p w14:paraId="2248531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w:t>
                        </w:r>
                      </w:p>
                      <w:p w14:paraId="4BA99C5C"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2B91A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class</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Fares</w:t>
                        </w:r>
                      </w:p>
                      <w:p w14:paraId="44E055EE"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D4D6380"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public</w:t>
                        </w: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void</w:t>
                        </w:r>
                        <w:r w:rsidRPr="004905F6">
                          <w:rPr>
                            <w:rFonts w:ascii="Courier New" w:hAnsi="Courier New" w:cs="Courier New"/>
                            <w:noProof/>
                            <w:sz w:val="16"/>
                            <w:szCs w:val="16"/>
                            <w:lang w:val="en-US"/>
                          </w:rPr>
                          <w:t xml:space="preserve"> GetFares()</w:t>
                        </w:r>
                      </w:p>
                      <w:p w14:paraId="4CEF0FB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               </w:t>
                        </w:r>
                      </w:p>
                      <w:p w14:paraId="0A3C021C"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0000F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try</w:t>
                        </w:r>
                      </w:p>
                      <w:p w14:paraId="3B2998F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45DEA07D"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008000"/>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8000"/>
                            <w:sz w:val="16"/>
                            <w:szCs w:val="16"/>
                            <w:lang w:val="en-US"/>
                          </w:rPr>
                          <w:t>//Send request to the FlightAPI</w:t>
                        </w:r>
                      </w:p>
                      <w:p w14:paraId="08BFA3F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B0127CC"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(System.Web.Services.Protocols.</w:t>
                        </w:r>
                        <w:r w:rsidRPr="004905F6">
                          <w:rPr>
                            <w:rFonts w:ascii="Courier New" w:hAnsi="Courier New" w:cs="Courier New"/>
                            <w:noProof/>
                            <w:color w:val="2B91AF"/>
                            <w:sz w:val="16"/>
                            <w:szCs w:val="16"/>
                            <w:lang w:val="en-US"/>
                          </w:rPr>
                          <w:t>SoapException</w:t>
                        </w:r>
                        <w:r w:rsidRPr="004905F6">
                          <w:rPr>
                            <w:rFonts w:ascii="Courier New" w:hAnsi="Courier New" w:cs="Courier New"/>
                            <w:noProof/>
                            <w:sz w:val="16"/>
                            <w:szCs w:val="16"/>
                            <w:lang w:val="en-US"/>
                          </w:rPr>
                          <w:t xml:space="preserve"> soapEx)</w:t>
                        </w:r>
                      </w:p>
                      <w:p w14:paraId="36608F62" w14:textId="77777777" w:rsidR="00C6660E" w:rsidRDefault="00C6660E" w:rsidP="00137C35">
                        <w:pPr>
                          <w:autoSpaceDE w:val="0"/>
                          <w:autoSpaceDN w:val="0"/>
                          <w:adjustRightInd w:val="0"/>
                          <w:spacing w:before="0" w:after="0" w:line="240" w:lineRule="auto"/>
                          <w:rPr>
                            <w:rFonts w:ascii="Courier New" w:hAnsi="Courier New" w:cs="Courier New"/>
                            <w:noProof/>
                            <w:sz w:val="20"/>
                            <w:lang w:val="en-US" w:eastAsia="de-DE"/>
                          </w:rPr>
                        </w:pPr>
                        <w:r w:rsidRPr="004905F6">
                          <w:rPr>
                            <w:rFonts w:ascii="Courier New" w:hAnsi="Courier New" w:cs="Courier New"/>
                            <w:noProof/>
                            <w:sz w:val="16"/>
                            <w:szCs w:val="16"/>
                            <w:lang w:val="en-US"/>
                          </w:rPr>
                          <w:t xml:space="preserve">            {</w:t>
                        </w:r>
                        <w:r w:rsidRPr="006F15AC">
                          <w:rPr>
                            <w:rFonts w:ascii="Courier New" w:hAnsi="Courier New" w:cs="Courier New"/>
                            <w:noProof/>
                            <w:sz w:val="20"/>
                            <w:lang w:val="en-US" w:eastAsia="de-DE"/>
                          </w:rPr>
                          <w:t xml:space="preserve"> </w:t>
                        </w:r>
                      </w:p>
                      <w:p w14:paraId="31696703" w14:textId="77777777" w:rsidR="00C6660E" w:rsidRPr="006F15AC" w:rsidRDefault="00C6660E" w:rsidP="00137C35">
                        <w:pPr>
                          <w:autoSpaceDE w:val="0"/>
                          <w:autoSpaceDN w:val="0"/>
                          <w:adjustRightInd w:val="0"/>
                          <w:spacing w:before="0" w:after="0" w:line="240" w:lineRule="auto"/>
                          <w:ind w:left="720" w:firstLine="72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System.Web.Services.Protocols.</w:t>
                        </w:r>
                        <w:r w:rsidRPr="006F15AC">
                          <w:rPr>
                            <w:rFonts w:ascii="Courier New" w:hAnsi="Courier New" w:cs="Courier New"/>
                            <w:noProof/>
                            <w:color w:val="2B91AF"/>
                            <w:sz w:val="16"/>
                            <w:szCs w:val="16"/>
                            <w:lang w:val="en-US" w:eastAsia="de-DE"/>
                          </w:rPr>
                          <w:t>SoapException</w:t>
                        </w:r>
                        <w:r w:rsidRPr="006F15AC">
                          <w:rPr>
                            <w:rFonts w:ascii="Courier New" w:hAnsi="Courier New" w:cs="Courier New"/>
                            <w:noProof/>
                            <w:sz w:val="16"/>
                            <w:szCs w:val="16"/>
                            <w:lang w:val="en-US" w:eastAsia="de-DE"/>
                          </w:rPr>
                          <w:t xml:space="preserve"> ex =</w:t>
                        </w:r>
                      </w:p>
                      <w:p w14:paraId="33A1B1B6" w14:textId="77777777" w:rsidR="00C6660E" w:rsidRPr="006F15AC" w:rsidRDefault="00C6660E" w:rsidP="00137C35">
                        <w:pPr>
                          <w:autoSpaceDE w:val="0"/>
                          <w:autoSpaceDN w:val="0"/>
                          <w:adjustRightInd w:val="0"/>
                          <w:spacing w:before="0" w:after="0" w:line="240" w:lineRule="auto"/>
                          <w:ind w:left="216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(workerItem.m_Response </w:t>
                        </w:r>
                        <w:r w:rsidRPr="006F15AC">
                          <w:rPr>
                            <w:rFonts w:ascii="Courier New" w:hAnsi="Courier New" w:cs="Courier New"/>
                            <w:noProof/>
                            <w:color w:val="0000FF"/>
                            <w:sz w:val="16"/>
                            <w:szCs w:val="16"/>
                            <w:lang w:val="en-US" w:eastAsia="de-DE"/>
                          </w:rPr>
                          <w:t>as</w:t>
                        </w:r>
                        <w:r w:rsidRPr="006F15AC">
                          <w:rPr>
                            <w:rFonts w:ascii="Courier New" w:hAnsi="Courier New" w:cs="Courier New"/>
                            <w:noProof/>
                            <w:sz w:val="16"/>
                            <w:szCs w:val="16"/>
                            <w:lang w:val="en-US" w:eastAsia="de-DE"/>
                          </w:rPr>
                          <w:t xml:space="preserve"> System.Web.Services.Protocols.</w:t>
                        </w:r>
                        <w:r w:rsidRPr="006F15AC">
                          <w:rPr>
                            <w:rFonts w:ascii="Courier New" w:hAnsi="Courier New" w:cs="Courier New"/>
                            <w:noProof/>
                            <w:color w:val="2B91AF"/>
                            <w:sz w:val="16"/>
                            <w:szCs w:val="16"/>
                            <w:lang w:val="en-US" w:eastAsia="de-DE"/>
                          </w:rPr>
                          <w:t>SoapException</w:t>
                        </w:r>
                        <w:r w:rsidRPr="006F15AC">
                          <w:rPr>
                            <w:rFonts w:ascii="Courier New" w:hAnsi="Courier New" w:cs="Courier New"/>
                            <w:noProof/>
                            <w:sz w:val="16"/>
                            <w:szCs w:val="16"/>
                            <w:lang w:val="en-US" w:eastAsia="de-DE"/>
                          </w:rPr>
                          <w:t>);</w:t>
                        </w:r>
                      </w:p>
                      <w:p w14:paraId="5D2B61DE" w14:textId="77777777" w:rsidR="00C6660E" w:rsidRPr="006F15AC"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r>
                          <w:rPr>
                            <w:rFonts w:ascii="Courier New" w:hAnsi="Courier New" w:cs="Courier New"/>
                            <w:noProof/>
                            <w:sz w:val="16"/>
                            <w:szCs w:val="16"/>
                            <w:lang w:val="en-US" w:eastAsia="de-DE"/>
                          </w:rPr>
                          <w:t xml:space="preserve">               </w:t>
                        </w:r>
                        <w:r w:rsidRPr="006F15AC">
                          <w:rPr>
                            <w:rFonts w:ascii="Courier New" w:hAnsi="Courier New" w:cs="Courier New"/>
                            <w:noProof/>
                            <w:color w:val="0000FF"/>
                            <w:sz w:val="16"/>
                            <w:szCs w:val="16"/>
                            <w:lang w:val="en-US" w:eastAsia="de-DE"/>
                          </w:rPr>
                          <w:t>string</w:t>
                        </w:r>
                        <w:r w:rsidRPr="006F15AC">
                          <w:rPr>
                            <w:rFonts w:ascii="Courier New" w:hAnsi="Courier New" w:cs="Courier New"/>
                            <w:noProof/>
                            <w:sz w:val="16"/>
                            <w:szCs w:val="16"/>
                            <w:lang w:val="en-US" w:eastAsia="de-DE"/>
                          </w:rPr>
                          <w:t xml:space="preserve"> sErrorText = ex.Detail.ChildNodes[0].ChildNodes[2].InnerText;</w:t>
                        </w:r>
                      </w:p>
                      <w:p w14:paraId="645657D0" w14:textId="77777777" w:rsidR="00C6660E" w:rsidRPr="006F15AC"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0000FF"/>
                            <w:sz w:val="16"/>
                            <w:szCs w:val="16"/>
                            <w:lang w:val="en-US" w:eastAsia="de-DE"/>
                          </w:rPr>
                          <w:t>string</w:t>
                        </w:r>
                        <w:r w:rsidRPr="006F15AC">
                          <w:rPr>
                            <w:rFonts w:ascii="Courier New" w:hAnsi="Courier New" w:cs="Courier New"/>
                            <w:noProof/>
                            <w:sz w:val="16"/>
                            <w:szCs w:val="16"/>
                            <w:lang w:val="en-US" w:eastAsia="de-DE"/>
                          </w:rPr>
                          <w:t xml:space="preserve"> sErrorCode = ex.Detail.ChildNodes[0].ChildNodes[1].InnerText;</w:t>
                        </w:r>
                      </w:p>
                      <w:p w14:paraId="5F73C26B" w14:textId="77777777" w:rsidR="00C6660E" w:rsidRPr="006F15AC"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p>
                      <w:p w14:paraId="76F6665F" w14:textId="77777777" w:rsidR="00C6660E" w:rsidRPr="006F15AC"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2B91AF"/>
                            <w:sz w:val="16"/>
                            <w:szCs w:val="16"/>
                            <w:lang w:val="en-US" w:eastAsia="de-DE"/>
                          </w:rPr>
                          <w:t>ResponseInfoDetails</w:t>
                        </w:r>
                        <w:r w:rsidRPr="006F15AC">
                          <w:rPr>
                            <w:rFonts w:ascii="Courier New" w:hAnsi="Courier New" w:cs="Courier New"/>
                            <w:noProof/>
                            <w:sz w:val="16"/>
                            <w:szCs w:val="16"/>
                            <w:lang w:val="en-US" w:eastAsia="de-DE"/>
                          </w:rPr>
                          <w:t xml:space="preserve"> details = </w:t>
                        </w:r>
                        <w:r w:rsidRPr="006F15AC">
                          <w:rPr>
                            <w:rFonts w:ascii="Courier New" w:hAnsi="Courier New" w:cs="Courier New"/>
                            <w:noProof/>
                            <w:color w:val="0000FF"/>
                            <w:sz w:val="16"/>
                            <w:szCs w:val="16"/>
                            <w:lang w:val="en-US" w:eastAsia="de-DE"/>
                          </w:rPr>
                          <w:t>new</w:t>
                        </w: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2B91AF"/>
                            <w:sz w:val="16"/>
                            <w:szCs w:val="16"/>
                            <w:lang w:val="en-US" w:eastAsia="de-DE"/>
                          </w:rPr>
                          <w:t>ResponseInfoDetails</w:t>
                        </w:r>
                        <w:r w:rsidRPr="006F15AC">
                          <w:rPr>
                            <w:rFonts w:ascii="Courier New" w:hAnsi="Courier New" w:cs="Courier New"/>
                            <w:noProof/>
                            <w:sz w:val="16"/>
                            <w:szCs w:val="16"/>
                            <w:lang w:val="en-US" w:eastAsia="de-DE"/>
                          </w:rPr>
                          <w:t>();</w:t>
                        </w:r>
                      </w:p>
                      <w:p w14:paraId="65C2531B" w14:textId="77777777" w:rsidR="00C6660E" w:rsidRDefault="00C6660E" w:rsidP="00137C35">
                        <w:pPr>
                          <w:autoSpaceDE w:val="0"/>
                          <w:autoSpaceDN w:val="0"/>
                          <w:adjustRightInd w:val="0"/>
                          <w:spacing w:before="0" w:after="0" w:line="240" w:lineRule="auto"/>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details.APIVersion = ex.Detail.ChildNo</w:t>
                        </w:r>
                        <w:r>
                          <w:rPr>
                            <w:rFonts w:ascii="Courier New" w:hAnsi="Courier New" w:cs="Courier New"/>
                            <w:noProof/>
                            <w:sz w:val="16"/>
                            <w:szCs w:val="16"/>
                            <w:lang w:val="en-US" w:eastAsia="de-DE"/>
                          </w:rPr>
                          <w:t>des[0].ChildNodes[0].InnerText;</w:t>
                        </w:r>
                      </w:p>
                      <w:p w14:paraId="6AFB11BE" w14:textId="77777777" w:rsidR="00C6660E" w:rsidRPr="00307C32"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307C32">
                          <w:rPr>
                            <w:rFonts w:ascii="Courier New" w:hAnsi="Courier New" w:cs="Courier New"/>
                            <w:noProof/>
                            <w:sz w:val="16"/>
                            <w:szCs w:val="16"/>
                            <w:lang w:val="en-US" w:eastAsia="de-DE"/>
                          </w:rPr>
                          <w:t xml:space="preserve">details.ListenPort = </w:t>
                        </w:r>
                        <w:r w:rsidRPr="00307C32">
                          <w:rPr>
                            <w:rFonts w:ascii="Courier New" w:hAnsi="Courier New" w:cs="Courier New"/>
                            <w:noProof/>
                            <w:color w:val="0000FF"/>
                            <w:sz w:val="16"/>
                            <w:szCs w:val="16"/>
                            <w:lang w:val="en-US" w:eastAsia="de-DE"/>
                          </w:rPr>
                          <w:t>int</w:t>
                        </w:r>
                        <w:r w:rsidRPr="00307C32">
                          <w:rPr>
                            <w:rFonts w:ascii="Courier New" w:hAnsi="Courier New" w:cs="Courier New"/>
                            <w:noProof/>
                            <w:sz w:val="16"/>
                            <w:szCs w:val="16"/>
                            <w:lang w:val="en-US" w:eastAsia="de-DE"/>
                          </w:rPr>
                          <w:t>.Parse</w:t>
                        </w:r>
                        <w:r>
                          <w:rPr>
                            <w:rFonts w:ascii="Courier New" w:hAnsi="Courier New" w:cs="Courier New"/>
                            <w:noProof/>
                            <w:sz w:val="16"/>
                            <w:szCs w:val="16"/>
                            <w:lang w:val="en-US" w:eastAsia="de-DE"/>
                          </w:rPr>
                          <w:t xml:space="preserve">   </w:t>
                        </w:r>
                        <w:r w:rsidRPr="00307C32">
                          <w:rPr>
                            <w:rFonts w:ascii="Courier New" w:hAnsi="Courier New" w:cs="Courier New"/>
                            <w:noProof/>
                            <w:sz w:val="16"/>
                            <w:szCs w:val="16"/>
                            <w:lang w:val="en-US" w:eastAsia="de-DE"/>
                          </w:rPr>
                          <w:t>(ex.Detail.ChildNodes[0].ChildNodes[3].InnerText);</w:t>
                        </w:r>
                      </w:p>
                      <w:p w14:paraId="3CE4852F" w14:textId="77777777" w:rsidR="00C6660E" w:rsidRPr="00307C32"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307C32">
                          <w:rPr>
                            <w:rFonts w:ascii="Courier New" w:hAnsi="Courier New" w:cs="Courier New"/>
                            <w:noProof/>
                            <w:sz w:val="16"/>
                            <w:szCs w:val="16"/>
                            <w:lang w:val="en-US" w:eastAsia="de-DE"/>
                          </w:rPr>
                          <w:t>details.MachineName = ex.Detail.ChildNodes[0].ChildNodes[4].InnerText;</w:t>
                        </w:r>
                      </w:p>
                      <w:p w14:paraId="25D629ED" w14:textId="77777777" w:rsidR="00C6660E" w:rsidRPr="006F15AC" w:rsidRDefault="00C6660E" w:rsidP="00137C35">
                        <w:pPr>
                          <w:autoSpaceDE w:val="0"/>
                          <w:autoSpaceDN w:val="0"/>
                          <w:adjustRightInd w:val="0"/>
                          <w:spacing w:before="0" w:after="0" w:line="240" w:lineRule="auto"/>
                          <w:ind w:left="1425"/>
                          <w:rPr>
                            <w:rFonts w:ascii="Courier New" w:hAnsi="Courier New" w:cs="Courier New"/>
                            <w:noProof/>
                            <w:sz w:val="16"/>
                            <w:szCs w:val="16"/>
                            <w:lang w:val="en-US"/>
                          </w:rPr>
                        </w:pPr>
                        <w:r w:rsidRPr="006F15AC">
                          <w:rPr>
                            <w:rFonts w:ascii="Courier New" w:hAnsi="Courier New" w:cs="Courier New"/>
                            <w:noProof/>
                            <w:sz w:val="16"/>
                            <w:szCs w:val="16"/>
                            <w:lang w:val="en-US" w:eastAsia="de-DE"/>
                          </w:rPr>
                          <w:t>details.TranactionID = ex.Detail.ChildNodes[0].ChildNodes[5].InnerText;</w:t>
                        </w:r>
                      </w:p>
                      <w:p w14:paraId="24133860"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10667519"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Exception</w:t>
                        </w:r>
                        <w:r w:rsidRPr="004905F6">
                          <w:rPr>
                            <w:rFonts w:ascii="Courier New" w:hAnsi="Courier New" w:cs="Courier New"/>
                            <w:noProof/>
                            <w:sz w:val="16"/>
                            <w:szCs w:val="16"/>
                            <w:lang w:val="en-US"/>
                          </w:rPr>
                          <w:t xml:space="preserve"> ex)</w:t>
                        </w:r>
                      </w:p>
                      <w:p w14:paraId="45A6F8BA"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1A0DDB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A31515"/>
                            <w:sz w:val="16"/>
                            <w:szCs w:val="16"/>
                            <w:lang w:val="en-US"/>
                          </w:rPr>
                          <w:t>"System Exception: "</w:t>
                        </w:r>
                        <w:r w:rsidRPr="004905F6">
                          <w:rPr>
                            <w:rFonts w:ascii="Courier New" w:hAnsi="Courier New" w:cs="Courier New"/>
                            <w:noProof/>
                            <w:sz w:val="16"/>
                            <w:szCs w:val="16"/>
                            <w:lang w:val="en-US"/>
                          </w:rPr>
                          <w:t xml:space="preserve"> + ex.Message);</w:t>
                        </w:r>
                      </w:p>
                      <w:p w14:paraId="0365E59C"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7726536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.ReadLine();</w:t>
                        </w:r>
                      </w:p>
                      <w:p w14:paraId="1459BBE8"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18A7CE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48E7CBDE"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w:t>
                        </w:r>
                      </w:p>
                    </w:txbxContent>
                  </v:textbox>
                </v:shape>
                <w10:anchorlock/>
              </v:group>
            </w:pict>
          </mc:Fallback>
        </mc:AlternateContent>
      </w:r>
    </w:p>
    <w:p w14:paraId="1C9FCE01" w14:textId="77777777" w:rsidR="00137C35" w:rsidRPr="00995D1A" w:rsidRDefault="00137C35" w:rsidP="00137C35">
      <w:pPr>
        <w:pStyle w:val="berschrift3"/>
      </w:pPr>
      <w:bookmarkStart w:id="1983" w:name="_Toc481679237"/>
      <w:bookmarkStart w:id="1984" w:name="_Toc491680364"/>
      <w:r w:rsidRPr="00995D1A">
        <w:t>Handled SOAP fault exception</w:t>
      </w:r>
      <w:bookmarkEnd w:id="1983"/>
      <w:bookmarkEnd w:id="1984"/>
    </w:p>
    <w:p w14:paraId="39AEB503" w14:textId="77777777" w:rsidR="00137C35" w:rsidRPr="00995D1A" w:rsidRDefault="00137C35" w:rsidP="00137C35">
      <w:r w:rsidRPr="00995D1A">
        <w:rPr>
          <w:noProof/>
          <w:lang w:val="de-DE" w:eastAsia="de-DE"/>
        </w:rPr>
        <mc:AlternateContent>
          <mc:Choice Requires="wps">
            <w:drawing>
              <wp:anchor distT="0" distB="0" distL="114300" distR="114300" simplePos="0" relativeHeight="251658240" behindDoc="0" locked="0" layoutInCell="1" allowOverlap="1" wp14:anchorId="64B2D4ED" wp14:editId="3B9F74E5">
                <wp:simplePos x="0" y="0"/>
                <wp:positionH relativeFrom="column">
                  <wp:posOffset>0</wp:posOffset>
                </wp:positionH>
                <wp:positionV relativeFrom="paragraph">
                  <wp:posOffset>76200</wp:posOffset>
                </wp:positionV>
                <wp:extent cx="5534660" cy="3106420"/>
                <wp:effectExtent l="0" t="0" r="0" b="0"/>
                <wp:wrapNone/>
                <wp:docPr id="7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3106420"/>
                        </a:xfrm>
                        <a:prstGeom prst="rect">
                          <a:avLst/>
                        </a:prstGeom>
                        <a:solidFill>
                          <a:srgbClr val="EAEAEA"/>
                        </a:solidFill>
                        <a:ln w="9525">
                          <a:solidFill>
                            <a:srgbClr val="000000"/>
                          </a:solidFill>
                          <a:miter lim="800000"/>
                          <a:headEnd/>
                          <a:tailEnd/>
                        </a:ln>
                      </wps:spPr>
                      <wps:txbx>
                        <w:txbxContent>
                          <w:p w14:paraId="7F84E4D4"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FF"/>
                                <w:sz w:val="20"/>
                                <w:lang w:val="en-US" w:eastAsia="de-DE"/>
                              </w:rPr>
                              <w:t>&lt;</w:t>
                            </w:r>
                            <w:r w:rsidRPr="00CF1F37">
                              <w:rPr>
                                <w:rFonts w:cs="Arial"/>
                                <w:color w:val="800000"/>
                                <w:sz w:val="20"/>
                                <w:lang w:val="en-US" w:eastAsia="de-DE"/>
                              </w:rPr>
                              <w:t>s:Envelope</w:t>
                            </w:r>
                            <w:r w:rsidRPr="00CF1F37">
                              <w:rPr>
                                <w:rFonts w:cs="Arial"/>
                                <w:color w:val="FF0000"/>
                                <w:sz w:val="20"/>
                                <w:lang w:val="en-US" w:eastAsia="de-DE"/>
                              </w:rPr>
                              <w:t xml:space="preserve"> xmlns:s</w:t>
                            </w:r>
                            <w:r w:rsidRPr="00CF1F37">
                              <w:rPr>
                                <w:rFonts w:cs="Arial"/>
                                <w:color w:val="0000FF"/>
                                <w:sz w:val="20"/>
                                <w:lang w:val="en-US" w:eastAsia="de-DE"/>
                              </w:rPr>
                              <w:t>="</w:t>
                            </w:r>
                            <w:r w:rsidRPr="00CF1F37">
                              <w:rPr>
                                <w:rFonts w:cs="Arial"/>
                                <w:color w:val="000000"/>
                                <w:sz w:val="20"/>
                                <w:lang w:val="en-US" w:eastAsia="de-DE"/>
                              </w:rPr>
                              <w:t>http://schemas.xmlsoap.org/soap/envelope/</w:t>
                            </w:r>
                            <w:r w:rsidRPr="00CF1F37">
                              <w:rPr>
                                <w:rFonts w:cs="Arial"/>
                                <w:color w:val="0000FF"/>
                                <w:sz w:val="20"/>
                                <w:lang w:val="en-US" w:eastAsia="de-DE"/>
                              </w:rPr>
                              <w:t>"&gt;</w:t>
                            </w:r>
                          </w:p>
                          <w:p w14:paraId="284B8969"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s:Body</w:t>
                            </w:r>
                            <w:r w:rsidRPr="00CF1F37">
                              <w:rPr>
                                <w:rFonts w:cs="Arial"/>
                                <w:color w:val="0000FF"/>
                                <w:sz w:val="20"/>
                                <w:lang w:val="en-US" w:eastAsia="de-DE"/>
                              </w:rPr>
                              <w:t>&gt;</w:t>
                            </w:r>
                          </w:p>
                          <w:p w14:paraId="74E3464D"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s:Fault</w:t>
                            </w:r>
                            <w:r w:rsidRPr="00CF1F37">
                              <w:rPr>
                                <w:rFonts w:cs="Arial"/>
                                <w:color w:val="0000FF"/>
                                <w:sz w:val="20"/>
                                <w:lang w:val="en-US" w:eastAsia="de-DE"/>
                              </w:rPr>
                              <w:t>&gt;</w:t>
                            </w:r>
                          </w:p>
                          <w:p w14:paraId="4E0CEAEA"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faultcode</w:t>
                            </w:r>
                            <w:r w:rsidRPr="00CF1F37">
                              <w:rPr>
                                <w:rFonts w:cs="Arial"/>
                                <w:color w:val="0000FF"/>
                                <w:sz w:val="20"/>
                                <w:lang w:val="en-US" w:eastAsia="de-DE"/>
                              </w:rPr>
                              <w:t>&gt;</w:t>
                            </w:r>
                            <w:r w:rsidRPr="00CF1F37">
                              <w:rPr>
                                <w:rFonts w:cs="Arial"/>
                                <w:color w:val="000000"/>
                                <w:sz w:val="20"/>
                                <w:lang w:val="en-US" w:eastAsia="de-DE"/>
                              </w:rPr>
                              <w:t>s:GetFares</w:t>
                            </w:r>
                            <w:r w:rsidRPr="00CF1F37">
                              <w:rPr>
                                <w:rFonts w:cs="Arial"/>
                                <w:color w:val="0000FF"/>
                                <w:sz w:val="20"/>
                                <w:lang w:val="en-US" w:eastAsia="de-DE"/>
                              </w:rPr>
                              <w:t>&lt;/</w:t>
                            </w:r>
                            <w:r w:rsidRPr="00CF1F37">
                              <w:rPr>
                                <w:rFonts w:cs="Arial"/>
                                <w:color w:val="800000"/>
                                <w:sz w:val="20"/>
                                <w:lang w:val="en-US" w:eastAsia="de-DE"/>
                              </w:rPr>
                              <w:t>faultcode</w:t>
                            </w:r>
                            <w:r w:rsidRPr="00CF1F37">
                              <w:rPr>
                                <w:rFonts w:cs="Arial"/>
                                <w:color w:val="0000FF"/>
                                <w:sz w:val="20"/>
                                <w:lang w:val="en-US" w:eastAsia="de-DE"/>
                              </w:rPr>
                              <w:t>&gt;</w:t>
                            </w:r>
                          </w:p>
                          <w:p w14:paraId="609CDF0F"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faultstring</w:t>
                            </w:r>
                            <w:r w:rsidRPr="00CF1F37">
                              <w:rPr>
                                <w:rFonts w:cs="Arial"/>
                                <w:color w:val="FF0000"/>
                                <w:sz w:val="20"/>
                                <w:lang w:val="en-US" w:eastAsia="de-DE"/>
                              </w:rPr>
                              <w:t xml:space="preserve"> xml:lang</w:t>
                            </w:r>
                            <w:r w:rsidRPr="00CF1F37">
                              <w:rPr>
                                <w:rFonts w:cs="Arial"/>
                                <w:color w:val="0000FF"/>
                                <w:sz w:val="20"/>
                                <w:lang w:val="en-US" w:eastAsia="de-DE"/>
                              </w:rPr>
                              <w:t>="</w:t>
                            </w:r>
                            <w:r w:rsidRPr="00CF1F37">
                              <w:rPr>
                                <w:rFonts w:cs="Arial"/>
                                <w:color w:val="000000"/>
                                <w:sz w:val="20"/>
                                <w:lang w:val="en-US" w:eastAsia="de-DE"/>
                              </w:rPr>
                              <w:t>de-DE</w:t>
                            </w:r>
                            <w:r w:rsidRPr="00CF1F37">
                              <w:rPr>
                                <w:rFonts w:cs="Arial"/>
                                <w:color w:val="0000FF"/>
                                <w:sz w:val="20"/>
                                <w:lang w:val="en-US" w:eastAsia="de-DE"/>
                              </w:rPr>
                              <w:t>"&gt;</w:t>
                            </w:r>
                            <w:r w:rsidRPr="00CF1F37">
                              <w:rPr>
                                <w:rFonts w:cs="Arial"/>
                                <w:color w:val="000000"/>
                                <w:sz w:val="20"/>
                                <w:lang w:val="en-US" w:eastAsia="de-DE"/>
                              </w:rPr>
                              <w:t>-10012: Invalid login password.</w:t>
                            </w:r>
                            <w:r w:rsidRPr="00CF1F37">
                              <w:rPr>
                                <w:rFonts w:cs="Arial"/>
                                <w:color w:val="0000FF"/>
                                <w:sz w:val="20"/>
                                <w:lang w:val="en-US" w:eastAsia="de-DE"/>
                              </w:rPr>
                              <w:t>&lt;/</w:t>
                            </w:r>
                            <w:r w:rsidRPr="00CF1F37">
                              <w:rPr>
                                <w:rFonts w:cs="Arial"/>
                                <w:color w:val="800000"/>
                                <w:sz w:val="20"/>
                                <w:lang w:val="en-US" w:eastAsia="de-DE"/>
                              </w:rPr>
                              <w:t>faultstring</w:t>
                            </w:r>
                            <w:r w:rsidRPr="00CF1F37">
                              <w:rPr>
                                <w:rFonts w:cs="Arial"/>
                                <w:color w:val="0000FF"/>
                                <w:sz w:val="20"/>
                                <w:lang w:val="en-US" w:eastAsia="de-DE"/>
                              </w:rPr>
                              <w:t>&gt;</w:t>
                            </w:r>
                          </w:p>
                          <w:p w14:paraId="7D262A4C"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detail</w:t>
                            </w:r>
                            <w:r w:rsidRPr="00CF1F37">
                              <w:rPr>
                                <w:rFonts w:cs="Arial"/>
                                <w:color w:val="0000FF"/>
                                <w:sz w:val="20"/>
                                <w:lang w:val="en-US" w:eastAsia="de-DE"/>
                              </w:rPr>
                              <w:t>&gt;</w:t>
                            </w:r>
                          </w:p>
                          <w:p w14:paraId="3C319C5F"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FlightAPIFault</w:t>
                            </w:r>
                            <w:r w:rsidRPr="00CF1F37">
                              <w:rPr>
                                <w:rFonts w:cs="Arial"/>
                                <w:color w:val="FF0000"/>
                                <w:sz w:val="20"/>
                                <w:lang w:val="en-US" w:eastAsia="de-DE"/>
                              </w:rPr>
                              <w:t xml:space="preserve"> xmlns</w:t>
                            </w:r>
                            <w:r w:rsidRPr="00CF1F37">
                              <w:rPr>
                                <w:rFonts w:cs="Arial"/>
                                <w:color w:val="0000FF"/>
                                <w:sz w:val="20"/>
                                <w:lang w:val="en-US" w:eastAsia="de-DE"/>
                              </w:rPr>
                              <w:t>="</w:t>
                            </w:r>
                            <w:r w:rsidRPr="00CF1F37">
                              <w:rPr>
                                <w:rFonts w:cs="Arial"/>
                                <w:color w:val="000000"/>
                                <w:sz w:val="20"/>
                                <w:lang w:val="en-US" w:eastAsia="de-DE"/>
                              </w:rPr>
                              <w:t>http://schemas.datacontract.org/2004/07/HitchHiker.FlightAPI.Interface</w:t>
                            </w:r>
                            <w:r w:rsidRPr="00CF1F37">
                              <w:rPr>
                                <w:rFonts w:cs="Arial"/>
                                <w:color w:val="0000FF"/>
                                <w:sz w:val="20"/>
                                <w:lang w:val="en-US" w:eastAsia="de-DE"/>
                              </w:rPr>
                              <w:t>"</w:t>
                            </w:r>
                            <w:r w:rsidRPr="00CF1F37">
                              <w:rPr>
                                <w:rFonts w:cs="Arial"/>
                                <w:color w:val="FF0000"/>
                                <w:sz w:val="20"/>
                                <w:lang w:val="en-US" w:eastAsia="de-DE"/>
                              </w:rPr>
                              <w:t xml:space="preserve"> xmlns:i</w:t>
                            </w:r>
                            <w:r w:rsidRPr="00CF1F37">
                              <w:rPr>
                                <w:rFonts w:cs="Arial"/>
                                <w:color w:val="0000FF"/>
                                <w:sz w:val="20"/>
                                <w:lang w:val="en-US" w:eastAsia="de-DE"/>
                              </w:rPr>
                              <w:t>="</w:t>
                            </w:r>
                            <w:r w:rsidRPr="00CF1F37">
                              <w:rPr>
                                <w:rFonts w:cs="Arial"/>
                                <w:color w:val="000000"/>
                                <w:sz w:val="20"/>
                                <w:lang w:val="en-US" w:eastAsia="de-DE"/>
                              </w:rPr>
                              <w:t>http://www.w3.org/2001/XMLSchema-instance</w:t>
                            </w:r>
                            <w:r w:rsidRPr="00CF1F37">
                              <w:rPr>
                                <w:rFonts w:cs="Arial"/>
                                <w:color w:val="0000FF"/>
                                <w:sz w:val="20"/>
                                <w:lang w:val="en-US" w:eastAsia="de-DE"/>
                              </w:rPr>
                              <w:t>"&gt;</w:t>
                            </w:r>
                          </w:p>
                          <w:p w14:paraId="5648BE9A"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APIVersion</w:t>
                            </w:r>
                            <w:r w:rsidRPr="00CF1F37">
                              <w:rPr>
                                <w:rFonts w:cs="Arial"/>
                                <w:color w:val="0000FF"/>
                                <w:sz w:val="20"/>
                                <w:lang w:val="en-US" w:eastAsia="de-DE"/>
                              </w:rPr>
                              <w:t>&gt;</w:t>
                            </w:r>
                            <w:r>
                              <w:rPr>
                                <w:rFonts w:cs="Arial"/>
                                <w:color w:val="000000"/>
                                <w:sz w:val="20"/>
                                <w:lang w:val="en-US" w:eastAsia="de-DE"/>
                              </w:rPr>
                              <w:t>4.0.2</w:t>
                            </w:r>
                            <w:r w:rsidRPr="00CF1F37">
                              <w:rPr>
                                <w:rFonts w:cs="Arial"/>
                                <w:color w:val="000000"/>
                                <w:sz w:val="20"/>
                                <w:lang w:val="en-US" w:eastAsia="de-DE"/>
                              </w:rPr>
                              <w:t>.1</w:t>
                            </w:r>
                            <w:r w:rsidRPr="00CF1F37">
                              <w:rPr>
                                <w:rFonts w:cs="Arial"/>
                                <w:color w:val="0000FF"/>
                                <w:sz w:val="20"/>
                                <w:lang w:val="en-US" w:eastAsia="de-DE"/>
                              </w:rPr>
                              <w:t>&lt;/</w:t>
                            </w:r>
                            <w:r w:rsidRPr="00CF1F37">
                              <w:rPr>
                                <w:rFonts w:cs="Arial"/>
                                <w:color w:val="800000"/>
                                <w:sz w:val="20"/>
                                <w:lang w:val="en-US" w:eastAsia="de-DE"/>
                              </w:rPr>
                              <w:t>APIVersion</w:t>
                            </w:r>
                            <w:r w:rsidRPr="00CF1F37">
                              <w:rPr>
                                <w:rFonts w:cs="Arial"/>
                                <w:color w:val="0000FF"/>
                                <w:sz w:val="20"/>
                                <w:lang w:val="en-US" w:eastAsia="de-DE"/>
                              </w:rPr>
                              <w:t>&gt;</w:t>
                            </w:r>
                          </w:p>
                          <w:p w14:paraId="3FC50ED5"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ExceptionCode</w:t>
                            </w:r>
                            <w:r w:rsidRPr="00CF1F37">
                              <w:rPr>
                                <w:rFonts w:cs="Arial"/>
                                <w:color w:val="0000FF"/>
                                <w:sz w:val="20"/>
                                <w:lang w:val="en-US" w:eastAsia="de-DE"/>
                              </w:rPr>
                              <w:t>&gt;</w:t>
                            </w:r>
                            <w:r w:rsidRPr="00CF1F37">
                              <w:rPr>
                                <w:rFonts w:cs="Arial"/>
                                <w:color w:val="000000"/>
                                <w:sz w:val="20"/>
                                <w:lang w:val="en-US" w:eastAsia="de-DE"/>
                              </w:rPr>
                              <w:t>-10012</w:t>
                            </w:r>
                            <w:r w:rsidRPr="00CF1F37">
                              <w:rPr>
                                <w:rFonts w:cs="Arial"/>
                                <w:color w:val="0000FF"/>
                                <w:sz w:val="20"/>
                                <w:lang w:val="en-US" w:eastAsia="de-DE"/>
                              </w:rPr>
                              <w:t>&lt;/</w:t>
                            </w:r>
                            <w:r w:rsidRPr="00CF1F37">
                              <w:rPr>
                                <w:rFonts w:cs="Arial"/>
                                <w:color w:val="800000"/>
                                <w:sz w:val="20"/>
                                <w:lang w:val="en-US" w:eastAsia="de-DE"/>
                              </w:rPr>
                              <w:t>ExceptionCode</w:t>
                            </w:r>
                            <w:r w:rsidRPr="00CF1F37">
                              <w:rPr>
                                <w:rFonts w:cs="Arial"/>
                                <w:color w:val="0000FF"/>
                                <w:sz w:val="20"/>
                                <w:lang w:val="en-US" w:eastAsia="de-DE"/>
                              </w:rPr>
                              <w:t>&gt;</w:t>
                            </w:r>
                          </w:p>
                          <w:p w14:paraId="05D6E902"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ExceptionText</w:t>
                            </w:r>
                            <w:r w:rsidRPr="00CF1F37">
                              <w:rPr>
                                <w:rFonts w:cs="Arial"/>
                                <w:color w:val="0000FF"/>
                                <w:sz w:val="20"/>
                                <w:lang w:val="en-US" w:eastAsia="de-DE"/>
                              </w:rPr>
                              <w:t>&gt;</w:t>
                            </w:r>
                            <w:r w:rsidRPr="00CF1F37">
                              <w:rPr>
                                <w:rFonts w:cs="Arial"/>
                                <w:color w:val="000000"/>
                                <w:sz w:val="20"/>
                                <w:lang w:val="en-US" w:eastAsia="de-DE"/>
                              </w:rPr>
                              <w:t>Invalid login password.</w:t>
                            </w:r>
                            <w:r w:rsidRPr="00CF1F37">
                              <w:rPr>
                                <w:rFonts w:cs="Arial"/>
                                <w:color w:val="0000FF"/>
                                <w:sz w:val="20"/>
                                <w:lang w:val="en-US" w:eastAsia="de-DE"/>
                              </w:rPr>
                              <w:t>&lt;/</w:t>
                            </w:r>
                            <w:r w:rsidRPr="00CF1F37">
                              <w:rPr>
                                <w:rFonts w:cs="Arial"/>
                                <w:color w:val="800000"/>
                                <w:sz w:val="20"/>
                                <w:lang w:val="en-US" w:eastAsia="de-DE"/>
                              </w:rPr>
                              <w:t>ExceptionText</w:t>
                            </w:r>
                            <w:r w:rsidRPr="00CF1F37">
                              <w:rPr>
                                <w:rFonts w:cs="Arial"/>
                                <w:color w:val="0000FF"/>
                                <w:sz w:val="20"/>
                                <w:lang w:val="en-US" w:eastAsia="de-DE"/>
                              </w:rPr>
                              <w:t>&gt;</w:t>
                            </w:r>
                          </w:p>
                          <w:p w14:paraId="20B5AD39"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ListenPort</w:t>
                            </w:r>
                            <w:r w:rsidRPr="00CF1F37">
                              <w:rPr>
                                <w:rFonts w:cs="Arial"/>
                                <w:color w:val="0000FF"/>
                                <w:sz w:val="20"/>
                                <w:lang w:val="en-US" w:eastAsia="de-DE"/>
                              </w:rPr>
                              <w:t>&gt;</w:t>
                            </w:r>
                            <w:r>
                              <w:rPr>
                                <w:rFonts w:cs="Arial"/>
                                <w:color w:val="000000"/>
                                <w:sz w:val="20"/>
                                <w:lang w:val="en-US" w:eastAsia="de-DE"/>
                              </w:rPr>
                              <w:t>7725</w:t>
                            </w:r>
                            <w:r w:rsidRPr="00CF1F37">
                              <w:rPr>
                                <w:rFonts w:cs="Arial"/>
                                <w:color w:val="0000FF"/>
                                <w:sz w:val="20"/>
                                <w:lang w:val="en-US" w:eastAsia="de-DE"/>
                              </w:rPr>
                              <w:t>&lt;/</w:t>
                            </w:r>
                            <w:r w:rsidRPr="00CF1F37">
                              <w:rPr>
                                <w:rFonts w:cs="Arial"/>
                                <w:color w:val="800000"/>
                                <w:sz w:val="20"/>
                                <w:lang w:val="en-US" w:eastAsia="de-DE"/>
                              </w:rPr>
                              <w:t>ListenPort</w:t>
                            </w:r>
                            <w:r w:rsidRPr="00CF1F37">
                              <w:rPr>
                                <w:rFonts w:cs="Arial"/>
                                <w:color w:val="0000FF"/>
                                <w:sz w:val="20"/>
                                <w:lang w:val="en-US" w:eastAsia="de-DE"/>
                              </w:rPr>
                              <w:t>&gt;</w:t>
                            </w:r>
                          </w:p>
                          <w:p w14:paraId="74C31FB9"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MachineName</w:t>
                            </w:r>
                            <w:r w:rsidRPr="00CF1F37">
                              <w:rPr>
                                <w:rFonts w:cs="Arial"/>
                                <w:color w:val="0000FF"/>
                                <w:sz w:val="20"/>
                                <w:lang w:val="en-US" w:eastAsia="de-DE"/>
                              </w:rPr>
                              <w:t>&gt;</w:t>
                            </w:r>
                            <w:r w:rsidRPr="00CF1F37">
                              <w:rPr>
                                <w:rFonts w:cs="Arial"/>
                                <w:color w:val="000000"/>
                                <w:sz w:val="20"/>
                                <w:lang w:val="en-US" w:eastAsia="de-DE"/>
                              </w:rPr>
                              <w:t>DEV57</w:t>
                            </w:r>
                            <w:r w:rsidRPr="00CF1F37">
                              <w:rPr>
                                <w:rFonts w:cs="Arial"/>
                                <w:color w:val="0000FF"/>
                                <w:sz w:val="20"/>
                                <w:lang w:val="en-US" w:eastAsia="de-DE"/>
                              </w:rPr>
                              <w:t>&lt;/</w:t>
                            </w:r>
                            <w:r w:rsidRPr="00CF1F37">
                              <w:rPr>
                                <w:rFonts w:cs="Arial"/>
                                <w:color w:val="800000"/>
                                <w:sz w:val="20"/>
                                <w:lang w:val="en-US" w:eastAsia="de-DE"/>
                              </w:rPr>
                              <w:t>MachineName</w:t>
                            </w:r>
                            <w:r w:rsidRPr="00CF1F37">
                              <w:rPr>
                                <w:rFonts w:cs="Arial"/>
                                <w:color w:val="0000FF"/>
                                <w:sz w:val="20"/>
                                <w:lang w:val="en-US" w:eastAsia="de-DE"/>
                              </w:rPr>
                              <w:t>&gt;</w:t>
                            </w:r>
                          </w:p>
                          <w:p w14:paraId="7CA4E900"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TranactionID</w:t>
                            </w:r>
                            <w:r w:rsidRPr="00CF1F37">
                              <w:rPr>
                                <w:rFonts w:cs="Arial"/>
                                <w:color w:val="0000FF"/>
                                <w:sz w:val="20"/>
                                <w:lang w:val="en-US" w:eastAsia="de-DE"/>
                              </w:rPr>
                              <w:t>&gt;</w:t>
                            </w:r>
                            <w:r w:rsidRPr="00CF1F37">
                              <w:rPr>
                                <w:rFonts w:cs="Arial"/>
                                <w:color w:val="000000"/>
                                <w:sz w:val="20"/>
                                <w:lang w:val="en-US" w:eastAsia="de-DE"/>
                              </w:rPr>
                              <w:t>ThisIsADevTest</w:t>
                            </w:r>
                            <w:r w:rsidRPr="00CF1F37">
                              <w:rPr>
                                <w:rFonts w:cs="Arial"/>
                                <w:color w:val="0000FF"/>
                                <w:sz w:val="20"/>
                                <w:lang w:val="en-US" w:eastAsia="de-DE"/>
                              </w:rPr>
                              <w:t>&lt;/</w:t>
                            </w:r>
                            <w:r w:rsidRPr="00CF1F37">
                              <w:rPr>
                                <w:rFonts w:cs="Arial"/>
                                <w:color w:val="800000"/>
                                <w:sz w:val="20"/>
                                <w:lang w:val="en-US" w:eastAsia="de-DE"/>
                              </w:rPr>
                              <w:t>TranactionID</w:t>
                            </w:r>
                            <w:r w:rsidRPr="00CF1F37">
                              <w:rPr>
                                <w:rFonts w:cs="Arial"/>
                                <w:color w:val="0000FF"/>
                                <w:sz w:val="20"/>
                                <w:lang w:val="en-US" w:eastAsia="de-DE"/>
                              </w:rPr>
                              <w:t>&gt;</w:t>
                            </w:r>
                          </w:p>
                          <w:p w14:paraId="5D8B9B4F"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FlightAPIFault</w:t>
                            </w:r>
                            <w:r w:rsidRPr="00CF1F37">
                              <w:rPr>
                                <w:rFonts w:cs="Arial"/>
                                <w:color w:val="0000FF"/>
                                <w:sz w:val="20"/>
                                <w:lang w:val="en-US" w:eastAsia="de-DE"/>
                              </w:rPr>
                              <w:t>&gt;</w:t>
                            </w:r>
                          </w:p>
                          <w:p w14:paraId="4FD21EB5"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detail</w:t>
                            </w:r>
                            <w:r w:rsidRPr="00CF1F37">
                              <w:rPr>
                                <w:rFonts w:cs="Arial"/>
                                <w:color w:val="0000FF"/>
                                <w:sz w:val="20"/>
                                <w:lang w:val="en-US" w:eastAsia="de-DE"/>
                              </w:rPr>
                              <w:t>&gt;</w:t>
                            </w:r>
                          </w:p>
                          <w:p w14:paraId="4AF0ED01"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s:Fault</w:t>
                            </w:r>
                            <w:r w:rsidRPr="00CF1F37">
                              <w:rPr>
                                <w:rFonts w:cs="Arial"/>
                                <w:color w:val="0000FF"/>
                                <w:sz w:val="20"/>
                                <w:lang w:val="en-US" w:eastAsia="de-DE"/>
                              </w:rPr>
                              <w:t>&gt;</w:t>
                            </w:r>
                          </w:p>
                          <w:p w14:paraId="17C124BE" w14:textId="77777777" w:rsidR="00C6660E" w:rsidRPr="00CF1F37" w:rsidRDefault="00C6660E" w:rsidP="00137C35">
                            <w:pPr>
                              <w:autoSpaceDE w:val="0"/>
                              <w:autoSpaceDN w:val="0"/>
                              <w:adjustRightInd w:val="0"/>
                              <w:spacing w:before="0" w:after="0" w:line="240" w:lineRule="auto"/>
                              <w:rPr>
                                <w:rFonts w:cs="Arial"/>
                                <w:color w:val="0000FF"/>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s:Body</w:t>
                            </w:r>
                            <w:r w:rsidRPr="00CF1F37">
                              <w:rPr>
                                <w:rFonts w:cs="Arial"/>
                                <w:color w:val="0000FF"/>
                                <w:sz w:val="20"/>
                                <w:lang w:val="en-US" w:eastAsia="de-DE"/>
                              </w:rPr>
                              <w:t>&gt;</w:t>
                            </w:r>
                          </w:p>
                          <w:p w14:paraId="67AB5DA5" w14:textId="77777777" w:rsidR="00C6660E" w:rsidRPr="00307C32" w:rsidRDefault="00C6660E" w:rsidP="00137C35">
                            <w:pPr>
                              <w:autoSpaceDE w:val="0"/>
                              <w:autoSpaceDN w:val="0"/>
                              <w:adjustRightInd w:val="0"/>
                              <w:spacing w:before="0" w:after="0" w:line="240" w:lineRule="auto"/>
                              <w:rPr>
                                <w:szCs w:val="24"/>
                              </w:rPr>
                            </w:pPr>
                            <w:r w:rsidRPr="00CF1F37">
                              <w:rPr>
                                <w:rFonts w:cs="Arial"/>
                                <w:color w:val="0000FF"/>
                                <w:sz w:val="20"/>
                                <w:lang w:val="de-DE" w:eastAsia="de-DE"/>
                              </w:rPr>
                              <w:t>&lt;/</w:t>
                            </w:r>
                            <w:r w:rsidRPr="00CF1F37">
                              <w:rPr>
                                <w:rFonts w:cs="Arial"/>
                                <w:color w:val="800000"/>
                                <w:sz w:val="20"/>
                                <w:lang w:val="de-DE" w:eastAsia="de-DE"/>
                              </w:rPr>
                              <w:t>s:Envelope</w:t>
                            </w:r>
                            <w:r w:rsidRPr="00CF1F37">
                              <w:rPr>
                                <w:rFonts w:cs="Arial"/>
                                <w:color w:val="0000FF"/>
                                <w:sz w:val="20"/>
                                <w:lang w:val="de-DE" w:eastAsia="de-DE"/>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D4ED" id="Text Box 92" o:spid="_x0000_s1029" type="#_x0000_t202" style="position:absolute;margin-left:0;margin-top:6pt;width:435.8pt;height:24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" fillcolor="#eaeaea">
                <v:textbox>
                  <w:txbxContent>
                    <w:p w14:paraId="7F84E4D4"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FF"/>
                          <w:sz w:val="20"/>
                          <w:lang w:val="en-US" w:eastAsia="de-DE"/>
                        </w:rPr>
                        <w:t>&lt;</w:t>
                      </w:r>
                      <w:r w:rsidRPr="00CF1F37">
                        <w:rPr>
                          <w:rFonts w:cs="Arial"/>
                          <w:color w:val="800000"/>
                          <w:sz w:val="20"/>
                          <w:lang w:val="en-US" w:eastAsia="de-DE"/>
                        </w:rPr>
                        <w:t>s:Envelope</w:t>
                      </w:r>
                      <w:r w:rsidRPr="00CF1F37">
                        <w:rPr>
                          <w:rFonts w:cs="Arial"/>
                          <w:color w:val="FF0000"/>
                          <w:sz w:val="20"/>
                          <w:lang w:val="en-US" w:eastAsia="de-DE"/>
                        </w:rPr>
                        <w:t xml:space="preserve"> xmlns:s</w:t>
                      </w:r>
                      <w:r w:rsidRPr="00CF1F37">
                        <w:rPr>
                          <w:rFonts w:cs="Arial"/>
                          <w:color w:val="0000FF"/>
                          <w:sz w:val="20"/>
                          <w:lang w:val="en-US" w:eastAsia="de-DE"/>
                        </w:rPr>
                        <w:t>="</w:t>
                      </w:r>
                      <w:r w:rsidRPr="00CF1F37">
                        <w:rPr>
                          <w:rFonts w:cs="Arial"/>
                          <w:color w:val="000000"/>
                          <w:sz w:val="20"/>
                          <w:lang w:val="en-US" w:eastAsia="de-DE"/>
                        </w:rPr>
                        <w:t>http://schemas.xmlsoap.org/soap/envelope/</w:t>
                      </w:r>
                      <w:r w:rsidRPr="00CF1F37">
                        <w:rPr>
                          <w:rFonts w:cs="Arial"/>
                          <w:color w:val="0000FF"/>
                          <w:sz w:val="20"/>
                          <w:lang w:val="en-US" w:eastAsia="de-DE"/>
                        </w:rPr>
                        <w:t>"&gt;</w:t>
                      </w:r>
                    </w:p>
                    <w:p w14:paraId="284B8969"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s:Body</w:t>
                      </w:r>
                      <w:r w:rsidRPr="00CF1F37">
                        <w:rPr>
                          <w:rFonts w:cs="Arial"/>
                          <w:color w:val="0000FF"/>
                          <w:sz w:val="20"/>
                          <w:lang w:val="en-US" w:eastAsia="de-DE"/>
                        </w:rPr>
                        <w:t>&gt;</w:t>
                      </w:r>
                    </w:p>
                    <w:p w14:paraId="74E3464D"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s:Fault</w:t>
                      </w:r>
                      <w:r w:rsidRPr="00CF1F37">
                        <w:rPr>
                          <w:rFonts w:cs="Arial"/>
                          <w:color w:val="0000FF"/>
                          <w:sz w:val="20"/>
                          <w:lang w:val="en-US" w:eastAsia="de-DE"/>
                        </w:rPr>
                        <w:t>&gt;</w:t>
                      </w:r>
                    </w:p>
                    <w:p w14:paraId="4E0CEAEA"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faultcode</w:t>
                      </w:r>
                      <w:r w:rsidRPr="00CF1F37">
                        <w:rPr>
                          <w:rFonts w:cs="Arial"/>
                          <w:color w:val="0000FF"/>
                          <w:sz w:val="20"/>
                          <w:lang w:val="en-US" w:eastAsia="de-DE"/>
                        </w:rPr>
                        <w:t>&gt;</w:t>
                      </w:r>
                      <w:r w:rsidRPr="00CF1F37">
                        <w:rPr>
                          <w:rFonts w:cs="Arial"/>
                          <w:color w:val="000000"/>
                          <w:sz w:val="20"/>
                          <w:lang w:val="en-US" w:eastAsia="de-DE"/>
                        </w:rPr>
                        <w:t>s:GetFares</w:t>
                      </w:r>
                      <w:r w:rsidRPr="00CF1F37">
                        <w:rPr>
                          <w:rFonts w:cs="Arial"/>
                          <w:color w:val="0000FF"/>
                          <w:sz w:val="20"/>
                          <w:lang w:val="en-US" w:eastAsia="de-DE"/>
                        </w:rPr>
                        <w:t>&lt;/</w:t>
                      </w:r>
                      <w:r w:rsidRPr="00CF1F37">
                        <w:rPr>
                          <w:rFonts w:cs="Arial"/>
                          <w:color w:val="800000"/>
                          <w:sz w:val="20"/>
                          <w:lang w:val="en-US" w:eastAsia="de-DE"/>
                        </w:rPr>
                        <w:t>faultcode</w:t>
                      </w:r>
                      <w:r w:rsidRPr="00CF1F37">
                        <w:rPr>
                          <w:rFonts w:cs="Arial"/>
                          <w:color w:val="0000FF"/>
                          <w:sz w:val="20"/>
                          <w:lang w:val="en-US" w:eastAsia="de-DE"/>
                        </w:rPr>
                        <w:t>&gt;</w:t>
                      </w:r>
                    </w:p>
                    <w:p w14:paraId="609CDF0F"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faultstring</w:t>
                      </w:r>
                      <w:r w:rsidRPr="00CF1F37">
                        <w:rPr>
                          <w:rFonts w:cs="Arial"/>
                          <w:color w:val="FF0000"/>
                          <w:sz w:val="20"/>
                          <w:lang w:val="en-US" w:eastAsia="de-DE"/>
                        </w:rPr>
                        <w:t xml:space="preserve"> xml:lang</w:t>
                      </w:r>
                      <w:r w:rsidRPr="00CF1F37">
                        <w:rPr>
                          <w:rFonts w:cs="Arial"/>
                          <w:color w:val="0000FF"/>
                          <w:sz w:val="20"/>
                          <w:lang w:val="en-US" w:eastAsia="de-DE"/>
                        </w:rPr>
                        <w:t>="</w:t>
                      </w:r>
                      <w:r w:rsidRPr="00CF1F37">
                        <w:rPr>
                          <w:rFonts w:cs="Arial"/>
                          <w:color w:val="000000"/>
                          <w:sz w:val="20"/>
                          <w:lang w:val="en-US" w:eastAsia="de-DE"/>
                        </w:rPr>
                        <w:t>de-DE</w:t>
                      </w:r>
                      <w:r w:rsidRPr="00CF1F37">
                        <w:rPr>
                          <w:rFonts w:cs="Arial"/>
                          <w:color w:val="0000FF"/>
                          <w:sz w:val="20"/>
                          <w:lang w:val="en-US" w:eastAsia="de-DE"/>
                        </w:rPr>
                        <w:t>"&gt;</w:t>
                      </w:r>
                      <w:r w:rsidRPr="00CF1F37">
                        <w:rPr>
                          <w:rFonts w:cs="Arial"/>
                          <w:color w:val="000000"/>
                          <w:sz w:val="20"/>
                          <w:lang w:val="en-US" w:eastAsia="de-DE"/>
                        </w:rPr>
                        <w:t>-10012: Invalid login password.</w:t>
                      </w:r>
                      <w:r w:rsidRPr="00CF1F37">
                        <w:rPr>
                          <w:rFonts w:cs="Arial"/>
                          <w:color w:val="0000FF"/>
                          <w:sz w:val="20"/>
                          <w:lang w:val="en-US" w:eastAsia="de-DE"/>
                        </w:rPr>
                        <w:t>&lt;/</w:t>
                      </w:r>
                      <w:r w:rsidRPr="00CF1F37">
                        <w:rPr>
                          <w:rFonts w:cs="Arial"/>
                          <w:color w:val="800000"/>
                          <w:sz w:val="20"/>
                          <w:lang w:val="en-US" w:eastAsia="de-DE"/>
                        </w:rPr>
                        <w:t>faultstring</w:t>
                      </w:r>
                      <w:r w:rsidRPr="00CF1F37">
                        <w:rPr>
                          <w:rFonts w:cs="Arial"/>
                          <w:color w:val="0000FF"/>
                          <w:sz w:val="20"/>
                          <w:lang w:val="en-US" w:eastAsia="de-DE"/>
                        </w:rPr>
                        <w:t>&gt;</w:t>
                      </w:r>
                    </w:p>
                    <w:p w14:paraId="7D262A4C"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detail</w:t>
                      </w:r>
                      <w:r w:rsidRPr="00CF1F37">
                        <w:rPr>
                          <w:rFonts w:cs="Arial"/>
                          <w:color w:val="0000FF"/>
                          <w:sz w:val="20"/>
                          <w:lang w:val="en-US" w:eastAsia="de-DE"/>
                        </w:rPr>
                        <w:t>&gt;</w:t>
                      </w:r>
                    </w:p>
                    <w:p w14:paraId="3C319C5F"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FlightAPIFault</w:t>
                      </w:r>
                      <w:r w:rsidRPr="00CF1F37">
                        <w:rPr>
                          <w:rFonts w:cs="Arial"/>
                          <w:color w:val="FF0000"/>
                          <w:sz w:val="20"/>
                          <w:lang w:val="en-US" w:eastAsia="de-DE"/>
                        </w:rPr>
                        <w:t xml:space="preserve"> xmlns</w:t>
                      </w:r>
                      <w:r w:rsidRPr="00CF1F37">
                        <w:rPr>
                          <w:rFonts w:cs="Arial"/>
                          <w:color w:val="0000FF"/>
                          <w:sz w:val="20"/>
                          <w:lang w:val="en-US" w:eastAsia="de-DE"/>
                        </w:rPr>
                        <w:t>="</w:t>
                      </w:r>
                      <w:r w:rsidRPr="00CF1F37">
                        <w:rPr>
                          <w:rFonts w:cs="Arial"/>
                          <w:color w:val="000000"/>
                          <w:sz w:val="20"/>
                          <w:lang w:val="en-US" w:eastAsia="de-DE"/>
                        </w:rPr>
                        <w:t>http://schemas.datacontract.org/2004/07/HitchHiker.FlightAPI.Interface</w:t>
                      </w:r>
                      <w:r w:rsidRPr="00CF1F37">
                        <w:rPr>
                          <w:rFonts w:cs="Arial"/>
                          <w:color w:val="0000FF"/>
                          <w:sz w:val="20"/>
                          <w:lang w:val="en-US" w:eastAsia="de-DE"/>
                        </w:rPr>
                        <w:t>"</w:t>
                      </w:r>
                      <w:r w:rsidRPr="00CF1F37">
                        <w:rPr>
                          <w:rFonts w:cs="Arial"/>
                          <w:color w:val="FF0000"/>
                          <w:sz w:val="20"/>
                          <w:lang w:val="en-US" w:eastAsia="de-DE"/>
                        </w:rPr>
                        <w:t xml:space="preserve"> xmlns:i</w:t>
                      </w:r>
                      <w:r w:rsidRPr="00CF1F37">
                        <w:rPr>
                          <w:rFonts w:cs="Arial"/>
                          <w:color w:val="0000FF"/>
                          <w:sz w:val="20"/>
                          <w:lang w:val="en-US" w:eastAsia="de-DE"/>
                        </w:rPr>
                        <w:t>="</w:t>
                      </w:r>
                      <w:r w:rsidRPr="00CF1F37">
                        <w:rPr>
                          <w:rFonts w:cs="Arial"/>
                          <w:color w:val="000000"/>
                          <w:sz w:val="20"/>
                          <w:lang w:val="en-US" w:eastAsia="de-DE"/>
                        </w:rPr>
                        <w:t>http://www.w3.org/2001/XMLSchema-instance</w:t>
                      </w:r>
                      <w:r w:rsidRPr="00CF1F37">
                        <w:rPr>
                          <w:rFonts w:cs="Arial"/>
                          <w:color w:val="0000FF"/>
                          <w:sz w:val="20"/>
                          <w:lang w:val="en-US" w:eastAsia="de-DE"/>
                        </w:rPr>
                        <w:t>"&gt;</w:t>
                      </w:r>
                    </w:p>
                    <w:p w14:paraId="5648BE9A"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APIVersion</w:t>
                      </w:r>
                      <w:r w:rsidRPr="00CF1F37">
                        <w:rPr>
                          <w:rFonts w:cs="Arial"/>
                          <w:color w:val="0000FF"/>
                          <w:sz w:val="20"/>
                          <w:lang w:val="en-US" w:eastAsia="de-DE"/>
                        </w:rPr>
                        <w:t>&gt;</w:t>
                      </w:r>
                      <w:r>
                        <w:rPr>
                          <w:rFonts w:cs="Arial"/>
                          <w:color w:val="000000"/>
                          <w:sz w:val="20"/>
                          <w:lang w:val="en-US" w:eastAsia="de-DE"/>
                        </w:rPr>
                        <w:t>4.0.2</w:t>
                      </w:r>
                      <w:r w:rsidRPr="00CF1F37">
                        <w:rPr>
                          <w:rFonts w:cs="Arial"/>
                          <w:color w:val="000000"/>
                          <w:sz w:val="20"/>
                          <w:lang w:val="en-US" w:eastAsia="de-DE"/>
                        </w:rPr>
                        <w:t>.1</w:t>
                      </w:r>
                      <w:r w:rsidRPr="00CF1F37">
                        <w:rPr>
                          <w:rFonts w:cs="Arial"/>
                          <w:color w:val="0000FF"/>
                          <w:sz w:val="20"/>
                          <w:lang w:val="en-US" w:eastAsia="de-DE"/>
                        </w:rPr>
                        <w:t>&lt;/</w:t>
                      </w:r>
                      <w:r w:rsidRPr="00CF1F37">
                        <w:rPr>
                          <w:rFonts w:cs="Arial"/>
                          <w:color w:val="800000"/>
                          <w:sz w:val="20"/>
                          <w:lang w:val="en-US" w:eastAsia="de-DE"/>
                        </w:rPr>
                        <w:t>APIVersion</w:t>
                      </w:r>
                      <w:r w:rsidRPr="00CF1F37">
                        <w:rPr>
                          <w:rFonts w:cs="Arial"/>
                          <w:color w:val="0000FF"/>
                          <w:sz w:val="20"/>
                          <w:lang w:val="en-US" w:eastAsia="de-DE"/>
                        </w:rPr>
                        <w:t>&gt;</w:t>
                      </w:r>
                    </w:p>
                    <w:p w14:paraId="3FC50ED5"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ExceptionCode</w:t>
                      </w:r>
                      <w:r w:rsidRPr="00CF1F37">
                        <w:rPr>
                          <w:rFonts w:cs="Arial"/>
                          <w:color w:val="0000FF"/>
                          <w:sz w:val="20"/>
                          <w:lang w:val="en-US" w:eastAsia="de-DE"/>
                        </w:rPr>
                        <w:t>&gt;</w:t>
                      </w:r>
                      <w:r w:rsidRPr="00CF1F37">
                        <w:rPr>
                          <w:rFonts w:cs="Arial"/>
                          <w:color w:val="000000"/>
                          <w:sz w:val="20"/>
                          <w:lang w:val="en-US" w:eastAsia="de-DE"/>
                        </w:rPr>
                        <w:t>-10012</w:t>
                      </w:r>
                      <w:r w:rsidRPr="00CF1F37">
                        <w:rPr>
                          <w:rFonts w:cs="Arial"/>
                          <w:color w:val="0000FF"/>
                          <w:sz w:val="20"/>
                          <w:lang w:val="en-US" w:eastAsia="de-DE"/>
                        </w:rPr>
                        <w:t>&lt;/</w:t>
                      </w:r>
                      <w:r w:rsidRPr="00CF1F37">
                        <w:rPr>
                          <w:rFonts w:cs="Arial"/>
                          <w:color w:val="800000"/>
                          <w:sz w:val="20"/>
                          <w:lang w:val="en-US" w:eastAsia="de-DE"/>
                        </w:rPr>
                        <w:t>ExceptionCode</w:t>
                      </w:r>
                      <w:r w:rsidRPr="00CF1F37">
                        <w:rPr>
                          <w:rFonts w:cs="Arial"/>
                          <w:color w:val="0000FF"/>
                          <w:sz w:val="20"/>
                          <w:lang w:val="en-US" w:eastAsia="de-DE"/>
                        </w:rPr>
                        <w:t>&gt;</w:t>
                      </w:r>
                    </w:p>
                    <w:p w14:paraId="05D6E902"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ExceptionText</w:t>
                      </w:r>
                      <w:r w:rsidRPr="00CF1F37">
                        <w:rPr>
                          <w:rFonts w:cs="Arial"/>
                          <w:color w:val="0000FF"/>
                          <w:sz w:val="20"/>
                          <w:lang w:val="en-US" w:eastAsia="de-DE"/>
                        </w:rPr>
                        <w:t>&gt;</w:t>
                      </w:r>
                      <w:r w:rsidRPr="00CF1F37">
                        <w:rPr>
                          <w:rFonts w:cs="Arial"/>
                          <w:color w:val="000000"/>
                          <w:sz w:val="20"/>
                          <w:lang w:val="en-US" w:eastAsia="de-DE"/>
                        </w:rPr>
                        <w:t>Invalid login password.</w:t>
                      </w:r>
                      <w:r w:rsidRPr="00CF1F37">
                        <w:rPr>
                          <w:rFonts w:cs="Arial"/>
                          <w:color w:val="0000FF"/>
                          <w:sz w:val="20"/>
                          <w:lang w:val="en-US" w:eastAsia="de-DE"/>
                        </w:rPr>
                        <w:t>&lt;/</w:t>
                      </w:r>
                      <w:r w:rsidRPr="00CF1F37">
                        <w:rPr>
                          <w:rFonts w:cs="Arial"/>
                          <w:color w:val="800000"/>
                          <w:sz w:val="20"/>
                          <w:lang w:val="en-US" w:eastAsia="de-DE"/>
                        </w:rPr>
                        <w:t>ExceptionText</w:t>
                      </w:r>
                      <w:r w:rsidRPr="00CF1F37">
                        <w:rPr>
                          <w:rFonts w:cs="Arial"/>
                          <w:color w:val="0000FF"/>
                          <w:sz w:val="20"/>
                          <w:lang w:val="en-US" w:eastAsia="de-DE"/>
                        </w:rPr>
                        <w:t>&gt;</w:t>
                      </w:r>
                    </w:p>
                    <w:p w14:paraId="20B5AD39"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ListenPort</w:t>
                      </w:r>
                      <w:r w:rsidRPr="00CF1F37">
                        <w:rPr>
                          <w:rFonts w:cs="Arial"/>
                          <w:color w:val="0000FF"/>
                          <w:sz w:val="20"/>
                          <w:lang w:val="en-US" w:eastAsia="de-DE"/>
                        </w:rPr>
                        <w:t>&gt;</w:t>
                      </w:r>
                      <w:r>
                        <w:rPr>
                          <w:rFonts w:cs="Arial"/>
                          <w:color w:val="000000"/>
                          <w:sz w:val="20"/>
                          <w:lang w:val="en-US" w:eastAsia="de-DE"/>
                        </w:rPr>
                        <w:t>7725</w:t>
                      </w:r>
                      <w:r w:rsidRPr="00CF1F37">
                        <w:rPr>
                          <w:rFonts w:cs="Arial"/>
                          <w:color w:val="0000FF"/>
                          <w:sz w:val="20"/>
                          <w:lang w:val="en-US" w:eastAsia="de-DE"/>
                        </w:rPr>
                        <w:t>&lt;/</w:t>
                      </w:r>
                      <w:r w:rsidRPr="00CF1F37">
                        <w:rPr>
                          <w:rFonts w:cs="Arial"/>
                          <w:color w:val="800000"/>
                          <w:sz w:val="20"/>
                          <w:lang w:val="en-US" w:eastAsia="de-DE"/>
                        </w:rPr>
                        <w:t>ListenPort</w:t>
                      </w:r>
                      <w:r w:rsidRPr="00CF1F37">
                        <w:rPr>
                          <w:rFonts w:cs="Arial"/>
                          <w:color w:val="0000FF"/>
                          <w:sz w:val="20"/>
                          <w:lang w:val="en-US" w:eastAsia="de-DE"/>
                        </w:rPr>
                        <w:t>&gt;</w:t>
                      </w:r>
                    </w:p>
                    <w:p w14:paraId="74C31FB9"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MachineName</w:t>
                      </w:r>
                      <w:r w:rsidRPr="00CF1F37">
                        <w:rPr>
                          <w:rFonts w:cs="Arial"/>
                          <w:color w:val="0000FF"/>
                          <w:sz w:val="20"/>
                          <w:lang w:val="en-US" w:eastAsia="de-DE"/>
                        </w:rPr>
                        <w:t>&gt;</w:t>
                      </w:r>
                      <w:r w:rsidRPr="00CF1F37">
                        <w:rPr>
                          <w:rFonts w:cs="Arial"/>
                          <w:color w:val="000000"/>
                          <w:sz w:val="20"/>
                          <w:lang w:val="en-US" w:eastAsia="de-DE"/>
                        </w:rPr>
                        <w:t>DEV57</w:t>
                      </w:r>
                      <w:r w:rsidRPr="00CF1F37">
                        <w:rPr>
                          <w:rFonts w:cs="Arial"/>
                          <w:color w:val="0000FF"/>
                          <w:sz w:val="20"/>
                          <w:lang w:val="en-US" w:eastAsia="de-DE"/>
                        </w:rPr>
                        <w:t>&lt;/</w:t>
                      </w:r>
                      <w:r w:rsidRPr="00CF1F37">
                        <w:rPr>
                          <w:rFonts w:cs="Arial"/>
                          <w:color w:val="800000"/>
                          <w:sz w:val="20"/>
                          <w:lang w:val="en-US" w:eastAsia="de-DE"/>
                        </w:rPr>
                        <w:t>MachineName</w:t>
                      </w:r>
                      <w:r w:rsidRPr="00CF1F37">
                        <w:rPr>
                          <w:rFonts w:cs="Arial"/>
                          <w:color w:val="0000FF"/>
                          <w:sz w:val="20"/>
                          <w:lang w:val="en-US" w:eastAsia="de-DE"/>
                        </w:rPr>
                        <w:t>&gt;</w:t>
                      </w:r>
                    </w:p>
                    <w:p w14:paraId="7CA4E900"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TranactionID</w:t>
                      </w:r>
                      <w:r w:rsidRPr="00CF1F37">
                        <w:rPr>
                          <w:rFonts w:cs="Arial"/>
                          <w:color w:val="0000FF"/>
                          <w:sz w:val="20"/>
                          <w:lang w:val="en-US" w:eastAsia="de-DE"/>
                        </w:rPr>
                        <w:t>&gt;</w:t>
                      </w:r>
                      <w:r w:rsidRPr="00CF1F37">
                        <w:rPr>
                          <w:rFonts w:cs="Arial"/>
                          <w:color w:val="000000"/>
                          <w:sz w:val="20"/>
                          <w:lang w:val="en-US" w:eastAsia="de-DE"/>
                        </w:rPr>
                        <w:t>ThisIsADevTest</w:t>
                      </w:r>
                      <w:r w:rsidRPr="00CF1F37">
                        <w:rPr>
                          <w:rFonts w:cs="Arial"/>
                          <w:color w:val="0000FF"/>
                          <w:sz w:val="20"/>
                          <w:lang w:val="en-US" w:eastAsia="de-DE"/>
                        </w:rPr>
                        <w:t>&lt;/</w:t>
                      </w:r>
                      <w:r w:rsidRPr="00CF1F37">
                        <w:rPr>
                          <w:rFonts w:cs="Arial"/>
                          <w:color w:val="800000"/>
                          <w:sz w:val="20"/>
                          <w:lang w:val="en-US" w:eastAsia="de-DE"/>
                        </w:rPr>
                        <w:t>TranactionID</w:t>
                      </w:r>
                      <w:r w:rsidRPr="00CF1F37">
                        <w:rPr>
                          <w:rFonts w:cs="Arial"/>
                          <w:color w:val="0000FF"/>
                          <w:sz w:val="20"/>
                          <w:lang w:val="en-US" w:eastAsia="de-DE"/>
                        </w:rPr>
                        <w:t>&gt;</w:t>
                      </w:r>
                    </w:p>
                    <w:p w14:paraId="5D8B9B4F"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FlightAPIFault</w:t>
                      </w:r>
                      <w:r w:rsidRPr="00CF1F37">
                        <w:rPr>
                          <w:rFonts w:cs="Arial"/>
                          <w:color w:val="0000FF"/>
                          <w:sz w:val="20"/>
                          <w:lang w:val="en-US" w:eastAsia="de-DE"/>
                        </w:rPr>
                        <w:t>&gt;</w:t>
                      </w:r>
                    </w:p>
                    <w:p w14:paraId="4FD21EB5"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detail</w:t>
                      </w:r>
                      <w:r w:rsidRPr="00CF1F37">
                        <w:rPr>
                          <w:rFonts w:cs="Arial"/>
                          <w:color w:val="0000FF"/>
                          <w:sz w:val="20"/>
                          <w:lang w:val="en-US" w:eastAsia="de-DE"/>
                        </w:rPr>
                        <w:t>&gt;</w:t>
                      </w:r>
                    </w:p>
                    <w:p w14:paraId="4AF0ED01" w14:textId="77777777" w:rsidR="00C6660E" w:rsidRPr="00CF1F37" w:rsidRDefault="00C6660E" w:rsidP="00137C35">
                      <w:pPr>
                        <w:autoSpaceDE w:val="0"/>
                        <w:autoSpaceDN w:val="0"/>
                        <w:adjustRightInd w:val="0"/>
                        <w:spacing w:before="0" w:after="0" w:line="240" w:lineRule="auto"/>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s:Fault</w:t>
                      </w:r>
                      <w:r w:rsidRPr="00CF1F37">
                        <w:rPr>
                          <w:rFonts w:cs="Arial"/>
                          <w:color w:val="0000FF"/>
                          <w:sz w:val="20"/>
                          <w:lang w:val="en-US" w:eastAsia="de-DE"/>
                        </w:rPr>
                        <w:t>&gt;</w:t>
                      </w:r>
                    </w:p>
                    <w:p w14:paraId="17C124BE" w14:textId="77777777" w:rsidR="00C6660E" w:rsidRPr="00CF1F37" w:rsidRDefault="00C6660E" w:rsidP="00137C35">
                      <w:pPr>
                        <w:autoSpaceDE w:val="0"/>
                        <w:autoSpaceDN w:val="0"/>
                        <w:adjustRightInd w:val="0"/>
                        <w:spacing w:before="0" w:after="0" w:line="240" w:lineRule="auto"/>
                        <w:rPr>
                          <w:rFonts w:cs="Arial"/>
                          <w:color w:val="0000FF"/>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s:Body</w:t>
                      </w:r>
                      <w:r w:rsidRPr="00CF1F37">
                        <w:rPr>
                          <w:rFonts w:cs="Arial"/>
                          <w:color w:val="0000FF"/>
                          <w:sz w:val="20"/>
                          <w:lang w:val="en-US" w:eastAsia="de-DE"/>
                        </w:rPr>
                        <w:t>&gt;</w:t>
                      </w:r>
                    </w:p>
                    <w:p w14:paraId="67AB5DA5" w14:textId="77777777" w:rsidR="00C6660E" w:rsidRPr="00307C32" w:rsidRDefault="00C6660E" w:rsidP="00137C35">
                      <w:pPr>
                        <w:autoSpaceDE w:val="0"/>
                        <w:autoSpaceDN w:val="0"/>
                        <w:adjustRightInd w:val="0"/>
                        <w:spacing w:before="0" w:after="0" w:line="240" w:lineRule="auto"/>
                        <w:rPr>
                          <w:szCs w:val="24"/>
                        </w:rPr>
                      </w:pPr>
                      <w:r w:rsidRPr="00CF1F37">
                        <w:rPr>
                          <w:rFonts w:cs="Arial"/>
                          <w:color w:val="0000FF"/>
                          <w:sz w:val="20"/>
                          <w:lang w:val="de-DE" w:eastAsia="de-DE"/>
                        </w:rPr>
                        <w:t>&lt;/</w:t>
                      </w:r>
                      <w:r w:rsidRPr="00CF1F37">
                        <w:rPr>
                          <w:rFonts w:cs="Arial"/>
                          <w:color w:val="800000"/>
                          <w:sz w:val="20"/>
                          <w:lang w:val="de-DE" w:eastAsia="de-DE"/>
                        </w:rPr>
                        <w:t>s:Envelope</w:t>
                      </w:r>
                      <w:r w:rsidRPr="00CF1F37">
                        <w:rPr>
                          <w:rFonts w:cs="Arial"/>
                          <w:color w:val="0000FF"/>
                          <w:sz w:val="20"/>
                          <w:lang w:val="de-DE" w:eastAsia="de-DE"/>
                        </w:rPr>
                        <w:t>&gt;</w:t>
                      </w:r>
                    </w:p>
                  </w:txbxContent>
                </v:textbox>
              </v:shape>
            </w:pict>
          </mc:Fallback>
        </mc:AlternateContent>
      </w:r>
      <w:r w:rsidRPr="00995D1A">
        <w:rPr>
          <w:noProof/>
          <w:lang w:val="de-DE" w:eastAsia="de-DE"/>
        </w:rPr>
        <mc:AlternateContent>
          <mc:Choice Requires="wpc">
            <w:drawing>
              <wp:inline distT="0" distB="0" distL="0" distR="0" wp14:anchorId="6F544523" wp14:editId="0EED48A7">
                <wp:extent cx="5486400" cy="3086100"/>
                <wp:effectExtent l="0" t="0" r="0" b="0"/>
                <wp:docPr id="91"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EFEE40A" id="Canvas 91" o:spid="_x0000_s1026" editas="canvas" style="width:6in;height:243pt;mso-position-horizontal-relative:char;mso-position-vertical-relative:line" coordsize="54864,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">
                <v:shape id="_x0000_s1027" type="#_x0000_t75" style="position:absolute;width:54864;height:30861;visibility:visible;mso-wrap-style:square">
                  <v:fill o:detectmouseclick="t"/>
                  <v:path o:connecttype="none"/>
                </v:shape>
                <w10:anchorlock/>
              </v:group>
            </w:pict>
          </mc:Fallback>
        </mc:AlternateContent>
      </w:r>
    </w:p>
    <w:p w14:paraId="7E62F3DA" w14:textId="77777777" w:rsidR="00137C35" w:rsidRPr="00995D1A" w:rsidRDefault="00137C35" w:rsidP="00137C35">
      <w:pPr>
        <w:pStyle w:val="berschrift3"/>
      </w:pPr>
      <w:bookmarkStart w:id="1985" w:name="_Toc481679238"/>
      <w:bookmarkStart w:id="1986" w:name="_Toc491680365"/>
      <w:r w:rsidRPr="00995D1A">
        <w:t>Unhandled SOAP fault exception</w:t>
      </w:r>
      <w:bookmarkEnd w:id="1985"/>
      <w:bookmarkEnd w:id="1986"/>
    </w:p>
    <w:p w14:paraId="3531E224" w14:textId="77777777" w:rsidR="00137C35" w:rsidRPr="00995D1A" w:rsidRDefault="00137C35" w:rsidP="00137C35">
      <w:r w:rsidRPr="00995D1A">
        <w:rPr>
          <w:noProof/>
          <w:lang w:val="de-DE" w:eastAsia="de-DE"/>
        </w:rPr>
        <mc:AlternateContent>
          <mc:Choice Requires="wpc">
            <w:drawing>
              <wp:inline distT="0" distB="0" distL="0" distR="0" wp14:anchorId="4008E8BD" wp14:editId="30D56BBC">
                <wp:extent cx="5600700" cy="6172200"/>
                <wp:effectExtent l="9525" t="9525" r="9525" b="9525"/>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Text Box 95"/>
                        <wps:cNvSpPr txBox="1">
                          <a:spLocks noChangeArrowheads="1"/>
                        </wps:cNvSpPr>
                        <wps:spPr bwMode="auto">
                          <a:xfrm>
                            <a:off x="0" y="0"/>
                            <a:ext cx="5600700" cy="6172200"/>
                          </a:xfrm>
                          <a:prstGeom prst="rect">
                            <a:avLst/>
                          </a:prstGeom>
                          <a:solidFill>
                            <a:srgbClr val="EAEAEA"/>
                          </a:solidFill>
                          <a:ln w="9525">
                            <a:solidFill>
                              <a:srgbClr val="000000"/>
                            </a:solidFill>
                            <a:miter lim="800000"/>
                            <a:headEnd/>
                            <a:tailEnd/>
                          </a:ln>
                        </wps:spPr>
                        <wps:txbx>
                          <w:txbxContent>
                            <w:p w14:paraId="34346DDD"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FF"/>
                                  <w:sz w:val="20"/>
                                  <w:lang w:val="en-US"/>
                                </w:rPr>
                                <w:t>&lt;</w:t>
                              </w:r>
                              <w:r w:rsidRPr="0043372A">
                                <w:rPr>
                                  <w:rFonts w:ascii="Times New Roman" w:hAnsi="Times New Roman"/>
                                  <w:color w:val="800000"/>
                                  <w:sz w:val="20"/>
                                  <w:lang w:val="en-US"/>
                                </w:rPr>
                                <w:t>s:Envelope</w:t>
                              </w:r>
                              <w:r w:rsidRPr="0043372A">
                                <w:rPr>
                                  <w:rFonts w:ascii="Times New Roman" w:hAnsi="Times New Roman"/>
                                  <w:color w:val="FF0000"/>
                                  <w:sz w:val="20"/>
                                  <w:lang w:val="en-US"/>
                                </w:rPr>
                                <w:t xml:space="preserve"> xmlns:s</w:t>
                              </w:r>
                              <w:r w:rsidRPr="0043372A">
                                <w:rPr>
                                  <w:rFonts w:ascii="Times New Roman" w:hAnsi="Times New Roman"/>
                                  <w:color w:val="0000FF"/>
                                  <w:sz w:val="20"/>
                                  <w:lang w:val="en-US"/>
                                </w:rPr>
                                <w:t>="</w:t>
                              </w:r>
                              <w:r w:rsidRPr="0043372A">
                                <w:rPr>
                                  <w:rFonts w:ascii="Times New Roman" w:hAnsi="Times New Roman"/>
                                  <w:color w:val="000000"/>
                                  <w:sz w:val="20"/>
                                  <w:lang w:val="en-US"/>
                                </w:rPr>
                                <w:t>http://schemas.xmlsoap.org/soap/envelope/</w:t>
                              </w:r>
                              <w:r w:rsidRPr="0043372A">
                                <w:rPr>
                                  <w:rFonts w:ascii="Times New Roman" w:hAnsi="Times New Roman"/>
                                  <w:color w:val="0000FF"/>
                                  <w:sz w:val="20"/>
                                  <w:lang w:val="en-US"/>
                                </w:rPr>
                                <w:t>"&gt;</w:t>
                              </w:r>
                            </w:p>
                            <w:p w14:paraId="5A6798D7"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s:Body</w:t>
                              </w:r>
                              <w:r w:rsidRPr="0043372A">
                                <w:rPr>
                                  <w:rFonts w:ascii="Times New Roman" w:hAnsi="Times New Roman"/>
                                  <w:color w:val="0000FF"/>
                                  <w:sz w:val="20"/>
                                  <w:lang w:val="en-US"/>
                                </w:rPr>
                                <w:t>&gt;</w:t>
                              </w:r>
                            </w:p>
                            <w:p w14:paraId="535F5CFA"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s:Fault</w:t>
                              </w:r>
                              <w:r w:rsidRPr="0043372A">
                                <w:rPr>
                                  <w:rFonts w:ascii="Times New Roman" w:hAnsi="Times New Roman"/>
                                  <w:color w:val="0000FF"/>
                                  <w:sz w:val="20"/>
                                  <w:lang w:val="en-US"/>
                                </w:rPr>
                                <w:t>&gt;</w:t>
                              </w:r>
                            </w:p>
                            <w:p w14:paraId="0C7EB9BE"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faultcode</w:t>
                              </w:r>
                              <w:r w:rsidRPr="0043372A">
                                <w:rPr>
                                  <w:rFonts w:ascii="Times New Roman" w:hAnsi="Times New Roman"/>
                                  <w:color w:val="FF0000"/>
                                  <w:sz w:val="20"/>
                                  <w:lang w:val="en-US"/>
                                </w:rPr>
                                <w:t xml:space="preserve"> xmlns:a</w:t>
                              </w:r>
                              <w:r w:rsidRPr="0043372A">
                                <w:rPr>
                                  <w:rFonts w:ascii="Times New Roman" w:hAnsi="Times New Roman"/>
                                  <w:color w:val="0000FF"/>
                                  <w:sz w:val="20"/>
                                  <w:lang w:val="en-US"/>
                                </w:rPr>
                                <w:t>="</w:t>
                              </w:r>
                              <w:r w:rsidRPr="0043372A">
                                <w:rPr>
                                  <w:rFonts w:ascii="Times New Roman" w:hAnsi="Times New Roman"/>
                                  <w:color w:val="000000"/>
                                  <w:sz w:val="20"/>
                                  <w:lang w:val="en-US"/>
                                </w:rPr>
                                <w:t>http://schemas.microsoft.com/net/2005/12/windowscommunicationfoundation/dispatcher</w:t>
                              </w:r>
                              <w:r w:rsidRPr="0043372A">
                                <w:rPr>
                                  <w:rFonts w:ascii="Times New Roman" w:hAnsi="Times New Roman"/>
                                  <w:color w:val="0000FF"/>
                                  <w:sz w:val="20"/>
                                  <w:lang w:val="en-US"/>
                                </w:rPr>
                                <w:t>"&gt;</w:t>
                              </w:r>
                              <w:r w:rsidRPr="0043372A">
                                <w:rPr>
                                  <w:rFonts w:ascii="Times New Roman" w:hAnsi="Times New Roman"/>
                                  <w:color w:val="000000"/>
                                  <w:sz w:val="20"/>
                                  <w:lang w:val="en-US"/>
                                </w:rPr>
                                <w:t>a:InternalServiceFault</w:t>
                              </w:r>
                              <w:r w:rsidRPr="0043372A">
                                <w:rPr>
                                  <w:rFonts w:ascii="Times New Roman" w:hAnsi="Times New Roman"/>
                                  <w:color w:val="0000FF"/>
                                  <w:sz w:val="20"/>
                                  <w:lang w:val="en-US"/>
                                </w:rPr>
                                <w:t>&lt;/</w:t>
                              </w:r>
                              <w:r w:rsidRPr="0043372A">
                                <w:rPr>
                                  <w:rFonts w:ascii="Times New Roman" w:hAnsi="Times New Roman"/>
                                  <w:color w:val="800000"/>
                                  <w:sz w:val="20"/>
                                  <w:lang w:val="en-US"/>
                                </w:rPr>
                                <w:t>faultcode</w:t>
                              </w:r>
                              <w:r w:rsidRPr="0043372A">
                                <w:rPr>
                                  <w:rFonts w:ascii="Times New Roman" w:hAnsi="Times New Roman"/>
                                  <w:color w:val="0000FF"/>
                                  <w:sz w:val="20"/>
                                  <w:lang w:val="en-US"/>
                                </w:rPr>
                                <w:t>&gt;</w:t>
                              </w:r>
                            </w:p>
                            <w:p w14:paraId="74A8561B"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faultstring</w:t>
                              </w:r>
                              <w:r w:rsidRPr="0043372A">
                                <w:rPr>
                                  <w:rFonts w:ascii="Times New Roman" w:hAnsi="Times New Roman"/>
                                  <w:color w:val="FF0000"/>
                                  <w:sz w:val="20"/>
                                  <w:lang w:val="en-US"/>
                                </w:rPr>
                                <w:t xml:space="preserve"> xml:lang</w:t>
                              </w:r>
                              <w:r w:rsidRPr="0043372A">
                                <w:rPr>
                                  <w:rFonts w:ascii="Times New Roman" w:hAnsi="Times New Roman"/>
                                  <w:color w:val="0000FF"/>
                                  <w:sz w:val="20"/>
                                  <w:lang w:val="en-US"/>
                                </w:rPr>
                                <w:t>="</w:t>
                              </w:r>
                              <w:r w:rsidRPr="0043372A">
                                <w:rPr>
                                  <w:rFonts w:ascii="Times New Roman" w:hAnsi="Times New Roman"/>
                                  <w:color w:val="000000"/>
                                  <w:sz w:val="20"/>
                                  <w:lang w:val="en-US"/>
                                </w:rPr>
                                <w:t>en-US</w:t>
                              </w:r>
                              <w:r w:rsidRPr="0043372A">
                                <w:rPr>
                                  <w:rFonts w:ascii="Times New Roman" w:hAnsi="Times New Roman"/>
                                  <w:color w:val="0000FF"/>
                                  <w:sz w:val="20"/>
                                  <w:lang w:val="en-US"/>
                                </w:rPr>
                                <w:t>"&gt;</w:t>
                              </w:r>
                              <w:r w:rsidRPr="0043372A">
                                <w:rPr>
                                  <w:rFonts w:ascii="Times New Roman" w:hAnsi="Times New Roman"/>
                                  <w:color w:val="000000"/>
                                  <w:sz w:val="20"/>
                                  <w:lang w:val="en-US"/>
                                </w:rPr>
                                <w:t>Object reference not set to an instance of an object.</w:t>
                              </w:r>
                              <w:r w:rsidRPr="0043372A">
                                <w:rPr>
                                  <w:rFonts w:ascii="Times New Roman" w:hAnsi="Times New Roman"/>
                                  <w:color w:val="0000FF"/>
                                  <w:sz w:val="20"/>
                                  <w:lang w:val="en-US"/>
                                </w:rPr>
                                <w:t>&lt;/</w:t>
                              </w:r>
                              <w:r w:rsidRPr="0043372A">
                                <w:rPr>
                                  <w:rFonts w:ascii="Times New Roman" w:hAnsi="Times New Roman"/>
                                  <w:color w:val="800000"/>
                                  <w:sz w:val="20"/>
                                  <w:lang w:val="en-US"/>
                                </w:rPr>
                                <w:t>faultstring</w:t>
                              </w:r>
                              <w:r w:rsidRPr="0043372A">
                                <w:rPr>
                                  <w:rFonts w:ascii="Times New Roman" w:hAnsi="Times New Roman"/>
                                  <w:color w:val="0000FF"/>
                                  <w:sz w:val="20"/>
                                  <w:lang w:val="en-US"/>
                                </w:rPr>
                                <w:t>&gt;</w:t>
                              </w:r>
                            </w:p>
                            <w:p w14:paraId="78FC50D4"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detail</w:t>
                              </w:r>
                              <w:r w:rsidRPr="0043372A">
                                <w:rPr>
                                  <w:rFonts w:ascii="Times New Roman" w:hAnsi="Times New Roman"/>
                                  <w:color w:val="0000FF"/>
                                  <w:sz w:val="20"/>
                                  <w:lang w:val="en-US"/>
                                </w:rPr>
                                <w:t>&gt;</w:t>
                              </w:r>
                            </w:p>
                            <w:p w14:paraId="02B5BB26"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ExceptionDetail</w:t>
                              </w:r>
                              <w:r w:rsidRPr="0043372A">
                                <w:rPr>
                                  <w:rFonts w:ascii="Times New Roman" w:hAnsi="Times New Roman"/>
                                  <w:color w:val="FF0000"/>
                                  <w:sz w:val="20"/>
                                  <w:lang w:val="en-US"/>
                                </w:rPr>
                                <w:t xml:space="preserve"> xmlns</w:t>
                              </w:r>
                              <w:r w:rsidRPr="0043372A">
                                <w:rPr>
                                  <w:rFonts w:ascii="Times New Roman" w:hAnsi="Times New Roman"/>
                                  <w:color w:val="0000FF"/>
                                  <w:sz w:val="20"/>
                                  <w:lang w:val="en-US"/>
                                </w:rPr>
                                <w:t>="</w:t>
                              </w:r>
                              <w:r w:rsidRPr="0043372A">
                                <w:rPr>
                                  <w:rFonts w:ascii="Times New Roman" w:hAnsi="Times New Roman"/>
                                  <w:color w:val="000000"/>
                                  <w:sz w:val="20"/>
                                  <w:lang w:val="en-US"/>
                                </w:rPr>
                                <w:t>http://schemas.datacontract.org/2004/07/System.ServiceModel</w:t>
                              </w:r>
                              <w:r w:rsidRPr="0043372A">
                                <w:rPr>
                                  <w:rFonts w:ascii="Times New Roman" w:hAnsi="Times New Roman"/>
                                  <w:color w:val="0000FF"/>
                                  <w:sz w:val="20"/>
                                  <w:lang w:val="en-US"/>
                                </w:rPr>
                                <w:t>"</w:t>
                              </w:r>
                              <w:r w:rsidRPr="0043372A">
                                <w:rPr>
                                  <w:rFonts w:ascii="Times New Roman" w:hAnsi="Times New Roman"/>
                                  <w:color w:val="FF0000"/>
                                  <w:sz w:val="20"/>
                                  <w:lang w:val="en-US"/>
                                </w:rPr>
                                <w:t xml:space="preserve"> xmlns:i</w:t>
                              </w:r>
                              <w:r w:rsidRPr="0043372A">
                                <w:rPr>
                                  <w:rFonts w:ascii="Times New Roman" w:hAnsi="Times New Roman"/>
                                  <w:color w:val="0000FF"/>
                                  <w:sz w:val="20"/>
                                  <w:lang w:val="en-US"/>
                                </w:rPr>
                                <w:t>="</w:t>
                              </w:r>
                              <w:r w:rsidRPr="0043372A">
                                <w:rPr>
                                  <w:rFonts w:ascii="Times New Roman" w:hAnsi="Times New Roman"/>
                                  <w:color w:val="000000"/>
                                  <w:sz w:val="20"/>
                                  <w:lang w:val="en-US"/>
                                </w:rPr>
                                <w:t>http://www.w3.org/2001/XMLSchema-instance</w:t>
                              </w:r>
                              <w:r w:rsidRPr="0043372A">
                                <w:rPr>
                                  <w:rFonts w:ascii="Times New Roman" w:hAnsi="Times New Roman"/>
                                  <w:color w:val="0000FF"/>
                                  <w:sz w:val="20"/>
                                  <w:lang w:val="en-US"/>
                                </w:rPr>
                                <w:t>"&gt;</w:t>
                              </w:r>
                            </w:p>
                            <w:p w14:paraId="10D94419"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HelpLink</w:t>
                              </w:r>
                              <w:r w:rsidRPr="0043372A">
                                <w:rPr>
                                  <w:rFonts w:ascii="Times New Roman" w:hAnsi="Times New Roman"/>
                                  <w:color w:val="FF0000"/>
                                  <w:sz w:val="20"/>
                                  <w:lang w:val="en-US"/>
                                </w:rPr>
                                <w:t xml:space="preserve"> i:nil</w:t>
                              </w:r>
                              <w:r w:rsidRPr="0043372A">
                                <w:rPr>
                                  <w:rFonts w:ascii="Times New Roman" w:hAnsi="Times New Roman"/>
                                  <w:color w:val="0000FF"/>
                                  <w:sz w:val="20"/>
                                  <w:lang w:val="en-US"/>
                                </w:rPr>
                                <w:t>="</w:t>
                              </w:r>
                              <w:r w:rsidRPr="0043372A">
                                <w:rPr>
                                  <w:rFonts w:ascii="Times New Roman" w:hAnsi="Times New Roman"/>
                                  <w:color w:val="000000"/>
                                  <w:sz w:val="20"/>
                                  <w:lang w:val="en-US"/>
                                </w:rPr>
                                <w:t>true</w:t>
                              </w:r>
                              <w:r w:rsidRPr="0043372A">
                                <w:rPr>
                                  <w:rFonts w:ascii="Times New Roman" w:hAnsi="Times New Roman"/>
                                  <w:color w:val="0000FF"/>
                                  <w:sz w:val="20"/>
                                  <w:lang w:val="en-US"/>
                                </w:rPr>
                                <w:t>"/&gt;</w:t>
                              </w:r>
                            </w:p>
                            <w:p w14:paraId="7A163BC3"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InnerException</w:t>
                              </w:r>
                              <w:r w:rsidRPr="0043372A">
                                <w:rPr>
                                  <w:rFonts w:ascii="Times New Roman" w:hAnsi="Times New Roman"/>
                                  <w:color w:val="FF0000"/>
                                  <w:sz w:val="20"/>
                                  <w:lang w:val="en-US"/>
                                </w:rPr>
                                <w:t xml:space="preserve"> i:nil</w:t>
                              </w:r>
                              <w:r w:rsidRPr="0043372A">
                                <w:rPr>
                                  <w:rFonts w:ascii="Times New Roman" w:hAnsi="Times New Roman"/>
                                  <w:color w:val="0000FF"/>
                                  <w:sz w:val="20"/>
                                  <w:lang w:val="en-US"/>
                                </w:rPr>
                                <w:t>="</w:t>
                              </w:r>
                              <w:r w:rsidRPr="0043372A">
                                <w:rPr>
                                  <w:rFonts w:ascii="Times New Roman" w:hAnsi="Times New Roman"/>
                                  <w:color w:val="000000"/>
                                  <w:sz w:val="20"/>
                                  <w:lang w:val="en-US"/>
                                </w:rPr>
                                <w:t>true</w:t>
                              </w:r>
                              <w:r w:rsidRPr="0043372A">
                                <w:rPr>
                                  <w:rFonts w:ascii="Times New Roman" w:hAnsi="Times New Roman"/>
                                  <w:color w:val="0000FF"/>
                                  <w:sz w:val="20"/>
                                  <w:lang w:val="en-US"/>
                                </w:rPr>
                                <w:t>"/&gt;</w:t>
                              </w:r>
                            </w:p>
                            <w:p w14:paraId="41FFA006"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Message</w:t>
                              </w:r>
                              <w:r w:rsidRPr="0043372A">
                                <w:rPr>
                                  <w:rFonts w:ascii="Times New Roman" w:hAnsi="Times New Roman"/>
                                  <w:color w:val="0000FF"/>
                                  <w:sz w:val="20"/>
                                  <w:lang w:val="en-US"/>
                                </w:rPr>
                                <w:t>&gt;</w:t>
                              </w:r>
                              <w:r w:rsidRPr="0043372A">
                                <w:rPr>
                                  <w:rFonts w:ascii="Times New Roman" w:hAnsi="Times New Roman"/>
                                  <w:color w:val="000000"/>
                                  <w:sz w:val="20"/>
                                  <w:lang w:val="en-US"/>
                                </w:rPr>
                                <w:t>Object reference not set to an instance of an object.</w:t>
                              </w:r>
                              <w:r w:rsidRPr="0043372A">
                                <w:rPr>
                                  <w:rFonts w:ascii="Times New Roman" w:hAnsi="Times New Roman"/>
                                  <w:color w:val="0000FF"/>
                                  <w:sz w:val="20"/>
                                  <w:lang w:val="en-US"/>
                                </w:rPr>
                                <w:t>&lt;/</w:t>
                              </w:r>
                              <w:r w:rsidRPr="0043372A">
                                <w:rPr>
                                  <w:rFonts w:ascii="Times New Roman" w:hAnsi="Times New Roman"/>
                                  <w:color w:val="800000"/>
                                  <w:sz w:val="20"/>
                                  <w:lang w:val="en-US"/>
                                </w:rPr>
                                <w:t>Message</w:t>
                              </w:r>
                              <w:r w:rsidRPr="0043372A">
                                <w:rPr>
                                  <w:rFonts w:ascii="Times New Roman" w:hAnsi="Times New Roman"/>
                                  <w:color w:val="0000FF"/>
                                  <w:sz w:val="20"/>
                                  <w:lang w:val="en-US"/>
                                </w:rPr>
                                <w:t>&gt;</w:t>
                              </w:r>
                            </w:p>
                            <w:p w14:paraId="06AAED82"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StackTrace</w:t>
                              </w:r>
                              <w:r w:rsidRPr="0043372A">
                                <w:rPr>
                                  <w:rFonts w:ascii="Times New Roman" w:hAnsi="Times New Roman"/>
                                  <w:color w:val="0000FF"/>
                                  <w:sz w:val="20"/>
                                  <w:lang w:val="en-US"/>
                                </w:rPr>
                                <w:t>&gt;</w:t>
                              </w:r>
                              <w:r w:rsidRPr="0043372A">
                                <w:rPr>
                                  <w:rFonts w:ascii="Times New Roman" w:hAnsi="Times New Roman"/>
                                  <w:color w:val="000000"/>
                                  <w:sz w:val="20"/>
                                  <w:lang w:val="en-US"/>
                                </w:rPr>
                                <w:t xml:space="preserve">   at WCFService.GlobalErrorHandler.ExecuteHandling(String sMethodName, Exception ex, LoginData Login) in D:\So</w:t>
                              </w:r>
                              <w:r>
                                <w:rPr>
                                  <w:rFonts w:ascii="Times New Roman" w:hAnsi="Times New Roman"/>
                                  <w:color w:val="000000"/>
                                  <w:sz w:val="20"/>
                                  <w:lang w:val="en-US"/>
                                </w:rPr>
                                <w:t>urceSafe\FlightAPI\API Version 3.</w:t>
                              </w:r>
                              <w:r w:rsidRPr="0043372A">
                                <w:rPr>
                                  <w:rFonts w:ascii="Times New Roman" w:hAnsi="Times New Roman"/>
                                  <w:color w:val="000000"/>
                                  <w:sz w:val="20"/>
                                  <w:lang w:val="en-US"/>
                                </w:rPr>
                                <w:t>2\FlightAPI.Main\FlightAPIMain\WCFService.cs:line 474&amp;#xD;</w:t>
                              </w:r>
                            </w:p>
                            <w:p w14:paraId="66665A35"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WCFService.FlightAPI.GetFares(LoginData login, FareRequestData request) in D:\So</w:t>
                              </w:r>
                              <w:r>
                                <w:rPr>
                                  <w:rFonts w:ascii="Times New Roman" w:hAnsi="Times New Roman"/>
                                  <w:color w:val="000000"/>
                                  <w:sz w:val="20"/>
                                  <w:lang w:val="en-US"/>
                                </w:rPr>
                                <w:t>urceSafe\FlightAPI\API Version 3</w:t>
                              </w:r>
                              <w:r w:rsidRPr="0043372A">
                                <w:rPr>
                                  <w:rFonts w:ascii="Times New Roman" w:hAnsi="Times New Roman"/>
                                  <w:color w:val="000000"/>
                                  <w:sz w:val="20"/>
                                  <w:lang w:val="en-US"/>
                                </w:rPr>
                                <w:t>.2\FlightAPI.Main\FlightAPIMain\WCFService.cs:line 86&amp;#xD;</w:t>
                              </w:r>
                            </w:p>
                            <w:p w14:paraId="7F9F961E"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SyncInvokeGetFares(Object , Object[] , Object[] )&amp;#xD;</w:t>
                              </w:r>
                            </w:p>
                            <w:p w14:paraId="284EE833"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System.ServiceModel.Dispatcher.SyncMethodInvoker.Invoke(Object instance, Object[] inputs, Object[]&amp;amp; outputs)&amp;#xD;</w:t>
                              </w:r>
                            </w:p>
                            <w:p w14:paraId="762EA432"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System.ServiceModel.Dispatcher.DispatchOperationRuntime.InvokeBegin(MessageRpc&amp;amp; rpc)&amp;#xD;</w:t>
                              </w:r>
                            </w:p>
                            <w:p w14:paraId="765E10CA"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System.ServiceModel.Dispatcher.ImmutableDispatchRuntime.ProcessMessage5(MessageRpc&amp;amp; rpc)&amp;#xD;</w:t>
                              </w:r>
                            </w:p>
                            <w:p w14:paraId="11B714B0"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System.ServiceModel.Dispatcher.ImmutableDispatchRuntime.ProcessMessage4(MessageRpc&amp;amp; rpc)&amp;#xD;</w:t>
                              </w:r>
                            </w:p>
                            <w:p w14:paraId="37A16ECB"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System.ServiceModel.Dispatcher.ImmutableDispatchRuntime.ProcessMessage3(MessageRpc&amp;amp; rpc)&amp;#xD;</w:t>
                              </w:r>
                            </w:p>
                            <w:p w14:paraId="472426D4"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System.ServiceModel.Dispatcher.ImmutableDispatchRuntime.ProcessMessage2(MessageRpc&amp;amp; rpc)&amp;#xD;</w:t>
                              </w:r>
                            </w:p>
                            <w:p w14:paraId="50F27EFD"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System.ServiceModel.Dispatcher.ImmutableDispatchRuntime.ProcessMessage1(MessageRpc&amp;amp; rpc)&amp;#xD;</w:t>
                              </w:r>
                            </w:p>
                            <w:p w14:paraId="01FE7FF0"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System.ServiceModel.Dispatcher.MessageRpc.Process(Boolean isOperationContextSet)</w:t>
                              </w:r>
                              <w:r w:rsidRPr="0043372A">
                                <w:rPr>
                                  <w:rFonts w:ascii="Times New Roman" w:hAnsi="Times New Roman"/>
                                  <w:color w:val="0000FF"/>
                                  <w:sz w:val="20"/>
                                  <w:lang w:val="en-US"/>
                                </w:rPr>
                                <w:t>&lt;/</w:t>
                              </w:r>
                              <w:r w:rsidRPr="0043372A">
                                <w:rPr>
                                  <w:rFonts w:ascii="Times New Roman" w:hAnsi="Times New Roman"/>
                                  <w:color w:val="800000"/>
                                  <w:sz w:val="20"/>
                                  <w:lang w:val="en-US"/>
                                </w:rPr>
                                <w:t>StackTrace</w:t>
                              </w:r>
                              <w:r w:rsidRPr="0043372A">
                                <w:rPr>
                                  <w:rFonts w:ascii="Times New Roman" w:hAnsi="Times New Roman"/>
                                  <w:color w:val="0000FF"/>
                                  <w:sz w:val="20"/>
                                  <w:lang w:val="en-US"/>
                                </w:rPr>
                                <w:t>&gt;</w:t>
                              </w:r>
                            </w:p>
                            <w:p w14:paraId="1B7ECD5E"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Type</w:t>
                              </w:r>
                              <w:r w:rsidRPr="0043372A">
                                <w:rPr>
                                  <w:rFonts w:ascii="Times New Roman" w:hAnsi="Times New Roman"/>
                                  <w:color w:val="0000FF"/>
                                  <w:sz w:val="20"/>
                                  <w:lang w:val="en-US"/>
                                </w:rPr>
                                <w:t>&gt;</w:t>
                              </w:r>
                              <w:r w:rsidRPr="0043372A">
                                <w:rPr>
                                  <w:rFonts w:ascii="Times New Roman" w:hAnsi="Times New Roman"/>
                                  <w:color w:val="000000"/>
                                  <w:sz w:val="20"/>
                                  <w:lang w:val="en-US"/>
                                </w:rPr>
                                <w:t>System.NullReferenceException</w:t>
                              </w:r>
                              <w:r w:rsidRPr="0043372A">
                                <w:rPr>
                                  <w:rFonts w:ascii="Times New Roman" w:hAnsi="Times New Roman"/>
                                  <w:color w:val="0000FF"/>
                                  <w:sz w:val="20"/>
                                  <w:lang w:val="en-US"/>
                                </w:rPr>
                                <w:t>&lt;/</w:t>
                              </w:r>
                              <w:r w:rsidRPr="0043372A">
                                <w:rPr>
                                  <w:rFonts w:ascii="Times New Roman" w:hAnsi="Times New Roman"/>
                                  <w:color w:val="800000"/>
                                  <w:sz w:val="20"/>
                                  <w:lang w:val="en-US"/>
                                </w:rPr>
                                <w:t>Type</w:t>
                              </w:r>
                              <w:r w:rsidRPr="0043372A">
                                <w:rPr>
                                  <w:rFonts w:ascii="Times New Roman" w:hAnsi="Times New Roman"/>
                                  <w:color w:val="0000FF"/>
                                  <w:sz w:val="20"/>
                                  <w:lang w:val="en-US"/>
                                </w:rPr>
                                <w:t>&gt;</w:t>
                              </w:r>
                            </w:p>
                            <w:p w14:paraId="6A9944F2"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ExceptionDetail</w:t>
                              </w:r>
                              <w:r w:rsidRPr="0043372A">
                                <w:rPr>
                                  <w:rFonts w:ascii="Times New Roman" w:hAnsi="Times New Roman"/>
                                  <w:color w:val="0000FF"/>
                                  <w:sz w:val="20"/>
                                  <w:lang w:val="en-US"/>
                                </w:rPr>
                                <w:t>&gt;</w:t>
                              </w:r>
                            </w:p>
                            <w:p w14:paraId="14F6F8CB"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detail</w:t>
                              </w:r>
                              <w:r w:rsidRPr="0043372A">
                                <w:rPr>
                                  <w:rFonts w:ascii="Times New Roman" w:hAnsi="Times New Roman"/>
                                  <w:color w:val="0000FF"/>
                                  <w:sz w:val="20"/>
                                  <w:lang w:val="en-US"/>
                                </w:rPr>
                                <w:t>&gt;</w:t>
                              </w:r>
                            </w:p>
                            <w:p w14:paraId="61B34768"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s:Fault</w:t>
                              </w:r>
                              <w:r w:rsidRPr="0043372A">
                                <w:rPr>
                                  <w:rFonts w:ascii="Times New Roman" w:hAnsi="Times New Roman"/>
                                  <w:color w:val="0000FF"/>
                                  <w:sz w:val="20"/>
                                  <w:lang w:val="en-US"/>
                                </w:rPr>
                                <w:t>&gt;</w:t>
                              </w:r>
                            </w:p>
                            <w:p w14:paraId="35C73B72"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s:Body</w:t>
                              </w:r>
                              <w:r w:rsidRPr="0043372A">
                                <w:rPr>
                                  <w:rFonts w:ascii="Times New Roman" w:hAnsi="Times New Roman"/>
                                  <w:color w:val="0000FF"/>
                                  <w:sz w:val="20"/>
                                  <w:lang w:val="en-US"/>
                                </w:rPr>
                                <w:t>&gt;</w:t>
                              </w:r>
                            </w:p>
                            <w:p w14:paraId="37405603"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FF"/>
                                  <w:sz w:val="20"/>
                                  <w:lang w:val="en-US"/>
                                </w:rPr>
                                <w:t>&lt;/</w:t>
                              </w:r>
                              <w:r w:rsidRPr="0043372A">
                                <w:rPr>
                                  <w:rFonts w:ascii="Times New Roman" w:hAnsi="Times New Roman"/>
                                  <w:color w:val="800000"/>
                                  <w:sz w:val="20"/>
                                  <w:lang w:val="en-US"/>
                                </w:rPr>
                                <w:t>s:Envelope</w:t>
                              </w:r>
                              <w:r w:rsidRPr="0043372A">
                                <w:rPr>
                                  <w:rFonts w:ascii="Times New Roman" w:hAnsi="Times New Roman"/>
                                  <w:color w:val="0000FF"/>
                                  <w:sz w:val="20"/>
                                  <w:lang w:val="en-US"/>
                                </w:rPr>
                                <w:t>&gt;</w:t>
                              </w:r>
                            </w:p>
                          </w:txbxContent>
                        </wps:txbx>
                        <wps:bodyPr rot="0" vert="horz" wrap="square" lIns="91440" tIns="45720" rIns="91440" bIns="45720" anchor="t" anchorCtr="0" upright="1">
                          <a:noAutofit/>
                        </wps:bodyPr>
                      </wps:wsp>
                    </wpc:wpc>
                  </a:graphicData>
                </a:graphic>
              </wp:inline>
            </w:drawing>
          </mc:Choice>
          <mc:Fallback>
            <w:pict>
              <v:group w14:anchorId="4008E8BD" id="Canvas 94" o:spid="_x0000_s1030" editas="canvas" style="width:441pt;height:486pt;mso-position-horizontal-relative:char;mso-position-vertical-relative:line" coordsize="56007,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">
                <v:shape id="_x0000_s1031" type="#_x0000_t75" style="position:absolute;width:56007;height:61722;visibility:visible;mso-wrap-style:square">
                  <v:fill o:detectmouseclick="t"/>
                  <v:path o:connecttype="none"/>
                </v:shape>
                <v:shape id="Text Box 95" o:spid="_x0000_s1032" type="#_x0000_t202" style="position:absolute;width:56007;height:6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" fillcolor="#eaeaea">
                  <v:textbox>
                    <w:txbxContent>
                      <w:p w14:paraId="34346DDD"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FF"/>
                            <w:sz w:val="20"/>
                            <w:lang w:val="en-US"/>
                          </w:rPr>
                          <w:t>&lt;</w:t>
                        </w:r>
                        <w:r w:rsidRPr="0043372A">
                          <w:rPr>
                            <w:rFonts w:ascii="Times New Roman" w:hAnsi="Times New Roman"/>
                            <w:color w:val="800000"/>
                            <w:sz w:val="20"/>
                            <w:lang w:val="en-US"/>
                          </w:rPr>
                          <w:t>s:Envelope</w:t>
                        </w:r>
                        <w:r w:rsidRPr="0043372A">
                          <w:rPr>
                            <w:rFonts w:ascii="Times New Roman" w:hAnsi="Times New Roman"/>
                            <w:color w:val="FF0000"/>
                            <w:sz w:val="20"/>
                            <w:lang w:val="en-US"/>
                          </w:rPr>
                          <w:t xml:space="preserve"> xmlns:s</w:t>
                        </w:r>
                        <w:r w:rsidRPr="0043372A">
                          <w:rPr>
                            <w:rFonts w:ascii="Times New Roman" w:hAnsi="Times New Roman"/>
                            <w:color w:val="0000FF"/>
                            <w:sz w:val="20"/>
                            <w:lang w:val="en-US"/>
                          </w:rPr>
                          <w:t>="</w:t>
                        </w:r>
                        <w:r w:rsidRPr="0043372A">
                          <w:rPr>
                            <w:rFonts w:ascii="Times New Roman" w:hAnsi="Times New Roman"/>
                            <w:color w:val="000000"/>
                            <w:sz w:val="20"/>
                            <w:lang w:val="en-US"/>
                          </w:rPr>
                          <w:t>http://schemas.xmlsoap.org/soap/envelope/</w:t>
                        </w:r>
                        <w:r w:rsidRPr="0043372A">
                          <w:rPr>
                            <w:rFonts w:ascii="Times New Roman" w:hAnsi="Times New Roman"/>
                            <w:color w:val="0000FF"/>
                            <w:sz w:val="20"/>
                            <w:lang w:val="en-US"/>
                          </w:rPr>
                          <w:t>"&gt;</w:t>
                        </w:r>
                      </w:p>
                      <w:p w14:paraId="5A6798D7"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s:Body</w:t>
                        </w:r>
                        <w:r w:rsidRPr="0043372A">
                          <w:rPr>
                            <w:rFonts w:ascii="Times New Roman" w:hAnsi="Times New Roman"/>
                            <w:color w:val="0000FF"/>
                            <w:sz w:val="20"/>
                            <w:lang w:val="en-US"/>
                          </w:rPr>
                          <w:t>&gt;</w:t>
                        </w:r>
                      </w:p>
                      <w:p w14:paraId="535F5CFA"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s:Fault</w:t>
                        </w:r>
                        <w:r w:rsidRPr="0043372A">
                          <w:rPr>
                            <w:rFonts w:ascii="Times New Roman" w:hAnsi="Times New Roman"/>
                            <w:color w:val="0000FF"/>
                            <w:sz w:val="20"/>
                            <w:lang w:val="en-US"/>
                          </w:rPr>
                          <w:t>&gt;</w:t>
                        </w:r>
                      </w:p>
                      <w:p w14:paraId="0C7EB9BE"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faultcode</w:t>
                        </w:r>
                        <w:r w:rsidRPr="0043372A">
                          <w:rPr>
                            <w:rFonts w:ascii="Times New Roman" w:hAnsi="Times New Roman"/>
                            <w:color w:val="FF0000"/>
                            <w:sz w:val="20"/>
                            <w:lang w:val="en-US"/>
                          </w:rPr>
                          <w:t xml:space="preserve"> xmlns:a</w:t>
                        </w:r>
                        <w:r w:rsidRPr="0043372A">
                          <w:rPr>
                            <w:rFonts w:ascii="Times New Roman" w:hAnsi="Times New Roman"/>
                            <w:color w:val="0000FF"/>
                            <w:sz w:val="20"/>
                            <w:lang w:val="en-US"/>
                          </w:rPr>
                          <w:t>="</w:t>
                        </w:r>
                        <w:r w:rsidRPr="0043372A">
                          <w:rPr>
                            <w:rFonts w:ascii="Times New Roman" w:hAnsi="Times New Roman"/>
                            <w:color w:val="000000"/>
                            <w:sz w:val="20"/>
                            <w:lang w:val="en-US"/>
                          </w:rPr>
                          <w:t>http://schemas.microsoft.com/net/2005/12/windowscommunicationfoundation/dispatcher</w:t>
                        </w:r>
                        <w:r w:rsidRPr="0043372A">
                          <w:rPr>
                            <w:rFonts w:ascii="Times New Roman" w:hAnsi="Times New Roman"/>
                            <w:color w:val="0000FF"/>
                            <w:sz w:val="20"/>
                            <w:lang w:val="en-US"/>
                          </w:rPr>
                          <w:t>"&gt;</w:t>
                        </w:r>
                        <w:r w:rsidRPr="0043372A">
                          <w:rPr>
                            <w:rFonts w:ascii="Times New Roman" w:hAnsi="Times New Roman"/>
                            <w:color w:val="000000"/>
                            <w:sz w:val="20"/>
                            <w:lang w:val="en-US"/>
                          </w:rPr>
                          <w:t>a:InternalServiceFault</w:t>
                        </w:r>
                        <w:r w:rsidRPr="0043372A">
                          <w:rPr>
                            <w:rFonts w:ascii="Times New Roman" w:hAnsi="Times New Roman"/>
                            <w:color w:val="0000FF"/>
                            <w:sz w:val="20"/>
                            <w:lang w:val="en-US"/>
                          </w:rPr>
                          <w:t>&lt;/</w:t>
                        </w:r>
                        <w:r w:rsidRPr="0043372A">
                          <w:rPr>
                            <w:rFonts w:ascii="Times New Roman" w:hAnsi="Times New Roman"/>
                            <w:color w:val="800000"/>
                            <w:sz w:val="20"/>
                            <w:lang w:val="en-US"/>
                          </w:rPr>
                          <w:t>faultcode</w:t>
                        </w:r>
                        <w:r w:rsidRPr="0043372A">
                          <w:rPr>
                            <w:rFonts w:ascii="Times New Roman" w:hAnsi="Times New Roman"/>
                            <w:color w:val="0000FF"/>
                            <w:sz w:val="20"/>
                            <w:lang w:val="en-US"/>
                          </w:rPr>
                          <w:t>&gt;</w:t>
                        </w:r>
                      </w:p>
                      <w:p w14:paraId="74A8561B"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faultstring</w:t>
                        </w:r>
                        <w:r w:rsidRPr="0043372A">
                          <w:rPr>
                            <w:rFonts w:ascii="Times New Roman" w:hAnsi="Times New Roman"/>
                            <w:color w:val="FF0000"/>
                            <w:sz w:val="20"/>
                            <w:lang w:val="en-US"/>
                          </w:rPr>
                          <w:t xml:space="preserve"> xml:lang</w:t>
                        </w:r>
                        <w:r w:rsidRPr="0043372A">
                          <w:rPr>
                            <w:rFonts w:ascii="Times New Roman" w:hAnsi="Times New Roman"/>
                            <w:color w:val="0000FF"/>
                            <w:sz w:val="20"/>
                            <w:lang w:val="en-US"/>
                          </w:rPr>
                          <w:t>="</w:t>
                        </w:r>
                        <w:r w:rsidRPr="0043372A">
                          <w:rPr>
                            <w:rFonts w:ascii="Times New Roman" w:hAnsi="Times New Roman"/>
                            <w:color w:val="000000"/>
                            <w:sz w:val="20"/>
                            <w:lang w:val="en-US"/>
                          </w:rPr>
                          <w:t>en-US</w:t>
                        </w:r>
                        <w:r w:rsidRPr="0043372A">
                          <w:rPr>
                            <w:rFonts w:ascii="Times New Roman" w:hAnsi="Times New Roman"/>
                            <w:color w:val="0000FF"/>
                            <w:sz w:val="20"/>
                            <w:lang w:val="en-US"/>
                          </w:rPr>
                          <w:t>"&gt;</w:t>
                        </w:r>
                        <w:r w:rsidRPr="0043372A">
                          <w:rPr>
                            <w:rFonts w:ascii="Times New Roman" w:hAnsi="Times New Roman"/>
                            <w:color w:val="000000"/>
                            <w:sz w:val="20"/>
                            <w:lang w:val="en-US"/>
                          </w:rPr>
                          <w:t>Object reference not set to an instance of an object.</w:t>
                        </w:r>
                        <w:r w:rsidRPr="0043372A">
                          <w:rPr>
                            <w:rFonts w:ascii="Times New Roman" w:hAnsi="Times New Roman"/>
                            <w:color w:val="0000FF"/>
                            <w:sz w:val="20"/>
                            <w:lang w:val="en-US"/>
                          </w:rPr>
                          <w:t>&lt;/</w:t>
                        </w:r>
                        <w:r w:rsidRPr="0043372A">
                          <w:rPr>
                            <w:rFonts w:ascii="Times New Roman" w:hAnsi="Times New Roman"/>
                            <w:color w:val="800000"/>
                            <w:sz w:val="20"/>
                            <w:lang w:val="en-US"/>
                          </w:rPr>
                          <w:t>faultstring</w:t>
                        </w:r>
                        <w:r w:rsidRPr="0043372A">
                          <w:rPr>
                            <w:rFonts w:ascii="Times New Roman" w:hAnsi="Times New Roman"/>
                            <w:color w:val="0000FF"/>
                            <w:sz w:val="20"/>
                            <w:lang w:val="en-US"/>
                          </w:rPr>
                          <w:t>&gt;</w:t>
                        </w:r>
                      </w:p>
                      <w:p w14:paraId="78FC50D4"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detail</w:t>
                        </w:r>
                        <w:r w:rsidRPr="0043372A">
                          <w:rPr>
                            <w:rFonts w:ascii="Times New Roman" w:hAnsi="Times New Roman"/>
                            <w:color w:val="0000FF"/>
                            <w:sz w:val="20"/>
                            <w:lang w:val="en-US"/>
                          </w:rPr>
                          <w:t>&gt;</w:t>
                        </w:r>
                      </w:p>
                      <w:p w14:paraId="02B5BB26"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ExceptionDetail</w:t>
                        </w:r>
                        <w:r w:rsidRPr="0043372A">
                          <w:rPr>
                            <w:rFonts w:ascii="Times New Roman" w:hAnsi="Times New Roman"/>
                            <w:color w:val="FF0000"/>
                            <w:sz w:val="20"/>
                            <w:lang w:val="en-US"/>
                          </w:rPr>
                          <w:t xml:space="preserve"> xmlns</w:t>
                        </w:r>
                        <w:r w:rsidRPr="0043372A">
                          <w:rPr>
                            <w:rFonts w:ascii="Times New Roman" w:hAnsi="Times New Roman"/>
                            <w:color w:val="0000FF"/>
                            <w:sz w:val="20"/>
                            <w:lang w:val="en-US"/>
                          </w:rPr>
                          <w:t>="</w:t>
                        </w:r>
                        <w:r w:rsidRPr="0043372A">
                          <w:rPr>
                            <w:rFonts w:ascii="Times New Roman" w:hAnsi="Times New Roman"/>
                            <w:color w:val="000000"/>
                            <w:sz w:val="20"/>
                            <w:lang w:val="en-US"/>
                          </w:rPr>
                          <w:t>http://schemas.datacontract.org/2004/07/System.ServiceModel</w:t>
                        </w:r>
                        <w:r w:rsidRPr="0043372A">
                          <w:rPr>
                            <w:rFonts w:ascii="Times New Roman" w:hAnsi="Times New Roman"/>
                            <w:color w:val="0000FF"/>
                            <w:sz w:val="20"/>
                            <w:lang w:val="en-US"/>
                          </w:rPr>
                          <w:t>"</w:t>
                        </w:r>
                        <w:r w:rsidRPr="0043372A">
                          <w:rPr>
                            <w:rFonts w:ascii="Times New Roman" w:hAnsi="Times New Roman"/>
                            <w:color w:val="FF0000"/>
                            <w:sz w:val="20"/>
                            <w:lang w:val="en-US"/>
                          </w:rPr>
                          <w:t xml:space="preserve"> xmlns:i</w:t>
                        </w:r>
                        <w:r w:rsidRPr="0043372A">
                          <w:rPr>
                            <w:rFonts w:ascii="Times New Roman" w:hAnsi="Times New Roman"/>
                            <w:color w:val="0000FF"/>
                            <w:sz w:val="20"/>
                            <w:lang w:val="en-US"/>
                          </w:rPr>
                          <w:t>="</w:t>
                        </w:r>
                        <w:r w:rsidRPr="0043372A">
                          <w:rPr>
                            <w:rFonts w:ascii="Times New Roman" w:hAnsi="Times New Roman"/>
                            <w:color w:val="000000"/>
                            <w:sz w:val="20"/>
                            <w:lang w:val="en-US"/>
                          </w:rPr>
                          <w:t>http://www.w3.org/2001/XMLSchema-instance</w:t>
                        </w:r>
                        <w:r w:rsidRPr="0043372A">
                          <w:rPr>
                            <w:rFonts w:ascii="Times New Roman" w:hAnsi="Times New Roman"/>
                            <w:color w:val="0000FF"/>
                            <w:sz w:val="20"/>
                            <w:lang w:val="en-US"/>
                          </w:rPr>
                          <w:t>"&gt;</w:t>
                        </w:r>
                      </w:p>
                      <w:p w14:paraId="10D94419"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HelpLink</w:t>
                        </w:r>
                        <w:r w:rsidRPr="0043372A">
                          <w:rPr>
                            <w:rFonts w:ascii="Times New Roman" w:hAnsi="Times New Roman"/>
                            <w:color w:val="FF0000"/>
                            <w:sz w:val="20"/>
                            <w:lang w:val="en-US"/>
                          </w:rPr>
                          <w:t xml:space="preserve"> i:nil</w:t>
                        </w:r>
                        <w:r w:rsidRPr="0043372A">
                          <w:rPr>
                            <w:rFonts w:ascii="Times New Roman" w:hAnsi="Times New Roman"/>
                            <w:color w:val="0000FF"/>
                            <w:sz w:val="20"/>
                            <w:lang w:val="en-US"/>
                          </w:rPr>
                          <w:t>="</w:t>
                        </w:r>
                        <w:r w:rsidRPr="0043372A">
                          <w:rPr>
                            <w:rFonts w:ascii="Times New Roman" w:hAnsi="Times New Roman"/>
                            <w:color w:val="000000"/>
                            <w:sz w:val="20"/>
                            <w:lang w:val="en-US"/>
                          </w:rPr>
                          <w:t>true</w:t>
                        </w:r>
                        <w:r w:rsidRPr="0043372A">
                          <w:rPr>
                            <w:rFonts w:ascii="Times New Roman" w:hAnsi="Times New Roman"/>
                            <w:color w:val="0000FF"/>
                            <w:sz w:val="20"/>
                            <w:lang w:val="en-US"/>
                          </w:rPr>
                          <w:t>"/&gt;</w:t>
                        </w:r>
                      </w:p>
                      <w:p w14:paraId="7A163BC3"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InnerException</w:t>
                        </w:r>
                        <w:r w:rsidRPr="0043372A">
                          <w:rPr>
                            <w:rFonts w:ascii="Times New Roman" w:hAnsi="Times New Roman"/>
                            <w:color w:val="FF0000"/>
                            <w:sz w:val="20"/>
                            <w:lang w:val="en-US"/>
                          </w:rPr>
                          <w:t xml:space="preserve"> i:nil</w:t>
                        </w:r>
                        <w:r w:rsidRPr="0043372A">
                          <w:rPr>
                            <w:rFonts w:ascii="Times New Roman" w:hAnsi="Times New Roman"/>
                            <w:color w:val="0000FF"/>
                            <w:sz w:val="20"/>
                            <w:lang w:val="en-US"/>
                          </w:rPr>
                          <w:t>="</w:t>
                        </w:r>
                        <w:r w:rsidRPr="0043372A">
                          <w:rPr>
                            <w:rFonts w:ascii="Times New Roman" w:hAnsi="Times New Roman"/>
                            <w:color w:val="000000"/>
                            <w:sz w:val="20"/>
                            <w:lang w:val="en-US"/>
                          </w:rPr>
                          <w:t>true</w:t>
                        </w:r>
                        <w:r w:rsidRPr="0043372A">
                          <w:rPr>
                            <w:rFonts w:ascii="Times New Roman" w:hAnsi="Times New Roman"/>
                            <w:color w:val="0000FF"/>
                            <w:sz w:val="20"/>
                            <w:lang w:val="en-US"/>
                          </w:rPr>
                          <w:t>"/&gt;</w:t>
                        </w:r>
                      </w:p>
                      <w:p w14:paraId="41FFA006"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Message</w:t>
                        </w:r>
                        <w:r w:rsidRPr="0043372A">
                          <w:rPr>
                            <w:rFonts w:ascii="Times New Roman" w:hAnsi="Times New Roman"/>
                            <w:color w:val="0000FF"/>
                            <w:sz w:val="20"/>
                            <w:lang w:val="en-US"/>
                          </w:rPr>
                          <w:t>&gt;</w:t>
                        </w:r>
                        <w:r w:rsidRPr="0043372A">
                          <w:rPr>
                            <w:rFonts w:ascii="Times New Roman" w:hAnsi="Times New Roman"/>
                            <w:color w:val="000000"/>
                            <w:sz w:val="20"/>
                            <w:lang w:val="en-US"/>
                          </w:rPr>
                          <w:t>Object reference not set to an instance of an object.</w:t>
                        </w:r>
                        <w:r w:rsidRPr="0043372A">
                          <w:rPr>
                            <w:rFonts w:ascii="Times New Roman" w:hAnsi="Times New Roman"/>
                            <w:color w:val="0000FF"/>
                            <w:sz w:val="20"/>
                            <w:lang w:val="en-US"/>
                          </w:rPr>
                          <w:t>&lt;/</w:t>
                        </w:r>
                        <w:r w:rsidRPr="0043372A">
                          <w:rPr>
                            <w:rFonts w:ascii="Times New Roman" w:hAnsi="Times New Roman"/>
                            <w:color w:val="800000"/>
                            <w:sz w:val="20"/>
                            <w:lang w:val="en-US"/>
                          </w:rPr>
                          <w:t>Message</w:t>
                        </w:r>
                        <w:r w:rsidRPr="0043372A">
                          <w:rPr>
                            <w:rFonts w:ascii="Times New Roman" w:hAnsi="Times New Roman"/>
                            <w:color w:val="0000FF"/>
                            <w:sz w:val="20"/>
                            <w:lang w:val="en-US"/>
                          </w:rPr>
                          <w:t>&gt;</w:t>
                        </w:r>
                      </w:p>
                      <w:p w14:paraId="06AAED82"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StackTrace</w:t>
                        </w:r>
                        <w:r w:rsidRPr="0043372A">
                          <w:rPr>
                            <w:rFonts w:ascii="Times New Roman" w:hAnsi="Times New Roman"/>
                            <w:color w:val="0000FF"/>
                            <w:sz w:val="20"/>
                            <w:lang w:val="en-US"/>
                          </w:rPr>
                          <w:t>&gt;</w:t>
                        </w:r>
                        <w:r w:rsidRPr="0043372A">
                          <w:rPr>
                            <w:rFonts w:ascii="Times New Roman" w:hAnsi="Times New Roman"/>
                            <w:color w:val="000000"/>
                            <w:sz w:val="20"/>
                            <w:lang w:val="en-US"/>
                          </w:rPr>
                          <w:t xml:space="preserve">   at WCFService.GlobalErrorHandler.ExecuteHandling(String sMethodName, Exception ex, LoginData Login) in D:\So</w:t>
                        </w:r>
                        <w:r>
                          <w:rPr>
                            <w:rFonts w:ascii="Times New Roman" w:hAnsi="Times New Roman"/>
                            <w:color w:val="000000"/>
                            <w:sz w:val="20"/>
                            <w:lang w:val="en-US"/>
                          </w:rPr>
                          <w:t>urceSafe\FlightAPI\API Version 3.</w:t>
                        </w:r>
                        <w:r w:rsidRPr="0043372A">
                          <w:rPr>
                            <w:rFonts w:ascii="Times New Roman" w:hAnsi="Times New Roman"/>
                            <w:color w:val="000000"/>
                            <w:sz w:val="20"/>
                            <w:lang w:val="en-US"/>
                          </w:rPr>
                          <w:t>2\FlightAPI.Main\FlightAPIMain\WCFService.cs:line 474&amp;#xD;</w:t>
                        </w:r>
                      </w:p>
                      <w:p w14:paraId="66665A35"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WCFService.FlightAPI.GetFares(LoginData login, FareRequestData request) in D:\So</w:t>
                        </w:r>
                        <w:r>
                          <w:rPr>
                            <w:rFonts w:ascii="Times New Roman" w:hAnsi="Times New Roman"/>
                            <w:color w:val="000000"/>
                            <w:sz w:val="20"/>
                            <w:lang w:val="en-US"/>
                          </w:rPr>
                          <w:t>urceSafe\FlightAPI\API Version 3</w:t>
                        </w:r>
                        <w:r w:rsidRPr="0043372A">
                          <w:rPr>
                            <w:rFonts w:ascii="Times New Roman" w:hAnsi="Times New Roman"/>
                            <w:color w:val="000000"/>
                            <w:sz w:val="20"/>
                            <w:lang w:val="en-US"/>
                          </w:rPr>
                          <w:t>.2\FlightAPI.Main\FlightAPIMain\WCFService.cs:line 86&amp;#xD;</w:t>
                        </w:r>
                      </w:p>
                      <w:p w14:paraId="7F9F961E"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SyncInvokeGetFares(Object , Object[] , Object[] )&amp;#xD;</w:t>
                        </w:r>
                      </w:p>
                      <w:p w14:paraId="284EE833"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System.ServiceModel.Dispatcher.SyncMethodInvoker.Invoke(Object instance, Object[] inputs, Object[]&amp;amp; outputs)&amp;#xD;</w:t>
                        </w:r>
                      </w:p>
                      <w:p w14:paraId="762EA432"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System.ServiceModel.Dispatcher.DispatchOperationRuntime.InvokeBegin(MessageRpc&amp;amp; rpc)&amp;#xD;</w:t>
                        </w:r>
                      </w:p>
                      <w:p w14:paraId="765E10CA"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System.ServiceModel.Dispatcher.ImmutableDispatchRuntime.ProcessMessage5(MessageRpc&amp;amp; rpc)&amp;#xD;</w:t>
                        </w:r>
                      </w:p>
                      <w:p w14:paraId="11B714B0"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System.ServiceModel.Dispatcher.ImmutableDispatchRuntime.ProcessMessage4(MessageRpc&amp;amp; rpc)&amp;#xD;</w:t>
                        </w:r>
                      </w:p>
                      <w:p w14:paraId="37A16ECB"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System.ServiceModel.Dispatcher.ImmutableDispatchRuntime.ProcessMessage3(MessageRpc&amp;amp; rpc)&amp;#xD;</w:t>
                        </w:r>
                      </w:p>
                      <w:p w14:paraId="472426D4"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System.ServiceModel.Dispatcher.ImmutableDispatchRuntime.ProcessMessage2(MessageRpc&amp;amp; rpc)&amp;#xD;</w:t>
                        </w:r>
                      </w:p>
                      <w:p w14:paraId="50F27EFD"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System.ServiceModel.Dispatcher.ImmutableDispatchRuntime.ProcessMessage1(MessageRpc&amp;amp; rpc)&amp;#xD;</w:t>
                        </w:r>
                      </w:p>
                      <w:p w14:paraId="01FE7FF0"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System.ServiceModel.Dispatcher.MessageRpc.Process(Boolean isOperationContextSet)</w:t>
                        </w:r>
                        <w:r w:rsidRPr="0043372A">
                          <w:rPr>
                            <w:rFonts w:ascii="Times New Roman" w:hAnsi="Times New Roman"/>
                            <w:color w:val="0000FF"/>
                            <w:sz w:val="20"/>
                            <w:lang w:val="en-US"/>
                          </w:rPr>
                          <w:t>&lt;/</w:t>
                        </w:r>
                        <w:r w:rsidRPr="0043372A">
                          <w:rPr>
                            <w:rFonts w:ascii="Times New Roman" w:hAnsi="Times New Roman"/>
                            <w:color w:val="800000"/>
                            <w:sz w:val="20"/>
                            <w:lang w:val="en-US"/>
                          </w:rPr>
                          <w:t>StackTrace</w:t>
                        </w:r>
                        <w:r w:rsidRPr="0043372A">
                          <w:rPr>
                            <w:rFonts w:ascii="Times New Roman" w:hAnsi="Times New Roman"/>
                            <w:color w:val="0000FF"/>
                            <w:sz w:val="20"/>
                            <w:lang w:val="en-US"/>
                          </w:rPr>
                          <w:t>&gt;</w:t>
                        </w:r>
                      </w:p>
                      <w:p w14:paraId="1B7ECD5E"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Type</w:t>
                        </w:r>
                        <w:r w:rsidRPr="0043372A">
                          <w:rPr>
                            <w:rFonts w:ascii="Times New Roman" w:hAnsi="Times New Roman"/>
                            <w:color w:val="0000FF"/>
                            <w:sz w:val="20"/>
                            <w:lang w:val="en-US"/>
                          </w:rPr>
                          <w:t>&gt;</w:t>
                        </w:r>
                        <w:r w:rsidRPr="0043372A">
                          <w:rPr>
                            <w:rFonts w:ascii="Times New Roman" w:hAnsi="Times New Roman"/>
                            <w:color w:val="000000"/>
                            <w:sz w:val="20"/>
                            <w:lang w:val="en-US"/>
                          </w:rPr>
                          <w:t>System.NullReferenceException</w:t>
                        </w:r>
                        <w:r w:rsidRPr="0043372A">
                          <w:rPr>
                            <w:rFonts w:ascii="Times New Roman" w:hAnsi="Times New Roman"/>
                            <w:color w:val="0000FF"/>
                            <w:sz w:val="20"/>
                            <w:lang w:val="en-US"/>
                          </w:rPr>
                          <w:t>&lt;/</w:t>
                        </w:r>
                        <w:r w:rsidRPr="0043372A">
                          <w:rPr>
                            <w:rFonts w:ascii="Times New Roman" w:hAnsi="Times New Roman"/>
                            <w:color w:val="800000"/>
                            <w:sz w:val="20"/>
                            <w:lang w:val="en-US"/>
                          </w:rPr>
                          <w:t>Type</w:t>
                        </w:r>
                        <w:r w:rsidRPr="0043372A">
                          <w:rPr>
                            <w:rFonts w:ascii="Times New Roman" w:hAnsi="Times New Roman"/>
                            <w:color w:val="0000FF"/>
                            <w:sz w:val="20"/>
                            <w:lang w:val="en-US"/>
                          </w:rPr>
                          <w:t>&gt;</w:t>
                        </w:r>
                      </w:p>
                      <w:p w14:paraId="6A9944F2"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ExceptionDetail</w:t>
                        </w:r>
                        <w:r w:rsidRPr="0043372A">
                          <w:rPr>
                            <w:rFonts w:ascii="Times New Roman" w:hAnsi="Times New Roman"/>
                            <w:color w:val="0000FF"/>
                            <w:sz w:val="20"/>
                            <w:lang w:val="en-US"/>
                          </w:rPr>
                          <w:t>&gt;</w:t>
                        </w:r>
                      </w:p>
                      <w:p w14:paraId="14F6F8CB"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detail</w:t>
                        </w:r>
                        <w:r w:rsidRPr="0043372A">
                          <w:rPr>
                            <w:rFonts w:ascii="Times New Roman" w:hAnsi="Times New Roman"/>
                            <w:color w:val="0000FF"/>
                            <w:sz w:val="20"/>
                            <w:lang w:val="en-US"/>
                          </w:rPr>
                          <w:t>&gt;</w:t>
                        </w:r>
                      </w:p>
                      <w:p w14:paraId="61B34768"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s:Fault</w:t>
                        </w:r>
                        <w:r w:rsidRPr="0043372A">
                          <w:rPr>
                            <w:rFonts w:ascii="Times New Roman" w:hAnsi="Times New Roman"/>
                            <w:color w:val="0000FF"/>
                            <w:sz w:val="20"/>
                            <w:lang w:val="en-US"/>
                          </w:rPr>
                          <w:t>&gt;</w:t>
                        </w:r>
                      </w:p>
                      <w:p w14:paraId="35C73B72"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s:Body</w:t>
                        </w:r>
                        <w:r w:rsidRPr="0043372A">
                          <w:rPr>
                            <w:rFonts w:ascii="Times New Roman" w:hAnsi="Times New Roman"/>
                            <w:color w:val="0000FF"/>
                            <w:sz w:val="20"/>
                            <w:lang w:val="en-US"/>
                          </w:rPr>
                          <w:t>&gt;</w:t>
                        </w:r>
                      </w:p>
                      <w:p w14:paraId="37405603" w14:textId="77777777" w:rsidR="00C6660E" w:rsidRPr="0043372A" w:rsidRDefault="00C6660E" w:rsidP="00137C35">
                        <w:pPr>
                          <w:autoSpaceDE w:val="0"/>
                          <w:autoSpaceDN w:val="0"/>
                          <w:adjustRightInd w:val="0"/>
                          <w:spacing w:before="0" w:after="0" w:line="240" w:lineRule="auto"/>
                          <w:rPr>
                            <w:rFonts w:ascii="Times New Roman" w:hAnsi="Times New Roman"/>
                            <w:color w:val="000000"/>
                            <w:sz w:val="20"/>
                            <w:lang w:val="en-US"/>
                          </w:rPr>
                        </w:pPr>
                        <w:r w:rsidRPr="0043372A">
                          <w:rPr>
                            <w:rFonts w:ascii="Times New Roman" w:hAnsi="Times New Roman"/>
                            <w:color w:val="0000FF"/>
                            <w:sz w:val="20"/>
                            <w:lang w:val="en-US"/>
                          </w:rPr>
                          <w:t>&lt;/</w:t>
                        </w:r>
                        <w:r w:rsidRPr="0043372A">
                          <w:rPr>
                            <w:rFonts w:ascii="Times New Roman" w:hAnsi="Times New Roman"/>
                            <w:color w:val="800000"/>
                            <w:sz w:val="20"/>
                            <w:lang w:val="en-US"/>
                          </w:rPr>
                          <w:t>s:Envelope</w:t>
                        </w:r>
                        <w:r w:rsidRPr="0043372A">
                          <w:rPr>
                            <w:rFonts w:ascii="Times New Roman" w:hAnsi="Times New Roman"/>
                            <w:color w:val="0000FF"/>
                            <w:sz w:val="20"/>
                            <w:lang w:val="en-US"/>
                          </w:rPr>
                          <w:t>&gt;</w:t>
                        </w:r>
                      </w:p>
                    </w:txbxContent>
                  </v:textbox>
                </v:shape>
                <w10:anchorlock/>
              </v:group>
            </w:pict>
          </mc:Fallback>
        </mc:AlternateContent>
      </w:r>
    </w:p>
    <w:p w14:paraId="55BD40F0" w14:textId="77777777" w:rsidR="00137C35" w:rsidRPr="00995D1A" w:rsidRDefault="00137C35" w:rsidP="00137C35"/>
    <w:p w14:paraId="58712A6D" w14:textId="77777777" w:rsidR="00137C35" w:rsidRPr="00995D1A" w:rsidRDefault="00137C35" w:rsidP="00CA7C59">
      <w:pPr>
        <w:pStyle w:val="berschrift2"/>
      </w:pPr>
      <w:bookmarkStart w:id="1987" w:name="_Toc481679239"/>
      <w:bookmarkStart w:id="1988" w:name="_Toc491680366"/>
      <w:r w:rsidRPr="00995D1A">
        <w:t>Binary fault exception</w:t>
      </w:r>
      <w:bookmarkEnd w:id="1987"/>
      <w:bookmarkEnd w:id="1988"/>
    </w:p>
    <w:p w14:paraId="08757F61" w14:textId="77777777" w:rsidR="00137C35" w:rsidRPr="00995D1A" w:rsidRDefault="00137C35" w:rsidP="00137C35">
      <w:pPr>
        <w:pStyle w:val="berschrift3"/>
      </w:pPr>
      <w:bookmarkStart w:id="1989" w:name="_Toc481679240"/>
      <w:bookmarkStart w:id="1990" w:name="_Toc491680367"/>
      <w:r w:rsidRPr="00995D1A">
        <w:t>Client fault handler</w:t>
      </w:r>
      <w:bookmarkEnd w:id="1989"/>
      <w:bookmarkEnd w:id="1990"/>
    </w:p>
    <w:p w14:paraId="1EA44F4F" w14:textId="77777777" w:rsidR="00137C35" w:rsidRPr="00995D1A" w:rsidRDefault="00137C35" w:rsidP="00137C35">
      <w:r w:rsidRPr="00995D1A">
        <w:rPr>
          <w:noProof/>
          <w:lang w:val="de-DE" w:eastAsia="de-DE"/>
        </w:rPr>
        <mc:AlternateContent>
          <mc:Choice Requires="wpc">
            <w:drawing>
              <wp:inline distT="0" distB="0" distL="0" distR="0" wp14:anchorId="0692D34F" wp14:editId="49C1202A">
                <wp:extent cx="5600700" cy="4986655"/>
                <wp:effectExtent l="9525" t="9525" r="9525" b="13970"/>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82"/>
                        <wps:cNvSpPr txBox="1">
                          <a:spLocks noChangeArrowheads="1"/>
                        </wps:cNvSpPr>
                        <wps:spPr bwMode="auto">
                          <a:xfrm>
                            <a:off x="0" y="0"/>
                            <a:ext cx="5600700" cy="4986655"/>
                          </a:xfrm>
                          <a:prstGeom prst="rect">
                            <a:avLst/>
                          </a:prstGeom>
                          <a:solidFill>
                            <a:srgbClr val="EAEAEA"/>
                          </a:solidFill>
                          <a:ln w="9525">
                            <a:solidFill>
                              <a:srgbClr val="000000"/>
                            </a:solidFill>
                            <a:miter lim="800000"/>
                            <a:headEnd/>
                            <a:tailEnd/>
                          </a:ln>
                        </wps:spPr>
                        <wps:txbx>
                          <w:txbxContent>
                            <w:p w14:paraId="3A30838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w:t>
                              </w:r>
                            </w:p>
                            <w:p w14:paraId="72320AE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System.Collections.Generic;</w:t>
                              </w:r>
                            </w:p>
                            <w:p w14:paraId="04DA649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System.Text;</w:t>
                              </w:r>
                            </w:p>
                            <w:p w14:paraId="4950DE5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HitchHiker.FlightAPI.Interface;</w:t>
                              </w:r>
                            </w:p>
                            <w:p w14:paraId="3E6DF337"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p>
                            <w:p w14:paraId="1B184F6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namespace</w:t>
                              </w:r>
                              <w:r w:rsidRPr="004905F6">
                                <w:rPr>
                                  <w:rFonts w:ascii="Courier New" w:hAnsi="Courier New" w:cs="Courier New"/>
                                  <w:noProof/>
                                  <w:sz w:val="16"/>
                                  <w:szCs w:val="16"/>
                                  <w:lang w:val="en-US"/>
                                </w:rPr>
                                <w:t xml:space="preserve"> GetFares</w:t>
                              </w:r>
                            </w:p>
                            <w:p w14:paraId="0EAA4A9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w:t>
                              </w:r>
                            </w:p>
                            <w:p w14:paraId="35FCD448"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2B91A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class</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Program</w:t>
                              </w:r>
                            </w:p>
                            <w:p w14:paraId="3F689BE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2B32E82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static</w:t>
                              </w: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void</w:t>
                              </w:r>
                              <w:r w:rsidRPr="004905F6">
                                <w:rPr>
                                  <w:rFonts w:ascii="Courier New" w:hAnsi="Courier New" w:cs="Courier New"/>
                                  <w:noProof/>
                                  <w:sz w:val="16"/>
                                  <w:szCs w:val="16"/>
                                  <w:lang w:val="en-US"/>
                                </w:rPr>
                                <w:t xml:space="preserve"> Main(</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 args)</w:t>
                              </w:r>
                            </w:p>
                            <w:p w14:paraId="5B001EB1"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2EA64AF0"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0000F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try</w:t>
                              </w:r>
                            </w:p>
                            <w:p w14:paraId="3C959C79"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2A0AC24"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008000"/>
                                  <w:sz w:val="16"/>
                                  <w:szCs w:val="16"/>
                                  <w:lang w:val="en-US"/>
                                </w:rPr>
                              </w:pPr>
                              <w:r w:rsidRPr="004905F6">
                                <w:rPr>
                                  <w:rFonts w:ascii="Courier New" w:hAnsi="Courier New" w:cs="Courier New"/>
                                  <w:noProof/>
                                  <w:sz w:val="16"/>
                                  <w:szCs w:val="16"/>
                                  <w:lang w:val="en-US"/>
                                </w:rPr>
                                <w:t xml:space="preserve">                </w:t>
                              </w:r>
                              <w:r>
                                <w:rPr>
                                  <w:rFonts w:ascii="Courier New" w:hAnsi="Courier New" w:cs="Courier New"/>
                                  <w:noProof/>
                                  <w:color w:val="008000"/>
                                  <w:sz w:val="16"/>
                                  <w:szCs w:val="16"/>
                                  <w:lang w:val="en-US"/>
                                </w:rPr>
                                <w:t>//Send request to Flight</w:t>
                              </w:r>
                              <w:r w:rsidRPr="004905F6">
                                <w:rPr>
                                  <w:rFonts w:ascii="Courier New" w:hAnsi="Courier New" w:cs="Courier New"/>
                                  <w:noProof/>
                                  <w:color w:val="008000"/>
                                  <w:sz w:val="16"/>
                                  <w:szCs w:val="16"/>
                                  <w:lang w:val="en-US"/>
                                </w:rPr>
                                <w:t>API</w:t>
                              </w:r>
                            </w:p>
                            <w:p w14:paraId="78F8C747"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7B01E5B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(System.ServiceModel.</w:t>
                              </w:r>
                              <w:r w:rsidRPr="004905F6">
                                <w:rPr>
                                  <w:rFonts w:ascii="Courier New" w:hAnsi="Courier New" w:cs="Courier New"/>
                                  <w:noProof/>
                                  <w:color w:val="2B91AF"/>
                                  <w:sz w:val="16"/>
                                  <w:szCs w:val="16"/>
                                  <w:lang w:val="en-US"/>
                                </w:rPr>
                                <w:t>FaultException</w:t>
                              </w:r>
                              <w:r w:rsidRPr="004905F6">
                                <w:rPr>
                                  <w:rFonts w:ascii="Courier New" w:hAnsi="Courier New" w:cs="Courier New"/>
                                  <w:noProof/>
                                  <w:sz w:val="16"/>
                                  <w:szCs w:val="16"/>
                                  <w:lang w:val="en-US"/>
                                </w:rPr>
                                <w:t>&lt;</w:t>
                              </w:r>
                              <w:r w:rsidRPr="004905F6">
                                <w:rPr>
                                  <w:rFonts w:ascii="Courier New" w:hAnsi="Courier New" w:cs="Courier New"/>
                                  <w:noProof/>
                                  <w:color w:val="2B91AF"/>
                                  <w:sz w:val="16"/>
                                  <w:szCs w:val="16"/>
                                  <w:lang w:val="en-US"/>
                                </w:rPr>
                                <w:t>FlightAPIFault</w:t>
                              </w:r>
                              <w:r w:rsidRPr="004905F6">
                                <w:rPr>
                                  <w:rFonts w:ascii="Courier New" w:hAnsi="Courier New" w:cs="Courier New"/>
                                  <w:noProof/>
                                  <w:sz w:val="16"/>
                                  <w:szCs w:val="16"/>
                                  <w:lang w:val="en-US"/>
                                </w:rPr>
                                <w:t>&gt; faultEx)</w:t>
                              </w:r>
                            </w:p>
                            <w:p w14:paraId="12D60E6C"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8F40B98"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"API Version:{0}"</w:t>
                              </w:r>
                              <w:r w:rsidRPr="00ED7494">
                                <w:rPr>
                                  <w:rFonts w:ascii="Courier New" w:hAnsi="Courier New" w:cs="Courier New"/>
                                  <w:noProof/>
                                  <w:sz w:val="16"/>
                                  <w:szCs w:val="16"/>
                                  <w:lang w:val="en-US" w:eastAsia="de-DE"/>
                                </w:rPr>
                                <w:t>, faultEx.Detail.APIVersion));</w:t>
                              </w:r>
                            </w:p>
                            <w:p w14:paraId="056D8F34"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"Exception Code:{0}"</w:t>
                              </w:r>
                              <w:r w:rsidRPr="00ED7494">
                                <w:rPr>
                                  <w:rFonts w:ascii="Courier New" w:hAnsi="Courier New" w:cs="Courier New"/>
                                  <w:noProof/>
                                  <w:sz w:val="16"/>
                                  <w:szCs w:val="16"/>
                                  <w:lang w:val="en-US" w:eastAsia="de-DE"/>
                                </w:rPr>
                                <w:t>, faultEx.Detail.ExceptionCode));</w:t>
                              </w:r>
                            </w:p>
                            <w:p w14:paraId="571B6E38"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"Exc</w:t>
                              </w:r>
                              <w:r>
                                <w:rPr>
                                  <w:rFonts w:ascii="Courier New" w:hAnsi="Courier New" w:cs="Courier New"/>
                                  <w:noProof/>
                                  <w:color w:val="A31515"/>
                                  <w:sz w:val="16"/>
                                  <w:szCs w:val="16"/>
                                  <w:lang w:val="en-US" w:eastAsia="de-DE"/>
                                </w:rPr>
                                <w:t>e</w:t>
                              </w:r>
                              <w:r w:rsidRPr="00ED7494">
                                <w:rPr>
                                  <w:rFonts w:ascii="Courier New" w:hAnsi="Courier New" w:cs="Courier New"/>
                                  <w:noProof/>
                                  <w:color w:val="A31515"/>
                                  <w:sz w:val="16"/>
                                  <w:szCs w:val="16"/>
                                  <w:lang w:val="en-US" w:eastAsia="de-DE"/>
                                </w:rPr>
                                <w:t>ption Text:{0}"</w:t>
                              </w:r>
                              <w:r w:rsidRPr="00ED7494">
                                <w:rPr>
                                  <w:rFonts w:ascii="Courier New" w:hAnsi="Courier New" w:cs="Courier New"/>
                                  <w:noProof/>
                                  <w:sz w:val="16"/>
                                  <w:szCs w:val="16"/>
                                  <w:lang w:val="en-US" w:eastAsia="de-DE"/>
                                </w:rPr>
                                <w:t>, faultEx.Detail.ExceptionText));</w:t>
                              </w:r>
                            </w:p>
                            <w:p w14:paraId="52603A40"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"Listen Port:{0}"</w:t>
                              </w:r>
                              <w:r w:rsidRPr="00ED7494">
                                <w:rPr>
                                  <w:rFonts w:ascii="Courier New" w:hAnsi="Courier New" w:cs="Courier New"/>
                                  <w:noProof/>
                                  <w:sz w:val="16"/>
                                  <w:szCs w:val="16"/>
                                  <w:lang w:val="en-US" w:eastAsia="de-DE"/>
                                </w:rPr>
                                <w:t>, faultEx.Detail.ListenPort));</w:t>
                              </w:r>
                            </w:p>
                            <w:p w14:paraId="50A79645"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"Machine Name:{0}"</w:t>
                              </w:r>
                              <w:r w:rsidRPr="00ED7494">
                                <w:rPr>
                                  <w:rFonts w:ascii="Courier New" w:hAnsi="Courier New" w:cs="Courier New"/>
                                  <w:noProof/>
                                  <w:sz w:val="16"/>
                                  <w:szCs w:val="16"/>
                                  <w:lang w:val="en-US" w:eastAsia="de-DE"/>
                                </w:rPr>
                                <w:t>, faultEx.Detail.MachineName));</w:t>
                              </w:r>
                            </w:p>
                            <w:p w14:paraId="483CB9EB" w14:textId="77777777" w:rsidR="00C6660E"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"Transaction ID:{0}"</w:t>
                              </w:r>
                              <w:r w:rsidRPr="00ED7494">
                                <w:rPr>
                                  <w:rFonts w:ascii="Courier New" w:hAnsi="Courier New" w:cs="Courier New"/>
                                  <w:noProof/>
                                  <w:sz w:val="16"/>
                                  <w:szCs w:val="16"/>
                                  <w:lang w:val="en-US" w:eastAsia="de-DE"/>
                                </w:rPr>
                                <w:t>, faultEx.Detail.TranactionID));</w:t>
                              </w:r>
                              <w:r w:rsidRPr="00ED7494">
                                <w:rPr>
                                  <w:rFonts w:ascii="Courier New" w:hAnsi="Courier New" w:cs="Courier New"/>
                                  <w:noProof/>
                                  <w:sz w:val="16"/>
                                  <w:szCs w:val="16"/>
                                  <w:lang w:val="en-US"/>
                                </w:rPr>
                                <w:t xml:space="preserve">            </w:t>
                              </w:r>
                            </w:p>
                            <w:p w14:paraId="5CB558F1" w14:textId="77777777" w:rsidR="00C6660E" w:rsidRPr="00ED7494" w:rsidRDefault="00C6660E" w:rsidP="00137C35">
                              <w:pPr>
                                <w:autoSpaceDE w:val="0"/>
                                <w:autoSpaceDN w:val="0"/>
                                <w:adjustRightInd w:val="0"/>
                                <w:spacing w:before="0" w:after="0" w:line="240" w:lineRule="auto"/>
                                <w:rPr>
                                  <w:rFonts w:ascii="Courier New" w:hAnsi="Courier New" w:cs="Courier New"/>
                                  <w:noProof/>
                                  <w:sz w:val="16"/>
                                  <w:szCs w:val="16"/>
                                  <w:lang w:val="en-US"/>
                                </w:rPr>
                              </w:pPr>
                              <w:r>
                                <w:rPr>
                                  <w:rFonts w:ascii="Courier New" w:hAnsi="Courier New" w:cs="Courier New"/>
                                  <w:noProof/>
                                  <w:color w:val="2B91AF"/>
                                  <w:sz w:val="16"/>
                                  <w:szCs w:val="16"/>
                                  <w:lang w:val="en-US" w:eastAsia="de-DE"/>
                                </w:rPr>
                                <w:t xml:space="preserve">            </w:t>
                              </w:r>
                              <w:r w:rsidRPr="00ED7494">
                                <w:rPr>
                                  <w:rFonts w:ascii="Courier New" w:hAnsi="Courier New" w:cs="Courier New"/>
                                  <w:noProof/>
                                  <w:sz w:val="16"/>
                                  <w:szCs w:val="16"/>
                                  <w:lang w:val="en-US"/>
                                </w:rPr>
                                <w:t>}</w:t>
                              </w:r>
                            </w:p>
                            <w:p w14:paraId="3421F6F5"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(System.ServiceModel.</w:t>
                              </w:r>
                              <w:r w:rsidRPr="004905F6">
                                <w:rPr>
                                  <w:rFonts w:ascii="Courier New" w:hAnsi="Courier New" w:cs="Courier New"/>
                                  <w:noProof/>
                                  <w:color w:val="2B91AF"/>
                                  <w:sz w:val="16"/>
                                  <w:szCs w:val="16"/>
                                  <w:lang w:val="en-US"/>
                                </w:rPr>
                                <w:t>FaultException</w:t>
                              </w:r>
                              <w:r w:rsidRPr="004905F6">
                                <w:rPr>
                                  <w:rFonts w:ascii="Courier New" w:hAnsi="Courier New" w:cs="Courier New"/>
                                  <w:noProof/>
                                  <w:sz w:val="16"/>
                                  <w:szCs w:val="16"/>
                                  <w:lang w:val="en-US"/>
                                </w:rPr>
                                <w:t xml:space="preserve"> faultEx)</w:t>
                              </w:r>
                            </w:p>
                            <w:p w14:paraId="160BF3F1"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39A1D58"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.Format(</w:t>
                              </w:r>
                              <w:r w:rsidRPr="004905F6">
                                <w:rPr>
                                  <w:rFonts w:ascii="Courier New" w:hAnsi="Courier New" w:cs="Courier New"/>
                                  <w:noProof/>
                                  <w:color w:val="A31515"/>
                                  <w:sz w:val="16"/>
                                  <w:szCs w:val="16"/>
                                  <w:lang w:val="en-US"/>
                                </w:rPr>
                                <w:t>"</w:t>
                              </w:r>
                              <w:r>
                                <w:rPr>
                                  <w:rFonts w:ascii="Courier New" w:hAnsi="Courier New" w:cs="Courier New"/>
                                  <w:noProof/>
                                  <w:color w:val="A31515"/>
                                  <w:sz w:val="16"/>
                                  <w:szCs w:val="16"/>
                                  <w:lang w:val="en-US"/>
                                </w:rPr>
                                <w:t>WCF</w:t>
                              </w:r>
                              <w:r w:rsidRPr="004905F6">
                                <w:rPr>
                                  <w:rFonts w:ascii="Courier New" w:hAnsi="Courier New" w:cs="Courier New"/>
                                  <w:noProof/>
                                  <w:color w:val="A31515"/>
                                  <w:sz w:val="16"/>
                                  <w:szCs w:val="16"/>
                                  <w:lang w:val="en-US"/>
                                </w:rPr>
                                <w:t xml:space="preserve"> Exception: "</w:t>
                              </w:r>
                              <w:r>
                                <w:rPr>
                                  <w:rFonts w:ascii="Courier New" w:hAnsi="Courier New" w:cs="Courier New"/>
                                  <w:noProof/>
                                  <w:sz w:val="16"/>
                                  <w:szCs w:val="16"/>
                                  <w:lang w:val="en-US"/>
                                </w:rPr>
                                <w:t xml:space="preserve">, </w:t>
                              </w:r>
                              <w:r w:rsidRPr="004905F6">
                                <w:rPr>
                                  <w:rFonts w:ascii="Courier New" w:hAnsi="Courier New" w:cs="Courier New"/>
                                  <w:noProof/>
                                  <w:sz w:val="16"/>
                                  <w:szCs w:val="16"/>
                                  <w:lang w:val="en-US"/>
                                </w:rPr>
                                <w:t>faultEx.Message);</w:t>
                              </w:r>
                            </w:p>
                            <w:p w14:paraId="2A64AD09"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734EF39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Exception</w:t>
                              </w:r>
                              <w:r w:rsidRPr="004905F6">
                                <w:rPr>
                                  <w:rFonts w:ascii="Courier New" w:hAnsi="Courier New" w:cs="Courier New"/>
                                  <w:noProof/>
                                  <w:sz w:val="16"/>
                                  <w:szCs w:val="16"/>
                                  <w:lang w:val="en-US"/>
                                </w:rPr>
                                <w:t xml:space="preserve"> ex)</w:t>
                              </w:r>
                            </w:p>
                            <w:p w14:paraId="36E46A2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73C878A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.Format(</w:t>
                              </w:r>
                              <w:r w:rsidRPr="004905F6">
                                <w:rPr>
                                  <w:rFonts w:ascii="Courier New" w:hAnsi="Courier New" w:cs="Courier New"/>
                                  <w:noProof/>
                                  <w:color w:val="A31515"/>
                                  <w:sz w:val="16"/>
                                  <w:szCs w:val="16"/>
                                  <w:lang w:val="en-US"/>
                                </w:rPr>
                                <w:t>"System Exception:"</w:t>
                              </w:r>
                              <w:r>
                                <w:rPr>
                                  <w:rFonts w:ascii="Courier New" w:hAnsi="Courier New" w:cs="Courier New"/>
                                  <w:noProof/>
                                  <w:sz w:val="16"/>
                                  <w:szCs w:val="16"/>
                                  <w:lang w:val="en-US"/>
                                </w:rPr>
                                <w:t xml:space="preserve">, </w:t>
                              </w:r>
                              <w:r w:rsidRPr="004905F6">
                                <w:rPr>
                                  <w:rFonts w:ascii="Courier New" w:hAnsi="Courier New" w:cs="Courier New"/>
                                  <w:noProof/>
                                  <w:sz w:val="16"/>
                                  <w:szCs w:val="16"/>
                                  <w:lang w:val="en-US"/>
                                </w:rPr>
                                <w:t>ex.Message);</w:t>
                              </w:r>
                            </w:p>
                            <w:p w14:paraId="6CCAC5B6"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A0FC5F0"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.ReadLine();</w:t>
                              </w:r>
                            </w:p>
                            <w:p w14:paraId="0A29548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E9D0F7E" w14:textId="77777777" w:rsidR="00C6660E"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1A683B0E" w14:textId="77777777" w:rsidR="00C6660E" w:rsidRPr="004905F6" w:rsidRDefault="00C6660E" w:rsidP="00137C35">
                              <w:pPr>
                                <w:autoSpaceDE w:val="0"/>
                                <w:autoSpaceDN w:val="0"/>
                                <w:adjustRightInd w:val="0"/>
                                <w:spacing w:before="0" w:after="0" w:line="240" w:lineRule="auto"/>
                                <w:rPr>
                                  <w:sz w:val="16"/>
                                  <w:szCs w:val="16"/>
                                </w:rPr>
                              </w:pPr>
                              <w:r w:rsidRPr="004905F6">
                                <w:rPr>
                                  <w:rFonts w:ascii="Courier New" w:hAnsi="Courier New" w:cs="Courier New"/>
                                  <w:noProof/>
                                  <w:sz w:val="16"/>
                                  <w:szCs w:val="16"/>
                                  <w:lang w:val="en-US"/>
                                </w:rPr>
                                <w:t>}</w:t>
                              </w:r>
                            </w:p>
                          </w:txbxContent>
                        </wps:txbx>
                        <wps:bodyPr rot="0" vert="horz" wrap="square" lIns="91440" tIns="45720" rIns="91440" bIns="45720" anchor="t" anchorCtr="0" upright="1">
                          <a:noAutofit/>
                        </wps:bodyPr>
                      </wps:wsp>
                    </wpc:wpc>
                  </a:graphicData>
                </a:graphic>
              </wp:inline>
            </w:drawing>
          </mc:Choice>
          <mc:Fallback>
            <w:pict>
              <v:group w14:anchorId="0692D34F" id="Canvas 80" o:spid="_x0000_s1033" editas="canvas" style="width:441pt;height:392.65pt;mso-position-horizontal-relative:char;mso-position-vertical-relative:line" coordsize="56007,4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">
                <v:shape id="_x0000_s1034" type="#_x0000_t75" style="position:absolute;width:56007;height:49866;visibility:visible;mso-wrap-style:square">
                  <v:fill o:detectmouseclick="t"/>
                  <v:path o:connecttype="none"/>
                </v:shape>
                <v:shape id="Text Box 82" o:spid="_x0000_s1035" type="#_x0000_t202" style="position:absolute;width:56007;height:49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" fillcolor="#eaeaea">
                  <v:textbox>
                    <w:txbxContent>
                      <w:p w14:paraId="3A30838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w:t>
                        </w:r>
                      </w:p>
                      <w:p w14:paraId="72320AE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System.Collections.Generic;</w:t>
                        </w:r>
                      </w:p>
                      <w:p w14:paraId="04DA649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System.Text;</w:t>
                        </w:r>
                      </w:p>
                      <w:p w14:paraId="4950DE5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HitchHiker.FlightAPI.Interface;</w:t>
                        </w:r>
                      </w:p>
                      <w:p w14:paraId="3E6DF337"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p>
                      <w:p w14:paraId="1B184F6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namespace</w:t>
                        </w:r>
                        <w:r w:rsidRPr="004905F6">
                          <w:rPr>
                            <w:rFonts w:ascii="Courier New" w:hAnsi="Courier New" w:cs="Courier New"/>
                            <w:noProof/>
                            <w:sz w:val="16"/>
                            <w:szCs w:val="16"/>
                            <w:lang w:val="en-US"/>
                          </w:rPr>
                          <w:t xml:space="preserve"> GetFares</w:t>
                        </w:r>
                      </w:p>
                      <w:p w14:paraId="0EAA4A9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w:t>
                        </w:r>
                      </w:p>
                      <w:p w14:paraId="35FCD448"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2B91A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class</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Program</w:t>
                        </w:r>
                      </w:p>
                      <w:p w14:paraId="3F689BE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2B32E82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static</w:t>
                        </w: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void</w:t>
                        </w:r>
                        <w:r w:rsidRPr="004905F6">
                          <w:rPr>
                            <w:rFonts w:ascii="Courier New" w:hAnsi="Courier New" w:cs="Courier New"/>
                            <w:noProof/>
                            <w:sz w:val="16"/>
                            <w:szCs w:val="16"/>
                            <w:lang w:val="en-US"/>
                          </w:rPr>
                          <w:t xml:space="preserve"> Main(</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 args)</w:t>
                        </w:r>
                      </w:p>
                      <w:p w14:paraId="5B001EB1"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2EA64AF0"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0000F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try</w:t>
                        </w:r>
                      </w:p>
                      <w:p w14:paraId="3C959C79"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2A0AC24" w14:textId="77777777" w:rsidR="00C6660E" w:rsidRPr="004905F6" w:rsidRDefault="00C6660E" w:rsidP="00137C35">
                        <w:pPr>
                          <w:autoSpaceDE w:val="0"/>
                          <w:autoSpaceDN w:val="0"/>
                          <w:adjustRightInd w:val="0"/>
                          <w:spacing w:before="0" w:after="0" w:line="240" w:lineRule="auto"/>
                          <w:rPr>
                            <w:rFonts w:ascii="Courier New" w:hAnsi="Courier New" w:cs="Courier New"/>
                            <w:noProof/>
                            <w:color w:val="008000"/>
                            <w:sz w:val="16"/>
                            <w:szCs w:val="16"/>
                            <w:lang w:val="en-US"/>
                          </w:rPr>
                        </w:pPr>
                        <w:r w:rsidRPr="004905F6">
                          <w:rPr>
                            <w:rFonts w:ascii="Courier New" w:hAnsi="Courier New" w:cs="Courier New"/>
                            <w:noProof/>
                            <w:sz w:val="16"/>
                            <w:szCs w:val="16"/>
                            <w:lang w:val="en-US"/>
                          </w:rPr>
                          <w:t xml:space="preserve">                </w:t>
                        </w:r>
                        <w:r>
                          <w:rPr>
                            <w:rFonts w:ascii="Courier New" w:hAnsi="Courier New" w:cs="Courier New"/>
                            <w:noProof/>
                            <w:color w:val="008000"/>
                            <w:sz w:val="16"/>
                            <w:szCs w:val="16"/>
                            <w:lang w:val="en-US"/>
                          </w:rPr>
                          <w:t>//Send request to Flight</w:t>
                        </w:r>
                        <w:r w:rsidRPr="004905F6">
                          <w:rPr>
                            <w:rFonts w:ascii="Courier New" w:hAnsi="Courier New" w:cs="Courier New"/>
                            <w:noProof/>
                            <w:color w:val="008000"/>
                            <w:sz w:val="16"/>
                            <w:szCs w:val="16"/>
                            <w:lang w:val="en-US"/>
                          </w:rPr>
                          <w:t>API</w:t>
                        </w:r>
                      </w:p>
                      <w:p w14:paraId="78F8C747"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7B01E5B3"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(System.ServiceModel.</w:t>
                        </w:r>
                        <w:r w:rsidRPr="004905F6">
                          <w:rPr>
                            <w:rFonts w:ascii="Courier New" w:hAnsi="Courier New" w:cs="Courier New"/>
                            <w:noProof/>
                            <w:color w:val="2B91AF"/>
                            <w:sz w:val="16"/>
                            <w:szCs w:val="16"/>
                            <w:lang w:val="en-US"/>
                          </w:rPr>
                          <w:t>FaultException</w:t>
                        </w:r>
                        <w:r w:rsidRPr="004905F6">
                          <w:rPr>
                            <w:rFonts w:ascii="Courier New" w:hAnsi="Courier New" w:cs="Courier New"/>
                            <w:noProof/>
                            <w:sz w:val="16"/>
                            <w:szCs w:val="16"/>
                            <w:lang w:val="en-US"/>
                          </w:rPr>
                          <w:t>&lt;</w:t>
                        </w:r>
                        <w:r w:rsidRPr="004905F6">
                          <w:rPr>
                            <w:rFonts w:ascii="Courier New" w:hAnsi="Courier New" w:cs="Courier New"/>
                            <w:noProof/>
                            <w:color w:val="2B91AF"/>
                            <w:sz w:val="16"/>
                            <w:szCs w:val="16"/>
                            <w:lang w:val="en-US"/>
                          </w:rPr>
                          <w:t>FlightAPIFault</w:t>
                        </w:r>
                        <w:r w:rsidRPr="004905F6">
                          <w:rPr>
                            <w:rFonts w:ascii="Courier New" w:hAnsi="Courier New" w:cs="Courier New"/>
                            <w:noProof/>
                            <w:sz w:val="16"/>
                            <w:szCs w:val="16"/>
                            <w:lang w:val="en-US"/>
                          </w:rPr>
                          <w:t>&gt; faultEx)</w:t>
                        </w:r>
                      </w:p>
                      <w:p w14:paraId="12D60E6C"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8F40B98"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"API Version:{0}"</w:t>
                        </w:r>
                        <w:r w:rsidRPr="00ED7494">
                          <w:rPr>
                            <w:rFonts w:ascii="Courier New" w:hAnsi="Courier New" w:cs="Courier New"/>
                            <w:noProof/>
                            <w:sz w:val="16"/>
                            <w:szCs w:val="16"/>
                            <w:lang w:val="en-US" w:eastAsia="de-DE"/>
                          </w:rPr>
                          <w:t>, faultEx.Detail.APIVersion));</w:t>
                        </w:r>
                      </w:p>
                      <w:p w14:paraId="056D8F34"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"Exception Code:{0}"</w:t>
                        </w:r>
                        <w:r w:rsidRPr="00ED7494">
                          <w:rPr>
                            <w:rFonts w:ascii="Courier New" w:hAnsi="Courier New" w:cs="Courier New"/>
                            <w:noProof/>
                            <w:sz w:val="16"/>
                            <w:szCs w:val="16"/>
                            <w:lang w:val="en-US" w:eastAsia="de-DE"/>
                          </w:rPr>
                          <w:t>, faultEx.Detail.ExceptionCode));</w:t>
                        </w:r>
                      </w:p>
                      <w:p w14:paraId="571B6E38"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"Exc</w:t>
                        </w:r>
                        <w:r>
                          <w:rPr>
                            <w:rFonts w:ascii="Courier New" w:hAnsi="Courier New" w:cs="Courier New"/>
                            <w:noProof/>
                            <w:color w:val="A31515"/>
                            <w:sz w:val="16"/>
                            <w:szCs w:val="16"/>
                            <w:lang w:val="en-US" w:eastAsia="de-DE"/>
                          </w:rPr>
                          <w:t>e</w:t>
                        </w:r>
                        <w:r w:rsidRPr="00ED7494">
                          <w:rPr>
                            <w:rFonts w:ascii="Courier New" w:hAnsi="Courier New" w:cs="Courier New"/>
                            <w:noProof/>
                            <w:color w:val="A31515"/>
                            <w:sz w:val="16"/>
                            <w:szCs w:val="16"/>
                            <w:lang w:val="en-US" w:eastAsia="de-DE"/>
                          </w:rPr>
                          <w:t>ption Text:{0}"</w:t>
                        </w:r>
                        <w:r w:rsidRPr="00ED7494">
                          <w:rPr>
                            <w:rFonts w:ascii="Courier New" w:hAnsi="Courier New" w:cs="Courier New"/>
                            <w:noProof/>
                            <w:sz w:val="16"/>
                            <w:szCs w:val="16"/>
                            <w:lang w:val="en-US" w:eastAsia="de-DE"/>
                          </w:rPr>
                          <w:t>, faultEx.Detail.ExceptionText));</w:t>
                        </w:r>
                      </w:p>
                      <w:p w14:paraId="52603A40"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"Listen Port:{0}"</w:t>
                        </w:r>
                        <w:r w:rsidRPr="00ED7494">
                          <w:rPr>
                            <w:rFonts w:ascii="Courier New" w:hAnsi="Courier New" w:cs="Courier New"/>
                            <w:noProof/>
                            <w:sz w:val="16"/>
                            <w:szCs w:val="16"/>
                            <w:lang w:val="en-US" w:eastAsia="de-DE"/>
                          </w:rPr>
                          <w:t>, faultEx.Detail.ListenPort));</w:t>
                        </w:r>
                      </w:p>
                      <w:p w14:paraId="50A79645" w14:textId="77777777" w:rsidR="00C6660E" w:rsidRPr="00ED7494"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"Machine Name:{0}"</w:t>
                        </w:r>
                        <w:r w:rsidRPr="00ED7494">
                          <w:rPr>
                            <w:rFonts w:ascii="Courier New" w:hAnsi="Courier New" w:cs="Courier New"/>
                            <w:noProof/>
                            <w:sz w:val="16"/>
                            <w:szCs w:val="16"/>
                            <w:lang w:val="en-US" w:eastAsia="de-DE"/>
                          </w:rPr>
                          <w:t>, faultEx.Detail.MachineName));</w:t>
                        </w:r>
                      </w:p>
                      <w:p w14:paraId="483CB9EB" w14:textId="77777777" w:rsidR="00C6660E" w:rsidRDefault="00C6660E" w:rsidP="00137C35">
                        <w:pPr>
                          <w:autoSpaceDE w:val="0"/>
                          <w:autoSpaceDN w:val="0"/>
                          <w:adjustRightInd w:val="0"/>
                          <w:spacing w:before="0" w:after="0" w:line="240" w:lineRule="auto"/>
                          <w:ind w:left="1440"/>
                          <w:rPr>
                            <w:rFonts w:ascii="Courier New" w:hAnsi="Courier New" w:cs="Courier New"/>
                            <w:noProof/>
                            <w:sz w:val="16"/>
                            <w:szCs w:val="16"/>
                            <w:lang w:val="en-US"/>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"Transaction ID:{0}"</w:t>
                        </w:r>
                        <w:r w:rsidRPr="00ED7494">
                          <w:rPr>
                            <w:rFonts w:ascii="Courier New" w:hAnsi="Courier New" w:cs="Courier New"/>
                            <w:noProof/>
                            <w:sz w:val="16"/>
                            <w:szCs w:val="16"/>
                            <w:lang w:val="en-US" w:eastAsia="de-DE"/>
                          </w:rPr>
                          <w:t>, faultEx.Detail.TranactionID));</w:t>
                        </w:r>
                        <w:r w:rsidRPr="00ED7494">
                          <w:rPr>
                            <w:rFonts w:ascii="Courier New" w:hAnsi="Courier New" w:cs="Courier New"/>
                            <w:noProof/>
                            <w:sz w:val="16"/>
                            <w:szCs w:val="16"/>
                            <w:lang w:val="en-US"/>
                          </w:rPr>
                          <w:t xml:space="preserve">            </w:t>
                        </w:r>
                      </w:p>
                      <w:p w14:paraId="5CB558F1" w14:textId="77777777" w:rsidR="00C6660E" w:rsidRPr="00ED7494" w:rsidRDefault="00C6660E" w:rsidP="00137C35">
                        <w:pPr>
                          <w:autoSpaceDE w:val="0"/>
                          <w:autoSpaceDN w:val="0"/>
                          <w:adjustRightInd w:val="0"/>
                          <w:spacing w:before="0" w:after="0" w:line="240" w:lineRule="auto"/>
                          <w:rPr>
                            <w:rFonts w:ascii="Courier New" w:hAnsi="Courier New" w:cs="Courier New"/>
                            <w:noProof/>
                            <w:sz w:val="16"/>
                            <w:szCs w:val="16"/>
                            <w:lang w:val="en-US"/>
                          </w:rPr>
                        </w:pPr>
                        <w:r>
                          <w:rPr>
                            <w:rFonts w:ascii="Courier New" w:hAnsi="Courier New" w:cs="Courier New"/>
                            <w:noProof/>
                            <w:color w:val="2B91AF"/>
                            <w:sz w:val="16"/>
                            <w:szCs w:val="16"/>
                            <w:lang w:val="en-US" w:eastAsia="de-DE"/>
                          </w:rPr>
                          <w:t xml:space="preserve">            </w:t>
                        </w:r>
                        <w:r w:rsidRPr="00ED7494">
                          <w:rPr>
                            <w:rFonts w:ascii="Courier New" w:hAnsi="Courier New" w:cs="Courier New"/>
                            <w:noProof/>
                            <w:sz w:val="16"/>
                            <w:szCs w:val="16"/>
                            <w:lang w:val="en-US"/>
                          </w:rPr>
                          <w:t>}</w:t>
                        </w:r>
                      </w:p>
                      <w:p w14:paraId="3421F6F5"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(System.ServiceModel.</w:t>
                        </w:r>
                        <w:r w:rsidRPr="004905F6">
                          <w:rPr>
                            <w:rFonts w:ascii="Courier New" w:hAnsi="Courier New" w:cs="Courier New"/>
                            <w:noProof/>
                            <w:color w:val="2B91AF"/>
                            <w:sz w:val="16"/>
                            <w:szCs w:val="16"/>
                            <w:lang w:val="en-US"/>
                          </w:rPr>
                          <w:t>FaultException</w:t>
                        </w:r>
                        <w:r w:rsidRPr="004905F6">
                          <w:rPr>
                            <w:rFonts w:ascii="Courier New" w:hAnsi="Courier New" w:cs="Courier New"/>
                            <w:noProof/>
                            <w:sz w:val="16"/>
                            <w:szCs w:val="16"/>
                            <w:lang w:val="en-US"/>
                          </w:rPr>
                          <w:t xml:space="preserve"> faultEx)</w:t>
                        </w:r>
                      </w:p>
                      <w:p w14:paraId="160BF3F1"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39A1D58"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.Format(</w:t>
                        </w:r>
                        <w:r w:rsidRPr="004905F6">
                          <w:rPr>
                            <w:rFonts w:ascii="Courier New" w:hAnsi="Courier New" w:cs="Courier New"/>
                            <w:noProof/>
                            <w:color w:val="A31515"/>
                            <w:sz w:val="16"/>
                            <w:szCs w:val="16"/>
                            <w:lang w:val="en-US"/>
                          </w:rPr>
                          <w:t>"</w:t>
                        </w:r>
                        <w:r>
                          <w:rPr>
                            <w:rFonts w:ascii="Courier New" w:hAnsi="Courier New" w:cs="Courier New"/>
                            <w:noProof/>
                            <w:color w:val="A31515"/>
                            <w:sz w:val="16"/>
                            <w:szCs w:val="16"/>
                            <w:lang w:val="en-US"/>
                          </w:rPr>
                          <w:t>WCF</w:t>
                        </w:r>
                        <w:r w:rsidRPr="004905F6">
                          <w:rPr>
                            <w:rFonts w:ascii="Courier New" w:hAnsi="Courier New" w:cs="Courier New"/>
                            <w:noProof/>
                            <w:color w:val="A31515"/>
                            <w:sz w:val="16"/>
                            <w:szCs w:val="16"/>
                            <w:lang w:val="en-US"/>
                          </w:rPr>
                          <w:t xml:space="preserve"> Exception: "</w:t>
                        </w:r>
                        <w:r>
                          <w:rPr>
                            <w:rFonts w:ascii="Courier New" w:hAnsi="Courier New" w:cs="Courier New"/>
                            <w:noProof/>
                            <w:sz w:val="16"/>
                            <w:szCs w:val="16"/>
                            <w:lang w:val="en-US"/>
                          </w:rPr>
                          <w:t xml:space="preserve">, </w:t>
                        </w:r>
                        <w:r w:rsidRPr="004905F6">
                          <w:rPr>
                            <w:rFonts w:ascii="Courier New" w:hAnsi="Courier New" w:cs="Courier New"/>
                            <w:noProof/>
                            <w:sz w:val="16"/>
                            <w:szCs w:val="16"/>
                            <w:lang w:val="en-US"/>
                          </w:rPr>
                          <w:t>faultEx.Message);</w:t>
                        </w:r>
                      </w:p>
                      <w:p w14:paraId="2A64AD09"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734EF39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Exception</w:t>
                        </w:r>
                        <w:r w:rsidRPr="004905F6">
                          <w:rPr>
                            <w:rFonts w:ascii="Courier New" w:hAnsi="Courier New" w:cs="Courier New"/>
                            <w:noProof/>
                            <w:sz w:val="16"/>
                            <w:szCs w:val="16"/>
                            <w:lang w:val="en-US"/>
                          </w:rPr>
                          <w:t xml:space="preserve"> ex)</w:t>
                        </w:r>
                      </w:p>
                      <w:p w14:paraId="36E46A22"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73C878AF"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.Format(</w:t>
                        </w:r>
                        <w:r w:rsidRPr="004905F6">
                          <w:rPr>
                            <w:rFonts w:ascii="Courier New" w:hAnsi="Courier New" w:cs="Courier New"/>
                            <w:noProof/>
                            <w:color w:val="A31515"/>
                            <w:sz w:val="16"/>
                            <w:szCs w:val="16"/>
                            <w:lang w:val="en-US"/>
                          </w:rPr>
                          <w:t>"System Exception:"</w:t>
                        </w:r>
                        <w:r>
                          <w:rPr>
                            <w:rFonts w:ascii="Courier New" w:hAnsi="Courier New" w:cs="Courier New"/>
                            <w:noProof/>
                            <w:sz w:val="16"/>
                            <w:szCs w:val="16"/>
                            <w:lang w:val="en-US"/>
                          </w:rPr>
                          <w:t xml:space="preserve">, </w:t>
                        </w:r>
                        <w:r w:rsidRPr="004905F6">
                          <w:rPr>
                            <w:rFonts w:ascii="Courier New" w:hAnsi="Courier New" w:cs="Courier New"/>
                            <w:noProof/>
                            <w:sz w:val="16"/>
                            <w:szCs w:val="16"/>
                            <w:lang w:val="en-US"/>
                          </w:rPr>
                          <w:t>ex.Message);</w:t>
                        </w:r>
                      </w:p>
                      <w:p w14:paraId="6CCAC5B6"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A0FC5F0"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.ReadLine();</w:t>
                        </w:r>
                      </w:p>
                      <w:p w14:paraId="0A29548B" w14:textId="77777777" w:rsidR="00C6660E" w:rsidRPr="004905F6"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E9D0F7E" w14:textId="77777777" w:rsidR="00C6660E" w:rsidRDefault="00C6660E" w:rsidP="00137C35">
                        <w:pPr>
                          <w:autoSpaceDE w:val="0"/>
                          <w:autoSpaceDN w:val="0"/>
                          <w:adjustRightInd w:val="0"/>
                          <w:spacing w:before="0" w:after="0" w:line="240" w:lineRule="auto"/>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1A683B0E" w14:textId="77777777" w:rsidR="00C6660E" w:rsidRPr="004905F6" w:rsidRDefault="00C6660E" w:rsidP="00137C35">
                        <w:pPr>
                          <w:autoSpaceDE w:val="0"/>
                          <w:autoSpaceDN w:val="0"/>
                          <w:adjustRightInd w:val="0"/>
                          <w:spacing w:before="0" w:after="0" w:line="240" w:lineRule="auto"/>
                          <w:rPr>
                            <w:sz w:val="16"/>
                            <w:szCs w:val="16"/>
                          </w:rPr>
                        </w:pPr>
                        <w:r w:rsidRPr="004905F6">
                          <w:rPr>
                            <w:rFonts w:ascii="Courier New" w:hAnsi="Courier New" w:cs="Courier New"/>
                            <w:noProof/>
                            <w:sz w:val="16"/>
                            <w:szCs w:val="16"/>
                            <w:lang w:val="en-US"/>
                          </w:rPr>
                          <w:t>}</w:t>
                        </w:r>
                      </w:p>
                    </w:txbxContent>
                  </v:textbox>
                </v:shape>
                <w10:anchorlock/>
              </v:group>
            </w:pict>
          </mc:Fallback>
        </mc:AlternateContent>
      </w:r>
    </w:p>
    <w:p w14:paraId="20833D7A" w14:textId="77777777" w:rsidR="00137C35" w:rsidRPr="00995D1A" w:rsidRDefault="00137C35" w:rsidP="00137C35"/>
    <w:p w14:paraId="65DA3880" w14:textId="1DF55595" w:rsidR="00137C35" w:rsidRDefault="00137C35" w:rsidP="00137C35">
      <w:pPr>
        <w:pStyle w:val="berschrift1"/>
      </w:pPr>
      <w:bookmarkStart w:id="1991" w:name="_Toc481679241"/>
      <w:bookmarkStart w:id="1992" w:name="_Toc491680368"/>
      <w:r w:rsidRPr="00995D1A">
        <w:t>Error codes</w:t>
      </w:r>
      <w:bookmarkEnd w:id="1916"/>
      <w:bookmarkEnd w:id="1991"/>
      <w:bookmarkEnd w:id="1992"/>
    </w:p>
    <w:p w14:paraId="67E0FF88" w14:textId="77777777" w:rsidR="00435DB3" w:rsidRPr="00435DB3" w:rsidRDefault="00435DB3" w:rsidP="00435DB3"/>
    <w:p w14:paraId="1281BB7F" w14:textId="77777777" w:rsidR="00435DB3" w:rsidRPr="00435DB3" w:rsidRDefault="00435DB3" w:rsidP="00435DB3"/>
    <w:p w14:paraId="70FEC990" w14:textId="60D31A65" w:rsidR="00435DB3" w:rsidRDefault="002A74E1">
      <w:pPr>
        <w:spacing w:before="0" w:after="0" w:line="240" w:lineRule="auto"/>
      </w:pPr>
      <w:hyperlink r:id="rId76" w:history="1">
        <w:r w:rsidR="00435DB3" w:rsidRPr="00435DB3">
          <w:rPr>
            <w:rStyle w:val="Hyperlink"/>
          </w:rPr>
          <w:t>FlightAPI - ErrorCodes.docx</w:t>
        </w:r>
      </w:hyperlink>
      <w:r w:rsidR="00435DB3">
        <w:br w:type="page"/>
      </w:r>
    </w:p>
    <w:p w14:paraId="508D43FF" w14:textId="77777777" w:rsidR="00137C35" w:rsidRPr="00995D1A" w:rsidRDefault="00137C35" w:rsidP="00137C35">
      <w:pPr>
        <w:pStyle w:val="berschrift1"/>
      </w:pPr>
      <w:bookmarkStart w:id="1993" w:name="_Toc481679243"/>
      <w:bookmarkStart w:id="1994" w:name="_Toc491680370"/>
      <w:r w:rsidRPr="00995D1A">
        <w:t>Best Practice</w:t>
      </w:r>
      <w:bookmarkEnd w:id="1993"/>
      <w:bookmarkEnd w:id="1994"/>
    </w:p>
    <w:p w14:paraId="56766620" w14:textId="77777777" w:rsidR="00137C35" w:rsidRPr="00995D1A" w:rsidRDefault="00137C35" w:rsidP="00137C35">
      <w:pPr>
        <w:rPr>
          <w:lang w:val="en-US"/>
        </w:rPr>
      </w:pPr>
      <w:r w:rsidRPr="00995D1A">
        <w:rPr>
          <w:lang w:val="en-US"/>
        </w:rPr>
        <w:t xml:space="preserve">In this chapter, the workflow, test scenarios and special behaviors for all fare sources </w:t>
      </w:r>
      <w:r w:rsidRPr="00995D1A">
        <w:t>will be described.</w:t>
      </w:r>
    </w:p>
    <w:p w14:paraId="1738C753" w14:textId="77777777" w:rsidR="00137C35" w:rsidRPr="00995D1A" w:rsidRDefault="00137C35" w:rsidP="00CA7C59">
      <w:pPr>
        <w:pStyle w:val="berschrift2"/>
      </w:pPr>
      <w:bookmarkStart w:id="1995" w:name="_Toc481679244"/>
      <w:bookmarkStart w:id="1996" w:name="_Toc491680371"/>
      <w:r w:rsidRPr="00995D1A">
        <w:t>Standard GDS</w:t>
      </w:r>
      <w:bookmarkEnd w:id="1995"/>
      <w:bookmarkEnd w:id="1996"/>
    </w:p>
    <w:p w14:paraId="78436BA1" w14:textId="77777777" w:rsidR="00137C35" w:rsidRPr="00995D1A" w:rsidRDefault="00137C35" w:rsidP="00137C35">
      <w:pPr>
        <w:numPr>
          <w:ilvl w:val="0"/>
          <w:numId w:val="50"/>
        </w:numPr>
        <w:rPr>
          <w:b/>
          <w:lang w:val="en-US"/>
        </w:rPr>
      </w:pPr>
      <w:r w:rsidRPr="00995D1A">
        <w:rPr>
          <w:b/>
          <w:lang w:val="en-US"/>
        </w:rPr>
        <w:t>Mandatory commands:</w:t>
      </w:r>
    </w:p>
    <w:p w14:paraId="4D84ED55" w14:textId="77777777" w:rsidR="00137C35" w:rsidRPr="00995D1A" w:rsidRDefault="00137C35" w:rsidP="00137C35">
      <w:pPr>
        <w:ind w:firstLine="720"/>
      </w:pPr>
      <w:r w:rsidRPr="00995D1A">
        <w:t>GetFares, BookFare</w:t>
      </w:r>
    </w:p>
    <w:p w14:paraId="7F91BACE" w14:textId="77777777" w:rsidR="00137C35" w:rsidRPr="00995D1A" w:rsidRDefault="00137C35" w:rsidP="00137C35">
      <w:pPr>
        <w:numPr>
          <w:ilvl w:val="0"/>
          <w:numId w:val="50"/>
        </w:numPr>
        <w:rPr>
          <w:b/>
        </w:rPr>
      </w:pPr>
      <w:r w:rsidRPr="00995D1A">
        <w:rPr>
          <w:b/>
        </w:rPr>
        <w:t>Recommended commands;</w:t>
      </w:r>
    </w:p>
    <w:p w14:paraId="14B86461" w14:textId="77777777" w:rsidR="00137C35" w:rsidRPr="00995D1A" w:rsidRDefault="00137C35" w:rsidP="00137C35">
      <w:pPr>
        <w:ind w:firstLine="720"/>
      </w:pPr>
      <w:r w:rsidRPr="00995D1A">
        <w:t>GetRuleInformationText, GetFareQuote</w:t>
      </w:r>
    </w:p>
    <w:p w14:paraId="00EF9451" w14:textId="77777777" w:rsidR="00137C35" w:rsidRPr="00995D1A" w:rsidRDefault="00137C35" w:rsidP="00137C35">
      <w:pPr>
        <w:numPr>
          <w:ilvl w:val="0"/>
          <w:numId w:val="50"/>
        </w:numPr>
        <w:rPr>
          <w:b/>
        </w:rPr>
      </w:pPr>
      <w:r w:rsidRPr="00995D1A">
        <w:rPr>
          <w:b/>
        </w:rPr>
        <w:t>Optional commands:</w:t>
      </w:r>
    </w:p>
    <w:p w14:paraId="021987F3" w14:textId="77777777" w:rsidR="00137C35" w:rsidRPr="00995D1A" w:rsidRDefault="00137C35" w:rsidP="00137C35">
      <w:pPr>
        <w:ind w:left="720"/>
      </w:pPr>
      <w:r w:rsidRPr="00995D1A">
        <w:t>GetFlightDetails, GetSeatMaps</w:t>
      </w:r>
      <w:r w:rsidRPr="00995D1A">
        <w:rPr>
          <w:rStyle w:val="Funotenzeichen"/>
        </w:rPr>
        <w:footnoteReference w:id="2"/>
      </w:r>
      <w:r w:rsidRPr="00995D1A">
        <w:t>, SeatReservation</w:t>
      </w:r>
      <w:r w:rsidRPr="00995D1A">
        <w:rPr>
          <w:b/>
          <w:vertAlign w:val="superscript"/>
        </w:rPr>
        <w:t>1</w:t>
      </w:r>
      <w:r w:rsidRPr="00995D1A">
        <w:t>, GetTaxesAndFees, RetrievePassengerNameRecord, CancelBooking, ModifyBooking, QueueBooking, TicketBooking</w:t>
      </w:r>
      <w:r w:rsidRPr="00995D1A">
        <w:rPr>
          <w:rStyle w:val="Funotenzeichen"/>
        </w:rPr>
        <w:footnoteReference w:id="3"/>
      </w:r>
    </w:p>
    <w:p w14:paraId="28812250" w14:textId="77777777" w:rsidR="00137C35" w:rsidRPr="00995D1A" w:rsidRDefault="00137C35" w:rsidP="00137C35">
      <w:pPr>
        <w:rPr>
          <w:lang w:val="en-US"/>
        </w:rPr>
      </w:pPr>
    </w:p>
    <w:p w14:paraId="7D0E1C67" w14:textId="77777777" w:rsidR="00137C35" w:rsidRPr="00995D1A" w:rsidRDefault="00137C35" w:rsidP="00137C35">
      <w:pPr>
        <w:keepNext/>
        <w:keepLines/>
        <w:numPr>
          <w:ilvl w:val="0"/>
          <w:numId w:val="50"/>
        </w:numPr>
        <w:rPr>
          <w:b/>
          <w:lang w:val="en-US"/>
        </w:rPr>
      </w:pPr>
      <w:r w:rsidRPr="00995D1A">
        <w:rPr>
          <w:b/>
          <w:lang w:val="en-US"/>
        </w:rPr>
        <w:t>Workflow diagram</w:t>
      </w:r>
    </w:p>
    <w:p w14:paraId="21649BF6" w14:textId="77777777" w:rsidR="00137C35" w:rsidRPr="00995D1A" w:rsidRDefault="00137C35" w:rsidP="00137C35">
      <w:pPr>
        <w:keepNext/>
        <w:keepLines/>
        <w:rPr>
          <w:lang w:val="en-US"/>
        </w:rPr>
      </w:pPr>
      <w:r w:rsidRPr="00995D1A">
        <w:rPr>
          <w:noProof/>
          <w:lang w:val="de-DE" w:eastAsia="de-DE"/>
        </w:rPr>
        <w:drawing>
          <wp:inline distT="0" distB="0" distL="0" distR="0" wp14:anchorId="10FBDA61" wp14:editId="28F57D07">
            <wp:extent cx="4855644" cy="756458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58661" cy="7569283"/>
                    </a:xfrm>
                    <a:prstGeom prst="rect">
                      <a:avLst/>
                    </a:prstGeom>
                    <a:noFill/>
                    <a:ln>
                      <a:noFill/>
                    </a:ln>
                  </pic:spPr>
                </pic:pic>
              </a:graphicData>
            </a:graphic>
          </wp:inline>
        </w:drawing>
      </w:r>
    </w:p>
    <w:p w14:paraId="2BBFE3E4" w14:textId="77777777" w:rsidR="00137C35" w:rsidRPr="00995D1A" w:rsidRDefault="00137C35" w:rsidP="00137C35">
      <w:pPr>
        <w:rPr>
          <w:lang w:val="en-US"/>
        </w:rPr>
      </w:pPr>
    </w:p>
    <w:p w14:paraId="7B966C27" w14:textId="77777777" w:rsidR="00137C35" w:rsidRPr="00995D1A" w:rsidRDefault="00137C35" w:rsidP="00137C35">
      <w:pPr>
        <w:rPr>
          <w:lang w:val="en-US"/>
        </w:rPr>
      </w:pPr>
    </w:p>
    <w:p w14:paraId="54C01B90" w14:textId="77777777" w:rsidR="00137C35" w:rsidRPr="00995D1A" w:rsidRDefault="00137C35" w:rsidP="00137C35">
      <w:pPr>
        <w:numPr>
          <w:ilvl w:val="0"/>
          <w:numId w:val="50"/>
        </w:numPr>
        <w:rPr>
          <w:b/>
        </w:rPr>
      </w:pPr>
      <w:r w:rsidRPr="00995D1A">
        <w:rPr>
          <w:b/>
        </w:rPr>
        <w:t>Comments</w:t>
      </w:r>
    </w:p>
    <w:p w14:paraId="68EE45D7" w14:textId="77777777" w:rsidR="00137C35" w:rsidRPr="00995D1A" w:rsidRDefault="00137C35" w:rsidP="00137C35">
      <w:pPr>
        <w:numPr>
          <w:ilvl w:val="1"/>
          <w:numId w:val="50"/>
        </w:numPr>
        <w:rPr>
          <w:b/>
        </w:rPr>
      </w:pPr>
      <w:r w:rsidRPr="00995D1A">
        <w:rPr>
          <w:b/>
        </w:rPr>
        <w:t>Test bookings</w:t>
      </w:r>
    </w:p>
    <w:p w14:paraId="17FA43D7" w14:textId="77777777" w:rsidR="00137C35" w:rsidRPr="00995D1A" w:rsidRDefault="00137C35" w:rsidP="00137C35">
      <w:pPr>
        <w:ind w:left="1440"/>
      </w:pPr>
      <w:r w:rsidRPr="00995D1A">
        <w:t>For all GDS test bookings the FAPI sends the booking requests to the live environment of the GDS. This is the reason why it is absolutely necessary to cancel your test bookings when testing has been completed.. If you test the responsibility change with the queue booking command, make sure that you have access to the PNR to cancel it after the change.</w:t>
      </w:r>
    </w:p>
    <w:p w14:paraId="770956CF" w14:textId="77777777" w:rsidR="00137C35" w:rsidRPr="00995D1A" w:rsidRDefault="00137C35" w:rsidP="00137C35">
      <w:pPr>
        <w:numPr>
          <w:ilvl w:val="1"/>
          <w:numId w:val="50"/>
        </w:numPr>
        <w:rPr>
          <w:b/>
        </w:rPr>
      </w:pPr>
      <w:r w:rsidRPr="00995D1A">
        <w:rPr>
          <w:b/>
        </w:rPr>
        <w:t>Bookfare:</w:t>
      </w:r>
    </w:p>
    <w:p w14:paraId="3C543CE2" w14:textId="77777777" w:rsidR="00137C35" w:rsidRPr="00995D1A" w:rsidRDefault="00137C35" w:rsidP="00137C35">
      <w:pPr>
        <w:ind w:left="1440"/>
      </w:pPr>
      <w:r w:rsidRPr="00995D1A">
        <w:rPr>
          <w:noProof/>
          <w:lang w:eastAsia="de-DE"/>
        </w:rPr>
        <w:t xml:space="preserve">You can only book the same numbers of passengers with the same types you have requested within the GetFares command. </w:t>
      </w:r>
      <w:r w:rsidRPr="00995D1A">
        <w:rPr>
          <w:noProof/>
          <w:lang w:eastAsia="de-DE"/>
        </w:rPr>
        <w:br/>
        <w:t>To enable the price check within the booking command you have to set the “StoreFareQuoteType” parameter to “StorefareQuote”. If the price is stored in the PNR it could be helpful to analyse possible errors during the booking or during the ticketing.</w:t>
      </w:r>
    </w:p>
    <w:p w14:paraId="06B08358" w14:textId="77777777" w:rsidR="00137C35" w:rsidRPr="00995D1A" w:rsidRDefault="00137C35" w:rsidP="00137C35">
      <w:pPr>
        <w:numPr>
          <w:ilvl w:val="1"/>
          <w:numId w:val="50"/>
        </w:numPr>
        <w:rPr>
          <w:b/>
          <w:lang w:val="de-DE"/>
        </w:rPr>
      </w:pPr>
      <w:r w:rsidRPr="00995D1A">
        <w:rPr>
          <w:b/>
          <w:lang w:val="de-DE"/>
        </w:rPr>
        <w:t>APIS</w:t>
      </w:r>
    </w:p>
    <w:p w14:paraId="3CAB8742" w14:textId="77777777" w:rsidR="00137C35" w:rsidRPr="00995D1A" w:rsidRDefault="00137C35" w:rsidP="00137C35">
      <w:pPr>
        <w:ind w:left="1440"/>
      </w:pPr>
      <w:r w:rsidRPr="00995D1A">
        <w:t>To add the APIS information to an existing PNR, you have to do this with the ModifyBooking command. The APIS data in the BookFare command is only supported for the WFE fare source.</w:t>
      </w:r>
    </w:p>
    <w:p w14:paraId="1B70C2F9" w14:textId="77777777" w:rsidR="00137C35" w:rsidRPr="00995D1A" w:rsidRDefault="00137C35" w:rsidP="00137C35">
      <w:pPr>
        <w:ind w:left="1440"/>
      </w:pPr>
      <w:r w:rsidRPr="00995D1A">
        <w:t>For Sirena the APIS information (PassportNumber) is mandatory for all bookings.</w:t>
      </w:r>
    </w:p>
    <w:p w14:paraId="4FF495AF" w14:textId="77777777" w:rsidR="00137C35" w:rsidRPr="00995D1A" w:rsidRDefault="00137C35" w:rsidP="00137C35">
      <w:pPr>
        <w:numPr>
          <w:ilvl w:val="1"/>
          <w:numId w:val="50"/>
        </w:numPr>
        <w:rPr>
          <w:b/>
        </w:rPr>
      </w:pPr>
      <w:r w:rsidRPr="00995D1A">
        <w:rPr>
          <w:b/>
        </w:rPr>
        <w:t>GetRuleInformaionText</w:t>
      </w:r>
    </w:p>
    <w:p w14:paraId="751F427F" w14:textId="77777777" w:rsidR="00137C35" w:rsidRPr="00995D1A" w:rsidRDefault="00137C35" w:rsidP="00137C35">
      <w:pPr>
        <w:ind w:left="1440"/>
      </w:pPr>
      <w:r w:rsidRPr="00995D1A">
        <w:t>The fare rules will be returned in a plain text format or separated line per line. The FAPI has no structured response for the GDS fare rules.</w:t>
      </w:r>
    </w:p>
    <w:p w14:paraId="4B46FFDE" w14:textId="77777777" w:rsidR="00137C35" w:rsidRPr="00995D1A" w:rsidRDefault="00137C35" w:rsidP="00137C35">
      <w:pPr>
        <w:numPr>
          <w:ilvl w:val="1"/>
          <w:numId w:val="50"/>
        </w:numPr>
        <w:rPr>
          <w:b/>
        </w:rPr>
      </w:pPr>
      <w:r w:rsidRPr="00995D1A">
        <w:rPr>
          <w:b/>
        </w:rPr>
        <w:t>FareQuote</w:t>
      </w:r>
    </w:p>
    <w:p w14:paraId="7DD2B9B1" w14:textId="77777777" w:rsidR="00137C35" w:rsidRPr="00995D1A" w:rsidRDefault="00137C35" w:rsidP="00137C35">
      <w:pPr>
        <w:ind w:left="1440"/>
      </w:pPr>
      <w:r w:rsidRPr="00995D1A">
        <w:t>The fare quote command can be used for a price check. We recommend for Published Fares storing the price with the StoreFareQuoteType parameter.</w:t>
      </w:r>
    </w:p>
    <w:p w14:paraId="182AB789" w14:textId="77777777" w:rsidR="00137C35" w:rsidRPr="00995D1A" w:rsidRDefault="00137C35" w:rsidP="00137C35">
      <w:pPr>
        <w:numPr>
          <w:ilvl w:val="1"/>
          <w:numId w:val="50"/>
        </w:numPr>
        <w:rPr>
          <w:b/>
        </w:rPr>
      </w:pPr>
      <w:r w:rsidRPr="00995D1A">
        <w:rPr>
          <w:b/>
        </w:rPr>
        <w:t>QueueBooking</w:t>
      </w:r>
    </w:p>
    <w:p w14:paraId="39CFBC8A" w14:textId="77777777" w:rsidR="00137C35" w:rsidRPr="00995D1A" w:rsidRDefault="00137C35" w:rsidP="00137C35">
      <w:pPr>
        <w:ind w:left="1440"/>
      </w:pPr>
      <w:r w:rsidRPr="00995D1A">
        <w:t>For some GDS’s you can only move the PNR to an existing Queue and or Category. The GDS may return an error if the Queue or the Category does not exist.</w:t>
      </w:r>
    </w:p>
    <w:p w14:paraId="7180D5B1" w14:textId="77777777" w:rsidR="00137C35" w:rsidRPr="00995D1A" w:rsidRDefault="00137C35" w:rsidP="00137C35">
      <w:pPr>
        <w:ind w:left="1440"/>
      </w:pPr>
      <w:r w:rsidRPr="00995D1A">
        <w:t>To make a responsibility change it is mandatory that the source and the destination PCC own the Branch Access rights. Please make sure that the PCC’s are setup correctly.</w:t>
      </w:r>
    </w:p>
    <w:p w14:paraId="7692E627" w14:textId="77777777" w:rsidR="00137C35" w:rsidRPr="00995D1A" w:rsidRDefault="00137C35" w:rsidP="00CA7C59">
      <w:pPr>
        <w:pStyle w:val="berschrift2"/>
      </w:pPr>
      <w:bookmarkStart w:id="1997" w:name="_Toc481679245"/>
      <w:bookmarkStart w:id="1998" w:name="_Toc491680372"/>
      <w:r w:rsidRPr="00995D1A">
        <w:t>Standard NET</w:t>
      </w:r>
      <w:bookmarkEnd w:id="1997"/>
      <w:bookmarkEnd w:id="1998"/>
    </w:p>
    <w:p w14:paraId="7C9453EF" w14:textId="77777777" w:rsidR="00137C35" w:rsidRPr="00995D1A" w:rsidRDefault="00137C35" w:rsidP="00137C35">
      <w:pPr>
        <w:numPr>
          <w:ilvl w:val="0"/>
          <w:numId w:val="50"/>
        </w:numPr>
        <w:rPr>
          <w:b/>
          <w:lang w:val="en-US"/>
        </w:rPr>
      </w:pPr>
      <w:r w:rsidRPr="00995D1A">
        <w:rPr>
          <w:b/>
          <w:lang w:val="en-US"/>
        </w:rPr>
        <w:t>Mandatory Commands</w:t>
      </w:r>
    </w:p>
    <w:p w14:paraId="6164FC12" w14:textId="77777777" w:rsidR="00137C35" w:rsidRPr="00995D1A" w:rsidRDefault="00137C35" w:rsidP="00137C35">
      <w:pPr>
        <w:ind w:firstLine="720"/>
      </w:pPr>
      <w:r w:rsidRPr="00995D1A">
        <w:t>GetFares, BookFare.</w:t>
      </w:r>
    </w:p>
    <w:p w14:paraId="7A272F4E" w14:textId="77777777" w:rsidR="00137C35" w:rsidRPr="00995D1A" w:rsidRDefault="00137C35" w:rsidP="00137C35">
      <w:pPr>
        <w:numPr>
          <w:ilvl w:val="0"/>
          <w:numId w:val="50"/>
        </w:numPr>
        <w:rPr>
          <w:b/>
        </w:rPr>
      </w:pPr>
      <w:r w:rsidRPr="00995D1A">
        <w:rPr>
          <w:b/>
        </w:rPr>
        <w:t>Recommended Commands</w:t>
      </w:r>
    </w:p>
    <w:p w14:paraId="4C4EAB56" w14:textId="77777777" w:rsidR="00137C35" w:rsidRPr="00995D1A" w:rsidRDefault="00137C35" w:rsidP="00137C35">
      <w:pPr>
        <w:ind w:firstLine="720"/>
      </w:pPr>
      <w:r w:rsidRPr="00995D1A">
        <w:t>GetRuleInformation, GetFareQuote</w:t>
      </w:r>
    </w:p>
    <w:p w14:paraId="010FE095" w14:textId="77777777" w:rsidR="00137C35" w:rsidRPr="00995D1A" w:rsidRDefault="00137C35" w:rsidP="00137C35">
      <w:pPr>
        <w:numPr>
          <w:ilvl w:val="0"/>
          <w:numId w:val="50"/>
        </w:numPr>
        <w:rPr>
          <w:b/>
        </w:rPr>
      </w:pPr>
      <w:r w:rsidRPr="00995D1A">
        <w:rPr>
          <w:b/>
        </w:rPr>
        <w:t>Optional commands</w:t>
      </w:r>
    </w:p>
    <w:p w14:paraId="59275B8A" w14:textId="77777777" w:rsidR="00137C35" w:rsidRPr="00995D1A" w:rsidRDefault="00137C35" w:rsidP="00137C35">
      <w:pPr>
        <w:ind w:left="720"/>
      </w:pPr>
      <w:r w:rsidRPr="00995D1A">
        <w:t>GetRuleInformationText, GetFlightDetails, GetRoutingInformation, GetTicketInformation, GetTaxesAndFees, GetSeatMaps, SeatReservation, RetrievePassengerNameRecord, CancelBooking, ModifyBooking, QueueBooking</w:t>
      </w:r>
    </w:p>
    <w:p w14:paraId="55EFABCD" w14:textId="77777777" w:rsidR="00137C35" w:rsidRPr="00995D1A" w:rsidRDefault="00137C35" w:rsidP="00137C35">
      <w:pPr>
        <w:keepNext/>
        <w:keepLines/>
        <w:numPr>
          <w:ilvl w:val="0"/>
          <w:numId w:val="50"/>
        </w:numPr>
        <w:rPr>
          <w:b/>
        </w:rPr>
      </w:pPr>
      <w:r w:rsidRPr="00995D1A">
        <w:rPr>
          <w:b/>
        </w:rPr>
        <w:t>Workflow diagram</w:t>
      </w:r>
    </w:p>
    <w:p w14:paraId="669EC7A3" w14:textId="77777777" w:rsidR="00137C35" w:rsidRPr="00995D1A" w:rsidRDefault="00137C35" w:rsidP="00137C35">
      <w:pPr>
        <w:keepNext/>
        <w:keepLines/>
      </w:pPr>
      <w:r w:rsidRPr="00995D1A">
        <w:rPr>
          <w:noProof/>
          <w:lang w:val="de-DE" w:eastAsia="de-DE"/>
        </w:rPr>
        <w:drawing>
          <wp:inline distT="0" distB="0" distL="0" distR="0" wp14:anchorId="6CCA3B73" wp14:editId="255796AD">
            <wp:extent cx="4347577" cy="758833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49277" cy="7591300"/>
                    </a:xfrm>
                    <a:prstGeom prst="rect">
                      <a:avLst/>
                    </a:prstGeom>
                    <a:noFill/>
                    <a:ln>
                      <a:noFill/>
                    </a:ln>
                  </pic:spPr>
                </pic:pic>
              </a:graphicData>
            </a:graphic>
          </wp:inline>
        </w:drawing>
      </w:r>
    </w:p>
    <w:p w14:paraId="745DB531" w14:textId="77777777" w:rsidR="00137C35" w:rsidRPr="00995D1A" w:rsidRDefault="00137C35" w:rsidP="00137C35">
      <w:pPr>
        <w:spacing w:before="0" w:after="0" w:line="240" w:lineRule="auto"/>
      </w:pPr>
    </w:p>
    <w:p w14:paraId="49FD181B" w14:textId="77777777" w:rsidR="00137C35" w:rsidRPr="00995D1A" w:rsidRDefault="00137C35" w:rsidP="00137C35">
      <w:pPr>
        <w:keepNext/>
        <w:keepLines/>
        <w:numPr>
          <w:ilvl w:val="0"/>
          <w:numId w:val="50"/>
        </w:numPr>
        <w:rPr>
          <w:b/>
        </w:rPr>
      </w:pPr>
      <w:r w:rsidRPr="00995D1A">
        <w:rPr>
          <w:b/>
        </w:rPr>
        <w:t>Comments</w:t>
      </w:r>
    </w:p>
    <w:p w14:paraId="0D928EAA" w14:textId="77777777" w:rsidR="00137C35" w:rsidRPr="00995D1A" w:rsidRDefault="00137C35" w:rsidP="00137C35">
      <w:pPr>
        <w:keepNext/>
        <w:keepLines/>
        <w:ind w:left="720"/>
      </w:pPr>
      <w:r w:rsidRPr="00995D1A">
        <w:t xml:space="preserve">See GDS comments except the StoreFareQuoteType. For all NetFares please don´t use the StorefareQuote command. </w:t>
      </w:r>
    </w:p>
    <w:p w14:paraId="4A77D4D7" w14:textId="77777777" w:rsidR="00137C35" w:rsidRPr="00995D1A" w:rsidRDefault="00137C35" w:rsidP="00CA7C59">
      <w:pPr>
        <w:pStyle w:val="berschrift2"/>
      </w:pPr>
      <w:bookmarkStart w:id="1999" w:name="_Toc481679246"/>
      <w:bookmarkStart w:id="2000" w:name="_Toc491680373"/>
      <w:r w:rsidRPr="00995D1A">
        <w:t>Standard WFE</w:t>
      </w:r>
      <w:bookmarkEnd w:id="1999"/>
      <w:bookmarkEnd w:id="2000"/>
    </w:p>
    <w:p w14:paraId="722D2813" w14:textId="77777777" w:rsidR="00137C35" w:rsidRPr="00995D1A" w:rsidRDefault="00137C35" w:rsidP="00137C35">
      <w:pPr>
        <w:numPr>
          <w:ilvl w:val="0"/>
          <w:numId w:val="50"/>
        </w:numPr>
        <w:rPr>
          <w:b/>
          <w:lang w:val="en-US"/>
        </w:rPr>
      </w:pPr>
      <w:r w:rsidRPr="00995D1A">
        <w:rPr>
          <w:b/>
          <w:lang w:val="en-US"/>
        </w:rPr>
        <w:t>Mandatory commands</w:t>
      </w:r>
    </w:p>
    <w:p w14:paraId="4967574A" w14:textId="77777777" w:rsidR="00137C35" w:rsidRPr="00995D1A" w:rsidRDefault="00137C35" w:rsidP="00137C35">
      <w:r w:rsidRPr="00995D1A">
        <w:rPr>
          <w:lang w:val="en-US"/>
        </w:rPr>
        <w:tab/>
      </w:r>
      <w:r w:rsidRPr="00995D1A">
        <w:t>GetFares, BookFare, GetBoardingDetails</w:t>
      </w:r>
    </w:p>
    <w:p w14:paraId="1C8C8B6D" w14:textId="77777777" w:rsidR="00137C35" w:rsidRPr="00995D1A" w:rsidRDefault="00137C35" w:rsidP="00137C35">
      <w:pPr>
        <w:numPr>
          <w:ilvl w:val="0"/>
          <w:numId w:val="50"/>
        </w:numPr>
        <w:rPr>
          <w:b/>
        </w:rPr>
      </w:pPr>
      <w:r w:rsidRPr="00995D1A">
        <w:rPr>
          <w:b/>
        </w:rPr>
        <w:t>Recommended commands</w:t>
      </w:r>
    </w:p>
    <w:p w14:paraId="56CD8A65" w14:textId="77777777" w:rsidR="00137C35" w:rsidRPr="00995D1A" w:rsidRDefault="00137C35" w:rsidP="00137C35">
      <w:pPr>
        <w:ind w:left="720"/>
      </w:pPr>
      <w:r w:rsidRPr="00995D1A">
        <w:t xml:space="preserve">GetPaymentMethods, GetTermsAndConditions, GetRuleInformationText </w:t>
      </w:r>
    </w:p>
    <w:p w14:paraId="26432E91" w14:textId="77777777" w:rsidR="00137C35" w:rsidRPr="00995D1A" w:rsidRDefault="00137C35" w:rsidP="00137C35">
      <w:pPr>
        <w:numPr>
          <w:ilvl w:val="0"/>
          <w:numId w:val="50"/>
        </w:numPr>
        <w:rPr>
          <w:b/>
        </w:rPr>
      </w:pPr>
      <w:r w:rsidRPr="00995D1A">
        <w:rPr>
          <w:b/>
        </w:rPr>
        <w:t>Optional commands</w:t>
      </w:r>
    </w:p>
    <w:p w14:paraId="7A5E3D66" w14:textId="77777777" w:rsidR="00137C35" w:rsidRPr="00995D1A" w:rsidRDefault="00137C35" w:rsidP="00137C35">
      <w:pPr>
        <w:ind w:left="720"/>
      </w:pPr>
      <w:r w:rsidRPr="00995D1A">
        <w:t>GetRoutings, GetFareQuote, ModifyBooking, RetrievePassengerNameRecord, CancelBooking</w:t>
      </w:r>
    </w:p>
    <w:p w14:paraId="0C667243" w14:textId="77777777" w:rsidR="00137C35" w:rsidRPr="00995D1A" w:rsidRDefault="00137C35" w:rsidP="00137C35">
      <w:pPr>
        <w:keepNext/>
        <w:keepLines/>
        <w:numPr>
          <w:ilvl w:val="0"/>
          <w:numId w:val="50"/>
        </w:numPr>
        <w:rPr>
          <w:b/>
        </w:rPr>
      </w:pPr>
      <w:r w:rsidRPr="00995D1A">
        <w:rPr>
          <w:b/>
        </w:rPr>
        <w:t>Workflow diagramm</w:t>
      </w:r>
    </w:p>
    <w:p w14:paraId="513A1FB9" w14:textId="77777777" w:rsidR="00137C35" w:rsidRPr="00995D1A" w:rsidRDefault="00137C35" w:rsidP="00137C35">
      <w:pPr>
        <w:keepNext/>
        <w:keepLines/>
        <w:rPr>
          <w:noProof/>
          <w:lang w:val="de-DE" w:eastAsia="de-DE"/>
        </w:rPr>
      </w:pPr>
      <w:r w:rsidRPr="00995D1A">
        <w:rPr>
          <w:noProof/>
          <w:lang w:val="de-DE" w:eastAsia="de-DE"/>
        </w:rPr>
        <w:drawing>
          <wp:inline distT="0" distB="0" distL="0" distR="0" wp14:anchorId="2C3C33E7" wp14:editId="1CA00295">
            <wp:extent cx="4863822" cy="7485321"/>
            <wp:effectExtent l="0" t="0" r="0" b="190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8560" cy="7492613"/>
                    </a:xfrm>
                    <a:prstGeom prst="rect">
                      <a:avLst/>
                    </a:prstGeom>
                    <a:noFill/>
                    <a:ln>
                      <a:noFill/>
                    </a:ln>
                  </pic:spPr>
                </pic:pic>
              </a:graphicData>
            </a:graphic>
          </wp:inline>
        </w:drawing>
      </w:r>
    </w:p>
    <w:p w14:paraId="3DDFDC91" w14:textId="77777777" w:rsidR="00137C35" w:rsidRPr="00995D1A" w:rsidRDefault="00137C35" w:rsidP="00137C35">
      <w:pPr>
        <w:keepNext/>
        <w:keepLines/>
        <w:rPr>
          <w:noProof/>
          <w:lang w:val="de-DE" w:eastAsia="de-DE"/>
        </w:rPr>
      </w:pPr>
    </w:p>
    <w:p w14:paraId="501D70C7" w14:textId="77777777" w:rsidR="00137C35" w:rsidRPr="00995D1A" w:rsidRDefault="00137C35" w:rsidP="00137C35">
      <w:pPr>
        <w:numPr>
          <w:ilvl w:val="0"/>
          <w:numId w:val="50"/>
        </w:numPr>
        <w:rPr>
          <w:b/>
          <w:noProof/>
          <w:lang w:eastAsia="de-DE"/>
        </w:rPr>
      </w:pPr>
      <w:r w:rsidRPr="00995D1A">
        <w:rPr>
          <w:b/>
          <w:noProof/>
          <w:lang w:eastAsia="de-DE"/>
        </w:rPr>
        <w:t>Comments:</w:t>
      </w:r>
    </w:p>
    <w:p w14:paraId="147C74C9" w14:textId="77777777" w:rsidR="00137C35" w:rsidRPr="00995D1A" w:rsidRDefault="00137C35" w:rsidP="00137C35">
      <w:pPr>
        <w:numPr>
          <w:ilvl w:val="1"/>
          <w:numId w:val="50"/>
        </w:numPr>
        <w:rPr>
          <w:b/>
          <w:noProof/>
          <w:lang w:eastAsia="de-DE"/>
        </w:rPr>
      </w:pPr>
      <w:r w:rsidRPr="00995D1A">
        <w:rPr>
          <w:b/>
          <w:noProof/>
          <w:lang w:eastAsia="de-DE"/>
        </w:rPr>
        <w:t>GetRoutings</w:t>
      </w:r>
    </w:p>
    <w:p w14:paraId="05990B7B" w14:textId="77777777" w:rsidR="00137C35" w:rsidRPr="00995D1A" w:rsidRDefault="00137C35" w:rsidP="00137C35">
      <w:pPr>
        <w:ind w:left="1440"/>
        <w:rPr>
          <w:noProof/>
          <w:lang w:eastAsia="de-DE"/>
        </w:rPr>
      </w:pPr>
      <w:r w:rsidRPr="00995D1A">
        <w:rPr>
          <w:noProof/>
          <w:lang w:eastAsia="de-DE"/>
        </w:rPr>
        <w:t xml:space="preserve">This command will return all the routings for a selected carrier.  It is possible to fill a routing cache for the used carriers in order to to know which carrier flies which routing. </w:t>
      </w:r>
    </w:p>
    <w:p w14:paraId="5B5A1399" w14:textId="77777777" w:rsidR="00137C35" w:rsidRPr="00995D1A" w:rsidRDefault="00137C35" w:rsidP="00137C35">
      <w:pPr>
        <w:numPr>
          <w:ilvl w:val="1"/>
          <w:numId w:val="50"/>
        </w:numPr>
        <w:rPr>
          <w:b/>
          <w:noProof/>
          <w:lang w:eastAsia="de-DE"/>
        </w:rPr>
      </w:pPr>
      <w:r w:rsidRPr="00995D1A">
        <w:rPr>
          <w:b/>
          <w:noProof/>
          <w:lang w:eastAsia="de-DE"/>
        </w:rPr>
        <w:t>GetFareQuote</w:t>
      </w:r>
    </w:p>
    <w:p w14:paraId="29AEAAFA" w14:textId="77777777" w:rsidR="00137C35" w:rsidRPr="00995D1A" w:rsidRDefault="00137C35" w:rsidP="00137C35">
      <w:pPr>
        <w:ind w:left="1440"/>
        <w:rPr>
          <w:noProof/>
          <w:lang w:eastAsia="de-DE"/>
        </w:rPr>
      </w:pPr>
      <w:r w:rsidRPr="00995D1A">
        <w:rPr>
          <w:noProof/>
          <w:lang w:eastAsia="de-DE"/>
        </w:rPr>
        <w:t>The fare quote is actually a test booking. You can use this to recheck the price and the availability of the fare to book.</w:t>
      </w:r>
    </w:p>
    <w:p w14:paraId="2CE1FCDB" w14:textId="77777777" w:rsidR="00137C35" w:rsidRPr="00995D1A" w:rsidRDefault="00137C35" w:rsidP="00137C35">
      <w:pPr>
        <w:numPr>
          <w:ilvl w:val="1"/>
          <w:numId w:val="50"/>
        </w:numPr>
        <w:rPr>
          <w:b/>
          <w:noProof/>
          <w:lang w:eastAsia="de-DE"/>
        </w:rPr>
      </w:pPr>
      <w:r w:rsidRPr="00995D1A">
        <w:rPr>
          <w:b/>
          <w:noProof/>
          <w:lang w:eastAsia="de-DE"/>
        </w:rPr>
        <w:t>BookFare</w:t>
      </w:r>
    </w:p>
    <w:p w14:paraId="74AE34B3" w14:textId="77777777" w:rsidR="00137C35" w:rsidRPr="00995D1A" w:rsidRDefault="00137C35" w:rsidP="00137C35">
      <w:pPr>
        <w:ind w:left="1440"/>
        <w:rPr>
          <w:noProof/>
          <w:lang w:eastAsia="de-DE"/>
        </w:rPr>
      </w:pPr>
      <w:r w:rsidRPr="00995D1A">
        <w:rPr>
          <w:noProof/>
          <w:lang w:eastAsia="de-DE"/>
        </w:rPr>
        <w:t xml:space="preserve">You can only book the same numbers of passengers with the same types you have requested within the GetFares command. </w:t>
      </w:r>
    </w:p>
    <w:p w14:paraId="5A289A62" w14:textId="77777777" w:rsidR="00137C35" w:rsidRPr="00995D1A" w:rsidRDefault="00137C35" w:rsidP="00137C35">
      <w:pPr>
        <w:ind w:left="1440"/>
        <w:rPr>
          <w:noProof/>
          <w:lang w:eastAsia="de-DE"/>
        </w:rPr>
      </w:pPr>
      <w:r w:rsidRPr="00995D1A">
        <w:rPr>
          <w:noProof/>
          <w:lang w:eastAsia="de-DE"/>
        </w:rPr>
        <w:t>If you are booking a different number of passengers as returned by the GetFares command you will receive an error in most cases.</w:t>
      </w:r>
    </w:p>
    <w:p w14:paraId="62B7760B" w14:textId="77777777" w:rsidR="00137C35" w:rsidRPr="00995D1A" w:rsidRDefault="00137C35" w:rsidP="00137C35">
      <w:pPr>
        <w:ind w:left="1440"/>
        <w:rPr>
          <w:noProof/>
          <w:lang w:eastAsia="de-DE"/>
        </w:rPr>
      </w:pPr>
      <w:r w:rsidRPr="00995D1A">
        <w:rPr>
          <w:noProof/>
          <w:lang w:eastAsia="de-DE"/>
        </w:rPr>
        <w:t>We recommend using a secure way to create the booking. If you are not using the TCP communication please use the https communication for all of your bookings and follow-up requests with payment specific data.</w:t>
      </w:r>
    </w:p>
    <w:p w14:paraId="33387909" w14:textId="77777777" w:rsidR="00137C35" w:rsidRPr="00995D1A" w:rsidRDefault="00137C35" w:rsidP="00137C35">
      <w:pPr>
        <w:numPr>
          <w:ilvl w:val="1"/>
          <w:numId w:val="50"/>
        </w:numPr>
        <w:rPr>
          <w:b/>
          <w:noProof/>
          <w:lang w:eastAsia="de-DE"/>
        </w:rPr>
      </w:pPr>
      <w:r w:rsidRPr="00995D1A">
        <w:rPr>
          <w:b/>
          <w:noProof/>
          <w:lang w:eastAsia="de-DE"/>
        </w:rPr>
        <w:t>Test bookings</w:t>
      </w:r>
    </w:p>
    <w:p w14:paraId="18881D79" w14:textId="77777777" w:rsidR="00137C35" w:rsidRPr="00995D1A" w:rsidRDefault="00137C35" w:rsidP="00137C35">
      <w:pPr>
        <w:ind w:left="1440"/>
        <w:rPr>
          <w:noProof/>
          <w:lang w:eastAsia="de-DE"/>
        </w:rPr>
      </w:pPr>
      <w:r w:rsidRPr="00995D1A">
        <w:rPr>
          <w:noProof/>
          <w:lang w:eastAsia="de-DE"/>
        </w:rPr>
        <w:t>In order to test a WebFare you have to set the IsLiveBooking parameter in the BookRequestConfiguration class to false, otherwise you will create a real booking. If you book a fare from a screen scraping carrier or from a carrier which does not support booking cancellation, then you will have to pay for the booking.</w:t>
      </w:r>
    </w:p>
    <w:p w14:paraId="38DF5E35" w14:textId="77777777" w:rsidR="00137C35" w:rsidRPr="00995D1A" w:rsidRDefault="00137C35" w:rsidP="00137C35">
      <w:pPr>
        <w:ind w:left="1440"/>
        <w:rPr>
          <w:noProof/>
          <w:lang w:eastAsia="de-DE"/>
        </w:rPr>
      </w:pPr>
      <w:r w:rsidRPr="00995D1A">
        <w:rPr>
          <w:noProof/>
          <w:lang w:eastAsia="de-DE"/>
        </w:rPr>
        <w:t>To find out if the carrier supports the cancellation function, you have to read out the enumeration in the GetFares response. It is located in FareResponseFlight.SupportedFunctions.</w:t>
      </w:r>
    </w:p>
    <w:p w14:paraId="6C2DFA62" w14:textId="77777777" w:rsidR="00137C35" w:rsidRPr="00995D1A" w:rsidRDefault="00137C35" w:rsidP="00137C35">
      <w:pPr>
        <w:numPr>
          <w:ilvl w:val="1"/>
          <w:numId w:val="50"/>
        </w:numPr>
        <w:rPr>
          <w:b/>
          <w:noProof/>
          <w:lang w:eastAsia="de-DE"/>
        </w:rPr>
      </w:pPr>
      <w:r w:rsidRPr="00995D1A">
        <w:rPr>
          <w:b/>
          <w:noProof/>
          <w:lang w:eastAsia="de-DE"/>
        </w:rPr>
        <w:t>APIS</w:t>
      </w:r>
    </w:p>
    <w:p w14:paraId="3AEB675B" w14:textId="77777777" w:rsidR="00137C35" w:rsidRPr="00995D1A" w:rsidRDefault="00137C35" w:rsidP="00137C35">
      <w:pPr>
        <w:ind w:left="1440"/>
        <w:rPr>
          <w:noProof/>
          <w:lang w:eastAsia="de-DE"/>
        </w:rPr>
      </w:pPr>
      <w:r w:rsidRPr="00995D1A">
        <w:rPr>
          <w:noProof/>
          <w:lang w:eastAsia="de-DE"/>
        </w:rPr>
        <w:t>To set the APIS information within the booking process fill the APIS data in the Passsneger section.</w:t>
      </w:r>
    </w:p>
    <w:p w14:paraId="73E8DB4F" w14:textId="77777777" w:rsidR="00137C35" w:rsidRPr="00995D1A" w:rsidRDefault="00137C35" w:rsidP="00137C35">
      <w:pPr>
        <w:numPr>
          <w:ilvl w:val="1"/>
          <w:numId w:val="50"/>
        </w:numPr>
        <w:rPr>
          <w:b/>
          <w:noProof/>
          <w:lang w:eastAsia="de-DE"/>
        </w:rPr>
      </w:pPr>
      <w:r w:rsidRPr="00995D1A">
        <w:rPr>
          <w:b/>
          <w:noProof/>
          <w:lang w:eastAsia="de-DE"/>
        </w:rPr>
        <w:t>Payment</w:t>
      </w:r>
    </w:p>
    <w:p w14:paraId="473249F4" w14:textId="77777777" w:rsidR="00137C35" w:rsidRPr="00995D1A" w:rsidRDefault="00137C35" w:rsidP="00137C35">
      <w:pPr>
        <w:ind w:left="1440"/>
        <w:rPr>
          <w:noProof/>
          <w:lang w:eastAsia="de-DE"/>
        </w:rPr>
      </w:pPr>
      <w:r w:rsidRPr="00995D1A">
        <w:rPr>
          <w:noProof/>
          <w:lang w:eastAsia="de-DE"/>
        </w:rPr>
        <w:t>For test bookings (IsLiveBooking=false) you can use a valid test credit card number. E.g.: for Visa 4111111111111111 and any three letter code CVC number.</w:t>
      </w:r>
    </w:p>
    <w:p w14:paraId="6F4BF0FA" w14:textId="77777777" w:rsidR="00137C35" w:rsidRPr="00995D1A" w:rsidRDefault="00137C35" w:rsidP="00137C35">
      <w:pPr>
        <w:ind w:left="1440"/>
        <w:rPr>
          <w:noProof/>
          <w:lang w:eastAsia="de-DE"/>
        </w:rPr>
      </w:pPr>
      <w:r w:rsidRPr="00995D1A">
        <w:rPr>
          <w:noProof/>
          <w:lang w:eastAsia="de-DE"/>
        </w:rPr>
        <w:t>For live bookings you can forward the customer credit card information. But note that the customer will see the original price on the credit card invoice and you will have to create a second transaction in order to collect your booking surcharges with your credit card.</w:t>
      </w:r>
    </w:p>
    <w:p w14:paraId="4F6890C5" w14:textId="77777777" w:rsidR="00137C35" w:rsidRPr="00995D1A" w:rsidRDefault="00137C35" w:rsidP="00137C35">
      <w:pPr>
        <w:ind w:left="1440"/>
        <w:rPr>
          <w:noProof/>
          <w:lang w:eastAsia="de-DE"/>
        </w:rPr>
      </w:pPr>
      <w:r w:rsidRPr="00995D1A">
        <w:rPr>
          <w:noProof/>
          <w:lang w:eastAsia="de-DE"/>
        </w:rPr>
        <w:t>You can use a company credit card or a virtual credit card but if you do this, then you will have to check that the form of identification for check-in is not “credit card”, because the card used for the payment must be identical with the card presented at the time of check-in.</w:t>
      </w:r>
    </w:p>
    <w:p w14:paraId="7986A968" w14:textId="77777777" w:rsidR="00137C35" w:rsidRPr="00995D1A" w:rsidRDefault="00137C35" w:rsidP="00137C35">
      <w:pPr>
        <w:numPr>
          <w:ilvl w:val="1"/>
          <w:numId w:val="50"/>
        </w:numPr>
        <w:rPr>
          <w:b/>
          <w:noProof/>
          <w:lang w:eastAsia="de-DE"/>
        </w:rPr>
      </w:pPr>
      <w:r w:rsidRPr="00995D1A">
        <w:rPr>
          <w:b/>
          <w:noProof/>
          <w:lang w:eastAsia="de-DE"/>
        </w:rPr>
        <w:t xml:space="preserve">ModifyBooking </w:t>
      </w:r>
    </w:p>
    <w:p w14:paraId="3E1E04CD" w14:textId="77777777" w:rsidR="00137C35" w:rsidRPr="00995D1A" w:rsidRDefault="00137C35" w:rsidP="00137C35">
      <w:pPr>
        <w:ind w:left="1440"/>
        <w:rPr>
          <w:noProof/>
          <w:lang w:eastAsia="de-DE"/>
        </w:rPr>
      </w:pPr>
      <w:r w:rsidRPr="00995D1A">
        <w:rPr>
          <w:noProof/>
          <w:lang w:eastAsia="de-DE"/>
        </w:rPr>
        <w:t>This command is used only for some carriers to set the APIS information after the booking has been completed.</w:t>
      </w:r>
    </w:p>
    <w:p w14:paraId="20AAF66E" w14:textId="77777777" w:rsidR="00137C35" w:rsidRPr="00995D1A" w:rsidRDefault="00137C35" w:rsidP="00137C35">
      <w:pPr>
        <w:numPr>
          <w:ilvl w:val="1"/>
          <w:numId w:val="50"/>
        </w:numPr>
        <w:rPr>
          <w:b/>
          <w:noProof/>
          <w:lang w:eastAsia="de-DE"/>
        </w:rPr>
      </w:pPr>
      <w:r w:rsidRPr="00995D1A">
        <w:rPr>
          <w:b/>
          <w:noProof/>
          <w:lang w:eastAsia="de-DE"/>
        </w:rPr>
        <w:t>RetrievePassengerNameRecord (GetPNR) and CancelBooking</w:t>
      </w:r>
    </w:p>
    <w:p w14:paraId="59BC9826" w14:textId="77777777" w:rsidR="00137C35" w:rsidRPr="00995D1A" w:rsidRDefault="00137C35" w:rsidP="00137C35">
      <w:pPr>
        <w:ind w:left="1440"/>
        <w:rPr>
          <w:noProof/>
          <w:lang w:eastAsia="de-DE"/>
        </w:rPr>
      </w:pPr>
      <w:r w:rsidRPr="00995D1A">
        <w:rPr>
          <w:noProof/>
          <w:lang w:eastAsia="de-DE"/>
        </w:rPr>
        <w:t>Only for API carriers which support this functionality. In order to find out if the carrier supports the command, parse the SupportedFunctions from the GetFares response. But note that most of the LCC carriers do not support this functionality.</w:t>
      </w:r>
    </w:p>
    <w:p w14:paraId="3325E0DE" w14:textId="77777777" w:rsidR="00137C35" w:rsidRPr="00995D1A" w:rsidRDefault="00137C35" w:rsidP="00137C35">
      <w:pPr>
        <w:numPr>
          <w:ilvl w:val="1"/>
          <w:numId w:val="50"/>
        </w:numPr>
        <w:rPr>
          <w:b/>
          <w:noProof/>
          <w:lang w:eastAsia="de-DE"/>
        </w:rPr>
      </w:pPr>
      <w:r w:rsidRPr="00995D1A">
        <w:rPr>
          <w:b/>
          <w:noProof/>
          <w:lang w:eastAsia="de-DE"/>
        </w:rPr>
        <w:t>Password for booking</w:t>
      </w:r>
    </w:p>
    <w:p w14:paraId="4F30702D" w14:textId="77777777" w:rsidR="00137C35" w:rsidRPr="00995D1A" w:rsidRDefault="00137C35" w:rsidP="00137C35">
      <w:pPr>
        <w:ind w:left="1440"/>
        <w:rPr>
          <w:noProof/>
          <w:lang w:eastAsia="de-DE"/>
        </w:rPr>
      </w:pPr>
      <w:r w:rsidRPr="00995D1A">
        <w:rPr>
          <w:noProof/>
          <w:lang w:eastAsia="de-DE"/>
        </w:rPr>
        <w:t>Please note the following rules when making EasyJet bookings over our Web Fare channel:</w:t>
      </w:r>
    </w:p>
    <w:p w14:paraId="104C4BC9" w14:textId="77777777" w:rsidR="00137C35" w:rsidRPr="00995D1A" w:rsidRDefault="00137C35" w:rsidP="00137C35">
      <w:pPr>
        <w:numPr>
          <w:ilvl w:val="2"/>
          <w:numId w:val="50"/>
        </w:numPr>
        <w:rPr>
          <w:noProof/>
          <w:lang w:eastAsia="de-DE"/>
        </w:rPr>
      </w:pPr>
      <w:r w:rsidRPr="00995D1A">
        <w:rPr>
          <w:noProof/>
          <w:lang w:eastAsia="de-DE"/>
        </w:rPr>
        <w:t>An email address is mandatory and must always be set in the booking request. (BookRequestConfiguration/DeliveryDetails/Contact)</w:t>
      </w:r>
    </w:p>
    <w:p w14:paraId="5A0424E7" w14:textId="77777777" w:rsidR="00137C35" w:rsidRPr="00995D1A" w:rsidRDefault="00137C35" w:rsidP="00137C35">
      <w:pPr>
        <w:ind w:left="1440"/>
        <w:rPr>
          <w:noProof/>
          <w:lang w:eastAsia="de-DE"/>
        </w:rPr>
      </w:pPr>
    </w:p>
    <w:p w14:paraId="6C088550" w14:textId="77777777" w:rsidR="00137C35" w:rsidRPr="00995D1A" w:rsidRDefault="00137C35" w:rsidP="00137C35">
      <w:pPr>
        <w:numPr>
          <w:ilvl w:val="2"/>
          <w:numId w:val="50"/>
        </w:numPr>
        <w:rPr>
          <w:noProof/>
          <w:lang w:eastAsia="de-DE"/>
        </w:rPr>
      </w:pPr>
      <w:r w:rsidRPr="00995D1A">
        <w:rPr>
          <w:noProof/>
          <w:lang w:eastAsia="de-DE"/>
        </w:rPr>
        <w:t>If the email address set in the booking request was already used/registered with EasyJet before in the past and the password in the booking request is missing, then you will receive a -5048 error in the booking response because the Web Fare Engine cannot know the password for the corresponding email address.</w:t>
      </w:r>
    </w:p>
    <w:p w14:paraId="1DEF2E46" w14:textId="77777777" w:rsidR="00137C35" w:rsidRPr="00995D1A" w:rsidRDefault="00137C35" w:rsidP="00137C35">
      <w:pPr>
        <w:numPr>
          <w:ilvl w:val="2"/>
          <w:numId w:val="50"/>
        </w:numPr>
        <w:rPr>
          <w:noProof/>
          <w:lang w:eastAsia="de-DE"/>
        </w:rPr>
      </w:pPr>
      <w:r w:rsidRPr="00995D1A">
        <w:rPr>
          <w:noProof/>
          <w:lang w:eastAsia="de-DE"/>
        </w:rPr>
        <w:t>If the email address set in the booking request has not yet been registered with EasyJet before, then an EasyJet account is opened and a password is generated and sent to the email address set in the booking request. (Username=Email Adresse)</w:t>
      </w:r>
    </w:p>
    <w:p w14:paraId="7BCEEF98" w14:textId="77777777" w:rsidR="00137C35" w:rsidRPr="00995D1A" w:rsidRDefault="00137C35" w:rsidP="00137C35">
      <w:pPr>
        <w:ind w:left="1440"/>
        <w:rPr>
          <w:b/>
          <w:noProof/>
          <w:lang w:eastAsia="de-DE"/>
        </w:rPr>
      </w:pPr>
    </w:p>
    <w:p w14:paraId="4CCA94F3" w14:textId="77777777" w:rsidR="00137C35" w:rsidRPr="00995D1A" w:rsidRDefault="00137C35" w:rsidP="00137C35"/>
    <w:p w14:paraId="12C11C80" w14:textId="77777777" w:rsidR="00137C35" w:rsidRPr="00995D1A" w:rsidRDefault="00137C35" w:rsidP="00CA7C59">
      <w:pPr>
        <w:pStyle w:val="berschrift2"/>
      </w:pPr>
      <w:bookmarkStart w:id="2001" w:name="_Toc481679247"/>
      <w:bookmarkStart w:id="2002" w:name="_Toc491680374"/>
      <w:r w:rsidRPr="00995D1A">
        <w:t>Standard Charter</w:t>
      </w:r>
      <w:bookmarkEnd w:id="2001"/>
      <w:bookmarkEnd w:id="2002"/>
    </w:p>
    <w:p w14:paraId="156F1566" w14:textId="77777777" w:rsidR="00137C35" w:rsidRPr="00995D1A" w:rsidRDefault="00137C35" w:rsidP="00137C35">
      <w:pPr>
        <w:numPr>
          <w:ilvl w:val="0"/>
          <w:numId w:val="50"/>
        </w:numPr>
        <w:rPr>
          <w:b/>
        </w:rPr>
      </w:pPr>
      <w:r w:rsidRPr="00995D1A">
        <w:rPr>
          <w:b/>
        </w:rPr>
        <w:t>Mandatory commands:</w:t>
      </w:r>
    </w:p>
    <w:p w14:paraId="619494B0" w14:textId="77777777" w:rsidR="00137C35" w:rsidRPr="00995D1A" w:rsidRDefault="00137C35" w:rsidP="00137C35">
      <w:pPr>
        <w:ind w:firstLine="720"/>
      </w:pPr>
      <w:r w:rsidRPr="00995D1A">
        <w:t>GetFares, BookFare</w:t>
      </w:r>
    </w:p>
    <w:p w14:paraId="1C190B57" w14:textId="77777777" w:rsidR="00137C35" w:rsidRPr="00995D1A" w:rsidRDefault="00137C35" w:rsidP="00137C35">
      <w:pPr>
        <w:numPr>
          <w:ilvl w:val="0"/>
          <w:numId w:val="50"/>
        </w:numPr>
        <w:rPr>
          <w:b/>
        </w:rPr>
      </w:pPr>
      <w:r w:rsidRPr="00995D1A">
        <w:rPr>
          <w:b/>
        </w:rPr>
        <w:t>Recommended commands</w:t>
      </w:r>
      <w:r w:rsidRPr="00995D1A">
        <w:t xml:space="preserve"> </w:t>
      </w:r>
    </w:p>
    <w:p w14:paraId="07D4D590" w14:textId="77777777" w:rsidR="00137C35" w:rsidRPr="00995D1A" w:rsidRDefault="00137C35" w:rsidP="00137C35">
      <w:pPr>
        <w:ind w:left="720"/>
        <w:rPr>
          <w:b/>
        </w:rPr>
      </w:pPr>
      <w:r w:rsidRPr="00995D1A">
        <w:t>GetTaxesAndFees, GetRuleInformationText, GetTermsAndConditions, GetPaymentMethods</w:t>
      </w:r>
    </w:p>
    <w:p w14:paraId="0B119755" w14:textId="77777777" w:rsidR="00137C35" w:rsidRPr="00995D1A" w:rsidRDefault="00137C35" w:rsidP="00137C35">
      <w:pPr>
        <w:numPr>
          <w:ilvl w:val="0"/>
          <w:numId w:val="50"/>
        </w:numPr>
        <w:rPr>
          <w:b/>
        </w:rPr>
      </w:pPr>
      <w:r w:rsidRPr="00995D1A">
        <w:rPr>
          <w:b/>
        </w:rPr>
        <w:t>Optional commands:</w:t>
      </w:r>
    </w:p>
    <w:p w14:paraId="3CE75D30" w14:textId="77777777" w:rsidR="00137C35" w:rsidRPr="00995D1A" w:rsidRDefault="00137C35" w:rsidP="00137C35">
      <w:pPr>
        <w:ind w:left="720"/>
      </w:pPr>
      <w:r w:rsidRPr="00995D1A">
        <w:t>RetrievePassengerNameRecord, CancelBooking</w:t>
      </w:r>
    </w:p>
    <w:p w14:paraId="12EED4F4" w14:textId="77777777" w:rsidR="00137C35" w:rsidRPr="00995D1A" w:rsidRDefault="00137C35" w:rsidP="00137C35">
      <w:pPr>
        <w:spacing w:before="0" w:after="0" w:line="240" w:lineRule="auto"/>
      </w:pPr>
      <w:r w:rsidRPr="00995D1A">
        <w:br w:type="page"/>
      </w:r>
    </w:p>
    <w:p w14:paraId="6F6C584C" w14:textId="77777777" w:rsidR="00137C35" w:rsidRPr="00995D1A" w:rsidRDefault="00137C35" w:rsidP="00137C35">
      <w:pPr>
        <w:ind w:left="720"/>
      </w:pPr>
    </w:p>
    <w:p w14:paraId="2A845CA3" w14:textId="77777777" w:rsidR="00137C35" w:rsidRPr="00995D1A" w:rsidRDefault="00137C35" w:rsidP="00137C35">
      <w:pPr>
        <w:numPr>
          <w:ilvl w:val="0"/>
          <w:numId w:val="50"/>
        </w:numPr>
        <w:rPr>
          <w:b/>
        </w:rPr>
      </w:pPr>
      <w:r w:rsidRPr="00995D1A">
        <w:rPr>
          <w:b/>
        </w:rPr>
        <w:t>Workflow diagram</w:t>
      </w:r>
    </w:p>
    <w:p w14:paraId="32E2AAF6" w14:textId="77777777" w:rsidR="00137C35" w:rsidRPr="00995D1A" w:rsidRDefault="00137C35" w:rsidP="00137C35">
      <w:r w:rsidRPr="00995D1A">
        <w:rPr>
          <w:noProof/>
          <w:lang w:val="de-DE" w:eastAsia="de-DE"/>
        </w:rPr>
        <w:drawing>
          <wp:inline distT="0" distB="0" distL="0" distR="0" wp14:anchorId="418FC38E" wp14:editId="434DE59E">
            <wp:extent cx="5582927" cy="6762307"/>
            <wp:effectExtent l="0" t="0" r="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83836" cy="6763408"/>
                    </a:xfrm>
                    <a:prstGeom prst="rect">
                      <a:avLst/>
                    </a:prstGeom>
                    <a:noFill/>
                    <a:ln>
                      <a:noFill/>
                    </a:ln>
                  </pic:spPr>
                </pic:pic>
              </a:graphicData>
            </a:graphic>
          </wp:inline>
        </w:drawing>
      </w:r>
    </w:p>
    <w:p w14:paraId="3CC57FBA" w14:textId="77777777" w:rsidR="00137C35" w:rsidRPr="00995D1A" w:rsidRDefault="00137C35" w:rsidP="00137C35">
      <w:pPr>
        <w:keepNext/>
        <w:keepLines/>
        <w:numPr>
          <w:ilvl w:val="0"/>
          <w:numId w:val="50"/>
        </w:numPr>
        <w:rPr>
          <w:b/>
        </w:rPr>
      </w:pPr>
      <w:r w:rsidRPr="00995D1A">
        <w:rPr>
          <w:b/>
        </w:rPr>
        <w:t>Comments</w:t>
      </w:r>
    </w:p>
    <w:p w14:paraId="7FC1CCAC" w14:textId="77777777" w:rsidR="00137C35" w:rsidRPr="00995D1A" w:rsidRDefault="00137C35" w:rsidP="00137C35">
      <w:pPr>
        <w:keepNext/>
        <w:keepLines/>
        <w:numPr>
          <w:ilvl w:val="1"/>
          <w:numId w:val="50"/>
        </w:numPr>
        <w:rPr>
          <w:b/>
          <w:noProof/>
          <w:lang w:eastAsia="de-DE"/>
        </w:rPr>
      </w:pPr>
      <w:r w:rsidRPr="00995D1A">
        <w:rPr>
          <w:b/>
          <w:noProof/>
          <w:lang w:eastAsia="de-DE"/>
        </w:rPr>
        <w:t>BookFare</w:t>
      </w:r>
    </w:p>
    <w:p w14:paraId="48D5D4F9" w14:textId="77777777" w:rsidR="00137C35" w:rsidRPr="00995D1A" w:rsidRDefault="00137C35" w:rsidP="00137C35">
      <w:pPr>
        <w:keepNext/>
        <w:keepLines/>
        <w:ind w:left="1440"/>
        <w:rPr>
          <w:noProof/>
          <w:lang w:eastAsia="de-DE"/>
        </w:rPr>
      </w:pPr>
      <w:r w:rsidRPr="00995D1A">
        <w:rPr>
          <w:noProof/>
          <w:lang w:eastAsia="de-DE"/>
        </w:rPr>
        <w:t>We recommend using a secure way to create the booking. If you are not using the TCP communication please use the https communication for all of your bookings and follow-up requests with payment specific data.</w:t>
      </w:r>
    </w:p>
    <w:p w14:paraId="4E584347" w14:textId="77777777" w:rsidR="00137C35" w:rsidRPr="00995D1A" w:rsidRDefault="00137C35" w:rsidP="00137C35">
      <w:pPr>
        <w:numPr>
          <w:ilvl w:val="1"/>
          <w:numId w:val="50"/>
        </w:numPr>
        <w:rPr>
          <w:b/>
          <w:noProof/>
          <w:lang w:eastAsia="de-DE"/>
        </w:rPr>
      </w:pPr>
      <w:r w:rsidRPr="00995D1A">
        <w:rPr>
          <w:b/>
          <w:noProof/>
          <w:lang w:eastAsia="de-DE"/>
        </w:rPr>
        <w:t>Test bookings</w:t>
      </w:r>
    </w:p>
    <w:p w14:paraId="2B19C712" w14:textId="77777777" w:rsidR="00137C35" w:rsidRPr="00995D1A" w:rsidRDefault="00137C35" w:rsidP="00137C35">
      <w:pPr>
        <w:ind w:left="1440"/>
        <w:rPr>
          <w:noProof/>
          <w:lang w:eastAsia="de-DE"/>
        </w:rPr>
      </w:pPr>
      <w:r w:rsidRPr="00995D1A">
        <w:rPr>
          <w:noProof/>
          <w:lang w:eastAsia="de-DE"/>
        </w:rPr>
        <w:t>In order to test a CharterFare you will have to set the IsLiveBooking parameter in the BookRequestConfiguration class to false, otherwise you will create a real booking. In case you create a real test booking, you will have to cancel the PNR, but in some cases cancellation fees may apply.</w:t>
      </w:r>
    </w:p>
    <w:p w14:paraId="16F6D3EF" w14:textId="77777777" w:rsidR="00137C35" w:rsidRPr="00995D1A" w:rsidRDefault="00137C35" w:rsidP="00137C35">
      <w:pPr>
        <w:ind w:left="720"/>
        <w:rPr>
          <w:b/>
        </w:rPr>
      </w:pPr>
    </w:p>
    <w:p w14:paraId="162D3BDD" w14:textId="77777777" w:rsidR="00137C35" w:rsidRPr="00995D1A" w:rsidRDefault="00137C35" w:rsidP="00CA7C59">
      <w:pPr>
        <w:pStyle w:val="berschrift2"/>
      </w:pPr>
      <w:bookmarkStart w:id="2003" w:name="_Toc481679248"/>
      <w:bookmarkStart w:id="2004" w:name="_Toc491680375"/>
      <w:r w:rsidRPr="00995D1A">
        <w:t>Overall Workflow</w:t>
      </w:r>
      <w:bookmarkEnd w:id="2003"/>
      <w:bookmarkEnd w:id="2004"/>
    </w:p>
    <w:p w14:paraId="605E3E10" w14:textId="77777777" w:rsidR="00137C35" w:rsidRPr="000D4862" w:rsidRDefault="00137C35" w:rsidP="00137C35">
      <w:pPr>
        <w:rPr>
          <w:lang w:val="en-US"/>
        </w:rPr>
      </w:pPr>
      <w:r w:rsidRPr="00995D1A">
        <w:rPr>
          <w:noProof/>
          <w:lang w:val="de-DE" w:eastAsia="de-DE"/>
        </w:rPr>
        <w:drawing>
          <wp:inline distT="0" distB="0" distL="0" distR="0" wp14:anchorId="1E6EBFBC" wp14:editId="19BE40E7">
            <wp:extent cx="5873930" cy="6697206"/>
            <wp:effectExtent l="0" t="0" r="0" b="889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7107" cy="6712230"/>
                    </a:xfrm>
                    <a:prstGeom prst="rect">
                      <a:avLst/>
                    </a:prstGeom>
                    <a:noFill/>
                    <a:ln>
                      <a:noFill/>
                    </a:ln>
                  </pic:spPr>
                </pic:pic>
              </a:graphicData>
            </a:graphic>
          </wp:inline>
        </w:drawing>
      </w:r>
    </w:p>
    <w:p w14:paraId="48C763EC" w14:textId="230AB703" w:rsidR="000D4862" w:rsidRPr="00137C35" w:rsidRDefault="000D4862" w:rsidP="00137C35"/>
    <w:sectPr w:rsidR="000D4862" w:rsidRPr="00137C35" w:rsidSect="00B21055">
      <w:headerReference w:type="even" r:id="rId82"/>
      <w:headerReference w:type="default" r:id="rId83"/>
      <w:footerReference w:type="default" r:id="rId84"/>
      <w:headerReference w:type="first" r:id="rId85"/>
      <w:footerReference w:type="first" r:id="rId86"/>
      <w:footnotePr>
        <w:numRestart w:val="eachSect"/>
      </w:footnotePr>
      <w:pgSz w:w="11907" w:h="16840" w:code="9"/>
      <w:pgMar w:top="2552" w:right="1287" w:bottom="1701" w:left="1418" w:header="851" w:footer="20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5D2D6" w14:textId="77777777" w:rsidR="00586662" w:rsidRDefault="00586662">
      <w:r>
        <w:separator/>
      </w:r>
    </w:p>
    <w:p w14:paraId="73B6301C" w14:textId="77777777" w:rsidR="00586662" w:rsidRDefault="00586662"/>
  </w:endnote>
  <w:endnote w:type="continuationSeparator" w:id="0">
    <w:p w14:paraId="268A6DEC" w14:textId="77777777" w:rsidR="00586662" w:rsidRDefault="00586662">
      <w:r>
        <w:continuationSeparator/>
      </w:r>
    </w:p>
    <w:p w14:paraId="27A7B095" w14:textId="77777777" w:rsidR="00586662" w:rsidRDefault="00586662"/>
  </w:endnote>
  <w:endnote w:type="continuationNotice" w:id="1">
    <w:p w14:paraId="6ACE37FA" w14:textId="77777777" w:rsidR="00586662" w:rsidRDefault="005866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rpentine LT Medium">
    <w:altName w:val="Times New Roman"/>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6F058" w14:textId="246DE071" w:rsidR="00C6660E" w:rsidRPr="00E90050" w:rsidRDefault="00C6660E" w:rsidP="00F26ABE">
    <w:pPr>
      <w:pStyle w:val="Fuzeile"/>
      <w:jc w:val="center"/>
      <w:rPr>
        <w:rFonts w:ascii="Helvetica" w:hAnsi="Helvetica"/>
        <w:color w:val="FFFFFF"/>
        <w:sz w:val="15"/>
        <w:szCs w:val="15"/>
      </w:rPr>
    </w:pPr>
    <w:r>
      <w:rPr>
        <w:rFonts w:ascii="Helvetica" w:hAnsi="Helvetica"/>
        <w:noProof/>
        <w:color w:val="FFFFFF"/>
        <w:sz w:val="15"/>
        <w:szCs w:val="15"/>
        <w:lang w:val="de-DE" w:eastAsia="de-DE"/>
      </w:rPr>
      <mc:AlternateContent>
        <mc:Choice Requires="wps">
          <w:drawing>
            <wp:anchor distT="0" distB="0" distL="114300" distR="114300" simplePos="0" relativeHeight="251658242" behindDoc="1" locked="0" layoutInCell="1" allowOverlap="1" wp14:anchorId="22F2A2BA" wp14:editId="65C9A5AE">
              <wp:simplePos x="0" y="0"/>
              <wp:positionH relativeFrom="column">
                <wp:posOffset>-1271270</wp:posOffset>
              </wp:positionH>
              <wp:positionV relativeFrom="paragraph">
                <wp:posOffset>-100965</wp:posOffset>
              </wp:positionV>
              <wp:extent cx="7320915" cy="746760"/>
              <wp:effectExtent l="0" t="0" r="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0915" cy="746760"/>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CB3F" id="Rectangle 10" o:spid="_x0000_s1026" style="position:absolute;margin-left:-100.1pt;margin-top:-7.95pt;width:576.45pt;height:58.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" fillcolor="#b5b5b5" stroked="f"/>
          </w:pict>
        </mc:Fallback>
      </mc:AlternateContent>
    </w:r>
    <w:r w:rsidRPr="004301E1">
      <w:rPr>
        <w:rFonts w:ascii="Helvetica" w:hAnsi="Helvetica"/>
        <w:noProof/>
        <w:color w:val="FFFFFF"/>
        <w:sz w:val="15"/>
        <w:szCs w:val="15"/>
        <w:lang w:val="de-DE" w:eastAsia="de-DE"/>
      </w:rPr>
      <mc:AlternateContent>
        <mc:Choice Requires="wps">
          <w:drawing>
            <wp:anchor distT="0" distB="0" distL="114300" distR="114300" simplePos="0" relativeHeight="251658243" behindDoc="1" locked="0" layoutInCell="1" allowOverlap="1" wp14:anchorId="51598F10" wp14:editId="63A319B7">
              <wp:simplePos x="0" y="0"/>
              <wp:positionH relativeFrom="column">
                <wp:posOffset>-72390</wp:posOffset>
              </wp:positionH>
              <wp:positionV relativeFrom="paragraph">
                <wp:posOffset>-57150</wp:posOffset>
              </wp:positionV>
              <wp:extent cx="5544185" cy="746760"/>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746760"/>
                      </a:xfrm>
                      <a:prstGeom prst="rect">
                        <a:avLst/>
                      </a:prstGeom>
                      <a:noFill/>
                      <a:ln>
                        <a:noFill/>
                      </a:ln>
                      <a:extLst>
                        <a:ext uri="{909E8E84-426E-40DD-AFC4-6F175D3DCCD1}">
                          <a14:hiddenFill xmlns:a14="http://schemas.microsoft.com/office/drawing/2010/main">
                            <a:solidFill>
                              <a:srgbClr val="B5B5B5"/>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398EB" id="Rectangle 11" o:spid="_x0000_s1026" style="position:absolute;margin-left:-5.7pt;margin-top:-4.5pt;width:436.55pt;height:58.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" filled="f" fillcolor="#b5b5b5" stroked="f"/>
          </w:pict>
        </mc:Fallback>
      </mc:AlternateContent>
    </w:r>
    <w:r w:rsidRPr="00DE5A95">
      <w:rPr>
        <w:rFonts w:ascii="Helvetica" w:hAnsi="Helvetica" w:cs="Tahoma"/>
        <w:sz w:val="20"/>
        <w:lang w:val="en-US"/>
      </w:rPr>
      <w:t xml:space="preserve"> </w:t>
    </w:r>
    <w:r w:rsidRPr="00E90050">
      <w:rPr>
        <w:rFonts w:ascii="Helvetica" w:hAnsi="Helvetica"/>
        <w:color w:val="FFFFFF"/>
        <w:sz w:val="15"/>
        <w:szCs w:val="15"/>
      </w:rPr>
      <w:t xml:space="preserve">HitchHiker Flight API </w:t>
    </w:r>
    <w:r w:rsidRPr="00E90050">
      <w:rPr>
        <w:rFonts w:ascii="Times New Roman" w:hAnsi="Times New Roman"/>
        <w:color w:val="FFFFFF"/>
        <w:sz w:val="15"/>
        <w:szCs w:val="15"/>
      </w:rPr>
      <w:t>–</w:t>
    </w:r>
    <w:r w:rsidRPr="00E90050">
      <w:rPr>
        <w:rFonts w:ascii="Helvetica" w:hAnsi="Helvetica"/>
        <w:color w:val="FFFFFF"/>
        <w:sz w:val="15"/>
        <w:szCs w:val="15"/>
      </w:rPr>
      <w:t xml:space="preserve"> Software Requirements Specification, Version of </w:t>
    </w:r>
    <w:r>
      <w:rPr>
        <w:rFonts w:ascii="Helvetica" w:hAnsi="Helvetica"/>
        <w:color w:val="FFFFFF"/>
        <w:sz w:val="15"/>
        <w:szCs w:val="15"/>
      </w:rPr>
      <w:fldChar w:fldCharType="begin"/>
    </w:r>
    <w:r>
      <w:rPr>
        <w:rFonts w:ascii="Helvetica" w:hAnsi="Helvetica"/>
        <w:color w:val="FFFFFF"/>
        <w:sz w:val="15"/>
        <w:szCs w:val="15"/>
      </w:rPr>
      <w:instrText xml:space="preserve"> DATE \@ "MMMM yyyy" </w:instrText>
    </w:r>
    <w:r>
      <w:rPr>
        <w:rFonts w:ascii="Helvetica" w:hAnsi="Helvetica"/>
        <w:color w:val="FFFFFF"/>
        <w:sz w:val="15"/>
        <w:szCs w:val="15"/>
      </w:rPr>
      <w:fldChar w:fldCharType="separate"/>
    </w:r>
    <w:r w:rsidR="002A74E1">
      <w:rPr>
        <w:rFonts w:ascii="Helvetica" w:hAnsi="Helvetica"/>
        <w:noProof/>
        <w:color w:val="FFFFFF"/>
        <w:sz w:val="15"/>
        <w:szCs w:val="15"/>
      </w:rPr>
      <w:t>December 2019</w:t>
    </w:r>
    <w:r>
      <w:rPr>
        <w:rFonts w:ascii="Helvetica" w:hAnsi="Helvetica"/>
        <w:color w:val="FFFFFF"/>
        <w:sz w:val="15"/>
        <w:szCs w:val="15"/>
      </w:rPr>
      <w:fldChar w:fldCharType="end"/>
    </w:r>
    <w:r w:rsidRPr="00E90050">
      <w:rPr>
        <w:rFonts w:ascii="Helvetica" w:hAnsi="Helvetica"/>
        <w:color w:val="FFFFFF"/>
        <w:sz w:val="15"/>
        <w:szCs w:val="15"/>
      </w:rPr>
      <w:t>,</w:t>
    </w:r>
    <w:r w:rsidRPr="00E90050">
      <w:rPr>
        <w:rFonts w:ascii="Helvetica" w:hAnsi="Helvetica"/>
        <w:b/>
        <w:color w:val="FFFFFF"/>
        <w:sz w:val="15"/>
        <w:szCs w:val="15"/>
      </w:rPr>
      <w:t xml:space="preserve"> </w:t>
    </w:r>
    <w:r w:rsidRPr="00E90050">
      <w:rPr>
        <w:rFonts w:ascii="Helvetica" w:hAnsi="Helvetica"/>
        <w:color w:val="FFFFFF"/>
        <w:sz w:val="15"/>
        <w:szCs w:val="15"/>
      </w:rPr>
      <w:t xml:space="preserve">Page </w:t>
    </w:r>
    <w:r w:rsidRPr="00E90050">
      <w:rPr>
        <w:rFonts w:ascii="Helvetica" w:hAnsi="Helvetica"/>
        <w:color w:val="FFFFFF"/>
        <w:sz w:val="15"/>
        <w:szCs w:val="15"/>
      </w:rPr>
      <w:fldChar w:fldCharType="begin"/>
    </w:r>
    <w:r w:rsidRPr="00E90050">
      <w:rPr>
        <w:rFonts w:ascii="Helvetica" w:hAnsi="Helvetica"/>
        <w:color w:val="FFFFFF"/>
        <w:sz w:val="15"/>
        <w:szCs w:val="15"/>
      </w:rPr>
      <w:instrText xml:space="preserve"> PAGE </w:instrText>
    </w:r>
    <w:r w:rsidRPr="00E90050">
      <w:rPr>
        <w:rFonts w:ascii="Helvetica" w:hAnsi="Helvetica"/>
        <w:color w:val="FFFFFF"/>
        <w:sz w:val="15"/>
        <w:szCs w:val="15"/>
      </w:rPr>
      <w:fldChar w:fldCharType="separate"/>
    </w:r>
    <w:r w:rsidR="002A74E1">
      <w:rPr>
        <w:rFonts w:ascii="Helvetica" w:hAnsi="Helvetica"/>
        <w:noProof/>
        <w:color w:val="FFFFFF"/>
        <w:sz w:val="15"/>
        <w:szCs w:val="15"/>
      </w:rPr>
      <w:t>24</w:t>
    </w:r>
    <w:r w:rsidRPr="00E90050">
      <w:rPr>
        <w:rFonts w:ascii="Helvetica" w:hAnsi="Helvetica"/>
        <w:color w:val="FFFFFF"/>
        <w:sz w:val="15"/>
        <w:szCs w:val="15"/>
      </w:rPr>
      <w:fldChar w:fldCharType="end"/>
    </w:r>
    <w:r w:rsidRPr="00E90050">
      <w:rPr>
        <w:rFonts w:ascii="Helvetica" w:hAnsi="Helvetica"/>
        <w:color w:val="FFFFFF"/>
        <w:sz w:val="15"/>
        <w:szCs w:val="15"/>
      </w:rPr>
      <w:t xml:space="preserve"> of </w:t>
    </w:r>
    <w:r w:rsidRPr="00E90050">
      <w:rPr>
        <w:rFonts w:ascii="Helvetica" w:hAnsi="Helvetica"/>
        <w:color w:val="FFFFFF"/>
        <w:sz w:val="15"/>
        <w:szCs w:val="15"/>
      </w:rPr>
      <w:fldChar w:fldCharType="begin"/>
    </w:r>
    <w:r w:rsidRPr="00E90050">
      <w:rPr>
        <w:rFonts w:ascii="Helvetica" w:hAnsi="Helvetica"/>
        <w:color w:val="FFFFFF"/>
        <w:sz w:val="15"/>
        <w:szCs w:val="15"/>
      </w:rPr>
      <w:instrText xml:space="preserve"> NUMPAGES </w:instrText>
    </w:r>
    <w:r w:rsidRPr="00E90050">
      <w:rPr>
        <w:rFonts w:ascii="Helvetica" w:hAnsi="Helvetica"/>
        <w:color w:val="FFFFFF"/>
        <w:sz w:val="15"/>
        <w:szCs w:val="15"/>
      </w:rPr>
      <w:fldChar w:fldCharType="separate"/>
    </w:r>
    <w:r w:rsidR="002A74E1">
      <w:rPr>
        <w:rFonts w:ascii="Helvetica" w:hAnsi="Helvetica"/>
        <w:noProof/>
        <w:color w:val="FFFFFF"/>
        <w:sz w:val="15"/>
        <w:szCs w:val="15"/>
      </w:rPr>
      <w:t>43</w:t>
    </w:r>
    <w:r w:rsidRPr="00E90050">
      <w:rPr>
        <w:rFonts w:ascii="Helvetica" w:hAnsi="Helvetica"/>
        <w:color w:val="FFFFFF"/>
        <w:sz w:val="15"/>
        <w:szCs w:val="15"/>
      </w:rPr>
      <w:fldChar w:fldCharType="end"/>
    </w:r>
  </w:p>
  <w:p w14:paraId="480F4F03" w14:textId="5AD81994" w:rsidR="00C6660E" w:rsidRPr="00E90050" w:rsidRDefault="00C6660E" w:rsidP="00F26ABE">
    <w:pPr>
      <w:pStyle w:val="Fuzeile"/>
      <w:jc w:val="center"/>
      <w:rPr>
        <w:rFonts w:ascii="Helvetica" w:hAnsi="Helvetica"/>
        <w:color w:val="FFFFFF"/>
        <w:sz w:val="15"/>
        <w:szCs w:val="15"/>
      </w:rPr>
    </w:pPr>
    <w:r>
      <w:rPr>
        <w:rFonts w:ascii="Helvetica" w:hAnsi="Helvetica"/>
        <w:color w:val="FFFFFF"/>
        <w:sz w:val="15"/>
        <w:szCs w:val="15"/>
      </w:rPr>
      <w:t>Copyright © 2016</w:t>
    </w:r>
    <w:r w:rsidRPr="00E90050">
      <w:rPr>
        <w:rFonts w:ascii="Helvetica" w:hAnsi="Helvetica"/>
        <w:color w:val="FFFFFF"/>
        <w:sz w:val="15"/>
        <w:szCs w:val="15"/>
      </w:rPr>
      <w:t xml:space="preserve"> HitchHiker GmbH, 069/50 70 30, sales@hitchhiker.com</w:t>
    </w:r>
  </w:p>
  <w:p w14:paraId="0E570746" w14:textId="77777777" w:rsidR="00C6660E" w:rsidRPr="00E90050" w:rsidRDefault="00C6660E" w:rsidP="00F26ABE">
    <w:pPr>
      <w:pStyle w:val="Fuzeile"/>
      <w:jc w:val="center"/>
      <w:rPr>
        <w:rFonts w:ascii="Helvetica" w:hAnsi="Helvetica"/>
        <w:color w:val="FFFFFF"/>
        <w:sz w:val="15"/>
        <w:szCs w:val="15"/>
      </w:rPr>
    </w:pPr>
    <w:r w:rsidRPr="00E90050">
      <w:rPr>
        <w:rFonts w:ascii="Helvetica" w:hAnsi="Helvetica"/>
        <w:color w:val="FFFFFF"/>
        <w:sz w:val="15"/>
        <w:szCs w:val="15"/>
      </w:rPr>
      <w:t>All rights reserved. All other company names may be trademarks of their respective companies.</w:t>
    </w:r>
  </w:p>
  <w:p w14:paraId="3BBED276" w14:textId="6B4ECFA2" w:rsidR="00C6660E" w:rsidRPr="00E90050" w:rsidRDefault="00C6660E" w:rsidP="00F26ABE">
    <w:pPr>
      <w:pStyle w:val="Fuzeile"/>
      <w:jc w:val="center"/>
      <w:rPr>
        <w:rFonts w:ascii="Helvetica" w:hAnsi="Helvetica"/>
        <w:color w:val="FFFFFF"/>
        <w:sz w:val="15"/>
        <w:szCs w:val="15"/>
      </w:rPr>
    </w:pPr>
    <w:r w:rsidRPr="00E90050">
      <w:rPr>
        <w:rFonts w:ascii="Helvetica" w:hAnsi="Helvetica"/>
        <w:noProof/>
        <w:color w:val="FFFFFF"/>
        <w:sz w:val="15"/>
        <w:szCs w:val="15"/>
        <w:lang w:val="de-DE" w:eastAsia="de-DE"/>
      </w:rPr>
      <mc:AlternateContent>
        <mc:Choice Requires="wps">
          <w:drawing>
            <wp:anchor distT="0" distB="0" distL="114300" distR="114300" simplePos="0" relativeHeight="251658244" behindDoc="1" locked="0" layoutInCell="1" allowOverlap="1" wp14:anchorId="73D23C50" wp14:editId="5D56F055">
              <wp:simplePos x="0" y="0"/>
              <wp:positionH relativeFrom="page">
                <wp:posOffset>1275080</wp:posOffset>
              </wp:positionH>
              <wp:positionV relativeFrom="page">
                <wp:posOffset>10469245</wp:posOffset>
              </wp:positionV>
              <wp:extent cx="785495" cy="18097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122AC" w14:textId="0A93754E" w:rsidR="00C6660E" w:rsidRPr="00162FAE" w:rsidRDefault="00C6660E" w:rsidP="00F26ABE">
                          <w:pPr>
                            <w:pStyle w:val="Datum"/>
                            <w:rPr>
                              <w:rFonts w:ascii="Helvetica" w:hAnsi="Helvetica"/>
                              <w:sz w:val="15"/>
                              <w:szCs w:val="15"/>
                            </w:rPr>
                          </w:pPr>
                          <w:r w:rsidRPr="00162FAE">
                            <w:rPr>
                              <w:rFonts w:ascii="Helvetica" w:hAnsi="Helvetica"/>
                              <w:sz w:val="15"/>
                              <w:szCs w:val="15"/>
                            </w:rPr>
                            <w:fldChar w:fldCharType="begin"/>
                          </w:r>
                          <w:r w:rsidRPr="00162FAE">
                            <w:rPr>
                              <w:rFonts w:ascii="Helvetica" w:hAnsi="Helvetica"/>
                              <w:sz w:val="15"/>
                              <w:szCs w:val="15"/>
                            </w:rPr>
                            <w:instrText xml:space="preserve"> DATE  \* MERGEFORMAT </w:instrText>
                          </w:r>
                          <w:r w:rsidRPr="00162FAE">
                            <w:rPr>
                              <w:rFonts w:ascii="Helvetica" w:hAnsi="Helvetica"/>
                              <w:sz w:val="15"/>
                              <w:szCs w:val="15"/>
                            </w:rPr>
                            <w:fldChar w:fldCharType="separate"/>
                          </w:r>
                          <w:r w:rsidR="002A74E1">
                            <w:rPr>
                              <w:rFonts w:ascii="Helvetica" w:hAnsi="Helvetica"/>
                              <w:noProof/>
                              <w:sz w:val="15"/>
                              <w:szCs w:val="15"/>
                            </w:rPr>
                            <w:t>09.12.2019</w:t>
                          </w:r>
                          <w:r w:rsidRPr="00162FAE">
                            <w:rPr>
                              <w:rFonts w:ascii="Helvetica" w:hAnsi="Helvetica"/>
                              <w:sz w:val="15"/>
                              <w:szCs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23C50" id="_x0000_t202" coordsize="21600,21600" o:spt="202" path="m,l,21600r21600,l21600,xe">
              <v:stroke joinstyle="miter"/>
              <v:path gradientshapeok="t" o:connecttype="rect"/>
            </v:shapetype>
            <v:shape id="Text Box 12" o:spid="_x0000_s1039" type="#_x0000_t202" style="position:absolute;left:0;text-align:left;margin-left:100.4pt;margin-top:824.35pt;width:61.85pt;height:14.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6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" filled="f" stroked="f">
              <v:textbox inset="0,0,0,0">
                <w:txbxContent>
                  <w:p w14:paraId="773122AC" w14:textId="0A93754E" w:rsidR="00C6660E" w:rsidRPr="00162FAE" w:rsidRDefault="00C6660E" w:rsidP="00F26ABE">
                    <w:pPr>
                      <w:pStyle w:val="Datum"/>
                      <w:rPr>
                        <w:rFonts w:ascii="Helvetica" w:hAnsi="Helvetica"/>
                        <w:sz w:val="15"/>
                        <w:szCs w:val="15"/>
                      </w:rPr>
                    </w:pPr>
                    <w:r w:rsidRPr="00162FAE">
                      <w:rPr>
                        <w:rFonts w:ascii="Helvetica" w:hAnsi="Helvetica"/>
                        <w:sz w:val="15"/>
                        <w:szCs w:val="15"/>
                      </w:rPr>
                      <w:fldChar w:fldCharType="begin"/>
                    </w:r>
                    <w:r w:rsidRPr="00162FAE">
                      <w:rPr>
                        <w:rFonts w:ascii="Helvetica" w:hAnsi="Helvetica"/>
                        <w:sz w:val="15"/>
                        <w:szCs w:val="15"/>
                      </w:rPr>
                      <w:instrText xml:space="preserve"> DATE  \* MERGEFORMAT </w:instrText>
                    </w:r>
                    <w:r w:rsidRPr="00162FAE">
                      <w:rPr>
                        <w:rFonts w:ascii="Helvetica" w:hAnsi="Helvetica"/>
                        <w:sz w:val="15"/>
                        <w:szCs w:val="15"/>
                      </w:rPr>
                      <w:fldChar w:fldCharType="separate"/>
                    </w:r>
                    <w:r w:rsidR="002A74E1">
                      <w:rPr>
                        <w:rFonts w:ascii="Helvetica" w:hAnsi="Helvetica"/>
                        <w:noProof/>
                        <w:sz w:val="15"/>
                        <w:szCs w:val="15"/>
                      </w:rPr>
                      <w:t>09.12.2019</w:t>
                    </w:r>
                    <w:r w:rsidRPr="00162FAE">
                      <w:rPr>
                        <w:rFonts w:ascii="Helvetica" w:hAnsi="Helvetica"/>
                        <w:sz w:val="15"/>
                        <w:szCs w:val="15"/>
                      </w:rPr>
                      <w:fldChar w:fldCharType="end"/>
                    </w:r>
                  </w:p>
                </w:txbxContent>
              </v:textbox>
              <w10:wrap anchorx="page" anchory="page"/>
            </v:shape>
          </w:pict>
        </mc:Fallback>
      </mc:AlternateContent>
    </w:r>
    <w:r w:rsidRPr="00E90050">
      <w:rPr>
        <w:rFonts w:ascii="Helvetica" w:hAnsi="Helvetica"/>
        <w:color w:val="FFFFFF"/>
        <w:sz w:val="15"/>
        <w:szCs w:val="15"/>
      </w:rPr>
      <w:t>Technical descriptions and specifications are subject to change without notice.</w:t>
    </w:r>
  </w:p>
  <w:p w14:paraId="229CBE07" w14:textId="77777777" w:rsidR="00C6660E" w:rsidRPr="00E90050" w:rsidRDefault="00C6660E" w:rsidP="00F26ABE">
    <w:pPr>
      <w:pStyle w:val="Fuzeile"/>
      <w:jc w:val="center"/>
      <w:rPr>
        <w:rFonts w:ascii="Helvetica" w:hAnsi="Helvetica"/>
        <w:b/>
        <w:color w:val="FFFFFF"/>
        <w:sz w:val="15"/>
        <w:szCs w:val="15"/>
      </w:rPr>
    </w:pPr>
    <w:r w:rsidRPr="00E90050">
      <w:rPr>
        <w:rFonts w:ascii="Helvetica" w:hAnsi="Helvetica"/>
        <w:b/>
        <w:color w:val="FFFFFF"/>
        <w:sz w:val="15"/>
        <w:szCs w:val="15"/>
      </w:rPr>
      <w:t>- CONFIDENTIAL -</w:t>
    </w:r>
  </w:p>
  <w:p w14:paraId="7232DF1E" w14:textId="77777777" w:rsidR="00C6660E" w:rsidRPr="00F26ABE" w:rsidRDefault="00C6660E" w:rsidP="00F26A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005" w:name="Copyright"/>
  <w:p w14:paraId="1F543A49" w14:textId="62252A36" w:rsidR="00C6660E" w:rsidRPr="00E90050" w:rsidRDefault="00C6660E" w:rsidP="00F26ABE">
    <w:pPr>
      <w:pStyle w:val="Fuzeile"/>
      <w:jc w:val="center"/>
      <w:rPr>
        <w:rFonts w:ascii="Helvetica" w:hAnsi="Helvetica"/>
        <w:color w:val="FFFFFF"/>
        <w:sz w:val="15"/>
        <w:szCs w:val="15"/>
      </w:rPr>
    </w:pPr>
    <w:r w:rsidRPr="00E90050">
      <w:rPr>
        <w:rFonts w:ascii="Helvetica" w:hAnsi="Helvetica"/>
        <w:b/>
        <w:noProof/>
        <w:color w:val="FFFFFF"/>
        <w:sz w:val="15"/>
        <w:szCs w:val="15"/>
        <w:lang w:val="de-DE" w:eastAsia="de-DE"/>
      </w:rPr>
      <mc:AlternateContent>
        <mc:Choice Requires="wps">
          <w:drawing>
            <wp:anchor distT="0" distB="0" distL="114300" distR="114300" simplePos="0" relativeHeight="251658241" behindDoc="1" locked="0" layoutInCell="1" allowOverlap="1" wp14:anchorId="0DF6FAE5" wp14:editId="63E4F8AE">
              <wp:simplePos x="0" y="0"/>
              <wp:positionH relativeFrom="column">
                <wp:posOffset>-1268095</wp:posOffset>
              </wp:positionH>
              <wp:positionV relativeFrom="paragraph">
                <wp:posOffset>-108585</wp:posOffset>
              </wp:positionV>
              <wp:extent cx="7320915" cy="746760"/>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0915" cy="746760"/>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75DF0" id="Rectangle 9" o:spid="_x0000_s1026" style="position:absolute;margin-left:-99.85pt;margin-top:-8.55pt;width:576.45pt;height:58.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5fgIAAPs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" fillcolor="#b5b5b5" stroked="f"/>
          </w:pict>
        </mc:Fallback>
      </mc:AlternateContent>
    </w:r>
    <w:r w:rsidRPr="00E90050">
      <w:rPr>
        <w:rFonts w:ascii="Helvetica" w:hAnsi="Helvetica"/>
        <w:b/>
        <w:color w:val="FFFFFF"/>
        <w:sz w:val="15"/>
        <w:szCs w:val="15"/>
      </w:rPr>
      <w:t xml:space="preserve">Copyright </w:t>
    </w:r>
    <w:r w:rsidRPr="00E90050">
      <w:rPr>
        <w:rFonts w:ascii="Helvetica" w:hAnsi="Helvetica"/>
        <w:b/>
        <w:color w:val="FFFFFF"/>
        <w:sz w:val="15"/>
        <w:szCs w:val="15"/>
      </w:rPr>
      <w:sym w:font="Symbol" w:char="F0D3"/>
    </w:r>
    <w:r w:rsidRPr="00E90050">
      <w:rPr>
        <w:rFonts w:ascii="Helvetica" w:hAnsi="Helvetica"/>
        <w:b/>
        <w:color w:val="FFFFFF"/>
        <w:sz w:val="15"/>
        <w:szCs w:val="15"/>
      </w:rPr>
      <w:t xml:space="preserve"> HitchHiker</w:t>
    </w:r>
    <w:r w:rsidRPr="00E90050">
      <w:rPr>
        <w:rFonts w:ascii="Helvetica" w:hAnsi="Helvetica"/>
        <w:b/>
        <w:color w:val="FFFFFF"/>
        <w:sz w:val="15"/>
        <w:szCs w:val="15"/>
      </w:rPr>
      <w:br/>
    </w:r>
    <w:r w:rsidRPr="00E90050">
      <w:rPr>
        <w:rFonts w:ascii="Helvetica" w:hAnsi="Helvetica"/>
        <w:color w:val="FFFFFF"/>
        <w:sz w:val="15"/>
        <w:szCs w:val="15"/>
      </w:rPr>
      <w:t xml:space="preserve">The information in this document is subject to change without notice and should not be construed as a commitment by HitchHiker. </w:t>
    </w:r>
  </w:p>
  <w:p w14:paraId="7D4CD191" w14:textId="77777777" w:rsidR="00C6660E" w:rsidRPr="00E90050" w:rsidRDefault="00C6660E" w:rsidP="00F26ABE">
    <w:pPr>
      <w:pStyle w:val="Fuzeile"/>
      <w:jc w:val="center"/>
      <w:rPr>
        <w:rFonts w:ascii="Helvetica" w:hAnsi="Helvetica"/>
        <w:color w:val="FFFFFF"/>
        <w:sz w:val="15"/>
        <w:szCs w:val="15"/>
      </w:rPr>
    </w:pPr>
    <w:r w:rsidRPr="00E90050">
      <w:rPr>
        <w:rFonts w:ascii="Helvetica" w:hAnsi="Helvetica"/>
        <w:color w:val="FFFFFF"/>
        <w:sz w:val="15"/>
        <w:szCs w:val="15"/>
      </w:rPr>
      <w:t>HitchHiker assumes no responsibility for any errors which may appear in this document. The copyright of this document belongs to HitchHiker. Without our written consent the information in this document must not be given to any third person.</w:t>
    </w:r>
  </w:p>
  <w:p w14:paraId="071099B8" w14:textId="77777777" w:rsidR="00C6660E" w:rsidRPr="00E90050" w:rsidRDefault="00C6660E" w:rsidP="00F26ABE">
    <w:pPr>
      <w:pStyle w:val="Fuzeile"/>
      <w:jc w:val="center"/>
      <w:rPr>
        <w:rFonts w:ascii="Helvetica" w:hAnsi="Helvetica"/>
        <w:color w:val="FFFFFF"/>
        <w:sz w:val="15"/>
        <w:szCs w:val="15"/>
      </w:rPr>
    </w:pPr>
  </w:p>
  <w:bookmarkEnd w:id="2005"/>
  <w:p w14:paraId="22E5ED01" w14:textId="77777777" w:rsidR="00C6660E" w:rsidRDefault="00C666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44317" w14:textId="77777777" w:rsidR="00586662" w:rsidRDefault="00586662">
      <w:r>
        <w:separator/>
      </w:r>
    </w:p>
    <w:p w14:paraId="1B8E7378" w14:textId="77777777" w:rsidR="00586662" w:rsidRDefault="00586662"/>
  </w:footnote>
  <w:footnote w:type="continuationSeparator" w:id="0">
    <w:p w14:paraId="1E672848" w14:textId="77777777" w:rsidR="00586662" w:rsidRDefault="00586662">
      <w:r>
        <w:continuationSeparator/>
      </w:r>
    </w:p>
    <w:p w14:paraId="76812686" w14:textId="77777777" w:rsidR="00586662" w:rsidRDefault="00586662"/>
  </w:footnote>
  <w:footnote w:type="continuationNotice" w:id="1">
    <w:p w14:paraId="1AE82926" w14:textId="77777777" w:rsidR="00586662" w:rsidRDefault="00586662">
      <w:pPr>
        <w:spacing w:before="0" w:after="0" w:line="240" w:lineRule="auto"/>
      </w:pPr>
    </w:p>
  </w:footnote>
  <w:footnote w:id="2">
    <w:p w14:paraId="32CC9AD6" w14:textId="77777777" w:rsidR="00C6660E" w:rsidRPr="0045720C" w:rsidRDefault="00C6660E" w:rsidP="00137C35">
      <w:pPr>
        <w:pStyle w:val="Funotentext"/>
      </w:pPr>
      <w:r>
        <w:rPr>
          <w:rStyle w:val="Funotenzeichen"/>
        </w:rPr>
        <w:footnoteRef/>
      </w:r>
      <w:r>
        <w:t xml:space="preserve"> </w:t>
      </w:r>
      <w:r>
        <w:rPr>
          <w:lang w:val="en-US"/>
        </w:rPr>
        <w:t>Currently not supported on Sirena.</w:t>
      </w:r>
    </w:p>
  </w:footnote>
  <w:footnote w:id="3">
    <w:p w14:paraId="6E5CD111" w14:textId="77777777" w:rsidR="00C6660E" w:rsidRPr="0045720C" w:rsidRDefault="00C6660E" w:rsidP="00137C35">
      <w:pPr>
        <w:pStyle w:val="Funotentext"/>
      </w:pPr>
      <w:r>
        <w:rPr>
          <w:rStyle w:val="Funotenzeichen"/>
        </w:rPr>
        <w:footnoteRef/>
      </w:r>
      <w:r>
        <w:t xml:space="preserve"> </w:t>
      </w:r>
      <w:r>
        <w:rPr>
          <w:lang w:val="en-US"/>
        </w:rPr>
        <w:t>Currently only supported on Sirena.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40CE9" w14:textId="2DA26111" w:rsidR="00C6660E" w:rsidRDefault="00C6660E">
    <w:pPr>
      <w:pStyle w:val="Kopfzeile"/>
    </w:pPr>
    <w:r>
      <w:rPr>
        <w:noProof/>
        <w:lang w:val="de-DE" w:eastAsia="de-DE"/>
      </w:rPr>
      <mc:AlternateContent>
        <mc:Choice Requires="wps">
          <w:drawing>
            <wp:anchor distT="0" distB="0" distL="114300" distR="114300" simplePos="0" relativeHeight="251658247" behindDoc="1" locked="0" layoutInCell="0" allowOverlap="1" wp14:anchorId="3EF2840E" wp14:editId="0F223044">
              <wp:simplePos x="0" y="0"/>
              <wp:positionH relativeFrom="margin">
                <wp:align>center</wp:align>
              </wp:positionH>
              <wp:positionV relativeFrom="margin">
                <wp:align>center</wp:align>
              </wp:positionV>
              <wp:extent cx="6540500" cy="1188720"/>
              <wp:effectExtent l="0" t="1800225" r="0" b="190690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40500" cy="1188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4EC93E" w14:textId="77777777" w:rsidR="00C6660E" w:rsidRDefault="00C6660E" w:rsidP="00137C35">
                          <w:pPr>
                            <w:pStyle w:val="StandardWeb"/>
                            <w:spacing w:before="0" w:beforeAutospacing="0" w:after="0" w:afterAutospacing="0"/>
                            <w:jc w:val="center"/>
                            <w:rPr>
                              <w:sz w:val="24"/>
                              <w:szCs w:val="24"/>
                            </w:rPr>
                          </w:pPr>
                          <w:r>
                            <w:rPr>
                              <w:color w:val="C0C0C0"/>
                              <w:sz w:val="2"/>
                              <w:szCs w:val="2"/>
                              <w14:textFill>
                                <w14:solidFill>
                                  <w14:srgbClr w14:val="C0C0C0">
                                    <w14:alpha w14:val="50000"/>
                                  </w14:srgbClr>
                                </w14:solidFill>
                              </w14:textFill>
                            </w:rPr>
                            <w:t>Beta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F2840E" id="_x0000_t202" coordsize="21600,21600" o:spt="202" path="m,l,21600r21600,l21600,xe">
              <v:stroke joinstyle="miter"/>
              <v:path gradientshapeok="t" o:connecttype="rect"/>
            </v:shapetype>
            <v:shape id="Text Box 72" o:spid="_x0000_s1036" type="#_x0000_t202" style="position:absolute;margin-left:0;margin-top:0;width:515pt;height:93.6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" o:allowincell="f" filled="f" stroked="f">
              <v:stroke joinstyle="round"/>
              <o:lock v:ext="edit" shapetype="t"/>
              <v:textbox style="mso-fit-shape-to-text:t">
                <w:txbxContent>
                  <w:p w14:paraId="754EC93E" w14:textId="77777777" w:rsidR="00C6660E" w:rsidRDefault="00C6660E" w:rsidP="00137C35">
                    <w:pPr>
                      <w:pStyle w:val="NormalWeb"/>
                      <w:spacing w:before="0" w:beforeAutospacing="0" w:after="0" w:afterAutospacing="0"/>
                      <w:jc w:val="center"/>
                      <w:rPr>
                        <w:sz w:val="24"/>
                        <w:szCs w:val="24"/>
                      </w:rPr>
                    </w:pPr>
                    <w:r>
                      <w:rPr>
                        <w:color w:val="C0C0C0"/>
                        <w:sz w:val="2"/>
                        <w:szCs w:val="2"/>
                        <w14:textFill>
                          <w14:solidFill>
                            <w14:srgbClr w14:val="C0C0C0">
                              <w14:alpha w14:val="50000"/>
                            </w14:srgbClr>
                          </w14:solidFill>
                        </w14:textFill>
                      </w:rPr>
                      <w:t>Beta Version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DBB13" w14:textId="6D7441DD" w:rsidR="00C6660E" w:rsidRDefault="00C6660E">
    <w:pPr>
      <w:pStyle w:val="Kopfzeile"/>
    </w:pPr>
    <w:r>
      <w:rPr>
        <w:noProof/>
        <w:lang w:val="de-DE" w:eastAsia="de-DE"/>
      </w:rPr>
      <mc:AlternateContent>
        <mc:Choice Requires="wps">
          <w:drawing>
            <wp:anchor distT="0" distB="0" distL="114300" distR="114300" simplePos="0" relativeHeight="251658248" behindDoc="1" locked="0" layoutInCell="0" allowOverlap="1" wp14:anchorId="78C0E5B9" wp14:editId="6286EE63">
              <wp:simplePos x="0" y="0"/>
              <wp:positionH relativeFrom="margin">
                <wp:align>center</wp:align>
              </wp:positionH>
              <wp:positionV relativeFrom="margin">
                <wp:align>center</wp:align>
              </wp:positionV>
              <wp:extent cx="6540500" cy="1188720"/>
              <wp:effectExtent l="0" t="1800225" r="0" b="190690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40500" cy="1188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C8F37C" w14:textId="77777777" w:rsidR="00C6660E" w:rsidRDefault="00C6660E" w:rsidP="00137C35">
                          <w:pPr>
                            <w:pStyle w:val="StandardWeb"/>
                            <w:spacing w:before="0" w:beforeAutospacing="0" w:after="0" w:afterAutospacing="0"/>
                            <w:jc w:val="center"/>
                            <w:rPr>
                              <w:sz w:val="24"/>
                              <w:szCs w:val="24"/>
                            </w:rPr>
                          </w:pPr>
                          <w:r>
                            <w:rPr>
                              <w:color w:val="C0C0C0"/>
                              <w:sz w:val="2"/>
                              <w:szCs w:val="2"/>
                              <w14:textFill>
                                <w14:solidFill>
                                  <w14:srgbClr w14:val="C0C0C0">
                                    <w14:alpha w14:val="50000"/>
                                  </w14:srgbClr>
                                </w14:solidFill>
                              </w14:textFill>
                            </w:rPr>
                            <w:t>Beta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C0E5B9" id="_x0000_t202" coordsize="21600,21600" o:spt="202" path="m,l,21600r21600,l21600,xe">
              <v:stroke joinstyle="miter"/>
              <v:path gradientshapeok="t" o:connecttype="rect"/>
            </v:shapetype>
            <v:shape id="Text Box 71" o:spid="_x0000_s1037" type="#_x0000_t202" style="position:absolute;margin-left:0;margin-top:0;width:515pt;height:93.6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" o:allowincell="f" filled="f" stroked="f">
              <v:stroke joinstyle="round"/>
              <o:lock v:ext="edit" shapetype="t"/>
              <v:textbox style="mso-fit-shape-to-text:t">
                <w:txbxContent>
                  <w:p w14:paraId="27C8F37C" w14:textId="77777777" w:rsidR="00C6660E" w:rsidRDefault="00C6660E" w:rsidP="00137C35">
                    <w:pPr>
                      <w:pStyle w:val="NormalWeb"/>
                      <w:spacing w:before="0" w:beforeAutospacing="0" w:after="0" w:afterAutospacing="0"/>
                      <w:jc w:val="center"/>
                      <w:rPr>
                        <w:sz w:val="24"/>
                        <w:szCs w:val="24"/>
                      </w:rPr>
                    </w:pPr>
                    <w:r>
                      <w:rPr>
                        <w:color w:val="C0C0C0"/>
                        <w:sz w:val="2"/>
                        <w:szCs w:val="2"/>
                        <w14:textFill>
                          <w14:solidFill>
                            <w14:srgbClr w14:val="C0C0C0">
                              <w14:alpha w14:val="50000"/>
                            </w14:srgbClr>
                          </w14:solidFill>
                        </w14:textFill>
                      </w:rPr>
                      <w:t>Beta Version</w:t>
                    </w:r>
                  </w:p>
                </w:txbxContent>
              </v:textbox>
              <w10:wrap anchorx="margin" anchory="margin"/>
            </v:shape>
          </w:pict>
        </mc:Fallback>
      </mc:AlternateContent>
    </w:r>
    <w:r>
      <w:rPr>
        <w:noProof/>
        <w:lang w:val="de-DE" w:eastAsia="de-DE"/>
      </w:rPr>
      <w:drawing>
        <wp:anchor distT="0" distB="0" distL="114300" distR="114300" simplePos="0" relativeHeight="251658246" behindDoc="1" locked="0" layoutInCell="1" allowOverlap="1" wp14:anchorId="1B39E5D7" wp14:editId="501E22EF">
          <wp:simplePos x="0" y="0"/>
          <wp:positionH relativeFrom="column">
            <wp:posOffset>-1310005</wp:posOffset>
          </wp:positionH>
          <wp:positionV relativeFrom="paragraph">
            <wp:posOffset>-412115</wp:posOffset>
          </wp:positionV>
          <wp:extent cx="7538720" cy="1201420"/>
          <wp:effectExtent l="0" t="0" r="5080" b="0"/>
          <wp:wrapNone/>
          <wp:docPr id="261" name="Picture 261" descr="HH_Header_blank600dpi_Leaderhead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H_Header_blank600dpi_Leaderhead_Pag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5" behindDoc="0" locked="0" layoutInCell="1" allowOverlap="1" wp14:anchorId="173337DC" wp14:editId="2AE65E0A">
              <wp:simplePos x="0" y="0"/>
              <wp:positionH relativeFrom="column">
                <wp:posOffset>1310640</wp:posOffset>
              </wp:positionH>
              <wp:positionV relativeFrom="paragraph">
                <wp:posOffset>121920</wp:posOffset>
              </wp:positionV>
              <wp:extent cx="4382135" cy="42164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22C97" w14:textId="50F01F2D" w:rsidR="00C6660E" w:rsidRPr="00711374" w:rsidRDefault="00C6660E" w:rsidP="00F26ABE">
                          <w:pPr>
                            <w:rPr>
                              <w:rFonts w:cs="Arial"/>
                              <w:b/>
                              <w:color w:val="FFFFFF"/>
                              <w:sz w:val="24"/>
                              <w:szCs w:val="24"/>
                              <w:lang w:val="en-US"/>
                            </w:rPr>
                          </w:pPr>
                          <w:r w:rsidRPr="006252C7">
                            <w:rPr>
                              <w:rFonts w:cs="Arial"/>
                              <w:b/>
                              <w:color w:val="FFFFFF"/>
                              <w:sz w:val="24"/>
                              <w:szCs w:val="24"/>
                              <w:lang w:val="en-US"/>
                            </w:rPr>
                            <w:t>HitchHiker Flight API So</w:t>
                          </w:r>
                          <w:r>
                            <w:rPr>
                              <w:rFonts w:cs="Arial"/>
                              <w:b/>
                              <w:color w:val="FFFFFF"/>
                              <w:sz w:val="24"/>
                              <w:szCs w:val="24"/>
                              <w:lang w:val="en-US"/>
                            </w:rPr>
                            <w:t>ftware Specification Version 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3337DC" id="Textfeld 2" o:spid="_x0000_s1038" type="#_x0000_t202" style="position:absolute;margin-left:103.2pt;margin-top:9.6pt;width:345.05pt;height:33.2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dzugIAAMA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" filled="f" stroked="f">
              <v:textbox style="mso-fit-shape-to-text:t">
                <w:txbxContent>
                  <w:p w14:paraId="19A22C97" w14:textId="50F01F2D" w:rsidR="00C6660E" w:rsidRPr="00711374" w:rsidRDefault="00C6660E" w:rsidP="00F26ABE">
                    <w:pPr>
                      <w:rPr>
                        <w:rFonts w:cs="Arial"/>
                        <w:b/>
                        <w:color w:val="FFFFFF"/>
                        <w:sz w:val="24"/>
                        <w:szCs w:val="24"/>
                        <w:lang w:val="en-US"/>
                      </w:rPr>
                    </w:pPr>
                    <w:r w:rsidRPr="006252C7">
                      <w:rPr>
                        <w:rFonts w:cs="Arial"/>
                        <w:b/>
                        <w:color w:val="FFFFFF"/>
                        <w:sz w:val="24"/>
                        <w:szCs w:val="24"/>
                        <w:lang w:val="en-US"/>
                      </w:rPr>
                      <w:t>HitchHiker Flight API So</w:t>
                    </w:r>
                    <w:r>
                      <w:rPr>
                        <w:rFonts w:cs="Arial"/>
                        <w:b/>
                        <w:color w:val="FFFFFF"/>
                        <w:sz w:val="24"/>
                        <w:szCs w:val="24"/>
                        <w:lang w:val="en-US"/>
                      </w:rPr>
                      <w:t>ftware Specification Version 4.0</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34940" w14:textId="04610CC3" w:rsidR="00C6660E" w:rsidRDefault="002A74E1">
    <w:pPr>
      <w:pStyle w:val="Kopfzeile"/>
    </w:pPr>
    <w:r>
      <w:rPr>
        <w:noProof/>
        <w:lang w:val="de-DE" w:eastAsia="de-DE"/>
      </w:rPr>
      <w:object w:dxaOrig="1440" w:dyaOrig="1440" w14:anchorId="1457F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99.85pt;margin-top:-32.75pt;width:591.3pt;height:94.85pt;z-index:251658240">
          <v:imagedata r:id="rId1" o:title=""/>
        </v:shape>
        <o:OLEObject Type="Embed" ProgID="Word.Document.12" ShapeID="_x0000_s2055" DrawAspect="Content" ObjectID="_1637392707" r:id="rId2">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28E6BC8"/>
    <w:lvl w:ilvl="0">
      <w:start w:val="1"/>
      <w:numFmt w:val="decimal"/>
      <w:pStyle w:val="berschrift1"/>
      <w:isLgl/>
      <w:suff w:val="space"/>
      <w:lvlText w:val="%1."/>
      <w:lvlJc w:val="left"/>
      <w:pPr>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isLgl/>
      <w:suff w:val="space"/>
      <w:lvlText w:val="%1.%2"/>
      <w:lvlJc w:val="left"/>
      <w:pPr>
        <w:ind w:left="90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isLgl/>
      <w:suff w:val="space"/>
      <w:lvlText w:val="%1.%2.%3.%4"/>
      <w:lvlJc w:val="left"/>
      <w:pPr>
        <w:ind w:left="450" w:firstLine="0"/>
      </w:pPr>
      <w:rPr>
        <w:b/>
        <w:sz w:val="20"/>
        <w:szCs w:val="20"/>
      </w:rPr>
    </w:lvl>
    <w:lvl w:ilvl="4">
      <w:start w:val="1"/>
      <w:numFmt w:val="decimal"/>
      <w:pStyle w:val="berschrift5"/>
      <w:isLgl/>
      <w:suff w:val="space"/>
      <w:lvlText w:val="%1.%2.%3.%4.%5"/>
      <w:lvlJc w:val="left"/>
      <w:pPr>
        <w:ind w:left="450" w:firstLine="0"/>
      </w:pPr>
      <w:rPr>
        <w:sz w:val="20"/>
        <w:szCs w:val="20"/>
      </w:rPr>
    </w:lvl>
    <w:lvl w:ilvl="5">
      <w:start w:val="1"/>
      <w:numFmt w:val="decimal"/>
      <w:pStyle w:val="berschrift6"/>
      <w:isLgl/>
      <w:suff w:val="space"/>
      <w:lvlText w:val="%1.%2.%3.%4.%5.%6"/>
      <w:lvlJc w:val="left"/>
      <w:pPr>
        <w:ind w:left="450" w:firstLine="0"/>
      </w:pPr>
      <w:rPr>
        <w:sz w:val="20"/>
        <w:szCs w:val="20"/>
      </w:rPr>
    </w:lvl>
    <w:lvl w:ilvl="6">
      <w:start w:val="1"/>
      <w:numFmt w:val="decimal"/>
      <w:pStyle w:val="berschrift7"/>
      <w:isLgl/>
      <w:suff w:val="space"/>
      <w:lvlText w:val="%1.%2.%3.%4.%5.%6.%7"/>
      <w:lvlJc w:val="left"/>
      <w:pPr>
        <w:ind w:left="450" w:firstLine="0"/>
      </w:pPr>
    </w:lvl>
    <w:lvl w:ilvl="7">
      <w:start w:val="1"/>
      <w:numFmt w:val="decimal"/>
      <w:pStyle w:val="berschrift8"/>
      <w:isLgl/>
      <w:suff w:val="space"/>
      <w:lvlText w:val="%1.%2.%3.%4.%5.%6.%7.%8"/>
      <w:lvlJc w:val="left"/>
      <w:pPr>
        <w:ind w:left="450" w:firstLine="0"/>
      </w:pPr>
    </w:lvl>
    <w:lvl w:ilvl="8">
      <w:start w:val="1"/>
      <w:numFmt w:val="decimal"/>
      <w:isLgl/>
      <w:suff w:val="space"/>
      <w:lvlText w:val="%1.%2.%3.%4.%5.%6.%7.%8.%9"/>
      <w:lvlJc w:val="left"/>
      <w:pPr>
        <w:ind w:left="450" w:firstLine="0"/>
      </w:pPr>
    </w:lvl>
  </w:abstractNum>
  <w:abstractNum w:abstractNumId="1" w15:restartNumberingAfterBreak="0">
    <w:nsid w:val="017B046A"/>
    <w:multiLevelType w:val="hybridMultilevel"/>
    <w:tmpl w:val="FB5EC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100A25"/>
    <w:multiLevelType w:val="hybridMultilevel"/>
    <w:tmpl w:val="AA62FC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4567E5"/>
    <w:multiLevelType w:val="hybridMultilevel"/>
    <w:tmpl w:val="FD1C9F3A"/>
    <w:lvl w:ilvl="0" w:tplc="D684013A">
      <w:start w:val="1"/>
      <w:numFmt w:val="bullet"/>
      <w:lvlText w:val=""/>
      <w:lvlJc w:val="left"/>
      <w:pPr>
        <w:tabs>
          <w:tab w:val="num" w:pos="1530"/>
        </w:tabs>
        <w:ind w:left="153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4B12CCC"/>
    <w:multiLevelType w:val="hybridMultilevel"/>
    <w:tmpl w:val="75A0E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5A375DA"/>
    <w:multiLevelType w:val="hybridMultilevel"/>
    <w:tmpl w:val="015CA506"/>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6" w15:restartNumberingAfterBreak="0">
    <w:nsid w:val="05C57925"/>
    <w:multiLevelType w:val="hybridMultilevel"/>
    <w:tmpl w:val="97841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5E43D7B"/>
    <w:multiLevelType w:val="hybridMultilevel"/>
    <w:tmpl w:val="60F6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526A7E"/>
    <w:multiLevelType w:val="hybridMultilevel"/>
    <w:tmpl w:val="6F5CC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B52887"/>
    <w:multiLevelType w:val="hybridMultilevel"/>
    <w:tmpl w:val="06FA1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0E59BB"/>
    <w:multiLevelType w:val="hybridMultilevel"/>
    <w:tmpl w:val="B1545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4255C"/>
    <w:multiLevelType w:val="hybridMultilevel"/>
    <w:tmpl w:val="C70C9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3E777D"/>
    <w:multiLevelType w:val="hybridMultilevel"/>
    <w:tmpl w:val="867E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5650C7"/>
    <w:multiLevelType w:val="hybridMultilevel"/>
    <w:tmpl w:val="4CDE3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6A441B5"/>
    <w:multiLevelType w:val="hybridMultilevel"/>
    <w:tmpl w:val="EC5E9A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7276E88"/>
    <w:multiLevelType w:val="hybridMultilevel"/>
    <w:tmpl w:val="29B098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75B42D0"/>
    <w:multiLevelType w:val="hybridMultilevel"/>
    <w:tmpl w:val="EB943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8B16A1"/>
    <w:multiLevelType w:val="hybridMultilevel"/>
    <w:tmpl w:val="49BC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5A310D"/>
    <w:multiLevelType w:val="hybridMultilevel"/>
    <w:tmpl w:val="EF80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FB21CE"/>
    <w:multiLevelType w:val="hybridMultilevel"/>
    <w:tmpl w:val="3028B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C19246B"/>
    <w:multiLevelType w:val="hybridMultilevel"/>
    <w:tmpl w:val="AB36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EF83A7E"/>
    <w:multiLevelType w:val="hybridMultilevel"/>
    <w:tmpl w:val="805CC8E8"/>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22" w15:restartNumberingAfterBreak="0">
    <w:nsid w:val="1F1940CF"/>
    <w:multiLevelType w:val="hybridMultilevel"/>
    <w:tmpl w:val="1E1C90C4"/>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23" w15:restartNumberingAfterBreak="0">
    <w:nsid w:val="20CC7B5E"/>
    <w:multiLevelType w:val="hybridMultilevel"/>
    <w:tmpl w:val="3212697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22B113E3"/>
    <w:multiLevelType w:val="hybridMultilevel"/>
    <w:tmpl w:val="2660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D27358"/>
    <w:multiLevelType w:val="hybridMultilevel"/>
    <w:tmpl w:val="6F20903E"/>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cs="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cs="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cs="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26" w15:restartNumberingAfterBreak="0">
    <w:nsid w:val="26596B51"/>
    <w:multiLevelType w:val="hybridMultilevel"/>
    <w:tmpl w:val="AD204FB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7" w15:restartNumberingAfterBreak="0">
    <w:nsid w:val="2A4718D2"/>
    <w:multiLevelType w:val="hybridMultilevel"/>
    <w:tmpl w:val="BF3E5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BFF1788"/>
    <w:multiLevelType w:val="hybridMultilevel"/>
    <w:tmpl w:val="C156A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C073974"/>
    <w:multiLevelType w:val="hybridMultilevel"/>
    <w:tmpl w:val="94E81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C865BE3"/>
    <w:multiLevelType w:val="hybridMultilevel"/>
    <w:tmpl w:val="C1CC5A42"/>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31" w15:restartNumberingAfterBreak="0">
    <w:nsid w:val="2D4E43B4"/>
    <w:multiLevelType w:val="hybridMultilevel"/>
    <w:tmpl w:val="E9AA9EC4"/>
    <w:lvl w:ilvl="0" w:tplc="5180EF08">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204A80"/>
    <w:multiLevelType w:val="hybridMultilevel"/>
    <w:tmpl w:val="B48A8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ECA2679"/>
    <w:multiLevelType w:val="hybridMultilevel"/>
    <w:tmpl w:val="15641130"/>
    <w:lvl w:ilvl="0" w:tplc="022E0F60">
      <w:start w:val="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1D20B17"/>
    <w:multiLevelType w:val="hybridMultilevel"/>
    <w:tmpl w:val="2F74E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7C07C9D"/>
    <w:multiLevelType w:val="hybridMultilevel"/>
    <w:tmpl w:val="908A8BC4"/>
    <w:lvl w:ilvl="0" w:tplc="1B3AFB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8392396"/>
    <w:multiLevelType w:val="hybridMultilevel"/>
    <w:tmpl w:val="B0DC5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8653CD8"/>
    <w:multiLevelType w:val="hybridMultilevel"/>
    <w:tmpl w:val="D9ECE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9261C40"/>
    <w:multiLevelType w:val="hybridMultilevel"/>
    <w:tmpl w:val="01CA0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9DC6CE9"/>
    <w:multiLevelType w:val="hybridMultilevel"/>
    <w:tmpl w:val="EF58C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A1B532F"/>
    <w:multiLevelType w:val="hybridMultilevel"/>
    <w:tmpl w:val="F302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8255E4"/>
    <w:multiLevelType w:val="hybridMultilevel"/>
    <w:tmpl w:val="B2ECA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F283306"/>
    <w:multiLevelType w:val="hybridMultilevel"/>
    <w:tmpl w:val="723A7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19D6312"/>
    <w:multiLevelType w:val="hybridMultilevel"/>
    <w:tmpl w:val="08DAD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3C51D14"/>
    <w:multiLevelType w:val="hybridMultilevel"/>
    <w:tmpl w:val="5C045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660233E"/>
    <w:multiLevelType w:val="hybridMultilevel"/>
    <w:tmpl w:val="83BEB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6A605C9"/>
    <w:multiLevelType w:val="hybridMultilevel"/>
    <w:tmpl w:val="547C7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7723734"/>
    <w:multiLevelType w:val="hybridMultilevel"/>
    <w:tmpl w:val="287C7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063DFB"/>
    <w:multiLevelType w:val="hybridMultilevel"/>
    <w:tmpl w:val="18CA54CA"/>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49" w15:restartNumberingAfterBreak="0">
    <w:nsid w:val="50342287"/>
    <w:multiLevelType w:val="hybridMultilevel"/>
    <w:tmpl w:val="B41C0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61B1338"/>
    <w:multiLevelType w:val="hybridMultilevel"/>
    <w:tmpl w:val="11B462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658488C"/>
    <w:multiLevelType w:val="hybridMultilevel"/>
    <w:tmpl w:val="FEE8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68F632A"/>
    <w:multiLevelType w:val="hybridMultilevel"/>
    <w:tmpl w:val="1F7E8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9FC52CB"/>
    <w:multiLevelType w:val="hybridMultilevel"/>
    <w:tmpl w:val="EF3EDF0C"/>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54" w15:restartNumberingAfterBreak="0">
    <w:nsid w:val="5B9B01CF"/>
    <w:multiLevelType w:val="hybridMultilevel"/>
    <w:tmpl w:val="0442A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0724FB0"/>
    <w:multiLevelType w:val="hybridMultilevel"/>
    <w:tmpl w:val="B9E2AA54"/>
    <w:lvl w:ilvl="0" w:tplc="D684013A">
      <w:start w:val="1"/>
      <w:numFmt w:val="bullet"/>
      <w:lvlText w:val=""/>
      <w:lvlJc w:val="left"/>
      <w:pPr>
        <w:tabs>
          <w:tab w:val="num" w:pos="1530"/>
        </w:tabs>
        <w:ind w:left="153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6" w15:restartNumberingAfterBreak="0">
    <w:nsid w:val="623E206A"/>
    <w:multiLevelType w:val="hybridMultilevel"/>
    <w:tmpl w:val="7BD883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2E41782"/>
    <w:multiLevelType w:val="hybridMultilevel"/>
    <w:tmpl w:val="F48EA2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3934510"/>
    <w:multiLevelType w:val="hybridMultilevel"/>
    <w:tmpl w:val="97C87C18"/>
    <w:lvl w:ilvl="0" w:tplc="D2127B9A">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590247F"/>
    <w:multiLevelType w:val="hybridMultilevel"/>
    <w:tmpl w:val="564054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64C2CE8"/>
    <w:multiLevelType w:val="hybridMultilevel"/>
    <w:tmpl w:val="8E585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71C7D3B"/>
    <w:multiLevelType w:val="hybridMultilevel"/>
    <w:tmpl w:val="1304D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B252A39"/>
    <w:multiLevelType w:val="hybridMultilevel"/>
    <w:tmpl w:val="000E7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D900882"/>
    <w:multiLevelType w:val="hybridMultilevel"/>
    <w:tmpl w:val="33F0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AE7C78"/>
    <w:multiLevelType w:val="hybridMultilevel"/>
    <w:tmpl w:val="935E2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71D669CD"/>
    <w:multiLevelType w:val="hybridMultilevel"/>
    <w:tmpl w:val="45CE4A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6" w15:restartNumberingAfterBreak="0">
    <w:nsid w:val="727369DE"/>
    <w:multiLevelType w:val="hybridMultilevel"/>
    <w:tmpl w:val="526EC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6CB1665"/>
    <w:multiLevelType w:val="hybridMultilevel"/>
    <w:tmpl w:val="CB8E9D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6FF62F3"/>
    <w:multiLevelType w:val="hybridMultilevel"/>
    <w:tmpl w:val="9700687E"/>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69" w15:restartNumberingAfterBreak="0">
    <w:nsid w:val="77FA04A1"/>
    <w:multiLevelType w:val="hybridMultilevel"/>
    <w:tmpl w:val="84AC2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785073E8"/>
    <w:multiLevelType w:val="hybridMultilevel"/>
    <w:tmpl w:val="C71403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78843047"/>
    <w:multiLevelType w:val="hybridMultilevel"/>
    <w:tmpl w:val="B6E85088"/>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72" w15:restartNumberingAfterBreak="0">
    <w:nsid w:val="7A8E628E"/>
    <w:multiLevelType w:val="hybridMultilevel"/>
    <w:tmpl w:val="39B42504"/>
    <w:lvl w:ilvl="0" w:tplc="04090001">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3" w15:restartNumberingAfterBreak="0">
    <w:nsid w:val="7C616C12"/>
    <w:multiLevelType w:val="hybridMultilevel"/>
    <w:tmpl w:val="57B655A6"/>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74" w15:restartNumberingAfterBreak="0">
    <w:nsid w:val="7F3C6D26"/>
    <w:multiLevelType w:val="hybridMultilevel"/>
    <w:tmpl w:val="52F4E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72"/>
  </w:num>
  <w:num w:numId="4">
    <w:abstractNumId w:val="31"/>
  </w:num>
  <w:num w:numId="5">
    <w:abstractNumId w:val="8"/>
  </w:num>
  <w:num w:numId="6">
    <w:abstractNumId w:val="59"/>
  </w:num>
  <w:num w:numId="7">
    <w:abstractNumId w:val="67"/>
  </w:num>
  <w:num w:numId="8">
    <w:abstractNumId w:val="62"/>
  </w:num>
  <w:num w:numId="9">
    <w:abstractNumId w:val="25"/>
  </w:num>
  <w:num w:numId="10">
    <w:abstractNumId w:val="70"/>
  </w:num>
  <w:num w:numId="11">
    <w:abstractNumId w:val="61"/>
  </w:num>
  <w:num w:numId="12">
    <w:abstractNumId w:val="7"/>
  </w:num>
  <w:num w:numId="13">
    <w:abstractNumId w:val="34"/>
  </w:num>
  <w:num w:numId="14">
    <w:abstractNumId w:val="51"/>
  </w:num>
  <w:num w:numId="15">
    <w:abstractNumId w:val="30"/>
  </w:num>
  <w:num w:numId="16">
    <w:abstractNumId w:val="66"/>
  </w:num>
  <w:num w:numId="17">
    <w:abstractNumId w:val="13"/>
  </w:num>
  <w:num w:numId="18">
    <w:abstractNumId w:val="40"/>
  </w:num>
  <w:num w:numId="19">
    <w:abstractNumId w:val="26"/>
  </w:num>
  <w:num w:numId="20">
    <w:abstractNumId w:val="16"/>
  </w:num>
  <w:num w:numId="21">
    <w:abstractNumId w:val="18"/>
  </w:num>
  <w:num w:numId="22">
    <w:abstractNumId w:val="47"/>
  </w:num>
  <w:num w:numId="23">
    <w:abstractNumId w:val="17"/>
  </w:num>
  <w:num w:numId="24">
    <w:abstractNumId w:val="57"/>
  </w:num>
  <w:num w:numId="25">
    <w:abstractNumId w:val="36"/>
  </w:num>
  <w:num w:numId="26">
    <w:abstractNumId w:val="55"/>
  </w:num>
  <w:num w:numId="27">
    <w:abstractNumId w:val="3"/>
  </w:num>
  <w:num w:numId="28">
    <w:abstractNumId w:val="63"/>
  </w:num>
  <w:num w:numId="29">
    <w:abstractNumId w:val="15"/>
  </w:num>
  <w:num w:numId="30">
    <w:abstractNumId w:val="12"/>
  </w:num>
  <w:num w:numId="31">
    <w:abstractNumId w:val="10"/>
  </w:num>
  <w:num w:numId="32">
    <w:abstractNumId w:val="23"/>
  </w:num>
  <w:num w:numId="33">
    <w:abstractNumId w:val="65"/>
  </w:num>
  <w:num w:numId="34">
    <w:abstractNumId w:val="60"/>
  </w:num>
  <w:num w:numId="35">
    <w:abstractNumId w:val="58"/>
  </w:num>
  <w:num w:numId="36">
    <w:abstractNumId w:val="69"/>
  </w:num>
  <w:num w:numId="37">
    <w:abstractNumId w:val="49"/>
  </w:num>
  <w:num w:numId="38">
    <w:abstractNumId w:val="32"/>
  </w:num>
  <w:num w:numId="39">
    <w:abstractNumId w:val="54"/>
  </w:num>
  <w:num w:numId="40">
    <w:abstractNumId w:val="38"/>
  </w:num>
  <w:num w:numId="41">
    <w:abstractNumId w:val="45"/>
  </w:num>
  <w:num w:numId="42">
    <w:abstractNumId w:val="46"/>
  </w:num>
  <w:num w:numId="43">
    <w:abstractNumId w:val="1"/>
  </w:num>
  <w:num w:numId="44">
    <w:abstractNumId w:val="4"/>
  </w:num>
  <w:num w:numId="45">
    <w:abstractNumId w:val="52"/>
  </w:num>
  <w:num w:numId="46">
    <w:abstractNumId w:val="48"/>
  </w:num>
  <w:num w:numId="47">
    <w:abstractNumId w:val="43"/>
  </w:num>
  <w:num w:numId="48">
    <w:abstractNumId w:val="53"/>
  </w:num>
  <w:num w:numId="49">
    <w:abstractNumId w:val="68"/>
  </w:num>
  <w:num w:numId="50">
    <w:abstractNumId w:val="2"/>
  </w:num>
  <w:num w:numId="51">
    <w:abstractNumId w:val="22"/>
  </w:num>
  <w:num w:numId="52">
    <w:abstractNumId w:val="64"/>
  </w:num>
  <w:num w:numId="53">
    <w:abstractNumId w:val="73"/>
  </w:num>
  <w:num w:numId="54">
    <w:abstractNumId w:val="21"/>
  </w:num>
  <w:num w:numId="55">
    <w:abstractNumId w:val="29"/>
  </w:num>
  <w:num w:numId="56">
    <w:abstractNumId w:val="42"/>
  </w:num>
  <w:num w:numId="57">
    <w:abstractNumId w:val="56"/>
  </w:num>
  <w:num w:numId="58">
    <w:abstractNumId w:val="71"/>
  </w:num>
  <w:num w:numId="59">
    <w:abstractNumId w:val="11"/>
  </w:num>
  <w:num w:numId="60">
    <w:abstractNumId w:val="20"/>
  </w:num>
  <w:num w:numId="61">
    <w:abstractNumId w:val="9"/>
  </w:num>
  <w:num w:numId="62">
    <w:abstractNumId w:val="41"/>
  </w:num>
  <w:num w:numId="63">
    <w:abstractNumId w:val="74"/>
  </w:num>
  <w:num w:numId="64">
    <w:abstractNumId w:val="19"/>
  </w:num>
  <w:num w:numId="65">
    <w:abstractNumId w:val="37"/>
  </w:num>
  <w:num w:numId="66">
    <w:abstractNumId w:val="44"/>
  </w:num>
  <w:num w:numId="67">
    <w:abstractNumId w:val="6"/>
  </w:num>
  <w:num w:numId="68">
    <w:abstractNumId w:val="28"/>
  </w:num>
  <w:num w:numId="69">
    <w:abstractNumId w:val="14"/>
  </w:num>
  <w:num w:numId="70">
    <w:abstractNumId w:val="27"/>
  </w:num>
  <w:num w:numId="71">
    <w:abstractNumId w:val="39"/>
  </w:num>
  <w:num w:numId="72">
    <w:abstractNumId w:val="50"/>
  </w:num>
  <w:num w:numId="73">
    <w:abstractNumId w:val="33"/>
  </w:num>
  <w:num w:numId="74">
    <w:abstractNumId w:val="5"/>
  </w:num>
  <w:num w:numId="75">
    <w:abstractNumId w:val="0"/>
  </w:num>
  <w:num w:numId="76">
    <w:abstractNumId w:val="59"/>
  </w:num>
  <w:num w:numId="77">
    <w:abstractNumId w:val="24"/>
  </w:num>
  <w:num w:numId="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hideSpelling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56">
      <o:colormru v:ext="edit" colors="#eaeaea"/>
    </o:shapedefaults>
    <o:shapelayout v:ext="edit">
      <o:idmap v:ext="edit" data="2"/>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FDE"/>
    <w:rsid w:val="00000748"/>
    <w:rsid w:val="0000097E"/>
    <w:rsid w:val="00001066"/>
    <w:rsid w:val="000011E2"/>
    <w:rsid w:val="00001413"/>
    <w:rsid w:val="000017FB"/>
    <w:rsid w:val="00001E0E"/>
    <w:rsid w:val="00001E2F"/>
    <w:rsid w:val="00002711"/>
    <w:rsid w:val="00002C9E"/>
    <w:rsid w:val="000036CE"/>
    <w:rsid w:val="000037D8"/>
    <w:rsid w:val="00003E25"/>
    <w:rsid w:val="00004237"/>
    <w:rsid w:val="000044D9"/>
    <w:rsid w:val="000046EF"/>
    <w:rsid w:val="00004831"/>
    <w:rsid w:val="00004ED4"/>
    <w:rsid w:val="00004EFA"/>
    <w:rsid w:val="00005FA0"/>
    <w:rsid w:val="00006314"/>
    <w:rsid w:val="0000639E"/>
    <w:rsid w:val="00006678"/>
    <w:rsid w:val="00006A41"/>
    <w:rsid w:val="00006D5C"/>
    <w:rsid w:val="00007C2F"/>
    <w:rsid w:val="00007CF1"/>
    <w:rsid w:val="00010ED6"/>
    <w:rsid w:val="000117E4"/>
    <w:rsid w:val="00011E0B"/>
    <w:rsid w:val="00012D89"/>
    <w:rsid w:val="00013758"/>
    <w:rsid w:val="00013E36"/>
    <w:rsid w:val="0001413A"/>
    <w:rsid w:val="00015A83"/>
    <w:rsid w:val="00015D71"/>
    <w:rsid w:val="000160BC"/>
    <w:rsid w:val="000168D7"/>
    <w:rsid w:val="00016A0A"/>
    <w:rsid w:val="000173BB"/>
    <w:rsid w:val="00017C27"/>
    <w:rsid w:val="00020181"/>
    <w:rsid w:val="0002019D"/>
    <w:rsid w:val="000204B3"/>
    <w:rsid w:val="0002059F"/>
    <w:rsid w:val="0002155B"/>
    <w:rsid w:val="00021B9C"/>
    <w:rsid w:val="00021DFC"/>
    <w:rsid w:val="00023053"/>
    <w:rsid w:val="00023A6F"/>
    <w:rsid w:val="00023B0B"/>
    <w:rsid w:val="00023E46"/>
    <w:rsid w:val="00024797"/>
    <w:rsid w:val="000252E1"/>
    <w:rsid w:val="000254D3"/>
    <w:rsid w:val="0002656C"/>
    <w:rsid w:val="00026A1D"/>
    <w:rsid w:val="000271C8"/>
    <w:rsid w:val="00027454"/>
    <w:rsid w:val="0002745F"/>
    <w:rsid w:val="00027AF8"/>
    <w:rsid w:val="00030B20"/>
    <w:rsid w:val="00030B58"/>
    <w:rsid w:val="000310E3"/>
    <w:rsid w:val="00031560"/>
    <w:rsid w:val="00031BB3"/>
    <w:rsid w:val="00032296"/>
    <w:rsid w:val="00032739"/>
    <w:rsid w:val="0003280D"/>
    <w:rsid w:val="00032B87"/>
    <w:rsid w:val="00032FAD"/>
    <w:rsid w:val="0003372D"/>
    <w:rsid w:val="00033BB1"/>
    <w:rsid w:val="00033E01"/>
    <w:rsid w:val="0003487D"/>
    <w:rsid w:val="00036437"/>
    <w:rsid w:val="00036FFC"/>
    <w:rsid w:val="00037ABB"/>
    <w:rsid w:val="00037CEA"/>
    <w:rsid w:val="00037E2B"/>
    <w:rsid w:val="00040562"/>
    <w:rsid w:val="00041C04"/>
    <w:rsid w:val="00042044"/>
    <w:rsid w:val="00042877"/>
    <w:rsid w:val="00042A9E"/>
    <w:rsid w:val="00042CF4"/>
    <w:rsid w:val="000430FE"/>
    <w:rsid w:val="00043514"/>
    <w:rsid w:val="00043609"/>
    <w:rsid w:val="00043A4F"/>
    <w:rsid w:val="00043C38"/>
    <w:rsid w:val="000442EC"/>
    <w:rsid w:val="00044837"/>
    <w:rsid w:val="00045CC8"/>
    <w:rsid w:val="00045FFB"/>
    <w:rsid w:val="000463FE"/>
    <w:rsid w:val="00047C9F"/>
    <w:rsid w:val="000501F8"/>
    <w:rsid w:val="00050526"/>
    <w:rsid w:val="000506F1"/>
    <w:rsid w:val="0005177E"/>
    <w:rsid w:val="00053081"/>
    <w:rsid w:val="00053305"/>
    <w:rsid w:val="00053E08"/>
    <w:rsid w:val="00054133"/>
    <w:rsid w:val="00054203"/>
    <w:rsid w:val="00054210"/>
    <w:rsid w:val="0005455B"/>
    <w:rsid w:val="000545E3"/>
    <w:rsid w:val="00054F02"/>
    <w:rsid w:val="00055243"/>
    <w:rsid w:val="0005528C"/>
    <w:rsid w:val="00056122"/>
    <w:rsid w:val="000562B5"/>
    <w:rsid w:val="00056B19"/>
    <w:rsid w:val="00056B75"/>
    <w:rsid w:val="00056C16"/>
    <w:rsid w:val="00060142"/>
    <w:rsid w:val="00060D28"/>
    <w:rsid w:val="00061346"/>
    <w:rsid w:val="00061B98"/>
    <w:rsid w:val="00061D29"/>
    <w:rsid w:val="00061E4B"/>
    <w:rsid w:val="00063264"/>
    <w:rsid w:val="00064073"/>
    <w:rsid w:val="00064282"/>
    <w:rsid w:val="00064541"/>
    <w:rsid w:val="00064B7A"/>
    <w:rsid w:val="000652DC"/>
    <w:rsid w:val="000656AC"/>
    <w:rsid w:val="00066308"/>
    <w:rsid w:val="0006645C"/>
    <w:rsid w:val="00066ABF"/>
    <w:rsid w:val="00066DBC"/>
    <w:rsid w:val="00066FDE"/>
    <w:rsid w:val="000671CE"/>
    <w:rsid w:val="00067617"/>
    <w:rsid w:val="00067626"/>
    <w:rsid w:val="0007037A"/>
    <w:rsid w:val="0007043B"/>
    <w:rsid w:val="0007086E"/>
    <w:rsid w:val="00070B28"/>
    <w:rsid w:val="00070E50"/>
    <w:rsid w:val="0007117D"/>
    <w:rsid w:val="00071A88"/>
    <w:rsid w:val="00071CF6"/>
    <w:rsid w:val="0007216D"/>
    <w:rsid w:val="00072C41"/>
    <w:rsid w:val="00072DD3"/>
    <w:rsid w:val="00073075"/>
    <w:rsid w:val="00073579"/>
    <w:rsid w:val="00074322"/>
    <w:rsid w:val="00074859"/>
    <w:rsid w:val="00074E74"/>
    <w:rsid w:val="00074FCB"/>
    <w:rsid w:val="000751F6"/>
    <w:rsid w:val="000752DA"/>
    <w:rsid w:val="0007530D"/>
    <w:rsid w:val="00075BDC"/>
    <w:rsid w:val="00075C0E"/>
    <w:rsid w:val="0007605D"/>
    <w:rsid w:val="00076327"/>
    <w:rsid w:val="000763F4"/>
    <w:rsid w:val="00077DA1"/>
    <w:rsid w:val="0008033F"/>
    <w:rsid w:val="0008063F"/>
    <w:rsid w:val="000808A3"/>
    <w:rsid w:val="00080AB9"/>
    <w:rsid w:val="00080E36"/>
    <w:rsid w:val="00081497"/>
    <w:rsid w:val="00081B2A"/>
    <w:rsid w:val="00082467"/>
    <w:rsid w:val="0008246C"/>
    <w:rsid w:val="000826C4"/>
    <w:rsid w:val="00082E49"/>
    <w:rsid w:val="000832F8"/>
    <w:rsid w:val="00083452"/>
    <w:rsid w:val="000837CF"/>
    <w:rsid w:val="0008394B"/>
    <w:rsid w:val="00083FEE"/>
    <w:rsid w:val="000841CD"/>
    <w:rsid w:val="000841DF"/>
    <w:rsid w:val="0008445F"/>
    <w:rsid w:val="00085222"/>
    <w:rsid w:val="000854D7"/>
    <w:rsid w:val="0008593C"/>
    <w:rsid w:val="0008633F"/>
    <w:rsid w:val="00087286"/>
    <w:rsid w:val="000874BC"/>
    <w:rsid w:val="00087616"/>
    <w:rsid w:val="0008767D"/>
    <w:rsid w:val="000878E8"/>
    <w:rsid w:val="00090609"/>
    <w:rsid w:val="00090861"/>
    <w:rsid w:val="00090A4A"/>
    <w:rsid w:val="00090B1A"/>
    <w:rsid w:val="00090C43"/>
    <w:rsid w:val="00090D30"/>
    <w:rsid w:val="00090D57"/>
    <w:rsid w:val="000912A6"/>
    <w:rsid w:val="00091D45"/>
    <w:rsid w:val="00092F38"/>
    <w:rsid w:val="00093EA7"/>
    <w:rsid w:val="00094B54"/>
    <w:rsid w:val="000957D9"/>
    <w:rsid w:val="0009586C"/>
    <w:rsid w:val="00095D6F"/>
    <w:rsid w:val="00096172"/>
    <w:rsid w:val="00096307"/>
    <w:rsid w:val="00096651"/>
    <w:rsid w:val="00096D1F"/>
    <w:rsid w:val="00097120"/>
    <w:rsid w:val="000978B7"/>
    <w:rsid w:val="00097C4D"/>
    <w:rsid w:val="000A009B"/>
    <w:rsid w:val="000A0992"/>
    <w:rsid w:val="000A0AD9"/>
    <w:rsid w:val="000A0D3D"/>
    <w:rsid w:val="000A1761"/>
    <w:rsid w:val="000A1AAB"/>
    <w:rsid w:val="000A2132"/>
    <w:rsid w:val="000A2198"/>
    <w:rsid w:val="000A2580"/>
    <w:rsid w:val="000A2C0C"/>
    <w:rsid w:val="000A2D8B"/>
    <w:rsid w:val="000A3A54"/>
    <w:rsid w:val="000A3DE3"/>
    <w:rsid w:val="000A3EA1"/>
    <w:rsid w:val="000A5362"/>
    <w:rsid w:val="000A5DFB"/>
    <w:rsid w:val="000A79C9"/>
    <w:rsid w:val="000A7C08"/>
    <w:rsid w:val="000A7CA2"/>
    <w:rsid w:val="000B0060"/>
    <w:rsid w:val="000B0AF4"/>
    <w:rsid w:val="000B129A"/>
    <w:rsid w:val="000B1628"/>
    <w:rsid w:val="000B186B"/>
    <w:rsid w:val="000B1CDB"/>
    <w:rsid w:val="000B2F3F"/>
    <w:rsid w:val="000B35DF"/>
    <w:rsid w:val="000B366B"/>
    <w:rsid w:val="000B3809"/>
    <w:rsid w:val="000B41F7"/>
    <w:rsid w:val="000B4AAB"/>
    <w:rsid w:val="000B54C0"/>
    <w:rsid w:val="000B5F38"/>
    <w:rsid w:val="000B6D84"/>
    <w:rsid w:val="000B7373"/>
    <w:rsid w:val="000B7584"/>
    <w:rsid w:val="000B7843"/>
    <w:rsid w:val="000B7B79"/>
    <w:rsid w:val="000C092A"/>
    <w:rsid w:val="000C11E1"/>
    <w:rsid w:val="000C11EA"/>
    <w:rsid w:val="000C1A01"/>
    <w:rsid w:val="000C1D39"/>
    <w:rsid w:val="000C2049"/>
    <w:rsid w:val="000C22AA"/>
    <w:rsid w:val="000C2BBF"/>
    <w:rsid w:val="000C370A"/>
    <w:rsid w:val="000C37CD"/>
    <w:rsid w:val="000C3C2C"/>
    <w:rsid w:val="000C402B"/>
    <w:rsid w:val="000C5DD1"/>
    <w:rsid w:val="000C64B1"/>
    <w:rsid w:val="000C7061"/>
    <w:rsid w:val="000C737A"/>
    <w:rsid w:val="000C751D"/>
    <w:rsid w:val="000C7DEF"/>
    <w:rsid w:val="000D01D1"/>
    <w:rsid w:val="000D03E8"/>
    <w:rsid w:val="000D056C"/>
    <w:rsid w:val="000D05DE"/>
    <w:rsid w:val="000D0D03"/>
    <w:rsid w:val="000D1067"/>
    <w:rsid w:val="000D14C5"/>
    <w:rsid w:val="000D18D5"/>
    <w:rsid w:val="000D1D63"/>
    <w:rsid w:val="000D33F1"/>
    <w:rsid w:val="000D4755"/>
    <w:rsid w:val="000D4862"/>
    <w:rsid w:val="000D4ACF"/>
    <w:rsid w:val="000D5044"/>
    <w:rsid w:val="000D50CD"/>
    <w:rsid w:val="000D58D0"/>
    <w:rsid w:val="000D5D6D"/>
    <w:rsid w:val="000D5F96"/>
    <w:rsid w:val="000D6D02"/>
    <w:rsid w:val="000E07B4"/>
    <w:rsid w:val="000E0F76"/>
    <w:rsid w:val="000E13ED"/>
    <w:rsid w:val="000E15B9"/>
    <w:rsid w:val="000E1847"/>
    <w:rsid w:val="000E19AA"/>
    <w:rsid w:val="000E1B0A"/>
    <w:rsid w:val="000E2959"/>
    <w:rsid w:val="000E2CF0"/>
    <w:rsid w:val="000E31BC"/>
    <w:rsid w:val="000E491E"/>
    <w:rsid w:val="000E4F47"/>
    <w:rsid w:val="000E6426"/>
    <w:rsid w:val="000E648F"/>
    <w:rsid w:val="000E6C60"/>
    <w:rsid w:val="000E6D46"/>
    <w:rsid w:val="000E6F42"/>
    <w:rsid w:val="000E729D"/>
    <w:rsid w:val="000E735B"/>
    <w:rsid w:val="000F0344"/>
    <w:rsid w:val="000F0C6A"/>
    <w:rsid w:val="000F0DAB"/>
    <w:rsid w:val="000F103E"/>
    <w:rsid w:val="000F1709"/>
    <w:rsid w:val="000F1C64"/>
    <w:rsid w:val="000F23FA"/>
    <w:rsid w:val="000F292C"/>
    <w:rsid w:val="000F3932"/>
    <w:rsid w:val="000F3F2B"/>
    <w:rsid w:val="000F4512"/>
    <w:rsid w:val="000F50BA"/>
    <w:rsid w:val="000F5EEC"/>
    <w:rsid w:val="000F63D8"/>
    <w:rsid w:val="000F714E"/>
    <w:rsid w:val="00100369"/>
    <w:rsid w:val="00100391"/>
    <w:rsid w:val="001004BC"/>
    <w:rsid w:val="001009CC"/>
    <w:rsid w:val="00100BA2"/>
    <w:rsid w:val="00101327"/>
    <w:rsid w:val="00101371"/>
    <w:rsid w:val="0010154F"/>
    <w:rsid w:val="00101692"/>
    <w:rsid w:val="00101C16"/>
    <w:rsid w:val="00101CE4"/>
    <w:rsid w:val="001026FB"/>
    <w:rsid w:val="00103216"/>
    <w:rsid w:val="001038BF"/>
    <w:rsid w:val="00103DDB"/>
    <w:rsid w:val="00103EEB"/>
    <w:rsid w:val="001041CC"/>
    <w:rsid w:val="0010469A"/>
    <w:rsid w:val="0010492F"/>
    <w:rsid w:val="00104AD2"/>
    <w:rsid w:val="00104C71"/>
    <w:rsid w:val="00104E04"/>
    <w:rsid w:val="0010593C"/>
    <w:rsid w:val="0010650B"/>
    <w:rsid w:val="001068E5"/>
    <w:rsid w:val="00106EC6"/>
    <w:rsid w:val="001076D5"/>
    <w:rsid w:val="001078F1"/>
    <w:rsid w:val="001106B9"/>
    <w:rsid w:val="00110C9E"/>
    <w:rsid w:val="0011110C"/>
    <w:rsid w:val="0011225C"/>
    <w:rsid w:val="0011266A"/>
    <w:rsid w:val="001126ED"/>
    <w:rsid w:val="001132D9"/>
    <w:rsid w:val="00113427"/>
    <w:rsid w:val="00113CF3"/>
    <w:rsid w:val="00113DE9"/>
    <w:rsid w:val="001141A3"/>
    <w:rsid w:val="00114365"/>
    <w:rsid w:val="00115735"/>
    <w:rsid w:val="00115BDF"/>
    <w:rsid w:val="0011614A"/>
    <w:rsid w:val="00116C64"/>
    <w:rsid w:val="00117B3E"/>
    <w:rsid w:val="001206FF"/>
    <w:rsid w:val="00120A64"/>
    <w:rsid w:val="00120A96"/>
    <w:rsid w:val="00120B44"/>
    <w:rsid w:val="00120D0C"/>
    <w:rsid w:val="00120E04"/>
    <w:rsid w:val="00120E16"/>
    <w:rsid w:val="00121511"/>
    <w:rsid w:val="00121B3E"/>
    <w:rsid w:val="0012225F"/>
    <w:rsid w:val="001226A0"/>
    <w:rsid w:val="00122B6F"/>
    <w:rsid w:val="00122DCE"/>
    <w:rsid w:val="00122E7E"/>
    <w:rsid w:val="0012324D"/>
    <w:rsid w:val="001233BB"/>
    <w:rsid w:val="001235A0"/>
    <w:rsid w:val="00124F91"/>
    <w:rsid w:val="001253D8"/>
    <w:rsid w:val="001256DF"/>
    <w:rsid w:val="00125C6D"/>
    <w:rsid w:val="00125F07"/>
    <w:rsid w:val="0012605D"/>
    <w:rsid w:val="001262BE"/>
    <w:rsid w:val="00126512"/>
    <w:rsid w:val="00126598"/>
    <w:rsid w:val="00126C0F"/>
    <w:rsid w:val="001271CF"/>
    <w:rsid w:val="0012754B"/>
    <w:rsid w:val="00127BA4"/>
    <w:rsid w:val="00130049"/>
    <w:rsid w:val="001308DC"/>
    <w:rsid w:val="00130F69"/>
    <w:rsid w:val="0013145E"/>
    <w:rsid w:val="0013293D"/>
    <w:rsid w:val="0013314E"/>
    <w:rsid w:val="001337D2"/>
    <w:rsid w:val="0013383E"/>
    <w:rsid w:val="0013419B"/>
    <w:rsid w:val="001342C3"/>
    <w:rsid w:val="001349ED"/>
    <w:rsid w:val="00134D16"/>
    <w:rsid w:val="001355D8"/>
    <w:rsid w:val="00135A14"/>
    <w:rsid w:val="00135C88"/>
    <w:rsid w:val="001361B3"/>
    <w:rsid w:val="00136549"/>
    <w:rsid w:val="00136A4C"/>
    <w:rsid w:val="00137C35"/>
    <w:rsid w:val="00140257"/>
    <w:rsid w:val="00140EA8"/>
    <w:rsid w:val="00140F10"/>
    <w:rsid w:val="00141568"/>
    <w:rsid w:val="00142383"/>
    <w:rsid w:val="0014274B"/>
    <w:rsid w:val="00142B63"/>
    <w:rsid w:val="0014305A"/>
    <w:rsid w:val="00143104"/>
    <w:rsid w:val="00143323"/>
    <w:rsid w:val="00143393"/>
    <w:rsid w:val="00143715"/>
    <w:rsid w:val="001438B4"/>
    <w:rsid w:val="00143F2F"/>
    <w:rsid w:val="00144076"/>
    <w:rsid w:val="0014408A"/>
    <w:rsid w:val="00144A7D"/>
    <w:rsid w:val="00144F90"/>
    <w:rsid w:val="0014545A"/>
    <w:rsid w:val="0014549C"/>
    <w:rsid w:val="00145B9E"/>
    <w:rsid w:val="00146338"/>
    <w:rsid w:val="001465F7"/>
    <w:rsid w:val="00146AD8"/>
    <w:rsid w:val="00146C6E"/>
    <w:rsid w:val="00147314"/>
    <w:rsid w:val="001476C5"/>
    <w:rsid w:val="001476E2"/>
    <w:rsid w:val="00151B5A"/>
    <w:rsid w:val="00152275"/>
    <w:rsid w:val="00152663"/>
    <w:rsid w:val="00152A3F"/>
    <w:rsid w:val="00152BDC"/>
    <w:rsid w:val="00153187"/>
    <w:rsid w:val="00153954"/>
    <w:rsid w:val="00153B34"/>
    <w:rsid w:val="001545B9"/>
    <w:rsid w:val="0015464E"/>
    <w:rsid w:val="001556FE"/>
    <w:rsid w:val="00155E20"/>
    <w:rsid w:val="00155E4E"/>
    <w:rsid w:val="001563AC"/>
    <w:rsid w:val="00156D48"/>
    <w:rsid w:val="001603E9"/>
    <w:rsid w:val="001616EE"/>
    <w:rsid w:val="001619C3"/>
    <w:rsid w:val="00162B93"/>
    <w:rsid w:val="00163167"/>
    <w:rsid w:val="00163788"/>
    <w:rsid w:val="0016395D"/>
    <w:rsid w:val="00163CB0"/>
    <w:rsid w:val="0016406C"/>
    <w:rsid w:val="001643B1"/>
    <w:rsid w:val="001644A0"/>
    <w:rsid w:val="00164637"/>
    <w:rsid w:val="00164974"/>
    <w:rsid w:val="001653D6"/>
    <w:rsid w:val="00165E2D"/>
    <w:rsid w:val="0016627F"/>
    <w:rsid w:val="00166559"/>
    <w:rsid w:val="001666C0"/>
    <w:rsid w:val="00166B87"/>
    <w:rsid w:val="00166C66"/>
    <w:rsid w:val="00170F24"/>
    <w:rsid w:val="001713A5"/>
    <w:rsid w:val="00171583"/>
    <w:rsid w:val="00171E07"/>
    <w:rsid w:val="00171F65"/>
    <w:rsid w:val="00172C1D"/>
    <w:rsid w:val="00172C94"/>
    <w:rsid w:val="00172DCB"/>
    <w:rsid w:val="00173A94"/>
    <w:rsid w:val="00174470"/>
    <w:rsid w:val="0017456A"/>
    <w:rsid w:val="001746F1"/>
    <w:rsid w:val="00174957"/>
    <w:rsid w:val="00174ADE"/>
    <w:rsid w:val="00175055"/>
    <w:rsid w:val="0017578C"/>
    <w:rsid w:val="00175852"/>
    <w:rsid w:val="00175C46"/>
    <w:rsid w:val="001760B5"/>
    <w:rsid w:val="00176A77"/>
    <w:rsid w:val="00177019"/>
    <w:rsid w:val="001774A5"/>
    <w:rsid w:val="001778E2"/>
    <w:rsid w:val="00177BF5"/>
    <w:rsid w:val="00177D09"/>
    <w:rsid w:val="0018089D"/>
    <w:rsid w:val="00180D08"/>
    <w:rsid w:val="00180EDB"/>
    <w:rsid w:val="00180EF0"/>
    <w:rsid w:val="001816B3"/>
    <w:rsid w:val="00181BEC"/>
    <w:rsid w:val="00182082"/>
    <w:rsid w:val="001823A7"/>
    <w:rsid w:val="0018253E"/>
    <w:rsid w:val="00182553"/>
    <w:rsid w:val="00182FF2"/>
    <w:rsid w:val="001833F0"/>
    <w:rsid w:val="0018352C"/>
    <w:rsid w:val="00183692"/>
    <w:rsid w:val="001838B7"/>
    <w:rsid w:val="00183C81"/>
    <w:rsid w:val="00184307"/>
    <w:rsid w:val="0018473A"/>
    <w:rsid w:val="001849AD"/>
    <w:rsid w:val="001859E9"/>
    <w:rsid w:val="00185A3F"/>
    <w:rsid w:val="00185F45"/>
    <w:rsid w:val="001861F0"/>
    <w:rsid w:val="00190617"/>
    <w:rsid w:val="001910A8"/>
    <w:rsid w:val="001916DE"/>
    <w:rsid w:val="00191906"/>
    <w:rsid w:val="00191DBC"/>
    <w:rsid w:val="00192220"/>
    <w:rsid w:val="001930A9"/>
    <w:rsid w:val="001939F5"/>
    <w:rsid w:val="00193F02"/>
    <w:rsid w:val="00194443"/>
    <w:rsid w:val="00194627"/>
    <w:rsid w:val="00195096"/>
    <w:rsid w:val="001956A8"/>
    <w:rsid w:val="0019611C"/>
    <w:rsid w:val="00196514"/>
    <w:rsid w:val="00196F12"/>
    <w:rsid w:val="001973FD"/>
    <w:rsid w:val="0019767A"/>
    <w:rsid w:val="001A005B"/>
    <w:rsid w:val="001A040B"/>
    <w:rsid w:val="001A07EF"/>
    <w:rsid w:val="001A0E9F"/>
    <w:rsid w:val="001A11A5"/>
    <w:rsid w:val="001A1974"/>
    <w:rsid w:val="001A19D0"/>
    <w:rsid w:val="001A233E"/>
    <w:rsid w:val="001A23B0"/>
    <w:rsid w:val="001A28CE"/>
    <w:rsid w:val="001A2C3C"/>
    <w:rsid w:val="001A3120"/>
    <w:rsid w:val="001A362C"/>
    <w:rsid w:val="001A5175"/>
    <w:rsid w:val="001A550D"/>
    <w:rsid w:val="001A5518"/>
    <w:rsid w:val="001A5526"/>
    <w:rsid w:val="001A5A4A"/>
    <w:rsid w:val="001A5ABE"/>
    <w:rsid w:val="001A64E1"/>
    <w:rsid w:val="001A6749"/>
    <w:rsid w:val="001A67A3"/>
    <w:rsid w:val="001A71F8"/>
    <w:rsid w:val="001A7E00"/>
    <w:rsid w:val="001B07E7"/>
    <w:rsid w:val="001B07F2"/>
    <w:rsid w:val="001B10D8"/>
    <w:rsid w:val="001B1327"/>
    <w:rsid w:val="001B1A12"/>
    <w:rsid w:val="001B1B51"/>
    <w:rsid w:val="001B1BFA"/>
    <w:rsid w:val="001B206B"/>
    <w:rsid w:val="001B23AC"/>
    <w:rsid w:val="001B2BDF"/>
    <w:rsid w:val="001B2ED9"/>
    <w:rsid w:val="001B33FF"/>
    <w:rsid w:val="001B38E6"/>
    <w:rsid w:val="001B43E2"/>
    <w:rsid w:val="001B44DA"/>
    <w:rsid w:val="001B470B"/>
    <w:rsid w:val="001B55E2"/>
    <w:rsid w:val="001B5ABF"/>
    <w:rsid w:val="001B5D10"/>
    <w:rsid w:val="001B6196"/>
    <w:rsid w:val="001B63AA"/>
    <w:rsid w:val="001B6D1C"/>
    <w:rsid w:val="001B6D54"/>
    <w:rsid w:val="001B7005"/>
    <w:rsid w:val="001B742C"/>
    <w:rsid w:val="001B757E"/>
    <w:rsid w:val="001B75E7"/>
    <w:rsid w:val="001B7AE7"/>
    <w:rsid w:val="001C0529"/>
    <w:rsid w:val="001C0D44"/>
    <w:rsid w:val="001C15A4"/>
    <w:rsid w:val="001C1AB6"/>
    <w:rsid w:val="001C1F86"/>
    <w:rsid w:val="001C2AD5"/>
    <w:rsid w:val="001C36C6"/>
    <w:rsid w:val="001C3867"/>
    <w:rsid w:val="001C3B88"/>
    <w:rsid w:val="001C3E41"/>
    <w:rsid w:val="001C441F"/>
    <w:rsid w:val="001C4D99"/>
    <w:rsid w:val="001C5324"/>
    <w:rsid w:val="001C61F5"/>
    <w:rsid w:val="001C6287"/>
    <w:rsid w:val="001C661D"/>
    <w:rsid w:val="001C6909"/>
    <w:rsid w:val="001C6C6D"/>
    <w:rsid w:val="001C6E88"/>
    <w:rsid w:val="001C7419"/>
    <w:rsid w:val="001C75B3"/>
    <w:rsid w:val="001C7658"/>
    <w:rsid w:val="001C7A37"/>
    <w:rsid w:val="001D08B7"/>
    <w:rsid w:val="001D09D2"/>
    <w:rsid w:val="001D0A38"/>
    <w:rsid w:val="001D1A63"/>
    <w:rsid w:val="001D1ABB"/>
    <w:rsid w:val="001D1C6A"/>
    <w:rsid w:val="001D2107"/>
    <w:rsid w:val="001D2962"/>
    <w:rsid w:val="001D372A"/>
    <w:rsid w:val="001D39DF"/>
    <w:rsid w:val="001D3BB8"/>
    <w:rsid w:val="001D407C"/>
    <w:rsid w:val="001D53EE"/>
    <w:rsid w:val="001D5C25"/>
    <w:rsid w:val="001D675D"/>
    <w:rsid w:val="001D68F6"/>
    <w:rsid w:val="001D761E"/>
    <w:rsid w:val="001D77ED"/>
    <w:rsid w:val="001D7F20"/>
    <w:rsid w:val="001D7FA4"/>
    <w:rsid w:val="001E09E8"/>
    <w:rsid w:val="001E0C62"/>
    <w:rsid w:val="001E12EB"/>
    <w:rsid w:val="001E145D"/>
    <w:rsid w:val="001E156A"/>
    <w:rsid w:val="001E1932"/>
    <w:rsid w:val="001E1B2F"/>
    <w:rsid w:val="001E1DBD"/>
    <w:rsid w:val="001E207C"/>
    <w:rsid w:val="001E469E"/>
    <w:rsid w:val="001E48BC"/>
    <w:rsid w:val="001E4C38"/>
    <w:rsid w:val="001E556A"/>
    <w:rsid w:val="001E711B"/>
    <w:rsid w:val="001E7315"/>
    <w:rsid w:val="001E7596"/>
    <w:rsid w:val="001F0BB1"/>
    <w:rsid w:val="001F0F5F"/>
    <w:rsid w:val="001F12C5"/>
    <w:rsid w:val="001F1D33"/>
    <w:rsid w:val="001F24DC"/>
    <w:rsid w:val="001F26C1"/>
    <w:rsid w:val="001F2B32"/>
    <w:rsid w:val="001F2B9B"/>
    <w:rsid w:val="001F2FDF"/>
    <w:rsid w:val="001F3EDF"/>
    <w:rsid w:val="001F445F"/>
    <w:rsid w:val="001F4800"/>
    <w:rsid w:val="001F487A"/>
    <w:rsid w:val="001F49ED"/>
    <w:rsid w:val="001F5ECD"/>
    <w:rsid w:val="001F636B"/>
    <w:rsid w:val="001F6531"/>
    <w:rsid w:val="001F6711"/>
    <w:rsid w:val="001F725E"/>
    <w:rsid w:val="001F74D9"/>
    <w:rsid w:val="001F7BED"/>
    <w:rsid w:val="0020016C"/>
    <w:rsid w:val="00200538"/>
    <w:rsid w:val="00200F6A"/>
    <w:rsid w:val="002021B3"/>
    <w:rsid w:val="00202514"/>
    <w:rsid w:val="002025B8"/>
    <w:rsid w:val="00202D8D"/>
    <w:rsid w:val="002030DC"/>
    <w:rsid w:val="00203B18"/>
    <w:rsid w:val="00204442"/>
    <w:rsid w:val="00204DD9"/>
    <w:rsid w:val="00204E9F"/>
    <w:rsid w:val="002050A4"/>
    <w:rsid w:val="0020562C"/>
    <w:rsid w:val="00205894"/>
    <w:rsid w:val="00205C60"/>
    <w:rsid w:val="00205DAE"/>
    <w:rsid w:val="00205F2E"/>
    <w:rsid w:val="00205F69"/>
    <w:rsid w:val="002060EA"/>
    <w:rsid w:val="0020623C"/>
    <w:rsid w:val="002063DB"/>
    <w:rsid w:val="00206804"/>
    <w:rsid w:val="00206E20"/>
    <w:rsid w:val="00207CD2"/>
    <w:rsid w:val="002100C0"/>
    <w:rsid w:val="002101E5"/>
    <w:rsid w:val="00210579"/>
    <w:rsid w:val="00210796"/>
    <w:rsid w:val="00210817"/>
    <w:rsid w:val="00210A80"/>
    <w:rsid w:val="00211C92"/>
    <w:rsid w:val="00211DE0"/>
    <w:rsid w:val="00211E37"/>
    <w:rsid w:val="0021295A"/>
    <w:rsid w:val="00212E5F"/>
    <w:rsid w:val="00213800"/>
    <w:rsid w:val="002141CA"/>
    <w:rsid w:val="0021452C"/>
    <w:rsid w:val="00214D73"/>
    <w:rsid w:val="00215203"/>
    <w:rsid w:val="0021551D"/>
    <w:rsid w:val="00215CD0"/>
    <w:rsid w:val="0021670A"/>
    <w:rsid w:val="00216BE4"/>
    <w:rsid w:val="00216EEB"/>
    <w:rsid w:val="00217261"/>
    <w:rsid w:val="002177A8"/>
    <w:rsid w:val="00220420"/>
    <w:rsid w:val="00220DAB"/>
    <w:rsid w:val="002216B3"/>
    <w:rsid w:val="0022180D"/>
    <w:rsid w:val="00221EB3"/>
    <w:rsid w:val="002222BD"/>
    <w:rsid w:val="002230D1"/>
    <w:rsid w:val="002233D1"/>
    <w:rsid w:val="0022347E"/>
    <w:rsid w:val="0022369D"/>
    <w:rsid w:val="00223823"/>
    <w:rsid w:val="00223A40"/>
    <w:rsid w:val="00223B89"/>
    <w:rsid w:val="00223C5F"/>
    <w:rsid w:val="00223CB2"/>
    <w:rsid w:val="00223F10"/>
    <w:rsid w:val="002241C4"/>
    <w:rsid w:val="002245BB"/>
    <w:rsid w:val="00224613"/>
    <w:rsid w:val="00224F0D"/>
    <w:rsid w:val="0022525F"/>
    <w:rsid w:val="002255BC"/>
    <w:rsid w:val="0022578D"/>
    <w:rsid w:val="002257BE"/>
    <w:rsid w:val="00225913"/>
    <w:rsid w:val="00225A5F"/>
    <w:rsid w:val="002264A1"/>
    <w:rsid w:val="002266F0"/>
    <w:rsid w:val="00227255"/>
    <w:rsid w:val="0023011D"/>
    <w:rsid w:val="002304EB"/>
    <w:rsid w:val="002306BD"/>
    <w:rsid w:val="00230FD5"/>
    <w:rsid w:val="00231C1E"/>
    <w:rsid w:val="00232443"/>
    <w:rsid w:val="00232479"/>
    <w:rsid w:val="00232977"/>
    <w:rsid w:val="00232B83"/>
    <w:rsid w:val="00232DDB"/>
    <w:rsid w:val="002332E7"/>
    <w:rsid w:val="0023340A"/>
    <w:rsid w:val="002335DC"/>
    <w:rsid w:val="00233783"/>
    <w:rsid w:val="002338E1"/>
    <w:rsid w:val="00233C3E"/>
    <w:rsid w:val="0023456C"/>
    <w:rsid w:val="002346E5"/>
    <w:rsid w:val="00234910"/>
    <w:rsid w:val="00234951"/>
    <w:rsid w:val="002349B1"/>
    <w:rsid w:val="00234C46"/>
    <w:rsid w:val="00235879"/>
    <w:rsid w:val="00235AF1"/>
    <w:rsid w:val="00235B14"/>
    <w:rsid w:val="00235F1D"/>
    <w:rsid w:val="002366E4"/>
    <w:rsid w:val="00237BCF"/>
    <w:rsid w:val="0024046D"/>
    <w:rsid w:val="00240583"/>
    <w:rsid w:val="00240C30"/>
    <w:rsid w:val="00241118"/>
    <w:rsid w:val="002412A1"/>
    <w:rsid w:val="00241306"/>
    <w:rsid w:val="00241D16"/>
    <w:rsid w:val="00241ED2"/>
    <w:rsid w:val="00242520"/>
    <w:rsid w:val="002425DF"/>
    <w:rsid w:val="00242DB9"/>
    <w:rsid w:val="00243585"/>
    <w:rsid w:val="002441F2"/>
    <w:rsid w:val="0024460D"/>
    <w:rsid w:val="00244BA6"/>
    <w:rsid w:val="0024521F"/>
    <w:rsid w:val="00245227"/>
    <w:rsid w:val="0024597A"/>
    <w:rsid w:val="00245B87"/>
    <w:rsid w:val="00245E8E"/>
    <w:rsid w:val="00245F3B"/>
    <w:rsid w:val="00246991"/>
    <w:rsid w:val="002475AD"/>
    <w:rsid w:val="002475C3"/>
    <w:rsid w:val="00247925"/>
    <w:rsid w:val="00247B1F"/>
    <w:rsid w:val="00247BFB"/>
    <w:rsid w:val="002500CB"/>
    <w:rsid w:val="002505DC"/>
    <w:rsid w:val="00250758"/>
    <w:rsid w:val="00251055"/>
    <w:rsid w:val="00252140"/>
    <w:rsid w:val="00252C13"/>
    <w:rsid w:val="00253217"/>
    <w:rsid w:val="00253770"/>
    <w:rsid w:val="00254213"/>
    <w:rsid w:val="0025425A"/>
    <w:rsid w:val="00254E13"/>
    <w:rsid w:val="002551C1"/>
    <w:rsid w:val="002552F7"/>
    <w:rsid w:val="00255362"/>
    <w:rsid w:val="0025554C"/>
    <w:rsid w:val="002559D9"/>
    <w:rsid w:val="00255E12"/>
    <w:rsid w:val="00255F3B"/>
    <w:rsid w:val="00255F73"/>
    <w:rsid w:val="00256F2A"/>
    <w:rsid w:val="00260466"/>
    <w:rsid w:val="002613F8"/>
    <w:rsid w:val="00261538"/>
    <w:rsid w:val="00261B06"/>
    <w:rsid w:val="00261E4F"/>
    <w:rsid w:val="002629BF"/>
    <w:rsid w:val="00262F85"/>
    <w:rsid w:val="002634A8"/>
    <w:rsid w:val="00263654"/>
    <w:rsid w:val="002638AD"/>
    <w:rsid w:val="00264640"/>
    <w:rsid w:val="002647AE"/>
    <w:rsid w:val="002649A2"/>
    <w:rsid w:val="00264BC5"/>
    <w:rsid w:val="002654D1"/>
    <w:rsid w:val="00265D83"/>
    <w:rsid w:val="00266EF6"/>
    <w:rsid w:val="002673AA"/>
    <w:rsid w:val="00267761"/>
    <w:rsid w:val="00267D4F"/>
    <w:rsid w:val="00267E15"/>
    <w:rsid w:val="0027090F"/>
    <w:rsid w:val="00270C8E"/>
    <w:rsid w:val="00271F7D"/>
    <w:rsid w:val="00272031"/>
    <w:rsid w:val="00272409"/>
    <w:rsid w:val="00272564"/>
    <w:rsid w:val="0027294F"/>
    <w:rsid w:val="00272C23"/>
    <w:rsid w:val="00272DA6"/>
    <w:rsid w:val="00272EAC"/>
    <w:rsid w:val="002731B6"/>
    <w:rsid w:val="002735C6"/>
    <w:rsid w:val="00273AAC"/>
    <w:rsid w:val="00273BA1"/>
    <w:rsid w:val="00273D19"/>
    <w:rsid w:val="002741C1"/>
    <w:rsid w:val="00274626"/>
    <w:rsid w:val="00274AB0"/>
    <w:rsid w:val="00274FBE"/>
    <w:rsid w:val="00275335"/>
    <w:rsid w:val="00276B38"/>
    <w:rsid w:val="00277143"/>
    <w:rsid w:val="002802BD"/>
    <w:rsid w:val="0028031D"/>
    <w:rsid w:val="00280440"/>
    <w:rsid w:val="002804FE"/>
    <w:rsid w:val="00280C35"/>
    <w:rsid w:val="002810DC"/>
    <w:rsid w:val="002815DC"/>
    <w:rsid w:val="00282013"/>
    <w:rsid w:val="00282CF8"/>
    <w:rsid w:val="00283761"/>
    <w:rsid w:val="00283B68"/>
    <w:rsid w:val="00284060"/>
    <w:rsid w:val="0028418C"/>
    <w:rsid w:val="0028471F"/>
    <w:rsid w:val="00284D84"/>
    <w:rsid w:val="002854D4"/>
    <w:rsid w:val="00285C1A"/>
    <w:rsid w:val="00285FB7"/>
    <w:rsid w:val="002865C3"/>
    <w:rsid w:val="0028670A"/>
    <w:rsid w:val="00286D32"/>
    <w:rsid w:val="00287347"/>
    <w:rsid w:val="00287882"/>
    <w:rsid w:val="00287939"/>
    <w:rsid w:val="00287B32"/>
    <w:rsid w:val="00287F7C"/>
    <w:rsid w:val="0029007C"/>
    <w:rsid w:val="002902DD"/>
    <w:rsid w:val="0029069E"/>
    <w:rsid w:val="00290EDC"/>
    <w:rsid w:val="00291176"/>
    <w:rsid w:val="0029123D"/>
    <w:rsid w:val="002921B7"/>
    <w:rsid w:val="00292773"/>
    <w:rsid w:val="002928CE"/>
    <w:rsid w:val="00292A8E"/>
    <w:rsid w:val="00292B82"/>
    <w:rsid w:val="00293858"/>
    <w:rsid w:val="002942E2"/>
    <w:rsid w:val="002945F9"/>
    <w:rsid w:val="00294D5B"/>
    <w:rsid w:val="00295CE9"/>
    <w:rsid w:val="00296481"/>
    <w:rsid w:val="00296935"/>
    <w:rsid w:val="00296D46"/>
    <w:rsid w:val="00296DF7"/>
    <w:rsid w:val="0029731A"/>
    <w:rsid w:val="002975CD"/>
    <w:rsid w:val="002A04B9"/>
    <w:rsid w:val="002A07E2"/>
    <w:rsid w:val="002A0E1B"/>
    <w:rsid w:val="002A161C"/>
    <w:rsid w:val="002A19F0"/>
    <w:rsid w:val="002A20D6"/>
    <w:rsid w:val="002A258A"/>
    <w:rsid w:val="002A287B"/>
    <w:rsid w:val="002A2F87"/>
    <w:rsid w:val="002A2F8D"/>
    <w:rsid w:val="002A3C0A"/>
    <w:rsid w:val="002A429A"/>
    <w:rsid w:val="002A43DA"/>
    <w:rsid w:val="002A5021"/>
    <w:rsid w:val="002A5E30"/>
    <w:rsid w:val="002A62C1"/>
    <w:rsid w:val="002A65C0"/>
    <w:rsid w:val="002A6762"/>
    <w:rsid w:val="002A6A5F"/>
    <w:rsid w:val="002A7182"/>
    <w:rsid w:val="002A737B"/>
    <w:rsid w:val="002A7410"/>
    <w:rsid w:val="002A7447"/>
    <w:rsid w:val="002A74E1"/>
    <w:rsid w:val="002A77B9"/>
    <w:rsid w:val="002A79EA"/>
    <w:rsid w:val="002B0258"/>
    <w:rsid w:val="002B035F"/>
    <w:rsid w:val="002B060F"/>
    <w:rsid w:val="002B0757"/>
    <w:rsid w:val="002B09BB"/>
    <w:rsid w:val="002B1F83"/>
    <w:rsid w:val="002B27AB"/>
    <w:rsid w:val="002B2A9A"/>
    <w:rsid w:val="002B30DC"/>
    <w:rsid w:val="002B329F"/>
    <w:rsid w:val="002B3537"/>
    <w:rsid w:val="002B37E5"/>
    <w:rsid w:val="002B3EA4"/>
    <w:rsid w:val="002B435C"/>
    <w:rsid w:val="002B44E6"/>
    <w:rsid w:val="002B4BE0"/>
    <w:rsid w:val="002B4DC2"/>
    <w:rsid w:val="002B5872"/>
    <w:rsid w:val="002B6486"/>
    <w:rsid w:val="002B65C9"/>
    <w:rsid w:val="002B67A5"/>
    <w:rsid w:val="002B6894"/>
    <w:rsid w:val="002B6CFA"/>
    <w:rsid w:val="002B705B"/>
    <w:rsid w:val="002C006E"/>
    <w:rsid w:val="002C0214"/>
    <w:rsid w:val="002C0CCE"/>
    <w:rsid w:val="002C14EF"/>
    <w:rsid w:val="002C316E"/>
    <w:rsid w:val="002C340E"/>
    <w:rsid w:val="002C3BA6"/>
    <w:rsid w:val="002C3F3E"/>
    <w:rsid w:val="002C4409"/>
    <w:rsid w:val="002C44C3"/>
    <w:rsid w:val="002C4A38"/>
    <w:rsid w:val="002C529E"/>
    <w:rsid w:val="002C6155"/>
    <w:rsid w:val="002C7BC9"/>
    <w:rsid w:val="002C7EAC"/>
    <w:rsid w:val="002D029D"/>
    <w:rsid w:val="002D0876"/>
    <w:rsid w:val="002D16FA"/>
    <w:rsid w:val="002D190C"/>
    <w:rsid w:val="002D1B8E"/>
    <w:rsid w:val="002D1C0F"/>
    <w:rsid w:val="002D247A"/>
    <w:rsid w:val="002D28C9"/>
    <w:rsid w:val="002D302E"/>
    <w:rsid w:val="002D3728"/>
    <w:rsid w:val="002D379E"/>
    <w:rsid w:val="002D463C"/>
    <w:rsid w:val="002D46FC"/>
    <w:rsid w:val="002D4B12"/>
    <w:rsid w:val="002D605E"/>
    <w:rsid w:val="002D6895"/>
    <w:rsid w:val="002D6E20"/>
    <w:rsid w:val="002D7BA8"/>
    <w:rsid w:val="002E020A"/>
    <w:rsid w:val="002E0A32"/>
    <w:rsid w:val="002E0D53"/>
    <w:rsid w:val="002E0EA0"/>
    <w:rsid w:val="002E1C84"/>
    <w:rsid w:val="002E1D59"/>
    <w:rsid w:val="002E1FBC"/>
    <w:rsid w:val="002E24D0"/>
    <w:rsid w:val="002E26C8"/>
    <w:rsid w:val="002E3D4F"/>
    <w:rsid w:val="002E3DEC"/>
    <w:rsid w:val="002E46E5"/>
    <w:rsid w:val="002E4915"/>
    <w:rsid w:val="002E54BF"/>
    <w:rsid w:val="002E594B"/>
    <w:rsid w:val="002E63DA"/>
    <w:rsid w:val="002F015B"/>
    <w:rsid w:val="002F0669"/>
    <w:rsid w:val="002F0C5A"/>
    <w:rsid w:val="002F2346"/>
    <w:rsid w:val="002F23EB"/>
    <w:rsid w:val="002F24E0"/>
    <w:rsid w:val="002F2664"/>
    <w:rsid w:val="002F28C9"/>
    <w:rsid w:val="002F47E7"/>
    <w:rsid w:val="002F5149"/>
    <w:rsid w:val="002F5491"/>
    <w:rsid w:val="002F6F6D"/>
    <w:rsid w:val="002F7562"/>
    <w:rsid w:val="003005F1"/>
    <w:rsid w:val="003006A4"/>
    <w:rsid w:val="00300FA1"/>
    <w:rsid w:val="00301D28"/>
    <w:rsid w:val="003023D3"/>
    <w:rsid w:val="00302C74"/>
    <w:rsid w:val="00303031"/>
    <w:rsid w:val="0030464D"/>
    <w:rsid w:val="0030494A"/>
    <w:rsid w:val="00304EAF"/>
    <w:rsid w:val="00305664"/>
    <w:rsid w:val="00306481"/>
    <w:rsid w:val="003067FB"/>
    <w:rsid w:val="00306AF4"/>
    <w:rsid w:val="003074B3"/>
    <w:rsid w:val="00307BD6"/>
    <w:rsid w:val="00307C32"/>
    <w:rsid w:val="00307D63"/>
    <w:rsid w:val="0031061F"/>
    <w:rsid w:val="003109A7"/>
    <w:rsid w:val="003113D3"/>
    <w:rsid w:val="003119BE"/>
    <w:rsid w:val="00312E05"/>
    <w:rsid w:val="00313779"/>
    <w:rsid w:val="00313822"/>
    <w:rsid w:val="00313B90"/>
    <w:rsid w:val="00313E3D"/>
    <w:rsid w:val="00313E4C"/>
    <w:rsid w:val="00314562"/>
    <w:rsid w:val="00314B4B"/>
    <w:rsid w:val="00315E53"/>
    <w:rsid w:val="00316679"/>
    <w:rsid w:val="00316CAA"/>
    <w:rsid w:val="003171B6"/>
    <w:rsid w:val="003171D8"/>
    <w:rsid w:val="00320705"/>
    <w:rsid w:val="00320FF1"/>
    <w:rsid w:val="003210A3"/>
    <w:rsid w:val="00321728"/>
    <w:rsid w:val="00321CA7"/>
    <w:rsid w:val="00321EDD"/>
    <w:rsid w:val="00322018"/>
    <w:rsid w:val="003223C3"/>
    <w:rsid w:val="00322842"/>
    <w:rsid w:val="0032300F"/>
    <w:rsid w:val="00323953"/>
    <w:rsid w:val="003248C3"/>
    <w:rsid w:val="00324A1C"/>
    <w:rsid w:val="00324B1B"/>
    <w:rsid w:val="00325172"/>
    <w:rsid w:val="00325723"/>
    <w:rsid w:val="00326776"/>
    <w:rsid w:val="00326BC6"/>
    <w:rsid w:val="00327FF8"/>
    <w:rsid w:val="0033047D"/>
    <w:rsid w:val="0033082D"/>
    <w:rsid w:val="00330F6E"/>
    <w:rsid w:val="00331372"/>
    <w:rsid w:val="00331D86"/>
    <w:rsid w:val="0033211B"/>
    <w:rsid w:val="0033213D"/>
    <w:rsid w:val="00332FC9"/>
    <w:rsid w:val="00333619"/>
    <w:rsid w:val="00333A46"/>
    <w:rsid w:val="0033413D"/>
    <w:rsid w:val="00334683"/>
    <w:rsid w:val="0033480A"/>
    <w:rsid w:val="00335D40"/>
    <w:rsid w:val="0033601F"/>
    <w:rsid w:val="003364C4"/>
    <w:rsid w:val="003367E5"/>
    <w:rsid w:val="003368B1"/>
    <w:rsid w:val="00340301"/>
    <w:rsid w:val="003405FD"/>
    <w:rsid w:val="0034184A"/>
    <w:rsid w:val="00341D0F"/>
    <w:rsid w:val="00341F82"/>
    <w:rsid w:val="00342107"/>
    <w:rsid w:val="0034297A"/>
    <w:rsid w:val="00343726"/>
    <w:rsid w:val="00344171"/>
    <w:rsid w:val="003444D2"/>
    <w:rsid w:val="0034483A"/>
    <w:rsid w:val="003448B7"/>
    <w:rsid w:val="00344BB8"/>
    <w:rsid w:val="00345AF8"/>
    <w:rsid w:val="00345C83"/>
    <w:rsid w:val="00345EE4"/>
    <w:rsid w:val="0034613B"/>
    <w:rsid w:val="0034636E"/>
    <w:rsid w:val="003465AB"/>
    <w:rsid w:val="00346606"/>
    <w:rsid w:val="00346C4B"/>
    <w:rsid w:val="003475AD"/>
    <w:rsid w:val="00347699"/>
    <w:rsid w:val="00347EFF"/>
    <w:rsid w:val="00350074"/>
    <w:rsid w:val="003501FD"/>
    <w:rsid w:val="00350BE5"/>
    <w:rsid w:val="003513AB"/>
    <w:rsid w:val="0035177D"/>
    <w:rsid w:val="00351A81"/>
    <w:rsid w:val="00351D96"/>
    <w:rsid w:val="0035221C"/>
    <w:rsid w:val="00352DC1"/>
    <w:rsid w:val="003530DA"/>
    <w:rsid w:val="00353364"/>
    <w:rsid w:val="00353A6B"/>
    <w:rsid w:val="00353C2C"/>
    <w:rsid w:val="003542E6"/>
    <w:rsid w:val="00354581"/>
    <w:rsid w:val="00354BCA"/>
    <w:rsid w:val="00355195"/>
    <w:rsid w:val="00355EC2"/>
    <w:rsid w:val="00355EF0"/>
    <w:rsid w:val="003560AB"/>
    <w:rsid w:val="00356AE6"/>
    <w:rsid w:val="00356AF0"/>
    <w:rsid w:val="00356D17"/>
    <w:rsid w:val="003601D6"/>
    <w:rsid w:val="0036097A"/>
    <w:rsid w:val="00360BA8"/>
    <w:rsid w:val="00360C54"/>
    <w:rsid w:val="0036113C"/>
    <w:rsid w:val="00361636"/>
    <w:rsid w:val="0036247D"/>
    <w:rsid w:val="003634F9"/>
    <w:rsid w:val="0036408D"/>
    <w:rsid w:val="00364AF2"/>
    <w:rsid w:val="00364B6B"/>
    <w:rsid w:val="00364E19"/>
    <w:rsid w:val="003651B1"/>
    <w:rsid w:val="0036582B"/>
    <w:rsid w:val="00366353"/>
    <w:rsid w:val="00367284"/>
    <w:rsid w:val="00367373"/>
    <w:rsid w:val="00367C04"/>
    <w:rsid w:val="00370C04"/>
    <w:rsid w:val="00372326"/>
    <w:rsid w:val="003726DD"/>
    <w:rsid w:val="00373381"/>
    <w:rsid w:val="003733EA"/>
    <w:rsid w:val="0037384F"/>
    <w:rsid w:val="003738AC"/>
    <w:rsid w:val="00374566"/>
    <w:rsid w:val="00374710"/>
    <w:rsid w:val="0037493A"/>
    <w:rsid w:val="00374C02"/>
    <w:rsid w:val="0037579B"/>
    <w:rsid w:val="00375ABA"/>
    <w:rsid w:val="00375F0B"/>
    <w:rsid w:val="0037663C"/>
    <w:rsid w:val="003766CB"/>
    <w:rsid w:val="00376CEC"/>
    <w:rsid w:val="00376E41"/>
    <w:rsid w:val="00377AD5"/>
    <w:rsid w:val="00380487"/>
    <w:rsid w:val="00380D13"/>
    <w:rsid w:val="00380E66"/>
    <w:rsid w:val="00380FA2"/>
    <w:rsid w:val="00381DEB"/>
    <w:rsid w:val="0038210D"/>
    <w:rsid w:val="00382680"/>
    <w:rsid w:val="003828ED"/>
    <w:rsid w:val="00382B86"/>
    <w:rsid w:val="00383750"/>
    <w:rsid w:val="0038479C"/>
    <w:rsid w:val="00385341"/>
    <w:rsid w:val="00385FA4"/>
    <w:rsid w:val="003875D5"/>
    <w:rsid w:val="00387868"/>
    <w:rsid w:val="0038787E"/>
    <w:rsid w:val="00387C6B"/>
    <w:rsid w:val="0039012F"/>
    <w:rsid w:val="00390409"/>
    <w:rsid w:val="00390515"/>
    <w:rsid w:val="003905C0"/>
    <w:rsid w:val="0039068F"/>
    <w:rsid w:val="00390EB8"/>
    <w:rsid w:val="00391039"/>
    <w:rsid w:val="0039103C"/>
    <w:rsid w:val="00391596"/>
    <w:rsid w:val="0039230C"/>
    <w:rsid w:val="0039237E"/>
    <w:rsid w:val="00392386"/>
    <w:rsid w:val="0039352C"/>
    <w:rsid w:val="003937CE"/>
    <w:rsid w:val="00393A47"/>
    <w:rsid w:val="00393CBC"/>
    <w:rsid w:val="003946CE"/>
    <w:rsid w:val="00394E6D"/>
    <w:rsid w:val="00394FBA"/>
    <w:rsid w:val="00395605"/>
    <w:rsid w:val="00395AF7"/>
    <w:rsid w:val="00395F8D"/>
    <w:rsid w:val="00396EB6"/>
    <w:rsid w:val="00396F5A"/>
    <w:rsid w:val="00397204"/>
    <w:rsid w:val="0039739B"/>
    <w:rsid w:val="0039746D"/>
    <w:rsid w:val="003A020B"/>
    <w:rsid w:val="003A0639"/>
    <w:rsid w:val="003A08E8"/>
    <w:rsid w:val="003A1AC9"/>
    <w:rsid w:val="003A1ACD"/>
    <w:rsid w:val="003A2B7C"/>
    <w:rsid w:val="003A2C45"/>
    <w:rsid w:val="003A3C3C"/>
    <w:rsid w:val="003A4070"/>
    <w:rsid w:val="003A4F5C"/>
    <w:rsid w:val="003A5023"/>
    <w:rsid w:val="003A5602"/>
    <w:rsid w:val="003A5D75"/>
    <w:rsid w:val="003A60D4"/>
    <w:rsid w:val="003A6154"/>
    <w:rsid w:val="003A71DD"/>
    <w:rsid w:val="003A72F5"/>
    <w:rsid w:val="003A7A48"/>
    <w:rsid w:val="003A7E6C"/>
    <w:rsid w:val="003B025D"/>
    <w:rsid w:val="003B064D"/>
    <w:rsid w:val="003B11B3"/>
    <w:rsid w:val="003B13FD"/>
    <w:rsid w:val="003B1ED9"/>
    <w:rsid w:val="003B1FE1"/>
    <w:rsid w:val="003B1FEA"/>
    <w:rsid w:val="003B2F3F"/>
    <w:rsid w:val="003B337A"/>
    <w:rsid w:val="003B367D"/>
    <w:rsid w:val="003B36CC"/>
    <w:rsid w:val="003B3988"/>
    <w:rsid w:val="003B3BB3"/>
    <w:rsid w:val="003B3CA4"/>
    <w:rsid w:val="003B3D88"/>
    <w:rsid w:val="003B42B4"/>
    <w:rsid w:val="003B4678"/>
    <w:rsid w:val="003B48F7"/>
    <w:rsid w:val="003B72DA"/>
    <w:rsid w:val="003B753B"/>
    <w:rsid w:val="003B7D51"/>
    <w:rsid w:val="003C0462"/>
    <w:rsid w:val="003C0553"/>
    <w:rsid w:val="003C093F"/>
    <w:rsid w:val="003C1677"/>
    <w:rsid w:val="003C19A3"/>
    <w:rsid w:val="003C201A"/>
    <w:rsid w:val="003C2050"/>
    <w:rsid w:val="003C256A"/>
    <w:rsid w:val="003C2995"/>
    <w:rsid w:val="003C29F0"/>
    <w:rsid w:val="003C2E80"/>
    <w:rsid w:val="003C31F9"/>
    <w:rsid w:val="003C34A6"/>
    <w:rsid w:val="003C39F4"/>
    <w:rsid w:val="003C4502"/>
    <w:rsid w:val="003C493B"/>
    <w:rsid w:val="003C4D69"/>
    <w:rsid w:val="003C4EA5"/>
    <w:rsid w:val="003C5A4F"/>
    <w:rsid w:val="003C5C8A"/>
    <w:rsid w:val="003C69A2"/>
    <w:rsid w:val="003C6E12"/>
    <w:rsid w:val="003C6F3B"/>
    <w:rsid w:val="003C776D"/>
    <w:rsid w:val="003C7A74"/>
    <w:rsid w:val="003D0949"/>
    <w:rsid w:val="003D0A26"/>
    <w:rsid w:val="003D0B08"/>
    <w:rsid w:val="003D0CE8"/>
    <w:rsid w:val="003D0CF0"/>
    <w:rsid w:val="003D0D0C"/>
    <w:rsid w:val="003D10D7"/>
    <w:rsid w:val="003D164A"/>
    <w:rsid w:val="003D1C32"/>
    <w:rsid w:val="003D24D5"/>
    <w:rsid w:val="003D2893"/>
    <w:rsid w:val="003D2936"/>
    <w:rsid w:val="003D2EA7"/>
    <w:rsid w:val="003D361C"/>
    <w:rsid w:val="003D3877"/>
    <w:rsid w:val="003D3C3E"/>
    <w:rsid w:val="003D3FE2"/>
    <w:rsid w:val="003D44A0"/>
    <w:rsid w:val="003D4B34"/>
    <w:rsid w:val="003D4BFB"/>
    <w:rsid w:val="003D5085"/>
    <w:rsid w:val="003D539F"/>
    <w:rsid w:val="003D5EED"/>
    <w:rsid w:val="003D64AD"/>
    <w:rsid w:val="003D7700"/>
    <w:rsid w:val="003D7A47"/>
    <w:rsid w:val="003E0DF1"/>
    <w:rsid w:val="003E15FB"/>
    <w:rsid w:val="003E26CE"/>
    <w:rsid w:val="003E2799"/>
    <w:rsid w:val="003E2ABE"/>
    <w:rsid w:val="003E2E25"/>
    <w:rsid w:val="003E3A1C"/>
    <w:rsid w:val="003E3F3F"/>
    <w:rsid w:val="003E4573"/>
    <w:rsid w:val="003E59CE"/>
    <w:rsid w:val="003E62AA"/>
    <w:rsid w:val="003E6971"/>
    <w:rsid w:val="003E6A2E"/>
    <w:rsid w:val="003E6BFE"/>
    <w:rsid w:val="003E6D70"/>
    <w:rsid w:val="003E724A"/>
    <w:rsid w:val="003E73FA"/>
    <w:rsid w:val="003E74C5"/>
    <w:rsid w:val="003E7521"/>
    <w:rsid w:val="003E79D8"/>
    <w:rsid w:val="003E7B2B"/>
    <w:rsid w:val="003E7E5B"/>
    <w:rsid w:val="003F0695"/>
    <w:rsid w:val="003F093F"/>
    <w:rsid w:val="003F0C56"/>
    <w:rsid w:val="003F139B"/>
    <w:rsid w:val="003F15B5"/>
    <w:rsid w:val="003F20C0"/>
    <w:rsid w:val="003F210C"/>
    <w:rsid w:val="003F2685"/>
    <w:rsid w:val="003F2795"/>
    <w:rsid w:val="003F2CA1"/>
    <w:rsid w:val="003F2DEA"/>
    <w:rsid w:val="003F2E68"/>
    <w:rsid w:val="003F3534"/>
    <w:rsid w:val="003F3595"/>
    <w:rsid w:val="003F4D6D"/>
    <w:rsid w:val="003F5310"/>
    <w:rsid w:val="003F608F"/>
    <w:rsid w:val="003F6264"/>
    <w:rsid w:val="003F69BD"/>
    <w:rsid w:val="003F7FDE"/>
    <w:rsid w:val="00400222"/>
    <w:rsid w:val="0040083D"/>
    <w:rsid w:val="004021F4"/>
    <w:rsid w:val="004022DA"/>
    <w:rsid w:val="00402DF9"/>
    <w:rsid w:val="004030F9"/>
    <w:rsid w:val="0040318A"/>
    <w:rsid w:val="004032B3"/>
    <w:rsid w:val="0040333B"/>
    <w:rsid w:val="00404277"/>
    <w:rsid w:val="00405472"/>
    <w:rsid w:val="00405ED1"/>
    <w:rsid w:val="00406548"/>
    <w:rsid w:val="00407715"/>
    <w:rsid w:val="00407918"/>
    <w:rsid w:val="00407CCD"/>
    <w:rsid w:val="004100F5"/>
    <w:rsid w:val="00410139"/>
    <w:rsid w:val="00410AB9"/>
    <w:rsid w:val="00410B43"/>
    <w:rsid w:val="0041170E"/>
    <w:rsid w:val="004120BE"/>
    <w:rsid w:val="004127FD"/>
    <w:rsid w:val="00412BC5"/>
    <w:rsid w:val="00412CB4"/>
    <w:rsid w:val="00412E0E"/>
    <w:rsid w:val="00412F94"/>
    <w:rsid w:val="004131E1"/>
    <w:rsid w:val="00414398"/>
    <w:rsid w:val="00414481"/>
    <w:rsid w:val="00414C80"/>
    <w:rsid w:val="004150BE"/>
    <w:rsid w:val="004153BD"/>
    <w:rsid w:val="00415C1C"/>
    <w:rsid w:val="004164B4"/>
    <w:rsid w:val="0041673A"/>
    <w:rsid w:val="004168CA"/>
    <w:rsid w:val="00417374"/>
    <w:rsid w:val="004173E3"/>
    <w:rsid w:val="004178E9"/>
    <w:rsid w:val="00417D95"/>
    <w:rsid w:val="00420111"/>
    <w:rsid w:val="004205EF"/>
    <w:rsid w:val="00420A5E"/>
    <w:rsid w:val="00420B02"/>
    <w:rsid w:val="00420F63"/>
    <w:rsid w:val="00421A85"/>
    <w:rsid w:val="00421EC9"/>
    <w:rsid w:val="00421F4E"/>
    <w:rsid w:val="004224D7"/>
    <w:rsid w:val="00422B44"/>
    <w:rsid w:val="004231DA"/>
    <w:rsid w:val="004238AC"/>
    <w:rsid w:val="00423DC6"/>
    <w:rsid w:val="00424036"/>
    <w:rsid w:val="00424558"/>
    <w:rsid w:val="004245AB"/>
    <w:rsid w:val="00424984"/>
    <w:rsid w:val="00424DB4"/>
    <w:rsid w:val="00424EF1"/>
    <w:rsid w:val="00425329"/>
    <w:rsid w:val="00425666"/>
    <w:rsid w:val="00425B1A"/>
    <w:rsid w:val="00425D21"/>
    <w:rsid w:val="00425DDA"/>
    <w:rsid w:val="00426608"/>
    <w:rsid w:val="00426B40"/>
    <w:rsid w:val="00427920"/>
    <w:rsid w:val="00427D2B"/>
    <w:rsid w:val="004301E1"/>
    <w:rsid w:val="004303EE"/>
    <w:rsid w:val="00430C72"/>
    <w:rsid w:val="00430C86"/>
    <w:rsid w:val="004316B1"/>
    <w:rsid w:val="00431826"/>
    <w:rsid w:val="00431C09"/>
    <w:rsid w:val="0043372A"/>
    <w:rsid w:val="004337C7"/>
    <w:rsid w:val="00433CAE"/>
    <w:rsid w:val="00433DA6"/>
    <w:rsid w:val="00433F5E"/>
    <w:rsid w:val="00434593"/>
    <w:rsid w:val="00434A14"/>
    <w:rsid w:val="00434C94"/>
    <w:rsid w:val="004351B7"/>
    <w:rsid w:val="00435DB3"/>
    <w:rsid w:val="00436714"/>
    <w:rsid w:val="0043761F"/>
    <w:rsid w:val="00437A06"/>
    <w:rsid w:val="00437C0D"/>
    <w:rsid w:val="00437C1A"/>
    <w:rsid w:val="00437D00"/>
    <w:rsid w:val="00437DAA"/>
    <w:rsid w:val="004403FB"/>
    <w:rsid w:val="004409F5"/>
    <w:rsid w:val="00440A00"/>
    <w:rsid w:val="00440D29"/>
    <w:rsid w:val="00441051"/>
    <w:rsid w:val="004417E8"/>
    <w:rsid w:val="00441A82"/>
    <w:rsid w:val="00442824"/>
    <w:rsid w:val="00442906"/>
    <w:rsid w:val="00442C80"/>
    <w:rsid w:val="00442D7C"/>
    <w:rsid w:val="00442E1D"/>
    <w:rsid w:val="0044303B"/>
    <w:rsid w:val="004436A0"/>
    <w:rsid w:val="00443D9B"/>
    <w:rsid w:val="00444428"/>
    <w:rsid w:val="004448E6"/>
    <w:rsid w:val="004462E6"/>
    <w:rsid w:val="00446380"/>
    <w:rsid w:val="00446A43"/>
    <w:rsid w:val="00446AAE"/>
    <w:rsid w:val="004479B0"/>
    <w:rsid w:val="00447F99"/>
    <w:rsid w:val="004509BA"/>
    <w:rsid w:val="004509D0"/>
    <w:rsid w:val="00450DA5"/>
    <w:rsid w:val="004510A7"/>
    <w:rsid w:val="00451500"/>
    <w:rsid w:val="00451A16"/>
    <w:rsid w:val="00452EA7"/>
    <w:rsid w:val="004532A3"/>
    <w:rsid w:val="0045398B"/>
    <w:rsid w:val="004542F5"/>
    <w:rsid w:val="00455A35"/>
    <w:rsid w:val="00455B2C"/>
    <w:rsid w:val="00455DD6"/>
    <w:rsid w:val="00456024"/>
    <w:rsid w:val="0045622A"/>
    <w:rsid w:val="00456318"/>
    <w:rsid w:val="0045720C"/>
    <w:rsid w:val="00457CA8"/>
    <w:rsid w:val="00457D1F"/>
    <w:rsid w:val="00457F46"/>
    <w:rsid w:val="00457F83"/>
    <w:rsid w:val="004604DD"/>
    <w:rsid w:val="0046137B"/>
    <w:rsid w:val="004616A8"/>
    <w:rsid w:val="004621D0"/>
    <w:rsid w:val="00462EEA"/>
    <w:rsid w:val="0046338A"/>
    <w:rsid w:val="00463BB7"/>
    <w:rsid w:val="00463CA3"/>
    <w:rsid w:val="00465286"/>
    <w:rsid w:val="00465C3D"/>
    <w:rsid w:val="00465FB9"/>
    <w:rsid w:val="00466589"/>
    <w:rsid w:val="0047059D"/>
    <w:rsid w:val="00470851"/>
    <w:rsid w:val="00470A4E"/>
    <w:rsid w:val="00470B6C"/>
    <w:rsid w:val="00470D94"/>
    <w:rsid w:val="00470EF6"/>
    <w:rsid w:val="00471398"/>
    <w:rsid w:val="00472446"/>
    <w:rsid w:val="0047256D"/>
    <w:rsid w:val="00472742"/>
    <w:rsid w:val="004727FD"/>
    <w:rsid w:val="00472BAE"/>
    <w:rsid w:val="00472CE2"/>
    <w:rsid w:val="0047339A"/>
    <w:rsid w:val="00473840"/>
    <w:rsid w:val="00473DD8"/>
    <w:rsid w:val="00474204"/>
    <w:rsid w:val="00474301"/>
    <w:rsid w:val="00475D4F"/>
    <w:rsid w:val="00476185"/>
    <w:rsid w:val="00476FBE"/>
    <w:rsid w:val="00477118"/>
    <w:rsid w:val="00477756"/>
    <w:rsid w:val="004779BA"/>
    <w:rsid w:val="00477B06"/>
    <w:rsid w:val="004800A3"/>
    <w:rsid w:val="00480F40"/>
    <w:rsid w:val="00481B7E"/>
    <w:rsid w:val="00481BDE"/>
    <w:rsid w:val="00482B0A"/>
    <w:rsid w:val="0048347A"/>
    <w:rsid w:val="00483590"/>
    <w:rsid w:val="004835F1"/>
    <w:rsid w:val="004836FA"/>
    <w:rsid w:val="00483E30"/>
    <w:rsid w:val="0048416C"/>
    <w:rsid w:val="00484251"/>
    <w:rsid w:val="00484410"/>
    <w:rsid w:val="0048464F"/>
    <w:rsid w:val="00484E8C"/>
    <w:rsid w:val="00484F93"/>
    <w:rsid w:val="00485192"/>
    <w:rsid w:val="004852AE"/>
    <w:rsid w:val="004855CF"/>
    <w:rsid w:val="004861EF"/>
    <w:rsid w:val="0048694C"/>
    <w:rsid w:val="0048698A"/>
    <w:rsid w:val="00486DBA"/>
    <w:rsid w:val="0048720E"/>
    <w:rsid w:val="004905F6"/>
    <w:rsid w:val="00490656"/>
    <w:rsid w:val="004912D0"/>
    <w:rsid w:val="00491338"/>
    <w:rsid w:val="004917D0"/>
    <w:rsid w:val="0049197E"/>
    <w:rsid w:val="00492306"/>
    <w:rsid w:val="004925E9"/>
    <w:rsid w:val="00492832"/>
    <w:rsid w:val="00493195"/>
    <w:rsid w:val="0049348D"/>
    <w:rsid w:val="00493C7A"/>
    <w:rsid w:val="00494038"/>
    <w:rsid w:val="00494280"/>
    <w:rsid w:val="00494480"/>
    <w:rsid w:val="004950D0"/>
    <w:rsid w:val="00495300"/>
    <w:rsid w:val="0049582B"/>
    <w:rsid w:val="00495EB0"/>
    <w:rsid w:val="00496F16"/>
    <w:rsid w:val="00497A49"/>
    <w:rsid w:val="00497CB7"/>
    <w:rsid w:val="004A023A"/>
    <w:rsid w:val="004A09B4"/>
    <w:rsid w:val="004A0E80"/>
    <w:rsid w:val="004A0EB4"/>
    <w:rsid w:val="004A1247"/>
    <w:rsid w:val="004A1B66"/>
    <w:rsid w:val="004A2548"/>
    <w:rsid w:val="004A2870"/>
    <w:rsid w:val="004A2A4A"/>
    <w:rsid w:val="004A2D47"/>
    <w:rsid w:val="004A3873"/>
    <w:rsid w:val="004A4671"/>
    <w:rsid w:val="004A4B9F"/>
    <w:rsid w:val="004A4BC6"/>
    <w:rsid w:val="004A53FA"/>
    <w:rsid w:val="004A5750"/>
    <w:rsid w:val="004A5879"/>
    <w:rsid w:val="004A5B9E"/>
    <w:rsid w:val="004A638B"/>
    <w:rsid w:val="004A6823"/>
    <w:rsid w:val="004A7086"/>
    <w:rsid w:val="004A7310"/>
    <w:rsid w:val="004A7FAA"/>
    <w:rsid w:val="004B01B4"/>
    <w:rsid w:val="004B0CB7"/>
    <w:rsid w:val="004B22E5"/>
    <w:rsid w:val="004B26BC"/>
    <w:rsid w:val="004B32A5"/>
    <w:rsid w:val="004B335F"/>
    <w:rsid w:val="004B3849"/>
    <w:rsid w:val="004B39CF"/>
    <w:rsid w:val="004B3D33"/>
    <w:rsid w:val="004B47E8"/>
    <w:rsid w:val="004B534D"/>
    <w:rsid w:val="004B55F6"/>
    <w:rsid w:val="004B55F7"/>
    <w:rsid w:val="004B5634"/>
    <w:rsid w:val="004B5D65"/>
    <w:rsid w:val="004B5FF3"/>
    <w:rsid w:val="004B63B2"/>
    <w:rsid w:val="004B63E6"/>
    <w:rsid w:val="004B66B5"/>
    <w:rsid w:val="004B6825"/>
    <w:rsid w:val="004B6B87"/>
    <w:rsid w:val="004B6F6E"/>
    <w:rsid w:val="004B71A5"/>
    <w:rsid w:val="004B7C04"/>
    <w:rsid w:val="004B7DAC"/>
    <w:rsid w:val="004B7ED6"/>
    <w:rsid w:val="004C0730"/>
    <w:rsid w:val="004C1043"/>
    <w:rsid w:val="004C1304"/>
    <w:rsid w:val="004C1ED1"/>
    <w:rsid w:val="004C27C0"/>
    <w:rsid w:val="004C331E"/>
    <w:rsid w:val="004C3423"/>
    <w:rsid w:val="004C4813"/>
    <w:rsid w:val="004C4AA6"/>
    <w:rsid w:val="004C4E72"/>
    <w:rsid w:val="004C524E"/>
    <w:rsid w:val="004C64EF"/>
    <w:rsid w:val="004C71CF"/>
    <w:rsid w:val="004C774B"/>
    <w:rsid w:val="004C78BC"/>
    <w:rsid w:val="004C78E5"/>
    <w:rsid w:val="004C7C7C"/>
    <w:rsid w:val="004D01F7"/>
    <w:rsid w:val="004D096F"/>
    <w:rsid w:val="004D0D96"/>
    <w:rsid w:val="004D0F8C"/>
    <w:rsid w:val="004D16B4"/>
    <w:rsid w:val="004D1C80"/>
    <w:rsid w:val="004D2525"/>
    <w:rsid w:val="004D2682"/>
    <w:rsid w:val="004D2A47"/>
    <w:rsid w:val="004D2B83"/>
    <w:rsid w:val="004D302C"/>
    <w:rsid w:val="004D3891"/>
    <w:rsid w:val="004D40B1"/>
    <w:rsid w:val="004D4E78"/>
    <w:rsid w:val="004D4F8C"/>
    <w:rsid w:val="004D542A"/>
    <w:rsid w:val="004D5993"/>
    <w:rsid w:val="004D5EA5"/>
    <w:rsid w:val="004D5F6E"/>
    <w:rsid w:val="004D60B9"/>
    <w:rsid w:val="004D6158"/>
    <w:rsid w:val="004D6239"/>
    <w:rsid w:val="004D6562"/>
    <w:rsid w:val="004D70D5"/>
    <w:rsid w:val="004E08E9"/>
    <w:rsid w:val="004E1DA2"/>
    <w:rsid w:val="004E1EA4"/>
    <w:rsid w:val="004E201A"/>
    <w:rsid w:val="004E2093"/>
    <w:rsid w:val="004E231D"/>
    <w:rsid w:val="004E2A3B"/>
    <w:rsid w:val="004E304A"/>
    <w:rsid w:val="004E30E6"/>
    <w:rsid w:val="004E332C"/>
    <w:rsid w:val="004E3379"/>
    <w:rsid w:val="004E37D6"/>
    <w:rsid w:val="004E4169"/>
    <w:rsid w:val="004E48A8"/>
    <w:rsid w:val="004E4EFF"/>
    <w:rsid w:val="004E5052"/>
    <w:rsid w:val="004E5310"/>
    <w:rsid w:val="004E53FA"/>
    <w:rsid w:val="004E5B4C"/>
    <w:rsid w:val="004E5C83"/>
    <w:rsid w:val="004E5F38"/>
    <w:rsid w:val="004E63E9"/>
    <w:rsid w:val="004E65FE"/>
    <w:rsid w:val="004E6687"/>
    <w:rsid w:val="004E71CA"/>
    <w:rsid w:val="004E7B68"/>
    <w:rsid w:val="004F02AF"/>
    <w:rsid w:val="004F07F5"/>
    <w:rsid w:val="004F15EF"/>
    <w:rsid w:val="004F1909"/>
    <w:rsid w:val="004F1945"/>
    <w:rsid w:val="004F1C2D"/>
    <w:rsid w:val="004F1CFD"/>
    <w:rsid w:val="004F2A57"/>
    <w:rsid w:val="004F2AA7"/>
    <w:rsid w:val="004F2CD8"/>
    <w:rsid w:val="004F3104"/>
    <w:rsid w:val="004F3C6C"/>
    <w:rsid w:val="004F4384"/>
    <w:rsid w:val="004F54B2"/>
    <w:rsid w:val="004F563B"/>
    <w:rsid w:val="004F57B0"/>
    <w:rsid w:val="004F58E1"/>
    <w:rsid w:val="004F5A1F"/>
    <w:rsid w:val="004F6215"/>
    <w:rsid w:val="004F6C40"/>
    <w:rsid w:val="004F6C96"/>
    <w:rsid w:val="004F70C8"/>
    <w:rsid w:val="004F726D"/>
    <w:rsid w:val="004F74E1"/>
    <w:rsid w:val="005003A0"/>
    <w:rsid w:val="00500C1F"/>
    <w:rsid w:val="00500D2F"/>
    <w:rsid w:val="00501184"/>
    <w:rsid w:val="00501A28"/>
    <w:rsid w:val="00501D92"/>
    <w:rsid w:val="00501ED2"/>
    <w:rsid w:val="00502B34"/>
    <w:rsid w:val="005036EE"/>
    <w:rsid w:val="00504DA7"/>
    <w:rsid w:val="00504FC6"/>
    <w:rsid w:val="005054B9"/>
    <w:rsid w:val="00505B5C"/>
    <w:rsid w:val="00505E2C"/>
    <w:rsid w:val="005063F9"/>
    <w:rsid w:val="0050653F"/>
    <w:rsid w:val="00507099"/>
    <w:rsid w:val="005072B5"/>
    <w:rsid w:val="00507E88"/>
    <w:rsid w:val="00510820"/>
    <w:rsid w:val="00510A71"/>
    <w:rsid w:val="00510E45"/>
    <w:rsid w:val="005127F9"/>
    <w:rsid w:val="0051296D"/>
    <w:rsid w:val="00512A13"/>
    <w:rsid w:val="005131C5"/>
    <w:rsid w:val="0051379F"/>
    <w:rsid w:val="00513A2D"/>
    <w:rsid w:val="00514327"/>
    <w:rsid w:val="005146DC"/>
    <w:rsid w:val="00514E7A"/>
    <w:rsid w:val="005151A5"/>
    <w:rsid w:val="00515588"/>
    <w:rsid w:val="005157C7"/>
    <w:rsid w:val="00515BA1"/>
    <w:rsid w:val="0051642D"/>
    <w:rsid w:val="00516624"/>
    <w:rsid w:val="0051677E"/>
    <w:rsid w:val="00517050"/>
    <w:rsid w:val="00520681"/>
    <w:rsid w:val="005207FA"/>
    <w:rsid w:val="00520F6B"/>
    <w:rsid w:val="00521179"/>
    <w:rsid w:val="005213A1"/>
    <w:rsid w:val="00522039"/>
    <w:rsid w:val="00522775"/>
    <w:rsid w:val="005237EC"/>
    <w:rsid w:val="00523BA7"/>
    <w:rsid w:val="005241F2"/>
    <w:rsid w:val="00524A80"/>
    <w:rsid w:val="00524BA5"/>
    <w:rsid w:val="00524DC1"/>
    <w:rsid w:val="00524F2E"/>
    <w:rsid w:val="0052594D"/>
    <w:rsid w:val="0052595B"/>
    <w:rsid w:val="00525D97"/>
    <w:rsid w:val="00526678"/>
    <w:rsid w:val="00526760"/>
    <w:rsid w:val="005267C4"/>
    <w:rsid w:val="005277E0"/>
    <w:rsid w:val="00530D60"/>
    <w:rsid w:val="00530FF8"/>
    <w:rsid w:val="00531328"/>
    <w:rsid w:val="00531AEA"/>
    <w:rsid w:val="00531EF0"/>
    <w:rsid w:val="005327DF"/>
    <w:rsid w:val="0053307B"/>
    <w:rsid w:val="00533553"/>
    <w:rsid w:val="00533CAF"/>
    <w:rsid w:val="00534A77"/>
    <w:rsid w:val="00535296"/>
    <w:rsid w:val="00535A0E"/>
    <w:rsid w:val="00535A85"/>
    <w:rsid w:val="00536289"/>
    <w:rsid w:val="00536428"/>
    <w:rsid w:val="00540C63"/>
    <w:rsid w:val="00540E98"/>
    <w:rsid w:val="00540F3A"/>
    <w:rsid w:val="00541042"/>
    <w:rsid w:val="0054131A"/>
    <w:rsid w:val="00541928"/>
    <w:rsid w:val="00541942"/>
    <w:rsid w:val="00541CDE"/>
    <w:rsid w:val="00542114"/>
    <w:rsid w:val="00542B66"/>
    <w:rsid w:val="00543B30"/>
    <w:rsid w:val="00544705"/>
    <w:rsid w:val="005448EC"/>
    <w:rsid w:val="00544902"/>
    <w:rsid w:val="00544928"/>
    <w:rsid w:val="00544F85"/>
    <w:rsid w:val="005454DD"/>
    <w:rsid w:val="005459E6"/>
    <w:rsid w:val="00545AE4"/>
    <w:rsid w:val="00545BD2"/>
    <w:rsid w:val="005466A5"/>
    <w:rsid w:val="005467E8"/>
    <w:rsid w:val="00546D04"/>
    <w:rsid w:val="0054782A"/>
    <w:rsid w:val="00547AEC"/>
    <w:rsid w:val="00550292"/>
    <w:rsid w:val="00550707"/>
    <w:rsid w:val="00550B0F"/>
    <w:rsid w:val="00550E35"/>
    <w:rsid w:val="0055270E"/>
    <w:rsid w:val="00552A49"/>
    <w:rsid w:val="00552BD5"/>
    <w:rsid w:val="005531B8"/>
    <w:rsid w:val="005533BC"/>
    <w:rsid w:val="00553FFD"/>
    <w:rsid w:val="00554087"/>
    <w:rsid w:val="00554534"/>
    <w:rsid w:val="005548AF"/>
    <w:rsid w:val="0055494F"/>
    <w:rsid w:val="00554BD8"/>
    <w:rsid w:val="00554EB4"/>
    <w:rsid w:val="005551CC"/>
    <w:rsid w:val="00555385"/>
    <w:rsid w:val="0055683E"/>
    <w:rsid w:val="005569D5"/>
    <w:rsid w:val="00556F84"/>
    <w:rsid w:val="00557057"/>
    <w:rsid w:val="005575BA"/>
    <w:rsid w:val="00557629"/>
    <w:rsid w:val="0055764B"/>
    <w:rsid w:val="00557731"/>
    <w:rsid w:val="005602C3"/>
    <w:rsid w:val="005603AE"/>
    <w:rsid w:val="00560963"/>
    <w:rsid w:val="00561161"/>
    <w:rsid w:val="00561B00"/>
    <w:rsid w:val="00561CD5"/>
    <w:rsid w:val="00562A5F"/>
    <w:rsid w:val="00562ED8"/>
    <w:rsid w:val="00562F5A"/>
    <w:rsid w:val="00563E84"/>
    <w:rsid w:val="00563ED7"/>
    <w:rsid w:val="00564375"/>
    <w:rsid w:val="00564650"/>
    <w:rsid w:val="005652E4"/>
    <w:rsid w:val="005654DD"/>
    <w:rsid w:val="00565AA5"/>
    <w:rsid w:val="00565BAA"/>
    <w:rsid w:val="00566017"/>
    <w:rsid w:val="005661ED"/>
    <w:rsid w:val="0056620C"/>
    <w:rsid w:val="005662DF"/>
    <w:rsid w:val="0056674D"/>
    <w:rsid w:val="00566EDC"/>
    <w:rsid w:val="00567B5F"/>
    <w:rsid w:val="00567E4E"/>
    <w:rsid w:val="005706A1"/>
    <w:rsid w:val="005713D1"/>
    <w:rsid w:val="00571A36"/>
    <w:rsid w:val="00572654"/>
    <w:rsid w:val="0057493D"/>
    <w:rsid w:val="00574FB2"/>
    <w:rsid w:val="00575405"/>
    <w:rsid w:val="00575EB4"/>
    <w:rsid w:val="0057639B"/>
    <w:rsid w:val="00576EC0"/>
    <w:rsid w:val="00576FC5"/>
    <w:rsid w:val="005775D5"/>
    <w:rsid w:val="00577796"/>
    <w:rsid w:val="00577B52"/>
    <w:rsid w:val="005809D6"/>
    <w:rsid w:val="00580B9F"/>
    <w:rsid w:val="00580C05"/>
    <w:rsid w:val="00580C47"/>
    <w:rsid w:val="0058102F"/>
    <w:rsid w:val="00582493"/>
    <w:rsid w:val="00582818"/>
    <w:rsid w:val="0058339F"/>
    <w:rsid w:val="00583A0D"/>
    <w:rsid w:val="00583D57"/>
    <w:rsid w:val="00585B35"/>
    <w:rsid w:val="00586660"/>
    <w:rsid w:val="00586662"/>
    <w:rsid w:val="005868E4"/>
    <w:rsid w:val="00586A07"/>
    <w:rsid w:val="00586B1F"/>
    <w:rsid w:val="00586EC2"/>
    <w:rsid w:val="00586EFC"/>
    <w:rsid w:val="00587673"/>
    <w:rsid w:val="00587830"/>
    <w:rsid w:val="00587879"/>
    <w:rsid w:val="005900C7"/>
    <w:rsid w:val="005901CC"/>
    <w:rsid w:val="00590CD9"/>
    <w:rsid w:val="00590D4C"/>
    <w:rsid w:val="00591129"/>
    <w:rsid w:val="005912AC"/>
    <w:rsid w:val="00591A4B"/>
    <w:rsid w:val="005929B3"/>
    <w:rsid w:val="00592F1E"/>
    <w:rsid w:val="005930AC"/>
    <w:rsid w:val="0059319C"/>
    <w:rsid w:val="005934B5"/>
    <w:rsid w:val="00593FCC"/>
    <w:rsid w:val="00593FEA"/>
    <w:rsid w:val="005942B2"/>
    <w:rsid w:val="005948E2"/>
    <w:rsid w:val="00594EC8"/>
    <w:rsid w:val="00594EEE"/>
    <w:rsid w:val="00594FD2"/>
    <w:rsid w:val="00595541"/>
    <w:rsid w:val="005957C3"/>
    <w:rsid w:val="00596560"/>
    <w:rsid w:val="00596718"/>
    <w:rsid w:val="005972E1"/>
    <w:rsid w:val="005973ED"/>
    <w:rsid w:val="00597C85"/>
    <w:rsid w:val="00597E84"/>
    <w:rsid w:val="005A04EC"/>
    <w:rsid w:val="005A0E2F"/>
    <w:rsid w:val="005A18B5"/>
    <w:rsid w:val="005A2075"/>
    <w:rsid w:val="005A3137"/>
    <w:rsid w:val="005A390A"/>
    <w:rsid w:val="005A479E"/>
    <w:rsid w:val="005A482A"/>
    <w:rsid w:val="005A4BAD"/>
    <w:rsid w:val="005A586C"/>
    <w:rsid w:val="005A5B84"/>
    <w:rsid w:val="005A6B52"/>
    <w:rsid w:val="005A79D1"/>
    <w:rsid w:val="005A7CF7"/>
    <w:rsid w:val="005A7D3E"/>
    <w:rsid w:val="005B021D"/>
    <w:rsid w:val="005B0830"/>
    <w:rsid w:val="005B0F3D"/>
    <w:rsid w:val="005B1646"/>
    <w:rsid w:val="005B1698"/>
    <w:rsid w:val="005B1D3E"/>
    <w:rsid w:val="005B1F22"/>
    <w:rsid w:val="005B2FFA"/>
    <w:rsid w:val="005B37F4"/>
    <w:rsid w:val="005B3AD0"/>
    <w:rsid w:val="005B3E5F"/>
    <w:rsid w:val="005B4307"/>
    <w:rsid w:val="005B45DA"/>
    <w:rsid w:val="005B4B1E"/>
    <w:rsid w:val="005B505C"/>
    <w:rsid w:val="005B524A"/>
    <w:rsid w:val="005B5E09"/>
    <w:rsid w:val="005B61E2"/>
    <w:rsid w:val="005B6E53"/>
    <w:rsid w:val="005B7059"/>
    <w:rsid w:val="005B727F"/>
    <w:rsid w:val="005B778E"/>
    <w:rsid w:val="005B77B6"/>
    <w:rsid w:val="005C04DE"/>
    <w:rsid w:val="005C08E1"/>
    <w:rsid w:val="005C12A7"/>
    <w:rsid w:val="005C133C"/>
    <w:rsid w:val="005C1D2F"/>
    <w:rsid w:val="005C309E"/>
    <w:rsid w:val="005C32FC"/>
    <w:rsid w:val="005C442B"/>
    <w:rsid w:val="005C4669"/>
    <w:rsid w:val="005C472C"/>
    <w:rsid w:val="005C48F0"/>
    <w:rsid w:val="005C4919"/>
    <w:rsid w:val="005C49E0"/>
    <w:rsid w:val="005C4EDA"/>
    <w:rsid w:val="005C58D9"/>
    <w:rsid w:val="005C72ED"/>
    <w:rsid w:val="005C7AA5"/>
    <w:rsid w:val="005D014F"/>
    <w:rsid w:val="005D0468"/>
    <w:rsid w:val="005D0D18"/>
    <w:rsid w:val="005D0DE1"/>
    <w:rsid w:val="005D1B27"/>
    <w:rsid w:val="005D1BFF"/>
    <w:rsid w:val="005D1FEA"/>
    <w:rsid w:val="005D45E6"/>
    <w:rsid w:val="005D469A"/>
    <w:rsid w:val="005D46AD"/>
    <w:rsid w:val="005D474B"/>
    <w:rsid w:val="005D477E"/>
    <w:rsid w:val="005D486D"/>
    <w:rsid w:val="005D4F66"/>
    <w:rsid w:val="005D50B2"/>
    <w:rsid w:val="005D5901"/>
    <w:rsid w:val="005D5B59"/>
    <w:rsid w:val="005D5D70"/>
    <w:rsid w:val="005D6310"/>
    <w:rsid w:val="005D6E14"/>
    <w:rsid w:val="005D7060"/>
    <w:rsid w:val="005D71B5"/>
    <w:rsid w:val="005E0582"/>
    <w:rsid w:val="005E05A4"/>
    <w:rsid w:val="005E0985"/>
    <w:rsid w:val="005E0F61"/>
    <w:rsid w:val="005E135F"/>
    <w:rsid w:val="005E1410"/>
    <w:rsid w:val="005E1CEB"/>
    <w:rsid w:val="005E231C"/>
    <w:rsid w:val="005E29E4"/>
    <w:rsid w:val="005E32D0"/>
    <w:rsid w:val="005E3772"/>
    <w:rsid w:val="005E4129"/>
    <w:rsid w:val="005E4684"/>
    <w:rsid w:val="005E54D7"/>
    <w:rsid w:val="005E59F6"/>
    <w:rsid w:val="005E6649"/>
    <w:rsid w:val="005E6CC4"/>
    <w:rsid w:val="005F023F"/>
    <w:rsid w:val="005F0DE4"/>
    <w:rsid w:val="005F164B"/>
    <w:rsid w:val="005F1757"/>
    <w:rsid w:val="005F26AB"/>
    <w:rsid w:val="005F2B97"/>
    <w:rsid w:val="005F36BF"/>
    <w:rsid w:val="005F3F53"/>
    <w:rsid w:val="005F3F6B"/>
    <w:rsid w:val="005F46C8"/>
    <w:rsid w:val="005F46E8"/>
    <w:rsid w:val="005F474B"/>
    <w:rsid w:val="005F493C"/>
    <w:rsid w:val="005F4F24"/>
    <w:rsid w:val="005F536F"/>
    <w:rsid w:val="005F56AE"/>
    <w:rsid w:val="005F70A8"/>
    <w:rsid w:val="00600673"/>
    <w:rsid w:val="00600AF8"/>
    <w:rsid w:val="00601034"/>
    <w:rsid w:val="0060110D"/>
    <w:rsid w:val="0060127C"/>
    <w:rsid w:val="0060146E"/>
    <w:rsid w:val="00601491"/>
    <w:rsid w:val="00602478"/>
    <w:rsid w:val="006024B1"/>
    <w:rsid w:val="00602B67"/>
    <w:rsid w:val="006036D5"/>
    <w:rsid w:val="00604EB5"/>
    <w:rsid w:val="006054D9"/>
    <w:rsid w:val="00605575"/>
    <w:rsid w:val="00605EF8"/>
    <w:rsid w:val="00605F51"/>
    <w:rsid w:val="00606C07"/>
    <w:rsid w:val="00607455"/>
    <w:rsid w:val="00607798"/>
    <w:rsid w:val="00607814"/>
    <w:rsid w:val="00607BDE"/>
    <w:rsid w:val="00607D0B"/>
    <w:rsid w:val="00610259"/>
    <w:rsid w:val="006105F5"/>
    <w:rsid w:val="0061073F"/>
    <w:rsid w:val="006109A1"/>
    <w:rsid w:val="006112C5"/>
    <w:rsid w:val="00611BC1"/>
    <w:rsid w:val="00611F1F"/>
    <w:rsid w:val="00614454"/>
    <w:rsid w:val="00614770"/>
    <w:rsid w:val="006151CD"/>
    <w:rsid w:val="00615679"/>
    <w:rsid w:val="0061568C"/>
    <w:rsid w:val="006168F9"/>
    <w:rsid w:val="00616BE1"/>
    <w:rsid w:val="00616D7C"/>
    <w:rsid w:val="00617529"/>
    <w:rsid w:val="006175F6"/>
    <w:rsid w:val="00620C20"/>
    <w:rsid w:val="00621595"/>
    <w:rsid w:val="00622046"/>
    <w:rsid w:val="00622D62"/>
    <w:rsid w:val="0062354E"/>
    <w:rsid w:val="00623F1D"/>
    <w:rsid w:val="0062439A"/>
    <w:rsid w:val="00624E29"/>
    <w:rsid w:val="00625E5D"/>
    <w:rsid w:val="00626058"/>
    <w:rsid w:val="0062685A"/>
    <w:rsid w:val="0062711E"/>
    <w:rsid w:val="00630444"/>
    <w:rsid w:val="00630586"/>
    <w:rsid w:val="0063073B"/>
    <w:rsid w:val="00630C87"/>
    <w:rsid w:val="006317CC"/>
    <w:rsid w:val="00631B41"/>
    <w:rsid w:val="00631FBA"/>
    <w:rsid w:val="00632264"/>
    <w:rsid w:val="00632BF7"/>
    <w:rsid w:val="00632CE4"/>
    <w:rsid w:val="00633156"/>
    <w:rsid w:val="0063353F"/>
    <w:rsid w:val="006336A0"/>
    <w:rsid w:val="00633776"/>
    <w:rsid w:val="006338CC"/>
    <w:rsid w:val="00633D1D"/>
    <w:rsid w:val="0063421E"/>
    <w:rsid w:val="0063443D"/>
    <w:rsid w:val="00634BE9"/>
    <w:rsid w:val="0063549C"/>
    <w:rsid w:val="00635992"/>
    <w:rsid w:val="00635FAD"/>
    <w:rsid w:val="00635FCD"/>
    <w:rsid w:val="0063654D"/>
    <w:rsid w:val="00636C82"/>
    <w:rsid w:val="0063713B"/>
    <w:rsid w:val="006405D6"/>
    <w:rsid w:val="00640C4D"/>
    <w:rsid w:val="00640F19"/>
    <w:rsid w:val="00641071"/>
    <w:rsid w:val="00641764"/>
    <w:rsid w:val="00641D18"/>
    <w:rsid w:val="006420B2"/>
    <w:rsid w:val="0064217F"/>
    <w:rsid w:val="006429DC"/>
    <w:rsid w:val="0064352C"/>
    <w:rsid w:val="0064384C"/>
    <w:rsid w:val="00643F22"/>
    <w:rsid w:val="00644ED9"/>
    <w:rsid w:val="00645279"/>
    <w:rsid w:val="00646036"/>
    <w:rsid w:val="0064659D"/>
    <w:rsid w:val="006470D2"/>
    <w:rsid w:val="00647CB7"/>
    <w:rsid w:val="00650A1A"/>
    <w:rsid w:val="00651155"/>
    <w:rsid w:val="00651C66"/>
    <w:rsid w:val="0065225A"/>
    <w:rsid w:val="006523F3"/>
    <w:rsid w:val="00652C0B"/>
    <w:rsid w:val="00652D03"/>
    <w:rsid w:val="00652F34"/>
    <w:rsid w:val="006531AB"/>
    <w:rsid w:val="00653582"/>
    <w:rsid w:val="0065365B"/>
    <w:rsid w:val="006538FF"/>
    <w:rsid w:val="006545E7"/>
    <w:rsid w:val="00654E60"/>
    <w:rsid w:val="00654F88"/>
    <w:rsid w:val="00655800"/>
    <w:rsid w:val="00655F23"/>
    <w:rsid w:val="006565A8"/>
    <w:rsid w:val="0065706E"/>
    <w:rsid w:val="006570E2"/>
    <w:rsid w:val="006612ED"/>
    <w:rsid w:val="0066147A"/>
    <w:rsid w:val="006617D8"/>
    <w:rsid w:val="00661DF8"/>
    <w:rsid w:val="00661DFF"/>
    <w:rsid w:val="00661EFD"/>
    <w:rsid w:val="00662251"/>
    <w:rsid w:val="006623B3"/>
    <w:rsid w:val="00662982"/>
    <w:rsid w:val="006629D9"/>
    <w:rsid w:val="00663914"/>
    <w:rsid w:val="006639BE"/>
    <w:rsid w:val="00663A29"/>
    <w:rsid w:val="00663C8B"/>
    <w:rsid w:val="0066444C"/>
    <w:rsid w:val="00664705"/>
    <w:rsid w:val="00664C36"/>
    <w:rsid w:val="00664D35"/>
    <w:rsid w:val="006650A5"/>
    <w:rsid w:val="0066624B"/>
    <w:rsid w:val="00666266"/>
    <w:rsid w:val="00667034"/>
    <w:rsid w:val="00670078"/>
    <w:rsid w:val="00670263"/>
    <w:rsid w:val="006703A7"/>
    <w:rsid w:val="0067088E"/>
    <w:rsid w:val="00670AB8"/>
    <w:rsid w:val="00671052"/>
    <w:rsid w:val="006712E8"/>
    <w:rsid w:val="006717D9"/>
    <w:rsid w:val="00672028"/>
    <w:rsid w:val="00672160"/>
    <w:rsid w:val="00672312"/>
    <w:rsid w:val="00672A52"/>
    <w:rsid w:val="00672CE2"/>
    <w:rsid w:val="00672EB5"/>
    <w:rsid w:val="006735F1"/>
    <w:rsid w:val="00674407"/>
    <w:rsid w:val="0067522F"/>
    <w:rsid w:val="006752AC"/>
    <w:rsid w:val="00675859"/>
    <w:rsid w:val="00675992"/>
    <w:rsid w:val="00675C78"/>
    <w:rsid w:val="0067656B"/>
    <w:rsid w:val="0067663B"/>
    <w:rsid w:val="006766F1"/>
    <w:rsid w:val="00677B9A"/>
    <w:rsid w:val="00677D20"/>
    <w:rsid w:val="00680698"/>
    <w:rsid w:val="00680B7B"/>
    <w:rsid w:val="0068106A"/>
    <w:rsid w:val="00682174"/>
    <w:rsid w:val="006829F0"/>
    <w:rsid w:val="006830D5"/>
    <w:rsid w:val="00684784"/>
    <w:rsid w:val="006862D1"/>
    <w:rsid w:val="006865BD"/>
    <w:rsid w:val="0068693B"/>
    <w:rsid w:val="006869A8"/>
    <w:rsid w:val="00687F9B"/>
    <w:rsid w:val="006903D8"/>
    <w:rsid w:val="00690775"/>
    <w:rsid w:val="006912C6"/>
    <w:rsid w:val="00691439"/>
    <w:rsid w:val="00691F4E"/>
    <w:rsid w:val="0069257A"/>
    <w:rsid w:val="006930B7"/>
    <w:rsid w:val="006940EE"/>
    <w:rsid w:val="00695612"/>
    <w:rsid w:val="00695862"/>
    <w:rsid w:val="006959AD"/>
    <w:rsid w:val="006959CF"/>
    <w:rsid w:val="00696755"/>
    <w:rsid w:val="00696A79"/>
    <w:rsid w:val="006977B6"/>
    <w:rsid w:val="00697B3E"/>
    <w:rsid w:val="006A0315"/>
    <w:rsid w:val="006A03E9"/>
    <w:rsid w:val="006A07F1"/>
    <w:rsid w:val="006A081F"/>
    <w:rsid w:val="006A12A0"/>
    <w:rsid w:val="006A1B3D"/>
    <w:rsid w:val="006A1D38"/>
    <w:rsid w:val="006A1FD9"/>
    <w:rsid w:val="006A2C20"/>
    <w:rsid w:val="006A3884"/>
    <w:rsid w:val="006A4039"/>
    <w:rsid w:val="006A4C37"/>
    <w:rsid w:val="006A5F2C"/>
    <w:rsid w:val="006A6232"/>
    <w:rsid w:val="006A6530"/>
    <w:rsid w:val="006A6601"/>
    <w:rsid w:val="006A66D4"/>
    <w:rsid w:val="006A6E9F"/>
    <w:rsid w:val="006A70E1"/>
    <w:rsid w:val="006A73F4"/>
    <w:rsid w:val="006A776A"/>
    <w:rsid w:val="006B0E37"/>
    <w:rsid w:val="006B101F"/>
    <w:rsid w:val="006B1FC9"/>
    <w:rsid w:val="006B226C"/>
    <w:rsid w:val="006B24DE"/>
    <w:rsid w:val="006B2F33"/>
    <w:rsid w:val="006B314A"/>
    <w:rsid w:val="006B3175"/>
    <w:rsid w:val="006B39ED"/>
    <w:rsid w:val="006B3D4D"/>
    <w:rsid w:val="006B4B4F"/>
    <w:rsid w:val="006B4E37"/>
    <w:rsid w:val="006B4E7F"/>
    <w:rsid w:val="006B53E8"/>
    <w:rsid w:val="006B6289"/>
    <w:rsid w:val="006B662B"/>
    <w:rsid w:val="006B66CF"/>
    <w:rsid w:val="006B6C51"/>
    <w:rsid w:val="006B70EC"/>
    <w:rsid w:val="006B7735"/>
    <w:rsid w:val="006B786E"/>
    <w:rsid w:val="006C0A0F"/>
    <w:rsid w:val="006C10CA"/>
    <w:rsid w:val="006C2770"/>
    <w:rsid w:val="006C2D9E"/>
    <w:rsid w:val="006C2FCE"/>
    <w:rsid w:val="006C33B2"/>
    <w:rsid w:val="006C3C35"/>
    <w:rsid w:val="006C40B7"/>
    <w:rsid w:val="006C4576"/>
    <w:rsid w:val="006C4B47"/>
    <w:rsid w:val="006C4B4C"/>
    <w:rsid w:val="006C5CAF"/>
    <w:rsid w:val="006C5FD3"/>
    <w:rsid w:val="006C67E2"/>
    <w:rsid w:val="006C6809"/>
    <w:rsid w:val="006C77C7"/>
    <w:rsid w:val="006C7F59"/>
    <w:rsid w:val="006D07A4"/>
    <w:rsid w:val="006D1D46"/>
    <w:rsid w:val="006D21E9"/>
    <w:rsid w:val="006D2677"/>
    <w:rsid w:val="006D2816"/>
    <w:rsid w:val="006D2F86"/>
    <w:rsid w:val="006D30B8"/>
    <w:rsid w:val="006D34AC"/>
    <w:rsid w:val="006D3807"/>
    <w:rsid w:val="006D5C76"/>
    <w:rsid w:val="006D5C93"/>
    <w:rsid w:val="006D5D3A"/>
    <w:rsid w:val="006D6AB6"/>
    <w:rsid w:val="006D733C"/>
    <w:rsid w:val="006D755D"/>
    <w:rsid w:val="006D7B73"/>
    <w:rsid w:val="006E1208"/>
    <w:rsid w:val="006E1703"/>
    <w:rsid w:val="006E1E3C"/>
    <w:rsid w:val="006E1EDE"/>
    <w:rsid w:val="006E1EF7"/>
    <w:rsid w:val="006E2390"/>
    <w:rsid w:val="006E313D"/>
    <w:rsid w:val="006E3F01"/>
    <w:rsid w:val="006E4231"/>
    <w:rsid w:val="006E5198"/>
    <w:rsid w:val="006E5D9A"/>
    <w:rsid w:val="006E60DF"/>
    <w:rsid w:val="006E649A"/>
    <w:rsid w:val="006E79F2"/>
    <w:rsid w:val="006F15AC"/>
    <w:rsid w:val="006F1642"/>
    <w:rsid w:val="006F1F05"/>
    <w:rsid w:val="006F2462"/>
    <w:rsid w:val="006F27BF"/>
    <w:rsid w:val="006F27EF"/>
    <w:rsid w:val="006F3209"/>
    <w:rsid w:val="006F3217"/>
    <w:rsid w:val="006F3BEB"/>
    <w:rsid w:val="006F45DA"/>
    <w:rsid w:val="006F463B"/>
    <w:rsid w:val="006F4B22"/>
    <w:rsid w:val="006F4E07"/>
    <w:rsid w:val="006F56DA"/>
    <w:rsid w:val="006F6F75"/>
    <w:rsid w:val="006F75CA"/>
    <w:rsid w:val="00701021"/>
    <w:rsid w:val="0070159E"/>
    <w:rsid w:val="007015D3"/>
    <w:rsid w:val="007016C2"/>
    <w:rsid w:val="007017FF"/>
    <w:rsid w:val="007021BA"/>
    <w:rsid w:val="00702232"/>
    <w:rsid w:val="00702484"/>
    <w:rsid w:val="00702BCA"/>
    <w:rsid w:val="00702D0F"/>
    <w:rsid w:val="00702D71"/>
    <w:rsid w:val="00703045"/>
    <w:rsid w:val="007030B1"/>
    <w:rsid w:val="0070334D"/>
    <w:rsid w:val="00703C04"/>
    <w:rsid w:val="00703E95"/>
    <w:rsid w:val="00703FC9"/>
    <w:rsid w:val="007040D8"/>
    <w:rsid w:val="007049BA"/>
    <w:rsid w:val="00704EE3"/>
    <w:rsid w:val="00704FF2"/>
    <w:rsid w:val="0070545A"/>
    <w:rsid w:val="007054F9"/>
    <w:rsid w:val="00705AE5"/>
    <w:rsid w:val="00705FF6"/>
    <w:rsid w:val="007075CB"/>
    <w:rsid w:val="00707928"/>
    <w:rsid w:val="00707CF4"/>
    <w:rsid w:val="00707D72"/>
    <w:rsid w:val="007100C8"/>
    <w:rsid w:val="007101E9"/>
    <w:rsid w:val="00710680"/>
    <w:rsid w:val="00710771"/>
    <w:rsid w:val="00710B82"/>
    <w:rsid w:val="00710DCE"/>
    <w:rsid w:val="007111AC"/>
    <w:rsid w:val="00711374"/>
    <w:rsid w:val="007119BB"/>
    <w:rsid w:val="00711C4C"/>
    <w:rsid w:val="007120FF"/>
    <w:rsid w:val="007132FD"/>
    <w:rsid w:val="0071404C"/>
    <w:rsid w:val="0071458E"/>
    <w:rsid w:val="00714AE0"/>
    <w:rsid w:val="00714B28"/>
    <w:rsid w:val="00714D0E"/>
    <w:rsid w:val="00714FD5"/>
    <w:rsid w:val="007153A3"/>
    <w:rsid w:val="0071546C"/>
    <w:rsid w:val="007154A4"/>
    <w:rsid w:val="00715C68"/>
    <w:rsid w:val="00715D04"/>
    <w:rsid w:val="007166E9"/>
    <w:rsid w:val="00716D6D"/>
    <w:rsid w:val="0071769F"/>
    <w:rsid w:val="00717D1A"/>
    <w:rsid w:val="007201E1"/>
    <w:rsid w:val="00720DAE"/>
    <w:rsid w:val="00720F97"/>
    <w:rsid w:val="0072112E"/>
    <w:rsid w:val="0072139E"/>
    <w:rsid w:val="0072157B"/>
    <w:rsid w:val="00722597"/>
    <w:rsid w:val="00722BBC"/>
    <w:rsid w:val="00723C4F"/>
    <w:rsid w:val="00723E83"/>
    <w:rsid w:val="0072440D"/>
    <w:rsid w:val="007245CB"/>
    <w:rsid w:val="00725B50"/>
    <w:rsid w:val="00725BE3"/>
    <w:rsid w:val="00725E95"/>
    <w:rsid w:val="00726696"/>
    <w:rsid w:val="00726995"/>
    <w:rsid w:val="00726A2E"/>
    <w:rsid w:val="00726C0D"/>
    <w:rsid w:val="00726F81"/>
    <w:rsid w:val="00727A61"/>
    <w:rsid w:val="007300A6"/>
    <w:rsid w:val="007301BF"/>
    <w:rsid w:val="00730888"/>
    <w:rsid w:val="00730CD0"/>
    <w:rsid w:val="0073111A"/>
    <w:rsid w:val="0073140C"/>
    <w:rsid w:val="007316DE"/>
    <w:rsid w:val="00731B07"/>
    <w:rsid w:val="00731F54"/>
    <w:rsid w:val="0073214C"/>
    <w:rsid w:val="00732247"/>
    <w:rsid w:val="007323EB"/>
    <w:rsid w:val="00733460"/>
    <w:rsid w:val="00733483"/>
    <w:rsid w:val="00733C03"/>
    <w:rsid w:val="007346D9"/>
    <w:rsid w:val="0073490E"/>
    <w:rsid w:val="00734A8C"/>
    <w:rsid w:val="0073510E"/>
    <w:rsid w:val="00735BA5"/>
    <w:rsid w:val="00735EBB"/>
    <w:rsid w:val="00736400"/>
    <w:rsid w:val="00736A57"/>
    <w:rsid w:val="00737691"/>
    <w:rsid w:val="00737DC3"/>
    <w:rsid w:val="00737FC3"/>
    <w:rsid w:val="007411D8"/>
    <w:rsid w:val="00741894"/>
    <w:rsid w:val="0074205B"/>
    <w:rsid w:val="007424E4"/>
    <w:rsid w:val="00742AAA"/>
    <w:rsid w:val="00742D2B"/>
    <w:rsid w:val="00742D8D"/>
    <w:rsid w:val="00743094"/>
    <w:rsid w:val="007430FC"/>
    <w:rsid w:val="007432E3"/>
    <w:rsid w:val="007437C3"/>
    <w:rsid w:val="00744F90"/>
    <w:rsid w:val="007450CA"/>
    <w:rsid w:val="00747415"/>
    <w:rsid w:val="00747EBC"/>
    <w:rsid w:val="007500F6"/>
    <w:rsid w:val="007510F5"/>
    <w:rsid w:val="00751C82"/>
    <w:rsid w:val="00751D5E"/>
    <w:rsid w:val="007523D8"/>
    <w:rsid w:val="007526DC"/>
    <w:rsid w:val="007528A7"/>
    <w:rsid w:val="007532DA"/>
    <w:rsid w:val="0075346D"/>
    <w:rsid w:val="00753AEB"/>
    <w:rsid w:val="00753C78"/>
    <w:rsid w:val="00753DDC"/>
    <w:rsid w:val="00754297"/>
    <w:rsid w:val="00754356"/>
    <w:rsid w:val="0075466C"/>
    <w:rsid w:val="007547AF"/>
    <w:rsid w:val="007548FC"/>
    <w:rsid w:val="00754914"/>
    <w:rsid w:val="00755133"/>
    <w:rsid w:val="00755A0A"/>
    <w:rsid w:val="00755A44"/>
    <w:rsid w:val="007561D8"/>
    <w:rsid w:val="00756463"/>
    <w:rsid w:val="007576E7"/>
    <w:rsid w:val="00760B21"/>
    <w:rsid w:val="007610C4"/>
    <w:rsid w:val="0076111C"/>
    <w:rsid w:val="0076150A"/>
    <w:rsid w:val="00761B90"/>
    <w:rsid w:val="00761C24"/>
    <w:rsid w:val="0076308C"/>
    <w:rsid w:val="00763198"/>
    <w:rsid w:val="00763446"/>
    <w:rsid w:val="007635DB"/>
    <w:rsid w:val="007638F2"/>
    <w:rsid w:val="007647FA"/>
    <w:rsid w:val="00764809"/>
    <w:rsid w:val="0076481F"/>
    <w:rsid w:val="00764DE0"/>
    <w:rsid w:val="00765114"/>
    <w:rsid w:val="00765B97"/>
    <w:rsid w:val="00765D53"/>
    <w:rsid w:val="00766040"/>
    <w:rsid w:val="00766334"/>
    <w:rsid w:val="007663BE"/>
    <w:rsid w:val="00766915"/>
    <w:rsid w:val="007669EB"/>
    <w:rsid w:val="00766C26"/>
    <w:rsid w:val="00766D2B"/>
    <w:rsid w:val="007670A5"/>
    <w:rsid w:val="00767703"/>
    <w:rsid w:val="007679F7"/>
    <w:rsid w:val="007714AE"/>
    <w:rsid w:val="00771511"/>
    <w:rsid w:val="00771693"/>
    <w:rsid w:val="00771C32"/>
    <w:rsid w:val="00772311"/>
    <w:rsid w:val="007724F8"/>
    <w:rsid w:val="00772E3B"/>
    <w:rsid w:val="007731AD"/>
    <w:rsid w:val="00774074"/>
    <w:rsid w:val="007750E2"/>
    <w:rsid w:val="00775134"/>
    <w:rsid w:val="007751B7"/>
    <w:rsid w:val="00775E98"/>
    <w:rsid w:val="00776CEC"/>
    <w:rsid w:val="00776F34"/>
    <w:rsid w:val="00776F5F"/>
    <w:rsid w:val="007773B0"/>
    <w:rsid w:val="007775E8"/>
    <w:rsid w:val="007800D0"/>
    <w:rsid w:val="00780B52"/>
    <w:rsid w:val="00780FBF"/>
    <w:rsid w:val="00781608"/>
    <w:rsid w:val="00782279"/>
    <w:rsid w:val="0078297F"/>
    <w:rsid w:val="00782C40"/>
    <w:rsid w:val="00782DEB"/>
    <w:rsid w:val="00783033"/>
    <w:rsid w:val="0078359F"/>
    <w:rsid w:val="00783A00"/>
    <w:rsid w:val="007842CF"/>
    <w:rsid w:val="00785267"/>
    <w:rsid w:val="0078535F"/>
    <w:rsid w:val="0078599D"/>
    <w:rsid w:val="00785DBA"/>
    <w:rsid w:val="00785F61"/>
    <w:rsid w:val="00786200"/>
    <w:rsid w:val="007863AF"/>
    <w:rsid w:val="00786622"/>
    <w:rsid w:val="00787D81"/>
    <w:rsid w:val="00787E07"/>
    <w:rsid w:val="007901D4"/>
    <w:rsid w:val="0079048A"/>
    <w:rsid w:val="00790701"/>
    <w:rsid w:val="00790D70"/>
    <w:rsid w:val="00790F5D"/>
    <w:rsid w:val="00791360"/>
    <w:rsid w:val="007914B7"/>
    <w:rsid w:val="00791545"/>
    <w:rsid w:val="00791C3D"/>
    <w:rsid w:val="00792145"/>
    <w:rsid w:val="0079250E"/>
    <w:rsid w:val="00792692"/>
    <w:rsid w:val="00792DC9"/>
    <w:rsid w:val="00793AD7"/>
    <w:rsid w:val="00794057"/>
    <w:rsid w:val="0079411E"/>
    <w:rsid w:val="00794E07"/>
    <w:rsid w:val="00794E47"/>
    <w:rsid w:val="0079500B"/>
    <w:rsid w:val="00795B2B"/>
    <w:rsid w:val="00796392"/>
    <w:rsid w:val="007968DC"/>
    <w:rsid w:val="00796F85"/>
    <w:rsid w:val="00797305"/>
    <w:rsid w:val="007974E4"/>
    <w:rsid w:val="007975C0"/>
    <w:rsid w:val="00797A3C"/>
    <w:rsid w:val="00797B6B"/>
    <w:rsid w:val="007A0635"/>
    <w:rsid w:val="007A1250"/>
    <w:rsid w:val="007A1EFB"/>
    <w:rsid w:val="007A2BC8"/>
    <w:rsid w:val="007A2F8F"/>
    <w:rsid w:val="007A3022"/>
    <w:rsid w:val="007A32C8"/>
    <w:rsid w:val="007A3609"/>
    <w:rsid w:val="007A39D3"/>
    <w:rsid w:val="007A4E14"/>
    <w:rsid w:val="007A5D3F"/>
    <w:rsid w:val="007A5EAC"/>
    <w:rsid w:val="007A6051"/>
    <w:rsid w:val="007A69CB"/>
    <w:rsid w:val="007A6A21"/>
    <w:rsid w:val="007A6A97"/>
    <w:rsid w:val="007A78D3"/>
    <w:rsid w:val="007A7A69"/>
    <w:rsid w:val="007A7E4D"/>
    <w:rsid w:val="007A7F8D"/>
    <w:rsid w:val="007B027C"/>
    <w:rsid w:val="007B037E"/>
    <w:rsid w:val="007B04DD"/>
    <w:rsid w:val="007B0885"/>
    <w:rsid w:val="007B0A17"/>
    <w:rsid w:val="007B10BA"/>
    <w:rsid w:val="007B1EFF"/>
    <w:rsid w:val="007B2165"/>
    <w:rsid w:val="007B21B1"/>
    <w:rsid w:val="007B2546"/>
    <w:rsid w:val="007B2AE1"/>
    <w:rsid w:val="007B2CB8"/>
    <w:rsid w:val="007B2DBD"/>
    <w:rsid w:val="007B3457"/>
    <w:rsid w:val="007B3620"/>
    <w:rsid w:val="007B37F4"/>
    <w:rsid w:val="007B489A"/>
    <w:rsid w:val="007B526C"/>
    <w:rsid w:val="007B59EF"/>
    <w:rsid w:val="007B5C8A"/>
    <w:rsid w:val="007B5D7B"/>
    <w:rsid w:val="007B610A"/>
    <w:rsid w:val="007B6B4D"/>
    <w:rsid w:val="007B6C02"/>
    <w:rsid w:val="007B714E"/>
    <w:rsid w:val="007B7157"/>
    <w:rsid w:val="007B7381"/>
    <w:rsid w:val="007B7762"/>
    <w:rsid w:val="007B7BCD"/>
    <w:rsid w:val="007B7DAA"/>
    <w:rsid w:val="007C064A"/>
    <w:rsid w:val="007C1202"/>
    <w:rsid w:val="007C19C3"/>
    <w:rsid w:val="007C1C0D"/>
    <w:rsid w:val="007C1EDE"/>
    <w:rsid w:val="007C23D9"/>
    <w:rsid w:val="007C267C"/>
    <w:rsid w:val="007C346D"/>
    <w:rsid w:val="007C38A0"/>
    <w:rsid w:val="007C451E"/>
    <w:rsid w:val="007C4F8D"/>
    <w:rsid w:val="007C58E5"/>
    <w:rsid w:val="007C5F4B"/>
    <w:rsid w:val="007C64B2"/>
    <w:rsid w:val="007C682A"/>
    <w:rsid w:val="007C6B4C"/>
    <w:rsid w:val="007C78D4"/>
    <w:rsid w:val="007C7957"/>
    <w:rsid w:val="007C79C1"/>
    <w:rsid w:val="007D085E"/>
    <w:rsid w:val="007D13AB"/>
    <w:rsid w:val="007D1B55"/>
    <w:rsid w:val="007D2952"/>
    <w:rsid w:val="007D297D"/>
    <w:rsid w:val="007D2B7E"/>
    <w:rsid w:val="007D2CA6"/>
    <w:rsid w:val="007D2E37"/>
    <w:rsid w:val="007D395D"/>
    <w:rsid w:val="007D3CBA"/>
    <w:rsid w:val="007D3F58"/>
    <w:rsid w:val="007D4E76"/>
    <w:rsid w:val="007D4F99"/>
    <w:rsid w:val="007D5108"/>
    <w:rsid w:val="007D5922"/>
    <w:rsid w:val="007D5AB7"/>
    <w:rsid w:val="007D6064"/>
    <w:rsid w:val="007D711A"/>
    <w:rsid w:val="007D75B7"/>
    <w:rsid w:val="007D773E"/>
    <w:rsid w:val="007D7DA2"/>
    <w:rsid w:val="007E0471"/>
    <w:rsid w:val="007E0DD6"/>
    <w:rsid w:val="007E109F"/>
    <w:rsid w:val="007E17C2"/>
    <w:rsid w:val="007E19BB"/>
    <w:rsid w:val="007E1F9D"/>
    <w:rsid w:val="007E3B0B"/>
    <w:rsid w:val="007E424D"/>
    <w:rsid w:val="007E50CC"/>
    <w:rsid w:val="007E6145"/>
    <w:rsid w:val="007E61F0"/>
    <w:rsid w:val="007E6731"/>
    <w:rsid w:val="007E725A"/>
    <w:rsid w:val="007E7A9B"/>
    <w:rsid w:val="007F08CC"/>
    <w:rsid w:val="007F08D4"/>
    <w:rsid w:val="007F1731"/>
    <w:rsid w:val="007F17A1"/>
    <w:rsid w:val="007F193F"/>
    <w:rsid w:val="007F2C6B"/>
    <w:rsid w:val="007F2E22"/>
    <w:rsid w:val="007F2EEA"/>
    <w:rsid w:val="007F2F97"/>
    <w:rsid w:val="007F335A"/>
    <w:rsid w:val="007F43CB"/>
    <w:rsid w:val="007F469B"/>
    <w:rsid w:val="007F46A1"/>
    <w:rsid w:val="007F4745"/>
    <w:rsid w:val="007F4DA6"/>
    <w:rsid w:val="007F58DF"/>
    <w:rsid w:val="007F67D5"/>
    <w:rsid w:val="007F6B84"/>
    <w:rsid w:val="0080001E"/>
    <w:rsid w:val="00800565"/>
    <w:rsid w:val="00800A86"/>
    <w:rsid w:val="00801875"/>
    <w:rsid w:val="00801E82"/>
    <w:rsid w:val="00802341"/>
    <w:rsid w:val="008024F1"/>
    <w:rsid w:val="0080288D"/>
    <w:rsid w:val="00802AE5"/>
    <w:rsid w:val="00802B0A"/>
    <w:rsid w:val="008032CE"/>
    <w:rsid w:val="00803583"/>
    <w:rsid w:val="00803B5A"/>
    <w:rsid w:val="008042F1"/>
    <w:rsid w:val="0080558E"/>
    <w:rsid w:val="00805839"/>
    <w:rsid w:val="00806206"/>
    <w:rsid w:val="0080655C"/>
    <w:rsid w:val="00806752"/>
    <w:rsid w:val="00806ABB"/>
    <w:rsid w:val="00806F0C"/>
    <w:rsid w:val="00807A09"/>
    <w:rsid w:val="00807A24"/>
    <w:rsid w:val="00807A7F"/>
    <w:rsid w:val="00810D9D"/>
    <w:rsid w:val="00810E8A"/>
    <w:rsid w:val="00810F69"/>
    <w:rsid w:val="00811328"/>
    <w:rsid w:val="008128C9"/>
    <w:rsid w:val="00813534"/>
    <w:rsid w:val="0081354A"/>
    <w:rsid w:val="0081395E"/>
    <w:rsid w:val="00813B44"/>
    <w:rsid w:val="00813D07"/>
    <w:rsid w:val="00813E28"/>
    <w:rsid w:val="00814195"/>
    <w:rsid w:val="008147B6"/>
    <w:rsid w:val="00814AB7"/>
    <w:rsid w:val="0081522D"/>
    <w:rsid w:val="00815278"/>
    <w:rsid w:val="00815378"/>
    <w:rsid w:val="00815D55"/>
    <w:rsid w:val="00816689"/>
    <w:rsid w:val="00816C60"/>
    <w:rsid w:val="00816F8E"/>
    <w:rsid w:val="008204EF"/>
    <w:rsid w:val="0082081B"/>
    <w:rsid w:val="008208F6"/>
    <w:rsid w:val="00820E13"/>
    <w:rsid w:val="0082100C"/>
    <w:rsid w:val="00821DFA"/>
    <w:rsid w:val="00821E3C"/>
    <w:rsid w:val="00822981"/>
    <w:rsid w:val="00822C77"/>
    <w:rsid w:val="00822E17"/>
    <w:rsid w:val="008238F2"/>
    <w:rsid w:val="00823DAE"/>
    <w:rsid w:val="00824F55"/>
    <w:rsid w:val="00825374"/>
    <w:rsid w:val="00825678"/>
    <w:rsid w:val="00825785"/>
    <w:rsid w:val="00827260"/>
    <w:rsid w:val="0082735D"/>
    <w:rsid w:val="00827588"/>
    <w:rsid w:val="00830101"/>
    <w:rsid w:val="008304AA"/>
    <w:rsid w:val="008306D7"/>
    <w:rsid w:val="00830762"/>
    <w:rsid w:val="008308F8"/>
    <w:rsid w:val="0083113B"/>
    <w:rsid w:val="00831152"/>
    <w:rsid w:val="008314A7"/>
    <w:rsid w:val="0083155F"/>
    <w:rsid w:val="00831C70"/>
    <w:rsid w:val="00832B42"/>
    <w:rsid w:val="00832C0B"/>
    <w:rsid w:val="00833119"/>
    <w:rsid w:val="0083366B"/>
    <w:rsid w:val="00833FF5"/>
    <w:rsid w:val="0083420F"/>
    <w:rsid w:val="00835214"/>
    <w:rsid w:val="0083522B"/>
    <w:rsid w:val="008353A0"/>
    <w:rsid w:val="008356DE"/>
    <w:rsid w:val="0083584F"/>
    <w:rsid w:val="00835AEE"/>
    <w:rsid w:val="0083645E"/>
    <w:rsid w:val="00836490"/>
    <w:rsid w:val="00836831"/>
    <w:rsid w:val="00837320"/>
    <w:rsid w:val="0083736E"/>
    <w:rsid w:val="00837A06"/>
    <w:rsid w:val="008402EC"/>
    <w:rsid w:val="00840999"/>
    <w:rsid w:val="008409D8"/>
    <w:rsid w:val="00841333"/>
    <w:rsid w:val="008418C7"/>
    <w:rsid w:val="00841D63"/>
    <w:rsid w:val="00841EFE"/>
    <w:rsid w:val="00842282"/>
    <w:rsid w:val="0084254A"/>
    <w:rsid w:val="00842AD4"/>
    <w:rsid w:val="008430A9"/>
    <w:rsid w:val="00843380"/>
    <w:rsid w:val="0084368B"/>
    <w:rsid w:val="008437C0"/>
    <w:rsid w:val="0084492C"/>
    <w:rsid w:val="0084580B"/>
    <w:rsid w:val="008458C7"/>
    <w:rsid w:val="00845DFB"/>
    <w:rsid w:val="0084682D"/>
    <w:rsid w:val="00846A86"/>
    <w:rsid w:val="00846B61"/>
    <w:rsid w:val="00846CB6"/>
    <w:rsid w:val="00847239"/>
    <w:rsid w:val="008473D5"/>
    <w:rsid w:val="00847795"/>
    <w:rsid w:val="00847CB7"/>
    <w:rsid w:val="00851B41"/>
    <w:rsid w:val="00852578"/>
    <w:rsid w:val="00853509"/>
    <w:rsid w:val="00853534"/>
    <w:rsid w:val="008539D2"/>
    <w:rsid w:val="00853A97"/>
    <w:rsid w:val="00853AA9"/>
    <w:rsid w:val="00853B16"/>
    <w:rsid w:val="00853D15"/>
    <w:rsid w:val="00854476"/>
    <w:rsid w:val="00854763"/>
    <w:rsid w:val="00854CC5"/>
    <w:rsid w:val="0085544C"/>
    <w:rsid w:val="0085599E"/>
    <w:rsid w:val="00855B55"/>
    <w:rsid w:val="00856529"/>
    <w:rsid w:val="0085745A"/>
    <w:rsid w:val="0086029A"/>
    <w:rsid w:val="0086063A"/>
    <w:rsid w:val="00860CC7"/>
    <w:rsid w:val="0086129E"/>
    <w:rsid w:val="00861F3C"/>
    <w:rsid w:val="0086251A"/>
    <w:rsid w:val="008627DA"/>
    <w:rsid w:val="0086322C"/>
    <w:rsid w:val="0086373F"/>
    <w:rsid w:val="0086379B"/>
    <w:rsid w:val="0086465F"/>
    <w:rsid w:val="00864BA5"/>
    <w:rsid w:val="00864FC4"/>
    <w:rsid w:val="00865707"/>
    <w:rsid w:val="00865CF7"/>
    <w:rsid w:val="008662F4"/>
    <w:rsid w:val="00866782"/>
    <w:rsid w:val="0086690C"/>
    <w:rsid w:val="00866A8B"/>
    <w:rsid w:val="00866D54"/>
    <w:rsid w:val="00870E3B"/>
    <w:rsid w:val="008710B3"/>
    <w:rsid w:val="0087122F"/>
    <w:rsid w:val="008713F6"/>
    <w:rsid w:val="00871C39"/>
    <w:rsid w:val="00871EFF"/>
    <w:rsid w:val="00872A61"/>
    <w:rsid w:val="00872FA4"/>
    <w:rsid w:val="00873010"/>
    <w:rsid w:val="0087309A"/>
    <w:rsid w:val="008732BD"/>
    <w:rsid w:val="00873421"/>
    <w:rsid w:val="0087361F"/>
    <w:rsid w:val="00873DFC"/>
    <w:rsid w:val="008745AE"/>
    <w:rsid w:val="00874DEA"/>
    <w:rsid w:val="008756E7"/>
    <w:rsid w:val="00875A09"/>
    <w:rsid w:val="0087604C"/>
    <w:rsid w:val="008768AF"/>
    <w:rsid w:val="00876A49"/>
    <w:rsid w:val="008775D3"/>
    <w:rsid w:val="00877B74"/>
    <w:rsid w:val="00880C58"/>
    <w:rsid w:val="00880E4F"/>
    <w:rsid w:val="00880E5C"/>
    <w:rsid w:val="00881B8E"/>
    <w:rsid w:val="00881E85"/>
    <w:rsid w:val="0088203B"/>
    <w:rsid w:val="0088206F"/>
    <w:rsid w:val="00882774"/>
    <w:rsid w:val="00883AF8"/>
    <w:rsid w:val="00883E7F"/>
    <w:rsid w:val="008845D4"/>
    <w:rsid w:val="00884960"/>
    <w:rsid w:val="008855C4"/>
    <w:rsid w:val="008856CA"/>
    <w:rsid w:val="00885CA5"/>
    <w:rsid w:val="008865BE"/>
    <w:rsid w:val="008868B7"/>
    <w:rsid w:val="00887770"/>
    <w:rsid w:val="00887B48"/>
    <w:rsid w:val="00887D24"/>
    <w:rsid w:val="00887DFA"/>
    <w:rsid w:val="0089075A"/>
    <w:rsid w:val="008907C8"/>
    <w:rsid w:val="00890BB9"/>
    <w:rsid w:val="00890DE0"/>
    <w:rsid w:val="00891098"/>
    <w:rsid w:val="008921F6"/>
    <w:rsid w:val="008925C6"/>
    <w:rsid w:val="008925C7"/>
    <w:rsid w:val="00892AE4"/>
    <w:rsid w:val="0089327D"/>
    <w:rsid w:val="008936AC"/>
    <w:rsid w:val="00893E9D"/>
    <w:rsid w:val="008940E5"/>
    <w:rsid w:val="00896FBF"/>
    <w:rsid w:val="00897501"/>
    <w:rsid w:val="00897699"/>
    <w:rsid w:val="008978B1"/>
    <w:rsid w:val="00897DCF"/>
    <w:rsid w:val="008A0130"/>
    <w:rsid w:val="008A041E"/>
    <w:rsid w:val="008A0F3A"/>
    <w:rsid w:val="008A15C2"/>
    <w:rsid w:val="008A1F26"/>
    <w:rsid w:val="008A25EC"/>
    <w:rsid w:val="008A2B57"/>
    <w:rsid w:val="008A2D80"/>
    <w:rsid w:val="008A3711"/>
    <w:rsid w:val="008A3C59"/>
    <w:rsid w:val="008A4013"/>
    <w:rsid w:val="008A4713"/>
    <w:rsid w:val="008A4A11"/>
    <w:rsid w:val="008A4F77"/>
    <w:rsid w:val="008A551F"/>
    <w:rsid w:val="008A603C"/>
    <w:rsid w:val="008A6261"/>
    <w:rsid w:val="008A6A8D"/>
    <w:rsid w:val="008A6F07"/>
    <w:rsid w:val="008A7258"/>
    <w:rsid w:val="008A7A82"/>
    <w:rsid w:val="008B0462"/>
    <w:rsid w:val="008B0A40"/>
    <w:rsid w:val="008B0E68"/>
    <w:rsid w:val="008B10BE"/>
    <w:rsid w:val="008B27BD"/>
    <w:rsid w:val="008B2C4C"/>
    <w:rsid w:val="008B46AD"/>
    <w:rsid w:val="008B49D7"/>
    <w:rsid w:val="008B5001"/>
    <w:rsid w:val="008B5038"/>
    <w:rsid w:val="008B5DE2"/>
    <w:rsid w:val="008B6189"/>
    <w:rsid w:val="008C0315"/>
    <w:rsid w:val="008C151E"/>
    <w:rsid w:val="008C20FB"/>
    <w:rsid w:val="008C22ED"/>
    <w:rsid w:val="008C26B2"/>
    <w:rsid w:val="008C2EFF"/>
    <w:rsid w:val="008C375A"/>
    <w:rsid w:val="008C399A"/>
    <w:rsid w:val="008C4315"/>
    <w:rsid w:val="008C66BA"/>
    <w:rsid w:val="008C6BF3"/>
    <w:rsid w:val="008C76F3"/>
    <w:rsid w:val="008C7AEC"/>
    <w:rsid w:val="008D0237"/>
    <w:rsid w:val="008D0CF8"/>
    <w:rsid w:val="008D12D1"/>
    <w:rsid w:val="008D1335"/>
    <w:rsid w:val="008D1B81"/>
    <w:rsid w:val="008D243E"/>
    <w:rsid w:val="008D2ED1"/>
    <w:rsid w:val="008D3052"/>
    <w:rsid w:val="008D35C4"/>
    <w:rsid w:val="008D3611"/>
    <w:rsid w:val="008D3964"/>
    <w:rsid w:val="008D3B0A"/>
    <w:rsid w:val="008D3ECC"/>
    <w:rsid w:val="008D3FAC"/>
    <w:rsid w:val="008D4253"/>
    <w:rsid w:val="008D43B0"/>
    <w:rsid w:val="008D4C49"/>
    <w:rsid w:val="008D55F4"/>
    <w:rsid w:val="008D69D2"/>
    <w:rsid w:val="008D744D"/>
    <w:rsid w:val="008D7C98"/>
    <w:rsid w:val="008D7D19"/>
    <w:rsid w:val="008D7D9B"/>
    <w:rsid w:val="008E0689"/>
    <w:rsid w:val="008E06E5"/>
    <w:rsid w:val="008E0847"/>
    <w:rsid w:val="008E09EA"/>
    <w:rsid w:val="008E0D1D"/>
    <w:rsid w:val="008E0D2A"/>
    <w:rsid w:val="008E0ECF"/>
    <w:rsid w:val="008E1409"/>
    <w:rsid w:val="008E1E6C"/>
    <w:rsid w:val="008E2005"/>
    <w:rsid w:val="008E2779"/>
    <w:rsid w:val="008E27CB"/>
    <w:rsid w:val="008E2861"/>
    <w:rsid w:val="008E2934"/>
    <w:rsid w:val="008E35D3"/>
    <w:rsid w:val="008E3DB8"/>
    <w:rsid w:val="008E44AC"/>
    <w:rsid w:val="008E4985"/>
    <w:rsid w:val="008E4E86"/>
    <w:rsid w:val="008E50FF"/>
    <w:rsid w:val="008E58F9"/>
    <w:rsid w:val="008E5AAB"/>
    <w:rsid w:val="008E669E"/>
    <w:rsid w:val="008E7C67"/>
    <w:rsid w:val="008F040C"/>
    <w:rsid w:val="008F05BB"/>
    <w:rsid w:val="008F066B"/>
    <w:rsid w:val="008F06A2"/>
    <w:rsid w:val="008F0822"/>
    <w:rsid w:val="008F0A96"/>
    <w:rsid w:val="008F15CA"/>
    <w:rsid w:val="008F1676"/>
    <w:rsid w:val="008F1A8C"/>
    <w:rsid w:val="008F2703"/>
    <w:rsid w:val="008F2BC8"/>
    <w:rsid w:val="008F2C02"/>
    <w:rsid w:val="008F2CE5"/>
    <w:rsid w:val="008F2CFD"/>
    <w:rsid w:val="008F3270"/>
    <w:rsid w:val="008F3698"/>
    <w:rsid w:val="008F40AB"/>
    <w:rsid w:val="008F41A8"/>
    <w:rsid w:val="008F45DF"/>
    <w:rsid w:val="008F47EC"/>
    <w:rsid w:val="008F495A"/>
    <w:rsid w:val="008F4969"/>
    <w:rsid w:val="008F4E5B"/>
    <w:rsid w:val="008F569B"/>
    <w:rsid w:val="008F595B"/>
    <w:rsid w:val="008F6BDD"/>
    <w:rsid w:val="008F6DFE"/>
    <w:rsid w:val="008F7265"/>
    <w:rsid w:val="008F726A"/>
    <w:rsid w:val="008F74D6"/>
    <w:rsid w:val="008F7760"/>
    <w:rsid w:val="008F7C9C"/>
    <w:rsid w:val="008F7F3E"/>
    <w:rsid w:val="0090007A"/>
    <w:rsid w:val="009001FE"/>
    <w:rsid w:val="00900474"/>
    <w:rsid w:val="00900743"/>
    <w:rsid w:val="00900E31"/>
    <w:rsid w:val="00900E67"/>
    <w:rsid w:val="00901029"/>
    <w:rsid w:val="009012DB"/>
    <w:rsid w:val="0090168D"/>
    <w:rsid w:val="00901DB0"/>
    <w:rsid w:val="00901FBD"/>
    <w:rsid w:val="00902052"/>
    <w:rsid w:val="00902824"/>
    <w:rsid w:val="00903444"/>
    <w:rsid w:val="00903AA1"/>
    <w:rsid w:val="00903C56"/>
    <w:rsid w:val="0090401C"/>
    <w:rsid w:val="0090484A"/>
    <w:rsid w:val="009049E0"/>
    <w:rsid w:val="009059F3"/>
    <w:rsid w:val="00905FDD"/>
    <w:rsid w:val="009065C0"/>
    <w:rsid w:val="0090780B"/>
    <w:rsid w:val="00910C16"/>
    <w:rsid w:val="00910C87"/>
    <w:rsid w:val="00911085"/>
    <w:rsid w:val="0091125F"/>
    <w:rsid w:val="0091174A"/>
    <w:rsid w:val="009117A4"/>
    <w:rsid w:val="00912940"/>
    <w:rsid w:val="00913000"/>
    <w:rsid w:val="00913E57"/>
    <w:rsid w:val="009156D9"/>
    <w:rsid w:val="0091575C"/>
    <w:rsid w:val="00915912"/>
    <w:rsid w:val="00915CE1"/>
    <w:rsid w:val="00915D7B"/>
    <w:rsid w:val="00915F09"/>
    <w:rsid w:val="0091664A"/>
    <w:rsid w:val="00916D79"/>
    <w:rsid w:val="00916E55"/>
    <w:rsid w:val="00920118"/>
    <w:rsid w:val="009209FE"/>
    <w:rsid w:val="00920D28"/>
    <w:rsid w:val="00920F57"/>
    <w:rsid w:val="00920F66"/>
    <w:rsid w:val="0092191A"/>
    <w:rsid w:val="00922B5B"/>
    <w:rsid w:val="00922BAE"/>
    <w:rsid w:val="00922EC8"/>
    <w:rsid w:val="009234CD"/>
    <w:rsid w:val="00923552"/>
    <w:rsid w:val="00923879"/>
    <w:rsid w:val="009238F6"/>
    <w:rsid w:val="009245C5"/>
    <w:rsid w:val="00924CB7"/>
    <w:rsid w:val="00925458"/>
    <w:rsid w:val="00925EDF"/>
    <w:rsid w:val="009261B4"/>
    <w:rsid w:val="00926A5F"/>
    <w:rsid w:val="00926BBD"/>
    <w:rsid w:val="00926DB7"/>
    <w:rsid w:val="009271B7"/>
    <w:rsid w:val="00927D74"/>
    <w:rsid w:val="00930111"/>
    <w:rsid w:val="00930394"/>
    <w:rsid w:val="0093055C"/>
    <w:rsid w:val="0093062A"/>
    <w:rsid w:val="0093172A"/>
    <w:rsid w:val="00931B15"/>
    <w:rsid w:val="00931CD0"/>
    <w:rsid w:val="00931E83"/>
    <w:rsid w:val="00932DE1"/>
    <w:rsid w:val="009336CB"/>
    <w:rsid w:val="009337D3"/>
    <w:rsid w:val="009340BC"/>
    <w:rsid w:val="009344C0"/>
    <w:rsid w:val="0093517C"/>
    <w:rsid w:val="00935393"/>
    <w:rsid w:val="0093556C"/>
    <w:rsid w:val="00935CE4"/>
    <w:rsid w:val="0093668B"/>
    <w:rsid w:val="00937338"/>
    <w:rsid w:val="009373AA"/>
    <w:rsid w:val="00937867"/>
    <w:rsid w:val="00937B81"/>
    <w:rsid w:val="00937DEF"/>
    <w:rsid w:val="009400AC"/>
    <w:rsid w:val="009401D8"/>
    <w:rsid w:val="009401F6"/>
    <w:rsid w:val="009408A7"/>
    <w:rsid w:val="00940F75"/>
    <w:rsid w:val="0094124A"/>
    <w:rsid w:val="00941E79"/>
    <w:rsid w:val="00942273"/>
    <w:rsid w:val="00942814"/>
    <w:rsid w:val="00942B19"/>
    <w:rsid w:val="00942B4A"/>
    <w:rsid w:val="00942EE6"/>
    <w:rsid w:val="0094322A"/>
    <w:rsid w:val="009441DB"/>
    <w:rsid w:val="0094476A"/>
    <w:rsid w:val="00945046"/>
    <w:rsid w:val="00945964"/>
    <w:rsid w:val="00945A0F"/>
    <w:rsid w:val="00945A3F"/>
    <w:rsid w:val="00946224"/>
    <w:rsid w:val="009462AA"/>
    <w:rsid w:val="00946747"/>
    <w:rsid w:val="009467AC"/>
    <w:rsid w:val="0094705B"/>
    <w:rsid w:val="009473E1"/>
    <w:rsid w:val="00947CE6"/>
    <w:rsid w:val="00950A2F"/>
    <w:rsid w:val="00951EAB"/>
    <w:rsid w:val="00952350"/>
    <w:rsid w:val="00952574"/>
    <w:rsid w:val="0095271D"/>
    <w:rsid w:val="00952BE5"/>
    <w:rsid w:val="009534FC"/>
    <w:rsid w:val="00953F40"/>
    <w:rsid w:val="009540D3"/>
    <w:rsid w:val="009545F7"/>
    <w:rsid w:val="00954A65"/>
    <w:rsid w:val="0095564A"/>
    <w:rsid w:val="00955698"/>
    <w:rsid w:val="00955967"/>
    <w:rsid w:val="00955C6D"/>
    <w:rsid w:val="00956056"/>
    <w:rsid w:val="00956089"/>
    <w:rsid w:val="009569EF"/>
    <w:rsid w:val="009578B5"/>
    <w:rsid w:val="00957BE7"/>
    <w:rsid w:val="00957CC1"/>
    <w:rsid w:val="0096023E"/>
    <w:rsid w:val="009603BB"/>
    <w:rsid w:val="00961C99"/>
    <w:rsid w:val="009625F5"/>
    <w:rsid w:val="009629AF"/>
    <w:rsid w:val="0096306E"/>
    <w:rsid w:val="00963330"/>
    <w:rsid w:val="009638F0"/>
    <w:rsid w:val="00964AE0"/>
    <w:rsid w:val="00964E09"/>
    <w:rsid w:val="00964FE7"/>
    <w:rsid w:val="0096524C"/>
    <w:rsid w:val="009653E8"/>
    <w:rsid w:val="00965840"/>
    <w:rsid w:val="009664D6"/>
    <w:rsid w:val="00967451"/>
    <w:rsid w:val="009676FB"/>
    <w:rsid w:val="00967E97"/>
    <w:rsid w:val="009700CC"/>
    <w:rsid w:val="009704F3"/>
    <w:rsid w:val="00970FC9"/>
    <w:rsid w:val="009710E3"/>
    <w:rsid w:val="00971F74"/>
    <w:rsid w:val="0097252F"/>
    <w:rsid w:val="00972DB9"/>
    <w:rsid w:val="00972DDF"/>
    <w:rsid w:val="00972DF7"/>
    <w:rsid w:val="00972EE6"/>
    <w:rsid w:val="009736D8"/>
    <w:rsid w:val="00973802"/>
    <w:rsid w:val="00973B7B"/>
    <w:rsid w:val="009740AF"/>
    <w:rsid w:val="00974882"/>
    <w:rsid w:val="009751A1"/>
    <w:rsid w:val="00976055"/>
    <w:rsid w:val="009772AD"/>
    <w:rsid w:val="009773B2"/>
    <w:rsid w:val="00977402"/>
    <w:rsid w:val="00977598"/>
    <w:rsid w:val="0097775F"/>
    <w:rsid w:val="009805CD"/>
    <w:rsid w:val="00980871"/>
    <w:rsid w:val="0098121F"/>
    <w:rsid w:val="00982437"/>
    <w:rsid w:val="00983250"/>
    <w:rsid w:val="00983572"/>
    <w:rsid w:val="009835CB"/>
    <w:rsid w:val="00983B23"/>
    <w:rsid w:val="00983C99"/>
    <w:rsid w:val="009845A9"/>
    <w:rsid w:val="00984D47"/>
    <w:rsid w:val="00985CF6"/>
    <w:rsid w:val="00985D41"/>
    <w:rsid w:val="00986188"/>
    <w:rsid w:val="00986743"/>
    <w:rsid w:val="00990091"/>
    <w:rsid w:val="00990144"/>
    <w:rsid w:val="009908E5"/>
    <w:rsid w:val="0099334A"/>
    <w:rsid w:val="009934D5"/>
    <w:rsid w:val="009942D6"/>
    <w:rsid w:val="0099484B"/>
    <w:rsid w:val="00995D1A"/>
    <w:rsid w:val="00995EF8"/>
    <w:rsid w:val="00995FA9"/>
    <w:rsid w:val="009963CE"/>
    <w:rsid w:val="00997B15"/>
    <w:rsid w:val="009A0410"/>
    <w:rsid w:val="009A0678"/>
    <w:rsid w:val="009A08E2"/>
    <w:rsid w:val="009A1264"/>
    <w:rsid w:val="009A1CD2"/>
    <w:rsid w:val="009A22B3"/>
    <w:rsid w:val="009A2B97"/>
    <w:rsid w:val="009A2D3B"/>
    <w:rsid w:val="009A3497"/>
    <w:rsid w:val="009A3815"/>
    <w:rsid w:val="009A3A1E"/>
    <w:rsid w:val="009A3A3A"/>
    <w:rsid w:val="009A44FB"/>
    <w:rsid w:val="009A498C"/>
    <w:rsid w:val="009A509E"/>
    <w:rsid w:val="009A5364"/>
    <w:rsid w:val="009A63EB"/>
    <w:rsid w:val="009A64D1"/>
    <w:rsid w:val="009A64FA"/>
    <w:rsid w:val="009A7166"/>
    <w:rsid w:val="009A769F"/>
    <w:rsid w:val="009A7EFE"/>
    <w:rsid w:val="009B0214"/>
    <w:rsid w:val="009B1931"/>
    <w:rsid w:val="009B2D05"/>
    <w:rsid w:val="009B3047"/>
    <w:rsid w:val="009B3257"/>
    <w:rsid w:val="009B32A5"/>
    <w:rsid w:val="009B3552"/>
    <w:rsid w:val="009B3CCC"/>
    <w:rsid w:val="009B40E6"/>
    <w:rsid w:val="009B4394"/>
    <w:rsid w:val="009B4D9B"/>
    <w:rsid w:val="009B56CE"/>
    <w:rsid w:val="009B5D83"/>
    <w:rsid w:val="009B60AD"/>
    <w:rsid w:val="009B7551"/>
    <w:rsid w:val="009B787A"/>
    <w:rsid w:val="009B7DBB"/>
    <w:rsid w:val="009C04B2"/>
    <w:rsid w:val="009C06A1"/>
    <w:rsid w:val="009C10EA"/>
    <w:rsid w:val="009C1522"/>
    <w:rsid w:val="009C1849"/>
    <w:rsid w:val="009C20CD"/>
    <w:rsid w:val="009C2693"/>
    <w:rsid w:val="009C2858"/>
    <w:rsid w:val="009C2B45"/>
    <w:rsid w:val="009C42B6"/>
    <w:rsid w:val="009C4A44"/>
    <w:rsid w:val="009C56F3"/>
    <w:rsid w:val="009C5934"/>
    <w:rsid w:val="009C5EA7"/>
    <w:rsid w:val="009C6245"/>
    <w:rsid w:val="009C6467"/>
    <w:rsid w:val="009C646A"/>
    <w:rsid w:val="009C6604"/>
    <w:rsid w:val="009C7160"/>
    <w:rsid w:val="009C74B2"/>
    <w:rsid w:val="009C7662"/>
    <w:rsid w:val="009C7679"/>
    <w:rsid w:val="009C7E8E"/>
    <w:rsid w:val="009D03BC"/>
    <w:rsid w:val="009D0C9A"/>
    <w:rsid w:val="009D0DEA"/>
    <w:rsid w:val="009D151B"/>
    <w:rsid w:val="009D2CE3"/>
    <w:rsid w:val="009D3911"/>
    <w:rsid w:val="009D3BC1"/>
    <w:rsid w:val="009D3E53"/>
    <w:rsid w:val="009D3E81"/>
    <w:rsid w:val="009D4C78"/>
    <w:rsid w:val="009D56E8"/>
    <w:rsid w:val="009D6749"/>
    <w:rsid w:val="009D73A8"/>
    <w:rsid w:val="009D7754"/>
    <w:rsid w:val="009D7A04"/>
    <w:rsid w:val="009D7DC5"/>
    <w:rsid w:val="009D7FBE"/>
    <w:rsid w:val="009E042B"/>
    <w:rsid w:val="009E0B4E"/>
    <w:rsid w:val="009E154C"/>
    <w:rsid w:val="009E1784"/>
    <w:rsid w:val="009E1DDA"/>
    <w:rsid w:val="009E22BB"/>
    <w:rsid w:val="009E30AA"/>
    <w:rsid w:val="009E3370"/>
    <w:rsid w:val="009E340E"/>
    <w:rsid w:val="009E494A"/>
    <w:rsid w:val="009E4F55"/>
    <w:rsid w:val="009E4F59"/>
    <w:rsid w:val="009E5E37"/>
    <w:rsid w:val="009E5F52"/>
    <w:rsid w:val="009E6307"/>
    <w:rsid w:val="009E649D"/>
    <w:rsid w:val="009E6612"/>
    <w:rsid w:val="009E662A"/>
    <w:rsid w:val="009E6A88"/>
    <w:rsid w:val="009E7265"/>
    <w:rsid w:val="009E7702"/>
    <w:rsid w:val="009E774C"/>
    <w:rsid w:val="009E7D47"/>
    <w:rsid w:val="009F01E0"/>
    <w:rsid w:val="009F08F8"/>
    <w:rsid w:val="009F1857"/>
    <w:rsid w:val="009F1C95"/>
    <w:rsid w:val="009F2A05"/>
    <w:rsid w:val="009F3056"/>
    <w:rsid w:val="009F38D4"/>
    <w:rsid w:val="009F39CC"/>
    <w:rsid w:val="009F3A3C"/>
    <w:rsid w:val="009F3EA9"/>
    <w:rsid w:val="009F61F2"/>
    <w:rsid w:val="009F620F"/>
    <w:rsid w:val="009F6370"/>
    <w:rsid w:val="009F721D"/>
    <w:rsid w:val="009F7970"/>
    <w:rsid w:val="00A006EF"/>
    <w:rsid w:val="00A00C8C"/>
    <w:rsid w:val="00A00D53"/>
    <w:rsid w:val="00A00E60"/>
    <w:rsid w:val="00A00EE2"/>
    <w:rsid w:val="00A0124C"/>
    <w:rsid w:val="00A01268"/>
    <w:rsid w:val="00A0171A"/>
    <w:rsid w:val="00A018BE"/>
    <w:rsid w:val="00A01A6A"/>
    <w:rsid w:val="00A02813"/>
    <w:rsid w:val="00A03E27"/>
    <w:rsid w:val="00A03FBE"/>
    <w:rsid w:val="00A0413D"/>
    <w:rsid w:val="00A04463"/>
    <w:rsid w:val="00A049F6"/>
    <w:rsid w:val="00A05E9C"/>
    <w:rsid w:val="00A05F8D"/>
    <w:rsid w:val="00A06688"/>
    <w:rsid w:val="00A06749"/>
    <w:rsid w:val="00A06824"/>
    <w:rsid w:val="00A075CA"/>
    <w:rsid w:val="00A07609"/>
    <w:rsid w:val="00A0780F"/>
    <w:rsid w:val="00A07E72"/>
    <w:rsid w:val="00A10143"/>
    <w:rsid w:val="00A108D9"/>
    <w:rsid w:val="00A10F66"/>
    <w:rsid w:val="00A11592"/>
    <w:rsid w:val="00A119DF"/>
    <w:rsid w:val="00A11CEE"/>
    <w:rsid w:val="00A128BD"/>
    <w:rsid w:val="00A12AD0"/>
    <w:rsid w:val="00A135BA"/>
    <w:rsid w:val="00A13920"/>
    <w:rsid w:val="00A13AF8"/>
    <w:rsid w:val="00A13B02"/>
    <w:rsid w:val="00A13F3F"/>
    <w:rsid w:val="00A146B6"/>
    <w:rsid w:val="00A153A6"/>
    <w:rsid w:val="00A15474"/>
    <w:rsid w:val="00A159F8"/>
    <w:rsid w:val="00A168EF"/>
    <w:rsid w:val="00A16EBF"/>
    <w:rsid w:val="00A16FD2"/>
    <w:rsid w:val="00A17670"/>
    <w:rsid w:val="00A17ABB"/>
    <w:rsid w:val="00A20488"/>
    <w:rsid w:val="00A2078E"/>
    <w:rsid w:val="00A209C8"/>
    <w:rsid w:val="00A20AA0"/>
    <w:rsid w:val="00A211BC"/>
    <w:rsid w:val="00A21244"/>
    <w:rsid w:val="00A21525"/>
    <w:rsid w:val="00A21E2B"/>
    <w:rsid w:val="00A21E78"/>
    <w:rsid w:val="00A22C7F"/>
    <w:rsid w:val="00A22D20"/>
    <w:rsid w:val="00A2328B"/>
    <w:rsid w:val="00A233F4"/>
    <w:rsid w:val="00A234DC"/>
    <w:rsid w:val="00A23B61"/>
    <w:rsid w:val="00A24985"/>
    <w:rsid w:val="00A24E8C"/>
    <w:rsid w:val="00A25623"/>
    <w:rsid w:val="00A25C8B"/>
    <w:rsid w:val="00A2602E"/>
    <w:rsid w:val="00A2627F"/>
    <w:rsid w:val="00A263F5"/>
    <w:rsid w:val="00A26D0D"/>
    <w:rsid w:val="00A26F92"/>
    <w:rsid w:val="00A273D9"/>
    <w:rsid w:val="00A278D4"/>
    <w:rsid w:val="00A27A8C"/>
    <w:rsid w:val="00A27B33"/>
    <w:rsid w:val="00A30B48"/>
    <w:rsid w:val="00A311A4"/>
    <w:rsid w:val="00A31377"/>
    <w:rsid w:val="00A31681"/>
    <w:rsid w:val="00A31EDB"/>
    <w:rsid w:val="00A324D7"/>
    <w:rsid w:val="00A32951"/>
    <w:rsid w:val="00A329E4"/>
    <w:rsid w:val="00A34AAF"/>
    <w:rsid w:val="00A34B2D"/>
    <w:rsid w:val="00A34F0B"/>
    <w:rsid w:val="00A35F0B"/>
    <w:rsid w:val="00A361B9"/>
    <w:rsid w:val="00A3630A"/>
    <w:rsid w:val="00A36B94"/>
    <w:rsid w:val="00A377E9"/>
    <w:rsid w:val="00A37968"/>
    <w:rsid w:val="00A37B39"/>
    <w:rsid w:val="00A37B3F"/>
    <w:rsid w:val="00A37C32"/>
    <w:rsid w:val="00A40A08"/>
    <w:rsid w:val="00A41470"/>
    <w:rsid w:val="00A418F2"/>
    <w:rsid w:val="00A41B58"/>
    <w:rsid w:val="00A41FF1"/>
    <w:rsid w:val="00A42398"/>
    <w:rsid w:val="00A42C33"/>
    <w:rsid w:val="00A42F8D"/>
    <w:rsid w:val="00A4307E"/>
    <w:rsid w:val="00A446A3"/>
    <w:rsid w:val="00A44E6C"/>
    <w:rsid w:val="00A45252"/>
    <w:rsid w:val="00A4557B"/>
    <w:rsid w:val="00A463D2"/>
    <w:rsid w:val="00A47322"/>
    <w:rsid w:val="00A47AF6"/>
    <w:rsid w:val="00A47D65"/>
    <w:rsid w:val="00A47E02"/>
    <w:rsid w:val="00A47F25"/>
    <w:rsid w:val="00A5029E"/>
    <w:rsid w:val="00A50803"/>
    <w:rsid w:val="00A5115C"/>
    <w:rsid w:val="00A52251"/>
    <w:rsid w:val="00A5239B"/>
    <w:rsid w:val="00A52893"/>
    <w:rsid w:val="00A53890"/>
    <w:rsid w:val="00A53DAE"/>
    <w:rsid w:val="00A5483C"/>
    <w:rsid w:val="00A5521D"/>
    <w:rsid w:val="00A55A96"/>
    <w:rsid w:val="00A5647B"/>
    <w:rsid w:val="00A56809"/>
    <w:rsid w:val="00A56B55"/>
    <w:rsid w:val="00A56E4D"/>
    <w:rsid w:val="00A56E7E"/>
    <w:rsid w:val="00A57144"/>
    <w:rsid w:val="00A5757A"/>
    <w:rsid w:val="00A6011D"/>
    <w:rsid w:val="00A605C7"/>
    <w:rsid w:val="00A60DFD"/>
    <w:rsid w:val="00A61283"/>
    <w:rsid w:val="00A618F9"/>
    <w:rsid w:val="00A61BF1"/>
    <w:rsid w:val="00A61EC8"/>
    <w:rsid w:val="00A623F6"/>
    <w:rsid w:val="00A62581"/>
    <w:rsid w:val="00A625F7"/>
    <w:rsid w:val="00A62607"/>
    <w:rsid w:val="00A63C33"/>
    <w:rsid w:val="00A63C35"/>
    <w:rsid w:val="00A6401B"/>
    <w:rsid w:val="00A64306"/>
    <w:rsid w:val="00A646D8"/>
    <w:rsid w:val="00A64BE2"/>
    <w:rsid w:val="00A64CBB"/>
    <w:rsid w:val="00A660CE"/>
    <w:rsid w:val="00A66784"/>
    <w:rsid w:val="00A66F34"/>
    <w:rsid w:val="00A67155"/>
    <w:rsid w:val="00A678AD"/>
    <w:rsid w:val="00A67DA0"/>
    <w:rsid w:val="00A70057"/>
    <w:rsid w:val="00A71004"/>
    <w:rsid w:val="00A711DB"/>
    <w:rsid w:val="00A7125B"/>
    <w:rsid w:val="00A713C3"/>
    <w:rsid w:val="00A721A4"/>
    <w:rsid w:val="00A72725"/>
    <w:rsid w:val="00A7274F"/>
    <w:rsid w:val="00A72806"/>
    <w:rsid w:val="00A72CFE"/>
    <w:rsid w:val="00A73A14"/>
    <w:rsid w:val="00A73EC5"/>
    <w:rsid w:val="00A7419B"/>
    <w:rsid w:val="00A74267"/>
    <w:rsid w:val="00A74558"/>
    <w:rsid w:val="00A750A9"/>
    <w:rsid w:val="00A758AD"/>
    <w:rsid w:val="00A75EF3"/>
    <w:rsid w:val="00A77404"/>
    <w:rsid w:val="00A77619"/>
    <w:rsid w:val="00A7769B"/>
    <w:rsid w:val="00A77D4C"/>
    <w:rsid w:val="00A77EC3"/>
    <w:rsid w:val="00A8116A"/>
    <w:rsid w:val="00A81983"/>
    <w:rsid w:val="00A823D1"/>
    <w:rsid w:val="00A82FF6"/>
    <w:rsid w:val="00A83282"/>
    <w:rsid w:val="00A83395"/>
    <w:rsid w:val="00A83C7C"/>
    <w:rsid w:val="00A83EC0"/>
    <w:rsid w:val="00A8409D"/>
    <w:rsid w:val="00A8447C"/>
    <w:rsid w:val="00A85857"/>
    <w:rsid w:val="00A85952"/>
    <w:rsid w:val="00A85A61"/>
    <w:rsid w:val="00A85D87"/>
    <w:rsid w:val="00A860CB"/>
    <w:rsid w:val="00A86240"/>
    <w:rsid w:val="00A866DA"/>
    <w:rsid w:val="00A868A2"/>
    <w:rsid w:val="00A86987"/>
    <w:rsid w:val="00A86EA7"/>
    <w:rsid w:val="00A87318"/>
    <w:rsid w:val="00A87455"/>
    <w:rsid w:val="00A90A13"/>
    <w:rsid w:val="00A910FF"/>
    <w:rsid w:val="00A9112A"/>
    <w:rsid w:val="00A91292"/>
    <w:rsid w:val="00A914B6"/>
    <w:rsid w:val="00A919A0"/>
    <w:rsid w:val="00A932DE"/>
    <w:rsid w:val="00A9382B"/>
    <w:rsid w:val="00A93A39"/>
    <w:rsid w:val="00A94E63"/>
    <w:rsid w:val="00A95007"/>
    <w:rsid w:val="00A956F8"/>
    <w:rsid w:val="00A95FFD"/>
    <w:rsid w:val="00A963A3"/>
    <w:rsid w:val="00A96C7F"/>
    <w:rsid w:val="00A97F79"/>
    <w:rsid w:val="00AA020C"/>
    <w:rsid w:val="00AA073E"/>
    <w:rsid w:val="00AA08B5"/>
    <w:rsid w:val="00AA0AB2"/>
    <w:rsid w:val="00AA0E61"/>
    <w:rsid w:val="00AA1745"/>
    <w:rsid w:val="00AA1901"/>
    <w:rsid w:val="00AA216E"/>
    <w:rsid w:val="00AA2819"/>
    <w:rsid w:val="00AA2DE4"/>
    <w:rsid w:val="00AA33D1"/>
    <w:rsid w:val="00AA41B5"/>
    <w:rsid w:val="00AA4689"/>
    <w:rsid w:val="00AA4A54"/>
    <w:rsid w:val="00AA4DFD"/>
    <w:rsid w:val="00AA5E45"/>
    <w:rsid w:val="00AA64EC"/>
    <w:rsid w:val="00AA6B08"/>
    <w:rsid w:val="00AA737A"/>
    <w:rsid w:val="00AA7DFE"/>
    <w:rsid w:val="00AB0333"/>
    <w:rsid w:val="00AB04CB"/>
    <w:rsid w:val="00AB142D"/>
    <w:rsid w:val="00AB1AA5"/>
    <w:rsid w:val="00AB1ADF"/>
    <w:rsid w:val="00AB203F"/>
    <w:rsid w:val="00AB22B8"/>
    <w:rsid w:val="00AB2D2B"/>
    <w:rsid w:val="00AB2E69"/>
    <w:rsid w:val="00AB32E9"/>
    <w:rsid w:val="00AB37D1"/>
    <w:rsid w:val="00AB3B42"/>
    <w:rsid w:val="00AB3D26"/>
    <w:rsid w:val="00AB3DBE"/>
    <w:rsid w:val="00AB4433"/>
    <w:rsid w:val="00AB5B5B"/>
    <w:rsid w:val="00AB6BBF"/>
    <w:rsid w:val="00AC01BF"/>
    <w:rsid w:val="00AC03FF"/>
    <w:rsid w:val="00AC0906"/>
    <w:rsid w:val="00AC0E70"/>
    <w:rsid w:val="00AC10E3"/>
    <w:rsid w:val="00AC1A2B"/>
    <w:rsid w:val="00AC2718"/>
    <w:rsid w:val="00AC2DE2"/>
    <w:rsid w:val="00AC313A"/>
    <w:rsid w:val="00AC3945"/>
    <w:rsid w:val="00AC4B00"/>
    <w:rsid w:val="00AC4F0A"/>
    <w:rsid w:val="00AC57C1"/>
    <w:rsid w:val="00AC5844"/>
    <w:rsid w:val="00AC664F"/>
    <w:rsid w:val="00AC7EC1"/>
    <w:rsid w:val="00AD0608"/>
    <w:rsid w:val="00AD1E36"/>
    <w:rsid w:val="00AD24C2"/>
    <w:rsid w:val="00AD2645"/>
    <w:rsid w:val="00AD27A3"/>
    <w:rsid w:val="00AD2C8A"/>
    <w:rsid w:val="00AD3077"/>
    <w:rsid w:val="00AD3082"/>
    <w:rsid w:val="00AD47EA"/>
    <w:rsid w:val="00AD480F"/>
    <w:rsid w:val="00AD60EB"/>
    <w:rsid w:val="00AD6268"/>
    <w:rsid w:val="00AD6281"/>
    <w:rsid w:val="00AD6C98"/>
    <w:rsid w:val="00AD6D81"/>
    <w:rsid w:val="00AD6DE4"/>
    <w:rsid w:val="00AD71E4"/>
    <w:rsid w:val="00AD735A"/>
    <w:rsid w:val="00AD7667"/>
    <w:rsid w:val="00AD7C4C"/>
    <w:rsid w:val="00AD7D72"/>
    <w:rsid w:val="00AD7F73"/>
    <w:rsid w:val="00AE0424"/>
    <w:rsid w:val="00AE10DA"/>
    <w:rsid w:val="00AE1141"/>
    <w:rsid w:val="00AE147E"/>
    <w:rsid w:val="00AE203A"/>
    <w:rsid w:val="00AE2337"/>
    <w:rsid w:val="00AE23C0"/>
    <w:rsid w:val="00AE2720"/>
    <w:rsid w:val="00AE3938"/>
    <w:rsid w:val="00AE3D2B"/>
    <w:rsid w:val="00AE512E"/>
    <w:rsid w:val="00AE6CAF"/>
    <w:rsid w:val="00AE6CF4"/>
    <w:rsid w:val="00AF063F"/>
    <w:rsid w:val="00AF0E9D"/>
    <w:rsid w:val="00AF0F5B"/>
    <w:rsid w:val="00AF1B12"/>
    <w:rsid w:val="00AF1CAE"/>
    <w:rsid w:val="00AF2464"/>
    <w:rsid w:val="00AF34A0"/>
    <w:rsid w:val="00AF36B5"/>
    <w:rsid w:val="00AF3887"/>
    <w:rsid w:val="00AF3C57"/>
    <w:rsid w:val="00AF54BE"/>
    <w:rsid w:val="00AF59FD"/>
    <w:rsid w:val="00AF6959"/>
    <w:rsid w:val="00AF70EC"/>
    <w:rsid w:val="00AF7CAC"/>
    <w:rsid w:val="00B00CD4"/>
    <w:rsid w:val="00B00DFB"/>
    <w:rsid w:val="00B00E62"/>
    <w:rsid w:val="00B014AE"/>
    <w:rsid w:val="00B015AD"/>
    <w:rsid w:val="00B02010"/>
    <w:rsid w:val="00B02B0E"/>
    <w:rsid w:val="00B02D65"/>
    <w:rsid w:val="00B03756"/>
    <w:rsid w:val="00B04770"/>
    <w:rsid w:val="00B04C3A"/>
    <w:rsid w:val="00B04EFC"/>
    <w:rsid w:val="00B053C0"/>
    <w:rsid w:val="00B056DB"/>
    <w:rsid w:val="00B0660E"/>
    <w:rsid w:val="00B06EB0"/>
    <w:rsid w:val="00B071CD"/>
    <w:rsid w:val="00B075B0"/>
    <w:rsid w:val="00B1076F"/>
    <w:rsid w:val="00B11B82"/>
    <w:rsid w:val="00B12174"/>
    <w:rsid w:val="00B12253"/>
    <w:rsid w:val="00B12C2A"/>
    <w:rsid w:val="00B12F59"/>
    <w:rsid w:val="00B13438"/>
    <w:rsid w:val="00B13C7D"/>
    <w:rsid w:val="00B14225"/>
    <w:rsid w:val="00B145BD"/>
    <w:rsid w:val="00B159BF"/>
    <w:rsid w:val="00B159D6"/>
    <w:rsid w:val="00B163EA"/>
    <w:rsid w:val="00B170B8"/>
    <w:rsid w:val="00B17A4A"/>
    <w:rsid w:val="00B17E4A"/>
    <w:rsid w:val="00B20539"/>
    <w:rsid w:val="00B20B7E"/>
    <w:rsid w:val="00B20DD2"/>
    <w:rsid w:val="00B21055"/>
    <w:rsid w:val="00B215D0"/>
    <w:rsid w:val="00B21A94"/>
    <w:rsid w:val="00B224A4"/>
    <w:rsid w:val="00B2256A"/>
    <w:rsid w:val="00B225CB"/>
    <w:rsid w:val="00B2265E"/>
    <w:rsid w:val="00B238BA"/>
    <w:rsid w:val="00B23B1A"/>
    <w:rsid w:val="00B241E7"/>
    <w:rsid w:val="00B2433A"/>
    <w:rsid w:val="00B244CC"/>
    <w:rsid w:val="00B25507"/>
    <w:rsid w:val="00B256B3"/>
    <w:rsid w:val="00B25707"/>
    <w:rsid w:val="00B25755"/>
    <w:rsid w:val="00B25805"/>
    <w:rsid w:val="00B25877"/>
    <w:rsid w:val="00B258CA"/>
    <w:rsid w:val="00B25BA3"/>
    <w:rsid w:val="00B26B39"/>
    <w:rsid w:val="00B26D8F"/>
    <w:rsid w:val="00B26F1A"/>
    <w:rsid w:val="00B26FF2"/>
    <w:rsid w:val="00B27A92"/>
    <w:rsid w:val="00B3059A"/>
    <w:rsid w:val="00B30696"/>
    <w:rsid w:val="00B30D32"/>
    <w:rsid w:val="00B31685"/>
    <w:rsid w:val="00B32B8C"/>
    <w:rsid w:val="00B32BE5"/>
    <w:rsid w:val="00B32EF5"/>
    <w:rsid w:val="00B33385"/>
    <w:rsid w:val="00B33967"/>
    <w:rsid w:val="00B3399E"/>
    <w:rsid w:val="00B33C22"/>
    <w:rsid w:val="00B33E8B"/>
    <w:rsid w:val="00B33F05"/>
    <w:rsid w:val="00B34B20"/>
    <w:rsid w:val="00B34CD4"/>
    <w:rsid w:val="00B365DA"/>
    <w:rsid w:val="00B37BD2"/>
    <w:rsid w:val="00B40204"/>
    <w:rsid w:val="00B407A7"/>
    <w:rsid w:val="00B410C8"/>
    <w:rsid w:val="00B427F6"/>
    <w:rsid w:val="00B4288A"/>
    <w:rsid w:val="00B434D4"/>
    <w:rsid w:val="00B442DF"/>
    <w:rsid w:val="00B443C1"/>
    <w:rsid w:val="00B4480E"/>
    <w:rsid w:val="00B44854"/>
    <w:rsid w:val="00B44A23"/>
    <w:rsid w:val="00B44D7F"/>
    <w:rsid w:val="00B45078"/>
    <w:rsid w:val="00B4567F"/>
    <w:rsid w:val="00B45DC1"/>
    <w:rsid w:val="00B46356"/>
    <w:rsid w:val="00B46FBD"/>
    <w:rsid w:val="00B47823"/>
    <w:rsid w:val="00B478F6"/>
    <w:rsid w:val="00B479F3"/>
    <w:rsid w:val="00B506DF"/>
    <w:rsid w:val="00B50B4D"/>
    <w:rsid w:val="00B50DC6"/>
    <w:rsid w:val="00B50E69"/>
    <w:rsid w:val="00B527BB"/>
    <w:rsid w:val="00B528A5"/>
    <w:rsid w:val="00B53E0E"/>
    <w:rsid w:val="00B547E1"/>
    <w:rsid w:val="00B54E89"/>
    <w:rsid w:val="00B55210"/>
    <w:rsid w:val="00B5665B"/>
    <w:rsid w:val="00B56C1E"/>
    <w:rsid w:val="00B57CF1"/>
    <w:rsid w:val="00B60192"/>
    <w:rsid w:val="00B60896"/>
    <w:rsid w:val="00B60DCA"/>
    <w:rsid w:val="00B61DE7"/>
    <w:rsid w:val="00B61E4C"/>
    <w:rsid w:val="00B61ECD"/>
    <w:rsid w:val="00B62026"/>
    <w:rsid w:val="00B6210E"/>
    <w:rsid w:val="00B6283F"/>
    <w:rsid w:val="00B62D13"/>
    <w:rsid w:val="00B6354A"/>
    <w:rsid w:val="00B637C9"/>
    <w:rsid w:val="00B63F1A"/>
    <w:rsid w:val="00B64A37"/>
    <w:rsid w:val="00B64B00"/>
    <w:rsid w:val="00B64CF7"/>
    <w:rsid w:val="00B653B3"/>
    <w:rsid w:val="00B66560"/>
    <w:rsid w:val="00B66664"/>
    <w:rsid w:val="00B66721"/>
    <w:rsid w:val="00B66D75"/>
    <w:rsid w:val="00B703C7"/>
    <w:rsid w:val="00B709E4"/>
    <w:rsid w:val="00B717C8"/>
    <w:rsid w:val="00B71A41"/>
    <w:rsid w:val="00B725AF"/>
    <w:rsid w:val="00B74317"/>
    <w:rsid w:val="00B74C31"/>
    <w:rsid w:val="00B74C99"/>
    <w:rsid w:val="00B74F72"/>
    <w:rsid w:val="00B75567"/>
    <w:rsid w:val="00B75CDD"/>
    <w:rsid w:val="00B765AD"/>
    <w:rsid w:val="00B76849"/>
    <w:rsid w:val="00B77961"/>
    <w:rsid w:val="00B80092"/>
    <w:rsid w:val="00B8087A"/>
    <w:rsid w:val="00B81793"/>
    <w:rsid w:val="00B81DFC"/>
    <w:rsid w:val="00B82288"/>
    <w:rsid w:val="00B82AE1"/>
    <w:rsid w:val="00B82B62"/>
    <w:rsid w:val="00B82D8A"/>
    <w:rsid w:val="00B83B22"/>
    <w:rsid w:val="00B8419A"/>
    <w:rsid w:val="00B850B4"/>
    <w:rsid w:val="00B85186"/>
    <w:rsid w:val="00B85732"/>
    <w:rsid w:val="00B85A8E"/>
    <w:rsid w:val="00B8607C"/>
    <w:rsid w:val="00B869B2"/>
    <w:rsid w:val="00B86A70"/>
    <w:rsid w:val="00B86C65"/>
    <w:rsid w:val="00B871B8"/>
    <w:rsid w:val="00B87427"/>
    <w:rsid w:val="00B87559"/>
    <w:rsid w:val="00B87CC4"/>
    <w:rsid w:val="00B87F08"/>
    <w:rsid w:val="00B87F99"/>
    <w:rsid w:val="00B902F1"/>
    <w:rsid w:val="00B9037B"/>
    <w:rsid w:val="00B905F7"/>
    <w:rsid w:val="00B90689"/>
    <w:rsid w:val="00B9075E"/>
    <w:rsid w:val="00B92762"/>
    <w:rsid w:val="00B92A0D"/>
    <w:rsid w:val="00B92D0D"/>
    <w:rsid w:val="00B93C5C"/>
    <w:rsid w:val="00B93CB9"/>
    <w:rsid w:val="00B93CEA"/>
    <w:rsid w:val="00B945D0"/>
    <w:rsid w:val="00B9491A"/>
    <w:rsid w:val="00B94946"/>
    <w:rsid w:val="00B94FF8"/>
    <w:rsid w:val="00B9575A"/>
    <w:rsid w:val="00B9593D"/>
    <w:rsid w:val="00B959A0"/>
    <w:rsid w:val="00B95CA3"/>
    <w:rsid w:val="00B961B6"/>
    <w:rsid w:val="00B96547"/>
    <w:rsid w:val="00B9664C"/>
    <w:rsid w:val="00B96B57"/>
    <w:rsid w:val="00B96E98"/>
    <w:rsid w:val="00B9763D"/>
    <w:rsid w:val="00B977AE"/>
    <w:rsid w:val="00B97982"/>
    <w:rsid w:val="00B97D74"/>
    <w:rsid w:val="00BA013B"/>
    <w:rsid w:val="00BA0600"/>
    <w:rsid w:val="00BA1C17"/>
    <w:rsid w:val="00BA1EE8"/>
    <w:rsid w:val="00BA23A0"/>
    <w:rsid w:val="00BA302C"/>
    <w:rsid w:val="00BA3296"/>
    <w:rsid w:val="00BA3CAF"/>
    <w:rsid w:val="00BA4227"/>
    <w:rsid w:val="00BA43FC"/>
    <w:rsid w:val="00BA5A34"/>
    <w:rsid w:val="00BA5C38"/>
    <w:rsid w:val="00BA5ECA"/>
    <w:rsid w:val="00BA5F30"/>
    <w:rsid w:val="00BA5FEE"/>
    <w:rsid w:val="00BA6191"/>
    <w:rsid w:val="00BA631A"/>
    <w:rsid w:val="00BA69A7"/>
    <w:rsid w:val="00BA6E88"/>
    <w:rsid w:val="00BA7806"/>
    <w:rsid w:val="00BA7BDF"/>
    <w:rsid w:val="00BB01BF"/>
    <w:rsid w:val="00BB0276"/>
    <w:rsid w:val="00BB0514"/>
    <w:rsid w:val="00BB0836"/>
    <w:rsid w:val="00BB092B"/>
    <w:rsid w:val="00BB0A71"/>
    <w:rsid w:val="00BB0C05"/>
    <w:rsid w:val="00BB1A43"/>
    <w:rsid w:val="00BB2596"/>
    <w:rsid w:val="00BB2D95"/>
    <w:rsid w:val="00BB339D"/>
    <w:rsid w:val="00BB42E9"/>
    <w:rsid w:val="00BB49A2"/>
    <w:rsid w:val="00BB4B38"/>
    <w:rsid w:val="00BB51D7"/>
    <w:rsid w:val="00BB5381"/>
    <w:rsid w:val="00BB53B2"/>
    <w:rsid w:val="00BB557E"/>
    <w:rsid w:val="00BB5724"/>
    <w:rsid w:val="00BB5773"/>
    <w:rsid w:val="00BB5969"/>
    <w:rsid w:val="00BB6087"/>
    <w:rsid w:val="00BB6EC6"/>
    <w:rsid w:val="00BB706E"/>
    <w:rsid w:val="00BB78B8"/>
    <w:rsid w:val="00BB7CA8"/>
    <w:rsid w:val="00BC0DFA"/>
    <w:rsid w:val="00BC1EDB"/>
    <w:rsid w:val="00BC2B65"/>
    <w:rsid w:val="00BC3173"/>
    <w:rsid w:val="00BC335B"/>
    <w:rsid w:val="00BC33D6"/>
    <w:rsid w:val="00BC346B"/>
    <w:rsid w:val="00BC37C1"/>
    <w:rsid w:val="00BC3F88"/>
    <w:rsid w:val="00BC43A4"/>
    <w:rsid w:val="00BC4A88"/>
    <w:rsid w:val="00BC6E71"/>
    <w:rsid w:val="00BC6F21"/>
    <w:rsid w:val="00BC7056"/>
    <w:rsid w:val="00BC7544"/>
    <w:rsid w:val="00BC7BA9"/>
    <w:rsid w:val="00BD1EA2"/>
    <w:rsid w:val="00BD1F67"/>
    <w:rsid w:val="00BD255A"/>
    <w:rsid w:val="00BD2933"/>
    <w:rsid w:val="00BD2E92"/>
    <w:rsid w:val="00BD3033"/>
    <w:rsid w:val="00BD38C8"/>
    <w:rsid w:val="00BD4288"/>
    <w:rsid w:val="00BD4898"/>
    <w:rsid w:val="00BD49B0"/>
    <w:rsid w:val="00BD4A07"/>
    <w:rsid w:val="00BD4F50"/>
    <w:rsid w:val="00BD537C"/>
    <w:rsid w:val="00BD5724"/>
    <w:rsid w:val="00BD5CE1"/>
    <w:rsid w:val="00BD65DC"/>
    <w:rsid w:val="00BD6633"/>
    <w:rsid w:val="00BD6FD5"/>
    <w:rsid w:val="00BD7509"/>
    <w:rsid w:val="00BD7982"/>
    <w:rsid w:val="00BE11C6"/>
    <w:rsid w:val="00BE1358"/>
    <w:rsid w:val="00BE15DC"/>
    <w:rsid w:val="00BE15FC"/>
    <w:rsid w:val="00BE1C26"/>
    <w:rsid w:val="00BE2BA9"/>
    <w:rsid w:val="00BE4EAD"/>
    <w:rsid w:val="00BE51A1"/>
    <w:rsid w:val="00BE592A"/>
    <w:rsid w:val="00BE5AB5"/>
    <w:rsid w:val="00BE6416"/>
    <w:rsid w:val="00BE6730"/>
    <w:rsid w:val="00BE701F"/>
    <w:rsid w:val="00BE70D9"/>
    <w:rsid w:val="00BE7F2D"/>
    <w:rsid w:val="00BE7FB1"/>
    <w:rsid w:val="00BF009F"/>
    <w:rsid w:val="00BF05C7"/>
    <w:rsid w:val="00BF05FF"/>
    <w:rsid w:val="00BF1426"/>
    <w:rsid w:val="00BF1578"/>
    <w:rsid w:val="00BF1D82"/>
    <w:rsid w:val="00BF1D92"/>
    <w:rsid w:val="00BF1F60"/>
    <w:rsid w:val="00BF2B1D"/>
    <w:rsid w:val="00BF2DA9"/>
    <w:rsid w:val="00BF3029"/>
    <w:rsid w:val="00BF3C9E"/>
    <w:rsid w:val="00BF492E"/>
    <w:rsid w:val="00BF49D8"/>
    <w:rsid w:val="00BF4D69"/>
    <w:rsid w:val="00BF5DBA"/>
    <w:rsid w:val="00BF60A1"/>
    <w:rsid w:val="00BF6A7C"/>
    <w:rsid w:val="00BF77DC"/>
    <w:rsid w:val="00BF78B4"/>
    <w:rsid w:val="00BF7A94"/>
    <w:rsid w:val="00BF7D89"/>
    <w:rsid w:val="00BF7F4A"/>
    <w:rsid w:val="00C00269"/>
    <w:rsid w:val="00C004CB"/>
    <w:rsid w:val="00C005C1"/>
    <w:rsid w:val="00C00BBD"/>
    <w:rsid w:val="00C00C26"/>
    <w:rsid w:val="00C018C4"/>
    <w:rsid w:val="00C01BE2"/>
    <w:rsid w:val="00C02103"/>
    <w:rsid w:val="00C02208"/>
    <w:rsid w:val="00C02AB0"/>
    <w:rsid w:val="00C02E98"/>
    <w:rsid w:val="00C033B7"/>
    <w:rsid w:val="00C037FD"/>
    <w:rsid w:val="00C038CD"/>
    <w:rsid w:val="00C039DC"/>
    <w:rsid w:val="00C03D58"/>
    <w:rsid w:val="00C040EF"/>
    <w:rsid w:val="00C04352"/>
    <w:rsid w:val="00C0488C"/>
    <w:rsid w:val="00C04C59"/>
    <w:rsid w:val="00C04E01"/>
    <w:rsid w:val="00C051BD"/>
    <w:rsid w:val="00C054E4"/>
    <w:rsid w:val="00C0570A"/>
    <w:rsid w:val="00C059BD"/>
    <w:rsid w:val="00C05E9C"/>
    <w:rsid w:val="00C05F03"/>
    <w:rsid w:val="00C06AAB"/>
    <w:rsid w:val="00C06C8B"/>
    <w:rsid w:val="00C07034"/>
    <w:rsid w:val="00C07470"/>
    <w:rsid w:val="00C10A3F"/>
    <w:rsid w:val="00C11915"/>
    <w:rsid w:val="00C12263"/>
    <w:rsid w:val="00C123BA"/>
    <w:rsid w:val="00C12526"/>
    <w:rsid w:val="00C12939"/>
    <w:rsid w:val="00C13FC9"/>
    <w:rsid w:val="00C143C1"/>
    <w:rsid w:val="00C1451C"/>
    <w:rsid w:val="00C14A89"/>
    <w:rsid w:val="00C150D5"/>
    <w:rsid w:val="00C1545D"/>
    <w:rsid w:val="00C15485"/>
    <w:rsid w:val="00C155E7"/>
    <w:rsid w:val="00C15AF4"/>
    <w:rsid w:val="00C15B5C"/>
    <w:rsid w:val="00C160A6"/>
    <w:rsid w:val="00C1694B"/>
    <w:rsid w:val="00C16BCD"/>
    <w:rsid w:val="00C16C6F"/>
    <w:rsid w:val="00C16F78"/>
    <w:rsid w:val="00C16FE2"/>
    <w:rsid w:val="00C17276"/>
    <w:rsid w:val="00C17328"/>
    <w:rsid w:val="00C20327"/>
    <w:rsid w:val="00C204DC"/>
    <w:rsid w:val="00C206CE"/>
    <w:rsid w:val="00C21942"/>
    <w:rsid w:val="00C22479"/>
    <w:rsid w:val="00C22A02"/>
    <w:rsid w:val="00C234B2"/>
    <w:rsid w:val="00C23986"/>
    <w:rsid w:val="00C239F8"/>
    <w:rsid w:val="00C242DF"/>
    <w:rsid w:val="00C24C03"/>
    <w:rsid w:val="00C24D1A"/>
    <w:rsid w:val="00C25590"/>
    <w:rsid w:val="00C26388"/>
    <w:rsid w:val="00C267FB"/>
    <w:rsid w:val="00C2712B"/>
    <w:rsid w:val="00C27955"/>
    <w:rsid w:val="00C27E6B"/>
    <w:rsid w:val="00C30633"/>
    <w:rsid w:val="00C30651"/>
    <w:rsid w:val="00C31100"/>
    <w:rsid w:val="00C322A4"/>
    <w:rsid w:val="00C3234D"/>
    <w:rsid w:val="00C32665"/>
    <w:rsid w:val="00C327CD"/>
    <w:rsid w:val="00C32CCF"/>
    <w:rsid w:val="00C3341E"/>
    <w:rsid w:val="00C338F1"/>
    <w:rsid w:val="00C33C54"/>
    <w:rsid w:val="00C33D8E"/>
    <w:rsid w:val="00C342CB"/>
    <w:rsid w:val="00C3479F"/>
    <w:rsid w:val="00C35146"/>
    <w:rsid w:val="00C35443"/>
    <w:rsid w:val="00C3593C"/>
    <w:rsid w:val="00C35CD6"/>
    <w:rsid w:val="00C3634E"/>
    <w:rsid w:val="00C368F3"/>
    <w:rsid w:val="00C36B63"/>
    <w:rsid w:val="00C37078"/>
    <w:rsid w:val="00C37154"/>
    <w:rsid w:val="00C3717C"/>
    <w:rsid w:val="00C375C5"/>
    <w:rsid w:val="00C37782"/>
    <w:rsid w:val="00C3783A"/>
    <w:rsid w:val="00C4042F"/>
    <w:rsid w:val="00C40EF2"/>
    <w:rsid w:val="00C41C88"/>
    <w:rsid w:val="00C42959"/>
    <w:rsid w:val="00C43329"/>
    <w:rsid w:val="00C4399F"/>
    <w:rsid w:val="00C43A4A"/>
    <w:rsid w:val="00C43F96"/>
    <w:rsid w:val="00C445B5"/>
    <w:rsid w:val="00C44609"/>
    <w:rsid w:val="00C44751"/>
    <w:rsid w:val="00C45171"/>
    <w:rsid w:val="00C451D0"/>
    <w:rsid w:val="00C45287"/>
    <w:rsid w:val="00C458C8"/>
    <w:rsid w:val="00C45AEA"/>
    <w:rsid w:val="00C46124"/>
    <w:rsid w:val="00C47CE3"/>
    <w:rsid w:val="00C47E4D"/>
    <w:rsid w:val="00C501A9"/>
    <w:rsid w:val="00C502BD"/>
    <w:rsid w:val="00C50983"/>
    <w:rsid w:val="00C50FBB"/>
    <w:rsid w:val="00C5130C"/>
    <w:rsid w:val="00C513D1"/>
    <w:rsid w:val="00C5177D"/>
    <w:rsid w:val="00C51995"/>
    <w:rsid w:val="00C51D4C"/>
    <w:rsid w:val="00C52363"/>
    <w:rsid w:val="00C526A5"/>
    <w:rsid w:val="00C52AD5"/>
    <w:rsid w:val="00C53255"/>
    <w:rsid w:val="00C538A3"/>
    <w:rsid w:val="00C53D23"/>
    <w:rsid w:val="00C552B3"/>
    <w:rsid w:val="00C566B2"/>
    <w:rsid w:val="00C57144"/>
    <w:rsid w:val="00C572FF"/>
    <w:rsid w:val="00C57876"/>
    <w:rsid w:val="00C57930"/>
    <w:rsid w:val="00C57CE9"/>
    <w:rsid w:val="00C602CC"/>
    <w:rsid w:val="00C603F9"/>
    <w:rsid w:val="00C60C31"/>
    <w:rsid w:val="00C60C7F"/>
    <w:rsid w:val="00C60CA8"/>
    <w:rsid w:val="00C60E3D"/>
    <w:rsid w:val="00C60FA7"/>
    <w:rsid w:val="00C617CC"/>
    <w:rsid w:val="00C61A5B"/>
    <w:rsid w:val="00C61E75"/>
    <w:rsid w:val="00C62BAC"/>
    <w:rsid w:val="00C6318B"/>
    <w:rsid w:val="00C63466"/>
    <w:rsid w:val="00C65BDC"/>
    <w:rsid w:val="00C6660E"/>
    <w:rsid w:val="00C66BD7"/>
    <w:rsid w:val="00C67136"/>
    <w:rsid w:val="00C6746B"/>
    <w:rsid w:val="00C67F26"/>
    <w:rsid w:val="00C70CE5"/>
    <w:rsid w:val="00C71333"/>
    <w:rsid w:val="00C71A83"/>
    <w:rsid w:val="00C73092"/>
    <w:rsid w:val="00C7386C"/>
    <w:rsid w:val="00C738C3"/>
    <w:rsid w:val="00C73AB9"/>
    <w:rsid w:val="00C744EF"/>
    <w:rsid w:val="00C7450D"/>
    <w:rsid w:val="00C746D1"/>
    <w:rsid w:val="00C74E69"/>
    <w:rsid w:val="00C75159"/>
    <w:rsid w:val="00C76AE9"/>
    <w:rsid w:val="00C76CB8"/>
    <w:rsid w:val="00C76FD8"/>
    <w:rsid w:val="00C76FE8"/>
    <w:rsid w:val="00C771EA"/>
    <w:rsid w:val="00C772CB"/>
    <w:rsid w:val="00C77557"/>
    <w:rsid w:val="00C77D84"/>
    <w:rsid w:val="00C77F1A"/>
    <w:rsid w:val="00C805AE"/>
    <w:rsid w:val="00C80FC7"/>
    <w:rsid w:val="00C81639"/>
    <w:rsid w:val="00C817A4"/>
    <w:rsid w:val="00C8238C"/>
    <w:rsid w:val="00C827AF"/>
    <w:rsid w:val="00C83842"/>
    <w:rsid w:val="00C8467F"/>
    <w:rsid w:val="00C855C8"/>
    <w:rsid w:val="00C85CC8"/>
    <w:rsid w:val="00C873C2"/>
    <w:rsid w:val="00C8750A"/>
    <w:rsid w:val="00C87C39"/>
    <w:rsid w:val="00C87FBC"/>
    <w:rsid w:val="00C90D28"/>
    <w:rsid w:val="00C91AF2"/>
    <w:rsid w:val="00C91C69"/>
    <w:rsid w:val="00C932B9"/>
    <w:rsid w:val="00C934AB"/>
    <w:rsid w:val="00C94330"/>
    <w:rsid w:val="00C94B83"/>
    <w:rsid w:val="00C963A3"/>
    <w:rsid w:val="00C9694D"/>
    <w:rsid w:val="00C96D13"/>
    <w:rsid w:val="00C976F2"/>
    <w:rsid w:val="00C97763"/>
    <w:rsid w:val="00C97DC9"/>
    <w:rsid w:val="00CA01BD"/>
    <w:rsid w:val="00CA0727"/>
    <w:rsid w:val="00CA0803"/>
    <w:rsid w:val="00CA0DE3"/>
    <w:rsid w:val="00CA1017"/>
    <w:rsid w:val="00CA12FB"/>
    <w:rsid w:val="00CA1A97"/>
    <w:rsid w:val="00CA1CB0"/>
    <w:rsid w:val="00CA2222"/>
    <w:rsid w:val="00CA239C"/>
    <w:rsid w:val="00CA47C5"/>
    <w:rsid w:val="00CA4BF6"/>
    <w:rsid w:val="00CA4E10"/>
    <w:rsid w:val="00CA5685"/>
    <w:rsid w:val="00CA58A9"/>
    <w:rsid w:val="00CA6056"/>
    <w:rsid w:val="00CA622E"/>
    <w:rsid w:val="00CA6653"/>
    <w:rsid w:val="00CA69D2"/>
    <w:rsid w:val="00CA6D6A"/>
    <w:rsid w:val="00CA70B0"/>
    <w:rsid w:val="00CA70E4"/>
    <w:rsid w:val="00CA74CC"/>
    <w:rsid w:val="00CA76E0"/>
    <w:rsid w:val="00CA7897"/>
    <w:rsid w:val="00CA796D"/>
    <w:rsid w:val="00CA7C59"/>
    <w:rsid w:val="00CB0AA9"/>
    <w:rsid w:val="00CB0E19"/>
    <w:rsid w:val="00CB186C"/>
    <w:rsid w:val="00CB2C0D"/>
    <w:rsid w:val="00CB36C0"/>
    <w:rsid w:val="00CB3887"/>
    <w:rsid w:val="00CB3BB2"/>
    <w:rsid w:val="00CB454E"/>
    <w:rsid w:val="00CB4619"/>
    <w:rsid w:val="00CB48B0"/>
    <w:rsid w:val="00CB4B26"/>
    <w:rsid w:val="00CB4CC2"/>
    <w:rsid w:val="00CB4CF2"/>
    <w:rsid w:val="00CB540A"/>
    <w:rsid w:val="00CB5B2D"/>
    <w:rsid w:val="00CB5F99"/>
    <w:rsid w:val="00CB64DB"/>
    <w:rsid w:val="00CB67B3"/>
    <w:rsid w:val="00CB6DD2"/>
    <w:rsid w:val="00CB716C"/>
    <w:rsid w:val="00CB7416"/>
    <w:rsid w:val="00CB7549"/>
    <w:rsid w:val="00CB7A18"/>
    <w:rsid w:val="00CB7A56"/>
    <w:rsid w:val="00CB7C35"/>
    <w:rsid w:val="00CB7E5D"/>
    <w:rsid w:val="00CC067E"/>
    <w:rsid w:val="00CC09C5"/>
    <w:rsid w:val="00CC0C04"/>
    <w:rsid w:val="00CC0EF8"/>
    <w:rsid w:val="00CC0F52"/>
    <w:rsid w:val="00CC1025"/>
    <w:rsid w:val="00CC1BCF"/>
    <w:rsid w:val="00CC28C6"/>
    <w:rsid w:val="00CC2ADC"/>
    <w:rsid w:val="00CC2E47"/>
    <w:rsid w:val="00CC2E5D"/>
    <w:rsid w:val="00CC2F7C"/>
    <w:rsid w:val="00CC37D6"/>
    <w:rsid w:val="00CC3AFF"/>
    <w:rsid w:val="00CC3BA7"/>
    <w:rsid w:val="00CC3D39"/>
    <w:rsid w:val="00CC4482"/>
    <w:rsid w:val="00CC4549"/>
    <w:rsid w:val="00CC61D5"/>
    <w:rsid w:val="00CC62C6"/>
    <w:rsid w:val="00CC6355"/>
    <w:rsid w:val="00CC646E"/>
    <w:rsid w:val="00CC6AEF"/>
    <w:rsid w:val="00CC6B5F"/>
    <w:rsid w:val="00CD0259"/>
    <w:rsid w:val="00CD0A96"/>
    <w:rsid w:val="00CD0D24"/>
    <w:rsid w:val="00CD1349"/>
    <w:rsid w:val="00CD165C"/>
    <w:rsid w:val="00CD1675"/>
    <w:rsid w:val="00CD1B52"/>
    <w:rsid w:val="00CD1B53"/>
    <w:rsid w:val="00CD26E3"/>
    <w:rsid w:val="00CD2F21"/>
    <w:rsid w:val="00CD3033"/>
    <w:rsid w:val="00CD3AB7"/>
    <w:rsid w:val="00CD3F02"/>
    <w:rsid w:val="00CD4BDA"/>
    <w:rsid w:val="00CD6615"/>
    <w:rsid w:val="00CD68D6"/>
    <w:rsid w:val="00CD725D"/>
    <w:rsid w:val="00CD7ADB"/>
    <w:rsid w:val="00CE0021"/>
    <w:rsid w:val="00CE1048"/>
    <w:rsid w:val="00CE175B"/>
    <w:rsid w:val="00CE220B"/>
    <w:rsid w:val="00CE2483"/>
    <w:rsid w:val="00CE28CB"/>
    <w:rsid w:val="00CE2B2B"/>
    <w:rsid w:val="00CE3C3E"/>
    <w:rsid w:val="00CE3CE3"/>
    <w:rsid w:val="00CE4087"/>
    <w:rsid w:val="00CE4796"/>
    <w:rsid w:val="00CE48DC"/>
    <w:rsid w:val="00CE4957"/>
    <w:rsid w:val="00CE4990"/>
    <w:rsid w:val="00CE4EB2"/>
    <w:rsid w:val="00CE53E5"/>
    <w:rsid w:val="00CE59A3"/>
    <w:rsid w:val="00CE5BBE"/>
    <w:rsid w:val="00CE63F9"/>
    <w:rsid w:val="00CE6452"/>
    <w:rsid w:val="00CE6656"/>
    <w:rsid w:val="00CE6F8C"/>
    <w:rsid w:val="00CE7067"/>
    <w:rsid w:val="00CF04AE"/>
    <w:rsid w:val="00CF077E"/>
    <w:rsid w:val="00CF0953"/>
    <w:rsid w:val="00CF0A30"/>
    <w:rsid w:val="00CF0C48"/>
    <w:rsid w:val="00CF13C4"/>
    <w:rsid w:val="00CF1B60"/>
    <w:rsid w:val="00CF1CCF"/>
    <w:rsid w:val="00CF1EAF"/>
    <w:rsid w:val="00CF1F37"/>
    <w:rsid w:val="00CF26B7"/>
    <w:rsid w:val="00CF2980"/>
    <w:rsid w:val="00CF37BC"/>
    <w:rsid w:val="00CF37FC"/>
    <w:rsid w:val="00CF3C90"/>
    <w:rsid w:val="00CF417F"/>
    <w:rsid w:val="00CF427B"/>
    <w:rsid w:val="00CF48D7"/>
    <w:rsid w:val="00CF4CA2"/>
    <w:rsid w:val="00CF5597"/>
    <w:rsid w:val="00CF5937"/>
    <w:rsid w:val="00CF6096"/>
    <w:rsid w:val="00CF626D"/>
    <w:rsid w:val="00CF63C2"/>
    <w:rsid w:val="00CF6486"/>
    <w:rsid w:val="00CF6E45"/>
    <w:rsid w:val="00CF7366"/>
    <w:rsid w:val="00CF7459"/>
    <w:rsid w:val="00CF77A1"/>
    <w:rsid w:val="00D003AF"/>
    <w:rsid w:val="00D0065F"/>
    <w:rsid w:val="00D00B01"/>
    <w:rsid w:val="00D00C64"/>
    <w:rsid w:val="00D00F85"/>
    <w:rsid w:val="00D01261"/>
    <w:rsid w:val="00D0132B"/>
    <w:rsid w:val="00D0194E"/>
    <w:rsid w:val="00D01C13"/>
    <w:rsid w:val="00D02638"/>
    <w:rsid w:val="00D029AF"/>
    <w:rsid w:val="00D03041"/>
    <w:rsid w:val="00D03D91"/>
    <w:rsid w:val="00D03E3F"/>
    <w:rsid w:val="00D04DDD"/>
    <w:rsid w:val="00D04E42"/>
    <w:rsid w:val="00D052DA"/>
    <w:rsid w:val="00D054A5"/>
    <w:rsid w:val="00D056C5"/>
    <w:rsid w:val="00D05CE2"/>
    <w:rsid w:val="00D07002"/>
    <w:rsid w:val="00D072D1"/>
    <w:rsid w:val="00D07E1F"/>
    <w:rsid w:val="00D07FDE"/>
    <w:rsid w:val="00D10601"/>
    <w:rsid w:val="00D11406"/>
    <w:rsid w:val="00D118E4"/>
    <w:rsid w:val="00D11AD9"/>
    <w:rsid w:val="00D124A0"/>
    <w:rsid w:val="00D12F1B"/>
    <w:rsid w:val="00D1301E"/>
    <w:rsid w:val="00D13A22"/>
    <w:rsid w:val="00D13B4C"/>
    <w:rsid w:val="00D13F77"/>
    <w:rsid w:val="00D14111"/>
    <w:rsid w:val="00D145BB"/>
    <w:rsid w:val="00D14CC7"/>
    <w:rsid w:val="00D15038"/>
    <w:rsid w:val="00D154A4"/>
    <w:rsid w:val="00D15A14"/>
    <w:rsid w:val="00D16245"/>
    <w:rsid w:val="00D1637F"/>
    <w:rsid w:val="00D16634"/>
    <w:rsid w:val="00D175CC"/>
    <w:rsid w:val="00D202C4"/>
    <w:rsid w:val="00D20676"/>
    <w:rsid w:val="00D20C34"/>
    <w:rsid w:val="00D20C8C"/>
    <w:rsid w:val="00D20E1B"/>
    <w:rsid w:val="00D20E85"/>
    <w:rsid w:val="00D21415"/>
    <w:rsid w:val="00D2167F"/>
    <w:rsid w:val="00D2253F"/>
    <w:rsid w:val="00D2281A"/>
    <w:rsid w:val="00D2340C"/>
    <w:rsid w:val="00D23AAB"/>
    <w:rsid w:val="00D24D5C"/>
    <w:rsid w:val="00D24FFC"/>
    <w:rsid w:val="00D25529"/>
    <w:rsid w:val="00D25EB0"/>
    <w:rsid w:val="00D26663"/>
    <w:rsid w:val="00D272A1"/>
    <w:rsid w:val="00D27629"/>
    <w:rsid w:val="00D2763D"/>
    <w:rsid w:val="00D27F4B"/>
    <w:rsid w:val="00D300F8"/>
    <w:rsid w:val="00D30283"/>
    <w:rsid w:val="00D305A9"/>
    <w:rsid w:val="00D310F4"/>
    <w:rsid w:val="00D318CC"/>
    <w:rsid w:val="00D32C4D"/>
    <w:rsid w:val="00D330B2"/>
    <w:rsid w:val="00D33390"/>
    <w:rsid w:val="00D337E6"/>
    <w:rsid w:val="00D338BF"/>
    <w:rsid w:val="00D35360"/>
    <w:rsid w:val="00D35464"/>
    <w:rsid w:val="00D354BE"/>
    <w:rsid w:val="00D358B2"/>
    <w:rsid w:val="00D3610B"/>
    <w:rsid w:val="00D364DA"/>
    <w:rsid w:val="00D37303"/>
    <w:rsid w:val="00D375E7"/>
    <w:rsid w:val="00D37C7D"/>
    <w:rsid w:val="00D4107D"/>
    <w:rsid w:val="00D41630"/>
    <w:rsid w:val="00D4166A"/>
    <w:rsid w:val="00D43079"/>
    <w:rsid w:val="00D431B2"/>
    <w:rsid w:val="00D437A0"/>
    <w:rsid w:val="00D4416B"/>
    <w:rsid w:val="00D44183"/>
    <w:rsid w:val="00D45244"/>
    <w:rsid w:val="00D4547B"/>
    <w:rsid w:val="00D45EDB"/>
    <w:rsid w:val="00D4653A"/>
    <w:rsid w:val="00D46839"/>
    <w:rsid w:val="00D50337"/>
    <w:rsid w:val="00D50BC3"/>
    <w:rsid w:val="00D50BE3"/>
    <w:rsid w:val="00D50D51"/>
    <w:rsid w:val="00D50EDE"/>
    <w:rsid w:val="00D5154A"/>
    <w:rsid w:val="00D5247E"/>
    <w:rsid w:val="00D529D1"/>
    <w:rsid w:val="00D52C38"/>
    <w:rsid w:val="00D52FDB"/>
    <w:rsid w:val="00D53478"/>
    <w:rsid w:val="00D53AC1"/>
    <w:rsid w:val="00D54084"/>
    <w:rsid w:val="00D54701"/>
    <w:rsid w:val="00D55613"/>
    <w:rsid w:val="00D56A2C"/>
    <w:rsid w:val="00D56DE1"/>
    <w:rsid w:val="00D60194"/>
    <w:rsid w:val="00D60785"/>
    <w:rsid w:val="00D608DD"/>
    <w:rsid w:val="00D610A3"/>
    <w:rsid w:val="00D61306"/>
    <w:rsid w:val="00D61E01"/>
    <w:rsid w:val="00D6249E"/>
    <w:rsid w:val="00D62B90"/>
    <w:rsid w:val="00D64543"/>
    <w:rsid w:val="00D64DBA"/>
    <w:rsid w:val="00D64EEF"/>
    <w:rsid w:val="00D6541A"/>
    <w:rsid w:val="00D6556E"/>
    <w:rsid w:val="00D655FC"/>
    <w:rsid w:val="00D65DFE"/>
    <w:rsid w:val="00D66634"/>
    <w:rsid w:val="00D677D2"/>
    <w:rsid w:val="00D67A69"/>
    <w:rsid w:val="00D67E09"/>
    <w:rsid w:val="00D70AB2"/>
    <w:rsid w:val="00D70DCC"/>
    <w:rsid w:val="00D71059"/>
    <w:rsid w:val="00D71068"/>
    <w:rsid w:val="00D7132D"/>
    <w:rsid w:val="00D71897"/>
    <w:rsid w:val="00D71FE9"/>
    <w:rsid w:val="00D724A8"/>
    <w:rsid w:val="00D7258F"/>
    <w:rsid w:val="00D72C3B"/>
    <w:rsid w:val="00D72EB4"/>
    <w:rsid w:val="00D73138"/>
    <w:rsid w:val="00D73F27"/>
    <w:rsid w:val="00D759B9"/>
    <w:rsid w:val="00D75DD8"/>
    <w:rsid w:val="00D763FB"/>
    <w:rsid w:val="00D76514"/>
    <w:rsid w:val="00D773DB"/>
    <w:rsid w:val="00D776A9"/>
    <w:rsid w:val="00D777C8"/>
    <w:rsid w:val="00D77BB4"/>
    <w:rsid w:val="00D77C3C"/>
    <w:rsid w:val="00D77E22"/>
    <w:rsid w:val="00D807D9"/>
    <w:rsid w:val="00D813C0"/>
    <w:rsid w:val="00D816A0"/>
    <w:rsid w:val="00D81BD8"/>
    <w:rsid w:val="00D82340"/>
    <w:rsid w:val="00D8258B"/>
    <w:rsid w:val="00D82A3A"/>
    <w:rsid w:val="00D82E55"/>
    <w:rsid w:val="00D83DB5"/>
    <w:rsid w:val="00D84944"/>
    <w:rsid w:val="00D85173"/>
    <w:rsid w:val="00D853BF"/>
    <w:rsid w:val="00D85729"/>
    <w:rsid w:val="00D858D3"/>
    <w:rsid w:val="00D85CBD"/>
    <w:rsid w:val="00D862E6"/>
    <w:rsid w:val="00D86667"/>
    <w:rsid w:val="00D86B71"/>
    <w:rsid w:val="00D86FC9"/>
    <w:rsid w:val="00D8714F"/>
    <w:rsid w:val="00D87CDE"/>
    <w:rsid w:val="00D909D5"/>
    <w:rsid w:val="00D90E7C"/>
    <w:rsid w:val="00D91329"/>
    <w:rsid w:val="00D91F23"/>
    <w:rsid w:val="00D929B8"/>
    <w:rsid w:val="00D9300E"/>
    <w:rsid w:val="00D934C8"/>
    <w:rsid w:val="00D9366A"/>
    <w:rsid w:val="00D93F56"/>
    <w:rsid w:val="00D94340"/>
    <w:rsid w:val="00D944FA"/>
    <w:rsid w:val="00D9586B"/>
    <w:rsid w:val="00D96758"/>
    <w:rsid w:val="00D9677F"/>
    <w:rsid w:val="00D968A0"/>
    <w:rsid w:val="00D96C7E"/>
    <w:rsid w:val="00D972BD"/>
    <w:rsid w:val="00D977CB"/>
    <w:rsid w:val="00DA0002"/>
    <w:rsid w:val="00DA0726"/>
    <w:rsid w:val="00DA0F5A"/>
    <w:rsid w:val="00DA133B"/>
    <w:rsid w:val="00DA1563"/>
    <w:rsid w:val="00DA15A4"/>
    <w:rsid w:val="00DA16C3"/>
    <w:rsid w:val="00DA1EC4"/>
    <w:rsid w:val="00DA25AA"/>
    <w:rsid w:val="00DA287F"/>
    <w:rsid w:val="00DA2A95"/>
    <w:rsid w:val="00DA2D25"/>
    <w:rsid w:val="00DA3292"/>
    <w:rsid w:val="00DA365B"/>
    <w:rsid w:val="00DA377A"/>
    <w:rsid w:val="00DA5366"/>
    <w:rsid w:val="00DA58BF"/>
    <w:rsid w:val="00DA5938"/>
    <w:rsid w:val="00DA624E"/>
    <w:rsid w:val="00DA6435"/>
    <w:rsid w:val="00DA666C"/>
    <w:rsid w:val="00DA6844"/>
    <w:rsid w:val="00DA68E4"/>
    <w:rsid w:val="00DA6D27"/>
    <w:rsid w:val="00DA7C5C"/>
    <w:rsid w:val="00DB03C3"/>
    <w:rsid w:val="00DB0605"/>
    <w:rsid w:val="00DB0C4D"/>
    <w:rsid w:val="00DB0FB0"/>
    <w:rsid w:val="00DB1732"/>
    <w:rsid w:val="00DB1E68"/>
    <w:rsid w:val="00DB232A"/>
    <w:rsid w:val="00DB2F19"/>
    <w:rsid w:val="00DB320D"/>
    <w:rsid w:val="00DB3715"/>
    <w:rsid w:val="00DB3727"/>
    <w:rsid w:val="00DB38C2"/>
    <w:rsid w:val="00DB3F54"/>
    <w:rsid w:val="00DB452D"/>
    <w:rsid w:val="00DB4F56"/>
    <w:rsid w:val="00DB4F65"/>
    <w:rsid w:val="00DB51A1"/>
    <w:rsid w:val="00DB5252"/>
    <w:rsid w:val="00DB5D19"/>
    <w:rsid w:val="00DB7738"/>
    <w:rsid w:val="00DB7B15"/>
    <w:rsid w:val="00DB7F5B"/>
    <w:rsid w:val="00DC0031"/>
    <w:rsid w:val="00DC1055"/>
    <w:rsid w:val="00DC16C1"/>
    <w:rsid w:val="00DC19CF"/>
    <w:rsid w:val="00DC19E6"/>
    <w:rsid w:val="00DC1D3F"/>
    <w:rsid w:val="00DC2256"/>
    <w:rsid w:val="00DC2469"/>
    <w:rsid w:val="00DC2ABD"/>
    <w:rsid w:val="00DC4491"/>
    <w:rsid w:val="00DC4BE6"/>
    <w:rsid w:val="00DC5091"/>
    <w:rsid w:val="00DC56A2"/>
    <w:rsid w:val="00DC59C0"/>
    <w:rsid w:val="00DC5A50"/>
    <w:rsid w:val="00DC5D40"/>
    <w:rsid w:val="00DC73CC"/>
    <w:rsid w:val="00DC761B"/>
    <w:rsid w:val="00DC79FE"/>
    <w:rsid w:val="00DC7B58"/>
    <w:rsid w:val="00DC7F33"/>
    <w:rsid w:val="00DD04B0"/>
    <w:rsid w:val="00DD06F9"/>
    <w:rsid w:val="00DD0A8F"/>
    <w:rsid w:val="00DD0D8E"/>
    <w:rsid w:val="00DD1FF2"/>
    <w:rsid w:val="00DD2F87"/>
    <w:rsid w:val="00DD3A3B"/>
    <w:rsid w:val="00DD3E43"/>
    <w:rsid w:val="00DD4523"/>
    <w:rsid w:val="00DD4C45"/>
    <w:rsid w:val="00DD50B0"/>
    <w:rsid w:val="00DD5DB3"/>
    <w:rsid w:val="00DD600E"/>
    <w:rsid w:val="00DD62BA"/>
    <w:rsid w:val="00DD638A"/>
    <w:rsid w:val="00DD63BD"/>
    <w:rsid w:val="00DD6675"/>
    <w:rsid w:val="00DD6A48"/>
    <w:rsid w:val="00DD6BF5"/>
    <w:rsid w:val="00DD6FD2"/>
    <w:rsid w:val="00DD716C"/>
    <w:rsid w:val="00DD7312"/>
    <w:rsid w:val="00DD7799"/>
    <w:rsid w:val="00DE0E4A"/>
    <w:rsid w:val="00DE0FCA"/>
    <w:rsid w:val="00DE1274"/>
    <w:rsid w:val="00DE1388"/>
    <w:rsid w:val="00DE14BA"/>
    <w:rsid w:val="00DE15A9"/>
    <w:rsid w:val="00DE2690"/>
    <w:rsid w:val="00DE26CA"/>
    <w:rsid w:val="00DE2821"/>
    <w:rsid w:val="00DE2E9A"/>
    <w:rsid w:val="00DE3534"/>
    <w:rsid w:val="00DE3A1A"/>
    <w:rsid w:val="00DE3C14"/>
    <w:rsid w:val="00DE3CA5"/>
    <w:rsid w:val="00DE47B8"/>
    <w:rsid w:val="00DE48AA"/>
    <w:rsid w:val="00DE4B27"/>
    <w:rsid w:val="00DE4D94"/>
    <w:rsid w:val="00DE5A95"/>
    <w:rsid w:val="00DE7B58"/>
    <w:rsid w:val="00DE7D7C"/>
    <w:rsid w:val="00DF0245"/>
    <w:rsid w:val="00DF0379"/>
    <w:rsid w:val="00DF2996"/>
    <w:rsid w:val="00DF3A29"/>
    <w:rsid w:val="00DF3A7A"/>
    <w:rsid w:val="00DF3D03"/>
    <w:rsid w:val="00DF47FC"/>
    <w:rsid w:val="00DF485E"/>
    <w:rsid w:val="00DF4D03"/>
    <w:rsid w:val="00DF5002"/>
    <w:rsid w:val="00DF51E5"/>
    <w:rsid w:val="00DF5213"/>
    <w:rsid w:val="00DF526C"/>
    <w:rsid w:val="00DF5669"/>
    <w:rsid w:val="00DF5BE6"/>
    <w:rsid w:val="00DF5D01"/>
    <w:rsid w:val="00DF5F46"/>
    <w:rsid w:val="00DF63A4"/>
    <w:rsid w:val="00DF64B5"/>
    <w:rsid w:val="00DF7F61"/>
    <w:rsid w:val="00E005F1"/>
    <w:rsid w:val="00E00987"/>
    <w:rsid w:val="00E01284"/>
    <w:rsid w:val="00E02A5E"/>
    <w:rsid w:val="00E03859"/>
    <w:rsid w:val="00E03F2C"/>
    <w:rsid w:val="00E03F3F"/>
    <w:rsid w:val="00E043FE"/>
    <w:rsid w:val="00E0453D"/>
    <w:rsid w:val="00E06209"/>
    <w:rsid w:val="00E067FD"/>
    <w:rsid w:val="00E06C6C"/>
    <w:rsid w:val="00E06FC2"/>
    <w:rsid w:val="00E106AD"/>
    <w:rsid w:val="00E108C3"/>
    <w:rsid w:val="00E10A16"/>
    <w:rsid w:val="00E1142C"/>
    <w:rsid w:val="00E12010"/>
    <w:rsid w:val="00E12383"/>
    <w:rsid w:val="00E12479"/>
    <w:rsid w:val="00E12A4F"/>
    <w:rsid w:val="00E12DA8"/>
    <w:rsid w:val="00E13EC2"/>
    <w:rsid w:val="00E142E7"/>
    <w:rsid w:val="00E147E9"/>
    <w:rsid w:val="00E15240"/>
    <w:rsid w:val="00E15ECA"/>
    <w:rsid w:val="00E160F6"/>
    <w:rsid w:val="00E169EC"/>
    <w:rsid w:val="00E16CF7"/>
    <w:rsid w:val="00E1775A"/>
    <w:rsid w:val="00E17C8D"/>
    <w:rsid w:val="00E214D0"/>
    <w:rsid w:val="00E21A8C"/>
    <w:rsid w:val="00E223C5"/>
    <w:rsid w:val="00E2241F"/>
    <w:rsid w:val="00E22522"/>
    <w:rsid w:val="00E22ABF"/>
    <w:rsid w:val="00E23859"/>
    <w:rsid w:val="00E23A3E"/>
    <w:rsid w:val="00E23AE0"/>
    <w:rsid w:val="00E23B64"/>
    <w:rsid w:val="00E23C31"/>
    <w:rsid w:val="00E23CC0"/>
    <w:rsid w:val="00E241E3"/>
    <w:rsid w:val="00E24874"/>
    <w:rsid w:val="00E24BA1"/>
    <w:rsid w:val="00E24CFA"/>
    <w:rsid w:val="00E25299"/>
    <w:rsid w:val="00E26579"/>
    <w:rsid w:val="00E26D8A"/>
    <w:rsid w:val="00E30656"/>
    <w:rsid w:val="00E30B33"/>
    <w:rsid w:val="00E310C6"/>
    <w:rsid w:val="00E31582"/>
    <w:rsid w:val="00E31A92"/>
    <w:rsid w:val="00E32153"/>
    <w:rsid w:val="00E324A9"/>
    <w:rsid w:val="00E3274A"/>
    <w:rsid w:val="00E32CBF"/>
    <w:rsid w:val="00E32D5F"/>
    <w:rsid w:val="00E3327C"/>
    <w:rsid w:val="00E332DC"/>
    <w:rsid w:val="00E3373F"/>
    <w:rsid w:val="00E33C58"/>
    <w:rsid w:val="00E341A3"/>
    <w:rsid w:val="00E3453D"/>
    <w:rsid w:val="00E34D02"/>
    <w:rsid w:val="00E3515B"/>
    <w:rsid w:val="00E36406"/>
    <w:rsid w:val="00E364A3"/>
    <w:rsid w:val="00E3658B"/>
    <w:rsid w:val="00E36C9C"/>
    <w:rsid w:val="00E3792A"/>
    <w:rsid w:val="00E37ED9"/>
    <w:rsid w:val="00E40160"/>
    <w:rsid w:val="00E40EEE"/>
    <w:rsid w:val="00E4101A"/>
    <w:rsid w:val="00E41335"/>
    <w:rsid w:val="00E41A73"/>
    <w:rsid w:val="00E41ABB"/>
    <w:rsid w:val="00E41AD4"/>
    <w:rsid w:val="00E42018"/>
    <w:rsid w:val="00E421DB"/>
    <w:rsid w:val="00E42704"/>
    <w:rsid w:val="00E42732"/>
    <w:rsid w:val="00E42E8C"/>
    <w:rsid w:val="00E42F3E"/>
    <w:rsid w:val="00E44028"/>
    <w:rsid w:val="00E442AF"/>
    <w:rsid w:val="00E44515"/>
    <w:rsid w:val="00E44A42"/>
    <w:rsid w:val="00E44FC1"/>
    <w:rsid w:val="00E46D90"/>
    <w:rsid w:val="00E47AD3"/>
    <w:rsid w:val="00E47CCC"/>
    <w:rsid w:val="00E50A1C"/>
    <w:rsid w:val="00E50AE0"/>
    <w:rsid w:val="00E510D7"/>
    <w:rsid w:val="00E51841"/>
    <w:rsid w:val="00E5262C"/>
    <w:rsid w:val="00E52F43"/>
    <w:rsid w:val="00E5334F"/>
    <w:rsid w:val="00E5340B"/>
    <w:rsid w:val="00E53981"/>
    <w:rsid w:val="00E53F82"/>
    <w:rsid w:val="00E53FFF"/>
    <w:rsid w:val="00E54494"/>
    <w:rsid w:val="00E54774"/>
    <w:rsid w:val="00E54F68"/>
    <w:rsid w:val="00E55539"/>
    <w:rsid w:val="00E55552"/>
    <w:rsid w:val="00E565ED"/>
    <w:rsid w:val="00E56C7B"/>
    <w:rsid w:val="00E56D73"/>
    <w:rsid w:val="00E57571"/>
    <w:rsid w:val="00E60677"/>
    <w:rsid w:val="00E606DE"/>
    <w:rsid w:val="00E60ADE"/>
    <w:rsid w:val="00E60F67"/>
    <w:rsid w:val="00E617D1"/>
    <w:rsid w:val="00E61D9F"/>
    <w:rsid w:val="00E62585"/>
    <w:rsid w:val="00E633BF"/>
    <w:rsid w:val="00E63EF8"/>
    <w:rsid w:val="00E64267"/>
    <w:rsid w:val="00E64343"/>
    <w:rsid w:val="00E647E0"/>
    <w:rsid w:val="00E64CF0"/>
    <w:rsid w:val="00E65C0C"/>
    <w:rsid w:val="00E662FC"/>
    <w:rsid w:val="00E66778"/>
    <w:rsid w:val="00E66A85"/>
    <w:rsid w:val="00E67331"/>
    <w:rsid w:val="00E676D4"/>
    <w:rsid w:val="00E67967"/>
    <w:rsid w:val="00E67C79"/>
    <w:rsid w:val="00E70188"/>
    <w:rsid w:val="00E70858"/>
    <w:rsid w:val="00E716DA"/>
    <w:rsid w:val="00E7198E"/>
    <w:rsid w:val="00E72583"/>
    <w:rsid w:val="00E72A28"/>
    <w:rsid w:val="00E73D27"/>
    <w:rsid w:val="00E74501"/>
    <w:rsid w:val="00E747C3"/>
    <w:rsid w:val="00E74988"/>
    <w:rsid w:val="00E75088"/>
    <w:rsid w:val="00E75557"/>
    <w:rsid w:val="00E75634"/>
    <w:rsid w:val="00E75774"/>
    <w:rsid w:val="00E76BB6"/>
    <w:rsid w:val="00E7745E"/>
    <w:rsid w:val="00E7784D"/>
    <w:rsid w:val="00E77E25"/>
    <w:rsid w:val="00E8001A"/>
    <w:rsid w:val="00E8072F"/>
    <w:rsid w:val="00E80EB9"/>
    <w:rsid w:val="00E80FEC"/>
    <w:rsid w:val="00E812E2"/>
    <w:rsid w:val="00E8142D"/>
    <w:rsid w:val="00E81AE3"/>
    <w:rsid w:val="00E8200D"/>
    <w:rsid w:val="00E821CE"/>
    <w:rsid w:val="00E83D1B"/>
    <w:rsid w:val="00E8470A"/>
    <w:rsid w:val="00E84912"/>
    <w:rsid w:val="00E84D02"/>
    <w:rsid w:val="00E84F70"/>
    <w:rsid w:val="00E8573D"/>
    <w:rsid w:val="00E8583D"/>
    <w:rsid w:val="00E8686C"/>
    <w:rsid w:val="00E86B7D"/>
    <w:rsid w:val="00E86C5D"/>
    <w:rsid w:val="00E873A8"/>
    <w:rsid w:val="00E8774A"/>
    <w:rsid w:val="00E902F0"/>
    <w:rsid w:val="00E91370"/>
    <w:rsid w:val="00E9189C"/>
    <w:rsid w:val="00E91ECF"/>
    <w:rsid w:val="00E91F1A"/>
    <w:rsid w:val="00E92469"/>
    <w:rsid w:val="00E925BA"/>
    <w:rsid w:val="00E93766"/>
    <w:rsid w:val="00E93B09"/>
    <w:rsid w:val="00E93FA2"/>
    <w:rsid w:val="00E944D5"/>
    <w:rsid w:val="00E9534C"/>
    <w:rsid w:val="00E9542A"/>
    <w:rsid w:val="00E95E33"/>
    <w:rsid w:val="00E96BED"/>
    <w:rsid w:val="00E96DFB"/>
    <w:rsid w:val="00E96FB2"/>
    <w:rsid w:val="00E977D5"/>
    <w:rsid w:val="00E978C4"/>
    <w:rsid w:val="00E97944"/>
    <w:rsid w:val="00EA002D"/>
    <w:rsid w:val="00EA01E5"/>
    <w:rsid w:val="00EA061C"/>
    <w:rsid w:val="00EA0664"/>
    <w:rsid w:val="00EA0B9C"/>
    <w:rsid w:val="00EA1A43"/>
    <w:rsid w:val="00EA2BA4"/>
    <w:rsid w:val="00EA2BD0"/>
    <w:rsid w:val="00EA2FB7"/>
    <w:rsid w:val="00EA32D6"/>
    <w:rsid w:val="00EA3F82"/>
    <w:rsid w:val="00EA4568"/>
    <w:rsid w:val="00EA4A40"/>
    <w:rsid w:val="00EA508F"/>
    <w:rsid w:val="00EA5481"/>
    <w:rsid w:val="00EA55DC"/>
    <w:rsid w:val="00EA5ECC"/>
    <w:rsid w:val="00EA6621"/>
    <w:rsid w:val="00EA687B"/>
    <w:rsid w:val="00EA73FD"/>
    <w:rsid w:val="00EA766A"/>
    <w:rsid w:val="00EB00B5"/>
    <w:rsid w:val="00EB078D"/>
    <w:rsid w:val="00EB1023"/>
    <w:rsid w:val="00EB1543"/>
    <w:rsid w:val="00EB270E"/>
    <w:rsid w:val="00EB2D24"/>
    <w:rsid w:val="00EB2FFA"/>
    <w:rsid w:val="00EB3B4D"/>
    <w:rsid w:val="00EB4636"/>
    <w:rsid w:val="00EB4CB9"/>
    <w:rsid w:val="00EB4D64"/>
    <w:rsid w:val="00EB50E5"/>
    <w:rsid w:val="00EB55EA"/>
    <w:rsid w:val="00EB5E51"/>
    <w:rsid w:val="00EB6309"/>
    <w:rsid w:val="00EB634B"/>
    <w:rsid w:val="00EB639B"/>
    <w:rsid w:val="00EB649E"/>
    <w:rsid w:val="00EB67A7"/>
    <w:rsid w:val="00EB6E69"/>
    <w:rsid w:val="00EB7BC0"/>
    <w:rsid w:val="00EC05CE"/>
    <w:rsid w:val="00EC1E9F"/>
    <w:rsid w:val="00EC2E84"/>
    <w:rsid w:val="00EC3867"/>
    <w:rsid w:val="00EC423E"/>
    <w:rsid w:val="00EC45AC"/>
    <w:rsid w:val="00EC568F"/>
    <w:rsid w:val="00EC59C7"/>
    <w:rsid w:val="00EC5A73"/>
    <w:rsid w:val="00EC6837"/>
    <w:rsid w:val="00EC6A40"/>
    <w:rsid w:val="00EC6EE1"/>
    <w:rsid w:val="00ED212F"/>
    <w:rsid w:val="00ED288D"/>
    <w:rsid w:val="00ED2BE0"/>
    <w:rsid w:val="00ED2C85"/>
    <w:rsid w:val="00ED2FFC"/>
    <w:rsid w:val="00ED43C8"/>
    <w:rsid w:val="00ED4425"/>
    <w:rsid w:val="00ED4C56"/>
    <w:rsid w:val="00ED4E5E"/>
    <w:rsid w:val="00ED50BD"/>
    <w:rsid w:val="00ED5A91"/>
    <w:rsid w:val="00ED6170"/>
    <w:rsid w:val="00ED70BD"/>
    <w:rsid w:val="00ED7494"/>
    <w:rsid w:val="00ED770D"/>
    <w:rsid w:val="00ED7DAC"/>
    <w:rsid w:val="00EE03B9"/>
    <w:rsid w:val="00EE04D4"/>
    <w:rsid w:val="00EE0F51"/>
    <w:rsid w:val="00EE143D"/>
    <w:rsid w:val="00EE15DE"/>
    <w:rsid w:val="00EE2AEA"/>
    <w:rsid w:val="00EE3302"/>
    <w:rsid w:val="00EE38EF"/>
    <w:rsid w:val="00EE3B05"/>
    <w:rsid w:val="00EE3BCE"/>
    <w:rsid w:val="00EE3FA9"/>
    <w:rsid w:val="00EE493B"/>
    <w:rsid w:val="00EE592A"/>
    <w:rsid w:val="00EE5D03"/>
    <w:rsid w:val="00EE6148"/>
    <w:rsid w:val="00EE6504"/>
    <w:rsid w:val="00EE7195"/>
    <w:rsid w:val="00EF096E"/>
    <w:rsid w:val="00EF1555"/>
    <w:rsid w:val="00EF1937"/>
    <w:rsid w:val="00EF1B5B"/>
    <w:rsid w:val="00EF2A42"/>
    <w:rsid w:val="00EF3E9B"/>
    <w:rsid w:val="00EF4118"/>
    <w:rsid w:val="00EF4806"/>
    <w:rsid w:val="00EF489F"/>
    <w:rsid w:val="00EF4AE8"/>
    <w:rsid w:val="00EF5F67"/>
    <w:rsid w:val="00EF60F7"/>
    <w:rsid w:val="00EF7B1E"/>
    <w:rsid w:val="00F0015C"/>
    <w:rsid w:val="00F005B8"/>
    <w:rsid w:val="00F00A4A"/>
    <w:rsid w:val="00F00E1E"/>
    <w:rsid w:val="00F00F64"/>
    <w:rsid w:val="00F01D1C"/>
    <w:rsid w:val="00F028E0"/>
    <w:rsid w:val="00F03185"/>
    <w:rsid w:val="00F033A2"/>
    <w:rsid w:val="00F035AF"/>
    <w:rsid w:val="00F04132"/>
    <w:rsid w:val="00F04556"/>
    <w:rsid w:val="00F04570"/>
    <w:rsid w:val="00F0472B"/>
    <w:rsid w:val="00F047BC"/>
    <w:rsid w:val="00F048B8"/>
    <w:rsid w:val="00F04910"/>
    <w:rsid w:val="00F04B09"/>
    <w:rsid w:val="00F059F9"/>
    <w:rsid w:val="00F05B3B"/>
    <w:rsid w:val="00F06AB1"/>
    <w:rsid w:val="00F06EC0"/>
    <w:rsid w:val="00F07A6C"/>
    <w:rsid w:val="00F07BA5"/>
    <w:rsid w:val="00F11F99"/>
    <w:rsid w:val="00F130CA"/>
    <w:rsid w:val="00F13296"/>
    <w:rsid w:val="00F14499"/>
    <w:rsid w:val="00F14609"/>
    <w:rsid w:val="00F1472B"/>
    <w:rsid w:val="00F14BAE"/>
    <w:rsid w:val="00F14D08"/>
    <w:rsid w:val="00F154E1"/>
    <w:rsid w:val="00F15AED"/>
    <w:rsid w:val="00F17384"/>
    <w:rsid w:val="00F17605"/>
    <w:rsid w:val="00F17B24"/>
    <w:rsid w:val="00F2009F"/>
    <w:rsid w:val="00F20852"/>
    <w:rsid w:val="00F20B19"/>
    <w:rsid w:val="00F20D04"/>
    <w:rsid w:val="00F2140B"/>
    <w:rsid w:val="00F214BB"/>
    <w:rsid w:val="00F21AE6"/>
    <w:rsid w:val="00F21DCA"/>
    <w:rsid w:val="00F2278E"/>
    <w:rsid w:val="00F239C6"/>
    <w:rsid w:val="00F24000"/>
    <w:rsid w:val="00F24084"/>
    <w:rsid w:val="00F2516D"/>
    <w:rsid w:val="00F25608"/>
    <w:rsid w:val="00F259E3"/>
    <w:rsid w:val="00F25F1C"/>
    <w:rsid w:val="00F26179"/>
    <w:rsid w:val="00F2687B"/>
    <w:rsid w:val="00F26ABE"/>
    <w:rsid w:val="00F270AD"/>
    <w:rsid w:val="00F27910"/>
    <w:rsid w:val="00F30CDE"/>
    <w:rsid w:val="00F30D79"/>
    <w:rsid w:val="00F315C7"/>
    <w:rsid w:val="00F31CE7"/>
    <w:rsid w:val="00F32AA1"/>
    <w:rsid w:val="00F32C64"/>
    <w:rsid w:val="00F33583"/>
    <w:rsid w:val="00F33CC0"/>
    <w:rsid w:val="00F346EE"/>
    <w:rsid w:val="00F34A44"/>
    <w:rsid w:val="00F34E0A"/>
    <w:rsid w:val="00F3522A"/>
    <w:rsid w:val="00F364B6"/>
    <w:rsid w:val="00F369B8"/>
    <w:rsid w:val="00F36AC2"/>
    <w:rsid w:val="00F37A13"/>
    <w:rsid w:val="00F37BFF"/>
    <w:rsid w:val="00F37C99"/>
    <w:rsid w:val="00F40404"/>
    <w:rsid w:val="00F40593"/>
    <w:rsid w:val="00F4085D"/>
    <w:rsid w:val="00F4092F"/>
    <w:rsid w:val="00F41153"/>
    <w:rsid w:val="00F41EB2"/>
    <w:rsid w:val="00F423B6"/>
    <w:rsid w:val="00F42761"/>
    <w:rsid w:val="00F43D60"/>
    <w:rsid w:val="00F4476C"/>
    <w:rsid w:val="00F44EA4"/>
    <w:rsid w:val="00F44F6A"/>
    <w:rsid w:val="00F44FBB"/>
    <w:rsid w:val="00F451CC"/>
    <w:rsid w:val="00F45458"/>
    <w:rsid w:val="00F45A4C"/>
    <w:rsid w:val="00F45D88"/>
    <w:rsid w:val="00F46408"/>
    <w:rsid w:val="00F46C83"/>
    <w:rsid w:val="00F471EB"/>
    <w:rsid w:val="00F47499"/>
    <w:rsid w:val="00F476B2"/>
    <w:rsid w:val="00F47885"/>
    <w:rsid w:val="00F479CA"/>
    <w:rsid w:val="00F47BEF"/>
    <w:rsid w:val="00F47E96"/>
    <w:rsid w:val="00F5022B"/>
    <w:rsid w:val="00F503DB"/>
    <w:rsid w:val="00F504EE"/>
    <w:rsid w:val="00F50692"/>
    <w:rsid w:val="00F508BD"/>
    <w:rsid w:val="00F50B6C"/>
    <w:rsid w:val="00F50C7D"/>
    <w:rsid w:val="00F51039"/>
    <w:rsid w:val="00F513FA"/>
    <w:rsid w:val="00F51A15"/>
    <w:rsid w:val="00F51EFD"/>
    <w:rsid w:val="00F52921"/>
    <w:rsid w:val="00F52D2E"/>
    <w:rsid w:val="00F53048"/>
    <w:rsid w:val="00F5309B"/>
    <w:rsid w:val="00F539C3"/>
    <w:rsid w:val="00F54989"/>
    <w:rsid w:val="00F54F7F"/>
    <w:rsid w:val="00F550D6"/>
    <w:rsid w:val="00F55740"/>
    <w:rsid w:val="00F55EFD"/>
    <w:rsid w:val="00F56AFA"/>
    <w:rsid w:val="00F56F28"/>
    <w:rsid w:val="00F576B7"/>
    <w:rsid w:val="00F57844"/>
    <w:rsid w:val="00F60A6B"/>
    <w:rsid w:val="00F618B5"/>
    <w:rsid w:val="00F62428"/>
    <w:rsid w:val="00F62661"/>
    <w:rsid w:val="00F630CC"/>
    <w:rsid w:val="00F63629"/>
    <w:rsid w:val="00F64156"/>
    <w:rsid w:val="00F64203"/>
    <w:rsid w:val="00F646D5"/>
    <w:rsid w:val="00F64A15"/>
    <w:rsid w:val="00F64EF6"/>
    <w:rsid w:val="00F654A5"/>
    <w:rsid w:val="00F66213"/>
    <w:rsid w:val="00F670C2"/>
    <w:rsid w:val="00F67457"/>
    <w:rsid w:val="00F67A62"/>
    <w:rsid w:val="00F67BCF"/>
    <w:rsid w:val="00F67D91"/>
    <w:rsid w:val="00F71553"/>
    <w:rsid w:val="00F718B1"/>
    <w:rsid w:val="00F72375"/>
    <w:rsid w:val="00F72BBB"/>
    <w:rsid w:val="00F73554"/>
    <w:rsid w:val="00F74014"/>
    <w:rsid w:val="00F7429C"/>
    <w:rsid w:val="00F7457E"/>
    <w:rsid w:val="00F74ACC"/>
    <w:rsid w:val="00F74BDD"/>
    <w:rsid w:val="00F7520B"/>
    <w:rsid w:val="00F757A4"/>
    <w:rsid w:val="00F75A47"/>
    <w:rsid w:val="00F75D2D"/>
    <w:rsid w:val="00F76DB5"/>
    <w:rsid w:val="00F76DE0"/>
    <w:rsid w:val="00F7740E"/>
    <w:rsid w:val="00F77A47"/>
    <w:rsid w:val="00F77AC9"/>
    <w:rsid w:val="00F77C31"/>
    <w:rsid w:val="00F817DB"/>
    <w:rsid w:val="00F81A12"/>
    <w:rsid w:val="00F81B5D"/>
    <w:rsid w:val="00F81CA8"/>
    <w:rsid w:val="00F82069"/>
    <w:rsid w:val="00F823FB"/>
    <w:rsid w:val="00F82BF2"/>
    <w:rsid w:val="00F830AB"/>
    <w:rsid w:val="00F83543"/>
    <w:rsid w:val="00F836E8"/>
    <w:rsid w:val="00F83AC3"/>
    <w:rsid w:val="00F83B1B"/>
    <w:rsid w:val="00F83BBB"/>
    <w:rsid w:val="00F83CA1"/>
    <w:rsid w:val="00F83DBB"/>
    <w:rsid w:val="00F84CA1"/>
    <w:rsid w:val="00F84DFF"/>
    <w:rsid w:val="00F84F7B"/>
    <w:rsid w:val="00F85AEA"/>
    <w:rsid w:val="00F85D8D"/>
    <w:rsid w:val="00F85F07"/>
    <w:rsid w:val="00F86052"/>
    <w:rsid w:val="00F869C0"/>
    <w:rsid w:val="00F90614"/>
    <w:rsid w:val="00F906B6"/>
    <w:rsid w:val="00F90775"/>
    <w:rsid w:val="00F90DAB"/>
    <w:rsid w:val="00F90F5F"/>
    <w:rsid w:val="00F91492"/>
    <w:rsid w:val="00F92174"/>
    <w:rsid w:val="00F921B7"/>
    <w:rsid w:val="00F92556"/>
    <w:rsid w:val="00F93464"/>
    <w:rsid w:val="00F93C48"/>
    <w:rsid w:val="00F940D9"/>
    <w:rsid w:val="00F94337"/>
    <w:rsid w:val="00F94688"/>
    <w:rsid w:val="00F949DC"/>
    <w:rsid w:val="00F96333"/>
    <w:rsid w:val="00F9696A"/>
    <w:rsid w:val="00F97591"/>
    <w:rsid w:val="00F97974"/>
    <w:rsid w:val="00F979FD"/>
    <w:rsid w:val="00FA030B"/>
    <w:rsid w:val="00FA0567"/>
    <w:rsid w:val="00FA098F"/>
    <w:rsid w:val="00FA0D33"/>
    <w:rsid w:val="00FA1358"/>
    <w:rsid w:val="00FA13B3"/>
    <w:rsid w:val="00FA158B"/>
    <w:rsid w:val="00FA16BF"/>
    <w:rsid w:val="00FA2843"/>
    <w:rsid w:val="00FA2924"/>
    <w:rsid w:val="00FA2E88"/>
    <w:rsid w:val="00FA2F22"/>
    <w:rsid w:val="00FA3120"/>
    <w:rsid w:val="00FA3BC8"/>
    <w:rsid w:val="00FA3D07"/>
    <w:rsid w:val="00FA4159"/>
    <w:rsid w:val="00FA4239"/>
    <w:rsid w:val="00FA4867"/>
    <w:rsid w:val="00FA4A2B"/>
    <w:rsid w:val="00FA4D1F"/>
    <w:rsid w:val="00FA4E4C"/>
    <w:rsid w:val="00FA528C"/>
    <w:rsid w:val="00FA5D2F"/>
    <w:rsid w:val="00FA5D7E"/>
    <w:rsid w:val="00FA5E40"/>
    <w:rsid w:val="00FA5EE4"/>
    <w:rsid w:val="00FA62A6"/>
    <w:rsid w:val="00FA6325"/>
    <w:rsid w:val="00FA725F"/>
    <w:rsid w:val="00FA77A3"/>
    <w:rsid w:val="00FA791C"/>
    <w:rsid w:val="00FB0141"/>
    <w:rsid w:val="00FB05F5"/>
    <w:rsid w:val="00FB089A"/>
    <w:rsid w:val="00FB0C07"/>
    <w:rsid w:val="00FB11C3"/>
    <w:rsid w:val="00FB13D9"/>
    <w:rsid w:val="00FB16DF"/>
    <w:rsid w:val="00FB1B24"/>
    <w:rsid w:val="00FB2055"/>
    <w:rsid w:val="00FB21FB"/>
    <w:rsid w:val="00FB24DD"/>
    <w:rsid w:val="00FB2630"/>
    <w:rsid w:val="00FB2768"/>
    <w:rsid w:val="00FB2EBC"/>
    <w:rsid w:val="00FB346D"/>
    <w:rsid w:val="00FB380D"/>
    <w:rsid w:val="00FB385C"/>
    <w:rsid w:val="00FB4200"/>
    <w:rsid w:val="00FB48BF"/>
    <w:rsid w:val="00FB4B07"/>
    <w:rsid w:val="00FB4BB4"/>
    <w:rsid w:val="00FB4DC5"/>
    <w:rsid w:val="00FB57AB"/>
    <w:rsid w:val="00FB5986"/>
    <w:rsid w:val="00FB5B2E"/>
    <w:rsid w:val="00FB5CE9"/>
    <w:rsid w:val="00FB5E48"/>
    <w:rsid w:val="00FB5FAC"/>
    <w:rsid w:val="00FB62BF"/>
    <w:rsid w:val="00FB6CBD"/>
    <w:rsid w:val="00FB7648"/>
    <w:rsid w:val="00FC0055"/>
    <w:rsid w:val="00FC0832"/>
    <w:rsid w:val="00FC114C"/>
    <w:rsid w:val="00FC12AD"/>
    <w:rsid w:val="00FC15D4"/>
    <w:rsid w:val="00FC1664"/>
    <w:rsid w:val="00FC1982"/>
    <w:rsid w:val="00FC223E"/>
    <w:rsid w:val="00FC2852"/>
    <w:rsid w:val="00FC2D46"/>
    <w:rsid w:val="00FC3128"/>
    <w:rsid w:val="00FC37B5"/>
    <w:rsid w:val="00FC4593"/>
    <w:rsid w:val="00FC5040"/>
    <w:rsid w:val="00FC5708"/>
    <w:rsid w:val="00FC63BD"/>
    <w:rsid w:val="00FC6F55"/>
    <w:rsid w:val="00FC7DFE"/>
    <w:rsid w:val="00FD0022"/>
    <w:rsid w:val="00FD018B"/>
    <w:rsid w:val="00FD0D73"/>
    <w:rsid w:val="00FD20E0"/>
    <w:rsid w:val="00FD2556"/>
    <w:rsid w:val="00FD35AB"/>
    <w:rsid w:val="00FD3D6D"/>
    <w:rsid w:val="00FD3F98"/>
    <w:rsid w:val="00FD4399"/>
    <w:rsid w:val="00FD452E"/>
    <w:rsid w:val="00FD4596"/>
    <w:rsid w:val="00FD469A"/>
    <w:rsid w:val="00FD4DE6"/>
    <w:rsid w:val="00FD512A"/>
    <w:rsid w:val="00FD58BE"/>
    <w:rsid w:val="00FD636B"/>
    <w:rsid w:val="00FD6418"/>
    <w:rsid w:val="00FD65E9"/>
    <w:rsid w:val="00FD7602"/>
    <w:rsid w:val="00FD7C1D"/>
    <w:rsid w:val="00FE0E7A"/>
    <w:rsid w:val="00FE1959"/>
    <w:rsid w:val="00FE1CDF"/>
    <w:rsid w:val="00FE1D4C"/>
    <w:rsid w:val="00FE22BD"/>
    <w:rsid w:val="00FE262A"/>
    <w:rsid w:val="00FE361E"/>
    <w:rsid w:val="00FE391C"/>
    <w:rsid w:val="00FE43F6"/>
    <w:rsid w:val="00FE4AA7"/>
    <w:rsid w:val="00FE4DAB"/>
    <w:rsid w:val="00FE5132"/>
    <w:rsid w:val="00FE533A"/>
    <w:rsid w:val="00FE5645"/>
    <w:rsid w:val="00FE5EB1"/>
    <w:rsid w:val="00FE6758"/>
    <w:rsid w:val="00FE685F"/>
    <w:rsid w:val="00FE7816"/>
    <w:rsid w:val="00FE7834"/>
    <w:rsid w:val="00FE7E87"/>
    <w:rsid w:val="00FE7EF5"/>
    <w:rsid w:val="00FF01E3"/>
    <w:rsid w:val="00FF11B4"/>
    <w:rsid w:val="00FF11DA"/>
    <w:rsid w:val="00FF19B4"/>
    <w:rsid w:val="00FF1B2A"/>
    <w:rsid w:val="00FF1C95"/>
    <w:rsid w:val="00FF1CCB"/>
    <w:rsid w:val="00FF2289"/>
    <w:rsid w:val="00FF246E"/>
    <w:rsid w:val="00FF2583"/>
    <w:rsid w:val="00FF262B"/>
    <w:rsid w:val="00FF2A6D"/>
    <w:rsid w:val="00FF2AC5"/>
    <w:rsid w:val="00FF2F5F"/>
    <w:rsid w:val="00FF4374"/>
    <w:rsid w:val="00FF4BAE"/>
    <w:rsid w:val="00FF4FD0"/>
    <w:rsid w:val="00FF5AFF"/>
    <w:rsid w:val="00FF6CB9"/>
    <w:rsid w:val="00FF6DA0"/>
    <w:rsid w:val="00FF6D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eaeaea"/>
    </o:shapedefaults>
    <o:shapelayout v:ext="edit">
      <o:idmap v:ext="edit" data="1"/>
    </o:shapelayout>
  </w:shapeDefaults>
  <w:decimalSymbol w:val=","/>
  <w:listSeparator w:val=";"/>
  <w14:docId w14:val="4F42DD88"/>
  <w15:chartTrackingRefBased/>
  <w15:docId w15:val="{049C1872-C61D-474D-87E4-F5C0D5F7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Samp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D77ED"/>
    <w:pPr>
      <w:spacing w:before="120" w:after="120" w:line="280" w:lineRule="atLeast"/>
    </w:pPr>
    <w:rPr>
      <w:rFonts w:ascii="Arial" w:hAnsi="Arial"/>
      <w:sz w:val="22"/>
      <w:lang w:val="en-GB" w:eastAsia="en-US"/>
    </w:rPr>
  </w:style>
  <w:style w:type="paragraph" w:styleId="berschrift1">
    <w:name w:val="heading 1"/>
    <w:aliases w:val="HH-Heading 1"/>
    <w:basedOn w:val="Standard"/>
    <w:next w:val="Standard"/>
    <w:link w:val="berschrift1Zchn"/>
    <w:autoRedefine/>
    <w:qFormat/>
    <w:rsid w:val="009F3A3C"/>
    <w:pPr>
      <w:keepNext/>
      <w:keepLines/>
      <w:pageBreakBefore/>
      <w:numPr>
        <w:numId w:val="1"/>
      </w:numPr>
      <w:spacing w:before="480" w:after="240" w:line="240" w:lineRule="auto"/>
      <w:ind w:left="0"/>
      <w:outlineLvl w:val="0"/>
    </w:pPr>
    <w:rPr>
      <w:rFonts w:ascii="Helvetica" w:hAnsi="Helvetica" w:cs="Tahoma"/>
      <w:b/>
      <w:color w:val="FF0000"/>
      <w:kern w:val="28"/>
      <w:sz w:val="32"/>
    </w:rPr>
  </w:style>
  <w:style w:type="paragraph" w:styleId="berschrift2">
    <w:name w:val="heading 2"/>
    <w:aliases w:val="HH-Heading 2"/>
    <w:basedOn w:val="berschrift1"/>
    <w:next w:val="Standard"/>
    <w:link w:val="berschrift2Zchn"/>
    <w:qFormat/>
    <w:rsid w:val="00CA7C59"/>
    <w:pPr>
      <w:pageBreakBefore w:val="0"/>
      <w:numPr>
        <w:ilvl w:val="1"/>
      </w:numPr>
      <w:spacing w:before="360"/>
      <w:ind w:left="0"/>
      <w:outlineLvl w:val="1"/>
    </w:pPr>
    <w:rPr>
      <w:sz w:val="28"/>
      <w:lang w:val="en-US"/>
    </w:rPr>
  </w:style>
  <w:style w:type="paragraph" w:styleId="berschrift3">
    <w:name w:val="heading 3"/>
    <w:aliases w:val="HH-Heading 3"/>
    <w:basedOn w:val="berschrift2"/>
    <w:next w:val="Standard"/>
    <w:link w:val="berschrift3Zchn"/>
    <w:qFormat/>
    <w:rsid w:val="006545E7"/>
    <w:pPr>
      <w:numPr>
        <w:ilvl w:val="2"/>
      </w:numPr>
      <w:spacing w:before="240" w:after="120"/>
      <w:outlineLvl w:val="2"/>
    </w:pPr>
    <w:rPr>
      <w:bCs/>
      <w:color w:val="000000"/>
      <w:kern w:val="0"/>
      <w:sz w:val="20"/>
    </w:rPr>
  </w:style>
  <w:style w:type="paragraph" w:styleId="berschrift4">
    <w:name w:val="heading 4"/>
    <w:aliases w:val="HH-Heading 4"/>
    <w:basedOn w:val="berschrift3"/>
    <w:next w:val="Standard"/>
    <w:link w:val="berschrift4Zchn"/>
    <w:qFormat/>
    <w:pPr>
      <w:numPr>
        <w:ilvl w:val="3"/>
      </w:numPr>
      <w:outlineLvl w:val="3"/>
    </w:pPr>
  </w:style>
  <w:style w:type="paragraph" w:styleId="berschrift5">
    <w:name w:val="heading 5"/>
    <w:basedOn w:val="berschrift4"/>
    <w:next w:val="Standard"/>
    <w:link w:val="berschrift5Zchn"/>
    <w:qFormat/>
    <w:pPr>
      <w:numPr>
        <w:ilvl w:val="4"/>
      </w:numPr>
      <w:outlineLvl w:val="4"/>
    </w:pPr>
  </w:style>
  <w:style w:type="paragraph" w:styleId="berschrift6">
    <w:name w:val="heading 6"/>
    <w:basedOn w:val="berschrift4"/>
    <w:next w:val="Standard"/>
    <w:link w:val="berschrift6Zchn"/>
    <w:qFormat/>
    <w:pPr>
      <w:numPr>
        <w:ilvl w:val="5"/>
      </w:numPr>
      <w:outlineLvl w:val="5"/>
    </w:pPr>
  </w:style>
  <w:style w:type="paragraph" w:styleId="berschrift7">
    <w:name w:val="heading 7"/>
    <w:basedOn w:val="berschrift4"/>
    <w:next w:val="Standard"/>
    <w:link w:val="berschrift7Zchn"/>
    <w:qFormat/>
    <w:pPr>
      <w:numPr>
        <w:ilvl w:val="6"/>
      </w:numPr>
      <w:outlineLvl w:val="6"/>
    </w:pPr>
  </w:style>
  <w:style w:type="paragraph" w:styleId="berschrift8">
    <w:name w:val="heading 8"/>
    <w:basedOn w:val="berschrift4"/>
    <w:next w:val="Standard"/>
    <w:link w:val="berschrift8Zchn"/>
    <w:qFormat/>
    <w:pPr>
      <w:numPr>
        <w:ilvl w:val="7"/>
      </w:numPr>
      <w:outlineLvl w:val="7"/>
    </w:pPr>
  </w:style>
  <w:style w:type="paragraph" w:styleId="berschrift9">
    <w:name w:val="heading 9"/>
    <w:basedOn w:val="berschrift4"/>
    <w:next w:val="Standard"/>
    <w:link w:val="berschrift9Zchn"/>
    <w:qFormat/>
    <w:pPr>
      <w:numPr>
        <w:ilvl w:val="0"/>
        <w:numId w:val="0"/>
      </w:numPr>
      <w:outlineLvl w:val="8"/>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rPr>
      <w:sz w:val="16"/>
    </w:rPr>
  </w:style>
  <w:style w:type="paragraph" w:styleId="Kommentartext">
    <w:name w:val="annotation text"/>
    <w:basedOn w:val="Standard"/>
    <w:link w:val="KommentartextZchn"/>
    <w:uiPriority w:val="99"/>
    <w:semiHidden/>
    <w:rPr>
      <w:sz w:val="20"/>
    </w:rPr>
  </w:style>
  <w:style w:type="paragraph" w:styleId="Verzeichnis8">
    <w:name w:val="toc 8"/>
    <w:basedOn w:val="Verzeichnis2"/>
    <w:uiPriority w:val="39"/>
    <w:pPr>
      <w:ind w:left="1985"/>
    </w:pPr>
  </w:style>
  <w:style w:type="paragraph" w:styleId="Verzeichnis2">
    <w:name w:val="toc 2"/>
    <w:basedOn w:val="Verzeichnis1"/>
    <w:uiPriority w:val="39"/>
    <w:pPr>
      <w:keepNext w:val="0"/>
      <w:spacing w:before="0"/>
      <w:ind w:left="284"/>
    </w:pPr>
    <w:rPr>
      <w:b w:val="0"/>
    </w:rPr>
  </w:style>
  <w:style w:type="paragraph" w:styleId="Verzeichnis1">
    <w:name w:val="toc 1"/>
    <w:basedOn w:val="Standard"/>
    <w:uiPriority w:val="39"/>
    <w:pPr>
      <w:keepNext/>
      <w:keepLines/>
      <w:tabs>
        <w:tab w:val="right" w:leader="dot" w:pos="9072"/>
      </w:tabs>
      <w:spacing w:before="240" w:after="0"/>
    </w:pPr>
    <w:rPr>
      <w:b/>
      <w:noProof/>
    </w:rPr>
  </w:style>
  <w:style w:type="paragraph" w:styleId="Verzeichnis7">
    <w:name w:val="toc 7"/>
    <w:basedOn w:val="Verzeichnis2"/>
    <w:uiPriority w:val="39"/>
    <w:pPr>
      <w:ind w:left="1701"/>
    </w:pPr>
  </w:style>
  <w:style w:type="paragraph" w:styleId="Verzeichnis6">
    <w:name w:val="toc 6"/>
    <w:basedOn w:val="Verzeichnis2"/>
    <w:uiPriority w:val="39"/>
    <w:pPr>
      <w:ind w:left="1418"/>
    </w:pPr>
  </w:style>
  <w:style w:type="paragraph" w:styleId="Verzeichnis5">
    <w:name w:val="toc 5"/>
    <w:basedOn w:val="Verzeichnis2"/>
    <w:uiPriority w:val="39"/>
    <w:pPr>
      <w:ind w:left="1134"/>
    </w:pPr>
  </w:style>
  <w:style w:type="paragraph" w:styleId="Verzeichnis4">
    <w:name w:val="toc 4"/>
    <w:basedOn w:val="Verzeichnis2"/>
    <w:uiPriority w:val="39"/>
    <w:pPr>
      <w:ind w:left="851"/>
    </w:pPr>
  </w:style>
  <w:style w:type="paragraph" w:styleId="Verzeichnis3">
    <w:name w:val="toc 3"/>
    <w:basedOn w:val="Verzeichnis2"/>
    <w:uiPriority w:val="39"/>
    <w:pPr>
      <w:ind w:left="567"/>
    </w:pPr>
  </w:style>
  <w:style w:type="paragraph" w:styleId="Index4">
    <w:name w:val="index 4"/>
    <w:basedOn w:val="Index2"/>
    <w:semiHidden/>
    <w:pPr>
      <w:ind w:left="1701"/>
    </w:pPr>
  </w:style>
  <w:style w:type="paragraph" w:styleId="Index2">
    <w:name w:val="index 2"/>
    <w:basedOn w:val="Index1"/>
    <w:semiHidden/>
    <w:pPr>
      <w:ind w:left="567"/>
    </w:pPr>
  </w:style>
  <w:style w:type="paragraph" w:styleId="Index1">
    <w:name w:val="index 1"/>
    <w:basedOn w:val="Indexberschrift"/>
    <w:semiHidden/>
    <w:pPr>
      <w:keepNext w:val="0"/>
      <w:keepLines/>
      <w:tabs>
        <w:tab w:val="right" w:leader="dot" w:pos="9072"/>
      </w:tabs>
      <w:spacing w:before="0"/>
    </w:pPr>
  </w:style>
  <w:style w:type="paragraph" w:styleId="Indexberschrift">
    <w:name w:val="index heading"/>
    <w:basedOn w:val="SingleLine"/>
    <w:semiHidden/>
    <w:pPr>
      <w:spacing w:before="240"/>
    </w:pPr>
  </w:style>
  <w:style w:type="paragraph" w:customStyle="1" w:styleId="SingleLine">
    <w:name w:val="Single Line"/>
    <w:basedOn w:val="Standard"/>
    <w:pPr>
      <w:keepNext/>
      <w:spacing w:before="0" w:after="0"/>
    </w:pPr>
  </w:style>
  <w:style w:type="paragraph" w:styleId="Index3">
    <w:name w:val="index 3"/>
    <w:basedOn w:val="Index2"/>
    <w:semiHidden/>
    <w:pPr>
      <w:ind w:left="1134"/>
    </w:pPr>
  </w:style>
  <w:style w:type="paragraph" w:styleId="Fuzeile">
    <w:name w:val="footer"/>
    <w:basedOn w:val="Standard"/>
    <w:link w:val="FuzeileZchn"/>
    <w:pPr>
      <w:tabs>
        <w:tab w:val="center" w:pos="4536"/>
        <w:tab w:val="right" w:pos="9072"/>
      </w:tabs>
      <w:spacing w:before="0" w:after="0" w:line="240" w:lineRule="auto"/>
    </w:pPr>
    <w:rPr>
      <w:sz w:val="14"/>
    </w:rPr>
  </w:style>
  <w:style w:type="character" w:customStyle="1" w:styleId="FuzeileZchn">
    <w:name w:val="Fußzeile Zchn"/>
    <w:link w:val="Fuzeile"/>
    <w:rsid w:val="00667034"/>
    <w:rPr>
      <w:rFonts w:ascii="Arial" w:hAnsi="Arial"/>
      <w:sz w:val="14"/>
      <w:lang w:val="en-GB" w:eastAsia="en-US" w:bidi="ar-SA"/>
    </w:rPr>
  </w:style>
  <w:style w:type="paragraph" w:styleId="Kopfzeile">
    <w:name w:val="header"/>
    <w:basedOn w:val="Standard"/>
    <w:next w:val="Standard"/>
    <w:link w:val="KopfzeileZchn"/>
    <w:pPr>
      <w:spacing w:before="40" w:after="40"/>
    </w:pPr>
    <w:rPr>
      <w:sz w:val="20"/>
    </w:rPr>
  </w:style>
  <w:style w:type="character" w:styleId="Funotenzeichen">
    <w:name w:val="footnote reference"/>
    <w:semiHidden/>
    <w:rPr>
      <w:position w:val="6"/>
      <w:sz w:val="16"/>
    </w:rPr>
  </w:style>
  <w:style w:type="paragraph" w:styleId="Funotentext">
    <w:name w:val="footnote text"/>
    <w:basedOn w:val="Standard"/>
    <w:link w:val="FunotentextZchn"/>
    <w:semiHidden/>
    <w:pPr>
      <w:spacing w:after="0"/>
    </w:pPr>
    <w:rPr>
      <w:sz w:val="16"/>
    </w:rPr>
  </w:style>
  <w:style w:type="paragraph" w:styleId="Standardeinzug">
    <w:name w:val="Normal Indent"/>
    <w:basedOn w:val="Standard"/>
    <w:pPr>
      <w:ind w:left="720" w:right="720"/>
    </w:pPr>
  </w:style>
  <w:style w:type="paragraph" w:customStyle="1" w:styleId="KeepWithNext">
    <w:name w:val="Keep With Next"/>
    <w:basedOn w:val="Standard"/>
    <w:next w:val="Standard"/>
    <w:pPr>
      <w:keepNext/>
    </w:pPr>
  </w:style>
  <w:style w:type="paragraph" w:customStyle="1" w:styleId="KeepTogether">
    <w:name w:val="Keep Together"/>
    <w:basedOn w:val="Standard"/>
    <w:next w:val="Standard"/>
    <w:pPr>
      <w:keepLines/>
    </w:pPr>
  </w:style>
  <w:style w:type="paragraph" w:customStyle="1" w:styleId="CorporateIdentity">
    <w:name w:val="Corporate Identity"/>
    <w:basedOn w:val="Standard"/>
    <w:pPr>
      <w:spacing w:after="720" w:line="240" w:lineRule="atLeast"/>
    </w:pPr>
    <w:rPr>
      <w:b/>
      <w:caps/>
      <w:noProof/>
    </w:rPr>
  </w:style>
  <w:style w:type="paragraph" w:customStyle="1" w:styleId="TableHeading">
    <w:name w:val="Table Heading"/>
    <w:basedOn w:val="SingleLine"/>
    <w:pPr>
      <w:keepLines/>
      <w:spacing w:before="60" w:after="60"/>
    </w:pPr>
    <w:rPr>
      <w:b/>
      <w:noProof/>
    </w:rPr>
  </w:style>
  <w:style w:type="paragraph" w:customStyle="1" w:styleId="TableText">
    <w:name w:val="Table Text"/>
    <w:basedOn w:val="TableHeading"/>
    <w:pPr>
      <w:spacing w:before="40" w:after="40"/>
    </w:pPr>
    <w:rPr>
      <w:b w:val="0"/>
    </w:rPr>
  </w:style>
  <w:style w:type="paragraph" w:customStyle="1" w:styleId="HeaderSmall">
    <w:name w:val="Header Small"/>
    <w:basedOn w:val="Kopfzeile"/>
    <w:next w:val="Kopfzeile"/>
    <w:pPr>
      <w:spacing w:before="0" w:after="0"/>
    </w:pPr>
    <w:rPr>
      <w:sz w:val="12"/>
    </w:rPr>
  </w:style>
  <w:style w:type="paragraph" w:customStyle="1" w:styleId="EmptyLine">
    <w:name w:val="Empty Line"/>
    <w:basedOn w:val="Standard"/>
    <w:next w:val="Standard"/>
    <w:pPr>
      <w:spacing w:before="0" w:after="0"/>
    </w:pPr>
  </w:style>
  <w:style w:type="paragraph" w:styleId="Inhaltsverzeichnisberschrift">
    <w:name w:val="TOC Heading"/>
    <w:basedOn w:val="berschrift1"/>
    <w:next w:val="Verzeichnis1"/>
    <w:uiPriority w:val="39"/>
    <w:qFormat/>
    <w:pPr>
      <w:pageBreakBefore w:val="0"/>
      <w:outlineLvl w:val="9"/>
    </w:pPr>
  </w:style>
  <w:style w:type="paragraph" w:customStyle="1" w:styleId="ListHeading">
    <w:name w:val="List Heading"/>
    <w:basedOn w:val="SingleLine"/>
    <w:next w:val="Standard"/>
    <w:pPr>
      <w:keepLines/>
      <w:spacing w:before="240" w:after="120"/>
    </w:pPr>
    <w:rPr>
      <w:b/>
      <w:sz w:val="28"/>
    </w:rPr>
  </w:style>
  <w:style w:type="paragraph" w:customStyle="1" w:styleId="Copyright">
    <w:name w:val="Copyright"/>
    <w:basedOn w:val="SingleLine"/>
    <w:pPr>
      <w:spacing w:line="240" w:lineRule="auto"/>
    </w:pPr>
    <w:rPr>
      <w:sz w:val="14"/>
    </w:rPr>
  </w:style>
  <w:style w:type="paragraph" w:customStyle="1" w:styleId="CoverImage">
    <w:name w:val="Cover Image"/>
    <w:basedOn w:val="Standard"/>
    <w:pPr>
      <w:framePr w:hSpace="181" w:vSpace="181" w:wrap="around" w:vAnchor="page" w:hAnchor="page" w:x="2734" w:y="2305"/>
      <w:spacing w:before="0" w:after="0"/>
    </w:pPr>
    <w:rPr>
      <w:sz w:val="24"/>
    </w:rPr>
  </w:style>
  <w:style w:type="paragraph" w:styleId="Titel">
    <w:name w:val="Title"/>
    <w:basedOn w:val="Standard"/>
    <w:next w:val="Untertitel"/>
    <w:link w:val="TitelZchn"/>
    <w:qFormat/>
    <w:pPr>
      <w:spacing w:before="240" w:after="0"/>
    </w:pPr>
    <w:rPr>
      <w:b/>
      <w:sz w:val="24"/>
    </w:rPr>
  </w:style>
  <w:style w:type="paragraph" w:styleId="Untertitel">
    <w:name w:val="Subtitle"/>
    <w:basedOn w:val="Standard"/>
    <w:link w:val="UntertitelZchn"/>
    <w:qFormat/>
    <w:pPr>
      <w:spacing w:before="0" w:after="0"/>
    </w:pPr>
    <w:rPr>
      <w:sz w:val="20"/>
    </w:rPr>
  </w:style>
  <w:style w:type="paragraph" w:customStyle="1" w:styleId="CoverText">
    <w:name w:val="Cover Text"/>
    <w:basedOn w:val="Standard"/>
    <w:pPr>
      <w:framePr w:w="6521" w:wrap="around" w:vAnchor="page" w:hAnchor="page" w:x="4254" w:yAlign="center"/>
    </w:pPr>
  </w:style>
  <w:style w:type="paragraph" w:customStyle="1" w:styleId="CoverTitle">
    <w:name w:val="Cover Title"/>
    <w:basedOn w:val="Standard"/>
    <w:next w:val="Standard"/>
    <w:pPr>
      <w:framePr w:w="6521" w:wrap="around" w:vAnchor="page" w:hAnchor="page" w:x="4254" w:yAlign="center"/>
      <w:spacing w:before="240" w:after="240"/>
    </w:pPr>
    <w:rPr>
      <w:b/>
      <w:kern w:val="32"/>
      <w:sz w:val="48"/>
    </w:rPr>
  </w:style>
  <w:style w:type="paragraph" w:customStyle="1" w:styleId="CoverSubject">
    <w:name w:val="Cover Subject"/>
    <w:basedOn w:val="Standard"/>
    <w:next w:val="Standard"/>
    <w:pPr>
      <w:framePr w:w="6521" w:wrap="around" w:vAnchor="page" w:hAnchor="page" w:x="4254" w:yAlign="center"/>
      <w:spacing w:before="240" w:after="240"/>
    </w:pPr>
    <w:rPr>
      <w:kern w:val="28"/>
      <w:sz w:val="36"/>
    </w:rPr>
  </w:style>
  <w:style w:type="paragraph" w:customStyle="1" w:styleId="Keywords">
    <w:name w:val="Keywords"/>
    <w:basedOn w:val="SingleLine"/>
    <w:pPr>
      <w:framePr w:hSpace="181" w:vSpace="181" w:wrap="around" w:hAnchor="text" w:yAlign="bottom"/>
      <w:tabs>
        <w:tab w:val="left" w:pos="1418"/>
      </w:tabs>
      <w:spacing w:before="40" w:after="40"/>
      <w:ind w:left="1418" w:hanging="1418"/>
    </w:pPr>
  </w:style>
  <w:style w:type="paragraph" w:customStyle="1" w:styleId="ScreenLayout">
    <w:name w:val="Screen Layout"/>
    <w:basedOn w:val="Standard"/>
    <w:pPr>
      <w:keepNext/>
      <w:keepLines/>
      <w:spacing w:before="0" w:after="0" w:line="240" w:lineRule="auto"/>
    </w:pPr>
    <w:rPr>
      <w:rFonts w:ascii="Courier New" w:hAnsi="Courier New"/>
      <w:noProof/>
      <w:sz w:val="16"/>
    </w:rPr>
  </w:style>
  <w:style w:type="paragraph" w:customStyle="1" w:styleId="ReturnAddress">
    <w:name w:val="Return Address"/>
    <w:basedOn w:val="Standard"/>
    <w:pPr>
      <w:keepLines/>
      <w:spacing w:before="0" w:after="0" w:line="200" w:lineRule="atLeast"/>
    </w:pPr>
    <w:rPr>
      <w:spacing w:val="-2"/>
      <w:sz w:val="16"/>
      <w:lang w:val="en-US"/>
    </w:rPr>
  </w:style>
  <w:style w:type="paragraph" w:styleId="StandardWeb">
    <w:name w:val="Normal (Web)"/>
    <w:basedOn w:val="Standard"/>
    <w:uiPriority w:val="99"/>
    <w:pPr>
      <w:spacing w:before="100" w:beforeAutospacing="1" w:after="100" w:afterAutospacing="1" w:line="240" w:lineRule="auto"/>
      <w:jc w:val="both"/>
    </w:pPr>
    <w:rPr>
      <w:rFonts w:cs="Arial"/>
      <w:color w:val="000000"/>
      <w:sz w:val="20"/>
      <w:lang w:val="en-US"/>
    </w:rPr>
  </w:style>
  <w:style w:type="character" w:customStyle="1" w:styleId="change1">
    <w:name w:val="change1"/>
    <w:rPr>
      <w:color w:val="FF0000"/>
    </w:rPr>
  </w:style>
  <w:style w:type="paragraph" w:styleId="HTMLVorformatiert">
    <w:name w:val="HTML Preformatted"/>
    <w:basedOn w:val="Standard"/>
    <w:link w:val="HTMLVorformatiertZch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color w:val="000000"/>
      <w:sz w:val="20"/>
      <w:lang w:val="en-US"/>
    </w:rPr>
  </w:style>
  <w:style w:type="character" w:customStyle="1" w:styleId="key1">
    <w:name w:val="key1"/>
    <w:rPr>
      <w:u w:val="single"/>
    </w:rPr>
  </w:style>
  <w:style w:type="paragraph" w:customStyle="1" w:styleId="change">
    <w:name w:val="change"/>
    <w:basedOn w:val="Standard"/>
    <w:pPr>
      <w:spacing w:before="100" w:beforeAutospacing="1" w:after="100" w:afterAutospacing="1" w:line="240" w:lineRule="auto"/>
      <w:jc w:val="both"/>
    </w:pPr>
    <w:rPr>
      <w:rFonts w:cs="Arial"/>
      <w:color w:val="FF0000"/>
      <w:sz w:val="20"/>
      <w:lang w:val="en-US"/>
    </w:rPr>
  </w:style>
  <w:style w:type="character" w:styleId="Hyperlink">
    <w:name w:val="Hyperlink"/>
    <w:uiPriority w:val="99"/>
    <w:rsid w:val="00825678"/>
    <w:rPr>
      <w:color w:val="0000FF"/>
      <w:u w:val="single"/>
    </w:rPr>
  </w:style>
  <w:style w:type="paragraph" w:customStyle="1" w:styleId="List-Bulleted">
    <w:name w:val="List - Bulleted"/>
    <w:basedOn w:val="Standard"/>
    <w:pPr>
      <w:overflowPunct w:val="0"/>
      <w:autoSpaceDE w:val="0"/>
      <w:autoSpaceDN w:val="0"/>
      <w:adjustRightInd w:val="0"/>
      <w:spacing w:before="0" w:line="240" w:lineRule="auto"/>
      <w:ind w:left="360" w:hanging="360"/>
      <w:jc w:val="both"/>
      <w:textAlignment w:val="baseline"/>
    </w:pPr>
    <w:rPr>
      <w:rFonts w:ascii="Times New Roman" w:hAnsi="Times New Roman"/>
      <w:sz w:val="20"/>
      <w:lang w:val="en-US"/>
    </w:rPr>
  </w:style>
  <w:style w:type="paragraph" w:customStyle="1" w:styleId="Grafik">
    <w:name w:val="Grafik"/>
    <w:basedOn w:val="Standard"/>
    <w:next w:val="Beschriftung"/>
    <w:rsid w:val="00C00BBD"/>
    <w:pPr>
      <w:keepNext/>
      <w:autoSpaceDE w:val="0"/>
      <w:autoSpaceDN w:val="0"/>
      <w:spacing w:before="0" w:after="0" w:line="240" w:lineRule="auto"/>
    </w:pPr>
    <w:rPr>
      <w:rFonts w:ascii="Tahoma" w:hAnsi="Tahoma" w:cs="Tahoma"/>
      <w:sz w:val="20"/>
      <w:lang w:val="de-DE"/>
    </w:rPr>
  </w:style>
  <w:style w:type="paragraph" w:styleId="Beschriftung">
    <w:name w:val="caption"/>
    <w:basedOn w:val="Standard"/>
    <w:next w:val="Standard"/>
    <w:qFormat/>
    <w:rsid w:val="00C00BBD"/>
    <w:rPr>
      <w:b/>
      <w:bCs/>
      <w:sz w:val="20"/>
    </w:rPr>
  </w:style>
  <w:style w:type="paragraph" w:styleId="Sprechblasentext">
    <w:name w:val="Balloon Text"/>
    <w:basedOn w:val="Standard"/>
    <w:link w:val="SprechblasentextZchn"/>
    <w:semiHidden/>
    <w:rsid w:val="00DB7B15"/>
    <w:rPr>
      <w:rFonts w:ascii="Tahoma" w:hAnsi="Tahoma" w:cs="Tahoma"/>
      <w:sz w:val="16"/>
      <w:szCs w:val="16"/>
    </w:rPr>
  </w:style>
  <w:style w:type="character" w:styleId="BesuchterLink">
    <w:name w:val="FollowedHyperlink"/>
    <w:rsid w:val="00F76DE0"/>
    <w:rPr>
      <w:color w:val="800080"/>
      <w:u w:val="single"/>
    </w:rPr>
  </w:style>
  <w:style w:type="character" w:styleId="Seitenzahl">
    <w:name w:val="page number"/>
    <w:basedOn w:val="Absatz-Standardschriftart"/>
    <w:rsid w:val="00667034"/>
  </w:style>
  <w:style w:type="paragraph" w:styleId="Verzeichnis9">
    <w:name w:val="toc 9"/>
    <w:basedOn w:val="Standard"/>
    <w:next w:val="Standard"/>
    <w:autoRedefine/>
    <w:uiPriority w:val="39"/>
    <w:rsid w:val="00DB232A"/>
    <w:pPr>
      <w:spacing w:before="0" w:after="0" w:line="240" w:lineRule="auto"/>
      <w:ind w:left="1920"/>
    </w:pPr>
    <w:rPr>
      <w:rFonts w:ascii="Times New Roman" w:hAnsi="Times New Roman"/>
      <w:sz w:val="24"/>
      <w:szCs w:val="24"/>
      <w:lang w:val="en-US"/>
    </w:rPr>
  </w:style>
  <w:style w:type="paragraph" w:customStyle="1" w:styleId="DatumHinweis">
    <w:name w:val="Datum/Hinweis"/>
    <w:basedOn w:val="Standard"/>
    <w:rsid w:val="00452EA7"/>
    <w:pPr>
      <w:autoSpaceDE w:val="0"/>
      <w:autoSpaceDN w:val="0"/>
      <w:spacing w:before="0" w:after="0" w:line="240" w:lineRule="auto"/>
    </w:pPr>
    <w:rPr>
      <w:rFonts w:ascii="Tahoma" w:hAnsi="Tahoma" w:cs="Tahoma"/>
      <w:b/>
      <w:bCs/>
      <w:sz w:val="20"/>
      <w:lang w:val="de-DE"/>
    </w:rPr>
  </w:style>
  <w:style w:type="character" w:customStyle="1" w:styleId="HitchHiker">
    <w:name w:val="HitchHiker"/>
    <w:semiHidden/>
    <w:rsid w:val="00CD68D6"/>
    <w:rPr>
      <w:rFonts w:ascii="Arial" w:hAnsi="Arial" w:cs="Arial"/>
      <w:color w:val="auto"/>
      <w:sz w:val="20"/>
      <w:szCs w:val="20"/>
    </w:rPr>
  </w:style>
  <w:style w:type="paragraph" w:styleId="Dokumentstruktur">
    <w:name w:val="Document Map"/>
    <w:basedOn w:val="Standard"/>
    <w:link w:val="DokumentstrukturZchn"/>
    <w:semiHidden/>
    <w:rsid w:val="009059F3"/>
    <w:pPr>
      <w:shd w:val="clear" w:color="auto" w:fill="000080"/>
    </w:pPr>
    <w:rPr>
      <w:rFonts w:ascii="Tahoma" w:hAnsi="Tahoma" w:cs="Tahoma"/>
      <w:sz w:val="20"/>
    </w:rPr>
  </w:style>
  <w:style w:type="paragraph" w:styleId="Textkrper">
    <w:name w:val="Body Text"/>
    <w:basedOn w:val="Standard"/>
    <w:link w:val="TextkrperZchn"/>
    <w:rsid w:val="00CF6486"/>
    <w:pPr>
      <w:autoSpaceDE w:val="0"/>
      <w:autoSpaceDN w:val="0"/>
      <w:spacing w:before="0" w:after="240" w:line="240" w:lineRule="atLeast"/>
      <w:jc w:val="both"/>
    </w:pPr>
    <w:rPr>
      <w:rFonts w:ascii="Tahoma" w:hAnsi="Tahoma" w:cs="Tahoma"/>
      <w:sz w:val="20"/>
      <w:lang w:val="de-DE"/>
    </w:rPr>
  </w:style>
  <w:style w:type="paragraph" w:customStyle="1" w:styleId="Basis-berschrift">
    <w:name w:val="Basis-Überschrift"/>
    <w:basedOn w:val="Standard"/>
    <w:next w:val="Textkrper"/>
    <w:rsid w:val="00774074"/>
    <w:pPr>
      <w:keepNext/>
      <w:keepLines/>
      <w:autoSpaceDE w:val="0"/>
      <w:autoSpaceDN w:val="0"/>
      <w:spacing w:before="140" w:after="0" w:line="220" w:lineRule="atLeast"/>
    </w:pPr>
    <w:rPr>
      <w:rFonts w:ascii="Tahoma" w:hAnsi="Tahoma" w:cs="Tahoma"/>
      <w:spacing w:val="-4"/>
      <w:kern w:val="28"/>
      <w:szCs w:val="22"/>
      <w:lang w:val="de-DE"/>
    </w:rPr>
  </w:style>
  <w:style w:type="paragraph" w:customStyle="1" w:styleId="Blockzitat">
    <w:name w:val="Blockzitat"/>
    <w:basedOn w:val="Standard"/>
    <w:rsid w:val="00774074"/>
    <w:pPr>
      <w:pBdr>
        <w:top w:val="single" w:sz="12" w:space="12" w:color="FFFFFF"/>
        <w:left w:val="single" w:sz="6" w:space="12" w:color="FFFFFF"/>
        <w:bottom w:val="single" w:sz="6" w:space="12" w:color="FFFFFF"/>
        <w:right w:val="single" w:sz="6" w:space="12" w:color="FFFFFF"/>
      </w:pBdr>
      <w:shd w:val="pct5" w:color="auto" w:fill="auto"/>
      <w:autoSpaceDE w:val="0"/>
      <w:autoSpaceDN w:val="0"/>
      <w:spacing w:before="0" w:after="240" w:line="220" w:lineRule="atLeast"/>
      <w:ind w:left="1368" w:right="240"/>
      <w:jc w:val="both"/>
    </w:pPr>
    <w:rPr>
      <w:rFonts w:ascii="Arial Narrow" w:hAnsi="Arial Narrow"/>
      <w:sz w:val="20"/>
      <w:lang w:val="de-DE"/>
    </w:rPr>
  </w:style>
  <w:style w:type="paragraph" w:customStyle="1" w:styleId="BlockzitatAnfang">
    <w:name w:val="Blockzitat Anfang"/>
    <w:basedOn w:val="Standard"/>
    <w:next w:val="Blockzitat"/>
    <w:rsid w:val="00774074"/>
    <w:pPr>
      <w:keepLines/>
      <w:pBdr>
        <w:top w:val="single" w:sz="6" w:space="6" w:color="FFFFFF"/>
        <w:left w:val="single" w:sz="6" w:space="6" w:color="FFFFFF"/>
        <w:right w:val="single" w:sz="6" w:space="6" w:color="FFFFFF"/>
      </w:pBdr>
      <w:shd w:val="pct10" w:color="auto" w:fill="auto"/>
      <w:autoSpaceDE w:val="0"/>
      <w:autoSpaceDN w:val="0"/>
      <w:spacing w:before="0" w:after="0" w:line="240" w:lineRule="auto"/>
      <w:ind w:left="480" w:right="480" w:firstLine="60"/>
    </w:pPr>
    <w:rPr>
      <w:rFonts w:ascii="Arial Black" w:hAnsi="Arial Black"/>
      <w:spacing w:val="-10"/>
      <w:position w:val="16"/>
      <w:sz w:val="21"/>
      <w:szCs w:val="21"/>
      <w:lang w:val="de-DE"/>
    </w:rPr>
  </w:style>
  <w:style w:type="paragraph" w:styleId="Textkrper-Zeileneinzug">
    <w:name w:val="Body Text Indent"/>
    <w:basedOn w:val="Textkrper"/>
    <w:link w:val="Textkrper-ZeileneinzugZchn"/>
    <w:rsid w:val="00774074"/>
    <w:pPr>
      <w:ind w:left="1440"/>
    </w:pPr>
  </w:style>
  <w:style w:type="paragraph" w:customStyle="1" w:styleId="Textkrperzusammenhalten">
    <w:name w:val="Textkörper zusammenhalten"/>
    <w:basedOn w:val="Textkrper"/>
    <w:rsid w:val="00774074"/>
    <w:pPr>
      <w:keepNext/>
    </w:pPr>
  </w:style>
  <w:style w:type="paragraph" w:customStyle="1" w:styleId="Kapitelbeschriftung">
    <w:name w:val="Kapitelbeschriftung"/>
    <w:basedOn w:val="Standard"/>
    <w:rsid w:val="00774074"/>
    <w:pPr>
      <w:framePr w:h="1080" w:hRule="exact" w:hSpace="180" w:wrap="auto" w:vAnchor="page" w:hAnchor="page" w:x="1861" w:y="1201"/>
      <w:pBdr>
        <w:top w:val="single" w:sz="6" w:space="1" w:color="auto"/>
        <w:left w:val="single" w:sz="6" w:space="1" w:color="auto"/>
      </w:pBdr>
      <w:shd w:val="solid" w:color="auto" w:fill="auto"/>
      <w:autoSpaceDE w:val="0"/>
      <w:autoSpaceDN w:val="0"/>
      <w:spacing w:before="0" w:after="0" w:line="360" w:lineRule="exact"/>
      <w:ind w:right="7656"/>
      <w:jc w:val="center"/>
    </w:pPr>
    <w:rPr>
      <w:rFonts w:ascii="Tahoma" w:hAnsi="Tahoma" w:cs="Tahoma"/>
      <w:color w:val="FFFFFF"/>
      <w:spacing w:val="-16"/>
      <w:position w:val="4"/>
      <w:sz w:val="26"/>
      <w:szCs w:val="26"/>
      <w:lang w:val="de-DE"/>
    </w:rPr>
  </w:style>
  <w:style w:type="paragraph" w:customStyle="1" w:styleId="UnterberschriftKapitel">
    <w:name w:val="Unterüberschrift Kapitel"/>
    <w:basedOn w:val="Standard"/>
    <w:next w:val="Textkrper"/>
    <w:rsid w:val="00774074"/>
    <w:pPr>
      <w:keepNext/>
      <w:keepLines/>
      <w:autoSpaceDE w:val="0"/>
      <w:autoSpaceDN w:val="0"/>
      <w:spacing w:before="0" w:after="360" w:line="240" w:lineRule="atLeast"/>
      <w:ind w:right="1800"/>
    </w:pPr>
    <w:rPr>
      <w:rFonts w:ascii="Tahoma" w:hAnsi="Tahoma" w:cs="Tahoma"/>
      <w:i/>
      <w:iCs/>
      <w:spacing w:val="-20"/>
      <w:kern w:val="28"/>
      <w:sz w:val="28"/>
      <w:szCs w:val="28"/>
      <w:lang w:val="de-DE"/>
    </w:rPr>
  </w:style>
  <w:style w:type="paragraph" w:customStyle="1" w:styleId="TitelKapitel">
    <w:name w:val="Titel Kapitel"/>
    <w:basedOn w:val="Standard"/>
    <w:next w:val="UnterberschriftKapitel"/>
    <w:rsid w:val="00774074"/>
    <w:pPr>
      <w:keepNext/>
      <w:keepLines/>
      <w:autoSpaceDE w:val="0"/>
      <w:autoSpaceDN w:val="0"/>
      <w:spacing w:before="480" w:after="360" w:line="440" w:lineRule="atLeast"/>
      <w:ind w:right="2160"/>
    </w:pPr>
    <w:rPr>
      <w:rFonts w:ascii="Arial Black" w:hAnsi="Arial Black"/>
      <w:color w:val="808080"/>
      <w:spacing w:val="-35"/>
      <w:kern w:val="28"/>
      <w:sz w:val="44"/>
      <w:szCs w:val="44"/>
      <w:lang w:val="de-DE"/>
    </w:rPr>
  </w:style>
  <w:style w:type="character" w:customStyle="1" w:styleId="Herausstellen">
    <w:name w:val="Herausstellen"/>
    <w:rsid w:val="00774074"/>
    <w:rPr>
      <w:rFonts w:ascii="Arial Black" w:hAnsi="Arial Black"/>
      <w:spacing w:val="-4"/>
      <w:sz w:val="18"/>
      <w:szCs w:val="18"/>
      <w:lang w:val="de-DE" w:eastAsia="x-none"/>
    </w:rPr>
  </w:style>
  <w:style w:type="character" w:styleId="Endnotenzeichen">
    <w:name w:val="endnote reference"/>
    <w:semiHidden/>
    <w:rsid w:val="00774074"/>
    <w:rPr>
      <w:vertAlign w:val="superscript"/>
      <w:lang w:val="de-DE" w:eastAsia="x-none"/>
    </w:rPr>
  </w:style>
  <w:style w:type="paragraph" w:styleId="Endnotentext">
    <w:name w:val="endnote text"/>
    <w:basedOn w:val="Standard"/>
    <w:link w:val="EndnotentextZchn"/>
    <w:semiHidden/>
    <w:rsid w:val="00774074"/>
    <w:pPr>
      <w:keepLines/>
      <w:autoSpaceDE w:val="0"/>
      <w:autoSpaceDN w:val="0"/>
      <w:spacing w:before="0" w:after="0" w:line="200" w:lineRule="atLeast"/>
    </w:pPr>
    <w:rPr>
      <w:rFonts w:ascii="Tahoma" w:hAnsi="Tahoma" w:cs="Tahoma"/>
      <w:sz w:val="16"/>
      <w:szCs w:val="16"/>
      <w:lang w:val="de-DE"/>
    </w:rPr>
  </w:style>
  <w:style w:type="paragraph" w:customStyle="1" w:styleId="Basis-Kopfzeile">
    <w:name w:val="Basis-Kopfzeile"/>
    <w:basedOn w:val="Standard"/>
    <w:rsid w:val="00774074"/>
    <w:pPr>
      <w:keepLines/>
      <w:tabs>
        <w:tab w:val="center" w:pos="4536"/>
        <w:tab w:val="right" w:pos="9072"/>
      </w:tabs>
      <w:autoSpaceDE w:val="0"/>
      <w:autoSpaceDN w:val="0"/>
      <w:spacing w:before="0" w:after="0" w:line="190" w:lineRule="atLeast"/>
    </w:pPr>
    <w:rPr>
      <w:rFonts w:ascii="Tahoma" w:hAnsi="Tahoma" w:cs="Tahoma"/>
      <w:caps/>
      <w:sz w:val="15"/>
      <w:szCs w:val="15"/>
      <w:lang w:val="de-DE"/>
    </w:rPr>
  </w:style>
  <w:style w:type="paragraph" w:customStyle="1" w:styleId="Fuzeilegerade">
    <w:name w:val="Fußzeile gerade"/>
    <w:basedOn w:val="Fuzeile"/>
    <w:rsid w:val="00774074"/>
    <w:pPr>
      <w:keepLines/>
      <w:pBdr>
        <w:top w:val="single" w:sz="6" w:space="2" w:color="auto"/>
      </w:pBdr>
      <w:autoSpaceDE w:val="0"/>
      <w:autoSpaceDN w:val="0"/>
      <w:spacing w:before="600" w:line="190" w:lineRule="atLeast"/>
    </w:pPr>
    <w:rPr>
      <w:rFonts w:ascii="Tahoma" w:hAnsi="Tahoma" w:cs="Tahoma"/>
      <w:caps/>
      <w:sz w:val="15"/>
      <w:szCs w:val="15"/>
      <w:lang w:val="de-DE"/>
    </w:rPr>
  </w:style>
  <w:style w:type="paragraph" w:customStyle="1" w:styleId="FuzeileErste">
    <w:name w:val="Fußzeile Erste"/>
    <w:basedOn w:val="Fuzeile"/>
    <w:rsid w:val="00774074"/>
    <w:pPr>
      <w:keepLines/>
      <w:pBdr>
        <w:top w:val="single" w:sz="6" w:space="2" w:color="auto"/>
      </w:pBdr>
      <w:autoSpaceDE w:val="0"/>
      <w:autoSpaceDN w:val="0"/>
      <w:spacing w:before="600" w:line="190" w:lineRule="atLeast"/>
    </w:pPr>
    <w:rPr>
      <w:rFonts w:ascii="Tahoma" w:hAnsi="Tahoma" w:cs="Tahoma"/>
      <w:caps/>
      <w:sz w:val="15"/>
      <w:szCs w:val="15"/>
      <w:lang w:val="de-DE"/>
    </w:rPr>
  </w:style>
  <w:style w:type="paragraph" w:customStyle="1" w:styleId="Fuzeileungerade">
    <w:name w:val="Fußzeile ungerade"/>
    <w:basedOn w:val="Fuzeile"/>
    <w:rsid w:val="00774074"/>
    <w:pPr>
      <w:keepLines/>
      <w:pBdr>
        <w:top w:val="single" w:sz="6" w:space="2" w:color="auto"/>
      </w:pBdr>
      <w:autoSpaceDE w:val="0"/>
      <w:autoSpaceDN w:val="0"/>
      <w:spacing w:before="600" w:line="190" w:lineRule="atLeast"/>
    </w:pPr>
    <w:rPr>
      <w:rFonts w:ascii="Tahoma" w:hAnsi="Tahoma" w:cs="Tahoma"/>
      <w:caps/>
      <w:sz w:val="15"/>
      <w:szCs w:val="15"/>
      <w:lang w:val="de-DE"/>
    </w:rPr>
  </w:style>
  <w:style w:type="paragraph" w:customStyle="1" w:styleId="Kopfzeilegerade">
    <w:name w:val="Kopfzeile gerade"/>
    <w:basedOn w:val="Kopfzeile"/>
    <w:rsid w:val="00774074"/>
    <w:pPr>
      <w:keepLines/>
      <w:pBdr>
        <w:bottom w:val="single" w:sz="6" w:space="1" w:color="auto"/>
      </w:pBdr>
      <w:tabs>
        <w:tab w:val="center" w:pos="4536"/>
        <w:tab w:val="right" w:pos="9072"/>
      </w:tabs>
      <w:autoSpaceDE w:val="0"/>
      <w:autoSpaceDN w:val="0"/>
      <w:spacing w:before="0" w:after="600" w:line="190" w:lineRule="atLeast"/>
    </w:pPr>
    <w:rPr>
      <w:rFonts w:ascii="Tahoma" w:hAnsi="Tahoma" w:cs="Tahoma"/>
      <w:caps/>
      <w:sz w:val="15"/>
      <w:szCs w:val="15"/>
      <w:lang w:val="de-DE"/>
    </w:rPr>
  </w:style>
  <w:style w:type="paragraph" w:customStyle="1" w:styleId="KopfzeileErste">
    <w:name w:val="Kopfzeile Erste"/>
    <w:basedOn w:val="Kopfzeile"/>
    <w:rsid w:val="00774074"/>
    <w:pPr>
      <w:keepLines/>
      <w:pBdr>
        <w:top w:val="single" w:sz="6" w:space="2" w:color="auto"/>
      </w:pBdr>
      <w:tabs>
        <w:tab w:val="center" w:pos="4536"/>
        <w:tab w:val="right" w:pos="9072"/>
      </w:tabs>
      <w:autoSpaceDE w:val="0"/>
      <w:autoSpaceDN w:val="0"/>
      <w:spacing w:before="0" w:after="0" w:line="190" w:lineRule="atLeast"/>
      <w:jc w:val="right"/>
    </w:pPr>
    <w:rPr>
      <w:rFonts w:ascii="Tahoma" w:hAnsi="Tahoma" w:cs="Tahoma"/>
      <w:caps/>
      <w:sz w:val="15"/>
      <w:szCs w:val="15"/>
      <w:lang w:val="de-DE"/>
    </w:rPr>
  </w:style>
  <w:style w:type="paragraph" w:customStyle="1" w:styleId="Kopfzeileungerade">
    <w:name w:val="Kopfzeile ungerade"/>
    <w:basedOn w:val="Kopfzeile"/>
    <w:rsid w:val="00774074"/>
    <w:pPr>
      <w:keepLines/>
      <w:pBdr>
        <w:bottom w:val="single" w:sz="6" w:space="1" w:color="auto"/>
      </w:pBdr>
      <w:tabs>
        <w:tab w:val="center" w:pos="4536"/>
        <w:tab w:val="right" w:pos="9072"/>
      </w:tabs>
      <w:autoSpaceDE w:val="0"/>
      <w:autoSpaceDN w:val="0"/>
      <w:spacing w:before="0" w:after="600" w:line="190" w:lineRule="atLeast"/>
    </w:pPr>
    <w:rPr>
      <w:rFonts w:ascii="Tahoma" w:hAnsi="Tahoma" w:cs="Tahoma"/>
      <w:caps/>
      <w:sz w:val="15"/>
      <w:szCs w:val="15"/>
      <w:lang w:val="de-DE"/>
    </w:rPr>
  </w:style>
  <w:style w:type="paragraph" w:styleId="Index5">
    <w:name w:val="index 5"/>
    <w:basedOn w:val="Standard"/>
    <w:autoRedefine/>
    <w:semiHidden/>
    <w:rsid w:val="00774074"/>
    <w:pPr>
      <w:autoSpaceDE w:val="0"/>
      <w:autoSpaceDN w:val="0"/>
      <w:spacing w:before="0" w:after="0" w:line="240" w:lineRule="auto"/>
      <w:ind w:left="1800" w:hanging="360"/>
    </w:pPr>
    <w:rPr>
      <w:rFonts w:ascii="Tahoma" w:hAnsi="Tahoma" w:cs="Tahoma"/>
      <w:sz w:val="18"/>
      <w:szCs w:val="18"/>
      <w:lang w:val="de-DE"/>
    </w:rPr>
  </w:style>
  <w:style w:type="character" w:customStyle="1" w:styleId="Einleitung">
    <w:name w:val="Einleitung"/>
    <w:rsid w:val="00774074"/>
    <w:rPr>
      <w:rFonts w:ascii="Arial Black" w:hAnsi="Arial Black"/>
      <w:spacing w:val="-4"/>
      <w:sz w:val="18"/>
      <w:szCs w:val="18"/>
      <w:lang w:val="de-DE" w:eastAsia="x-none"/>
    </w:rPr>
  </w:style>
  <w:style w:type="character" w:styleId="Zeilennummer">
    <w:name w:val="line number"/>
    <w:rsid w:val="00774074"/>
    <w:rPr>
      <w:sz w:val="18"/>
      <w:szCs w:val="18"/>
      <w:lang w:val="de-DE" w:eastAsia="x-none"/>
    </w:rPr>
  </w:style>
  <w:style w:type="paragraph" w:styleId="Liste">
    <w:name w:val="List"/>
    <w:basedOn w:val="Textkrper"/>
    <w:rsid w:val="00774074"/>
    <w:pPr>
      <w:ind w:left="1440" w:hanging="360"/>
    </w:pPr>
  </w:style>
  <w:style w:type="paragraph" w:styleId="Liste2">
    <w:name w:val="List 2"/>
    <w:basedOn w:val="Liste"/>
    <w:rsid w:val="00774074"/>
    <w:pPr>
      <w:ind w:left="1800"/>
    </w:pPr>
  </w:style>
  <w:style w:type="paragraph" w:styleId="Liste3">
    <w:name w:val="List 3"/>
    <w:basedOn w:val="Liste"/>
    <w:rsid w:val="00774074"/>
    <w:pPr>
      <w:ind w:left="2160"/>
    </w:pPr>
  </w:style>
  <w:style w:type="paragraph" w:styleId="Liste4">
    <w:name w:val="List 4"/>
    <w:basedOn w:val="Liste"/>
    <w:rsid w:val="00774074"/>
    <w:pPr>
      <w:ind w:left="2520"/>
    </w:pPr>
  </w:style>
  <w:style w:type="paragraph" w:styleId="Liste5">
    <w:name w:val="List 5"/>
    <w:basedOn w:val="Liste"/>
    <w:rsid w:val="00774074"/>
    <w:pPr>
      <w:ind w:left="2880"/>
    </w:pPr>
  </w:style>
  <w:style w:type="paragraph" w:styleId="Aufzhlungszeichen">
    <w:name w:val="List Bullet"/>
    <w:basedOn w:val="Liste"/>
    <w:autoRedefine/>
    <w:rsid w:val="00774074"/>
  </w:style>
  <w:style w:type="paragraph" w:styleId="Aufzhlungszeichen2">
    <w:name w:val="List Bullet 2"/>
    <w:basedOn w:val="Aufzhlungszeichen"/>
    <w:autoRedefine/>
    <w:rsid w:val="00774074"/>
    <w:pPr>
      <w:ind w:left="2160"/>
    </w:pPr>
  </w:style>
  <w:style w:type="paragraph" w:styleId="Aufzhlungszeichen3">
    <w:name w:val="List Bullet 3"/>
    <w:basedOn w:val="Aufzhlungszeichen"/>
    <w:autoRedefine/>
    <w:rsid w:val="00774074"/>
    <w:pPr>
      <w:ind w:left="2520"/>
    </w:pPr>
  </w:style>
  <w:style w:type="paragraph" w:styleId="Aufzhlungszeichen4">
    <w:name w:val="List Bullet 4"/>
    <w:basedOn w:val="Aufzhlungszeichen"/>
    <w:autoRedefine/>
    <w:rsid w:val="00774074"/>
    <w:pPr>
      <w:ind w:left="2880"/>
    </w:pPr>
  </w:style>
  <w:style w:type="paragraph" w:styleId="Aufzhlungszeichen5">
    <w:name w:val="List Bullet 5"/>
    <w:basedOn w:val="Aufzhlungszeichen"/>
    <w:autoRedefine/>
    <w:rsid w:val="00774074"/>
    <w:pPr>
      <w:ind w:left="3240"/>
    </w:pPr>
  </w:style>
  <w:style w:type="paragraph" w:styleId="Listenfortsetzung">
    <w:name w:val="List Continue"/>
    <w:basedOn w:val="Liste"/>
    <w:rsid w:val="00774074"/>
    <w:pPr>
      <w:ind w:firstLine="0"/>
    </w:pPr>
  </w:style>
  <w:style w:type="paragraph" w:styleId="Listenfortsetzung2">
    <w:name w:val="List Continue 2"/>
    <w:basedOn w:val="Listenfortsetzung"/>
    <w:rsid w:val="00774074"/>
    <w:pPr>
      <w:ind w:left="2160"/>
    </w:pPr>
  </w:style>
  <w:style w:type="paragraph" w:styleId="Listenfortsetzung3">
    <w:name w:val="List Continue 3"/>
    <w:basedOn w:val="Listenfortsetzung"/>
    <w:rsid w:val="00774074"/>
    <w:pPr>
      <w:ind w:left="2520"/>
    </w:pPr>
  </w:style>
  <w:style w:type="paragraph" w:styleId="Listenfortsetzung4">
    <w:name w:val="List Continue 4"/>
    <w:basedOn w:val="Listenfortsetzung"/>
    <w:rsid w:val="00774074"/>
    <w:pPr>
      <w:ind w:left="2880"/>
    </w:pPr>
  </w:style>
  <w:style w:type="paragraph" w:styleId="Listenfortsetzung5">
    <w:name w:val="List Continue 5"/>
    <w:basedOn w:val="Listenfortsetzung"/>
    <w:rsid w:val="00774074"/>
    <w:pPr>
      <w:ind w:left="3240"/>
    </w:pPr>
  </w:style>
  <w:style w:type="paragraph" w:styleId="Listennummer">
    <w:name w:val="List Number"/>
    <w:basedOn w:val="Liste"/>
    <w:rsid w:val="00774074"/>
    <w:pPr>
      <w:ind w:left="1080" w:firstLine="0"/>
    </w:pPr>
  </w:style>
  <w:style w:type="paragraph" w:styleId="Listennummer2">
    <w:name w:val="List Number 2"/>
    <w:basedOn w:val="Listennummer"/>
    <w:rsid w:val="00774074"/>
    <w:pPr>
      <w:ind w:left="2160"/>
    </w:pPr>
  </w:style>
  <w:style w:type="paragraph" w:styleId="Listennummer3">
    <w:name w:val="List Number 3"/>
    <w:basedOn w:val="Listennummer"/>
    <w:rsid w:val="00774074"/>
    <w:pPr>
      <w:ind w:left="2520"/>
    </w:pPr>
  </w:style>
  <w:style w:type="paragraph" w:styleId="Listennummer4">
    <w:name w:val="List Number 4"/>
    <w:basedOn w:val="Listennummer"/>
    <w:rsid w:val="00774074"/>
    <w:pPr>
      <w:ind w:left="2880"/>
    </w:pPr>
  </w:style>
  <w:style w:type="paragraph" w:styleId="Listennummer5">
    <w:name w:val="List Number 5"/>
    <w:basedOn w:val="Listennummer"/>
    <w:rsid w:val="00774074"/>
    <w:pPr>
      <w:ind w:left="3240"/>
    </w:pPr>
  </w:style>
  <w:style w:type="paragraph" w:styleId="Makrotext">
    <w:name w:val="macro"/>
    <w:basedOn w:val="Standard"/>
    <w:semiHidden/>
    <w:rsid w:val="00774074"/>
    <w:pPr>
      <w:autoSpaceDE w:val="0"/>
      <w:autoSpaceDN w:val="0"/>
      <w:spacing w:before="0" w:after="0" w:line="240" w:lineRule="auto"/>
    </w:pPr>
    <w:rPr>
      <w:rFonts w:ascii="Courier New" w:hAnsi="Courier New" w:cs="Courier New"/>
      <w:sz w:val="20"/>
      <w:lang w:val="de-DE"/>
    </w:rPr>
  </w:style>
  <w:style w:type="paragraph" w:customStyle="1" w:styleId="Teildokumentbeschriftung">
    <w:name w:val="Teildokumentbeschriftung"/>
    <w:basedOn w:val="Standard"/>
    <w:next w:val="Standard"/>
    <w:rsid w:val="00774074"/>
    <w:pPr>
      <w:framePr w:w="2040" w:h="2040" w:hRule="exact" w:wrap="notBeside" w:vAnchor="page" w:hAnchor="page" w:x="9217" w:y="961"/>
      <w:shd w:val="pct20" w:color="auto" w:fill="auto"/>
      <w:autoSpaceDE w:val="0"/>
      <w:autoSpaceDN w:val="0"/>
      <w:spacing w:before="0" w:after="0" w:line="1560" w:lineRule="exact"/>
      <w:jc w:val="center"/>
    </w:pPr>
    <w:rPr>
      <w:rFonts w:ascii="Arial Black" w:hAnsi="Arial Black"/>
      <w:color w:val="FFFFFF"/>
      <w:position w:val="-32"/>
      <w:sz w:val="196"/>
      <w:szCs w:val="196"/>
      <w:lang w:val="de-DE"/>
    </w:rPr>
  </w:style>
  <w:style w:type="paragraph" w:customStyle="1" w:styleId="TitelTeildokument">
    <w:name w:val="Titel Teildokument"/>
    <w:basedOn w:val="Standard"/>
    <w:rsid w:val="00774074"/>
    <w:pPr>
      <w:framePr w:h="1080" w:hRule="exact" w:hSpace="180" w:wrap="auto" w:vAnchor="page" w:hAnchor="page" w:x="1861" w:y="1201"/>
      <w:pBdr>
        <w:left w:val="single" w:sz="6" w:space="1" w:color="auto"/>
      </w:pBdr>
      <w:shd w:val="solid" w:color="auto" w:fill="auto"/>
      <w:autoSpaceDE w:val="0"/>
      <w:autoSpaceDN w:val="0"/>
      <w:spacing w:before="0" w:after="240" w:line="660" w:lineRule="exact"/>
      <w:ind w:right="7656"/>
      <w:jc w:val="center"/>
    </w:pPr>
    <w:rPr>
      <w:rFonts w:ascii="Arial Black" w:hAnsi="Arial Black"/>
      <w:color w:val="FFFFFF"/>
      <w:spacing w:val="-40"/>
      <w:position w:val="-16"/>
      <w:sz w:val="84"/>
      <w:szCs w:val="84"/>
      <w:lang w:val="de-DE"/>
    </w:rPr>
  </w:style>
  <w:style w:type="paragraph" w:customStyle="1" w:styleId="TitelAbschnitt">
    <w:name w:val="Titel Abschnitt"/>
    <w:basedOn w:val="Standard"/>
    <w:next w:val="Textkrper"/>
    <w:rsid w:val="00774074"/>
    <w:pPr>
      <w:autoSpaceDE w:val="0"/>
      <w:autoSpaceDN w:val="0"/>
      <w:spacing w:before="0" w:after="0" w:line="640" w:lineRule="atLeast"/>
    </w:pPr>
    <w:rPr>
      <w:rFonts w:ascii="Arial Black" w:hAnsi="Arial Black"/>
      <w:caps/>
      <w:spacing w:val="60"/>
      <w:sz w:val="15"/>
      <w:szCs w:val="15"/>
      <w:lang w:val="de-DE"/>
    </w:rPr>
  </w:style>
  <w:style w:type="paragraph" w:customStyle="1" w:styleId="UnterberschriftTitelseite">
    <w:name w:val="Unterüberschrift Titelseite"/>
    <w:basedOn w:val="berschriftTitelseite"/>
    <w:next w:val="Textkrper"/>
    <w:rsid w:val="00774074"/>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customStyle="1" w:styleId="berschriftTitelseite">
    <w:name w:val="Überschrift Titelseite"/>
    <w:basedOn w:val="Basis-berschrift"/>
    <w:next w:val="UnterberschriftTitelseite"/>
    <w:rsid w:val="00774074"/>
    <w:pPr>
      <w:pBdr>
        <w:top w:val="single" w:sz="24" w:space="31" w:color="auto"/>
      </w:pBdr>
      <w:tabs>
        <w:tab w:val="left" w:pos="0"/>
      </w:tabs>
      <w:spacing w:before="240" w:after="500" w:line="640" w:lineRule="exact"/>
      <w:ind w:left="-840" w:right="-840"/>
    </w:pPr>
    <w:rPr>
      <w:rFonts w:ascii="Arial Black" w:hAnsi="Arial Black" w:cs="Times New Roman"/>
      <w:b/>
      <w:bCs/>
      <w:spacing w:val="-48"/>
      <w:sz w:val="64"/>
      <w:szCs w:val="64"/>
    </w:rPr>
  </w:style>
  <w:style w:type="character" w:customStyle="1" w:styleId="Hochgestellt">
    <w:name w:val="Hochgestellt"/>
    <w:rsid w:val="00774074"/>
    <w:rPr>
      <w:b/>
      <w:bCs/>
      <w:vertAlign w:val="superscript"/>
      <w:lang w:val="de-DE" w:eastAsia="x-none"/>
    </w:rPr>
  </w:style>
  <w:style w:type="paragraph" w:styleId="Rechtsgrundlagenverzeichnis">
    <w:name w:val="table of authorities"/>
    <w:basedOn w:val="Standard"/>
    <w:semiHidden/>
    <w:rsid w:val="00774074"/>
    <w:pPr>
      <w:tabs>
        <w:tab w:val="right" w:leader="dot" w:pos="7560"/>
      </w:tabs>
      <w:autoSpaceDE w:val="0"/>
      <w:autoSpaceDN w:val="0"/>
      <w:spacing w:before="0" w:after="0" w:line="240" w:lineRule="auto"/>
      <w:ind w:left="1440" w:hanging="360"/>
    </w:pPr>
    <w:rPr>
      <w:rFonts w:ascii="Tahoma" w:hAnsi="Tahoma" w:cs="Tahoma"/>
      <w:sz w:val="20"/>
      <w:lang w:val="de-DE"/>
    </w:rPr>
  </w:style>
  <w:style w:type="paragraph" w:styleId="Abbildungsverzeichnis">
    <w:name w:val="table of figures"/>
    <w:basedOn w:val="Basis-Inhaltsverzeichnis"/>
    <w:semiHidden/>
    <w:rsid w:val="00774074"/>
    <w:pPr>
      <w:ind w:left="1440" w:hanging="360"/>
    </w:pPr>
  </w:style>
  <w:style w:type="paragraph" w:customStyle="1" w:styleId="Basis-Inhaltsverzeichnis">
    <w:name w:val="Basis-Inhaltsverzeichnis"/>
    <w:basedOn w:val="Standard"/>
    <w:rsid w:val="00774074"/>
    <w:pPr>
      <w:tabs>
        <w:tab w:val="right" w:leader="dot" w:pos="6480"/>
      </w:tabs>
      <w:autoSpaceDE w:val="0"/>
      <w:autoSpaceDN w:val="0"/>
      <w:spacing w:before="0" w:after="240" w:line="240" w:lineRule="atLeast"/>
    </w:pPr>
    <w:rPr>
      <w:rFonts w:ascii="Tahoma" w:hAnsi="Tahoma" w:cs="Tahoma"/>
      <w:sz w:val="20"/>
      <w:lang w:val="de-DE"/>
    </w:rPr>
  </w:style>
  <w:style w:type="paragraph" w:styleId="RGV-berschrift">
    <w:name w:val="toa heading"/>
    <w:basedOn w:val="Standard"/>
    <w:next w:val="Rechtsgrundlagenverzeichnis"/>
    <w:semiHidden/>
    <w:rsid w:val="00774074"/>
    <w:pPr>
      <w:keepNext/>
      <w:autoSpaceDE w:val="0"/>
      <w:autoSpaceDN w:val="0"/>
      <w:spacing w:before="0" w:after="0" w:line="480" w:lineRule="atLeast"/>
    </w:pPr>
    <w:rPr>
      <w:rFonts w:ascii="Arial Black" w:hAnsi="Arial Black"/>
      <w:b/>
      <w:bCs/>
      <w:spacing w:val="-10"/>
      <w:kern w:val="28"/>
      <w:sz w:val="20"/>
      <w:lang w:val="de-DE"/>
    </w:rPr>
  </w:style>
  <w:style w:type="paragraph" w:customStyle="1" w:styleId="Firmenname">
    <w:name w:val="Firmenname"/>
    <w:basedOn w:val="Standard"/>
    <w:rsid w:val="00774074"/>
    <w:pPr>
      <w:autoSpaceDE w:val="0"/>
      <w:autoSpaceDN w:val="0"/>
      <w:spacing w:before="0" w:after="0" w:line="240" w:lineRule="atLeast"/>
      <w:ind w:left="245"/>
    </w:pPr>
    <w:rPr>
      <w:rFonts w:ascii="Tahoma" w:hAnsi="Tahoma" w:cs="Tahoma"/>
      <w:b/>
      <w:bCs/>
      <w:sz w:val="36"/>
      <w:szCs w:val="36"/>
      <w:lang w:val="de-DE"/>
    </w:rPr>
  </w:style>
  <w:style w:type="paragraph" w:customStyle="1" w:styleId="Symbol1">
    <w:name w:val="Symbol 1"/>
    <w:basedOn w:val="Standard"/>
    <w:rsid w:val="00774074"/>
    <w:pPr>
      <w:framePr w:w="1440" w:h="1440" w:hRule="exact" w:wrap="auto" w:vAnchor="text" w:hAnchor="page" w:x="1201" w:y="1"/>
      <w:shd w:val="pct10" w:color="auto" w:fill="auto"/>
      <w:autoSpaceDE w:val="0"/>
      <w:autoSpaceDN w:val="0"/>
      <w:spacing w:before="60" w:after="0" w:line="1440" w:lineRule="exact"/>
      <w:jc w:val="center"/>
    </w:pPr>
    <w:rPr>
      <w:rFonts w:ascii="Wingdings" w:hAnsi="Wingdings"/>
      <w:b/>
      <w:bCs/>
      <w:color w:val="FFFFFF"/>
      <w:spacing w:val="-10"/>
      <w:position w:val="-10"/>
      <w:sz w:val="160"/>
      <w:szCs w:val="160"/>
      <w:lang w:val="de-DE"/>
    </w:rPr>
  </w:style>
  <w:style w:type="paragraph" w:styleId="Index6">
    <w:name w:val="index 6"/>
    <w:basedOn w:val="Standard"/>
    <w:next w:val="Standard"/>
    <w:autoRedefine/>
    <w:semiHidden/>
    <w:rsid w:val="00774074"/>
    <w:pPr>
      <w:tabs>
        <w:tab w:val="right" w:leader="dot" w:pos="9072"/>
      </w:tabs>
      <w:autoSpaceDE w:val="0"/>
      <w:autoSpaceDN w:val="0"/>
      <w:spacing w:before="0" w:after="0" w:line="240" w:lineRule="auto"/>
      <w:ind w:left="1200" w:hanging="200"/>
    </w:pPr>
    <w:rPr>
      <w:rFonts w:ascii="Tahoma" w:hAnsi="Tahoma" w:cs="Tahoma"/>
      <w:sz w:val="20"/>
      <w:lang w:val="de-DE"/>
    </w:rPr>
  </w:style>
  <w:style w:type="paragraph" w:styleId="Index7">
    <w:name w:val="index 7"/>
    <w:basedOn w:val="Standard"/>
    <w:next w:val="Standard"/>
    <w:autoRedefine/>
    <w:semiHidden/>
    <w:rsid w:val="00774074"/>
    <w:pPr>
      <w:tabs>
        <w:tab w:val="right" w:leader="dot" w:pos="9072"/>
      </w:tabs>
      <w:autoSpaceDE w:val="0"/>
      <w:autoSpaceDN w:val="0"/>
      <w:spacing w:before="0" w:after="0" w:line="240" w:lineRule="auto"/>
      <w:ind w:left="1400" w:hanging="200"/>
    </w:pPr>
    <w:rPr>
      <w:rFonts w:ascii="Tahoma" w:hAnsi="Tahoma" w:cs="Tahoma"/>
      <w:sz w:val="20"/>
      <w:lang w:val="de-DE"/>
    </w:rPr>
  </w:style>
  <w:style w:type="paragraph" w:styleId="Index8">
    <w:name w:val="index 8"/>
    <w:basedOn w:val="Standard"/>
    <w:next w:val="Standard"/>
    <w:autoRedefine/>
    <w:semiHidden/>
    <w:rsid w:val="00774074"/>
    <w:pPr>
      <w:tabs>
        <w:tab w:val="right" w:leader="dot" w:pos="9072"/>
      </w:tabs>
      <w:autoSpaceDE w:val="0"/>
      <w:autoSpaceDN w:val="0"/>
      <w:spacing w:before="0" w:after="0" w:line="240" w:lineRule="auto"/>
      <w:ind w:left="1600" w:hanging="200"/>
    </w:pPr>
    <w:rPr>
      <w:rFonts w:ascii="Tahoma" w:hAnsi="Tahoma" w:cs="Tahoma"/>
      <w:sz w:val="20"/>
      <w:lang w:val="de-DE"/>
    </w:rPr>
  </w:style>
  <w:style w:type="paragraph" w:customStyle="1" w:styleId="ListennummerAnfang">
    <w:name w:val="Listennummer Anfang"/>
    <w:basedOn w:val="Listennummer"/>
    <w:next w:val="Listennummer"/>
    <w:rsid w:val="00774074"/>
    <w:pPr>
      <w:spacing w:before="80" w:after="160"/>
      <w:jc w:val="left"/>
    </w:pPr>
  </w:style>
  <w:style w:type="paragraph" w:customStyle="1" w:styleId="ListennummerEnde">
    <w:name w:val="Listennummer Ende"/>
    <w:basedOn w:val="Listennummer"/>
    <w:next w:val="Textkrper"/>
    <w:rsid w:val="00774074"/>
    <w:pPr>
      <w:jc w:val="left"/>
    </w:pPr>
  </w:style>
  <w:style w:type="paragraph" w:customStyle="1" w:styleId="BlockzitatEnde">
    <w:name w:val="Blockzitat Ende"/>
    <w:basedOn w:val="Blockzitat"/>
    <w:next w:val="Textkrper"/>
    <w:rsid w:val="00774074"/>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ahoma" w:hAnsi="Tahoma" w:cs="Tahoma"/>
      <w:i/>
      <w:iCs/>
    </w:rPr>
  </w:style>
  <w:style w:type="paragraph" w:styleId="Datum">
    <w:name w:val="Date"/>
    <w:basedOn w:val="Textkrper"/>
    <w:link w:val="DatumZchn"/>
    <w:rsid w:val="00774074"/>
    <w:pPr>
      <w:spacing w:before="480" w:after="160"/>
      <w:jc w:val="center"/>
    </w:pPr>
    <w:rPr>
      <w:b/>
      <w:bCs/>
    </w:rPr>
  </w:style>
  <w:style w:type="paragraph" w:customStyle="1" w:styleId="Dokumentbeschriftung">
    <w:name w:val="Dokumentbeschriftung"/>
    <w:basedOn w:val="berschriftTitelseite"/>
    <w:rsid w:val="00774074"/>
  </w:style>
  <w:style w:type="paragraph" w:customStyle="1" w:styleId="ListeAnfang">
    <w:name w:val="Liste Anfang"/>
    <w:basedOn w:val="Liste"/>
    <w:next w:val="Liste"/>
    <w:rsid w:val="00774074"/>
    <w:pPr>
      <w:spacing w:before="80" w:after="80"/>
      <w:ind w:left="720"/>
      <w:jc w:val="left"/>
    </w:pPr>
  </w:style>
  <w:style w:type="paragraph" w:customStyle="1" w:styleId="ListeEnde">
    <w:name w:val="Liste Ende"/>
    <w:basedOn w:val="Liste"/>
    <w:next w:val="Textkrper"/>
    <w:rsid w:val="00774074"/>
    <w:pPr>
      <w:ind w:left="720"/>
      <w:jc w:val="left"/>
    </w:pPr>
  </w:style>
  <w:style w:type="paragraph" w:customStyle="1" w:styleId="UnterberschriftTeildokument">
    <w:name w:val="Unterüberschrift Teildokument"/>
    <w:basedOn w:val="TitelTeildokument"/>
    <w:next w:val="Textkrper"/>
    <w:rsid w:val="00774074"/>
    <w:pPr>
      <w:framePr w:hRule="auto" w:wrap="auto" w:vAnchor="margin" w:hAnchor="text" w:xAlign="left" w:yAlign="inline"/>
      <w:shd w:val="clear" w:color="auto" w:fill="auto"/>
      <w:spacing w:before="360" w:after="120" w:line="240" w:lineRule="auto"/>
    </w:pPr>
    <w:rPr>
      <w:rFonts w:ascii="Arial" w:hAnsi="Arial" w:cs="Arial"/>
      <w:i/>
      <w:iCs/>
      <w:spacing w:val="0"/>
      <w:kern w:val="28"/>
      <w:position w:val="0"/>
      <w:sz w:val="32"/>
      <w:szCs w:val="32"/>
    </w:rPr>
  </w:style>
  <w:style w:type="paragraph" w:styleId="Index9">
    <w:name w:val="index 9"/>
    <w:basedOn w:val="Standard"/>
    <w:next w:val="Standard"/>
    <w:autoRedefine/>
    <w:semiHidden/>
    <w:rsid w:val="00774074"/>
    <w:pPr>
      <w:tabs>
        <w:tab w:val="right" w:leader="dot" w:pos="9072"/>
      </w:tabs>
      <w:autoSpaceDE w:val="0"/>
      <w:autoSpaceDN w:val="0"/>
      <w:spacing w:before="0" w:after="0" w:line="240" w:lineRule="auto"/>
      <w:ind w:left="1800" w:hanging="200"/>
    </w:pPr>
    <w:rPr>
      <w:rFonts w:ascii="Tahoma" w:hAnsi="Tahoma" w:cs="Tahoma"/>
      <w:sz w:val="20"/>
      <w:lang w:val="de-DE"/>
    </w:rPr>
  </w:style>
  <w:style w:type="paragraph" w:styleId="Umschlagabsenderadresse">
    <w:name w:val="envelope return"/>
    <w:basedOn w:val="Standard"/>
    <w:rsid w:val="00774074"/>
    <w:pPr>
      <w:autoSpaceDE w:val="0"/>
      <w:autoSpaceDN w:val="0"/>
      <w:spacing w:before="0" w:after="0" w:line="240" w:lineRule="auto"/>
    </w:pPr>
    <w:rPr>
      <w:rFonts w:ascii="Tahoma" w:hAnsi="Tahoma" w:cs="Tahoma"/>
      <w:sz w:val="20"/>
      <w:lang w:val="de-DE"/>
    </w:rPr>
  </w:style>
  <w:style w:type="paragraph" w:styleId="Gruformel">
    <w:name w:val="Closing"/>
    <w:basedOn w:val="Standard"/>
    <w:link w:val="GruformelZchn"/>
    <w:rsid w:val="00774074"/>
    <w:pPr>
      <w:autoSpaceDE w:val="0"/>
      <w:autoSpaceDN w:val="0"/>
      <w:spacing w:before="0" w:after="0" w:line="240" w:lineRule="auto"/>
      <w:ind w:left="4252"/>
    </w:pPr>
    <w:rPr>
      <w:rFonts w:ascii="Tahoma" w:hAnsi="Tahoma" w:cs="Tahoma"/>
      <w:sz w:val="20"/>
      <w:lang w:val="de-DE"/>
    </w:rPr>
  </w:style>
  <w:style w:type="paragraph" w:styleId="Nachrichtenkopf">
    <w:name w:val="Message Header"/>
    <w:basedOn w:val="Standard"/>
    <w:link w:val="NachrichtenkopfZchn"/>
    <w:rsid w:val="00774074"/>
    <w:pPr>
      <w:pBdr>
        <w:top w:val="single" w:sz="6" w:space="1" w:color="auto"/>
        <w:left w:val="single" w:sz="6" w:space="1" w:color="auto"/>
        <w:bottom w:val="single" w:sz="6" w:space="1" w:color="auto"/>
        <w:right w:val="single" w:sz="6" w:space="1" w:color="auto"/>
      </w:pBdr>
      <w:shd w:val="pct20" w:color="auto" w:fill="auto"/>
      <w:autoSpaceDE w:val="0"/>
      <w:autoSpaceDN w:val="0"/>
      <w:spacing w:before="0" w:after="0" w:line="240" w:lineRule="auto"/>
      <w:ind w:left="1134" w:hanging="1134"/>
    </w:pPr>
    <w:rPr>
      <w:rFonts w:ascii="Tahoma" w:hAnsi="Tahoma" w:cs="Tahoma"/>
      <w:sz w:val="24"/>
      <w:szCs w:val="24"/>
      <w:lang w:val="de-DE"/>
    </w:rPr>
  </w:style>
  <w:style w:type="paragraph" w:styleId="Umschlagadresse">
    <w:name w:val="envelope address"/>
    <w:basedOn w:val="Standard"/>
    <w:rsid w:val="00774074"/>
    <w:pPr>
      <w:framePr w:w="8505" w:h="2160" w:hRule="exact" w:hSpace="142" w:vSpace="142" w:wrap="auto" w:hAnchor="page" w:xAlign="center" w:yAlign="bottom"/>
      <w:autoSpaceDE w:val="0"/>
      <w:autoSpaceDN w:val="0"/>
      <w:spacing w:before="0" w:after="0" w:line="240" w:lineRule="auto"/>
      <w:ind w:left="3686"/>
    </w:pPr>
    <w:rPr>
      <w:rFonts w:ascii="Tahoma" w:hAnsi="Tahoma" w:cs="Tahoma"/>
      <w:sz w:val="24"/>
      <w:szCs w:val="24"/>
      <w:lang w:val="de-DE"/>
    </w:rPr>
  </w:style>
  <w:style w:type="paragraph" w:styleId="Unterschrift">
    <w:name w:val="Signature"/>
    <w:basedOn w:val="Standard"/>
    <w:link w:val="UnterschriftZchn"/>
    <w:rsid w:val="00774074"/>
    <w:pPr>
      <w:autoSpaceDE w:val="0"/>
      <w:autoSpaceDN w:val="0"/>
      <w:spacing w:before="0" w:after="0" w:line="240" w:lineRule="auto"/>
      <w:ind w:left="4252"/>
    </w:pPr>
    <w:rPr>
      <w:rFonts w:ascii="Tahoma" w:hAnsi="Tahoma" w:cs="Tahoma"/>
      <w:sz w:val="20"/>
      <w:lang w:val="de-DE"/>
    </w:rPr>
  </w:style>
  <w:style w:type="paragraph" w:customStyle="1" w:styleId="Kapitelbezeichnung">
    <w:name w:val="Kapitelbezeichnung"/>
    <w:basedOn w:val="Kapitelbeschriftung"/>
    <w:rsid w:val="00774074"/>
    <w:pPr>
      <w:framePr w:wrap="auto"/>
    </w:pPr>
  </w:style>
  <w:style w:type="paragraph" w:customStyle="1" w:styleId="Kapitelberschrift">
    <w:name w:val="Kapitelüberschrift"/>
    <w:basedOn w:val="Standard"/>
    <w:rsid w:val="00774074"/>
    <w:pPr>
      <w:framePr w:h="1080" w:hRule="exact" w:hSpace="180" w:wrap="auto" w:vAnchor="page" w:hAnchor="page" w:x="1861" w:y="1201"/>
      <w:pBdr>
        <w:left w:val="single" w:sz="6" w:space="1" w:color="auto"/>
      </w:pBdr>
      <w:shd w:val="solid" w:color="auto" w:fill="auto"/>
      <w:autoSpaceDE w:val="0"/>
      <w:autoSpaceDN w:val="0"/>
      <w:spacing w:before="0" w:after="240" w:line="660" w:lineRule="exact"/>
      <w:ind w:right="7656"/>
      <w:jc w:val="center"/>
    </w:pPr>
    <w:rPr>
      <w:rFonts w:ascii="Arial Black" w:hAnsi="Arial Black"/>
      <w:color w:val="FFFFFF"/>
      <w:spacing w:val="-40"/>
      <w:position w:val="-16"/>
      <w:sz w:val="84"/>
      <w:szCs w:val="84"/>
      <w:lang w:val="de-DE"/>
    </w:rPr>
  </w:style>
  <w:style w:type="paragraph" w:customStyle="1" w:styleId="Kapitelunterberschrift">
    <w:name w:val="Kapitelunterüberschrift"/>
    <w:basedOn w:val="Untertitel"/>
    <w:rsid w:val="00774074"/>
    <w:pPr>
      <w:autoSpaceDE w:val="0"/>
      <w:autoSpaceDN w:val="0"/>
      <w:spacing w:before="60" w:after="120" w:line="340" w:lineRule="atLeast"/>
      <w:ind w:right="40"/>
      <w:jc w:val="right"/>
    </w:pPr>
    <w:rPr>
      <w:rFonts w:cs="Arial"/>
      <w:spacing w:val="-16"/>
      <w:sz w:val="32"/>
      <w:szCs w:val="32"/>
      <w:lang w:val="de-DE"/>
    </w:rPr>
  </w:style>
  <w:style w:type="paragraph" w:customStyle="1" w:styleId="berschriftAbschnitt">
    <w:name w:val="Überschrift Abschnitt"/>
    <w:basedOn w:val="berschrift1"/>
    <w:rsid w:val="00774074"/>
    <w:pPr>
      <w:keepNext w:val="0"/>
      <w:keepLines w:val="0"/>
      <w:pageBreakBefore w:val="0"/>
      <w:numPr>
        <w:numId w:val="0"/>
      </w:numPr>
      <w:autoSpaceDE w:val="0"/>
      <w:autoSpaceDN w:val="0"/>
      <w:spacing w:before="60" w:after="60"/>
      <w:jc w:val="center"/>
      <w:outlineLvl w:val="9"/>
    </w:pPr>
    <w:rPr>
      <w:rFonts w:ascii="Tahoma" w:hAnsi="Tahoma"/>
      <w:bCs/>
      <w:color w:val="FFFFFF"/>
      <w:kern w:val="0"/>
      <w:sz w:val="20"/>
      <w:lang w:val="de-DE"/>
    </w:rPr>
  </w:style>
  <w:style w:type="paragraph" w:customStyle="1" w:styleId="Teildokumentberschrift">
    <w:name w:val="Teildokument Überschrift"/>
    <w:basedOn w:val="Standard"/>
    <w:next w:val="TeildokumentUnterberschrift"/>
    <w:rsid w:val="00774074"/>
    <w:pPr>
      <w:keepNext/>
      <w:autoSpaceDE w:val="0"/>
      <w:autoSpaceDN w:val="0"/>
      <w:spacing w:before="600" w:line="240" w:lineRule="auto"/>
      <w:jc w:val="center"/>
    </w:pPr>
    <w:rPr>
      <w:rFonts w:cs="Arial"/>
      <w:b/>
      <w:bCs/>
      <w:kern w:val="28"/>
      <w:sz w:val="36"/>
      <w:szCs w:val="36"/>
      <w:lang w:val="de-DE"/>
    </w:rPr>
  </w:style>
  <w:style w:type="paragraph" w:customStyle="1" w:styleId="TeildokumentUnterberschrift">
    <w:name w:val="Teildokument Unterüberschrift"/>
    <w:basedOn w:val="Teildokumentberschrift"/>
    <w:next w:val="Textkrper"/>
    <w:rsid w:val="00774074"/>
    <w:pPr>
      <w:spacing w:before="360"/>
    </w:pPr>
    <w:rPr>
      <w:b w:val="0"/>
      <w:bCs w:val="0"/>
      <w:i/>
      <w:iCs/>
      <w:sz w:val="32"/>
      <w:szCs w:val="32"/>
    </w:rPr>
  </w:style>
  <w:style w:type="paragraph" w:customStyle="1" w:styleId="Kapiteltitel">
    <w:name w:val="Kapiteltitel"/>
    <w:basedOn w:val="Standard"/>
    <w:next w:val="Kapitelbeschriftung"/>
    <w:rsid w:val="00774074"/>
    <w:pPr>
      <w:keepNext/>
      <w:pageBreakBefore/>
      <w:framePr w:w="2040" w:h="2040" w:hRule="exact" w:wrap="notBeside" w:vAnchor="page" w:hAnchor="page" w:x="9217" w:y="961"/>
      <w:shd w:val="pct20" w:color="auto" w:fill="auto"/>
      <w:autoSpaceDE w:val="0"/>
      <w:autoSpaceDN w:val="0"/>
      <w:spacing w:before="0" w:after="0" w:line="480" w:lineRule="exact"/>
      <w:jc w:val="center"/>
    </w:pPr>
    <w:rPr>
      <w:rFonts w:ascii="Arial Black" w:hAnsi="Arial Black"/>
      <w:spacing w:val="-20"/>
      <w:position w:val="-4"/>
      <w:sz w:val="36"/>
      <w:szCs w:val="36"/>
      <w:lang w:val="de-DE"/>
    </w:rPr>
  </w:style>
  <w:style w:type="character" w:customStyle="1" w:styleId="Slogan">
    <w:name w:val="Slogan"/>
    <w:rsid w:val="00774074"/>
    <w:rPr>
      <w:i/>
      <w:iCs/>
      <w:spacing w:val="-6"/>
      <w:sz w:val="24"/>
      <w:szCs w:val="24"/>
      <w:lang w:val="de-DE" w:eastAsia="x-none"/>
    </w:rPr>
  </w:style>
  <w:style w:type="paragraph" w:customStyle="1" w:styleId="TeilBeschriftung">
    <w:name w:val="Teil Beschriftung"/>
    <w:basedOn w:val="Standard"/>
    <w:rsid w:val="00774074"/>
    <w:pPr>
      <w:framePr w:h="1080" w:hRule="exact" w:hSpace="180" w:wrap="auto" w:vAnchor="page" w:hAnchor="page" w:x="1861" w:y="1201"/>
      <w:pBdr>
        <w:top w:val="single" w:sz="6" w:space="1" w:color="auto"/>
        <w:left w:val="single" w:sz="6" w:space="1" w:color="auto"/>
      </w:pBdr>
      <w:shd w:val="solid" w:color="auto" w:fill="auto"/>
      <w:autoSpaceDE w:val="0"/>
      <w:autoSpaceDN w:val="0"/>
      <w:spacing w:before="0" w:after="0" w:line="360" w:lineRule="exact"/>
      <w:ind w:right="7656"/>
      <w:jc w:val="center"/>
    </w:pPr>
    <w:rPr>
      <w:rFonts w:ascii="Tahoma" w:hAnsi="Tahoma" w:cs="Tahoma"/>
      <w:color w:val="FFFFFF"/>
      <w:spacing w:val="-16"/>
      <w:position w:val="4"/>
      <w:sz w:val="26"/>
      <w:szCs w:val="26"/>
      <w:lang w:val="de-DE"/>
    </w:rPr>
  </w:style>
  <w:style w:type="paragraph" w:customStyle="1" w:styleId="TabellendatenDezimal">
    <w:name w:val="Tabellendaten (Dezimal)"/>
    <w:basedOn w:val="Formular"/>
    <w:rsid w:val="00774074"/>
    <w:pPr>
      <w:tabs>
        <w:tab w:val="decimal" w:pos="1296"/>
      </w:tabs>
    </w:pPr>
  </w:style>
  <w:style w:type="paragraph" w:customStyle="1" w:styleId="Formular">
    <w:name w:val="Formular"/>
    <w:basedOn w:val="Standard"/>
    <w:rsid w:val="00774074"/>
    <w:pPr>
      <w:autoSpaceDE w:val="0"/>
      <w:autoSpaceDN w:val="0"/>
      <w:spacing w:before="60" w:after="60" w:line="240" w:lineRule="auto"/>
      <w:ind w:left="72" w:right="72"/>
    </w:pPr>
    <w:rPr>
      <w:rFonts w:ascii="Tahoma" w:hAnsi="Tahoma" w:cs="Tahoma"/>
      <w:sz w:val="20"/>
      <w:lang w:val="de-DE"/>
    </w:rPr>
  </w:style>
  <w:style w:type="paragraph" w:customStyle="1" w:styleId="Spaltentitel">
    <w:name w:val="Spaltentitel"/>
    <w:basedOn w:val="berschrift1"/>
    <w:rsid w:val="00774074"/>
    <w:pPr>
      <w:keepNext w:val="0"/>
      <w:keepLines w:val="0"/>
      <w:pageBreakBefore w:val="0"/>
      <w:numPr>
        <w:numId w:val="0"/>
      </w:numPr>
      <w:autoSpaceDE w:val="0"/>
      <w:autoSpaceDN w:val="0"/>
      <w:spacing w:before="60" w:after="60"/>
      <w:jc w:val="center"/>
      <w:outlineLvl w:val="9"/>
    </w:pPr>
    <w:rPr>
      <w:rFonts w:ascii="Tahoma" w:hAnsi="Tahoma"/>
      <w:bCs/>
      <w:color w:val="000000"/>
      <w:kern w:val="0"/>
      <w:sz w:val="20"/>
      <w:lang w:val="de-DE"/>
    </w:rPr>
  </w:style>
  <w:style w:type="paragraph" w:customStyle="1" w:styleId="Tabellendaten">
    <w:name w:val="Tabellendaten"/>
    <w:basedOn w:val="Formular"/>
    <w:rsid w:val="00774074"/>
    <w:pPr>
      <w:tabs>
        <w:tab w:val="right" w:pos="1296"/>
      </w:tabs>
    </w:pPr>
  </w:style>
  <w:style w:type="paragraph" w:customStyle="1" w:styleId="IBEHeaderI">
    <w:name w:val="IBE Header I"/>
    <w:basedOn w:val="berschrift1"/>
    <w:autoRedefine/>
    <w:rsid w:val="00774074"/>
    <w:pPr>
      <w:keepNext w:val="0"/>
      <w:keepLines w:val="0"/>
      <w:pageBreakBefore w:val="0"/>
      <w:widowControl w:val="0"/>
      <w:numPr>
        <w:numId w:val="0"/>
      </w:numPr>
      <w:autoSpaceDE w:val="0"/>
      <w:autoSpaceDN w:val="0"/>
      <w:spacing w:before="60" w:after="60" w:line="240" w:lineRule="atLeast"/>
    </w:pPr>
    <w:rPr>
      <w:rFonts w:ascii="Tahoma" w:hAnsi="Tahoma"/>
      <w:kern w:val="0"/>
      <w:sz w:val="36"/>
      <w:szCs w:val="32"/>
      <w:lang w:val="en-US"/>
    </w:rPr>
  </w:style>
  <w:style w:type="paragraph" w:styleId="Textkrper-Einzug2">
    <w:name w:val="Body Text Indent 2"/>
    <w:basedOn w:val="Standard"/>
    <w:link w:val="Textkrper-Einzug2Zchn"/>
    <w:rsid w:val="00774074"/>
    <w:pPr>
      <w:autoSpaceDE w:val="0"/>
      <w:autoSpaceDN w:val="0"/>
      <w:adjustRightInd w:val="0"/>
      <w:spacing w:before="0" w:after="0" w:line="240" w:lineRule="auto"/>
      <w:ind w:left="72" w:hanging="72"/>
    </w:pPr>
    <w:rPr>
      <w:rFonts w:cs="Arial"/>
      <w:sz w:val="20"/>
      <w:lang w:val="en-US"/>
    </w:rPr>
  </w:style>
  <w:style w:type="paragraph" w:customStyle="1" w:styleId="Absatz-berschrift">
    <w:name w:val="Absatz-Überschrift"/>
    <w:basedOn w:val="Standard"/>
    <w:next w:val="Standard"/>
    <w:rsid w:val="00774074"/>
    <w:pPr>
      <w:widowControl w:val="0"/>
      <w:autoSpaceDE w:val="0"/>
      <w:autoSpaceDN w:val="0"/>
      <w:adjustRightInd w:val="0"/>
      <w:spacing w:before="0" w:after="0" w:line="240" w:lineRule="auto"/>
    </w:pPr>
    <w:rPr>
      <w:rFonts w:ascii="Tahoma" w:hAnsi="Tahoma" w:cs="Tahoma"/>
      <w:sz w:val="28"/>
      <w:szCs w:val="28"/>
      <w:lang w:val="de-DE"/>
    </w:rPr>
  </w:style>
  <w:style w:type="paragraph" w:customStyle="1" w:styleId="IBEHeaderII">
    <w:name w:val="IBE Header II"/>
    <w:basedOn w:val="berschrift2"/>
    <w:autoRedefine/>
    <w:rsid w:val="00774074"/>
    <w:pPr>
      <w:keepNext w:val="0"/>
      <w:keepLines w:val="0"/>
      <w:numPr>
        <w:ilvl w:val="0"/>
        <w:numId w:val="0"/>
      </w:numPr>
      <w:autoSpaceDE w:val="0"/>
      <w:autoSpaceDN w:val="0"/>
      <w:spacing w:before="0" w:after="60"/>
    </w:pPr>
    <w:rPr>
      <w:rFonts w:ascii="Tahoma" w:hAnsi="Tahoma"/>
      <w:b w:val="0"/>
      <w:iCs/>
      <w:noProof/>
      <w:kern w:val="0"/>
      <w:szCs w:val="24"/>
    </w:rPr>
  </w:style>
  <w:style w:type="paragraph" w:styleId="Textkrper-Einzug3">
    <w:name w:val="Body Text Indent 3"/>
    <w:basedOn w:val="Standard"/>
    <w:link w:val="Textkrper-Einzug3Zchn"/>
    <w:rsid w:val="00774074"/>
    <w:pPr>
      <w:widowControl w:val="0"/>
      <w:autoSpaceDE w:val="0"/>
      <w:autoSpaceDN w:val="0"/>
      <w:spacing w:before="0" w:after="0" w:line="240" w:lineRule="atLeast"/>
      <w:ind w:left="2160"/>
    </w:pPr>
    <w:rPr>
      <w:rFonts w:ascii="Tahoma" w:hAnsi="Tahoma" w:cs="Tahoma"/>
      <w:sz w:val="20"/>
      <w:lang w:val="en-US"/>
    </w:rPr>
  </w:style>
  <w:style w:type="paragraph" w:styleId="Textkrper2">
    <w:name w:val="Body Text 2"/>
    <w:basedOn w:val="Standard"/>
    <w:link w:val="Textkrper2Zchn"/>
    <w:rsid w:val="00774074"/>
    <w:pPr>
      <w:widowControl w:val="0"/>
      <w:autoSpaceDE w:val="0"/>
      <w:autoSpaceDN w:val="0"/>
      <w:spacing w:before="0" w:after="0" w:line="240" w:lineRule="atLeast"/>
    </w:pPr>
    <w:rPr>
      <w:rFonts w:ascii="Courier New" w:hAnsi="Courier New" w:cs="Courier New"/>
      <w:sz w:val="16"/>
      <w:lang w:val="en-US"/>
    </w:rPr>
  </w:style>
  <w:style w:type="paragraph" w:styleId="Textkrper3">
    <w:name w:val="Body Text 3"/>
    <w:basedOn w:val="Standard"/>
    <w:link w:val="Textkrper3Zchn"/>
    <w:rsid w:val="00774074"/>
    <w:pPr>
      <w:widowControl w:val="0"/>
      <w:autoSpaceDE w:val="0"/>
      <w:autoSpaceDN w:val="0"/>
      <w:spacing w:before="0" w:after="0" w:line="240" w:lineRule="atLeast"/>
    </w:pPr>
    <w:rPr>
      <w:rFonts w:ascii="Tahoma" w:hAnsi="Tahoma" w:cs="Tahoma"/>
      <w:i/>
      <w:iCs/>
      <w:sz w:val="20"/>
      <w:lang w:val="en-US"/>
    </w:rPr>
  </w:style>
  <w:style w:type="character" w:customStyle="1" w:styleId="MacroTextChar">
    <w:name w:val="Macro Text Char"/>
    <w:rsid w:val="00774074"/>
    <w:rPr>
      <w:rFonts w:ascii="Courier New" w:hAnsi="Courier New" w:cs="Courier New"/>
      <w:lang w:val="de-DE" w:eastAsia="en-US" w:bidi="ar-SA"/>
    </w:rPr>
  </w:style>
  <w:style w:type="paragraph" w:customStyle="1" w:styleId="StyleHeading1HelveticaBlackLinespacingsingle">
    <w:name w:val="Style Heading 1 + Helvetica Black Line spacing:  single"/>
    <w:basedOn w:val="berschrift1"/>
    <w:rsid w:val="00BB78B8"/>
    <w:rPr>
      <w:bCs/>
      <w:color w:val="000000"/>
    </w:rPr>
  </w:style>
  <w:style w:type="paragraph" w:customStyle="1" w:styleId="StyleHeading1">
    <w:name w:val="Style Heading 1 +"/>
    <w:basedOn w:val="berschrift1"/>
    <w:rsid w:val="00C37782"/>
    <w:rPr>
      <w:bCs/>
      <w:kern w:val="0"/>
    </w:rPr>
  </w:style>
  <w:style w:type="paragraph" w:customStyle="1" w:styleId="StyleHeading2HelveticaBefore12pt">
    <w:name w:val="Style Heading 2 + Helvetica Before:  12 pt"/>
    <w:basedOn w:val="berschrift2"/>
    <w:rsid w:val="00F17605"/>
    <w:pPr>
      <w:spacing w:before="240"/>
    </w:pPr>
    <w:rPr>
      <w:bCs/>
    </w:rPr>
  </w:style>
  <w:style w:type="paragraph" w:customStyle="1" w:styleId="StyleHeading2Helvetica">
    <w:name w:val="Style Heading 2 + Helvetica"/>
    <w:basedOn w:val="berschrift2"/>
    <w:rsid w:val="00C37782"/>
    <w:rPr>
      <w:bCs/>
    </w:rPr>
  </w:style>
  <w:style w:type="paragraph" w:customStyle="1" w:styleId="StyleHeading2Helvetica1">
    <w:name w:val="Style Heading 2 + Helvetica1"/>
    <w:basedOn w:val="berschrift2"/>
    <w:rsid w:val="00041C04"/>
    <w:rPr>
      <w:bCs/>
    </w:rPr>
  </w:style>
  <w:style w:type="paragraph" w:customStyle="1" w:styleId="StyleHeading2Helvetica2">
    <w:name w:val="Style Heading 2 + Helvetica2"/>
    <w:basedOn w:val="berschrift2"/>
    <w:rsid w:val="00F17605"/>
    <w:rPr>
      <w:bCs/>
      <w:kern w:val="0"/>
    </w:rPr>
  </w:style>
  <w:style w:type="paragraph" w:styleId="Listenabsatz">
    <w:name w:val="List Paragraph"/>
    <w:basedOn w:val="Standard"/>
    <w:uiPriority w:val="34"/>
    <w:qFormat/>
    <w:rsid w:val="00F364B6"/>
    <w:pPr>
      <w:spacing w:before="0" w:after="0" w:line="240" w:lineRule="auto"/>
      <w:ind w:left="720"/>
    </w:pPr>
    <w:rPr>
      <w:rFonts w:ascii="Calibri" w:eastAsia="Calibri" w:hAnsi="Calibri"/>
      <w:szCs w:val="22"/>
      <w:lang w:val="de-DE" w:eastAsia="de-DE"/>
    </w:rPr>
  </w:style>
  <w:style w:type="character" w:customStyle="1" w:styleId="berschrift1Zchn">
    <w:name w:val="Überschrift 1 Zchn"/>
    <w:aliases w:val="HH-Heading 1 Zchn"/>
    <w:link w:val="berschrift1"/>
    <w:rsid w:val="009F3A3C"/>
    <w:rPr>
      <w:rFonts w:ascii="Helvetica" w:hAnsi="Helvetica" w:cs="Tahoma"/>
      <w:b/>
      <w:color w:val="FF0000"/>
      <w:kern w:val="28"/>
      <w:sz w:val="32"/>
      <w:lang w:val="en-GB" w:eastAsia="en-US"/>
    </w:rPr>
  </w:style>
  <w:style w:type="character" w:customStyle="1" w:styleId="berschrift2Zchn">
    <w:name w:val="Überschrift 2 Zchn"/>
    <w:aliases w:val="HH-Heading 2 Zchn"/>
    <w:link w:val="berschrift2"/>
    <w:rsid w:val="00CA7C59"/>
    <w:rPr>
      <w:rFonts w:ascii="Helvetica" w:hAnsi="Helvetica" w:cs="Tahoma"/>
      <w:b/>
      <w:color w:val="FF0000"/>
      <w:kern w:val="28"/>
      <w:sz w:val="28"/>
      <w:lang w:val="en-US" w:eastAsia="en-US"/>
    </w:rPr>
  </w:style>
  <w:style w:type="character" w:customStyle="1" w:styleId="berschrift3Zchn">
    <w:name w:val="Überschrift 3 Zchn"/>
    <w:aliases w:val="HH-Heading 3 Zchn"/>
    <w:link w:val="berschrift3"/>
    <w:rsid w:val="006545E7"/>
    <w:rPr>
      <w:rFonts w:ascii="Helvetica" w:hAnsi="Helvetica" w:cs="Tahoma"/>
      <w:b/>
      <w:bCs/>
      <w:color w:val="000000"/>
      <w:lang w:val="en-US" w:eastAsia="en-US"/>
    </w:rPr>
  </w:style>
  <w:style w:type="character" w:customStyle="1" w:styleId="berschrift4Zchn">
    <w:name w:val="Überschrift 4 Zchn"/>
    <w:aliases w:val="HH-Heading 4 Zchn"/>
    <w:link w:val="berschrift4"/>
    <w:rsid w:val="00814195"/>
    <w:rPr>
      <w:rFonts w:ascii="Helvetica" w:hAnsi="Helvetica" w:cs="Tahoma"/>
      <w:b/>
      <w:bCs/>
      <w:color w:val="000000"/>
      <w:lang w:val="en-US" w:eastAsia="en-US"/>
    </w:rPr>
  </w:style>
  <w:style w:type="character" w:customStyle="1" w:styleId="berschrift5Zchn">
    <w:name w:val="Überschrift 5 Zchn"/>
    <w:link w:val="berschrift5"/>
    <w:rsid w:val="00814195"/>
    <w:rPr>
      <w:rFonts w:ascii="Helvetica" w:hAnsi="Helvetica" w:cs="Tahoma"/>
      <w:b/>
      <w:bCs/>
      <w:color w:val="000000"/>
      <w:lang w:val="en-US" w:eastAsia="en-US"/>
    </w:rPr>
  </w:style>
  <w:style w:type="character" w:customStyle="1" w:styleId="berschrift6Zchn">
    <w:name w:val="Überschrift 6 Zchn"/>
    <w:link w:val="berschrift6"/>
    <w:rsid w:val="00814195"/>
    <w:rPr>
      <w:rFonts w:ascii="Helvetica" w:hAnsi="Helvetica" w:cs="Tahoma"/>
      <w:b/>
      <w:bCs/>
      <w:color w:val="000000"/>
      <w:lang w:val="en-US" w:eastAsia="en-US"/>
    </w:rPr>
  </w:style>
  <w:style w:type="character" w:customStyle="1" w:styleId="berschrift7Zchn">
    <w:name w:val="Überschrift 7 Zchn"/>
    <w:link w:val="berschrift7"/>
    <w:rsid w:val="00814195"/>
    <w:rPr>
      <w:rFonts w:ascii="Helvetica" w:hAnsi="Helvetica" w:cs="Tahoma"/>
      <w:b/>
      <w:bCs/>
      <w:color w:val="000000"/>
      <w:lang w:val="en-US" w:eastAsia="en-US"/>
    </w:rPr>
  </w:style>
  <w:style w:type="character" w:customStyle="1" w:styleId="berschrift8Zchn">
    <w:name w:val="Überschrift 8 Zchn"/>
    <w:link w:val="berschrift8"/>
    <w:rsid w:val="00814195"/>
    <w:rPr>
      <w:rFonts w:ascii="Helvetica" w:hAnsi="Helvetica" w:cs="Tahoma"/>
      <w:b/>
      <w:bCs/>
      <w:color w:val="000000"/>
      <w:lang w:val="en-US" w:eastAsia="en-US"/>
    </w:rPr>
  </w:style>
  <w:style w:type="character" w:customStyle="1" w:styleId="berschrift9Zchn">
    <w:name w:val="Überschrift 9 Zchn"/>
    <w:link w:val="berschrift9"/>
    <w:rsid w:val="00814195"/>
    <w:rPr>
      <w:rFonts w:ascii="Arial" w:hAnsi="Arial"/>
      <w:b/>
      <w:kern w:val="28"/>
      <w:sz w:val="24"/>
      <w:lang w:val="en-GB" w:eastAsia="en-US"/>
    </w:rPr>
  </w:style>
  <w:style w:type="character" w:customStyle="1" w:styleId="KommentartextZchn">
    <w:name w:val="Kommentartext Zchn"/>
    <w:link w:val="Kommentartext"/>
    <w:uiPriority w:val="99"/>
    <w:semiHidden/>
    <w:rsid w:val="00814195"/>
    <w:rPr>
      <w:rFonts w:ascii="Arial" w:hAnsi="Arial"/>
      <w:lang w:val="en-GB" w:eastAsia="en-US"/>
    </w:rPr>
  </w:style>
  <w:style w:type="character" w:customStyle="1" w:styleId="KopfzeileZchn">
    <w:name w:val="Kopfzeile Zchn"/>
    <w:link w:val="Kopfzeile"/>
    <w:rsid w:val="00814195"/>
    <w:rPr>
      <w:rFonts w:ascii="Arial" w:hAnsi="Arial"/>
      <w:lang w:val="en-GB" w:eastAsia="en-US"/>
    </w:rPr>
  </w:style>
  <w:style w:type="character" w:customStyle="1" w:styleId="FunotentextZchn">
    <w:name w:val="Fußnotentext Zchn"/>
    <w:link w:val="Funotentext"/>
    <w:semiHidden/>
    <w:rsid w:val="00814195"/>
    <w:rPr>
      <w:rFonts w:ascii="Arial" w:hAnsi="Arial"/>
      <w:sz w:val="16"/>
      <w:lang w:val="en-GB" w:eastAsia="en-US"/>
    </w:rPr>
  </w:style>
  <w:style w:type="character" w:customStyle="1" w:styleId="TitelZchn">
    <w:name w:val="Titel Zchn"/>
    <w:link w:val="Titel"/>
    <w:rsid w:val="00814195"/>
    <w:rPr>
      <w:rFonts w:ascii="Arial" w:hAnsi="Arial"/>
      <w:b/>
      <w:sz w:val="24"/>
      <w:lang w:val="en-GB" w:eastAsia="en-US"/>
    </w:rPr>
  </w:style>
  <w:style w:type="character" w:customStyle="1" w:styleId="UntertitelZchn">
    <w:name w:val="Untertitel Zchn"/>
    <w:link w:val="Untertitel"/>
    <w:rsid w:val="00814195"/>
    <w:rPr>
      <w:rFonts w:ascii="Arial" w:hAnsi="Arial"/>
      <w:lang w:val="en-GB" w:eastAsia="en-US"/>
    </w:rPr>
  </w:style>
  <w:style w:type="character" w:customStyle="1" w:styleId="HTMLVorformatiertZchn">
    <w:name w:val="HTML Vorformatiert Zchn"/>
    <w:link w:val="HTMLVorformatiert"/>
    <w:rsid w:val="00814195"/>
    <w:rPr>
      <w:rFonts w:ascii="Courier New" w:hAnsi="Courier New" w:cs="Courier New"/>
      <w:color w:val="000000"/>
      <w:lang w:val="en-US" w:eastAsia="en-US"/>
    </w:rPr>
  </w:style>
  <w:style w:type="character" w:customStyle="1" w:styleId="SprechblasentextZchn">
    <w:name w:val="Sprechblasentext Zchn"/>
    <w:link w:val="Sprechblasentext"/>
    <w:semiHidden/>
    <w:rsid w:val="00814195"/>
    <w:rPr>
      <w:rFonts w:ascii="Tahoma" w:hAnsi="Tahoma" w:cs="Tahoma"/>
      <w:sz w:val="16"/>
      <w:szCs w:val="16"/>
      <w:lang w:val="en-GB" w:eastAsia="en-US"/>
    </w:rPr>
  </w:style>
  <w:style w:type="character" w:customStyle="1" w:styleId="DokumentstrukturZchn">
    <w:name w:val="Dokumentstruktur Zchn"/>
    <w:link w:val="Dokumentstruktur"/>
    <w:semiHidden/>
    <w:rsid w:val="00814195"/>
    <w:rPr>
      <w:rFonts w:ascii="Tahoma" w:hAnsi="Tahoma" w:cs="Tahoma"/>
      <w:shd w:val="clear" w:color="auto" w:fill="000080"/>
      <w:lang w:val="en-GB" w:eastAsia="en-US"/>
    </w:rPr>
  </w:style>
  <w:style w:type="character" w:customStyle="1" w:styleId="TextkrperZchn">
    <w:name w:val="Textkörper Zchn"/>
    <w:link w:val="Textkrper"/>
    <w:rsid w:val="00814195"/>
    <w:rPr>
      <w:rFonts w:ascii="Tahoma" w:hAnsi="Tahoma" w:cs="Tahoma"/>
      <w:lang w:eastAsia="en-US"/>
    </w:rPr>
  </w:style>
  <w:style w:type="character" w:customStyle="1" w:styleId="Textkrper-ZeileneinzugZchn">
    <w:name w:val="Textkörper-Zeileneinzug Zchn"/>
    <w:link w:val="Textkrper-Zeileneinzug"/>
    <w:rsid w:val="00814195"/>
    <w:rPr>
      <w:rFonts w:ascii="Tahoma" w:hAnsi="Tahoma" w:cs="Tahoma"/>
      <w:lang w:eastAsia="en-US"/>
    </w:rPr>
  </w:style>
  <w:style w:type="character" w:customStyle="1" w:styleId="EndnotentextZchn">
    <w:name w:val="Endnotentext Zchn"/>
    <w:link w:val="Endnotentext"/>
    <w:semiHidden/>
    <w:rsid w:val="00814195"/>
    <w:rPr>
      <w:rFonts w:ascii="Tahoma" w:hAnsi="Tahoma" w:cs="Tahoma"/>
      <w:sz w:val="16"/>
      <w:szCs w:val="16"/>
      <w:lang w:eastAsia="en-US"/>
    </w:rPr>
  </w:style>
  <w:style w:type="character" w:customStyle="1" w:styleId="DatumZchn">
    <w:name w:val="Datum Zchn"/>
    <w:link w:val="Datum"/>
    <w:rsid w:val="00814195"/>
    <w:rPr>
      <w:rFonts w:ascii="Tahoma" w:hAnsi="Tahoma" w:cs="Tahoma"/>
      <w:b/>
      <w:bCs/>
      <w:lang w:eastAsia="en-US"/>
    </w:rPr>
  </w:style>
  <w:style w:type="character" w:customStyle="1" w:styleId="GruformelZchn">
    <w:name w:val="Grußformel Zchn"/>
    <w:link w:val="Gruformel"/>
    <w:rsid w:val="00814195"/>
    <w:rPr>
      <w:rFonts w:ascii="Tahoma" w:hAnsi="Tahoma" w:cs="Tahoma"/>
      <w:lang w:eastAsia="en-US"/>
    </w:rPr>
  </w:style>
  <w:style w:type="character" w:customStyle="1" w:styleId="NachrichtenkopfZchn">
    <w:name w:val="Nachrichtenkopf Zchn"/>
    <w:link w:val="Nachrichtenkopf"/>
    <w:rsid w:val="00814195"/>
    <w:rPr>
      <w:rFonts w:ascii="Tahoma" w:hAnsi="Tahoma" w:cs="Tahoma"/>
      <w:sz w:val="24"/>
      <w:szCs w:val="24"/>
      <w:shd w:val="pct20" w:color="auto" w:fill="auto"/>
      <w:lang w:eastAsia="en-US"/>
    </w:rPr>
  </w:style>
  <w:style w:type="character" w:customStyle="1" w:styleId="UnterschriftZchn">
    <w:name w:val="Unterschrift Zchn"/>
    <w:link w:val="Unterschrift"/>
    <w:rsid w:val="00814195"/>
    <w:rPr>
      <w:rFonts w:ascii="Tahoma" w:hAnsi="Tahoma" w:cs="Tahoma"/>
      <w:lang w:eastAsia="en-US"/>
    </w:rPr>
  </w:style>
  <w:style w:type="character" w:customStyle="1" w:styleId="Textkrper-Einzug2Zchn">
    <w:name w:val="Textkörper-Einzug 2 Zchn"/>
    <w:link w:val="Textkrper-Einzug2"/>
    <w:rsid w:val="00814195"/>
    <w:rPr>
      <w:rFonts w:ascii="Arial" w:hAnsi="Arial" w:cs="Arial"/>
      <w:lang w:val="en-US" w:eastAsia="en-US"/>
    </w:rPr>
  </w:style>
  <w:style w:type="character" w:customStyle="1" w:styleId="Textkrper-Einzug3Zchn">
    <w:name w:val="Textkörper-Einzug 3 Zchn"/>
    <w:link w:val="Textkrper-Einzug3"/>
    <w:rsid w:val="00814195"/>
    <w:rPr>
      <w:rFonts w:ascii="Tahoma" w:hAnsi="Tahoma" w:cs="Tahoma"/>
      <w:lang w:val="en-US" w:eastAsia="en-US"/>
    </w:rPr>
  </w:style>
  <w:style w:type="character" w:customStyle="1" w:styleId="Textkrper2Zchn">
    <w:name w:val="Textkörper 2 Zchn"/>
    <w:link w:val="Textkrper2"/>
    <w:rsid w:val="00814195"/>
    <w:rPr>
      <w:rFonts w:ascii="Courier New" w:hAnsi="Courier New" w:cs="Courier New"/>
      <w:sz w:val="16"/>
      <w:lang w:val="en-US" w:eastAsia="en-US"/>
    </w:rPr>
  </w:style>
  <w:style w:type="character" w:customStyle="1" w:styleId="Textkrper3Zchn">
    <w:name w:val="Textkörper 3 Zchn"/>
    <w:link w:val="Textkrper3"/>
    <w:rsid w:val="00814195"/>
    <w:rPr>
      <w:rFonts w:ascii="Tahoma" w:hAnsi="Tahoma" w:cs="Tahoma"/>
      <w:i/>
      <w:iCs/>
      <w:lang w:val="en-US" w:eastAsia="en-US"/>
    </w:rPr>
  </w:style>
  <w:style w:type="character" w:customStyle="1" w:styleId="shorttext1">
    <w:name w:val="short_text1"/>
    <w:rsid w:val="008F74D6"/>
    <w:rPr>
      <w:sz w:val="26"/>
      <w:szCs w:val="26"/>
    </w:rPr>
  </w:style>
  <w:style w:type="table" w:styleId="Tabellenraster">
    <w:name w:val="Table Grid"/>
    <w:basedOn w:val="NormaleTabelle"/>
    <w:rsid w:val="00477B0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mmentarthema">
    <w:name w:val="annotation subject"/>
    <w:basedOn w:val="Kommentartext"/>
    <w:next w:val="Kommentartext"/>
    <w:link w:val="KommentarthemaZchn"/>
    <w:rsid w:val="00DA365B"/>
    <w:rPr>
      <w:b/>
      <w:bCs/>
    </w:rPr>
  </w:style>
  <w:style w:type="character" w:customStyle="1" w:styleId="KommentarthemaZchn">
    <w:name w:val="Kommentarthema Zchn"/>
    <w:link w:val="Kommentarthema"/>
    <w:rsid w:val="00DA365B"/>
    <w:rPr>
      <w:rFonts w:ascii="Arial" w:hAnsi="Arial"/>
      <w:b/>
      <w:bCs/>
      <w:lang w:val="en-GB" w:eastAsia="en-US"/>
    </w:rPr>
  </w:style>
  <w:style w:type="paragraph" w:customStyle="1" w:styleId="db">
    <w:name w:val="db"/>
    <w:basedOn w:val="Standard"/>
    <w:rsid w:val="004D6239"/>
    <w:pPr>
      <w:pBdr>
        <w:left w:val="single" w:sz="6" w:space="4" w:color="CCCCCC"/>
      </w:pBdr>
      <w:spacing w:before="0" w:after="0" w:line="240" w:lineRule="auto"/>
      <w:ind w:left="240"/>
    </w:pPr>
    <w:rPr>
      <w:rFonts w:ascii="Courier" w:eastAsia="Arial Unicode MS" w:hAnsi="Courier" w:cs="Arial Unicode MS"/>
      <w:sz w:val="24"/>
      <w:szCs w:val="24"/>
      <w:lang w:val="en-US"/>
    </w:rPr>
  </w:style>
  <w:style w:type="character" w:customStyle="1" w:styleId="m1">
    <w:name w:val="m1"/>
    <w:rsid w:val="006E1EF7"/>
    <w:rPr>
      <w:color w:val="0000FF"/>
    </w:rPr>
  </w:style>
  <w:style w:type="character" w:customStyle="1" w:styleId="t1">
    <w:name w:val="t1"/>
    <w:rsid w:val="006E1EF7"/>
    <w:rPr>
      <w:color w:val="990000"/>
    </w:rPr>
  </w:style>
  <w:style w:type="character" w:customStyle="1" w:styleId="ns1">
    <w:name w:val="ns1"/>
    <w:rsid w:val="006E1EF7"/>
    <w:rPr>
      <w:color w:val="FF0000"/>
    </w:rPr>
  </w:style>
  <w:style w:type="character" w:customStyle="1" w:styleId="tx1">
    <w:name w:val="tx1"/>
    <w:rsid w:val="006E1EF7"/>
    <w:rPr>
      <w:b/>
      <w:bCs/>
    </w:rPr>
  </w:style>
  <w:style w:type="character" w:customStyle="1" w:styleId="value">
    <w:name w:val="value"/>
    <w:rsid w:val="00550E35"/>
  </w:style>
  <w:style w:type="character" w:customStyle="1" w:styleId="hps">
    <w:name w:val="hps"/>
    <w:rsid w:val="00A85952"/>
  </w:style>
  <w:style w:type="character" w:customStyle="1" w:styleId="longtext">
    <w:name w:val="long_text"/>
    <w:rsid w:val="00307D63"/>
  </w:style>
  <w:style w:type="paragraph" w:styleId="NurText">
    <w:name w:val="Plain Text"/>
    <w:basedOn w:val="Standard"/>
    <w:link w:val="NurTextZchn"/>
    <w:uiPriority w:val="99"/>
    <w:unhideWhenUsed/>
    <w:rsid w:val="00EE0F51"/>
    <w:pPr>
      <w:spacing w:before="0" w:after="0" w:line="240" w:lineRule="auto"/>
    </w:pPr>
    <w:rPr>
      <w:rFonts w:ascii="Verdana" w:hAnsi="Verdana" w:cs="Consolas"/>
      <w:sz w:val="20"/>
      <w:szCs w:val="21"/>
      <w:lang w:val="de-DE"/>
    </w:rPr>
  </w:style>
  <w:style w:type="character" w:customStyle="1" w:styleId="NurTextZchn">
    <w:name w:val="Nur Text Zchn"/>
    <w:link w:val="NurText"/>
    <w:uiPriority w:val="99"/>
    <w:rsid w:val="00EE0F51"/>
    <w:rPr>
      <w:rFonts w:ascii="Verdana" w:hAnsi="Verdana" w:cs="Consolas"/>
      <w:szCs w:val="21"/>
      <w:lang w:eastAsia="en-US"/>
    </w:rPr>
  </w:style>
  <w:style w:type="character" w:styleId="Hervorhebung">
    <w:name w:val="Emphasis"/>
    <w:basedOn w:val="Absatz-Standardschriftart"/>
    <w:qFormat/>
    <w:rsid w:val="007E3B0B"/>
    <w:rPr>
      <w:i/>
      <w:iCs/>
    </w:rPr>
  </w:style>
  <w:style w:type="character" w:customStyle="1" w:styleId="Mention1">
    <w:name w:val="Mention1"/>
    <w:basedOn w:val="Absatz-Standardschriftart"/>
    <w:uiPriority w:val="99"/>
    <w:semiHidden/>
    <w:unhideWhenUsed/>
    <w:rsid w:val="000501F8"/>
    <w:rPr>
      <w:color w:val="2B579A"/>
      <w:shd w:val="clear" w:color="auto" w:fill="E6E6E6"/>
    </w:rPr>
  </w:style>
  <w:style w:type="character" w:customStyle="1" w:styleId="UnresolvedMention1">
    <w:name w:val="Unresolved Mention1"/>
    <w:basedOn w:val="Absatz-Standardschriftart"/>
    <w:uiPriority w:val="99"/>
    <w:semiHidden/>
    <w:unhideWhenUsed/>
    <w:rsid w:val="007132FD"/>
    <w:rPr>
      <w:color w:val="808080"/>
      <w:shd w:val="clear" w:color="auto" w:fill="E6E6E6"/>
    </w:rPr>
  </w:style>
  <w:style w:type="character" w:customStyle="1" w:styleId="UnresolvedMention">
    <w:name w:val="Unresolved Mention"/>
    <w:basedOn w:val="Absatz-Standardschriftart"/>
    <w:uiPriority w:val="99"/>
    <w:semiHidden/>
    <w:unhideWhenUsed/>
    <w:rsid w:val="00435D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9727">
      <w:bodyDiv w:val="1"/>
      <w:marLeft w:val="0"/>
      <w:marRight w:val="0"/>
      <w:marTop w:val="0"/>
      <w:marBottom w:val="0"/>
      <w:divBdr>
        <w:top w:val="none" w:sz="0" w:space="0" w:color="auto"/>
        <w:left w:val="none" w:sz="0" w:space="0" w:color="auto"/>
        <w:bottom w:val="none" w:sz="0" w:space="0" w:color="auto"/>
        <w:right w:val="none" w:sz="0" w:space="0" w:color="auto"/>
      </w:divBdr>
    </w:div>
    <w:div w:id="105395213">
      <w:bodyDiv w:val="1"/>
      <w:marLeft w:val="0"/>
      <w:marRight w:val="0"/>
      <w:marTop w:val="0"/>
      <w:marBottom w:val="0"/>
      <w:divBdr>
        <w:top w:val="none" w:sz="0" w:space="0" w:color="auto"/>
        <w:left w:val="none" w:sz="0" w:space="0" w:color="auto"/>
        <w:bottom w:val="none" w:sz="0" w:space="0" w:color="auto"/>
        <w:right w:val="none" w:sz="0" w:space="0" w:color="auto"/>
      </w:divBdr>
    </w:div>
    <w:div w:id="122432788">
      <w:bodyDiv w:val="1"/>
      <w:marLeft w:val="0"/>
      <w:marRight w:val="0"/>
      <w:marTop w:val="0"/>
      <w:marBottom w:val="0"/>
      <w:divBdr>
        <w:top w:val="none" w:sz="0" w:space="0" w:color="auto"/>
        <w:left w:val="none" w:sz="0" w:space="0" w:color="auto"/>
        <w:bottom w:val="none" w:sz="0" w:space="0" w:color="auto"/>
        <w:right w:val="none" w:sz="0" w:space="0" w:color="auto"/>
      </w:divBdr>
    </w:div>
    <w:div w:id="145980135">
      <w:bodyDiv w:val="1"/>
      <w:marLeft w:val="0"/>
      <w:marRight w:val="0"/>
      <w:marTop w:val="0"/>
      <w:marBottom w:val="0"/>
      <w:divBdr>
        <w:top w:val="none" w:sz="0" w:space="0" w:color="auto"/>
        <w:left w:val="none" w:sz="0" w:space="0" w:color="auto"/>
        <w:bottom w:val="none" w:sz="0" w:space="0" w:color="auto"/>
        <w:right w:val="none" w:sz="0" w:space="0" w:color="auto"/>
      </w:divBdr>
    </w:div>
    <w:div w:id="204946334">
      <w:bodyDiv w:val="1"/>
      <w:marLeft w:val="0"/>
      <w:marRight w:val="0"/>
      <w:marTop w:val="0"/>
      <w:marBottom w:val="0"/>
      <w:divBdr>
        <w:top w:val="none" w:sz="0" w:space="0" w:color="auto"/>
        <w:left w:val="none" w:sz="0" w:space="0" w:color="auto"/>
        <w:bottom w:val="none" w:sz="0" w:space="0" w:color="auto"/>
        <w:right w:val="none" w:sz="0" w:space="0" w:color="auto"/>
      </w:divBdr>
    </w:div>
    <w:div w:id="356202283">
      <w:bodyDiv w:val="1"/>
      <w:marLeft w:val="0"/>
      <w:marRight w:val="0"/>
      <w:marTop w:val="0"/>
      <w:marBottom w:val="0"/>
      <w:divBdr>
        <w:top w:val="none" w:sz="0" w:space="0" w:color="auto"/>
        <w:left w:val="none" w:sz="0" w:space="0" w:color="auto"/>
        <w:bottom w:val="none" w:sz="0" w:space="0" w:color="auto"/>
        <w:right w:val="none" w:sz="0" w:space="0" w:color="auto"/>
      </w:divBdr>
    </w:div>
    <w:div w:id="480776585">
      <w:bodyDiv w:val="1"/>
      <w:marLeft w:val="0"/>
      <w:marRight w:val="0"/>
      <w:marTop w:val="0"/>
      <w:marBottom w:val="0"/>
      <w:divBdr>
        <w:top w:val="none" w:sz="0" w:space="0" w:color="auto"/>
        <w:left w:val="none" w:sz="0" w:space="0" w:color="auto"/>
        <w:bottom w:val="none" w:sz="0" w:space="0" w:color="auto"/>
        <w:right w:val="none" w:sz="0" w:space="0" w:color="auto"/>
      </w:divBdr>
    </w:div>
    <w:div w:id="501510472">
      <w:bodyDiv w:val="1"/>
      <w:marLeft w:val="0"/>
      <w:marRight w:val="0"/>
      <w:marTop w:val="0"/>
      <w:marBottom w:val="0"/>
      <w:divBdr>
        <w:top w:val="none" w:sz="0" w:space="0" w:color="auto"/>
        <w:left w:val="none" w:sz="0" w:space="0" w:color="auto"/>
        <w:bottom w:val="none" w:sz="0" w:space="0" w:color="auto"/>
        <w:right w:val="none" w:sz="0" w:space="0" w:color="auto"/>
      </w:divBdr>
    </w:div>
    <w:div w:id="532428534">
      <w:bodyDiv w:val="1"/>
      <w:marLeft w:val="0"/>
      <w:marRight w:val="0"/>
      <w:marTop w:val="0"/>
      <w:marBottom w:val="0"/>
      <w:divBdr>
        <w:top w:val="none" w:sz="0" w:space="0" w:color="auto"/>
        <w:left w:val="none" w:sz="0" w:space="0" w:color="auto"/>
        <w:bottom w:val="none" w:sz="0" w:space="0" w:color="auto"/>
        <w:right w:val="none" w:sz="0" w:space="0" w:color="auto"/>
      </w:divBdr>
    </w:div>
    <w:div w:id="546796696">
      <w:bodyDiv w:val="1"/>
      <w:marLeft w:val="0"/>
      <w:marRight w:val="0"/>
      <w:marTop w:val="0"/>
      <w:marBottom w:val="0"/>
      <w:divBdr>
        <w:top w:val="none" w:sz="0" w:space="0" w:color="auto"/>
        <w:left w:val="none" w:sz="0" w:space="0" w:color="auto"/>
        <w:bottom w:val="none" w:sz="0" w:space="0" w:color="auto"/>
        <w:right w:val="none" w:sz="0" w:space="0" w:color="auto"/>
      </w:divBdr>
    </w:div>
    <w:div w:id="582639506">
      <w:bodyDiv w:val="1"/>
      <w:marLeft w:val="0"/>
      <w:marRight w:val="0"/>
      <w:marTop w:val="0"/>
      <w:marBottom w:val="0"/>
      <w:divBdr>
        <w:top w:val="none" w:sz="0" w:space="0" w:color="auto"/>
        <w:left w:val="none" w:sz="0" w:space="0" w:color="auto"/>
        <w:bottom w:val="none" w:sz="0" w:space="0" w:color="auto"/>
        <w:right w:val="none" w:sz="0" w:space="0" w:color="auto"/>
      </w:divBdr>
    </w:div>
    <w:div w:id="609703014">
      <w:bodyDiv w:val="1"/>
      <w:marLeft w:val="0"/>
      <w:marRight w:val="0"/>
      <w:marTop w:val="0"/>
      <w:marBottom w:val="0"/>
      <w:divBdr>
        <w:top w:val="none" w:sz="0" w:space="0" w:color="auto"/>
        <w:left w:val="none" w:sz="0" w:space="0" w:color="auto"/>
        <w:bottom w:val="none" w:sz="0" w:space="0" w:color="auto"/>
        <w:right w:val="none" w:sz="0" w:space="0" w:color="auto"/>
      </w:divBdr>
    </w:div>
    <w:div w:id="638727896">
      <w:bodyDiv w:val="1"/>
      <w:marLeft w:val="0"/>
      <w:marRight w:val="0"/>
      <w:marTop w:val="0"/>
      <w:marBottom w:val="0"/>
      <w:divBdr>
        <w:top w:val="none" w:sz="0" w:space="0" w:color="auto"/>
        <w:left w:val="none" w:sz="0" w:space="0" w:color="auto"/>
        <w:bottom w:val="none" w:sz="0" w:space="0" w:color="auto"/>
        <w:right w:val="none" w:sz="0" w:space="0" w:color="auto"/>
      </w:divBdr>
    </w:div>
    <w:div w:id="647826141">
      <w:bodyDiv w:val="1"/>
      <w:marLeft w:val="0"/>
      <w:marRight w:val="0"/>
      <w:marTop w:val="0"/>
      <w:marBottom w:val="0"/>
      <w:divBdr>
        <w:top w:val="none" w:sz="0" w:space="0" w:color="auto"/>
        <w:left w:val="none" w:sz="0" w:space="0" w:color="auto"/>
        <w:bottom w:val="none" w:sz="0" w:space="0" w:color="auto"/>
        <w:right w:val="none" w:sz="0" w:space="0" w:color="auto"/>
      </w:divBdr>
    </w:div>
    <w:div w:id="659962246">
      <w:bodyDiv w:val="1"/>
      <w:marLeft w:val="0"/>
      <w:marRight w:val="0"/>
      <w:marTop w:val="0"/>
      <w:marBottom w:val="0"/>
      <w:divBdr>
        <w:top w:val="none" w:sz="0" w:space="0" w:color="auto"/>
        <w:left w:val="none" w:sz="0" w:space="0" w:color="auto"/>
        <w:bottom w:val="none" w:sz="0" w:space="0" w:color="auto"/>
        <w:right w:val="none" w:sz="0" w:space="0" w:color="auto"/>
      </w:divBdr>
    </w:div>
    <w:div w:id="711999303">
      <w:bodyDiv w:val="1"/>
      <w:marLeft w:val="0"/>
      <w:marRight w:val="0"/>
      <w:marTop w:val="0"/>
      <w:marBottom w:val="0"/>
      <w:divBdr>
        <w:top w:val="none" w:sz="0" w:space="0" w:color="auto"/>
        <w:left w:val="none" w:sz="0" w:space="0" w:color="auto"/>
        <w:bottom w:val="none" w:sz="0" w:space="0" w:color="auto"/>
        <w:right w:val="none" w:sz="0" w:space="0" w:color="auto"/>
      </w:divBdr>
    </w:div>
    <w:div w:id="742920564">
      <w:bodyDiv w:val="1"/>
      <w:marLeft w:val="0"/>
      <w:marRight w:val="0"/>
      <w:marTop w:val="0"/>
      <w:marBottom w:val="0"/>
      <w:divBdr>
        <w:top w:val="none" w:sz="0" w:space="0" w:color="auto"/>
        <w:left w:val="none" w:sz="0" w:space="0" w:color="auto"/>
        <w:bottom w:val="none" w:sz="0" w:space="0" w:color="auto"/>
        <w:right w:val="none" w:sz="0" w:space="0" w:color="auto"/>
      </w:divBdr>
    </w:div>
    <w:div w:id="764228157">
      <w:bodyDiv w:val="1"/>
      <w:marLeft w:val="0"/>
      <w:marRight w:val="0"/>
      <w:marTop w:val="0"/>
      <w:marBottom w:val="0"/>
      <w:divBdr>
        <w:top w:val="none" w:sz="0" w:space="0" w:color="auto"/>
        <w:left w:val="none" w:sz="0" w:space="0" w:color="auto"/>
        <w:bottom w:val="none" w:sz="0" w:space="0" w:color="auto"/>
        <w:right w:val="none" w:sz="0" w:space="0" w:color="auto"/>
      </w:divBdr>
    </w:div>
    <w:div w:id="770204148">
      <w:bodyDiv w:val="1"/>
      <w:marLeft w:val="0"/>
      <w:marRight w:val="0"/>
      <w:marTop w:val="0"/>
      <w:marBottom w:val="0"/>
      <w:divBdr>
        <w:top w:val="none" w:sz="0" w:space="0" w:color="auto"/>
        <w:left w:val="none" w:sz="0" w:space="0" w:color="auto"/>
        <w:bottom w:val="none" w:sz="0" w:space="0" w:color="auto"/>
        <w:right w:val="none" w:sz="0" w:space="0" w:color="auto"/>
      </w:divBdr>
      <w:divsChild>
        <w:div w:id="999424068">
          <w:marLeft w:val="0"/>
          <w:marRight w:val="0"/>
          <w:marTop w:val="0"/>
          <w:marBottom w:val="0"/>
          <w:divBdr>
            <w:top w:val="none" w:sz="0" w:space="0" w:color="auto"/>
            <w:left w:val="none" w:sz="0" w:space="0" w:color="auto"/>
            <w:bottom w:val="none" w:sz="0" w:space="0" w:color="auto"/>
            <w:right w:val="none" w:sz="0" w:space="0" w:color="auto"/>
          </w:divBdr>
        </w:div>
      </w:divsChild>
    </w:div>
    <w:div w:id="783580267">
      <w:bodyDiv w:val="1"/>
      <w:marLeft w:val="0"/>
      <w:marRight w:val="0"/>
      <w:marTop w:val="0"/>
      <w:marBottom w:val="0"/>
      <w:divBdr>
        <w:top w:val="none" w:sz="0" w:space="0" w:color="auto"/>
        <w:left w:val="none" w:sz="0" w:space="0" w:color="auto"/>
        <w:bottom w:val="none" w:sz="0" w:space="0" w:color="auto"/>
        <w:right w:val="none" w:sz="0" w:space="0" w:color="auto"/>
      </w:divBdr>
    </w:div>
    <w:div w:id="827791322">
      <w:bodyDiv w:val="1"/>
      <w:marLeft w:val="0"/>
      <w:marRight w:val="0"/>
      <w:marTop w:val="0"/>
      <w:marBottom w:val="0"/>
      <w:divBdr>
        <w:top w:val="none" w:sz="0" w:space="0" w:color="auto"/>
        <w:left w:val="none" w:sz="0" w:space="0" w:color="auto"/>
        <w:bottom w:val="none" w:sz="0" w:space="0" w:color="auto"/>
        <w:right w:val="none" w:sz="0" w:space="0" w:color="auto"/>
      </w:divBdr>
    </w:div>
    <w:div w:id="844249413">
      <w:bodyDiv w:val="1"/>
      <w:marLeft w:val="0"/>
      <w:marRight w:val="0"/>
      <w:marTop w:val="0"/>
      <w:marBottom w:val="0"/>
      <w:divBdr>
        <w:top w:val="none" w:sz="0" w:space="0" w:color="auto"/>
        <w:left w:val="none" w:sz="0" w:space="0" w:color="auto"/>
        <w:bottom w:val="none" w:sz="0" w:space="0" w:color="auto"/>
        <w:right w:val="none" w:sz="0" w:space="0" w:color="auto"/>
      </w:divBdr>
      <w:divsChild>
        <w:div w:id="759638717">
          <w:marLeft w:val="0"/>
          <w:marRight w:val="0"/>
          <w:marTop w:val="0"/>
          <w:marBottom w:val="0"/>
          <w:divBdr>
            <w:top w:val="none" w:sz="0" w:space="0" w:color="auto"/>
            <w:left w:val="none" w:sz="0" w:space="0" w:color="auto"/>
            <w:bottom w:val="none" w:sz="0" w:space="0" w:color="auto"/>
            <w:right w:val="none" w:sz="0" w:space="0" w:color="auto"/>
          </w:divBdr>
        </w:div>
      </w:divsChild>
    </w:div>
    <w:div w:id="846022923">
      <w:bodyDiv w:val="1"/>
      <w:marLeft w:val="0"/>
      <w:marRight w:val="0"/>
      <w:marTop w:val="0"/>
      <w:marBottom w:val="0"/>
      <w:divBdr>
        <w:top w:val="none" w:sz="0" w:space="0" w:color="auto"/>
        <w:left w:val="none" w:sz="0" w:space="0" w:color="auto"/>
        <w:bottom w:val="none" w:sz="0" w:space="0" w:color="auto"/>
        <w:right w:val="none" w:sz="0" w:space="0" w:color="auto"/>
      </w:divBdr>
    </w:div>
    <w:div w:id="866407896">
      <w:bodyDiv w:val="1"/>
      <w:marLeft w:val="0"/>
      <w:marRight w:val="0"/>
      <w:marTop w:val="0"/>
      <w:marBottom w:val="0"/>
      <w:divBdr>
        <w:top w:val="none" w:sz="0" w:space="0" w:color="auto"/>
        <w:left w:val="none" w:sz="0" w:space="0" w:color="auto"/>
        <w:bottom w:val="none" w:sz="0" w:space="0" w:color="auto"/>
        <w:right w:val="none" w:sz="0" w:space="0" w:color="auto"/>
      </w:divBdr>
    </w:div>
    <w:div w:id="895120405">
      <w:bodyDiv w:val="1"/>
      <w:marLeft w:val="0"/>
      <w:marRight w:val="0"/>
      <w:marTop w:val="0"/>
      <w:marBottom w:val="0"/>
      <w:divBdr>
        <w:top w:val="none" w:sz="0" w:space="0" w:color="auto"/>
        <w:left w:val="none" w:sz="0" w:space="0" w:color="auto"/>
        <w:bottom w:val="none" w:sz="0" w:space="0" w:color="auto"/>
        <w:right w:val="none" w:sz="0" w:space="0" w:color="auto"/>
      </w:divBdr>
    </w:div>
    <w:div w:id="897974546">
      <w:bodyDiv w:val="1"/>
      <w:marLeft w:val="0"/>
      <w:marRight w:val="0"/>
      <w:marTop w:val="0"/>
      <w:marBottom w:val="0"/>
      <w:divBdr>
        <w:top w:val="none" w:sz="0" w:space="0" w:color="auto"/>
        <w:left w:val="none" w:sz="0" w:space="0" w:color="auto"/>
        <w:bottom w:val="none" w:sz="0" w:space="0" w:color="auto"/>
        <w:right w:val="none" w:sz="0" w:space="0" w:color="auto"/>
      </w:divBdr>
    </w:div>
    <w:div w:id="1067726076">
      <w:bodyDiv w:val="1"/>
      <w:marLeft w:val="0"/>
      <w:marRight w:val="0"/>
      <w:marTop w:val="0"/>
      <w:marBottom w:val="0"/>
      <w:divBdr>
        <w:top w:val="none" w:sz="0" w:space="0" w:color="auto"/>
        <w:left w:val="none" w:sz="0" w:space="0" w:color="auto"/>
        <w:bottom w:val="none" w:sz="0" w:space="0" w:color="auto"/>
        <w:right w:val="none" w:sz="0" w:space="0" w:color="auto"/>
      </w:divBdr>
    </w:div>
    <w:div w:id="1073698420">
      <w:bodyDiv w:val="1"/>
      <w:marLeft w:val="0"/>
      <w:marRight w:val="0"/>
      <w:marTop w:val="0"/>
      <w:marBottom w:val="0"/>
      <w:divBdr>
        <w:top w:val="none" w:sz="0" w:space="0" w:color="auto"/>
        <w:left w:val="none" w:sz="0" w:space="0" w:color="auto"/>
        <w:bottom w:val="none" w:sz="0" w:space="0" w:color="auto"/>
        <w:right w:val="none" w:sz="0" w:space="0" w:color="auto"/>
      </w:divBdr>
    </w:div>
    <w:div w:id="1204168668">
      <w:bodyDiv w:val="1"/>
      <w:marLeft w:val="0"/>
      <w:marRight w:val="0"/>
      <w:marTop w:val="0"/>
      <w:marBottom w:val="0"/>
      <w:divBdr>
        <w:top w:val="none" w:sz="0" w:space="0" w:color="auto"/>
        <w:left w:val="none" w:sz="0" w:space="0" w:color="auto"/>
        <w:bottom w:val="none" w:sz="0" w:space="0" w:color="auto"/>
        <w:right w:val="none" w:sz="0" w:space="0" w:color="auto"/>
      </w:divBdr>
    </w:div>
    <w:div w:id="1214269926">
      <w:bodyDiv w:val="1"/>
      <w:marLeft w:val="0"/>
      <w:marRight w:val="0"/>
      <w:marTop w:val="0"/>
      <w:marBottom w:val="0"/>
      <w:divBdr>
        <w:top w:val="none" w:sz="0" w:space="0" w:color="auto"/>
        <w:left w:val="none" w:sz="0" w:space="0" w:color="auto"/>
        <w:bottom w:val="none" w:sz="0" w:space="0" w:color="auto"/>
        <w:right w:val="none" w:sz="0" w:space="0" w:color="auto"/>
      </w:divBdr>
    </w:div>
    <w:div w:id="1228341628">
      <w:bodyDiv w:val="1"/>
      <w:marLeft w:val="0"/>
      <w:marRight w:val="0"/>
      <w:marTop w:val="0"/>
      <w:marBottom w:val="0"/>
      <w:divBdr>
        <w:top w:val="none" w:sz="0" w:space="0" w:color="auto"/>
        <w:left w:val="none" w:sz="0" w:space="0" w:color="auto"/>
        <w:bottom w:val="none" w:sz="0" w:space="0" w:color="auto"/>
        <w:right w:val="none" w:sz="0" w:space="0" w:color="auto"/>
      </w:divBdr>
    </w:div>
    <w:div w:id="1250387632">
      <w:bodyDiv w:val="1"/>
      <w:marLeft w:val="0"/>
      <w:marRight w:val="0"/>
      <w:marTop w:val="0"/>
      <w:marBottom w:val="0"/>
      <w:divBdr>
        <w:top w:val="none" w:sz="0" w:space="0" w:color="auto"/>
        <w:left w:val="none" w:sz="0" w:space="0" w:color="auto"/>
        <w:bottom w:val="none" w:sz="0" w:space="0" w:color="auto"/>
        <w:right w:val="none" w:sz="0" w:space="0" w:color="auto"/>
      </w:divBdr>
    </w:div>
    <w:div w:id="1263999689">
      <w:bodyDiv w:val="1"/>
      <w:marLeft w:val="0"/>
      <w:marRight w:val="0"/>
      <w:marTop w:val="0"/>
      <w:marBottom w:val="0"/>
      <w:divBdr>
        <w:top w:val="none" w:sz="0" w:space="0" w:color="auto"/>
        <w:left w:val="none" w:sz="0" w:space="0" w:color="auto"/>
        <w:bottom w:val="none" w:sz="0" w:space="0" w:color="auto"/>
        <w:right w:val="none" w:sz="0" w:space="0" w:color="auto"/>
      </w:divBdr>
    </w:div>
    <w:div w:id="1374815961">
      <w:bodyDiv w:val="1"/>
      <w:marLeft w:val="0"/>
      <w:marRight w:val="0"/>
      <w:marTop w:val="0"/>
      <w:marBottom w:val="0"/>
      <w:divBdr>
        <w:top w:val="none" w:sz="0" w:space="0" w:color="auto"/>
        <w:left w:val="none" w:sz="0" w:space="0" w:color="auto"/>
        <w:bottom w:val="none" w:sz="0" w:space="0" w:color="auto"/>
        <w:right w:val="none" w:sz="0" w:space="0" w:color="auto"/>
      </w:divBdr>
    </w:div>
    <w:div w:id="1432504783">
      <w:bodyDiv w:val="1"/>
      <w:marLeft w:val="0"/>
      <w:marRight w:val="0"/>
      <w:marTop w:val="0"/>
      <w:marBottom w:val="0"/>
      <w:divBdr>
        <w:top w:val="none" w:sz="0" w:space="0" w:color="auto"/>
        <w:left w:val="none" w:sz="0" w:space="0" w:color="auto"/>
        <w:bottom w:val="none" w:sz="0" w:space="0" w:color="auto"/>
        <w:right w:val="none" w:sz="0" w:space="0" w:color="auto"/>
      </w:divBdr>
    </w:div>
    <w:div w:id="1453402083">
      <w:bodyDiv w:val="1"/>
      <w:marLeft w:val="0"/>
      <w:marRight w:val="0"/>
      <w:marTop w:val="0"/>
      <w:marBottom w:val="0"/>
      <w:divBdr>
        <w:top w:val="none" w:sz="0" w:space="0" w:color="auto"/>
        <w:left w:val="none" w:sz="0" w:space="0" w:color="auto"/>
        <w:bottom w:val="none" w:sz="0" w:space="0" w:color="auto"/>
        <w:right w:val="none" w:sz="0" w:space="0" w:color="auto"/>
      </w:divBdr>
      <w:divsChild>
        <w:div w:id="1168442404">
          <w:marLeft w:val="0"/>
          <w:marRight w:val="0"/>
          <w:marTop w:val="0"/>
          <w:marBottom w:val="0"/>
          <w:divBdr>
            <w:top w:val="none" w:sz="0" w:space="0" w:color="auto"/>
            <w:left w:val="none" w:sz="0" w:space="0" w:color="auto"/>
            <w:bottom w:val="none" w:sz="0" w:space="0" w:color="auto"/>
            <w:right w:val="none" w:sz="0" w:space="0" w:color="auto"/>
          </w:divBdr>
        </w:div>
      </w:divsChild>
    </w:div>
    <w:div w:id="1503230581">
      <w:bodyDiv w:val="1"/>
      <w:marLeft w:val="0"/>
      <w:marRight w:val="0"/>
      <w:marTop w:val="0"/>
      <w:marBottom w:val="0"/>
      <w:divBdr>
        <w:top w:val="none" w:sz="0" w:space="0" w:color="auto"/>
        <w:left w:val="none" w:sz="0" w:space="0" w:color="auto"/>
        <w:bottom w:val="none" w:sz="0" w:space="0" w:color="auto"/>
        <w:right w:val="none" w:sz="0" w:space="0" w:color="auto"/>
      </w:divBdr>
    </w:div>
    <w:div w:id="1545369431">
      <w:bodyDiv w:val="1"/>
      <w:marLeft w:val="0"/>
      <w:marRight w:val="0"/>
      <w:marTop w:val="0"/>
      <w:marBottom w:val="0"/>
      <w:divBdr>
        <w:top w:val="none" w:sz="0" w:space="0" w:color="auto"/>
        <w:left w:val="none" w:sz="0" w:space="0" w:color="auto"/>
        <w:bottom w:val="none" w:sz="0" w:space="0" w:color="auto"/>
        <w:right w:val="none" w:sz="0" w:space="0" w:color="auto"/>
      </w:divBdr>
    </w:div>
    <w:div w:id="1562403449">
      <w:bodyDiv w:val="1"/>
      <w:marLeft w:val="0"/>
      <w:marRight w:val="0"/>
      <w:marTop w:val="0"/>
      <w:marBottom w:val="0"/>
      <w:divBdr>
        <w:top w:val="none" w:sz="0" w:space="0" w:color="auto"/>
        <w:left w:val="none" w:sz="0" w:space="0" w:color="auto"/>
        <w:bottom w:val="none" w:sz="0" w:space="0" w:color="auto"/>
        <w:right w:val="none" w:sz="0" w:space="0" w:color="auto"/>
      </w:divBdr>
    </w:div>
    <w:div w:id="1600328805">
      <w:bodyDiv w:val="1"/>
      <w:marLeft w:val="0"/>
      <w:marRight w:val="0"/>
      <w:marTop w:val="0"/>
      <w:marBottom w:val="0"/>
      <w:divBdr>
        <w:top w:val="none" w:sz="0" w:space="0" w:color="auto"/>
        <w:left w:val="none" w:sz="0" w:space="0" w:color="auto"/>
        <w:bottom w:val="none" w:sz="0" w:space="0" w:color="auto"/>
        <w:right w:val="none" w:sz="0" w:space="0" w:color="auto"/>
      </w:divBdr>
    </w:div>
    <w:div w:id="1611163032">
      <w:bodyDiv w:val="1"/>
      <w:marLeft w:val="0"/>
      <w:marRight w:val="0"/>
      <w:marTop w:val="0"/>
      <w:marBottom w:val="0"/>
      <w:divBdr>
        <w:top w:val="none" w:sz="0" w:space="0" w:color="auto"/>
        <w:left w:val="none" w:sz="0" w:space="0" w:color="auto"/>
        <w:bottom w:val="none" w:sz="0" w:space="0" w:color="auto"/>
        <w:right w:val="none" w:sz="0" w:space="0" w:color="auto"/>
      </w:divBdr>
    </w:div>
    <w:div w:id="1667439092">
      <w:bodyDiv w:val="1"/>
      <w:marLeft w:val="0"/>
      <w:marRight w:val="0"/>
      <w:marTop w:val="0"/>
      <w:marBottom w:val="0"/>
      <w:divBdr>
        <w:top w:val="none" w:sz="0" w:space="0" w:color="auto"/>
        <w:left w:val="none" w:sz="0" w:space="0" w:color="auto"/>
        <w:bottom w:val="none" w:sz="0" w:space="0" w:color="auto"/>
        <w:right w:val="none" w:sz="0" w:space="0" w:color="auto"/>
      </w:divBdr>
    </w:div>
    <w:div w:id="1674643934">
      <w:bodyDiv w:val="1"/>
      <w:marLeft w:val="0"/>
      <w:marRight w:val="0"/>
      <w:marTop w:val="0"/>
      <w:marBottom w:val="0"/>
      <w:divBdr>
        <w:top w:val="none" w:sz="0" w:space="0" w:color="auto"/>
        <w:left w:val="none" w:sz="0" w:space="0" w:color="auto"/>
        <w:bottom w:val="none" w:sz="0" w:space="0" w:color="auto"/>
        <w:right w:val="none" w:sz="0" w:space="0" w:color="auto"/>
      </w:divBdr>
    </w:div>
    <w:div w:id="1754469265">
      <w:bodyDiv w:val="1"/>
      <w:marLeft w:val="0"/>
      <w:marRight w:val="0"/>
      <w:marTop w:val="0"/>
      <w:marBottom w:val="0"/>
      <w:divBdr>
        <w:top w:val="none" w:sz="0" w:space="0" w:color="auto"/>
        <w:left w:val="none" w:sz="0" w:space="0" w:color="auto"/>
        <w:bottom w:val="none" w:sz="0" w:space="0" w:color="auto"/>
        <w:right w:val="none" w:sz="0" w:space="0" w:color="auto"/>
      </w:divBdr>
    </w:div>
    <w:div w:id="1770731811">
      <w:bodyDiv w:val="1"/>
      <w:marLeft w:val="0"/>
      <w:marRight w:val="0"/>
      <w:marTop w:val="0"/>
      <w:marBottom w:val="0"/>
      <w:divBdr>
        <w:top w:val="none" w:sz="0" w:space="0" w:color="auto"/>
        <w:left w:val="none" w:sz="0" w:space="0" w:color="auto"/>
        <w:bottom w:val="none" w:sz="0" w:space="0" w:color="auto"/>
        <w:right w:val="none" w:sz="0" w:space="0" w:color="auto"/>
      </w:divBdr>
    </w:div>
    <w:div w:id="1771779520">
      <w:bodyDiv w:val="1"/>
      <w:marLeft w:val="0"/>
      <w:marRight w:val="0"/>
      <w:marTop w:val="0"/>
      <w:marBottom w:val="0"/>
      <w:divBdr>
        <w:top w:val="none" w:sz="0" w:space="0" w:color="auto"/>
        <w:left w:val="none" w:sz="0" w:space="0" w:color="auto"/>
        <w:bottom w:val="none" w:sz="0" w:space="0" w:color="auto"/>
        <w:right w:val="none" w:sz="0" w:space="0" w:color="auto"/>
      </w:divBdr>
    </w:div>
    <w:div w:id="1883134753">
      <w:bodyDiv w:val="1"/>
      <w:marLeft w:val="0"/>
      <w:marRight w:val="0"/>
      <w:marTop w:val="0"/>
      <w:marBottom w:val="0"/>
      <w:divBdr>
        <w:top w:val="none" w:sz="0" w:space="0" w:color="auto"/>
        <w:left w:val="none" w:sz="0" w:space="0" w:color="auto"/>
        <w:bottom w:val="none" w:sz="0" w:space="0" w:color="auto"/>
        <w:right w:val="none" w:sz="0" w:space="0" w:color="auto"/>
      </w:divBdr>
    </w:div>
    <w:div w:id="1890140343">
      <w:bodyDiv w:val="1"/>
      <w:marLeft w:val="0"/>
      <w:marRight w:val="0"/>
      <w:marTop w:val="0"/>
      <w:marBottom w:val="0"/>
      <w:divBdr>
        <w:top w:val="none" w:sz="0" w:space="0" w:color="auto"/>
        <w:left w:val="none" w:sz="0" w:space="0" w:color="auto"/>
        <w:bottom w:val="none" w:sz="0" w:space="0" w:color="auto"/>
        <w:right w:val="none" w:sz="0" w:space="0" w:color="auto"/>
      </w:divBdr>
    </w:div>
    <w:div w:id="1893997072">
      <w:bodyDiv w:val="1"/>
      <w:marLeft w:val="0"/>
      <w:marRight w:val="0"/>
      <w:marTop w:val="0"/>
      <w:marBottom w:val="0"/>
      <w:divBdr>
        <w:top w:val="none" w:sz="0" w:space="0" w:color="auto"/>
        <w:left w:val="none" w:sz="0" w:space="0" w:color="auto"/>
        <w:bottom w:val="none" w:sz="0" w:space="0" w:color="auto"/>
        <w:right w:val="none" w:sz="0" w:space="0" w:color="auto"/>
      </w:divBdr>
    </w:div>
    <w:div w:id="1912422143">
      <w:bodyDiv w:val="1"/>
      <w:marLeft w:val="0"/>
      <w:marRight w:val="0"/>
      <w:marTop w:val="0"/>
      <w:marBottom w:val="0"/>
      <w:divBdr>
        <w:top w:val="none" w:sz="0" w:space="0" w:color="auto"/>
        <w:left w:val="none" w:sz="0" w:space="0" w:color="auto"/>
        <w:bottom w:val="none" w:sz="0" w:space="0" w:color="auto"/>
        <w:right w:val="none" w:sz="0" w:space="0" w:color="auto"/>
      </w:divBdr>
    </w:div>
    <w:div w:id="1982540784">
      <w:bodyDiv w:val="1"/>
      <w:marLeft w:val="0"/>
      <w:marRight w:val="0"/>
      <w:marTop w:val="0"/>
      <w:marBottom w:val="0"/>
      <w:divBdr>
        <w:top w:val="none" w:sz="0" w:space="0" w:color="auto"/>
        <w:left w:val="none" w:sz="0" w:space="0" w:color="auto"/>
        <w:bottom w:val="none" w:sz="0" w:space="0" w:color="auto"/>
        <w:right w:val="none" w:sz="0" w:space="0" w:color="auto"/>
      </w:divBdr>
    </w:div>
    <w:div w:id="2005009989">
      <w:bodyDiv w:val="1"/>
      <w:marLeft w:val="0"/>
      <w:marRight w:val="0"/>
      <w:marTop w:val="0"/>
      <w:marBottom w:val="0"/>
      <w:divBdr>
        <w:top w:val="none" w:sz="0" w:space="0" w:color="auto"/>
        <w:left w:val="none" w:sz="0" w:space="0" w:color="auto"/>
        <w:bottom w:val="none" w:sz="0" w:space="0" w:color="auto"/>
        <w:right w:val="none" w:sz="0" w:space="0" w:color="auto"/>
      </w:divBdr>
    </w:div>
    <w:div w:id="2014184052">
      <w:bodyDiv w:val="1"/>
      <w:marLeft w:val="0"/>
      <w:marRight w:val="0"/>
      <w:marTop w:val="0"/>
      <w:marBottom w:val="0"/>
      <w:divBdr>
        <w:top w:val="none" w:sz="0" w:space="0" w:color="auto"/>
        <w:left w:val="none" w:sz="0" w:space="0" w:color="auto"/>
        <w:bottom w:val="none" w:sz="0" w:space="0" w:color="auto"/>
        <w:right w:val="none" w:sz="0" w:space="0" w:color="auto"/>
      </w:divBdr>
    </w:div>
    <w:div w:id="2028631124">
      <w:bodyDiv w:val="1"/>
      <w:marLeft w:val="0"/>
      <w:marRight w:val="0"/>
      <w:marTop w:val="0"/>
      <w:marBottom w:val="0"/>
      <w:divBdr>
        <w:top w:val="none" w:sz="0" w:space="0" w:color="auto"/>
        <w:left w:val="none" w:sz="0" w:space="0" w:color="auto"/>
        <w:bottom w:val="none" w:sz="0" w:space="0" w:color="auto"/>
        <w:right w:val="none" w:sz="0" w:space="0" w:color="auto"/>
      </w:divBdr>
    </w:div>
    <w:div w:id="2044939954">
      <w:bodyDiv w:val="1"/>
      <w:marLeft w:val="0"/>
      <w:marRight w:val="0"/>
      <w:marTop w:val="0"/>
      <w:marBottom w:val="0"/>
      <w:divBdr>
        <w:top w:val="none" w:sz="0" w:space="0" w:color="auto"/>
        <w:left w:val="none" w:sz="0" w:space="0" w:color="auto"/>
        <w:bottom w:val="none" w:sz="0" w:space="0" w:color="auto"/>
        <w:right w:val="none" w:sz="0" w:space="0" w:color="auto"/>
      </w:divBdr>
    </w:div>
    <w:div w:id="211158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hyperlink" Target="file:///C:\Users\cbischoff\Downloads\FlightAPI%20-%20ErrorCodes.docx" TargetMode="External"/><Relationship Id="rId84"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7.png"/><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0.jpeg"/></Relationships>
</file>

<file path=word/_rels/header3.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kolas\Application%20Data\Microsoft\Templates\Software%20Requirement%20Specifica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2C04ECDC46FA49AD543BD431791022" ma:contentTypeVersion="0" ma:contentTypeDescription="Create a new document." ma:contentTypeScope="" ma:versionID="e5764f1d52c9aba2d75763c8932bb3a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DFAFE-2C8A-483D-983F-6C3064A399A2}">
  <ds:schemaRefs>
    <ds:schemaRef ds:uri="http://schemas.microsoft.com/sharepoint/v3/contenttype/forms"/>
  </ds:schemaRefs>
</ds:datastoreItem>
</file>

<file path=customXml/itemProps2.xml><?xml version="1.0" encoding="utf-8"?>
<ds:datastoreItem xmlns:ds="http://schemas.openxmlformats.org/officeDocument/2006/customXml" ds:itemID="{84EBA18D-E98E-4FFB-8E51-8DB4511FB9D5}">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1838406F-7172-4574-9204-00530676A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D956C0D-4E1B-469C-84C5-8EB4E5D3DA40}">
  <ds:schemaRefs>
    <ds:schemaRef ds:uri="http://schemas.openxmlformats.org/officeDocument/2006/bibliography"/>
  </ds:schemaRefs>
</ds:datastoreItem>
</file>

<file path=customXml/itemProps5.xml><?xml version="1.0" encoding="utf-8"?>
<ds:datastoreItem xmlns:ds="http://schemas.openxmlformats.org/officeDocument/2006/customXml" ds:itemID="{5F94841F-D8B3-41B6-A3E0-5834952DA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Software Requirement Specification Template.dot</Template>
  <TotalTime>0</TotalTime>
  <Pages>43</Pages>
  <Words>76899</Words>
  <Characters>484468</Characters>
  <Application>Microsoft Office Word</Application>
  <DocSecurity>0</DocSecurity>
  <Lines>4037</Lines>
  <Paragraphs>1120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Software Requirement Specification</vt:lpstr>
      <vt:lpstr>Software Requirement Specification</vt:lpstr>
    </vt:vector>
  </TitlesOfParts>
  <Company>Microsoft</Company>
  <LinksUpToDate>false</LinksUpToDate>
  <CharactersWithSpaces>560247</CharactersWithSpaces>
  <SharedDoc>false</SharedDoc>
  <HLinks>
    <vt:vector size="3474" baseType="variant">
      <vt:variant>
        <vt:i4>1572904</vt:i4>
      </vt:variant>
      <vt:variant>
        <vt:i4>3696</vt:i4>
      </vt:variant>
      <vt:variant>
        <vt:i4>0</vt:i4>
      </vt:variant>
      <vt:variant>
        <vt:i4>5</vt:i4>
      </vt:variant>
      <vt:variant>
        <vt:lpwstr/>
      </vt:variant>
      <vt:variant>
        <vt:lpwstr>_ResponseInfoDetails</vt:lpwstr>
      </vt:variant>
      <vt:variant>
        <vt:i4>4325401</vt:i4>
      </vt:variant>
      <vt:variant>
        <vt:i4>3693</vt:i4>
      </vt:variant>
      <vt:variant>
        <vt:i4>0</vt:i4>
      </vt:variant>
      <vt:variant>
        <vt:i4>5</vt:i4>
      </vt:variant>
      <vt:variant>
        <vt:lpwstr/>
      </vt:variant>
      <vt:variant>
        <vt:lpwstr>_AgentData_2</vt:lpwstr>
      </vt:variant>
      <vt:variant>
        <vt:i4>4325401</vt:i4>
      </vt:variant>
      <vt:variant>
        <vt:i4>3690</vt:i4>
      </vt:variant>
      <vt:variant>
        <vt:i4>0</vt:i4>
      </vt:variant>
      <vt:variant>
        <vt:i4>5</vt:i4>
      </vt:variant>
      <vt:variant>
        <vt:lpwstr/>
      </vt:variant>
      <vt:variant>
        <vt:lpwstr>_AgentData_2</vt:lpwstr>
      </vt:variant>
      <vt:variant>
        <vt:i4>4325401</vt:i4>
      </vt:variant>
      <vt:variant>
        <vt:i4>3687</vt:i4>
      </vt:variant>
      <vt:variant>
        <vt:i4>0</vt:i4>
      </vt:variant>
      <vt:variant>
        <vt:i4>5</vt:i4>
      </vt:variant>
      <vt:variant>
        <vt:lpwstr/>
      </vt:variant>
      <vt:variant>
        <vt:lpwstr>_AgentData_2</vt:lpwstr>
      </vt:variant>
      <vt:variant>
        <vt:i4>4325401</vt:i4>
      </vt:variant>
      <vt:variant>
        <vt:i4>3684</vt:i4>
      </vt:variant>
      <vt:variant>
        <vt:i4>0</vt:i4>
      </vt:variant>
      <vt:variant>
        <vt:i4>5</vt:i4>
      </vt:variant>
      <vt:variant>
        <vt:lpwstr/>
      </vt:variant>
      <vt:variant>
        <vt:lpwstr>_AgentData_2</vt:lpwstr>
      </vt:variant>
      <vt:variant>
        <vt:i4>655400</vt:i4>
      </vt:variant>
      <vt:variant>
        <vt:i4>3681</vt:i4>
      </vt:variant>
      <vt:variant>
        <vt:i4>0</vt:i4>
      </vt:variant>
      <vt:variant>
        <vt:i4>5</vt:i4>
      </vt:variant>
      <vt:variant>
        <vt:lpwstr/>
      </vt:variant>
      <vt:variant>
        <vt:lpwstr>_AllotmentAccount</vt:lpwstr>
      </vt:variant>
      <vt:variant>
        <vt:i4>4325401</vt:i4>
      </vt:variant>
      <vt:variant>
        <vt:i4>3678</vt:i4>
      </vt:variant>
      <vt:variant>
        <vt:i4>0</vt:i4>
      </vt:variant>
      <vt:variant>
        <vt:i4>5</vt:i4>
      </vt:variant>
      <vt:variant>
        <vt:lpwstr/>
      </vt:variant>
      <vt:variant>
        <vt:lpwstr>_AgentData_2</vt:lpwstr>
      </vt:variant>
      <vt:variant>
        <vt:i4>4325401</vt:i4>
      </vt:variant>
      <vt:variant>
        <vt:i4>3675</vt:i4>
      </vt:variant>
      <vt:variant>
        <vt:i4>0</vt:i4>
      </vt:variant>
      <vt:variant>
        <vt:i4>5</vt:i4>
      </vt:variant>
      <vt:variant>
        <vt:lpwstr/>
      </vt:variant>
      <vt:variant>
        <vt:lpwstr>_AgentData_2</vt:lpwstr>
      </vt:variant>
      <vt:variant>
        <vt:i4>4325401</vt:i4>
      </vt:variant>
      <vt:variant>
        <vt:i4>3672</vt:i4>
      </vt:variant>
      <vt:variant>
        <vt:i4>0</vt:i4>
      </vt:variant>
      <vt:variant>
        <vt:i4>5</vt:i4>
      </vt:variant>
      <vt:variant>
        <vt:lpwstr/>
      </vt:variant>
      <vt:variant>
        <vt:lpwstr>_AgentData_2</vt:lpwstr>
      </vt:variant>
      <vt:variant>
        <vt:i4>4325401</vt:i4>
      </vt:variant>
      <vt:variant>
        <vt:i4>3669</vt:i4>
      </vt:variant>
      <vt:variant>
        <vt:i4>0</vt:i4>
      </vt:variant>
      <vt:variant>
        <vt:i4>5</vt:i4>
      </vt:variant>
      <vt:variant>
        <vt:lpwstr/>
      </vt:variant>
      <vt:variant>
        <vt:lpwstr>_AgentData_2</vt:lpwstr>
      </vt:variant>
      <vt:variant>
        <vt:i4>4325401</vt:i4>
      </vt:variant>
      <vt:variant>
        <vt:i4>3666</vt:i4>
      </vt:variant>
      <vt:variant>
        <vt:i4>0</vt:i4>
      </vt:variant>
      <vt:variant>
        <vt:i4>5</vt:i4>
      </vt:variant>
      <vt:variant>
        <vt:lpwstr/>
      </vt:variant>
      <vt:variant>
        <vt:lpwstr>_AgentData_2</vt:lpwstr>
      </vt:variant>
      <vt:variant>
        <vt:i4>4325401</vt:i4>
      </vt:variant>
      <vt:variant>
        <vt:i4>3663</vt:i4>
      </vt:variant>
      <vt:variant>
        <vt:i4>0</vt:i4>
      </vt:variant>
      <vt:variant>
        <vt:i4>5</vt:i4>
      </vt:variant>
      <vt:variant>
        <vt:lpwstr/>
      </vt:variant>
      <vt:variant>
        <vt:lpwstr>_AgentData_2</vt:lpwstr>
      </vt:variant>
      <vt:variant>
        <vt:i4>4325401</vt:i4>
      </vt:variant>
      <vt:variant>
        <vt:i4>3660</vt:i4>
      </vt:variant>
      <vt:variant>
        <vt:i4>0</vt:i4>
      </vt:variant>
      <vt:variant>
        <vt:i4>5</vt:i4>
      </vt:variant>
      <vt:variant>
        <vt:lpwstr/>
      </vt:variant>
      <vt:variant>
        <vt:lpwstr>_AgentData_2</vt:lpwstr>
      </vt:variant>
      <vt:variant>
        <vt:i4>4325401</vt:i4>
      </vt:variant>
      <vt:variant>
        <vt:i4>3657</vt:i4>
      </vt:variant>
      <vt:variant>
        <vt:i4>0</vt:i4>
      </vt:variant>
      <vt:variant>
        <vt:i4>5</vt:i4>
      </vt:variant>
      <vt:variant>
        <vt:lpwstr/>
      </vt:variant>
      <vt:variant>
        <vt:lpwstr>_AgentData_2</vt:lpwstr>
      </vt:variant>
      <vt:variant>
        <vt:i4>3407990</vt:i4>
      </vt:variant>
      <vt:variant>
        <vt:i4>3654</vt:i4>
      </vt:variant>
      <vt:variant>
        <vt:i4>0</vt:i4>
      </vt:variant>
      <vt:variant>
        <vt:i4>5</vt:i4>
      </vt:variant>
      <vt:variant>
        <vt:lpwstr/>
      </vt:variant>
      <vt:variant>
        <vt:lpwstr>_SegmentData_1</vt:lpwstr>
      </vt:variant>
      <vt:variant>
        <vt:i4>1114157</vt:i4>
      </vt:variant>
      <vt:variant>
        <vt:i4>3651</vt:i4>
      </vt:variant>
      <vt:variant>
        <vt:i4>0</vt:i4>
      </vt:variant>
      <vt:variant>
        <vt:i4>5</vt:i4>
      </vt:variant>
      <vt:variant>
        <vt:lpwstr/>
      </vt:variant>
      <vt:variant>
        <vt:lpwstr>_FareSegmentData</vt:lpwstr>
      </vt:variant>
      <vt:variant>
        <vt:i4>1900577</vt:i4>
      </vt:variant>
      <vt:variant>
        <vt:i4>3648</vt:i4>
      </vt:variant>
      <vt:variant>
        <vt:i4>0</vt:i4>
      </vt:variant>
      <vt:variant>
        <vt:i4>5</vt:i4>
      </vt:variant>
      <vt:variant>
        <vt:lpwstr/>
      </vt:variant>
      <vt:variant>
        <vt:lpwstr>_ResponseUserData</vt:lpwstr>
      </vt:variant>
      <vt:variant>
        <vt:i4>7209049</vt:i4>
      </vt:variant>
      <vt:variant>
        <vt:i4>3645</vt:i4>
      </vt:variant>
      <vt:variant>
        <vt:i4>0</vt:i4>
      </vt:variant>
      <vt:variant>
        <vt:i4>5</vt:i4>
      </vt:variant>
      <vt:variant>
        <vt:lpwstr/>
      </vt:variant>
      <vt:variant>
        <vt:lpwstr>_LegConnectionData</vt:lpwstr>
      </vt:variant>
      <vt:variant>
        <vt:i4>4325401</vt:i4>
      </vt:variant>
      <vt:variant>
        <vt:i4>3642</vt:i4>
      </vt:variant>
      <vt:variant>
        <vt:i4>0</vt:i4>
      </vt:variant>
      <vt:variant>
        <vt:i4>5</vt:i4>
      </vt:variant>
      <vt:variant>
        <vt:lpwstr/>
      </vt:variant>
      <vt:variant>
        <vt:lpwstr>_AgentData_2</vt:lpwstr>
      </vt:variant>
      <vt:variant>
        <vt:i4>4325401</vt:i4>
      </vt:variant>
      <vt:variant>
        <vt:i4>3639</vt:i4>
      </vt:variant>
      <vt:variant>
        <vt:i4>0</vt:i4>
      </vt:variant>
      <vt:variant>
        <vt:i4>5</vt:i4>
      </vt:variant>
      <vt:variant>
        <vt:lpwstr/>
      </vt:variant>
      <vt:variant>
        <vt:lpwstr>_AgentData_2</vt:lpwstr>
      </vt:variant>
      <vt:variant>
        <vt:i4>4325401</vt:i4>
      </vt:variant>
      <vt:variant>
        <vt:i4>3636</vt:i4>
      </vt:variant>
      <vt:variant>
        <vt:i4>0</vt:i4>
      </vt:variant>
      <vt:variant>
        <vt:i4>5</vt:i4>
      </vt:variant>
      <vt:variant>
        <vt:lpwstr/>
      </vt:variant>
      <vt:variant>
        <vt:lpwstr>_AgentData_2</vt:lpwstr>
      </vt:variant>
      <vt:variant>
        <vt:i4>4325401</vt:i4>
      </vt:variant>
      <vt:variant>
        <vt:i4>3633</vt:i4>
      </vt:variant>
      <vt:variant>
        <vt:i4>0</vt:i4>
      </vt:variant>
      <vt:variant>
        <vt:i4>5</vt:i4>
      </vt:variant>
      <vt:variant>
        <vt:lpwstr/>
      </vt:variant>
      <vt:variant>
        <vt:lpwstr>_AgentData_2</vt:lpwstr>
      </vt:variant>
      <vt:variant>
        <vt:i4>4325401</vt:i4>
      </vt:variant>
      <vt:variant>
        <vt:i4>3630</vt:i4>
      </vt:variant>
      <vt:variant>
        <vt:i4>0</vt:i4>
      </vt:variant>
      <vt:variant>
        <vt:i4>5</vt:i4>
      </vt:variant>
      <vt:variant>
        <vt:lpwstr/>
      </vt:variant>
      <vt:variant>
        <vt:lpwstr>_AgentData_2</vt:lpwstr>
      </vt:variant>
      <vt:variant>
        <vt:i4>4325401</vt:i4>
      </vt:variant>
      <vt:variant>
        <vt:i4>3627</vt:i4>
      </vt:variant>
      <vt:variant>
        <vt:i4>0</vt:i4>
      </vt:variant>
      <vt:variant>
        <vt:i4>5</vt:i4>
      </vt:variant>
      <vt:variant>
        <vt:lpwstr/>
      </vt:variant>
      <vt:variant>
        <vt:lpwstr>_AgentData_2</vt:lpwstr>
      </vt:variant>
      <vt:variant>
        <vt:i4>4325401</vt:i4>
      </vt:variant>
      <vt:variant>
        <vt:i4>3624</vt:i4>
      </vt:variant>
      <vt:variant>
        <vt:i4>0</vt:i4>
      </vt:variant>
      <vt:variant>
        <vt:i4>5</vt:i4>
      </vt:variant>
      <vt:variant>
        <vt:lpwstr/>
      </vt:variant>
      <vt:variant>
        <vt:lpwstr>_AgentData_2</vt:lpwstr>
      </vt:variant>
      <vt:variant>
        <vt:i4>4325401</vt:i4>
      </vt:variant>
      <vt:variant>
        <vt:i4>3621</vt:i4>
      </vt:variant>
      <vt:variant>
        <vt:i4>0</vt:i4>
      </vt:variant>
      <vt:variant>
        <vt:i4>5</vt:i4>
      </vt:variant>
      <vt:variant>
        <vt:lpwstr/>
      </vt:variant>
      <vt:variant>
        <vt:lpwstr>_AgentData_2</vt:lpwstr>
      </vt:variant>
      <vt:variant>
        <vt:i4>7209032</vt:i4>
      </vt:variant>
      <vt:variant>
        <vt:i4>3618</vt:i4>
      </vt:variant>
      <vt:variant>
        <vt:i4>0</vt:i4>
      </vt:variant>
      <vt:variant>
        <vt:i4>5</vt:i4>
      </vt:variant>
      <vt:variant>
        <vt:lpwstr/>
      </vt:variant>
      <vt:variant>
        <vt:lpwstr>_ResponsePassengerData</vt:lpwstr>
      </vt:variant>
      <vt:variant>
        <vt:i4>7209049</vt:i4>
      </vt:variant>
      <vt:variant>
        <vt:i4>3615</vt:i4>
      </vt:variant>
      <vt:variant>
        <vt:i4>0</vt:i4>
      </vt:variant>
      <vt:variant>
        <vt:i4>5</vt:i4>
      </vt:variant>
      <vt:variant>
        <vt:lpwstr/>
      </vt:variant>
      <vt:variant>
        <vt:lpwstr>_LegConnectionData</vt:lpwstr>
      </vt:variant>
      <vt:variant>
        <vt:i4>1048621</vt:i4>
      </vt:variant>
      <vt:variant>
        <vt:i4>3612</vt:i4>
      </vt:variant>
      <vt:variant>
        <vt:i4>0</vt:i4>
      </vt:variant>
      <vt:variant>
        <vt:i4>5</vt:i4>
      </vt:variant>
      <vt:variant>
        <vt:lpwstr/>
      </vt:variant>
      <vt:variant>
        <vt:lpwstr>_CRS</vt:lpwstr>
      </vt:variant>
      <vt:variant>
        <vt:i4>2228269</vt:i4>
      </vt:variant>
      <vt:variant>
        <vt:i4>3609</vt:i4>
      </vt:variant>
      <vt:variant>
        <vt:i4>0</vt:i4>
      </vt:variant>
      <vt:variant>
        <vt:i4>5</vt:i4>
      </vt:variant>
      <vt:variant>
        <vt:lpwstr/>
      </vt:variant>
      <vt:variant>
        <vt:lpwstr>_TotalPrice_1</vt:lpwstr>
      </vt:variant>
      <vt:variant>
        <vt:i4>6815839</vt:i4>
      </vt:variant>
      <vt:variant>
        <vt:i4>3606</vt:i4>
      </vt:variant>
      <vt:variant>
        <vt:i4>0</vt:i4>
      </vt:variant>
      <vt:variant>
        <vt:i4>5</vt:i4>
      </vt:variant>
      <vt:variant>
        <vt:lpwstr/>
      </vt:variant>
      <vt:variant>
        <vt:lpwstr>_ModuleResponseData</vt:lpwstr>
      </vt:variant>
      <vt:variant>
        <vt:i4>393256</vt:i4>
      </vt:variant>
      <vt:variant>
        <vt:i4>3603</vt:i4>
      </vt:variant>
      <vt:variant>
        <vt:i4>0</vt:i4>
      </vt:variant>
      <vt:variant>
        <vt:i4>5</vt:i4>
      </vt:variant>
      <vt:variant>
        <vt:lpwstr/>
      </vt:variant>
      <vt:variant>
        <vt:lpwstr>_RuleModificationInfo</vt:lpwstr>
      </vt:variant>
      <vt:variant>
        <vt:i4>6946911</vt:i4>
      </vt:variant>
      <vt:variant>
        <vt:i4>3600</vt:i4>
      </vt:variant>
      <vt:variant>
        <vt:i4>0</vt:i4>
      </vt:variant>
      <vt:variant>
        <vt:i4>5</vt:i4>
      </vt:variant>
      <vt:variant>
        <vt:lpwstr/>
      </vt:variant>
      <vt:variant>
        <vt:lpwstr>_ResponseFlightData</vt:lpwstr>
      </vt:variant>
      <vt:variant>
        <vt:i4>655420</vt:i4>
      </vt:variant>
      <vt:variant>
        <vt:i4>3597</vt:i4>
      </vt:variant>
      <vt:variant>
        <vt:i4>0</vt:i4>
      </vt:variant>
      <vt:variant>
        <vt:i4>5</vt:i4>
      </vt:variant>
      <vt:variant>
        <vt:lpwstr/>
      </vt:variant>
      <vt:variant>
        <vt:lpwstr>_RequestToleranceData</vt:lpwstr>
      </vt:variant>
      <vt:variant>
        <vt:i4>327732</vt:i4>
      </vt:variant>
      <vt:variant>
        <vt:i4>3594</vt:i4>
      </vt:variant>
      <vt:variant>
        <vt:i4>0</vt:i4>
      </vt:variant>
      <vt:variant>
        <vt:i4>5</vt:i4>
      </vt:variant>
      <vt:variant>
        <vt:lpwstr/>
      </vt:variant>
      <vt:variant>
        <vt:lpwstr>_Touroperator</vt:lpwstr>
      </vt:variant>
      <vt:variant>
        <vt:i4>7995478</vt:i4>
      </vt:variant>
      <vt:variant>
        <vt:i4>3591</vt:i4>
      </vt:variant>
      <vt:variant>
        <vt:i4>0</vt:i4>
      </vt:variant>
      <vt:variant>
        <vt:i4>5</vt:i4>
      </vt:variant>
      <vt:variant>
        <vt:lpwstr/>
      </vt:variant>
      <vt:variant>
        <vt:lpwstr>_CorporateData</vt:lpwstr>
      </vt:variant>
      <vt:variant>
        <vt:i4>7340118</vt:i4>
      </vt:variant>
      <vt:variant>
        <vt:i4>3588</vt:i4>
      </vt:variant>
      <vt:variant>
        <vt:i4>0</vt:i4>
      </vt:variant>
      <vt:variant>
        <vt:i4>5</vt:i4>
      </vt:variant>
      <vt:variant>
        <vt:lpwstr/>
      </vt:variant>
      <vt:variant>
        <vt:lpwstr>_Agent</vt:lpwstr>
      </vt:variant>
      <vt:variant>
        <vt:i4>6750280</vt:i4>
      </vt:variant>
      <vt:variant>
        <vt:i4>3585</vt:i4>
      </vt:variant>
      <vt:variant>
        <vt:i4>0</vt:i4>
      </vt:variant>
      <vt:variant>
        <vt:i4>5</vt:i4>
      </vt:variant>
      <vt:variant>
        <vt:lpwstr/>
      </vt:variant>
      <vt:variant>
        <vt:lpwstr>_RequestWebData</vt:lpwstr>
      </vt:variant>
      <vt:variant>
        <vt:i4>3932194</vt:i4>
      </vt:variant>
      <vt:variant>
        <vt:i4>3582</vt:i4>
      </vt:variant>
      <vt:variant>
        <vt:i4>0</vt:i4>
      </vt:variant>
      <vt:variant>
        <vt:i4>5</vt:i4>
      </vt:variant>
      <vt:variant>
        <vt:lpwstr/>
      </vt:variant>
      <vt:variant>
        <vt:lpwstr>_FareRequestNet_1</vt:lpwstr>
      </vt:variant>
      <vt:variant>
        <vt:i4>1048623</vt:i4>
      </vt:variant>
      <vt:variant>
        <vt:i4>3579</vt:i4>
      </vt:variant>
      <vt:variant>
        <vt:i4>0</vt:i4>
      </vt:variant>
      <vt:variant>
        <vt:i4>5</vt:i4>
      </vt:variant>
      <vt:variant>
        <vt:lpwstr/>
      </vt:variant>
      <vt:variant>
        <vt:lpwstr>_GDSFares</vt:lpwstr>
      </vt:variant>
      <vt:variant>
        <vt:i4>7995478</vt:i4>
      </vt:variant>
      <vt:variant>
        <vt:i4>3576</vt:i4>
      </vt:variant>
      <vt:variant>
        <vt:i4>0</vt:i4>
      </vt:variant>
      <vt:variant>
        <vt:i4>5</vt:i4>
      </vt:variant>
      <vt:variant>
        <vt:lpwstr/>
      </vt:variant>
      <vt:variant>
        <vt:lpwstr>_CorporateData</vt:lpwstr>
      </vt:variant>
      <vt:variant>
        <vt:i4>6619209</vt:i4>
      </vt:variant>
      <vt:variant>
        <vt:i4>3573</vt:i4>
      </vt:variant>
      <vt:variant>
        <vt:i4>0</vt:i4>
      </vt:variant>
      <vt:variant>
        <vt:i4>5</vt:i4>
      </vt:variant>
      <vt:variant>
        <vt:lpwstr/>
      </vt:variant>
      <vt:variant>
        <vt:lpwstr>_LoginData</vt:lpwstr>
      </vt:variant>
      <vt:variant>
        <vt:i4>6619209</vt:i4>
      </vt:variant>
      <vt:variant>
        <vt:i4>3570</vt:i4>
      </vt:variant>
      <vt:variant>
        <vt:i4>0</vt:i4>
      </vt:variant>
      <vt:variant>
        <vt:i4>5</vt:i4>
      </vt:variant>
      <vt:variant>
        <vt:lpwstr/>
      </vt:variant>
      <vt:variant>
        <vt:lpwstr>_LoginData</vt:lpwstr>
      </vt:variant>
      <vt:variant>
        <vt:i4>6619209</vt:i4>
      </vt:variant>
      <vt:variant>
        <vt:i4>3567</vt:i4>
      </vt:variant>
      <vt:variant>
        <vt:i4>0</vt:i4>
      </vt:variant>
      <vt:variant>
        <vt:i4>5</vt:i4>
      </vt:variant>
      <vt:variant>
        <vt:lpwstr/>
      </vt:variant>
      <vt:variant>
        <vt:lpwstr>_LoginData</vt:lpwstr>
      </vt:variant>
      <vt:variant>
        <vt:i4>6619209</vt:i4>
      </vt:variant>
      <vt:variant>
        <vt:i4>3564</vt:i4>
      </vt:variant>
      <vt:variant>
        <vt:i4>0</vt:i4>
      </vt:variant>
      <vt:variant>
        <vt:i4>5</vt:i4>
      </vt:variant>
      <vt:variant>
        <vt:lpwstr/>
      </vt:variant>
      <vt:variant>
        <vt:lpwstr>_LoginData</vt:lpwstr>
      </vt:variant>
      <vt:variant>
        <vt:i4>6619209</vt:i4>
      </vt:variant>
      <vt:variant>
        <vt:i4>3561</vt:i4>
      </vt:variant>
      <vt:variant>
        <vt:i4>0</vt:i4>
      </vt:variant>
      <vt:variant>
        <vt:i4>5</vt:i4>
      </vt:variant>
      <vt:variant>
        <vt:lpwstr/>
      </vt:variant>
      <vt:variant>
        <vt:lpwstr>_LoginData</vt:lpwstr>
      </vt:variant>
      <vt:variant>
        <vt:i4>6619209</vt:i4>
      </vt:variant>
      <vt:variant>
        <vt:i4>3558</vt:i4>
      </vt:variant>
      <vt:variant>
        <vt:i4>0</vt:i4>
      </vt:variant>
      <vt:variant>
        <vt:i4>5</vt:i4>
      </vt:variant>
      <vt:variant>
        <vt:lpwstr/>
      </vt:variant>
      <vt:variant>
        <vt:lpwstr>_LoginData</vt:lpwstr>
      </vt:variant>
      <vt:variant>
        <vt:i4>6619209</vt:i4>
      </vt:variant>
      <vt:variant>
        <vt:i4>3555</vt:i4>
      </vt:variant>
      <vt:variant>
        <vt:i4>0</vt:i4>
      </vt:variant>
      <vt:variant>
        <vt:i4>5</vt:i4>
      </vt:variant>
      <vt:variant>
        <vt:lpwstr/>
      </vt:variant>
      <vt:variant>
        <vt:lpwstr>_LoginData</vt:lpwstr>
      </vt:variant>
      <vt:variant>
        <vt:i4>6619209</vt:i4>
      </vt:variant>
      <vt:variant>
        <vt:i4>3552</vt:i4>
      </vt:variant>
      <vt:variant>
        <vt:i4>0</vt:i4>
      </vt:variant>
      <vt:variant>
        <vt:i4>5</vt:i4>
      </vt:variant>
      <vt:variant>
        <vt:lpwstr/>
      </vt:variant>
      <vt:variant>
        <vt:lpwstr>_LoginData</vt:lpwstr>
      </vt:variant>
      <vt:variant>
        <vt:i4>6619209</vt:i4>
      </vt:variant>
      <vt:variant>
        <vt:i4>3549</vt:i4>
      </vt:variant>
      <vt:variant>
        <vt:i4>0</vt:i4>
      </vt:variant>
      <vt:variant>
        <vt:i4>5</vt:i4>
      </vt:variant>
      <vt:variant>
        <vt:lpwstr/>
      </vt:variant>
      <vt:variant>
        <vt:lpwstr>_LoginData</vt:lpwstr>
      </vt:variant>
      <vt:variant>
        <vt:i4>6619209</vt:i4>
      </vt:variant>
      <vt:variant>
        <vt:i4>3546</vt:i4>
      </vt:variant>
      <vt:variant>
        <vt:i4>0</vt:i4>
      </vt:variant>
      <vt:variant>
        <vt:i4>5</vt:i4>
      </vt:variant>
      <vt:variant>
        <vt:lpwstr/>
      </vt:variant>
      <vt:variant>
        <vt:lpwstr>_LoginData</vt:lpwstr>
      </vt:variant>
      <vt:variant>
        <vt:i4>6619209</vt:i4>
      </vt:variant>
      <vt:variant>
        <vt:i4>3543</vt:i4>
      </vt:variant>
      <vt:variant>
        <vt:i4>0</vt:i4>
      </vt:variant>
      <vt:variant>
        <vt:i4>5</vt:i4>
      </vt:variant>
      <vt:variant>
        <vt:lpwstr/>
      </vt:variant>
      <vt:variant>
        <vt:lpwstr>_LoginData</vt:lpwstr>
      </vt:variant>
      <vt:variant>
        <vt:i4>6619209</vt:i4>
      </vt:variant>
      <vt:variant>
        <vt:i4>3540</vt:i4>
      </vt:variant>
      <vt:variant>
        <vt:i4>0</vt:i4>
      </vt:variant>
      <vt:variant>
        <vt:i4>5</vt:i4>
      </vt:variant>
      <vt:variant>
        <vt:lpwstr/>
      </vt:variant>
      <vt:variant>
        <vt:lpwstr>_LoginData</vt:lpwstr>
      </vt:variant>
      <vt:variant>
        <vt:i4>6619209</vt:i4>
      </vt:variant>
      <vt:variant>
        <vt:i4>3537</vt:i4>
      </vt:variant>
      <vt:variant>
        <vt:i4>0</vt:i4>
      </vt:variant>
      <vt:variant>
        <vt:i4>5</vt:i4>
      </vt:variant>
      <vt:variant>
        <vt:lpwstr/>
      </vt:variant>
      <vt:variant>
        <vt:lpwstr>_LoginData</vt:lpwstr>
      </vt:variant>
      <vt:variant>
        <vt:i4>6619209</vt:i4>
      </vt:variant>
      <vt:variant>
        <vt:i4>3534</vt:i4>
      </vt:variant>
      <vt:variant>
        <vt:i4>0</vt:i4>
      </vt:variant>
      <vt:variant>
        <vt:i4>5</vt:i4>
      </vt:variant>
      <vt:variant>
        <vt:lpwstr/>
      </vt:variant>
      <vt:variant>
        <vt:lpwstr>_LoginData</vt:lpwstr>
      </vt:variant>
      <vt:variant>
        <vt:i4>7340118</vt:i4>
      </vt:variant>
      <vt:variant>
        <vt:i4>3531</vt:i4>
      </vt:variant>
      <vt:variant>
        <vt:i4>0</vt:i4>
      </vt:variant>
      <vt:variant>
        <vt:i4>5</vt:i4>
      </vt:variant>
      <vt:variant>
        <vt:lpwstr/>
      </vt:variant>
      <vt:variant>
        <vt:lpwstr>_Agent</vt:lpwstr>
      </vt:variant>
      <vt:variant>
        <vt:i4>6291534</vt:i4>
      </vt:variant>
      <vt:variant>
        <vt:i4>3528</vt:i4>
      </vt:variant>
      <vt:variant>
        <vt:i4>0</vt:i4>
      </vt:variant>
      <vt:variant>
        <vt:i4>5</vt:i4>
      </vt:variant>
      <vt:variant>
        <vt:lpwstr/>
      </vt:variant>
      <vt:variant>
        <vt:lpwstr>_BookRequestCharter</vt:lpwstr>
      </vt:variant>
      <vt:variant>
        <vt:i4>8192078</vt:i4>
      </vt:variant>
      <vt:variant>
        <vt:i4>3525</vt:i4>
      </vt:variant>
      <vt:variant>
        <vt:i4>0</vt:i4>
      </vt:variant>
      <vt:variant>
        <vt:i4>5</vt:i4>
      </vt:variant>
      <vt:variant>
        <vt:lpwstr/>
      </vt:variant>
      <vt:variant>
        <vt:lpwstr>_BookRequestInvoice</vt:lpwstr>
      </vt:variant>
      <vt:variant>
        <vt:i4>1572903</vt:i4>
      </vt:variant>
      <vt:variant>
        <vt:i4>3522</vt:i4>
      </vt:variant>
      <vt:variant>
        <vt:i4>0</vt:i4>
      </vt:variant>
      <vt:variant>
        <vt:i4>5</vt:i4>
      </vt:variant>
      <vt:variant>
        <vt:lpwstr/>
      </vt:variant>
      <vt:variant>
        <vt:lpwstr>_Contact</vt:lpwstr>
      </vt:variant>
      <vt:variant>
        <vt:i4>36</vt:i4>
      </vt:variant>
      <vt:variant>
        <vt:i4>3519</vt:i4>
      </vt:variant>
      <vt:variant>
        <vt:i4>0</vt:i4>
      </vt:variant>
      <vt:variant>
        <vt:i4>5</vt:i4>
      </vt:variant>
      <vt:variant>
        <vt:lpwstr/>
      </vt:variant>
      <vt:variant>
        <vt:lpwstr>_BookResponseData</vt:lpwstr>
      </vt:variant>
      <vt:variant>
        <vt:i4>6619209</vt:i4>
      </vt:variant>
      <vt:variant>
        <vt:i4>3516</vt:i4>
      </vt:variant>
      <vt:variant>
        <vt:i4>0</vt:i4>
      </vt:variant>
      <vt:variant>
        <vt:i4>5</vt:i4>
      </vt:variant>
      <vt:variant>
        <vt:lpwstr/>
      </vt:variant>
      <vt:variant>
        <vt:lpwstr>_LoginData</vt:lpwstr>
      </vt:variant>
      <vt:variant>
        <vt:i4>6619209</vt:i4>
      </vt:variant>
      <vt:variant>
        <vt:i4>3510</vt:i4>
      </vt:variant>
      <vt:variant>
        <vt:i4>0</vt:i4>
      </vt:variant>
      <vt:variant>
        <vt:i4>5</vt:i4>
      </vt:variant>
      <vt:variant>
        <vt:lpwstr/>
      </vt:variant>
      <vt:variant>
        <vt:lpwstr>_LoginData</vt:lpwstr>
      </vt:variant>
      <vt:variant>
        <vt:i4>6619209</vt:i4>
      </vt:variant>
      <vt:variant>
        <vt:i4>3507</vt:i4>
      </vt:variant>
      <vt:variant>
        <vt:i4>0</vt:i4>
      </vt:variant>
      <vt:variant>
        <vt:i4>5</vt:i4>
      </vt:variant>
      <vt:variant>
        <vt:lpwstr/>
      </vt:variant>
      <vt:variant>
        <vt:lpwstr>_LoginData</vt:lpwstr>
      </vt:variant>
      <vt:variant>
        <vt:i4>6619209</vt:i4>
      </vt:variant>
      <vt:variant>
        <vt:i4>3504</vt:i4>
      </vt:variant>
      <vt:variant>
        <vt:i4>0</vt:i4>
      </vt:variant>
      <vt:variant>
        <vt:i4>5</vt:i4>
      </vt:variant>
      <vt:variant>
        <vt:lpwstr/>
      </vt:variant>
      <vt:variant>
        <vt:lpwstr>_LoginData</vt:lpwstr>
      </vt:variant>
      <vt:variant>
        <vt:i4>7143495</vt:i4>
      </vt:variant>
      <vt:variant>
        <vt:i4>3501</vt:i4>
      </vt:variant>
      <vt:variant>
        <vt:i4>0</vt:i4>
      </vt:variant>
      <vt:variant>
        <vt:i4>5</vt:i4>
      </vt:variant>
      <vt:variant>
        <vt:lpwstr/>
      </vt:variant>
      <vt:variant>
        <vt:lpwstr>_DetailedPaymentMethod</vt:lpwstr>
      </vt:variant>
      <vt:variant>
        <vt:i4>720930</vt:i4>
      </vt:variant>
      <vt:variant>
        <vt:i4>3498</vt:i4>
      </vt:variant>
      <vt:variant>
        <vt:i4>0</vt:i4>
      </vt:variant>
      <vt:variant>
        <vt:i4>5</vt:i4>
      </vt:variant>
      <vt:variant>
        <vt:lpwstr/>
      </vt:variant>
      <vt:variant>
        <vt:lpwstr>_TaxResponsePassenger</vt:lpwstr>
      </vt:variant>
      <vt:variant>
        <vt:i4>1835061</vt:i4>
      </vt:variant>
      <vt:variant>
        <vt:i4>3495</vt:i4>
      </vt:variant>
      <vt:variant>
        <vt:i4>0</vt:i4>
      </vt:variant>
      <vt:variant>
        <vt:i4>5</vt:i4>
      </vt:variant>
      <vt:variant>
        <vt:lpwstr/>
      </vt:variant>
      <vt:variant>
        <vt:lpwstr>_TaxRequestPassenger</vt:lpwstr>
      </vt:variant>
      <vt:variant>
        <vt:i4>6553673</vt:i4>
      </vt:variant>
      <vt:variant>
        <vt:i4>3492</vt:i4>
      </vt:variant>
      <vt:variant>
        <vt:i4>0</vt:i4>
      </vt:variant>
      <vt:variant>
        <vt:i4>5</vt:i4>
      </vt:variant>
      <vt:variant>
        <vt:lpwstr/>
      </vt:variant>
      <vt:variant>
        <vt:lpwstr>_TaxRequestLeg</vt:lpwstr>
      </vt:variant>
      <vt:variant>
        <vt:i4>852006</vt:i4>
      </vt:variant>
      <vt:variant>
        <vt:i4>3489</vt:i4>
      </vt:variant>
      <vt:variant>
        <vt:i4>0</vt:i4>
      </vt:variant>
      <vt:variant>
        <vt:i4>5</vt:i4>
      </vt:variant>
      <vt:variant>
        <vt:lpwstr/>
      </vt:variant>
      <vt:variant>
        <vt:lpwstr>_SeatResResponseData</vt:lpwstr>
      </vt:variant>
      <vt:variant>
        <vt:i4>59</vt:i4>
      </vt:variant>
      <vt:variant>
        <vt:i4>3486</vt:i4>
      </vt:variant>
      <vt:variant>
        <vt:i4>0</vt:i4>
      </vt:variant>
      <vt:variant>
        <vt:i4>5</vt:i4>
      </vt:variant>
      <vt:variant>
        <vt:lpwstr/>
      </vt:variant>
      <vt:variant>
        <vt:lpwstr>_TaxesAndFeesRequestData</vt:lpwstr>
      </vt:variant>
      <vt:variant>
        <vt:i4>6619209</vt:i4>
      </vt:variant>
      <vt:variant>
        <vt:i4>3483</vt:i4>
      </vt:variant>
      <vt:variant>
        <vt:i4>0</vt:i4>
      </vt:variant>
      <vt:variant>
        <vt:i4>5</vt:i4>
      </vt:variant>
      <vt:variant>
        <vt:lpwstr/>
      </vt:variant>
      <vt:variant>
        <vt:lpwstr>_LoginData</vt:lpwstr>
      </vt:variant>
      <vt:variant>
        <vt:i4>852006</vt:i4>
      </vt:variant>
      <vt:variant>
        <vt:i4>3480</vt:i4>
      </vt:variant>
      <vt:variant>
        <vt:i4>0</vt:i4>
      </vt:variant>
      <vt:variant>
        <vt:i4>5</vt:i4>
      </vt:variant>
      <vt:variant>
        <vt:lpwstr/>
      </vt:variant>
      <vt:variant>
        <vt:lpwstr>_SeatResResponseData</vt:lpwstr>
      </vt:variant>
      <vt:variant>
        <vt:i4>6291544</vt:i4>
      </vt:variant>
      <vt:variant>
        <vt:i4>3477</vt:i4>
      </vt:variant>
      <vt:variant>
        <vt:i4>0</vt:i4>
      </vt:variant>
      <vt:variant>
        <vt:i4>5</vt:i4>
      </vt:variant>
      <vt:variant>
        <vt:lpwstr/>
      </vt:variant>
      <vt:variant>
        <vt:lpwstr>_SeatResRequestData</vt:lpwstr>
      </vt:variant>
      <vt:variant>
        <vt:i4>6619209</vt:i4>
      </vt:variant>
      <vt:variant>
        <vt:i4>3474</vt:i4>
      </vt:variant>
      <vt:variant>
        <vt:i4>0</vt:i4>
      </vt:variant>
      <vt:variant>
        <vt:i4>5</vt:i4>
      </vt:variant>
      <vt:variant>
        <vt:lpwstr/>
      </vt:variant>
      <vt:variant>
        <vt:lpwstr>_LoginData</vt:lpwstr>
      </vt:variant>
      <vt:variant>
        <vt:i4>1572904</vt:i4>
      </vt:variant>
      <vt:variant>
        <vt:i4>3471</vt:i4>
      </vt:variant>
      <vt:variant>
        <vt:i4>0</vt:i4>
      </vt:variant>
      <vt:variant>
        <vt:i4>5</vt:i4>
      </vt:variant>
      <vt:variant>
        <vt:lpwstr/>
      </vt:variant>
      <vt:variant>
        <vt:lpwstr>_ResponseInfoDetails</vt:lpwstr>
      </vt:variant>
      <vt:variant>
        <vt:i4>196667</vt:i4>
      </vt:variant>
      <vt:variant>
        <vt:i4>3468</vt:i4>
      </vt:variant>
      <vt:variant>
        <vt:i4>0</vt:i4>
      </vt:variant>
      <vt:variant>
        <vt:i4>5</vt:i4>
      </vt:variant>
      <vt:variant>
        <vt:lpwstr/>
      </vt:variant>
      <vt:variant>
        <vt:lpwstr>_SeatResResSeatStatus</vt:lpwstr>
      </vt:variant>
      <vt:variant>
        <vt:i4>1572904</vt:i4>
      </vt:variant>
      <vt:variant>
        <vt:i4>3465</vt:i4>
      </vt:variant>
      <vt:variant>
        <vt:i4>0</vt:i4>
      </vt:variant>
      <vt:variant>
        <vt:i4>5</vt:i4>
      </vt:variant>
      <vt:variant>
        <vt:lpwstr/>
      </vt:variant>
      <vt:variant>
        <vt:lpwstr>_ResponseInfoDetails</vt:lpwstr>
      </vt:variant>
      <vt:variant>
        <vt:i4>7012423</vt:i4>
      </vt:variant>
      <vt:variant>
        <vt:i4>3462</vt:i4>
      </vt:variant>
      <vt:variant>
        <vt:i4>0</vt:i4>
      </vt:variant>
      <vt:variant>
        <vt:i4>5</vt:i4>
      </vt:variant>
      <vt:variant>
        <vt:lpwstr/>
      </vt:variant>
      <vt:variant>
        <vt:lpwstr>_SeatResResponseSegment</vt:lpwstr>
      </vt:variant>
      <vt:variant>
        <vt:i4>1572904</vt:i4>
      </vt:variant>
      <vt:variant>
        <vt:i4>3459</vt:i4>
      </vt:variant>
      <vt:variant>
        <vt:i4>0</vt:i4>
      </vt:variant>
      <vt:variant>
        <vt:i4>5</vt:i4>
      </vt:variant>
      <vt:variant>
        <vt:lpwstr/>
      </vt:variant>
      <vt:variant>
        <vt:lpwstr>_ResponseInfoDetails</vt:lpwstr>
      </vt:variant>
      <vt:variant>
        <vt:i4>131113</vt:i4>
      </vt:variant>
      <vt:variant>
        <vt:i4>3456</vt:i4>
      </vt:variant>
      <vt:variant>
        <vt:i4>0</vt:i4>
      </vt:variant>
      <vt:variant>
        <vt:i4>5</vt:i4>
      </vt:variant>
      <vt:variant>
        <vt:lpwstr/>
      </vt:variant>
      <vt:variant>
        <vt:lpwstr>_SeatResSeatData</vt:lpwstr>
      </vt:variant>
      <vt:variant>
        <vt:i4>6619215</vt:i4>
      </vt:variant>
      <vt:variant>
        <vt:i4>3453</vt:i4>
      </vt:variant>
      <vt:variant>
        <vt:i4>0</vt:i4>
      </vt:variant>
      <vt:variant>
        <vt:i4>5</vt:i4>
      </vt:variant>
      <vt:variant>
        <vt:lpwstr/>
      </vt:variant>
      <vt:variant>
        <vt:lpwstr>_SeatResSegmentData</vt:lpwstr>
      </vt:variant>
      <vt:variant>
        <vt:i4>852006</vt:i4>
      </vt:variant>
      <vt:variant>
        <vt:i4>3450</vt:i4>
      </vt:variant>
      <vt:variant>
        <vt:i4>0</vt:i4>
      </vt:variant>
      <vt:variant>
        <vt:i4>5</vt:i4>
      </vt:variant>
      <vt:variant>
        <vt:lpwstr/>
      </vt:variant>
      <vt:variant>
        <vt:lpwstr>_SeatResResponseData</vt:lpwstr>
      </vt:variant>
      <vt:variant>
        <vt:i4>6291544</vt:i4>
      </vt:variant>
      <vt:variant>
        <vt:i4>3447</vt:i4>
      </vt:variant>
      <vt:variant>
        <vt:i4>0</vt:i4>
      </vt:variant>
      <vt:variant>
        <vt:i4>5</vt:i4>
      </vt:variant>
      <vt:variant>
        <vt:lpwstr/>
      </vt:variant>
      <vt:variant>
        <vt:lpwstr>_SeatResRequestData</vt:lpwstr>
      </vt:variant>
      <vt:variant>
        <vt:i4>6619209</vt:i4>
      </vt:variant>
      <vt:variant>
        <vt:i4>3444</vt:i4>
      </vt:variant>
      <vt:variant>
        <vt:i4>0</vt:i4>
      </vt:variant>
      <vt:variant>
        <vt:i4>5</vt:i4>
      </vt:variant>
      <vt:variant>
        <vt:lpwstr/>
      </vt:variant>
      <vt:variant>
        <vt:lpwstr>_LoginData</vt:lpwstr>
      </vt:variant>
      <vt:variant>
        <vt:i4>7929931</vt:i4>
      </vt:variant>
      <vt:variant>
        <vt:i4>3441</vt:i4>
      </vt:variant>
      <vt:variant>
        <vt:i4>0</vt:i4>
      </vt:variant>
      <vt:variant>
        <vt:i4>5</vt:i4>
      </vt:variant>
      <vt:variant>
        <vt:lpwstr/>
      </vt:variant>
      <vt:variant>
        <vt:lpwstr>_SeatMapSegmentData</vt:lpwstr>
      </vt:variant>
      <vt:variant>
        <vt:i4>7143488</vt:i4>
      </vt:variant>
      <vt:variant>
        <vt:i4>3438</vt:i4>
      </vt:variant>
      <vt:variant>
        <vt:i4>0</vt:i4>
      </vt:variant>
      <vt:variant>
        <vt:i4>5</vt:i4>
      </vt:variant>
      <vt:variant>
        <vt:lpwstr/>
      </vt:variant>
      <vt:variant>
        <vt:lpwstr>_SeatMapCharacteristicData</vt:lpwstr>
      </vt:variant>
      <vt:variant>
        <vt:i4>524329</vt:i4>
      </vt:variant>
      <vt:variant>
        <vt:i4>3435</vt:i4>
      </vt:variant>
      <vt:variant>
        <vt:i4>0</vt:i4>
      </vt:variant>
      <vt:variant>
        <vt:i4>5</vt:i4>
      </vt:variant>
      <vt:variant>
        <vt:lpwstr/>
      </vt:variant>
      <vt:variant>
        <vt:lpwstr>_SeatMapAvailabilityData</vt:lpwstr>
      </vt:variant>
      <vt:variant>
        <vt:i4>7143488</vt:i4>
      </vt:variant>
      <vt:variant>
        <vt:i4>3432</vt:i4>
      </vt:variant>
      <vt:variant>
        <vt:i4>0</vt:i4>
      </vt:variant>
      <vt:variant>
        <vt:i4>5</vt:i4>
      </vt:variant>
      <vt:variant>
        <vt:lpwstr/>
      </vt:variant>
      <vt:variant>
        <vt:lpwstr>_SeatMapCharacteristicData</vt:lpwstr>
      </vt:variant>
      <vt:variant>
        <vt:i4>6553676</vt:i4>
      </vt:variant>
      <vt:variant>
        <vt:i4>3429</vt:i4>
      </vt:variant>
      <vt:variant>
        <vt:i4>0</vt:i4>
      </vt:variant>
      <vt:variant>
        <vt:i4>5</vt:i4>
      </vt:variant>
      <vt:variant>
        <vt:lpwstr/>
      </vt:variant>
      <vt:variant>
        <vt:lpwstr>_SeatMapAirSeatData</vt:lpwstr>
      </vt:variant>
      <vt:variant>
        <vt:i4>6488131</vt:i4>
      </vt:variant>
      <vt:variant>
        <vt:i4>3426</vt:i4>
      </vt:variant>
      <vt:variant>
        <vt:i4>0</vt:i4>
      </vt:variant>
      <vt:variant>
        <vt:i4>5</vt:i4>
      </vt:variant>
      <vt:variant>
        <vt:lpwstr/>
      </vt:variant>
      <vt:variant>
        <vt:lpwstr>_SeatMapAirRowData</vt:lpwstr>
      </vt:variant>
      <vt:variant>
        <vt:i4>6684757</vt:i4>
      </vt:variant>
      <vt:variant>
        <vt:i4>3423</vt:i4>
      </vt:variant>
      <vt:variant>
        <vt:i4>0</vt:i4>
      </vt:variant>
      <vt:variant>
        <vt:i4>5</vt:i4>
      </vt:variant>
      <vt:variant>
        <vt:lpwstr/>
      </vt:variant>
      <vt:variant>
        <vt:lpwstr>_SeatMapSurchargeDetail</vt:lpwstr>
      </vt:variant>
      <vt:variant>
        <vt:i4>6750278</vt:i4>
      </vt:variant>
      <vt:variant>
        <vt:i4>3420</vt:i4>
      </vt:variant>
      <vt:variant>
        <vt:i4>0</vt:i4>
      </vt:variant>
      <vt:variant>
        <vt:i4>5</vt:i4>
      </vt:variant>
      <vt:variant>
        <vt:lpwstr/>
      </vt:variant>
      <vt:variant>
        <vt:lpwstr>_SeatMapDetailData</vt:lpwstr>
      </vt:variant>
      <vt:variant>
        <vt:i4>7929931</vt:i4>
      </vt:variant>
      <vt:variant>
        <vt:i4>3417</vt:i4>
      </vt:variant>
      <vt:variant>
        <vt:i4>0</vt:i4>
      </vt:variant>
      <vt:variant>
        <vt:i4>5</vt:i4>
      </vt:variant>
      <vt:variant>
        <vt:lpwstr/>
      </vt:variant>
      <vt:variant>
        <vt:lpwstr>_SeatMapSegmentData</vt:lpwstr>
      </vt:variant>
      <vt:variant>
        <vt:i4>1572904</vt:i4>
      </vt:variant>
      <vt:variant>
        <vt:i4>3414</vt:i4>
      </vt:variant>
      <vt:variant>
        <vt:i4>0</vt:i4>
      </vt:variant>
      <vt:variant>
        <vt:i4>5</vt:i4>
      </vt:variant>
      <vt:variant>
        <vt:lpwstr/>
      </vt:variant>
      <vt:variant>
        <vt:lpwstr>_ResponseInfoDetails</vt:lpwstr>
      </vt:variant>
      <vt:variant>
        <vt:i4>983103</vt:i4>
      </vt:variant>
      <vt:variant>
        <vt:i4>3411</vt:i4>
      </vt:variant>
      <vt:variant>
        <vt:i4>0</vt:i4>
      </vt:variant>
      <vt:variant>
        <vt:i4>5</vt:i4>
      </vt:variant>
      <vt:variant>
        <vt:lpwstr/>
      </vt:variant>
      <vt:variant>
        <vt:lpwstr>_SeatMapData</vt:lpwstr>
      </vt:variant>
      <vt:variant>
        <vt:i4>3407990</vt:i4>
      </vt:variant>
      <vt:variant>
        <vt:i4>3408</vt:i4>
      </vt:variant>
      <vt:variant>
        <vt:i4>0</vt:i4>
      </vt:variant>
      <vt:variant>
        <vt:i4>5</vt:i4>
      </vt:variant>
      <vt:variant>
        <vt:lpwstr/>
      </vt:variant>
      <vt:variant>
        <vt:lpwstr>_SegmentData_1</vt:lpwstr>
      </vt:variant>
      <vt:variant>
        <vt:i4>6619209</vt:i4>
      </vt:variant>
      <vt:variant>
        <vt:i4>3405</vt:i4>
      </vt:variant>
      <vt:variant>
        <vt:i4>0</vt:i4>
      </vt:variant>
      <vt:variant>
        <vt:i4>5</vt:i4>
      </vt:variant>
      <vt:variant>
        <vt:lpwstr/>
      </vt:variant>
      <vt:variant>
        <vt:lpwstr>_LoginData</vt:lpwstr>
      </vt:variant>
      <vt:variant>
        <vt:i4>7798861</vt:i4>
      </vt:variant>
      <vt:variant>
        <vt:i4>3402</vt:i4>
      </vt:variant>
      <vt:variant>
        <vt:i4>0</vt:i4>
      </vt:variant>
      <vt:variant>
        <vt:i4>5</vt:i4>
      </vt:variant>
      <vt:variant>
        <vt:lpwstr/>
      </vt:variant>
      <vt:variant>
        <vt:lpwstr>_StatusData</vt:lpwstr>
      </vt:variant>
      <vt:variant>
        <vt:i4>6619209</vt:i4>
      </vt:variant>
      <vt:variant>
        <vt:i4>3399</vt:i4>
      </vt:variant>
      <vt:variant>
        <vt:i4>0</vt:i4>
      </vt:variant>
      <vt:variant>
        <vt:i4>5</vt:i4>
      </vt:variant>
      <vt:variant>
        <vt:lpwstr/>
      </vt:variant>
      <vt:variant>
        <vt:lpwstr>_LoginData</vt:lpwstr>
      </vt:variant>
      <vt:variant>
        <vt:i4>7798861</vt:i4>
      </vt:variant>
      <vt:variant>
        <vt:i4>3396</vt:i4>
      </vt:variant>
      <vt:variant>
        <vt:i4>0</vt:i4>
      </vt:variant>
      <vt:variant>
        <vt:i4>5</vt:i4>
      </vt:variant>
      <vt:variant>
        <vt:lpwstr/>
      </vt:variant>
      <vt:variant>
        <vt:lpwstr>_StatusData</vt:lpwstr>
      </vt:variant>
      <vt:variant>
        <vt:i4>6619209</vt:i4>
      </vt:variant>
      <vt:variant>
        <vt:i4>3393</vt:i4>
      </vt:variant>
      <vt:variant>
        <vt:i4>0</vt:i4>
      </vt:variant>
      <vt:variant>
        <vt:i4>5</vt:i4>
      </vt:variant>
      <vt:variant>
        <vt:lpwstr/>
      </vt:variant>
      <vt:variant>
        <vt:lpwstr>_LoginData</vt:lpwstr>
      </vt:variant>
      <vt:variant>
        <vt:i4>196662</vt:i4>
      </vt:variant>
      <vt:variant>
        <vt:i4>3390</vt:i4>
      </vt:variant>
      <vt:variant>
        <vt:i4>0</vt:i4>
      </vt:variant>
      <vt:variant>
        <vt:i4>5</vt:i4>
      </vt:variant>
      <vt:variant>
        <vt:lpwstr/>
      </vt:variant>
      <vt:variant>
        <vt:lpwstr>_VersionData</vt:lpwstr>
      </vt:variant>
      <vt:variant>
        <vt:i4>6619209</vt:i4>
      </vt:variant>
      <vt:variant>
        <vt:i4>3387</vt:i4>
      </vt:variant>
      <vt:variant>
        <vt:i4>0</vt:i4>
      </vt:variant>
      <vt:variant>
        <vt:i4>5</vt:i4>
      </vt:variant>
      <vt:variant>
        <vt:lpwstr/>
      </vt:variant>
      <vt:variant>
        <vt:lpwstr>_LoginData</vt:lpwstr>
      </vt:variant>
      <vt:variant>
        <vt:i4>6619209</vt:i4>
      </vt:variant>
      <vt:variant>
        <vt:i4>3384</vt:i4>
      </vt:variant>
      <vt:variant>
        <vt:i4>0</vt:i4>
      </vt:variant>
      <vt:variant>
        <vt:i4>5</vt:i4>
      </vt:variant>
      <vt:variant>
        <vt:lpwstr/>
      </vt:variant>
      <vt:variant>
        <vt:lpwstr>_LoginData</vt:lpwstr>
      </vt:variant>
      <vt:variant>
        <vt:i4>1572904</vt:i4>
      </vt:variant>
      <vt:variant>
        <vt:i4>3381</vt:i4>
      </vt:variant>
      <vt:variant>
        <vt:i4>0</vt:i4>
      </vt:variant>
      <vt:variant>
        <vt:i4>5</vt:i4>
      </vt:variant>
      <vt:variant>
        <vt:lpwstr/>
      </vt:variant>
      <vt:variant>
        <vt:lpwstr>_ResponseInfoDetails</vt:lpwstr>
      </vt:variant>
      <vt:variant>
        <vt:i4>6815839</vt:i4>
      </vt:variant>
      <vt:variant>
        <vt:i4>3378</vt:i4>
      </vt:variant>
      <vt:variant>
        <vt:i4>0</vt:i4>
      </vt:variant>
      <vt:variant>
        <vt:i4>5</vt:i4>
      </vt:variant>
      <vt:variant>
        <vt:lpwstr/>
      </vt:variant>
      <vt:variant>
        <vt:lpwstr>_ModuleResponseData</vt:lpwstr>
      </vt:variant>
      <vt:variant>
        <vt:i4>7340118</vt:i4>
      </vt:variant>
      <vt:variant>
        <vt:i4>3375</vt:i4>
      </vt:variant>
      <vt:variant>
        <vt:i4>0</vt:i4>
      </vt:variant>
      <vt:variant>
        <vt:i4>5</vt:i4>
      </vt:variant>
      <vt:variant>
        <vt:lpwstr/>
      </vt:variant>
      <vt:variant>
        <vt:lpwstr>_Agent</vt:lpwstr>
      </vt:variant>
      <vt:variant>
        <vt:i4>1572903</vt:i4>
      </vt:variant>
      <vt:variant>
        <vt:i4>3372</vt:i4>
      </vt:variant>
      <vt:variant>
        <vt:i4>0</vt:i4>
      </vt:variant>
      <vt:variant>
        <vt:i4>5</vt:i4>
      </vt:variant>
      <vt:variant>
        <vt:lpwstr/>
      </vt:variant>
      <vt:variant>
        <vt:lpwstr>_Contact</vt:lpwstr>
      </vt:variant>
      <vt:variant>
        <vt:i4>1572903</vt:i4>
      </vt:variant>
      <vt:variant>
        <vt:i4>3369</vt:i4>
      </vt:variant>
      <vt:variant>
        <vt:i4>0</vt:i4>
      </vt:variant>
      <vt:variant>
        <vt:i4>5</vt:i4>
      </vt:variant>
      <vt:variant>
        <vt:lpwstr/>
      </vt:variant>
      <vt:variant>
        <vt:lpwstr>_Contact</vt:lpwstr>
      </vt:variant>
      <vt:variant>
        <vt:i4>6684759</vt:i4>
      </vt:variant>
      <vt:variant>
        <vt:i4>3366</vt:i4>
      </vt:variant>
      <vt:variant>
        <vt:i4>0</vt:i4>
      </vt:variant>
      <vt:variant>
        <vt:i4>5</vt:i4>
      </vt:variant>
      <vt:variant>
        <vt:lpwstr/>
      </vt:variant>
      <vt:variant>
        <vt:lpwstr>_CharterAccount</vt:lpwstr>
      </vt:variant>
      <vt:variant>
        <vt:i4>2031653</vt:i4>
      </vt:variant>
      <vt:variant>
        <vt:i4>3363</vt:i4>
      </vt:variant>
      <vt:variant>
        <vt:i4>0</vt:i4>
      </vt:variant>
      <vt:variant>
        <vt:i4>5</vt:i4>
      </vt:variant>
      <vt:variant>
        <vt:lpwstr/>
      </vt:variant>
      <vt:variant>
        <vt:lpwstr>_CancelRequestWeb</vt:lpwstr>
      </vt:variant>
      <vt:variant>
        <vt:i4>327716</vt:i4>
      </vt:variant>
      <vt:variant>
        <vt:i4>3360</vt:i4>
      </vt:variant>
      <vt:variant>
        <vt:i4>0</vt:i4>
      </vt:variant>
      <vt:variant>
        <vt:i4>5</vt:i4>
      </vt:variant>
      <vt:variant>
        <vt:lpwstr/>
      </vt:variant>
      <vt:variant>
        <vt:lpwstr>_CancelRequestCharter</vt:lpwstr>
      </vt:variant>
      <vt:variant>
        <vt:i4>6619214</vt:i4>
      </vt:variant>
      <vt:variant>
        <vt:i4>3357</vt:i4>
      </vt:variant>
      <vt:variant>
        <vt:i4>0</vt:i4>
      </vt:variant>
      <vt:variant>
        <vt:i4>5</vt:i4>
      </vt:variant>
      <vt:variant>
        <vt:lpwstr/>
      </vt:variant>
      <vt:variant>
        <vt:lpwstr>_CancelResponseData</vt:lpwstr>
      </vt:variant>
      <vt:variant>
        <vt:i4>7995458</vt:i4>
      </vt:variant>
      <vt:variant>
        <vt:i4>3354</vt:i4>
      </vt:variant>
      <vt:variant>
        <vt:i4>0</vt:i4>
      </vt:variant>
      <vt:variant>
        <vt:i4>5</vt:i4>
      </vt:variant>
      <vt:variant>
        <vt:lpwstr/>
      </vt:variant>
      <vt:variant>
        <vt:lpwstr>_CancelRequestData</vt:lpwstr>
      </vt:variant>
      <vt:variant>
        <vt:i4>6619209</vt:i4>
      </vt:variant>
      <vt:variant>
        <vt:i4>3351</vt:i4>
      </vt:variant>
      <vt:variant>
        <vt:i4>0</vt:i4>
      </vt:variant>
      <vt:variant>
        <vt:i4>5</vt:i4>
      </vt:variant>
      <vt:variant>
        <vt:lpwstr/>
      </vt:variant>
      <vt:variant>
        <vt:lpwstr>_LoginData</vt:lpwstr>
      </vt:variant>
      <vt:variant>
        <vt:i4>1310782</vt:i4>
      </vt:variant>
      <vt:variant>
        <vt:i4>3348</vt:i4>
      </vt:variant>
      <vt:variant>
        <vt:i4>0</vt:i4>
      </vt:variant>
      <vt:variant>
        <vt:i4>5</vt:i4>
      </vt:variant>
      <vt:variant>
        <vt:lpwstr/>
      </vt:variant>
      <vt:variant>
        <vt:lpwstr>_ModifyResponseFF</vt:lpwstr>
      </vt:variant>
      <vt:variant>
        <vt:i4>7536717</vt:i4>
      </vt:variant>
      <vt:variant>
        <vt:i4>3345</vt:i4>
      </vt:variant>
      <vt:variant>
        <vt:i4>0</vt:i4>
      </vt:variant>
      <vt:variant>
        <vt:i4>5</vt:i4>
      </vt:variant>
      <vt:variant>
        <vt:lpwstr/>
      </vt:variant>
      <vt:variant>
        <vt:lpwstr>_ModifyResponseSSR</vt:lpwstr>
      </vt:variant>
      <vt:variant>
        <vt:i4>7602253</vt:i4>
      </vt:variant>
      <vt:variant>
        <vt:i4>3342</vt:i4>
      </vt:variant>
      <vt:variant>
        <vt:i4>0</vt:i4>
      </vt:variant>
      <vt:variant>
        <vt:i4>5</vt:i4>
      </vt:variant>
      <vt:variant>
        <vt:lpwstr/>
      </vt:variant>
      <vt:variant>
        <vt:lpwstr>_ModifyResponseOSI</vt:lpwstr>
      </vt:variant>
      <vt:variant>
        <vt:i4>6619211</vt:i4>
      </vt:variant>
      <vt:variant>
        <vt:i4>3339</vt:i4>
      </vt:variant>
      <vt:variant>
        <vt:i4>0</vt:i4>
      </vt:variant>
      <vt:variant>
        <vt:i4>5</vt:i4>
      </vt:variant>
      <vt:variant>
        <vt:lpwstr/>
      </vt:variant>
      <vt:variant>
        <vt:lpwstr>_ModifyResponsevFMacro</vt:lpwstr>
      </vt:variant>
      <vt:variant>
        <vt:i4>1572904</vt:i4>
      </vt:variant>
      <vt:variant>
        <vt:i4>3336</vt:i4>
      </vt:variant>
      <vt:variant>
        <vt:i4>0</vt:i4>
      </vt:variant>
      <vt:variant>
        <vt:i4>5</vt:i4>
      </vt:variant>
      <vt:variant>
        <vt:lpwstr/>
      </vt:variant>
      <vt:variant>
        <vt:lpwstr>_ResponseInfoDetails</vt:lpwstr>
      </vt:variant>
      <vt:variant>
        <vt:i4>65575</vt:i4>
      </vt:variant>
      <vt:variant>
        <vt:i4>3333</vt:i4>
      </vt:variant>
      <vt:variant>
        <vt:i4>0</vt:i4>
      </vt:variant>
      <vt:variant>
        <vt:i4>5</vt:i4>
      </vt:variant>
      <vt:variant>
        <vt:lpwstr/>
      </vt:variant>
      <vt:variant>
        <vt:lpwstr>_ModifyResponsePassenger</vt:lpwstr>
      </vt:variant>
      <vt:variant>
        <vt:i4>2031674</vt:i4>
      </vt:variant>
      <vt:variant>
        <vt:i4>3330</vt:i4>
      </vt:variant>
      <vt:variant>
        <vt:i4>0</vt:i4>
      </vt:variant>
      <vt:variant>
        <vt:i4>5</vt:i4>
      </vt:variant>
      <vt:variant>
        <vt:lpwstr/>
      </vt:variant>
      <vt:variant>
        <vt:lpwstr>_ModifyResponseRemark</vt:lpwstr>
      </vt:variant>
      <vt:variant>
        <vt:i4>6815839</vt:i4>
      </vt:variant>
      <vt:variant>
        <vt:i4>3327</vt:i4>
      </vt:variant>
      <vt:variant>
        <vt:i4>0</vt:i4>
      </vt:variant>
      <vt:variant>
        <vt:i4>5</vt:i4>
      </vt:variant>
      <vt:variant>
        <vt:lpwstr/>
      </vt:variant>
      <vt:variant>
        <vt:lpwstr>_ModuleResponseData</vt:lpwstr>
      </vt:variant>
      <vt:variant>
        <vt:i4>1114168</vt:i4>
      </vt:variant>
      <vt:variant>
        <vt:i4>3324</vt:i4>
      </vt:variant>
      <vt:variant>
        <vt:i4>0</vt:i4>
      </vt:variant>
      <vt:variant>
        <vt:i4>5</vt:i4>
      </vt:variant>
      <vt:variant>
        <vt:lpwstr/>
      </vt:variant>
      <vt:variant>
        <vt:lpwstr>_ModifyResponseFormOfPayment</vt:lpwstr>
      </vt:variant>
      <vt:variant>
        <vt:i4>917552</vt:i4>
      </vt:variant>
      <vt:variant>
        <vt:i4>3321</vt:i4>
      </vt:variant>
      <vt:variant>
        <vt:i4>0</vt:i4>
      </vt:variant>
      <vt:variant>
        <vt:i4>5</vt:i4>
      </vt:variant>
      <vt:variant>
        <vt:lpwstr/>
      </vt:variant>
      <vt:variant>
        <vt:lpwstr>_ModifyRequestSSR</vt:lpwstr>
      </vt:variant>
      <vt:variant>
        <vt:i4>917548</vt:i4>
      </vt:variant>
      <vt:variant>
        <vt:i4>3318</vt:i4>
      </vt:variant>
      <vt:variant>
        <vt:i4>0</vt:i4>
      </vt:variant>
      <vt:variant>
        <vt:i4>5</vt:i4>
      </vt:variant>
      <vt:variant>
        <vt:lpwstr/>
      </vt:variant>
      <vt:variant>
        <vt:lpwstr>_ModifyRequestOSI</vt:lpwstr>
      </vt:variant>
      <vt:variant>
        <vt:i4>7995517</vt:i4>
      </vt:variant>
      <vt:variant>
        <vt:i4>3315</vt:i4>
      </vt:variant>
      <vt:variant>
        <vt:i4>0</vt:i4>
      </vt:variant>
      <vt:variant>
        <vt:i4>5</vt:i4>
      </vt:variant>
      <vt:variant>
        <vt:lpwstr/>
      </vt:variant>
      <vt:variant>
        <vt:lpwstr>ModifyRequestFF</vt:lpwstr>
      </vt:variant>
      <vt:variant>
        <vt:i4>1900601</vt:i4>
      </vt:variant>
      <vt:variant>
        <vt:i4>3312</vt:i4>
      </vt:variant>
      <vt:variant>
        <vt:i4>0</vt:i4>
      </vt:variant>
      <vt:variant>
        <vt:i4>5</vt:i4>
      </vt:variant>
      <vt:variant>
        <vt:lpwstr/>
      </vt:variant>
      <vt:variant>
        <vt:lpwstr>_FormOfIdentification</vt:lpwstr>
      </vt:variant>
      <vt:variant>
        <vt:i4>7733314</vt:i4>
      </vt:variant>
      <vt:variant>
        <vt:i4>3309</vt:i4>
      </vt:variant>
      <vt:variant>
        <vt:i4>0</vt:i4>
      </vt:variant>
      <vt:variant>
        <vt:i4>5</vt:i4>
      </vt:variant>
      <vt:variant>
        <vt:lpwstr/>
      </vt:variant>
      <vt:variant>
        <vt:lpwstr>_AllotmentResponse</vt:lpwstr>
      </vt:variant>
      <vt:variant>
        <vt:i4>1769522</vt:i4>
      </vt:variant>
      <vt:variant>
        <vt:i4>3306</vt:i4>
      </vt:variant>
      <vt:variant>
        <vt:i4>0</vt:i4>
      </vt:variant>
      <vt:variant>
        <vt:i4>5</vt:i4>
      </vt:variant>
      <vt:variant>
        <vt:lpwstr/>
      </vt:variant>
      <vt:variant>
        <vt:lpwstr>_ModifyRequestSegment</vt:lpwstr>
      </vt:variant>
      <vt:variant>
        <vt:i4>524347</vt:i4>
      </vt:variant>
      <vt:variant>
        <vt:i4>3303</vt:i4>
      </vt:variant>
      <vt:variant>
        <vt:i4>0</vt:i4>
      </vt:variant>
      <vt:variant>
        <vt:i4>5</vt:i4>
      </vt:variant>
      <vt:variant>
        <vt:lpwstr/>
      </vt:variant>
      <vt:variant>
        <vt:lpwstr>_ModifyRequestvFMacro</vt:lpwstr>
      </vt:variant>
      <vt:variant>
        <vt:i4>6553666</vt:i4>
      </vt:variant>
      <vt:variant>
        <vt:i4>3300</vt:i4>
      </vt:variant>
      <vt:variant>
        <vt:i4>0</vt:i4>
      </vt:variant>
      <vt:variant>
        <vt:i4>5</vt:i4>
      </vt:variant>
      <vt:variant>
        <vt:lpwstr/>
      </vt:variant>
      <vt:variant>
        <vt:lpwstr>_ModifyRequestPassenger</vt:lpwstr>
      </vt:variant>
      <vt:variant>
        <vt:i4>1572911</vt:i4>
      </vt:variant>
      <vt:variant>
        <vt:i4>3297</vt:i4>
      </vt:variant>
      <vt:variant>
        <vt:i4>0</vt:i4>
      </vt:variant>
      <vt:variant>
        <vt:i4>5</vt:i4>
      </vt:variant>
      <vt:variant>
        <vt:lpwstr/>
      </vt:variant>
      <vt:variant>
        <vt:lpwstr>_ModifyRequestLeg</vt:lpwstr>
      </vt:variant>
      <vt:variant>
        <vt:i4>1048621</vt:i4>
      </vt:variant>
      <vt:variant>
        <vt:i4>3294</vt:i4>
      </vt:variant>
      <vt:variant>
        <vt:i4>0</vt:i4>
      </vt:variant>
      <vt:variant>
        <vt:i4>5</vt:i4>
      </vt:variant>
      <vt:variant>
        <vt:lpwstr/>
      </vt:variant>
      <vt:variant>
        <vt:lpwstr>_CRS</vt:lpwstr>
      </vt:variant>
      <vt:variant>
        <vt:i4>655400</vt:i4>
      </vt:variant>
      <vt:variant>
        <vt:i4>3291</vt:i4>
      </vt:variant>
      <vt:variant>
        <vt:i4>0</vt:i4>
      </vt:variant>
      <vt:variant>
        <vt:i4>5</vt:i4>
      </vt:variant>
      <vt:variant>
        <vt:lpwstr/>
      </vt:variant>
      <vt:variant>
        <vt:lpwstr>_AllotmentAccount</vt:lpwstr>
      </vt:variant>
      <vt:variant>
        <vt:i4>262149</vt:i4>
      </vt:variant>
      <vt:variant>
        <vt:i4>3288</vt:i4>
      </vt:variant>
      <vt:variant>
        <vt:i4>0</vt:i4>
      </vt:variant>
      <vt:variant>
        <vt:i4>5</vt:i4>
      </vt:variant>
      <vt:variant>
        <vt:lpwstr/>
      </vt:variant>
      <vt:variant>
        <vt:lpwstr>ModifyRequestContact</vt:lpwstr>
      </vt:variant>
      <vt:variant>
        <vt:i4>6422623</vt:i4>
      </vt:variant>
      <vt:variant>
        <vt:i4>3285</vt:i4>
      </vt:variant>
      <vt:variant>
        <vt:i4>0</vt:i4>
      </vt:variant>
      <vt:variant>
        <vt:i4>5</vt:i4>
      </vt:variant>
      <vt:variant>
        <vt:lpwstr/>
      </vt:variant>
      <vt:variant>
        <vt:lpwstr>_ModifyResponseData</vt:lpwstr>
      </vt:variant>
      <vt:variant>
        <vt:i4>8192083</vt:i4>
      </vt:variant>
      <vt:variant>
        <vt:i4>3282</vt:i4>
      </vt:variant>
      <vt:variant>
        <vt:i4>0</vt:i4>
      </vt:variant>
      <vt:variant>
        <vt:i4>5</vt:i4>
      </vt:variant>
      <vt:variant>
        <vt:lpwstr/>
      </vt:variant>
      <vt:variant>
        <vt:lpwstr>_ModifyRequestData</vt:lpwstr>
      </vt:variant>
      <vt:variant>
        <vt:i4>6619209</vt:i4>
      </vt:variant>
      <vt:variant>
        <vt:i4>3279</vt:i4>
      </vt:variant>
      <vt:variant>
        <vt:i4>0</vt:i4>
      </vt:variant>
      <vt:variant>
        <vt:i4>5</vt:i4>
      </vt:variant>
      <vt:variant>
        <vt:lpwstr/>
      </vt:variant>
      <vt:variant>
        <vt:lpwstr>_LoginData</vt:lpwstr>
      </vt:variant>
      <vt:variant>
        <vt:i4>7274591</vt:i4>
      </vt:variant>
      <vt:variant>
        <vt:i4>3276</vt:i4>
      </vt:variant>
      <vt:variant>
        <vt:i4>0</vt:i4>
      </vt:variant>
      <vt:variant>
        <vt:i4>5</vt:i4>
      </vt:variant>
      <vt:variant>
        <vt:lpwstr/>
      </vt:variant>
      <vt:variant>
        <vt:lpwstr>_PNRResponseSSR</vt:lpwstr>
      </vt:variant>
      <vt:variant>
        <vt:i4>7143506</vt:i4>
      </vt:variant>
      <vt:variant>
        <vt:i4>3273</vt:i4>
      </vt:variant>
      <vt:variant>
        <vt:i4>0</vt:i4>
      </vt:variant>
      <vt:variant>
        <vt:i4>5</vt:i4>
      </vt:variant>
      <vt:variant>
        <vt:lpwstr/>
      </vt:variant>
      <vt:variant>
        <vt:lpwstr>_PNRResponseSeatPreferrence</vt:lpwstr>
      </vt:variant>
      <vt:variant>
        <vt:i4>7274563</vt:i4>
      </vt:variant>
      <vt:variant>
        <vt:i4>3270</vt:i4>
      </vt:variant>
      <vt:variant>
        <vt:i4>0</vt:i4>
      </vt:variant>
      <vt:variant>
        <vt:i4>5</vt:i4>
      </vt:variant>
      <vt:variant>
        <vt:lpwstr/>
      </vt:variant>
      <vt:variant>
        <vt:lpwstr>_PNRResponseOSI</vt:lpwstr>
      </vt:variant>
      <vt:variant>
        <vt:i4>1572904</vt:i4>
      </vt:variant>
      <vt:variant>
        <vt:i4>3267</vt:i4>
      </vt:variant>
      <vt:variant>
        <vt:i4>0</vt:i4>
      </vt:variant>
      <vt:variant>
        <vt:i4>5</vt:i4>
      </vt:variant>
      <vt:variant>
        <vt:lpwstr/>
      </vt:variant>
      <vt:variant>
        <vt:lpwstr>_ResponseInfoDetails</vt:lpwstr>
      </vt:variant>
      <vt:variant>
        <vt:i4>7405651</vt:i4>
      </vt:variant>
      <vt:variant>
        <vt:i4>3264</vt:i4>
      </vt:variant>
      <vt:variant>
        <vt:i4>0</vt:i4>
      </vt:variant>
      <vt:variant>
        <vt:i4>5</vt:i4>
      </vt:variant>
      <vt:variant>
        <vt:lpwstr/>
      </vt:variant>
      <vt:variant>
        <vt:lpwstr>_SpecialServiceRequestData</vt:lpwstr>
      </vt:variant>
      <vt:variant>
        <vt:i4>1572922</vt:i4>
      </vt:variant>
      <vt:variant>
        <vt:i4>3261</vt:i4>
      </vt:variant>
      <vt:variant>
        <vt:i4>0</vt:i4>
      </vt:variant>
      <vt:variant>
        <vt:i4>5</vt:i4>
      </vt:variant>
      <vt:variant>
        <vt:lpwstr/>
      </vt:variant>
      <vt:variant>
        <vt:lpwstr>_PNRResponseSKElement</vt:lpwstr>
      </vt:variant>
      <vt:variant>
        <vt:i4>2031679</vt:i4>
      </vt:variant>
      <vt:variant>
        <vt:i4>3258</vt:i4>
      </vt:variant>
      <vt:variant>
        <vt:i4>0</vt:i4>
      </vt:variant>
      <vt:variant>
        <vt:i4>5</vt:i4>
      </vt:variant>
      <vt:variant>
        <vt:lpwstr/>
      </vt:variant>
      <vt:variant>
        <vt:lpwstr>_InfoData</vt:lpwstr>
      </vt:variant>
      <vt:variant>
        <vt:i4>4521993</vt:i4>
      </vt:variant>
      <vt:variant>
        <vt:i4>3255</vt:i4>
      </vt:variant>
      <vt:variant>
        <vt:i4>0</vt:i4>
      </vt:variant>
      <vt:variant>
        <vt:i4>5</vt:i4>
      </vt:variant>
      <vt:variant>
        <vt:lpwstr/>
      </vt:variant>
      <vt:variant>
        <vt:lpwstr>_PassengerData_6</vt:lpwstr>
      </vt:variant>
      <vt:variant>
        <vt:i4>5898335</vt:i4>
      </vt:variant>
      <vt:variant>
        <vt:i4>3252</vt:i4>
      </vt:variant>
      <vt:variant>
        <vt:i4>0</vt:i4>
      </vt:variant>
      <vt:variant>
        <vt:i4>5</vt:i4>
      </vt:variant>
      <vt:variant>
        <vt:lpwstr/>
      </vt:variant>
      <vt:variant>
        <vt:lpwstr>_PNRResponsePassenger_1</vt:lpwstr>
      </vt:variant>
      <vt:variant>
        <vt:i4>393276</vt:i4>
      </vt:variant>
      <vt:variant>
        <vt:i4>3249</vt:i4>
      </vt:variant>
      <vt:variant>
        <vt:i4>0</vt:i4>
      </vt:variant>
      <vt:variant>
        <vt:i4>5</vt:i4>
      </vt:variant>
      <vt:variant>
        <vt:lpwstr/>
      </vt:variant>
      <vt:variant>
        <vt:lpwstr>_OsiData</vt:lpwstr>
      </vt:variant>
      <vt:variant>
        <vt:i4>6815839</vt:i4>
      </vt:variant>
      <vt:variant>
        <vt:i4>3246</vt:i4>
      </vt:variant>
      <vt:variant>
        <vt:i4>0</vt:i4>
      </vt:variant>
      <vt:variant>
        <vt:i4>5</vt:i4>
      </vt:variant>
      <vt:variant>
        <vt:lpwstr/>
      </vt:variant>
      <vt:variant>
        <vt:lpwstr>_ModuleResponseData</vt:lpwstr>
      </vt:variant>
      <vt:variant>
        <vt:i4>2359399</vt:i4>
      </vt:variant>
      <vt:variant>
        <vt:i4>3243</vt:i4>
      </vt:variant>
      <vt:variant>
        <vt:i4>0</vt:i4>
      </vt:variant>
      <vt:variant>
        <vt:i4>5</vt:i4>
      </vt:variant>
      <vt:variant>
        <vt:lpwstr/>
      </vt:variant>
      <vt:variant>
        <vt:lpwstr>_PNRResponseLocation_1</vt:lpwstr>
      </vt:variant>
      <vt:variant>
        <vt:i4>262199</vt:i4>
      </vt:variant>
      <vt:variant>
        <vt:i4>3240</vt:i4>
      </vt:variant>
      <vt:variant>
        <vt:i4>0</vt:i4>
      </vt:variant>
      <vt:variant>
        <vt:i4>5</vt:i4>
      </vt:variant>
      <vt:variant>
        <vt:lpwstr/>
      </vt:variant>
      <vt:variant>
        <vt:lpwstr>_LocationData</vt:lpwstr>
      </vt:variant>
      <vt:variant>
        <vt:i4>7340118</vt:i4>
      </vt:variant>
      <vt:variant>
        <vt:i4>3237</vt:i4>
      </vt:variant>
      <vt:variant>
        <vt:i4>0</vt:i4>
      </vt:variant>
      <vt:variant>
        <vt:i4>5</vt:i4>
      </vt:variant>
      <vt:variant>
        <vt:lpwstr/>
      </vt:variant>
      <vt:variant>
        <vt:lpwstr>_Agent</vt:lpwstr>
      </vt:variant>
      <vt:variant>
        <vt:i4>1572903</vt:i4>
      </vt:variant>
      <vt:variant>
        <vt:i4>3234</vt:i4>
      </vt:variant>
      <vt:variant>
        <vt:i4>0</vt:i4>
      </vt:variant>
      <vt:variant>
        <vt:i4>5</vt:i4>
      </vt:variant>
      <vt:variant>
        <vt:lpwstr/>
      </vt:variant>
      <vt:variant>
        <vt:lpwstr>_Contact</vt:lpwstr>
      </vt:variant>
      <vt:variant>
        <vt:i4>1572903</vt:i4>
      </vt:variant>
      <vt:variant>
        <vt:i4>3231</vt:i4>
      </vt:variant>
      <vt:variant>
        <vt:i4>0</vt:i4>
      </vt:variant>
      <vt:variant>
        <vt:i4>5</vt:i4>
      </vt:variant>
      <vt:variant>
        <vt:lpwstr/>
      </vt:variant>
      <vt:variant>
        <vt:lpwstr>_Contact</vt:lpwstr>
      </vt:variant>
      <vt:variant>
        <vt:i4>6684759</vt:i4>
      </vt:variant>
      <vt:variant>
        <vt:i4>3228</vt:i4>
      </vt:variant>
      <vt:variant>
        <vt:i4>0</vt:i4>
      </vt:variant>
      <vt:variant>
        <vt:i4>5</vt:i4>
      </vt:variant>
      <vt:variant>
        <vt:lpwstr/>
      </vt:variant>
      <vt:variant>
        <vt:lpwstr>_CharterAccount</vt:lpwstr>
      </vt:variant>
      <vt:variant>
        <vt:i4>7602246</vt:i4>
      </vt:variant>
      <vt:variant>
        <vt:i4>3225</vt:i4>
      </vt:variant>
      <vt:variant>
        <vt:i4>0</vt:i4>
      </vt:variant>
      <vt:variant>
        <vt:i4>5</vt:i4>
      </vt:variant>
      <vt:variant>
        <vt:lpwstr/>
      </vt:variant>
      <vt:variant>
        <vt:lpwstr>_PNRRequestWeb</vt:lpwstr>
      </vt:variant>
      <vt:variant>
        <vt:i4>1048621</vt:i4>
      </vt:variant>
      <vt:variant>
        <vt:i4>3222</vt:i4>
      </vt:variant>
      <vt:variant>
        <vt:i4>0</vt:i4>
      </vt:variant>
      <vt:variant>
        <vt:i4>5</vt:i4>
      </vt:variant>
      <vt:variant>
        <vt:lpwstr/>
      </vt:variant>
      <vt:variant>
        <vt:lpwstr>_CRS</vt:lpwstr>
      </vt:variant>
      <vt:variant>
        <vt:i4>6619228</vt:i4>
      </vt:variant>
      <vt:variant>
        <vt:i4>3219</vt:i4>
      </vt:variant>
      <vt:variant>
        <vt:i4>0</vt:i4>
      </vt:variant>
      <vt:variant>
        <vt:i4>5</vt:i4>
      </vt:variant>
      <vt:variant>
        <vt:lpwstr/>
      </vt:variant>
      <vt:variant>
        <vt:lpwstr>_PNRRequestCharter</vt:lpwstr>
      </vt:variant>
      <vt:variant>
        <vt:i4>655400</vt:i4>
      </vt:variant>
      <vt:variant>
        <vt:i4>3216</vt:i4>
      </vt:variant>
      <vt:variant>
        <vt:i4>0</vt:i4>
      </vt:variant>
      <vt:variant>
        <vt:i4>5</vt:i4>
      </vt:variant>
      <vt:variant>
        <vt:lpwstr/>
      </vt:variant>
      <vt:variant>
        <vt:lpwstr>_AllotmentAccount</vt:lpwstr>
      </vt:variant>
      <vt:variant>
        <vt:i4>1835068</vt:i4>
      </vt:variant>
      <vt:variant>
        <vt:i4>3213</vt:i4>
      </vt:variant>
      <vt:variant>
        <vt:i4>0</vt:i4>
      </vt:variant>
      <vt:variant>
        <vt:i4>5</vt:i4>
      </vt:variant>
      <vt:variant>
        <vt:lpwstr/>
      </vt:variant>
      <vt:variant>
        <vt:lpwstr>_PNRResponseData</vt:lpwstr>
      </vt:variant>
      <vt:variant>
        <vt:i4>7405634</vt:i4>
      </vt:variant>
      <vt:variant>
        <vt:i4>3210</vt:i4>
      </vt:variant>
      <vt:variant>
        <vt:i4>0</vt:i4>
      </vt:variant>
      <vt:variant>
        <vt:i4>5</vt:i4>
      </vt:variant>
      <vt:variant>
        <vt:lpwstr/>
      </vt:variant>
      <vt:variant>
        <vt:lpwstr>_PNRRequestData</vt:lpwstr>
      </vt:variant>
      <vt:variant>
        <vt:i4>6619209</vt:i4>
      </vt:variant>
      <vt:variant>
        <vt:i4>3207</vt:i4>
      </vt:variant>
      <vt:variant>
        <vt:i4>0</vt:i4>
      </vt:variant>
      <vt:variant>
        <vt:i4>5</vt:i4>
      </vt:variant>
      <vt:variant>
        <vt:lpwstr/>
      </vt:variant>
      <vt:variant>
        <vt:lpwstr>_LoginData</vt:lpwstr>
      </vt:variant>
      <vt:variant>
        <vt:i4>1048621</vt:i4>
      </vt:variant>
      <vt:variant>
        <vt:i4>3204</vt:i4>
      </vt:variant>
      <vt:variant>
        <vt:i4>0</vt:i4>
      </vt:variant>
      <vt:variant>
        <vt:i4>5</vt:i4>
      </vt:variant>
      <vt:variant>
        <vt:lpwstr/>
      </vt:variant>
      <vt:variant>
        <vt:lpwstr>_CRS</vt:lpwstr>
      </vt:variant>
      <vt:variant>
        <vt:i4>131116</vt:i4>
      </vt:variant>
      <vt:variant>
        <vt:i4>3201</vt:i4>
      </vt:variant>
      <vt:variant>
        <vt:i4>0</vt:i4>
      </vt:variant>
      <vt:variant>
        <vt:i4>5</vt:i4>
      </vt:variant>
      <vt:variant>
        <vt:lpwstr/>
      </vt:variant>
      <vt:variant>
        <vt:lpwstr>_QueueRequestData</vt:lpwstr>
      </vt:variant>
      <vt:variant>
        <vt:i4>6619209</vt:i4>
      </vt:variant>
      <vt:variant>
        <vt:i4>3198</vt:i4>
      </vt:variant>
      <vt:variant>
        <vt:i4>0</vt:i4>
      </vt:variant>
      <vt:variant>
        <vt:i4>5</vt:i4>
      </vt:variant>
      <vt:variant>
        <vt:lpwstr/>
      </vt:variant>
      <vt:variant>
        <vt:lpwstr>_LoginData</vt:lpwstr>
      </vt:variant>
      <vt:variant>
        <vt:i4>4325401</vt:i4>
      </vt:variant>
      <vt:variant>
        <vt:i4>3195</vt:i4>
      </vt:variant>
      <vt:variant>
        <vt:i4>0</vt:i4>
      </vt:variant>
      <vt:variant>
        <vt:i4>5</vt:i4>
      </vt:variant>
      <vt:variant>
        <vt:lpwstr/>
      </vt:variant>
      <vt:variant>
        <vt:lpwstr>_AgentData_2</vt:lpwstr>
      </vt:variant>
      <vt:variant>
        <vt:i4>4325401</vt:i4>
      </vt:variant>
      <vt:variant>
        <vt:i4>3192</vt:i4>
      </vt:variant>
      <vt:variant>
        <vt:i4>0</vt:i4>
      </vt:variant>
      <vt:variant>
        <vt:i4>5</vt:i4>
      </vt:variant>
      <vt:variant>
        <vt:lpwstr/>
      </vt:variant>
      <vt:variant>
        <vt:lpwstr>_AgentData_2</vt:lpwstr>
      </vt:variant>
      <vt:variant>
        <vt:i4>4325401</vt:i4>
      </vt:variant>
      <vt:variant>
        <vt:i4>3189</vt:i4>
      </vt:variant>
      <vt:variant>
        <vt:i4>0</vt:i4>
      </vt:variant>
      <vt:variant>
        <vt:i4>5</vt:i4>
      </vt:variant>
      <vt:variant>
        <vt:lpwstr/>
      </vt:variant>
      <vt:variant>
        <vt:lpwstr>_AgentData_2</vt:lpwstr>
      </vt:variant>
      <vt:variant>
        <vt:i4>4325401</vt:i4>
      </vt:variant>
      <vt:variant>
        <vt:i4>3186</vt:i4>
      </vt:variant>
      <vt:variant>
        <vt:i4>0</vt:i4>
      </vt:variant>
      <vt:variant>
        <vt:i4>5</vt:i4>
      </vt:variant>
      <vt:variant>
        <vt:lpwstr/>
      </vt:variant>
      <vt:variant>
        <vt:lpwstr>_AgentData_2</vt:lpwstr>
      </vt:variant>
      <vt:variant>
        <vt:i4>4325401</vt:i4>
      </vt:variant>
      <vt:variant>
        <vt:i4>3183</vt:i4>
      </vt:variant>
      <vt:variant>
        <vt:i4>0</vt:i4>
      </vt:variant>
      <vt:variant>
        <vt:i4>5</vt:i4>
      </vt:variant>
      <vt:variant>
        <vt:lpwstr/>
      </vt:variant>
      <vt:variant>
        <vt:lpwstr>_AgentData_2</vt:lpwstr>
      </vt:variant>
      <vt:variant>
        <vt:i4>4325401</vt:i4>
      </vt:variant>
      <vt:variant>
        <vt:i4>3180</vt:i4>
      </vt:variant>
      <vt:variant>
        <vt:i4>0</vt:i4>
      </vt:variant>
      <vt:variant>
        <vt:i4>5</vt:i4>
      </vt:variant>
      <vt:variant>
        <vt:lpwstr/>
      </vt:variant>
      <vt:variant>
        <vt:lpwstr>_AgentData_2</vt:lpwstr>
      </vt:variant>
      <vt:variant>
        <vt:i4>4325401</vt:i4>
      </vt:variant>
      <vt:variant>
        <vt:i4>3177</vt:i4>
      </vt:variant>
      <vt:variant>
        <vt:i4>0</vt:i4>
      </vt:variant>
      <vt:variant>
        <vt:i4>5</vt:i4>
      </vt:variant>
      <vt:variant>
        <vt:lpwstr/>
      </vt:variant>
      <vt:variant>
        <vt:lpwstr>_AgentData_2</vt:lpwstr>
      </vt:variant>
      <vt:variant>
        <vt:i4>4325401</vt:i4>
      </vt:variant>
      <vt:variant>
        <vt:i4>3174</vt:i4>
      </vt:variant>
      <vt:variant>
        <vt:i4>0</vt:i4>
      </vt:variant>
      <vt:variant>
        <vt:i4>5</vt:i4>
      </vt:variant>
      <vt:variant>
        <vt:lpwstr/>
      </vt:variant>
      <vt:variant>
        <vt:lpwstr>_AgentData_2</vt:lpwstr>
      </vt:variant>
      <vt:variant>
        <vt:i4>4325401</vt:i4>
      </vt:variant>
      <vt:variant>
        <vt:i4>3171</vt:i4>
      </vt:variant>
      <vt:variant>
        <vt:i4>0</vt:i4>
      </vt:variant>
      <vt:variant>
        <vt:i4>5</vt:i4>
      </vt:variant>
      <vt:variant>
        <vt:lpwstr/>
      </vt:variant>
      <vt:variant>
        <vt:lpwstr>_AgentData_2</vt:lpwstr>
      </vt:variant>
      <vt:variant>
        <vt:i4>4325401</vt:i4>
      </vt:variant>
      <vt:variant>
        <vt:i4>3168</vt:i4>
      </vt:variant>
      <vt:variant>
        <vt:i4>0</vt:i4>
      </vt:variant>
      <vt:variant>
        <vt:i4>5</vt:i4>
      </vt:variant>
      <vt:variant>
        <vt:lpwstr/>
      </vt:variant>
      <vt:variant>
        <vt:lpwstr>_AgentData_2</vt:lpwstr>
      </vt:variant>
      <vt:variant>
        <vt:i4>4325401</vt:i4>
      </vt:variant>
      <vt:variant>
        <vt:i4>3165</vt:i4>
      </vt:variant>
      <vt:variant>
        <vt:i4>0</vt:i4>
      </vt:variant>
      <vt:variant>
        <vt:i4>5</vt:i4>
      </vt:variant>
      <vt:variant>
        <vt:lpwstr/>
      </vt:variant>
      <vt:variant>
        <vt:lpwstr>_AgentData_2</vt:lpwstr>
      </vt:variant>
      <vt:variant>
        <vt:i4>4325401</vt:i4>
      </vt:variant>
      <vt:variant>
        <vt:i4>3162</vt:i4>
      </vt:variant>
      <vt:variant>
        <vt:i4>0</vt:i4>
      </vt:variant>
      <vt:variant>
        <vt:i4>5</vt:i4>
      </vt:variant>
      <vt:variant>
        <vt:lpwstr/>
      </vt:variant>
      <vt:variant>
        <vt:lpwstr>_AgentData_2</vt:lpwstr>
      </vt:variant>
      <vt:variant>
        <vt:i4>4325401</vt:i4>
      </vt:variant>
      <vt:variant>
        <vt:i4>3159</vt:i4>
      </vt:variant>
      <vt:variant>
        <vt:i4>0</vt:i4>
      </vt:variant>
      <vt:variant>
        <vt:i4>5</vt:i4>
      </vt:variant>
      <vt:variant>
        <vt:lpwstr/>
      </vt:variant>
      <vt:variant>
        <vt:lpwstr>_AgentData_2</vt:lpwstr>
      </vt:variant>
      <vt:variant>
        <vt:i4>4325401</vt:i4>
      </vt:variant>
      <vt:variant>
        <vt:i4>3156</vt:i4>
      </vt:variant>
      <vt:variant>
        <vt:i4>0</vt:i4>
      </vt:variant>
      <vt:variant>
        <vt:i4>5</vt:i4>
      </vt:variant>
      <vt:variant>
        <vt:lpwstr/>
      </vt:variant>
      <vt:variant>
        <vt:lpwstr>_AgentData_2</vt:lpwstr>
      </vt:variant>
      <vt:variant>
        <vt:i4>4325401</vt:i4>
      </vt:variant>
      <vt:variant>
        <vt:i4>3153</vt:i4>
      </vt:variant>
      <vt:variant>
        <vt:i4>0</vt:i4>
      </vt:variant>
      <vt:variant>
        <vt:i4>5</vt:i4>
      </vt:variant>
      <vt:variant>
        <vt:lpwstr/>
      </vt:variant>
      <vt:variant>
        <vt:lpwstr>_AgentData_2</vt:lpwstr>
      </vt:variant>
      <vt:variant>
        <vt:i4>4325401</vt:i4>
      </vt:variant>
      <vt:variant>
        <vt:i4>3150</vt:i4>
      </vt:variant>
      <vt:variant>
        <vt:i4>0</vt:i4>
      </vt:variant>
      <vt:variant>
        <vt:i4>5</vt:i4>
      </vt:variant>
      <vt:variant>
        <vt:lpwstr/>
      </vt:variant>
      <vt:variant>
        <vt:lpwstr>_AgentData_2</vt:lpwstr>
      </vt:variant>
      <vt:variant>
        <vt:i4>4325401</vt:i4>
      </vt:variant>
      <vt:variant>
        <vt:i4>3147</vt:i4>
      </vt:variant>
      <vt:variant>
        <vt:i4>0</vt:i4>
      </vt:variant>
      <vt:variant>
        <vt:i4>5</vt:i4>
      </vt:variant>
      <vt:variant>
        <vt:lpwstr/>
      </vt:variant>
      <vt:variant>
        <vt:lpwstr>_AgentData_2</vt:lpwstr>
      </vt:variant>
      <vt:variant>
        <vt:i4>4325401</vt:i4>
      </vt:variant>
      <vt:variant>
        <vt:i4>3144</vt:i4>
      </vt:variant>
      <vt:variant>
        <vt:i4>0</vt:i4>
      </vt:variant>
      <vt:variant>
        <vt:i4>5</vt:i4>
      </vt:variant>
      <vt:variant>
        <vt:lpwstr/>
      </vt:variant>
      <vt:variant>
        <vt:lpwstr>_AgentData_2</vt:lpwstr>
      </vt:variant>
      <vt:variant>
        <vt:i4>4325401</vt:i4>
      </vt:variant>
      <vt:variant>
        <vt:i4>3141</vt:i4>
      </vt:variant>
      <vt:variant>
        <vt:i4>0</vt:i4>
      </vt:variant>
      <vt:variant>
        <vt:i4>5</vt:i4>
      </vt:variant>
      <vt:variant>
        <vt:lpwstr/>
      </vt:variant>
      <vt:variant>
        <vt:lpwstr>_AgentData_2</vt:lpwstr>
      </vt:variant>
      <vt:variant>
        <vt:i4>4325401</vt:i4>
      </vt:variant>
      <vt:variant>
        <vt:i4>3138</vt:i4>
      </vt:variant>
      <vt:variant>
        <vt:i4>0</vt:i4>
      </vt:variant>
      <vt:variant>
        <vt:i4>5</vt:i4>
      </vt:variant>
      <vt:variant>
        <vt:lpwstr/>
      </vt:variant>
      <vt:variant>
        <vt:lpwstr>_AgentData_2</vt:lpwstr>
      </vt:variant>
      <vt:variant>
        <vt:i4>7733314</vt:i4>
      </vt:variant>
      <vt:variant>
        <vt:i4>3135</vt:i4>
      </vt:variant>
      <vt:variant>
        <vt:i4>0</vt:i4>
      </vt:variant>
      <vt:variant>
        <vt:i4>5</vt:i4>
      </vt:variant>
      <vt:variant>
        <vt:lpwstr/>
      </vt:variant>
      <vt:variant>
        <vt:lpwstr>_AllotmentResponse</vt:lpwstr>
      </vt:variant>
      <vt:variant>
        <vt:i4>3539062</vt:i4>
      </vt:variant>
      <vt:variant>
        <vt:i4>3132</vt:i4>
      </vt:variant>
      <vt:variant>
        <vt:i4>0</vt:i4>
      </vt:variant>
      <vt:variant>
        <vt:i4>5</vt:i4>
      </vt:variant>
      <vt:variant>
        <vt:lpwstr/>
      </vt:variant>
      <vt:variant>
        <vt:lpwstr>_SegmentData_3</vt:lpwstr>
      </vt:variant>
      <vt:variant>
        <vt:i4>1572904</vt:i4>
      </vt:variant>
      <vt:variant>
        <vt:i4>3129</vt:i4>
      </vt:variant>
      <vt:variant>
        <vt:i4>0</vt:i4>
      </vt:variant>
      <vt:variant>
        <vt:i4>5</vt:i4>
      </vt:variant>
      <vt:variant>
        <vt:lpwstr/>
      </vt:variant>
      <vt:variant>
        <vt:lpwstr>_ResponseInfoDetails</vt:lpwstr>
      </vt:variant>
      <vt:variant>
        <vt:i4>7209045</vt:i4>
      </vt:variant>
      <vt:variant>
        <vt:i4>3126</vt:i4>
      </vt:variant>
      <vt:variant>
        <vt:i4>0</vt:i4>
      </vt:variant>
      <vt:variant>
        <vt:i4>5</vt:i4>
      </vt:variant>
      <vt:variant>
        <vt:lpwstr/>
      </vt:variant>
      <vt:variant>
        <vt:lpwstr>_BookResponseSurcharges</vt:lpwstr>
      </vt:variant>
      <vt:variant>
        <vt:i4>5373955</vt:i4>
      </vt:variant>
      <vt:variant>
        <vt:i4>3123</vt:i4>
      </vt:variant>
      <vt:variant>
        <vt:i4>0</vt:i4>
      </vt:variant>
      <vt:variant>
        <vt:i4>5</vt:i4>
      </vt:variant>
      <vt:variant>
        <vt:lpwstr/>
      </vt:variant>
      <vt:variant>
        <vt:lpwstr>_BookResponsePassenger_1</vt:lpwstr>
      </vt:variant>
      <vt:variant>
        <vt:i4>6815839</vt:i4>
      </vt:variant>
      <vt:variant>
        <vt:i4>3120</vt:i4>
      </vt:variant>
      <vt:variant>
        <vt:i4>0</vt:i4>
      </vt:variant>
      <vt:variant>
        <vt:i4>5</vt:i4>
      </vt:variant>
      <vt:variant>
        <vt:lpwstr/>
      </vt:variant>
      <vt:variant>
        <vt:lpwstr>_ModuleResponseData</vt:lpwstr>
      </vt:variant>
      <vt:variant>
        <vt:i4>4259849</vt:i4>
      </vt:variant>
      <vt:variant>
        <vt:i4>3117</vt:i4>
      </vt:variant>
      <vt:variant>
        <vt:i4>0</vt:i4>
      </vt:variant>
      <vt:variant>
        <vt:i4>5</vt:i4>
      </vt:variant>
      <vt:variant>
        <vt:lpwstr/>
      </vt:variant>
      <vt:variant>
        <vt:lpwstr>_PassengerData_2</vt:lpwstr>
      </vt:variant>
      <vt:variant>
        <vt:i4>6291535</vt:i4>
      </vt:variant>
      <vt:variant>
        <vt:i4>3114</vt:i4>
      </vt:variant>
      <vt:variant>
        <vt:i4>0</vt:i4>
      </vt:variant>
      <vt:variant>
        <vt:i4>5</vt:i4>
      </vt:variant>
      <vt:variant>
        <vt:lpwstr/>
      </vt:variant>
      <vt:variant>
        <vt:lpwstr>_PassengerBoarding</vt:lpwstr>
      </vt:variant>
      <vt:variant>
        <vt:i4>131124</vt:i4>
      </vt:variant>
      <vt:variant>
        <vt:i4>3111</vt:i4>
      </vt:variant>
      <vt:variant>
        <vt:i4>0</vt:i4>
      </vt:variant>
      <vt:variant>
        <vt:i4>5</vt:i4>
      </vt:variant>
      <vt:variant>
        <vt:lpwstr/>
      </vt:variant>
      <vt:variant>
        <vt:lpwstr>_APISDetails</vt:lpwstr>
      </vt:variant>
      <vt:variant>
        <vt:i4>720953</vt:i4>
      </vt:variant>
      <vt:variant>
        <vt:i4>3108</vt:i4>
      </vt:variant>
      <vt:variant>
        <vt:i4>0</vt:i4>
      </vt:variant>
      <vt:variant>
        <vt:i4>5</vt:i4>
      </vt:variant>
      <vt:variant>
        <vt:lpwstr/>
      </vt:variant>
      <vt:variant>
        <vt:lpwstr>_AllotmentRequest</vt:lpwstr>
      </vt:variant>
      <vt:variant>
        <vt:i4>3604598</vt:i4>
      </vt:variant>
      <vt:variant>
        <vt:i4>3105</vt:i4>
      </vt:variant>
      <vt:variant>
        <vt:i4>0</vt:i4>
      </vt:variant>
      <vt:variant>
        <vt:i4>5</vt:i4>
      </vt:variant>
      <vt:variant>
        <vt:lpwstr/>
      </vt:variant>
      <vt:variant>
        <vt:lpwstr>_SegmentData_2</vt:lpwstr>
      </vt:variant>
      <vt:variant>
        <vt:i4>5832770</vt:i4>
      </vt:variant>
      <vt:variant>
        <vt:i4>3102</vt:i4>
      </vt:variant>
      <vt:variant>
        <vt:i4>0</vt:i4>
      </vt:variant>
      <vt:variant>
        <vt:i4>5</vt:i4>
      </vt:variant>
      <vt:variant>
        <vt:lpwstr/>
      </vt:variant>
      <vt:variant>
        <vt:lpwstr>_BookRequestCorporate_1</vt:lpwstr>
      </vt:variant>
      <vt:variant>
        <vt:i4>7340118</vt:i4>
      </vt:variant>
      <vt:variant>
        <vt:i4>3099</vt:i4>
      </vt:variant>
      <vt:variant>
        <vt:i4>0</vt:i4>
      </vt:variant>
      <vt:variant>
        <vt:i4>5</vt:i4>
      </vt:variant>
      <vt:variant>
        <vt:lpwstr/>
      </vt:variant>
      <vt:variant>
        <vt:lpwstr>_Agent</vt:lpwstr>
      </vt:variant>
      <vt:variant>
        <vt:i4>7209036</vt:i4>
      </vt:variant>
      <vt:variant>
        <vt:i4>3096</vt:i4>
      </vt:variant>
      <vt:variant>
        <vt:i4>0</vt:i4>
      </vt:variant>
      <vt:variant>
        <vt:i4>5</vt:i4>
      </vt:variant>
      <vt:variant>
        <vt:lpwstr/>
      </vt:variant>
      <vt:variant>
        <vt:lpwstr>_BookRequestWebFare</vt:lpwstr>
      </vt:variant>
      <vt:variant>
        <vt:i4>8192078</vt:i4>
      </vt:variant>
      <vt:variant>
        <vt:i4>3093</vt:i4>
      </vt:variant>
      <vt:variant>
        <vt:i4>0</vt:i4>
      </vt:variant>
      <vt:variant>
        <vt:i4>5</vt:i4>
      </vt:variant>
      <vt:variant>
        <vt:lpwstr/>
      </vt:variant>
      <vt:variant>
        <vt:lpwstr>_BookRequestInvoice</vt:lpwstr>
      </vt:variant>
      <vt:variant>
        <vt:i4>1572903</vt:i4>
      </vt:variant>
      <vt:variant>
        <vt:i4>3090</vt:i4>
      </vt:variant>
      <vt:variant>
        <vt:i4>0</vt:i4>
      </vt:variant>
      <vt:variant>
        <vt:i4>5</vt:i4>
      </vt:variant>
      <vt:variant>
        <vt:lpwstr/>
      </vt:variant>
      <vt:variant>
        <vt:lpwstr>_Contact</vt:lpwstr>
      </vt:variant>
      <vt:variant>
        <vt:i4>1703983</vt:i4>
      </vt:variant>
      <vt:variant>
        <vt:i4>3087</vt:i4>
      </vt:variant>
      <vt:variant>
        <vt:i4>0</vt:i4>
      </vt:variant>
      <vt:variant>
        <vt:i4>5</vt:i4>
      </vt:variant>
      <vt:variant>
        <vt:lpwstr/>
      </vt:variant>
      <vt:variant>
        <vt:lpwstr>_BookRequestCRSConfiguration</vt:lpwstr>
      </vt:variant>
      <vt:variant>
        <vt:i4>6291534</vt:i4>
      </vt:variant>
      <vt:variant>
        <vt:i4>3084</vt:i4>
      </vt:variant>
      <vt:variant>
        <vt:i4>0</vt:i4>
      </vt:variant>
      <vt:variant>
        <vt:i4>5</vt:i4>
      </vt:variant>
      <vt:variant>
        <vt:lpwstr/>
      </vt:variant>
      <vt:variant>
        <vt:lpwstr>_BookRequestCharter</vt:lpwstr>
      </vt:variant>
      <vt:variant>
        <vt:i4>655400</vt:i4>
      </vt:variant>
      <vt:variant>
        <vt:i4>3081</vt:i4>
      </vt:variant>
      <vt:variant>
        <vt:i4>0</vt:i4>
      </vt:variant>
      <vt:variant>
        <vt:i4>5</vt:i4>
      </vt:variant>
      <vt:variant>
        <vt:lpwstr/>
      </vt:variant>
      <vt:variant>
        <vt:lpwstr>_AllotmentAccount</vt:lpwstr>
      </vt:variant>
      <vt:variant>
        <vt:i4>4259850</vt:i4>
      </vt:variant>
      <vt:variant>
        <vt:i4>3078</vt:i4>
      </vt:variant>
      <vt:variant>
        <vt:i4>0</vt:i4>
      </vt:variant>
      <vt:variant>
        <vt:i4>5</vt:i4>
      </vt:variant>
      <vt:variant>
        <vt:lpwstr/>
      </vt:variant>
      <vt:variant>
        <vt:lpwstr>_BookRequestRemark_1</vt:lpwstr>
      </vt:variant>
      <vt:variant>
        <vt:i4>8192084</vt:i4>
      </vt:variant>
      <vt:variant>
        <vt:i4>3075</vt:i4>
      </vt:variant>
      <vt:variant>
        <vt:i4>0</vt:i4>
      </vt:variant>
      <vt:variant>
        <vt:i4>5</vt:i4>
      </vt:variant>
      <vt:variant>
        <vt:lpwstr/>
      </vt:variant>
      <vt:variant>
        <vt:lpwstr>_BookRequestPayment</vt:lpwstr>
      </vt:variant>
      <vt:variant>
        <vt:i4>5832779</vt:i4>
      </vt:variant>
      <vt:variant>
        <vt:i4>3072</vt:i4>
      </vt:variant>
      <vt:variant>
        <vt:i4>0</vt:i4>
      </vt:variant>
      <vt:variant>
        <vt:i4>5</vt:i4>
      </vt:variant>
      <vt:variant>
        <vt:lpwstr/>
      </vt:variant>
      <vt:variant>
        <vt:lpwstr>_BookRequestPassenger_1</vt:lpwstr>
      </vt:variant>
      <vt:variant>
        <vt:i4>7077975</vt:i4>
      </vt:variant>
      <vt:variant>
        <vt:i4>3069</vt:i4>
      </vt:variant>
      <vt:variant>
        <vt:i4>0</vt:i4>
      </vt:variant>
      <vt:variant>
        <vt:i4>5</vt:i4>
      </vt:variant>
      <vt:variant>
        <vt:lpwstr/>
      </vt:variant>
      <vt:variant>
        <vt:lpwstr>_BookRequestOSI</vt:lpwstr>
      </vt:variant>
      <vt:variant>
        <vt:i4>7995476</vt:i4>
      </vt:variant>
      <vt:variant>
        <vt:i4>3066</vt:i4>
      </vt:variant>
      <vt:variant>
        <vt:i4>0</vt:i4>
      </vt:variant>
      <vt:variant>
        <vt:i4>5</vt:i4>
      </vt:variant>
      <vt:variant>
        <vt:lpwstr/>
      </vt:variant>
      <vt:variant>
        <vt:lpwstr>_BookRequestLeg</vt:lpwstr>
      </vt:variant>
      <vt:variant>
        <vt:i4>2752627</vt:i4>
      </vt:variant>
      <vt:variant>
        <vt:i4>3063</vt:i4>
      </vt:variant>
      <vt:variant>
        <vt:i4>0</vt:i4>
      </vt:variant>
      <vt:variant>
        <vt:i4>5</vt:i4>
      </vt:variant>
      <vt:variant>
        <vt:lpwstr/>
      </vt:variant>
      <vt:variant>
        <vt:lpwstr>_BookRequestFare_1</vt:lpwstr>
      </vt:variant>
      <vt:variant>
        <vt:i4>1572897</vt:i4>
      </vt:variant>
      <vt:variant>
        <vt:i4>3060</vt:i4>
      </vt:variant>
      <vt:variant>
        <vt:i4>0</vt:i4>
      </vt:variant>
      <vt:variant>
        <vt:i4>5</vt:i4>
      </vt:variant>
      <vt:variant>
        <vt:lpwstr/>
      </vt:variant>
      <vt:variant>
        <vt:lpwstr>_BookRequestConfiguration</vt:lpwstr>
      </vt:variant>
      <vt:variant>
        <vt:i4>5111820</vt:i4>
      </vt:variant>
      <vt:variant>
        <vt:i4>3057</vt:i4>
      </vt:variant>
      <vt:variant>
        <vt:i4>0</vt:i4>
      </vt:variant>
      <vt:variant>
        <vt:i4>5</vt:i4>
      </vt:variant>
      <vt:variant>
        <vt:lpwstr/>
      </vt:variant>
      <vt:variant>
        <vt:lpwstr>_BookRequestBackOffice_1</vt:lpwstr>
      </vt:variant>
      <vt:variant>
        <vt:i4>36</vt:i4>
      </vt:variant>
      <vt:variant>
        <vt:i4>3054</vt:i4>
      </vt:variant>
      <vt:variant>
        <vt:i4>0</vt:i4>
      </vt:variant>
      <vt:variant>
        <vt:i4>5</vt:i4>
      </vt:variant>
      <vt:variant>
        <vt:lpwstr/>
      </vt:variant>
      <vt:variant>
        <vt:lpwstr>_BookResponseData</vt:lpwstr>
      </vt:variant>
      <vt:variant>
        <vt:i4>720940</vt:i4>
      </vt:variant>
      <vt:variant>
        <vt:i4>3051</vt:i4>
      </vt:variant>
      <vt:variant>
        <vt:i4>0</vt:i4>
      </vt:variant>
      <vt:variant>
        <vt:i4>5</vt:i4>
      </vt:variant>
      <vt:variant>
        <vt:lpwstr/>
      </vt:variant>
      <vt:variant>
        <vt:lpwstr>_BookFareRequestData</vt:lpwstr>
      </vt:variant>
      <vt:variant>
        <vt:i4>6619209</vt:i4>
      </vt:variant>
      <vt:variant>
        <vt:i4>3048</vt:i4>
      </vt:variant>
      <vt:variant>
        <vt:i4>0</vt:i4>
      </vt:variant>
      <vt:variant>
        <vt:i4>5</vt:i4>
      </vt:variant>
      <vt:variant>
        <vt:lpwstr/>
      </vt:variant>
      <vt:variant>
        <vt:lpwstr>_LoginData</vt:lpwstr>
      </vt:variant>
      <vt:variant>
        <vt:i4>4325401</vt:i4>
      </vt:variant>
      <vt:variant>
        <vt:i4>3045</vt:i4>
      </vt:variant>
      <vt:variant>
        <vt:i4>0</vt:i4>
      </vt:variant>
      <vt:variant>
        <vt:i4>5</vt:i4>
      </vt:variant>
      <vt:variant>
        <vt:lpwstr/>
      </vt:variant>
      <vt:variant>
        <vt:lpwstr>_AgentData_2</vt:lpwstr>
      </vt:variant>
      <vt:variant>
        <vt:i4>1572904</vt:i4>
      </vt:variant>
      <vt:variant>
        <vt:i4>3042</vt:i4>
      </vt:variant>
      <vt:variant>
        <vt:i4>0</vt:i4>
      </vt:variant>
      <vt:variant>
        <vt:i4>5</vt:i4>
      </vt:variant>
      <vt:variant>
        <vt:lpwstr/>
      </vt:variant>
      <vt:variant>
        <vt:lpwstr>_ResponseInfoDetails</vt:lpwstr>
      </vt:variant>
      <vt:variant>
        <vt:i4>6815839</vt:i4>
      </vt:variant>
      <vt:variant>
        <vt:i4>3039</vt:i4>
      </vt:variant>
      <vt:variant>
        <vt:i4>0</vt:i4>
      </vt:variant>
      <vt:variant>
        <vt:i4>5</vt:i4>
      </vt:variant>
      <vt:variant>
        <vt:lpwstr/>
      </vt:variant>
      <vt:variant>
        <vt:lpwstr>_ModuleResponseData</vt:lpwstr>
      </vt:variant>
      <vt:variant>
        <vt:i4>7340119</vt:i4>
      </vt:variant>
      <vt:variant>
        <vt:i4>3036</vt:i4>
      </vt:variant>
      <vt:variant>
        <vt:i4>0</vt:i4>
      </vt:variant>
      <vt:variant>
        <vt:i4>5</vt:i4>
      </vt:variant>
      <vt:variant>
        <vt:lpwstr/>
      </vt:variant>
      <vt:variant>
        <vt:lpwstr>_ValidateFlightDateResponseData</vt:lpwstr>
      </vt:variant>
      <vt:variant>
        <vt:i4>7274587</vt:i4>
      </vt:variant>
      <vt:variant>
        <vt:i4>3033</vt:i4>
      </vt:variant>
      <vt:variant>
        <vt:i4>0</vt:i4>
      </vt:variant>
      <vt:variant>
        <vt:i4>5</vt:i4>
      </vt:variant>
      <vt:variant>
        <vt:lpwstr/>
      </vt:variant>
      <vt:variant>
        <vt:lpwstr>_ValidateFlightDateRequestData</vt:lpwstr>
      </vt:variant>
      <vt:variant>
        <vt:i4>6619209</vt:i4>
      </vt:variant>
      <vt:variant>
        <vt:i4>3030</vt:i4>
      </vt:variant>
      <vt:variant>
        <vt:i4>0</vt:i4>
      </vt:variant>
      <vt:variant>
        <vt:i4>5</vt:i4>
      </vt:variant>
      <vt:variant>
        <vt:lpwstr/>
      </vt:variant>
      <vt:variant>
        <vt:lpwstr>_LoginData</vt:lpwstr>
      </vt:variant>
      <vt:variant>
        <vt:i4>7274561</vt:i4>
      </vt:variant>
      <vt:variant>
        <vt:i4>3027</vt:i4>
      </vt:variant>
      <vt:variant>
        <vt:i4>0</vt:i4>
      </vt:variant>
      <vt:variant>
        <vt:i4>5</vt:i4>
      </vt:variant>
      <vt:variant>
        <vt:lpwstr/>
      </vt:variant>
      <vt:variant>
        <vt:lpwstr>_PaxValues</vt:lpwstr>
      </vt:variant>
      <vt:variant>
        <vt:i4>7274561</vt:i4>
      </vt:variant>
      <vt:variant>
        <vt:i4>3024</vt:i4>
      </vt:variant>
      <vt:variant>
        <vt:i4>0</vt:i4>
      </vt:variant>
      <vt:variant>
        <vt:i4>5</vt:i4>
      </vt:variant>
      <vt:variant>
        <vt:lpwstr/>
      </vt:variant>
      <vt:variant>
        <vt:lpwstr>_PaxValues</vt:lpwstr>
      </vt:variant>
      <vt:variant>
        <vt:i4>6553682</vt:i4>
      </vt:variant>
      <vt:variant>
        <vt:i4>3021</vt:i4>
      </vt:variant>
      <vt:variant>
        <vt:i4>0</vt:i4>
      </vt:variant>
      <vt:variant>
        <vt:i4>5</vt:i4>
      </vt:variant>
      <vt:variant>
        <vt:lpwstr/>
      </vt:variant>
      <vt:variant>
        <vt:lpwstr>_TicketResponseLeg</vt:lpwstr>
      </vt:variant>
      <vt:variant>
        <vt:i4>1245233</vt:i4>
      </vt:variant>
      <vt:variant>
        <vt:i4>3018</vt:i4>
      </vt:variant>
      <vt:variant>
        <vt:i4>0</vt:i4>
      </vt:variant>
      <vt:variant>
        <vt:i4>5</vt:i4>
      </vt:variant>
      <vt:variant>
        <vt:lpwstr/>
      </vt:variant>
      <vt:variant>
        <vt:lpwstr>_QuoteResponseTicket</vt:lpwstr>
      </vt:variant>
      <vt:variant>
        <vt:i4>196658</vt:i4>
      </vt:variant>
      <vt:variant>
        <vt:i4>3015</vt:i4>
      </vt:variant>
      <vt:variant>
        <vt:i4>0</vt:i4>
      </vt:variant>
      <vt:variant>
        <vt:i4>5</vt:i4>
      </vt:variant>
      <vt:variant>
        <vt:lpwstr/>
      </vt:variant>
      <vt:variant>
        <vt:lpwstr>_QuoteResponseSegment</vt:lpwstr>
      </vt:variant>
      <vt:variant>
        <vt:i4>8126530</vt:i4>
      </vt:variant>
      <vt:variant>
        <vt:i4>3012</vt:i4>
      </vt:variant>
      <vt:variant>
        <vt:i4>0</vt:i4>
      </vt:variant>
      <vt:variant>
        <vt:i4>5</vt:i4>
      </vt:variant>
      <vt:variant>
        <vt:lpwstr/>
      </vt:variant>
      <vt:variant>
        <vt:lpwstr>_QuoteResponsePassenger</vt:lpwstr>
      </vt:variant>
      <vt:variant>
        <vt:i4>7143495</vt:i4>
      </vt:variant>
      <vt:variant>
        <vt:i4>3009</vt:i4>
      </vt:variant>
      <vt:variant>
        <vt:i4>0</vt:i4>
      </vt:variant>
      <vt:variant>
        <vt:i4>5</vt:i4>
      </vt:variant>
      <vt:variant>
        <vt:lpwstr/>
      </vt:variant>
      <vt:variant>
        <vt:lpwstr>_DetailedPaymentMethod</vt:lpwstr>
      </vt:variant>
      <vt:variant>
        <vt:i4>2293808</vt:i4>
      </vt:variant>
      <vt:variant>
        <vt:i4>3006</vt:i4>
      </vt:variant>
      <vt:variant>
        <vt:i4>0</vt:i4>
      </vt:variant>
      <vt:variant>
        <vt:i4>5</vt:i4>
      </vt:variant>
      <vt:variant>
        <vt:lpwstr/>
      </vt:variant>
      <vt:variant>
        <vt:lpwstr>_QuoteResponsePassenger_1</vt:lpwstr>
      </vt:variant>
      <vt:variant>
        <vt:i4>6815839</vt:i4>
      </vt:variant>
      <vt:variant>
        <vt:i4>3003</vt:i4>
      </vt:variant>
      <vt:variant>
        <vt:i4>0</vt:i4>
      </vt:variant>
      <vt:variant>
        <vt:i4>5</vt:i4>
      </vt:variant>
      <vt:variant>
        <vt:lpwstr/>
      </vt:variant>
      <vt:variant>
        <vt:lpwstr>_ModuleResponseData</vt:lpwstr>
      </vt:variant>
      <vt:variant>
        <vt:i4>47</vt:i4>
      </vt:variant>
      <vt:variant>
        <vt:i4>3000</vt:i4>
      </vt:variant>
      <vt:variant>
        <vt:i4>0</vt:i4>
      </vt:variant>
      <vt:variant>
        <vt:i4>5</vt:i4>
      </vt:variant>
      <vt:variant>
        <vt:lpwstr/>
      </vt:variant>
      <vt:variant>
        <vt:lpwstr>_QuoteResponseLeg</vt:lpwstr>
      </vt:variant>
      <vt:variant>
        <vt:i4>7995461</vt:i4>
      </vt:variant>
      <vt:variant>
        <vt:i4>2997</vt:i4>
      </vt:variant>
      <vt:variant>
        <vt:i4>0</vt:i4>
      </vt:variant>
      <vt:variant>
        <vt:i4>5</vt:i4>
      </vt:variant>
      <vt:variant>
        <vt:lpwstr/>
      </vt:variant>
      <vt:variant>
        <vt:lpwstr>_QuoteResponseExchangeRate</vt:lpwstr>
      </vt:variant>
      <vt:variant>
        <vt:i4>917546</vt:i4>
      </vt:variant>
      <vt:variant>
        <vt:i4>2994</vt:i4>
      </vt:variant>
      <vt:variant>
        <vt:i4>0</vt:i4>
      </vt:variant>
      <vt:variant>
        <vt:i4>5</vt:i4>
      </vt:variant>
      <vt:variant>
        <vt:lpwstr/>
      </vt:variant>
      <vt:variant>
        <vt:lpwstr>_Cancelation</vt:lpwstr>
      </vt:variant>
      <vt:variant>
        <vt:i4>1572904</vt:i4>
      </vt:variant>
      <vt:variant>
        <vt:i4>2991</vt:i4>
      </vt:variant>
      <vt:variant>
        <vt:i4>0</vt:i4>
      </vt:variant>
      <vt:variant>
        <vt:i4>5</vt:i4>
      </vt:variant>
      <vt:variant>
        <vt:lpwstr/>
      </vt:variant>
      <vt:variant>
        <vt:lpwstr>_ResponseInfoDetails</vt:lpwstr>
      </vt:variant>
      <vt:variant>
        <vt:i4>6815839</vt:i4>
      </vt:variant>
      <vt:variant>
        <vt:i4>2988</vt:i4>
      </vt:variant>
      <vt:variant>
        <vt:i4>0</vt:i4>
      </vt:variant>
      <vt:variant>
        <vt:i4>5</vt:i4>
      </vt:variant>
      <vt:variant>
        <vt:lpwstr/>
      </vt:variant>
      <vt:variant>
        <vt:lpwstr>_ModuleResponseData</vt:lpwstr>
      </vt:variant>
      <vt:variant>
        <vt:i4>6357079</vt:i4>
      </vt:variant>
      <vt:variant>
        <vt:i4>2985</vt:i4>
      </vt:variant>
      <vt:variant>
        <vt:i4>0</vt:i4>
      </vt:variant>
      <vt:variant>
        <vt:i4>5</vt:i4>
      </vt:variant>
      <vt:variant>
        <vt:lpwstr/>
      </vt:variant>
      <vt:variant>
        <vt:lpwstr>_QuoteResponseFare</vt:lpwstr>
      </vt:variant>
      <vt:variant>
        <vt:i4>1900586</vt:i4>
      </vt:variant>
      <vt:variant>
        <vt:i4>2982</vt:i4>
      </vt:variant>
      <vt:variant>
        <vt:i4>0</vt:i4>
      </vt:variant>
      <vt:variant>
        <vt:i4>5</vt:i4>
      </vt:variant>
      <vt:variant>
        <vt:lpwstr/>
      </vt:variant>
      <vt:variant>
        <vt:lpwstr>_QuoteRequestSegment</vt:lpwstr>
      </vt:variant>
      <vt:variant>
        <vt:i4>3539062</vt:i4>
      </vt:variant>
      <vt:variant>
        <vt:i4>2979</vt:i4>
      </vt:variant>
      <vt:variant>
        <vt:i4>0</vt:i4>
      </vt:variant>
      <vt:variant>
        <vt:i4>5</vt:i4>
      </vt:variant>
      <vt:variant>
        <vt:lpwstr/>
      </vt:variant>
      <vt:variant>
        <vt:lpwstr>_QuoteRequestPasType_1</vt:lpwstr>
      </vt:variant>
      <vt:variant>
        <vt:i4>2228342</vt:i4>
      </vt:variant>
      <vt:variant>
        <vt:i4>2976</vt:i4>
      </vt:variant>
      <vt:variant>
        <vt:i4>0</vt:i4>
      </vt:variant>
      <vt:variant>
        <vt:i4>5</vt:i4>
      </vt:variant>
      <vt:variant>
        <vt:lpwstr/>
      </vt:variant>
      <vt:variant>
        <vt:lpwstr>_QuoteRequestLeg_1</vt:lpwstr>
      </vt:variant>
      <vt:variant>
        <vt:i4>1048621</vt:i4>
      </vt:variant>
      <vt:variant>
        <vt:i4>2973</vt:i4>
      </vt:variant>
      <vt:variant>
        <vt:i4>0</vt:i4>
      </vt:variant>
      <vt:variant>
        <vt:i4>5</vt:i4>
      </vt:variant>
      <vt:variant>
        <vt:lpwstr/>
      </vt:variant>
      <vt:variant>
        <vt:lpwstr>_CRS</vt:lpwstr>
      </vt:variant>
      <vt:variant>
        <vt:i4>5505036</vt:i4>
      </vt:variant>
      <vt:variant>
        <vt:i4>2970</vt:i4>
      </vt:variant>
      <vt:variant>
        <vt:i4>0</vt:i4>
      </vt:variant>
      <vt:variant>
        <vt:i4>5</vt:i4>
      </vt:variant>
      <vt:variant>
        <vt:lpwstr/>
      </vt:variant>
      <vt:variant>
        <vt:lpwstr>_QuoteResponseData_1</vt:lpwstr>
      </vt:variant>
      <vt:variant>
        <vt:i4>524333</vt:i4>
      </vt:variant>
      <vt:variant>
        <vt:i4>2967</vt:i4>
      </vt:variant>
      <vt:variant>
        <vt:i4>0</vt:i4>
      </vt:variant>
      <vt:variant>
        <vt:i4>5</vt:i4>
      </vt:variant>
      <vt:variant>
        <vt:lpwstr/>
      </vt:variant>
      <vt:variant>
        <vt:lpwstr>_QuoteRequestData</vt:lpwstr>
      </vt:variant>
      <vt:variant>
        <vt:i4>6619209</vt:i4>
      </vt:variant>
      <vt:variant>
        <vt:i4>2964</vt:i4>
      </vt:variant>
      <vt:variant>
        <vt:i4>0</vt:i4>
      </vt:variant>
      <vt:variant>
        <vt:i4>5</vt:i4>
      </vt:variant>
      <vt:variant>
        <vt:lpwstr/>
      </vt:variant>
      <vt:variant>
        <vt:lpwstr>_LoginData</vt:lpwstr>
      </vt:variant>
      <vt:variant>
        <vt:i4>1572904</vt:i4>
      </vt:variant>
      <vt:variant>
        <vt:i4>2961</vt:i4>
      </vt:variant>
      <vt:variant>
        <vt:i4>0</vt:i4>
      </vt:variant>
      <vt:variant>
        <vt:i4>5</vt:i4>
      </vt:variant>
      <vt:variant>
        <vt:lpwstr/>
      </vt:variant>
      <vt:variant>
        <vt:lpwstr>_ResponseInfoDetails</vt:lpwstr>
      </vt:variant>
      <vt:variant>
        <vt:i4>6815839</vt:i4>
      </vt:variant>
      <vt:variant>
        <vt:i4>2958</vt:i4>
      </vt:variant>
      <vt:variant>
        <vt:i4>0</vt:i4>
      </vt:variant>
      <vt:variant>
        <vt:i4>5</vt:i4>
      </vt:variant>
      <vt:variant>
        <vt:lpwstr/>
      </vt:variant>
      <vt:variant>
        <vt:lpwstr>_ModuleResponseData</vt:lpwstr>
      </vt:variant>
      <vt:variant>
        <vt:i4>6684759</vt:i4>
      </vt:variant>
      <vt:variant>
        <vt:i4>2955</vt:i4>
      </vt:variant>
      <vt:variant>
        <vt:i4>0</vt:i4>
      </vt:variant>
      <vt:variant>
        <vt:i4>5</vt:i4>
      </vt:variant>
      <vt:variant>
        <vt:lpwstr/>
      </vt:variant>
      <vt:variant>
        <vt:lpwstr>_CharterAccount</vt:lpwstr>
      </vt:variant>
      <vt:variant>
        <vt:i4>1376292</vt:i4>
      </vt:variant>
      <vt:variant>
        <vt:i4>2952</vt:i4>
      </vt:variant>
      <vt:variant>
        <vt:i4>0</vt:i4>
      </vt:variant>
      <vt:variant>
        <vt:i4>5</vt:i4>
      </vt:variant>
      <vt:variant>
        <vt:lpwstr/>
      </vt:variant>
      <vt:variant>
        <vt:lpwstr>_TermsAndConditionsRequestCharter</vt:lpwstr>
      </vt:variant>
      <vt:variant>
        <vt:i4>7667790</vt:i4>
      </vt:variant>
      <vt:variant>
        <vt:i4>2949</vt:i4>
      </vt:variant>
      <vt:variant>
        <vt:i4>0</vt:i4>
      </vt:variant>
      <vt:variant>
        <vt:i4>5</vt:i4>
      </vt:variant>
      <vt:variant>
        <vt:lpwstr/>
      </vt:variant>
      <vt:variant>
        <vt:lpwstr>_TermsAndConditionsResponseData</vt:lpwstr>
      </vt:variant>
      <vt:variant>
        <vt:i4>5963805</vt:i4>
      </vt:variant>
      <vt:variant>
        <vt:i4>2946</vt:i4>
      </vt:variant>
      <vt:variant>
        <vt:i4>0</vt:i4>
      </vt:variant>
      <vt:variant>
        <vt:i4>5</vt:i4>
      </vt:variant>
      <vt:variant>
        <vt:lpwstr/>
      </vt:variant>
      <vt:variant>
        <vt:lpwstr>_TermsAndConditionsRequestData_1</vt:lpwstr>
      </vt:variant>
      <vt:variant>
        <vt:i4>6619209</vt:i4>
      </vt:variant>
      <vt:variant>
        <vt:i4>2943</vt:i4>
      </vt:variant>
      <vt:variant>
        <vt:i4>0</vt:i4>
      </vt:variant>
      <vt:variant>
        <vt:i4>5</vt:i4>
      </vt:variant>
      <vt:variant>
        <vt:lpwstr/>
      </vt:variant>
      <vt:variant>
        <vt:lpwstr>_LoginData</vt:lpwstr>
      </vt:variant>
      <vt:variant>
        <vt:i4>4325401</vt:i4>
      </vt:variant>
      <vt:variant>
        <vt:i4>2940</vt:i4>
      </vt:variant>
      <vt:variant>
        <vt:i4>0</vt:i4>
      </vt:variant>
      <vt:variant>
        <vt:i4>5</vt:i4>
      </vt:variant>
      <vt:variant>
        <vt:lpwstr/>
      </vt:variant>
      <vt:variant>
        <vt:lpwstr>_AgentData_2</vt:lpwstr>
      </vt:variant>
      <vt:variant>
        <vt:i4>6553671</vt:i4>
      </vt:variant>
      <vt:variant>
        <vt:i4>2937</vt:i4>
      </vt:variant>
      <vt:variant>
        <vt:i4>0</vt:i4>
      </vt:variant>
      <vt:variant>
        <vt:i4>5</vt:i4>
      </vt:variant>
      <vt:variant>
        <vt:lpwstr/>
      </vt:variant>
      <vt:variant>
        <vt:lpwstr>_TaxDetail</vt:lpwstr>
      </vt:variant>
      <vt:variant>
        <vt:i4>4325401</vt:i4>
      </vt:variant>
      <vt:variant>
        <vt:i4>2934</vt:i4>
      </vt:variant>
      <vt:variant>
        <vt:i4>0</vt:i4>
      </vt:variant>
      <vt:variant>
        <vt:i4>5</vt:i4>
      </vt:variant>
      <vt:variant>
        <vt:lpwstr/>
      </vt:variant>
      <vt:variant>
        <vt:lpwstr>_AgentData_2</vt:lpwstr>
      </vt:variant>
      <vt:variant>
        <vt:i4>4325401</vt:i4>
      </vt:variant>
      <vt:variant>
        <vt:i4>2931</vt:i4>
      </vt:variant>
      <vt:variant>
        <vt:i4>0</vt:i4>
      </vt:variant>
      <vt:variant>
        <vt:i4>5</vt:i4>
      </vt:variant>
      <vt:variant>
        <vt:lpwstr/>
      </vt:variant>
      <vt:variant>
        <vt:lpwstr>_AgentData_2</vt:lpwstr>
      </vt:variant>
      <vt:variant>
        <vt:i4>1572904</vt:i4>
      </vt:variant>
      <vt:variant>
        <vt:i4>2928</vt:i4>
      </vt:variant>
      <vt:variant>
        <vt:i4>0</vt:i4>
      </vt:variant>
      <vt:variant>
        <vt:i4>5</vt:i4>
      </vt:variant>
      <vt:variant>
        <vt:lpwstr/>
      </vt:variant>
      <vt:variant>
        <vt:lpwstr>_ResponseInfoDetails</vt:lpwstr>
      </vt:variant>
      <vt:variant>
        <vt:i4>720930</vt:i4>
      </vt:variant>
      <vt:variant>
        <vt:i4>2925</vt:i4>
      </vt:variant>
      <vt:variant>
        <vt:i4>0</vt:i4>
      </vt:variant>
      <vt:variant>
        <vt:i4>5</vt:i4>
      </vt:variant>
      <vt:variant>
        <vt:lpwstr/>
      </vt:variant>
      <vt:variant>
        <vt:lpwstr>_TaxResponsePassenger</vt:lpwstr>
      </vt:variant>
      <vt:variant>
        <vt:i4>6815839</vt:i4>
      </vt:variant>
      <vt:variant>
        <vt:i4>2922</vt:i4>
      </vt:variant>
      <vt:variant>
        <vt:i4>0</vt:i4>
      </vt:variant>
      <vt:variant>
        <vt:i4>5</vt:i4>
      </vt:variant>
      <vt:variant>
        <vt:lpwstr/>
      </vt:variant>
      <vt:variant>
        <vt:lpwstr>_ModuleResponseData</vt:lpwstr>
      </vt:variant>
      <vt:variant>
        <vt:i4>4325401</vt:i4>
      </vt:variant>
      <vt:variant>
        <vt:i4>2919</vt:i4>
      </vt:variant>
      <vt:variant>
        <vt:i4>0</vt:i4>
      </vt:variant>
      <vt:variant>
        <vt:i4>5</vt:i4>
      </vt:variant>
      <vt:variant>
        <vt:lpwstr/>
      </vt:variant>
      <vt:variant>
        <vt:lpwstr>_AgentData_2</vt:lpwstr>
      </vt:variant>
      <vt:variant>
        <vt:i4>6946890</vt:i4>
      </vt:variant>
      <vt:variant>
        <vt:i4>2916</vt:i4>
      </vt:variant>
      <vt:variant>
        <vt:i4>0</vt:i4>
      </vt:variant>
      <vt:variant>
        <vt:i4>5</vt:i4>
      </vt:variant>
      <vt:variant>
        <vt:lpwstr/>
      </vt:variant>
      <vt:variant>
        <vt:lpwstr>_TaxRequestSegment</vt:lpwstr>
      </vt:variant>
      <vt:variant>
        <vt:i4>1835061</vt:i4>
      </vt:variant>
      <vt:variant>
        <vt:i4>2913</vt:i4>
      </vt:variant>
      <vt:variant>
        <vt:i4>0</vt:i4>
      </vt:variant>
      <vt:variant>
        <vt:i4>5</vt:i4>
      </vt:variant>
      <vt:variant>
        <vt:lpwstr/>
      </vt:variant>
      <vt:variant>
        <vt:lpwstr>_TaxRequestPassenger</vt:lpwstr>
      </vt:variant>
      <vt:variant>
        <vt:i4>6553673</vt:i4>
      </vt:variant>
      <vt:variant>
        <vt:i4>2910</vt:i4>
      </vt:variant>
      <vt:variant>
        <vt:i4>0</vt:i4>
      </vt:variant>
      <vt:variant>
        <vt:i4>5</vt:i4>
      </vt:variant>
      <vt:variant>
        <vt:lpwstr/>
      </vt:variant>
      <vt:variant>
        <vt:lpwstr>_TaxRequestLeg</vt:lpwstr>
      </vt:variant>
      <vt:variant>
        <vt:i4>1048621</vt:i4>
      </vt:variant>
      <vt:variant>
        <vt:i4>2907</vt:i4>
      </vt:variant>
      <vt:variant>
        <vt:i4>0</vt:i4>
      </vt:variant>
      <vt:variant>
        <vt:i4>5</vt:i4>
      </vt:variant>
      <vt:variant>
        <vt:lpwstr/>
      </vt:variant>
      <vt:variant>
        <vt:lpwstr>_CRS</vt:lpwstr>
      </vt:variant>
      <vt:variant>
        <vt:i4>1179699</vt:i4>
      </vt:variant>
      <vt:variant>
        <vt:i4>2904</vt:i4>
      </vt:variant>
      <vt:variant>
        <vt:i4>0</vt:i4>
      </vt:variant>
      <vt:variant>
        <vt:i4>5</vt:i4>
      </vt:variant>
      <vt:variant>
        <vt:lpwstr/>
      </vt:variant>
      <vt:variant>
        <vt:lpwstr>_TaxResponseData</vt:lpwstr>
      </vt:variant>
      <vt:variant>
        <vt:i4>8323149</vt:i4>
      </vt:variant>
      <vt:variant>
        <vt:i4>2901</vt:i4>
      </vt:variant>
      <vt:variant>
        <vt:i4>0</vt:i4>
      </vt:variant>
      <vt:variant>
        <vt:i4>5</vt:i4>
      </vt:variant>
      <vt:variant>
        <vt:lpwstr/>
      </vt:variant>
      <vt:variant>
        <vt:lpwstr>_TaxRequestData</vt:lpwstr>
      </vt:variant>
      <vt:variant>
        <vt:i4>6619209</vt:i4>
      </vt:variant>
      <vt:variant>
        <vt:i4>2898</vt:i4>
      </vt:variant>
      <vt:variant>
        <vt:i4>0</vt:i4>
      </vt:variant>
      <vt:variant>
        <vt:i4>5</vt:i4>
      </vt:variant>
      <vt:variant>
        <vt:lpwstr/>
      </vt:variant>
      <vt:variant>
        <vt:lpwstr>_LoginData</vt:lpwstr>
      </vt:variant>
      <vt:variant>
        <vt:i4>8257631</vt:i4>
      </vt:variant>
      <vt:variant>
        <vt:i4>2895</vt:i4>
      </vt:variant>
      <vt:variant>
        <vt:i4>0</vt:i4>
      </vt:variant>
      <vt:variant>
        <vt:i4>5</vt:i4>
      </vt:variant>
      <vt:variant>
        <vt:lpwstr/>
      </vt:variant>
      <vt:variant>
        <vt:lpwstr>_SurchargeData</vt:lpwstr>
      </vt:variant>
      <vt:variant>
        <vt:i4>8257631</vt:i4>
      </vt:variant>
      <vt:variant>
        <vt:i4>2892</vt:i4>
      </vt:variant>
      <vt:variant>
        <vt:i4>0</vt:i4>
      </vt:variant>
      <vt:variant>
        <vt:i4>5</vt:i4>
      </vt:variant>
      <vt:variant>
        <vt:lpwstr/>
      </vt:variant>
      <vt:variant>
        <vt:lpwstr>_SurchargeData</vt:lpwstr>
      </vt:variant>
      <vt:variant>
        <vt:i4>1572904</vt:i4>
      </vt:variant>
      <vt:variant>
        <vt:i4>2889</vt:i4>
      </vt:variant>
      <vt:variant>
        <vt:i4>0</vt:i4>
      </vt:variant>
      <vt:variant>
        <vt:i4>5</vt:i4>
      </vt:variant>
      <vt:variant>
        <vt:lpwstr/>
      </vt:variant>
      <vt:variant>
        <vt:lpwstr>_ResponseInfoDetails</vt:lpwstr>
      </vt:variant>
      <vt:variant>
        <vt:i4>6815839</vt:i4>
      </vt:variant>
      <vt:variant>
        <vt:i4>2886</vt:i4>
      </vt:variant>
      <vt:variant>
        <vt:i4>0</vt:i4>
      </vt:variant>
      <vt:variant>
        <vt:i4>5</vt:i4>
      </vt:variant>
      <vt:variant>
        <vt:lpwstr/>
      </vt:variant>
      <vt:variant>
        <vt:lpwstr>_ModuleResponseData</vt:lpwstr>
      </vt:variant>
      <vt:variant>
        <vt:i4>6684759</vt:i4>
      </vt:variant>
      <vt:variant>
        <vt:i4>2883</vt:i4>
      </vt:variant>
      <vt:variant>
        <vt:i4>0</vt:i4>
      </vt:variant>
      <vt:variant>
        <vt:i4>5</vt:i4>
      </vt:variant>
      <vt:variant>
        <vt:lpwstr/>
      </vt:variant>
      <vt:variant>
        <vt:lpwstr>_CharterAccount</vt:lpwstr>
      </vt:variant>
      <vt:variant>
        <vt:i4>7340118</vt:i4>
      </vt:variant>
      <vt:variant>
        <vt:i4>2880</vt:i4>
      </vt:variant>
      <vt:variant>
        <vt:i4>0</vt:i4>
      </vt:variant>
      <vt:variant>
        <vt:i4>5</vt:i4>
      </vt:variant>
      <vt:variant>
        <vt:lpwstr/>
      </vt:variant>
      <vt:variant>
        <vt:lpwstr>_Agent</vt:lpwstr>
      </vt:variant>
      <vt:variant>
        <vt:i4>7209034</vt:i4>
      </vt:variant>
      <vt:variant>
        <vt:i4>2877</vt:i4>
      </vt:variant>
      <vt:variant>
        <vt:i4>0</vt:i4>
      </vt:variant>
      <vt:variant>
        <vt:i4>5</vt:i4>
      </vt:variant>
      <vt:variant>
        <vt:lpwstr/>
      </vt:variant>
      <vt:variant>
        <vt:lpwstr>_PaymentRequestWeb</vt:lpwstr>
      </vt:variant>
      <vt:variant>
        <vt:i4>8323152</vt:i4>
      </vt:variant>
      <vt:variant>
        <vt:i4>2874</vt:i4>
      </vt:variant>
      <vt:variant>
        <vt:i4>0</vt:i4>
      </vt:variant>
      <vt:variant>
        <vt:i4>5</vt:i4>
      </vt:variant>
      <vt:variant>
        <vt:lpwstr/>
      </vt:variant>
      <vt:variant>
        <vt:lpwstr>_PaymentRequestCharter</vt:lpwstr>
      </vt:variant>
      <vt:variant>
        <vt:i4>7405643</vt:i4>
      </vt:variant>
      <vt:variant>
        <vt:i4>2871</vt:i4>
      </vt:variant>
      <vt:variant>
        <vt:i4>0</vt:i4>
      </vt:variant>
      <vt:variant>
        <vt:i4>5</vt:i4>
      </vt:variant>
      <vt:variant>
        <vt:lpwstr/>
      </vt:variant>
      <vt:variant>
        <vt:lpwstr>_PaymentMethods</vt:lpwstr>
      </vt:variant>
      <vt:variant>
        <vt:i4>7012430</vt:i4>
      </vt:variant>
      <vt:variant>
        <vt:i4>2868</vt:i4>
      </vt:variant>
      <vt:variant>
        <vt:i4>0</vt:i4>
      </vt:variant>
      <vt:variant>
        <vt:i4>5</vt:i4>
      </vt:variant>
      <vt:variant>
        <vt:lpwstr/>
      </vt:variant>
      <vt:variant>
        <vt:lpwstr>_PaymentRequestData</vt:lpwstr>
      </vt:variant>
      <vt:variant>
        <vt:i4>6619209</vt:i4>
      </vt:variant>
      <vt:variant>
        <vt:i4>2865</vt:i4>
      </vt:variant>
      <vt:variant>
        <vt:i4>0</vt:i4>
      </vt:variant>
      <vt:variant>
        <vt:i4>5</vt:i4>
      </vt:variant>
      <vt:variant>
        <vt:lpwstr/>
      </vt:variant>
      <vt:variant>
        <vt:lpwstr>_LoginData</vt:lpwstr>
      </vt:variant>
      <vt:variant>
        <vt:i4>4325401</vt:i4>
      </vt:variant>
      <vt:variant>
        <vt:i4>2862</vt:i4>
      </vt:variant>
      <vt:variant>
        <vt:i4>0</vt:i4>
      </vt:variant>
      <vt:variant>
        <vt:i4>5</vt:i4>
      </vt:variant>
      <vt:variant>
        <vt:lpwstr/>
      </vt:variant>
      <vt:variant>
        <vt:lpwstr>_AgentData_2</vt:lpwstr>
      </vt:variant>
      <vt:variant>
        <vt:i4>4325401</vt:i4>
      </vt:variant>
      <vt:variant>
        <vt:i4>2859</vt:i4>
      </vt:variant>
      <vt:variant>
        <vt:i4>0</vt:i4>
      </vt:variant>
      <vt:variant>
        <vt:i4>5</vt:i4>
      </vt:variant>
      <vt:variant>
        <vt:lpwstr/>
      </vt:variant>
      <vt:variant>
        <vt:lpwstr>_AgentData_2</vt:lpwstr>
      </vt:variant>
      <vt:variant>
        <vt:i4>8257631</vt:i4>
      </vt:variant>
      <vt:variant>
        <vt:i4>2856</vt:i4>
      </vt:variant>
      <vt:variant>
        <vt:i4>0</vt:i4>
      </vt:variant>
      <vt:variant>
        <vt:i4>5</vt:i4>
      </vt:variant>
      <vt:variant>
        <vt:lpwstr/>
      </vt:variant>
      <vt:variant>
        <vt:lpwstr>_SurchargeData</vt:lpwstr>
      </vt:variant>
      <vt:variant>
        <vt:i4>8257631</vt:i4>
      </vt:variant>
      <vt:variant>
        <vt:i4>2853</vt:i4>
      </vt:variant>
      <vt:variant>
        <vt:i4>0</vt:i4>
      </vt:variant>
      <vt:variant>
        <vt:i4>5</vt:i4>
      </vt:variant>
      <vt:variant>
        <vt:lpwstr/>
      </vt:variant>
      <vt:variant>
        <vt:lpwstr>_SurchargeData</vt:lpwstr>
      </vt:variant>
      <vt:variant>
        <vt:i4>8192074</vt:i4>
      </vt:variant>
      <vt:variant>
        <vt:i4>2850</vt:i4>
      </vt:variant>
      <vt:variant>
        <vt:i4>0</vt:i4>
      </vt:variant>
      <vt:variant>
        <vt:i4>5</vt:i4>
      </vt:variant>
      <vt:variant>
        <vt:lpwstr/>
      </vt:variant>
      <vt:variant>
        <vt:lpwstr>_BoardingResponseBaggageDetail</vt:lpwstr>
      </vt:variant>
      <vt:variant>
        <vt:i4>1572904</vt:i4>
      </vt:variant>
      <vt:variant>
        <vt:i4>2847</vt:i4>
      </vt:variant>
      <vt:variant>
        <vt:i4>0</vt:i4>
      </vt:variant>
      <vt:variant>
        <vt:i4>5</vt:i4>
      </vt:variant>
      <vt:variant>
        <vt:lpwstr/>
      </vt:variant>
      <vt:variant>
        <vt:lpwstr>_ResponseInfoDetails</vt:lpwstr>
      </vt:variant>
      <vt:variant>
        <vt:i4>6815839</vt:i4>
      </vt:variant>
      <vt:variant>
        <vt:i4>2844</vt:i4>
      </vt:variant>
      <vt:variant>
        <vt:i4>0</vt:i4>
      </vt:variant>
      <vt:variant>
        <vt:i4>5</vt:i4>
      </vt:variant>
      <vt:variant>
        <vt:lpwstr/>
      </vt:variant>
      <vt:variant>
        <vt:lpwstr>_ModuleResponseData</vt:lpwstr>
      </vt:variant>
      <vt:variant>
        <vt:i4>7143510</vt:i4>
      </vt:variant>
      <vt:variant>
        <vt:i4>2841</vt:i4>
      </vt:variant>
      <vt:variant>
        <vt:i4>0</vt:i4>
      </vt:variant>
      <vt:variant>
        <vt:i4>5</vt:i4>
      </vt:variant>
      <vt:variant>
        <vt:lpwstr/>
      </vt:variant>
      <vt:variant>
        <vt:lpwstr>_BoardingResponseDetail</vt:lpwstr>
      </vt:variant>
      <vt:variant>
        <vt:i4>7340118</vt:i4>
      </vt:variant>
      <vt:variant>
        <vt:i4>2838</vt:i4>
      </vt:variant>
      <vt:variant>
        <vt:i4>0</vt:i4>
      </vt:variant>
      <vt:variant>
        <vt:i4>5</vt:i4>
      </vt:variant>
      <vt:variant>
        <vt:lpwstr/>
      </vt:variant>
      <vt:variant>
        <vt:lpwstr>_Agent</vt:lpwstr>
      </vt:variant>
      <vt:variant>
        <vt:i4>6946907</vt:i4>
      </vt:variant>
      <vt:variant>
        <vt:i4>2835</vt:i4>
      </vt:variant>
      <vt:variant>
        <vt:i4>0</vt:i4>
      </vt:variant>
      <vt:variant>
        <vt:i4>5</vt:i4>
      </vt:variant>
      <vt:variant>
        <vt:lpwstr/>
      </vt:variant>
      <vt:variant>
        <vt:lpwstr>_BoardingRequestWebFare</vt:lpwstr>
      </vt:variant>
      <vt:variant>
        <vt:i4>1835062</vt:i4>
      </vt:variant>
      <vt:variant>
        <vt:i4>2832</vt:i4>
      </vt:variant>
      <vt:variant>
        <vt:i4>0</vt:i4>
      </vt:variant>
      <vt:variant>
        <vt:i4>5</vt:i4>
      </vt:variant>
      <vt:variant>
        <vt:lpwstr/>
      </vt:variant>
      <vt:variant>
        <vt:lpwstr>_BoardingRequestConfiguration</vt:lpwstr>
      </vt:variant>
      <vt:variant>
        <vt:i4>262195</vt:i4>
      </vt:variant>
      <vt:variant>
        <vt:i4>2829</vt:i4>
      </vt:variant>
      <vt:variant>
        <vt:i4>0</vt:i4>
      </vt:variant>
      <vt:variant>
        <vt:i4>5</vt:i4>
      </vt:variant>
      <vt:variant>
        <vt:lpwstr/>
      </vt:variant>
      <vt:variant>
        <vt:lpwstr>_BoardingResponseData</vt:lpwstr>
      </vt:variant>
      <vt:variant>
        <vt:i4>1769535</vt:i4>
      </vt:variant>
      <vt:variant>
        <vt:i4>2826</vt:i4>
      </vt:variant>
      <vt:variant>
        <vt:i4>0</vt:i4>
      </vt:variant>
      <vt:variant>
        <vt:i4>5</vt:i4>
      </vt:variant>
      <vt:variant>
        <vt:lpwstr/>
      </vt:variant>
      <vt:variant>
        <vt:lpwstr>_BoardingRequestData</vt:lpwstr>
      </vt:variant>
      <vt:variant>
        <vt:i4>6619209</vt:i4>
      </vt:variant>
      <vt:variant>
        <vt:i4>2823</vt:i4>
      </vt:variant>
      <vt:variant>
        <vt:i4>0</vt:i4>
      </vt:variant>
      <vt:variant>
        <vt:i4>5</vt:i4>
      </vt:variant>
      <vt:variant>
        <vt:lpwstr/>
      </vt:variant>
      <vt:variant>
        <vt:lpwstr>_LoginData</vt:lpwstr>
      </vt:variant>
      <vt:variant>
        <vt:i4>1572904</vt:i4>
      </vt:variant>
      <vt:variant>
        <vt:i4>2820</vt:i4>
      </vt:variant>
      <vt:variant>
        <vt:i4>0</vt:i4>
      </vt:variant>
      <vt:variant>
        <vt:i4>5</vt:i4>
      </vt:variant>
      <vt:variant>
        <vt:lpwstr/>
      </vt:variant>
      <vt:variant>
        <vt:lpwstr>_ResponseInfoDetails</vt:lpwstr>
      </vt:variant>
      <vt:variant>
        <vt:i4>6815839</vt:i4>
      </vt:variant>
      <vt:variant>
        <vt:i4>2817</vt:i4>
      </vt:variant>
      <vt:variant>
        <vt:i4>0</vt:i4>
      </vt:variant>
      <vt:variant>
        <vt:i4>5</vt:i4>
      </vt:variant>
      <vt:variant>
        <vt:lpwstr/>
      </vt:variant>
      <vt:variant>
        <vt:lpwstr>_ModuleResponseData</vt:lpwstr>
      </vt:variant>
      <vt:variant>
        <vt:i4>262182</vt:i4>
      </vt:variant>
      <vt:variant>
        <vt:i4>2814</vt:i4>
      </vt:variant>
      <vt:variant>
        <vt:i4>0</vt:i4>
      </vt:variant>
      <vt:variant>
        <vt:i4>5</vt:i4>
      </vt:variant>
      <vt:variant>
        <vt:lpwstr/>
      </vt:variant>
      <vt:variant>
        <vt:lpwstr>_RoutingsResponseData</vt:lpwstr>
      </vt:variant>
      <vt:variant>
        <vt:i4>262182</vt:i4>
      </vt:variant>
      <vt:variant>
        <vt:i4>2811</vt:i4>
      </vt:variant>
      <vt:variant>
        <vt:i4>0</vt:i4>
      </vt:variant>
      <vt:variant>
        <vt:i4>5</vt:i4>
      </vt:variant>
      <vt:variant>
        <vt:lpwstr/>
      </vt:variant>
      <vt:variant>
        <vt:lpwstr>_RoutingsResponseData</vt:lpwstr>
      </vt:variant>
      <vt:variant>
        <vt:i4>6619209</vt:i4>
      </vt:variant>
      <vt:variant>
        <vt:i4>2808</vt:i4>
      </vt:variant>
      <vt:variant>
        <vt:i4>0</vt:i4>
      </vt:variant>
      <vt:variant>
        <vt:i4>5</vt:i4>
      </vt:variant>
      <vt:variant>
        <vt:lpwstr/>
      </vt:variant>
      <vt:variant>
        <vt:lpwstr>_LoginData</vt:lpwstr>
      </vt:variant>
      <vt:variant>
        <vt:i4>7471195</vt:i4>
      </vt:variant>
      <vt:variant>
        <vt:i4>2805</vt:i4>
      </vt:variant>
      <vt:variant>
        <vt:i4>0</vt:i4>
      </vt:variant>
      <vt:variant>
        <vt:i4>5</vt:i4>
      </vt:variant>
      <vt:variant>
        <vt:lpwstr/>
      </vt:variant>
      <vt:variant>
        <vt:lpwstr>_DetailsResponseSegment</vt:lpwstr>
      </vt:variant>
      <vt:variant>
        <vt:i4>1572904</vt:i4>
      </vt:variant>
      <vt:variant>
        <vt:i4>2802</vt:i4>
      </vt:variant>
      <vt:variant>
        <vt:i4>0</vt:i4>
      </vt:variant>
      <vt:variant>
        <vt:i4>5</vt:i4>
      </vt:variant>
      <vt:variant>
        <vt:lpwstr/>
      </vt:variant>
      <vt:variant>
        <vt:lpwstr>_ResponseInfoDetails</vt:lpwstr>
      </vt:variant>
      <vt:variant>
        <vt:i4>6815839</vt:i4>
      </vt:variant>
      <vt:variant>
        <vt:i4>2799</vt:i4>
      </vt:variant>
      <vt:variant>
        <vt:i4>0</vt:i4>
      </vt:variant>
      <vt:variant>
        <vt:i4>5</vt:i4>
      </vt:variant>
      <vt:variant>
        <vt:lpwstr/>
      </vt:variant>
      <vt:variant>
        <vt:lpwstr>_ModuleResponseData</vt:lpwstr>
      </vt:variant>
      <vt:variant>
        <vt:i4>7405638</vt:i4>
      </vt:variant>
      <vt:variant>
        <vt:i4>2796</vt:i4>
      </vt:variant>
      <vt:variant>
        <vt:i4>0</vt:i4>
      </vt:variant>
      <vt:variant>
        <vt:i4>5</vt:i4>
      </vt:variant>
      <vt:variant>
        <vt:lpwstr/>
      </vt:variant>
      <vt:variant>
        <vt:lpwstr>_DetailsResponseLeg</vt:lpwstr>
      </vt:variant>
      <vt:variant>
        <vt:i4>7077955</vt:i4>
      </vt:variant>
      <vt:variant>
        <vt:i4>2793</vt:i4>
      </vt:variant>
      <vt:variant>
        <vt:i4>0</vt:i4>
      </vt:variant>
      <vt:variant>
        <vt:i4>5</vt:i4>
      </vt:variant>
      <vt:variant>
        <vt:lpwstr/>
      </vt:variant>
      <vt:variant>
        <vt:lpwstr>_DetailsRequestSegment</vt:lpwstr>
      </vt:variant>
      <vt:variant>
        <vt:i4>6422592</vt:i4>
      </vt:variant>
      <vt:variant>
        <vt:i4>2790</vt:i4>
      </vt:variant>
      <vt:variant>
        <vt:i4>0</vt:i4>
      </vt:variant>
      <vt:variant>
        <vt:i4>5</vt:i4>
      </vt:variant>
      <vt:variant>
        <vt:lpwstr/>
      </vt:variant>
      <vt:variant>
        <vt:lpwstr>_DetailsRequestLeg</vt:lpwstr>
      </vt:variant>
      <vt:variant>
        <vt:i4>1048621</vt:i4>
      </vt:variant>
      <vt:variant>
        <vt:i4>2787</vt:i4>
      </vt:variant>
      <vt:variant>
        <vt:i4>0</vt:i4>
      </vt:variant>
      <vt:variant>
        <vt:i4>5</vt:i4>
      </vt:variant>
      <vt:variant>
        <vt:lpwstr/>
      </vt:variant>
      <vt:variant>
        <vt:lpwstr>_CRS</vt:lpwstr>
      </vt:variant>
      <vt:variant>
        <vt:i4>1310778</vt:i4>
      </vt:variant>
      <vt:variant>
        <vt:i4>2784</vt:i4>
      </vt:variant>
      <vt:variant>
        <vt:i4>0</vt:i4>
      </vt:variant>
      <vt:variant>
        <vt:i4>5</vt:i4>
      </vt:variant>
      <vt:variant>
        <vt:lpwstr/>
      </vt:variant>
      <vt:variant>
        <vt:lpwstr>_DetailsResponseData</vt:lpwstr>
      </vt:variant>
      <vt:variant>
        <vt:i4>7929924</vt:i4>
      </vt:variant>
      <vt:variant>
        <vt:i4>2781</vt:i4>
      </vt:variant>
      <vt:variant>
        <vt:i4>0</vt:i4>
      </vt:variant>
      <vt:variant>
        <vt:i4>5</vt:i4>
      </vt:variant>
      <vt:variant>
        <vt:lpwstr/>
      </vt:variant>
      <vt:variant>
        <vt:lpwstr>_DetailsRequestData</vt:lpwstr>
      </vt:variant>
      <vt:variant>
        <vt:i4>6619209</vt:i4>
      </vt:variant>
      <vt:variant>
        <vt:i4>2778</vt:i4>
      </vt:variant>
      <vt:variant>
        <vt:i4>0</vt:i4>
      </vt:variant>
      <vt:variant>
        <vt:i4>5</vt:i4>
      </vt:variant>
      <vt:variant>
        <vt:lpwstr/>
      </vt:variant>
      <vt:variant>
        <vt:lpwstr>_LoginData</vt:lpwstr>
      </vt:variant>
      <vt:variant>
        <vt:i4>1835054</vt:i4>
      </vt:variant>
      <vt:variant>
        <vt:i4>2775</vt:i4>
      </vt:variant>
      <vt:variant>
        <vt:i4>0</vt:i4>
      </vt:variant>
      <vt:variant>
        <vt:i4>5</vt:i4>
      </vt:variant>
      <vt:variant>
        <vt:lpwstr/>
      </vt:variant>
      <vt:variant>
        <vt:lpwstr>_TicketResponsePassenger</vt:lpwstr>
      </vt:variant>
      <vt:variant>
        <vt:i4>6553682</vt:i4>
      </vt:variant>
      <vt:variant>
        <vt:i4>2772</vt:i4>
      </vt:variant>
      <vt:variant>
        <vt:i4>0</vt:i4>
      </vt:variant>
      <vt:variant>
        <vt:i4>5</vt:i4>
      </vt:variant>
      <vt:variant>
        <vt:lpwstr/>
      </vt:variant>
      <vt:variant>
        <vt:lpwstr>_TicketResponseLeg</vt:lpwstr>
      </vt:variant>
      <vt:variant>
        <vt:i4>4325441</vt:i4>
      </vt:variant>
      <vt:variant>
        <vt:i4>2769</vt:i4>
      </vt:variant>
      <vt:variant>
        <vt:i4>0</vt:i4>
      </vt:variant>
      <vt:variant>
        <vt:i4>5</vt:i4>
      </vt:variant>
      <vt:variant>
        <vt:lpwstr/>
      </vt:variant>
      <vt:variant>
        <vt:lpwstr>_TicketResponseTicket_1</vt:lpwstr>
      </vt:variant>
      <vt:variant>
        <vt:i4>7602240</vt:i4>
      </vt:variant>
      <vt:variant>
        <vt:i4>2766</vt:i4>
      </vt:variant>
      <vt:variant>
        <vt:i4>0</vt:i4>
      </vt:variant>
      <vt:variant>
        <vt:i4>5</vt:i4>
      </vt:variant>
      <vt:variant>
        <vt:lpwstr/>
      </vt:variant>
      <vt:variant>
        <vt:lpwstr>_TicketResponseInformation</vt:lpwstr>
      </vt:variant>
      <vt:variant>
        <vt:i4>1572904</vt:i4>
      </vt:variant>
      <vt:variant>
        <vt:i4>2763</vt:i4>
      </vt:variant>
      <vt:variant>
        <vt:i4>0</vt:i4>
      </vt:variant>
      <vt:variant>
        <vt:i4>5</vt:i4>
      </vt:variant>
      <vt:variant>
        <vt:lpwstr/>
      </vt:variant>
      <vt:variant>
        <vt:lpwstr>_ResponseInfoDetails</vt:lpwstr>
      </vt:variant>
      <vt:variant>
        <vt:i4>6815839</vt:i4>
      </vt:variant>
      <vt:variant>
        <vt:i4>2760</vt:i4>
      </vt:variant>
      <vt:variant>
        <vt:i4>0</vt:i4>
      </vt:variant>
      <vt:variant>
        <vt:i4>5</vt:i4>
      </vt:variant>
      <vt:variant>
        <vt:lpwstr/>
      </vt:variant>
      <vt:variant>
        <vt:lpwstr>_ModuleResponseData</vt:lpwstr>
      </vt:variant>
      <vt:variant>
        <vt:i4>8323158</vt:i4>
      </vt:variant>
      <vt:variant>
        <vt:i4>2757</vt:i4>
      </vt:variant>
      <vt:variant>
        <vt:i4>0</vt:i4>
      </vt:variant>
      <vt:variant>
        <vt:i4>5</vt:i4>
      </vt:variant>
      <vt:variant>
        <vt:lpwstr/>
      </vt:variant>
      <vt:variant>
        <vt:lpwstr>_TicketResponseData</vt:lpwstr>
      </vt:variant>
      <vt:variant>
        <vt:i4>6291546</vt:i4>
      </vt:variant>
      <vt:variant>
        <vt:i4>2754</vt:i4>
      </vt:variant>
      <vt:variant>
        <vt:i4>0</vt:i4>
      </vt:variant>
      <vt:variant>
        <vt:i4>5</vt:i4>
      </vt:variant>
      <vt:variant>
        <vt:lpwstr/>
      </vt:variant>
      <vt:variant>
        <vt:lpwstr>_TicketRequestData</vt:lpwstr>
      </vt:variant>
      <vt:variant>
        <vt:i4>6619209</vt:i4>
      </vt:variant>
      <vt:variant>
        <vt:i4>2751</vt:i4>
      </vt:variant>
      <vt:variant>
        <vt:i4>0</vt:i4>
      </vt:variant>
      <vt:variant>
        <vt:i4>5</vt:i4>
      </vt:variant>
      <vt:variant>
        <vt:lpwstr/>
      </vt:variant>
      <vt:variant>
        <vt:lpwstr>_LoginData</vt:lpwstr>
      </vt:variant>
      <vt:variant>
        <vt:i4>4325401</vt:i4>
      </vt:variant>
      <vt:variant>
        <vt:i4>2748</vt:i4>
      </vt:variant>
      <vt:variant>
        <vt:i4>0</vt:i4>
      </vt:variant>
      <vt:variant>
        <vt:i4>5</vt:i4>
      </vt:variant>
      <vt:variant>
        <vt:lpwstr/>
      </vt:variant>
      <vt:variant>
        <vt:lpwstr>_AgentData_2</vt:lpwstr>
      </vt:variant>
      <vt:variant>
        <vt:i4>4325401</vt:i4>
      </vt:variant>
      <vt:variant>
        <vt:i4>2745</vt:i4>
      </vt:variant>
      <vt:variant>
        <vt:i4>0</vt:i4>
      </vt:variant>
      <vt:variant>
        <vt:i4>5</vt:i4>
      </vt:variant>
      <vt:variant>
        <vt:lpwstr/>
      </vt:variant>
      <vt:variant>
        <vt:lpwstr>_AgentData_2</vt:lpwstr>
      </vt:variant>
      <vt:variant>
        <vt:i4>4325401</vt:i4>
      </vt:variant>
      <vt:variant>
        <vt:i4>2742</vt:i4>
      </vt:variant>
      <vt:variant>
        <vt:i4>0</vt:i4>
      </vt:variant>
      <vt:variant>
        <vt:i4>5</vt:i4>
      </vt:variant>
      <vt:variant>
        <vt:lpwstr/>
      </vt:variant>
      <vt:variant>
        <vt:lpwstr>_AgentData_2</vt:lpwstr>
      </vt:variant>
      <vt:variant>
        <vt:i4>4325401</vt:i4>
      </vt:variant>
      <vt:variant>
        <vt:i4>2739</vt:i4>
      </vt:variant>
      <vt:variant>
        <vt:i4>0</vt:i4>
      </vt:variant>
      <vt:variant>
        <vt:i4>5</vt:i4>
      </vt:variant>
      <vt:variant>
        <vt:lpwstr/>
      </vt:variant>
      <vt:variant>
        <vt:lpwstr>_AgentData_2</vt:lpwstr>
      </vt:variant>
      <vt:variant>
        <vt:i4>1769518</vt:i4>
      </vt:variant>
      <vt:variant>
        <vt:i4>2736</vt:i4>
      </vt:variant>
      <vt:variant>
        <vt:i4>0</vt:i4>
      </vt:variant>
      <vt:variant>
        <vt:i4>5</vt:i4>
      </vt:variant>
      <vt:variant>
        <vt:lpwstr/>
      </vt:variant>
      <vt:variant>
        <vt:lpwstr>_RoutingResponseTime</vt:lpwstr>
      </vt:variant>
      <vt:variant>
        <vt:i4>4849673</vt:i4>
      </vt:variant>
      <vt:variant>
        <vt:i4>2733</vt:i4>
      </vt:variant>
      <vt:variant>
        <vt:i4>0</vt:i4>
      </vt:variant>
      <vt:variant>
        <vt:i4>5</vt:i4>
      </vt:variant>
      <vt:variant>
        <vt:lpwstr/>
      </vt:variant>
      <vt:variant>
        <vt:lpwstr>_PassengerData_9</vt:lpwstr>
      </vt:variant>
      <vt:variant>
        <vt:i4>5963862</vt:i4>
      </vt:variant>
      <vt:variant>
        <vt:i4>2730</vt:i4>
      </vt:variant>
      <vt:variant>
        <vt:i4>0</vt:i4>
      </vt:variant>
      <vt:variant>
        <vt:i4>5</vt:i4>
      </vt:variant>
      <vt:variant>
        <vt:lpwstr/>
      </vt:variant>
      <vt:variant>
        <vt:lpwstr>_LocationData_1</vt:lpwstr>
      </vt:variant>
      <vt:variant>
        <vt:i4>5963862</vt:i4>
      </vt:variant>
      <vt:variant>
        <vt:i4>2727</vt:i4>
      </vt:variant>
      <vt:variant>
        <vt:i4>0</vt:i4>
      </vt:variant>
      <vt:variant>
        <vt:i4>5</vt:i4>
      </vt:variant>
      <vt:variant>
        <vt:lpwstr/>
      </vt:variant>
      <vt:variant>
        <vt:lpwstr>_LocationData_1</vt:lpwstr>
      </vt:variant>
      <vt:variant>
        <vt:i4>917558</vt:i4>
      </vt:variant>
      <vt:variant>
        <vt:i4>2724</vt:i4>
      </vt:variant>
      <vt:variant>
        <vt:i4>0</vt:i4>
      </vt:variant>
      <vt:variant>
        <vt:i4>5</vt:i4>
      </vt:variant>
      <vt:variant>
        <vt:lpwstr/>
      </vt:variant>
      <vt:variant>
        <vt:lpwstr>_RoutingResponsePassenger</vt:lpwstr>
      </vt:variant>
      <vt:variant>
        <vt:i4>5963862</vt:i4>
      </vt:variant>
      <vt:variant>
        <vt:i4>2721</vt:i4>
      </vt:variant>
      <vt:variant>
        <vt:i4>0</vt:i4>
      </vt:variant>
      <vt:variant>
        <vt:i4>5</vt:i4>
      </vt:variant>
      <vt:variant>
        <vt:lpwstr/>
      </vt:variant>
      <vt:variant>
        <vt:lpwstr>_LocationData_1</vt:lpwstr>
      </vt:variant>
      <vt:variant>
        <vt:i4>1966115</vt:i4>
      </vt:variant>
      <vt:variant>
        <vt:i4>2718</vt:i4>
      </vt:variant>
      <vt:variant>
        <vt:i4>0</vt:i4>
      </vt:variant>
      <vt:variant>
        <vt:i4>5</vt:i4>
      </vt:variant>
      <vt:variant>
        <vt:lpwstr/>
      </vt:variant>
      <vt:variant>
        <vt:lpwstr>_RoutingResponseLocation</vt:lpwstr>
      </vt:variant>
      <vt:variant>
        <vt:i4>7405638</vt:i4>
      </vt:variant>
      <vt:variant>
        <vt:i4>2715</vt:i4>
      </vt:variant>
      <vt:variant>
        <vt:i4>0</vt:i4>
      </vt:variant>
      <vt:variant>
        <vt:i4>5</vt:i4>
      </vt:variant>
      <vt:variant>
        <vt:lpwstr/>
      </vt:variant>
      <vt:variant>
        <vt:lpwstr>_RoutingResponseSegment</vt:lpwstr>
      </vt:variant>
      <vt:variant>
        <vt:i4>1245227</vt:i4>
      </vt:variant>
      <vt:variant>
        <vt:i4>2712</vt:i4>
      </vt:variant>
      <vt:variant>
        <vt:i4>0</vt:i4>
      </vt:variant>
      <vt:variant>
        <vt:i4>5</vt:i4>
      </vt:variant>
      <vt:variant>
        <vt:lpwstr/>
      </vt:variant>
      <vt:variant>
        <vt:lpwstr>_RoutingResponseStop</vt:lpwstr>
      </vt:variant>
      <vt:variant>
        <vt:i4>8257601</vt:i4>
      </vt:variant>
      <vt:variant>
        <vt:i4>2709</vt:i4>
      </vt:variant>
      <vt:variant>
        <vt:i4>0</vt:i4>
      </vt:variant>
      <vt:variant>
        <vt:i4>5</vt:i4>
      </vt:variant>
      <vt:variant>
        <vt:lpwstr/>
      </vt:variant>
      <vt:variant>
        <vt:lpwstr>_RoutingResponseVia</vt:lpwstr>
      </vt:variant>
      <vt:variant>
        <vt:i4>6422617</vt:i4>
      </vt:variant>
      <vt:variant>
        <vt:i4>2706</vt:i4>
      </vt:variant>
      <vt:variant>
        <vt:i4>0</vt:i4>
      </vt:variant>
      <vt:variant>
        <vt:i4>5</vt:i4>
      </vt:variant>
      <vt:variant>
        <vt:lpwstr/>
      </vt:variant>
      <vt:variant>
        <vt:lpwstr>_RoutingResponseRouting</vt:lpwstr>
      </vt:variant>
      <vt:variant>
        <vt:i4>1572904</vt:i4>
      </vt:variant>
      <vt:variant>
        <vt:i4>2703</vt:i4>
      </vt:variant>
      <vt:variant>
        <vt:i4>0</vt:i4>
      </vt:variant>
      <vt:variant>
        <vt:i4>5</vt:i4>
      </vt:variant>
      <vt:variant>
        <vt:lpwstr/>
      </vt:variant>
      <vt:variant>
        <vt:lpwstr>_ResponseInfoDetails</vt:lpwstr>
      </vt:variant>
      <vt:variant>
        <vt:i4>6291522</vt:i4>
      </vt:variant>
      <vt:variant>
        <vt:i4>2700</vt:i4>
      </vt:variant>
      <vt:variant>
        <vt:i4>0</vt:i4>
      </vt:variant>
      <vt:variant>
        <vt:i4>5</vt:i4>
      </vt:variant>
      <vt:variant>
        <vt:lpwstr/>
      </vt:variant>
      <vt:variant>
        <vt:lpwstr>_RoutingResponseInformation</vt:lpwstr>
      </vt:variant>
      <vt:variant>
        <vt:i4>6815839</vt:i4>
      </vt:variant>
      <vt:variant>
        <vt:i4>2697</vt:i4>
      </vt:variant>
      <vt:variant>
        <vt:i4>0</vt:i4>
      </vt:variant>
      <vt:variant>
        <vt:i4>5</vt:i4>
      </vt:variant>
      <vt:variant>
        <vt:lpwstr/>
      </vt:variant>
      <vt:variant>
        <vt:lpwstr>_ModuleResponseData</vt:lpwstr>
      </vt:variant>
      <vt:variant>
        <vt:i4>1507367</vt:i4>
      </vt:variant>
      <vt:variant>
        <vt:i4>2694</vt:i4>
      </vt:variant>
      <vt:variant>
        <vt:i4>0</vt:i4>
      </vt:variant>
      <vt:variant>
        <vt:i4>5</vt:i4>
      </vt:variant>
      <vt:variant>
        <vt:lpwstr/>
      </vt:variant>
      <vt:variant>
        <vt:lpwstr>_RoutingResponseData</vt:lpwstr>
      </vt:variant>
      <vt:variant>
        <vt:i4>7995481</vt:i4>
      </vt:variant>
      <vt:variant>
        <vt:i4>2691</vt:i4>
      </vt:variant>
      <vt:variant>
        <vt:i4>0</vt:i4>
      </vt:variant>
      <vt:variant>
        <vt:i4>5</vt:i4>
      </vt:variant>
      <vt:variant>
        <vt:lpwstr/>
      </vt:variant>
      <vt:variant>
        <vt:lpwstr>_RoutingRequestData</vt:lpwstr>
      </vt:variant>
      <vt:variant>
        <vt:i4>6619209</vt:i4>
      </vt:variant>
      <vt:variant>
        <vt:i4>2688</vt:i4>
      </vt:variant>
      <vt:variant>
        <vt:i4>0</vt:i4>
      </vt:variant>
      <vt:variant>
        <vt:i4>5</vt:i4>
      </vt:variant>
      <vt:variant>
        <vt:lpwstr/>
      </vt:variant>
      <vt:variant>
        <vt:lpwstr>_LoginData</vt:lpwstr>
      </vt:variant>
      <vt:variant>
        <vt:i4>852009</vt:i4>
      </vt:variant>
      <vt:variant>
        <vt:i4>2685</vt:i4>
      </vt:variant>
      <vt:variant>
        <vt:i4>0</vt:i4>
      </vt:variant>
      <vt:variant>
        <vt:i4>5</vt:i4>
      </vt:variant>
      <vt:variant>
        <vt:lpwstr/>
      </vt:variant>
      <vt:variant>
        <vt:lpwstr>_RuleTextResponseLine</vt:lpwstr>
      </vt:variant>
      <vt:variant>
        <vt:i4>6946885</vt:i4>
      </vt:variant>
      <vt:variant>
        <vt:i4>2682</vt:i4>
      </vt:variant>
      <vt:variant>
        <vt:i4>0</vt:i4>
      </vt:variant>
      <vt:variant>
        <vt:i4>5</vt:i4>
      </vt:variant>
      <vt:variant>
        <vt:lpwstr/>
      </vt:variant>
      <vt:variant>
        <vt:lpwstr>_RuleTextResponseTitle</vt:lpwstr>
      </vt:variant>
      <vt:variant>
        <vt:i4>6291549</vt:i4>
      </vt:variant>
      <vt:variant>
        <vt:i4>2679</vt:i4>
      </vt:variant>
      <vt:variant>
        <vt:i4>0</vt:i4>
      </vt:variant>
      <vt:variant>
        <vt:i4>5</vt:i4>
      </vt:variant>
      <vt:variant>
        <vt:lpwstr/>
      </vt:variant>
      <vt:variant>
        <vt:lpwstr>_RuleTextResponsePassengerType</vt:lpwstr>
      </vt:variant>
      <vt:variant>
        <vt:i4>1114165</vt:i4>
      </vt:variant>
      <vt:variant>
        <vt:i4>2676</vt:i4>
      </vt:variant>
      <vt:variant>
        <vt:i4>0</vt:i4>
      </vt:variant>
      <vt:variant>
        <vt:i4>5</vt:i4>
      </vt:variant>
      <vt:variant>
        <vt:lpwstr/>
      </vt:variant>
      <vt:variant>
        <vt:lpwstr>_RuleTextResponseRule</vt:lpwstr>
      </vt:variant>
      <vt:variant>
        <vt:i4>1572904</vt:i4>
      </vt:variant>
      <vt:variant>
        <vt:i4>2673</vt:i4>
      </vt:variant>
      <vt:variant>
        <vt:i4>0</vt:i4>
      </vt:variant>
      <vt:variant>
        <vt:i4>5</vt:i4>
      </vt:variant>
      <vt:variant>
        <vt:lpwstr/>
      </vt:variant>
      <vt:variant>
        <vt:lpwstr>_ResponseInfoDetails</vt:lpwstr>
      </vt:variant>
      <vt:variant>
        <vt:i4>6815839</vt:i4>
      </vt:variant>
      <vt:variant>
        <vt:i4>2670</vt:i4>
      </vt:variant>
      <vt:variant>
        <vt:i4>0</vt:i4>
      </vt:variant>
      <vt:variant>
        <vt:i4>5</vt:i4>
      </vt:variant>
      <vt:variant>
        <vt:lpwstr/>
      </vt:variant>
      <vt:variant>
        <vt:lpwstr>_ModuleResponseData</vt:lpwstr>
      </vt:variant>
      <vt:variant>
        <vt:i4>3211382</vt:i4>
      </vt:variant>
      <vt:variant>
        <vt:i4>2667</vt:i4>
      </vt:variant>
      <vt:variant>
        <vt:i4>0</vt:i4>
      </vt:variant>
      <vt:variant>
        <vt:i4>5</vt:i4>
      </vt:variant>
      <vt:variant>
        <vt:lpwstr/>
      </vt:variant>
      <vt:variant>
        <vt:lpwstr>_SegmentData_4</vt:lpwstr>
      </vt:variant>
      <vt:variant>
        <vt:i4>7340118</vt:i4>
      </vt:variant>
      <vt:variant>
        <vt:i4>2664</vt:i4>
      </vt:variant>
      <vt:variant>
        <vt:i4>0</vt:i4>
      </vt:variant>
      <vt:variant>
        <vt:i4>5</vt:i4>
      </vt:variant>
      <vt:variant>
        <vt:lpwstr/>
      </vt:variant>
      <vt:variant>
        <vt:lpwstr>_Agent</vt:lpwstr>
      </vt:variant>
      <vt:variant>
        <vt:i4>2228322</vt:i4>
      </vt:variant>
      <vt:variant>
        <vt:i4>2661</vt:i4>
      </vt:variant>
      <vt:variant>
        <vt:i4>0</vt:i4>
      </vt:variant>
      <vt:variant>
        <vt:i4>5</vt:i4>
      </vt:variant>
      <vt:variant>
        <vt:lpwstr/>
      </vt:variant>
      <vt:variant>
        <vt:lpwstr>_CRSData_2</vt:lpwstr>
      </vt:variant>
      <vt:variant>
        <vt:i4>3670133</vt:i4>
      </vt:variant>
      <vt:variant>
        <vt:i4>2658</vt:i4>
      </vt:variant>
      <vt:variant>
        <vt:i4>0</vt:i4>
      </vt:variant>
      <vt:variant>
        <vt:i4>5</vt:i4>
      </vt:variant>
      <vt:variant>
        <vt:lpwstr/>
      </vt:variant>
      <vt:variant>
        <vt:lpwstr>_LegData_3</vt:lpwstr>
      </vt:variant>
      <vt:variant>
        <vt:i4>1048621</vt:i4>
      </vt:variant>
      <vt:variant>
        <vt:i4>2655</vt:i4>
      </vt:variant>
      <vt:variant>
        <vt:i4>0</vt:i4>
      </vt:variant>
      <vt:variant>
        <vt:i4>5</vt:i4>
      </vt:variant>
      <vt:variant>
        <vt:lpwstr/>
      </vt:variant>
      <vt:variant>
        <vt:lpwstr>_CRS</vt:lpwstr>
      </vt:variant>
      <vt:variant>
        <vt:i4>8323147</vt:i4>
      </vt:variant>
      <vt:variant>
        <vt:i4>2652</vt:i4>
      </vt:variant>
      <vt:variant>
        <vt:i4>0</vt:i4>
      </vt:variant>
      <vt:variant>
        <vt:i4>5</vt:i4>
      </vt:variant>
      <vt:variant>
        <vt:lpwstr/>
      </vt:variant>
      <vt:variant>
        <vt:lpwstr>_RuleTextRequestCharter</vt:lpwstr>
      </vt:variant>
      <vt:variant>
        <vt:i4>2031649</vt:i4>
      </vt:variant>
      <vt:variant>
        <vt:i4>2649</vt:i4>
      </vt:variant>
      <vt:variant>
        <vt:i4>0</vt:i4>
      </vt:variant>
      <vt:variant>
        <vt:i4>5</vt:i4>
      </vt:variant>
      <vt:variant>
        <vt:lpwstr/>
      </vt:variant>
      <vt:variant>
        <vt:lpwstr>_RuleTextResponseData</vt:lpwstr>
      </vt:variant>
      <vt:variant>
        <vt:i4>45</vt:i4>
      </vt:variant>
      <vt:variant>
        <vt:i4>2646</vt:i4>
      </vt:variant>
      <vt:variant>
        <vt:i4>0</vt:i4>
      </vt:variant>
      <vt:variant>
        <vt:i4>5</vt:i4>
      </vt:variant>
      <vt:variant>
        <vt:lpwstr/>
      </vt:variant>
      <vt:variant>
        <vt:lpwstr>_RuleTextRequestData</vt:lpwstr>
      </vt:variant>
      <vt:variant>
        <vt:i4>6619209</vt:i4>
      </vt:variant>
      <vt:variant>
        <vt:i4>2643</vt:i4>
      </vt:variant>
      <vt:variant>
        <vt:i4>0</vt:i4>
      </vt:variant>
      <vt:variant>
        <vt:i4>5</vt:i4>
      </vt:variant>
      <vt:variant>
        <vt:lpwstr/>
      </vt:variant>
      <vt:variant>
        <vt:lpwstr>_LoginData</vt:lpwstr>
      </vt:variant>
      <vt:variant>
        <vt:i4>7077964</vt:i4>
      </vt:variant>
      <vt:variant>
        <vt:i4>2640</vt:i4>
      </vt:variant>
      <vt:variant>
        <vt:i4>0</vt:i4>
      </vt:variant>
      <vt:variant>
        <vt:i4>5</vt:i4>
      </vt:variant>
      <vt:variant>
        <vt:lpwstr/>
      </vt:variant>
      <vt:variant>
        <vt:lpwstr>_RuleResponsePassengerType</vt:lpwstr>
      </vt:variant>
      <vt:variant>
        <vt:i4>4325401</vt:i4>
      </vt:variant>
      <vt:variant>
        <vt:i4>2637</vt:i4>
      </vt:variant>
      <vt:variant>
        <vt:i4>0</vt:i4>
      </vt:variant>
      <vt:variant>
        <vt:i4>5</vt:i4>
      </vt:variant>
      <vt:variant>
        <vt:lpwstr/>
      </vt:variant>
      <vt:variant>
        <vt:lpwstr>_AgentData_2</vt:lpwstr>
      </vt:variant>
      <vt:variant>
        <vt:i4>4325401</vt:i4>
      </vt:variant>
      <vt:variant>
        <vt:i4>2634</vt:i4>
      </vt:variant>
      <vt:variant>
        <vt:i4>0</vt:i4>
      </vt:variant>
      <vt:variant>
        <vt:i4>5</vt:i4>
      </vt:variant>
      <vt:variant>
        <vt:lpwstr/>
      </vt:variant>
      <vt:variant>
        <vt:lpwstr>_AgentData_2</vt:lpwstr>
      </vt:variant>
      <vt:variant>
        <vt:i4>4325401</vt:i4>
      </vt:variant>
      <vt:variant>
        <vt:i4>2631</vt:i4>
      </vt:variant>
      <vt:variant>
        <vt:i4>0</vt:i4>
      </vt:variant>
      <vt:variant>
        <vt:i4>5</vt:i4>
      </vt:variant>
      <vt:variant>
        <vt:lpwstr/>
      </vt:variant>
      <vt:variant>
        <vt:lpwstr>_AgentData_2</vt:lpwstr>
      </vt:variant>
      <vt:variant>
        <vt:i4>4325401</vt:i4>
      </vt:variant>
      <vt:variant>
        <vt:i4>2628</vt:i4>
      </vt:variant>
      <vt:variant>
        <vt:i4>0</vt:i4>
      </vt:variant>
      <vt:variant>
        <vt:i4>5</vt:i4>
      </vt:variant>
      <vt:variant>
        <vt:lpwstr/>
      </vt:variant>
      <vt:variant>
        <vt:lpwstr>_AgentData_2</vt:lpwstr>
      </vt:variant>
      <vt:variant>
        <vt:i4>7077964</vt:i4>
      </vt:variant>
      <vt:variant>
        <vt:i4>2625</vt:i4>
      </vt:variant>
      <vt:variant>
        <vt:i4>0</vt:i4>
      </vt:variant>
      <vt:variant>
        <vt:i4>5</vt:i4>
      </vt:variant>
      <vt:variant>
        <vt:lpwstr/>
      </vt:variant>
      <vt:variant>
        <vt:lpwstr>_RuleResponsePassengerType</vt:lpwstr>
      </vt:variant>
      <vt:variant>
        <vt:i4>1835045</vt:i4>
      </vt:variant>
      <vt:variant>
        <vt:i4>2622</vt:i4>
      </vt:variant>
      <vt:variant>
        <vt:i4>0</vt:i4>
      </vt:variant>
      <vt:variant>
        <vt:i4>5</vt:i4>
      </vt:variant>
      <vt:variant>
        <vt:lpwstr/>
      </vt:variant>
      <vt:variant>
        <vt:lpwstr>_RuleResponseWeekdaySurcharge</vt:lpwstr>
      </vt:variant>
      <vt:variant>
        <vt:i4>1966138</vt:i4>
      </vt:variant>
      <vt:variant>
        <vt:i4>2619</vt:i4>
      </vt:variant>
      <vt:variant>
        <vt:i4>0</vt:i4>
      </vt:variant>
      <vt:variant>
        <vt:i4>5</vt:i4>
      </vt:variant>
      <vt:variant>
        <vt:lpwstr/>
      </vt:variant>
      <vt:variant>
        <vt:lpwstr>_RuleResponseUserDefinedField</vt:lpwstr>
      </vt:variant>
      <vt:variant>
        <vt:i4>7667806</vt:i4>
      </vt:variant>
      <vt:variant>
        <vt:i4>2616</vt:i4>
      </vt:variant>
      <vt:variant>
        <vt:i4>0</vt:i4>
      </vt:variant>
      <vt:variant>
        <vt:i4>5</vt:i4>
      </vt:variant>
      <vt:variant>
        <vt:lpwstr/>
      </vt:variant>
      <vt:variant>
        <vt:lpwstr>_RuleResponseTicketType</vt:lpwstr>
      </vt:variant>
      <vt:variant>
        <vt:i4>4325401</vt:i4>
      </vt:variant>
      <vt:variant>
        <vt:i4>2613</vt:i4>
      </vt:variant>
      <vt:variant>
        <vt:i4>0</vt:i4>
      </vt:variant>
      <vt:variant>
        <vt:i4>5</vt:i4>
      </vt:variant>
      <vt:variant>
        <vt:lpwstr/>
      </vt:variant>
      <vt:variant>
        <vt:lpwstr>_AgentData_2</vt:lpwstr>
      </vt:variant>
      <vt:variant>
        <vt:i4>7274563</vt:i4>
      </vt:variant>
      <vt:variant>
        <vt:i4>2610</vt:i4>
      </vt:variant>
      <vt:variant>
        <vt:i4>0</vt:i4>
      </vt:variant>
      <vt:variant>
        <vt:i4>5</vt:i4>
      </vt:variant>
      <vt:variant>
        <vt:lpwstr/>
      </vt:variant>
      <vt:variant>
        <vt:lpwstr>_RuleResponseExtendedTicketType</vt:lpwstr>
      </vt:variant>
      <vt:variant>
        <vt:i4>1507382</vt:i4>
      </vt:variant>
      <vt:variant>
        <vt:i4>2607</vt:i4>
      </vt:variant>
      <vt:variant>
        <vt:i4>0</vt:i4>
      </vt:variant>
      <vt:variant>
        <vt:i4>5</vt:i4>
      </vt:variant>
      <vt:variant>
        <vt:lpwstr/>
      </vt:variant>
      <vt:variant>
        <vt:lpwstr>_RuleResponseLocation</vt:lpwstr>
      </vt:variant>
      <vt:variant>
        <vt:i4>589863</vt:i4>
      </vt:variant>
      <vt:variant>
        <vt:i4>2604</vt:i4>
      </vt:variant>
      <vt:variant>
        <vt:i4>0</vt:i4>
      </vt:variant>
      <vt:variant>
        <vt:i4>5</vt:i4>
      </vt:variant>
      <vt:variant>
        <vt:lpwstr/>
      </vt:variant>
      <vt:variant>
        <vt:lpwstr>_RuleResponseCarrier</vt:lpwstr>
      </vt:variant>
      <vt:variant>
        <vt:i4>4325401</vt:i4>
      </vt:variant>
      <vt:variant>
        <vt:i4>2601</vt:i4>
      </vt:variant>
      <vt:variant>
        <vt:i4>0</vt:i4>
      </vt:variant>
      <vt:variant>
        <vt:i4>5</vt:i4>
      </vt:variant>
      <vt:variant>
        <vt:lpwstr/>
      </vt:variant>
      <vt:variant>
        <vt:lpwstr>_AgentData_2</vt:lpwstr>
      </vt:variant>
      <vt:variant>
        <vt:i4>4325401</vt:i4>
      </vt:variant>
      <vt:variant>
        <vt:i4>2598</vt:i4>
      </vt:variant>
      <vt:variant>
        <vt:i4>0</vt:i4>
      </vt:variant>
      <vt:variant>
        <vt:i4>5</vt:i4>
      </vt:variant>
      <vt:variant>
        <vt:lpwstr/>
      </vt:variant>
      <vt:variant>
        <vt:lpwstr>_AgentData_2</vt:lpwstr>
      </vt:variant>
      <vt:variant>
        <vt:i4>7864402</vt:i4>
      </vt:variant>
      <vt:variant>
        <vt:i4>2595</vt:i4>
      </vt:variant>
      <vt:variant>
        <vt:i4>0</vt:i4>
      </vt:variant>
      <vt:variant>
        <vt:i4>5</vt:i4>
      </vt:variant>
      <vt:variant>
        <vt:lpwstr/>
      </vt:variant>
      <vt:variant>
        <vt:lpwstr>_RuleResponseBlackoutNumber</vt:lpwstr>
      </vt:variant>
      <vt:variant>
        <vt:i4>917540</vt:i4>
      </vt:variant>
      <vt:variant>
        <vt:i4>2592</vt:i4>
      </vt:variant>
      <vt:variant>
        <vt:i4>0</vt:i4>
      </vt:variant>
      <vt:variant>
        <vt:i4>5</vt:i4>
      </vt:variant>
      <vt:variant>
        <vt:lpwstr/>
      </vt:variant>
      <vt:variant>
        <vt:lpwstr>_RuleResponseBlackoutDate</vt:lpwstr>
      </vt:variant>
      <vt:variant>
        <vt:i4>5963862</vt:i4>
      </vt:variant>
      <vt:variant>
        <vt:i4>2589</vt:i4>
      </vt:variant>
      <vt:variant>
        <vt:i4>0</vt:i4>
      </vt:variant>
      <vt:variant>
        <vt:i4>5</vt:i4>
      </vt:variant>
      <vt:variant>
        <vt:lpwstr/>
      </vt:variant>
      <vt:variant>
        <vt:lpwstr>_LocationData_2</vt:lpwstr>
      </vt:variant>
      <vt:variant>
        <vt:i4>1900580</vt:i4>
      </vt:variant>
      <vt:variant>
        <vt:i4>2586</vt:i4>
      </vt:variant>
      <vt:variant>
        <vt:i4>0</vt:i4>
      </vt:variant>
      <vt:variant>
        <vt:i4>5</vt:i4>
      </vt:variant>
      <vt:variant>
        <vt:lpwstr/>
      </vt:variant>
      <vt:variant>
        <vt:lpwstr>_RuleResponseRule</vt:lpwstr>
      </vt:variant>
      <vt:variant>
        <vt:i4>1572904</vt:i4>
      </vt:variant>
      <vt:variant>
        <vt:i4>2583</vt:i4>
      </vt:variant>
      <vt:variant>
        <vt:i4>0</vt:i4>
      </vt:variant>
      <vt:variant>
        <vt:i4>5</vt:i4>
      </vt:variant>
      <vt:variant>
        <vt:lpwstr/>
      </vt:variant>
      <vt:variant>
        <vt:lpwstr>_ResponseInfoDetails</vt:lpwstr>
      </vt:variant>
      <vt:variant>
        <vt:i4>6815839</vt:i4>
      </vt:variant>
      <vt:variant>
        <vt:i4>2580</vt:i4>
      </vt:variant>
      <vt:variant>
        <vt:i4>0</vt:i4>
      </vt:variant>
      <vt:variant>
        <vt:i4>5</vt:i4>
      </vt:variant>
      <vt:variant>
        <vt:lpwstr/>
      </vt:variant>
      <vt:variant>
        <vt:lpwstr>_ModuleResponseData</vt:lpwstr>
      </vt:variant>
      <vt:variant>
        <vt:i4>1572902</vt:i4>
      </vt:variant>
      <vt:variant>
        <vt:i4>2577</vt:i4>
      </vt:variant>
      <vt:variant>
        <vt:i4>0</vt:i4>
      </vt:variant>
      <vt:variant>
        <vt:i4>5</vt:i4>
      </vt:variant>
      <vt:variant>
        <vt:lpwstr/>
      </vt:variant>
      <vt:variant>
        <vt:lpwstr>_RuleResponseInformation</vt:lpwstr>
      </vt:variant>
      <vt:variant>
        <vt:i4>1245232</vt:i4>
      </vt:variant>
      <vt:variant>
        <vt:i4>2574</vt:i4>
      </vt:variant>
      <vt:variant>
        <vt:i4>0</vt:i4>
      </vt:variant>
      <vt:variant>
        <vt:i4>5</vt:i4>
      </vt:variant>
      <vt:variant>
        <vt:lpwstr/>
      </vt:variant>
      <vt:variant>
        <vt:lpwstr>_RuleResponseData</vt:lpwstr>
      </vt:variant>
      <vt:variant>
        <vt:i4>3997795</vt:i4>
      </vt:variant>
      <vt:variant>
        <vt:i4>2571</vt:i4>
      </vt:variant>
      <vt:variant>
        <vt:i4>0</vt:i4>
      </vt:variant>
      <vt:variant>
        <vt:i4>5</vt:i4>
      </vt:variant>
      <vt:variant>
        <vt:lpwstr/>
      </vt:variant>
      <vt:variant>
        <vt:lpwstr>_RuleRequestData_1</vt:lpwstr>
      </vt:variant>
      <vt:variant>
        <vt:i4>6619209</vt:i4>
      </vt:variant>
      <vt:variant>
        <vt:i4>2568</vt:i4>
      </vt:variant>
      <vt:variant>
        <vt:i4>0</vt:i4>
      </vt:variant>
      <vt:variant>
        <vt:i4>5</vt:i4>
      </vt:variant>
      <vt:variant>
        <vt:lpwstr/>
      </vt:variant>
      <vt:variant>
        <vt:lpwstr>_LoginData</vt:lpwstr>
      </vt:variant>
      <vt:variant>
        <vt:i4>4325401</vt:i4>
      </vt:variant>
      <vt:variant>
        <vt:i4>2565</vt:i4>
      </vt:variant>
      <vt:variant>
        <vt:i4>0</vt:i4>
      </vt:variant>
      <vt:variant>
        <vt:i4>5</vt:i4>
      </vt:variant>
      <vt:variant>
        <vt:lpwstr/>
      </vt:variant>
      <vt:variant>
        <vt:lpwstr>_AgentData_2</vt:lpwstr>
      </vt:variant>
      <vt:variant>
        <vt:i4>131107</vt:i4>
      </vt:variant>
      <vt:variant>
        <vt:i4>2562</vt:i4>
      </vt:variant>
      <vt:variant>
        <vt:i4>0</vt:i4>
      </vt:variant>
      <vt:variant>
        <vt:i4>5</vt:i4>
      </vt:variant>
      <vt:variant>
        <vt:lpwstr/>
      </vt:variant>
      <vt:variant>
        <vt:lpwstr>_AvailabilityResponseDatePair</vt:lpwstr>
      </vt:variant>
      <vt:variant>
        <vt:i4>5242906</vt:i4>
      </vt:variant>
      <vt:variant>
        <vt:i4>2559</vt:i4>
      </vt:variant>
      <vt:variant>
        <vt:i4>0</vt:i4>
      </vt:variant>
      <vt:variant>
        <vt:i4>5</vt:i4>
      </vt:variant>
      <vt:variant>
        <vt:lpwstr/>
      </vt:variant>
      <vt:variant>
        <vt:lpwstr>_FareResponseAllotment_1</vt:lpwstr>
      </vt:variant>
      <vt:variant>
        <vt:i4>983082</vt:i4>
      </vt:variant>
      <vt:variant>
        <vt:i4>2556</vt:i4>
      </vt:variant>
      <vt:variant>
        <vt:i4>0</vt:i4>
      </vt:variant>
      <vt:variant>
        <vt:i4>5</vt:i4>
      </vt:variant>
      <vt:variant>
        <vt:lpwstr/>
      </vt:variant>
      <vt:variant>
        <vt:lpwstr>_AvailabilitySegmentTypeData</vt:lpwstr>
      </vt:variant>
      <vt:variant>
        <vt:i4>1900583</vt:i4>
      </vt:variant>
      <vt:variant>
        <vt:i4>2553</vt:i4>
      </vt:variant>
      <vt:variant>
        <vt:i4>0</vt:i4>
      </vt:variant>
      <vt:variant>
        <vt:i4>5</vt:i4>
      </vt:variant>
      <vt:variant>
        <vt:lpwstr/>
      </vt:variant>
      <vt:variant>
        <vt:lpwstr>_AvailabilityResponseAlternativeType</vt:lpwstr>
      </vt:variant>
      <vt:variant>
        <vt:i4>1572904</vt:i4>
      </vt:variant>
      <vt:variant>
        <vt:i4>2550</vt:i4>
      </vt:variant>
      <vt:variant>
        <vt:i4>0</vt:i4>
      </vt:variant>
      <vt:variant>
        <vt:i4>5</vt:i4>
      </vt:variant>
      <vt:variant>
        <vt:lpwstr/>
      </vt:variant>
      <vt:variant>
        <vt:lpwstr>_ResponseInfoDetails</vt:lpwstr>
      </vt:variant>
      <vt:variant>
        <vt:i4>6815839</vt:i4>
      </vt:variant>
      <vt:variant>
        <vt:i4>2547</vt:i4>
      </vt:variant>
      <vt:variant>
        <vt:i4>0</vt:i4>
      </vt:variant>
      <vt:variant>
        <vt:i4>5</vt:i4>
      </vt:variant>
      <vt:variant>
        <vt:lpwstr/>
      </vt:variant>
      <vt:variant>
        <vt:lpwstr>_ModuleResponseData</vt:lpwstr>
      </vt:variant>
      <vt:variant>
        <vt:i4>2490481</vt:i4>
      </vt:variant>
      <vt:variant>
        <vt:i4>2544</vt:i4>
      </vt:variant>
      <vt:variant>
        <vt:i4>0</vt:i4>
      </vt:variant>
      <vt:variant>
        <vt:i4>5</vt:i4>
      </vt:variant>
      <vt:variant>
        <vt:lpwstr/>
      </vt:variant>
      <vt:variant>
        <vt:lpwstr>_LegTypeData_1</vt:lpwstr>
      </vt:variant>
      <vt:variant>
        <vt:i4>1638445</vt:i4>
      </vt:variant>
      <vt:variant>
        <vt:i4>2541</vt:i4>
      </vt:variant>
      <vt:variant>
        <vt:i4>0</vt:i4>
      </vt:variant>
      <vt:variant>
        <vt:i4>5</vt:i4>
      </vt:variant>
      <vt:variant>
        <vt:lpwstr/>
      </vt:variant>
      <vt:variant>
        <vt:lpwstr>_SegmentTypeData</vt:lpwstr>
      </vt:variant>
      <vt:variant>
        <vt:i4>1769530</vt:i4>
      </vt:variant>
      <vt:variant>
        <vt:i4>2538</vt:i4>
      </vt:variant>
      <vt:variant>
        <vt:i4>0</vt:i4>
      </vt:variant>
      <vt:variant>
        <vt:i4>5</vt:i4>
      </vt:variant>
      <vt:variant>
        <vt:lpwstr/>
      </vt:variant>
      <vt:variant>
        <vt:lpwstr>_XtremePricer</vt:lpwstr>
      </vt:variant>
      <vt:variant>
        <vt:i4>4587604</vt:i4>
      </vt:variant>
      <vt:variant>
        <vt:i4>2535</vt:i4>
      </vt:variant>
      <vt:variant>
        <vt:i4>0</vt:i4>
      </vt:variant>
      <vt:variant>
        <vt:i4>5</vt:i4>
      </vt:variant>
      <vt:variant>
        <vt:lpwstr/>
      </vt:variant>
      <vt:variant>
        <vt:lpwstr>_AvailabilityRequestPassengerType_1</vt:lpwstr>
      </vt:variant>
      <vt:variant>
        <vt:i4>1835047</vt:i4>
      </vt:variant>
      <vt:variant>
        <vt:i4>2532</vt:i4>
      </vt:variant>
      <vt:variant>
        <vt:i4>0</vt:i4>
      </vt:variant>
      <vt:variant>
        <vt:i4>5</vt:i4>
      </vt:variant>
      <vt:variant>
        <vt:lpwstr/>
      </vt:variant>
      <vt:variant>
        <vt:lpwstr>_AvailabilityResponseLegType</vt:lpwstr>
      </vt:variant>
      <vt:variant>
        <vt:i4>1114163</vt:i4>
      </vt:variant>
      <vt:variant>
        <vt:i4>2529</vt:i4>
      </vt:variant>
      <vt:variant>
        <vt:i4>0</vt:i4>
      </vt:variant>
      <vt:variant>
        <vt:i4>5</vt:i4>
      </vt:variant>
      <vt:variant>
        <vt:lpwstr/>
      </vt:variant>
      <vt:variant>
        <vt:lpwstr>_EnhancedFeederSearch</vt:lpwstr>
      </vt:variant>
      <vt:variant>
        <vt:i4>1048621</vt:i4>
      </vt:variant>
      <vt:variant>
        <vt:i4>2526</vt:i4>
      </vt:variant>
      <vt:variant>
        <vt:i4>0</vt:i4>
      </vt:variant>
      <vt:variant>
        <vt:i4>5</vt:i4>
      </vt:variant>
      <vt:variant>
        <vt:lpwstr/>
      </vt:variant>
      <vt:variant>
        <vt:lpwstr>_CRS</vt:lpwstr>
      </vt:variant>
      <vt:variant>
        <vt:i4>8061005</vt:i4>
      </vt:variant>
      <vt:variant>
        <vt:i4>2523</vt:i4>
      </vt:variant>
      <vt:variant>
        <vt:i4>0</vt:i4>
      </vt:variant>
      <vt:variant>
        <vt:i4>5</vt:i4>
      </vt:variant>
      <vt:variant>
        <vt:lpwstr/>
      </vt:variant>
      <vt:variant>
        <vt:lpwstr>_AvailabilityRequestCharter</vt:lpwstr>
      </vt:variant>
      <vt:variant>
        <vt:i4>4456518</vt:i4>
      </vt:variant>
      <vt:variant>
        <vt:i4>2520</vt:i4>
      </vt:variant>
      <vt:variant>
        <vt:i4>0</vt:i4>
      </vt:variant>
      <vt:variant>
        <vt:i4>5</vt:i4>
      </vt:variant>
      <vt:variant>
        <vt:lpwstr/>
      </vt:variant>
      <vt:variant>
        <vt:lpwstr>_AvailabilityResponseData_1</vt:lpwstr>
      </vt:variant>
      <vt:variant>
        <vt:i4>262187</vt:i4>
      </vt:variant>
      <vt:variant>
        <vt:i4>2517</vt:i4>
      </vt:variant>
      <vt:variant>
        <vt:i4>0</vt:i4>
      </vt:variant>
      <vt:variant>
        <vt:i4>5</vt:i4>
      </vt:variant>
      <vt:variant>
        <vt:lpwstr/>
      </vt:variant>
      <vt:variant>
        <vt:lpwstr>_AvailabilityRequestData</vt:lpwstr>
      </vt:variant>
      <vt:variant>
        <vt:i4>6619209</vt:i4>
      </vt:variant>
      <vt:variant>
        <vt:i4>2514</vt:i4>
      </vt:variant>
      <vt:variant>
        <vt:i4>0</vt:i4>
      </vt:variant>
      <vt:variant>
        <vt:i4>5</vt:i4>
      </vt:variant>
      <vt:variant>
        <vt:lpwstr/>
      </vt:variant>
      <vt:variant>
        <vt:lpwstr>_LoginData</vt:lpwstr>
      </vt:variant>
      <vt:variant>
        <vt:i4>1638436</vt:i4>
      </vt:variant>
      <vt:variant>
        <vt:i4>2511</vt:i4>
      </vt:variant>
      <vt:variant>
        <vt:i4>0</vt:i4>
      </vt:variant>
      <vt:variant>
        <vt:i4>5</vt:i4>
      </vt:variant>
      <vt:variant>
        <vt:lpwstr/>
      </vt:variant>
      <vt:variant>
        <vt:lpwstr>_ResponseFareData</vt:lpwstr>
      </vt:variant>
      <vt:variant>
        <vt:i4>1572904</vt:i4>
      </vt:variant>
      <vt:variant>
        <vt:i4>2508</vt:i4>
      </vt:variant>
      <vt:variant>
        <vt:i4>0</vt:i4>
      </vt:variant>
      <vt:variant>
        <vt:i4>5</vt:i4>
      </vt:variant>
      <vt:variant>
        <vt:lpwstr/>
      </vt:variant>
      <vt:variant>
        <vt:lpwstr>_ResponseInfoDetails</vt:lpwstr>
      </vt:variant>
      <vt:variant>
        <vt:i4>1179702</vt:i4>
      </vt:variant>
      <vt:variant>
        <vt:i4>2505</vt:i4>
      </vt:variant>
      <vt:variant>
        <vt:i4>0</vt:i4>
      </vt:variant>
      <vt:variant>
        <vt:i4>5</vt:i4>
      </vt:variant>
      <vt:variant>
        <vt:lpwstr/>
      </vt:variant>
      <vt:variant>
        <vt:lpwstr>_CalendarResponseCell</vt:lpwstr>
      </vt:variant>
      <vt:variant>
        <vt:i4>1769518</vt:i4>
      </vt:variant>
      <vt:variant>
        <vt:i4>2502</vt:i4>
      </vt:variant>
      <vt:variant>
        <vt:i4>0</vt:i4>
      </vt:variant>
      <vt:variant>
        <vt:i4>5</vt:i4>
      </vt:variant>
      <vt:variant>
        <vt:lpwstr/>
      </vt:variant>
      <vt:variant>
        <vt:lpwstr>_RequestPassengerData</vt:lpwstr>
      </vt:variant>
      <vt:variant>
        <vt:i4>6750294</vt:i4>
      </vt:variant>
      <vt:variant>
        <vt:i4>2499</vt:i4>
      </vt:variant>
      <vt:variant>
        <vt:i4>0</vt:i4>
      </vt:variant>
      <vt:variant>
        <vt:i4>5</vt:i4>
      </vt:variant>
      <vt:variant>
        <vt:lpwstr/>
      </vt:variant>
      <vt:variant>
        <vt:lpwstr>_RequestLegData</vt:lpwstr>
      </vt:variant>
      <vt:variant>
        <vt:i4>8126554</vt:i4>
      </vt:variant>
      <vt:variant>
        <vt:i4>2496</vt:i4>
      </vt:variant>
      <vt:variant>
        <vt:i4>0</vt:i4>
      </vt:variant>
      <vt:variant>
        <vt:i4>5</vt:i4>
      </vt:variant>
      <vt:variant>
        <vt:lpwstr/>
      </vt:variant>
      <vt:variant>
        <vt:lpwstr>_CalendarRequestConfigData</vt:lpwstr>
      </vt:variant>
      <vt:variant>
        <vt:i4>1441848</vt:i4>
      </vt:variant>
      <vt:variant>
        <vt:i4>2493</vt:i4>
      </vt:variant>
      <vt:variant>
        <vt:i4>0</vt:i4>
      </vt:variant>
      <vt:variant>
        <vt:i4>5</vt:i4>
      </vt:variant>
      <vt:variant>
        <vt:lpwstr/>
      </vt:variant>
      <vt:variant>
        <vt:lpwstr>_RequestFareData</vt:lpwstr>
      </vt:variant>
      <vt:variant>
        <vt:i4>7602263</vt:i4>
      </vt:variant>
      <vt:variant>
        <vt:i4>2490</vt:i4>
      </vt:variant>
      <vt:variant>
        <vt:i4>0</vt:i4>
      </vt:variant>
      <vt:variant>
        <vt:i4>5</vt:i4>
      </vt:variant>
      <vt:variant>
        <vt:lpwstr/>
      </vt:variant>
      <vt:variant>
        <vt:lpwstr>_RequestCarrierData</vt:lpwstr>
      </vt:variant>
      <vt:variant>
        <vt:i4>6619209</vt:i4>
      </vt:variant>
      <vt:variant>
        <vt:i4>2487</vt:i4>
      </vt:variant>
      <vt:variant>
        <vt:i4>0</vt:i4>
      </vt:variant>
      <vt:variant>
        <vt:i4>5</vt:i4>
      </vt:variant>
      <vt:variant>
        <vt:lpwstr/>
      </vt:variant>
      <vt:variant>
        <vt:lpwstr>_LoginData</vt:lpwstr>
      </vt:variant>
      <vt:variant>
        <vt:i4>4325401</vt:i4>
      </vt:variant>
      <vt:variant>
        <vt:i4>2484</vt:i4>
      </vt:variant>
      <vt:variant>
        <vt:i4>0</vt:i4>
      </vt:variant>
      <vt:variant>
        <vt:i4>5</vt:i4>
      </vt:variant>
      <vt:variant>
        <vt:lpwstr/>
      </vt:variant>
      <vt:variant>
        <vt:lpwstr>_AgentData_2</vt:lpwstr>
      </vt:variant>
      <vt:variant>
        <vt:i4>4325401</vt:i4>
      </vt:variant>
      <vt:variant>
        <vt:i4>2481</vt:i4>
      </vt:variant>
      <vt:variant>
        <vt:i4>0</vt:i4>
      </vt:variant>
      <vt:variant>
        <vt:i4>5</vt:i4>
      </vt:variant>
      <vt:variant>
        <vt:lpwstr/>
      </vt:variant>
      <vt:variant>
        <vt:lpwstr>_AgentData_2</vt:lpwstr>
      </vt:variant>
      <vt:variant>
        <vt:i4>4325401</vt:i4>
      </vt:variant>
      <vt:variant>
        <vt:i4>2478</vt:i4>
      </vt:variant>
      <vt:variant>
        <vt:i4>0</vt:i4>
      </vt:variant>
      <vt:variant>
        <vt:i4>5</vt:i4>
      </vt:variant>
      <vt:variant>
        <vt:lpwstr/>
      </vt:variant>
      <vt:variant>
        <vt:lpwstr>_AgentData_2</vt:lpwstr>
      </vt:variant>
      <vt:variant>
        <vt:i4>38</vt:i4>
      </vt:variant>
      <vt:variant>
        <vt:i4>2475</vt:i4>
      </vt:variant>
      <vt:variant>
        <vt:i4>0</vt:i4>
      </vt:variant>
      <vt:variant>
        <vt:i4>5</vt:i4>
      </vt:variant>
      <vt:variant>
        <vt:lpwstr/>
      </vt:variant>
      <vt:variant>
        <vt:lpwstr>_FareTypeData</vt:lpwstr>
      </vt:variant>
      <vt:variant>
        <vt:i4>4325401</vt:i4>
      </vt:variant>
      <vt:variant>
        <vt:i4>2472</vt:i4>
      </vt:variant>
      <vt:variant>
        <vt:i4>0</vt:i4>
      </vt:variant>
      <vt:variant>
        <vt:i4>5</vt:i4>
      </vt:variant>
      <vt:variant>
        <vt:lpwstr/>
      </vt:variant>
      <vt:variant>
        <vt:lpwstr>_AgentData_2</vt:lpwstr>
      </vt:variant>
      <vt:variant>
        <vt:i4>4325401</vt:i4>
      </vt:variant>
      <vt:variant>
        <vt:i4>2469</vt:i4>
      </vt:variant>
      <vt:variant>
        <vt:i4>0</vt:i4>
      </vt:variant>
      <vt:variant>
        <vt:i4>5</vt:i4>
      </vt:variant>
      <vt:variant>
        <vt:lpwstr/>
      </vt:variant>
      <vt:variant>
        <vt:lpwstr>_AgentData_2</vt:lpwstr>
      </vt:variant>
      <vt:variant>
        <vt:i4>4325401</vt:i4>
      </vt:variant>
      <vt:variant>
        <vt:i4>2466</vt:i4>
      </vt:variant>
      <vt:variant>
        <vt:i4>0</vt:i4>
      </vt:variant>
      <vt:variant>
        <vt:i4>5</vt:i4>
      </vt:variant>
      <vt:variant>
        <vt:lpwstr/>
      </vt:variant>
      <vt:variant>
        <vt:lpwstr>_AgentData_2</vt:lpwstr>
      </vt:variant>
      <vt:variant>
        <vt:i4>4325401</vt:i4>
      </vt:variant>
      <vt:variant>
        <vt:i4>2463</vt:i4>
      </vt:variant>
      <vt:variant>
        <vt:i4>0</vt:i4>
      </vt:variant>
      <vt:variant>
        <vt:i4>5</vt:i4>
      </vt:variant>
      <vt:variant>
        <vt:lpwstr/>
      </vt:variant>
      <vt:variant>
        <vt:lpwstr>_AgentData_2</vt:lpwstr>
      </vt:variant>
      <vt:variant>
        <vt:i4>4325401</vt:i4>
      </vt:variant>
      <vt:variant>
        <vt:i4>2460</vt:i4>
      </vt:variant>
      <vt:variant>
        <vt:i4>0</vt:i4>
      </vt:variant>
      <vt:variant>
        <vt:i4>5</vt:i4>
      </vt:variant>
      <vt:variant>
        <vt:lpwstr/>
      </vt:variant>
      <vt:variant>
        <vt:lpwstr>_AgentData_2</vt:lpwstr>
      </vt:variant>
      <vt:variant>
        <vt:i4>4325401</vt:i4>
      </vt:variant>
      <vt:variant>
        <vt:i4>2457</vt:i4>
      </vt:variant>
      <vt:variant>
        <vt:i4>0</vt:i4>
      </vt:variant>
      <vt:variant>
        <vt:i4>5</vt:i4>
      </vt:variant>
      <vt:variant>
        <vt:lpwstr/>
      </vt:variant>
      <vt:variant>
        <vt:lpwstr>_AgentData_2</vt:lpwstr>
      </vt:variant>
      <vt:variant>
        <vt:i4>4325401</vt:i4>
      </vt:variant>
      <vt:variant>
        <vt:i4>2454</vt:i4>
      </vt:variant>
      <vt:variant>
        <vt:i4>0</vt:i4>
      </vt:variant>
      <vt:variant>
        <vt:i4>5</vt:i4>
      </vt:variant>
      <vt:variant>
        <vt:lpwstr/>
      </vt:variant>
      <vt:variant>
        <vt:lpwstr>_AgentData_2</vt:lpwstr>
      </vt:variant>
      <vt:variant>
        <vt:i4>4325401</vt:i4>
      </vt:variant>
      <vt:variant>
        <vt:i4>2451</vt:i4>
      </vt:variant>
      <vt:variant>
        <vt:i4>0</vt:i4>
      </vt:variant>
      <vt:variant>
        <vt:i4>5</vt:i4>
      </vt:variant>
      <vt:variant>
        <vt:lpwstr/>
      </vt:variant>
      <vt:variant>
        <vt:lpwstr>_AgentData_2</vt:lpwstr>
      </vt:variant>
      <vt:variant>
        <vt:i4>4325401</vt:i4>
      </vt:variant>
      <vt:variant>
        <vt:i4>2448</vt:i4>
      </vt:variant>
      <vt:variant>
        <vt:i4>0</vt:i4>
      </vt:variant>
      <vt:variant>
        <vt:i4>5</vt:i4>
      </vt:variant>
      <vt:variant>
        <vt:lpwstr/>
      </vt:variant>
      <vt:variant>
        <vt:lpwstr>_AgentData_2</vt:lpwstr>
      </vt:variant>
      <vt:variant>
        <vt:i4>4325401</vt:i4>
      </vt:variant>
      <vt:variant>
        <vt:i4>2445</vt:i4>
      </vt:variant>
      <vt:variant>
        <vt:i4>0</vt:i4>
      </vt:variant>
      <vt:variant>
        <vt:i4>5</vt:i4>
      </vt:variant>
      <vt:variant>
        <vt:lpwstr/>
      </vt:variant>
      <vt:variant>
        <vt:lpwstr>_AgentData_2</vt:lpwstr>
      </vt:variant>
      <vt:variant>
        <vt:i4>4325401</vt:i4>
      </vt:variant>
      <vt:variant>
        <vt:i4>2442</vt:i4>
      </vt:variant>
      <vt:variant>
        <vt:i4>0</vt:i4>
      </vt:variant>
      <vt:variant>
        <vt:i4>5</vt:i4>
      </vt:variant>
      <vt:variant>
        <vt:lpwstr/>
      </vt:variant>
      <vt:variant>
        <vt:lpwstr>_AgentData_2</vt:lpwstr>
      </vt:variant>
      <vt:variant>
        <vt:i4>4325401</vt:i4>
      </vt:variant>
      <vt:variant>
        <vt:i4>2439</vt:i4>
      </vt:variant>
      <vt:variant>
        <vt:i4>0</vt:i4>
      </vt:variant>
      <vt:variant>
        <vt:i4>5</vt:i4>
      </vt:variant>
      <vt:variant>
        <vt:lpwstr/>
      </vt:variant>
      <vt:variant>
        <vt:lpwstr>_AgentData_2</vt:lpwstr>
      </vt:variant>
      <vt:variant>
        <vt:i4>4325401</vt:i4>
      </vt:variant>
      <vt:variant>
        <vt:i4>2436</vt:i4>
      </vt:variant>
      <vt:variant>
        <vt:i4>0</vt:i4>
      </vt:variant>
      <vt:variant>
        <vt:i4>5</vt:i4>
      </vt:variant>
      <vt:variant>
        <vt:lpwstr/>
      </vt:variant>
      <vt:variant>
        <vt:lpwstr>_AgentData_2</vt:lpwstr>
      </vt:variant>
      <vt:variant>
        <vt:i4>4325401</vt:i4>
      </vt:variant>
      <vt:variant>
        <vt:i4>2433</vt:i4>
      </vt:variant>
      <vt:variant>
        <vt:i4>0</vt:i4>
      </vt:variant>
      <vt:variant>
        <vt:i4>5</vt:i4>
      </vt:variant>
      <vt:variant>
        <vt:lpwstr/>
      </vt:variant>
      <vt:variant>
        <vt:lpwstr>_AgentData_2</vt:lpwstr>
      </vt:variant>
      <vt:variant>
        <vt:i4>2949242</vt:i4>
      </vt:variant>
      <vt:variant>
        <vt:i4>2430</vt:i4>
      </vt:variant>
      <vt:variant>
        <vt:i4>0</vt:i4>
      </vt:variant>
      <vt:variant>
        <vt:i4>5</vt:i4>
      </vt:variant>
      <vt:variant>
        <vt:lpwstr/>
      </vt:variant>
      <vt:variant>
        <vt:lpwstr>_DisplayResponseUserInfo_1</vt:lpwstr>
      </vt:variant>
      <vt:variant>
        <vt:i4>65575</vt:i4>
      </vt:variant>
      <vt:variant>
        <vt:i4>2427</vt:i4>
      </vt:variant>
      <vt:variant>
        <vt:i4>0</vt:i4>
      </vt:variant>
      <vt:variant>
        <vt:i4>5</vt:i4>
      </vt:variant>
      <vt:variant>
        <vt:lpwstr/>
      </vt:variant>
      <vt:variant>
        <vt:lpwstr>_DisplayResponseCodeNamePair</vt:lpwstr>
      </vt:variant>
      <vt:variant>
        <vt:i4>7798859</vt:i4>
      </vt:variant>
      <vt:variant>
        <vt:i4>2424</vt:i4>
      </vt:variant>
      <vt:variant>
        <vt:i4>0</vt:i4>
      </vt:variant>
      <vt:variant>
        <vt:i4>5</vt:i4>
      </vt:variant>
      <vt:variant>
        <vt:lpwstr/>
      </vt:variant>
      <vt:variant>
        <vt:lpwstr>_DisplayResponsePassengerTicket</vt:lpwstr>
      </vt:variant>
      <vt:variant>
        <vt:i4>65575</vt:i4>
      </vt:variant>
      <vt:variant>
        <vt:i4>2421</vt:i4>
      </vt:variant>
      <vt:variant>
        <vt:i4>0</vt:i4>
      </vt:variant>
      <vt:variant>
        <vt:i4>5</vt:i4>
      </vt:variant>
      <vt:variant>
        <vt:lpwstr/>
      </vt:variant>
      <vt:variant>
        <vt:lpwstr>_DisplayResponseCodeNamePair</vt:lpwstr>
      </vt:variant>
      <vt:variant>
        <vt:i4>65575</vt:i4>
      </vt:variant>
      <vt:variant>
        <vt:i4>2418</vt:i4>
      </vt:variant>
      <vt:variant>
        <vt:i4>0</vt:i4>
      </vt:variant>
      <vt:variant>
        <vt:i4>5</vt:i4>
      </vt:variant>
      <vt:variant>
        <vt:lpwstr/>
      </vt:variant>
      <vt:variant>
        <vt:lpwstr>_DisplayResponseCodeNamePair</vt:lpwstr>
      </vt:variant>
      <vt:variant>
        <vt:i4>65575</vt:i4>
      </vt:variant>
      <vt:variant>
        <vt:i4>2415</vt:i4>
      </vt:variant>
      <vt:variant>
        <vt:i4>0</vt:i4>
      </vt:variant>
      <vt:variant>
        <vt:i4>5</vt:i4>
      </vt:variant>
      <vt:variant>
        <vt:lpwstr/>
      </vt:variant>
      <vt:variant>
        <vt:lpwstr>_DisplayResponseCodeNamePair</vt:lpwstr>
      </vt:variant>
      <vt:variant>
        <vt:i4>65575</vt:i4>
      </vt:variant>
      <vt:variant>
        <vt:i4>2412</vt:i4>
      </vt:variant>
      <vt:variant>
        <vt:i4>0</vt:i4>
      </vt:variant>
      <vt:variant>
        <vt:i4>5</vt:i4>
      </vt:variant>
      <vt:variant>
        <vt:lpwstr/>
      </vt:variant>
      <vt:variant>
        <vt:lpwstr>_DisplayResponseCodeNamePair</vt:lpwstr>
      </vt:variant>
      <vt:variant>
        <vt:i4>65575</vt:i4>
      </vt:variant>
      <vt:variant>
        <vt:i4>2409</vt:i4>
      </vt:variant>
      <vt:variant>
        <vt:i4>0</vt:i4>
      </vt:variant>
      <vt:variant>
        <vt:i4>5</vt:i4>
      </vt:variant>
      <vt:variant>
        <vt:lpwstr/>
      </vt:variant>
      <vt:variant>
        <vt:lpwstr>_DisplayResponseCodeNamePair</vt:lpwstr>
      </vt:variant>
      <vt:variant>
        <vt:i4>65575</vt:i4>
      </vt:variant>
      <vt:variant>
        <vt:i4>2406</vt:i4>
      </vt:variant>
      <vt:variant>
        <vt:i4>0</vt:i4>
      </vt:variant>
      <vt:variant>
        <vt:i4>5</vt:i4>
      </vt:variant>
      <vt:variant>
        <vt:lpwstr/>
      </vt:variant>
      <vt:variant>
        <vt:lpwstr>_DisplayResponseCodeNamePair</vt:lpwstr>
      </vt:variant>
      <vt:variant>
        <vt:i4>6946888</vt:i4>
      </vt:variant>
      <vt:variant>
        <vt:i4>2403</vt:i4>
      </vt:variant>
      <vt:variant>
        <vt:i4>0</vt:i4>
      </vt:variant>
      <vt:variant>
        <vt:i4>5</vt:i4>
      </vt:variant>
      <vt:variant>
        <vt:lpwstr/>
      </vt:variant>
      <vt:variant>
        <vt:lpwstr>_DisplayResponseTicket</vt:lpwstr>
      </vt:variant>
      <vt:variant>
        <vt:i4>6881364</vt:i4>
      </vt:variant>
      <vt:variant>
        <vt:i4>2400</vt:i4>
      </vt:variant>
      <vt:variant>
        <vt:i4>0</vt:i4>
      </vt:variant>
      <vt:variant>
        <vt:i4>5</vt:i4>
      </vt:variant>
      <vt:variant>
        <vt:lpwstr/>
      </vt:variant>
      <vt:variant>
        <vt:lpwstr>_DisplayResponseRouting</vt:lpwstr>
      </vt:variant>
      <vt:variant>
        <vt:i4>786468</vt:i4>
      </vt:variant>
      <vt:variant>
        <vt:i4>2397</vt:i4>
      </vt:variant>
      <vt:variant>
        <vt:i4>0</vt:i4>
      </vt:variant>
      <vt:variant>
        <vt:i4>5</vt:i4>
      </vt:variant>
      <vt:variant>
        <vt:lpwstr/>
      </vt:variant>
      <vt:variant>
        <vt:lpwstr>_DisplayResponseRule</vt:lpwstr>
      </vt:variant>
      <vt:variant>
        <vt:i4>65575</vt:i4>
      </vt:variant>
      <vt:variant>
        <vt:i4>2394</vt:i4>
      </vt:variant>
      <vt:variant>
        <vt:i4>0</vt:i4>
      </vt:variant>
      <vt:variant>
        <vt:i4>5</vt:i4>
      </vt:variant>
      <vt:variant>
        <vt:lpwstr/>
      </vt:variant>
      <vt:variant>
        <vt:lpwstr>_DisplayResponseCodeNamePair</vt:lpwstr>
      </vt:variant>
      <vt:variant>
        <vt:i4>3997792</vt:i4>
      </vt:variant>
      <vt:variant>
        <vt:i4>2391</vt:i4>
      </vt:variant>
      <vt:variant>
        <vt:i4>0</vt:i4>
      </vt:variant>
      <vt:variant>
        <vt:i4>5</vt:i4>
      </vt:variant>
      <vt:variant>
        <vt:lpwstr/>
      </vt:variant>
      <vt:variant>
        <vt:lpwstr>_DisplayResponseAdvancedPurchase_1</vt:lpwstr>
      </vt:variant>
      <vt:variant>
        <vt:i4>65575</vt:i4>
      </vt:variant>
      <vt:variant>
        <vt:i4>2388</vt:i4>
      </vt:variant>
      <vt:variant>
        <vt:i4>0</vt:i4>
      </vt:variant>
      <vt:variant>
        <vt:i4>5</vt:i4>
      </vt:variant>
      <vt:variant>
        <vt:lpwstr/>
      </vt:variant>
      <vt:variant>
        <vt:lpwstr>_DisplayResponseCodeNamePair</vt:lpwstr>
      </vt:variant>
      <vt:variant>
        <vt:i4>327739</vt:i4>
      </vt:variant>
      <vt:variant>
        <vt:i4>2385</vt:i4>
      </vt:variant>
      <vt:variant>
        <vt:i4>0</vt:i4>
      </vt:variant>
      <vt:variant>
        <vt:i4>5</vt:i4>
      </vt:variant>
      <vt:variant>
        <vt:lpwstr/>
      </vt:variant>
      <vt:variant>
        <vt:lpwstr>_DisplayResponsePassenger</vt:lpwstr>
      </vt:variant>
      <vt:variant>
        <vt:i4>7929942</vt:i4>
      </vt:variant>
      <vt:variant>
        <vt:i4>2382</vt:i4>
      </vt:variant>
      <vt:variant>
        <vt:i4>0</vt:i4>
      </vt:variant>
      <vt:variant>
        <vt:i4>5</vt:i4>
      </vt:variant>
      <vt:variant>
        <vt:lpwstr/>
      </vt:variant>
      <vt:variant>
        <vt:lpwstr>_DisplayResponseLeg</vt:lpwstr>
      </vt:variant>
      <vt:variant>
        <vt:i4>6815839</vt:i4>
      </vt:variant>
      <vt:variant>
        <vt:i4>2379</vt:i4>
      </vt:variant>
      <vt:variant>
        <vt:i4>0</vt:i4>
      </vt:variant>
      <vt:variant>
        <vt:i4>5</vt:i4>
      </vt:variant>
      <vt:variant>
        <vt:lpwstr/>
      </vt:variant>
      <vt:variant>
        <vt:lpwstr>_ModuleResponseData</vt:lpwstr>
      </vt:variant>
      <vt:variant>
        <vt:i4>6488157</vt:i4>
      </vt:variant>
      <vt:variant>
        <vt:i4>2376</vt:i4>
      </vt:variant>
      <vt:variant>
        <vt:i4>0</vt:i4>
      </vt:variant>
      <vt:variant>
        <vt:i4>5</vt:i4>
      </vt:variant>
      <vt:variant>
        <vt:lpwstr/>
      </vt:variant>
      <vt:variant>
        <vt:lpwstr>_DisplayResponseFlight</vt:lpwstr>
      </vt:variant>
      <vt:variant>
        <vt:i4>7864415</vt:i4>
      </vt:variant>
      <vt:variant>
        <vt:i4>2373</vt:i4>
      </vt:variant>
      <vt:variant>
        <vt:i4>0</vt:i4>
      </vt:variant>
      <vt:variant>
        <vt:i4>5</vt:i4>
      </vt:variant>
      <vt:variant>
        <vt:lpwstr/>
      </vt:variant>
      <vt:variant>
        <vt:lpwstr>_CRSProfileData</vt:lpwstr>
      </vt:variant>
      <vt:variant>
        <vt:i4>7143510</vt:i4>
      </vt:variant>
      <vt:variant>
        <vt:i4>2370</vt:i4>
      </vt:variant>
      <vt:variant>
        <vt:i4>0</vt:i4>
      </vt:variant>
      <vt:variant>
        <vt:i4>5</vt:i4>
      </vt:variant>
      <vt:variant>
        <vt:lpwstr/>
      </vt:variant>
      <vt:variant>
        <vt:lpwstr>_BoardingResponseDetail</vt:lpwstr>
      </vt:variant>
      <vt:variant>
        <vt:i4>1572904</vt:i4>
      </vt:variant>
      <vt:variant>
        <vt:i4>2367</vt:i4>
      </vt:variant>
      <vt:variant>
        <vt:i4>0</vt:i4>
      </vt:variant>
      <vt:variant>
        <vt:i4>5</vt:i4>
      </vt:variant>
      <vt:variant>
        <vt:lpwstr/>
      </vt:variant>
      <vt:variant>
        <vt:lpwstr>_ResponseInfoDetails</vt:lpwstr>
      </vt:variant>
      <vt:variant>
        <vt:i4>1572910</vt:i4>
      </vt:variant>
      <vt:variant>
        <vt:i4>2364</vt:i4>
      </vt:variant>
      <vt:variant>
        <vt:i4>0</vt:i4>
      </vt:variant>
      <vt:variant>
        <vt:i4>5</vt:i4>
      </vt:variant>
      <vt:variant>
        <vt:lpwstr/>
      </vt:variant>
      <vt:variant>
        <vt:lpwstr>_DisplayResponseFare</vt:lpwstr>
      </vt:variant>
      <vt:variant>
        <vt:i4>6553683</vt:i4>
      </vt:variant>
      <vt:variant>
        <vt:i4>2361</vt:i4>
      </vt:variant>
      <vt:variant>
        <vt:i4>0</vt:i4>
      </vt:variant>
      <vt:variant>
        <vt:i4>5</vt:i4>
      </vt:variant>
      <vt:variant>
        <vt:lpwstr/>
      </vt:variant>
      <vt:variant>
        <vt:lpwstr>_DisplayRequestSegment</vt:lpwstr>
      </vt:variant>
      <vt:variant>
        <vt:i4>7536705</vt:i4>
      </vt:variant>
      <vt:variant>
        <vt:i4>2358</vt:i4>
      </vt:variant>
      <vt:variant>
        <vt:i4>0</vt:i4>
      </vt:variant>
      <vt:variant>
        <vt:i4>5</vt:i4>
      </vt:variant>
      <vt:variant>
        <vt:lpwstr/>
      </vt:variant>
      <vt:variant>
        <vt:lpwstr>_DisplayRequestStay</vt:lpwstr>
      </vt:variant>
      <vt:variant>
        <vt:i4>1179710</vt:i4>
      </vt:variant>
      <vt:variant>
        <vt:i4>2355</vt:i4>
      </vt:variant>
      <vt:variant>
        <vt:i4>0</vt:i4>
      </vt:variant>
      <vt:variant>
        <vt:i4>5</vt:i4>
      </vt:variant>
      <vt:variant>
        <vt:lpwstr/>
      </vt:variant>
      <vt:variant>
        <vt:lpwstr>_DisplayRequestConnection</vt:lpwstr>
      </vt:variant>
      <vt:variant>
        <vt:i4>7798866</vt:i4>
      </vt:variant>
      <vt:variant>
        <vt:i4>2352</vt:i4>
      </vt:variant>
      <vt:variant>
        <vt:i4>0</vt:i4>
      </vt:variant>
      <vt:variant>
        <vt:i4>5</vt:i4>
      </vt:variant>
      <vt:variant>
        <vt:lpwstr/>
      </vt:variant>
      <vt:variant>
        <vt:lpwstr>_PaymentFilter</vt:lpwstr>
      </vt:variant>
      <vt:variant>
        <vt:i4>1048621</vt:i4>
      </vt:variant>
      <vt:variant>
        <vt:i4>2349</vt:i4>
      </vt:variant>
      <vt:variant>
        <vt:i4>0</vt:i4>
      </vt:variant>
      <vt:variant>
        <vt:i4>5</vt:i4>
      </vt:variant>
      <vt:variant>
        <vt:lpwstr/>
      </vt:variant>
      <vt:variant>
        <vt:lpwstr>_CRS</vt:lpwstr>
      </vt:variant>
      <vt:variant>
        <vt:i4>327732</vt:i4>
      </vt:variant>
      <vt:variant>
        <vt:i4>2346</vt:i4>
      </vt:variant>
      <vt:variant>
        <vt:i4>0</vt:i4>
      </vt:variant>
      <vt:variant>
        <vt:i4>5</vt:i4>
      </vt:variant>
      <vt:variant>
        <vt:lpwstr/>
      </vt:variant>
      <vt:variant>
        <vt:lpwstr>_Touroperator</vt:lpwstr>
      </vt:variant>
      <vt:variant>
        <vt:i4>6684759</vt:i4>
      </vt:variant>
      <vt:variant>
        <vt:i4>2343</vt:i4>
      </vt:variant>
      <vt:variant>
        <vt:i4>0</vt:i4>
      </vt:variant>
      <vt:variant>
        <vt:i4>5</vt:i4>
      </vt:variant>
      <vt:variant>
        <vt:lpwstr/>
      </vt:variant>
      <vt:variant>
        <vt:lpwstr>_CharterAccount</vt:lpwstr>
      </vt:variant>
      <vt:variant>
        <vt:i4>7340118</vt:i4>
      </vt:variant>
      <vt:variant>
        <vt:i4>2340</vt:i4>
      </vt:variant>
      <vt:variant>
        <vt:i4>0</vt:i4>
      </vt:variant>
      <vt:variant>
        <vt:i4>5</vt:i4>
      </vt:variant>
      <vt:variant>
        <vt:lpwstr/>
      </vt:variant>
      <vt:variant>
        <vt:lpwstr>_Agent</vt:lpwstr>
      </vt:variant>
      <vt:variant>
        <vt:i4>6684749</vt:i4>
      </vt:variant>
      <vt:variant>
        <vt:i4>2337</vt:i4>
      </vt:variant>
      <vt:variant>
        <vt:i4>0</vt:i4>
      </vt:variant>
      <vt:variant>
        <vt:i4>5</vt:i4>
      </vt:variant>
      <vt:variant>
        <vt:lpwstr/>
      </vt:variant>
      <vt:variant>
        <vt:lpwstr>_RequestVayantData</vt:lpwstr>
      </vt:variant>
      <vt:variant>
        <vt:i4>7602256</vt:i4>
      </vt:variant>
      <vt:variant>
        <vt:i4>2334</vt:i4>
      </vt:variant>
      <vt:variant>
        <vt:i4>0</vt:i4>
      </vt:variant>
      <vt:variant>
        <vt:i4>5</vt:i4>
      </vt:variant>
      <vt:variant>
        <vt:lpwstr/>
      </vt:variant>
      <vt:variant>
        <vt:lpwstr>_DisplayRequestWeb</vt:lpwstr>
      </vt:variant>
      <vt:variant>
        <vt:i4>4849679</vt:i4>
      </vt:variant>
      <vt:variant>
        <vt:i4>2331</vt:i4>
      </vt:variant>
      <vt:variant>
        <vt:i4>0</vt:i4>
      </vt:variant>
      <vt:variant>
        <vt:i4>5</vt:i4>
      </vt:variant>
      <vt:variant>
        <vt:lpwstr/>
      </vt:variant>
      <vt:variant>
        <vt:lpwstr>_DisplayRequestNet_1</vt:lpwstr>
      </vt:variant>
      <vt:variant>
        <vt:i4>1441850</vt:i4>
      </vt:variant>
      <vt:variant>
        <vt:i4>2328</vt:i4>
      </vt:variant>
      <vt:variant>
        <vt:i4>0</vt:i4>
      </vt:variant>
      <vt:variant>
        <vt:i4>5</vt:i4>
      </vt:variant>
      <vt:variant>
        <vt:lpwstr/>
      </vt:variant>
      <vt:variant>
        <vt:lpwstr>_DisplayRequestPublished</vt:lpwstr>
      </vt:variant>
      <vt:variant>
        <vt:i4>6619210</vt:i4>
      </vt:variant>
      <vt:variant>
        <vt:i4>2325</vt:i4>
      </vt:variant>
      <vt:variant>
        <vt:i4>0</vt:i4>
      </vt:variant>
      <vt:variant>
        <vt:i4>5</vt:i4>
      </vt:variant>
      <vt:variant>
        <vt:lpwstr/>
      </vt:variant>
      <vt:variant>
        <vt:lpwstr>_DisplayRequestCharter</vt:lpwstr>
      </vt:variant>
      <vt:variant>
        <vt:i4>2293875</vt:i4>
      </vt:variant>
      <vt:variant>
        <vt:i4>2322</vt:i4>
      </vt:variant>
      <vt:variant>
        <vt:i4>0</vt:i4>
      </vt:variant>
      <vt:variant>
        <vt:i4>5</vt:i4>
      </vt:variant>
      <vt:variant>
        <vt:lpwstr/>
      </vt:variant>
      <vt:variant>
        <vt:lpwstr>_DisplayRequestPassenger_1</vt:lpwstr>
      </vt:variant>
      <vt:variant>
        <vt:i4>6946896</vt:i4>
      </vt:variant>
      <vt:variant>
        <vt:i4>2319</vt:i4>
      </vt:variant>
      <vt:variant>
        <vt:i4>0</vt:i4>
      </vt:variant>
      <vt:variant>
        <vt:i4>5</vt:i4>
      </vt:variant>
      <vt:variant>
        <vt:lpwstr/>
      </vt:variant>
      <vt:variant>
        <vt:lpwstr>_DisplayRequestLeg</vt:lpwstr>
      </vt:variant>
      <vt:variant>
        <vt:i4>7667796</vt:i4>
      </vt:variant>
      <vt:variant>
        <vt:i4>2316</vt:i4>
      </vt:variant>
      <vt:variant>
        <vt:i4>0</vt:i4>
      </vt:variant>
      <vt:variant>
        <vt:i4>5</vt:i4>
      </vt:variant>
      <vt:variant>
        <vt:lpwstr/>
      </vt:variant>
      <vt:variant>
        <vt:lpwstr>_DisplayRequestFare</vt:lpwstr>
      </vt:variant>
      <vt:variant>
        <vt:i4>1441842</vt:i4>
      </vt:variant>
      <vt:variant>
        <vt:i4>2313</vt:i4>
      </vt:variant>
      <vt:variant>
        <vt:i4>0</vt:i4>
      </vt:variant>
      <vt:variant>
        <vt:i4>5</vt:i4>
      </vt:variant>
      <vt:variant>
        <vt:lpwstr/>
      </vt:variant>
      <vt:variant>
        <vt:lpwstr>_DisplayRequestConfiguration</vt:lpwstr>
      </vt:variant>
      <vt:variant>
        <vt:i4>7012419</vt:i4>
      </vt:variant>
      <vt:variant>
        <vt:i4>2310</vt:i4>
      </vt:variant>
      <vt:variant>
        <vt:i4>0</vt:i4>
      </vt:variant>
      <vt:variant>
        <vt:i4>5</vt:i4>
      </vt:variant>
      <vt:variant>
        <vt:lpwstr/>
      </vt:variant>
      <vt:variant>
        <vt:lpwstr>_DisplayRequestCarrier</vt:lpwstr>
      </vt:variant>
      <vt:variant>
        <vt:i4>1835050</vt:i4>
      </vt:variant>
      <vt:variant>
        <vt:i4>2304</vt:i4>
      </vt:variant>
      <vt:variant>
        <vt:i4>0</vt:i4>
      </vt:variant>
      <vt:variant>
        <vt:i4>5</vt:i4>
      </vt:variant>
      <vt:variant>
        <vt:lpwstr/>
      </vt:variant>
      <vt:variant>
        <vt:lpwstr>_DisplayResponseData</vt:lpwstr>
      </vt:variant>
      <vt:variant>
        <vt:i4>7405652</vt:i4>
      </vt:variant>
      <vt:variant>
        <vt:i4>2301</vt:i4>
      </vt:variant>
      <vt:variant>
        <vt:i4>0</vt:i4>
      </vt:variant>
      <vt:variant>
        <vt:i4>5</vt:i4>
      </vt:variant>
      <vt:variant>
        <vt:lpwstr/>
      </vt:variant>
      <vt:variant>
        <vt:lpwstr>_DisplayRequestData</vt:lpwstr>
      </vt:variant>
      <vt:variant>
        <vt:i4>6619209</vt:i4>
      </vt:variant>
      <vt:variant>
        <vt:i4>2298</vt:i4>
      </vt:variant>
      <vt:variant>
        <vt:i4>0</vt:i4>
      </vt:variant>
      <vt:variant>
        <vt:i4>5</vt:i4>
      </vt:variant>
      <vt:variant>
        <vt:lpwstr/>
      </vt:variant>
      <vt:variant>
        <vt:lpwstr>_LoginData</vt:lpwstr>
      </vt:variant>
      <vt:variant>
        <vt:i4>8192072</vt:i4>
      </vt:variant>
      <vt:variant>
        <vt:i4>2295</vt:i4>
      </vt:variant>
      <vt:variant>
        <vt:i4>0</vt:i4>
      </vt:variant>
      <vt:variant>
        <vt:i4>5</vt:i4>
      </vt:variant>
      <vt:variant>
        <vt:lpwstr/>
      </vt:variant>
      <vt:variant>
        <vt:lpwstr>_TotalPrice</vt:lpwstr>
      </vt:variant>
      <vt:variant>
        <vt:i4>6815839</vt:i4>
      </vt:variant>
      <vt:variant>
        <vt:i4>2292</vt:i4>
      </vt:variant>
      <vt:variant>
        <vt:i4>0</vt:i4>
      </vt:variant>
      <vt:variant>
        <vt:i4>5</vt:i4>
      </vt:variant>
      <vt:variant>
        <vt:lpwstr/>
      </vt:variant>
      <vt:variant>
        <vt:lpwstr>_ModuleResponseData</vt:lpwstr>
      </vt:variant>
      <vt:variant>
        <vt:i4>6553673</vt:i4>
      </vt:variant>
      <vt:variant>
        <vt:i4>2289</vt:i4>
      </vt:variant>
      <vt:variant>
        <vt:i4>0</vt:i4>
      </vt:variant>
      <vt:variant>
        <vt:i4>5</vt:i4>
      </vt:variant>
      <vt:variant>
        <vt:lpwstr/>
      </vt:variant>
      <vt:variant>
        <vt:lpwstr>_CacheInfoData</vt:lpwstr>
      </vt:variant>
      <vt:variant>
        <vt:i4>7864415</vt:i4>
      </vt:variant>
      <vt:variant>
        <vt:i4>2286</vt:i4>
      </vt:variant>
      <vt:variant>
        <vt:i4>0</vt:i4>
      </vt:variant>
      <vt:variant>
        <vt:i4>5</vt:i4>
      </vt:variant>
      <vt:variant>
        <vt:lpwstr/>
      </vt:variant>
      <vt:variant>
        <vt:lpwstr>_CRSProfileData</vt:lpwstr>
      </vt:variant>
      <vt:variant>
        <vt:i4>7143510</vt:i4>
      </vt:variant>
      <vt:variant>
        <vt:i4>2283</vt:i4>
      </vt:variant>
      <vt:variant>
        <vt:i4>0</vt:i4>
      </vt:variant>
      <vt:variant>
        <vt:i4>5</vt:i4>
      </vt:variant>
      <vt:variant>
        <vt:lpwstr/>
      </vt:variant>
      <vt:variant>
        <vt:lpwstr>_BoardingResponseDetail</vt:lpwstr>
      </vt:variant>
      <vt:variant>
        <vt:i4>6619209</vt:i4>
      </vt:variant>
      <vt:variant>
        <vt:i4>2280</vt:i4>
      </vt:variant>
      <vt:variant>
        <vt:i4>0</vt:i4>
      </vt:variant>
      <vt:variant>
        <vt:i4>5</vt:i4>
      </vt:variant>
      <vt:variant>
        <vt:lpwstr/>
      </vt:variant>
      <vt:variant>
        <vt:lpwstr>_LoginData</vt:lpwstr>
      </vt:variant>
      <vt:variant>
        <vt:i4>4325401</vt:i4>
      </vt:variant>
      <vt:variant>
        <vt:i4>2277</vt:i4>
      </vt:variant>
      <vt:variant>
        <vt:i4>0</vt:i4>
      </vt:variant>
      <vt:variant>
        <vt:i4>5</vt:i4>
      </vt:variant>
      <vt:variant>
        <vt:lpwstr/>
      </vt:variant>
      <vt:variant>
        <vt:lpwstr>_AgentData_2</vt:lpwstr>
      </vt:variant>
      <vt:variant>
        <vt:i4>4325401</vt:i4>
      </vt:variant>
      <vt:variant>
        <vt:i4>2274</vt:i4>
      </vt:variant>
      <vt:variant>
        <vt:i4>0</vt:i4>
      </vt:variant>
      <vt:variant>
        <vt:i4>5</vt:i4>
      </vt:variant>
      <vt:variant>
        <vt:lpwstr/>
      </vt:variant>
      <vt:variant>
        <vt:lpwstr>_AgentData_2</vt:lpwstr>
      </vt:variant>
      <vt:variant>
        <vt:i4>4325401</vt:i4>
      </vt:variant>
      <vt:variant>
        <vt:i4>2271</vt:i4>
      </vt:variant>
      <vt:variant>
        <vt:i4>0</vt:i4>
      </vt:variant>
      <vt:variant>
        <vt:i4>5</vt:i4>
      </vt:variant>
      <vt:variant>
        <vt:lpwstr/>
      </vt:variant>
      <vt:variant>
        <vt:lpwstr>_AgentData_2</vt:lpwstr>
      </vt:variant>
      <vt:variant>
        <vt:i4>4325401</vt:i4>
      </vt:variant>
      <vt:variant>
        <vt:i4>2268</vt:i4>
      </vt:variant>
      <vt:variant>
        <vt:i4>0</vt:i4>
      </vt:variant>
      <vt:variant>
        <vt:i4>5</vt:i4>
      </vt:variant>
      <vt:variant>
        <vt:lpwstr/>
      </vt:variant>
      <vt:variant>
        <vt:lpwstr>_AgentData_2</vt:lpwstr>
      </vt:variant>
      <vt:variant>
        <vt:i4>4325401</vt:i4>
      </vt:variant>
      <vt:variant>
        <vt:i4>2265</vt:i4>
      </vt:variant>
      <vt:variant>
        <vt:i4>0</vt:i4>
      </vt:variant>
      <vt:variant>
        <vt:i4>5</vt:i4>
      </vt:variant>
      <vt:variant>
        <vt:lpwstr/>
      </vt:variant>
      <vt:variant>
        <vt:lpwstr>_AgentData_2</vt:lpwstr>
      </vt:variant>
      <vt:variant>
        <vt:i4>4325401</vt:i4>
      </vt:variant>
      <vt:variant>
        <vt:i4>2262</vt:i4>
      </vt:variant>
      <vt:variant>
        <vt:i4>0</vt:i4>
      </vt:variant>
      <vt:variant>
        <vt:i4>5</vt:i4>
      </vt:variant>
      <vt:variant>
        <vt:lpwstr/>
      </vt:variant>
      <vt:variant>
        <vt:lpwstr>_AgentData_2</vt:lpwstr>
      </vt:variant>
      <vt:variant>
        <vt:i4>4325401</vt:i4>
      </vt:variant>
      <vt:variant>
        <vt:i4>2259</vt:i4>
      </vt:variant>
      <vt:variant>
        <vt:i4>0</vt:i4>
      </vt:variant>
      <vt:variant>
        <vt:i4>5</vt:i4>
      </vt:variant>
      <vt:variant>
        <vt:lpwstr/>
      </vt:variant>
      <vt:variant>
        <vt:lpwstr>_AgentData_2</vt:lpwstr>
      </vt:variant>
      <vt:variant>
        <vt:i4>393277</vt:i4>
      </vt:variant>
      <vt:variant>
        <vt:i4>2256</vt:i4>
      </vt:variant>
      <vt:variant>
        <vt:i4>0</vt:i4>
      </vt:variant>
      <vt:variant>
        <vt:i4>5</vt:i4>
      </vt:variant>
      <vt:variant>
        <vt:lpwstr/>
      </vt:variant>
      <vt:variant>
        <vt:lpwstr>_PTicketData</vt:lpwstr>
      </vt:variant>
      <vt:variant>
        <vt:i4>38</vt:i4>
      </vt:variant>
      <vt:variant>
        <vt:i4>2253</vt:i4>
      </vt:variant>
      <vt:variant>
        <vt:i4>0</vt:i4>
      </vt:variant>
      <vt:variant>
        <vt:i4>5</vt:i4>
      </vt:variant>
      <vt:variant>
        <vt:lpwstr/>
      </vt:variant>
      <vt:variant>
        <vt:lpwstr>_FareTypeData</vt:lpwstr>
      </vt:variant>
      <vt:variant>
        <vt:i4>4325401</vt:i4>
      </vt:variant>
      <vt:variant>
        <vt:i4>2250</vt:i4>
      </vt:variant>
      <vt:variant>
        <vt:i4>0</vt:i4>
      </vt:variant>
      <vt:variant>
        <vt:i4>5</vt:i4>
      </vt:variant>
      <vt:variant>
        <vt:lpwstr/>
      </vt:variant>
      <vt:variant>
        <vt:lpwstr>_AgentData_2</vt:lpwstr>
      </vt:variant>
      <vt:variant>
        <vt:i4>4325401</vt:i4>
      </vt:variant>
      <vt:variant>
        <vt:i4>2247</vt:i4>
      </vt:variant>
      <vt:variant>
        <vt:i4>0</vt:i4>
      </vt:variant>
      <vt:variant>
        <vt:i4>5</vt:i4>
      </vt:variant>
      <vt:variant>
        <vt:lpwstr/>
      </vt:variant>
      <vt:variant>
        <vt:lpwstr>_AgentData_2</vt:lpwstr>
      </vt:variant>
      <vt:variant>
        <vt:i4>4325401</vt:i4>
      </vt:variant>
      <vt:variant>
        <vt:i4>2244</vt:i4>
      </vt:variant>
      <vt:variant>
        <vt:i4>0</vt:i4>
      </vt:variant>
      <vt:variant>
        <vt:i4>5</vt:i4>
      </vt:variant>
      <vt:variant>
        <vt:lpwstr/>
      </vt:variant>
      <vt:variant>
        <vt:lpwstr>_AgentData_2</vt:lpwstr>
      </vt:variant>
      <vt:variant>
        <vt:i4>4325401</vt:i4>
      </vt:variant>
      <vt:variant>
        <vt:i4>2241</vt:i4>
      </vt:variant>
      <vt:variant>
        <vt:i4>0</vt:i4>
      </vt:variant>
      <vt:variant>
        <vt:i4>5</vt:i4>
      </vt:variant>
      <vt:variant>
        <vt:lpwstr/>
      </vt:variant>
      <vt:variant>
        <vt:lpwstr>_AgentData_2</vt:lpwstr>
      </vt:variant>
      <vt:variant>
        <vt:i4>2818152</vt:i4>
      </vt:variant>
      <vt:variant>
        <vt:i4>2238</vt:i4>
      </vt:variant>
      <vt:variant>
        <vt:i4>0</vt:i4>
      </vt:variant>
      <vt:variant>
        <vt:i4>5</vt:i4>
      </vt:variant>
      <vt:variant>
        <vt:lpwstr/>
      </vt:variant>
      <vt:variant>
        <vt:lpwstr>_FareResponseETicket_1</vt:lpwstr>
      </vt:variant>
      <vt:variant>
        <vt:i4>4325401</vt:i4>
      </vt:variant>
      <vt:variant>
        <vt:i4>2235</vt:i4>
      </vt:variant>
      <vt:variant>
        <vt:i4>0</vt:i4>
      </vt:variant>
      <vt:variant>
        <vt:i4>5</vt:i4>
      </vt:variant>
      <vt:variant>
        <vt:lpwstr/>
      </vt:variant>
      <vt:variant>
        <vt:lpwstr>_AgentData_2</vt:lpwstr>
      </vt:variant>
      <vt:variant>
        <vt:i4>4325401</vt:i4>
      </vt:variant>
      <vt:variant>
        <vt:i4>2232</vt:i4>
      </vt:variant>
      <vt:variant>
        <vt:i4>0</vt:i4>
      </vt:variant>
      <vt:variant>
        <vt:i4>5</vt:i4>
      </vt:variant>
      <vt:variant>
        <vt:lpwstr/>
      </vt:variant>
      <vt:variant>
        <vt:lpwstr>_AgentData_2</vt:lpwstr>
      </vt:variant>
      <vt:variant>
        <vt:i4>4325401</vt:i4>
      </vt:variant>
      <vt:variant>
        <vt:i4>2229</vt:i4>
      </vt:variant>
      <vt:variant>
        <vt:i4>0</vt:i4>
      </vt:variant>
      <vt:variant>
        <vt:i4>5</vt:i4>
      </vt:variant>
      <vt:variant>
        <vt:lpwstr/>
      </vt:variant>
      <vt:variant>
        <vt:lpwstr>_AgentData_2</vt:lpwstr>
      </vt:variant>
      <vt:variant>
        <vt:i4>4325401</vt:i4>
      </vt:variant>
      <vt:variant>
        <vt:i4>2226</vt:i4>
      </vt:variant>
      <vt:variant>
        <vt:i4>0</vt:i4>
      </vt:variant>
      <vt:variant>
        <vt:i4>5</vt:i4>
      </vt:variant>
      <vt:variant>
        <vt:lpwstr/>
      </vt:variant>
      <vt:variant>
        <vt:lpwstr>_AgentData_2</vt:lpwstr>
      </vt:variant>
      <vt:variant>
        <vt:i4>4325401</vt:i4>
      </vt:variant>
      <vt:variant>
        <vt:i4>2223</vt:i4>
      </vt:variant>
      <vt:variant>
        <vt:i4>0</vt:i4>
      </vt:variant>
      <vt:variant>
        <vt:i4>5</vt:i4>
      </vt:variant>
      <vt:variant>
        <vt:lpwstr/>
      </vt:variant>
      <vt:variant>
        <vt:lpwstr>_AgentData_2</vt:lpwstr>
      </vt:variant>
      <vt:variant>
        <vt:i4>4325401</vt:i4>
      </vt:variant>
      <vt:variant>
        <vt:i4>2220</vt:i4>
      </vt:variant>
      <vt:variant>
        <vt:i4>0</vt:i4>
      </vt:variant>
      <vt:variant>
        <vt:i4>5</vt:i4>
      </vt:variant>
      <vt:variant>
        <vt:lpwstr/>
      </vt:variant>
      <vt:variant>
        <vt:lpwstr>_AgentData_2</vt:lpwstr>
      </vt:variant>
      <vt:variant>
        <vt:i4>8060999</vt:i4>
      </vt:variant>
      <vt:variant>
        <vt:i4>2217</vt:i4>
      </vt:variant>
      <vt:variant>
        <vt:i4>0</vt:i4>
      </vt:variant>
      <vt:variant>
        <vt:i4>5</vt:i4>
      </vt:variant>
      <vt:variant>
        <vt:lpwstr/>
      </vt:variant>
      <vt:variant>
        <vt:lpwstr>_FareResponseTicket</vt:lpwstr>
      </vt:variant>
      <vt:variant>
        <vt:i4>4718677</vt:i4>
      </vt:variant>
      <vt:variant>
        <vt:i4>2214</vt:i4>
      </vt:variant>
      <vt:variant>
        <vt:i4>0</vt:i4>
      </vt:variant>
      <vt:variant>
        <vt:i4>5</vt:i4>
      </vt:variant>
      <vt:variant>
        <vt:lpwstr/>
      </vt:variant>
      <vt:variant>
        <vt:lpwstr>_FareResponseRule_1</vt:lpwstr>
      </vt:variant>
      <vt:variant>
        <vt:i4>3211375</vt:i4>
      </vt:variant>
      <vt:variant>
        <vt:i4>2211</vt:i4>
      </vt:variant>
      <vt:variant>
        <vt:i4>0</vt:i4>
      </vt:variant>
      <vt:variant>
        <vt:i4>5</vt:i4>
      </vt:variant>
      <vt:variant>
        <vt:lpwstr/>
      </vt:variant>
      <vt:variant>
        <vt:lpwstr>_FareResponseRouting_1</vt:lpwstr>
      </vt:variant>
      <vt:variant>
        <vt:i4>4325401</vt:i4>
      </vt:variant>
      <vt:variant>
        <vt:i4>2208</vt:i4>
      </vt:variant>
      <vt:variant>
        <vt:i4>0</vt:i4>
      </vt:variant>
      <vt:variant>
        <vt:i4>5</vt:i4>
      </vt:variant>
      <vt:variant>
        <vt:lpwstr/>
      </vt:variant>
      <vt:variant>
        <vt:lpwstr>_AgentData_2</vt:lpwstr>
      </vt:variant>
      <vt:variant>
        <vt:i4>6226002</vt:i4>
      </vt:variant>
      <vt:variant>
        <vt:i4>2205</vt:i4>
      </vt:variant>
      <vt:variant>
        <vt:i4>0</vt:i4>
      </vt:variant>
      <vt:variant>
        <vt:i4>5</vt:i4>
      </vt:variant>
      <vt:variant>
        <vt:lpwstr/>
      </vt:variant>
      <vt:variant>
        <vt:lpwstr>_FareResponseDatePair_1</vt:lpwstr>
      </vt:variant>
      <vt:variant>
        <vt:i4>4653085</vt:i4>
      </vt:variant>
      <vt:variant>
        <vt:i4>2202</vt:i4>
      </vt:variant>
      <vt:variant>
        <vt:i4>0</vt:i4>
      </vt:variant>
      <vt:variant>
        <vt:i4>5</vt:i4>
      </vt:variant>
      <vt:variant>
        <vt:lpwstr/>
      </vt:variant>
      <vt:variant>
        <vt:lpwstr>_AllotmentResponse_1</vt:lpwstr>
      </vt:variant>
      <vt:variant>
        <vt:i4>3997820</vt:i4>
      </vt:variant>
      <vt:variant>
        <vt:i4>2199</vt:i4>
      </vt:variant>
      <vt:variant>
        <vt:i4>0</vt:i4>
      </vt:variant>
      <vt:variant>
        <vt:i4>5</vt:i4>
      </vt:variant>
      <vt:variant>
        <vt:lpwstr/>
      </vt:variant>
      <vt:variant>
        <vt:lpwstr>_FareResponseSegment_1</vt:lpwstr>
      </vt:variant>
      <vt:variant>
        <vt:i4>4587588</vt:i4>
      </vt:variant>
      <vt:variant>
        <vt:i4>2196</vt:i4>
      </vt:variant>
      <vt:variant>
        <vt:i4>0</vt:i4>
      </vt:variant>
      <vt:variant>
        <vt:i4>5</vt:i4>
      </vt:variant>
      <vt:variant>
        <vt:lpwstr/>
      </vt:variant>
      <vt:variant>
        <vt:lpwstr>_FareResponseUser_1</vt:lpwstr>
      </vt:variant>
      <vt:variant>
        <vt:i4>1769505</vt:i4>
      </vt:variant>
      <vt:variant>
        <vt:i4>2193</vt:i4>
      </vt:variant>
      <vt:variant>
        <vt:i4>0</vt:i4>
      </vt:variant>
      <vt:variant>
        <vt:i4>5</vt:i4>
      </vt:variant>
      <vt:variant>
        <vt:lpwstr/>
      </vt:variant>
      <vt:variant>
        <vt:lpwstr>_FareResponseLegPassenger</vt:lpwstr>
      </vt:variant>
      <vt:variant>
        <vt:i4>458811</vt:i4>
      </vt:variant>
      <vt:variant>
        <vt:i4>2190</vt:i4>
      </vt:variant>
      <vt:variant>
        <vt:i4>0</vt:i4>
      </vt:variant>
      <vt:variant>
        <vt:i4>5</vt:i4>
      </vt:variant>
      <vt:variant>
        <vt:lpwstr/>
      </vt:variant>
      <vt:variant>
        <vt:lpwstr>_FareResponseLegFareInfo</vt:lpwstr>
      </vt:variant>
      <vt:variant>
        <vt:i4>2424864</vt:i4>
      </vt:variant>
      <vt:variant>
        <vt:i4>2187</vt:i4>
      </vt:variant>
      <vt:variant>
        <vt:i4>0</vt:i4>
      </vt:variant>
      <vt:variant>
        <vt:i4>5</vt:i4>
      </vt:variant>
      <vt:variant>
        <vt:lpwstr/>
      </vt:variant>
      <vt:variant>
        <vt:lpwstr>_FareResponseConnection_1</vt:lpwstr>
      </vt:variant>
      <vt:variant>
        <vt:i4>4915203</vt:i4>
      </vt:variant>
      <vt:variant>
        <vt:i4>2184</vt:i4>
      </vt:variant>
      <vt:variant>
        <vt:i4>0</vt:i4>
      </vt:variant>
      <vt:variant>
        <vt:i4>5</vt:i4>
      </vt:variant>
      <vt:variant>
        <vt:lpwstr/>
      </vt:variant>
      <vt:variant>
        <vt:lpwstr>_FareResponsePassenger_1</vt:lpwstr>
      </vt:variant>
      <vt:variant>
        <vt:i4>131104</vt:i4>
      </vt:variant>
      <vt:variant>
        <vt:i4>2181</vt:i4>
      </vt:variant>
      <vt:variant>
        <vt:i4>0</vt:i4>
      </vt:variant>
      <vt:variant>
        <vt:i4>5</vt:i4>
      </vt:variant>
      <vt:variant>
        <vt:lpwstr/>
      </vt:variant>
      <vt:variant>
        <vt:lpwstr>_FareResponseLeg</vt:lpwstr>
      </vt:variant>
      <vt:variant>
        <vt:i4>8192072</vt:i4>
      </vt:variant>
      <vt:variant>
        <vt:i4>2178</vt:i4>
      </vt:variant>
      <vt:variant>
        <vt:i4>0</vt:i4>
      </vt:variant>
      <vt:variant>
        <vt:i4>5</vt:i4>
      </vt:variant>
      <vt:variant>
        <vt:lpwstr/>
      </vt:variant>
      <vt:variant>
        <vt:lpwstr>_TotalPrice</vt:lpwstr>
      </vt:variant>
      <vt:variant>
        <vt:i4>6815839</vt:i4>
      </vt:variant>
      <vt:variant>
        <vt:i4>2175</vt:i4>
      </vt:variant>
      <vt:variant>
        <vt:i4>0</vt:i4>
      </vt:variant>
      <vt:variant>
        <vt:i4>5</vt:i4>
      </vt:variant>
      <vt:variant>
        <vt:lpwstr/>
      </vt:variant>
      <vt:variant>
        <vt:lpwstr>_ModuleResponseData</vt:lpwstr>
      </vt:variant>
      <vt:variant>
        <vt:i4>7798849</vt:i4>
      </vt:variant>
      <vt:variant>
        <vt:i4>2172</vt:i4>
      </vt:variant>
      <vt:variant>
        <vt:i4>0</vt:i4>
      </vt:variant>
      <vt:variant>
        <vt:i4>5</vt:i4>
      </vt:variant>
      <vt:variant>
        <vt:lpwstr/>
      </vt:variant>
      <vt:variant>
        <vt:lpwstr>_FlightData</vt:lpwstr>
      </vt:variant>
      <vt:variant>
        <vt:i4>6553673</vt:i4>
      </vt:variant>
      <vt:variant>
        <vt:i4>2169</vt:i4>
      </vt:variant>
      <vt:variant>
        <vt:i4>0</vt:i4>
      </vt:variant>
      <vt:variant>
        <vt:i4>5</vt:i4>
      </vt:variant>
      <vt:variant>
        <vt:lpwstr/>
      </vt:variant>
      <vt:variant>
        <vt:lpwstr>_CacheInfoData</vt:lpwstr>
      </vt:variant>
      <vt:variant>
        <vt:i4>7864415</vt:i4>
      </vt:variant>
      <vt:variant>
        <vt:i4>2166</vt:i4>
      </vt:variant>
      <vt:variant>
        <vt:i4>0</vt:i4>
      </vt:variant>
      <vt:variant>
        <vt:i4>5</vt:i4>
      </vt:variant>
      <vt:variant>
        <vt:lpwstr/>
      </vt:variant>
      <vt:variant>
        <vt:lpwstr>_CRSProfileData</vt:lpwstr>
      </vt:variant>
      <vt:variant>
        <vt:i4>7143510</vt:i4>
      </vt:variant>
      <vt:variant>
        <vt:i4>2163</vt:i4>
      </vt:variant>
      <vt:variant>
        <vt:i4>0</vt:i4>
      </vt:variant>
      <vt:variant>
        <vt:i4>5</vt:i4>
      </vt:variant>
      <vt:variant>
        <vt:lpwstr/>
      </vt:variant>
      <vt:variant>
        <vt:lpwstr>_BoardingResponseDetail</vt:lpwstr>
      </vt:variant>
      <vt:variant>
        <vt:i4>1572904</vt:i4>
      </vt:variant>
      <vt:variant>
        <vt:i4>2160</vt:i4>
      </vt:variant>
      <vt:variant>
        <vt:i4>0</vt:i4>
      </vt:variant>
      <vt:variant>
        <vt:i4>5</vt:i4>
      </vt:variant>
      <vt:variant>
        <vt:lpwstr/>
      </vt:variant>
      <vt:variant>
        <vt:lpwstr>_ResponseInfoDetails</vt:lpwstr>
      </vt:variant>
      <vt:variant>
        <vt:i4>1900580</vt:i4>
      </vt:variant>
      <vt:variant>
        <vt:i4>2157</vt:i4>
      </vt:variant>
      <vt:variant>
        <vt:i4>0</vt:i4>
      </vt:variant>
      <vt:variant>
        <vt:i4>5</vt:i4>
      </vt:variant>
      <vt:variant>
        <vt:lpwstr/>
      </vt:variant>
      <vt:variant>
        <vt:lpwstr>_FareResponseFare</vt:lpwstr>
      </vt:variant>
      <vt:variant>
        <vt:i4>327721</vt:i4>
      </vt:variant>
      <vt:variant>
        <vt:i4>2154</vt:i4>
      </vt:variant>
      <vt:variant>
        <vt:i4>0</vt:i4>
      </vt:variant>
      <vt:variant>
        <vt:i4>5</vt:i4>
      </vt:variant>
      <vt:variant>
        <vt:lpwstr/>
      </vt:variant>
      <vt:variant>
        <vt:lpwstr>_SegmentData</vt:lpwstr>
      </vt:variant>
      <vt:variant>
        <vt:i4>3801205</vt:i4>
      </vt:variant>
      <vt:variant>
        <vt:i4>2151</vt:i4>
      </vt:variant>
      <vt:variant>
        <vt:i4>0</vt:i4>
      </vt:variant>
      <vt:variant>
        <vt:i4>5</vt:i4>
      </vt:variant>
      <vt:variant>
        <vt:lpwstr/>
      </vt:variant>
      <vt:variant>
        <vt:lpwstr>_FareRequestStay_1</vt:lpwstr>
      </vt:variant>
      <vt:variant>
        <vt:i4>5373972</vt:i4>
      </vt:variant>
      <vt:variant>
        <vt:i4>2148</vt:i4>
      </vt:variant>
      <vt:variant>
        <vt:i4>0</vt:i4>
      </vt:variant>
      <vt:variant>
        <vt:i4>5</vt:i4>
      </vt:variant>
      <vt:variant>
        <vt:lpwstr/>
      </vt:variant>
      <vt:variant>
        <vt:lpwstr>_FareRequestConnection_1</vt:lpwstr>
      </vt:variant>
      <vt:variant>
        <vt:i4>7340118</vt:i4>
      </vt:variant>
      <vt:variant>
        <vt:i4>2145</vt:i4>
      </vt:variant>
      <vt:variant>
        <vt:i4>0</vt:i4>
      </vt:variant>
      <vt:variant>
        <vt:i4>5</vt:i4>
      </vt:variant>
      <vt:variant>
        <vt:lpwstr/>
      </vt:variant>
      <vt:variant>
        <vt:lpwstr>_Agent</vt:lpwstr>
      </vt:variant>
      <vt:variant>
        <vt:i4>1769530</vt:i4>
      </vt:variant>
      <vt:variant>
        <vt:i4>2142</vt:i4>
      </vt:variant>
      <vt:variant>
        <vt:i4>0</vt:i4>
      </vt:variant>
      <vt:variant>
        <vt:i4>5</vt:i4>
      </vt:variant>
      <vt:variant>
        <vt:lpwstr/>
      </vt:variant>
      <vt:variant>
        <vt:lpwstr>_XtremePricer</vt:lpwstr>
      </vt:variant>
      <vt:variant>
        <vt:i4>1114163</vt:i4>
      </vt:variant>
      <vt:variant>
        <vt:i4>2139</vt:i4>
      </vt:variant>
      <vt:variant>
        <vt:i4>0</vt:i4>
      </vt:variant>
      <vt:variant>
        <vt:i4>5</vt:i4>
      </vt:variant>
      <vt:variant>
        <vt:lpwstr/>
      </vt:variant>
      <vt:variant>
        <vt:lpwstr>_EnhancedFeederSearch</vt:lpwstr>
      </vt:variant>
      <vt:variant>
        <vt:i4>327732</vt:i4>
      </vt:variant>
      <vt:variant>
        <vt:i4>2136</vt:i4>
      </vt:variant>
      <vt:variant>
        <vt:i4>0</vt:i4>
      </vt:variant>
      <vt:variant>
        <vt:i4>5</vt:i4>
      </vt:variant>
      <vt:variant>
        <vt:lpwstr/>
      </vt:variant>
      <vt:variant>
        <vt:lpwstr>_Touroperator</vt:lpwstr>
      </vt:variant>
      <vt:variant>
        <vt:i4>6684759</vt:i4>
      </vt:variant>
      <vt:variant>
        <vt:i4>2133</vt:i4>
      </vt:variant>
      <vt:variant>
        <vt:i4>0</vt:i4>
      </vt:variant>
      <vt:variant>
        <vt:i4>5</vt:i4>
      </vt:variant>
      <vt:variant>
        <vt:lpwstr/>
      </vt:variant>
      <vt:variant>
        <vt:lpwstr>_CharterAccount</vt:lpwstr>
      </vt:variant>
      <vt:variant>
        <vt:i4>7471193</vt:i4>
      </vt:variant>
      <vt:variant>
        <vt:i4>2130</vt:i4>
      </vt:variant>
      <vt:variant>
        <vt:i4>0</vt:i4>
      </vt:variant>
      <vt:variant>
        <vt:i4>5</vt:i4>
      </vt:variant>
      <vt:variant>
        <vt:lpwstr/>
      </vt:variant>
      <vt:variant>
        <vt:lpwstr>_FareRequestVayant</vt:lpwstr>
      </vt:variant>
      <vt:variant>
        <vt:i4>1638452</vt:i4>
      </vt:variant>
      <vt:variant>
        <vt:i4>2127</vt:i4>
      </vt:variant>
      <vt:variant>
        <vt:i4>0</vt:i4>
      </vt:variant>
      <vt:variant>
        <vt:i4>5</vt:i4>
      </vt:variant>
      <vt:variant>
        <vt:lpwstr/>
      </vt:variant>
      <vt:variant>
        <vt:lpwstr>_NegoData</vt:lpwstr>
      </vt:variant>
      <vt:variant>
        <vt:i4>3932194</vt:i4>
      </vt:variant>
      <vt:variant>
        <vt:i4>2124</vt:i4>
      </vt:variant>
      <vt:variant>
        <vt:i4>0</vt:i4>
      </vt:variant>
      <vt:variant>
        <vt:i4>5</vt:i4>
      </vt:variant>
      <vt:variant>
        <vt:lpwstr/>
      </vt:variant>
      <vt:variant>
        <vt:lpwstr>_FareRequestNet_1</vt:lpwstr>
      </vt:variant>
      <vt:variant>
        <vt:i4>6684745</vt:i4>
      </vt:variant>
      <vt:variant>
        <vt:i4>2121</vt:i4>
      </vt:variant>
      <vt:variant>
        <vt:i4>0</vt:i4>
      </vt:variant>
      <vt:variant>
        <vt:i4>5</vt:i4>
      </vt:variant>
      <vt:variant>
        <vt:lpwstr/>
      </vt:variant>
      <vt:variant>
        <vt:lpwstr>_RequestGDSData</vt:lpwstr>
      </vt:variant>
      <vt:variant>
        <vt:i4>1048623</vt:i4>
      </vt:variant>
      <vt:variant>
        <vt:i4>2118</vt:i4>
      </vt:variant>
      <vt:variant>
        <vt:i4>0</vt:i4>
      </vt:variant>
      <vt:variant>
        <vt:i4>5</vt:i4>
      </vt:variant>
      <vt:variant>
        <vt:lpwstr/>
      </vt:variant>
      <vt:variant>
        <vt:lpwstr>_GDSFares</vt:lpwstr>
      </vt:variant>
      <vt:variant>
        <vt:i4>7995478</vt:i4>
      </vt:variant>
      <vt:variant>
        <vt:i4>2115</vt:i4>
      </vt:variant>
      <vt:variant>
        <vt:i4>0</vt:i4>
      </vt:variant>
      <vt:variant>
        <vt:i4>5</vt:i4>
      </vt:variant>
      <vt:variant>
        <vt:lpwstr/>
      </vt:variant>
      <vt:variant>
        <vt:lpwstr>_CorporateData</vt:lpwstr>
      </vt:variant>
      <vt:variant>
        <vt:i4>1048621</vt:i4>
      </vt:variant>
      <vt:variant>
        <vt:i4>2112</vt:i4>
      </vt:variant>
      <vt:variant>
        <vt:i4>0</vt:i4>
      </vt:variant>
      <vt:variant>
        <vt:i4>5</vt:i4>
      </vt:variant>
      <vt:variant>
        <vt:lpwstr/>
      </vt:variant>
      <vt:variant>
        <vt:lpwstr>_CRS</vt:lpwstr>
      </vt:variant>
      <vt:variant>
        <vt:i4>6422607</vt:i4>
      </vt:variant>
      <vt:variant>
        <vt:i4>2109</vt:i4>
      </vt:variant>
      <vt:variant>
        <vt:i4>0</vt:i4>
      </vt:variant>
      <vt:variant>
        <vt:i4>5</vt:i4>
      </vt:variant>
      <vt:variant>
        <vt:lpwstr/>
      </vt:variant>
      <vt:variant>
        <vt:lpwstr>_CacheConfiguration</vt:lpwstr>
      </vt:variant>
      <vt:variant>
        <vt:i4>720953</vt:i4>
      </vt:variant>
      <vt:variant>
        <vt:i4>2106</vt:i4>
      </vt:variant>
      <vt:variant>
        <vt:i4>0</vt:i4>
      </vt:variant>
      <vt:variant>
        <vt:i4>5</vt:i4>
      </vt:variant>
      <vt:variant>
        <vt:lpwstr/>
      </vt:variant>
      <vt:variant>
        <vt:lpwstr>_AllotmentRequest</vt:lpwstr>
      </vt:variant>
      <vt:variant>
        <vt:i4>2490415</vt:i4>
      </vt:variant>
      <vt:variant>
        <vt:i4>2103</vt:i4>
      </vt:variant>
      <vt:variant>
        <vt:i4>0</vt:i4>
      </vt:variant>
      <vt:variant>
        <vt:i4>5</vt:i4>
      </vt:variant>
      <vt:variant>
        <vt:lpwstr/>
      </vt:variant>
      <vt:variant>
        <vt:lpwstr>_FareRequestPricing_1</vt:lpwstr>
      </vt:variant>
      <vt:variant>
        <vt:i4>4194379</vt:i4>
      </vt:variant>
      <vt:variant>
        <vt:i4>2100</vt:i4>
      </vt:variant>
      <vt:variant>
        <vt:i4>0</vt:i4>
      </vt:variant>
      <vt:variant>
        <vt:i4>5</vt:i4>
      </vt:variant>
      <vt:variant>
        <vt:lpwstr/>
      </vt:variant>
      <vt:variant>
        <vt:lpwstr>_FareRequestPassenger_1</vt:lpwstr>
      </vt:variant>
      <vt:variant>
        <vt:i4>3932211</vt:i4>
      </vt:variant>
      <vt:variant>
        <vt:i4>2097</vt:i4>
      </vt:variant>
      <vt:variant>
        <vt:i4>0</vt:i4>
      </vt:variant>
      <vt:variant>
        <vt:i4>5</vt:i4>
      </vt:variant>
      <vt:variant>
        <vt:lpwstr/>
      </vt:variant>
      <vt:variant>
        <vt:lpwstr>_FareRequestLeg_1</vt:lpwstr>
      </vt:variant>
      <vt:variant>
        <vt:i4>3342451</vt:i4>
      </vt:variant>
      <vt:variant>
        <vt:i4>2094</vt:i4>
      </vt:variant>
      <vt:variant>
        <vt:i4>0</vt:i4>
      </vt:variant>
      <vt:variant>
        <vt:i4>5</vt:i4>
      </vt:variant>
      <vt:variant>
        <vt:lpwstr/>
      </vt:variant>
      <vt:variant>
        <vt:lpwstr>_FareRequestFare_1</vt:lpwstr>
      </vt:variant>
      <vt:variant>
        <vt:i4>720938</vt:i4>
      </vt:variant>
      <vt:variant>
        <vt:i4>2091</vt:i4>
      </vt:variant>
      <vt:variant>
        <vt:i4>0</vt:i4>
      </vt:variant>
      <vt:variant>
        <vt:i4>5</vt:i4>
      </vt:variant>
      <vt:variant>
        <vt:lpwstr/>
      </vt:variant>
      <vt:variant>
        <vt:lpwstr>_LegData</vt:lpwstr>
      </vt:variant>
      <vt:variant>
        <vt:i4>3080242</vt:i4>
      </vt:variant>
      <vt:variant>
        <vt:i4>2088</vt:i4>
      </vt:variant>
      <vt:variant>
        <vt:i4>0</vt:i4>
      </vt:variant>
      <vt:variant>
        <vt:i4>5</vt:i4>
      </vt:variant>
      <vt:variant>
        <vt:lpwstr/>
      </vt:variant>
      <vt:variant>
        <vt:lpwstr>_FareRequestCarrier_2</vt:lpwstr>
      </vt:variant>
      <vt:variant>
        <vt:i4>1638436</vt:i4>
      </vt:variant>
      <vt:variant>
        <vt:i4>2082</vt:i4>
      </vt:variant>
      <vt:variant>
        <vt:i4>0</vt:i4>
      </vt:variant>
      <vt:variant>
        <vt:i4>5</vt:i4>
      </vt:variant>
      <vt:variant>
        <vt:lpwstr/>
      </vt:variant>
      <vt:variant>
        <vt:lpwstr>_FareResponseData</vt:lpwstr>
      </vt:variant>
      <vt:variant>
        <vt:i4>393256</vt:i4>
      </vt:variant>
      <vt:variant>
        <vt:i4>2079</vt:i4>
      </vt:variant>
      <vt:variant>
        <vt:i4>0</vt:i4>
      </vt:variant>
      <vt:variant>
        <vt:i4>5</vt:i4>
      </vt:variant>
      <vt:variant>
        <vt:lpwstr/>
      </vt:variant>
      <vt:variant>
        <vt:lpwstr>_FareRequestData</vt:lpwstr>
      </vt:variant>
      <vt:variant>
        <vt:i4>6619209</vt:i4>
      </vt:variant>
      <vt:variant>
        <vt:i4>2076</vt:i4>
      </vt:variant>
      <vt:variant>
        <vt:i4>0</vt:i4>
      </vt:variant>
      <vt:variant>
        <vt:i4>5</vt:i4>
      </vt:variant>
      <vt:variant>
        <vt:lpwstr/>
      </vt:variant>
      <vt:variant>
        <vt:lpwstr>_LoginData</vt:lpwstr>
      </vt:variant>
      <vt:variant>
        <vt:i4>7077962</vt:i4>
      </vt:variant>
      <vt:variant>
        <vt:i4>2073</vt:i4>
      </vt:variant>
      <vt:variant>
        <vt:i4>0</vt:i4>
      </vt:variant>
      <vt:variant>
        <vt:i4>5</vt:i4>
      </vt:variant>
      <vt:variant>
        <vt:lpwstr/>
      </vt:variant>
      <vt:variant>
        <vt:lpwstr>_ModifyBooking</vt:lpwstr>
      </vt:variant>
      <vt:variant>
        <vt:i4>1638458</vt:i4>
      </vt:variant>
      <vt:variant>
        <vt:i4>2070</vt:i4>
      </vt:variant>
      <vt:variant>
        <vt:i4>0</vt:i4>
      </vt:variant>
      <vt:variant>
        <vt:i4>5</vt:i4>
      </vt:variant>
      <vt:variant>
        <vt:lpwstr/>
      </vt:variant>
      <vt:variant>
        <vt:lpwstr>_BookFare</vt:lpwstr>
      </vt:variant>
      <vt:variant>
        <vt:i4>262184</vt:i4>
      </vt:variant>
      <vt:variant>
        <vt:i4>2067</vt:i4>
      </vt:variant>
      <vt:variant>
        <vt:i4>0</vt:i4>
      </vt:variant>
      <vt:variant>
        <vt:i4>5</vt:i4>
      </vt:variant>
      <vt:variant>
        <vt:lpwstr/>
      </vt:variant>
      <vt:variant>
        <vt:lpwstr>_GetTaxesAndFees</vt:lpwstr>
      </vt:variant>
      <vt:variant>
        <vt:i4>8323157</vt:i4>
      </vt:variant>
      <vt:variant>
        <vt:i4>2064</vt:i4>
      </vt:variant>
      <vt:variant>
        <vt:i4>0</vt:i4>
      </vt:variant>
      <vt:variant>
        <vt:i4>5</vt:i4>
      </vt:variant>
      <vt:variant>
        <vt:lpwstr/>
      </vt:variant>
      <vt:variant>
        <vt:lpwstr>_Rebook</vt:lpwstr>
      </vt:variant>
      <vt:variant>
        <vt:i4>458787</vt:i4>
      </vt:variant>
      <vt:variant>
        <vt:i4>2061</vt:i4>
      </vt:variant>
      <vt:variant>
        <vt:i4>0</vt:i4>
      </vt:variant>
      <vt:variant>
        <vt:i4>5</vt:i4>
      </vt:variant>
      <vt:variant>
        <vt:lpwstr/>
      </vt:variant>
      <vt:variant>
        <vt:lpwstr>_SeatReservation</vt:lpwstr>
      </vt:variant>
      <vt:variant>
        <vt:i4>1048629</vt:i4>
      </vt:variant>
      <vt:variant>
        <vt:i4>2058</vt:i4>
      </vt:variant>
      <vt:variant>
        <vt:i4>0</vt:i4>
      </vt:variant>
      <vt:variant>
        <vt:i4>5</vt:i4>
      </vt:variant>
      <vt:variant>
        <vt:lpwstr/>
      </vt:variant>
      <vt:variant>
        <vt:lpwstr>_GetSeatMaps</vt:lpwstr>
      </vt:variant>
      <vt:variant>
        <vt:i4>6291549</vt:i4>
      </vt:variant>
      <vt:variant>
        <vt:i4>2055</vt:i4>
      </vt:variant>
      <vt:variant>
        <vt:i4>0</vt:i4>
      </vt:variant>
      <vt:variant>
        <vt:i4>5</vt:i4>
      </vt:variant>
      <vt:variant>
        <vt:lpwstr/>
      </vt:variant>
      <vt:variant>
        <vt:lpwstr>_GetStatus</vt:lpwstr>
      </vt:variant>
      <vt:variant>
        <vt:i4>6946903</vt:i4>
      </vt:variant>
      <vt:variant>
        <vt:i4>2052</vt:i4>
      </vt:variant>
      <vt:variant>
        <vt:i4>0</vt:i4>
      </vt:variant>
      <vt:variant>
        <vt:i4>5</vt:i4>
      </vt:variant>
      <vt:variant>
        <vt:lpwstr/>
      </vt:variant>
      <vt:variant>
        <vt:lpwstr>_GetVersion</vt:lpwstr>
      </vt:variant>
      <vt:variant>
        <vt:i4>983092</vt:i4>
      </vt:variant>
      <vt:variant>
        <vt:i4>2049</vt:i4>
      </vt:variant>
      <vt:variant>
        <vt:i4>0</vt:i4>
      </vt:variant>
      <vt:variant>
        <vt:i4>5</vt:i4>
      </vt:variant>
      <vt:variant>
        <vt:lpwstr/>
      </vt:variant>
      <vt:variant>
        <vt:lpwstr>_UpdateUserAgreementList</vt:lpwstr>
      </vt:variant>
      <vt:variant>
        <vt:i4>7012443</vt:i4>
      </vt:variant>
      <vt:variant>
        <vt:i4>2046</vt:i4>
      </vt:variant>
      <vt:variant>
        <vt:i4>0</vt:i4>
      </vt:variant>
      <vt:variant>
        <vt:i4>5</vt:i4>
      </vt:variant>
      <vt:variant>
        <vt:lpwstr/>
      </vt:variant>
      <vt:variant>
        <vt:lpwstr>_CancelBooking</vt:lpwstr>
      </vt:variant>
      <vt:variant>
        <vt:i4>7077962</vt:i4>
      </vt:variant>
      <vt:variant>
        <vt:i4>2043</vt:i4>
      </vt:variant>
      <vt:variant>
        <vt:i4>0</vt:i4>
      </vt:variant>
      <vt:variant>
        <vt:i4>5</vt:i4>
      </vt:variant>
      <vt:variant>
        <vt:lpwstr/>
      </vt:variant>
      <vt:variant>
        <vt:lpwstr>_ModifyBooking</vt:lpwstr>
      </vt:variant>
      <vt:variant>
        <vt:i4>5898241</vt:i4>
      </vt:variant>
      <vt:variant>
        <vt:i4>2040</vt:i4>
      </vt:variant>
      <vt:variant>
        <vt:i4>0</vt:i4>
      </vt:variant>
      <vt:variant>
        <vt:i4>5</vt:i4>
      </vt:variant>
      <vt:variant>
        <vt:lpwstr/>
      </vt:variant>
      <vt:variant>
        <vt:lpwstr>_RetrievePassengerNameRecord_(Retrie</vt:lpwstr>
      </vt:variant>
      <vt:variant>
        <vt:i4>7471210</vt:i4>
      </vt:variant>
      <vt:variant>
        <vt:i4>2037</vt:i4>
      </vt:variant>
      <vt:variant>
        <vt:i4>0</vt:i4>
      </vt:variant>
      <vt:variant>
        <vt:i4>5</vt:i4>
      </vt:variant>
      <vt:variant>
        <vt:lpwstr/>
      </vt:variant>
      <vt:variant>
        <vt:lpwstr>_Queue_Booking</vt:lpwstr>
      </vt:variant>
      <vt:variant>
        <vt:i4>1638458</vt:i4>
      </vt:variant>
      <vt:variant>
        <vt:i4>2034</vt:i4>
      </vt:variant>
      <vt:variant>
        <vt:i4>0</vt:i4>
      </vt:variant>
      <vt:variant>
        <vt:i4>5</vt:i4>
      </vt:variant>
      <vt:variant>
        <vt:lpwstr/>
      </vt:variant>
      <vt:variant>
        <vt:lpwstr>_BookFare</vt:lpwstr>
      </vt:variant>
      <vt:variant>
        <vt:i4>8192077</vt:i4>
      </vt:variant>
      <vt:variant>
        <vt:i4>2031</vt:i4>
      </vt:variant>
      <vt:variant>
        <vt:i4>0</vt:i4>
      </vt:variant>
      <vt:variant>
        <vt:i4>5</vt:i4>
      </vt:variant>
      <vt:variant>
        <vt:lpwstr/>
      </vt:variant>
      <vt:variant>
        <vt:lpwstr>_ValidateFlightDate</vt:lpwstr>
      </vt:variant>
      <vt:variant>
        <vt:i4>1441840</vt:i4>
      </vt:variant>
      <vt:variant>
        <vt:i4>2028</vt:i4>
      </vt:variant>
      <vt:variant>
        <vt:i4>0</vt:i4>
      </vt:variant>
      <vt:variant>
        <vt:i4>5</vt:i4>
      </vt:variant>
      <vt:variant>
        <vt:lpwstr/>
      </vt:variant>
      <vt:variant>
        <vt:lpwstr>_GetFareQuote</vt:lpwstr>
      </vt:variant>
      <vt:variant>
        <vt:i4>8192066</vt:i4>
      </vt:variant>
      <vt:variant>
        <vt:i4>2025</vt:i4>
      </vt:variant>
      <vt:variant>
        <vt:i4>0</vt:i4>
      </vt:variant>
      <vt:variant>
        <vt:i4>5</vt:i4>
      </vt:variant>
      <vt:variant>
        <vt:lpwstr/>
      </vt:variant>
      <vt:variant>
        <vt:lpwstr>_GetTermsAndConditions</vt:lpwstr>
      </vt:variant>
      <vt:variant>
        <vt:i4>7471182</vt:i4>
      </vt:variant>
      <vt:variant>
        <vt:i4>2022</vt:i4>
      </vt:variant>
      <vt:variant>
        <vt:i4>0</vt:i4>
      </vt:variant>
      <vt:variant>
        <vt:i4>5</vt:i4>
      </vt:variant>
      <vt:variant>
        <vt:lpwstr/>
      </vt:variant>
      <vt:variant>
        <vt:lpwstr>_GetTax</vt:lpwstr>
      </vt:variant>
      <vt:variant>
        <vt:i4>7602251</vt:i4>
      </vt:variant>
      <vt:variant>
        <vt:i4>2019</vt:i4>
      </vt:variant>
      <vt:variant>
        <vt:i4>0</vt:i4>
      </vt:variant>
      <vt:variant>
        <vt:i4>5</vt:i4>
      </vt:variant>
      <vt:variant>
        <vt:lpwstr/>
      </vt:variant>
      <vt:variant>
        <vt:lpwstr>_GetPaymentMethods</vt:lpwstr>
      </vt:variant>
      <vt:variant>
        <vt:i4>6815818</vt:i4>
      </vt:variant>
      <vt:variant>
        <vt:i4>2016</vt:i4>
      </vt:variant>
      <vt:variant>
        <vt:i4>0</vt:i4>
      </vt:variant>
      <vt:variant>
        <vt:i4>5</vt:i4>
      </vt:variant>
      <vt:variant>
        <vt:lpwstr/>
      </vt:variant>
      <vt:variant>
        <vt:lpwstr>_GetBoardingDetails</vt:lpwstr>
      </vt:variant>
      <vt:variant>
        <vt:i4>1376307</vt:i4>
      </vt:variant>
      <vt:variant>
        <vt:i4>2013</vt:i4>
      </vt:variant>
      <vt:variant>
        <vt:i4>0</vt:i4>
      </vt:variant>
      <vt:variant>
        <vt:i4>5</vt:i4>
      </vt:variant>
      <vt:variant>
        <vt:lpwstr/>
      </vt:variant>
      <vt:variant>
        <vt:lpwstr>_GetRoutings</vt:lpwstr>
      </vt:variant>
      <vt:variant>
        <vt:i4>262180</vt:i4>
      </vt:variant>
      <vt:variant>
        <vt:i4>2010</vt:i4>
      </vt:variant>
      <vt:variant>
        <vt:i4>0</vt:i4>
      </vt:variant>
      <vt:variant>
        <vt:i4>5</vt:i4>
      </vt:variant>
      <vt:variant>
        <vt:lpwstr/>
      </vt:variant>
      <vt:variant>
        <vt:lpwstr>_GetFlightDetails</vt:lpwstr>
      </vt:variant>
      <vt:variant>
        <vt:i4>1179709</vt:i4>
      </vt:variant>
      <vt:variant>
        <vt:i4>2007</vt:i4>
      </vt:variant>
      <vt:variant>
        <vt:i4>0</vt:i4>
      </vt:variant>
      <vt:variant>
        <vt:i4>5</vt:i4>
      </vt:variant>
      <vt:variant>
        <vt:lpwstr/>
      </vt:variant>
      <vt:variant>
        <vt:lpwstr>_GetTicketInformation</vt:lpwstr>
      </vt:variant>
      <vt:variant>
        <vt:i4>7602257</vt:i4>
      </vt:variant>
      <vt:variant>
        <vt:i4>2004</vt:i4>
      </vt:variant>
      <vt:variant>
        <vt:i4>0</vt:i4>
      </vt:variant>
      <vt:variant>
        <vt:i4>5</vt:i4>
      </vt:variant>
      <vt:variant>
        <vt:lpwstr/>
      </vt:variant>
      <vt:variant>
        <vt:lpwstr>_GetRuleInformation</vt:lpwstr>
      </vt:variant>
      <vt:variant>
        <vt:i4>7864410</vt:i4>
      </vt:variant>
      <vt:variant>
        <vt:i4>2001</vt:i4>
      </vt:variant>
      <vt:variant>
        <vt:i4>0</vt:i4>
      </vt:variant>
      <vt:variant>
        <vt:i4>5</vt:i4>
      </vt:variant>
      <vt:variant>
        <vt:lpwstr/>
      </vt:variant>
      <vt:variant>
        <vt:lpwstr>_GetRuleInformationText</vt:lpwstr>
      </vt:variant>
      <vt:variant>
        <vt:i4>196669</vt:i4>
      </vt:variant>
      <vt:variant>
        <vt:i4>1998</vt:i4>
      </vt:variant>
      <vt:variant>
        <vt:i4>0</vt:i4>
      </vt:variant>
      <vt:variant>
        <vt:i4>5</vt:i4>
      </vt:variant>
      <vt:variant>
        <vt:lpwstr/>
      </vt:variant>
      <vt:variant>
        <vt:lpwstr>_RuleInfoRequestData</vt:lpwstr>
      </vt:variant>
      <vt:variant>
        <vt:i4>1310764</vt:i4>
      </vt:variant>
      <vt:variant>
        <vt:i4>1995</vt:i4>
      </vt:variant>
      <vt:variant>
        <vt:i4>0</vt:i4>
      </vt:variant>
      <vt:variant>
        <vt:i4>5</vt:i4>
      </vt:variant>
      <vt:variant>
        <vt:lpwstr/>
      </vt:variant>
      <vt:variant>
        <vt:lpwstr>_GetAvailability</vt:lpwstr>
      </vt:variant>
      <vt:variant>
        <vt:i4>917547</vt:i4>
      </vt:variant>
      <vt:variant>
        <vt:i4>1992</vt:i4>
      </vt:variant>
      <vt:variant>
        <vt:i4>0</vt:i4>
      </vt:variant>
      <vt:variant>
        <vt:i4>5</vt:i4>
      </vt:variant>
      <vt:variant>
        <vt:lpwstr/>
      </vt:variant>
      <vt:variant>
        <vt:lpwstr>_GetMultiChannelQueryInformation</vt:lpwstr>
      </vt:variant>
      <vt:variant>
        <vt:i4>7929925</vt:i4>
      </vt:variant>
      <vt:variant>
        <vt:i4>1989</vt:i4>
      </vt:variant>
      <vt:variant>
        <vt:i4>0</vt:i4>
      </vt:variant>
      <vt:variant>
        <vt:i4>5</vt:i4>
      </vt:variant>
      <vt:variant>
        <vt:lpwstr/>
      </vt:variant>
      <vt:variant>
        <vt:lpwstr>_GetCalenderDisplay</vt:lpwstr>
      </vt:variant>
      <vt:variant>
        <vt:i4>7274581</vt:i4>
      </vt:variant>
      <vt:variant>
        <vt:i4>1986</vt:i4>
      </vt:variant>
      <vt:variant>
        <vt:i4>0</vt:i4>
      </vt:variant>
      <vt:variant>
        <vt:i4>5</vt:i4>
      </vt:variant>
      <vt:variant>
        <vt:lpwstr/>
      </vt:variant>
      <vt:variant>
        <vt:lpwstr>_GetFareDisplay</vt:lpwstr>
      </vt:variant>
      <vt:variant>
        <vt:i4>1507374</vt:i4>
      </vt:variant>
      <vt:variant>
        <vt:i4>1983</vt:i4>
      </vt:variant>
      <vt:variant>
        <vt:i4>0</vt:i4>
      </vt:variant>
      <vt:variant>
        <vt:i4>5</vt:i4>
      </vt:variant>
      <vt:variant>
        <vt:lpwstr/>
      </vt:variant>
      <vt:variant>
        <vt:lpwstr>_GetFares</vt:lpwstr>
      </vt:variant>
      <vt:variant>
        <vt:i4>4784139</vt:i4>
      </vt:variant>
      <vt:variant>
        <vt:i4>1980</vt:i4>
      </vt:variant>
      <vt:variant>
        <vt:i4>0</vt:i4>
      </vt:variant>
      <vt:variant>
        <vt:i4>5</vt:i4>
      </vt:variant>
      <vt:variant>
        <vt:lpwstr>http://updates.hitchhiker.com/flightapi/flightapi.tester.rar</vt:lpwstr>
      </vt:variant>
      <vt:variant>
        <vt:lpwstr/>
      </vt:variant>
      <vt:variant>
        <vt:i4>2490406</vt:i4>
      </vt:variant>
      <vt:variant>
        <vt:i4>1977</vt:i4>
      </vt:variant>
      <vt:variant>
        <vt:i4>0</vt:i4>
      </vt:variant>
      <vt:variant>
        <vt:i4>5</vt:i4>
      </vt:variant>
      <vt:variant>
        <vt:lpwstr>http://flightapi.temyra.net:7723/FlightAPI?wsdl</vt:lpwstr>
      </vt:variant>
      <vt:variant>
        <vt:lpwstr/>
      </vt:variant>
      <vt:variant>
        <vt:i4>3866737</vt:i4>
      </vt:variant>
      <vt:variant>
        <vt:i4>1974</vt:i4>
      </vt:variant>
      <vt:variant>
        <vt:i4>0</vt:i4>
      </vt:variant>
      <vt:variant>
        <vt:i4>5</vt:i4>
      </vt:variant>
      <vt:variant>
        <vt:lpwstr>https://flightapi.temyra.net:7722/FlightAPI/secure?wsdl</vt:lpwstr>
      </vt:variant>
      <vt:variant>
        <vt:lpwstr/>
      </vt:variant>
      <vt:variant>
        <vt:i4>3866671</vt:i4>
      </vt:variant>
      <vt:variant>
        <vt:i4>1971</vt:i4>
      </vt:variant>
      <vt:variant>
        <vt:i4>0</vt:i4>
      </vt:variant>
      <vt:variant>
        <vt:i4>5</vt:i4>
      </vt:variant>
      <vt:variant>
        <vt:lpwstr>https://flightapi-test02.hitchhiker.com:7722/FlightAPI/secure?wsdl</vt:lpwstr>
      </vt:variant>
      <vt:variant>
        <vt:lpwstr/>
      </vt:variant>
      <vt:variant>
        <vt:i4>2359334</vt:i4>
      </vt:variant>
      <vt:variant>
        <vt:i4>1968</vt:i4>
      </vt:variant>
      <vt:variant>
        <vt:i4>0</vt:i4>
      </vt:variant>
      <vt:variant>
        <vt:i4>5</vt:i4>
      </vt:variant>
      <vt:variant>
        <vt:lpwstr>http://flightapi.temyra.net:7721/FlightAPI?wsdl</vt:lpwstr>
      </vt:variant>
      <vt:variant>
        <vt:lpwstr/>
      </vt:variant>
      <vt:variant>
        <vt:i4>2949233</vt:i4>
      </vt:variant>
      <vt:variant>
        <vt:i4>1965</vt:i4>
      </vt:variant>
      <vt:variant>
        <vt:i4>0</vt:i4>
      </vt:variant>
      <vt:variant>
        <vt:i4>5</vt:i4>
      </vt:variant>
      <vt:variant>
        <vt:lpwstr>http://flightapi-test02.hitchhiker.com:7721/FlightAPI?wsdl</vt:lpwstr>
      </vt:variant>
      <vt:variant>
        <vt:lpwstr/>
      </vt:variant>
      <vt:variant>
        <vt:i4>2621501</vt:i4>
      </vt:variant>
      <vt:variant>
        <vt:i4>1962</vt:i4>
      </vt:variant>
      <vt:variant>
        <vt:i4>0</vt:i4>
      </vt:variant>
      <vt:variant>
        <vt:i4>5</vt:i4>
      </vt:variant>
      <vt:variant>
        <vt:lpwstr>https://flightapi.temyra.net:7722/FlightAPI/secure</vt:lpwstr>
      </vt:variant>
      <vt:variant>
        <vt:lpwstr/>
      </vt:variant>
      <vt:variant>
        <vt:i4>1769561</vt:i4>
      </vt:variant>
      <vt:variant>
        <vt:i4>1959</vt:i4>
      </vt:variant>
      <vt:variant>
        <vt:i4>0</vt:i4>
      </vt:variant>
      <vt:variant>
        <vt:i4>5</vt:i4>
      </vt:variant>
      <vt:variant>
        <vt:lpwstr>https://flightapi-test02.hitchhiker.com:7722/FlightAPI/secure</vt:lpwstr>
      </vt:variant>
      <vt:variant>
        <vt:lpwstr/>
      </vt:variant>
      <vt:variant>
        <vt:i4>3604586</vt:i4>
      </vt:variant>
      <vt:variant>
        <vt:i4>1956</vt:i4>
      </vt:variant>
      <vt:variant>
        <vt:i4>0</vt:i4>
      </vt:variant>
      <vt:variant>
        <vt:i4>5</vt:i4>
      </vt:variant>
      <vt:variant>
        <vt:lpwstr>http://flightapi.temyra.net:7721/FlightAPI</vt:lpwstr>
      </vt:variant>
      <vt:variant>
        <vt:lpwstr/>
      </vt:variant>
      <vt:variant>
        <vt:i4>851979</vt:i4>
      </vt:variant>
      <vt:variant>
        <vt:i4>1953</vt:i4>
      </vt:variant>
      <vt:variant>
        <vt:i4>0</vt:i4>
      </vt:variant>
      <vt:variant>
        <vt:i4>5</vt:i4>
      </vt:variant>
      <vt:variant>
        <vt:lpwstr>http://flightapi-test02.hitchhiker.com:7721/FlightAPI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Requirement Specification</dc:title>
  <dc:subject>FlightAPI 2.2</dc:subject>
  <dc:creator>HitchHiker</dc:creator>
  <cp:keywords/>
  <dc:description>Document Abstract</dc:description>
  <cp:lastModifiedBy>Semi Sagir</cp:lastModifiedBy>
  <cp:revision>2</cp:revision>
  <cp:lastPrinted>2014-09-30T07:04:00Z</cp:lastPrinted>
  <dcterms:created xsi:type="dcterms:W3CDTF">2019-12-09T09:32:00Z</dcterms:created>
  <dcterms:modified xsi:type="dcterms:W3CDTF">2019-12-09T09:32:00Z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Project">
    <vt:lpwstr>ProjNum</vt:lpwstr>
  </property>
  <property fmtid="{D5CDD505-2E9C-101B-9397-08002B2CF9AE}" pid="4" name="Reference">
    <vt:lpwstr>000-000</vt:lpwstr>
  </property>
  <property fmtid="{D5CDD505-2E9C-101B-9397-08002B2CF9AE}" pid="5" name="Draft">
    <vt:lpwstr/>
  </property>
  <property fmtid="{D5CDD505-2E9C-101B-9397-08002B2CF9AE}" pid="6" name="ExtraInfo">
    <vt:lpwstr/>
  </property>
  <property fmtid="{D5CDD505-2E9C-101B-9397-08002B2CF9AE}" pid="7" name="Date">
    <vt:lpwstr>06-01-1999</vt:lpwstr>
  </property>
  <property fmtid="{D5CDD505-2E9C-101B-9397-08002B2CF9AE}" pid="8" name="ContentTypeId">
    <vt:lpwstr>0x010100AE2C04ECDC46FA49AD543BD431791022</vt:lpwstr>
  </property>
</Properties>
</file>